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60C4"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4AF65731" wp14:editId="677BD8ED">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B51FA3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8633B2" w:rsidRPr="008633B2" w14:paraId="60F05472" w14:textId="77777777" w:rsidTr="00E96CA7">
        <w:tc>
          <w:tcPr>
            <w:tcW w:w="0" w:type="auto"/>
            <w:tcMar>
              <w:top w:w="1588" w:type="dxa"/>
              <w:left w:w="0" w:type="dxa"/>
              <w:right w:w="0" w:type="dxa"/>
            </w:tcMar>
          </w:tcPr>
          <w:p w14:paraId="52FA21D2" w14:textId="54DEF208" w:rsidR="003B5733" w:rsidRPr="008633B2" w:rsidRDefault="00BB55C3" w:rsidP="003B5733">
            <w:pPr>
              <w:pStyle w:val="Documenttitle"/>
              <w:rPr>
                <w:color w:val="365F91" w:themeColor="accent1" w:themeShade="BF"/>
              </w:rPr>
            </w:pPr>
            <w:r>
              <w:rPr>
                <w:color w:val="365F91" w:themeColor="accent1" w:themeShade="BF"/>
              </w:rPr>
              <w:t>W</w:t>
            </w:r>
            <w:r w:rsidR="00A533DC" w:rsidRPr="008633B2">
              <w:rPr>
                <w:color w:val="365F91" w:themeColor="accent1" w:themeShade="BF"/>
              </w:rPr>
              <w:t xml:space="preserve">ater fluoridation </w:t>
            </w:r>
            <w:r>
              <w:rPr>
                <w:color w:val="365F91" w:themeColor="accent1" w:themeShade="BF"/>
              </w:rPr>
              <w:t>for healthy teeth</w:t>
            </w:r>
          </w:p>
        </w:tc>
      </w:tr>
      <w:tr w:rsidR="003B5733" w14:paraId="21146906" w14:textId="77777777" w:rsidTr="005F44C0">
        <w:tc>
          <w:tcPr>
            <w:tcW w:w="0" w:type="auto"/>
          </w:tcPr>
          <w:p w14:paraId="7EE48D79" w14:textId="77777777" w:rsidR="003B5733" w:rsidRPr="00A1389F" w:rsidRDefault="00A533DC" w:rsidP="005F44C0">
            <w:pPr>
              <w:pStyle w:val="Documentsubtitle"/>
            </w:pPr>
            <w:r w:rsidRPr="008633B2">
              <w:rPr>
                <w:color w:val="365F91" w:themeColor="accent1" w:themeShade="BF"/>
              </w:rPr>
              <w:t>Community information</w:t>
            </w:r>
          </w:p>
        </w:tc>
      </w:tr>
      <w:tr w:rsidR="003B5733" w14:paraId="5796EAD6" w14:textId="77777777" w:rsidTr="005F44C0">
        <w:tc>
          <w:tcPr>
            <w:tcW w:w="0" w:type="auto"/>
          </w:tcPr>
          <w:p w14:paraId="270DCDA5" w14:textId="77777777" w:rsidR="003B5733" w:rsidRDefault="007749FF" w:rsidP="005F44C0">
            <w:pPr>
              <w:pStyle w:val="Bannermarking"/>
            </w:pPr>
            <w:fldSimple w:instr=" FILLIN  &quot;Type the protective marking&quot; \d OFFICIAL \o  \* MERGEFORMAT ">
              <w:r w:rsidR="007F4F79">
                <w:t>OFFICIAL</w:t>
              </w:r>
            </w:fldSimple>
          </w:p>
        </w:tc>
      </w:tr>
    </w:tbl>
    <w:p w14:paraId="53BC00E9" w14:textId="77777777" w:rsidR="00AD784C" w:rsidRPr="008633B2" w:rsidRDefault="00087CE9" w:rsidP="002365B4">
      <w:pPr>
        <w:pStyle w:val="TOCheadingfactsheet"/>
        <w:rPr>
          <w:color w:val="365F91" w:themeColor="accent1" w:themeShade="BF"/>
        </w:rPr>
      </w:pPr>
      <w:r w:rsidRPr="008633B2">
        <w:rPr>
          <w:color w:val="365F91" w:themeColor="accent1" w:themeShade="BF"/>
        </w:rPr>
        <w:t>A message from Victoria’s Chief Health Officer</w:t>
      </w:r>
    </w:p>
    <w:p w14:paraId="6F790D96" w14:textId="3F7D65D0" w:rsidR="0012523C" w:rsidRPr="009610B1" w:rsidRDefault="0012523C" w:rsidP="00AD6A9D">
      <w:pPr>
        <w:pStyle w:val="Body"/>
      </w:pPr>
      <w:r w:rsidRPr="007B5C87">
        <w:t xml:space="preserve">Fluoride acts as a constant repair kit for teeth. It can reduce the risk of tooth decay </w:t>
      </w:r>
      <w:r>
        <w:t>and</w:t>
      </w:r>
      <w:r w:rsidRPr="007B5C87">
        <w:t xml:space="preserve"> even reverse it in the early stages.</w:t>
      </w:r>
      <w:r>
        <w:t xml:space="preserve"> Water fluoridation is the process of adjusting the amount of fluoride in drinking water to an optimal level to help reduce tooth decay.</w:t>
      </w:r>
      <w:r w:rsidRPr="005E3767">
        <w:t xml:space="preserve"> </w:t>
      </w:r>
    </w:p>
    <w:p w14:paraId="1C858391" w14:textId="79AB6AC5" w:rsidR="00485965" w:rsidRPr="009610B1" w:rsidRDefault="00087CE9" w:rsidP="00AD6A9D">
      <w:pPr>
        <w:pStyle w:val="Body"/>
      </w:pPr>
      <w:r w:rsidRPr="009610B1">
        <w:t xml:space="preserve">The Victorian </w:t>
      </w:r>
      <w:r w:rsidR="00363C5A">
        <w:t>G</w:t>
      </w:r>
      <w:r w:rsidRPr="009610B1">
        <w:t xml:space="preserve">overnment </w:t>
      </w:r>
      <w:r w:rsidR="00F3175E" w:rsidRPr="009610B1">
        <w:t xml:space="preserve">recognises that oral health is important to a person’s overall health and </w:t>
      </w:r>
      <w:r w:rsidRPr="009610B1">
        <w:t>is committed to improving the oral health of all Victorians.</w:t>
      </w:r>
      <w:r w:rsidR="00F17C0C" w:rsidRPr="00693175">
        <w:t xml:space="preserve"> </w:t>
      </w:r>
      <w:r w:rsidR="00485965" w:rsidRPr="009610B1">
        <w:t>Preventing problems before they occur is vital to good public health</w:t>
      </w:r>
      <w:r w:rsidR="009610B1" w:rsidRPr="00693175">
        <w:t xml:space="preserve">. </w:t>
      </w:r>
    </w:p>
    <w:p w14:paraId="467046DC" w14:textId="402BEE98" w:rsidR="0012523C" w:rsidRDefault="0012523C" w:rsidP="001721BD">
      <w:pPr>
        <w:pStyle w:val="Body"/>
      </w:pPr>
      <w:r>
        <w:t xml:space="preserve">More than </w:t>
      </w:r>
      <w:r w:rsidRPr="00F51D23">
        <w:t>96 percent of Victorians</w:t>
      </w:r>
      <w:r>
        <w:t xml:space="preserve"> drink water with either naturally occurring or added fluoride. Melbourne and some regional areas have enjoyed the benefits of fluoridated drinking water for </w:t>
      </w:r>
      <w:r w:rsidR="00D677DF">
        <w:t xml:space="preserve">more than </w:t>
      </w:r>
      <w:r>
        <w:t xml:space="preserve">40 years. </w:t>
      </w:r>
    </w:p>
    <w:p w14:paraId="6E7BDD6F" w14:textId="60B5760F" w:rsidR="00087CE9" w:rsidRDefault="00485965" w:rsidP="00AD6A9D">
      <w:pPr>
        <w:pStyle w:val="Body"/>
      </w:pPr>
      <w:r w:rsidRPr="009610B1">
        <w:t xml:space="preserve">In 2020 the government released the </w:t>
      </w:r>
      <w:r w:rsidRPr="001721BD">
        <w:rPr>
          <w:i/>
          <w:iCs/>
        </w:rPr>
        <w:t>Victorian</w:t>
      </w:r>
      <w:r w:rsidRPr="009610B1">
        <w:t xml:space="preserve"> </w:t>
      </w:r>
      <w:r w:rsidR="0051405C">
        <w:rPr>
          <w:i/>
          <w:iCs/>
        </w:rPr>
        <w:t>a</w:t>
      </w:r>
      <w:r w:rsidRPr="001721BD">
        <w:rPr>
          <w:i/>
          <w:iCs/>
        </w:rPr>
        <w:t>ction plan to prevent oral disease 2020</w:t>
      </w:r>
      <w:r w:rsidR="0051405C" w:rsidRPr="001721BD">
        <w:rPr>
          <w:i/>
          <w:iCs/>
        </w:rPr>
        <w:t>–</w:t>
      </w:r>
      <w:r w:rsidRPr="001721BD">
        <w:rPr>
          <w:i/>
          <w:iCs/>
        </w:rPr>
        <w:t>30</w:t>
      </w:r>
      <w:r w:rsidR="00DF19F7">
        <w:t>.</w:t>
      </w:r>
      <w:r w:rsidRPr="009610B1">
        <w:t xml:space="preserve"> The plan sets out a vision to achieve good oral health for all Victorians by 2030, with a focus on reducing the gap in oral health for people </w:t>
      </w:r>
      <w:r w:rsidR="00D677DF">
        <w:t>who</w:t>
      </w:r>
      <w:r w:rsidR="00D677DF" w:rsidRPr="009610B1">
        <w:t xml:space="preserve"> </w:t>
      </w:r>
      <w:r w:rsidRPr="009610B1">
        <w:t>are at higher risk of oral disease.</w:t>
      </w:r>
      <w:r w:rsidR="00157359" w:rsidRPr="00693175">
        <w:t xml:space="preserve"> </w:t>
      </w:r>
      <w:r w:rsidR="00087CE9" w:rsidRPr="009610B1">
        <w:t>This includes providing water fluoridation to Victorian communities that do not currently have access</w:t>
      </w:r>
      <w:r w:rsidR="004B4719">
        <w:t>, funding public dental care for eligible people, provid</w:t>
      </w:r>
      <w:r w:rsidR="00D677DF">
        <w:t>ing</w:t>
      </w:r>
      <w:r w:rsidR="004B4719">
        <w:t xml:space="preserve"> </w:t>
      </w:r>
      <w:r w:rsidR="004B4719" w:rsidRPr="004B4719">
        <w:t xml:space="preserve">free annual oral health check-ups and the follow up care needed to children </w:t>
      </w:r>
      <w:r w:rsidR="00D677DF">
        <w:t>in</w:t>
      </w:r>
      <w:r w:rsidR="00D677DF" w:rsidRPr="004B4719">
        <w:t xml:space="preserve"> </w:t>
      </w:r>
      <w:r w:rsidR="004B4719" w:rsidRPr="004B4719">
        <w:t>government schools</w:t>
      </w:r>
      <w:r w:rsidR="00D677DF">
        <w:t xml:space="preserve"> through the Smile Squad program</w:t>
      </w:r>
      <w:r w:rsidR="0012523C">
        <w:t>, and other oral health promotion and oral disease prevention programs</w:t>
      </w:r>
      <w:r w:rsidR="00087CE9" w:rsidRPr="009610B1">
        <w:t>.</w:t>
      </w:r>
      <w:r w:rsidR="0051405C">
        <w:t xml:space="preserve"> </w:t>
      </w:r>
    </w:p>
    <w:p w14:paraId="672596F0" w14:textId="2C7EFE1C" w:rsidR="00087CE9" w:rsidRDefault="00087CE9" w:rsidP="00AD6A9D">
      <w:pPr>
        <w:pStyle w:val="Body"/>
      </w:pPr>
      <w:r>
        <w:t xml:space="preserve">Even with a fluoridated drinking water supply, it is important to </w:t>
      </w:r>
      <w:r w:rsidR="00850258">
        <w:t xml:space="preserve">keep </w:t>
      </w:r>
      <w:r>
        <w:t>look</w:t>
      </w:r>
      <w:r w:rsidR="00850258">
        <w:t>ing</w:t>
      </w:r>
      <w:r>
        <w:t xml:space="preserve"> after your teeth through healthy eating, </w:t>
      </w:r>
      <w:r w:rsidR="00D677DF">
        <w:t xml:space="preserve">by </w:t>
      </w:r>
      <w:r w:rsidR="00157359">
        <w:t>brushing twice a day with</w:t>
      </w:r>
      <w:r>
        <w:t xml:space="preserve"> </w:t>
      </w:r>
      <w:r w:rsidR="00430970">
        <w:t xml:space="preserve">an </w:t>
      </w:r>
      <w:r>
        <w:t xml:space="preserve">appropriate fluoride toothpaste and </w:t>
      </w:r>
      <w:r w:rsidR="00D677DF">
        <w:t xml:space="preserve">through </w:t>
      </w:r>
      <w:r>
        <w:t>regular dental check-ups.</w:t>
      </w:r>
      <w:r w:rsidR="0051405C">
        <w:t xml:space="preserve"> </w:t>
      </w:r>
    </w:p>
    <w:p w14:paraId="281C6249" w14:textId="7200BFB9" w:rsidR="00087CE9" w:rsidRDefault="00087CE9" w:rsidP="00AD6A9D">
      <w:pPr>
        <w:pStyle w:val="Body"/>
      </w:pPr>
      <w:r>
        <w:t>I encourage you to read the following information</w:t>
      </w:r>
      <w:r w:rsidR="001D39A9">
        <w:t xml:space="preserve"> about water fluoridation and oral health</w:t>
      </w:r>
      <w:r>
        <w:t>.</w:t>
      </w:r>
      <w:r w:rsidR="0051405C">
        <w:t xml:space="preserve"> </w:t>
      </w:r>
    </w:p>
    <w:p w14:paraId="6AF16AC8" w14:textId="77777777" w:rsidR="00DF19F7" w:rsidRDefault="00DF19F7" w:rsidP="00AD6A9D">
      <w:pPr>
        <w:pStyle w:val="Body"/>
      </w:pPr>
    </w:p>
    <w:p w14:paraId="08501246" w14:textId="08421A23" w:rsidR="00087CE9" w:rsidRDefault="00087CE9" w:rsidP="00AD6A9D">
      <w:pPr>
        <w:pStyle w:val="Body"/>
      </w:pPr>
    </w:p>
    <w:p w14:paraId="7714DA3E" w14:textId="6F434DDA" w:rsidR="00087CE9" w:rsidRDefault="00087CE9" w:rsidP="00AD6A9D">
      <w:pPr>
        <w:pStyle w:val="Body"/>
      </w:pPr>
    </w:p>
    <w:p w14:paraId="040E9CAF" w14:textId="3F9D9C0C" w:rsidR="003749F6" w:rsidRDefault="003749F6" w:rsidP="00AD6A9D">
      <w:pPr>
        <w:pStyle w:val="Body"/>
      </w:pPr>
    </w:p>
    <w:p w14:paraId="1C785439" w14:textId="77777777" w:rsidR="003749F6" w:rsidRDefault="003749F6" w:rsidP="00AD6A9D">
      <w:pPr>
        <w:pStyle w:val="Body"/>
      </w:pPr>
    </w:p>
    <w:p w14:paraId="76056D71" w14:textId="08F0A216" w:rsidR="00087CE9" w:rsidRDefault="00087CE9" w:rsidP="00AD6A9D">
      <w:pPr>
        <w:pStyle w:val="Body"/>
      </w:pPr>
      <w:r>
        <w:t>Adj</w:t>
      </w:r>
      <w:r w:rsidR="0051405C">
        <w:t>.</w:t>
      </w:r>
      <w:r>
        <w:t xml:space="preserve"> Clinical Professor Brett Sutton </w:t>
      </w:r>
    </w:p>
    <w:p w14:paraId="49446EA1" w14:textId="77777777" w:rsidR="00087CE9" w:rsidRPr="00087CE9" w:rsidRDefault="00087CE9" w:rsidP="00AD6A9D">
      <w:pPr>
        <w:pStyle w:val="Body"/>
      </w:pPr>
      <w:r>
        <w:t xml:space="preserve">Chief Health Officer </w:t>
      </w:r>
    </w:p>
    <w:p w14:paraId="6B7F6C68" w14:textId="77777777" w:rsidR="00D37574" w:rsidRDefault="00D37574">
      <w:pPr>
        <w:spacing w:after="0" w:line="240" w:lineRule="auto"/>
        <w:rPr>
          <w:b/>
          <w:color w:val="365F91" w:themeColor="accent1" w:themeShade="BF"/>
          <w:sz w:val="32"/>
          <w:szCs w:val="28"/>
        </w:rPr>
      </w:pPr>
      <w:r>
        <w:rPr>
          <w:color w:val="365F91" w:themeColor="accent1" w:themeShade="BF"/>
        </w:rPr>
        <w:br w:type="page"/>
      </w:r>
    </w:p>
    <w:p w14:paraId="15B952C1" w14:textId="77777777" w:rsidR="00BB55C3" w:rsidRDefault="00BB55C3" w:rsidP="00BB55C3">
      <w:pPr>
        <w:pStyle w:val="Heading2"/>
      </w:pPr>
      <w:bookmarkStart w:id="1" w:name="_Hlk66802828"/>
      <w:r w:rsidRPr="008633B2">
        <w:rPr>
          <w:color w:val="365F91" w:themeColor="accent1" w:themeShade="BF"/>
        </w:rPr>
        <w:lastRenderedPageBreak/>
        <w:t>How does oral health affect a person’s general health?</w:t>
      </w:r>
      <w:r>
        <w:t xml:space="preserve"> </w:t>
      </w:r>
    </w:p>
    <w:p w14:paraId="01A8773B" w14:textId="77777777" w:rsidR="00BB55C3" w:rsidRDefault="00BB55C3" w:rsidP="00BB55C3">
      <w:pPr>
        <w:pStyle w:val="Body"/>
      </w:pPr>
      <w:r w:rsidRPr="00A5765C">
        <w:t>People</w:t>
      </w:r>
      <w:r>
        <w:t xml:space="preserve"> need to have healthy teeth and a healthy mouth to be able to eat, speak and smile well.</w:t>
      </w:r>
    </w:p>
    <w:p w14:paraId="36F2BFFE" w14:textId="77777777" w:rsidR="00BB55C3" w:rsidRDefault="00BB55C3" w:rsidP="00BB55C3">
      <w:pPr>
        <w:pStyle w:val="Body"/>
      </w:pPr>
      <w:r>
        <w:t xml:space="preserve">Tooth decay can cause pain and have a negative effect on a person’s appearance, self-esteem, social interaction and the ability to eat, speak and chew, which can affect their general health. </w:t>
      </w:r>
    </w:p>
    <w:p w14:paraId="19BC3789" w14:textId="77777777" w:rsidR="00BB55C3" w:rsidRDefault="00BB55C3" w:rsidP="00BB55C3">
      <w:pPr>
        <w:pStyle w:val="Body"/>
      </w:pPr>
      <w:r>
        <w:t xml:space="preserve">The effects of tooth decay are costly in terms of time, money and personal pain and suffering. </w:t>
      </w:r>
    </w:p>
    <w:p w14:paraId="02476028" w14:textId="77777777" w:rsidR="007B5C87" w:rsidRPr="008633B2" w:rsidRDefault="007B5C87" w:rsidP="007B5C87">
      <w:pPr>
        <w:pStyle w:val="Heading2"/>
        <w:rPr>
          <w:color w:val="365F91" w:themeColor="accent1" w:themeShade="BF"/>
        </w:rPr>
      </w:pPr>
      <w:r w:rsidRPr="008633B2">
        <w:rPr>
          <w:color w:val="365F91" w:themeColor="accent1" w:themeShade="BF"/>
        </w:rPr>
        <w:t xml:space="preserve">Why </w:t>
      </w:r>
      <w:proofErr w:type="gramStart"/>
      <w:r w:rsidRPr="008633B2">
        <w:rPr>
          <w:color w:val="365F91" w:themeColor="accent1" w:themeShade="BF"/>
        </w:rPr>
        <w:t>is</w:t>
      </w:r>
      <w:proofErr w:type="gramEnd"/>
      <w:r w:rsidRPr="008633B2">
        <w:rPr>
          <w:color w:val="365F91" w:themeColor="accent1" w:themeShade="BF"/>
        </w:rPr>
        <w:t xml:space="preserve"> tooth decay a serious issue? </w:t>
      </w:r>
    </w:p>
    <w:p w14:paraId="07408A85" w14:textId="3F4AB5F5" w:rsidR="007B5C87" w:rsidRPr="009610B1" w:rsidRDefault="007B5C87" w:rsidP="00AD6A9D">
      <w:pPr>
        <w:pStyle w:val="Body"/>
      </w:pPr>
      <w:r>
        <w:t xml:space="preserve">Tooth decay is still a </w:t>
      </w:r>
      <w:r w:rsidR="005E4389">
        <w:t>big</w:t>
      </w:r>
      <w:r>
        <w:t xml:space="preserve"> problem in Victoria.</w:t>
      </w:r>
      <w:r w:rsidRPr="00C25A75">
        <w:t xml:space="preserve"> </w:t>
      </w:r>
      <w:r w:rsidRPr="009610B1">
        <w:t xml:space="preserve">Almost half of all children aged </w:t>
      </w:r>
      <w:r w:rsidR="00F17C0C" w:rsidRPr="00693175">
        <w:t>5</w:t>
      </w:r>
      <w:r w:rsidRPr="009610B1">
        <w:t xml:space="preserve"> to 10 years have signs of tooth decay and 90 per cent of adults </w:t>
      </w:r>
      <w:r w:rsidR="00F3013E" w:rsidRPr="00693175">
        <w:t xml:space="preserve">are </w:t>
      </w:r>
      <w:r w:rsidRPr="009610B1">
        <w:t>affected</w:t>
      </w:r>
      <w:r w:rsidR="003749F6">
        <w:t>.</w:t>
      </w:r>
      <w:r w:rsidR="001646D5">
        <w:rPr>
          <w:rStyle w:val="FootnoteReference"/>
        </w:rPr>
        <w:footnoteReference w:id="1"/>
      </w:r>
      <w:r w:rsidR="00B650C5" w:rsidRPr="00B650C5">
        <w:rPr>
          <w:vertAlign w:val="superscript"/>
        </w:rPr>
        <w:t>,</w:t>
      </w:r>
      <w:r w:rsidR="001646D5">
        <w:rPr>
          <w:rStyle w:val="FootnoteReference"/>
        </w:rPr>
        <w:footnoteReference w:id="2"/>
      </w:r>
      <w:r w:rsidRPr="009610B1">
        <w:t xml:space="preserve"> </w:t>
      </w:r>
      <w:r w:rsidR="005E4389">
        <w:t>Some people are more likely to get oral disease</w:t>
      </w:r>
      <w:r w:rsidR="00811225">
        <w:t>s</w:t>
      </w:r>
      <w:r w:rsidR="005E4389">
        <w:t xml:space="preserve"> than others. </w:t>
      </w:r>
    </w:p>
    <w:p w14:paraId="520EB555" w14:textId="78522D49" w:rsidR="007B5C87" w:rsidRDefault="007B5C87" w:rsidP="00AD6A9D">
      <w:pPr>
        <w:pStyle w:val="Body"/>
      </w:pPr>
      <w:r w:rsidRPr="009610B1">
        <w:t xml:space="preserve">Dental </w:t>
      </w:r>
      <w:r w:rsidR="005E4389">
        <w:t>problems</w:t>
      </w:r>
      <w:r w:rsidR="005E4389" w:rsidRPr="009610B1">
        <w:t xml:space="preserve"> </w:t>
      </w:r>
      <w:r w:rsidRPr="009610B1">
        <w:t xml:space="preserve">are the </w:t>
      </w:r>
      <w:r w:rsidR="005E4389">
        <w:t xml:space="preserve">biggest </w:t>
      </w:r>
      <w:r w:rsidRPr="009610B1">
        <w:t xml:space="preserve">cause of all potentially preventable hospitalisations in children </w:t>
      </w:r>
      <w:r w:rsidR="005E4389">
        <w:t>up to nine</w:t>
      </w:r>
      <w:r w:rsidRPr="009610B1">
        <w:t xml:space="preserve"> years</w:t>
      </w:r>
      <w:r w:rsidR="005E4389">
        <w:t xml:space="preserve"> old</w:t>
      </w:r>
      <w:r w:rsidRPr="009610B1">
        <w:t xml:space="preserve">, </w:t>
      </w:r>
      <w:r w:rsidR="005E4389">
        <w:t>mos</w:t>
      </w:r>
      <w:r w:rsidRPr="009610B1">
        <w:t>tly because of tooth decay</w:t>
      </w:r>
      <w:r w:rsidR="003749F6">
        <w:t>.</w:t>
      </w:r>
      <w:r w:rsidR="001646D5">
        <w:rPr>
          <w:rStyle w:val="FootnoteReference"/>
        </w:rPr>
        <w:footnoteReference w:id="3"/>
      </w:r>
      <w:r w:rsidRPr="00637F43">
        <w:t xml:space="preserve"> Across Victoria in </w:t>
      </w:r>
      <w:r w:rsidR="00AC45B7" w:rsidRPr="00693175">
        <w:t>2019</w:t>
      </w:r>
      <w:r w:rsidR="00E512F0">
        <w:t>–</w:t>
      </w:r>
      <w:r w:rsidR="00AC45B7" w:rsidRPr="00693175">
        <w:t>20</w:t>
      </w:r>
      <w:r w:rsidRPr="00637F43">
        <w:t xml:space="preserve"> there were more than 4,</w:t>
      </w:r>
      <w:r w:rsidR="00560D93" w:rsidRPr="00693175">
        <w:t xml:space="preserve">300 </w:t>
      </w:r>
      <w:r w:rsidRPr="00637F43">
        <w:t xml:space="preserve">children under the age of 10 who </w:t>
      </w:r>
      <w:r w:rsidR="005E4389">
        <w:t xml:space="preserve">needed </w:t>
      </w:r>
      <w:r w:rsidRPr="00637F43">
        <w:t xml:space="preserve">a general anaesthetic to treat their </w:t>
      </w:r>
      <w:r w:rsidR="00430970">
        <w:t>tooth</w:t>
      </w:r>
      <w:r w:rsidRPr="00637F43">
        <w:t xml:space="preserve"> decay</w:t>
      </w:r>
      <w:r w:rsidR="003749F6">
        <w:t>.</w:t>
      </w:r>
      <w:r w:rsidR="001646D5">
        <w:rPr>
          <w:rStyle w:val="FootnoteReference"/>
        </w:rPr>
        <w:footnoteReference w:id="4"/>
      </w:r>
      <w:r w:rsidRPr="00637F43">
        <w:t xml:space="preserve"> </w:t>
      </w:r>
    </w:p>
    <w:bookmarkEnd w:id="1"/>
    <w:p w14:paraId="00C4635D" w14:textId="72636DFD" w:rsidR="001D39A9" w:rsidRPr="008633B2" w:rsidRDefault="001D39A9" w:rsidP="001D39A9">
      <w:pPr>
        <w:pStyle w:val="Heading2"/>
        <w:rPr>
          <w:color w:val="365F91" w:themeColor="accent1" w:themeShade="BF"/>
        </w:rPr>
      </w:pPr>
      <w:r w:rsidRPr="008633B2">
        <w:rPr>
          <w:color w:val="365F91" w:themeColor="accent1" w:themeShade="BF"/>
        </w:rPr>
        <w:t>What is fluoride?</w:t>
      </w:r>
    </w:p>
    <w:p w14:paraId="0924880F" w14:textId="77777777" w:rsidR="001D39A9" w:rsidRDefault="001D39A9" w:rsidP="00AD6A9D">
      <w:pPr>
        <w:pStyle w:val="Body"/>
      </w:pPr>
      <w:r>
        <w:t xml:space="preserve">Fluoride is a naturally occurring mineral found in rock, air, soil, plants and water. All fresh and sea water contains some fluoride. Many foods and drinks naturally contain fluoride. It is also added to: </w:t>
      </w:r>
    </w:p>
    <w:p w14:paraId="59844D70" w14:textId="77777777" w:rsidR="001D39A9" w:rsidRDefault="001D39A9" w:rsidP="001D39A9">
      <w:pPr>
        <w:numPr>
          <w:ilvl w:val="0"/>
          <w:numId w:val="40"/>
        </w:numPr>
        <w:spacing w:after="41" w:line="271" w:lineRule="auto"/>
        <w:ind w:hanging="283"/>
      </w:pPr>
      <w:r>
        <w:t xml:space="preserve">drinking water, where fluoride is added to the local water supply </w:t>
      </w:r>
    </w:p>
    <w:p w14:paraId="439BAA8D" w14:textId="77777777" w:rsidR="001D39A9" w:rsidRDefault="001D39A9" w:rsidP="001D39A9">
      <w:pPr>
        <w:numPr>
          <w:ilvl w:val="0"/>
          <w:numId w:val="40"/>
        </w:numPr>
        <w:spacing w:after="38" w:line="271" w:lineRule="auto"/>
        <w:ind w:hanging="283"/>
      </w:pPr>
      <w:r>
        <w:t xml:space="preserve">fluoride toothpastes, gels and mouth rinses </w:t>
      </w:r>
    </w:p>
    <w:p w14:paraId="45EAB1BF" w14:textId="6477958B" w:rsidR="001D39A9" w:rsidRDefault="001D39A9" w:rsidP="001D39A9">
      <w:pPr>
        <w:numPr>
          <w:ilvl w:val="0"/>
          <w:numId w:val="40"/>
        </w:numPr>
        <w:spacing w:after="268" w:line="271" w:lineRule="auto"/>
        <w:ind w:hanging="283"/>
      </w:pPr>
      <w:r>
        <w:t>fluoride products painted on the teeth by a dental professional.</w:t>
      </w:r>
      <w:r w:rsidR="0051405C">
        <w:t xml:space="preserve"> </w:t>
      </w:r>
    </w:p>
    <w:p w14:paraId="2EDCF16A" w14:textId="77777777" w:rsidR="00F32368" w:rsidRPr="008633B2" w:rsidRDefault="00087CE9" w:rsidP="00087CE9">
      <w:pPr>
        <w:pStyle w:val="Heading2"/>
        <w:rPr>
          <w:color w:val="365F91" w:themeColor="accent1" w:themeShade="BF"/>
        </w:rPr>
      </w:pPr>
      <w:bookmarkStart w:id="2" w:name="_Hlk41913885"/>
      <w:r w:rsidRPr="008633B2">
        <w:rPr>
          <w:color w:val="365F91" w:themeColor="accent1" w:themeShade="BF"/>
        </w:rPr>
        <w:t>What is water fluoridation?</w:t>
      </w:r>
    </w:p>
    <w:p w14:paraId="6D264AC5" w14:textId="3635457C" w:rsidR="00087CE9" w:rsidRDefault="00087CE9" w:rsidP="00AD6A9D">
      <w:pPr>
        <w:pStyle w:val="Body"/>
      </w:pPr>
      <w:r>
        <w:t xml:space="preserve">Water fluoridation is the process of </w:t>
      </w:r>
      <w:r w:rsidR="00C64875">
        <w:t xml:space="preserve">changing </w:t>
      </w:r>
      <w:r>
        <w:t>the amount of fluoride in drinking water to a</w:t>
      </w:r>
      <w:r w:rsidR="002B6F5B">
        <w:t xml:space="preserve">n optimal </w:t>
      </w:r>
      <w:r>
        <w:t>level to help reduce tooth decay</w:t>
      </w:r>
      <w:r w:rsidR="005E3767">
        <w:t>.</w:t>
      </w:r>
      <w:r w:rsidR="005E3767" w:rsidRPr="005E3767">
        <w:t xml:space="preserve"> </w:t>
      </w:r>
      <w:r w:rsidR="00C64875">
        <w:t>L</w:t>
      </w:r>
      <w:r>
        <w:t>eading national and international health organisations</w:t>
      </w:r>
      <w:r w:rsidR="00C64875">
        <w:t xml:space="preserve"> recommend fluoridating drinking water</w:t>
      </w:r>
      <w:r w:rsidR="009610B1">
        <w:t xml:space="preserve">. </w:t>
      </w:r>
      <w:r w:rsidR="00C64875">
        <w:t xml:space="preserve">Extending fluoridation </w:t>
      </w:r>
      <w:r>
        <w:t xml:space="preserve">is a key strategy in </w:t>
      </w:r>
      <w:r w:rsidRPr="00227187">
        <w:rPr>
          <w:i/>
          <w:iCs/>
        </w:rPr>
        <w:t xml:space="preserve">Australia’s </w:t>
      </w:r>
      <w:r w:rsidR="00E512F0">
        <w:rPr>
          <w:i/>
          <w:iCs/>
        </w:rPr>
        <w:t>n</w:t>
      </w:r>
      <w:r w:rsidRPr="00227187">
        <w:rPr>
          <w:i/>
          <w:iCs/>
        </w:rPr>
        <w:t xml:space="preserve">ational </w:t>
      </w:r>
      <w:r w:rsidR="00E512F0">
        <w:rPr>
          <w:i/>
          <w:iCs/>
        </w:rPr>
        <w:t>o</w:t>
      </w:r>
      <w:r w:rsidRPr="00227187">
        <w:rPr>
          <w:i/>
          <w:iCs/>
        </w:rPr>
        <w:t xml:space="preserve">ral </w:t>
      </w:r>
      <w:r w:rsidR="00E512F0">
        <w:rPr>
          <w:i/>
          <w:iCs/>
        </w:rPr>
        <w:t>h</w:t>
      </w:r>
      <w:r w:rsidRPr="00227187">
        <w:rPr>
          <w:i/>
          <w:iCs/>
        </w:rPr>
        <w:t xml:space="preserve">ealth </w:t>
      </w:r>
      <w:r w:rsidR="00E512F0">
        <w:rPr>
          <w:i/>
          <w:iCs/>
        </w:rPr>
        <w:t>p</w:t>
      </w:r>
      <w:r w:rsidRPr="00227187">
        <w:rPr>
          <w:i/>
          <w:iCs/>
        </w:rPr>
        <w:t>lan</w:t>
      </w:r>
      <w:r w:rsidR="00850258">
        <w:rPr>
          <w:rStyle w:val="FootnoteReference"/>
        </w:rPr>
        <w:footnoteReference w:id="5"/>
      </w:r>
      <w:r w:rsidR="00850258">
        <w:t xml:space="preserve"> </w:t>
      </w:r>
      <w:r>
        <w:t xml:space="preserve">and is one of four goals in the </w:t>
      </w:r>
      <w:r w:rsidRPr="00227187">
        <w:rPr>
          <w:i/>
          <w:iCs/>
        </w:rPr>
        <w:t>Victorian action plan to prevent oral disease 2020</w:t>
      </w:r>
      <w:r w:rsidR="00E512F0" w:rsidRPr="00227187">
        <w:rPr>
          <w:i/>
          <w:iCs/>
        </w:rPr>
        <w:t>–</w:t>
      </w:r>
      <w:r w:rsidRPr="00227187">
        <w:rPr>
          <w:i/>
          <w:iCs/>
        </w:rPr>
        <w:t>30</w:t>
      </w:r>
      <w:r>
        <w:t>.</w:t>
      </w:r>
      <w:r w:rsidR="00850258">
        <w:rPr>
          <w:rStyle w:val="FootnoteReference"/>
        </w:rPr>
        <w:footnoteReference w:id="6"/>
      </w:r>
      <w:r>
        <w:t xml:space="preserve"> </w:t>
      </w:r>
    </w:p>
    <w:p w14:paraId="2C6FB296" w14:textId="5AFA9072" w:rsidR="00AD533B" w:rsidRDefault="00087CE9" w:rsidP="00BB4B7D">
      <w:pPr>
        <w:pStyle w:val="Body"/>
      </w:pPr>
      <w:bookmarkStart w:id="3" w:name="_Hlk63355178"/>
      <w:r w:rsidDel="002B6F5B">
        <w:t xml:space="preserve">In some parts of </w:t>
      </w:r>
      <w:proofErr w:type="gramStart"/>
      <w:r w:rsidDel="002B6F5B">
        <w:t>Victoria</w:t>
      </w:r>
      <w:proofErr w:type="gramEnd"/>
      <w:r w:rsidDel="002B6F5B">
        <w:t xml:space="preserve"> the local water supply naturally contains fluoride at a level</w:t>
      </w:r>
      <w:r w:rsidR="00C64875" w:rsidDel="002B6F5B">
        <w:t xml:space="preserve"> that </w:t>
      </w:r>
      <w:r w:rsidR="00BB4B7D">
        <w:t>can help to prevent tooth decay</w:t>
      </w:r>
      <w:r w:rsidR="00C64875" w:rsidDel="002B6F5B">
        <w:t>.</w:t>
      </w:r>
      <w:r w:rsidDel="002B6F5B">
        <w:t xml:space="preserve"> </w:t>
      </w:r>
      <w:r w:rsidR="00C64875" w:rsidDel="002B6F5B">
        <w:t>H</w:t>
      </w:r>
      <w:r w:rsidDel="002B6F5B">
        <w:t>owever</w:t>
      </w:r>
      <w:r w:rsidR="00C64875" w:rsidDel="002B6F5B">
        <w:t>,</w:t>
      </w:r>
      <w:r w:rsidDel="002B6F5B">
        <w:t xml:space="preserve"> most </w:t>
      </w:r>
      <w:r w:rsidR="009610B1" w:rsidDel="002B6F5B">
        <w:t>w</w:t>
      </w:r>
      <w:r w:rsidDel="002B6F5B">
        <w:t>ater supplies naturally contain low levels that are</w:t>
      </w:r>
      <w:r w:rsidR="00C64875" w:rsidDel="002B6F5B">
        <w:t>n’t high enough to reduce</w:t>
      </w:r>
      <w:r w:rsidDel="002B6F5B">
        <w:t xml:space="preserve"> </w:t>
      </w:r>
      <w:r w:rsidR="003F0F5B" w:rsidDel="002B6F5B">
        <w:t>the risk of tooth decay</w:t>
      </w:r>
      <w:r w:rsidDel="002B6F5B">
        <w:t>.</w:t>
      </w:r>
      <w:r w:rsidR="00BB4B7D">
        <w:t xml:space="preserve"> </w:t>
      </w:r>
      <w:r w:rsidR="00AD533B">
        <w:t xml:space="preserve">Adding fluoride does not alter the taste or smell of water. </w:t>
      </w:r>
    </w:p>
    <w:p w14:paraId="07E75B92" w14:textId="77777777" w:rsidR="00AD533B" w:rsidDel="002B6F5B" w:rsidRDefault="00AD533B" w:rsidP="00AD6A9D">
      <w:pPr>
        <w:pStyle w:val="Body"/>
        <w:rPr>
          <w:rFonts w:cs="Arial"/>
          <w:color w:val="545454"/>
          <w:sz w:val="19"/>
          <w:szCs w:val="19"/>
          <w:shd w:val="clear" w:color="auto" w:fill="FFFFFF"/>
        </w:rPr>
      </w:pPr>
    </w:p>
    <w:p w14:paraId="44788F1F" w14:textId="77777777" w:rsidR="00BB55C3" w:rsidRPr="008633B2" w:rsidRDefault="00BB55C3" w:rsidP="00BB55C3">
      <w:pPr>
        <w:pStyle w:val="Heading2"/>
        <w:rPr>
          <w:color w:val="365F91" w:themeColor="accent1" w:themeShade="BF"/>
        </w:rPr>
      </w:pPr>
      <w:r w:rsidRPr="008633B2">
        <w:rPr>
          <w:color w:val="365F91" w:themeColor="accent1" w:themeShade="BF"/>
        </w:rPr>
        <w:lastRenderedPageBreak/>
        <w:t>What are the benefits of water fluoridation?</w:t>
      </w:r>
    </w:p>
    <w:p w14:paraId="601781FC" w14:textId="77777777" w:rsidR="00BB55C3" w:rsidRDefault="00BB55C3" w:rsidP="00BB55C3">
      <w:pPr>
        <w:pStyle w:val="Body"/>
      </w:pPr>
      <w:r>
        <w:t xml:space="preserve">Fluoride in drinking water is helpful because it: </w:t>
      </w:r>
    </w:p>
    <w:p w14:paraId="00E285B4" w14:textId="77777777" w:rsidR="00BB55C3" w:rsidRPr="00AD6A9D" w:rsidRDefault="00BB55C3" w:rsidP="00BB55C3">
      <w:pPr>
        <w:pStyle w:val="Bullet1"/>
      </w:pPr>
      <w:r w:rsidRPr="00AD6A9D">
        <w:t>helps</w:t>
      </w:r>
      <w:r>
        <w:t xml:space="preserve"> protect against tooth decay in people of all ages, regardless of education, income, motivation or access to dental </w:t>
      </w:r>
      <w:r w:rsidRPr="00AD6A9D">
        <w:t>and health care</w:t>
      </w:r>
      <w:r w:rsidRPr="00AD6A9D" w:rsidDel="00F3013E">
        <w:t xml:space="preserve"> </w:t>
      </w:r>
    </w:p>
    <w:p w14:paraId="0D30061D" w14:textId="77777777" w:rsidR="00BB55C3" w:rsidRPr="00AD6A9D" w:rsidRDefault="00BB55C3" w:rsidP="00BB55C3">
      <w:pPr>
        <w:pStyle w:val="Bullet1"/>
      </w:pPr>
      <w:r w:rsidRPr="00AD6A9D">
        <w:t>repairs damage to teeth caused by food and drinks</w:t>
      </w:r>
    </w:p>
    <w:p w14:paraId="06673119" w14:textId="77777777" w:rsidR="00BB55C3" w:rsidRDefault="00BB55C3" w:rsidP="00BB55C3">
      <w:pPr>
        <w:pStyle w:val="Bullet1"/>
      </w:pPr>
      <w:r w:rsidRPr="00AD6A9D">
        <w:t>can reduce the impacts</w:t>
      </w:r>
      <w:r>
        <w:t xml:space="preserve"> of tooth decay including discomfort, pain and the cost of dental treatment. </w:t>
      </w:r>
    </w:p>
    <w:p w14:paraId="16EDD64A" w14:textId="77777777" w:rsidR="00087CE9" w:rsidRPr="008633B2" w:rsidRDefault="00087CE9" w:rsidP="00087CE9">
      <w:pPr>
        <w:pStyle w:val="Heading2"/>
        <w:rPr>
          <w:color w:val="365F91" w:themeColor="accent1" w:themeShade="BF"/>
        </w:rPr>
      </w:pPr>
      <w:r w:rsidRPr="008633B2">
        <w:rPr>
          <w:color w:val="365F91" w:themeColor="accent1" w:themeShade="BF"/>
        </w:rPr>
        <w:t>How does fluoride protect against tooth decay?</w:t>
      </w:r>
    </w:p>
    <w:p w14:paraId="3C286696" w14:textId="777B59F3" w:rsidR="00087CE9" w:rsidRDefault="00087CE9" w:rsidP="00B154CA">
      <w:pPr>
        <w:pStyle w:val="Body"/>
      </w:pPr>
      <w:r>
        <w:t xml:space="preserve">Tooth decay occurs when acid destroys the outer surface of the tooth. </w:t>
      </w:r>
      <w:r w:rsidR="00752432">
        <w:t>The consumption of food and drinks containing sugar causes bacteria in the mouth to make this acid. As well as sugar, acid found in food and drinks (e.g. fizzy drinks and ‘sports’ drinks) can also damage the tooth surface and contribute to tooth decay. Fluoride works by helping to strengthen the mineral structure of developing teeth and can limit the amount of acid produced by bacteria. It can also act like a constant repair kit by repairing the early stages of tooth decay.</w:t>
      </w:r>
    </w:p>
    <w:p w14:paraId="57D99392" w14:textId="77777777" w:rsidR="008633B2" w:rsidRPr="008633B2" w:rsidRDefault="008633B2" w:rsidP="008633B2">
      <w:pPr>
        <w:pStyle w:val="Heading2"/>
        <w:rPr>
          <w:color w:val="365F91" w:themeColor="accent1" w:themeShade="BF"/>
        </w:rPr>
      </w:pPr>
      <w:r w:rsidRPr="008633B2">
        <w:rPr>
          <w:color w:val="365F91" w:themeColor="accent1" w:themeShade="BF"/>
        </w:rPr>
        <w:t>Why is it important to still use fluoridated toothpaste if I am drinking fluoridated water?</w:t>
      </w:r>
    </w:p>
    <w:p w14:paraId="50FF3EF3" w14:textId="4377EFBF" w:rsidR="008633B2" w:rsidRDefault="008633B2" w:rsidP="00AD6A9D">
      <w:pPr>
        <w:pStyle w:val="Body"/>
      </w:pPr>
      <w:r>
        <w:t xml:space="preserve">Fluoridated drinking water and toothpaste with fluoride provide important and complementary benefits. Fluoridated </w:t>
      </w:r>
      <w:r w:rsidR="002B6F5B">
        <w:t xml:space="preserve">drinking </w:t>
      </w:r>
      <w:r>
        <w:t>water keeps low levels of fluoride in saliva and in dental plaque all day. Together, the two sources offer more protection than using either one alone.</w:t>
      </w:r>
      <w:r w:rsidRPr="008633B2">
        <w:t xml:space="preserve"> </w:t>
      </w:r>
      <w:r>
        <w:t xml:space="preserve">By comparison, the amount of fluoride in children’s toothpaste is </w:t>
      </w:r>
      <w:r w:rsidR="00BB4B7D">
        <w:t>around 500</w:t>
      </w:r>
      <w:r>
        <w:t xml:space="preserve"> parts per million and in regular toothpaste is 1,000</w:t>
      </w:r>
      <w:r w:rsidR="008B3D82">
        <w:t xml:space="preserve"> to </w:t>
      </w:r>
      <w:r w:rsidR="000F7A01">
        <w:t>1,500</w:t>
      </w:r>
      <w:r>
        <w:t xml:space="preserve"> parts per million. </w:t>
      </w:r>
    </w:p>
    <w:p w14:paraId="01712028" w14:textId="77777777" w:rsidR="008633B2" w:rsidRPr="008633B2" w:rsidRDefault="008633B2" w:rsidP="008633B2">
      <w:pPr>
        <w:pStyle w:val="Heading2"/>
        <w:rPr>
          <w:color w:val="365F91" w:themeColor="accent1" w:themeShade="BF"/>
        </w:rPr>
      </w:pPr>
      <w:r w:rsidRPr="008633B2">
        <w:rPr>
          <w:color w:val="365F91" w:themeColor="accent1" w:themeShade="BF"/>
        </w:rPr>
        <w:t xml:space="preserve">How is fluoride added to drinking water? </w:t>
      </w:r>
    </w:p>
    <w:p w14:paraId="6BEB566D" w14:textId="482EFDCD" w:rsidR="008633B2" w:rsidRDefault="008633B2" w:rsidP="00AD6A9D">
      <w:pPr>
        <w:pStyle w:val="Body"/>
      </w:pPr>
      <w:r>
        <w:t>Fluoride is added to the water at drinking water treatment plants that have been designed to add carefully controlled amounts. The fluoride level in the water is continu</w:t>
      </w:r>
      <w:r w:rsidR="00987F49">
        <w:t>al</w:t>
      </w:r>
      <w:r>
        <w:t xml:space="preserve">ly monitored and equipment is designed to shut down if </w:t>
      </w:r>
      <w:r w:rsidR="004D472C">
        <w:t xml:space="preserve">the </w:t>
      </w:r>
      <w:r>
        <w:t xml:space="preserve">fluoride </w:t>
      </w:r>
      <w:r w:rsidR="004D472C">
        <w:t xml:space="preserve">level </w:t>
      </w:r>
      <w:r w:rsidR="00987F49">
        <w:t>go</w:t>
      </w:r>
      <w:r w:rsidR="004D472C">
        <w:t>es</w:t>
      </w:r>
      <w:r w:rsidR="00987F49">
        <w:t xml:space="preserve"> higher than </w:t>
      </w:r>
      <w:r w:rsidR="004D472C">
        <w:t xml:space="preserve">it should </w:t>
      </w:r>
      <w:r>
        <w:t xml:space="preserve">at any point in the water treatment system. Samples of water are also taken from sites throughout the water supply network to check the fluoride concentration ‘at the tap’. </w:t>
      </w:r>
    </w:p>
    <w:p w14:paraId="26BBEBB6" w14:textId="77777777" w:rsidR="00BB55C3" w:rsidRPr="00087CE9" w:rsidRDefault="00BB55C3" w:rsidP="00BB55C3">
      <w:pPr>
        <w:pStyle w:val="Heading2"/>
        <w:rPr>
          <w:color w:val="365F91" w:themeColor="accent1" w:themeShade="BF"/>
        </w:rPr>
      </w:pPr>
      <w:r w:rsidRPr="00087CE9">
        <w:rPr>
          <w:color w:val="365F91" w:themeColor="accent1" w:themeShade="BF"/>
        </w:rPr>
        <w:t xml:space="preserve">How much fluoride is added to drinking water? </w:t>
      </w:r>
    </w:p>
    <w:p w14:paraId="124E6A6E" w14:textId="77777777" w:rsidR="00BB55C3" w:rsidRDefault="00BB55C3" w:rsidP="00BB55C3">
      <w:pPr>
        <w:pStyle w:val="Body"/>
      </w:pPr>
      <w:r>
        <w:t xml:space="preserve">To help protect teeth against tooth decay, only a very small amount of fluoride is needed in drinking water. For Victoria, the fluoride content of drinking water is adjusted to an optimal level of 1 mg/L (also known as one part per million). </w:t>
      </w:r>
    </w:p>
    <w:p w14:paraId="3E5F80C5" w14:textId="77777777" w:rsidR="008633B2" w:rsidRDefault="008633B2" w:rsidP="008633B2">
      <w:pPr>
        <w:pStyle w:val="Heading2"/>
      </w:pPr>
      <w:r w:rsidRPr="008633B2">
        <w:rPr>
          <w:color w:val="365F91" w:themeColor="accent1" w:themeShade="BF"/>
        </w:rPr>
        <w:t>How do I know water fluoridation is safe?</w:t>
      </w:r>
      <w:r>
        <w:t xml:space="preserve"> </w:t>
      </w:r>
    </w:p>
    <w:p w14:paraId="0F588B1F" w14:textId="77777777" w:rsidR="00663A42" w:rsidRDefault="00663A42" w:rsidP="00AD6A9D">
      <w:pPr>
        <w:pStyle w:val="Body"/>
      </w:pPr>
      <w:r>
        <w:t xml:space="preserve">Australia’s peak health body, the National Health and Medical Research Council (NHMRC), strongly recommends community water fluoridation as a safe, effective and ethical way to help reduce tooth decay across the population. </w:t>
      </w:r>
    </w:p>
    <w:p w14:paraId="52407477" w14:textId="77777777" w:rsidR="00497355" w:rsidRDefault="00663A42" w:rsidP="003749F6">
      <w:pPr>
        <w:pStyle w:val="Body"/>
      </w:pPr>
      <w:r>
        <w:t xml:space="preserve">The NHMRC </w:t>
      </w:r>
      <w:r w:rsidR="008633B2">
        <w:t>has specified the compounds that are acceptable to add to drinking water for this purpose</w:t>
      </w:r>
      <w:r w:rsidR="00B80BCD">
        <w:t>.</w:t>
      </w:r>
      <w:r w:rsidR="008633B2">
        <w:t xml:space="preserve"> </w:t>
      </w:r>
      <w:r w:rsidR="00B80BCD">
        <w:t>T</w:t>
      </w:r>
      <w:r w:rsidR="008633B2">
        <w:t xml:space="preserve">hese are sodium fluoride, sodium fluorosilicate and </w:t>
      </w:r>
      <w:proofErr w:type="spellStart"/>
      <w:r w:rsidR="008633B2">
        <w:t>fluorosilicic</w:t>
      </w:r>
      <w:proofErr w:type="spellEnd"/>
      <w:r w:rsidR="008633B2">
        <w:t xml:space="preserve"> acid</w:t>
      </w:r>
      <w:r w:rsidR="00E512F0">
        <w:t>.</w:t>
      </w:r>
      <w:r>
        <w:rPr>
          <w:rStyle w:val="FootnoteReference"/>
        </w:rPr>
        <w:footnoteReference w:id="7"/>
      </w:r>
      <w:r w:rsidR="008633B2">
        <w:t xml:space="preserve"> The local water </w:t>
      </w:r>
      <w:r w:rsidR="00C86F47">
        <w:t xml:space="preserve">supplier </w:t>
      </w:r>
      <w:r w:rsidR="00987F49">
        <w:t xml:space="preserve">chooses </w:t>
      </w:r>
      <w:r w:rsidR="008633B2">
        <w:t xml:space="preserve">the type of compound </w:t>
      </w:r>
      <w:r w:rsidR="00987F49">
        <w:t xml:space="preserve">it will use </w:t>
      </w:r>
      <w:r w:rsidR="008633B2">
        <w:t xml:space="preserve">based on the type of fluoridation </w:t>
      </w:r>
      <w:r w:rsidR="00B80BCD">
        <w:t>equipment</w:t>
      </w:r>
      <w:r w:rsidR="008633B2">
        <w:t xml:space="preserve"> at the water treatment plant.</w:t>
      </w:r>
      <w:r w:rsidR="00BB4B7D">
        <w:t xml:space="preserve"> </w:t>
      </w:r>
    </w:p>
    <w:p w14:paraId="32552955" w14:textId="109F81BA" w:rsidR="002A23F8" w:rsidRPr="003749F6" w:rsidRDefault="00F826C4" w:rsidP="003749F6">
      <w:pPr>
        <w:pStyle w:val="Body"/>
      </w:pPr>
      <w:r>
        <w:lastRenderedPageBreak/>
        <w:t>Studies</w:t>
      </w:r>
      <w:r w:rsidR="00596F27" w:rsidRPr="00596F27">
        <w:t xml:space="preserve"> from the NHMRC and </w:t>
      </w:r>
      <w:r>
        <w:t xml:space="preserve">other </w:t>
      </w:r>
      <w:r w:rsidR="00596F27" w:rsidRPr="00596F27">
        <w:t xml:space="preserve">health authorities around the world consistently find that water fluoridation does not </w:t>
      </w:r>
      <w:r w:rsidR="00987F49">
        <w:t>have any</w:t>
      </w:r>
      <w:r w:rsidR="00987F49" w:rsidRPr="00596F27">
        <w:t xml:space="preserve"> </w:t>
      </w:r>
      <w:r w:rsidR="00596F27" w:rsidRPr="00596F27">
        <w:t>harmful effects</w:t>
      </w:r>
      <w:r w:rsidR="008B3D82">
        <w:t>.</w:t>
      </w:r>
      <w:r w:rsidR="0010744A">
        <w:rPr>
          <w:rStyle w:val="FootnoteReference"/>
        </w:rPr>
        <w:footnoteReference w:id="8"/>
      </w:r>
    </w:p>
    <w:p w14:paraId="2664D04E" w14:textId="42A0EA9C" w:rsidR="008633B2" w:rsidRPr="008633B2" w:rsidRDefault="008633B2" w:rsidP="008633B2">
      <w:pPr>
        <w:pStyle w:val="Heading2"/>
        <w:rPr>
          <w:color w:val="365F91" w:themeColor="accent1" w:themeShade="BF"/>
        </w:rPr>
      </w:pPr>
      <w:r w:rsidRPr="008633B2">
        <w:rPr>
          <w:color w:val="365F91" w:themeColor="accent1" w:themeShade="BF"/>
        </w:rPr>
        <w:t xml:space="preserve">Which Victorian communities have fluoridated water? </w:t>
      </w:r>
    </w:p>
    <w:p w14:paraId="04981383" w14:textId="287EF6F7" w:rsidR="008633B2" w:rsidRDefault="00A7638D" w:rsidP="00A73291">
      <w:pPr>
        <w:pStyle w:val="Body"/>
      </w:pPr>
      <w:r>
        <w:t>A</w:t>
      </w:r>
      <w:r w:rsidRPr="00E079BF">
        <w:t xml:space="preserve">bout </w:t>
      </w:r>
      <w:r>
        <w:t>96 percent</w:t>
      </w:r>
      <w:r w:rsidRPr="00E079BF">
        <w:t xml:space="preserve"> of Victorians have access to fluoridated water</w:t>
      </w:r>
      <w:r w:rsidR="00B80BCD">
        <w:t xml:space="preserve">. This is broken down into </w:t>
      </w:r>
      <w:r w:rsidRPr="00E079BF">
        <w:t xml:space="preserve">99 percent </w:t>
      </w:r>
      <w:r w:rsidR="00F228C6">
        <w:t xml:space="preserve">of communities </w:t>
      </w:r>
      <w:r w:rsidRPr="00E079BF">
        <w:t xml:space="preserve">in </w:t>
      </w:r>
      <w:r w:rsidR="00F826C4">
        <w:t>m</w:t>
      </w:r>
      <w:r>
        <w:t>etropolitan Melbourne</w:t>
      </w:r>
      <w:r w:rsidRPr="00E079BF">
        <w:t xml:space="preserve"> and 87</w:t>
      </w:r>
      <w:r w:rsidR="00752211">
        <w:t xml:space="preserve"> percent</w:t>
      </w:r>
      <w:r w:rsidRPr="00E079BF">
        <w:t xml:space="preserve"> in rural and regional areas</w:t>
      </w:r>
      <w:r w:rsidR="00F826C4">
        <w:t xml:space="preserve"> (refer to</w:t>
      </w:r>
      <w:r w:rsidR="00E74EC0">
        <w:t xml:space="preserve"> </w:t>
      </w:r>
      <w:r w:rsidR="00E74EC0">
        <w:fldChar w:fldCharType="begin"/>
      </w:r>
      <w:r w:rsidR="00E74EC0">
        <w:instrText xml:space="preserve"> REF _Ref66802690 \h </w:instrText>
      </w:r>
      <w:r w:rsidR="00E74EC0">
        <w:fldChar w:fldCharType="separate"/>
      </w:r>
      <w:r w:rsidR="00E74EC0">
        <w:t>Figure 1</w:t>
      </w:r>
      <w:r w:rsidR="00E74EC0">
        <w:fldChar w:fldCharType="end"/>
      </w:r>
      <w:r w:rsidR="00F826C4">
        <w:t>)</w:t>
      </w:r>
      <w:r w:rsidRPr="00E079BF">
        <w:t>.</w:t>
      </w:r>
    </w:p>
    <w:p w14:paraId="59312D87" w14:textId="77777777" w:rsidR="008633B2" w:rsidRDefault="008633B2" w:rsidP="008633B2">
      <w:pPr>
        <w:spacing w:after="49"/>
        <w:ind w:left="-3"/>
      </w:pPr>
    </w:p>
    <w:p w14:paraId="4EAC82F0" w14:textId="77777777" w:rsidR="002B5A25" w:rsidRDefault="002B5A25" w:rsidP="008633B2">
      <w:pPr>
        <w:spacing w:after="49"/>
        <w:ind w:left="-3"/>
      </w:pPr>
    </w:p>
    <w:p w14:paraId="30BBA033" w14:textId="77777777" w:rsidR="000F407A" w:rsidRDefault="00622DE4" w:rsidP="000F407A">
      <w:pPr>
        <w:keepNext/>
        <w:spacing w:after="32" w:line="259" w:lineRule="auto"/>
        <w:ind w:left="-3"/>
      </w:pPr>
      <w:r>
        <w:rPr>
          <w:b/>
          <w:noProof/>
          <w:color w:val="365F91" w:themeColor="accent1" w:themeShade="BF"/>
          <w:sz w:val="28"/>
        </w:rPr>
        <w:drawing>
          <wp:inline distT="0" distB="0" distL="0" distR="0" wp14:anchorId="7F9A4DFE" wp14:editId="6A9A43DF">
            <wp:extent cx="6479378" cy="4509769"/>
            <wp:effectExtent l="0" t="0" r="0" b="5715"/>
            <wp:docPr id="1" name="Picture 1" descr="  For more information about which locations in Victoria have access to water fluoridation see the Department of Health’s website &lt;https://www2.health.vic.gov.au/public-health/water/water-fluoridation/water-fluoridation-in-victori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6479378" cy="4509769"/>
                    </a:xfrm>
                    <a:prstGeom prst="rect">
                      <a:avLst/>
                    </a:prstGeom>
                  </pic:spPr>
                </pic:pic>
              </a:graphicData>
            </a:graphic>
          </wp:inline>
        </w:drawing>
      </w:r>
    </w:p>
    <w:p w14:paraId="4B28046F" w14:textId="48E97D0D" w:rsidR="008633B2" w:rsidRPr="000F407A" w:rsidRDefault="000F407A" w:rsidP="000F407A">
      <w:pPr>
        <w:pStyle w:val="Figurecaption"/>
        <w:rPr>
          <w:b w:val="0"/>
          <w:bCs/>
        </w:rPr>
      </w:pPr>
      <w:bookmarkStart w:id="4" w:name="_Ref66802690"/>
      <w:r>
        <w:t xml:space="preserve">Figure </w:t>
      </w:r>
      <w:fldSimple w:instr=" SEQ Figure \* ARABIC ">
        <w:r>
          <w:t>1</w:t>
        </w:r>
      </w:fldSimple>
      <w:bookmarkEnd w:id="4"/>
      <w:r>
        <w:t>:</w:t>
      </w:r>
      <w:r>
        <w:rPr>
          <w:b w:val="0"/>
          <w:bCs/>
        </w:rPr>
        <w:t xml:space="preserve"> This map of Victoria </w:t>
      </w:r>
      <w:r w:rsidR="00E74EC0">
        <w:rPr>
          <w:b w:val="0"/>
          <w:bCs/>
        </w:rPr>
        <w:t>shows</w:t>
      </w:r>
      <w:r>
        <w:rPr>
          <w:b w:val="0"/>
          <w:bCs/>
        </w:rPr>
        <w:t xml:space="preserve"> </w:t>
      </w:r>
      <w:r w:rsidR="00A32D39">
        <w:rPr>
          <w:b w:val="0"/>
          <w:bCs/>
        </w:rPr>
        <w:t xml:space="preserve">locations </w:t>
      </w:r>
      <w:r>
        <w:rPr>
          <w:b w:val="0"/>
          <w:bCs/>
        </w:rPr>
        <w:t>with fluoridated drinking water in blue text, and towns with natural fluoride in the water in green</w:t>
      </w:r>
      <w:r w:rsidR="006A0011">
        <w:rPr>
          <w:b w:val="0"/>
          <w:bCs/>
        </w:rPr>
        <w:t xml:space="preserve"> text</w:t>
      </w:r>
      <w:r>
        <w:rPr>
          <w:b w:val="0"/>
          <w:bCs/>
        </w:rPr>
        <w:t xml:space="preserve">. </w:t>
      </w:r>
      <w:r w:rsidR="00A32D39" w:rsidRPr="00BB4B7D">
        <w:rPr>
          <w:b w:val="0"/>
          <w:bCs/>
        </w:rPr>
        <w:t xml:space="preserve">Locations </w:t>
      </w:r>
      <w:r w:rsidRPr="00A32D39">
        <w:rPr>
          <w:b w:val="0"/>
          <w:bCs/>
        </w:rPr>
        <w:t>without water</w:t>
      </w:r>
      <w:r>
        <w:rPr>
          <w:b w:val="0"/>
          <w:bCs/>
        </w:rPr>
        <w:t xml:space="preserve"> fluoridation are shown in black text.</w:t>
      </w:r>
      <w:r>
        <w:rPr>
          <w:rStyle w:val="FootnoteReference"/>
          <w:b w:val="0"/>
          <w:bCs/>
        </w:rPr>
        <w:footnoteReference w:id="9"/>
      </w:r>
    </w:p>
    <w:p w14:paraId="593EE898" w14:textId="77777777" w:rsidR="008633B2" w:rsidRDefault="008633B2" w:rsidP="008633B2">
      <w:pPr>
        <w:spacing w:after="32" w:line="259" w:lineRule="auto"/>
        <w:ind w:left="-3"/>
      </w:pPr>
    </w:p>
    <w:p w14:paraId="36C0E2B8" w14:textId="77777777" w:rsidR="002A23F8" w:rsidRDefault="002A23F8">
      <w:pPr>
        <w:spacing w:after="0" w:line="240" w:lineRule="auto"/>
        <w:rPr>
          <w:rFonts w:eastAsia="MS Gothic" w:cs="Arial"/>
          <w:bCs/>
          <w:color w:val="365F91" w:themeColor="accent1" w:themeShade="BF"/>
          <w:kern w:val="32"/>
          <w:sz w:val="40"/>
          <w:szCs w:val="40"/>
        </w:rPr>
      </w:pPr>
      <w:r>
        <w:rPr>
          <w:color w:val="365F91" w:themeColor="accent1" w:themeShade="BF"/>
        </w:rPr>
        <w:br w:type="page"/>
      </w:r>
    </w:p>
    <w:p w14:paraId="3C224EB8" w14:textId="081F605F" w:rsidR="002B5A25" w:rsidRDefault="002B5A25" w:rsidP="002B5A25">
      <w:pPr>
        <w:pStyle w:val="Heading1"/>
        <w:rPr>
          <w:color w:val="365F91" w:themeColor="accent1" w:themeShade="BF"/>
        </w:rPr>
      </w:pPr>
      <w:r w:rsidRPr="002B5A25">
        <w:rPr>
          <w:color w:val="365F91" w:themeColor="accent1" w:themeShade="BF"/>
        </w:rPr>
        <w:lastRenderedPageBreak/>
        <w:t xml:space="preserve">Additional </w:t>
      </w:r>
      <w:r w:rsidR="00D37574">
        <w:rPr>
          <w:color w:val="365F91" w:themeColor="accent1" w:themeShade="BF"/>
        </w:rPr>
        <w:t xml:space="preserve">oral </w:t>
      </w:r>
      <w:r w:rsidRPr="002B5A25">
        <w:rPr>
          <w:color w:val="365F91" w:themeColor="accent1" w:themeShade="BF"/>
        </w:rPr>
        <w:t xml:space="preserve">health advice </w:t>
      </w:r>
    </w:p>
    <w:p w14:paraId="0B32BE57" w14:textId="77777777" w:rsidR="002B5A25" w:rsidRPr="002B5A25" w:rsidRDefault="002B5A25" w:rsidP="002B5A25">
      <w:pPr>
        <w:pStyle w:val="Heading2"/>
        <w:rPr>
          <w:color w:val="365F91" w:themeColor="accent1" w:themeShade="BF"/>
        </w:rPr>
      </w:pPr>
      <w:r w:rsidRPr="002B5A25">
        <w:rPr>
          <w:color w:val="365F91" w:themeColor="accent1" w:themeShade="BF"/>
        </w:rPr>
        <w:t>More ways to help protect your teeth</w:t>
      </w:r>
    </w:p>
    <w:p w14:paraId="34BCCCBF" w14:textId="30A05943" w:rsidR="002B5A25" w:rsidRPr="00681EED" w:rsidRDefault="002B5A25" w:rsidP="00AD6A9D">
      <w:pPr>
        <w:pStyle w:val="Body"/>
      </w:pPr>
      <w:r w:rsidRPr="00681EED">
        <w:t xml:space="preserve">Even if your water is fluoridated, it is important </w:t>
      </w:r>
      <w:r w:rsidR="00F826C4">
        <w:t>to</w:t>
      </w:r>
      <w:r w:rsidRPr="00681EED">
        <w:t xml:space="preserve"> look after your teeth by:</w:t>
      </w:r>
    </w:p>
    <w:p w14:paraId="4A079D9E" w14:textId="128D37FC" w:rsidR="002B5A25" w:rsidRPr="00681EED" w:rsidRDefault="00DB79E2" w:rsidP="00AD6A9D">
      <w:pPr>
        <w:pStyle w:val="Bullet1"/>
      </w:pPr>
      <w:r>
        <w:t>e</w:t>
      </w:r>
      <w:r w:rsidR="002B5A25" w:rsidRPr="00681EED">
        <w:t>ating a healthy diet</w:t>
      </w:r>
      <w:r w:rsidR="000F7A01">
        <w:t xml:space="preserve"> including limiting food and drinks </w:t>
      </w:r>
      <w:r w:rsidR="006826E4">
        <w:t xml:space="preserve">that are </w:t>
      </w:r>
      <w:r w:rsidR="000F7A01">
        <w:t>high in sugar (particularly added sugar)</w:t>
      </w:r>
    </w:p>
    <w:p w14:paraId="5D198C71" w14:textId="0EE9B3AC" w:rsidR="002B5A25" w:rsidRDefault="00DB79E2" w:rsidP="00AD6A9D">
      <w:pPr>
        <w:pStyle w:val="Bullet1"/>
      </w:pPr>
      <w:r>
        <w:t>b</w:t>
      </w:r>
      <w:r w:rsidR="002B5A25" w:rsidRPr="00681EED">
        <w:t xml:space="preserve">rushing your teeth </w:t>
      </w:r>
      <w:r w:rsidR="000F7A01">
        <w:t xml:space="preserve">and gums </w:t>
      </w:r>
      <w:r w:rsidR="006826E4">
        <w:t>two</w:t>
      </w:r>
      <w:r w:rsidR="000F7A01">
        <w:t xml:space="preserve"> times a day </w:t>
      </w:r>
      <w:r w:rsidR="009610B1">
        <w:t>u</w:t>
      </w:r>
      <w:r w:rsidR="002B5A25" w:rsidRPr="00681EED">
        <w:t>sing a toothpaste with</w:t>
      </w:r>
      <w:r w:rsidR="000F7A01">
        <w:t xml:space="preserve"> the appropriate level of</w:t>
      </w:r>
      <w:r w:rsidR="002B5A25" w:rsidRPr="00681EED">
        <w:t xml:space="preserve"> fluoride in it</w:t>
      </w:r>
      <w:r w:rsidR="0066325F" w:rsidRPr="0066325F">
        <w:rPr>
          <w:rStyle w:val="FootnoteReference"/>
        </w:rPr>
        <w:footnoteReference w:id="10"/>
      </w:r>
      <w:r w:rsidR="009610B1">
        <w:t>:</w:t>
      </w:r>
    </w:p>
    <w:p w14:paraId="0D4D61F3" w14:textId="38304169" w:rsidR="000F7A01" w:rsidRDefault="00F826C4" w:rsidP="00503872">
      <w:pPr>
        <w:pStyle w:val="Bullet2"/>
      </w:pPr>
      <w:r>
        <w:t>no toothpaste for</w:t>
      </w:r>
      <w:r w:rsidRPr="00503872" w:rsidDel="00DB79E2">
        <w:rPr>
          <w:b/>
          <w:bCs/>
        </w:rPr>
        <w:t xml:space="preserve"> </w:t>
      </w:r>
      <w:r w:rsidR="00DB79E2">
        <w:rPr>
          <w:b/>
          <w:bCs/>
        </w:rPr>
        <w:t>c</w:t>
      </w:r>
      <w:r w:rsidR="000F7A01" w:rsidRPr="00503872">
        <w:rPr>
          <w:b/>
          <w:bCs/>
        </w:rPr>
        <w:t>hildren aged up to 18 months</w:t>
      </w:r>
      <w:r>
        <w:rPr>
          <w:b/>
          <w:bCs/>
        </w:rPr>
        <w:t xml:space="preserve"> old</w:t>
      </w:r>
    </w:p>
    <w:p w14:paraId="6CB368C3" w14:textId="65B19FBC" w:rsidR="000F7A01" w:rsidRDefault="00F826C4" w:rsidP="00503872">
      <w:pPr>
        <w:pStyle w:val="Bullet2"/>
      </w:pPr>
      <w:r>
        <w:t>a pea-sized amount of low-fluoride toothpaste for</w:t>
      </w:r>
      <w:r>
        <w:rPr>
          <w:b/>
          <w:bCs/>
        </w:rPr>
        <w:t xml:space="preserve"> </w:t>
      </w:r>
      <w:r w:rsidR="00DB79E2">
        <w:rPr>
          <w:b/>
          <w:bCs/>
        </w:rPr>
        <w:t>c</w:t>
      </w:r>
      <w:r w:rsidR="000F7A01" w:rsidRPr="00503872">
        <w:rPr>
          <w:b/>
          <w:bCs/>
        </w:rPr>
        <w:t xml:space="preserve">hildren aged between 18 months and </w:t>
      </w:r>
      <w:r>
        <w:rPr>
          <w:b/>
          <w:bCs/>
        </w:rPr>
        <w:t>six</w:t>
      </w:r>
      <w:r w:rsidRPr="00503872">
        <w:rPr>
          <w:b/>
          <w:bCs/>
        </w:rPr>
        <w:t xml:space="preserve"> </w:t>
      </w:r>
      <w:r w:rsidR="000F7A01" w:rsidRPr="00503872">
        <w:rPr>
          <w:b/>
          <w:bCs/>
        </w:rPr>
        <w:t>years</w:t>
      </w:r>
      <w:r>
        <w:rPr>
          <w:b/>
          <w:bCs/>
        </w:rPr>
        <w:t xml:space="preserve"> old</w:t>
      </w:r>
    </w:p>
    <w:p w14:paraId="1BE9714C" w14:textId="3DB61FAB" w:rsidR="000F7A01" w:rsidRPr="00A44F0D" w:rsidRDefault="00F826C4" w:rsidP="00503872">
      <w:pPr>
        <w:pStyle w:val="Bullet2"/>
      </w:pPr>
      <w:r>
        <w:t>standard fluoride toothpaste for</w:t>
      </w:r>
      <w:r>
        <w:rPr>
          <w:b/>
          <w:bCs/>
        </w:rPr>
        <w:t xml:space="preserve"> anyone over </w:t>
      </w:r>
      <w:r w:rsidR="000F7A01" w:rsidRPr="00503872">
        <w:rPr>
          <w:b/>
          <w:bCs/>
        </w:rPr>
        <w:t xml:space="preserve">six years </w:t>
      </w:r>
      <w:r>
        <w:rPr>
          <w:b/>
          <w:bCs/>
        </w:rPr>
        <w:t>old</w:t>
      </w:r>
      <w:r w:rsidR="0051405C">
        <w:t xml:space="preserve"> </w:t>
      </w:r>
    </w:p>
    <w:p w14:paraId="20C60444" w14:textId="2CE107F0" w:rsidR="000F7A01" w:rsidRDefault="00DB79E2" w:rsidP="00AD6A9D">
      <w:pPr>
        <w:pStyle w:val="Bullet1"/>
      </w:pPr>
      <w:r>
        <w:t>h</w:t>
      </w:r>
      <w:r w:rsidR="000F7A01" w:rsidRPr="00681EED">
        <w:t>aving regular dental check-ups</w:t>
      </w:r>
      <w:r w:rsidR="005A4000">
        <w:t>.</w:t>
      </w:r>
    </w:p>
    <w:p w14:paraId="4A7D0977" w14:textId="5E2EBD97" w:rsidR="00561851" w:rsidRDefault="00561851" w:rsidP="0066325F">
      <w:pPr>
        <w:pStyle w:val="Bodyafterbullets"/>
      </w:pPr>
      <w:r>
        <w:t xml:space="preserve">Everybody has different oral health needs. Ask your </w:t>
      </w:r>
      <w:r w:rsidR="006826E4">
        <w:t>dental professional</w:t>
      </w:r>
      <w:r>
        <w:t xml:space="preserve"> how often you should have a dental check-up.</w:t>
      </w:r>
    </w:p>
    <w:p w14:paraId="6623A675" w14:textId="422C3348" w:rsidR="00561851" w:rsidRDefault="00561851" w:rsidP="0066325F">
      <w:pPr>
        <w:pStyle w:val="Body"/>
      </w:pPr>
      <w:r>
        <w:t xml:space="preserve">Children should have an oral health check by the time they turn two. A </w:t>
      </w:r>
      <w:r w:rsidR="0065105F">
        <w:t>dental professional</w:t>
      </w:r>
      <w:r>
        <w:t>, GP or maternal and child health nurse may do this.</w:t>
      </w:r>
    </w:p>
    <w:p w14:paraId="4A51525A" w14:textId="77777777" w:rsidR="002B5A25" w:rsidRPr="00A5765C" w:rsidRDefault="002B5A25" w:rsidP="002B5A25">
      <w:pPr>
        <w:pStyle w:val="Heading2"/>
      </w:pPr>
      <w:r w:rsidRPr="002B5A25">
        <w:rPr>
          <w:color w:val="365F91" w:themeColor="accent1" w:themeShade="BF"/>
        </w:rPr>
        <w:t xml:space="preserve">Infant formula can be prepared with fluoridated water </w:t>
      </w:r>
    </w:p>
    <w:p w14:paraId="2CD11E96" w14:textId="23989F7A" w:rsidR="002B5A25" w:rsidRDefault="002B5A25" w:rsidP="00AD6A9D">
      <w:pPr>
        <w:pStyle w:val="Body"/>
      </w:pPr>
      <w:r>
        <w:t xml:space="preserve">Although breast milk is the best feeding choice for babies, infant formula </w:t>
      </w:r>
      <w:r w:rsidR="00A52DC2">
        <w:t xml:space="preserve">also provides a baby with enough </w:t>
      </w:r>
      <w:r>
        <w:t xml:space="preserve">nutrition. If infant formula is used, it is safe to </w:t>
      </w:r>
      <w:r w:rsidR="00A52DC2">
        <w:t xml:space="preserve">prepare </w:t>
      </w:r>
      <w:r>
        <w:t xml:space="preserve">it </w:t>
      </w:r>
      <w:proofErr w:type="gramStart"/>
      <w:r>
        <w:t>using</w:t>
      </w:r>
      <w:proofErr w:type="gramEnd"/>
      <w:r>
        <w:t xml:space="preserve"> fluoridated </w:t>
      </w:r>
      <w:r w:rsidR="00AD533B">
        <w:t xml:space="preserve">drinking </w:t>
      </w:r>
      <w:r>
        <w:t>water</w:t>
      </w:r>
      <w:r w:rsidR="00A52DC2" w:rsidRPr="00A52DC2">
        <w:t xml:space="preserve"> </w:t>
      </w:r>
      <w:r w:rsidR="00A52DC2">
        <w:t>in Australia</w:t>
      </w:r>
      <w:r>
        <w:t xml:space="preserve">. </w:t>
      </w:r>
    </w:p>
    <w:p w14:paraId="6D8F3CCD" w14:textId="34B81A70" w:rsidR="002B5A25" w:rsidRDefault="002B5A25" w:rsidP="002B5A25">
      <w:pPr>
        <w:pStyle w:val="Heading2"/>
      </w:pPr>
      <w:r w:rsidRPr="002B5A25">
        <w:rPr>
          <w:color w:val="365F91" w:themeColor="accent1" w:themeShade="BF"/>
        </w:rPr>
        <w:t xml:space="preserve">Fluoride tablets, drops and lozenges are </w:t>
      </w:r>
      <w:r w:rsidR="00C86F47">
        <w:rPr>
          <w:color w:val="365F91" w:themeColor="accent1" w:themeShade="BF"/>
        </w:rPr>
        <w:t>not</w:t>
      </w:r>
      <w:r w:rsidRPr="002B5A25">
        <w:rPr>
          <w:color w:val="365F91" w:themeColor="accent1" w:themeShade="BF"/>
        </w:rPr>
        <w:t xml:space="preserve"> recommended</w:t>
      </w:r>
      <w:r>
        <w:t xml:space="preserve"> </w:t>
      </w:r>
    </w:p>
    <w:p w14:paraId="2B1C7C49" w14:textId="54AB7A6F" w:rsidR="002B5A25" w:rsidRDefault="002B5A25" w:rsidP="00AD6A9D">
      <w:pPr>
        <w:pStyle w:val="Body"/>
      </w:pPr>
      <w:r>
        <w:t xml:space="preserve">Regardless of whether your </w:t>
      </w:r>
      <w:r w:rsidR="00AD533B">
        <w:t xml:space="preserve">drinking </w:t>
      </w:r>
      <w:r>
        <w:t xml:space="preserve">water is fluoridated, fluoride tablets, drops and lozenges are </w:t>
      </w:r>
      <w:r w:rsidR="000B2C71">
        <w:t>not</w:t>
      </w:r>
      <w:r>
        <w:t xml:space="preserve"> recommended in Australia and are no longer available. If </w:t>
      </w:r>
      <w:r w:rsidR="00890BE0">
        <w:t xml:space="preserve">anyone in </w:t>
      </w:r>
      <w:r>
        <w:t>your household ha</w:t>
      </w:r>
      <w:r w:rsidR="00890BE0">
        <w:t>s</w:t>
      </w:r>
      <w:r>
        <w:t xml:space="preserve"> been using these</w:t>
      </w:r>
      <w:r w:rsidR="00890BE0">
        <w:t xml:space="preserve"> products,</w:t>
      </w:r>
      <w:r>
        <w:t xml:space="preserve"> it is important to </w:t>
      </w:r>
      <w:r w:rsidR="00890BE0">
        <w:t>stop</w:t>
      </w:r>
      <w:r>
        <w:t>. Dental professionals may still use and recommend fluoride varnishes and mouth rinses.</w:t>
      </w:r>
    </w:p>
    <w:p w14:paraId="5C73FDD2" w14:textId="2630245A" w:rsidR="002B5A25" w:rsidRPr="002B5A25" w:rsidRDefault="008B3D82" w:rsidP="002B5A25">
      <w:pPr>
        <w:pStyle w:val="Heading2"/>
        <w:rPr>
          <w:color w:val="365F91" w:themeColor="accent1" w:themeShade="BF"/>
        </w:rPr>
      </w:pPr>
      <w:r>
        <w:rPr>
          <w:color w:val="365F91" w:themeColor="accent1" w:themeShade="BF"/>
        </w:rPr>
        <w:t>More</w:t>
      </w:r>
      <w:r w:rsidRPr="002B5A25">
        <w:rPr>
          <w:color w:val="365F91" w:themeColor="accent1" w:themeShade="BF"/>
        </w:rPr>
        <w:t xml:space="preserve"> </w:t>
      </w:r>
      <w:r w:rsidR="002B5A25" w:rsidRPr="002B5A25">
        <w:rPr>
          <w:color w:val="365F91" w:themeColor="accent1" w:themeShade="BF"/>
        </w:rPr>
        <w:t xml:space="preserve">information </w:t>
      </w:r>
      <w:r w:rsidR="00AE4555">
        <w:rPr>
          <w:color w:val="365F91" w:themeColor="accent1" w:themeShade="BF"/>
        </w:rPr>
        <w:t>about water fluoridation</w:t>
      </w:r>
    </w:p>
    <w:p w14:paraId="0D12118E" w14:textId="1FEF491E" w:rsidR="002B5A25" w:rsidRDefault="008B3D82" w:rsidP="00AD6A9D">
      <w:pPr>
        <w:pStyle w:val="Bullet1"/>
      </w:pPr>
      <w:r>
        <w:t>C</w:t>
      </w:r>
      <w:r w:rsidR="002B5A25">
        <w:t xml:space="preserve">all the </w:t>
      </w:r>
      <w:r w:rsidR="006826E4">
        <w:t xml:space="preserve">Department of Health’s </w:t>
      </w:r>
      <w:r w:rsidR="002B5A25">
        <w:t>water fluoridation information line on 1800 651 723</w:t>
      </w:r>
      <w:r>
        <w:t>.</w:t>
      </w:r>
      <w:r w:rsidR="002B5A25">
        <w:t xml:space="preserve"> </w:t>
      </w:r>
    </w:p>
    <w:p w14:paraId="09383ACC" w14:textId="3500DC35" w:rsidR="002F2F53" w:rsidRDefault="008B3D82" w:rsidP="00AD6A9D">
      <w:pPr>
        <w:pStyle w:val="Bullet1"/>
      </w:pPr>
      <w:r w:rsidRPr="00AD6A9D">
        <w:t>V</w:t>
      </w:r>
      <w:r w:rsidR="002F2F53" w:rsidRPr="00AD6A9D">
        <w:t>isit</w:t>
      </w:r>
      <w:r w:rsidR="002F2F53">
        <w:t xml:space="preserve"> the </w:t>
      </w:r>
      <w:hyperlink r:id="rId19" w:history="1">
        <w:r w:rsidR="002F2F53" w:rsidRPr="003F0F5B">
          <w:rPr>
            <w:rStyle w:val="Hyperlink"/>
          </w:rPr>
          <w:t>Better Health Channel</w:t>
        </w:r>
      </w:hyperlink>
      <w:r w:rsidR="002F2F53">
        <w:t xml:space="preserve"> &lt;</w:t>
      </w:r>
      <w:r w:rsidR="0059739C" w:rsidRPr="00693175">
        <w:rPr>
          <w:rFonts w:eastAsia="MS Gothic"/>
        </w:rPr>
        <w:t>https://www.betterhealth.vic.gov.au/health/conditionsandtreatments/dental-care-fluoride</w:t>
      </w:r>
      <w:r w:rsidR="002F2F53">
        <w:t>&gt;</w:t>
      </w:r>
      <w:r>
        <w:t>.</w:t>
      </w:r>
    </w:p>
    <w:p w14:paraId="4D345F27" w14:textId="681030F9" w:rsidR="002F2F53" w:rsidRPr="00AD6A9D" w:rsidRDefault="008B3D82" w:rsidP="00AD6A9D">
      <w:pPr>
        <w:pStyle w:val="Bullet1"/>
      </w:pPr>
      <w:r w:rsidRPr="00AD6A9D">
        <w:t>V</w:t>
      </w:r>
      <w:r w:rsidR="002F2F53" w:rsidRPr="00AD6A9D">
        <w:t xml:space="preserve">isit the </w:t>
      </w:r>
      <w:hyperlink r:id="rId20" w:history="1">
        <w:r w:rsidR="002F2F53" w:rsidRPr="00890BE0">
          <w:rPr>
            <w:rStyle w:val="Hyperlink"/>
          </w:rPr>
          <w:t xml:space="preserve">Department of Health’s </w:t>
        </w:r>
        <w:hyperlink r:id="rId21" w:history="1">
          <w:r w:rsidR="002F2F53" w:rsidRPr="00890BE0">
            <w:rPr>
              <w:rStyle w:val="Hyperlink"/>
            </w:rPr>
            <w:t>website</w:t>
          </w:r>
        </w:hyperlink>
      </w:hyperlink>
      <w:r w:rsidR="002F2F53" w:rsidRPr="00AD6A9D">
        <w:t xml:space="preserve"> &lt;</w:t>
      </w:r>
      <w:r w:rsidR="0059739C" w:rsidRPr="00AD6A9D">
        <w:t>https://www2.health.vic.gov.au/public-health/water/water-fluoridation</w:t>
      </w:r>
      <w:r w:rsidR="002F2F53" w:rsidRPr="00AD6A9D">
        <w:t>&gt;</w:t>
      </w:r>
      <w:r w:rsidRPr="00AD6A9D">
        <w:t>.</w:t>
      </w:r>
    </w:p>
    <w:p w14:paraId="443129D1" w14:textId="67CCDA9B" w:rsidR="006826E4" w:rsidRPr="00AD6A9D" w:rsidRDefault="008B3D82" w:rsidP="00AD6A9D">
      <w:pPr>
        <w:pStyle w:val="Bullet1"/>
      </w:pPr>
      <w:r w:rsidRPr="00AD6A9D">
        <w:t>T</w:t>
      </w:r>
      <w:r w:rsidR="002F2F53" w:rsidRPr="00AD6A9D">
        <w:t>alk to your dental professional, GP, pharmacist or maternal</w:t>
      </w:r>
      <w:r w:rsidR="00A10804">
        <w:t xml:space="preserve"> and</w:t>
      </w:r>
      <w:r w:rsidR="002F2F53" w:rsidRPr="00AD6A9D">
        <w:t xml:space="preserve"> child health nurse</w:t>
      </w:r>
      <w:r w:rsidRPr="00AD6A9D">
        <w:t>.</w:t>
      </w:r>
    </w:p>
    <w:p w14:paraId="425DC629" w14:textId="653F3A31" w:rsidR="002B5A25" w:rsidRPr="00693175" w:rsidRDefault="008B3D82" w:rsidP="00AD6A9D">
      <w:pPr>
        <w:pStyle w:val="Bullet1"/>
      </w:pPr>
      <w:r w:rsidRPr="00AD6A9D">
        <w:t>V</w:t>
      </w:r>
      <w:r w:rsidR="002B5A25" w:rsidRPr="00AD6A9D">
        <w:t xml:space="preserve">isit the </w:t>
      </w:r>
      <w:hyperlink r:id="rId22" w:history="1">
        <w:r w:rsidR="00A10804" w:rsidRPr="00A10804">
          <w:rPr>
            <w:rStyle w:val="Hyperlink"/>
          </w:rPr>
          <w:t>NHMRC’s</w:t>
        </w:r>
        <w:r w:rsidR="002B5A25" w:rsidRPr="00A10804">
          <w:rPr>
            <w:rStyle w:val="Hyperlink"/>
          </w:rPr>
          <w:t xml:space="preserve"> </w:t>
        </w:r>
        <w:hyperlink r:id="rId23" w:history="1">
          <w:r w:rsidR="002B5A25" w:rsidRPr="00A10804">
            <w:rPr>
              <w:rStyle w:val="Hyperlink"/>
            </w:rPr>
            <w:t>web</w:t>
          </w:r>
        </w:hyperlink>
        <w:r w:rsidR="00A10804" w:rsidRPr="00A10804">
          <w:rPr>
            <w:rStyle w:val="Hyperlink"/>
          </w:rPr>
          <w:t>site</w:t>
        </w:r>
      </w:hyperlink>
      <w:r w:rsidR="002F2F53" w:rsidRPr="00AD6A9D">
        <w:t xml:space="preserve"> &lt;</w:t>
      </w:r>
      <w:r w:rsidR="0059739C" w:rsidRPr="00AD6A9D">
        <w:t>https</w:t>
      </w:r>
      <w:r w:rsidR="0059739C" w:rsidRPr="00693175">
        <w:t>://www.nhmrc.gov.au/health-advice/public-health/health-effects-water-fluoridation</w:t>
      </w:r>
      <w:r w:rsidR="002F2F53" w:rsidRPr="006826E4">
        <w:t>&gt;</w:t>
      </w:r>
      <w:r>
        <w:t>.</w:t>
      </w:r>
    </w:p>
    <w:p w14:paraId="2DD0FC26" w14:textId="77777777" w:rsidR="00752432" w:rsidRDefault="00752432">
      <w:pPr>
        <w:spacing w:after="0" w:line="240" w:lineRule="auto"/>
        <w:rPr>
          <w:b/>
          <w:color w:val="365F91" w:themeColor="accent1" w:themeShade="BF"/>
          <w:sz w:val="32"/>
          <w:szCs w:val="28"/>
        </w:rPr>
      </w:pPr>
      <w:r>
        <w:rPr>
          <w:color w:val="365F91" w:themeColor="accent1" w:themeShade="BF"/>
        </w:rPr>
        <w:br w:type="page"/>
      </w:r>
    </w:p>
    <w:p w14:paraId="2287E22C" w14:textId="1E3336FB" w:rsidR="002B5A25" w:rsidRPr="002B5A25" w:rsidRDefault="008B3D82" w:rsidP="002B5A25">
      <w:pPr>
        <w:pStyle w:val="Heading2"/>
        <w:rPr>
          <w:color w:val="365F91" w:themeColor="accent1" w:themeShade="BF"/>
        </w:rPr>
      </w:pPr>
      <w:r>
        <w:rPr>
          <w:color w:val="365F91" w:themeColor="accent1" w:themeShade="BF"/>
        </w:rPr>
        <w:lastRenderedPageBreak/>
        <w:t>More</w:t>
      </w:r>
      <w:r w:rsidRPr="002B5A25">
        <w:rPr>
          <w:color w:val="365F91" w:themeColor="accent1" w:themeShade="BF"/>
        </w:rPr>
        <w:t xml:space="preserve"> </w:t>
      </w:r>
      <w:r w:rsidR="002B5A25" w:rsidRPr="002B5A25">
        <w:rPr>
          <w:color w:val="365F91" w:themeColor="accent1" w:themeShade="BF"/>
        </w:rPr>
        <w:t xml:space="preserve">information </w:t>
      </w:r>
      <w:r w:rsidR="00AE4555">
        <w:rPr>
          <w:color w:val="365F91" w:themeColor="accent1" w:themeShade="BF"/>
        </w:rPr>
        <w:t>about</w:t>
      </w:r>
      <w:r w:rsidR="00AE4555" w:rsidRPr="002B5A25">
        <w:rPr>
          <w:color w:val="365F91" w:themeColor="accent1" w:themeShade="BF"/>
        </w:rPr>
        <w:t xml:space="preserve"> </w:t>
      </w:r>
      <w:r w:rsidR="002B5A25" w:rsidRPr="002B5A25">
        <w:rPr>
          <w:color w:val="365F91" w:themeColor="accent1" w:themeShade="BF"/>
        </w:rPr>
        <w:t>oral health and dental care</w:t>
      </w:r>
    </w:p>
    <w:p w14:paraId="51FC6C34" w14:textId="7CA20FBD" w:rsidR="002B5A25" w:rsidRPr="00AD6A9D" w:rsidRDefault="008B3D82" w:rsidP="00AD6A9D">
      <w:pPr>
        <w:pStyle w:val="Bullet1"/>
      </w:pPr>
      <w:r w:rsidRPr="00AD6A9D">
        <w:t>V</w:t>
      </w:r>
      <w:r w:rsidR="002B5A25" w:rsidRPr="00AD6A9D">
        <w:t xml:space="preserve">isit the </w:t>
      </w:r>
      <w:hyperlink r:id="rId24" w:history="1">
        <w:r w:rsidR="002B5A25" w:rsidRPr="007B53BB">
          <w:rPr>
            <w:rStyle w:val="Hyperlink"/>
          </w:rPr>
          <w:t xml:space="preserve">Dental Health Services Victoria </w:t>
        </w:r>
        <w:hyperlink r:id="rId25" w:history="1">
          <w:r w:rsidR="006826E4" w:rsidRPr="007B53BB">
            <w:rPr>
              <w:rStyle w:val="Hyperlink"/>
            </w:rPr>
            <w:t>website</w:t>
          </w:r>
        </w:hyperlink>
      </w:hyperlink>
      <w:r w:rsidR="002B5A25" w:rsidRPr="00AD6A9D">
        <w:t xml:space="preserve"> </w:t>
      </w:r>
      <w:r w:rsidR="002F2F53" w:rsidRPr="00AD6A9D">
        <w:t>&lt;</w:t>
      </w:r>
      <w:r w:rsidR="007B53BB" w:rsidRPr="00AD6A9D">
        <w:t>https://www.dhsv.org.au</w:t>
      </w:r>
      <w:r w:rsidR="002F2F53" w:rsidRPr="00AD6A9D">
        <w:t>&gt;</w:t>
      </w:r>
      <w:r w:rsidRPr="00AD6A9D">
        <w:t>.</w:t>
      </w:r>
    </w:p>
    <w:p w14:paraId="5BCFE5E6" w14:textId="3667B4D1" w:rsidR="002B5A25" w:rsidRPr="00AD6A9D" w:rsidRDefault="008B3D82" w:rsidP="00AD6A9D">
      <w:pPr>
        <w:pStyle w:val="Bullet1"/>
      </w:pPr>
      <w:r w:rsidRPr="00AD6A9D">
        <w:t>V</w:t>
      </w:r>
      <w:r w:rsidR="002B5A25" w:rsidRPr="00AD6A9D">
        <w:t xml:space="preserve">isit the </w:t>
      </w:r>
      <w:hyperlink r:id="rId26" w:history="1">
        <w:hyperlink r:id="rId27" w:history="1">
          <w:r w:rsidR="002B5A25" w:rsidRPr="007B53BB">
            <w:rPr>
              <w:rStyle w:val="Hyperlink"/>
            </w:rPr>
            <w:t>Better Health Channel</w:t>
          </w:r>
        </w:hyperlink>
      </w:hyperlink>
      <w:r w:rsidR="002B5A25" w:rsidRPr="00AD6A9D">
        <w:t xml:space="preserve"> </w:t>
      </w:r>
      <w:r w:rsidR="002F2F53" w:rsidRPr="00AD6A9D">
        <w:t>&lt;</w:t>
      </w:r>
      <w:r w:rsidR="007B53BB" w:rsidRPr="00AD6A9D">
        <w:t>https://www.betterhealth.vic.gov.au/conditionsandtreatments/mouth-and-teeth</w:t>
      </w:r>
      <w:r w:rsidR="002F2F53" w:rsidRPr="00AD6A9D">
        <w:t>&gt;</w:t>
      </w:r>
      <w:r w:rsidRPr="00AD6A9D">
        <w:t>.</w:t>
      </w:r>
    </w:p>
    <w:p w14:paraId="6E74B489" w14:textId="6A8464C0" w:rsidR="003D35A4" w:rsidRPr="00AD6A9D" w:rsidRDefault="008B3D82" w:rsidP="00AD6A9D">
      <w:pPr>
        <w:pStyle w:val="Bullet1"/>
      </w:pPr>
      <w:r w:rsidRPr="00AD6A9D">
        <w:t>V</w:t>
      </w:r>
      <w:r w:rsidR="002B5A25" w:rsidRPr="00AD6A9D">
        <w:t xml:space="preserve">isit the </w:t>
      </w:r>
      <w:hyperlink r:id="rId28" w:history="1">
        <w:r w:rsidR="002B5A25" w:rsidRPr="007B53BB">
          <w:rPr>
            <w:rStyle w:val="Hyperlink"/>
          </w:rPr>
          <w:t xml:space="preserve">Department of Health’s </w:t>
        </w:r>
        <w:hyperlink r:id="rId29" w:history="1">
          <w:r w:rsidR="002B5A25" w:rsidRPr="007B53BB">
            <w:rPr>
              <w:rStyle w:val="Hyperlink"/>
            </w:rPr>
            <w:t>website</w:t>
          </w:r>
        </w:hyperlink>
      </w:hyperlink>
      <w:r w:rsidR="002B5A25" w:rsidRPr="00AD6A9D">
        <w:t xml:space="preserve"> </w:t>
      </w:r>
      <w:r w:rsidR="002F2F53" w:rsidRPr="00AD6A9D">
        <w:t>&lt;</w:t>
      </w:r>
      <w:r w:rsidR="007B53BB" w:rsidRPr="00AD6A9D">
        <w:t>https://www2.health.vic.gov.au/primary-and-community-health/dental-health</w:t>
      </w:r>
      <w:r w:rsidR="002F2F53" w:rsidRPr="00AD6A9D">
        <w:t>&gt;</w:t>
      </w:r>
      <w:r w:rsidRPr="00AD6A9D">
        <w:t>.</w:t>
      </w:r>
    </w:p>
    <w:p w14:paraId="2E3081D9" w14:textId="23CDAC14" w:rsidR="00D37574" w:rsidRPr="002A7812" w:rsidRDefault="008B3D82" w:rsidP="00AD6A9D">
      <w:pPr>
        <w:pStyle w:val="Bullet1"/>
      </w:pPr>
      <w:r w:rsidRPr="00AD6A9D">
        <w:t>T</w:t>
      </w:r>
      <w:r w:rsidR="002B5A25" w:rsidRPr="00AD6A9D">
        <w:t>alk</w:t>
      </w:r>
      <w:r w:rsidR="002B5A25" w:rsidRPr="002A7812">
        <w:t xml:space="preserve"> to your </w:t>
      </w:r>
      <w:r w:rsidR="002B5A25" w:rsidRPr="00681EED">
        <w:t>dental</w:t>
      </w:r>
      <w:r w:rsidR="002B5A25" w:rsidRPr="002A7812">
        <w:t xml:space="preserve"> professional, GP, pharmacist or maternal </w:t>
      </w:r>
      <w:r w:rsidR="007B53BB">
        <w:t xml:space="preserve">and </w:t>
      </w:r>
      <w:r w:rsidR="002B5A25" w:rsidRPr="002A7812">
        <w:t xml:space="preserve">child health nurse. </w:t>
      </w:r>
    </w:p>
    <w:p w14:paraId="7EB010E6" w14:textId="77777777" w:rsidR="00F32368" w:rsidRPr="00F32368" w:rsidRDefault="00F32368" w:rsidP="00AD6A9D">
      <w:pPr>
        <w:pStyle w:val="Body"/>
      </w:pPr>
      <w:bookmarkStart w:id="5" w:name="_Hlk37240926"/>
      <w:bookmarkEnd w:id="2"/>
      <w:bookmarkEnd w:id="3"/>
    </w:p>
    <w:tbl>
      <w:tblPr>
        <w:tblStyle w:val="TableGrid"/>
        <w:tblW w:w="0" w:type="auto"/>
        <w:tblCellMar>
          <w:bottom w:w="108" w:type="dxa"/>
        </w:tblCellMar>
        <w:tblLook w:val="0600" w:firstRow="0" w:lastRow="0" w:firstColumn="0" w:lastColumn="0" w:noHBand="1" w:noVBand="1"/>
      </w:tblPr>
      <w:tblGrid>
        <w:gridCol w:w="10194"/>
      </w:tblGrid>
      <w:tr w:rsidR="0055119B" w14:paraId="39FB77B2" w14:textId="77777777" w:rsidTr="00EC40D5">
        <w:tc>
          <w:tcPr>
            <w:tcW w:w="10194" w:type="dxa"/>
          </w:tcPr>
          <w:p w14:paraId="43853E8A" w14:textId="358FEC25" w:rsidR="0055119B" w:rsidRPr="0055119B" w:rsidRDefault="0055119B" w:rsidP="0055119B">
            <w:pPr>
              <w:pStyle w:val="Accessibilitypara"/>
            </w:pPr>
            <w:r w:rsidRPr="0055119B">
              <w:t>To receive this document in another format</w:t>
            </w:r>
            <w:r>
              <w:t>,</w:t>
            </w:r>
            <w:r w:rsidRPr="0055119B">
              <w:t xml:space="preserve"> phone </w:t>
            </w:r>
            <w:r w:rsidR="002F2F53" w:rsidRPr="00827997">
              <w:t>1300</w:t>
            </w:r>
            <w:r w:rsidR="00827997" w:rsidRPr="00827997">
              <w:t xml:space="preserve"> 761 874</w:t>
            </w:r>
            <w:r w:rsidRPr="00827997">
              <w:t xml:space="preserve">, </w:t>
            </w:r>
            <w:r w:rsidRPr="0055119B">
              <w:t xml:space="preserve">using the National Relay Service 13 36 77 if required, or </w:t>
            </w:r>
            <w:hyperlink r:id="rId30" w:history="1">
              <w:r w:rsidR="0059739C" w:rsidRPr="00693175">
                <w:rPr>
                  <w:rStyle w:val="Hyperlink"/>
                </w:rPr>
                <w:t>emai</w:t>
              </w:r>
              <w:r w:rsidR="00321E1B">
                <w:rPr>
                  <w:rStyle w:val="Hyperlink"/>
                </w:rPr>
                <w:t>l the Water Unit</w:t>
              </w:r>
            </w:hyperlink>
            <w:r w:rsidRPr="0055119B">
              <w:t xml:space="preserve"> &lt;</w:t>
            </w:r>
            <w:r w:rsidR="00827997">
              <w:t>water@</w:t>
            </w:r>
            <w:r w:rsidR="0059739C">
              <w:t>health</w:t>
            </w:r>
            <w:r w:rsidR="00827997">
              <w:t>.vic.gov.au</w:t>
            </w:r>
            <w:r w:rsidRPr="0055119B">
              <w:t>&gt;.</w:t>
            </w:r>
          </w:p>
          <w:p w14:paraId="69BD1F0E" w14:textId="77777777" w:rsidR="0055119B" w:rsidRPr="0055119B" w:rsidRDefault="0055119B" w:rsidP="00E33237">
            <w:pPr>
              <w:pStyle w:val="Imprint"/>
            </w:pPr>
            <w:r w:rsidRPr="0055119B">
              <w:t>Authorised and published by the Victorian Government, 1 Treasury Place, Melbourne.</w:t>
            </w:r>
          </w:p>
          <w:p w14:paraId="175D3DA5" w14:textId="694294B9"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864E2">
              <w:rPr>
                <w:color w:val="auto"/>
              </w:rPr>
              <w:t>April</w:t>
            </w:r>
            <w:r w:rsidR="000B2C71">
              <w:rPr>
                <w:color w:val="auto"/>
              </w:rPr>
              <w:t xml:space="preserve"> </w:t>
            </w:r>
            <w:r w:rsidR="00827997">
              <w:t>2021.</w:t>
            </w:r>
          </w:p>
          <w:p w14:paraId="059AA7ED" w14:textId="4B82B833" w:rsidR="009F1D08" w:rsidRPr="0055119B" w:rsidRDefault="009129E2" w:rsidP="009F1D08">
            <w:pPr>
              <w:pStyle w:val="Imprint"/>
            </w:pPr>
            <w:r>
              <w:rPr>
                <w:rFonts w:cs="Arial"/>
                <w:b/>
                <w:bCs/>
                <w:color w:val="000000"/>
              </w:rPr>
              <w:t xml:space="preserve">ISBN </w:t>
            </w:r>
            <w:r>
              <w:rPr>
                <w:rFonts w:cs="Arial"/>
                <w:color w:val="000000"/>
              </w:rPr>
              <w:t>978-1-76096-339-2</w:t>
            </w:r>
            <w:r>
              <w:rPr>
                <w:rFonts w:cs="Arial"/>
                <w:b/>
                <w:bCs/>
                <w:color w:val="000000"/>
              </w:rPr>
              <w:t xml:space="preserve"> (pdf/online/MS word)</w:t>
            </w:r>
          </w:p>
          <w:p w14:paraId="6F12A972" w14:textId="6D630687" w:rsidR="0055119B" w:rsidRDefault="0055119B" w:rsidP="00E33237">
            <w:pPr>
              <w:pStyle w:val="Imprint"/>
            </w:pPr>
            <w:r w:rsidRPr="0055119B">
              <w:t xml:space="preserve">Available at </w:t>
            </w:r>
            <w:r w:rsidR="009F1D08" w:rsidRPr="00693175">
              <w:rPr>
                <w:color w:val="auto"/>
              </w:rPr>
              <w:t xml:space="preserve">the </w:t>
            </w:r>
            <w:hyperlink r:id="rId31" w:history="1">
              <w:r w:rsidR="009F1D08" w:rsidRPr="00693175">
                <w:rPr>
                  <w:rStyle w:val="Hyperlink"/>
                </w:rPr>
                <w:t>Department of Health’s Water fluoridation webpage</w:t>
              </w:r>
            </w:hyperlink>
            <w:r w:rsidRPr="00693175">
              <w:rPr>
                <w:color w:val="auto"/>
              </w:rPr>
              <w:t xml:space="preserve"> </w:t>
            </w:r>
            <w:r w:rsidRPr="0055119B">
              <w:t>&lt;</w:t>
            </w:r>
            <w:r w:rsidR="009F1D08" w:rsidRPr="0066325F">
              <w:rPr>
                <w:color w:val="auto"/>
              </w:rPr>
              <w:t>https://www2.health.vic.gov.au/public-health/water/water-fluoridation/fluoride-information</w:t>
            </w:r>
            <w:r w:rsidRPr="0066325F">
              <w:rPr>
                <w:color w:val="auto"/>
              </w:rPr>
              <w:t>&gt;</w:t>
            </w:r>
          </w:p>
        </w:tc>
      </w:tr>
      <w:bookmarkEnd w:id="5"/>
    </w:tbl>
    <w:p w14:paraId="7F2BB61C" w14:textId="77777777" w:rsidR="00162CA9" w:rsidRDefault="00162CA9" w:rsidP="00162CA9">
      <w:pPr>
        <w:pStyle w:val="Body"/>
      </w:pPr>
    </w:p>
    <w:sectPr w:rsidR="00162CA9" w:rsidSect="00E62622">
      <w:head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5113" w14:textId="77777777" w:rsidR="009E21D2" w:rsidRDefault="009E21D2">
      <w:r>
        <w:separator/>
      </w:r>
    </w:p>
  </w:endnote>
  <w:endnote w:type="continuationSeparator" w:id="0">
    <w:p w14:paraId="179ACBDC" w14:textId="77777777" w:rsidR="009E21D2" w:rsidRDefault="009E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EE73" w14:textId="77777777" w:rsidR="007749FF" w:rsidRDefault="0077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F89B" w14:textId="7EF7BF72" w:rsidR="00E261B3" w:rsidRPr="00F65AA9" w:rsidRDefault="00FC7FB6" w:rsidP="00F84FA0">
    <w:pPr>
      <w:pStyle w:val="Footer"/>
    </w:pPr>
    <w:bookmarkStart w:id="0" w:name="_GoBack"/>
    <w:bookmarkEnd w:id="0"/>
    <w:r>
      <w:rPr>
        <w:noProof/>
        <w:lang w:eastAsia="en-AU"/>
      </w:rPr>
      <w:drawing>
        <wp:anchor distT="0" distB="0" distL="114300" distR="114300" simplePos="0" relativeHeight="251674112" behindDoc="1" locked="1" layoutInCell="1" allowOverlap="1" wp14:anchorId="5650B391" wp14:editId="0178770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1AF5" w14:textId="057BB9F1" w:rsidR="00E261B3" w:rsidRDefault="00E2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5301" w14:textId="77777777" w:rsidR="009E21D2" w:rsidRDefault="009E21D2" w:rsidP="002862F1">
      <w:pPr>
        <w:spacing w:before="120"/>
      </w:pPr>
      <w:r>
        <w:separator/>
      </w:r>
    </w:p>
  </w:footnote>
  <w:footnote w:type="continuationSeparator" w:id="0">
    <w:p w14:paraId="013D123A" w14:textId="77777777" w:rsidR="009E21D2" w:rsidRDefault="009E21D2">
      <w:r>
        <w:continuationSeparator/>
      </w:r>
    </w:p>
  </w:footnote>
  <w:footnote w:id="1">
    <w:p w14:paraId="36C492DB" w14:textId="59786A60" w:rsidR="001646D5" w:rsidRDefault="001646D5">
      <w:pPr>
        <w:pStyle w:val="FootnoteText"/>
      </w:pPr>
      <w:r>
        <w:rPr>
          <w:rStyle w:val="FootnoteReference"/>
        </w:rPr>
        <w:footnoteRef/>
      </w:r>
      <w:r>
        <w:t xml:space="preserve"> </w:t>
      </w:r>
      <w:r w:rsidRPr="001646D5">
        <w:t>ARCPOH. Oral health of Australian children: National Child Oral Health Study 2012–14. Adelaide: University of Adelaide, South Australia.</w:t>
      </w:r>
    </w:p>
  </w:footnote>
  <w:footnote w:id="2">
    <w:p w14:paraId="16CBC12B" w14:textId="32008844" w:rsidR="001646D5" w:rsidRPr="001646D5" w:rsidRDefault="001646D5" w:rsidP="001646D5">
      <w:pPr>
        <w:pStyle w:val="FootnoteText"/>
      </w:pPr>
      <w:r w:rsidRPr="001646D5">
        <w:rPr>
          <w:vertAlign w:val="superscript"/>
        </w:rPr>
        <w:footnoteRef/>
      </w:r>
      <w:r w:rsidRPr="001646D5">
        <w:rPr>
          <w:vertAlign w:val="superscript"/>
        </w:rPr>
        <w:t xml:space="preserve"> </w:t>
      </w:r>
      <w:r w:rsidRPr="001646D5">
        <w:t>ARCPOH. Australia’s Oral Health: National Study of Adult Oral Health 2017–18. Adelaide: The University of Adelaide, South Australia.</w:t>
      </w:r>
    </w:p>
  </w:footnote>
  <w:footnote w:id="3">
    <w:p w14:paraId="136F223D" w14:textId="60397BA6" w:rsidR="001646D5" w:rsidRDefault="001646D5">
      <w:pPr>
        <w:pStyle w:val="FootnoteText"/>
      </w:pPr>
      <w:r>
        <w:rPr>
          <w:rStyle w:val="FootnoteReference"/>
        </w:rPr>
        <w:footnoteRef/>
      </w:r>
      <w:r>
        <w:t xml:space="preserve"> </w:t>
      </w:r>
      <w:r w:rsidRPr="001646D5">
        <w:t>Ambulatory Care Sensitive Conditions (ACSCs): Victorian Health Information Surveillance System (VHISS), Department of Health, Government of Victoria, Melbourne</w:t>
      </w:r>
      <w:r>
        <w:t>.</w:t>
      </w:r>
    </w:p>
  </w:footnote>
  <w:footnote w:id="4">
    <w:p w14:paraId="560842F2" w14:textId="61F8DA22" w:rsidR="001646D5" w:rsidRDefault="001646D5">
      <w:pPr>
        <w:pStyle w:val="FootnoteText"/>
      </w:pPr>
      <w:r>
        <w:rPr>
          <w:rStyle w:val="FootnoteReference"/>
        </w:rPr>
        <w:footnoteRef/>
      </w:r>
      <w:r>
        <w:t xml:space="preserve"> </w:t>
      </w:r>
      <w:r w:rsidRPr="001646D5">
        <w:t>Ambulatory Care Sensitive Conditions (ACSCs): Victorian Health Information Surveillance System (VHISS), Department of Health, Government of Victoria, Melbourne</w:t>
      </w:r>
      <w:r>
        <w:t>.</w:t>
      </w:r>
    </w:p>
  </w:footnote>
  <w:footnote w:id="5">
    <w:p w14:paraId="2422071E" w14:textId="4A7E2176" w:rsidR="00850258" w:rsidRDefault="00850258" w:rsidP="00850258">
      <w:pPr>
        <w:pStyle w:val="FootnoteText"/>
      </w:pPr>
      <w:r w:rsidRPr="001646D5">
        <w:rPr>
          <w:vertAlign w:val="superscript"/>
        </w:rPr>
        <w:footnoteRef/>
      </w:r>
      <w:r>
        <w:t xml:space="preserve"> COAG Health Council (2015)</w:t>
      </w:r>
      <w:r w:rsidRPr="00147E3D">
        <w:t xml:space="preserve"> </w:t>
      </w:r>
      <w:hyperlink r:id="rId1" w:history="1">
        <w:r w:rsidRPr="001646D5">
          <w:t>Healthy Mouths Healthy Lives</w:t>
        </w:r>
        <w:r w:rsidR="00E512F0" w:rsidRPr="001646D5">
          <w:t>:</w:t>
        </w:r>
        <w:r w:rsidRPr="001646D5">
          <w:t xml:space="preserve"> Australia’s </w:t>
        </w:r>
        <w:r w:rsidR="00E512F0" w:rsidRPr="001646D5">
          <w:t>n</w:t>
        </w:r>
        <w:r w:rsidRPr="001646D5">
          <w:t xml:space="preserve">ational </w:t>
        </w:r>
        <w:r w:rsidR="00E512F0" w:rsidRPr="001646D5">
          <w:t>o</w:t>
        </w:r>
        <w:r w:rsidRPr="001646D5">
          <w:t xml:space="preserve">ral </w:t>
        </w:r>
        <w:r w:rsidR="00E512F0" w:rsidRPr="001646D5">
          <w:t>h</w:t>
        </w:r>
        <w:r w:rsidRPr="001646D5">
          <w:t xml:space="preserve">ealth </w:t>
        </w:r>
        <w:r w:rsidR="00E512F0" w:rsidRPr="001646D5">
          <w:t>p</w:t>
        </w:r>
        <w:r w:rsidRPr="001646D5">
          <w:t>lan 2015–2024.</w:t>
        </w:r>
      </w:hyperlink>
      <w:r w:rsidR="00F14E86">
        <w:rPr>
          <w:rStyle w:val="Hyperlink"/>
        </w:rPr>
        <w:t xml:space="preserve"> </w:t>
      </w:r>
      <w:r w:rsidR="00F14E86">
        <w:t>&lt;</w:t>
      </w:r>
      <w:r w:rsidR="00F14E86" w:rsidRPr="00693175">
        <w:t>http://www.coaghealthcouncil.gov.au/Publications/Reports/ArtMID/514/ArticleID/81&gt;</w:t>
      </w:r>
    </w:p>
  </w:footnote>
  <w:footnote w:id="6">
    <w:p w14:paraId="38970749" w14:textId="63D68FBF" w:rsidR="00850258" w:rsidRPr="00673287" w:rsidRDefault="00850258">
      <w:pPr>
        <w:pStyle w:val="FootnoteText"/>
      </w:pPr>
      <w:r>
        <w:rPr>
          <w:rStyle w:val="FootnoteReference"/>
        </w:rPr>
        <w:footnoteRef/>
      </w:r>
      <w:r>
        <w:t xml:space="preserve"> </w:t>
      </w:r>
      <w:r w:rsidR="007B5C87" w:rsidRPr="00693175">
        <w:t xml:space="preserve">Department of Health and Human Services (2020) </w:t>
      </w:r>
      <w:hyperlink r:id="rId2" w:history="1">
        <w:r w:rsidR="007B5C87" w:rsidRPr="009F2708">
          <w:rPr>
            <w:rStyle w:val="Hyperlink"/>
            <w:i/>
            <w:iCs/>
          </w:rPr>
          <w:t>Victorian action plan to prevent oral disease 2020</w:t>
        </w:r>
        <w:r w:rsidR="00E512F0">
          <w:rPr>
            <w:rStyle w:val="Hyperlink"/>
            <w:i/>
            <w:iCs/>
          </w:rPr>
          <w:t>–</w:t>
        </w:r>
        <w:r w:rsidR="007B5C87" w:rsidRPr="009F2708">
          <w:rPr>
            <w:rStyle w:val="Hyperlink"/>
            <w:i/>
            <w:iCs/>
          </w:rPr>
          <w:t>30</w:t>
        </w:r>
      </w:hyperlink>
      <w:r w:rsidR="00F14E86">
        <w:t xml:space="preserve"> &lt;</w:t>
      </w:r>
      <w:r w:rsidR="00F14E86" w:rsidRPr="00F14E86">
        <w:t>https://www2.health.vic.gov.au/public-health/preventive-health/oral-health-promotion/oral-health-planning</w:t>
      </w:r>
      <w:r w:rsidR="00F14E86">
        <w:t>&gt;</w:t>
      </w:r>
    </w:p>
  </w:footnote>
  <w:footnote w:id="7">
    <w:p w14:paraId="6C3C3A53" w14:textId="72A4A880" w:rsidR="00663A42" w:rsidRDefault="00663A42">
      <w:pPr>
        <w:pStyle w:val="FootnoteText"/>
      </w:pPr>
      <w:r>
        <w:rPr>
          <w:rStyle w:val="FootnoteReference"/>
        </w:rPr>
        <w:footnoteRef/>
      </w:r>
      <w:r>
        <w:t xml:space="preserve"> National Health and Medical Research Council</w:t>
      </w:r>
      <w:r w:rsidR="008B3D82">
        <w:t xml:space="preserve"> (2011)</w:t>
      </w:r>
      <w:r>
        <w:t xml:space="preserve"> </w:t>
      </w:r>
      <w:hyperlink r:id="rId3" w:history="1">
        <w:r w:rsidRPr="0066325F">
          <w:rPr>
            <w:rStyle w:val="Hyperlink"/>
            <w:i/>
            <w:iCs/>
          </w:rPr>
          <w:t xml:space="preserve">Australian </w:t>
        </w:r>
        <w:r w:rsidR="008B3D82">
          <w:rPr>
            <w:rStyle w:val="Hyperlink"/>
            <w:i/>
            <w:iCs/>
          </w:rPr>
          <w:t>d</w:t>
        </w:r>
        <w:r w:rsidRPr="0066325F">
          <w:rPr>
            <w:rStyle w:val="Hyperlink"/>
            <w:i/>
            <w:iCs/>
          </w:rPr>
          <w:t xml:space="preserve">rinking </w:t>
        </w:r>
        <w:r w:rsidR="008B3D82">
          <w:rPr>
            <w:rStyle w:val="Hyperlink"/>
            <w:i/>
            <w:iCs/>
          </w:rPr>
          <w:t>w</w:t>
        </w:r>
        <w:r w:rsidRPr="0066325F">
          <w:rPr>
            <w:rStyle w:val="Hyperlink"/>
            <w:i/>
            <w:iCs/>
          </w:rPr>
          <w:t xml:space="preserve">ater </w:t>
        </w:r>
        <w:r w:rsidR="008B3D82">
          <w:rPr>
            <w:rStyle w:val="Hyperlink"/>
            <w:i/>
            <w:iCs/>
          </w:rPr>
          <w:t>g</w:t>
        </w:r>
        <w:r w:rsidRPr="0066325F">
          <w:rPr>
            <w:rStyle w:val="Hyperlink"/>
            <w:i/>
            <w:iCs/>
          </w:rPr>
          <w:t>uidelines</w:t>
        </w:r>
      </w:hyperlink>
      <w:r>
        <w:t xml:space="preserve"> </w:t>
      </w:r>
      <w:r w:rsidR="008B3D82">
        <w:t>&lt;</w:t>
      </w:r>
      <w:r w:rsidR="008B3D82" w:rsidRPr="008B3D82">
        <w:t>https://www.nhmrc.gov.au/about-us/publications/australian-drinking-water-guidelines</w:t>
      </w:r>
      <w:r w:rsidR="008B3D82">
        <w:t>&gt;</w:t>
      </w:r>
    </w:p>
  </w:footnote>
  <w:footnote w:id="8">
    <w:p w14:paraId="638D7F99" w14:textId="7B650FF8" w:rsidR="0010744A" w:rsidRDefault="0010744A">
      <w:pPr>
        <w:pStyle w:val="FootnoteText"/>
      </w:pPr>
      <w:r>
        <w:rPr>
          <w:rStyle w:val="FootnoteReference"/>
        </w:rPr>
        <w:footnoteRef/>
      </w:r>
      <w:r>
        <w:t xml:space="preserve"> National Health and Medical Research Council </w:t>
      </w:r>
      <w:r w:rsidR="008B3D82">
        <w:t xml:space="preserve">(2021) </w:t>
      </w:r>
      <w:hyperlink r:id="rId4" w:history="1">
        <w:r w:rsidRPr="0066325F">
          <w:rPr>
            <w:rStyle w:val="Hyperlink"/>
            <w:i/>
            <w:iCs/>
          </w:rPr>
          <w:t>Health effects of water fluoridation</w:t>
        </w:r>
      </w:hyperlink>
      <w:r>
        <w:t xml:space="preserve"> </w:t>
      </w:r>
      <w:r w:rsidR="008B3D82">
        <w:t>&lt;</w:t>
      </w:r>
      <w:r w:rsidR="008B3D82" w:rsidRPr="0066325F">
        <w:t>https://www.nhmrc.gov.au/health-advice/public-health/health-effects-water-fluoridation</w:t>
      </w:r>
      <w:r w:rsidR="008B3D82">
        <w:t>&gt;</w:t>
      </w:r>
    </w:p>
  </w:footnote>
  <w:footnote w:id="9">
    <w:p w14:paraId="6AF0A1C1" w14:textId="17BB6618" w:rsidR="000F407A" w:rsidRDefault="000F407A">
      <w:pPr>
        <w:pStyle w:val="FootnoteText"/>
      </w:pPr>
      <w:r>
        <w:rPr>
          <w:rStyle w:val="FootnoteReference"/>
        </w:rPr>
        <w:footnoteRef/>
      </w:r>
      <w:r>
        <w:t xml:space="preserve"> For more information </w:t>
      </w:r>
      <w:r w:rsidR="002A23F8">
        <w:t>about</w:t>
      </w:r>
      <w:r>
        <w:t xml:space="preserve"> which </w:t>
      </w:r>
      <w:r w:rsidR="00A32D39">
        <w:t xml:space="preserve">locations </w:t>
      </w:r>
      <w:r w:rsidR="00E74EC0">
        <w:t xml:space="preserve">in Victoria have access to water fluoridation see the Department of Health’s </w:t>
      </w:r>
      <w:hyperlink r:id="rId5" w:history="1">
        <w:r w:rsidR="00E74EC0" w:rsidRPr="00E74EC0">
          <w:rPr>
            <w:rStyle w:val="Hyperlink"/>
          </w:rPr>
          <w:t>website</w:t>
        </w:r>
      </w:hyperlink>
      <w:r w:rsidR="00E74EC0">
        <w:t xml:space="preserve"> &lt;</w:t>
      </w:r>
      <w:r w:rsidR="00E74EC0" w:rsidRPr="00E74EC0">
        <w:t>https://www2.health.vic.gov.au/public-health/water/water-fluoridation/water-fluoridation-in-victoria</w:t>
      </w:r>
      <w:r w:rsidR="00E74EC0">
        <w:t>&gt;</w:t>
      </w:r>
    </w:p>
  </w:footnote>
  <w:footnote w:id="10">
    <w:p w14:paraId="369E8B14" w14:textId="77777777" w:rsidR="0066325F" w:rsidRDefault="0066325F" w:rsidP="0066325F">
      <w:pPr>
        <w:pStyle w:val="FootnoteText"/>
      </w:pPr>
      <w:r>
        <w:rPr>
          <w:rStyle w:val="FootnoteReference"/>
        </w:rPr>
        <w:footnoteRef/>
      </w:r>
      <w:r>
        <w:t xml:space="preserve"> In some </w:t>
      </w:r>
      <w:proofErr w:type="gramStart"/>
      <w:r>
        <w:t>cases</w:t>
      </w:r>
      <w:proofErr w:type="gramEnd"/>
      <w:r>
        <w:t xml:space="preserve"> a health professional may recommend using toothpaste with a different amount of fluoride that is right for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FC94" w14:textId="77777777" w:rsidR="007749FF" w:rsidRDefault="00774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32C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D908" w14:textId="77777777" w:rsidR="007749FF" w:rsidRDefault="007749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B89F" w14:textId="5444ABAF" w:rsidR="00E261B3" w:rsidRPr="0051568D" w:rsidRDefault="00FC7FB6" w:rsidP="0011701A">
    <w:pPr>
      <w:pStyle w:val="Header"/>
    </w:pPr>
    <w:r>
      <w:rPr>
        <w:noProof/>
      </w:rPr>
      <w:drawing>
        <wp:anchor distT="0" distB="0" distL="114300" distR="114300" simplePos="0" relativeHeight="251675136" behindDoc="1" locked="1" layoutInCell="1" allowOverlap="1" wp14:anchorId="3CEC22C3" wp14:editId="49FE6A2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3048C">
      <w:t>Water fluoridation for healthy teeth</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B63B6D"/>
    <w:multiLevelType w:val="hybridMultilevel"/>
    <w:tmpl w:val="0A5CBA18"/>
    <w:lvl w:ilvl="0" w:tplc="86CCD45A">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533565"/>
    <w:multiLevelType w:val="hybridMultilevel"/>
    <w:tmpl w:val="8E746B32"/>
    <w:lvl w:ilvl="0" w:tplc="ECF2831C">
      <w:start w:val="1"/>
      <w:numFmt w:val="bullet"/>
      <w:pStyle w:val="Bullet1"/>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EB6409"/>
    <w:multiLevelType w:val="hybridMultilevel"/>
    <w:tmpl w:val="AC6657D2"/>
    <w:lvl w:ilvl="0" w:tplc="0C090001">
      <w:start w:val="1"/>
      <w:numFmt w:val="bullet"/>
      <w:lvlText w:val=""/>
      <w:lvlJc w:val="left"/>
      <w:pPr>
        <w:ind w:left="722" w:hanging="360"/>
      </w:pPr>
      <w:rPr>
        <w:rFonts w:ascii="Symbol" w:hAnsi="Symbol" w:hint="default"/>
      </w:rPr>
    </w:lvl>
    <w:lvl w:ilvl="1" w:tplc="0C090003">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9" w15:restartNumberingAfterBreak="0">
    <w:nsid w:val="26D900B9"/>
    <w:multiLevelType w:val="hybridMultilevel"/>
    <w:tmpl w:val="AC605BFC"/>
    <w:lvl w:ilvl="0" w:tplc="86CCD45A">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200AAF"/>
    <w:multiLevelType w:val="hybridMultilevel"/>
    <w:tmpl w:val="E0E8D912"/>
    <w:lvl w:ilvl="0" w:tplc="86CCD45A">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CA40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26F30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6278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0C2B3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089F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70A85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AA1B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6110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BF3199F"/>
    <w:multiLevelType w:val="hybridMultilevel"/>
    <w:tmpl w:val="7896AAF6"/>
    <w:lvl w:ilvl="0" w:tplc="0C090001">
      <w:start w:val="1"/>
      <w:numFmt w:val="bullet"/>
      <w:lvlText w:val=""/>
      <w:lvlJc w:val="left"/>
      <w:pPr>
        <w:ind w:left="722" w:hanging="360"/>
      </w:pPr>
      <w:rPr>
        <w:rFonts w:ascii="Symbol" w:hAnsi="Symbol" w:hint="default"/>
      </w:rPr>
    </w:lvl>
    <w:lvl w:ilvl="1" w:tplc="2F764AEC">
      <w:start w:val="1"/>
      <w:numFmt w:val="bullet"/>
      <w:pStyle w:val="Bullet2"/>
      <w:lvlText w:val="-"/>
      <w:lvlJc w:val="left"/>
      <w:pPr>
        <w:ind w:left="1442" w:hanging="360"/>
      </w:pPr>
      <w:rPr>
        <w:rFonts w:ascii="Courier New" w:hAnsi="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AAE128E"/>
    <w:multiLevelType w:val="hybridMultilevel"/>
    <w:tmpl w:val="4F2EF218"/>
    <w:lvl w:ilvl="0" w:tplc="C90E9158">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5211E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9AE1C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8237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A460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2BD9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08C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480F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A940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C29E9"/>
    <w:multiLevelType w:val="hybridMultilevel"/>
    <w:tmpl w:val="70889C9E"/>
    <w:lvl w:ilvl="0" w:tplc="D2406D1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6224EE4"/>
    <w:multiLevelType w:val="hybridMultilevel"/>
    <w:tmpl w:val="BEB81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30"/>
  </w:num>
  <w:num w:numId="26">
    <w:abstractNumId w:val="25"/>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 w:numId="42">
    <w:abstractNumId w:val="28"/>
  </w:num>
  <w:num w:numId="43">
    <w:abstractNumId w:val="33"/>
  </w:num>
  <w:num w:numId="44">
    <w:abstractNumId w:val="15"/>
  </w:num>
  <w:num w:numId="45">
    <w:abstractNumId w:val="31"/>
  </w:num>
  <w:num w:numId="46">
    <w:abstractNumId w:val="19"/>
  </w:num>
  <w:num w:numId="47">
    <w:abstractNumId w:val="17"/>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79"/>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87CE9"/>
    <w:rsid w:val="0009113B"/>
    <w:rsid w:val="00093402"/>
    <w:rsid w:val="00094DA3"/>
    <w:rsid w:val="00096CD1"/>
    <w:rsid w:val="000A012C"/>
    <w:rsid w:val="000A0EB9"/>
    <w:rsid w:val="000A186C"/>
    <w:rsid w:val="000A1EA4"/>
    <w:rsid w:val="000A2476"/>
    <w:rsid w:val="000A641A"/>
    <w:rsid w:val="000B2C71"/>
    <w:rsid w:val="000B3EDB"/>
    <w:rsid w:val="000B543D"/>
    <w:rsid w:val="000B55F9"/>
    <w:rsid w:val="000B5BF7"/>
    <w:rsid w:val="000B6BC8"/>
    <w:rsid w:val="000C0303"/>
    <w:rsid w:val="000C42EA"/>
    <w:rsid w:val="000C4546"/>
    <w:rsid w:val="000D1242"/>
    <w:rsid w:val="000E0970"/>
    <w:rsid w:val="000E1910"/>
    <w:rsid w:val="000E2341"/>
    <w:rsid w:val="000E3CC7"/>
    <w:rsid w:val="000E6BD4"/>
    <w:rsid w:val="000E6D6D"/>
    <w:rsid w:val="000F17C2"/>
    <w:rsid w:val="000F1F1E"/>
    <w:rsid w:val="000F2259"/>
    <w:rsid w:val="000F2DDA"/>
    <w:rsid w:val="000F407A"/>
    <w:rsid w:val="000F5213"/>
    <w:rsid w:val="000F7A01"/>
    <w:rsid w:val="00101001"/>
    <w:rsid w:val="00103276"/>
    <w:rsid w:val="0010392D"/>
    <w:rsid w:val="0010447F"/>
    <w:rsid w:val="00104FE3"/>
    <w:rsid w:val="0010714F"/>
    <w:rsid w:val="0010744A"/>
    <w:rsid w:val="001120C5"/>
    <w:rsid w:val="0011701A"/>
    <w:rsid w:val="00120BD3"/>
    <w:rsid w:val="00122FEA"/>
    <w:rsid w:val="001232BD"/>
    <w:rsid w:val="00124ED5"/>
    <w:rsid w:val="0012523C"/>
    <w:rsid w:val="001276FA"/>
    <w:rsid w:val="0014255B"/>
    <w:rsid w:val="001447B3"/>
    <w:rsid w:val="00152073"/>
    <w:rsid w:val="00154E2D"/>
    <w:rsid w:val="00156598"/>
    <w:rsid w:val="00157359"/>
    <w:rsid w:val="00161939"/>
    <w:rsid w:val="00161AA0"/>
    <w:rsid w:val="00161D2E"/>
    <w:rsid w:val="00161F3E"/>
    <w:rsid w:val="00162093"/>
    <w:rsid w:val="00162CA9"/>
    <w:rsid w:val="001646D5"/>
    <w:rsid w:val="00165459"/>
    <w:rsid w:val="00165A57"/>
    <w:rsid w:val="001712C2"/>
    <w:rsid w:val="001721BD"/>
    <w:rsid w:val="00172BAF"/>
    <w:rsid w:val="001771DD"/>
    <w:rsid w:val="00177995"/>
    <w:rsid w:val="00177A8C"/>
    <w:rsid w:val="00186B33"/>
    <w:rsid w:val="00191459"/>
    <w:rsid w:val="00192F9D"/>
    <w:rsid w:val="00196EB8"/>
    <w:rsid w:val="00196EFB"/>
    <w:rsid w:val="001979FF"/>
    <w:rsid w:val="00197B17"/>
    <w:rsid w:val="001A0652"/>
    <w:rsid w:val="001A1950"/>
    <w:rsid w:val="001A1C54"/>
    <w:rsid w:val="001A3ACE"/>
    <w:rsid w:val="001B058F"/>
    <w:rsid w:val="001B738B"/>
    <w:rsid w:val="001C09DB"/>
    <w:rsid w:val="001C1B53"/>
    <w:rsid w:val="001C277E"/>
    <w:rsid w:val="001C2A72"/>
    <w:rsid w:val="001C31B7"/>
    <w:rsid w:val="001D0B75"/>
    <w:rsid w:val="001D39A5"/>
    <w:rsid w:val="001D39A9"/>
    <w:rsid w:val="001D3C09"/>
    <w:rsid w:val="001D44E8"/>
    <w:rsid w:val="001D60EC"/>
    <w:rsid w:val="001D6F59"/>
    <w:rsid w:val="001E0C5D"/>
    <w:rsid w:val="001E2A36"/>
    <w:rsid w:val="001E44DF"/>
    <w:rsid w:val="001E68A5"/>
    <w:rsid w:val="001E6BB0"/>
    <w:rsid w:val="001E7282"/>
    <w:rsid w:val="001E79AA"/>
    <w:rsid w:val="001F3826"/>
    <w:rsid w:val="001F6E46"/>
    <w:rsid w:val="001F7C91"/>
    <w:rsid w:val="002033B7"/>
    <w:rsid w:val="002044B6"/>
    <w:rsid w:val="00206463"/>
    <w:rsid w:val="00206F2F"/>
    <w:rsid w:val="0021053D"/>
    <w:rsid w:val="00210A92"/>
    <w:rsid w:val="00216C03"/>
    <w:rsid w:val="00216DF7"/>
    <w:rsid w:val="00220C04"/>
    <w:rsid w:val="0022278D"/>
    <w:rsid w:val="0022701F"/>
    <w:rsid w:val="00227187"/>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76BB3"/>
    <w:rsid w:val="002802E3"/>
    <w:rsid w:val="0028213D"/>
    <w:rsid w:val="00286282"/>
    <w:rsid w:val="002862F1"/>
    <w:rsid w:val="00291373"/>
    <w:rsid w:val="0029597D"/>
    <w:rsid w:val="002962C3"/>
    <w:rsid w:val="0029752B"/>
    <w:rsid w:val="002A0A9C"/>
    <w:rsid w:val="002A23F8"/>
    <w:rsid w:val="002A483C"/>
    <w:rsid w:val="002B0C7C"/>
    <w:rsid w:val="002B1729"/>
    <w:rsid w:val="002B36C7"/>
    <w:rsid w:val="002B4DD4"/>
    <w:rsid w:val="002B5277"/>
    <w:rsid w:val="002B5375"/>
    <w:rsid w:val="002B5A25"/>
    <w:rsid w:val="002B6F5B"/>
    <w:rsid w:val="002B77C1"/>
    <w:rsid w:val="002C0ED7"/>
    <w:rsid w:val="002C2728"/>
    <w:rsid w:val="002C453A"/>
    <w:rsid w:val="002D1E0D"/>
    <w:rsid w:val="002D5006"/>
    <w:rsid w:val="002E01D0"/>
    <w:rsid w:val="002E161D"/>
    <w:rsid w:val="002E3100"/>
    <w:rsid w:val="002E6C95"/>
    <w:rsid w:val="002E7C36"/>
    <w:rsid w:val="002F0107"/>
    <w:rsid w:val="002F2F53"/>
    <w:rsid w:val="002F3D32"/>
    <w:rsid w:val="002F5F31"/>
    <w:rsid w:val="002F5F46"/>
    <w:rsid w:val="00302216"/>
    <w:rsid w:val="00303E53"/>
    <w:rsid w:val="00305CC1"/>
    <w:rsid w:val="00306E5F"/>
    <w:rsid w:val="00307E14"/>
    <w:rsid w:val="00314054"/>
    <w:rsid w:val="00315BD8"/>
    <w:rsid w:val="00316F27"/>
    <w:rsid w:val="003214F1"/>
    <w:rsid w:val="00321E1B"/>
    <w:rsid w:val="00322E4B"/>
    <w:rsid w:val="00327870"/>
    <w:rsid w:val="0033259D"/>
    <w:rsid w:val="003333D2"/>
    <w:rsid w:val="003406C6"/>
    <w:rsid w:val="003418CC"/>
    <w:rsid w:val="003459BD"/>
    <w:rsid w:val="00350D38"/>
    <w:rsid w:val="00351B36"/>
    <w:rsid w:val="00357B4E"/>
    <w:rsid w:val="00363C5A"/>
    <w:rsid w:val="003716FD"/>
    <w:rsid w:val="0037204B"/>
    <w:rsid w:val="003744CF"/>
    <w:rsid w:val="00374717"/>
    <w:rsid w:val="003749F6"/>
    <w:rsid w:val="0037676C"/>
    <w:rsid w:val="00381043"/>
    <w:rsid w:val="003829E5"/>
    <w:rsid w:val="00386109"/>
    <w:rsid w:val="00386944"/>
    <w:rsid w:val="003956CC"/>
    <w:rsid w:val="00395C9A"/>
    <w:rsid w:val="00396D4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A4"/>
    <w:rsid w:val="003D3E8F"/>
    <w:rsid w:val="003D6475"/>
    <w:rsid w:val="003E375C"/>
    <w:rsid w:val="003E4086"/>
    <w:rsid w:val="003E639E"/>
    <w:rsid w:val="003E71E5"/>
    <w:rsid w:val="003F0445"/>
    <w:rsid w:val="003F0CF0"/>
    <w:rsid w:val="003F0F5B"/>
    <w:rsid w:val="003F14B1"/>
    <w:rsid w:val="003F2B20"/>
    <w:rsid w:val="003F3289"/>
    <w:rsid w:val="003F5CB9"/>
    <w:rsid w:val="004013C7"/>
    <w:rsid w:val="00401FCF"/>
    <w:rsid w:val="0040248F"/>
    <w:rsid w:val="00405D2C"/>
    <w:rsid w:val="00406285"/>
    <w:rsid w:val="004146C6"/>
    <w:rsid w:val="004148F9"/>
    <w:rsid w:val="00414D4A"/>
    <w:rsid w:val="0042084E"/>
    <w:rsid w:val="00421EEF"/>
    <w:rsid w:val="00424D65"/>
    <w:rsid w:val="00430970"/>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965"/>
    <w:rsid w:val="00490746"/>
    <w:rsid w:val="00490852"/>
    <w:rsid w:val="00491C9C"/>
    <w:rsid w:val="00492F30"/>
    <w:rsid w:val="004946F4"/>
    <w:rsid w:val="0049487E"/>
    <w:rsid w:val="00496AE7"/>
    <w:rsid w:val="00497355"/>
    <w:rsid w:val="004A160D"/>
    <w:rsid w:val="004A3E81"/>
    <w:rsid w:val="004A4195"/>
    <w:rsid w:val="004A5C62"/>
    <w:rsid w:val="004A5CE5"/>
    <w:rsid w:val="004A707D"/>
    <w:rsid w:val="004B4719"/>
    <w:rsid w:val="004C5541"/>
    <w:rsid w:val="004C6EEE"/>
    <w:rsid w:val="004C702B"/>
    <w:rsid w:val="004D0033"/>
    <w:rsid w:val="004D016B"/>
    <w:rsid w:val="004D1B22"/>
    <w:rsid w:val="004D23CC"/>
    <w:rsid w:val="004D36F2"/>
    <w:rsid w:val="004D472C"/>
    <w:rsid w:val="004E1106"/>
    <w:rsid w:val="004E138F"/>
    <w:rsid w:val="004E4649"/>
    <w:rsid w:val="004E5C2B"/>
    <w:rsid w:val="004F00DD"/>
    <w:rsid w:val="004F2133"/>
    <w:rsid w:val="004F5398"/>
    <w:rsid w:val="004F55F1"/>
    <w:rsid w:val="004F6936"/>
    <w:rsid w:val="00503872"/>
    <w:rsid w:val="00503DC6"/>
    <w:rsid w:val="00506F5D"/>
    <w:rsid w:val="00510C37"/>
    <w:rsid w:val="005126D0"/>
    <w:rsid w:val="0051405C"/>
    <w:rsid w:val="0051568D"/>
    <w:rsid w:val="00526AC7"/>
    <w:rsid w:val="00526C15"/>
    <w:rsid w:val="00536499"/>
    <w:rsid w:val="00543903"/>
    <w:rsid w:val="00543F11"/>
    <w:rsid w:val="00546305"/>
    <w:rsid w:val="00547A95"/>
    <w:rsid w:val="0055094C"/>
    <w:rsid w:val="0055119B"/>
    <w:rsid w:val="005548B5"/>
    <w:rsid w:val="00560D93"/>
    <w:rsid w:val="00561851"/>
    <w:rsid w:val="00572031"/>
    <w:rsid w:val="00572282"/>
    <w:rsid w:val="00573CE3"/>
    <w:rsid w:val="00576E84"/>
    <w:rsid w:val="00580394"/>
    <w:rsid w:val="005809CD"/>
    <w:rsid w:val="00582B8C"/>
    <w:rsid w:val="0058757E"/>
    <w:rsid w:val="005948E0"/>
    <w:rsid w:val="00596A4B"/>
    <w:rsid w:val="00596F27"/>
    <w:rsid w:val="0059739C"/>
    <w:rsid w:val="00597507"/>
    <w:rsid w:val="005A4000"/>
    <w:rsid w:val="005A479D"/>
    <w:rsid w:val="005B1C6D"/>
    <w:rsid w:val="005B21B6"/>
    <w:rsid w:val="005B3A08"/>
    <w:rsid w:val="005B7A63"/>
    <w:rsid w:val="005C0955"/>
    <w:rsid w:val="005C2287"/>
    <w:rsid w:val="005C49DA"/>
    <w:rsid w:val="005C50F3"/>
    <w:rsid w:val="005C54B5"/>
    <w:rsid w:val="005C5D80"/>
    <w:rsid w:val="005C5D91"/>
    <w:rsid w:val="005D07B8"/>
    <w:rsid w:val="005D6597"/>
    <w:rsid w:val="005E14E7"/>
    <w:rsid w:val="005E1FE1"/>
    <w:rsid w:val="005E26A3"/>
    <w:rsid w:val="005E2ECB"/>
    <w:rsid w:val="005E3767"/>
    <w:rsid w:val="005E4389"/>
    <w:rsid w:val="005E447E"/>
    <w:rsid w:val="005E4FD1"/>
    <w:rsid w:val="005F0775"/>
    <w:rsid w:val="005F0CF5"/>
    <w:rsid w:val="005F21EB"/>
    <w:rsid w:val="00605908"/>
    <w:rsid w:val="0060798C"/>
    <w:rsid w:val="00610D7C"/>
    <w:rsid w:val="00613414"/>
    <w:rsid w:val="00620154"/>
    <w:rsid w:val="00622DE4"/>
    <w:rsid w:val="0062408D"/>
    <w:rsid w:val="006240CC"/>
    <w:rsid w:val="00624940"/>
    <w:rsid w:val="006254F8"/>
    <w:rsid w:val="00627DA7"/>
    <w:rsid w:val="00630DA4"/>
    <w:rsid w:val="00632597"/>
    <w:rsid w:val="006358B4"/>
    <w:rsid w:val="00637F43"/>
    <w:rsid w:val="006419AA"/>
    <w:rsid w:val="006438D4"/>
    <w:rsid w:val="00644B1F"/>
    <w:rsid w:val="00644B7E"/>
    <w:rsid w:val="006454E6"/>
    <w:rsid w:val="00646235"/>
    <w:rsid w:val="00646A68"/>
    <w:rsid w:val="006505BD"/>
    <w:rsid w:val="006508EA"/>
    <w:rsid w:val="0065092E"/>
    <w:rsid w:val="0065105F"/>
    <w:rsid w:val="006557A7"/>
    <w:rsid w:val="00656290"/>
    <w:rsid w:val="006608D8"/>
    <w:rsid w:val="006621D7"/>
    <w:rsid w:val="0066302A"/>
    <w:rsid w:val="0066325F"/>
    <w:rsid w:val="00663A42"/>
    <w:rsid w:val="00667770"/>
    <w:rsid w:val="00670597"/>
    <w:rsid w:val="006706D0"/>
    <w:rsid w:val="00673287"/>
    <w:rsid w:val="00677574"/>
    <w:rsid w:val="006826E4"/>
    <w:rsid w:val="0068454C"/>
    <w:rsid w:val="00691B62"/>
    <w:rsid w:val="00693175"/>
    <w:rsid w:val="006933B5"/>
    <w:rsid w:val="00693D14"/>
    <w:rsid w:val="00696F27"/>
    <w:rsid w:val="006A0011"/>
    <w:rsid w:val="006A18C2"/>
    <w:rsid w:val="006A3383"/>
    <w:rsid w:val="006B077C"/>
    <w:rsid w:val="006B6803"/>
    <w:rsid w:val="006D0F16"/>
    <w:rsid w:val="006D2A3F"/>
    <w:rsid w:val="006D2FBC"/>
    <w:rsid w:val="006D7093"/>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211"/>
    <w:rsid w:val="00752432"/>
    <w:rsid w:val="00752B28"/>
    <w:rsid w:val="007541A9"/>
    <w:rsid w:val="00754E36"/>
    <w:rsid w:val="00763139"/>
    <w:rsid w:val="00770F37"/>
    <w:rsid w:val="007711A0"/>
    <w:rsid w:val="00772D5E"/>
    <w:rsid w:val="0077463E"/>
    <w:rsid w:val="007749FF"/>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3BB"/>
    <w:rsid w:val="007B589F"/>
    <w:rsid w:val="007B5C87"/>
    <w:rsid w:val="007B6186"/>
    <w:rsid w:val="007B73BC"/>
    <w:rsid w:val="007C1838"/>
    <w:rsid w:val="007C20B9"/>
    <w:rsid w:val="007C4F78"/>
    <w:rsid w:val="007C7301"/>
    <w:rsid w:val="007C7859"/>
    <w:rsid w:val="007C7F28"/>
    <w:rsid w:val="007D1466"/>
    <w:rsid w:val="007D2BDE"/>
    <w:rsid w:val="007D2FB6"/>
    <w:rsid w:val="007D49EB"/>
    <w:rsid w:val="007D5E1C"/>
    <w:rsid w:val="007E0DE2"/>
    <w:rsid w:val="007E1227"/>
    <w:rsid w:val="007E3B98"/>
    <w:rsid w:val="007E417A"/>
    <w:rsid w:val="007F31B6"/>
    <w:rsid w:val="007F4F79"/>
    <w:rsid w:val="007F546C"/>
    <w:rsid w:val="007F625F"/>
    <w:rsid w:val="007F665E"/>
    <w:rsid w:val="00800412"/>
    <w:rsid w:val="0080587B"/>
    <w:rsid w:val="00806468"/>
    <w:rsid w:val="00807A85"/>
    <w:rsid w:val="00811225"/>
    <w:rsid w:val="008119CA"/>
    <w:rsid w:val="008130C4"/>
    <w:rsid w:val="008155F0"/>
    <w:rsid w:val="00816735"/>
    <w:rsid w:val="00817658"/>
    <w:rsid w:val="00820141"/>
    <w:rsid w:val="00820E0C"/>
    <w:rsid w:val="00823275"/>
    <w:rsid w:val="0082366F"/>
    <w:rsid w:val="00825CF6"/>
    <w:rsid w:val="00827997"/>
    <w:rsid w:val="0083048C"/>
    <w:rsid w:val="008338A2"/>
    <w:rsid w:val="00835FAF"/>
    <w:rsid w:val="00841AA9"/>
    <w:rsid w:val="008474FE"/>
    <w:rsid w:val="00850258"/>
    <w:rsid w:val="00853EE4"/>
    <w:rsid w:val="00855535"/>
    <w:rsid w:val="00857C5A"/>
    <w:rsid w:val="0086255E"/>
    <w:rsid w:val="008633B2"/>
    <w:rsid w:val="008633F0"/>
    <w:rsid w:val="00867D9D"/>
    <w:rsid w:val="00872E0A"/>
    <w:rsid w:val="00873594"/>
    <w:rsid w:val="00875285"/>
    <w:rsid w:val="00881B28"/>
    <w:rsid w:val="00884B62"/>
    <w:rsid w:val="0088529C"/>
    <w:rsid w:val="00887903"/>
    <w:rsid w:val="00890BE0"/>
    <w:rsid w:val="0089270A"/>
    <w:rsid w:val="00893AF6"/>
    <w:rsid w:val="00894BC4"/>
    <w:rsid w:val="008A0DBD"/>
    <w:rsid w:val="008A28A8"/>
    <w:rsid w:val="008A5B32"/>
    <w:rsid w:val="008B2787"/>
    <w:rsid w:val="008B2EE4"/>
    <w:rsid w:val="008B3D82"/>
    <w:rsid w:val="008B4D3D"/>
    <w:rsid w:val="008B57C7"/>
    <w:rsid w:val="008C158E"/>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29E2"/>
    <w:rsid w:val="009151F5"/>
    <w:rsid w:val="00924AE1"/>
    <w:rsid w:val="009269B1"/>
    <w:rsid w:val="0092724D"/>
    <w:rsid w:val="009272B3"/>
    <w:rsid w:val="009315BE"/>
    <w:rsid w:val="0093338F"/>
    <w:rsid w:val="00937BD9"/>
    <w:rsid w:val="00950E2C"/>
    <w:rsid w:val="00951D50"/>
    <w:rsid w:val="009525EB"/>
    <w:rsid w:val="0095470B"/>
    <w:rsid w:val="00954874"/>
    <w:rsid w:val="0095562B"/>
    <w:rsid w:val="0095615A"/>
    <w:rsid w:val="009610B1"/>
    <w:rsid w:val="00961400"/>
    <w:rsid w:val="00963646"/>
    <w:rsid w:val="0096632D"/>
    <w:rsid w:val="009718C7"/>
    <w:rsid w:val="0097559F"/>
    <w:rsid w:val="0097761E"/>
    <w:rsid w:val="00982454"/>
    <w:rsid w:val="00982CF0"/>
    <w:rsid w:val="009853E1"/>
    <w:rsid w:val="00986E6B"/>
    <w:rsid w:val="00987F49"/>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21D2"/>
    <w:rsid w:val="009E496F"/>
    <w:rsid w:val="009E4B0D"/>
    <w:rsid w:val="009E5250"/>
    <w:rsid w:val="009E7F92"/>
    <w:rsid w:val="009F02A3"/>
    <w:rsid w:val="009F1D08"/>
    <w:rsid w:val="009F2708"/>
    <w:rsid w:val="009F2F27"/>
    <w:rsid w:val="009F34AA"/>
    <w:rsid w:val="009F5240"/>
    <w:rsid w:val="009F6BCB"/>
    <w:rsid w:val="009F7B78"/>
    <w:rsid w:val="00A0057A"/>
    <w:rsid w:val="00A02FA1"/>
    <w:rsid w:val="00A04CCE"/>
    <w:rsid w:val="00A07421"/>
    <w:rsid w:val="00A0776B"/>
    <w:rsid w:val="00A10804"/>
    <w:rsid w:val="00A10FB9"/>
    <w:rsid w:val="00A11421"/>
    <w:rsid w:val="00A1389F"/>
    <w:rsid w:val="00A157B1"/>
    <w:rsid w:val="00A22229"/>
    <w:rsid w:val="00A24442"/>
    <w:rsid w:val="00A25D1D"/>
    <w:rsid w:val="00A32D39"/>
    <w:rsid w:val="00A330BB"/>
    <w:rsid w:val="00A44882"/>
    <w:rsid w:val="00A45125"/>
    <w:rsid w:val="00A52DC2"/>
    <w:rsid w:val="00A533DC"/>
    <w:rsid w:val="00A54715"/>
    <w:rsid w:val="00A6061C"/>
    <w:rsid w:val="00A62D44"/>
    <w:rsid w:val="00A64E71"/>
    <w:rsid w:val="00A65308"/>
    <w:rsid w:val="00A67263"/>
    <w:rsid w:val="00A7161C"/>
    <w:rsid w:val="00A73291"/>
    <w:rsid w:val="00A738A7"/>
    <w:rsid w:val="00A7638D"/>
    <w:rsid w:val="00A7710B"/>
    <w:rsid w:val="00A77AA3"/>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3401"/>
    <w:rsid w:val="00AC45B7"/>
    <w:rsid w:val="00AC4764"/>
    <w:rsid w:val="00AC6D36"/>
    <w:rsid w:val="00AD0CBA"/>
    <w:rsid w:val="00AD177A"/>
    <w:rsid w:val="00AD26E2"/>
    <w:rsid w:val="00AD533B"/>
    <w:rsid w:val="00AD6440"/>
    <w:rsid w:val="00AD6A9D"/>
    <w:rsid w:val="00AD784C"/>
    <w:rsid w:val="00AE126A"/>
    <w:rsid w:val="00AE1BAE"/>
    <w:rsid w:val="00AE3005"/>
    <w:rsid w:val="00AE3BD5"/>
    <w:rsid w:val="00AE4555"/>
    <w:rsid w:val="00AE59A0"/>
    <w:rsid w:val="00AE71F4"/>
    <w:rsid w:val="00AF0C57"/>
    <w:rsid w:val="00AF26F3"/>
    <w:rsid w:val="00AF5F04"/>
    <w:rsid w:val="00B00672"/>
    <w:rsid w:val="00B01B4D"/>
    <w:rsid w:val="00B06571"/>
    <w:rsid w:val="00B06821"/>
    <w:rsid w:val="00B068BA"/>
    <w:rsid w:val="00B13851"/>
    <w:rsid w:val="00B13B1C"/>
    <w:rsid w:val="00B14780"/>
    <w:rsid w:val="00B154CA"/>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0C5"/>
    <w:rsid w:val="00B65950"/>
    <w:rsid w:val="00B66D83"/>
    <w:rsid w:val="00B672C0"/>
    <w:rsid w:val="00B676FD"/>
    <w:rsid w:val="00B75646"/>
    <w:rsid w:val="00B80BCD"/>
    <w:rsid w:val="00B843A8"/>
    <w:rsid w:val="00B90729"/>
    <w:rsid w:val="00B907DA"/>
    <w:rsid w:val="00B917E8"/>
    <w:rsid w:val="00B950BC"/>
    <w:rsid w:val="00B9714C"/>
    <w:rsid w:val="00BA1387"/>
    <w:rsid w:val="00BA29AD"/>
    <w:rsid w:val="00BA33CF"/>
    <w:rsid w:val="00BA3F8D"/>
    <w:rsid w:val="00BB4B7D"/>
    <w:rsid w:val="00BB55C3"/>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875"/>
    <w:rsid w:val="00C6682F"/>
    <w:rsid w:val="00C67BF4"/>
    <w:rsid w:val="00C7275E"/>
    <w:rsid w:val="00C74C5D"/>
    <w:rsid w:val="00C863C4"/>
    <w:rsid w:val="00C864E2"/>
    <w:rsid w:val="00C86F47"/>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E24FA"/>
    <w:rsid w:val="00CF2F50"/>
    <w:rsid w:val="00CF6198"/>
    <w:rsid w:val="00D02919"/>
    <w:rsid w:val="00D04C61"/>
    <w:rsid w:val="00D05B8D"/>
    <w:rsid w:val="00D065A2"/>
    <w:rsid w:val="00D079AA"/>
    <w:rsid w:val="00D07F00"/>
    <w:rsid w:val="00D1130F"/>
    <w:rsid w:val="00D16461"/>
    <w:rsid w:val="00D17B72"/>
    <w:rsid w:val="00D26507"/>
    <w:rsid w:val="00D3185C"/>
    <w:rsid w:val="00D3205F"/>
    <w:rsid w:val="00D3318E"/>
    <w:rsid w:val="00D33E72"/>
    <w:rsid w:val="00D35BD6"/>
    <w:rsid w:val="00D361B5"/>
    <w:rsid w:val="00D37574"/>
    <w:rsid w:val="00D411A2"/>
    <w:rsid w:val="00D4606D"/>
    <w:rsid w:val="00D46C92"/>
    <w:rsid w:val="00D50B9C"/>
    <w:rsid w:val="00D52D73"/>
    <w:rsid w:val="00D52E58"/>
    <w:rsid w:val="00D56B20"/>
    <w:rsid w:val="00D578B3"/>
    <w:rsid w:val="00D618F4"/>
    <w:rsid w:val="00D677DF"/>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B79E2"/>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9F7"/>
    <w:rsid w:val="00DF1A71"/>
    <w:rsid w:val="00DF50FC"/>
    <w:rsid w:val="00DF68C7"/>
    <w:rsid w:val="00DF731A"/>
    <w:rsid w:val="00E06B75"/>
    <w:rsid w:val="00E11332"/>
    <w:rsid w:val="00E11352"/>
    <w:rsid w:val="00E120A3"/>
    <w:rsid w:val="00E170DC"/>
    <w:rsid w:val="00E17546"/>
    <w:rsid w:val="00E210B5"/>
    <w:rsid w:val="00E261B3"/>
    <w:rsid w:val="00E26818"/>
    <w:rsid w:val="00E27FFC"/>
    <w:rsid w:val="00E30B15"/>
    <w:rsid w:val="00E33237"/>
    <w:rsid w:val="00E40181"/>
    <w:rsid w:val="00E512F0"/>
    <w:rsid w:val="00E54950"/>
    <w:rsid w:val="00E56A01"/>
    <w:rsid w:val="00E62622"/>
    <w:rsid w:val="00E629A1"/>
    <w:rsid w:val="00E6794C"/>
    <w:rsid w:val="00E71591"/>
    <w:rsid w:val="00E71CEB"/>
    <w:rsid w:val="00E7474F"/>
    <w:rsid w:val="00E74EC0"/>
    <w:rsid w:val="00E80DE3"/>
    <w:rsid w:val="00E82C55"/>
    <w:rsid w:val="00E8787E"/>
    <w:rsid w:val="00E92AC3"/>
    <w:rsid w:val="00E96CA7"/>
    <w:rsid w:val="00EA1360"/>
    <w:rsid w:val="00EA2F6A"/>
    <w:rsid w:val="00EB00E0"/>
    <w:rsid w:val="00EC059F"/>
    <w:rsid w:val="00EC1F24"/>
    <w:rsid w:val="00EC22F6"/>
    <w:rsid w:val="00EC40D5"/>
    <w:rsid w:val="00ED5B9B"/>
    <w:rsid w:val="00ED6BAD"/>
    <w:rsid w:val="00ED7447"/>
    <w:rsid w:val="00EE00D6"/>
    <w:rsid w:val="00EE11E7"/>
    <w:rsid w:val="00EE1488"/>
    <w:rsid w:val="00EE1A68"/>
    <w:rsid w:val="00EE29AD"/>
    <w:rsid w:val="00EE3E24"/>
    <w:rsid w:val="00EE4D5D"/>
    <w:rsid w:val="00EE5131"/>
    <w:rsid w:val="00EE6709"/>
    <w:rsid w:val="00EF109B"/>
    <w:rsid w:val="00EF201C"/>
    <w:rsid w:val="00EF36AF"/>
    <w:rsid w:val="00EF59A3"/>
    <w:rsid w:val="00EF6675"/>
    <w:rsid w:val="00F00F9C"/>
    <w:rsid w:val="00F01E5F"/>
    <w:rsid w:val="00F024F3"/>
    <w:rsid w:val="00F02ABA"/>
    <w:rsid w:val="00F0437A"/>
    <w:rsid w:val="00F101B8"/>
    <w:rsid w:val="00F11037"/>
    <w:rsid w:val="00F14E86"/>
    <w:rsid w:val="00F16F1B"/>
    <w:rsid w:val="00F17C0C"/>
    <w:rsid w:val="00F228C6"/>
    <w:rsid w:val="00F250A9"/>
    <w:rsid w:val="00F267AF"/>
    <w:rsid w:val="00F3013E"/>
    <w:rsid w:val="00F30FF4"/>
    <w:rsid w:val="00F3122E"/>
    <w:rsid w:val="00F3175E"/>
    <w:rsid w:val="00F32368"/>
    <w:rsid w:val="00F331AD"/>
    <w:rsid w:val="00F35287"/>
    <w:rsid w:val="00F40A70"/>
    <w:rsid w:val="00F43A37"/>
    <w:rsid w:val="00F451AB"/>
    <w:rsid w:val="00F4641B"/>
    <w:rsid w:val="00F46EB8"/>
    <w:rsid w:val="00F50CD1"/>
    <w:rsid w:val="00F511E4"/>
    <w:rsid w:val="00F51D23"/>
    <w:rsid w:val="00F51DF6"/>
    <w:rsid w:val="00F52D09"/>
    <w:rsid w:val="00F52E08"/>
    <w:rsid w:val="00F53A66"/>
    <w:rsid w:val="00F5462D"/>
    <w:rsid w:val="00F55B21"/>
    <w:rsid w:val="00F56EF6"/>
    <w:rsid w:val="00F56EFB"/>
    <w:rsid w:val="00F60082"/>
    <w:rsid w:val="00F61A9F"/>
    <w:rsid w:val="00F61B5F"/>
    <w:rsid w:val="00F64696"/>
    <w:rsid w:val="00F65AA9"/>
    <w:rsid w:val="00F6768F"/>
    <w:rsid w:val="00F72C2C"/>
    <w:rsid w:val="00F74913"/>
    <w:rsid w:val="00F76CAB"/>
    <w:rsid w:val="00F772C6"/>
    <w:rsid w:val="00F8012F"/>
    <w:rsid w:val="00F815B5"/>
    <w:rsid w:val="00F826C4"/>
    <w:rsid w:val="00F830D3"/>
    <w:rsid w:val="00F84FA0"/>
    <w:rsid w:val="00F85195"/>
    <w:rsid w:val="00F868E3"/>
    <w:rsid w:val="00F938BA"/>
    <w:rsid w:val="00F97919"/>
    <w:rsid w:val="00FA2C46"/>
    <w:rsid w:val="00FA3525"/>
    <w:rsid w:val="00FA4CC3"/>
    <w:rsid w:val="00FA5A53"/>
    <w:rsid w:val="00FB4769"/>
    <w:rsid w:val="00FB4CDA"/>
    <w:rsid w:val="00FB5960"/>
    <w:rsid w:val="00FB6481"/>
    <w:rsid w:val="00FB6D36"/>
    <w:rsid w:val="00FC0965"/>
    <w:rsid w:val="00FC0F81"/>
    <w:rsid w:val="00FC252F"/>
    <w:rsid w:val="00FC395C"/>
    <w:rsid w:val="00FC5E8E"/>
    <w:rsid w:val="00FC7FB6"/>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3B3A94"/>
  <w15:docId w15:val="{6387B4B6-E13C-4E01-8BF2-59F58D5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AD6A9D"/>
    <w:pPr>
      <w:numPr>
        <w:numId w:val="4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503872"/>
    <w:pPr>
      <w:numPr>
        <w:ilvl w:val="1"/>
        <w:numId w:val="48"/>
      </w:numPr>
      <w:spacing w:after="40"/>
      <w:ind w:left="72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087CE9"/>
    <w:pPr>
      <w:ind w:left="720"/>
      <w:contextualSpacing/>
    </w:pPr>
  </w:style>
  <w:style w:type="paragraph" w:customStyle="1" w:styleId="Default">
    <w:name w:val="Default"/>
    <w:rsid w:val="002B5A25"/>
    <w:pPr>
      <w:autoSpaceDE w:val="0"/>
      <w:autoSpaceDN w:val="0"/>
      <w:adjustRightInd w:val="0"/>
    </w:pPr>
    <w:rPr>
      <w:rFonts w:ascii="Calibri" w:eastAsiaTheme="minorEastAsia" w:hAnsi="Calibri" w:cs="Calibri"/>
      <w:color w:val="000000"/>
      <w:sz w:val="24"/>
      <w:szCs w:val="24"/>
    </w:rPr>
  </w:style>
  <w:style w:type="paragraph" w:styleId="Caption">
    <w:name w:val="caption"/>
    <w:basedOn w:val="Normal"/>
    <w:next w:val="Normal"/>
    <w:uiPriority w:val="35"/>
    <w:unhideWhenUsed/>
    <w:qFormat/>
    <w:rsid w:val="000F407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5824772">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www.betterhealth.vic.gov.au/conditionsandtreatments/mouth-and-teeth" TargetMode="External"/><Relationship Id="rId3" Type="http://schemas.openxmlformats.org/officeDocument/2006/relationships/customXml" Target="../customXml/item3.xml"/><Relationship Id="rId21" Type="http://schemas.openxmlformats.org/officeDocument/2006/relationships/hyperlink" Target="https://www2.health.vic.gov.au/public-health/water/water-fluorid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hsv.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water/water-fluoridation" TargetMode="External"/><Relationship Id="rId29" Type="http://schemas.openxmlformats.org/officeDocument/2006/relationships/hyperlink" Target="https://www2.health.vic.gov.au/primary-and-community-health/d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hsv.org.au"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hmrc.gov.au/health-advice/public-health/health-effects-water-fluoridation" TargetMode="External"/><Relationship Id="rId28" Type="http://schemas.openxmlformats.org/officeDocument/2006/relationships/hyperlink" Target="https://www2.health.vic.gov.au/primary-and-community-health/dental-health" TargetMode="External"/><Relationship Id="rId10" Type="http://schemas.openxmlformats.org/officeDocument/2006/relationships/endnotes" Target="endnotes.xml"/><Relationship Id="rId19" Type="http://schemas.openxmlformats.org/officeDocument/2006/relationships/hyperlink" Target="https://www.betterhealth.vic.gov.au/health/conditionsandtreatments/dental-care-fluoride" TargetMode="External"/><Relationship Id="rId31" Type="http://schemas.openxmlformats.org/officeDocument/2006/relationships/hyperlink" Target="https://www2.health.vic.gov.au/public-health/water/water-fluoridation/fluorid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hmrc.gov.au/health-advice/public-health/health-effects-water-fluoridation%3e." TargetMode="External"/><Relationship Id="rId27" Type="http://schemas.openxmlformats.org/officeDocument/2006/relationships/hyperlink" Target="https://www.betterhealth.vic.gov.au/conditionsandtreatments/mouth-and-teeth" TargetMode="External"/><Relationship Id="rId30" Type="http://schemas.openxmlformats.org/officeDocument/2006/relationships/hyperlink" Target="mailto:water@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hmrc.gov.au/about-us/publications/australian-drinking-water-guidelines" TargetMode="External"/><Relationship Id="rId2" Type="http://schemas.openxmlformats.org/officeDocument/2006/relationships/hyperlink" Target="https://www2.health.vic.gov.au/public-health/preventive-health/oral-health-promotion/oral-health-planning" TargetMode="External"/><Relationship Id="rId1" Type="http://schemas.openxmlformats.org/officeDocument/2006/relationships/hyperlink" Target="http://www.coaghealthcouncil.gov.au/Publications/Reports/ArtMID/514/ArticleID/81" TargetMode="External"/><Relationship Id="rId5" Type="http://schemas.openxmlformats.org/officeDocument/2006/relationships/hyperlink" Target="https://www2.health.vic.gov.au/public-health/water/water-fluoridation/water-fluoridation-in-victoria" TargetMode="External"/><Relationship Id="rId4" Type="http://schemas.openxmlformats.org/officeDocument/2006/relationships/hyperlink" Target="https://www.nhmrc.gov.au/health-advice/public-health/health-effects-water-fluoridatio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33A044EB-C73C-43B3-9FC2-3AE51791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10140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Water fluoridation for healthy teeth</vt:lpstr>
    </vt:vector>
  </TitlesOfParts>
  <Company>Victoria State Government, Department of Health</Company>
  <LinksUpToDate>false</LinksUpToDate>
  <CharactersWithSpaces>11736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fluoridation for healthy teeth</dc:title>
  <dc:subject>Water fluoridation for healthy teeth</dc:subject>
  <dc:creator>Public Health</dc:creator>
  <cp:keywords>water fluoridation, oral health, victoria, fluoride, teeth</cp:keywords>
  <cp:lastModifiedBy>Alice York (Health)</cp:lastModifiedBy>
  <cp:revision>2</cp:revision>
  <cp:lastPrinted>2020-03-30T03:28:00Z</cp:lastPrinted>
  <dcterms:created xsi:type="dcterms:W3CDTF">2021-04-12T02:51:00Z</dcterms:created>
  <dcterms:modified xsi:type="dcterms:W3CDTF">2021-04-12T02:51:00Z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Owner">
    <vt:lpwstr>Alice.York@health.vic.gov.au</vt:lpwstr>
  </property>
  <property fmtid="{D5CDD505-2E9C-101B-9397-08002B2CF9AE}" pid="8" name="MSIP_Label_efdf5488-3066-4b6c-8fea-9472b8a1f34c_SetDate">
    <vt:lpwstr>2021-04-12T02:50:46.2413373Z</vt:lpwstr>
  </property>
  <property fmtid="{D5CDD505-2E9C-101B-9397-08002B2CF9AE}" pid="9" name="MSIP_Label_efdf5488-3066-4b6c-8fea-9472b8a1f34c_Name">
    <vt:lpwstr>DO NOT MARK</vt:lpwstr>
  </property>
  <property fmtid="{D5CDD505-2E9C-101B-9397-08002B2CF9AE}" pid="10" name="MSIP_Label_efdf5488-3066-4b6c-8fea-9472b8a1f34c_Application">
    <vt:lpwstr>Microsoft Azure Information Protection</vt:lpwstr>
  </property>
  <property fmtid="{D5CDD505-2E9C-101B-9397-08002B2CF9AE}" pid="11" name="MSIP_Label_efdf5488-3066-4b6c-8fea-9472b8a1f34c_ActionId">
    <vt:lpwstr>0047edce-2fd1-4c82-8f4b-21a577a454c0</vt:lpwstr>
  </property>
  <property fmtid="{D5CDD505-2E9C-101B-9397-08002B2CF9AE}" pid="12" name="MSIP_Label_efdf5488-3066-4b6c-8fea-9472b8a1f34c_Extended_MSFT_Method">
    <vt:lpwstr>Manual</vt:lpwstr>
  </property>
  <property fmtid="{D5CDD505-2E9C-101B-9397-08002B2CF9AE}" pid="13" name="Sensitivity">
    <vt:lpwstr>DO NOT MARK</vt:lpwstr>
  </property>
</Properties>
</file>