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E940DD" w:rsidP="00A55989">
      <w:pPr>
        <w:pStyle w:val="DHHSbodynospace"/>
      </w:pPr>
      <w:r>
        <w:rPr>
          <w:noProof/>
          <w:lang w:eastAsia="en-AU"/>
        </w:rPr>
        <w:drawing>
          <wp:anchor distT="0" distB="0" distL="114300" distR="114300" simplePos="0" relativeHeight="251658240" behindDoc="1" locked="0" layoutInCell="1" allowOverlap="1" wp14:anchorId="583DB6D8" wp14:editId="529C5F99">
            <wp:simplePos x="0" y="0"/>
            <wp:positionH relativeFrom="column">
              <wp:posOffset>-828040</wp:posOffset>
            </wp:positionH>
            <wp:positionV relativeFrom="paragraph">
              <wp:posOffset>-2520315</wp:posOffset>
            </wp:positionV>
            <wp:extent cx="7561580" cy="10691495"/>
            <wp:effectExtent l="0" t="0" r="1270" b="0"/>
            <wp:wrapNone/>
            <wp:docPr id="102" name="Picture 102" descr="Koori maternity services_Report cover bg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Koori maternity services_Report cover bg 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1167EB" w:rsidP="00E91933">
            <w:pPr>
              <w:pStyle w:val="DHHSreportmaintitlewhite"/>
            </w:pPr>
            <w:r>
              <w:t>Koori Maternity Services</w:t>
            </w:r>
          </w:p>
          <w:p w:rsidR="00444D82" w:rsidRPr="003072C6" w:rsidRDefault="001167EB" w:rsidP="00DD2EEE">
            <w:pPr>
              <w:pStyle w:val="DHHSreportsubtitlewhite"/>
            </w:pPr>
            <w:r>
              <w:t>Minimum dataset</w:t>
            </w:r>
            <w:r w:rsidR="00225B99">
              <w:t xml:space="preserve"> </w:t>
            </w:r>
            <w:r w:rsidR="00100E1F">
              <w:t xml:space="preserve">- </w:t>
            </w:r>
            <w:r w:rsidR="003B4535">
              <w:t>definitions</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E940DD">
        <w:rPr>
          <w:noProof/>
          <w:lang w:eastAsia="en-AU"/>
        </w:rPr>
        <mc:AlternateContent>
          <mc:Choice Requires="wps">
            <w:drawing>
              <wp:anchor distT="0" distB="0" distL="114300" distR="114300" simplePos="0" relativeHeight="251657216" behindDoc="0" locked="0" layoutInCell="1" allowOverlap="1" wp14:anchorId="540C5655" wp14:editId="7858EE57">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01A" w:rsidRDefault="0091201A"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1201A" w:rsidRDefault="0091201A"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F53CFD" w:rsidRPr="00E55A3D" w:rsidRDefault="003B4535" w:rsidP="00E55A3D">
            <w:pPr>
              <w:pStyle w:val="DHHSreportmaintitle"/>
            </w:pPr>
            <w:r>
              <w:lastRenderedPageBreak/>
              <w:t>Koori Maternity Services</w:t>
            </w:r>
          </w:p>
          <w:p w:rsidR="00BB47D7" w:rsidRPr="003072C6" w:rsidRDefault="003B4535" w:rsidP="008077D6">
            <w:pPr>
              <w:pStyle w:val="DHHSreportsubtitle"/>
            </w:pPr>
            <w:r>
              <w:t>Minimum dataset</w:t>
            </w:r>
            <w:r w:rsidR="008D151C">
              <w:t xml:space="preserve"> </w:t>
            </w:r>
            <w:r w:rsidR="00100E1F">
              <w:t xml:space="preserve">- </w:t>
            </w:r>
            <w:r>
              <w:t>definitions</w:t>
            </w: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w:t>
            </w:r>
            <w:r w:rsidRPr="00591283">
              <w:rPr>
                <w:rFonts w:ascii="Arial" w:eastAsia="Times" w:hAnsi="Arial"/>
                <w:sz w:val="24"/>
                <w:szCs w:val="19"/>
              </w:rPr>
              <w:t xml:space="preserve">accessible format phone </w:t>
            </w:r>
            <w:r w:rsidR="00387141" w:rsidRPr="00591283">
              <w:rPr>
                <w:rFonts w:ascii="Arial" w:eastAsia="Times" w:hAnsi="Arial"/>
                <w:sz w:val="24"/>
                <w:szCs w:val="19"/>
              </w:rPr>
              <w:t>(03) 9096 0491</w:t>
            </w:r>
            <w:r w:rsidRPr="00591283">
              <w:rPr>
                <w:rFonts w:ascii="Arial" w:eastAsia="Times" w:hAnsi="Arial"/>
                <w:sz w:val="24"/>
                <w:szCs w:val="19"/>
              </w:rPr>
              <w:t xml:space="preserve">, using the National Relay Service 13 36 77 if required, or email </w:t>
            </w:r>
            <w:r w:rsidR="00387141" w:rsidRPr="00591283">
              <w:rPr>
                <w:rFonts w:ascii="Arial" w:eastAsia="Times" w:hAnsi="Arial"/>
                <w:sz w:val="24"/>
                <w:szCs w:val="19"/>
              </w:rPr>
              <w:t>maternity@</w:t>
            </w:r>
            <w:r w:rsidR="00591283" w:rsidRPr="00591283">
              <w:rPr>
                <w:rFonts w:ascii="Arial" w:eastAsia="Times" w:hAnsi="Arial"/>
                <w:sz w:val="24"/>
                <w:szCs w:val="19"/>
              </w:rPr>
              <w:t>dhhs.vic.gov.au</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w:t>
            </w:r>
            <w:r w:rsidRPr="00591283">
              <w:rPr>
                <w:rFonts w:ascii="Arial" w:eastAsia="Times" w:hAnsi="Arial"/>
              </w:rPr>
              <w:t xml:space="preserve">Human Services </w:t>
            </w:r>
            <w:r w:rsidR="00F47DC1">
              <w:rPr>
                <w:rFonts w:ascii="Arial" w:eastAsia="Times" w:hAnsi="Arial"/>
              </w:rPr>
              <w:t xml:space="preserve">September </w:t>
            </w:r>
            <w:r w:rsidR="00591283" w:rsidRPr="00591283">
              <w:rPr>
                <w:rFonts w:ascii="Arial" w:eastAsia="Times" w:hAnsi="Arial"/>
              </w:rPr>
              <w:t>2018.</w:t>
            </w:r>
          </w:p>
          <w:p w:rsidR="00564E8F" w:rsidRPr="006E75CC" w:rsidRDefault="00605B5B" w:rsidP="006E3D57">
            <w:pPr>
              <w:spacing w:after="120" w:line="270" w:lineRule="atLeast"/>
              <w:rPr>
                <w:rFonts w:ascii="Arial" w:eastAsia="Times" w:hAnsi="Arial"/>
                <w:szCs w:val="19"/>
              </w:rPr>
            </w:pPr>
            <w:r w:rsidRPr="00605B5B">
              <w:rPr>
                <w:rFonts w:ascii="Arial" w:eastAsia="Times" w:hAnsi="Arial"/>
                <w:szCs w:val="19"/>
              </w:rPr>
              <w:t xml:space="preserve">Available at </w:t>
            </w:r>
            <w:r w:rsidRPr="006E3D57">
              <w:rPr>
                <w:rFonts w:ascii="Arial" w:eastAsia="Times" w:hAnsi="Arial"/>
              </w:rPr>
              <w:t>&lt;</w:t>
            </w:r>
            <w:r w:rsidR="006E3D57" w:rsidRPr="006E3D57">
              <w:rPr>
                <w:rFonts w:ascii="Arial" w:eastAsia="Times" w:hAnsi="Arial"/>
              </w:rPr>
              <w:t>https://www2.health.vic.gov.au/hospitals-and-health-services/patient-care/perinatal-reproductive/maternity-newborn-services/aboriginal-maternity-services</w:t>
            </w:r>
            <w:r w:rsidRPr="006E3D57">
              <w:rPr>
                <w:rFonts w:ascii="Arial" w:eastAsia="Times" w:hAnsi="Arial"/>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t>Contents</w:t>
      </w:r>
    </w:p>
    <w:p w:rsidR="0042178E"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4354511" w:history="1">
        <w:r w:rsidR="0042178E" w:rsidRPr="00F54BA7">
          <w:rPr>
            <w:rStyle w:val="Hyperlink"/>
          </w:rPr>
          <w:t>Introduction</w:t>
        </w:r>
        <w:r w:rsidR="0042178E">
          <w:rPr>
            <w:webHidden/>
          </w:rPr>
          <w:tab/>
        </w:r>
        <w:r w:rsidR="0042178E">
          <w:rPr>
            <w:webHidden/>
          </w:rPr>
          <w:fldChar w:fldCharType="begin"/>
        </w:r>
        <w:r w:rsidR="0042178E">
          <w:rPr>
            <w:webHidden/>
          </w:rPr>
          <w:instrText xml:space="preserve"> PAGEREF _Toc524354511 \h </w:instrText>
        </w:r>
        <w:r w:rsidR="0042178E">
          <w:rPr>
            <w:webHidden/>
          </w:rPr>
        </w:r>
        <w:r w:rsidR="0042178E">
          <w:rPr>
            <w:webHidden/>
          </w:rPr>
          <w:fldChar w:fldCharType="separate"/>
        </w:r>
        <w:r w:rsidR="0042178E">
          <w:rPr>
            <w:webHidden/>
          </w:rPr>
          <w:t>7</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12" w:history="1">
        <w:r w:rsidR="0042178E" w:rsidRPr="00F54BA7">
          <w:rPr>
            <w:rStyle w:val="Hyperlink"/>
          </w:rPr>
          <w:t>Reporting individual</w:t>
        </w:r>
        <w:r w:rsidR="0042178E">
          <w:rPr>
            <w:webHidden/>
          </w:rPr>
          <w:tab/>
        </w:r>
        <w:r w:rsidR="0042178E">
          <w:rPr>
            <w:webHidden/>
          </w:rPr>
          <w:fldChar w:fldCharType="begin"/>
        </w:r>
        <w:r w:rsidR="0042178E">
          <w:rPr>
            <w:webHidden/>
          </w:rPr>
          <w:instrText xml:space="preserve"> PAGEREF _Toc524354512 \h </w:instrText>
        </w:r>
        <w:r w:rsidR="0042178E">
          <w:rPr>
            <w:webHidden/>
          </w:rPr>
        </w:r>
        <w:r w:rsidR="0042178E">
          <w:rPr>
            <w:webHidden/>
          </w:rPr>
          <w:fldChar w:fldCharType="separate"/>
        </w:r>
        <w:r w:rsidR="0042178E">
          <w:rPr>
            <w:webHidden/>
          </w:rPr>
          <w:t>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3" w:history="1">
        <w:r w:rsidR="0042178E" w:rsidRPr="00F54BA7">
          <w:rPr>
            <w:rStyle w:val="Hyperlink"/>
          </w:rPr>
          <w:t>Koori Maternity Service</w:t>
        </w:r>
        <w:r w:rsidR="0042178E">
          <w:rPr>
            <w:webHidden/>
          </w:rPr>
          <w:tab/>
        </w:r>
        <w:r w:rsidR="0042178E">
          <w:rPr>
            <w:webHidden/>
          </w:rPr>
          <w:fldChar w:fldCharType="begin"/>
        </w:r>
        <w:r w:rsidR="0042178E">
          <w:rPr>
            <w:webHidden/>
          </w:rPr>
          <w:instrText xml:space="preserve"> PAGEREF _Toc524354513 \h </w:instrText>
        </w:r>
        <w:r w:rsidR="0042178E">
          <w:rPr>
            <w:webHidden/>
          </w:rPr>
        </w:r>
        <w:r w:rsidR="0042178E">
          <w:rPr>
            <w:webHidden/>
          </w:rPr>
          <w:fldChar w:fldCharType="separate"/>
        </w:r>
        <w:r w:rsidR="0042178E">
          <w:rPr>
            <w:webHidden/>
          </w:rPr>
          <w:t>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4" w:history="1">
        <w:r w:rsidR="0042178E" w:rsidRPr="00F54BA7">
          <w:rPr>
            <w:rStyle w:val="Hyperlink"/>
          </w:rPr>
          <w:t>Reporting individual</w:t>
        </w:r>
        <w:r w:rsidR="0042178E">
          <w:rPr>
            <w:webHidden/>
          </w:rPr>
          <w:tab/>
        </w:r>
        <w:r w:rsidR="0042178E">
          <w:rPr>
            <w:webHidden/>
          </w:rPr>
          <w:fldChar w:fldCharType="begin"/>
        </w:r>
        <w:r w:rsidR="0042178E">
          <w:rPr>
            <w:webHidden/>
          </w:rPr>
          <w:instrText xml:space="preserve"> PAGEREF _Toc524354514 \h </w:instrText>
        </w:r>
        <w:r w:rsidR="0042178E">
          <w:rPr>
            <w:webHidden/>
          </w:rPr>
        </w:r>
        <w:r w:rsidR="0042178E">
          <w:rPr>
            <w:webHidden/>
          </w:rPr>
          <w:fldChar w:fldCharType="separate"/>
        </w:r>
        <w:r w:rsidR="0042178E">
          <w:rPr>
            <w:webHidden/>
          </w:rPr>
          <w:t>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5" w:history="1">
        <w:r w:rsidR="0042178E" w:rsidRPr="00F54BA7">
          <w:rPr>
            <w:rStyle w:val="Hyperlink"/>
          </w:rPr>
          <w:t>Direct time (hours)</w:t>
        </w:r>
        <w:r w:rsidR="0042178E">
          <w:rPr>
            <w:webHidden/>
          </w:rPr>
          <w:tab/>
        </w:r>
        <w:r w:rsidR="0042178E">
          <w:rPr>
            <w:webHidden/>
          </w:rPr>
          <w:fldChar w:fldCharType="begin"/>
        </w:r>
        <w:r w:rsidR="0042178E">
          <w:rPr>
            <w:webHidden/>
          </w:rPr>
          <w:instrText xml:space="preserve"> PAGEREF _Toc524354515 \h </w:instrText>
        </w:r>
        <w:r w:rsidR="0042178E">
          <w:rPr>
            <w:webHidden/>
          </w:rPr>
        </w:r>
        <w:r w:rsidR="0042178E">
          <w:rPr>
            <w:webHidden/>
          </w:rPr>
          <w:fldChar w:fldCharType="separate"/>
        </w:r>
        <w:r w:rsidR="0042178E">
          <w:rPr>
            <w:webHidden/>
          </w:rPr>
          <w:t>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6" w:history="1">
        <w:r w:rsidR="0042178E" w:rsidRPr="00F54BA7">
          <w:rPr>
            <w:rStyle w:val="Hyperlink"/>
          </w:rPr>
          <w:t>Indirect time (hours)</w:t>
        </w:r>
        <w:r w:rsidR="0042178E">
          <w:rPr>
            <w:webHidden/>
          </w:rPr>
          <w:tab/>
        </w:r>
        <w:r w:rsidR="0042178E">
          <w:rPr>
            <w:webHidden/>
          </w:rPr>
          <w:fldChar w:fldCharType="begin"/>
        </w:r>
        <w:r w:rsidR="0042178E">
          <w:rPr>
            <w:webHidden/>
          </w:rPr>
          <w:instrText xml:space="preserve"> PAGEREF _Toc524354516 \h </w:instrText>
        </w:r>
        <w:r w:rsidR="0042178E">
          <w:rPr>
            <w:webHidden/>
          </w:rPr>
        </w:r>
        <w:r w:rsidR="0042178E">
          <w:rPr>
            <w:webHidden/>
          </w:rPr>
          <w:fldChar w:fldCharType="separate"/>
        </w:r>
        <w:r w:rsidR="0042178E">
          <w:rPr>
            <w:webHidden/>
          </w:rPr>
          <w:t>9</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17" w:history="1">
        <w:r w:rsidR="0042178E" w:rsidRPr="00F54BA7">
          <w:rPr>
            <w:rStyle w:val="Hyperlink"/>
          </w:rPr>
          <w:t>Client details – Indigenous status</w:t>
        </w:r>
        <w:r w:rsidR="0042178E">
          <w:rPr>
            <w:webHidden/>
          </w:rPr>
          <w:tab/>
        </w:r>
        <w:r w:rsidR="0042178E">
          <w:rPr>
            <w:webHidden/>
          </w:rPr>
          <w:fldChar w:fldCharType="begin"/>
        </w:r>
        <w:r w:rsidR="0042178E">
          <w:rPr>
            <w:webHidden/>
          </w:rPr>
          <w:instrText xml:space="preserve"> PAGEREF _Toc524354517 \h </w:instrText>
        </w:r>
        <w:r w:rsidR="0042178E">
          <w:rPr>
            <w:webHidden/>
          </w:rPr>
        </w:r>
        <w:r w:rsidR="0042178E">
          <w:rPr>
            <w:webHidden/>
          </w:rPr>
          <w:fldChar w:fldCharType="separate"/>
        </w:r>
        <w:r w:rsidR="0042178E">
          <w:rPr>
            <w:webHidden/>
          </w:rPr>
          <w:t>9</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8" w:history="1">
        <w:r w:rsidR="0042178E" w:rsidRPr="00F54BA7">
          <w:rPr>
            <w:rStyle w:val="Hyperlink"/>
          </w:rPr>
          <w:t>Indigenous status - mother</w:t>
        </w:r>
        <w:r w:rsidR="0042178E">
          <w:rPr>
            <w:webHidden/>
          </w:rPr>
          <w:tab/>
        </w:r>
        <w:r w:rsidR="0042178E">
          <w:rPr>
            <w:webHidden/>
          </w:rPr>
          <w:fldChar w:fldCharType="begin"/>
        </w:r>
        <w:r w:rsidR="0042178E">
          <w:rPr>
            <w:webHidden/>
          </w:rPr>
          <w:instrText xml:space="preserve"> PAGEREF _Toc524354518 \h </w:instrText>
        </w:r>
        <w:r w:rsidR="0042178E">
          <w:rPr>
            <w:webHidden/>
          </w:rPr>
        </w:r>
        <w:r w:rsidR="0042178E">
          <w:rPr>
            <w:webHidden/>
          </w:rPr>
          <w:fldChar w:fldCharType="separate"/>
        </w:r>
        <w:r w:rsidR="0042178E">
          <w:rPr>
            <w:webHidden/>
          </w:rPr>
          <w:t>9</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19" w:history="1">
        <w:r w:rsidR="0042178E" w:rsidRPr="00F54BA7">
          <w:rPr>
            <w:rStyle w:val="Hyperlink"/>
          </w:rPr>
          <w:t>Indigenous status - baby</w:t>
        </w:r>
        <w:r w:rsidR="0042178E">
          <w:rPr>
            <w:webHidden/>
          </w:rPr>
          <w:tab/>
        </w:r>
        <w:r w:rsidR="0042178E">
          <w:rPr>
            <w:webHidden/>
          </w:rPr>
          <w:fldChar w:fldCharType="begin"/>
        </w:r>
        <w:r w:rsidR="0042178E">
          <w:rPr>
            <w:webHidden/>
          </w:rPr>
          <w:instrText xml:space="preserve"> PAGEREF _Toc524354519 \h </w:instrText>
        </w:r>
        <w:r w:rsidR="0042178E">
          <w:rPr>
            <w:webHidden/>
          </w:rPr>
        </w:r>
        <w:r w:rsidR="0042178E">
          <w:rPr>
            <w:webHidden/>
          </w:rPr>
          <w:fldChar w:fldCharType="separate"/>
        </w:r>
        <w:r w:rsidR="0042178E">
          <w:rPr>
            <w:webHidden/>
          </w:rPr>
          <w:t>9</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0" w:history="1">
        <w:r w:rsidR="0042178E" w:rsidRPr="00F54BA7">
          <w:rPr>
            <w:rStyle w:val="Hyperlink"/>
          </w:rPr>
          <w:t>Indigenous status - father</w:t>
        </w:r>
        <w:r w:rsidR="0042178E">
          <w:rPr>
            <w:webHidden/>
          </w:rPr>
          <w:tab/>
        </w:r>
        <w:r w:rsidR="0042178E">
          <w:rPr>
            <w:webHidden/>
          </w:rPr>
          <w:fldChar w:fldCharType="begin"/>
        </w:r>
        <w:r w:rsidR="0042178E">
          <w:rPr>
            <w:webHidden/>
          </w:rPr>
          <w:instrText xml:space="preserve"> PAGEREF _Toc524354520 \h </w:instrText>
        </w:r>
        <w:r w:rsidR="0042178E">
          <w:rPr>
            <w:webHidden/>
          </w:rPr>
        </w:r>
        <w:r w:rsidR="0042178E">
          <w:rPr>
            <w:webHidden/>
          </w:rPr>
          <w:fldChar w:fldCharType="separate"/>
        </w:r>
        <w:r w:rsidR="0042178E">
          <w:rPr>
            <w:webHidden/>
          </w:rPr>
          <w:t>9</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21" w:history="1">
        <w:r w:rsidR="0042178E" w:rsidRPr="00F54BA7">
          <w:rPr>
            <w:rStyle w:val="Hyperlink"/>
          </w:rPr>
          <w:t>Cultural safety and care</w:t>
        </w:r>
        <w:r w:rsidR="0042178E">
          <w:rPr>
            <w:webHidden/>
          </w:rPr>
          <w:tab/>
        </w:r>
        <w:r w:rsidR="0042178E">
          <w:rPr>
            <w:webHidden/>
          </w:rPr>
          <w:fldChar w:fldCharType="begin"/>
        </w:r>
        <w:r w:rsidR="0042178E">
          <w:rPr>
            <w:webHidden/>
          </w:rPr>
          <w:instrText xml:space="preserve"> PAGEREF _Toc524354521 \h </w:instrText>
        </w:r>
        <w:r w:rsidR="0042178E">
          <w:rPr>
            <w:webHidden/>
          </w:rPr>
        </w:r>
        <w:r w:rsidR="0042178E">
          <w:rPr>
            <w:webHidden/>
          </w:rPr>
          <w:fldChar w:fldCharType="separate"/>
        </w:r>
        <w:r w:rsidR="0042178E">
          <w:rPr>
            <w:webHidden/>
          </w:rPr>
          <w:t>10</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2" w:history="1">
        <w:r w:rsidR="0042178E" w:rsidRPr="00F54BA7">
          <w:rPr>
            <w:rStyle w:val="Hyperlink"/>
          </w:rPr>
          <w:t>Experience of removal/separation from community/country</w:t>
        </w:r>
        <w:r w:rsidR="0042178E">
          <w:rPr>
            <w:webHidden/>
          </w:rPr>
          <w:tab/>
        </w:r>
        <w:r w:rsidR="0042178E">
          <w:rPr>
            <w:webHidden/>
          </w:rPr>
          <w:fldChar w:fldCharType="begin"/>
        </w:r>
        <w:r w:rsidR="0042178E">
          <w:rPr>
            <w:webHidden/>
          </w:rPr>
          <w:instrText xml:space="preserve"> PAGEREF _Toc524354522 \h </w:instrText>
        </w:r>
        <w:r w:rsidR="0042178E">
          <w:rPr>
            <w:webHidden/>
          </w:rPr>
        </w:r>
        <w:r w:rsidR="0042178E">
          <w:rPr>
            <w:webHidden/>
          </w:rPr>
          <w:fldChar w:fldCharType="separate"/>
        </w:r>
        <w:r w:rsidR="0042178E">
          <w:rPr>
            <w:webHidden/>
          </w:rPr>
          <w:t>10</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3" w:history="1">
        <w:r w:rsidR="0042178E" w:rsidRPr="00F54BA7">
          <w:rPr>
            <w:rStyle w:val="Hyperlink"/>
          </w:rPr>
          <w:t>Cultural care co-ordination provided to woman/family</w:t>
        </w:r>
        <w:r w:rsidR="0042178E">
          <w:rPr>
            <w:webHidden/>
          </w:rPr>
          <w:tab/>
        </w:r>
        <w:r w:rsidR="0042178E">
          <w:rPr>
            <w:webHidden/>
          </w:rPr>
          <w:fldChar w:fldCharType="begin"/>
        </w:r>
        <w:r w:rsidR="0042178E">
          <w:rPr>
            <w:webHidden/>
          </w:rPr>
          <w:instrText xml:space="preserve"> PAGEREF _Toc524354523 \h </w:instrText>
        </w:r>
        <w:r w:rsidR="0042178E">
          <w:rPr>
            <w:webHidden/>
          </w:rPr>
        </w:r>
        <w:r w:rsidR="0042178E">
          <w:rPr>
            <w:webHidden/>
          </w:rPr>
          <w:fldChar w:fldCharType="separate"/>
        </w:r>
        <w:r w:rsidR="0042178E">
          <w:rPr>
            <w:webHidden/>
          </w:rPr>
          <w:t>10</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24" w:history="1">
        <w:r w:rsidR="0042178E" w:rsidRPr="00F54BA7">
          <w:rPr>
            <w:rStyle w:val="Hyperlink"/>
          </w:rPr>
          <w:t>Antenatal care - clinical</w:t>
        </w:r>
        <w:r w:rsidR="0042178E">
          <w:rPr>
            <w:webHidden/>
          </w:rPr>
          <w:tab/>
        </w:r>
        <w:r w:rsidR="0042178E">
          <w:rPr>
            <w:webHidden/>
          </w:rPr>
          <w:fldChar w:fldCharType="begin"/>
        </w:r>
        <w:r w:rsidR="0042178E">
          <w:rPr>
            <w:webHidden/>
          </w:rPr>
          <w:instrText xml:space="preserve"> PAGEREF _Toc524354524 \h </w:instrText>
        </w:r>
        <w:r w:rsidR="0042178E">
          <w:rPr>
            <w:webHidden/>
          </w:rPr>
        </w:r>
        <w:r w:rsidR="0042178E">
          <w:rPr>
            <w:webHidden/>
          </w:rPr>
          <w:fldChar w:fldCharType="separate"/>
        </w:r>
        <w:r w:rsidR="0042178E">
          <w:rPr>
            <w:webHidden/>
          </w:rPr>
          <w:t>11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5" w:history="1">
        <w:r w:rsidR="0042178E" w:rsidRPr="00F54BA7">
          <w:rPr>
            <w:rStyle w:val="Hyperlink"/>
          </w:rPr>
          <w:t>Attended KMS for pre-conception care and advice</w:t>
        </w:r>
        <w:r w:rsidR="0042178E">
          <w:rPr>
            <w:webHidden/>
          </w:rPr>
          <w:tab/>
        </w:r>
        <w:r w:rsidR="0042178E">
          <w:rPr>
            <w:webHidden/>
          </w:rPr>
          <w:fldChar w:fldCharType="begin"/>
        </w:r>
        <w:r w:rsidR="0042178E">
          <w:rPr>
            <w:webHidden/>
          </w:rPr>
          <w:instrText xml:space="preserve"> PAGEREF _Toc524354525 \h </w:instrText>
        </w:r>
        <w:r w:rsidR="0042178E">
          <w:rPr>
            <w:webHidden/>
          </w:rPr>
        </w:r>
        <w:r w:rsidR="0042178E">
          <w:rPr>
            <w:webHidden/>
          </w:rPr>
          <w:fldChar w:fldCharType="separate"/>
        </w:r>
        <w:r w:rsidR="0042178E">
          <w:rPr>
            <w:webHidden/>
          </w:rPr>
          <w:t>11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6" w:history="1">
        <w:r w:rsidR="0042178E" w:rsidRPr="00F54BA7">
          <w:rPr>
            <w:rStyle w:val="Hyperlink"/>
          </w:rPr>
          <w:t>Attended KMS for antenatal care</w:t>
        </w:r>
        <w:r w:rsidR="0042178E">
          <w:rPr>
            <w:webHidden/>
          </w:rPr>
          <w:tab/>
        </w:r>
        <w:r w:rsidR="0042178E">
          <w:rPr>
            <w:webHidden/>
          </w:rPr>
          <w:fldChar w:fldCharType="begin"/>
        </w:r>
        <w:r w:rsidR="0042178E">
          <w:rPr>
            <w:webHidden/>
          </w:rPr>
          <w:instrText xml:space="preserve"> PAGEREF _Toc524354526 \h </w:instrText>
        </w:r>
        <w:r w:rsidR="0042178E">
          <w:rPr>
            <w:webHidden/>
          </w:rPr>
        </w:r>
        <w:r w:rsidR="0042178E">
          <w:rPr>
            <w:webHidden/>
          </w:rPr>
          <w:fldChar w:fldCharType="separate"/>
        </w:r>
        <w:r w:rsidR="0042178E">
          <w:rPr>
            <w:webHidden/>
          </w:rPr>
          <w:t>11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7" w:history="1">
        <w:r w:rsidR="0042178E" w:rsidRPr="00F54BA7">
          <w:rPr>
            <w:rStyle w:val="Hyperlink"/>
          </w:rPr>
          <w:t>Number of antenatal care visits with KMS</w:t>
        </w:r>
        <w:r w:rsidR="0042178E">
          <w:rPr>
            <w:webHidden/>
          </w:rPr>
          <w:tab/>
        </w:r>
        <w:r w:rsidR="0042178E">
          <w:rPr>
            <w:webHidden/>
          </w:rPr>
          <w:fldChar w:fldCharType="begin"/>
        </w:r>
        <w:r w:rsidR="0042178E">
          <w:rPr>
            <w:webHidden/>
          </w:rPr>
          <w:instrText xml:space="preserve"> PAGEREF _Toc524354527 \h </w:instrText>
        </w:r>
        <w:r w:rsidR="0042178E">
          <w:rPr>
            <w:webHidden/>
          </w:rPr>
        </w:r>
        <w:r w:rsidR="0042178E">
          <w:rPr>
            <w:webHidden/>
          </w:rPr>
          <w:fldChar w:fldCharType="separate"/>
        </w:r>
        <w:r w:rsidR="0042178E">
          <w:rPr>
            <w:webHidden/>
          </w:rPr>
          <w:t>12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8" w:history="1">
        <w:r w:rsidR="0042178E" w:rsidRPr="00F54BA7">
          <w:rPr>
            <w:rStyle w:val="Hyperlink"/>
          </w:rPr>
          <w:t>Gestational age at first antenatal visit with KMS</w:t>
        </w:r>
        <w:r w:rsidR="0042178E">
          <w:rPr>
            <w:webHidden/>
          </w:rPr>
          <w:tab/>
        </w:r>
        <w:r w:rsidR="0042178E">
          <w:rPr>
            <w:webHidden/>
          </w:rPr>
          <w:fldChar w:fldCharType="begin"/>
        </w:r>
        <w:r w:rsidR="0042178E">
          <w:rPr>
            <w:webHidden/>
          </w:rPr>
          <w:instrText xml:space="preserve"> PAGEREF _Toc524354528 \h </w:instrText>
        </w:r>
        <w:r w:rsidR="0042178E">
          <w:rPr>
            <w:webHidden/>
          </w:rPr>
        </w:r>
        <w:r w:rsidR="0042178E">
          <w:rPr>
            <w:webHidden/>
          </w:rPr>
          <w:fldChar w:fldCharType="separate"/>
        </w:r>
        <w:r w:rsidR="0042178E">
          <w:rPr>
            <w:webHidden/>
          </w:rPr>
          <w:t>12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29" w:history="1">
        <w:r w:rsidR="0042178E" w:rsidRPr="00F54BA7">
          <w:rPr>
            <w:rStyle w:val="Hyperlink"/>
          </w:rPr>
          <w:t>Gestational age at first antenatal visit with other healthcare provider</w:t>
        </w:r>
        <w:r w:rsidR="0042178E">
          <w:rPr>
            <w:webHidden/>
          </w:rPr>
          <w:tab/>
        </w:r>
        <w:r w:rsidR="0042178E">
          <w:rPr>
            <w:webHidden/>
          </w:rPr>
          <w:fldChar w:fldCharType="begin"/>
        </w:r>
        <w:r w:rsidR="0042178E">
          <w:rPr>
            <w:webHidden/>
          </w:rPr>
          <w:instrText xml:space="preserve"> PAGEREF _Toc524354529 \h </w:instrText>
        </w:r>
        <w:r w:rsidR="0042178E">
          <w:rPr>
            <w:webHidden/>
          </w:rPr>
        </w:r>
        <w:r w:rsidR="0042178E">
          <w:rPr>
            <w:webHidden/>
          </w:rPr>
          <w:fldChar w:fldCharType="separate"/>
        </w:r>
        <w:r w:rsidR="0042178E">
          <w:rPr>
            <w:webHidden/>
          </w:rPr>
          <w:t>12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0" w:history="1">
        <w:r w:rsidR="0042178E" w:rsidRPr="00F54BA7">
          <w:rPr>
            <w:rStyle w:val="Hyperlink"/>
          </w:rPr>
          <w:t>Number of obstetric antenatal visits</w:t>
        </w:r>
        <w:r w:rsidR="0042178E">
          <w:rPr>
            <w:webHidden/>
          </w:rPr>
          <w:tab/>
        </w:r>
        <w:r w:rsidR="0042178E">
          <w:rPr>
            <w:webHidden/>
          </w:rPr>
          <w:fldChar w:fldCharType="begin"/>
        </w:r>
        <w:r w:rsidR="0042178E">
          <w:rPr>
            <w:webHidden/>
          </w:rPr>
          <w:instrText xml:space="preserve"> PAGEREF _Toc524354530 \h </w:instrText>
        </w:r>
        <w:r w:rsidR="0042178E">
          <w:rPr>
            <w:webHidden/>
          </w:rPr>
        </w:r>
        <w:r w:rsidR="0042178E">
          <w:rPr>
            <w:webHidden/>
          </w:rPr>
          <w:fldChar w:fldCharType="separate"/>
        </w:r>
        <w:r w:rsidR="0042178E">
          <w:rPr>
            <w:webHidden/>
          </w:rPr>
          <w:t>13</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1" w:history="1">
        <w:r w:rsidR="0042178E" w:rsidRPr="00F54BA7">
          <w:rPr>
            <w:rStyle w:val="Hyperlink"/>
          </w:rPr>
          <w:t>Referred for specialist obstetric care</w:t>
        </w:r>
        <w:r w:rsidR="0042178E">
          <w:rPr>
            <w:webHidden/>
          </w:rPr>
          <w:tab/>
        </w:r>
        <w:r w:rsidR="0042178E">
          <w:rPr>
            <w:webHidden/>
          </w:rPr>
          <w:fldChar w:fldCharType="begin"/>
        </w:r>
        <w:r w:rsidR="0042178E">
          <w:rPr>
            <w:webHidden/>
          </w:rPr>
          <w:instrText xml:space="preserve"> PAGEREF _Toc524354531 \h </w:instrText>
        </w:r>
        <w:r w:rsidR="0042178E">
          <w:rPr>
            <w:webHidden/>
          </w:rPr>
        </w:r>
        <w:r w:rsidR="0042178E">
          <w:rPr>
            <w:webHidden/>
          </w:rPr>
          <w:fldChar w:fldCharType="separate"/>
        </w:r>
        <w:r w:rsidR="0042178E">
          <w:rPr>
            <w:webHidden/>
          </w:rPr>
          <w:t>13</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2" w:history="1">
        <w:r w:rsidR="0042178E" w:rsidRPr="00F54BA7">
          <w:rPr>
            <w:rStyle w:val="Hyperlink"/>
          </w:rPr>
          <w:t>Attended antenatal pregnancy and birth education visits (classes/groups/individual) at KMS</w:t>
        </w:r>
        <w:r w:rsidR="0042178E">
          <w:rPr>
            <w:webHidden/>
          </w:rPr>
          <w:tab/>
        </w:r>
        <w:r w:rsidR="0042178E">
          <w:rPr>
            <w:webHidden/>
          </w:rPr>
          <w:fldChar w:fldCharType="begin"/>
        </w:r>
        <w:r w:rsidR="0042178E">
          <w:rPr>
            <w:webHidden/>
          </w:rPr>
          <w:instrText xml:space="preserve"> PAGEREF _Toc524354532 \h </w:instrText>
        </w:r>
        <w:r w:rsidR="0042178E">
          <w:rPr>
            <w:webHidden/>
          </w:rPr>
        </w:r>
        <w:r w:rsidR="0042178E">
          <w:rPr>
            <w:webHidden/>
          </w:rPr>
          <w:fldChar w:fldCharType="separate"/>
        </w:r>
        <w:r w:rsidR="0042178E">
          <w:rPr>
            <w:webHidden/>
          </w:rPr>
          <w:t>13</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3" w:history="1">
        <w:r w:rsidR="0042178E" w:rsidRPr="00F54BA7">
          <w:rPr>
            <w:rStyle w:val="Hyperlink"/>
          </w:rPr>
          <w:t>Attended antenatal pregnancy and birth education visits (classes/groups/individual) external to KMS</w:t>
        </w:r>
        <w:r w:rsidR="0042178E">
          <w:rPr>
            <w:webHidden/>
          </w:rPr>
          <w:tab/>
        </w:r>
        <w:r w:rsidR="0042178E">
          <w:rPr>
            <w:webHidden/>
          </w:rPr>
          <w:fldChar w:fldCharType="begin"/>
        </w:r>
        <w:r w:rsidR="0042178E">
          <w:rPr>
            <w:webHidden/>
          </w:rPr>
          <w:instrText xml:space="preserve"> PAGEREF _Toc524354533 \h </w:instrText>
        </w:r>
        <w:r w:rsidR="0042178E">
          <w:rPr>
            <w:webHidden/>
          </w:rPr>
        </w:r>
        <w:r w:rsidR="0042178E">
          <w:rPr>
            <w:webHidden/>
          </w:rPr>
          <w:fldChar w:fldCharType="separate"/>
        </w:r>
        <w:r w:rsidR="0042178E">
          <w:rPr>
            <w:webHidden/>
          </w:rPr>
          <w:t>14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4" w:history="1">
        <w:r w:rsidR="0042178E" w:rsidRPr="00F54BA7">
          <w:rPr>
            <w:rStyle w:val="Hyperlink"/>
          </w:rPr>
          <w:t>Gravidity</w:t>
        </w:r>
        <w:r w:rsidR="0042178E">
          <w:rPr>
            <w:webHidden/>
          </w:rPr>
          <w:tab/>
        </w:r>
        <w:r w:rsidR="0042178E">
          <w:rPr>
            <w:webHidden/>
          </w:rPr>
          <w:fldChar w:fldCharType="begin"/>
        </w:r>
        <w:r w:rsidR="0042178E">
          <w:rPr>
            <w:webHidden/>
          </w:rPr>
          <w:instrText xml:space="preserve"> PAGEREF _Toc524354534 \h </w:instrText>
        </w:r>
        <w:r w:rsidR="0042178E">
          <w:rPr>
            <w:webHidden/>
          </w:rPr>
        </w:r>
        <w:r w:rsidR="0042178E">
          <w:rPr>
            <w:webHidden/>
          </w:rPr>
          <w:fldChar w:fldCharType="separate"/>
        </w:r>
        <w:r w:rsidR="0042178E">
          <w:rPr>
            <w:webHidden/>
          </w:rPr>
          <w:t>14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5" w:history="1">
        <w:r w:rsidR="0042178E" w:rsidRPr="00F54BA7">
          <w:rPr>
            <w:rStyle w:val="Hyperlink"/>
          </w:rPr>
          <w:t>Parity</w:t>
        </w:r>
        <w:r w:rsidR="0042178E">
          <w:rPr>
            <w:webHidden/>
          </w:rPr>
          <w:tab/>
        </w:r>
        <w:r w:rsidR="0042178E">
          <w:rPr>
            <w:webHidden/>
          </w:rPr>
          <w:fldChar w:fldCharType="begin"/>
        </w:r>
        <w:r w:rsidR="0042178E">
          <w:rPr>
            <w:webHidden/>
          </w:rPr>
          <w:instrText xml:space="preserve"> PAGEREF _Toc524354535 \h </w:instrText>
        </w:r>
        <w:r w:rsidR="0042178E">
          <w:rPr>
            <w:webHidden/>
          </w:rPr>
        </w:r>
        <w:r w:rsidR="0042178E">
          <w:rPr>
            <w:webHidden/>
          </w:rPr>
          <w:fldChar w:fldCharType="separate"/>
        </w:r>
        <w:r w:rsidR="0042178E">
          <w:rPr>
            <w:webHidden/>
          </w:rPr>
          <w:t>14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6" w:history="1">
        <w:r w:rsidR="0042178E" w:rsidRPr="00F54BA7">
          <w:rPr>
            <w:rStyle w:val="Hyperlink"/>
          </w:rPr>
          <w:t>Plurality</w:t>
        </w:r>
        <w:r w:rsidR="0042178E">
          <w:rPr>
            <w:webHidden/>
          </w:rPr>
          <w:tab/>
        </w:r>
        <w:r w:rsidR="0042178E">
          <w:rPr>
            <w:webHidden/>
          </w:rPr>
          <w:fldChar w:fldCharType="begin"/>
        </w:r>
        <w:r w:rsidR="0042178E">
          <w:rPr>
            <w:webHidden/>
          </w:rPr>
          <w:instrText xml:space="preserve"> PAGEREF _Toc524354536 \h </w:instrText>
        </w:r>
        <w:r w:rsidR="0042178E">
          <w:rPr>
            <w:webHidden/>
          </w:rPr>
        </w:r>
        <w:r w:rsidR="0042178E">
          <w:rPr>
            <w:webHidden/>
          </w:rPr>
          <w:fldChar w:fldCharType="separate"/>
        </w:r>
        <w:r w:rsidR="0042178E">
          <w:rPr>
            <w:webHidden/>
          </w:rPr>
          <w:t>15</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7" w:history="1">
        <w:r w:rsidR="0042178E" w:rsidRPr="00F54BA7">
          <w:rPr>
            <w:rStyle w:val="Hyperlink"/>
          </w:rPr>
          <w:t>Outcome of last pregnancy</w:t>
        </w:r>
        <w:r w:rsidR="0042178E">
          <w:rPr>
            <w:webHidden/>
          </w:rPr>
          <w:tab/>
        </w:r>
        <w:r w:rsidR="0042178E">
          <w:rPr>
            <w:webHidden/>
          </w:rPr>
          <w:fldChar w:fldCharType="begin"/>
        </w:r>
        <w:r w:rsidR="0042178E">
          <w:rPr>
            <w:webHidden/>
          </w:rPr>
          <w:instrText xml:space="preserve"> PAGEREF _Toc524354537 \h </w:instrText>
        </w:r>
        <w:r w:rsidR="0042178E">
          <w:rPr>
            <w:webHidden/>
          </w:rPr>
        </w:r>
        <w:r w:rsidR="0042178E">
          <w:rPr>
            <w:webHidden/>
          </w:rPr>
          <w:fldChar w:fldCharType="separate"/>
        </w:r>
        <w:r w:rsidR="0042178E">
          <w:rPr>
            <w:webHidden/>
          </w:rPr>
          <w:t>15</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8" w:history="1">
        <w:r w:rsidR="0042178E" w:rsidRPr="00F54BA7">
          <w:rPr>
            <w:rStyle w:val="Hyperlink"/>
          </w:rPr>
          <w:t>Outcome of this pregnancy</w:t>
        </w:r>
        <w:r w:rsidR="0042178E">
          <w:rPr>
            <w:webHidden/>
          </w:rPr>
          <w:tab/>
        </w:r>
        <w:r w:rsidR="0042178E">
          <w:rPr>
            <w:webHidden/>
          </w:rPr>
          <w:fldChar w:fldCharType="begin"/>
        </w:r>
        <w:r w:rsidR="0042178E">
          <w:rPr>
            <w:webHidden/>
          </w:rPr>
          <w:instrText xml:space="preserve"> PAGEREF _Toc524354538 \h </w:instrText>
        </w:r>
        <w:r w:rsidR="0042178E">
          <w:rPr>
            <w:webHidden/>
          </w:rPr>
        </w:r>
        <w:r w:rsidR="0042178E">
          <w:rPr>
            <w:webHidden/>
          </w:rPr>
          <w:fldChar w:fldCharType="separate"/>
        </w:r>
        <w:r w:rsidR="0042178E">
          <w:rPr>
            <w:webHidden/>
          </w:rPr>
          <w:t>15</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39" w:history="1">
        <w:r w:rsidR="0042178E" w:rsidRPr="00F54BA7">
          <w:rPr>
            <w:rStyle w:val="Hyperlink"/>
          </w:rPr>
          <w:t>Maternal smoking at less than 20 weeks</w:t>
        </w:r>
        <w:r w:rsidR="0042178E">
          <w:rPr>
            <w:webHidden/>
          </w:rPr>
          <w:tab/>
        </w:r>
        <w:r w:rsidR="0042178E">
          <w:rPr>
            <w:webHidden/>
          </w:rPr>
          <w:fldChar w:fldCharType="begin"/>
        </w:r>
        <w:r w:rsidR="0042178E">
          <w:rPr>
            <w:webHidden/>
          </w:rPr>
          <w:instrText xml:space="preserve"> PAGEREF _Toc524354539 \h </w:instrText>
        </w:r>
        <w:r w:rsidR="0042178E">
          <w:rPr>
            <w:webHidden/>
          </w:rPr>
        </w:r>
        <w:r w:rsidR="0042178E">
          <w:rPr>
            <w:webHidden/>
          </w:rPr>
          <w:fldChar w:fldCharType="separate"/>
        </w:r>
        <w:r w:rsidR="0042178E">
          <w:rPr>
            <w:webHidden/>
          </w:rPr>
          <w:t>16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0" w:history="1">
        <w:r w:rsidR="0042178E" w:rsidRPr="00F54BA7">
          <w:rPr>
            <w:rStyle w:val="Hyperlink"/>
          </w:rPr>
          <w:t>Maternal smoking at more than or equal to 20 weeks (number of cigarettes per day)</w:t>
        </w:r>
        <w:r w:rsidR="0042178E">
          <w:rPr>
            <w:webHidden/>
          </w:rPr>
          <w:tab/>
        </w:r>
        <w:r w:rsidR="0042178E">
          <w:rPr>
            <w:webHidden/>
          </w:rPr>
          <w:fldChar w:fldCharType="begin"/>
        </w:r>
        <w:r w:rsidR="0042178E">
          <w:rPr>
            <w:webHidden/>
          </w:rPr>
          <w:instrText xml:space="preserve"> PAGEREF _Toc524354540 \h </w:instrText>
        </w:r>
        <w:r w:rsidR="0042178E">
          <w:rPr>
            <w:webHidden/>
          </w:rPr>
        </w:r>
        <w:r w:rsidR="0042178E">
          <w:rPr>
            <w:webHidden/>
          </w:rPr>
          <w:fldChar w:fldCharType="separate"/>
        </w:r>
        <w:r w:rsidR="0042178E">
          <w:rPr>
            <w:webHidden/>
          </w:rPr>
          <w:t>16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1" w:history="1">
        <w:r w:rsidR="0042178E" w:rsidRPr="00F54BA7">
          <w:rPr>
            <w:rStyle w:val="Hyperlink"/>
          </w:rPr>
          <w:t>Height – self-reported (mother)</w:t>
        </w:r>
        <w:r w:rsidR="0042178E">
          <w:rPr>
            <w:webHidden/>
          </w:rPr>
          <w:tab/>
        </w:r>
        <w:r w:rsidR="0042178E">
          <w:rPr>
            <w:webHidden/>
          </w:rPr>
          <w:fldChar w:fldCharType="begin"/>
        </w:r>
        <w:r w:rsidR="0042178E">
          <w:rPr>
            <w:webHidden/>
          </w:rPr>
          <w:instrText xml:space="preserve"> PAGEREF _Toc524354541 \h </w:instrText>
        </w:r>
        <w:r w:rsidR="0042178E">
          <w:rPr>
            <w:webHidden/>
          </w:rPr>
        </w:r>
        <w:r w:rsidR="0042178E">
          <w:rPr>
            <w:webHidden/>
          </w:rPr>
          <w:fldChar w:fldCharType="separate"/>
        </w:r>
        <w:r w:rsidR="0042178E">
          <w:rPr>
            <w:webHidden/>
          </w:rPr>
          <w:t>16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2" w:history="1">
        <w:r w:rsidR="0042178E" w:rsidRPr="00F54BA7">
          <w:rPr>
            <w:rStyle w:val="Hyperlink"/>
          </w:rPr>
          <w:t>Weight – self-reported (mother)</w:t>
        </w:r>
        <w:r w:rsidR="0042178E">
          <w:rPr>
            <w:webHidden/>
          </w:rPr>
          <w:tab/>
        </w:r>
        <w:r w:rsidR="0042178E">
          <w:rPr>
            <w:webHidden/>
          </w:rPr>
          <w:fldChar w:fldCharType="begin"/>
        </w:r>
        <w:r w:rsidR="0042178E">
          <w:rPr>
            <w:webHidden/>
          </w:rPr>
          <w:instrText xml:space="preserve"> PAGEREF _Toc524354542 \h </w:instrText>
        </w:r>
        <w:r w:rsidR="0042178E">
          <w:rPr>
            <w:webHidden/>
          </w:rPr>
        </w:r>
        <w:r w:rsidR="0042178E">
          <w:rPr>
            <w:webHidden/>
          </w:rPr>
          <w:fldChar w:fldCharType="separate"/>
        </w:r>
        <w:r w:rsidR="0042178E">
          <w:rPr>
            <w:webHidden/>
          </w:rPr>
          <w:t>17</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3" w:history="1">
        <w:r w:rsidR="0042178E" w:rsidRPr="00F54BA7">
          <w:rPr>
            <w:rStyle w:val="Hyperlink"/>
          </w:rPr>
          <w:t>Influenza vaccination status</w:t>
        </w:r>
        <w:r w:rsidR="0042178E">
          <w:rPr>
            <w:webHidden/>
          </w:rPr>
          <w:tab/>
        </w:r>
        <w:r w:rsidR="0042178E">
          <w:rPr>
            <w:webHidden/>
          </w:rPr>
          <w:fldChar w:fldCharType="begin"/>
        </w:r>
        <w:r w:rsidR="0042178E">
          <w:rPr>
            <w:webHidden/>
          </w:rPr>
          <w:instrText xml:space="preserve"> PAGEREF _Toc524354543 \h </w:instrText>
        </w:r>
        <w:r w:rsidR="0042178E">
          <w:rPr>
            <w:webHidden/>
          </w:rPr>
        </w:r>
        <w:r w:rsidR="0042178E">
          <w:rPr>
            <w:webHidden/>
          </w:rPr>
          <w:fldChar w:fldCharType="separate"/>
        </w:r>
        <w:r w:rsidR="0042178E">
          <w:rPr>
            <w:webHidden/>
          </w:rPr>
          <w:t>17</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4" w:history="1">
        <w:r w:rsidR="0042178E" w:rsidRPr="00F54BA7">
          <w:rPr>
            <w:rStyle w:val="Hyperlink"/>
          </w:rPr>
          <w:t>Pertussis vaccination status</w:t>
        </w:r>
        <w:r w:rsidR="0042178E">
          <w:rPr>
            <w:webHidden/>
          </w:rPr>
          <w:tab/>
        </w:r>
        <w:r w:rsidR="0042178E">
          <w:rPr>
            <w:webHidden/>
          </w:rPr>
          <w:fldChar w:fldCharType="begin"/>
        </w:r>
        <w:r w:rsidR="0042178E">
          <w:rPr>
            <w:webHidden/>
          </w:rPr>
          <w:instrText xml:space="preserve"> PAGEREF _Toc524354544 \h </w:instrText>
        </w:r>
        <w:r w:rsidR="0042178E">
          <w:rPr>
            <w:webHidden/>
          </w:rPr>
        </w:r>
        <w:r w:rsidR="0042178E">
          <w:rPr>
            <w:webHidden/>
          </w:rPr>
          <w:fldChar w:fldCharType="separate"/>
        </w:r>
        <w:r w:rsidR="0042178E">
          <w:rPr>
            <w:webHidden/>
          </w:rPr>
          <w:t>17</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45" w:history="1">
        <w:r w:rsidR="0042178E" w:rsidRPr="00F54BA7">
          <w:rPr>
            <w:rStyle w:val="Hyperlink"/>
          </w:rPr>
          <w:t>Social and emotional health and wellbeing</w:t>
        </w:r>
        <w:r w:rsidR="0042178E">
          <w:rPr>
            <w:webHidden/>
          </w:rPr>
          <w:tab/>
        </w:r>
        <w:r w:rsidR="0042178E">
          <w:rPr>
            <w:webHidden/>
          </w:rPr>
          <w:fldChar w:fldCharType="begin"/>
        </w:r>
        <w:r w:rsidR="0042178E">
          <w:rPr>
            <w:webHidden/>
          </w:rPr>
          <w:instrText xml:space="preserve"> PAGEREF _Toc524354545 \h </w:instrText>
        </w:r>
        <w:r w:rsidR="0042178E">
          <w:rPr>
            <w:webHidden/>
          </w:rPr>
        </w:r>
        <w:r w:rsidR="0042178E">
          <w:rPr>
            <w:webHidden/>
          </w:rPr>
          <w:fldChar w:fldCharType="separate"/>
        </w:r>
        <w:r w:rsidR="0042178E">
          <w:rPr>
            <w:webHidden/>
          </w:rPr>
          <w:t>18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6" w:history="1">
        <w:r w:rsidR="0042178E" w:rsidRPr="00F54BA7">
          <w:rPr>
            <w:rStyle w:val="Hyperlink"/>
          </w:rPr>
          <w:t>Mental health</w:t>
        </w:r>
        <w:r w:rsidR="0042178E">
          <w:rPr>
            <w:webHidden/>
          </w:rPr>
          <w:tab/>
        </w:r>
        <w:r w:rsidR="0042178E">
          <w:rPr>
            <w:webHidden/>
          </w:rPr>
          <w:fldChar w:fldCharType="begin"/>
        </w:r>
        <w:r w:rsidR="0042178E">
          <w:rPr>
            <w:webHidden/>
          </w:rPr>
          <w:instrText xml:space="preserve"> PAGEREF _Toc524354546 \h </w:instrText>
        </w:r>
        <w:r w:rsidR="0042178E">
          <w:rPr>
            <w:webHidden/>
          </w:rPr>
        </w:r>
        <w:r w:rsidR="0042178E">
          <w:rPr>
            <w:webHidden/>
          </w:rPr>
          <w:fldChar w:fldCharType="separate"/>
        </w:r>
        <w:r w:rsidR="0042178E">
          <w:rPr>
            <w:webHidden/>
          </w:rPr>
          <w:t>18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7" w:history="1">
        <w:r w:rsidR="0042178E" w:rsidRPr="00F54BA7">
          <w:rPr>
            <w:rStyle w:val="Hyperlink"/>
          </w:rPr>
          <w:t>Family violence</w:t>
        </w:r>
        <w:r w:rsidR="0042178E">
          <w:rPr>
            <w:webHidden/>
          </w:rPr>
          <w:tab/>
        </w:r>
        <w:r w:rsidR="0042178E">
          <w:rPr>
            <w:webHidden/>
          </w:rPr>
          <w:fldChar w:fldCharType="begin"/>
        </w:r>
        <w:r w:rsidR="0042178E">
          <w:rPr>
            <w:webHidden/>
          </w:rPr>
          <w:instrText xml:space="preserve"> PAGEREF _Toc524354547 \h </w:instrText>
        </w:r>
        <w:r w:rsidR="0042178E">
          <w:rPr>
            <w:webHidden/>
          </w:rPr>
        </w:r>
        <w:r w:rsidR="0042178E">
          <w:rPr>
            <w:webHidden/>
          </w:rPr>
          <w:fldChar w:fldCharType="separate"/>
        </w:r>
        <w:r w:rsidR="0042178E">
          <w:rPr>
            <w:webHidden/>
          </w:rPr>
          <w:t>18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8" w:history="1">
        <w:r w:rsidR="0042178E" w:rsidRPr="00F54BA7">
          <w:rPr>
            <w:rStyle w:val="Hyperlink"/>
          </w:rPr>
          <w:t>Housing</w:t>
        </w:r>
        <w:r w:rsidR="0042178E">
          <w:rPr>
            <w:webHidden/>
          </w:rPr>
          <w:tab/>
        </w:r>
        <w:r w:rsidR="0042178E">
          <w:rPr>
            <w:webHidden/>
          </w:rPr>
          <w:fldChar w:fldCharType="begin"/>
        </w:r>
        <w:r w:rsidR="0042178E">
          <w:rPr>
            <w:webHidden/>
          </w:rPr>
          <w:instrText xml:space="preserve"> PAGEREF _Toc524354548 \h </w:instrText>
        </w:r>
        <w:r w:rsidR="0042178E">
          <w:rPr>
            <w:webHidden/>
          </w:rPr>
        </w:r>
        <w:r w:rsidR="0042178E">
          <w:rPr>
            <w:webHidden/>
          </w:rPr>
          <w:fldChar w:fldCharType="separate"/>
        </w:r>
        <w:r w:rsidR="0042178E">
          <w:rPr>
            <w:webHidden/>
          </w:rPr>
          <w:t>18</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49" w:history="1">
        <w:r w:rsidR="0042178E" w:rsidRPr="00F54BA7">
          <w:rPr>
            <w:rStyle w:val="Hyperlink"/>
          </w:rPr>
          <w:t>Substance abuse</w:t>
        </w:r>
        <w:r w:rsidR="0042178E">
          <w:rPr>
            <w:webHidden/>
          </w:rPr>
          <w:tab/>
        </w:r>
        <w:r w:rsidR="0042178E">
          <w:rPr>
            <w:webHidden/>
          </w:rPr>
          <w:fldChar w:fldCharType="begin"/>
        </w:r>
        <w:r w:rsidR="0042178E">
          <w:rPr>
            <w:webHidden/>
          </w:rPr>
          <w:instrText xml:space="preserve"> PAGEREF _Toc524354549 \h </w:instrText>
        </w:r>
        <w:r w:rsidR="0042178E">
          <w:rPr>
            <w:webHidden/>
          </w:rPr>
        </w:r>
        <w:r w:rsidR="0042178E">
          <w:rPr>
            <w:webHidden/>
          </w:rPr>
          <w:fldChar w:fldCharType="separate"/>
        </w:r>
        <w:r w:rsidR="0042178E">
          <w:rPr>
            <w:webHidden/>
          </w:rPr>
          <w:t>19</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0" w:history="1">
        <w:r w:rsidR="0042178E" w:rsidRPr="00F54BA7">
          <w:rPr>
            <w:rStyle w:val="Hyperlink"/>
          </w:rPr>
          <w:t>Disability</w:t>
        </w:r>
        <w:r w:rsidR="0042178E">
          <w:rPr>
            <w:webHidden/>
          </w:rPr>
          <w:tab/>
        </w:r>
        <w:r w:rsidR="0042178E">
          <w:rPr>
            <w:webHidden/>
          </w:rPr>
          <w:fldChar w:fldCharType="begin"/>
        </w:r>
        <w:r w:rsidR="0042178E">
          <w:rPr>
            <w:webHidden/>
          </w:rPr>
          <w:instrText xml:space="preserve"> PAGEREF _Toc524354550 \h </w:instrText>
        </w:r>
        <w:r w:rsidR="0042178E">
          <w:rPr>
            <w:webHidden/>
          </w:rPr>
        </w:r>
        <w:r w:rsidR="0042178E">
          <w:rPr>
            <w:webHidden/>
          </w:rPr>
          <w:fldChar w:fldCharType="separate"/>
        </w:r>
        <w:r w:rsidR="0042178E">
          <w:rPr>
            <w:webHidden/>
          </w:rPr>
          <w:t>19</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1" w:history="1">
        <w:r w:rsidR="0042178E" w:rsidRPr="00F54BA7">
          <w:rPr>
            <w:rStyle w:val="Hyperlink"/>
          </w:rPr>
          <w:t>Child protection</w:t>
        </w:r>
        <w:r w:rsidR="0042178E">
          <w:rPr>
            <w:webHidden/>
          </w:rPr>
          <w:tab/>
        </w:r>
        <w:r w:rsidR="0042178E">
          <w:rPr>
            <w:webHidden/>
          </w:rPr>
          <w:fldChar w:fldCharType="begin"/>
        </w:r>
        <w:r w:rsidR="0042178E">
          <w:rPr>
            <w:webHidden/>
          </w:rPr>
          <w:instrText xml:space="preserve"> PAGEREF _Toc524354551 \h </w:instrText>
        </w:r>
        <w:r w:rsidR="0042178E">
          <w:rPr>
            <w:webHidden/>
          </w:rPr>
        </w:r>
        <w:r w:rsidR="0042178E">
          <w:rPr>
            <w:webHidden/>
          </w:rPr>
          <w:fldChar w:fldCharType="separate"/>
        </w:r>
        <w:r w:rsidR="0042178E">
          <w:rPr>
            <w:webHidden/>
          </w:rPr>
          <w:t>20</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52" w:history="1">
        <w:r w:rsidR="0042178E" w:rsidRPr="00F54BA7">
          <w:rPr>
            <w:rStyle w:val="Hyperlink"/>
          </w:rPr>
          <w:t>Other referrals</w:t>
        </w:r>
        <w:r w:rsidR="0042178E">
          <w:rPr>
            <w:webHidden/>
          </w:rPr>
          <w:tab/>
        </w:r>
        <w:r w:rsidR="0042178E">
          <w:rPr>
            <w:webHidden/>
          </w:rPr>
          <w:fldChar w:fldCharType="begin"/>
        </w:r>
        <w:r w:rsidR="0042178E">
          <w:rPr>
            <w:webHidden/>
          </w:rPr>
          <w:instrText xml:space="preserve"> PAGEREF _Toc524354552 \h </w:instrText>
        </w:r>
        <w:r w:rsidR="0042178E">
          <w:rPr>
            <w:webHidden/>
          </w:rPr>
        </w:r>
        <w:r w:rsidR="0042178E">
          <w:rPr>
            <w:webHidden/>
          </w:rPr>
          <w:fldChar w:fldCharType="separate"/>
        </w:r>
        <w:r w:rsidR="0042178E">
          <w:rPr>
            <w:webHidden/>
          </w:rPr>
          <w:t>21</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53" w:history="1">
        <w:r w:rsidR="0042178E" w:rsidRPr="00F54BA7">
          <w:rPr>
            <w:rStyle w:val="Hyperlink"/>
          </w:rPr>
          <w:t>Birth</w:t>
        </w:r>
        <w:r w:rsidR="0042178E">
          <w:rPr>
            <w:webHidden/>
          </w:rPr>
          <w:tab/>
        </w:r>
        <w:r w:rsidR="0042178E">
          <w:rPr>
            <w:webHidden/>
          </w:rPr>
          <w:fldChar w:fldCharType="begin"/>
        </w:r>
        <w:r w:rsidR="0042178E">
          <w:rPr>
            <w:webHidden/>
          </w:rPr>
          <w:instrText xml:space="preserve"> PAGEREF _Toc524354553 \h </w:instrText>
        </w:r>
        <w:r w:rsidR="0042178E">
          <w:rPr>
            <w:webHidden/>
          </w:rPr>
        </w:r>
        <w:r w:rsidR="0042178E">
          <w:rPr>
            <w:webHidden/>
          </w:rPr>
          <w:fldChar w:fldCharType="separate"/>
        </w:r>
        <w:r w:rsidR="0042178E">
          <w:rPr>
            <w:webHidden/>
          </w:rPr>
          <w:t>21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4" w:history="1">
        <w:r w:rsidR="0042178E" w:rsidRPr="00F54BA7">
          <w:rPr>
            <w:rStyle w:val="Hyperlink"/>
          </w:rPr>
          <w:t>Date of birth (baby)</w:t>
        </w:r>
        <w:r w:rsidR="0042178E">
          <w:rPr>
            <w:webHidden/>
          </w:rPr>
          <w:tab/>
        </w:r>
        <w:r w:rsidR="0042178E">
          <w:rPr>
            <w:webHidden/>
          </w:rPr>
          <w:fldChar w:fldCharType="begin"/>
        </w:r>
        <w:r w:rsidR="0042178E">
          <w:rPr>
            <w:webHidden/>
          </w:rPr>
          <w:instrText xml:space="preserve"> PAGEREF _Toc524354554 \h </w:instrText>
        </w:r>
        <w:r w:rsidR="0042178E">
          <w:rPr>
            <w:webHidden/>
          </w:rPr>
        </w:r>
        <w:r w:rsidR="0042178E">
          <w:rPr>
            <w:webHidden/>
          </w:rPr>
          <w:fldChar w:fldCharType="separate"/>
        </w:r>
        <w:r w:rsidR="0042178E">
          <w:rPr>
            <w:webHidden/>
          </w:rPr>
          <w:t>21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5" w:history="1">
        <w:r w:rsidR="0042178E" w:rsidRPr="00F54BA7">
          <w:rPr>
            <w:rStyle w:val="Hyperlink"/>
          </w:rPr>
          <w:t>Place of birth</w:t>
        </w:r>
        <w:r w:rsidR="0042178E">
          <w:rPr>
            <w:webHidden/>
          </w:rPr>
          <w:tab/>
        </w:r>
        <w:r w:rsidR="0042178E">
          <w:rPr>
            <w:webHidden/>
          </w:rPr>
          <w:fldChar w:fldCharType="begin"/>
        </w:r>
        <w:r w:rsidR="0042178E">
          <w:rPr>
            <w:webHidden/>
          </w:rPr>
          <w:instrText xml:space="preserve"> PAGEREF _Toc524354555 \h </w:instrText>
        </w:r>
        <w:r w:rsidR="0042178E">
          <w:rPr>
            <w:webHidden/>
          </w:rPr>
        </w:r>
        <w:r w:rsidR="0042178E">
          <w:rPr>
            <w:webHidden/>
          </w:rPr>
          <w:fldChar w:fldCharType="separate"/>
        </w:r>
        <w:r w:rsidR="0042178E">
          <w:rPr>
            <w:webHidden/>
          </w:rPr>
          <w:t>21</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6" w:history="1">
        <w:r w:rsidR="0042178E" w:rsidRPr="00F54BA7">
          <w:rPr>
            <w:rStyle w:val="Hyperlink"/>
          </w:rPr>
          <w:t>Birth weight (baby)</w:t>
        </w:r>
        <w:r w:rsidR="0042178E">
          <w:rPr>
            <w:webHidden/>
          </w:rPr>
          <w:tab/>
        </w:r>
        <w:r w:rsidR="0042178E">
          <w:rPr>
            <w:webHidden/>
          </w:rPr>
          <w:fldChar w:fldCharType="begin"/>
        </w:r>
        <w:r w:rsidR="0042178E">
          <w:rPr>
            <w:webHidden/>
          </w:rPr>
          <w:instrText xml:space="preserve"> PAGEREF _Toc524354556 \h </w:instrText>
        </w:r>
        <w:r w:rsidR="0042178E">
          <w:rPr>
            <w:webHidden/>
          </w:rPr>
        </w:r>
        <w:r w:rsidR="0042178E">
          <w:rPr>
            <w:webHidden/>
          </w:rPr>
          <w:fldChar w:fldCharType="separate"/>
        </w:r>
        <w:r w:rsidR="0042178E">
          <w:rPr>
            <w:webHidden/>
          </w:rPr>
          <w:t>22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7" w:history="1">
        <w:r w:rsidR="0042178E" w:rsidRPr="00F54BA7">
          <w:rPr>
            <w:rStyle w:val="Hyperlink"/>
          </w:rPr>
          <w:t>Estimated gestational age at birth</w:t>
        </w:r>
        <w:r w:rsidR="0042178E">
          <w:rPr>
            <w:webHidden/>
          </w:rPr>
          <w:tab/>
        </w:r>
        <w:r w:rsidR="0042178E">
          <w:rPr>
            <w:webHidden/>
          </w:rPr>
          <w:fldChar w:fldCharType="begin"/>
        </w:r>
        <w:r w:rsidR="0042178E">
          <w:rPr>
            <w:webHidden/>
          </w:rPr>
          <w:instrText xml:space="preserve"> PAGEREF _Toc524354557 \h </w:instrText>
        </w:r>
        <w:r w:rsidR="0042178E">
          <w:rPr>
            <w:webHidden/>
          </w:rPr>
        </w:r>
        <w:r w:rsidR="0042178E">
          <w:rPr>
            <w:webHidden/>
          </w:rPr>
          <w:fldChar w:fldCharType="separate"/>
        </w:r>
        <w:r w:rsidR="0042178E">
          <w:rPr>
            <w:webHidden/>
          </w:rPr>
          <w:t>22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8" w:history="1">
        <w:r w:rsidR="0042178E" w:rsidRPr="00F54BA7">
          <w:rPr>
            <w:rStyle w:val="Hyperlink"/>
          </w:rPr>
          <w:t>Method of delivery</w:t>
        </w:r>
        <w:r w:rsidR="0042178E">
          <w:rPr>
            <w:webHidden/>
          </w:rPr>
          <w:tab/>
        </w:r>
        <w:r w:rsidR="0042178E">
          <w:rPr>
            <w:webHidden/>
          </w:rPr>
          <w:fldChar w:fldCharType="begin"/>
        </w:r>
        <w:r w:rsidR="0042178E">
          <w:rPr>
            <w:webHidden/>
          </w:rPr>
          <w:instrText xml:space="preserve"> PAGEREF _Toc524354558 \h </w:instrText>
        </w:r>
        <w:r w:rsidR="0042178E">
          <w:rPr>
            <w:webHidden/>
          </w:rPr>
        </w:r>
        <w:r w:rsidR="0042178E">
          <w:rPr>
            <w:webHidden/>
          </w:rPr>
          <w:fldChar w:fldCharType="separate"/>
        </w:r>
        <w:r w:rsidR="0042178E">
          <w:rPr>
            <w:webHidden/>
          </w:rPr>
          <w:t>22</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59" w:history="1">
        <w:r w:rsidR="0042178E" w:rsidRPr="00F54BA7">
          <w:rPr>
            <w:rStyle w:val="Hyperlink"/>
          </w:rPr>
          <w:t>KMS Aboriginal Health Worker attended birth</w:t>
        </w:r>
        <w:r w:rsidR="0042178E">
          <w:rPr>
            <w:webHidden/>
          </w:rPr>
          <w:tab/>
        </w:r>
        <w:r w:rsidR="0042178E">
          <w:rPr>
            <w:webHidden/>
          </w:rPr>
          <w:fldChar w:fldCharType="begin"/>
        </w:r>
        <w:r w:rsidR="0042178E">
          <w:rPr>
            <w:webHidden/>
          </w:rPr>
          <w:instrText xml:space="preserve"> PAGEREF _Toc524354559 \h </w:instrText>
        </w:r>
        <w:r w:rsidR="0042178E">
          <w:rPr>
            <w:webHidden/>
          </w:rPr>
        </w:r>
        <w:r w:rsidR="0042178E">
          <w:rPr>
            <w:webHidden/>
          </w:rPr>
          <w:fldChar w:fldCharType="separate"/>
        </w:r>
        <w:r w:rsidR="0042178E">
          <w:rPr>
            <w:webHidden/>
          </w:rPr>
          <w:t>23</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0" w:history="1">
        <w:r w:rsidR="0042178E" w:rsidRPr="00F54BA7">
          <w:rPr>
            <w:rStyle w:val="Hyperlink"/>
          </w:rPr>
          <w:t>KMS midwife attended birth</w:t>
        </w:r>
        <w:r w:rsidR="0042178E">
          <w:rPr>
            <w:webHidden/>
          </w:rPr>
          <w:tab/>
        </w:r>
        <w:r w:rsidR="0042178E">
          <w:rPr>
            <w:webHidden/>
          </w:rPr>
          <w:fldChar w:fldCharType="begin"/>
        </w:r>
        <w:r w:rsidR="0042178E">
          <w:rPr>
            <w:webHidden/>
          </w:rPr>
          <w:instrText xml:space="preserve"> PAGEREF _Toc524354560 \h </w:instrText>
        </w:r>
        <w:r w:rsidR="0042178E">
          <w:rPr>
            <w:webHidden/>
          </w:rPr>
        </w:r>
        <w:r w:rsidR="0042178E">
          <w:rPr>
            <w:webHidden/>
          </w:rPr>
          <w:fldChar w:fldCharType="separate"/>
        </w:r>
        <w:r w:rsidR="0042178E">
          <w:rPr>
            <w:webHidden/>
          </w:rPr>
          <w:t>23</w:t>
        </w:r>
        <w:r w:rsidR="0042178E">
          <w:rPr>
            <w:webHidden/>
          </w:rPr>
          <w:fldChar w:fldCharType="end"/>
        </w:r>
      </w:hyperlink>
    </w:p>
    <w:p w:rsidR="0042178E" w:rsidRDefault="0091201A">
      <w:pPr>
        <w:pStyle w:val="TOC1"/>
        <w:rPr>
          <w:rFonts w:asciiTheme="minorHAnsi" w:eastAsiaTheme="minorEastAsia" w:hAnsiTheme="minorHAnsi" w:cstheme="minorBidi"/>
          <w:b w:val="0"/>
          <w:sz w:val="22"/>
          <w:szCs w:val="22"/>
          <w:lang w:eastAsia="en-AU"/>
        </w:rPr>
      </w:pPr>
      <w:hyperlink w:anchor="_Toc524354561" w:history="1">
        <w:r w:rsidR="0042178E" w:rsidRPr="00F54BA7">
          <w:rPr>
            <w:rStyle w:val="Hyperlink"/>
          </w:rPr>
          <w:t>Postnatal care</w:t>
        </w:r>
        <w:r w:rsidR="0042178E">
          <w:rPr>
            <w:webHidden/>
          </w:rPr>
          <w:tab/>
        </w:r>
        <w:r w:rsidR="0042178E">
          <w:rPr>
            <w:webHidden/>
          </w:rPr>
          <w:fldChar w:fldCharType="begin"/>
        </w:r>
        <w:r w:rsidR="0042178E">
          <w:rPr>
            <w:webHidden/>
          </w:rPr>
          <w:instrText xml:space="preserve"> PAGEREF _Toc524354561 \h </w:instrText>
        </w:r>
        <w:r w:rsidR="0042178E">
          <w:rPr>
            <w:webHidden/>
          </w:rPr>
        </w:r>
        <w:r w:rsidR="0042178E">
          <w:rPr>
            <w:webHidden/>
          </w:rPr>
          <w:fldChar w:fldCharType="separate"/>
        </w:r>
        <w:r w:rsidR="0042178E">
          <w:rPr>
            <w:webHidden/>
          </w:rPr>
          <w:t>24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2" w:history="1">
        <w:r w:rsidR="0042178E" w:rsidRPr="00F54BA7">
          <w:rPr>
            <w:rStyle w:val="Hyperlink"/>
          </w:rPr>
          <w:t>Attended KMS for postnatal care</w:t>
        </w:r>
        <w:r w:rsidR="0042178E">
          <w:rPr>
            <w:webHidden/>
          </w:rPr>
          <w:tab/>
        </w:r>
        <w:r w:rsidR="0042178E">
          <w:rPr>
            <w:webHidden/>
          </w:rPr>
          <w:fldChar w:fldCharType="begin"/>
        </w:r>
        <w:r w:rsidR="0042178E">
          <w:rPr>
            <w:webHidden/>
          </w:rPr>
          <w:instrText xml:space="preserve"> PAGEREF _Toc524354562 \h </w:instrText>
        </w:r>
        <w:r w:rsidR="0042178E">
          <w:rPr>
            <w:webHidden/>
          </w:rPr>
        </w:r>
        <w:r w:rsidR="0042178E">
          <w:rPr>
            <w:webHidden/>
          </w:rPr>
          <w:fldChar w:fldCharType="separate"/>
        </w:r>
        <w:r w:rsidR="0042178E">
          <w:rPr>
            <w:webHidden/>
          </w:rPr>
          <w:t>24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3" w:history="1">
        <w:r w:rsidR="0042178E" w:rsidRPr="00F54BA7">
          <w:rPr>
            <w:rStyle w:val="Hyperlink"/>
          </w:rPr>
          <w:t>Breastfeeding intended</w:t>
        </w:r>
        <w:r w:rsidR="0042178E">
          <w:rPr>
            <w:webHidden/>
          </w:rPr>
          <w:tab/>
        </w:r>
        <w:r w:rsidR="0042178E">
          <w:rPr>
            <w:webHidden/>
          </w:rPr>
          <w:fldChar w:fldCharType="begin"/>
        </w:r>
        <w:r w:rsidR="0042178E">
          <w:rPr>
            <w:webHidden/>
          </w:rPr>
          <w:instrText xml:space="preserve"> PAGEREF _Toc524354563 \h </w:instrText>
        </w:r>
        <w:r w:rsidR="0042178E">
          <w:rPr>
            <w:webHidden/>
          </w:rPr>
        </w:r>
        <w:r w:rsidR="0042178E">
          <w:rPr>
            <w:webHidden/>
          </w:rPr>
          <w:fldChar w:fldCharType="separate"/>
        </w:r>
        <w:r w:rsidR="0042178E">
          <w:rPr>
            <w:webHidden/>
          </w:rPr>
          <w:t>24</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4" w:history="1">
        <w:r w:rsidR="0042178E" w:rsidRPr="00F54BA7">
          <w:rPr>
            <w:rStyle w:val="Hyperlink"/>
          </w:rPr>
          <w:t>Breastfeeding initiated</w:t>
        </w:r>
        <w:r w:rsidR="0042178E">
          <w:rPr>
            <w:webHidden/>
          </w:rPr>
          <w:tab/>
        </w:r>
        <w:r w:rsidR="0042178E">
          <w:rPr>
            <w:webHidden/>
          </w:rPr>
          <w:fldChar w:fldCharType="begin"/>
        </w:r>
        <w:r w:rsidR="0042178E">
          <w:rPr>
            <w:webHidden/>
          </w:rPr>
          <w:instrText xml:space="preserve"> PAGEREF _Toc524354564 \h </w:instrText>
        </w:r>
        <w:r w:rsidR="0042178E">
          <w:rPr>
            <w:webHidden/>
          </w:rPr>
        </w:r>
        <w:r w:rsidR="0042178E">
          <w:rPr>
            <w:webHidden/>
          </w:rPr>
          <w:fldChar w:fldCharType="separate"/>
        </w:r>
        <w:r w:rsidR="0042178E">
          <w:rPr>
            <w:webHidden/>
          </w:rPr>
          <w:t>25</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5" w:history="1">
        <w:r w:rsidR="0042178E" w:rsidRPr="00F54BA7">
          <w:rPr>
            <w:rStyle w:val="Hyperlink"/>
          </w:rPr>
          <w:t>Breastfeeding at discharge from hospital</w:t>
        </w:r>
        <w:r w:rsidR="0042178E">
          <w:rPr>
            <w:webHidden/>
          </w:rPr>
          <w:tab/>
        </w:r>
        <w:r w:rsidR="0042178E">
          <w:rPr>
            <w:webHidden/>
          </w:rPr>
          <w:fldChar w:fldCharType="begin"/>
        </w:r>
        <w:r w:rsidR="0042178E">
          <w:rPr>
            <w:webHidden/>
          </w:rPr>
          <w:instrText xml:space="preserve"> PAGEREF _Toc524354565 \h </w:instrText>
        </w:r>
        <w:r w:rsidR="0042178E">
          <w:rPr>
            <w:webHidden/>
          </w:rPr>
        </w:r>
        <w:r w:rsidR="0042178E">
          <w:rPr>
            <w:webHidden/>
          </w:rPr>
          <w:fldChar w:fldCharType="separate"/>
        </w:r>
        <w:r w:rsidR="0042178E">
          <w:rPr>
            <w:webHidden/>
          </w:rPr>
          <w:t>25</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6" w:history="1">
        <w:r w:rsidR="0042178E" w:rsidRPr="00F54BA7">
          <w:rPr>
            <w:rStyle w:val="Hyperlink"/>
          </w:rPr>
          <w:t>Breastfeeding at six weeks postnatal</w:t>
        </w:r>
        <w:r w:rsidR="0042178E">
          <w:rPr>
            <w:webHidden/>
          </w:rPr>
          <w:tab/>
        </w:r>
        <w:r w:rsidR="0042178E">
          <w:rPr>
            <w:webHidden/>
          </w:rPr>
          <w:fldChar w:fldCharType="begin"/>
        </w:r>
        <w:r w:rsidR="0042178E">
          <w:rPr>
            <w:webHidden/>
          </w:rPr>
          <w:instrText xml:space="preserve"> PAGEREF _Toc524354566 \h </w:instrText>
        </w:r>
        <w:r w:rsidR="0042178E">
          <w:rPr>
            <w:webHidden/>
          </w:rPr>
        </w:r>
        <w:r w:rsidR="0042178E">
          <w:rPr>
            <w:webHidden/>
          </w:rPr>
          <w:fldChar w:fldCharType="separate"/>
        </w:r>
        <w:r w:rsidR="0042178E">
          <w:rPr>
            <w:webHidden/>
          </w:rPr>
          <w:t>26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7" w:history="1">
        <w:r w:rsidR="0042178E" w:rsidRPr="00F54BA7">
          <w:rPr>
            <w:rStyle w:val="Hyperlink"/>
          </w:rPr>
          <w:t>Referred to lactation consultant</w:t>
        </w:r>
        <w:r w:rsidR="0042178E">
          <w:rPr>
            <w:webHidden/>
          </w:rPr>
          <w:tab/>
        </w:r>
        <w:r w:rsidR="0042178E">
          <w:rPr>
            <w:webHidden/>
          </w:rPr>
          <w:fldChar w:fldCharType="begin"/>
        </w:r>
        <w:r w:rsidR="0042178E">
          <w:rPr>
            <w:webHidden/>
          </w:rPr>
          <w:instrText xml:space="preserve"> PAGEREF _Toc524354567 \h </w:instrText>
        </w:r>
        <w:r w:rsidR="0042178E">
          <w:rPr>
            <w:webHidden/>
          </w:rPr>
        </w:r>
        <w:r w:rsidR="0042178E">
          <w:rPr>
            <w:webHidden/>
          </w:rPr>
          <w:fldChar w:fldCharType="separate"/>
        </w:r>
        <w:r w:rsidR="0042178E">
          <w:rPr>
            <w:webHidden/>
          </w:rPr>
          <w:t>26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8" w:history="1">
        <w:r w:rsidR="0042178E" w:rsidRPr="00F54BA7">
          <w:rPr>
            <w:rStyle w:val="Hyperlink"/>
          </w:rPr>
          <w:t>Assistance with birth registration provided</w:t>
        </w:r>
        <w:r w:rsidR="0042178E">
          <w:rPr>
            <w:webHidden/>
          </w:rPr>
          <w:tab/>
        </w:r>
        <w:r w:rsidR="0042178E">
          <w:rPr>
            <w:webHidden/>
          </w:rPr>
          <w:fldChar w:fldCharType="begin"/>
        </w:r>
        <w:r w:rsidR="0042178E">
          <w:rPr>
            <w:webHidden/>
          </w:rPr>
          <w:instrText xml:space="preserve"> PAGEREF _Toc524354568 \h </w:instrText>
        </w:r>
        <w:r w:rsidR="0042178E">
          <w:rPr>
            <w:webHidden/>
          </w:rPr>
        </w:r>
        <w:r w:rsidR="0042178E">
          <w:rPr>
            <w:webHidden/>
          </w:rPr>
          <w:fldChar w:fldCharType="separate"/>
        </w:r>
        <w:r w:rsidR="0042178E">
          <w:rPr>
            <w:webHidden/>
          </w:rPr>
          <w:t>26</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69" w:history="1">
        <w:r w:rsidR="0042178E" w:rsidRPr="00F54BA7">
          <w:rPr>
            <w:rStyle w:val="Hyperlink"/>
          </w:rPr>
          <w:t>Assistance with baby equipment provided</w:t>
        </w:r>
        <w:r w:rsidR="0042178E">
          <w:rPr>
            <w:webHidden/>
          </w:rPr>
          <w:tab/>
        </w:r>
        <w:r w:rsidR="0042178E">
          <w:rPr>
            <w:webHidden/>
          </w:rPr>
          <w:fldChar w:fldCharType="begin"/>
        </w:r>
        <w:r w:rsidR="0042178E">
          <w:rPr>
            <w:webHidden/>
          </w:rPr>
          <w:instrText xml:space="preserve"> PAGEREF _Toc524354569 \h </w:instrText>
        </w:r>
        <w:r w:rsidR="0042178E">
          <w:rPr>
            <w:webHidden/>
          </w:rPr>
        </w:r>
        <w:r w:rsidR="0042178E">
          <w:rPr>
            <w:webHidden/>
          </w:rPr>
          <w:fldChar w:fldCharType="separate"/>
        </w:r>
        <w:r w:rsidR="0042178E">
          <w:rPr>
            <w:webHidden/>
          </w:rPr>
          <w:t>27</w:t>
        </w:r>
        <w:r w:rsidR="0042178E">
          <w:rPr>
            <w:webHidden/>
          </w:rPr>
          <w:fldChar w:fldCharType="end"/>
        </w:r>
      </w:hyperlink>
    </w:p>
    <w:p w:rsidR="0042178E" w:rsidRDefault="0091201A">
      <w:pPr>
        <w:pStyle w:val="TOC2"/>
        <w:rPr>
          <w:rFonts w:asciiTheme="minorHAnsi" w:eastAsiaTheme="minorEastAsia" w:hAnsiTheme="minorHAnsi" w:cstheme="minorBidi"/>
          <w:sz w:val="22"/>
          <w:szCs w:val="22"/>
          <w:lang w:eastAsia="en-AU"/>
        </w:rPr>
      </w:pPr>
      <w:hyperlink w:anchor="_Toc524354570" w:history="1">
        <w:r w:rsidR="0042178E" w:rsidRPr="00F54BA7">
          <w:rPr>
            <w:rStyle w:val="Hyperlink"/>
          </w:rPr>
          <w:t>Woman/baby is engaged with Maternal and Child Health (MCH)</w:t>
        </w:r>
        <w:r w:rsidR="0042178E">
          <w:rPr>
            <w:webHidden/>
          </w:rPr>
          <w:tab/>
        </w:r>
        <w:r w:rsidR="0042178E">
          <w:rPr>
            <w:webHidden/>
          </w:rPr>
          <w:fldChar w:fldCharType="begin"/>
        </w:r>
        <w:r w:rsidR="0042178E">
          <w:rPr>
            <w:webHidden/>
          </w:rPr>
          <w:instrText xml:space="preserve"> PAGEREF _Toc524354570 \h </w:instrText>
        </w:r>
        <w:r w:rsidR="0042178E">
          <w:rPr>
            <w:webHidden/>
          </w:rPr>
        </w:r>
        <w:r w:rsidR="0042178E">
          <w:rPr>
            <w:webHidden/>
          </w:rPr>
          <w:fldChar w:fldCharType="separate"/>
        </w:r>
        <w:r w:rsidR="0042178E">
          <w:rPr>
            <w:webHidden/>
          </w:rPr>
          <w:t>27</w:t>
        </w:r>
        <w:r w:rsidR="0042178E">
          <w:rPr>
            <w:webHidden/>
          </w:rPr>
          <w:fldChar w:fldCharType="end"/>
        </w:r>
      </w:hyperlink>
    </w:p>
    <w:p w:rsidR="003E2E12" w:rsidRPr="003072C6" w:rsidRDefault="00E15DA9" w:rsidP="00213772">
      <w:pPr>
        <w:pStyle w:val="TOC2"/>
        <w:rPr>
          <w:noProof w:val="0"/>
        </w:rPr>
      </w:pPr>
      <w:r w:rsidRPr="003072C6">
        <w:rPr>
          <w:noProof w:val="0"/>
        </w:rPr>
        <w:fldChar w:fldCharType="end"/>
      </w:r>
    </w:p>
    <w:p w:rsidR="00AC3C49" w:rsidRDefault="003E2E12" w:rsidP="004E24B3">
      <w:pPr>
        <w:pStyle w:val="Heading1"/>
      </w:pPr>
      <w:r w:rsidRPr="003072C6">
        <w:br w:type="page"/>
      </w:r>
    </w:p>
    <w:p w:rsidR="00152316" w:rsidRDefault="00152316" w:rsidP="004E24B3">
      <w:pPr>
        <w:pStyle w:val="Heading1"/>
      </w:pPr>
      <w:bookmarkStart w:id="0" w:name="_Toc524354511"/>
      <w:r>
        <w:t>Introduction</w:t>
      </w:r>
      <w:bookmarkEnd w:id="0"/>
    </w:p>
    <w:p w:rsidR="00152316" w:rsidRDefault="00152316" w:rsidP="00152316">
      <w:pPr>
        <w:pStyle w:val="DHHSbody"/>
      </w:pPr>
      <w:r>
        <w:t xml:space="preserve">Developed in consultation with the Victorian Aboriginal Community Controlled Health Organisation (VACCHO) and the Koori Maternity Services (KMS) workforce, the updated KMS minimum dataset and e-reporting form </w:t>
      </w:r>
      <w:r w:rsidRPr="00152316">
        <w:t>provide</w:t>
      </w:r>
      <w:r>
        <w:t>s</w:t>
      </w:r>
      <w:r w:rsidRPr="00152316">
        <w:t xml:space="preserve"> a more informed evidence-base for future program development and guide</w:t>
      </w:r>
      <w:r>
        <w:t>s</w:t>
      </w:r>
      <w:r w:rsidRPr="00152316">
        <w:t xml:space="preserve"> the ongoing integration of services for more flexible, responsive care that is culturally safe.</w:t>
      </w:r>
    </w:p>
    <w:p w:rsidR="00152316" w:rsidRDefault="0042178E" w:rsidP="00152316">
      <w:pPr>
        <w:pStyle w:val="DHHSbody"/>
      </w:pPr>
      <w:r>
        <w:t>Aboriginal Community Controlled Organisations and public health services funded to provide a Koori Maternity Service are required to submit one form at the end of a woman’s journey through the KMS program (or at 6 weeks postnatal, whichever is first). On</w:t>
      </w:r>
      <w:r w:rsidR="00D0067F">
        <w:t>e form should be submitted per pregnancy</w:t>
      </w:r>
      <w:r>
        <w:t>, regardless of the plurality of the pregnancy.</w:t>
      </w:r>
    </w:p>
    <w:p w:rsidR="0042178E" w:rsidRDefault="0042178E" w:rsidP="00152316">
      <w:pPr>
        <w:pStyle w:val="DHHSbody"/>
      </w:pPr>
      <w:r w:rsidRPr="0042178E">
        <w:t xml:space="preserve">Continued consultation with the </w:t>
      </w:r>
      <w:r>
        <w:t xml:space="preserve">KMS </w:t>
      </w:r>
      <w:r w:rsidRPr="0042178E">
        <w:t>workforce and VACCHO will occur throughout 2018-19</w:t>
      </w:r>
      <w:r w:rsidR="009D3F13">
        <w:t>,</w:t>
      </w:r>
      <w:r w:rsidRPr="0042178E">
        <w:t xml:space="preserve"> to further </w:t>
      </w:r>
      <w:r w:rsidR="00F600C6">
        <w:t xml:space="preserve">build on the strategic directions of Korin Korin Balit Djak, as well as </w:t>
      </w:r>
      <w:r w:rsidRPr="0042178E">
        <w:t>test, refine an</w:t>
      </w:r>
      <w:r w:rsidR="0013215D">
        <w:t>d improve the minimum dataset and definitions</w:t>
      </w:r>
      <w:r w:rsidR="00F600C6">
        <w:t xml:space="preserve">. </w:t>
      </w:r>
    </w:p>
    <w:p w:rsidR="00152316" w:rsidRDefault="00F600C6" w:rsidP="00F600C6">
      <w:pPr>
        <w:pStyle w:val="DHHSbody"/>
      </w:pPr>
      <w:r w:rsidRPr="00F600C6">
        <w:rPr>
          <w:rFonts w:cs="Arial"/>
          <w:lang w:eastAsia="en-AU"/>
        </w:rPr>
        <w:br/>
      </w:r>
      <w:r w:rsidR="0042178E">
        <w:t>For further information, please do not hesitate to contact:</w:t>
      </w:r>
    </w:p>
    <w:p w:rsidR="0042178E" w:rsidRDefault="0042178E" w:rsidP="0042178E">
      <w:pPr>
        <w:pStyle w:val="DHHSbody"/>
        <w:spacing w:after="0"/>
        <w:rPr>
          <w:b/>
        </w:rPr>
      </w:pPr>
      <w:r w:rsidRPr="0042178E">
        <w:rPr>
          <w:b/>
        </w:rPr>
        <w:t>Women’s and Children’s Policy</w:t>
      </w:r>
    </w:p>
    <w:p w:rsidR="0042178E" w:rsidRPr="0042178E" w:rsidRDefault="0042178E" w:rsidP="0042178E">
      <w:pPr>
        <w:pStyle w:val="DHHSbody"/>
        <w:spacing w:after="0"/>
        <w:rPr>
          <w:b/>
        </w:rPr>
      </w:pPr>
      <w:r>
        <w:rPr>
          <w:b/>
        </w:rPr>
        <w:t>Department of Health and Human Services</w:t>
      </w:r>
    </w:p>
    <w:p w:rsidR="0042178E" w:rsidRDefault="0091201A" w:rsidP="0042178E">
      <w:pPr>
        <w:pStyle w:val="DHHSbody"/>
        <w:spacing w:after="0"/>
      </w:pPr>
      <w:hyperlink r:id="rId10" w:history="1">
        <w:r w:rsidR="0042178E" w:rsidRPr="00657B6F">
          <w:rPr>
            <w:rStyle w:val="Hyperlink"/>
          </w:rPr>
          <w:t>maternity@dhhs.vic.gov.au</w:t>
        </w:r>
      </w:hyperlink>
    </w:p>
    <w:p w:rsidR="0042178E" w:rsidRDefault="0042178E" w:rsidP="0042178E">
      <w:pPr>
        <w:pStyle w:val="DHHSbody"/>
        <w:spacing w:after="0"/>
      </w:pPr>
      <w:r>
        <w:t>(03) 9096 0491</w:t>
      </w:r>
    </w:p>
    <w:p w:rsidR="0042178E" w:rsidRDefault="0042178E" w:rsidP="00152316">
      <w:pPr>
        <w:pStyle w:val="DHHSbody"/>
      </w:pPr>
    </w:p>
    <w:p w:rsidR="00152316" w:rsidRDefault="00152316" w:rsidP="00152316">
      <w:pPr>
        <w:pStyle w:val="DHHSbody"/>
      </w:pPr>
    </w:p>
    <w:p w:rsidR="00F600C6" w:rsidRDefault="00F600C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152316" w:rsidRDefault="00152316" w:rsidP="00152316">
      <w:pPr>
        <w:pStyle w:val="DHHSbody"/>
      </w:pPr>
    </w:p>
    <w:p w:rsidR="00AC3C49" w:rsidRDefault="00AC3C49" w:rsidP="004E24B3">
      <w:pPr>
        <w:pStyle w:val="Heading1"/>
      </w:pPr>
      <w:bookmarkStart w:id="1" w:name="_Toc524354512"/>
      <w:r>
        <w:t>Reporting individual</w:t>
      </w:r>
      <w:bookmarkEnd w:id="1"/>
    </w:p>
    <w:p w:rsidR="003B4535" w:rsidRDefault="003B4535" w:rsidP="00AC3C49">
      <w:pPr>
        <w:pStyle w:val="Heading2"/>
      </w:pPr>
      <w:bookmarkStart w:id="2" w:name="_Toc524354513"/>
      <w:r>
        <w:t>Koori Maternity Service</w:t>
      </w:r>
      <w:bookmarkEnd w:id="2"/>
    </w:p>
    <w:tbl>
      <w:tblPr>
        <w:tblW w:w="5000" w:type="pct"/>
        <w:tblBorders>
          <w:top w:val="nil"/>
          <w:left w:val="nil"/>
          <w:bottom w:val="nil"/>
          <w:right w:val="nil"/>
        </w:tblBorders>
        <w:tblLook w:val="0000" w:firstRow="0" w:lastRow="0" w:firstColumn="0" w:lastColumn="0" w:noHBand="0" w:noVBand="0"/>
      </w:tblPr>
      <w:tblGrid>
        <w:gridCol w:w="2445"/>
        <w:gridCol w:w="7069"/>
      </w:tblGrid>
      <w:tr w:rsidR="00591283" w:rsidRPr="004E24B3" w:rsidTr="003F0F1B">
        <w:trPr>
          <w:trHeight w:val="322"/>
        </w:trPr>
        <w:tc>
          <w:tcPr>
            <w:tcW w:w="1285" w:type="pct"/>
          </w:tcPr>
          <w:p w:rsidR="00591283" w:rsidRPr="004E24B3" w:rsidRDefault="00591283" w:rsidP="003F0F1B">
            <w:pPr>
              <w:pStyle w:val="DHHStablecolhead"/>
            </w:pPr>
            <w:r w:rsidRPr="004E24B3">
              <w:t xml:space="preserve">Definition </w:t>
            </w:r>
          </w:p>
        </w:tc>
        <w:tc>
          <w:tcPr>
            <w:tcW w:w="3715" w:type="pct"/>
          </w:tcPr>
          <w:p w:rsidR="00591283" w:rsidRPr="004E24B3" w:rsidRDefault="00591283" w:rsidP="003F0F1B">
            <w:pPr>
              <w:autoSpaceDE w:val="0"/>
              <w:autoSpaceDN w:val="0"/>
              <w:adjustRightInd w:val="0"/>
              <w:rPr>
                <w:rFonts w:ascii="Arial" w:hAnsi="Arial"/>
              </w:rPr>
            </w:pPr>
            <w:r>
              <w:rPr>
                <w:rFonts w:ascii="Arial" w:hAnsi="Arial"/>
              </w:rPr>
              <w:t>Koori Maternity Services provide flexible, inclusive and culturally safe maternity care to Aboriginal women, babies and families.</w:t>
            </w:r>
          </w:p>
        </w:tc>
      </w:tr>
      <w:tr w:rsidR="00591283" w:rsidRPr="004E24B3" w:rsidTr="003F0F1B">
        <w:trPr>
          <w:trHeight w:val="322"/>
        </w:trPr>
        <w:tc>
          <w:tcPr>
            <w:tcW w:w="1285" w:type="pct"/>
            <w:tcBorders>
              <w:left w:val="nil"/>
              <w:bottom w:val="nil"/>
            </w:tcBorders>
          </w:tcPr>
          <w:p w:rsidR="00591283" w:rsidRPr="004E24B3" w:rsidRDefault="00591283" w:rsidP="003F0F1B">
            <w:pPr>
              <w:pStyle w:val="DHHStablecolhead"/>
            </w:pPr>
            <w:r w:rsidRPr="004E24B3">
              <w:t xml:space="preserve">Permissible values </w:t>
            </w:r>
          </w:p>
        </w:tc>
        <w:tc>
          <w:tcPr>
            <w:tcW w:w="3715" w:type="pct"/>
            <w:tcBorders>
              <w:bottom w:val="nil"/>
              <w:right w:val="nil"/>
            </w:tcBorders>
          </w:tcPr>
          <w:p w:rsidR="0098696E" w:rsidRPr="0098696E" w:rsidRDefault="0098696E" w:rsidP="0098696E">
            <w:pPr>
              <w:autoSpaceDE w:val="0"/>
              <w:autoSpaceDN w:val="0"/>
              <w:adjustRightInd w:val="0"/>
              <w:rPr>
                <w:rFonts w:ascii="Arial" w:hAnsi="Arial"/>
              </w:rPr>
            </w:pPr>
            <w:r>
              <w:rPr>
                <w:rFonts w:ascii="Arial" w:hAnsi="Arial"/>
              </w:rPr>
              <w:t>Select one from the following permissible values:</w:t>
            </w:r>
          </w:p>
          <w:p w:rsidR="00591283" w:rsidRPr="0098696E" w:rsidRDefault="00AC3C49" w:rsidP="0098696E">
            <w:pPr>
              <w:pStyle w:val="ListParagraph"/>
              <w:numPr>
                <w:ilvl w:val="0"/>
                <w:numId w:val="16"/>
              </w:numPr>
              <w:autoSpaceDE w:val="0"/>
              <w:autoSpaceDN w:val="0"/>
              <w:adjustRightInd w:val="0"/>
              <w:rPr>
                <w:rFonts w:ascii="Arial" w:hAnsi="Arial"/>
              </w:rPr>
            </w:pPr>
            <w:r>
              <w:rPr>
                <w:rFonts w:ascii="Arial" w:hAnsi="Arial"/>
              </w:rPr>
              <w:t>Central Gippsland Aboriginal Health Service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Dandenong and District Aborigines Co-operative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Gippsland and East Gippsland Aboriginal Co-operative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Gunditjmara Aboriginal Co-operative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Mallee District Aboriginal Health Service - Swan Hill</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Mallee District Aboriginal Service - Mildura</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Mungabareena Aboriginal Corporation</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Njernda Aboriginal Corporation</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Northern Health (The Northern Hospital)</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Peninsula Health (Frankston Hospital)</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Rumbalara Aboriginal Co-operative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Victorian Aboriginal Health Service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Wathaurong Aboriginal Co-operative</w:t>
            </w:r>
          </w:p>
          <w:p w:rsidR="00591283" w:rsidRPr="0098696E" w:rsidRDefault="00591283" w:rsidP="0098696E">
            <w:pPr>
              <w:pStyle w:val="ListParagraph"/>
              <w:numPr>
                <w:ilvl w:val="0"/>
                <w:numId w:val="16"/>
              </w:numPr>
              <w:autoSpaceDE w:val="0"/>
              <w:autoSpaceDN w:val="0"/>
              <w:adjustRightInd w:val="0"/>
              <w:rPr>
                <w:rFonts w:ascii="Arial" w:hAnsi="Arial"/>
              </w:rPr>
            </w:pPr>
            <w:r w:rsidRPr="0098696E">
              <w:rPr>
                <w:rFonts w:ascii="Arial" w:hAnsi="Arial"/>
              </w:rPr>
              <w:t>Western Health (Sunshine Hospital)</w:t>
            </w:r>
          </w:p>
        </w:tc>
      </w:tr>
      <w:tr w:rsidR="00591283" w:rsidRPr="004E24B3" w:rsidTr="003F0F1B">
        <w:trPr>
          <w:trHeight w:val="322"/>
        </w:trPr>
        <w:tc>
          <w:tcPr>
            <w:tcW w:w="1285" w:type="pct"/>
            <w:tcBorders>
              <w:left w:val="nil"/>
              <w:bottom w:val="nil"/>
            </w:tcBorders>
          </w:tcPr>
          <w:p w:rsidR="00591283" w:rsidRPr="004E24B3" w:rsidRDefault="00591283" w:rsidP="003F0F1B">
            <w:pPr>
              <w:pStyle w:val="DHHStablecolhead"/>
            </w:pPr>
            <w:r w:rsidRPr="004E24B3">
              <w:t xml:space="preserve">Reporting guide </w:t>
            </w:r>
          </w:p>
        </w:tc>
        <w:tc>
          <w:tcPr>
            <w:tcW w:w="3715" w:type="pct"/>
            <w:tcBorders>
              <w:bottom w:val="nil"/>
              <w:right w:val="nil"/>
            </w:tcBorders>
          </w:tcPr>
          <w:p w:rsidR="00591283" w:rsidRPr="004E24B3" w:rsidRDefault="00D245F7" w:rsidP="00591283">
            <w:pPr>
              <w:autoSpaceDE w:val="0"/>
              <w:autoSpaceDN w:val="0"/>
              <w:adjustRightInd w:val="0"/>
              <w:rPr>
                <w:rFonts w:ascii="Arial" w:hAnsi="Arial"/>
              </w:rPr>
            </w:pPr>
            <w:r>
              <w:rPr>
                <w:rFonts w:ascii="Arial" w:hAnsi="Arial"/>
              </w:rPr>
              <w:t>S</w:t>
            </w:r>
            <w:r w:rsidR="00591283">
              <w:rPr>
                <w:rFonts w:ascii="Arial" w:hAnsi="Arial"/>
              </w:rPr>
              <w:t>elect appropriate loca</w:t>
            </w:r>
            <w:r w:rsidR="003F0F1B">
              <w:rPr>
                <w:rFonts w:ascii="Arial" w:hAnsi="Arial"/>
              </w:rPr>
              <w:t>tion of Koori Maternity Service.</w:t>
            </w:r>
          </w:p>
        </w:tc>
      </w:tr>
    </w:tbl>
    <w:p w:rsidR="00392814" w:rsidRDefault="00392814" w:rsidP="003B4535">
      <w:pPr>
        <w:pStyle w:val="DHHSbody"/>
      </w:pPr>
    </w:p>
    <w:p w:rsidR="003B4535" w:rsidRDefault="003B4535" w:rsidP="00AC3C49">
      <w:pPr>
        <w:pStyle w:val="Heading2"/>
      </w:pPr>
      <w:bookmarkStart w:id="3" w:name="_Toc524354514"/>
      <w:r>
        <w:t>Reporting individual</w:t>
      </w:r>
      <w:bookmarkEnd w:id="3"/>
    </w:p>
    <w:tbl>
      <w:tblPr>
        <w:tblW w:w="5000" w:type="pct"/>
        <w:tblBorders>
          <w:top w:val="nil"/>
          <w:left w:val="nil"/>
          <w:bottom w:val="nil"/>
          <w:right w:val="nil"/>
        </w:tblBorders>
        <w:tblLook w:val="0000" w:firstRow="0" w:lastRow="0" w:firstColumn="0" w:lastColumn="0" w:noHBand="0" w:noVBand="0"/>
      </w:tblPr>
      <w:tblGrid>
        <w:gridCol w:w="2445"/>
        <w:gridCol w:w="7069"/>
      </w:tblGrid>
      <w:tr w:rsidR="0098696E" w:rsidRPr="004E24B3" w:rsidTr="00964CBA">
        <w:trPr>
          <w:trHeight w:val="322"/>
        </w:trPr>
        <w:tc>
          <w:tcPr>
            <w:tcW w:w="1285" w:type="pct"/>
          </w:tcPr>
          <w:p w:rsidR="0098696E" w:rsidRPr="004E24B3" w:rsidRDefault="0098696E" w:rsidP="00964CBA">
            <w:pPr>
              <w:pStyle w:val="DHHStablecolhead"/>
            </w:pPr>
            <w:r w:rsidRPr="004E24B3">
              <w:t xml:space="preserve">Definition </w:t>
            </w:r>
          </w:p>
        </w:tc>
        <w:tc>
          <w:tcPr>
            <w:tcW w:w="3715" w:type="pct"/>
          </w:tcPr>
          <w:p w:rsidR="0098696E" w:rsidRPr="004E24B3" w:rsidRDefault="0098696E" w:rsidP="00964CBA">
            <w:pPr>
              <w:autoSpaceDE w:val="0"/>
              <w:autoSpaceDN w:val="0"/>
              <w:adjustRightInd w:val="0"/>
              <w:rPr>
                <w:rFonts w:ascii="Arial" w:hAnsi="Arial"/>
              </w:rPr>
            </w:pPr>
            <w:r>
              <w:rPr>
                <w:rFonts w:ascii="Arial" w:hAnsi="Arial"/>
              </w:rPr>
              <w:t>Person recording</w:t>
            </w:r>
            <w:r w:rsidR="00DD2EEE">
              <w:rPr>
                <w:rFonts w:ascii="Arial" w:hAnsi="Arial"/>
              </w:rPr>
              <w:t xml:space="preserve"> information into e-Form.</w:t>
            </w:r>
          </w:p>
        </w:tc>
      </w:tr>
      <w:tr w:rsidR="0098696E" w:rsidRPr="004E24B3" w:rsidTr="00964CBA">
        <w:trPr>
          <w:trHeight w:val="322"/>
        </w:trPr>
        <w:tc>
          <w:tcPr>
            <w:tcW w:w="1285" w:type="pct"/>
            <w:tcBorders>
              <w:left w:val="nil"/>
              <w:bottom w:val="nil"/>
            </w:tcBorders>
          </w:tcPr>
          <w:p w:rsidR="0098696E" w:rsidRPr="004E24B3" w:rsidRDefault="0098696E" w:rsidP="00964CBA">
            <w:pPr>
              <w:pStyle w:val="DHHStablecolhead"/>
            </w:pPr>
            <w:r w:rsidRPr="004E24B3">
              <w:t xml:space="preserve">Permissible values </w:t>
            </w:r>
          </w:p>
        </w:tc>
        <w:tc>
          <w:tcPr>
            <w:tcW w:w="3715" w:type="pct"/>
            <w:tcBorders>
              <w:bottom w:val="nil"/>
              <w:right w:val="nil"/>
            </w:tcBorders>
          </w:tcPr>
          <w:p w:rsidR="0098696E" w:rsidRPr="004E24B3" w:rsidRDefault="0098696E" w:rsidP="00964CBA">
            <w:pPr>
              <w:autoSpaceDE w:val="0"/>
              <w:autoSpaceDN w:val="0"/>
              <w:adjustRightInd w:val="0"/>
              <w:rPr>
                <w:rFonts w:ascii="Arial" w:hAnsi="Arial"/>
              </w:rPr>
            </w:pPr>
            <w:r>
              <w:rPr>
                <w:rFonts w:ascii="Arial" w:hAnsi="Arial"/>
              </w:rPr>
              <w:t>Free text</w:t>
            </w:r>
          </w:p>
        </w:tc>
      </w:tr>
      <w:tr w:rsidR="0098696E" w:rsidRPr="004E24B3" w:rsidTr="00964CBA">
        <w:trPr>
          <w:trHeight w:val="322"/>
        </w:trPr>
        <w:tc>
          <w:tcPr>
            <w:tcW w:w="1285" w:type="pct"/>
            <w:tcBorders>
              <w:left w:val="nil"/>
              <w:bottom w:val="nil"/>
            </w:tcBorders>
          </w:tcPr>
          <w:p w:rsidR="0098696E" w:rsidRPr="004E24B3" w:rsidRDefault="0098696E" w:rsidP="00964CBA">
            <w:pPr>
              <w:pStyle w:val="DHHStablecolhead"/>
            </w:pPr>
            <w:r w:rsidRPr="004E24B3">
              <w:t xml:space="preserve">Reporting guide </w:t>
            </w:r>
          </w:p>
        </w:tc>
        <w:tc>
          <w:tcPr>
            <w:tcW w:w="3715" w:type="pct"/>
            <w:tcBorders>
              <w:bottom w:val="nil"/>
              <w:right w:val="nil"/>
            </w:tcBorders>
          </w:tcPr>
          <w:p w:rsidR="0098696E" w:rsidRPr="004E24B3" w:rsidRDefault="003B144F" w:rsidP="00964CBA">
            <w:pPr>
              <w:autoSpaceDE w:val="0"/>
              <w:autoSpaceDN w:val="0"/>
              <w:adjustRightInd w:val="0"/>
              <w:rPr>
                <w:rFonts w:ascii="Arial" w:hAnsi="Arial"/>
              </w:rPr>
            </w:pPr>
            <w:r>
              <w:rPr>
                <w:rFonts w:ascii="Arial" w:hAnsi="Arial"/>
              </w:rPr>
              <w:t>Person recording</w:t>
            </w:r>
            <w:r w:rsidR="00DD2EEE">
              <w:rPr>
                <w:rFonts w:ascii="Arial" w:hAnsi="Arial"/>
              </w:rPr>
              <w:t xml:space="preserve"> information into e-Form</w:t>
            </w:r>
            <w:r>
              <w:rPr>
                <w:rFonts w:ascii="Arial" w:hAnsi="Arial"/>
              </w:rPr>
              <w:t xml:space="preserve"> to enter their </w:t>
            </w:r>
            <w:r w:rsidR="00DD2EEE">
              <w:rPr>
                <w:rFonts w:ascii="Arial" w:hAnsi="Arial"/>
              </w:rPr>
              <w:t xml:space="preserve">full </w:t>
            </w:r>
            <w:r>
              <w:rPr>
                <w:rFonts w:ascii="Arial" w:hAnsi="Arial"/>
              </w:rPr>
              <w:t>name.</w:t>
            </w:r>
          </w:p>
        </w:tc>
      </w:tr>
    </w:tbl>
    <w:p w:rsidR="003B4535" w:rsidRDefault="003B4535" w:rsidP="003B4535">
      <w:pPr>
        <w:pStyle w:val="DHHSbody"/>
      </w:pPr>
    </w:p>
    <w:p w:rsidR="003B4535" w:rsidRDefault="004E24B3" w:rsidP="00A8549A">
      <w:pPr>
        <w:pStyle w:val="Heading2"/>
      </w:pPr>
      <w:bookmarkStart w:id="4" w:name="_Toc524354515"/>
      <w:r>
        <w:t>Direct time (hours)</w:t>
      </w:r>
      <w:bookmarkEnd w:id="4"/>
    </w:p>
    <w:tbl>
      <w:tblPr>
        <w:tblW w:w="5000" w:type="pct"/>
        <w:tblBorders>
          <w:top w:val="nil"/>
          <w:left w:val="nil"/>
          <w:bottom w:val="nil"/>
          <w:right w:val="nil"/>
        </w:tblBorders>
        <w:tblLook w:val="0000" w:firstRow="0" w:lastRow="0" w:firstColumn="0" w:lastColumn="0" w:noHBand="0" w:noVBand="0"/>
      </w:tblPr>
      <w:tblGrid>
        <w:gridCol w:w="2445"/>
        <w:gridCol w:w="7069"/>
      </w:tblGrid>
      <w:tr w:rsidR="00964CBA" w:rsidRPr="004E24B3" w:rsidTr="00DD2EEE">
        <w:trPr>
          <w:trHeight w:val="322"/>
        </w:trPr>
        <w:tc>
          <w:tcPr>
            <w:tcW w:w="1285" w:type="pct"/>
          </w:tcPr>
          <w:p w:rsidR="00964CBA" w:rsidRPr="004E24B3" w:rsidRDefault="00964CBA" w:rsidP="00964CBA">
            <w:pPr>
              <w:pStyle w:val="DHHStablecolhead"/>
            </w:pPr>
            <w:r w:rsidRPr="004E24B3">
              <w:t xml:space="preserve">Definition </w:t>
            </w:r>
          </w:p>
        </w:tc>
        <w:tc>
          <w:tcPr>
            <w:tcW w:w="3715" w:type="pct"/>
          </w:tcPr>
          <w:p w:rsidR="00964CBA" w:rsidRPr="00CF4DD8" w:rsidRDefault="00646595" w:rsidP="00CF4DD8">
            <w:pPr>
              <w:autoSpaceDE w:val="0"/>
              <w:autoSpaceDN w:val="0"/>
              <w:adjustRightInd w:val="0"/>
              <w:rPr>
                <w:rFonts w:ascii="Arial" w:hAnsi="Arial"/>
              </w:rPr>
            </w:pPr>
            <w:r>
              <w:rPr>
                <w:rFonts w:ascii="Arial" w:hAnsi="Arial"/>
              </w:rPr>
              <w:t xml:space="preserve">The total number of hours spent providing </w:t>
            </w:r>
            <w:r w:rsidR="0071177F">
              <w:rPr>
                <w:rFonts w:ascii="Arial" w:hAnsi="Arial"/>
              </w:rPr>
              <w:t>f</w:t>
            </w:r>
            <w:r w:rsidR="00CF4DD8">
              <w:rPr>
                <w:rFonts w:ascii="Arial" w:hAnsi="Arial"/>
              </w:rPr>
              <w:t>ace-to-</w:t>
            </w:r>
            <w:r w:rsidR="0071177F">
              <w:rPr>
                <w:rFonts w:ascii="Arial" w:hAnsi="Arial"/>
              </w:rPr>
              <w:t>face</w:t>
            </w:r>
            <w:r>
              <w:rPr>
                <w:rFonts w:ascii="Arial" w:hAnsi="Arial"/>
              </w:rPr>
              <w:t xml:space="preserve"> care </w:t>
            </w:r>
            <w:r w:rsidR="009F78CD">
              <w:rPr>
                <w:rFonts w:ascii="Arial" w:hAnsi="Arial"/>
              </w:rPr>
              <w:t>to</w:t>
            </w:r>
            <w:r>
              <w:rPr>
                <w:rFonts w:ascii="Arial" w:hAnsi="Arial"/>
              </w:rPr>
              <w:t xml:space="preserve"> the woman during pregnancy</w:t>
            </w:r>
            <w:r w:rsidRPr="00FC7AE3">
              <w:rPr>
                <w:rFonts w:ascii="Arial" w:hAnsi="Arial"/>
              </w:rPr>
              <w:t>, birth and</w:t>
            </w:r>
            <w:r>
              <w:rPr>
                <w:rFonts w:ascii="Arial" w:hAnsi="Arial"/>
              </w:rPr>
              <w:t xml:space="preserve"> in the postnatal period</w:t>
            </w:r>
            <w:r w:rsidR="0071177F">
              <w:rPr>
                <w:rFonts w:ascii="Arial" w:hAnsi="Arial"/>
              </w:rPr>
              <w:t xml:space="preserve"> by </w:t>
            </w:r>
            <w:r w:rsidR="0071177F" w:rsidRPr="00CF4DD8">
              <w:rPr>
                <w:rFonts w:ascii="Arial" w:hAnsi="Arial"/>
              </w:rPr>
              <w:t>a midwife</w:t>
            </w:r>
            <w:r w:rsidR="003803DA" w:rsidRPr="00CF4DD8">
              <w:rPr>
                <w:rFonts w:ascii="Arial" w:hAnsi="Arial"/>
              </w:rPr>
              <w:t>, and</w:t>
            </w:r>
            <w:r w:rsidR="00CF4DD8" w:rsidRPr="00CF4DD8">
              <w:rPr>
                <w:rFonts w:ascii="Arial" w:hAnsi="Arial"/>
              </w:rPr>
              <w:t>/or</w:t>
            </w:r>
            <w:r w:rsidR="00CF4DD8">
              <w:rPr>
                <w:rFonts w:ascii="Arial" w:hAnsi="Arial"/>
              </w:rPr>
              <w:t xml:space="preserve"> </w:t>
            </w:r>
            <w:r w:rsidR="0071177F" w:rsidRPr="00CF4DD8">
              <w:rPr>
                <w:rFonts w:ascii="Arial" w:hAnsi="Arial"/>
              </w:rPr>
              <w:t>an Aboriginal Health Worker</w:t>
            </w:r>
            <w:r w:rsidRPr="00CF4DD8">
              <w:rPr>
                <w:rFonts w:ascii="Arial" w:hAnsi="Arial"/>
              </w:rPr>
              <w:t xml:space="preserve">. </w:t>
            </w:r>
          </w:p>
        </w:tc>
      </w:tr>
      <w:tr w:rsidR="00964CBA" w:rsidRPr="004E24B3" w:rsidTr="00DD2EEE">
        <w:trPr>
          <w:trHeight w:val="322"/>
        </w:trPr>
        <w:tc>
          <w:tcPr>
            <w:tcW w:w="1285" w:type="pct"/>
            <w:tcBorders>
              <w:left w:val="nil"/>
              <w:bottom w:val="nil"/>
            </w:tcBorders>
          </w:tcPr>
          <w:p w:rsidR="00964CBA" w:rsidRPr="004E24B3" w:rsidRDefault="00964CBA" w:rsidP="00964CBA">
            <w:pPr>
              <w:pStyle w:val="DHHStablecolhead"/>
            </w:pPr>
            <w:r w:rsidRPr="004E24B3">
              <w:t xml:space="preserve">Permissible values </w:t>
            </w:r>
          </w:p>
        </w:tc>
        <w:tc>
          <w:tcPr>
            <w:tcW w:w="3715" w:type="pct"/>
            <w:tcBorders>
              <w:bottom w:val="nil"/>
              <w:right w:val="nil"/>
            </w:tcBorders>
          </w:tcPr>
          <w:p w:rsidR="00964CBA" w:rsidRPr="004E24B3" w:rsidRDefault="00646595" w:rsidP="00964CBA">
            <w:pPr>
              <w:autoSpaceDE w:val="0"/>
              <w:autoSpaceDN w:val="0"/>
              <w:adjustRightInd w:val="0"/>
              <w:rPr>
                <w:rFonts w:ascii="Arial" w:hAnsi="Arial"/>
              </w:rPr>
            </w:pPr>
            <w:r w:rsidRPr="00646595">
              <w:rPr>
                <w:rFonts w:ascii="Arial" w:hAnsi="Arial"/>
              </w:rPr>
              <w:t>Unit of measure is hours</w:t>
            </w:r>
            <w:r w:rsidR="00DD2EEE">
              <w:rPr>
                <w:rFonts w:ascii="Arial" w:hAnsi="Arial"/>
              </w:rPr>
              <w:t>.</w:t>
            </w:r>
          </w:p>
        </w:tc>
      </w:tr>
      <w:tr w:rsidR="00964CBA" w:rsidRPr="004E24B3" w:rsidTr="00DD2EEE">
        <w:trPr>
          <w:trHeight w:val="322"/>
        </w:trPr>
        <w:tc>
          <w:tcPr>
            <w:tcW w:w="1285" w:type="pct"/>
            <w:tcBorders>
              <w:left w:val="nil"/>
              <w:bottom w:val="nil"/>
            </w:tcBorders>
          </w:tcPr>
          <w:p w:rsidR="00964CBA" w:rsidRPr="004E24B3" w:rsidRDefault="00964CBA" w:rsidP="00964CBA">
            <w:pPr>
              <w:pStyle w:val="DHHStablecolhead"/>
            </w:pPr>
            <w:r w:rsidRPr="004E24B3">
              <w:t xml:space="preserve">Reporting guide </w:t>
            </w:r>
          </w:p>
        </w:tc>
        <w:tc>
          <w:tcPr>
            <w:tcW w:w="3715" w:type="pct"/>
            <w:tcBorders>
              <w:bottom w:val="nil"/>
              <w:right w:val="nil"/>
            </w:tcBorders>
          </w:tcPr>
          <w:p w:rsidR="00964CBA" w:rsidRPr="004E24B3" w:rsidRDefault="003803DA" w:rsidP="00DD2EEE">
            <w:pPr>
              <w:autoSpaceDE w:val="0"/>
              <w:autoSpaceDN w:val="0"/>
              <w:adjustRightInd w:val="0"/>
              <w:rPr>
                <w:rFonts w:ascii="Arial" w:hAnsi="Arial"/>
              </w:rPr>
            </w:pPr>
            <w:r>
              <w:rPr>
                <w:rFonts w:ascii="Arial" w:hAnsi="Arial"/>
              </w:rPr>
              <w:t xml:space="preserve">Separate </w:t>
            </w:r>
            <w:r w:rsidR="00993B53">
              <w:rPr>
                <w:rFonts w:ascii="Arial" w:hAnsi="Arial"/>
              </w:rPr>
              <w:t>entries</w:t>
            </w:r>
            <w:r>
              <w:rPr>
                <w:rFonts w:ascii="Arial" w:hAnsi="Arial"/>
              </w:rPr>
              <w:t xml:space="preserve"> should be made for </w:t>
            </w:r>
            <w:r w:rsidR="00993B53">
              <w:rPr>
                <w:rFonts w:ascii="Arial" w:hAnsi="Arial"/>
              </w:rPr>
              <w:t>the direct</w:t>
            </w:r>
            <w:r w:rsidR="00EC414D">
              <w:rPr>
                <w:rFonts w:ascii="Arial" w:hAnsi="Arial"/>
              </w:rPr>
              <w:t xml:space="preserve"> (face-to-face) service</w:t>
            </w:r>
            <w:r w:rsidR="00993B53">
              <w:rPr>
                <w:rFonts w:ascii="Arial" w:hAnsi="Arial"/>
              </w:rPr>
              <w:t xml:space="preserve"> time </w:t>
            </w:r>
            <w:r w:rsidR="00EC414D">
              <w:rPr>
                <w:rFonts w:ascii="Arial" w:hAnsi="Arial"/>
              </w:rPr>
              <w:t xml:space="preserve">for Koori Maternity Services </w:t>
            </w:r>
            <w:r w:rsidR="00993B53">
              <w:rPr>
                <w:rFonts w:ascii="Arial" w:hAnsi="Arial"/>
              </w:rPr>
              <w:t>midwi</w:t>
            </w:r>
            <w:r w:rsidR="00EC414D">
              <w:rPr>
                <w:rFonts w:ascii="Arial" w:hAnsi="Arial"/>
              </w:rPr>
              <w:t xml:space="preserve">ves </w:t>
            </w:r>
            <w:r w:rsidR="001E5DF6">
              <w:rPr>
                <w:rFonts w:ascii="Arial" w:hAnsi="Arial"/>
              </w:rPr>
              <w:t>and Aboriginal Health Worker</w:t>
            </w:r>
            <w:r w:rsidR="00EC414D">
              <w:rPr>
                <w:rFonts w:ascii="Arial" w:hAnsi="Arial"/>
              </w:rPr>
              <w:t>s.</w:t>
            </w:r>
            <w:r w:rsidR="00993B53">
              <w:rPr>
                <w:rFonts w:ascii="Arial" w:hAnsi="Arial"/>
              </w:rPr>
              <w:t xml:space="preserve"> </w:t>
            </w:r>
          </w:p>
        </w:tc>
      </w:tr>
    </w:tbl>
    <w:p w:rsidR="00646595" w:rsidRDefault="00646595" w:rsidP="00497B4D">
      <w:pPr>
        <w:pStyle w:val="Heading1"/>
        <w:spacing w:before="0"/>
      </w:pPr>
    </w:p>
    <w:p w:rsidR="00646595" w:rsidRDefault="00646595">
      <w:pPr>
        <w:rPr>
          <w:rFonts w:ascii="Arial" w:hAnsi="Arial"/>
          <w:bCs/>
          <w:color w:val="007B4B"/>
          <w:sz w:val="44"/>
          <w:szCs w:val="44"/>
        </w:rPr>
      </w:pPr>
      <w:r>
        <w:br w:type="page"/>
      </w:r>
    </w:p>
    <w:p w:rsidR="003B4535" w:rsidRDefault="004E24B3" w:rsidP="00A8549A">
      <w:pPr>
        <w:pStyle w:val="Heading2"/>
      </w:pPr>
      <w:bookmarkStart w:id="5" w:name="_Toc524354516"/>
      <w:r>
        <w:t>Indirect time (hours)</w:t>
      </w:r>
      <w:bookmarkEnd w:id="5"/>
    </w:p>
    <w:tbl>
      <w:tblPr>
        <w:tblW w:w="5000" w:type="pct"/>
        <w:tblBorders>
          <w:top w:val="nil"/>
          <w:left w:val="nil"/>
          <w:bottom w:val="nil"/>
          <w:right w:val="nil"/>
        </w:tblBorders>
        <w:tblLook w:val="0000" w:firstRow="0" w:lastRow="0" w:firstColumn="0" w:lastColumn="0" w:noHBand="0" w:noVBand="0"/>
      </w:tblPr>
      <w:tblGrid>
        <w:gridCol w:w="2445"/>
        <w:gridCol w:w="7069"/>
      </w:tblGrid>
      <w:tr w:rsidR="00646595" w:rsidRPr="004E24B3" w:rsidTr="009F78CD">
        <w:trPr>
          <w:trHeight w:val="322"/>
        </w:trPr>
        <w:tc>
          <w:tcPr>
            <w:tcW w:w="1285" w:type="pct"/>
          </w:tcPr>
          <w:p w:rsidR="00646595" w:rsidRPr="004E24B3" w:rsidRDefault="00646595" w:rsidP="009F78CD">
            <w:pPr>
              <w:pStyle w:val="DHHStablecolhead"/>
            </w:pPr>
            <w:r w:rsidRPr="004E24B3">
              <w:t xml:space="preserve">Definition </w:t>
            </w:r>
          </w:p>
        </w:tc>
        <w:tc>
          <w:tcPr>
            <w:tcW w:w="3715" w:type="pct"/>
          </w:tcPr>
          <w:p w:rsidR="002419F2" w:rsidRDefault="00FC7AE3" w:rsidP="002419F2">
            <w:pPr>
              <w:autoSpaceDE w:val="0"/>
              <w:autoSpaceDN w:val="0"/>
              <w:adjustRightInd w:val="0"/>
              <w:rPr>
                <w:rFonts w:ascii="Arial" w:hAnsi="Arial" w:cs="Arial"/>
                <w:color w:val="222222"/>
                <w:shd w:val="clear" w:color="auto" w:fill="FFFFFF"/>
              </w:rPr>
            </w:pPr>
            <w:r>
              <w:rPr>
                <w:rFonts w:ascii="Arial" w:hAnsi="Arial" w:cs="Arial"/>
                <w:color w:val="222222"/>
                <w:shd w:val="clear" w:color="auto" w:fill="FFFFFF"/>
              </w:rPr>
              <w:t xml:space="preserve">The </w:t>
            </w:r>
            <w:r w:rsidR="003B144F">
              <w:rPr>
                <w:rFonts w:ascii="Arial" w:hAnsi="Arial" w:cs="Arial"/>
                <w:color w:val="222222"/>
                <w:shd w:val="clear" w:color="auto" w:fill="FFFFFF"/>
              </w:rPr>
              <w:t xml:space="preserve">total </w:t>
            </w:r>
            <w:r>
              <w:rPr>
                <w:rFonts w:ascii="Arial" w:hAnsi="Arial" w:cs="Arial"/>
                <w:color w:val="222222"/>
                <w:shd w:val="clear" w:color="auto" w:fill="FFFFFF"/>
              </w:rPr>
              <w:t xml:space="preserve">number of hours </w:t>
            </w:r>
            <w:r w:rsidR="00EC414D" w:rsidRPr="002419F2">
              <w:rPr>
                <w:rFonts w:ascii="Arial" w:hAnsi="Arial"/>
              </w:rPr>
              <w:t xml:space="preserve">during pregnancy, birth and in the postnatal period </w:t>
            </w:r>
            <w:r w:rsidR="00EC414D">
              <w:rPr>
                <w:rFonts w:ascii="Arial" w:hAnsi="Arial" w:cs="Arial"/>
                <w:color w:val="222222"/>
                <w:shd w:val="clear" w:color="auto" w:fill="FFFFFF"/>
              </w:rPr>
              <w:t xml:space="preserve">to provide: </w:t>
            </w:r>
          </w:p>
          <w:p w:rsidR="002419F2" w:rsidRDefault="00CF4DD8" w:rsidP="002419F2">
            <w:pPr>
              <w:pStyle w:val="ListParagraph"/>
              <w:numPr>
                <w:ilvl w:val="0"/>
                <w:numId w:val="45"/>
              </w:numPr>
              <w:autoSpaceDE w:val="0"/>
              <w:autoSpaceDN w:val="0"/>
              <w:adjustRightInd w:val="0"/>
              <w:rPr>
                <w:rFonts w:ascii="Arial" w:hAnsi="Arial" w:cs="Arial"/>
                <w:color w:val="222222"/>
                <w:shd w:val="clear" w:color="auto" w:fill="FFFFFF"/>
              </w:rPr>
            </w:pPr>
            <w:r w:rsidRPr="002419F2">
              <w:rPr>
                <w:rFonts w:ascii="Arial" w:hAnsi="Arial" w:cs="Arial"/>
                <w:color w:val="222222"/>
                <w:shd w:val="clear" w:color="auto" w:fill="FFFFFF"/>
              </w:rPr>
              <w:t>advocacy and support and</w:t>
            </w:r>
            <w:r w:rsidR="002419F2">
              <w:rPr>
                <w:rFonts w:ascii="Arial" w:hAnsi="Arial" w:cs="Arial"/>
                <w:color w:val="222222"/>
                <w:shd w:val="clear" w:color="auto" w:fill="FFFFFF"/>
              </w:rPr>
              <w:t>/or</w:t>
            </w:r>
            <w:r w:rsidRPr="002419F2">
              <w:rPr>
                <w:rFonts w:ascii="Arial" w:hAnsi="Arial" w:cs="Arial"/>
                <w:color w:val="222222"/>
                <w:shd w:val="clear" w:color="auto" w:fill="FFFFFF"/>
              </w:rPr>
              <w:t xml:space="preserve"> </w:t>
            </w:r>
          </w:p>
          <w:p w:rsidR="00CF4DD8" w:rsidRPr="00DD2EEE" w:rsidRDefault="00CF4DD8" w:rsidP="002419F2">
            <w:pPr>
              <w:pStyle w:val="ListParagraph"/>
              <w:numPr>
                <w:ilvl w:val="0"/>
                <w:numId w:val="45"/>
              </w:numPr>
              <w:autoSpaceDE w:val="0"/>
              <w:autoSpaceDN w:val="0"/>
              <w:adjustRightInd w:val="0"/>
              <w:rPr>
                <w:rFonts w:ascii="Arial" w:hAnsi="Arial" w:cs="Arial"/>
                <w:color w:val="222222"/>
                <w:shd w:val="clear" w:color="auto" w:fill="FFFFFF"/>
              </w:rPr>
            </w:pPr>
            <w:r w:rsidRPr="002419F2">
              <w:rPr>
                <w:rFonts w:ascii="Arial" w:hAnsi="Arial" w:cs="Arial"/>
                <w:color w:val="222222"/>
                <w:shd w:val="clear" w:color="auto" w:fill="FFFFFF"/>
              </w:rPr>
              <w:t>travel related to the woman’s care</w:t>
            </w:r>
            <w:r w:rsidR="00DD2EEE">
              <w:rPr>
                <w:rFonts w:ascii="Arial" w:hAnsi="Arial" w:cs="Arial"/>
                <w:color w:val="222222"/>
                <w:shd w:val="clear" w:color="auto" w:fill="FFFFFF"/>
              </w:rPr>
              <w:t>.</w:t>
            </w:r>
            <w:r w:rsidRPr="002419F2">
              <w:rPr>
                <w:rFonts w:ascii="Arial" w:hAnsi="Arial" w:cs="Arial"/>
                <w:color w:val="222222"/>
                <w:shd w:val="clear" w:color="auto" w:fill="FFFFFF"/>
              </w:rPr>
              <w:t xml:space="preserve"> </w:t>
            </w:r>
          </w:p>
        </w:tc>
      </w:tr>
      <w:tr w:rsidR="00646595" w:rsidRPr="004E24B3" w:rsidTr="009F78CD">
        <w:trPr>
          <w:trHeight w:val="322"/>
        </w:trPr>
        <w:tc>
          <w:tcPr>
            <w:tcW w:w="1285" w:type="pct"/>
            <w:tcBorders>
              <w:left w:val="nil"/>
              <w:bottom w:val="nil"/>
            </w:tcBorders>
          </w:tcPr>
          <w:p w:rsidR="00646595" w:rsidRPr="004E24B3" w:rsidRDefault="00646595" w:rsidP="009F78CD">
            <w:pPr>
              <w:pStyle w:val="DHHStablecolhead"/>
            </w:pPr>
            <w:r w:rsidRPr="004E24B3">
              <w:t xml:space="preserve">Permissible values </w:t>
            </w:r>
          </w:p>
        </w:tc>
        <w:tc>
          <w:tcPr>
            <w:tcW w:w="3715" w:type="pct"/>
            <w:tcBorders>
              <w:bottom w:val="nil"/>
              <w:right w:val="nil"/>
            </w:tcBorders>
          </w:tcPr>
          <w:p w:rsidR="00646595" w:rsidRPr="004E24B3" w:rsidRDefault="00646595" w:rsidP="00DD2EEE">
            <w:pPr>
              <w:autoSpaceDE w:val="0"/>
              <w:autoSpaceDN w:val="0"/>
              <w:adjustRightInd w:val="0"/>
              <w:rPr>
                <w:rFonts w:ascii="Arial" w:hAnsi="Arial"/>
              </w:rPr>
            </w:pPr>
            <w:r w:rsidRPr="00646595">
              <w:rPr>
                <w:rFonts w:ascii="Arial" w:hAnsi="Arial"/>
              </w:rPr>
              <w:t>Unit of measure is hours</w:t>
            </w:r>
            <w:r w:rsidR="00DD2EEE">
              <w:rPr>
                <w:rFonts w:ascii="Arial" w:hAnsi="Arial"/>
              </w:rPr>
              <w:t>.</w:t>
            </w:r>
          </w:p>
        </w:tc>
      </w:tr>
      <w:tr w:rsidR="00646595" w:rsidRPr="004E24B3" w:rsidTr="009F78CD">
        <w:trPr>
          <w:trHeight w:val="322"/>
        </w:trPr>
        <w:tc>
          <w:tcPr>
            <w:tcW w:w="1285" w:type="pct"/>
            <w:tcBorders>
              <w:left w:val="nil"/>
              <w:bottom w:val="nil"/>
            </w:tcBorders>
          </w:tcPr>
          <w:p w:rsidR="00646595" w:rsidRPr="004E24B3" w:rsidRDefault="00646595" w:rsidP="009F78CD">
            <w:pPr>
              <w:pStyle w:val="DHHStablecolhead"/>
            </w:pPr>
            <w:r w:rsidRPr="004E24B3">
              <w:t xml:space="preserve">Reporting guide </w:t>
            </w:r>
          </w:p>
        </w:tc>
        <w:tc>
          <w:tcPr>
            <w:tcW w:w="3715" w:type="pct"/>
            <w:tcBorders>
              <w:bottom w:val="nil"/>
              <w:right w:val="nil"/>
            </w:tcBorders>
          </w:tcPr>
          <w:p w:rsidR="00646595" w:rsidRPr="002419F2" w:rsidRDefault="00EC414D">
            <w:pPr>
              <w:autoSpaceDE w:val="0"/>
              <w:autoSpaceDN w:val="0"/>
              <w:adjustRightInd w:val="0"/>
              <w:rPr>
                <w:rFonts w:ascii="Arial" w:hAnsi="Arial"/>
              </w:rPr>
            </w:pPr>
            <w:r>
              <w:rPr>
                <w:rFonts w:ascii="Arial" w:hAnsi="Arial"/>
              </w:rPr>
              <w:t xml:space="preserve">Separate entries should be made for the </w:t>
            </w:r>
            <w:r w:rsidR="00DD2EEE">
              <w:rPr>
                <w:rFonts w:ascii="Arial" w:hAnsi="Arial"/>
              </w:rPr>
              <w:t>in</w:t>
            </w:r>
            <w:r>
              <w:rPr>
                <w:rFonts w:ascii="Arial" w:hAnsi="Arial"/>
              </w:rPr>
              <w:t xml:space="preserve">direct service time for Koori Maternity Services midwives and Aboriginal Health Workers. </w:t>
            </w:r>
          </w:p>
        </w:tc>
      </w:tr>
    </w:tbl>
    <w:p w:rsidR="00533176" w:rsidRDefault="00533176" w:rsidP="00533176">
      <w:pPr>
        <w:pStyle w:val="Heading1"/>
      </w:pPr>
      <w:bookmarkStart w:id="6" w:name="_Toc524354517"/>
      <w:r>
        <w:t>Client details – Indigenous status</w:t>
      </w:r>
      <w:bookmarkEnd w:id="6"/>
    </w:p>
    <w:p w:rsidR="003B4535" w:rsidRDefault="003B4535" w:rsidP="00A8549A">
      <w:pPr>
        <w:pStyle w:val="Heading2"/>
      </w:pPr>
      <w:bookmarkStart w:id="7" w:name="_Toc524354518"/>
      <w:r>
        <w:t>Indigenous status - mother</w:t>
      </w:r>
      <w:bookmarkEnd w:id="7"/>
    </w:p>
    <w:tbl>
      <w:tblPr>
        <w:tblW w:w="5000" w:type="pct"/>
        <w:tblBorders>
          <w:top w:val="nil"/>
          <w:left w:val="nil"/>
          <w:bottom w:val="nil"/>
          <w:right w:val="nil"/>
        </w:tblBorders>
        <w:tblLook w:val="0000" w:firstRow="0" w:lastRow="0" w:firstColumn="0" w:lastColumn="0" w:noHBand="0" w:noVBand="0"/>
      </w:tblPr>
      <w:tblGrid>
        <w:gridCol w:w="2445"/>
        <w:gridCol w:w="7069"/>
      </w:tblGrid>
      <w:tr w:rsidR="003B4535" w:rsidRPr="00F44E17" w:rsidTr="004E24B3">
        <w:trPr>
          <w:trHeight w:val="322"/>
        </w:trPr>
        <w:tc>
          <w:tcPr>
            <w:tcW w:w="1285" w:type="pct"/>
          </w:tcPr>
          <w:p w:rsidR="003B4535" w:rsidRPr="004E24B3" w:rsidRDefault="003B4535" w:rsidP="004E24B3">
            <w:pPr>
              <w:pStyle w:val="DHHStablecolhead"/>
            </w:pPr>
            <w:r w:rsidRPr="004E24B3">
              <w:t xml:space="preserve">Definition </w:t>
            </w:r>
          </w:p>
        </w:tc>
        <w:tc>
          <w:tcPr>
            <w:tcW w:w="3715" w:type="pct"/>
          </w:tcPr>
          <w:p w:rsidR="00EC414D" w:rsidRPr="004E24B3" w:rsidRDefault="003B4535" w:rsidP="00EC414D">
            <w:pPr>
              <w:autoSpaceDE w:val="0"/>
              <w:autoSpaceDN w:val="0"/>
              <w:adjustRightInd w:val="0"/>
              <w:rPr>
                <w:rFonts w:ascii="Arial" w:hAnsi="Arial"/>
              </w:rPr>
            </w:pPr>
            <w:r w:rsidRPr="004E24B3">
              <w:rPr>
                <w:rFonts w:ascii="Arial" w:hAnsi="Arial"/>
              </w:rPr>
              <w:t>Indigenous status is a measure of whether a person (mother) identifies as being of Aboriginal or Torres Strait Islander origin</w:t>
            </w:r>
            <w:r w:rsidR="00804F23">
              <w:rPr>
                <w:rFonts w:ascii="Arial" w:hAnsi="Arial"/>
              </w:rPr>
              <w:t>.</w:t>
            </w:r>
            <w:r w:rsidRPr="004E24B3">
              <w:rPr>
                <w:rFonts w:ascii="Arial" w:hAnsi="Arial"/>
              </w:rPr>
              <w:t xml:space="preserve"> </w:t>
            </w:r>
          </w:p>
        </w:tc>
      </w:tr>
      <w:tr w:rsidR="003B4535" w:rsidRPr="005811B9" w:rsidTr="004E24B3">
        <w:trPr>
          <w:trHeight w:val="322"/>
        </w:trPr>
        <w:tc>
          <w:tcPr>
            <w:tcW w:w="1285" w:type="pct"/>
            <w:tcBorders>
              <w:left w:val="nil"/>
            </w:tcBorders>
          </w:tcPr>
          <w:p w:rsidR="003B4535" w:rsidRPr="004E24B3" w:rsidRDefault="003B4535" w:rsidP="004E24B3">
            <w:pPr>
              <w:pStyle w:val="DHHStablecolhead"/>
            </w:pPr>
            <w:r w:rsidRPr="004E24B3">
              <w:t xml:space="preserve">Permissible values </w:t>
            </w:r>
          </w:p>
        </w:tc>
        <w:tc>
          <w:tcPr>
            <w:tcW w:w="3715" w:type="pct"/>
            <w:tcBorders>
              <w:right w:val="nil"/>
            </w:tcBorders>
          </w:tcPr>
          <w:p w:rsidR="003B4535" w:rsidRPr="003C4BEB" w:rsidRDefault="003B4535" w:rsidP="003C4BEB">
            <w:pPr>
              <w:pStyle w:val="ListParagraph"/>
              <w:numPr>
                <w:ilvl w:val="0"/>
                <w:numId w:val="17"/>
              </w:numPr>
              <w:autoSpaceDE w:val="0"/>
              <w:autoSpaceDN w:val="0"/>
              <w:adjustRightInd w:val="0"/>
              <w:rPr>
                <w:rFonts w:ascii="Arial" w:hAnsi="Arial"/>
              </w:rPr>
            </w:pPr>
            <w:r w:rsidRPr="003C4BEB">
              <w:rPr>
                <w:rFonts w:ascii="Arial" w:hAnsi="Arial"/>
              </w:rPr>
              <w:t xml:space="preserve">Aboriginal but not Torres Strait Islander origin </w:t>
            </w:r>
          </w:p>
          <w:p w:rsidR="003B4535" w:rsidRPr="003C4BEB" w:rsidRDefault="003B4535" w:rsidP="003C4BEB">
            <w:pPr>
              <w:pStyle w:val="ListParagraph"/>
              <w:numPr>
                <w:ilvl w:val="0"/>
                <w:numId w:val="17"/>
              </w:numPr>
              <w:autoSpaceDE w:val="0"/>
              <w:autoSpaceDN w:val="0"/>
              <w:adjustRightInd w:val="0"/>
              <w:rPr>
                <w:rFonts w:ascii="Arial" w:hAnsi="Arial"/>
              </w:rPr>
            </w:pPr>
            <w:r w:rsidRPr="003C4BEB">
              <w:rPr>
                <w:rFonts w:ascii="Arial" w:hAnsi="Arial"/>
              </w:rPr>
              <w:t xml:space="preserve">Torres Strait Islander but not Aboriginal origin </w:t>
            </w:r>
          </w:p>
          <w:p w:rsidR="003B4535" w:rsidRPr="003C4BEB" w:rsidRDefault="003B4535" w:rsidP="003C4BEB">
            <w:pPr>
              <w:pStyle w:val="ListParagraph"/>
              <w:numPr>
                <w:ilvl w:val="0"/>
                <w:numId w:val="17"/>
              </w:numPr>
              <w:autoSpaceDE w:val="0"/>
              <w:autoSpaceDN w:val="0"/>
              <w:adjustRightInd w:val="0"/>
              <w:rPr>
                <w:rFonts w:ascii="Arial" w:hAnsi="Arial"/>
              </w:rPr>
            </w:pPr>
            <w:r w:rsidRPr="003C4BEB">
              <w:rPr>
                <w:rFonts w:ascii="Arial" w:hAnsi="Arial"/>
              </w:rPr>
              <w:t xml:space="preserve">Both Aboriginal and Torres Strait Islander origin </w:t>
            </w:r>
          </w:p>
          <w:p w:rsidR="003B4535" w:rsidRPr="003C4BEB" w:rsidRDefault="003B4535" w:rsidP="003C4BEB">
            <w:pPr>
              <w:pStyle w:val="ListParagraph"/>
              <w:numPr>
                <w:ilvl w:val="0"/>
                <w:numId w:val="17"/>
              </w:numPr>
              <w:autoSpaceDE w:val="0"/>
              <w:autoSpaceDN w:val="0"/>
              <w:adjustRightInd w:val="0"/>
              <w:rPr>
                <w:rFonts w:ascii="Arial" w:hAnsi="Arial"/>
              </w:rPr>
            </w:pPr>
            <w:r w:rsidRPr="003C4BEB">
              <w:rPr>
                <w:rFonts w:ascii="Arial" w:hAnsi="Arial"/>
              </w:rPr>
              <w:t xml:space="preserve">Neither Aboriginal nor Torres Strait Islander origin </w:t>
            </w:r>
          </w:p>
          <w:p w:rsidR="00EC414D" w:rsidRPr="00533176" w:rsidRDefault="003B4535" w:rsidP="00533176">
            <w:pPr>
              <w:pStyle w:val="ListParagraph"/>
              <w:numPr>
                <w:ilvl w:val="0"/>
                <w:numId w:val="17"/>
              </w:numPr>
              <w:autoSpaceDE w:val="0"/>
              <w:autoSpaceDN w:val="0"/>
              <w:adjustRightInd w:val="0"/>
              <w:rPr>
                <w:rFonts w:ascii="Arial" w:hAnsi="Arial"/>
              </w:rPr>
            </w:pPr>
            <w:r w:rsidRPr="003C4BEB">
              <w:rPr>
                <w:rFonts w:ascii="Arial" w:hAnsi="Arial"/>
              </w:rPr>
              <w:t xml:space="preserve">Not </w:t>
            </w:r>
            <w:r w:rsidR="00533176">
              <w:rPr>
                <w:rFonts w:ascii="Arial" w:hAnsi="Arial"/>
              </w:rPr>
              <w:t>stated / inadequately described.</w:t>
            </w:r>
          </w:p>
        </w:tc>
      </w:tr>
      <w:tr w:rsidR="003B4535" w:rsidRPr="00F44E17" w:rsidTr="004E24B3">
        <w:trPr>
          <w:trHeight w:val="322"/>
        </w:trPr>
        <w:tc>
          <w:tcPr>
            <w:tcW w:w="1285" w:type="pct"/>
            <w:tcBorders>
              <w:left w:val="nil"/>
              <w:bottom w:val="nil"/>
            </w:tcBorders>
          </w:tcPr>
          <w:p w:rsidR="003B4535" w:rsidRPr="004E24B3" w:rsidRDefault="003B4535" w:rsidP="004E24B3">
            <w:pPr>
              <w:pStyle w:val="DHHStablecolhead"/>
            </w:pPr>
            <w:r w:rsidRPr="004E24B3">
              <w:t xml:space="preserve">Reporting guide </w:t>
            </w:r>
          </w:p>
        </w:tc>
        <w:tc>
          <w:tcPr>
            <w:tcW w:w="3715" w:type="pct"/>
            <w:tcBorders>
              <w:bottom w:val="nil"/>
              <w:right w:val="nil"/>
            </w:tcBorders>
          </w:tcPr>
          <w:p w:rsidR="003B4535" w:rsidRPr="004E24B3" w:rsidRDefault="00D116F4" w:rsidP="004E24B3">
            <w:pPr>
              <w:autoSpaceDE w:val="0"/>
              <w:autoSpaceDN w:val="0"/>
              <w:adjustRightInd w:val="0"/>
              <w:rPr>
                <w:rFonts w:ascii="Arial" w:hAnsi="Arial"/>
              </w:rPr>
            </w:pPr>
            <w:r>
              <w:rPr>
                <w:rFonts w:ascii="Arial" w:hAnsi="Arial"/>
              </w:rPr>
              <w:t xml:space="preserve">High quality and safe maternity </w:t>
            </w:r>
            <w:r w:rsidRPr="00632216">
              <w:rPr>
                <w:rFonts w:ascii="Arial" w:hAnsi="Arial"/>
              </w:rPr>
              <w:t xml:space="preserve">care </w:t>
            </w:r>
            <w:r>
              <w:rPr>
                <w:rFonts w:ascii="Arial" w:hAnsi="Arial"/>
              </w:rPr>
              <w:t xml:space="preserve">responds to the individual clinical, social and cultural needs of women and their families. All women accessing a Koori Maternity Service should be asked whether they identify as </w:t>
            </w:r>
            <w:r w:rsidRPr="004E24B3">
              <w:rPr>
                <w:rFonts w:ascii="Arial" w:hAnsi="Arial"/>
              </w:rPr>
              <w:t>being of Aboriginal or Torres Strait Islander origin</w:t>
            </w:r>
            <w:r w:rsidR="00C1657D">
              <w:rPr>
                <w:rFonts w:ascii="Arial" w:hAnsi="Arial"/>
              </w:rPr>
              <w:t>.</w:t>
            </w:r>
          </w:p>
        </w:tc>
      </w:tr>
    </w:tbl>
    <w:p w:rsidR="00C1657D" w:rsidRPr="00C1657D" w:rsidRDefault="00C1657D" w:rsidP="00C1657D">
      <w:pPr>
        <w:pStyle w:val="Heading2"/>
        <w:spacing w:before="0"/>
        <w:rPr>
          <w:sz w:val="20"/>
          <w:szCs w:val="20"/>
        </w:rPr>
      </w:pPr>
    </w:p>
    <w:p w:rsidR="003B4535" w:rsidRDefault="003B4535" w:rsidP="00C1657D">
      <w:pPr>
        <w:pStyle w:val="Heading2"/>
      </w:pPr>
      <w:bookmarkStart w:id="8" w:name="_Toc524354519"/>
      <w:r>
        <w:t>Indigenous status - baby</w:t>
      </w:r>
      <w:bookmarkEnd w:id="8"/>
    </w:p>
    <w:tbl>
      <w:tblPr>
        <w:tblW w:w="5000" w:type="pct"/>
        <w:tblBorders>
          <w:top w:val="nil"/>
          <w:left w:val="nil"/>
          <w:bottom w:val="nil"/>
          <w:right w:val="nil"/>
        </w:tblBorders>
        <w:tblLook w:val="0000" w:firstRow="0" w:lastRow="0" w:firstColumn="0" w:lastColumn="0" w:noHBand="0" w:noVBand="0"/>
      </w:tblPr>
      <w:tblGrid>
        <w:gridCol w:w="2445"/>
        <w:gridCol w:w="7069"/>
      </w:tblGrid>
      <w:tr w:rsidR="003B4535" w:rsidRPr="00F44E17" w:rsidTr="004E24B3">
        <w:trPr>
          <w:trHeight w:val="322"/>
        </w:trPr>
        <w:tc>
          <w:tcPr>
            <w:tcW w:w="1285" w:type="pct"/>
          </w:tcPr>
          <w:p w:rsidR="003B4535" w:rsidRPr="004E24B3" w:rsidRDefault="003B4535" w:rsidP="004E24B3">
            <w:pPr>
              <w:pStyle w:val="DHHStablecolhead"/>
            </w:pPr>
            <w:r w:rsidRPr="004E24B3">
              <w:t xml:space="preserve">Definition </w:t>
            </w:r>
          </w:p>
        </w:tc>
        <w:tc>
          <w:tcPr>
            <w:tcW w:w="3715" w:type="pct"/>
          </w:tcPr>
          <w:p w:rsidR="003B4535" w:rsidRPr="004E24B3" w:rsidRDefault="006E75CC" w:rsidP="00EC414D">
            <w:pPr>
              <w:autoSpaceDE w:val="0"/>
              <w:autoSpaceDN w:val="0"/>
              <w:adjustRightInd w:val="0"/>
              <w:rPr>
                <w:rFonts w:ascii="Arial" w:hAnsi="Arial"/>
              </w:rPr>
            </w:pPr>
            <w:r>
              <w:rPr>
                <w:rFonts w:ascii="Arial" w:hAnsi="Arial"/>
              </w:rPr>
              <w:t>Whether the baby is identified as being of Aboriginal or Torres Strait Islander origin.</w:t>
            </w:r>
          </w:p>
        </w:tc>
      </w:tr>
      <w:tr w:rsidR="003B4535" w:rsidRPr="00F44E17" w:rsidTr="004E24B3">
        <w:trPr>
          <w:trHeight w:val="322"/>
        </w:trPr>
        <w:tc>
          <w:tcPr>
            <w:tcW w:w="1285" w:type="pct"/>
            <w:tcBorders>
              <w:left w:val="nil"/>
              <w:bottom w:val="nil"/>
            </w:tcBorders>
          </w:tcPr>
          <w:p w:rsidR="003B4535" w:rsidRPr="004E24B3" w:rsidRDefault="003B4535" w:rsidP="004E24B3">
            <w:pPr>
              <w:pStyle w:val="DHHStablecolhead"/>
            </w:pPr>
            <w:r w:rsidRPr="004E24B3">
              <w:t xml:space="preserve">Permissible values </w:t>
            </w:r>
          </w:p>
        </w:tc>
        <w:tc>
          <w:tcPr>
            <w:tcW w:w="3715" w:type="pct"/>
            <w:tcBorders>
              <w:bottom w:val="nil"/>
              <w:right w:val="nil"/>
            </w:tcBorders>
          </w:tcPr>
          <w:p w:rsidR="003B4535" w:rsidRPr="003C4BEB" w:rsidRDefault="003B4535" w:rsidP="003C4BEB">
            <w:pPr>
              <w:pStyle w:val="ListParagraph"/>
              <w:numPr>
                <w:ilvl w:val="0"/>
                <w:numId w:val="18"/>
              </w:numPr>
              <w:autoSpaceDE w:val="0"/>
              <w:autoSpaceDN w:val="0"/>
              <w:adjustRightInd w:val="0"/>
              <w:rPr>
                <w:rFonts w:ascii="Arial" w:hAnsi="Arial"/>
              </w:rPr>
            </w:pPr>
            <w:r w:rsidRPr="003C4BEB">
              <w:rPr>
                <w:rFonts w:ascii="Arial" w:hAnsi="Arial"/>
              </w:rPr>
              <w:t xml:space="preserve">Aboriginal but not Torres Strait Islander origin </w:t>
            </w:r>
          </w:p>
          <w:p w:rsidR="003B4535" w:rsidRPr="003C4BEB" w:rsidRDefault="003B4535" w:rsidP="003C4BEB">
            <w:pPr>
              <w:pStyle w:val="ListParagraph"/>
              <w:numPr>
                <w:ilvl w:val="0"/>
                <w:numId w:val="18"/>
              </w:numPr>
              <w:autoSpaceDE w:val="0"/>
              <w:autoSpaceDN w:val="0"/>
              <w:adjustRightInd w:val="0"/>
              <w:rPr>
                <w:rFonts w:ascii="Arial" w:hAnsi="Arial"/>
              </w:rPr>
            </w:pPr>
            <w:r w:rsidRPr="003C4BEB">
              <w:rPr>
                <w:rFonts w:ascii="Arial" w:hAnsi="Arial"/>
              </w:rPr>
              <w:t xml:space="preserve">Torres Strait Islander but not Aboriginal origin </w:t>
            </w:r>
          </w:p>
          <w:p w:rsidR="003B4535" w:rsidRPr="003C4BEB" w:rsidRDefault="003B4535" w:rsidP="003C4BEB">
            <w:pPr>
              <w:pStyle w:val="ListParagraph"/>
              <w:numPr>
                <w:ilvl w:val="0"/>
                <w:numId w:val="18"/>
              </w:numPr>
              <w:autoSpaceDE w:val="0"/>
              <w:autoSpaceDN w:val="0"/>
              <w:adjustRightInd w:val="0"/>
              <w:rPr>
                <w:rFonts w:ascii="Arial" w:hAnsi="Arial"/>
              </w:rPr>
            </w:pPr>
            <w:r w:rsidRPr="003C4BEB">
              <w:rPr>
                <w:rFonts w:ascii="Arial" w:hAnsi="Arial"/>
              </w:rPr>
              <w:t xml:space="preserve">Both Aboriginal and Torres Strait Islander origin </w:t>
            </w:r>
          </w:p>
          <w:p w:rsidR="003B4535" w:rsidRPr="003C4BEB" w:rsidRDefault="003B4535" w:rsidP="003C4BEB">
            <w:pPr>
              <w:pStyle w:val="ListParagraph"/>
              <w:numPr>
                <w:ilvl w:val="0"/>
                <w:numId w:val="18"/>
              </w:numPr>
              <w:autoSpaceDE w:val="0"/>
              <w:autoSpaceDN w:val="0"/>
              <w:adjustRightInd w:val="0"/>
              <w:rPr>
                <w:rFonts w:ascii="Arial" w:hAnsi="Arial"/>
              </w:rPr>
            </w:pPr>
            <w:r w:rsidRPr="003C4BEB">
              <w:rPr>
                <w:rFonts w:ascii="Arial" w:hAnsi="Arial"/>
              </w:rPr>
              <w:t xml:space="preserve">Neither Aboriginal nor Torres Strait Islander origin </w:t>
            </w:r>
          </w:p>
          <w:p w:rsidR="003B4535" w:rsidRPr="003C4BEB" w:rsidRDefault="003B4535" w:rsidP="003C4BEB">
            <w:pPr>
              <w:pStyle w:val="ListParagraph"/>
              <w:numPr>
                <w:ilvl w:val="0"/>
                <w:numId w:val="18"/>
              </w:numPr>
              <w:autoSpaceDE w:val="0"/>
              <w:autoSpaceDN w:val="0"/>
              <w:adjustRightInd w:val="0"/>
              <w:rPr>
                <w:rFonts w:ascii="Arial" w:hAnsi="Arial"/>
              </w:rPr>
            </w:pPr>
            <w:r w:rsidRPr="003C4BEB">
              <w:rPr>
                <w:rFonts w:ascii="Arial" w:hAnsi="Arial"/>
              </w:rPr>
              <w:t>Not stated / inadequately described</w:t>
            </w:r>
            <w:r w:rsidR="00C1657D">
              <w:rPr>
                <w:rFonts w:ascii="Arial" w:hAnsi="Arial"/>
              </w:rPr>
              <w:t>.</w:t>
            </w:r>
          </w:p>
        </w:tc>
      </w:tr>
      <w:tr w:rsidR="003B4535" w:rsidRPr="005811B9" w:rsidTr="004E24B3">
        <w:trPr>
          <w:trHeight w:val="322"/>
        </w:trPr>
        <w:tc>
          <w:tcPr>
            <w:tcW w:w="1285" w:type="pct"/>
            <w:tcBorders>
              <w:left w:val="nil"/>
              <w:bottom w:val="nil"/>
            </w:tcBorders>
          </w:tcPr>
          <w:p w:rsidR="003B4535" w:rsidRPr="004E24B3" w:rsidRDefault="003B4535" w:rsidP="004E24B3">
            <w:pPr>
              <w:pStyle w:val="DHHStablecolhead"/>
            </w:pPr>
            <w:r w:rsidRPr="004E24B3">
              <w:t xml:space="preserve">Reporting guide </w:t>
            </w:r>
          </w:p>
        </w:tc>
        <w:tc>
          <w:tcPr>
            <w:tcW w:w="3715" w:type="pct"/>
            <w:tcBorders>
              <w:bottom w:val="nil"/>
              <w:right w:val="nil"/>
            </w:tcBorders>
          </w:tcPr>
          <w:p w:rsidR="003B4535" w:rsidRPr="004E24B3" w:rsidRDefault="00D116F4">
            <w:pPr>
              <w:autoSpaceDE w:val="0"/>
              <w:autoSpaceDN w:val="0"/>
              <w:adjustRightInd w:val="0"/>
              <w:rPr>
                <w:rFonts w:ascii="Arial" w:hAnsi="Arial"/>
              </w:rPr>
            </w:pPr>
            <w:r>
              <w:rPr>
                <w:rFonts w:ascii="Arial" w:hAnsi="Arial"/>
              </w:rPr>
              <w:t xml:space="preserve">High quality and safe </w:t>
            </w:r>
            <w:r w:rsidRPr="00632216">
              <w:rPr>
                <w:rFonts w:ascii="Arial" w:hAnsi="Arial"/>
              </w:rPr>
              <w:t xml:space="preserve">care </w:t>
            </w:r>
            <w:r>
              <w:rPr>
                <w:rFonts w:ascii="Arial" w:hAnsi="Arial"/>
              </w:rPr>
              <w:t>responds to the individual clinical, social and cultural needs of women and their families.  All women/families accessing a Koori Maternity Services should be asked whether their baby is</w:t>
            </w:r>
            <w:r w:rsidRPr="004E24B3">
              <w:rPr>
                <w:rFonts w:ascii="Arial" w:hAnsi="Arial"/>
              </w:rPr>
              <w:t xml:space="preserve"> Aboriginal </w:t>
            </w:r>
            <w:r>
              <w:rPr>
                <w:rFonts w:ascii="Arial" w:hAnsi="Arial"/>
              </w:rPr>
              <w:t>or Torres Strait Islander.</w:t>
            </w:r>
            <w:r w:rsidR="003B4535" w:rsidRPr="004E24B3">
              <w:rPr>
                <w:rFonts w:ascii="Arial" w:hAnsi="Arial"/>
              </w:rPr>
              <w:t xml:space="preserve"> </w:t>
            </w:r>
          </w:p>
        </w:tc>
      </w:tr>
    </w:tbl>
    <w:p w:rsidR="003B4535" w:rsidRDefault="003B4535" w:rsidP="003B4535">
      <w:pPr>
        <w:pStyle w:val="DHHSbody"/>
      </w:pPr>
    </w:p>
    <w:p w:rsidR="00C1657D" w:rsidRDefault="00C1657D" w:rsidP="00C1657D">
      <w:pPr>
        <w:pStyle w:val="Heading2"/>
      </w:pPr>
      <w:bookmarkStart w:id="9" w:name="_Toc524354520"/>
      <w:r>
        <w:t>Indigenous status - father</w:t>
      </w:r>
      <w:bookmarkEnd w:id="9"/>
    </w:p>
    <w:tbl>
      <w:tblPr>
        <w:tblW w:w="5000" w:type="pct"/>
        <w:tblBorders>
          <w:top w:val="nil"/>
          <w:left w:val="nil"/>
          <w:bottom w:val="nil"/>
          <w:right w:val="nil"/>
        </w:tblBorders>
        <w:tblLook w:val="0000" w:firstRow="0" w:lastRow="0" w:firstColumn="0" w:lastColumn="0" w:noHBand="0" w:noVBand="0"/>
      </w:tblPr>
      <w:tblGrid>
        <w:gridCol w:w="2445"/>
        <w:gridCol w:w="7069"/>
      </w:tblGrid>
      <w:tr w:rsidR="00C1657D" w:rsidRPr="00F44E17" w:rsidTr="00C1657D">
        <w:trPr>
          <w:trHeight w:val="322"/>
        </w:trPr>
        <w:tc>
          <w:tcPr>
            <w:tcW w:w="1285" w:type="pct"/>
          </w:tcPr>
          <w:p w:rsidR="00C1657D" w:rsidRPr="004E24B3" w:rsidRDefault="00C1657D" w:rsidP="00C1657D">
            <w:pPr>
              <w:pStyle w:val="DHHStablecolhead"/>
            </w:pPr>
            <w:r w:rsidRPr="004E24B3">
              <w:t xml:space="preserve">Definition </w:t>
            </w:r>
          </w:p>
        </w:tc>
        <w:tc>
          <w:tcPr>
            <w:tcW w:w="3715" w:type="pct"/>
          </w:tcPr>
          <w:p w:rsidR="00C1657D" w:rsidRPr="004E24B3" w:rsidRDefault="00C1657D" w:rsidP="00C1657D">
            <w:pPr>
              <w:autoSpaceDE w:val="0"/>
              <w:autoSpaceDN w:val="0"/>
              <w:adjustRightInd w:val="0"/>
              <w:rPr>
                <w:rFonts w:ascii="Arial" w:hAnsi="Arial"/>
              </w:rPr>
            </w:pPr>
            <w:r w:rsidRPr="004E24B3">
              <w:rPr>
                <w:rFonts w:ascii="Arial" w:hAnsi="Arial"/>
              </w:rPr>
              <w:t>Indigenous status is a measure of whether a person (</w:t>
            </w:r>
            <w:r>
              <w:rPr>
                <w:rFonts w:ascii="Arial" w:hAnsi="Arial"/>
              </w:rPr>
              <w:t>father</w:t>
            </w:r>
            <w:r w:rsidRPr="004E24B3">
              <w:rPr>
                <w:rFonts w:ascii="Arial" w:hAnsi="Arial"/>
              </w:rPr>
              <w:t>) identifies as being of Aboriginal or Torres Strait Islander origin</w:t>
            </w:r>
            <w:r>
              <w:rPr>
                <w:rFonts w:ascii="Arial" w:hAnsi="Arial"/>
              </w:rPr>
              <w:t xml:space="preserve">. </w:t>
            </w:r>
          </w:p>
        </w:tc>
      </w:tr>
      <w:tr w:rsidR="00C1657D" w:rsidRPr="00F44E17" w:rsidTr="00C1657D">
        <w:trPr>
          <w:trHeight w:val="944"/>
        </w:trPr>
        <w:tc>
          <w:tcPr>
            <w:tcW w:w="1285" w:type="pct"/>
            <w:tcBorders>
              <w:left w:val="nil"/>
              <w:bottom w:val="nil"/>
            </w:tcBorders>
          </w:tcPr>
          <w:p w:rsidR="00C1657D" w:rsidRPr="004E24B3" w:rsidRDefault="00C1657D" w:rsidP="00C1657D">
            <w:pPr>
              <w:pStyle w:val="DHHStablecolhead"/>
            </w:pPr>
            <w:r w:rsidRPr="004E24B3">
              <w:t xml:space="preserve">Permissible values </w:t>
            </w:r>
          </w:p>
        </w:tc>
        <w:tc>
          <w:tcPr>
            <w:tcW w:w="3715" w:type="pct"/>
            <w:tcBorders>
              <w:bottom w:val="nil"/>
              <w:right w:val="nil"/>
            </w:tcBorders>
          </w:tcPr>
          <w:p w:rsidR="00C1657D" w:rsidRPr="003C4BEB" w:rsidRDefault="00C1657D" w:rsidP="00C1657D">
            <w:pPr>
              <w:pStyle w:val="ListParagraph"/>
              <w:numPr>
                <w:ilvl w:val="0"/>
                <w:numId w:val="18"/>
              </w:numPr>
              <w:autoSpaceDE w:val="0"/>
              <w:autoSpaceDN w:val="0"/>
              <w:adjustRightInd w:val="0"/>
              <w:rPr>
                <w:rFonts w:ascii="Arial" w:hAnsi="Arial"/>
              </w:rPr>
            </w:pPr>
            <w:r w:rsidRPr="003C4BEB">
              <w:rPr>
                <w:rFonts w:ascii="Arial" w:hAnsi="Arial"/>
              </w:rPr>
              <w:t xml:space="preserve">Aboriginal but not Torres Strait Islander origin </w:t>
            </w:r>
          </w:p>
          <w:p w:rsidR="00C1657D" w:rsidRPr="003C4BEB" w:rsidRDefault="00C1657D" w:rsidP="00C1657D">
            <w:pPr>
              <w:pStyle w:val="ListParagraph"/>
              <w:numPr>
                <w:ilvl w:val="0"/>
                <w:numId w:val="18"/>
              </w:numPr>
              <w:autoSpaceDE w:val="0"/>
              <w:autoSpaceDN w:val="0"/>
              <w:adjustRightInd w:val="0"/>
              <w:rPr>
                <w:rFonts w:ascii="Arial" w:hAnsi="Arial"/>
              </w:rPr>
            </w:pPr>
            <w:r w:rsidRPr="003C4BEB">
              <w:rPr>
                <w:rFonts w:ascii="Arial" w:hAnsi="Arial"/>
              </w:rPr>
              <w:t xml:space="preserve">Torres Strait Islander but not Aboriginal origin </w:t>
            </w:r>
          </w:p>
          <w:p w:rsidR="00C1657D" w:rsidRPr="003C4BEB" w:rsidRDefault="00C1657D" w:rsidP="00C1657D">
            <w:pPr>
              <w:pStyle w:val="ListParagraph"/>
              <w:numPr>
                <w:ilvl w:val="0"/>
                <w:numId w:val="18"/>
              </w:numPr>
              <w:autoSpaceDE w:val="0"/>
              <w:autoSpaceDN w:val="0"/>
              <w:adjustRightInd w:val="0"/>
              <w:rPr>
                <w:rFonts w:ascii="Arial" w:hAnsi="Arial"/>
              </w:rPr>
            </w:pPr>
            <w:r w:rsidRPr="003C4BEB">
              <w:rPr>
                <w:rFonts w:ascii="Arial" w:hAnsi="Arial"/>
              </w:rPr>
              <w:t xml:space="preserve">Both Aboriginal and Torres Strait Islander origin </w:t>
            </w:r>
          </w:p>
          <w:p w:rsidR="00C1657D" w:rsidRPr="003C4BEB" w:rsidRDefault="00C1657D" w:rsidP="00C1657D">
            <w:pPr>
              <w:pStyle w:val="ListParagraph"/>
              <w:numPr>
                <w:ilvl w:val="0"/>
                <w:numId w:val="18"/>
              </w:numPr>
              <w:autoSpaceDE w:val="0"/>
              <w:autoSpaceDN w:val="0"/>
              <w:adjustRightInd w:val="0"/>
              <w:rPr>
                <w:rFonts w:ascii="Arial" w:hAnsi="Arial"/>
              </w:rPr>
            </w:pPr>
            <w:r w:rsidRPr="003C4BEB">
              <w:rPr>
                <w:rFonts w:ascii="Arial" w:hAnsi="Arial"/>
              </w:rPr>
              <w:t xml:space="preserve">Neither Aboriginal nor Torres Strait Islander origin </w:t>
            </w:r>
          </w:p>
          <w:p w:rsidR="00C1657D" w:rsidRPr="003C4BEB" w:rsidRDefault="00C1657D" w:rsidP="00C1657D">
            <w:pPr>
              <w:pStyle w:val="ListParagraph"/>
              <w:numPr>
                <w:ilvl w:val="0"/>
                <w:numId w:val="18"/>
              </w:numPr>
              <w:autoSpaceDE w:val="0"/>
              <w:autoSpaceDN w:val="0"/>
              <w:adjustRightInd w:val="0"/>
              <w:rPr>
                <w:rFonts w:ascii="Arial" w:hAnsi="Arial"/>
              </w:rPr>
            </w:pPr>
            <w:r w:rsidRPr="003C4BEB">
              <w:rPr>
                <w:rFonts w:ascii="Arial" w:hAnsi="Arial"/>
              </w:rPr>
              <w:t>Not stated / inadequately described</w:t>
            </w:r>
            <w:r>
              <w:rPr>
                <w:rFonts w:ascii="Arial" w:hAnsi="Arial"/>
              </w:rPr>
              <w:t>.</w:t>
            </w:r>
          </w:p>
        </w:tc>
      </w:tr>
      <w:tr w:rsidR="00C1657D" w:rsidRPr="005811B9" w:rsidTr="00C1657D">
        <w:trPr>
          <w:trHeight w:val="322"/>
        </w:trPr>
        <w:tc>
          <w:tcPr>
            <w:tcW w:w="1285" w:type="pct"/>
            <w:tcBorders>
              <w:left w:val="nil"/>
              <w:bottom w:val="nil"/>
            </w:tcBorders>
          </w:tcPr>
          <w:p w:rsidR="00C1657D" w:rsidRPr="004E24B3" w:rsidRDefault="00C1657D" w:rsidP="00C1657D">
            <w:pPr>
              <w:pStyle w:val="DHHStablecolhead"/>
            </w:pPr>
            <w:r w:rsidRPr="004E24B3">
              <w:t xml:space="preserve">Reporting guide </w:t>
            </w:r>
          </w:p>
        </w:tc>
        <w:tc>
          <w:tcPr>
            <w:tcW w:w="3715" w:type="pct"/>
            <w:tcBorders>
              <w:bottom w:val="nil"/>
              <w:right w:val="nil"/>
            </w:tcBorders>
          </w:tcPr>
          <w:p w:rsidR="00C1657D" w:rsidRPr="004E24B3" w:rsidRDefault="00C1657D" w:rsidP="00D0067F">
            <w:pPr>
              <w:autoSpaceDE w:val="0"/>
              <w:autoSpaceDN w:val="0"/>
              <w:adjustRightInd w:val="0"/>
              <w:rPr>
                <w:rFonts w:ascii="Arial" w:hAnsi="Arial"/>
              </w:rPr>
            </w:pPr>
            <w:r>
              <w:rPr>
                <w:rFonts w:ascii="Arial" w:hAnsi="Arial"/>
              </w:rPr>
              <w:t xml:space="preserve">High quality and safe </w:t>
            </w:r>
            <w:r w:rsidRPr="00632216">
              <w:rPr>
                <w:rFonts w:ascii="Arial" w:hAnsi="Arial"/>
              </w:rPr>
              <w:t xml:space="preserve">care </w:t>
            </w:r>
            <w:r>
              <w:rPr>
                <w:rFonts w:ascii="Arial" w:hAnsi="Arial"/>
              </w:rPr>
              <w:t>responds to the individual clinical, social and cultural need</w:t>
            </w:r>
            <w:r w:rsidR="00D0067F">
              <w:rPr>
                <w:rFonts w:ascii="Arial" w:hAnsi="Arial"/>
              </w:rPr>
              <w:t xml:space="preserve">s of women and their families. </w:t>
            </w:r>
            <w:r w:rsidRPr="004E24B3">
              <w:rPr>
                <w:rFonts w:ascii="Arial" w:hAnsi="Arial"/>
              </w:rPr>
              <w:t xml:space="preserve"> </w:t>
            </w:r>
          </w:p>
        </w:tc>
      </w:tr>
    </w:tbl>
    <w:p w:rsidR="00C1657D" w:rsidRDefault="00C1657D" w:rsidP="00C1657D">
      <w:pPr>
        <w:pStyle w:val="Heading1"/>
      </w:pPr>
      <w:bookmarkStart w:id="10" w:name="_Toc524354521"/>
      <w:r>
        <w:t>Cultural safety and care</w:t>
      </w:r>
      <w:bookmarkEnd w:id="10"/>
    </w:p>
    <w:p w:rsidR="003B4535" w:rsidRDefault="004E24B3" w:rsidP="00A8549A">
      <w:pPr>
        <w:pStyle w:val="Heading2"/>
      </w:pPr>
      <w:bookmarkStart w:id="11" w:name="_Toc524354522"/>
      <w:r>
        <w:t>Experience of removal/separation from community/country</w:t>
      </w:r>
      <w:bookmarkEnd w:id="11"/>
    </w:p>
    <w:tbl>
      <w:tblPr>
        <w:tblW w:w="5000" w:type="pct"/>
        <w:tblBorders>
          <w:top w:val="nil"/>
          <w:left w:val="nil"/>
          <w:bottom w:val="nil"/>
          <w:right w:val="nil"/>
        </w:tblBorders>
        <w:tblLook w:val="0000" w:firstRow="0" w:lastRow="0" w:firstColumn="0" w:lastColumn="0" w:noHBand="0" w:noVBand="0"/>
      </w:tblPr>
      <w:tblGrid>
        <w:gridCol w:w="2445"/>
        <w:gridCol w:w="7069"/>
      </w:tblGrid>
      <w:tr w:rsidR="00303A07" w:rsidRPr="004E24B3" w:rsidTr="009F78CD">
        <w:trPr>
          <w:trHeight w:val="322"/>
        </w:trPr>
        <w:tc>
          <w:tcPr>
            <w:tcW w:w="1285" w:type="pct"/>
          </w:tcPr>
          <w:p w:rsidR="00303A07" w:rsidRPr="004E24B3" w:rsidRDefault="00303A07" w:rsidP="009F78CD">
            <w:pPr>
              <w:pStyle w:val="DHHStablecolhead"/>
            </w:pPr>
            <w:r w:rsidRPr="004E24B3">
              <w:t xml:space="preserve">Definition </w:t>
            </w:r>
          </w:p>
        </w:tc>
        <w:tc>
          <w:tcPr>
            <w:tcW w:w="3715" w:type="pct"/>
          </w:tcPr>
          <w:p w:rsidR="00303A07" w:rsidRPr="004E24B3" w:rsidRDefault="006E75CC" w:rsidP="00D06041">
            <w:pPr>
              <w:autoSpaceDE w:val="0"/>
              <w:autoSpaceDN w:val="0"/>
              <w:adjustRightInd w:val="0"/>
              <w:rPr>
                <w:rFonts w:ascii="Arial" w:hAnsi="Arial"/>
              </w:rPr>
            </w:pPr>
            <w:r>
              <w:rPr>
                <w:rFonts w:ascii="Arial" w:hAnsi="Arial"/>
              </w:rPr>
              <w:t>The woman reports a</w:t>
            </w:r>
            <w:r w:rsidR="00EC714E" w:rsidRPr="009D2B65">
              <w:rPr>
                <w:rFonts w:ascii="Arial" w:hAnsi="Arial"/>
              </w:rPr>
              <w:t xml:space="preserve"> direct experience </w:t>
            </w:r>
            <w:r w:rsidR="00E26880">
              <w:rPr>
                <w:rFonts w:ascii="Arial" w:hAnsi="Arial"/>
              </w:rPr>
              <w:t xml:space="preserve">of </w:t>
            </w:r>
            <w:r w:rsidR="00546DB2" w:rsidRPr="009D2B65">
              <w:rPr>
                <w:rFonts w:ascii="Arial" w:hAnsi="Arial"/>
              </w:rPr>
              <w:t xml:space="preserve">separation </w:t>
            </w:r>
            <w:r w:rsidR="004632B7">
              <w:rPr>
                <w:rFonts w:ascii="Arial" w:hAnsi="Arial"/>
              </w:rPr>
              <w:t xml:space="preserve">or disconnection </w:t>
            </w:r>
            <w:r w:rsidR="00EC714E" w:rsidRPr="009D2B65">
              <w:rPr>
                <w:rFonts w:ascii="Arial" w:hAnsi="Arial"/>
              </w:rPr>
              <w:t xml:space="preserve">from </w:t>
            </w:r>
            <w:r w:rsidR="009D2B65" w:rsidRPr="009D2B65">
              <w:rPr>
                <w:rFonts w:ascii="Arial" w:hAnsi="Arial"/>
              </w:rPr>
              <w:t>famil</w:t>
            </w:r>
            <w:r w:rsidR="009D2B65">
              <w:rPr>
                <w:rFonts w:ascii="Arial" w:hAnsi="Arial"/>
              </w:rPr>
              <w:t>y</w:t>
            </w:r>
            <w:r w:rsidR="00EC714E" w:rsidRPr="009D2B65">
              <w:rPr>
                <w:rFonts w:ascii="Arial" w:hAnsi="Arial"/>
              </w:rPr>
              <w:t xml:space="preserve">, community, </w:t>
            </w:r>
            <w:r w:rsidR="00546DB2" w:rsidRPr="009D2B65">
              <w:rPr>
                <w:rFonts w:ascii="Arial" w:hAnsi="Arial"/>
              </w:rPr>
              <w:t>culture</w:t>
            </w:r>
            <w:r w:rsidR="00EC714E" w:rsidRPr="009D2B65">
              <w:rPr>
                <w:rFonts w:ascii="Arial" w:hAnsi="Arial"/>
              </w:rPr>
              <w:t xml:space="preserve"> or country</w:t>
            </w:r>
          </w:p>
        </w:tc>
      </w:tr>
      <w:tr w:rsidR="00303A07" w:rsidRPr="004E24B3" w:rsidTr="009F78CD">
        <w:trPr>
          <w:trHeight w:val="322"/>
        </w:trPr>
        <w:tc>
          <w:tcPr>
            <w:tcW w:w="1285" w:type="pct"/>
            <w:tcBorders>
              <w:left w:val="nil"/>
              <w:bottom w:val="nil"/>
            </w:tcBorders>
          </w:tcPr>
          <w:p w:rsidR="00303A07" w:rsidRPr="004E24B3" w:rsidRDefault="00303A07" w:rsidP="009F78CD">
            <w:pPr>
              <w:pStyle w:val="DHHStablecolhead"/>
            </w:pPr>
            <w:r w:rsidRPr="004E24B3">
              <w:t xml:space="preserve">Permissible values </w:t>
            </w:r>
          </w:p>
        </w:tc>
        <w:tc>
          <w:tcPr>
            <w:tcW w:w="3715" w:type="pct"/>
            <w:tcBorders>
              <w:bottom w:val="nil"/>
              <w:right w:val="nil"/>
            </w:tcBorders>
          </w:tcPr>
          <w:p w:rsidR="00EC714E" w:rsidRPr="003C4BEB" w:rsidRDefault="00EC714E" w:rsidP="00EC714E">
            <w:pPr>
              <w:autoSpaceDE w:val="0"/>
              <w:autoSpaceDN w:val="0"/>
              <w:adjustRightInd w:val="0"/>
              <w:rPr>
                <w:rFonts w:ascii="Arial" w:hAnsi="Arial"/>
              </w:rPr>
            </w:pPr>
            <w:r w:rsidRPr="003C4BEB">
              <w:rPr>
                <w:rFonts w:ascii="Arial" w:hAnsi="Arial"/>
              </w:rPr>
              <w:t>Select one:</w:t>
            </w:r>
          </w:p>
          <w:p w:rsidR="00EC714E" w:rsidRPr="003C4BEB" w:rsidRDefault="00EC714E" w:rsidP="00EC714E">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303A07" w:rsidRPr="00EC714E" w:rsidRDefault="00EC714E" w:rsidP="00EC714E">
            <w:pPr>
              <w:pStyle w:val="ListParagraph"/>
              <w:numPr>
                <w:ilvl w:val="0"/>
                <w:numId w:val="19"/>
              </w:numPr>
              <w:autoSpaceDE w:val="0"/>
              <w:autoSpaceDN w:val="0"/>
              <w:adjustRightInd w:val="0"/>
              <w:rPr>
                <w:rFonts w:ascii="Arial" w:hAnsi="Arial"/>
              </w:rPr>
            </w:pPr>
            <w:r w:rsidRPr="00EC714E">
              <w:rPr>
                <w:rFonts w:ascii="Arial" w:eastAsia="Times" w:hAnsi="Arial"/>
              </w:rPr>
              <w:t>No</w:t>
            </w:r>
          </w:p>
          <w:p w:rsidR="00EC714E" w:rsidRPr="00EC714E" w:rsidRDefault="00EC714E" w:rsidP="00EC714E">
            <w:pPr>
              <w:pStyle w:val="ListParagraph"/>
              <w:numPr>
                <w:ilvl w:val="0"/>
                <w:numId w:val="19"/>
              </w:numPr>
              <w:autoSpaceDE w:val="0"/>
              <w:autoSpaceDN w:val="0"/>
              <w:adjustRightInd w:val="0"/>
              <w:rPr>
                <w:rFonts w:ascii="Arial" w:hAnsi="Arial"/>
              </w:rPr>
            </w:pPr>
            <w:r>
              <w:rPr>
                <w:rFonts w:ascii="Arial" w:eastAsia="Times" w:hAnsi="Arial"/>
              </w:rPr>
              <w:t>Unsure</w:t>
            </w:r>
          </w:p>
          <w:p w:rsidR="00EC714E" w:rsidRPr="00EC714E" w:rsidRDefault="00EC714E" w:rsidP="00EC714E">
            <w:pPr>
              <w:pStyle w:val="ListParagraph"/>
              <w:numPr>
                <w:ilvl w:val="0"/>
                <w:numId w:val="19"/>
              </w:numPr>
              <w:autoSpaceDE w:val="0"/>
              <w:autoSpaceDN w:val="0"/>
              <w:adjustRightInd w:val="0"/>
              <w:rPr>
                <w:rFonts w:ascii="Arial" w:hAnsi="Arial"/>
              </w:rPr>
            </w:pPr>
            <w:r>
              <w:rPr>
                <w:rFonts w:ascii="Arial" w:eastAsia="Times" w:hAnsi="Arial"/>
              </w:rPr>
              <w:t>Prefer not to say</w:t>
            </w:r>
          </w:p>
        </w:tc>
      </w:tr>
      <w:tr w:rsidR="00303A07" w:rsidRPr="004E24B3" w:rsidTr="009F78CD">
        <w:trPr>
          <w:trHeight w:val="322"/>
        </w:trPr>
        <w:tc>
          <w:tcPr>
            <w:tcW w:w="1285" w:type="pct"/>
            <w:tcBorders>
              <w:left w:val="nil"/>
              <w:bottom w:val="nil"/>
            </w:tcBorders>
          </w:tcPr>
          <w:p w:rsidR="00303A07" w:rsidRPr="003666E5" w:rsidRDefault="00C1657D" w:rsidP="009F78CD">
            <w:pPr>
              <w:pStyle w:val="DHHStablecolhead"/>
            </w:pPr>
            <w:r w:rsidRPr="003666E5">
              <w:t>R</w:t>
            </w:r>
            <w:r w:rsidR="00303A07" w:rsidRPr="003666E5">
              <w:t xml:space="preserve">eporting guide </w:t>
            </w:r>
          </w:p>
        </w:tc>
        <w:tc>
          <w:tcPr>
            <w:tcW w:w="3715" w:type="pct"/>
            <w:tcBorders>
              <w:bottom w:val="nil"/>
              <w:right w:val="nil"/>
            </w:tcBorders>
          </w:tcPr>
          <w:p w:rsidR="006E75CC" w:rsidRPr="009B4728" w:rsidRDefault="006E75CC" w:rsidP="009B4728">
            <w:pPr>
              <w:pStyle w:val="DHHSbody"/>
              <w:rPr>
                <w:rFonts w:eastAsia="Times New Roman"/>
              </w:rPr>
            </w:pPr>
            <w:r w:rsidRPr="009B4728">
              <w:rPr>
                <w:rFonts w:eastAsia="Times New Roman"/>
              </w:rPr>
              <w:t>The Aboriginal concept of health is holistic, encompassing mental health and physical, cultural and spiritual health. Land is central to well-being. This holistic concept does not merely refer to the ‘whole body’ but in face is steeped in the harmonised interrelations which constitute cultural well-being.  These inter-relating factors can be categorised largely as spiritual, environmental, ideological, political, social, economic, mental and physical.  Crucially, it must be understood that when the harmony of these interrelations is disrupted, Aboriginal ill health will persist.</w:t>
            </w:r>
            <w:r w:rsidRPr="009B4728">
              <w:rPr>
                <w:rFonts w:eastAsia="Times New Roman"/>
                <w:vertAlign w:val="superscript"/>
              </w:rPr>
              <w:footnoteReference w:id="1"/>
            </w:r>
            <w:r w:rsidRPr="009B4728">
              <w:rPr>
                <w:rFonts w:eastAsia="Times New Roman"/>
                <w:vertAlign w:val="superscript"/>
              </w:rPr>
              <w:t xml:space="preserve"> </w:t>
            </w:r>
          </w:p>
          <w:p w:rsidR="00303A07" w:rsidRPr="003666E5" w:rsidRDefault="006E75CC" w:rsidP="004632B7">
            <w:pPr>
              <w:autoSpaceDE w:val="0"/>
              <w:autoSpaceDN w:val="0"/>
              <w:adjustRightInd w:val="0"/>
              <w:rPr>
                <w:rFonts w:ascii="Arial" w:hAnsi="Arial"/>
              </w:rPr>
            </w:pPr>
            <w:r w:rsidRPr="003666E5">
              <w:rPr>
                <w:rFonts w:ascii="Arial" w:hAnsi="Arial"/>
              </w:rPr>
              <w:t>For many women and their families separation or disconnection from family, community, culture or country has an ongoing impact on health and wellbeing.</w:t>
            </w:r>
          </w:p>
        </w:tc>
      </w:tr>
    </w:tbl>
    <w:p w:rsidR="003B4535" w:rsidRDefault="003B4535" w:rsidP="003B4535">
      <w:pPr>
        <w:pStyle w:val="DHHSbody"/>
      </w:pPr>
    </w:p>
    <w:p w:rsidR="004E24B3" w:rsidRDefault="00A8549A" w:rsidP="00A8549A">
      <w:pPr>
        <w:pStyle w:val="Heading2"/>
      </w:pPr>
      <w:bookmarkStart w:id="12" w:name="_Toc524354523"/>
      <w:r>
        <w:t>C</w:t>
      </w:r>
      <w:r w:rsidR="004E24B3">
        <w:t>ultural care co-ordination provided to woman/family</w:t>
      </w:r>
      <w:bookmarkEnd w:id="12"/>
    </w:p>
    <w:tbl>
      <w:tblPr>
        <w:tblW w:w="5000" w:type="pct"/>
        <w:tblBorders>
          <w:top w:val="nil"/>
          <w:left w:val="nil"/>
          <w:bottom w:val="nil"/>
          <w:right w:val="nil"/>
        </w:tblBorders>
        <w:tblLook w:val="0000" w:firstRow="0" w:lastRow="0" w:firstColumn="0" w:lastColumn="0" w:noHBand="0" w:noVBand="0"/>
      </w:tblPr>
      <w:tblGrid>
        <w:gridCol w:w="2445"/>
        <w:gridCol w:w="7069"/>
      </w:tblGrid>
      <w:tr w:rsidR="00546DB2" w:rsidRPr="004E24B3" w:rsidTr="009D2B65">
        <w:trPr>
          <w:trHeight w:val="322"/>
        </w:trPr>
        <w:tc>
          <w:tcPr>
            <w:tcW w:w="1285" w:type="pct"/>
          </w:tcPr>
          <w:p w:rsidR="00546DB2" w:rsidRPr="004E24B3" w:rsidRDefault="00546DB2" w:rsidP="009D2B65">
            <w:pPr>
              <w:pStyle w:val="DHHStablecolhead"/>
            </w:pPr>
            <w:r w:rsidRPr="004E24B3">
              <w:t xml:space="preserve">Definition </w:t>
            </w:r>
          </w:p>
        </w:tc>
        <w:tc>
          <w:tcPr>
            <w:tcW w:w="3715" w:type="pct"/>
          </w:tcPr>
          <w:p w:rsidR="00546DB2" w:rsidRPr="004E24B3" w:rsidRDefault="00782575" w:rsidP="00804F23">
            <w:pPr>
              <w:autoSpaceDE w:val="0"/>
              <w:autoSpaceDN w:val="0"/>
              <w:adjustRightInd w:val="0"/>
              <w:rPr>
                <w:rFonts w:ascii="Arial" w:hAnsi="Arial"/>
              </w:rPr>
            </w:pPr>
            <w:r>
              <w:rPr>
                <w:rFonts w:ascii="Arial" w:hAnsi="Arial"/>
              </w:rPr>
              <w:t>Koori Maternity Service</w:t>
            </w:r>
            <w:r w:rsidR="00D116F4">
              <w:rPr>
                <w:rFonts w:ascii="Arial" w:hAnsi="Arial"/>
              </w:rPr>
              <w:t>s</w:t>
            </w:r>
            <w:r>
              <w:rPr>
                <w:rFonts w:ascii="Arial" w:hAnsi="Arial"/>
              </w:rPr>
              <w:t xml:space="preserve"> provide cultural care co-ordination </w:t>
            </w:r>
            <w:r w:rsidR="00804F23">
              <w:rPr>
                <w:rFonts w:ascii="Arial" w:hAnsi="Arial"/>
              </w:rPr>
              <w:t xml:space="preserve">for a woman and </w:t>
            </w:r>
            <w:r>
              <w:rPr>
                <w:rFonts w:ascii="Arial" w:hAnsi="Arial"/>
              </w:rPr>
              <w:t xml:space="preserve">her family during pregnancy, birth or the postnatal period. </w:t>
            </w:r>
          </w:p>
        </w:tc>
      </w:tr>
      <w:tr w:rsidR="00546DB2" w:rsidRPr="004E24B3" w:rsidTr="009D2B65">
        <w:trPr>
          <w:trHeight w:val="322"/>
        </w:trPr>
        <w:tc>
          <w:tcPr>
            <w:tcW w:w="1285" w:type="pct"/>
            <w:tcBorders>
              <w:left w:val="nil"/>
              <w:bottom w:val="nil"/>
            </w:tcBorders>
          </w:tcPr>
          <w:p w:rsidR="00546DB2" w:rsidRPr="004E24B3" w:rsidRDefault="00546DB2" w:rsidP="009D2B65">
            <w:pPr>
              <w:pStyle w:val="DHHStablecolhead"/>
            </w:pPr>
            <w:r w:rsidRPr="004E24B3">
              <w:t xml:space="preserve">Permissible values </w:t>
            </w:r>
          </w:p>
        </w:tc>
        <w:tc>
          <w:tcPr>
            <w:tcW w:w="3715" w:type="pct"/>
            <w:tcBorders>
              <w:bottom w:val="nil"/>
              <w:right w:val="nil"/>
            </w:tcBorders>
          </w:tcPr>
          <w:p w:rsidR="00B44463" w:rsidRPr="003C4BEB" w:rsidRDefault="00B44463" w:rsidP="00B44463">
            <w:pPr>
              <w:autoSpaceDE w:val="0"/>
              <w:autoSpaceDN w:val="0"/>
              <w:adjustRightInd w:val="0"/>
              <w:rPr>
                <w:rFonts w:ascii="Arial" w:hAnsi="Arial"/>
              </w:rPr>
            </w:pPr>
            <w:r w:rsidRPr="003C4BEB">
              <w:rPr>
                <w:rFonts w:ascii="Arial" w:hAnsi="Arial"/>
              </w:rPr>
              <w:t>Select one:</w:t>
            </w:r>
          </w:p>
          <w:p w:rsidR="00B44463" w:rsidRPr="003C4BEB" w:rsidRDefault="00B44463" w:rsidP="00B44463">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546DB2" w:rsidRPr="002D10B9" w:rsidRDefault="00B44463" w:rsidP="009D2B65">
            <w:pPr>
              <w:pStyle w:val="ListParagraph"/>
              <w:numPr>
                <w:ilvl w:val="0"/>
                <w:numId w:val="19"/>
              </w:numPr>
              <w:autoSpaceDE w:val="0"/>
              <w:autoSpaceDN w:val="0"/>
              <w:adjustRightInd w:val="0"/>
              <w:rPr>
                <w:rFonts w:ascii="Arial" w:hAnsi="Arial"/>
              </w:rPr>
            </w:pPr>
            <w:r w:rsidRPr="00B44463">
              <w:rPr>
                <w:rFonts w:ascii="Arial" w:eastAsia="Times" w:hAnsi="Arial"/>
              </w:rPr>
              <w:t>No</w:t>
            </w:r>
          </w:p>
        </w:tc>
      </w:tr>
      <w:tr w:rsidR="00546DB2" w:rsidRPr="004E24B3" w:rsidTr="002D10B9">
        <w:trPr>
          <w:trHeight w:val="1789"/>
        </w:trPr>
        <w:tc>
          <w:tcPr>
            <w:tcW w:w="1285" w:type="pct"/>
            <w:tcBorders>
              <w:left w:val="nil"/>
              <w:bottom w:val="nil"/>
            </w:tcBorders>
          </w:tcPr>
          <w:p w:rsidR="00546DB2" w:rsidRPr="004E24B3" w:rsidRDefault="00546DB2" w:rsidP="009D2B65">
            <w:pPr>
              <w:pStyle w:val="DHHStablecolhead"/>
            </w:pPr>
            <w:r w:rsidRPr="004E24B3">
              <w:t xml:space="preserve">Reporting guide </w:t>
            </w:r>
          </w:p>
        </w:tc>
        <w:tc>
          <w:tcPr>
            <w:tcW w:w="3715" w:type="pct"/>
            <w:tcBorders>
              <w:bottom w:val="nil"/>
              <w:right w:val="nil"/>
            </w:tcBorders>
          </w:tcPr>
          <w:p w:rsidR="00B44463" w:rsidRPr="003E7DFB" w:rsidRDefault="003E7DFB" w:rsidP="003E7DFB">
            <w:pPr>
              <w:autoSpaceDE w:val="0"/>
              <w:autoSpaceDN w:val="0"/>
              <w:adjustRightInd w:val="0"/>
              <w:rPr>
                <w:rFonts w:ascii="Arial" w:hAnsi="Arial"/>
              </w:rPr>
            </w:pPr>
            <w:r w:rsidRPr="003E7DFB">
              <w:rPr>
                <w:rFonts w:ascii="Arial" w:hAnsi="Arial"/>
              </w:rPr>
              <w:t>C</w:t>
            </w:r>
            <w:r w:rsidR="00B44463" w:rsidRPr="003E7DFB">
              <w:rPr>
                <w:rFonts w:ascii="Arial" w:hAnsi="Arial"/>
              </w:rPr>
              <w:t xml:space="preserve">ultural </w:t>
            </w:r>
            <w:r w:rsidRPr="003E7DFB">
              <w:rPr>
                <w:rFonts w:ascii="Arial" w:hAnsi="Arial"/>
              </w:rPr>
              <w:t xml:space="preserve">care </w:t>
            </w:r>
            <w:r w:rsidR="00B44463" w:rsidRPr="003E7DFB">
              <w:rPr>
                <w:rFonts w:ascii="Arial" w:hAnsi="Arial"/>
              </w:rPr>
              <w:t xml:space="preserve">coordination </w:t>
            </w:r>
            <w:r w:rsidR="00804F23">
              <w:rPr>
                <w:rFonts w:ascii="Arial" w:hAnsi="Arial"/>
              </w:rPr>
              <w:t>includes</w:t>
            </w:r>
            <w:r w:rsidR="008D4B53">
              <w:rPr>
                <w:rFonts w:ascii="Arial" w:hAnsi="Arial"/>
              </w:rPr>
              <w:t xml:space="preserve"> the provision of:</w:t>
            </w:r>
          </w:p>
          <w:p w:rsidR="00B44463" w:rsidRPr="005432DA" w:rsidRDefault="005432DA" w:rsidP="005432DA">
            <w:pPr>
              <w:pStyle w:val="ListParagraph"/>
              <w:numPr>
                <w:ilvl w:val="0"/>
                <w:numId w:val="27"/>
              </w:numPr>
              <w:autoSpaceDE w:val="0"/>
              <w:autoSpaceDN w:val="0"/>
              <w:adjustRightInd w:val="0"/>
              <w:rPr>
                <w:rFonts w:ascii="Arial" w:hAnsi="Arial"/>
              </w:rPr>
            </w:pPr>
            <w:r>
              <w:rPr>
                <w:rFonts w:ascii="Arial" w:hAnsi="Arial"/>
              </w:rPr>
              <w:t>support and</w:t>
            </w:r>
            <w:r w:rsidR="00B44463" w:rsidRPr="005432DA">
              <w:rPr>
                <w:rFonts w:ascii="Arial" w:hAnsi="Arial"/>
              </w:rPr>
              <w:t xml:space="preserve"> referral regarding the impacts of intergenerational trauma</w:t>
            </w:r>
          </w:p>
          <w:p w:rsidR="00B44463" w:rsidRPr="005432DA" w:rsidRDefault="00B44463" w:rsidP="005432DA">
            <w:pPr>
              <w:pStyle w:val="ListParagraph"/>
              <w:numPr>
                <w:ilvl w:val="0"/>
                <w:numId w:val="27"/>
              </w:numPr>
              <w:autoSpaceDE w:val="0"/>
              <w:autoSpaceDN w:val="0"/>
              <w:adjustRightInd w:val="0"/>
              <w:rPr>
                <w:rFonts w:ascii="Arial" w:hAnsi="Arial"/>
              </w:rPr>
            </w:pPr>
            <w:r w:rsidRPr="005432DA">
              <w:rPr>
                <w:rFonts w:ascii="Arial" w:hAnsi="Arial"/>
              </w:rPr>
              <w:t>support, advocacy and referral following racism and discrimination</w:t>
            </w:r>
          </w:p>
          <w:p w:rsidR="00F47DC1" w:rsidRDefault="008D4B53" w:rsidP="005432DA">
            <w:pPr>
              <w:pStyle w:val="ListParagraph"/>
              <w:numPr>
                <w:ilvl w:val="0"/>
                <w:numId w:val="27"/>
              </w:numPr>
              <w:autoSpaceDE w:val="0"/>
              <w:autoSpaceDN w:val="0"/>
              <w:adjustRightInd w:val="0"/>
              <w:rPr>
                <w:rFonts w:ascii="Arial" w:hAnsi="Arial"/>
              </w:rPr>
            </w:pPr>
            <w:r>
              <w:rPr>
                <w:rFonts w:ascii="Arial" w:hAnsi="Arial"/>
              </w:rPr>
              <w:t>support to birth on country</w:t>
            </w:r>
            <w:r w:rsidR="00C1657D">
              <w:rPr>
                <w:rFonts w:ascii="Arial" w:hAnsi="Arial"/>
              </w:rPr>
              <w:t xml:space="preserve"> </w:t>
            </w:r>
          </w:p>
          <w:p w:rsidR="00B44463" w:rsidRPr="005432DA" w:rsidRDefault="005432DA" w:rsidP="005432DA">
            <w:pPr>
              <w:pStyle w:val="ListParagraph"/>
              <w:numPr>
                <w:ilvl w:val="0"/>
                <w:numId w:val="27"/>
              </w:numPr>
              <w:autoSpaceDE w:val="0"/>
              <w:autoSpaceDN w:val="0"/>
              <w:adjustRightInd w:val="0"/>
              <w:rPr>
                <w:rFonts w:ascii="Arial" w:hAnsi="Arial"/>
              </w:rPr>
            </w:pPr>
            <w:r>
              <w:rPr>
                <w:rFonts w:ascii="Arial" w:hAnsi="Arial"/>
              </w:rPr>
              <w:t>p</w:t>
            </w:r>
            <w:r w:rsidR="00B44463" w:rsidRPr="005432DA">
              <w:rPr>
                <w:rFonts w:ascii="Arial" w:hAnsi="Arial"/>
              </w:rPr>
              <w:t>lacental burial</w:t>
            </w:r>
          </w:p>
          <w:p w:rsidR="00F47DC1" w:rsidRDefault="005432DA" w:rsidP="005432DA">
            <w:pPr>
              <w:pStyle w:val="ListParagraph"/>
              <w:numPr>
                <w:ilvl w:val="0"/>
                <w:numId w:val="27"/>
              </w:numPr>
              <w:autoSpaceDE w:val="0"/>
              <w:autoSpaceDN w:val="0"/>
              <w:adjustRightInd w:val="0"/>
              <w:rPr>
                <w:rFonts w:ascii="Arial" w:hAnsi="Arial"/>
              </w:rPr>
            </w:pPr>
            <w:r>
              <w:rPr>
                <w:rFonts w:ascii="Arial" w:hAnsi="Arial"/>
              </w:rPr>
              <w:t>w</w:t>
            </w:r>
            <w:r w:rsidR="00B44463" w:rsidRPr="005432DA">
              <w:rPr>
                <w:rFonts w:ascii="Arial" w:hAnsi="Arial"/>
              </w:rPr>
              <w:t>elcome baby to country</w:t>
            </w:r>
          </w:p>
          <w:p w:rsidR="00546DB2" w:rsidRDefault="00F47DC1" w:rsidP="005432DA">
            <w:pPr>
              <w:pStyle w:val="ListParagraph"/>
              <w:numPr>
                <w:ilvl w:val="0"/>
                <w:numId w:val="27"/>
              </w:numPr>
              <w:autoSpaceDE w:val="0"/>
              <w:autoSpaceDN w:val="0"/>
              <w:adjustRightInd w:val="0"/>
              <w:rPr>
                <w:rFonts w:ascii="Arial" w:hAnsi="Arial"/>
              </w:rPr>
            </w:pPr>
            <w:r>
              <w:rPr>
                <w:rFonts w:ascii="Arial" w:hAnsi="Arial"/>
              </w:rPr>
              <w:t>other (free text option included)</w:t>
            </w:r>
            <w:r w:rsidR="003E7DFB" w:rsidRPr="005432DA">
              <w:rPr>
                <w:rFonts w:ascii="Arial" w:hAnsi="Arial"/>
              </w:rPr>
              <w:t>.</w:t>
            </w:r>
          </w:p>
          <w:p w:rsidR="002D10B9" w:rsidRPr="002D10B9" w:rsidRDefault="002D10B9" w:rsidP="002D10B9">
            <w:pPr>
              <w:autoSpaceDE w:val="0"/>
              <w:autoSpaceDN w:val="0"/>
              <w:adjustRightInd w:val="0"/>
              <w:rPr>
                <w:rFonts w:ascii="Arial" w:hAnsi="Arial"/>
              </w:rPr>
            </w:pPr>
            <w:r>
              <w:rPr>
                <w:rFonts w:ascii="Arial" w:hAnsi="Arial"/>
              </w:rPr>
              <w:t>Separate entries should be made for the cultural care coordination provided by Koori Maternity Service midwives and Aboriginal Health Workers.</w:t>
            </w:r>
          </w:p>
        </w:tc>
      </w:tr>
    </w:tbl>
    <w:p w:rsidR="00546DB2" w:rsidRDefault="00546DB2" w:rsidP="00546DB2">
      <w:pPr>
        <w:pStyle w:val="DHHSbody"/>
      </w:pPr>
    </w:p>
    <w:p w:rsidR="005432DA" w:rsidRDefault="005432DA">
      <w:pPr>
        <w:rPr>
          <w:rFonts w:ascii="Arial" w:hAnsi="Arial"/>
          <w:bCs/>
          <w:color w:val="007B4B"/>
          <w:sz w:val="44"/>
          <w:szCs w:val="44"/>
        </w:rPr>
      </w:pPr>
      <w:r>
        <w:br w:type="page"/>
      </w:r>
    </w:p>
    <w:p w:rsidR="002D10B9" w:rsidRDefault="002D10B9" w:rsidP="002D10B9">
      <w:pPr>
        <w:pStyle w:val="Heading1"/>
      </w:pPr>
      <w:bookmarkStart w:id="13" w:name="_Toc524354524"/>
      <w:r>
        <w:t>Antenatal care - clinical</w:t>
      </w:r>
      <w:bookmarkEnd w:id="13"/>
    </w:p>
    <w:p w:rsidR="003B4535" w:rsidRDefault="003B4535" w:rsidP="00A8549A">
      <w:pPr>
        <w:pStyle w:val="Heading2"/>
      </w:pPr>
      <w:bookmarkStart w:id="14" w:name="_Toc524354525"/>
      <w:r>
        <w:t>Attended</w:t>
      </w:r>
      <w:r w:rsidR="00A0401C">
        <w:t xml:space="preserve"> KMS</w:t>
      </w:r>
      <w:r>
        <w:t xml:space="preserve"> for pre-conception care and advice</w:t>
      </w:r>
      <w:bookmarkEnd w:id="14"/>
    </w:p>
    <w:tbl>
      <w:tblPr>
        <w:tblW w:w="5000" w:type="pct"/>
        <w:tblBorders>
          <w:top w:val="nil"/>
          <w:left w:val="nil"/>
          <w:bottom w:val="nil"/>
          <w:right w:val="nil"/>
        </w:tblBorders>
        <w:tblLook w:val="0000" w:firstRow="0" w:lastRow="0" w:firstColumn="0" w:lastColumn="0" w:noHBand="0" w:noVBand="0"/>
      </w:tblPr>
      <w:tblGrid>
        <w:gridCol w:w="2445"/>
        <w:gridCol w:w="7069"/>
      </w:tblGrid>
      <w:tr w:rsidR="003C4BEB" w:rsidRPr="003C4BEB" w:rsidTr="00964CBA">
        <w:trPr>
          <w:trHeight w:val="322"/>
        </w:trPr>
        <w:tc>
          <w:tcPr>
            <w:tcW w:w="1285" w:type="pct"/>
          </w:tcPr>
          <w:p w:rsidR="003C4BEB" w:rsidRPr="003C4BEB" w:rsidRDefault="003C4BEB" w:rsidP="003C4BEB">
            <w:pPr>
              <w:spacing w:before="80" w:after="60"/>
              <w:rPr>
                <w:rFonts w:ascii="Arial" w:hAnsi="Arial"/>
                <w:b/>
                <w:color w:val="007B4B"/>
              </w:rPr>
            </w:pPr>
            <w:r w:rsidRPr="003C4BEB">
              <w:rPr>
                <w:rFonts w:ascii="Arial" w:hAnsi="Arial"/>
                <w:b/>
                <w:color w:val="007B4B"/>
              </w:rPr>
              <w:t xml:space="preserve">Definition </w:t>
            </w:r>
          </w:p>
        </w:tc>
        <w:tc>
          <w:tcPr>
            <w:tcW w:w="3715" w:type="pct"/>
          </w:tcPr>
          <w:p w:rsidR="003C4BEB" w:rsidRPr="00303A07" w:rsidRDefault="006E75CC" w:rsidP="006E75CC">
            <w:pPr>
              <w:autoSpaceDE w:val="0"/>
              <w:autoSpaceDN w:val="0"/>
              <w:adjustRightInd w:val="0"/>
            </w:pPr>
            <w:r>
              <w:rPr>
                <w:rFonts w:ascii="Arial" w:hAnsi="Arial"/>
              </w:rPr>
              <w:t>W</w:t>
            </w:r>
            <w:r w:rsidR="00EF7E2D">
              <w:rPr>
                <w:rFonts w:ascii="Arial" w:hAnsi="Arial"/>
              </w:rPr>
              <w:t>oman or her partner attended</w:t>
            </w:r>
            <w:r w:rsidR="00C15AD1">
              <w:rPr>
                <w:rFonts w:ascii="Arial" w:hAnsi="Arial"/>
              </w:rPr>
              <w:t xml:space="preserve"> </w:t>
            </w:r>
            <w:r w:rsidR="009D2B65">
              <w:rPr>
                <w:rFonts w:ascii="Arial" w:hAnsi="Arial"/>
              </w:rPr>
              <w:t xml:space="preserve">the </w:t>
            </w:r>
            <w:r w:rsidR="00EF7E2D">
              <w:rPr>
                <w:rFonts w:ascii="Arial" w:hAnsi="Arial"/>
              </w:rPr>
              <w:t xml:space="preserve">Koori Maternity Service </w:t>
            </w:r>
            <w:r>
              <w:rPr>
                <w:rFonts w:ascii="Arial" w:hAnsi="Arial"/>
              </w:rPr>
              <w:t xml:space="preserve">for </w:t>
            </w:r>
            <w:r w:rsidR="00C15AD1">
              <w:rPr>
                <w:rFonts w:ascii="Arial" w:hAnsi="Arial"/>
              </w:rPr>
              <w:t xml:space="preserve">health </w:t>
            </w:r>
            <w:r w:rsidR="009D2B65">
              <w:rPr>
                <w:rFonts w:ascii="Arial" w:hAnsi="Arial"/>
              </w:rPr>
              <w:t>care and advice</w:t>
            </w:r>
            <w:r w:rsidR="00C15AD1">
              <w:rPr>
                <w:rFonts w:ascii="Arial" w:hAnsi="Arial"/>
              </w:rPr>
              <w:t xml:space="preserve"> about planning a pregnancy. </w:t>
            </w:r>
          </w:p>
        </w:tc>
      </w:tr>
      <w:tr w:rsidR="003C4BEB" w:rsidRPr="003C4BEB" w:rsidTr="00964CBA">
        <w:trPr>
          <w:trHeight w:val="322"/>
        </w:trPr>
        <w:tc>
          <w:tcPr>
            <w:tcW w:w="1285" w:type="pct"/>
            <w:tcBorders>
              <w:left w:val="nil"/>
            </w:tcBorders>
          </w:tcPr>
          <w:p w:rsidR="003C4BEB" w:rsidRPr="003C4BEB" w:rsidRDefault="003C4BEB" w:rsidP="003C4BEB">
            <w:pPr>
              <w:spacing w:before="80" w:after="60"/>
              <w:rPr>
                <w:rFonts w:ascii="Arial" w:hAnsi="Arial"/>
                <w:b/>
                <w:color w:val="007B4B"/>
              </w:rPr>
            </w:pPr>
            <w:r w:rsidRPr="003C4BEB">
              <w:rPr>
                <w:rFonts w:ascii="Arial" w:hAnsi="Arial"/>
                <w:b/>
                <w:color w:val="007B4B"/>
              </w:rPr>
              <w:t>Permissible values</w:t>
            </w:r>
          </w:p>
        </w:tc>
        <w:tc>
          <w:tcPr>
            <w:tcW w:w="3715" w:type="pct"/>
            <w:tcBorders>
              <w:right w:val="nil"/>
            </w:tcBorders>
          </w:tcPr>
          <w:p w:rsidR="003C4BEB" w:rsidRPr="003C4BEB" w:rsidRDefault="003C4BEB" w:rsidP="003C4BEB">
            <w:pPr>
              <w:autoSpaceDE w:val="0"/>
              <w:autoSpaceDN w:val="0"/>
              <w:adjustRightInd w:val="0"/>
              <w:rPr>
                <w:rFonts w:ascii="Arial" w:hAnsi="Arial"/>
              </w:rPr>
            </w:pPr>
            <w:r w:rsidRPr="003C4BEB">
              <w:rPr>
                <w:rFonts w:ascii="Arial" w:hAnsi="Arial"/>
              </w:rPr>
              <w:t>Select one:</w:t>
            </w:r>
          </w:p>
          <w:p w:rsidR="003C4BEB" w:rsidRPr="003C4BEB" w:rsidRDefault="003C4BEB" w:rsidP="003C4BEB">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3C4BEB" w:rsidRPr="003C4BEB" w:rsidRDefault="003C4BEB" w:rsidP="003C4BEB">
            <w:pPr>
              <w:pStyle w:val="ListParagraph"/>
              <w:numPr>
                <w:ilvl w:val="0"/>
                <w:numId w:val="19"/>
              </w:numPr>
              <w:spacing w:after="40" w:line="270" w:lineRule="atLeast"/>
              <w:rPr>
                <w:rFonts w:ascii="Arial" w:eastAsia="Times" w:hAnsi="Arial"/>
              </w:rPr>
            </w:pPr>
            <w:r w:rsidRPr="003C4BEB">
              <w:rPr>
                <w:rFonts w:ascii="Arial" w:eastAsia="Times" w:hAnsi="Arial"/>
              </w:rPr>
              <w:t>No</w:t>
            </w:r>
          </w:p>
        </w:tc>
      </w:tr>
      <w:tr w:rsidR="003C4BEB" w:rsidRPr="003C4BEB" w:rsidTr="00964CBA">
        <w:trPr>
          <w:trHeight w:val="322"/>
        </w:trPr>
        <w:tc>
          <w:tcPr>
            <w:tcW w:w="1285" w:type="pct"/>
            <w:tcBorders>
              <w:left w:val="nil"/>
              <w:bottom w:val="nil"/>
            </w:tcBorders>
          </w:tcPr>
          <w:p w:rsidR="003C4BEB" w:rsidRPr="003C4BEB" w:rsidRDefault="003C4BEB" w:rsidP="003C4BEB">
            <w:pPr>
              <w:spacing w:before="80" w:after="60"/>
              <w:rPr>
                <w:rFonts w:ascii="Arial" w:hAnsi="Arial"/>
                <w:b/>
                <w:color w:val="007B4B"/>
              </w:rPr>
            </w:pPr>
            <w:r w:rsidRPr="003C4BEB">
              <w:rPr>
                <w:rFonts w:ascii="Arial" w:hAnsi="Arial"/>
                <w:b/>
                <w:color w:val="007B4B"/>
              </w:rPr>
              <w:t xml:space="preserve">Reporting guide </w:t>
            </w:r>
          </w:p>
        </w:tc>
        <w:tc>
          <w:tcPr>
            <w:tcW w:w="3715" w:type="pct"/>
            <w:tcBorders>
              <w:bottom w:val="nil"/>
              <w:right w:val="nil"/>
            </w:tcBorders>
          </w:tcPr>
          <w:p w:rsidR="00303A07" w:rsidRPr="009D2B65" w:rsidRDefault="00303A07" w:rsidP="009D2B65">
            <w:pPr>
              <w:autoSpaceDE w:val="0"/>
              <w:autoSpaceDN w:val="0"/>
              <w:adjustRightInd w:val="0"/>
              <w:rPr>
                <w:rFonts w:ascii="Arial" w:hAnsi="Arial"/>
              </w:rPr>
            </w:pPr>
            <w:r w:rsidRPr="009D2B65">
              <w:rPr>
                <w:rFonts w:ascii="Arial" w:hAnsi="Arial"/>
              </w:rPr>
              <w:t>Pre-conception health care and advice c</w:t>
            </w:r>
            <w:r w:rsidR="009D2B65">
              <w:rPr>
                <w:rFonts w:ascii="Arial" w:hAnsi="Arial"/>
              </w:rPr>
              <w:t>an</w:t>
            </w:r>
            <w:r w:rsidRPr="009D2B65">
              <w:rPr>
                <w:rFonts w:ascii="Arial" w:hAnsi="Arial"/>
              </w:rPr>
              <w:t xml:space="preserve"> include:</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blood tests to check for haemoglobin level, blood group, immunity for German measles (rubella) and chickenpox (varicella), hepatitis B and human immunodeficiency virus (HIV)</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tests for any sexually transmissible infection (STI)</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 xml:space="preserve">advice about lifestyle modification that will improve the chance of pregnancy and the health of the baby </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advi</w:t>
            </w:r>
            <w:r w:rsidR="009D2B65">
              <w:rPr>
                <w:rFonts w:ascii="Arial" w:hAnsi="Arial"/>
              </w:rPr>
              <w:t xml:space="preserve">ce to </w:t>
            </w:r>
            <w:r w:rsidRPr="009D2B65">
              <w:rPr>
                <w:rFonts w:ascii="Arial" w:hAnsi="Arial"/>
              </w:rPr>
              <w:t xml:space="preserve">take folate and iodine supplements before conception and during pregnancy </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referral to a specialist if either parent has a pre-existing medical condition that might affect the chances of pregnancy, or pregnancy health</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a review of any prescription medicines either parent may be taking</w:t>
            </w:r>
          </w:p>
          <w:p w:rsidR="00303A07" w:rsidRPr="009D2B65" w:rsidRDefault="00303A07" w:rsidP="009D2B65">
            <w:pPr>
              <w:pStyle w:val="ListParagraph"/>
              <w:numPr>
                <w:ilvl w:val="0"/>
                <w:numId w:val="28"/>
              </w:numPr>
              <w:autoSpaceDE w:val="0"/>
              <w:autoSpaceDN w:val="0"/>
              <w:adjustRightInd w:val="0"/>
              <w:rPr>
                <w:rFonts w:ascii="Arial" w:hAnsi="Arial"/>
              </w:rPr>
            </w:pPr>
            <w:r w:rsidRPr="009D2B65">
              <w:rPr>
                <w:rFonts w:ascii="Arial" w:hAnsi="Arial"/>
              </w:rPr>
              <w:t>referral for genetic counselling where appropriate</w:t>
            </w:r>
          </w:p>
          <w:p w:rsidR="003C4BEB" w:rsidRPr="002D10B9" w:rsidRDefault="00303A07" w:rsidP="003C4BEB">
            <w:pPr>
              <w:pStyle w:val="ListParagraph"/>
              <w:numPr>
                <w:ilvl w:val="0"/>
                <w:numId w:val="28"/>
              </w:numPr>
              <w:autoSpaceDE w:val="0"/>
              <w:autoSpaceDN w:val="0"/>
              <w:adjustRightInd w:val="0"/>
              <w:rPr>
                <w:rFonts w:ascii="Arial" w:hAnsi="Arial"/>
              </w:rPr>
            </w:pPr>
            <w:r w:rsidRPr="009D2B65">
              <w:rPr>
                <w:rFonts w:ascii="Arial" w:hAnsi="Arial"/>
              </w:rPr>
              <w:t>information about health services and choices of pregnancy care.</w:t>
            </w:r>
          </w:p>
        </w:tc>
      </w:tr>
    </w:tbl>
    <w:p w:rsidR="003B4535" w:rsidRDefault="003B4535" w:rsidP="003B4535">
      <w:pPr>
        <w:pStyle w:val="DHHSbody"/>
      </w:pPr>
    </w:p>
    <w:p w:rsidR="003B4535" w:rsidRDefault="009D2B65" w:rsidP="00A8549A">
      <w:pPr>
        <w:pStyle w:val="Heading2"/>
      </w:pPr>
      <w:bookmarkStart w:id="15" w:name="_Toc524354526"/>
      <w:r>
        <w:t>A</w:t>
      </w:r>
      <w:r w:rsidR="003B4535">
        <w:t>ttended KMS for antenatal care</w:t>
      </w:r>
      <w:bookmarkEnd w:id="15"/>
    </w:p>
    <w:tbl>
      <w:tblPr>
        <w:tblW w:w="5000" w:type="pct"/>
        <w:tblBorders>
          <w:top w:val="nil"/>
          <w:left w:val="nil"/>
          <w:bottom w:val="nil"/>
          <w:right w:val="nil"/>
        </w:tblBorders>
        <w:tblLook w:val="0000" w:firstRow="0" w:lastRow="0" w:firstColumn="0" w:lastColumn="0" w:noHBand="0" w:noVBand="0"/>
      </w:tblPr>
      <w:tblGrid>
        <w:gridCol w:w="2445"/>
        <w:gridCol w:w="7069"/>
      </w:tblGrid>
      <w:tr w:rsidR="003C4BEB" w:rsidRPr="00F44E17" w:rsidTr="00964CBA">
        <w:trPr>
          <w:trHeight w:val="322"/>
        </w:trPr>
        <w:tc>
          <w:tcPr>
            <w:tcW w:w="1285" w:type="pct"/>
          </w:tcPr>
          <w:p w:rsidR="003C4BEB" w:rsidRPr="004E24B3" w:rsidRDefault="003C4BEB" w:rsidP="00964CBA">
            <w:pPr>
              <w:pStyle w:val="DHHStablecolhead"/>
            </w:pPr>
            <w:r w:rsidRPr="004E24B3">
              <w:t xml:space="preserve">Definition </w:t>
            </w:r>
          </w:p>
        </w:tc>
        <w:tc>
          <w:tcPr>
            <w:tcW w:w="3715" w:type="pct"/>
          </w:tcPr>
          <w:p w:rsidR="003C4BEB" w:rsidRPr="004E24B3" w:rsidRDefault="006E75CC" w:rsidP="00EF7E2D">
            <w:pPr>
              <w:autoSpaceDE w:val="0"/>
              <w:autoSpaceDN w:val="0"/>
              <w:adjustRightInd w:val="0"/>
              <w:rPr>
                <w:rFonts w:ascii="Arial" w:hAnsi="Arial"/>
              </w:rPr>
            </w:pPr>
            <w:r>
              <w:rPr>
                <w:rFonts w:ascii="Arial" w:hAnsi="Arial"/>
              </w:rPr>
              <w:t>P</w:t>
            </w:r>
            <w:r w:rsidR="00842232">
              <w:rPr>
                <w:rFonts w:ascii="Arial" w:hAnsi="Arial"/>
              </w:rPr>
              <w:t xml:space="preserve">regnant </w:t>
            </w:r>
            <w:r w:rsidR="00EF7E2D">
              <w:rPr>
                <w:rFonts w:ascii="Arial" w:hAnsi="Arial"/>
              </w:rPr>
              <w:t xml:space="preserve">woman </w:t>
            </w:r>
            <w:r w:rsidR="00842232">
              <w:rPr>
                <w:rFonts w:ascii="Arial" w:hAnsi="Arial"/>
              </w:rPr>
              <w:t>attended the K</w:t>
            </w:r>
            <w:r w:rsidR="00EF7E2D">
              <w:rPr>
                <w:rFonts w:ascii="Arial" w:hAnsi="Arial"/>
              </w:rPr>
              <w:t>oori Maternity Service</w:t>
            </w:r>
            <w:r w:rsidR="00842232">
              <w:rPr>
                <w:rFonts w:ascii="Arial" w:hAnsi="Arial"/>
              </w:rPr>
              <w:t xml:space="preserve"> for the purpose of receiving </w:t>
            </w:r>
            <w:r w:rsidR="00D91B6F">
              <w:rPr>
                <w:rFonts w:ascii="Arial" w:hAnsi="Arial"/>
              </w:rPr>
              <w:t xml:space="preserve">regular </w:t>
            </w:r>
            <w:r w:rsidR="00842232">
              <w:rPr>
                <w:rFonts w:ascii="Arial" w:hAnsi="Arial"/>
              </w:rPr>
              <w:t xml:space="preserve">antenatal care. </w:t>
            </w:r>
          </w:p>
        </w:tc>
      </w:tr>
      <w:tr w:rsidR="003C4BEB" w:rsidRPr="005811B9" w:rsidTr="00964CBA">
        <w:trPr>
          <w:trHeight w:val="322"/>
        </w:trPr>
        <w:tc>
          <w:tcPr>
            <w:tcW w:w="1285" w:type="pct"/>
            <w:tcBorders>
              <w:left w:val="nil"/>
            </w:tcBorders>
          </w:tcPr>
          <w:p w:rsidR="003C4BEB" w:rsidRPr="004E24B3" w:rsidRDefault="003C4BEB" w:rsidP="003C4BEB">
            <w:pPr>
              <w:pStyle w:val="DHHStablecolhead"/>
            </w:pPr>
            <w:r w:rsidRPr="004E24B3">
              <w:t>Permissible values</w:t>
            </w:r>
          </w:p>
        </w:tc>
        <w:tc>
          <w:tcPr>
            <w:tcW w:w="3715" w:type="pct"/>
            <w:tcBorders>
              <w:right w:val="nil"/>
            </w:tcBorders>
          </w:tcPr>
          <w:p w:rsidR="003C4BEB" w:rsidRDefault="003C4BEB" w:rsidP="00964CBA">
            <w:pPr>
              <w:autoSpaceDE w:val="0"/>
              <w:autoSpaceDN w:val="0"/>
              <w:adjustRightInd w:val="0"/>
              <w:rPr>
                <w:rFonts w:ascii="Arial" w:hAnsi="Arial"/>
              </w:rPr>
            </w:pPr>
            <w:r>
              <w:rPr>
                <w:rFonts w:ascii="Arial" w:hAnsi="Arial"/>
              </w:rPr>
              <w:t>Select one:</w:t>
            </w:r>
          </w:p>
          <w:p w:rsidR="003C4BEB" w:rsidRDefault="003C4BEB" w:rsidP="00A0401C">
            <w:pPr>
              <w:pStyle w:val="DHHSbullet1"/>
              <w:spacing w:after="0"/>
            </w:pPr>
            <w:r>
              <w:t xml:space="preserve">Yes </w:t>
            </w:r>
          </w:p>
          <w:p w:rsidR="003C4BEB" w:rsidRDefault="003C4BEB" w:rsidP="00A0401C">
            <w:pPr>
              <w:pStyle w:val="DHHSbullet1"/>
              <w:spacing w:after="0"/>
            </w:pPr>
            <w:r>
              <w:t>No</w:t>
            </w:r>
          </w:p>
          <w:p w:rsidR="00A0401C" w:rsidRDefault="00A0401C" w:rsidP="00A0401C">
            <w:pPr>
              <w:pStyle w:val="DHHSbullet1"/>
              <w:numPr>
                <w:ilvl w:val="0"/>
                <w:numId w:val="0"/>
              </w:numPr>
              <w:ind w:left="284" w:hanging="284"/>
            </w:pPr>
            <w:r>
              <w:t>If ‘No’ selected, reason  should be entered:</w:t>
            </w:r>
          </w:p>
          <w:p w:rsidR="00A0401C" w:rsidRDefault="00A0401C" w:rsidP="00A0401C">
            <w:pPr>
              <w:pStyle w:val="DHHSbullet1lastline"/>
              <w:spacing w:after="0"/>
            </w:pPr>
            <w:r>
              <w:t>No antenatal care received</w:t>
            </w:r>
          </w:p>
          <w:p w:rsidR="00A0401C" w:rsidRDefault="00A0401C" w:rsidP="00A0401C">
            <w:pPr>
              <w:pStyle w:val="DHHSbullet1lastline"/>
              <w:spacing w:after="0"/>
            </w:pPr>
            <w:r>
              <w:t>Transfer of care – moved</w:t>
            </w:r>
          </w:p>
          <w:p w:rsidR="00A0401C" w:rsidRDefault="00A0401C" w:rsidP="00A0401C">
            <w:pPr>
              <w:pStyle w:val="DHHSbullet1lastline"/>
              <w:spacing w:after="0"/>
            </w:pPr>
            <w:r>
              <w:t>Hospital based antenatal care only</w:t>
            </w:r>
          </w:p>
          <w:p w:rsidR="00A0401C" w:rsidRPr="004E24B3" w:rsidRDefault="00A0401C" w:rsidP="00A0401C">
            <w:pPr>
              <w:pStyle w:val="DHHSbullet1lastline"/>
              <w:spacing w:after="0"/>
            </w:pPr>
            <w:r>
              <w:t>Other community based antenatal care</w:t>
            </w:r>
          </w:p>
        </w:tc>
      </w:tr>
      <w:tr w:rsidR="003C4BEB" w:rsidRPr="00F44E17" w:rsidTr="00964CBA">
        <w:trPr>
          <w:trHeight w:val="322"/>
        </w:trPr>
        <w:tc>
          <w:tcPr>
            <w:tcW w:w="1285" w:type="pct"/>
            <w:tcBorders>
              <w:left w:val="nil"/>
              <w:bottom w:val="nil"/>
            </w:tcBorders>
          </w:tcPr>
          <w:p w:rsidR="003C4BEB" w:rsidRPr="004E24B3" w:rsidRDefault="003C4BEB" w:rsidP="00964CBA">
            <w:pPr>
              <w:pStyle w:val="DHHStablecolhead"/>
            </w:pPr>
            <w:r w:rsidRPr="004E24B3">
              <w:t xml:space="preserve">Reporting guide </w:t>
            </w:r>
          </w:p>
        </w:tc>
        <w:tc>
          <w:tcPr>
            <w:tcW w:w="3715" w:type="pct"/>
            <w:tcBorders>
              <w:bottom w:val="nil"/>
              <w:right w:val="nil"/>
            </w:tcBorders>
          </w:tcPr>
          <w:p w:rsidR="001901E4" w:rsidRPr="004E24B3" w:rsidRDefault="001901E4" w:rsidP="00964CBA">
            <w:pPr>
              <w:autoSpaceDE w:val="0"/>
              <w:autoSpaceDN w:val="0"/>
              <w:adjustRightInd w:val="0"/>
              <w:rPr>
                <w:rFonts w:ascii="Arial" w:hAnsi="Arial"/>
              </w:rPr>
            </w:pPr>
            <w:r>
              <w:rPr>
                <w:rFonts w:ascii="Arial" w:hAnsi="Arial"/>
              </w:rPr>
              <w:t xml:space="preserve">Select </w:t>
            </w:r>
            <w:r w:rsidR="00A0401C">
              <w:rPr>
                <w:rFonts w:ascii="Arial" w:hAnsi="Arial"/>
              </w:rPr>
              <w:t>‘Y</w:t>
            </w:r>
            <w:r>
              <w:rPr>
                <w:rFonts w:ascii="Arial" w:hAnsi="Arial"/>
              </w:rPr>
              <w:t>es</w:t>
            </w:r>
            <w:r w:rsidR="00A0401C">
              <w:rPr>
                <w:rFonts w:ascii="Arial" w:hAnsi="Arial"/>
              </w:rPr>
              <w:t>’</w:t>
            </w:r>
            <w:r>
              <w:rPr>
                <w:rFonts w:ascii="Arial" w:hAnsi="Arial"/>
              </w:rPr>
              <w:t xml:space="preserve"> if the women attended the K</w:t>
            </w:r>
            <w:r w:rsidR="00EF7E2D">
              <w:rPr>
                <w:rFonts w:ascii="Arial" w:hAnsi="Arial"/>
              </w:rPr>
              <w:t>oori Maternity Service</w:t>
            </w:r>
            <w:r>
              <w:rPr>
                <w:rFonts w:ascii="Arial" w:hAnsi="Arial"/>
              </w:rPr>
              <w:t xml:space="preserve"> one or more times to receive antenatal care.</w:t>
            </w:r>
            <w:r w:rsidR="00A0401C">
              <w:rPr>
                <w:rFonts w:ascii="Arial" w:hAnsi="Arial"/>
              </w:rPr>
              <w:t xml:space="preserve"> </w:t>
            </w:r>
            <w:r>
              <w:rPr>
                <w:rFonts w:ascii="Arial" w:hAnsi="Arial"/>
              </w:rPr>
              <w:t xml:space="preserve"> </w:t>
            </w:r>
          </w:p>
        </w:tc>
      </w:tr>
    </w:tbl>
    <w:p w:rsidR="003B4535" w:rsidRDefault="003B4535" w:rsidP="00497B4D">
      <w:pPr>
        <w:pStyle w:val="Heading1"/>
        <w:spacing w:before="0"/>
      </w:pPr>
    </w:p>
    <w:p w:rsidR="003C4BEB" w:rsidRPr="003C4BEB" w:rsidRDefault="003C4BEB" w:rsidP="003C4BEB">
      <w:pPr>
        <w:pStyle w:val="DHHSbody"/>
      </w:pPr>
    </w:p>
    <w:p w:rsidR="00EF7E2D" w:rsidRDefault="00EF7E2D">
      <w:pPr>
        <w:rPr>
          <w:rFonts w:ascii="Arial" w:hAnsi="Arial"/>
          <w:bCs/>
          <w:color w:val="007B4B"/>
          <w:sz w:val="44"/>
          <w:szCs w:val="44"/>
        </w:rPr>
      </w:pPr>
      <w:r>
        <w:br w:type="page"/>
      </w:r>
    </w:p>
    <w:p w:rsidR="003B4535" w:rsidRDefault="003B4535" w:rsidP="00A8549A">
      <w:pPr>
        <w:pStyle w:val="Heading2"/>
      </w:pPr>
      <w:bookmarkStart w:id="16" w:name="_Toc524354527"/>
      <w:r>
        <w:t>Number of antenatal care visits with KMS</w:t>
      </w:r>
      <w:bookmarkEnd w:id="16"/>
    </w:p>
    <w:tbl>
      <w:tblPr>
        <w:tblW w:w="5000" w:type="pct"/>
        <w:tblBorders>
          <w:top w:val="nil"/>
          <w:left w:val="nil"/>
          <w:bottom w:val="nil"/>
          <w:right w:val="nil"/>
        </w:tblBorders>
        <w:tblLook w:val="0000" w:firstRow="0" w:lastRow="0" w:firstColumn="0" w:lastColumn="0" w:noHBand="0" w:noVBand="0"/>
      </w:tblPr>
      <w:tblGrid>
        <w:gridCol w:w="2428"/>
        <w:gridCol w:w="7086"/>
      </w:tblGrid>
      <w:tr w:rsidR="00E940DD" w:rsidRPr="00E940DD" w:rsidTr="003F0F1B">
        <w:trPr>
          <w:trHeight w:val="248"/>
        </w:trPr>
        <w:tc>
          <w:tcPr>
            <w:tcW w:w="1276" w:type="pct"/>
          </w:tcPr>
          <w:p w:rsidR="00E940DD" w:rsidRPr="00E940DD" w:rsidRDefault="00E940DD" w:rsidP="00E940DD">
            <w:pPr>
              <w:pStyle w:val="DHHStablecolhead"/>
            </w:pPr>
            <w:r w:rsidRPr="00E940DD">
              <w:t xml:space="preserve">Definition </w:t>
            </w:r>
          </w:p>
        </w:tc>
        <w:tc>
          <w:tcPr>
            <w:tcW w:w="3724" w:type="pct"/>
          </w:tcPr>
          <w:p w:rsidR="00E940DD" w:rsidRPr="00E940DD" w:rsidRDefault="00E940DD" w:rsidP="00E940DD">
            <w:pPr>
              <w:autoSpaceDE w:val="0"/>
              <w:autoSpaceDN w:val="0"/>
              <w:adjustRightInd w:val="0"/>
              <w:rPr>
                <w:rFonts w:ascii="Arial" w:hAnsi="Arial"/>
              </w:rPr>
            </w:pPr>
            <w:r w:rsidRPr="00E940DD">
              <w:rPr>
                <w:rFonts w:ascii="Arial" w:hAnsi="Arial"/>
              </w:rPr>
              <w:t>The total number of antenatal care visits attended by a pregnant female with a Koori Maternity Service.</w:t>
            </w:r>
          </w:p>
        </w:tc>
      </w:tr>
      <w:tr w:rsidR="00E940DD" w:rsidRPr="00E940DD" w:rsidTr="003F0F1B">
        <w:trPr>
          <w:trHeight w:val="248"/>
        </w:trPr>
        <w:tc>
          <w:tcPr>
            <w:tcW w:w="1276" w:type="pct"/>
            <w:tcBorders>
              <w:left w:val="nil"/>
            </w:tcBorders>
          </w:tcPr>
          <w:p w:rsidR="00E940DD" w:rsidRPr="00E940DD" w:rsidRDefault="00E940DD" w:rsidP="00E940DD">
            <w:pPr>
              <w:pStyle w:val="DHHStablecolhead"/>
            </w:pPr>
            <w:r w:rsidRPr="00E940DD">
              <w:t xml:space="preserve">Permissible values </w:t>
            </w:r>
          </w:p>
        </w:tc>
        <w:tc>
          <w:tcPr>
            <w:tcW w:w="3724" w:type="pct"/>
            <w:tcBorders>
              <w:right w:val="nil"/>
            </w:tcBorders>
          </w:tcPr>
          <w:p w:rsidR="00E940DD" w:rsidRPr="00E940DD" w:rsidRDefault="00E940DD" w:rsidP="00E940DD">
            <w:pPr>
              <w:autoSpaceDE w:val="0"/>
              <w:autoSpaceDN w:val="0"/>
              <w:adjustRightInd w:val="0"/>
              <w:rPr>
                <w:rFonts w:ascii="Arial" w:hAnsi="Arial"/>
              </w:rPr>
            </w:pPr>
            <w:r w:rsidRPr="00E940DD">
              <w:rPr>
                <w:rFonts w:ascii="Arial" w:hAnsi="Arial"/>
              </w:rPr>
              <w:t xml:space="preserve">1 – 15, </w:t>
            </w:r>
            <w:r w:rsidR="00217FB7">
              <w:rPr>
                <w:rFonts w:ascii="Arial" w:hAnsi="Arial"/>
              </w:rPr>
              <w:t xml:space="preserve">greater than </w:t>
            </w:r>
            <w:r w:rsidRPr="00E940DD">
              <w:rPr>
                <w:rFonts w:ascii="Arial" w:hAnsi="Arial"/>
              </w:rPr>
              <w:t>15</w:t>
            </w:r>
          </w:p>
        </w:tc>
      </w:tr>
      <w:tr w:rsidR="00E940DD" w:rsidRPr="00E940DD" w:rsidTr="003F0F1B">
        <w:trPr>
          <w:trHeight w:val="248"/>
        </w:trPr>
        <w:tc>
          <w:tcPr>
            <w:tcW w:w="1276" w:type="pct"/>
            <w:tcBorders>
              <w:left w:val="nil"/>
              <w:bottom w:val="nil"/>
            </w:tcBorders>
          </w:tcPr>
          <w:p w:rsidR="00E940DD" w:rsidRPr="00E940DD" w:rsidRDefault="00E940DD" w:rsidP="00E940DD">
            <w:pPr>
              <w:pStyle w:val="DHHStablecolhead"/>
            </w:pPr>
            <w:r w:rsidRPr="00E940DD">
              <w:t xml:space="preserve">Reporting guide </w:t>
            </w:r>
          </w:p>
        </w:tc>
        <w:tc>
          <w:tcPr>
            <w:tcW w:w="3724" w:type="pct"/>
            <w:tcBorders>
              <w:bottom w:val="nil"/>
              <w:right w:val="nil"/>
            </w:tcBorders>
          </w:tcPr>
          <w:p w:rsidR="00E940DD" w:rsidRPr="00E940DD" w:rsidRDefault="00E940DD" w:rsidP="00E940DD">
            <w:pPr>
              <w:autoSpaceDE w:val="0"/>
              <w:autoSpaceDN w:val="0"/>
              <w:adjustRightInd w:val="0"/>
              <w:rPr>
                <w:rFonts w:ascii="Arial" w:hAnsi="Arial"/>
              </w:rPr>
            </w:pPr>
            <w:r w:rsidRPr="00E940DD">
              <w:rPr>
                <w:rFonts w:ascii="Arial" w:hAnsi="Arial"/>
              </w:rPr>
              <w:t xml:space="preserve">Antenatal care visits are attributed to the pregnant woman. </w:t>
            </w:r>
          </w:p>
          <w:p w:rsidR="00E940DD" w:rsidRPr="00E940DD" w:rsidRDefault="00E940DD" w:rsidP="00E940DD">
            <w:pPr>
              <w:autoSpaceDE w:val="0"/>
              <w:autoSpaceDN w:val="0"/>
              <w:adjustRightInd w:val="0"/>
              <w:rPr>
                <w:rFonts w:ascii="Arial" w:hAnsi="Arial"/>
              </w:rPr>
            </w:pPr>
            <w:r w:rsidRPr="00E940DD">
              <w:rPr>
                <w:rFonts w:ascii="Arial" w:hAnsi="Arial"/>
              </w:rPr>
              <w:t xml:space="preserve">An antenatal care visit does not include a visit where the sole purpose of contact is to confirm the pregnancy only, or those contacts that occurred during the pregnancy that related to other non-pregnancy related issues. </w:t>
            </w:r>
          </w:p>
          <w:p w:rsidR="00E940DD" w:rsidRPr="00E940DD" w:rsidRDefault="00E940DD" w:rsidP="00E940DD">
            <w:pPr>
              <w:autoSpaceDE w:val="0"/>
              <w:autoSpaceDN w:val="0"/>
              <w:adjustRightInd w:val="0"/>
              <w:rPr>
                <w:rFonts w:ascii="Arial" w:hAnsi="Arial"/>
              </w:rPr>
            </w:pPr>
            <w:r w:rsidRPr="00E940DD">
              <w:rPr>
                <w:rFonts w:ascii="Arial" w:hAnsi="Arial"/>
              </w:rPr>
              <w:t xml:space="preserve">Multiple visits on the same day should be recorded as one visit. </w:t>
            </w:r>
          </w:p>
        </w:tc>
      </w:tr>
    </w:tbl>
    <w:p w:rsidR="00A0401C" w:rsidRDefault="00A0401C" w:rsidP="00A8549A">
      <w:pPr>
        <w:pStyle w:val="Heading2"/>
      </w:pPr>
    </w:p>
    <w:p w:rsidR="00356B9D" w:rsidRDefault="00356B9D" w:rsidP="00A8549A">
      <w:pPr>
        <w:pStyle w:val="Heading2"/>
      </w:pPr>
      <w:bookmarkStart w:id="17" w:name="_Toc524354528"/>
      <w:r>
        <w:t>Gestational age at first antenatal visit with KMS</w:t>
      </w:r>
      <w:bookmarkEnd w:id="17"/>
    </w:p>
    <w:tbl>
      <w:tblPr>
        <w:tblW w:w="5000" w:type="pct"/>
        <w:tblBorders>
          <w:top w:val="nil"/>
          <w:left w:val="nil"/>
          <w:bottom w:val="nil"/>
          <w:right w:val="nil"/>
        </w:tblBorders>
        <w:tblLook w:val="0000" w:firstRow="0" w:lastRow="0" w:firstColumn="0" w:lastColumn="0" w:noHBand="0" w:noVBand="0"/>
      </w:tblPr>
      <w:tblGrid>
        <w:gridCol w:w="2428"/>
        <w:gridCol w:w="7086"/>
      </w:tblGrid>
      <w:tr w:rsidR="00356B9D" w:rsidRPr="00625A0E" w:rsidTr="00C7459B">
        <w:trPr>
          <w:trHeight w:val="553"/>
        </w:trPr>
        <w:tc>
          <w:tcPr>
            <w:tcW w:w="1276" w:type="pct"/>
          </w:tcPr>
          <w:p w:rsidR="00356B9D" w:rsidRPr="00E940DD" w:rsidRDefault="00356B9D" w:rsidP="00C7459B">
            <w:pPr>
              <w:pStyle w:val="DHHStablecolhead"/>
            </w:pPr>
            <w:r w:rsidRPr="00E940DD">
              <w:t xml:space="preserve">Definition </w:t>
            </w:r>
          </w:p>
        </w:tc>
        <w:tc>
          <w:tcPr>
            <w:tcW w:w="3724" w:type="pct"/>
          </w:tcPr>
          <w:p w:rsidR="006C760D" w:rsidRPr="00E940DD" w:rsidRDefault="009307C7" w:rsidP="006C760D">
            <w:pPr>
              <w:autoSpaceDE w:val="0"/>
              <w:autoSpaceDN w:val="0"/>
              <w:adjustRightInd w:val="0"/>
              <w:rPr>
                <w:rFonts w:ascii="Arial" w:hAnsi="Arial"/>
              </w:rPr>
            </w:pPr>
            <w:r>
              <w:rPr>
                <w:rFonts w:ascii="Arial" w:hAnsi="Arial"/>
              </w:rPr>
              <w:t>G</w:t>
            </w:r>
            <w:r w:rsidR="00356B9D" w:rsidRPr="00E940DD">
              <w:rPr>
                <w:rFonts w:ascii="Arial" w:hAnsi="Arial"/>
              </w:rPr>
              <w:t>estation</w:t>
            </w:r>
            <w:r>
              <w:rPr>
                <w:rFonts w:ascii="Arial" w:hAnsi="Arial"/>
              </w:rPr>
              <w:t xml:space="preserve">al age at first antenatal visit is calculated </w:t>
            </w:r>
            <w:r w:rsidRPr="00E940DD">
              <w:rPr>
                <w:rFonts w:ascii="Arial" w:hAnsi="Arial"/>
              </w:rPr>
              <w:t>from the first day of th</w:t>
            </w:r>
            <w:r>
              <w:rPr>
                <w:rFonts w:ascii="Arial" w:hAnsi="Arial"/>
              </w:rPr>
              <w:t xml:space="preserve">e last normal menstrual period to </w:t>
            </w:r>
            <w:r w:rsidR="00356B9D" w:rsidRPr="00E940DD">
              <w:rPr>
                <w:rFonts w:ascii="Arial" w:hAnsi="Arial"/>
              </w:rPr>
              <w:t xml:space="preserve">the time of the first </w:t>
            </w:r>
            <w:r>
              <w:rPr>
                <w:rFonts w:ascii="Arial" w:hAnsi="Arial"/>
              </w:rPr>
              <w:t>antenatal visit.</w:t>
            </w:r>
            <w:r w:rsidR="006C760D">
              <w:rPr>
                <w:rFonts w:ascii="Arial" w:hAnsi="Arial"/>
              </w:rPr>
              <w:t xml:space="preserve"> </w:t>
            </w:r>
            <w:r w:rsidR="006C760D" w:rsidRPr="00E940DD">
              <w:rPr>
                <w:rFonts w:ascii="Arial" w:hAnsi="Arial"/>
              </w:rPr>
              <w:t>The first visit should not include visits for confirmation of pregnancy</w:t>
            </w:r>
          </w:p>
        </w:tc>
      </w:tr>
      <w:tr w:rsidR="00356B9D" w:rsidRPr="00625A0E" w:rsidTr="00C7459B">
        <w:trPr>
          <w:trHeight w:val="553"/>
        </w:trPr>
        <w:tc>
          <w:tcPr>
            <w:tcW w:w="1276" w:type="pct"/>
          </w:tcPr>
          <w:p w:rsidR="00356B9D" w:rsidRPr="00E940DD" w:rsidRDefault="00356B9D" w:rsidP="00C7459B">
            <w:pPr>
              <w:pStyle w:val="DHHStablecolhead"/>
            </w:pPr>
            <w:r w:rsidRPr="003C4BEB">
              <w:t>Permissible values</w:t>
            </w:r>
          </w:p>
        </w:tc>
        <w:tc>
          <w:tcPr>
            <w:tcW w:w="3724" w:type="pct"/>
          </w:tcPr>
          <w:p w:rsidR="00840D0F" w:rsidRDefault="00840D0F" w:rsidP="00C7459B">
            <w:pPr>
              <w:autoSpaceDE w:val="0"/>
              <w:autoSpaceDN w:val="0"/>
              <w:adjustRightInd w:val="0"/>
              <w:rPr>
                <w:rFonts w:ascii="Arial" w:hAnsi="Arial"/>
              </w:rPr>
            </w:pPr>
            <w:r w:rsidRPr="00840D0F">
              <w:rPr>
                <w:rFonts w:ascii="Arial" w:hAnsi="Arial"/>
              </w:rPr>
              <w:t>Range: two to 45 (inclusive)</w:t>
            </w:r>
          </w:p>
          <w:p w:rsidR="00356B9D" w:rsidRPr="00E940DD" w:rsidRDefault="00840D0F" w:rsidP="00C7459B">
            <w:pPr>
              <w:autoSpaceDE w:val="0"/>
              <w:autoSpaceDN w:val="0"/>
              <w:adjustRightInd w:val="0"/>
              <w:rPr>
                <w:rFonts w:ascii="Arial" w:hAnsi="Arial"/>
              </w:rPr>
            </w:pPr>
            <w:r>
              <w:rPr>
                <w:rFonts w:ascii="Arial" w:hAnsi="Arial"/>
              </w:rPr>
              <w:t>Not stated/inadequately described.</w:t>
            </w:r>
          </w:p>
        </w:tc>
      </w:tr>
      <w:tr w:rsidR="00356B9D" w:rsidRPr="00625A0E" w:rsidTr="00C7459B">
        <w:trPr>
          <w:trHeight w:val="278"/>
        </w:trPr>
        <w:tc>
          <w:tcPr>
            <w:tcW w:w="1276" w:type="pct"/>
            <w:tcBorders>
              <w:left w:val="nil"/>
              <w:bottom w:val="nil"/>
            </w:tcBorders>
          </w:tcPr>
          <w:p w:rsidR="00356B9D" w:rsidRPr="00E940DD" w:rsidRDefault="00356B9D" w:rsidP="00C7459B">
            <w:pPr>
              <w:pStyle w:val="DHHStablecolhead"/>
            </w:pPr>
            <w:r w:rsidRPr="00E940DD">
              <w:t xml:space="preserve">Reporting guide </w:t>
            </w:r>
          </w:p>
        </w:tc>
        <w:tc>
          <w:tcPr>
            <w:tcW w:w="3724" w:type="pct"/>
            <w:tcBorders>
              <w:bottom w:val="nil"/>
              <w:right w:val="nil"/>
            </w:tcBorders>
          </w:tcPr>
          <w:p w:rsidR="00356B9D" w:rsidRPr="00E940DD" w:rsidRDefault="00356B9D">
            <w:pPr>
              <w:autoSpaceDE w:val="0"/>
              <w:autoSpaceDN w:val="0"/>
              <w:adjustRightInd w:val="0"/>
              <w:rPr>
                <w:rFonts w:ascii="Arial" w:hAnsi="Arial"/>
              </w:rPr>
            </w:pPr>
            <w:r w:rsidRPr="00E940DD">
              <w:rPr>
                <w:rFonts w:ascii="Arial" w:hAnsi="Arial"/>
              </w:rPr>
              <w:t xml:space="preserve">The gestational age should be recorded in completed weeks, for example, if gestation is eight weeks and six days, this should be recorded as eight weeks. </w:t>
            </w:r>
          </w:p>
        </w:tc>
      </w:tr>
    </w:tbl>
    <w:p w:rsidR="00863BA7" w:rsidRDefault="00863BA7" w:rsidP="00356B9D">
      <w:pPr>
        <w:pStyle w:val="DHHSbody"/>
      </w:pPr>
    </w:p>
    <w:p w:rsidR="006C760D" w:rsidRPr="00E940DD" w:rsidRDefault="006C760D" w:rsidP="00356B9D">
      <w:pPr>
        <w:pStyle w:val="DHHSbody"/>
      </w:pPr>
    </w:p>
    <w:p w:rsidR="00356B9D" w:rsidRDefault="00356B9D" w:rsidP="00A8549A">
      <w:pPr>
        <w:pStyle w:val="Heading2"/>
      </w:pPr>
      <w:bookmarkStart w:id="18" w:name="_Toc524354529"/>
      <w:r>
        <w:t>Gestational age at first antenatal visit with other healthcare provider</w:t>
      </w:r>
      <w:bookmarkEnd w:id="18"/>
    </w:p>
    <w:tbl>
      <w:tblPr>
        <w:tblW w:w="5000" w:type="pct"/>
        <w:tblBorders>
          <w:top w:val="nil"/>
          <w:left w:val="nil"/>
          <w:bottom w:val="nil"/>
          <w:right w:val="nil"/>
        </w:tblBorders>
        <w:tblLook w:val="0000" w:firstRow="0" w:lastRow="0" w:firstColumn="0" w:lastColumn="0" w:noHBand="0" w:noVBand="0"/>
      </w:tblPr>
      <w:tblGrid>
        <w:gridCol w:w="2445"/>
        <w:gridCol w:w="7069"/>
      </w:tblGrid>
      <w:tr w:rsidR="00356B9D" w:rsidRPr="00F44E17" w:rsidTr="00C7459B">
        <w:trPr>
          <w:trHeight w:val="207"/>
        </w:trPr>
        <w:tc>
          <w:tcPr>
            <w:tcW w:w="1285" w:type="pct"/>
          </w:tcPr>
          <w:p w:rsidR="00356B9D" w:rsidRPr="00E940DD" w:rsidRDefault="00356B9D" w:rsidP="00C7459B">
            <w:pPr>
              <w:pStyle w:val="DHHStablecolhead"/>
            </w:pPr>
            <w:r w:rsidRPr="00E940DD">
              <w:t xml:space="preserve">Definition </w:t>
            </w:r>
          </w:p>
        </w:tc>
        <w:tc>
          <w:tcPr>
            <w:tcW w:w="3715" w:type="pct"/>
          </w:tcPr>
          <w:p w:rsidR="00574C1E" w:rsidRPr="00E940DD" w:rsidRDefault="009307C7" w:rsidP="006C760D">
            <w:pPr>
              <w:autoSpaceDE w:val="0"/>
              <w:autoSpaceDN w:val="0"/>
              <w:adjustRightInd w:val="0"/>
              <w:rPr>
                <w:rFonts w:ascii="Arial" w:hAnsi="Arial"/>
              </w:rPr>
            </w:pPr>
            <w:r>
              <w:rPr>
                <w:rFonts w:ascii="Arial" w:hAnsi="Arial"/>
              </w:rPr>
              <w:t>G</w:t>
            </w:r>
            <w:r w:rsidRPr="00E940DD">
              <w:rPr>
                <w:rFonts w:ascii="Arial" w:hAnsi="Arial"/>
              </w:rPr>
              <w:t>estation</w:t>
            </w:r>
            <w:r>
              <w:rPr>
                <w:rFonts w:ascii="Arial" w:hAnsi="Arial"/>
              </w:rPr>
              <w:t xml:space="preserve">al age at first antenatal visit is calculated </w:t>
            </w:r>
            <w:r w:rsidRPr="00E940DD">
              <w:rPr>
                <w:rFonts w:ascii="Arial" w:hAnsi="Arial"/>
              </w:rPr>
              <w:t>from the first day of th</w:t>
            </w:r>
            <w:r>
              <w:rPr>
                <w:rFonts w:ascii="Arial" w:hAnsi="Arial"/>
              </w:rPr>
              <w:t xml:space="preserve">e last normal menstrual period to </w:t>
            </w:r>
            <w:r w:rsidRPr="00E940DD">
              <w:rPr>
                <w:rFonts w:ascii="Arial" w:hAnsi="Arial"/>
              </w:rPr>
              <w:t xml:space="preserve">the time of the first </w:t>
            </w:r>
            <w:r>
              <w:rPr>
                <w:rFonts w:ascii="Arial" w:hAnsi="Arial"/>
              </w:rPr>
              <w:t xml:space="preserve">antenatal visit. </w:t>
            </w:r>
            <w:r w:rsidR="00356B9D" w:rsidRPr="00E940DD">
              <w:rPr>
                <w:rFonts w:ascii="Arial" w:hAnsi="Arial"/>
              </w:rPr>
              <w:t>The visit is a</w:t>
            </w:r>
            <w:r>
              <w:rPr>
                <w:rFonts w:ascii="Arial" w:hAnsi="Arial"/>
              </w:rPr>
              <w:t xml:space="preserve"> planned occasion of service</w:t>
            </w:r>
            <w:r w:rsidR="00356B9D" w:rsidRPr="00E940DD">
              <w:rPr>
                <w:rFonts w:ascii="Arial" w:hAnsi="Arial"/>
              </w:rPr>
              <w:t xml:space="preserve"> between a pregnant </w:t>
            </w:r>
            <w:r w:rsidR="00356B9D">
              <w:rPr>
                <w:rFonts w:ascii="Arial" w:hAnsi="Arial"/>
              </w:rPr>
              <w:t>woman and health care provider.</w:t>
            </w:r>
            <w:r w:rsidR="006C760D">
              <w:rPr>
                <w:rFonts w:ascii="Arial" w:hAnsi="Arial"/>
              </w:rPr>
              <w:t xml:space="preserve"> </w:t>
            </w:r>
            <w:r w:rsidR="00574C1E" w:rsidRPr="00E940DD">
              <w:rPr>
                <w:rFonts w:ascii="Arial" w:hAnsi="Arial"/>
              </w:rPr>
              <w:t>The first visit should not include visits for confirmation of pregnancy</w:t>
            </w:r>
          </w:p>
        </w:tc>
      </w:tr>
      <w:tr w:rsidR="00356B9D" w:rsidRPr="00F44E17" w:rsidTr="00C7459B">
        <w:trPr>
          <w:trHeight w:val="207"/>
        </w:trPr>
        <w:tc>
          <w:tcPr>
            <w:tcW w:w="1285" w:type="pct"/>
            <w:tcBorders>
              <w:left w:val="nil"/>
              <w:bottom w:val="nil"/>
            </w:tcBorders>
          </w:tcPr>
          <w:p w:rsidR="00356B9D" w:rsidRPr="00E940DD" w:rsidRDefault="00356B9D" w:rsidP="00C7459B">
            <w:pPr>
              <w:pStyle w:val="DHHStablecolhead"/>
            </w:pPr>
            <w:r w:rsidRPr="00E940DD">
              <w:t xml:space="preserve">Permissible values </w:t>
            </w:r>
          </w:p>
        </w:tc>
        <w:tc>
          <w:tcPr>
            <w:tcW w:w="3715" w:type="pct"/>
            <w:tcBorders>
              <w:bottom w:val="nil"/>
              <w:right w:val="nil"/>
            </w:tcBorders>
          </w:tcPr>
          <w:p w:rsidR="00356B9D" w:rsidRDefault="006C760D" w:rsidP="000C2C58">
            <w:pPr>
              <w:pStyle w:val="DHHSbullet1"/>
              <w:numPr>
                <w:ilvl w:val="0"/>
                <w:numId w:val="0"/>
              </w:numPr>
              <w:ind w:left="284" w:hanging="284"/>
            </w:pPr>
            <w:r>
              <w:t>Range: o</w:t>
            </w:r>
            <w:r w:rsidR="000C2C58">
              <w:t>ne to 40</w:t>
            </w:r>
            <w:r>
              <w:t xml:space="preserve"> (inclusive)</w:t>
            </w:r>
          </w:p>
          <w:p w:rsidR="000C2C58" w:rsidRPr="003C4BEB" w:rsidRDefault="000C2C58" w:rsidP="000C2C58">
            <w:pPr>
              <w:pStyle w:val="DHHSbullet1"/>
              <w:numPr>
                <w:ilvl w:val="0"/>
                <w:numId w:val="0"/>
              </w:numPr>
              <w:ind w:left="284" w:hanging="284"/>
            </w:pPr>
            <w:r>
              <w:t>Not applicable</w:t>
            </w:r>
          </w:p>
        </w:tc>
      </w:tr>
      <w:tr w:rsidR="00356B9D" w:rsidRPr="00F44E17" w:rsidTr="00C7459B">
        <w:trPr>
          <w:trHeight w:val="207"/>
        </w:trPr>
        <w:tc>
          <w:tcPr>
            <w:tcW w:w="1285" w:type="pct"/>
            <w:tcBorders>
              <w:left w:val="nil"/>
              <w:bottom w:val="nil"/>
            </w:tcBorders>
          </w:tcPr>
          <w:p w:rsidR="00356B9D" w:rsidRPr="00E940DD" w:rsidRDefault="00356B9D" w:rsidP="00C7459B">
            <w:pPr>
              <w:pStyle w:val="DHHStablecolhead"/>
            </w:pPr>
            <w:r w:rsidRPr="00E940DD">
              <w:t xml:space="preserve">Reporting guide </w:t>
            </w:r>
          </w:p>
        </w:tc>
        <w:tc>
          <w:tcPr>
            <w:tcW w:w="3715" w:type="pct"/>
            <w:tcBorders>
              <w:bottom w:val="nil"/>
              <w:right w:val="nil"/>
            </w:tcBorders>
          </w:tcPr>
          <w:p w:rsidR="00521E50" w:rsidRDefault="00521E50" w:rsidP="00C7459B">
            <w:pPr>
              <w:autoSpaceDE w:val="0"/>
              <w:autoSpaceDN w:val="0"/>
              <w:adjustRightInd w:val="0"/>
              <w:rPr>
                <w:rFonts w:ascii="Arial" w:hAnsi="Arial"/>
              </w:rPr>
            </w:pPr>
            <w:r>
              <w:rPr>
                <w:rFonts w:ascii="Arial" w:hAnsi="Arial"/>
              </w:rPr>
              <w:t>This field should be completed if the woman’s first antenatal visit was with another healthcare provider</w:t>
            </w:r>
            <w:r w:rsidR="009307C7">
              <w:rPr>
                <w:rFonts w:ascii="Arial" w:hAnsi="Arial"/>
              </w:rPr>
              <w:t xml:space="preserve"> (not </w:t>
            </w:r>
            <w:r>
              <w:rPr>
                <w:rFonts w:ascii="Arial" w:hAnsi="Arial"/>
              </w:rPr>
              <w:t>Koori Maternity Service</w:t>
            </w:r>
            <w:r w:rsidR="009307C7">
              <w:rPr>
                <w:rFonts w:ascii="Arial" w:hAnsi="Arial"/>
              </w:rPr>
              <w:t>)</w:t>
            </w:r>
            <w:r>
              <w:rPr>
                <w:rFonts w:ascii="Arial" w:hAnsi="Arial"/>
              </w:rPr>
              <w:t xml:space="preserve">. </w:t>
            </w:r>
          </w:p>
          <w:p w:rsidR="000C2C58" w:rsidRPr="00E940DD" w:rsidRDefault="000C2C58" w:rsidP="000C2C58">
            <w:pPr>
              <w:autoSpaceDE w:val="0"/>
              <w:autoSpaceDN w:val="0"/>
              <w:adjustRightInd w:val="0"/>
              <w:rPr>
                <w:rFonts w:ascii="Arial" w:hAnsi="Arial"/>
              </w:rPr>
            </w:pPr>
            <w:r w:rsidRPr="00E940DD">
              <w:rPr>
                <w:rFonts w:ascii="Arial" w:hAnsi="Arial"/>
              </w:rPr>
              <w:t xml:space="preserve">The </w:t>
            </w:r>
            <w:r>
              <w:rPr>
                <w:rFonts w:ascii="Arial" w:hAnsi="Arial"/>
              </w:rPr>
              <w:t xml:space="preserve">first </w:t>
            </w:r>
            <w:r w:rsidRPr="00E940DD">
              <w:rPr>
                <w:rFonts w:ascii="Arial" w:hAnsi="Arial"/>
              </w:rPr>
              <w:t xml:space="preserve">visit may occur in the following clinical settings: </w:t>
            </w:r>
          </w:p>
          <w:p w:rsidR="000C2C58" w:rsidRPr="00E940DD" w:rsidRDefault="000C2C58" w:rsidP="000C2C58">
            <w:pPr>
              <w:pStyle w:val="DHHSbullet1"/>
            </w:pPr>
            <w:r w:rsidRPr="00E940DD">
              <w:t xml:space="preserve">Antenatal outpatients clinic </w:t>
            </w:r>
          </w:p>
          <w:p w:rsidR="000C2C58" w:rsidRPr="00E940DD" w:rsidRDefault="000C2C58" w:rsidP="000C2C58">
            <w:pPr>
              <w:pStyle w:val="DHHSbullet1"/>
            </w:pPr>
            <w:r w:rsidRPr="00E940DD">
              <w:t xml:space="preserve">Specialist outpatient clinic </w:t>
            </w:r>
          </w:p>
          <w:p w:rsidR="000C2C58" w:rsidRPr="00E940DD" w:rsidRDefault="000C2C58" w:rsidP="000C2C58">
            <w:pPr>
              <w:pStyle w:val="DHHSbullet1"/>
            </w:pPr>
            <w:r w:rsidRPr="00E940DD">
              <w:t xml:space="preserve">General practitioner surgery </w:t>
            </w:r>
          </w:p>
          <w:p w:rsidR="000C2C58" w:rsidRPr="00E940DD" w:rsidRDefault="000C2C58" w:rsidP="000C2C58">
            <w:pPr>
              <w:pStyle w:val="DHHSbullet1"/>
            </w:pPr>
            <w:r w:rsidRPr="00E940DD">
              <w:t xml:space="preserve">Obstetrician private rooms </w:t>
            </w:r>
          </w:p>
          <w:p w:rsidR="000C2C58" w:rsidRPr="00E940DD" w:rsidRDefault="000C2C58" w:rsidP="000C2C58">
            <w:pPr>
              <w:pStyle w:val="DHHSbullet1"/>
            </w:pPr>
            <w:r w:rsidRPr="00E940DD">
              <w:t xml:space="preserve">Community health centre </w:t>
            </w:r>
          </w:p>
          <w:p w:rsidR="000C2C58" w:rsidRDefault="000C2C58" w:rsidP="000C2C58">
            <w:pPr>
              <w:pStyle w:val="DHHSbullet1"/>
            </w:pPr>
            <w:r w:rsidRPr="00E940DD">
              <w:t xml:space="preserve">Rural and remote health clinic </w:t>
            </w:r>
          </w:p>
          <w:p w:rsidR="00356B9D" w:rsidRPr="006C760D" w:rsidRDefault="000C2C58" w:rsidP="006C760D">
            <w:pPr>
              <w:pStyle w:val="DHHSbullet1"/>
            </w:pPr>
            <w:r w:rsidRPr="000C2C58">
              <w:t>Independent midwife practice setting including home of the pregnant mother.</w:t>
            </w:r>
          </w:p>
        </w:tc>
      </w:tr>
    </w:tbl>
    <w:p w:rsidR="00EB41E0" w:rsidRDefault="00EB41E0" w:rsidP="00A8549A">
      <w:pPr>
        <w:pStyle w:val="Heading2"/>
      </w:pPr>
    </w:p>
    <w:p w:rsidR="003D61C3" w:rsidRDefault="003D61C3" w:rsidP="003D61C3">
      <w:pPr>
        <w:pStyle w:val="DHHSbody"/>
      </w:pPr>
    </w:p>
    <w:p w:rsidR="003D61C3" w:rsidRDefault="003D61C3" w:rsidP="003D61C3">
      <w:pPr>
        <w:pStyle w:val="DHHSbody"/>
      </w:pPr>
    </w:p>
    <w:p w:rsidR="003D61C3" w:rsidRPr="003D61C3" w:rsidRDefault="003D61C3" w:rsidP="003D61C3">
      <w:pPr>
        <w:pStyle w:val="DHHSbody"/>
      </w:pPr>
    </w:p>
    <w:p w:rsidR="000C2C58" w:rsidRDefault="000C2C58" w:rsidP="00A8549A">
      <w:pPr>
        <w:pStyle w:val="Heading2"/>
      </w:pPr>
      <w:bookmarkStart w:id="19" w:name="_Toc524354530"/>
      <w:r>
        <w:t>Number of obstetric antenatal visits</w:t>
      </w:r>
      <w:bookmarkEnd w:id="19"/>
    </w:p>
    <w:tbl>
      <w:tblPr>
        <w:tblW w:w="5000" w:type="pct"/>
        <w:tblBorders>
          <w:top w:val="nil"/>
          <w:left w:val="nil"/>
          <w:bottom w:val="nil"/>
          <w:right w:val="nil"/>
        </w:tblBorders>
        <w:tblLook w:val="0000" w:firstRow="0" w:lastRow="0" w:firstColumn="0" w:lastColumn="0" w:noHBand="0" w:noVBand="0"/>
      </w:tblPr>
      <w:tblGrid>
        <w:gridCol w:w="2428"/>
        <w:gridCol w:w="7086"/>
      </w:tblGrid>
      <w:tr w:rsidR="000C2C58" w:rsidRPr="00E940DD" w:rsidTr="007E7FBB">
        <w:trPr>
          <w:trHeight w:val="248"/>
        </w:trPr>
        <w:tc>
          <w:tcPr>
            <w:tcW w:w="1276" w:type="pct"/>
          </w:tcPr>
          <w:p w:rsidR="000C2C58" w:rsidRPr="00E940DD" w:rsidRDefault="000C2C58" w:rsidP="00412E70">
            <w:pPr>
              <w:pStyle w:val="DHHStablecolhead"/>
            </w:pPr>
            <w:r w:rsidRPr="00E940DD">
              <w:t xml:space="preserve">Definition </w:t>
            </w:r>
          </w:p>
        </w:tc>
        <w:tc>
          <w:tcPr>
            <w:tcW w:w="3724" w:type="pct"/>
          </w:tcPr>
          <w:p w:rsidR="000C2C58" w:rsidRPr="00E940DD" w:rsidRDefault="000C2C58" w:rsidP="00412E70">
            <w:pPr>
              <w:autoSpaceDE w:val="0"/>
              <w:autoSpaceDN w:val="0"/>
              <w:adjustRightInd w:val="0"/>
              <w:rPr>
                <w:rFonts w:ascii="Arial" w:hAnsi="Arial"/>
              </w:rPr>
            </w:pPr>
            <w:r w:rsidRPr="00E940DD">
              <w:rPr>
                <w:rFonts w:ascii="Arial" w:hAnsi="Arial"/>
              </w:rPr>
              <w:t xml:space="preserve">The total number of antenatal care visits attended by a pregnant female with </w:t>
            </w:r>
            <w:r>
              <w:rPr>
                <w:rFonts w:ascii="Arial" w:hAnsi="Arial"/>
              </w:rPr>
              <w:t>a doctor (GP Obstetrician, Obstetrician, etc.).</w:t>
            </w:r>
          </w:p>
        </w:tc>
      </w:tr>
      <w:tr w:rsidR="000C2C58" w:rsidRPr="00E940DD" w:rsidTr="007E7FBB">
        <w:trPr>
          <w:trHeight w:val="248"/>
        </w:trPr>
        <w:tc>
          <w:tcPr>
            <w:tcW w:w="1276" w:type="pct"/>
            <w:tcBorders>
              <w:left w:val="nil"/>
            </w:tcBorders>
          </w:tcPr>
          <w:p w:rsidR="000C2C58" w:rsidRPr="00E940DD" w:rsidRDefault="000C2C58" w:rsidP="00412E70">
            <w:pPr>
              <w:pStyle w:val="DHHStablecolhead"/>
            </w:pPr>
            <w:r w:rsidRPr="00E940DD">
              <w:t xml:space="preserve">Permissible values </w:t>
            </w:r>
          </w:p>
        </w:tc>
        <w:tc>
          <w:tcPr>
            <w:tcW w:w="3724" w:type="pct"/>
            <w:tcBorders>
              <w:right w:val="nil"/>
            </w:tcBorders>
          </w:tcPr>
          <w:p w:rsidR="000C2C58" w:rsidRPr="00E940DD" w:rsidRDefault="003A7219" w:rsidP="00412E70">
            <w:pPr>
              <w:autoSpaceDE w:val="0"/>
              <w:autoSpaceDN w:val="0"/>
              <w:adjustRightInd w:val="0"/>
              <w:rPr>
                <w:rFonts w:ascii="Arial" w:hAnsi="Arial"/>
              </w:rPr>
            </w:pPr>
            <w:r>
              <w:rPr>
                <w:rFonts w:ascii="Arial" w:hAnsi="Arial"/>
              </w:rPr>
              <w:t>0</w:t>
            </w:r>
            <w:r w:rsidR="000C2C58" w:rsidRPr="00E940DD">
              <w:rPr>
                <w:rFonts w:ascii="Arial" w:hAnsi="Arial"/>
              </w:rPr>
              <w:t xml:space="preserve"> – 15, &gt;15</w:t>
            </w:r>
          </w:p>
        </w:tc>
      </w:tr>
      <w:tr w:rsidR="000C2C58" w:rsidRPr="00E940DD" w:rsidTr="007E7FBB">
        <w:trPr>
          <w:trHeight w:val="248"/>
        </w:trPr>
        <w:tc>
          <w:tcPr>
            <w:tcW w:w="1276" w:type="pct"/>
            <w:tcBorders>
              <w:left w:val="nil"/>
              <w:bottom w:val="nil"/>
            </w:tcBorders>
          </w:tcPr>
          <w:p w:rsidR="000C2C58" w:rsidRPr="00E940DD" w:rsidRDefault="000C2C58" w:rsidP="00412E70">
            <w:pPr>
              <w:pStyle w:val="DHHStablecolhead"/>
            </w:pPr>
            <w:r w:rsidRPr="00E940DD">
              <w:t xml:space="preserve">Reporting guide </w:t>
            </w:r>
          </w:p>
        </w:tc>
        <w:tc>
          <w:tcPr>
            <w:tcW w:w="3724" w:type="pct"/>
            <w:tcBorders>
              <w:bottom w:val="nil"/>
              <w:right w:val="nil"/>
            </w:tcBorders>
          </w:tcPr>
          <w:p w:rsidR="000C2C58" w:rsidRPr="00E940DD" w:rsidRDefault="000C2C58" w:rsidP="00412E70">
            <w:pPr>
              <w:autoSpaceDE w:val="0"/>
              <w:autoSpaceDN w:val="0"/>
              <w:adjustRightInd w:val="0"/>
              <w:rPr>
                <w:rFonts w:ascii="Arial" w:hAnsi="Arial"/>
              </w:rPr>
            </w:pPr>
            <w:r w:rsidRPr="00E940DD">
              <w:rPr>
                <w:rFonts w:ascii="Arial" w:hAnsi="Arial"/>
              </w:rPr>
              <w:t xml:space="preserve">Antenatal care visits are attributed to the pregnant woman. </w:t>
            </w:r>
          </w:p>
          <w:p w:rsidR="000C2C58" w:rsidRDefault="000C2C58" w:rsidP="00412E70">
            <w:pPr>
              <w:autoSpaceDE w:val="0"/>
              <w:autoSpaceDN w:val="0"/>
              <w:adjustRightInd w:val="0"/>
              <w:rPr>
                <w:rFonts w:ascii="Arial" w:hAnsi="Arial"/>
              </w:rPr>
            </w:pPr>
            <w:r w:rsidRPr="00E940DD">
              <w:rPr>
                <w:rFonts w:ascii="Arial" w:hAnsi="Arial"/>
              </w:rPr>
              <w:t xml:space="preserve">Include all pregnancy-related appointments with medical doctors where the medical officer has entered documentation related to that visit on the antenatal record. </w:t>
            </w:r>
          </w:p>
          <w:p w:rsidR="000C2C58" w:rsidRPr="00E940DD" w:rsidRDefault="000C2C58" w:rsidP="00412E70">
            <w:pPr>
              <w:autoSpaceDE w:val="0"/>
              <w:autoSpaceDN w:val="0"/>
              <w:adjustRightInd w:val="0"/>
              <w:rPr>
                <w:rFonts w:ascii="Arial" w:hAnsi="Arial"/>
              </w:rPr>
            </w:pPr>
            <w:r w:rsidRPr="00E940DD">
              <w:rPr>
                <w:rFonts w:ascii="Arial" w:hAnsi="Arial"/>
              </w:rPr>
              <w:t xml:space="preserve">An antenatal care visit does not include a visit where the sole purpose of contact is to confirm the pregnancy only, or those contacts that occurred during the pregnancy that related to other non-pregnancy related issues. </w:t>
            </w:r>
          </w:p>
          <w:p w:rsidR="000C2C58" w:rsidRPr="00E940DD" w:rsidRDefault="000C2C58" w:rsidP="00412E70">
            <w:pPr>
              <w:autoSpaceDE w:val="0"/>
              <w:autoSpaceDN w:val="0"/>
              <w:adjustRightInd w:val="0"/>
              <w:rPr>
                <w:rFonts w:ascii="Arial" w:hAnsi="Arial"/>
              </w:rPr>
            </w:pPr>
            <w:r w:rsidRPr="00E940DD">
              <w:rPr>
                <w:rFonts w:ascii="Arial" w:hAnsi="Arial"/>
              </w:rPr>
              <w:t xml:space="preserve">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 </w:t>
            </w:r>
          </w:p>
          <w:p w:rsidR="000C2C58" w:rsidRPr="00E940DD" w:rsidRDefault="000C2C58" w:rsidP="00412E70">
            <w:pPr>
              <w:autoSpaceDE w:val="0"/>
              <w:autoSpaceDN w:val="0"/>
              <w:adjustRightInd w:val="0"/>
              <w:rPr>
                <w:rFonts w:ascii="Arial" w:hAnsi="Arial"/>
              </w:rPr>
            </w:pPr>
            <w:r w:rsidRPr="00E940DD">
              <w:rPr>
                <w:rFonts w:ascii="Arial" w:hAnsi="Arial"/>
              </w:rPr>
              <w:t>Multiple visits on the same day should be recorded as one visit.</w:t>
            </w:r>
          </w:p>
        </w:tc>
      </w:tr>
    </w:tbl>
    <w:p w:rsidR="000C2C58" w:rsidRPr="00854BAB" w:rsidRDefault="000C2C58" w:rsidP="000C2C58">
      <w:pPr>
        <w:pStyle w:val="Heading1"/>
        <w:spacing w:before="0"/>
        <w:rPr>
          <w:sz w:val="20"/>
          <w:szCs w:val="20"/>
        </w:rPr>
      </w:pPr>
    </w:p>
    <w:p w:rsidR="000C2C58" w:rsidRDefault="000C2C58" w:rsidP="00A8549A">
      <w:pPr>
        <w:pStyle w:val="Heading2"/>
      </w:pPr>
      <w:bookmarkStart w:id="20" w:name="_Toc524354531"/>
      <w:r>
        <w:t>Referred for specialist obstetric care</w:t>
      </w:r>
      <w:bookmarkEnd w:id="20"/>
    </w:p>
    <w:tbl>
      <w:tblPr>
        <w:tblW w:w="5000" w:type="pct"/>
        <w:tblBorders>
          <w:top w:val="nil"/>
          <w:left w:val="nil"/>
          <w:bottom w:val="nil"/>
          <w:right w:val="nil"/>
        </w:tblBorders>
        <w:tblLook w:val="0000" w:firstRow="0" w:lastRow="0" w:firstColumn="0" w:lastColumn="0" w:noHBand="0" w:noVBand="0"/>
      </w:tblPr>
      <w:tblGrid>
        <w:gridCol w:w="2445"/>
        <w:gridCol w:w="7069"/>
      </w:tblGrid>
      <w:tr w:rsidR="000C2C58" w:rsidRPr="00076818" w:rsidTr="00412E70">
        <w:trPr>
          <w:trHeight w:val="207"/>
        </w:trPr>
        <w:tc>
          <w:tcPr>
            <w:tcW w:w="1285" w:type="pct"/>
          </w:tcPr>
          <w:p w:rsidR="000C2C58" w:rsidRPr="00076818" w:rsidRDefault="000C2C58" w:rsidP="00412E70">
            <w:pPr>
              <w:pStyle w:val="DHHStablecolhead"/>
            </w:pPr>
            <w:r w:rsidRPr="00076818">
              <w:t xml:space="preserve">Definition </w:t>
            </w:r>
          </w:p>
        </w:tc>
        <w:tc>
          <w:tcPr>
            <w:tcW w:w="3715" w:type="pct"/>
          </w:tcPr>
          <w:p w:rsidR="000C2C58" w:rsidRPr="00076818" w:rsidRDefault="00514E77" w:rsidP="00BE3A0D">
            <w:pPr>
              <w:autoSpaceDE w:val="0"/>
              <w:autoSpaceDN w:val="0"/>
              <w:adjustRightInd w:val="0"/>
              <w:rPr>
                <w:rFonts w:ascii="Arial" w:hAnsi="Arial"/>
              </w:rPr>
            </w:pPr>
            <w:r>
              <w:rPr>
                <w:rFonts w:ascii="Arial" w:hAnsi="Arial"/>
              </w:rPr>
              <w:t xml:space="preserve">Referral made for consultation/ongoing care to a specialist obstetrician (RANZCOG). </w:t>
            </w:r>
          </w:p>
        </w:tc>
      </w:tr>
      <w:tr w:rsidR="000C2C58" w:rsidRPr="00076818" w:rsidTr="00412E70">
        <w:trPr>
          <w:trHeight w:val="207"/>
        </w:trPr>
        <w:tc>
          <w:tcPr>
            <w:tcW w:w="1285" w:type="pct"/>
            <w:tcBorders>
              <w:left w:val="nil"/>
              <w:bottom w:val="nil"/>
            </w:tcBorders>
          </w:tcPr>
          <w:p w:rsidR="000C2C58" w:rsidRPr="00076818" w:rsidRDefault="000C2C58" w:rsidP="00412E70">
            <w:pPr>
              <w:pStyle w:val="DHHStablecolhead"/>
            </w:pPr>
            <w:r w:rsidRPr="00076818">
              <w:t xml:space="preserve">Permissible values </w:t>
            </w:r>
          </w:p>
        </w:tc>
        <w:tc>
          <w:tcPr>
            <w:tcW w:w="3715" w:type="pct"/>
            <w:tcBorders>
              <w:bottom w:val="nil"/>
              <w:right w:val="nil"/>
            </w:tcBorders>
          </w:tcPr>
          <w:p w:rsidR="000C2C58" w:rsidRPr="003C4BEB" w:rsidRDefault="000C2C58" w:rsidP="00412E70">
            <w:pPr>
              <w:autoSpaceDE w:val="0"/>
              <w:autoSpaceDN w:val="0"/>
              <w:adjustRightInd w:val="0"/>
              <w:rPr>
                <w:rFonts w:ascii="Arial" w:hAnsi="Arial"/>
              </w:rPr>
            </w:pPr>
            <w:r w:rsidRPr="003C4BEB">
              <w:rPr>
                <w:rFonts w:ascii="Arial" w:hAnsi="Arial"/>
              </w:rPr>
              <w:t>Select one:</w:t>
            </w:r>
          </w:p>
          <w:p w:rsidR="000C2C58" w:rsidRPr="003C4BEB" w:rsidRDefault="000C2C58" w:rsidP="00412E70">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0C2C58" w:rsidRPr="00854BAB" w:rsidRDefault="000C2C58" w:rsidP="00412E70">
            <w:pPr>
              <w:pStyle w:val="ListParagraph"/>
              <w:numPr>
                <w:ilvl w:val="0"/>
                <w:numId w:val="19"/>
              </w:numPr>
              <w:autoSpaceDE w:val="0"/>
              <w:autoSpaceDN w:val="0"/>
              <w:adjustRightInd w:val="0"/>
              <w:rPr>
                <w:rFonts w:ascii="Arial" w:hAnsi="Arial"/>
              </w:rPr>
            </w:pPr>
            <w:r w:rsidRPr="00EC714E">
              <w:rPr>
                <w:rFonts w:ascii="Arial" w:eastAsia="Times" w:hAnsi="Arial"/>
              </w:rPr>
              <w:t>No</w:t>
            </w:r>
          </w:p>
          <w:p w:rsidR="00854BAB" w:rsidRPr="00854BAB" w:rsidRDefault="00854BAB" w:rsidP="00854BAB">
            <w:pPr>
              <w:autoSpaceDE w:val="0"/>
              <w:autoSpaceDN w:val="0"/>
              <w:adjustRightInd w:val="0"/>
              <w:rPr>
                <w:rFonts w:ascii="Arial" w:hAnsi="Arial"/>
              </w:rPr>
            </w:pPr>
            <w:r w:rsidRPr="00854BAB">
              <w:rPr>
                <w:rFonts w:ascii="Arial" w:hAnsi="Arial"/>
              </w:rPr>
              <w:t xml:space="preserve">If ‘Yes’ selected, </w:t>
            </w:r>
            <w:r>
              <w:rPr>
                <w:rFonts w:ascii="Arial" w:hAnsi="Arial"/>
              </w:rPr>
              <w:t>advise whether KMS continued</w:t>
            </w:r>
            <w:r w:rsidRPr="00854BAB">
              <w:rPr>
                <w:rFonts w:ascii="Arial" w:hAnsi="Arial"/>
              </w:rPr>
              <w:t xml:space="preserve"> to provide shared care following refe</w:t>
            </w:r>
            <w:r>
              <w:rPr>
                <w:rFonts w:ascii="Arial" w:hAnsi="Arial"/>
              </w:rPr>
              <w:t>rral to specialist Obstetrician</w:t>
            </w:r>
          </w:p>
        </w:tc>
      </w:tr>
      <w:tr w:rsidR="000C2C58" w:rsidRPr="00076818" w:rsidTr="00412E70">
        <w:trPr>
          <w:trHeight w:val="207"/>
        </w:trPr>
        <w:tc>
          <w:tcPr>
            <w:tcW w:w="1285" w:type="pct"/>
            <w:tcBorders>
              <w:left w:val="nil"/>
              <w:bottom w:val="nil"/>
            </w:tcBorders>
          </w:tcPr>
          <w:p w:rsidR="000C2C58" w:rsidRPr="00076818" w:rsidRDefault="000C2C58" w:rsidP="00412E70">
            <w:pPr>
              <w:pStyle w:val="DHHStablecolhead"/>
            </w:pPr>
            <w:r w:rsidRPr="00076818">
              <w:t xml:space="preserve">Reporting guide </w:t>
            </w:r>
          </w:p>
        </w:tc>
        <w:tc>
          <w:tcPr>
            <w:tcW w:w="3715" w:type="pct"/>
            <w:tcBorders>
              <w:bottom w:val="nil"/>
              <w:right w:val="nil"/>
            </w:tcBorders>
          </w:tcPr>
          <w:p w:rsidR="000C2C58" w:rsidRPr="00076818" w:rsidRDefault="000C2C58" w:rsidP="006E75CC">
            <w:pPr>
              <w:autoSpaceDE w:val="0"/>
              <w:autoSpaceDN w:val="0"/>
              <w:adjustRightInd w:val="0"/>
              <w:rPr>
                <w:rFonts w:ascii="Arial" w:hAnsi="Arial"/>
              </w:rPr>
            </w:pPr>
            <w:r w:rsidRPr="00A9695E">
              <w:rPr>
                <w:rFonts w:ascii="Arial" w:hAnsi="Arial"/>
              </w:rPr>
              <w:t>K</w:t>
            </w:r>
            <w:r>
              <w:rPr>
                <w:rFonts w:ascii="Arial" w:hAnsi="Arial"/>
              </w:rPr>
              <w:t xml:space="preserve">oori </w:t>
            </w:r>
            <w:r w:rsidRPr="00A9695E">
              <w:rPr>
                <w:rFonts w:ascii="Arial" w:hAnsi="Arial"/>
              </w:rPr>
              <w:t>M</w:t>
            </w:r>
            <w:r>
              <w:rPr>
                <w:rFonts w:ascii="Arial" w:hAnsi="Arial"/>
              </w:rPr>
              <w:t xml:space="preserve">aternity </w:t>
            </w:r>
            <w:r w:rsidRPr="00A9695E">
              <w:rPr>
                <w:rFonts w:ascii="Arial" w:hAnsi="Arial"/>
              </w:rPr>
              <w:t>S</w:t>
            </w:r>
            <w:r>
              <w:rPr>
                <w:rFonts w:ascii="Arial" w:hAnsi="Arial"/>
              </w:rPr>
              <w:t>ervice</w:t>
            </w:r>
            <w:r w:rsidR="00B13041">
              <w:rPr>
                <w:rFonts w:ascii="Arial" w:hAnsi="Arial"/>
              </w:rPr>
              <w:t xml:space="preserve">s usually remain a </w:t>
            </w:r>
            <w:r w:rsidR="006E75CC">
              <w:rPr>
                <w:rFonts w:ascii="Arial" w:hAnsi="Arial"/>
              </w:rPr>
              <w:t xml:space="preserve">member </w:t>
            </w:r>
            <w:r w:rsidR="00B13041">
              <w:rPr>
                <w:rFonts w:ascii="Arial" w:hAnsi="Arial"/>
              </w:rPr>
              <w:t xml:space="preserve">of the women’s care team where ongoing care is transferred to a specialist/obstetric service. </w:t>
            </w:r>
          </w:p>
        </w:tc>
      </w:tr>
    </w:tbl>
    <w:p w:rsidR="00EB41E0" w:rsidRDefault="00EB41E0" w:rsidP="00A8549A">
      <w:pPr>
        <w:pStyle w:val="Heading2"/>
      </w:pPr>
    </w:p>
    <w:p w:rsidR="00854BAB" w:rsidRDefault="00854BAB" w:rsidP="00A8549A">
      <w:pPr>
        <w:pStyle w:val="Heading2"/>
      </w:pPr>
      <w:bookmarkStart w:id="21" w:name="_Toc524354532"/>
      <w:r>
        <w:t>Attended antenatal pregnancy and birth education visits (classes/groups/individual) at KMS</w:t>
      </w:r>
      <w:bookmarkEnd w:id="21"/>
    </w:p>
    <w:tbl>
      <w:tblPr>
        <w:tblW w:w="5000" w:type="pct"/>
        <w:tblBorders>
          <w:top w:val="nil"/>
          <w:left w:val="nil"/>
          <w:bottom w:val="nil"/>
          <w:right w:val="nil"/>
        </w:tblBorders>
        <w:tblLook w:val="0000" w:firstRow="0" w:lastRow="0" w:firstColumn="0" w:lastColumn="0" w:noHBand="0" w:noVBand="0"/>
      </w:tblPr>
      <w:tblGrid>
        <w:gridCol w:w="2445"/>
        <w:gridCol w:w="7069"/>
      </w:tblGrid>
      <w:tr w:rsidR="00854BAB" w:rsidRPr="00076818" w:rsidTr="0057057A">
        <w:trPr>
          <w:trHeight w:val="207"/>
        </w:trPr>
        <w:tc>
          <w:tcPr>
            <w:tcW w:w="1285" w:type="pct"/>
          </w:tcPr>
          <w:p w:rsidR="00854BAB" w:rsidRPr="00076818" w:rsidRDefault="00854BAB" w:rsidP="0057057A">
            <w:pPr>
              <w:pStyle w:val="DHHStablecolhead"/>
            </w:pPr>
            <w:r w:rsidRPr="00076818">
              <w:t xml:space="preserve">Definition </w:t>
            </w:r>
          </w:p>
        </w:tc>
        <w:tc>
          <w:tcPr>
            <w:tcW w:w="3715" w:type="pct"/>
          </w:tcPr>
          <w:p w:rsidR="00854BAB" w:rsidRPr="00076818" w:rsidRDefault="00854BAB" w:rsidP="00BB32F9">
            <w:pPr>
              <w:autoSpaceDE w:val="0"/>
              <w:autoSpaceDN w:val="0"/>
              <w:adjustRightInd w:val="0"/>
              <w:rPr>
                <w:rFonts w:ascii="Arial" w:hAnsi="Arial"/>
              </w:rPr>
            </w:pPr>
            <w:r>
              <w:rPr>
                <w:rFonts w:ascii="Arial" w:hAnsi="Arial"/>
              </w:rPr>
              <w:t>Woman attended</w:t>
            </w:r>
            <w:r w:rsidR="00BB32F9">
              <w:rPr>
                <w:rFonts w:ascii="Arial" w:hAnsi="Arial"/>
              </w:rPr>
              <w:t xml:space="preserve"> formal, structured</w:t>
            </w:r>
            <w:r>
              <w:rPr>
                <w:rFonts w:ascii="Arial" w:hAnsi="Arial"/>
              </w:rPr>
              <w:t xml:space="preserve"> antenatal pregnancy and birth education</w:t>
            </w:r>
            <w:r w:rsidR="00BB32F9">
              <w:rPr>
                <w:rFonts w:ascii="Arial" w:hAnsi="Arial"/>
              </w:rPr>
              <w:t xml:space="preserve"> delivered by Koori Maternity Service. </w:t>
            </w:r>
            <w:r>
              <w:rPr>
                <w:rFonts w:ascii="Arial" w:hAnsi="Arial"/>
              </w:rPr>
              <w:t xml:space="preserve"> </w:t>
            </w:r>
          </w:p>
        </w:tc>
      </w:tr>
      <w:tr w:rsidR="00854BAB" w:rsidRPr="00076818" w:rsidTr="0057057A">
        <w:trPr>
          <w:trHeight w:val="207"/>
        </w:trPr>
        <w:tc>
          <w:tcPr>
            <w:tcW w:w="1285" w:type="pct"/>
            <w:tcBorders>
              <w:left w:val="nil"/>
              <w:bottom w:val="nil"/>
            </w:tcBorders>
          </w:tcPr>
          <w:p w:rsidR="00854BAB" w:rsidRPr="00076818" w:rsidRDefault="00854BAB" w:rsidP="0057057A">
            <w:pPr>
              <w:pStyle w:val="DHHStablecolhead"/>
            </w:pPr>
            <w:r w:rsidRPr="00076818">
              <w:t xml:space="preserve">Permissible values </w:t>
            </w:r>
          </w:p>
        </w:tc>
        <w:tc>
          <w:tcPr>
            <w:tcW w:w="3715" w:type="pct"/>
            <w:tcBorders>
              <w:bottom w:val="nil"/>
              <w:right w:val="nil"/>
            </w:tcBorders>
          </w:tcPr>
          <w:p w:rsidR="00854BAB" w:rsidRPr="003C4BEB" w:rsidRDefault="00854BAB" w:rsidP="0057057A">
            <w:pPr>
              <w:autoSpaceDE w:val="0"/>
              <w:autoSpaceDN w:val="0"/>
              <w:adjustRightInd w:val="0"/>
              <w:rPr>
                <w:rFonts w:ascii="Arial" w:hAnsi="Arial"/>
              </w:rPr>
            </w:pPr>
            <w:r w:rsidRPr="003C4BEB">
              <w:rPr>
                <w:rFonts w:ascii="Arial" w:hAnsi="Arial"/>
              </w:rPr>
              <w:t>Select one:</w:t>
            </w:r>
          </w:p>
          <w:p w:rsidR="00854BAB" w:rsidRPr="003C4BEB" w:rsidRDefault="00854BAB" w:rsidP="0057057A">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854BAB" w:rsidRPr="00BB32F9" w:rsidRDefault="00854BAB" w:rsidP="0057057A">
            <w:pPr>
              <w:pStyle w:val="ListParagraph"/>
              <w:numPr>
                <w:ilvl w:val="0"/>
                <w:numId w:val="19"/>
              </w:numPr>
              <w:autoSpaceDE w:val="0"/>
              <w:autoSpaceDN w:val="0"/>
              <w:adjustRightInd w:val="0"/>
              <w:rPr>
                <w:rFonts w:ascii="Arial" w:hAnsi="Arial"/>
              </w:rPr>
            </w:pPr>
            <w:r w:rsidRPr="00EC714E">
              <w:rPr>
                <w:rFonts w:ascii="Arial" w:eastAsia="Times" w:hAnsi="Arial"/>
              </w:rPr>
              <w:t>No</w:t>
            </w:r>
          </w:p>
        </w:tc>
      </w:tr>
      <w:tr w:rsidR="00854BAB" w:rsidRPr="00076818" w:rsidTr="0057057A">
        <w:trPr>
          <w:trHeight w:val="207"/>
        </w:trPr>
        <w:tc>
          <w:tcPr>
            <w:tcW w:w="1285" w:type="pct"/>
            <w:tcBorders>
              <w:left w:val="nil"/>
              <w:bottom w:val="nil"/>
            </w:tcBorders>
          </w:tcPr>
          <w:p w:rsidR="00854BAB" w:rsidRPr="00076818" w:rsidRDefault="00854BAB" w:rsidP="0057057A">
            <w:pPr>
              <w:pStyle w:val="DHHStablecolhead"/>
            </w:pPr>
            <w:r w:rsidRPr="00076818">
              <w:t xml:space="preserve">Reporting guide </w:t>
            </w:r>
          </w:p>
        </w:tc>
        <w:tc>
          <w:tcPr>
            <w:tcW w:w="3715" w:type="pct"/>
            <w:tcBorders>
              <w:bottom w:val="nil"/>
              <w:right w:val="nil"/>
            </w:tcBorders>
          </w:tcPr>
          <w:p w:rsidR="00854BAB" w:rsidRPr="00076818" w:rsidRDefault="00854BAB" w:rsidP="00854BAB">
            <w:pPr>
              <w:autoSpaceDE w:val="0"/>
              <w:autoSpaceDN w:val="0"/>
              <w:adjustRightInd w:val="0"/>
              <w:rPr>
                <w:rFonts w:ascii="Arial" w:hAnsi="Arial"/>
              </w:rPr>
            </w:pPr>
            <w:r>
              <w:rPr>
                <w:rFonts w:ascii="Arial" w:hAnsi="Arial"/>
              </w:rPr>
              <w:t xml:space="preserve">Education could be provided in group or individual setting. </w:t>
            </w:r>
          </w:p>
        </w:tc>
      </w:tr>
    </w:tbl>
    <w:p w:rsidR="00854BAB" w:rsidRDefault="00854BAB" w:rsidP="00854BAB">
      <w:pPr>
        <w:pStyle w:val="Heading2"/>
      </w:pPr>
    </w:p>
    <w:p w:rsidR="00854BAB" w:rsidRDefault="00854BAB" w:rsidP="00854BAB">
      <w:pPr>
        <w:pStyle w:val="DHHSbody"/>
      </w:pPr>
    </w:p>
    <w:p w:rsidR="00854BAB" w:rsidRDefault="00854BAB" w:rsidP="00854BAB">
      <w:pPr>
        <w:pStyle w:val="DHHSbody"/>
      </w:pPr>
    </w:p>
    <w:p w:rsidR="00854BAB" w:rsidRPr="00854BAB" w:rsidRDefault="00854BAB" w:rsidP="00854BAB">
      <w:pPr>
        <w:pStyle w:val="DHHSbody"/>
      </w:pPr>
    </w:p>
    <w:p w:rsidR="00854BAB" w:rsidRDefault="00854BAB" w:rsidP="00854BAB">
      <w:pPr>
        <w:pStyle w:val="Heading2"/>
      </w:pPr>
      <w:bookmarkStart w:id="22" w:name="_Toc524354533"/>
      <w:r>
        <w:t>Attended antenatal pregnancy and birth education visits (classes/groups/individual) external to KMS</w:t>
      </w:r>
      <w:bookmarkEnd w:id="22"/>
    </w:p>
    <w:tbl>
      <w:tblPr>
        <w:tblW w:w="5000" w:type="pct"/>
        <w:tblBorders>
          <w:top w:val="nil"/>
          <w:left w:val="nil"/>
          <w:bottom w:val="nil"/>
          <w:right w:val="nil"/>
        </w:tblBorders>
        <w:tblLook w:val="0000" w:firstRow="0" w:lastRow="0" w:firstColumn="0" w:lastColumn="0" w:noHBand="0" w:noVBand="0"/>
      </w:tblPr>
      <w:tblGrid>
        <w:gridCol w:w="2445"/>
        <w:gridCol w:w="7069"/>
      </w:tblGrid>
      <w:tr w:rsidR="00854BAB" w:rsidRPr="00076818" w:rsidTr="0057057A">
        <w:trPr>
          <w:trHeight w:val="207"/>
        </w:trPr>
        <w:tc>
          <w:tcPr>
            <w:tcW w:w="1285" w:type="pct"/>
          </w:tcPr>
          <w:p w:rsidR="00854BAB" w:rsidRPr="00076818" w:rsidRDefault="00854BAB" w:rsidP="0057057A">
            <w:pPr>
              <w:pStyle w:val="DHHStablecolhead"/>
            </w:pPr>
            <w:r w:rsidRPr="00076818">
              <w:t xml:space="preserve">Definition </w:t>
            </w:r>
          </w:p>
        </w:tc>
        <w:tc>
          <w:tcPr>
            <w:tcW w:w="3715" w:type="pct"/>
          </w:tcPr>
          <w:p w:rsidR="00854BAB" w:rsidRPr="00076818" w:rsidRDefault="00854BAB" w:rsidP="00BB32F9">
            <w:pPr>
              <w:autoSpaceDE w:val="0"/>
              <w:autoSpaceDN w:val="0"/>
              <w:adjustRightInd w:val="0"/>
              <w:rPr>
                <w:rFonts w:ascii="Arial" w:hAnsi="Arial"/>
              </w:rPr>
            </w:pPr>
            <w:r>
              <w:rPr>
                <w:rFonts w:ascii="Arial" w:hAnsi="Arial"/>
              </w:rPr>
              <w:t xml:space="preserve">Woman attended </w:t>
            </w:r>
            <w:r w:rsidR="00BB32F9">
              <w:rPr>
                <w:rFonts w:ascii="Arial" w:hAnsi="Arial"/>
              </w:rPr>
              <w:t xml:space="preserve">formal, structured </w:t>
            </w:r>
            <w:r>
              <w:rPr>
                <w:rFonts w:ascii="Arial" w:hAnsi="Arial"/>
              </w:rPr>
              <w:t>antenatal</w:t>
            </w:r>
            <w:r w:rsidR="00BB32F9">
              <w:rPr>
                <w:rFonts w:ascii="Arial" w:hAnsi="Arial"/>
              </w:rPr>
              <w:t xml:space="preserve"> pregnancy and birth education with other health care provider external to Koori Maternity Service.</w:t>
            </w:r>
          </w:p>
        </w:tc>
      </w:tr>
      <w:tr w:rsidR="00854BAB" w:rsidRPr="00076818" w:rsidTr="0057057A">
        <w:trPr>
          <w:trHeight w:val="207"/>
        </w:trPr>
        <w:tc>
          <w:tcPr>
            <w:tcW w:w="1285" w:type="pct"/>
            <w:tcBorders>
              <w:left w:val="nil"/>
              <w:bottom w:val="nil"/>
            </w:tcBorders>
          </w:tcPr>
          <w:p w:rsidR="00854BAB" w:rsidRPr="00076818" w:rsidRDefault="00854BAB" w:rsidP="0057057A">
            <w:pPr>
              <w:pStyle w:val="DHHStablecolhead"/>
            </w:pPr>
            <w:r w:rsidRPr="00076818">
              <w:t xml:space="preserve">Permissible values </w:t>
            </w:r>
          </w:p>
        </w:tc>
        <w:tc>
          <w:tcPr>
            <w:tcW w:w="3715" w:type="pct"/>
            <w:tcBorders>
              <w:bottom w:val="nil"/>
              <w:right w:val="nil"/>
            </w:tcBorders>
          </w:tcPr>
          <w:p w:rsidR="00854BAB" w:rsidRPr="003C4BEB" w:rsidRDefault="00854BAB" w:rsidP="0057057A">
            <w:pPr>
              <w:autoSpaceDE w:val="0"/>
              <w:autoSpaceDN w:val="0"/>
              <w:adjustRightInd w:val="0"/>
              <w:rPr>
                <w:rFonts w:ascii="Arial" w:hAnsi="Arial"/>
              </w:rPr>
            </w:pPr>
            <w:r w:rsidRPr="003C4BEB">
              <w:rPr>
                <w:rFonts w:ascii="Arial" w:hAnsi="Arial"/>
              </w:rPr>
              <w:t>Select one:</w:t>
            </w:r>
          </w:p>
          <w:p w:rsidR="00854BAB" w:rsidRPr="003C4BEB" w:rsidRDefault="00854BAB" w:rsidP="0057057A">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854BAB" w:rsidRPr="00854BAB" w:rsidRDefault="00854BAB" w:rsidP="0057057A">
            <w:pPr>
              <w:pStyle w:val="ListParagraph"/>
              <w:numPr>
                <w:ilvl w:val="0"/>
                <w:numId w:val="19"/>
              </w:numPr>
              <w:autoSpaceDE w:val="0"/>
              <w:autoSpaceDN w:val="0"/>
              <w:adjustRightInd w:val="0"/>
              <w:rPr>
                <w:rFonts w:ascii="Arial" w:hAnsi="Arial"/>
              </w:rPr>
            </w:pPr>
            <w:r w:rsidRPr="00EC714E">
              <w:rPr>
                <w:rFonts w:ascii="Arial" w:eastAsia="Times" w:hAnsi="Arial"/>
              </w:rPr>
              <w:t>No</w:t>
            </w:r>
          </w:p>
          <w:p w:rsidR="00854BAB" w:rsidRPr="00854BAB" w:rsidRDefault="00854BAB" w:rsidP="0057057A">
            <w:pPr>
              <w:autoSpaceDE w:val="0"/>
              <w:autoSpaceDN w:val="0"/>
              <w:adjustRightInd w:val="0"/>
              <w:rPr>
                <w:rFonts w:ascii="Arial" w:hAnsi="Arial"/>
              </w:rPr>
            </w:pPr>
          </w:p>
        </w:tc>
      </w:tr>
      <w:tr w:rsidR="00854BAB" w:rsidRPr="00076818" w:rsidTr="0057057A">
        <w:trPr>
          <w:trHeight w:val="207"/>
        </w:trPr>
        <w:tc>
          <w:tcPr>
            <w:tcW w:w="1285" w:type="pct"/>
            <w:tcBorders>
              <w:left w:val="nil"/>
              <w:bottom w:val="nil"/>
            </w:tcBorders>
          </w:tcPr>
          <w:p w:rsidR="00854BAB" w:rsidRPr="00076818" w:rsidRDefault="00854BAB" w:rsidP="0057057A">
            <w:pPr>
              <w:pStyle w:val="DHHStablecolhead"/>
            </w:pPr>
            <w:r w:rsidRPr="00076818">
              <w:t xml:space="preserve">Reporting guide </w:t>
            </w:r>
          </w:p>
        </w:tc>
        <w:tc>
          <w:tcPr>
            <w:tcW w:w="3715" w:type="pct"/>
            <w:tcBorders>
              <w:bottom w:val="nil"/>
              <w:right w:val="nil"/>
            </w:tcBorders>
          </w:tcPr>
          <w:p w:rsidR="00854BAB" w:rsidRPr="00076818" w:rsidRDefault="00854BAB" w:rsidP="0057057A">
            <w:pPr>
              <w:autoSpaceDE w:val="0"/>
              <w:autoSpaceDN w:val="0"/>
              <w:adjustRightInd w:val="0"/>
              <w:rPr>
                <w:rFonts w:ascii="Arial" w:hAnsi="Arial"/>
              </w:rPr>
            </w:pPr>
            <w:r>
              <w:rPr>
                <w:rFonts w:ascii="Arial" w:hAnsi="Arial"/>
              </w:rPr>
              <w:t xml:space="preserve">Education could be provided in group or individual setting. </w:t>
            </w:r>
          </w:p>
        </w:tc>
      </w:tr>
    </w:tbl>
    <w:p w:rsidR="00854BAB" w:rsidRDefault="00854BAB" w:rsidP="00854BAB">
      <w:pPr>
        <w:pStyle w:val="DHHSbody"/>
      </w:pPr>
    </w:p>
    <w:p w:rsidR="00854BAB" w:rsidRDefault="00854BAB" w:rsidP="00854BAB">
      <w:pPr>
        <w:pStyle w:val="DHHSbody"/>
      </w:pPr>
    </w:p>
    <w:p w:rsidR="003B4535" w:rsidRDefault="003B4535" w:rsidP="00A8549A">
      <w:pPr>
        <w:pStyle w:val="Heading2"/>
      </w:pPr>
      <w:bookmarkStart w:id="23" w:name="_Toc524354534"/>
      <w:r>
        <w:t>Gravidity</w:t>
      </w:r>
      <w:bookmarkEnd w:id="23"/>
    </w:p>
    <w:tbl>
      <w:tblPr>
        <w:tblW w:w="5000" w:type="pct"/>
        <w:tblLook w:val="0000" w:firstRow="0" w:lastRow="0" w:firstColumn="0" w:lastColumn="0" w:noHBand="0" w:noVBand="0"/>
      </w:tblPr>
      <w:tblGrid>
        <w:gridCol w:w="2445"/>
        <w:gridCol w:w="7069"/>
      </w:tblGrid>
      <w:tr w:rsidR="00E940DD" w:rsidRPr="005811B9" w:rsidTr="003F0F1B">
        <w:trPr>
          <w:trHeight w:val="93"/>
        </w:trPr>
        <w:tc>
          <w:tcPr>
            <w:tcW w:w="1285" w:type="pct"/>
          </w:tcPr>
          <w:p w:rsidR="00E940DD" w:rsidRPr="00E940DD" w:rsidRDefault="00E940DD" w:rsidP="003F0F1B">
            <w:pPr>
              <w:pStyle w:val="DHHStablecolhead"/>
            </w:pPr>
            <w:r w:rsidRPr="00E940DD">
              <w:t xml:space="preserve">Definition </w:t>
            </w:r>
          </w:p>
        </w:tc>
        <w:tc>
          <w:tcPr>
            <w:tcW w:w="3715" w:type="pct"/>
          </w:tcPr>
          <w:p w:rsidR="00E940DD" w:rsidRPr="00E940DD" w:rsidRDefault="00E940DD" w:rsidP="00E940DD">
            <w:pPr>
              <w:autoSpaceDE w:val="0"/>
              <w:autoSpaceDN w:val="0"/>
              <w:adjustRightInd w:val="0"/>
              <w:rPr>
                <w:rFonts w:ascii="Arial" w:hAnsi="Arial"/>
              </w:rPr>
            </w:pPr>
            <w:r w:rsidRPr="00E940DD">
              <w:rPr>
                <w:rFonts w:ascii="Arial" w:hAnsi="Arial"/>
              </w:rPr>
              <w:t>The total number of pregnancies</w:t>
            </w:r>
            <w:r w:rsidR="00BB32F9">
              <w:rPr>
                <w:rFonts w:ascii="Arial" w:hAnsi="Arial"/>
              </w:rPr>
              <w:t>, including the current one.</w:t>
            </w:r>
          </w:p>
        </w:tc>
      </w:tr>
      <w:tr w:rsidR="00E940DD" w:rsidRPr="005811B9" w:rsidTr="003F0F1B">
        <w:trPr>
          <w:trHeight w:val="93"/>
        </w:trPr>
        <w:tc>
          <w:tcPr>
            <w:tcW w:w="1285" w:type="pct"/>
          </w:tcPr>
          <w:p w:rsidR="00E940DD" w:rsidRPr="00E940DD" w:rsidRDefault="00E940DD" w:rsidP="003F0F1B">
            <w:pPr>
              <w:pStyle w:val="DHHStablecolhead"/>
            </w:pPr>
            <w:r w:rsidRPr="00E940DD">
              <w:t>Permissible values</w:t>
            </w:r>
          </w:p>
        </w:tc>
        <w:tc>
          <w:tcPr>
            <w:tcW w:w="3715" w:type="pct"/>
          </w:tcPr>
          <w:p w:rsidR="003C4BEB" w:rsidRDefault="00E940DD" w:rsidP="00E940DD">
            <w:pPr>
              <w:autoSpaceDE w:val="0"/>
              <w:autoSpaceDN w:val="0"/>
              <w:adjustRightInd w:val="0"/>
              <w:rPr>
                <w:rFonts w:ascii="Arial" w:hAnsi="Arial"/>
              </w:rPr>
            </w:pPr>
            <w:r w:rsidRPr="00E940DD">
              <w:rPr>
                <w:rFonts w:ascii="Arial" w:hAnsi="Arial"/>
              </w:rPr>
              <w:t xml:space="preserve">Range: </w:t>
            </w:r>
          </w:p>
          <w:p w:rsidR="003C4BEB" w:rsidRPr="003C4BEB" w:rsidRDefault="00E940DD" w:rsidP="003C4BEB">
            <w:pPr>
              <w:pStyle w:val="ListParagraph"/>
              <w:numPr>
                <w:ilvl w:val="0"/>
                <w:numId w:val="20"/>
              </w:numPr>
              <w:autoSpaceDE w:val="0"/>
              <w:autoSpaceDN w:val="0"/>
              <w:adjustRightInd w:val="0"/>
              <w:rPr>
                <w:rFonts w:ascii="Arial" w:hAnsi="Arial"/>
              </w:rPr>
            </w:pPr>
            <w:r w:rsidRPr="003C4BEB">
              <w:rPr>
                <w:rFonts w:ascii="Arial" w:hAnsi="Arial"/>
              </w:rPr>
              <w:t xml:space="preserve">1 to </w:t>
            </w:r>
            <w:r w:rsidR="003C4BEB" w:rsidRPr="003C4BEB">
              <w:rPr>
                <w:rFonts w:ascii="Arial" w:hAnsi="Arial"/>
              </w:rPr>
              <w:t>10</w:t>
            </w:r>
          </w:p>
          <w:p w:rsidR="00E940DD" w:rsidRPr="003C4BEB" w:rsidRDefault="003C4BEB" w:rsidP="003C4BEB">
            <w:pPr>
              <w:pStyle w:val="ListParagraph"/>
              <w:numPr>
                <w:ilvl w:val="0"/>
                <w:numId w:val="20"/>
              </w:numPr>
              <w:autoSpaceDE w:val="0"/>
              <w:autoSpaceDN w:val="0"/>
              <w:adjustRightInd w:val="0"/>
              <w:rPr>
                <w:rFonts w:ascii="Arial" w:hAnsi="Arial"/>
              </w:rPr>
            </w:pPr>
            <w:r w:rsidRPr="003C4BEB">
              <w:rPr>
                <w:rFonts w:ascii="Arial" w:hAnsi="Arial"/>
              </w:rPr>
              <w:t>&gt;10</w:t>
            </w:r>
          </w:p>
        </w:tc>
      </w:tr>
      <w:tr w:rsidR="00E940DD" w:rsidRPr="005811B9" w:rsidTr="001119D9">
        <w:trPr>
          <w:trHeight w:val="2158"/>
        </w:trPr>
        <w:tc>
          <w:tcPr>
            <w:tcW w:w="1285" w:type="pct"/>
          </w:tcPr>
          <w:p w:rsidR="00E940DD" w:rsidRPr="00E940DD" w:rsidRDefault="00E940DD" w:rsidP="003F0F1B">
            <w:pPr>
              <w:pStyle w:val="DHHStablecolhead"/>
            </w:pPr>
            <w:r w:rsidRPr="00E940DD">
              <w:t>Reporting guide</w:t>
            </w:r>
          </w:p>
        </w:tc>
        <w:tc>
          <w:tcPr>
            <w:tcW w:w="3715" w:type="pct"/>
          </w:tcPr>
          <w:p w:rsidR="00BE3A0D" w:rsidRDefault="00E940DD" w:rsidP="00E940DD">
            <w:pPr>
              <w:autoSpaceDE w:val="0"/>
              <w:autoSpaceDN w:val="0"/>
              <w:adjustRightInd w:val="0"/>
              <w:rPr>
                <w:rFonts w:ascii="Arial" w:hAnsi="Arial"/>
              </w:rPr>
            </w:pPr>
            <w:r w:rsidRPr="00E940DD">
              <w:rPr>
                <w:rFonts w:ascii="Arial" w:hAnsi="Arial"/>
              </w:rPr>
              <w:t>Report the numbers of known pregnancies</w:t>
            </w:r>
            <w:r w:rsidR="00B13041">
              <w:rPr>
                <w:rFonts w:ascii="Arial" w:hAnsi="Arial"/>
              </w:rPr>
              <w:t xml:space="preserve"> (including this pregnancy)</w:t>
            </w:r>
            <w:r w:rsidR="00854BAB">
              <w:rPr>
                <w:rFonts w:ascii="Arial" w:hAnsi="Arial"/>
              </w:rPr>
              <w:t>,</w:t>
            </w:r>
            <w:r w:rsidRPr="00E940DD">
              <w:rPr>
                <w:rFonts w:ascii="Arial" w:hAnsi="Arial"/>
              </w:rPr>
              <w:t xml:space="preserve"> regardless of the gestation</w:t>
            </w:r>
            <w:r w:rsidR="00854BAB">
              <w:rPr>
                <w:rFonts w:ascii="Arial" w:hAnsi="Arial"/>
              </w:rPr>
              <w:t>,</w:t>
            </w:r>
            <w:r w:rsidR="00BE3A0D">
              <w:rPr>
                <w:rFonts w:ascii="Arial" w:hAnsi="Arial"/>
              </w:rPr>
              <w:t xml:space="preserve"> including all pregnancies that resulted in a:</w:t>
            </w:r>
          </w:p>
          <w:p w:rsidR="00BE3A0D" w:rsidRDefault="00E940DD" w:rsidP="00854BAB">
            <w:pPr>
              <w:pStyle w:val="ListParagraph"/>
              <w:numPr>
                <w:ilvl w:val="0"/>
                <w:numId w:val="49"/>
              </w:numPr>
              <w:autoSpaceDE w:val="0"/>
              <w:autoSpaceDN w:val="0"/>
              <w:adjustRightInd w:val="0"/>
              <w:ind w:left="390" w:hanging="390"/>
              <w:rPr>
                <w:rFonts w:ascii="Arial" w:hAnsi="Arial"/>
              </w:rPr>
            </w:pPr>
            <w:r w:rsidRPr="00854BAB">
              <w:rPr>
                <w:rFonts w:ascii="Arial" w:hAnsi="Arial"/>
              </w:rPr>
              <w:t>live birth</w:t>
            </w:r>
          </w:p>
          <w:p w:rsidR="00BE3A0D" w:rsidRDefault="00E940DD" w:rsidP="00854BAB">
            <w:pPr>
              <w:pStyle w:val="ListParagraph"/>
              <w:numPr>
                <w:ilvl w:val="0"/>
                <w:numId w:val="49"/>
              </w:numPr>
              <w:autoSpaceDE w:val="0"/>
              <w:autoSpaceDN w:val="0"/>
              <w:adjustRightInd w:val="0"/>
              <w:ind w:left="390" w:hanging="390"/>
              <w:rPr>
                <w:rFonts w:ascii="Arial" w:hAnsi="Arial"/>
              </w:rPr>
            </w:pPr>
            <w:r w:rsidRPr="00854BAB">
              <w:rPr>
                <w:rFonts w:ascii="Arial" w:hAnsi="Arial"/>
              </w:rPr>
              <w:t>stillbirth</w:t>
            </w:r>
            <w:r w:rsidR="00266F05" w:rsidRPr="00E940DD">
              <w:rPr>
                <w:rFonts w:ascii="Arial" w:hAnsi="Arial"/>
              </w:rPr>
              <w:t xml:space="preserve"> </w:t>
            </w:r>
            <w:r w:rsidR="00266F05">
              <w:rPr>
                <w:rFonts w:ascii="Arial" w:hAnsi="Arial"/>
              </w:rPr>
              <w:t>(at least 20 weeks gestation/at least 400 grams birth weight)</w:t>
            </w:r>
          </w:p>
          <w:p w:rsidR="00E940DD" w:rsidRPr="00854BAB" w:rsidRDefault="00E940DD" w:rsidP="00854BAB">
            <w:pPr>
              <w:pStyle w:val="ListParagraph"/>
              <w:numPr>
                <w:ilvl w:val="0"/>
                <w:numId w:val="49"/>
              </w:numPr>
              <w:autoSpaceDE w:val="0"/>
              <w:autoSpaceDN w:val="0"/>
              <w:adjustRightInd w:val="0"/>
              <w:ind w:left="390" w:hanging="390"/>
              <w:rPr>
                <w:rFonts w:ascii="Arial" w:hAnsi="Arial"/>
              </w:rPr>
            </w:pPr>
            <w:r w:rsidRPr="00854BAB">
              <w:rPr>
                <w:rFonts w:ascii="Arial" w:hAnsi="Arial"/>
              </w:rPr>
              <w:t>spontaneous or induced a</w:t>
            </w:r>
            <w:r w:rsidR="00BB32F9">
              <w:rPr>
                <w:rFonts w:ascii="Arial" w:hAnsi="Arial"/>
              </w:rPr>
              <w:t>bortion</w:t>
            </w:r>
            <w:r w:rsidRPr="00854BAB">
              <w:rPr>
                <w:rFonts w:ascii="Arial" w:hAnsi="Arial"/>
              </w:rPr>
              <w:t xml:space="preserve">. </w:t>
            </w:r>
          </w:p>
          <w:p w:rsidR="00B13041" w:rsidRDefault="00B13041" w:rsidP="00E940DD">
            <w:pPr>
              <w:autoSpaceDE w:val="0"/>
              <w:autoSpaceDN w:val="0"/>
              <w:adjustRightInd w:val="0"/>
              <w:rPr>
                <w:rFonts w:ascii="Arial" w:hAnsi="Arial"/>
              </w:rPr>
            </w:pPr>
          </w:p>
          <w:p w:rsidR="00E940DD" w:rsidRPr="00E940DD" w:rsidRDefault="00E940DD" w:rsidP="00E940DD">
            <w:pPr>
              <w:autoSpaceDE w:val="0"/>
              <w:autoSpaceDN w:val="0"/>
              <w:adjustRightInd w:val="0"/>
              <w:rPr>
                <w:rFonts w:ascii="Arial" w:hAnsi="Arial"/>
              </w:rPr>
            </w:pPr>
            <w:r w:rsidRPr="00E940DD">
              <w:rPr>
                <w:rFonts w:ascii="Arial" w:hAnsi="Arial"/>
              </w:rPr>
              <w:t xml:space="preserve">If this is the first pregnancy, </w:t>
            </w:r>
            <w:r w:rsidR="00412E70">
              <w:rPr>
                <w:rFonts w:ascii="Arial" w:hAnsi="Arial"/>
              </w:rPr>
              <w:t>enter the value 1.</w:t>
            </w:r>
            <w:r w:rsidRPr="00E940DD">
              <w:rPr>
                <w:rFonts w:ascii="Arial" w:hAnsi="Arial"/>
              </w:rPr>
              <w:t xml:space="preserve"> </w:t>
            </w:r>
          </w:p>
          <w:p w:rsidR="00E940DD" w:rsidRPr="00E940DD" w:rsidRDefault="00E940DD" w:rsidP="00BB32F9">
            <w:pPr>
              <w:autoSpaceDE w:val="0"/>
              <w:autoSpaceDN w:val="0"/>
              <w:adjustRightInd w:val="0"/>
              <w:rPr>
                <w:rFonts w:ascii="Arial" w:hAnsi="Arial"/>
              </w:rPr>
            </w:pPr>
            <w:r w:rsidRPr="00E940DD">
              <w:rPr>
                <w:rFonts w:ascii="Arial" w:hAnsi="Arial"/>
              </w:rPr>
              <w:t xml:space="preserve">Pregnancies of multiple </w:t>
            </w:r>
            <w:r w:rsidR="00266F05">
              <w:rPr>
                <w:rFonts w:ascii="Arial" w:hAnsi="Arial"/>
              </w:rPr>
              <w:t>babies</w:t>
            </w:r>
            <w:r w:rsidRPr="00E940DD">
              <w:rPr>
                <w:rFonts w:ascii="Arial" w:hAnsi="Arial"/>
              </w:rPr>
              <w:t xml:space="preserve"> should be counted as only one pregnancy</w:t>
            </w:r>
            <w:r w:rsidR="00BB32F9">
              <w:rPr>
                <w:rFonts w:ascii="Arial" w:hAnsi="Arial"/>
              </w:rPr>
              <w:t xml:space="preserve"> (f</w:t>
            </w:r>
            <w:r w:rsidRPr="00E940DD">
              <w:rPr>
                <w:rFonts w:ascii="Arial" w:hAnsi="Arial"/>
              </w:rPr>
              <w:t>or example, twin</w:t>
            </w:r>
            <w:r w:rsidR="00B13041">
              <w:rPr>
                <w:rFonts w:ascii="Arial" w:hAnsi="Arial"/>
              </w:rPr>
              <w:t>s are</w:t>
            </w:r>
            <w:r w:rsidRPr="00E940DD">
              <w:rPr>
                <w:rFonts w:ascii="Arial" w:hAnsi="Arial"/>
              </w:rPr>
              <w:t xml:space="preserve"> counted as one pregnancy</w:t>
            </w:r>
            <w:r w:rsidR="00BB32F9">
              <w:rPr>
                <w:rFonts w:ascii="Arial" w:hAnsi="Arial"/>
              </w:rPr>
              <w:t>)</w:t>
            </w:r>
            <w:r w:rsidR="00B13041">
              <w:rPr>
                <w:rFonts w:ascii="Arial" w:hAnsi="Arial"/>
              </w:rPr>
              <w:t>.</w:t>
            </w:r>
            <w:r w:rsidRPr="00E940DD">
              <w:rPr>
                <w:rFonts w:ascii="Arial" w:hAnsi="Arial"/>
              </w:rPr>
              <w:t xml:space="preserve"> </w:t>
            </w:r>
          </w:p>
        </w:tc>
      </w:tr>
    </w:tbl>
    <w:p w:rsidR="003B4535" w:rsidRDefault="003B4535" w:rsidP="00497B4D">
      <w:pPr>
        <w:pStyle w:val="Heading1"/>
        <w:spacing w:before="0"/>
      </w:pPr>
    </w:p>
    <w:p w:rsidR="003B4535" w:rsidRDefault="003B4535" w:rsidP="00A8549A">
      <w:pPr>
        <w:pStyle w:val="Heading2"/>
      </w:pPr>
      <w:bookmarkStart w:id="24" w:name="_Toc524354535"/>
      <w:r>
        <w:t>Parity</w:t>
      </w:r>
      <w:bookmarkEnd w:id="24"/>
    </w:p>
    <w:tbl>
      <w:tblPr>
        <w:tblW w:w="5000" w:type="pct"/>
        <w:tblBorders>
          <w:top w:val="nil"/>
          <w:left w:val="nil"/>
          <w:bottom w:val="nil"/>
          <w:right w:val="nil"/>
        </w:tblBorders>
        <w:tblLook w:val="0000" w:firstRow="0" w:lastRow="0" w:firstColumn="0" w:lastColumn="0" w:noHBand="0" w:noVBand="0"/>
      </w:tblPr>
      <w:tblGrid>
        <w:gridCol w:w="2445"/>
        <w:gridCol w:w="7069"/>
      </w:tblGrid>
      <w:tr w:rsidR="00E940DD" w:rsidRPr="005811B9" w:rsidTr="003F0F1B">
        <w:trPr>
          <w:trHeight w:val="207"/>
        </w:trPr>
        <w:tc>
          <w:tcPr>
            <w:tcW w:w="1285" w:type="pct"/>
          </w:tcPr>
          <w:p w:rsidR="00E940DD" w:rsidRPr="00E940DD" w:rsidRDefault="00E940DD" w:rsidP="003F0F1B">
            <w:pPr>
              <w:pStyle w:val="DHHStablecolhead"/>
            </w:pPr>
            <w:r w:rsidRPr="00E940DD">
              <w:t xml:space="preserve">Definition </w:t>
            </w:r>
          </w:p>
        </w:tc>
        <w:tc>
          <w:tcPr>
            <w:tcW w:w="3715" w:type="pct"/>
          </w:tcPr>
          <w:p w:rsidR="00E940DD" w:rsidRPr="00E940DD" w:rsidRDefault="00E940DD" w:rsidP="001119D9">
            <w:pPr>
              <w:autoSpaceDE w:val="0"/>
              <w:autoSpaceDN w:val="0"/>
              <w:adjustRightInd w:val="0"/>
              <w:rPr>
                <w:rFonts w:ascii="Arial" w:hAnsi="Arial"/>
              </w:rPr>
            </w:pPr>
            <w:r w:rsidRPr="00E940DD">
              <w:rPr>
                <w:rFonts w:ascii="Arial" w:hAnsi="Arial"/>
              </w:rPr>
              <w:t xml:space="preserve">The total number of previous pregnancies </w:t>
            </w:r>
            <w:r w:rsidR="00B13041">
              <w:rPr>
                <w:rFonts w:ascii="Arial" w:hAnsi="Arial"/>
              </w:rPr>
              <w:t xml:space="preserve">resulting </w:t>
            </w:r>
            <w:r w:rsidRPr="00E940DD">
              <w:rPr>
                <w:rFonts w:ascii="Arial" w:hAnsi="Arial"/>
              </w:rPr>
              <w:t>in a live birth or a stillbirth</w:t>
            </w:r>
            <w:r w:rsidR="00266F05">
              <w:rPr>
                <w:rFonts w:ascii="Arial" w:hAnsi="Arial"/>
              </w:rPr>
              <w:t>.</w:t>
            </w:r>
            <w:r w:rsidRPr="00E940DD">
              <w:rPr>
                <w:rFonts w:ascii="Arial" w:hAnsi="Arial"/>
              </w:rPr>
              <w:t xml:space="preserve"> </w:t>
            </w:r>
          </w:p>
        </w:tc>
      </w:tr>
      <w:tr w:rsidR="003C4BEB" w:rsidRPr="005811B9" w:rsidTr="003F0F1B">
        <w:trPr>
          <w:trHeight w:val="207"/>
        </w:trPr>
        <w:tc>
          <w:tcPr>
            <w:tcW w:w="1285" w:type="pct"/>
          </w:tcPr>
          <w:p w:rsidR="003C4BEB" w:rsidRPr="00E940DD" w:rsidRDefault="003C4BEB" w:rsidP="00964CBA">
            <w:pPr>
              <w:pStyle w:val="DHHStablecolhead"/>
            </w:pPr>
            <w:r w:rsidRPr="00E940DD">
              <w:t>Permissible values</w:t>
            </w:r>
          </w:p>
        </w:tc>
        <w:tc>
          <w:tcPr>
            <w:tcW w:w="3715" w:type="pct"/>
          </w:tcPr>
          <w:p w:rsidR="003C4BEB" w:rsidRDefault="003C4BEB" w:rsidP="00964CBA">
            <w:pPr>
              <w:autoSpaceDE w:val="0"/>
              <w:autoSpaceDN w:val="0"/>
              <w:adjustRightInd w:val="0"/>
              <w:rPr>
                <w:rFonts w:ascii="Arial" w:hAnsi="Arial"/>
              </w:rPr>
            </w:pPr>
            <w:r w:rsidRPr="00E940DD">
              <w:rPr>
                <w:rFonts w:ascii="Arial" w:hAnsi="Arial"/>
              </w:rPr>
              <w:t xml:space="preserve">Range: </w:t>
            </w:r>
          </w:p>
          <w:p w:rsidR="003C4BEB" w:rsidRDefault="00412E70" w:rsidP="003C4BEB">
            <w:pPr>
              <w:pStyle w:val="DHHSbullet1"/>
            </w:pPr>
            <w:r>
              <w:t>0</w:t>
            </w:r>
            <w:r w:rsidR="003C4BEB" w:rsidRPr="003C4BEB">
              <w:t xml:space="preserve"> to 10</w:t>
            </w:r>
          </w:p>
          <w:p w:rsidR="003C4BEB" w:rsidRPr="00E940DD" w:rsidRDefault="003C4BEB" w:rsidP="003C4BEB">
            <w:pPr>
              <w:pStyle w:val="DHHSbullet1"/>
            </w:pPr>
            <w:r w:rsidRPr="003C4BEB">
              <w:t xml:space="preserve"> &gt;10</w:t>
            </w:r>
          </w:p>
        </w:tc>
      </w:tr>
      <w:tr w:rsidR="003C4BEB" w:rsidRPr="005811B9" w:rsidTr="003F0F1B">
        <w:trPr>
          <w:trHeight w:val="207"/>
        </w:trPr>
        <w:tc>
          <w:tcPr>
            <w:tcW w:w="1285" w:type="pct"/>
            <w:tcBorders>
              <w:left w:val="nil"/>
              <w:bottom w:val="nil"/>
            </w:tcBorders>
          </w:tcPr>
          <w:p w:rsidR="003C4BEB" w:rsidRPr="00E940DD" w:rsidRDefault="003C4BEB" w:rsidP="003F0F1B">
            <w:pPr>
              <w:pStyle w:val="DHHStablecolhead"/>
            </w:pPr>
            <w:r w:rsidRPr="00E940DD">
              <w:t xml:space="preserve">Reporting guide </w:t>
            </w:r>
          </w:p>
        </w:tc>
        <w:tc>
          <w:tcPr>
            <w:tcW w:w="3715" w:type="pct"/>
            <w:tcBorders>
              <w:bottom w:val="nil"/>
              <w:right w:val="nil"/>
            </w:tcBorders>
          </w:tcPr>
          <w:p w:rsidR="00266F05" w:rsidRDefault="00266F05" w:rsidP="00E940DD">
            <w:pPr>
              <w:autoSpaceDE w:val="0"/>
              <w:autoSpaceDN w:val="0"/>
              <w:adjustRightInd w:val="0"/>
              <w:rPr>
                <w:rFonts w:ascii="Arial" w:hAnsi="Arial"/>
              </w:rPr>
            </w:pPr>
            <w:r>
              <w:rPr>
                <w:rFonts w:ascii="Arial" w:hAnsi="Arial"/>
              </w:rPr>
              <w:t>C</w:t>
            </w:r>
            <w:r w:rsidR="003C4BEB" w:rsidRPr="00E940DD">
              <w:rPr>
                <w:rFonts w:ascii="Arial" w:hAnsi="Arial"/>
              </w:rPr>
              <w:t>ount all previous pregnancies that resulted</w:t>
            </w:r>
            <w:r>
              <w:rPr>
                <w:rFonts w:ascii="Arial" w:hAnsi="Arial"/>
              </w:rPr>
              <w:t>:</w:t>
            </w:r>
          </w:p>
          <w:p w:rsidR="00266F05" w:rsidRDefault="003C4BEB" w:rsidP="001119D9">
            <w:pPr>
              <w:pStyle w:val="ListParagraph"/>
              <w:numPr>
                <w:ilvl w:val="0"/>
                <w:numId w:val="50"/>
              </w:numPr>
              <w:autoSpaceDE w:val="0"/>
              <w:autoSpaceDN w:val="0"/>
              <w:adjustRightInd w:val="0"/>
              <w:ind w:left="390" w:hanging="390"/>
              <w:rPr>
                <w:rFonts w:ascii="Arial" w:hAnsi="Arial"/>
              </w:rPr>
            </w:pPr>
            <w:r w:rsidRPr="001119D9">
              <w:rPr>
                <w:rFonts w:ascii="Arial" w:hAnsi="Arial"/>
              </w:rPr>
              <w:t xml:space="preserve">in a live birth </w:t>
            </w:r>
          </w:p>
          <w:p w:rsidR="00266F05" w:rsidRDefault="00266F05" w:rsidP="001119D9">
            <w:pPr>
              <w:pStyle w:val="ListParagraph"/>
              <w:numPr>
                <w:ilvl w:val="0"/>
                <w:numId w:val="50"/>
              </w:numPr>
              <w:autoSpaceDE w:val="0"/>
              <w:autoSpaceDN w:val="0"/>
              <w:adjustRightInd w:val="0"/>
              <w:ind w:left="390" w:hanging="390"/>
              <w:rPr>
                <w:rFonts w:ascii="Arial" w:hAnsi="Arial"/>
              </w:rPr>
            </w:pPr>
            <w:r>
              <w:rPr>
                <w:rFonts w:ascii="Arial" w:hAnsi="Arial"/>
              </w:rPr>
              <w:t xml:space="preserve">in a </w:t>
            </w:r>
            <w:r w:rsidR="003C4BEB" w:rsidRPr="001119D9">
              <w:rPr>
                <w:rFonts w:ascii="Arial" w:hAnsi="Arial"/>
              </w:rPr>
              <w:t xml:space="preserve">stillbirth of at least 20 weeks gestation or at least 400 grams birth weight. </w:t>
            </w:r>
          </w:p>
          <w:p w:rsidR="001119D9" w:rsidRPr="001119D9" w:rsidRDefault="003C4BEB" w:rsidP="00266F05">
            <w:pPr>
              <w:autoSpaceDE w:val="0"/>
              <w:autoSpaceDN w:val="0"/>
              <w:adjustRightInd w:val="0"/>
              <w:rPr>
                <w:rFonts w:ascii="Arial" w:hAnsi="Arial"/>
              </w:rPr>
            </w:pPr>
            <w:r w:rsidRPr="001119D9">
              <w:rPr>
                <w:rFonts w:ascii="Arial" w:hAnsi="Arial"/>
              </w:rPr>
              <w:t xml:space="preserve">Exclude: </w:t>
            </w:r>
          </w:p>
          <w:p w:rsidR="003C4BEB" w:rsidRPr="001119D9" w:rsidRDefault="003C4BEB" w:rsidP="001119D9">
            <w:pPr>
              <w:pStyle w:val="ListParagraph"/>
              <w:numPr>
                <w:ilvl w:val="0"/>
                <w:numId w:val="51"/>
              </w:numPr>
              <w:autoSpaceDE w:val="0"/>
              <w:autoSpaceDN w:val="0"/>
              <w:adjustRightInd w:val="0"/>
              <w:ind w:left="390" w:hanging="390"/>
              <w:rPr>
                <w:rFonts w:ascii="Arial" w:hAnsi="Arial"/>
              </w:rPr>
            </w:pPr>
            <w:r w:rsidRPr="001119D9">
              <w:rPr>
                <w:rFonts w:ascii="Arial" w:hAnsi="Arial"/>
              </w:rPr>
              <w:t>the current pregnancy</w:t>
            </w:r>
          </w:p>
          <w:p w:rsidR="003C4BEB" w:rsidRPr="001119D9" w:rsidRDefault="003C4BEB" w:rsidP="001119D9">
            <w:pPr>
              <w:pStyle w:val="ListParagraph"/>
              <w:numPr>
                <w:ilvl w:val="0"/>
                <w:numId w:val="51"/>
              </w:numPr>
              <w:autoSpaceDE w:val="0"/>
              <w:autoSpaceDN w:val="0"/>
              <w:adjustRightInd w:val="0"/>
              <w:ind w:left="390" w:hanging="390"/>
              <w:rPr>
                <w:rFonts w:ascii="Arial" w:hAnsi="Arial"/>
              </w:rPr>
            </w:pPr>
            <w:r w:rsidRPr="001119D9">
              <w:rPr>
                <w:rFonts w:ascii="Arial" w:hAnsi="Arial"/>
              </w:rPr>
              <w:t xml:space="preserve">pregnancies resulting in spontaneous or induced abortions before 20 weeks gestation </w:t>
            </w:r>
          </w:p>
          <w:p w:rsidR="003C4BEB" w:rsidRPr="001119D9" w:rsidRDefault="003C4BEB" w:rsidP="001119D9">
            <w:pPr>
              <w:pStyle w:val="ListParagraph"/>
              <w:numPr>
                <w:ilvl w:val="0"/>
                <w:numId w:val="51"/>
              </w:numPr>
              <w:autoSpaceDE w:val="0"/>
              <w:autoSpaceDN w:val="0"/>
              <w:adjustRightInd w:val="0"/>
              <w:ind w:left="390" w:hanging="390"/>
              <w:rPr>
                <w:rFonts w:ascii="Arial" w:hAnsi="Arial"/>
              </w:rPr>
            </w:pPr>
            <w:r w:rsidRPr="001119D9">
              <w:rPr>
                <w:rFonts w:ascii="Arial" w:hAnsi="Arial"/>
              </w:rPr>
              <w:t xml:space="preserve">ectopic pregnancies. </w:t>
            </w:r>
          </w:p>
          <w:p w:rsidR="003C4BEB" w:rsidRPr="00E940DD" w:rsidRDefault="00266F05" w:rsidP="001119D9">
            <w:pPr>
              <w:autoSpaceDE w:val="0"/>
              <w:autoSpaceDN w:val="0"/>
              <w:adjustRightInd w:val="0"/>
              <w:rPr>
                <w:rFonts w:ascii="Arial" w:hAnsi="Arial"/>
              </w:rPr>
            </w:pPr>
            <w:r>
              <w:rPr>
                <w:rFonts w:ascii="Arial" w:hAnsi="Arial"/>
              </w:rPr>
              <w:t>W</w:t>
            </w:r>
            <w:r w:rsidR="003C4BEB" w:rsidRPr="00E940DD">
              <w:rPr>
                <w:rFonts w:ascii="Arial" w:hAnsi="Arial"/>
              </w:rPr>
              <w:t>om</w:t>
            </w:r>
            <w:r>
              <w:rPr>
                <w:rFonts w:ascii="Arial" w:hAnsi="Arial"/>
              </w:rPr>
              <w:t>e</w:t>
            </w:r>
            <w:r w:rsidR="003C4BEB" w:rsidRPr="00E940DD">
              <w:rPr>
                <w:rFonts w:ascii="Arial" w:hAnsi="Arial"/>
              </w:rPr>
              <w:t>n giving birth for the first time</w:t>
            </w:r>
            <w:r>
              <w:rPr>
                <w:rFonts w:ascii="Arial" w:hAnsi="Arial"/>
              </w:rPr>
              <w:t xml:space="preserve"> have a</w:t>
            </w:r>
            <w:r w:rsidR="003C4BEB" w:rsidRPr="00E940DD">
              <w:rPr>
                <w:rFonts w:ascii="Arial" w:hAnsi="Arial"/>
              </w:rPr>
              <w:t xml:space="preserve"> parity of 0. A pregnancy with multiple </w:t>
            </w:r>
            <w:r>
              <w:rPr>
                <w:rFonts w:ascii="Arial" w:hAnsi="Arial"/>
              </w:rPr>
              <w:t xml:space="preserve">babies </w:t>
            </w:r>
            <w:r w:rsidR="003C4BEB" w:rsidRPr="00E940DD">
              <w:rPr>
                <w:rFonts w:ascii="Arial" w:hAnsi="Arial"/>
              </w:rPr>
              <w:t xml:space="preserve">is counted as one pregnancy. </w:t>
            </w:r>
          </w:p>
        </w:tc>
      </w:tr>
    </w:tbl>
    <w:p w:rsidR="00EB41E0" w:rsidRDefault="00EB41E0" w:rsidP="00EB41E0">
      <w:pPr>
        <w:pStyle w:val="DHHSbody"/>
      </w:pPr>
    </w:p>
    <w:p w:rsidR="001119D9" w:rsidRPr="00EB41E0" w:rsidRDefault="001119D9" w:rsidP="00EB41E0">
      <w:pPr>
        <w:pStyle w:val="DHHSbody"/>
      </w:pPr>
    </w:p>
    <w:p w:rsidR="00E940DD" w:rsidRDefault="00914360" w:rsidP="00A8549A">
      <w:pPr>
        <w:pStyle w:val="Heading2"/>
      </w:pPr>
      <w:bookmarkStart w:id="25" w:name="_Toc524354536"/>
      <w:r>
        <w:t>Plurality</w:t>
      </w:r>
      <w:bookmarkEnd w:id="25"/>
      <w:r w:rsidR="00BC17A3">
        <w:t xml:space="preserve"> </w:t>
      </w:r>
    </w:p>
    <w:tbl>
      <w:tblPr>
        <w:tblW w:w="5000" w:type="pct"/>
        <w:tblBorders>
          <w:top w:val="nil"/>
          <w:left w:val="nil"/>
          <w:bottom w:val="nil"/>
          <w:right w:val="nil"/>
        </w:tblBorders>
        <w:tblLook w:val="0000" w:firstRow="0" w:lastRow="0" w:firstColumn="0" w:lastColumn="0" w:noHBand="0" w:noVBand="0"/>
      </w:tblPr>
      <w:tblGrid>
        <w:gridCol w:w="2445"/>
        <w:gridCol w:w="7069"/>
      </w:tblGrid>
      <w:tr w:rsidR="00914360" w:rsidRPr="005811B9" w:rsidTr="00B61A2F">
        <w:trPr>
          <w:trHeight w:val="207"/>
        </w:trPr>
        <w:tc>
          <w:tcPr>
            <w:tcW w:w="1285" w:type="pct"/>
          </w:tcPr>
          <w:p w:rsidR="00914360" w:rsidRPr="00E940DD" w:rsidRDefault="00914360" w:rsidP="00B61A2F">
            <w:pPr>
              <w:pStyle w:val="DHHStablecolhead"/>
            </w:pPr>
            <w:r w:rsidRPr="00E940DD">
              <w:t xml:space="preserve">Definition </w:t>
            </w:r>
          </w:p>
        </w:tc>
        <w:tc>
          <w:tcPr>
            <w:tcW w:w="3715" w:type="pct"/>
          </w:tcPr>
          <w:p w:rsidR="00914360" w:rsidRPr="00E940DD" w:rsidRDefault="00914360" w:rsidP="00914360">
            <w:pPr>
              <w:pStyle w:val="Default"/>
            </w:pPr>
            <w:r>
              <w:rPr>
                <w:sz w:val="20"/>
                <w:szCs w:val="20"/>
              </w:rPr>
              <w:t>The total number of babies resulting from a single pregnancy</w:t>
            </w:r>
            <w:r w:rsidR="00BC17A3">
              <w:rPr>
                <w:sz w:val="20"/>
                <w:szCs w:val="20"/>
              </w:rPr>
              <w:t>.</w:t>
            </w:r>
            <w:r>
              <w:rPr>
                <w:sz w:val="20"/>
                <w:szCs w:val="20"/>
              </w:rPr>
              <w:t xml:space="preserve"> </w:t>
            </w:r>
          </w:p>
        </w:tc>
      </w:tr>
      <w:tr w:rsidR="00914360" w:rsidRPr="005811B9" w:rsidTr="00BC17A3">
        <w:trPr>
          <w:trHeight w:val="2199"/>
        </w:trPr>
        <w:tc>
          <w:tcPr>
            <w:tcW w:w="1285" w:type="pct"/>
          </w:tcPr>
          <w:p w:rsidR="00914360" w:rsidRPr="00E940DD" w:rsidRDefault="00914360" w:rsidP="00B61A2F">
            <w:pPr>
              <w:pStyle w:val="DHHStablecolhead"/>
            </w:pPr>
            <w:r w:rsidRPr="00E940DD">
              <w:t>Permissible values</w:t>
            </w:r>
          </w:p>
        </w:tc>
        <w:tc>
          <w:tcPr>
            <w:tcW w:w="3715" w:type="pct"/>
          </w:tcPr>
          <w:p w:rsidR="001119D9" w:rsidRDefault="001119D9" w:rsidP="001119D9">
            <w:pPr>
              <w:pStyle w:val="DHHSbullet1"/>
              <w:numPr>
                <w:ilvl w:val="0"/>
                <w:numId w:val="0"/>
              </w:numPr>
              <w:ind w:left="284" w:hanging="284"/>
            </w:pPr>
            <w:r>
              <w:t>Range:</w:t>
            </w:r>
          </w:p>
          <w:p w:rsidR="00914360" w:rsidRPr="00914360" w:rsidRDefault="00914360" w:rsidP="00914360">
            <w:pPr>
              <w:pStyle w:val="DHHSbullet1"/>
            </w:pPr>
            <w:r w:rsidRPr="00914360">
              <w:t>Singleton</w:t>
            </w:r>
          </w:p>
          <w:p w:rsidR="00914360" w:rsidRPr="00914360" w:rsidRDefault="00914360" w:rsidP="00914360">
            <w:pPr>
              <w:pStyle w:val="DHHSbullet1"/>
            </w:pPr>
            <w:r w:rsidRPr="00914360">
              <w:t>Twins</w:t>
            </w:r>
          </w:p>
          <w:p w:rsidR="00914360" w:rsidRPr="00914360" w:rsidRDefault="00914360" w:rsidP="00914360">
            <w:pPr>
              <w:pStyle w:val="DHHSbullet1"/>
            </w:pPr>
            <w:r w:rsidRPr="00914360">
              <w:t>Triplets</w:t>
            </w:r>
          </w:p>
          <w:p w:rsidR="00914360" w:rsidRPr="00914360" w:rsidRDefault="00914360" w:rsidP="00914360">
            <w:pPr>
              <w:pStyle w:val="DHHSbullet1"/>
            </w:pPr>
            <w:r w:rsidRPr="00914360">
              <w:t>Quadruplets</w:t>
            </w:r>
          </w:p>
          <w:p w:rsidR="00914360" w:rsidRPr="00914360" w:rsidRDefault="00914360" w:rsidP="00914360">
            <w:pPr>
              <w:pStyle w:val="DHHSbullet1"/>
            </w:pPr>
            <w:r w:rsidRPr="00914360">
              <w:t>Quintuplets</w:t>
            </w:r>
          </w:p>
          <w:p w:rsidR="00914360" w:rsidRPr="00E940DD" w:rsidRDefault="00BC17A3" w:rsidP="00BC17A3">
            <w:pPr>
              <w:pStyle w:val="DHHSbullet1"/>
            </w:pPr>
            <w:r>
              <w:t>Sextuplets</w:t>
            </w:r>
          </w:p>
        </w:tc>
      </w:tr>
      <w:tr w:rsidR="00914360" w:rsidRPr="005811B9" w:rsidTr="00B61A2F">
        <w:trPr>
          <w:trHeight w:val="207"/>
        </w:trPr>
        <w:tc>
          <w:tcPr>
            <w:tcW w:w="1285" w:type="pct"/>
            <w:tcBorders>
              <w:left w:val="nil"/>
              <w:bottom w:val="nil"/>
            </w:tcBorders>
          </w:tcPr>
          <w:p w:rsidR="00914360" w:rsidRPr="00E940DD" w:rsidRDefault="00914360" w:rsidP="00B61A2F">
            <w:pPr>
              <w:pStyle w:val="DHHStablecolhead"/>
            </w:pPr>
            <w:r w:rsidRPr="00E940DD">
              <w:t xml:space="preserve">Reporting guide </w:t>
            </w:r>
          </w:p>
        </w:tc>
        <w:tc>
          <w:tcPr>
            <w:tcW w:w="3715" w:type="pct"/>
            <w:tcBorders>
              <w:bottom w:val="nil"/>
              <w:right w:val="nil"/>
            </w:tcBorders>
          </w:tcPr>
          <w:p w:rsidR="00914360" w:rsidRPr="00E940DD" w:rsidRDefault="00914360" w:rsidP="00914360">
            <w:pPr>
              <w:pStyle w:val="Default"/>
            </w:pPr>
            <w:r>
              <w:rPr>
                <w:sz w:val="20"/>
                <w:szCs w:val="20"/>
              </w:rPr>
              <w:t xml:space="preserve">Plurality at birth is determined by the total number of live births and stillbirths that result from the pregnancy. 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 </w:t>
            </w:r>
          </w:p>
        </w:tc>
      </w:tr>
    </w:tbl>
    <w:p w:rsidR="00914360" w:rsidRPr="00914360" w:rsidRDefault="00914360" w:rsidP="00914360">
      <w:pPr>
        <w:pStyle w:val="DHHSbody"/>
      </w:pPr>
    </w:p>
    <w:p w:rsidR="00E940DD" w:rsidRPr="00E940DD" w:rsidRDefault="00E940DD" w:rsidP="00E940DD">
      <w:pPr>
        <w:pStyle w:val="DHHSbody"/>
      </w:pPr>
    </w:p>
    <w:p w:rsidR="003B4535" w:rsidRDefault="003B4535" w:rsidP="00A8549A">
      <w:pPr>
        <w:pStyle w:val="Heading2"/>
      </w:pPr>
      <w:bookmarkStart w:id="26" w:name="_Toc524354537"/>
      <w:r>
        <w:t>Outcome of last pregnancy</w:t>
      </w:r>
      <w:bookmarkEnd w:id="26"/>
    </w:p>
    <w:tbl>
      <w:tblPr>
        <w:tblW w:w="5000" w:type="pct"/>
        <w:tblBorders>
          <w:top w:val="nil"/>
          <w:left w:val="nil"/>
          <w:bottom w:val="nil"/>
          <w:right w:val="nil"/>
        </w:tblBorders>
        <w:tblLook w:val="0000" w:firstRow="0" w:lastRow="0" w:firstColumn="0" w:lastColumn="0" w:noHBand="0" w:noVBand="0"/>
      </w:tblPr>
      <w:tblGrid>
        <w:gridCol w:w="2445"/>
        <w:gridCol w:w="7069"/>
      </w:tblGrid>
      <w:tr w:rsidR="00E940DD" w:rsidRPr="00F44E17" w:rsidTr="003F0F1B">
        <w:trPr>
          <w:trHeight w:val="207"/>
        </w:trPr>
        <w:tc>
          <w:tcPr>
            <w:tcW w:w="1285" w:type="pct"/>
          </w:tcPr>
          <w:p w:rsidR="00E940DD" w:rsidRPr="00E940DD" w:rsidRDefault="00E940DD" w:rsidP="003F0F1B">
            <w:pPr>
              <w:pStyle w:val="DHHStablecolhead"/>
            </w:pPr>
            <w:r w:rsidRPr="00E940DD">
              <w:t xml:space="preserve">Definition </w:t>
            </w:r>
          </w:p>
        </w:tc>
        <w:tc>
          <w:tcPr>
            <w:tcW w:w="3715" w:type="pct"/>
          </w:tcPr>
          <w:p w:rsidR="008D4B53" w:rsidRPr="00E940DD" w:rsidRDefault="00E940DD" w:rsidP="003F0F1B">
            <w:pPr>
              <w:autoSpaceDE w:val="0"/>
              <w:autoSpaceDN w:val="0"/>
              <w:adjustRightInd w:val="0"/>
              <w:rPr>
                <w:rFonts w:ascii="Arial" w:hAnsi="Arial"/>
              </w:rPr>
            </w:pPr>
            <w:r w:rsidRPr="00E940DD">
              <w:rPr>
                <w:rFonts w:ascii="Arial" w:hAnsi="Arial"/>
              </w:rPr>
              <w:t>Outcome of the most recent pregnancy pr</w:t>
            </w:r>
            <w:r w:rsidR="00377652">
              <w:rPr>
                <w:rFonts w:ascii="Arial" w:hAnsi="Arial"/>
              </w:rPr>
              <w:t>ior to this</w:t>
            </w:r>
            <w:r w:rsidRPr="00E940DD">
              <w:rPr>
                <w:rFonts w:ascii="Arial" w:hAnsi="Arial"/>
              </w:rPr>
              <w:t xml:space="preserve"> current pregnancy </w:t>
            </w:r>
          </w:p>
        </w:tc>
      </w:tr>
      <w:tr w:rsidR="00E940DD" w:rsidRPr="00F44E17" w:rsidTr="003F0F1B">
        <w:trPr>
          <w:trHeight w:val="207"/>
        </w:trPr>
        <w:tc>
          <w:tcPr>
            <w:tcW w:w="1285" w:type="pct"/>
            <w:tcBorders>
              <w:left w:val="nil"/>
              <w:bottom w:val="nil"/>
            </w:tcBorders>
          </w:tcPr>
          <w:p w:rsidR="008D4B53" w:rsidRDefault="008D4B53" w:rsidP="003F0F1B">
            <w:pPr>
              <w:pStyle w:val="DHHStablecolhead"/>
            </w:pPr>
          </w:p>
          <w:p w:rsidR="00E940DD" w:rsidRPr="00E940DD" w:rsidRDefault="00E940DD" w:rsidP="003F0F1B">
            <w:pPr>
              <w:pStyle w:val="DHHStablecolhead"/>
            </w:pPr>
            <w:r w:rsidRPr="00E940DD">
              <w:t xml:space="preserve">Permissible values </w:t>
            </w:r>
          </w:p>
        </w:tc>
        <w:tc>
          <w:tcPr>
            <w:tcW w:w="3715" w:type="pct"/>
            <w:tcBorders>
              <w:bottom w:val="nil"/>
              <w:right w:val="nil"/>
            </w:tcBorders>
          </w:tcPr>
          <w:p w:rsidR="00E940DD" w:rsidRPr="003C4BEB" w:rsidRDefault="00E940DD" w:rsidP="003C4BEB">
            <w:pPr>
              <w:pStyle w:val="ListParagraph"/>
              <w:numPr>
                <w:ilvl w:val="0"/>
                <w:numId w:val="22"/>
              </w:numPr>
              <w:autoSpaceDE w:val="0"/>
              <w:autoSpaceDN w:val="0"/>
              <w:adjustRightInd w:val="0"/>
              <w:rPr>
                <w:rFonts w:ascii="Arial" w:hAnsi="Arial"/>
              </w:rPr>
            </w:pPr>
            <w:r w:rsidRPr="003C4BEB">
              <w:rPr>
                <w:rFonts w:ascii="Arial" w:hAnsi="Arial"/>
              </w:rPr>
              <w:t xml:space="preserve">Live birth </w:t>
            </w:r>
          </w:p>
          <w:p w:rsidR="00BC17A3" w:rsidRDefault="00BC17A3" w:rsidP="003C4BEB">
            <w:pPr>
              <w:pStyle w:val="ListParagraph"/>
              <w:numPr>
                <w:ilvl w:val="0"/>
                <w:numId w:val="22"/>
              </w:numPr>
              <w:autoSpaceDE w:val="0"/>
              <w:autoSpaceDN w:val="0"/>
              <w:adjustRightInd w:val="0"/>
              <w:rPr>
                <w:rFonts w:ascii="Arial" w:hAnsi="Arial"/>
              </w:rPr>
            </w:pPr>
            <w:r>
              <w:rPr>
                <w:rFonts w:ascii="Arial" w:hAnsi="Arial"/>
              </w:rPr>
              <w:t>First pregnancy</w:t>
            </w:r>
          </w:p>
          <w:p w:rsidR="00E940DD" w:rsidRPr="003C4BEB" w:rsidRDefault="00E940DD" w:rsidP="003C4BEB">
            <w:pPr>
              <w:pStyle w:val="ListParagraph"/>
              <w:numPr>
                <w:ilvl w:val="0"/>
                <w:numId w:val="22"/>
              </w:numPr>
              <w:autoSpaceDE w:val="0"/>
              <w:autoSpaceDN w:val="0"/>
              <w:adjustRightInd w:val="0"/>
              <w:rPr>
                <w:rFonts w:ascii="Arial" w:hAnsi="Arial"/>
              </w:rPr>
            </w:pPr>
            <w:r w:rsidRPr="003C4BEB">
              <w:rPr>
                <w:rFonts w:ascii="Arial" w:hAnsi="Arial"/>
              </w:rPr>
              <w:t xml:space="preserve">Spontaneous abortion </w:t>
            </w:r>
          </w:p>
          <w:p w:rsidR="00E940DD" w:rsidRPr="003C4BEB" w:rsidRDefault="00E940DD" w:rsidP="003C4BEB">
            <w:pPr>
              <w:pStyle w:val="ListParagraph"/>
              <w:numPr>
                <w:ilvl w:val="0"/>
                <w:numId w:val="22"/>
              </w:numPr>
              <w:autoSpaceDE w:val="0"/>
              <w:autoSpaceDN w:val="0"/>
              <w:adjustRightInd w:val="0"/>
              <w:rPr>
                <w:rFonts w:ascii="Arial" w:hAnsi="Arial"/>
              </w:rPr>
            </w:pPr>
            <w:r w:rsidRPr="003C4BEB">
              <w:rPr>
                <w:rFonts w:ascii="Arial" w:hAnsi="Arial"/>
              </w:rPr>
              <w:t xml:space="preserve">Stillbirth </w:t>
            </w:r>
          </w:p>
          <w:p w:rsidR="00E940DD" w:rsidRPr="003C4BEB" w:rsidRDefault="00E940DD" w:rsidP="003C4BEB">
            <w:pPr>
              <w:pStyle w:val="ListParagraph"/>
              <w:numPr>
                <w:ilvl w:val="0"/>
                <w:numId w:val="22"/>
              </w:numPr>
              <w:autoSpaceDE w:val="0"/>
              <w:autoSpaceDN w:val="0"/>
              <w:adjustRightInd w:val="0"/>
              <w:rPr>
                <w:rFonts w:ascii="Arial" w:hAnsi="Arial"/>
              </w:rPr>
            </w:pPr>
            <w:r w:rsidRPr="003C4BEB">
              <w:rPr>
                <w:rFonts w:ascii="Arial" w:hAnsi="Arial"/>
              </w:rPr>
              <w:t xml:space="preserve">Induced abortion </w:t>
            </w:r>
          </w:p>
          <w:p w:rsidR="00E940DD" w:rsidRPr="003C4BEB" w:rsidRDefault="00E940DD" w:rsidP="003C4BEB">
            <w:pPr>
              <w:pStyle w:val="ListParagraph"/>
              <w:numPr>
                <w:ilvl w:val="0"/>
                <w:numId w:val="22"/>
              </w:numPr>
              <w:autoSpaceDE w:val="0"/>
              <w:autoSpaceDN w:val="0"/>
              <w:adjustRightInd w:val="0"/>
              <w:rPr>
                <w:rFonts w:ascii="Arial" w:hAnsi="Arial"/>
              </w:rPr>
            </w:pPr>
            <w:r w:rsidRPr="003C4BEB">
              <w:rPr>
                <w:rFonts w:ascii="Arial" w:hAnsi="Arial"/>
              </w:rPr>
              <w:t>Ne</w:t>
            </w:r>
            <w:r w:rsidR="00377652">
              <w:rPr>
                <w:rFonts w:ascii="Arial" w:hAnsi="Arial"/>
              </w:rPr>
              <w:t xml:space="preserve">wborn </w:t>
            </w:r>
            <w:r w:rsidRPr="003C4BEB">
              <w:rPr>
                <w:rFonts w:ascii="Arial" w:hAnsi="Arial"/>
              </w:rPr>
              <w:t xml:space="preserve">death </w:t>
            </w:r>
            <w:r w:rsidR="00377652">
              <w:rPr>
                <w:rFonts w:ascii="Arial" w:hAnsi="Arial"/>
              </w:rPr>
              <w:t>(within 28 days of birth)</w:t>
            </w:r>
          </w:p>
          <w:p w:rsidR="00E940DD" w:rsidRDefault="00BC17A3" w:rsidP="00BC17A3">
            <w:pPr>
              <w:pStyle w:val="ListParagraph"/>
              <w:numPr>
                <w:ilvl w:val="0"/>
                <w:numId w:val="22"/>
              </w:numPr>
              <w:autoSpaceDE w:val="0"/>
              <w:autoSpaceDN w:val="0"/>
              <w:adjustRightInd w:val="0"/>
              <w:rPr>
                <w:rFonts w:ascii="Arial" w:hAnsi="Arial"/>
              </w:rPr>
            </w:pPr>
            <w:r>
              <w:rPr>
                <w:rFonts w:ascii="Arial" w:hAnsi="Arial"/>
              </w:rPr>
              <w:t>Ectopic pregnancy</w:t>
            </w:r>
          </w:p>
          <w:p w:rsidR="00BC17A3" w:rsidRDefault="00BC17A3" w:rsidP="00BC17A3">
            <w:pPr>
              <w:pStyle w:val="ListParagraph"/>
              <w:numPr>
                <w:ilvl w:val="0"/>
                <w:numId w:val="22"/>
              </w:numPr>
              <w:autoSpaceDE w:val="0"/>
              <w:autoSpaceDN w:val="0"/>
              <w:adjustRightInd w:val="0"/>
              <w:rPr>
                <w:rFonts w:ascii="Arial" w:hAnsi="Arial"/>
              </w:rPr>
            </w:pPr>
            <w:r>
              <w:rPr>
                <w:rFonts w:ascii="Arial" w:hAnsi="Arial"/>
              </w:rPr>
              <w:t>Not disclosed</w:t>
            </w:r>
          </w:p>
          <w:p w:rsidR="00BC17A3" w:rsidRPr="00BC17A3" w:rsidRDefault="00BC17A3" w:rsidP="00BC17A3">
            <w:pPr>
              <w:pStyle w:val="ListParagraph"/>
              <w:numPr>
                <w:ilvl w:val="0"/>
                <w:numId w:val="22"/>
              </w:numPr>
              <w:autoSpaceDE w:val="0"/>
              <w:autoSpaceDN w:val="0"/>
              <w:adjustRightInd w:val="0"/>
              <w:rPr>
                <w:rFonts w:ascii="Arial" w:hAnsi="Arial"/>
              </w:rPr>
            </w:pPr>
            <w:r>
              <w:rPr>
                <w:rFonts w:ascii="Arial" w:hAnsi="Arial"/>
              </w:rPr>
              <w:t>Multiple birth</w:t>
            </w:r>
          </w:p>
        </w:tc>
      </w:tr>
      <w:tr w:rsidR="00E940DD" w:rsidRPr="00F44E17" w:rsidTr="003F0F1B">
        <w:trPr>
          <w:trHeight w:val="207"/>
        </w:trPr>
        <w:tc>
          <w:tcPr>
            <w:tcW w:w="1285" w:type="pct"/>
            <w:tcBorders>
              <w:left w:val="nil"/>
              <w:bottom w:val="nil"/>
            </w:tcBorders>
          </w:tcPr>
          <w:p w:rsidR="00E940DD" w:rsidRPr="00E940DD" w:rsidRDefault="00E940DD" w:rsidP="003F0F1B">
            <w:pPr>
              <w:pStyle w:val="DHHStablecolhead"/>
            </w:pPr>
            <w:r w:rsidRPr="00E940DD">
              <w:t xml:space="preserve">Reporting guide </w:t>
            </w:r>
          </w:p>
        </w:tc>
        <w:tc>
          <w:tcPr>
            <w:tcW w:w="3715" w:type="pct"/>
            <w:tcBorders>
              <w:bottom w:val="nil"/>
              <w:right w:val="nil"/>
            </w:tcBorders>
          </w:tcPr>
          <w:p w:rsidR="00E940DD" w:rsidRPr="00E940DD" w:rsidRDefault="00E940DD" w:rsidP="003F0F1B">
            <w:pPr>
              <w:autoSpaceDE w:val="0"/>
              <w:autoSpaceDN w:val="0"/>
              <w:adjustRightInd w:val="0"/>
              <w:rPr>
                <w:rFonts w:ascii="Arial" w:hAnsi="Arial"/>
              </w:rPr>
            </w:pPr>
            <w:r w:rsidRPr="00E940DD">
              <w:rPr>
                <w:rFonts w:ascii="Arial" w:hAnsi="Arial"/>
              </w:rPr>
              <w:t xml:space="preserve">In the case of a multiple pregnancy with fetal loss before 20 weeks, report the outcome of the surviving fetus(es) beyond 20 weeks. In multiple pregnancies with more than one type of outcome, select the appropriate outcome based on the following hierarchy: neonatal, death, stillbirth, live birth. </w:t>
            </w:r>
          </w:p>
        </w:tc>
      </w:tr>
    </w:tbl>
    <w:p w:rsidR="003C4BEB" w:rsidRDefault="003C4BEB" w:rsidP="00497B4D">
      <w:pPr>
        <w:pStyle w:val="Heading1"/>
        <w:spacing w:before="0"/>
      </w:pPr>
    </w:p>
    <w:p w:rsidR="003B4535" w:rsidRDefault="003B4535" w:rsidP="00A8549A">
      <w:pPr>
        <w:pStyle w:val="Heading2"/>
      </w:pPr>
      <w:bookmarkStart w:id="27" w:name="_Toc524354538"/>
      <w:r>
        <w:t>Outcome of this pregnancy</w:t>
      </w:r>
      <w:bookmarkEnd w:id="27"/>
    </w:p>
    <w:tbl>
      <w:tblPr>
        <w:tblW w:w="5000" w:type="pct"/>
        <w:tblBorders>
          <w:top w:val="nil"/>
          <w:left w:val="nil"/>
          <w:bottom w:val="nil"/>
          <w:right w:val="nil"/>
        </w:tblBorders>
        <w:tblLook w:val="0000" w:firstRow="0" w:lastRow="0" w:firstColumn="0" w:lastColumn="0" w:noHBand="0" w:noVBand="0"/>
      </w:tblPr>
      <w:tblGrid>
        <w:gridCol w:w="2445"/>
        <w:gridCol w:w="7069"/>
      </w:tblGrid>
      <w:tr w:rsidR="003C4BEB" w:rsidRPr="00E940DD" w:rsidTr="00964CBA">
        <w:trPr>
          <w:trHeight w:val="207"/>
        </w:trPr>
        <w:tc>
          <w:tcPr>
            <w:tcW w:w="1285" w:type="pct"/>
          </w:tcPr>
          <w:p w:rsidR="003C4BEB" w:rsidRPr="00E940DD" w:rsidRDefault="003C4BEB" w:rsidP="00964CBA">
            <w:pPr>
              <w:pStyle w:val="DHHStablecolhead"/>
            </w:pPr>
            <w:r w:rsidRPr="00E940DD">
              <w:t xml:space="preserve">Definition </w:t>
            </w:r>
          </w:p>
        </w:tc>
        <w:tc>
          <w:tcPr>
            <w:tcW w:w="3715" w:type="pct"/>
          </w:tcPr>
          <w:p w:rsidR="003C4BEB" w:rsidRPr="00E940DD" w:rsidRDefault="003C4BEB" w:rsidP="00964CBA">
            <w:pPr>
              <w:autoSpaceDE w:val="0"/>
              <w:autoSpaceDN w:val="0"/>
              <w:adjustRightInd w:val="0"/>
              <w:rPr>
                <w:rFonts w:ascii="Arial" w:hAnsi="Arial"/>
              </w:rPr>
            </w:pPr>
            <w:r w:rsidRPr="00E940DD">
              <w:rPr>
                <w:rFonts w:ascii="Arial" w:hAnsi="Arial"/>
              </w:rPr>
              <w:t>Outcome of the most recent pregnancy preceding the current pregnancy</w:t>
            </w:r>
            <w:r w:rsidR="000E16A6">
              <w:rPr>
                <w:rFonts w:ascii="Arial" w:hAnsi="Arial"/>
              </w:rPr>
              <w:t>.</w:t>
            </w:r>
            <w:r w:rsidRPr="00E940DD">
              <w:rPr>
                <w:rFonts w:ascii="Arial" w:hAnsi="Arial"/>
              </w:rPr>
              <w:t xml:space="preserve"> </w:t>
            </w:r>
          </w:p>
        </w:tc>
      </w:tr>
      <w:tr w:rsidR="003C4BEB" w:rsidRPr="00E940DD" w:rsidTr="00964CBA">
        <w:trPr>
          <w:trHeight w:val="207"/>
        </w:trPr>
        <w:tc>
          <w:tcPr>
            <w:tcW w:w="1285" w:type="pct"/>
            <w:tcBorders>
              <w:left w:val="nil"/>
              <w:bottom w:val="nil"/>
            </w:tcBorders>
          </w:tcPr>
          <w:p w:rsidR="003C4BEB" w:rsidRPr="00E940DD" w:rsidRDefault="003C4BEB" w:rsidP="00964CBA">
            <w:pPr>
              <w:pStyle w:val="DHHStablecolhead"/>
            </w:pPr>
            <w:r w:rsidRPr="00E940DD">
              <w:t xml:space="preserve">Permissible values </w:t>
            </w:r>
          </w:p>
        </w:tc>
        <w:tc>
          <w:tcPr>
            <w:tcW w:w="3715" w:type="pct"/>
            <w:tcBorders>
              <w:bottom w:val="nil"/>
              <w:right w:val="nil"/>
            </w:tcBorders>
          </w:tcPr>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Live birth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Spontaneous abortion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Not stated / inadequately described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Stillbirth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Induced abortion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Neonatal death </w:t>
            </w:r>
          </w:p>
          <w:p w:rsidR="003C4BEB" w:rsidRPr="003C4BEB" w:rsidRDefault="003C4BEB" w:rsidP="003C4BEB">
            <w:pPr>
              <w:pStyle w:val="ListParagraph"/>
              <w:numPr>
                <w:ilvl w:val="0"/>
                <w:numId w:val="21"/>
              </w:numPr>
              <w:autoSpaceDE w:val="0"/>
              <w:autoSpaceDN w:val="0"/>
              <w:adjustRightInd w:val="0"/>
              <w:rPr>
                <w:rFonts w:ascii="Arial" w:hAnsi="Arial"/>
              </w:rPr>
            </w:pPr>
            <w:r w:rsidRPr="003C4BEB">
              <w:rPr>
                <w:rFonts w:ascii="Arial" w:hAnsi="Arial"/>
              </w:rPr>
              <w:t xml:space="preserve">Ectopic pregnancy </w:t>
            </w:r>
          </w:p>
        </w:tc>
      </w:tr>
      <w:tr w:rsidR="003C4BEB" w:rsidRPr="00E940DD" w:rsidTr="00964CBA">
        <w:trPr>
          <w:trHeight w:val="207"/>
        </w:trPr>
        <w:tc>
          <w:tcPr>
            <w:tcW w:w="1285" w:type="pct"/>
            <w:tcBorders>
              <w:left w:val="nil"/>
              <w:bottom w:val="nil"/>
            </w:tcBorders>
          </w:tcPr>
          <w:p w:rsidR="003C4BEB" w:rsidRPr="00E940DD" w:rsidRDefault="003C4BEB" w:rsidP="00964CBA">
            <w:pPr>
              <w:pStyle w:val="DHHStablecolhead"/>
            </w:pPr>
            <w:r w:rsidRPr="00E940DD">
              <w:t xml:space="preserve">Reporting guide </w:t>
            </w:r>
          </w:p>
        </w:tc>
        <w:tc>
          <w:tcPr>
            <w:tcW w:w="3715" w:type="pct"/>
            <w:tcBorders>
              <w:bottom w:val="nil"/>
              <w:right w:val="nil"/>
            </w:tcBorders>
          </w:tcPr>
          <w:p w:rsidR="003C4BEB" w:rsidRPr="00E940DD" w:rsidRDefault="003C4BEB" w:rsidP="00964CBA">
            <w:pPr>
              <w:autoSpaceDE w:val="0"/>
              <w:autoSpaceDN w:val="0"/>
              <w:adjustRightInd w:val="0"/>
              <w:rPr>
                <w:rFonts w:ascii="Arial" w:hAnsi="Arial"/>
              </w:rPr>
            </w:pPr>
            <w:r w:rsidRPr="00E940DD">
              <w:rPr>
                <w:rFonts w:ascii="Arial" w:hAnsi="Arial"/>
              </w:rPr>
              <w:t xml:space="preserve">In the case of a multiple pregnancy with fetal loss before 20 weeks, report the outcome of the surviving fetus(es) beyond 20 weeks. In multiple pregnancies with more than one type of outcome, select the appropriate outcome based on the following hierarchy: neonatal, death, stillbirth, live birth. </w:t>
            </w:r>
          </w:p>
        </w:tc>
      </w:tr>
    </w:tbl>
    <w:p w:rsidR="003C4BEB" w:rsidRPr="003C4BEB" w:rsidRDefault="003C4BEB" w:rsidP="003C4BEB">
      <w:pPr>
        <w:pStyle w:val="DHHSbody"/>
      </w:pPr>
    </w:p>
    <w:p w:rsidR="003B4535" w:rsidRDefault="004E24B3" w:rsidP="00A8549A">
      <w:pPr>
        <w:pStyle w:val="Heading2"/>
      </w:pPr>
      <w:bookmarkStart w:id="28" w:name="_Toc524354539"/>
      <w:r>
        <w:t>Maternal smoking at less than 20 weeks</w:t>
      </w:r>
      <w:bookmarkEnd w:id="28"/>
    </w:p>
    <w:tbl>
      <w:tblPr>
        <w:tblW w:w="5000" w:type="pct"/>
        <w:tblBorders>
          <w:top w:val="nil"/>
          <w:left w:val="nil"/>
          <w:bottom w:val="nil"/>
          <w:right w:val="nil"/>
        </w:tblBorders>
        <w:tblLook w:val="0000" w:firstRow="0" w:lastRow="0" w:firstColumn="0" w:lastColumn="0" w:noHBand="0" w:noVBand="0"/>
      </w:tblPr>
      <w:tblGrid>
        <w:gridCol w:w="2445"/>
        <w:gridCol w:w="7069"/>
      </w:tblGrid>
      <w:tr w:rsidR="00E940DD" w:rsidRPr="00F44E17" w:rsidTr="003F0F1B">
        <w:trPr>
          <w:trHeight w:val="207"/>
        </w:trPr>
        <w:tc>
          <w:tcPr>
            <w:tcW w:w="1285" w:type="pct"/>
          </w:tcPr>
          <w:p w:rsidR="00E940DD" w:rsidRPr="00E940DD" w:rsidRDefault="00E940DD" w:rsidP="003F0F1B">
            <w:pPr>
              <w:pStyle w:val="DHHStablecolhead"/>
            </w:pPr>
            <w:r w:rsidRPr="00E940DD">
              <w:t xml:space="preserve">Definition </w:t>
            </w:r>
          </w:p>
        </w:tc>
        <w:tc>
          <w:tcPr>
            <w:tcW w:w="3715" w:type="pct"/>
          </w:tcPr>
          <w:p w:rsidR="00E940DD" w:rsidRPr="00E940DD" w:rsidRDefault="00BC17A3" w:rsidP="003F0F1B">
            <w:pPr>
              <w:autoSpaceDE w:val="0"/>
              <w:autoSpaceDN w:val="0"/>
              <w:adjustRightInd w:val="0"/>
              <w:rPr>
                <w:rFonts w:ascii="Arial" w:hAnsi="Arial"/>
              </w:rPr>
            </w:pPr>
            <w:r>
              <w:rPr>
                <w:rFonts w:ascii="Arial" w:hAnsi="Arial"/>
              </w:rPr>
              <w:t>Woman</w:t>
            </w:r>
            <w:r w:rsidR="00E940DD" w:rsidRPr="00E940DD">
              <w:rPr>
                <w:rFonts w:ascii="Arial" w:hAnsi="Arial"/>
              </w:rPr>
              <w:t xml:space="preserve"> smoked tobacco at any time during the </w:t>
            </w:r>
            <w:r>
              <w:rPr>
                <w:rFonts w:ascii="Arial" w:hAnsi="Arial"/>
              </w:rPr>
              <w:t>first 20 weeks of her pregnancy (self-reported).</w:t>
            </w:r>
          </w:p>
        </w:tc>
      </w:tr>
      <w:tr w:rsidR="00E940DD" w:rsidRPr="00F44E17" w:rsidTr="003F0F1B">
        <w:trPr>
          <w:trHeight w:val="207"/>
        </w:trPr>
        <w:tc>
          <w:tcPr>
            <w:tcW w:w="1285" w:type="pct"/>
            <w:tcBorders>
              <w:left w:val="nil"/>
              <w:bottom w:val="nil"/>
            </w:tcBorders>
          </w:tcPr>
          <w:p w:rsidR="00E940DD" w:rsidRPr="00E940DD" w:rsidRDefault="00E940DD" w:rsidP="003F0F1B">
            <w:pPr>
              <w:pStyle w:val="DHHStablecolhead"/>
            </w:pPr>
            <w:r w:rsidRPr="00E940DD">
              <w:t xml:space="preserve">Permissible values </w:t>
            </w:r>
          </w:p>
        </w:tc>
        <w:tc>
          <w:tcPr>
            <w:tcW w:w="3715" w:type="pct"/>
            <w:tcBorders>
              <w:bottom w:val="nil"/>
              <w:right w:val="nil"/>
            </w:tcBorders>
          </w:tcPr>
          <w:p w:rsidR="00E940DD" w:rsidRPr="00E940DD" w:rsidRDefault="00E940DD" w:rsidP="003F0F1B">
            <w:pPr>
              <w:autoSpaceDE w:val="0"/>
              <w:autoSpaceDN w:val="0"/>
              <w:adjustRightInd w:val="0"/>
              <w:rPr>
                <w:rFonts w:ascii="Arial" w:hAnsi="Arial"/>
              </w:rPr>
            </w:pPr>
            <w:r w:rsidRPr="00E940DD">
              <w:rPr>
                <w:rFonts w:ascii="Arial" w:hAnsi="Arial"/>
              </w:rPr>
              <w:t>No smoking at all before 20 weeks of pregnancy</w:t>
            </w:r>
          </w:p>
          <w:p w:rsidR="00E940DD" w:rsidRPr="00E940DD" w:rsidRDefault="00E940DD" w:rsidP="003F0F1B">
            <w:pPr>
              <w:autoSpaceDE w:val="0"/>
              <w:autoSpaceDN w:val="0"/>
              <w:adjustRightInd w:val="0"/>
              <w:rPr>
                <w:rFonts w:ascii="Arial" w:hAnsi="Arial"/>
              </w:rPr>
            </w:pPr>
            <w:r w:rsidRPr="00E940DD">
              <w:rPr>
                <w:rFonts w:ascii="Arial" w:hAnsi="Arial"/>
              </w:rPr>
              <w:t>Quit smoking during pregnancy (before 20 weeks)</w:t>
            </w:r>
          </w:p>
          <w:p w:rsidR="00E940DD" w:rsidRPr="00E940DD" w:rsidRDefault="00E940DD" w:rsidP="003F0F1B">
            <w:pPr>
              <w:autoSpaceDE w:val="0"/>
              <w:autoSpaceDN w:val="0"/>
              <w:adjustRightInd w:val="0"/>
              <w:rPr>
                <w:rFonts w:ascii="Arial" w:hAnsi="Arial"/>
              </w:rPr>
            </w:pPr>
            <w:r w:rsidRPr="00E940DD">
              <w:rPr>
                <w:rFonts w:ascii="Arial" w:hAnsi="Arial"/>
              </w:rPr>
              <w:t>Continued smoking before 20 weeks of pregnancy</w:t>
            </w:r>
          </w:p>
          <w:p w:rsidR="00E940DD" w:rsidRPr="00E940DD" w:rsidRDefault="00E940DD" w:rsidP="003F0F1B">
            <w:pPr>
              <w:autoSpaceDE w:val="0"/>
              <w:autoSpaceDN w:val="0"/>
              <w:adjustRightInd w:val="0"/>
              <w:rPr>
                <w:rFonts w:ascii="Arial" w:hAnsi="Arial"/>
              </w:rPr>
            </w:pPr>
            <w:r w:rsidRPr="00E940DD">
              <w:rPr>
                <w:rFonts w:ascii="Arial" w:hAnsi="Arial"/>
              </w:rPr>
              <w:t>Not stated / inadequately described</w:t>
            </w:r>
          </w:p>
        </w:tc>
      </w:tr>
      <w:tr w:rsidR="00E940DD" w:rsidRPr="00F44E17" w:rsidTr="003F0F1B">
        <w:trPr>
          <w:trHeight w:val="207"/>
        </w:trPr>
        <w:tc>
          <w:tcPr>
            <w:tcW w:w="1285" w:type="pct"/>
            <w:tcBorders>
              <w:left w:val="nil"/>
              <w:bottom w:val="nil"/>
            </w:tcBorders>
          </w:tcPr>
          <w:p w:rsidR="00E940DD" w:rsidRPr="00E940DD" w:rsidRDefault="00E940DD" w:rsidP="003F0F1B">
            <w:pPr>
              <w:pStyle w:val="DHHStablecolhead"/>
            </w:pPr>
            <w:r w:rsidRPr="00E940DD">
              <w:t xml:space="preserve">Reporting guide </w:t>
            </w:r>
          </w:p>
        </w:tc>
        <w:tc>
          <w:tcPr>
            <w:tcW w:w="3715" w:type="pct"/>
            <w:tcBorders>
              <w:bottom w:val="nil"/>
              <w:right w:val="nil"/>
            </w:tcBorders>
          </w:tcPr>
          <w:p w:rsidR="00E940DD" w:rsidRPr="00E940DD" w:rsidRDefault="00E940DD" w:rsidP="003F0F1B">
            <w:pPr>
              <w:autoSpaceDE w:val="0"/>
              <w:autoSpaceDN w:val="0"/>
              <w:adjustRightInd w:val="0"/>
              <w:rPr>
                <w:rFonts w:ascii="Arial" w:hAnsi="Arial"/>
              </w:rPr>
            </w:pPr>
            <w:r w:rsidRPr="00E940DD">
              <w:rPr>
                <w:rFonts w:ascii="Arial" w:hAnsi="Arial"/>
              </w:rPr>
              <w:t>Report the statement that best describes maternal smoking behaviour before 20 weeks’ gestation.</w:t>
            </w:r>
          </w:p>
          <w:p w:rsidR="00E940DD" w:rsidRPr="00E940DD" w:rsidRDefault="00E940DD" w:rsidP="003F0F1B">
            <w:pPr>
              <w:autoSpaceDE w:val="0"/>
              <w:autoSpaceDN w:val="0"/>
              <w:adjustRightInd w:val="0"/>
              <w:rPr>
                <w:rFonts w:ascii="Arial" w:hAnsi="Arial"/>
              </w:rPr>
            </w:pPr>
            <w:r w:rsidRPr="00E940DD">
              <w:rPr>
                <w:rFonts w:ascii="Arial" w:hAnsi="Arial"/>
              </w:rPr>
              <w:t>Quit smoking during pregnancy (before 20 weeks): Describes the mother who ceased smoking on learning she was pregnant or gave up prior to the 20 week gestation. This does not include mothers who give up prior to falling pregnant.</w:t>
            </w:r>
          </w:p>
        </w:tc>
      </w:tr>
    </w:tbl>
    <w:p w:rsidR="00E940DD" w:rsidRDefault="00E940DD" w:rsidP="00497B4D">
      <w:pPr>
        <w:pStyle w:val="Heading1"/>
        <w:spacing w:before="0"/>
      </w:pPr>
    </w:p>
    <w:p w:rsidR="003B4535" w:rsidRDefault="004E24B3" w:rsidP="00A8549A">
      <w:pPr>
        <w:pStyle w:val="Heading2"/>
      </w:pPr>
      <w:bookmarkStart w:id="29" w:name="_Toc524354540"/>
      <w:r>
        <w:t>Maternal smoking at more than or equal to 20 weeks (number of cigarettes</w:t>
      </w:r>
      <w:r w:rsidR="00BC17A3">
        <w:t xml:space="preserve"> per day</w:t>
      </w:r>
      <w:r>
        <w:t>)</w:t>
      </w:r>
      <w:bookmarkEnd w:id="29"/>
    </w:p>
    <w:tbl>
      <w:tblPr>
        <w:tblW w:w="5000" w:type="pct"/>
        <w:tblBorders>
          <w:top w:val="nil"/>
          <w:left w:val="nil"/>
          <w:bottom w:val="nil"/>
          <w:right w:val="nil"/>
        </w:tblBorders>
        <w:tblLook w:val="0000" w:firstRow="0" w:lastRow="0" w:firstColumn="0" w:lastColumn="0" w:noHBand="0" w:noVBand="0"/>
      </w:tblPr>
      <w:tblGrid>
        <w:gridCol w:w="2445"/>
        <w:gridCol w:w="7069"/>
      </w:tblGrid>
      <w:tr w:rsidR="00E940DD" w:rsidRPr="00F44E17" w:rsidTr="003F0F1B">
        <w:trPr>
          <w:trHeight w:val="207"/>
        </w:trPr>
        <w:tc>
          <w:tcPr>
            <w:tcW w:w="1285" w:type="pct"/>
          </w:tcPr>
          <w:p w:rsidR="00E940DD" w:rsidRPr="00E940DD" w:rsidRDefault="00E940DD" w:rsidP="003F0F1B">
            <w:pPr>
              <w:pStyle w:val="DHHStablecolhead"/>
            </w:pPr>
            <w:r w:rsidRPr="00E940DD">
              <w:t xml:space="preserve">Definition </w:t>
            </w:r>
          </w:p>
        </w:tc>
        <w:tc>
          <w:tcPr>
            <w:tcW w:w="3715" w:type="pct"/>
          </w:tcPr>
          <w:p w:rsidR="00E940DD" w:rsidRPr="00E940DD" w:rsidRDefault="00BC17A3" w:rsidP="003F0F1B">
            <w:pPr>
              <w:autoSpaceDE w:val="0"/>
              <w:autoSpaceDN w:val="0"/>
              <w:adjustRightInd w:val="0"/>
              <w:rPr>
                <w:rFonts w:ascii="Arial" w:hAnsi="Arial"/>
              </w:rPr>
            </w:pPr>
            <w:r>
              <w:rPr>
                <w:rFonts w:ascii="Arial" w:hAnsi="Arial"/>
              </w:rPr>
              <w:t>Number</w:t>
            </w:r>
            <w:r w:rsidR="00E940DD" w:rsidRPr="00E940DD">
              <w:rPr>
                <w:rFonts w:ascii="Arial" w:hAnsi="Arial"/>
              </w:rPr>
              <w:t xml:space="preserve"> of cigarettes usually smoked daily by a pregnant woman after the first 20 weeks of pregnancy</w:t>
            </w:r>
            <w:r>
              <w:rPr>
                <w:rFonts w:ascii="Arial" w:hAnsi="Arial"/>
              </w:rPr>
              <w:t>, until the birth (self-reported).</w:t>
            </w:r>
          </w:p>
        </w:tc>
      </w:tr>
      <w:tr w:rsidR="00E940DD" w:rsidRPr="00F44E17" w:rsidTr="003F0F1B">
        <w:trPr>
          <w:trHeight w:val="207"/>
        </w:trPr>
        <w:tc>
          <w:tcPr>
            <w:tcW w:w="1285" w:type="pct"/>
            <w:tcBorders>
              <w:left w:val="nil"/>
              <w:bottom w:val="nil"/>
            </w:tcBorders>
          </w:tcPr>
          <w:p w:rsidR="00E940DD" w:rsidRPr="00E940DD" w:rsidRDefault="00E940DD" w:rsidP="003F0F1B">
            <w:pPr>
              <w:pStyle w:val="DHHStablecolhead"/>
            </w:pPr>
            <w:r w:rsidRPr="00E940DD">
              <w:t xml:space="preserve">Permissible values </w:t>
            </w:r>
          </w:p>
        </w:tc>
        <w:tc>
          <w:tcPr>
            <w:tcW w:w="3715" w:type="pct"/>
            <w:tcBorders>
              <w:bottom w:val="nil"/>
              <w:right w:val="nil"/>
            </w:tcBorders>
          </w:tcPr>
          <w:p w:rsidR="00E940DD" w:rsidRPr="00E940DD" w:rsidRDefault="00E940DD" w:rsidP="003F0F1B">
            <w:pPr>
              <w:autoSpaceDE w:val="0"/>
              <w:autoSpaceDN w:val="0"/>
              <w:adjustRightInd w:val="0"/>
              <w:rPr>
                <w:rFonts w:ascii="Arial" w:hAnsi="Arial"/>
              </w:rPr>
            </w:pPr>
            <w:r w:rsidRPr="00E940DD">
              <w:rPr>
                <w:rFonts w:ascii="Arial" w:hAnsi="Arial"/>
              </w:rPr>
              <w:t>0</w:t>
            </w:r>
          </w:p>
          <w:p w:rsidR="00E940DD" w:rsidRPr="00E940DD" w:rsidRDefault="00E940DD" w:rsidP="003F0F1B">
            <w:pPr>
              <w:autoSpaceDE w:val="0"/>
              <w:autoSpaceDN w:val="0"/>
              <w:adjustRightInd w:val="0"/>
              <w:rPr>
                <w:rFonts w:ascii="Arial" w:hAnsi="Arial"/>
              </w:rPr>
            </w:pPr>
            <w:r w:rsidRPr="00E940DD">
              <w:rPr>
                <w:rFonts w:ascii="Arial" w:hAnsi="Arial"/>
              </w:rPr>
              <w:t>1-100</w:t>
            </w:r>
          </w:p>
          <w:p w:rsidR="00E940DD" w:rsidRPr="00E940DD" w:rsidRDefault="00E940DD" w:rsidP="003F0F1B">
            <w:pPr>
              <w:autoSpaceDE w:val="0"/>
              <w:autoSpaceDN w:val="0"/>
              <w:adjustRightInd w:val="0"/>
              <w:rPr>
                <w:rFonts w:ascii="Arial" w:hAnsi="Arial"/>
              </w:rPr>
            </w:pPr>
            <w:r w:rsidRPr="00E940DD">
              <w:rPr>
                <w:rFonts w:ascii="Arial" w:hAnsi="Arial"/>
              </w:rPr>
              <w:t>Occasional smoking (less than one)</w:t>
            </w:r>
          </w:p>
          <w:p w:rsidR="00E940DD" w:rsidRPr="00E940DD" w:rsidRDefault="00E940DD" w:rsidP="003F0F1B">
            <w:pPr>
              <w:autoSpaceDE w:val="0"/>
              <w:autoSpaceDN w:val="0"/>
              <w:adjustRightInd w:val="0"/>
              <w:rPr>
                <w:rFonts w:ascii="Arial" w:hAnsi="Arial"/>
              </w:rPr>
            </w:pPr>
            <w:r w:rsidRPr="00E940DD">
              <w:rPr>
                <w:rFonts w:ascii="Arial" w:hAnsi="Arial"/>
              </w:rPr>
              <w:t>Not stated / inadequately described</w:t>
            </w:r>
          </w:p>
        </w:tc>
      </w:tr>
      <w:tr w:rsidR="00E940DD" w:rsidRPr="00F44E17" w:rsidTr="003F0F1B">
        <w:trPr>
          <w:trHeight w:val="207"/>
        </w:trPr>
        <w:tc>
          <w:tcPr>
            <w:tcW w:w="1285" w:type="pct"/>
            <w:tcBorders>
              <w:left w:val="nil"/>
              <w:bottom w:val="nil"/>
            </w:tcBorders>
          </w:tcPr>
          <w:p w:rsidR="00E940DD" w:rsidRPr="00E940DD" w:rsidRDefault="00BC17A3" w:rsidP="003F0F1B">
            <w:pPr>
              <w:pStyle w:val="DHHStablecolhead"/>
            </w:pPr>
            <w:r>
              <w:t>R</w:t>
            </w:r>
            <w:r w:rsidR="00E940DD" w:rsidRPr="00E940DD">
              <w:t xml:space="preserve">eporting guide </w:t>
            </w:r>
          </w:p>
        </w:tc>
        <w:tc>
          <w:tcPr>
            <w:tcW w:w="3715" w:type="pct"/>
            <w:tcBorders>
              <w:bottom w:val="nil"/>
              <w:right w:val="nil"/>
            </w:tcBorders>
          </w:tcPr>
          <w:p w:rsidR="00E940DD" w:rsidRPr="00E940DD" w:rsidRDefault="00E940DD" w:rsidP="003F0F1B">
            <w:pPr>
              <w:autoSpaceDE w:val="0"/>
              <w:autoSpaceDN w:val="0"/>
              <w:adjustRightInd w:val="0"/>
              <w:rPr>
                <w:rFonts w:ascii="Arial" w:hAnsi="Arial"/>
              </w:rPr>
            </w:pPr>
            <w:r w:rsidRPr="00E940DD">
              <w:rPr>
                <w:rFonts w:ascii="Arial" w:hAnsi="Arial"/>
              </w:rPr>
              <w:t>Data should be collected after the birth.</w:t>
            </w:r>
          </w:p>
          <w:p w:rsidR="00E940DD" w:rsidRPr="00E940DD" w:rsidRDefault="00E940DD" w:rsidP="003F0F1B">
            <w:pPr>
              <w:autoSpaceDE w:val="0"/>
              <w:autoSpaceDN w:val="0"/>
              <w:adjustRightInd w:val="0"/>
              <w:rPr>
                <w:rFonts w:ascii="Arial" w:hAnsi="Arial"/>
              </w:rPr>
            </w:pPr>
            <w:r w:rsidRPr="00E940DD">
              <w:rPr>
                <w:rFonts w:ascii="Arial" w:hAnsi="Arial"/>
              </w:rPr>
              <w:t>After 20 weeks’ is defined as greater than or equal to 20 completed weeks’ gestation (&gt;=20 weeks + 0 days).</w:t>
            </w:r>
          </w:p>
          <w:p w:rsidR="00E940DD" w:rsidRPr="00E940DD" w:rsidRDefault="00E940DD" w:rsidP="003F0F1B">
            <w:pPr>
              <w:autoSpaceDE w:val="0"/>
              <w:autoSpaceDN w:val="0"/>
              <w:adjustRightInd w:val="0"/>
              <w:rPr>
                <w:rFonts w:ascii="Arial" w:hAnsi="Arial"/>
              </w:rPr>
            </w:pPr>
            <w:r w:rsidRPr="00E940DD">
              <w:rPr>
                <w:rFonts w:ascii="Arial" w:hAnsi="Arial"/>
              </w:rPr>
              <w:t>‘Usually’ is defined as ‘according to established or frequent usage, commonly, ordinarily, as a rule’.</w:t>
            </w:r>
          </w:p>
          <w:p w:rsidR="00E940DD" w:rsidRPr="00E940DD" w:rsidRDefault="00E940DD" w:rsidP="003F0F1B">
            <w:pPr>
              <w:autoSpaceDE w:val="0"/>
              <w:autoSpaceDN w:val="0"/>
              <w:adjustRightInd w:val="0"/>
              <w:rPr>
                <w:rFonts w:ascii="Arial" w:hAnsi="Arial"/>
              </w:rPr>
            </w:pPr>
            <w:r w:rsidRPr="00E940DD">
              <w:rPr>
                <w:rFonts w:ascii="Arial" w:hAnsi="Arial"/>
              </w:rPr>
              <w:t>If a woman reports having quit smoking at some point between 20 weeks of pregnancy and the birth, the value recorded should be the number of cigarettes usually smoked daily prior to quitting.</w:t>
            </w:r>
          </w:p>
          <w:p w:rsidR="00E940DD" w:rsidRPr="00E940DD" w:rsidRDefault="00E940DD" w:rsidP="003F0F1B">
            <w:pPr>
              <w:autoSpaceDE w:val="0"/>
              <w:autoSpaceDN w:val="0"/>
              <w:adjustRightInd w:val="0"/>
              <w:rPr>
                <w:rFonts w:ascii="Arial" w:hAnsi="Arial"/>
              </w:rPr>
            </w:pPr>
            <w:r w:rsidRPr="00E940DD">
              <w:rPr>
                <w:rFonts w:ascii="Arial" w:hAnsi="Arial"/>
              </w:rPr>
              <w:t>If the woman smokes tobacco, but not cigarettes, estimate the number of cigarettes that would approximate the amount of tobacco used, for example, in a pipe.</w:t>
            </w:r>
          </w:p>
        </w:tc>
      </w:tr>
    </w:tbl>
    <w:p w:rsidR="00462C4B" w:rsidRDefault="00462C4B" w:rsidP="00497B4D">
      <w:pPr>
        <w:pStyle w:val="Heading1"/>
        <w:spacing w:before="0"/>
      </w:pPr>
    </w:p>
    <w:p w:rsidR="003B4535" w:rsidRDefault="004E24B3" w:rsidP="00A8549A">
      <w:pPr>
        <w:pStyle w:val="Heading2"/>
      </w:pPr>
      <w:bookmarkStart w:id="30" w:name="_Toc524354541"/>
      <w:r>
        <w:t>Height – self-reported (mother)</w:t>
      </w:r>
      <w:bookmarkEnd w:id="30"/>
    </w:p>
    <w:tbl>
      <w:tblPr>
        <w:tblW w:w="5000" w:type="pct"/>
        <w:tblBorders>
          <w:top w:val="nil"/>
          <w:left w:val="nil"/>
          <w:bottom w:val="nil"/>
          <w:right w:val="nil"/>
        </w:tblBorders>
        <w:tblLook w:val="0000" w:firstRow="0" w:lastRow="0" w:firstColumn="0" w:lastColumn="0" w:noHBand="0" w:noVBand="0"/>
      </w:tblPr>
      <w:tblGrid>
        <w:gridCol w:w="2445"/>
        <w:gridCol w:w="7069"/>
      </w:tblGrid>
      <w:tr w:rsidR="002A704D" w:rsidRPr="002A704D" w:rsidTr="003F0F1B">
        <w:trPr>
          <w:trHeight w:val="207"/>
        </w:trPr>
        <w:tc>
          <w:tcPr>
            <w:tcW w:w="1285" w:type="pct"/>
          </w:tcPr>
          <w:p w:rsidR="002A704D" w:rsidRPr="002A704D" w:rsidRDefault="002A704D" w:rsidP="00076818">
            <w:pPr>
              <w:pStyle w:val="DHHStablecolhead"/>
            </w:pPr>
            <w:r w:rsidRPr="002A704D">
              <w:t xml:space="preserve">Definition </w:t>
            </w:r>
          </w:p>
        </w:tc>
        <w:tc>
          <w:tcPr>
            <w:tcW w:w="3715" w:type="pct"/>
          </w:tcPr>
          <w:p w:rsidR="002A704D" w:rsidRPr="002A704D" w:rsidRDefault="002A704D" w:rsidP="00BC17A3">
            <w:pPr>
              <w:autoSpaceDE w:val="0"/>
              <w:autoSpaceDN w:val="0"/>
              <w:adjustRightInd w:val="0"/>
              <w:rPr>
                <w:rFonts w:ascii="Arial" w:hAnsi="Arial"/>
              </w:rPr>
            </w:pPr>
            <w:r w:rsidRPr="002A704D">
              <w:rPr>
                <w:rFonts w:ascii="Arial" w:hAnsi="Arial"/>
              </w:rPr>
              <w:t>The mother's self-reported heigh</w:t>
            </w:r>
            <w:r w:rsidR="00BC17A3">
              <w:rPr>
                <w:rFonts w:ascii="Arial" w:hAnsi="Arial"/>
              </w:rPr>
              <w:t>t</w:t>
            </w:r>
            <w:r w:rsidRPr="002A704D">
              <w:rPr>
                <w:rFonts w:ascii="Arial" w:hAnsi="Arial"/>
              </w:rPr>
              <w:t xml:space="preserve"> at about the time of conception</w:t>
            </w:r>
            <w:r w:rsidR="00BC17A3">
              <w:rPr>
                <w:rFonts w:ascii="Arial" w:hAnsi="Arial"/>
              </w:rPr>
              <w:t>.</w:t>
            </w:r>
          </w:p>
        </w:tc>
      </w:tr>
      <w:tr w:rsidR="002A704D" w:rsidRPr="002A704D" w:rsidTr="003F0F1B">
        <w:trPr>
          <w:trHeight w:val="207"/>
        </w:trPr>
        <w:tc>
          <w:tcPr>
            <w:tcW w:w="1285" w:type="pct"/>
            <w:tcBorders>
              <w:left w:val="nil"/>
              <w:bottom w:val="nil"/>
            </w:tcBorders>
          </w:tcPr>
          <w:p w:rsidR="002A704D" w:rsidRPr="002A704D" w:rsidRDefault="002A704D" w:rsidP="00076818">
            <w:pPr>
              <w:pStyle w:val="DHHStablecolhead"/>
            </w:pPr>
            <w:r w:rsidRPr="002A704D">
              <w:t xml:space="preserve">Permissible values </w:t>
            </w:r>
          </w:p>
        </w:tc>
        <w:tc>
          <w:tcPr>
            <w:tcW w:w="3715" w:type="pct"/>
            <w:tcBorders>
              <w:bottom w:val="nil"/>
              <w:right w:val="nil"/>
            </w:tcBorders>
          </w:tcPr>
          <w:p w:rsidR="00BC17A3" w:rsidRDefault="002A704D" w:rsidP="002A704D">
            <w:pPr>
              <w:autoSpaceDE w:val="0"/>
              <w:autoSpaceDN w:val="0"/>
              <w:adjustRightInd w:val="0"/>
              <w:rPr>
                <w:rFonts w:ascii="Arial" w:hAnsi="Arial"/>
              </w:rPr>
            </w:pPr>
            <w:r w:rsidRPr="002A704D">
              <w:rPr>
                <w:rFonts w:ascii="Arial" w:hAnsi="Arial"/>
              </w:rPr>
              <w:t xml:space="preserve">Range: </w:t>
            </w:r>
          </w:p>
          <w:p w:rsidR="002A704D" w:rsidRPr="002A704D" w:rsidRDefault="00BC17A3" w:rsidP="002A704D">
            <w:pPr>
              <w:autoSpaceDE w:val="0"/>
              <w:autoSpaceDN w:val="0"/>
              <w:adjustRightInd w:val="0"/>
              <w:rPr>
                <w:rFonts w:ascii="Arial" w:hAnsi="Arial"/>
              </w:rPr>
            </w:pPr>
            <w:r>
              <w:rPr>
                <w:rFonts w:ascii="Arial" w:hAnsi="Arial"/>
              </w:rPr>
              <w:t>Free text (numerical)</w:t>
            </w:r>
          </w:p>
        </w:tc>
      </w:tr>
      <w:tr w:rsidR="002A704D" w:rsidRPr="002A704D" w:rsidTr="003F0F1B">
        <w:trPr>
          <w:trHeight w:val="207"/>
        </w:trPr>
        <w:tc>
          <w:tcPr>
            <w:tcW w:w="1285" w:type="pct"/>
            <w:tcBorders>
              <w:left w:val="nil"/>
              <w:bottom w:val="nil"/>
            </w:tcBorders>
          </w:tcPr>
          <w:p w:rsidR="002A704D" w:rsidRPr="002A704D" w:rsidRDefault="002A704D" w:rsidP="00076818">
            <w:pPr>
              <w:pStyle w:val="DHHStablecolhead"/>
            </w:pPr>
            <w:r w:rsidRPr="002A704D">
              <w:t xml:space="preserve">Reporting guide </w:t>
            </w:r>
          </w:p>
        </w:tc>
        <w:tc>
          <w:tcPr>
            <w:tcW w:w="3715" w:type="pct"/>
            <w:tcBorders>
              <w:bottom w:val="nil"/>
              <w:right w:val="nil"/>
            </w:tcBorders>
          </w:tcPr>
          <w:p w:rsidR="00BC17A3" w:rsidRDefault="002A704D" w:rsidP="002A704D">
            <w:pPr>
              <w:autoSpaceDE w:val="0"/>
              <w:autoSpaceDN w:val="0"/>
              <w:adjustRightInd w:val="0"/>
              <w:rPr>
                <w:rFonts w:ascii="Arial" w:hAnsi="Arial"/>
              </w:rPr>
            </w:pPr>
            <w:r w:rsidRPr="002A704D">
              <w:rPr>
                <w:rFonts w:ascii="Arial" w:hAnsi="Arial"/>
              </w:rPr>
              <w:t xml:space="preserve">Height is measured in centimetres. </w:t>
            </w:r>
          </w:p>
          <w:p w:rsidR="002A704D" w:rsidRPr="002A704D" w:rsidRDefault="002A704D" w:rsidP="002A704D">
            <w:pPr>
              <w:autoSpaceDE w:val="0"/>
              <w:autoSpaceDN w:val="0"/>
              <w:adjustRightInd w:val="0"/>
              <w:rPr>
                <w:rFonts w:ascii="Arial" w:hAnsi="Arial"/>
              </w:rPr>
            </w:pPr>
            <w:r w:rsidRPr="002A704D">
              <w:rPr>
                <w:rFonts w:ascii="Arial" w:hAnsi="Arial"/>
              </w:rPr>
              <w:t>It is acceptable to report the measured height of the mother.</w:t>
            </w:r>
          </w:p>
        </w:tc>
      </w:tr>
    </w:tbl>
    <w:p w:rsidR="003B4535" w:rsidRDefault="003B4535" w:rsidP="00497B4D">
      <w:pPr>
        <w:pStyle w:val="Heading1"/>
        <w:spacing w:before="0"/>
      </w:pPr>
    </w:p>
    <w:p w:rsidR="002A704D" w:rsidRDefault="002A704D" w:rsidP="002A704D">
      <w:pPr>
        <w:pStyle w:val="DHHSbody"/>
      </w:pPr>
    </w:p>
    <w:p w:rsidR="002A704D" w:rsidRDefault="002A704D" w:rsidP="002A704D">
      <w:pPr>
        <w:pStyle w:val="DHHSbody"/>
      </w:pPr>
    </w:p>
    <w:p w:rsidR="002A704D" w:rsidRDefault="002A704D" w:rsidP="002A704D">
      <w:pPr>
        <w:pStyle w:val="DHHSbody"/>
      </w:pPr>
    </w:p>
    <w:p w:rsidR="002A704D" w:rsidRDefault="002A704D" w:rsidP="002A704D">
      <w:pPr>
        <w:pStyle w:val="DHHSbody"/>
      </w:pPr>
    </w:p>
    <w:p w:rsidR="003B4535" w:rsidRDefault="004E24B3" w:rsidP="00A8549A">
      <w:pPr>
        <w:pStyle w:val="Heading2"/>
      </w:pPr>
      <w:bookmarkStart w:id="31" w:name="_Toc524354542"/>
      <w:r>
        <w:t>Weight – self-reported (mother)</w:t>
      </w:r>
      <w:bookmarkEnd w:id="31"/>
    </w:p>
    <w:tbl>
      <w:tblPr>
        <w:tblW w:w="5000" w:type="pct"/>
        <w:tblBorders>
          <w:top w:val="nil"/>
          <w:left w:val="nil"/>
          <w:bottom w:val="nil"/>
          <w:right w:val="nil"/>
        </w:tblBorders>
        <w:tblLook w:val="0000" w:firstRow="0" w:lastRow="0" w:firstColumn="0" w:lastColumn="0" w:noHBand="0" w:noVBand="0"/>
      </w:tblPr>
      <w:tblGrid>
        <w:gridCol w:w="2445"/>
        <w:gridCol w:w="7069"/>
      </w:tblGrid>
      <w:tr w:rsidR="002A704D" w:rsidRPr="00F44E17" w:rsidTr="003F0F1B">
        <w:trPr>
          <w:trHeight w:val="207"/>
        </w:trPr>
        <w:tc>
          <w:tcPr>
            <w:tcW w:w="1285" w:type="pct"/>
          </w:tcPr>
          <w:p w:rsidR="002A704D" w:rsidRPr="00076818" w:rsidRDefault="002A704D" w:rsidP="003F0F1B">
            <w:pPr>
              <w:pStyle w:val="DHHStablecolhead"/>
            </w:pPr>
            <w:r w:rsidRPr="00076818">
              <w:t xml:space="preserve">Definition </w:t>
            </w:r>
          </w:p>
        </w:tc>
        <w:tc>
          <w:tcPr>
            <w:tcW w:w="3715" w:type="pct"/>
          </w:tcPr>
          <w:p w:rsidR="002A704D" w:rsidRPr="00076818" w:rsidRDefault="003B144F" w:rsidP="003F0F1B">
            <w:pPr>
              <w:autoSpaceDE w:val="0"/>
              <w:autoSpaceDN w:val="0"/>
              <w:adjustRightInd w:val="0"/>
              <w:rPr>
                <w:rFonts w:ascii="Arial" w:hAnsi="Arial"/>
              </w:rPr>
            </w:pPr>
            <w:r>
              <w:rPr>
                <w:rFonts w:ascii="Arial" w:hAnsi="Arial"/>
              </w:rPr>
              <w:t>The m</w:t>
            </w:r>
            <w:r w:rsidR="002A704D" w:rsidRPr="00076818">
              <w:rPr>
                <w:rFonts w:ascii="Arial" w:hAnsi="Arial"/>
              </w:rPr>
              <w:t xml:space="preserve">other’s self-reported weight </w:t>
            </w:r>
            <w:r w:rsidR="00BC17A3">
              <w:rPr>
                <w:rFonts w:ascii="Arial" w:hAnsi="Arial"/>
              </w:rPr>
              <w:t xml:space="preserve">at </w:t>
            </w:r>
            <w:r w:rsidR="002A704D" w:rsidRPr="00076818">
              <w:rPr>
                <w:rFonts w:ascii="Arial" w:hAnsi="Arial"/>
              </w:rPr>
              <w:t>about the time of conception</w:t>
            </w:r>
          </w:p>
        </w:tc>
      </w:tr>
      <w:tr w:rsidR="002A704D" w:rsidRPr="00F44E17" w:rsidTr="003F0F1B">
        <w:trPr>
          <w:trHeight w:val="207"/>
        </w:trPr>
        <w:tc>
          <w:tcPr>
            <w:tcW w:w="1285" w:type="pct"/>
            <w:tcBorders>
              <w:left w:val="nil"/>
              <w:bottom w:val="nil"/>
            </w:tcBorders>
          </w:tcPr>
          <w:p w:rsidR="002A704D" w:rsidRPr="00076818" w:rsidRDefault="002A704D" w:rsidP="003F0F1B">
            <w:pPr>
              <w:pStyle w:val="DHHStablecolhead"/>
            </w:pPr>
            <w:r w:rsidRPr="00076818">
              <w:t xml:space="preserve">Permissible values </w:t>
            </w:r>
          </w:p>
        </w:tc>
        <w:tc>
          <w:tcPr>
            <w:tcW w:w="3715" w:type="pct"/>
            <w:tcBorders>
              <w:bottom w:val="nil"/>
              <w:right w:val="nil"/>
            </w:tcBorders>
          </w:tcPr>
          <w:p w:rsidR="00BC17A3" w:rsidRDefault="002A704D" w:rsidP="003F0F1B">
            <w:pPr>
              <w:autoSpaceDE w:val="0"/>
              <w:autoSpaceDN w:val="0"/>
              <w:adjustRightInd w:val="0"/>
              <w:rPr>
                <w:rFonts w:ascii="Arial" w:hAnsi="Arial"/>
              </w:rPr>
            </w:pPr>
            <w:r w:rsidRPr="00076818">
              <w:rPr>
                <w:rFonts w:ascii="Arial" w:hAnsi="Arial"/>
              </w:rPr>
              <w:t xml:space="preserve">Range: </w:t>
            </w:r>
          </w:p>
          <w:p w:rsidR="002A704D" w:rsidRPr="00076818" w:rsidRDefault="00BC17A3" w:rsidP="003F0F1B">
            <w:pPr>
              <w:autoSpaceDE w:val="0"/>
              <w:autoSpaceDN w:val="0"/>
              <w:adjustRightInd w:val="0"/>
              <w:rPr>
                <w:rFonts w:ascii="Arial" w:hAnsi="Arial"/>
              </w:rPr>
            </w:pPr>
            <w:r>
              <w:rPr>
                <w:rFonts w:ascii="Arial" w:hAnsi="Arial"/>
              </w:rPr>
              <w:t>Free text (numerical)</w:t>
            </w:r>
          </w:p>
        </w:tc>
      </w:tr>
      <w:tr w:rsidR="002A704D" w:rsidRPr="00F44E17" w:rsidTr="003F0F1B">
        <w:trPr>
          <w:trHeight w:val="207"/>
        </w:trPr>
        <w:tc>
          <w:tcPr>
            <w:tcW w:w="1285" w:type="pct"/>
            <w:tcBorders>
              <w:left w:val="nil"/>
              <w:bottom w:val="nil"/>
            </w:tcBorders>
          </w:tcPr>
          <w:p w:rsidR="002A704D" w:rsidRPr="00076818" w:rsidRDefault="002A704D" w:rsidP="003F0F1B">
            <w:pPr>
              <w:pStyle w:val="DHHStablecolhead"/>
            </w:pPr>
            <w:r w:rsidRPr="00076818">
              <w:t xml:space="preserve">Reporting guide </w:t>
            </w:r>
          </w:p>
        </w:tc>
        <w:tc>
          <w:tcPr>
            <w:tcW w:w="3715" w:type="pct"/>
            <w:tcBorders>
              <w:bottom w:val="nil"/>
              <w:right w:val="nil"/>
            </w:tcBorders>
          </w:tcPr>
          <w:p w:rsidR="00B25677" w:rsidRPr="00076818" w:rsidRDefault="002A704D" w:rsidP="003F0F1B">
            <w:pPr>
              <w:autoSpaceDE w:val="0"/>
              <w:autoSpaceDN w:val="0"/>
              <w:adjustRightInd w:val="0"/>
              <w:rPr>
                <w:rFonts w:ascii="Arial" w:hAnsi="Arial"/>
              </w:rPr>
            </w:pPr>
            <w:r w:rsidRPr="00076818">
              <w:rPr>
                <w:rFonts w:ascii="Arial" w:hAnsi="Arial"/>
              </w:rPr>
              <w:t>A weight in kilograms (kg). It is acceptable to report the measured weight of the mother.</w:t>
            </w:r>
          </w:p>
        </w:tc>
      </w:tr>
    </w:tbl>
    <w:p w:rsidR="002A704D" w:rsidRPr="002A704D" w:rsidRDefault="002A704D" w:rsidP="002A704D">
      <w:pPr>
        <w:pStyle w:val="DHHSbody"/>
      </w:pPr>
    </w:p>
    <w:p w:rsidR="004E24B3" w:rsidRDefault="004E24B3" w:rsidP="004E24B3">
      <w:pPr>
        <w:pStyle w:val="DHHSbody"/>
      </w:pPr>
    </w:p>
    <w:p w:rsidR="004E24B3" w:rsidRDefault="004E24B3" w:rsidP="00A8549A">
      <w:pPr>
        <w:pStyle w:val="Heading2"/>
      </w:pPr>
      <w:bookmarkStart w:id="32" w:name="_Toc524354543"/>
      <w:r>
        <w:t>Influenza vaccination status</w:t>
      </w:r>
      <w:bookmarkEnd w:id="32"/>
    </w:p>
    <w:tbl>
      <w:tblPr>
        <w:tblW w:w="5000" w:type="pct"/>
        <w:tblBorders>
          <w:top w:val="nil"/>
          <w:left w:val="nil"/>
          <w:bottom w:val="nil"/>
          <w:right w:val="nil"/>
        </w:tblBorders>
        <w:tblLook w:val="0000" w:firstRow="0" w:lastRow="0" w:firstColumn="0" w:lastColumn="0" w:noHBand="0" w:noVBand="0"/>
      </w:tblPr>
      <w:tblGrid>
        <w:gridCol w:w="2428"/>
        <w:gridCol w:w="17"/>
        <w:gridCol w:w="7069"/>
      </w:tblGrid>
      <w:tr w:rsidR="002A704D" w:rsidRPr="00625A0E" w:rsidTr="003F0F1B">
        <w:trPr>
          <w:trHeight w:val="248"/>
        </w:trPr>
        <w:tc>
          <w:tcPr>
            <w:tcW w:w="1276" w:type="pct"/>
          </w:tcPr>
          <w:p w:rsidR="002A704D" w:rsidRPr="00076818" w:rsidRDefault="002A704D" w:rsidP="003F0F1B">
            <w:pPr>
              <w:pStyle w:val="DHHStablecolhead"/>
            </w:pPr>
            <w:r w:rsidRPr="00076818">
              <w:t xml:space="preserve">Definition </w:t>
            </w:r>
          </w:p>
        </w:tc>
        <w:tc>
          <w:tcPr>
            <w:tcW w:w="3724" w:type="pct"/>
            <w:gridSpan w:val="2"/>
          </w:tcPr>
          <w:p w:rsidR="002A704D" w:rsidRPr="00076818" w:rsidRDefault="00BC17A3" w:rsidP="003F0F1B">
            <w:pPr>
              <w:autoSpaceDE w:val="0"/>
              <w:autoSpaceDN w:val="0"/>
              <w:adjustRightInd w:val="0"/>
              <w:rPr>
                <w:rFonts w:ascii="Arial" w:hAnsi="Arial"/>
              </w:rPr>
            </w:pPr>
            <w:r>
              <w:rPr>
                <w:rFonts w:ascii="Arial" w:hAnsi="Arial"/>
              </w:rPr>
              <w:t>Woman</w:t>
            </w:r>
            <w:r w:rsidR="002A704D" w:rsidRPr="00076818">
              <w:rPr>
                <w:rFonts w:ascii="Arial" w:hAnsi="Arial"/>
              </w:rPr>
              <w:t xml:space="preserve"> has received an influenza vaccine during this pregnancy</w:t>
            </w:r>
            <w:r>
              <w:rPr>
                <w:rFonts w:ascii="Arial" w:hAnsi="Arial"/>
              </w:rPr>
              <w:t>.</w:t>
            </w:r>
            <w:r w:rsidR="002A704D" w:rsidRPr="00076818">
              <w:rPr>
                <w:rFonts w:ascii="Arial" w:hAnsi="Arial"/>
              </w:rPr>
              <w:t xml:space="preserve"> </w:t>
            </w:r>
          </w:p>
        </w:tc>
      </w:tr>
      <w:tr w:rsidR="00C7459B" w:rsidRPr="00076818" w:rsidTr="00C7459B">
        <w:trPr>
          <w:trHeight w:val="207"/>
        </w:trPr>
        <w:tc>
          <w:tcPr>
            <w:tcW w:w="1285" w:type="pct"/>
            <w:gridSpan w:val="2"/>
            <w:tcBorders>
              <w:left w:val="nil"/>
              <w:bottom w:val="nil"/>
            </w:tcBorders>
          </w:tcPr>
          <w:p w:rsidR="00C7459B" w:rsidRPr="00076818" w:rsidRDefault="00C7459B" w:rsidP="00C7459B">
            <w:pPr>
              <w:pStyle w:val="DHHStablecolhead"/>
            </w:pPr>
            <w:r w:rsidRPr="00076818">
              <w:t xml:space="preserve">Permissible values </w:t>
            </w:r>
          </w:p>
        </w:tc>
        <w:tc>
          <w:tcPr>
            <w:tcW w:w="3715" w:type="pct"/>
            <w:tcBorders>
              <w:bottom w:val="nil"/>
              <w:right w:val="nil"/>
            </w:tcBorders>
          </w:tcPr>
          <w:p w:rsidR="00C7459B" w:rsidRPr="003C4BEB" w:rsidRDefault="00C7459B" w:rsidP="00C7459B">
            <w:pPr>
              <w:autoSpaceDE w:val="0"/>
              <w:autoSpaceDN w:val="0"/>
              <w:adjustRightInd w:val="0"/>
              <w:rPr>
                <w:rFonts w:ascii="Arial" w:hAnsi="Arial"/>
              </w:rPr>
            </w:pPr>
            <w:r w:rsidRPr="003C4BEB">
              <w:rPr>
                <w:rFonts w:ascii="Arial" w:hAnsi="Arial"/>
              </w:rPr>
              <w:t>Select one:</w:t>
            </w:r>
          </w:p>
          <w:p w:rsidR="00C7459B" w:rsidRPr="003C4BEB" w:rsidRDefault="00C7459B" w:rsidP="00C7459B">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C7459B" w:rsidRPr="00BC17A3" w:rsidRDefault="00C7459B" w:rsidP="00C7459B">
            <w:pPr>
              <w:pStyle w:val="ListParagraph"/>
              <w:numPr>
                <w:ilvl w:val="0"/>
                <w:numId w:val="19"/>
              </w:numPr>
              <w:autoSpaceDE w:val="0"/>
              <w:autoSpaceDN w:val="0"/>
              <w:adjustRightInd w:val="0"/>
              <w:rPr>
                <w:rFonts w:ascii="Arial" w:hAnsi="Arial"/>
              </w:rPr>
            </w:pPr>
            <w:r w:rsidRPr="00EC714E">
              <w:rPr>
                <w:rFonts w:ascii="Arial" w:eastAsia="Times" w:hAnsi="Arial"/>
              </w:rPr>
              <w:t>No</w:t>
            </w:r>
          </w:p>
        </w:tc>
      </w:tr>
      <w:tr w:rsidR="002A704D" w:rsidRPr="00625A0E" w:rsidTr="003F0F1B">
        <w:trPr>
          <w:trHeight w:val="248"/>
        </w:trPr>
        <w:tc>
          <w:tcPr>
            <w:tcW w:w="1276" w:type="pct"/>
            <w:tcBorders>
              <w:left w:val="nil"/>
              <w:bottom w:val="nil"/>
            </w:tcBorders>
          </w:tcPr>
          <w:p w:rsidR="002A704D" w:rsidRPr="00076818" w:rsidRDefault="002A704D" w:rsidP="003F0F1B">
            <w:pPr>
              <w:pStyle w:val="DHHStablecolhead"/>
            </w:pPr>
            <w:r w:rsidRPr="00076818">
              <w:t xml:space="preserve">Reporting guide </w:t>
            </w:r>
          </w:p>
        </w:tc>
        <w:tc>
          <w:tcPr>
            <w:tcW w:w="3724" w:type="pct"/>
            <w:gridSpan w:val="2"/>
            <w:tcBorders>
              <w:bottom w:val="nil"/>
              <w:right w:val="nil"/>
            </w:tcBorders>
          </w:tcPr>
          <w:p w:rsidR="002A704D" w:rsidRPr="00076818" w:rsidRDefault="002A704D" w:rsidP="003F0F1B">
            <w:pPr>
              <w:autoSpaceDE w:val="0"/>
              <w:autoSpaceDN w:val="0"/>
              <w:adjustRightInd w:val="0"/>
              <w:rPr>
                <w:rFonts w:ascii="Arial" w:hAnsi="Arial"/>
              </w:rPr>
            </w:pPr>
            <w:r w:rsidRPr="00076818">
              <w:rPr>
                <w:rFonts w:ascii="Arial" w:hAnsi="Arial"/>
              </w:rPr>
              <w:t xml:space="preserve">Report the statement that best describes the woman’s understanding of her influenza vaccine status for this pregnancy. </w:t>
            </w:r>
          </w:p>
          <w:p w:rsidR="002A704D" w:rsidRPr="00076818" w:rsidRDefault="002A704D" w:rsidP="003F0F1B">
            <w:pPr>
              <w:autoSpaceDE w:val="0"/>
              <w:autoSpaceDN w:val="0"/>
              <w:adjustRightInd w:val="0"/>
              <w:rPr>
                <w:rFonts w:ascii="Arial" w:hAnsi="Arial"/>
              </w:rPr>
            </w:pPr>
            <w:r w:rsidRPr="00076818">
              <w:rPr>
                <w:rFonts w:ascii="Arial" w:hAnsi="Arial"/>
              </w:rPr>
              <w:t>If the vaccination was received prior to this pregnancy, report ‘No’.</w:t>
            </w:r>
          </w:p>
        </w:tc>
      </w:tr>
    </w:tbl>
    <w:p w:rsidR="002A704D" w:rsidRDefault="002A704D" w:rsidP="002A704D">
      <w:pPr>
        <w:pStyle w:val="DHHSbody"/>
      </w:pPr>
    </w:p>
    <w:p w:rsidR="00EB41E0" w:rsidRPr="002A704D" w:rsidRDefault="00EB41E0" w:rsidP="002A704D">
      <w:pPr>
        <w:pStyle w:val="DHHSbody"/>
      </w:pPr>
    </w:p>
    <w:p w:rsidR="004E24B3" w:rsidRDefault="004E24B3" w:rsidP="00A8549A">
      <w:pPr>
        <w:pStyle w:val="Heading2"/>
      </w:pPr>
      <w:bookmarkStart w:id="33" w:name="_Toc524354544"/>
      <w:r>
        <w:t>Pertussis vaccination status</w:t>
      </w:r>
      <w:bookmarkEnd w:id="33"/>
    </w:p>
    <w:tbl>
      <w:tblPr>
        <w:tblW w:w="5000" w:type="pct"/>
        <w:tblBorders>
          <w:top w:val="nil"/>
          <w:left w:val="nil"/>
          <w:bottom w:val="nil"/>
          <w:right w:val="nil"/>
        </w:tblBorders>
        <w:tblLook w:val="0000" w:firstRow="0" w:lastRow="0" w:firstColumn="0" w:lastColumn="0" w:noHBand="0" w:noVBand="0"/>
      </w:tblPr>
      <w:tblGrid>
        <w:gridCol w:w="2428"/>
        <w:gridCol w:w="17"/>
        <w:gridCol w:w="7069"/>
      </w:tblGrid>
      <w:tr w:rsidR="002A704D" w:rsidRPr="00F44E17" w:rsidTr="003F0F1B">
        <w:trPr>
          <w:trHeight w:val="248"/>
        </w:trPr>
        <w:tc>
          <w:tcPr>
            <w:tcW w:w="1276" w:type="pct"/>
          </w:tcPr>
          <w:p w:rsidR="002A704D" w:rsidRPr="00076818" w:rsidRDefault="002A704D" w:rsidP="003F0F1B">
            <w:pPr>
              <w:pStyle w:val="DHHStablecolhead"/>
            </w:pPr>
            <w:r w:rsidRPr="00076818">
              <w:t xml:space="preserve">Definition </w:t>
            </w:r>
          </w:p>
        </w:tc>
        <w:tc>
          <w:tcPr>
            <w:tcW w:w="3724" w:type="pct"/>
            <w:gridSpan w:val="2"/>
          </w:tcPr>
          <w:p w:rsidR="002A704D" w:rsidRPr="00076818" w:rsidRDefault="00BC17A3" w:rsidP="00BC17A3">
            <w:pPr>
              <w:autoSpaceDE w:val="0"/>
              <w:autoSpaceDN w:val="0"/>
              <w:adjustRightInd w:val="0"/>
              <w:rPr>
                <w:rFonts w:ascii="Arial" w:hAnsi="Arial"/>
              </w:rPr>
            </w:pPr>
            <w:r>
              <w:rPr>
                <w:rFonts w:ascii="Arial" w:hAnsi="Arial"/>
              </w:rPr>
              <w:t>Woman</w:t>
            </w:r>
            <w:r w:rsidR="002A704D" w:rsidRPr="00076818">
              <w:rPr>
                <w:rFonts w:ascii="Arial" w:hAnsi="Arial"/>
              </w:rPr>
              <w:t xml:space="preserve"> has received a pertussis containing vaccine during this pregnancy</w:t>
            </w:r>
            <w:r>
              <w:rPr>
                <w:rFonts w:ascii="Arial" w:hAnsi="Arial"/>
              </w:rPr>
              <w:t>.</w:t>
            </w:r>
            <w:r w:rsidR="002A704D" w:rsidRPr="00076818">
              <w:rPr>
                <w:rFonts w:ascii="Arial" w:hAnsi="Arial"/>
              </w:rPr>
              <w:t xml:space="preserve"> </w:t>
            </w:r>
          </w:p>
        </w:tc>
      </w:tr>
      <w:tr w:rsidR="00C7459B" w:rsidRPr="00076818" w:rsidTr="00C7459B">
        <w:trPr>
          <w:trHeight w:val="207"/>
        </w:trPr>
        <w:tc>
          <w:tcPr>
            <w:tcW w:w="1285" w:type="pct"/>
            <w:gridSpan w:val="2"/>
            <w:tcBorders>
              <w:left w:val="nil"/>
              <w:bottom w:val="nil"/>
            </w:tcBorders>
          </w:tcPr>
          <w:p w:rsidR="00C7459B" w:rsidRPr="00076818" w:rsidRDefault="00C7459B" w:rsidP="00C7459B">
            <w:pPr>
              <w:pStyle w:val="DHHStablecolhead"/>
            </w:pPr>
            <w:r w:rsidRPr="00076818">
              <w:t xml:space="preserve">Permissible values </w:t>
            </w:r>
          </w:p>
        </w:tc>
        <w:tc>
          <w:tcPr>
            <w:tcW w:w="3715" w:type="pct"/>
            <w:tcBorders>
              <w:bottom w:val="nil"/>
              <w:right w:val="nil"/>
            </w:tcBorders>
          </w:tcPr>
          <w:p w:rsidR="00C7459B" w:rsidRPr="003C4BEB" w:rsidRDefault="00C7459B" w:rsidP="00C7459B">
            <w:pPr>
              <w:autoSpaceDE w:val="0"/>
              <w:autoSpaceDN w:val="0"/>
              <w:adjustRightInd w:val="0"/>
              <w:rPr>
                <w:rFonts w:ascii="Arial" w:hAnsi="Arial"/>
              </w:rPr>
            </w:pPr>
            <w:r w:rsidRPr="003C4BEB">
              <w:rPr>
                <w:rFonts w:ascii="Arial" w:hAnsi="Arial"/>
              </w:rPr>
              <w:t>Select one:</w:t>
            </w:r>
          </w:p>
          <w:p w:rsidR="00C7459B" w:rsidRPr="003C4BEB" w:rsidRDefault="00C7459B" w:rsidP="00C7459B">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C7459B" w:rsidRPr="00BC17A3" w:rsidRDefault="00C7459B" w:rsidP="00C7459B">
            <w:pPr>
              <w:pStyle w:val="ListParagraph"/>
              <w:numPr>
                <w:ilvl w:val="0"/>
                <w:numId w:val="19"/>
              </w:numPr>
              <w:autoSpaceDE w:val="0"/>
              <w:autoSpaceDN w:val="0"/>
              <w:adjustRightInd w:val="0"/>
              <w:rPr>
                <w:rFonts w:ascii="Arial" w:hAnsi="Arial"/>
              </w:rPr>
            </w:pPr>
            <w:r w:rsidRPr="00EC714E">
              <w:rPr>
                <w:rFonts w:ascii="Arial" w:eastAsia="Times" w:hAnsi="Arial"/>
              </w:rPr>
              <w:t>No</w:t>
            </w:r>
          </w:p>
        </w:tc>
      </w:tr>
      <w:tr w:rsidR="002A704D" w:rsidRPr="00F44E17" w:rsidTr="003F0F1B">
        <w:trPr>
          <w:trHeight w:val="248"/>
        </w:trPr>
        <w:tc>
          <w:tcPr>
            <w:tcW w:w="1276" w:type="pct"/>
            <w:tcBorders>
              <w:left w:val="nil"/>
              <w:bottom w:val="nil"/>
            </w:tcBorders>
          </w:tcPr>
          <w:p w:rsidR="002A704D" w:rsidRPr="00076818" w:rsidRDefault="002A704D" w:rsidP="003F0F1B">
            <w:pPr>
              <w:pStyle w:val="DHHStablecolhead"/>
            </w:pPr>
            <w:r w:rsidRPr="00076818">
              <w:t xml:space="preserve">Reporting guide </w:t>
            </w:r>
          </w:p>
        </w:tc>
        <w:tc>
          <w:tcPr>
            <w:tcW w:w="3724" w:type="pct"/>
            <w:gridSpan w:val="2"/>
            <w:tcBorders>
              <w:bottom w:val="nil"/>
              <w:right w:val="nil"/>
            </w:tcBorders>
          </w:tcPr>
          <w:p w:rsidR="002A704D" w:rsidRPr="00076818" w:rsidRDefault="002A704D" w:rsidP="003F0F1B">
            <w:pPr>
              <w:autoSpaceDE w:val="0"/>
              <w:autoSpaceDN w:val="0"/>
              <w:adjustRightInd w:val="0"/>
              <w:rPr>
                <w:rFonts w:ascii="Arial" w:hAnsi="Arial"/>
              </w:rPr>
            </w:pPr>
            <w:r w:rsidRPr="00076818">
              <w:rPr>
                <w:rFonts w:ascii="Arial" w:hAnsi="Arial"/>
              </w:rPr>
              <w:t xml:space="preserve">Report the statement that best describes the woman’s understanding of her pertussis (whooping cough) vaccine status for this pregnancy. </w:t>
            </w:r>
          </w:p>
          <w:p w:rsidR="002A704D" w:rsidRPr="00076818" w:rsidRDefault="002A704D" w:rsidP="003F0F1B">
            <w:pPr>
              <w:autoSpaceDE w:val="0"/>
              <w:autoSpaceDN w:val="0"/>
              <w:adjustRightInd w:val="0"/>
              <w:rPr>
                <w:rFonts w:ascii="Arial" w:hAnsi="Arial"/>
              </w:rPr>
            </w:pPr>
            <w:r w:rsidRPr="00076818">
              <w:rPr>
                <w:rFonts w:ascii="Arial" w:hAnsi="Arial"/>
              </w:rPr>
              <w:t>If the vaccination was received prior to this pregnancy, report ‘No’.</w:t>
            </w:r>
          </w:p>
        </w:tc>
      </w:tr>
    </w:tbl>
    <w:p w:rsidR="005738C6" w:rsidRDefault="005738C6" w:rsidP="00BC17A3">
      <w:pPr>
        <w:pStyle w:val="Heading1"/>
      </w:pPr>
    </w:p>
    <w:p w:rsidR="005738C6" w:rsidRPr="005738C6" w:rsidRDefault="005738C6" w:rsidP="005738C6">
      <w:pPr>
        <w:pStyle w:val="DHHSbody"/>
      </w:pPr>
    </w:p>
    <w:p w:rsidR="005738C6" w:rsidRDefault="005738C6" w:rsidP="00BC17A3">
      <w:pPr>
        <w:pStyle w:val="Heading1"/>
      </w:pPr>
    </w:p>
    <w:p w:rsidR="005738C6" w:rsidRPr="005738C6" w:rsidRDefault="005738C6" w:rsidP="005738C6">
      <w:pPr>
        <w:pStyle w:val="DHHSbody"/>
      </w:pPr>
    </w:p>
    <w:p w:rsidR="005738C6" w:rsidRDefault="005738C6" w:rsidP="00BC17A3">
      <w:pPr>
        <w:pStyle w:val="Heading1"/>
      </w:pPr>
    </w:p>
    <w:p w:rsidR="005738C6" w:rsidRPr="005738C6" w:rsidRDefault="005738C6" w:rsidP="005738C6">
      <w:pPr>
        <w:pStyle w:val="DHHSbody"/>
      </w:pPr>
    </w:p>
    <w:p w:rsidR="00462C4B" w:rsidRDefault="00BC17A3" w:rsidP="00BC17A3">
      <w:pPr>
        <w:pStyle w:val="Heading1"/>
      </w:pPr>
      <w:bookmarkStart w:id="34" w:name="_Toc524354545"/>
      <w:r>
        <w:t>Social and emotional health and wellbeing</w:t>
      </w:r>
      <w:bookmarkEnd w:id="34"/>
    </w:p>
    <w:p w:rsidR="004E24B3" w:rsidRPr="0039418C" w:rsidRDefault="004E24B3" w:rsidP="00A8549A">
      <w:pPr>
        <w:pStyle w:val="Heading2"/>
      </w:pPr>
      <w:bookmarkStart w:id="35" w:name="_Toc524354546"/>
      <w:r w:rsidRPr="0039418C">
        <w:t>Mental health</w:t>
      </w:r>
      <w:bookmarkEnd w:id="35"/>
      <w:r w:rsidR="00191EC4" w:rsidRPr="0039418C">
        <w:t xml:space="preserve"> </w:t>
      </w:r>
    </w:p>
    <w:tbl>
      <w:tblPr>
        <w:tblW w:w="5000" w:type="pct"/>
        <w:tblBorders>
          <w:top w:val="nil"/>
          <w:left w:val="nil"/>
          <w:bottom w:val="nil"/>
          <w:right w:val="nil"/>
        </w:tblBorders>
        <w:tblLook w:val="0000" w:firstRow="0" w:lastRow="0" w:firstColumn="0" w:lastColumn="0" w:noHBand="0" w:noVBand="0"/>
      </w:tblPr>
      <w:tblGrid>
        <w:gridCol w:w="2445"/>
        <w:gridCol w:w="7069"/>
      </w:tblGrid>
      <w:tr w:rsidR="00462C4B" w:rsidRPr="0039418C" w:rsidTr="00A9695E">
        <w:trPr>
          <w:trHeight w:val="207"/>
        </w:trPr>
        <w:tc>
          <w:tcPr>
            <w:tcW w:w="1285" w:type="pct"/>
          </w:tcPr>
          <w:p w:rsidR="00462C4B" w:rsidRPr="0039418C" w:rsidRDefault="00462C4B" w:rsidP="00A9695E">
            <w:pPr>
              <w:pStyle w:val="DHHStablecolhead"/>
            </w:pPr>
            <w:r w:rsidRPr="0039418C">
              <w:t xml:space="preserve">Definition </w:t>
            </w:r>
          </w:p>
        </w:tc>
        <w:tc>
          <w:tcPr>
            <w:tcW w:w="3715" w:type="pct"/>
          </w:tcPr>
          <w:p w:rsidR="00462C4B" w:rsidRPr="0039418C" w:rsidRDefault="006E75CC" w:rsidP="00D0067F">
            <w:pPr>
              <w:autoSpaceDE w:val="0"/>
              <w:autoSpaceDN w:val="0"/>
              <w:adjustRightInd w:val="0"/>
              <w:rPr>
                <w:rFonts w:ascii="Arial" w:hAnsi="Arial"/>
              </w:rPr>
            </w:pPr>
            <w:r w:rsidRPr="0039418C">
              <w:rPr>
                <w:rFonts w:ascii="Arial" w:hAnsi="Arial"/>
              </w:rPr>
              <w:t xml:space="preserve">Woman reports poor mental health and/or mental illness that </w:t>
            </w:r>
            <w:r w:rsidR="00B31B06">
              <w:rPr>
                <w:rFonts w:ascii="Arial" w:hAnsi="Arial"/>
              </w:rPr>
              <w:t xml:space="preserve">has previously or </w:t>
            </w:r>
            <w:r w:rsidR="00E26880">
              <w:rPr>
                <w:rFonts w:ascii="Arial" w:hAnsi="Arial"/>
              </w:rPr>
              <w:t xml:space="preserve">is </w:t>
            </w:r>
            <w:r w:rsidR="00B31B06">
              <w:rPr>
                <w:rFonts w:ascii="Arial" w:hAnsi="Arial"/>
              </w:rPr>
              <w:t xml:space="preserve">currently </w:t>
            </w:r>
            <w:r w:rsidRPr="0039418C">
              <w:rPr>
                <w:rFonts w:ascii="Arial" w:hAnsi="Arial"/>
              </w:rPr>
              <w:t>impact</w:t>
            </w:r>
            <w:r w:rsidR="00D0067F">
              <w:rPr>
                <w:rFonts w:ascii="Arial" w:hAnsi="Arial"/>
              </w:rPr>
              <w:t>ing</w:t>
            </w:r>
            <w:r w:rsidRPr="0039418C">
              <w:rPr>
                <w:rFonts w:ascii="Arial" w:hAnsi="Arial"/>
              </w:rPr>
              <w:t xml:space="preserve"> on her everyday activities.</w:t>
            </w:r>
          </w:p>
        </w:tc>
      </w:tr>
      <w:tr w:rsidR="00462C4B" w:rsidRPr="0039418C" w:rsidTr="0039418C">
        <w:trPr>
          <w:trHeight w:val="455"/>
        </w:trPr>
        <w:tc>
          <w:tcPr>
            <w:tcW w:w="1285" w:type="pct"/>
            <w:tcBorders>
              <w:left w:val="nil"/>
              <w:bottom w:val="nil"/>
            </w:tcBorders>
          </w:tcPr>
          <w:p w:rsidR="00462C4B" w:rsidRPr="0039418C" w:rsidRDefault="00462C4B" w:rsidP="00A9695E">
            <w:pPr>
              <w:pStyle w:val="DHHStablecolhead"/>
            </w:pPr>
            <w:r w:rsidRPr="0039418C">
              <w:t xml:space="preserve">Permissible values </w:t>
            </w:r>
          </w:p>
        </w:tc>
        <w:tc>
          <w:tcPr>
            <w:tcW w:w="3715" w:type="pct"/>
            <w:tcBorders>
              <w:bottom w:val="nil"/>
              <w:right w:val="nil"/>
            </w:tcBorders>
          </w:tcPr>
          <w:p w:rsidR="0057057A" w:rsidRDefault="0057057A" w:rsidP="0039418C">
            <w:pPr>
              <w:autoSpaceDE w:val="0"/>
              <w:autoSpaceDN w:val="0"/>
              <w:adjustRightInd w:val="0"/>
              <w:rPr>
                <w:rFonts w:ascii="Arial" w:hAnsi="Arial"/>
              </w:rPr>
            </w:pPr>
            <w:r>
              <w:rPr>
                <w:rFonts w:ascii="Arial" w:hAnsi="Arial"/>
              </w:rPr>
              <w:t>Range:</w:t>
            </w:r>
          </w:p>
          <w:p w:rsidR="0039418C" w:rsidRPr="0039418C" w:rsidRDefault="0039418C" w:rsidP="0039418C">
            <w:pPr>
              <w:autoSpaceDE w:val="0"/>
              <w:autoSpaceDN w:val="0"/>
              <w:adjustRightInd w:val="0"/>
              <w:rPr>
                <w:rFonts w:ascii="Arial" w:hAnsi="Arial"/>
              </w:rPr>
            </w:pPr>
            <w:r w:rsidRPr="0039418C">
              <w:rPr>
                <w:rFonts w:ascii="Arial" w:hAnsi="Arial"/>
              </w:rPr>
              <w:t>Disclosure of mental health/illness – yes / no</w:t>
            </w:r>
          </w:p>
          <w:p w:rsidR="0039418C" w:rsidRPr="0039418C" w:rsidRDefault="0039418C" w:rsidP="0039418C">
            <w:pPr>
              <w:autoSpaceDE w:val="0"/>
              <w:autoSpaceDN w:val="0"/>
              <w:adjustRightInd w:val="0"/>
              <w:rPr>
                <w:rFonts w:ascii="Arial" w:hAnsi="Arial"/>
              </w:rPr>
            </w:pPr>
            <w:r w:rsidRPr="0039418C">
              <w:rPr>
                <w:rFonts w:ascii="Arial" w:hAnsi="Arial"/>
              </w:rPr>
              <w:t>Concerns / indicators of mental health/illness noted – yes /no</w:t>
            </w:r>
          </w:p>
          <w:p w:rsidR="00462C4B" w:rsidRPr="0039418C" w:rsidRDefault="0039418C" w:rsidP="0039418C">
            <w:pPr>
              <w:autoSpaceDE w:val="0"/>
              <w:autoSpaceDN w:val="0"/>
              <w:adjustRightInd w:val="0"/>
              <w:rPr>
                <w:rFonts w:ascii="Arial" w:hAnsi="Arial"/>
              </w:rPr>
            </w:pPr>
            <w:r w:rsidRPr="0039418C">
              <w:rPr>
                <w:rFonts w:ascii="Arial" w:hAnsi="Arial"/>
              </w:rPr>
              <w:t>Did KMS make referral for additional support – yes / no</w:t>
            </w:r>
          </w:p>
        </w:tc>
      </w:tr>
      <w:tr w:rsidR="00462C4B" w:rsidRPr="00076818" w:rsidTr="00A9695E">
        <w:trPr>
          <w:trHeight w:val="207"/>
        </w:trPr>
        <w:tc>
          <w:tcPr>
            <w:tcW w:w="1285" w:type="pct"/>
            <w:tcBorders>
              <w:left w:val="nil"/>
              <w:bottom w:val="nil"/>
            </w:tcBorders>
          </w:tcPr>
          <w:p w:rsidR="00462C4B" w:rsidRPr="0039418C" w:rsidRDefault="00462C4B" w:rsidP="00A9695E">
            <w:pPr>
              <w:pStyle w:val="DHHStablecolhead"/>
            </w:pPr>
            <w:r w:rsidRPr="0039418C">
              <w:t xml:space="preserve">Reporting guide </w:t>
            </w:r>
          </w:p>
        </w:tc>
        <w:tc>
          <w:tcPr>
            <w:tcW w:w="3715" w:type="pct"/>
            <w:tcBorders>
              <w:bottom w:val="nil"/>
              <w:right w:val="nil"/>
            </w:tcBorders>
          </w:tcPr>
          <w:p w:rsidR="0039418C" w:rsidRPr="0039418C" w:rsidRDefault="0039418C" w:rsidP="0039418C">
            <w:pPr>
              <w:autoSpaceDE w:val="0"/>
              <w:autoSpaceDN w:val="0"/>
              <w:adjustRightInd w:val="0"/>
              <w:rPr>
                <w:rFonts w:ascii="Arial" w:hAnsi="Arial"/>
              </w:rPr>
            </w:pPr>
            <w:r w:rsidRPr="0039418C">
              <w:rPr>
                <w:rFonts w:ascii="Arial" w:hAnsi="Arial"/>
              </w:rPr>
              <w:t xml:space="preserve">Mental health problems are more common and include the mental ill health that can be experienced temporarily as a reaction to the stresses of life. </w:t>
            </w:r>
          </w:p>
          <w:p w:rsidR="0039418C" w:rsidRPr="0039418C" w:rsidRDefault="0039418C" w:rsidP="0039418C">
            <w:pPr>
              <w:autoSpaceDE w:val="0"/>
              <w:autoSpaceDN w:val="0"/>
              <w:adjustRightInd w:val="0"/>
              <w:rPr>
                <w:rFonts w:ascii="Arial" w:hAnsi="Arial"/>
              </w:rPr>
            </w:pPr>
            <w:r w:rsidRPr="0039418C">
              <w:rPr>
                <w:rFonts w:ascii="Arial" w:hAnsi="Arial"/>
              </w:rPr>
              <w:t>A mental health problem also interferes with how a person thinks, feels, and behaves, but to a lesser extent than a mental illness.</w:t>
            </w:r>
          </w:p>
          <w:p w:rsidR="0039418C" w:rsidRPr="00076818" w:rsidRDefault="0039418C" w:rsidP="0068602E">
            <w:pPr>
              <w:autoSpaceDE w:val="0"/>
              <w:autoSpaceDN w:val="0"/>
              <w:adjustRightInd w:val="0"/>
              <w:rPr>
                <w:rFonts w:ascii="Arial" w:hAnsi="Arial"/>
              </w:rPr>
            </w:pPr>
            <w:r w:rsidRPr="0039418C">
              <w:rPr>
                <w:rFonts w:ascii="Arial" w:hAnsi="Arial"/>
              </w:rPr>
              <w:t>The most common mental illnesses are anxiety and depressive disorders. While everyone experiences strong feelings of tension, fear, or sadness at times, a mental illness is present when these feelings become so disturbing and overwhelming that people have great difficulty coping with day-to-day activities, such as work, enjoying leisure time, and maintaining relationships</w:t>
            </w:r>
            <w:r w:rsidRPr="0039418C">
              <w:rPr>
                <w:rFonts w:ascii="Arial" w:hAnsi="Arial"/>
                <w:vertAlign w:val="superscript"/>
              </w:rPr>
              <w:footnoteReference w:id="2"/>
            </w:r>
            <w:r w:rsidRPr="0039418C">
              <w:rPr>
                <w:rFonts w:ascii="Arial" w:hAnsi="Arial"/>
              </w:rPr>
              <w:t>.</w:t>
            </w:r>
          </w:p>
        </w:tc>
      </w:tr>
    </w:tbl>
    <w:p w:rsidR="004E24B3" w:rsidRDefault="004E24B3" w:rsidP="00462C4B">
      <w:pPr>
        <w:pStyle w:val="Heading1"/>
        <w:keepNext w:val="0"/>
        <w:keepLines w:val="0"/>
        <w:spacing w:before="0"/>
      </w:pPr>
    </w:p>
    <w:p w:rsidR="004E24B3" w:rsidRDefault="004E24B3" w:rsidP="00A8549A">
      <w:pPr>
        <w:pStyle w:val="Heading2"/>
      </w:pPr>
      <w:bookmarkStart w:id="36" w:name="_Toc524354547"/>
      <w:r>
        <w:t>Family violence</w:t>
      </w:r>
      <w:bookmarkEnd w:id="36"/>
    </w:p>
    <w:tbl>
      <w:tblPr>
        <w:tblW w:w="5000" w:type="pct"/>
        <w:tblBorders>
          <w:top w:val="nil"/>
          <w:left w:val="nil"/>
          <w:bottom w:val="nil"/>
          <w:right w:val="nil"/>
        </w:tblBorders>
        <w:tblLook w:val="0000" w:firstRow="0" w:lastRow="0" w:firstColumn="0" w:lastColumn="0" w:noHBand="0" w:noVBand="0"/>
      </w:tblPr>
      <w:tblGrid>
        <w:gridCol w:w="2445"/>
        <w:gridCol w:w="7069"/>
      </w:tblGrid>
      <w:tr w:rsidR="009B5EF7" w:rsidRPr="00076818" w:rsidTr="00A9695E">
        <w:trPr>
          <w:trHeight w:val="207"/>
        </w:trPr>
        <w:tc>
          <w:tcPr>
            <w:tcW w:w="1285" w:type="pct"/>
          </w:tcPr>
          <w:p w:rsidR="009B5EF7" w:rsidRPr="00076818" w:rsidRDefault="009B5EF7" w:rsidP="00A9695E">
            <w:pPr>
              <w:pStyle w:val="DHHStablecolhead"/>
            </w:pPr>
            <w:r w:rsidRPr="00076818">
              <w:t xml:space="preserve">Definition </w:t>
            </w:r>
          </w:p>
        </w:tc>
        <w:tc>
          <w:tcPr>
            <w:tcW w:w="3715" w:type="pct"/>
          </w:tcPr>
          <w:p w:rsidR="009B5EF7" w:rsidRPr="00076818" w:rsidRDefault="00B3153B" w:rsidP="00A9695E">
            <w:pPr>
              <w:autoSpaceDE w:val="0"/>
              <w:autoSpaceDN w:val="0"/>
              <w:adjustRightInd w:val="0"/>
              <w:rPr>
                <w:rFonts w:ascii="Arial" w:hAnsi="Arial"/>
              </w:rPr>
            </w:pPr>
            <w:r>
              <w:rPr>
                <w:rFonts w:ascii="Arial" w:hAnsi="Arial"/>
              </w:rPr>
              <w:t>W</w:t>
            </w:r>
            <w:r w:rsidR="00562162" w:rsidRPr="00562162">
              <w:rPr>
                <w:rFonts w:ascii="Arial" w:hAnsi="Arial"/>
              </w:rPr>
              <w:t xml:space="preserve">oman disclosed family violence or there were indicators of family violence or concerns for the woman and/or her family. </w:t>
            </w:r>
          </w:p>
        </w:tc>
      </w:tr>
      <w:tr w:rsidR="009B5EF7" w:rsidRPr="00076818" w:rsidTr="00A9695E">
        <w:trPr>
          <w:trHeight w:val="207"/>
        </w:trPr>
        <w:tc>
          <w:tcPr>
            <w:tcW w:w="1285" w:type="pct"/>
            <w:tcBorders>
              <w:left w:val="nil"/>
              <w:bottom w:val="nil"/>
            </w:tcBorders>
          </w:tcPr>
          <w:p w:rsidR="009B5EF7" w:rsidRPr="00076818" w:rsidRDefault="009B5EF7" w:rsidP="00A9695E">
            <w:pPr>
              <w:pStyle w:val="DHHStablecolhead"/>
            </w:pPr>
            <w:r w:rsidRPr="00076818">
              <w:t xml:space="preserve">Permissible values </w:t>
            </w:r>
          </w:p>
        </w:tc>
        <w:tc>
          <w:tcPr>
            <w:tcW w:w="3715" w:type="pct"/>
            <w:tcBorders>
              <w:bottom w:val="nil"/>
              <w:right w:val="nil"/>
            </w:tcBorders>
          </w:tcPr>
          <w:p w:rsidR="009B5EF7" w:rsidRDefault="009B5EF7" w:rsidP="00A9695E">
            <w:pPr>
              <w:autoSpaceDE w:val="0"/>
              <w:autoSpaceDN w:val="0"/>
              <w:adjustRightInd w:val="0"/>
              <w:rPr>
                <w:rFonts w:ascii="Arial" w:hAnsi="Arial"/>
              </w:rPr>
            </w:pPr>
            <w:r>
              <w:rPr>
                <w:rFonts w:ascii="Arial" w:hAnsi="Arial"/>
              </w:rPr>
              <w:t>Disclosure of family violence – yes / no</w:t>
            </w:r>
          </w:p>
          <w:p w:rsidR="009B5EF7" w:rsidRDefault="009B5EF7" w:rsidP="00A9695E">
            <w:pPr>
              <w:autoSpaceDE w:val="0"/>
              <w:autoSpaceDN w:val="0"/>
              <w:adjustRightInd w:val="0"/>
              <w:rPr>
                <w:rFonts w:ascii="Arial" w:hAnsi="Arial"/>
              </w:rPr>
            </w:pPr>
            <w:r>
              <w:rPr>
                <w:rFonts w:ascii="Arial" w:hAnsi="Arial"/>
              </w:rPr>
              <w:t>Concerns / indicators of family violence n</w:t>
            </w:r>
            <w:r w:rsidR="00B3153B">
              <w:rPr>
                <w:rFonts w:ascii="Arial" w:hAnsi="Arial"/>
              </w:rPr>
              <w:t>oted</w:t>
            </w:r>
            <w:r>
              <w:rPr>
                <w:rFonts w:ascii="Arial" w:hAnsi="Arial"/>
              </w:rPr>
              <w:t xml:space="preserve"> – yes /no</w:t>
            </w:r>
          </w:p>
          <w:p w:rsidR="00327236" w:rsidRPr="00076818" w:rsidRDefault="00327236" w:rsidP="00A9695E">
            <w:pPr>
              <w:autoSpaceDE w:val="0"/>
              <w:autoSpaceDN w:val="0"/>
              <w:adjustRightInd w:val="0"/>
              <w:rPr>
                <w:rFonts w:ascii="Arial" w:hAnsi="Arial"/>
              </w:rPr>
            </w:pPr>
            <w:r>
              <w:rPr>
                <w:rFonts w:ascii="Arial" w:hAnsi="Arial"/>
              </w:rPr>
              <w:t>Did KMS make referral for addition</w:t>
            </w:r>
            <w:r w:rsidR="00B3153B">
              <w:rPr>
                <w:rFonts w:ascii="Arial" w:hAnsi="Arial"/>
              </w:rPr>
              <w:t>al</w:t>
            </w:r>
            <w:r>
              <w:rPr>
                <w:rFonts w:ascii="Arial" w:hAnsi="Arial"/>
              </w:rPr>
              <w:t xml:space="preserve"> support – yes / no</w:t>
            </w:r>
          </w:p>
        </w:tc>
      </w:tr>
      <w:tr w:rsidR="009B5EF7" w:rsidRPr="00076818" w:rsidTr="00A9695E">
        <w:trPr>
          <w:trHeight w:val="207"/>
        </w:trPr>
        <w:tc>
          <w:tcPr>
            <w:tcW w:w="1285" w:type="pct"/>
            <w:tcBorders>
              <w:left w:val="nil"/>
              <w:bottom w:val="nil"/>
            </w:tcBorders>
          </w:tcPr>
          <w:p w:rsidR="009B5EF7" w:rsidRPr="00076818" w:rsidRDefault="009B5EF7" w:rsidP="00A9695E">
            <w:pPr>
              <w:pStyle w:val="DHHStablecolhead"/>
            </w:pPr>
            <w:r w:rsidRPr="00076818">
              <w:t xml:space="preserve">Reporting guide </w:t>
            </w:r>
          </w:p>
        </w:tc>
        <w:tc>
          <w:tcPr>
            <w:tcW w:w="3715" w:type="pct"/>
            <w:tcBorders>
              <w:bottom w:val="nil"/>
              <w:right w:val="nil"/>
            </w:tcBorders>
          </w:tcPr>
          <w:p w:rsidR="00AE6CAF" w:rsidRPr="00B3153B" w:rsidRDefault="00AE6CAF" w:rsidP="00AE6CAF">
            <w:pPr>
              <w:autoSpaceDE w:val="0"/>
              <w:autoSpaceDN w:val="0"/>
              <w:adjustRightInd w:val="0"/>
              <w:rPr>
                <w:rFonts w:ascii="Arial" w:hAnsi="Arial"/>
              </w:rPr>
            </w:pPr>
            <w:r w:rsidRPr="00B3153B">
              <w:rPr>
                <w:rFonts w:ascii="Arial" w:hAnsi="Arial"/>
              </w:rPr>
              <w:t>The Victorian Indigenous Family Violence Task Force defined family</w:t>
            </w:r>
          </w:p>
          <w:p w:rsidR="00AE6CAF" w:rsidRPr="00B3153B" w:rsidRDefault="00AE6CAF" w:rsidP="00AE6CAF">
            <w:pPr>
              <w:autoSpaceDE w:val="0"/>
              <w:autoSpaceDN w:val="0"/>
              <w:adjustRightInd w:val="0"/>
              <w:rPr>
                <w:rFonts w:ascii="Arial" w:hAnsi="Arial"/>
              </w:rPr>
            </w:pPr>
            <w:r w:rsidRPr="00B3153B">
              <w:rPr>
                <w:rFonts w:ascii="Arial" w:hAnsi="Arial"/>
              </w:rPr>
              <w:t>violence in the context of Aboriginal communities as ‘an issue focused</w:t>
            </w:r>
          </w:p>
          <w:p w:rsidR="00AE6CAF" w:rsidRPr="00B3153B" w:rsidRDefault="00AE6CAF" w:rsidP="00AE6CAF">
            <w:pPr>
              <w:autoSpaceDE w:val="0"/>
              <w:autoSpaceDN w:val="0"/>
              <w:adjustRightInd w:val="0"/>
              <w:rPr>
                <w:rFonts w:ascii="Arial" w:hAnsi="Arial"/>
              </w:rPr>
            </w:pPr>
            <w:r w:rsidRPr="00B3153B">
              <w:rPr>
                <w:rFonts w:ascii="Arial" w:hAnsi="Arial"/>
              </w:rPr>
              <w:t>around a wide range of physical, emotional, sexual, social, spiritual,</w:t>
            </w:r>
          </w:p>
          <w:p w:rsidR="00AE6CAF" w:rsidRPr="00B3153B" w:rsidRDefault="00AE6CAF" w:rsidP="00AE6CAF">
            <w:pPr>
              <w:autoSpaceDE w:val="0"/>
              <w:autoSpaceDN w:val="0"/>
              <w:adjustRightInd w:val="0"/>
              <w:rPr>
                <w:rFonts w:ascii="Arial" w:hAnsi="Arial"/>
              </w:rPr>
            </w:pPr>
            <w:r w:rsidRPr="00B3153B">
              <w:rPr>
                <w:rFonts w:ascii="Arial" w:hAnsi="Arial"/>
              </w:rPr>
              <w:t>cultural, psychological and economic abuses that occur within families,</w:t>
            </w:r>
          </w:p>
          <w:p w:rsidR="00AE6CAF" w:rsidRPr="00B3153B" w:rsidRDefault="00AE6CAF" w:rsidP="00AE6CAF">
            <w:pPr>
              <w:autoSpaceDE w:val="0"/>
              <w:autoSpaceDN w:val="0"/>
              <w:adjustRightInd w:val="0"/>
              <w:rPr>
                <w:rFonts w:ascii="Arial" w:hAnsi="Arial"/>
              </w:rPr>
            </w:pPr>
            <w:r w:rsidRPr="00B3153B">
              <w:rPr>
                <w:rFonts w:ascii="Arial" w:hAnsi="Arial"/>
              </w:rPr>
              <w:t>intimate relationships, extended families, kinship networks and</w:t>
            </w:r>
          </w:p>
          <w:p w:rsidR="00AE6CAF" w:rsidRPr="00B3153B" w:rsidRDefault="00AE6CAF" w:rsidP="00AE6CAF">
            <w:pPr>
              <w:autoSpaceDE w:val="0"/>
              <w:autoSpaceDN w:val="0"/>
              <w:adjustRightInd w:val="0"/>
              <w:rPr>
                <w:rFonts w:ascii="Arial" w:hAnsi="Arial"/>
              </w:rPr>
            </w:pPr>
            <w:r w:rsidRPr="00B3153B">
              <w:rPr>
                <w:rFonts w:ascii="Arial" w:hAnsi="Arial"/>
              </w:rPr>
              <w:t>communities. It extends to one-on-one fighting, abuse of Indigenous</w:t>
            </w:r>
          </w:p>
          <w:p w:rsidR="00AE6CAF" w:rsidRPr="00B3153B" w:rsidRDefault="00AE6CAF" w:rsidP="00AE6CAF">
            <w:pPr>
              <w:autoSpaceDE w:val="0"/>
              <w:autoSpaceDN w:val="0"/>
              <w:adjustRightInd w:val="0"/>
              <w:rPr>
                <w:rFonts w:ascii="Arial" w:hAnsi="Arial"/>
              </w:rPr>
            </w:pPr>
            <w:r w:rsidRPr="00B3153B">
              <w:rPr>
                <w:rFonts w:ascii="Arial" w:hAnsi="Arial"/>
              </w:rPr>
              <w:t>community workers as well as self-harm, injury and suicide.’ The</w:t>
            </w:r>
          </w:p>
          <w:p w:rsidR="00AE6CAF" w:rsidRPr="00B3153B" w:rsidRDefault="00AE6CAF" w:rsidP="00AE6CAF">
            <w:pPr>
              <w:autoSpaceDE w:val="0"/>
              <w:autoSpaceDN w:val="0"/>
              <w:adjustRightInd w:val="0"/>
              <w:rPr>
                <w:rFonts w:ascii="Arial" w:hAnsi="Arial"/>
              </w:rPr>
            </w:pPr>
            <w:r w:rsidRPr="00B3153B">
              <w:rPr>
                <w:rFonts w:ascii="Arial" w:hAnsi="Arial"/>
              </w:rPr>
              <w:t>definition also acknowledges the spiritual and cultural perpetration of</w:t>
            </w:r>
          </w:p>
          <w:p w:rsidR="00AE6CAF" w:rsidRPr="00B3153B" w:rsidRDefault="00AE6CAF" w:rsidP="00AE6CAF">
            <w:pPr>
              <w:autoSpaceDE w:val="0"/>
              <w:autoSpaceDN w:val="0"/>
              <w:adjustRightInd w:val="0"/>
              <w:rPr>
                <w:rFonts w:ascii="Arial" w:hAnsi="Arial"/>
              </w:rPr>
            </w:pPr>
            <w:r w:rsidRPr="00B3153B">
              <w:rPr>
                <w:rFonts w:ascii="Arial" w:hAnsi="Arial"/>
              </w:rPr>
              <w:t>violence by non-Aboriginal people against Aboriginal partners which</w:t>
            </w:r>
          </w:p>
          <w:p w:rsidR="00AE6CAF" w:rsidRPr="00B3153B" w:rsidRDefault="00AE6CAF" w:rsidP="00AE6CAF">
            <w:pPr>
              <w:autoSpaceDE w:val="0"/>
              <w:autoSpaceDN w:val="0"/>
              <w:adjustRightInd w:val="0"/>
              <w:rPr>
                <w:rFonts w:ascii="Arial" w:hAnsi="Arial"/>
              </w:rPr>
            </w:pPr>
            <w:r w:rsidRPr="00B3153B">
              <w:rPr>
                <w:rFonts w:ascii="Arial" w:hAnsi="Arial"/>
              </w:rPr>
              <w:t>manifests as exclusion or isolation from Aboriginal culture and/or</w:t>
            </w:r>
          </w:p>
          <w:p w:rsidR="009B5EF7" w:rsidRPr="00076818" w:rsidRDefault="00AE6CAF" w:rsidP="00AE6CAF">
            <w:pPr>
              <w:autoSpaceDE w:val="0"/>
              <w:autoSpaceDN w:val="0"/>
              <w:adjustRightInd w:val="0"/>
              <w:rPr>
                <w:rFonts w:ascii="Arial" w:hAnsi="Arial"/>
              </w:rPr>
            </w:pPr>
            <w:r w:rsidRPr="00B3153B">
              <w:rPr>
                <w:rFonts w:ascii="Arial" w:hAnsi="Arial"/>
              </w:rPr>
              <w:t>community</w:t>
            </w:r>
            <w:r w:rsidRPr="00B3153B">
              <w:rPr>
                <w:rFonts w:ascii="Arial" w:hAnsi="Arial"/>
                <w:vertAlign w:val="superscript"/>
              </w:rPr>
              <w:footnoteReference w:id="3"/>
            </w:r>
            <w:r w:rsidRPr="00B3153B">
              <w:rPr>
                <w:rFonts w:ascii="Arial" w:hAnsi="Arial"/>
              </w:rPr>
              <w:t>.</w:t>
            </w:r>
          </w:p>
        </w:tc>
      </w:tr>
    </w:tbl>
    <w:p w:rsidR="009B5EF7" w:rsidRDefault="009B5EF7" w:rsidP="009B5EF7">
      <w:pPr>
        <w:pStyle w:val="Heading1"/>
        <w:keepNext w:val="0"/>
        <w:keepLines w:val="0"/>
        <w:spacing w:before="0"/>
      </w:pPr>
    </w:p>
    <w:p w:rsidR="004E24B3" w:rsidRDefault="00562162" w:rsidP="00A8549A">
      <w:pPr>
        <w:pStyle w:val="Heading2"/>
      </w:pPr>
      <w:bookmarkStart w:id="37" w:name="_Toc524354548"/>
      <w:r>
        <w:t>H</w:t>
      </w:r>
      <w:r w:rsidR="008C670C">
        <w:t>ousing</w:t>
      </w:r>
      <w:bookmarkEnd w:id="37"/>
    </w:p>
    <w:tbl>
      <w:tblPr>
        <w:tblW w:w="5000" w:type="pct"/>
        <w:tblBorders>
          <w:top w:val="nil"/>
          <w:left w:val="nil"/>
          <w:bottom w:val="nil"/>
          <w:right w:val="nil"/>
        </w:tblBorders>
        <w:tblLook w:val="0000" w:firstRow="0" w:lastRow="0" w:firstColumn="0" w:lastColumn="0" w:noHBand="0" w:noVBand="0"/>
      </w:tblPr>
      <w:tblGrid>
        <w:gridCol w:w="2445"/>
        <w:gridCol w:w="7069"/>
      </w:tblGrid>
      <w:tr w:rsidR="00462C4B" w:rsidRPr="00076818" w:rsidTr="00A9695E">
        <w:trPr>
          <w:trHeight w:val="207"/>
        </w:trPr>
        <w:tc>
          <w:tcPr>
            <w:tcW w:w="1285" w:type="pct"/>
          </w:tcPr>
          <w:p w:rsidR="00462C4B" w:rsidRPr="00076818" w:rsidRDefault="00462C4B" w:rsidP="00A9695E">
            <w:pPr>
              <w:pStyle w:val="DHHStablecolhead"/>
            </w:pPr>
            <w:r w:rsidRPr="00076818">
              <w:t xml:space="preserve">Definition </w:t>
            </w:r>
          </w:p>
        </w:tc>
        <w:tc>
          <w:tcPr>
            <w:tcW w:w="3715" w:type="pct"/>
          </w:tcPr>
          <w:p w:rsidR="008C670C" w:rsidRPr="00562162" w:rsidRDefault="00B3153B" w:rsidP="00D06041">
            <w:pPr>
              <w:autoSpaceDE w:val="0"/>
              <w:autoSpaceDN w:val="0"/>
              <w:adjustRightInd w:val="0"/>
              <w:rPr>
                <w:rFonts w:ascii="inherit" w:hAnsi="inherit" w:cs="Arial"/>
                <w:color w:val="333333"/>
                <w:sz w:val="24"/>
                <w:szCs w:val="24"/>
                <w:lang w:eastAsia="en-AU"/>
              </w:rPr>
            </w:pPr>
            <w:r>
              <w:rPr>
                <w:rFonts w:ascii="Arial" w:hAnsi="Arial"/>
              </w:rPr>
              <w:t>W</w:t>
            </w:r>
            <w:r w:rsidR="00562162" w:rsidRPr="00562162">
              <w:rPr>
                <w:rFonts w:ascii="Arial" w:hAnsi="Arial"/>
              </w:rPr>
              <w:t xml:space="preserve">oman </w:t>
            </w:r>
            <w:r w:rsidR="00D06041">
              <w:rPr>
                <w:rFonts w:ascii="Arial" w:hAnsi="Arial"/>
              </w:rPr>
              <w:t xml:space="preserve">has </w:t>
            </w:r>
            <w:r w:rsidR="00562162" w:rsidRPr="00562162">
              <w:rPr>
                <w:rFonts w:ascii="Arial" w:hAnsi="Arial"/>
              </w:rPr>
              <w:t>access to safe, secure and stable housing.</w:t>
            </w:r>
          </w:p>
        </w:tc>
      </w:tr>
      <w:tr w:rsidR="00462C4B" w:rsidRPr="00076818" w:rsidTr="00A9695E">
        <w:trPr>
          <w:trHeight w:val="207"/>
        </w:trPr>
        <w:tc>
          <w:tcPr>
            <w:tcW w:w="1285" w:type="pct"/>
            <w:tcBorders>
              <w:left w:val="nil"/>
              <w:bottom w:val="nil"/>
            </w:tcBorders>
          </w:tcPr>
          <w:p w:rsidR="00462C4B" w:rsidRPr="00076818" w:rsidRDefault="00462C4B" w:rsidP="00A9695E">
            <w:pPr>
              <w:pStyle w:val="DHHStablecolhead"/>
            </w:pPr>
            <w:r w:rsidRPr="00076818">
              <w:t xml:space="preserve">Permissible values </w:t>
            </w:r>
          </w:p>
        </w:tc>
        <w:tc>
          <w:tcPr>
            <w:tcW w:w="3715" w:type="pct"/>
            <w:tcBorders>
              <w:bottom w:val="nil"/>
              <w:right w:val="nil"/>
            </w:tcBorders>
          </w:tcPr>
          <w:p w:rsidR="00462C4B" w:rsidRDefault="00B3153B" w:rsidP="00A9695E">
            <w:pPr>
              <w:autoSpaceDE w:val="0"/>
              <w:autoSpaceDN w:val="0"/>
              <w:adjustRightInd w:val="0"/>
              <w:rPr>
                <w:rFonts w:ascii="Arial" w:hAnsi="Arial"/>
              </w:rPr>
            </w:pPr>
            <w:r>
              <w:rPr>
                <w:rFonts w:ascii="Arial" w:hAnsi="Arial"/>
              </w:rPr>
              <w:t xml:space="preserve">Woman incarcerated – yes / no </w:t>
            </w:r>
          </w:p>
          <w:p w:rsidR="00B3153B" w:rsidRDefault="00B3153B" w:rsidP="00A9695E">
            <w:pPr>
              <w:autoSpaceDE w:val="0"/>
              <w:autoSpaceDN w:val="0"/>
              <w:adjustRightInd w:val="0"/>
              <w:rPr>
                <w:rFonts w:ascii="Arial" w:hAnsi="Arial"/>
              </w:rPr>
            </w:pPr>
            <w:r>
              <w:rPr>
                <w:rFonts w:ascii="Arial" w:hAnsi="Arial"/>
              </w:rPr>
              <w:t xml:space="preserve">Woman has safe, secure and stable housing – yes / no </w:t>
            </w:r>
          </w:p>
          <w:p w:rsidR="00B3153B" w:rsidRPr="00076818" w:rsidRDefault="00B3153B" w:rsidP="00A9695E">
            <w:pPr>
              <w:autoSpaceDE w:val="0"/>
              <w:autoSpaceDN w:val="0"/>
              <w:adjustRightInd w:val="0"/>
              <w:rPr>
                <w:rFonts w:ascii="Arial" w:hAnsi="Arial"/>
              </w:rPr>
            </w:pPr>
            <w:r>
              <w:rPr>
                <w:rFonts w:ascii="Arial" w:hAnsi="Arial"/>
              </w:rPr>
              <w:t xml:space="preserve">Did KMS make referral for additional support – yes / no </w:t>
            </w:r>
          </w:p>
        </w:tc>
      </w:tr>
      <w:tr w:rsidR="00462C4B" w:rsidRPr="00076818" w:rsidTr="00A9695E">
        <w:trPr>
          <w:trHeight w:val="207"/>
        </w:trPr>
        <w:tc>
          <w:tcPr>
            <w:tcW w:w="1285" w:type="pct"/>
            <w:tcBorders>
              <w:left w:val="nil"/>
              <w:bottom w:val="nil"/>
            </w:tcBorders>
          </w:tcPr>
          <w:p w:rsidR="00462C4B" w:rsidRPr="00076818" w:rsidRDefault="00462C4B" w:rsidP="00A9695E">
            <w:pPr>
              <w:pStyle w:val="DHHStablecolhead"/>
            </w:pPr>
            <w:r w:rsidRPr="00076818">
              <w:t xml:space="preserve">Reporting guide </w:t>
            </w:r>
          </w:p>
        </w:tc>
        <w:tc>
          <w:tcPr>
            <w:tcW w:w="3715" w:type="pct"/>
            <w:tcBorders>
              <w:bottom w:val="nil"/>
              <w:right w:val="nil"/>
            </w:tcBorders>
          </w:tcPr>
          <w:p w:rsidR="00CE128C" w:rsidRDefault="00CE128C" w:rsidP="00CE128C">
            <w:pPr>
              <w:autoSpaceDE w:val="0"/>
              <w:autoSpaceDN w:val="0"/>
              <w:adjustRightInd w:val="0"/>
              <w:rPr>
                <w:rFonts w:ascii="Arial" w:hAnsi="Arial"/>
              </w:rPr>
            </w:pPr>
            <w:r>
              <w:rPr>
                <w:rFonts w:ascii="Arial" w:hAnsi="Arial"/>
              </w:rPr>
              <w:t>A person would be considered to have access to safe, secure and stable housing if:</w:t>
            </w:r>
          </w:p>
          <w:p w:rsidR="00CE128C" w:rsidRPr="0060325D" w:rsidRDefault="00CE128C" w:rsidP="00CE128C">
            <w:pPr>
              <w:pStyle w:val="ListParagraph"/>
              <w:numPr>
                <w:ilvl w:val="0"/>
                <w:numId w:val="32"/>
              </w:numPr>
              <w:autoSpaceDE w:val="0"/>
              <w:autoSpaceDN w:val="0"/>
              <w:adjustRightInd w:val="0"/>
              <w:rPr>
                <w:rFonts w:ascii="Arial" w:hAnsi="Arial"/>
              </w:rPr>
            </w:pPr>
            <w:r w:rsidRPr="0060325D">
              <w:rPr>
                <w:rFonts w:ascii="Arial" w:hAnsi="Arial"/>
              </w:rPr>
              <w:t>they are safe at home</w:t>
            </w:r>
          </w:p>
          <w:p w:rsidR="00462C4B" w:rsidRPr="00B3153B" w:rsidRDefault="00CE128C" w:rsidP="00A9695E">
            <w:pPr>
              <w:pStyle w:val="ListParagraph"/>
              <w:numPr>
                <w:ilvl w:val="0"/>
                <w:numId w:val="32"/>
              </w:numPr>
              <w:autoSpaceDE w:val="0"/>
              <w:autoSpaceDN w:val="0"/>
              <w:adjustRightInd w:val="0"/>
              <w:rPr>
                <w:rFonts w:ascii="Arial" w:hAnsi="Arial"/>
              </w:rPr>
            </w:pPr>
            <w:r w:rsidRPr="0060325D">
              <w:rPr>
                <w:rFonts w:ascii="Arial" w:hAnsi="Arial"/>
              </w:rPr>
              <w:t>they have security of tenure</w:t>
            </w:r>
            <w:r w:rsidR="006A649C">
              <w:rPr>
                <w:rFonts w:ascii="Arial" w:hAnsi="Arial"/>
              </w:rPr>
              <w:t xml:space="preserve"> &amp; occupation</w:t>
            </w:r>
            <w:r w:rsidR="00B3153B">
              <w:rPr>
                <w:rFonts w:ascii="Arial" w:hAnsi="Arial"/>
              </w:rPr>
              <w:t>.</w:t>
            </w:r>
            <w:r w:rsidR="006A649C">
              <w:rPr>
                <w:rFonts w:ascii="Arial" w:hAnsi="Arial"/>
              </w:rPr>
              <w:t xml:space="preserve"> </w:t>
            </w:r>
          </w:p>
        </w:tc>
      </w:tr>
    </w:tbl>
    <w:p w:rsidR="004E24B3" w:rsidRDefault="004E24B3" w:rsidP="00A8549A">
      <w:pPr>
        <w:pStyle w:val="Heading2"/>
      </w:pPr>
      <w:bookmarkStart w:id="38" w:name="_Toc524354549"/>
      <w:r>
        <w:t>Substance abuse</w:t>
      </w:r>
      <w:bookmarkEnd w:id="38"/>
    </w:p>
    <w:tbl>
      <w:tblPr>
        <w:tblW w:w="5000" w:type="pct"/>
        <w:tblBorders>
          <w:top w:val="nil"/>
          <w:left w:val="nil"/>
          <w:bottom w:val="nil"/>
          <w:right w:val="nil"/>
        </w:tblBorders>
        <w:tblLook w:val="0000" w:firstRow="0" w:lastRow="0" w:firstColumn="0" w:lastColumn="0" w:noHBand="0" w:noVBand="0"/>
      </w:tblPr>
      <w:tblGrid>
        <w:gridCol w:w="2445"/>
        <w:gridCol w:w="7069"/>
      </w:tblGrid>
      <w:tr w:rsidR="00B73297" w:rsidRPr="00592256" w:rsidTr="00412E70">
        <w:trPr>
          <w:trHeight w:val="207"/>
        </w:trPr>
        <w:tc>
          <w:tcPr>
            <w:tcW w:w="1285" w:type="pct"/>
          </w:tcPr>
          <w:p w:rsidR="00B73297" w:rsidRPr="00076818" w:rsidRDefault="00B73297" w:rsidP="00412E70">
            <w:pPr>
              <w:pStyle w:val="DHHStablecolhead"/>
            </w:pPr>
            <w:r w:rsidRPr="00076818">
              <w:t xml:space="preserve">Definition </w:t>
            </w:r>
          </w:p>
        </w:tc>
        <w:tc>
          <w:tcPr>
            <w:tcW w:w="3715" w:type="pct"/>
          </w:tcPr>
          <w:p w:rsidR="00B73297" w:rsidRPr="00592256" w:rsidRDefault="00B3153B" w:rsidP="009E1AE7">
            <w:pPr>
              <w:autoSpaceDE w:val="0"/>
              <w:autoSpaceDN w:val="0"/>
              <w:adjustRightInd w:val="0"/>
              <w:rPr>
                <w:rFonts w:ascii="inherit" w:hAnsi="inherit" w:cs="Arial"/>
                <w:color w:val="333333"/>
                <w:sz w:val="24"/>
                <w:szCs w:val="24"/>
                <w:lang w:eastAsia="en-AU"/>
              </w:rPr>
            </w:pPr>
            <w:r>
              <w:rPr>
                <w:rFonts w:ascii="Arial" w:hAnsi="Arial"/>
              </w:rPr>
              <w:t>W</w:t>
            </w:r>
            <w:r w:rsidR="00B73297" w:rsidRPr="00CE128C">
              <w:rPr>
                <w:rFonts w:ascii="Arial" w:hAnsi="Arial"/>
              </w:rPr>
              <w:t>oman d</w:t>
            </w:r>
            <w:r w:rsidR="00CE128C" w:rsidRPr="00CE128C">
              <w:rPr>
                <w:rFonts w:ascii="Arial" w:hAnsi="Arial"/>
              </w:rPr>
              <w:t>isclose</w:t>
            </w:r>
            <w:r w:rsidR="009E1AE7">
              <w:rPr>
                <w:rFonts w:ascii="Arial" w:hAnsi="Arial"/>
              </w:rPr>
              <w:t>s</w:t>
            </w:r>
            <w:r w:rsidR="00CE128C" w:rsidRPr="00CE128C">
              <w:rPr>
                <w:rFonts w:ascii="Arial" w:hAnsi="Arial"/>
              </w:rPr>
              <w:t xml:space="preserve"> substance </w:t>
            </w:r>
            <w:r w:rsidR="009E1AE7">
              <w:rPr>
                <w:rFonts w:ascii="Arial" w:hAnsi="Arial"/>
              </w:rPr>
              <w:t>misuse/abuse</w:t>
            </w:r>
            <w:r w:rsidR="00CE128C" w:rsidRPr="00CE128C">
              <w:rPr>
                <w:rFonts w:ascii="Arial" w:hAnsi="Arial"/>
              </w:rPr>
              <w:t xml:space="preserve"> or</w:t>
            </w:r>
            <w:r w:rsidR="00B73297" w:rsidRPr="00CE128C">
              <w:rPr>
                <w:rFonts w:ascii="Arial" w:hAnsi="Arial"/>
              </w:rPr>
              <w:t xml:space="preserve"> indicators present </w:t>
            </w:r>
            <w:r w:rsidR="00280927">
              <w:rPr>
                <w:rFonts w:ascii="Arial" w:hAnsi="Arial"/>
              </w:rPr>
              <w:t xml:space="preserve">of substance </w:t>
            </w:r>
            <w:r w:rsidR="009E1AE7">
              <w:rPr>
                <w:rFonts w:ascii="Arial" w:hAnsi="Arial"/>
              </w:rPr>
              <w:t>misuse/</w:t>
            </w:r>
            <w:r w:rsidR="00280927">
              <w:rPr>
                <w:rFonts w:ascii="Arial" w:hAnsi="Arial"/>
              </w:rPr>
              <w:t>abuse</w:t>
            </w:r>
            <w:r w:rsidR="00B73297" w:rsidRPr="00CE128C">
              <w:rPr>
                <w:rFonts w:ascii="Arial" w:hAnsi="Arial"/>
              </w:rPr>
              <w:t>.</w:t>
            </w:r>
            <w:r w:rsidR="00B73297">
              <w:rPr>
                <w:rFonts w:ascii="inherit" w:hAnsi="inherit" w:cs="Arial"/>
                <w:color w:val="333333"/>
                <w:sz w:val="24"/>
                <w:szCs w:val="24"/>
                <w:lang w:eastAsia="en-AU"/>
              </w:rPr>
              <w:t xml:space="preserve">  </w:t>
            </w:r>
          </w:p>
        </w:tc>
      </w:tr>
      <w:tr w:rsidR="00B73297" w:rsidRPr="00076818" w:rsidTr="00412E70">
        <w:trPr>
          <w:trHeight w:val="207"/>
        </w:trPr>
        <w:tc>
          <w:tcPr>
            <w:tcW w:w="1285" w:type="pct"/>
            <w:tcBorders>
              <w:left w:val="nil"/>
              <w:bottom w:val="nil"/>
            </w:tcBorders>
          </w:tcPr>
          <w:p w:rsidR="00B73297" w:rsidRPr="00076818" w:rsidRDefault="00B73297" w:rsidP="00412E70">
            <w:pPr>
              <w:pStyle w:val="DHHStablecolhead"/>
            </w:pPr>
            <w:r w:rsidRPr="00076818">
              <w:t xml:space="preserve">Permissible values </w:t>
            </w:r>
          </w:p>
        </w:tc>
        <w:tc>
          <w:tcPr>
            <w:tcW w:w="3715" w:type="pct"/>
            <w:tcBorders>
              <w:bottom w:val="nil"/>
              <w:right w:val="nil"/>
            </w:tcBorders>
          </w:tcPr>
          <w:p w:rsidR="00B73297" w:rsidRDefault="00FA6D70" w:rsidP="00412E70">
            <w:pPr>
              <w:autoSpaceDE w:val="0"/>
              <w:autoSpaceDN w:val="0"/>
              <w:adjustRightInd w:val="0"/>
              <w:rPr>
                <w:rFonts w:ascii="Arial" w:hAnsi="Arial"/>
              </w:rPr>
            </w:pPr>
            <w:r>
              <w:rPr>
                <w:rFonts w:ascii="Arial" w:hAnsi="Arial"/>
              </w:rPr>
              <w:t>Woman disclosed substance abuse – yes / no</w:t>
            </w:r>
          </w:p>
          <w:p w:rsidR="00FA6D70" w:rsidRDefault="00FA6D70" w:rsidP="00412E70">
            <w:pPr>
              <w:autoSpaceDE w:val="0"/>
              <w:autoSpaceDN w:val="0"/>
              <w:adjustRightInd w:val="0"/>
              <w:rPr>
                <w:rFonts w:ascii="Arial" w:hAnsi="Arial"/>
              </w:rPr>
            </w:pPr>
            <w:r>
              <w:rPr>
                <w:rFonts w:ascii="Arial" w:hAnsi="Arial"/>
              </w:rPr>
              <w:t>Type of substance abuse – illegal drugs, pharmaceuticals, other psychoactive substances, illegal or legal</w:t>
            </w:r>
          </w:p>
          <w:p w:rsidR="00FA6D70" w:rsidRDefault="00FA6D70" w:rsidP="00412E70">
            <w:pPr>
              <w:autoSpaceDE w:val="0"/>
              <w:autoSpaceDN w:val="0"/>
              <w:adjustRightInd w:val="0"/>
              <w:rPr>
                <w:rFonts w:ascii="Arial" w:hAnsi="Arial"/>
              </w:rPr>
            </w:pPr>
            <w:r>
              <w:rPr>
                <w:rFonts w:ascii="Arial" w:hAnsi="Arial"/>
              </w:rPr>
              <w:t>Were indicators of substance abuse present – yes / no</w:t>
            </w:r>
          </w:p>
          <w:p w:rsidR="00FA6D70" w:rsidRPr="00076818" w:rsidRDefault="00FA6D70" w:rsidP="00412E70">
            <w:pPr>
              <w:autoSpaceDE w:val="0"/>
              <w:autoSpaceDN w:val="0"/>
              <w:adjustRightInd w:val="0"/>
              <w:rPr>
                <w:rFonts w:ascii="Arial" w:hAnsi="Arial"/>
              </w:rPr>
            </w:pPr>
            <w:r>
              <w:rPr>
                <w:rFonts w:ascii="Arial" w:hAnsi="Arial"/>
              </w:rPr>
              <w:t>Did KMS make referral for additional support – yes / no</w:t>
            </w:r>
          </w:p>
        </w:tc>
      </w:tr>
      <w:tr w:rsidR="00B73297" w:rsidRPr="00076818" w:rsidTr="00412E70">
        <w:trPr>
          <w:trHeight w:val="207"/>
        </w:trPr>
        <w:tc>
          <w:tcPr>
            <w:tcW w:w="1285" w:type="pct"/>
            <w:tcBorders>
              <w:left w:val="nil"/>
              <w:bottom w:val="nil"/>
            </w:tcBorders>
          </w:tcPr>
          <w:p w:rsidR="00B73297" w:rsidRPr="00076818" w:rsidRDefault="00B73297" w:rsidP="00412E70">
            <w:pPr>
              <w:pStyle w:val="DHHStablecolhead"/>
            </w:pPr>
            <w:r w:rsidRPr="00076818">
              <w:t xml:space="preserve">Reporting guide </w:t>
            </w:r>
          </w:p>
        </w:tc>
        <w:tc>
          <w:tcPr>
            <w:tcW w:w="3715" w:type="pct"/>
            <w:tcBorders>
              <w:bottom w:val="nil"/>
              <w:right w:val="nil"/>
            </w:tcBorders>
          </w:tcPr>
          <w:p w:rsidR="007B1425" w:rsidRDefault="007B1425" w:rsidP="00412E70">
            <w:pPr>
              <w:autoSpaceDE w:val="0"/>
              <w:autoSpaceDN w:val="0"/>
              <w:adjustRightInd w:val="0"/>
              <w:rPr>
                <w:rFonts w:ascii="Arial" w:hAnsi="Arial"/>
              </w:rPr>
            </w:pPr>
            <w:r w:rsidRPr="00FA6D70">
              <w:rPr>
                <w:rFonts w:ascii="Arial" w:hAnsi="Arial"/>
              </w:rPr>
              <w:t>Substance misuse describes when a person experiences harmful or negative consequences when repeatedly taking a substance. These consequences can range from mild (e.g. headache) to severe (e.g. legal problems because of the substance)</w:t>
            </w:r>
            <w:r w:rsidRPr="00FA6D70">
              <w:rPr>
                <w:rFonts w:ascii="Arial" w:hAnsi="Arial" w:cs="Arial"/>
                <w:vertAlign w:val="superscript"/>
              </w:rPr>
              <w:footnoteReference w:id="4"/>
            </w:r>
            <w:r w:rsidRPr="00FA6D70">
              <w:rPr>
                <w:rFonts w:ascii="Arial" w:hAnsi="Arial" w:cs="Arial"/>
              </w:rPr>
              <w:t>.</w:t>
            </w:r>
            <w:r w:rsidRPr="00FA6D70">
              <w:rPr>
                <w:rFonts w:ascii="Arial" w:hAnsi="Arial"/>
              </w:rPr>
              <w:t> </w:t>
            </w:r>
          </w:p>
          <w:p w:rsidR="00CE128C" w:rsidRPr="00CE128C" w:rsidRDefault="00CE128C" w:rsidP="00412E70">
            <w:pPr>
              <w:autoSpaceDE w:val="0"/>
              <w:autoSpaceDN w:val="0"/>
              <w:adjustRightInd w:val="0"/>
              <w:rPr>
                <w:rFonts w:ascii="Arial" w:hAnsi="Arial"/>
              </w:rPr>
            </w:pPr>
          </w:p>
          <w:p w:rsidR="00CE128C" w:rsidRPr="00CE128C" w:rsidRDefault="00CE128C" w:rsidP="00412E70">
            <w:pPr>
              <w:autoSpaceDE w:val="0"/>
              <w:autoSpaceDN w:val="0"/>
              <w:adjustRightInd w:val="0"/>
              <w:rPr>
                <w:rFonts w:ascii="Arial" w:hAnsi="Arial"/>
              </w:rPr>
            </w:pPr>
            <w:r w:rsidRPr="00CE128C">
              <w:rPr>
                <w:rFonts w:ascii="Arial" w:hAnsi="Arial"/>
              </w:rPr>
              <w:t xml:space="preserve">The term </w:t>
            </w:r>
            <w:r>
              <w:rPr>
                <w:rFonts w:ascii="Arial" w:hAnsi="Arial"/>
              </w:rPr>
              <w:t>‘</w:t>
            </w:r>
            <w:r w:rsidRPr="00CE128C">
              <w:rPr>
                <w:rFonts w:ascii="Arial" w:hAnsi="Arial"/>
              </w:rPr>
              <w:t>drugs</w:t>
            </w:r>
            <w:r>
              <w:rPr>
                <w:rFonts w:ascii="Arial" w:hAnsi="Arial"/>
              </w:rPr>
              <w:t>’</w:t>
            </w:r>
            <w:r w:rsidRPr="00CE128C">
              <w:rPr>
                <w:rFonts w:ascii="Arial" w:hAnsi="Arial"/>
              </w:rPr>
              <w:t xml:space="preserve"> </w:t>
            </w:r>
            <w:r w:rsidR="007B1425">
              <w:rPr>
                <w:rFonts w:ascii="Arial" w:hAnsi="Arial"/>
              </w:rPr>
              <w:t xml:space="preserve"> includes </w:t>
            </w:r>
            <w:r w:rsidRPr="00CE128C">
              <w:rPr>
                <w:rFonts w:ascii="Arial" w:hAnsi="Arial"/>
              </w:rPr>
              <w:t xml:space="preserve"> broad range of substances, including:</w:t>
            </w:r>
          </w:p>
          <w:p w:rsidR="00CE128C" w:rsidRPr="00CE128C" w:rsidRDefault="00CE128C" w:rsidP="00CE128C">
            <w:pPr>
              <w:pStyle w:val="ListParagraph"/>
              <w:numPr>
                <w:ilvl w:val="0"/>
                <w:numId w:val="32"/>
              </w:numPr>
              <w:autoSpaceDE w:val="0"/>
              <w:autoSpaceDN w:val="0"/>
              <w:adjustRightInd w:val="0"/>
              <w:rPr>
                <w:rFonts w:ascii="Arial" w:hAnsi="Arial"/>
              </w:rPr>
            </w:pPr>
            <w:r w:rsidRPr="00CE128C">
              <w:rPr>
                <w:rFonts w:ascii="Arial" w:hAnsi="Arial"/>
              </w:rPr>
              <w:t xml:space="preserve">illegal drugs—a drug that is prohibited from manufacture, sale or possession in Australia—for example, cannabis, cocaine, heroin and amphetamine-type stimulants </w:t>
            </w:r>
          </w:p>
          <w:p w:rsidR="00CE128C" w:rsidRDefault="00CE128C" w:rsidP="00CE128C">
            <w:pPr>
              <w:pStyle w:val="ListParagraph"/>
              <w:numPr>
                <w:ilvl w:val="0"/>
                <w:numId w:val="32"/>
              </w:numPr>
              <w:autoSpaceDE w:val="0"/>
              <w:autoSpaceDN w:val="0"/>
              <w:adjustRightInd w:val="0"/>
              <w:rPr>
                <w:rFonts w:ascii="Arial" w:hAnsi="Arial"/>
              </w:rPr>
            </w:pPr>
            <w:r w:rsidRPr="00CE128C">
              <w:rPr>
                <w:rFonts w:ascii="Arial" w:hAnsi="Arial"/>
              </w:rPr>
              <w:t xml:space="preserve">pharmaceuticals—a drug that is available from a pharmacy, over the counter or by prescription, which may be subject to misuse—for example, opioid-based pain-relief medications, opioid substitution therapies, benzodiazepines, OTC codeine and steroids </w:t>
            </w:r>
          </w:p>
          <w:p w:rsidR="00CE128C" w:rsidRPr="00FA6D70" w:rsidRDefault="00CE128C" w:rsidP="00CE128C">
            <w:pPr>
              <w:pStyle w:val="ListParagraph"/>
              <w:numPr>
                <w:ilvl w:val="0"/>
                <w:numId w:val="32"/>
              </w:numPr>
              <w:autoSpaceDE w:val="0"/>
              <w:autoSpaceDN w:val="0"/>
              <w:adjustRightInd w:val="0"/>
              <w:rPr>
                <w:rFonts w:ascii="Arial" w:hAnsi="Arial"/>
              </w:rPr>
            </w:pPr>
            <w:r w:rsidRPr="00CE128C">
              <w:rPr>
                <w:rFonts w:ascii="Arial" w:hAnsi="Arial"/>
              </w:rPr>
              <w:t>other psychoactive substances legal or illegal, potentially used in a harmful way—for example, kava; synthetic cannabis and other synthetic drugs; or inhalants such as petrol, paint or glue.</w:t>
            </w:r>
          </w:p>
        </w:tc>
      </w:tr>
    </w:tbl>
    <w:p w:rsidR="00EB41E0" w:rsidRDefault="00EB41E0" w:rsidP="00EB41E0">
      <w:pPr>
        <w:pStyle w:val="Heading1"/>
        <w:spacing w:before="0"/>
      </w:pPr>
    </w:p>
    <w:p w:rsidR="004E24B3" w:rsidRDefault="004E24B3" w:rsidP="00EB41E0">
      <w:pPr>
        <w:pStyle w:val="Heading2"/>
      </w:pPr>
      <w:bookmarkStart w:id="39" w:name="_Toc524354550"/>
      <w:r>
        <w:t>Disability</w:t>
      </w:r>
      <w:bookmarkEnd w:id="39"/>
    </w:p>
    <w:tbl>
      <w:tblPr>
        <w:tblW w:w="5000" w:type="pct"/>
        <w:tblBorders>
          <w:top w:val="nil"/>
          <w:left w:val="nil"/>
          <w:bottom w:val="nil"/>
          <w:right w:val="nil"/>
        </w:tblBorders>
        <w:tblLook w:val="0000" w:firstRow="0" w:lastRow="0" w:firstColumn="0" w:lastColumn="0" w:noHBand="0" w:noVBand="0"/>
      </w:tblPr>
      <w:tblGrid>
        <w:gridCol w:w="2445"/>
        <w:gridCol w:w="7069"/>
      </w:tblGrid>
      <w:tr w:rsidR="00592256" w:rsidRPr="0060325D" w:rsidTr="00A9695E">
        <w:trPr>
          <w:trHeight w:val="207"/>
        </w:trPr>
        <w:tc>
          <w:tcPr>
            <w:tcW w:w="1285" w:type="pct"/>
          </w:tcPr>
          <w:p w:rsidR="00592256" w:rsidRPr="00076818" w:rsidRDefault="00592256" w:rsidP="00A9695E">
            <w:pPr>
              <w:pStyle w:val="DHHStablecolhead"/>
            </w:pPr>
            <w:r w:rsidRPr="00076818">
              <w:t xml:space="preserve">Definition </w:t>
            </w:r>
          </w:p>
        </w:tc>
        <w:tc>
          <w:tcPr>
            <w:tcW w:w="3715" w:type="pct"/>
          </w:tcPr>
          <w:p w:rsidR="00592256" w:rsidRPr="00592256" w:rsidRDefault="001949C7" w:rsidP="000C4622">
            <w:pPr>
              <w:autoSpaceDE w:val="0"/>
              <w:autoSpaceDN w:val="0"/>
              <w:adjustRightInd w:val="0"/>
              <w:rPr>
                <w:rFonts w:ascii="inherit" w:hAnsi="inherit" w:cs="Arial"/>
                <w:color w:val="333333"/>
                <w:sz w:val="24"/>
                <w:szCs w:val="24"/>
                <w:lang w:eastAsia="en-AU"/>
              </w:rPr>
            </w:pPr>
            <w:r>
              <w:rPr>
                <w:rFonts w:ascii="Arial" w:hAnsi="Arial"/>
              </w:rPr>
              <w:t>W</w:t>
            </w:r>
            <w:r w:rsidR="000C4622">
              <w:rPr>
                <w:rFonts w:ascii="Arial" w:hAnsi="Arial"/>
              </w:rPr>
              <w:t xml:space="preserve">oman </w:t>
            </w:r>
            <w:r>
              <w:rPr>
                <w:rFonts w:ascii="Arial" w:hAnsi="Arial"/>
              </w:rPr>
              <w:t xml:space="preserve">reports </w:t>
            </w:r>
            <w:r w:rsidR="000C4622">
              <w:rPr>
                <w:rFonts w:ascii="Arial" w:hAnsi="Arial"/>
              </w:rPr>
              <w:t xml:space="preserve">physical </w:t>
            </w:r>
            <w:r w:rsidR="00412E70">
              <w:rPr>
                <w:rFonts w:ascii="Arial" w:hAnsi="Arial"/>
              </w:rPr>
              <w:t>and/</w:t>
            </w:r>
            <w:r w:rsidR="000C4622">
              <w:rPr>
                <w:rFonts w:ascii="Arial" w:hAnsi="Arial"/>
              </w:rPr>
              <w:t>or intellectual disability</w:t>
            </w:r>
            <w:r w:rsidR="007B1425">
              <w:rPr>
                <w:rFonts w:ascii="Arial" w:hAnsi="Arial"/>
              </w:rPr>
              <w:t xml:space="preserve"> tha</w:t>
            </w:r>
            <w:r>
              <w:rPr>
                <w:rFonts w:ascii="Arial" w:hAnsi="Arial"/>
              </w:rPr>
              <w:t>t impacts or restricts everyday activities</w:t>
            </w:r>
            <w:r w:rsidR="0057057A">
              <w:rPr>
                <w:rFonts w:ascii="Arial" w:hAnsi="Arial"/>
              </w:rPr>
              <w:t>.</w:t>
            </w:r>
          </w:p>
        </w:tc>
      </w:tr>
      <w:tr w:rsidR="00592256" w:rsidRPr="00076818" w:rsidTr="00A9695E">
        <w:trPr>
          <w:trHeight w:val="207"/>
        </w:trPr>
        <w:tc>
          <w:tcPr>
            <w:tcW w:w="1285" w:type="pct"/>
            <w:tcBorders>
              <w:left w:val="nil"/>
              <w:bottom w:val="nil"/>
            </w:tcBorders>
          </w:tcPr>
          <w:p w:rsidR="00592256" w:rsidRPr="00076818" w:rsidRDefault="00592256" w:rsidP="00A9695E">
            <w:pPr>
              <w:pStyle w:val="DHHStablecolhead"/>
            </w:pPr>
            <w:r w:rsidRPr="00076818">
              <w:t xml:space="preserve">Permissible values </w:t>
            </w:r>
          </w:p>
        </w:tc>
        <w:tc>
          <w:tcPr>
            <w:tcW w:w="3715" w:type="pct"/>
            <w:tcBorders>
              <w:bottom w:val="nil"/>
              <w:right w:val="nil"/>
            </w:tcBorders>
          </w:tcPr>
          <w:p w:rsidR="00E65C31" w:rsidRDefault="00E65C31" w:rsidP="00A9695E">
            <w:pPr>
              <w:autoSpaceDE w:val="0"/>
              <w:autoSpaceDN w:val="0"/>
              <w:adjustRightInd w:val="0"/>
              <w:rPr>
                <w:rFonts w:ascii="Arial" w:hAnsi="Arial"/>
              </w:rPr>
            </w:pPr>
            <w:r>
              <w:rPr>
                <w:rFonts w:ascii="Arial" w:hAnsi="Arial"/>
              </w:rPr>
              <w:t>Yes – intellectual disability</w:t>
            </w:r>
          </w:p>
          <w:p w:rsidR="00E65C31" w:rsidRDefault="00E65C31" w:rsidP="00A9695E">
            <w:pPr>
              <w:autoSpaceDE w:val="0"/>
              <w:autoSpaceDN w:val="0"/>
              <w:adjustRightInd w:val="0"/>
              <w:rPr>
                <w:rFonts w:ascii="Arial" w:hAnsi="Arial"/>
              </w:rPr>
            </w:pPr>
            <w:r>
              <w:rPr>
                <w:rFonts w:ascii="Arial" w:hAnsi="Arial"/>
              </w:rPr>
              <w:t>Yes – physical disability</w:t>
            </w:r>
          </w:p>
          <w:p w:rsidR="0057057A" w:rsidRDefault="0057057A" w:rsidP="00A9695E">
            <w:pPr>
              <w:autoSpaceDE w:val="0"/>
              <w:autoSpaceDN w:val="0"/>
              <w:adjustRightInd w:val="0"/>
              <w:rPr>
                <w:rFonts w:ascii="Arial" w:hAnsi="Arial"/>
              </w:rPr>
            </w:pPr>
            <w:r>
              <w:rPr>
                <w:rFonts w:ascii="Arial" w:hAnsi="Arial"/>
              </w:rPr>
              <w:t>Yes – physical and intellectual disability</w:t>
            </w:r>
          </w:p>
          <w:p w:rsidR="00E65C31" w:rsidRPr="00076818" w:rsidRDefault="00E65C31" w:rsidP="00A9695E">
            <w:pPr>
              <w:autoSpaceDE w:val="0"/>
              <w:autoSpaceDN w:val="0"/>
              <w:adjustRightInd w:val="0"/>
              <w:rPr>
                <w:rFonts w:ascii="Arial" w:hAnsi="Arial"/>
              </w:rPr>
            </w:pPr>
            <w:r>
              <w:rPr>
                <w:rFonts w:ascii="Arial" w:hAnsi="Arial"/>
              </w:rPr>
              <w:t>No</w:t>
            </w:r>
          </w:p>
        </w:tc>
      </w:tr>
      <w:tr w:rsidR="00592256" w:rsidRPr="00076818" w:rsidTr="00A9695E">
        <w:trPr>
          <w:trHeight w:val="207"/>
        </w:trPr>
        <w:tc>
          <w:tcPr>
            <w:tcW w:w="1285" w:type="pct"/>
            <w:tcBorders>
              <w:left w:val="nil"/>
              <w:bottom w:val="nil"/>
            </w:tcBorders>
          </w:tcPr>
          <w:p w:rsidR="00592256" w:rsidRPr="00076818" w:rsidRDefault="00592256" w:rsidP="00A9695E">
            <w:pPr>
              <w:pStyle w:val="DHHStablecolhead"/>
            </w:pPr>
            <w:r w:rsidRPr="00076818">
              <w:t xml:space="preserve">Reporting guide </w:t>
            </w:r>
          </w:p>
        </w:tc>
        <w:tc>
          <w:tcPr>
            <w:tcW w:w="3715" w:type="pct"/>
            <w:tcBorders>
              <w:bottom w:val="nil"/>
              <w:right w:val="nil"/>
            </w:tcBorders>
          </w:tcPr>
          <w:p w:rsidR="00592256" w:rsidRPr="0057057A" w:rsidRDefault="001949C7" w:rsidP="0057057A">
            <w:pPr>
              <w:pStyle w:val="DHHSbody"/>
            </w:pPr>
            <w:r w:rsidRPr="0057057A">
              <w:t>Disability includes physical, intellectual, psychiatric, sensory, neurological and learning disabilities. It also includes physical disfigurement and the presence in the body of disease-causing organisms, such as the HIV virus</w:t>
            </w:r>
            <w:r w:rsidRPr="0057057A">
              <w:rPr>
                <w:rStyle w:val="FootnoteReference"/>
              </w:rPr>
              <w:footnoteReference w:id="5"/>
            </w:r>
            <w:r w:rsidR="0057057A" w:rsidRPr="0057057A">
              <w:t>.</w:t>
            </w:r>
          </w:p>
        </w:tc>
      </w:tr>
    </w:tbl>
    <w:p w:rsidR="004E24B3" w:rsidRDefault="004E24B3" w:rsidP="00592256">
      <w:pPr>
        <w:pStyle w:val="Heading1"/>
        <w:keepNext w:val="0"/>
        <w:keepLines w:val="0"/>
        <w:spacing w:before="0"/>
      </w:pPr>
    </w:p>
    <w:p w:rsidR="0057057A" w:rsidRDefault="0057057A" w:rsidP="0057057A">
      <w:pPr>
        <w:pStyle w:val="DHHSbody"/>
      </w:pPr>
    </w:p>
    <w:p w:rsidR="0057057A" w:rsidRDefault="0057057A" w:rsidP="0057057A">
      <w:pPr>
        <w:pStyle w:val="DHHSbody"/>
      </w:pPr>
    </w:p>
    <w:p w:rsidR="0057057A" w:rsidRDefault="0057057A" w:rsidP="0057057A">
      <w:pPr>
        <w:pStyle w:val="DHHSbody"/>
      </w:pPr>
    </w:p>
    <w:p w:rsidR="0057057A" w:rsidRDefault="0057057A" w:rsidP="0057057A">
      <w:pPr>
        <w:pStyle w:val="DHHSbody"/>
      </w:pPr>
    </w:p>
    <w:p w:rsidR="0057057A" w:rsidRPr="0057057A" w:rsidRDefault="0057057A" w:rsidP="0057057A">
      <w:pPr>
        <w:pStyle w:val="DHHSbody"/>
      </w:pPr>
    </w:p>
    <w:p w:rsidR="004E24B3" w:rsidRDefault="004E24B3" w:rsidP="00A8549A">
      <w:pPr>
        <w:pStyle w:val="Heading2"/>
      </w:pPr>
      <w:bookmarkStart w:id="40" w:name="_Toc524354551"/>
      <w:r>
        <w:t>Child protection</w:t>
      </w:r>
      <w:bookmarkEnd w:id="40"/>
      <w:r w:rsidR="009200EA">
        <w:t xml:space="preserve"> </w:t>
      </w:r>
    </w:p>
    <w:tbl>
      <w:tblPr>
        <w:tblW w:w="5000" w:type="pct"/>
        <w:tblBorders>
          <w:top w:val="nil"/>
          <w:left w:val="nil"/>
          <w:bottom w:val="nil"/>
          <w:right w:val="nil"/>
        </w:tblBorders>
        <w:tblLook w:val="0000" w:firstRow="0" w:lastRow="0" w:firstColumn="0" w:lastColumn="0" w:noHBand="0" w:noVBand="0"/>
      </w:tblPr>
      <w:tblGrid>
        <w:gridCol w:w="2445"/>
        <w:gridCol w:w="7069"/>
      </w:tblGrid>
      <w:tr w:rsidR="009200EA" w:rsidRPr="00592256" w:rsidTr="00C7459B">
        <w:trPr>
          <w:trHeight w:val="207"/>
        </w:trPr>
        <w:tc>
          <w:tcPr>
            <w:tcW w:w="1285" w:type="pct"/>
          </w:tcPr>
          <w:p w:rsidR="009200EA" w:rsidRPr="00076818" w:rsidRDefault="009200EA" w:rsidP="00C7459B">
            <w:pPr>
              <w:pStyle w:val="DHHStablecolhead"/>
            </w:pPr>
            <w:r w:rsidRPr="00076818">
              <w:t xml:space="preserve">Definition </w:t>
            </w:r>
          </w:p>
        </w:tc>
        <w:tc>
          <w:tcPr>
            <w:tcW w:w="3715" w:type="pct"/>
          </w:tcPr>
          <w:p w:rsidR="009200EA" w:rsidRPr="00343B74" w:rsidRDefault="00434962" w:rsidP="00343B74">
            <w:pPr>
              <w:autoSpaceDE w:val="0"/>
              <w:autoSpaceDN w:val="0"/>
              <w:adjustRightInd w:val="0"/>
              <w:rPr>
                <w:rFonts w:ascii="Arial" w:hAnsi="Arial"/>
              </w:rPr>
            </w:pPr>
            <w:r>
              <w:rPr>
                <w:rFonts w:ascii="Arial" w:hAnsi="Arial"/>
              </w:rPr>
              <w:t>D</w:t>
            </w:r>
            <w:r w:rsidR="00343B74">
              <w:rPr>
                <w:rFonts w:ascii="Arial" w:hAnsi="Arial"/>
              </w:rPr>
              <w:t>epartment of Health and Human Services</w:t>
            </w:r>
            <w:r>
              <w:rPr>
                <w:rFonts w:ascii="Arial" w:hAnsi="Arial"/>
              </w:rPr>
              <w:t xml:space="preserve"> </w:t>
            </w:r>
            <w:r w:rsidR="00343B74">
              <w:rPr>
                <w:rFonts w:ascii="Arial" w:hAnsi="Arial"/>
              </w:rPr>
              <w:t>C</w:t>
            </w:r>
            <w:r>
              <w:rPr>
                <w:rFonts w:ascii="Arial" w:hAnsi="Arial"/>
              </w:rPr>
              <w:t xml:space="preserve">hild </w:t>
            </w:r>
            <w:r w:rsidR="00343B74">
              <w:rPr>
                <w:rFonts w:ascii="Arial" w:hAnsi="Arial"/>
              </w:rPr>
              <w:t>P</w:t>
            </w:r>
            <w:r>
              <w:rPr>
                <w:rFonts w:ascii="Arial" w:hAnsi="Arial"/>
              </w:rPr>
              <w:t xml:space="preserve">rotection </w:t>
            </w:r>
            <w:r w:rsidR="00343B74">
              <w:rPr>
                <w:rFonts w:ascii="Arial" w:hAnsi="Arial"/>
              </w:rPr>
              <w:t>S</w:t>
            </w:r>
            <w:r>
              <w:rPr>
                <w:rFonts w:ascii="Arial" w:hAnsi="Arial"/>
              </w:rPr>
              <w:t xml:space="preserve">ervices </w:t>
            </w:r>
            <w:r w:rsidR="005E3AA5">
              <w:rPr>
                <w:rFonts w:ascii="Arial" w:hAnsi="Arial"/>
              </w:rPr>
              <w:t xml:space="preserve">(statutory) </w:t>
            </w:r>
            <w:r>
              <w:rPr>
                <w:rFonts w:ascii="Arial" w:hAnsi="Arial"/>
              </w:rPr>
              <w:t xml:space="preserve">are providing services </w:t>
            </w:r>
            <w:r w:rsidR="005E3AA5">
              <w:rPr>
                <w:rFonts w:ascii="Arial" w:hAnsi="Arial"/>
              </w:rPr>
              <w:t xml:space="preserve">and support </w:t>
            </w:r>
            <w:r>
              <w:rPr>
                <w:rFonts w:ascii="Arial" w:hAnsi="Arial"/>
              </w:rPr>
              <w:t>to the woman</w:t>
            </w:r>
            <w:r w:rsidR="005E3AA5">
              <w:rPr>
                <w:rFonts w:ascii="Arial" w:hAnsi="Arial"/>
              </w:rPr>
              <w:t xml:space="preserve"> and her children.</w:t>
            </w:r>
          </w:p>
        </w:tc>
      </w:tr>
      <w:tr w:rsidR="009200EA" w:rsidRPr="00076818" w:rsidTr="00C7459B">
        <w:trPr>
          <w:trHeight w:val="207"/>
        </w:trPr>
        <w:tc>
          <w:tcPr>
            <w:tcW w:w="1285" w:type="pct"/>
            <w:tcBorders>
              <w:left w:val="nil"/>
              <w:bottom w:val="nil"/>
            </w:tcBorders>
          </w:tcPr>
          <w:p w:rsidR="009200EA" w:rsidRPr="00076818" w:rsidRDefault="009200EA" w:rsidP="00C7459B">
            <w:pPr>
              <w:pStyle w:val="DHHStablecolhead"/>
            </w:pPr>
            <w:r w:rsidRPr="00076818">
              <w:t xml:space="preserve">Permissible values </w:t>
            </w:r>
          </w:p>
        </w:tc>
        <w:tc>
          <w:tcPr>
            <w:tcW w:w="3715" w:type="pct"/>
            <w:tcBorders>
              <w:bottom w:val="nil"/>
              <w:right w:val="nil"/>
            </w:tcBorders>
          </w:tcPr>
          <w:p w:rsidR="009200EA" w:rsidRPr="009200EA" w:rsidRDefault="009200EA" w:rsidP="00C7459B">
            <w:pPr>
              <w:autoSpaceDE w:val="0"/>
              <w:autoSpaceDN w:val="0"/>
              <w:adjustRightInd w:val="0"/>
              <w:rPr>
                <w:rFonts w:ascii="Arial" w:hAnsi="Arial"/>
              </w:rPr>
            </w:pPr>
            <w:r w:rsidRPr="009200EA">
              <w:rPr>
                <w:rFonts w:ascii="Arial" w:hAnsi="Arial"/>
              </w:rPr>
              <w:t>None reported</w:t>
            </w:r>
          </w:p>
          <w:p w:rsidR="009200EA" w:rsidRPr="009200EA" w:rsidRDefault="009200EA" w:rsidP="00C7459B">
            <w:pPr>
              <w:autoSpaceDE w:val="0"/>
              <w:autoSpaceDN w:val="0"/>
              <w:adjustRightInd w:val="0"/>
              <w:rPr>
                <w:rFonts w:ascii="Arial" w:hAnsi="Arial"/>
              </w:rPr>
            </w:pPr>
            <w:r w:rsidRPr="009200EA">
              <w:rPr>
                <w:rFonts w:ascii="Arial" w:hAnsi="Arial"/>
              </w:rPr>
              <w:t>Woman</w:t>
            </w:r>
            <w:r w:rsidR="00343B74">
              <w:rPr>
                <w:rFonts w:ascii="Arial" w:hAnsi="Arial"/>
              </w:rPr>
              <w:t>/family</w:t>
            </w:r>
            <w:r w:rsidRPr="009200EA">
              <w:rPr>
                <w:rFonts w:ascii="Arial" w:hAnsi="Arial"/>
              </w:rPr>
              <w:t xml:space="preserve"> has current child protection involvement</w:t>
            </w:r>
          </w:p>
          <w:p w:rsidR="009200EA" w:rsidRPr="009200EA" w:rsidRDefault="009200EA" w:rsidP="00C7459B">
            <w:pPr>
              <w:autoSpaceDE w:val="0"/>
              <w:autoSpaceDN w:val="0"/>
              <w:adjustRightInd w:val="0"/>
              <w:rPr>
                <w:rFonts w:ascii="Arial" w:hAnsi="Arial"/>
              </w:rPr>
            </w:pPr>
            <w:r w:rsidRPr="009200EA">
              <w:rPr>
                <w:rFonts w:ascii="Arial" w:hAnsi="Arial"/>
              </w:rPr>
              <w:t>Woman</w:t>
            </w:r>
            <w:r w:rsidR="00343B74">
              <w:rPr>
                <w:rFonts w:ascii="Arial" w:hAnsi="Arial"/>
              </w:rPr>
              <w:t>/family</w:t>
            </w:r>
            <w:r w:rsidRPr="009200EA">
              <w:rPr>
                <w:rFonts w:ascii="Arial" w:hAnsi="Arial"/>
              </w:rPr>
              <w:t xml:space="preserve"> has previous child protection involvement</w:t>
            </w:r>
          </w:p>
          <w:p w:rsidR="009200EA" w:rsidRPr="009200EA" w:rsidRDefault="009200EA" w:rsidP="00C7459B">
            <w:pPr>
              <w:autoSpaceDE w:val="0"/>
              <w:autoSpaceDN w:val="0"/>
              <w:adjustRightInd w:val="0"/>
              <w:rPr>
                <w:rFonts w:ascii="Arial" w:hAnsi="Arial"/>
              </w:rPr>
            </w:pPr>
            <w:r w:rsidRPr="009200EA">
              <w:rPr>
                <w:rFonts w:ascii="Arial" w:hAnsi="Arial"/>
              </w:rPr>
              <w:t>Woman</w:t>
            </w:r>
            <w:r w:rsidR="00343B74">
              <w:rPr>
                <w:rFonts w:ascii="Arial" w:hAnsi="Arial"/>
              </w:rPr>
              <w:t>/family</w:t>
            </w:r>
            <w:r w:rsidRPr="009200EA">
              <w:rPr>
                <w:rFonts w:ascii="Arial" w:hAnsi="Arial"/>
              </w:rPr>
              <w:t xml:space="preserve"> has children currently living in out of home care</w:t>
            </w:r>
          </w:p>
          <w:p w:rsidR="009200EA" w:rsidRDefault="009200EA" w:rsidP="00C7459B">
            <w:pPr>
              <w:autoSpaceDE w:val="0"/>
              <w:autoSpaceDN w:val="0"/>
              <w:adjustRightInd w:val="0"/>
              <w:rPr>
                <w:rFonts w:ascii="Arial" w:hAnsi="Arial"/>
              </w:rPr>
            </w:pPr>
            <w:r w:rsidRPr="009200EA">
              <w:rPr>
                <w:rFonts w:ascii="Arial" w:hAnsi="Arial"/>
              </w:rPr>
              <w:t>Other – free text</w:t>
            </w:r>
          </w:p>
          <w:p w:rsidR="00343B74" w:rsidRDefault="00343B74" w:rsidP="00C7459B">
            <w:pPr>
              <w:autoSpaceDE w:val="0"/>
              <w:autoSpaceDN w:val="0"/>
              <w:adjustRightInd w:val="0"/>
              <w:rPr>
                <w:rFonts w:ascii="Arial" w:hAnsi="Arial"/>
              </w:rPr>
            </w:pPr>
          </w:p>
          <w:p w:rsidR="00343B74" w:rsidRDefault="00343B74" w:rsidP="00C7459B">
            <w:pPr>
              <w:autoSpaceDE w:val="0"/>
              <w:autoSpaceDN w:val="0"/>
              <w:adjustRightInd w:val="0"/>
              <w:rPr>
                <w:rFonts w:ascii="Arial" w:hAnsi="Arial"/>
              </w:rPr>
            </w:pPr>
            <w:r>
              <w:rPr>
                <w:rFonts w:ascii="Arial" w:hAnsi="Arial"/>
              </w:rPr>
              <w:t>Did KMS make referral for additional support – yes / no</w:t>
            </w:r>
          </w:p>
          <w:p w:rsidR="00343B74" w:rsidRDefault="00343B74" w:rsidP="00C7459B">
            <w:pPr>
              <w:autoSpaceDE w:val="0"/>
              <w:autoSpaceDN w:val="0"/>
              <w:adjustRightInd w:val="0"/>
              <w:rPr>
                <w:rFonts w:ascii="Arial" w:hAnsi="Arial"/>
              </w:rPr>
            </w:pPr>
            <w:r>
              <w:rPr>
                <w:rFonts w:ascii="Arial" w:hAnsi="Arial"/>
              </w:rPr>
              <w:t>Is woman/family already receiving family support services – yes / no</w:t>
            </w:r>
          </w:p>
          <w:p w:rsidR="00343B74" w:rsidRDefault="00343B74" w:rsidP="00C7459B">
            <w:pPr>
              <w:autoSpaceDE w:val="0"/>
              <w:autoSpaceDN w:val="0"/>
              <w:adjustRightInd w:val="0"/>
              <w:rPr>
                <w:rFonts w:ascii="Arial" w:hAnsi="Arial"/>
              </w:rPr>
            </w:pPr>
          </w:p>
          <w:p w:rsidR="00343B74" w:rsidRDefault="00343B74" w:rsidP="00C7459B">
            <w:pPr>
              <w:autoSpaceDE w:val="0"/>
              <w:autoSpaceDN w:val="0"/>
              <w:adjustRightInd w:val="0"/>
              <w:rPr>
                <w:rFonts w:ascii="Arial" w:hAnsi="Arial"/>
              </w:rPr>
            </w:pPr>
            <w:r>
              <w:rPr>
                <w:rFonts w:ascii="Arial" w:hAnsi="Arial"/>
              </w:rPr>
              <w:t>Family support services:</w:t>
            </w:r>
          </w:p>
          <w:p w:rsidR="00343B74" w:rsidRDefault="00343B74" w:rsidP="00C7459B">
            <w:pPr>
              <w:autoSpaceDE w:val="0"/>
              <w:autoSpaceDN w:val="0"/>
              <w:adjustRightInd w:val="0"/>
              <w:rPr>
                <w:rFonts w:ascii="Arial" w:hAnsi="Arial"/>
              </w:rPr>
            </w:pPr>
            <w:r>
              <w:rPr>
                <w:rFonts w:ascii="Arial" w:hAnsi="Arial"/>
              </w:rPr>
              <w:t>Cradle to Kinder</w:t>
            </w:r>
          </w:p>
          <w:p w:rsidR="00343B74" w:rsidRDefault="00343B74" w:rsidP="00C7459B">
            <w:pPr>
              <w:autoSpaceDE w:val="0"/>
              <w:autoSpaceDN w:val="0"/>
              <w:adjustRightInd w:val="0"/>
              <w:rPr>
                <w:rFonts w:ascii="Arial" w:hAnsi="Arial"/>
              </w:rPr>
            </w:pPr>
            <w:r>
              <w:rPr>
                <w:rFonts w:ascii="Arial" w:hAnsi="Arial"/>
              </w:rPr>
              <w:t>Child FIRST / Family Services</w:t>
            </w:r>
          </w:p>
          <w:p w:rsidR="00343B74" w:rsidRDefault="00343B74" w:rsidP="00C7459B">
            <w:pPr>
              <w:autoSpaceDE w:val="0"/>
              <w:autoSpaceDN w:val="0"/>
              <w:adjustRightInd w:val="0"/>
              <w:rPr>
                <w:rFonts w:ascii="Arial" w:hAnsi="Arial"/>
              </w:rPr>
            </w:pPr>
            <w:r>
              <w:rPr>
                <w:rFonts w:ascii="Arial" w:hAnsi="Arial"/>
              </w:rPr>
              <w:t>Enhanced Maternal and Child Health Service</w:t>
            </w:r>
          </w:p>
          <w:p w:rsidR="00343B74" w:rsidRDefault="00343B74" w:rsidP="00343B74">
            <w:pPr>
              <w:autoSpaceDE w:val="0"/>
              <w:autoSpaceDN w:val="0"/>
              <w:adjustRightInd w:val="0"/>
              <w:rPr>
                <w:rFonts w:ascii="Arial" w:hAnsi="Arial"/>
              </w:rPr>
            </w:pPr>
            <w:r>
              <w:rPr>
                <w:rFonts w:ascii="Arial" w:hAnsi="Arial"/>
              </w:rPr>
              <w:t>Healthy Mothers, Healthy Babies</w:t>
            </w:r>
          </w:p>
          <w:p w:rsidR="00343B74" w:rsidRDefault="00343B74" w:rsidP="00343B74">
            <w:pPr>
              <w:autoSpaceDE w:val="0"/>
              <w:autoSpaceDN w:val="0"/>
              <w:adjustRightInd w:val="0"/>
              <w:rPr>
                <w:rFonts w:ascii="Arial" w:hAnsi="Arial"/>
              </w:rPr>
            </w:pPr>
            <w:r>
              <w:rPr>
                <w:rFonts w:ascii="Arial" w:hAnsi="Arial"/>
              </w:rPr>
              <w:t>VACCA worker</w:t>
            </w:r>
          </w:p>
          <w:p w:rsidR="00343B74" w:rsidRPr="00076818" w:rsidRDefault="00343B74" w:rsidP="00343B74">
            <w:pPr>
              <w:autoSpaceDE w:val="0"/>
              <w:autoSpaceDN w:val="0"/>
              <w:adjustRightInd w:val="0"/>
              <w:rPr>
                <w:rFonts w:ascii="Arial" w:hAnsi="Arial"/>
              </w:rPr>
            </w:pPr>
            <w:r>
              <w:rPr>
                <w:rFonts w:ascii="Arial" w:hAnsi="Arial"/>
              </w:rPr>
              <w:t>Other – free text</w:t>
            </w:r>
          </w:p>
        </w:tc>
      </w:tr>
      <w:tr w:rsidR="009200EA" w:rsidRPr="00076818" w:rsidTr="00C7459B">
        <w:trPr>
          <w:trHeight w:val="207"/>
        </w:trPr>
        <w:tc>
          <w:tcPr>
            <w:tcW w:w="1285" w:type="pct"/>
            <w:tcBorders>
              <w:left w:val="nil"/>
              <w:bottom w:val="nil"/>
            </w:tcBorders>
          </w:tcPr>
          <w:p w:rsidR="009200EA" w:rsidRPr="00076818" w:rsidRDefault="009200EA" w:rsidP="00C7459B">
            <w:pPr>
              <w:pStyle w:val="DHHStablecolhead"/>
            </w:pPr>
            <w:r w:rsidRPr="00076818">
              <w:t xml:space="preserve">Reporting guide </w:t>
            </w:r>
          </w:p>
        </w:tc>
        <w:tc>
          <w:tcPr>
            <w:tcW w:w="3715" w:type="pct"/>
            <w:tcBorders>
              <w:bottom w:val="nil"/>
              <w:right w:val="nil"/>
            </w:tcBorders>
          </w:tcPr>
          <w:p w:rsidR="009200EA" w:rsidRPr="00343B74" w:rsidRDefault="00343B74" w:rsidP="00343B74">
            <w:pPr>
              <w:pStyle w:val="DHHSbody"/>
            </w:pPr>
            <w:r w:rsidRPr="00343B74">
              <w:t xml:space="preserve">The Department of Health </w:t>
            </w:r>
            <w:r>
              <w:t>and</w:t>
            </w:r>
            <w:r w:rsidRPr="00343B74">
              <w:t xml:space="preserve"> Human Services has a statutory responsibility under the C</w:t>
            </w:r>
            <w:r>
              <w:t xml:space="preserve">hildren, </w:t>
            </w:r>
            <w:r w:rsidRPr="00343B74">
              <w:t>Y</w:t>
            </w:r>
            <w:r>
              <w:t xml:space="preserve">outh and </w:t>
            </w:r>
            <w:r w:rsidRPr="00343B74">
              <w:t>F</w:t>
            </w:r>
            <w:r>
              <w:t xml:space="preserve">amilies </w:t>
            </w:r>
            <w:r w:rsidRPr="00343B74">
              <w:t>A</w:t>
            </w:r>
            <w:r>
              <w:t>ct</w:t>
            </w:r>
            <w:r w:rsidRPr="00343B74">
              <w:t xml:space="preserve"> to provide child protection services for children and young people in Victoria under the age of 17 years in need of protection or, when a protection order is in place, chil</w:t>
            </w:r>
            <w:r w:rsidR="00B31B06">
              <w:t>dren under the age of 18 years</w:t>
            </w:r>
            <w:r>
              <w:rPr>
                <w:rStyle w:val="FootnoteReference"/>
              </w:rPr>
              <w:footnoteReference w:id="6"/>
            </w:r>
            <w:r w:rsidR="00B31B06">
              <w:t>.</w:t>
            </w:r>
          </w:p>
        </w:tc>
      </w:tr>
    </w:tbl>
    <w:p w:rsidR="00343B74" w:rsidRDefault="00343B74" w:rsidP="00343B74">
      <w:pPr>
        <w:pStyle w:val="DHHSbody"/>
      </w:pPr>
    </w:p>
    <w:p w:rsidR="00343B74" w:rsidRPr="00343B74" w:rsidRDefault="00343B74" w:rsidP="00343B74">
      <w:pPr>
        <w:pStyle w:val="DHHSbody"/>
      </w:pPr>
    </w:p>
    <w:p w:rsidR="004E24B3" w:rsidRDefault="004E24B3" w:rsidP="00343B74">
      <w:pPr>
        <w:pStyle w:val="Heading1"/>
      </w:pPr>
      <w:bookmarkStart w:id="41" w:name="_Toc524354552"/>
      <w:r>
        <w:t>Other referrals</w:t>
      </w:r>
      <w:bookmarkEnd w:id="41"/>
    </w:p>
    <w:tbl>
      <w:tblPr>
        <w:tblW w:w="5000" w:type="pct"/>
        <w:tblBorders>
          <w:top w:val="nil"/>
          <w:left w:val="nil"/>
          <w:bottom w:val="nil"/>
          <w:right w:val="nil"/>
        </w:tblBorders>
        <w:tblLook w:val="0000" w:firstRow="0" w:lastRow="0" w:firstColumn="0" w:lastColumn="0" w:noHBand="0" w:noVBand="0"/>
      </w:tblPr>
      <w:tblGrid>
        <w:gridCol w:w="2445"/>
        <w:gridCol w:w="7069"/>
      </w:tblGrid>
      <w:tr w:rsidR="00E65C31" w:rsidRPr="000D7DD0" w:rsidTr="00E65C31">
        <w:trPr>
          <w:trHeight w:val="207"/>
        </w:trPr>
        <w:tc>
          <w:tcPr>
            <w:tcW w:w="1285" w:type="pct"/>
          </w:tcPr>
          <w:p w:rsidR="00E65C31" w:rsidRPr="00076818" w:rsidRDefault="00E65C31" w:rsidP="00E65C31">
            <w:pPr>
              <w:pStyle w:val="DHHStablecolhead"/>
            </w:pPr>
            <w:r w:rsidRPr="00076818">
              <w:t xml:space="preserve">Definition </w:t>
            </w:r>
          </w:p>
        </w:tc>
        <w:tc>
          <w:tcPr>
            <w:tcW w:w="3715" w:type="pct"/>
          </w:tcPr>
          <w:p w:rsidR="00343B74" w:rsidRPr="00343B74" w:rsidRDefault="00E65C31" w:rsidP="00343B74">
            <w:pPr>
              <w:autoSpaceDE w:val="0"/>
              <w:autoSpaceDN w:val="0"/>
              <w:adjustRightInd w:val="0"/>
              <w:rPr>
                <w:rFonts w:ascii="Arial" w:hAnsi="Arial"/>
              </w:rPr>
            </w:pPr>
            <w:r>
              <w:rPr>
                <w:rFonts w:ascii="Arial" w:hAnsi="Arial"/>
              </w:rPr>
              <w:t>Whether the Koori Maternity Service has referred the woman</w:t>
            </w:r>
            <w:r w:rsidR="00343B74">
              <w:rPr>
                <w:rFonts w:ascii="Arial" w:hAnsi="Arial"/>
              </w:rPr>
              <w:t>/family</w:t>
            </w:r>
            <w:r>
              <w:rPr>
                <w:rFonts w:ascii="Arial" w:hAnsi="Arial"/>
              </w:rPr>
              <w:t xml:space="preserve"> to any </w:t>
            </w:r>
            <w:r w:rsidR="00343B74">
              <w:rPr>
                <w:rFonts w:ascii="Arial" w:hAnsi="Arial"/>
              </w:rPr>
              <w:t>other</w:t>
            </w:r>
            <w:r>
              <w:rPr>
                <w:rFonts w:ascii="Arial" w:hAnsi="Arial"/>
              </w:rPr>
              <w:t xml:space="preserve"> services during the course of her pregna</w:t>
            </w:r>
            <w:r w:rsidR="00343B74">
              <w:rPr>
                <w:rFonts w:ascii="Arial" w:hAnsi="Arial"/>
              </w:rPr>
              <w:t>ncy or in the postnatal period.</w:t>
            </w:r>
          </w:p>
        </w:tc>
      </w:tr>
      <w:tr w:rsidR="00E65C31" w:rsidRPr="00076818" w:rsidTr="00E65C31">
        <w:trPr>
          <w:trHeight w:val="207"/>
        </w:trPr>
        <w:tc>
          <w:tcPr>
            <w:tcW w:w="1285" w:type="pct"/>
            <w:tcBorders>
              <w:left w:val="nil"/>
              <w:bottom w:val="nil"/>
            </w:tcBorders>
          </w:tcPr>
          <w:p w:rsidR="00E65C31" w:rsidRPr="00076818" w:rsidRDefault="00E65C31" w:rsidP="00E65C31">
            <w:pPr>
              <w:pStyle w:val="DHHStablecolhead"/>
            </w:pPr>
            <w:r w:rsidRPr="00076818">
              <w:t xml:space="preserve">Permissible values </w:t>
            </w:r>
          </w:p>
        </w:tc>
        <w:tc>
          <w:tcPr>
            <w:tcW w:w="3715" w:type="pct"/>
            <w:tcBorders>
              <w:bottom w:val="nil"/>
              <w:right w:val="nil"/>
            </w:tcBorders>
          </w:tcPr>
          <w:p w:rsidR="00343B74" w:rsidRDefault="00343B74" w:rsidP="00343B74">
            <w:pPr>
              <w:pStyle w:val="DHHSbullet1"/>
            </w:pPr>
            <w:r>
              <w:t>Employment assistance</w:t>
            </w:r>
          </w:p>
          <w:p w:rsidR="00343B74" w:rsidRDefault="00343B74" w:rsidP="00343B74">
            <w:pPr>
              <w:pStyle w:val="DHHSbullet1"/>
            </w:pPr>
            <w:r>
              <w:t>715 health check</w:t>
            </w:r>
          </w:p>
          <w:p w:rsidR="00343B74" w:rsidRDefault="00343B74" w:rsidP="00343B74">
            <w:pPr>
              <w:pStyle w:val="DHHSbullet1"/>
            </w:pPr>
            <w:r>
              <w:t>Dental service</w:t>
            </w:r>
          </w:p>
          <w:p w:rsidR="00343B74" w:rsidRDefault="00343B74" w:rsidP="00343B74">
            <w:pPr>
              <w:pStyle w:val="DHHSbullet1"/>
            </w:pPr>
            <w:r>
              <w:t>Dietician</w:t>
            </w:r>
          </w:p>
          <w:p w:rsidR="00343B74" w:rsidRDefault="00343B74" w:rsidP="00343B74">
            <w:pPr>
              <w:pStyle w:val="DHHSbullet1"/>
            </w:pPr>
            <w:r>
              <w:t>Family support services</w:t>
            </w:r>
          </w:p>
          <w:p w:rsidR="00343B74" w:rsidRDefault="00343B74" w:rsidP="00343B74">
            <w:pPr>
              <w:pStyle w:val="DHHSbullet1"/>
            </w:pPr>
            <w:r>
              <w:t>Legal services</w:t>
            </w:r>
          </w:p>
          <w:p w:rsidR="00E65C31" w:rsidRPr="00076818" w:rsidRDefault="00343B74" w:rsidP="00343B74">
            <w:pPr>
              <w:pStyle w:val="DHHSbullet1"/>
            </w:pPr>
            <w:r>
              <w:t>Other – free text</w:t>
            </w:r>
          </w:p>
        </w:tc>
      </w:tr>
      <w:tr w:rsidR="00E65C31" w:rsidRPr="00076818" w:rsidTr="00E65C31">
        <w:trPr>
          <w:trHeight w:val="207"/>
        </w:trPr>
        <w:tc>
          <w:tcPr>
            <w:tcW w:w="1285" w:type="pct"/>
            <w:tcBorders>
              <w:left w:val="nil"/>
              <w:bottom w:val="nil"/>
            </w:tcBorders>
          </w:tcPr>
          <w:p w:rsidR="00E65C31" w:rsidRPr="00076818" w:rsidRDefault="00E65C31" w:rsidP="00E65C31">
            <w:pPr>
              <w:pStyle w:val="DHHStablecolhead"/>
            </w:pPr>
            <w:r w:rsidRPr="00076818">
              <w:t xml:space="preserve">Reporting guide </w:t>
            </w:r>
          </w:p>
        </w:tc>
        <w:tc>
          <w:tcPr>
            <w:tcW w:w="3715" w:type="pct"/>
            <w:tcBorders>
              <w:bottom w:val="nil"/>
              <w:right w:val="nil"/>
            </w:tcBorders>
          </w:tcPr>
          <w:p w:rsidR="00E65C31" w:rsidRPr="00076818" w:rsidRDefault="00E65C31" w:rsidP="00E65C31">
            <w:pPr>
              <w:autoSpaceDE w:val="0"/>
              <w:autoSpaceDN w:val="0"/>
              <w:adjustRightInd w:val="0"/>
              <w:rPr>
                <w:rFonts w:ascii="Arial" w:hAnsi="Arial"/>
              </w:rPr>
            </w:pPr>
            <w:r>
              <w:rPr>
                <w:rFonts w:ascii="Arial" w:hAnsi="Arial"/>
              </w:rPr>
              <w:t xml:space="preserve">Select the relevant box if a formal referral has been made by the Koori Maternity Service during the course of the pregnancy or postnatal period for the woman.  </w:t>
            </w:r>
          </w:p>
        </w:tc>
      </w:tr>
    </w:tbl>
    <w:p w:rsidR="00D0067F" w:rsidRDefault="00D0067F" w:rsidP="00EB41E0">
      <w:pPr>
        <w:pStyle w:val="Heading1"/>
        <w:spacing w:before="0"/>
      </w:pPr>
      <w:bookmarkStart w:id="42" w:name="_Toc524354553"/>
    </w:p>
    <w:p w:rsidR="00D0067F" w:rsidRPr="00D0067F" w:rsidRDefault="00D0067F" w:rsidP="00D0067F">
      <w:pPr>
        <w:pStyle w:val="DHHSbody"/>
      </w:pPr>
    </w:p>
    <w:p w:rsidR="00EB41E0" w:rsidRDefault="001A2B78" w:rsidP="00EB41E0">
      <w:pPr>
        <w:pStyle w:val="Heading1"/>
        <w:spacing w:before="0"/>
      </w:pPr>
      <w:r>
        <w:t>Birth</w:t>
      </w:r>
      <w:bookmarkEnd w:id="42"/>
    </w:p>
    <w:p w:rsidR="004E24B3" w:rsidRDefault="004E24B3" w:rsidP="00EB41E0">
      <w:pPr>
        <w:pStyle w:val="Heading2"/>
      </w:pPr>
      <w:bookmarkStart w:id="43" w:name="_Toc524354554"/>
      <w:r>
        <w:t>Date of birth (baby)</w:t>
      </w:r>
      <w:bookmarkEnd w:id="43"/>
    </w:p>
    <w:tbl>
      <w:tblPr>
        <w:tblW w:w="5000" w:type="pct"/>
        <w:tblBorders>
          <w:top w:val="nil"/>
          <w:left w:val="nil"/>
          <w:bottom w:val="nil"/>
          <w:right w:val="nil"/>
        </w:tblBorders>
        <w:tblLook w:val="0000" w:firstRow="0" w:lastRow="0" w:firstColumn="0" w:lastColumn="0" w:noHBand="0" w:noVBand="0"/>
      </w:tblPr>
      <w:tblGrid>
        <w:gridCol w:w="2445"/>
        <w:gridCol w:w="7069"/>
      </w:tblGrid>
      <w:tr w:rsidR="0064522B" w:rsidRPr="00076818" w:rsidTr="00C7459B">
        <w:trPr>
          <w:trHeight w:val="207"/>
        </w:trPr>
        <w:tc>
          <w:tcPr>
            <w:tcW w:w="1285" w:type="pct"/>
          </w:tcPr>
          <w:p w:rsidR="0064522B" w:rsidRPr="00076818" w:rsidRDefault="0064522B" w:rsidP="00C7459B">
            <w:pPr>
              <w:pStyle w:val="DHHStablecolhead"/>
            </w:pPr>
            <w:r w:rsidRPr="00076818">
              <w:t xml:space="preserve">Definition </w:t>
            </w:r>
          </w:p>
        </w:tc>
        <w:tc>
          <w:tcPr>
            <w:tcW w:w="3715" w:type="pct"/>
          </w:tcPr>
          <w:p w:rsidR="0064522B" w:rsidRPr="00076818" w:rsidRDefault="0064522B" w:rsidP="00C7459B">
            <w:pPr>
              <w:autoSpaceDE w:val="0"/>
              <w:autoSpaceDN w:val="0"/>
              <w:adjustRightInd w:val="0"/>
              <w:rPr>
                <w:rFonts w:ascii="Arial" w:hAnsi="Arial"/>
              </w:rPr>
            </w:pPr>
            <w:r w:rsidRPr="0064522B">
              <w:rPr>
                <w:rFonts w:ascii="Arial" w:hAnsi="Arial"/>
              </w:rPr>
              <w:t>The date of birth of the baby</w:t>
            </w:r>
            <w:r w:rsidR="001A2B78">
              <w:rPr>
                <w:rFonts w:ascii="Arial" w:hAnsi="Arial"/>
              </w:rPr>
              <w:t>.</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Permissible values </w:t>
            </w:r>
          </w:p>
        </w:tc>
        <w:tc>
          <w:tcPr>
            <w:tcW w:w="3715" w:type="pct"/>
            <w:tcBorders>
              <w:bottom w:val="nil"/>
              <w:right w:val="nil"/>
            </w:tcBorders>
          </w:tcPr>
          <w:p w:rsidR="0064522B" w:rsidRPr="0064522B" w:rsidRDefault="0064522B" w:rsidP="00C7459B">
            <w:pPr>
              <w:autoSpaceDE w:val="0"/>
              <w:autoSpaceDN w:val="0"/>
              <w:adjustRightInd w:val="0"/>
              <w:rPr>
                <w:rFonts w:ascii="Arial" w:hAnsi="Arial"/>
              </w:rPr>
            </w:pPr>
            <w:r w:rsidRPr="0064522B">
              <w:rPr>
                <w:rFonts w:ascii="Arial" w:hAnsi="Arial"/>
              </w:rPr>
              <w:t>A valid calendar date</w:t>
            </w:r>
            <w:r w:rsidR="001A2B78">
              <w:rPr>
                <w:rFonts w:ascii="Arial" w:hAnsi="Arial"/>
              </w:rPr>
              <w:t>.</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Reporting guide </w:t>
            </w:r>
          </w:p>
        </w:tc>
        <w:tc>
          <w:tcPr>
            <w:tcW w:w="3715" w:type="pct"/>
            <w:tcBorders>
              <w:bottom w:val="nil"/>
              <w:right w:val="nil"/>
            </w:tcBorders>
          </w:tcPr>
          <w:p w:rsidR="0064522B" w:rsidRPr="00076818" w:rsidRDefault="001A2B78" w:rsidP="00C7459B">
            <w:pPr>
              <w:autoSpaceDE w:val="0"/>
              <w:autoSpaceDN w:val="0"/>
              <w:adjustRightInd w:val="0"/>
              <w:rPr>
                <w:rFonts w:ascii="Arial" w:hAnsi="Arial"/>
              </w:rPr>
            </w:pPr>
            <w:r>
              <w:rPr>
                <w:rFonts w:ascii="Arial" w:hAnsi="Arial"/>
              </w:rPr>
              <w:t>If multiple birth selected for plurality, then date of birth baby must be completed for each baby.</w:t>
            </w:r>
          </w:p>
        </w:tc>
      </w:tr>
    </w:tbl>
    <w:p w:rsidR="004E24B3" w:rsidRDefault="004E24B3" w:rsidP="004E24B3">
      <w:pPr>
        <w:pStyle w:val="DHHSbody"/>
      </w:pPr>
    </w:p>
    <w:p w:rsidR="004E24B3" w:rsidRDefault="004E24B3" w:rsidP="004E24B3">
      <w:pPr>
        <w:pStyle w:val="DHHSbody"/>
      </w:pPr>
    </w:p>
    <w:p w:rsidR="004E24B3" w:rsidRPr="004E24B3" w:rsidRDefault="004E24B3" w:rsidP="00A8549A">
      <w:pPr>
        <w:pStyle w:val="Heading2"/>
      </w:pPr>
      <w:bookmarkStart w:id="44" w:name="_Toc524354555"/>
      <w:r>
        <w:t>Place of birth</w:t>
      </w:r>
      <w:bookmarkEnd w:id="44"/>
    </w:p>
    <w:tbl>
      <w:tblPr>
        <w:tblW w:w="5000" w:type="pct"/>
        <w:tblBorders>
          <w:top w:val="nil"/>
          <w:left w:val="nil"/>
          <w:bottom w:val="nil"/>
          <w:right w:val="nil"/>
        </w:tblBorders>
        <w:tblLook w:val="0000" w:firstRow="0" w:lastRow="0" w:firstColumn="0" w:lastColumn="0" w:noHBand="0" w:noVBand="0"/>
      </w:tblPr>
      <w:tblGrid>
        <w:gridCol w:w="2445"/>
        <w:gridCol w:w="7069"/>
      </w:tblGrid>
      <w:tr w:rsidR="002A704D" w:rsidRPr="002A704D" w:rsidTr="003F0F1B">
        <w:trPr>
          <w:trHeight w:val="207"/>
        </w:trPr>
        <w:tc>
          <w:tcPr>
            <w:tcW w:w="1285" w:type="pct"/>
          </w:tcPr>
          <w:p w:rsidR="002A704D" w:rsidRPr="002A704D" w:rsidRDefault="002A704D" w:rsidP="00076818">
            <w:pPr>
              <w:pStyle w:val="DHHStablecolhead"/>
            </w:pPr>
            <w:r w:rsidRPr="002A704D">
              <w:t xml:space="preserve">Definition </w:t>
            </w:r>
          </w:p>
        </w:tc>
        <w:tc>
          <w:tcPr>
            <w:tcW w:w="3715" w:type="pct"/>
          </w:tcPr>
          <w:p w:rsidR="002A704D" w:rsidRPr="002A704D" w:rsidRDefault="002A704D" w:rsidP="002A704D">
            <w:pPr>
              <w:autoSpaceDE w:val="0"/>
              <w:autoSpaceDN w:val="0"/>
              <w:adjustRightInd w:val="0"/>
              <w:rPr>
                <w:rFonts w:ascii="Arial" w:hAnsi="Arial"/>
              </w:rPr>
            </w:pPr>
            <w:r w:rsidRPr="002A704D">
              <w:rPr>
                <w:rFonts w:ascii="Arial" w:hAnsi="Arial"/>
              </w:rPr>
              <w:t>The actual place where the birth occurred</w:t>
            </w:r>
            <w:r w:rsidR="00176FC2">
              <w:rPr>
                <w:rFonts w:ascii="Arial" w:hAnsi="Arial"/>
              </w:rPr>
              <w:t>.</w:t>
            </w:r>
          </w:p>
        </w:tc>
      </w:tr>
      <w:tr w:rsidR="002A704D" w:rsidRPr="002A704D" w:rsidTr="003F0F1B">
        <w:trPr>
          <w:trHeight w:val="207"/>
        </w:trPr>
        <w:tc>
          <w:tcPr>
            <w:tcW w:w="1285" w:type="pct"/>
            <w:tcBorders>
              <w:left w:val="nil"/>
              <w:bottom w:val="nil"/>
            </w:tcBorders>
          </w:tcPr>
          <w:p w:rsidR="002A704D" w:rsidRPr="002A704D" w:rsidRDefault="002A704D" w:rsidP="00076818">
            <w:pPr>
              <w:pStyle w:val="DHHStablecolhead"/>
            </w:pPr>
            <w:r w:rsidRPr="002A704D">
              <w:t xml:space="preserve">Permissible values </w:t>
            </w:r>
          </w:p>
        </w:tc>
        <w:tc>
          <w:tcPr>
            <w:tcW w:w="3715" w:type="pct"/>
            <w:tcBorders>
              <w:bottom w:val="nil"/>
              <w:right w:val="nil"/>
            </w:tcBorders>
          </w:tcPr>
          <w:p w:rsidR="002A704D" w:rsidRPr="002A704D" w:rsidRDefault="002A704D" w:rsidP="002A704D">
            <w:pPr>
              <w:autoSpaceDE w:val="0"/>
              <w:autoSpaceDN w:val="0"/>
              <w:adjustRightInd w:val="0"/>
              <w:rPr>
                <w:rFonts w:ascii="Arial" w:hAnsi="Arial"/>
              </w:rPr>
            </w:pPr>
            <w:r w:rsidRPr="002A704D">
              <w:rPr>
                <w:rFonts w:ascii="Arial" w:hAnsi="Arial"/>
              </w:rPr>
              <w:t>Hospital (drop down list provided)</w:t>
            </w:r>
          </w:p>
          <w:p w:rsidR="002A704D" w:rsidRPr="002A704D" w:rsidRDefault="002A704D" w:rsidP="002A704D">
            <w:pPr>
              <w:autoSpaceDE w:val="0"/>
              <w:autoSpaceDN w:val="0"/>
              <w:adjustRightInd w:val="0"/>
              <w:rPr>
                <w:rFonts w:ascii="Arial" w:hAnsi="Arial"/>
              </w:rPr>
            </w:pPr>
            <w:r w:rsidRPr="002A704D">
              <w:rPr>
                <w:rFonts w:ascii="Arial" w:hAnsi="Arial"/>
              </w:rPr>
              <w:t>Home – public homebirth program</w:t>
            </w:r>
          </w:p>
          <w:p w:rsidR="002A704D" w:rsidRPr="002A704D" w:rsidRDefault="002A704D" w:rsidP="002A704D">
            <w:pPr>
              <w:autoSpaceDE w:val="0"/>
              <w:autoSpaceDN w:val="0"/>
              <w:adjustRightInd w:val="0"/>
              <w:rPr>
                <w:rFonts w:ascii="Arial" w:hAnsi="Arial"/>
              </w:rPr>
            </w:pPr>
            <w:r w:rsidRPr="002A704D">
              <w:rPr>
                <w:rFonts w:ascii="Arial" w:hAnsi="Arial"/>
              </w:rPr>
              <w:t>Home – private midwife care</w:t>
            </w:r>
          </w:p>
          <w:p w:rsidR="002A704D" w:rsidRPr="002A704D" w:rsidRDefault="002A704D" w:rsidP="002A704D">
            <w:pPr>
              <w:autoSpaceDE w:val="0"/>
              <w:autoSpaceDN w:val="0"/>
              <w:adjustRightInd w:val="0"/>
              <w:rPr>
                <w:rFonts w:ascii="Arial" w:hAnsi="Arial"/>
              </w:rPr>
            </w:pPr>
            <w:r w:rsidRPr="002A704D">
              <w:rPr>
                <w:rFonts w:ascii="Arial" w:hAnsi="Arial"/>
              </w:rPr>
              <w:t>Home - other</w:t>
            </w:r>
          </w:p>
          <w:p w:rsidR="002A704D" w:rsidRPr="002A704D" w:rsidRDefault="002A704D" w:rsidP="002A704D">
            <w:pPr>
              <w:autoSpaceDE w:val="0"/>
              <w:autoSpaceDN w:val="0"/>
              <w:adjustRightInd w:val="0"/>
              <w:rPr>
                <w:rFonts w:ascii="Arial" w:hAnsi="Arial"/>
              </w:rPr>
            </w:pPr>
            <w:r w:rsidRPr="002A704D">
              <w:rPr>
                <w:rFonts w:ascii="Arial" w:hAnsi="Arial"/>
              </w:rPr>
              <w:t>In transit</w:t>
            </w:r>
          </w:p>
          <w:p w:rsidR="002A704D" w:rsidRPr="002A704D" w:rsidRDefault="002A704D" w:rsidP="002A704D">
            <w:pPr>
              <w:autoSpaceDE w:val="0"/>
              <w:autoSpaceDN w:val="0"/>
              <w:adjustRightInd w:val="0"/>
              <w:rPr>
                <w:rFonts w:ascii="Arial" w:hAnsi="Arial"/>
              </w:rPr>
            </w:pPr>
            <w:r w:rsidRPr="002A704D">
              <w:rPr>
                <w:rFonts w:ascii="Arial" w:hAnsi="Arial"/>
              </w:rPr>
              <w:t>Other</w:t>
            </w:r>
            <w:r w:rsidR="00176FC2">
              <w:rPr>
                <w:rFonts w:ascii="Arial" w:hAnsi="Arial"/>
              </w:rPr>
              <w:t xml:space="preserve"> – free text</w:t>
            </w:r>
          </w:p>
        </w:tc>
      </w:tr>
      <w:tr w:rsidR="002A704D" w:rsidRPr="002A704D" w:rsidTr="003F0F1B">
        <w:trPr>
          <w:trHeight w:val="207"/>
        </w:trPr>
        <w:tc>
          <w:tcPr>
            <w:tcW w:w="1285" w:type="pct"/>
            <w:tcBorders>
              <w:left w:val="nil"/>
              <w:bottom w:val="nil"/>
            </w:tcBorders>
          </w:tcPr>
          <w:p w:rsidR="002A704D" w:rsidRPr="002A704D" w:rsidRDefault="002A704D" w:rsidP="00076818">
            <w:pPr>
              <w:pStyle w:val="DHHStablecolhead"/>
            </w:pPr>
            <w:r w:rsidRPr="002A704D">
              <w:t xml:space="preserve">Reporting guide </w:t>
            </w:r>
          </w:p>
        </w:tc>
        <w:tc>
          <w:tcPr>
            <w:tcW w:w="3715" w:type="pct"/>
            <w:tcBorders>
              <w:bottom w:val="nil"/>
              <w:right w:val="nil"/>
            </w:tcBorders>
          </w:tcPr>
          <w:p w:rsidR="002A704D" w:rsidRPr="002A704D" w:rsidRDefault="002A704D" w:rsidP="002A704D">
            <w:pPr>
              <w:autoSpaceDE w:val="0"/>
              <w:autoSpaceDN w:val="0"/>
              <w:adjustRightInd w:val="0"/>
              <w:rPr>
                <w:rFonts w:ascii="Arial" w:hAnsi="Arial"/>
              </w:rPr>
            </w:pPr>
            <w:r w:rsidRPr="002A704D">
              <w:rPr>
                <w:rFonts w:ascii="Arial" w:hAnsi="Arial"/>
              </w:rPr>
              <w:t xml:space="preserve">Home (other): includes a birth not intended to occur at home. </w:t>
            </w:r>
          </w:p>
          <w:p w:rsidR="002A704D" w:rsidRPr="002A704D" w:rsidRDefault="002A704D" w:rsidP="002A704D">
            <w:pPr>
              <w:autoSpaceDE w:val="0"/>
              <w:autoSpaceDN w:val="0"/>
              <w:adjustRightInd w:val="0"/>
              <w:rPr>
                <w:rFonts w:ascii="Arial" w:hAnsi="Arial"/>
              </w:rPr>
            </w:pPr>
            <w:r w:rsidRPr="002A704D">
              <w:rPr>
                <w:rFonts w:ascii="Arial" w:hAnsi="Arial"/>
              </w:rPr>
              <w:t>In transit: includes births occurring on the way to the intended place of birth or the car park of a hospital/birthing centre</w:t>
            </w:r>
          </w:p>
          <w:p w:rsidR="002A704D" w:rsidRPr="002A704D" w:rsidRDefault="002A704D" w:rsidP="002A704D">
            <w:pPr>
              <w:autoSpaceDE w:val="0"/>
              <w:autoSpaceDN w:val="0"/>
              <w:adjustRightInd w:val="0"/>
              <w:rPr>
                <w:rFonts w:ascii="Arial" w:hAnsi="Arial"/>
              </w:rPr>
            </w:pPr>
            <w:r w:rsidRPr="002A704D">
              <w:rPr>
                <w:rFonts w:ascii="Arial" w:hAnsi="Arial"/>
              </w:rPr>
              <w:t>Home: private midwife care – reported when a birth is attended by a private midwife practitioner in the mother’s own home or a home environment</w:t>
            </w:r>
          </w:p>
          <w:p w:rsidR="002A704D" w:rsidRPr="002A704D" w:rsidRDefault="002A704D" w:rsidP="002A704D">
            <w:pPr>
              <w:autoSpaceDE w:val="0"/>
              <w:autoSpaceDN w:val="0"/>
              <w:adjustRightInd w:val="0"/>
              <w:rPr>
                <w:rFonts w:ascii="Arial" w:hAnsi="Arial"/>
              </w:rPr>
            </w:pPr>
            <w:r w:rsidRPr="002A704D">
              <w:rPr>
                <w:rFonts w:ascii="Arial" w:hAnsi="Arial"/>
              </w:rPr>
              <w:t>Home: Public homebirth program – reported when a birth is attended by a public midwife in the mother’s home under the Public homebirth program</w:t>
            </w:r>
          </w:p>
          <w:p w:rsidR="002A704D" w:rsidRPr="002A704D" w:rsidRDefault="002A704D" w:rsidP="002A704D">
            <w:pPr>
              <w:autoSpaceDE w:val="0"/>
              <w:autoSpaceDN w:val="0"/>
              <w:adjustRightInd w:val="0"/>
              <w:rPr>
                <w:rFonts w:ascii="Arial" w:hAnsi="Arial"/>
              </w:rPr>
            </w:pPr>
            <w:r w:rsidRPr="002A704D">
              <w:rPr>
                <w:rFonts w:ascii="Arial" w:hAnsi="Arial"/>
              </w:rPr>
              <w:t xml:space="preserve">Other – specify: Used when birth occurs at any location other than those listed above. May also include a community health centre. </w:t>
            </w:r>
          </w:p>
        </w:tc>
      </w:tr>
    </w:tbl>
    <w:p w:rsidR="00176FC2" w:rsidRDefault="00176FC2" w:rsidP="00A8549A">
      <w:pPr>
        <w:pStyle w:val="Heading2"/>
      </w:pPr>
    </w:p>
    <w:p w:rsidR="00176FC2" w:rsidRPr="00176FC2" w:rsidRDefault="00176FC2" w:rsidP="00176FC2">
      <w:pPr>
        <w:pStyle w:val="DHHSbody"/>
      </w:pPr>
    </w:p>
    <w:p w:rsidR="004E24B3" w:rsidRDefault="004E24B3" w:rsidP="00A8549A">
      <w:pPr>
        <w:pStyle w:val="Heading2"/>
      </w:pPr>
      <w:bookmarkStart w:id="45" w:name="_Toc524354556"/>
      <w:r>
        <w:t>Birth weight (baby)</w:t>
      </w:r>
      <w:bookmarkEnd w:id="45"/>
    </w:p>
    <w:tbl>
      <w:tblPr>
        <w:tblW w:w="5000" w:type="pct"/>
        <w:tblBorders>
          <w:top w:val="nil"/>
          <w:left w:val="nil"/>
          <w:bottom w:val="nil"/>
          <w:right w:val="nil"/>
        </w:tblBorders>
        <w:tblLook w:val="0000" w:firstRow="0" w:lastRow="0" w:firstColumn="0" w:lastColumn="0" w:noHBand="0" w:noVBand="0"/>
      </w:tblPr>
      <w:tblGrid>
        <w:gridCol w:w="2445"/>
        <w:gridCol w:w="7069"/>
      </w:tblGrid>
      <w:tr w:rsidR="00076818" w:rsidRPr="00076818" w:rsidTr="003F0F1B">
        <w:trPr>
          <w:trHeight w:val="207"/>
        </w:trPr>
        <w:tc>
          <w:tcPr>
            <w:tcW w:w="1285" w:type="pct"/>
          </w:tcPr>
          <w:p w:rsidR="00076818" w:rsidRPr="00076818" w:rsidRDefault="00076818" w:rsidP="00076818">
            <w:pPr>
              <w:pStyle w:val="DHHStablecolhead"/>
            </w:pPr>
            <w:r w:rsidRPr="00076818">
              <w:t xml:space="preserve">Definition </w:t>
            </w:r>
          </w:p>
        </w:tc>
        <w:tc>
          <w:tcPr>
            <w:tcW w:w="3715" w:type="pct"/>
          </w:tcPr>
          <w:p w:rsidR="00076818" w:rsidRPr="00076818" w:rsidRDefault="00076818" w:rsidP="00176FC2">
            <w:pPr>
              <w:autoSpaceDE w:val="0"/>
              <w:autoSpaceDN w:val="0"/>
              <w:adjustRightInd w:val="0"/>
              <w:rPr>
                <w:rFonts w:ascii="Arial" w:hAnsi="Arial"/>
              </w:rPr>
            </w:pPr>
            <w:r w:rsidRPr="00076818">
              <w:rPr>
                <w:rFonts w:ascii="Arial" w:hAnsi="Arial"/>
              </w:rPr>
              <w:t>The first weight, in grams, of the live born or stillborn baby, obtained after birth</w:t>
            </w:r>
            <w:r w:rsidR="00176FC2">
              <w:rPr>
                <w:rFonts w:ascii="Arial" w:hAnsi="Arial"/>
              </w:rPr>
              <w:t>.</w:t>
            </w:r>
          </w:p>
        </w:tc>
      </w:tr>
      <w:tr w:rsidR="00076818" w:rsidRPr="00076818" w:rsidTr="003F0F1B">
        <w:trPr>
          <w:trHeight w:val="207"/>
        </w:trPr>
        <w:tc>
          <w:tcPr>
            <w:tcW w:w="1285" w:type="pct"/>
            <w:tcBorders>
              <w:left w:val="nil"/>
              <w:bottom w:val="nil"/>
            </w:tcBorders>
          </w:tcPr>
          <w:p w:rsidR="00076818" w:rsidRPr="00076818" w:rsidRDefault="00076818" w:rsidP="00076818">
            <w:pPr>
              <w:pStyle w:val="DHHStablecolhead"/>
            </w:pPr>
            <w:r w:rsidRPr="00076818">
              <w:t xml:space="preserve">Permissible values </w:t>
            </w:r>
          </w:p>
        </w:tc>
        <w:tc>
          <w:tcPr>
            <w:tcW w:w="3715" w:type="pct"/>
            <w:tcBorders>
              <w:bottom w:val="nil"/>
              <w:right w:val="nil"/>
            </w:tcBorders>
          </w:tcPr>
          <w:p w:rsidR="00076818" w:rsidRDefault="00076818" w:rsidP="00176FC2">
            <w:pPr>
              <w:autoSpaceDE w:val="0"/>
              <w:autoSpaceDN w:val="0"/>
              <w:adjustRightInd w:val="0"/>
              <w:rPr>
                <w:rFonts w:ascii="Arial" w:hAnsi="Arial"/>
              </w:rPr>
            </w:pPr>
            <w:r w:rsidRPr="00076818">
              <w:rPr>
                <w:rFonts w:ascii="Arial" w:hAnsi="Arial"/>
              </w:rPr>
              <w:t xml:space="preserve">Range: </w:t>
            </w:r>
          </w:p>
          <w:p w:rsidR="00176FC2" w:rsidRPr="00076818" w:rsidRDefault="00176FC2" w:rsidP="00176FC2">
            <w:pPr>
              <w:autoSpaceDE w:val="0"/>
              <w:autoSpaceDN w:val="0"/>
              <w:adjustRightInd w:val="0"/>
              <w:rPr>
                <w:rFonts w:ascii="Arial" w:hAnsi="Arial"/>
              </w:rPr>
            </w:pPr>
            <w:r>
              <w:rPr>
                <w:rFonts w:ascii="Arial" w:hAnsi="Arial"/>
              </w:rPr>
              <w:t>Free text (numerical)</w:t>
            </w:r>
          </w:p>
        </w:tc>
      </w:tr>
      <w:tr w:rsidR="00076818" w:rsidRPr="00076818" w:rsidTr="00176FC2">
        <w:trPr>
          <w:trHeight w:val="804"/>
        </w:trPr>
        <w:tc>
          <w:tcPr>
            <w:tcW w:w="1285" w:type="pct"/>
            <w:tcBorders>
              <w:left w:val="nil"/>
              <w:bottom w:val="nil"/>
            </w:tcBorders>
          </w:tcPr>
          <w:p w:rsidR="00076818" w:rsidRPr="00076818" w:rsidRDefault="00076818" w:rsidP="00076818">
            <w:pPr>
              <w:pStyle w:val="DHHStablecolhead"/>
            </w:pPr>
            <w:r w:rsidRPr="00076818">
              <w:t xml:space="preserve">Reporting guide </w:t>
            </w:r>
          </w:p>
        </w:tc>
        <w:tc>
          <w:tcPr>
            <w:tcW w:w="3715" w:type="pct"/>
            <w:tcBorders>
              <w:bottom w:val="nil"/>
              <w:right w:val="nil"/>
            </w:tcBorders>
          </w:tcPr>
          <w:p w:rsidR="00076818" w:rsidRPr="00076818" w:rsidRDefault="00076818" w:rsidP="00076818">
            <w:pPr>
              <w:autoSpaceDE w:val="0"/>
              <w:autoSpaceDN w:val="0"/>
              <w:adjustRightInd w:val="0"/>
              <w:rPr>
                <w:rFonts w:ascii="Arial" w:hAnsi="Arial"/>
              </w:rPr>
            </w:pPr>
            <w:r w:rsidRPr="00076818">
              <w:rPr>
                <w:rFonts w:ascii="Arial" w:hAnsi="Arial"/>
              </w:rPr>
              <w:t>Unit of measure is in grams.</w:t>
            </w:r>
          </w:p>
          <w:p w:rsidR="00076818" w:rsidRPr="00076818" w:rsidRDefault="00076818" w:rsidP="00076818">
            <w:pPr>
              <w:autoSpaceDE w:val="0"/>
              <w:autoSpaceDN w:val="0"/>
              <w:adjustRightInd w:val="0"/>
              <w:rPr>
                <w:rFonts w:ascii="Arial" w:hAnsi="Arial"/>
              </w:rPr>
            </w:pPr>
            <w:r w:rsidRPr="00076818">
              <w:rPr>
                <w:rFonts w:ascii="Arial" w:hAnsi="Arial"/>
              </w:rPr>
              <w:t>For live births, birth weight should preferably be measured within the first few hours after birth before significant postnatal weight loss has occurred. While statistical tabulations include 500g groupings for birthweight, weights should not be recorded in those groupings. The actual weight should be recorded to the degree of accuracy to which it is measured.</w:t>
            </w:r>
          </w:p>
          <w:p w:rsidR="00076818" w:rsidRDefault="00076818" w:rsidP="00076818">
            <w:pPr>
              <w:autoSpaceDE w:val="0"/>
              <w:autoSpaceDN w:val="0"/>
              <w:adjustRightInd w:val="0"/>
              <w:rPr>
                <w:rFonts w:ascii="Arial" w:hAnsi="Arial"/>
              </w:rPr>
            </w:pPr>
            <w:r w:rsidRPr="00076818">
              <w:rPr>
                <w:rFonts w:ascii="Arial" w:hAnsi="Arial"/>
              </w:rPr>
              <w:t>In the case of babies born before arrival at the hospital, the birth weight should be taken shortly after the baby has been admitted to hospital.</w:t>
            </w:r>
          </w:p>
          <w:p w:rsidR="00176FC2" w:rsidRPr="00076818" w:rsidRDefault="00176FC2" w:rsidP="00176FC2">
            <w:pPr>
              <w:autoSpaceDE w:val="0"/>
              <w:autoSpaceDN w:val="0"/>
              <w:adjustRightInd w:val="0"/>
              <w:rPr>
                <w:rFonts w:ascii="Arial" w:hAnsi="Arial"/>
              </w:rPr>
            </w:pPr>
            <w:r>
              <w:rPr>
                <w:rFonts w:ascii="Arial" w:hAnsi="Arial"/>
              </w:rPr>
              <w:t>If multiple birth selected for plurality, then birth weight must be completed for each baby.</w:t>
            </w:r>
          </w:p>
        </w:tc>
      </w:tr>
    </w:tbl>
    <w:p w:rsidR="00D0067F" w:rsidRDefault="00D0067F" w:rsidP="00A8549A">
      <w:pPr>
        <w:pStyle w:val="Heading2"/>
      </w:pPr>
      <w:bookmarkStart w:id="46" w:name="_Toc524354557"/>
    </w:p>
    <w:p w:rsidR="00D0067F" w:rsidRPr="00D0067F" w:rsidRDefault="00D0067F" w:rsidP="00D0067F">
      <w:pPr>
        <w:pStyle w:val="DHHSbody"/>
      </w:pPr>
    </w:p>
    <w:p w:rsidR="004E24B3" w:rsidRDefault="004E24B3" w:rsidP="00A8549A">
      <w:pPr>
        <w:pStyle w:val="Heading2"/>
      </w:pPr>
      <w:r>
        <w:t>Estimated gestational age at birth</w:t>
      </w:r>
      <w:bookmarkEnd w:id="46"/>
    </w:p>
    <w:tbl>
      <w:tblPr>
        <w:tblW w:w="5000" w:type="pct"/>
        <w:tblBorders>
          <w:top w:val="nil"/>
          <w:left w:val="nil"/>
          <w:bottom w:val="nil"/>
          <w:right w:val="nil"/>
        </w:tblBorders>
        <w:tblLook w:val="0000" w:firstRow="0" w:lastRow="0" w:firstColumn="0" w:lastColumn="0" w:noHBand="0" w:noVBand="0"/>
      </w:tblPr>
      <w:tblGrid>
        <w:gridCol w:w="2445"/>
        <w:gridCol w:w="7069"/>
      </w:tblGrid>
      <w:tr w:rsidR="00076818" w:rsidRPr="00076818" w:rsidTr="003F0F1B">
        <w:trPr>
          <w:trHeight w:val="207"/>
        </w:trPr>
        <w:tc>
          <w:tcPr>
            <w:tcW w:w="1285" w:type="pct"/>
          </w:tcPr>
          <w:p w:rsidR="00076818" w:rsidRPr="00076818" w:rsidRDefault="00076818" w:rsidP="00076818">
            <w:pPr>
              <w:pStyle w:val="DHHStablecolhead"/>
            </w:pPr>
            <w:r w:rsidRPr="00076818">
              <w:t xml:space="preserve">Definition </w:t>
            </w:r>
          </w:p>
        </w:tc>
        <w:tc>
          <w:tcPr>
            <w:tcW w:w="3715" w:type="pct"/>
          </w:tcPr>
          <w:p w:rsidR="00076818" w:rsidRPr="00076818" w:rsidRDefault="00176FC2" w:rsidP="00076818">
            <w:pPr>
              <w:autoSpaceDE w:val="0"/>
              <w:autoSpaceDN w:val="0"/>
              <w:adjustRightInd w:val="0"/>
              <w:rPr>
                <w:rFonts w:ascii="Arial" w:hAnsi="Arial"/>
              </w:rPr>
            </w:pPr>
            <w:r>
              <w:rPr>
                <w:rFonts w:ascii="Arial" w:hAnsi="Arial"/>
              </w:rPr>
              <w:t>N</w:t>
            </w:r>
            <w:r w:rsidR="00076818" w:rsidRPr="00076818">
              <w:rPr>
                <w:rFonts w:ascii="Arial" w:hAnsi="Arial"/>
              </w:rPr>
              <w:t>umber of completed weeks of the period of gestation</w:t>
            </w:r>
            <w:r>
              <w:rPr>
                <w:rFonts w:ascii="Arial" w:hAnsi="Arial"/>
              </w:rPr>
              <w:t>,</w:t>
            </w:r>
            <w:r w:rsidR="00076818" w:rsidRPr="00076818">
              <w:rPr>
                <w:rFonts w:ascii="Arial" w:hAnsi="Arial"/>
              </w:rPr>
              <w:t xml:space="preserve"> as measured from the first day of the last normal menstrual period to the date of birth</w:t>
            </w:r>
          </w:p>
        </w:tc>
      </w:tr>
      <w:tr w:rsidR="00076818" w:rsidRPr="00076818" w:rsidTr="003F0F1B">
        <w:trPr>
          <w:trHeight w:val="207"/>
        </w:trPr>
        <w:tc>
          <w:tcPr>
            <w:tcW w:w="1285" w:type="pct"/>
            <w:tcBorders>
              <w:left w:val="nil"/>
              <w:bottom w:val="nil"/>
            </w:tcBorders>
          </w:tcPr>
          <w:p w:rsidR="00076818" w:rsidRPr="00076818" w:rsidRDefault="00076818" w:rsidP="00076818">
            <w:pPr>
              <w:pStyle w:val="DHHStablecolhead"/>
            </w:pPr>
            <w:r w:rsidRPr="00076818">
              <w:t xml:space="preserve">Permissible values </w:t>
            </w:r>
          </w:p>
        </w:tc>
        <w:tc>
          <w:tcPr>
            <w:tcW w:w="3715" w:type="pct"/>
            <w:tcBorders>
              <w:bottom w:val="nil"/>
              <w:right w:val="nil"/>
            </w:tcBorders>
          </w:tcPr>
          <w:p w:rsidR="00176FC2" w:rsidRDefault="00076818" w:rsidP="00176FC2">
            <w:pPr>
              <w:autoSpaceDE w:val="0"/>
              <w:autoSpaceDN w:val="0"/>
              <w:adjustRightInd w:val="0"/>
              <w:rPr>
                <w:rFonts w:ascii="Arial" w:hAnsi="Arial"/>
              </w:rPr>
            </w:pPr>
            <w:r w:rsidRPr="00076818">
              <w:rPr>
                <w:rFonts w:ascii="Arial" w:hAnsi="Arial"/>
              </w:rPr>
              <w:t xml:space="preserve">Range: </w:t>
            </w:r>
          </w:p>
          <w:p w:rsidR="003A7219" w:rsidRPr="00076818" w:rsidRDefault="00176FC2" w:rsidP="00176FC2">
            <w:pPr>
              <w:autoSpaceDE w:val="0"/>
              <w:autoSpaceDN w:val="0"/>
              <w:adjustRightInd w:val="0"/>
              <w:rPr>
                <w:rFonts w:ascii="Arial" w:hAnsi="Arial"/>
              </w:rPr>
            </w:pPr>
            <w:r>
              <w:rPr>
                <w:rFonts w:ascii="Arial" w:hAnsi="Arial"/>
              </w:rPr>
              <w:t>Free text (numerical)</w:t>
            </w:r>
          </w:p>
        </w:tc>
      </w:tr>
      <w:tr w:rsidR="00076818" w:rsidRPr="00076818" w:rsidTr="003F0F1B">
        <w:trPr>
          <w:trHeight w:val="207"/>
        </w:trPr>
        <w:tc>
          <w:tcPr>
            <w:tcW w:w="1285" w:type="pct"/>
            <w:tcBorders>
              <w:left w:val="nil"/>
              <w:bottom w:val="nil"/>
            </w:tcBorders>
          </w:tcPr>
          <w:p w:rsidR="00076818" w:rsidRPr="00076818" w:rsidRDefault="00076818" w:rsidP="00076818">
            <w:pPr>
              <w:pStyle w:val="DHHStablecolhead"/>
            </w:pPr>
            <w:r w:rsidRPr="00076818">
              <w:t xml:space="preserve">Reporting guide </w:t>
            </w:r>
          </w:p>
        </w:tc>
        <w:tc>
          <w:tcPr>
            <w:tcW w:w="3715" w:type="pct"/>
            <w:tcBorders>
              <w:bottom w:val="nil"/>
              <w:right w:val="nil"/>
            </w:tcBorders>
          </w:tcPr>
          <w:p w:rsidR="00076818" w:rsidRDefault="00076818" w:rsidP="00076818">
            <w:pPr>
              <w:autoSpaceDE w:val="0"/>
              <w:autoSpaceDN w:val="0"/>
              <w:adjustRightInd w:val="0"/>
              <w:rPr>
                <w:rFonts w:ascii="Arial" w:hAnsi="Arial"/>
              </w:rPr>
            </w:pPr>
            <w:r w:rsidRPr="00076818">
              <w:rPr>
                <w:rFonts w:ascii="Arial" w:hAnsi="Arial"/>
              </w:rPr>
              <w:t>The duration of gestation is measured from the first day of the last normal menstrual period. Gestational age is expressed in completed weeks (for example, if a baby is 37 weeks and six days, this should be recorded as 37 weeks).</w:t>
            </w:r>
          </w:p>
          <w:p w:rsidR="00176FC2" w:rsidRPr="00076818" w:rsidRDefault="00176FC2" w:rsidP="00176FC2">
            <w:pPr>
              <w:autoSpaceDE w:val="0"/>
              <w:autoSpaceDN w:val="0"/>
              <w:adjustRightInd w:val="0"/>
              <w:rPr>
                <w:rFonts w:ascii="Arial" w:hAnsi="Arial"/>
              </w:rPr>
            </w:pPr>
            <w:r>
              <w:rPr>
                <w:rFonts w:ascii="Arial" w:hAnsi="Arial"/>
              </w:rPr>
              <w:t>If multiple birth selected for plurality, then gestational age at birth must be completed for each baby.</w:t>
            </w:r>
          </w:p>
        </w:tc>
      </w:tr>
    </w:tbl>
    <w:p w:rsidR="0064522B" w:rsidRDefault="0064522B">
      <w:pPr>
        <w:rPr>
          <w:rFonts w:ascii="Arial" w:hAnsi="Arial"/>
          <w:bCs/>
          <w:color w:val="007B4B"/>
          <w:sz w:val="44"/>
          <w:szCs w:val="44"/>
        </w:rPr>
      </w:pPr>
    </w:p>
    <w:p w:rsidR="006E22C9" w:rsidRPr="00A8549A" w:rsidRDefault="006E22C9" w:rsidP="00A8549A">
      <w:pPr>
        <w:pStyle w:val="Heading2"/>
      </w:pPr>
      <w:bookmarkStart w:id="47" w:name="_Toc524354558"/>
      <w:r w:rsidRPr="00A8549A">
        <w:t xml:space="preserve">Method of </w:t>
      </w:r>
      <w:r w:rsidR="00176FC2">
        <w:t>delivery</w:t>
      </w:r>
      <w:bookmarkEnd w:id="47"/>
    </w:p>
    <w:tbl>
      <w:tblPr>
        <w:tblW w:w="5000" w:type="pct"/>
        <w:tblBorders>
          <w:top w:val="nil"/>
          <w:left w:val="nil"/>
          <w:bottom w:val="nil"/>
          <w:right w:val="nil"/>
        </w:tblBorders>
        <w:tblLook w:val="0000" w:firstRow="0" w:lastRow="0" w:firstColumn="0" w:lastColumn="0" w:noHBand="0" w:noVBand="0"/>
      </w:tblPr>
      <w:tblGrid>
        <w:gridCol w:w="2445"/>
        <w:gridCol w:w="7069"/>
      </w:tblGrid>
      <w:tr w:rsidR="006E22C9" w:rsidRPr="00076818" w:rsidTr="009268F7">
        <w:trPr>
          <w:trHeight w:val="207"/>
        </w:trPr>
        <w:tc>
          <w:tcPr>
            <w:tcW w:w="1285" w:type="pct"/>
          </w:tcPr>
          <w:p w:rsidR="006E22C9" w:rsidRPr="00076818" w:rsidRDefault="006E22C9" w:rsidP="009268F7">
            <w:pPr>
              <w:pStyle w:val="DHHStablecolhead"/>
            </w:pPr>
            <w:r w:rsidRPr="00076818">
              <w:t xml:space="preserve">Definition </w:t>
            </w:r>
          </w:p>
        </w:tc>
        <w:tc>
          <w:tcPr>
            <w:tcW w:w="3715" w:type="pct"/>
          </w:tcPr>
          <w:p w:rsidR="006E22C9" w:rsidRPr="00076818" w:rsidRDefault="006E22C9" w:rsidP="006E22C9">
            <w:pPr>
              <w:pStyle w:val="Default"/>
            </w:pPr>
            <w:r>
              <w:rPr>
                <w:sz w:val="20"/>
                <w:szCs w:val="20"/>
              </w:rPr>
              <w:t xml:space="preserve">The method of complete expulsion or extraction from the woman of a product of conception in a birth event </w:t>
            </w:r>
          </w:p>
        </w:tc>
      </w:tr>
      <w:tr w:rsidR="006E22C9" w:rsidRPr="00076818" w:rsidTr="009268F7">
        <w:trPr>
          <w:trHeight w:val="207"/>
        </w:trPr>
        <w:tc>
          <w:tcPr>
            <w:tcW w:w="1285" w:type="pct"/>
            <w:tcBorders>
              <w:left w:val="nil"/>
              <w:bottom w:val="nil"/>
            </w:tcBorders>
          </w:tcPr>
          <w:p w:rsidR="006E22C9" w:rsidRPr="00076818" w:rsidRDefault="006E22C9" w:rsidP="009268F7">
            <w:pPr>
              <w:pStyle w:val="DHHStablecolhead"/>
            </w:pPr>
            <w:r w:rsidRPr="00076818">
              <w:t xml:space="preserve">Permissible values </w:t>
            </w:r>
          </w:p>
        </w:tc>
        <w:tc>
          <w:tcPr>
            <w:tcW w:w="3715" w:type="pct"/>
            <w:tcBorders>
              <w:bottom w:val="nil"/>
              <w:right w:val="nil"/>
            </w:tcBorders>
          </w:tcPr>
          <w:p w:rsidR="00176FC2" w:rsidRDefault="00176FC2" w:rsidP="00176FC2">
            <w:pPr>
              <w:pStyle w:val="Default"/>
              <w:rPr>
                <w:sz w:val="20"/>
                <w:szCs w:val="20"/>
              </w:rPr>
            </w:pPr>
            <w:r>
              <w:rPr>
                <w:sz w:val="20"/>
                <w:szCs w:val="20"/>
              </w:rPr>
              <w:t>Range:</w:t>
            </w:r>
          </w:p>
          <w:p w:rsidR="006E22C9" w:rsidRDefault="006E22C9" w:rsidP="006E22C9">
            <w:pPr>
              <w:pStyle w:val="Default"/>
              <w:numPr>
                <w:ilvl w:val="0"/>
                <w:numId w:val="46"/>
              </w:numPr>
              <w:rPr>
                <w:sz w:val="20"/>
                <w:szCs w:val="20"/>
              </w:rPr>
            </w:pPr>
            <w:r>
              <w:rPr>
                <w:sz w:val="20"/>
                <w:szCs w:val="20"/>
              </w:rPr>
              <w:t xml:space="preserve">Forceps </w:t>
            </w:r>
          </w:p>
          <w:p w:rsidR="006E22C9" w:rsidRDefault="006E22C9" w:rsidP="006E22C9">
            <w:pPr>
              <w:pStyle w:val="Default"/>
              <w:numPr>
                <w:ilvl w:val="0"/>
                <w:numId w:val="46"/>
              </w:numPr>
              <w:rPr>
                <w:sz w:val="20"/>
                <w:szCs w:val="20"/>
              </w:rPr>
            </w:pPr>
            <w:r>
              <w:rPr>
                <w:sz w:val="20"/>
                <w:szCs w:val="20"/>
              </w:rPr>
              <w:t xml:space="preserve">Vaginal birth – non-instrumental </w:t>
            </w:r>
          </w:p>
          <w:p w:rsidR="006E22C9" w:rsidRDefault="006E22C9" w:rsidP="006E22C9">
            <w:pPr>
              <w:pStyle w:val="Default"/>
              <w:numPr>
                <w:ilvl w:val="0"/>
                <w:numId w:val="46"/>
              </w:numPr>
              <w:rPr>
                <w:sz w:val="20"/>
                <w:szCs w:val="20"/>
              </w:rPr>
            </w:pPr>
            <w:r>
              <w:rPr>
                <w:sz w:val="20"/>
                <w:szCs w:val="20"/>
              </w:rPr>
              <w:t xml:space="preserve">Planned caesarean – no labour </w:t>
            </w:r>
          </w:p>
          <w:p w:rsidR="006E22C9" w:rsidRDefault="006E22C9" w:rsidP="006E22C9">
            <w:pPr>
              <w:pStyle w:val="Default"/>
              <w:numPr>
                <w:ilvl w:val="0"/>
                <w:numId w:val="46"/>
              </w:numPr>
              <w:rPr>
                <w:sz w:val="20"/>
                <w:szCs w:val="20"/>
              </w:rPr>
            </w:pPr>
            <w:r>
              <w:rPr>
                <w:sz w:val="20"/>
                <w:szCs w:val="20"/>
              </w:rPr>
              <w:t xml:space="preserve">Unplanned caesarean – labour </w:t>
            </w:r>
          </w:p>
          <w:p w:rsidR="006E22C9" w:rsidRDefault="006E22C9" w:rsidP="006E22C9">
            <w:pPr>
              <w:pStyle w:val="Default"/>
              <w:numPr>
                <w:ilvl w:val="0"/>
                <w:numId w:val="46"/>
              </w:numPr>
              <w:rPr>
                <w:sz w:val="20"/>
                <w:szCs w:val="20"/>
              </w:rPr>
            </w:pPr>
            <w:r>
              <w:rPr>
                <w:sz w:val="20"/>
                <w:szCs w:val="20"/>
              </w:rPr>
              <w:t xml:space="preserve">Planned caesarean – labour </w:t>
            </w:r>
          </w:p>
          <w:p w:rsidR="006E22C9" w:rsidRDefault="006E22C9" w:rsidP="006E22C9">
            <w:pPr>
              <w:pStyle w:val="Default"/>
              <w:numPr>
                <w:ilvl w:val="0"/>
                <w:numId w:val="46"/>
              </w:numPr>
              <w:rPr>
                <w:sz w:val="20"/>
                <w:szCs w:val="20"/>
              </w:rPr>
            </w:pPr>
            <w:r>
              <w:rPr>
                <w:sz w:val="20"/>
                <w:szCs w:val="20"/>
              </w:rPr>
              <w:t xml:space="preserve">Unplanned caesarean – no labour </w:t>
            </w:r>
          </w:p>
          <w:p w:rsidR="006E22C9" w:rsidRDefault="006E22C9" w:rsidP="006E22C9">
            <w:pPr>
              <w:pStyle w:val="Default"/>
              <w:numPr>
                <w:ilvl w:val="0"/>
                <w:numId w:val="46"/>
              </w:numPr>
              <w:rPr>
                <w:sz w:val="20"/>
                <w:szCs w:val="20"/>
              </w:rPr>
            </w:pPr>
            <w:r>
              <w:rPr>
                <w:sz w:val="20"/>
                <w:szCs w:val="20"/>
              </w:rPr>
              <w:t xml:space="preserve">Vacuum extraction </w:t>
            </w:r>
          </w:p>
          <w:p w:rsidR="006E22C9" w:rsidRDefault="006E22C9" w:rsidP="006E22C9">
            <w:pPr>
              <w:pStyle w:val="Default"/>
              <w:numPr>
                <w:ilvl w:val="0"/>
                <w:numId w:val="46"/>
              </w:numPr>
              <w:rPr>
                <w:sz w:val="20"/>
                <w:szCs w:val="20"/>
              </w:rPr>
            </w:pPr>
            <w:r>
              <w:rPr>
                <w:sz w:val="20"/>
                <w:szCs w:val="20"/>
              </w:rPr>
              <w:t xml:space="preserve">Not stated / inadequately described </w:t>
            </w:r>
          </w:p>
          <w:p w:rsidR="006E22C9" w:rsidRPr="006E22C9" w:rsidRDefault="006E22C9" w:rsidP="006E22C9">
            <w:pPr>
              <w:pStyle w:val="ListParagraph"/>
              <w:numPr>
                <w:ilvl w:val="0"/>
                <w:numId w:val="46"/>
              </w:numPr>
              <w:autoSpaceDE w:val="0"/>
              <w:autoSpaceDN w:val="0"/>
              <w:adjustRightInd w:val="0"/>
              <w:rPr>
                <w:rFonts w:ascii="Arial" w:hAnsi="Arial"/>
              </w:rPr>
            </w:pPr>
            <w:r w:rsidRPr="006E22C9">
              <w:rPr>
                <w:rFonts w:ascii="Arial" w:eastAsia="Calibri" w:hAnsi="Arial" w:cs="Arial"/>
                <w:color w:val="000000"/>
              </w:rPr>
              <w:t>Other operative birth</w:t>
            </w:r>
            <w:r>
              <w:t xml:space="preserve"> </w:t>
            </w:r>
          </w:p>
        </w:tc>
      </w:tr>
      <w:tr w:rsidR="006E22C9" w:rsidRPr="009268F7" w:rsidTr="009268F7">
        <w:trPr>
          <w:trHeight w:val="207"/>
        </w:trPr>
        <w:tc>
          <w:tcPr>
            <w:tcW w:w="1285" w:type="pct"/>
            <w:tcBorders>
              <w:left w:val="nil"/>
              <w:bottom w:val="nil"/>
            </w:tcBorders>
          </w:tcPr>
          <w:p w:rsidR="006E22C9" w:rsidRPr="00076818" w:rsidRDefault="006E22C9" w:rsidP="009268F7">
            <w:pPr>
              <w:pStyle w:val="DHHStablecolhead"/>
            </w:pPr>
            <w:r w:rsidRPr="00076818">
              <w:t xml:space="preserve">Reporting guide </w:t>
            </w:r>
          </w:p>
        </w:tc>
        <w:tc>
          <w:tcPr>
            <w:tcW w:w="3715" w:type="pct"/>
            <w:tcBorders>
              <w:bottom w:val="nil"/>
              <w:right w:val="nil"/>
            </w:tcBorders>
          </w:tcPr>
          <w:p w:rsidR="006E22C9" w:rsidRPr="003666E5" w:rsidRDefault="006E22C9" w:rsidP="00176FC2">
            <w:pPr>
              <w:pStyle w:val="DHHSbody"/>
              <w:spacing w:after="0"/>
            </w:pPr>
            <w:r w:rsidRPr="003666E5">
              <w:t xml:space="preserve">In the case of multiple births, the method of birth is reported in each baby’s episode record. </w:t>
            </w:r>
          </w:p>
          <w:p w:rsidR="006E22C9" w:rsidRDefault="006E22C9" w:rsidP="00176FC2">
            <w:pPr>
              <w:pStyle w:val="DHHSbody"/>
              <w:spacing w:after="0"/>
            </w:pPr>
            <w:r>
              <w:t xml:space="preserve">Where forceps/vacuum extraction are used to assist the extraction of the baby at caesarean section, code as caesarean section. </w:t>
            </w:r>
            <w:r w:rsidRPr="00176FC2">
              <w:t>Where a hysterotomy is performed to extract the baby, code as caesarean section.</w:t>
            </w:r>
          </w:p>
          <w:p w:rsidR="006E22C9" w:rsidRDefault="006E22C9" w:rsidP="006E22C9">
            <w:pPr>
              <w:pStyle w:val="Default"/>
              <w:rPr>
                <w:sz w:val="20"/>
                <w:szCs w:val="20"/>
              </w:rPr>
            </w:pPr>
          </w:p>
          <w:p w:rsidR="006E22C9" w:rsidRPr="006E22C9" w:rsidRDefault="006E22C9" w:rsidP="006E22C9">
            <w:pPr>
              <w:pStyle w:val="Default"/>
              <w:rPr>
                <w:b/>
                <w:sz w:val="20"/>
                <w:szCs w:val="20"/>
              </w:rPr>
            </w:pPr>
            <w:r w:rsidRPr="006E22C9">
              <w:rPr>
                <w:b/>
                <w:sz w:val="20"/>
                <w:szCs w:val="20"/>
              </w:rPr>
              <w:t xml:space="preserve">Forceps </w:t>
            </w:r>
          </w:p>
          <w:p w:rsidR="006E22C9" w:rsidRDefault="006E22C9" w:rsidP="006E22C9">
            <w:pPr>
              <w:pStyle w:val="Default"/>
              <w:rPr>
                <w:sz w:val="20"/>
                <w:szCs w:val="20"/>
              </w:rPr>
            </w:pPr>
            <w:r>
              <w:rPr>
                <w:sz w:val="20"/>
                <w:szCs w:val="20"/>
              </w:rPr>
              <w:t>Includes any use of forceps in a vaginal birth – rotation, delivery and forceps to the head during breech presentations. Includes vaginal breech with forceps to the aftercoming head.</w:t>
            </w:r>
          </w:p>
          <w:p w:rsidR="006E22C9" w:rsidRPr="006E22C9" w:rsidRDefault="006E22C9" w:rsidP="006E22C9">
            <w:pPr>
              <w:pStyle w:val="Default"/>
              <w:rPr>
                <w:b/>
                <w:sz w:val="20"/>
                <w:szCs w:val="20"/>
              </w:rPr>
            </w:pPr>
            <w:r w:rsidRPr="006E22C9">
              <w:rPr>
                <w:b/>
                <w:sz w:val="20"/>
                <w:szCs w:val="20"/>
              </w:rPr>
              <w:t xml:space="preserve">Vaginal birth – non-instrumental </w:t>
            </w:r>
          </w:p>
          <w:p w:rsidR="006E22C9" w:rsidRDefault="006E22C9" w:rsidP="006E22C9">
            <w:pPr>
              <w:pStyle w:val="Default"/>
              <w:rPr>
                <w:sz w:val="20"/>
                <w:szCs w:val="20"/>
              </w:rPr>
            </w:pPr>
            <w:r>
              <w:rPr>
                <w:sz w:val="20"/>
                <w:szCs w:val="20"/>
              </w:rPr>
              <w:t xml:space="preserve">Includes manual assistance for example, a vaginal breech that has been manually rotated. </w:t>
            </w:r>
          </w:p>
          <w:p w:rsidR="006E22C9" w:rsidRDefault="006E22C9" w:rsidP="006E22C9">
            <w:pPr>
              <w:pStyle w:val="Default"/>
              <w:rPr>
                <w:sz w:val="20"/>
                <w:szCs w:val="20"/>
              </w:rPr>
            </w:pPr>
          </w:p>
          <w:p w:rsidR="006E22C9" w:rsidRPr="006E22C9" w:rsidRDefault="006E22C9" w:rsidP="006E22C9">
            <w:pPr>
              <w:pStyle w:val="Default"/>
              <w:rPr>
                <w:b/>
                <w:sz w:val="20"/>
                <w:szCs w:val="20"/>
              </w:rPr>
            </w:pPr>
            <w:r w:rsidRPr="006E22C9">
              <w:rPr>
                <w:b/>
                <w:sz w:val="20"/>
                <w:szCs w:val="20"/>
              </w:rPr>
              <w:t xml:space="preserve">Planned caesarean – no labour </w:t>
            </w:r>
          </w:p>
          <w:p w:rsidR="006E22C9" w:rsidRDefault="006E22C9" w:rsidP="006E22C9">
            <w:pPr>
              <w:pStyle w:val="Default"/>
              <w:rPr>
                <w:sz w:val="20"/>
                <w:szCs w:val="20"/>
              </w:rPr>
            </w:pPr>
            <w:r>
              <w:rPr>
                <w:sz w:val="20"/>
                <w:szCs w:val="20"/>
              </w:rPr>
              <w:t xml:space="preserve">Caesarean takes place as a planned procedure before the onset of labour. </w:t>
            </w:r>
          </w:p>
          <w:p w:rsidR="006E22C9" w:rsidRDefault="006E22C9" w:rsidP="006E22C9">
            <w:pPr>
              <w:pStyle w:val="Default"/>
              <w:rPr>
                <w:sz w:val="20"/>
                <w:szCs w:val="20"/>
              </w:rPr>
            </w:pPr>
          </w:p>
          <w:p w:rsidR="006E22C9" w:rsidRPr="006E22C9" w:rsidRDefault="006E22C9" w:rsidP="006E22C9">
            <w:pPr>
              <w:pStyle w:val="Default"/>
              <w:rPr>
                <w:b/>
                <w:sz w:val="20"/>
                <w:szCs w:val="20"/>
              </w:rPr>
            </w:pPr>
            <w:r w:rsidRPr="006E22C9">
              <w:rPr>
                <w:b/>
                <w:sz w:val="20"/>
                <w:szCs w:val="20"/>
              </w:rPr>
              <w:t xml:space="preserve">Unplanned caesarean </w:t>
            </w:r>
          </w:p>
          <w:p w:rsidR="006E22C9" w:rsidRDefault="006E22C9" w:rsidP="006E22C9">
            <w:pPr>
              <w:pStyle w:val="Default"/>
              <w:rPr>
                <w:sz w:val="20"/>
                <w:szCs w:val="20"/>
              </w:rPr>
            </w:pPr>
            <w:r>
              <w:rPr>
                <w:sz w:val="20"/>
                <w:szCs w:val="20"/>
              </w:rPr>
              <w:t xml:space="preserve">Caesarean is undertaken for a complication after the onset of labour, whether that onset is spontaneous or induced. </w:t>
            </w:r>
          </w:p>
          <w:p w:rsidR="006E22C9" w:rsidRDefault="006E22C9" w:rsidP="006E22C9">
            <w:pPr>
              <w:pStyle w:val="Default"/>
              <w:rPr>
                <w:sz w:val="20"/>
                <w:szCs w:val="20"/>
              </w:rPr>
            </w:pPr>
          </w:p>
          <w:p w:rsidR="006E22C9" w:rsidRPr="006E22C9" w:rsidRDefault="006E22C9" w:rsidP="006E22C9">
            <w:pPr>
              <w:pStyle w:val="Default"/>
              <w:rPr>
                <w:b/>
                <w:sz w:val="20"/>
                <w:szCs w:val="20"/>
              </w:rPr>
            </w:pPr>
            <w:r w:rsidRPr="006E22C9">
              <w:rPr>
                <w:b/>
                <w:sz w:val="20"/>
                <w:szCs w:val="20"/>
              </w:rPr>
              <w:t xml:space="preserve">Planned caesarean – labour </w:t>
            </w:r>
          </w:p>
          <w:p w:rsidR="006E22C9" w:rsidRDefault="006E22C9" w:rsidP="006E22C9">
            <w:pPr>
              <w:pStyle w:val="Default"/>
              <w:rPr>
                <w:sz w:val="20"/>
                <w:szCs w:val="20"/>
              </w:rPr>
            </w:pPr>
            <w:r>
              <w:rPr>
                <w:sz w:val="20"/>
                <w:szCs w:val="20"/>
              </w:rPr>
              <w:t xml:space="preserve">Caesarean was a planned procedure, but occurs after spontaneous onset of labour. </w:t>
            </w:r>
          </w:p>
          <w:p w:rsidR="006E22C9" w:rsidRDefault="006E22C9" w:rsidP="006E22C9">
            <w:pPr>
              <w:pStyle w:val="Default"/>
              <w:rPr>
                <w:sz w:val="20"/>
                <w:szCs w:val="20"/>
              </w:rPr>
            </w:pPr>
          </w:p>
          <w:p w:rsidR="006E22C9" w:rsidRPr="006E22C9" w:rsidRDefault="006E22C9" w:rsidP="006E22C9">
            <w:pPr>
              <w:pStyle w:val="Default"/>
              <w:rPr>
                <w:b/>
                <w:sz w:val="20"/>
                <w:szCs w:val="20"/>
              </w:rPr>
            </w:pPr>
            <w:r w:rsidRPr="006E22C9">
              <w:rPr>
                <w:b/>
                <w:sz w:val="20"/>
                <w:szCs w:val="20"/>
              </w:rPr>
              <w:t xml:space="preserve">Unplanned caesarean – no labour </w:t>
            </w:r>
          </w:p>
          <w:p w:rsidR="006E22C9" w:rsidRDefault="006E22C9" w:rsidP="006E22C9">
            <w:pPr>
              <w:autoSpaceDE w:val="0"/>
              <w:autoSpaceDN w:val="0"/>
              <w:adjustRightInd w:val="0"/>
              <w:rPr>
                <w:rFonts w:ascii="Arial" w:eastAsia="Calibri" w:hAnsi="Arial" w:cs="Arial"/>
                <w:color w:val="000000"/>
              </w:rPr>
            </w:pPr>
            <w:r w:rsidRPr="006E22C9">
              <w:rPr>
                <w:rFonts w:ascii="Arial" w:eastAsia="Calibri" w:hAnsi="Arial" w:cs="Arial"/>
                <w:color w:val="000000"/>
              </w:rPr>
              <w:t>Procedure is undertaken for an urgent indication before the onset of labour. If a women is planning to have a caesarean for a non-urgent indication (for example, repeat caesarean, breech), then develops an urgent indication (for example, cord prolapse, antepartum haemorrhage) that becomes the immediate indication for the caesarean, code it as unplanned, either in labour or not in labour as appropriate</w:t>
            </w:r>
            <w:r>
              <w:rPr>
                <w:rFonts w:ascii="Arial" w:eastAsia="Calibri" w:hAnsi="Arial" w:cs="Arial"/>
                <w:color w:val="000000"/>
              </w:rPr>
              <w:t>.</w:t>
            </w:r>
          </w:p>
          <w:p w:rsidR="006E22C9" w:rsidRPr="006E22C9" w:rsidRDefault="006E22C9" w:rsidP="006E22C9">
            <w:pPr>
              <w:autoSpaceDE w:val="0"/>
              <w:autoSpaceDN w:val="0"/>
              <w:adjustRightInd w:val="0"/>
              <w:rPr>
                <w:rFonts w:ascii="Arial" w:eastAsia="Calibri" w:hAnsi="Arial" w:cs="Arial"/>
                <w:color w:val="000000"/>
              </w:rPr>
            </w:pPr>
            <w:r w:rsidRPr="006E22C9">
              <w:rPr>
                <w:rFonts w:ascii="Arial" w:eastAsia="Calibri" w:hAnsi="Arial" w:cs="Arial"/>
                <w:color w:val="000000"/>
              </w:rPr>
              <w:t xml:space="preserve"> </w:t>
            </w:r>
          </w:p>
          <w:p w:rsidR="006E22C9" w:rsidRPr="006E22C9" w:rsidRDefault="006E22C9" w:rsidP="006E22C9">
            <w:pPr>
              <w:pStyle w:val="Default"/>
              <w:rPr>
                <w:b/>
                <w:sz w:val="20"/>
                <w:szCs w:val="20"/>
              </w:rPr>
            </w:pPr>
            <w:r w:rsidRPr="006E22C9">
              <w:rPr>
                <w:b/>
                <w:sz w:val="20"/>
                <w:szCs w:val="20"/>
              </w:rPr>
              <w:t xml:space="preserve">Other operative birth </w:t>
            </w:r>
          </w:p>
          <w:p w:rsidR="006E22C9" w:rsidRPr="006E22C9" w:rsidRDefault="006E22C9" w:rsidP="006E22C9">
            <w:pPr>
              <w:pStyle w:val="Default"/>
              <w:rPr>
                <w:sz w:val="20"/>
                <w:szCs w:val="20"/>
              </w:rPr>
            </w:pPr>
            <w:r>
              <w:rPr>
                <w:sz w:val="20"/>
                <w:szCs w:val="20"/>
              </w:rPr>
              <w:t>Includes D&amp;</w:t>
            </w:r>
            <w:r w:rsidRPr="00176FC2">
              <w:rPr>
                <w:sz w:val="20"/>
                <w:szCs w:val="20"/>
              </w:rPr>
              <w:t>C, D&amp;E, hysterotomy and laparotomy.</w:t>
            </w:r>
            <w:r>
              <w:rPr>
                <w:sz w:val="20"/>
                <w:szCs w:val="20"/>
              </w:rPr>
              <w:t xml:space="preserve"> </w:t>
            </w:r>
          </w:p>
        </w:tc>
      </w:tr>
    </w:tbl>
    <w:p w:rsidR="00EB41E0" w:rsidRDefault="00EB41E0" w:rsidP="00A8549A">
      <w:pPr>
        <w:pStyle w:val="Heading2"/>
      </w:pPr>
    </w:p>
    <w:p w:rsidR="004E24B3" w:rsidRDefault="004E24B3" w:rsidP="00A8549A">
      <w:pPr>
        <w:pStyle w:val="Heading2"/>
      </w:pPr>
      <w:bookmarkStart w:id="48" w:name="_Toc524354559"/>
      <w:r>
        <w:t>KMS Aboriginal Health Worker attended birth</w:t>
      </w:r>
      <w:bookmarkEnd w:id="48"/>
    </w:p>
    <w:tbl>
      <w:tblPr>
        <w:tblW w:w="5000" w:type="pct"/>
        <w:tblBorders>
          <w:top w:val="nil"/>
          <w:left w:val="nil"/>
          <w:bottom w:val="nil"/>
          <w:right w:val="nil"/>
        </w:tblBorders>
        <w:tblLook w:val="0000" w:firstRow="0" w:lastRow="0" w:firstColumn="0" w:lastColumn="0" w:noHBand="0" w:noVBand="0"/>
      </w:tblPr>
      <w:tblGrid>
        <w:gridCol w:w="2445"/>
        <w:gridCol w:w="7069"/>
      </w:tblGrid>
      <w:tr w:rsidR="0064522B" w:rsidRPr="00076818" w:rsidTr="00C7459B">
        <w:trPr>
          <w:trHeight w:val="207"/>
        </w:trPr>
        <w:tc>
          <w:tcPr>
            <w:tcW w:w="1285" w:type="pct"/>
          </w:tcPr>
          <w:p w:rsidR="0064522B" w:rsidRPr="00076818" w:rsidRDefault="0064522B" w:rsidP="00C7459B">
            <w:pPr>
              <w:pStyle w:val="DHHStablecolhead"/>
            </w:pPr>
            <w:r w:rsidRPr="00076818">
              <w:t xml:space="preserve">Definition </w:t>
            </w:r>
          </w:p>
        </w:tc>
        <w:tc>
          <w:tcPr>
            <w:tcW w:w="3715" w:type="pct"/>
          </w:tcPr>
          <w:p w:rsidR="0064522B" w:rsidRPr="00076818" w:rsidRDefault="00DA3D9C" w:rsidP="00176FC2">
            <w:pPr>
              <w:autoSpaceDE w:val="0"/>
              <w:autoSpaceDN w:val="0"/>
              <w:adjustRightInd w:val="0"/>
              <w:rPr>
                <w:rFonts w:ascii="Arial" w:hAnsi="Arial"/>
              </w:rPr>
            </w:pPr>
            <w:r>
              <w:rPr>
                <w:rFonts w:ascii="Arial" w:hAnsi="Arial"/>
              </w:rPr>
              <w:t>K</w:t>
            </w:r>
            <w:r w:rsidR="009F05DC">
              <w:rPr>
                <w:rFonts w:ascii="Arial" w:hAnsi="Arial"/>
              </w:rPr>
              <w:t>oori Maternity Service</w:t>
            </w:r>
            <w:r>
              <w:rPr>
                <w:rFonts w:ascii="Arial" w:hAnsi="Arial"/>
              </w:rPr>
              <w:t xml:space="preserve"> Aboriginal Health Worker attended the birth</w:t>
            </w:r>
            <w:r w:rsidR="009F05DC">
              <w:rPr>
                <w:rFonts w:ascii="Arial" w:hAnsi="Arial"/>
              </w:rPr>
              <w:t>.</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Permissible values </w:t>
            </w:r>
          </w:p>
        </w:tc>
        <w:tc>
          <w:tcPr>
            <w:tcW w:w="3715" w:type="pct"/>
            <w:tcBorders>
              <w:bottom w:val="nil"/>
              <w:right w:val="nil"/>
            </w:tcBorders>
          </w:tcPr>
          <w:p w:rsidR="00DA3D9C" w:rsidRPr="003C4BEB" w:rsidRDefault="00DA3D9C" w:rsidP="00DA3D9C">
            <w:pPr>
              <w:autoSpaceDE w:val="0"/>
              <w:autoSpaceDN w:val="0"/>
              <w:adjustRightInd w:val="0"/>
              <w:rPr>
                <w:rFonts w:ascii="Arial" w:hAnsi="Arial"/>
              </w:rPr>
            </w:pPr>
            <w:r w:rsidRPr="003C4BEB">
              <w:rPr>
                <w:rFonts w:ascii="Arial" w:hAnsi="Arial"/>
              </w:rPr>
              <w:t>Select one:</w:t>
            </w:r>
          </w:p>
          <w:p w:rsidR="00DA3D9C" w:rsidRPr="003C4BEB" w:rsidRDefault="00DA3D9C" w:rsidP="00DA3D9C">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64522B" w:rsidRPr="009F05DC" w:rsidRDefault="00DA3D9C" w:rsidP="00DA3D9C">
            <w:pPr>
              <w:pStyle w:val="ListParagraph"/>
              <w:numPr>
                <w:ilvl w:val="0"/>
                <w:numId w:val="19"/>
              </w:numPr>
              <w:autoSpaceDE w:val="0"/>
              <w:autoSpaceDN w:val="0"/>
              <w:adjustRightInd w:val="0"/>
              <w:rPr>
                <w:rFonts w:ascii="Arial" w:hAnsi="Arial"/>
              </w:rPr>
            </w:pPr>
            <w:r w:rsidRPr="00B44463">
              <w:rPr>
                <w:rFonts w:ascii="Arial" w:eastAsia="Times" w:hAnsi="Arial"/>
              </w:rPr>
              <w:t>No</w:t>
            </w:r>
          </w:p>
          <w:p w:rsidR="009F05DC" w:rsidRPr="009F05DC" w:rsidRDefault="009F05DC" w:rsidP="009F05DC">
            <w:pPr>
              <w:autoSpaceDE w:val="0"/>
              <w:autoSpaceDN w:val="0"/>
              <w:adjustRightInd w:val="0"/>
              <w:rPr>
                <w:rFonts w:ascii="Arial" w:hAnsi="Arial"/>
              </w:rPr>
            </w:pPr>
            <w:r w:rsidRPr="009F05DC">
              <w:rPr>
                <w:rFonts w:ascii="Arial" w:eastAsia="Times" w:hAnsi="Arial"/>
              </w:rPr>
              <w:t>If yes, enter</w:t>
            </w:r>
            <w:r>
              <w:rPr>
                <w:rFonts w:ascii="Arial" w:eastAsia="Times" w:hAnsi="Arial"/>
              </w:rPr>
              <w:t xml:space="preserve"> free text about the role of the KMS Aboriginal Health Worker during the birth</w:t>
            </w:r>
            <w:r w:rsidR="00176FC2">
              <w:rPr>
                <w:rFonts w:ascii="Arial" w:eastAsia="Times" w:hAnsi="Arial"/>
              </w:rPr>
              <w:t>.</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Reporting guide </w:t>
            </w:r>
          </w:p>
        </w:tc>
        <w:tc>
          <w:tcPr>
            <w:tcW w:w="3715" w:type="pct"/>
            <w:tcBorders>
              <w:bottom w:val="nil"/>
              <w:right w:val="nil"/>
            </w:tcBorders>
          </w:tcPr>
          <w:p w:rsidR="0064522B" w:rsidRPr="00076818" w:rsidRDefault="00D80A70" w:rsidP="00D80A70">
            <w:pPr>
              <w:autoSpaceDE w:val="0"/>
              <w:autoSpaceDN w:val="0"/>
              <w:adjustRightInd w:val="0"/>
              <w:rPr>
                <w:rFonts w:ascii="Arial" w:hAnsi="Arial"/>
              </w:rPr>
            </w:pPr>
            <w:r>
              <w:rPr>
                <w:rFonts w:ascii="Arial" w:hAnsi="Arial"/>
              </w:rPr>
              <w:t>Postnatal visits while woman/family is still in hospital following birth are not reported.</w:t>
            </w:r>
          </w:p>
        </w:tc>
      </w:tr>
    </w:tbl>
    <w:p w:rsidR="00EB41E0" w:rsidRDefault="00EB41E0" w:rsidP="00A8549A">
      <w:pPr>
        <w:pStyle w:val="Heading2"/>
      </w:pPr>
    </w:p>
    <w:p w:rsidR="004E24B3" w:rsidRDefault="004E24B3" w:rsidP="00A8549A">
      <w:pPr>
        <w:pStyle w:val="Heading2"/>
      </w:pPr>
      <w:bookmarkStart w:id="49" w:name="_Toc524354560"/>
      <w:r>
        <w:t>KMS midwife attended birth</w:t>
      </w:r>
      <w:bookmarkEnd w:id="49"/>
    </w:p>
    <w:tbl>
      <w:tblPr>
        <w:tblW w:w="5000" w:type="pct"/>
        <w:tblBorders>
          <w:top w:val="nil"/>
          <w:left w:val="nil"/>
          <w:bottom w:val="nil"/>
          <w:right w:val="nil"/>
        </w:tblBorders>
        <w:tblLook w:val="0000" w:firstRow="0" w:lastRow="0" w:firstColumn="0" w:lastColumn="0" w:noHBand="0" w:noVBand="0"/>
      </w:tblPr>
      <w:tblGrid>
        <w:gridCol w:w="2445"/>
        <w:gridCol w:w="7069"/>
      </w:tblGrid>
      <w:tr w:rsidR="0064522B" w:rsidRPr="00076818" w:rsidTr="00C7459B">
        <w:trPr>
          <w:trHeight w:val="207"/>
        </w:trPr>
        <w:tc>
          <w:tcPr>
            <w:tcW w:w="1285" w:type="pct"/>
          </w:tcPr>
          <w:p w:rsidR="0064522B" w:rsidRPr="00076818" w:rsidRDefault="0064522B" w:rsidP="00C7459B">
            <w:pPr>
              <w:pStyle w:val="DHHStablecolhead"/>
            </w:pPr>
            <w:r w:rsidRPr="00076818">
              <w:t xml:space="preserve">Definition </w:t>
            </w:r>
          </w:p>
        </w:tc>
        <w:tc>
          <w:tcPr>
            <w:tcW w:w="3715" w:type="pct"/>
          </w:tcPr>
          <w:p w:rsidR="0064522B" w:rsidRPr="00076818" w:rsidRDefault="009F05DC" w:rsidP="009F05DC">
            <w:pPr>
              <w:autoSpaceDE w:val="0"/>
              <w:autoSpaceDN w:val="0"/>
              <w:adjustRightInd w:val="0"/>
              <w:rPr>
                <w:rFonts w:ascii="Arial" w:hAnsi="Arial"/>
              </w:rPr>
            </w:pPr>
            <w:r>
              <w:rPr>
                <w:rFonts w:ascii="Arial" w:hAnsi="Arial"/>
              </w:rPr>
              <w:t>Koori Maternity Service midwife attended the birth.</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Permissible values </w:t>
            </w:r>
          </w:p>
        </w:tc>
        <w:tc>
          <w:tcPr>
            <w:tcW w:w="3715" w:type="pct"/>
            <w:tcBorders>
              <w:bottom w:val="nil"/>
              <w:right w:val="nil"/>
            </w:tcBorders>
          </w:tcPr>
          <w:p w:rsidR="009F05DC" w:rsidRPr="003C4BEB" w:rsidRDefault="009F05DC" w:rsidP="009F05DC">
            <w:pPr>
              <w:autoSpaceDE w:val="0"/>
              <w:autoSpaceDN w:val="0"/>
              <w:adjustRightInd w:val="0"/>
              <w:rPr>
                <w:rFonts w:ascii="Arial" w:hAnsi="Arial"/>
              </w:rPr>
            </w:pPr>
            <w:r w:rsidRPr="003C4BEB">
              <w:rPr>
                <w:rFonts w:ascii="Arial" w:hAnsi="Arial"/>
              </w:rPr>
              <w:t>Select one:</w:t>
            </w:r>
          </w:p>
          <w:p w:rsidR="009F05DC" w:rsidRPr="003C4BEB" w:rsidRDefault="009F05DC" w:rsidP="009F05DC">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9F05DC" w:rsidRPr="009F05DC" w:rsidRDefault="009F05DC" w:rsidP="009F05DC">
            <w:pPr>
              <w:pStyle w:val="ListParagraph"/>
              <w:numPr>
                <w:ilvl w:val="0"/>
                <w:numId w:val="19"/>
              </w:numPr>
              <w:autoSpaceDE w:val="0"/>
              <w:autoSpaceDN w:val="0"/>
              <w:adjustRightInd w:val="0"/>
              <w:rPr>
                <w:rFonts w:ascii="Arial" w:hAnsi="Arial"/>
              </w:rPr>
            </w:pPr>
            <w:r w:rsidRPr="00B44463">
              <w:rPr>
                <w:rFonts w:ascii="Arial" w:eastAsia="Times" w:hAnsi="Arial"/>
              </w:rPr>
              <w:t>No</w:t>
            </w:r>
          </w:p>
          <w:p w:rsidR="0064522B" w:rsidRDefault="0064522B" w:rsidP="009F05DC">
            <w:pPr>
              <w:autoSpaceDE w:val="0"/>
              <w:autoSpaceDN w:val="0"/>
              <w:adjustRightInd w:val="0"/>
              <w:rPr>
                <w:rFonts w:ascii="Arial" w:eastAsia="Times" w:hAnsi="Arial"/>
              </w:rPr>
            </w:pPr>
          </w:p>
          <w:p w:rsidR="00553FA5" w:rsidRDefault="00553FA5" w:rsidP="009F05DC">
            <w:pPr>
              <w:autoSpaceDE w:val="0"/>
              <w:autoSpaceDN w:val="0"/>
              <w:adjustRightInd w:val="0"/>
              <w:rPr>
                <w:rFonts w:ascii="Arial" w:eastAsia="Times" w:hAnsi="Arial"/>
              </w:rPr>
            </w:pPr>
            <w:r>
              <w:rPr>
                <w:rFonts w:ascii="Arial" w:eastAsia="Times" w:hAnsi="Arial"/>
              </w:rPr>
              <w:t>Role of KMS midwife during intrapartum period:</w:t>
            </w:r>
          </w:p>
          <w:p w:rsidR="00553FA5" w:rsidRDefault="00553FA5" w:rsidP="009F05DC">
            <w:pPr>
              <w:autoSpaceDE w:val="0"/>
              <w:autoSpaceDN w:val="0"/>
              <w:adjustRightInd w:val="0"/>
              <w:rPr>
                <w:rFonts w:ascii="Arial" w:eastAsia="Times" w:hAnsi="Arial"/>
              </w:rPr>
            </w:pPr>
            <w:r>
              <w:rPr>
                <w:rFonts w:ascii="Arial" w:eastAsia="Times" w:hAnsi="Arial"/>
              </w:rPr>
              <w:t>Lead/joint midwifery care – midwife employed by birthing service</w:t>
            </w:r>
          </w:p>
          <w:p w:rsidR="00553FA5" w:rsidRDefault="00553FA5" w:rsidP="009F05DC">
            <w:pPr>
              <w:autoSpaceDE w:val="0"/>
              <w:autoSpaceDN w:val="0"/>
              <w:adjustRightInd w:val="0"/>
              <w:rPr>
                <w:rFonts w:ascii="Arial" w:eastAsia="Times" w:hAnsi="Arial"/>
              </w:rPr>
            </w:pPr>
            <w:r>
              <w:rPr>
                <w:rFonts w:ascii="Arial" w:eastAsia="Times" w:hAnsi="Arial"/>
              </w:rPr>
              <w:t>Lead/joint midwifery care – endorsed midwife credentialed to provide care at birthing service</w:t>
            </w:r>
          </w:p>
          <w:p w:rsidR="00553FA5" w:rsidRPr="00553FA5" w:rsidRDefault="00553FA5" w:rsidP="009F05DC">
            <w:pPr>
              <w:autoSpaceDE w:val="0"/>
              <w:autoSpaceDN w:val="0"/>
              <w:adjustRightInd w:val="0"/>
              <w:rPr>
                <w:rFonts w:ascii="Arial" w:eastAsia="Times" w:hAnsi="Arial"/>
              </w:rPr>
            </w:pPr>
            <w:r>
              <w:rPr>
                <w:rFonts w:ascii="Arial" w:eastAsia="Times" w:hAnsi="Arial"/>
              </w:rPr>
              <w:t>Midwife attended as support person during labour and birth.</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Reporting guide </w:t>
            </w:r>
          </w:p>
        </w:tc>
        <w:tc>
          <w:tcPr>
            <w:tcW w:w="3715" w:type="pct"/>
            <w:tcBorders>
              <w:bottom w:val="nil"/>
              <w:right w:val="nil"/>
            </w:tcBorders>
          </w:tcPr>
          <w:p w:rsidR="0064522B" w:rsidRPr="00076818" w:rsidRDefault="00D80A70" w:rsidP="00C7459B">
            <w:pPr>
              <w:autoSpaceDE w:val="0"/>
              <w:autoSpaceDN w:val="0"/>
              <w:adjustRightInd w:val="0"/>
              <w:rPr>
                <w:rFonts w:ascii="Arial" w:hAnsi="Arial"/>
              </w:rPr>
            </w:pPr>
            <w:r>
              <w:rPr>
                <w:rFonts w:ascii="Arial" w:hAnsi="Arial"/>
              </w:rPr>
              <w:t>Postnatal visits while woman/family is still in hospital following birth are not reported.</w:t>
            </w:r>
          </w:p>
        </w:tc>
      </w:tr>
    </w:tbl>
    <w:p w:rsidR="004E24B3" w:rsidRDefault="004E24B3" w:rsidP="004E24B3">
      <w:pPr>
        <w:pStyle w:val="DHHSbody"/>
      </w:pPr>
    </w:p>
    <w:p w:rsidR="004E24B3" w:rsidRDefault="004E24B3" w:rsidP="004E24B3">
      <w:pPr>
        <w:pStyle w:val="DHHSbody"/>
      </w:pPr>
    </w:p>
    <w:p w:rsidR="00D0067F" w:rsidRDefault="00D0067F" w:rsidP="00265643">
      <w:pPr>
        <w:pStyle w:val="Heading1"/>
      </w:pPr>
      <w:bookmarkStart w:id="50" w:name="_Toc524354561"/>
    </w:p>
    <w:p w:rsidR="00D0067F" w:rsidRDefault="00D0067F" w:rsidP="00265643">
      <w:pPr>
        <w:pStyle w:val="Heading1"/>
      </w:pPr>
    </w:p>
    <w:p w:rsidR="00D0067F" w:rsidRPr="00D0067F" w:rsidRDefault="00D0067F" w:rsidP="00D0067F">
      <w:pPr>
        <w:pStyle w:val="DHHSbody"/>
      </w:pPr>
    </w:p>
    <w:p w:rsidR="00D0067F" w:rsidRDefault="00D0067F" w:rsidP="00265643">
      <w:pPr>
        <w:pStyle w:val="Heading1"/>
      </w:pPr>
    </w:p>
    <w:p w:rsidR="00D0067F" w:rsidRPr="00D0067F" w:rsidRDefault="00D0067F" w:rsidP="00D0067F">
      <w:pPr>
        <w:pStyle w:val="DHHSbody"/>
      </w:pPr>
    </w:p>
    <w:p w:rsidR="00265643" w:rsidRDefault="00265643" w:rsidP="00265643">
      <w:pPr>
        <w:pStyle w:val="Heading1"/>
      </w:pPr>
      <w:r>
        <w:t>Postnatal care</w:t>
      </w:r>
      <w:bookmarkEnd w:id="50"/>
    </w:p>
    <w:p w:rsidR="004E24B3" w:rsidRDefault="004E24B3" w:rsidP="00A8549A">
      <w:pPr>
        <w:pStyle w:val="Heading2"/>
      </w:pPr>
      <w:bookmarkStart w:id="51" w:name="_Toc524354562"/>
      <w:r>
        <w:t>Attended KMS for postnatal care</w:t>
      </w:r>
      <w:bookmarkEnd w:id="51"/>
    </w:p>
    <w:tbl>
      <w:tblPr>
        <w:tblW w:w="5000" w:type="pct"/>
        <w:tblBorders>
          <w:top w:val="nil"/>
          <w:left w:val="nil"/>
          <w:bottom w:val="nil"/>
          <w:right w:val="nil"/>
        </w:tblBorders>
        <w:tblLook w:val="0000" w:firstRow="0" w:lastRow="0" w:firstColumn="0" w:lastColumn="0" w:noHBand="0" w:noVBand="0"/>
      </w:tblPr>
      <w:tblGrid>
        <w:gridCol w:w="2445"/>
        <w:gridCol w:w="7069"/>
      </w:tblGrid>
      <w:tr w:rsidR="0064522B" w:rsidRPr="00076818" w:rsidTr="00C7459B">
        <w:trPr>
          <w:trHeight w:val="207"/>
        </w:trPr>
        <w:tc>
          <w:tcPr>
            <w:tcW w:w="1285" w:type="pct"/>
          </w:tcPr>
          <w:p w:rsidR="0064522B" w:rsidRPr="00076818" w:rsidRDefault="0064522B" w:rsidP="00C7459B">
            <w:pPr>
              <w:pStyle w:val="DHHStablecolhead"/>
            </w:pPr>
            <w:r w:rsidRPr="00076818">
              <w:t xml:space="preserve">Definition </w:t>
            </w:r>
          </w:p>
        </w:tc>
        <w:tc>
          <w:tcPr>
            <w:tcW w:w="3715" w:type="pct"/>
          </w:tcPr>
          <w:p w:rsidR="0064522B" w:rsidRPr="00076818" w:rsidRDefault="00F81761" w:rsidP="0002039A">
            <w:pPr>
              <w:autoSpaceDE w:val="0"/>
              <w:autoSpaceDN w:val="0"/>
              <w:adjustRightInd w:val="0"/>
              <w:rPr>
                <w:rFonts w:ascii="Arial" w:hAnsi="Arial"/>
              </w:rPr>
            </w:pPr>
            <w:r>
              <w:rPr>
                <w:rFonts w:ascii="Arial" w:hAnsi="Arial"/>
              </w:rPr>
              <w:t>Koori Maternity Service</w:t>
            </w:r>
            <w:r w:rsidR="007C1968">
              <w:rPr>
                <w:rFonts w:ascii="Arial" w:hAnsi="Arial"/>
              </w:rPr>
              <w:t>s</w:t>
            </w:r>
            <w:r>
              <w:rPr>
                <w:rFonts w:ascii="Arial" w:hAnsi="Arial"/>
              </w:rPr>
              <w:t xml:space="preserve"> </w:t>
            </w:r>
            <w:r w:rsidR="0002039A">
              <w:rPr>
                <w:rFonts w:ascii="Arial" w:hAnsi="Arial"/>
              </w:rPr>
              <w:t>provided</w:t>
            </w:r>
            <w:r>
              <w:rPr>
                <w:rFonts w:ascii="Arial" w:hAnsi="Arial"/>
              </w:rPr>
              <w:t xml:space="preserve"> </w:t>
            </w:r>
            <w:r w:rsidR="0002039A">
              <w:rPr>
                <w:rFonts w:ascii="Arial" w:hAnsi="Arial"/>
              </w:rPr>
              <w:t xml:space="preserve">woman and her baby with </w:t>
            </w:r>
            <w:r>
              <w:rPr>
                <w:rFonts w:ascii="Arial" w:hAnsi="Arial"/>
              </w:rPr>
              <w:t>postnatal care</w:t>
            </w:r>
            <w:r w:rsidR="0002039A">
              <w:rPr>
                <w:rFonts w:ascii="Arial" w:hAnsi="Arial"/>
              </w:rPr>
              <w:t xml:space="preserve"> </w:t>
            </w:r>
            <w:r w:rsidR="00140E20">
              <w:rPr>
                <w:rFonts w:ascii="Arial" w:hAnsi="Arial"/>
              </w:rPr>
              <w:t xml:space="preserve">in the six weeks after birth. </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Permissible values </w:t>
            </w:r>
          </w:p>
        </w:tc>
        <w:tc>
          <w:tcPr>
            <w:tcW w:w="3715" w:type="pct"/>
            <w:tcBorders>
              <w:bottom w:val="nil"/>
              <w:right w:val="nil"/>
            </w:tcBorders>
          </w:tcPr>
          <w:p w:rsidR="00140E20" w:rsidRPr="003C4BEB" w:rsidRDefault="00140E20" w:rsidP="00140E20">
            <w:pPr>
              <w:autoSpaceDE w:val="0"/>
              <w:autoSpaceDN w:val="0"/>
              <w:adjustRightInd w:val="0"/>
              <w:rPr>
                <w:rFonts w:ascii="Arial" w:hAnsi="Arial"/>
              </w:rPr>
            </w:pPr>
            <w:r w:rsidRPr="003C4BEB">
              <w:rPr>
                <w:rFonts w:ascii="Arial" w:hAnsi="Arial"/>
              </w:rPr>
              <w:t>Select one:</w:t>
            </w:r>
          </w:p>
          <w:p w:rsidR="00140E20" w:rsidRPr="003C4BEB" w:rsidRDefault="00140E20" w:rsidP="00140E20">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140E20" w:rsidRPr="009F05DC" w:rsidRDefault="00140E20" w:rsidP="00140E20">
            <w:pPr>
              <w:pStyle w:val="ListParagraph"/>
              <w:numPr>
                <w:ilvl w:val="0"/>
                <w:numId w:val="19"/>
              </w:numPr>
              <w:autoSpaceDE w:val="0"/>
              <w:autoSpaceDN w:val="0"/>
              <w:adjustRightInd w:val="0"/>
              <w:rPr>
                <w:rFonts w:ascii="Arial" w:hAnsi="Arial"/>
              </w:rPr>
            </w:pPr>
            <w:r w:rsidRPr="00B44463">
              <w:rPr>
                <w:rFonts w:ascii="Arial" w:eastAsia="Times" w:hAnsi="Arial"/>
              </w:rPr>
              <w:t>No</w:t>
            </w:r>
          </w:p>
          <w:p w:rsidR="0064522B" w:rsidRDefault="00140E20" w:rsidP="00140E20">
            <w:pPr>
              <w:autoSpaceDE w:val="0"/>
              <w:autoSpaceDN w:val="0"/>
              <w:adjustRightInd w:val="0"/>
              <w:rPr>
                <w:rFonts w:ascii="Arial" w:eastAsia="Times" w:hAnsi="Arial"/>
              </w:rPr>
            </w:pPr>
            <w:r w:rsidRPr="009F05DC">
              <w:rPr>
                <w:rFonts w:ascii="Arial" w:eastAsia="Times" w:hAnsi="Arial"/>
              </w:rPr>
              <w:t>If yes,</w:t>
            </w:r>
            <w:r>
              <w:rPr>
                <w:rFonts w:ascii="Arial" w:eastAsia="Times" w:hAnsi="Arial"/>
              </w:rPr>
              <w:t xml:space="preserve"> record the number of postnatal visits</w:t>
            </w:r>
            <w:r w:rsidR="002507D9">
              <w:rPr>
                <w:rFonts w:ascii="Arial" w:eastAsia="Times" w:hAnsi="Arial"/>
              </w:rPr>
              <w:t xml:space="preserve"> - </w:t>
            </w:r>
            <w:r>
              <w:rPr>
                <w:rFonts w:ascii="Arial" w:eastAsia="Times" w:hAnsi="Arial"/>
              </w:rPr>
              <w:t xml:space="preserve"> </w:t>
            </w:r>
            <w:r w:rsidR="002507D9">
              <w:rPr>
                <w:rFonts w:ascii="Arial" w:eastAsia="Times" w:hAnsi="Arial"/>
              </w:rPr>
              <w:t>R</w:t>
            </w:r>
            <w:r>
              <w:rPr>
                <w:rFonts w:ascii="Arial" w:eastAsia="Times" w:hAnsi="Arial"/>
              </w:rPr>
              <w:t>ange: 1 to &gt;10</w:t>
            </w:r>
          </w:p>
          <w:p w:rsidR="00140E20" w:rsidRDefault="00140E20" w:rsidP="00140E20">
            <w:pPr>
              <w:autoSpaceDE w:val="0"/>
              <w:autoSpaceDN w:val="0"/>
              <w:adjustRightInd w:val="0"/>
              <w:rPr>
                <w:rFonts w:ascii="Arial" w:eastAsia="Times" w:hAnsi="Arial"/>
              </w:rPr>
            </w:pPr>
            <w:r>
              <w:rPr>
                <w:rFonts w:ascii="Arial" w:eastAsia="Times" w:hAnsi="Arial"/>
              </w:rPr>
              <w:t>If no, select</w:t>
            </w:r>
            <w:r w:rsidR="002507D9">
              <w:rPr>
                <w:rFonts w:ascii="Arial" w:eastAsia="Times" w:hAnsi="Arial"/>
              </w:rPr>
              <w:t xml:space="preserve"> reason</w:t>
            </w:r>
            <w:r>
              <w:rPr>
                <w:rFonts w:ascii="Arial" w:eastAsia="Times" w:hAnsi="Arial"/>
              </w:rPr>
              <w:t>:</w:t>
            </w:r>
          </w:p>
          <w:p w:rsidR="001A6900" w:rsidRPr="00140E20" w:rsidRDefault="001A6900" w:rsidP="001A6900">
            <w:pPr>
              <w:pStyle w:val="ListParagraph"/>
              <w:numPr>
                <w:ilvl w:val="0"/>
                <w:numId w:val="38"/>
              </w:numPr>
              <w:autoSpaceDE w:val="0"/>
              <w:autoSpaceDN w:val="0"/>
              <w:adjustRightInd w:val="0"/>
              <w:rPr>
                <w:rFonts w:ascii="Arial" w:hAnsi="Arial"/>
              </w:rPr>
            </w:pPr>
            <w:r w:rsidRPr="00140E20">
              <w:rPr>
                <w:rFonts w:ascii="Arial" w:hAnsi="Arial"/>
              </w:rPr>
              <w:t>Attended MCH/other postnatal care</w:t>
            </w:r>
          </w:p>
          <w:p w:rsidR="00140E20" w:rsidRPr="00140E20" w:rsidRDefault="00140E20" w:rsidP="00140E20">
            <w:pPr>
              <w:pStyle w:val="ListParagraph"/>
              <w:numPr>
                <w:ilvl w:val="0"/>
                <w:numId w:val="38"/>
              </w:numPr>
              <w:autoSpaceDE w:val="0"/>
              <w:autoSpaceDN w:val="0"/>
              <w:adjustRightInd w:val="0"/>
              <w:rPr>
                <w:rFonts w:ascii="Arial" w:hAnsi="Arial"/>
              </w:rPr>
            </w:pPr>
            <w:r w:rsidRPr="00140E20">
              <w:rPr>
                <w:rFonts w:ascii="Arial" w:hAnsi="Arial"/>
              </w:rPr>
              <w:t>No postnatal care</w:t>
            </w:r>
          </w:p>
          <w:p w:rsidR="00140E20" w:rsidRPr="00140E20" w:rsidRDefault="00140E20" w:rsidP="00140E20">
            <w:pPr>
              <w:pStyle w:val="ListParagraph"/>
              <w:numPr>
                <w:ilvl w:val="0"/>
                <w:numId w:val="38"/>
              </w:numPr>
              <w:autoSpaceDE w:val="0"/>
              <w:autoSpaceDN w:val="0"/>
              <w:adjustRightInd w:val="0"/>
              <w:rPr>
                <w:rFonts w:ascii="Arial" w:hAnsi="Arial"/>
              </w:rPr>
            </w:pPr>
            <w:r w:rsidRPr="00140E20">
              <w:rPr>
                <w:rFonts w:ascii="Arial" w:hAnsi="Arial"/>
              </w:rPr>
              <w:t>Transfer of care - moved</w:t>
            </w:r>
          </w:p>
        </w:tc>
      </w:tr>
      <w:tr w:rsidR="0064522B" w:rsidRPr="00076818" w:rsidTr="00C7459B">
        <w:trPr>
          <w:trHeight w:val="207"/>
        </w:trPr>
        <w:tc>
          <w:tcPr>
            <w:tcW w:w="1285" w:type="pct"/>
            <w:tcBorders>
              <w:left w:val="nil"/>
              <w:bottom w:val="nil"/>
            </w:tcBorders>
          </w:tcPr>
          <w:p w:rsidR="0064522B" w:rsidRPr="00076818" w:rsidRDefault="0064522B" w:rsidP="00C7459B">
            <w:pPr>
              <w:pStyle w:val="DHHStablecolhead"/>
            </w:pPr>
            <w:r w:rsidRPr="00076818">
              <w:t xml:space="preserve">Reporting guide </w:t>
            </w:r>
          </w:p>
        </w:tc>
        <w:tc>
          <w:tcPr>
            <w:tcW w:w="3715" w:type="pct"/>
            <w:tcBorders>
              <w:bottom w:val="nil"/>
              <w:right w:val="nil"/>
            </w:tcBorders>
          </w:tcPr>
          <w:p w:rsidR="0002039A" w:rsidRDefault="00BC08E0" w:rsidP="00F81761">
            <w:pPr>
              <w:autoSpaceDE w:val="0"/>
              <w:autoSpaceDN w:val="0"/>
              <w:adjustRightInd w:val="0"/>
              <w:rPr>
                <w:rFonts w:ascii="Arial" w:hAnsi="Arial"/>
              </w:rPr>
            </w:pPr>
            <w:r>
              <w:rPr>
                <w:rFonts w:ascii="Arial" w:hAnsi="Arial"/>
              </w:rPr>
              <w:t xml:space="preserve">The </w:t>
            </w:r>
            <w:r w:rsidR="00F81761">
              <w:rPr>
                <w:rFonts w:ascii="Arial" w:hAnsi="Arial"/>
              </w:rPr>
              <w:t>care that is provided to the woman and her baby</w:t>
            </w:r>
            <w:r w:rsidR="00140E20">
              <w:rPr>
                <w:rFonts w:ascii="Arial" w:hAnsi="Arial"/>
              </w:rPr>
              <w:t xml:space="preserve"> by a Koori Maternity Service midwife or Aboriginal Health Worker in the six weeks</w:t>
            </w:r>
            <w:r w:rsidR="00F81761">
              <w:rPr>
                <w:rFonts w:ascii="Arial" w:hAnsi="Arial"/>
              </w:rPr>
              <w:t xml:space="preserve"> </w:t>
            </w:r>
            <w:r w:rsidR="00140E20">
              <w:rPr>
                <w:rFonts w:ascii="Arial" w:hAnsi="Arial"/>
              </w:rPr>
              <w:t>after</w:t>
            </w:r>
            <w:r w:rsidR="00F81761">
              <w:rPr>
                <w:rFonts w:ascii="Arial" w:hAnsi="Arial"/>
              </w:rPr>
              <w:t xml:space="preserve"> birth. </w:t>
            </w:r>
            <w:r w:rsidR="0002039A">
              <w:rPr>
                <w:rFonts w:ascii="Arial" w:hAnsi="Arial"/>
              </w:rPr>
              <w:t xml:space="preserve">The care may </w:t>
            </w:r>
            <w:r>
              <w:rPr>
                <w:rFonts w:ascii="Arial" w:hAnsi="Arial"/>
              </w:rPr>
              <w:t>occur</w:t>
            </w:r>
            <w:r w:rsidR="0002039A">
              <w:rPr>
                <w:rFonts w:ascii="Arial" w:hAnsi="Arial"/>
              </w:rPr>
              <w:t>:</w:t>
            </w:r>
          </w:p>
          <w:p w:rsidR="0002039A" w:rsidRDefault="00BC08E0" w:rsidP="00D0067F">
            <w:pPr>
              <w:pStyle w:val="ListParagraph"/>
              <w:numPr>
                <w:ilvl w:val="0"/>
                <w:numId w:val="38"/>
              </w:numPr>
              <w:autoSpaceDE w:val="0"/>
              <w:autoSpaceDN w:val="0"/>
              <w:adjustRightInd w:val="0"/>
              <w:rPr>
                <w:rFonts w:ascii="Arial" w:hAnsi="Arial"/>
              </w:rPr>
            </w:pPr>
            <w:r>
              <w:rPr>
                <w:rFonts w:ascii="Arial" w:hAnsi="Arial"/>
              </w:rPr>
              <w:t>as a</w:t>
            </w:r>
            <w:r w:rsidR="009064E2" w:rsidRPr="0002039A">
              <w:rPr>
                <w:rFonts w:ascii="Arial" w:hAnsi="Arial"/>
              </w:rPr>
              <w:t xml:space="preserve"> domiciliary</w:t>
            </w:r>
            <w:r w:rsidR="0002039A">
              <w:rPr>
                <w:rFonts w:ascii="Arial" w:hAnsi="Arial"/>
              </w:rPr>
              <w:t xml:space="preserve"> (home)</w:t>
            </w:r>
            <w:r w:rsidR="009064E2" w:rsidRPr="0002039A">
              <w:rPr>
                <w:rFonts w:ascii="Arial" w:hAnsi="Arial"/>
              </w:rPr>
              <w:t xml:space="preserve"> visit</w:t>
            </w:r>
            <w:r w:rsidR="0002039A">
              <w:rPr>
                <w:rFonts w:ascii="Arial" w:hAnsi="Arial"/>
              </w:rPr>
              <w:t>,</w:t>
            </w:r>
            <w:r w:rsidR="009064E2" w:rsidRPr="0002039A">
              <w:rPr>
                <w:rFonts w:ascii="Arial" w:hAnsi="Arial"/>
              </w:rPr>
              <w:t xml:space="preserve"> or </w:t>
            </w:r>
          </w:p>
          <w:p w:rsidR="00F81761" w:rsidRPr="0002039A" w:rsidRDefault="009064E2" w:rsidP="00D0067F">
            <w:pPr>
              <w:pStyle w:val="ListParagraph"/>
              <w:numPr>
                <w:ilvl w:val="0"/>
                <w:numId w:val="38"/>
              </w:numPr>
              <w:autoSpaceDE w:val="0"/>
              <w:autoSpaceDN w:val="0"/>
              <w:adjustRightInd w:val="0"/>
              <w:rPr>
                <w:rFonts w:ascii="Arial" w:hAnsi="Arial"/>
              </w:rPr>
            </w:pPr>
            <w:r w:rsidRPr="0002039A">
              <w:rPr>
                <w:rFonts w:ascii="Arial" w:hAnsi="Arial"/>
              </w:rPr>
              <w:t xml:space="preserve">at the Koori Maternity Service. </w:t>
            </w:r>
          </w:p>
          <w:p w:rsidR="00F81761" w:rsidRPr="00F81761" w:rsidRDefault="00F81761" w:rsidP="00F81761">
            <w:pPr>
              <w:autoSpaceDE w:val="0"/>
              <w:autoSpaceDN w:val="0"/>
              <w:adjustRightInd w:val="0"/>
              <w:rPr>
                <w:rFonts w:ascii="Arial" w:hAnsi="Arial"/>
              </w:rPr>
            </w:pPr>
            <w:r w:rsidRPr="00F81761">
              <w:rPr>
                <w:rFonts w:ascii="Arial" w:hAnsi="Arial"/>
              </w:rPr>
              <w:t xml:space="preserve">Routine maternal postnatal care </w:t>
            </w:r>
            <w:r w:rsidR="00140E20">
              <w:rPr>
                <w:rFonts w:ascii="Arial" w:hAnsi="Arial"/>
              </w:rPr>
              <w:t>may include</w:t>
            </w:r>
            <w:r w:rsidRPr="00F81761">
              <w:rPr>
                <w:rFonts w:ascii="Arial" w:hAnsi="Arial"/>
              </w:rPr>
              <w:t xml:space="preserve">: </w:t>
            </w:r>
          </w:p>
          <w:p w:rsidR="00F81761" w:rsidRPr="00F81761" w:rsidRDefault="00140E20" w:rsidP="00140E20">
            <w:pPr>
              <w:pStyle w:val="ListParagraph"/>
              <w:numPr>
                <w:ilvl w:val="0"/>
                <w:numId w:val="38"/>
              </w:numPr>
              <w:autoSpaceDE w:val="0"/>
              <w:autoSpaceDN w:val="0"/>
              <w:adjustRightInd w:val="0"/>
              <w:rPr>
                <w:rFonts w:ascii="Arial" w:hAnsi="Arial"/>
              </w:rPr>
            </w:pPr>
            <w:r>
              <w:rPr>
                <w:rFonts w:ascii="Arial" w:hAnsi="Arial"/>
              </w:rPr>
              <w:t>w</w:t>
            </w:r>
            <w:r w:rsidR="00F81761" w:rsidRPr="00F81761">
              <w:rPr>
                <w:rFonts w:ascii="Arial" w:hAnsi="Arial"/>
              </w:rPr>
              <w:t xml:space="preserve">ound management, monitoring and advice following caesarean and/or perineal injury </w:t>
            </w:r>
          </w:p>
          <w:p w:rsidR="00F81761" w:rsidRPr="00F81761" w:rsidRDefault="00F81761" w:rsidP="00140E20">
            <w:pPr>
              <w:pStyle w:val="ListParagraph"/>
              <w:numPr>
                <w:ilvl w:val="0"/>
                <w:numId w:val="38"/>
              </w:numPr>
              <w:autoSpaceDE w:val="0"/>
              <w:autoSpaceDN w:val="0"/>
              <w:adjustRightInd w:val="0"/>
              <w:rPr>
                <w:rFonts w:ascii="Arial" w:hAnsi="Arial"/>
              </w:rPr>
            </w:pPr>
            <w:r w:rsidRPr="00F81761">
              <w:rPr>
                <w:rFonts w:ascii="Arial" w:hAnsi="Arial"/>
              </w:rPr>
              <w:t>assessment of general health including blood loss and signs/symptoms of infection</w:t>
            </w:r>
          </w:p>
          <w:p w:rsidR="00F81761" w:rsidRPr="00F81761" w:rsidRDefault="00F81761" w:rsidP="00140E20">
            <w:pPr>
              <w:pStyle w:val="ListParagraph"/>
              <w:numPr>
                <w:ilvl w:val="0"/>
                <w:numId w:val="38"/>
              </w:numPr>
              <w:autoSpaceDE w:val="0"/>
              <w:autoSpaceDN w:val="0"/>
              <w:adjustRightInd w:val="0"/>
              <w:rPr>
                <w:rFonts w:ascii="Arial" w:hAnsi="Arial"/>
              </w:rPr>
            </w:pPr>
            <w:r w:rsidRPr="00F81761">
              <w:rPr>
                <w:rFonts w:ascii="Arial" w:hAnsi="Arial"/>
              </w:rPr>
              <w:t xml:space="preserve">advice and support regarding breast care and feeding </w:t>
            </w:r>
          </w:p>
          <w:p w:rsidR="00F81761" w:rsidRPr="00F81761" w:rsidRDefault="00F81761" w:rsidP="00140E20">
            <w:pPr>
              <w:pStyle w:val="ListParagraph"/>
              <w:numPr>
                <w:ilvl w:val="0"/>
                <w:numId w:val="38"/>
              </w:numPr>
              <w:autoSpaceDE w:val="0"/>
              <w:autoSpaceDN w:val="0"/>
              <w:adjustRightInd w:val="0"/>
              <w:rPr>
                <w:rFonts w:ascii="Arial" w:hAnsi="Arial"/>
              </w:rPr>
            </w:pPr>
            <w:r w:rsidRPr="00F81761">
              <w:rPr>
                <w:rFonts w:ascii="Arial" w:hAnsi="Arial"/>
              </w:rPr>
              <w:t xml:space="preserve">assessment and support of emotional well-being </w:t>
            </w:r>
          </w:p>
          <w:p w:rsidR="00F81761" w:rsidRPr="00F81761" w:rsidRDefault="002507D9" w:rsidP="00140E20">
            <w:pPr>
              <w:pStyle w:val="ListParagraph"/>
              <w:numPr>
                <w:ilvl w:val="0"/>
                <w:numId w:val="38"/>
              </w:numPr>
              <w:autoSpaceDE w:val="0"/>
              <w:autoSpaceDN w:val="0"/>
              <w:adjustRightInd w:val="0"/>
              <w:rPr>
                <w:rFonts w:ascii="Arial" w:hAnsi="Arial"/>
              </w:rPr>
            </w:pPr>
            <w:r>
              <w:rPr>
                <w:rFonts w:ascii="Arial" w:hAnsi="Arial"/>
              </w:rPr>
              <w:t>education for self-</w:t>
            </w:r>
            <w:r w:rsidR="00F81761" w:rsidRPr="00F81761">
              <w:rPr>
                <w:rFonts w:ascii="Arial" w:hAnsi="Arial"/>
              </w:rPr>
              <w:t>care including nutrition, hygiene, family planning/sexual health and pelvic function</w:t>
            </w:r>
          </w:p>
          <w:p w:rsidR="00F81761" w:rsidRDefault="00F81761" w:rsidP="00140E20">
            <w:pPr>
              <w:pStyle w:val="ListParagraph"/>
              <w:numPr>
                <w:ilvl w:val="0"/>
                <w:numId w:val="38"/>
              </w:numPr>
              <w:autoSpaceDE w:val="0"/>
              <w:autoSpaceDN w:val="0"/>
              <w:adjustRightInd w:val="0"/>
              <w:rPr>
                <w:rFonts w:ascii="Arial" w:hAnsi="Arial"/>
              </w:rPr>
            </w:pPr>
            <w:r w:rsidRPr="00F81761">
              <w:rPr>
                <w:rFonts w:ascii="Arial" w:hAnsi="Arial"/>
              </w:rPr>
              <w:t>parenting education including normal newborn behaviour, safe sleeping and the unwell baby.</w:t>
            </w:r>
          </w:p>
          <w:p w:rsidR="00140E20" w:rsidRPr="00140E20" w:rsidRDefault="00140E20" w:rsidP="00140E20">
            <w:pPr>
              <w:autoSpaceDE w:val="0"/>
              <w:autoSpaceDN w:val="0"/>
              <w:adjustRightInd w:val="0"/>
              <w:rPr>
                <w:rFonts w:ascii="Arial" w:hAnsi="Arial"/>
              </w:rPr>
            </w:pPr>
            <w:r w:rsidRPr="00140E20">
              <w:rPr>
                <w:rFonts w:ascii="Arial" w:hAnsi="Arial"/>
              </w:rPr>
              <w:t xml:space="preserve">Routine newborn postnatal care may include: </w:t>
            </w:r>
          </w:p>
          <w:p w:rsidR="00140E20" w:rsidRPr="00140E20" w:rsidRDefault="00140E20" w:rsidP="00140E20">
            <w:pPr>
              <w:pStyle w:val="ListParagraph"/>
              <w:numPr>
                <w:ilvl w:val="0"/>
                <w:numId w:val="38"/>
              </w:numPr>
              <w:autoSpaceDE w:val="0"/>
              <w:autoSpaceDN w:val="0"/>
              <w:adjustRightInd w:val="0"/>
              <w:rPr>
                <w:rFonts w:ascii="Arial" w:hAnsi="Arial"/>
              </w:rPr>
            </w:pPr>
            <w:r w:rsidRPr="00140E20">
              <w:rPr>
                <w:rFonts w:ascii="Arial" w:hAnsi="Arial"/>
              </w:rPr>
              <w:t xml:space="preserve">monitoring of newborn feeding and weight gain </w:t>
            </w:r>
          </w:p>
          <w:p w:rsidR="00140E20" w:rsidRPr="00140E20" w:rsidRDefault="00140E20" w:rsidP="00140E20">
            <w:pPr>
              <w:pStyle w:val="ListParagraph"/>
              <w:numPr>
                <w:ilvl w:val="0"/>
                <w:numId w:val="38"/>
              </w:numPr>
              <w:autoSpaceDE w:val="0"/>
              <w:autoSpaceDN w:val="0"/>
              <w:adjustRightInd w:val="0"/>
              <w:rPr>
                <w:rFonts w:ascii="Arial" w:hAnsi="Arial"/>
              </w:rPr>
            </w:pPr>
            <w:r w:rsidRPr="00140E20">
              <w:rPr>
                <w:rFonts w:ascii="Arial" w:hAnsi="Arial"/>
              </w:rPr>
              <w:t>monitoring and assessment of general health including jaundice and signs/symptoms of infection</w:t>
            </w:r>
          </w:p>
          <w:p w:rsidR="00140E20" w:rsidRPr="00140E20" w:rsidRDefault="00140E20" w:rsidP="00140E20">
            <w:pPr>
              <w:pStyle w:val="ListParagraph"/>
              <w:numPr>
                <w:ilvl w:val="0"/>
                <w:numId w:val="38"/>
              </w:numPr>
              <w:autoSpaceDE w:val="0"/>
              <w:autoSpaceDN w:val="0"/>
              <w:adjustRightInd w:val="0"/>
              <w:rPr>
                <w:rFonts w:ascii="Arial" w:hAnsi="Arial"/>
              </w:rPr>
            </w:pPr>
            <w:r w:rsidRPr="00140E20">
              <w:rPr>
                <w:rFonts w:ascii="Arial" w:hAnsi="Arial"/>
              </w:rPr>
              <w:t xml:space="preserve">review and routine care of umbilical cord site and any birth injuries </w:t>
            </w:r>
          </w:p>
          <w:p w:rsidR="0064522B" w:rsidRPr="002507D9" w:rsidRDefault="00140E20" w:rsidP="00C7459B">
            <w:pPr>
              <w:pStyle w:val="ListParagraph"/>
              <w:numPr>
                <w:ilvl w:val="0"/>
                <w:numId w:val="38"/>
              </w:numPr>
              <w:autoSpaceDE w:val="0"/>
              <w:autoSpaceDN w:val="0"/>
              <w:adjustRightInd w:val="0"/>
              <w:rPr>
                <w:rFonts w:ascii="Arial" w:hAnsi="Arial"/>
              </w:rPr>
            </w:pPr>
            <w:r w:rsidRPr="00140E20">
              <w:rPr>
                <w:rFonts w:ascii="Arial" w:hAnsi="Arial"/>
              </w:rPr>
              <w:t>sleep and settling advice and support</w:t>
            </w:r>
            <w:r>
              <w:rPr>
                <w:rFonts w:ascii="Arial" w:hAnsi="Arial"/>
              </w:rPr>
              <w:t>.</w:t>
            </w:r>
          </w:p>
        </w:tc>
      </w:tr>
    </w:tbl>
    <w:p w:rsidR="004E24B3" w:rsidRDefault="004E24B3" w:rsidP="0064522B">
      <w:pPr>
        <w:pStyle w:val="Heading1"/>
        <w:keepNext w:val="0"/>
        <w:keepLines w:val="0"/>
        <w:spacing w:before="0"/>
      </w:pPr>
    </w:p>
    <w:p w:rsidR="004E24B3" w:rsidRDefault="004E24B3" w:rsidP="00A8549A">
      <w:pPr>
        <w:pStyle w:val="Heading2"/>
      </w:pPr>
      <w:bookmarkStart w:id="52" w:name="_Toc524354563"/>
      <w:r>
        <w:t xml:space="preserve">Breastfeeding </w:t>
      </w:r>
      <w:r w:rsidR="00317BB6">
        <w:t>intended</w:t>
      </w:r>
      <w:bookmarkEnd w:id="52"/>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64522B" w:rsidRDefault="002507D9" w:rsidP="002507D9">
            <w:pPr>
              <w:autoSpaceDE w:val="0"/>
              <w:autoSpaceDN w:val="0"/>
              <w:adjustRightInd w:val="0"/>
              <w:rPr>
                <w:rFonts w:ascii="Arial" w:hAnsi="Arial"/>
              </w:rPr>
            </w:pPr>
            <w:r>
              <w:rPr>
                <w:rFonts w:ascii="Arial" w:hAnsi="Arial"/>
              </w:rPr>
              <w:t>Woman’s intends to breastfeed her baby (as decided prior to or just after birth).</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1A6900" w:rsidRDefault="001A6900" w:rsidP="00A9695E">
            <w:pPr>
              <w:autoSpaceDE w:val="0"/>
              <w:autoSpaceDN w:val="0"/>
              <w:adjustRightInd w:val="0"/>
              <w:rPr>
                <w:rFonts w:ascii="Arial" w:hAnsi="Arial"/>
              </w:rPr>
            </w:pPr>
            <w:r>
              <w:rPr>
                <w:rFonts w:ascii="Arial" w:hAnsi="Arial"/>
              </w:rPr>
              <w:t xml:space="preserve">Select one: </w:t>
            </w:r>
          </w:p>
          <w:p w:rsidR="00AD522B" w:rsidRDefault="002E50B5" w:rsidP="00A9695E">
            <w:pPr>
              <w:autoSpaceDE w:val="0"/>
              <w:autoSpaceDN w:val="0"/>
              <w:adjustRightInd w:val="0"/>
              <w:rPr>
                <w:rFonts w:ascii="Arial" w:hAnsi="Arial"/>
              </w:rPr>
            </w:pPr>
            <w:r>
              <w:rPr>
                <w:rFonts w:ascii="Arial" w:hAnsi="Arial"/>
              </w:rPr>
              <w:t>Yes</w:t>
            </w:r>
          </w:p>
          <w:p w:rsidR="002E50B5" w:rsidRDefault="002E50B5" w:rsidP="00A9695E">
            <w:pPr>
              <w:autoSpaceDE w:val="0"/>
              <w:autoSpaceDN w:val="0"/>
              <w:adjustRightInd w:val="0"/>
              <w:rPr>
                <w:rFonts w:ascii="Arial" w:hAnsi="Arial"/>
              </w:rPr>
            </w:pPr>
            <w:r>
              <w:rPr>
                <w:rFonts w:ascii="Arial" w:hAnsi="Arial"/>
              </w:rPr>
              <w:t>No</w:t>
            </w:r>
          </w:p>
          <w:p w:rsidR="0064522B" w:rsidRPr="00076818" w:rsidRDefault="0064522B" w:rsidP="0064522B">
            <w:pPr>
              <w:autoSpaceDE w:val="0"/>
              <w:autoSpaceDN w:val="0"/>
              <w:adjustRightInd w:val="0"/>
              <w:rPr>
                <w:rFonts w:ascii="Arial" w:hAnsi="Arial"/>
              </w:rPr>
            </w:pPr>
            <w:r>
              <w:rPr>
                <w:rFonts w:ascii="Arial" w:hAnsi="Arial"/>
              </w:rPr>
              <w:t>Unsure</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Reporting guide </w:t>
            </w:r>
          </w:p>
        </w:tc>
        <w:tc>
          <w:tcPr>
            <w:tcW w:w="3715" w:type="pct"/>
            <w:tcBorders>
              <w:bottom w:val="nil"/>
              <w:right w:val="nil"/>
            </w:tcBorders>
          </w:tcPr>
          <w:p w:rsidR="00AD522B" w:rsidRPr="00076818" w:rsidRDefault="0064522B" w:rsidP="002507D9">
            <w:pPr>
              <w:autoSpaceDE w:val="0"/>
              <w:autoSpaceDN w:val="0"/>
              <w:adjustRightInd w:val="0"/>
              <w:rPr>
                <w:rFonts w:ascii="Arial" w:hAnsi="Arial"/>
              </w:rPr>
            </w:pPr>
            <w:r>
              <w:rPr>
                <w:rFonts w:ascii="Arial" w:hAnsi="Arial"/>
              </w:rPr>
              <w:t>Where the woman has expressed differing intentions over the course of the pregnancy</w:t>
            </w:r>
            <w:r w:rsidR="002507D9">
              <w:rPr>
                <w:rFonts w:ascii="Arial" w:hAnsi="Arial"/>
              </w:rPr>
              <w:t>, record the last view expressed</w:t>
            </w:r>
            <w:r>
              <w:rPr>
                <w:rFonts w:ascii="Arial" w:hAnsi="Arial"/>
              </w:rPr>
              <w:t>.</w:t>
            </w:r>
          </w:p>
        </w:tc>
      </w:tr>
    </w:tbl>
    <w:p w:rsidR="00AD522B" w:rsidRDefault="00AD522B" w:rsidP="00497B4D">
      <w:pPr>
        <w:pStyle w:val="Heading1"/>
        <w:spacing w:before="0"/>
      </w:pPr>
    </w:p>
    <w:p w:rsidR="009B4728" w:rsidRPr="009B4728" w:rsidRDefault="009B4728" w:rsidP="009B4728">
      <w:pPr>
        <w:pStyle w:val="DHHSbody"/>
      </w:pPr>
    </w:p>
    <w:p w:rsidR="004E24B3" w:rsidRDefault="004E24B3" w:rsidP="00A8549A">
      <w:pPr>
        <w:pStyle w:val="Heading2"/>
      </w:pPr>
      <w:bookmarkStart w:id="53" w:name="_Toc524354564"/>
      <w:r>
        <w:t xml:space="preserve">Breastfeeding </w:t>
      </w:r>
      <w:r w:rsidR="002507D9">
        <w:t>initiated</w:t>
      </w:r>
      <w:bookmarkEnd w:id="53"/>
    </w:p>
    <w:tbl>
      <w:tblPr>
        <w:tblW w:w="5000" w:type="pct"/>
        <w:tblBorders>
          <w:top w:val="nil"/>
          <w:left w:val="nil"/>
          <w:bottom w:val="nil"/>
          <w:right w:val="nil"/>
        </w:tblBorders>
        <w:tblLook w:val="0000" w:firstRow="0" w:lastRow="0" w:firstColumn="0" w:lastColumn="0" w:noHBand="0" w:noVBand="0"/>
      </w:tblPr>
      <w:tblGrid>
        <w:gridCol w:w="2445"/>
        <w:gridCol w:w="7069"/>
      </w:tblGrid>
      <w:tr w:rsidR="00145C2D" w:rsidRPr="00F44E17" w:rsidTr="001A6900">
        <w:trPr>
          <w:trHeight w:val="207"/>
        </w:trPr>
        <w:tc>
          <w:tcPr>
            <w:tcW w:w="1285" w:type="pct"/>
          </w:tcPr>
          <w:p w:rsidR="00145C2D" w:rsidRPr="00145C2D" w:rsidRDefault="00145C2D" w:rsidP="003F0F1B">
            <w:pPr>
              <w:pStyle w:val="DHHStablecolhead"/>
            </w:pPr>
            <w:r w:rsidRPr="00145C2D">
              <w:t xml:space="preserve">Definition </w:t>
            </w:r>
          </w:p>
        </w:tc>
        <w:tc>
          <w:tcPr>
            <w:tcW w:w="3715" w:type="pct"/>
          </w:tcPr>
          <w:p w:rsidR="00145C2D" w:rsidRPr="00145C2D" w:rsidRDefault="00145C2D" w:rsidP="003F0F1B">
            <w:pPr>
              <w:autoSpaceDE w:val="0"/>
              <w:autoSpaceDN w:val="0"/>
              <w:adjustRightInd w:val="0"/>
              <w:rPr>
                <w:rFonts w:ascii="Arial" w:hAnsi="Arial"/>
              </w:rPr>
            </w:pPr>
            <w:r w:rsidRPr="00145C2D">
              <w:rPr>
                <w:rFonts w:ascii="Arial" w:hAnsi="Arial"/>
              </w:rPr>
              <w:t>Whether the mother attempted to breastfeed the baby or express breast milk at least once.</w:t>
            </w:r>
          </w:p>
        </w:tc>
      </w:tr>
      <w:tr w:rsidR="00145C2D" w:rsidRPr="00F44E17" w:rsidTr="001A6900">
        <w:trPr>
          <w:trHeight w:val="207"/>
        </w:trPr>
        <w:tc>
          <w:tcPr>
            <w:tcW w:w="1285" w:type="pct"/>
            <w:tcBorders>
              <w:left w:val="nil"/>
              <w:bottom w:val="nil"/>
            </w:tcBorders>
          </w:tcPr>
          <w:p w:rsidR="00145C2D" w:rsidRPr="00145C2D" w:rsidRDefault="00145C2D" w:rsidP="003F0F1B">
            <w:pPr>
              <w:pStyle w:val="DHHStablecolhead"/>
            </w:pPr>
            <w:r w:rsidRPr="00145C2D">
              <w:t xml:space="preserve">Permissible values </w:t>
            </w:r>
          </w:p>
        </w:tc>
        <w:tc>
          <w:tcPr>
            <w:tcW w:w="3715" w:type="pct"/>
            <w:tcBorders>
              <w:bottom w:val="nil"/>
              <w:right w:val="nil"/>
            </w:tcBorders>
          </w:tcPr>
          <w:p w:rsidR="001A6900" w:rsidRDefault="001A6900" w:rsidP="003F0F1B">
            <w:pPr>
              <w:autoSpaceDE w:val="0"/>
              <w:autoSpaceDN w:val="0"/>
              <w:adjustRightInd w:val="0"/>
              <w:rPr>
                <w:rFonts w:ascii="Arial" w:hAnsi="Arial"/>
              </w:rPr>
            </w:pPr>
            <w:r>
              <w:rPr>
                <w:rFonts w:ascii="Arial" w:hAnsi="Arial"/>
              </w:rPr>
              <w:t>Select one:</w:t>
            </w:r>
          </w:p>
          <w:p w:rsidR="00145C2D" w:rsidRPr="00145C2D" w:rsidRDefault="00145C2D" w:rsidP="003F0F1B">
            <w:pPr>
              <w:autoSpaceDE w:val="0"/>
              <w:autoSpaceDN w:val="0"/>
              <w:adjustRightInd w:val="0"/>
              <w:rPr>
                <w:rFonts w:ascii="Arial" w:hAnsi="Arial"/>
              </w:rPr>
            </w:pPr>
            <w:r w:rsidRPr="00145C2D">
              <w:rPr>
                <w:rFonts w:ascii="Arial" w:hAnsi="Arial"/>
              </w:rPr>
              <w:t>Attempted to breastfeed / express breast milk</w:t>
            </w:r>
          </w:p>
          <w:p w:rsidR="00145C2D" w:rsidRPr="00145C2D" w:rsidRDefault="00145C2D" w:rsidP="003F0F1B">
            <w:pPr>
              <w:autoSpaceDE w:val="0"/>
              <w:autoSpaceDN w:val="0"/>
              <w:adjustRightInd w:val="0"/>
              <w:rPr>
                <w:rFonts w:ascii="Arial" w:hAnsi="Arial"/>
              </w:rPr>
            </w:pPr>
            <w:r w:rsidRPr="00145C2D">
              <w:rPr>
                <w:rFonts w:ascii="Arial" w:hAnsi="Arial"/>
              </w:rPr>
              <w:t>Did not attempt to breastfeed / express breast milk</w:t>
            </w:r>
          </w:p>
          <w:p w:rsidR="00145C2D" w:rsidRPr="00145C2D" w:rsidRDefault="002507D9" w:rsidP="003F0F1B">
            <w:pPr>
              <w:autoSpaceDE w:val="0"/>
              <w:autoSpaceDN w:val="0"/>
              <w:adjustRightInd w:val="0"/>
              <w:rPr>
                <w:rFonts w:ascii="Arial" w:hAnsi="Arial"/>
              </w:rPr>
            </w:pPr>
            <w:r>
              <w:rPr>
                <w:rFonts w:ascii="Arial" w:hAnsi="Arial"/>
              </w:rPr>
              <w:t>Unknown</w:t>
            </w:r>
          </w:p>
        </w:tc>
      </w:tr>
      <w:tr w:rsidR="00145C2D" w:rsidRPr="00F44E17" w:rsidTr="001A6900">
        <w:trPr>
          <w:trHeight w:val="207"/>
        </w:trPr>
        <w:tc>
          <w:tcPr>
            <w:tcW w:w="1285" w:type="pct"/>
            <w:tcBorders>
              <w:left w:val="nil"/>
              <w:bottom w:val="nil"/>
            </w:tcBorders>
          </w:tcPr>
          <w:p w:rsidR="00145C2D" w:rsidRPr="00145C2D" w:rsidRDefault="00145C2D" w:rsidP="003F0F1B">
            <w:pPr>
              <w:pStyle w:val="DHHStablecolhead"/>
            </w:pPr>
            <w:r w:rsidRPr="00145C2D">
              <w:t xml:space="preserve">Reporting guide </w:t>
            </w:r>
          </w:p>
        </w:tc>
        <w:tc>
          <w:tcPr>
            <w:tcW w:w="3715" w:type="pct"/>
            <w:tcBorders>
              <w:bottom w:val="nil"/>
              <w:right w:val="nil"/>
            </w:tcBorders>
          </w:tcPr>
          <w:p w:rsidR="00145C2D" w:rsidRPr="00145C2D" w:rsidRDefault="00145C2D" w:rsidP="003F0F1B">
            <w:pPr>
              <w:autoSpaceDE w:val="0"/>
              <w:autoSpaceDN w:val="0"/>
              <w:adjustRightInd w:val="0"/>
              <w:rPr>
                <w:rFonts w:ascii="Arial" w:hAnsi="Arial"/>
              </w:rPr>
            </w:pPr>
            <w:r w:rsidRPr="00145C2D">
              <w:rPr>
                <w:rFonts w:ascii="Arial" w:hAnsi="Arial"/>
              </w:rPr>
              <w:t>For this data item, expressed breast milk is considered breastfeeding initiation.</w:t>
            </w:r>
          </w:p>
          <w:p w:rsidR="00145C2D" w:rsidRPr="00145C2D" w:rsidRDefault="00145C2D" w:rsidP="003F0F1B">
            <w:pPr>
              <w:autoSpaceDE w:val="0"/>
              <w:autoSpaceDN w:val="0"/>
              <w:adjustRightInd w:val="0"/>
              <w:rPr>
                <w:rFonts w:ascii="Arial" w:hAnsi="Arial"/>
              </w:rPr>
            </w:pPr>
          </w:p>
          <w:p w:rsidR="00145C2D" w:rsidRPr="00145C2D" w:rsidRDefault="00145C2D" w:rsidP="003F0F1B">
            <w:pPr>
              <w:autoSpaceDE w:val="0"/>
              <w:autoSpaceDN w:val="0"/>
              <w:adjustRightInd w:val="0"/>
              <w:rPr>
                <w:rFonts w:ascii="Arial" w:hAnsi="Arial"/>
              </w:rPr>
            </w:pPr>
            <w:r w:rsidRPr="00145C2D">
              <w:rPr>
                <w:rFonts w:ascii="Arial" w:hAnsi="Arial"/>
              </w:rPr>
              <w:t>Attempted to breastfeed/express breast milk: includes if the baby was put to the breast at all, regardless of the success of the attempt, or if there was any attempt to express milk for the baby.</w:t>
            </w:r>
          </w:p>
          <w:p w:rsidR="00145C2D" w:rsidRPr="00145C2D" w:rsidRDefault="00145C2D" w:rsidP="003F0F1B">
            <w:pPr>
              <w:autoSpaceDE w:val="0"/>
              <w:autoSpaceDN w:val="0"/>
              <w:adjustRightInd w:val="0"/>
              <w:rPr>
                <w:rFonts w:ascii="Arial" w:hAnsi="Arial"/>
              </w:rPr>
            </w:pPr>
          </w:p>
          <w:p w:rsidR="00145C2D" w:rsidRPr="00145C2D" w:rsidRDefault="00145C2D" w:rsidP="003F0F1B">
            <w:pPr>
              <w:autoSpaceDE w:val="0"/>
              <w:autoSpaceDN w:val="0"/>
              <w:adjustRightInd w:val="0"/>
              <w:rPr>
                <w:rFonts w:ascii="Arial" w:hAnsi="Arial"/>
              </w:rPr>
            </w:pPr>
            <w:r w:rsidRPr="00145C2D">
              <w:rPr>
                <w:rFonts w:ascii="Arial" w:hAnsi="Arial"/>
              </w:rPr>
              <w:t xml:space="preserve">Did not attempt to breastfeed/express breast milk: includes if the baby was never put to the breast and there was no attempt to express milk for the baby. Also includes if the mother was transferred or died before she could attempt to breastfeed/express breast milk. If the baby was transferred or died, still indicate if the mother attempted to express milk at least once. </w:t>
            </w:r>
          </w:p>
        </w:tc>
      </w:tr>
    </w:tbl>
    <w:p w:rsidR="00AD522B" w:rsidRDefault="00AD522B" w:rsidP="00497B4D">
      <w:pPr>
        <w:pStyle w:val="Heading1"/>
        <w:spacing w:before="0"/>
      </w:pPr>
    </w:p>
    <w:p w:rsidR="004E24B3" w:rsidRDefault="004E24B3" w:rsidP="00A8549A">
      <w:pPr>
        <w:pStyle w:val="Heading2"/>
      </w:pPr>
      <w:bookmarkStart w:id="54" w:name="_Toc524354565"/>
      <w:r>
        <w:t>Breastfeeding at discharge from hospital</w:t>
      </w:r>
      <w:bookmarkEnd w:id="54"/>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317BB6" w:rsidRDefault="00317BB6" w:rsidP="006744DD">
            <w:pPr>
              <w:autoSpaceDE w:val="0"/>
              <w:autoSpaceDN w:val="0"/>
              <w:adjustRightInd w:val="0"/>
              <w:rPr>
                <w:rFonts w:ascii="Arial" w:hAnsi="Arial"/>
              </w:rPr>
            </w:pPr>
            <w:r w:rsidRPr="00317BB6">
              <w:rPr>
                <w:rFonts w:ascii="Arial" w:hAnsi="Arial"/>
              </w:rPr>
              <w:t>Whether the last feed prior to discharge was taken exclusively from the breast, with no complementary feeding of any kind.</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AD522B" w:rsidRDefault="006744DD" w:rsidP="00A9695E">
            <w:pPr>
              <w:autoSpaceDE w:val="0"/>
              <w:autoSpaceDN w:val="0"/>
              <w:adjustRightInd w:val="0"/>
              <w:rPr>
                <w:rFonts w:ascii="Arial" w:hAnsi="Arial"/>
              </w:rPr>
            </w:pPr>
            <w:r>
              <w:rPr>
                <w:rFonts w:ascii="Arial" w:hAnsi="Arial"/>
              </w:rPr>
              <w:t>Last feed before discharge exclusively from breast</w:t>
            </w:r>
          </w:p>
          <w:p w:rsidR="006744DD" w:rsidRDefault="006744DD" w:rsidP="00A9695E">
            <w:pPr>
              <w:autoSpaceDE w:val="0"/>
              <w:autoSpaceDN w:val="0"/>
              <w:adjustRightInd w:val="0"/>
              <w:rPr>
                <w:rFonts w:ascii="Arial" w:hAnsi="Arial"/>
              </w:rPr>
            </w:pPr>
            <w:r>
              <w:rPr>
                <w:rFonts w:ascii="Arial" w:hAnsi="Arial"/>
              </w:rPr>
              <w:t>Last feed before discharge not taken exclusively from breast</w:t>
            </w:r>
          </w:p>
          <w:p w:rsidR="006744DD" w:rsidRDefault="007A1163" w:rsidP="00A9695E">
            <w:pPr>
              <w:autoSpaceDE w:val="0"/>
              <w:autoSpaceDN w:val="0"/>
              <w:adjustRightInd w:val="0"/>
              <w:rPr>
                <w:rFonts w:ascii="Arial" w:hAnsi="Arial"/>
              </w:rPr>
            </w:pPr>
            <w:r>
              <w:rPr>
                <w:rFonts w:ascii="Arial" w:hAnsi="Arial"/>
              </w:rPr>
              <w:t>Not stated/inadequately described</w:t>
            </w:r>
          </w:p>
          <w:p w:rsidR="00BD4F50" w:rsidRPr="00076818" w:rsidRDefault="00BD4F50" w:rsidP="00A9695E">
            <w:pPr>
              <w:autoSpaceDE w:val="0"/>
              <w:autoSpaceDN w:val="0"/>
              <w:adjustRightInd w:val="0"/>
              <w:rPr>
                <w:rFonts w:ascii="Arial" w:hAnsi="Arial"/>
              </w:rPr>
            </w:pPr>
            <w:r>
              <w:rPr>
                <w:rFonts w:ascii="Arial" w:hAnsi="Arial"/>
              </w:rPr>
              <w:t>M</w:t>
            </w:r>
            <w:r w:rsidRPr="006E22C9">
              <w:rPr>
                <w:rFonts w:ascii="Arial" w:hAnsi="Arial"/>
              </w:rPr>
              <w:t>ixed feeding (breastfeeding/expressing formula)</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Reporting guide </w:t>
            </w:r>
          </w:p>
        </w:tc>
        <w:tc>
          <w:tcPr>
            <w:tcW w:w="3715" w:type="pct"/>
            <w:tcBorders>
              <w:bottom w:val="nil"/>
              <w:right w:val="nil"/>
            </w:tcBorders>
          </w:tcPr>
          <w:p w:rsidR="00317BB6" w:rsidRPr="00317BB6" w:rsidRDefault="00317BB6" w:rsidP="00A9695E">
            <w:pPr>
              <w:autoSpaceDE w:val="0"/>
              <w:autoSpaceDN w:val="0"/>
              <w:adjustRightInd w:val="0"/>
              <w:rPr>
                <w:rFonts w:ascii="Arial" w:hAnsi="Arial"/>
              </w:rPr>
            </w:pPr>
            <w:r w:rsidRPr="00317BB6">
              <w:rPr>
                <w:rFonts w:ascii="Arial" w:hAnsi="Arial"/>
              </w:rPr>
              <w:t>Discharge in the context of this data element means the end of the birth episode. This encompasses discharge to home, died and transfer to another hospital.</w:t>
            </w:r>
          </w:p>
          <w:p w:rsidR="00317BB6" w:rsidRPr="00317BB6" w:rsidRDefault="00317BB6" w:rsidP="00A9695E">
            <w:pPr>
              <w:autoSpaceDE w:val="0"/>
              <w:autoSpaceDN w:val="0"/>
              <w:adjustRightInd w:val="0"/>
              <w:rPr>
                <w:rFonts w:ascii="Arial" w:hAnsi="Arial"/>
              </w:rPr>
            </w:pPr>
          </w:p>
          <w:p w:rsidR="00317BB6" w:rsidRPr="00317BB6" w:rsidRDefault="00317BB6" w:rsidP="00A9695E">
            <w:pPr>
              <w:autoSpaceDE w:val="0"/>
              <w:autoSpaceDN w:val="0"/>
              <w:adjustRightInd w:val="0"/>
              <w:rPr>
                <w:rFonts w:ascii="Arial" w:hAnsi="Arial"/>
              </w:rPr>
            </w:pPr>
            <w:r w:rsidRPr="00317BB6">
              <w:rPr>
                <w:rFonts w:ascii="Arial" w:hAnsi="Arial"/>
              </w:rPr>
              <w:t xml:space="preserve">Last feed before discharge taken exclusively from breast: includes when the baby took the entire last feed prior to discharge directly from the breast. Can include the use of a nipple shield. </w:t>
            </w:r>
          </w:p>
          <w:p w:rsidR="00317BB6" w:rsidRPr="00317BB6" w:rsidRDefault="00317BB6" w:rsidP="00A9695E">
            <w:pPr>
              <w:autoSpaceDE w:val="0"/>
              <w:autoSpaceDN w:val="0"/>
              <w:adjustRightInd w:val="0"/>
              <w:rPr>
                <w:rFonts w:ascii="Arial" w:hAnsi="Arial"/>
              </w:rPr>
            </w:pPr>
          </w:p>
          <w:p w:rsidR="00317BB6" w:rsidRPr="00076818" w:rsidRDefault="00317BB6" w:rsidP="00A9695E">
            <w:pPr>
              <w:autoSpaceDE w:val="0"/>
              <w:autoSpaceDN w:val="0"/>
              <w:adjustRightInd w:val="0"/>
              <w:rPr>
                <w:rFonts w:ascii="Arial" w:hAnsi="Arial"/>
              </w:rPr>
            </w:pPr>
            <w:r w:rsidRPr="00317BB6">
              <w:rPr>
                <w:rFonts w:ascii="Arial" w:hAnsi="Arial"/>
              </w:rPr>
              <w:t>Last feed before discharge not taken exclusively from breast: includes any expressed breast milk or formula given at the last feed before discharge from hospital, whether by cup, spoon, gavage or by any other means.</w:t>
            </w:r>
          </w:p>
        </w:tc>
      </w:tr>
    </w:tbl>
    <w:p w:rsidR="006744DD" w:rsidRDefault="006744DD">
      <w:pPr>
        <w:rPr>
          <w:rFonts w:ascii="Arial" w:hAnsi="Arial"/>
          <w:bCs/>
          <w:color w:val="007B4B"/>
          <w:sz w:val="44"/>
          <w:szCs w:val="44"/>
        </w:rPr>
      </w:pPr>
      <w:r>
        <w:br w:type="page"/>
      </w:r>
    </w:p>
    <w:p w:rsidR="004E24B3" w:rsidRDefault="004E24B3" w:rsidP="00A8549A">
      <w:pPr>
        <w:pStyle w:val="Heading2"/>
      </w:pPr>
      <w:bookmarkStart w:id="55" w:name="_Toc524354566"/>
      <w:r>
        <w:t>Breastfeeding at six weeks postnatal</w:t>
      </w:r>
      <w:bookmarkEnd w:id="55"/>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592256" w:rsidRDefault="005878EE" w:rsidP="005878EE">
            <w:pPr>
              <w:autoSpaceDE w:val="0"/>
              <w:autoSpaceDN w:val="0"/>
              <w:adjustRightInd w:val="0"/>
              <w:rPr>
                <w:rFonts w:ascii="inherit" w:hAnsi="inherit" w:cs="Arial"/>
                <w:color w:val="333333"/>
                <w:sz w:val="24"/>
                <w:szCs w:val="24"/>
                <w:lang w:eastAsia="en-AU"/>
              </w:rPr>
            </w:pPr>
            <w:r w:rsidRPr="006744DD">
              <w:rPr>
                <w:rFonts w:ascii="Arial" w:hAnsi="Arial"/>
              </w:rPr>
              <w:t xml:space="preserve">Record the method </w:t>
            </w:r>
            <w:r>
              <w:rPr>
                <w:rFonts w:ascii="Arial" w:hAnsi="Arial"/>
              </w:rPr>
              <w:t xml:space="preserve">the mother used to feed her baby at six weeks postnatal. </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AD522B" w:rsidRDefault="00862E99" w:rsidP="00A9695E">
            <w:pPr>
              <w:autoSpaceDE w:val="0"/>
              <w:autoSpaceDN w:val="0"/>
              <w:adjustRightInd w:val="0"/>
              <w:rPr>
                <w:rFonts w:ascii="Arial" w:hAnsi="Arial"/>
              </w:rPr>
            </w:pPr>
            <w:r>
              <w:rPr>
                <w:rFonts w:ascii="Arial" w:hAnsi="Arial"/>
              </w:rPr>
              <w:t>Exclusively breastfeeding/expressing</w:t>
            </w:r>
          </w:p>
          <w:p w:rsidR="00862E99" w:rsidRDefault="00862E99" w:rsidP="00A9695E">
            <w:pPr>
              <w:autoSpaceDE w:val="0"/>
              <w:autoSpaceDN w:val="0"/>
              <w:adjustRightInd w:val="0"/>
              <w:rPr>
                <w:rFonts w:ascii="Arial" w:hAnsi="Arial"/>
              </w:rPr>
            </w:pPr>
            <w:r>
              <w:rPr>
                <w:rFonts w:ascii="Arial" w:hAnsi="Arial"/>
              </w:rPr>
              <w:t>Not breastfeeding or expressing</w:t>
            </w:r>
          </w:p>
          <w:p w:rsidR="00862E99" w:rsidRDefault="00862E99" w:rsidP="00A9695E">
            <w:pPr>
              <w:autoSpaceDE w:val="0"/>
              <w:autoSpaceDN w:val="0"/>
              <w:adjustRightInd w:val="0"/>
              <w:rPr>
                <w:rFonts w:ascii="Arial" w:hAnsi="Arial"/>
              </w:rPr>
            </w:pPr>
            <w:r>
              <w:rPr>
                <w:rFonts w:ascii="Arial" w:hAnsi="Arial"/>
              </w:rPr>
              <w:t>Unk</w:t>
            </w:r>
            <w:r w:rsidR="008A752D">
              <w:rPr>
                <w:rFonts w:ascii="Arial" w:hAnsi="Arial"/>
              </w:rPr>
              <w:t>n</w:t>
            </w:r>
            <w:r>
              <w:rPr>
                <w:rFonts w:ascii="Arial" w:hAnsi="Arial"/>
              </w:rPr>
              <w:t>own</w:t>
            </w:r>
          </w:p>
          <w:p w:rsidR="00862E99" w:rsidRPr="00076818" w:rsidRDefault="00862E99" w:rsidP="00A9695E">
            <w:pPr>
              <w:autoSpaceDE w:val="0"/>
              <w:autoSpaceDN w:val="0"/>
              <w:adjustRightInd w:val="0"/>
              <w:rPr>
                <w:rFonts w:ascii="Arial" w:hAnsi="Arial"/>
              </w:rPr>
            </w:pPr>
            <w:r>
              <w:rPr>
                <w:rFonts w:ascii="Arial" w:hAnsi="Arial"/>
              </w:rPr>
              <w:t>Mixed feeding (breastfeeding/expressing/formula)</w:t>
            </w:r>
          </w:p>
        </w:tc>
      </w:tr>
    </w:tbl>
    <w:p w:rsidR="00466779" w:rsidRDefault="00466779" w:rsidP="00497B4D">
      <w:pPr>
        <w:pStyle w:val="Heading1"/>
        <w:spacing w:before="0"/>
      </w:pPr>
    </w:p>
    <w:p w:rsidR="004E24B3" w:rsidRDefault="004E24B3" w:rsidP="00A8549A">
      <w:pPr>
        <w:pStyle w:val="Heading2"/>
      </w:pPr>
      <w:bookmarkStart w:id="56" w:name="_Toc524354567"/>
      <w:r>
        <w:t>Referred to lactation consultant</w:t>
      </w:r>
      <w:bookmarkEnd w:id="56"/>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5878EE" w:rsidRDefault="00EF7E2D" w:rsidP="00EF7E2D">
            <w:pPr>
              <w:autoSpaceDE w:val="0"/>
              <w:autoSpaceDN w:val="0"/>
              <w:adjustRightInd w:val="0"/>
              <w:rPr>
                <w:rFonts w:ascii="Arial" w:hAnsi="Arial"/>
              </w:rPr>
            </w:pPr>
            <w:r>
              <w:rPr>
                <w:rFonts w:ascii="Arial" w:hAnsi="Arial"/>
              </w:rPr>
              <w:t>Whether the Koori Maternity Service midwife</w:t>
            </w:r>
            <w:r w:rsidR="00D463C5">
              <w:rPr>
                <w:rFonts w:ascii="Arial" w:hAnsi="Arial"/>
              </w:rPr>
              <w:t xml:space="preserve"> or Aboriginal Health Worker r</w:t>
            </w:r>
            <w:r w:rsidR="005878EE" w:rsidRPr="005878EE">
              <w:rPr>
                <w:rFonts w:ascii="Arial" w:hAnsi="Arial"/>
              </w:rPr>
              <w:t>e</w:t>
            </w:r>
            <w:r w:rsidR="00D463C5">
              <w:rPr>
                <w:rFonts w:ascii="Arial" w:hAnsi="Arial"/>
              </w:rPr>
              <w:t>ferred the woman</w:t>
            </w:r>
            <w:r w:rsidR="005878EE" w:rsidRPr="005878EE">
              <w:rPr>
                <w:rFonts w:ascii="Arial" w:hAnsi="Arial"/>
              </w:rPr>
              <w:t xml:space="preserve"> to a</w:t>
            </w:r>
            <w:r w:rsidR="00DA7E93">
              <w:rPr>
                <w:rFonts w:ascii="Arial" w:hAnsi="Arial"/>
              </w:rPr>
              <w:t xml:space="preserve"> lactation consultant</w:t>
            </w:r>
            <w:r w:rsidR="001D1AE5">
              <w:rPr>
                <w:rFonts w:ascii="Arial" w:hAnsi="Arial"/>
              </w:rPr>
              <w:t xml:space="preserve"> for specialist </w:t>
            </w:r>
            <w:r w:rsidR="005878EE" w:rsidRPr="005878EE">
              <w:rPr>
                <w:rFonts w:ascii="Arial" w:hAnsi="Arial"/>
              </w:rPr>
              <w:t>breastfeed</w:t>
            </w:r>
            <w:r w:rsidR="001D1AE5">
              <w:rPr>
                <w:rFonts w:ascii="Arial" w:hAnsi="Arial"/>
              </w:rPr>
              <w:t>ing advice or support</w:t>
            </w:r>
            <w:r w:rsidR="009B4728">
              <w:rPr>
                <w:rFonts w:ascii="Arial" w:hAnsi="Arial"/>
              </w:rPr>
              <w:t>.</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3C2AD9" w:rsidRPr="003C4BEB" w:rsidRDefault="003C2AD9" w:rsidP="003C2AD9">
            <w:pPr>
              <w:autoSpaceDE w:val="0"/>
              <w:autoSpaceDN w:val="0"/>
              <w:adjustRightInd w:val="0"/>
              <w:rPr>
                <w:rFonts w:ascii="Arial" w:hAnsi="Arial"/>
              </w:rPr>
            </w:pPr>
            <w:r w:rsidRPr="003C4BEB">
              <w:rPr>
                <w:rFonts w:ascii="Arial" w:hAnsi="Arial"/>
              </w:rPr>
              <w:t>Select one:</w:t>
            </w:r>
          </w:p>
          <w:p w:rsidR="003C2AD9" w:rsidRPr="003C4BEB" w:rsidRDefault="003C2AD9" w:rsidP="003C2AD9">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AD522B" w:rsidRPr="003C2AD9" w:rsidRDefault="003C2AD9" w:rsidP="00A9695E">
            <w:pPr>
              <w:pStyle w:val="ListParagraph"/>
              <w:numPr>
                <w:ilvl w:val="0"/>
                <w:numId w:val="19"/>
              </w:numPr>
              <w:autoSpaceDE w:val="0"/>
              <w:autoSpaceDN w:val="0"/>
              <w:adjustRightInd w:val="0"/>
              <w:rPr>
                <w:rFonts w:ascii="Arial" w:hAnsi="Arial"/>
              </w:rPr>
            </w:pPr>
            <w:r w:rsidRPr="00EC714E">
              <w:rPr>
                <w:rFonts w:ascii="Arial" w:eastAsia="Times" w:hAnsi="Arial"/>
              </w:rPr>
              <w:t>No</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Reporting guide </w:t>
            </w:r>
          </w:p>
        </w:tc>
        <w:tc>
          <w:tcPr>
            <w:tcW w:w="3715" w:type="pct"/>
            <w:tcBorders>
              <w:bottom w:val="nil"/>
              <w:right w:val="nil"/>
            </w:tcBorders>
          </w:tcPr>
          <w:p w:rsidR="00AD522B" w:rsidRPr="00076818" w:rsidRDefault="00356B9D" w:rsidP="00356B9D">
            <w:pPr>
              <w:autoSpaceDE w:val="0"/>
              <w:autoSpaceDN w:val="0"/>
              <w:adjustRightInd w:val="0"/>
              <w:rPr>
                <w:rFonts w:ascii="Arial" w:hAnsi="Arial"/>
              </w:rPr>
            </w:pPr>
            <w:r>
              <w:rPr>
                <w:rFonts w:ascii="Arial" w:hAnsi="Arial"/>
              </w:rPr>
              <w:t>Refers to a</w:t>
            </w:r>
            <w:r w:rsidR="005878EE">
              <w:rPr>
                <w:rFonts w:ascii="Arial" w:hAnsi="Arial"/>
              </w:rPr>
              <w:t xml:space="preserve"> formal referral to a lactation consultant. If the service is not available through the K</w:t>
            </w:r>
            <w:r w:rsidR="00EF7E2D">
              <w:rPr>
                <w:rFonts w:ascii="Arial" w:hAnsi="Arial"/>
              </w:rPr>
              <w:t xml:space="preserve">oori </w:t>
            </w:r>
            <w:r w:rsidR="005878EE">
              <w:rPr>
                <w:rFonts w:ascii="Arial" w:hAnsi="Arial"/>
              </w:rPr>
              <w:t>M</w:t>
            </w:r>
            <w:r w:rsidR="00EF7E2D">
              <w:rPr>
                <w:rFonts w:ascii="Arial" w:hAnsi="Arial"/>
              </w:rPr>
              <w:t xml:space="preserve">aternity </w:t>
            </w:r>
            <w:r w:rsidR="005878EE">
              <w:rPr>
                <w:rFonts w:ascii="Arial" w:hAnsi="Arial"/>
              </w:rPr>
              <w:t>S</w:t>
            </w:r>
            <w:r w:rsidR="00EF7E2D">
              <w:rPr>
                <w:rFonts w:ascii="Arial" w:hAnsi="Arial"/>
              </w:rPr>
              <w:t>ervice</w:t>
            </w:r>
            <w:r w:rsidR="005878EE">
              <w:rPr>
                <w:rFonts w:ascii="Arial" w:hAnsi="Arial"/>
              </w:rPr>
              <w:t>, it may be accessed through</w:t>
            </w:r>
            <w:r w:rsidR="005878EE" w:rsidRPr="005878EE">
              <w:rPr>
                <w:rFonts w:ascii="Arial" w:hAnsi="Arial"/>
              </w:rPr>
              <w:t xml:space="preserve"> the hospital at which the woman gave birth.</w:t>
            </w:r>
          </w:p>
        </w:tc>
      </w:tr>
    </w:tbl>
    <w:p w:rsidR="00466779" w:rsidRDefault="00466779" w:rsidP="00497B4D">
      <w:pPr>
        <w:pStyle w:val="Heading1"/>
        <w:spacing w:before="0"/>
      </w:pPr>
    </w:p>
    <w:p w:rsidR="004E24B3" w:rsidRDefault="004E24B3" w:rsidP="00A8549A">
      <w:pPr>
        <w:pStyle w:val="Heading2"/>
      </w:pPr>
      <w:bookmarkStart w:id="57" w:name="_Toc524354568"/>
      <w:r>
        <w:t>Assistance with birth registration provided</w:t>
      </w:r>
      <w:bookmarkEnd w:id="57"/>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592256" w:rsidRDefault="00D8160A" w:rsidP="00D8160A">
            <w:pPr>
              <w:autoSpaceDE w:val="0"/>
              <w:autoSpaceDN w:val="0"/>
              <w:adjustRightInd w:val="0"/>
              <w:rPr>
                <w:rFonts w:ascii="inherit" w:hAnsi="inherit" w:cs="Arial"/>
                <w:color w:val="333333"/>
                <w:sz w:val="24"/>
                <w:szCs w:val="24"/>
                <w:lang w:eastAsia="en-AU"/>
              </w:rPr>
            </w:pPr>
            <w:r w:rsidRPr="00D8160A">
              <w:rPr>
                <w:rFonts w:ascii="Arial" w:hAnsi="Arial"/>
              </w:rPr>
              <w:t>Whether the Koori Maternity Service</w:t>
            </w:r>
            <w:r w:rsidR="001D1AE5" w:rsidRPr="00D8160A">
              <w:rPr>
                <w:rFonts w:ascii="Arial" w:hAnsi="Arial"/>
              </w:rPr>
              <w:t xml:space="preserve"> provided the woman</w:t>
            </w:r>
            <w:r w:rsidR="00EB2F25">
              <w:rPr>
                <w:rFonts w:ascii="Arial" w:hAnsi="Arial"/>
              </w:rPr>
              <w:t xml:space="preserve"> or her family</w:t>
            </w:r>
            <w:r w:rsidR="001D1AE5" w:rsidRPr="00D8160A">
              <w:rPr>
                <w:rFonts w:ascii="Arial" w:hAnsi="Arial"/>
              </w:rPr>
              <w:t xml:space="preserve"> with assistance </w:t>
            </w:r>
            <w:r w:rsidRPr="00D8160A">
              <w:rPr>
                <w:rFonts w:ascii="Arial" w:hAnsi="Arial"/>
              </w:rPr>
              <w:t>registering the birth with the Registry of Births, Deaths and Marriages Victoria.</w:t>
            </w:r>
            <w:r>
              <w:rPr>
                <w:rFonts w:ascii="inherit" w:hAnsi="inherit" w:cs="Arial"/>
                <w:color w:val="333333"/>
                <w:sz w:val="24"/>
                <w:szCs w:val="24"/>
                <w:lang w:eastAsia="en-AU"/>
              </w:rPr>
              <w:t xml:space="preserve"> </w:t>
            </w:r>
            <w:r w:rsidR="001D1AE5">
              <w:rPr>
                <w:rFonts w:ascii="inherit" w:hAnsi="inherit" w:cs="Arial"/>
                <w:color w:val="333333"/>
                <w:sz w:val="24"/>
                <w:szCs w:val="24"/>
                <w:lang w:eastAsia="en-AU"/>
              </w:rPr>
              <w:t xml:space="preserve"> </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3C2AD9" w:rsidRPr="003C4BEB" w:rsidRDefault="003C2AD9" w:rsidP="003C2AD9">
            <w:pPr>
              <w:autoSpaceDE w:val="0"/>
              <w:autoSpaceDN w:val="0"/>
              <w:adjustRightInd w:val="0"/>
              <w:rPr>
                <w:rFonts w:ascii="Arial" w:hAnsi="Arial"/>
              </w:rPr>
            </w:pPr>
            <w:r w:rsidRPr="003C4BEB">
              <w:rPr>
                <w:rFonts w:ascii="Arial" w:hAnsi="Arial"/>
              </w:rPr>
              <w:t>Select one:</w:t>
            </w:r>
          </w:p>
          <w:p w:rsidR="003C2AD9" w:rsidRPr="003C4BEB" w:rsidRDefault="003C2AD9" w:rsidP="003C2AD9">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3C2AD9" w:rsidRPr="00EC714E" w:rsidRDefault="003C2AD9" w:rsidP="003C2AD9">
            <w:pPr>
              <w:pStyle w:val="ListParagraph"/>
              <w:numPr>
                <w:ilvl w:val="0"/>
                <w:numId w:val="19"/>
              </w:numPr>
              <w:autoSpaceDE w:val="0"/>
              <w:autoSpaceDN w:val="0"/>
              <w:adjustRightInd w:val="0"/>
              <w:rPr>
                <w:rFonts w:ascii="Arial" w:hAnsi="Arial"/>
              </w:rPr>
            </w:pPr>
            <w:r w:rsidRPr="00EC714E">
              <w:rPr>
                <w:rFonts w:ascii="Arial" w:eastAsia="Times" w:hAnsi="Arial"/>
              </w:rPr>
              <w:t>No</w:t>
            </w:r>
          </w:p>
          <w:p w:rsidR="00AD522B" w:rsidRPr="003C2AD9" w:rsidRDefault="003C2AD9" w:rsidP="003C2AD9">
            <w:pPr>
              <w:pStyle w:val="ListParagraph"/>
              <w:numPr>
                <w:ilvl w:val="0"/>
                <w:numId w:val="19"/>
              </w:numPr>
              <w:autoSpaceDE w:val="0"/>
              <w:autoSpaceDN w:val="0"/>
              <w:adjustRightInd w:val="0"/>
              <w:rPr>
                <w:rFonts w:ascii="Arial" w:hAnsi="Arial"/>
              </w:rPr>
            </w:pPr>
            <w:r>
              <w:rPr>
                <w:rFonts w:ascii="Arial" w:hAnsi="Arial"/>
              </w:rPr>
              <w:t>Not required</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Reporting guide </w:t>
            </w:r>
          </w:p>
        </w:tc>
        <w:tc>
          <w:tcPr>
            <w:tcW w:w="3715" w:type="pct"/>
            <w:tcBorders>
              <w:bottom w:val="nil"/>
              <w:right w:val="nil"/>
            </w:tcBorders>
          </w:tcPr>
          <w:p w:rsidR="00AD522B" w:rsidRDefault="00EB2F25" w:rsidP="00EB2F25">
            <w:pPr>
              <w:autoSpaceDE w:val="0"/>
              <w:autoSpaceDN w:val="0"/>
              <w:adjustRightInd w:val="0"/>
              <w:rPr>
                <w:rFonts w:ascii="Arial" w:hAnsi="Arial"/>
              </w:rPr>
            </w:pPr>
            <w:r>
              <w:rPr>
                <w:rFonts w:ascii="Arial" w:hAnsi="Arial"/>
              </w:rPr>
              <w:t xml:space="preserve">Parents are required to complete and submit a birth registration statement to the Registry of Births, Deaths and Marriages Victoria within 60 days of </w:t>
            </w:r>
            <w:r w:rsidR="00487F70">
              <w:rPr>
                <w:rFonts w:ascii="Arial" w:hAnsi="Arial"/>
              </w:rPr>
              <w:t>the baby’s</w:t>
            </w:r>
            <w:r>
              <w:rPr>
                <w:rFonts w:ascii="Arial" w:hAnsi="Arial"/>
              </w:rPr>
              <w:t xml:space="preserve"> birth. </w:t>
            </w:r>
          </w:p>
          <w:p w:rsidR="00EB2F25" w:rsidRDefault="00EB2F25" w:rsidP="00EB2F25">
            <w:pPr>
              <w:autoSpaceDE w:val="0"/>
              <w:autoSpaceDN w:val="0"/>
              <w:adjustRightInd w:val="0"/>
              <w:rPr>
                <w:rFonts w:ascii="Arial" w:hAnsi="Arial"/>
              </w:rPr>
            </w:pPr>
          </w:p>
          <w:p w:rsidR="00EB2F25" w:rsidRDefault="00EB2F25" w:rsidP="00EB2F25">
            <w:pPr>
              <w:autoSpaceDE w:val="0"/>
              <w:autoSpaceDN w:val="0"/>
              <w:adjustRightInd w:val="0"/>
              <w:rPr>
                <w:rFonts w:ascii="Arial" w:hAnsi="Arial"/>
              </w:rPr>
            </w:pPr>
            <w:r>
              <w:rPr>
                <w:rFonts w:ascii="Arial" w:hAnsi="Arial"/>
              </w:rPr>
              <w:t>Examples of the type of assistance that may be provided</w:t>
            </w:r>
            <w:r w:rsidR="00487F70">
              <w:rPr>
                <w:rFonts w:ascii="Arial" w:hAnsi="Arial"/>
              </w:rPr>
              <w:t xml:space="preserve"> by the Koori Maternity Service</w:t>
            </w:r>
            <w:r>
              <w:rPr>
                <w:rFonts w:ascii="Arial" w:hAnsi="Arial"/>
              </w:rPr>
              <w:t xml:space="preserve"> include helping one or both parents to complete the birth registration statement or witnessing the signing of the birth registration statement.</w:t>
            </w:r>
          </w:p>
          <w:p w:rsidR="00EB2F25" w:rsidRPr="00076818" w:rsidRDefault="00EB2F25" w:rsidP="00EB2F25">
            <w:pPr>
              <w:autoSpaceDE w:val="0"/>
              <w:autoSpaceDN w:val="0"/>
              <w:adjustRightInd w:val="0"/>
              <w:rPr>
                <w:rFonts w:ascii="Arial" w:hAnsi="Arial"/>
              </w:rPr>
            </w:pPr>
          </w:p>
        </w:tc>
      </w:tr>
    </w:tbl>
    <w:p w:rsidR="00466779" w:rsidRDefault="00466779" w:rsidP="00497B4D">
      <w:pPr>
        <w:pStyle w:val="Heading1"/>
        <w:spacing w:before="0"/>
      </w:pPr>
    </w:p>
    <w:p w:rsidR="00466779" w:rsidRDefault="00466779">
      <w:pPr>
        <w:rPr>
          <w:rFonts w:ascii="Arial" w:hAnsi="Arial"/>
          <w:bCs/>
          <w:color w:val="007B4B"/>
          <w:sz w:val="44"/>
          <w:szCs w:val="44"/>
        </w:rPr>
      </w:pPr>
      <w:r>
        <w:br w:type="page"/>
      </w:r>
    </w:p>
    <w:p w:rsidR="004E24B3" w:rsidRDefault="004E24B3" w:rsidP="00A8549A">
      <w:pPr>
        <w:pStyle w:val="Heading2"/>
      </w:pPr>
      <w:bookmarkStart w:id="58" w:name="_Toc524354569"/>
      <w:r>
        <w:t>Assistance with baby equipment provided</w:t>
      </w:r>
      <w:bookmarkEnd w:id="58"/>
    </w:p>
    <w:tbl>
      <w:tblPr>
        <w:tblW w:w="5000" w:type="pct"/>
        <w:tblBorders>
          <w:top w:val="nil"/>
          <w:left w:val="nil"/>
          <w:bottom w:val="nil"/>
          <w:right w:val="nil"/>
        </w:tblBorders>
        <w:tblLook w:val="0000" w:firstRow="0" w:lastRow="0" w:firstColumn="0" w:lastColumn="0" w:noHBand="0" w:noVBand="0"/>
      </w:tblPr>
      <w:tblGrid>
        <w:gridCol w:w="2445"/>
        <w:gridCol w:w="7069"/>
      </w:tblGrid>
      <w:tr w:rsidR="00AD522B" w:rsidRPr="00592256" w:rsidTr="00A9695E">
        <w:trPr>
          <w:trHeight w:val="207"/>
        </w:trPr>
        <w:tc>
          <w:tcPr>
            <w:tcW w:w="1285" w:type="pct"/>
          </w:tcPr>
          <w:p w:rsidR="00AD522B" w:rsidRPr="00076818" w:rsidRDefault="00AD522B" w:rsidP="00A9695E">
            <w:pPr>
              <w:pStyle w:val="DHHStablecolhead"/>
            </w:pPr>
            <w:r w:rsidRPr="00076818">
              <w:t xml:space="preserve">Definition </w:t>
            </w:r>
          </w:p>
        </w:tc>
        <w:tc>
          <w:tcPr>
            <w:tcW w:w="3715" w:type="pct"/>
          </w:tcPr>
          <w:p w:rsidR="00AD522B" w:rsidRPr="00592256" w:rsidRDefault="00F15188" w:rsidP="00A9695E">
            <w:pPr>
              <w:autoSpaceDE w:val="0"/>
              <w:autoSpaceDN w:val="0"/>
              <w:adjustRightInd w:val="0"/>
              <w:rPr>
                <w:rFonts w:ascii="inherit" w:hAnsi="inherit" w:cs="Arial"/>
                <w:color w:val="333333"/>
                <w:sz w:val="24"/>
                <w:szCs w:val="24"/>
                <w:lang w:eastAsia="en-AU"/>
              </w:rPr>
            </w:pPr>
            <w:r w:rsidRPr="00D8160A">
              <w:rPr>
                <w:rFonts w:ascii="Arial" w:hAnsi="Arial"/>
              </w:rPr>
              <w:t>Whether the Koori Maternity Service provided</w:t>
            </w:r>
            <w:r>
              <w:rPr>
                <w:rFonts w:ascii="Arial" w:hAnsi="Arial"/>
              </w:rPr>
              <w:t xml:space="preserve"> the woman and her family with baby equipment.</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Permissible values </w:t>
            </w:r>
          </w:p>
        </w:tc>
        <w:tc>
          <w:tcPr>
            <w:tcW w:w="3715" w:type="pct"/>
            <w:tcBorders>
              <w:bottom w:val="nil"/>
              <w:right w:val="nil"/>
            </w:tcBorders>
          </w:tcPr>
          <w:p w:rsidR="00F15188" w:rsidRPr="003C4BEB" w:rsidRDefault="00F15188" w:rsidP="00F15188">
            <w:pPr>
              <w:autoSpaceDE w:val="0"/>
              <w:autoSpaceDN w:val="0"/>
              <w:adjustRightInd w:val="0"/>
              <w:rPr>
                <w:rFonts w:ascii="Arial" w:hAnsi="Arial"/>
              </w:rPr>
            </w:pPr>
            <w:r w:rsidRPr="003C4BEB">
              <w:rPr>
                <w:rFonts w:ascii="Arial" w:hAnsi="Arial"/>
              </w:rPr>
              <w:t>Select one:</w:t>
            </w:r>
          </w:p>
          <w:p w:rsidR="00F15188" w:rsidRPr="003C4BEB" w:rsidRDefault="00F15188" w:rsidP="00F15188">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AD522B" w:rsidRPr="003A7219" w:rsidRDefault="00F15188" w:rsidP="00A9695E">
            <w:pPr>
              <w:pStyle w:val="ListParagraph"/>
              <w:numPr>
                <w:ilvl w:val="0"/>
                <w:numId w:val="19"/>
              </w:numPr>
              <w:autoSpaceDE w:val="0"/>
              <w:autoSpaceDN w:val="0"/>
              <w:adjustRightInd w:val="0"/>
              <w:rPr>
                <w:rFonts w:ascii="Arial" w:hAnsi="Arial"/>
              </w:rPr>
            </w:pPr>
            <w:r w:rsidRPr="00EC714E">
              <w:rPr>
                <w:rFonts w:ascii="Arial" w:eastAsia="Times" w:hAnsi="Arial"/>
              </w:rPr>
              <w:t>No</w:t>
            </w:r>
          </w:p>
          <w:p w:rsidR="003A7219" w:rsidRPr="00F15188" w:rsidRDefault="003A7219" w:rsidP="00A9695E">
            <w:pPr>
              <w:pStyle w:val="ListParagraph"/>
              <w:numPr>
                <w:ilvl w:val="0"/>
                <w:numId w:val="19"/>
              </w:numPr>
              <w:autoSpaceDE w:val="0"/>
              <w:autoSpaceDN w:val="0"/>
              <w:adjustRightInd w:val="0"/>
              <w:rPr>
                <w:rFonts w:ascii="Arial" w:hAnsi="Arial"/>
              </w:rPr>
            </w:pPr>
            <w:r>
              <w:rPr>
                <w:rFonts w:ascii="Arial" w:eastAsia="Times" w:hAnsi="Arial"/>
              </w:rPr>
              <w:t>Not required</w:t>
            </w:r>
          </w:p>
        </w:tc>
      </w:tr>
      <w:tr w:rsidR="00AD522B" w:rsidRPr="00076818" w:rsidTr="00A9695E">
        <w:trPr>
          <w:trHeight w:val="207"/>
        </w:trPr>
        <w:tc>
          <w:tcPr>
            <w:tcW w:w="1285" w:type="pct"/>
            <w:tcBorders>
              <w:left w:val="nil"/>
              <w:bottom w:val="nil"/>
            </w:tcBorders>
          </w:tcPr>
          <w:p w:rsidR="00AD522B" w:rsidRPr="00076818" w:rsidRDefault="00AD522B" w:rsidP="00A9695E">
            <w:pPr>
              <w:pStyle w:val="DHHStablecolhead"/>
            </w:pPr>
            <w:r w:rsidRPr="00076818">
              <w:t xml:space="preserve">Reporting guide </w:t>
            </w:r>
          </w:p>
        </w:tc>
        <w:tc>
          <w:tcPr>
            <w:tcW w:w="3715" w:type="pct"/>
            <w:tcBorders>
              <w:bottom w:val="nil"/>
              <w:right w:val="nil"/>
            </w:tcBorders>
          </w:tcPr>
          <w:p w:rsidR="00AD522B" w:rsidRDefault="00F15188" w:rsidP="00A9695E">
            <w:pPr>
              <w:autoSpaceDE w:val="0"/>
              <w:autoSpaceDN w:val="0"/>
              <w:adjustRightInd w:val="0"/>
              <w:rPr>
                <w:rFonts w:ascii="Arial" w:hAnsi="Arial"/>
              </w:rPr>
            </w:pPr>
            <w:r>
              <w:rPr>
                <w:rFonts w:ascii="Arial" w:hAnsi="Arial"/>
              </w:rPr>
              <w:t>Examples of the types of baby equipment that may be provided include:</w:t>
            </w:r>
          </w:p>
          <w:p w:rsidR="00F15188" w:rsidRDefault="00F15188" w:rsidP="00F15188">
            <w:pPr>
              <w:pStyle w:val="ListParagraph"/>
              <w:numPr>
                <w:ilvl w:val="0"/>
                <w:numId w:val="19"/>
              </w:numPr>
              <w:autoSpaceDE w:val="0"/>
              <w:autoSpaceDN w:val="0"/>
              <w:adjustRightInd w:val="0"/>
              <w:rPr>
                <w:rFonts w:ascii="Arial" w:hAnsi="Arial"/>
              </w:rPr>
            </w:pPr>
            <w:r>
              <w:rPr>
                <w:rFonts w:ascii="Arial" w:hAnsi="Arial"/>
              </w:rPr>
              <w:t>cots</w:t>
            </w:r>
          </w:p>
          <w:p w:rsidR="00F15188" w:rsidRDefault="00F15188" w:rsidP="00F15188">
            <w:pPr>
              <w:pStyle w:val="ListParagraph"/>
              <w:numPr>
                <w:ilvl w:val="0"/>
                <w:numId w:val="19"/>
              </w:numPr>
              <w:autoSpaceDE w:val="0"/>
              <w:autoSpaceDN w:val="0"/>
              <w:adjustRightInd w:val="0"/>
              <w:rPr>
                <w:rFonts w:ascii="Arial" w:hAnsi="Arial"/>
              </w:rPr>
            </w:pPr>
            <w:r>
              <w:rPr>
                <w:rFonts w:ascii="Arial" w:hAnsi="Arial"/>
              </w:rPr>
              <w:t>car seats</w:t>
            </w:r>
          </w:p>
          <w:p w:rsidR="00F15188" w:rsidRDefault="00F15188" w:rsidP="00F15188">
            <w:pPr>
              <w:pStyle w:val="ListParagraph"/>
              <w:numPr>
                <w:ilvl w:val="0"/>
                <w:numId w:val="19"/>
              </w:numPr>
              <w:autoSpaceDE w:val="0"/>
              <w:autoSpaceDN w:val="0"/>
              <w:adjustRightInd w:val="0"/>
              <w:rPr>
                <w:rFonts w:ascii="Arial" w:hAnsi="Arial"/>
              </w:rPr>
            </w:pPr>
            <w:r>
              <w:rPr>
                <w:rFonts w:ascii="Arial" w:hAnsi="Arial"/>
              </w:rPr>
              <w:t>prams</w:t>
            </w:r>
          </w:p>
          <w:p w:rsidR="00F15188" w:rsidRPr="00F15188" w:rsidRDefault="00F15188" w:rsidP="00F15188">
            <w:pPr>
              <w:pStyle w:val="ListParagraph"/>
              <w:numPr>
                <w:ilvl w:val="0"/>
                <w:numId w:val="19"/>
              </w:numPr>
              <w:autoSpaceDE w:val="0"/>
              <w:autoSpaceDN w:val="0"/>
              <w:adjustRightInd w:val="0"/>
              <w:rPr>
                <w:rFonts w:ascii="Arial" w:hAnsi="Arial"/>
              </w:rPr>
            </w:pPr>
            <w:r>
              <w:rPr>
                <w:rFonts w:ascii="Arial" w:hAnsi="Arial"/>
              </w:rPr>
              <w:t>nappies and wipes.</w:t>
            </w:r>
          </w:p>
        </w:tc>
      </w:tr>
    </w:tbl>
    <w:p w:rsidR="009F05DC" w:rsidRDefault="009F05DC" w:rsidP="00497B4D">
      <w:pPr>
        <w:pStyle w:val="Heading1"/>
        <w:spacing w:before="0"/>
      </w:pPr>
    </w:p>
    <w:p w:rsidR="004E24B3" w:rsidRDefault="004E24B3" w:rsidP="00A8549A">
      <w:pPr>
        <w:pStyle w:val="Heading2"/>
      </w:pPr>
      <w:bookmarkStart w:id="59" w:name="_Toc524354570"/>
      <w:r>
        <w:t>Woman/baby is engaged with Maternal and Child Health (MCH)</w:t>
      </w:r>
      <w:bookmarkEnd w:id="59"/>
    </w:p>
    <w:tbl>
      <w:tblPr>
        <w:tblW w:w="5000" w:type="pct"/>
        <w:tblBorders>
          <w:top w:val="nil"/>
          <w:left w:val="nil"/>
          <w:bottom w:val="nil"/>
          <w:right w:val="nil"/>
        </w:tblBorders>
        <w:tblLook w:val="0000" w:firstRow="0" w:lastRow="0" w:firstColumn="0" w:lastColumn="0" w:noHBand="0" w:noVBand="0"/>
      </w:tblPr>
      <w:tblGrid>
        <w:gridCol w:w="2445"/>
        <w:gridCol w:w="7069"/>
      </w:tblGrid>
      <w:tr w:rsidR="009F05DC" w:rsidRPr="00592256" w:rsidTr="00E65C31">
        <w:trPr>
          <w:trHeight w:val="207"/>
        </w:trPr>
        <w:tc>
          <w:tcPr>
            <w:tcW w:w="1285" w:type="pct"/>
          </w:tcPr>
          <w:p w:rsidR="009F05DC" w:rsidRPr="00076818" w:rsidRDefault="009F05DC" w:rsidP="00E65C31">
            <w:pPr>
              <w:pStyle w:val="DHHStablecolhead"/>
            </w:pPr>
            <w:r w:rsidRPr="00076818">
              <w:t xml:space="preserve">Definition </w:t>
            </w:r>
          </w:p>
        </w:tc>
        <w:tc>
          <w:tcPr>
            <w:tcW w:w="3715" w:type="pct"/>
          </w:tcPr>
          <w:p w:rsidR="009F05DC" w:rsidRPr="00592256" w:rsidRDefault="00D80A70" w:rsidP="009F05DC">
            <w:pPr>
              <w:autoSpaceDE w:val="0"/>
              <w:autoSpaceDN w:val="0"/>
              <w:adjustRightInd w:val="0"/>
              <w:rPr>
                <w:rFonts w:ascii="inherit" w:hAnsi="inherit" w:cs="Arial"/>
                <w:color w:val="333333"/>
                <w:sz w:val="24"/>
                <w:szCs w:val="24"/>
                <w:lang w:eastAsia="en-AU"/>
              </w:rPr>
            </w:pPr>
            <w:r>
              <w:rPr>
                <w:rFonts w:ascii="Arial" w:hAnsi="Arial"/>
              </w:rPr>
              <w:t>W</w:t>
            </w:r>
            <w:r w:rsidR="009F05DC">
              <w:rPr>
                <w:rFonts w:ascii="Arial" w:hAnsi="Arial"/>
              </w:rPr>
              <w:t>oman and her baby are participating in the Maternal and Child Health Service.</w:t>
            </w:r>
          </w:p>
        </w:tc>
      </w:tr>
      <w:tr w:rsidR="009F05DC" w:rsidRPr="00F15188" w:rsidTr="00E65C31">
        <w:trPr>
          <w:trHeight w:val="207"/>
        </w:trPr>
        <w:tc>
          <w:tcPr>
            <w:tcW w:w="1285" w:type="pct"/>
            <w:tcBorders>
              <w:left w:val="nil"/>
              <w:bottom w:val="nil"/>
            </w:tcBorders>
          </w:tcPr>
          <w:p w:rsidR="009F05DC" w:rsidRPr="00076818" w:rsidRDefault="009F05DC" w:rsidP="00E65C31">
            <w:pPr>
              <w:pStyle w:val="DHHStablecolhead"/>
            </w:pPr>
            <w:r w:rsidRPr="00076818">
              <w:t xml:space="preserve">Permissible values </w:t>
            </w:r>
          </w:p>
        </w:tc>
        <w:tc>
          <w:tcPr>
            <w:tcW w:w="3715" w:type="pct"/>
            <w:tcBorders>
              <w:bottom w:val="nil"/>
              <w:right w:val="nil"/>
            </w:tcBorders>
          </w:tcPr>
          <w:p w:rsidR="009F05DC" w:rsidRPr="003C4BEB" w:rsidRDefault="009F05DC" w:rsidP="00E65C31">
            <w:pPr>
              <w:autoSpaceDE w:val="0"/>
              <w:autoSpaceDN w:val="0"/>
              <w:adjustRightInd w:val="0"/>
              <w:rPr>
                <w:rFonts w:ascii="Arial" w:hAnsi="Arial"/>
              </w:rPr>
            </w:pPr>
            <w:r w:rsidRPr="003C4BEB">
              <w:rPr>
                <w:rFonts w:ascii="Arial" w:hAnsi="Arial"/>
              </w:rPr>
              <w:t>Select one:</w:t>
            </w:r>
          </w:p>
          <w:p w:rsidR="009F05DC" w:rsidRPr="003C4BEB" w:rsidRDefault="009F05DC" w:rsidP="00E65C31">
            <w:pPr>
              <w:pStyle w:val="ListParagraph"/>
              <w:numPr>
                <w:ilvl w:val="0"/>
                <w:numId w:val="19"/>
              </w:numPr>
              <w:spacing w:after="40" w:line="270" w:lineRule="atLeast"/>
              <w:rPr>
                <w:rFonts w:ascii="Arial" w:eastAsia="Times" w:hAnsi="Arial"/>
              </w:rPr>
            </w:pPr>
            <w:r w:rsidRPr="003C4BEB">
              <w:rPr>
                <w:rFonts w:ascii="Arial" w:eastAsia="Times" w:hAnsi="Arial"/>
              </w:rPr>
              <w:t xml:space="preserve">Yes </w:t>
            </w:r>
          </w:p>
          <w:p w:rsidR="009F05DC" w:rsidRPr="00F15188" w:rsidRDefault="009F05DC" w:rsidP="00E65C31">
            <w:pPr>
              <w:pStyle w:val="ListParagraph"/>
              <w:numPr>
                <w:ilvl w:val="0"/>
                <w:numId w:val="19"/>
              </w:numPr>
              <w:autoSpaceDE w:val="0"/>
              <w:autoSpaceDN w:val="0"/>
              <w:adjustRightInd w:val="0"/>
              <w:rPr>
                <w:rFonts w:ascii="Arial" w:hAnsi="Arial"/>
              </w:rPr>
            </w:pPr>
            <w:r w:rsidRPr="00EC714E">
              <w:rPr>
                <w:rFonts w:ascii="Arial" w:eastAsia="Times" w:hAnsi="Arial"/>
              </w:rPr>
              <w:t>No</w:t>
            </w:r>
          </w:p>
        </w:tc>
      </w:tr>
      <w:tr w:rsidR="009F05DC" w:rsidRPr="00F15188" w:rsidTr="00E65C31">
        <w:trPr>
          <w:trHeight w:val="207"/>
        </w:trPr>
        <w:tc>
          <w:tcPr>
            <w:tcW w:w="1285" w:type="pct"/>
            <w:tcBorders>
              <w:left w:val="nil"/>
              <w:bottom w:val="nil"/>
            </w:tcBorders>
          </w:tcPr>
          <w:p w:rsidR="009F05DC" w:rsidRPr="00076818" w:rsidRDefault="009F05DC" w:rsidP="00E65C31">
            <w:pPr>
              <w:pStyle w:val="DHHStablecolhead"/>
            </w:pPr>
            <w:r w:rsidRPr="00076818">
              <w:t xml:space="preserve">Reporting guide </w:t>
            </w:r>
          </w:p>
        </w:tc>
        <w:tc>
          <w:tcPr>
            <w:tcW w:w="3715" w:type="pct"/>
            <w:tcBorders>
              <w:bottom w:val="nil"/>
              <w:right w:val="nil"/>
            </w:tcBorders>
          </w:tcPr>
          <w:p w:rsidR="00947CE9" w:rsidRDefault="00947CE9" w:rsidP="00E65C31">
            <w:pPr>
              <w:pStyle w:val="ListParagraph"/>
              <w:numPr>
                <w:ilvl w:val="0"/>
                <w:numId w:val="19"/>
              </w:numPr>
              <w:autoSpaceDE w:val="0"/>
              <w:autoSpaceDN w:val="0"/>
              <w:adjustRightInd w:val="0"/>
              <w:rPr>
                <w:rFonts w:ascii="Arial" w:hAnsi="Arial"/>
              </w:rPr>
            </w:pPr>
            <w:r>
              <w:rPr>
                <w:rFonts w:ascii="Arial" w:hAnsi="Arial"/>
              </w:rPr>
              <w:t>Participation is based on</w:t>
            </w:r>
            <w:r w:rsidRPr="00947CE9">
              <w:rPr>
                <w:rFonts w:ascii="Arial" w:hAnsi="Arial"/>
              </w:rPr>
              <w:t xml:space="preserve"> self-identification and measured through participation in the </w:t>
            </w:r>
            <w:r>
              <w:rPr>
                <w:rFonts w:ascii="Arial" w:hAnsi="Arial"/>
              </w:rPr>
              <w:t xml:space="preserve">Key Ages and Stages </w:t>
            </w:r>
            <w:r w:rsidRPr="00947CE9">
              <w:rPr>
                <w:rFonts w:ascii="Arial" w:hAnsi="Arial"/>
              </w:rPr>
              <w:t>consultations.</w:t>
            </w:r>
          </w:p>
          <w:p w:rsidR="009F05DC" w:rsidRPr="00947CE9" w:rsidRDefault="009F05DC" w:rsidP="00947CE9">
            <w:pPr>
              <w:pStyle w:val="ListParagraph"/>
              <w:numPr>
                <w:ilvl w:val="0"/>
                <w:numId w:val="19"/>
              </w:numPr>
              <w:autoSpaceDE w:val="0"/>
              <w:autoSpaceDN w:val="0"/>
              <w:adjustRightInd w:val="0"/>
              <w:rPr>
                <w:rFonts w:ascii="Arial" w:hAnsi="Arial"/>
              </w:rPr>
            </w:pPr>
            <w:r>
              <w:rPr>
                <w:rFonts w:ascii="Arial" w:hAnsi="Arial"/>
              </w:rPr>
              <w:t xml:space="preserve">Participation may be within a Maternal and Child Health Service embedded within an Aboriginal Community Controlled Organisations or the local Maternal and Child Health Service. </w:t>
            </w:r>
          </w:p>
        </w:tc>
      </w:tr>
    </w:tbl>
    <w:p w:rsidR="004E24B3" w:rsidRDefault="004E24B3" w:rsidP="00497B4D">
      <w:pPr>
        <w:pStyle w:val="Heading1"/>
        <w:spacing w:before="0"/>
      </w:pPr>
      <w:bookmarkStart w:id="60" w:name="_GoBack"/>
      <w:bookmarkEnd w:id="60"/>
    </w:p>
    <w:sectPr w:rsidR="004E24B3"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1A" w:rsidRDefault="0091201A">
      <w:r>
        <w:separator/>
      </w:r>
    </w:p>
  </w:endnote>
  <w:endnote w:type="continuationSeparator" w:id="0">
    <w:p w:rsidR="0091201A" w:rsidRDefault="0091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1A" w:rsidRPr="008114D1" w:rsidRDefault="0091201A" w:rsidP="00E969B1">
    <w:pPr>
      <w:pStyle w:val="DHHSfooter"/>
    </w:pPr>
    <w:r>
      <w:t xml:space="preserve">Page </w:t>
    </w:r>
    <w:r w:rsidRPr="005A39EC">
      <w:fldChar w:fldCharType="begin"/>
    </w:r>
    <w:r w:rsidRPr="005A39EC">
      <w:instrText xml:space="preserve"> PAGE </w:instrText>
    </w:r>
    <w:r w:rsidRPr="005A39EC">
      <w:fldChar w:fldCharType="separate"/>
    </w:r>
    <w:r w:rsidR="00A64FF9">
      <w:rPr>
        <w:noProof/>
      </w:rPr>
      <w:t>26</w:t>
    </w:r>
    <w:r w:rsidRPr="005A39EC">
      <w:fldChar w:fldCharType="end"/>
    </w:r>
    <w:r>
      <w:tab/>
      <w:t>Koori Maternity Services: Minimum dataset - definitions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1A" w:rsidRPr="0031753A" w:rsidRDefault="0091201A" w:rsidP="00E969B1">
    <w:pPr>
      <w:pStyle w:val="DHHSfooter"/>
    </w:pPr>
    <w:r>
      <w:t>Koori Maternity Services: Minimum dataset - definitions</w:t>
    </w:r>
    <w:r w:rsidRPr="0031753A">
      <w:tab/>
      <w:t xml:space="preserve">Page </w:t>
    </w:r>
    <w:r w:rsidRPr="0031753A">
      <w:fldChar w:fldCharType="begin"/>
    </w:r>
    <w:r w:rsidRPr="0031753A">
      <w:instrText xml:space="preserve"> PAGE </w:instrText>
    </w:r>
    <w:r w:rsidRPr="0031753A">
      <w:fldChar w:fldCharType="separate"/>
    </w:r>
    <w:r w:rsidR="00A64FF9">
      <w:rPr>
        <w:noProof/>
      </w:rPr>
      <w:t>27</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1A" w:rsidRPr="001A7E04" w:rsidRDefault="0091201A"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1A" w:rsidRDefault="0091201A">
      <w:r>
        <w:separator/>
      </w:r>
    </w:p>
  </w:footnote>
  <w:footnote w:type="continuationSeparator" w:id="0">
    <w:p w:rsidR="0091201A" w:rsidRDefault="0091201A">
      <w:r>
        <w:continuationSeparator/>
      </w:r>
    </w:p>
  </w:footnote>
  <w:footnote w:id="1">
    <w:p w:rsidR="0091201A" w:rsidRDefault="0091201A" w:rsidP="006E75CC">
      <w:pPr>
        <w:pStyle w:val="FootnoteText"/>
      </w:pPr>
      <w:r w:rsidRPr="003666E5">
        <w:rPr>
          <w:rStyle w:val="FootnoteReference"/>
        </w:rPr>
        <w:footnoteRef/>
      </w:r>
      <w:r w:rsidRPr="003666E5">
        <w:t xml:space="preserve"> D</w:t>
      </w:r>
      <w:r>
        <w:t xml:space="preserve">epartment of </w:t>
      </w:r>
      <w:r w:rsidRPr="003666E5">
        <w:t>H</w:t>
      </w:r>
      <w:r>
        <w:t xml:space="preserve">ealth and </w:t>
      </w:r>
      <w:r w:rsidRPr="003666E5">
        <w:t>H</w:t>
      </w:r>
      <w:r>
        <w:t>uman Services</w:t>
      </w:r>
      <w:r w:rsidRPr="003666E5">
        <w:t xml:space="preserve"> </w:t>
      </w:r>
      <w:r>
        <w:t xml:space="preserve">2015, </w:t>
      </w:r>
      <w:r w:rsidRPr="0052537A">
        <w:rPr>
          <w:i/>
        </w:rPr>
        <w:t>Victoria’s 10-year mental health plan</w:t>
      </w:r>
      <w:r>
        <w:t>, State government of Victoria, Melbourne.</w:t>
      </w:r>
    </w:p>
  </w:footnote>
  <w:footnote w:id="2">
    <w:p w:rsidR="0091201A" w:rsidRDefault="0091201A" w:rsidP="0039418C">
      <w:pPr>
        <w:pStyle w:val="FootnoteText"/>
      </w:pPr>
      <w:r>
        <w:rPr>
          <w:rStyle w:val="FootnoteReference"/>
        </w:rPr>
        <w:footnoteRef/>
      </w:r>
      <w:r>
        <w:t xml:space="preserve"> </w:t>
      </w:r>
      <w:hyperlink r:id="rId1" w:history="1">
        <w:r w:rsidRPr="009A44B0">
          <w:rPr>
            <w:rStyle w:val="Hyperlink"/>
          </w:rPr>
          <w:t>http://www.health.gov.au/internet/main/publishing.nsf/Content/mental-pubs-w-whatmen</w:t>
        </w:r>
      </w:hyperlink>
      <w:r>
        <w:t xml:space="preserve"> accessed 31 August 2018</w:t>
      </w:r>
    </w:p>
  </w:footnote>
  <w:footnote w:id="3">
    <w:p w:rsidR="0091201A" w:rsidRDefault="0091201A">
      <w:pPr>
        <w:pStyle w:val="FootnoteText"/>
      </w:pPr>
      <w:r>
        <w:rPr>
          <w:rStyle w:val="FootnoteReference"/>
        </w:rPr>
        <w:footnoteRef/>
      </w:r>
      <w:r>
        <w:t xml:space="preserve"> Family Violence Risk Assessment and Risk Management Policy and Practice Document – FINAL Draft 2018</w:t>
      </w:r>
    </w:p>
  </w:footnote>
  <w:footnote w:id="4">
    <w:p w:rsidR="0091201A" w:rsidRDefault="0091201A">
      <w:pPr>
        <w:pStyle w:val="FootnoteText"/>
      </w:pPr>
      <w:r>
        <w:rPr>
          <w:rStyle w:val="FootnoteReference"/>
        </w:rPr>
        <w:footnoteRef/>
      </w:r>
      <w:r>
        <w:t xml:space="preserve"> </w:t>
      </w:r>
      <w:r w:rsidRPr="001949C7">
        <w:t xml:space="preserve">https://healthinfonet.ecu.edu.au/learn/health-topics/social-and-emotional-wellbeing/substance-use-issues/ </w:t>
      </w:r>
      <w:r>
        <w:t xml:space="preserve"> accessed 30 August 2018</w:t>
      </w:r>
    </w:p>
  </w:footnote>
  <w:footnote w:id="5">
    <w:p w:rsidR="0091201A" w:rsidRDefault="0091201A">
      <w:pPr>
        <w:pStyle w:val="FootnoteText"/>
      </w:pPr>
      <w:r>
        <w:rPr>
          <w:rStyle w:val="FootnoteReference"/>
        </w:rPr>
        <w:footnoteRef/>
      </w:r>
      <w:r>
        <w:t xml:space="preserve"> </w:t>
      </w:r>
      <w:hyperlink r:id="rId2" w:history="1">
        <w:r w:rsidRPr="004E068F">
          <w:rPr>
            <w:rStyle w:val="Hyperlink"/>
          </w:rPr>
          <w:t>https://www.humanrights.gov.au/know-your-rights-disability-discrimination</w:t>
        </w:r>
      </w:hyperlink>
      <w:r>
        <w:t xml:space="preserve"> accessed 30 August 2018 </w:t>
      </w:r>
    </w:p>
  </w:footnote>
  <w:footnote w:id="6">
    <w:p w:rsidR="0091201A" w:rsidRDefault="0091201A" w:rsidP="00343B74">
      <w:pPr>
        <w:pStyle w:val="FootnoteText"/>
      </w:pPr>
      <w:r>
        <w:rPr>
          <w:rStyle w:val="FootnoteReference"/>
        </w:rPr>
        <w:footnoteRef/>
      </w:r>
      <w:r>
        <w:t xml:space="preserve"> </w:t>
      </w:r>
      <w:hyperlink r:id="rId3" w:history="1">
        <w:r w:rsidRPr="004E068F">
          <w:rPr>
            <w:rStyle w:val="Hyperlink"/>
          </w:rPr>
          <w:t>http://www.cpmanual.vic.gov.au/glossary</w:t>
        </w:r>
      </w:hyperlink>
      <w:r>
        <w:t xml:space="preserve"> accessed 30 August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1A" w:rsidRPr="0069374A" w:rsidRDefault="0091201A"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01A" w:rsidRDefault="0091201A"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A8237A"/>
    <w:lvl w:ilvl="0">
      <w:numFmt w:val="bullet"/>
      <w:lvlText w:val="*"/>
      <w:lvlJc w:val="left"/>
    </w:lvl>
  </w:abstractNum>
  <w:abstractNum w:abstractNumId="1">
    <w:nsid w:val="00101F1A"/>
    <w:multiLevelType w:val="hybridMultilevel"/>
    <w:tmpl w:val="AE00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25185"/>
    <w:multiLevelType w:val="hybridMultilevel"/>
    <w:tmpl w:val="49220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A3DD2"/>
    <w:multiLevelType w:val="hybridMultilevel"/>
    <w:tmpl w:val="B196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F95E99"/>
    <w:multiLevelType w:val="hybridMultilevel"/>
    <w:tmpl w:val="42AC4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D31335"/>
    <w:multiLevelType w:val="hybridMultilevel"/>
    <w:tmpl w:val="05FC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2F64C4"/>
    <w:multiLevelType w:val="hybridMultilevel"/>
    <w:tmpl w:val="DB143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B3113C"/>
    <w:multiLevelType w:val="hybridMultilevel"/>
    <w:tmpl w:val="A9662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272A23"/>
    <w:multiLevelType w:val="hybridMultilevel"/>
    <w:tmpl w:val="7114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B77E7"/>
    <w:multiLevelType w:val="hybridMultilevel"/>
    <w:tmpl w:val="7662F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F10CD9"/>
    <w:multiLevelType w:val="hybridMultilevel"/>
    <w:tmpl w:val="26FA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D51B47"/>
    <w:multiLevelType w:val="multilevel"/>
    <w:tmpl w:val="4B4E7622"/>
    <w:numStyleLink w:val="ZZNumbers"/>
  </w:abstractNum>
  <w:abstractNum w:abstractNumId="12">
    <w:nsid w:val="28EE6FDE"/>
    <w:multiLevelType w:val="multilevel"/>
    <w:tmpl w:val="CD56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F025A8"/>
    <w:multiLevelType w:val="hybridMultilevel"/>
    <w:tmpl w:val="9956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E43BDA"/>
    <w:multiLevelType w:val="multilevel"/>
    <w:tmpl w:val="A276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0A7976"/>
    <w:multiLevelType w:val="hybridMultilevel"/>
    <w:tmpl w:val="EE18C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nsid w:val="3E5760B6"/>
    <w:multiLevelType w:val="hybridMultilevel"/>
    <w:tmpl w:val="ECB46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E5E4C6C"/>
    <w:multiLevelType w:val="hybridMultilevel"/>
    <w:tmpl w:val="3CA02C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nsid w:val="40832BFC"/>
    <w:multiLevelType w:val="hybridMultilevel"/>
    <w:tmpl w:val="613E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423343"/>
    <w:multiLevelType w:val="hybridMultilevel"/>
    <w:tmpl w:val="BD32B4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nsid w:val="42307DC6"/>
    <w:multiLevelType w:val="hybridMultilevel"/>
    <w:tmpl w:val="B54A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D65706"/>
    <w:multiLevelType w:val="hybridMultilevel"/>
    <w:tmpl w:val="844A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27399D"/>
    <w:multiLevelType w:val="hybridMultilevel"/>
    <w:tmpl w:val="1CB0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3305F0"/>
    <w:multiLevelType w:val="hybridMultilevel"/>
    <w:tmpl w:val="0AEA2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BD59A8"/>
    <w:multiLevelType w:val="hybridMultilevel"/>
    <w:tmpl w:val="9594E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2E6499"/>
    <w:multiLevelType w:val="hybridMultilevel"/>
    <w:tmpl w:val="0976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nsid w:val="590A309E"/>
    <w:multiLevelType w:val="hybridMultilevel"/>
    <w:tmpl w:val="CB868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B9525DB"/>
    <w:multiLevelType w:val="hybridMultilevel"/>
    <w:tmpl w:val="EF0AE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FE3054"/>
    <w:multiLevelType w:val="hybridMultilevel"/>
    <w:tmpl w:val="7E46A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8418FC"/>
    <w:multiLevelType w:val="hybridMultilevel"/>
    <w:tmpl w:val="59D6D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5A43C1"/>
    <w:multiLevelType w:val="hybridMultilevel"/>
    <w:tmpl w:val="FAF29D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3">
    <w:nsid w:val="68AD043B"/>
    <w:multiLevelType w:val="hybridMultilevel"/>
    <w:tmpl w:val="FE72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5C354A"/>
    <w:multiLevelType w:val="hybridMultilevel"/>
    <w:tmpl w:val="25406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A95E52"/>
    <w:multiLevelType w:val="hybridMultilevel"/>
    <w:tmpl w:val="78086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19C4A8C"/>
    <w:multiLevelType w:val="multilevel"/>
    <w:tmpl w:val="302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8A56EE"/>
    <w:multiLevelType w:val="hybridMultilevel"/>
    <w:tmpl w:val="577A4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FC1034"/>
    <w:multiLevelType w:val="hybridMultilevel"/>
    <w:tmpl w:val="9E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252683"/>
    <w:multiLevelType w:val="hybridMultilevel"/>
    <w:tmpl w:val="55A89E8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5"/>
  </w:num>
  <w:num w:numId="18">
    <w:abstractNumId w:val="21"/>
  </w:num>
  <w:num w:numId="19">
    <w:abstractNumId w:val="4"/>
  </w:num>
  <w:num w:numId="20">
    <w:abstractNumId w:val="35"/>
  </w:num>
  <w:num w:numId="21">
    <w:abstractNumId w:val="34"/>
  </w:num>
  <w:num w:numId="22">
    <w:abstractNumId w:val="28"/>
  </w:num>
  <w:num w:numId="23">
    <w:abstractNumId w:val="22"/>
  </w:num>
  <w:num w:numId="24">
    <w:abstractNumId w:val="19"/>
  </w:num>
  <w:num w:numId="25">
    <w:abstractNumId w:val="8"/>
  </w:num>
  <w:num w:numId="26">
    <w:abstractNumId w:val="38"/>
  </w:num>
  <w:num w:numId="27">
    <w:abstractNumId w:val="29"/>
  </w:num>
  <w:num w:numId="28">
    <w:abstractNumId w:val="17"/>
  </w:num>
  <w:num w:numId="29">
    <w:abstractNumId w:val="32"/>
  </w:num>
  <w:num w:numId="30">
    <w:abstractNumId w:val="12"/>
  </w:num>
  <w:num w:numId="31">
    <w:abstractNumId w:val="36"/>
  </w:num>
  <w:num w:numId="32">
    <w:abstractNumId w:val="7"/>
  </w:num>
  <w:num w:numId="33">
    <w:abstractNumId w:val="24"/>
  </w:num>
  <w:num w:numId="34">
    <w:abstractNumId w:val="9"/>
  </w:num>
  <w:num w:numId="35">
    <w:abstractNumId w:val="14"/>
  </w:num>
  <w:num w:numId="36">
    <w:abstractNumId w:val="0"/>
    <w:lvlOverride w:ilvl="0">
      <w:lvl w:ilvl="0">
        <w:numFmt w:val="bullet"/>
        <w:lvlText w:val=""/>
        <w:legacy w:legacy="1" w:legacySpace="0" w:legacyIndent="0"/>
        <w:lvlJc w:val="left"/>
        <w:rPr>
          <w:rFonts w:ascii="Symbol" w:hAnsi="Symbol" w:hint="default"/>
          <w:sz w:val="22"/>
        </w:rPr>
      </w:lvl>
    </w:lvlOverride>
  </w:num>
  <w:num w:numId="37">
    <w:abstractNumId w:val="31"/>
  </w:num>
  <w:num w:numId="38">
    <w:abstractNumId w:val="15"/>
  </w:num>
  <w:num w:numId="39">
    <w:abstractNumId w:val="18"/>
  </w:num>
  <w:num w:numId="40">
    <w:abstractNumId w:val="2"/>
  </w:num>
  <w:num w:numId="41">
    <w:abstractNumId w:val="33"/>
  </w:num>
  <w:num w:numId="42">
    <w:abstractNumId w:val="1"/>
  </w:num>
  <w:num w:numId="43">
    <w:abstractNumId w:val="37"/>
  </w:num>
  <w:num w:numId="44">
    <w:abstractNumId w:val="39"/>
  </w:num>
  <w:num w:numId="45">
    <w:abstractNumId w:val="26"/>
  </w:num>
  <w:num w:numId="46">
    <w:abstractNumId w:val="30"/>
  </w:num>
  <w:num w:numId="47">
    <w:abstractNumId w:val="6"/>
  </w:num>
  <w:num w:numId="48">
    <w:abstractNumId w:val="25"/>
  </w:num>
  <w:num w:numId="49">
    <w:abstractNumId w:val="10"/>
  </w:num>
  <w:num w:numId="50">
    <w:abstractNumId w:val="20"/>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EB"/>
    <w:rsid w:val="00002990"/>
    <w:rsid w:val="000048AC"/>
    <w:rsid w:val="00014FC4"/>
    <w:rsid w:val="000174BE"/>
    <w:rsid w:val="0002039A"/>
    <w:rsid w:val="00020AAB"/>
    <w:rsid w:val="000223A4"/>
    <w:rsid w:val="00022E60"/>
    <w:rsid w:val="00024B9C"/>
    <w:rsid w:val="00026C19"/>
    <w:rsid w:val="00031263"/>
    <w:rsid w:val="00060E93"/>
    <w:rsid w:val="00064936"/>
    <w:rsid w:val="000658B9"/>
    <w:rsid w:val="000734F8"/>
    <w:rsid w:val="000736B8"/>
    <w:rsid w:val="00076818"/>
    <w:rsid w:val="000817CB"/>
    <w:rsid w:val="0008493D"/>
    <w:rsid w:val="000873EF"/>
    <w:rsid w:val="000B3792"/>
    <w:rsid w:val="000C2C58"/>
    <w:rsid w:val="000C4622"/>
    <w:rsid w:val="000C6242"/>
    <w:rsid w:val="000C68DB"/>
    <w:rsid w:val="000D2C32"/>
    <w:rsid w:val="000D7DD0"/>
    <w:rsid w:val="000E16A6"/>
    <w:rsid w:val="000E4E49"/>
    <w:rsid w:val="000E6F72"/>
    <w:rsid w:val="000F0478"/>
    <w:rsid w:val="000F0A50"/>
    <w:rsid w:val="00100E1F"/>
    <w:rsid w:val="00103D5E"/>
    <w:rsid w:val="00104EA7"/>
    <w:rsid w:val="00105FAD"/>
    <w:rsid w:val="0011155B"/>
    <w:rsid w:val="001119D9"/>
    <w:rsid w:val="00111A6A"/>
    <w:rsid w:val="001167EB"/>
    <w:rsid w:val="00121BF1"/>
    <w:rsid w:val="00127A8B"/>
    <w:rsid w:val="0013215D"/>
    <w:rsid w:val="00134BE5"/>
    <w:rsid w:val="00140E20"/>
    <w:rsid w:val="001412D1"/>
    <w:rsid w:val="001423E3"/>
    <w:rsid w:val="00145C2D"/>
    <w:rsid w:val="001475EA"/>
    <w:rsid w:val="001504F5"/>
    <w:rsid w:val="001517BD"/>
    <w:rsid w:val="00152316"/>
    <w:rsid w:val="00160734"/>
    <w:rsid w:val="0017248D"/>
    <w:rsid w:val="00173626"/>
    <w:rsid w:val="0017614A"/>
    <w:rsid w:val="00176FC2"/>
    <w:rsid w:val="001817CD"/>
    <w:rsid w:val="0018235E"/>
    <w:rsid w:val="0018768C"/>
    <w:rsid w:val="001901E4"/>
    <w:rsid w:val="00191EC4"/>
    <w:rsid w:val="00192BA0"/>
    <w:rsid w:val="001949C7"/>
    <w:rsid w:val="00197303"/>
    <w:rsid w:val="001A17EA"/>
    <w:rsid w:val="001A1D17"/>
    <w:rsid w:val="001A22AA"/>
    <w:rsid w:val="001A2B78"/>
    <w:rsid w:val="001A6900"/>
    <w:rsid w:val="001A7A18"/>
    <w:rsid w:val="001B1565"/>
    <w:rsid w:val="001B166D"/>
    <w:rsid w:val="001B28B5"/>
    <w:rsid w:val="001B2975"/>
    <w:rsid w:val="001C122D"/>
    <w:rsid w:val="001D1AE5"/>
    <w:rsid w:val="001D2A82"/>
    <w:rsid w:val="001D569B"/>
    <w:rsid w:val="001E0EA3"/>
    <w:rsid w:val="001E4995"/>
    <w:rsid w:val="001E5DF6"/>
    <w:rsid w:val="001E7A42"/>
    <w:rsid w:val="001F09DC"/>
    <w:rsid w:val="001F43E6"/>
    <w:rsid w:val="00213772"/>
    <w:rsid w:val="00217FB7"/>
    <w:rsid w:val="00220749"/>
    <w:rsid w:val="0022387A"/>
    <w:rsid w:val="0022422C"/>
    <w:rsid w:val="00225B99"/>
    <w:rsid w:val="0022724E"/>
    <w:rsid w:val="00230666"/>
    <w:rsid w:val="00231153"/>
    <w:rsid w:val="0023252E"/>
    <w:rsid w:val="002374BC"/>
    <w:rsid w:val="002419F2"/>
    <w:rsid w:val="00241C31"/>
    <w:rsid w:val="002507D9"/>
    <w:rsid w:val="00265643"/>
    <w:rsid w:val="00266F05"/>
    <w:rsid w:val="002679D5"/>
    <w:rsid w:val="002714FD"/>
    <w:rsid w:val="00275F94"/>
    <w:rsid w:val="00280927"/>
    <w:rsid w:val="00281B9C"/>
    <w:rsid w:val="00284C9B"/>
    <w:rsid w:val="002A141B"/>
    <w:rsid w:val="002A26B6"/>
    <w:rsid w:val="002A6A4E"/>
    <w:rsid w:val="002A704D"/>
    <w:rsid w:val="002B5A85"/>
    <w:rsid w:val="002B63A7"/>
    <w:rsid w:val="002C5543"/>
    <w:rsid w:val="002D0F7F"/>
    <w:rsid w:val="002D10B9"/>
    <w:rsid w:val="002E0198"/>
    <w:rsid w:val="002E1D7C"/>
    <w:rsid w:val="002E50B5"/>
    <w:rsid w:val="002F449B"/>
    <w:rsid w:val="002F4D86"/>
    <w:rsid w:val="002F5D69"/>
    <w:rsid w:val="002F7C77"/>
    <w:rsid w:val="00300CB3"/>
    <w:rsid w:val="0030394B"/>
    <w:rsid w:val="00303A07"/>
    <w:rsid w:val="003072C6"/>
    <w:rsid w:val="00310D8E"/>
    <w:rsid w:val="00312D4A"/>
    <w:rsid w:val="003138B6"/>
    <w:rsid w:val="00315BBD"/>
    <w:rsid w:val="0031753A"/>
    <w:rsid w:val="00317BB6"/>
    <w:rsid w:val="00320293"/>
    <w:rsid w:val="00322CC2"/>
    <w:rsid w:val="003271DC"/>
    <w:rsid w:val="00327236"/>
    <w:rsid w:val="00334B54"/>
    <w:rsid w:val="0033739E"/>
    <w:rsid w:val="00343733"/>
    <w:rsid w:val="00343B74"/>
    <w:rsid w:val="00355886"/>
    <w:rsid w:val="00356814"/>
    <w:rsid w:val="00356B9D"/>
    <w:rsid w:val="003666E5"/>
    <w:rsid w:val="00377652"/>
    <w:rsid w:val="0038019F"/>
    <w:rsid w:val="003803DA"/>
    <w:rsid w:val="00382071"/>
    <w:rsid w:val="00387141"/>
    <w:rsid w:val="00392814"/>
    <w:rsid w:val="0039418C"/>
    <w:rsid w:val="003951D7"/>
    <w:rsid w:val="003A18B7"/>
    <w:rsid w:val="003A2F25"/>
    <w:rsid w:val="003A7219"/>
    <w:rsid w:val="003B144F"/>
    <w:rsid w:val="003B2807"/>
    <w:rsid w:val="003B4535"/>
    <w:rsid w:val="003C2AD9"/>
    <w:rsid w:val="003C4BEB"/>
    <w:rsid w:val="003C68F2"/>
    <w:rsid w:val="003D58B8"/>
    <w:rsid w:val="003D5CFB"/>
    <w:rsid w:val="003D61C3"/>
    <w:rsid w:val="003E2636"/>
    <w:rsid w:val="003E2E12"/>
    <w:rsid w:val="003E7DFB"/>
    <w:rsid w:val="003F0877"/>
    <w:rsid w:val="003F0F1B"/>
    <w:rsid w:val="003F39CE"/>
    <w:rsid w:val="00401108"/>
    <w:rsid w:val="00402927"/>
    <w:rsid w:val="00407993"/>
    <w:rsid w:val="00411833"/>
    <w:rsid w:val="00412E70"/>
    <w:rsid w:val="00412F64"/>
    <w:rsid w:val="00417BEB"/>
    <w:rsid w:val="0042178E"/>
    <w:rsid w:val="004324FF"/>
    <w:rsid w:val="00432A55"/>
    <w:rsid w:val="00434962"/>
    <w:rsid w:val="0044260A"/>
    <w:rsid w:val="00444D82"/>
    <w:rsid w:val="004564C6"/>
    <w:rsid w:val="004610CC"/>
    <w:rsid w:val="00462C4B"/>
    <w:rsid w:val="004632B7"/>
    <w:rsid w:val="00465464"/>
    <w:rsid w:val="00465E87"/>
    <w:rsid w:val="00466779"/>
    <w:rsid w:val="0047786A"/>
    <w:rsid w:val="00477A65"/>
    <w:rsid w:val="00482DB3"/>
    <w:rsid w:val="00487F70"/>
    <w:rsid w:val="00497B4D"/>
    <w:rsid w:val="004A0236"/>
    <w:rsid w:val="004A369A"/>
    <w:rsid w:val="004A3B3E"/>
    <w:rsid w:val="004C2A59"/>
    <w:rsid w:val="004C5777"/>
    <w:rsid w:val="004D0173"/>
    <w:rsid w:val="004D1056"/>
    <w:rsid w:val="004D4D23"/>
    <w:rsid w:val="004E1EDE"/>
    <w:rsid w:val="004E21E2"/>
    <w:rsid w:val="004E24B3"/>
    <w:rsid w:val="004E293F"/>
    <w:rsid w:val="004E380D"/>
    <w:rsid w:val="004E5D83"/>
    <w:rsid w:val="004E7922"/>
    <w:rsid w:val="004F0DFC"/>
    <w:rsid w:val="004F3441"/>
    <w:rsid w:val="004F41B2"/>
    <w:rsid w:val="004F4AFC"/>
    <w:rsid w:val="004F52A5"/>
    <w:rsid w:val="00500C8C"/>
    <w:rsid w:val="00501375"/>
    <w:rsid w:val="00501D3B"/>
    <w:rsid w:val="005022C9"/>
    <w:rsid w:val="0050779D"/>
    <w:rsid w:val="005139EA"/>
    <w:rsid w:val="00514E77"/>
    <w:rsid w:val="00520BBB"/>
    <w:rsid w:val="00521E50"/>
    <w:rsid w:val="0052537A"/>
    <w:rsid w:val="00525456"/>
    <w:rsid w:val="00532236"/>
    <w:rsid w:val="00533176"/>
    <w:rsid w:val="00535930"/>
    <w:rsid w:val="00541DFE"/>
    <w:rsid w:val="005432DA"/>
    <w:rsid w:val="00543E6C"/>
    <w:rsid w:val="00544184"/>
    <w:rsid w:val="00546DB2"/>
    <w:rsid w:val="00553FA5"/>
    <w:rsid w:val="005552FD"/>
    <w:rsid w:val="005600E5"/>
    <w:rsid w:val="00562162"/>
    <w:rsid w:val="00564E8F"/>
    <w:rsid w:val="0057057A"/>
    <w:rsid w:val="005728A4"/>
    <w:rsid w:val="005738C6"/>
    <w:rsid w:val="00574C1E"/>
    <w:rsid w:val="005763FC"/>
    <w:rsid w:val="00576EB4"/>
    <w:rsid w:val="00577B30"/>
    <w:rsid w:val="00582768"/>
    <w:rsid w:val="00583461"/>
    <w:rsid w:val="005856A4"/>
    <w:rsid w:val="005878EE"/>
    <w:rsid w:val="00590730"/>
    <w:rsid w:val="00591283"/>
    <w:rsid w:val="00592256"/>
    <w:rsid w:val="005A3051"/>
    <w:rsid w:val="005A53FE"/>
    <w:rsid w:val="005B7D22"/>
    <w:rsid w:val="005B7F5A"/>
    <w:rsid w:val="005C029E"/>
    <w:rsid w:val="005E085D"/>
    <w:rsid w:val="005E3AA5"/>
    <w:rsid w:val="005E3FA7"/>
    <w:rsid w:val="005E7963"/>
    <w:rsid w:val="005F218C"/>
    <w:rsid w:val="005F4523"/>
    <w:rsid w:val="00601D4D"/>
    <w:rsid w:val="006021B4"/>
    <w:rsid w:val="0060325D"/>
    <w:rsid w:val="00605B5B"/>
    <w:rsid w:val="006062D8"/>
    <w:rsid w:val="00606827"/>
    <w:rsid w:val="00620262"/>
    <w:rsid w:val="00621B4C"/>
    <w:rsid w:val="00627C52"/>
    <w:rsid w:val="00630937"/>
    <w:rsid w:val="00636934"/>
    <w:rsid w:val="0064522B"/>
    <w:rsid w:val="00646595"/>
    <w:rsid w:val="00653B84"/>
    <w:rsid w:val="00653E0D"/>
    <w:rsid w:val="00665D9D"/>
    <w:rsid w:val="006744DD"/>
    <w:rsid w:val="0068602E"/>
    <w:rsid w:val="006865C8"/>
    <w:rsid w:val="00686B48"/>
    <w:rsid w:val="00687038"/>
    <w:rsid w:val="0068714E"/>
    <w:rsid w:val="006929F7"/>
    <w:rsid w:val="0069374A"/>
    <w:rsid w:val="00694AB8"/>
    <w:rsid w:val="00695EF7"/>
    <w:rsid w:val="0069699D"/>
    <w:rsid w:val="006A649C"/>
    <w:rsid w:val="006B2C51"/>
    <w:rsid w:val="006B6361"/>
    <w:rsid w:val="006C760D"/>
    <w:rsid w:val="006D360C"/>
    <w:rsid w:val="006D5AC9"/>
    <w:rsid w:val="006D66ED"/>
    <w:rsid w:val="006E22C9"/>
    <w:rsid w:val="006E3D57"/>
    <w:rsid w:val="006E75CC"/>
    <w:rsid w:val="006E786B"/>
    <w:rsid w:val="006F07C4"/>
    <w:rsid w:val="007002B1"/>
    <w:rsid w:val="00704EB7"/>
    <w:rsid w:val="00705742"/>
    <w:rsid w:val="007104FE"/>
    <w:rsid w:val="0071177F"/>
    <w:rsid w:val="00711B0C"/>
    <w:rsid w:val="007121A2"/>
    <w:rsid w:val="00713981"/>
    <w:rsid w:val="007176D6"/>
    <w:rsid w:val="00727D54"/>
    <w:rsid w:val="007344C5"/>
    <w:rsid w:val="00734959"/>
    <w:rsid w:val="00735137"/>
    <w:rsid w:val="0073520D"/>
    <w:rsid w:val="00780226"/>
    <w:rsid w:val="00781AB4"/>
    <w:rsid w:val="00782575"/>
    <w:rsid w:val="007838F9"/>
    <w:rsid w:val="007923B7"/>
    <w:rsid w:val="00792616"/>
    <w:rsid w:val="007926BB"/>
    <w:rsid w:val="0079344C"/>
    <w:rsid w:val="00793DE5"/>
    <w:rsid w:val="007945D6"/>
    <w:rsid w:val="007968AE"/>
    <w:rsid w:val="007A0283"/>
    <w:rsid w:val="007A1163"/>
    <w:rsid w:val="007B1425"/>
    <w:rsid w:val="007B3669"/>
    <w:rsid w:val="007C02C7"/>
    <w:rsid w:val="007C1968"/>
    <w:rsid w:val="007C21EE"/>
    <w:rsid w:val="007D3A2E"/>
    <w:rsid w:val="007D6652"/>
    <w:rsid w:val="007D7C50"/>
    <w:rsid w:val="007E343D"/>
    <w:rsid w:val="007E54B9"/>
    <w:rsid w:val="007E7FBB"/>
    <w:rsid w:val="007F4383"/>
    <w:rsid w:val="00801601"/>
    <w:rsid w:val="008040E1"/>
    <w:rsid w:val="00804F23"/>
    <w:rsid w:val="008077D6"/>
    <w:rsid w:val="00810991"/>
    <w:rsid w:val="00814A9B"/>
    <w:rsid w:val="00814F66"/>
    <w:rsid w:val="00817C9E"/>
    <w:rsid w:val="008205AF"/>
    <w:rsid w:val="008225E5"/>
    <w:rsid w:val="00831053"/>
    <w:rsid w:val="008314D2"/>
    <w:rsid w:val="0083254D"/>
    <w:rsid w:val="00836249"/>
    <w:rsid w:val="00836F00"/>
    <w:rsid w:val="0084091C"/>
    <w:rsid w:val="00840D0F"/>
    <w:rsid w:val="00842232"/>
    <w:rsid w:val="00846192"/>
    <w:rsid w:val="00850806"/>
    <w:rsid w:val="00854B25"/>
    <w:rsid w:val="00854BAB"/>
    <w:rsid w:val="00856A1B"/>
    <w:rsid w:val="008621C3"/>
    <w:rsid w:val="00862E99"/>
    <w:rsid w:val="00863BA7"/>
    <w:rsid w:val="00865486"/>
    <w:rsid w:val="00876275"/>
    <w:rsid w:val="00882B99"/>
    <w:rsid w:val="00886121"/>
    <w:rsid w:val="00893C81"/>
    <w:rsid w:val="008A295B"/>
    <w:rsid w:val="008A6604"/>
    <w:rsid w:val="008A752D"/>
    <w:rsid w:val="008B5482"/>
    <w:rsid w:val="008C11F4"/>
    <w:rsid w:val="008C2BEC"/>
    <w:rsid w:val="008C6523"/>
    <w:rsid w:val="008C670C"/>
    <w:rsid w:val="008C6D0E"/>
    <w:rsid w:val="008D09D2"/>
    <w:rsid w:val="008D151C"/>
    <w:rsid w:val="008D39C5"/>
    <w:rsid w:val="008D4B53"/>
    <w:rsid w:val="008D56A8"/>
    <w:rsid w:val="008E167D"/>
    <w:rsid w:val="008E1D89"/>
    <w:rsid w:val="008E3E3E"/>
    <w:rsid w:val="008F5F87"/>
    <w:rsid w:val="00900A34"/>
    <w:rsid w:val="009064E2"/>
    <w:rsid w:val="00907073"/>
    <w:rsid w:val="0091201A"/>
    <w:rsid w:val="00912E1F"/>
    <w:rsid w:val="00914360"/>
    <w:rsid w:val="009200EA"/>
    <w:rsid w:val="009208F5"/>
    <w:rsid w:val="009268F7"/>
    <w:rsid w:val="00927D51"/>
    <w:rsid w:val="009307C7"/>
    <w:rsid w:val="00932272"/>
    <w:rsid w:val="00932862"/>
    <w:rsid w:val="00935D60"/>
    <w:rsid w:val="009447BB"/>
    <w:rsid w:val="00944C48"/>
    <w:rsid w:val="00946335"/>
    <w:rsid w:val="00947CE9"/>
    <w:rsid w:val="009513C4"/>
    <w:rsid w:val="009554BA"/>
    <w:rsid w:val="00955E55"/>
    <w:rsid w:val="009578E3"/>
    <w:rsid w:val="00962200"/>
    <w:rsid w:val="00964CBA"/>
    <w:rsid w:val="00966F54"/>
    <w:rsid w:val="00975E61"/>
    <w:rsid w:val="00976E31"/>
    <w:rsid w:val="00977C63"/>
    <w:rsid w:val="00980087"/>
    <w:rsid w:val="00980C0B"/>
    <w:rsid w:val="0098524F"/>
    <w:rsid w:val="0098696E"/>
    <w:rsid w:val="00987ABE"/>
    <w:rsid w:val="009906C7"/>
    <w:rsid w:val="00993B53"/>
    <w:rsid w:val="009963CD"/>
    <w:rsid w:val="009B266D"/>
    <w:rsid w:val="009B4728"/>
    <w:rsid w:val="009B5CBF"/>
    <w:rsid w:val="009B5EF7"/>
    <w:rsid w:val="009C184A"/>
    <w:rsid w:val="009C2CA5"/>
    <w:rsid w:val="009D2B65"/>
    <w:rsid w:val="009D3E45"/>
    <w:rsid w:val="009D3F13"/>
    <w:rsid w:val="009E1AE7"/>
    <w:rsid w:val="009E3E69"/>
    <w:rsid w:val="009F05DC"/>
    <w:rsid w:val="009F351F"/>
    <w:rsid w:val="009F3F89"/>
    <w:rsid w:val="009F480E"/>
    <w:rsid w:val="009F78CD"/>
    <w:rsid w:val="00A022A2"/>
    <w:rsid w:val="00A02D15"/>
    <w:rsid w:val="00A0401C"/>
    <w:rsid w:val="00A11403"/>
    <w:rsid w:val="00A26B0D"/>
    <w:rsid w:val="00A33E0C"/>
    <w:rsid w:val="00A3735A"/>
    <w:rsid w:val="00A42F1B"/>
    <w:rsid w:val="00A50FB1"/>
    <w:rsid w:val="00A546BC"/>
    <w:rsid w:val="00A55989"/>
    <w:rsid w:val="00A5694A"/>
    <w:rsid w:val="00A63DA4"/>
    <w:rsid w:val="00A64FF9"/>
    <w:rsid w:val="00A75CD5"/>
    <w:rsid w:val="00A83DF3"/>
    <w:rsid w:val="00A8549A"/>
    <w:rsid w:val="00A85915"/>
    <w:rsid w:val="00A952AB"/>
    <w:rsid w:val="00A9695E"/>
    <w:rsid w:val="00A9783D"/>
    <w:rsid w:val="00AA45E6"/>
    <w:rsid w:val="00AA5A37"/>
    <w:rsid w:val="00AB489C"/>
    <w:rsid w:val="00AB50C1"/>
    <w:rsid w:val="00AB6936"/>
    <w:rsid w:val="00AC0C3B"/>
    <w:rsid w:val="00AC2D63"/>
    <w:rsid w:val="00AC3C49"/>
    <w:rsid w:val="00AD03D8"/>
    <w:rsid w:val="00AD0711"/>
    <w:rsid w:val="00AD522B"/>
    <w:rsid w:val="00AD704E"/>
    <w:rsid w:val="00AE5FE0"/>
    <w:rsid w:val="00AE60B7"/>
    <w:rsid w:val="00AE6CAF"/>
    <w:rsid w:val="00AE7303"/>
    <w:rsid w:val="00AF2AB7"/>
    <w:rsid w:val="00AF2B1C"/>
    <w:rsid w:val="00AF4D3F"/>
    <w:rsid w:val="00B0300B"/>
    <w:rsid w:val="00B05457"/>
    <w:rsid w:val="00B056D8"/>
    <w:rsid w:val="00B128A0"/>
    <w:rsid w:val="00B13041"/>
    <w:rsid w:val="00B13241"/>
    <w:rsid w:val="00B20240"/>
    <w:rsid w:val="00B23281"/>
    <w:rsid w:val="00B25677"/>
    <w:rsid w:val="00B27571"/>
    <w:rsid w:val="00B3153B"/>
    <w:rsid w:val="00B31B06"/>
    <w:rsid w:val="00B4164B"/>
    <w:rsid w:val="00B44463"/>
    <w:rsid w:val="00B5409A"/>
    <w:rsid w:val="00B55574"/>
    <w:rsid w:val="00B61A2F"/>
    <w:rsid w:val="00B6525D"/>
    <w:rsid w:val="00B65ABA"/>
    <w:rsid w:val="00B6790F"/>
    <w:rsid w:val="00B71B3B"/>
    <w:rsid w:val="00B73297"/>
    <w:rsid w:val="00B81E67"/>
    <w:rsid w:val="00B87D61"/>
    <w:rsid w:val="00B93948"/>
    <w:rsid w:val="00BA4BC7"/>
    <w:rsid w:val="00BA55B7"/>
    <w:rsid w:val="00BA5E47"/>
    <w:rsid w:val="00BA7D57"/>
    <w:rsid w:val="00BB156E"/>
    <w:rsid w:val="00BB2400"/>
    <w:rsid w:val="00BB2F6A"/>
    <w:rsid w:val="00BB32F9"/>
    <w:rsid w:val="00BB3330"/>
    <w:rsid w:val="00BB47D7"/>
    <w:rsid w:val="00BB4A62"/>
    <w:rsid w:val="00BC01C1"/>
    <w:rsid w:val="00BC08E0"/>
    <w:rsid w:val="00BC17A3"/>
    <w:rsid w:val="00BC5A34"/>
    <w:rsid w:val="00BD17F5"/>
    <w:rsid w:val="00BD4F50"/>
    <w:rsid w:val="00BD6E05"/>
    <w:rsid w:val="00BE3A0D"/>
    <w:rsid w:val="00BE54D0"/>
    <w:rsid w:val="00BF6B6C"/>
    <w:rsid w:val="00BF7251"/>
    <w:rsid w:val="00BF7F28"/>
    <w:rsid w:val="00C01909"/>
    <w:rsid w:val="00C04419"/>
    <w:rsid w:val="00C05787"/>
    <w:rsid w:val="00C13059"/>
    <w:rsid w:val="00C156D4"/>
    <w:rsid w:val="00C15AD1"/>
    <w:rsid w:val="00C1657D"/>
    <w:rsid w:val="00C167A3"/>
    <w:rsid w:val="00C2181C"/>
    <w:rsid w:val="00C2657D"/>
    <w:rsid w:val="00C3447A"/>
    <w:rsid w:val="00C37270"/>
    <w:rsid w:val="00C416E1"/>
    <w:rsid w:val="00C47BF8"/>
    <w:rsid w:val="00C51B1C"/>
    <w:rsid w:val="00C53DCE"/>
    <w:rsid w:val="00C655F2"/>
    <w:rsid w:val="00C65B4C"/>
    <w:rsid w:val="00C65B61"/>
    <w:rsid w:val="00C70E53"/>
    <w:rsid w:val="00C72979"/>
    <w:rsid w:val="00C7459B"/>
    <w:rsid w:val="00C81529"/>
    <w:rsid w:val="00C81BA6"/>
    <w:rsid w:val="00C8377C"/>
    <w:rsid w:val="00C83BC6"/>
    <w:rsid w:val="00C877CD"/>
    <w:rsid w:val="00C902E9"/>
    <w:rsid w:val="00C908B7"/>
    <w:rsid w:val="00C91D81"/>
    <w:rsid w:val="00C92A42"/>
    <w:rsid w:val="00CA16B5"/>
    <w:rsid w:val="00CA18F2"/>
    <w:rsid w:val="00CA4871"/>
    <w:rsid w:val="00CA6722"/>
    <w:rsid w:val="00CA6D4E"/>
    <w:rsid w:val="00CA7B4B"/>
    <w:rsid w:val="00CB36A8"/>
    <w:rsid w:val="00CC139A"/>
    <w:rsid w:val="00CC1E7A"/>
    <w:rsid w:val="00CC3423"/>
    <w:rsid w:val="00CC4F64"/>
    <w:rsid w:val="00CD058C"/>
    <w:rsid w:val="00CD3B98"/>
    <w:rsid w:val="00CD4216"/>
    <w:rsid w:val="00CD518C"/>
    <w:rsid w:val="00CD5F76"/>
    <w:rsid w:val="00CD6717"/>
    <w:rsid w:val="00CD733F"/>
    <w:rsid w:val="00CE0942"/>
    <w:rsid w:val="00CE128C"/>
    <w:rsid w:val="00CE1D64"/>
    <w:rsid w:val="00CE7CA5"/>
    <w:rsid w:val="00CF1C3F"/>
    <w:rsid w:val="00CF1D81"/>
    <w:rsid w:val="00CF2DC9"/>
    <w:rsid w:val="00CF4DD8"/>
    <w:rsid w:val="00CF7CB6"/>
    <w:rsid w:val="00D0067F"/>
    <w:rsid w:val="00D00DDE"/>
    <w:rsid w:val="00D06041"/>
    <w:rsid w:val="00D116F4"/>
    <w:rsid w:val="00D11BF1"/>
    <w:rsid w:val="00D245F7"/>
    <w:rsid w:val="00D311AB"/>
    <w:rsid w:val="00D325A8"/>
    <w:rsid w:val="00D442AD"/>
    <w:rsid w:val="00D463C5"/>
    <w:rsid w:val="00D554B7"/>
    <w:rsid w:val="00D5618A"/>
    <w:rsid w:val="00D5784B"/>
    <w:rsid w:val="00D63EFB"/>
    <w:rsid w:val="00D658AF"/>
    <w:rsid w:val="00D71543"/>
    <w:rsid w:val="00D80A70"/>
    <w:rsid w:val="00D8160A"/>
    <w:rsid w:val="00D83DE9"/>
    <w:rsid w:val="00D8450D"/>
    <w:rsid w:val="00D91B6F"/>
    <w:rsid w:val="00D95AF9"/>
    <w:rsid w:val="00DA09C9"/>
    <w:rsid w:val="00DA1822"/>
    <w:rsid w:val="00DA3D9C"/>
    <w:rsid w:val="00DA7E93"/>
    <w:rsid w:val="00DB5E1F"/>
    <w:rsid w:val="00DC19D8"/>
    <w:rsid w:val="00DC2613"/>
    <w:rsid w:val="00DC4512"/>
    <w:rsid w:val="00DD2EEE"/>
    <w:rsid w:val="00DD3691"/>
    <w:rsid w:val="00DD4B55"/>
    <w:rsid w:val="00DE1E90"/>
    <w:rsid w:val="00DE24E6"/>
    <w:rsid w:val="00DF07AD"/>
    <w:rsid w:val="00DF3364"/>
    <w:rsid w:val="00E03F21"/>
    <w:rsid w:val="00E055BB"/>
    <w:rsid w:val="00E11988"/>
    <w:rsid w:val="00E15DA9"/>
    <w:rsid w:val="00E2095D"/>
    <w:rsid w:val="00E26880"/>
    <w:rsid w:val="00E30414"/>
    <w:rsid w:val="00E40769"/>
    <w:rsid w:val="00E42E8B"/>
    <w:rsid w:val="00E5463B"/>
    <w:rsid w:val="00E55A3D"/>
    <w:rsid w:val="00E60F12"/>
    <w:rsid w:val="00E652FB"/>
    <w:rsid w:val="00E65C31"/>
    <w:rsid w:val="00E66C20"/>
    <w:rsid w:val="00E71C46"/>
    <w:rsid w:val="00E75ED2"/>
    <w:rsid w:val="00E8280C"/>
    <w:rsid w:val="00E83E4C"/>
    <w:rsid w:val="00E91933"/>
    <w:rsid w:val="00E92A81"/>
    <w:rsid w:val="00E940DD"/>
    <w:rsid w:val="00E969B1"/>
    <w:rsid w:val="00EB2F25"/>
    <w:rsid w:val="00EB41E0"/>
    <w:rsid w:val="00EB6552"/>
    <w:rsid w:val="00EC18E6"/>
    <w:rsid w:val="00EC1984"/>
    <w:rsid w:val="00EC234C"/>
    <w:rsid w:val="00EC414D"/>
    <w:rsid w:val="00EC714E"/>
    <w:rsid w:val="00ED3529"/>
    <w:rsid w:val="00ED4D17"/>
    <w:rsid w:val="00ED4DCA"/>
    <w:rsid w:val="00EE02AD"/>
    <w:rsid w:val="00EE6CD3"/>
    <w:rsid w:val="00EE7F6D"/>
    <w:rsid w:val="00EF20D7"/>
    <w:rsid w:val="00EF3419"/>
    <w:rsid w:val="00EF7E2D"/>
    <w:rsid w:val="00F0119C"/>
    <w:rsid w:val="00F02BDB"/>
    <w:rsid w:val="00F0441B"/>
    <w:rsid w:val="00F07623"/>
    <w:rsid w:val="00F15188"/>
    <w:rsid w:val="00F3136B"/>
    <w:rsid w:val="00F314F1"/>
    <w:rsid w:val="00F327EA"/>
    <w:rsid w:val="00F33641"/>
    <w:rsid w:val="00F42842"/>
    <w:rsid w:val="00F46E40"/>
    <w:rsid w:val="00F4760A"/>
    <w:rsid w:val="00F47DC1"/>
    <w:rsid w:val="00F52B8E"/>
    <w:rsid w:val="00F53CFD"/>
    <w:rsid w:val="00F54AF5"/>
    <w:rsid w:val="00F557E3"/>
    <w:rsid w:val="00F600C6"/>
    <w:rsid w:val="00F61E78"/>
    <w:rsid w:val="00F635C5"/>
    <w:rsid w:val="00F736E3"/>
    <w:rsid w:val="00F76680"/>
    <w:rsid w:val="00F767E8"/>
    <w:rsid w:val="00F81761"/>
    <w:rsid w:val="00F86A3F"/>
    <w:rsid w:val="00F91297"/>
    <w:rsid w:val="00F9133B"/>
    <w:rsid w:val="00F97730"/>
    <w:rsid w:val="00FA6D70"/>
    <w:rsid w:val="00FB02DA"/>
    <w:rsid w:val="00FB32A4"/>
    <w:rsid w:val="00FB594D"/>
    <w:rsid w:val="00FC49BB"/>
    <w:rsid w:val="00FC7082"/>
    <w:rsid w:val="00FC7AA2"/>
    <w:rsid w:val="00FC7AE3"/>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C4BEB"/>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efault">
    <w:name w:val="Default"/>
    <w:rsid w:val="00E940D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591283"/>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98696E"/>
    <w:pPr>
      <w:ind w:left="720"/>
      <w:contextualSpacing/>
    </w:pPr>
  </w:style>
  <w:style w:type="character" w:customStyle="1" w:styleId="apple-converted-space">
    <w:name w:val="apple-converted-space"/>
    <w:basedOn w:val="DefaultParagraphFont"/>
    <w:rsid w:val="00FC7AE3"/>
  </w:style>
  <w:style w:type="paragraph" w:styleId="CommentText">
    <w:name w:val="annotation text"/>
    <w:basedOn w:val="Normal"/>
    <w:link w:val="CommentTextChar"/>
    <w:uiPriority w:val="99"/>
    <w:unhideWhenUsed/>
    <w:rsid w:val="00B44463"/>
  </w:style>
  <w:style w:type="character" w:customStyle="1" w:styleId="CommentTextChar">
    <w:name w:val="Comment Text Char"/>
    <w:basedOn w:val="DefaultParagraphFont"/>
    <w:link w:val="CommentText"/>
    <w:uiPriority w:val="99"/>
    <w:rsid w:val="00B44463"/>
    <w:rPr>
      <w:rFonts w:ascii="Cambria" w:hAnsi="Cambria"/>
      <w:lang w:eastAsia="en-US"/>
    </w:rPr>
  </w:style>
  <w:style w:type="character" w:styleId="CommentReference">
    <w:name w:val="annotation reference"/>
    <w:basedOn w:val="DefaultParagraphFont"/>
    <w:uiPriority w:val="99"/>
    <w:semiHidden/>
    <w:unhideWhenUsed/>
    <w:rsid w:val="003E7DFB"/>
    <w:rPr>
      <w:sz w:val="16"/>
      <w:szCs w:val="16"/>
    </w:rPr>
  </w:style>
  <w:style w:type="paragraph" w:styleId="CommentSubject">
    <w:name w:val="annotation subject"/>
    <w:basedOn w:val="CommentText"/>
    <w:next w:val="CommentText"/>
    <w:link w:val="CommentSubjectChar"/>
    <w:uiPriority w:val="99"/>
    <w:semiHidden/>
    <w:unhideWhenUsed/>
    <w:rsid w:val="003E7DFB"/>
    <w:rPr>
      <w:b/>
      <w:bCs/>
    </w:rPr>
  </w:style>
  <w:style w:type="character" w:customStyle="1" w:styleId="CommentSubjectChar">
    <w:name w:val="Comment Subject Char"/>
    <w:basedOn w:val="CommentTextChar"/>
    <w:link w:val="CommentSubject"/>
    <w:uiPriority w:val="99"/>
    <w:semiHidden/>
    <w:rsid w:val="003E7DFB"/>
    <w:rPr>
      <w:rFonts w:ascii="Cambria" w:hAnsi="Cambria"/>
      <w:b/>
      <w:bCs/>
      <w:lang w:eastAsia="en-US"/>
    </w:rPr>
  </w:style>
  <w:style w:type="paragraph" w:styleId="BalloonText">
    <w:name w:val="Balloon Text"/>
    <w:basedOn w:val="Normal"/>
    <w:link w:val="BalloonTextChar"/>
    <w:uiPriority w:val="99"/>
    <w:semiHidden/>
    <w:unhideWhenUsed/>
    <w:rsid w:val="003E7DFB"/>
    <w:rPr>
      <w:rFonts w:ascii="Tahoma" w:hAnsi="Tahoma" w:cs="Tahoma"/>
      <w:sz w:val="16"/>
      <w:szCs w:val="16"/>
    </w:rPr>
  </w:style>
  <w:style w:type="character" w:customStyle="1" w:styleId="BalloonTextChar">
    <w:name w:val="Balloon Text Char"/>
    <w:basedOn w:val="DefaultParagraphFont"/>
    <w:link w:val="BalloonText"/>
    <w:uiPriority w:val="99"/>
    <w:semiHidden/>
    <w:rsid w:val="003E7DFB"/>
    <w:rPr>
      <w:rFonts w:ascii="Tahoma" w:hAnsi="Tahoma" w:cs="Tahoma"/>
      <w:sz w:val="16"/>
      <w:szCs w:val="16"/>
      <w:lang w:eastAsia="en-US"/>
    </w:rPr>
  </w:style>
  <w:style w:type="character" w:customStyle="1" w:styleId="Style1">
    <w:name w:val="Style1"/>
    <w:basedOn w:val="DefaultParagraphFont"/>
    <w:rsid w:val="009200EA"/>
    <w:rPr>
      <w:rFonts w:ascii="Century Gothic" w:hAnsi="Century Gothic"/>
    </w:rPr>
  </w:style>
  <w:style w:type="paragraph" w:styleId="Revision">
    <w:name w:val="Revision"/>
    <w:hidden/>
    <w:uiPriority w:val="71"/>
    <w:rsid w:val="00B13041"/>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C4BEB"/>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efault">
    <w:name w:val="Default"/>
    <w:rsid w:val="00E940DD"/>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591283"/>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98696E"/>
    <w:pPr>
      <w:ind w:left="720"/>
      <w:contextualSpacing/>
    </w:pPr>
  </w:style>
  <w:style w:type="character" w:customStyle="1" w:styleId="apple-converted-space">
    <w:name w:val="apple-converted-space"/>
    <w:basedOn w:val="DefaultParagraphFont"/>
    <w:rsid w:val="00FC7AE3"/>
  </w:style>
  <w:style w:type="paragraph" w:styleId="CommentText">
    <w:name w:val="annotation text"/>
    <w:basedOn w:val="Normal"/>
    <w:link w:val="CommentTextChar"/>
    <w:uiPriority w:val="99"/>
    <w:unhideWhenUsed/>
    <w:rsid w:val="00B44463"/>
  </w:style>
  <w:style w:type="character" w:customStyle="1" w:styleId="CommentTextChar">
    <w:name w:val="Comment Text Char"/>
    <w:basedOn w:val="DefaultParagraphFont"/>
    <w:link w:val="CommentText"/>
    <w:uiPriority w:val="99"/>
    <w:rsid w:val="00B44463"/>
    <w:rPr>
      <w:rFonts w:ascii="Cambria" w:hAnsi="Cambria"/>
      <w:lang w:eastAsia="en-US"/>
    </w:rPr>
  </w:style>
  <w:style w:type="character" w:styleId="CommentReference">
    <w:name w:val="annotation reference"/>
    <w:basedOn w:val="DefaultParagraphFont"/>
    <w:uiPriority w:val="99"/>
    <w:semiHidden/>
    <w:unhideWhenUsed/>
    <w:rsid w:val="003E7DFB"/>
    <w:rPr>
      <w:sz w:val="16"/>
      <w:szCs w:val="16"/>
    </w:rPr>
  </w:style>
  <w:style w:type="paragraph" w:styleId="CommentSubject">
    <w:name w:val="annotation subject"/>
    <w:basedOn w:val="CommentText"/>
    <w:next w:val="CommentText"/>
    <w:link w:val="CommentSubjectChar"/>
    <w:uiPriority w:val="99"/>
    <w:semiHidden/>
    <w:unhideWhenUsed/>
    <w:rsid w:val="003E7DFB"/>
    <w:rPr>
      <w:b/>
      <w:bCs/>
    </w:rPr>
  </w:style>
  <w:style w:type="character" w:customStyle="1" w:styleId="CommentSubjectChar">
    <w:name w:val="Comment Subject Char"/>
    <w:basedOn w:val="CommentTextChar"/>
    <w:link w:val="CommentSubject"/>
    <w:uiPriority w:val="99"/>
    <w:semiHidden/>
    <w:rsid w:val="003E7DFB"/>
    <w:rPr>
      <w:rFonts w:ascii="Cambria" w:hAnsi="Cambria"/>
      <w:b/>
      <w:bCs/>
      <w:lang w:eastAsia="en-US"/>
    </w:rPr>
  </w:style>
  <w:style w:type="paragraph" w:styleId="BalloonText">
    <w:name w:val="Balloon Text"/>
    <w:basedOn w:val="Normal"/>
    <w:link w:val="BalloonTextChar"/>
    <w:uiPriority w:val="99"/>
    <w:semiHidden/>
    <w:unhideWhenUsed/>
    <w:rsid w:val="003E7DFB"/>
    <w:rPr>
      <w:rFonts w:ascii="Tahoma" w:hAnsi="Tahoma" w:cs="Tahoma"/>
      <w:sz w:val="16"/>
      <w:szCs w:val="16"/>
    </w:rPr>
  </w:style>
  <w:style w:type="character" w:customStyle="1" w:styleId="BalloonTextChar">
    <w:name w:val="Balloon Text Char"/>
    <w:basedOn w:val="DefaultParagraphFont"/>
    <w:link w:val="BalloonText"/>
    <w:uiPriority w:val="99"/>
    <w:semiHidden/>
    <w:rsid w:val="003E7DFB"/>
    <w:rPr>
      <w:rFonts w:ascii="Tahoma" w:hAnsi="Tahoma" w:cs="Tahoma"/>
      <w:sz w:val="16"/>
      <w:szCs w:val="16"/>
      <w:lang w:eastAsia="en-US"/>
    </w:rPr>
  </w:style>
  <w:style w:type="character" w:customStyle="1" w:styleId="Style1">
    <w:name w:val="Style1"/>
    <w:basedOn w:val="DefaultParagraphFont"/>
    <w:rsid w:val="009200EA"/>
    <w:rPr>
      <w:rFonts w:ascii="Century Gothic" w:hAnsi="Century Gothic"/>
    </w:rPr>
  </w:style>
  <w:style w:type="paragraph" w:styleId="Revision">
    <w:name w:val="Revision"/>
    <w:hidden/>
    <w:uiPriority w:val="71"/>
    <w:rsid w:val="00B13041"/>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7655">
      <w:bodyDiv w:val="1"/>
      <w:marLeft w:val="0"/>
      <w:marRight w:val="0"/>
      <w:marTop w:val="0"/>
      <w:marBottom w:val="0"/>
      <w:divBdr>
        <w:top w:val="none" w:sz="0" w:space="0" w:color="auto"/>
        <w:left w:val="none" w:sz="0" w:space="0" w:color="auto"/>
        <w:bottom w:val="none" w:sz="0" w:space="0" w:color="auto"/>
        <w:right w:val="none" w:sz="0" w:space="0" w:color="auto"/>
      </w:divBdr>
    </w:div>
    <w:div w:id="440884414">
      <w:bodyDiv w:val="1"/>
      <w:marLeft w:val="0"/>
      <w:marRight w:val="0"/>
      <w:marTop w:val="0"/>
      <w:marBottom w:val="0"/>
      <w:divBdr>
        <w:top w:val="none" w:sz="0" w:space="0" w:color="auto"/>
        <w:left w:val="none" w:sz="0" w:space="0" w:color="auto"/>
        <w:bottom w:val="none" w:sz="0" w:space="0" w:color="auto"/>
        <w:right w:val="none" w:sz="0" w:space="0" w:color="auto"/>
      </w:divBdr>
      <w:divsChild>
        <w:div w:id="1208369077">
          <w:marLeft w:val="0"/>
          <w:marRight w:val="0"/>
          <w:marTop w:val="0"/>
          <w:marBottom w:val="0"/>
          <w:divBdr>
            <w:top w:val="none" w:sz="0" w:space="0" w:color="auto"/>
            <w:left w:val="none" w:sz="0" w:space="0" w:color="auto"/>
            <w:bottom w:val="none" w:sz="0" w:space="0" w:color="auto"/>
            <w:right w:val="none" w:sz="0" w:space="0" w:color="auto"/>
          </w:divBdr>
          <w:divsChild>
            <w:div w:id="431433953">
              <w:marLeft w:val="0"/>
              <w:marRight w:val="0"/>
              <w:marTop w:val="0"/>
              <w:marBottom w:val="0"/>
              <w:divBdr>
                <w:top w:val="none" w:sz="0" w:space="0" w:color="auto"/>
                <w:left w:val="none" w:sz="0" w:space="0" w:color="auto"/>
                <w:bottom w:val="none" w:sz="0" w:space="0" w:color="auto"/>
                <w:right w:val="none" w:sz="0" w:space="0" w:color="auto"/>
              </w:divBdr>
              <w:divsChild>
                <w:div w:id="998387399">
                  <w:marLeft w:val="0"/>
                  <w:marRight w:val="0"/>
                  <w:marTop w:val="0"/>
                  <w:marBottom w:val="0"/>
                  <w:divBdr>
                    <w:top w:val="none" w:sz="0" w:space="0" w:color="auto"/>
                    <w:left w:val="none" w:sz="0" w:space="0" w:color="auto"/>
                    <w:bottom w:val="none" w:sz="0" w:space="0" w:color="auto"/>
                    <w:right w:val="none" w:sz="0" w:space="0" w:color="auto"/>
                  </w:divBdr>
                  <w:divsChild>
                    <w:div w:id="273176207">
                      <w:marLeft w:val="0"/>
                      <w:marRight w:val="0"/>
                      <w:marTop w:val="0"/>
                      <w:marBottom w:val="0"/>
                      <w:divBdr>
                        <w:top w:val="none" w:sz="0" w:space="0" w:color="auto"/>
                        <w:left w:val="none" w:sz="0" w:space="0" w:color="auto"/>
                        <w:bottom w:val="none" w:sz="0" w:space="0" w:color="auto"/>
                        <w:right w:val="none" w:sz="0" w:space="0" w:color="auto"/>
                      </w:divBdr>
                      <w:divsChild>
                        <w:div w:id="637609293">
                          <w:marLeft w:val="0"/>
                          <w:marRight w:val="0"/>
                          <w:marTop w:val="0"/>
                          <w:marBottom w:val="1200"/>
                          <w:divBdr>
                            <w:top w:val="none" w:sz="0" w:space="0" w:color="auto"/>
                            <w:left w:val="none" w:sz="0" w:space="0" w:color="auto"/>
                            <w:bottom w:val="none" w:sz="0" w:space="0" w:color="auto"/>
                            <w:right w:val="none" w:sz="0" w:space="0" w:color="auto"/>
                          </w:divBdr>
                          <w:divsChild>
                            <w:div w:id="742024814">
                              <w:marLeft w:val="0"/>
                              <w:marRight w:val="0"/>
                              <w:marTop w:val="0"/>
                              <w:marBottom w:val="0"/>
                              <w:divBdr>
                                <w:top w:val="none" w:sz="0" w:space="0" w:color="auto"/>
                                <w:left w:val="none" w:sz="0" w:space="0" w:color="auto"/>
                                <w:bottom w:val="none" w:sz="0" w:space="0" w:color="auto"/>
                                <w:right w:val="none" w:sz="0" w:space="0" w:color="auto"/>
                              </w:divBdr>
                              <w:divsChild>
                                <w:div w:id="1115253341">
                                  <w:marLeft w:val="0"/>
                                  <w:marRight w:val="0"/>
                                  <w:marTop w:val="0"/>
                                  <w:marBottom w:val="0"/>
                                  <w:divBdr>
                                    <w:top w:val="none" w:sz="0" w:space="0" w:color="auto"/>
                                    <w:left w:val="none" w:sz="0" w:space="0" w:color="auto"/>
                                    <w:bottom w:val="none" w:sz="0" w:space="0" w:color="auto"/>
                                    <w:right w:val="none" w:sz="0" w:space="0" w:color="auto"/>
                                  </w:divBdr>
                                  <w:divsChild>
                                    <w:div w:id="2055696871">
                                      <w:marLeft w:val="0"/>
                                      <w:marRight w:val="0"/>
                                      <w:marTop w:val="0"/>
                                      <w:marBottom w:val="0"/>
                                      <w:divBdr>
                                        <w:top w:val="single" w:sz="6" w:space="0" w:color="D7D7D7"/>
                                        <w:left w:val="none" w:sz="0" w:space="0" w:color="auto"/>
                                        <w:bottom w:val="single" w:sz="6" w:space="0" w:color="CCCCCC"/>
                                        <w:right w:val="none" w:sz="0" w:space="0" w:color="auto"/>
                                      </w:divBdr>
                                      <w:divsChild>
                                        <w:div w:id="552697434">
                                          <w:marLeft w:val="0"/>
                                          <w:marRight w:val="0"/>
                                          <w:marTop w:val="0"/>
                                          <w:marBottom w:val="0"/>
                                          <w:divBdr>
                                            <w:top w:val="single" w:sz="12" w:space="8" w:color="FFFFFF"/>
                                            <w:left w:val="none" w:sz="0" w:space="0" w:color="auto"/>
                                            <w:bottom w:val="single" w:sz="6" w:space="8" w:color="FFFFFF"/>
                                            <w:right w:val="none" w:sz="0" w:space="0" w:color="auto"/>
                                          </w:divBdr>
                                          <w:divsChild>
                                            <w:div w:id="1534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776216">
      <w:bodyDiv w:val="1"/>
      <w:marLeft w:val="0"/>
      <w:marRight w:val="0"/>
      <w:marTop w:val="0"/>
      <w:marBottom w:val="0"/>
      <w:divBdr>
        <w:top w:val="none" w:sz="0" w:space="0" w:color="auto"/>
        <w:left w:val="none" w:sz="0" w:space="0" w:color="auto"/>
        <w:bottom w:val="none" w:sz="0" w:space="0" w:color="auto"/>
        <w:right w:val="none" w:sz="0" w:space="0" w:color="auto"/>
      </w:divBdr>
    </w:div>
    <w:div w:id="527107091">
      <w:bodyDiv w:val="1"/>
      <w:marLeft w:val="0"/>
      <w:marRight w:val="0"/>
      <w:marTop w:val="0"/>
      <w:marBottom w:val="0"/>
      <w:divBdr>
        <w:top w:val="none" w:sz="0" w:space="0" w:color="auto"/>
        <w:left w:val="none" w:sz="0" w:space="0" w:color="auto"/>
        <w:bottom w:val="none" w:sz="0" w:space="0" w:color="auto"/>
        <w:right w:val="none" w:sz="0" w:space="0" w:color="auto"/>
      </w:divBdr>
    </w:div>
    <w:div w:id="545415793">
      <w:bodyDiv w:val="1"/>
      <w:marLeft w:val="0"/>
      <w:marRight w:val="0"/>
      <w:marTop w:val="0"/>
      <w:marBottom w:val="0"/>
      <w:divBdr>
        <w:top w:val="none" w:sz="0" w:space="0" w:color="auto"/>
        <w:left w:val="none" w:sz="0" w:space="0" w:color="auto"/>
        <w:bottom w:val="none" w:sz="0" w:space="0" w:color="auto"/>
        <w:right w:val="none" w:sz="0" w:space="0" w:color="auto"/>
      </w:divBdr>
    </w:div>
    <w:div w:id="937299196">
      <w:bodyDiv w:val="1"/>
      <w:marLeft w:val="0"/>
      <w:marRight w:val="0"/>
      <w:marTop w:val="0"/>
      <w:marBottom w:val="0"/>
      <w:divBdr>
        <w:top w:val="none" w:sz="0" w:space="0" w:color="auto"/>
        <w:left w:val="none" w:sz="0" w:space="0" w:color="auto"/>
        <w:bottom w:val="none" w:sz="0" w:space="0" w:color="auto"/>
        <w:right w:val="none" w:sz="0" w:space="0" w:color="auto"/>
      </w:divBdr>
    </w:div>
    <w:div w:id="111189806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aternity@dhhs.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pmanual.vic.gov.au/glossary" TargetMode="External"/><Relationship Id="rId2" Type="http://schemas.openxmlformats.org/officeDocument/2006/relationships/hyperlink" Target="https://www.humanrights.gov.au/know-your-rights-disability-discrimination" TargetMode="External"/><Relationship Id="rId1" Type="http://schemas.openxmlformats.org/officeDocument/2006/relationships/hyperlink" Target="http://www.health.gov.au/internet/main/publishing.nsf/Content/mental-pubs-w-what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ealth%20Services%20Programs\5.0%20Acute%20Programs\5.8%20Maternity%20&amp;%20Newborn\Maternity\Service%20Delivery%20&amp;%20Dev\KMS\2017\KMS%20word%20template\Koori%20maternity%20services%20DHHS-Report-Green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9B4C-6BC0-43A5-AA96-54135A49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Koori maternity services DHHS-Report-GreenText.dot</Template>
  <TotalTime>0</TotalTime>
  <Pages>27</Pages>
  <Words>5585</Words>
  <Characters>36784</Characters>
  <Application>Microsoft Office Word</Application>
  <DocSecurity>0</DocSecurity>
  <Lines>306</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42285</CharactersWithSpaces>
  <SharedDoc>false</SharedDoc>
  <HyperlinkBase/>
  <HLinks>
    <vt:vector size="72"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1114113</vt:i4>
      </vt:variant>
      <vt:variant>
        <vt:i4>44</vt:i4>
      </vt:variant>
      <vt:variant>
        <vt:i4>0</vt:i4>
      </vt:variant>
      <vt:variant>
        <vt:i4>5</vt:i4>
      </vt:variant>
      <vt:variant>
        <vt:lpwstr/>
      </vt:variant>
      <vt:variant>
        <vt:lpwstr>_Toc442704413</vt:lpwstr>
      </vt:variant>
      <vt:variant>
        <vt:i4>1114112</vt:i4>
      </vt:variant>
      <vt:variant>
        <vt:i4>38</vt:i4>
      </vt:variant>
      <vt:variant>
        <vt:i4>0</vt:i4>
      </vt:variant>
      <vt:variant>
        <vt:i4>5</vt:i4>
      </vt:variant>
      <vt:variant>
        <vt:lpwstr/>
      </vt:variant>
      <vt:variant>
        <vt:lpwstr>_Toc442704412</vt:lpwstr>
      </vt:variant>
      <vt:variant>
        <vt:i4>1114115</vt:i4>
      </vt:variant>
      <vt:variant>
        <vt:i4>32</vt:i4>
      </vt:variant>
      <vt:variant>
        <vt:i4>0</vt:i4>
      </vt:variant>
      <vt:variant>
        <vt:i4>5</vt:i4>
      </vt:variant>
      <vt:variant>
        <vt:lpwstr/>
      </vt:variant>
      <vt:variant>
        <vt:lpwstr>_Toc442704411</vt:lpwstr>
      </vt:variant>
      <vt:variant>
        <vt:i4>1114114</vt:i4>
      </vt:variant>
      <vt:variant>
        <vt:i4>26</vt:i4>
      </vt:variant>
      <vt:variant>
        <vt:i4>0</vt:i4>
      </vt:variant>
      <vt:variant>
        <vt:i4>5</vt:i4>
      </vt:variant>
      <vt:variant>
        <vt:lpwstr/>
      </vt:variant>
      <vt:variant>
        <vt:lpwstr>_Toc442704410</vt:lpwstr>
      </vt:variant>
      <vt:variant>
        <vt:i4>1048587</vt:i4>
      </vt:variant>
      <vt:variant>
        <vt:i4>20</vt:i4>
      </vt:variant>
      <vt:variant>
        <vt:i4>0</vt:i4>
      </vt:variant>
      <vt:variant>
        <vt:i4>5</vt:i4>
      </vt:variant>
      <vt:variant>
        <vt:lpwstr/>
      </vt:variant>
      <vt:variant>
        <vt:lpwstr>_Toc442704409</vt:lpwstr>
      </vt:variant>
      <vt:variant>
        <vt:i4>1048586</vt:i4>
      </vt:variant>
      <vt:variant>
        <vt:i4>14</vt:i4>
      </vt:variant>
      <vt:variant>
        <vt:i4>0</vt:i4>
      </vt:variant>
      <vt:variant>
        <vt:i4>5</vt:i4>
      </vt:variant>
      <vt:variant>
        <vt:lpwstr/>
      </vt:variant>
      <vt:variant>
        <vt:lpwstr>_Toc442704408</vt:lpwstr>
      </vt:variant>
      <vt:variant>
        <vt:i4>1048581</vt:i4>
      </vt:variant>
      <vt:variant>
        <vt:i4>8</vt:i4>
      </vt:variant>
      <vt:variant>
        <vt:i4>0</vt:i4>
      </vt:variant>
      <vt:variant>
        <vt:i4>5</vt:i4>
      </vt:variant>
      <vt:variant>
        <vt:lpwstr/>
      </vt:variant>
      <vt:variant>
        <vt:lpwstr>_Toc442704407</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2031636</vt:i4>
      </vt:variant>
      <vt:variant>
        <vt:i4>-1</vt:i4>
      </vt:variant>
      <vt:variant>
        <vt:i4>1126</vt:i4>
      </vt:variant>
      <vt:variant>
        <vt:i4>1</vt:i4>
      </vt:variant>
      <vt:variant>
        <vt:lpwstr>Koori maternity services_Report cover bg Grey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 Tullio</dc:creator>
  <cp:lastModifiedBy>Lisa Di Tullio</cp:lastModifiedBy>
  <cp:revision>2</cp:revision>
  <cp:lastPrinted>2018-05-23T04:06:00Z</cp:lastPrinted>
  <dcterms:created xsi:type="dcterms:W3CDTF">2018-09-10T06:54:00Z</dcterms:created>
  <dcterms:modified xsi:type="dcterms:W3CDTF">2018-09-10T06:54:00Z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