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12" w:rsidRDefault="004C1412" w:rsidP="000054A9">
      <w:pPr>
        <w:rPr>
          <w:b/>
          <w:color w:val="7030A0"/>
        </w:rPr>
      </w:pPr>
      <w:bookmarkStart w:id="0" w:name="_Toc502668349"/>
      <w:r w:rsidRPr="00303EAF">
        <w:rPr>
          <w:noProof/>
          <w:lang w:val="en-AU" w:eastAsia="en-AU"/>
        </w:rPr>
        <w:drawing>
          <wp:anchor distT="0" distB="0" distL="114300" distR="114300" simplePos="0" relativeHeight="251659264" behindDoc="1" locked="0" layoutInCell="1" allowOverlap="1" wp14:anchorId="07A3DA11" wp14:editId="33F16A29">
            <wp:simplePos x="0" y="0"/>
            <wp:positionH relativeFrom="column">
              <wp:posOffset>4091940</wp:posOffset>
            </wp:positionH>
            <wp:positionV relativeFrom="paragraph">
              <wp:posOffset>-569595</wp:posOffset>
            </wp:positionV>
            <wp:extent cx="2151380" cy="148971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Logo JP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1380" cy="1489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4C1412" w:rsidRDefault="004C1412" w:rsidP="000054A9">
      <w:pPr>
        <w:rPr>
          <w:b/>
          <w:color w:val="7030A0"/>
        </w:rPr>
      </w:pPr>
    </w:p>
    <w:p w:rsidR="004C1412" w:rsidRDefault="004C1412" w:rsidP="000054A9">
      <w:pPr>
        <w:rPr>
          <w:b/>
          <w:color w:val="7030A0"/>
        </w:rPr>
      </w:pPr>
    </w:p>
    <w:p w:rsidR="004C1412" w:rsidRDefault="004C1412" w:rsidP="000054A9">
      <w:pPr>
        <w:rPr>
          <w:b/>
          <w:color w:val="7030A0"/>
        </w:rPr>
      </w:pPr>
    </w:p>
    <w:p w:rsidR="00B1295B" w:rsidRDefault="00B1295B" w:rsidP="000054A9">
      <w:pPr>
        <w:rPr>
          <w:b/>
          <w:color w:val="7030A0"/>
        </w:rPr>
      </w:pPr>
    </w:p>
    <w:p w:rsidR="008D4D5A" w:rsidRDefault="008D4D5A" w:rsidP="000054A9">
      <w:pPr>
        <w:rPr>
          <w:b/>
          <w:color w:val="7030A0"/>
          <w:sz w:val="24"/>
          <w:szCs w:val="24"/>
        </w:rPr>
      </w:pPr>
      <w:r>
        <w:rPr>
          <w:b/>
          <w:color w:val="7030A0"/>
          <w:sz w:val="24"/>
          <w:szCs w:val="24"/>
        </w:rPr>
        <w:t xml:space="preserve">REPORT ON THE INQUIRY INTO CONVERSION THERAPY </w:t>
      </w:r>
    </w:p>
    <w:p w:rsidR="000054A9" w:rsidRPr="00B1295B" w:rsidRDefault="000054A9" w:rsidP="000054A9">
      <w:pPr>
        <w:rPr>
          <w:b/>
          <w:color w:val="7030A0"/>
          <w:sz w:val="24"/>
          <w:szCs w:val="24"/>
        </w:rPr>
      </w:pPr>
      <w:r w:rsidRPr="00B1295B">
        <w:rPr>
          <w:b/>
          <w:color w:val="7030A0"/>
          <w:sz w:val="24"/>
          <w:szCs w:val="24"/>
        </w:rPr>
        <w:t>EXECUTIVE SUMMARY</w:t>
      </w:r>
      <w:bookmarkEnd w:id="0"/>
    </w:p>
    <w:p w:rsidR="000054A9" w:rsidRPr="00303EAF" w:rsidRDefault="000054A9" w:rsidP="000054A9">
      <w:pPr>
        <w:widowControl/>
        <w:adjustRightInd w:val="0"/>
        <w:spacing w:after="120"/>
        <w:rPr>
          <w:rFonts w:eastAsiaTheme="minorHAnsi"/>
          <w:color w:val="000000"/>
          <w:lang w:val="en-AU"/>
        </w:rPr>
      </w:pPr>
      <w:bookmarkStart w:id="1" w:name="_Toc496522476"/>
    </w:p>
    <w:p w:rsidR="000054A9" w:rsidRPr="00303EAF" w:rsidRDefault="000054A9" w:rsidP="000054A9">
      <w:r w:rsidRPr="00303EAF">
        <w:t xml:space="preserve">On 15 May 2018 the </w:t>
      </w:r>
      <w:r>
        <w:t xml:space="preserve">then Minister for Health, the </w:t>
      </w:r>
      <w:r w:rsidRPr="00303EAF">
        <w:t>Hon. Jill Hennessy MP, referred the matter of ‘gay conversion therapy’ or ‘ex-gay ideology’ to the Health Complaints Commissioner (</w:t>
      </w:r>
      <w:r w:rsidR="00B1295B">
        <w:t>the Commissioner</w:t>
      </w:r>
      <w:r w:rsidRPr="00303EAF">
        <w:t xml:space="preserve">) for inquiry under section 103 of the </w:t>
      </w:r>
      <w:r w:rsidRPr="00303EAF">
        <w:rPr>
          <w:i/>
        </w:rPr>
        <w:t>Health Complaints Act 2016</w:t>
      </w:r>
      <w:r w:rsidRPr="00303EAF">
        <w:t xml:space="preserve"> (the Act)</w:t>
      </w:r>
      <w:r w:rsidR="00556DE6">
        <w:t>. Section 103</w:t>
      </w:r>
      <w:r w:rsidR="00AF1F73">
        <w:t xml:space="preserve"> of the Act</w:t>
      </w:r>
      <w:r w:rsidRPr="00303EAF">
        <w:t xml:space="preserve"> enables the Commissioner to inquire into any health service matter. </w:t>
      </w:r>
    </w:p>
    <w:p w:rsidR="000054A9" w:rsidRPr="00303EAF" w:rsidRDefault="000054A9" w:rsidP="000054A9"/>
    <w:p w:rsidR="000054A9" w:rsidRPr="00303EAF" w:rsidRDefault="000054A9" w:rsidP="000054A9">
      <w:r w:rsidRPr="00303EAF">
        <w:t xml:space="preserve">On 17 May 2018 the </w:t>
      </w:r>
      <w:r w:rsidR="00B1295B">
        <w:t>Commissioner</w:t>
      </w:r>
      <w:r w:rsidRPr="00303EAF">
        <w:t xml:space="preserve"> </w:t>
      </w:r>
      <w:r>
        <w:t>commenc</w:t>
      </w:r>
      <w:r w:rsidRPr="00303EAF">
        <w:t xml:space="preserve">ed an inquiry into conversion therapy/practices, </w:t>
      </w:r>
      <w:r w:rsidR="000B2230">
        <w:t>often referred to</w:t>
      </w:r>
      <w:r w:rsidRPr="00303EAF">
        <w:t xml:space="preserve"> as gay conversion therapy, which is defined as any practice or treatment that seeks to change, suppress or eliminate an individual’s sexual orientation or gender identity, including efforts to reduce or eliminate sexual and/or romantic attractions or feelings toward individuals of the same gender, or efforts to change gender expressions. </w:t>
      </w:r>
    </w:p>
    <w:p w:rsidR="000054A9" w:rsidRPr="00303EAF" w:rsidRDefault="000054A9" w:rsidP="000054A9"/>
    <w:p w:rsidR="000054A9" w:rsidRPr="00303EAF" w:rsidRDefault="000054A9" w:rsidP="000054A9">
      <w:r w:rsidRPr="00303EAF">
        <w:t xml:space="preserve">Contemporary forms of conversion therapy/practices can include counselling, psychology or psychotherapy, formal </w:t>
      </w:r>
      <w:proofErr w:type="spellStart"/>
      <w:r w:rsidRPr="00303EAF">
        <w:t>behaviour</w:t>
      </w:r>
      <w:proofErr w:type="spellEnd"/>
      <w:r w:rsidRPr="00303EAF">
        <w:t xml:space="preserve">-change programs, support groups, prayer-based approaches and exorcisms. Providers of conversion therapy/practices may include </w:t>
      </w:r>
      <w:r w:rsidR="00D935C0">
        <w:t>unregulated health service providers.</w:t>
      </w:r>
      <w:r w:rsidR="00D935C0" w:rsidRPr="00303EAF">
        <w:t xml:space="preserve"> </w:t>
      </w:r>
    </w:p>
    <w:p w:rsidR="000054A9" w:rsidRDefault="000054A9" w:rsidP="000054A9"/>
    <w:p w:rsidR="000B2230" w:rsidRPr="000B2230" w:rsidRDefault="000B2230" w:rsidP="000054A9">
      <w:pPr>
        <w:rPr>
          <w:b/>
        </w:rPr>
      </w:pPr>
      <w:r>
        <w:rPr>
          <w:b/>
        </w:rPr>
        <w:t>Terms of Reference</w:t>
      </w:r>
    </w:p>
    <w:p w:rsidR="00CF182E" w:rsidRPr="00303EAF" w:rsidRDefault="00CF182E" w:rsidP="00CF182E">
      <w:pPr>
        <w:pStyle w:val="NoSpacing"/>
        <w:rPr>
          <w:rFonts w:ascii="Arial" w:hAnsi="Arial" w:cs="Arial"/>
        </w:rPr>
      </w:pPr>
      <w:r w:rsidRPr="00303EAF">
        <w:rPr>
          <w:rFonts w:ascii="Arial" w:hAnsi="Arial" w:cs="Arial"/>
        </w:rPr>
        <w:t xml:space="preserve">The </w:t>
      </w:r>
      <w:r w:rsidR="00B1295B">
        <w:rPr>
          <w:rFonts w:ascii="Arial" w:hAnsi="Arial" w:cs="Arial"/>
        </w:rPr>
        <w:t>Commissioner’s</w:t>
      </w:r>
      <w:r w:rsidRPr="00303EAF">
        <w:rPr>
          <w:rFonts w:ascii="Arial" w:hAnsi="Arial" w:cs="Arial"/>
        </w:rPr>
        <w:t xml:space="preserve"> Terms of Reference establish the following purpose and scope of the inquiry: </w:t>
      </w:r>
    </w:p>
    <w:p w:rsidR="00CF182E" w:rsidRPr="00303EAF" w:rsidRDefault="00CF182E" w:rsidP="00CF182E">
      <w:pPr>
        <w:pStyle w:val="NoSpacing"/>
        <w:ind w:left="360"/>
        <w:rPr>
          <w:rFonts w:ascii="Arial" w:hAnsi="Arial" w:cs="Arial"/>
        </w:rPr>
      </w:pPr>
    </w:p>
    <w:p w:rsidR="00CF182E" w:rsidRPr="00303EAF" w:rsidRDefault="00CF182E" w:rsidP="00B1295B">
      <w:pPr>
        <w:pStyle w:val="NoSpacing"/>
        <w:ind w:left="426" w:right="567"/>
        <w:rPr>
          <w:rFonts w:ascii="Arial" w:hAnsi="Arial" w:cs="Arial"/>
          <w:i/>
        </w:rPr>
      </w:pPr>
      <w:r w:rsidRPr="00303EAF">
        <w:rPr>
          <w:rFonts w:ascii="Arial" w:hAnsi="Arial" w:cs="Arial"/>
          <w:i/>
        </w:rPr>
        <w:t xml:space="preserve">That the Health Complaints Commissioner inquire into and report on the practice of “gay conversion therapy” or “ex-gay ideology” (conversion therapy/practices) in Victoria, with particular reference to: </w:t>
      </w:r>
    </w:p>
    <w:p w:rsidR="00CF182E" w:rsidRPr="00303EAF" w:rsidRDefault="00CF182E" w:rsidP="00CF182E">
      <w:pPr>
        <w:pStyle w:val="NoSpacing"/>
        <w:spacing w:line="276" w:lineRule="auto"/>
        <w:ind w:left="720" w:right="567"/>
        <w:rPr>
          <w:rFonts w:ascii="Arial" w:hAnsi="Arial" w:cs="Arial"/>
          <w:i/>
        </w:rPr>
      </w:pPr>
      <w:r w:rsidRPr="00303EAF">
        <w:rPr>
          <w:rFonts w:ascii="Arial" w:hAnsi="Arial" w:cs="Arial"/>
          <w:i/>
        </w:rPr>
        <w:t xml:space="preserve">a. understanding who is conducting conversion therapy/practices; </w:t>
      </w:r>
    </w:p>
    <w:p w:rsidR="00CF182E" w:rsidRPr="00303EAF" w:rsidRDefault="00CF182E" w:rsidP="00CF182E">
      <w:pPr>
        <w:pStyle w:val="NoSpacing"/>
        <w:spacing w:line="276" w:lineRule="auto"/>
        <w:ind w:left="720" w:right="567"/>
        <w:rPr>
          <w:rFonts w:ascii="Arial" w:hAnsi="Arial" w:cs="Arial"/>
          <w:i/>
        </w:rPr>
      </w:pPr>
      <w:r w:rsidRPr="00303EAF">
        <w:rPr>
          <w:rFonts w:ascii="Arial" w:hAnsi="Arial" w:cs="Arial"/>
          <w:i/>
        </w:rPr>
        <w:t xml:space="preserve">b. understanding the context in which conversion therapy/practices are occurring; </w:t>
      </w:r>
    </w:p>
    <w:p w:rsidR="00CF182E" w:rsidRPr="00303EAF" w:rsidRDefault="00CF182E" w:rsidP="00CF182E">
      <w:pPr>
        <w:pStyle w:val="NoSpacing"/>
        <w:spacing w:line="276" w:lineRule="auto"/>
        <w:ind w:left="720" w:right="567"/>
        <w:rPr>
          <w:rFonts w:ascii="Arial" w:hAnsi="Arial" w:cs="Arial"/>
          <w:i/>
        </w:rPr>
      </w:pPr>
      <w:r w:rsidRPr="00303EAF">
        <w:rPr>
          <w:rFonts w:ascii="Arial" w:hAnsi="Arial" w:cs="Arial"/>
          <w:i/>
        </w:rPr>
        <w:t xml:space="preserve">c. the adequacy of the powers and functions of the Health Complaints Commissioner to receive and deal with complaints about conversion therapy/practices; </w:t>
      </w:r>
    </w:p>
    <w:p w:rsidR="00CF182E" w:rsidRPr="00303EAF" w:rsidRDefault="00CF182E" w:rsidP="00CF182E">
      <w:pPr>
        <w:pStyle w:val="NoSpacing"/>
        <w:spacing w:line="276" w:lineRule="auto"/>
        <w:ind w:left="720" w:right="567"/>
        <w:rPr>
          <w:rFonts w:ascii="Arial" w:hAnsi="Arial" w:cs="Arial"/>
          <w:i/>
        </w:rPr>
      </w:pPr>
      <w:r w:rsidRPr="00303EAF">
        <w:rPr>
          <w:rFonts w:ascii="Arial" w:hAnsi="Arial" w:cs="Arial"/>
          <w:i/>
        </w:rPr>
        <w:t xml:space="preserve">d. the opportunities for collaboration with other agencies, organisations and levels of Government to improve outcomes for survivors of the conversion therapy/practices; and </w:t>
      </w:r>
    </w:p>
    <w:p w:rsidR="00CF182E" w:rsidRPr="00303EAF" w:rsidRDefault="00CF182E" w:rsidP="00CF182E">
      <w:pPr>
        <w:pStyle w:val="NoSpacing"/>
        <w:spacing w:line="276" w:lineRule="auto"/>
        <w:ind w:left="720" w:right="567"/>
        <w:rPr>
          <w:rFonts w:ascii="Arial" w:hAnsi="Arial" w:cs="Arial"/>
          <w:i/>
        </w:rPr>
      </w:pPr>
      <w:r w:rsidRPr="00303EAF">
        <w:rPr>
          <w:rFonts w:ascii="Arial" w:hAnsi="Arial" w:cs="Arial"/>
          <w:i/>
        </w:rPr>
        <w:t>e. any other related matters.</w:t>
      </w:r>
    </w:p>
    <w:p w:rsidR="00CF182E" w:rsidRDefault="00CF182E" w:rsidP="00CF182E">
      <w:pPr>
        <w:pStyle w:val="NoSpacing"/>
        <w:rPr>
          <w:rFonts w:ascii="Arial" w:hAnsi="Arial" w:cs="Arial"/>
        </w:rPr>
      </w:pPr>
    </w:p>
    <w:p w:rsidR="00CF182E" w:rsidRPr="00303EAF" w:rsidRDefault="00CF182E" w:rsidP="00CF182E">
      <w:pPr>
        <w:pStyle w:val="NoSpacing"/>
        <w:rPr>
          <w:rFonts w:ascii="Arial" w:hAnsi="Arial" w:cs="Arial"/>
        </w:rPr>
      </w:pPr>
      <w:r w:rsidRPr="00303EAF">
        <w:rPr>
          <w:rFonts w:ascii="Arial" w:hAnsi="Arial" w:cs="Arial"/>
        </w:rPr>
        <w:t>T</w:t>
      </w:r>
      <w:r>
        <w:rPr>
          <w:rFonts w:ascii="Arial" w:hAnsi="Arial" w:cs="Arial"/>
        </w:rPr>
        <w:t>he T</w:t>
      </w:r>
      <w:r w:rsidRPr="00303EAF">
        <w:rPr>
          <w:rFonts w:ascii="Arial" w:hAnsi="Arial" w:cs="Arial"/>
        </w:rPr>
        <w:t xml:space="preserve">erms of Reference define ‘conversion therapy/practices’ as: </w:t>
      </w:r>
    </w:p>
    <w:p w:rsidR="00CF182E" w:rsidRPr="00303EAF" w:rsidRDefault="00CF182E" w:rsidP="00CF182E">
      <w:pPr>
        <w:pStyle w:val="NoSpacing"/>
        <w:rPr>
          <w:rFonts w:ascii="Arial" w:hAnsi="Arial" w:cs="Arial"/>
        </w:rPr>
      </w:pPr>
    </w:p>
    <w:p w:rsidR="00CF182E" w:rsidRPr="00303EAF" w:rsidRDefault="00CF182E" w:rsidP="00CF182E">
      <w:pPr>
        <w:pStyle w:val="NoSpacing"/>
        <w:ind w:left="720" w:right="567"/>
        <w:rPr>
          <w:rFonts w:ascii="Arial" w:hAnsi="Arial" w:cs="Arial"/>
          <w:i/>
        </w:rPr>
      </w:pPr>
      <w:r w:rsidRPr="00303EAF">
        <w:rPr>
          <w:rFonts w:ascii="Arial" w:hAnsi="Arial" w:cs="Arial"/>
          <w:i/>
        </w:rPr>
        <w:t xml:space="preserve">any practice or treatment that seeks to change, suppress or eliminate an individual’s sexual orientation or gender identity, including efforts to reduce or eliminate sexual and/or romantic attractions or feelings toward individuals of the same gender, or efforts to change gender expressions. </w:t>
      </w:r>
    </w:p>
    <w:p w:rsidR="00CF182E" w:rsidRPr="00303EAF" w:rsidRDefault="00CF182E" w:rsidP="00CF182E">
      <w:pPr>
        <w:pStyle w:val="NoSpacing"/>
        <w:ind w:left="720" w:right="567"/>
        <w:rPr>
          <w:rFonts w:ascii="Arial" w:hAnsi="Arial" w:cs="Arial"/>
          <w:i/>
        </w:rPr>
      </w:pPr>
    </w:p>
    <w:p w:rsidR="00CF182E" w:rsidRPr="00303EAF" w:rsidRDefault="00CF182E" w:rsidP="00CF182E">
      <w:pPr>
        <w:pStyle w:val="NoSpacing"/>
        <w:ind w:left="720" w:right="567"/>
        <w:rPr>
          <w:rFonts w:ascii="Arial" w:hAnsi="Arial" w:cs="Arial"/>
          <w:i/>
        </w:rPr>
      </w:pPr>
      <w:r w:rsidRPr="00303EAF">
        <w:rPr>
          <w:rFonts w:ascii="Arial" w:hAnsi="Arial" w:cs="Arial"/>
          <w:i/>
        </w:rPr>
        <w:t xml:space="preserve">‘Conversion therapy/practices’ does not include any practice or treatment that: </w:t>
      </w:r>
    </w:p>
    <w:p w:rsidR="00CF182E" w:rsidRPr="00303EAF" w:rsidRDefault="00CF182E" w:rsidP="00CF182E">
      <w:pPr>
        <w:pStyle w:val="NoSpacing"/>
        <w:ind w:left="720" w:right="567"/>
        <w:rPr>
          <w:rFonts w:ascii="Arial" w:hAnsi="Arial" w:cs="Arial"/>
          <w:i/>
        </w:rPr>
      </w:pPr>
    </w:p>
    <w:p w:rsidR="00CF182E" w:rsidRPr="00303EAF" w:rsidRDefault="00CF182E" w:rsidP="00CF182E">
      <w:pPr>
        <w:pStyle w:val="NoSpacing"/>
        <w:ind w:left="720" w:right="567"/>
        <w:rPr>
          <w:rFonts w:ascii="Arial" w:hAnsi="Arial" w:cs="Arial"/>
          <w:i/>
        </w:rPr>
      </w:pPr>
      <w:r w:rsidRPr="00303EAF">
        <w:rPr>
          <w:rFonts w:ascii="Arial" w:hAnsi="Arial" w:cs="Arial"/>
          <w:i/>
        </w:rPr>
        <w:t xml:space="preserve">- provides assistance to an individual undergoing a gender transition, or </w:t>
      </w:r>
    </w:p>
    <w:p w:rsidR="00CF182E" w:rsidRPr="00303EAF" w:rsidRDefault="00CF182E" w:rsidP="00CF182E">
      <w:pPr>
        <w:pStyle w:val="NoSpacing"/>
        <w:ind w:left="720" w:right="567"/>
        <w:rPr>
          <w:rFonts w:ascii="Arial" w:hAnsi="Arial" w:cs="Arial"/>
          <w:i/>
        </w:rPr>
      </w:pPr>
      <w:r w:rsidRPr="00303EAF">
        <w:rPr>
          <w:rFonts w:ascii="Arial" w:hAnsi="Arial" w:cs="Arial"/>
          <w:i/>
        </w:rPr>
        <w:t xml:space="preserve">- provides acceptance, support and understanding of an individual, or </w:t>
      </w:r>
    </w:p>
    <w:p w:rsidR="00CF182E" w:rsidRPr="00303EAF" w:rsidRDefault="00CF182E" w:rsidP="00CF182E">
      <w:pPr>
        <w:pStyle w:val="NoSpacing"/>
        <w:ind w:left="720" w:right="567"/>
        <w:rPr>
          <w:rFonts w:ascii="Arial" w:hAnsi="Arial" w:cs="Arial"/>
          <w:i/>
        </w:rPr>
      </w:pPr>
      <w:r w:rsidRPr="00303EAF">
        <w:rPr>
          <w:rFonts w:ascii="Arial" w:hAnsi="Arial" w:cs="Arial"/>
          <w:i/>
        </w:rPr>
        <w:t xml:space="preserve">- facilitates an individual’s coping, social support and identity exploration and development, including sexual orientation-neutral interventions </w:t>
      </w:r>
    </w:p>
    <w:p w:rsidR="00CF182E" w:rsidRPr="00303EAF" w:rsidRDefault="00CF182E" w:rsidP="00CF182E">
      <w:pPr>
        <w:pStyle w:val="NoSpacing"/>
        <w:ind w:left="720" w:right="567"/>
        <w:rPr>
          <w:rFonts w:ascii="Arial" w:hAnsi="Arial" w:cs="Arial"/>
          <w:i/>
        </w:rPr>
      </w:pPr>
    </w:p>
    <w:p w:rsidR="00CF182E" w:rsidRPr="00303EAF" w:rsidRDefault="00CF182E" w:rsidP="00CF182E">
      <w:pPr>
        <w:pStyle w:val="NoSpacing"/>
        <w:ind w:left="720" w:right="567"/>
        <w:rPr>
          <w:rFonts w:ascii="Arial" w:hAnsi="Arial" w:cs="Arial"/>
          <w:i/>
        </w:rPr>
      </w:pPr>
      <w:r w:rsidRPr="00303EAF">
        <w:rPr>
          <w:rFonts w:ascii="Arial" w:hAnsi="Arial" w:cs="Arial"/>
          <w:i/>
        </w:rPr>
        <w:t>as long as such practices or treatments do not seek to change an individual’s sexual orientation or gender identity.</w:t>
      </w:r>
    </w:p>
    <w:p w:rsidR="00CF182E" w:rsidRPr="00303EAF" w:rsidRDefault="00CF182E" w:rsidP="00CF182E">
      <w:pPr>
        <w:pStyle w:val="NoSpacing"/>
        <w:ind w:left="720"/>
        <w:rPr>
          <w:rFonts w:ascii="Arial" w:hAnsi="Arial" w:cs="Arial"/>
        </w:rPr>
      </w:pPr>
    </w:p>
    <w:p w:rsidR="000054A9" w:rsidRPr="00303EAF" w:rsidRDefault="000054A9" w:rsidP="00CF182E">
      <w:pPr>
        <w:pStyle w:val="NoSpacing"/>
        <w:rPr>
          <w:rFonts w:ascii="Arial" w:hAnsi="Arial" w:cs="Arial"/>
        </w:rPr>
      </w:pPr>
      <w:r w:rsidRPr="00303EAF">
        <w:rPr>
          <w:rFonts w:ascii="Arial" w:hAnsi="Arial" w:cs="Arial"/>
        </w:rPr>
        <w:t xml:space="preserve">In exercising the power to conduct an inquiry under the Act </w:t>
      </w:r>
      <w:r w:rsidR="00CF182E">
        <w:rPr>
          <w:rFonts w:ascii="Arial" w:hAnsi="Arial" w:cs="Arial"/>
        </w:rPr>
        <w:t xml:space="preserve">the </w:t>
      </w:r>
      <w:r w:rsidR="00CE7D78">
        <w:rPr>
          <w:rFonts w:ascii="Arial" w:hAnsi="Arial" w:cs="Arial"/>
        </w:rPr>
        <w:t>Commissioner</w:t>
      </w:r>
      <w:r w:rsidR="00CF182E">
        <w:rPr>
          <w:rFonts w:ascii="Arial" w:hAnsi="Arial" w:cs="Arial"/>
        </w:rPr>
        <w:t xml:space="preserve"> was greatly</w:t>
      </w:r>
      <w:r w:rsidRPr="00303EAF">
        <w:rPr>
          <w:rFonts w:ascii="Arial" w:hAnsi="Arial" w:cs="Arial"/>
        </w:rPr>
        <w:t xml:space="preserve"> </w:t>
      </w:r>
      <w:r w:rsidR="00CF182E">
        <w:rPr>
          <w:rFonts w:ascii="Arial" w:hAnsi="Arial" w:cs="Arial"/>
        </w:rPr>
        <w:t xml:space="preserve">assisted by </w:t>
      </w:r>
      <w:r w:rsidRPr="00303EAF">
        <w:rPr>
          <w:rFonts w:ascii="Arial" w:hAnsi="Arial" w:cs="Arial"/>
        </w:rPr>
        <w:t>Investigator</w:t>
      </w:r>
      <w:r>
        <w:rPr>
          <w:rFonts w:ascii="Arial" w:hAnsi="Arial" w:cs="Arial"/>
        </w:rPr>
        <w:t>, Ms Catherine Kelly</w:t>
      </w:r>
      <w:r w:rsidR="00CF182E">
        <w:rPr>
          <w:rFonts w:ascii="Arial" w:hAnsi="Arial" w:cs="Arial"/>
        </w:rPr>
        <w:t xml:space="preserve">. </w:t>
      </w:r>
    </w:p>
    <w:p w:rsidR="000054A9" w:rsidRDefault="000054A9" w:rsidP="000B2230">
      <w:pPr>
        <w:pStyle w:val="NoSpacing"/>
        <w:rPr>
          <w:rFonts w:ascii="Arial" w:hAnsi="Arial" w:cs="Arial"/>
        </w:rPr>
      </w:pPr>
    </w:p>
    <w:p w:rsidR="000B2230" w:rsidRPr="000B2230" w:rsidRDefault="000B2230" w:rsidP="000B2230">
      <w:pPr>
        <w:pStyle w:val="NoSpacing"/>
        <w:rPr>
          <w:rFonts w:ascii="Arial" w:hAnsi="Arial" w:cs="Arial"/>
          <w:b/>
        </w:rPr>
      </w:pPr>
      <w:r>
        <w:rPr>
          <w:rFonts w:ascii="Arial" w:hAnsi="Arial" w:cs="Arial"/>
          <w:b/>
        </w:rPr>
        <w:t>Methodology</w:t>
      </w:r>
    </w:p>
    <w:p w:rsidR="007F7951" w:rsidRDefault="000054A9" w:rsidP="000054A9">
      <w:pPr>
        <w:pStyle w:val="NoSpacing"/>
        <w:rPr>
          <w:rFonts w:ascii="Arial" w:hAnsi="Arial" w:cs="Arial"/>
        </w:rPr>
      </w:pPr>
      <w:r>
        <w:rPr>
          <w:rFonts w:ascii="Arial" w:hAnsi="Arial" w:cs="Arial"/>
        </w:rPr>
        <w:t xml:space="preserve">The </w:t>
      </w:r>
      <w:r w:rsidR="008818BE">
        <w:rPr>
          <w:rFonts w:ascii="Arial" w:hAnsi="Arial" w:cs="Arial"/>
        </w:rPr>
        <w:t>methodology in</w:t>
      </w:r>
      <w:r w:rsidR="00CF182E">
        <w:rPr>
          <w:rFonts w:ascii="Arial" w:hAnsi="Arial" w:cs="Arial"/>
        </w:rPr>
        <w:t xml:space="preserve">cluded structured individual and group interviews with victims of conversion therapy/practices and in some cases </w:t>
      </w:r>
      <w:r w:rsidR="000B2230">
        <w:rPr>
          <w:rFonts w:ascii="Arial" w:hAnsi="Arial" w:cs="Arial"/>
        </w:rPr>
        <w:t xml:space="preserve">discussion with </w:t>
      </w:r>
      <w:r w:rsidR="00CF182E">
        <w:rPr>
          <w:rFonts w:ascii="Arial" w:hAnsi="Arial" w:cs="Arial"/>
        </w:rPr>
        <w:t xml:space="preserve">family members of victims. </w:t>
      </w:r>
    </w:p>
    <w:p w:rsidR="007F7951" w:rsidRDefault="007F7951" w:rsidP="000054A9">
      <w:pPr>
        <w:pStyle w:val="NoSpacing"/>
        <w:rPr>
          <w:rFonts w:ascii="Arial" w:hAnsi="Arial" w:cs="Arial"/>
        </w:rPr>
      </w:pPr>
    </w:p>
    <w:p w:rsidR="00F07238" w:rsidRDefault="00B1295B" w:rsidP="000054A9">
      <w:pPr>
        <w:pStyle w:val="NoSpacing"/>
        <w:rPr>
          <w:rFonts w:ascii="Arial" w:hAnsi="Arial" w:cs="Arial"/>
        </w:rPr>
      </w:pPr>
      <w:r>
        <w:rPr>
          <w:rFonts w:ascii="Arial" w:hAnsi="Arial" w:cs="Arial"/>
        </w:rPr>
        <w:t xml:space="preserve">The </w:t>
      </w:r>
      <w:r w:rsidR="007F7951">
        <w:rPr>
          <w:rFonts w:ascii="Arial" w:hAnsi="Arial" w:cs="Arial"/>
        </w:rPr>
        <w:t xml:space="preserve">methodology also included research into the approach to conversion therapy in other jurisdictions as well as </w:t>
      </w:r>
      <w:r w:rsidR="00CE7D78">
        <w:rPr>
          <w:rFonts w:ascii="Arial" w:hAnsi="Arial" w:cs="Arial"/>
        </w:rPr>
        <w:t xml:space="preserve">the views of </w:t>
      </w:r>
      <w:r w:rsidR="007F7951">
        <w:rPr>
          <w:rFonts w:ascii="Arial" w:hAnsi="Arial" w:cs="Arial"/>
        </w:rPr>
        <w:t xml:space="preserve">various professional bodies. In summary, there is widespread condemnation </w:t>
      </w:r>
      <w:r w:rsidR="00F02884">
        <w:rPr>
          <w:rFonts w:ascii="Arial" w:hAnsi="Arial" w:cs="Arial"/>
        </w:rPr>
        <w:t>of</w:t>
      </w:r>
      <w:r w:rsidR="007F7951">
        <w:rPr>
          <w:rFonts w:ascii="Arial" w:hAnsi="Arial" w:cs="Arial"/>
        </w:rPr>
        <w:t xml:space="preserve"> any form of sexual orientation change effort </w:t>
      </w:r>
      <w:r w:rsidR="00CE7D78">
        <w:rPr>
          <w:rFonts w:ascii="Arial" w:hAnsi="Arial" w:cs="Arial"/>
        </w:rPr>
        <w:t>in Australia and overseas. A</w:t>
      </w:r>
      <w:r w:rsidR="007F7951">
        <w:rPr>
          <w:rFonts w:ascii="Arial" w:hAnsi="Arial" w:cs="Arial"/>
        </w:rPr>
        <w:t>mong professional bodies</w:t>
      </w:r>
      <w:r w:rsidR="000B2230">
        <w:rPr>
          <w:rFonts w:ascii="Arial" w:hAnsi="Arial" w:cs="Arial"/>
        </w:rPr>
        <w:t>,</w:t>
      </w:r>
      <w:r w:rsidR="007F7951">
        <w:rPr>
          <w:rFonts w:ascii="Arial" w:hAnsi="Arial" w:cs="Arial"/>
        </w:rPr>
        <w:t xml:space="preserve"> including </w:t>
      </w:r>
      <w:r>
        <w:rPr>
          <w:rFonts w:ascii="Arial" w:hAnsi="Arial" w:cs="Arial"/>
        </w:rPr>
        <w:t xml:space="preserve">the </w:t>
      </w:r>
      <w:r w:rsidRPr="00303EAF">
        <w:rPr>
          <w:rFonts w:ascii="Arial" w:hAnsi="Arial" w:cs="Arial"/>
        </w:rPr>
        <w:t>Royal Australian &amp; New Zealand College of Psychiatrists</w:t>
      </w:r>
      <w:r>
        <w:rPr>
          <w:rFonts w:ascii="Arial" w:hAnsi="Arial" w:cs="Arial"/>
        </w:rPr>
        <w:t>, Victorian Branch</w:t>
      </w:r>
      <w:r w:rsidR="000B2230">
        <w:rPr>
          <w:rFonts w:ascii="Arial" w:hAnsi="Arial" w:cs="Arial"/>
        </w:rPr>
        <w:t>,</w:t>
      </w:r>
      <w:r>
        <w:rPr>
          <w:rFonts w:ascii="Arial" w:hAnsi="Arial" w:cs="Arial"/>
        </w:rPr>
        <w:t xml:space="preserve"> the </w:t>
      </w:r>
      <w:r w:rsidRPr="00303EAF">
        <w:rPr>
          <w:rFonts w:ascii="Arial" w:hAnsi="Arial" w:cs="Arial"/>
        </w:rPr>
        <w:t>Australian Psychological Society</w:t>
      </w:r>
      <w:r w:rsidR="000B2230">
        <w:rPr>
          <w:rFonts w:ascii="Arial" w:hAnsi="Arial" w:cs="Arial"/>
        </w:rPr>
        <w:t>,</w:t>
      </w:r>
      <w:r w:rsidR="007F7951" w:rsidRPr="007F7951">
        <w:rPr>
          <w:rFonts w:ascii="Arial" w:hAnsi="Arial" w:cs="Arial"/>
        </w:rPr>
        <w:t xml:space="preserve"> </w:t>
      </w:r>
      <w:r w:rsidR="007F7951">
        <w:rPr>
          <w:rFonts w:ascii="Arial" w:hAnsi="Arial" w:cs="Arial"/>
        </w:rPr>
        <w:t xml:space="preserve">the </w:t>
      </w:r>
      <w:r w:rsidR="007F7951" w:rsidRPr="00303EAF">
        <w:rPr>
          <w:rFonts w:ascii="Arial" w:hAnsi="Arial" w:cs="Arial"/>
        </w:rPr>
        <w:t>Australian Medical Association</w:t>
      </w:r>
      <w:r w:rsidR="000B2230">
        <w:rPr>
          <w:rFonts w:ascii="Arial" w:hAnsi="Arial" w:cs="Arial"/>
        </w:rPr>
        <w:t>,</w:t>
      </w:r>
      <w:r w:rsidR="007F7951">
        <w:rPr>
          <w:rFonts w:ascii="Arial" w:hAnsi="Arial" w:cs="Arial"/>
        </w:rPr>
        <w:t xml:space="preserve"> </w:t>
      </w:r>
      <w:r>
        <w:rPr>
          <w:rFonts w:ascii="Arial" w:hAnsi="Arial" w:cs="Arial"/>
        </w:rPr>
        <w:t xml:space="preserve">the </w:t>
      </w:r>
      <w:r w:rsidRPr="00303EAF">
        <w:rPr>
          <w:rFonts w:ascii="Arial" w:hAnsi="Arial" w:cs="Arial"/>
        </w:rPr>
        <w:t>Psychotherapy and Counselling Federation of Australia</w:t>
      </w:r>
      <w:r w:rsidR="000B2230">
        <w:rPr>
          <w:rFonts w:ascii="Arial" w:hAnsi="Arial" w:cs="Arial"/>
        </w:rPr>
        <w:t>,</w:t>
      </w:r>
      <w:r>
        <w:rPr>
          <w:rFonts w:ascii="Arial" w:hAnsi="Arial" w:cs="Arial"/>
        </w:rPr>
        <w:t xml:space="preserve"> the</w:t>
      </w:r>
      <w:r w:rsidRPr="00B1295B">
        <w:rPr>
          <w:rFonts w:ascii="Arial" w:hAnsi="Arial" w:cs="Arial"/>
        </w:rPr>
        <w:t xml:space="preserve"> </w:t>
      </w:r>
      <w:r w:rsidRPr="00303EAF">
        <w:rPr>
          <w:rFonts w:ascii="Arial" w:hAnsi="Arial" w:cs="Arial"/>
        </w:rPr>
        <w:t>Christian Counsellors Association of Australia</w:t>
      </w:r>
      <w:r w:rsidR="000B2230">
        <w:rPr>
          <w:rFonts w:ascii="Arial" w:hAnsi="Arial" w:cs="Arial"/>
        </w:rPr>
        <w:t>,</w:t>
      </w:r>
      <w:r w:rsidR="00F02884">
        <w:rPr>
          <w:rFonts w:ascii="Arial" w:hAnsi="Arial" w:cs="Arial"/>
        </w:rPr>
        <w:t xml:space="preserve"> and</w:t>
      </w:r>
      <w:r w:rsidRPr="00B1295B">
        <w:rPr>
          <w:rFonts w:ascii="Arial" w:hAnsi="Arial" w:cs="Arial"/>
        </w:rPr>
        <w:t xml:space="preserve"> </w:t>
      </w:r>
      <w:r w:rsidR="007F7951">
        <w:rPr>
          <w:rFonts w:ascii="Arial" w:hAnsi="Arial" w:cs="Arial"/>
        </w:rPr>
        <w:t xml:space="preserve">the </w:t>
      </w:r>
      <w:r w:rsidRPr="00303EAF">
        <w:rPr>
          <w:rFonts w:ascii="Arial" w:hAnsi="Arial" w:cs="Arial"/>
        </w:rPr>
        <w:t>Australian Counselling Association</w:t>
      </w:r>
      <w:r w:rsidR="000B2230">
        <w:rPr>
          <w:rFonts w:ascii="Arial" w:hAnsi="Arial" w:cs="Arial"/>
        </w:rPr>
        <w:t>,</w:t>
      </w:r>
      <w:r w:rsidR="00CE7D78">
        <w:rPr>
          <w:rFonts w:ascii="Arial" w:hAnsi="Arial" w:cs="Arial"/>
        </w:rPr>
        <w:t xml:space="preserve"> </w:t>
      </w:r>
      <w:r w:rsidR="000B2230">
        <w:rPr>
          <w:rFonts w:ascii="Arial" w:hAnsi="Arial" w:cs="Arial"/>
        </w:rPr>
        <w:t xml:space="preserve">the </w:t>
      </w:r>
      <w:r w:rsidR="00CE7D78">
        <w:rPr>
          <w:rFonts w:ascii="Arial" w:hAnsi="Arial" w:cs="Arial"/>
        </w:rPr>
        <w:t>various</w:t>
      </w:r>
      <w:r w:rsidR="00F07238">
        <w:rPr>
          <w:rFonts w:ascii="Arial" w:hAnsi="Arial" w:cs="Arial"/>
        </w:rPr>
        <w:t xml:space="preserve"> </w:t>
      </w:r>
      <w:r w:rsidR="00CE7D78">
        <w:rPr>
          <w:rFonts w:ascii="Arial" w:hAnsi="Arial" w:cs="Arial"/>
        </w:rPr>
        <w:t xml:space="preserve">position statements and codes of ethics recognise the harm caused by conversion therapy/practices and condemn </w:t>
      </w:r>
      <w:r w:rsidR="00C220B6">
        <w:rPr>
          <w:rFonts w:ascii="Arial" w:hAnsi="Arial" w:cs="Arial"/>
        </w:rPr>
        <w:t>these practices.</w:t>
      </w:r>
    </w:p>
    <w:p w:rsidR="00F07238" w:rsidRDefault="00F07238" w:rsidP="000054A9">
      <w:pPr>
        <w:pStyle w:val="NoSpacing"/>
        <w:rPr>
          <w:rFonts w:ascii="Arial" w:hAnsi="Arial" w:cs="Arial"/>
        </w:rPr>
      </w:pPr>
    </w:p>
    <w:p w:rsidR="00F07238" w:rsidRDefault="00FB55E2" w:rsidP="000054A9">
      <w:pPr>
        <w:pStyle w:val="NoSpacing"/>
        <w:rPr>
          <w:rFonts w:ascii="Arial" w:hAnsi="Arial" w:cs="Arial"/>
        </w:rPr>
      </w:pPr>
      <w:r>
        <w:rPr>
          <w:rFonts w:ascii="Arial" w:hAnsi="Arial" w:cs="Arial"/>
        </w:rPr>
        <w:t>Several</w:t>
      </w:r>
      <w:r w:rsidR="00F07238">
        <w:rPr>
          <w:rFonts w:ascii="Arial" w:hAnsi="Arial" w:cs="Arial"/>
        </w:rPr>
        <w:t xml:space="preserve"> </w:t>
      </w:r>
      <w:r w:rsidR="00F02884">
        <w:rPr>
          <w:rFonts w:ascii="Arial" w:hAnsi="Arial" w:cs="Arial"/>
        </w:rPr>
        <w:t xml:space="preserve">overseas </w:t>
      </w:r>
      <w:r w:rsidR="00F07238">
        <w:rPr>
          <w:rFonts w:ascii="Arial" w:hAnsi="Arial" w:cs="Arial"/>
        </w:rPr>
        <w:t>jurisdictions</w:t>
      </w:r>
      <w:r w:rsidRPr="00FB55E2">
        <w:rPr>
          <w:rFonts w:ascii="Arial" w:hAnsi="Arial" w:cs="Arial"/>
        </w:rPr>
        <w:t xml:space="preserve"> </w:t>
      </w:r>
      <w:r>
        <w:rPr>
          <w:rFonts w:ascii="Arial" w:hAnsi="Arial" w:cs="Arial"/>
        </w:rPr>
        <w:t>have introduced legislation to ban the practice of conversion therapy</w:t>
      </w:r>
      <w:r w:rsidR="00F02884">
        <w:rPr>
          <w:rFonts w:ascii="Arial" w:hAnsi="Arial" w:cs="Arial"/>
        </w:rPr>
        <w:t xml:space="preserve">, including Malta, Ireland and </w:t>
      </w:r>
      <w:r w:rsidR="00AB0B64">
        <w:rPr>
          <w:rFonts w:ascii="Arial" w:hAnsi="Arial" w:cs="Arial"/>
        </w:rPr>
        <w:t>at least 14</w:t>
      </w:r>
      <w:r w:rsidR="00F02884">
        <w:rPr>
          <w:rFonts w:ascii="Arial" w:hAnsi="Arial" w:cs="Arial"/>
        </w:rPr>
        <w:t xml:space="preserve"> States in the U.S.</w:t>
      </w:r>
      <w:r>
        <w:rPr>
          <w:rFonts w:ascii="Arial" w:hAnsi="Arial" w:cs="Arial"/>
        </w:rPr>
        <w:t>A. (with legislation pending in other States)</w:t>
      </w:r>
      <w:r w:rsidR="00937691">
        <w:rPr>
          <w:rFonts w:ascii="Arial" w:hAnsi="Arial" w:cs="Arial"/>
        </w:rPr>
        <w:t xml:space="preserve">. </w:t>
      </w:r>
      <w:r w:rsidR="00F07238">
        <w:rPr>
          <w:rFonts w:ascii="Arial" w:hAnsi="Arial" w:cs="Arial"/>
        </w:rPr>
        <w:t xml:space="preserve"> </w:t>
      </w:r>
      <w:r>
        <w:rPr>
          <w:rFonts w:ascii="Arial" w:hAnsi="Arial" w:cs="Arial"/>
        </w:rPr>
        <w:t xml:space="preserve">Many have limited the bans to prohibiting conversion therapy of minors. However, Ireland has banned </w:t>
      </w:r>
      <w:r w:rsidRPr="00303EAF">
        <w:rPr>
          <w:rFonts w:ascii="Arial" w:hAnsi="Arial" w:cs="Arial"/>
        </w:rPr>
        <w:t>anyone from performing or offering to perform conversion therapy, regardless of the age of the person receiving the therapy or the position or qualification of the person offering the therapy</w:t>
      </w:r>
      <w:r>
        <w:rPr>
          <w:rFonts w:ascii="Arial" w:hAnsi="Arial" w:cs="Arial"/>
        </w:rPr>
        <w:t xml:space="preserve">. </w:t>
      </w:r>
      <w:r w:rsidR="00AB0B64">
        <w:rPr>
          <w:rFonts w:ascii="Arial" w:hAnsi="Arial" w:cs="Arial"/>
        </w:rPr>
        <w:t xml:space="preserve"> </w:t>
      </w:r>
    </w:p>
    <w:p w:rsidR="000B2230" w:rsidRDefault="000B2230" w:rsidP="000054A9">
      <w:pPr>
        <w:pStyle w:val="NoSpacing"/>
        <w:rPr>
          <w:rFonts w:ascii="Arial" w:hAnsi="Arial" w:cs="Arial"/>
        </w:rPr>
      </w:pPr>
    </w:p>
    <w:p w:rsidR="00215558" w:rsidRDefault="000B2230" w:rsidP="000054A9">
      <w:pPr>
        <w:pStyle w:val="NoSpacing"/>
        <w:rPr>
          <w:rFonts w:ascii="Arial" w:hAnsi="Arial" w:cs="Arial"/>
        </w:rPr>
      </w:pPr>
      <w:r>
        <w:rPr>
          <w:rFonts w:ascii="Arial" w:hAnsi="Arial" w:cs="Arial"/>
          <w:b/>
        </w:rPr>
        <w:t>Findings</w:t>
      </w:r>
      <w:r w:rsidR="007F7951">
        <w:rPr>
          <w:rFonts w:ascii="Arial" w:hAnsi="Arial" w:cs="Arial"/>
        </w:rPr>
        <w:t xml:space="preserve"> </w:t>
      </w:r>
    </w:p>
    <w:p w:rsidR="00E04683" w:rsidRDefault="00F20DCE" w:rsidP="008525EB">
      <w:pPr>
        <w:pStyle w:val="NoSpacing"/>
        <w:rPr>
          <w:rFonts w:ascii="Arial" w:hAnsi="Arial" w:cs="Arial"/>
        </w:rPr>
      </w:pPr>
      <w:r>
        <w:rPr>
          <w:rFonts w:ascii="Arial" w:hAnsi="Arial" w:cs="Arial"/>
        </w:rPr>
        <w:t xml:space="preserve">The main aims of conversion therapy/practices are </w:t>
      </w:r>
      <w:r w:rsidR="000A4CD1">
        <w:rPr>
          <w:rFonts w:ascii="Arial" w:hAnsi="Arial" w:cs="Arial"/>
        </w:rPr>
        <w:t xml:space="preserve">generally </w:t>
      </w:r>
      <w:r>
        <w:rPr>
          <w:rFonts w:ascii="Arial" w:hAnsi="Arial" w:cs="Arial"/>
        </w:rPr>
        <w:t>to</w:t>
      </w:r>
      <w:r w:rsidR="00E04683">
        <w:rPr>
          <w:rFonts w:ascii="Arial" w:hAnsi="Arial" w:cs="Arial"/>
        </w:rPr>
        <w:t xml:space="preserve"> </w:t>
      </w:r>
      <w:r w:rsidR="009A24C8">
        <w:rPr>
          <w:rFonts w:ascii="Arial" w:hAnsi="Arial" w:cs="Arial"/>
        </w:rPr>
        <w:t xml:space="preserve">suppress or eliminate </w:t>
      </w:r>
      <w:r w:rsidR="00E04683">
        <w:rPr>
          <w:rFonts w:ascii="Arial" w:hAnsi="Arial" w:cs="Arial"/>
        </w:rPr>
        <w:t>a person’s</w:t>
      </w:r>
      <w:r w:rsidR="009A24C8">
        <w:rPr>
          <w:rFonts w:ascii="Arial" w:hAnsi="Arial" w:cs="Arial"/>
        </w:rPr>
        <w:t xml:space="preserve"> sexual orientation or gender identity, including </w:t>
      </w:r>
      <w:r w:rsidR="00E04683">
        <w:rPr>
          <w:rFonts w:ascii="Arial" w:hAnsi="Arial" w:cs="Arial"/>
        </w:rPr>
        <w:t>through celibacy or abstinence,</w:t>
      </w:r>
      <w:r w:rsidR="009A24C8">
        <w:rPr>
          <w:rFonts w:ascii="Arial" w:hAnsi="Arial" w:cs="Arial"/>
        </w:rPr>
        <w:t xml:space="preserve"> </w:t>
      </w:r>
      <w:r w:rsidR="00E04683">
        <w:rPr>
          <w:rFonts w:ascii="Arial" w:hAnsi="Arial" w:cs="Arial"/>
        </w:rPr>
        <w:t>and</w:t>
      </w:r>
      <w:r w:rsidR="009A24C8">
        <w:rPr>
          <w:rFonts w:ascii="Arial" w:hAnsi="Arial" w:cs="Arial"/>
        </w:rPr>
        <w:t xml:space="preserve"> </w:t>
      </w:r>
      <w:r w:rsidR="00E04683">
        <w:rPr>
          <w:rFonts w:ascii="Arial" w:hAnsi="Arial" w:cs="Arial"/>
        </w:rPr>
        <w:t>ultimately to change a person’s sexual orientation or gender identity.</w:t>
      </w:r>
    </w:p>
    <w:p w:rsidR="009A24C8" w:rsidRDefault="009A24C8" w:rsidP="008525EB">
      <w:pPr>
        <w:pStyle w:val="NoSpacing"/>
        <w:ind w:left="720"/>
        <w:rPr>
          <w:rFonts w:ascii="Arial" w:hAnsi="Arial" w:cs="Arial"/>
        </w:rPr>
      </w:pPr>
    </w:p>
    <w:p w:rsidR="00C969A8" w:rsidRPr="00303EAF" w:rsidRDefault="000054A9" w:rsidP="00C969A8">
      <w:pPr>
        <w:pStyle w:val="NoSpacing"/>
        <w:rPr>
          <w:rFonts w:ascii="Arial" w:hAnsi="Arial" w:cs="Arial"/>
        </w:rPr>
      </w:pPr>
      <w:r w:rsidRPr="00303EAF">
        <w:rPr>
          <w:rFonts w:ascii="Arial" w:hAnsi="Arial" w:cs="Arial"/>
        </w:rPr>
        <w:t xml:space="preserve">The inquiry’s findings detail the long-term psychological harm and distress to people who have undergone conversion therapy/practices. </w:t>
      </w:r>
      <w:r w:rsidR="00FB55E2">
        <w:rPr>
          <w:rFonts w:ascii="Arial" w:hAnsi="Arial" w:cs="Arial"/>
        </w:rPr>
        <w:t>Several</w:t>
      </w:r>
      <w:r w:rsidR="00C969A8">
        <w:rPr>
          <w:rFonts w:ascii="Arial" w:hAnsi="Arial" w:cs="Arial"/>
        </w:rPr>
        <w:t xml:space="preserve"> key themes </w:t>
      </w:r>
      <w:r w:rsidR="00215558">
        <w:rPr>
          <w:rFonts w:ascii="Arial" w:hAnsi="Arial" w:cs="Arial"/>
        </w:rPr>
        <w:t xml:space="preserve">which </w:t>
      </w:r>
      <w:r w:rsidR="00C969A8">
        <w:rPr>
          <w:rFonts w:ascii="Arial" w:hAnsi="Arial" w:cs="Arial"/>
        </w:rPr>
        <w:t xml:space="preserve">were identified can be summarised </w:t>
      </w:r>
      <w:r w:rsidR="00E04683">
        <w:rPr>
          <w:rFonts w:ascii="Arial" w:hAnsi="Arial" w:cs="Arial"/>
        </w:rPr>
        <w:t>as</w:t>
      </w:r>
      <w:r w:rsidR="00D4499B">
        <w:rPr>
          <w:rFonts w:ascii="Arial" w:hAnsi="Arial" w:cs="Arial"/>
        </w:rPr>
        <w:t xml:space="preserve"> </w:t>
      </w:r>
      <w:r w:rsidR="00215558">
        <w:rPr>
          <w:rFonts w:ascii="Arial" w:hAnsi="Arial" w:cs="Arial"/>
        </w:rPr>
        <w:t>follow</w:t>
      </w:r>
      <w:r w:rsidR="00E04683">
        <w:rPr>
          <w:rFonts w:ascii="Arial" w:hAnsi="Arial" w:cs="Arial"/>
        </w:rPr>
        <w:t>s</w:t>
      </w:r>
      <w:r w:rsidR="00C969A8" w:rsidRPr="00303EAF">
        <w:rPr>
          <w:rFonts w:ascii="Arial" w:hAnsi="Arial" w:cs="Arial"/>
        </w:rPr>
        <w:t>:</w:t>
      </w:r>
    </w:p>
    <w:p w:rsidR="0067309F" w:rsidRDefault="00215558" w:rsidP="00AB2B1C">
      <w:pPr>
        <w:pStyle w:val="NoSpacing"/>
        <w:numPr>
          <w:ilvl w:val="0"/>
          <w:numId w:val="2"/>
        </w:numPr>
        <w:rPr>
          <w:rFonts w:ascii="Arial" w:hAnsi="Arial" w:cs="Arial"/>
        </w:rPr>
      </w:pPr>
      <w:r>
        <w:rPr>
          <w:rFonts w:ascii="Arial" w:hAnsi="Arial" w:cs="Arial"/>
        </w:rPr>
        <w:t xml:space="preserve">Survivors experience </w:t>
      </w:r>
      <w:r w:rsidR="00C969A8" w:rsidRPr="00303EAF">
        <w:rPr>
          <w:rFonts w:ascii="Arial" w:hAnsi="Arial" w:cs="Arial"/>
        </w:rPr>
        <w:t>acute distress and/</w:t>
      </w:r>
      <w:r w:rsidR="00AB2B1C">
        <w:rPr>
          <w:rFonts w:ascii="Arial" w:hAnsi="Arial" w:cs="Arial"/>
        </w:rPr>
        <w:t>or ongoing mental health issues</w:t>
      </w:r>
      <w:r w:rsidR="0067309F">
        <w:rPr>
          <w:rFonts w:ascii="Arial" w:hAnsi="Arial" w:cs="Arial"/>
        </w:rPr>
        <w:t xml:space="preserve"> such as severe anxiety and depression;</w:t>
      </w:r>
    </w:p>
    <w:p w:rsidR="0076706A" w:rsidRDefault="0067309F" w:rsidP="00AB2B1C">
      <w:pPr>
        <w:pStyle w:val="NoSpacing"/>
        <w:numPr>
          <w:ilvl w:val="0"/>
          <w:numId w:val="2"/>
        </w:numPr>
        <w:rPr>
          <w:rFonts w:ascii="Arial" w:hAnsi="Arial" w:cs="Arial"/>
        </w:rPr>
      </w:pPr>
      <w:r>
        <w:rPr>
          <w:rFonts w:ascii="Arial" w:hAnsi="Arial" w:cs="Arial"/>
        </w:rPr>
        <w:t>Survivors experience</w:t>
      </w:r>
      <w:r w:rsidR="00AB2B1C">
        <w:rPr>
          <w:rFonts w:ascii="Arial" w:hAnsi="Arial" w:cs="Arial"/>
        </w:rPr>
        <w:t xml:space="preserve"> </w:t>
      </w:r>
      <w:r w:rsidR="00C969A8" w:rsidRPr="00AB2B1C">
        <w:rPr>
          <w:rFonts w:ascii="Arial" w:hAnsi="Arial" w:cs="Arial"/>
        </w:rPr>
        <w:t>feelings of guilt and shame</w:t>
      </w:r>
      <w:r>
        <w:rPr>
          <w:rFonts w:ascii="Arial" w:hAnsi="Arial" w:cs="Arial"/>
        </w:rPr>
        <w:t xml:space="preserve"> about their sexuality</w:t>
      </w:r>
      <w:r w:rsidR="00B7233A">
        <w:rPr>
          <w:rFonts w:ascii="Arial" w:hAnsi="Arial" w:cs="Arial"/>
        </w:rPr>
        <w:t>, reporting being “overwhelmed by guilt” and guilt that is “always there”</w:t>
      </w:r>
      <w:r w:rsidR="0031404A">
        <w:rPr>
          <w:rFonts w:ascii="Arial" w:hAnsi="Arial" w:cs="Arial"/>
        </w:rPr>
        <w:t>;</w:t>
      </w:r>
    </w:p>
    <w:p w:rsidR="00C969A8" w:rsidRPr="00AB2B1C" w:rsidRDefault="0076706A" w:rsidP="00AB2B1C">
      <w:pPr>
        <w:pStyle w:val="NoSpacing"/>
        <w:numPr>
          <w:ilvl w:val="0"/>
          <w:numId w:val="2"/>
        </w:numPr>
        <w:rPr>
          <w:rFonts w:ascii="Arial" w:hAnsi="Arial" w:cs="Arial"/>
        </w:rPr>
      </w:pPr>
      <w:r>
        <w:rPr>
          <w:rFonts w:ascii="Arial" w:hAnsi="Arial" w:cs="Arial"/>
        </w:rPr>
        <w:t>Conversion therapy/practices reinforced homosexuality as a form of ‘brokenness’</w:t>
      </w:r>
      <w:r w:rsidR="00C969A8" w:rsidRPr="00AB2B1C">
        <w:rPr>
          <w:rFonts w:ascii="Arial" w:hAnsi="Arial" w:cs="Arial"/>
        </w:rPr>
        <w:t>;</w:t>
      </w:r>
    </w:p>
    <w:p w:rsidR="00B1295B" w:rsidRPr="00303EAF" w:rsidRDefault="00B1295B" w:rsidP="00B1295B">
      <w:pPr>
        <w:pStyle w:val="NoSpacing"/>
        <w:numPr>
          <w:ilvl w:val="0"/>
          <w:numId w:val="2"/>
        </w:numPr>
        <w:rPr>
          <w:rFonts w:ascii="Arial" w:hAnsi="Arial" w:cs="Arial"/>
        </w:rPr>
      </w:pPr>
      <w:r>
        <w:rPr>
          <w:rFonts w:ascii="Arial" w:hAnsi="Arial" w:cs="Arial"/>
        </w:rPr>
        <w:t>C</w:t>
      </w:r>
      <w:r w:rsidRPr="00303EAF">
        <w:rPr>
          <w:rFonts w:ascii="Arial" w:hAnsi="Arial" w:cs="Arial"/>
        </w:rPr>
        <w:t>hurch teachings that homosexuality is sinful;</w:t>
      </w:r>
    </w:p>
    <w:p w:rsidR="00C969A8" w:rsidRPr="00B1295B" w:rsidRDefault="00B1295B" w:rsidP="00B1295B">
      <w:pPr>
        <w:pStyle w:val="NoSpacing"/>
        <w:numPr>
          <w:ilvl w:val="0"/>
          <w:numId w:val="2"/>
        </w:numPr>
        <w:rPr>
          <w:rFonts w:ascii="Arial" w:hAnsi="Arial" w:cs="Arial"/>
        </w:rPr>
      </w:pPr>
      <w:r>
        <w:rPr>
          <w:rFonts w:ascii="Arial" w:hAnsi="Arial" w:cs="Arial"/>
        </w:rPr>
        <w:t>P</w:t>
      </w:r>
      <w:r w:rsidR="00C969A8" w:rsidRPr="00B1295B">
        <w:rPr>
          <w:rFonts w:ascii="Arial" w:hAnsi="Arial" w:cs="Arial"/>
        </w:rPr>
        <w:t xml:space="preserve">ressure to change </w:t>
      </w:r>
      <w:r>
        <w:rPr>
          <w:rFonts w:ascii="Arial" w:hAnsi="Arial" w:cs="Arial"/>
        </w:rPr>
        <w:t>a person’s</w:t>
      </w:r>
      <w:r w:rsidR="00C969A8" w:rsidRPr="00B1295B">
        <w:rPr>
          <w:rFonts w:ascii="Arial" w:hAnsi="Arial" w:cs="Arial"/>
        </w:rPr>
        <w:t xml:space="preserve"> </w:t>
      </w:r>
      <w:r w:rsidR="00AB2B1C" w:rsidRPr="00B1295B">
        <w:rPr>
          <w:rFonts w:ascii="Arial" w:hAnsi="Arial" w:cs="Arial"/>
        </w:rPr>
        <w:t xml:space="preserve">sexuality from gay to straight or pressure </w:t>
      </w:r>
      <w:r w:rsidR="00C969A8" w:rsidRPr="00B1295B">
        <w:rPr>
          <w:rFonts w:ascii="Arial" w:hAnsi="Arial" w:cs="Arial"/>
        </w:rPr>
        <w:t xml:space="preserve">to stop acting on </w:t>
      </w:r>
      <w:r>
        <w:rPr>
          <w:rFonts w:ascii="Arial" w:hAnsi="Arial" w:cs="Arial"/>
        </w:rPr>
        <w:t xml:space="preserve">a person’s </w:t>
      </w:r>
      <w:r w:rsidR="00C969A8" w:rsidRPr="00B1295B">
        <w:rPr>
          <w:rFonts w:ascii="Arial" w:hAnsi="Arial" w:cs="Arial"/>
        </w:rPr>
        <w:t>same-sex attraction;</w:t>
      </w:r>
    </w:p>
    <w:p w:rsidR="00C969A8" w:rsidRPr="00303EAF" w:rsidRDefault="00B1295B" w:rsidP="00C969A8">
      <w:pPr>
        <w:pStyle w:val="NoSpacing"/>
        <w:numPr>
          <w:ilvl w:val="0"/>
          <w:numId w:val="2"/>
        </w:numPr>
        <w:rPr>
          <w:rFonts w:ascii="Arial" w:hAnsi="Arial" w:cs="Arial"/>
        </w:rPr>
      </w:pPr>
      <w:r>
        <w:rPr>
          <w:rFonts w:ascii="Arial" w:hAnsi="Arial" w:cs="Arial"/>
        </w:rPr>
        <w:t>A</w:t>
      </w:r>
      <w:r w:rsidR="00C969A8" w:rsidRPr="00303EAF">
        <w:rPr>
          <w:rFonts w:ascii="Arial" w:hAnsi="Arial" w:cs="Arial"/>
        </w:rPr>
        <w:t xml:space="preserve">ttributing ‘same-sex attraction’ to childhood, developmental or family issues. </w:t>
      </w:r>
    </w:p>
    <w:p w:rsidR="000054A9" w:rsidRPr="00303EAF" w:rsidRDefault="000054A9" w:rsidP="000054A9">
      <w:pPr>
        <w:pStyle w:val="NoSpacing"/>
        <w:rPr>
          <w:rFonts w:ascii="Arial" w:hAnsi="Arial" w:cs="Arial"/>
        </w:rPr>
      </w:pPr>
    </w:p>
    <w:p w:rsidR="00835025" w:rsidRDefault="00745402" w:rsidP="000054A9">
      <w:pPr>
        <w:pStyle w:val="NoSpacing"/>
        <w:rPr>
          <w:rFonts w:ascii="Arial" w:hAnsi="Arial" w:cs="Arial"/>
        </w:rPr>
      </w:pPr>
      <w:r>
        <w:rPr>
          <w:rFonts w:ascii="Arial" w:hAnsi="Arial" w:cs="Arial"/>
        </w:rPr>
        <w:t>T</w:t>
      </w:r>
      <w:r w:rsidR="00B572D9" w:rsidRPr="00303EAF">
        <w:rPr>
          <w:rFonts w:ascii="Arial" w:hAnsi="Arial" w:cs="Arial"/>
        </w:rPr>
        <w:t>here are still psychologists, counsellors and counselling services offering conversion therapy/practices, despite the overwhelming evidence of the significant and long</w:t>
      </w:r>
      <w:r w:rsidR="009E4442">
        <w:rPr>
          <w:rFonts w:ascii="Arial" w:hAnsi="Arial" w:cs="Arial"/>
        </w:rPr>
        <w:t>-</w:t>
      </w:r>
      <w:r w:rsidR="00B572D9" w:rsidRPr="00303EAF">
        <w:rPr>
          <w:rFonts w:ascii="Arial" w:hAnsi="Arial" w:cs="Arial"/>
        </w:rPr>
        <w:t xml:space="preserve">term harm caused by </w:t>
      </w:r>
      <w:r w:rsidR="00B572D9">
        <w:rPr>
          <w:rFonts w:ascii="Arial" w:hAnsi="Arial" w:cs="Arial"/>
        </w:rPr>
        <w:t xml:space="preserve">these </w:t>
      </w:r>
      <w:r w:rsidR="00B572D9" w:rsidRPr="00303EAF">
        <w:rPr>
          <w:rFonts w:ascii="Arial" w:hAnsi="Arial" w:cs="Arial"/>
        </w:rPr>
        <w:t>practices.</w:t>
      </w:r>
      <w:r w:rsidR="00B572D9">
        <w:rPr>
          <w:rFonts w:ascii="Arial" w:hAnsi="Arial" w:cs="Arial"/>
        </w:rPr>
        <w:t xml:space="preserve"> </w:t>
      </w:r>
    </w:p>
    <w:p w:rsidR="00D4499B" w:rsidRDefault="00D4499B" w:rsidP="000054A9">
      <w:pPr>
        <w:pStyle w:val="NoSpacing"/>
        <w:rPr>
          <w:rFonts w:ascii="Arial" w:hAnsi="Arial" w:cs="Arial"/>
        </w:rPr>
      </w:pPr>
    </w:p>
    <w:p w:rsidR="00B572D9" w:rsidRDefault="00B572D9" w:rsidP="000054A9">
      <w:pPr>
        <w:pStyle w:val="NoSpacing"/>
        <w:rPr>
          <w:rFonts w:ascii="Arial" w:hAnsi="Arial" w:cs="Arial"/>
        </w:rPr>
      </w:pPr>
      <w:r>
        <w:rPr>
          <w:rFonts w:ascii="Arial" w:hAnsi="Arial" w:cs="Arial"/>
        </w:rPr>
        <w:t xml:space="preserve">Accordingly, one of the key findings is that a legislative response sends a very strong message </w:t>
      </w:r>
      <w:r w:rsidR="009E4442">
        <w:rPr>
          <w:rFonts w:ascii="Arial" w:hAnsi="Arial" w:cs="Arial"/>
        </w:rPr>
        <w:t xml:space="preserve">to the community </w:t>
      </w:r>
      <w:r>
        <w:rPr>
          <w:rFonts w:ascii="Arial" w:hAnsi="Arial" w:cs="Arial"/>
        </w:rPr>
        <w:t xml:space="preserve">that conversion therapy/practices are unacceptable. </w:t>
      </w:r>
    </w:p>
    <w:p w:rsidR="00ED519F" w:rsidRDefault="00ED519F" w:rsidP="000054A9">
      <w:pPr>
        <w:pStyle w:val="NoSpacing"/>
        <w:rPr>
          <w:rFonts w:ascii="Arial" w:hAnsi="Arial" w:cs="Arial"/>
        </w:rPr>
      </w:pPr>
    </w:p>
    <w:p w:rsidR="00ED519F" w:rsidRDefault="0031404A" w:rsidP="000054A9">
      <w:pPr>
        <w:pStyle w:val="NoSpacing"/>
        <w:rPr>
          <w:rFonts w:ascii="Arial" w:hAnsi="Arial" w:cs="Arial"/>
        </w:rPr>
      </w:pPr>
      <w:r>
        <w:rPr>
          <w:rFonts w:ascii="Arial" w:hAnsi="Arial" w:cs="Arial"/>
        </w:rPr>
        <w:t>F</w:t>
      </w:r>
      <w:r w:rsidR="000C23E6" w:rsidRPr="00303EAF">
        <w:rPr>
          <w:rFonts w:ascii="Arial" w:hAnsi="Arial" w:cs="Arial"/>
        </w:rPr>
        <w:t xml:space="preserve">unding for counselling and psychological services, </w:t>
      </w:r>
      <w:r>
        <w:rPr>
          <w:rFonts w:ascii="Arial" w:hAnsi="Arial" w:cs="Arial"/>
        </w:rPr>
        <w:t xml:space="preserve">together with legislation, would </w:t>
      </w:r>
      <w:r w:rsidR="000C23E6" w:rsidRPr="00303EAF">
        <w:rPr>
          <w:rFonts w:ascii="Arial" w:hAnsi="Arial" w:cs="Arial"/>
        </w:rPr>
        <w:t xml:space="preserve">provide </w:t>
      </w:r>
      <w:r w:rsidR="000C23E6">
        <w:rPr>
          <w:rFonts w:ascii="Arial" w:hAnsi="Arial" w:cs="Arial"/>
        </w:rPr>
        <w:t xml:space="preserve">a very </w:t>
      </w:r>
      <w:r w:rsidR="000C23E6" w:rsidRPr="00303EAF">
        <w:rPr>
          <w:rFonts w:ascii="Arial" w:hAnsi="Arial" w:cs="Arial"/>
        </w:rPr>
        <w:t>clear message to the community that conversion therapy/practices are not condoned</w:t>
      </w:r>
      <w:r w:rsidR="000C23E6">
        <w:rPr>
          <w:rFonts w:ascii="Arial" w:hAnsi="Arial" w:cs="Arial"/>
        </w:rPr>
        <w:t xml:space="preserve"> in Victoria.</w:t>
      </w:r>
    </w:p>
    <w:p w:rsidR="00B572D9" w:rsidRDefault="00B572D9" w:rsidP="00B572D9">
      <w:pPr>
        <w:outlineLvl w:val="0"/>
      </w:pPr>
    </w:p>
    <w:p w:rsidR="00B572D9" w:rsidRDefault="009E4442" w:rsidP="00B572D9">
      <w:pPr>
        <w:outlineLvl w:val="0"/>
        <w:rPr>
          <w:rFonts w:eastAsiaTheme="minorHAnsi"/>
          <w:b/>
          <w:bCs/>
        </w:rPr>
      </w:pPr>
      <w:r>
        <w:t xml:space="preserve">It is important to note that the </w:t>
      </w:r>
      <w:r w:rsidRPr="00303EAF">
        <w:t>inquiry has not been concerned with ‘religious freedoms’.</w:t>
      </w:r>
      <w:r>
        <w:t xml:space="preserve"> </w:t>
      </w:r>
      <w:r w:rsidR="00B572D9">
        <w:t xml:space="preserve">The </w:t>
      </w:r>
      <w:r w:rsidR="00B572D9" w:rsidRPr="00303EAF">
        <w:t xml:space="preserve">inquiry </w:t>
      </w:r>
      <w:r w:rsidR="0021455B" w:rsidRPr="00303EAF">
        <w:t>focused</w:t>
      </w:r>
      <w:r w:rsidR="00B572D9" w:rsidRPr="00303EAF">
        <w:t xml:space="preserve"> on the counselling and therapy practices and/or treatment that seeks to change, suppress or eliminate an individual’s sexual orientation or gender identity, including efforts to reduce or eliminate sexual and/or romantic attractions or feelings toward individuals of the same gender, or efforts to</w:t>
      </w:r>
      <w:r>
        <w:t xml:space="preserve"> change gender expressions. </w:t>
      </w:r>
    </w:p>
    <w:p w:rsidR="000B2230" w:rsidRDefault="000B2230" w:rsidP="000054A9">
      <w:pPr>
        <w:pStyle w:val="NoSpacing"/>
        <w:rPr>
          <w:rFonts w:ascii="Arial" w:hAnsi="Arial" w:cs="Arial"/>
        </w:rPr>
      </w:pPr>
    </w:p>
    <w:p w:rsidR="00B572D9" w:rsidRDefault="000B2230" w:rsidP="000054A9">
      <w:pPr>
        <w:pStyle w:val="NoSpacing"/>
        <w:rPr>
          <w:rFonts w:ascii="Arial" w:hAnsi="Arial" w:cs="Arial"/>
        </w:rPr>
      </w:pPr>
      <w:r>
        <w:rPr>
          <w:rFonts w:ascii="Arial" w:hAnsi="Arial" w:cs="Arial"/>
          <w:b/>
        </w:rPr>
        <w:t>Recommendations</w:t>
      </w:r>
      <w:r w:rsidR="00B572D9">
        <w:rPr>
          <w:rFonts w:ascii="Arial" w:hAnsi="Arial" w:cs="Arial"/>
        </w:rPr>
        <w:t xml:space="preserve"> </w:t>
      </w:r>
    </w:p>
    <w:p w:rsidR="00BC3125" w:rsidRDefault="00BC3125" w:rsidP="00BC3125">
      <w:pPr>
        <w:pStyle w:val="NoSpacing"/>
        <w:rPr>
          <w:rFonts w:ascii="Arial" w:hAnsi="Arial" w:cs="Arial"/>
        </w:rPr>
      </w:pPr>
      <w:r w:rsidRPr="00303EAF">
        <w:rPr>
          <w:rFonts w:ascii="Arial" w:hAnsi="Arial" w:cs="Arial"/>
        </w:rPr>
        <w:t>Pursuant to section 103 of the Act, on completing the inquiry the Commissioner may make recommendations about the health service matter dealt with in the inquiry to the Minister for Health as the person who referred the matter to the Commissioner. Based on the findings of this inquiry</w:t>
      </w:r>
      <w:r w:rsidR="00835025">
        <w:rPr>
          <w:rFonts w:ascii="Arial" w:hAnsi="Arial" w:cs="Arial"/>
        </w:rPr>
        <w:t>,</w:t>
      </w:r>
      <w:r>
        <w:rPr>
          <w:rFonts w:ascii="Arial" w:hAnsi="Arial" w:cs="Arial"/>
        </w:rPr>
        <w:t xml:space="preserve"> as summarised above</w:t>
      </w:r>
      <w:r w:rsidR="00835025">
        <w:rPr>
          <w:rFonts w:ascii="Arial" w:hAnsi="Arial" w:cs="Arial"/>
        </w:rPr>
        <w:t>,</w:t>
      </w:r>
      <w:r>
        <w:rPr>
          <w:rFonts w:ascii="Arial" w:hAnsi="Arial" w:cs="Arial"/>
        </w:rPr>
        <w:t xml:space="preserve"> </w:t>
      </w:r>
      <w:r w:rsidRPr="00303EAF">
        <w:rPr>
          <w:rFonts w:ascii="Arial" w:hAnsi="Arial" w:cs="Arial"/>
        </w:rPr>
        <w:t xml:space="preserve">I recommend that the Minister considers introducing legislation to prohibit conversion therapy/practices, and </w:t>
      </w:r>
      <w:r>
        <w:rPr>
          <w:rFonts w:ascii="Arial" w:hAnsi="Arial" w:cs="Arial"/>
        </w:rPr>
        <w:t xml:space="preserve">supports </w:t>
      </w:r>
      <w:r w:rsidRPr="00303EAF">
        <w:rPr>
          <w:rFonts w:ascii="Arial" w:hAnsi="Arial" w:cs="Arial"/>
        </w:rPr>
        <w:t xml:space="preserve">for survivors of conversion therapy/practices, which may include resourcing for  counselling/support services for those survivors. </w:t>
      </w:r>
    </w:p>
    <w:p w:rsidR="000054A9" w:rsidRPr="00303EAF" w:rsidRDefault="000054A9" w:rsidP="000054A9">
      <w:pPr>
        <w:pStyle w:val="NoSpacing"/>
        <w:rPr>
          <w:rFonts w:ascii="Arial" w:hAnsi="Arial" w:cs="Arial"/>
        </w:rPr>
      </w:pPr>
    </w:p>
    <w:p w:rsidR="000054A9" w:rsidRDefault="000054A9" w:rsidP="000054A9">
      <w:pPr>
        <w:outlineLvl w:val="0"/>
        <w:rPr>
          <w:rFonts w:eastAsiaTheme="minorHAnsi"/>
          <w:b/>
          <w:bCs/>
        </w:rPr>
      </w:pPr>
    </w:p>
    <w:p w:rsidR="00C969A8" w:rsidRDefault="00C969A8" w:rsidP="000054A9">
      <w:pPr>
        <w:outlineLvl w:val="0"/>
        <w:rPr>
          <w:rFonts w:eastAsiaTheme="minorHAnsi"/>
          <w:b/>
          <w:bCs/>
        </w:rPr>
      </w:pPr>
    </w:p>
    <w:p w:rsidR="008D4D5A" w:rsidRPr="00303EAF" w:rsidRDefault="008D4D5A" w:rsidP="000054A9">
      <w:pPr>
        <w:outlineLvl w:val="0"/>
        <w:rPr>
          <w:rFonts w:eastAsiaTheme="minorHAnsi"/>
          <w:b/>
          <w:bCs/>
        </w:rPr>
      </w:pPr>
    </w:p>
    <w:p w:rsidR="000054A9" w:rsidRPr="00303EAF" w:rsidRDefault="000054A9" w:rsidP="000054A9">
      <w:pPr>
        <w:outlineLvl w:val="0"/>
        <w:rPr>
          <w:rFonts w:eastAsiaTheme="minorHAnsi"/>
          <w:b/>
          <w:bCs/>
        </w:rPr>
      </w:pPr>
      <w:r w:rsidRPr="00303EAF">
        <w:rPr>
          <w:rFonts w:eastAsiaTheme="minorHAnsi"/>
          <w:b/>
          <w:bCs/>
        </w:rPr>
        <w:t>Karen Cusack</w:t>
      </w:r>
    </w:p>
    <w:p w:rsidR="000054A9" w:rsidRPr="00303EAF" w:rsidRDefault="000054A9" w:rsidP="000054A9">
      <w:pPr>
        <w:outlineLvl w:val="0"/>
        <w:rPr>
          <w:rFonts w:eastAsiaTheme="minorHAnsi"/>
          <w:b/>
          <w:bCs/>
        </w:rPr>
      </w:pPr>
      <w:r w:rsidRPr="00303EAF">
        <w:rPr>
          <w:rFonts w:eastAsiaTheme="minorHAnsi"/>
          <w:b/>
          <w:bCs/>
        </w:rPr>
        <w:t>Health Complaints Commissioner</w:t>
      </w:r>
    </w:p>
    <w:bookmarkEnd w:id="1"/>
    <w:p w:rsidR="00AA67C0" w:rsidRDefault="00296B12" w:rsidP="000054A9"/>
    <w:sectPr w:rsidR="00AA67C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12" w:rsidRDefault="00296B12" w:rsidP="000B2230">
      <w:r>
        <w:separator/>
      </w:r>
    </w:p>
  </w:endnote>
  <w:endnote w:type="continuationSeparator" w:id="0">
    <w:p w:rsidR="00296B12" w:rsidRDefault="00296B12" w:rsidP="000B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722897"/>
      <w:docPartObj>
        <w:docPartGallery w:val="Page Numbers (Bottom of Page)"/>
        <w:docPartUnique/>
      </w:docPartObj>
    </w:sdtPr>
    <w:sdtEndPr>
      <w:rPr>
        <w:noProof/>
        <w:sz w:val="18"/>
        <w:szCs w:val="18"/>
      </w:rPr>
    </w:sdtEndPr>
    <w:sdtContent>
      <w:p w:rsidR="000B2230" w:rsidRPr="000B2230" w:rsidRDefault="000B2230">
        <w:pPr>
          <w:pStyle w:val="Footer"/>
          <w:jc w:val="center"/>
          <w:rPr>
            <w:sz w:val="18"/>
            <w:szCs w:val="18"/>
          </w:rPr>
        </w:pPr>
        <w:r w:rsidRPr="000B2230">
          <w:rPr>
            <w:sz w:val="18"/>
            <w:szCs w:val="18"/>
          </w:rPr>
          <w:fldChar w:fldCharType="begin"/>
        </w:r>
        <w:r w:rsidRPr="000B2230">
          <w:rPr>
            <w:sz w:val="18"/>
            <w:szCs w:val="18"/>
          </w:rPr>
          <w:instrText xml:space="preserve"> PAGE   \* MERGEFORMAT </w:instrText>
        </w:r>
        <w:r w:rsidRPr="000B2230">
          <w:rPr>
            <w:sz w:val="18"/>
            <w:szCs w:val="18"/>
          </w:rPr>
          <w:fldChar w:fldCharType="separate"/>
        </w:r>
        <w:r w:rsidR="00AD63E3">
          <w:rPr>
            <w:noProof/>
            <w:sz w:val="18"/>
            <w:szCs w:val="18"/>
          </w:rPr>
          <w:t>2</w:t>
        </w:r>
        <w:r w:rsidRPr="000B2230">
          <w:rPr>
            <w:noProof/>
            <w:sz w:val="18"/>
            <w:szCs w:val="18"/>
          </w:rPr>
          <w:fldChar w:fldCharType="end"/>
        </w:r>
      </w:p>
    </w:sdtContent>
  </w:sdt>
  <w:p w:rsidR="000B2230" w:rsidRDefault="000B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12" w:rsidRDefault="00296B12" w:rsidP="000B2230">
      <w:r>
        <w:separator/>
      </w:r>
    </w:p>
  </w:footnote>
  <w:footnote w:type="continuationSeparator" w:id="0">
    <w:p w:rsidR="00296B12" w:rsidRDefault="00296B12" w:rsidP="000B2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EF3"/>
    <w:multiLevelType w:val="hybridMultilevel"/>
    <w:tmpl w:val="1286F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83F4538"/>
    <w:multiLevelType w:val="hybridMultilevel"/>
    <w:tmpl w:val="5AAA9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7C3369"/>
    <w:multiLevelType w:val="hybridMultilevel"/>
    <w:tmpl w:val="CF0CA4C2"/>
    <w:lvl w:ilvl="0" w:tplc="956A67A6">
      <w:start w:val="1"/>
      <w:numFmt w:val="decimal"/>
      <w:lvlText w:val="%1."/>
      <w:lvlJc w:val="left"/>
      <w:pPr>
        <w:ind w:left="437" w:hanging="43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FD87B91"/>
    <w:multiLevelType w:val="hybridMultilevel"/>
    <w:tmpl w:val="C3621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D84324"/>
    <w:multiLevelType w:val="hybridMultilevel"/>
    <w:tmpl w:val="E5EAF188"/>
    <w:lvl w:ilvl="0" w:tplc="9C60A4AC">
      <w:start w:val="61"/>
      <w:numFmt w:val="decimal"/>
      <w:lvlText w:val="%1."/>
      <w:lvlJc w:val="left"/>
      <w:pPr>
        <w:ind w:left="437" w:hanging="437"/>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B891573"/>
    <w:multiLevelType w:val="hybridMultilevel"/>
    <w:tmpl w:val="2632B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E274DB"/>
    <w:multiLevelType w:val="hybridMultilevel"/>
    <w:tmpl w:val="0D84D57E"/>
    <w:lvl w:ilvl="0" w:tplc="0C090001">
      <w:start w:val="1"/>
      <w:numFmt w:val="bullet"/>
      <w:lvlText w:val=""/>
      <w:lvlJc w:val="left"/>
      <w:pPr>
        <w:ind w:left="797" w:hanging="360"/>
      </w:pPr>
      <w:rPr>
        <w:rFonts w:ascii="Symbol" w:hAnsi="Symbol" w:hint="default"/>
      </w:rPr>
    </w:lvl>
    <w:lvl w:ilvl="1" w:tplc="0C090003" w:tentative="1">
      <w:start w:val="1"/>
      <w:numFmt w:val="bullet"/>
      <w:lvlText w:val="o"/>
      <w:lvlJc w:val="left"/>
      <w:pPr>
        <w:ind w:left="1517" w:hanging="360"/>
      </w:pPr>
      <w:rPr>
        <w:rFonts w:ascii="Courier New" w:hAnsi="Courier New" w:cs="Courier New"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A9"/>
    <w:rsid w:val="000054A9"/>
    <w:rsid w:val="000931C3"/>
    <w:rsid w:val="000A4CD1"/>
    <w:rsid w:val="000B2230"/>
    <w:rsid w:val="000C23E6"/>
    <w:rsid w:val="0016774C"/>
    <w:rsid w:val="0021455B"/>
    <w:rsid w:val="00215558"/>
    <w:rsid w:val="00224C74"/>
    <w:rsid w:val="00244C07"/>
    <w:rsid w:val="0028377D"/>
    <w:rsid w:val="00296B12"/>
    <w:rsid w:val="0031404A"/>
    <w:rsid w:val="00364B80"/>
    <w:rsid w:val="003F2949"/>
    <w:rsid w:val="004C1412"/>
    <w:rsid w:val="005031BD"/>
    <w:rsid w:val="00520827"/>
    <w:rsid w:val="00556DE6"/>
    <w:rsid w:val="005B5378"/>
    <w:rsid w:val="005C2EFC"/>
    <w:rsid w:val="006076C5"/>
    <w:rsid w:val="0067309F"/>
    <w:rsid w:val="006B053C"/>
    <w:rsid w:val="006C0873"/>
    <w:rsid w:val="00715431"/>
    <w:rsid w:val="00745402"/>
    <w:rsid w:val="00745823"/>
    <w:rsid w:val="007547F1"/>
    <w:rsid w:val="0076706A"/>
    <w:rsid w:val="007F7951"/>
    <w:rsid w:val="00835025"/>
    <w:rsid w:val="008525EB"/>
    <w:rsid w:val="008818BE"/>
    <w:rsid w:val="0089404D"/>
    <w:rsid w:val="008961BD"/>
    <w:rsid w:val="008D4D5A"/>
    <w:rsid w:val="009151AC"/>
    <w:rsid w:val="00937691"/>
    <w:rsid w:val="00986958"/>
    <w:rsid w:val="009A24C8"/>
    <w:rsid w:val="009E4442"/>
    <w:rsid w:val="00A74D26"/>
    <w:rsid w:val="00A86BD8"/>
    <w:rsid w:val="00AB0B64"/>
    <w:rsid w:val="00AB2B1C"/>
    <w:rsid w:val="00AD63E3"/>
    <w:rsid w:val="00AF1F73"/>
    <w:rsid w:val="00AF27C8"/>
    <w:rsid w:val="00B1295B"/>
    <w:rsid w:val="00B2684E"/>
    <w:rsid w:val="00B572D9"/>
    <w:rsid w:val="00B7233A"/>
    <w:rsid w:val="00B918EA"/>
    <w:rsid w:val="00BA3235"/>
    <w:rsid w:val="00BA5236"/>
    <w:rsid w:val="00BC3125"/>
    <w:rsid w:val="00BF7DEB"/>
    <w:rsid w:val="00C220B6"/>
    <w:rsid w:val="00C969A8"/>
    <w:rsid w:val="00CE7D78"/>
    <w:rsid w:val="00CF182E"/>
    <w:rsid w:val="00D37858"/>
    <w:rsid w:val="00D4499B"/>
    <w:rsid w:val="00D53C68"/>
    <w:rsid w:val="00D924AC"/>
    <w:rsid w:val="00D935C0"/>
    <w:rsid w:val="00E04683"/>
    <w:rsid w:val="00E067FE"/>
    <w:rsid w:val="00E16AB0"/>
    <w:rsid w:val="00E716F6"/>
    <w:rsid w:val="00ED519F"/>
    <w:rsid w:val="00F02884"/>
    <w:rsid w:val="00F07238"/>
    <w:rsid w:val="00F17E8E"/>
    <w:rsid w:val="00F20DCE"/>
    <w:rsid w:val="00F80637"/>
    <w:rsid w:val="00F94EB7"/>
    <w:rsid w:val="00F95DD5"/>
    <w:rsid w:val="00FB5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54A9"/>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4A9"/>
    <w:pPr>
      <w:spacing w:after="0" w:line="240" w:lineRule="auto"/>
    </w:pPr>
  </w:style>
  <w:style w:type="paragraph" w:styleId="Header">
    <w:name w:val="header"/>
    <w:basedOn w:val="Normal"/>
    <w:link w:val="HeaderChar"/>
    <w:uiPriority w:val="99"/>
    <w:unhideWhenUsed/>
    <w:rsid w:val="000B2230"/>
    <w:pPr>
      <w:tabs>
        <w:tab w:val="center" w:pos="4513"/>
        <w:tab w:val="right" w:pos="9026"/>
      </w:tabs>
    </w:pPr>
  </w:style>
  <w:style w:type="character" w:customStyle="1" w:styleId="HeaderChar">
    <w:name w:val="Header Char"/>
    <w:basedOn w:val="DefaultParagraphFont"/>
    <w:link w:val="Header"/>
    <w:uiPriority w:val="99"/>
    <w:rsid w:val="000B2230"/>
    <w:rPr>
      <w:rFonts w:ascii="Arial" w:eastAsia="Arial" w:hAnsi="Arial" w:cs="Arial"/>
      <w:lang w:val="en-US"/>
    </w:rPr>
  </w:style>
  <w:style w:type="paragraph" w:styleId="Footer">
    <w:name w:val="footer"/>
    <w:basedOn w:val="Normal"/>
    <w:link w:val="FooterChar"/>
    <w:uiPriority w:val="99"/>
    <w:unhideWhenUsed/>
    <w:rsid w:val="000B2230"/>
    <w:pPr>
      <w:tabs>
        <w:tab w:val="center" w:pos="4513"/>
        <w:tab w:val="right" w:pos="9026"/>
      </w:tabs>
    </w:pPr>
  </w:style>
  <w:style w:type="character" w:customStyle="1" w:styleId="FooterChar">
    <w:name w:val="Footer Char"/>
    <w:basedOn w:val="DefaultParagraphFont"/>
    <w:link w:val="Footer"/>
    <w:uiPriority w:val="99"/>
    <w:rsid w:val="000B2230"/>
    <w:rPr>
      <w:rFonts w:ascii="Arial" w:eastAsia="Arial" w:hAnsi="Arial" w:cs="Arial"/>
      <w:lang w:val="en-US"/>
    </w:rPr>
  </w:style>
  <w:style w:type="paragraph" w:styleId="BalloonText">
    <w:name w:val="Balloon Text"/>
    <w:basedOn w:val="Normal"/>
    <w:link w:val="BalloonTextChar"/>
    <w:uiPriority w:val="99"/>
    <w:semiHidden/>
    <w:unhideWhenUsed/>
    <w:rsid w:val="00745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02"/>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5031BD"/>
    <w:rPr>
      <w:sz w:val="16"/>
      <w:szCs w:val="16"/>
    </w:rPr>
  </w:style>
  <w:style w:type="paragraph" w:styleId="CommentText">
    <w:name w:val="annotation text"/>
    <w:basedOn w:val="Normal"/>
    <w:link w:val="CommentTextChar"/>
    <w:uiPriority w:val="99"/>
    <w:semiHidden/>
    <w:unhideWhenUsed/>
    <w:rsid w:val="005031BD"/>
    <w:rPr>
      <w:sz w:val="20"/>
      <w:szCs w:val="20"/>
    </w:rPr>
  </w:style>
  <w:style w:type="character" w:customStyle="1" w:styleId="CommentTextChar">
    <w:name w:val="Comment Text Char"/>
    <w:basedOn w:val="DefaultParagraphFont"/>
    <w:link w:val="CommentText"/>
    <w:uiPriority w:val="99"/>
    <w:semiHidden/>
    <w:rsid w:val="005031B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031BD"/>
    <w:rPr>
      <w:b/>
      <w:bCs/>
    </w:rPr>
  </w:style>
  <w:style w:type="character" w:customStyle="1" w:styleId="CommentSubjectChar">
    <w:name w:val="Comment Subject Char"/>
    <w:basedOn w:val="CommentTextChar"/>
    <w:link w:val="CommentSubject"/>
    <w:uiPriority w:val="99"/>
    <w:semiHidden/>
    <w:rsid w:val="005031BD"/>
    <w:rPr>
      <w:rFonts w:ascii="Arial" w:eastAsia="Arial" w:hAnsi="Arial" w:cs="Arial"/>
      <w:b/>
      <w:bCs/>
      <w:sz w:val="20"/>
      <w:szCs w:val="20"/>
      <w:lang w:val="en-US"/>
    </w:rPr>
  </w:style>
  <w:style w:type="paragraph" w:styleId="ListParagraph">
    <w:name w:val="List Paragraph"/>
    <w:basedOn w:val="Normal"/>
    <w:uiPriority w:val="99"/>
    <w:qFormat/>
    <w:rsid w:val="008D4D5A"/>
    <w:pPr>
      <w:widowControl/>
      <w:autoSpaceDE/>
      <w:autoSpaceDN/>
      <w:spacing w:after="200" w:line="276" w:lineRule="auto"/>
      <w:ind w:left="720"/>
      <w:contextualSpacing/>
    </w:pPr>
    <w:rPr>
      <w:rFonts w:ascii="Calibri" w:eastAsia="Calibri"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54A9"/>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4A9"/>
    <w:pPr>
      <w:spacing w:after="0" w:line="240" w:lineRule="auto"/>
    </w:pPr>
  </w:style>
  <w:style w:type="paragraph" w:styleId="Header">
    <w:name w:val="header"/>
    <w:basedOn w:val="Normal"/>
    <w:link w:val="HeaderChar"/>
    <w:uiPriority w:val="99"/>
    <w:unhideWhenUsed/>
    <w:rsid w:val="000B2230"/>
    <w:pPr>
      <w:tabs>
        <w:tab w:val="center" w:pos="4513"/>
        <w:tab w:val="right" w:pos="9026"/>
      </w:tabs>
    </w:pPr>
  </w:style>
  <w:style w:type="character" w:customStyle="1" w:styleId="HeaderChar">
    <w:name w:val="Header Char"/>
    <w:basedOn w:val="DefaultParagraphFont"/>
    <w:link w:val="Header"/>
    <w:uiPriority w:val="99"/>
    <w:rsid w:val="000B2230"/>
    <w:rPr>
      <w:rFonts w:ascii="Arial" w:eastAsia="Arial" w:hAnsi="Arial" w:cs="Arial"/>
      <w:lang w:val="en-US"/>
    </w:rPr>
  </w:style>
  <w:style w:type="paragraph" w:styleId="Footer">
    <w:name w:val="footer"/>
    <w:basedOn w:val="Normal"/>
    <w:link w:val="FooterChar"/>
    <w:uiPriority w:val="99"/>
    <w:unhideWhenUsed/>
    <w:rsid w:val="000B2230"/>
    <w:pPr>
      <w:tabs>
        <w:tab w:val="center" w:pos="4513"/>
        <w:tab w:val="right" w:pos="9026"/>
      </w:tabs>
    </w:pPr>
  </w:style>
  <w:style w:type="character" w:customStyle="1" w:styleId="FooterChar">
    <w:name w:val="Footer Char"/>
    <w:basedOn w:val="DefaultParagraphFont"/>
    <w:link w:val="Footer"/>
    <w:uiPriority w:val="99"/>
    <w:rsid w:val="000B2230"/>
    <w:rPr>
      <w:rFonts w:ascii="Arial" w:eastAsia="Arial" w:hAnsi="Arial" w:cs="Arial"/>
      <w:lang w:val="en-US"/>
    </w:rPr>
  </w:style>
  <w:style w:type="paragraph" w:styleId="BalloonText">
    <w:name w:val="Balloon Text"/>
    <w:basedOn w:val="Normal"/>
    <w:link w:val="BalloonTextChar"/>
    <w:uiPriority w:val="99"/>
    <w:semiHidden/>
    <w:unhideWhenUsed/>
    <w:rsid w:val="00745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02"/>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5031BD"/>
    <w:rPr>
      <w:sz w:val="16"/>
      <w:szCs w:val="16"/>
    </w:rPr>
  </w:style>
  <w:style w:type="paragraph" w:styleId="CommentText">
    <w:name w:val="annotation text"/>
    <w:basedOn w:val="Normal"/>
    <w:link w:val="CommentTextChar"/>
    <w:uiPriority w:val="99"/>
    <w:semiHidden/>
    <w:unhideWhenUsed/>
    <w:rsid w:val="005031BD"/>
    <w:rPr>
      <w:sz w:val="20"/>
      <w:szCs w:val="20"/>
    </w:rPr>
  </w:style>
  <w:style w:type="character" w:customStyle="1" w:styleId="CommentTextChar">
    <w:name w:val="Comment Text Char"/>
    <w:basedOn w:val="DefaultParagraphFont"/>
    <w:link w:val="CommentText"/>
    <w:uiPriority w:val="99"/>
    <w:semiHidden/>
    <w:rsid w:val="005031B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031BD"/>
    <w:rPr>
      <w:b/>
      <w:bCs/>
    </w:rPr>
  </w:style>
  <w:style w:type="character" w:customStyle="1" w:styleId="CommentSubjectChar">
    <w:name w:val="Comment Subject Char"/>
    <w:basedOn w:val="CommentTextChar"/>
    <w:link w:val="CommentSubject"/>
    <w:uiPriority w:val="99"/>
    <w:semiHidden/>
    <w:rsid w:val="005031BD"/>
    <w:rPr>
      <w:rFonts w:ascii="Arial" w:eastAsia="Arial" w:hAnsi="Arial" w:cs="Arial"/>
      <w:b/>
      <w:bCs/>
      <w:sz w:val="20"/>
      <w:szCs w:val="20"/>
      <w:lang w:val="en-US"/>
    </w:rPr>
  </w:style>
  <w:style w:type="paragraph" w:styleId="ListParagraph">
    <w:name w:val="List Paragraph"/>
    <w:basedOn w:val="Normal"/>
    <w:uiPriority w:val="99"/>
    <w:qFormat/>
    <w:rsid w:val="008D4D5A"/>
    <w:pPr>
      <w:widowControl/>
      <w:autoSpaceDE/>
      <w:autoSpaceDN/>
      <w:spacing w:after="200" w:line="276" w:lineRule="auto"/>
      <w:ind w:left="720"/>
      <w:contextualSpacing/>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A39C-BE88-4801-A1CF-A2FFB925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Cusack (DHHS)</dc:creator>
  <cp:lastModifiedBy>Melissa Skilbeck</cp:lastModifiedBy>
  <cp:revision>2</cp:revision>
  <cp:lastPrinted>2019-01-30T06:03:00Z</cp:lastPrinted>
  <dcterms:created xsi:type="dcterms:W3CDTF">2019-01-31T05:57:00Z</dcterms:created>
  <dcterms:modified xsi:type="dcterms:W3CDTF">2019-01-31T05:57:00Z</dcterms:modified>
</cp:coreProperties>
</file>