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D883BE" w14:textId="357FF5FC" w:rsidR="00DA4631" w:rsidRDefault="00DA4631" w:rsidP="00B828D4">
      <w:pPr>
        <w:spacing w:after="0" w:line="240" w:lineRule="auto"/>
        <w:rPr>
          <w:rFonts w:cstheme="minorHAnsi"/>
          <w:b/>
          <w:sz w:val="24"/>
          <w:szCs w:val="24"/>
        </w:rPr>
      </w:pPr>
      <w:r w:rsidRPr="00CA40A5">
        <w:rPr>
          <w:rFonts w:ascii="Tahoma" w:hAnsi="Tahoma" w:cs="Tahoma"/>
          <w:b/>
          <w:noProof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B8B9FC" wp14:editId="171A4255">
                <wp:simplePos x="0" y="0"/>
                <wp:positionH relativeFrom="page">
                  <wp:posOffset>4333875</wp:posOffset>
                </wp:positionH>
                <wp:positionV relativeFrom="paragraph">
                  <wp:posOffset>-21590</wp:posOffset>
                </wp:positionV>
                <wp:extent cx="2630170" cy="1066800"/>
                <wp:effectExtent l="0" t="0" r="17780" b="1905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17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F4061D" w14:textId="77777777" w:rsidR="00DA4631" w:rsidRDefault="00DA4631" w:rsidP="00DA4631">
                            <w:pPr>
                              <w:pStyle w:val="BodyText"/>
                            </w:pPr>
                          </w:p>
                          <w:p w14:paraId="259B694B" w14:textId="77777777" w:rsidR="00DA4631" w:rsidRDefault="00DA4631" w:rsidP="00DA4631">
                            <w:pPr>
                              <w:pStyle w:val="BodyText"/>
                              <w:spacing w:before="6"/>
                              <w:rPr>
                                <w:sz w:val="25"/>
                              </w:rPr>
                            </w:pPr>
                          </w:p>
                          <w:p w14:paraId="56232528" w14:textId="77777777" w:rsidR="00DA4631" w:rsidRDefault="00DA4631" w:rsidP="00DA4631">
                            <w:pPr>
                              <w:ind w:left="143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Affix Patient identification label here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B8B9FC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41.25pt;margin-top:-1.7pt;width:207.1pt;height:84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" filled="f">
                <v:textbox inset="0,0,0,0">
                  <w:txbxContent>
                    <w:p w14:paraId="4DF4061D" w14:textId="77777777" w:rsidR="00DA4631" w:rsidRDefault="00DA4631" w:rsidP="00DA4631">
                      <w:pPr>
                        <w:pStyle w:val="BodyText"/>
                      </w:pPr>
                    </w:p>
                    <w:p w14:paraId="259B694B" w14:textId="77777777" w:rsidR="00DA4631" w:rsidRDefault="00DA4631" w:rsidP="00DA4631">
                      <w:pPr>
                        <w:pStyle w:val="BodyText"/>
                        <w:spacing w:before="6"/>
                        <w:rPr>
                          <w:sz w:val="25"/>
                        </w:rPr>
                      </w:pPr>
                    </w:p>
                    <w:p w14:paraId="56232528" w14:textId="77777777" w:rsidR="00DA4631" w:rsidRDefault="00DA4631" w:rsidP="00DA4631">
                      <w:pPr>
                        <w:ind w:left="143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Affix Patient identification label here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93AD326" w14:textId="125A5DEA" w:rsidR="00DA4631" w:rsidRDefault="00DA4631" w:rsidP="00B828D4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50C31EDD" w14:textId="3287BFB9" w:rsidR="00DA4631" w:rsidRDefault="00DA4631" w:rsidP="00B828D4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08AD58F2" w14:textId="754D011A" w:rsidR="00DA4631" w:rsidRDefault="00DA4631" w:rsidP="00B828D4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656F804F" w14:textId="77777777" w:rsidR="00DA4631" w:rsidRDefault="00DA4631" w:rsidP="00B828D4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29C1C0F9" w14:textId="73E45201" w:rsidR="00016EAE" w:rsidRDefault="00F4650C" w:rsidP="00B828D4">
      <w:pPr>
        <w:spacing w:after="0" w:line="240" w:lineRule="auto"/>
        <w:rPr>
          <w:rFonts w:cstheme="minorHAnsi"/>
          <w:b/>
          <w:sz w:val="24"/>
          <w:szCs w:val="24"/>
        </w:rPr>
      </w:pPr>
      <w:r w:rsidRPr="00F4650C">
        <w:rPr>
          <w:rFonts w:cstheme="minorHAnsi"/>
          <w:b/>
          <w:sz w:val="24"/>
          <w:szCs w:val="24"/>
        </w:rPr>
        <w:t>Step 1</w:t>
      </w:r>
      <w:r w:rsidR="00B828D4">
        <w:rPr>
          <w:rFonts w:cstheme="minorHAnsi"/>
          <w:b/>
          <w:sz w:val="24"/>
          <w:szCs w:val="24"/>
        </w:rPr>
        <w:t xml:space="preserve"> </w:t>
      </w:r>
      <w:r w:rsidR="0018689F">
        <w:rPr>
          <w:rFonts w:cstheme="minorHAnsi"/>
          <w:b/>
          <w:sz w:val="24"/>
          <w:szCs w:val="24"/>
        </w:rPr>
        <w:t>Collect the following equip</w:t>
      </w:r>
      <w:r w:rsidR="00016EAE">
        <w:rPr>
          <w:rFonts w:cstheme="minorHAnsi"/>
          <w:b/>
          <w:sz w:val="24"/>
          <w:szCs w:val="24"/>
        </w:rPr>
        <w:t>ment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6658"/>
        <w:gridCol w:w="3543"/>
      </w:tblGrid>
      <w:tr w:rsidR="00F4650C" w14:paraId="103620F9" w14:textId="77777777" w:rsidTr="00C821F6">
        <w:trPr>
          <w:trHeight w:val="259"/>
        </w:trPr>
        <w:tc>
          <w:tcPr>
            <w:tcW w:w="6658" w:type="dxa"/>
          </w:tcPr>
          <w:p w14:paraId="0914CD3A" w14:textId="77777777" w:rsidR="00F4650C" w:rsidRPr="00873818" w:rsidRDefault="0018689F" w:rsidP="00B828D4">
            <w:pPr>
              <w:rPr>
                <w:rFonts w:cstheme="minorHAnsi"/>
                <w:b/>
              </w:rPr>
            </w:pPr>
            <w:r w:rsidRPr="00873818">
              <w:rPr>
                <w:rFonts w:cstheme="minorHAnsi"/>
                <w:b/>
              </w:rPr>
              <w:t>Equip</w:t>
            </w:r>
            <w:r w:rsidR="00016EAE" w:rsidRPr="00873818">
              <w:rPr>
                <w:rFonts w:cstheme="minorHAnsi"/>
                <w:b/>
              </w:rPr>
              <w:t>ment Required</w:t>
            </w:r>
          </w:p>
        </w:tc>
        <w:tc>
          <w:tcPr>
            <w:tcW w:w="3543" w:type="dxa"/>
          </w:tcPr>
          <w:p w14:paraId="7E11E975" w14:textId="77777777" w:rsidR="00F4650C" w:rsidRPr="00873818" w:rsidRDefault="00016EAE" w:rsidP="00B828D4">
            <w:pPr>
              <w:rPr>
                <w:rFonts w:cstheme="minorHAnsi"/>
                <w:b/>
              </w:rPr>
            </w:pPr>
            <w:r w:rsidRPr="00873818">
              <w:rPr>
                <w:rFonts w:cstheme="minorHAnsi"/>
                <w:b/>
              </w:rPr>
              <w:t>Number</w:t>
            </w:r>
            <w:r w:rsidR="008633C0" w:rsidRPr="00873818">
              <w:rPr>
                <w:rFonts w:cstheme="minorHAnsi"/>
                <w:b/>
              </w:rPr>
              <w:t xml:space="preserve"> required to do the inf</w:t>
            </w:r>
            <w:r w:rsidR="000C448C" w:rsidRPr="00873818">
              <w:rPr>
                <w:rFonts w:cstheme="minorHAnsi"/>
                <w:b/>
              </w:rPr>
              <w:t>u</w:t>
            </w:r>
            <w:r w:rsidR="008633C0" w:rsidRPr="00873818">
              <w:rPr>
                <w:rFonts w:cstheme="minorHAnsi"/>
                <w:b/>
              </w:rPr>
              <w:t>s</w:t>
            </w:r>
            <w:r w:rsidR="000C448C" w:rsidRPr="00873818">
              <w:rPr>
                <w:rFonts w:cstheme="minorHAnsi"/>
                <w:b/>
              </w:rPr>
              <w:t>ion</w:t>
            </w:r>
          </w:p>
        </w:tc>
      </w:tr>
      <w:tr w:rsidR="005671DC" w14:paraId="60B9AF8E" w14:textId="77777777" w:rsidTr="00C821F6">
        <w:trPr>
          <w:trHeight w:val="297"/>
        </w:trPr>
        <w:tc>
          <w:tcPr>
            <w:tcW w:w="6658" w:type="dxa"/>
          </w:tcPr>
          <w:p w14:paraId="079BA07D" w14:textId="51E460C9" w:rsidR="005671DC" w:rsidRPr="00873818" w:rsidRDefault="00445173" w:rsidP="00B828D4">
            <w:pPr>
              <w:numPr>
                <w:ilvl w:val="0"/>
                <w:numId w:val="3"/>
              </w:numPr>
              <w:contextualSpacing/>
              <w:rPr>
                <w:rFonts w:cstheme="minorHAnsi"/>
              </w:rPr>
            </w:pPr>
            <w:r w:rsidRPr="00873818">
              <w:rPr>
                <w:rFonts w:cstheme="minorHAnsi"/>
              </w:rPr>
              <w:t xml:space="preserve">Hizentra </w:t>
            </w:r>
            <w:r w:rsidR="00B828D4" w:rsidRPr="00873818">
              <w:rPr>
                <w:rFonts w:cstheme="minorHAnsi"/>
              </w:rPr>
              <w:t xml:space="preserve">treatment diary/ </w:t>
            </w:r>
            <w:r w:rsidR="00C821F6">
              <w:rPr>
                <w:rFonts w:cstheme="minorHAnsi"/>
              </w:rPr>
              <w:t xml:space="preserve">My Hizentra </w:t>
            </w:r>
            <w:r w:rsidR="00B828D4" w:rsidRPr="00873818">
              <w:rPr>
                <w:rFonts w:cstheme="minorHAnsi"/>
              </w:rPr>
              <w:t>App</w:t>
            </w:r>
            <w:r w:rsidR="00C821F6">
              <w:rPr>
                <w:rFonts w:cstheme="minorHAnsi"/>
              </w:rPr>
              <w:t xml:space="preserve"> </w:t>
            </w:r>
            <w:r w:rsidR="00C821F6" w:rsidRPr="00C821F6">
              <w:rPr>
                <w:rFonts w:cstheme="minorHAnsi"/>
                <w:i/>
                <w:sz w:val="16"/>
                <w:szCs w:val="16"/>
              </w:rPr>
              <w:t>(SWH code for set up 4949)</w:t>
            </w:r>
          </w:p>
        </w:tc>
        <w:tc>
          <w:tcPr>
            <w:tcW w:w="3543" w:type="dxa"/>
          </w:tcPr>
          <w:p w14:paraId="78689F71" w14:textId="77777777" w:rsidR="005671DC" w:rsidRPr="00873818" w:rsidRDefault="00445173" w:rsidP="00B828D4">
            <w:pPr>
              <w:rPr>
                <w:rFonts w:cstheme="minorHAnsi"/>
              </w:rPr>
            </w:pPr>
            <w:r w:rsidRPr="00873818">
              <w:rPr>
                <w:rFonts w:cstheme="minorHAnsi"/>
              </w:rPr>
              <w:t>1</w:t>
            </w:r>
          </w:p>
        </w:tc>
      </w:tr>
      <w:tr w:rsidR="005671DC" w14:paraId="3C2EA176" w14:textId="77777777" w:rsidTr="00C821F6">
        <w:trPr>
          <w:trHeight w:val="270"/>
        </w:trPr>
        <w:tc>
          <w:tcPr>
            <w:tcW w:w="6658" w:type="dxa"/>
          </w:tcPr>
          <w:p w14:paraId="4E90BE04" w14:textId="77777777" w:rsidR="005671DC" w:rsidRPr="00873818" w:rsidRDefault="00636AE8" w:rsidP="00B828D4">
            <w:pPr>
              <w:numPr>
                <w:ilvl w:val="0"/>
                <w:numId w:val="3"/>
              </w:numPr>
              <w:contextualSpacing/>
              <w:rPr>
                <w:rFonts w:cstheme="minorHAnsi"/>
              </w:rPr>
            </w:pPr>
            <w:r w:rsidRPr="00873818">
              <w:rPr>
                <w:rFonts w:cstheme="minorHAnsi"/>
              </w:rPr>
              <w:t>S</w:t>
            </w:r>
            <w:r w:rsidR="005671DC" w:rsidRPr="00873818">
              <w:rPr>
                <w:rFonts w:cstheme="minorHAnsi"/>
              </w:rPr>
              <w:t>harps container</w:t>
            </w:r>
          </w:p>
        </w:tc>
        <w:tc>
          <w:tcPr>
            <w:tcW w:w="3543" w:type="dxa"/>
          </w:tcPr>
          <w:p w14:paraId="21D67AB8" w14:textId="77777777" w:rsidR="005671DC" w:rsidRPr="00873818" w:rsidRDefault="005671DC" w:rsidP="00B828D4">
            <w:pPr>
              <w:rPr>
                <w:rFonts w:cstheme="minorHAnsi"/>
              </w:rPr>
            </w:pPr>
            <w:r w:rsidRPr="00873818">
              <w:rPr>
                <w:rFonts w:cstheme="minorHAnsi"/>
              </w:rPr>
              <w:t>1</w:t>
            </w:r>
          </w:p>
        </w:tc>
      </w:tr>
      <w:tr w:rsidR="00016EAE" w14:paraId="600A7DF0" w14:textId="77777777" w:rsidTr="00C821F6">
        <w:trPr>
          <w:trHeight w:val="270"/>
        </w:trPr>
        <w:tc>
          <w:tcPr>
            <w:tcW w:w="6658" w:type="dxa"/>
          </w:tcPr>
          <w:p w14:paraId="63F503AE" w14:textId="77777777" w:rsidR="00016EAE" w:rsidRPr="00873818" w:rsidRDefault="00016EAE" w:rsidP="00B828D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</w:rPr>
            </w:pPr>
            <w:r w:rsidRPr="00873818">
              <w:rPr>
                <w:rFonts w:cstheme="minorHAnsi"/>
              </w:rPr>
              <w:t>Infusion mat</w:t>
            </w:r>
          </w:p>
        </w:tc>
        <w:tc>
          <w:tcPr>
            <w:tcW w:w="3543" w:type="dxa"/>
          </w:tcPr>
          <w:p w14:paraId="499B25EB" w14:textId="77777777" w:rsidR="00016EAE" w:rsidRPr="00873818" w:rsidRDefault="00016EAE" w:rsidP="00B828D4">
            <w:pPr>
              <w:rPr>
                <w:rFonts w:cstheme="minorHAnsi"/>
              </w:rPr>
            </w:pPr>
            <w:r w:rsidRPr="00873818">
              <w:rPr>
                <w:rFonts w:cstheme="minorHAnsi"/>
              </w:rPr>
              <w:t>1</w:t>
            </w:r>
          </w:p>
        </w:tc>
      </w:tr>
      <w:tr w:rsidR="00016EAE" w14:paraId="3B3C62C0" w14:textId="77777777" w:rsidTr="00C821F6">
        <w:trPr>
          <w:trHeight w:val="270"/>
        </w:trPr>
        <w:tc>
          <w:tcPr>
            <w:tcW w:w="6658" w:type="dxa"/>
          </w:tcPr>
          <w:p w14:paraId="0D8E4AAA" w14:textId="0AC3558E" w:rsidR="00004035" w:rsidRPr="00873818" w:rsidRDefault="00016EAE" w:rsidP="00B828D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</w:rPr>
            </w:pPr>
            <w:r w:rsidRPr="00873818">
              <w:rPr>
                <w:rFonts w:cstheme="minorHAnsi"/>
              </w:rPr>
              <w:t>Hizentra 20% vials</w:t>
            </w:r>
            <w:r w:rsidR="00004035" w:rsidRPr="00873818">
              <w:rPr>
                <w:rFonts w:cstheme="minorHAnsi"/>
              </w:rPr>
              <w:t xml:space="preserve"> </w:t>
            </w:r>
            <w:r w:rsidR="00B828D4" w:rsidRPr="00873818">
              <w:rPr>
                <w:rFonts w:cstheme="minorHAnsi"/>
              </w:rPr>
              <w:t>(</w:t>
            </w:r>
            <w:r w:rsidR="00211913" w:rsidRPr="00873818">
              <w:t>Bring to room temperature prior to use</w:t>
            </w:r>
            <w:r w:rsidR="00B828D4" w:rsidRPr="00873818">
              <w:t>)</w:t>
            </w:r>
          </w:p>
          <w:p w14:paraId="25E18E29" w14:textId="77777777" w:rsidR="00016EAE" w:rsidRDefault="00004035" w:rsidP="00B828D4">
            <w:pPr>
              <w:pStyle w:val="ListParagraph"/>
              <w:ind w:left="360"/>
              <w:rPr>
                <w:rFonts w:cstheme="minorHAnsi"/>
                <w:i/>
              </w:rPr>
            </w:pPr>
            <w:r w:rsidRPr="00873818">
              <w:rPr>
                <w:rFonts w:cstheme="minorHAnsi"/>
                <w:i/>
              </w:rPr>
              <w:t xml:space="preserve">E.g. for 7grams </w:t>
            </w:r>
            <w:r w:rsidR="00ED5798" w:rsidRPr="00873818">
              <w:rPr>
                <w:rFonts w:cstheme="minorHAnsi"/>
                <w:i/>
              </w:rPr>
              <w:t>dose:</w:t>
            </w:r>
            <w:r w:rsidRPr="00873818">
              <w:rPr>
                <w:rFonts w:cstheme="minorHAnsi"/>
                <w:i/>
              </w:rPr>
              <w:t xml:space="preserve"> x1 1gm vial, x1 2 gm vial and x1 4 gm vials.</w:t>
            </w:r>
          </w:p>
          <w:p w14:paraId="26D31382" w14:textId="527A835B" w:rsidR="00C821F6" w:rsidRPr="00C821F6" w:rsidRDefault="00C821F6" w:rsidP="00C821F6">
            <w:pPr>
              <w:rPr>
                <w:rFonts w:cstheme="minorHAnsi"/>
                <w:i/>
              </w:rPr>
            </w:pPr>
            <w:r w:rsidRPr="00C821F6">
              <w:rPr>
                <w:rFonts w:cstheme="minorHAnsi"/>
                <w:i/>
              </w:rPr>
              <w:t xml:space="preserve">Notify SWH pharmacy 1 week in advance of needing more medication </w:t>
            </w:r>
          </w:p>
        </w:tc>
        <w:tc>
          <w:tcPr>
            <w:tcW w:w="3543" w:type="dxa"/>
          </w:tcPr>
          <w:p w14:paraId="6A243D96" w14:textId="77777777" w:rsidR="00D839FE" w:rsidRPr="00D839FE" w:rsidRDefault="00004035" w:rsidP="00B828D4">
            <w:pPr>
              <w:rPr>
                <w:rFonts w:cstheme="minorHAnsi"/>
                <w:sz w:val="24"/>
                <w:szCs w:val="24"/>
              </w:rPr>
            </w:pPr>
            <w:r w:rsidRPr="00D839FE">
              <w:rPr>
                <w:rFonts w:cstheme="minorHAnsi"/>
                <w:sz w:val="24"/>
                <w:szCs w:val="24"/>
              </w:rPr>
              <w:t>__1gm vial, __2 gram vial</w:t>
            </w:r>
          </w:p>
          <w:p w14:paraId="0AA01B1A" w14:textId="5567580D" w:rsidR="00016EAE" w:rsidRPr="00873818" w:rsidRDefault="00004035" w:rsidP="00B828D4">
            <w:pPr>
              <w:rPr>
                <w:rFonts w:cstheme="minorHAnsi"/>
              </w:rPr>
            </w:pPr>
            <w:r w:rsidRPr="00D839FE">
              <w:rPr>
                <w:rFonts w:cstheme="minorHAnsi"/>
                <w:sz w:val="24"/>
                <w:szCs w:val="24"/>
              </w:rPr>
              <w:t>__4 gm vials, __10 gram vial</w:t>
            </w:r>
          </w:p>
        </w:tc>
      </w:tr>
      <w:tr w:rsidR="00016EAE" w14:paraId="037E0539" w14:textId="77777777" w:rsidTr="00C821F6">
        <w:trPr>
          <w:trHeight w:val="270"/>
        </w:trPr>
        <w:tc>
          <w:tcPr>
            <w:tcW w:w="6658" w:type="dxa"/>
          </w:tcPr>
          <w:p w14:paraId="16A54355" w14:textId="77777777" w:rsidR="00016EAE" w:rsidRPr="00873818" w:rsidRDefault="00004035" w:rsidP="00B828D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</w:rPr>
            </w:pPr>
            <w:r w:rsidRPr="00873818">
              <w:rPr>
                <w:rFonts w:cstheme="minorHAnsi"/>
              </w:rPr>
              <w:t>BD 50mL leurlo</w:t>
            </w:r>
            <w:r w:rsidR="00D34DF6" w:rsidRPr="00873818">
              <w:rPr>
                <w:rFonts w:cstheme="minorHAnsi"/>
              </w:rPr>
              <w:t>c</w:t>
            </w:r>
            <w:r w:rsidRPr="00873818">
              <w:rPr>
                <w:rFonts w:cstheme="minorHAnsi"/>
              </w:rPr>
              <w:t>k syringes</w:t>
            </w:r>
          </w:p>
        </w:tc>
        <w:tc>
          <w:tcPr>
            <w:tcW w:w="3543" w:type="dxa"/>
          </w:tcPr>
          <w:p w14:paraId="5D14D6B7" w14:textId="15C346BD" w:rsidR="00016EAE" w:rsidRPr="00873818" w:rsidRDefault="00B828D4" w:rsidP="00B828D4">
            <w:pPr>
              <w:rPr>
                <w:rFonts w:cstheme="minorHAnsi"/>
              </w:rPr>
            </w:pPr>
            <w:r w:rsidRPr="00873818">
              <w:rPr>
                <w:rFonts w:cstheme="minorHAnsi"/>
              </w:rPr>
              <w:t>…….</w:t>
            </w:r>
          </w:p>
        </w:tc>
      </w:tr>
      <w:tr w:rsidR="00016EAE" w14:paraId="6A2D23A2" w14:textId="77777777" w:rsidTr="00C821F6">
        <w:trPr>
          <w:trHeight w:val="270"/>
        </w:trPr>
        <w:tc>
          <w:tcPr>
            <w:tcW w:w="6658" w:type="dxa"/>
          </w:tcPr>
          <w:p w14:paraId="149B0DE9" w14:textId="77777777" w:rsidR="00016EAE" w:rsidRPr="00873818" w:rsidRDefault="003D3BAB" w:rsidP="00B828D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</w:rPr>
            </w:pPr>
            <w:r w:rsidRPr="00873818">
              <w:rPr>
                <w:rFonts w:cstheme="minorHAnsi"/>
              </w:rPr>
              <w:t>Micropin</w:t>
            </w:r>
            <w:r w:rsidR="009A0DE0" w:rsidRPr="00873818">
              <w:rPr>
                <w:rFonts w:cstheme="minorHAnsi"/>
              </w:rPr>
              <w:t xml:space="preserve"> (transfer device)</w:t>
            </w:r>
          </w:p>
        </w:tc>
        <w:tc>
          <w:tcPr>
            <w:tcW w:w="3543" w:type="dxa"/>
          </w:tcPr>
          <w:p w14:paraId="1B7171F2" w14:textId="4161CD8B" w:rsidR="00016EAE" w:rsidRPr="00873818" w:rsidRDefault="003D3BAB" w:rsidP="00B828D4">
            <w:pPr>
              <w:rPr>
                <w:rFonts w:cstheme="minorHAnsi"/>
              </w:rPr>
            </w:pPr>
            <w:r w:rsidRPr="00873818">
              <w:rPr>
                <w:rFonts w:cstheme="minorHAnsi"/>
              </w:rPr>
              <w:t>1</w:t>
            </w:r>
            <w:r w:rsidR="00C821F6">
              <w:rPr>
                <w:rFonts w:cstheme="minorHAnsi"/>
              </w:rPr>
              <w:t xml:space="preserve"> per syringe</w:t>
            </w:r>
          </w:p>
        </w:tc>
      </w:tr>
      <w:tr w:rsidR="0020652E" w14:paraId="4237161B" w14:textId="77777777" w:rsidTr="00C821F6">
        <w:trPr>
          <w:trHeight w:val="270"/>
        </w:trPr>
        <w:tc>
          <w:tcPr>
            <w:tcW w:w="6658" w:type="dxa"/>
          </w:tcPr>
          <w:p w14:paraId="60BCEC12" w14:textId="77777777" w:rsidR="0020652E" w:rsidRPr="00873818" w:rsidRDefault="0020652E" w:rsidP="00B828D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</w:rPr>
            </w:pPr>
            <w:r w:rsidRPr="00873818">
              <w:rPr>
                <w:rFonts w:cstheme="minorHAnsi"/>
              </w:rPr>
              <w:t>Alc</w:t>
            </w:r>
            <w:r w:rsidR="0018689F" w:rsidRPr="00873818">
              <w:rPr>
                <w:rFonts w:cstheme="minorHAnsi"/>
              </w:rPr>
              <w:t>o</w:t>
            </w:r>
            <w:r w:rsidRPr="00873818">
              <w:rPr>
                <w:rFonts w:cstheme="minorHAnsi"/>
              </w:rPr>
              <w:t>hol swabs</w:t>
            </w:r>
          </w:p>
        </w:tc>
        <w:tc>
          <w:tcPr>
            <w:tcW w:w="3543" w:type="dxa"/>
          </w:tcPr>
          <w:p w14:paraId="4AB94FCC" w14:textId="77777777" w:rsidR="0020652E" w:rsidRPr="00873818" w:rsidRDefault="000C448C" w:rsidP="00B828D4">
            <w:pPr>
              <w:rPr>
                <w:rFonts w:cstheme="minorHAnsi"/>
              </w:rPr>
            </w:pPr>
            <w:r w:rsidRPr="00873818">
              <w:rPr>
                <w:rFonts w:cstheme="minorHAnsi"/>
              </w:rPr>
              <w:t>3</w:t>
            </w:r>
            <w:r w:rsidR="00C31A8D" w:rsidRPr="00873818">
              <w:rPr>
                <w:rFonts w:cstheme="minorHAnsi"/>
              </w:rPr>
              <w:t xml:space="preserve"> </w:t>
            </w:r>
          </w:p>
        </w:tc>
      </w:tr>
      <w:tr w:rsidR="0020652E" w14:paraId="128AB66C" w14:textId="77777777" w:rsidTr="00C821F6">
        <w:trPr>
          <w:trHeight w:val="270"/>
        </w:trPr>
        <w:tc>
          <w:tcPr>
            <w:tcW w:w="6658" w:type="dxa"/>
          </w:tcPr>
          <w:p w14:paraId="5657F135" w14:textId="77777777" w:rsidR="0020652E" w:rsidRPr="00873818" w:rsidRDefault="00004035" w:rsidP="00B828D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</w:rPr>
            </w:pPr>
            <w:r w:rsidRPr="00873818">
              <w:rPr>
                <w:rFonts w:cstheme="minorHAnsi"/>
              </w:rPr>
              <w:t>Multi lumen subcutaneous needles</w:t>
            </w:r>
          </w:p>
        </w:tc>
        <w:tc>
          <w:tcPr>
            <w:tcW w:w="3543" w:type="dxa"/>
          </w:tcPr>
          <w:p w14:paraId="06CD7193" w14:textId="012F7C29" w:rsidR="0020652E" w:rsidRPr="00873818" w:rsidRDefault="00B828D4" w:rsidP="00B828D4">
            <w:pPr>
              <w:rPr>
                <w:rFonts w:cstheme="minorHAnsi"/>
              </w:rPr>
            </w:pPr>
            <w:r w:rsidRPr="00873818">
              <w:rPr>
                <w:rFonts w:cstheme="minorHAnsi"/>
              </w:rPr>
              <w:t>……</w:t>
            </w:r>
          </w:p>
        </w:tc>
      </w:tr>
      <w:tr w:rsidR="00636AE8" w14:paraId="6908EBBF" w14:textId="77777777" w:rsidTr="00C821F6">
        <w:trPr>
          <w:trHeight w:val="270"/>
        </w:trPr>
        <w:tc>
          <w:tcPr>
            <w:tcW w:w="6658" w:type="dxa"/>
          </w:tcPr>
          <w:p w14:paraId="6E85128A" w14:textId="03DD5432" w:rsidR="00636AE8" w:rsidRPr="00873818" w:rsidRDefault="00636AE8" w:rsidP="009429DC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</w:rPr>
            </w:pPr>
            <w:r w:rsidRPr="00873818">
              <w:rPr>
                <w:rFonts w:cstheme="minorHAnsi"/>
              </w:rPr>
              <w:t xml:space="preserve">Transparent dressing </w:t>
            </w:r>
            <w:r w:rsidR="009429DC">
              <w:rPr>
                <w:rFonts w:cstheme="minorHAnsi"/>
              </w:rPr>
              <w:t xml:space="preserve"> </w:t>
            </w:r>
            <w:r w:rsidR="009429DC" w:rsidRPr="009429DC">
              <w:rPr>
                <w:rFonts w:cstheme="minorHAnsi"/>
                <w:i/>
                <w:sz w:val="18"/>
                <w:szCs w:val="18"/>
              </w:rPr>
              <w:t>comes with EMED needles</w:t>
            </w:r>
          </w:p>
        </w:tc>
        <w:tc>
          <w:tcPr>
            <w:tcW w:w="3543" w:type="dxa"/>
          </w:tcPr>
          <w:p w14:paraId="02253903" w14:textId="23EB1998" w:rsidR="00636AE8" w:rsidRPr="00873818" w:rsidRDefault="00D34DF6" w:rsidP="00B828D4">
            <w:pPr>
              <w:rPr>
                <w:rFonts w:cstheme="minorHAnsi"/>
              </w:rPr>
            </w:pPr>
            <w:r w:rsidRPr="00873818">
              <w:rPr>
                <w:rFonts w:cstheme="minorHAnsi"/>
              </w:rPr>
              <w:t xml:space="preserve">1 </w:t>
            </w:r>
            <w:r w:rsidR="00211913" w:rsidRPr="00873818">
              <w:rPr>
                <w:rFonts w:cstheme="minorHAnsi"/>
              </w:rPr>
              <w:t xml:space="preserve">per </w:t>
            </w:r>
            <w:r w:rsidRPr="00873818">
              <w:rPr>
                <w:rFonts w:cstheme="minorHAnsi"/>
              </w:rPr>
              <w:t>injection site</w:t>
            </w:r>
          </w:p>
        </w:tc>
      </w:tr>
      <w:tr w:rsidR="0020652E" w14:paraId="5F3BF186" w14:textId="77777777" w:rsidTr="00C821F6">
        <w:trPr>
          <w:trHeight w:val="270"/>
        </w:trPr>
        <w:tc>
          <w:tcPr>
            <w:tcW w:w="6658" w:type="dxa"/>
          </w:tcPr>
          <w:p w14:paraId="1648FF6B" w14:textId="77777777" w:rsidR="0020652E" w:rsidRPr="00873818" w:rsidRDefault="00004035" w:rsidP="00B828D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</w:rPr>
            </w:pPr>
            <w:r w:rsidRPr="00873818">
              <w:rPr>
                <w:rFonts w:cstheme="minorHAnsi"/>
              </w:rPr>
              <w:t xml:space="preserve">EMED infuser  </w:t>
            </w:r>
            <w:r w:rsidRPr="00873818">
              <w:rPr>
                <w:rFonts w:cstheme="minorHAnsi"/>
                <w:i/>
              </w:rPr>
              <w:t>if using</w:t>
            </w:r>
            <w:r w:rsidRPr="00873818">
              <w:rPr>
                <w:rFonts w:cstheme="minorHAnsi"/>
              </w:rPr>
              <w:t xml:space="preserve"> </w:t>
            </w:r>
          </w:p>
        </w:tc>
        <w:tc>
          <w:tcPr>
            <w:tcW w:w="3543" w:type="dxa"/>
          </w:tcPr>
          <w:p w14:paraId="097B6E1D" w14:textId="77777777" w:rsidR="0020652E" w:rsidRPr="00873818" w:rsidRDefault="00004035" w:rsidP="00B828D4">
            <w:pPr>
              <w:rPr>
                <w:rFonts w:cstheme="minorHAnsi"/>
              </w:rPr>
            </w:pPr>
            <w:r w:rsidRPr="00873818">
              <w:rPr>
                <w:rFonts w:cstheme="minorHAnsi"/>
              </w:rPr>
              <w:t>1</w:t>
            </w:r>
          </w:p>
        </w:tc>
      </w:tr>
      <w:tr w:rsidR="0020652E" w14:paraId="0ACFB10E" w14:textId="77777777" w:rsidTr="00C821F6">
        <w:trPr>
          <w:trHeight w:val="270"/>
        </w:trPr>
        <w:tc>
          <w:tcPr>
            <w:tcW w:w="6658" w:type="dxa"/>
          </w:tcPr>
          <w:p w14:paraId="19AD9B37" w14:textId="77777777" w:rsidR="0020652E" w:rsidRPr="00873818" w:rsidRDefault="00004035" w:rsidP="00B828D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</w:rPr>
            </w:pPr>
            <w:r w:rsidRPr="00873818">
              <w:rPr>
                <w:rFonts w:cstheme="minorHAnsi"/>
              </w:rPr>
              <w:t xml:space="preserve">Rate controller </w:t>
            </w:r>
            <w:r w:rsidRPr="00873818">
              <w:rPr>
                <w:rFonts w:cstheme="minorHAnsi"/>
                <w:i/>
              </w:rPr>
              <w:t>if using</w:t>
            </w:r>
            <w:r w:rsidRPr="00873818">
              <w:rPr>
                <w:rFonts w:cstheme="minorHAnsi"/>
              </w:rPr>
              <w:t xml:space="preserve"> </w:t>
            </w:r>
          </w:p>
        </w:tc>
        <w:tc>
          <w:tcPr>
            <w:tcW w:w="3543" w:type="dxa"/>
          </w:tcPr>
          <w:p w14:paraId="34285849" w14:textId="77777777" w:rsidR="0020652E" w:rsidRPr="00873818" w:rsidRDefault="0020652E" w:rsidP="00B828D4">
            <w:pPr>
              <w:rPr>
                <w:rFonts w:cstheme="minorHAnsi"/>
              </w:rPr>
            </w:pPr>
            <w:r w:rsidRPr="00873818">
              <w:rPr>
                <w:rFonts w:cstheme="minorHAnsi"/>
              </w:rPr>
              <w:t>1</w:t>
            </w:r>
          </w:p>
        </w:tc>
      </w:tr>
      <w:tr w:rsidR="007410AF" w14:paraId="640B888E" w14:textId="77777777" w:rsidTr="00C821F6">
        <w:trPr>
          <w:trHeight w:val="270"/>
        </w:trPr>
        <w:tc>
          <w:tcPr>
            <w:tcW w:w="6658" w:type="dxa"/>
          </w:tcPr>
          <w:p w14:paraId="5CC812F7" w14:textId="77777777" w:rsidR="007410AF" w:rsidRPr="00873818" w:rsidRDefault="003D3BAB" w:rsidP="00B828D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</w:rPr>
            </w:pPr>
            <w:r w:rsidRPr="00873818">
              <w:rPr>
                <w:rFonts w:cstheme="minorHAnsi"/>
              </w:rPr>
              <w:t xml:space="preserve">‘Bandaids’ </w:t>
            </w:r>
            <w:r w:rsidR="007410AF" w:rsidRPr="00873818">
              <w:rPr>
                <w:rFonts w:cstheme="minorHAnsi"/>
              </w:rPr>
              <w:t xml:space="preserve"> </w:t>
            </w:r>
          </w:p>
        </w:tc>
        <w:tc>
          <w:tcPr>
            <w:tcW w:w="3543" w:type="dxa"/>
          </w:tcPr>
          <w:p w14:paraId="028C865E" w14:textId="77777777" w:rsidR="007410AF" w:rsidRPr="00873818" w:rsidRDefault="00004035" w:rsidP="00B828D4">
            <w:pPr>
              <w:rPr>
                <w:rFonts w:cstheme="minorHAnsi"/>
              </w:rPr>
            </w:pPr>
            <w:r w:rsidRPr="00873818">
              <w:rPr>
                <w:rFonts w:cstheme="minorHAnsi"/>
              </w:rPr>
              <w:t xml:space="preserve">1 per site </w:t>
            </w:r>
          </w:p>
        </w:tc>
      </w:tr>
    </w:tbl>
    <w:p w14:paraId="2982A993" w14:textId="77777777" w:rsidR="00014C9D" w:rsidRDefault="00014C9D" w:rsidP="00B828D4">
      <w:pPr>
        <w:spacing w:after="0" w:line="240" w:lineRule="auto"/>
      </w:pP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013"/>
        <w:gridCol w:w="9188"/>
      </w:tblGrid>
      <w:tr w:rsidR="00401D66" w14:paraId="47417626" w14:textId="77777777" w:rsidTr="00014C9D">
        <w:trPr>
          <w:trHeight w:val="270"/>
        </w:trPr>
        <w:tc>
          <w:tcPr>
            <w:tcW w:w="1013" w:type="dxa"/>
          </w:tcPr>
          <w:p w14:paraId="14B02BCB" w14:textId="2A7BF67C" w:rsidR="00401D66" w:rsidRPr="00B828D4" w:rsidRDefault="00401D66" w:rsidP="00873818">
            <w:pPr>
              <w:rPr>
                <w:rFonts w:cstheme="minorHAnsi"/>
                <w:sz w:val="24"/>
                <w:szCs w:val="24"/>
              </w:rPr>
            </w:pPr>
            <w:r w:rsidRPr="00B828D4">
              <w:rPr>
                <w:rFonts w:cstheme="minorHAnsi"/>
                <w:b/>
                <w:sz w:val="24"/>
                <w:szCs w:val="24"/>
              </w:rPr>
              <w:t>Step</w:t>
            </w:r>
          </w:p>
        </w:tc>
        <w:tc>
          <w:tcPr>
            <w:tcW w:w="9188" w:type="dxa"/>
          </w:tcPr>
          <w:p w14:paraId="458CD7D9" w14:textId="77777777" w:rsidR="00401D66" w:rsidRDefault="00401D66" w:rsidP="00873818">
            <w:pPr>
              <w:ind w:left="292" w:hanging="284"/>
              <w:rPr>
                <w:rFonts w:cstheme="minorHAnsi"/>
                <w:sz w:val="24"/>
                <w:szCs w:val="24"/>
              </w:rPr>
            </w:pPr>
          </w:p>
        </w:tc>
      </w:tr>
      <w:tr w:rsidR="00401D66" w14:paraId="18B54DC8" w14:textId="77777777" w:rsidTr="00014C9D">
        <w:trPr>
          <w:trHeight w:val="270"/>
        </w:trPr>
        <w:tc>
          <w:tcPr>
            <w:tcW w:w="1013" w:type="dxa"/>
          </w:tcPr>
          <w:p w14:paraId="355E733C" w14:textId="77777777" w:rsidR="00401D66" w:rsidRDefault="00401D66" w:rsidP="00873818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9188" w:type="dxa"/>
          </w:tcPr>
          <w:p w14:paraId="0377A010" w14:textId="77777777" w:rsidR="00401D66" w:rsidRPr="00E30FFE" w:rsidRDefault="00401D66" w:rsidP="00873818">
            <w:pPr>
              <w:pStyle w:val="ListParagraph"/>
              <w:numPr>
                <w:ilvl w:val="0"/>
                <w:numId w:val="2"/>
              </w:numPr>
              <w:ind w:left="292" w:hanging="284"/>
              <w:rPr>
                <w:rFonts w:cstheme="minorHAnsi"/>
              </w:rPr>
            </w:pPr>
            <w:r w:rsidRPr="00E30FFE">
              <w:rPr>
                <w:rFonts w:cstheme="minorHAnsi"/>
              </w:rPr>
              <w:t>Place the mat on a stable surface</w:t>
            </w:r>
          </w:p>
          <w:p w14:paraId="1F44426F" w14:textId="47F6C374" w:rsidR="00401D66" w:rsidRDefault="00401D66" w:rsidP="00873818">
            <w:pPr>
              <w:pStyle w:val="ListParagraph"/>
              <w:numPr>
                <w:ilvl w:val="0"/>
                <w:numId w:val="2"/>
              </w:numPr>
              <w:ind w:left="292" w:hanging="284"/>
              <w:rPr>
                <w:rFonts w:cstheme="minorHAnsi"/>
                <w:sz w:val="24"/>
                <w:szCs w:val="24"/>
              </w:rPr>
            </w:pPr>
            <w:r w:rsidRPr="00636AE8">
              <w:rPr>
                <w:rFonts w:cstheme="minorHAnsi"/>
              </w:rPr>
              <w:t>Clean the mat with one of the alcohol swabs</w:t>
            </w:r>
            <w:r w:rsidR="009079F0">
              <w:rPr>
                <w:rFonts w:cstheme="minorHAnsi"/>
              </w:rPr>
              <w:t>.</w:t>
            </w:r>
          </w:p>
        </w:tc>
      </w:tr>
      <w:tr w:rsidR="00401D66" w14:paraId="24A4F8D8" w14:textId="77777777" w:rsidTr="00014C9D">
        <w:trPr>
          <w:trHeight w:val="270"/>
        </w:trPr>
        <w:tc>
          <w:tcPr>
            <w:tcW w:w="1013" w:type="dxa"/>
          </w:tcPr>
          <w:p w14:paraId="7E75A0A2" w14:textId="77777777" w:rsidR="00401D66" w:rsidRDefault="00401D66" w:rsidP="00873818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9188" w:type="dxa"/>
          </w:tcPr>
          <w:p w14:paraId="01A062C9" w14:textId="77777777" w:rsidR="00401D66" w:rsidRPr="00E30FFE" w:rsidRDefault="00401D66" w:rsidP="00873818">
            <w:pPr>
              <w:pStyle w:val="ListParagraph"/>
              <w:numPr>
                <w:ilvl w:val="0"/>
                <w:numId w:val="6"/>
              </w:numPr>
              <w:ind w:left="292" w:hanging="284"/>
            </w:pPr>
            <w:r w:rsidRPr="00E30FFE">
              <w:t xml:space="preserve">Wash </w:t>
            </w:r>
            <w:r>
              <w:t xml:space="preserve">hands with soap and water, dry </w:t>
            </w:r>
            <w:r w:rsidRPr="00E30FFE">
              <w:t>thoroughly</w:t>
            </w:r>
            <w:r>
              <w:t xml:space="preserve"> with a clean towel.</w:t>
            </w:r>
          </w:p>
          <w:p w14:paraId="00FA7D49" w14:textId="77777777" w:rsidR="00401D66" w:rsidRDefault="00401D66" w:rsidP="00873818">
            <w:pPr>
              <w:pStyle w:val="ListParagraph"/>
              <w:numPr>
                <w:ilvl w:val="0"/>
                <w:numId w:val="6"/>
              </w:numPr>
              <w:ind w:left="292" w:hanging="284"/>
              <w:rPr>
                <w:rFonts w:cstheme="minorHAnsi"/>
                <w:sz w:val="24"/>
                <w:szCs w:val="24"/>
              </w:rPr>
            </w:pPr>
            <w:r w:rsidRPr="00E30FFE">
              <w:t>Use a small amount of the hand sanitiser</w:t>
            </w:r>
            <w:r>
              <w:t xml:space="preserve"> on both hands</w:t>
            </w:r>
            <w:r w:rsidRPr="00E30FFE">
              <w:t>, let hands dry.</w:t>
            </w:r>
          </w:p>
        </w:tc>
      </w:tr>
      <w:tr w:rsidR="00401D66" w14:paraId="1E355F4E" w14:textId="77777777" w:rsidTr="00014C9D">
        <w:trPr>
          <w:trHeight w:val="270"/>
        </w:trPr>
        <w:tc>
          <w:tcPr>
            <w:tcW w:w="1013" w:type="dxa"/>
          </w:tcPr>
          <w:p w14:paraId="67EB3298" w14:textId="77777777" w:rsidR="00401D66" w:rsidRDefault="00636AE8" w:rsidP="00873818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9188" w:type="dxa"/>
          </w:tcPr>
          <w:p w14:paraId="4500E4A5" w14:textId="51AB1263" w:rsidR="00401D66" w:rsidRPr="00B53824" w:rsidRDefault="00401D66" w:rsidP="00873818">
            <w:pPr>
              <w:pStyle w:val="ListParagraph"/>
              <w:numPr>
                <w:ilvl w:val="0"/>
                <w:numId w:val="8"/>
              </w:numPr>
              <w:tabs>
                <w:tab w:val="left" w:pos="3631"/>
              </w:tabs>
              <w:ind w:left="292" w:hanging="284"/>
            </w:pPr>
            <w:r>
              <w:rPr>
                <w:b/>
                <w:noProof/>
                <w:lang w:eastAsia="en-AU"/>
              </w:rPr>
              <w:drawing>
                <wp:anchor distT="0" distB="0" distL="114300" distR="114300" simplePos="0" relativeHeight="251658240" behindDoc="0" locked="0" layoutInCell="1" allowOverlap="1" wp14:anchorId="6E88AAB1" wp14:editId="6D13DFDF">
                  <wp:simplePos x="0" y="0"/>
                  <wp:positionH relativeFrom="column">
                    <wp:posOffset>4723130</wp:posOffset>
                  </wp:positionH>
                  <wp:positionV relativeFrom="paragraph">
                    <wp:posOffset>48895</wp:posOffset>
                  </wp:positionV>
                  <wp:extent cx="949325" cy="1012190"/>
                  <wp:effectExtent l="0" t="0" r="3175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Inspect </w:t>
            </w:r>
            <w:r w:rsidRPr="00B53824">
              <w:t>the vials of Hizentra 20%</w:t>
            </w:r>
          </w:p>
          <w:p w14:paraId="4E5073FE" w14:textId="21D48F9B" w:rsidR="00D34DF6" w:rsidRDefault="00401D66" w:rsidP="00873818">
            <w:pPr>
              <w:numPr>
                <w:ilvl w:val="0"/>
                <w:numId w:val="7"/>
              </w:numPr>
              <w:tabs>
                <w:tab w:val="left" w:pos="3631"/>
              </w:tabs>
              <w:ind w:left="292" w:hanging="284"/>
            </w:pPr>
            <w:r w:rsidRPr="00B53824">
              <w:t>Check each vial carefully</w:t>
            </w:r>
            <w:r w:rsidR="00D34DF6">
              <w:t>:</w:t>
            </w:r>
          </w:p>
          <w:p w14:paraId="7F7EC03F" w14:textId="7296008D" w:rsidR="00D34DF6" w:rsidRDefault="00401D66" w:rsidP="00873818">
            <w:pPr>
              <w:numPr>
                <w:ilvl w:val="1"/>
                <w:numId w:val="7"/>
              </w:numPr>
              <w:tabs>
                <w:tab w:val="left" w:pos="3631"/>
              </w:tabs>
            </w:pPr>
            <w:r w:rsidRPr="00B53824">
              <w:t>the expiry date</w:t>
            </w:r>
            <w:r w:rsidR="006A7E46">
              <w:t xml:space="preserve"> </w:t>
            </w:r>
          </w:p>
          <w:p w14:paraId="3CA21D15" w14:textId="497CB71E" w:rsidR="00D34DF6" w:rsidRDefault="00401D66" w:rsidP="00873818">
            <w:pPr>
              <w:numPr>
                <w:ilvl w:val="1"/>
                <w:numId w:val="7"/>
              </w:numPr>
              <w:tabs>
                <w:tab w:val="left" w:pos="3631"/>
              </w:tabs>
            </w:pPr>
            <w:r w:rsidRPr="00B53824">
              <w:t>the dose</w:t>
            </w:r>
          </w:p>
          <w:p w14:paraId="3242938F" w14:textId="3C0CD17B" w:rsidR="00D34DF6" w:rsidRDefault="00401D66" w:rsidP="00873818">
            <w:pPr>
              <w:numPr>
                <w:ilvl w:val="1"/>
                <w:numId w:val="7"/>
              </w:numPr>
              <w:tabs>
                <w:tab w:val="left" w:pos="3631"/>
              </w:tabs>
            </w:pPr>
            <w:r w:rsidRPr="00B53824">
              <w:t>the volume</w:t>
            </w:r>
          </w:p>
          <w:p w14:paraId="3F23A220" w14:textId="330C85B7" w:rsidR="006A7E46" w:rsidRDefault="00401D66" w:rsidP="00873818">
            <w:pPr>
              <w:numPr>
                <w:ilvl w:val="1"/>
                <w:numId w:val="7"/>
              </w:numPr>
              <w:tabs>
                <w:tab w:val="left" w:pos="3631"/>
              </w:tabs>
            </w:pPr>
            <w:r>
              <w:t xml:space="preserve">the </w:t>
            </w:r>
            <w:r w:rsidR="00211913">
              <w:t>colour</w:t>
            </w:r>
            <w:r>
              <w:t xml:space="preserve">. </w:t>
            </w:r>
          </w:p>
          <w:p w14:paraId="550F82E9" w14:textId="0ED212DF" w:rsidR="006A7E46" w:rsidRDefault="00401D66" w:rsidP="00873818">
            <w:pPr>
              <w:numPr>
                <w:ilvl w:val="0"/>
                <w:numId w:val="7"/>
              </w:numPr>
              <w:tabs>
                <w:tab w:val="left" w:pos="3631"/>
              </w:tabs>
            </w:pPr>
            <w:r>
              <w:t xml:space="preserve">The </w:t>
            </w:r>
            <w:r w:rsidR="00211913">
              <w:t>colour</w:t>
            </w:r>
            <w:r>
              <w:t xml:space="preserve"> should look</w:t>
            </w:r>
            <w:r w:rsidRPr="00B53824">
              <w:t xml:space="preserve"> clear and can be from pale yellow to light brown. Do not use it if</w:t>
            </w:r>
            <w:r w:rsidR="006A7E46">
              <w:t>:</w:t>
            </w:r>
          </w:p>
          <w:p w14:paraId="4F1E03F4" w14:textId="09441856" w:rsidR="006A7E46" w:rsidRDefault="00401D66" w:rsidP="00873818">
            <w:pPr>
              <w:numPr>
                <w:ilvl w:val="1"/>
                <w:numId w:val="7"/>
              </w:numPr>
              <w:tabs>
                <w:tab w:val="left" w:pos="3631"/>
              </w:tabs>
            </w:pPr>
            <w:r w:rsidRPr="00B53824">
              <w:t>it is cloudy</w:t>
            </w:r>
          </w:p>
          <w:p w14:paraId="4D8A8347" w14:textId="2716DC41" w:rsidR="006A7E46" w:rsidRDefault="006A7E46" w:rsidP="00873818">
            <w:pPr>
              <w:numPr>
                <w:ilvl w:val="1"/>
                <w:numId w:val="7"/>
              </w:numPr>
              <w:tabs>
                <w:tab w:val="left" w:pos="3631"/>
              </w:tabs>
            </w:pPr>
            <w:r>
              <w:t xml:space="preserve">It </w:t>
            </w:r>
            <w:r w:rsidR="00401D66" w:rsidRPr="00B53824">
              <w:t>has particles</w:t>
            </w:r>
          </w:p>
          <w:p w14:paraId="55DB1A40" w14:textId="0E4D3F00" w:rsidR="006A7E46" w:rsidRDefault="00401D66" w:rsidP="00873818">
            <w:pPr>
              <w:numPr>
                <w:ilvl w:val="1"/>
                <w:numId w:val="7"/>
              </w:numPr>
              <w:tabs>
                <w:tab w:val="left" w:pos="3631"/>
              </w:tabs>
            </w:pPr>
            <w:r w:rsidRPr="00B53824">
              <w:t>is missing the protective cap</w:t>
            </w:r>
          </w:p>
          <w:p w14:paraId="518AF2D3" w14:textId="148BB717" w:rsidR="00401D66" w:rsidRPr="00B53824" w:rsidRDefault="006A7E46" w:rsidP="00873818">
            <w:pPr>
              <w:numPr>
                <w:ilvl w:val="1"/>
                <w:numId w:val="7"/>
              </w:numPr>
              <w:tabs>
                <w:tab w:val="left" w:pos="3631"/>
              </w:tabs>
            </w:pPr>
            <w:r>
              <w:t xml:space="preserve">is </w:t>
            </w:r>
            <w:r w:rsidR="00401D66" w:rsidRPr="00B53824">
              <w:t>past the expiry</w:t>
            </w:r>
          </w:p>
          <w:p w14:paraId="5A925FDE" w14:textId="33FF84B3" w:rsidR="006A7E46" w:rsidRDefault="00401D66" w:rsidP="00873818">
            <w:pPr>
              <w:numPr>
                <w:ilvl w:val="0"/>
                <w:numId w:val="7"/>
              </w:numPr>
              <w:tabs>
                <w:tab w:val="left" w:pos="3631"/>
              </w:tabs>
              <w:ind w:left="292" w:hanging="284"/>
            </w:pPr>
            <w:r w:rsidRPr="00B53824">
              <w:t>The vials should add up to your dose</w:t>
            </w:r>
            <w:r w:rsidR="006A7E46">
              <w:t xml:space="preserve">. </w:t>
            </w:r>
            <w:r w:rsidR="00B828D4">
              <w:t>Y</w:t>
            </w:r>
            <w:r w:rsidRPr="00B53824">
              <w:t xml:space="preserve">our dose is </w:t>
            </w:r>
            <w:r w:rsidR="006A7E46">
              <w:t>x</w:t>
            </w:r>
            <w:r w:rsidR="00B828D4">
              <w:t>…..</w:t>
            </w:r>
            <w:r w:rsidR="006A7E46">
              <w:t xml:space="preserve"> </w:t>
            </w:r>
            <w:r w:rsidR="006A7E46" w:rsidRPr="00B53824">
              <w:t>grams</w:t>
            </w:r>
            <w:r w:rsidR="006A7E46">
              <w:t xml:space="preserve">, </w:t>
            </w:r>
            <w:r w:rsidR="00B828D4">
              <w:t>……</w:t>
            </w:r>
            <w:r w:rsidR="006A7E46" w:rsidRPr="00B53824">
              <w:t xml:space="preserve"> </w:t>
            </w:r>
            <w:r w:rsidRPr="00B53824">
              <w:t xml:space="preserve">you will </w:t>
            </w:r>
            <w:r w:rsidR="006A7E46">
              <w:t>need:</w:t>
            </w:r>
          </w:p>
          <w:p w14:paraId="3C74B1F9" w14:textId="60603876" w:rsidR="006A7E46" w:rsidRDefault="008B63A6" w:rsidP="00873818">
            <w:pPr>
              <w:numPr>
                <w:ilvl w:val="1"/>
                <w:numId w:val="7"/>
              </w:numPr>
              <w:tabs>
                <w:tab w:val="left" w:pos="3631"/>
              </w:tabs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79744" behindDoc="0" locked="0" layoutInCell="1" allowOverlap="1" wp14:anchorId="57AE96A0" wp14:editId="53D1C993">
                  <wp:simplePos x="0" y="0"/>
                  <wp:positionH relativeFrom="column">
                    <wp:posOffset>3371215</wp:posOffset>
                  </wp:positionH>
                  <wp:positionV relativeFrom="paragraph">
                    <wp:posOffset>20955</wp:posOffset>
                  </wp:positionV>
                  <wp:extent cx="1857375" cy="804545"/>
                  <wp:effectExtent l="0" t="0" r="0" b="0"/>
                  <wp:wrapSquare wrapText="bothSides"/>
                  <wp:docPr id="18" name="Picture 18" descr="Vial siz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al siz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80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725C">
              <w:t xml:space="preserve">… </w:t>
            </w:r>
            <w:r w:rsidR="006A7E46">
              <w:t>1 gram vials (5mL)</w:t>
            </w:r>
            <w:r>
              <w:t xml:space="preserve"> </w:t>
            </w:r>
            <w:r w:rsidR="00CA0F69">
              <w:t>yellow</w:t>
            </w:r>
          </w:p>
          <w:p w14:paraId="63DC6DA1" w14:textId="3E1ABE16" w:rsidR="006A7E46" w:rsidRDefault="009C725C" w:rsidP="00873818">
            <w:pPr>
              <w:numPr>
                <w:ilvl w:val="1"/>
                <w:numId w:val="7"/>
              </w:numPr>
              <w:tabs>
                <w:tab w:val="left" w:pos="3631"/>
              </w:tabs>
            </w:pPr>
            <w:r>
              <w:t>…</w:t>
            </w:r>
            <w:r w:rsidRPr="00B53824">
              <w:t xml:space="preserve"> </w:t>
            </w:r>
            <w:r w:rsidR="00401D66" w:rsidRPr="00B53824">
              <w:t>2</w:t>
            </w:r>
            <w:r w:rsidR="00D839FE">
              <w:t xml:space="preserve"> </w:t>
            </w:r>
            <w:r w:rsidR="00401D66" w:rsidRPr="00B53824">
              <w:t>gram vial</w:t>
            </w:r>
            <w:r w:rsidR="00D839FE">
              <w:t>s (10mL)</w:t>
            </w:r>
            <w:r w:rsidR="008B63A6">
              <w:t>blue</w:t>
            </w:r>
          </w:p>
          <w:p w14:paraId="1A66A0F8" w14:textId="22FB2743" w:rsidR="006A7E46" w:rsidRDefault="00B828D4" w:rsidP="00873818">
            <w:pPr>
              <w:numPr>
                <w:ilvl w:val="1"/>
                <w:numId w:val="7"/>
              </w:numPr>
              <w:tabs>
                <w:tab w:val="left" w:pos="3631"/>
              </w:tabs>
            </w:pPr>
            <w:r>
              <w:t>….</w:t>
            </w:r>
            <w:r w:rsidR="00401D66" w:rsidRPr="00B53824">
              <w:t>4</w:t>
            </w:r>
            <w:r w:rsidR="00D839FE">
              <w:t xml:space="preserve"> </w:t>
            </w:r>
            <w:r w:rsidR="00401D66" w:rsidRPr="00B53824">
              <w:t>gram vials</w:t>
            </w:r>
            <w:r w:rsidR="006A7E46">
              <w:t xml:space="preserve"> (20mL)</w:t>
            </w:r>
            <w:r w:rsidR="008B63A6">
              <w:t>green</w:t>
            </w:r>
          </w:p>
          <w:p w14:paraId="6E39F7A6" w14:textId="30C12F69" w:rsidR="006A7E46" w:rsidRDefault="00B828D4" w:rsidP="00873818">
            <w:pPr>
              <w:numPr>
                <w:ilvl w:val="1"/>
                <w:numId w:val="7"/>
              </w:numPr>
              <w:tabs>
                <w:tab w:val="left" w:pos="3631"/>
              </w:tabs>
            </w:pPr>
            <w:r>
              <w:t xml:space="preserve">… </w:t>
            </w:r>
            <w:r w:rsidR="006A7E46">
              <w:t>10</w:t>
            </w:r>
            <w:r w:rsidR="00D839FE">
              <w:t xml:space="preserve"> </w:t>
            </w:r>
            <w:r w:rsidR="006A7E46">
              <w:t>gram vials (50mL)</w:t>
            </w:r>
            <w:r w:rsidR="008B63A6">
              <w:t xml:space="preserve"> purple</w:t>
            </w:r>
          </w:p>
          <w:p w14:paraId="40DE85EE" w14:textId="75D34B46" w:rsidR="00401D66" w:rsidRDefault="00B828D4" w:rsidP="00873818">
            <w:pPr>
              <w:numPr>
                <w:ilvl w:val="1"/>
                <w:numId w:val="7"/>
              </w:numPr>
              <w:tabs>
                <w:tab w:val="left" w:pos="3631"/>
              </w:tabs>
            </w:pPr>
            <w:r w:rsidRPr="00B53824">
              <w:t>Which</w:t>
            </w:r>
            <w:r w:rsidR="00401D66">
              <w:t xml:space="preserve"> will be a total of</w:t>
            </w:r>
            <w:r>
              <w:t>…</w:t>
            </w:r>
            <w:r w:rsidR="006A7E46">
              <w:t xml:space="preserve"> </w:t>
            </w:r>
            <w:r w:rsidR="00401D66">
              <w:t>grams in</w:t>
            </w:r>
            <w:r w:rsidR="00401D66" w:rsidRPr="00B53824">
              <w:t xml:space="preserve"> </w:t>
            </w:r>
            <w:r>
              <w:t>….</w:t>
            </w:r>
            <w:r w:rsidR="00D839FE">
              <w:t>mL</w:t>
            </w:r>
            <w:r w:rsidR="00401D66" w:rsidRPr="00B53824">
              <w:t>.</w:t>
            </w:r>
          </w:p>
          <w:p w14:paraId="33C4C138" w14:textId="580C514F" w:rsidR="00401D66" w:rsidRDefault="00401D66" w:rsidP="00873818">
            <w:pPr>
              <w:pStyle w:val="ListParagraph"/>
              <w:numPr>
                <w:ilvl w:val="0"/>
                <w:numId w:val="7"/>
              </w:numPr>
              <w:ind w:left="292" w:hanging="284"/>
              <w:rPr>
                <w:rFonts w:cstheme="minorHAnsi"/>
                <w:sz w:val="24"/>
                <w:szCs w:val="24"/>
              </w:rPr>
            </w:pPr>
            <w:r>
              <w:t>Remove the s</w:t>
            </w:r>
            <w:r w:rsidR="00345F9C">
              <w:t>tickers from the vials and put i</w:t>
            </w:r>
            <w:r>
              <w:t xml:space="preserve">nto the </w:t>
            </w:r>
            <w:r w:rsidR="00636AE8">
              <w:t xml:space="preserve">booklet </w:t>
            </w:r>
            <w:r w:rsidR="006A7E46">
              <w:t>(or scan the stickers if using My Hizentra App)</w:t>
            </w:r>
          </w:p>
        </w:tc>
      </w:tr>
      <w:tr w:rsidR="00401D66" w14:paraId="1381F9DE" w14:textId="77777777" w:rsidTr="00014C9D">
        <w:trPr>
          <w:trHeight w:val="270"/>
        </w:trPr>
        <w:tc>
          <w:tcPr>
            <w:tcW w:w="1013" w:type="dxa"/>
          </w:tcPr>
          <w:p w14:paraId="009604A3" w14:textId="77777777" w:rsidR="00401D66" w:rsidRDefault="00636AE8" w:rsidP="00873818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9188" w:type="dxa"/>
          </w:tcPr>
          <w:p w14:paraId="163C97C4" w14:textId="30C1AAC9" w:rsidR="00401D66" w:rsidRDefault="00401D66" w:rsidP="00873818">
            <w:pPr>
              <w:pStyle w:val="ListParagraph"/>
              <w:numPr>
                <w:ilvl w:val="0"/>
                <w:numId w:val="8"/>
              </w:numPr>
              <w:ind w:left="292" w:hanging="284"/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1312" behindDoc="0" locked="0" layoutInCell="1" allowOverlap="1" wp14:anchorId="56866434" wp14:editId="24A6D62D">
                  <wp:simplePos x="0" y="0"/>
                  <wp:positionH relativeFrom="column">
                    <wp:posOffset>4723765</wp:posOffset>
                  </wp:positionH>
                  <wp:positionV relativeFrom="paragraph">
                    <wp:posOffset>0</wp:posOffset>
                  </wp:positionV>
                  <wp:extent cx="941705" cy="902970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Take the </w:t>
            </w:r>
            <w:r w:rsidR="006A7E46">
              <w:t xml:space="preserve">cap </w:t>
            </w:r>
            <w:r>
              <w:t>of</w:t>
            </w:r>
            <w:r w:rsidR="006A7E46">
              <w:t>f</w:t>
            </w:r>
            <w:r>
              <w:t xml:space="preserve"> </w:t>
            </w:r>
            <w:r w:rsidR="006A7E46">
              <w:t xml:space="preserve">each </w:t>
            </w:r>
            <w:r>
              <w:t>vial of Hizentra</w:t>
            </w:r>
          </w:p>
          <w:p w14:paraId="2D96F6AC" w14:textId="10C1A6DB" w:rsidR="00401D66" w:rsidRDefault="00401D66" w:rsidP="00873818">
            <w:pPr>
              <w:pStyle w:val="ListParagraph"/>
              <w:numPr>
                <w:ilvl w:val="0"/>
                <w:numId w:val="8"/>
              </w:numPr>
              <w:ind w:left="292" w:hanging="284"/>
              <w:rPr>
                <w:b/>
                <w:noProof/>
                <w:lang w:eastAsia="en-AU"/>
              </w:rPr>
            </w:pPr>
            <w:r>
              <w:t xml:space="preserve">Wipe each top with </w:t>
            </w:r>
            <w:r w:rsidR="00636AE8">
              <w:t>an</w:t>
            </w:r>
            <w:r>
              <w:t xml:space="preserve"> alco</w:t>
            </w:r>
            <w:r w:rsidRPr="000C448C">
              <w:t>hol swab</w:t>
            </w:r>
            <w:r w:rsidR="006A7E46">
              <w:t xml:space="preserve"> and allow to dry</w:t>
            </w:r>
          </w:p>
        </w:tc>
      </w:tr>
      <w:tr w:rsidR="00401D66" w14:paraId="56C161F9" w14:textId="77777777" w:rsidTr="00014C9D">
        <w:trPr>
          <w:trHeight w:val="270"/>
        </w:trPr>
        <w:tc>
          <w:tcPr>
            <w:tcW w:w="1013" w:type="dxa"/>
          </w:tcPr>
          <w:p w14:paraId="7C5B7F84" w14:textId="77777777" w:rsidR="00401D66" w:rsidRDefault="00636AE8" w:rsidP="00873818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6</w:t>
            </w:r>
          </w:p>
        </w:tc>
        <w:tc>
          <w:tcPr>
            <w:tcW w:w="9188" w:type="dxa"/>
          </w:tcPr>
          <w:p w14:paraId="5D37E68C" w14:textId="77777777" w:rsidR="00401D66" w:rsidRPr="0028203F" w:rsidRDefault="00401D66" w:rsidP="00873818">
            <w:pPr>
              <w:pStyle w:val="ListParagraph"/>
              <w:numPr>
                <w:ilvl w:val="0"/>
                <w:numId w:val="15"/>
              </w:numPr>
              <w:ind w:left="292" w:hanging="284"/>
              <w:rPr>
                <w:b/>
              </w:rPr>
            </w:pPr>
            <w:r>
              <w:t>Open the first syringe and micropin, being careful not to touch the end of the micr</w:t>
            </w:r>
            <w:r w:rsidR="00345F9C">
              <w:t>o</w:t>
            </w:r>
            <w:r>
              <w:t>pin or syringe to keep them sterile.</w:t>
            </w:r>
          </w:p>
          <w:p w14:paraId="44946732" w14:textId="702ADE1F" w:rsidR="00401D66" w:rsidRPr="0028203F" w:rsidRDefault="00401D66" w:rsidP="00873818">
            <w:pPr>
              <w:pStyle w:val="ListParagraph"/>
              <w:numPr>
                <w:ilvl w:val="0"/>
                <w:numId w:val="14"/>
              </w:numPr>
              <w:ind w:left="292" w:hanging="284"/>
              <w:rPr>
                <w:b/>
              </w:rPr>
            </w:pPr>
            <w:r>
              <w:t xml:space="preserve">Attach the micropin to the syringe, being careful not to touch the end of the needle or syringe to keep them sterile, twisting in a clockwise </w:t>
            </w:r>
            <w:r w:rsidR="009A0DE0">
              <w:t xml:space="preserve">direction </w:t>
            </w:r>
            <w:r>
              <w:t>until it feels firm on the syringe</w:t>
            </w:r>
          </w:p>
          <w:p w14:paraId="0C47B6F1" w14:textId="77777777" w:rsidR="00401D66" w:rsidRPr="0028203F" w:rsidRDefault="00401D66" w:rsidP="00873818">
            <w:pPr>
              <w:pStyle w:val="ListParagraph"/>
              <w:numPr>
                <w:ilvl w:val="0"/>
                <w:numId w:val="14"/>
              </w:numPr>
              <w:ind w:left="292" w:hanging="284"/>
            </w:pPr>
            <w:r w:rsidRPr="0028203F">
              <w:t>Pull out the plunger on the syringe to fill it with air</w:t>
            </w:r>
          </w:p>
          <w:p w14:paraId="364203DC" w14:textId="37983ECD" w:rsidR="00401D66" w:rsidRPr="0028203F" w:rsidRDefault="00401D66" w:rsidP="00873818">
            <w:pPr>
              <w:pStyle w:val="ListParagraph"/>
              <w:numPr>
                <w:ilvl w:val="1"/>
                <w:numId w:val="12"/>
              </w:numPr>
              <w:ind w:left="292" w:hanging="284"/>
            </w:pPr>
            <w:r w:rsidRPr="0028203F">
              <w:t xml:space="preserve">The amount of air should be the same as the amount of Hizentra </w:t>
            </w:r>
            <w:r w:rsidR="009A0DE0">
              <w:t>to be withdrawn</w:t>
            </w:r>
            <w:r w:rsidRPr="0028203F">
              <w:t xml:space="preserve"> from the vial</w:t>
            </w:r>
            <w:r>
              <w:t xml:space="preserve">  </w:t>
            </w:r>
            <w:r w:rsidR="00636AE8">
              <w:t>i.e.</w:t>
            </w:r>
            <w:r>
              <w:t xml:space="preserve"> 10ml air for a 10ml vial, 20ml air for a 20ml vial.</w:t>
            </w:r>
          </w:p>
          <w:p w14:paraId="1D9ACD44" w14:textId="77777777" w:rsidR="00401D66" w:rsidRDefault="00401D66" w:rsidP="00873818">
            <w:pPr>
              <w:pStyle w:val="ListParagraph"/>
              <w:numPr>
                <w:ilvl w:val="1"/>
                <w:numId w:val="12"/>
              </w:numPr>
              <w:ind w:left="292" w:hanging="284"/>
              <w:rPr>
                <w:b/>
                <w:noProof/>
                <w:lang w:eastAsia="en-AU"/>
              </w:rPr>
            </w:pPr>
            <w:r w:rsidRPr="0028203F">
              <w:t>Be careful not to touch the inner portion of the plunger or the</w:t>
            </w:r>
            <w:r>
              <w:t xml:space="preserve"> micropin</w:t>
            </w:r>
            <w:r w:rsidRPr="0028203F">
              <w:t xml:space="preserve"> to keep it sterile</w:t>
            </w:r>
          </w:p>
        </w:tc>
      </w:tr>
      <w:tr w:rsidR="00401D66" w14:paraId="0F097533" w14:textId="77777777" w:rsidTr="00014C9D">
        <w:trPr>
          <w:trHeight w:val="270"/>
        </w:trPr>
        <w:tc>
          <w:tcPr>
            <w:tcW w:w="1013" w:type="dxa"/>
          </w:tcPr>
          <w:p w14:paraId="53D8771B" w14:textId="77777777" w:rsidR="00401D66" w:rsidRDefault="00636AE8" w:rsidP="00873818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9188" w:type="dxa"/>
          </w:tcPr>
          <w:p w14:paraId="325E24FF" w14:textId="77777777" w:rsidR="00401D66" w:rsidRPr="0028203F" w:rsidRDefault="00401D66" w:rsidP="00873818">
            <w:pPr>
              <w:pStyle w:val="ListParagraph"/>
              <w:numPr>
                <w:ilvl w:val="1"/>
                <w:numId w:val="23"/>
              </w:numPr>
              <w:ind w:left="292" w:hanging="284"/>
            </w:pPr>
            <w:r>
              <w:rPr>
                <w:b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662336" behindDoc="0" locked="0" layoutInCell="1" allowOverlap="1" wp14:anchorId="489D69F9" wp14:editId="5EA06D68">
                  <wp:simplePos x="0" y="0"/>
                  <wp:positionH relativeFrom="column">
                    <wp:posOffset>4780280</wp:posOffset>
                  </wp:positionH>
                  <wp:positionV relativeFrom="paragraph">
                    <wp:posOffset>0</wp:posOffset>
                  </wp:positionV>
                  <wp:extent cx="936625" cy="1238250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8203F">
              <w:t>Put the Hizentra vial on a flat surface</w:t>
            </w:r>
          </w:p>
          <w:p w14:paraId="60BE0A79" w14:textId="77777777" w:rsidR="00401D66" w:rsidRPr="0028203F" w:rsidRDefault="00401D66" w:rsidP="00873818">
            <w:pPr>
              <w:pStyle w:val="ListParagraph"/>
              <w:numPr>
                <w:ilvl w:val="1"/>
                <w:numId w:val="23"/>
              </w:numPr>
              <w:ind w:left="292" w:hanging="284"/>
            </w:pPr>
            <w:r w:rsidRPr="0028203F">
              <w:t xml:space="preserve">Keeping the vial upright, insert the </w:t>
            </w:r>
            <w:r>
              <w:t>micropin</w:t>
            </w:r>
            <w:r w:rsidRPr="0028203F">
              <w:t xml:space="preserve"> into the center of the rubber stopper</w:t>
            </w:r>
          </w:p>
          <w:p w14:paraId="75A4BADE" w14:textId="77777777" w:rsidR="00401D66" w:rsidRPr="0028203F" w:rsidRDefault="00401D66" w:rsidP="00873818">
            <w:pPr>
              <w:pStyle w:val="ListParagraph"/>
              <w:numPr>
                <w:ilvl w:val="1"/>
                <w:numId w:val="23"/>
              </w:numPr>
              <w:ind w:left="292" w:hanging="284"/>
            </w:pPr>
            <w:r w:rsidRPr="0028203F">
              <w:t xml:space="preserve">Check that the tip of the </w:t>
            </w:r>
            <w:r>
              <w:t>micropin</w:t>
            </w:r>
            <w:r w:rsidRPr="0028203F">
              <w:t xml:space="preserve"> is not in the liquid</w:t>
            </w:r>
            <w:r w:rsidR="009A0DE0">
              <w:t xml:space="preserve"> (if the micropin is in the liquid withdraw it slightly, but keeping it in the vial</w:t>
            </w:r>
          </w:p>
          <w:p w14:paraId="4BA1BA9A" w14:textId="77777777" w:rsidR="00401D66" w:rsidRPr="0028203F" w:rsidRDefault="00401D66" w:rsidP="00873818">
            <w:pPr>
              <w:pStyle w:val="ListParagraph"/>
              <w:numPr>
                <w:ilvl w:val="1"/>
                <w:numId w:val="23"/>
              </w:numPr>
              <w:ind w:left="292" w:hanging="284"/>
            </w:pPr>
            <w:r w:rsidRPr="0028203F">
              <w:t>Push the plunger on the syringe down</w:t>
            </w:r>
          </w:p>
          <w:p w14:paraId="5C7EFEFF" w14:textId="44262265" w:rsidR="00636AE8" w:rsidRDefault="00401D66" w:rsidP="00873818">
            <w:pPr>
              <w:pStyle w:val="ListParagraph"/>
              <w:ind w:left="292" w:hanging="284"/>
              <w:rPr>
                <w:b/>
                <w:noProof/>
                <w:lang w:eastAsia="en-AU"/>
              </w:rPr>
            </w:pPr>
            <w:r w:rsidRPr="0028203F">
              <w:t>This will inject the air from the syringe into the airspace of the vial</w:t>
            </w:r>
            <w:r w:rsidR="00636AE8">
              <w:t xml:space="preserve">. </w:t>
            </w:r>
          </w:p>
        </w:tc>
      </w:tr>
      <w:tr w:rsidR="00401D66" w14:paraId="7C1FB540" w14:textId="77777777" w:rsidTr="00014C9D">
        <w:trPr>
          <w:trHeight w:val="270"/>
        </w:trPr>
        <w:tc>
          <w:tcPr>
            <w:tcW w:w="1013" w:type="dxa"/>
          </w:tcPr>
          <w:p w14:paraId="78E1E2F7" w14:textId="77777777" w:rsidR="00401D66" w:rsidRDefault="00636AE8" w:rsidP="00873818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9188" w:type="dxa"/>
          </w:tcPr>
          <w:p w14:paraId="0CCD1BD7" w14:textId="66AE1BE8" w:rsidR="00401D66" w:rsidRPr="00724285" w:rsidRDefault="00401D66" w:rsidP="00873818">
            <w:pPr>
              <w:pStyle w:val="ListParagraph"/>
              <w:numPr>
                <w:ilvl w:val="0"/>
                <w:numId w:val="8"/>
              </w:numPr>
              <w:ind w:left="292" w:hanging="284"/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3360" behindDoc="0" locked="0" layoutInCell="1" allowOverlap="1" wp14:anchorId="7E1D3A20" wp14:editId="406FC505">
                  <wp:simplePos x="0" y="0"/>
                  <wp:positionH relativeFrom="column">
                    <wp:posOffset>4217670</wp:posOffset>
                  </wp:positionH>
                  <wp:positionV relativeFrom="paragraph">
                    <wp:posOffset>635</wp:posOffset>
                  </wp:positionV>
                  <wp:extent cx="1497330" cy="1162050"/>
                  <wp:effectExtent l="0" t="0" r="762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33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0DE0">
              <w:t>While keeping the plunger pressed in, to ensure the air doesn’t come out of the vial, c</w:t>
            </w:r>
            <w:r w:rsidRPr="00724285">
              <w:t xml:space="preserve">arefully turn the vial and syringe upside down without removing the </w:t>
            </w:r>
            <w:r>
              <w:t>micropin</w:t>
            </w:r>
            <w:r w:rsidRPr="00724285">
              <w:t xml:space="preserve"> from the vial</w:t>
            </w:r>
            <w:r>
              <w:t>, and being careful not to touch the micropin</w:t>
            </w:r>
          </w:p>
          <w:p w14:paraId="33B1AF31" w14:textId="40718087" w:rsidR="00401D66" w:rsidRPr="00724285" w:rsidRDefault="00401D66" w:rsidP="00873818">
            <w:pPr>
              <w:pStyle w:val="ListParagraph"/>
              <w:numPr>
                <w:ilvl w:val="0"/>
                <w:numId w:val="8"/>
              </w:numPr>
              <w:ind w:left="292" w:hanging="284"/>
            </w:pPr>
            <w:r w:rsidRPr="00724285">
              <w:t xml:space="preserve">Keeping the needle </w:t>
            </w:r>
            <w:r w:rsidR="009A0DE0">
              <w:t xml:space="preserve">in the liquid </w:t>
            </w:r>
            <w:r w:rsidRPr="00724285">
              <w:t>the entire time,</w:t>
            </w:r>
            <w:r>
              <w:t xml:space="preserve"> </w:t>
            </w:r>
            <w:r w:rsidRPr="00724285">
              <w:t>slowly pull back on the plunger to fill the syringe with Hizentra</w:t>
            </w:r>
          </w:p>
          <w:p w14:paraId="429ACB75" w14:textId="5D5C8E70" w:rsidR="00401D66" w:rsidRPr="00401D66" w:rsidRDefault="00401D66" w:rsidP="00873818">
            <w:pPr>
              <w:pStyle w:val="ListParagraph"/>
              <w:numPr>
                <w:ilvl w:val="0"/>
                <w:numId w:val="8"/>
              </w:numPr>
              <w:ind w:left="292" w:hanging="284"/>
            </w:pPr>
            <w:r w:rsidRPr="00401D66">
              <w:t xml:space="preserve">Take the filled syringe and needle out of the </w:t>
            </w:r>
            <w:r w:rsidR="009A0DE0">
              <w:t>vial</w:t>
            </w:r>
          </w:p>
          <w:p w14:paraId="477C2D7B" w14:textId="77777777" w:rsidR="00401D66" w:rsidRPr="00401D66" w:rsidRDefault="00401D66" w:rsidP="00873818">
            <w:pPr>
              <w:pStyle w:val="ListParagraph"/>
              <w:numPr>
                <w:ilvl w:val="0"/>
                <w:numId w:val="8"/>
              </w:numPr>
              <w:ind w:left="292" w:hanging="284"/>
            </w:pPr>
            <w:r w:rsidRPr="00401D66">
              <w:t xml:space="preserve">Repeat step </w:t>
            </w:r>
            <w:r w:rsidR="00636AE8">
              <w:t>7&amp;8 d</w:t>
            </w:r>
            <w:r w:rsidRPr="00401D66">
              <w:t xml:space="preserve">rawing up the rest of the vials </w:t>
            </w:r>
          </w:p>
          <w:p w14:paraId="01E9A9B2" w14:textId="76E93E1D" w:rsidR="00401D66" w:rsidRDefault="00401D66" w:rsidP="00873818">
            <w:pPr>
              <w:pStyle w:val="ListParagraph"/>
              <w:numPr>
                <w:ilvl w:val="0"/>
                <w:numId w:val="8"/>
              </w:numPr>
              <w:ind w:left="292" w:hanging="284"/>
              <w:rPr>
                <w:b/>
                <w:noProof/>
                <w:lang w:eastAsia="en-AU"/>
              </w:rPr>
            </w:pPr>
            <w:r w:rsidRPr="00724285">
              <w:t xml:space="preserve">Carefully take off the </w:t>
            </w:r>
            <w:r w:rsidR="00B828D4">
              <w:t>micropin</w:t>
            </w:r>
            <w:r w:rsidRPr="00724285">
              <w:t xml:space="preserve"> and throw it away in the</w:t>
            </w:r>
            <w:r>
              <w:t xml:space="preserve"> </w:t>
            </w:r>
            <w:r w:rsidRPr="00724285">
              <w:t>sharps container</w:t>
            </w:r>
          </w:p>
        </w:tc>
      </w:tr>
      <w:tr w:rsidR="00401D66" w14:paraId="4124FD9F" w14:textId="77777777" w:rsidTr="00014C9D">
        <w:trPr>
          <w:trHeight w:val="270"/>
        </w:trPr>
        <w:tc>
          <w:tcPr>
            <w:tcW w:w="1013" w:type="dxa"/>
          </w:tcPr>
          <w:p w14:paraId="6779632B" w14:textId="77777777" w:rsidR="00401D66" w:rsidRDefault="00636AE8" w:rsidP="00873818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9188" w:type="dxa"/>
          </w:tcPr>
          <w:p w14:paraId="36DE5066" w14:textId="755DC81D" w:rsidR="00014C9D" w:rsidRPr="00724285" w:rsidRDefault="00014C9D" w:rsidP="00873818">
            <w:pPr>
              <w:pStyle w:val="ListParagraph"/>
              <w:numPr>
                <w:ilvl w:val="0"/>
                <w:numId w:val="8"/>
              </w:numPr>
              <w:ind w:left="292" w:hanging="284"/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4384" behindDoc="0" locked="0" layoutInCell="1" allowOverlap="1" wp14:anchorId="7275EC2D" wp14:editId="7B19C1B5">
                  <wp:simplePos x="0" y="0"/>
                  <wp:positionH relativeFrom="column">
                    <wp:posOffset>4232275</wp:posOffset>
                  </wp:positionH>
                  <wp:positionV relativeFrom="paragraph">
                    <wp:posOffset>31750</wp:posOffset>
                  </wp:positionV>
                  <wp:extent cx="1485265" cy="1152525"/>
                  <wp:effectExtent l="0" t="0" r="635" b="9525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26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4285">
              <w:t xml:space="preserve">To prime the tubing, connect the syringe filled with Hizentra to the </w:t>
            </w:r>
            <w:r w:rsidR="00F94A79">
              <w:t>(rate controller if using</w:t>
            </w:r>
            <w:r w:rsidR="00C821F6">
              <w:t>)</w:t>
            </w:r>
            <w:r w:rsidR="00F94A79">
              <w:t xml:space="preserve"> then to the </w:t>
            </w:r>
            <w:r w:rsidRPr="00724285">
              <w:t>subcutaneous needle tubing</w:t>
            </w:r>
            <w:r>
              <w:t xml:space="preserve">, do not remove the covers on the needles. Check the clamps </w:t>
            </w:r>
            <w:r w:rsidR="00F94A79">
              <w:t>(rate controller is on 4)</w:t>
            </w:r>
            <w:r>
              <w:t>are open</w:t>
            </w:r>
          </w:p>
          <w:p w14:paraId="09BF227D" w14:textId="77777777" w:rsidR="00014C9D" w:rsidRDefault="00014C9D" w:rsidP="00873818">
            <w:pPr>
              <w:pStyle w:val="ListParagraph"/>
              <w:numPr>
                <w:ilvl w:val="0"/>
                <w:numId w:val="8"/>
              </w:numPr>
              <w:ind w:left="292" w:hanging="284"/>
            </w:pPr>
            <w:r w:rsidRPr="00724285">
              <w:t>Gently push on the syringe plunger to fill the tubing with Hizentra. Do not let the medicine reach the tip of the needle</w:t>
            </w:r>
            <w:r>
              <w:t xml:space="preserve">s stop about a </w:t>
            </w:r>
            <w:r w:rsidR="00684C61">
              <w:t>centimetre before</w:t>
            </w:r>
            <w:r>
              <w:t xml:space="preserve"> the needle. </w:t>
            </w:r>
          </w:p>
          <w:p w14:paraId="049AC931" w14:textId="722EAA6D" w:rsidR="00401D66" w:rsidRDefault="00014C9D" w:rsidP="00873818">
            <w:pPr>
              <w:pStyle w:val="ListParagraph"/>
              <w:numPr>
                <w:ilvl w:val="0"/>
                <w:numId w:val="8"/>
              </w:numPr>
              <w:ind w:left="292" w:hanging="284"/>
              <w:rPr>
                <w:b/>
                <w:noProof/>
                <w:lang w:eastAsia="en-AU"/>
              </w:rPr>
            </w:pPr>
            <w:r>
              <w:t>Once this is done slide the clamp closed on each of the needles lines.</w:t>
            </w:r>
            <w:r w:rsidR="00C4247E">
              <w:t xml:space="preserve"> </w:t>
            </w:r>
            <w:r w:rsidR="00873818">
              <w:t>(</w:t>
            </w:r>
            <w:r w:rsidR="00C4247E">
              <w:t>Rate controller set to OFF</w:t>
            </w:r>
            <w:r w:rsidR="00873818">
              <w:t>)</w:t>
            </w:r>
          </w:p>
        </w:tc>
      </w:tr>
      <w:tr w:rsidR="00401D66" w14:paraId="55676CD6" w14:textId="77777777" w:rsidTr="00014C9D">
        <w:trPr>
          <w:trHeight w:val="270"/>
        </w:trPr>
        <w:tc>
          <w:tcPr>
            <w:tcW w:w="1013" w:type="dxa"/>
          </w:tcPr>
          <w:p w14:paraId="432285AB" w14:textId="77777777" w:rsidR="00401D66" w:rsidRDefault="00636AE8" w:rsidP="00873818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9188" w:type="dxa"/>
          </w:tcPr>
          <w:p w14:paraId="1E6EC0D9" w14:textId="77777777" w:rsidR="00014C9D" w:rsidRPr="008F164B" w:rsidRDefault="00014C9D" w:rsidP="00873818">
            <w:pPr>
              <w:pStyle w:val="ListParagraph"/>
              <w:numPr>
                <w:ilvl w:val="0"/>
                <w:numId w:val="16"/>
              </w:numPr>
              <w:ind w:left="292" w:hanging="284"/>
            </w:pPr>
            <w:r w:rsidRPr="008F164B">
              <w:t>Prepare the infusion sites</w:t>
            </w:r>
          </w:p>
          <w:p w14:paraId="19E90280" w14:textId="5479928B" w:rsidR="00014C9D" w:rsidRPr="008F164B" w:rsidRDefault="00014C9D" w:rsidP="00873818">
            <w:pPr>
              <w:pStyle w:val="ListParagraph"/>
              <w:numPr>
                <w:ilvl w:val="0"/>
                <w:numId w:val="16"/>
              </w:numPr>
              <w:ind w:left="292" w:hanging="284"/>
            </w:pPr>
            <w:r w:rsidRPr="008F164B">
              <w:t xml:space="preserve">Select an area on your </w:t>
            </w:r>
            <w:r w:rsidR="00211913">
              <w:t>……………………</w:t>
            </w:r>
            <w:r w:rsidR="00B828D4">
              <w:t>……</w:t>
            </w:r>
            <w:r w:rsidR="00211913">
              <w:t>.</w:t>
            </w:r>
            <w:r w:rsidRPr="008F164B">
              <w:t xml:space="preserve"> for the infusion</w:t>
            </w:r>
          </w:p>
          <w:p w14:paraId="1B11AEC9" w14:textId="77777777" w:rsidR="00014C9D" w:rsidRPr="008F164B" w:rsidRDefault="00014C9D" w:rsidP="00873818">
            <w:pPr>
              <w:pStyle w:val="ListParagraph"/>
              <w:numPr>
                <w:ilvl w:val="0"/>
                <w:numId w:val="16"/>
              </w:numPr>
              <w:ind w:left="292" w:hanging="284"/>
            </w:pPr>
            <w:r w:rsidRPr="008F164B">
              <w:t>Never infuse into areas where the skin is tender, bruised, red or hard</w:t>
            </w:r>
          </w:p>
          <w:p w14:paraId="106B1709" w14:textId="77777777" w:rsidR="00014C9D" w:rsidRPr="008F164B" w:rsidRDefault="00014C9D" w:rsidP="00873818">
            <w:pPr>
              <w:pStyle w:val="ListParagraph"/>
              <w:numPr>
                <w:ilvl w:val="0"/>
                <w:numId w:val="16"/>
              </w:numPr>
              <w:ind w:left="292" w:hanging="284"/>
            </w:pPr>
            <w:r w:rsidRPr="008F164B">
              <w:t>Avoid infusing into scars, tattoos or stretch marks</w:t>
            </w:r>
          </w:p>
          <w:p w14:paraId="775F68B7" w14:textId="77777777" w:rsidR="00014C9D" w:rsidRPr="008F164B" w:rsidRDefault="00014C9D" w:rsidP="00873818">
            <w:pPr>
              <w:pStyle w:val="ListParagraph"/>
              <w:numPr>
                <w:ilvl w:val="0"/>
                <w:numId w:val="16"/>
              </w:numPr>
              <w:ind w:left="292" w:hanging="284"/>
            </w:pPr>
            <w:r w:rsidRPr="008F164B">
              <w:t>If you are using more than one infusion site at the same time, be sure sites are at least 5cms  apart</w:t>
            </w:r>
          </w:p>
          <w:p w14:paraId="22413A61" w14:textId="06ECF7E6" w:rsidR="00636AE8" w:rsidRDefault="00014C9D" w:rsidP="00873818">
            <w:pPr>
              <w:pStyle w:val="ListParagraph"/>
              <w:numPr>
                <w:ilvl w:val="0"/>
                <w:numId w:val="16"/>
              </w:numPr>
              <w:ind w:left="292" w:hanging="284"/>
            </w:pPr>
            <w:r w:rsidRPr="008F164B">
              <w:t>Clean the skin at each site with a alcohol swab, let the skin dry</w:t>
            </w:r>
            <w:r w:rsidR="00684C61">
              <w:t xml:space="preserve"> </w:t>
            </w:r>
          </w:p>
          <w:p w14:paraId="3B69657E" w14:textId="5E74FA8A" w:rsidR="00684C61" w:rsidRPr="00345F9C" w:rsidRDefault="00014C9D" w:rsidP="00873818">
            <w:pPr>
              <w:pStyle w:val="ListParagraph"/>
              <w:ind w:left="292" w:hanging="284"/>
              <w:rPr>
                <w:b/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6432" behindDoc="0" locked="0" layoutInCell="1" allowOverlap="1" wp14:anchorId="5E5A8750" wp14:editId="008BEC54">
                  <wp:simplePos x="0" y="0"/>
                  <wp:positionH relativeFrom="column">
                    <wp:posOffset>3647440</wp:posOffset>
                  </wp:positionH>
                  <wp:positionV relativeFrom="paragraph">
                    <wp:posOffset>78105</wp:posOffset>
                  </wp:positionV>
                  <wp:extent cx="1852930" cy="1704975"/>
                  <wp:effectExtent l="0" t="0" r="0" b="9525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93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AU"/>
              </w:rPr>
              <w:drawing>
                <wp:inline distT="0" distB="0" distL="0" distR="0" wp14:anchorId="4B6C9667" wp14:editId="5D593E66">
                  <wp:extent cx="3495128" cy="2028825"/>
                  <wp:effectExtent l="0" t="0" r="0" b="0"/>
                  <wp:docPr id="2" name="Picture 2" descr="Subcutaneous Infusion Si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ubcutaneous Infusion Sit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73"/>
                          <a:stretch/>
                        </pic:blipFill>
                        <pic:spPr bwMode="auto">
                          <a:xfrm>
                            <a:off x="0" y="0"/>
                            <a:ext cx="3529506" cy="2048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D66" w14:paraId="4B2DFAC3" w14:textId="77777777" w:rsidTr="00211913">
        <w:trPr>
          <w:trHeight w:val="270"/>
        </w:trPr>
        <w:tc>
          <w:tcPr>
            <w:tcW w:w="1013" w:type="dxa"/>
          </w:tcPr>
          <w:p w14:paraId="7BC73451" w14:textId="7B7F6579" w:rsidR="00401D66" w:rsidRDefault="00636AE8" w:rsidP="00873818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11</w:t>
            </w:r>
          </w:p>
        </w:tc>
        <w:tc>
          <w:tcPr>
            <w:tcW w:w="9188" w:type="dxa"/>
            <w:tcBorders>
              <w:bottom w:val="single" w:sz="4" w:space="0" w:color="auto"/>
            </w:tcBorders>
          </w:tcPr>
          <w:p w14:paraId="3958F347" w14:textId="5C935C6F" w:rsidR="00014C9D" w:rsidRPr="00B30E25" w:rsidRDefault="00873818" w:rsidP="00873818">
            <w:pPr>
              <w:pStyle w:val="ListParagraph"/>
              <w:numPr>
                <w:ilvl w:val="0"/>
                <w:numId w:val="16"/>
              </w:numPr>
              <w:ind w:left="292" w:hanging="284"/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8480" behindDoc="1" locked="0" layoutInCell="1" allowOverlap="1" wp14:anchorId="74136211" wp14:editId="0FC69D31">
                  <wp:simplePos x="0" y="0"/>
                  <wp:positionH relativeFrom="column">
                    <wp:posOffset>2873375</wp:posOffset>
                  </wp:positionH>
                  <wp:positionV relativeFrom="paragraph">
                    <wp:posOffset>22225</wp:posOffset>
                  </wp:positionV>
                  <wp:extent cx="1356360" cy="1024255"/>
                  <wp:effectExtent l="0" t="0" r="0" b="4445"/>
                  <wp:wrapTight wrapText="bothSides">
                    <wp:wrapPolygon edited="0">
                      <wp:start x="0" y="0"/>
                      <wp:lineTo x="0" y="21292"/>
                      <wp:lineTo x="21236" y="21292"/>
                      <wp:lineTo x="21236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73" b="15095"/>
                          <a:stretch/>
                        </pic:blipFill>
                        <pic:spPr bwMode="auto">
                          <a:xfrm>
                            <a:off x="0" y="0"/>
                            <a:ext cx="1356360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AU"/>
              </w:rPr>
              <w:drawing>
                <wp:anchor distT="0" distB="0" distL="114300" distR="114300" simplePos="0" relativeHeight="251673600" behindDoc="1" locked="0" layoutInCell="1" allowOverlap="1" wp14:anchorId="474B4B12" wp14:editId="50D6F8CD">
                  <wp:simplePos x="0" y="0"/>
                  <wp:positionH relativeFrom="column">
                    <wp:posOffset>4295775</wp:posOffset>
                  </wp:positionH>
                  <wp:positionV relativeFrom="paragraph">
                    <wp:posOffset>18415</wp:posOffset>
                  </wp:positionV>
                  <wp:extent cx="1457325" cy="1024255"/>
                  <wp:effectExtent l="0" t="0" r="9525" b="4445"/>
                  <wp:wrapTight wrapText="bothSides">
                    <wp:wrapPolygon edited="0">
                      <wp:start x="0" y="0"/>
                      <wp:lineTo x="0" y="21292"/>
                      <wp:lineTo x="21459" y="21292"/>
                      <wp:lineTo x="21459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30" b="13338"/>
                          <a:stretch/>
                        </pic:blipFill>
                        <pic:spPr bwMode="auto">
                          <a:xfrm>
                            <a:off x="0" y="0"/>
                            <a:ext cx="1457325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4C9D" w:rsidRPr="00B30E25">
              <w:t>Remove the cover from one needle</w:t>
            </w:r>
            <w:r>
              <w:t xml:space="preserve"> and </w:t>
            </w:r>
            <w:r w:rsidR="00014C9D" w:rsidRPr="00B30E25">
              <w:t>Insert needle</w:t>
            </w:r>
          </w:p>
          <w:p w14:paraId="2479ABFC" w14:textId="63B2C744" w:rsidR="00014C9D" w:rsidRPr="00B30E25" w:rsidRDefault="00014C9D" w:rsidP="00873818">
            <w:pPr>
              <w:pStyle w:val="ListParagraph"/>
              <w:numPr>
                <w:ilvl w:val="0"/>
                <w:numId w:val="16"/>
              </w:numPr>
              <w:ind w:left="292" w:hanging="284"/>
            </w:pPr>
            <w:r w:rsidRPr="00B30E25">
              <w:t>With 2 fingers, pinch together the skin around the infusion site</w:t>
            </w:r>
          </w:p>
          <w:p w14:paraId="05FB740B" w14:textId="0CF43640" w:rsidR="00014C9D" w:rsidRDefault="00014C9D" w:rsidP="00873818">
            <w:pPr>
              <w:pStyle w:val="ListParagraph"/>
              <w:numPr>
                <w:ilvl w:val="0"/>
                <w:numId w:val="16"/>
              </w:numPr>
              <w:ind w:left="292" w:hanging="284"/>
            </w:pPr>
            <w:r w:rsidRPr="00B30E25">
              <w:t xml:space="preserve">Insert the needle </w:t>
            </w:r>
            <w:r w:rsidR="00AB1070">
              <w:t>at 90 degrees (right angles) to the skin.  Flatten the wings onto the skin and s</w:t>
            </w:r>
            <w:r w:rsidRPr="00B30E25">
              <w:t xml:space="preserve">ecure </w:t>
            </w:r>
            <w:r w:rsidR="00AB1070">
              <w:t xml:space="preserve">the </w:t>
            </w:r>
            <w:r w:rsidRPr="00B30E25">
              <w:t>needle with transparent dressing</w:t>
            </w:r>
            <w:r>
              <w:t>.</w:t>
            </w:r>
          </w:p>
          <w:p w14:paraId="76663C8E" w14:textId="735482F2" w:rsidR="00401D66" w:rsidRDefault="00AB1070" w:rsidP="00873818">
            <w:pPr>
              <w:pStyle w:val="ListParagraph"/>
              <w:numPr>
                <w:ilvl w:val="0"/>
                <w:numId w:val="16"/>
              </w:numPr>
              <w:ind w:left="292" w:hanging="284"/>
              <w:rPr>
                <w:b/>
                <w:noProof/>
                <w:lang w:eastAsia="en-AU"/>
              </w:rPr>
            </w:pPr>
            <w:r>
              <w:t xml:space="preserve">Repeat for all needles </w:t>
            </w:r>
            <w:r w:rsidR="009079F0">
              <w:t xml:space="preserve">    </w:t>
            </w:r>
          </w:p>
        </w:tc>
      </w:tr>
      <w:tr w:rsidR="00014C9D" w14:paraId="23F5AE75" w14:textId="77777777" w:rsidTr="00014C9D">
        <w:trPr>
          <w:trHeight w:val="270"/>
        </w:trPr>
        <w:tc>
          <w:tcPr>
            <w:tcW w:w="1013" w:type="dxa"/>
          </w:tcPr>
          <w:p w14:paraId="3DF9E953" w14:textId="77777777" w:rsidR="00014C9D" w:rsidRDefault="00636AE8" w:rsidP="00873818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12</w:t>
            </w:r>
          </w:p>
        </w:tc>
        <w:tc>
          <w:tcPr>
            <w:tcW w:w="9188" w:type="dxa"/>
          </w:tcPr>
          <w:p w14:paraId="3778F0DE" w14:textId="199503DA" w:rsidR="00014C9D" w:rsidRPr="00CA3841" w:rsidRDefault="00873818" w:rsidP="00873818">
            <w:pPr>
              <w:pStyle w:val="ListParagraph"/>
              <w:numPr>
                <w:ilvl w:val="0"/>
                <w:numId w:val="17"/>
              </w:numPr>
              <w:ind w:left="292" w:hanging="284"/>
            </w:pPr>
            <w:r>
              <w:rPr>
                <w:b/>
                <w:noProof/>
                <w:lang w:eastAsia="en-AU"/>
              </w:rPr>
              <w:drawing>
                <wp:anchor distT="0" distB="0" distL="114300" distR="114300" simplePos="0" relativeHeight="251669504" behindDoc="0" locked="0" layoutInCell="1" allowOverlap="1" wp14:anchorId="0ED6D8EC" wp14:editId="4CBD7516">
                  <wp:simplePos x="0" y="0"/>
                  <wp:positionH relativeFrom="column">
                    <wp:posOffset>3870325</wp:posOffset>
                  </wp:positionH>
                  <wp:positionV relativeFrom="paragraph">
                    <wp:posOffset>48895</wp:posOffset>
                  </wp:positionV>
                  <wp:extent cx="1831340" cy="1304925"/>
                  <wp:effectExtent l="0" t="0" r="0" b="9525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57"/>
                          <a:stretch/>
                        </pic:blipFill>
                        <pic:spPr bwMode="auto">
                          <a:xfrm>
                            <a:off x="0" y="0"/>
                            <a:ext cx="183134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4C9D" w:rsidRPr="00CA3841">
              <w:t>Make sure you are not injecting Hizentra into a blood vessel</w:t>
            </w:r>
          </w:p>
          <w:p w14:paraId="35BD34B7" w14:textId="1E1B54E8" w:rsidR="00014C9D" w:rsidRPr="00CA3841" w:rsidRDefault="00014C9D" w:rsidP="00873818">
            <w:pPr>
              <w:pStyle w:val="ListParagraph"/>
              <w:numPr>
                <w:ilvl w:val="0"/>
                <w:numId w:val="17"/>
              </w:numPr>
              <w:ind w:left="292" w:hanging="284"/>
            </w:pPr>
            <w:r w:rsidRPr="00CA3841">
              <w:t>Hizentra should only be administered subcutaneously (beneath the skin)</w:t>
            </w:r>
          </w:p>
          <w:p w14:paraId="369C0F92" w14:textId="77777777" w:rsidR="00AB1070" w:rsidRDefault="00AB1070" w:rsidP="00873818">
            <w:pPr>
              <w:pStyle w:val="ListParagraph"/>
              <w:numPr>
                <w:ilvl w:val="0"/>
                <w:numId w:val="17"/>
              </w:numPr>
              <w:ind w:left="292" w:hanging="284"/>
            </w:pPr>
            <w:r>
              <w:t>Perform the safety test BEFORE putting the syringe into the pump</w:t>
            </w:r>
          </w:p>
          <w:p w14:paraId="66ACA64A" w14:textId="2B549F72" w:rsidR="00014C9D" w:rsidRPr="00CA3841" w:rsidRDefault="00014C9D" w:rsidP="00873818">
            <w:pPr>
              <w:pStyle w:val="ListParagraph"/>
              <w:numPr>
                <w:ilvl w:val="0"/>
                <w:numId w:val="17"/>
              </w:numPr>
            </w:pPr>
            <w:r>
              <w:t>unclamp the lines and p</w:t>
            </w:r>
            <w:r w:rsidRPr="00CA3841">
              <w:t>ull the plunger back gently</w:t>
            </w:r>
            <w:r w:rsidR="00CB209D">
              <w:t xml:space="preserve"> (or turn rate controller to open)</w:t>
            </w:r>
          </w:p>
          <w:p w14:paraId="087446D1" w14:textId="77777777" w:rsidR="00014C9D" w:rsidRPr="00CA3841" w:rsidRDefault="00014C9D" w:rsidP="00873818">
            <w:pPr>
              <w:pStyle w:val="ListParagraph"/>
              <w:numPr>
                <w:ilvl w:val="0"/>
                <w:numId w:val="17"/>
              </w:numPr>
            </w:pPr>
            <w:r w:rsidRPr="00CA3841">
              <w:t>If you see any blood in the tubing of any site, clamp tubing for that site and remove the needle.</w:t>
            </w:r>
          </w:p>
          <w:p w14:paraId="6FCD82E9" w14:textId="77777777" w:rsidR="00014C9D" w:rsidRPr="00CA3841" w:rsidRDefault="00014C9D" w:rsidP="00873818">
            <w:pPr>
              <w:pStyle w:val="ListParagraph"/>
              <w:numPr>
                <w:ilvl w:val="0"/>
                <w:numId w:val="17"/>
              </w:numPr>
            </w:pPr>
            <w:r w:rsidRPr="00CA3841">
              <w:t>Hizentra should not be infused in the area where you see blood</w:t>
            </w:r>
          </w:p>
          <w:p w14:paraId="08A10508" w14:textId="1CCF2679" w:rsidR="00C129A3" w:rsidRDefault="00C129A3" w:rsidP="00873818">
            <w:pPr>
              <w:pStyle w:val="ListParagraph"/>
              <w:numPr>
                <w:ilvl w:val="0"/>
                <w:numId w:val="17"/>
              </w:numPr>
              <w:ind w:left="292" w:hanging="284"/>
            </w:pPr>
            <w:r>
              <w:t>Y</w:t>
            </w:r>
            <w:r w:rsidR="00014C9D" w:rsidRPr="00CA3841">
              <w:t>ou will need to insert a new needle</w:t>
            </w:r>
            <w:r>
              <w:t xml:space="preserve"> set up.</w:t>
            </w:r>
          </w:p>
          <w:p w14:paraId="141FD331" w14:textId="1BFF9956" w:rsidR="00014C9D" w:rsidRPr="00B30E25" w:rsidRDefault="00C129A3" w:rsidP="00873818">
            <w:pPr>
              <w:pStyle w:val="ListParagraph"/>
              <w:numPr>
                <w:ilvl w:val="0"/>
                <w:numId w:val="17"/>
              </w:numPr>
              <w:ind w:left="292" w:hanging="284"/>
            </w:pPr>
            <w:r>
              <w:t>Y</w:t>
            </w:r>
            <w:r w:rsidR="00014C9D" w:rsidRPr="00CA3841">
              <w:t xml:space="preserve">ou </w:t>
            </w:r>
            <w:r>
              <w:t xml:space="preserve">may </w:t>
            </w:r>
            <w:r w:rsidR="00014C9D" w:rsidRPr="00CA3841">
              <w:t>need at least 2 sites to infuse the Hizen</w:t>
            </w:r>
            <w:r w:rsidR="009079F0">
              <w:t>tra into, with no more than 25mL</w:t>
            </w:r>
            <w:r w:rsidR="00014C9D" w:rsidRPr="00CA3841">
              <w:t xml:space="preserve"> per site.</w:t>
            </w:r>
          </w:p>
        </w:tc>
      </w:tr>
      <w:tr w:rsidR="00014C9D" w14:paraId="0ED67D8A" w14:textId="77777777" w:rsidTr="00014C9D">
        <w:trPr>
          <w:trHeight w:val="270"/>
        </w:trPr>
        <w:tc>
          <w:tcPr>
            <w:tcW w:w="1013" w:type="dxa"/>
          </w:tcPr>
          <w:p w14:paraId="23328610" w14:textId="77777777" w:rsidR="00014C9D" w:rsidRDefault="00636AE8" w:rsidP="00873818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13</w:t>
            </w:r>
          </w:p>
        </w:tc>
        <w:tc>
          <w:tcPr>
            <w:tcW w:w="9188" w:type="dxa"/>
          </w:tcPr>
          <w:p w14:paraId="644DD932" w14:textId="24314CD1" w:rsidR="00014C9D" w:rsidRDefault="00873818" w:rsidP="00873818">
            <w:pPr>
              <w:pStyle w:val="ListParagraph"/>
              <w:numPr>
                <w:ilvl w:val="0"/>
                <w:numId w:val="17"/>
              </w:numPr>
              <w:ind w:left="292" w:hanging="284"/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72576" behindDoc="0" locked="0" layoutInCell="1" allowOverlap="1" wp14:anchorId="084D2468" wp14:editId="3765CC89">
                  <wp:simplePos x="0" y="0"/>
                  <wp:positionH relativeFrom="margin">
                    <wp:posOffset>4283081</wp:posOffset>
                  </wp:positionH>
                  <wp:positionV relativeFrom="margin">
                    <wp:posOffset>3175</wp:posOffset>
                  </wp:positionV>
                  <wp:extent cx="1416044" cy="885825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673" cy="886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4C9D">
              <w:t>Make sure all the lines are clamped</w:t>
            </w:r>
            <w:r w:rsidR="00F94A79">
              <w:t xml:space="preserve"> (rate controller turned to </w:t>
            </w:r>
            <w:r w:rsidR="00C4247E">
              <w:t>OFF</w:t>
            </w:r>
            <w:r w:rsidR="00027EB9">
              <w:t>)</w:t>
            </w:r>
            <w:r w:rsidR="00910005">
              <w:rPr>
                <w:noProof/>
                <w:lang w:eastAsia="en-AU"/>
              </w:rPr>
              <w:t xml:space="preserve"> </w:t>
            </w:r>
          </w:p>
          <w:p w14:paraId="199234A6" w14:textId="340AFA4E" w:rsidR="00684C61" w:rsidRPr="00684C61" w:rsidRDefault="00684C61" w:rsidP="00873818">
            <w:pPr>
              <w:pStyle w:val="ListParagraph"/>
              <w:numPr>
                <w:ilvl w:val="0"/>
                <w:numId w:val="17"/>
              </w:numPr>
              <w:ind w:left="292" w:hanging="284"/>
            </w:pPr>
            <w:r w:rsidRPr="00211913">
              <w:t>E</w:t>
            </w:r>
            <w:r w:rsidRPr="00F94A79">
              <w:t>nsure pump is ready</w:t>
            </w:r>
            <w:r w:rsidR="00027EB9">
              <w:t xml:space="preserve">- </w:t>
            </w:r>
            <w:r w:rsidRPr="00F94A79">
              <w:t xml:space="preserve">unwind the blue </w:t>
            </w:r>
            <w:r w:rsidR="00F94A79">
              <w:t xml:space="preserve">drive handle </w:t>
            </w:r>
            <w:r w:rsidRPr="00F94A79">
              <w:t xml:space="preserve">until </w:t>
            </w:r>
            <w:r w:rsidR="00027EB9">
              <w:t xml:space="preserve">it is </w:t>
            </w:r>
            <w:r w:rsidRPr="00F94A79">
              <w:t xml:space="preserve">fully extended </w:t>
            </w:r>
            <w:r w:rsidR="00910005">
              <w:rPr>
                <w:noProof/>
                <w:lang w:eastAsia="en-AU"/>
              </w:rPr>
              <w:t xml:space="preserve"> </w:t>
            </w:r>
          </w:p>
          <w:p w14:paraId="18FA83D9" w14:textId="326EDF6B" w:rsidR="00910005" w:rsidRDefault="00014C9D" w:rsidP="00873818">
            <w:pPr>
              <w:pStyle w:val="ListParagraph"/>
              <w:numPr>
                <w:ilvl w:val="0"/>
                <w:numId w:val="17"/>
              </w:numPr>
              <w:ind w:left="292" w:hanging="284"/>
            </w:pPr>
            <w:r w:rsidRPr="00211913">
              <w:t>Insert the syringe</w:t>
            </w:r>
            <w:r w:rsidR="00910005">
              <w:t xml:space="preserve"> plunger</w:t>
            </w:r>
            <w:r w:rsidRPr="00211913">
              <w:t xml:space="preserve"> into the infusion device</w:t>
            </w:r>
            <w:r w:rsidR="00910005">
              <w:t xml:space="preserve"> until it stops.</w:t>
            </w:r>
            <w:r w:rsidR="00910005">
              <w:rPr>
                <w:noProof/>
                <w:lang w:eastAsia="en-AU"/>
              </w:rPr>
              <w:t xml:space="preserve"> </w:t>
            </w:r>
          </w:p>
          <w:p w14:paraId="5DA0D081" w14:textId="627DC94F" w:rsidR="00104AF0" w:rsidRDefault="00873818" w:rsidP="00873818">
            <w:pPr>
              <w:pStyle w:val="ListParagraph"/>
              <w:numPr>
                <w:ilvl w:val="0"/>
                <w:numId w:val="17"/>
              </w:numPr>
              <w:ind w:left="292" w:hanging="284"/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71552" behindDoc="0" locked="0" layoutInCell="1" allowOverlap="1" wp14:anchorId="1C5FF2FF" wp14:editId="7F0FF724">
                  <wp:simplePos x="0" y="0"/>
                  <wp:positionH relativeFrom="margin">
                    <wp:posOffset>4312285</wp:posOffset>
                  </wp:positionH>
                  <wp:positionV relativeFrom="margin">
                    <wp:posOffset>889000</wp:posOffset>
                  </wp:positionV>
                  <wp:extent cx="1344930" cy="762000"/>
                  <wp:effectExtent l="0" t="0" r="762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93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0005">
              <w:t>Lock the syringe into the SCIg 60 Infuser by</w:t>
            </w:r>
            <w:r w:rsidR="00014C9D">
              <w:t xml:space="preserve"> </w:t>
            </w:r>
            <w:r w:rsidR="00104AF0">
              <w:t xml:space="preserve">turning the syringe clockwise until it stops.  </w:t>
            </w:r>
            <w:r w:rsidR="00014C9D">
              <w:t xml:space="preserve"> </w:t>
            </w:r>
          </w:p>
          <w:p w14:paraId="7D6BD94C" w14:textId="36F94180" w:rsidR="00104AF0" w:rsidRDefault="00104AF0" w:rsidP="00873818">
            <w:pPr>
              <w:pStyle w:val="ListParagraph"/>
              <w:numPr>
                <w:ilvl w:val="0"/>
                <w:numId w:val="17"/>
              </w:numPr>
              <w:ind w:left="292" w:hanging="284"/>
            </w:pPr>
            <w:r>
              <w:t>Check the syringe flange is in the window of the pump to ensure the syringe is secure in the device.</w:t>
            </w:r>
          </w:p>
          <w:p w14:paraId="2D7C4327" w14:textId="7E65BCFC" w:rsidR="00087ED0" w:rsidRDefault="00873818" w:rsidP="00873818">
            <w:pPr>
              <w:pStyle w:val="ListParagraph"/>
              <w:numPr>
                <w:ilvl w:val="0"/>
                <w:numId w:val="17"/>
              </w:numPr>
              <w:ind w:left="292" w:hanging="284"/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70528" behindDoc="0" locked="0" layoutInCell="1" allowOverlap="1" wp14:anchorId="7D6686FA" wp14:editId="23D44384">
                  <wp:simplePos x="0" y="0"/>
                  <wp:positionH relativeFrom="column">
                    <wp:posOffset>4371340</wp:posOffset>
                  </wp:positionH>
                  <wp:positionV relativeFrom="paragraph">
                    <wp:posOffset>249555</wp:posOffset>
                  </wp:positionV>
                  <wp:extent cx="1266190" cy="718820"/>
                  <wp:effectExtent l="0" t="0" r="0" b="508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190" cy="71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7ED0">
              <w:t>W</w:t>
            </w:r>
            <w:r w:rsidR="00684C61" w:rsidRPr="00F94A79">
              <w:t xml:space="preserve">ind the blue </w:t>
            </w:r>
            <w:r w:rsidR="00F94A79">
              <w:t xml:space="preserve">drive handle </w:t>
            </w:r>
            <w:r w:rsidR="00684C61" w:rsidRPr="00F94A79">
              <w:t xml:space="preserve">until </w:t>
            </w:r>
            <w:r w:rsidR="00087ED0">
              <w:t xml:space="preserve">fully </w:t>
            </w:r>
            <w:r w:rsidR="00F94A79" w:rsidRPr="00F94A79">
              <w:t>closed</w:t>
            </w:r>
            <w:r w:rsidR="00087ED0">
              <w:t xml:space="preserve">, (the base of the handle touches the body of the pump; this primes the spring in the pump.  </w:t>
            </w:r>
          </w:p>
          <w:p w14:paraId="2776ACF8" w14:textId="31429D61" w:rsidR="00104AF0" w:rsidRPr="00CA3841" w:rsidRDefault="009429DC" w:rsidP="00A67C81">
            <w:pPr>
              <w:pStyle w:val="ListParagraph"/>
              <w:numPr>
                <w:ilvl w:val="0"/>
                <w:numId w:val="17"/>
              </w:numPr>
              <w:ind w:left="292" w:hanging="284"/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78720" behindDoc="0" locked="0" layoutInCell="1" allowOverlap="1" wp14:anchorId="51434AE0" wp14:editId="03732C8F">
                  <wp:simplePos x="0" y="0"/>
                  <wp:positionH relativeFrom="column">
                    <wp:posOffset>4218305</wp:posOffset>
                  </wp:positionH>
                  <wp:positionV relativeFrom="paragraph">
                    <wp:posOffset>748665</wp:posOffset>
                  </wp:positionV>
                  <wp:extent cx="1419225" cy="1095375"/>
                  <wp:effectExtent l="0" t="0" r="9525" b="9525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4" t="10007" r="11402" b="8503"/>
                          <a:stretch/>
                        </pic:blipFill>
                        <pic:spPr bwMode="auto">
                          <a:xfrm>
                            <a:off x="0" y="0"/>
                            <a:ext cx="1419225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4C9D">
              <w:t>Unclamp each line</w:t>
            </w:r>
            <w:r w:rsidR="00F94A79">
              <w:t xml:space="preserve"> (</w:t>
            </w:r>
            <w:r w:rsidR="00CB209D">
              <w:t xml:space="preserve">and/or on the rate controller select the </w:t>
            </w:r>
            <w:r w:rsidR="000A0F1D">
              <w:t>desired flow rate</w:t>
            </w:r>
            <w:r w:rsidR="00A67C81">
              <w:t xml:space="preserve">, can </w:t>
            </w:r>
            <w:r w:rsidR="00A67C81" w:rsidRPr="00A67C81">
              <w:rPr>
                <w:rFonts w:cs="Tahoma"/>
              </w:rPr>
              <w:t xml:space="preserve">start at open </w:t>
            </w:r>
            <w:r w:rsidR="00D62F21">
              <w:rPr>
                <w:rFonts w:cs="Tahoma"/>
              </w:rPr>
              <w:t xml:space="preserve">if 27g needles </w:t>
            </w:r>
            <w:r w:rsidR="00A67C81" w:rsidRPr="00A67C81">
              <w:rPr>
                <w:rFonts w:cs="Tahoma"/>
              </w:rPr>
              <w:t>and use control dial to slow rate if not tolerated</w:t>
            </w:r>
            <w:r w:rsidR="00A67C81">
              <w:rPr>
                <w:rFonts w:cs="Tahoma"/>
              </w:rPr>
              <w:t>)</w:t>
            </w:r>
            <w:r w:rsidR="00A67C81" w:rsidRPr="00A67C81">
              <w:t xml:space="preserve"> and</w:t>
            </w:r>
            <w:r w:rsidR="00A67C81">
              <w:t xml:space="preserve"> the infusion will run.    </w:t>
            </w:r>
            <w:r w:rsidR="00873818">
              <w:rPr>
                <w:noProof/>
                <w:lang w:eastAsia="en-AU"/>
              </w:rPr>
              <w:drawing>
                <wp:inline distT="0" distB="0" distL="0" distR="0" wp14:anchorId="1ACAC61B" wp14:editId="3919EF10">
                  <wp:extent cx="2943225" cy="1323975"/>
                  <wp:effectExtent l="0" t="0" r="9525" b="9525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AU"/>
              </w:rPr>
              <w:t xml:space="preserve"> </w:t>
            </w:r>
          </w:p>
        </w:tc>
      </w:tr>
      <w:tr w:rsidR="00014C9D" w14:paraId="38D8042D" w14:textId="77777777" w:rsidTr="00014C9D">
        <w:trPr>
          <w:trHeight w:val="270"/>
        </w:trPr>
        <w:tc>
          <w:tcPr>
            <w:tcW w:w="1013" w:type="dxa"/>
          </w:tcPr>
          <w:p w14:paraId="559AC9A2" w14:textId="77777777" w:rsidR="00014C9D" w:rsidRDefault="00636AE8" w:rsidP="00873818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14</w:t>
            </w:r>
          </w:p>
        </w:tc>
        <w:tc>
          <w:tcPr>
            <w:tcW w:w="9188" w:type="dxa"/>
          </w:tcPr>
          <w:p w14:paraId="2E363607" w14:textId="5EBB7855" w:rsidR="00087ED0" w:rsidRPr="009C725C" w:rsidRDefault="00014C9D" w:rsidP="00873818">
            <w:pPr>
              <w:pStyle w:val="ListParagraph"/>
              <w:numPr>
                <w:ilvl w:val="0"/>
                <w:numId w:val="17"/>
              </w:numPr>
              <w:ind w:left="292" w:hanging="284"/>
              <w:rPr>
                <w:b/>
              </w:rPr>
            </w:pPr>
            <w:r>
              <w:t>Once the infusion is complete, clamp the lines</w:t>
            </w:r>
            <w:r w:rsidR="00C4247E">
              <w:t xml:space="preserve"> </w:t>
            </w:r>
            <w:r w:rsidR="000A0F1D">
              <w:t>(turn</w:t>
            </w:r>
            <w:r w:rsidR="00C4247E">
              <w:t xml:space="preserve"> rate controller to OFF)</w:t>
            </w:r>
            <w:r w:rsidR="00087ED0">
              <w:t>.</w:t>
            </w:r>
          </w:p>
          <w:p w14:paraId="70C36CC7" w14:textId="646E46E4" w:rsidR="00087ED0" w:rsidRPr="009C725C" w:rsidRDefault="00087ED0" w:rsidP="00873818">
            <w:pPr>
              <w:pStyle w:val="ListParagraph"/>
              <w:numPr>
                <w:ilvl w:val="0"/>
                <w:numId w:val="17"/>
              </w:numPr>
              <w:ind w:left="292" w:hanging="284"/>
              <w:rPr>
                <w:b/>
              </w:rPr>
            </w:pPr>
            <w:r>
              <w:t>R</w:t>
            </w:r>
            <w:r w:rsidR="00014C9D">
              <w:t>emove the syringe from the device</w:t>
            </w:r>
            <w:r>
              <w:t xml:space="preserve">: </w:t>
            </w:r>
          </w:p>
          <w:p w14:paraId="1430FE04" w14:textId="38E84523" w:rsidR="00087ED0" w:rsidRPr="009C725C" w:rsidRDefault="00CB209D" w:rsidP="00873818">
            <w:pPr>
              <w:pStyle w:val="ListParagraph"/>
              <w:numPr>
                <w:ilvl w:val="0"/>
                <w:numId w:val="17"/>
              </w:numPr>
              <w:rPr>
                <w:b/>
              </w:rPr>
            </w:pPr>
            <w:r>
              <w:t>U</w:t>
            </w:r>
            <w:r w:rsidR="00087ED0">
              <w:t xml:space="preserve">nwind the blue drive handle </w:t>
            </w:r>
            <w:r>
              <w:t>a few turns.</w:t>
            </w:r>
          </w:p>
          <w:p w14:paraId="368D8C56" w14:textId="77777777" w:rsidR="00087ED0" w:rsidRPr="00087ED0" w:rsidRDefault="00087ED0" w:rsidP="00873818">
            <w:pPr>
              <w:pStyle w:val="ListParagraph"/>
              <w:numPr>
                <w:ilvl w:val="0"/>
                <w:numId w:val="17"/>
              </w:numPr>
            </w:pPr>
            <w:r w:rsidRPr="009C725C">
              <w:t>Unlock the syringe by turning it anticlockwise until it stops</w:t>
            </w:r>
            <w:r>
              <w:t xml:space="preserve"> and gently remove from the pump</w:t>
            </w:r>
          </w:p>
          <w:p w14:paraId="6F4D9183" w14:textId="60B5275C" w:rsidR="00014C9D" w:rsidRPr="00E30FFE" w:rsidRDefault="00087ED0" w:rsidP="00873818">
            <w:pPr>
              <w:pStyle w:val="ListParagraph"/>
              <w:numPr>
                <w:ilvl w:val="0"/>
                <w:numId w:val="17"/>
              </w:numPr>
              <w:ind w:left="292" w:hanging="284"/>
              <w:rPr>
                <w:b/>
              </w:rPr>
            </w:pPr>
            <w:r>
              <w:t>R</w:t>
            </w:r>
            <w:r w:rsidR="00014C9D">
              <w:t>emove the needles from the sites, discard</w:t>
            </w:r>
            <w:r>
              <w:t xml:space="preserve"> the needles and syringe together </w:t>
            </w:r>
            <w:r w:rsidR="00014C9D">
              <w:t xml:space="preserve">in the yellow </w:t>
            </w:r>
            <w:r>
              <w:t xml:space="preserve">sharps </w:t>
            </w:r>
            <w:r w:rsidR="00014C9D">
              <w:t>bin.</w:t>
            </w:r>
          </w:p>
          <w:p w14:paraId="0DD4395E" w14:textId="2E194536" w:rsidR="00014C9D" w:rsidRPr="00E30FFE" w:rsidRDefault="00014C9D" w:rsidP="00873818">
            <w:pPr>
              <w:pStyle w:val="ListParagraph"/>
              <w:numPr>
                <w:ilvl w:val="0"/>
                <w:numId w:val="17"/>
              </w:numPr>
              <w:ind w:left="292" w:hanging="284"/>
              <w:rPr>
                <w:b/>
              </w:rPr>
            </w:pPr>
            <w:r>
              <w:t xml:space="preserve">Remove the stickers from the vials (if not already done so)and put onto the record </w:t>
            </w:r>
            <w:r w:rsidR="009079F0">
              <w:t>/scan into app</w:t>
            </w:r>
          </w:p>
          <w:p w14:paraId="21A9787B" w14:textId="77777777" w:rsidR="00014C9D" w:rsidRPr="00E30FFE" w:rsidRDefault="00014C9D" w:rsidP="00873818">
            <w:pPr>
              <w:pStyle w:val="ListParagraph"/>
              <w:numPr>
                <w:ilvl w:val="0"/>
                <w:numId w:val="17"/>
              </w:numPr>
              <w:ind w:left="292" w:hanging="284"/>
              <w:rPr>
                <w:b/>
              </w:rPr>
            </w:pPr>
            <w:r>
              <w:t>Discard the vials in the yellow</w:t>
            </w:r>
            <w:r w:rsidR="00087ED0">
              <w:t xml:space="preserve"> sharps</w:t>
            </w:r>
            <w:r>
              <w:t xml:space="preserve"> bin</w:t>
            </w:r>
          </w:p>
          <w:p w14:paraId="7D7FDC66" w14:textId="77777777" w:rsidR="00014C9D" w:rsidRDefault="00014C9D" w:rsidP="00873818">
            <w:pPr>
              <w:pStyle w:val="ListParagraph"/>
              <w:numPr>
                <w:ilvl w:val="0"/>
                <w:numId w:val="17"/>
              </w:numPr>
              <w:ind w:left="292" w:hanging="284"/>
            </w:pPr>
            <w:r>
              <w:t>Put a small dressing or bandaid over the sites.</w:t>
            </w:r>
          </w:p>
          <w:p w14:paraId="1A80E9A8" w14:textId="77777777" w:rsidR="00087ED0" w:rsidRDefault="00087ED0" w:rsidP="00873818">
            <w:pPr>
              <w:pStyle w:val="ListParagraph"/>
              <w:numPr>
                <w:ilvl w:val="0"/>
                <w:numId w:val="17"/>
              </w:numPr>
              <w:ind w:left="292" w:hanging="284"/>
            </w:pPr>
            <w:r>
              <w:t>Record any reactions or problems associated with the infusion in your infusion diary (or app)</w:t>
            </w:r>
          </w:p>
          <w:p w14:paraId="2D372D77" w14:textId="6B0437BC" w:rsidR="009079F0" w:rsidRPr="00CA3841" w:rsidRDefault="009079F0" w:rsidP="00873818">
            <w:pPr>
              <w:pStyle w:val="ListParagraph"/>
              <w:numPr>
                <w:ilvl w:val="0"/>
                <w:numId w:val="17"/>
              </w:numPr>
              <w:ind w:left="292" w:hanging="284"/>
            </w:pPr>
            <w:r>
              <w:t>Mat can be cleaned with a cleaning wi</w:t>
            </w:r>
            <w:bookmarkStart w:id="0" w:name="_GoBack"/>
            <w:bookmarkEnd w:id="0"/>
            <w:r>
              <w:t xml:space="preserve">pe or warm soapy water between uses  </w:t>
            </w:r>
          </w:p>
        </w:tc>
      </w:tr>
    </w:tbl>
    <w:tbl>
      <w:tblPr>
        <w:tblW w:w="10368" w:type="dxa"/>
        <w:tblLayout w:type="fixed"/>
        <w:tblLook w:val="0000" w:firstRow="0" w:lastRow="0" w:firstColumn="0" w:lastColumn="0" w:noHBand="0" w:noVBand="0"/>
      </w:tblPr>
      <w:tblGrid>
        <w:gridCol w:w="993"/>
        <w:gridCol w:w="992"/>
        <w:gridCol w:w="8363"/>
        <w:gridCol w:w="20"/>
      </w:tblGrid>
      <w:tr w:rsidR="0075243A" w:rsidRPr="00D839FE" w14:paraId="79DDC5D0" w14:textId="77777777" w:rsidTr="001B06F6">
        <w:trPr>
          <w:cantSplit/>
        </w:trPr>
        <w:tc>
          <w:tcPr>
            <w:tcW w:w="993" w:type="dxa"/>
          </w:tcPr>
          <w:p w14:paraId="6D00FE5E" w14:textId="77777777" w:rsidR="0075243A" w:rsidRPr="00D839FE" w:rsidRDefault="0075243A" w:rsidP="009A0664">
            <w:pPr>
              <w:pStyle w:val="Heading4"/>
              <w:rPr>
                <w:rFonts w:asciiTheme="minorHAnsi" w:hAnsiTheme="minorHAnsi" w:cs="Tahoma"/>
                <w:sz w:val="22"/>
                <w:szCs w:val="22"/>
              </w:rPr>
            </w:pPr>
            <w:r w:rsidRPr="00D839FE">
              <w:rPr>
                <w:rFonts w:asciiTheme="minorHAnsi" w:hAnsiTheme="minorHAnsi" w:cs="Tahoma"/>
                <w:sz w:val="22"/>
                <w:szCs w:val="22"/>
              </w:rPr>
              <w:lastRenderedPageBreak/>
              <w:t>Adverse effects</w:t>
            </w:r>
          </w:p>
          <w:p w14:paraId="5A2B45A5" w14:textId="77777777" w:rsidR="0075243A" w:rsidRPr="00D839FE" w:rsidRDefault="0075243A" w:rsidP="009A0664">
            <w:pPr>
              <w:pStyle w:val="Heading5"/>
              <w:rPr>
                <w:rFonts w:asciiTheme="minorHAnsi" w:hAnsiTheme="minorHAnsi" w:cs="Tahoma"/>
                <w:szCs w:val="22"/>
              </w:rPr>
            </w:pPr>
          </w:p>
        </w:tc>
        <w:tc>
          <w:tcPr>
            <w:tcW w:w="9375" w:type="dxa"/>
            <w:gridSpan w:val="3"/>
          </w:tcPr>
          <w:p w14:paraId="3A4ABE4F" w14:textId="2DB09A33" w:rsidR="0075243A" w:rsidRPr="00D839FE" w:rsidRDefault="0075243A" w:rsidP="00D839FE">
            <w:pPr>
              <w:pStyle w:val="BodyText"/>
              <w:rPr>
                <w:rFonts w:asciiTheme="minorHAnsi" w:hAnsiTheme="minorHAnsi" w:cs="Tahoma"/>
                <w:sz w:val="22"/>
                <w:szCs w:val="22"/>
              </w:rPr>
            </w:pPr>
            <w:r w:rsidRPr="00D839FE">
              <w:rPr>
                <w:rFonts w:asciiTheme="minorHAnsi" w:hAnsiTheme="minorHAnsi" w:cs="Tahoma"/>
                <w:sz w:val="22"/>
                <w:szCs w:val="22"/>
              </w:rPr>
              <w:t>Adverse effects tend to most commonly be infusion site related. Table 2 and 3 outline possible effects and management.</w:t>
            </w:r>
            <w:r w:rsidR="00D839FE">
              <w:rPr>
                <w:rFonts w:asciiTheme="minorHAnsi" w:hAnsiTheme="minorHAnsi" w:cs="Tahoma"/>
                <w:sz w:val="22"/>
                <w:szCs w:val="22"/>
              </w:rPr>
              <w:t xml:space="preserve"> </w:t>
            </w:r>
            <w:r w:rsidRPr="00D839FE">
              <w:rPr>
                <w:rFonts w:asciiTheme="minorHAnsi" w:hAnsiTheme="minorHAnsi" w:cs="Tahoma"/>
                <w:b/>
                <w:sz w:val="22"/>
                <w:szCs w:val="22"/>
              </w:rPr>
              <w:t>Table 2: Possible side effects</w:t>
            </w:r>
          </w:p>
          <w:tbl>
            <w:tblPr>
              <w:tblW w:w="0" w:type="auto"/>
              <w:tblInd w:w="21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716"/>
              <w:gridCol w:w="3051"/>
              <w:gridCol w:w="3118"/>
            </w:tblGrid>
            <w:tr w:rsidR="0075243A" w:rsidRPr="00D839FE" w14:paraId="4D601842" w14:textId="77777777" w:rsidTr="00D839FE">
              <w:trPr>
                <w:trHeight w:hRule="exact" w:val="278"/>
              </w:trPr>
              <w:tc>
                <w:tcPr>
                  <w:tcW w:w="2716" w:type="dxa"/>
                </w:tcPr>
                <w:p w14:paraId="6073BAF5" w14:textId="77777777" w:rsidR="0075243A" w:rsidRPr="00D839FE" w:rsidRDefault="0075243A" w:rsidP="009A0664">
                  <w:pPr>
                    <w:pStyle w:val="TableParagraph"/>
                    <w:ind w:left="0"/>
                    <w:rPr>
                      <w:rFonts w:asciiTheme="minorHAnsi" w:hAnsiTheme="minorHAnsi" w:cs="Tahoma"/>
                      <w:b/>
                    </w:rPr>
                  </w:pPr>
                  <w:r w:rsidRPr="00D839FE">
                    <w:rPr>
                      <w:rFonts w:asciiTheme="minorHAnsi" w:hAnsiTheme="minorHAnsi" w:cs="Tahoma"/>
                      <w:b/>
                    </w:rPr>
                    <w:t>Very Common</w:t>
                  </w:r>
                </w:p>
              </w:tc>
              <w:tc>
                <w:tcPr>
                  <w:tcW w:w="3051" w:type="dxa"/>
                </w:tcPr>
                <w:p w14:paraId="52D8362C" w14:textId="77777777" w:rsidR="0075243A" w:rsidRPr="00D839FE" w:rsidRDefault="0075243A" w:rsidP="009A0664">
                  <w:pPr>
                    <w:pStyle w:val="TableParagraph"/>
                    <w:ind w:left="0"/>
                    <w:rPr>
                      <w:rFonts w:asciiTheme="minorHAnsi" w:hAnsiTheme="minorHAnsi" w:cs="Tahoma"/>
                      <w:b/>
                    </w:rPr>
                  </w:pPr>
                  <w:r w:rsidRPr="00D839FE">
                    <w:rPr>
                      <w:rFonts w:asciiTheme="minorHAnsi" w:hAnsiTheme="minorHAnsi" w:cs="Tahoma"/>
                      <w:b/>
                    </w:rPr>
                    <w:t>Common</w:t>
                  </w:r>
                </w:p>
              </w:tc>
              <w:tc>
                <w:tcPr>
                  <w:tcW w:w="3118" w:type="dxa"/>
                </w:tcPr>
                <w:p w14:paraId="4BA328C6" w14:textId="77777777" w:rsidR="0075243A" w:rsidRPr="00D839FE" w:rsidRDefault="0075243A" w:rsidP="009A0664">
                  <w:pPr>
                    <w:pStyle w:val="TableParagraph"/>
                    <w:ind w:left="0"/>
                    <w:rPr>
                      <w:rFonts w:asciiTheme="minorHAnsi" w:hAnsiTheme="minorHAnsi" w:cs="Tahoma"/>
                      <w:b/>
                    </w:rPr>
                  </w:pPr>
                  <w:r w:rsidRPr="00D839FE">
                    <w:rPr>
                      <w:rFonts w:asciiTheme="minorHAnsi" w:hAnsiTheme="minorHAnsi" w:cs="Tahoma"/>
                      <w:b/>
                    </w:rPr>
                    <w:t>Rare</w:t>
                  </w:r>
                </w:p>
              </w:tc>
            </w:tr>
            <w:tr w:rsidR="0075243A" w:rsidRPr="00D839FE" w14:paraId="66BE3E66" w14:textId="77777777" w:rsidTr="00D839FE">
              <w:trPr>
                <w:trHeight w:hRule="exact" w:val="1411"/>
              </w:trPr>
              <w:tc>
                <w:tcPr>
                  <w:tcW w:w="2716" w:type="dxa"/>
                </w:tcPr>
                <w:p w14:paraId="7A8F7E21" w14:textId="77777777" w:rsidR="0075243A" w:rsidRPr="00D839FE" w:rsidRDefault="0075243A" w:rsidP="0075243A">
                  <w:pPr>
                    <w:pStyle w:val="TableParagraph"/>
                    <w:numPr>
                      <w:ilvl w:val="0"/>
                      <w:numId w:val="26"/>
                    </w:numPr>
                    <w:tabs>
                      <w:tab w:val="left" w:pos="463"/>
                      <w:tab w:val="left" w:pos="464"/>
                    </w:tabs>
                    <w:ind w:left="0" w:firstLine="0"/>
                    <w:rPr>
                      <w:rFonts w:asciiTheme="minorHAnsi" w:hAnsiTheme="minorHAnsi" w:cs="Tahoma"/>
                    </w:rPr>
                  </w:pPr>
                  <w:r w:rsidRPr="00D839FE">
                    <w:rPr>
                      <w:rFonts w:asciiTheme="minorHAnsi" w:hAnsiTheme="minorHAnsi" w:cs="Tahoma"/>
                    </w:rPr>
                    <w:t>Infusion site</w:t>
                  </w:r>
                  <w:r w:rsidRPr="00D839FE">
                    <w:rPr>
                      <w:rFonts w:asciiTheme="minorHAnsi" w:hAnsiTheme="minorHAnsi" w:cs="Tahoma"/>
                      <w:spacing w:val="-7"/>
                    </w:rPr>
                    <w:t xml:space="preserve"> </w:t>
                  </w:r>
                  <w:r w:rsidRPr="00D839FE">
                    <w:rPr>
                      <w:rFonts w:asciiTheme="minorHAnsi" w:hAnsiTheme="minorHAnsi" w:cs="Tahoma"/>
                    </w:rPr>
                    <w:t>related</w:t>
                  </w:r>
                </w:p>
                <w:p w14:paraId="6DE6B63D" w14:textId="77777777" w:rsidR="0075243A" w:rsidRPr="00D839FE" w:rsidRDefault="0075243A" w:rsidP="0075243A">
                  <w:pPr>
                    <w:pStyle w:val="TableParagraph"/>
                    <w:numPr>
                      <w:ilvl w:val="0"/>
                      <w:numId w:val="26"/>
                    </w:numPr>
                    <w:tabs>
                      <w:tab w:val="left" w:pos="463"/>
                      <w:tab w:val="left" w:pos="464"/>
                    </w:tabs>
                    <w:ind w:left="0" w:firstLine="0"/>
                    <w:rPr>
                      <w:rFonts w:asciiTheme="minorHAnsi" w:hAnsiTheme="minorHAnsi" w:cs="Tahoma"/>
                    </w:rPr>
                  </w:pPr>
                  <w:r w:rsidRPr="00D839FE">
                    <w:rPr>
                      <w:rFonts w:asciiTheme="minorHAnsi" w:hAnsiTheme="minorHAnsi" w:cs="Tahoma"/>
                    </w:rPr>
                    <w:t>Fever</w:t>
                  </w:r>
                </w:p>
                <w:p w14:paraId="46EA44E9" w14:textId="77777777" w:rsidR="0075243A" w:rsidRPr="00D839FE" w:rsidRDefault="0075243A" w:rsidP="0075243A">
                  <w:pPr>
                    <w:pStyle w:val="TableParagraph"/>
                    <w:numPr>
                      <w:ilvl w:val="0"/>
                      <w:numId w:val="26"/>
                    </w:numPr>
                    <w:tabs>
                      <w:tab w:val="left" w:pos="463"/>
                      <w:tab w:val="left" w:pos="464"/>
                    </w:tabs>
                    <w:ind w:left="0" w:firstLine="0"/>
                    <w:rPr>
                      <w:rFonts w:asciiTheme="minorHAnsi" w:hAnsiTheme="minorHAnsi" w:cs="Tahoma"/>
                    </w:rPr>
                  </w:pPr>
                  <w:r w:rsidRPr="00D839FE">
                    <w:rPr>
                      <w:rFonts w:asciiTheme="minorHAnsi" w:hAnsiTheme="minorHAnsi" w:cs="Tahoma"/>
                    </w:rPr>
                    <w:t>Nausea</w:t>
                  </w:r>
                </w:p>
                <w:p w14:paraId="24627723" w14:textId="77777777" w:rsidR="0075243A" w:rsidRPr="00D839FE" w:rsidRDefault="0075243A" w:rsidP="0075243A">
                  <w:pPr>
                    <w:pStyle w:val="TableParagraph"/>
                    <w:numPr>
                      <w:ilvl w:val="0"/>
                      <w:numId w:val="26"/>
                    </w:numPr>
                    <w:tabs>
                      <w:tab w:val="left" w:pos="463"/>
                      <w:tab w:val="left" w:pos="464"/>
                    </w:tabs>
                    <w:ind w:left="0" w:firstLine="0"/>
                    <w:rPr>
                      <w:rFonts w:asciiTheme="minorHAnsi" w:hAnsiTheme="minorHAnsi" w:cs="Tahoma"/>
                    </w:rPr>
                  </w:pPr>
                  <w:r w:rsidRPr="00D839FE">
                    <w:rPr>
                      <w:rFonts w:asciiTheme="minorHAnsi" w:hAnsiTheme="minorHAnsi" w:cs="Tahoma"/>
                    </w:rPr>
                    <w:t>Vomiting</w:t>
                  </w:r>
                </w:p>
                <w:p w14:paraId="7081410B" w14:textId="77777777" w:rsidR="0075243A" w:rsidRPr="00D839FE" w:rsidRDefault="0075243A" w:rsidP="0075243A">
                  <w:pPr>
                    <w:pStyle w:val="TableParagraph"/>
                    <w:numPr>
                      <w:ilvl w:val="0"/>
                      <w:numId w:val="26"/>
                    </w:numPr>
                    <w:tabs>
                      <w:tab w:val="left" w:pos="463"/>
                      <w:tab w:val="left" w:pos="464"/>
                    </w:tabs>
                    <w:ind w:left="0" w:firstLine="0"/>
                    <w:rPr>
                      <w:rFonts w:asciiTheme="minorHAnsi" w:hAnsiTheme="minorHAnsi" w:cs="Tahoma"/>
                    </w:rPr>
                  </w:pPr>
                  <w:r w:rsidRPr="00D839FE">
                    <w:rPr>
                      <w:rFonts w:asciiTheme="minorHAnsi" w:hAnsiTheme="minorHAnsi" w:cs="Tahoma"/>
                    </w:rPr>
                    <w:t>Diarrhoea</w:t>
                  </w:r>
                </w:p>
              </w:tc>
              <w:tc>
                <w:tcPr>
                  <w:tcW w:w="3051" w:type="dxa"/>
                </w:tcPr>
                <w:p w14:paraId="29A94034" w14:textId="77777777" w:rsidR="0075243A" w:rsidRPr="00D839FE" w:rsidRDefault="0075243A" w:rsidP="0075243A">
                  <w:pPr>
                    <w:pStyle w:val="TableParagraph"/>
                    <w:numPr>
                      <w:ilvl w:val="0"/>
                      <w:numId w:val="25"/>
                    </w:numPr>
                    <w:tabs>
                      <w:tab w:val="left" w:pos="463"/>
                      <w:tab w:val="left" w:pos="464"/>
                    </w:tabs>
                    <w:ind w:left="0" w:firstLine="0"/>
                    <w:rPr>
                      <w:rFonts w:asciiTheme="minorHAnsi" w:hAnsiTheme="minorHAnsi" w:cs="Tahoma"/>
                    </w:rPr>
                  </w:pPr>
                  <w:r w:rsidRPr="00D839FE">
                    <w:rPr>
                      <w:rFonts w:asciiTheme="minorHAnsi" w:hAnsiTheme="minorHAnsi" w:cs="Tahoma"/>
                    </w:rPr>
                    <w:t>Chills</w:t>
                  </w:r>
                </w:p>
                <w:p w14:paraId="5D10D272" w14:textId="77777777" w:rsidR="0075243A" w:rsidRPr="00D839FE" w:rsidRDefault="0075243A" w:rsidP="0075243A">
                  <w:pPr>
                    <w:pStyle w:val="TableParagraph"/>
                    <w:numPr>
                      <w:ilvl w:val="0"/>
                      <w:numId w:val="25"/>
                    </w:numPr>
                    <w:tabs>
                      <w:tab w:val="left" w:pos="463"/>
                      <w:tab w:val="left" w:pos="464"/>
                    </w:tabs>
                    <w:ind w:left="0" w:firstLine="0"/>
                    <w:rPr>
                      <w:rFonts w:asciiTheme="minorHAnsi" w:hAnsiTheme="minorHAnsi" w:cs="Tahoma"/>
                    </w:rPr>
                  </w:pPr>
                  <w:r w:rsidRPr="00D839FE">
                    <w:rPr>
                      <w:rFonts w:asciiTheme="minorHAnsi" w:hAnsiTheme="minorHAnsi" w:cs="Tahoma"/>
                    </w:rPr>
                    <w:t>Back</w:t>
                  </w:r>
                  <w:r w:rsidRPr="00D839FE">
                    <w:rPr>
                      <w:rFonts w:asciiTheme="minorHAnsi" w:hAnsiTheme="minorHAnsi" w:cs="Tahoma"/>
                      <w:spacing w:val="-3"/>
                    </w:rPr>
                    <w:t xml:space="preserve"> </w:t>
                  </w:r>
                  <w:r w:rsidRPr="00D839FE">
                    <w:rPr>
                      <w:rFonts w:asciiTheme="minorHAnsi" w:hAnsiTheme="minorHAnsi" w:cs="Tahoma"/>
                    </w:rPr>
                    <w:t>pain</w:t>
                  </w:r>
                </w:p>
                <w:p w14:paraId="69664B29" w14:textId="395ED20D" w:rsidR="0075243A" w:rsidRPr="00D839FE" w:rsidRDefault="0075243A" w:rsidP="0075243A">
                  <w:pPr>
                    <w:pStyle w:val="TableParagraph"/>
                    <w:numPr>
                      <w:ilvl w:val="0"/>
                      <w:numId w:val="25"/>
                    </w:numPr>
                    <w:tabs>
                      <w:tab w:val="left" w:pos="463"/>
                      <w:tab w:val="left" w:pos="464"/>
                    </w:tabs>
                    <w:ind w:left="0" w:firstLine="0"/>
                    <w:rPr>
                      <w:rFonts w:asciiTheme="minorHAnsi" w:hAnsiTheme="minorHAnsi" w:cs="Tahoma"/>
                    </w:rPr>
                  </w:pPr>
                  <w:r w:rsidRPr="00D839FE">
                    <w:rPr>
                      <w:rFonts w:asciiTheme="minorHAnsi" w:hAnsiTheme="minorHAnsi" w:cs="Tahoma"/>
                    </w:rPr>
                    <w:t>Arthralgia</w:t>
                  </w:r>
                  <w:r w:rsidR="00390F67" w:rsidRPr="00D839FE">
                    <w:rPr>
                      <w:rFonts w:asciiTheme="minorHAnsi" w:hAnsiTheme="minorHAnsi" w:cs="Tahoma"/>
                    </w:rPr>
                    <w:t xml:space="preserve"> ( inflamed joints) </w:t>
                  </w:r>
                </w:p>
                <w:p w14:paraId="145E4561" w14:textId="715849C6" w:rsidR="0075243A" w:rsidRPr="00D839FE" w:rsidRDefault="0075243A" w:rsidP="0075243A">
                  <w:pPr>
                    <w:pStyle w:val="TableParagraph"/>
                    <w:numPr>
                      <w:ilvl w:val="0"/>
                      <w:numId w:val="25"/>
                    </w:numPr>
                    <w:tabs>
                      <w:tab w:val="left" w:pos="463"/>
                      <w:tab w:val="left" w:pos="464"/>
                    </w:tabs>
                    <w:ind w:left="0" w:firstLine="0"/>
                    <w:rPr>
                      <w:rFonts w:asciiTheme="minorHAnsi" w:hAnsiTheme="minorHAnsi" w:cs="Tahoma"/>
                    </w:rPr>
                  </w:pPr>
                  <w:r w:rsidRPr="00D839FE">
                    <w:rPr>
                      <w:rFonts w:asciiTheme="minorHAnsi" w:hAnsiTheme="minorHAnsi" w:cs="Tahoma"/>
                    </w:rPr>
                    <w:t>Hypotension</w:t>
                  </w:r>
                  <w:r w:rsidR="00390F67" w:rsidRPr="00D839FE">
                    <w:rPr>
                      <w:rFonts w:asciiTheme="minorHAnsi" w:hAnsiTheme="minorHAnsi" w:cs="Tahoma"/>
                    </w:rPr>
                    <w:t xml:space="preserve"> ( low blood pressure)</w:t>
                  </w:r>
                </w:p>
              </w:tc>
              <w:tc>
                <w:tcPr>
                  <w:tcW w:w="3118" w:type="dxa"/>
                </w:tcPr>
                <w:p w14:paraId="7F9859C6" w14:textId="77777777" w:rsidR="0075243A" w:rsidRPr="00D839FE" w:rsidRDefault="0075243A" w:rsidP="0075243A">
                  <w:pPr>
                    <w:pStyle w:val="TableParagraph"/>
                    <w:numPr>
                      <w:ilvl w:val="0"/>
                      <w:numId w:val="24"/>
                    </w:numPr>
                    <w:tabs>
                      <w:tab w:val="left" w:pos="463"/>
                      <w:tab w:val="left" w:pos="464"/>
                    </w:tabs>
                    <w:ind w:left="0" w:firstLine="0"/>
                    <w:rPr>
                      <w:rFonts w:asciiTheme="minorHAnsi" w:hAnsiTheme="minorHAnsi" w:cs="Tahoma"/>
                    </w:rPr>
                  </w:pPr>
                  <w:r w:rsidRPr="00D839FE">
                    <w:rPr>
                      <w:rFonts w:asciiTheme="minorHAnsi" w:hAnsiTheme="minorHAnsi" w:cs="Tahoma"/>
                    </w:rPr>
                    <w:t>Allergic</w:t>
                  </w:r>
                  <w:r w:rsidRPr="00D839FE">
                    <w:rPr>
                      <w:rFonts w:asciiTheme="minorHAnsi" w:hAnsiTheme="minorHAnsi" w:cs="Tahoma"/>
                      <w:spacing w:val="-7"/>
                    </w:rPr>
                    <w:t xml:space="preserve"> </w:t>
                  </w:r>
                  <w:r w:rsidRPr="00D839FE">
                    <w:rPr>
                      <w:rFonts w:asciiTheme="minorHAnsi" w:hAnsiTheme="minorHAnsi" w:cs="Tahoma"/>
                    </w:rPr>
                    <w:t>reactions</w:t>
                  </w:r>
                </w:p>
                <w:p w14:paraId="12B90255" w14:textId="77777777" w:rsidR="0075243A" w:rsidRPr="00D839FE" w:rsidRDefault="0075243A" w:rsidP="0075243A">
                  <w:pPr>
                    <w:pStyle w:val="TableParagraph"/>
                    <w:numPr>
                      <w:ilvl w:val="0"/>
                      <w:numId w:val="24"/>
                    </w:numPr>
                    <w:tabs>
                      <w:tab w:val="left" w:pos="463"/>
                      <w:tab w:val="left" w:pos="464"/>
                    </w:tabs>
                    <w:ind w:left="0" w:firstLine="0"/>
                    <w:rPr>
                      <w:rFonts w:asciiTheme="minorHAnsi" w:hAnsiTheme="minorHAnsi" w:cs="Tahoma"/>
                    </w:rPr>
                  </w:pPr>
                  <w:r w:rsidRPr="00D839FE">
                    <w:rPr>
                      <w:rFonts w:asciiTheme="minorHAnsi" w:hAnsiTheme="minorHAnsi" w:cs="Tahoma"/>
                    </w:rPr>
                    <w:t>Anaphylactic</w:t>
                  </w:r>
                  <w:r w:rsidRPr="00D839FE">
                    <w:rPr>
                      <w:rFonts w:asciiTheme="minorHAnsi" w:hAnsiTheme="minorHAnsi" w:cs="Tahoma"/>
                      <w:spacing w:val="-5"/>
                    </w:rPr>
                    <w:t xml:space="preserve"> </w:t>
                  </w:r>
                  <w:r w:rsidRPr="00D839FE">
                    <w:rPr>
                      <w:rFonts w:asciiTheme="minorHAnsi" w:hAnsiTheme="minorHAnsi" w:cs="Tahoma"/>
                    </w:rPr>
                    <w:t>shock</w:t>
                  </w:r>
                </w:p>
                <w:p w14:paraId="5E9B4507" w14:textId="77777777" w:rsidR="0075243A" w:rsidRPr="00D839FE" w:rsidRDefault="0075243A" w:rsidP="0075243A">
                  <w:pPr>
                    <w:pStyle w:val="TableParagraph"/>
                    <w:numPr>
                      <w:ilvl w:val="0"/>
                      <w:numId w:val="24"/>
                    </w:numPr>
                    <w:tabs>
                      <w:tab w:val="left" w:pos="463"/>
                      <w:tab w:val="left" w:pos="464"/>
                    </w:tabs>
                    <w:ind w:left="0" w:firstLine="0"/>
                    <w:rPr>
                      <w:rFonts w:asciiTheme="minorHAnsi" w:hAnsiTheme="minorHAnsi" w:cs="Tahoma"/>
                    </w:rPr>
                  </w:pPr>
                  <w:r w:rsidRPr="00D839FE">
                    <w:rPr>
                      <w:rFonts w:asciiTheme="minorHAnsi" w:hAnsiTheme="minorHAnsi" w:cs="Tahoma"/>
                    </w:rPr>
                    <w:t>Thrombotic</w:t>
                  </w:r>
                  <w:r w:rsidRPr="00D839FE">
                    <w:rPr>
                      <w:rFonts w:asciiTheme="minorHAnsi" w:hAnsiTheme="minorHAnsi" w:cs="Tahoma"/>
                      <w:spacing w:val="-7"/>
                    </w:rPr>
                    <w:t xml:space="preserve"> </w:t>
                  </w:r>
                  <w:r w:rsidRPr="00D839FE">
                    <w:rPr>
                      <w:rFonts w:asciiTheme="minorHAnsi" w:hAnsiTheme="minorHAnsi" w:cs="Tahoma"/>
                    </w:rPr>
                    <w:t>reactions</w:t>
                  </w:r>
                </w:p>
                <w:p w14:paraId="05B408B2" w14:textId="631333AE" w:rsidR="0075243A" w:rsidRPr="00D839FE" w:rsidRDefault="0075243A" w:rsidP="0075243A">
                  <w:pPr>
                    <w:pStyle w:val="TableParagraph"/>
                    <w:numPr>
                      <w:ilvl w:val="0"/>
                      <w:numId w:val="24"/>
                    </w:numPr>
                    <w:tabs>
                      <w:tab w:val="left" w:pos="463"/>
                      <w:tab w:val="left" w:pos="464"/>
                    </w:tabs>
                    <w:ind w:left="0" w:firstLine="0"/>
                    <w:rPr>
                      <w:rFonts w:asciiTheme="minorHAnsi" w:hAnsiTheme="minorHAnsi" w:cs="Tahoma"/>
                    </w:rPr>
                  </w:pPr>
                  <w:r w:rsidRPr="00D839FE">
                    <w:rPr>
                      <w:rFonts w:asciiTheme="minorHAnsi" w:hAnsiTheme="minorHAnsi" w:cs="Tahoma"/>
                    </w:rPr>
                    <w:t>Urticaria</w:t>
                  </w:r>
                  <w:r w:rsidR="00390F67" w:rsidRPr="00D839FE">
                    <w:rPr>
                      <w:rFonts w:asciiTheme="minorHAnsi" w:hAnsiTheme="minorHAnsi" w:cs="Tahoma"/>
                    </w:rPr>
                    <w:t xml:space="preserve"> (rash)</w:t>
                  </w:r>
                </w:p>
              </w:tc>
            </w:tr>
          </w:tbl>
          <w:p w14:paraId="0397FF5B" w14:textId="5CD66ABC" w:rsidR="0075243A" w:rsidRPr="00D839FE" w:rsidRDefault="0075243A" w:rsidP="009A0664">
            <w:pPr>
              <w:pStyle w:val="Heading4"/>
              <w:spacing w:after="0"/>
              <w:rPr>
                <w:rFonts w:asciiTheme="minorHAnsi" w:hAnsiTheme="minorHAnsi" w:cs="Tahoma"/>
                <w:b w:val="0"/>
                <w:sz w:val="22"/>
                <w:szCs w:val="22"/>
              </w:rPr>
            </w:pPr>
            <w:bookmarkStart w:id="1" w:name="Table_3:_Adverse_effect_management_at_ho"/>
            <w:bookmarkStart w:id="2" w:name="_bookmark17"/>
            <w:bookmarkEnd w:id="1"/>
            <w:bookmarkEnd w:id="2"/>
            <w:r w:rsidRPr="00D839FE">
              <w:rPr>
                <w:rFonts w:asciiTheme="minorHAnsi" w:hAnsiTheme="minorHAnsi" w:cs="Tahoma"/>
                <w:sz w:val="22"/>
                <w:szCs w:val="22"/>
              </w:rPr>
              <w:t xml:space="preserve">Table 3: Adverse effect management at home </w:t>
            </w:r>
            <w:r w:rsidR="00390F67" w:rsidRPr="00D839FE">
              <w:rPr>
                <w:rFonts w:asciiTheme="minorHAnsi" w:hAnsiTheme="minorHAnsi" w:cs="Tahoma"/>
                <w:sz w:val="22"/>
                <w:szCs w:val="22"/>
              </w:rPr>
              <w:t>(</w:t>
            </w:r>
            <w:r w:rsidRPr="00D839FE">
              <w:rPr>
                <w:rFonts w:asciiTheme="minorHAnsi" w:hAnsiTheme="minorHAnsi" w:cs="Tahoma"/>
                <w:b w:val="0"/>
                <w:sz w:val="22"/>
                <w:szCs w:val="22"/>
              </w:rPr>
              <w:t>Ensure to record all adverse effects in diary)</w:t>
            </w:r>
          </w:p>
          <w:tbl>
            <w:tblPr>
              <w:tblW w:w="0" w:type="auto"/>
              <w:tblInd w:w="10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182"/>
              <w:gridCol w:w="2551"/>
              <w:gridCol w:w="3260"/>
            </w:tblGrid>
            <w:tr w:rsidR="0075243A" w:rsidRPr="00D839FE" w14:paraId="79329F8D" w14:textId="77777777" w:rsidTr="00D839FE">
              <w:trPr>
                <w:trHeight w:hRule="exact" w:val="278"/>
              </w:trPr>
              <w:tc>
                <w:tcPr>
                  <w:tcW w:w="3182" w:type="dxa"/>
                  <w:shd w:val="clear" w:color="auto" w:fill="F2F2F2"/>
                </w:tcPr>
                <w:p w14:paraId="792C09F1" w14:textId="77777777" w:rsidR="0075243A" w:rsidRPr="00D839FE" w:rsidRDefault="0075243A" w:rsidP="009A0664">
                  <w:pPr>
                    <w:pStyle w:val="TableParagraph"/>
                    <w:ind w:left="0"/>
                    <w:rPr>
                      <w:rFonts w:asciiTheme="minorHAnsi" w:hAnsiTheme="minorHAnsi" w:cs="Tahoma"/>
                      <w:b/>
                    </w:rPr>
                  </w:pPr>
                  <w:r w:rsidRPr="00D839FE">
                    <w:rPr>
                      <w:rFonts w:asciiTheme="minorHAnsi" w:hAnsiTheme="minorHAnsi" w:cs="Tahoma"/>
                      <w:b/>
                    </w:rPr>
                    <w:t>Reaction</w:t>
                  </w:r>
                </w:p>
              </w:tc>
              <w:tc>
                <w:tcPr>
                  <w:tcW w:w="2551" w:type="dxa"/>
                  <w:shd w:val="clear" w:color="auto" w:fill="F2F2F2"/>
                </w:tcPr>
                <w:p w14:paraId="2986521F" w14:textId="77777777" w:rsidR="0075243A" w:rsidRPr="00D839FE" w:rsidRDefault="0075243A" w:rsidP="009A0664">
                  <w:pPr>
                    <w:pStyle w:val="TableParagraph"/>
                    <w:ind w:left="0"/>
                    <w:rPr>
                      <w:rFonts w:asciiTheme="minorHAnsi" w:hAnsiTheme="minorHAnsi" w:cs="Tahoma"/>
                      <w:b/>
                    </w:rPr>
                  </w:pPr>
                  <w:r w:rsidRPr="00D839FE">
                    <w:rPr>
                      <w:rFonts w:asciiTheme="minorHAnsi" w:hAnsiTheme="minorHAnsi" w:cs="Tahoma"/>
                      <w:b/>
                    </w:rPr>
                    <w:t>Action 1</w:t>
                  </w:r>
                </w:p>
              </w:tc>
              <w:tc>
                <w:tcPr>
                  <w:tcW w:w="3260" w:type="dxa"/>
                  <w:shd w:val="clear" w:color="auto" w:fill="F2F2F2"/>
                </w:tcPr>
                <w:p w14:paraId="21093493" w14:textId="77777777" w:rsidR="0075243A" w:rsidRPr="00D839FE" w:rsidRDefault="0075243A" w:rsidP="009A0664">
                  <w:pPr>
                    <w:pStyle w:val="TableParagraph"/>
                    <w:ind w:left="0"/>
                    <w:rPr>
                      <w:rFonts w:asciiTheme="minorHAnsi" w:hAnsiTheme="minorHAnsi" w:cs="Tahoma"/>
                      <w:b/>
                    </w:rPr>
                  </w:pPr>
                  <w:r w:rsidRPr="00D839FE">
                    <w:rPr>
                      <w:rFonts w:asciiTheme="minorHAnsi" w:hAnsiTheme="minorHAnsi" w:cs="Tahoma"/>
                      <w:b/>
                    </w:rPr>
                    <w:t>Action 2</w:t>
                  </w:r>
                </w:p>
              </w:tc>
            </w:tr>
            <w:tr w:rsidR="0075243A" w:rsidRPr="00D839FE" w14:paraId="6AB8F1AA" w14:textId="77777777" w:rsidTr="00D839FE">
              <w:trPr>
                <w:trHeight w:hRule="exact" w:val="955"/>
              </w:trPr>
              <w:tc>
                <w:tcPr>
                  <w:tcW w:w="3182" w:type="dxa"/>
                </w:tcPr>
                <w:p w14:paraId="261FCE40" w14:textId="77777777" w:rsidR="0075243A" w:rsidRPr="00D839FE" w:rsidRDefault="0075243A" w:rsidP="009A0664">
                  <w:pPr>
                    <w:pStyle w:val="TableParagraph"/>
                    <w:ind w:left="0"/>
                    <w:rPr>
                      <w:rFonts w:asciiTheme="minorHAnsi" w:hAnsiTheme="minorHAnsi" w:cs="Tahoma"/>
                    </w:rPr>
                  </w:pPr>
                  <w:r w:rsidRPr="00D839FE">
                    <w:rPr>
                      <w:rFonts w:asciiTheme="minorHAnsi" w:hAnsiTheme="minorHAnsi" w:cs="Tahoma"/>
                      <w:b/>
                    </w:rPr>
                    <w:t xml:space="preserve">Mild </w:t>
                  </w:r>
                  <w:r w:rsidRPr="00D839FE">
                    <w:rPr>
                      <w:rFonts w:asciiTheme="minorHAnsi" w:hAnsiTheme="minorHAnsi" w:cs="Tahoma"/>
                    </w:rPr>
                    <w:t>(common skin reaction)</w:t>
                  </w:r>
                </w:p>
                <w:p w14:paraId="2D3821A0" w14:textId="77777777" w:rsidR="0075243A" w:rsidRPr="00D839FE" w:rsidRDefault="0075243A" w:rsidP="009A0664">
                  <w:pPr>
                    <w:pStyle w:val="TableParagraph"/>
                    <w:ind w:left="0"/>
                    <w:rPr>
                      <w:rFonts w:asciiTheme="minorHAnsi" w:hAnsiTheme="minorHAnsi" w:cs="Tahoma"/>
                    </w:rPr>
                  </w:pPr>
                  <w:r w:rsidRPr="00D839FE">
                    <w:rPr>
                      <w:rFonts w:asciiTheme="minorHAnsi" w:hAnsiTheme="minorHAnsi" w:cs="Tahoma"/>
                    </w:rPr>
                    <w:t>Large swelling and redness at insertion site</w:t>
                  </w:r>
                </w:p>
              </w:tc>
              <w:tc>
                <w:tcPr>
                  <w:tcW w:w="2551" w:type="dxa"/>
                </w:tcPr>
                <w:p w14:paraId="5D6ECFB0" w14:textId="77777777" w:rsidR="0075243A" w:rsidRPr="00D839FE" w:rsidRDefault="0075243A" w:rsidP="009A0664">
                  <w:pPr>
                    <w:pStyle w:val="TableParagraph"/>
                    <w:ind w:left="0"/>
                    <w:rPr>
                      <w:rFonts w:asciiTheme="minorHAnsi" w:hAnsiTheme="minorHAnsi" w:cs="Tahoma"/>
                    </w:rPr>
                  </w:pPr>
                  <w:r w:rsidRPr="00D839FE">
                    <w:rPr>
                      <w:rFonts w:asciiTheme="minorHAnsi" w:hAnsiTheme="minorHAnsi" w:cs="Tahoma"/>
                    </w:rPr>
                    <w:t>Apply cold pack to the area</w:t>
                  </w:r>
                </w:p>
              </w:tc>
              <w:tc>
                <w:tcPr>
                  <w:tcW w:w="3260" w:type="dxa"/>
                </w:tcPr>
                <w:p w14:paraId="7F228799" w14:textId="77777777" w:rsidR="0075243A" w:rsidRPr="00D839FE" w:rsidRDefault="0075243A" w:rsidP="009A0664">
                  <w:pPr>
                    <w:pStyle w:val="TableParagraph"/>
                    <w:ind w:left="0"/>
                    <w:rPr>
                      <w:rFonts w:asciiTheme="minorHAnsi" w:hAnsiTheme="minorHAnsi" w:cs="Tahoma"/>
                    </w:rPr>
                  </w:pPr>
                  <w:r w:rsidRPr="00D839FE">
                    <w:rPr>
                      <w:rFonts w:asciiTheme="minorHAnsi" w:hAnsiTheme="minorHAnsi" w:cs="Tahoma"/>
                    </w:rPr>
                    <w:t>Take paracetamol or antihistamine if instructed/ordered. Swelling should resolve over next 24-48hrs</w:t>
                  </w:r>
                </w:p>
              </w:tc>
            </w:tr>
            <w:tr w:rsidR="0075243A" w:rsidRPr="00D839FE" w14:paraId="44F90EFA" w14:textId="77777777" w:rsidTr="00D839FE">
              <w:trPr>
                <w:trHeight w:hRule="exact" w:val="1090"/>
              </w:trPr>
              <w:tc>
                <w:tcPr>
                  <w:tcW w:w="3182" w:type="dxa"/>
                </w:tcPr>
                <w:p w14:paraId="541BF4FA" w14:textId="77777777" w:rsidR="0075243A" w:rsidRPr="00D839FE" w:rsidRDefault="0075243A" w:rsidP="009A0664">
                  <w:pPr>
                    <w:pStyle w:val="TableParagraph"/>
                    <w:ind w:left="0"/>
                    <w:rPr>
                      <w:rFonts w:asciiTheme="minorHAnsi" w:hAnsiTheme="minorHAnsi" w:cs="Tahoma"/>
                      <w:b/>
                    </w:rPr>
                  </w:pPr>
                  <w:r w:rsidRPr="00D839FE">
                    <w:rPr>
                      <w:rFonts w:asciiTheme="minorHAnsi" w:hAnsiTheme="minorHAnsi" w:cs="Tahoma"/>
                      <w:b/>
                    </w:rPr>
                    <w:t>Moderate</w:t>
                  </w:r>
                </w:p>
                <w:p w14:paraId="4EF8ECB3" w14:textId="77777777" w:rsidR="0075243A" w:rsidRPr="00D839FE" w:rsidRDefault="0075243A" w:rsidP="009A0664">
                  <w:pPr>
                    <w:pStyle w:val="TableParagraph"/>
                    <w:ind w:left="0"/>
                    <w:rPr>
                      <w:rFonts w:asciiTheme="minorHAnsi" w:hAnsiTheme="minorHAnsi" w:cs="Tahoma"/>
                    </w:rPr>
                  </w:pPr>
                  <w:r w:rsidRPr="00D839FE">
                    <w:rPr>
                      <w:rFonts w:asciiTheme="minorHAnsi" w:hAnsiTheme="minorHAnsi" w:cs="Tahoma"/>
                    </w:rPr>
                    <w:t>Headache, flushing, nausea, shivering, itching, muscle aches, anxiety, dizziness, irritability</w:t>
                  </w:r>
                </w:p>
                <w:p w14:paraId="3E9D6366" w14:textId="77777777" w:rsidR="0075243A" w:rsidRPr="00D839FE" w:rsidRDefault="0075243A" w:rsidP="009A0664">
                  <w:pPr>
                    <w:pStyle w:val="TableParagraph"/>
                    <w:ind w:left="0"/>
                    <w:rPr>
                      <w:rFonts w:asciiTheme="minorHAnsi" w:hAnsiTheme="minorHAnsi" w:cs="Tahoma"/>
                    </w:rPr>
                  </w:pPr>
                </w:p>
                <w:p w14:paraId="4F91FC14" w14:textId="77777777" w:rsidR="0075243A" w:rsidRPr="00D839FE" w:rsidRDefault="0075243A" w:rsidP="009A0664">
                  <w:pPr>
                    <w:pStyle w:val="TableParagraph"/>
                    <w:ind w:left="0"/>
                    <w:rPr>
                      <w:rFonts w:asciiTheme="minorHAnsi" w:hAnsiTheme="minorHAnsi" w:cs="Tahoma"/>
                    </w:rPr>
                  </w:pPr>
                </w:p>
              </w:tc>
              <w:tc>
                <w:tcPr>
                  <w:tcW w:w="2551" w:type="dxa"/>
                </w:tcPr>
                <w:p w14:paraId="2E805C44" w14:textId="77777777" w:rsidR="0075243A" w:rsidRPr="00D839FE" w:rsidRDefault="0075243A" w:rsidP="009A0664">
                  <w:pPr>
                    <w:pStyle w:val="TableParagraph"/>
                    <w:ind w:left="0"/>
                    <w:rPr>
                      <w:rFonts w:asciiTheme="minorHAnsi" w:hAnsiTheme="minorHAnsi" w:cs="Tahoma"/>
                    </w:rPr>
                  </w:pPr>
                  <w:r w:rsidRPr="00D839FE">
                    <w:rPr>
                      <w:rFonts w:asciiTheme="minorHAnsi" w:hAnsiTheme="minorHAnsi" w:cs="Tahoma"/>
                      <w:b/>
                    </w:rPr>
                    <w:t xml:space="preserve">STOP </w:t>
                  </w:r>
                  <w:r w:rsidRPr="00D839FE">
                    <w:rPr>
                      <w:rFonts w:asciiTheme="minorHAnsi" w:hAnsiTheme="minorHAnsi" w:cs="Tahoma"/>
                    </w:rPr>
                    <w:t>infusion for 30 minutes</w:t>
                  </w:r>
                </w:p>
              </w:tc>
              <w:tc>
                <w:tcPr>
                  <w:tcW w:w="3260" w:type="dxa"/>
                </w:tcPr>
                <w:p w14:paraId="0D605DBF" w14:textId="77777777" w:rsidR="0075243A" w:rsidRPr="00D839FE" w:rsidRDefault="0075243A" w:rsidP="009A0664">
                  <w:pPr>
                    <w:pStyle w:val="TableParagraph"/>
                    <w:ind w:left="0"/>
                    <w:rPr>
                      <w:rFonts w:asciiTheme="minorHAnsi" w:hAnsiTheme="minorHAnsi" w:cs="Tahoma"/>
                    </w:rPr>
                  </w:pPr>
                  <w:r w:rsidRPr="00D839FE">
                    <w:rPr>
                      <w:rFonts w:asciiTheme="minorHAnsi" w:hAnsiTheme="minorHAnsi" w:cs="Tahoma"/>
                    </w:rPr>
                    <w:t>Restart when symptoms have gone, Take paracetamol / antihistamine if instructed /ordered</w:t>
                  </w:r>
                </w:p>
              </w:tc>
            </w:tr>
            <w:tr w:rsidR="0075243A" w:rsidRPr="00D839FE" w14:paraId="46F07AC3" w14:textId="77777777" w:rsidTr="00D839FE">
              <w:trPr>
                <w:trHeight w:hRule="exact" w:val="1385"/>
              </w:trPr>
              <w:tc>
                <w:tcPr>
                  <w:tcW w:w="3182" w:type="dxa"/>
                </w:tcPr>
                <w:p w14:paraId="21C05534" w14:textId="77777777" w:rsidR="0075243A" w:rsidRPr="00D839FE" w:rsidRDefault="0075243A" w:rsidP="009A0664">
                  <w:pPr>
                    <w:pStyle w:val="TableParagraph"/>
                    <w:ind w:left="0"/>
                    <w:rPr>
                      <w:rFonts w:asciiTheme="minorHAnsi" w:hAnsiTheme="minorHAnsi" w:cs="Tahoma"/>
                      <w:b/>
                    </w:rPr>
                  </w:pPr>
                  <w:r w:rsidRPr="00D839FE">
                    <w:rPr>
                      <w:rFonts w:asciiTheme="minorHAnsi" w:hAnsiTheme="minorHAnsi" w:cs="Tahoma"/>
                      <w:b/>
                    </w:rPr>
                    <w:t>Severe</w:t>
                  </w:r>
                </w:p>
                <w:p w14:paraId="6A917132" w14:textId="77777777" w:rsidR="0075243A" w:rsidRPr="00D839FE" w:rsidRDefault="0075243A" w:rsidP="009A0664">
                  <w:pPr>
                    <w:pStyle w:val="TableParagraph"/>
                    <w:ind w:left="0"/>
                    <w:rPr>
                      <w:rFonts w:asciiTheme="minorHAnsi" w:hAnsiTheme="minorHAnsi" w:cs="Tahoma"/>
                    </w:rPr>
                  </w:pPr>
                  <w:r w:rsidRPr="00D839FE">
                    <w:rPr>
                      <w:rFonts w:asciiTheme="minorHAnsi" w:hAnsiTheme="minorHAnsi" w:cs="Tahoma"/>
                    </w:rPr>
                    <w:t>Chest pain, wheezing severe itching or any mild or moderate symptoms as above become worse</w:t>
                  </w:r>
                </w:p>
              </w:tc>
              <w:tc>
                <w:tcPr>
                  <w:tcW w:w="2551" w:type="dxa"/>
                </w:tcPr>
                <w:p w14:paraId="68B08C0A" w14:textId="77777777" w:rsidR="0075243A" w:rsidRPr="00D839FE" w:rsidRDefault="0075243A" w:rsidP="009A0664">
                  <w:pPr>
                    <w:pStyle w:val="TableParagraph"/>
                    <w:ind w:left="0"/>
                    <w:rPr>
                      <w:rFonts w:asciiTheme="minorHAnsi" w:hAnsiTheme="minorHAnsi" w:cs="Tahoma"/>
                      <w:b/>
                    </w:rPr>
                  </w:pPr>
                  <w:r w:rsidRPr="00D839FE">
                    <w:rPr>
                      <w:rFonts w:asciiTheme="minorHAnsi" w:hAnsiTheme="minorHAnsi" w:cs="Tahoma"/>
                      <w:b/>
                    </w:rPr>
                    <w:t>STOP infusion</w:t>
                  </w:r>
                </w:p>
                <w:p w14:paraId="57F945A8" w14:textId="77777777" w:rsidR="0075243A" w:rsidRPr="00D839FE" w:rsidRDefault="0075243A" w:rsidP="009A0664">
                  <w:pPr>
                    <w:pStyle w:val="TableParagraph"/>
                    <w:ind w:left="0"/>
                    <w:rPr>
                      <w:rFonts w:asciiTheme="minorHAnsi" w:hAnsiTheme="minorHAnsi" w:cs="Tahoma"/>
                      <w:b/>
                    </w:rPr>
                  </w:pPr>
                  <w:r w:rsidRPr="00D839FE">
                    <w:rPr>
                      <w:rFonts w:asciiTheme="minorHAnsi" w:hAnsiTheme="minorHAnsi" w:cs="Tahoma"/>
                      <w:b/>
                    </w:rPr>
                    <w:t>Call 000 to get urgent medical help</w:t>
                  </w:r>
                </w:p>
                <w:p w14:paraId="10F218B3" w14:textId="149EDDCE" w:rsidR="0075243A" w:rsidRPr="00D839FE" w:rsidRDefault="0075243A" w:rsidP="009A0664">
                  <w:pPr>
                    <w:pStyle w:val="TableParagraph"/>
                    <w:ind w:left="0"/>
                    <w:rPr>
                      <w:rFonts w:asciiTheme="minorHAnsi" w:hAnsiTheme="minorHAnsi" w:cs="Tahoma"/>
                    </w:rPr>
                  </w:pPr>
                  <w:r w:rsidRPr="00D839FE">
                    <w:rPr>
                      <w:rFonts w:asciiTheme="minorHAnsi" w:hAnsiTheme="minorHAnsi" w:cs="Tahoma"/>
                    </w:rPr>
                    <w:t>Lie or sit down as comfortable</w:t>
                  </w:r>
                </w:p>
              </w:tc>
              <w:tc>
                <w:tcPr>
                  <w:tcW w:w="3260" w:type="dxa"/>
                </w:tcPr>
                <w:p w14:paraId="32AA3643" w14:textId="77777777" w:rsidR="0075243A" w:rsidRPr="00D839FE" w:rsidRDefault="0075243A" w:rsidP="009A0664">
                  <w:pPr>
                    <w:pStyle w:val="TableParagraph"/>
                    <w:ind w:left="0"/>
                    <w:rPr>
                      <w:rFonts w:asciiTheme="minorHAnsi" w:hAnsiTheme="minorHAnsi" w:cs="Tahoma"/>
                    </w:rPr>
                  </w:pPr>
                  <w:r w:rsidRPr="00D839FE">
                    <w:rPr>
                      <w:rFonts w:asciiTheme="minorHAnsi" w:hAnsiTheme="minorHAnsi" w:cs="Tahoma"/>
                    </w:rPr>
                    <w:t>Tell your doctor or nurse specialist as soon as able.</w:t>
                  </w:r>
                </w:p>
              </w:tc>
            </w:tr>
          </w:tbl>
          <w:p w14:paraId="12A25D30" w14:textId="77777777" w:rsidR="0075243A" w:rsidRPr="00D839FE" w:rsidRDefault="0075243A" w:rsidP="009A0664">
            <w:pPr>
              <w:pStyle w:val="Heading1"/>
              <w:rPr>
                <w:rFonts w:asciiTheme="minorHAnsi" w:hAnsiTheme="minorHAnsi" w:cs="Tahoma"/>
                <w:sz w:val="22"/>
                <w:szCs w:val="22"/>
              </w:rPr>
            </w:pPr>
            <w:bookmarkStart w:id="3" w:name="General_considerations"/>
            <w:bookmarkStart w:id="4" w:name="_bookmark18"/>
            <w:bookmarkEnd w:id="3"/>
            <w:bookmarkEnd w:id="4"/>
          </w:p>
        </w:tc>
      </w:tr>
      <w:tr w:rsidR="0075243A" w:rsidRPr="00D839FE" w14:paraId="223B3957" w14:textId="77777777" w:rsidTr="001B06F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gridAfter w:val="1"/>
          <w:wAfter w:w="20" w:type="dxa"/>
          <w:trHeight w:hRule="exact" w:val="1867"/>
        </w:trPr>
        <w:tc>
          <w:tcPr>
            <w:tcW w:w="10348" w:type="dxa"/>
            <w:gridSpan w:val="3"/>
          </w:tcPr>
          <w:p w14:paraId="6B9BCECB" w14:textId="77777777" w:rsidR="0075243A" w:rsidRPr="00D839FE" w:rsidRDefault="0075243A" w:rsidP="009A0664">
            <w:pPr>
              <w:pStyle w:val="TableParagraph"/>
              <w:ind w:left="0"/>
              <w:rPr>
                <w:rFonts w:asciiTheme="minorHAnsi" w:hAnsiTheme="minorHAnsi" w:cs="Tahoma"/>
                <w:b/>
              </w:rPr>
            </w:pPr>
            <w:r w:rsidRPr="00D839FE">
              <w:rPr>
                <w:rFonts w:asciiTheme="minorHAnsi" w:hAnsiTheme="minorHAnsi" w:cs="Tahoma"/>
                <w:b/>
              </w:rPr>
              <w:t>Troubleshooting Site reactions</w:t>
            </w:r>
          </w:p>
          <w:p w14:paraId="535941B9" w14:textId="67E63DE9" w:rsidR="0075243A" w:rsidRPr="00D839FE" w:rsidRDefault="0075243A" w:rsidP="0075243A">
            <w:pPr>
              <w:pStyle w:val="TableParagraph"/>
              <w:tabs>
                <w:tab w:val="left" w:pos="5288"/>
              </w:tabs>
              <w:ind w:left="0"/>
              <w:rPr>
                <w:rFonts w:asciiTheme="minorHAnsi" w:hAnsiTheme="minorHAnsi" w:cs="Tahoma"/>
                <w:b/>
              </w:rPr>
            </w:pPr>
            <w:r w:rsidRPr="00D839FE">
              <w:rPr>
                <w:rFonts w:asciiTheme="minorHAnsi" w:hAnsiTheme="minorHAnsi" w:cs="Tahoma"/>
                <w:noProof/>
                <w:lang w:val="en-AU" w:eastAsia="en-AU"/>
              </w:rPr>
              <w:drawing>
                <wp:anchor distT="0" distB="0" distL="0" distR="0" simplePos="0" relativeHeight="251675648" behindDoc="0" locked="0" layoutInCell="1" allowOverlap="1" wp14:anchorId="63520EB6" wp14:editId="48865EE2">
                  <wp:simplePos x="0" y="0"/>
                  <wp:positionH relativeFrom="page">
                    <wp:posOffset>1005153</wp:posOffset>
                  </wp:positionH>
                  <wp:positionV relativeFrom="paragraph">
                    <wp:posOffset>1407</wp:posOffset>
                  </wp:positionV>
                  <wp:extent cx="1518995" cy="974407"/>
                  <wp:effectExtent l="0" t="0" r="0" b="0"/>
                  <wp:wrapNone/>
                  <wp:docPr id="4" name="image4.jpeg" descr="Injection-site reactions following SCIg therapy. Examples of injection-site reactions that were classified as mild and moderate are show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995" cy="974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839FE">
              <w:rPr>
                <w:rFonts w:asciiTheme="minorHAnsi" w:hAnsiTheme="minorHAnsi" w:cs="Tahoma"/>
                <w:b/>
                <w:spacing w:val="-1"/>
                <w:position w:val="1"/>
              </w:rPr>
              <w:t>Mild</w:t>
            </w:r>
            <w:r w:rsidRPr="00D839FE">
              <w:rPr>
                <w:rFonts w:asciiTheme="minorHAnsi" w:hAnsiTheme="minorHAnsi" w:cs="Tahoma"/>
                <w:b/>
                <w:spacing w:val="-1"/>
                <w:position w:val="1"/>
              </w:rPr>
              <w:tab/>
            </w:r>
            <w:r w:rsidRPr="00D839FE">
              <w:rPr>
                <w:rFonts w:asciiTheme="minorHAnsi" w:hAnsiTheme="minorHAnsi" w:cs="Tahoma"/>
                <w:b/>
                <w:position w:val="1"/>
              </w:rPr>
              <w:t>Moderate</w:t>
            </w:r>
            <w:r w:rsidRPr="00D839FE">
              <w:rPr>
                <w:rFonts w:asciiTheme="minorHAnsi" w:hAnsiTheme="minorHAnsi" w:cs="Tahoma"/>
                <w:b/>
                <w:noProof/>
                <w:lang w:val="en-AU" w:eastAsia="en-AU"/>
              </w:rPr>
              <w:drawing>
                <wp:inline distT="0" distB="0" distL="0" distR="0" wp14:anchorId="06E206D0" wp14:editId="282C1402">
                  <wp:extent cx="1445527" cy="938498"/>
                  <wp:effectExtent l="0" t="0" r="0" b="0"/>
                  <wp:docPr id="5" name="image5.jpeg" descr="Injection-site reactions following SCIg therapy. Examples of injection-site reactions that were classified as mild and moderate are show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527" cy="938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43A" w:rsidRPr="00D839FE" w14:paraId="3F3A53F3" w14:textId="77777777" w:rsidTr="001B06F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gridAfter w:val="1"/>
          <w:wAfter w:w="20" w:type="dxa"/>
          <w:trHeight w:hRule="exact" w:val="2389"/>
        </w:trPr>
        <w:tc>
          <w:tcPr>
            <w:tcW w:w="1985" w:type="dxa"/>
            <w:gridSpan w:val="2"/>
          </w:tcPr>
          <w:p w14:paraId="55137DFE" w14:textId="77777777" w:rsidR="0075243A" w:rsidRPr="00D839FE" w:rsidRDefault="0075243A" w:rsidP="009A0664">
            <w:pPr>
              <w:pStyle w:val="TableParagraph"/>
              <w:ind w:left="0"/>
              <w:rPr>
                <w:rFonts w:asciiTheme="minorHAnsi" w:hAnsiTheme="minorHAnsi" w:cs="Tahoma"/>
                <w:b/>
              </w:rPr>
            </w:pPr>
            <w:r w:rsidRPr="00D839FE">
              <w:rPr>
                <w:rFonts w:asciiTheme="minorHAnsi" w:hAnsiTheme="minorHAnsi" w:cs="Tahoma"/>
                <w:b/>
              </w:rPr>
              <w:t>Injection site reactions</w:t>
            </w:r>
          </w:p>
          <w:p w14:paraId="67D56CBC" w14:textId="77777777" w:rsidR="0075243A" w:rsidRPr="00D839FE" w:rsidRDefault="0075243A" w:rsidP="0075243A">
            <w:pPr>
              <w:pStyle w:val="TableParagraph"/>
              <w:numPr>
                <w:ilvl w:val="0"/>
                <w:numId w:val="27"/>
              </w:numPr>
              <w:tabs>
                <w:tab w:val="left" w:pos="463"/>
                <w:tab w:val="left" w:pos="464"/>
              </w:tabs>
              <w:ind w:left="0" w:firstLine="0"/>
              <w:rPr>
                <w:rFonts w:asciiTheme="minorHAnsi" w:hAnsiTheme="minorHAnsi" w:cs="Tahoma"/>
              </w:rPr>
            </w:pPr>
            <w:r w:rsidRPr="00D839FE">
              <w:rPr>
                <w:rFonts w:asciiTheme="minorHAnsi" w:hAnsiTheme="minorHAnsi" w:cs="Tahoma"/>
              </w:rPr>
              <w:t>Blanching</w:t>
            </w:r>
          </w:p>
          <w:p w14:paraId="01B964FB" w14:textId="5AD6252C" w:rsidR="0075243A" w:rsidRPr="00D839FE" w:rsidRDefault="0075243A" w:rsidP="0075243A">
            <w:pPr>
              <w:pStyle w:val="TableParagraph"/>
              <w:numPr>
                <w:ilvl w:val="0"/>
                <w:numId w:val="27"/>
              </w:numPr>
              <w:tabs>
                <w:tab w:val="left" w:pos="463"/>
                <w:tab w:val="left" w:pos="464"/>
              </w:tabs>
              <w:ind w:left="0" w:firstLine="0"/>
              <w:rPr>
                <w:rFonts w:asciiTheme="minorHAnsi" w:hAnsiTheme="minorHAnsi" w:cs="Tahoma"/>
              </w:rPr>
            </w:pPr>
            <w:r w:rsidRPr="00D839FE">
              <w:rPr>
                <w:rFonts w:asciiTheme="minorHAnsi" w:hAnsiTheme="minorHAnsi" w:cs="Tahoma"/>
              </w:rPr>
              <w:t>Redness/</w:t>
            </w:r>
            <w:r w:rsidR="00D839FE">
              <w:rPr>
                <w:rFonts w:asciiTheme="minorHAnsi" w:hAnsiTheme="minorHAnsi" w:cs="Tahoma"/>
              </w:rPr>
              <w:t xml:space="preserve"> </w:t>
            </w:r>
            <w:r w:rsidRPr="00D839FE">
              <w:rPr>
                <w:rFonts w:asciiTheme="minorHAnsi" w:hAnsiTheme="minorHAnsi" w:cs="Tahoma"/>
              </w:rPr>
              <w:t>Rash</w:t>
            </w:r>
          </w:p>
          <w:p w14:paraId="4063AE40" w14:textId="77777777" w:rsidR="0075243A" w:rsidRPr="00D839FE" w:rsidRDefault="0075243A" w:rsidP="0075243A">
            <w:pPr>
              <w:pStyle w:val="TableParagraph"/>
              <w:numPr>
                <w:ilvl w:val="0"/>
                <w:numId w:val="27"/>
              </w:numPr>
              <w:tabs>
                <w:tab w:val="left" w:pos="463"/>
                <w:tab w:val="left" w:pos="464"/>
              </w:tabs>
              <w:ind w:left="0" w:firstLine="0"/>
              <w:rPr>
                <w:rFonts w:asciiTheme="minorHAnsi" w:hAnsiTheme="minorHAnsi" w:cs="Tahoma"/>
              </w:rPr>
            </w:pPr>
            <w:r w:rsidRPr="00D839FE">
              <w:rPr>
                <w:rFonts w:asciiTheme="minorHAnsi" w:hAnsiTheme="minorHAnsi" w:cs="Tahoma"/>
              </w:rPr>
              <w:t>Itching</w:t>
            </w:r>
          </w:p>
          <w:p w14:paraId="4B20A884" w14:textId="77777777" w:rsidR="0075243A" w:rsidRPr="00D839FE" w:rsidRDefault="0075243A" w:rsidP="0075243A">
            <w:pPr>
              <w:pStyle w:val="TableParagraph"/>
              <w:numPr>
                <w:ilvl w:val="0"/>
                <w:numId w:val="27"/>
              </w:numPr>
              <w:tabs>
                <w:tab w:val="left" w:pos="463"/>
                <w:tab w:val="left" w:pos="464"/>
              </w:tabs>
              <w:ind w:left="0" w:firstLine="0"/>
              <w:rPr>
                <w:rFonts w:asciiTheme="minorHAnsi" w:hAnsiTheme="minorHAnsi" w:cs="Tahoma"/>
              </w:rPr>
            </w:pPr>
            <w:r w:rsidRPr="00D839FE">
              <w:rPr>
                <w:rFonts w:asciiTheme="minorHAnsi" w:hAnsiTheme="minorHAnsi" w:cs="Tahoma"/>
              </w:rPr>
              <w:t>Discomfort</w:t>
            </w:r>
          </w:p>
          <w:p w14:paraId="3EEDA393" w14:textId="77777777" w:rsidR="0075243A" w:rsidRPr="00D839FE" w:rsidRDefault="0075243A" w:rsidP="0075243A">
            <w:pPr>
              <w:pStyle w:val="TableParagraph"/>
              <w:numPr>
                <w:ilvl w:val="0"/>
                <w:numId w:val="27"/>
              </w:numPr>
              <w:tabs>
                <w:tab w:val="left" w:pos="462"/>
                <w:tab w:val="left" w:pos="463"/>
              </w:tabs>
              <w:ind w:left="0" w:firstLine="0"/>
              <w:rPr>
                <w:rFonts w:asciiTheme="minorHAnsi" w:hAnsiTheme="minorHAnsi" w:cs="Tahoma"/>
              </w:rPr>
            </w:pPr>
            <w:r w:rsidRPr="00D839FE">
              <w:rPr>
                <w:rFonts w:asciiTheme="minorHAnsi" w:hAnsiTheme="minorHAnsi" w:cs="Tahoma"/>
              </w:rPr>
              <w:t>Swelling</w:t>
            </w:r>
          </w:p>
        </w:tc>
        <w:tc>
          <w:tcPr>
            <w:tcW w:w="8363" w:type="dxa"/>
          </w:tcPr>
          <w:p w14:paraId="3DA90D27" w14:textId="77777777" w:rsidR="0075243A" w:rsidRPr="00D839FE" w:rsidRDefault="0075243A" w:rsidP="009A0664">
            <w:pPr>
              <w:pStyle w:val="TableParagraph"/>
              <w:ind w:left="141"/>
              <w:rPr>
                <w:rFonts w:asciiTheme="minorHAnsi" w:hAnsiTheme="minorHAnsi" w:cs="Tahoma"/>
              </w:rPr>
            </w:pPr>
            <w:r w:rsidRPr="00D839FE">
              <w:rPr>
                <w:rFonts w:asciiTheme="minorHAnsi" w:hAnsiTheme="minorHAnsi" w:cs="Tahoma"/>
              </w:rPr>
              <w:t>Assess for tape allergy – change to paper/ hypoallergenic tape</w:t>
            </w:r>
          </w:p>
          <w:p w14:paraId="196A6757" w14:textId="77777777" w:rsidR="0075243A" w:rsidRPr="00D839FE" w:rsidRDefault="0075243A" w:rsidP="009A0664">
            <w:pPr>
              <w:pStyle w:val="TableParagraph"/>
              <w:ind w:left="141"/>
              <w:rPr>
                <w:rFonts w:asciiTheme="minorHAnsi" w:hAnsiTheme="minorHAnsi" w:cs="Tahoma"/>
              </w:rPr>
            </w:pPr>
            <w:r w:rsidRPr="00D839FE">
              <w:rPr>
                <w:rFonts w:asciiTheme="minorHAnsi" w:hAnsiTheme="minorHAnsi" w:cs="Tahoma"/>
              </w:rPr>
              <w:t>Assess needle size- choose needle that is consistent with volume to be infused</w:t>
            </w:r>
          </w:p>
          <w:p w14:paraId="220B23BD" w14:textId="77777777" w:rsidR="0075243A" w:rsidRPr="00D839FE" w:rsidRDefault="0075243A" w:rsidP="009A0664">
            <w:pPr>
              <w:pStyle w:val="TableParagraph"/>
              <w:ind w:left="141"/>
              <w:rPr>
                <w:rFonts w:asciiTheme="minorHAnsi" w:hAnsiTheme="minorHAnsi" w:cs="Tahoma"/>
              </w:rPr>
            </w:pPr>
            <w:r w:rsidRPr="00D839FE">
              <w:rPr>
                <w:rFonts w:asciiTheme="minorHAnsi" w:hAnsiTheme="minorHAnsi" w:cs="Tahoma"/>
              </w:rPr>
              <w:t>Assess length of needle – may be too short and infusing into the intradermal layer</w:t>
            </w:r>
          </w:p>
          <w:p w14:paraId="2066C6CE" w14:textId="77777777" w:rsidR="0075243A" w:rsidRPr="00D839FE" w:rsidRDefault="0075243A" w:rsidP="009A0664">
            <w:pPr>
              <w:pStyle w:val="TableParagraph"/>
              <w:ind w:left="141"/>
              <w:rPr>
                <w:rFonts w:asciiTheme="minorHAnsi" w:hAnsiTheme="minorHAnsi" w:cs="Tahoma"/>
              </w:rPr>
            </w:pPr>
            <w:r w:rsidRPr="00D839FE">
              <w:rPr>
                <w:rFonts w:asciiTheme="minorHAnsi" w:hAnsiTheme="minorHAnsi" w:cs="Tahoma"/>
              </w:rPr>
              <w:t>Assess site location – may be too close to muscle layer Decrease rate of infusion or volume per site</w:t>
            </w:r>
          </w:p>
          <w:p w14:paraId="21E588B5" w14:textId="0A035678" w:rsidR="0075243A" w:rsidRPr="00D839FE" w:rsidRDefault="0075243A" w:rsidP="009A0664">
            <w:pPr>
              <w:pStyle w:val="TableParagraph"/>
              <w:ind w:left="141"/>
              <w:rPr>
                <w:rFonts w:asciiTheme="minorHAnsi" w:hAnsiTheme="minorHAnsi" w:cs="Tahoma"/>
              </w:rPr>
            </w:pPr>
            <w:r w:rsidRPr="00D839FE">
              <w:rPr>
                <w:rFonts w:asciiTheme="minorHAnsi" w:hAnsiTheme="minorHAnsi" w:cs="Tahoma"/>
              </w:rPr>
              <w:t xml:space="preserve">Avoid tracking of Ig through the intradermal </w:t>
            </w:r>
            <w:r w:rsidR="00390F67" w:rsidRPr="00D839FE">
              <w:rPr>
                <w:rFonts w:asciiTheme="minorHAnsi" w:hAnsiTheme="minorHAnsi" w:cs="Tahoma"/>
              </w:rPr>
              <w:t>(skin)</w:t>
            </w:r>
            <w:r w:rsidRPr="00D839FE">
              <w:rPr>
                <w:rFonts w:asciiTheme="minorHAnsi" w:hAnsiTheme="minorHAnsi" w:cs="Tahoma"/>
              </w:rPr>
              <w:t>layer check needle tip is dry prior to insertion</w:t>
            </w:r>
          </w:p>
          <w:p w14:paraId="7DBA403F" w14:textId="77777777" w:rsidR="0075243A" w:rsidRPr="00D839FE" w:rsidRDefault="0075243A" w:rsidP="009A0664">
            <w:pPr>
              <w:pStyle w:val="TableParagraph"/>
              <w:ind w:left="141"/>
              <w:rPr>
                <w:rFonts w:asciiTheme="minorHAnsi" w:hAnsiTheme="minorHAnsi" w:cs="Tahoma"/>
              </w:rPr>
            </w:pPr>
            <w:r w:rsidRPr="00D839FE">
              <w:rPr>
                <w:rFonts w:asciiTheme="minorHAnsi" w:hAnsiTheme="minorHAnsi" w:cs="Tahoma"/>
              </w:rPr>
              <w:t xml:space="preserve">Consider appropriateness of rotating infusion site </w:t>
            </w:r>
          </w:p>
          <w:p w14:paraId="6D3FAF70" w14:textId="77777777" w:rsidR="0075243A" w:rsidRPr="00D839FE" w:rsidRDefault="0075243A" w:rsidP="009A0664">
            <w:pPr>
              <w:pStyle w:val="TableParagraph"/>
              <w:ind w:left="141"/>
              <w:rPr>
                <w:rFonts w:asciiTheme="minorHAnsi" w:hAnsiTheme="minorHAnsi" w:cs="Tahoma"/>
              </w:rPr>
            </w:pPr>
            <w:r w:rsidRPr="00D839FE">
              <w:rPr>
                <w:rFonts w:asciiTheme="minorHAnsi" w:hAnsiTheme="minorHAnsi" w:cs="Tahoma"/>
              </w:rPr>
              <w:t>Consider use of topical anaesthetic cream</w:t>
            </w:r>
          </w:p>
        </w:tc>
      </w:tr>
      <w:tr w:rsidR="0075243A" w:rsidRPr="00D839FE" w14:paraId="271F9A5F" w14:textId="77777777" w:rsidTr="001B06F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gridAfter w:val="1"/>
          <w:wAfter w:w="20" w:type="dxa"/>
          <w:trHeight w:hRule="exact" w:val="1113"/>
        </w:trPr>
        <w:tc>
          <w:tcPr>
            <w:tcW w:w="1985" w:type="dxa"/>
            <w:gridSpan w:val="2"/>
          </w:tcPr>
          <w:p w14:paraId="3BB35949" w14:textId="77777777" w:rsidR="0075243A" w:rsidRPr="00D839FE" w:rsidRDefault="0075243A" w:rsidP="009A0664">
            <w:pPr>
              <w:pStyle w:val="TableParagraph"/>
              <w:ind w:left="0"/>
              <w:rPr>
                <w:rFonts w:asciiTheme="minorHAnsi" w:hAnsiTheme="minorHAnsi" w:cs="Tahoma"/>
                <w:b/>
              </w:rPr>
            </w:pPr>
            <w:r w:rsidRPr="00D839FE">
              <w:rPr>
                <w:rFonts w:asciiTheme="minorHAnsi" w:hAnsiTheme="minorHAnsi" w:cs="Tahoma"/>
                <w:b/>
              </w:rPr>
              <w:t>Leaking at insertion site</w:t>
            </w:r>
          </w:p>
        </w:tc>
        <w:tc>
          <w:tcPr>
            <w:tcW w:w="8363" w:type="dxa"/>
          </w:tcPr>
          <w:p w14:paraId="6A750E59" w14:textId="77777777" w:rsidR="0075243A" w:rsidRPr="00D839FE" w:rsidRDefault="0075243A" w:rsidP="009A0664">
            <w:pPr>
              <w:pStyle w:val="TableParagraph"/>
              <w:ind w:left="141"/>
              <w:rPr>
                <w:rFonts w:asciiTheme="minorHAnsi" w:hAnsiTheme="minorHAnsi" w:cs="Tahoma"/>
              </w:rPr>
            </w:pPr>
            <w:r w:rsidRPr="00D839FE">
              <w:rPr>
                <w:rFonts w:asciiTheme="minorHAnsi" w:hAnsiTheme="minorHAnsi" w:cs="Tahoma"/>
              </w:rPr>
              <w:t>Assess needle - ensure fully inserted and fixed securely</w:t>
            </w:r>
          </w:p>
          <w:p w14:paraId="27B45B74" w14:textId="77777777" w:rsidR="0075243A" w:rsidRPr="00D839FE" w:rsidRDefault="0075243A" w:rsidP="009A0664">
            <w:pPr>
              <w:pStyle w:val="TableParagraph"/>
              <w:ind w:left="141"/>
              <w:rPr>
                <w:rFonts w:asciiTheme="minorHAnsi" w:hAnsiTheme="minorHAnsi" w:cs="Tahoma"/>
              </w:rPr>
            </w:pPr>
            <w:r w:rsidRPr="00D839FE">
              <w:rPr>
                <w:rFonts w:asciiTheme="minorHAnsi" w:hAnsiTheme="minorHAnsi" w:cs="Tahoma"/>
              </w:rPr>
              <w:t>Assess placement – is it in area of movement, consider alternative site Assess length of needle – may be too short, change to longer needle Assess infusion volume – decrease amount per site</w:t>
            </w:r>
          </w:p>
          <w:p w14:paraId="4D2532ED" w14:textId="77777777" w:rsidR="0075243A" w:rsidRPr="00D839FE" w:rsidRDefault="0075243A" w:rsidP="009A0664">
            <w:pPr>
              <w:pStyle w:val="TableParagraph"/>
              <w:ind w:left="141"/>
              <w:rPr>
                <w:rFonts w:asciiTheme="minorHAnsi" w:hAnsiTheme="minorHAnsi" w:cs="Tahoma"/>
              </w:rPr>
            </w:pPr>
            <w:r w:rsidRPr="00D839FE">
              <w:rPr>
                <w:rFonts w:asciiTheme="minorHAnsi" w:hAnsiTheme="minorHAnsi" w:cs="Tahoma"/>
              </w:rPr>
              <w:t>Assess rate of infusion – slowing rate may help</w:t>
            </w:r>
          </w:p>
        </w:tc>
      </w:tr>
      <w:tr w:rsidR="0075243A" w:rsidRPr="00D839FE" w14:paraId="2837D17A" w14:textId="77777777" w:rsidTr="001B06F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gridAfter w:val="1"/>
          <w:wAfter w:w="20" w:type="dxa"/>
          <w:trHeight w:hRule="exact" w:val="1149"/>
        </w:trPr>
        <w:tc>
          <w:tcPr>
            <w:tcW w:w="1985" w:type="dxa"/>
            <w:gridSpan w:val="2"/>
          </w:tcPr>
          <w:p w14:paraId="0271F40D" w14:textId="77777777" w:rsidR="0075243A" w:rsidRPr="00D839FE" w:rsidRDefault="0075243A" w:rsidP="009A0664">
            <w:pPr>
              <w:pStyle w:val="TableParagraph"/>
              <w:ind w:left="0"/>
              <w:rPr>
                <w:rFonts w:asciiTheme="minorHAnsi" w:hAnsiTheme="minorHAnsi" w:cs="Tahoma"/>
                <w:b/>
              </w:rPr>
            </w:pPr>
            <w:r w:rsidRPr="00D839FE">
              <w:rPr>
                <w:rFonts w:asciiTheme="minorHAnsi" w:hAnsiTheme="minorHAnsi" w:cs="Tahoma"/>
                <w:b/>
              </w:rPr>
              <w:t>Extreme discomfort with needle</w:t>
            </w:r>
          </w:p>
        </w:tc>
        <w:tc>
          <w:tcPr>
            <w:tcW w:w="8363" w:type="dxa"/>
          </w:tcPr>
          <w:p w14:paraId="68AC396A" w14:textId="77777777" w:rsidR="0075243A" w:rsidRPr="00D839FE" w:rsidRDefault="0075243A" w:rsidP="009A0664">
            <w:pPr>
              <w:pStyle w:val="TableParagraph"/>
              <w:ind w:left="141"/>
              <w:rPr>
                <w:rFonts w:asciiTheme="minorHAnsi" w:hAnsiTheme="minorHAnsi" w:cs="Tahoma"/>
              </w:rPr>
            </w:pPr>
            <w:r w:rsidRPr="00D839FE">
              <w:rPr>
                <w:rFonts w:asciiTheme="minorHAnsi" w:hAnsiTheme="minorHAnsi" w:cs="Tahoma"/>
              </w:rPr>
              <w:t>Assess needle length ensure no too long and irritating abdominal wall</w:t>
            </w:r>
          </w:p>
          <w:p w14:paraId="3223752C" w14:textId="77777777" w:rsidR="0075243A" w:rsidRPr="00D839FE" w:rsidRDefault="0075243A" w:rsidP="009A0664">
            <w:pPr>
              <w:pStyle w:val="TableParagraph"/>
              <w:ind w:left="141"/>
              <w:rPr>
                <w:rFonts w:asciiTheme="minorHAnsi" w:hAnsiTheme="minorHAnsi" w:cs="Tahoma"/>
              </w:rPr>
            </w:pPr>
            <w:r w:rsidRPr="00D839FE">
              <w:rPr>
                <w:rFonts w:asciiTheme="minorHAnsi" w:hAnsiTheme="minorHAnsi" w:cs="Tahoma"/>
              </w:rPr>
              <w:t>Assess needle is being inserted “dry” to prevent tracking through intradermal layer</w:t>
            </w:r>
          </w:p>
          <w:p w14:paraId="28C98CDC" w14:textId="77777777" w:rsidR="00390F67" w:rsidRPr="00D839FE" w:rsidRDefault="0075243A" w:rsidP="009A0664">
            <w:pPr>
              <w:pStyle w:val="TableParagraph"/>
              <w:ind w:left="141"/>
              <w:rPr>
                <w:rFonts w:asciiTheme="minorHAnsi" w:hAnsiTheme="minorHAnsi" w:cs="Tahoma"/>
              </w:rPr>
            </w:pPr>
            <w:r w:rsidRPr="00D839FE">
              <w:rPr>
                <w:rFonts w:asciiTheme="minorHAnsi" w:hAnsiTheme="minorHAnsi" w:cs="Tahoma"/>
              </w:rPr>
              <w:t xml:space="preserve">Consider using needless indwelling subcutaneous catheter device </w:t>
            </w:r>
          </w:p>
          <w:p w14:paraId="1552E56A" w14:textId="572D903D" w:rsidR="0075243A" w:rsidRPr="00D839FE" w:rsidRDefault="0075243A" w:rsidP="009A0664">
            <w:pPr>
              <w:pStyle w:val="TableParagraph"/>
              <w:ind w:left="141"/>
              <w:rPr>
                <w:rFonts w:asciiTheme="minorHAnsi" w:hAnsiTheme="minorHAnsi" w:cs="Tahoma"/>
              </w:rPr>
            </w:pPr>
            <w:r w:rsidRPr="00D839FE">
              <w:rPr>
                <w:rFonts w:asciiTheme="minorHAnsi" w:hAnsiTheme="minorHAnsi" w:cs="Tahoma"/>
              </w:rPr>
              <w:t>Consider using ice or topical anaesthetic cream prior to insertion.</w:t>
            </w:r>
          </w:p>
        </w:tc>
      </w:tr>
      <w:tr w:rsidR="0075243A" w:rsidRPr="00D839FE" w14:paraId="640C9F6A" w14:textId="77777777" w:rsidTr="001B06F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gridAfter w:val="1"/>
          <w:wAfter w:w="20" w:type="dxa"/>
          <w:trHeight w:hRule="exact" w:val="1058"/>
        </w:trPr>
        <w:tc>
          <w:tcPr>
            <w:tcW w:w="1985" w:type="dxa"/>
            <w:gridSpan w:val="2"/>
          </w:tcPr>
          <w:p w14:paraId="006BF11E" w14:textId="77777777" w:rsidR="0075243A" w:rsidRPr="00D839FE" w:rsidRDefault="0075243A" w:rsidP="009A0664">
            <w:pPr>
              <w:pStyle w:val="TableParagraph"/>
              <w:ind w:left="0"/>
              <w:rPr>
                <w:rFonts w:asciiTheme="minorHAnsi" w:hAnsiTheme="minorHAnsi" w:cs="Tahoma"/>
                <w:b/>
              </w:rPr>
            </w:pPr>
            <w:r w:rsidRPr="00D839FE">
              <w:rPr>
                <w:rFonts w:asciiTheme="minorHAnsi" w:hAnsiTheme="minorHAnsi" w:cs="Tahoma"/>
                <w:b/>
              </w:rPr>
              <w:t>Long infusion time</w:t>
            </w:r>
          </w:p>
        </w:tc>
        <w:tc>
          <w:tcPr>
            <w:tcW w:w="8363" w:type="dxa"/>
          </w:tcPr>
          <w:p w14:paraId="480DBD6D" w14:textId="77777777" w:rsidR="0075243A" w:rsidRPr="00D839FE" w:rsidRDefault="0075243A" w:rsidP="009A0664">
            <w:pPr>
              <w:pStyle w:val="TableParagraph"/>
              <w:ind w:left="141"/>
              <w:rPr>
                <w:rFonts w:asciiTheme="minorHAnsi" w:hAnsiTheme="minorHAnsi" w:cs="Tahoma"/>
              </w:rPr>
            </w:pPr>
            <w:r w:rsidRPr="00D839FE">
              <w:rPr>
                <w:rFonts w:asciiTheme="minorHAnsi" w:hAnsiTheme="minorHAnsi" w:cs="Tahoma"/>
              </w:rPr>
              <w:t>Ensure SCIg ready to use at room temperature</w:t>
            </w:r>
          </w:p>
          <w:p w14:paraId="5228DAE9" w14:textId="77777777" w:rsidR="0075243A" w:rsidRPr="00D839FE" w:rsidRDefault="0075243A" w:rsidP="009A0664">
            <w:pPr>
              <w:pStyle w:val="TableParagraph"/>
              <w:ind w:left="141"/>
              <w:rPr>
                <w:rFonts w:asciiTheme="minorHAnsi" w:hAnsiTheme="minorHAnsi" w:cs="Tahoma"/>
              </w:rPr>
            </w:pPr>
            <w:r w:rsidRPr="00D839FE">
              <w:rPr>
                <w:rFonts w:asciiTheme="minorHAnsi" w:hAnsiTheme="minorHAnsi" w:cs="Tahoma"/>
              </w:rPr>
              <w:t>Assess volume per site, rate of infusion, number of sites or adjust infusion regime</w:t>
            </w:r>
          </w:p>
          <w:p w14:paraId="0462F98F" w14:textId="77777777" w:rsidR="0075243A" w:rsidRPr="00D839FE" w:rsidRDefault="0075243A" w:rsidP="009A0664">
            <w:pPr>
              <w:pStyle w:val="TableParagraph"/>
              <w:ind w:left="141"/>
              <w:rPr>
                <w:rFonts w:asciiTheme="minorHAnsi" w:hAnsiTheme="minorHAnsi" w:cs="Tahoma"/>
              </w:rPr>
            </w:pPr>
            <w:r w:rsidRPr="00D839FE">
              <w:rPr>
                <w:rFonts w:asciiTheme="minorHAnsi" w:hAnsiTheme="minorHAnsi" w:cs="Tahoma"/>
              </w:rPr>
              <w:t>Check equipment for clamps/kinks, correct selection of needle size, tubing. If using a pump check function, battery not low.</w:t>
            </w:r>
          </w:p>
        </w:tc>
      </w:tr>
      <w:tr w:rsidR="0075243A" w:rsidRPr="00D839FE" w14:paraId="438DEC10" w14:textId="77777777" w:rsidTr="001B06F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gridAfter w:val="1"/>
          <w:wAfter w:w="20" w:type="dxa"/>
          <w:trHeight w:hRule="exact" w:val="547"/>
        </w:trPr>
        <w:tc>
          <w:tcPr>
            <w:tcW w:w="1985" w:type="dxa"/>
            <w:gridSpan w:val="2"/>
          </w:tcPr>
          <w:p w14:paraId="534C95C0" w14:textId="77777777" w:rsidR="0075243A" w:rsidRPr="00D839FE" w:rsidRDefault="0075243A" w:rsidP="009A0664">
            <w:pPr>
              <w:pStyle w:val="TableParagraph"/>
              <w:ind w:left="0"/>
              <w:rPr>
                <w:rFonts w:asciiTheme="minorHAnsi" w:hAnsiTheme="minorHAnsi" w:cs="Tahoma"/>
                <w:b/>
              </w:rPr>
            </w:pPr>
            <w:r w:rsidRPr="00D839FE">
              <w:rPr>
                <w:rFonts w:asciiTheme="minorHAnsi" w:hAnsiTheme="minorHAnsi" w:cs="Tahoma"/>
                <w:b/>
              </w:rPr>
              <w:t>Blood return observed</w:t>
            </w:r>
          </w:p>
        </w:tc>
        <w:tc>
          <w:tcPr>
            <w:tcW w:w="8363" w:type="dxa"/>
          </w:tcPr>
          <w:p w14:paraId="3C19C456" w14:textId="77777777" w:rsidR="0075243A" w:rsidRPr="00D839FE" w:rsidRDefault="0075243A" w:rsidP="009A0664">
            <w:pPr>
              <w:pStyle w:val="TableParagraph"/>
              <w:ind w:left="141"/>
              <w:rPr>
                <w:rFonts w:asciiTheme="minorHAnsi" w:hAnsiTheme="minorHAnsi" w:cs="Tahoma"/>
              </w:rPr>
            </w:pPr>
            <w:r w:rsidRPr="00D839FE">
              <w:rPr>
                <w:rFonts w:asciiTheme="minorHAnsi" w:hAnsiTheme="minorHAnsi" w:cs="Tahoma"/>
              </w:rPr>
              <w:t>Remove and discard needle with blood return and reinsert with new insertion needle and site</w:t>
            </w:r>
          </w:p>
        </w:tc>
      </w:tr>
    </w:tbl>
    <w:p w14:paraId="3FEFC90E" w14:textId="77777777" w:rsidR="0075243A" w:rsidRDefault="0075243A" w:rsidP="00B828D4">
      <w:pPr>
        <w:pStyle w:val="ListParagraph"/>
        <w:spacing w:after="0" w:line="240" w:lineRule="auto"/>
        <w:jc w:val="center"/>
      </w:pPr>
    </w:p>
    <w:sectPr w:rsidR="0075243A" w:rsidSect="001B06F6">
      <w:headerReference w:type="default" r:id="rId26"/>
      <w:footerReference w:type="default" r:id="rId27"/>
      <w:pgSz w:w="11906" w:h="16838"/>
      <w:pgMar w:top="720" w:right="720" w:bottom="720" w:left="720" w:header="708" w:footer="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543428" w14:textId="77777777" w:rsidR="00257B32" w:rsidRDefault="00257B32" w:rsidP="00F4650C">
      <w:pPr>
        <w:spacing w:after="0" w:line="240" w:lineRule="auto"/>
      </w:pPr>
      <w:r>
        <w:separator/>
      </w:r>
    </w:p>
  </w:endnote>
  <w:endnote w:type="continuationSeparator" w:id="0">
    <w:p w14:paraId="6CA0793C" w14:textId="77777777" w:rsidR="00257B32" w:rsidRDefault="00257B32" w:rsidP="00F46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2C0E95" w14:textId="2D0E941B" w:rsidR="001B06F6" w:rsidRDefault="001B06F6" w:rsidP="001B06F6">
    <w:pPr>
      <w:pStyle w:val="Footer"/>
      <w:tabs>
        <w:tab w:val="left" w:pos="3600"/>
        <w:tab w:val="left" w:pos="4140"/>
        <w:tab w:val="left" w:pos="6480"/>
        <w:tab w:val="left" w:pos="7200"/>
        <w:tab w:val="left" w:pos="7560"/>
      </w:tabs>
      <w:rPr>
        <w:rFonts w:ascii="Arial" w:hAnsi="Arial" w:cs="Arial"/>
        <w:sz w:val="16"/>
      </w:rPr>
    </w:pPr>
    <w:r>
      <w:rPr>
        <w:rFonts w:ascii="Arial" w:hAnsi="Arial" w:cs="Arial"/>
        <w:sz w:val="16"/>
      </w:rPr>
      <w:t xml:space="preserve">Prompt Doc No: &lt;#doc_num&gt; v&lt;#ver_num&gt; </w:t>
    </w:r>
    <w:r>
      <w:rPr>
        <w:rFonts w:ascii="Arial" w:hAnsi="Arial" w:cs="Arial"/>
        <w:sz w:val="16"/>
      </w:rPr>
      <w:tab/>
      <w:t>Approval Date: &lt;#issue_date&gt;</w:t>
    </w:r>
    <w:r>
      <w:rPr>
        <w:rFonts w:ascii="Arial" w:hAnsi="Arial" w:cs="Arial"/>
        <w:sz w:val="16"/>
      </w:rPr>
      <w:tab/>
      <w:t xml:space="preserve"> </w:t>
    </w:r>
    <w:r>
      <w:rPr>
        <w:rFonts w:ascii="Arial" w:hAnsi="Arial" w:cs="Arial"/>
        <w:sz w:val="16"/>
      </w:rPr>
      <w:tab/>
      <w:t>Due for Review: &lt;#next_review_date&gt;</w:t>
    </w:r>
  </w:p>
  <w:tbl>
    <w:tblPr>
      <w:tblW w:w="9920" w:type="dxa"/>
      <w:tblInd w:w="108" w:type="dxa"/>
      <w:tblBorders>
        <w:top w:val="single" w:sz="4" w:space="0" w:color="auto"/>
        <w:bottom w:val="single" w:sz="4" w:space="0" w:color="auto"/>
      </w:tblBorders>
      <w:tblLook w:val="04A0" w:firstRow="1" w:lastRow="0" w:firstColumn="1" w:lastColumn="0" w:noHBand="0" w:noVBand="1"/>
    </w:tblPr>
    <w:tblGrid>
      <w:gridCol w:w="9920"/>
    </w:tblGrid>
    <w:tr w:rsidR="001B06F6" w14:paraId="19829104" w14:textId="77777777" w:rsidTr="001B06F6">
      <w:trPr>
        <w:trHeight w:val="317"/>
      </w:trPr>
      <w:tc>
        <w:tcPr>
          <w:tcW w:w="9920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hideMark/>
        </w:tcPr>
        <w:p w14:paraId="71385786" w14:textId="77777777" w:rsidR="001B06F6" w:rsidRDefault="001B06F6" w:rsidP="001B06F6">
          <w:pPr>
            <w:pStyle w:val="Footer2"/>
            <w:rPr>
              <w:rFonts w:cs="Arial"/>
            </w:rPr>
          </w:pPr>
          <w:r>
            <w:rPr>
              <w:rFonts w:cs="Arial"/>
            </w:rPr>
            <w:t xml:space="preserve">Page </w:t>
          </w:r>
          <w:r>
            <w:rPr>
              <w:rFonts w:cs="Arial"/>
            </w:rPr>
            <w:fldChar w:fldCharType="begin"/>
          </w:r>
          <w:r>
            <w:rPr>
              <w:rFonts w:cs="Arial"/>
            </w:rPr>
            <w:instrText xml:space="preserve"> PAGE </w:instrText>
          </w:r>
          <w:r>
            <w:rPr>
              <w:rFonts w:cs="Arial"/>
            </w:rPr>
            <w:fldChar w:fldCharType="separate"/>
          </w:r>
          <w:r w:rsidR="00C821F6">
            <w:rPr>
              <w:rFonts w:cs="Arial"/>
              <w:noProof/>
            </w:rPr>
            <w:t>4</w:t>
          </w:r>
          <w:r>
            <w:rPr>
              <w:rFonts w:cs="Arial"/>
            </w:rPr>
            <w:fldChar w:fldCharType="end"/>
          </w:r>
          <w:r>
            <w:rPr>
              <w:rFonts w:cs="Arial"/>
            </w:rPr>
            <w:t xml:space="preserve"> of </w:t>
          </w:r>
          <w:r>
            <w:rPr>
              <w:rFonts w:cs="Arial"/>
            </w:rPr>
            <w:fldChar w:fldCharType="begin"/>
          </w:r>
          <w:r>
            <w:rPr>
              <w:rFonts w:cs="Arial"/>
            </w:rPr>
            <w:instrText xml:space="preserve"> NUMPAGES </w:instrText>
          </w:r>
          <w:r>
            <w:rPr>
              <w:rFonts w:cs="Arial"/>
            </w:rPr>
            <w:fldChar w:fldCharType="separate"/>
          </w:r>
          <w:r w:rsidR="00C821F6">
            <w:rPr>
              <w:rFonts w:cs="Arial"/>
              <w:noProof/>
            </w:rPr>
            <w:t>4</w:t>
          </w:r>
          <w:r>
            <w:rPr>
              <w:rFonts w:cs="Arial"/>
            </w:rPr>
            <w:fldChar w:fldCharType="end"/>
          </w:r>
        </w:p>
      </w:tc>
    </w:tr>
  </w:tbl>
  <w:p w14:paraId="4A4ADD5C" w14:textId="3263DA7A" w:rsidR="001B06F6" w:rsidRDefault="001B06F6" w:rsidP="001B06F6">
    <w:pPr>
      <w:pStyle w:val="Footer2"/>
    </w:pPr>
    <w:r>
      <w:t>UNCONTROLLED WHEN DOWNLOADED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2774CE" w14:textId="77777777" w:rsidR="00257B32" w:rsidRDefault="00257B32" w:rsidP="00F4650C">
      <w:pPr>
        <w:spacing w:after="0" w:line="240" w:lineRule="auto"/>
      </w:pPr>
      <w:r>
        <w:separator/>
      </w:r>
    </w:p>
  </w:footnote>
  <w:footnote w:type="continuationSeparator" w:id="0">
    <w:p w14:paraId="5F7756A9" w14:textId="77777777" w:rsidR="00257B32" w:rsidRDefault="00257B32" w:rsidP="00F465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7736C0" w14:textId="77777777" w:rsidR="00CA3841" w:rsidRPr="00CA3841" w:rsidRDefault="00CA3841" w:rsidP="00B828D4">
    <w:pPr>
      <w:pStyle w:val="Header"/>
      <w:jc w:val="center"/>
      <w:rPr>
        <w:b/>
        <w:sz w:val="32"/>
        <w:szCs w:val="32"/>
      </w:rPr>
    </w:pPr>
    <w:r>
      <w:rPr>
        <w:b/>
        <w:sz w:val="32"/>
        <w:szCs w:val="32"/>
      </w:rPr>
      <w:t xml:space="preserve">Doing your own </w:t>
    </w:r>
    <w:r w:rsidR="0010122A">
      <w:rPr>
        <w:b/>
        <w:sz w:val="32"/>
        <w:szCs w:val="32"/>
      </w:rPr>
      <w:t xml:space="preserve">Subcutaneous Immunoglobulin (SCIg) </w:t>
    </w:r>
    <w:r>
      <w:rPr>
        <w:b/>
        <w:sz w:val="32"/>
        <w:szCs w:val="32"/>
      </w:rPr>
      <w:t>Infusion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12AC3"/>
    <w:multiLevelType w:val="hybridMultilevel"/>
    <w:tmpl w:val="BF3E31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A2537E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B0F8D"/>
    <w:multiLevelType w:val="hybridMultilevel"/>
    <w:tmpl w:val="B2A882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D1C41"/>
    <w:multiLevelType w:val="hybridMultilevel"/>
    <w:tmpl w:val="590690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F15B28"/>
    <w:multiLevelType w:val="hybridMultilevel"/>
    <w:tmpl w:val="C8E80F1E"/>
    <w:lvl w:ilvl="0" w:tplc="0C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0A447D4B"/>
    <w:multiLevelType w:val="hybridMultilevel"/>
    <w:tmpl w:val="EB6C370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4C226C"/>
    <w:multiLevelType w:val="hybridMultilevel"/>
    <w:tmpl w:val="91C47E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A2346F"/>
    <w:multiLevelType w:val="hybridMultilevel"/>
    <w:tmpl w:val="5B8200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24A3D6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564774"/>
    <w:multiLevelType w:val="hybridMultilevel"/>
    <w:tmpl w:val="BEF66E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067D7D"/>
    <w:multiLevelType w:val="hybridMultilevel"/>
    <w:tmpl w:val="CB8AFE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8C4CA4"/>
    <w:multiLevelType w:val="hybridMultilevel"/>
    <w:tmpl w:val="E61E8D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546057"/>
    <w:multiLevelType w:val="hybridMultilevel"/>
    <w:tmpl w:val="8558F7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706E16"/>
    <w:multiLevelType w:val="hybridMultilevel"/>
    <w:tmpl w:val="29FE52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DF1853"/>
    <w:multiLevelType w:val="hybridMultilevel"/>
    <w:tmpl w:val="A7726C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446D55"/>
    <w:multiLevelType w:val="hybridMultilevel"/>
    <w:tmpl w:val="4C84D6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657452"/>
    <w:multiLevelType w:val="hybridMultilevel"/>
    <w:tmpl w:val="7340C9E0"/>
    <w:lvl w:ilvl="0" w:tplc="45986244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603E7F06">
      <w:numFmt w:val="bullet"/>
      <w:lvlText w:val="•"/>
      <w:lvlJc w:val="left"/>
      <w:pPr>
        <w:ind w:left="722" w:hanging="360"/>
      </w:pPr>
      <w:rPr>
        <w:rFonts w:hint="default"/>
      </w:rPr>
    </w:lvl>
    <w:lvl w:ilvl="2" w:tplc="691AA622">
      <w:numFmt w:val="bullet"/>
      <w:lvlText w:val="•"/>
      <w:lvlJc w:val="left"/>
      <w:pPr>
        <w:ind w:left="984" w:hanging="360"/>
      </w:pPr>
      <w:rPr>
        <w:rFonts w:hint="default"/>
      </w:rPr>
    </w:lvl>
    <w:lvl w:ilvl="3" w:tplc="F87A16F8">
      <w:numFmt w:val="bullet"/>
      <w:lvlText w:val="•"/>
      <w:lvlJc w:val="left"/>
      <w:pPr>
        <w:ind w:left="1247" w:hanging="360"/>
      </w:pPr>
      <w:rPr>
        <w:rFonts w:hint="default"/>
      </w:rPr>
    </w:lvl>
    <w:lvl w:ilvl="4" w:tplc="65A85A94">
      <w:numFmt w:val="bullet"/>
      <w:lvlText w:val="•"/>
      <w:lvlJc w:val="left"/>
      <w:pPr>
        <w:ind w:left="1509" w:hanging="360"/>
      </w:pPr>
      <w:rPr>
        <w:rFonts w:hint="default"/>
      </w:rPr>
    </w:lvl>
    <w:lvl w:ilvl="5" w:tplc="721E878C">
      <w:numFmt w:val="bullet"/>
      <w:lvlText w:val="•"/>
      <w:lvlJc w:val="left"/>
      <w:pPr>
        <w:ind w:left="1772" w:hanging="360"/>
      </w:pPr>
      <w:rPr>
        <w:rFonts w:hint="default"/>
      </w:rPr>
    </w:lvl>
    <w:lvl w:ilvl="6" w:tplc="857AFABE">
      <w:numFmt w:val="bullet"/>
      <w:lvlText w:val="•"/>
      <w:lvlJc w:val="left"/>
      <w:pPr>
        <w:ind w:left="2034" w:hanging="360"/>
      </w:pPr>
      <w:rPr>
        <w:rFonts w:hint="default"/>
      </w:rPr>
    </w:lvl>
    <w:lvl w:ilvl="7" w:tplc="CF8EF050">
      <w:numFmt w:val="bullet"/>
      <w:lvlText w:val="•"/>
      <w:lvlJc w:val="left"/>
      <w:pPr>
        <w:ind w:left="2296" w:hanging="360"/>
      </w:pPr>
      <w:rPr>
        <w:rFonts w:hint="default"/>
      </w:rPr>
    </w:lvl>
    <w:lvl w:ilvl="8" w:tplc="E2E05352">
      <w:numFmt w:val="bullet"/>
      <w:lvlText w:val="•"/>
      <w:lvlJc w:val="left"/>
      <w:pPr>
        <w:ind w:left="2559" w:hanging="360"/>
      </w:pPr>
      <w:rPr>
        <w:rFonts w:hint="default"/>
      </w:rPr>
    </w:lvl>
  </w:abstractNum>
  <w:abstractNum w:abstractNumId="15" w15:restartNumberingAfterBreak="0">
    <w:nsid w:val="3C814EC4"/>
    <w:multiLevelType w:val="hybridMultilevel"/>
    <w:tmpl w:val="0C4E75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C0072F"/>
    <w:multiLevelType w:val="hybridMultilevel"/>
    <w:tmpl w:val="136442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BEA97E">
      <w:numFmt w:val="bullet"/>
      <w:lvlText w:val="—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4B7150"/>
    <w:multiLevelType w:val="hybridMultilevel"/>
    <w:tmpl w:val="CA0009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D91746"/>
    <w:multiLevelType w:val="hybridMultilevel"/>
    <w:tmpl w:val="35A8F2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3058D3"/>
    <w:multiLevelType w:val="hybridMultilevel"/>
    <w:tmpl w:val="B0ECB9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053FE6"/>
    <w:multiLevelType w:val="hybridMultilevel"/>
    <w:tmpl w:val="416676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237596"/>
    <w:multiLevelType w:val="hybridMultilevel"/>
    <w:tmpl w:val="92A07B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B47EF3"/>
    <w:multiLevelType w:val="hybridMultilevel"/>
    <w:tmpl w:val="EAFA10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664C6D"/>
    <w:multiLevelType w:val="hybridMultilevel"/>
    <w:tmpl w:val="DF4AC6BC"/>
    <w:lvl w:ilvl="0" w:tplc="D272D71E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4A4E1948">
      <w:numFmt w:val="bullet"/>
      <w:lvlText w:val="•"/>
      <w:lvlJc w:val="left"/>
      <w:pPr>
        <w:ind w:left="718" w:hanging="360"/>
      </w:pPr>
      <w:rPr>
        <w:rFonts w:hint="default"/>
      </w:rPr>
    </w:lvl>
    <w:lvl w:ilvl="2" w:tplc="5588A408">
      <w:numFmt w:val="bullet"/>
      <w:lvlText w:val="•"/>
      <w:lvlJc w:val="left"/>
      <w:pPr>
        <w:ind w:left="977" w:hanging="360"/>
      </w:pPr>
      <w:rPr>
        <w:rFonts w:hint="default"/>
      </w:rPr>
    </w:lvl>
    <w:lvl w:ilvl="3" w:tplc="6FB63014">
      <w:numFmt w:val="bullet"/>
      <w:lvlText w:val="•"/>
      <w:lvlJc w:val="left"/>
      <w:pPr>
        <w:ind w:left="1235" w:hanging="360"/>
      </w:pPr>
      <w:rPr>
        <w:rFonts w:hint="default"/>
      </w:rPr>
    </w:lvl>
    <w:lvl w:ilvl="4" w:tplc="DE9204F4">
      <w:numFmt w:val="bullet"/>
      <w:lvlText w:val="•"/>
      <w:lvlJc w:val="left"/>
      <w:pPr>
        <w:ind w:left="1494" w:hanging="360"/>
      </w:pPr>
      <w:rPr>
        <w:rFonts w:hint="default"/>
      </w:rPr>
    </w:lvl>
    <w:lvl w:ilvl="5" w:tplc="58400696">
      <w:numFmt w:val="bullet"/>
      <w:lvlText w:val="•"/>
      <w:lvlJc w:val="left"/>
      <w:pPr>
        <w:ind w:left="1752" w:hanging="360"/>
      </w:pPr>
      <w:rPr>
        <w:rFonts w:hint="default"/>
      </w:rPr>
    </w:lvl>
    <w:lvl w:ilvl="6" w:tplc="1CD0BD02">
      <w:numFmt w:val="bullet"/>
      <w:lvlText w:val="•"/>
      <w:lvlJc w:val="left"/>
      <w:pPr>
        <w:ind w:left="2011" w:hanging="360"/>
      </w:pPr>
      <w:rPr>
        <w:rFonts w:hint="default"/>
      </w:rPr>
    </w:lvl>
    <w:lvl w:ilvl="7" w:tplc="6CBCE81C">
      <w:numFmt w:val="bullet"/>
      <w:lvlText w:val="•"/>
      <w:lvlJc w:val="left"/>
      <w:pPr>
        <w:ind w:left="2269" w:hanging="360"/>
      </w:pPr>
      <w:rPr>
        <w:rFonts w:hint="default"/>
      </w:rPr>
    </w:lvl>
    <w:lvl w:ilvl="8" w:tplc="40EC0AEC">
      <w:numFmt w:val="bullet"/>
      <w:lvlText w:val="•"/>
      <w:lvlJc w:val="left"/>
      <w:pPr>
        <w:ind w:left="2528" w:hanging="360"/>
      </w:pPr>
      <w:rPr>
        <w:rFonts w:hint="default"/>
      </w:rPr>
    </w:lvl>
  </w:abstractNum>
  <w:abstractNum w:abstractNumId="24" w15:restartNumberingAfterBreak="0">
    <w:nsid w:val="7CB63076"/>
    <w:multiLevelType w:val="hybridMultilevel"/>
    <w:tmpl w:val="A3F0DBF0"/>
    <w:lvl w:ilvl="0" w:tplc="19BCB244">
      <w:numFmt w:val="bullet"/>
      <w:lvlText w:val="-"/>
      <w:lvlJc w:val="left"/>
      <w:pPr>
        <w:ind w:left="463" w:hanging="360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90102F12">
      <w:numFmt w:val="bullet"/>
      <w:lvlText w:val="•"/>
      <w:lvlJc w:val="left"/>
      <w:pPr>
        <w:ind w:left="623" w:hanging="360"/>
      </w:pPr>
      <w:rPr>
        <w:rFonts w:hint="default"/>
      </w:rPr>
    </w:lvl>
    <w:lvl w:ilvl="2" w:tplc="21308058">
      <w:numFmt w:val="bullet"/>
      <w:lvlText w:val="•"/>
      <w:lvlJc w:val="left"/>
      <w:pPr>
        <w:ind w:left="786" w:hanging="360"/>
      </w:pPr>
      <w:rPr>
        <w:rFonts w:hint="default"/>
      </w:rPr>
    </w:lvl>
    <w:lvl w:ilvl="3" w:tplc="1DFCABE4">
      <w:numFmt w:val="bullet"/>
      <w:lvlText w:val="•"/>
      <w:lvlJc w:val="left"/>
      <w:pPr>
        <w:ind w:left="949" w:hanging="360"/>
      </w:pPr>
      <w:rPr>
        <w:rFonts w:hint="default"/>
      </w:rPr>
    </w:lvl>
    <w:lvl w:ilvl="4" w:tplc="E86052D2">
      <w:numFmt w:val="bullet"/>
      <w:lvlText w:val="•"/>
      <w:lvlJc w:val="left"/>
      <w:pPr>
        <w:ind w:left="1113" w:hanging="360"/>
      </w:pPr>
      <w:rPr>
        <w:rFonts w:hint="default"/>
      </w:rPr>
    </w:lvl>
    <w:lvl w:ilvl="5" w:tplc="A6127A48">
      <w:numFmt w:val="bullet"/>
      <w:lvlText w:val="•"/>
      <w:lvlJc w:val="left"/>
      <w:pPr>
        <w:ind w:left="1276" w:hanging="360"/>
      </w:pPr>
      <w:rPr>
        <w:rFonts w:hint="default"/>
      </w:rPr>
    </w:lvl>
    <w:lvl w:ilvl="6" w:tplc="AE0CABF4">
      <w:numFmt w:val="bullet"/>
      <w:lvlText w:val="•"/>
      <w:lvlJc w:val="left"/>
      <w:pPr>
        <w:ind w:left="1439" w:hanging="360"/>
      </w:pPr>
      <w:rPr>
        <w:rFonts w:hint="default"/>
      </w:rPr>
    </w:lvl>
    <w:lvl w:ilvl="7" w:tplc="35F8DE20">
      <w:numFmt w:val="bullet"/>
      <w:lvlText w:val="•"/>
      <w:lvlJc w:val="left"/>
      <w:pPr>
        <w:ind w:left="1602" w:hanging="360"/>
      </w:pPr>
      <w:rPr>
        <w:rFonts w:hint="default"/>
      </w:rPr>
    </w:lvl>
    <w:lvl w:ilvl="8" w:tplc="1A84791E">
      <w:numFmt w:val="bullet"/>
      <w:lvlText w:val="•"/>
      <w:lvlJc w:val="left"/>
      <w:pPr>
        <w:ind w:left="1766" w:hanging="360"/>
      </w:pPr>
      <w:rPr>
        <w:rFonts w:hint="default"/>
      </w:rPr>
    </w:lvl>
  </w:abstractNum>
  <w:abstractNum w:abstractNumId="25" w15:restartNumberingAfterBreak="0">
    <w:nsid w:val="7CEC3FFB"/>
    <w:multiLevelType w:val="hybridMultilevel"/>
    <w:tmpl w:val="763E8A68"/>
    <w:lvl w:ilvl="0" w:tplc="53C62CEE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32D0DFFA">
      <w:numFmt w:val="bullet"/>
      <w:lvlText w:val="•"/>
      <w:lvlJc w:val="left"/>
      <w:pPr>
        <w:ind w:left="722" w:hanging="360"/>
      </w:pPr>
      <w:rPr>
        <w:rFonts w:hint="default"/>
      </w:rPr>
    </w:lvl>
    <w:lvl w:ilvl="2" w:tplc="0E1EFEF6">
      <w:numFmt w:val="bullet"/>
      <w:lvlText w:val="•"/>
      <w:lvlJc w:val="left"/>
      <w:pPr>
        <w:ind w:left="984" w:hanging="360"/>
      </w:pPr>
      <w:rPr>
        <w:rFonts w:hint="default"/>
      </w:rPr>
    </w:lvl>
    <w:lvl w:ilvl="3" w:tplc="C276CAD6">
      <w:numFmt w:val="bullet"/>
      <w:lvlText w:val="•"/>
      <w:lvlJc w:val="left"/>
      <w:pPr>
        <w:ind w:left="1247" w:hanging="360"/>
      </w:pPr>
      <w:rPr>
        <w:rFonts w:hint="default"/>
      </w:rPr>
    </w:lvl>
    <w:lvl w:ilvl="4" w:tplc="EFAA072E">
      <w:numFmt w:val="bullet"/>
      <w:lvlText w:val="•"/>
      <w:lvlJc w:val="left"/>
      <w:pPr>
        <w:ind w:left="1509" w:hanging="360"/>
      </w:pPr>
      <w:rPr>
        <w:rFonts w:hint="default"/>
      </w:rPr>
    </w:lvl>
    <w:lvl w:ilvl="5" w:tplc="CF50EC2A">
      <w:numFmt w:val="bullet"/>
      <w:lvlText w:val="•"/>
      <w:lvlJc w:val="left"/>
      <w:pPr>
        <w:ind w:left="1772" w:hanging="360"/>
      </w:pPr>
      <w:rPr>
        <w:rFonts w:hint="default"/>
      </w:rPr>
    </w:lvl>
    <w:lvl w:ilvl="6" w:tplc="CC242A94">
      <w:numFmt w:val="bullet"/>
      <w:lvlText w:val="•"/>
      <w:lvlJc w:val="left"/>
      <w:pPr>
        <w:ind w:left="2034" w:hanging="360"/>
      </w:pPr>
      <w:rPr>
        <w:rFonts w:hint="default"/>
      </w:rPr>
    </w:lvl>
    <w:lvl w:ilvl="7" w:tplc="B7420B96">
      <w:numFmt w:val="bullet"/>
      <w:lvlText w:val="•"/>
      <w:lvlJc w:val="left"/>
      <w:pPr>
        <w:ind w:left="2296" w:hanging="360"/>
      </w:pPr>
      <w:rPr>
        <w:rFonts w:hint="default"/>
      </w:rPr>
    </w:lvl>
    <w:lvl w:ilvl="8" w:tplc="D670FF38">
      <w:numFmt w:val="bullet"/>
      <w:lvlText w:val="•"/>
      <w:lvlJc w:val="left"/>
      <w:pPr>
        <w:ind w:left="2559" w:hanging="360"/>
      </w:pPr>
      <w:rPr>
        <w:rFonts w:hint="default"/>
      </w:rPr>
    </w:lvl>
  </w:abstractNum>
  <w:abstractNum w:abstractNumId="26" w15:restartNumberingAfterBreak="0">
    <w:nsid w:val="7DB8612D"/>
    <w:multiLevelType w:val="hybridMultilevel"/>
    <w:tmpl w:val="620CF844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7" w15:restartNumberingAfterBreak="0">
    <w:nsid w:val="7E380514"/>
    <w:multiLevelType w:val="hybridMultilevel"/>
    <w:tmpl w:val="1772C39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9"/>
  </w:num>
  <w:num w:numId="3">
    <w:abstractNumId w:val="4"/>
  </w:num>
  <w:num w:numId="4">
    <w:abstractNumId w:val="27"/>
  </w:num>
  <w:num w:numId="5">
    <w:abstractNumId w:val="26"/>
  </w:num>
  <w:num w:numId="6">
    <w:abstractNumId w:val="1"/>
  </w:num>
  <w:num w:numId="7">
    <w:abstractNumId w:val="9"/>
  </w:num>
  <w:num w:numId="8">
    <w:abstractNumId w:val="2"/>
  </w:num>
  <w:num w:numId="9">
    <w:abstractNumId w:val="5"/>
  </w:num>
  <w:num w:numId="10">
    <w:abstractNumId w:val="7"/>
  </w:num>
  <w:num w:numId="11">
    <w:abstractNumId w:val="3"/>
  </w:num>
  <w:num w:numId="12">
    <w:abstractNumId w:val="16"/>
  </w:num>
  <w:num w:numId="13">
    <w:abstractNumId w:val="11"/>
  </w:num>
  <w:num w:numId="14">
    <w:abstractNumId w:val="8"/>
  </w:num>
  <w:num w:numId="15">
    <w:abstractNumId w:val="18"/>
  </w:num>
  <w:num w:numId="16">
    <w:abstractNumId w:val="0"/>
  </w:num>
  <w:num w:numId="17">
    <w:abstractNumId w:val="6"/>
  </w:num>
  <w:num w:numId="18">
    <w:abstractNumId w:val="13"/>
  </w:num>
  <w:num w:numId="19">
    <w:abstractNumId w:val="17"/>
  </w:num>
  <w:num w:numId="20">
    <w:abstractNumId w:val="20"/>
  </w:num>
  <w:num w:numId="21">
    <w:abstractNumId w:val="12"/>
  </w:num>
  <w:num w:numId="22">
    <w:abstractNumId w:val="22"/>
  </w:num>
  <w:num w:numId="23">
    <w:abstractNumId w:val="15"/>
  </w:num>
  <w:num w:numId="24">
    <w:abstractNumId w:val="23"/>
  </w:num>
  <w:num w:numId="25">
    <w:abstractNumId w:val="14"/>
  </w:num>
  <w:num w:numId="26">
    <w:abstractNumId w:val="25"/>
  </w:num>
  <w:num w:numId="27">
    <w:abstractNumId w:val="24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030"/>
    <w:rsid w:val="00004035"/>
    <w:rsid w:val="000123DA"/>
    <w:rsid w:val="00014C9D"/>
    <w:rsid w:val="00016EAE"/>
    <w:rsid w:val="00027EB9"/>
    <w:rsid w:val="000313AA"/>
    <w:rsid w:val="00087ED0"/>
    <w:rsid w:val="000A0F1D"/>
    <w:rsid w:val="000C448C"/>
    <w:rsid w:val="0010122A"/>
    <w:rsid w:val="00104AF0"/>
    <w:rsid w:val="0018689F"/>
    <w:rsid w:val="001B06F6"/>
    <w:rsid w:val="001C1BE3"/>
    <w:rsid w:val="0020652E"/>
    <w:rsid w:val="00211913"/>
    <w:rsid w:val="00216DA5"/>
    <w:rsid w:val="0022330E"/>
    <w:rsid w:val="00257B32"/>
    <w:rsid w:val="0028203F"/>
    <w:rsid w:val="00340570"/>
    <w:rsid w:val="00345F9C"/>
    <w:rsid w:val="00390F67"/>
    <w:rsid w:val="003D3BAB"/>
    <w:rsid w:val="003F6AE5"/>
    <w:rsid w:val="00401D66"/>
    <w:rsid w:val="00445173"/>
    <w:rsid w:val="00447A64"/>
    <w:rsid w:val="004752C0"/>
    <w:rsid w:val="004A6030"/>
    <w:rsid w:val="005266FB"/>
    <w:rsid w:val="005671DC"/>
    <w:rsid w:val="005D6209"/>
    <w:rsid w:val="00636AE8"/>
    <w:rsid w:val="00680CD1"/>
    <w:rsid w:val="00684C61"/>
    <w:rsid w:val="006A7E46"/>
    <w:rsid w:val="006B7F5A"/>
    <w:rsid w:val="006D00EB"/>
    <w:rsid w:val="00724285"/>
    <w:rsid w:val="007376FA"/>
    <w:rsid w:val="007410AF"/>
    <w:rsid w:val="0075243A"/>
    <w:rsid w:val="008270B2"/>
    <w:rsid w:val="008633C0"/>
    <w:rsid w:val="00873818"/>
    <w:rsid w:val="008B63A6"/>
    <w:rsid w:val="008D1E41"/>
    <w:rsid w:val="008F164B"/>
    <w:rsid w:val="009079F0"/>
    <w:rsid w:val="00910005"/>
    <w:rsid w:val="009429DC"/>
    <w:rsid w:val="00943541"/>
    <w:rsid w:val="00964875"/>
    <w:rsid w:val="009A0DE0"/>
    <w:rsid w:val="009C725C"/>
    <w:rsid w:val="00A41C8F"/>
    <w:rsid w:val="00A67C81"/>
    <w:rsid w:val="00AB1070"/>
    <w:rsid w:val="00AD12A8"/>
    <w:rsid w:val="00B30E25"/>
    <w:rsid w:val="00B53824"/>
    <w:rsid w:val="00B828D4"/>
    <w:rsid w:val="00C129A3"/>
    <w:rsid w:val="00C31A8D"/>
    <w:rsid w:val="00C4247E"/>
    <w:rsid w:val="00C821F6"/>
    <w:rsid w:val="00CA0F69"/>
    <w:rsid w:val="00CA3841"/>
    <w:rsid w:val="00CA61A8"/>
    <w:rsid w:val="00CB209D"/>
    <w:rsid w:val="00D010FB"/>
    <w:rsid w:val="00D26BB6"/>
    <w:rsid w:val="00D34DF6"/>
    <w:rsid w:val="00D62F21"/>
    <w:rsid w:val="00D839FE"/>
    <w:rsid w:val="00DA4631"/>
    <w:rsid w:val="00DD4CAF"/>
    <w:rsid w:val="00E30FFE"/>
    <w:rsid w:val="00E433A5"/>
    <w:rsid w:val="00E6582A"/>
    <w:rsid w:val="00E71F08"/>
    <w:rsid w:val="00ED49EF"/>
    <w:rsid w:val="00ED5798"/>
    <w:rsid w:val="00F33848"/>
    <w:rsid w:val="00F4650C"/>
    <w:rsid w:val="00F5336D"/>
    <w:rsid w:val="00F574BA"/>
    <w:rsid w:val="00F819D1"/>
    <w:rsid w:val="00F90916"/>
    <w:rsid w:val="00F91511"/>
    <w:rsid w:val="00F94A79"/>
    <w:rsid w:val="00FF0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0302115"/>
  <w15:docId w15:val="{62D94DB2-120A-474C-A705-F5F05A6E0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71DC"/>
  </w:style>
  <w:style w:type="paragraph" w:styleId="Heading1">
    <w:name w:val="heading 1"/>
    <w:aliases w:val="Part Title"/>
    <w:basedOn w:val="Normal"/>
    <w:next w:val="Heading4"/>
    <w:link w:val="Heading1Char"/>
    <w:qFormat/>
    <w:rsid w:val="0075243A"/>
    <w:pPr>
      <w:spacing w:after="240" w:line="240" w:lineRule="auto"/>
      <w:jc w:val="center"/>
      <w:outlineLvl w:val="0"/>
    </w:pPr>
    <w:rPr>
      <w:rFonts w:ascii="Arial" w:eastAsia="Times New Roman" w:hAnsi="Arial" w:cs="Times New Roman"/>
      <w:b/>
      <w:sz w:val="32"/>
      <w:szCs w:val="20"/>
      <w:lang w:val="en-US"/>
    </w:rPr>
  </w:style>
  <w:style w:type="paragraph" w:styleId="Heading4">
    <w:name w:val="heading 4"/>
    <w:aliases w:val="Map Title"/>
    <w:basedOn w:val="Normal"/>
    <w:next w:val="Normal"/>
    <w:link w:val="Heading4Char"/>
    <w:qFormat/>
    <w:rsid w:val="0075243A"/>
    <w:pPr>
      <w:spacing w:after="240" w:line="240" w:lineRule="auto"/>
      <w:outlineLvl w:val="3"/>
    </w:pPr>
    <w:rPr>
      <w:rFonts w:ascii="Arial" w:eastAsia="Times New Roman" w:hAnsi="Arial" w:cs="Times New Roman"/>
      <w:b/>
      <w:sz w:val="32"/>
      <w:szCs w:val="20"/>
      <w:lang w:val="en-US"/>
    </w:rPr>
  </w:style>
  <w:style w:type="paragraph" w:styleId="Heading5">
    <w:name w:val="heading 5"/>
    <w:aliases w:val="Block Label"/>
    <w:basedOn w:val="Normal"/>
    <w:next w:val="Normal"/>
    <w:link w:val="Heading5Char"/>
    <w:qFormat/>
    <w:rsid w:val="0075243A"/>
    <w:pPr>
      <w:spacing w:after="0" w:line="240" w:lineRule="auto"/>
      <w:outlineLvl w:val="4"/>
    </w:pPr>
    <w:rPr>
      <w:rFonts w:ascii="Times New Roman" w:eastAsia="Times New Roman" w:hAnsi="Times New Roman" w:cs="Times New Roman"/>
      <w:b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6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03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465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650C"/>
  </w:style>
  <w:style w:type="paragraph" w:styleId="Footer">
    <w:name w:val="footer"/>
    <w:basedOn w:val="Normal"/>
    <w:link w:val="FooterChar"/>
    <w:unhideWhenUsed/>
    <w:rsid w:val="00F465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F4650C"/>
  </w:style>
  <w:style w:type="table" w:styleId="TableGrid">
    <w:name w:val="Table Grid"/>
    <w:basedOn w:val="TableNormal"/>
    <w:uiPriority w:val="59"/>
    <w:rsid w:val="00F465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0652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34D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4DF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4D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4D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4DF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87ED0"/>
    <w:pPr>
      <w:spacing w:after="0" w:line="240" w:lineRule="auto"/>
    </w:pPr>
  </w:style>
  <w:style w:type="character" w:customStyle="1" w:styleId="Heading1Char">
    <w:name w:val="Heading 1 Char"/>
    <w:aliases w:val="Part Title Char"/>
    <w:basedOn w:val="DefaultParagraphFont"/>
    <w:link w:val="Heading1"/>
    <w:rsid w:val="0075243A"/>
    <w:rPr>
      <w:rFonts w:ascii="Arial" w:eastAsia="Times New Roman" w:hAnsi="Arial" w:cs="Times New Roman"/>
      <w:b/>
      <w:sz w:val="32"/>
      <w:szCs w:val="20"/>
      <w:lang w:val="en-US"/>
    </w:rPr>
  </w:style>
  <w:style w:type="character" w:customStyle="1" w:styleId="Heading4Char">
    <w:name w:val="Heading 4 Char"/>
    <w:aliases w:val="Map Title Char"/>
    <w:basedOn w:val="DefaultParagraphFont"/>
    <w:link w:val="Heading4"/>
    <w:rsid w:val="0075243A"/>
    <w:rPr>
      <w:rFonts w:ascii="Arial" w:eastAsia="Times New Roman" w:hAnsi="Arial" w:cs="Times New Roman"/>
      <w:b/>
      <w:sz w:val="32"/>
      <w:szCs w:val="20"/>
      <w:lang w:val="en-US"/>
    </w:rPr>
  </w:style>
  <w:style w:type="character" w:customStyle="1" w:styleId="Heading5Char">
    <w:name w:val="Heading 5 Char"/>
    <w:aliases w:val="Block Label Char"/>
    <w:basedOn w:val="DefaultParagraphFont"/>
    <w:link w:val="Heading5"/>
    <w:rsid w:val="0075243A"/>
    <w:rPr>
      <w:rFonts w:ascii="Times New Roman" w:eastAsia="Times New Roman" w:hAnsi="Times New Roman" w:cs="Times New Roman"/>
      <w:b/>
      <w:szCs w:val="20"/>
      <w:lang w:val="en-US"/>
    </w:rPr>
  </w:style>
  <w:style w:type="paragraph" w:styleId="BodyText">
    <w:name w:val="Body Text"/>
    <w:basedOn w:val="Normal"/>
    <w:link w:val="BodyTextChar"/>
    <w:rsid w:val="0075243A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75243A"/>
    <w:rPr>
      <w:rFonts w:ascii="Arial" w:eastAsia="Times New Roman" w:hAnsi="Arial" w:cs="Arial"/>
      <w:sz w:val="20"/>
      <w:szCs w:val="20"/>
      <w:lang w:val="en-US"/>
    </w:rPr>
  </w:style>
  <w:style w:type="paragraph" w:customStyle="1" w:styleId="BlockLine">
    <w:name w:val="Block Line"/>
    <w:basedOn w:val="Normal"/>
    <w:next w:val="Normal"/>
    <w:rsid w:val="0075243A"/>
    <w:pPr>
      <w:pBdr>
        <w:top w:val="single" w:sz="6" w:space="1" w:color="auto"/>
        <w:between w:val="single" w:sz="6" w:space="1" w:color="auto"/>
      </w:pBdr>
      <w:spacing w:before="240" w:after="0" w:line="240" w:lineRule="auto"/>
      <w:ind w:left="1700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75243A"/>
    <w:pPr>
      <w:widowControl w:val="0"/>
      <w:autoSpaceDE w:val="0"/>
      <w:autoSpaceDN w:val="0"/>
      <w:spacing w:after="0" w:line="240" w:lineRule="auto"/>
      <w:ind w:left="103"/>
    </w:pPr>
    <w:rPr>
      <w:rFonts w:ascii="Arial" w:eastAsia="Arial" w:hAnsi="Arial" w:cs="Arial"/>
      <w:lang w:val="en-US"/>
    </w:rPr>
  </w:style>
  <w:style w:type="paragraph" w:customStyle="1" w:styleId="Footer2">
    <w:name w:val="Footer 2"/>
    <w:basedOn w:val="Footer"/>
    <w:rsid w:val="001B06F6"/>
    <w:pPr>
      <w:tabs>
        <w:tab w:val="clear" w:pos="4513"/>
        <w:tab w:val="clear" w:pos="9026"/>
        <w:tab w:val="center" w:pos="4320"/>
        <w:tab w:val="right" w:pos="8640"/>
      </w:tabs>
      <w:spacing w:before="40" w:after="40"/>
      <w:jc w:val="center"/>
    </w:pPr>
    <w:rPr>
      <w:rFonts w:ascii="Arial" w:eastAsia="Times New Roman" w:hAnsi="Arial" w:cs="Times New Roman"/>
      <w:iCs/>
      <w:color w:val="999999"/>
      <w:sz w:val="16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42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879EAC-FE27-4B41-9E8F-9F0299D76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4</Pages>
  <Words>1385</Words>
  <Characters>7898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Barwon Health</Company>
  <LinksUpToDate>false</LinksUpToDate>
  <CharactersWithSpaces>9265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JACQUIE WAYMOUTH</dc:creator>
  <cp:lastModifiedBy>Caroline Polack</cp:lastModifiedBy>
  <cp:revision>19</cp:revision>
  <cp:lastPrinted>2018-08-23T22:00:00Z</cp:lastPrinted>
  <dcterms:created xsi:type="dcterms:W3CDTF">2018-08-23T00:36:00Z</dcterms:created>
  <dcterms:modified xsi:type="dcterms:W3CDTF">2018-12-18T22:28:00Z</dcterms:modified>
</cp:coreProperties>
</file>