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8D4A" w14:textId="77777777" w:rsidR="007275C5" w:rsidRDefault="007275C5"/>
    <w:tbl>
      <w:tblPr>
        <w:tblpPr w:leftFromText="180" w:rightFromText="180" w:vertAnchor="page" w:horzAnchor="margin" w:tblpY="601"/>
        <w:tblW w:w="0" w:type="auto"/>
        <w:tblCellMar>
          <w:left w:w="0" w:type="dxa"/>
          <w:right w:w="0" w:type="dxa"/>
        </w:tblCellMar>
        <w:tblLook w:val="0600" w:firstRow="0" w:lastRow="0" w:firstColumn="0" w:lastColumn="0" w:noHBand="1" w:noVBand="1"/>
      </w:tblPr>
      <w:tblGrid>
        <w:gridCol w:w="8358"/>
      </w:tblGrid>
      <w:tr w:rsidR="00AD784C" w:rsidRPr="005F26C5" w14:paraId="710D4DE6" w14:textId="77777777" w:rsidTr="007275C5">
        <w:trPr>
          <w:trHeight w:val="475"/>
        </w:trPr>
        <w:tc>
          <w:tcPr>
            <w:tcW w:w="8358" w:type="dxa"/>
            <w:shd w:val="clear" w:color="auto" w:fill="auto"/>
            <w:vAlign w:val="bottom"/>
          </w:tcPr>
          <w:p w14:paraId="550D0F35" w14:textId="67C57771" w:rsidR="00AD784C" w:rsidRPr="005F26C5" w:rsidRDefault="000E0970" w:rsidP="007275C5">
            <w:pPr>
              <w:pStyle w:val="DHHSmainheading"/>
              <w:rPr>
                <w:rFonts w:cs="Arial"/>
              </w:rPr>
            </w:pPr>
            <w:r w:rsidRPr="005F26C5">
              <w:rPr>
                <w:rFonts w:cs="Arial"/>
                <w:noProof/>
                <w:lang w:val="en-US"/>
              </w:rPr>
              <w:drawing>
                <wp:anchor distT="0" distB="0" distL="114300" distR="114300" simplePos="0" relativeHeight="251659264" behindDoc="1" locked="1" layoutInCell="0" allowOverlap="1" wp14:anchorId="7AC0BC99" wp14:editId="4F10343D">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8A" w:rsidRPr="005F26C5">
              <w:rPr>
                <w:rFonts w:cs="Arial"/>
              </w:rPr>
              <w:t>Registered Undergraduate Student of Midwifery (RUSOM) – Sample Position Description</w:t>
            </w:r>
          </w:p>
        </w:tc>
      </w:tr>
      <w:tr w:rsidR="00AD784C" w:rsidRPr="005F26C5" w14:paraId="10034CBA" w14:textId="77777777" w:rsidTr="007275C5">
        <w:trPr>
          <w:trHeight w:hRule="exact" w:val="705"/>
        </w:trPr>
        <w:tc>
          <w:tcPr>
            <w:tcW w:w="8358" w:type="dxa"/>
            <w:shd w:val="clear" w:color="auto" w:fill="auto"/>
            <w:tcMar>
              <w:top w:w="170" w:type="dxa"/>
              <w:bottom w:w="510" w:type="dxa"/>
            </w:tcMar>
          </w:tcPr>
          <w:p w14:paraId="2672751B" w14:textId="78CE58CD" w:rsidR="00EB2A37" w:rsidRPr="005F26C5" w:rsidRDefault="00B93A8A" w:rsidP="007275C5">
            <w:pPr>
              <w:pStyle w:val="DHHSmainsubheading"/>
              <w:rPr>
                <w:rFonts w:cs="Arial"/>
                <w:szCs w:val="28"/>
              </w:rPr>
            </w:pPr>
            <w:r w:rsidRPr="005F26C5">
              <w:rPr>
                <w:rFonts w:cs="Arial"/>
                <w:szCs w:val="28"/>
              </w:rPr>
              <w:t>April 2020</w:t>
            </w:r>
          </w:p>
        </w:tc>
      </w:tr>
    </w:tbl>
    <w:p w14:paraId="6D428BBD" w14:textId="77777777" w:rsidR="007275C5" w:rsidRDefault="007275C5" w:rsidP="00B93A8A">
      <w:pPr>
        <w:pStyle w:val="BodyCopy"/>
        <w:rPr>
          <w:rFonts w:cs="Arial"/>
          <w:b/>
          <w:color w:val="000000" w:themeColor="text1"/>
          <w:sz w:val="28"/>
          <w:szCs w:val="28"/>
        </w:rPr>
      </w:pPr>
    </w:p>
    <w:p w14:paraId="379A3B4C" w14:textId="77777777" w:rsidR="007275C5" w:rsidRDefault="007275C5" w:rsidP="00B93A8A">
      <w:pPr>
        <w:pStyle w:val="BodyCopy"/>
        <w:rPr>
          <w:rFonts w:cs="Arial"/>
          <w:b/>
          <w:color w:val="000000" w:themeColor="text1"/>
          <w:sz w:val="28"/>
          <w:szCs w:val="28"/>
        </w:rPr>
      </w:pPr>
    </w:p>
    <w:p w14:paraId="12A5175D" w14:textId="77777777" w:rsidR="007275C5" w:rsidRDefault="007275C5" w:rsidP="00B93A8A">
      <w:pPr>
        <w:pStyle w:val="BodyCopy"/>
        <w:rPr>
          <w:rFonts w:cs="Arial"/>
          <w:b/>
          <w:color w:val="000000" w:themeColor="text1"/>
          <w:sz w:val="28"/>
          <w:szCs w:val="28"/>
        </w:rPr>
      </w:pPr>
    </w:p>
    <w:p w14:paraId="174539DE" w14:textId="77777777" w:rsidR="007275C5" w:rsidRDefault="007275C5" w:rsidP="00B93A8A">
      <w:pPr>
        <w:pStyle w:val="BodyCopy"/>
        <w:rPr>
          <w:rFonts w:cs="Arial"/>
          <w:b/>
          <w:color w:val="000000" w:themeColor="text1"/>
          <w:sz w:val="28"/>
          <w:szCs w:val="28"/>
        </w:rPr>
      </w:pPr>
    </w:p>
    <w:p w14:paraId="364847AF" w14:textId="77777777" w:rsidR="007275C5" w:rsidRDefault="007275C5" w:rsidP="00B93A8A">
      <w:pPr>
        <w:pStyle w:val="BodyCopy"/>
        <w:rPr>
          <w:rFonts w:cs="Arial"/>
          <w:b/>
          <w:color w:val="000000" w:themeColor="text1"/>
          <w:sz w:val="28"/>
          <w:szCs w:val="28"/>
        </w:rPr>
      </w:pPr>
    </w:p>
    <w:p w14:paraId="386E0423" w14:textId="77777777" w:rsidR="007275C5" w:rsidRDefault="007275C5" w:rsidP="00B93A8A">
      <w:pPr>
        <w:pStyle w:val="BodyCopy"/>
        <w:rPr>
          <w:rFonts w:cs="Arial"/>
          <w:b/>
          <w:color w:val="000000" w:themeColor="text1"/>
          <w:sz w:val="28"/>
          <w:szCs w:val="28"/>
        </w:rPr>
      </w:pPr>
    </w:p>
    <w:p w14:paraId="12D3DBA0" w14:textId="6FA19684" w:rsidR="00B93A8A" w:rsidRPr="005F26C5" w:rsidRDefault="00B93A8A" w:rsidP="00B93A8A">
      <w:pPr>
        <w:pStyle w:val="BodyCopy"/>
        <w:rPr>
          <w:rFonts w:cs="Arial"/>
          <w:b/>
          <w:color w:val="000000" w:themeColor="text1"/>
          <w:sz w:val="28"/>
          <w:szCs w:val="28"/>
        </w:rPr>
      </w:pPr>
      <w:r w:rsidRPr="005F26C5">
        <w:rPr>
          <w:rFonts w:cs="Arial"/>
          <w:b/>
          <w:color w:val="000000" w:themeColor="text1"/>
          <w:sz w:val="28"/>
          <w:szCs w:val="28"/>
        </w:rPr>
        <w:t>POSITION DESCRIPTION</w:t>
      </w:r>
    </w:p>
    <w:tbl>
      <w:tblPr>
        <w:tblW w:w="0" w:type="auto"/>
        <w:tblInd w:w="-34" w:type="dxa"/>
        <w:tblBorders>
          <w:top w:val="single" w:sz="4" w:space="0" w:color="auto"/>
          <w:bottom w:val="single" w:sz="4" w:space="0" w:color="auto"/>
        </w:tblBorders>
        <w:tblLook w:val="0000" w:firstRow="0" w:lastRow="0" w:firstColumn="0" w:lastColumn="0" w:noHBand="0" w:noVBand="0"/>
      </w:tblPr>
      <w:tblGrid>
        <w:gridCol w:w="3942"/>
        <w:gridCol w:w="14"/>
        <w:gridCol w:w="5936"/>
      </w:tblGrid>
      <w:tr w:rsidR="00B93A8A" w:rsidRPr="005F26C5" w14:paraId="1D9C9610" w14:textId="77777777" w:rsidTr="00B93A8A">
        <w:tc>
          <w:tcPr>
            <w:tcW w:w="3956" w:type="dxa"/>
            <w:gridSpan w:val="2"/>
          </w:tcPr>
          <w:p w14:paraId="649D4CDC"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Position Title:</w:t>
            </w:r>
          </w:p>
        </w:tc>
        <w:tc>
          <w:tcPr>
            <w:tcW w:w="5936" w:type="dxa"/>
          </w:tcPr>
          <w:p w14:paraId="019A758F" w14:textId="77777777" w:rsidR="00B93A8A" w:rsidRPr="005F26C5" w:rsidRDefault="00B93A8A" w:rsidP="00B93A8A">
            <w:pPr>
              <w:spacing w:before="120" w:after="120"/>
              <w:rPr>
                <w:rFonts w:ascii="Arial" w:hAnsi="Arial" w:cs="Arial"/>
                <w:b/>
              </w:rPr>
            </w:pPr>
            <w:r w:rsidRPr="005F26C5">
              <w:rPr>
                <w:rFonts w:ascii="Arial" w:hAnsi="Arial" w:cs="Arial"/>
                <w:b/>
              </w:rPr>
              <w:t>Registered Undergraduate Student of Midwifery (RUSOM)</w:t>
            </w:r>
          </w:p>
        </w:tc>
      </w:tr>
      <w:tr w:rsidR="00B93A8A" w:rsidRPr="005F26C5" w14:paraId="26821A6C" w14:textId="77777777" w:rsidTr="00B93A8A">
        <w:tc>
          <w:tcPr>
            <w:tcW w:w="3956" w:type="dxa"/>
            <w:gridSpan w:val="2"/>
          </w:tcPr>
          <w:p w14:paraId="1B35B69D"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Business Unit/Department:</w:t>
            </w:r>
          </w:p>
        </w:tc>
        <w:tc>
          <w:tcPr>
            <w:tcW w:w="5936" w:type="dxa"/>
            <w:shd w:val="clear" w:color="auto" w:fill="auto"/>
          </w:tcPr>
          <w:p w14:paraId="76AB58FF" w14:textId="77777777" w:rsidR="00B93A8A" w:rsidRPr="005F26C5" w:rsidRDefault="00B93A8A" w:rsidP="00B93A8A">
            <w:pPr>
              <w:spacing w:before="120" w:after="120"/>
              <w:rPr>
                <w:rFonts w:ascii="Arial" w:hAnsi="Arial" w:cs="Arial"/>
              </w:rPr>
            </w:pPr>
            <w:r w:rsidRPr="005F26C5">
              <w:rPr>
                <w:rFonts w:ascii="Arial" w:hAnsi="Arial" w:cs="Arial"/>
              </w:rPr>
              <w:t xml:space="preserve">Nursing &amp; Midwifery </w:t>
            </w:r>
          </w:p>
        </w:tc>
      </w:tr>
      <w:tr w:rsidR="00B93A8A" w:rsidRPr="005F26C5" w14:paraId="5D335D61" w14:textId="77777777" w:rsidTr="00B93A8A">
        <w:tc>
          <w:tcPr>
            <w:tcW w:w="3956" w:type="dxa"/>
            <w:gridSpan w:val="2"/>
          </w:tcPr>
          <w:p w14:paraId="683C7321"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Division:</w:t>
            </w:r>
          </w:p>
        </w:tc>
        <w:tc>
          <w:tcPr>
            <w:tcW w:w="5936" w:type="dxa"/>
          </w:tcPr>
          <w:p w14:paraId="7219A748" w14:textId="77777777" w:rsidR="00B93A8A" w:rsidRPr="005F26C5" w:rsidRDefault="00B93A8A" w:rsidP="00B93A8A">
            <w:pPr>
              <w:spacing w:before="120" w:after="120"/>
              <w:rPr>
                <w:rFonts w:ascii="Arial" w:hAnsi="Arial" w:cs="Arial"/>
              </w:rPr>
            </w:pPr>
            <w:r w:rsidRPr="005F26C5">
              <w:rPr>
                <w:rFonts w:ascii="Arial" w:hAnsi="Arial" w:cs="Arial"/>
              </w:rPr>
              <w:t>Nursing &amp; Midwifery Directorate</w:t>
            </w:r>
          </w:p>
        </w:tc>
      </w:tr>
      <w:tr w:rsidR="00B93A8A" w:rsidRPr="005F26C5" w14:paraId="35948F67" w14:textId="77777777" w:rsidTr="00B93A8A">
        <w:tc>
          <w:tcPr>
            <w:tcW w:w="3956" w:type="dxa"/>
            <w:gridSpan w:val="2"/>
          </w:tcPr>
          <w:p w14:paraId="1692458E"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Award/Agreement:</w:t>
            </w:r>
          </w:p>
        </w:tc>
        <w:tc>
          <w:tcPr>
            <w:tcW w:w="5936" w:type="dxa"/>
          </w:tcPr>
          <w:p w14:paraId="048320F8" w14:textId="77777777" w:rsidR="00B93A8A" w:rsidRPr="005F26C5" w:rsidRDefault="00B93A8A" w:rsidP="00B93A8A">
            <w:pPr>
              <w:spacing w:before="120" w:after="120"/>
              <w:rPr>
                <w:rFonts w:ascii="Arial" w:hAnsi="Arial" w:cs="Arial"/>
              </w:rPr>
            </w:pPr>
            <w:r w:rsidRPr="005F26C5">
              <w:rPr>
                <w:rFonts w:ascii="Arial" w:hAnsi="Arial" w:cs="Arial"/>
              </w:rPr>
              <w:t>Nurses and Midwives (Vic Public Sector) (Single Interest Employers) EA 2016-2020</w:t>
            </w:r>
          </w:p>
        </w:tc>
      </w:tr>
      <w:tr w:rsidR="00B93A8A" w:rsidRPr="005F26C5" w14:paraId="4C764FB6" w14:textId="77777777" w:rsidTr="00B93A8A">
        <w:tc>
          <w:tcPr>
            <w:tcW w:w="3956" w:type="dxa"/>
            <w:gridSpan w:val="2"/>
          </w:tcPr>
          <w:p w14:paraId="1F4E3CEF"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Classification:</w:t>
            </w:r>
          </w:p>
        </w:tc>
        <w:tc>
          <w:tcPr>
            <w:tcW w:w="5936" w:type="dxa"/>
            <w:shd w:val="clear" w:color="auto" w:fill="auto"/>
          </w:tcPr>
          <w:p w14:paraId="1784607D" w14:textId="77777777" w:rsidR="00B93A8A" w:rsidRPr="005F26C5" w:rsidRDefault="00B93A8A" w:rsidP="00B93A8A">
            <w:pPr>
              <w:spacing w:before="120" w:after="120"/>
              <w:rPr>
                <w:rFonts w:ascii="Arial" w:hAnsi="Arial" w:cs="Arial"/>
              </w:rPr>
            </w:pPr>
            <w:r w:rsidRPr="005F26C5">
              <w:rPr>
                <w:rFonts w:ascii="Arial" w:hAnsi="Arial" w:cs="Arial"/>
              </w:rPr>
              <w:t>RUSON</w:t>
            </w:r>
          </w:p>
        </w:tc>
      </w:tr>
      <w:tr w:rsidR="00B93A8A" w:rsidRPr="005F26C5" w14:paraId="0F7E9044" w14:textId="77777777" w:rsidTr="00B93A8A">
        <w:tc>
          <w:tcPr>
            <w:tcW w:w="3956" w:type="dxa"/>
            <w:gridSpan w:val="2"/>
          </w:tcPr>
          <w:p w14:paraId="71DCCAB6" w14:textId="77777777" w:rsidR="00B93A8A" w:rsidRPr="005F26C5" w:rsidRDefault="00B93A8A" w:rsidP="00B93A8A">
            <w:pPr>
              <w:spacing w:before="120" w:after="120"/>
              <w:ind w:right="198"/>
              <w:rPr>
                <w:rFonts w:ascii="Arial" w:hAnsi="Arial" w:cs="Arial"/>
                <w:b/>
              </w:rPr>
            </w:pPr>
            <w:r w:rsidRPr="005F26C5">
              <w:rPr>
                <w:rFonts w:ascii="Arial" w:hAnsi="Arial" w:cs="Arial"/>
                <w:b/>
              </w:rPr>
              <w:t>Reports To:</w:t>
            </w:r>
          </w:p>
        </w:tc>
        <w:tc>
          <w:tcPr>
            <w:tcW w:w="5936" w:type="dxa"/>
          </w:tcPr>
          <w:p w14:paraId="3E59A0E7" w14:textId="77777777" w:rsidR="00B93A8A" w:rsidRPr="005F26C5" w:rsidRDefault="00B93A8A" w:rsidP="00B93A8A">
            <w:pPr>
              <w:spacing w:before="120" w:after="120"/>
              <w:rPr>
                <w:rFonts w:ascii="Arial" w:hAnsi="Arial" w:cs="Arial"/>
              </w:rPr>
            </w:pPr>
            <w:r w:rsidRPr="005F26C5">
              <w:rPr>
                <w:rFonts w:ascii="Arial" w:hAnsi="Arial" w:cs="Arial"/>
              </w:rPr>
              <w:t>Midwifery Unit Manager</w:t>
            </w:r>
          </w:p>
        </w:tc>
      </w:tr>
      <w:tr w:rsidR="00B93A8A" w:rsidRPr="005F26C5" w14:paraId="6D4C6E1C" w14:textId="77777777" w:rsidTr="00B93A8A">
        <w:tc>
          <w:tcPr>
            <w:tcW w:w="3942" w:type="dxa"/>
          </w:tcPr>
          <w:p w14:paraId="05714C16" w14:textId="77777777" w:rsidR="00B93A8A" w:rsidRPr="005F26C5" w:rsidRDefault="00B93A8A" w:rsidP="00B93A8A">
            <w:pPr>
              <w:spacing w:before="120" w:after="120"/>
              <w:ind w:right="198"/>
              <w:rPr>
                <w:rFonts w:ascii="Arial" w:hAnsi="Arial" w:cs="Arial"/>
                <w:b/>
              </w:rPr>
            </w:pPr>
            <w:r w:rsidRPr="005F26C5">
              <w:rPr>
                <w:rFonts w:ascii="Arial" w:hAnsi="Arial" w:cs="Arial"/>
                <w:b/>
              </w:rPr>
              <w:t xml:space="preserve">Direct Reports: </w:t>
            </w:r>
          </w:p>
        </w:tc>
        <w:tc>
          <w:tcPr>
            <w:tcW w:w="5950" w:type="dxa"/>
            <w:gridSpan w:val="2"/>
          </w:tcPr>
          <w:p w14:paraId="66809120" w14:textId="77777777" w:rsidR="00B93A8A" w:rsidRPr="005F26C5" w:rsidRDefault="00B93A8A" w:rsidP="00B93A8A">
            <w:pPr>
              <w:spacing w:before="120" w:after="120"/>
              <w:ind w:right="198"/>
              <w:rPr>
                <w:rFonts w:ascii="Arial" w:hAnsi="Arial" w:cs="Arial"/>
              </w:rPr>
            </w:pPr>
            <w:r w:rsidRPr="005F26C5">
              <w:rPr>
                <w:rFonts w:ascii="Arial" w:hAnsi="Arial" w:cs="Arial"/>
              </w:rPr>
              <w:t xml:space="preserve">Nil </w:t>
            </w:r>
          </w:p>
        </w:tc>
      </w:tr>
      <w:tr w:rsidR="00B93A8A" w:rsidRPr="005F26C5" w14:paraId="662F4A9D" w14:textId="77777777" w:rsidTr="00B93A8A">
        <w:tc>
          <w:tcPr>
            <w:tcW w:w="3956" w:type="dxa"/>
            <w:gridSpan w:val="2"/>
          </w:tcPr>
          <w:p w14:paraId="2829212F"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Date Prepared/Updated:</w:t>
            </w:r>
          </w:p>
        </w:tc>
        <w:sdt>
          <w:sdtPr>
            <w:rPr>
              <w:rFonts w:ascii="Arial" w:hAnsi="Arial" w:cs="Arial"/>
              <w:b/>
            </w:rPr>
            <w:id w:val="-2100635132"/>
            <w:placeholder>
              <w:docPart w:val="8E2FF1838341EF46B54438F0109C0F7B"/>
            </w:placeholder>
            <w:date>
              <w:dateFormat w:val="d MMMM yyyy"/>
              <w:lid w:val="en-AU"/>
              <w:storeMappedDataAs w:val="dateTime"/>
              <w:calendar w:val="gregorian"/>
            </w:date>
          </w:sdtPr>
          <w:sdtEndPr/>
          <w:sdtContent>
            <w:tc>
              <w:tcPr>
                <w:tcW w:w="5936" w:type="dxa"/>
              </w:tcPr>
              <w:p w14:paraId="4CEAC909" w14:textId="77777777" w:rsidR="00B93A8A" w:rsidRPr="005F26C5" w:rsidRDefault="00B93A8A" w:rsidP="00B93A8A">
                <w:pPr>
                  <w:spacing w:before="120" w:after="120"/>
                  <w:rPr>
                    <w:rFonts w:ascii="Arial" w:hAnsi="Arial" w:cs="Arial"/>
                  </w:rPr>
                </w:pPr>
                <w:r w:rsidRPr="005F26C5">
                  <w:rPr>
                    <w:rFonts w:ascii="Arial" w:hAnsi="Arial" w:cs="Arial"/>
                    <w:b/>
                  </w:rPr>
                  <w:t>&lt;XXXX&gt;</w:t>
                </w:r>
              </w:p>
            </w:tc>
          </w:sdtContent>
        </w:sdt>
      </w:tr>
    </w:tbl>
    <w:p w14:paraId="3F4E5BE7" w14:textId="77777777" w:rsidR="00B93A8A" w:rsidRPr="005F26C5" w:rsidRDefault="00B93A8A" w:rsidP="00B93A8A">
      <w:pPr>
        <w:pStyle w:val="BodyCop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B93A8A" w:rsidRPr="005F26C5" w14:paraId="76A4963A" w14:textId="77777777" w:rsidTr="00B93A8A">
        <w:tc>
          <w:tcPr>
            <w:tcW w:w="9848" w:type="dxa"/>
            <w:shd w:val="clear" w:color="auto" w:fill="F2F2F2" w:themeFill="background1" w:themeFillShade="F2"/>
          </w:tcPr>
          <w:p w14:paraId="3C2871DA"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Position Purpose</w:t>
            </w:r>
          </w:p>
        </w:tc>
      </w:tr>
      <w:tr w:rsidR="00B93A8A" w:rsidRPr="005F26C5" w14:paraId="5CCC4200" w14:textId="77777777" w:rsidTr="00B93A8A">
        <w:tc>
          <w:tcPr>
            <w:tcW w:w="9848" w:type="dxa"/>
            <w:shd w:val="clear" w:color="auto" w:fill="auto"/>
          </w:tcPr>
          <w:p w14:paraId="23242DB4" w14:textId="77777777" w:rsidR="00B93A8A" w:rsidRPr="005F26C5" w:rsidRDefault="00B93A8A" w:rsidP="00B93A8A">
            <w:pPr>
              <w:rPr>
                <w:rFonts w:ascii="Arial" w:hAnsi="Arial" w:cs="Arial"/>
              </w:rPr>
            </w:pPr>
            <w:r w:rsidRPr="005F26C5">
              <w:rPr>
                <w:rFonts w:ascii="Arial" w:hAnsi="Arial" w:cs="Arial"/>
              </w:rPr>
              <w:t xml:space="preserve">The RUSOM assists with the provision of woman-centred, family oriented, evidence-based care within a multidisciplinary team environment. Under the delegation and supervision of a midwife, the RUSOM works collegially with other health professionals to achieve the best possible outcomes for mothers and infants in their care. </w:t>
            </w:r>
          </w:p>
          <w:p w14:paraId="3DFA04F8" w14:textId="77777777" w:rsidR="00B93A8A" w:rsidRPr="005F26C5" w:rsidRDefault="00B93A8A" w:rsidP="00B93A8A">
            <w:pPr>
              <w:rPr>
                <w:rFonts w:ascii="Arial" w:hAnsi="Arial" w:cs="Arial"/>
              </w:rPr>
            </w:pPr>
          </w:p>
          <w:p w14:paraId="3B9D68DF" w14:textId="11258D02" w:rsidR="00B93A8A" w:rsidRPr="005F26C5" w:rsidRDefault="00B93A8A" w:rsidP="00B93A8A">
            <w:pPr>
              <w:rPr>
                <w:rFonts w:ascii="Arial" w:hAnsi="Arial" w:cs="Arial"/>
              </w:rPr>
            </w:pPr>
            <w:r w:rsidRPr="005F26C5">
              <w:rPr>
                <w:rFonts w:ascii="Arial" w:hAnsi="Arial" w:cs="Arial"/>
              </w:rPr>
              <w:t xml:space="preserve">A RUSOM is a student registered with the Australian Health Practitioner </w:t>
            </w:r>
            <w:r w:rsidR="003A64CE">
              <w:rPr>
                <w:rFonts w:ascii="Arial" w:hAnsi="Arial" w:cs="Arial"/>
              </w:rPr>
              <w:t xml:space="preserve">Regulation </w:t>
            </w:r>
            <w:r w:rsidRPr="005F26C5">
              <w:rPr>
                <w:rFonts w:ascii="Arial" w:hAnsi="Arial" w:cs="Arial"/>
              </w:rPr>
              <w:t xml:space="preserve">Agency (Ahpra) as a student midwife. The student is currently enrolled at a University undertaking a Bachelor of Nursing/Bachelor of Midwifery (double degree) or a Bachelor of Midwifery and has completed at least two years of their Midwifery Degree. </w:t>
            </w:r>
          </w:p>
          <w:p w14:paraId="20CD177E" w14:textId="77777777" w:rsidR="00B93A8A" w:rsidRPr="005F26C5" w:rsidRDefault="00B93A8A" w:rsidP="00B93A8A">
            <w:pPr>
              <w:rPr>
                <w:rFonts w:ascii="Arial" w:hAnsi="Arial" w:cs="Arial"/>
              </w:rPr>
            </w:pPr>
          </w:p>
          <w:p w14:paraId="770B0680" w14:textId="77777777" w:rsidR="00B93A8A" w:rsidRPr="005F26C5" w:rsidRDefault="00B93A8A" w:rsidP="00B93A8A">
            <w:pPr>
              <w:pStyle w:val="BodyText2"/>
              <w:spacing w:after="0" w:line="240" w:lineRule="auto"/>
              <w:rPr>
                <w:rFonts w:eastAsiaTheme="minorHAnsi" w:cs="Arial"/>
                <w:color w:val="000000" w:themeColor="text1"/>
                <w:spacing w:val="-3"/>
                <w:sz w:val="20"/>
                <w:szCs w:val="20"/>
                <w:lang w:val="en-US" w:eastAsia="en-AU"/>
              </w:rPr>
            </w:pPr>
            <w:r w:rsidRPr="005F26C5">
              <w:rPr>
                <w:rFonts w:eastAsiaTheme="minorHAnsi" w:cs="Arial"/>
                <w:color w:val="000000" w:themeColor="text1"/>
                <w:spacing w:val="-3"/>
                <w:sz w:val="20"/>
                <w:szCs w:val="20"/>
                <w:lang w:val="en-US" w:eastAsia="en-AU"/>
              </w:rPr>
              <w:t xml:space="preserve">The RUSOM will be rostered to work in </w:t>
            </w:r>
            <w:r w:rsidRPr="005F26C5">
              <w:rPr>
                <w:rFonts w:eastAsiaTheme="minorHAnsi" w:cs="Arial"/>
                <w:b/>
                <w:color w:val="000000" w:themeColor="text1"/>
                <w:spacing w:val="-3"/>
                <w:sz w:val="20"/>
                <w:szCs w:val="20"/>
                <w:lang w:val="en-US" w:eastAsia="en-AU"/>
              </w:rPr>
              <w:t>XXXX</w:t>
            </w:r>
            <w:r w:rsidRPr="005F26C5">
              <w:rPr>
                <w:rFonts w:eastAsiaTheme="minorHAnsi" w:cs="Arial"/>
                <w:color w:val="000000" w:themeColor="text1"/>
                <w:spacing w:val="-3"/>
                <w:sz w:val="20"/>
                <w:szCs w:val="20"/>
                <w:lang w:val="en-US" w:eastAsia="en-AU"/>
              </w:rPr>
              <w:t xml:space="preserve"> areas.</w:t>
            </w:r>
          </w:p>
          <w:p w14:paraId="7D055282" w14:textId="77777777" w:rsidR="00B93A8A" w:rsidRPr="005F26C5" w:rsidRDefault="00B93A8A" w:rsidP="00B93A8A">
            <w:pPr>
              <w:pStyle w:val="BodyText2"/>
              <w:spacing w:after="0" w:line="240" w:lineRule="auto"/>
              <w:rPr>
                <w:rFonts w:eastAsiaTheme="minorHAnsi" w:cs="Arial"/>
                <w:color w:val="000000" w:themeColor="text1"/>
                <w:spacing w:val="-3"/>
                <w:sz w:val="20"/>
                <w:szCs w:val="20"/>
                <w:lang w:val="en-US" w:eastAsia="en-AU"/>
              </w:rPr>
            </w:pPr>
          </w:p>
          <w:p w14:paraId="503B48BA" w14:textId="77777777" w:rsidR="00B93A8A" w:rsidRPr="005F26C5" w:rsidRDefault="00B93A8A" w:rsidP="00B93A8A">
            <w:pPr>
              <w:pStyle w:val="BodyText2"/>
              <w:spacing w:after="0" w:line="240" w:lineRule="auto"/>
              <w:rPr>
                <w:rFonts w:eastAsiaTheme="minorHAnsi" w:cs="Arial"/>
                <w:color w:val="000000" w:themeColor="text1"/>
                <w:spacing w:val="-3"/>
                <w:sz w:val="20"/>
                <w:szCs w:val="20"/>
                <w:lang w:val="en-US" w:eastAsia="en-AU"/>
              </w:rPr>
            </w:pPr>
            <w:r w:rsidRPr="005F26C5">
              <w:rPr>
                <w:rFonts w:eastAsiaTheme="minorHAnsi" w:cs="Arial"/>
                <w:color w:val="000000" w:themeColor="text1"/>
                <w:spacing w:val="-3"/>
                <w:sz w:val="20"/>
                <w:szCs w:val="20"/>
                <w:lang w:val="en-US" w:eastAsia="en-AU"/>
              </w:rPr>
              <w:t xml:space="preserve">They will be required to work </w:t>
            </w:r>
            <w:r w:rsidRPr="005F26C5">
              <w:rPr>
                <w:rFonts w:eastAsiaTheme="minorHAnsi" w:cs="Arial"/>
                <w:b/>
                <w:color w:val="000000" w:themeColor="text1"/>
                <w:spacing w:val="-3"/>
                <w:sz w:val="20"/>
                <w:szCs w:val="20"/>
                <w:lang w:val="en-US" w:eastAsia="en-AU"/>
              </w:rPr>
              <w:t>XXXX</w:t>
            </w:r>
            <w:r w:rsidRPr="005F26C5">
              <w:rPr>
                <w:rFonts w:eastAsiaTheme="minorHAnsi" w:cs="Arial"/>
                <w:color w:val="000000" w:themeColor="text1"/>
                <w:spacing w:val="-3"/>
                <w:sz w:val="20"/>
                <w:szCs w:val="20"/>
                <w:lang w:val="en-US" w:eastAsia="en-AU"/>
              </w:rPr>
              <w:t xml:space="preserve"> hours per week </w:t>
            </w:r>
          </w:p>
          <w:p w14:paraId="0D61D905" w14:textId="77777777" w:rsidR="00B93A8A" w:rsidRPr="005F26C5" w:rsidRDefault="00B93A8A" w:rsidP="00B93A8A">
            <w:pPr>
              <w:pStyle w:val="BodyText2"/>
              <w:spacing w:after="0" w:line="240" w:lineRule="auto"/>
              <w:rPr>
                <w:rFonts w:eastAsiaTheme="minorHAnsi" w:cs="Arial"/>
                <w:color w:val="000000" w:themeColor="text1"/>
                <w:spacing w:val="-3"/>
                <w:sz w:val="20"/>
                <w:szCs w:val="20"/>
                <w:lang w:val="en-US" w:eastAsia="en-AU"/>
              </w:rPr>
            </w:pPr>
          </w:p>
          <w:p w14:paraId="7DCF594C" w14:textId="77777777" w:rsidR="00B93A8A" w:rsidRPr="005F26C5" w:rsidRDefault="00B93A8A" w:rsidP="00B93A8A">
            <w:pPr>
              <w:rPr>
                <w:rFonts w:ascii="Arial" w:hAnsi="Arial" w:cs="Arial"/>
              </w:rPr>
            </w:pPr>
            <w:r w:rsidRPr="005F26C5">
              <w:rPr>
                <w:rFonts w:ascii="Arial" w:hAnsi="Arial" w:cs="Arial"/>
              </w:rPr>
              <w:t xml:space="preserve">As with all midwives working at </w:t>
            </w:r>
            <w:r w:rsidRPr="005F26C5">
              <w:rPr>
                <w:rFonts w:ascii="Arial" w:hAnsi="Arial" w:cs="Arial"/>
                <w:b/>
              </w:rPr>
              <w:t>&lt;Health Service name&gt;,</w:t>
            </w:r>
            <w:r w:rsidRPr="005F26C5">
              <w:rPr>
                <w:rFonts w:ascii="Arial" w:hAnsi="Arial" w:cs="Arial"/>
              </w:rPr>
              <w:t xml:space="preserve"> the RUSOM will provide services that are: </w:t>
            </w:r>
          </w:p>
          <w:p w14:paraId="16A1B990" w14:textId="77777777" w:rsidR="00B93A8A" w:rsidRPr="005F26C5" w:rsidRDefault="00B93A8A" w:rsidP="00B93A8A">
            <w:pPr>
              <w:pStyle w:val="ListParagraph"/>
              <w:numPr>
                <w:ilvl w:val="0"/>
                <w:numId w:val="26"/>
              </w:numPr>
              <w:tabs>
                <w:tab w:val="left" w:pos="1985"/>
              </w:tabs>
              <w:ind w:right="0"/>
              <w:contextualSpacing w:val="0"/>
              <w:jc w:val="left"/>
            </w:pPr>
            <w:r w:rsidRPr="005F26C5">
              <w:t xml:space="preserve">Woman focused, to respect the rights, needs and expectations of the childbearing woman </w:t>
            </w:r>
          </w:p>
          <w:p w14:paraId="55589404" w14:textId="77777777" w:rsidR="00B93A8A" w:rsidRPr="005F26C5" w:rsidRDefault="00B93A8A" w:rsidP="00B93A8A">
            <w:pPr>
              <w:pStyle w:val="ListParagraph"/>
              <w:numPr>
                <w:ilvl w:val="0"/>
                <w:numId w:val="26"/>
              </w:numPr>
              <w:tabs>
                <w:tab w:val="left" w:pos="1985"/>
              </w:tabs>
              <w:ind w:right="0"/>
              <w:contextualSpacing w:val="0"/>
              <w:jc w:val="left"/>
            </w:pPr>
            <w:r w:rsidRPr="005F26C5">
              <w:t xml:space="preserve">Integrated and consistent </w:t>
            </w:r>
          </w:p>
          <w:p w14:paraId="42333AF7" w14:textId="77777777" w:rsidR="00B93A8A" w:rsidRPr="005F26C5" w:rsidRDefault="00B93A8A" w:rsidP="00B93A8A">
            <w:pPr>
              <w:pStyle w:val="ListParagraph"/>
              <w:numPr>
                <w:ilvl w:val="0"/>
                <w:numId w:val="26"/>
              </w:numPr>
              <w:tabs>
                <w:tab w:val="left" w:pos="1985"/>
              </w:tabs>
              <w:ind w:right="0"/>
              <w:contextualSpacing w:val="0"/>
              <w:jc w:val="left"/>
            </w:pPr>
            <w:r w:rsidRPr="005F26C5">
              <w:t xml:space="preserve">Evidence-based </w:t>
            </w:r>
          </w:p>
          <w:p w14:paraId="4269E395" w14:textId="77777777" w:rsidR="00B93A8A" w:rsidRPr="005F26C5" w:rsidRDefault="00B93A8A" w:rsidP="00B93A8A">
            <w:pPr>
              <w:pStyle w:val="ListParagraph"/>
              <w:numPr>
                <w:ilvl w:val="0"/>
                <w:numId w:val="26"/>
              </w:numPr>
            </w:pPr>
            <w:r w:rsidRPr="005F26C5">
              <w:t>Supportive of a learning environment for all colleagues.</w:t>
            </w:r>
          </w:p>
          <w:p w14:paraId="734C9A66" w14:textId="77777777" w:rsidR="00B93A8A" w:rsidRPr="005F26C5" w:rsidRDefault="00B93A8A" w:rsidP="00B93A8A">
            <w:pPr>
              <w:rPr>
                <w:rFonts w:ascii="Arial" w:hAnsi="Arial" w:cs="Arial"/>
              </w:rPr>
            </w:pPr>
          </w:p>
        </w:tc>
      </w:tr>
      <w:tr w:rsidR="00B93A8A" w:rsidRPr="005F26C5" w14:paraId="3EF0E7BA" w14:textId="77777777" w:rsidTr="00B93A8A">
        <w:tc>
          <w:tcPr>
            <w:tcW w:w="9848" w:type="dxa"/>
            <w:shd w:val="clear" w:color="auto" w:fill="F2F2F2" w:themeFill="background1" w:themeFillShade="F2"/>
          </w:tcPr>
          <w:p w14:paraId="230CD916"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Business Unit Overview</w:t>
            </w:r>
          </w:p>
        </w:tc>
      </w:tr>
      <w:tr w:rsidR="00B93A8A" w:rsidRPr="005F26C5" w14:paraId="4563A60E" w14:textId="77777777" w:rsidTr="00B93A8A">
        <w:tc>
          <w:tcPr>
            <w:tcW w:w="9848" w:type="dxa"/>
            <w:shd w:val="clear" w:color="auto" w:fill="auto"/>
          </w:tcPr>
          <w:p w14:paraId="3AF69008" w14:textId="77777777" w:rsidR="00B93A8A" w:rsidRPr="005F26C5" w:rsidRDefault="00B93A8A" w:rsidP="00B93A8A">
            <w:pPr>
              <w:autoSpaceDE w:val="0"/>
              <w:autoSpaceDN w:val="0"/>
              <w:adjustRightInd w:val="0"/>
              <w:rPr>
                <w:rFonts w:ascii="Arial" w:eastAsiaTheme="minorEastAsia" w:hAnsi="Arial" w:cs="Arial"/>
                <w:color w:val="000000"/>
              </w:rPr>
            </w:pPr>
          </w:p>
          <w:p w14:paraId="200044FF" w14:textId="77777777" w:rsidR="00B93A8A" w:rsidRPr="005F26C5" w:rsidRDefault="00B93A8A" w:rsidP="00B93A8A">
            <w:pPr>
              <w:autoSpaceDE w:val="0"/>
              <w:autoSpaceDN w:val="0"/>
              <w:adjustRightInd w:val="0"/>
              <w:rPr>
                <w:rFonts w:ascii="Arial" w:hAnsi="Arial" w:cs="Arial"/>
                <w:b/>
              </w:rPr>
            </w:pPr>
            <w:r w:rsidRPr="005F26C5">
              <w:rPr>
                <w:rFonts w:ascii="Arial" w:hAnsi="Arial" w:cs="Arial"/>
                <w:b/>
              </w:rPr>
              <w:t>&lt;XXXX&gt;</w:t>
            </w:r>
          </w:p>
        </w:tc>
      </w:tr>
      <w:tr w:rsidR="00B93A8A" w:rsidRPr="005F26C5" w14:paraId="0E91F30F" w14:textId="77777777" w:rsidTr="00B93A8A">
        <w:tc>
          <w:tcPr>
            <w:tcW w:w="9848" w:type="dxa"/>
            <w:shd w:val="clear" w:color="auto" w:fill="F2F2F2" w:themeFill="background1" w:themeFillShade="F2"/>
          </w:tcPr>
          <w:p w14:paraId="1AE64280"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 xml:space="preserve">Key Responsibilities </w:t>
            </w:r>
          </w:p>
        </w:tc>
      </w:tr>
      <w:tr w:rsidR="00B93A8A" w:rsidRPr="005F26C5" w14:paraId="7AA7734C" w14:textId="77777777" w:rsidTr="00B93A8A">
        <w:tc>
          <w:tcPr>
            <w:tcW w:w="9848" w:type="dxa"/>
            <w:shd w:val="clear" w:color="auto" w:fill="auto"/>
          </w:tcPr>
          <w:p w14:paraId="10262FAA" w14:textId="77777777" w:rsidR="00B93A8A" w:rsidRPr="005F26C5" w:rsidRDefault="00B93A8A" w:rsidP="00B93A8A">
            <w:pPr>
              <w:pStyle w:val="Default"/>
              <w:spacing w:after="27"/>
              <w:rPr>
                <w:rFonts w:ascii="Arial" w:hAnsi="Arial" w:cs="Arial"/>
                <w:sz w:val="20"/>
                <w:szCs w:val="20"/>
              </w:rPr>
            </w:pPr>
          </w:p>
          <w:p w14:paraId="23FF3C7D" w14:textId="3E7E1FEB" w:rsidR="00B93A8A" w:rsidRPr="005F26C5" w:rsidRDefault="00B93A8A" w:rsidP="00B93A8A">
            <w:pPr>
              <w:pStyle w:val="Default"/>
              <w:spacing w:after="27"/>
              <w:rPr>
                <w:rFonts w:ascii="Arial" w:hAnsi="Arial" w:cs="Arial"/>
                <w:sz w:val="20"/>
                <w:szCs w:val="20"/>
              </w:rPr>
            </w:pPr>
            <w:r w:rsidRPr="005F26C5">
              <w:rPr>
                <w:rFonts w:ascii="Arial" w:hAnsi="Arial" w:cs="Arial"/>
                <w:sz w:val="20"/>
                <w:szCs w:val="20"/>
              </w:rPr>
              <w:t>A RUSOM is required to work under the direct supervision and delegation of a midwife</w:t>
            </w:r>
            <w:r w:rsidR="003A64CE">
              <w:rPr>
                <w:rFonts w:ascii="Arial" w:hAnsi="Arial" w:cs="Arial"/>
                <w:sz w:val="20"/>
                <w:szCs w:val="20"/>
              </w:rPr>
              <w:t>,</w:t>
            </w:r>
            <w:r w:rsidRPr="005F26C5">
              <w:rPr>
                <w:rFonts w:ascii="Arial" w:hAnsi="Arial" w:cs="Arial"/>
                <w:sz w:val="20"/>
                <w:szCs w:val="20"/>
              </w:rPr>
              <w:t xml:space="preserve"> at all times, and work within the agreed core duty list for the role. </w:t>
            </w:r>
          </w:p>
          <w:p w14:paraId="11C055F0"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A RUSOM will work with one or more midwives to provide delegated care to a group of women and </w:t>
            </w:r>
            <w:r w:rsidRPr="005F26C5">
              <w:rPr>
                <w:rFonts w:ascii="Arial" w:hAnsi="Arial" w:cs="Arial"/>
                <w:sz w:val="20"/>
                <w:szCs w:val="20"/>
              </w:rPr>
              <w:lastRenderedPageBreak/>
              <w:t xml:space="preserve">their babies. </w:t>
            </w:r>
          </w:p>
          <w:p w14:paraId="1AAD9974"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Accept accountability and responsibility for providing high standards of direct clinical care within the scope and core duties list of the RUSOM </w:t>
            </w:r>
          </w:p>
          <w:p w14:paraId="10E4B2A3"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Function in accordance with legislation and the organisation’s local policies and procedures, conducting practice within a professional and ethical framework to deliver delegated care. </w:t>
            </w:r>
          </w:p>
          <w:p w14:paraId="30A5D33C"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Collaborate and consult with the midwife and other multidisciplinary team members to achieve desired health outcomes for women and their babies. </w:t>
            </w:r>
          </w:p>
          <w:p w14:paraId="64A56B3A" w14:textId="079B4561" w:rsidR="00B93A8A" w:rsidRPr="005F26C5" w:rsidRDefault="00B93A8A" w:rsidP="00B93A8A">
            <w:pPr>
              <w:pStyle w:val="ListParagraph"/>
              <w:numPr>
                <w:ilvl w:val="0"/>
                <w:numId w:val="25"/>
              </w:numPr>
              <w:jc w:val="left"/>
            </w:pPr>
            <w:r w:rsidRPr="005F26C5">
              <w:t>Recognise changes in the woman or baby’s condition and take necessary action</w:t>
            </w:r>
            <w:bookmarkStart w:id="0" w:name="_GoBack"/>
            <w:bookmarkEnd w:id="0"/>
            <w:r w:rsidRPr="005F26C5">
              <w:t>(s) including urgently communicating the change in condition to their supervising midwife.</w:t>
            </w:r>
          </w:p>
          <w:p w14:paraId="390F8662"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Ensure all women and their babies, families, visitors and staff are treated with respect, dignity and courtesy; in an environment that is free from harassment and discrimination. </w:t>
            </w:r>
          </w:p>
          <w:p w14:paraId="23A3302D"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Participation in risk management and quality improvement systems by being aware of responsibilities to identify, minimise and manage risks and identifying opportunities for continuous improvement in your workplace through communication and consultation with managers and colleagues. </w:t>
            </w:r>
          </w:p>
          <w:p w14:paraId="467BE844"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Ensure that the affairs of </w:t>
            </w:r>
            <w:r w:rsidRPr="005F26C5">
              <w:rPr>
                <w:rFonts w:ascii="Arial" w:hAnsi="Arial" w:cs="Arial"/>
                <w:b/>
                <w:sz w:val="20"/>
                <w:szCs w:val="20"/>
              </w:rPr>
              <w:t>&lt;Health Service name&gt;</w:t>
            </w:r>
            <w:r w:rsidRPr="005F26C5">
              <w:rPr>
                <w:rFonts w:ascii="Arial" w:hAnsi="Arial" w:cs="Arial"/>
                <w:sz w:val="20"/>
                <w:szCs w:val="20"/>
              </w:rPr>
              <w:t xml:space="preserve">, and its partnering organisations, patients, clients and staff remain strictly confidential and are not divulged to any third party except where required for clinical reasons or by law. Such confidentiality shall extend to the commercial and financial interests and activities of </w:t>
            </w:r>
            <w:r w:rsidRPr="005F26C5">
              <w:rPr>
                <w:rFonts w:ascii="Arial" w:hAnsi="Arial" w:cs="Arial"/>
                <w:b/>
                <w:sz w:val="20"/>
                <w:szCs w:val="20"/>
              </w:rPr>
              <w:t>&lt;Health Service name&gt;</w:t>
            </w:r>
            <w:r w:rsidRPr="005F26C5">
              <w:rPr>
                <w:rFonts w:ascii="Arial" w:hAnsi="Arial" w:cs="Arial"/>
                <w:sz w:val="20"/>
                <w:szCs w:val="20"/>
              </w:rPr>
              <w:t xml:space="preserve"> services. </w:t>
            </w:r>
          </w:p>
          <w:p w14:paraId="1A8A6234"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Recognise and respect diversity. Each person has a right to high-quality health care and opportunities regardless of diversity factors, which might include aspects such as cultural, ethnic, linguistic, religious background, gender, sexual orientation, age, and socioeconomic status. Inclusiveness improves our service to our community and promotes engagement amongst &lt;</w:t>
            </w:r>
            <w:r w:rsidRPr="005F26C5">
              <w:rPr>
                <w:rFonts w:ascii="Arial" w:hAnsi="Arial" w:cs="Arial"/>
                <w:b/>
                <w:sz w:val="20"/>
                <w:szCs w:val="20"/>
              </w:rPr>
              <w:t>Health Service name&gt;</w:t>
            </w:r>
            <w:r w:rsidRPr="005F26C5">
              <w:rPr>
                <w:rFonts w:ascii="Arial" w:hAnsi="Arial" w:cs="Arial"/>
                <w:sz w:val="20"/>
                <w:szCs w:val="20"/>
              </w:rPr>
              <w:t xml:space="preserve"> employees. </w:t>
            </w:r>
          </w:p>
          <w:p w14:paraId="49E63523"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RUSOM must maintain their academic obligations in their midwifery degree and remain as an active student throughout their fixed term employment. </w:t>
            </w:r>
          </w:p>
          <w:p w14:paraId="1F916E29" w14:textId="77777777" w:rsidR="00B93A8A" w:rsidRPr="005F26C5" w:rsidRDefault="00B93A8A" w:rsidP="00B93A8A">
            <w:pPr>
              <w:pStyle w:val="Default"/>
              <w:numPr>
                <w:ilvl w:val="0"/>
                <w:numId w:val="25"/>
              </w:numPr>
              <w:spacing w:after="27"/>
              <w:rPr>
                <w:rFonts w:ascii="Arial" w:hAnsi="Arial" w:cs="Arial"/>
                <w:sz w:val="20"/>
                <w:szCs w:val="20"/>
              </w:rPr>
            </w:pPr>
            <w:r w:rsidRPr="005F26C5">
              <w:rPr>
                <w:rFonts w:ascii="Arial" w:hAnsi="Arial" w:cs="Arial"/>
                <w:sz w:val="20"/>
                <w:szCs w:val="20"/>
              </w:rPr>
              <w:t xml:space="preserve">Works collaboratively with both the employer and the University to ensure the requirements of both organisations are met.                                                                                                                                                   </w:t>
            </w:r>
          </w:p>
          <w:p w14:paraId="293BEAB2" w14:textId="77777777" w:rsidR="00B93A8A" w:rsidRPr="005F26C5" w:rsidRDefault="00B93A8A" w:rsidP="00B93A8A">
            <w:pPr>
              <w:pStyle w:val="Default"/>
              <w:spacing w:after="27"/>
              <w:ind w:left="720"/>
              <w:rPr>
                <w:rFonts w:ascii="Arial" w:hAnsi="Arial" w:cs="Arial"/>
                <w:sz w:val="20"/>
                <w:szCs w:val="20"/>
              </w:rPr>
            </w:pPr>
          </w:p>
        </w:tc>
      </w:tr>
      <w:tr w:rsidR="00B93A8A" w:rsidRPr="005F26C5" w14:paraId="488DE82D" w14:textId="77777777" w:rsidTr="00B93A8A">
        <w:tc>
          <w:tcPr>
            <w:tcW w:w="9848" w:type="dxa"/>
            <w:tcBorders>
              <w:bottom w:val="single" w:sz="4" w:space="0" w:color="auto"/>
            </w:tcBorders>
            <w:shd w:val="clear" w:color="auto" w:fill="F2F2F2" w:themeFill="background1" w:themeFillShade="F2"/>
          </w:tcPr>
          <w:p w14:paraId="04FF1323"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lastRenderedPageBreak/>
              <w:t>Key Working Relationships</w:t>
            </w:r>
          </w:p>
        </w:tc>
      </w:tr>
      <w:tr w:rsidR="00B93A8A" w:rsidRPr="005F26C5" w14:paraId="0FCFD96C" w14:textId="77777777" w:rsidTr="00B93A8A">
        <w:tc>
          <w:tcPr>
            <w:tcW w:w="9848" w:type="dxa"/>
            <w:tcBorders>
              <w:bottom w:val="single" w:sz="4" w:space="0" w:color="auto"/>
            </w:tcBorders>
            <w:shd w:val="clear" w:color="auto" w:fill="auto"/>
          </w:tcPr>
          <w:p w14:paraId="0710E49C" w14:textId="77777777" w:rsidR="00B93A8A" w:rsidRPr="005F26C5" w:rsidRDefault="00B93A8A" w:rsidP="00B93A8A">
            <w:pPr>
              <w:rPr>
                <w:rFonts w:ascii="Arial" w:hAnsi="Arial" w:cs="Arial"/>
              </w:rPr>
            </w:pPr>
            <w:r w:rsidRPr="005F26C5">
              <w:rPr>
                <w:rFonts w:ascii="Arial" w:hAnsi="Arial" w:cs="Arial"/>
                <w:b/>
              </w:rPr>
              <w:t>Internal</w:t>
            </w:r>
            <w:r w:rsidRPr="005F26C5">
              <w:rPr>
                <w:rFonts w:ascii="Arial" w:hAnsi="Arial" w:cs="Arial"/>
              </w:rPr>
              <w:t>:</w:t>
            </w:r>
          </w:p>
          <w:p w14:paraId="2E1EFB7B" w14:textId="77777777" w:rsidR="00B93A8A" w:rsidRPr="005F26C5" w:rsidRDefault="00B93A8A" w:rsidP="00B93A8A">
            <w:pPr>
              <w:pStyle w:val="ListParagraph"/>
              <w:numPr>
                <w:ilvl w:val="0"/>
                <w:numId w:val="24"/>
              </w:numPr>
            </w:pPr>
            <w:r w:rsidRPr="005F26C5">
              <w:t>Midwifery Unit Manager</w:t>
            </w:r>
          </w:p>
          <w:p w14:paraId="75A26A1C" w14:textId="77777777" w:rsidR="00B93A8A" w:rsidRPr="005F26C5" w:rsidRDefault="00B93A8A" w:rsidP="00B93A8A">
            <w:pPr>
              <w:pStyle w:val="ListParagraph"/>
              <w:numPr>
                <w:ilvl w:val="0"/>
                <w:numId w:val="24"/>
              </w:numPr>
            </w:pPr>
            <w:r w:rsidRPr="005F26C5">
              <w:t>Associate Midwifery Unit Manager</w:t>
            </w:r>
          </w:p>
          <w:p w14:paraId="72CD9880" w14:textId="77777777" w:rsidR="00B93A8A" w:rsidRPr="005F26C5" w:rsidRDefault="00B93A8A" w:rsidP="00B93A8A">
            <w:pPr>
              <w:pStyle w:val="ListParagraph"/>
              <w:numPr>
                <w:ilvl w:val="0"/>
                <w:numId w:val="24"/>
              </w:numPr>
            </w:pPr>
            <w:r w:rsidRPr="005F26C5">
              <w:t>Other midwifery staff</w:t>
            </w:r>
          </w:p>
          <w:p w14:paraId="546048BB" w14:textId="77777777" w:rsidR="00B93A8A" w:rsidRPr="005F26C5" w:rsidRDefault="00B93A8A" w:rsidP="00B93A8A">
            <w:pPr>
              <w:pStyle w:val="ListParagraph"/>
              <w:numPr>
                <w:ilvl w:val="0"/>
                <w:numId w:val="24"/>
              </w:numPr>
            </w:pPr>
            <w:r w:rsidRPr="005F26C5">
              <w:t>Director of Nursing and Midwifery</w:t>
            </w:r>
          </w:p>
          <w:p w14:paraId="0CD30CDF" w14:textId="77777777" w:rsidR="00B93A8A" w:rsidRPr="005F26C5" w:rsidRDefault="00B93A8A" w:rsidP="00B93A8A">
            <w:pPr>
              <w:pStyle w:val="ListParagraph"/>
              <w:numPr>
                <w:ilvl w:val="0"/>
                <w:numId w:val="24"/>
              </w:numPr>
            </w:pPr>
            <w:r w:rsidRPr="005F26C5">
              <w:t>Assistant Directors of Nursing &amp; Midwifery</w:t>
            </w:r>
          </w:p>
          <w:p w14:paraId="17A17FCF" w14:textId="77777777" w:rsidR="00B93A8A" w:rsidRPr="005F26C5" w:rsidRDefault="00B93A8A" w:rsidP="00B93A8A">
            <w:pPr>
              <w:pStyle w:val="ListParagraph"/>
              <w:numPr>
                <w:ilvl w:val="0"/>
                <w:numId w:val="24"/>
              </w:numPr>
            </w:pPr>
            <w:r w:rsidRPr="005F26C5">
              <w:t>Divisional Director</w:t>
            </w:r>
          </w:p>
          <w:p w14:paraId="29B0F5E7" w14:textId="77777777" w:rsidR="00B93A8A" w:rsidRPr="005F26C5" w:rsidRDefault="00B93A8A" w:rsidP="00B93A8A">
            <w:pPr>
              <w:pStyle w:val="ListParagraph"/>
              <w:numPr>
                <w:ilvl w:val="0"/>
                <w:numId w:val="24"/>
              </w:numPr>
            </w:pPr>
            <w:r w:rsidRPr="005F26C5">
              <w:t>Operations Manager</w:t>
            </w:r>
          </w:p>
          <w:p w14:paraId="04D66042" w14:textId="77777777" w:rsidR="00B93A8A" w:rsidRPr="005F26C5" w:rsidRDefault="00B93A8A" w:rsidP="00B93A8A">
            <w:pPr>
              <w:pStyle w:val="ListParagraph"/>
              <w:numPr>
                <w:ilvl w:val="0"/>
                <w:numId w:val="24"/>
              </w:numPr>
            </w:pPr>
            <w:r w:rsidRPr="005F26C5">
              <w:t>Allied health</w:t>
            </w:r>
          </w:p>
          <w:p w14:paraId="2F378670" w14:textId="77777777" w:rsidR="00B93A8A" w:rsidRPr="005F26C5" w:rsidRDefault="00B93A8A" w:rsidP="00B93A8A">
            <w:pPr>
              <w:pStyle w:val="ListParagraph"/>
              <w:numPr>
                <w:ilvl w:val="0"/>
                <w:numId w:val="24"/>
              </w:numPr>
            </w:pPr>
            <w:r w:rsidRPr="005F26C5">
              <w:t>Unit medical officers</w:t>
            </w:r>
          </w:p>
          <w:p w14:paraId="002D54F4" w14:textId="77777777" w:rsidR="00B93A8A" w:rsidRPr="005F26C5" w:rsidRDefault="00B93A8A" w:rsidP="00B93A8A">
            <w:pPr>
              <w:rPr>
                <w:rFonts w:ascii="Arial" w:hAnsi="Arial" w:cs="Arial"/>
                <w:b/>
              </w:rPr>
            </w:pPr>
            <w:r w:rsidRPr="005F26C5">
              <w:rPr>
                <w:rFonts w:ascii="Arial" w:hAnsi="Arial" w:cs="Arial"/>
                <w:b/>
              </w:rPr>
              <w:t>External:</w:t>
            </w:r>
          </w:p>
          <w:p w14:paraId="6620B515" w14:textId="77777777" w:rsidR="00B93A8A" w:rsidRPr="005F26C5" w:rsidRDefault="00B93A8A" w:rsidP="00B93A8A">
            <w:pPr>
              <w:pStyle w:val="ListParagraph"/>
              <w:numPr>
                <w:ilvl w:val="0"/>
                <w:numId w:val="24"/>
              </w:numPr>
            </w:pPr>
            <w:r w:rsidRPr="005F26C5">
              <w:t>Women and their babies, families and others as required</w:t>
            </w:r>
          </w:p>
        </w:tc>
      </w:tr>
      <w:tr w:rsidR="00B93A8A" w:rsidRPr="005F26C5" w14:paraId="0652E7DB" w14:textId="77777777" w:rsidTr="00B93A8A">
        <w:tc>
          <w:tcPr>
            <w:tcW w:w="9848" w:type="dxa"/>
            <w:tcBorders>
              <w:bottom w:val="single" w:sz="4" w:space="0" w:color="auto"/>
            </w:tcBorders>
            <w:shd w:val="clear" w:color="auto" w:fill="F2F2F2" w:themeFill="background1" w:themeFillShade="F2"/>
          </w:tcPr>
          <w:p w14:paraId="33D4D096"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Selection Criteria</w:t>
            </w:r>
          </w:p>
        </w:tc>
      </w:tr>
      <w:tr w:rsidR="00B93A8A" w:rsidRPr="005F26C5" w14:paraId="7F422217" w14:textId="77777777" w:rsidTr="00B93A8A">
        <w:tc>
          <w:tcPr>
            <w:tcW w:w="9848" w:type="dxa"/>
            <w:tcBorders>
              <w:bottom w:val="single" w:sz="4" w:space="0" w:color="auto"/>
            </w:tcBorders>
            <w:shd w:val="clear" w:color="auto" w:fill="auto"/>
          </w:tcPr>
          <w:p w14:paraId="35957C79" w14:textId="77777777" w:rsidR="00B93A8A" w:rsidRPr="005F26C5" w:rsidRDefault="00B93A8A" w:rsidP="00B93A8A">
            <w:pPr>
              <w:pStyle w:val="BodyCopy"/>
              <w:rPr>
                <w:rFonts w:cs="Arial"/>
              </w:rPr>
            </w:pPr>
          </w:p>
          <w:p w14:paraId="42D50579" w14:textId="77777777" w:rsidR="00B93A8A" w:rsidRPr="005F26C5" w:rsidRDefault="00B93A8A" w:rsidP="00B93A8A">
            <w:pPr>
              <w:numPr>
                <w:ilvl w:val="0"/>
                <w:numId w:val="23"/>
              </w:numPr>
              <w:rPr>
                <w:rFonts w:ascii="Arial" w:hAnsi="Arial" w:cs="Arial"/>
              </w:rPr>
            </w:pPr>
            <w:r w:rsidRPr="005F26C5">
              <w:rPr>
                <w:rFonts w:ascii="Arial" w:hAnsi="Arial" w:cs="Arial"/>
              </w:rPr>
              <w:t xml:space="preserve">Current enrolment in a Bachelor of Midwifery or Bachelor of Midwifery/Bachelor of Nursing program </w:t>
            </w:r>
          </w:p>
          <w:p w14:paraId="013FD2CB" w14:textId="513AAADA" w:rsidR="00B93A8A" w:rsidRPr="005F26C5" w:rsidRDefault="00B93A8A" w:rsidP="00B93A8A">
            <w:pPr>
              <w:numPr>
                <w:ilvl w:val="0"/>
                <w:numId w:val="23"/>
              </w:numPr>
              <w:rPr>
                <w:rFonts w:ascii="Arial" w:hAnsi="Arial" w:cs="Arial"/>
              </w:rPr>
            </w:pPr>
            <w:r w:rsidRPr="005F26C5">
              <w:rPr>
                <w:rFonts w:ascii="Arial" w:hAnsi="Arial" w:cs="Arial"/>
              </w:rPr>
              <w:t xml:space="preserve">Minimum of </w:t>
            </w:r>
            <w:r w:rsidR="007D1413">
              <w:rPr>
                <w:rFonts w:ascii="Arial" w:hAnsi="Arial" w:cs="Arial"/>
              </w:rPr>
              <w:t xml:space="preserve">XXX </w:t>
            </w:r>
            <w:r w:rsidRPr="005F26C5">
              <w:rPr>
                <w:rFonts w:ascii="Arial" w:hAnsi="Arial" w:cs="Arial"/>
              </w:rPr>
              <w:t xml:space="preserve">years completion of a Bachelor of Midwifery or Bachelor of Midwifery/Bachelor of Nursing program </w:t>
            </w:r>
          </w:p>
          <w:p w14:paraId="08867570" w14:textId="77777777" w:rsidR="00B93A8A" w:rsidRPr="005F26C5" w:rsidRDefault="00B93A8A" w:rsidP="00B93A8A">
            <w:pPr>
              <w:numPr>
                <w:ilvl w:val="0"/>
                <w:numId w:val="23"/>
              </w:numPr>
              <w:rPr>
                <w:rFonts w:ascii="Arial" w:hAnsi="Arial" w:cs="Arial"/>
              </w:rPr>
            </w:pPr>
            <w:r w:rsidRPr="005F26C5">
              <w:rPr>
                <w:rFonts w:ascii="Arial" w:hAnsi="Arial" w:cs="Arial"/>
              </w:rPr>
              <w:t>Current student registration with the Australian Health Practitioner Regulation Agency (Ahpra)</w:t>
            </w:r>
          </w:p>
          <w:p w14:paraId="29540C4D" w14:textId="77777777" w:rsidR="00B93A8A" w:rsidRPr="005F26C5" w:rsidRDefault="00B93A8A" w:rsidP="00B93A8A">
            <w:pPr>
              <w:numPr>
                <w:ilvl w:val="0"/>
                <w:numId w:val="23"/>
              </w:numPr>
              <w:rPr>
                <w:rFonts w:ascii="Arial" w:hAnsi="Arial" w:cs="Arial"/>
              </w:rPr>
            </w:pPr>
            <w:r w:rsidRPr="005F26C5">
              <w:rPr>
                <w:rFonts w:ascii="Arial" w:hAnsi="Arial" w:cs="Arial"/>
              </w:rPr>
              <w:t>Possess excellent clinical skills</w:t>
            </w:r>
          </w:p>
          <w:p w14:paraId="1868B74F" w14:textId="77777777" w:rsidR="00B93A8A" w:rsidRPr="005F26C5" w:rsidRDefault="00B93A8A" w:rsidP="00B93A8A">
            <w:pPr>
              <w:numPr>
                <w:ilvl w:val="0"/>
                <w:numId w:val="23"/>
              </w:numPr>
              <w:rPr>
                <w:rFonts w:ascii="Arial" w:hAnsi="Arial" w:cs="Arial"/>
              </w:rPr>
            </w:pPr>
            <w:r w:rsidRPr="005F26C5">
              <w:rPr>
                <w:rFonts w:ascii="Arial" w:hAnsi="Arial" w:cs="Arial"/>
              </w:rPr>
              <w:t>Effective organisational skills, with respect to time management and delegation</w:t>
            </w:r>
          </w:p>
          <w:p w14:paraId="044D1EEB" w14:textId="77777777" w:rsidR="00B93A8A" w:rsidRPr="005F26C5" w:rsidRDefault="00B93A8A" w:rsidP="00B93A8A">
            <w:pPr>
              <w:numPr>
                <w:ilvl w:val="0"/>
                <w:numId w:val="23"/>
              </w:numPr>
              <w:rPr>
                <w:rFonts w:ascii="Arial" w:hAnsi="Arial" w:cs="Arial"/>
              </w:rPr>
            </w:pPr>
            <w:r w:rsidRPr="005F26C5">
              <w:rPr>
                <w:rFonts w:ascii="Arial" w:hAnsi="Arial" w:cs="Arial"/>
              </w:rPr>
              <w:t>Well-developed written and verbal communication skills</w:t>
            </w:r>
          </w:p>
          <w:p w14:paraId="1DA7C499" w14:textId="77777777" w:rsidR="00B93A8A" w:rsidRPr="005F26C5" w:rsidRDefault="00B93A8A" w:rsidP="00B93A8A">
            <w:pPr>
              <w:numPr>
                <w:ilvl w:val="0"/>
                <w:numId w:val="23"/>
              </w:numPr>
              <w:rPr>
                <w:rFonts w:ascii="Arial" w:hAnsi="Arial" w:cs="Arial"/>
              </w:rPr>
            </w:pPr>
            <w:r w:rsidRPr="005F26C5">
              <w:rPr>
                <w:rFonts w:ascii="Arial" w:hAnsi="Arial" w:cs="Arial"/>
              </w:rPr>
              <w:t>Effective interpersonal skills</w:t>
            </w:r>
          </w:p>
          <w:p w14:paraId="482DEBA6" w14:textId="77777777" w:rsidR="00B93A8A" w:rsidRPr="005F26C5" w:rsidRDefault="00B93A8A" w:rsidP="00B93A8A">
            <w:pPr>
              <w:numPr>
                <w:ilvl w:val="0"/>
                <w:numId w:val="23"/>
              </w:numPr>
              <w:rPr>
                <w:rFonts w:ascii="Arial" w:hAnsi="Arial" w:cs="Arial"/>
              </w:rPr>
            </w:pPr>
            <w:r w:rsidRPr="005F26C5">
              <w:rPr>
                <w:rFonts w:ascii="Arial" w:hAnsi="Arial" w:cs="Arial"/>
              </w:rPr>
              <w:t>Demonstrated ability to practice collaboratively as part of a multi-disciplinary health care team</w:t>
            </w:r>
          </w:p>
          <w:p w14:paraId="24B61B22" w14:textId="77777777" w:rsidR="00B93A8A" w:rsidRPr="005F26C5" w:rsidRDefault="00B93A8A" w:rsidP="00B93A8A">
            <w:pPr>
              <w:numPr>
                <w:ilvl w:val="0"/>
                <w:numId w:val="23"/>
              </w:numPr>
              <w:rPr>
                <w:rFonts w:ascii="Arial" w:hAnsi="Arial" w:cs="Arial"/>
              </w:rPr>
            </w:pPr>
            <w:r w:rsidRPr="005F26C5">
              <w:rPr>
                <w:rFonts w:ascii="Arial" w:hAnsi="Arial" w:cs="Arial"/>
              </w:rPr>
              <w:t>A commitment to high quality, safe and person-centred care</w:t>
            </w:r>
          </w:p>
          <w:p w14:paraId="793B9EA5" w14:textId="77777777" w:rsidR="00B93A8A" w:rsidRPr="005F26C5" w:rsidRDefault="00B93A8A" w:rsidP="00B93A8A">
            <w:pPr>
              <w:rPr>
                <w:rFonts w:ascii="Arial" w:hAnsi="Arial" w:cs="Arial"/>
              </w:rPr>
            </w:pPr>
          </w:p>
        </w:tc>
      </w:tr>
      <w:tr w:rsidR="00B93A8A" w:rsidRPr="005F26C5" w14:paraId="7A3FBC06"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2B9D4"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Additional Requirements</w:t>
            </w:r>
          </w:p>
        </w:tc>
      </w:tr>
      <w:tr w:rsidR="00B93A8A" w:rsidRPr="005F26C5" w14:paraId="37F4FC8D"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auto"/>
          </w:tcPr>
          <w:p w14:paraId="7A1D335A" w14:textId="77777777" w:rsidR="00B93A8A" w:rsidRPr="005F26C5" w:rsidRDefault="00B93A8A" w:rsidP="00B93A8A">
            <w:pPr>
              <w:rPr>
                <w:rFonts w:ascii="Arial" w:hAnsi="Arial" w:cs="Arial"/>
              </w:rPr>
            </w:pPr>
            <w:r w:rsidRPr="005F26C5">
              <w:rPr>
                <w:rFonts w:ascii="Arial" w:hAnsi="Arial" w:cs="Arial"/>
              </w:rPr>
              <w:lastRenderedPageBreak/>
              <w:t>All employees are required to:</w:t>
            </w:r>
          </w:p>
          <w:p w14:paraId="4D480997" w14:textId="77777777" w:rsidR="00B93A8A" w:rsidRPr="005F26C5" w:rsidRDefault="00B93A8A" w:rsidP="00B93A8A">
            <w:pPr>
              <w:rPr>
                <w:rFonts w:ascii="Arial" w:hAnsi="Arial" w:cs="Arial"/>
              </w:rPr>
            </w:pPr>
          </w:p>
          <w:p w14:paraId="5FA4D679" w14:textId="77777777" w:rsidR="00B93A8A" w:rsidRPr="005F26C5" w:rsidRDefault="00B93A8A" w:rsidP="00B93A8A">
            <w:pPr>
              <w:pStyle w:val="ListParagraph"/>
              <w:numPr>
                <w:ilvl w:val="0"/>
                <w:numId w:val="23"/>
              </w:numPr>
              <w:rPr>
                <w:rFonts w:eastAsiaTheme="minorEastAsia"/>
              </w:rPr>
            </w:pPr>
            <w:r w:rsidRPr="005F26C5">
              <w:t>Obtain a Police &amp; Criminal history check prior to employment</w:t>
            </w:r>
          </w:p>
          <w:p w14:paraId="51C4BA05" w14:textId="77777777" w:rsidR="00B93A8A" w:rsidRPr="005F26C5" w:rsidRDefault="00B93A8A" w:rsidP="00B93A8A">
            <w:pPr>
              <w:pStyle w:val="ListParagraph"/>
              <w:numPr>
                <w:ilvl w:val="0"/>
                <w:numId w:val="23"/>
              </w:numPr>
              <w:rPr>
                <w:rFonts w:eastAsiaTheme="minorEastAsia"/>
              </w:rPr>
            </w:pPr>
            <w:r w:rsidRPr="005F26C5">
              <w:t>Obtain a Working with Children Check (</w:t>
            </w:r>
            <w:r w:rsidRPr="005F26C5">
              <w:rPr>
                <w:color w:val="000000" w:themeColor="text1"/>
              </w:rPr>
              <w:t xml:space="preserve">employment) </w:t>
            </w:r>
            <w:r w:rsidRPr="005F26C5">
              <w:t xml:space="preserve">prior to employment </w:t>
            </w:r>
          </w:p>
          <w:p w14:paraId="03213866" w14:textId="77777777" w:rsidR="00B93A8A" w:rsidRPr="005F26C5" w:rsidRDefault="00B93A8A" w:rsidP="00B93A8A">
            <w:pPr>
              <w:pStyle w:val="ListParagraph"/>
              <w:numPr>
                <w:ilvl w:val="0"/>
                <w:numId w:val="23"/>
              </w:numPr>
            </w:pPr>
            <w:r w:rsidRPr="005F26C5">
              <w:t>Obtain an Immunisation Health Clearance prior to employment</w:t>
            </w:r>
          </w:p>
          <w:p w14:paraId="2C7D47B8" w14:textId="77777777" w:rsidR="00B93A8A" w:rsidRPr="005F26C5" w:rsidRDefault="00B93A8A" w:rsidP="00B93A8A">
            <w:pPr>
              <w:pStyle w:val="ListParagraph"/>
              <w:numPr>
                <w:ilvl w:val="0"/>
                <w:numId w:val="23"/>
              </w:numPr>
            </w:pPr>
            <w:r w:rsidRPr="005F26C5">
              <w:t>Report to management any criminal charges or convictions you receive during the course of your employment</w:t>
            </w:r>
          </w:p>
          <w:p w14:paraId="5D352D32" w14:textId="77777777" w:rsidR="00B93A8A" w:rsidRPr="005F26C5" w:rsidRDefault="00B93A8A" w:rsidP="00B93A8A">
            <w:pPr>
              <w:pStyle w:val="ListParagraph"/>
              <w:numPr>
                <w:ilvl w:val="0"/>
                <w:numId w:val="23"/>
              </w:numPr>
            </w:pPr>
            <w:r w:rsidRPr="005F26C5">
              <w:t xml:space="preserve">Comply with relevant </w:t>
            </w:r>
            <w:r w:rsidRPr="005F26C5">
              <w:rPr>
                <w:b/>
              </w:rPr>
              <w:t>&lt;Health Service name&gt;</w:t>
            </w:r>
            <w:r w:rsidRPr="005F26C5">
              <w:t xml:space="preserve"> clinical and administrative policies and guidelines. </w:t>
            </w:r>
          </w:p>
          <w:p w14:paraId="5C13AF5A" w14:textId="77777777" w:rsidR="00B93A8A" w:rsidRPr="005F26C5" w:rsidRDefault="00B93A8A" w:rsidP="00B93A8A">
            <w:pPr>
              <w:pStyle w:val="ListParagraph"/>
              <w:numPr>
                <w:ilvl w:val="0"/>
                <w:numId w:val="23"/>
              </w:numPr>
            </w:pPr>
            <w:r w:rsidRPr="005F26C5">
              <w:t>Comply with and accept responsibility for ensuring the implementation of health and safety policies and procedures</w:t>
            </w:r>
          </w:p>
          <w:p w14:paraId="7A3B07E1" w14:textId="77777777" w:rsidR="00B93A8A" w:rsidRPr="005F26C5" w:rsidRDefault="00B93A8A" w:rsidP="00B93A8A">
            <w:pPr>
              <w:pStyle w:val="ListParagraph"/>
              <w:numPr>
                <w:ilvl w:val="0"/>
                <w:numId w:val="23"/>
              </w:numPr>
            </w:pPr>
            <w:r w:rsidRPr="005F26C5">
              <w:t xml:space="preserve">Fully co-operate with </w:t>
            </w:r>
            <w:r w:rsidRPr="005F26C5">
              <w:rPr>
                <w:b/>
              </w:rPr>
              <w:t>&lt;Health Service name&gt;</w:t>
            </w:r>
            <w:r w:rsidRPr="005F26C5">
              <w:t xml:space="preserve"> in any action it considers necessary to maintain a working environment, which is safe, and without risk to health</w:t>
            </w:r>
          </w:p>
          <w:p w14:paraId="45AA2A10" w14:textId="77777777" w:rsidR="00B93A8A" w:rsidRPr="005F26C5" w:rsidRDefault="00B93A8A" w:rsidP="00B93A8A">
            <w:pPr>
              <w:pStyle w:val="ListParagraph"/>
              <w:numPr>
                <w:ilvl w:val="0"/>
                <w:numId w:val="23"/>
              </w:numPr>
            </w:pPr>
            <w:r w:rsidRPr="005F26C5">
              <w:t xml:space="preserve">Protect confidential information from unauthorised disclosure and not use, disclose or copy confidential information except for the purpose of and to the extent necessary to perform your employment duties at </w:t>
            </w:r>
            <w:r w:rsidRPr="005F26C5">
              <w:rPr>
                <w:b/>
              </w:rPr>
              <w:t>&lt;Health Service name&gt;</w:t>
            </w:r>
          </w:p>
          <w:p w14:paraId="2C1C943C" w14:textId="77777777" w:rsidR="00B93A8A" w:rsidRPr="005F26C5" w:rsidRDefault="00B93A8A" w:rsidP="00B93A8A">
            <w:pPr>
              <w:pStyle w:val="ListParagraph"/>
              <w:numPr>
                <w:ilvl w:val="0"/>
                <w:numId w:val="23"/>
              </w:numPr>
            </w:pPr>
            <w:r w:rsidRPr="005F26C5">
              <w:t xml:space="preserve">Safeguard children and young people in our care, by ensuring that your interactions are positive and safe, and report any suspicions or concerns of abuse by any person internal or external to </w:t>
            </w:r>
            <w:r w:rsidRPr="005F26C5">
              <w:rPr>
                <w:b/>
              </w:rPr>
              <w:t>&lt;Health Service name&gt;</w:t>
            </w:r>
          </w:p>
          <w:p w14:paraId="5F6F9544" w14:textId="77777777" w:rsidR="00B93A8A" w:rsidRPr="005F26C5" w:rsidRDefault="00B93A8A" w:rsidP="00B93A8A">
            <w:pPr>
              <w:pStyle w:val="ListParagraph"/>
              <w:numPr>
                <w:ilvl w:val="0"/>
                <w:numId w:val="23"/>
              </w:numPr>
              <w:autoSpaceDE w:val="0"/>
              <w:autoSpaceDN w:val="0"/>
            </w:pPr>
            <w:r w:rsidRPr="005F26C5">
              <w:t>Be aware of and comply with relevant legislation: Public Administration Act 2004, Victorian Charter of Human Rights and Responsibilities Act 2006, the Victorian Occupational Health and Safety Act 2004, the Victorian Occupational Health and Safety Regulations 2017</w:t>
            </w:r>
            <w:r w:rsidRPr="005F26C5">
              <w:rPr>
                <w:i/>
                <w:iCs/>
              </w:rPr>
              <w:t xml:space="preserve"> </w:t>
            </w:r>
            <w:r w:rsidRPr="005F26C5">
              <w:t>(OHS Regulations 2017), Fair Work Act 2009 (as amended), the Privacy Act 1988 and responsibilities under s141 Health Services Act with regard to the sharing of health information</w:t>
            </w:r>
          </w:p>
          <w:p w14:paraId="56BE38E1" w14:textId="77777777" w:rsidR="00B93A8A" w:rsidRPr="005F26C5" w:rsidRDefault="00B93A8A" w:rsidP="00B93A8A">
            <w:pPr>
              <w:pStyle w:val="ListParagraph"/>
              <w:numPr>
                <w:ilvl w:val="0"/>
                <w:numId w:val="23"/>
              </w:numPr>
            </w:pPr>
            <w:r w:rsidRPr="005F26C5">
              <w:t xml:space="preserve">Be aware of and comply with the Code of Conduct for Victorian Public Sector Employees and other </w:t>
            </w:r>
            <w:r w:rsidRPr="005F26C5">
              <w:rPr>
                <w:b/>
              </w:rPr>
              <w:t>&lt;Health Service name&gt;</w:t>
            </w:r>
            <w:r w:rsidRPr="005F26C5">
              <w:t xml:space="preserve"> employment guidelines</w:t>
            </w:r>
          </w:p>
          <w:p w14:paraId="5A98EE26" w14:textId="77777777" w:rsidR="00B93A8A" w:rsidRPr="005F26C5" w:rsidRDefault="00B93A8A" w:rsidP="00B93A8A">
            <w:pPr>
              <w:rPr>
                <w:rFonts w:ascii="Arial" w:hAnsi="Arial" w:cs="Arial"/>
              </w:rPr>
            </w:pPr>
          </w:p>
        </w:tc>
      </w:tr>
      <w:tr w:rsidR="00B93A8A" w:rsidRPr="005F26C5" w14:paraId="4FD087DC"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97168"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General Information</w:t>
            </w:r>
          </w:p>
        </w:tc>
      </w:tr>
      <w:tr w:rsidR="00B93A8A" w:rsidRPr="005F26C5" w14:paraId="6404F23E"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auto"/>
          </w:tcPr>
          <w:p w14:paraId="0DF8DE0A" w14:textId="77777777" w:rsidR="00B93A8A" w:rsidRPr="005F26C5" w:rsidRDefault="00B93A8A" w:rsidP="00B93A8A">
            <w:pPr>
              <w:rPr>
                <w:rFonts w:ascii="Arial" w:hAnsi="Arial" w:cs="Arial"/>
              </w:rPr>
            </w:pPr>
          </w:p>
          <w:p w14:paraId="1F6AD451" w14:textId="77777777" w:rsidR="00B93A8A" w:rsidRPr="005F26C5" w:rsidRDefault="00B93A8A" w:rsidP="00B93A8A">
            <w:pPr>
              <w:pStyle w:val="ListParagraph"/>
              <w:numPr>
                <w:ilvl w:val="0"/>
                <w:numId w:val="23"/>
              </w:numPr>
            </w:pPr>
            <w:r w:rsidRPr="005F26C5">
              <w:t xml:space="preserve">Redeployment to other services and sites within </w:t>
            </w:r>
            <w:r w:rsidRPr="005F26C5">
              <w:rPr>
                <w:b/>
              </w:rPr>
              <w:t>&lt;Health Service name&gt;</w:t>
            </w:r>
            <w:r w:rsidRPr="005F26C5">
              <w:t xml:space="preserve"> may be required. </w:t>
            </w:r>
          </w:p>
          <w:p w14:paraId="605FE11E" w14:textId="77777777" w:rsidR="00B93A8A" w:rsidRPr="005F26C5" w:rsidRDefault="00B93A8A" w:rsidP="00B93A8A">
            <w:pPr>
              <w:pStyle w:val="ListParagraph"/>
              <w:numPr>
                <w:ilvl w:val="0"/>
                <w:numId w:val="23"/>
              </w:numPr>
            </w:pPr>
            <w:r w:rsidRPr="005F26C5">
              <w:t xml:space="preserve">Employment terms and conditions are provided according to relevant award/agreement. </w:t>
            </w:r>
          </w:p>
          <w:p w14:paraId="594C36DB" w14:textId="77777777" w:rsidR="00B93A8A" w:rsidRPr="005F26C5" w:rsidRDefault="00B93A8A" w:rsidP="00B93A8A">
            <w:pPr>
              <w:pStyle w:val="ListParagraph"/>
              <w:numPr>
                <w:ilvl w:val="0"/>
                <w:numId w:val="23"/>
              </w:numPr>
            </w:pPr>
            <w:r w:rsidRPr="005F26C5">
              <w:rPr>
                <w:b/>
              </w:rPr>
              <w:t>&lt;Health Service name&gt;</w:t>
            </w:r>
            <w:r w:rsidRPr="005F26C5">
              <w:t xml:space="preserve"> is an equal opportunity employer and is committed to providing for its employees a work environment which is free of harassment or discrimination. The organisation promotes diversity and awareness in the workplace.</w:t>
            </w:r>
          </w:p>
          <w:p w14:paraId="5BE14C2B" w14:textId="77777777" w:rsidR="00B93A8A" w:rsidRPr="005F26C5" w:rsidRDefault="00B93A8A" w:rsidP="00B93A8A">
            <w:pPr>
              <w:pStyle w:val="ListParagraph"/>
              <w:numPr>
                <w:ilvl w:val="0"/>
                <w:numId w:val="23"/>
              </w:numPr>
            </w:pPr>
            <w:r w:rsidRPr="005F26C5">
              <w:t xml:space="preserve">This position description is intended to describe the general nature and level of work that is to be performed by the person appointed to the role. It is not intended to be an exhaustive list of all responsibilities, duties and skills required. </w:t>
            </w:r>
            <w:r w:rsidRPr="005F26C5">
              <w:rPr>
                <w:b/>
              </w:rPr>
              <w:t>&lt;Health Service name&gt;</w:t>
            </w:r>
            <w:r w:rsidRPr="005F26C5">
              <w:t xml:space="preserve"> reserves the right to modify position descriptions as required. Employees will be consulted when this occurs.</w:t>
            </w:r>
          </w:p>
          <w:p w14:paraId="6D33FAF0" w14:textId="77777777" w:rsidR="00B93A8A" w:rsidRPr="005F26C5" w:rsidRDefault="00B93A8A" w:rsidP="00B93A8A">
            <w:pPr>
              <w:pStyle w:val="ListParagraph"/>
              <w:numPr>
                <w:ilvl w:val="0"/>
                <w:numId w:val="23"/>
              </w:numPr>
              <w:rPr>
                <w:rFonts w:eastAsiaTheme="minorEastAsia"/>
              </w:rPr>
            </w:pPr>
            <w:r w:rsidRPr="005F26C5">
              <w:rPr>
                <w:b/>
              </w:rPr>
              <w:t>&lt;Health Service name&gt;</w:t>
            </w:r>
            <w:r w:rsidRPr="005F26C5">
              <w:t xml:space="preserve"> is a smoke free environment</w:t>
            </w:r>
          </w:p>
          <w:p w14:paraId="7E2EC9E9" w14:textId="77777777" w:rsidR="00B93A8A" w:rsidRPr="005F26C5" w:rsidRDefault="00B93A8A" w:rsidP="00B93A8A">
            <w:pPr>
              <w:rPr>
                <w:rFonts w:ascii="Arial" w:eastAsiaTheme="minorEastAsia" w:hAnsi="Arial" w:cs="Arial"/>
              </w:rPr>
            </w:pPr>
          </w:p>
        </w:tc>
      </w:tr>
      <w:tr w:rsidR="00B93A8A" w:rsidRPr="005F26C5" w14:paraId="7B7F2F9F" w14:textId="77777777" w:rsidTr="00B93A8A">
        <w:tc>
          <w:tcPr>
            <w:tcW w:w="9848" w:type="dxa"/>
            <w:tcBorders>
              <w:top w:val="single" w:sz="4" w:space="0" w:color="auto"/>
              <w:left w:val="nil"/>
              <w:bottom w:val="nil"/>
              <w:right w:val="nil"/>
            </w:tcBorders>
            <w:shd w:val="clear" w:color="auto" w:fill="auto"/>
          </w:tcPr>
          <w:p w14:paraId="2CCE2571" w14:textId="77777777" w:rsidR="00B93A8A" w:rsidRPr="005F26C5" w:rsidRDefault="00B93A8A" w:rsidP="00B93A8A">
            <w:pPr>
              <w:pStyle w:val="BodyCopy"/>
              <w:rPr>
                <w:rFonts w:cs="Arial"/>
              </w:rPr>
            </w:pPr>
          </w:p>
        </w:tc>
      </w:tr>
    </w:tbl>
    <w:p w14:paraId="5952E337" w14:textId="77777777" w:rsidR="00B93A8A" w:rsidRPr="005F26C5" w:rsidRDefault="00B93A8A" w:rsidP="00B93A8A">
      <w:pPr>
        <w:rPr>
          <w:rFonts w:ascii="Arial" w:hAnsi="Arial" w:cs="Arial"/>
        </w:rPr>
      </w:pPr>
    </w:p>
    <w:tbl>
      <w:tblPr>
        <w:tblW w:w="0" w:type="auto"/>
        <w:tblLook w:val="04A0" w:firstRow="1" w:lastRow="0" w:firstColumn="1" w:lastColumn="0" w:noHBand="0" w:noVBand="1"/>
      </w:tblPr>
      <w:tblGrid>
        <w:gridCol w:w="3369"/>
        <w:gridCol w:w="4031"/>
        <w:gridCol w:w="988"/>
        <w:gridCol w:w="1501"/>
      </w:tblGrid>
      <w:tr w:rsidR="00B93A8A" w:rsidRPr="005F26C5" w14:paraId="47FB7125" w14:textId="77777777" w:rsidTr="00B93A8A">
        <w:trPr>
          <w:trHeight w:val="425"/>
        </w:trPr>
        <w:tc>
          <w:tcPr>
            <w:tcW w:w="9889" w:type="dxa"/>
            <w:gridSpan w:val="4"/>
          </w:tcPr>
          <w:p w14:paraId="5BE3A9F1" w14:textId="77777777" w:rsidR="00B93A8A" w:rsidRPr="005F26C5" w:rsidRDefault="00B93A8A" w:rsidP="00B93A8A">
            <w:pPr>
              <w:rPr>
                <w:rFonts w:ascii="Arial" w:hAnsi="Arial" w:cs="Arial"/>
                <w:b/>
                <w:i/>
              </w:rPr>
            </w:pPr>
            <w:r w:rsidRPr="005F26C5">
              <w:rPr>
                <w:rFonts w:ascii="Arial" w:hAnsi="Arial" w:cs="Arial"/>
                <w:b/>
                <w:i/>
              </w:rPr>
              <w:br/>
            </w:r>
            <w:r w:rsidRPr="005F26C5">
              <w:rPr>
                <w:rFonts w:ascii="Arial" w:hAnsi="Arial" w:cs="Arial"/>
                <w:i/>
              </w:rPr>
              <w:t>I confirm I have read the Position Description, understand its content and agree to work in accordance with the requirements of the position.</w:t>
            </w:r>
          </w:p>
        </w:tc>
      </w:tr>
      <w:tr w:rsidR="00B93A8A" w:rsidRPr="005F26C5" w14:paraId="5140018D" w14:textId="77777777" w:rsidTr="00B93A8A">
        <w:tc>
          <w:tcPr>
            <w:tcW w:w="3369" w:type="dxa"/>
          </w:tcPr>
          <w:p w14:paraId="1430762E" w14:textId="77777777" w:rsidR="00B93A8A" w:rsidRPr="005F26C5" w:rsidRDefault="00B93A8A" w:rsidP="00B93A8A">
            <w:pPr>
              <w:rPr>
                <w:rFonts w:ascii="Arial" w:hAnsi="Arial" w:cs="Arial"/>
              </w:rPr>
            </w:pPr>
            <w:r w:rsidRPr="005F26C5">
              <w:rPr>
                <w:rFonts w:ascii="Arial" w:hAnsi="Arial" w:cs="Arial"/>
              </w:rPr>
              <w:br/>
              <w:t>Employee’s Name:</w:t>
            </w:r>
          </w:p>
        </w:tc>
        <w:sdt>
          <w:sdtPr>
            <w:rPr>
              <w:rFonts w:ascii="Arial" w:hAnsi="Arial" w:cs="Arial"/>
            </w:rPr>
            <w:id w:val="693733004"/>
            <w:placeholder>
              <w:docPart w:val="F22AD5C17F5DA14C9C8D80F5DD717127"/>
            </w:placeholder>
            <w:temporary/>
            <w:showingPlcHdr/>
            <w:text/>
          </w:sdtPr>
          <w:sdtEndPr/>
          <w:sdtContent>
            <w:tc>
              <w:tcPr>
                <w:tcW w:w="4031" w:type="dxa"/>
                <w:tcBorders>
                  <w:bottom w:val="single" w:sz="4" w:space="0" w:color="auto"/>
                </w:tcBorders>
                <w:vAlign w:val="bottom"/>
              </w:tcPr>
              <w:p w14:paraId="22327F1B" w14:textId="77777777" w:rsidR="00B93A8A" w:rsidRPr="005F26C5" w:rsidRDefault="00B93A8A" w:rsidP="00B93A8A">
                <w:pPr>
                  <w:rPr>
                    <w:rFonts w:ascii="Arial" w:hAnsi="Arial" w:cs="Arial"/>
                  </w:rPr>
                </w:pPr>
                <w:r w:rsidRPr="005F26C5">
                  <w:rPr>
                    <w:rStyle w:val="PlaceholderText"/>
                    <w:rFonts w:ascii="Arial" w:eastAsiaTheme="minorEastAsia" w:hAnsi="Arial" w:cs="Arial"/>
                  </w:rPr>
                  <w:t>Click here to enter the Employee’s name.</w:t>
                </w:r>
              </w:p>
            </w:tc>
          </w:sdtContent>
        </w:sdt>
        <w:tc>
          <w:tcPr>
            <w:tcW w:w="2489" w:type="dxa"/>
            <w:gridSpan w:val="2"/>
          </w:tcPr>
          <w:p w14:paraId="0642F1B9" w14:textId="77777777" w:rsidR="00B93A8A" w:rsidRPr="005F26C5" w:rsidRDefault="00B93A8A" w:rsidP="00B93A8A">
            <w:pPr>
              <w:rPr>
                <w:rFonts w:ascii="Arial" w:hAnsi="Arial" w:cs="Arial"/>
              </w:rPr>
            </w:pPr>
          </w:p>
        </w:tc>
      </w:tr>
      <w:tr w:rsidR="00B93A8A" w:rsidRPr="005F26C5" w14:paraId="66D61131" w14:textId="77777777" w:rsidTr="00B93A8A">
        <w:tc>
          <w:tcPr>
            <w:tcW w:w="3369" w:type="dxa"/>
          </w:tcPr>
          <w:p w14:paraId="1F8852AB" w14:textId="77777777" w:rsidR="00B93A8A" w:rsidRPr="005F26C5" w:rsidRDefault="00B93A8A" w:rsidP="00B93A8A">
            <w:pPr>
              <w:rPr>
                <w:rFonts w:ascii="Arial" w:hAnsi="Arial" w:cs="Arial"/>
              </w:rPr>
            </w:pPr>
            <w:r w:rsidRPr="005F26C5">
              <w:rPr>
                <w:rFonts w:ascii="Arial" w:hAnsi="Arial" w:cs="Arial"/>
              </w:rPr>
              <w:br/>
              <w:t>Employee’s Signature:</w:t>
            </w:r>
          </w:p>
        </w:tc>
        <w:tc>
          <w:tcPr>
            <w:tcW w:w="4031" w:type="dxa"/>
            <w:tcBorders>
              <w:bottom w:val="single" w:sz="4" w:space="0" w:color="auto"/>
            </w:tcBorders>
          </w:tcPr>
          <w:p w14:paraId="4BD838CC" w14:textId="77777777" w:rsidR="00B93A8A" w:rsidRPr="005F26C5" w:rsidRDefault="00B93A8A" w:rsidP="00B93A8A">
            <w:pPr>
              <w:rPr>
                <w:rFonts w:ascii="Arial" w:hAnsi="Arial" w:cs="Arial"/>
              </w:rPr>
            </w:pPr>
            <w:r w:rsidRPr="005F26C5">
              <w:rPr>
                <w:rFonts w:ascii="Arial" w:hAnsi="Arial" w:cs="Arial"/>
              </w:rPr>
              <w:br/>
            </w:r>
          </w:p>
        </w:tc>
        <w:tc>
          <w:tcPr>
            <w:tcW w:w="988" w:type="dxa"/>
          </w:tcPr>
          <w:p w14:paraId="4107B94F" w14:textId="77777777" w:rsidR="00B93A8A" w:rsidRPr="005F26C5" w:rsidRDefault="00B93A8A" w:rsidP="00B93A8A">
            <w:pPr>
              <w:rPr>
                <w:rFonts w:ascii="Arial" w:hAnsi="Arial" w:cs="Arial"/>
              </w:rPr>
            </w:pPr>
            <w:r w:rsidRPr="005F26C5">
              <w:rPr>
                <w:rFonts w:ascii="Arial" w:hAnsi="Arial" w:cs="Arial"/>
              </w:rPr>
              <w:br/>
              <w:t>Date:</w:t>
            </w:r>
          </w:p>
        </w:tc>
        <w:sdt>
          <w:sdtPr>
            <w:rPr>
              <w:rFonts w:ascii="Arial" w:hAnsi="Arial" w:cs="Arial"/>
            </w:rPr>
            <w:id w:val="345768315"/>
            <w:placeholder>
              <w:docPart w:val="F9AE6D3D2E635145A7D8FDFF135805E0"/>
            </w:placeholder>
            <w:showingPlcHdr/>
            <w:date>
              <w:dateFormat w:val="d/MM/yyyy"/>
              <w:lid w:val="en-AU"/>
              <w:storeMappedDataAs w:val="dateTime"/>
              <w:calendar w:val="gregorian"/>
            </w:date>
          </w:sdtPr>
          <w:sdtEndPr/>
          <w:sdtContent>
            <w:tc>
              <w:tcPr>
                <w:tcW w:w="1501" w:type="dxa"/>
                <w:tcBorders>
                  <w:bottom w:val="single" w:sz="4" w:space="0" w:color="auto"/>
                </w:tcBorders>
              </w:tcPr>
              <w:p w14:paraId="605CE550" w14:textId="77777777" w:rsidR="00B93A8A" w:rsidRPr="005F26C5" w:rsidRDefault="00B93A8A" w:rsidP="00B93A8A">
                <w:pPr>
                  <w:rPr>
                    <w:rFonts w:ascii="Arial" w:hAnsi="Arial" w:cs="Arial"/>
                  </w:rPr>
                </w:pPr>
                <w:r w:rsidRPr="005F26C5">
                  <w:rPr>
                    <w:rStyle w:val="PlaceholderText"/>
                    <w:rFonts w:ascii="Arial" w:eastAsiaTheme="minorEastAsia" w:hAnsi="Arial" w:cs="Arial"/>
                  </w:rPr>
                  <w:t>Click here to enter a date.</w:t>
                </w:r>
              </w:p>
            </w:tc>
          </w:sdtContent>
        </w:sdt>
      </w:tr>
      <w:tr w:rsidR="00B93A8A" w:rsidRPr="005F26C5" w14:paraId="7EE3B440" w14:textId="77777777" w:rsidTr="00B93A8A">
        <w:tc>
          <w:tcPr>
            <w:tcW w:w="7400" w:type="dxa"/>
            <w:gridSpan w:val="2"/>
          </w:tcPr>
          <w:p w14:paraId="3D5E6A8E" w14:textId="77777777" w:rsidR="00B93A8A" w:rsidRPr="005F26C5" w:rsidRDefault="00B93A8A" w:rsidP="00B93A8A">
            <w:pPr>
              <w:rPr>
                <w:rFonts w:ascii="Arial" w:hAnsi="Arial" w:cs="Arial"/>
              </w:rPr>
            </w:pPr>
          </w:p>
        </w:tc>
        <w:tc>
          <w:tcPr>
            <w:tcW w:w="2489" w:type="dxa"/>
            <w:gridSpan w:val="2"/>
          </w:tcPr>
          <w:p w14:paraId="6A2A96AF" w14:textId="77777777" w:rsidR="00B93A8A" w:rsidRPr="005F26C5" w:rsidRDefault="00B93A8A" w:rsidP="00B93A8A">
            <w:pPr>
              <w:rPr>
                <w:rFonts w:ascii="Arial" w:hAnsi="Arial" w:cs="Arial"/>
              </w:rPr>
            </w:pPr>
          </w:p>
        </w:tc>
      </w:tr>
    </w:tbl>
    <w:p w14:paraId="0087050C" w14:textId="77777777" w:rsidR="00B93A8A" w:rsidRPr="005F26C5" w:rsidRDefault="00B93A8A" w:rsidP="00B93A8A">
      <w:pPr>
        <w:pStyle w:val="BodyCopy"/>
        <w:rPr>
          <w:rFonts w:cs="Arial"/>
        </w:rPr>
      </w:pPr>
      <w:r w:rsidRPr="005F26C5">
        <w:rPr>
          <w:rFonts w:cs="Arial"/>
        </w:rPr>
        <w:br/>
      </w:r>
    </w:p>
    <w:p w14:paraId="56D95255" w14:textId="77777777" w:rsidR="00B93A8A" w:rsidRPr="005F26C5" w:rsidRDefault="00B93A8A" w:rsidP="00B93A8A">
      <w:pPr>
        <w:rPr>
          <w:rFonts w:ascii="Arial" w:hAnsi="Arial" w:cs="Arial"/>
        </w:rPr>
      </w:pPr>
    </w:p>
    <w:p w14:paraId="37094C4B" w14:textId="77777777" w:rsidR="00B2752E" w:rsidRPr="005F26C5" w:rsidRDefault="00B2752E" w:rsidP="00B93A8A">
      <w:pPr>
        <w:pStyle w:val="DHHSnumberloweralphaindent"/>
        <w:numPr>
          <w:ilvl w:val="0"/>
          <w:numId w:val="0"/>
        </w:numPr>
        <w:ind w:left="794" w:hanging="397"/>
        <w:rPr>
          <w:rFonts w:cs="Arial"/>
        </w:rPr>
      </w:pPr>
    </w:p>
    <w:sectPr w:rsidR="00B2752E" w:rsidRPr="005F26C5" w:rsidSect="00B93A8A">
      <w:headerReference w:type="even" r:id="rId8"/>
      <w:headerReference w:type="default" r:id="rId9"/>
      <w:footerReference w:type="even" r:id="rId10"/>
      <w:footerReference w:type="default" r:id="rId11"/>
      <w:headerReference w:type="first" r:id="rId12"/>
      <w:footerReference w:type="first" r:id="rId13"/>
      <w:type w:val="continuous"/>
      <w:pgSz w:w="11900" w:h="16840"/>
      <w:pgMar w:top="993" w:right="1021" w:bottom="0" w:left="1021" w:header="567" w:footer="80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D99F" w14:textId="77777777" w:rsidR="0006361A" w:rsidRDefault="0006361A">
      <w:r>
        <w:separator/>
      </w:r>
    </w:p>
  </w:endnote>
  <w:endnote w:type="continuationSeparator" w:id="0">
    <w:p w14:paraId="7B8ECDB6" w14:textId="77777777" w:rsidR="0006361A" w:rsidRDefault="0006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87C3" w14:textId="77777777" w:rsidR="00B93A8A" w:rsidRDefault="00B9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607D" w14:textId="77777777" w:rsidR="00B93A8A" w:rsidRPr="00F27C56" w:rsidRDefault="00B93A8A" w:rsidP="00B93A8A"/>
  <w:p w14:paraId="0AC2801E" w14:textId="66867226" w:rsidR="00B93A8A" w:rsidRPr="005F26C5" w:rsidRDefault="00B93A8A" w:rsidP="00B93A8A">
    <w:pPr>
      <w:tabs>
        <w:tab w:val="right" w:pos="9639"/>
      </w:tabs>
      <w:rPr>
        <w:rFonts w:ascii="Arial" w:hAnsi="Arial" w:cs="Arial"/>
        <w:sz w:val="18"/>
        <w:szCs w:val="18"/>
      </w:rPr>
    </w:pPr>
    <w:r w:rsidRPr="005F26C5">
      <w:rPr>
        <w:rFonts w:ascii="Arial" w:hAnsi="Arial" w:cs="Arial"/>
        <w:sz w:val="18"/>
        <w:szCs w:val="18"/>
      </w:rPr>
      <w:t xml:space="preserve">Page </w:t>
    </w:r>
    <w:r w:rsidRPr="005F26C5">
      <w:rPr>
        <w:rFonts w:ascii="Arial" w:hAnsi="Arial" w:cs="Arial"/>
        <w:sz w:val="18"/>
        <w:szCs w:val="18"/>
      </w:rPr>
      <w:fldChar w:fldCharType="begin"/>
    </w:r>
    <w:r w:rsidRPr="005F26C5">
      <w:rPr>
        <w:rFonts w:ascii="Arial" w:hAnsi="Arial" w:cs="Arial"/>
        <w:sz w:val="18"/>
        <w:szCs w:val="18"/>
      </w:rPr>
      <w:instrText xml:space="preserve"> PAGE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sz w:val="18"/>
        <w:szCs w:val="18"/>
      </w:rPr>
      <w:fldChar w:fldCharType="end"/>
    </w:r>
    <w:r w:rsidRPr="005F26C5">
      <w:rPr>
        <w:rFonts w:ascii="Arial" w:hAnsi="Arial" w:cs="Arial"/>
        <w:sz w:val="18"/>
        <w:szCs w:val="18"/>
      </w:rPr>
      <w:t xml:space="preserve"> of </w:t>
    </w:r>
    <w:r w:rsidRPr="005F26C5">
      <w:rPr>
        <w:rFonts w:ascii="Arial" w:hAnsi="Arial" w:cs="Arial"/>
        <w:sz w:val="18"/>
        <w:szCs w:val="18"/>
      </w:rPr>
      <w:fldChar w:fldCharType="begin"/>
    </w:r>
    <w:r w:rsidRPr="005F26C5">
      <w:rPr>
        <w:rFonts w:ascii="Arial" w:hAnsi="Arial" w:cs="Arial"/>
        <w:sz w:val="18"/>
        <w:szCs w:val="18"/>
      </w:rPr>
      <w:instrText xml:space="preserve"> NUMPAGES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noProof/>
        <w:sz w:val="18"/>
        <w:szCs w:val="18"/>
      </w:rPr>
      <w:fldChar w:fldCharType="end"/>
    </w:r>
    <w:r w:rsidRPr="005F26C5">
      <w:rPr>
        <w:rFonts w:ascii="Arial" w:hAnsi="Arial" w:cs="Arial"/>
        <w:noProof/>
        <w:sz w:val="18"/>
        <w:szCs w:val="18"/>
      </w:rPr>
      <w:tab/>
    </w:r>
    <w:r w:rsidR="005F26C5">
      <w:rPr>
        <w:rFonts w:ascii="Arial" w:hAnsi="Arial" w:cs="Arial"/>
        <w:noProof/>
        <w:sz w:val="18"/>
        <w:szCs w:val="18"/>
      </w:rPr>
      <w:t xml:space="preserve"> Sample </w:t>
    </w:r>
    <w:r w:rsidRPr="005F26C5">
      <w:rPr>
        <w:rFonts w:ascii="Arial" w:hAnsi="Arial" w:cs="Arial"/>
        <w:noProof/>
        <w:sz w:val="18"/>
        <w:szCs w:val="18"/>
      </w:rPr>
      <w:t>RUSOM PD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C474" w14:textId="77777777" w:rsidR="00B93A8A" w:rsidRPr="005F26C5" w:rsidRDefault="00B93A8A" w:rsidP="00B93A8A">
    <w:pPr>
      <w:tabs>
        <w:tab w:val="right" w:pos="9639"/>
      </w:tabs>
      <w:rPr>
        <w:rFonts w:ascii="Arial" w:hAnsi="Arial" w:cs="Arial"/>
        <w:sz w:val="18"/>
        <w:szCs w:val="18"/>
      </w:rPr>
    </w:pPr>
    <w:r w:rsidRPr="005F26C5">
      <w:rPr>
        <w:rFonts w:ascii="Arial" w:hAnsi="Arial" w:cs="Arial"/>
        <w:sz w:val="18"/>
        <w:szCs w:val="18"/>
      </w:rPr>
      <w:t xml:space="preserve">Page </w:t>
    </w:r>
    <w:r w:rsidRPr="005F26C5">
      <w:rPr>
        <w:rFonts w:ascii="Arial" w:hAnsi="Arial" w:cs="Arial"/>
        <w:sz w:val="18"/>
        <w:szCs w:val="18"/>
      </w:rPr>
      <w:fldChar w:fldCharType="begin"/>
    </w:r>
    <w:r w:rsidRPr="005F26C5">
      <w:rPr>
        <w:rFonts w:ascii="Arial" w:hAnsi="Arial" w:cs="Arial"/>
        <w:sz w:val="18"/>
        <w:szCs w:val="18"/>
      </w:rPr>
      <w:instrText xml:space="preserve"> PAGE </w:instrText>
    </w:r>
    <w:r w:rsidRPr="005F26C5">
      <w:rPr>
        <w:rFonts w:ascii="Arial" w:hAnsi="Arial" w:cs="Arial"/>
        <w:sz w:val="18"/>
        <w:szCs w:val="18"/>
      </w:rPr>
      <w:fldChar w:fldCharType="separate"/>
    </w:r>
    <w:r w:rsidR="005F26C5">
      <w:rPr>
        <w:rFonts w:ascii="Arial" w:hAnsi="Arial" w:cs="Arial"/>
        <w:noProof/>
        <w:sz w:val="18"/>
        <w:szCs w:val="18"/>
      </w:rPr>
      <w:t>2</w:t>
    </w:r>
    <w:r w:rsidRPr="005F26C5">
      <w:rPr>
        <w:rFonts w:ascii="Arial" w:hAnsi="Arial" w:cs="Arial"/>
        <w:sz w:val="18"/>
        <w:szCs w:val="18"/>
      </w:rPr>
      <w:fldChar w:fldCharType="end"/>
    </w:r>
    <w:r w:rsidRPr="005F26C5">
      <w:rPr>
        <w:rFonts w:ascii="Arial" w:hAnsi="Arial" w:cs="Arial"/>
        <w:sz w:val="18"/>
        <w:szCs w:val="18"/>
      </w:rPr>
      <w:t xml:space="preserve"> of </w:t>
    </w:r>
    <w:r w:rsidRPr="005F26C5">
      <w:rPr>
        <w:rFonts w:ascii="Arial" w:hAnsi="Arial" w:cs="Arial"/>
        <w:sz w:val="18"/>
        <w:szCs w:val="18"/>
      </w:rPr>
      <w:fldChar w:fldCharType="begin"/>
    </w:r>
    <w:r w:rsidRPr="005F26C5">
      <w:rPr>
        <w:rFonts w:ascii="Arial" w:hAnsi="Arial" w:cs="Arial"/>
        <w:sz w:val="18"/>
        <w:szCs w:val="18"/>
      </w:rPr>
      <w:instrText xml:space="preserve"> NUMPAGES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noProof/>
        <w:sz w:val="18"/>
        <w:szCs w:val="18"/>
      </w:rPr>
      <w:fldChar w:fldCharType="end"/>
    </w:r>
    <w:r w:rsidRPr="005F26C5">
      <w:rPr>
        <w:rFonts w:ascii="Arial" w:hAnsi="Arial" w:cs="Arial"/>
        <w:noProof/>
        <w:sz w:val="18"/>
        <w:szCs w:val="18"/>
      </w:rPr>
      <w:tab/>
      <w:t>Sample position description - Registered Undergraduate Student of Nursing (RUSOM)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9C139" w14:textId="77777777" w:rsidR="0006361A" w:rsidRDefault="0006361A" w:rsidP="002862F1">
      <w:pPr>
        <w:spacing w:before="120"/>
      </w:pPr>
      <w:r>
        <w:separator/>
      </w:r>
    </w:p>
  </w:footnote>
  <w:footnote w:type="continuationSeparator" w:id="0">
    <w:p w14:paraId="307DC586" w14:textId="77777777" w:rsidR="0006361A" w:rsidRDefault="0006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542D" w14:textId="77777777" w:rsidR="00B93A8A" w:rsidRDefault="00B9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840F" w14:textId="77777777" w:rsidR="00B93A8A" w:rsidRDefault="00B93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D646" w14:textId="01CE99BC" w:rsidR="00B93A8A" w:rsidRDefault="00B9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9E275A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80811CF"/>
    <w:multiLevelType w:val="hybridMultilevel"/>
    <w:tmpl w:val="C660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B391A"/>
    <w:multiLevelType w:val="hybridMultilevel"/>
    <w:tmpl w:val="D4BC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71061A"/>
    <w:multiLevelType w:val="hybridMultilevel"/>
    <w:tmpl w:val="414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C070409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9E275A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4"/>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BD5"/>
    <w:rsid w:val="000072B6"/>
    <w:rsid w:val="0001021B"/>
    <w:rsid w:val="00011D89"/>
    <w:rsid w:val="000154FD"/>
    <w:rsid w:val="00024D89"/>
    <w:rsid w:val="000250B6"/>
    <w:rsid w:val="00033D81"/>
    <w:rsid w:val="00041BF0"/>
    <w:rsid w:val="0004536B"/>
    <w:rsid w:val="00046B68"/>
    <w:rsid w:val="000527DD"/>
    <w:rsid w:val="000578B2"/>
    <w:rsid w:val="00060959"/>
    <w:rsid w:val="0006361A"/>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0BD5"/>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4CE"/>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26C5"/>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31E9"/>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275C5"/>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590"/>
    <w:rsid w:val="007A6912"/>
    <w:rsid w:val="007B0914"/>
    <w:rsid w:val="007B1374"/>
    <w:rsid w:val="007B589F"/>
    <w:rsid w:val="007B6186"/>
    <w:rsid w:val="007B73BC"/>
    <w:rsid w:val="007C20B9"/>
    <w:rsid w:val="007C7301"/>
    <w:rsid w:val="007C7859"/>
    <w:rsid w:val="007D1413"/>
    <w:rsid w:val="007D2BDE"/>
    <w:rsid w:val="007D2FB6"/>
    <w:rsid w:val="007D49EB"/>
    <w:rsid w:val="007E0DE2"/>
    <w:rsid w:val="007E37A5"/>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A8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B2A37"/>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DF7BB1"/>
  <w15:docId w15:val="{CDE63569-F33A-4722-906D-531ED22A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A6912"/>
    <w:rPr>
      <w:rFonts w:ascii="Cambria" w:hAnsi="Cambria"/>
      <w:lang w:eastAsia="en-US"/>
    </w:rPr>
  </w:style>
  <w:style w:type="paragraph" w:styleId="Heading1">
    <w:name w:val="heading 1"/>
    <w:next w:val="DHHSbody"/>
    <w:link w:val="Heading1Char"/>
    <w:uiPriority w:val="1"/>
    <w:qFormat/>
    <w:rsid w:val="007A6912"/>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7A6912"/>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A6912"/>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7A6912"/>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A6912"/>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7A6912"/>
    <w:pPr>
      <w:spacing w:before="80" w:after="60"/>
    </w:pPr>
    <w:rPr>
      <w:rFonts w:ascii="Arial" w:hAnsi="Arial"/>
      <w:b/>
      <w:color w:val="53565A"/>
      <w:lang w:eastAsia="en-US"/>
    </w:rPr>
  </w:style>
  <w:style w:type="paragraph" w:customStyle="1" w:styleId="DHHSbulletafternumbers1">
    <w:name w:val="DHHS bullet after numbers 1"/>
    <w:basedOn w:val="DHHSbody"/>
    <w:uiPriority w:val="4"/>
    <w:rsid w:val="007A6912"/>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7A6912"/>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A6912"/>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A6912"/>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A6912"/>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93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A8A"/>
    <w:rPr>
      <w:rFonts w:ascii="Lucida Grande" w:hAnsi="Lucida Grande" w:cs="Lucida Grande"/>
      <w:sz w:val="18"/>
      <w:szCs w:val="18"/>
      <w:lang w:eastAsia="en-US"/>
    </w:rPr>
  </w:style>
  <w:style w:type="character" w:customStyle="1" w:styleId="HeaderChar">
    <w:name w:val="Header Char"/>
    <w:basedOn w:val="DefaultParagraphFont"/>
    <w:link w:val="Header"/>
    <w:uiPriority w:val="99"/>
    <w:rsid w:val="00B93A8A"/>
    <w:rPr>
      <w:rFonts w:ascii="Arial" w:hAnsi="Arial" w:cs="Arial"/>
      <w:sz w:val="18"/>
      <w:szCs w:val="18"/>
      <w:lang w:eastAsia="en-US"/>
    </w:rPr>
  </w:style>
  <w:style w:type="character" w:customStyle="1" w:styleId="FooterChar">
    <w:name w:val="Footer Char"/>
    <w:basedOn w:val="DefaultParagraphFont"/>
    <w:link w:val="Footer"/>
    <w:uiPriority w:val="99"/>
    <w:rsid w:val="00B93A8A"/>
    <w:rPr>
      <w:rFonts w:ascii="Arial" w:hAnsi="Arial" w:cs="Arial"/>
      <w:sz w:val="18"/>
      <w:szCs w:val="18"/>
      <w:lang w:eastAsia="en-US"/>
    </w:rPr>
  </w:style>
  <w:style w:type="paragraph" w:customStyle="1" w:styleId="BodyCopy">
    <w:name w:val="Body Copy"/>
    <w:basedOn w:val="Normal"/>
    <w:uiPriority w:val="99"/>
    <w:qFormat/>
    <w:rsid w:val="00B93A8A"/>
    <w:pPr>
      <w:widowControl w:val="0"/>
      <w:tabs>
        <w:tab w:val="left" w:pos="2041"/>
      </w:tabs>
      <w:suppressAutoHyphens/>
      <w:autoSpaceDE w:val="0"/>
      <w:autoSpaceDN w:val="0"/>
      <w:adjustRightInd w:val="0"/>
      <w:spacing w:line="288" w:lineRule="auto"/>
      <w:ind w:right="196"/>
      <w:jc w:val="both"/>
      <w:textAlignment w:val="center"/>
    </w:pPr>
    <w:rPr>
      <w:rFonts w:ascii="Arial" w:eastAsia="Cambria" w:hAnsi="Arial" w:cs="ArialMT"/>
      <w:color w:val="000000"/>
      <w:szCs w:val="16"/>
      <w:lang w:val="en-GB" w:eastAsia="en-AU"/>
    </w:rPr>
  </w:style>
  <w:style w:type="paragraph" w:styleId="ListParagraph">
    <w:name w:val="List Paragraph"/>
    <w:basedOn w:val="Normal"/>
    <w:uiPriority w:val="34"/>
    <w:qFormat/>
    <w:rsid w:val="00B93A8A"/>
    <w:pPr>
      <w:ind w:left="720" w:right="196"/>
      <w:contextualSpacing/>
      <w:jc w:val="both"/>
    </w:pPr>
    <w:rPr>
      <w:rFonts w:ascii="Arial" w:hAnsi="Arial" w:cs="Arial"/>
      <w:lang w:eastAsia="en-AU"/>
    </w:rPr>
  </w:style>
  <w:style w:type="character" w:styleId="PlaceholderText">
    <w:name w:val="Placeholder Text"/>
    <w:basedOn w:val="DefaultParagraphFont"/>
    <w:uiPriority w:val="99"/>
    <w:semiHidden/>
    <w:rsid w:val="00B93A8A"/>
    <w:rPr>
      <w:color w:val="808080"/>
    </w:rPr>
  </w:style>
  <w:style w:type="paragraph" w:customStyle="1" w:styleId="Default">
    <w:name w:val="Default"/>
    <w:rsid w:val="00B93A8A"/>
    <w:pPr>
      <w:autoSpaceDE w:val="0"/>
      <w:autoSpaceDN w:val="0"/>
      <w:adjustRightInd w:val="0"/>
    </w:pPr>
    <w:rPr>
      <w:rFonts w:ascii="Calibri" w:eastAsiaTheme="minorEastAsia" w:hAnsi="Calibri" w:cs="Calibri"/>
      <w:color w:val="000000"/>
      <w:sz w:val="24"/>
      <w:szCs w:val="24"/>
    </w:rPr>
  </w:style>
  <w:style w:type="paragraph" w:styleId="BodyText2">
    <w:name w:val="Body Text 2"/>
    <w:basedOn w:val="Normal"/>
    <w:link w:val="BodyText2Char"/>
    <w:rsid w:val="00B93A8A"/>
    <w:pPr>
      <w:spacing w:after="120" w:line="480" w:lineRule="auto"/>
    </w:pPr>
    <w:rPr>
      <w:rFonts w:ascii="Arial" w:hAnsi="Arial"/>
      <w:sz w:val="24"/>
      <w:szCs w:val="24"/>
      <w:lang w:val="x-none"/>
    </w:rPr>
  </w:style>
  <w:style w:type="character" w:customStyle="1" w:styleId="BodyText2Char">
    <w:name w:val="Body Text 2 Char"/>
    <w:basedOn w:val="DefaultParagraphFont"/>
    <w:link w:val="BodyText2"/>
    <w:rsid w:val="00B93A8A"/>
    <w:rPr>
      <w:rFonts w:ascii="Arial"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Greysc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2FF1838341EF46B54438F0109C0F7B"/>
        <w:category>
          <w:name w:val="General"/>
          <w:gallery w:val="placeholder"/>
        </w:category>
        <w:types>
          <w:type w:val="bbPlcHdr"/>
        </w:types>
        <w:behaviors>
          <w:behavior w:val="content"/>
        </w:behaviors>
        <w:guid w:val="{2A7F75AA-4FC7-6F48-BB44-3C25108F897A}"/>
      </w:docPartPr>
      <w:docPartBody>
        <w:p w:rsidR="000A71AC" w:rsidRDefault="000A71AC" w:rsidP="000A71AC">
          <w:pPr>
            <w:pStyle w:val="8E2FF1838341EF46B54438F0109C0F7B"/>
          </w:pPr>
          <w:r w:rsidRPr="00DD5201">
            <w:rPr>
              <w:rStyle w:val="PlaceholderText"/>
            </w:rPr>
            <w:t>Click here to enter a date.</w:t>
          </w:r>
        </w:p>
      </w:docPartBody>
    </w:docPart>
    <w:docPart>
      <w:docPartPr>
        <w:name w:val="F22AD5C17F5DA14C9C8D80F5DD717127"/>
        <w:category>
          <w:name w:val="General"/>
          <w:gallery w:val="placeholder"/>
        </w:category>
        <w:types>
          <w:type w:val="bbPlcHdr"/>
        </w:types>
        <w:behaviors>
          <w:behavior w:val="content"/>
        </w:behaviors>
        <w:guid w:val="{6E390ECE-4554-7B44-B87D-9E39D7248290}"/>
      </w:docPartPr>
      <w:docPartBody>
        <w:p w:rsidR="000A71AC" w:rsidRDefault="000A71AC" w:rsidP="000A71AC">
          <w:pPr>
            <w:pStyle w:val="F22AD5C17F5DA14C9C8D80F5DD717127"/>
          </w:pPr>
          <w:r>
            <w:rPr>
              <w:rStyle w:val="PlaceholderText"/>
            </w:rPr>
            <w:t>Click here to enter the Employee’s name</w:t>
          </w:r>
          <w:r w:rsidRPr="00DD5201">
            <w:rPr>
              <w:rStyle w:val="PlaceholderText"/>
            </w:rPr>
            <w:t>.</w:t>
          </w:r>
        </w:p>
      </w:docPartBody>
    </w:docPart>
    <w:docPart>
      <w:docPartPr>
        <w:name w:val="F9AE6D3D2E635145A7D8FDFF135805E0"/>
        <w:category>
          <w:name w:val="General"/>
          <w:gallery w:val="placeholder"/>
        </w:category>
        <w:types>
          <w:type w:val="bbPlcHdr"/>
        </w:types>
        <w:behaviors>
          <w:behavior w:val="content"/>
        </w:behaviors>
        <w:guid w:val="{423C17DB-1A5B-BF47-BD80-BFF9F0D4B506}"/>
      </w:docPartPr>
      <w:docPartBody>
        <w:p w:rsidR="000A71AC" w:rsidRDefault="000A71AC" w:rsidP="000A71AC">
          <w:pPr>
            <w:pStyle w:val="F9AE6D3D2E635145A7D8FDFF135805E0"/>
          </w:pPr>
          <w:r w:rsidRPr="00DD52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AC"/>
    <w:rsid w:val="000A71AC"/>
    <w:rsid w:val="007654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1AC"/>
    <w:rPr>
      <w:color w:val="808080"/>
    </w:rPr>
  </w:style>
  <w:style w:type="paragraph" w:customStyle="1" w:styleId="8E2FF1838341EF46B54438F0109C0F7B">
    <w:name w:val="8E2FF1838341EF46B54438F0109C0F7B"/>
    <w:rsid w:val="000A71AC"/>
  </w:style>
  <w:style w:type="paragraph" w:customStyle="1" w:styleId="F22AD5C17F5DA14C9C8D80F5DD717127">
    <w:name w:val="F22AD5C17F5DA14C9C8D80F5DD717127"/>
    <w:rsid w:val="000A71AC"/>
  </w:style>
  <w:style w:type="paragraph" w:customStyle="1" w:styleId="F9AE6D3D2E635145A7D8FDFF135805E0">
    <w:name w:val="F9AE6D3D2E635145A7D8FDFF135805E0"/>
    <w:rsid w:val="000A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Greyscale.dotx</Template>
  <TotalTime>5</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8086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Radford</dc:creator>
  <cp:lastModifiedBy>Kate Weidemann (DHHS)</cp:lastModifiedBy>
  <cp:revision>4</cp:revision>
  <cp:lastPrinted>2017-07-07T00:32:00Z</cp:lastPrinted>
  <dcterms:created xsi:type="dcterms:W3CDTF">2020-04-23T01:19:00Z</dcterms:created>
  <dcterms:modified xsi:type="dcterms:W3CDTF">2020-04-24T00:22:00Z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