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4E28" w14:textId="6D4868BE" w:rsidR="0074696E" w:rsidRPr="004C6EEE" w:rsidRDefault="001850BE" w:rsidP="00AD784C">
      <w:pPr>
        <w:pStyle w:val="Spacerparatopoffirstpage"/>
      </w:pPr>
      <w:bookmarkStart w:id="0" w:name="_GoBack"/>
      <w:bookmarkEnd w:id="0"/>
      <w:r>
        <w:rPr>
          <w:lang w:eastAsia="en-AU"/>
        </w:rPr>
        <w:drawing>
          <wp:anchor distT="0" distB="0" distL="114300" distR="114300" simplePos="0" relativeHeight="251659264" behindDoc="1" locked="0" layoutInCell="0" allowOverlap="1" wp14:anchorId="2F7B5FDD" wp14:editId="771AF54D">
            <wp:simplePos x="0" y="0"/>
            <wp:positionH relativeFrom="page">
              <wp:align>left</wp:align>
            </wp:positionH>
            <wp:positionV relativeFrom="page">
              <wp:align>top</wp:align>
            </wp:positionV>
            <wp:extent cx="7563600" cy="2071080"/>
            <wp:effectExtent l="0" t="0" r="0" b="571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4F6A" w14:textId="77777777" w:rsidR="00A62D44" w:rsidRPr="004C6EEE" w:rsidRDefault="00A62D44" w:rsidP="004C6EEE">
      <w:pPr>
        <w:pStyle w:val="Sectionbreakfirstpage"/>
        <w:sectPr w:rsidR="00A62D44" w:rsidRPr="004C6EEE" w:rsidSect="004D5DD7">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B5823F" w14:textId="77777777" w:rsidTr="00EE5648">
        <w:trPr>
          <w:trHeight w:val="1588"/>
        </w:trPr>
        <w:tc>
          <w:tcPr>
            <w:tcW w:w="8046" w:type="dxa"/>
            <w:shd w:val="clear" w:color="auto" w:fill="auto"/>
            <w:vAlign w:val="bottom"/>
          </w:tcPr>
          <w:p w14:paraId="1A626B27" w14:textId="51DFA35E" w:rsidR="00AD784C" w:rsidRPr="00161AA0" w:rsidRDefault="002F6621" w:rsidP="00A91406">
            <w:pPr>
              <w:pStyle w:val="DHHSmainheading"/>
            </w:pPr>
            <w:r w:rsidRPr="005C41AB">
              <w:t>Process for applying to cremate remains of unknown identity</w:t>
            </w:r>
          </w:p>
        </w:tc>
      </w:tr>
      <w:tr w:rsidR="00AD784C" w14:paraId="7AC064FB" w14:textId="77777777" w:rsidTr="00EE5648">
        <w:trPr>
          <w:trHeight w:hRule="exact" w:val="851"/>
        </w:trPr>
        <w:tc>
          <w:tcPr>
            <w:tcW w:w="8046" w:type="dxa"/>
            <w:shd w:val="clear" w:color="auto" w:fill="auto"/>
            <w:tcMar>
              <w:top w:w="170" w:type="dxa"/>
              <w:bottom w:w="510" w:type="dxa"/>
            </w:tcMar>
          </w:tcPr>
          <w:p w14:paraId="6A5284E0" w14:textId="1F340AD0" w:rsidR="00B66E56" w:rsidRPr="00AD784C" w:rsidRDefault="002F6621" w:rsidP="004D5DD7">
            <w:pPr>
              <w:pStyle w:val="DHHSmainsubheading"/>
            </w:pPr>
            <w:r>
              <w:t>Cemeteries and Crematoria Regulations 2015</w:t>
            </w:r>
          </w:p>
        </w:tc>
      </w:tr>
    </w:tbl>
    <w:p w14:paraId="41EEE8B2" w14:textId="3F6C49D0" w:rsidR="007173CA" w:rsidRDefault="007173CA" w:rsidP="00F92813">
      <w:pPr>
        <w:pStyle w:val="DHHSbody"/>
      </w:pPr>
    </w:p>
    <w:p w14:paraId="0561C3B8" w14:textId="77777777" w:rsidR="000541B8" w:rsidRDefault="000541B8" w:rsidP="007173CA">
      <w:pPr>
        <w:pStyle w:val="DHHSbody"/>
        <w:sectPr w:rsidR="000541B8" w:rsidSect="00DD771D">
          <w:headerReference w:type="default" r:id="rId14"/>
          <w:footerReference w:type="default" r:id="rId15"/>
          <w:type w:val="continuous"/>
          <w:pgSz w:w="11906" w:h="16838" w:code="9"/>
          <w:pgMar w:top="1418" w:right="851" w:bottom="1418" w:left="851" w:header="851" w:footer="851" w:gutter="0"/>
          <w:cols w:space="340"/>
          <w:titlePg/>
          <w:docGrid w:linePitch="360"/>
        </w:sectPr>
      </w:pPr>
    </w:p>
    <w:p w14:paraId="5704D9C7" w14:textId="097A69BE" w:rsidR="000541B8" w:rsidRDefault="000541B8" w:rsidP="000541B8">
      <w:pPr>
        <w:pStyle w:val="DHHSbody"/>
        <w:sectPr w:rsidR="000541B8" w:rsidSect="00DD771D">
          <w:headerReference w:type="default" r:id="rId16"/>
          <w:footerReference w:type="default" r:id="rId17"/>
          <w:type w:val="continuous"/>
          <w:pgSz w:w="11906" w:h="16838" w:code="9"/>
          <w:pgMar w:top="1418" w:right="851" w:bottom="1418" w:left="851" w:header="851" w:footer="851" w:gutter="0"/>
          <w:cols w:space="340"/>
          <w:titlePg/>
          <w:docGrid w:linePitch="360"/>
        </w:sectPr>
      </w:pPr>
      <w:r>
        <w:rPr>
          <w:noProof/>
        </w:rPr>
        <mc:AlternateContent>
          <mc:Choice Requires="wps">
            <w:drawing>
              <wp:anchor distT="45720" distB="45720" distL="114300" distR="114300" simplePos="0" relativeHeight="251661312" behindDoc="0" locked="0" layoutInCell="1" allowOverlap="1" wp14:anchorId="4D5191A9" wp14:editId="148A6E31">
                <wp:simplePos x="0" y="0"/>
                <wp:positionH relativeFrom="margin">
                  <wp:align>left</wp:align>
                </wp:positionH>
                <wp:positionV relativeFrom="paragraph">
                  <wp:posOffset>64135</wp:posOffset>
                </wp:positionV>
                <wp:extent cx="64579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5300"/>
                        </a:xfrm>
                        <a:prstGeom prst="rect">
                          <a:avLst/>
                        </a:prstGeom>
                        <a:solidFill>
                          <a:srgbClr val="FFFFFF"/>
                        </a:solidFill>
                        <a:ln w="19050">
                          <a:solidFill>
                            <a:srgbClr val="7030A0"/>
                          </a:solidFill>
                          <a:miter lim="800000"/>
                          <a:headEnd/>
                          <a:tailEnd/>
                        </a:ln>
                      </wps:spPr>
                      <wps:txbx>
                        <w:txbxContent>
                          <w:p w14:paraId="182027D3" w14:textId="77777777" w:rsidR="000541B8" w:rsidRPr="00A51731" w:rsidRDefault="000541B8" w:rsidP="000541B8">
                            <w:pPr>
                              <w:pStyle w:val="DHHSbody"/>
                              <w:rPr>
                                <w:rFonts w:cs="Arial"/>
                              </w:rPr>
                            </w:pPr>
                            <w:r w:rsidRPr="00C90CB9">
                              <w:t>A School of Anatomy (</w:t>
                            </w:r>
                            <w:proofErr w:type="spellStart"/>
                            <w:r w:rsidRPr="00C90CB9">
                              <w:t>SoA</w:t>
                            </w:r>
                            <w:proofErr w:type="spellEnd"/>
                            <w:r w:rsidRPr="00C90CB9">
                              <w:t>) is granted a permit by the Minister for Health to acquire cadaveric material from an overseas body donor program under the condition the remains are cremated once they cease to be of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191A9" id="_x0000_t202" coordsize="21600,21600" o:spt="202" path="m,l,21600r21600,l21600,xe">
                <v:stroke joinstyle="miter"/>
                <v:path gradientshapeok="t" o:connecttype="rect"/>
              </v:shapetype>
              <v:shape id="Text Box 2" o:spid="_x0000_s1026" type="#_x0000_t202" style="position:absolute;margin-left:0;margin-top:5.05pt;width:508.5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" strokecolor="#7030a0" strokeweight="1.5pt">
                <v:textbox>
                  <w:txbxContent>
                    <w:p w14:paraId="182027D3" w14:textId="77777777" w:rsidR="000541B8" w:rsidRPr="00A51731" w:rsidRDefault="000541B8" w:rsidP="000541B8">
                      <w:pPr>
                        <w:pStyle w:val="DHHSbody"/>
                        <w:rPr>
                          <w:rFonts w:cs="Arial"/>
                        </w:rPr>
                      </w:pPr>
                      <w:r w:rsidRPr="00C90CB9">
                        <w:t>A School of Anatomy (</w:t>
                      </w:r>
                      <w:proofErr w:type="spellStart"/>
                      <w:r w:rsidRPr="00C90CB9">
                        <w:t>SoA</w:t>
                      </w:r>
                      <w:proofErr w:type="spellEnd"/>
                      <w:r w:rsidRPr="00C90CB9">
                        <w:t>) is granted a permit by the Minister for Health to acquire cadaveric material from an overseas body donor program under the condition the remains are cremated once they cease to be of use.</w:t>
                      </w:r>
                    </w:p>
                  </w:txbxContent>
                </v:textbox>
                <w10:wrap type="square" anchorx="margin"/>
              </v:shape>
            </w:pict>
          </mc:Fallback>
        </mc:AlternateContent>
      </w:r>
    </w:p>
    <w:p w14:paraId="4531B0BD" w14:textId="2D7E3B71" w:rsidR="000541B8" w:rsidRDefault="002F6621" w:rsidP="000541B8">
      <w:pPr>
        <w:pStyle w:val="DHHSbody"/>
      </w:pPr>
      <w:r>
        <w:rPr>
          <w:noProof/>
        </w:rPr>
        <mc:AlternateContent>
          <mc:Choice Requires="wps">
            <w:drawing>
              <wp:anchor distT="0" distB="0" distL="114300" distR="114300" simplePos="0" relativeHeight="251662336" behindDoc="0" locked="0" layoutInCell="1" allowOverlap="1" wp14:anchorId="70238CD1" wp14:editId="2AEB4799">
                <wp:simplePos x="0" y="0"/>
                <wp:positionH relativeFrom="column">
                  <wp:posOffset>2133600</wp:posOffset>
                </wp:positionH>
                <wp:positionV relativeFrom="paragraph">
                  <wp:posOffset>445770</wp:posOffset>
                </wp:positionV>
                <wp:extent cx="368300" cy="374650"/>
                <wp:effectExtent l="38100" t="0" r="31750" b="44450"/>
                <wp:wrapNone/>
                <wp:docPr id="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7030A0"/>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8FD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68pt;margin-top:35.1pt;width:2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" adj="15640" fillcolor="#7030a0" strokecolor="#7030a0" strokeweight="1pt"/>
            </w:pict>
          </mc:Fallback>
        </mc:AlternateContent>
      </w:r>
    </w:p>
    <w:p w14:paraId="129E0F29" w14:textId="7E445D4A" w:rsidR="000541B8" w:rsidRDefault="0007725E" w:rsidP="00D60B1F">
      <w:pPr>
        <w:pStyle w:val="DHHSbody"/>
        <w:rPr>
          <w:rFonts w:eastAsia="Times New Roman"/>
          <w:color w:val="D50032"/>
          <w:sz w:val="24"/>
        </w:rPr>
      </w:pPr>
      <w:r>
        <w:rPr>
          <w:noProof/>
        </w:rPr>
        <mc:AlternateContent>
          <mc:Choice Requires="wps">
            <w:drawing>
              <wp:anchor distT="45720" distB="45720" distL="114300" distR="114300" simplePos="0" relativeHeight="251664384" behindDoc="0" locked="0" layoutInCell="1" allowOverlap="1" wp14:anchorId="5D75890A" wp14:editId="247EFBE6">
                <wp:simplePos x="0" y="0"/>
                <wp:positionH relativeFrom="margin">
                  <wp:align>left</wp:align>
                </wp:positionH>
                <wp:positionV relativeFrom="paragraph">
                  <wp:posOffset>324485</wp:posOffset>
                </wp:positionV>
                <wp:extent cx="4572000" cy="862330"/>
                <wp:effectExtent l="0" t="0" r="1905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2330"/>
                        </a:xfrm>
                        <a:prstGeom prst="rect">
                          <a:avLst/>
                        </a:prstGeom>
                        <a:solidFill>
                          <a:srgbClr val="FFFFFF"/>
                        </a:solidFill>
                        <a:ln w="19050">
                          <a:solidFill>
                            <a:srgbClr val="7030A0"/>
                          </a:solidFill>
                          <a:miter lim="800000"/>
                          <a:headEnd/>
                          <a:tailEnd/>
                        </a:ln>
                      </wps:spPr>
                      <wps:txbx>
                        <w:txbxContent>
                          <w:p w14:paraId="078F4DB2" w14:textId="77777777" w:rsidR="000541B8" w:rsidRPr="00C90CB9" w:rsidRDefault="000541B8" w:rsidP="000541B8">
                            <w:pPr>
                              <w:pStyle w:val="DHHSbody"/>
                            </w:pPr>
                            <w:r w:rsidRPr="00C90CB9">
                              <w:t xml:space="preserve">Once the cadaveric material ceases to be of use, the </w:t>
                            </w:r>
                            <w:proofErr w:type="spellStart"/>
                            <w:r w:rsidRPr="00C90CB9">
                              <w:t>SoA</w:t>
                            </w:r>
                            <w:proofErr w:type="spellEnd"/>
                            <w:r w:rsidRPr="00C90CB9">
                              <w:t xml:space="preserve">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 xml:space="preserve">The </w:t>
                            </w:r>
                            <w:proofErr w:type="spellStart"/>
                            <w:r>
                              <w:t>SoA</w:t>
                            </w:r>
                            <w:proofErr w:type="spellEnd"/>
                            <w:r>
                              <w:t xml:space="preserve"> is required to retain this information.</w:t>
                            </w:r>
                          </w:p>
                          <w:p w14:paraId="1FA45F96" w14:textId="77777777" w:rsidR="000541B8" w:rsidRDefault="000541B8" w:rsidP="0005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5890A" id="_x0000_s1027" type="#_x0000_t202" style="position:absolute;margin-left:0;margin-top:25.55pt;width:5in;height:67.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" strokecolor="#7030a0" strokeweight="1.5pt">
                <v:textbox>
                  <w:txbxContent>
                    <w:p w14:paraId="078F4DB2" w14:textId="77777777" w:rsidR="000541B8" w:rsidRPr="00C90CB9" w:rsidRDefault="000541B8" w:rsidP="000541B8">
                      <w:pPr>
                        <w:pStyle w:val="DHHSbody"/>
                      </w:pPr>
                      <w:r w:rsidRPr="00C90CB9">
                        <w:t xml:space="preserve">Once the cadaveric material ceases to be of use, the </w:t>
                      </w:r>
                      <w:proofErr w:type="spellStart"/>
                      <w:r w:rsidRPr="00C90CB9">
                        <w:t>SoA</w:t>
                      </w:r>
                      <w:proofErr w:type="spellEnd"/>
                      <w:r w:rsidRPr="00C90CB9">
                        <w:t xml:space="preserve">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 xml:space="preserve">The </w:t>
                      </w:r>
                      <w:proofErr w:type="spellStart"/>
                      <w:r>
                        <w:t>SoA</w:t>
                      </w:r>
                      <w:proofErr w:type="spellEnd"/>
                      <w:r>
                        <w:t xml:space="preserve"> is required to retain this information.</w:t>
                      </w:r>
                    </w:p>
                    <w:p w14:paraId="1FA45F96" w14:textId="77777777" w:rsidR="000541B8" w:rsidRDefault="000541B8" w:rsidP="000541B8"/>
                  </w:txbxContent>
                </v:textbox>
                <w10:wrap type="square" anchorx="margin"/>
              </v:shape>
            </w:pict>
          </mc:Fallback>
        </mc:AlternateContent>
      </w:r>
      <w:r w:rsidR="002F6621">
        <w:rPr>
          <w:noProof/>
        </w:rPr>
        <mc:AlternateContent>
          <mc:Choice Requires="wps">
            <w:drawing>
              <wp:anchor distT="45720" distB="45720" distL="114300" distR="114300" simplePos="0" relativeHeight="251666432" behindDoc="0" locked="0" layoutInCell="1" allowOverlap="1" wp14:anchorId="284EC880" wp14:editId="23E755E4">
                <wp:simplePos x="0" y="0"/>
                <wp:positionH relativeFrom="margin">
                  <wp:align>right</wp:align>
                </wp:positionH>
                <wp:positionV relativeFrom="paragraph">
                  <wp:posOffset>349885</wp:posOffset>
                </wp:positionV>
                <wp:extent cx="1548130" cy="1060450"/>
                <wp:effectExtent l="0" t="0" r="1397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060450"/>
                        </a:xfrm>
                        <a:prstGeom prst="rect">
                          <a:avLst/>
                        </a:prstGeom>
                        <a:solidFill>
                          <a:schemeClr val="accent4">
                            <a:lumMod val="20000"/>
                            <a:lumOff val="80000"/>
                          </a:schemeClr>
                        </a:solidFill>
                        <a:ln w="19050">
                          <a:solidFill>
                            <a:srgbClr val="7030A0"/>
                          </a:solidFill>
                          <a:miter lim="800000"/>
                          <a:headEnd/>
                          <a:tailEnd/>
                        </a:ln>
                      </wps:spPr>
                      <wps:txbx>
                        <w:txbxContent>
                          <w:p w14:paraId="2CA7F654" w14:textId="77777777" w:rsidR="000541B8" w:rsidRPr="002F6621" w:rsidRDefault="000541B8" w:rsidP="000541B8">
                            <w:pPr>
                              <w:spacing w:after="120" w:line="240" w:lineRule="auto"/>
                              <w:rPr>
                                <w:rFonts w:ascii="Verdana" w:hAnsi="Verdana" w:cs="Posterama"/>
                                <w:b/>
                                <w:sz w:val="18"/>
                                <w:szCs w:val="18"/>
                              </w:rPr>
                            </w:pPr>
                            <w:r w:rsidRPr="002F6621">
                              <w:rPr>
                                <w:rFonts w:ascii="Verdana" w:hAnsi="Verdana" w:cs="Posterama"/>
                                <w:b/>
                                <w:sz w:val="18"/>
                                <w:szCs w:val="18"/>
                              </w:rPr>
                              <w:t>Identifier and part</w:t>
                            </w:r>
                          </w:p>
                          <w:p w14:paraId="42A1C96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18539   left leg</w:t>
                            </w:r>
                          </w:p>
                          <w:p w14:paraId="53B89344"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15672   right foot</w:t>
                            </w:r>
                          </w:p>
                          <w:p w14:paraId="6AF6748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 xml:space="preserve">35751   </w:t>
                            </w:r>
                            <w:proofErr w:type="gramStart"/>
                            <w:r w:rsidRPr="002F6621">
                              <w:rPr>
                                <w:rFonts w:ascii="Verdana" w:hAnsi="Verdana" w:cs="Posterama"/>
                                <w:sz w:val="18"/>
                                <w:szCs w:val="18"/>
                              </w:rPr>
                              <w:t>torso</w:t>
                            </w:r>
                            <w:proofErr w:type="gramEnd"/>
                          </w:p>
                          <w:p w14:paraId="0BE1AE00"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18579   head</w:t>
                            </w:r>
                          </w:p>
                          <w:p w14:paraId="6BDCDDC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 xml:space="preserve">10546   shoulder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C880" id="_x0000_s1028" type="#_x0000_t202" style="position:absolute;margin-left:70.7pt;margin-top:27.55pt;width:121.9pt;height:8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" fillcolor="#e5dfec [663]" strokecolor="#7030a0" strokeweight="1.5pt">
                <v:textbox>
                  <w:txbxContent>
                    <w:p w14:paraId="2CA7F654" w14:textId="77777777" w:rsidR="000541B8" w:rsidRPr="002F6621" w:rsidRDefault="000541B8" w:rsidP="000541B8">
                      <w:pPr>
                        <w:spacing w:after="120" w:line="240" w:lineRule="auto"/>
                        <w:rPr>
                          <w:rFonts w:ascii="Verdana" w:hAnsi="Verdana" w:cs="Posterama"/>
                          <w:b/>
                          <w:sz w:val="18"/>
                          <w:szCs w:val="18"/>
                        </w:rPr>
                      </w:pPr>
                      <w:r w:rsidRPr="002F6621">
                        <w:rPr>
                          <w:rFonts w:ascii="Verdana" w:hAnsi="Verdana" w:cs="Posterama"/>
                          <w:b/>
                          <w:sz w:val="18"/>
                          <w:szCs w:val="18"/>
                        </w:rPr>
                        <w:t>Identifier and part</w:t>
                      </w:r>
                    </w:p>
                    <w:p w14:paraId="42A1C96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18539   left leg</w:t>
                      </w:r>
                    </w:p>
                    <w:p w14:paraId="53B89344"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15672   right foot</w:t>
                      </w:r>
                    </w:p>
                    <w:p w14:paraId="6AF6748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 xml:space="preserve">35751   </w:t>
                      </w:r>
                      <w:proofErr w:type="gramStart"/>
                      <w:r w:rsidRPr="002F6621">
                        <w:rPr>
                          <w:rFonts w:ascii="Verdana" w:hAnsi="Verdana" w:cs="Posterama"/>
                          <w:sz w:val="18"/>
                          <w:szCs w:val="18"/>
                        </w:rPr>
                        <w:t>torso</w:t>
                      </w:r>
                      <w:proofErr w:type="gramEnd"/>
                    </w:p>
                    <w:p w14:paraId="0BE1AE00"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18579   head</w:t>
                      </w:r>
                    </w:p>
                    <w:p w14:paraId="6BDCDDC9" w14:textId="77777777" w:rsidR="000541B8" w:rsidRPr="002F6621" w:rsidRDefault="000541B8" w:rsidP="000541B8">
                      <w:pPr>
                        <w:spacing w:after="0" w:line="240" w:lineRule="auto"/>
                        <w:jc w:val="both"/>
                        <w:rPr>
                          <w:rFonts w:ascii="Verdana" w:hAnsi="Verdana" w:cs="Posterama"/>
                          <w:sz w:val="18"/>
                          <w:szCs w:val="18"/>
                        </w:rPr>
                      </w:pPr>
                      <w:r w:rsidRPr="002F6621">
                        <w:rPr>
                          <w:rFonts w:ascii="Verdana" w:hAnsi="Verdana" w:cs="Posterama"/>
                          <w:sz w:val="18"/>
                          <w:szCs w:val="18"/>
                        </w:rPr>
                        <w:t xml:space="preserve">10546   shoulder </w:t>
                      </w:r>
                    </w:p>
                  </w:txbxContent>
                </v:textbox>
                <w10:wrap type="square" anchorx="margin"/>
              </v:shape>
            </w:pict>
          </mc:Fallback>
        </mc:AlternateContent>
      </w:r>
      <w:r w:rsidR="002F6621">
        <w:rPr>
          <w:noProof/>
        </w:rPr>
        <mc:AlternateContent>
          <mc:Choice Requires="wps">
            <w:drawing>
              <wp:anchor distT="45720" distB="45720" distL="114300" distR="114300" simplePos="0" relativeHeight="251668480" behindDoc="0" locked="0" layoutInCell="1" allowOverlap="1" wp14:anchorId="02A9DD14" wp14:editId="00D68603">
                <wp:simplePos x="0" y="0"/>
                <wp:positionH relativeFrom="margin">
                  <wp:align>right</wp:align>
                </wp:positionH>
                <wp:positionV relativeFrom="paragraph">
                  <wp:posOffset>1657985</wp:posOffset>
                </wp:positionV>
                <wp:extent cx="1547495" cy="858520"/>
                <wp:effectExtent l="0" t="0" r="1460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858520"/>
                        </a:xfrm>
                        <a:prstGeom prst="rect">
                          <a:avLst/>
                        </a:prstGeom>
                        <a:solidFill>
                          <a:schemeClr val="accent4">
                            <a:lumMod val="20000"/>
                            <a:lumOff val="80000"/>
                          </a:schemeClr>
                        </a:solidFill>
                        <a:ln w="19050">
                          <a:solidFill>
                            <a:srgbClr val="7030A0"/>
                          </a:solidFill>
                          <a:miter lim="800000"/>
                          <a:headEnd/>
                          <a:tailEnd/>
                        </a:ln>
                      </wps:spPr>
                      <wps:txbx>
                        <w:txbxContent>
                          <w:p w14:paraId="5BAC4C2F" w14:textId="77777777" w:rsidR="000541B8" w:rsidRPr="002F6621" w:rsidRDefault="000541B8" w:rsidP="000541B8">
                            <w:pPr>
                              <w:spacing w:after="120" w:line="240" w:lineRule="auto"/>
                              <w:rPr>
                                <w:rFonts w:ascii="Verdana" w:hAnsi="Verdana" w:cs="Posterama"/>
                                <w:b/>
                                <w:sz w:val="18"/>
                                <w:szCs w:val="18"/>
                              </w:rPr>
                            </w:pPr>
                            <w:r w:rsidRPr="002F6621">
                              <w:rPr>
                                <w:rFonts w:ascii="Verdana" w:hAnsi="Verdana" w:cs="Posterama"/>
                                <w:b/>
                                <w:sz w:val="18"/>
                                <w:szCs w:val="18"/>
                              </w:rPr>
                              <w:t>Container number</w:t>
                            </w:r>
                          </w:p>
                          <w:p w14:paraId="7BF39AD6" w14:textId="77777777" w:rsidR="000541B8" w:rsidRPr="002F6621" w:rsidRDefault="000541B8" w:rsidP="000541B8">
                            <w:pPr>
                              <w:spacing w:after="120" w:line="240" w:lineRule="auto"/>
                              <w:rPr>
                                <w:rFonts w:ascii="Verdana" w:hAnsi="Verdana" w:cs="Posterama"/>
                                <w:b/>
                                <w:sz w:val="12"/>
                                <w:szCs w:val="12"/>
                              </w:rPr>
                            </w:pPr>
                            <w:r w:rsidRPr="002F6621">
                              <w:rPr>
                                <w:rFonts w:ascii="Verdana" w:hAnsi="Verdana" w:cs="Posterama"/>
                                <w:b/>
                                <w:sz w:val="40"/>
                                <w:szCs w:val="40"/>
                              </w:rPr>
                              <w:t>S/C 006</w:t>
                            </w:r>
                          </w:p>
                          <w:p w14:paraId="4B87F5EF" w14:textId="77777777" w:rsidR="000541B8" w:rsidRPr="002F6621" w:rsidRDefault="000541B8" w:rsidP="000541B8">
                            <w:pPr>
                              <w:spacing w:after="0" w:line="240" w:lineRule="auto"/>
                              <w:jc w:val="both"/>
                            </w:pPr>
                            <w:r w:rsidRPr="002F6621">
                              <w:rPr>
                                <w:rFonts w:ascii="Verdana" w:hAnsi="Verdana" w:cs="Posterama"/>
                                <w:sz w:val="18"/>
                                <w:szCs w:val="18"/>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9DD14" id="_x0000_s1029" type="#_x0000_t202" style="position:absolute;margin-left:70.65pt;margin-top:130.55pt;width:121.85pt;height:67.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" fillcolor="#e5dfec [663]" strokecolor="#7030a0" strokeweight="1.5pt">
                <v:textbox>
                  <w:txbxContent>
                    <w:p w14:paraId="5BAC4C2F" w14:textId="77777777" w:rsidR="000541B8" w:rsidRPr="002F6621" w:rsidRDefault="000541B8" w:rsidP="000541B8">
                      <w:pPr>
                        <w:spacing w:after="120" w:line="240" w:lineRule="auto"/>
                        <w:rPr>
                          <w:rFonts w:ascii="Verdana" w:hAnsi="Verdana" w:cs="Posterama"/>
                          <w:b/>
                          <w:sz w:val="18"/>
                          <w:szCs w:val="18"/>
                        </w:rPr>
                      </w:pPr>
                      <w:r w:rsidRPr="002F6621">
                        <w:rPr>
                          <w:rFonts w:ascii="Verdana" w:hAnsi="Verdana" w:cs="Posterama"/>
                          <w:b/>
                          <w:sz w:val="18"/>
                          <w:szCs w:val="18"/>
                        </w:rPr>
                        <w:t>Container number</w:t>
                      </w:r>
                    </w:p>
                    <w:p w14:paraId="7BF39AD6" w14:textId="77777777" w:rsidR="000541B8" w:rsidRPr="002F6621" w:rsidRDefault="000541B8" w:rsidP="000541B8">
                      <w:pPr>
                        <w:spacing w:after="120" w:line="240" w:lineRule="auto"/>
                        <w:rPr>
                          <w:rFonts w:ascii="Verdana" w:hAnsi="Verdana" w:cs="Posterama"/>
                          <w:b/>
                          <w:sz w:val="12"/>
                          <w:szCs w:val="12"/>
                        </w:rPr>
                      </w:pPr>
                      <w:r w:rsidRPr="002F6621">
                        <w:rPr>
                          <w:rFonts w:ascii="Verdana" w:hAnsi="Verdana" w:cs="Posterama"/>
                          <w:b/>
                          <w:sz w:val="40"/>
                          <w:szCs w:val="40"/>
                        </w:rPr>
                        <w:t>S/C 006</w:t>
                      </w:r>
                    </w:p>
                    <w:p w14:paraId="4B87F5EF" w14:textId="77777777" w:rsidR="000541B8" w:rsidRPr="002F6621" w:rsidRDefault="000541B8" w:rsidP="000541B8">
                      <w:pPr>
                        <w:spacing w:after="0" w:line="240" w:lineRule="auto"/>
                        <w:jc w:val="both"/>
                      </w:pPr>
                      <w:r w:rsidRPr="002F6621">
                        <w:rPr>
                          <w:rFonts w:ascii="Verdana" w:hAnsi="Verdana" w:cs="Posterama"/>
                          <w:sz w:val="18"/>
                          <w:szCs w:val="18"/>
                        </w:rPr>
                        <w:t xml:space="preserve">Address: </w:t>
                      </w:r>
                    </w:p>
                  </w:txbxContent>
                </v:textbox>
                <w10:wrap type="square" anchorx="margin"/>
              </v:shape>
            </w:pict>
          </mc:Fallback>
        </mc:AlternateContent>
      </w:r>
      <w:r w:rsidR="002F6621">
        <w:rPr>
          <w:noProof/>
        </w:rPr>
        <mc:AlternateContent>
          <mc:Choice Requires="wps">
            <w:drawing>
              <wp:anchor distT="45720" distB="45720" distL="114300" distR="114300" simplePos="0" relativeHeight="251680768" behindDoc="0" locked="0" layoutInCell="1" allowOverlap="1" wp14:anchorId="2B654439" wp14:editId="51155702">
                <wp:simplePos x="0" y="0"/>
                <wp:positionH relativeFrom="margin">
                  <wp:posOffset>4905326</wp:posOffset>
                </wp:positionH>
                <wp:positionV relativeFrom="paragraph">
                  <wp:posOffset>82794</wp:posOffset>
                </wp:positionV>
                <wp:extent cx="1539875" cy="231775"/>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31775"/>
                        </a:xfrm>
                        <a:prstGeom prst="rect">
                          <a:avLst/>
                        </a:prstGeom>
                        <a:solidFill>
                          <a:srgbClr val="FFFFFF"/>
                        </a:solidFill>
                        <a:ln w="9525">
                          <a:noFill/>
                          <a:miter lim="800000"/>
                          <a:headEnd/>
                          <a:tailEnd/>
                        </a:ln>
                      </wps:spPr>
                      <wps:txbx>
                        <w:txbxContent>
                          <w:p w14:paraId="73234E60" w14:textId="477CE15D" w:rsidR="002F6621" w:rsidRPr="00EC5A35" w:rsidRDefault="002F6621" w:rsidP="002F6621">
                            <w:pPr>
                              <w:jc w:val="center"/>
                              <w:rPr>
                                <w:b/>
                                <w:bCs/>
                                <w:sz w:val="18"/>
                                <w:szCs w:val="18"/>
                              </w:rPr>
                            </w:pPr>
                            <w:r>
                              <w:rPr>
                                <w:rFonts w:ascii="Arial" w:eastAsia="Times" w:hAnsi="Arial"/>
                                <w:b/>
                                <w:bCs/>
                                <w:sz w:val="18"/>
                                <w:szCs w:val="18"/>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54439" id="_x0000_s1030" type="#_x0000_t202" style="position:absolute;margin-left:386.25pt;margin-top:6.5pt;width:121.25pt;height:18.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" stroked="f">
                <v:textbox>
                  <w:txbxContent>
                    <w:p w14:paraId="73234E60" w14:textId="477CE15D" w:rsidR="002F6621" w:rsidRPr="00EC5A35" w:rsidRDefault="002F6621" w:rsidP="002F6621">
                      <w:pPr>
                        <w:jc w:val="center"/>
                        <w:rPr>
                          <w:b/>
                          <w:bCs/>
                          <w:sz w:val="18"/>
                          <w:szCs w:val="18"/>
                        </w:rPr>
                      </w:pPr>
                      <w:r>
                        <w:rPr>
                          <w:rFonts w:ascii="Arial" w:eastAsia="Times" w:hAnsi="Arial"/>
                          <w:b/>
                          <w:bCs/>
                          <w:sz w:val="18"/>
                          <w:szCs w:val="18"/>
                        </w:rPr>
                        <w:t>EXAMPLES</w:t>
                      </w:r>
                    </w:p>
                  </w:txbxContent>
                </v:textbox>
                <w10:wrap type="square" anchorx="margin"/>
              </v:shape>
            </w:pict>
          </mc:Fallback>
        </mc:AlternateContent>
      </w:r>
      <w:r w:rsidR="002F6621">
        <w:rPr>
          <w:noProof/>
        </w:rPr>
        <mc:AlternateContent>
          <mc:Choice Requires="wps">
            <w:drawing>
              <wp:anchor distT="45720" distB="45720" distL="114300" distR="114300" simplePos="0" relativeHeight="251676672" behindDoc="0" locked="0" layoutInCell="1" allowOverlap="1" wp14:anchorId="5511CF2D" wp14:editId="3682B797">
                <wp:simplePos x="0" y="0"/>
                <wp:positionH relativeFrom="margin">
                  <wp:posOffset>755015</wp:posOffset>
                </wp:positionH>
                <wp:positionV relativeFrom="paragraph">
                  <wp:posOffset>4662805</wp:posOffset>
                </wp:positionV>
                <wp:extent cx="4953000" cy="330200"/>
                <wp:effectExtent l="0" t="0" r="1905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30200"/>
                        </a:xfrm>
                        <a:prstGeom prst="rect">
                          <a:avLst/>
                        </a:prstGeom>
                        <a:solidFill>
                          <a:srgbClr val="FFFFFF"/>
                        </a:solidFill>
                        <a:ln w="19050">
                          <a:solidFill>
                            <a:srgbClr val="7030A0"/>
                          </a:solidFill>
                          <a:miter lim="800000"/>
                          <a:headEnd/>
                          <a:tailEnd/>
                        </a:ln>
                      </wps:spPr>
                      <wps:txbx>
                        <w:txbxContent>
                          <w:p w14:paraId="70F3A78F" w14:textId="77777777" w:rsidR="000541B8" w:rsidRDefault="000541B8" w:rsidP="000541B8">
                            <w:pPr>
                              <w:pStyle w:val="DHHSbody"/>
                            </w:pPr>
                            <w:r>
                              <w:t>The chosen funeral service provider transports the container(s) to the crematorium.</w:t>
                            </w:r>
                          </w:p>
                          <w:p w14:paraId="4E700BD0" w14:textId="77777777" w:rsidR="000541B8" w:rsidRDefault="000541B8" w:rsidP="0005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1CF2D" id="_x0000_s1031" type="#_x0000_t202" style="position:absolute;margin-left:59.45pt;margin-top:367.15pt;width:390pt;height: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" strokecolor="#7030a0" strokeweight="1.5pt">
                <v:textbox>
                  <w:txbxContent>
                    <w:p w14:paraId="70F3A78F" w14:textId="77777777" w:rsidR="000541B8" w:rsidRDefault="000541B8" w:rsidP="000541B8">
                      <w:pPr>
                        <w:pStyle w:val="DHHSbody"/>
                      </w:pPr>
                      <w:r>
                        <w:t>The chosen funeral service provider transports the container(s) to the crematorium.</w:t>
                      </w:r>
                    </w:p>
                    <w:p w14:paraId="4E700BD0" w14:textId="77777777" w:rsidR="000541B8" w:rsidRDefault="000541B8" w:rsidP="000541B8"/>
                  </w:txbxContent>
                </v:textbox>
                <w10:wrap type="square" anchorx="margin"/>
              </v:shape>
            </w:pict>
          </mc:Fallback>
        </mc:AlternateContent>
      </w:r>
      <w:r w:rsidR="002F6621">
        <w:rPr>
          <w:noProof/>
        </w:rPr>
        <mc:AlternateContent>
          <mc:Choice Requires="wps">
            <w:drawing>
              <wp:anchor distT="0" distB="0" distL="114300" distR="114300" simplePos="0" relativeHeight="251665408" behindDoc="0" locked="0" layoutInCell="1" allowOverlap="1" wp14:anchorId="56177CB5" wp14:editId="394DB651">
                <wp:simplePos x="0" y="0"/>
                <wp:positionH relativeFrom="column">
                  <wp:posOffset>2133600</wp:posOffset>
                </wp:positionH>
                <wp:positionV relativeFrom="paragraph">
                  <wp:posOffset>1288415</wp:posOffset>
                </wp:positionV>
                <wp:extent cx="368300" cy="374650"/>
                <wp:effectExtent l="38100" t="0" r="31750" b="44450"/>
                <wp:wrapNone/>
                <wp:docPr id="2"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7030A0"/>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5FDA3" id="Arrow: Down 25" o:spid="_x0000_s1026" type="#_x0000_t67" style="position:absolute;margin-left:168pt;margin-top:101.45pt;width:29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" adj="15640" fillcolor="#7030a0" strokecolor="#7030a0" strokeweight="1pt"/>
            </w:pict>
          </mc:Fallback>
        </mc:AlternateContent>
      </w:r>
      <w:r w:rsidR="002F6621">
        <w:rPr>
          <w:noProof/>
        </w:rPr>
        <mc:AlternateContent>
          <mc:Choice Requires="wps">
            <w:drawing>
              <wp:anchor distT="0" distB="0" distL="114300" distR="114300" simplePos="0" relativeHeight="251669504" behindDoc="0" locked="0" layoutInCell="1" allowOverlap="1" wp14:anchorId="6DC5202F" wp14:editId="03C1B2A4">
                <wp:simplePos x="0" y="0"/>
                <wp:positionH relativeFrom="column">
                  <wp:posOffset>2127250</wp:posOffset>
                </wp:positionH>
                <wp:positionV relativeFrom="paragraph">
                  <wp:posOffset>2367915</wp:posOffset>
                </wp:positionV>
                <wp:extent cx="368300" cy="374650"/>
                <wp:effectExtent l="38100" t="0" r="31750" b="44450"/>
                <wp:wrapNone/>
                <wp:docPr id="198"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7030A0"/>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65484" id="Arrow: Down 25" o:spid="_x0000_s1026" type="#_x0000_t67" style="position:absolute;margin-left:167.5pt;margin-top:186.45pt;width:29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" adj="15640" fillcolor="#7030a0" strokecolor="#7030a0" strokeweight="1pt"/>
            </w:pict>
          </mc:Fallback>
        </mc:AlternateContent>
      </w:r>
      <w:r w:rsidR="002F6621">
        <w:rPr>
          <w:noProof/>
        </w:rPr>
        <mc:AlternateContent>
          <mc:Choice Requires="wps">
            <w:drawing>
              <wp:anchor distT="0" distB="0" distL="114300" distR="114300" simplePos="0" relativeHeight="251677696" behindDoc="0" locked="0" layoutInCell="1" allowOverlap="1" wp14:anchorId="70C2AC4B" wp14:editId="2A6483E8">
                <wp:simplePos x="0" y="0"/>
                <wp:positionH relativeFrom="margin">
                  <wp:align>center</wp:align>
                </wp:positionH>
                <wp:positionV relativeFrom="paragraph">
                  <wp:posOffset>5092065</wp:posOffset>
                </wp:positionV>
                <wp:extent cx="368300" cy="374650"/>
                <wp:effectExtent l="38100" t="0" r="31750" b="44450"/>
                <wp:wrapNone/>
                <wp:docPr id="20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7030A0"/>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6AE2F" id="Arrow: Down 25" o:spid="_x0000_s1026" type="#_x0000_t67" style="position:absolute;margin-left:0;margin-top:400.95pt;width:29pt;height:2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" adj="15640" fillcolor="#7030a0" strokecolor="#7030a0" strokeweight="1pt">
                <w10:wrap anchorx="margin"/>
              </v:shape>
            </w:pict>
          </mc:Fallback>
        </mc:AlternateContent>
      </w:r>
      <w:r w:rsidR="002F6621">
        <w:rPr>
          <w:noProof/>
        </w:rPr>
        <mc:AlternateContent>
          <mc:Choice Requires="wps">
            <w:drawing>
              <wp:anchor distT="0" distB="0" distL="114300" distR="114300" simplePos="0" relativeHeight="251674624" behindDoc="0" locked="0" layoutInCell="1" allowOverlap="1" wp14:anchorId="53AF4DC2" wp14:editId="5D8FA784">
                <wp:simplePos x="0" y="0"/>
                <wp:positionH relativeFrom="margin">
                  <wp:align>center</wp:align>
                </wp:positionH>
                <wp:positionV relativeFrom="paragraph">
                  <wp:posOffset>4222115</wp:posOffset>
                </wp:positionV>
                <wp:extent cx="368300" cy="374650"/>
                <wp:effectExtent l="38100" t="0" r="31750" b="44450"/>
                <wp:wrapNone/>
                <wp:docPr id="199"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7030A0"/>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CCA64" id="Arrow: Down 25" o:spid="_x0000_s1026" type="#_x0000_t67" style="position:absolute;margin-left:0;margin-top:332.45pt;width:29pt;height:2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" adj="15640" fillcolor="#7030a0" strokecolor="#7030a0" strokeweight="1pt">
                <w10:wrap anchorx="margin"/>
              </v:shape>
            </w:pict>
          </mc:Fallback>
        </mc:AlternateContent>
      </w:r>
      <w:r w:rsidR="002F6621">
        <w:rPr>
          <w:noProof/>
        </w:rPr>
        <mc:AlternateContent>
          <mc:Choice Requires="wps">
            <w:drawing>
              <wp:anchor distT="45720" distB="45720" distL="114300" distR="114300" simplePos="0" relativeHeight="251667456" behindDoc="0" locked="0" layoutInCell="1" allowOverlap="1" wp14:anchorId="3A6AB994" wp14:editId="77A218FA">
                <wp:simplePos x="0" y="0"/>
                <wp:positionH relativeFrom="margin">
                  <wp:align>left</wp:align>
                </wp:positionH>
                <wp:positionV relativeFrom="paragraph">
                  <wp:posOffset>1753235</wp:posOffset>
                </wp:positionV>
                <wp:extent cx="4595495" cy="49276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92760"/>
                        </a:xfrm>
                        <a:prstGeom prst="rect">
                          <a:avLst/>
                        </a:prstGeom>
                        <a:solidFill>
                          <a:srgbClr val="FFFFFF"/>
                        </a:solidFill>
                        <a:ln w="19050">
                          <a:solidFill>
                            <a:srgbClr val="7030A0"/>
                          </a:solidFill>
                          <a:miter lim="800000"/>
                          <a:headEnd/>
                          <a:tailEnd/>
                        </a:ln>
                      </wps:spPr>
                      <wps:txbx>
                        <w:txbxContent>
                          <w:p w14:paraId="7FC468DE" w14:textId="77777777" w:rsidR="000541B8" w:rsidRDefault="000541B8" w:rsidP="000541B8">
                            <w:pPr>
                              <w:pStyle w:val="DHHSbody"/>
                            </w:pPr>
                            <w:r>
                              <w:t xml:space="preserve">The name and address of the </w:t>
                            </w:r>
                            <w:proofErr w:type="spellStart"/>
                            <w:r>
                              <w:t>SoA</w:t>
                            </w:r>
                            <w:proofErr w:type="spellEnd"/>
                            <w:r>
                              <w:t xml:space="preserve"> and the container reference number must be identified on the outside of the container for the cemetery trust’s records. </w:t>
                            </w:r>
                          </w:p>
                          <w:p w14:paraId="2CF7FB18" w14:textId="77777777" w:rsidR="000541B8" w:rsidRDefault="000541B8" w:rsidP="0005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AB994" id="_x0000_s1032" type="#_x0000_t202" style="position:absolute;margin-left:0;margin-top:138.05pt;width:361.85pt;height:38.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" strokecolor="#7030a0" strokeweight="1.5pt">
                <v:textbox>
                  <w:txbxContent>
                    <w:p w14:paraId="7FC468DE" w14:textId="77777777" w:rsidR="000541B8" w:rsidRDefault="000541B8" w:rsidP="000541B8">
                      <w:pPr>
                        <w:pStyle w:val="DHHSbody"/>
                      </w:pPr>
                      <w:r>
                        <w:t xml:space="preserve">The name and address of the </w:t>
                      </w:r>
                      <w:proofErr w:type="spellStart"/>
                      <w:r>
                        <w:t>SoA</w:t>
                      </w:r>
                      <w:proofErr w:type="spellEnd"/>
                      <w:r>
                        <w:t xml:space="preserve"> and the container reference number must be identified on the outside of the container for the cemetery trust’s records. </w:t>
                      </w:r>
                    </w:p>
                    <w:p w14:paraId="2CF7FB18" w14:textId="77777777" w:rsidR="000541B8" w:rsidRDefault="000541B8" w:rsidP="000541B8"/>
                  </w:txbxContent>
                </v:textbox>
                <w10:wrap type="square" anchorx="margin"/>
              </v:shape>
            </w:pict>
          </mc:Fallback>
        </mc:AlternateContent>
      </w:r>
      <w:r w:rsidR="000541B8">
        <w:rPr>
          <w:noProof/>
        </w:rPr>
        <mc:AlternateContent>
          <mc:Choice Requires="wps">
            <w:drawing>
              <wp:anchor distT="45720" distB="45720" distL="114300" distR="114300" simplePos="0" relativeHeight="251673600" behindDoc="0" locked="0" layoutInCell="1" allowOverlap="1" wp14:anchorId="45C6E6E0" wp14:editId="5C8FC79C">
                <wp:simplePos x="0" y="0"/>
                <wp:positionH relativeFrom="margin">
                  <wp:align>center</wp:align>
                </wp:positionH>
                <wp:positionV relativeFrom="paragraph">
                  <wp:posOffset>3451860</wp:posOffset>
                </wp:positionV>
                <wp:extent cx="368300" cy="4775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77520"/>
                        </a:xfrm>
                        <a:prstGeom prst="rect">
                          <a:avLst/>
                        </a:prstGeom>
                        <a:solidFill>
                          <a:srgbClr val="FFFFFF"/>
                        </a:solidFill>
                        <a:ln w="9525">
                          <a:noFill/>
                          <a:miter lim="800000"/>
                          <a:headEnd/>
                          <a:tailEnd/>
                        </a:ln>
                      </wps:spPr>
                      <wps:txbx>
                        <w:txbxContent>
                          <w:p w14:paraId="7CA43421" w14:textId="77777777" w:rsidR="000541B8" w:rsidRPr="00EC5A35" w:rsidRDefault="000541B8" w:rsidP="000541B8">
                            <w:pPr>
                              <w:rPr>
                                <w:b/>
                                <w:bCs/>
                                <w:sz w:val="18"/>
                                <w:szCs w:val="18"/>
                              </w:rPr>
                            </w:pPr>
                            <w:r w:rsidRPr="00EC5A35">
                              <w:rPr>
                                <w:rFonts w:ascii="Arial" w:eastAsia="Times" w:hAnsi="Arial"/>
                                <w:b/>
                                <w:bCs/>
                                <w:sz w:val="18"/>
                                <w:szCs w:val="1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E6E0" id="_x0000_s1033" type="#_x0000_t202" style="position:absolute;margin-left:0;margin-top:271.8pt;width:29pt;height:37.6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" stroked="f">
                <v:textbox>
                  <w:txbxContent>
                    <w:p w14:paraId="7CA43421" w14:textId="77777777" w:rsidR="000541B8" w:rsidRPr="00EC5A35" w:rsidRDefault="000541B8" w:rsidP="000541B8">
                      <w:pPr>
                        <w:rPr>
                          <w:b/>
                          <w:bCs/>
                          <w:sz w:val="18"/>
                          <w:szCs w:val="18"/>
                        </w:rPr>
                      </w:pPr>
                      <w:r w:rsidRPr="00EC5A35">
                        <w:rPr>
                          <w:rFonts w:ascii="Arial" w:eastAsia="Times" w:hAnsi="Arial"/>
                          <w:b/>
                          <w:bCs/>
                          <w:sz w:val="18"/>
                          <w:szCs w:val="18"/>
                        </w:rPr>
                        <w:t>OR</w:t>
                      </w:r>
                    </w:p>
                  </w:txbxContent>
                </v:textbox>
                <w10:wrap type="square" anchorx="margin"/>
              </v:shape>
            </w:pict>
          </mc:Fallback>
        </mc:AlternateContent>
      </w:r>
      <w:r w:rsidR="000541B8">
        <w:rPr>
          <w:noProof/>
        </w:rPr>
        <mc:AlternateContent>
          <mc:Choice Requires="wps">
            <w:drawing>
              <wp:anchor distT="45720" distB="45720" distL="114300" distR="114300" simplePos="0" relativeHeight="251670528" behindDoc="0" locked="0" layoutInCell="1" allowOverlap="1" wp14:anchorId="17B01CF8" wp14:editId="56C80A35">
                <wp:simplePos x="0" y="0"/>
                <wp:positionH relativeFrom="margin">
                  <wp:posOffset>431165</wp:posOffset>
                </wp:positionH>
                <wp:positionV relativeFrom="paragraph">
                  <wp:posOffset>2840355</wp:posOffset>
                </wp:positionV>
                <wp:extent cx="5600700" cy="1282700"/>
                <wp:effectExtent l="0" t="0" r="1905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2700"/>
                        </a:xfrm>
                        <a:prstGeom prst="rect">
                          <a:avLst/>
                        </a:prstGeom>
                        <a:solidFill>
                          <a:srgbClr val="FFFFFF"/>
                        </a:solidFill>
                        <a:ln w="19050">
                          <a:solidFill>
                            <a:srgbClr val="7030A0"/>
                          </a:solidFill>
                          <a:miter lim="800000"/>
                          <a:headEnd/>
                          <a:tailEnd/>
                        </a:ln>
                      </wps:spPr>
                      <wps:txbx>
                        <w:txbxContent>
                          <w:p w14:paraId="7D93CA72" w14:textId="77777777" w:rsidR="000541B8" w:rsidRDefault="000541B8" w:rsidP="000541B8">
                            <w:pPr>
                              <w:pStyle w:val="DHHSbody"/>
                              <w:jc w:val="center"/>
                            </w:pPr>
                            <w:r>
                              <w:t>An application is made to the cemetery trust for cremation authorisation using the relevant form:</w:t>
                            </w:r>
                          </w:p>
                          <w:p w14:paraId="543F7E0B" w14:textId="77777777" w:rsidR="000541B8" w:rsidRDefault="000541B8" w:rsidP="000541B8">
                            <w:pPr>
                              <w:pStyle w:val="DHHSbody"/>
                            </w:pPr>
                          </w:p>
                          <w:p w14:paraId="22D349F5" w14:textId="77777777" w:rsidR="000541B8" w:rsidRDefault="000541B8" w:rsidP="000541B8">
                            <w:pPr>
                              <w:pStyle w:val="DHHSbody"/>
                            </w:pPr>
                          </w:p>
                          <w:p w14:paraId="1EC90D4E" w14:textId="77777777" w:rsidR="000541B8" w:rsidRDefault="000541B8" w:rsidP="0005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01CF8" id="_x0000_s1034" type="#_x0000_t202" style="position:absolute;margin-left:33.95pt;margin-top:223.65pt;width:441pt;height:10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" strokecolor="#7030a0" strokeweight="1.5pt">
                <v:textbox>
                  <w:txbxContent>
                    <w:p w14:paraId="7D93CA72" w14:textId="77777777" w:rsidR="000541B8" w:rsidRDefault="000541B8" w:rsidP="000541B8">
                      <w:pPr>
                        <w:pStyle w:val="DHHSbody"/>
                        <w:jc w:val="center"/>
                      </w:pPr>
                      <w:r>
                        <w:t>An application is made to the cemetery trust for cremation authorisation using the relevant form:</w:t>
                      </w:r>
                    </w:p>
                    <w:p w14:paraId="543F7E0B" w14:textId="77777777" w:rsidR="000541B8" w:rsidRDefault="000541B8" w:rsidP="000541B8">
                      <w:pPr>
                        <w:pStyle w:val="DHHSbody"/>
                      </w:pPr>
                    </w:p>
                    <w:p w14:paraId="22D349F5" w14:textId="77777777" w:rsidR="000541B8" w:rsidRDefault="000541B8" w:rsidP="000541B8">
                      <w:pPr>
                        <w:pStyle w:val="DHHSbody"/>
                      </w:pPr>
                    </w:p>
                    <w:p w14:paraId="1EC90D4E" w14:textId="77777777" w:rsidR="000541B8" w:rsidRDefault="000541B8" w:rsidP="000541B8"/>
                  </w:txbxContent>
                </v:textbox>
                <w10:wrap type="square" anchorx="margin"/>
              </v:shape>
            </w:pict>
          </mc:Fallback>
        </mc:AlternateContent>
      </w:r>
      <w:r w:rsidR="000541B8">
        <w:rPr>
          <w:noProof/>
        </w:rPr>
        <mc:AlternateContent>
          <mc:Choice Requires="wps">
            <w:drawing>
              <wp:anchor distT="45720" distB="45720" distL="114300" distR="114300" simplePos="0" relativeHeight="251671552" behindDoc="0" locked="0" layoutInCell="1" allowOverlap="1" wp14:anchorId="393F8EEB" wp14:editId="53BDB5B0">
                <wp:simplePos x="0" y="0"/>
                <wp:positionH relativeFrom="column">
                  <wp:posOffset>551815</wp:posOffset>
                </wp:positionH>
                <wp:positionV relativeFrom="paragraph">
                  <wp:posOffset>3145155</wp:posOffset>
                </wp:positionV>
                <wp:extent cx="2203450" cy="838200"/>
                <wp:effectExtent l="0" t="0" r="2540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38200"/>
                        </a:xfrm>
                        <a:prstGeom prst="rect">
                          <a:avLst/>
                        </a:prstGeom>
                        <a:solidFill>
                          <a:srgbClr val="FFFFFF"/>
                        </a:solidFill>
                        <a:ln w="19050">
                          <a:solidFill>
                            <a:srgbClr val="7030A0"/>
                          </a:solidFill>
                          <a:miter lim="800000"/>
                          <a:headEnd/>
                          <a:tailEnd/>
                        </a:ln>
                      </wps:spPr>
                      <wps:txbx>
                        <w:txbxContent>
                          <w:p w14:paraId="7CD602A3" w14:textId="77777777" w:rsidR="000541B8" w:rsidRPr="00E37734" w:rsidRDefault="000541B8" w:rsidP="000541B8">
                            <w:pPr>
                              <w:pStyle w:val="DHHSbody"/>
                              <w:spacing w:after="0"/>
                              <w:jc w:val="center"/>
                              <w:rPr>
                                <w:b/>
                                <w:bCs/>
                              </w:rPr>
                            </w:pPr>
                            <w:r w:rsidRPr="00E37734">
                              <w:rPr>
                                <w:b/>
                                <w:bCs/>
                              </w:rPr>
                              <w:t>Form 3A</w:t>
                            </w:r>
                          </w:p>
                          <w:p w14:paraId="393018BB" w14:textId="77777777" w:rsidR="000541B8" w:rsidRDefault="000541B8" w:rsidP="000541B8">
                            <w:pPr>
                              <w:pStyle w:val="DHHSbody"/>
                            </w:pPr>
                            <w:r w:rsidRPr="00BC5475">
                              <w:t>Application for cremation authorisation of bodily remains of unknown name or with an identifier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F8EEB" id="_x0000_s1035" type="#_x0000_t202" style="position:absolute;margin-left:43.45pt;margin-top:247.65pt;width:173.5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" strokecolor="#7030a0" strokeweight="1.5pt">
                <v:textbox>
                  <w:txbxContent>
                    <w:p w14:paraId="7CD602A3" w14:textId="77777777" w:rsidR="000541B8" w:rsidRPr="00E37734" w:rsidRDefault="000541B8" w:rsidP="000541B8">
                      <w:pPr>
                        <w:pStyle w:val="DHHSbody"/>
                        <w:spacing w:after="0"/>
                        <w:jc w:val="center"/>
                        <w:rPr>
                          <w:b/>
                          <w:bCs/>
                        </w:rPr>
                      </w:pPr>
                      <w:r w:rsidRPr="00E37734">
                        <w:rPr>
                          <w:b/>
                          <w:bCs/>
                        </w:rPr>
                        <w:t>Form 3A</w:t>
                      </w:r>
                    </w:p>
                    <w:p w14:paraId="393018BB" w14:textId="77777777" w:rsidR="000541B8" w:rsidRDefault="000541B8" w:rsidP="000541B8">
                      <w:pPr>
                        <w:pStyle w:val="DHHSbody"/>
                      </w:pPr>
                      <w:r w:rsidRPr="00BC5475">
                        <w:t>Application for cremation authorisation of bodily remains of unknown name or with an identifier</w:t>
                      </w:r>
                    </w:p>
                  </w:txbxContent>
                </v:textbox>
                <w10:wrap type="square"/>
              </v:shape>
            </w:pict>
          </mc:Fallback>
        </mc:AlternateContent>
      </w:r>
      <w:r w:rsidR="000541B8">
        <w:rPr>
          <w:noProof/>
        </w:rPr>
        <mc:AlternateContent>
          <mc:Choice Requires="wps">
            <w:drawing>
              <wp:anchor distT="45720" distB="45720" distL="114300" distR="114300" simplePos="0" relativeHeight="251672576" behindDoc="0" locked="0" layoutInCell="1" allowOverlap="1" wp14:anchorId="6613EB4B" wp14:editId="61020E1B">
                <wp:simplePos x="0" y="0"/>
                <wp:positionH relativeFrom="column">
                  <wp:posOffset>3695065</wp:posOffset>
                </wp:positionH>
                <wp:positionV relativeFrom="paragraph">
                  <wp:posOffset>3145155</wp:posOffset>
                </wp:positionV>
                <wp:extent cx="2203450" cy="825500"/>
                <wp:effectExtent l="0" t="0" r="2540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solidFill>
                          <a:srgbClr val="FFFFFF"/>
                        </a:solidFill>
                        <a:ln w="19050">
                          <a:solidFill>
                            <a:srgbClr val="7030A0"/>
                          </a:solidFill>
                          <a:miter lim="800000"/>
                          <a:headEnd/>
                          <a:tailEnd/>
                        </a:ln>
                      </wps:spPr>
                      <wps:txbx>
                        <w:txbxContent>
                          <w:p w14:paraId="5FA403EE" w14:textId="77777777" w:rsidR="000541B8" w:rsidRPr="00E37734" w:rsidRDefault="000541B8" w:rsidP="000541B8">
                            <w:pPr>
                              <w:pStyle w:val="DHHSbody"/>
                              <w:spacing w:after="0"/>
                              <w:jc w:val="center"/>
                              <w:rPr>
                                <w:b/>
                                <w:bCs/>
                              </w:rPr>
                            </w:pPr>
                            <w:r w:rsidRPr="00E37734">
                              <w:rPr>
                                <w:b/>
                                <w:bCs/>
                              </w:rPr>
                              <w:t>Form 3B</w:t>
                            </w:r>
                          </w:p>
                          <w:p w14:paraId="3237B1B4" w14:textId="77777777" w:rsidR="000541B8" w:rsidRDefault="000541B8" w:rsidP="000541B8">
                            <w:pPr>
                              <w:pStyle w:val="DHHSbody"/>
                            </w:pPr>
                            <w:r w:rsidRPr="00BC5475">
                              <w:t>Application for cremation authorisation of body parts of unknown name with an identifier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EB4B" id="_x0000_s1036" type="#_x0000_t202" style="position:absolute;margin-left:290.95pt;margin-top:247.65pt;width:173.5pt;height: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" strokecolor="#7030a0" strokeweight="1.5pt">
                <v:textbox>
                  <w:txbxContent>
                    <w:p w14:paraId="5FA403EE" w14:textId="77777777" w:rsidR="000541B8" w:rsidRPr="00E37734" w:rsidRDefault="000541B8" w:rsidP="000541B8">
                      <w:pPr>
                        <w:pStyle w:val="DHHSbody"/>
                        <w:spacing w:after="0"/>
                        <w:jc w:val="center"/>
                        <w:rPr>
                          <w:b/>
                          <w:bCs/>
                        </w:rPr>
                      </w:pPr>
                      <w:r w:rsidRPr="00E37734">
                        <w:rPr>
                          <w:b/>
                          <w:bCs/>
                        </w:rPr>
                        <w:t>Form 3B</w:t>
                      </w:r>
                    </w:p>
                    <w:p w14:paraId="3237B1B4" w14:textId="77777777" w:rsidR="000541B8" w:rsidRDefault="000541B8" w:rsidP="000541B8">
                      <w:pPr>
                        <w:pStyle w:val="DHHSbody"/>
                      </w:pPr>
                      <w:r w:rsidRPr="00BC5475">
                        <w:t>Application for cremation authorisation of body parts of unknown name with an identifier</w:t>
                      </w:r>
                    </w:p>
                  </w:txbxContent>
                </v:textbox>
                <w10:wrap type="square"/>
              </v:shape>
            </w:pict>
          </mc:Fallback>
        </mc:AlternateContent>
      </w:r>
      <w:r w:rsidR="000541B8">
        <w:rPr>
          <w:noProof/>
        </w:rPr>
        <mc:AlternateContent>
          <mc:Choice Requires="wps">
            <w:drawing>
              <wp:anchor distT="45720" distB="45720" distL="114300" distR="114300" simplePos="0" relativeHeight="251678720" behindDoc="0" locked="0" layoutInCell="1" allowOverlap="1" wp14:anchorId="3DD2881E" wp14:editId="63E61F3A">
                <wp:simplePos x="0" y="0"/>
                <wp:positionH relativeFrom="margin">
                  <wp:align>center</wp:align>
                </wp:positionH>
                <wp:positionV relativeFrom="paragraph">
                  <wp:posOffset>5564505</wp:posOffset>
                </wp:positionV>
                <wp:extent cx="4756150" cy="635000"/>
                <wp:effectExtent l="0" t="0" r="2540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635000"/>
                        </a:xfrm>
                        <a:prstGeom prst="rect">
                          <a:avLst/>
                        </a:prstGeom>
                        <a:solidFill>
                          <a:srgbClr val="FFFFFF"/>
                        </a:solidFill>
                        <a:ln w="19050">
                          <a:solidFill>
                            <a:srgbClr val="7030A0"/>
                          </a:solidFill>
                          <a:miter lim="800000"/>
                          <a:headEnd/>
                          <a:tailEnd/>
                        </a:ln>
                      </wps:spPr>
                      <wps:txbx>
                        <w:txbxContent>
                          <w:p w14:paraId="089056D5" w14:textId="77777777" w:rsidR="000541B8" w:rsidRDefault="000541B8" w:rsidP="000541B8">
                            <w:pPr>
                              <w:pStyle w:val="DHHSbody"/>
                            </w:pPr>
                            <w:r>
                              <w:t>The cemetery trust records all necessary information listed under r. 8A of the Cemeteries and Crematoria Regulations 2015 including the container reference number and where the cremated remains have been scattered or interred.</w:t>
                            </w:r>
                          </w:p>
                          <w:p w14:paraId="245FD72A" w14:textId="77777777" w:rsidR="000541B8" w:rsidRDefault="000541B8" w:rsidP="0005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2881E" id="_x0000_s1037" type="#_x0000_t202" style="position:absolute;margin-left:0;margin-top:438.15pt;width:374.5pt;height:50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" strokecolor="#7030a0" strokeweight="1.5pt">
                <v:textbox>
                  <w:txbxContent>
                    <w:p w14:paraId="089056D5" w14:textId="77777777" w:rsidR="000541B8" w:rsidRDefault="000541B8" w:rsidP="000541B8">
                      <w:pPr>
                        <w:pStyle w:val="DHHSbody"/>
                      </w:pPr>
                      <w:r>
                        <w:t>The cemetery trust records all necessary information listed under r. 8A of the Cemeteries and Crematoria Regulations 2015 including the container reference number and where the cremated remains have been scattered or interred.</w:t>
                      </w:r>
                    </w:p>
                    <w:p w14:paraId="245FD72A" w14:textId="77777777" w:rsidR="000541B8" w:rsidRDefault="000541B8" w:rsidP="000541B8"/>
                  </w:txbxContent>
                </v:textbox>
                <w10:wrap type="square" anchorx="margin"/>
              </v:shape>
            </w:pict>
          </mc:Fallback>
        </mc:AlternateContent>
      </w:r>
      <w:r w:rsidR="000541B8">
        <w:rPr>
          <w:rFonts w:eastAsia="Times New Roman"/>
          <w:color w:val="D50032"/>
          <w:sz w:val="24"/>
        </w:rPr>
        <w:br w:type="page"/>
      </w:r>
    </w:p>
    <w:p w14:paraId="64107570" w14:textId="77777777" w:rsidR="000541B8" w:rsidRPr="00485FDD" w:rsidRDefault="000541B8" w:rsidP="000541B8">
      <w:pPr>
        <w:pStyle w:val="DHHSaccessibilitypara"/>
        <w:pBdr>
          <w:top w:val="single" w:sz="4" w:space="1" w:color="auto"/>
          <w:left w:val="single" w:sz="4" w:space="4" w:color="auto"/>
          <w:bottom w:val="single" w:sz="4" w:space="1" w:color="auto"/>
          <w:right w:val="single" w:sz="4" w:space="4" w:color="auto"/>
        </w:pBdr>
        <w:spacing w:before="0" w:after="80"/>
      </w:pPr>
      <w:bookmarkStart w:id="1" w:name="_Hlk37240926"/>
      <w:r w:rsidRPr="00254F58">
        <w:lastRenderedPageBreak/>
        <w:t xml:space="preserve">To receive this publication in </w:t>
      </w:r>
      <w:r w:rsidRPr="00770F37">
        <w:t>an</w:t>
      </w:r>
      <w:r w:rsidRPr="00254F58">
        <w:t xml:space="preserve"> </w:t>
      </w:r>
      <w:r w:rsidRPr="00B844AF">
        <w:t xml:space="preserve">accessible format phone </w:t>
      </w:r>
      <w:hyperlink r:id="rId18" w:history="1">
        <w:r w:rsidRPr="00485FDD">
          <w:rPr>
            <w:rStyle w:val="Hyperlink"/>
            <w:u w:val="none"/>
          </w:rPr>
          <w:t>email the Cemetery Sector Governance Support Program</w:t>
        </w:r>
      </w:hyperlink>
      <w:r w:rsidRPr="00485FDD">
        <w:t xml:space="preserve"> &lt;cemeteries@dhhs.vic.gov.au&gt;.</w:t>
      </w:r>
    </w:p>
    <w:p w14:paraId="6676483D" w14:textId="77777777" w:rsidR="000541B8" w:rsidRPr="00485FDD" w:rsidRDefault="000541B8" w:rsidP="000541B8">
      <w:pPr>
        <w:pStyle w:val="DHHSbody"/>
        <w:pBdr>
          <w:top w:val="single" w:sz="4" w:space="1" w:color="auto"/>
          <w:left w:val="single" w:sz="4" w:space="4" w:color="auto"/>
          <w:bottom w:val="single" w:sz="4" w:space="1" w:color="auto"/>
          <w:right w:val="single" w:sz="4" w:space="4" w:color="auto"/>
        </w:pBdr>
        <w:spacing w:after="80"/>
      </w:pPr>
      <w:r w:rsidRPr="00485FDD">
        <w:t>Authorised and published by the Victorian Government, 1 Treasury Place, Melbourne.</w:t>
      </w:r>
    </w:p>
    <w:p w14:paraId="62BE4458" w14:textId="77777777" w:rsidR="000541B8" w:rsidRPr="00485FDD" w:rsidRDefault="000541B8" w:rsidP="000541B8">
      <w:pPr>
        <w:pStyle w:val="DHHSbody"/>
        <w:pBdr>
          <w:top w:val="single" w:sz="4" w:space="1" w:color="auto"/>
          <w:left w:val="single" w:sz="4" w:space="4" w:color="auto"/>
          <w:bottom w:val="single" w:sz="4" w:space="1" w:color="auto"/>
          <w:right w:val="single" w:sz="4" w:space="4" w:color="auto"/>
        </w:pBdr>
        <w:spacing w:after="80"/>
      </w:pPr>
      <w:r w:rsidRPr="00485FDD">
        <w:t xml:space="preserve">© State of Victoria, Department of Health and Human Services, </w:t>
      </w:r>
      <w:r w:rsidRPr="00EA4D84">
        <w:t>August</w:t>
      </w:r>
      <w:r w:rsidRPr="00485FDD">
        <w:t xml:space="preserve"> 2020.</w:t>
      </w:r>
    </w:p>
    <w:p w14:paraId="3850CB4C" w14:textId="2E07C7F0" w:rsidR="000541B8" w:rsidRDefault="000541B8" w:rsidP="000541B8">
      <w:pPr>
        <w:pStyle w:val="DHHSbody"/>
        <w:pBdr>
          <w:top w:val="single" w:sz="4" w:space="1" w:color="auto"/>
          <w:left w:val="single" w:sz="4" w:space="4" w:color="auto"/>
          <w:bottom w:val="single" w:sz="4" w:space="1" w:color="auto"/>
          <w:right w:val="single" w:sz="4" w:space="4" w:color="auto"/>
        </w:pBdr>
        <w:spacing w:after="80"/>
        <w:rPr>
          <w:rFonts w:cs="Arial"/>
          <w:bCs/>
          <w:color w:val="000000"/>
        </w:rPr>
      </w:pPr>
      <w:r w:rsidRPr="008D05FD">
        <w:rPr>
          <w:rFonts w:cs="Arial"/>
          <w:bCs/>
          <w:color w:val="000000"/>
        </w:rPr>
        <w:t xml:space="preserve">ISBN </w:t>
      </w:r>
      <w:r w:rsidR="001706DD">
        <w:rPr>
          <w:rFonts w:cs="Arial"/>
          <w:color w:val="000000"/>
        </w:rPr>
        <w:t>978-1-76096-111-4</w:t>
      </w:r>
      <w:r w:rsidR="001706DD">
        <w:rPr>
          <w:rFonts w:cs="Arial"/>
          <w:b/>
          <w:bCs/>
          <w:color w:val="000000"/>
        </w:rPr>
        <w:t xml:space="preserve"> </w:t>
      </w:r>
      <w:r w:rsidRPr="008D05FD">
        <w:rPr>
          <w:rFonts w:cs="Arial"/>
          <w:bCs/>
          <w:color w:val="000000"/>
        </w:rPr>
        <w:t xml:space="preserve">(pdf/online/MS word) </w:t>
      </w:r>
    </w:p>
    <w:p w14:paraId="7B8E0D1D" w14:textId="053CC3FC" w:rsidR="003B4E0E" w:rsidRPr="00485FDD" w:rsidRDefault="003B4E0E" w:rsidP="000541B8">
      <w:pPr>
        <w:pStyle w:val="DHHSbody"/>
        <w:pBdr>
          <w:top w:val="single" w:sz="4" w:space="1" w:color="auto"/>
          <w:left w:val="single" w:sz="4" w:space="4" w:color="auto"/>
          <w:bottom w:val="single" w:sz="4" w:space="1" w:color="auto"/>
          <w:right w:val="single" w:sz="4" w:space="4" w:color="auto"/>
        </w:pBdr>
        <w:spacing w:after="80"/>
      </w:pPr>
      <w:r>
        <w:rPr>
          <w:rFonts w:cs="Arial"/>
          <w:bCs/>
          <w:color w:val="000000"/>
        </w:rPr>
        <w:t xml:space="preserve">Available from the </w:t>
      </w:r>
      <w:hyperlink r:id="rId19" w:history="1">
        <w:r w:rsidRPr="003B4E0E">
          <w:rPr>
            <w:rStyle w:val="Hyperlink"/>
            <w:rFonts w:cs="Arial"/>
            <w:bCs/>
            <w:u w:val="none"/>
          </w:rPr>
          <w:t>health.vic</w:t>
        </w:r>
      </w:hyperlink>
      <w:r>
        <w:rPr>
          <w:rFonts w:cs="Arial"/>
          <w:bCs/>
          <w:color w:val="000000"/>
        </w:rPr>
        <w:t xml:space="preserve"> website &lt;</w:t>
      </w:r>
      <w:r w:rsidRPr="003B4E0E">
        <w:rPr>
          <w:rFonts w:cs="Arial"/>
          <w:bCs/>
          <w:color w:val="000000"/>
        </w:rPr>
        <w:t>https://www2.health.vic.gov.au/public-health/cemeteries-and-crematoria/cremations</w:t>
      </w:r>
      <w:r>
        <w:rPr>
          <w:rFonts w:cs="Arial"/>
          <w:bCs/>
          <w:color w:val="000000"/>
        </w:rPr>
        <w:t>&gt;</w:t>
      </w:r>
    </w:p>
    <w:bookmarkEnd w:id="1"/>
    <w:sectPr w:rsidR="003B4E0E" w:rsidRPr="00485FDD" w:rsidSect="00DD771D">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364E" w14:textId="77777777" w:rsidR="000541B8" w:rsidRDefault="000541B8">
      <w:r>
        <w:separator/>
      </w:r>
    </w:p>
  </w:endnote>
  <w:endnote w:type="continuationSeparator" w:id="0">
    <w:p w14:paraId="68F3BDC8" w14:textId="77777777" w:rsidR="000541B8" w:rsidRDefault="0005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Posterama">
    <w:charset w:val="00"/>
    <w:family w:val="swiss"/>
    <w:pitch w:val="variable"/>
    <w:sig w:usb0="A11526FF" w:usb1="D000204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44EB" w14:textId="77777777" w:rsidR="001706DD" w:rsidRDefault="00170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7A21"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605CA275" wp14:editId="5CD1395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C0F0" w14:textId="77777777" w:rsidR="001706DD" w:rsidRDefault="001706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D98E" w14:textId="77777777" w:rsidR="009D70A4" w:rsidRPr="00A11421" w:rsidRDefault="002B31D4" w:rsidP="0051568D">
    <w:pPr>
      <w:pStyle w:val="DHHSfooter"/>
    </w:pPr>
    <w:r>
      <w:t>Document title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0B66" w14:textId="6FB17957" w:rsidR="000541B8" w:rsidRPr="00A11421" w:rsidRDefault="001C2BC9" w:rsidP="0051568D">
    <w:pPr>
      <w:pStyle w:val="DHHSfooter"/>
    </w:pPr>
    <w:r w:rsidRPr="005C41AB">
      <w:t>Process for applying to cremate remains of unknown identity</w:t>
    </w:r>
    <w:r>
      <w:t xml:space="preserve"> </w:t>
    </w:r>
    <w:r w:rsidR="000541B8">
      <w:ptab w:relativeTo="margin" w:alignment="right" w:leader="none"/>
    </w:r>
    <w:r w:rsidR="000541B8" w:rsidRPr="00A11421">
      <w:fldChar w:fldCharType="begin"/>
    </w:r>
    <w:r w:rsidR="000541B8" w:rsidRPr="00A11421">
      <w:instrText xml:space="preserve"> PAGE </w:instrText>
    </w:r>
    <w:r w:rsidR="000541B8" w:rsidRPr="00A11421">
      <w:fldChar w:fldCharType="separate"/>
    </w:r>
    <w:r w:rsidR="000541B8">
      <w:rPr>
        <w:noProof/>
      </w:rPr>
      <w:t>2</w:t>
    </w:r>
    <w:r w:rsidR="000541B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AC8B" w14:textId="77777777" w:rsidR="000541B8" w:rsidRDefault="000541B8" w:rsidP="002862F1">
      <w:pPr>
        <w:spacing w:before="120"/>
      </w:pPr>
      <w:r>
        <w:separator/>
      </w:r>
    </w:p>
  </w:footnote>
  <w:footnote w:type="continuationSeparator" w:id="0">
    <w:p w14:paraId="2EBF3B42" w14:textId="77777777" w:rsidR="000541B8" w:rsidRDefault="0005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6FDC" w14:textId="77777777" w:rsidR="001706DD" w:rsidRDefault="00170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22A6" w14:textId="77777777" w:rsidR="001706DD" w:rsidRDefault="00170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D486" w14:textId="77777777" w:rsidR="001706DD" w:rsidRDefault="001706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73A4" w14:textId="77777777" w:rsidR="009D70A4" w:rsidRPr="0051568D" w:rsidRDefault="009D70A4"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7ACD" w14:textId="77777777" w:rsidR="000541B8" w:rsidRPr="0051568D" w:rsidRDefault="000541B8"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8"/>
    <w:rsid w:val="000072B6"/>
    <w:rsid w:val="0001021B"/>
    <w:rsid w:val="00011D89"/>
    <w:rsid w:val="000154FD"/>
    <w:rsid w:val="00024D89"/>
    <w:rsid w:val="000250B6"/>
    <w:rsid w:val="00033D81"/>
    <w:rsid w:val="00041BF0"/>
    <w:rsid w:val="0004536B"/>
    <w:rsid w:val="00046B68"/>
    <w:rsid w:val="000527DD"/>
    <w:rsid w:val="000541B8"/>
    <w:rsid w:val="000578B2"/>
    <w:rsid w:val="00060959"/>
    <w:rsid w:val="000663CD"/>
    <w:rsid w:val="000733FE"/>
    <w:rsid w:val="00074219"/>
    <w:rsid w:val="00074ED5"/>
    <w:rsid w:val="0007725E"/>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06DD"/>
    <w:rsid w:val="00172BAF"/>
    <w:rsid w:val="001771DD"/>
    <w:rsid w:val="00177995"/>
    <w:rsid w:val="00177A8C"/>
    <w:rsid w:val="001850BE"/>
    <w:rsid w:val="00186B33"/>
    <w:rsid w:val="00192F9D"/>
    <w:rsid w:val="00196EB8"/>
    <w:rsid w:val="00196EFB"/>
    <w:rsid w:val="001979FF"/>
    <w:rsid w:val="00197B17"/>
    <w:rsid w:val="001A1C54"/>
    <w:rsid w:val="001A3ACE"/>
    <w:rsid w:val="001C277E"/>
    <w:rsid w:val="001C2A72"/>
    <w:rsid w:val="001C2BC9"/>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2728"/>
    <w:rsid w:val="002D5006"/>
    <w:rsid w:val="002E01D0"/>
    <w:rsid w:val="002E161D"/>
    <w:rsid w:val="002E3100"/>
    <w:rsid w:val="002E6C95"/>
    <w:rsid w:val="002E7C36"/>
    <w:rsid w:val="002F5F31"/>
    <w:rsid w:val="002F5F46"/>
    <w:rsid w:val="002F6621"/>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B4E0E"/>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3903"/>
    <w:rsid w:val="00543F11"/>
    <w:rsid w:val="00546305"/>
    <w:rsid w:val="00547A95"/>
    <w:rsid w:val="00554CD0"/>
    <w:rsid w:val="00556854"/>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6628"/>
    <w:rsid w:val="00DD6945"/>
    <w:rsid w:val="00DD771D"/>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A3010"/>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2FC"/>
    <w:rsid w:val="00F72C2C"/>
    <w:rsid w:val="00F76CAB"/>
    <w:rsid w:val="00F772C6"/>
    <w:rsid w:val="00F815B5"/>
    <w:rsid w:val="00F85195"/>
    <w:rsid w:val="00F92813"/>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05BBED"/>
  <w15:docId w15:val="{A82B9D94-FDB3-4762-A017-4D63ACF1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B8"/>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1850BE"/>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1850BE"/>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850BE"/>
    <w:pPr>
      <w:keepNext/>
      <w:keepLines/>
      <w:spacing w:before="240" w:after="120" w:line="240" w:lineRule="atLeast"/>
      <w:outlineLvl w:val="3"/>
    </w:pPr>
    <w:rPr>
      <w:rFonts w:ascii="Arial" w:eastAsia="MS Mincho" w:hAnsi="Arial"/>
      <w:b/>
      <w:bCs/>
      <w:color w:val="87189D"/>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850BE"/>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1850BE"/>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850BE"/>
    <w:rPr>
      <w:rFonts w:ascii="Arial" w:eastAsia="MS Mincho" w:hAnsi="Arial"/>
      <w:b/>
      <w:bCs/>
      <w:color w:val="87189D"/>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 w:val="20"/>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eastAsia="Times New Roman" w:hAnsi="Arial"/>
      <w:noProof/>
      <w:sz w:val="20"/>
      <w:szCs w:val="20"/>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Times New Roman" w:hAnsi="Arial" w:cs="Arial"/>
      <w:sz w:val="20"/>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1850BE"/>
    <w:pPr>
      <w:spacing w:before="80" w:after="60"/>
    </w:pPr>
    <w:rPr>
      <w:rFonts w:ascii="Arial" w:hAnsi="Arial"/>
      <w:b/>
      <w:color w:val="87189D"/>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styleId="UnresolvedMention">
    <w:name w:val="Unresolved Mention"/>
    <w:basedOn w:val="DefaultParagraphFont"/>
    <w:uiPriority w:val="99"/>
    <w:semiHidden/>
    <w:unhideWhenUsed/>
    <w:rsid w:val="00054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emeteries@dhhs.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2.health.vic.gov.au/public-health/cemeteries-and-crematoria/crema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2%20Purple%2026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02 Purple 2602.dotx</Template>
  <TotalTime>42</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744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to cremate remains of unknown identity</dc:title>
  <dc:subject>Process for applying to cremate remains of unknown identity</dc:subject>
  <dc:creator>cemeteries@dhhs.vic.gov.au</dc:creator>
  <cp:lastModifiedBy>Anna Ravenscroft (DHHS)</cp:lastModifiedBy>
  <cp:revision>5</cp:revision>
  <cp:lastPrinted>2017-07-07T00:32:00Z</cp:lastPrinted>
  <dcterms:created xsi:type="dcterms:W3CDTF">2020-08-10T04:45:00Z</dcterms:created>
  <dcterms:modified xsi:type="dcterms:W3CDTF">2020-08-31T01:14:00Z</dcterms:modified>
  <cp:category>Process for applying to cremate remains of unknown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Anna.Ravenscroft@dhhs.vic.gov.au</vt:lpwstr>
  </property>
  <property fmtid="{D5CDD505-2E9C-101B-9397-08002B2CF9AE}" pid="6" name="MSIP_Label_efdf5488-3066-4b6c-8fea-9472b8a1f34c_SetDate">
    <vt:lpwstr>2020-08-10T04:49:53.2801319Z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5bd9bd98-d7ba-4d83-8200-bf108a59ef3e</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