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E6" w:rsidRDefault="00E11FE6" w:rsidP="00E11FE6">
      <w:pPr>
        <w:pStyle w:val="DHHSletterbody"/>
      </w:pPr>
      <w:bookmarkStart w:id="0" w:name="_GoBack"/>
      <w:bookmarkEnd w:id="0"/>
    </w:p>
    <w:p w:rsidR="00A778C2" w:rsidRDefault="00A778C2" w:rsidP="00E11FE6">
      <w:pPr>
        <w:pStyle w:val="DHHSletterbody"/>
      </w:pPr>
      <w:r>
        <w:t>……/……/……</w:t>
      </w:r>
    </w:p>
    <w:p w:rsidR="00A778C2" w:rsidRDefault="00A778C2" w:rsidP="00E11FE6">
      <w:pPr>
        <w:pStyle w:val="DHHSletterbody"/>
      </w:pPr>
    </w:p>
    <w:p w:rsidR="00A778C2" w:rsidRDefault="00A778C2" w:rsidP="00E11FE6">
      <w:pPr>
        <w:pStyle w:val="DHHSletterbody"/>
      </w:pPr>
    </w:p>
    <w:p w:rsidR="00A778C2" w:rsidRDefault="00A778C2" w:rsidP="00E11FE6">
      <w:pPr>
        <w:pStyle w:val="DHHSletterbody"/>
      </w:pPr>
    </w:p>
    <w:p w:rsidR="00A778C2" w:rsidRPr="001973DA" w:rsidRDefault="00A778C2" w:rsidP="00E11FE6">
      <w:pPr>
        <w:pStyle w:val="DHHSletterbody"/>
      </w:pPr>
    </w:p>
    <w:p w:rsidR="00E11FE6" w:rsidRPr="00AE5642" w:rsidRDefault="00E11FE6" w:rsidP="00E11FE6">
      <w:pPr>
        <w:pStyle w:val="DHHSletterbody"/>
        <w:jc w:val="both"/>
      </w:pPr>
      <w:r w:rsidRPr="00AE5642">
        <w:t>Dear family member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</w:pPr>
      <w:r w:rsidRPr="00AE5642">
        <w:t>Winter is fast approaching and brings with it an increased risk of viral respiratory il</w:t>
      </w:r>
      <w:r w:rsidR="00F35F10">
        <w:t>lnesses in the community. While</w:t>
      </w:r>
      <w:r w:rsidRPr="00AE5642">
        <w:t xml:space="preserve"> all types of respiratory viruses can cause sickness in the elderly, influenza (commonly called ‘the flu’) is a particularly contagious infection that can cause severe illness and death for vulnerable people.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  <w:rPr>
          <w:b/>
        </w:rPr>
      </w:pPr>
      <w:r w:rsidRPr="00AE5642">
        <w:rPr>
          <w:b/>
        </w:rPr>
        <w:t>The ‘flu</w:t>
      </w:r>
      <w:r w:rsidR="00F35F10">
        <w:rPr>
          <w:b/>
        </w:rPr>
        <w:t>’</w:t>
      </w:r>
      <w:r w:rsidRPr="00AE5642">
        <w:rPr>
          <w:b/>
        </w:rPr>
        <w:t xml:space="preserve"> season</w:t>
      </w:r>
    </w:p>
    <w:p w:rsidR="00E11FE6" w:rsidRPr="00AE5642" w:rsidRDefault="00E11FE6" w:rsidP="00F35F10">
      <w:pPr>
        <w:pStyle w:val="DHHSletterbody"/>
      </w:pPr>
      <w:r w:rsidRPr="00AE5642">
        <w:t>In Australia the ‘flu</w:t>
      </w:r>
      <w:r w:rsidR="00F35F10">
        <w:t>’</w:t>
      </w:r>
      <w:r w:rsidRPr="00AE5642">
        <w:t xml:space="preserve"> season generally occurs between April and October</w:t>
      </w:r>
      <w:r>
        <w:t>. R</w:t>
      </w:r>
      <w:r w:rsidRPr="00AE5642">
        <w:t xml:space="preserve">esidential care facilities are particularly susceptible to influenza outbreaks during this time. </w:t>
      </w:r>
      <w:r w:rsidR="00F35F10">
        <w:t>Even when</w:t>
      </w:r>
      <w:r w:rsidRPr="00AE5642">
        <w:t xml:space="preserve"> facilities actively try to prevent outbreaks occurring, many external factors (like the strain or type of the flu virus) may lead to </w:t>
      </w:r>
      <w:r w:rsidR="00F35F10">
        <w:t>residents or staff</w:t>
      </w:r>
      <w:r w:rsidRPr="00AE5642">
        <w:t xml:space="preserve"> contracting the ‘flu</w:t>
      </w:r>
      <w:r w:rsidR="00F35F10">
        <w:t>’</w:t>
      </w:r>
      <w:r w:rsidRPr="00AE5642">
        <w:t xml:space="preserve"> and outbreaks in residential care facilities. 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</w:pPr>
      <w:r w:rsidRPr="00AE5642">
        <w:t xml:space="preserve">Families play an important role in protecting their relatives from community viruses. Practical steps you can take to prevent influenza from entering residential care facilities are outlined below. 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  <w:rPr>
          <w:b/>
        </w:rPr>
      </w:pPr>
      <w:r w:rsidRPr="00AE5642">
        <w:rPr>
          <w:b/>
        </w:rPr>
        <w:t>Vaccination</w:t>
      </w:r>
    </w:p>
    <w:p w:rsidR="00E11FE6" w:rsidRDefault="00E11FE6" w:rsidP="00F35F10">
      <w:pPr>
        <w:pStyle w:val="DHHSletterbody"/>
      </w:pPr>
      <w:r w:rsidRPr="00AE5642">
        <w:rPr>
          <w:rStyle w:val="Strong"/>
          <w:b w:val="0"/>
          <w:bCs w:val="0"/>
        </w:rPr>
        <w:t xml:space="preserve">Having </w:t>
      </w:r>
      <w:r>
        <w:rPr>
          <w:rStyle w:val="Strong"/>
          <w:b w:val="0"/>
          <w:bCs w:val="0"/>
        </w:rPr>
        <w:t>the in</w:t>
      </w:r>
      <w:r w:rsidRPr="00AE5642">
        <w:rPr>
          <w:rStyle w:val="Strong"/>
          <w:b w:val="0"/>
          <w:bCs w:val="0"/>
        </w:rPr>
        <w:t>flu</w:t>
      </w:r>
      <w:r>
        <w:rPr>
          <w:rStyle w:val="Strong"/>
          <w:b w:val="0"/>
          <w:bCs w:val="0"/>
        </w:rPr>
        <w:t>enza</w:t>
      </w:r>
      <w:r w:rsidRPr="00AE5642">
        <w:rPr>
          <w:rStyle w:val="Strong"/>
          <w:b w:val="0"/>
          <w:bCs w:val="0"/>
        </w:rPr>
        <w:t xml:space="preserve"> vaccination</w:t>
      </w:r>
      <w:r w:rsidR="00552CE9">
        <w:rPr>
          <w:rStyle w:val="Strong"/>
          <w:b w:val="0"/>
          <w:bCs w:val="0"/>
        </w:rPr>
        <w:t xml:space="preserve"> </w:t>
      </w:r>
      <w:r w:rsidRPr="00AE5642">
        <w:rPr>
          <w:rStyle w:val="Strong"/>
          <w:b w:val="0"/>
          <w:bCs w:val="0"/>
        </w:rPr>
        <w:t xml:space="preserve">will </w:t>
      </w:r>
      <w:r w:rsidRPr="00AE5642">
        <w:t xml:space="preserve">protect you, your children, people with chronic conditions or low immunity and elderly relatives. It is important to have your </w:t>
      </w:r>
      <w:r>
        <w:t>in</w:t>
      </w:r>
      <w:r w:rsidRPr="00AE5642">
        <w:t>flu</w:t>
      </w:r>
      <w:r>
        <w:t>enza</w:t>
      </w:r>
      <w:r w:rsidRPr="00AE5642">
        <w:t xml:space="preserve"> vaccination every year as the vaccine changes to reflect the expected</w:t>
      </w:r>
      <w:r w:rsidR="00552CE9">
        <w:t xml:space="preserve"> (or most common</w:t>
      </w:r>
      <w:r w:rsidR="00783809">
        <w:t xml:space="preserve">) </w:t>
      </w:r>
      <w:r w:rsidR="00783809" w:rsidRPr="00AE5642">
        <w:t>strain</w:t>
      </w:r>
      <w:r w:rsidRPr="00AE5642">
        <w:t xml:space="preserve"> or type of </w:t>
      </w:r>
      <w:r>
        <w:t>in</w:t>
      </w:r>
      <w:r w:rsidRPr="00AE5642">
        <w:t>flu</w:t>
      </w:r>
      <w:r>
        <w:t>enza</w:t>
      </w:r>
      <w:r w:rsidRPr="00AE5642">
        <w:t xml:space="preserve">.  Encouraging others to get their </w:t>
      </w:r>
      <w:r>
        <w:t>in</w:t>
      </w:r>
      <w:r w:rsidRPr="00AE5642">
        <w:t>flu</w:t>
      </w:r>
      <w:r>
        <w:t>enza</w:t>
      </w:r>
      <w:r w:rsidRPr="00AE5642">
        <w:t xml:space="preserve"> vaccination, particularly your elderly relatives in reside</w:t>
      </w:r>
      <w:r w:rsidR="001676C3">
        <w:t>ntial care facilities and everyone</w:t>
      </w:r>
      <w:r w:rsidRPr="00AE5642">
        <w:t xml:space="preserve"> who visit</w:t>
      </w:r>
      <w:r w:rsidR="001676C3">
        <w:t>s</w:t>
      </w:r>
      <w:r w:rsidRPr="00AE5642">
        <w:t xml:space="preserve"> them is the best way to prevent influenza </w:t>
      </w:r>
      <w:r w:rsidR="001676C3">
        <w:t>infection.</w:t>
      </w:r>
      <w:r w:rsidRPr="00AE5642">
        <w:t xml:space="preserve"> </w:t>
      </w:r>
    </w:p>
    <w:p w:rsidR="00F35F10" w:rsidRPr="00AE5642" w:rsidRDefault="00F35F10" w:rsidP="00F35F10">
      <w:pPr>
        <w:pStyle w:val="DHHSletterbody"/>
      </w:pPr>
    </w:p>
    <w:p w:rsidR="00E11FE6" w:rsidRPr="00AE5642" w:rsidRDefault="00E11FE6" w:rsidP="00F35F10">
      <w:pPr>
        <w:pStyle w:val="DHHSletterbody"/>
      </w:pPr>
      <w:r>
        <w:t>The in</w:t>
      </w:r>
      <w:r w:rsidRPr="00AE5642">
        <w:t>flu</w:t>
      </w:r>
      <w:r>
        <w:t>enza</w:t>
      </w:r>
      <w:r w:rsidRPr="00AE5642">
        <w:t xml:space="preserve"> vaccination is free for</w:t>
      </w:r>
      <w:r w:rsidR="00952FF4">
        <w:t xml:space="preserve"> children between 6 months and 5 years of age,</w:t>
      </w:r>
      <w:r w:rsidRPr="00AE5642">
        <w:t xml:space="preserve"> people aged 65 and over, </w:t>
      </w:r>
      <w:r w:rsidR="00952FF4">
        <w:t xml:space="preserve">pregnant women (in any stage of pregnancy), </w:t>
      </w:r>
      <w:r w:rsidRPr="00AE5642">
        <w:t>most Aboriginal and Torres Strait Islander people</w:t>
      </w:r>
      <w:r>
        <w:t>,</w:t>
      </w:r>
      <w:r w:rsidRPr="00AE5642">
        <w:t xml:space="preserve"> and individuals with certain medical conditions. Discuss vaccination with your local pha</w:t>
      </w:r>
      <w:r w:rsidR="00F35F10">
        <w:t>rmacist or general practitioner</w:t>
      </w:r>
      <w:r w:rsidRPr="00AE5642">
        <w:t xml:space="preserve">. </w:t>
      </w:r>
    </w:p>
    <w:p w:rsidR="00E11FE6" w:rsidRPr="00AE5642" w:rsidRDefault="00E11FE6" w:rsidP="00F35F10">
      <w:pPr>
        <w:pStyle w:val="DHHSletterbody"/>
        <w:rPr>
          <w:color w:val="222222"/>
        </w:rPr>
      </w:pPr>
    </w:p>
    <w:p w:rsidR="00E11FE6" w:rsidRPr="00AE5642" w:rsidRDefault="00E11FE6" w:rsidP="00F35F10">
      <w:pPr>
        <w:pStyle w:val="DHHSletterbody"/>
        <w:rPr>
          <w:b/>
        </w:rPr>
      </w:pPr>
      <w:r w:rsidRPr="00AE5642">
        <w:rPr>
          <w:b/>
        </w:rPr>
        <w:t>Avoid spreading illnesses</w:t>
      </w:r>
    </w:p>
    <w:p w:rsidR="00E11FE6" w:rsidRDefault="00E11FE6" w:rsidP="00F35F10">
      <w:pPr>
        <w:pStyle w:val="DHHSletterbody"/>
        <w:rPr>
          <w:color w:val="222222"/>
        </w:rPr>
      </w:pPr>
      <w:r w:rsidRPr="00AE5642">
        <w:rPr>
          <w:color w:val="222222"/>
        </w:rPr>
        <w:t>Washing your hands well with liquid soap and water or alcohol hand rub before and after visiting</w:t>
      </w:r>
      <w:r w:rsidR="00F35F10">
        <w:rPr>
          <w:color w:val="222222"/>
        </w:rPr>
        <w:t xml:space="preserve"> and after coughing or sneezing</w:t>
      </w:r>
      <w:r w:rsidRPr="00AE5642">
        <w:rPr>
          <w:color w:val="222222"/>
        </w:rPr>
        <w:t xml:space="preserve"> will help reduce the spread of disease. Cover your mouth </w:t>
      </w:r>
      <w:r w:rsidR="00F35F10">
        <w:rPr>
          <w:color w:val="222222"/>
        </w:rPr>
        <w:t xml:space="preserve">with a tissue or your </w:t>
      </w:r>
      <w:r w:rsidR="00303437">
        <w:rPr>
          <w:color w:val="222222"/>
        </w:rPr>
        <w:t xml:space="preserve">elbow </w:t>
      </w:r>
      <w:r w:rsidR="00F35F10">
        <w:rPr>
          <w:color w:val="222222"/>
        </w:rPr>
        <w:t xml:space="preserve">(not your bare hand) </w:t>
      </w:r>
      <w:r w:rsidRPr="00AE5642">
        <w:rPr>
          <w:color w:val="222222"/>
        </w:rPr>
        <w:t>when coughing</w:t>
      </w:r>
      <w:r w:rsidR="00F35F10">
        <w:rPr>
          <w:color w:val="222222"/>
        </w:rPr>
        <w:t xml:space="preserve"> or sneezing</w:t>
      </w:r>
      <w:r w:rsidRPr="00AE5642">
        <w:rPr>
          <w:color w:val="222222"/>
        </w:rPr>
        <w:t xml:space="preserve"> and dispose of used tissues immediately and </w:t>
      </w:r>
      <w:r w:rsidR="00303437">
        <w:rPr>
          <w:color w:val="222222"/>
        </w:rPr>
        <w:t>wash your hands</w:t>
      </w:r>
      <w:r w:rsidRPr="00AE5642">
        <w:rPr>
          <w:color w:val="222222"/>
        </w:rPr>
        <w:t xml:space="preserve">. </w:t>
      </w:r>
    </w:p>
    <w:p w:rsidR="00F35F10" w:rsidRDefault="00F35F10" w:rsidP="00F35F10">
      <w:pPr>
        <w:pStyle w:val="DHHSletterbody"/>
        <w:rPr>
          <w:color w:val="222222"/>
        </w:rPr>
      </w:pPr>
    </w:p>
    <w:p w:rsidR="00E11FE6" w:rsidRPr="00AE5642" w:rsidRDefault="00E11FE6" w:rsidP="00F35F10">
      <w:pPr>
        <w:pStyle w:val="DHHSletterbody"/>
        <w:rPr>
          <w:rStyle w:val="Strong"/>
          <w:bCs w:val="0"/>
        </w:rPr>
      </w:pPr>
      <w:r w:rsidRPr="00AE5642">
        <w:rPr>
          <w:rStyle w:val="Strong"/>
          <w:bCs w:val="0"/>
        </w:rPr>
        <w:t>Follow any restrictions the</w:t>
      </w:r>
      <w:r w:rsidR="001676C3">
        <w:rPr>
          <w:rStyle w:val="Strong"/>
          <w:bCs w:val="0"/>
        </w:rPr>
        <w:t xml:space="preserve"> residential care</w:t>
      </w:r>
      <w:r w:rsidRPr="00AE5642">
        <w:rPr>
          <w:rStyle w:val="Strong"/>
          <w:bCs w:val="0"/>
        </w:rPr>
        <w:t xml:space="preserve"> facility has put in place </w:t>
      </w:r>
    </w:p>
    <w:p w:rsidR="00E11FE6" w:rsidRDefault="00E11FE6" w:rsidP="00F35F10">
      <w:pPr>
        <w:pStyle w:val="DHHSletterbody"/>
        <w:rPr>
          <w:rStyle w:val="Strong"/>
          <w:b w:val="0"/>
          <w:bCs w:val="0"/>
        </w:rPr>
      </w:pPr>
      <w:r w:rsidRPr="00AE5642">
        <w:rPr>
          <w:rStyle w:val="Strong"/>
          <w:b w:val="0"/>
          <w:bCs w:val="0"/>
        </w:rPr>
        <w:t xml:space="preserve">Facilities will post signs </w:t>
      </w:r>
      <w:r w:rsidR="00F35F10">
        <w:rPr>
          <w:rStyle w:val="Strong"/>
          <w:b w:val="0"/>
          <w:bCs w:val="0"/>
        </w:rPr>
        <w:t>at</w:t>
      </w:r>
      <w:r w:rsidRPr="00AE5642">
        <w:rPr>
          <w:rStyle w:val="Strong"/>
          <w:b w:val="0"/>
          <w:bCs w:val="0"/>
        </w:rPr>
        <w:t xml:space="preserve"> entrances and within their units to inform you if an outbreak is occurring so look out for these warning signs when entering the facility. </w:t>
      </w:r>
    </w:p>
    <w:p w:rsidR="00F35F10" w:rsidRPr="00AE5642" w:rsidRDefault="00F35F10" w:rsidP="00F35F10">
      <w:pPr>
        <w:pStyle w:val="DHHSletterbody"/>
        <w:rPr>
          <w:rStyle w:val="Strong"/>
          <w:b w:val="0"/>
          <w:bCs w:val="0"/>
        </w:rPr>
      </w:pPr>
    </w:p>
    <w:p w:rsidR="00E11FE6" w:rsidRPr="00AE5642" w:rsidRDefault="00E11FE6" w:rsidP="00F35F10">
      <w:pPr>
        <w:pStyle w:val="DHHSletterbody"/>
      </w:pPr>
      <w:r w:rsidRPr="00AE5642">
        <w:rPr>
          <w:rStyle w:val="Strong"/>
          <w:b w:val="0"/>
          <w:bCs w:val="0"/>
        </w:rPr>
        <w:t xml:space="preserve">It’s also important to </w:t>
      </w:r>
      <w:r w:rsidRPr="00AE5642">
        <w:t>follow the infection control guidelines as directed by the facility staff. This may include weari</w:t>
      </w:r>
      <w:r>
        <w:t>ng a disposable face mask and/</w:t>
      </w:r>
      <w:r w:rsidRPr="00AE5642">
        <w:t>or other protective equipment (gloves, gowns) as instructed. Certain group activities may be postponed during an outbreak.</w:t>
      </w:r>
    </w:p>
    <w:p w:rsidR="00E11FE6" w:rsidRDefault="00E11FE6" w:rsidP="00F35F10">
      <w:pPr>
        <w:pStyle w:val="DHHSletterbody"/>
        <w:rPr>
          <w:rStyle w:val="Strong"/>
          <w:bCs w:val="0"/>
        </w:rPr>
      </w:pPr>
    </w:p>
    <w:p w:rsidR="00E11FE6" w:rsidRPr="00AE5642" w:rsidRDefault="00E11FE6" w:rsidP="00F35F10">
      <w:pPr>
        <w:pStyle w:val="DHHSletterbody"/>
      </w:pPr>
      <w:r w:rsidRPr="00AE5642">
        <w:rPr>
          <w:rStyle w:val="Strong"/>
          <w:bCs w:val="0"/>
        </w:rPr>
        <w:t>Stay away if you’re unwell</w:t>
      </w:r>
    </w:p>
    <w:p w:rsidR="00E11FE6" w:rsidRDefault="001676C3" w:rsidP="00F35F10">
      <w:pPr>
        <w:pStyle w:val="DHHSletterbody"/>
      </w:pPr>
      <w:r>
        <w:t>If you have recently been unwell,</w:t>
      </w:r>
      <w:r w:rsidR="00E11FE6" w:rsidRPr="00AE5642">
        <w:t xml:space="preserve"> been in contact with someone who is </w:t>
      </w:r>
      <w:r>
        <w:t>unwell</w:t>
      </w:r>
      <w:r w:rsidR="00E11FE6" w:rsidRPr="00AE5642">
        <w:t xml:space="preserve"> or you have symptoms of respiratory illness (fever, sore throat, cough, muscle and joint pain, tiredness/exhaustion) please do not visit the facility until your symptoms have resolved. 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</w:pPr>
      <w:r w:rsidRPr="00AE5642">
        <w:rPr>
          <w:rStyle w:val="Strong"/>
          <w:bCs w:val="0"/>
        </w:rPr>
        <w:t>Limit your visit</w:t>
      </w:r>
    </w:p>
    <w:p w:rsidR="00E11FE6" w:rsidRDefault="00E11FE6" w:rsidP="00F35F10">
      <w:pPr>
        <w:pStyle w:val="DHHSletterbody"/>
      </w:pPr>
      <w:r w:rsidRPr="00AE5642">
        <w:t>If there is an outbreak in the residential care facility</w:t>
      </w:r>
      <w:r w:rsidR="00A75326">
        <w:t>, we ask that you</w:t>
      </w:r>
      <w:r w:rsidRPr="00AE5642">
        <w:t xml:space="preserve"> only visit the person you have come to see and k</w:t>
      </w:r>
      <w:r w:rsidR="00A75326">
        <w:t>eep children away if they or your</w:t>
      </w:r>
      <w:r w:rsidRPr="00AE5642">
        <w:t xml:space="preserve"> resident </w:t>
      </w:r>
      <w:r w:rsidR="00303437">
        <w:t>family member is</w:t>
      </w:r>
      <w:r w:rsidR="00303437" w:rsidRPr="00AE5642">
        <w:t xml:space="preserve"> </w:t>
      </w:r>
      <w:r w:rsidRPr="00AE5642">
        <w:t xml:space="preserve">unwell. Avoid spending time in communal areas of the facility if possible to reduce the risk of spreading infection. 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</w:pPr>
      <w:r w:rsidRPr="00AE5642">
        <w:t>Thank you for your assistance in adhering to these steps. These measures will greatly assist residential care facilities and protect the health of your relatives in the e</w:t>
      </w:r>
      <w:r>
        <w:t>vent of an in</w:t>
      </w:r>
      <w:r w:rsidRPr="00AE5642">
        <w:t>flu</w:t>
      </w:r>
      <w:r>
        <w:t>enza</w:t>
      </w:r>
      <w:r w:rsidRPr="00AE5642">
        <w:t xml:space="preserve"> outbreak this season. 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</w:pPr>
      <w:r w:rsidRPr="00AE5642">
        <w:t xml:space="preserve">Should you require further information regarding </w:t>
      </w:r>
      <w:r>
        <w:t>the in</w:t>
      </w:r>
      <w:r w:rsidRPr="00AE5642">
        <w:t>flu</w:t>
      </w:r>
      <w:r>
        <w:t>enza</w:t>
      </w:r>
      <w:r w:rsidRPr="00AE5642">
        <w:t xml:space="preserve"> season and outbreaks in residential care facilities please refer to our website: 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</w:pPr>
      <w:r w:rsidRPr="00720F3C">
        <w:t>&lt;</w:t>
      </w:r>
      <w:hyperlink r:id="rId9" w:history="1">
        <w:r w:rsidRPr="00720F3C">
          <w:rPr>
            <w:rStyle w:val="Hyperlink"/>
          </w:rPr>
          <w:t>https://www2.health.vic.gov.au/public-health/infectious-diseases/infection-control-guidelines/respiratory-illness-management-in-aged-care-facilities</w:t>
        </w:r>
      </w:hyperlink>
      <w:r w:rsidRPr="00AE5642">
        <w:t xml:space="preserve">&gt; </w:t>
      </w:r>
    </w:p>
    <w:p w:rsidR="00E11FE6" w:rsidRPr="00AE5642" w:rsidRDefault="00E11FE6" w:rsidP="00F35F10">
      <w:pPr>
        <w:pStyle w:val="DHHSletterbody"/>
      </w:pPr>
    </w:p>
    <w:p w:rsidR="00E11FE6" w:rsidRPr="00AE5642" w:rsidRDefault="00E11FE6" w:rsidP="00F35F10">
      <w:pPr>
        <w:pStyle w:val="DHHSletterbody"/>
      </w:pPr>
      <w:r w:rsidRPr="00AE5642">
        <w:t>Yours sincerely,</w:t>
      </w:r>
    </w:p>
    <w:p w:rsidR="00E11FE6" w:rsidRPr="00AE5642" w:rsidRDefault="00E11FE6" w:rsidP="00F35F10">
      <w:pPr>
        <w:pStyle w:val="DHHSletterbody"/>
      </w:pPr>
    </w:p>
    <w:p w:rsidR="00E11FE6" w:rsidRDefault="00F35F10" w:rsidP="00F35F10">
      <w:pPr>
        <w:pStyle w:val="DHHSletterbody"/>
      </w:pPr>
      <w:r>
        <w:rPr>
          <w:noProof/>
          <w:lang w:eastAsia="en-AU"/>
        </w:rPr>
        <w:drawing>
          <wp:inline distT="0" distB="0" distL="0" distR="0" wp14:anchorId="2737B451">
            <wp:extent cx="1493520" cy="883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1FE6" w:rsidRPr="00AE5642" w:rsidRDefault="00E11FE6" w:rsidP="00F35F10">
      <w:pPr>
        <w:pStyle w:val="DHHSletterbody"/>
      </w:pPr>
    </w:p>
    <w:p w:rsidR="00E11FE6" w:rsidRPr="001526FF" w:rsidRDefault="00E11FE6" w:rsidP="00F35F10">
      <w:pPr>
        <w:pStyle w:val="DHHSletterbody"/>
        <w:rPr>
          <w:b/>
        </w:rPr>
      </w:pPr>
      <w:r w:rsidRPr="001526FF">
        <w:rPr>
          <w:b/>
        </w:rPr>
        <w:t xml:space="preserve">Dr Brett Sutton   </w:t>
      </w:r>
    </w:p>
    <w:p w:rsidR="00E11FE6" w:rsidRPr="00AE5642" w:rsidRDefault="00E11FE6" w:rsidP="00F35F10">
      <w:pPr>
        <w:pStyle w:val="DHHSletterbody"/>
      </w:pPr>
      <w:r w:rsidRPr="00AE5642">
        <w:t>Deputy Chief Health Officer (Communicable Disease)</w:t>
      </w:r>
    </w:p>
    <w:p w:rsidR="00E11FE6" w:rsidRPr="00AE5642" w:rsidRDefault="00E11FE6" w:rsidP="00F35F10">
      <w:pPr>
        <w:pStyle w:val="DHHSletterbody"/>
      </w:pPr>
      <w:r w:rsidRPr="00AE5642">
        <w:t>Health Protection Branch</w:t>
      </w:r>
    </w:p>
    <w:p w:rsidR="00E11FE6" w:rsidRPr="00AE5642" w:rsidRDefault="00E11FE6" w:rsidP="00F35F10">
      <w:pPr>
        <w:pStyle w:val="DHHSletterbody"/>
      </w:pPr>
      <w:r w:rsidRPr="00AE5642">
        <w:t>Regulation Health Protection and Emergency Management Division</w:t>
      </w:r>
    </w:p>
    <w:sectPr w:rsidR="00E11FE6" w:rsidRPr="00AE5642" w:rsidSect="00217282">
      <w:footerReference w:type="default" r:id="rId11"/>
      <w:headerReference w:type="first" r:id="rId12"/>
      <w:footerReference w:type="first" r:id="rId13"/>
      <w:pgSz w:w="11906" w:h="16838" w:code="9"/>
      <w:pgMar w:top="1418" w:right="1418" w:bottom="1701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D7A" w:rsidRDefault="00E42D7A">
      <w:r>
        <w:separator/>
      </w:r>
    </w:p>
    <w:p w:rsidR="00E42D7A" w:rsidRDefault="00E42D7A"/>
  </w:endnote>
  <w:endnote w:type="continuationSeparator" w:id="0">
    <w:p w:rsidR="00E42D7A" w:rsidRDefault="00E42D7A">
      <w:r>
        <w:continuationSeparator/>
      </w:r>
    </w:p>
    <w:p w:rsidR="00E42D7A" w:rsidRDefault="00E42D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E4" w:rsidRPr="00217282" w:rsidRDefault="00DF78CB" w:rsidP="004D78A7">
    <w:pPr>
      <w:pStyle w:val="DHHSpagefooter"/>
      <w:rPr>
        <w:rStyle w:val="PageNumber"/>
      </w:rPr>
    </w:pPr>
    <w:r>
      <w:rPr>
        <w:noProof/>
        <w:lang w:eastAsia="en-AU"/>
      </w:rPr>
      <w:drawing>
        <wp:anchor distT="0" distB="0" distL="114300" distR="114300" simplePos="0" relativeHeight="251656192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9620250</wp:posOffset>
          </wp:positionV>
          <wp:extent cx="7560310" cy="1051560"/>
          <wp:effectExtent l="0" t="0" r="2540" b="0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6E4" w:rsidRPr="00217282">
      <w:tab/>
    </w:r>
    <w:r w:rsidR="009146E4" w:rsidRPr="00217282">
      <w:rPr>
        <w:rStyle w:val="PageNumber"/>
      </w:rPr>
      <w:fldChar w:fldCharType="begin"/>
    </w:r>
    <w:r w:rsidR="009146E4" w:rsidRPr="00217282">
      <w:rPr>
        <w:rStyle w:val="PageNumber"/>
      </w:rPr>
      <w:instrText xml:space="preserve"> PAGE </w:instrText>
    </w:r>
    <w:r w:rsidR="009146E4" w:rsidRPr="00217282">
      <w:rPr>
        <w:rStyle w:val="PageNumber"/>
      </w:rPr>
      <w:fldChar w:fldCharType="separate"/>
    </w:r>
    <w:r w:rsidR="007B0BA4">
      <w:rPr>
        <w:rStyle w:val="PageNumber"/>
        <w:noProof/>
      </w:rPr>
      <w:t>2</w:t>
    </w:r>
    <w:r w:rsidR="009146E4" w:rsidRPr="0021728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E4" w:rsidRDefault="00DF78CB" w:rsidP="004D78A7">
    <w:pPr>
      <w:pStyle w:val="DHHSpagefooter"/>
    </w:pPr>
    <w:r>
      <w:rPr>
        <w:noProof/>
        <w:lang w:eastAsia="en-AU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9641840</wp:posOffset>
          </wp:positionV>
          <wp:extent cx="7560310" cy="1051560"/>
          <wp:effectExtent l="0" t="0" r="2540" b="0"/>
          <wp:wrapNone/>
          <wp:docPr id="16" name="Picture 16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D7A" w:rsidRDefault="00E42D7A">
      <w:r>
        <w:separator/>
      </w:r>
    </w:p>
    <w:p w:rsidR="00E42D7A" w:rsidRDefault="00E42D7A"/>
  </w:footnote>
  <w:footnote w:type="continuationSeparator" w:id="0">
    <w:p w:rsidR="00E42D7A" w:rsidRDefault="00E42D7A">
      <w:r>
        <w:continuationSeparator/>
      </w:r>
    </w:p>
    <w:p w:rsidR="00E42D7A" w:rsidRDefault="00E42D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950" w:rsidRDefault="00DF78CB" w:rsidP="008D4D9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2240280"/>
          <wp:effectExtent l="0" t="0" r="2540" b="7620"/>
          <wp:wrapNone/>
          <wp:docPr id="21" name="Picture 21" descr="Department of Health and Human Services&#10;Telephone: 1300 650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epartment of Health and Human Services&#10;Telephone: 1300 650 1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24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4950" w:rsidRDefault="00564950" w:rsidP="008D4D9A">
    <w:pPr>
      <w:pStyle w:val="Header"/>
    </w:pPr>
  </w:p>
  <w:p w:rsidR="00564950" w:rsidRDefault="00564950" w:rsidP="008D4D9A">
    <w:pPr>
      <w:pStyle w:val="Header"/>
    </w:pPr>
  </w:p>
  <w:p w:rsidR="00564950" w:rsidRDefault="00564950" w:rsidP="008D4D9A">
    <w:pPr>
      <w:pStyle w:val="Header"/>
    </w:pPr>
  </w:p>
  <w:p w:rsidR="00564950" w:rsidRDefault="00564950" w:rsidP="008D4D9A">
    <w:pPr>
      <w:pStyle w:val="Header"/>
    </w:pPr>
  </w:p>
  <w:p w:rsidR="00564950" w:rsidRDefault="00564950" w:rsidP="008D4D9A">
    <w:pPr>
      <w:pStyle w:val="Header"/>
    </w:pPr>
  </w:p>
  <w:p w:rsidR="00564950" w:rsidRDefault="00564950" w:rsidP="008D4D9A">
    <w:pPr>
      <w:pStyle w:val="Header"/>
    </w:pPr>
  </w:p>
  <w:p w:rsidR="00206DAF" w:rsidRDefault="00206DAF" w:rsidP="008D4D9A">
    <w:pPr>
      <w:pStyle w:val="Header"/>
    </w:pPr>
  </w:p>
  <w:p w:rsidR="004C5F37" w:rsidRDefault="004C5F37" w:rsidP="0080547E">
    <w:pPr>
      <w:pStyle w:val="Header"/>
    </w:pPr>
  </w:p>
  <w:p w:rsidR="0080547E" w:rsidRPr="00977DB7" w:rsidRDefault="0080547E" w:rsidP="007E09B2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00E5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3690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E84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42E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3ED7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A61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92A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266C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8E7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CC2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E4940"/>
    <w:multiLevelType w:val="multilevel"/>
    <w:tmpl w:val="1EE81B14"/>
    <w:styleLink w:val="ZZbulletsandnumbers"/>
    <w:lvl w:ilvl="0">
      <w:start w:val="1"/>
      <w:numFmt w:val="decimal"/>
      <w:pStyle w:val="DHHSletter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Restart w:val="0"/>
      <w:pStyle w:val="DHHSletter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C6"/>
    <w:rsid w:val="0000380A"/>
    <w:rsid w:val="00014FC1"/>
    <w:rsid w:val="00016C2A"/>
    <w:rsid w:val="000665F8"/>
    <w:rsid w:val="00067A53"/>
    <w:rsid w:val="000A61B9"/>
    <w:rsid w:val="000B23CD"/>
    <w:rsid w:val="000C478F"/>
    <w:rsid w:val="000D3085"/>
    <w:rsid w:val="00111E9E"/>
    <w:rsid w:val="0011260E"/>
    <w:rsid w:val="0011468B"/>
    <w:rsid w:val="00115CAE"/>
    <w:rsid w:val="001332C5"/>
    <w:rsid w:val="001523D3"/>
    <w:rsid w:val="001526FF"/>
    <w:rsid w:val="001676C3"/>
    <w:rsid w:val="001707F4"/>
    <w:rsid w:val="00196242"/>
    <w:rsid w:val="001973DA"/>
    <w:rsid w:val="001C666E"/>
    <w:rsid w:val="001C74F6"/>
    <w:rsid w:val="001E2AE3"/>
    <w:rsid w:val="00206DAF"/>
    <w:rsid w:val="00207C32"/>
    <w:rsid w:val="00213550"/>
    <w:rsid w:val="00217282"/>
    <w:rsid w:val="002275BB"/>
    <w:rsid w:val="00231B61"/>
    <w:rsid w:val="002350C7"/>
    <w:rsid w:val="00251852"/>
    <w:rsid w:val="00253678"/>
    <w:rsid w:val="00263220"/>
    <w:rsid w:val="002763C0"/>
    <w:rsid w:val="00280E62"/>
    <w:rsid w:val="002833B9"/>
    <w:rsid w:val="002904BF"/>
    <w:rsid w:val="002A5A2F"/>
    <w:rsid w:val="002C2870"/>
    <w:rsid w:val="00301A6E"/>
    <w:rsid w:val="00303437"/>
    <w:rsid w:val="003104F7"/>
    <w:rsid w:val="00330BB5"/>
    <w:rsid w:val="003315F4"/>
    <w:rsid w:val="00341908"/>
    <w:rsid w:val="003662F5"/>
    <w:rsid w:val="0039266A"/>
    <w:rsid w:val="003978FB"/>
    <w:rsid w:val="003A039D"/>
    <w:rsid w:val="003B052D"/>
    <w:rsid w:val="003B61F0"/>
    <w:rsid w:val="003C3FCE"/>
    <w:rsid w:val="003D75BD"/>
    <w:rsid w:val="003F2B21"/>
    <w:rsid w:val="00404387"/>
    <w:rsid w:val="00405D6B"/>
    <w:rsid w:val="004141C3"/>
    <w:rsid w:val="00422645"/>
    <w:rsid w:val="00424671"/>
    <w:rsid w:val="00443A5D"/>
    <w:rsid w:val="00463D53"/>
    <w:rsid w:val="004665D8"/>
    <w:rsid w:val="004930CA"/>
    <w:rsid w:val="004A719F"/>
    <w:rsid w:val="004B0D18"/>
    <w:rsid w:val="004C126C"/>
    <w:rsid w:val="004C1DC3"/>
    <w:rsid w:val="004C2131"/>
    <w:rsid w:val="004C5F37"/>
    <w:rsid w:val="004D78A7"/>
    <w:rsid w:val="004E5190"/>
    <w:rsid w:val="004F0A5C"/>
    <w:rsid w:val="00521E90"/>
    <w:rsid w:val="0052371F"/>
    <w:rsid w:val="00526FD2"/>
    <w:rsid w:val="00544271"/>
    <w:rsid w:val="00545B33"/>
    <w:rsid w:val="00551D33"/>
    <w:rsid w:val="00552CE9"/>
    <w:rsid w:val="00564950"/>
    <w:rsid w:val="00583BB8"/>
    <w:rsid w:val="00586623"/>
    <w:rsid w:val="0059633D"/>
    <w:rsid w:val="005A1E6F"/>
    <w:rsid w:val="005A2A3D"/>
    <w:rsid w:val="005A7B13"/>
    <w:rsid w:val="005B111E"/>
    <w:rsid w:val="005B202D"/>
    <w:rsid w:val="00607D6F"/>
    <w:rsid w:val="00611576"/>
    <w:rsid w:val="00634096"/>
    <w:rsid w:val="0068179D"/>
    <w:rsid w:val="006836F4"/>
    <w:rsid w:val="00684F75"/>
    <w:rsid w:val="00693740"/>
    <w:rsid w:val="00694E3B"/>
    <w:rsid w:val="006A1C0F"/>
    <w:rsid w:val="006A70BE"/>
    <w:rsid w:val="006B5746"/>
    <w:rsid w:val="006C6513"/>
    <w:rsid w:val="0070700F"/>
    <w:rsid w:val="007224D8"/>
    <w:rsid w:val="0072647D"/>
    <w:rsid w:val="00727BF0"/>
    <w:rsid w:val="00730257"/>
    <w:rsid w:val="00732D94"/>
    <w:rsid w:val="007404A9"/>
    <w:rsid w:val="007442D2"/>
    <w:rsid w:val="007519A5"/>
    <w:rsid w:val="00770282"/>
    <w:rsid w:val="00783809"/>
    <w:rsid w:val="007A3B7B"/>
    <w:rsid w:val="007A6F9D"/>
    <w:rsid w:val="007B0BA4"/>
    <w:rsid w:val="007B5E3E"/>
    <w:rsid w:val="007C4616"/>
    <w:rsid w:val="007D7493"/>
    <w:rsid w:val="007E09B2"/>
    <w:rsid w:val="0080547E"/>
    <w:rsid w:val="00821D7F"/>
    <w:rsid w:val="0082562A"/>
    <w:rsid w:val="00866FE6"/>
    <w:rsid w:val="008A062B"/>
    <w:rsid w:val="008A3D27"/>
    <w:rsid w:val="008A6FFE"/>
    <w:rsid w:val="008B0434"/>
    <w:rsid w:val="008B0590"/>
    <w:rsid w:val="008B0AD3"/>
    <w:rsid w:val="008C006E"/>
    <w:rsid w:val="008D4D9A"/>
    <w:rsid w:val="009146E4"/>
    <w:rsid w:val="0091525A"/>
    <w:rsid w:val="0091556B"/>
    <w:rsid w:val="009338C6"/>
    <w:rsid w:val="0093756F"/>
    <w:rsid w:val="00952FF4"/>
    <w:rsid w:val="00970BDA"/>
    <w:rsid w:val="00972697"/>
    <w:rsid w:val="00977DB7"/>
    <w:rsid w:val="0099439C"/>
    <w:rsid w:val="009B2838"/>
    <w:rsid w:val="009B314A"/>
    <w:rsid w:val="009B6AA4"/>
    <w:rsid w:val="009C05D8"/>
    <w:rsid w:val="009C13FB"/>
    <w:rsid w:val="009C5C18"/>
    <w:rsid w:val="009C6C8D"/>
    <w:rsid w:val="009E3163"/>
    <w:rsid w:val="00A11E92"/>
    <w:rsid w:val="00A21924"/>
    <w:rsid w:val="00A260F0"/>
    <w:rsid w:val="00A30D16"/>
    <w:rsid w:val="00A42A52"/>
    <w:rsid w:val="00A57C27"/>
    <w:rsid w:val="00A61F60"/>
    <w:rsid w:val="00A62683"/>
    <w:rsid w:val="00A6357F"/>
    <w:rsid w:val="00A63CB7"/>
    <w:rsid w:val="00A660B7"/>
    <w:rsid w:val="00A75326"/>
    <w:rsid w:val="00A778C2"/>
    <w:rsid w:val="00A808AB"/>
    <w:rsid w:val="00A8327E"/>
    <w:rsid w:val="00A91E92"/>
    <w:rsid w:val="00AA1539"/>
    <w:rsid w:val="00AD0C3C"/>
    <w:rsid w:val="00AE5642"/>
    <w:rsid w:val="00AF6DAA"/>
    <w:rsid w:val="00B01810"/>
    <w:rsid w:val="00B12AF2"/>
    <w:rsid w:val="00B20199"/>
    <w:rsid w:val="00B2183A"/>
    <w:rsid w:val="00B32D77"/>
    <w:rsid w:val="00B46EC7"/>
    <w:rsid w:val="00B52BAC"/>
    <w:rsid w:val="00B76473"/>
    <w:rsid w:val="00B92FEF"/>
    <w:rsid w:val="00B9498D"/>
    <w:rsid w:val="00B97B38"/>
    <w:rsid w:val="00BA64D4"/>
    <w:rsid w:val="00BB021F"/>
    <w:rsid w:val="00BB6757"/>
    <w:rsid w:val="00BC63CA"/>
    <w:rsid w:val="00BF4B10"/>
    <w:rsid w:val="00BF510B"/>
    <w:rsid w:val="00BF61A1"/>
    <w:rsid w:val="00BF7B02"/>
    <w:rsid w:val="00C04ADD"/>
    <w:rsid w:val="00C100E8"/>
    <w:rsid w:val="00C162BC"/>
    <w:rsid w:val="00C20738"/>
    <w:rsid w:val="00C316E0"/>
    <w:rsid w:val="00C35583"/>
    <w:rsid w:val="00C76F0E"/>
    <w:rsid w:val="00CC13C4"/>
    <w:rsid w:val="00CF0BFE"/>
    <w:rsid w:val="00D43368"/>
    <w:rsid w:val="00D54035"/>
    <w:rsid w:val="00D55275"/>
    <w:rsid w:val="00D6562D"/>
    <w:rsid w:val="00D65C43"/>
    <w:rsid w:val="00D668CD"/>
    <w:rsid w:val="00D7414E"/>
    <w:rsid w:val="00D8497D"/>
    <w:rsid w:val="00DA11B8"/>
    <w:rsid w:val="00DC38EB"/>
    <w:rsid w:val="00DD48F8"/>
    <w:rsid w:val="00DD75DC"/>
    <w:rsid w:val="00DE6882"/>
    <w:rsid w:val="00DF78CB"/>
    <w:rsid w:val="00E11FE6"/>
    <w:rsid w:val="00E16352"/>
    <w:rsid w:val="00E240CB"/>
    <w:rsid w:val="00E254C4"/>
    <w:rsid w:val="00E42D7A"/>
    <w:rsid w:val="00E46EAF"/>
    <w:rsid w:val="00E816F2"/>
    <w:rsid w:val="00EB3798"/>
    <w:rsid w:val="00EB3D32"/>
    <w:rsid w:val="00ED66DB"/>
    <w:rsid w:val="00EE260D"/>
    <w:rsid w:val="00EF4084"/>
    <w:rsid w:val="00F101FF"/>
    <w:rsid w:val="00F1733C"/>
    <w:rsid w:val="00F30544"/>
    <w:rsid w:val="00F32C9B"/>
    <w:rsid w:val="00F35F10"/>
    <w:rsid w:val="00F45CDB"/>
    <w:rsid w:val="00F6048B"/>
    <w:rsid w:val="00F92470"/>
    <w:rsid w:val="00FB1447"/>
    <w:rsid w:val="00FB398E"/>
    <w:rsid w:val="00FD1FF2"/>
    <w:rsid w:val="00FD48F8"/>
    <w:rsid w:val="00FD495B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98"/>
    <w:qFormat/>
    <w:rsid w:val="008B0590"/>
    <w:pPr>
      <w:spacing w:after="200" w:line="280" w:lineRule="exact"/>
    </w:pPr>
    <w:rPr>
      <w:rFonts w:ascii="Cambria" w:eastAsia="MS PMincho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topblueaddress">
    <w:name w:val="DHHS letter top blue address"/>
    <w:basedOn w:val="Normal"/>
    <w:uiPriority w:val="8"/>
    <w:rsid w:val="00977DB7"/>
    <w:pPr>
      <w:spacing w:after="0" w:line="240" w:lineRule="auto"/>
      <w:ind w:left="6804" w:right="-567"/>
    </w:pPr>
    <w:rPr>
      <w:rFonts w:ascii="Arial" w:hAnsi="Arial" w:cs="Arial"/>
      <w:color w:val="004EA8"/>
      <w:sz w:val="17"/>
      <w:szCs w:val="17"/>
    </w:rPr>
  </w:style>
  <w:style w:type="character" w:styleId="Hyperlink">
    <w:name w:val="Hyperlink"/>
    <w:uiPriority w:val="98"/>
    <w:semiHidden/>
    <w:rsid w:val="00544271"/>
    <w:rPr>
      <w:color w:val="auto"/>
      <w:u w:val="none"/>
    </w:rPr>
  </w:style>
  <w:style w:type="paragraph" w:styleId="Header">
    <w:name w:val="header"/>
    <w:basedOn w:val="Normal"/>
    <w:uiPriority w:val="98"/>
    <w:semiHidden/>
    <w:rsid w:val="00C100E8"/>
    <w:pPr>
      <w:spacing w:after="0" w:line="24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8"/>
    <w:semiHidden/>
    <w:rsid w:val="0021728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8"/>
    <w:semiHidden/>
    <w:rsid w:val="00BF510B"/>
    <w:rPr>
      <w:rFonts w:ascii="Arial" w:eastAsia="MS PMincho" w:hAnsi="Arial"/>
      <w:szCs w:val="22"/>
      <w:lang w:eastAsia="en-US"/>
    </w:rPr>
  </w:style>
  <w:style w:type="paragraph" w:customStyle="1" w:styleId="DHHSletterbody">
    <w:name w:val="DHHS letter body"/>
    <w:qFormat/>
    <w:rsid w:val="00443A5D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PageNumber">
    <w:name w:val="page number"/>
    <w:uiPriority w:val="98"/>
    <w:semiHidden/>
    <w:rsid w:val="00217282"/>
  </w:style>
  <w:style w:type="paragraph" w:styleId="BalloonText">
    <w:name w:val="Balloon Text"/>
    <w:basedOn w:val="Normal"/>
    <w:uiPriority w:val="98"/>
    <w:semiHidden/>
    <w:rsid w:val="00A63CB7"/>
    <w:rPr>
      <w:rFonts w:ascii="Tahoma" w:hAnsi="Tahoma" w:cs="Tahoma"/>
      <w:sz w:val="16"/>
      <w:szCs w:val="16"/>
    </w:rPr>
  </w:style>
  <w:style w:type="paragraph" w:customStyle="1" w:styleId="DHHSreferenceno">
    <w:name w:val="DHHS reference no"/>
    <w:basedOn w:val="DHHSletterbody"/>
    <w:uiPriority w:val="98"/>
    <w:rsid w:val="000D3085"/>
    <w:pPr>
      <w:tabs>
        <w:tab w:val="clear" w:pos="1333"/>
      </w:tabs>
      <w:spacing w:before="120" w:line="240" w:lineRule="auto"/>
      <w:ind w:left="6436"/>
    </w:pPr>
    <w:rPr>
      <w:sz w:val="18"/>
    </w:rPr>
  </w:style>
  <w:style w:type="paragraph" w:customStyle="1" w:styleId="DHHSpagefooter">
    <w:name w:val="DHHS page footer"/>
    <w:uiPriority w:val="98"/>
    <w:rsid w:val="00B9498D"/>
    <w:pPr>
      <w:tabs>
        <w:tab w:val="right" w:pos="7711"/>
      </w:tabs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letterbullet">
    <w:name w:val="DHHS letter bullet"/>
    <w:basedOn w:val="DHHSletterbody"/>
    <w:uiPriority w:val="1"/>
    <w:qFormat/>
    <w:rsid w:val="000C478F"/>
    <w:pPr>
      <w:numPr>
        <w:ilvl w:val="1"/>
        <w:numId w:val="1"/>
      </w:numPr>
      <w:tabs>
        <w:tab w:val="clear" w:pos="1333"/>
      </w:tabs>
      <w:spacing w:after="60"/>
    </w:pPr>
  </w:style>
  <w:style w:type="character" w:styleId="FollowedHyperlink">
    <w:name w:val="FollowedHyperlink"/>
    <w:uiPriority w:val="98"/>
    <w:semiHidden/>
    <w:unhideWhenUsed/>
    <w:rsid w:val="00544271"/>
    <w:rPr>
      <w:color w:val="auto"/>
      <w:u w:val="none"/>
    </w:rPr>
  </w:style>
  <w:style w:type="paragraph" w:customStyle="1" w:styleId="DHHSletternumber">
    <w:name w:val="DHHS letter number"/>
    <w:basedOn w:val="DHHSletterbullet"/>
    <w:uiPriority w:val="1"/>
    <w:qFormat/>
    <w:rsid w:val="000C478F"/>
    <w:pPr>
      <w:numPr>
        <w:ilvl w:val="0"/>
      </w:numPr>
    </w:pPr>
  </w:style>
  <w:style w:type="paragraph" w:styleId="NormalWeb">
    <w:name w:val="Normal (Web)"/>
    <w:basedOn w:val="Normal"/>
    <w:uiPriority w:val="99"/>
    <w:semiHidden/>
    <w:unhideWhenUsed/>
    <w:rsid w:val="00933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numbering" w:customStyle="1" w:styleId="ZZbulletsandnumbers">
    <w:name w:val="ZZ bullets and numbers"/>
    <w:basedOn w:val="NoList"/>
    <w:rsid w:val="007404A9"/>
    <w:pPr>
      <w:numPr>
        <w:numId w:val="1"/>
      </w:numPr>
    </w:pPr>
  </w:style>
  <w:style w:type="character" w:styleId="Strong">
    <w:name w:val="Strong"/>
    <w:uiPriority w:val="22"/>
    <w:qFormat/>
    <w:rsid w:val="009338C6"/>
    <w:rPr>
      <w:b/>
      <w:bCs/>
    </w:rPr>
  </w:style>
  <w:style w:type="character" w:styleId="CommentReference">
    <w:name w:val="annotation reference"/>
    <w:basedOn w:val="DefaultParagraphFont"/>
    <w:uiPriority w:val="98"/>
    <w:semiHidden/>
    <w:rsid w:val="00AF6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AF6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AF6DAA"/>
    <w:rPr>
      <w:rFonts w:ascii="Cambria" w:eastAsia="MS P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AF6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AF6DAA"/>
    <w:rPr>
      <w:rFonts w:ascii="Cambria" w:eastAsia="MS PMincho" w:hAnsi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26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uiPriority="0"/>
    <w:lsdException w:name="foot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0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annotation subject" w:semiHidden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98"/>
    <w:qFormat/>
    <w:rsid w:val="008B0590"/>
    <w:pPr>
      <w:spacing w:after="200" w:line="280" w:lineRule="exact"/>
    </w:pPr>
    <w:rPr>
      <w:rFonts w:ascii="Cambria" w:eastAsia="MS PMincho" w:hAnsi="Cambria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lettertopblueaddress">
    <w:name w:val="DHHS letter top blue address"/>
    <w:basedOn w:val="Normal"/>
    <w:uiPriority w:val="8"/>
    <w:rsid w:val="00977DB7"/>
    <w:pPr>
      <w:spacing w:after="0" w:line="240" w:lineRule="auto"/>
      <w:ind w:left="6804" w:right="-567"/>
    </w:pPr>
    <w:rPr>
      <w:rFonts w:ascii="Arial" w:hAnsi="Arial" w:cs="Arial"/>
      <w:color w:val="004EA8"/>
      <w:sz w:val="17"/>
      <w:szCs w:val="17"/>
    </w:rPr>
  </w:style>
  <w:style w:type="character" w:styleId="Hyperlink">
    <w:name w:val="Hyperlink"/>
    <w:uiPriority w:val="98"/>
    <w:semiHidden/>
    <w:rsid w:val="00544271"/>
    <w:rPr>
      <w:color w:val="auto"/>
      <w:u w:val="none"/>
    </w:rPr>
  </w:style>
  <w:style w:type="paragraph" w:styleId="Header">
    <w:name w:val="header"/>
    <w:basedOn w:val="Normal"/>
    <w:uiPriority w:val="98"/>
    <w:semiHidden/>
    <w:rsid w:val="00C100E8"/>
    <w:pPr>
      <w:spacing w:after="0" w:line="240" w:lineRule="auto"/>
    </w:pPr>
    <w:rPr>
      <w:rFonts w:ascii="Arial" w:hAnsi="Arial"/>
    </w:rPr>
  </w:style>
  <w:style w:type="paragraph" w:styleId="Footer">
    <w:name w:val="footer"/>
    <w:basedOn w:val="Normal"/>
    <w:link w:val="FooterChar"/>
    <w:uiPriority w:val="98"/>
    <w:semiHidden/>
    <w:rsid w:val="00217282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8"/>
    <w:semiHidden/>
    <w:rsid w:val="00BF510B"/>
    <w:rPr>
      <w:rFonts w:ascii="Arial" w:eastAsia="MS PMincho" w:hAnsi="Arial"/>
      <w:szCs w:val="22"/>
      <w:lang w:eastAsia="en-US"/>
    </w:rPr>
  </w:style>
  <w:style w:type="paragraph" w:customStyle="1" w:styleId="DHHSletterbody">
    <w:name w:val="DHHS letter body"/>
    <w:qFormat/>
    <w:rsid w:val="00443A5D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styleId="PageNumber">
    <w:name w:val="page number"/>
    <w:uiPriority w:val="98"/>
    <w:semiHidden/>
    <w:rsid w:val="00217282"/>
  </w:style>
  <w:style w:type="paragraph" w:styleId="BalloonText">
    <w:name w:val="Balloon Text"/>
    <w:basedOn w:val="Normal"/>
    <w:uiPriority w:val="98"/>
    <w:semiHidden/>
    <w:rsid w:val="00A63CB7"/>
    <w:rPr>
      <w:rFonts w:ascii="Tahoma" w:hAnsi="Tahoma" w:cs="Tahoma"/>
      <w:sz w:val="16"/>
      <w:szCs w:val="16"/>
    </w:rPr>
  </w:style>
  <w:style w:type="paragraph" w:customStyle="1" w:styleId="DHHSreferenceno">
    <w:name w:val="DHHS reference no"/>
    <w:basedOn w:val="DHHSletterbody"/>
    <w:uiPriority w:val="98"/>
    <w:rsid w:val="000D3085"/>
    <w:pPr>
      <w:tabs>
        <w:tab w:val="clear" w:pos="1333"/>
      </w:tabs>
      <w:spacing w:before="120" w:line="240" w:lineRule="auto"/>
      <w:ind w:left="6436"/>
    </w:pPr>
    <w:rPr>
      <w:sz w:val="18"/>
    </w:rPr>
  </w:style>
  <w:style w:type="paragraph" w:customStyle="1" w:styleId="DHHSpagefooter">
    <w:name w:val="DHHS page footer"/>
    <w:uiPriority w:val="98"/>
    <w:rsid w:val="00B9498D"/>
    <w:pPr>
      <w:tabs>
        <w:tab w:val="right" w:pos="7711"/>
      </w:tabs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DHHSletterbullet">
    <w:name w:val="DHHS letter bullet"/>
    <w:basedOn w:val="DHHSletterbody"/>
    <w:uiPriority w:val="1"/>
    <w:qFormat/>
    <w:rsid w:val="000C478F"/>
    <w:pPr>
      <w:numPr>
        <w:ilvl w:val="1"/>
        <w:numId w:val="1"/>
      </w:numPr>
      <w:tabs>
        <w:tab w:val="clear" w:pos="1333"/>
      </w:tabs>
      <w:spacing w:after="60"/>
    </w:pPr>
  </w:style>
  <w:style w:type="character" w:styleId="FollowedHyperlink">
    <w:name w:val="FollowedHyperlink"/>
    <w:uiPriority w:val="98"/>
    <w:semiHidden/>
    <w:unhideWhenUsed/>
    <w:rsid w:val="00544271"/>
    <w:rPr>
      <w:color w:val="auto"/>
      <w:u w:val="none"/>
    </w:rPr>
  </w:style>
  <w:style w:type="paragraph" w:customStyle="1" w:styleId="DHHSletternumber">
    <w:name w:val="DHHS letter number"/>
    <w:basedOn w:val="DHHSletterbullet"/>
    <w:uiPriority w:val="1"/>
    <w:qFormat/>
    <w:rsid w:val="000C478F"/>
    <w:pPr>
      <w:numPr>
        <w:ilvl w:val="0"/>
      </w:numPr>
    </w:pPr>
  </w:style>
  <w:style w:type="paragraph" w:styleId="NormalWeb">
    <w:name w:val="Normal (Web)"/>
    <w:basedOn w:val="Normal"/>
    <w:uiPriority w:val="99"/>
    <w:semiHidden/>
    <w:unhideWhenUsed/>
    <w:rsid w:val="00933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AU"/>
    </w:rPr>
  </w:style>
  <w:style w:type="numbering" w:customStyle="1" w:styleId="ZZbulletsandnumbers">
    <w:name w:val="ZZ bullets and numbers"/>
    <w:basedOn w:val="NoList"/>
    <w:rsid w:val="007404A9"/>
    <w:pPr>
      <w:numPr>
        <w:numId w:val="1"/>
      </w:numPr>
    </w:pPr>
  </w:style>
  <w:style w:type="character" w:styleId="Strong">
    <w:name w:val="Strong"/>
    <w:uiPriority w:val="22"/>
    <w:qFormat/>
    <w:rsid w:val="009338C6"/>
    <w:rPr>
      <w:b/>
      <w:bCs/>
    </w:rPr>
  </w:style>
  <w:style w:type="character" w:styleId="CommentReference">
    <w:name w:val="annotation reference"/>
    <w:basedOn w:val="DefaultParagraphFont"/>
    <w:uiPriority w:val="98"/>
    <w:semiHidden/>
    <w:rsid w:val="00AF6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rsid w:val="00AF6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AF6DAA"/>
    <w:rPr>
      <w:rFonts w:ascii="Cambria" w:eastAsia="MS PMincho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rsid w:val="00AF6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AF6DAA"/>
    <w:rPr>
      <w:rFonts w:ascii="Cambria" w:eastAsia="MS PMincho" w:hAnsi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2.health.vic.gov.au/public-health/infectious-diseases/infection-control-guidelines/respiratory-illness-management-in-aged-care-faciliti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Departmental\letterhead%20-%20department%20-%2050%20Lonsdale%20Str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0008-8375-4B2F-811F-C76897085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department - 50 Lonsdale Street.dot</Template>
  <TotalTime>1</TotalTime>
  <Pages>2</Pages>
  <Words>585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department - 50 Lonsdale Street</vt:lpstr>
    </vt:vector>
  </TitlesOfParts>
  <Company>Department of Health and Human Services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department - 50 Lonsdale Street</dc:title>
  <dc:subject>letterhead - department - 50 Lonsdale Street</dc:subject>
  <dc:creator>Maree C Kelly (DHHS)</dc:creator>
  <cp:keywords>letterhead, template, department, lonsdale</cp:keywords>
  <cp:lastModifiedBy>Maree C Kelly (DHHS)</cp:lastModifiedBy>
  <cp:revision>2</cp:revision>
  <cp:lastPrinted>2018-03-20T23:45:00Z</cp:lastPrinted>
  <dcterms:created xsi:type="dcterms:W3CDTF">2018-04-27T00:05:00Z</dcterms:created>
  <dcterms:modified xsi:type="dcterms:W3CDTF">2018-04-27T00:05:00Z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