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2D1657" w:rsidP="00AD784C">
      <w:pPr>
        <w:pStyle w:val="Spacerparatopoffirstpage"/>
      </w:pPr>
      <w:bookmarkStart w:id="0" w:name="_GoBack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16092" w:type="dxa"/>
        <w:tblLook w:val="04A0" w:firstRow="1" w:lastRow="0" w:firstColumn="1" w:lastColumn="0" w:noHBand="0" w:noVBand="1"/>
      </w:tblPr>
      <w:tblGrid>
        <w:gridCol w:w="8046"/>
        <w:gridCol w:w="8046"/>
      </w:tblGrid>
      <w:tr w:rsidR="002D1657" w:rsidTr="00CA5F89">
        <w:trPr>
          <w:trHeight w:val="1247"/>
        </w:trPr>
        <w:tc>
          <w:tcPr>
            <w:tcW w:w="8046" w:type="dxa"/>
            <w:vAlign w:val="bottom"/>
          </w:tcPr>
          <w:p w:rsidR="002D1657" w:rsidRPr="00161AA0" w:rsidRDefault="002D1657" w:rsidP="00FB4D39">
            <w:pPr>
              <w:pStyle w:val="DHHSmainheading"/>
            </w:pPr>
            <w:r>
              <w:lastRenderedPageBreak/>
              <w:t>Respiratory i</w:t>
            </w:r>
            <w:r w:rsidRPr="003C1648">
              <w:t>llness in Residential and Aged Care Facilities</w:t>
            </w:r>
          </w:p>
        </w:tc>
        <w:tc>
          <w:tcPr>
            <w:tcW w:w="8046" w:type="dxa"/>
            <w:shd w:val="clear" w:color="auto" w:fill="auto"/>
            <w:vAlign w:val="bottom"/>
          </w:tcPr>
          <w:p w:rsidR="002D1657" w:rsidRPr="00161AA0" w:rsidRDefault="002D1657" w:rsidP="00A91406">
            <w:pPr>
              <w:pStyle w:val="DHHSmainheading"/>
            </w:pPr>
          </w:p>
        </w:tc>
      </w:tr>
      <w:tr w:rsidR="002D1657" w:rsidTr="002D1657">
        <w:trPr>
          <w:trHeight w:hRule="exact" w:val="1162"/>
        </w:trPr>
        <w:tc>
          <w:tcPr>
            <w:tcW w:w="8046" w:type="dxa"/>
          </w:tcPr>
          <w:p w:rsidR="002D1657" w:rsidRPr="00AD784C" w:rsidRDefault="002D1657" w:rsidP="00FB4D39">
            <w:pPr>
              <w:pStyle w:val="DHHSmainsubheading"/>
              <w:rPr>
                <w:szCs w:val="28"/>
              </w:rPr>
            </w:pPr>
            <w:r w:rsidRPr="003C1648">
              <w:rPr>
                <w:szCs w:val="28"/>
              </w:rPr>
              <w:t>Outbreak preparedness checklist</w:t>
            </w:r>
          </w:p>
        </w:tc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2D1657" w:rsidRPr="00AD784C" w:rsidRDefault="002D1657" w:rsidP="00357B4E">
            <w:pPr>
              <w:pStyle w:val="DHHSmainsubheading"/>
              <w:rPr>
                <w:szCs w:val="28"/>
              </w:rPr>
            </w:pPr>
          </w:p>
        </w:tc>
      </w:tr>
    </w:tbl>
    <w:p w:rsidR="002D1657" w:rsidRDefault="002D1657" w:rsidP="002D1657">
      <w:pPr>
        <w:pStyle w:val="Heading3"/>
      </w:pPr>
      <w:r>
        <w:t>Checklist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5F6B3F" w:rsidTr="005F6B3F">
        <w:tc>
          <w:tcPr>
            <w:tcW w:w="8647" w:type="dxa"/>
            <w:shd w:val="clear" w:color="auto" w:fill="DBE5F1" w:themeFill="accent1" w:themeFillTint="33"/>
            <w:vAlign w:val="center"/>
          </w:tcPr>
          <w:p w:rsidR="005F6B3F" w:rsidRPr="000A6666" w:rsidRDefault="005F6B3F" w:rsidP="00FB4D39">
            <w:pPr>
              <w:pStyle w:val="DHHStablecolhead"/>
            </w:pPr>
            <w:r w:rsidRPr="003C1648">
              <w:t>Planning actions</w:t>
            </w:r>
          </w:p>
        </w:tc>
        <w:tc>
          <w:tcPr>
            <w:tcW w:w="1134" w:type="dxa"/>
            <w:shd w:val="clear" w:color="auto" w:fill="auto"/>
          </w:tcPr>
          <w:p w:rsidR="005F6B3F" w:rsidRPr="00B36948" w:rsidRDefault="005F6B3F" w:rsidP="00FB4D39">
            <w:pPr>
              <w:pStyle w:val="DHHStablecolhead"/>
              <w:jc w:val="center"/>
            </w:pPr>
            <w:r>
              <w:rPr>
                <w:rFonts w:cs="Arial"/>
                <w:noProof/>
                <w:lang w:eastAsia="en-AU"/>
              </w:rPr>
              <w:drawing>
                <wp:inline distT="0" distB="0" distL="0" distR="0" wp14:anchorId="3DBEECEF" wp14:editId="609471AD">
                  <wp:extent cx="250190" cy="250190"/>
                  <wp:effectExtent l="0" t="0" r="0" b="0"/>
                  <wp:docPr id="1" name="Picture 1" descr="checkmark--circle-2072-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--circle-2072-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D73B16">
            <w:pPr>
              <w:pStyle w:val="DHHSbody"/>
            </w:pPr>
            <w:r w:rsidRPr="005F6AEE">
              <w:rPr>
                <w:lang w:eastAsia="en-AU"/>
              </w:rPr>
              <w:t>Do</w:t>
            </w:r>
            <w:r w:rsidR="009D76A7">
              <w:rPr>
                <w:lang w:eastAsia="en-AU"/>
              </w:rPr>
              <w:t xml:space="preserve">es </w:t>
            </w:r>
            <w:r w:rsidRPr="005F6AEE">
              <w:rPr>
                <w:lang w:eastAsia="en-AU"/>
              </w:rPr>
              <w:t>you</w:t>
            </w:r>
            <w:r w:rsidR="009D76A7">
              <w:rPr>
                <w:lang w:eastAsia="en-AU"/>
              </w:rPr>
              <w:t xml:space="preserve">r </w:t>
            </w:r>
            <w:r w:rsidR="00D73B16">
              <w:rPr>
                <w:lang w:eastAsia="en-AU"/>
              </w:rPr>
              <w:t>RCF</w:t>
            </w:r>
            <w:r w:rsidR="009D76A7">
              <w:rPr>
                <w:lang w:eastAsia="en-AU"/>
              </w:rPr>
              <w:t xml:space="preserve"> </w:t>
            </w:r>
            <w:r w:rsidRPr="005F6AEE">
              <w:rPr>
                <w:lang w:eastAsia="en-AU"/>
              </w:rPr>
              <w:t>have a respiratory outbreak plan? (Make sure it covers all the areas identified below)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BD7BF9" w:rsidRDefault="009D76A7" w:rsidP="00D73B16">
            <w:pPr>
              <w:pStyle w:val="DHHSbody"/>
              <w:rPr>
                <w:lang w:eastAsia="en-AU"/>
              </w:rPr>
            </w:pPr>
            <w:r>
              <w:rPr>
                <w:lang w:eastAsia="en-AU"/>
              </w:rPr>
              <w:t xml:space="preserve">Has your </w:t>
            </w:r>
            <w:r w:rsidR="00D73B16">
              <w:rPr>
                <w:lang w:eastAsia="en-AU"/>
              </w:rPr>
              <w:t>RCF</w:t>
            </w:r>
            <w:r>
              <w:rPr>
                <w:lang w:eastAsia="en-AU"/>
              </w:rPr>
              <w:t xml:space="preserve"> updated its</w:t>
            </w:r>
            <w:r w:rsidR="005F6B3F" w:rsidRPr="00BD7BF9">
              <w:rPr>
                <w:lang w:eastAsia="en-AU"/>
              </w:rPr>
              <w:t xml:space="preserve"> respiratory outbreak plan this year?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BD7BF9" w:rsidRDefault="005F6B3F" w:rsidP="00FB4D39">
            <w:pPr>
              <w:pStyle w:val="DHHSbody"/>
              <w:rPr>
                <w:lang w:eastAsia="en-AU"/>
              </w:rPr>
            </w:pPr>
            <w:r w:rsidRPr="00BD7BF9">
              <w:rPr>
                <w:lang w:eastAsia="en-AU"/>
              </w:rPr>
              <w:t>Have the relevant health care providers/organisations in the community (e.g. associated GPs, infection control consultants) been involved in the planning process?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BD7BF9" w:rsidRDefault="005F6B3F" w:rsidP="00FB4D39">
            <w:pPr>
              <w:pStyle w:val="DHHSbody"/>
              <w:rPr>
                <w:lang w:eastAsia="en-AU"/>
              </w:rPr>
            </w:pPr>
            <w:r w:rsidRPr="00BD7BF9">
              <w:rPr>
                <w:lang w:eastAsia="en-AU"/>
              </w:rPr>
              <w:t>Are all</w:t>
            </w:r>
            <w:r w:rsidR="009D76A7">
              <w:rPr>
                <w:lang w:eastAsia="en-AU"/>
              </w:rPr>
              <w:t xml:space="preserve"> RCF staff aware of the plan including</w:t>
            </w:r>
            <w:r w:rsidRPr="00BD7BF9">
              <w:rPr>
                <w:lang w:eastAsia="en-AU"/>
              </w:rPr>
              <w:t xml:space="preserve"> their roles and responsibilities?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rPr>
          <w:trHeight w:val="389"/>
        </w:trPr>
        <w:tc>
          <w:tcPr>
            <w:tcW w:w="8647" w:type="dxa"/>
            <w:shd w:val="clear" w:color="auto" w:fill="DBE5F1" w:themeFill="accent1" w:themeFillTint="33"/>
          </w:tcPr>
          <w:p w:rsidR="005F6B3F" w:rsidRPr="005F6AEE" w:rsidRDefault="005F6B3F" w:rsidP="00FB4D39">
            <w:pPr>
              <w:pStyle w:val="DHHStablecolhead"/>
              <w:rPr>
                <w:rFonts w:cs="Arial"/>
              </w:rPr>
            </w:pPr>
            <w:r w:rsidRPr="000F2294">
              <w:t>Vaccination actions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FB4D39">
            <w:pPr>
              <w:pStyle w:val="DHHSbody"/>
            </w:pPr>
            <w:r w:rsidRPr="005F6AEE">
              <w:rPr>
                <w:lang w:eastAsia="en-AU"/>
              </w:rPr>
              <w:t>Does your RCF achieve a high (&gt;90%) rate of annual vaccination of both staff and residents?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FB4D39">
            <w:pPr>
              <w:pStyle w:val="DHHSbody"/>
            </w:pPr>
            <w:r w:rsidRPr="00BD7BF9">
              <w:rPr>
                <w:lang w:eastAsia="en-AU"/>
              </w:rPr>
              <w:t>Does your RCF have an up-to-date consolidated line listing of all residents’ influenza and pneumococcal vaccination status?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FB4D39">
            <w:pPr>
              <w:pStyle w:val="DHHSbody"/>
              <w:rPr>
                <w:lang w:eastAsia="en-AU"/>
              </w:rPr>
            </w:pPr>
            <w:r w:rsidRPr="00BD7BF9">
              <w:rPr>
                <w:lang w:eastAsia="en-AU"/>
              </w:rPr>
              <w:t>Does your RCF have an up-to-date consolidated line listing of all staff members’ influenza vaccination status?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  <w:shd w:val="clear" w:color="auto" w:fill="DBE5F1" w:themeFill="accent1" w:themeFillTint="33"/>
          </w:tcPr>
          <w:p w:rsidR="005F6B3F" w:rsidRPr="005F6AEE" w:rsidRDefault="005F6B3F" w:rsidP="00FB4D39">
            <w:pPr>
              <w:pStyle w:val="DHHStablecolhead"/>
              <w:rPr>
                <w:rFonts w:cs="Arial"/>
                <w:lang w:eastAsia="en-AU"/>
              </w:rPr>
            </w:pPr>
            <w:r w:rsidRPr="000F2294">
              <w:t>Staff, resident and family education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5590F" w:rsidP="00FB4D39">
            <w:pPr>
              <w:pStyle w:val="DHHSbody"/>
              <w:rPr>
                <w:lang w:eastAsia="en-AU"/>
              </w:rPr>
            </w:pPr>
            <w:r w:rsidRPr="005F6AEE">
              <w:rPr>
                <w:lang w:eastAsia="en-AU"/>
              </w:rPr>
              <w:t>Has your RCF staff</w:t>
            </w:r>
            <w:r w:rsidR="005F6B3F" w:rsidRPr="005F6AEE">
              <w:rPr>
                <w:lang w:eastAsia="en-AU"/>
              </w:rPr>
              <w:t xml:space="preserve"> undergone education and training in all aspects of outbreak </w:t>
            </w:r>
            <w:r w:rsidR="005F6B3F">
              <w:rPr>
                <w:lang w:eastAsia="en-AU"/>
              </w:rPr>
              <w:t xml:space="preserve">identification and </w:t>
            </w:r>
            <w:r w:rsidR="005F6B3F" w:rsidRPr="005F6AEE">
              <w:rPr>
                <w:lang w:eastAsia="en-AU"/>
              </w:rPr>
              <w:t>management, particularly competency in infection control?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D73B16">
            <w:pPr>
              <w:pStyle w:val="DHHSbody"/>
              <w:rPr>
                <w:lang w:eastAsia="en-AU"/>
              </w:rPr>
            </w:pPr>
            <w:r w:rsidRPr="005F6AEE">
              <w:rPr>
                <w:lang w:eastAsia="en-AU"/>
              </w:rPr>
              <w:t xml:space="preserve">Has your </w:t>
            </w:r>
            <w:r w:rsidR="00D73B16">
              <w:rPr>
                <w:lang w:eastAsia="en-AU"/>
              </w:rPr>
              <w:t>RCF</w:t>
            </w:r>
            <w:r w:rsidRPr="005F6AEE">
              <w:rPr>
                <w:lang w:eastAsia="en-AU"/>
              </w:rPr>
              <w:t xml:space="preserve"> run one or more staff education sessions?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D73B16">
            <w:pPr>
              <w:pStyle w:val="DHHSbody"/>
              <w:rPr>
                <w:rFonts w:cs="Arial"/>
                <w:lang w:eastAsia="en-AU"/>
              </w:rPr>
            </w:pPr>
            <w:r w:rsidRPr="005F6AEE">
              <w:rPr>
                <w:rFonts w:cs="Arial"/>
                <w:lang w:eastAsia="en-AU"/>
              </w:rPr>
              <w:t xml:space="preserve">Has your </w:t>
            </w:r>
            <w:r w:rsidR="00D73B16">
              <w:rPr>
                <w:rFonts w:cs="Arial"/>
                <w:lang w:eastAsia="en-AU"/>
              </w:rPr>
              <w:t>RCF</w:t>
            </w:r>
            <w:r w:rsidRPr="005F6AEE">
              <w:rPr>
                <w:rFonts w:cs="Arial"/>
                <w:lang w:eastAsia="en-AU"/>
              </w:rPr>
              <w:t xml:space="preserve"> provided resident families with the departmental </w:t>
            </w:r>
            <w:hyperlink r:id="rId12" w:history="1">
              <w:r w:rsidRPr="00D73B16">
                <w:rPr>
                  <w:rStyle w:val="Hyperlink"/>
                  <w:rFonts w:cs="Arial"/>
                  <w:lang w:eastAsia="en-AU"/>
                </w:rPr>
                <w:t>influenza prevention letter</w:t>
              </w:r>
            </w:hyperlink>
            <w:r w:rsidRPr="005F6AEE">
              <w:rPr>
                <w:rFonts w:cs="Arial"/>
                <w:lang w:eastAsia="en-AU"/>
              </w:rPr>
              <w:t xml:space="preserve"> </w:t>
            </w:r>
            <w:r w:rsidR="00D73B16">
              <w:rPr>
                <w:rFonts w:cs="Arial"/>
                <w:lang w:eastAsia="en-AU"/>
              </w:rPr>
              <w:t>&lt;</w:t>
            </w:r>
            <w:r w:rsidR="00D73B16" w:rsidRPr="0024640C">
              <w:t>https://www2.health.vic.gov.au/public-health/infectious-diseases/infection-control-guidelines/respiratory-illness-management-in-aged-care-facilities</w:t>
            </w:r>
            <w:r w:rsidR="00D73B16">
              <w:t>&gt;</w:t>
            </w:r>
            <w:r w:rsidR="009D76A7">
              <w:rPr>
                <w:rFonts w:cs="Arial"/>
                <w:lang w:eastAsia="en-A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  <w:shd w:val="clear" w:color="auto" w:fill="DBE5F1" w:themeFill="accent1" w:themeFillTint="33"/>
          </w:tcPr>
          <w:p w:rsidR="005F6B3F" w:rsidRPr="005F6AEE" w:rsidRDefault="005F6B3F" w:rsidP="00FB4D39">
            <w:pPr>
              <w:pStyle w:val="DHHStablecolhead"/>
              <w:rPr>
                <w:rFonts w:cs="Arial"/>
                <w:lang w:eastAsia="en-AU"/>
              </w:rPr>
            </w:pPr>
            <w:r w:rsidRPr="000F2294">
              <w:t>Staffing actions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D73B16">
            <w:pPr>
              <w:pStyle w:val="DHHSbody"/>
              <w:rPr>
                <w:b/>
                <w:i/>
                <w:lang w:eastAsia="en-AU"/>
              </w:rPr>
            </w:pPr>
            <w:r w:rsidRPr="005F6AEE">
              <w:rPr>
                <w:lang w:eastAsia="en-AU"/>
              </w:rPr>
              <w:t>Do</w:t>
            </w:r>
            <w:r w:rsidR="00D73B16">
              <w:rPr>
                <w:lang w:eastAsia="en-AU"/>
              </w:rPr>
              <w:t>es</w:t>
            </w:r>
            <w:r w:rsidRPr="005F6AEE">
              <w:rPr>
                <w:lang w:eastAsia="en-AU"/>
              </w:rPr>
              <w:t xml:space="preserve"> you</w:t>
            </w:r>
            <w:r w:rsidR="00D73B16">
              <w:rPr>
                <w:lang w:eastAsia="en-AU"/>
              </w:rPr>
              <w:t>r RCF</w:t>
            </w:r>
            <w:r w:rsidRPr="005F6AEE">
              <w:rPr>
                <w:lang w:eastAsia="en-AU"/>
              </w:rPr>
              <w:t xml:space="preserve"> have a staffing contingency plan in case 20% to 30% of staff fall ill and are excluded for 5 to 7 days?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D73B16" w:rsidP="00FB4D39">
            <w:pPr>
              <w:pStyle w:val="DHHSbody"/>
              <w:rPr>
                <w:b/>
                <w:i/>
                <w:lang w:eastAsia="en-AU"/>
              </w:rPr>
            </w:pPr>
            <w:r>
              <w:rPr>
                <w:lang w:eastAsia="en-AU"/>
              </w:rPr>
              <w:t>Has your RCF</w:t>
            </w:r>
            <w:r w:rsidR="005F6B3F" w:rsidRPr="005F6AEE">
              <w:rPr>
                <w:lang w:eastAsia="en-AU"/>
              </w:rPr>
              <w:t xml:space="preserve"> developed a plan for cohorting staff in an outbreak (well unvaccinated staff only working in areas with no resident cases</w:t>
            </w:r>
            <w:r w:rsidR="00024121">
              <w:rPr>
                <w:lang w:eastAsia="en-AU"/>
              </w:rPr>
              <w:t xml:space="preserve"> and vaccinated staff only working in areas with ill residents</w:t>
            </w:r>
            <w:r w:rsidR="005F6B3F" w:rsidRPr="005F6AEE">
              <w:rPr>
                <w:lang w:eastAsia="en-AU"/>
              </w:rPr>
              <w:t>)?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c>
          <w:tcPr>
            <w:tcW w:w="8647" w:type="dxa"/>
            <w:shd w:val="clear" w:color="auto" w:fill="DBE5F1" w:themeFill="accent1" w:themeFillTint="33"/>
          </w:tcPr>
          <w:p w:rsidR="005F6B3F" w:rsidRPr="005F6AEE" w:rsidRDefault="005F6B3F" w:rsidP="00FB4D39">
            <w:pPr>
              <w:pStyle w:val="DHHStablecolhead"/>
              <w:rPr>
                <w:rFonts w:cs="Arial"/>
                <w:lang w:eastAsia="en-AU"/>
              </w:rPr>
            </w:pPr>
            <w:r w:rsidRPr="000F2294">
              <w:t>Stock levels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Tr="005F6B3F">
        <w:trPr>
          <w:trHeight w:val="345"/>
        </w:trPr>
        <w:tc>
          <w:tcPr>
            <w:tcW w:w="8647" w:type="dxa"/>
          </w:tcPr>
          <w:p w:rsidR="005F6B3F" w:rsidRPr="00450C8C" w:rsidRDefault="005F6B3F" w:rsidP="00D73B16">
            <w:pPr>
              <w:pStyle w:val="DHHSbody"/>
            </w:pPr>
            <w:r w:rsidRPr="00450C8C">
              <w:t xml:space="preserve">Has your </w:t>
            </w:r>
            <w:r w:rsidR="00D73B16">
              <w:t xml:space="preserve">RCF </w:t>
            </w:r>
            <w:r w:rsidRPr="00450C8C">
              <w:t xml:space="preserve">acquired adequate stock of PPE, hand hygiene products, nose and throat swabs, cleaning supplies and antiviral medication (if applicable) 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jc w:val="center"/>
            </w:pPr>
          </w:p>
        </w:tc>
      </w:tr>
      <w:tr w:rsidR="005F6B3F" w:rsidRPr="00450C8C" w:rsidTr="005F6B3F">
        <w:tc>
          <w:tcPr>
            <w:tcW w:w="8647" w:type="dxa"/>
            <w:shd w:val="clear" w:color="auto" w:fill="DBE5F1" w:themeFill="accent1" w:themeFillTint="33"/>
          </w:tcPr>
          <w:p w:rsidR="005F6B3F" w:rsidRPr="00450C8C" w:rsidRDefault="005F6B3F" w:rsidP="00FB4D39">
            <w:pPr>
              <w:pStyle w:val="DHHStablecolhead"/>
            </w:pPr>
            <w:r w:rsidRPr="00450C8C">
              <w:t>Antiviral actions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body"/>
            </w:pPr>
          </w:p>
        </w:tc>
      </w:tr>
      <w:tr w:rsidR="005F6B3F" w:rsidTr="005F6B3F">
        <w:tc>
          <w:tcPr>
            <w:tcW w:w="8647" w:type="dxa"/>
          </w:tcPr>
          <w:p w:rsidR="005F6B3F" w:rsidRPr="00450C8C" w:rsidRDefault="00D73B16" w:rsidP="00D73B16">
            <w:pPr>
              <w:pStyle w:val="DHHSbody"/>
            </w:pPr>
            <w:r>
              <w:t xml:space="preserve">Has your RCF </w:t>
            </w:r>
            <w:r w:rsidR="005F6B3F" w:rsidRPr="00450C8C">
              <w:t xml:space="preserve">consulted with facility GPs to develop the antiviral component of the plan? 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024121" w:rsidP="00024121">
            <w:pPr>
              <w:pStyle w:val="DHHSbody"/>
            </w:pPr>
            <w:r>
              <w:rPr>
                <w:lang w:eastAsia="en-AU"/>
              </w:rPr>
              <w:lastRenderedPageBreak/>
              <w:t>Has</w:t>
            </w:r>
            <w:r w:rsidR="005F6B3F" w:rsidRPr="005F6AEE">
              <w:rPr>
                <w:lang w:eastAsia="en-AU"/>
              </w:rPr>
              <w:t xml:space="preserve"> you</w:t>
            </w:r>
            <w:r>
              <w:rPr>
                <w:lang w:eastAsia="en-AU"/>
              </w:rPr>
              <w:t>r RCF</w:t>
            </w:r>
            <w:r w:rsidR="005F6B3F" w:rsidRPr="005F6AEE">
              <w:rPr>
                <w:lang w:eastAsia="en-AU"/>
              </w:rPr>
              <w:t xml:space="preserve"> provided facility </w:t>
            </w:r>
            <w:r w:rsidR="005F6B3F">
              <w:rPr>
                <w:lang w:eastAsia="en-AU"/>
              </w:rPr>
              <w:t>GPs</w:t>
            </w:r>
            <w:r w:rsidR="005F6B3F" w:rsidRPr="005F6AEE">
              <w:rPr>
                <w:lang w:eastAsia="en-AU"/>
              </w:rPr>
              <w:t xml:space="preserve"> with the </w:t>
            </w:r>
            <w:hyperlink r:id="rId13" w:history="1">
              <w:r w:rsidR="005F6B3F" w:rsidRPr="00024121">
                <w:rPr>
                  <w:rStyle w:val="Hyperlink"/>
                  <w:lang w:eastAsia="en-AU"/>
                </w:rPr>
                <w:t>pre-season departmental letter</w:t>
              </w:r>
            </w:hyperlink>
            <w:r w:rsidR="005F6B3F" w:rsidRPr="005F6AEE">
              <w:rPr>
                <w:lang w:eastAsia="en-AU"/>
              </w:rPr>
              <w:t xml:space="preserve"> recommending antiviral medication? </w:t>
            </w:r>
            <w:r>
              <w:rPr>
                <w:rFonts w:cs="Arial"/>
                <w:lang w:eastAsia="en-AU"/>
              </w:rPr>
              <w:t>&lt;</w:t>
            </w:r>
            <w:r w:rsidRPr="0024640C">
              <w:t>https://www2.health.vic.gov.au/public-health/infectious-diseases/infection-control-guidelines/respiratory-illness-management-in-aged-care-facilities</w:t>
            </w:r>
            <w:r>
              <w:t>&gt;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FB4D39">
            <w:pPr>
              <w:pStyle w:val="DHHSbody"/>
              <w:rPr>
                <w:lang w:eastAsia="en-AU"/>
              </w:rPr>
            </w:pPr>
            <w:r w:rsidRPr="005F6AEE">
              <w:rPr>
                <w:lang w:eastAsia="en-AU"/>
              </w:rPr>
              <w:t xml:space="preserve">Have prescriptions / standing </w:t>
            </w:r>
            <w:r w:rsidR="00024121">
              <w:rPr>
                <w:lang w:eastAsia="en-AU"/>
              </w:rPr>
              <w:t xml:space="preserve">orders (if applicable) </w:t>
            </w:r>
            <w:r w:rsidRPr="005F6AEE">
              <w:rPr>
                <w:lang w:eastAsia="en-AU"/>
              </w:rPr>
              <w:t>for use</w:t>
            </w:r>
            <w:r w:rsidR="00024121">
              <w:rPr>
                <w:lang w:eastAsia="en-AU"/>
              </w:rPr>
              <w:t xml:space="preserve"> of antiviral medications in a laboratory confirmed </w:t>
            </w:r>
            <w:r w:rsidRPr="005F6AEE">
              <w:rPr>
                <w:lang w:eastAsia="en-AU"/>
              </w:rPr>
              <w:t>influenza outbreak been considered, and prepared in consultation with facility GPs?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  <w:shd w:val="clear" w:color="auto" w:fill="DBE5F1" w:themeFill="accent1" w:themeFillTint="33"/>
          </w:tcPr>
          <w:p w:rsidR="005F6B3F" w:rsidRPr="005B52A5" w:rsidRDefault="005F6B3F" w:rsidP="00FB4D39">
            <w:pPr>
              <w:pStyle w:val="DHHStablecolhead"/>
            </w:pPr>
            <w:r w:rsidRPr="00F13B6A">
              <w:t>Outbreak recognition actions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024121">
            <w:pPr>
              <w:pStyle w:val="DHHSbody"/>
            </w:pPr>
            <w:r w:rsidRPr="005F6AEE">
              <w:rPr>
                <w:lang w:eastAsia="en-AU"/>
              </w:rPr>
              <w:t xml:space="preserve">Does your RCF routinely </w:t>
            </w:r>
            <w:r w:rsidRPr="005F6AEE">
              <w:rPr>
                <w:i/>
                <w:lang w:eastAsia="en-AU"/>
              </w:rPr>
              <w:t>assess</w:t>
            </w:r>
            <w:r w:rsidRPr="005F6AEE">
              <w:rPr>
                <w:lang w:eastAsia="en-AU"/>
              </w:rPr>
              <w:t xml:space="preserve"> reside</w:t>
            </w:r>
            <w:r w:rsidR="0035642D">
              <w:rPr>
                <w:lang w:eastAsia="en-AU"/>
              </w:rPr>
              <w:t>nts for influenza-like illness (ILI)</w:t>
            </w:r>
            <w:r w:rsidR="0055590F">
              <w:rPr>
                <w:lang w:eastAsia="en-AU"/>
              </w:rPr>
              <w:t>,</w:t>
            </w:r>
            <w:r w:rsidR="0055590F" w:rsidRPr="005F6AEE">
              <w:rPr>
                <w:lang w:eastAsia="en-AU"/>
              </w:rPr>
              <w:t xml:space="preserve"> particularly</w:t>
            </w:r>
            <w:r w:rsidR="00024121">
              <w:rPr>
                <w:lang w:eastAsia="en-AU"/>
              </w:rPr>
              <w:t xml:space="preserve"> during the typical influenza season </w:t>
            </w:r>
            <w:r w:rsidRPr="005F6AEE">
              <w:rPr>
                <w:lang w:eastAsia="en-AU"/>
              </w:rPr>
              <w:t>from April to October?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35642D">
            <w:pPr>
              <w:pStyle w:val="DHHSbody"/>
            </w:pPr>
            <w:r w:rsidRPr="005F6AEE">
              <w:rPr>
                <w:lang w:eastAsia="en-AU"/>
              </w:rPr>
              <w:t>Does your RCF</w:t>
            </w:r>
            <w:r w:rsidRPr="005F6AEE">
              <w:t xml:space="preserve"> </w:t>
            </w:r>
            <w:r w:rsidRPr="005F6AEE">
              <w:rPr>
                <w:i/>
                <w:lang w:eastAsia="en-AU"/>
              </w:rPr>
              <w:t>encourage</w:t>
            </w:r>
            <w:r w:rsidRPr="005F6AEE">
              <w:rPr>
                <w:lang w:eastAsia="en-AU"/>
              </w:rPr>
              <w:t xml:space="preserve"> staff to report </w:t>
            </w:r>
            <w:r w:rsidR="0035642D">
              <w:rPr>
                <w:lang w:eastAsia="en-AU"/>
              </w:rPr>
              <w:t>ILI</w:t>
            </w:r>
            <w:r w:rsidRPr="005F6AEE">
              <w:rPr>
                <w:lang w:eastAsia="en-AU"/>
              </w:rPr>
              <w:t xml:space="preserve"> symptoms</w:t>
            </w:r>
            <w:r w:rsidR="00024121">
              <w:rPr>
                <w:lang w:eastAsia="en-AU"/>
              </w:rPr>
              <w:t xml:space="preserve"> during the typical influenza season</w:t>
            </w:r>
            <w:r w:rsidRPr="005F6AEE">
              <w:rPr>
                <w:lang w:eastAsia="en-AU"/>
              </w:rPr>
              <w:t xml:space="preserve"> from April to October?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024121">
            <w:pPr>
              <w:pStyle w:val="DHHSbody"/>
            </w:pPr>
            <w:r w:rsidRPr="005F6AEE">
              <w:rPr>
                <w:lang w:eastAsia="en-AU"/>
              </w:rPr>
              <w:t>Does a process exist</w:t>
            </w:r>
            <w:r w:rsidR="0035642D">
              <w:rPr>
                <w:lang w:eastAsia="en-AU"/>
              </w:rPr>
              <w:t xml:space="preserve"> to notify the facility manager</w:t>
            </w:r>
            <w:r w:rsidRPr="005F6AEE">
              <w:rPr>
                <w:lang w:eastAsia="en-AU"/>
              </w:rPr>
              <w:t xml:space="preserve"> and</w:t>
            </w:r>
            <w:r w:rsidR="0035642D">
              <w:rPr>
                <w:lang w:eastAsia="en-AU"/>
              </w:rPr>
              <w:t xml:space="preserve"> the Victorian</w:t>
            </w:r>
            <w:r w:rsidRPr="005F6AEE">
              <w:rPr>
                <w:lang w:eastAsia="en-AU"/>
              </w:rPr>
              <w:t xml:space="preserve"> Department of Health and Human Services</w:t>
            </w:r>
            <w:r w:rsidR="004234C5">
              <w:rPr>
                <w:lang w:eastAsia="en-AU"/>
              </w:rPr>
              <w:t xml:space="preserve"> (the department)</w:t>
            </w:r>
            <w:r w:rsidRPr="005F6AEE">
              <w:rPr>
                <w:lang w:eastAsia="en-AU"/>
              </w:rPr>
              <w:t xml:space="preserve"> as soon as practicable </w:t>
            </w:r>
            <w:r w:rsidR="0035642D">
              <w:rPr>
                <w:lang w:eastAsia="en-AU"/>
              </w:rPr>
              <w:t>(</w:t>
            </w:r>
            <w:r w:rsidRPr="005F6AEE">
              <w:rPr>
                <w:lang w:eastAsia="en-AU"/>
              </w:rPr>
              <w:t>and within 24 hours</w:t>
            </w:r>
            <w:r w:rsidR="0035642D">
              <w:rPr>
                <w:lang w:eastAsia="en-AU"/>
              </w:rPr>
              <w:t>)</w:t>
            </w:r>
            <w:r w:rsidRPr="005F6AEE">
              <w:rPr>
                <w:lang w:eastAsia="en-AU"/>
              </w:rPr>
              <w:t xml:space="preserve"> of when an</w:t>
            </w:r>
            <w:r w:rsidR="0035642D">
              <w:rPr>
                <w:lang w:eastAsia="en-AU"/>
              </w:rPr>
              <w:t xml:space="preserve"> ILI</w:t>
            </w:r>
            <w:r w:rsidRPr="005F6AEE">
              <w:rPr>
                <w:lang w:eastAsia="en-AU"/>
              </w:rPr>
              <w:t xml:space="preserve"> outbreak is suspected?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  <w:shd w:val="clear" w:color="auto" w:fill="DBE5F1" w:themeFill="accent1" w:themeFillTint="33"/>
          </w:tcPr>
          <w:p w:rsidR="005F6B3F" w:rsidRPr="005B52A5" w:rsidRDefault="005F6B3F" w:rsidP="00FB4D39">
            <w:pPr>
              <w:pStyle w:val="DHHStablecolhead"/>
            </w:pPr>
            <w:r w:rsidRPr="00F13B6A">
              <w:t>Communication actions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4234C5">
            <w:pPr>
              <w:pStyle w:val="DHHSbody"/>
              <w:rPr>
                <w:lang w:eastAsia="en-AU"/>
              </w:rPr>
            </w:pPr>
            <w:r w:rsidRPr="005F6AEE">
              <w:rPr>
                <w:lang w:eastAsia="en-AU"/>
              </w:rPr>
              <w:t>Do</w:t>
            </w:r>
            <w:r w:rsidR="004234C5">
              <w:rPr>
                <w:lang w:eastAsia="en-AU"/>
              </w:rPr>
              <w:t>es</w:t>
            </w:r>
            <w:r w:rsidRPr="005F6AEE">
              <w:rPr>
                <w:lang w:eastAsia="en-AU"/>
              </w:rPr>
              <w:t xml:space="preserve"> you</w:t>
            </w:r>
            <w:r w:rsidR="004234C5">
              <w:rPr>
                <w:lang w:eastAsia="en-AU"/>
              </w:rPr>
              <w:t xml:space="preserve">r RCF </w:t>
            </w:r>
            <w:r w:rsidRPr="005F6AEE">
              <w:rPr>
                <w:lang w:eastAsia="en-AU"/>
              </w:rPr>
              <w:t xml:space="preserve">have a contact list for the department and other relevant stake holders (e.g. facility </w:t>
            </w:r>
            <w:r>
              <w:rPr>
                <w:lang w:eastAsia="en-AU"/>
              </w:rPr>
              <w:t>GPs</w:t>
            </w:r>
            <w:r w:rsidRPr="005F6AEE">
              <w:rPr>
                <w:lang w:eastAsia="en-AU"/>
              </w:rPr>
              <w:t xml:space="preserve"> and infection control consultants)</w:t>
            </w:r>
            <w:r w:rsidR="004234C5">
              <w:rPr>
                <w:lang w:eastAsia="en-AU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4234C5">
            <w:pPr>
              <w:pStyle w:val="DHHSbody"/>
            </w:pPr>
            <w:r w:rsidRPr="005F6AEE">
              <w:rPr>
                <w:lang w:eastAsia="en-AU"/>
              </w:rPr>
              <w:t>Do</w:t>
            </w:r>
            <w:r w:rsidR="004234C5">
              <w:rPr>
                <w:lang w:eastAsia="en-AU"/>
              </w:rPr>
              <w:t>es</w:t>
            </w:r>
            <w:r w:rsidRPr="005F6AEE">
              <w:rPr>
                <w:lang w:eastAsia="en-AU"/>
              </w:rPr>
              <w:t xml:space="preserve"> you</w:t>
            </w:r>
            <w:r w:rsidR="004234C5">
              <w:rPr>
                <w:lang w:eastAsia="en-AU"/>
              </w:rPr>
              <w:t xml:space="preserve">r RCF </w:t>
            </w:r>
            <w:r w:rsidRPr="005F6AEE">
              <w:rPr>
                <w:lang w:eastAsia="en-AU"/>
              </w:rPr>
              <w:t>have a plan for communicating wit</w:t>
            </w:r>
            <w:r w:rsidR="0055590F">
              <w:rPr>
                <w:lang w:eastAsia="en-AU"/>
              </w:rPr>
              <w:t xml:space="preserve">h staff, residents, volunteers, </w:t>
            </w:r>
            <w:r w:rsidRPr="005F6AEE">
              <w:rPr>
                <w:lang w:eastAsia="en-AU"/>
              </w:rPr>
              <w:t>family members and other service providers (e.g. hairdressers) during an outbreak?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</w:tcPr>
          <w:p w:rsidR="005F6B3F" w:rsidRPr="005F6AEE" w:rsidRDefault="005F6B3F" w:rsidP="00DE2F36">
            <w:pPr>
              <w:pStyle w:val="DHHSbody"/>
              <w:rPr>
                <w:rFonts w:cs="Arial"/>
                <w:lang w:eastAsia="en-AU"/>
              </w:rPr>
            </w:pPr>
            <w:r w:rsidRPr="005F6AEE">
              <w:rPr>
                <w:rFonts w:cs="Arial"/>
                <w:lang w:eastAsia="en-AU"/>
              </w:rPr>
              <w:t>Do</w:t>
            </w:r>
            <w:r w:rsidR="00DE2F36">
              <w:rPr>
                <w:rFonts w:cs="Arial"/>
                <w:lang w:eastAsia="en-AU"/>
              </w:rPr>
              <w:t xml:space="preserve">es </w:t>
            </w:r>
            <w:r w:rsidRPr="005F6AEE">
              <w:rPr>
                <w:rFonts w:cs="Arial"/>
                <w:lang w:eastAsia="en-AU"/>
              </w:rPr>
              <w:t>you</w:t>
            </w:r>
            <w:r w:rsidR="00DE2F36">
              <w:rPr>
                <w:rFonts w:cs="Arial"/>
                <w:lang w:eastAsia="en-AU"/>
              </w:rPr>
              <w:t>r RCF</w:t>
            </w:r>
            <w:r w:rsidRPr="005F6AEE">
              <w:rPr>
                <w:rFonts w:cs="Arial"/>
                <w:lang w:eastAsia="en-AU"/>
              </w:rPr>
              <w:t xml:space="preserve"> have a plan to restrict unwell visitors entering the facility as well as limitation of well visitors during an outbreak to reduce risk</w:t>
            </w:r>
            <w:r w:rsidR="004234C5">
              <w:rPr>
                <w:rFonts w:cs="Arial"/>
                <w:lang w:eastAsia="en-AU"/>
              </w:rPr>
              <w:t xml:space="preserve"> of transmission both within the facility and externally</w:t>
            </w:r>
            <w:r w:rsidRPr="005F6AEE">
              <w:rPr>
                <w:rFonts w:cs="Arial"/>
                <w:lang w:eastAsia="en-AU"/>
              </w:rPr>
              <w:t xml:space="preserve"> (e.g. security, signage, restricted access)?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c>
          <w:tcPr>
            <w:tcW w:w="8647" w:type="dxa"/>
            <w:shd w:val="clear" w:color="auto" w:fill="DBE5F1" w:themeFill="accent1" w:themeFillTint="33"/>
          </w:tcPr>
          <w:p w:rsidR="005F6B3F" w:rsidRPr="005B52A5" w:rsidRDefault="005F6B3F" w:rsidP="00FB4D39">
            <w:pPr>
              <w:pStyle w:val="DHHStablecolhead"/>
            </w:pPr>
            <w:r w:rsidRPr="00F13B6A">
              <w:t>Cleaning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5F6B3F" w:rsidTr="005F6B3F">
        <w:trPr>
          <w:trHeight w:val="191"/>
        </w:trPr>
        <w:tc>
          <w:tcPr>
            <w:tcW w:w="8647" w:type="dxa"/>
          </w:tcPr>
          <w:p w:rsidR="005F6B3F" w:rsidRPr="005F6AEE" w:rsidRDefault="005F6B3F" w:rsidP="00FB4D39">
            <w:pPr>
              <w:pStyle w:val="DHHSbody"/>
              <w:rPr>
                <w:lang w:eastAsia="en-AU"/>
              </w:rPr>
            </w:pPr>
            <w:r w:rsidRPr="005F6AEE">
              <w:rPr>
                <w:lang w:eastAsia="en-AU"/>
              </w:rPr>
              <w:t>Does the plan identify who is responsible for overseeing increased frequency of cleaning, liaison with contractors or hiring extra cleaners as necessary?</w:t>
            </w:r>
          </w:p>
        </w:tc>
        <w:tc>
          <w:tcPr>
            <w:tcW w:w="1134" w:type="dxa"/>
            <w:shd w:val="clear" w:color="auto" w:fill="auto"/>
          </w:tcPr>
          <w:p w:rsidR="005F6B3F" w:rsidRDefault="005F6B3F" w:rsidP="00FB4D39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</w:tbl>
    <w:p w:rsidR="002D1657" w:rsidRPr="00906490" w:rsidRDefault="002D1657" w:rsidP="002D1657">
      <w:pPr>
        <w:pStyle w:val="DHHStablefigurenote"/>
      </w:pPr>
    </w:p>
    <w:p w:rsidR="00B2752E" w:rsidRPr="00906490" w:rsidRDefault="00B2752E" w:rsidP="002D1657">
      <w:pPr>
        <w:pStyle w:val="DHHSTOCheadingfactsheet"/>
      </w:pPr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C8" w:rsidRDefault="00D72CC8">
      <w:r>
        <w:separator/>
      </w:r>
    </w:p>
  </w:endnote>
  <w:endnote w:type="continuationSeparator" w:id="0">
    <w:p w:rsidR="00D72CC8" w:rsidRDefault="00D7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2D1657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2D1657" w:rsidP="0051568D">
    <w:pPr>
      <w:pStyle w:val="DHHSfooter"/>
    </w:pPr>
    <w:r w:rsidRPr="007472CF">
      <w:t>Respiratory illness in Residential and Aged Care Facilities</w:t>
    </w:r>
    <w:r>
      <w:t xml:space="preserve"> - </w:t>
    </w:r>
    <w:r w:rsidRPr="007472CF">
      <w:t>Outbreak preparedness checklist</w:t>
    </w:r>
    <w:r w:rsidR="00B42668">
      <w:t xml:space="preserve"> (April 2018)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B42668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C8" w:rsidRDefault="00D72CC8" w:rsidP="002862F1">
      <w:pPr>
        <w:spacing w:before="120"/>
      </w:pPr>
      <w:r>
        <w:separator/>
      </w:r>
    </w:p>
  </w:footnote>
  <w:footnote w:type="continuationSeparator" w:id="0">
    <w:p w:rsidR="00D72CC8" w:rsidRDefault="00D7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57"/>
    <w:rsid w:val="000072B6"/>
    <w:rsid w:val="0001021B"/>
    <w:rsid w:val="00011D89"/>
    <w:rsid w:val="00024121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4708D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1657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642D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34C5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590F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6B3F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D76A7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668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2CC8"/>
    <w:rsid w:val="00D73B16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2F36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2D1657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Spacing">
    <w:name w:val="No Spacing"/>
    <w:uiPriority w:val="1"/>
    <w:qFormat/>
    <w:rsid w:val="002D1657"/>
    <w:rPr>
      <w:rFonts w:ascii="Cambria" w:hAnsi="Cambria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F6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2D1657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Spacing">
    <w:name w:val="No Spacing"/>
    <w:uiPriority w:val="1"/>
    <w:qFormat/>
    <w:rsid w:val="002D1657"/>
    <w:rPr>
      <w:rFonts w:ascii="Cambria" w:hAnsi="Cambria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F6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2.health.vic.gov.au/public-health/infectious-diseases/infection-control-guidelines/respiratory-illness-management-in-aged-care-faciliti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2.health.vic.gov.au/public-health/infectious-diseases/infection-control-guidelines/respiratory-illness-management-in-aged-care-facilit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3C07-50F4-4191-B4B1-5222B4DE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4057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Ejlak</dc:creator>
  <cp:lastModifiedBy>Spiro Iliopoulos (DHHS)</cp:lastModifiedBy>
  <cp:revision>2</cp:revision>
  <cp:lastPrinted>2015-08-21T04:17:00Z</cp:lastPrinted>
  <dcterms:created xsi:type="dcterms:W3CDTF">2018-05-04T05:11:00Z</dcterms:created>
  <dcterms:modified xsi:type="dcterms:W3CDTF">2018-05-04T05:11:00Z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