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C8" w:rsidRPr="00981236" w:rsidRDefault="0038791A" w:rsidP="00FE7EA9">
      <w:pPr>
        <w:pStyle w:val="Spacerparatopoffirstpage"/>
        <w:rPr>
          <w:rFonts w:ascii="Calibri" w:hAnsi="Calibri"/>
          <w:b/>
          <w:color w:val="990099"/>
          <w:sz w:val="28"/>
          <w:szCs w:val="28"/>
        </w:rPr>
        <w:sectPr w:rsidR="009651C8" w:rsidRPr="00981236" w:rsidSect="00926E99">
          <w:footerReference w:type="default" r:id="rId9"/>
          <w:type w:val="continuous"/>
          <w:pgSz w:w="11906" w:h="16838" w:code="9"/>
          <w:pgMar w:top="1276" w:right="851" w:bottom="1134" w:left="851" w:header="567" w:footer="510" w:gutter="0"/>
          <w:cols w:space="340"/>
          <w:titlePg/>
          <w:docGrid w:linePitch="360"/>
        </w:sectPr>
      </w:pPr>
      <w:bookmarkStart w:id="0" w:name="_GoBack"/>
      <w:bookmarkEnd w:id="0"/>
      <w:r>
        <w:rPr>
          <w:lang w:eastAsia="en-AU"/>
        </w:rPr>
        <w:drawing>
          <wp:anchor distT="0" distB="0" distL="114300" distR="114300" simplePos="0" relativeHeight="251657728" behindDoc="1" locked="1" layoutInCell="0" allowOverlap="1" wp14:anchorId="64FA7579" wp14:editId="0B4A2FF5">
            <wp:simplePos x="0" y="0"/>
            <wp:positionH relativeFrom="page">
              <wp:posOffset>38100</wp:posOffset>
            </wp:positionH>
            <wp:positionV relativeFrom="page">
              <wp:align>top</wp:align>
            </wp:positionV>
            <wp:extent cx="7560945" cy="2095500"/>
            <wp:effectExtent l="0" t="0" r="1905" b="0"/>
            <wp:wrapNone/>
            <wp:docPr id="3"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945" cy="2095500"/>
                    </a:xfrm>
                    <a:prstGeom prst="rect">
                      <a:avLst/>
                    </a:prstGeom>
                    <a:noFill/>
                  </pic:spPr>
                </pic:pic>
              </a:graphicData>
            </a:graphic>
            <wp14:sizeRelH relativeFrom="page">
              <wp14:pctWidth>0</wp14:pctWidth>
            </wp14:sizeRelH>
            <wp14:sizeRelV relativeFrom="page">
              <wp14:pctHeight>0</wp14:pctHeight>
            </wp14:sizeRelV>
          </wp:anchor>
        </w:drawing>
      </w:r>
      <w:bookmarkStart w:id="1" w:name="_Toc440566508"/>
    </w:p>
    <w:tbl>
      <w:tblPr>
        <w:tblpPr w:leftFromText="180" w:rightFromText="180" w:vertAnchor="text" w:horzAnchor="margin" w:tblpY="-1117"/>
        <w:tblW w:w="0" w:type="auto"/>
        <w:tblLook w:val="00A0" w:firstRow="1" w:lastRow="0" w:firstColumn="1" w:lastColumn="0" w:noHBand="0" w:noVBand="0"/>
      </w:tblPr>
      <w:tblGrid>
        <w:gridCol w:w="10314"/>
      </w:tblGrid>
      <w:tr w:rsidR="00FE7EA9" w:rsidTr="00C046B9">
        <w:trPr>
          <w:trHeight w:val="142"/>
        </w:trPr>
        <w:tc>
          <w:tcPr>
            <w:tcW w:w="10314" w:type="dxa"/>
            <w:vAlign w:val="bottom"/>
          </w:tcPr>
          <w:bookmarkEnd w:id="1"/>
          <w:p w:rsidR="00BB2426" w:rsidRPr="005C052D" w:rsidRDefault="00BB2426" w:rsidP="00FE7EA9">
            <w:pPr>
              <w:pStyle w:val="DHHSmainheading"/>
              <w:spacing w:line="240" w:lineRule="auto"/>
              <w:rPr>
                <w:sz w:val="36"/>
                <w:szCs w:val="40"/>
              </w:rPr>
            </w:pPr>
            <w:r w:rsidRPr="005C052D">
              <w:rPr>
                <w:sz w:val="36"/>
                <w:szCs w:val="40"/>
              </w:rPr>
              <w:t>Pre-conference Workshop</w:t>
            </w:r>
            <w:r w:rsidR="00C046B9" w:rsidRPr="005C052D">
              <w:rPr>
                <w:sz w:val="36"/>
                <w:szCs w:val="40"/>
              </w:rPr>
              <w:t>s – Wednesday 30</w:t>
            </w:r>
            <w:r w:rsidR="00C046B9" w:rsidRPr="005C052D">
              <w:rPr>
                <w:sz w:val="36"/>
                <w:szCs w:val="40"/>
                <w:vertAlign w:val="superscript"/>
              </w:rPr>
              <w:t>th</w:t>
            </w:r>
            <w:r w:rsidR="00C046B9" w:rsidRPr="005C052D">
              <w:rPr>
                <w:sz w:val="36"/>
                <w:szCs w:val="40"/>
              </w:rPr>
              <w:t xml:space="preserve"> May</w:t>
            </w:r>
            <w:r w:rsidR="007B15EA" w:rsidRPr="005C052D">
              <w:rPr>
                <w:sz w:val="36"/>
                <w:szCs w:val="40"/>
              </w:rPr>
              <w:t xml:space="preserve"> 2018</w:t>
            </w:r>
          </w:p>
          <w:p w:rsidR="00FE7EA9" w:rsidRPr="00FE7EA9" w:rsidRDefault="00BB2426" w:rsidP="00FE7EA9">
            <w:pPr>
              <w:pStyle w:val="DHHSmainheading"/>
              <w:spacing w:line="240" w:lineRule="auto"/>
              <w:rPr>
                <w:rFonts w:ascii="Calibri" w:hAnsi="Calibri"/>
                <w:sz w:val="32"/>
                <w:szCs w:val="32"/>
              </w:rPr>
            </w:pPr>
            <w:r w:rsidRPr="005C052D">
              <w:rPr>
                <w:sz w:val="36"/>
                <w:szCs w:val="40"/>
              </w:rPr>
              <w:t>Barwon South Western and Grampians Allied Health Conference 2018</w:t>
            </w:r>
          </w:p>
        </w:tc>
      </w:tr>
    </w:tbl>
    <w:p w:rsidR="00C046B9" w:rsidRPr="0041764E" w:rsidRDefault="00C046B9" w:rsidP="00C046B9">
      <w:pPr>
        <w:pStyle w:val="DHHSmainheading"/>
        <w:spacing w:after="60" w:line="240" w:lineRule="auto"/>
        <w:rPr>
          <w:sz w:val="23"/>
          <w:szCs w:val="23"/>
        </w:rPr>
      </w:pPr>
      <w:r w:rsidRPr="0041764E">
        <w:rPr>
          <w:sz w:val="23"/>
          <w:szCs w:val="23"/>
        </w:rPr>
        <w:lastRenderedPageBreak/>
        <w:t>Workshop 1 - Allied Health Career Pathways Launch, 1.00 – 3.00pm</w:t>
      </w:r>
    </w:p>
    <w:p w:rsidR="00C046B9" w:rsidRPr="0041764E" w:rsidRDefault="00C046B9" w:rsidP="00C046B9">
      <w:pPr>
        <w:pStyle w:val="DHHSmainheading"/>
        <w:spacing w:after="60" w:line="240" w:lineRule="auto"/>
        <w:rPr>
          <w:sz w:val="23"/>
          <w:szCs w:val="23"/>
        </w:rPr>
      </w:pPr>
      <w:r w:rsidRPr="0041764E">
        <w:rPr>
          <w:sz w:val="23"/>
          <w:szCs w:val="23"/>
        </w:rPr>
        <w:t xml:space="preserve">Workshop 2 - NDIS Transition: The </w:t>
      </w:r>
      <w:r w:rsidRPr="0041764E">
        <w:rPr>
          <w:i/>
          <w:sz w:val="23"/>
          <w:szCs w:val="23"/>
        </w:rPr>
        <w:t>new</w:t>
      </w:r>
      <w:r w:rsidRPr="0041764E">
        <w:rPr>
          <w:sz w:val="23"/>
          <w:szCs w:val="23"/>
        </w:rPr>
        <w:t xml:space="preserve"> Supervision and delegat</w:t>
      </w:r>
      <w:r w:rsidR="00AC3990" w:rsidRPr="0041764E">
        <w:rPr>
          <w:sz w:val="23"/>
          <w:szCs w:val="23"/>
        </w:rPr>
        <w:t>ion framework for allied health</w:t>
      </w:r>
      <w:r w:rsidR="005C052D" w:rsidRPr="0041764E">
        <w:rPr>
          <w:sz w:val="23"/>
          <w:szCs w:val="23"/>
        </w:rPr>
        <w:t xml:space="preserve"> assista</w:t>
      </w:r>
      <w:r w:rsidRPr="0041764E">
        <w:rPr>
          <w:sz w:val="23"/>
          <w:szCs w:val="23"/>
        </w:rPr>
        <w:t>nts and support workers in disability, 3.30 – 5.00pm</w:t>
      </w:r>
    </w:p>
    <w:p w:rsidR="00926E99" w:rsidRDefault="00926E99" w:rsidP="00900E2E">
      <w:pPr>
        <w:pStyle w:val="DPCbody"/>
        <w:jc w:val="both"/>
        <w:rPr>
          <w:b/>
          <w:color w:val="800080"/>
          <w:sz w:val="28"/>
          <w:szCs w:val="28"/>
        </w:rPr>
      </w:pPr>
    </w:p>
    <w:p w:rsidR="00C046B9" w:rsidRDefault="00C046B9" w:rsidP="002C7F96">
      <w:pPr>
        <w:pStyle w:val="DPCbody"/>
        <w:jc w:val="both"/>
        <w:rPr>
          <w:b/>
          <w:color w:val="800080"/>
          <w:sz w:val="28"/>
          <w:szCs w:val="28"/>
        </w:rPr>
      </w:pPr>
      <w:r>
        <w:rPr>
          <w:b/>
          <w:color w:val="800080"/>
          <w:sz w:val="28"/>
          <w:szCs w:val="28"/>
        </w:rPr>
        <w:t>Workshop 1</w:t>
      </w:r>
    </w:p>
    <w:p w:rsidR="003001FA" w:rsidRPr="003001FA" w:rsidRDefault="003001FA" w:rsidP="002C7F96">
      <w:pPr>
        <w:pStyle w:val="DPCbody"/>
        <w:jc w:val="both"/>
        <w:rPr>
          <w:b/>
          <w:color w:val="800080"/>
          <w:sz w:val="28"/>
        </w:rPr>
      </w:pPr>
      <w:r w:rsidRPr="003001FA">
        <w:rPr>
          <w:b/>
          <w:color w:val="800080"/>
          <w:sz w:val="28"/>
        </w:rPr>
        <w:t xml:space="preserve">Allied Health Career Pathways Blueprint </w:t>
      </w:r>
    </w:p>
    <w:p w:rsidR="003001FA" w:rsidRDefault="003001FA" w:rsidP="003001FA">
      <w:pPr>
        <w:pStyle w:val="DPCbody"/>
        <w:jc w:val="both"/>
      </w:pPr>
      <w:r w:rsidRPr="003001FA">
        <w:t xml:space="preserve">The soon-to-be-released Allied Health Career Pathways Blueprint aims to improve allied health retention by articulating career pathways and strengthening career progression opportunities for allied health professionals at all stages of their careers. The Blueprint is intended to guide allied health career pathways development at the system, organisation and individual professional levels. </w:t>
      </w:r>
    </w:p>
    <w:p w:rsidR="003001FA" w:rsidRDefault="003001FA" w:rsidP="003001FA">
      <w:pPr>
        <w:pStyle w:val="DPCbody"/>
        <w:jc w:val="both"/>
      </w:pPr>
      <w:r w:rsidRPr="003001FA">
        <w:t xml:space="preserve">This workshop is for allied health directors, managers and professionals, and anyone involved or interested in allied health workforce development and capacity building. </w:t>
      </w:r>
    </w:p>
    <w:p w:rsidR="00C046B9" w:rsidRPr="003001FA" w:rsidRDefault="003001FA" w:rsidP="003001FA">
      <w:pPr>
        <w:pStyle w:val="DPCbody"/>
        <w:jc w:val="both"/>
        <w:rPr>
          <w:b/>
          <w:color w:val="800080"/>
          <w:sz w:val="28"/>
          <w:szCs w:val="28"/>
        </w:rPr>
      </w:pPr>
      <w:r w:rsidRPr="003001FA">
        <w:t>In this workshop, Dr Richard Huysmans, Raven Consulting Group, will provide background on the development of the Blueprint and take participants through the Blueprint and the careers planning tool within it. Participants can expect to leave knowing more about the Allied Health Career Pathways Blueprint, how to build and use a career</w:t>
      </w:r>
      <w:r>
        <w:t>-</w:t>
      </w:r>
      <w:r w:rsidRPr="003001FA">
        <w:t>focused spider diagram, and potential career/role opportunities.</w:t>
      </w:r>
    </w:p>
    <w:p w:rsidR="00C046B9" w:rsidRDefault="00C046B9" w:rsidP="003001FA">
      <w:pPr>
        <w:pStyle w:val="DPCbody"/>
        <w:spacing w:before="240"/>
        <w:jc w:val="both"/>
        <w:rPr>
          <w:b/>
          <w:color w:val="800080"/>
          <w:sz w:val="28"/>
          <w:szCs w:val="28"/>
        </w:rPr>
      </w:pPr>
      <w:r>
        <w:rPr>
          <w:b/>
          <w:color w:val="800080"/>
          <w:sz w:val="28"/>
          <w:szCs w:val="28"/>
        </w:rPr>
        <w:t xml:space="preserve">Workshop 2 </w:t>
      </w:r>
    </w:p>
    <w:p w:rsidR="00C046B9" w:rsidRDefault="00D53922" w:rsidP="002C7F96">
      <w:pPr>
        <w:pStyle w:val="DPCbody"/>
        <w:jc w:val="both"/>
        <w:rPr>
          <w:b/>
          <w:color w:val="800080"/>
          <w:sz w:val="28"/>
          <w:szCs w:val="28"/>
        </w:rPr>
      </w:pPr>
      <w:r>
        <w:rPr>
          <w:b/>
          <w:color w:val="800080"/>
          <w:sz w:val="28"/>
          <w:szCs w:val="28"/>
        </w:rPr>
        <w:t xml:space="preserve">The </w:t>
      </w:r>
      <w:r w:rsidRPr="00D53922">
        <w:rPr>
          <w:b/>
          <w:i/>
          <w:color w:val="800080"/>
          <w:sz w:val="28"/>
          <w:szCs w:val="28"/>
        </w:rPr>
        <w:t xml:space="preserve">new </w:t>
      </w:r>
      <w:r w:rsidR="00F91AFC">
        <w:rPr>
          <w:b/>
          <w:color w:val="800080"/>
          <w:sz w:val="28"/>
          <w:szCs w:val="28"/>
        </w:rPr>
        <w:t>S</w:t>
      </w:r>
      <w:r w:rsidR="00D332C3" w:rsidRPr="00D332C3">
        <w:rPr>
          <w:b/>
          <w:color w:val="800080"/>
          <w:sz w:val="28"/>
          <w:szCs w:val="28"/>
        </w:rPr>
        <w:t>upe</w:t>
      </w:r>
      <w:r w:rsidR="00D332C3" w:rsidRPr="003001FA">
        <w:rPr>
          <w:b/>
          <w:color w:val="800080"/>
          <w:sz w:val="28"/>
          <w:szCs w:val="28"/>
        </w:rPr>
        <w:t>rvision</w:t>
      </w:r>
      <w:r w:rsidR="00D332C3" w:rsidRPr="00D332C3">
        <w:rPr>
          <w:b/>
          <w:color w:val="800080"/>
          <w:sz w:val="28"/>
          <w:szCs w:val="28"/>
        </w:rPr>
        <w:t xml:space="preserve"> and delegation framework for allied health assistants and support workers</w:t>
      </w:r>
      <w:r>
        <w:rPr>
          <w:b/>
          <w:color w:val="800080"/>
          <w:sz w:val="28"/>
          <w:szCs w:val="28"/>
        </w:rPr>
        <w:t xml:space="preserve"> in disability</w:t>
      </w:r>
      <w:r w:rsidR="00C046B9">
        <w:rPr>
          <w:b/>
          <w:color w:val="800080"/>
          <w:sz w:val="28"/>
          <w:szCs w:val="28"/>
        </w:rPr>
        <w:t>.</w:t>
      </w:r>
    </w:p>
    <w:p w:rsidR="00C046B9" w:rsidRPr="00C046B9" w:rsidRDefault="002C7F96" w:rsidP="00C046B9">
      <w:pPr>
        <w:pStyle w:val="DPCbody"/>
        <w:jc w:val="both"/>
        <w:rPr>
          <w:sz w:val="28"/>
          <w:szCs w:val="28"/>
        </w:rPr>
      </w:pPr>
      <w:r w:rsidRPr="00D332C3">
        <w:rPr>
          <w:rFonts w:asciiTheme="minorHAnsi" w:hAnsiTheme="minorHAnsi" w:cstheme="minorHAnsi"/>
          <w:kern w:val="1"/>
        </w:rPr>
        <w:t xml:space="preserve">The </w:t>
      </w:r>
      <w:r w:rsidR="00C046B9">
        <w:rPr>
          <w:rFonts w:asciiTheme="minorHAnsi" w:hAnsiTheme="minorHAnsi" w:cstheme="minorHAnsi"/>
          <w:kern w:val="1"/>
        </w:rPr>
        <w:t xml:space="preserve">new </w:t>
      </w:r>
      <w:r w:rsidRPr="00D332C3">
        <w:rPr>
          <w:rFonts w:asciiTheme="minorHAnsi" w:hAnsiTheme="minorHAnsi" w:cstheme="minorHAnsi"/>
          <w:kern w:val="1"/>
        </w:rPr>
        <w:t>supervision and delegation framework for allied health assistants and support workers</w:t>
      </w:r>
      <w:r w:rsidR="00D53922">
        <w:rPr>
          <w:rFonts w:asciiTheme="minorHAnsi" w:hAnsiTheme="minorHAnsi" w:cstheme="minorHAnsi"/>
          <w:kern w:val="1"/>
        </w:rPr>
        <w:t xml:space="preserve"> in disability</w:t>
      </w:r>
      <w:r w:rsidRPr="00D332C3">
        <w:rPr>
          <w:rFonts w:asciiTheme="minorHAnsi" w:hAnsiTheme="minorHAnsi" w:cstheme="minorHAnsi"/>
          <w:kern w:val="1"/>
        </w:rPr>
        <w:t xml:space="preserve"> (the framework</w:t>
      </w:r>
      <w:r w:rsidRPr="002C7F96">
        <w:rPr>
          <w:rFonts w:asciiTheme="minorHAnsi" w:hAnsiTheme="minorHAnsi" w:cstheme="minorHAnsi"/>
          <w:kern w:val="1"/>
        </w:rPr>
        <w:t xml:space="preserve">) </w:t>
      </w:r>
      <w:r w:rsidR="00DD301D">
        <w:rPr>
          <w:rFonts w:asciiTheme="minorHAnsi" w:hAnsiTheme="minorHAnsi" w:cstheme="minorHAnsi"/>
          <w:kern w:val="1"/>
        </w:rPr>
        <w:t xml:space="preserve">provides guidance on the </w:t>
      </w:r>
      <w:r w:rsidR="002668BC">
        <w:rPr>
          <w:rFonts w:asciiTheme="minorHAnsi" w:hAnsiTheme="minorHAnsi" w:cstheme="minorHAnsi"/>
          <w:kern w:val="1"/>
        </w:rPr>
        <w:t xml:space="preserve">safe and effective delegation and supervision of </w:t>
      </w:r>
      <w:r w:rsidR="002668BC" w:rsidRPr="002C7F96">
        <w:rPr>
          <w:rFonts w:asciiTheme="minorHAnsi" w:hAnsiTheme="minorHAnsi" w:cstheme="minorHAnsi"/>
          <w:kern w:val="1"/>
        </w:rPr>
        <w:t>allied health assistants an</w:t>
      </w:r>
      <w:r w:rsidR="002668BC">
        <w:rPr>
          <w:rFonts w:asciiTheme="minorHAnsi" w:hAnsiTheme="minorHAnsi" w:cstheme="minorHAnsi"/>
          <w:kern w:val="1"/>
        </w:rPr>
        <w:t xml:space="preserve">d </w:t>
      </w:r>
      <w:r w:rsidR="00D53922">
        <w:rPr>
          <w:rFonts w:asciiTheme="minorHAnsi" w:hAnsiTheme="minorHAnsi" w:cstheme="minorHAnsi"/>
          <w:kern w:val="1"/>
        </w:rPr>
        <w:t xml:space="preserve">the </w:t>
      </w:r>
      <w:r w:rsidR="002668BC">
        <w:rPr>
          <w:rFonts w:asciiTheme="minorHAnsi" w:hAnsiTheme="minorHAnsi" w:cstheme="minorHAnsi"/>
          <w:kern w:val="1"/>
        </w:rPr>
        <w:t>disability support workforce</w:t>
      </w:r>
      <w:r w:rsidR="002668BC" w:rsidRPr="002C7F96">
        <w:rPr>
          <w:rFonts w:asciiTheme="minorHAnsi" w:hAnsiTheme="minorHAnsi" w:cstheme="minorHAnsi"/>
          <w:kern w:val="1"/>
        </w:rPr>
        <w:t xml:space="preserve"> </w:t>
      </w:r>
      <w:r w:rsidR="00DD301D">
        <w:rPr>
          <w:rFonts w:asciiTheme="minorHAnsi" w:hAnsiTheme="minorHAnsi" w:cstheme="minorHAnsi"/>
          <w:kern w:val="1"/>
        </w:rPr>
        <w:t>delivering</w:t>
      </w:r>
      <w:r w:rsidR="002668BC">
        <w:rPr>
          <w:rFonts w:asciiTheme="minorHAnsi" w:hAnsiTheme="minorHAnsi" w:cstheme="minorHAnsi"/>
          <w:kern w:val="1"/>
        </w:rPr>
        <w:t xml:space="preserve"> </w:t>
      </w:r>
      <w:r w:rsidR="002668BC" w:rsidRPr="002C7F96">
        <w:rPr>
          <w:rFonts w:asciiTheme="minorHAnsi" w:hAnsiTheme="minorHAnsi" w:cstheme="minorHAnsi"/>
          <w:kern w:val="1"/>
        </w:rPr>
        <w:t xml:space="preserve">allied health services </w:t>
      </w:r>
      <w:r w:rsidR="00D53922">
        <w:rPr>
          <w:rFonts w:asciiTheme="minorHAnsi" w:hAnsiTheme="minorHAnsi" w:cstheme="minorHAnsi"/>
          <w:kern w:val="1"/>
        </w:rPr>
        <w:t>to clients receiving</w:t>
      </w:r>
      <w:r w:rsidR="002668BC" w:rsidRPr="002C7F96">
        <w:rPr>
          <w:rFonts w:asciiTheme="minorHAnsi" w:hAnsiTheme="minorHAnsi" w:cstheme="minorHAnsi"/>
          <w:kern w:val="1"/>
        </w:rPr>
        <w:t xml:space="preserve"> disability services. </w:t>
      </w:r>
    </w:p>
    <w:p w:rsidR="00D53922" w:rsidRDefault="00B860A4" w:rsidP="00F077C0">
      <w:pPr>
        <w:pStyle w:val="DPCbody"/>
        <w:jc w:val="both"/>
        <w:rPr>
          <w:rFonts w:cs="Arial"/>
        </w:rPr>
      </w:pPr>
      <w:r>
        <w:rPr>
          <w:rFonts w:cs="Arial"/>
        </w:rPr>
        <w:t>Th</w:t>
      </w:r>
      <w:r w:rsidR="00C046B9">
        <w:rPr>
          <w:rFonts w:cs="Arial"/>
        </w:rPr>
        <w:t>is</w:t>
      </w:r>
      <w:r>
        <w:rPr>
          <w:rFonts w:cs="Arial"/>
        </w:rPr>
        <w:t xml:space="preserve"> </w:t>
      </w:r>
      <w:r w:rsidR="00C046B9">
        <w:rPr>
          <w:rFonts w:cs="Arial"/>
        </w:rPr>
        <w:t>workshop is</w:t>
      </w:r>
      <w:r w:rsidR="00F91AFC">
        <w:rPr>
          <w:rFonts w:cs="Arial"/>
        </w:rPr>
        <w:t xml:space="preserve"> </w:t>
      </w:r>
      <w:r w:rsidR="00E56B1E">
        <w:rPr>
          <w:rFonts w:cs="Arial"/>
        </w:rPr>
        <w:t xml:space="preserve">for </w:t>
      </w:r>
      <w:r w:rsidR="00230C67">
        <w:rPr>
          <w:rFonts w:cs="Arial"/>
        </w:rPr>
        <w:t>disability service managers</w:t>
      </w:r>
      <w:r w:rsidR="00230C67" w:rsidRPr="00230C67">
        <w:rPr>
          <w:rFonts w:cs="Arial"/>
        </w:rPr>
        <w:t xml:space="preserve">, allied health professionals, allied health professionals and the support workforce in disability </w:t>
      </w:r>
      <w:r w:rsidR="006476AA">
        <w:rPr>
          <w:rFonts w:cs="Arial"/>
        </w:rPr>
        <w:t>working w</w:t>
      </w:r>
      <w:r w:rsidR="00F91AFC">
        <w:rPr>
          <w:rFonts w:cs="Arial"/>
        </w:rPr>
        <w:t xml:space="preserve">ith </w:t>
      </w:r>
      <w:r w:rsidR="00946780">
        <w:rPr>
          <w:rFonts w:cs="Arial"/>
        </w:rPr>
        <w:t>and/</w:t>
      </w:r>
      <w:r w:rsidR="00F91AFC">
        <w:rPr>
          <w:rFonts w:cs="Arial"/>
        </w:rPr>
        <w:t xml:space="preserve">or planning to increase utilisation of </w:t>
      </w:r>
      <w:r>
        <w:rPr>
          <w:rFonts w:cs="Arial"/>
        </w:rPr>
        <w:t xml:space="preserve">the </w:t>
      </w:r>
      <w:r w:rsidR="006476AA">
        <w:rPr>
          <w:rFonts w:cs="Arial"/>
        </w:rPr>
        <w:t>support workforce in disabilit</w:t>
      </w:r>
      <w:r w:rsidR="00F91AFC">
        <w:rPr>
          <w:rFonts w:cs="Arial"/>
        </w:rPr>
        <w:t xml:space="preserve">y.  The training </w:t>
      </w:r>
      <w:r w:rsidR="00E56B1E">
        <w:rPr>
          <w:rFonts w:cs="Arial"/>
        </w:rPr>
        <w:t xml:space="preserve">provides information and guidance on the framework, including safe and effective delegation and supervision </w:t>
      </w:r>
      <w:r w:rsidR="00F91AFC">
        <w:rPr>
          <w:rFonts w:cs="Arial"/>
        </w:rPr>
        <w:t>to a</w:t>
      </w:r>
      <w:r w:rsidR="00E56B1E">
        <w:rPr>
          <w:rFonts w:cs="Arial"/>
        </w:rPr>
        <w:t xml:space="preserve"> support workforce in allied health</w:t>
      </w:r>
      <w:r w:rsidR="00F91AFC">
        <w:rPr>
          <w:rFonts w:cs="Arial"/>
        </w:rPr>
        <w:t xml:space="preserve"> services</w:t>
      </w:r>
      <w:r w:rsidR="00E56B1E">
        <w:rPr>
          <w:rFonts w:cs="Arial"/>
        </w:rPr>
        <w:t xml:space="preserve">.  </w:t>
      </w:r>
    </w:p>
    <w:p w:rsidR="007B15EA" w:rsidRPr="007B15EA" w:rsidRDefault="00E56B1E" w:rsidP="007B15EA">
      <w:pPr>
        <w:pStyle w:val="DPCbody"/>
        <w:jc w:val="both"/>
        <w:rPr>
          <w:rFonts w:cs="Arial"/>
        </w:rPr>
      </w:pPr>
      <w:r>
        <w:rPr>
          <w:rFonts w:cs="Arial"/>
        </w:rPr>
        <w:t xml:space="preserve">The training also provides an opportunity to discuss and </w:t>
      </w:r>
      <w:r w:rsidR="001276A9">
        <w:rPr>
          <w:rFonts w:cs="Arial"/>
        </w:rPr>
        <w:t>demonstrate</w:t>
      </w:r>
      <w:r>
        <w:rPr>
          <w:rFonts w:cs="Arial"/>
        </w:rPr>
        <w:t xml:space="preserve"> </w:t>
      </w:r>
      <w:r w:rsidR="006476AA">
        <w:rPr>
          <w:rFonts w:cs="Arial"/>
        </w:rPr>
        <w:t>the benefits the</w:t>
      </w:r>
      <w:r w:rsidR="00B860A4">
        <w:rPr>
          <w:rFonts w:cs="Arial"/>
        </w:rPr>
        <w:t xml:space="preserve"> support workforce</w:t>
      </w:r>
      <w:r w:rsidR="006476AA">
        <w:rPr>
          <w:rFonts w:cs="Arial"/>
        </w:rPr>
        <w:t xml:space="preserve"> </w:t>
      </w:r>
      <w:r>
        <w:rPr>
          <w:rFonts w:cs="Arial"/>
        </w:rPr>
        <w:t xml:space="preserve">can </w:t>
      </w:r>
      <w:r w:rsidR="006476AA">
        <w:rPr>
          <w:rFonts w:cs="Arial"/>
        </w:rPr>
        <w:t>brin</w:t>
      </w:r>
      <w:r w:rsidR="00B860A4">
        <w:rPr>
          <w:rFonts w:cs="Arial"/>
        </w:rPr>
        <w:t>g</w:t>
      </w:r>
      <w:r w:rsidR="006476AA">
        <w:rPr>
          <w:rFonts w:cs="Arial"/>
        </w:rPr>
        <w:t xml:space="preserve"> to</w:t>
      </w:r>
      <w:r w:rsidR="00B860A4">
        <w:rPr>
          <w:rFonts w:cs="Arial"/>
        </w:rPr>
        <w:t xml:space="preserve"> allied health</w:t>
      </w:r>
      <w:r w:rsidR="006476AA">
        <w:rPr>
          <w:rFonts w:cs="Arial"/>
        </w:rPr>
        <w:t xml:space="preserve"> service provision.</w:t>
      </w:r>
      <w:r w:rsidR="00F91AFC">
        <w:rPr>
          <w:rFonts w:cs="Arial"/>
        </w:rPr>
        <w:t xml:space="preserve">  </w:t>
      </w:r>
    </w:p>
    <w:p w:rsidR="00B860A4" w:rsidRDefault="00BB2426" w:rsidP="00FE7EA9">
      <w:pPr>
        <w:spacing w:before="240" w:after="120"/>
        <w:rPr>
          <w:rFonts w:ascii="Calibri" w:hAnsi="Calibri" w:cs="Arial"/>
          <w:sz w:val="22"/>
          <w:szCs w:val="22"/>
        </w:rPr>
      </w:pPr>
      <w:r>
        <w:rPr>
          <w:rFonts w:asciiTheme="minorHAnsi" w:hAnsiTheme="minorHAnsi"/>
          <w:b/>
          <w:color w:val="800080"/>
          <w:sz w:val="28"/>
          <w:szCs w:val="28"/>
        </w:rPr>
        <w:t>Details and booking</w:t>
      </w:r>
    </w:p>
    <w:p w:rsidR="00BB2426" w:rsidRDefault="00BB2426" w:rsidP="00BB2426">
      <w:pPr>
        <w:spacing w:before="120" w:after="120"/>
        <w:rPr>
          <w:rFonts w:ascii="Calibri" w:hAnsi="Calibri" w:cs="Arial"/>
          <w:sz w:val="22"/>
          <w:szCs w:val="22"/>
        </w:rPr>
      </w:pPr>
      <w:r w:rsidRPr="00BB2426">
        <w:rPr>
          <w:rFonts w:ascii="Calibri" w:hAnsi="Calibri" w:cs="Arial"/>
          <w:b/>
          <w:sz w:val="22"/>
          <w:szCs w:val="22"/>
        </w:rPr>
        <w:t>Date:</w:t>
      </w:r>
      <w:r>
        <w:rPr>
          <w:rFonts w:ascii="Calibri" w:hAnsi="Calibri" w:cs="Arial"/>
          <w:sz w:val="22"/>
          <w:szCs w:val="22"/>
        </w:rPr>
        <w:t xml:space="preserve"> </w:t>
      </w:r>
      <w:r w:rsidR="00C7777B" w:rsidRPr="00BB2426">
        <w:rPr>
          <w:rFonts w:ascii="Calibri" w:hAnsi="Calibri" w:cs="Arial"/>
          <w:sz w:val="22"/>
          <w:szCs w:val="22"/>
        </w:rPr>
        <w:t>Wednesday 30th</w:t>
      </w:r>
      <w:r>
        <w:rPr>
          <w:rFonts w:ascii="Calibri" w:hAnsi="Calibri" w:cs="Arial"/>
          <w:sz w:val="22"/>
          <w:szCs w:val="22"/>
        </w:rPr>
        <w:t xml:space="preserve"> May 2018</w:t>
      </w:r>
    </w:p>
    <w:p w:rsidR="003001FA" w:rsidRPr="00BB2426" w:rsidRDefault="003001FA" w:rsidP="003001FA">
      <w:pPr>
        <w:spacing w:before="120" w:after="120"/>
        <w:rPr>
          <w:rFonts w:ascii="Calibri" w:hAnsi="Calibri" w:cs="Arial"/>
          <w:sz w:val="22"/>
          <w:szCs w:val="22"/>
        </w:rPr>
      </w:pPr>
      <w:r w:rsidRPr="00BB2426">
        <w:rPr>
          <w:rFonts w:ascii="Calibri" w:hAnsi="Calibri" w:cs="Arial"/>
          <w:b/>
          <w:sz w:val="22"/>
          <w:szCs w:val="22"/>
        </w:rPr>
        <w:t>Venue:</w:t>
      </w:r>
      <w:r w:rsidRPr="00BB2426">
        <w:rPr>
          <w:rFonts w:ascii="Calibri" w:hAnsi="Calibri" w:cs="Arial"/>
          <w:sz w:val="22"/>
          <w:szCs w:val="22"/>
        </w:rPr>
        <w:t xml:space="preserve"> Deakin University, Warrnambool Campus</w:t>
      </w:r>
      <w:r>
        <w:rPr>
          <w:rFonts w:ascii="Calibri" w:hAnsi="Calibri" w:cs="Arial"/>
          <w:sz w:val="22"/>
          <w:szCs w:val="22"/>
        </w:rPr>
        <w:t xml:space="preserve"> (Room J2.27)</w:t>
      </w:r>
      <w:r w:rsidRPr="00BB2426">
        <w:rPr>
          <w:rFonts w:ascii="Calibri" w:hAnsi="Calibri" w:cs="Arial"/>
          <w:sz w:val="22"/>
          <w:szCs w:val="22"/>
        </w:rPr>
        <w:t>, Warrnambool</w:t>
      </w:r>
    </w:p>
    <w:p w:rsidR="003001FA" w:rsidRDefault="00BB2426" w:rsidP="00BB2426">
      <w:pPr>
        <w:spacing w:before="120" w:after="120"/>
        <w:rPr>
          <w:rFonts w:ascii="Calibri" w:hAnsi="Calibri" w:cs="Arial"/>
          <w:sz w:val="22"/>
          <w:szCs w:val="22"/>
        </w:rPr>
      </w:pPr>
      <w:r w:rsidRPr="00BB2426">
        <w:rPr>
          <w:rFonts w:ascii="Calibri" w:hAnsi="Calibri" w:cs="Arial"/>
          <w:b/>
          <w:sz w:val="22"/>
          <w:szCs w:val="22"/>
        </w:rPr>
        <w:t>Time:</w:t>
      </w:r>
      <w:r>
        <w:rPr>
          <w:rFonts w:ascii="Calibri" w:hAnsi="Calibri" w:cs="Arial"/>
          <w:sz w:val="22"/>
          <w:szCs w:val="22"/>
        </w:rPr>
        <w:t xml:space="preserve"> </w:t>
      </w:r>
      <w:r w:rsidR="003001FA">
        <w:rPr>
          <w:rFonts w:ascii="Calibri" w:hAnsi="Calibri" w:cs="Arial"/>
          <w:sz w:val="22"/>
          <w:szCs w:val="22"/>
        </w:rPr>
        <w:t>Workshop 1:  1.00 -</w:t>
      </w:r>
      <w:r w:rsidR="007B15EA">
        <w:rPr>
          <w:rFonts w:ascii="Calibri" w:hAnsi="Calibri" w:cs="Arial"/>
          <w:sz w:val="22"/>
          <w:szCs w:val="22"/>
        </w:rPr>
        <w:t xml:space="preserve"> 3.00pm</w:t>
      </w:r>
      <w:r w:rsidR="003001FA">
        <w:rPr>
          <w:rFonts w:ascii="Calibri" w:hAnsi="Calibri" w:cs="Arial"/>
          <w:sz w:val="22"/>
          <w:szCs w:val="22"/>
        </w:rPr>
        <w:t>.</w:t>
      </w:r>
      <w:r w:rsidR="007B15EA">
        <w:rPr>
          <w:rFonts w:ascii="Calibri" w:hAnsi="Calibri" w:cs="Arial"/>
          <w:sz w:val="22"/>
          <w:szCs w:val="22"/>
        </w:rPr>
        <w:t xml:space="preserve"> </w:t>
      </w:r>
      <w:r w:rsidR="003001FA">
        <w:rPr>
          <w:rFonts w:ascii="Calibri" w:hAnsi="Calibri" w:cs="Arial"/>
          <w:sz w:val="22"/>
          <w:szCs w:val="22"/>
        </w:rPr>
        <w:t xml:space="preserve">Registration link: </w:t>
      </w:r>
      <w:hyperlink r:id="rId11" w:history="1">
        <w:r w:rsidR="003001FA" w:rsidRPr="004C1E8B">
          <w:rPr>
            <w:rStyle w:val="Hyperlink"/>
            <w:rFonts w:ascii="Calibri" w:hAnsi="Calibri" w:cs="Arial"/>
            <w:sz w:val="22"/>
            <w:szCs w:val="22"/>
          </w:rPr>
          <w:t>https://dhhs_ahpathwaysblueprint.eventbrite.com.au</w:t>
        </w:r>
      </w:hyperlink>
      <w:r w:rsidR="003001FA">
        <w:rPr>
          <w:rFonts w:ascii="Calibri" w:hAnsi="Calibri" w:cs="Arial"/>
          <w:sz w:val="22"/>
          <w:szCs w:val="22"/>
        </w:rPr>
        <w:t xml:space="preserve"> </w:t>
      </w:r>
    </w:p>
    <w:p w:rsidR="00BB2426" w:rsidRDefault="003001FA" w:rsidP="00D332C3">
      <w:pPr>
        <w:spacing w:before="120" w:after="120"/>
        <w:rPr>
          <w:rFonts w:ascii="Calibri" w:hAnsi="Calibri" w:cs="Arial"/>
          <w:sz w:val="22"/>
          <w:szCs w:val="22"/>
        </w:rPr>
      </w:pPr>
      <w:r>
        <w:rPr>
          <w:rFonts w:ascii="Calibri" w:hAnsi="Calibri" w:cs="Arial"/>
          <w:sz w:val="22"/>
          <w:szCs w:val="22"/>
        </w:rPr>
        <w:t xml:space="preserve">           </w:t>
      </w:r>
      <w:r w:rsidR="007B15EA">
        <w:rPr>
          <w:rFonts w:ascii="Calibri" w:hAnsi="Calibri" w:cs="Arial"/>
          <w:sz w:val="22"/>
          <w:szCs w:val="22"/>
        </w:rPr>
        <w:t>Workshop 2:  3.30</w:t>
      </w:r>
      <w:r>
        <w:rPr>
          <w:rFonts w:ascii="Calibri" w:hAnsi="Calibri" w:cs="Arial"/>
          <w:sz w:val="22"/>
          <w:szCs w:val="22"/>
        </w:rPr>
        <w:t xml:space="preserve"> </w:t>
      </w:r>
      <w:r w:rsidR="007B15EA">
        <w:rPr>
          <w:rFonts w:ascii="Calibri" w:hAnsi="Calibri" w:cs="Arial"/>
          <w:sz w:val="22"/>
          <w:szCs w:val="22"/>
        </w:rPr>
        <w:t>-</w:t>
      </w:r>
      <w:r>
        <w:rPr>
          <w:rFonts w:ascii="Calibri" w:hAnsi="Calibri" w:cs="Arial"/>
          <w:sz w:val="22"/>
          <w:szCs w:val="22"/>
        </w:rPr>
        <w:t xml:space="preserve"> </w:t>
      </w:r>
      <w:r w:rsidR="007B15EA">
        <w:rPr>
          <w:rFonts w:ascii="Calibri" w:hAnsi="Calibri" w:cs="Arial"/>
          <w:sz w:val="22"/>
          <w:szCs w:val="22"/>
        </w:rPr>
        <w:t>5.</w:t>
      </w:r>
      <w:r w:rsidR="00C7777B" w:rsidRPr="00BB2426">
        <w:rPr>
          <w:rFonts w:ascii="Calibri" w:hAnsi="Calibri" w:cs="Arial"/>
          <w:sz w:val="22"/>
          <w:szCs w:val="22"/>
        </w:rPr>
        <w:t>00pm</w:t>
      </w:r>
      <w:r>
        <w:rPr>
          <w:rFonts w:ascii="Calibri" w:hAnsi="Calibri" w:cs="Arial"/>
          <w:sz w:val="22"/>
          <w:szCs w:val="22"/>
        </w:rPr>
        <w:t xml:space="preserve">. Registration link: </w:t>
      </w:r>
      <w:hyperlink r:id="rId12" w:history="1">
        <w:r w:rsidR="001A1017" w:rsidRPr="004C1E8B">
          <w:rPr>
            <w:rStyle w:val="Hyperlink"/>
            <w:rFonts w:ascii="Calibri" w:eastAsia="MS Gothic" w:hAnsi="Calibri"/>
            <w:sz w:val="22"/>
            <w:szCs w:val="22"/>
          </w:rPr>
          <w:t>https://dhhs_supervisionframeworkndis.eventbrite.com.au/</w:t>
        </w:r>
      </w:hyperlink>
      <w:r w:rsidR="001A1017">
        <w:rPr>
          <w:rFonts w:ascii="Calibri" w:eastAsia="MS Gothic" w:hAnsi="Calibri"/>
          <w:sz w:val="22"/>
          <w:szCs w:val="22"/>
        </w:rPr>
        <w:t xml:space="preserve"> </w:t>
      </w:r>
      <w:r w:rsidR="0011588B">
        <w:rPr>
          <w:rFonts w:ascii="Calibri" w:eastAsia="MS Gothic" w:hAnsi="Calibri"/>
          <w:sz w:val="22"/>
          <w:szCs w:val="22"/>
        </w:rPr>
        <w:t xml:space="preserve"> </w:t>
      </w:r>
      <w:r w:rsidR="00CE696F">
        <w:rPr>
          <w:rFonts w:ascii="Calibri" w:hAnsi="Calibri"/>
          <w:color w:val="1F497D"/>
          <w:sz w:val="22"/>
          <w:szCs w:val="22"/>
        </w:rPr>
        <w:t xml:space="preserve"> </w:t>
      </w:r>
    </w:p>
    <w:p w:rsidR="00BB2426" w:rsidRDefault="00BB2426" w:rsidP="00BB2426">
      <w:pPr>
        <w:spacing w:before="240" w:after="120"/>
        <w:rPr>
          <w:rFonts w:ascii="Calibri" w:hAnsi="Calibri" w:cs="Arial"/>
          <w:sz w:val="22"/>
          <w:szCs w:val="22"/>
        </w:rPr>
      </w:pPr>
      <w:r>
        <w:rPr>
          <w:rFonts w:asciiTheme="minorHAnsi" w:hAnsiTheme="minorHAnsi"/>
          <w:b/>
          <w:color w:val="800080"/>
          <w:sz w:val="28"/>
          <w:szCs w:val="28"/>
        </w:rPr>
        <w:t>Further details</w:t>
      </w:r>
    </w:p>
    <w:p w:rsidR="009651C8" w:rsidRPr="00D332C3" w:rsidRDefault="009651C8" w:rsidP="00D332C3">
      <w:pPr>
        <w:spacing w:before="120" w:after="120"/>
        <w:rPr>
          <w:rFonts w:ascii="Calibri" w:hAnsi="Calibri" w:cs="Arial"/>
          <w:sz w:val="22"/>
          <w:szCs w:val="22"/>
        </w:rPr>
      </w:pPr>
      <w:r>
        <w:rPr>
          <w:rFonts w:ascii="Calibri" w:hAnsi="Calibri" w:cs="Arial"/>
          <w:sz w:val="22"/>
          <w:szCs w:val="22"/>
        </w:rPr>
        <w:t xml:space="preserve">For more information, please contact </w:t>
      </w:r>
      <w:r w:rsidR="0098187B">
        <w:rPr>
          <w:rFonts w:ascii="Calibri" w:hAnsi="Calibri" w:cs="Arial"/>
          <w:sz w:val="22"/>
          <w:szCs w:val="22"/>
        </w:rPr>
        <w:t>Annette Davis</w:t>
      </w:r>
      <w:r w:rsidR="0038791A">
        <w:rPr>
          <w:rFonts w:ascii="Calibri" w:hAnsi="Calibri" w:cs="Arial"/>
          <w:sz w:val="22"/>
          <w:szCs w:val="22"/>
        </w:rPr>
        <w:t>, Project Manager</w:t>
      </w:r>
      <w:r w:rsidR="001E4066">
        <w:rPr>
          <w:rFonts w:ascii="Calibri" w:hAnsi="Calibri" w:cs="Arial"/>
          <w:sz w:val="22"/>
          <w:szCs w:val="22"/>
        </w:rPr>
        <w:t>,</w:t>
      </w:r>
      <w:r w:rsidR="0038791A">
        <w:rPr>
          <w:rFonts w:ascii="Calibri" w:hAnsi="Calibri" w:cs="Arial"/>
          <w:sz w:val="22"/>
          <w:szCs w:val="22"/>
        </w:rPr>
        <w:t xml:space="preserve"> on </w:t>
      </w:r>
      <w:r w:rsidR="004061EA">
        <w:rPr>
          <w:rFonts w:ascii="Calibri" w:hAnsi="Calibri" w:cs="Arial"/>
          <w:sz w:val="22"/>
          <w:szCs w:val="22"/>
        </w:rPr>
        <w:t xml:space="preserve">(03) </w:t>
      </w:r>
      <w:r w:rsidR="0038791A">
        <w:rPr>
          <w:rFonts w:ascii="Calibri" w:hAnsi="Calibri" w:cs="Arial"/>
          <w:sz w:val="22"/>
          <w:szCs w:val="22"/>
        </w:rPr>
        <w:t>9096</w:t>
      </w:r>
      <w:r w:rsidR="004061EA">
        <w:rPr>
          <w:rFonts w:ascii="Calibri" w:hAnsi="Calibri" w:cs="Arial"/>
          <w:sz w:val="22"/>
          <w:szCs w:val="22"/>
        </w:rPr>
        <w:t xml:space="preserve"> </w:t>
      </w:r>
      <w:r w:rsidR="0038791A">
        <w:rPr>
          <w:rFonts w:ascii="Calibri" w:hAnsi="Calibri" w:cs="Arial"/>
          <w:sz w:val="22"/>
          <w:szCs w:val="22"/>
        </w:rPr>
        <w:t xml:space="preserve">9737 or </w:t>
      </w:r>
      <w:r w:rsidR="008C0110">
        <w:rPr>
          <w:rFonts w:ascii="Calibri" w:hAnsi="Calibri" w:cs="Arial"/>
          <w:sz w:val="22"/>
          <w:szCs w:val="22"/>
        </w:rPr>
        <w:t xml:space="preserve">email </w:t>
      </w:r>
      <w:hyperlink r:id="rId13" w:history="1">
        <w:r w:rsidR="004061EA" w:rsidRPr="00FD6DC9">
          <w:rPr>
            <w:rStyle w:val="Hyperlink"/>
            <w:rFonts w:ascii="Calibri" w:hAnsi="Calibri" w:cs="Arial"/>
            <w:sz w:val="22"/>
            <w:szCs w:val="22"/>
          </w:rPr>
          <w:t>annette.davis@dhhs.vic.gov.au</w:t>
        </w:r>
      </w:hyperlink>
      <w:r w:rsidR="001E4066">
        <w:rPr>
          <w:rStyle w:val="Hyperlink"/>
          <w:rFonts w:ascii="Calibri" w:hAnsi="Calibri" w:cs="Arial"/>
          <w:sz w:val="22"/>
          <w:szCs w:val="22"/>
        </w:rPr>
        <w:t>.</w:t>
      </w:r>
      <w:r w:rsidR="0038791A">
        <w:rPr>
          <w:rFonts w:ascii="Calibri" w:hAnsi="Calibri" w:cs="Arial"/>
          <w:sz w:val="22"/>
          <w:szCs w:val="22"/>
        </w:rPr>
        <w:t xml:space="preserve"> </w:t>
      </w:r>
    </w:p>
    <w:sectPr w:rsidR="009651C8" w:rsidRPr="00D332C3"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11" w:rsidRDefault="00CD3E11">
      <w:r>
        <w:separator/>
      </w:r>
    </w:p>
  </w:endnote>
  <w:endnote w:type="continuationSeparator" w:id="0">
    <w:p w:rsidR="00CD3E11" w:rsidRDefault="00CD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BC" w:rsidRPr="00A11421" w:rsidRDefault="004A3D18" w:rsidP="0051568D">
    <w:pPr>
      <w:pStyle w:val="DHHSfooter"/>
    </w:pPr>
    <w:r>
      <w:t>SUPERVISION AND DELEGATION TRAINING</w:t>
    </w:r>
    <w:r w:rsidR="002668BC" w:rsidRPr="00A11421">
      <w:tab/>
    </w:r>
    <w:r w:rsidR="002668BC">
      <w:fldChar w:fldCharType="begin"/>
    </w:r>
    <w:r w:rsidR="002668BC">
      <w:instrText xml:space="preserve"> PAGE </w:instrText>
    </w:r>
    <w:r w:rsidR="002668BC">
      <w:fldChar w:fldCharType="separate"/>
    </w:r>
    <w:r w:rsidR="005C052D">
      <w:rPr>
        <w:noProof/>
      </w:rPr>
      <w:t>2</w:t>
    </w:r>
    <w:r w:rsidR="002668B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11" w:rsidRDefault="00CD3E11" w:rsidP="002862F1">
      <w:pPr>
        <w:spacing w:before="120"/>
      </w:pPr>
      <w:r>
        <w:separator/>
      </w:r>
    </w:p>
  </w:footnote>
  <w:footnote w:type="continuationSeparator" w:id="0">
    <w:p w:rsidR="00CD3E11" w:rsidRDefault="00CD3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
    <w:nsid w:val="0B8D43DB"/>
    <w:multiLevelType w:val="multilevel"/>
    <w:tmpl w:val="4B4E7622"/>
    <w:numStyleLink w:val="ZZNumbers"/>
  </w:abstractNum>
  <w:abstractNum w:abstractNumId="3">
    <w:nsid w:val="0DDA1134"/>
    <w:multiLevelType w:val="hybridMultilevel"/>
    <w:tmpl w:val="71CC3576"/>
    <w:lvl w:ilvl="0" w:tplc="1C2E679A">
      <w:start w:val="1"/>
      <w:numFmt w:val="bullet"/>
      <w:lvlText w:val="-"/>
      <w:lvlJc w:val="left"/>
      <w:pPr>
        <w:ind w:left="360" w:hanging="360"/>
      </w:pPr>
      <w:rPr>
        <w:rFonts w:ascii="Cambria" w:eastAsia="Times New Roman"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2349A1"/>
    <w:multiLevelType w:val="hybridMultilevel"/>
    <w:tmpl w:val="CAA0D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726AD"/>
    <w:multiLevelType w:val="hybridMultilevel"/>
    <w:tmpl w:val="0A3864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6F5168"/>
    <w:multiLevelType w:val="hybridMultilevel"/>
    <w:tmpl w:val="701C6B48"/>
    <w:lvl w:ilvl="0" w:tplc="77E4D248">
      <w:start w:val="8"/>
      <w:numFmt w:val="decimal"/>
      <w:lvlText w:val="%1."/>
      <w:lvlJc w:val="left"/>
      <w:pPr>
        <w:ind w:left="1814" w:hanging="360"/>
      </w:pPr>
      <w:rPr>
        <w:rFonts w:ascii="Arial" w:hAnsi="Arial" w:cs="Arial" w:hint="default"/>
        <w:sz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3B741EFC"/>
    <w:multiLevelType w:val="hybridMultilevel"/>
    <w:tmpl w:val="7FEAC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9">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0">
    <w:nsid w:val="5C185034"/>
    <w:multiLevelType w:val="hybridMultilevel"/>
    <w:tmpl w:val="716E0EB0"/>
    <w:lvl w:ilvl="0" w:tplc="FF2E11AC">
      <w:start w:val="4453"/>
      <w:numFmt w:val="bullet"/>
      <w:lvlText w:val="-"/>
      <w:lvlJc w:val="left"/>
      <w:pPr>
        <w:ind w:left="360" w:hanging="360"/>
      </w:pPr>
      <w:rPr>
        <w:rFonts w:ascii="Cambria" w:eastAsia="Times New Roman"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D35AB0"/>
    <w:multiLevelType w:val="multilevel"/>
    <w:tmpl w:val="B05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EB5919"/>
    <w:multiLevelType w:val="hybridMultilevel"/>
    <w:tmpl w:val="994ED842"/>
    <w:lvl w:ilvl="0" w:tplc="1C2E679A">
      <w:start w:val="1"/>
      <w:numFmt w:val="bullet"/>
      <w:lvlText w:val="-"/>
      <w:lvlJc w:val="left"/>
      <w:pPr>
        <w:ind w:left="360" w:hanging="360"/>
      </w:pPr>
      <w:rPr>
        <w:rFonts w:ascii="Cambria" w:eastAsia="Times New Roman"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0"/>
  </w:num>
  <w:num w:numId="10">
    <w:abstractNumId w:val="5"/>
  </w:num>
  <w:num w:numId="11">
    <w:abstractNumId w:val="12"/>
  </w:num>
  <w:num w:numId="12">
    <w:abstractNumId w:val="3"/>
  </w:num>
  <w:num w:numId="13">
    <w:abstractNumId w:val="6"/>
  </w:num>
  <w:num w:numId="14">
    <w:abstractNumId w:val="7"/>
  </w:num>
  <w:num w:numId="15">
    <w:abstractNumId w:val="4"/>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1D"/>
    <w:rsid w:val="00000C21"/>
    <w:rsid w:val="000072B6"/>
    <w:rsid w:val="0001021B"/>
    <w:rsid w:val="00011D89"/>
    <w:rsid w:val="00023967"/>
    <w:rsid w:val="00024D89"/>
    <w:rsid w:val="000250B6"/>
    <w:rsid w:val="00033D81"/>
    <w:rsid w:val="000357BB"/>
    <w:rsid w:val="000375FE"/>
    <w:rsid w:val="00041BF0"/>
    <w:rsid w:val="0004536B"/>
    <w:rsid w:val="00046B68"/>
    <w:rsid w:val="000527DD"/>
    <w:rsid w:val="000578B2"/>
    <w:rsid w:val="00060959"/>
    <w:rsid w:val="000663CD"/>
    <w:rsid w:val="0007043C"/>
    <w:rsid w:val="000733FE"/>
    <w:rsid w:val="00074219"/>
    <w:rsid w:val="00074ED5"/>
    <w:rsid w:val="0009113B"/>
    <w:rsid w:val="00094DA3"/>
    <w:rsid w:val="00096CD1"/>
    <w:rsid w:val="000A012C"/>
    <w:rsid w:val="000A0EB9"/>
    <w:rsid w:val="000A186C"/>
    <w:rsid w:val="000B06B3"/>
    <w:rsid w:val="000B543D"/>
    <w:rsid w:val="000B5BF7"/>
    <w:rsid w:val="000B6BC8"/>
    <w:rsid w:val="000C1F0C"/>
    <w:rsid w:val="000C42EA"/>
    <w:rsid w:val="000C4546"/>
    <w:rsid w:val="000D1242"/>
    <w:rsid w:val="000E3CC7"/>
    <w:rsid w:val="000E6BD4"/>
    <w:rsid w:val="000F1F1E"/>
    <w:rsid w:val="000F2259"/>
    <w:rsid w:val="00101A59"/>
    <w:rsid w:val="0010392D"/>
    <w:rsid w:val="0010447F"/>
    <w:rsid w:val="00104FE3"/>
    <w:rsid w:val="001053CD"/>
    <w:rsid w:val="0011588B"/>
    <w:rsid w:val="00120BD3"/>
    <w:rsid w:val="00122FEA"/>
    <w:rsid w:val="001232BD"/>
    <w:rsid w:val="00124ED5"/>
    <w:rsid w:val="001276A9"/>
    <w:rsid w:val="001447B3"/>
    <w:rsid w:val="00152073"/>
    <w:rsid w:val="00161939"/>
    <w:rsid w:val="00161AA0"/>
    <w:rsid w:val="00162093"/>
    <w:rsid w:val="00173DF3"/>
    <w:rsid w:val="001771DD"/>
    <w:rsid w:val="00177995"/>
    <w:rsid w:val="00177A8C"/>
    <w:rsid w:val="001840B0"/>
    <w:rsid w:val="00186B33"/>
    <w:rsid w:val="00192F9D"/>
    <w:rsid w:val="00196EB8"/>
    <w:rsid w:val="00196EFB"/>
    <w:rsid w:val="001979FF"/>
    <w:rsid w:val="00197B17"/>
    <w:rsid w:val="001A1017"/>
    <w:rsid w:val="001A3ACE"/>
    <w:rsid w:val="001C1345"/>
    <w:rsid w:val="001C277E"/>
    <w:rsid w:val="001C2A72"/>
    <w:rsid w:val="001D0B75"/>
    <w:rsid w:val="001D3C09"/>
    <w:rsid w:val="001D44E8"/>
    <w:rsid w:val="001D60EC"/>
    <w:rsid w:val="001E4066"/>
    <w:rsid w:val="001E44DF"/>
    <w:rsid w:val="001E68A5"/>
    <w:rsid w:val="001E6BB0"/>
    <w:rsid w:val="001F3826"/>
    <w:rsid w:val="001F6E46"/>
    <w:rsid w:val="001F7C91"/>
    <w:rsid w:val="00206463"/>
    <w:rsid w:val="0020686B"/>
    <w:rsid w:val="00206F2F"/>
    <w:rsid w:val="0021053D"/>
    <w:rsid w:val="00210A92"/>
    <w:rsid w:val="00216C03"/>
    <w:rsid w:val="00220C04"/>
    <w:rsid w:val="0022278D"/>
    <w:rsid w:val="0022701F"/>
    <w:rsid w:val="0023030C"/>
    <w:rsid w:val="00230C67"/>
    <w:rsid w:val="002333F5"/>
    <w:rsid w:val="00233724"/>
    <w:rsid w:val="002432E1"/>
    <w:rsid w:val="00246207"/>
    <w:rsid w:val="00246C5E"/>
    <w:rsid w:val="00251343"/>
    <w:rsid w:val="00254F58"/>
    <w:rsid w:val="00255063"/>
    <w:rsid w:val="002620BC"/>
    <w:rsid w:val="00262802"/>
    <w:rsid w:val="00263A90"/>
    <w:rsid w:val="0026408B"/>
    <w:rsid w:val="002668BC"/>
    <w:rsid w:val="00267C3E"/>
    <w:rsid w:val="002709BB"/>
    <w:rsid w:val="002763B3"/>
    <w:rsid w:val="002802E3"/>
    <w:rsid w:val="0028213D"/>
    <w:rsid w:val="002862F1"/>
    <w:rsid w:val="00291373"/>
    <w:rsid w:val="00292BFD"/>
    <w:rsid w:val="0029597D"/>
    <w:rsid w:val="002962C3"/>
    <w:rsid w:val="0029752B"/>
    <w:rsid w:val="002A483C"/>
    <w:rsid w:val="002B1729"/>
    <w:rsid w:val="002B206B"/>
    <w:rsid w:val="002B36C7"/>
    <w:rsid w:val="002B4DD4"/>
    <w:rsid w:val="002B5277"/>
    <w:rsid w:val="002B5375"/>
    <w:rsid w:val="002B77C1"/>
    <w:rsid w:val="002C2728"/>
    <w:rsid w:val="002C7F96"/>
    <w:rsid w:val="002D4A2D"/>
    <w:rsid w:val="002D5006"/>
    <w:rsid w:val="002E01D0"/>
    <w:rsid w:val="002E161D"/>
    <w:rsid w:val="002E171D"/>
    <w:rsid w:val="002E3100"/>
    <w:rsid w:val="002E5FFC"/>
    <w:rsid w:val="002E6C95"/>
    <w:rsid w:val="002E7C36"/>
    <w:rsid w:val="002F5F31"/>
    <w:rsid w:val="002F5F46"/>
    <w:rsid w:val="003001FA"/>
    <w:rsid w:val="00302216"/>
    <w:rsid w:val="00303E53"/>
    <w:rsid w:val="00306E5F"/>
    <w:rsid w:val="00307E14"/>
    <w:rsid w:val="00314054"/>
    <w:rsid w:val="00316F27"/>
    <w:rsid w:val="00327870"/>
    <w:rsid w:val="0033259D"/>
    <w:rsid w:val="003406C6"/>
    <w:rsid w:val="003418CC"/>
    <w:rsid w:val="00344B36"/>
    <w:rsid w:val="003459BD"/>
    <w:rsid w:val="00350D38"/>
    <w:rsid w:val="00351B36"/>
    <w:rsid w:val="00357B4E"/>
    <w:rsid w:val="003744CF"/>
    <w:rsid w:val="00374717"/>
    <w:rsid w:val="0037676C"/>
    <w:rsid w:val="003829E5"/>
    <w:rsid w:val="0038791A"/>
    <w:rsid w:val="003956CC"/>
    <w:rsid w:val="00395C9A"/>
    <w:rsid w:val="003A49D8"/>
    <w:rsid w:val="003A6B67"/>
    <w:rsid w:val="003B15E6"/>
    <w:rsid w:val="003C2045"/>
    <w:rsid w:val="003C43A1"/>
    <w:rsid w:val="003C4FC0"/>
    <w:rsid w:val="003C55F4"/>
    <w:rsid w:val="003C6FFE"/>
    <w:rsid w:val="003C7A3F"/>
    <w:rsid w:val="003D2766"/>
    <w:rsid w:val="003D3E8F"/>
    <w:rsid w:val="003D6475"/>
    <w:rsid w:val="003E1E82"/>
    <w:rsid w:val="003E1E9F"/>
    <w:rsid w:val="003F0445"/>
    <w:rsid w:val="003F0CF0"/>
    <w:rsid w:val="003F14B1"/>
    <w:rsid w:val="003F3289"/>
    <w:rsid w:val="00401FCF"/>
    <w:rsid w:val="004057C1"/>
    <w:rsid w:val="004061EA"/>
    <w:rsid w:val="00406285"/>
    <w:rsid w:val="004148F9"/>
    <w:rsid w:val="0041764E"/>
    <w:rsid w:val="0042084E"/>
    <w:rsid w:val="00421EEF"/>
    <w:rsid w:val="00424D65"/>
    <w:rsid w:val="00442C6C"/>
    <w:rsid w:val="00443CBE"/>
    <w:rsid w:val="00443E8A"/>
    <w:rsid w:val="004441BC"/>
    <w:rsid w:val="004468B4"/>
    <w:rsid w:val="0045230A"/>
    <w:rsid w:val="00457337"/>
    <w:rsid w:val="00471FB8"/>
    <w:rsid w:val="0047372D"/>
    <w:rsid w:val="004743DD"/>
    <w:rsid w:val="00474CEA"/>
    <w:rsid w:val="00483968"/>
    <w:rsid w:val="00484F86"/>
    <w:rsid w:val="00490746"/>
    <w:rsid w:val="00490852"/>
    <w:rsid w:val="00492F30"/>
    <w:rsid w:val="004946F4"/>
    <w:rsid w:val="0049487E"/>
    <w:rsid w:val="004A160D"/>
    <w:rsid w:val="004A3D18"/>
    <w:rsid w:val="004A3E81"/>
    <w:rsid w:val="004A504D"/>
    <w:rsid w:val="004A5C62"/>
    <w:rsid w:val="004A707D"/>
    <w:rsid w:val="004C6EEE"/>
    <w:rsid w:val="004C702B"/>
    <w:rsid w:val="004D016B"/>
    <w:rsid w:val="004D1B22"/>
    <w:rsid w:val="004D36F2"/>
    <w:rsid w:val="004D7724"/>
    <w:rsid w:val="004E138F"/>
    <w:rsid w:val="004E4649"/>
    <w:rsid w:val="004E5C2B"/>
    <w:rsid w:val="004F00DD"/>
    <w:rsid w:val="004F2133"/>
    <w:rsid w:val="004F55F1"/>
    <w:rsid w:val="004F6936"/>
    <w:rsid w:val="00503DC6"/>
    <w:rsid w:val="00506F5D"/>
    <w:rsid w:val="005126D0"/>
    <w:rsid w:val="0051568D"/>
    <w:rsid w:val="00526C15"/>
    <w:rsid w:val="00527F33"/>
    <w:rsid w:val="00536499"/>
    <w:rsid w:val="00543903"/>
    <w:rsid w:val="00543F11"/>
    <w:rsid w:val="00547A95"/>
    <w:rsid w:val="00556AC5"/>
    <w:rsid w:val="00572031"/>
    <w:rsid w:val="00576E84"/>
    <w:rsid w:val="00582B8C"/>
    <w:rsid w:val="0058757E"/>
    <w:rsid w:val="00596A4B"/>
    <w:rsid w:val="00597507"/>
    <w:rsid w:val="005B21B6"/>
    <w:rsid w:val="005B3A08"/>
    <w:rsid w:val="005B7A63"/>
    <w:rsid w:val="005C052D"/>
    <w:rsid w:val="005C0955"/>
    <w:rsid w:val="005C49DA"/>
    <w:rsid w:val="005C50F3"/>
    <w:rsid w:val="005C5D91"/>
    <w:rsid w:val="005D07B8"/>
    <w:rsid w:val="005D29E4"/>
    <w:rsid w:val="005D6597"/>
    <w:rsid w:val="005E14E7"/>
    <w:rsid w:val="005E26A3"/>
    <w:rsid w:val="005E447E"/>
    <w:rsid w:val="005F0775"/>
    <w:rsid w:val="005F0CF5"/>
    <w:rsid w:val="005F21EB"/>
    <w:rsid w:val="00605908"/>
    <w:rsid w:val="00610D7C"/>
    <w:rsid w:val="00613414"/>
    <w:rsid w:val="00621CE6"/>
    <w:rsid w:val="0062408D"/>
    <w:rsid w:val="006240CC"/>
    <w:rsid w:val="00627DA7"/>
    <w:rsid w:val="006358B4"/>
    <w:rsid w:val="006419AA"/>
    <w:rsid w:val="00644B7E"/>
    <w:rsid w:val="006454E6"/>
    <w:rsid w:val="00646A68"/>
    <w:rsid w:val="006476AA"/>
    <w:rsid w:val="0065092E"/>
    <w:rsid w:val="006557A7"/>
    <w:rsid w:val="00656290"/>
    <w:rsid w:val="006621D7"/>
    <w:rsid w:val="0066302A"/>
    <w:rsid w:val="00670597"/>
    <w:rsid w:val="006706D0"/>
    <w:rsid w:val="00677574"/>
    <w:rsid w:val="0068057B"/>
    <w:rsid w:val="0068454C"/>
    <w:rsid w:val="00691B62"/>
    <w:rsid w:val="006933B5"/>
    <w:rsid w:val="00693D14"/>
    <w:rsid w:val="006A18C2"/>
    <w:rsid w:val="006B077C"/>
    <w:rsid w:val="006B6803"/>
    <w:rsid w:val="006C1BA3"/>
    <w:rsid w:val="006D2A3F"/>
    <w:rsid w:val="006D2FBC"/>
    <w:rsid w:val="006E138B"/>
    <w:rsid w:val="006E19CB"/>
    <w:rsid w:val="006E3BE1"/>
    <w:rsid w:val="006F1FDC"/>
    <w:rsid w:val="007013EF"/>
    <w:rsid w:val="00705817"/>
    <w:rsid w:val="007143A2"/>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15EA"/>
    <w:rsid w:val="007B589F"/>
    <w:rsid w:val="007B6186"/>
    <w:rsid w:val="007B73BC"/>
    <w:rsid w:val="007C20B9"/>
    <w:rsid w:val="007C7301"/>
    <w:rsid w:val="007C7859"/>
    <w:rsid w:val="007D2BDE"/>
    <w:rsid w:val="007D2FB6"/>
    <w:rsid w:val="007D55C2"/>
    <w:rsid w:val="007E0DE2"/>
    <w:rsid w:val="007E3B98"/>
    <w:rsid w:val="007F31B6"/>
    <w:rsid w:val="007F546C"/>
    <w:rsid w:val="007F625F"/>
    <w:rsid w:val="007F665E"/>
    <w:rsid w:val="00800412"/>
    <w:rsid w:val="0080587B"/>
    <w:rsid w:val="00806468"/>
    <w:rsid w:val="008155F0"/>
    <w:rsid w:val="00816735"/>
    <w:rsid w:val="00820141"/>
    <w:rsid w:val="00820533"/>
    <w:rsid w:val="00820E0C"/>
    <w:rsid w:val="008338A2"/>
    <w:rsid w:val="00841AA9"/>
    <w:rsid w:val="00853EE4"/>
    <w:rsid w:val="00855535"/>
    <w:rsid w:val="0086050B"/>
    <w:rsid w:val="0086255E"/>
    <w:rsid w:val="008633F0"/>
    <w:rsid w:val="00867D9D"/>
    <w:rsid w:val="00871A53"/>
    <w:rsid w:val="00872E0A"/>
    <w:rsid w:val="00875285"/>
    <w:rsid w:val="00884B62"/>
    <w:rsid w:val="0088529C"/>
    <w:rsid w:val="00887903"/>
    <w:rsid w:val="0089270A"/>
    <w:rsid w:val="008937BE"/>
    <w:rsid w:val="00893AF6"/>
    <w:rsid w:val="00894BC4"/>
    <w:rsid w:val="00896282"/>
    <w:rsid w:val="008A5B32"/>
    <w:rsid w:val="008B2EE4"/>
    <w:rsid w:val="008B4D3D"/>
    <w:rsid w:val="008B57C7"/>
    <w:rsid w:val="008B5C4F"/>
    <w:rsid w:val="008C0110"/>
    <w:rsid w:val="008C2F92"/>
    <w:rsid w:val="008C7EEB"/>
    <w:rsid w:val="008D2846"/>
    <w:rsid w:val="008D4236"/>
    <w:rsid w:val="008D462F"/>
    <w:rsid w:val="008D6DCF"/>
    <w:rsid w:val="008E4376"/>
    <w:rsid w:val="008E7673"/>
    <w:rsid w:val="008E7A0A"/>
    <w:rsid w:val="00900719"/>
    <w:rsid w:val="00900E2E"/>
    <w:rsid w:val="009017AC"/>
    <w:rsid w:val="00904A1C"/>
    <w:rsid w:val="00905030"/>
    <w:rsid w:val="00906490"/>
    <w:rsid w:val="009111B2"/>
    <w:rsid w:val="00924AE1"/>
    <w:rsid w:val="009269B1"/>
    <w:rsid w:val="00926E99"/>
    <w:rsid w:val="0092724D"/>
    <w:rsid w:val="00934BBC"/>
    <w:rsid w:val="00937BD9"/>
    <w:rsid w:val="00946780"/>
    <w:rsid w:val="00950E2C"/>
    <w:rsid w:val="00951D50"/>
    <w:rsid w:val="009525EB"/>
    <w:rsid w:val="00954874"/>
    <w:rsid w:val="00961400"/>
    <w:rsid w:val="00963646"/>
    <w:rsid w:val="009651C8"/>
    <w:rsid w:val="00977A36"/>
    <w:rsid w:val="00981236"/>
    <w:rsid w:val="0098187B"/>
    <w:rsid w:val="009853E1"/>
    <w:rsid w:val="00986E6B"/>
    <w:rsid w:val="00991769"/>
    <w:rsid w:val="00994386"/>
    <w:rsid w:val="009A13D8"/>
    <w:rsid w:val="009A279E"/>
    <w:rsid w:val="009A44F8"/>
    <w:rsid w:val="009B0A6F"/>
    <w:rsid w:val="009B0A94"/>
    <w:rsid w:val="009B59E9"/>
    <w:rsid w:val="009B70AA"/>
    <w:rsid w:val="009C5E77"/>
    <w:rsid w:val="009C7A7E"/>
    <w:rsid w:val="009D02E8"/>
    <w:rsid w:val="009D51D0"/>
    <w:rsid w:val="009D70A4"/>
    <w:rsid w:val="009E08D1"/>
    <w:rsid w:val="009E1B95"/>
    <w:rsid w:val="009E27DF"/>
    <w:rsid w:val="009E496F"/>
    <w:rsid w:val="009E4B0D"/>
    <w:rsid w:val="009E7F92"/>
    <w:rsid w:val="009F02A3"/>
    <w:rsid w:val="009F2F27"/>
    <w:rsid w:val="009F34AA"/>
    <w:rsid w:val="009F388A"/>
    <w:rsid w:val="009F406A"/>
    <w:rsid w:val="009F6BCB"/>
    <w:rsid w:val="009F7B78"/>
    <w:rsid w:val="00A0057A"/>
    <w:rsid w:val="00A06AA6"/>
    <w:rsid w:val="00A106ED"/>
    <w:rsid w:val="00A11421"/>
    <w:rsid w:val="00A1507C"/>
    <w:rsid w:val="00A157B1"/>
    <w:rsid w:val="00A22229"/>
    <w:rsid w:val="00A410B0"/>
    <w:rsid w:val="00A4375D"/>
    <w:rsid w:val="00A4461D"/>
    <w:rsid w:val="00A44882"/>
    <w:rsid w:val="00A46292"/>
    <w:rsid w:val="00A54715"/>
    <w:rsid w:val="00A6061C"/>
    <w:rsid w:val="00A62D44"/>
    <w:rsid w:val="00A649FD"/>
    <w:rsid w:val="00A67263"/>
    <w:rsid w:val="00A7161C"/>
    <w:rsid w:val="00A77AA3"/>
    <w:rsid w:val="00A854EB"/>
    <w:rsid w:val="00A872E5"/>
    <w:rsid w:val="00A91406"/>
    <w:rsid w:val="00A96E65"/>
    <w:rsid w:val="00A97C72"/>
    <w:rsid w:val="00AA2C13"/>
    <w:rsid w:val="00AA63D4"/>
    <w:rsid w:val="00AB06E8"/>
    <w:rsid w:val="00AB1CD3"/>
    <w:rsid w:val="00AB352F"/>
    <w:rsid w:val="00AC274B"/>
    <w:rsid w:val="00AC3990"/>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47671"/>
    <w:rsid w:val="00B5273A"/>
    <w:rsid w:val="00B57329"/>
    <w:rsid w:val="00B62B50"/>
    <w:rsid w:val="00B635B7"/>
    <w:rsid w:val="00B63AE8"/>
    <w:rsid w:val="00B65950"/>
    <w:rsid w:val="00B66D83"/>
    <w:rsid w:val="00B672C0"/>
    <w:rsid w:val="00B67E9C"/>
    <w:rsid w:val="00B73E25"/>
    <w:rsid w:val="00B75646"/>
    <w:rsid w:val="00B860A4"/>
    <w:rsid w:val="00B90729"/>
    <w:rsid w:val="00B907DA"/>
    <w:rsid w:val="00B950BC"/>
    <w:rsid w:val="00B9714C"/>
    <w:rsid w:val="00BA3F8D"/>
    <w:rsid w:val="00BB2426"/>
    <w:rsid w:val="00BB465E"/>
    <w:rsid w:val="00BB7A10"/>
    <w:rsid w:val="00BC6C94"/>
    <w:rsid w:val="00BC7468"/>
    <w:rsid w:val="00BC7D4F"/>
    <w:rsid w:val="00BC7ED7"/>
    <w:rsid w:val="00BD2850"/>
    <w:rsid w:val="00BE28D2"/>
    <w:rsid w:val="00BE4087"/>
    <w:rsid w:val="00BE4A64"/>
    <w:rsid w:val="00BF4D53"/>
    <w:rsid w:val="00BF7F58"/>
    <w:rsid w:val="00C01381"/>
    <w:rsid w:val="00C046B9"/>
    <w:rsid w:val="00C079B8"/>
    <w:rsid w:val="00C123EA"/>
    <w:rsid w:val="00C12A49"/>
    <w:rsid w:val="00C133EE"/>
    <w:rsid w:val="00C27DE9"/>
    <w:rsid w:val="00C30812"/>
    <w:rsid w:val="00C33388"/>
    <w:rsid w:val="00C35484"/>
    <w:rsid w:val="00C4173A"/>
    <w:rsid w:val="00C602FF"/>
    <w:rsid w:val="00C61174"/>
    <w:rsid w:val="00C6148F"/>
    <w:rsid w:val="00C62F7A"/>
    <w:rsid w:val="00C63B9C"/>
    <w:rsid w:val="00C6682F"/>
    <w:rsid w:val="00C7275E"/>
    <w:rsid w:val="00C74C5D"/>
    <w:rsid w:val="00C7777B"/>
    <w:rsid w:val="00C800AE"/>
    <w:rsid w:val="00C863C4"/>
    <w:rsid w:val="00C93C3E"/>
    <w:rsid w:val="00CA12E3"/>
    <w:rsid w:val="00CA6611"/>
    <w:rsid w:val="00CA6AE6"/>
    <w:rsid w:val="00CA782F"/>
    <w:rsid w:val="00CB3285"/>
    <w:rsid w:val="00CC0C72"/>
    <w:rsid w:val="00CC2BFD"/>
    <w:rsid w:val="00CD3476"/>
    <w:rsid w:val="00CD3E11"/>
    <w:rsid w:val="00CD64DF"/>
    <w:rsid w:val="00CE696F"/>
    <w:rsid w:val="00CF2F50"/>
    <w:rsid w:val="00D02919"/>
    <w:rsid w:val="00D04C61"/>
    <w:rsid w:val="00D05B8D"/>
    <w:rsid w:val="00D065A2"/>
    <w:rsid w:val="00D07F00"/>
    <w:rsid w:val="00D17B72"/>
    <w:rsid w:val="00D3185C"/>
    <w:rsid w:val="00D332C3"/>
    <w:rsid w:val="00D33E72"/>
    <w:rsid w:val="00D35BD6"/>
    <w:rsid w:val="00D361B5"/>
    <w:rsid w:val="00D411A2"/>
    <w:rsid w:val="00D4606D"/>
    <w:rsid w:val="00D50B9C"/>
    <w:rsid w:val="00D52D73"/>
    <w:rsid w:val="00D52E58"/>
    <w:rsid w:val="00D53922"/>
    <w:rsid w:val="00D714CC"/>
    <w:rsid w:val="00D75EA7"/>
    <w:rsid w:val="00D81F21"/>
    <w:rsid w:val="00D95470"/>
    <w:rsid w:val="00DA2619"/>
    <w:rsid w:val="00DA4239"/>
    <w:rsid w:val="00DB01C4"/>
    <w:rsid w:val="00DB0B61"/>
    <w:rsid w:val="00DC090B"/>
    <w:rsid w:val="00DC1679"/>
    <w:rsid w:val="00DC2CF1"/>
    <w:rsid w:val="00DC4FCF"/>
    <w:rsid w:val="00DC50E0"/>
    <w:rsid w:val="00DC55D2"/>
    <w:rsid w:val="00DC6386"/>
    <w:rsid w:val="00DD1130"/>
    <w:rsid w:val="00DD1951"/>
    <w:rsid w:val="00DD301D"/>
    <w:rsid w:val="00DD6628"/>
    <w:rsid w:val="00DE0113"/>
    <w:rsid w:val="00DE2DD3"/>
    <w:rsid w:val="00DE2DD7"/>
    <w:rsid w:val="00DE3250"/>
    <w:rsid w:val="00DE59C4"/>
    <w:rsid w:val="00DE6028"/>
    <w:rsid w:val="00DE78A3"/>
    <w:rsid w:val="00DF1A71"/>
    <w:rsid w:val="00DF2982"/>
    <w:rsid w:val="00DF68C7"/>
    <w:rsid w:val="00DF731A"/>
    <w:rsid w:val="00E170DC"/>
    <w:rsid w:val="00E26818"/>
    <w:rsid w:val="00E27FFC"/>
    <w:rsid w:val="00E30B15"/>
    <w:rsid w:val="00E40181"/>
    <w:rsid w:val="00E56A01"/>
    <w:rsid w:val="00E56B1E"/>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077C0"/>
    <w:rsid w:val="00F11037"/>
    <w:rsid w:val="00F16F1B"/>
    <w:rsid w:val="00F22865"/>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583D"/>
    <w:rsid w:val="00F91AFC"/>
    <w:rsid w:val="00F938BA"/>
    <w:rsid w:val="00F966AD"/>
    <w:rsid w:val="00FA2C46"/>
    <w:rsid w:val="00FA3525"/>
    <w:rsid w:val="00FB4769"/>
    <w:rsid w:val="00FB4CDA"/>
    <w:rsid w:val="00FB7AA4"/>
    <w:rsid w:val="00FC0DF4"/>
    <w:rsid w:val="00FC0F81"/>
    <w:rsid w:val="00FC395C"/>
    <w:rsid w:val="00FD3766"/>
    <w:rsid w:val="00FD47C4"/>
    <w:rsid w:val="00FE2DCF"/>
    <w:rsid w:val="00FE638B"/>
    <w:rsid w:val="00FE7EA9"/>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55"/>
    <w:rPr>
      <w:rFonts w:ascii="Cambria" w:hAnsi="Cambria"/>
      <w:sz w:val="20"/>
      <w:szCs w:val="20"/>
      <w:lang w:eastAsia="en-US"/>
    </w:rPr>
  </w:style>
  <w:style w:type="paragraph" w:styleId="Heading1">
    <w:name w:val="heading 1"/>
    <w:basedOn w:val="Normal"/>
    <w:next w:val="DHHSbody"/>
    <w:link w:val="Heading1Char"/>
    <w:uiPriority w:val="99"/>
    <w:qFormat/>
    <w:rsid w:val="00FB4769"/>
    <w:pPr>
      <w:keepNext/>
      <w:keepLines/>
      <w:spacing w:before="320" w:after="200" w:line="440" w:lineRule="atLeast"/>
      <w:outlineLvl w:val="0"/>
    </w:pPr>
    <w:rPr>
      <w:rFonts w:ascii="Arial" w:eastAsia="MS Gothic" w:hAnsi="Arial"/>
      <w:bCs/>
      <w:color w:val="87189D"/>
      <w:kern w:val="32"/>
      <w:sz w:val="36"/>
      <w:szCs w:val="40"/>
    </w:rPr>
  </w:style>
  <w:style w:type="paragraph" w:styleId="Heading2">
    <w:name w:val="heading 2"/>
    <w:basedOn w:val="Normal"/>
    <w:next w:val="DHHSbody"/>
    <w:link w:val="Heading2Char"/>
    <w:uiPriority w:val="99"/>
    <w:qFormat/>
    <w:rsid w:val="00B57329"/>
    <w:pPr>
      <w:keepNext/>
      <w:keepLines/>
      <w:spacing w:before="240" w:after="90" w:line="320" w:lineRule="atLeast"/>
      <w:outlineLvl w:val="1"/>
    </w:pPr>
    <w:rPr>
      <w:rFonts w:ascii="Arial" w:hAnsi="Arial"/>
      <w:b/>
      <w:color w:val="87189D"/>
      <w:sz w:val="28"/>
      <w:szCs w:val="28"/>
    </w:rPr>
  </w:style>
  <w:style w:type="paragraph" w:styleId="Heading3">
    <w:name w:val="heading 3"/>
    <w:basedOn w:val="Normal"/>
    <w:next w:val="DHHSbody"/>
    <w:link w:val="Heading3Char"/>
    <w:uiPriority w:val="99"/>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basedOn w:val="Normal"/>
    <w:next w:val="DHHSbody"/>
    <w:link w:val="Heading4Char"/>
    <w:uiPriority w:val="99"/>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4769"/>
    <w:rPr>
      <w:rFonts w:ascii="Arial" w:eastAsia="MS Gothic" w:hAnsi="Arial"/>
      <w:color w:val="87189D"/>
      <w:kern w:val="32"/>
      <w:sz w:val="40"/>
      <w:lang w:eastAsia="en-US"/>
    </w:rPr>
  </w:style>
  <w:style w:type="character" w:customStyle="1" w:styleId="Heading2Char">
    <w:name w:val="Heading 2 Char"/>
    <w:basedOn w:val="DefaultParagraphFont"/>
    <w:link w:val="Heading2"/>
    <w:uiPriority w:val="99"/>
    <w:locked/>
    <w:rsid w:val="00B57329"/>
    <w:rPr>
      <w:rFonts w:ascii="Arial" w:hAnsi="Arial"/>
      <w:b/>
      <w:color w:val="87189D"/>
      <w:sz w:val="28"/>
      <w:lang w:eastAsia="en-US"/>
    </w:rPr>
  </w:style>
  <w:style w:type="character" w:customStyle="1" w:styleId="Heading3Char">
    <w:name w:val="Heading 3 Char"/>
    <w:basedOn w:val="DefaultParagraphFont"/>
    <w:link w:val="Heading3"/>
    <w:uiPriority w:val="99"/>
    <w:locked/>
    <w:rsid w:val="00152073"/>
    <w:rPr>
      <w:rFonts w:ascii="Arial" w:eastAsia="MS Gothic" w:hAnsi="Arial"/>
      <w:b/>
      <w:sz w:val="26"/>
      <w:lang w:eastAsia="en-US"/>
    </w:rPr>
  </w:style>
  <w:style w:type="character" w:customStyle="1" w:styleId="Heading4Char">
    <w:name w:val="Heading 4 Char"/>
    <w:basedOn w:val="DefaultParagraphFont"/>
    <w:link w:val="Heading4"/>
    <w:uiPriority w:val="99"/>
    <w:locked/>
    <w:rsid w:val="00152073"/>
    <w:rPr>
      <w:rFonts w:ascii="Arial" w:eastAsia="MS Mincho" w:hAnsi="Arial"/>
      <w:b/>
      <w:lang w:eastAsia="en-US"/>
    </w:rPr>
  </w:style>
  <w:style w:type="character" w:customStyle="1" w:styleId="Heading5Char">
    <w:name w:val="Heading 5 Char"/>
    <w:basedOn w:val="DefaultParagraphFont"/>
    <w:link w:val="Heading5"/>
    <w:uiPriority w:val="99"/>
    <w:semiHidden/>
    <w:locked/>
    <w:rsid w:val="00CF2F50"/>
    <w:rPr>
      <w:rFonts w:ascii="Cambria" w:eastAsia="MS Mincho" w:hAnsi="Cambria"/>
      <w:b/>
      <w:i/>
      <w:sz w:val="26"/>
      <w:lang w:eastAsia="en-US"/>
    </w:rPr>
  </w:style>
  <w:style w:type="paragraph" w:customStyle="1" w:styleId="DHHSbody">
    <w:name w:val="DHHS body"/>
    <w:uiPriority w:val="99"/>
    <w:rsid w:val="00DE6028"/>
    <w:pPr>
      <w:spacing w:after="120" w:line="270" w:lineRule="atLeast"/>
    </w:pPr>
    <w:rPr>
      <w:rFonts w:ascii="Arial" w:hAnsi="Arial"/>
      <w:sz w:val="20"/>
      <w:szCs w:val="20"/>
      <w:lang w:eastAsia="en-US"/>
    </w:rPr>
  </w:style>
  <w:style w:type="paragraph" w:styleId="Header">
    <w:name w:val="header"/>
    <w:basedOn w:val="DHHSheader"/>
    <w:link w:val="HeaderChar"/>
    <w:uiPriority w:val="99"/>
    <w:rsid w:val="00262802"/>
  </w:style>
  <w:style w:type="character" w:customStyle="1" w:styleId="HeaderChar">
    <w:name w:val="Header Char"/>
    <w:basedOn w:val="DefaultParagraphFont"/>
    <w:link w:val="Header"/>
    <w:uiPriority w:val="99"/>
    <w:semiHidden/>
    <w:rsid w:val="002C6E61"/>
    <w:rPr>
      <w:rFonts w:ascii="Cambria" w:hAnsi="Cambria"/>
      <w:sz w:val="20"/>
      <w:szCs w:val="20"/>
      <w:lang w:eastAsia="en-US"/>
    </w:rPr>
  </w:style>
  <w:style w:type="paragraph" w:styleId="Footer">
    <w:name w:val="footer"/>
    <w:basedOn w:val="DHHSfooter"/>
    <w:link w:val="FooterChar"/>
    <w:uiPriority w:val="99"/>
    <w:rsid w:val="00C27DE9"/>
  </w:style>
  <w:style w:type="character" w:customStyle="1" w:styleId="FooterChar">
    <w:name w:val="Footer Char"/>
    <w:basedOn w:val="DefaultParagraphFont"/>
    <w:link w:val="Footer"/>
    <w:uiPriority w:val="99"/>
    <w:semiHidden/>
    <w:rsid w:val="002C6E61"/>
    <w:rPr>
      <w:rFonts w:ascii="Cambria" w:hAnsi="Cambria"/>
      <w:sz w:val="20"/>
      <w:szCs w:val="20"/>
      <w:lang w:eastAsia="en-US"/>
    </w:rPr>
  </w:style>
  <w:style w:type="character" w:styleId="FollowedHyperlink">
    <w:name w:val="FollowedHyperlink"/>
    <w:basedOn w:val="DefaultParagraphFont"/>
    <w:uiPriority w:val="99"/>
    <w:rsid w:val="00152073"/>
    <w:rPr>
      <w:rFonts w:cs="Times New Roman"/>
      <w:color w:val="6633CC"/>
      <w:u w:val="dotted"/>
    </w:rPr>
  </w:style>
  <w:style w:type="paragraph" w:customStyle="1" w:styleId="DHHStabletext6pt">
    <w:name w:val="DHHS table text + 6pt"/>
    <w:basedOn w:val="DHHStabletext"/>
    <w:uiPriority w:val="99"/>
    <w:rsid w:val="00152073"/>
    <w:pPr>
      <w:spacing w:after="120"/>
    </w:pPr>
  </w:style>
  <w:style w:type="paragraph" w:styleId="EndnoteText">
    <w:name w:val="endnote text"/>
    <w:basedOn w:val="Normal"/>
    <w:link w:val="EndnoteTextChar"/>
    <w:uiPriority w:val="99"/>
    <w:semiHidden/>
    <w:rPr>
      <w:rFonts w:ascii="Verdana" w:hAnsi="Verdana"/>
      <w:sz w:val="24"/>
      <w:szCs w:val="24"/>
    </w:rPr>
  </w:style>
  <w:style w:type="character" w:customStyle="1" w:styleId="EndnoteTextChar">
    <w:name w:val="Endnote Text Char"/>
    <w:basedOn w:val="DefaultParagraphFont"/>
    <w:link w:val="EndnoteText"/>
    <w:uiPriority w:val="99"/>
    <w:semiHidden/>
    <w:locked/>
    <w:rsid w:val="0042084E"/>
    <w:rPr>
      <w:rFonts w:ascii="Verdana" w:hAnsi="Verdana"/>
      <w:sz w:val="24"/>
      <w:lang w:eastAsia="en-US"/>
    </w:rPr>
  </w:style>
  <w:style w:type="character" w:styleId="EndnoteReference">
    <w:name w:val="endnote reference"/>
    <w:basedOn w:val="DefaultParagraphFont"/>
    <w:uiPriority w:val="99"/>
    <w:semiHidden/>
    <w:rPr>
      <w:rFonts w:cs="Times New Roman"/>
      <w:vertAlign w:val="superscript"/>
    </w:rPr>
  </w:style>
  <w:style w:type="table" w:styleId="TableGrid">
    <w:name w:val="Table Grid"/>
    <w:basedOn w:val="TableNormal"/>
    <w:uiPriority w:val="99"/>
    <w:rsid w:val="009B0A6F"/>
    <w:rPr>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99"/>
    <w:rsid w:val="00F772C6"/>
    <w:pPr>
      <w:spacing w:after="0"/>
    </w:pPr>
  </w:style>
  <w:style w:type="paragraph" w:customStyle="1" w:styleId="DHHSbullet1">
    <w:name w:val="DHHS bullet 1"/>
    <w:basedOn w:val="DHHSbody"/>
    <w:uiPriority w:val="99"/>
    <w:rsid w:val="0051568D"/>
    <w:pPr>
      <w:numPr>
        <w:numId w:val="7"/>
      </w:numPr>
      <w:spacing w:after="40"/>
    </w:pPr>
  </w:style>
  <w:style w:type="paragraph" w:styleId="DocumentMap">
    <w:name w:val="Document Map"/>
    <w:basedOn w:val="Normal"/>
    <w:link w:val="DocumentMapChar"/>
    <w:uiPriority w:val="99"/>
    <w:semiHidden/>
    <w:rsid w:val="001D60EC"/>
    <w:rPr>
      <w:rFonts w:ascii="Lucida Grande" w:hAnsi="Lucida Grande"/>
      <w:sz w:val="24"/>
      <w:szCs w:val="24"/>
      <w:lang w:eastAsia="en-AU"/>
    </w:rPr>
  </w:style>
  <w:style w:type="character" w:customStyle="1" w:styleId="DocumentMapChar">
    <w:name w:val="Document Map Char"/>
    <w:basedOn w:val="DefaultParagraphFont"/>
    <w:link w:val="DocumentMap"/>
    <w:uiPriority w:val="99"/>
    <w:semiHidden/>
    <w:locked/>
    <w:rsid w:val="001D60EC"/>
    <w:rPr>
      <w:rFonts w:ascii="Lucida Grande" w:hAnsi="Lucida Grande"/>
      <w:sz w:val="24"/>
    </w:rPr>
  </w:style>
  <w:style w:type="character" w:styleId="PageNumber">
    <w:name w:val="page number"/>
    <w:basedOn w:val="DefaultParagraphFont"/>
    <w:uiPriority w:val="99"/>
    <w:semiHidden/>
    <w:rsid w:val="003744CF"/>
    <w:rPr>
      <w:rFonts w:cs="Times New Roman"/>
      <w:sz w:val="18"/>
    </w:rPr>
  </w:style>
  <w:style w:type="paragraph" w:styleId="TOC1">
    <w:name w:val="toc 1"/>
    <w:basedOn w:val="Normal"/>
    <w:uiPriority w:val="99"/>
    <w:rsid w:val="000F2259"/>
    <w:pPr>
      <w:keepLines/>
      <w:tabs>
        <w:tab w:val="right" w:leader="dot" w:pos="10206"/>
      </w:tabs>
      <w:spacing w:before="120" w:after="60"/>
      <w:ind w:right="680"/>
    </w:pPr>
    <w:rPr>
      <w:rFonts w:ascii="Arial" w:hAnsi="Arial"/>
      <w:b/>
      <w:noProof/>
    </w:rPr>
  </w:style>
  <w:style w:type="character" w:styleId="Strong">
    <w:name w:val="Strong"/>
    <w:basedOn w:val="DefaultParagraphFont"/>
    <w:uiPriority w:val="99"/>
    <w:qFormat/>
    <w:rsid w:val="00FA3525"/>
    <w:rPr>
      <w:rFonts w:cs="Times New Roman"/>
      <w:b/>
    </w:rPr>
  </w:style>
  <w:style w:type="paragraph" w:customStyle="1" w:styleId="DHHSTOCheadingfactsheet">
    <w:name w:val="DHHS TOC heading fact sheet"/>
    <w:basedOn w:val="Heading2"/>
    <w:next w:val="DHHSbody"/>
    <w:link w:val="DHHSTOCheadingfactsheetChar"/>
    <w:uiPriority w:val="99"/>
    <w:rsid w:val="00B57329"/>
    <w:pPr>
      <w:spacing w:before="0" w:after="200"/>
      <w:outlineLvl w:val="9"/>
    </w:pPr>
  </w:style>
  <w:style w:type="character" w:customStyle="1" w:styleId="DHHSTOCheadingfactsheetChar">
    <w:name w:val="DHHS TOC heading fact sheet Char"/>
    <w:link w:val="DHHSTOCheadingfactsheet"/>
    <w:uiPriority w:val="99"/>
    <w:locked/>
    <w:rsid w:val="00B57329"/>
    <w:rPr>
      <w:rFonts w:ascii="Arial" w:hAnsi="Arial"/>
      <w:b/>
      <w:color w:val="87189D"/>
      <w:sz w:val="28"/>
      <w:lang w:eastAsia="en-US"/>
    </w:rPr>
  </w:style>
  <w:style w:type="paragraph" w:styleId="TOC2">
    <w:name w:val="toc 2"/>
    <w:basedOn w:val="Normal"/>
    <w:uiPriority w:val="9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99"/>
    <w:semiHidden/>
    <w:rsid w:val="005E447E"/>
    <w:pPr>
      <w:ind w:left="284"/>
    </w:pPr>
  </w:style>
  <w:style w:type="paragraph" w:styleId="TOC4">
    <w:name w:val="toc 4"/>
    <w:basedOn w:val="TOC3"/>
    <w:autoRedefine/>
    <w:uiPriority w:val="99"/>
    <w:semiHidden/>
    <w:rsid w:val="00024D89"/>
    <w:pPr>
      <w:ind w:left="567"/>
    </w:pPr>
  </w:style>
  <w:style w:type="paragraph" w:styleId="TOC5">
    <w:name w:val="toc 5"/>
    <w:basedOn w:val="Normal"/>
    <w:next w:val="Normal"/>
    <w:autoRedefine/>
    <w:uiPriority w:val="99"/>
    <w:semiHidden/>
    <w:rsid w:val="0021053D"/>
    <w:pPr>
      <w:ind w:left="800"/>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99"/>
    <w:qFormat/>
    <w:rsid w:val="00152073"/>
    <w:pPr>
      <w:spacing w:after="60"/>
      <w:jc w:val="center"/>
    </w:pPr>
    <w:rPr>
      <w:rFonts w:ascii="Calibri Light" w:hAnsi="Calibri Light"/>
      <w:sz w:val="24"/>
      <w:szCs w:val="24"/>
    </w:rPr>
  </w:style>
  <w:style w:type="character" w:customStyle="1" w:styleId="SubtitleChar">
    <w:name w:val="Subtitle Char"/>
    <w:basedOn w:val="DefaultParagraphFont"/>
    <w:link w:val="Subtitle"/>
    <w:uiPriority w:val="99"/>
    <w:semiHidden/>
    <w:locked/>
    <w:rsid w:val="00152073"/>
    <w:rPr>
      <w:rFonts w:ascii="Calibri Light" w:hAnsi="Calibri Light"/>
      <w:sz w:val="24"/>
      <w:lang w:eastAsia="en-US"/>
    </w:rPr>
  </w:style>
  <w:style w:type="paragraph" w:customStyle="1" w:styleId="Sectionbreakfirstpage">
    <w:name w:val="Section break first page"/>
    <w:uiPriority w:val="99"/>
    <w:rsid w:val="004C6EEE"/>
    <w:pPr>
      <w:spacing w:after="400"/>
    </w:pPr>
    <w:rPr>
      <w:rFonts w:ascii="Arial" w:hAnsi="Arial"/>
      <w:sz w:val="20"/>
      <w:szCs w:val="20"/>
      <w:lang w:eastAsia="en-US"/>
    </w:rPr>
  </w:style>
  <w:style w:type="paragraph" w:customStyle="1" w:styleId="DHHStabletext">
    <w:name w:val="DHHS table text"/>
    <w:uiPriority w:val="99"/>
    <w:rsid w:val="00DA2619"/>
    <w:pPr>
      <w:spacing w:before="80" w:after="60"/>
    </w:pPr>
    <w:rPr>
      <w:rFonts w:ascii="Arial" w:hAnsi="Arial"/>
      <w:sz w:val="20"/>
      <w:szCs w:val="20"/>
      <w:lang w:eastAsia="en-US"/>
    </w:rPr>
  </w:style>
  <w:style w:type="paragraph" w:customStyle="1" w:styleId="DHHStablecaption">
    <w:name w:val="DHHS table caption"/>
    <w:next w:val="DHHSbody"/>
    <w:uiPriority w:val="99"/>
    <w:rsid w:val="00233724"/>
    <w:pPr>
      <w:keepNext/>
      <w:keepLines/>
      <w:spacing w:before="240" w:after="120" w:line="240" w:lineRule="atLeast"/>
    </w:pPr>
    <w:rPr>
      <w:rFonts w:ascii="Arial" w:hAnsi="Arial"/>
      <w:b/>
      <w:sz w:val="20"/>
      <w:szCs w:val="20"/>
      <w:lang w:eastAsia="en-US"/>
    </w:rPr>
  </w:style>
  <w:style w:type="paragraph" w:customStyle="1" w:styleId="DHHSmainheading">
    <w:name w:val="DHHS main heading"/>
    <w:uiPriority w:val="99"/>
    <w:rsid w:val="004946F4"/>
    <w:pPr>
      <w:spacing w:line="560" w:lineRule="atLeast"/>
    </w:pPr>
    <w:rPr>
      <w:rFonts w:ascii="Arial" w:hAnsi="Arial"/>
      <w:color w:val="FFFFFF"/>
      <w:sz w:val="50"/>
      <w:szCs w:val="50"/>
      <w:lang w:eastAsia="en-US"/>
    </w:rPr>
  </w:style>
  <w:style w:type="character" w:styleId="FootnoteReference">
    <w:name w:val="footnote reference"/>
    <w:basedOn w:val="DefaultParagraphFont"/>
    <w:uiPriority w:val="99"/>
    <w:rsid w:val="00BC7ED7"/>
    <w:rPr>
      <w:rFonts w:cs="Times New Roman"/>
      <w:vertAlign w:val="superscript"/>
    </w:rPr>
  </w:style>
  <w:style w:type="paragraph" w:customStyle="1" w:styleId="DHHSaccessibilitypara">
    <w:name w:val="DHHS accessibility para"/>
    <w:uiPriority w:val="99"/>
    <w:rsid w:val="00770F37"/>
    <w:pPr>
      <w:spacing w:after="200" w:line="300" w:lineRule="atLeast"/>
    </w:pPr>
    <w:rPr>
      <w:rFonts w:ascii="Arial" w:hAnsi="Arial"/>
      <w:sz w:val="24"/>
      <w:szCs w:val="19"/>
      <w:lang w:eastAsia="en-US"/>
    </w:rPr>
  </w:style>
  <w:style w:type="paragraph" w:customStyle="1" w:styleId="DHHSfigurecaption">
    <w:name w:val="DHHS figure caption"/>
    <w:next w:val="DHHSbody"/>
    <w:uiPriority w:val="99"/>
    <w:rsid w:val="00770F37"/>
    <w:pPr>
      <w:keepNext/>
      <w:keepLines/>
      <w:spacing w:before="240" w:after="120"/>
    </w:pPr>
    <w:rPr>
      <w:rFonts w:ascii="Arial" w:hAnsi="Arial"/>
      <w:b/>
      <w:sz w:val="20"/>
      <w:szCs w:val="20"/>
      <w:lang w:eastAsia="en-US"/>
    </w:rPr>
  </w:style>
  <w:style w:type="paragraph" w:customStyle="1" w:styleId="DHHSbullet2">
    <w:name w:val="DHHS bullet 2"/>
    <w:basedOn w:val="DHHSbody"/>
    <w:uiPriority w:val="99"/>
    <w:rsid w:val="0051568D"/>
    <w:pPr>
      <w:numPr>
        <w:ilvl w:val="2"/>
        <w:numId w:val="7"/>
      </w:numPr>
      <w:spacing w:after="40"/>
    </w:pPr>
  </w:style>
  <w:style w:type="paragraph" w:customStyle="1" w:styleId="DHHStablebullet">
    <w:name w:val="DHHS table bullet"/>
    <w:basedOn w:val="DHHStabletext"/>
    <w:uiPriority w:val="99"/>
    <w:rsid w:val="0051568D"/>
    <w:pPr>
      <w:numPr>
        <w:ilvl w:val="6"/>
        <w:numId w:val="7"/>
      </w:numPr>
    </w:pPr>
  </w:style>
  <w:style w:type="paragraph" w:customStyle="1" w:styleId="DHHStablecolhead">
    <w:name w:val="DHHS table col head"/>
    <w:uiPriority w:val="99"/>
    <w:rsid w:val="00CB3285"/>
    <w:pPr>
      <w:spacing w:before="80" w:after="60"/>
    </w:pPr>
    <w:rPr>
      <w:rFonts w:ascii="Arial" w:hAnsi="Arial"/>
      <w:b/>
      <w:color w:val="87189D"/>
      <w:sz w:val="20"/>
      <w:szCs w:val="20"/>
      <w:lang w:eastAsia="en-US"/>
    </w:rPr>
  </w:style>
  <w:style w:type="paragraph" w:customStyle="1" w:styleId="DHHSbulletindent">
    <w:name w:val="DHHS bullet indent"/>
    <w:basedOn w:val="DHHSbody"/>
    <w:uiPriority w:val="99"/>
    <w:rsid w:val="0051568D"/>
    <w:pPr>
      <w:numPr>
        <w:ilvl w:val="4"/>
        <w:numId w:val="7"/>
      </w:numPr>
      <w:spacing w:after="40"/>
    </w:pPr>
  </w:style>
  <w:style w:type="character" w:styleId="Hyperlink">
    <w:name w:val="Hyperlink"/>
    <w:basedOn w:val="DefaultParagraphFont"/>
    <w:uiPriority w:val="99"/>
    <w:rsid w:val="004743DD"/>
    <w:rPr>
      <w:rFonts w:cs="Times New Roman"/>
      <w:color w:val="3366FF"/>
      <w:u w:val="dotted"/>
    </w:rPr>
  </w:style>
  <w:style w:type="paragraph" w:customStyle="1" w:styleId="DHHSbullet1lastline">
    <w:name w:val="DHHS bullet 1 last line"/>
    <w:basedOn w:val="DHHSbullet1"/>
    <w:uiPriority w:val="99"/>
    <w:rsid w:val="0051568D"/>
    <w:pPr>
      <w:numPr>
        <w:ilvl w:val="1"/>
      </w:numPr>
      <w:spacing w:after="120"/>
    </w:pPr>
  </w:style>
  <w:style w:type="paragraph" w:customStyle="1" w:styleId="DHHSbullet2lastline">
    <w:name w:val="DHHS bullet 2 last line"/>
    <w:basedOn w:val="DHHSbullet2"/>
    <w:uiPriority w:val="99"/>
    <w:rsid w:val="0051568D"/>
    <w:pPr>
      <w:numPr>
        <w:ilvl w:val="3"/>
      </w:numPr>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sz w:val="16"/>
      <w:szCs w:val="16"/>
    </w:rPr>
  </w:style>
  <w:style w:type="character" w:customStyle="1" w:styleId="FootnoteTextChar">
    <w:name w:val="Footnote Text Char"/>
    <w:basedOn w:val="DefaultParagraphFont"/>
    <w:link w:val="FootnoteText"/>
    <w:uiPriority w:val="99"/>
    <w:locked/>
    <w:rsid w:val="003F0445"/>
    <w:rPr>
      <w:rFonts w:ascii="Arial" w:eastAsia="MS Gothic" w:hAnsi="Arial"/>
      <w:sz w:val="16"/>
      <w:lang w:eastAsia="en-US"/>
    </w:rPr>
  </w:style>
  <w:style w:type="paragraph" w:customStyle="1" w:styleId="Spacerparatopoffirstpage">
    <w:name w:val="Spacer para top of first page"/>
    <w:basedOn w:val="DHHSbodynospace"/>
    <w:uiPriority w:val="99"/>
    <w:semiHidden/>
    <w:rsid w:val="00DE6028"/>
    <w:pPr>
      <w:spacing w:line="240" w:lineRule="auto"/>
    </w:pPr>
    <w:rPr>
      <w:noProof/>
      <w:sz w:val="12"/>
    </w:rPr>
  </w:style>
  <w:style w:type="paragraph" w:styleId="Title">
    <w:name w:val="Title"/>
    <w:basedOn w:val="Normal"/>
    <w:next w:val="Normal"/>
    <w:link w:val="TitleChar"/>
    <w:uiPriority w:val="99"/>
    <w:qFormat/>
    <w:rsid w:val="00152073"/>
    <w:pPr>
      <w:spacing w:before="240" w:after="60"/>
      <w:jc w:val="center"/>
    </w:pPr>
    <w:rPr>
      <w:rFonts w:ascii="Calibri Light" w:hAnsi="Calibri Light"/>
      <w:b/>
      <w:bCs/>
      <w:kern w:val="28"/>
      <w:sz w:val="32"/>
      <w:szCs w:val="32"/>
    </w:rPr>
  </w:style>
  <w:style w:type="character" w:customStyle="1" w:styleId="TitleChar">
    <w:name w:val="Title Char"/>
    <w:basedOn w:val="DefaultParagraphFont"/>
    <w:link w:val="Title"/>
    <w:uiPriority w:val="99"/>
    <w:semiHidden/>
    <w:locked/>
    <w:rsid w:val="00152073"/>
    <w:rPr>
      <w:rFonts w:ascii="Calibri Light" w:hAnsi="Calibri Light"/>
      <w:b/>
      <w:kern w:val="28"/>
      <w:sz w:val="32"/>
      <w:lang w:eastAsia="en-US"/>
    </w:rPr>
  </w:style>
  <w:style w:type="paragraph" w:customStyle="1" w:styleId="DHHSbulletindentlastline">
    <w:name w:val="DHHS bullet indent last line"/>
    <w:basedOn w:val="DHHSbody"/>
    <w:uiPriority w:val="99"/>
    <w:rsid w:val="0051568D"/>
    <w:pPr>
      <w:numPr>
        <w:ilvl w:val="5"/>
        <w:numId w:val="7"/>
      </w:numPr>
    </w:pPr>
  </w:style>
  <w:style w:type="paragraph" w:customStyle="1" w:styleId="DHHSnumberdigit">
    <w:name w:val="DHHS number digit"/>
    <w:basedOn w:val="DHHSbody"/>
    <w:uiPriority w:val="99"/>
    <w:rsid w:val="00152073"/>
    <w:pPr>
      <w:numPr>
        <w:numId w:val="8"/>
      </w:numPr>
    </w:pPr>
  </w:style>
  <w:style w:type="paragraph" w:customStyle="1" w:styleId="DHHSnumberloweralphaindent">
    <w:name w:val="DHHS number lower alpha indent"/>
    <w:basedOn w:val="DHHSbody"/>
    <w:uiPriority w:val="99"/>
    <w:rsid w:val="00152073"/>
    <w:pPr>
      <w:numPr>
        <w:ilvl w:val="3"/>
        <w:numId w:val="8"/>
      </w:numPr>
    </w:pPr>
  </w:style>
  <w:style w:type="paragraph" w:customStyle="1" w:styleId="DHHSnumberdigitindent">
    <w:name w:val="DHHS number digit indent"/>
    <w:basedOn w:val="DHHSnumberloweralphaindent"/>
    <w:uiPriority w:val="99"/>
    <w:rsid w:val="00152073"/>
    <w:pPr>
      <w:numPr>
        <w:ilvl w:val="1"/>
      </w:numPr>
    </w:pPr>
  </w:style>
  <w:style w:type="paragraph" w:customStyle="1" w:styleId="DHHSnumberloweralpha">
    <w:name w:val="DHHS number lower alpha"/>
    <w:basedOn w:val="DHHSbody"/>
    <w:uiPriority w:val="99"/>
    <w:rsid w:val="00152073"/>
    <w:pPr>
      <w:numPr>
        <w:ilvl w:val="2"/>
        <w:numId w:val="8"/>
      </w:numPr>
    </w:pPr>
  </w:style>
  <w:style w:type="paragraph" w:customStyle="1" w:styleId="DHHSnumberlowerroman">
    <w:name w:val="DHHS number lower roman"/>
    <w:basedOn w:val="DHHSbody"/>
    <w:uiPriority w:val="99"/>
    <w:rsid w:val="00152073"/>
    <w:pPr>
      <w:numPr>
        <w:ilvl w:val="4"/>
        <w:numId w:val="8"/>
      </w:numPr>
    </w:pPr>
  </w:style>
  <w:style w:type="paragraph" w:customStyle="1" w:styleId="DHHSnumberlowerromanindent">
    <w:name w:val="DHHS number lower roman indent"/>
    <w:basedOn w:val="DHHSbody"/>
    <w:uiPriority w:val="99"/>
    <w:rsid w:val="00152073"/>
    <w:pPr>
      <w:numPr>
        <w:ilvl w:val="5"/>
        <w:numId w:val="8"/>
      </w:numPr>
    </w:pPr>
  </w:style>
  <w:style w:type="paragraph" w:customStyle="1" w:styleId="DHHSquote">
    <w:name w:val="DHHS quote"/>
    <w:basedOn w:val="DHHSbody"/>
    <w:uiPriority w:val="99"/>
    <w:rsid w:val="00152073"/>
    <w:pPr>
      <w:ind w:left="397"/>
    </w:pPr>
    <w:rPr>
      <w:szCs w:val="18"/>
    </w:rPr>
  </w:style>
  <w:style w:type="paragraph" w:customStyle="1" w:styleId="DHHStablefigurenote">
    <w:name w:val="DHHS table/figure note"/>
    <w:uiPriority w:val="99"/>
    <w:rsid w:val="00596A4B"/>
    <w:pPr>
      <w:spacing w:before="60" w:after="60" w:line="240" w:lineRule="exact"/>
    </w:pPr>
    <w:rPr>
      <w:rFonts w:ascii="Arial" w:hAnsi="Arial"/>
      <w:i/>
      <w:sz w:val="18"/>
      <w:szCs w:val="20"/>
      <w:lang w:eastAsia="en-US"/>
    </w:rPr>
  </w:style>
  <w:style w:type="paragraph" w:customStyle="1" w:styleId="DHHSbodyaftertablefigure">
    <w:name w:val="DHHS body after table/figure"/>
    <w:basedOn w:val="DHHSbody"/>
    <w:next w:val="DHHSbody"/>
    <w:uiPriority w:val="99"/>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paragraph" w:styleId="ListParagraph">
    <w:name w:val="List Paragraph"/>
    <w:basedOn w:val="Normal"/>
    <w:uiPriority w:val="99"/>
    <w:qFormat/>
    <w:rsid w:val="00BB465E"/>
    <w:pPr>
      <w:spacing w:after="160" w:line="259" w:lineRule="auto"/>
      <w:ind w:left="720"/>
      <w:contextualSpacing/>
    </w:pPr>
    <w:rPr>
      <w:rFonts w:ascii="Calibri" w:hAnsi="Calibri"/>
      <w:sz w:val="22"/>
      <w:szCs w:val="22"/>
    </w:rPr>
  </w:style>
  <w:style w:type="paragraph" w:styleId="NoSpacing">
    <w:name w:val="No Spacing"/>
    <w:basedOn w:val="Normal"/>
    <w:uiPriority w:val="99"/>
    <w:qFormat/>
    <w:rsid w:val="00255063"/>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semiHidden/>
    <w:rsid w:val="00C308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0812"/>
    <w:rPr>
      <w:rFonts w:ascii="Tahoma" w:hAnsi="Tahoma" w:cs="Tahoma"/>
      <w:sz w:val="16"/>
      <w:szCs w:val="16"/>
      <w:lang w:eastAsia="en-US"/>
    </w:rPr>
  </w:style>
  <w:style w:type="numbering" w:customStyle="1" w:styleId="ZZNumbers">
    <w:name w:val="ZZ Numbers"/>
    <w:rsid w:val="002C6E61"/>
    <w:pPr>
      <w:numPr>
        <w:numId w:val="8"/>
      </w:numPr>
    </w:pPr>
  </w:style>
  <w:style w:type="numbering" w:customStyle="1" w:styleId="ZZBullets">
    <w:name w:val="ZZ Bullets"/>
    <w:rsid w:val="002C6E61"/>
    <w:pPr>
      <w:numPr>
        <w:numId w:val="7"/>
      </w:numPr>
    </w:pPr>
  </w:style>
  <w:style w:type="paragraph" w:customStyle="1" w:styleId="DPCbody">
    <w:name w:val="DPC body"/>
    <w:basedOn w:val="Normal"/>
    <w:qFormat/>
    <w:rsid w:val="00900E2E"/>
    <w:pPr>
      <w:spacing w:before="120" w:after="120"/>
    </w:pPr>
    <w:rPr>
      <w:rFonts w:ascii="Calibri" w:hAnsi="Calibri"/>
      <w:sz w:val="22"/>
      <w:szCs w:val="22"/>
    </w:rPr>
  </w:style>
  <w:style w:type="character" w:styleId="CommentReference">
    <w:name w:val="annotation reference"/>
    <w:basedOn w:val="DefaultParagraphFont"/>
    <w:uiPriority w:val="99"/>
    <w:semiHidden/>
    <w:unhideWhenUsed/>
    <w:rsid w:val="004D7724"/>
    <w:rPr>
      <w:sz w:val="16"/>
      <w:szCs w:val="16"/>
    </w:rPr>
  </w:style>
  <w:style w:type="paragraph" w:styleId="CommentText">
    <w:name w:val="annotation text"/>
    <w:basedOn w:val="Normal"/>
    <w:link w:val="CommentTextChar"/>
    <w:uiPriority w:val="99"/>
    <w:semiHidden/>
    <w:unhideWhenUsed/>
    <w:rsid w:val="004D7724"/>
  </w:style>
  <w:style w:type="character" w:customStyle="1" w:styleId="CommentTextChar">
    <w:name w:val="Comment Text Char"/>
    <w:basedOn w:val="DefaultParagraphFont"/>
    <w:link w:val="CommentText"/>
    <w:uiPriority w:val="99"/>
    <w:semiHidden/>
    <w:rsid w:val="004D7724"/>
    <w:rPr>
      <w:rFonts w:ascii="Cambria" w:hAnsi="Cambria"/>
      <w:sz w:val="20"/>
      <w:szCs w:val="20"/>
      <w:lang w:eastAsia="en-US"/>
    </w:rPr>
  </w:style>
  <w:style w:type="paragraph" w:styleId="CommentSubject">
    <w:name w:val="annotation subject"/>
    <w:basedOn w:val="CommentText"/>
    <w:next w:val="CommentText"/>
    <w:link w:val="CommentSubjectChar"/>
    <w:uiPriority w:val="99"/>
    <w:semiHidden/>
    <w:unhideWhenUsed/>
    <w:rsid w:val="004D7724"/>
    <w:rPr>
      <w:b/>
      <w:bCs/>
    </w:rPr>
  </w:style>
  <w:style w:type="character" w:customStyle="1" w:styleId="CommentSubjectChar">
    <w:name w:val="Comment Subject Char"/>
    <w:basedOn w:val="CommentTextChar"/>
    <w:link w:val="CommentSubject"/>
    <w:uiPriority w:val="99"/>
    <w:semiHidden/>
    <w:rsid w:val="004D7724"/>
    <w:rPr>
      <w:rFonts w:ascii="Cambria" w:hAnsi="Cambria"/>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55"/>
    <w:rPr>
      <w:rFonts w:ascii="Cambria" w:hAnsi="Cambria"/>
      <w:sz w:val="20"/>
      <w:szCs w:val="20"/>
      <w:lang w:eastAsia="en-US"/>
    </w:rPr>
  </w:style>
  <w:style w:type="paragraph" w:styleId="Heading1">
    <w:name w:val="heading 1"/>
    <w:basedOn w:val="Normal"/>
    <w:next w:val="DHHSbody"/>
    <w:link w:val="Heading1Char"/>
    <w:uiPriority w:val="99"/>
    <w:qFormat/>
    <w:rsid w:val="00FB4769"/>
    <w:pPr>
      <w:keepNext/>
      <w:keepLines/>
      <w:spacing w:before="320" w:after="200" w:line="440" w:lineRule="atLeast"/>
      <w:outlineLvl w:val="0"/>
    </w:pPr>
    <w:rPr>
      <w:rFonts w:ascii="Arial" w:eastAsia="MS Gothic" w:hAnsi="Arial"/>
      <w:bCs/>
      <w:color w:val="87189D"/>
      <w:kern w:val="32"/>
      <w:sz w:val="36"/>
      <w:szCs w:val="40"/>
    </w:rPr>
  </w:style>
  <w:style w:type="paragraph" w:styleId="Heading2">
    <w:name w:val="heading 2"/>
    <w:basedOn w:val="Normal"/>
    <w:next w:val="DHHSbody"/>
    <w:link w:val="Heading2Char"/>
    <w:uiPriority w:val="99"/>
    <w:qFormat/>
    <w:rsid w:val="00B57329"/>
    <w:pPr>
      <w:keepNext/>
      <w:keepLines/>
      <w:spacing w:before="240" w:after="90" w:line="320" w:lineRule="atLeast"/>
      <w:outlineLvl w:val="1"/>
    </w:pPr>
    <w:rPr>
      <w:rFonts w:ascii="Arial" w:hAnsi="Arial"/>
      <w:b/>
      <w:color w:val="87189D"/>
      <w:sz w:val="28"/>
      <w:szCs w:val="28"/>
    </w:rPr>
  </w:style>
  <w:style w:type="paragraph" w:styleId="Heading3">
    <w:name w:val="heading 3"/>
    <w:basedOn w:val="Normal"/>
    <w:next w:val="DHHSbody"/>
    <w:link w:val="Heading3Char"/>
    <w:uiPriority w:val="99"/>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basedOn w:val="Normal"/>
    <w:next w:val="DHHSbody"/>
    <w:link w:val="Heading4Char"/>
    <w:uiPriority w:val="99"/>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4769"/>
    <w:rPr>
      <w:rFonts w:ascii="Arial" w:eastAsia="MS Gothic" w:hAnsi="Arial"/>
      <w:color w:val="87189D"/>
      <w:kern w:val="32"/>
      <w:sz w:val="40"/>
      <w:lang w:eastAsia="en-US"/>
    </w:rPr>
  </w:style>
  <w:style w:type="character" w:customStyle="1" w:styleId="Heading2Char">
    <w:name w:val="Heading 2 Char"/>
    <w:basedOn w:val="DefaultParagraphFont"/>
    <w:link w:val="Heading2"/>
    <w:uiPriority w:val="99"/>
    <w:locked/>
    <w:rsid w:val="00B57329"/>
    <w:rPr>
      <w:rFonts w:ascii="Arial" w:hAnsi="Arial"/>
      <w:b/>
      <w:color w:val="87189D"/>
      <w:sz w:val="28"/>
      <w:lang w:eastAsia="en-US"/>
    </w:rPr>
  </w:style>
  <w:style w:type="character" w:customStyle="1" w:styleId="Heading3Char">
    <w:name w:val="Heading 3 Char"/>
    <w:basedOn w:val="DefaultParagraphFont"/>
    <w:link w:val="Heading3"/>
    <w:uiPriority w:val="99"/>
    <w:locked/>
    <w:rsid w:val="00152073"/>
    <w:rPr>
      <w:rFonts w:ascii="Arial" w:eastAsia="MS Gothic" w:hAnsi="Arial"/>
      <w:b/>
      <w:sz w:val="26"/>
      <w:lang w:eastAsia="en-US"/>
    </w:rPr>
  </w:style>
  <w:style w:type="character" w:customStyle="1" w:styleId="Heading4Char">
    <w:name w:val="Heading 4 Char"/>
    <w:basedOn w:val="DefaultParagraphFont"/>
    <w:link w:val="Heading4"/>
    <w:uiPriority w:val="99"/>
    <w:locked/>
    <w:rsid w:val="00152073"/>
    <w:rPr>
      <w:rFonts w:ascii="Arial" w:eastAsia="MS Mincho" w:hAnsi="Arial"/>
      <w:b/>
      <w:lang w:eastAsia="en-US"/>
    </w:rPr>
  </w:style>
  <w:style w:type="character" w:customStyle="1" w:styleId="Heading5Char">
    <w:name w:val="Heading 5 Char"/>
    <w:basedOn w:val="DefaultParagraphFont"/>
    <w:link w:val="Heading5"/>
    <w:uiPriority w:val="99"/>
    <w:semiHidden/>
    <w:locked/>
    <w:rsid w:val="00CF2F50"/>
    <w:rPr>
      <w:rFonts w:ascii="Cambria" w:eastAsia="MS Mincho" w:hAnsi="Cambria"/>
      <w:b/>
      <w:i/>
      <w:sz w:val="26"/>
      <w:lang w:eastAsia="en-US"/>
    </w:rPr>
  </w:style>
  <w:style w:type="paragraph" w:customStyle="1" w:styleId="DHHSbody">
    <w:name w:val="DHHS body"/>
    <w:uiPriority w:val="99"/>
    <w:rsid w:val="00DE6028"/>
    <w:pPr>
      <w:spacing w:after="120" w:line="270" w:lineRule="atLeast"/>
    </w:pPr>
    <w:rPr>
      <w:rFonts w:ascii="Arial" w:hAnsi="Arial"/>
      <w:sz w:val="20"/>
      <w:szCs w:val="20"/>
      <w:lang w:eastAsia="en-US"/>
    </w:rPr>
  </w:style>
  <w:style w:type="paragraph" w:styleId="Header">
    <w:name w:val="header"/>
    <w:basedOn w:val="DHHSheader"/>
    <w:link w:val="HeaderChar"/>
    <w:uiPriority w:val="99"/>
    <w:rsid w:val="00262802"/>
  </w:style>
  <w:style w:type="character" w:customStyle="1" w:styleId="HeaderChar">
    <w:name w:val="Header Char"/>
    <w:basedOn w:val="DefaultParagraphFont"/>
    <w:link w:val="Header"/>
    <w:uiPriority w:val="99"/>
    <w:semiHidden/>
    <w:rsid w:val="002C6E61"/>
    <w:rPr>
      <w:rFonts w:ascii="Cambria" w:hAnsi="Cambria"/>
      <w:sz w:val="20"/>
      <w:szCs w:val="20"/>
      <w:lang w:eastAsia="en-US"/>
    </w:rPr>
  </w:style>
  <w:style w:type="paragraph" w:styleId="Footer">
    <w:name w:val="footer"/>
    <w:basedOn w:val="DHHSfooter"/>
    <w:link w:val="FooterChar"/>
    <w:uiPriority w:val="99"/>
    <w:rsid w:val="00C27DE9"/>
  </w:style>
  <w:style w:type="character" w:customStyle="1" w:styleId="FooterChar">
    <w:name w:val="Footer Char"/>
    <w:basedOn w:val="DefaultParagraphFont"/>
    <w:link w:val="Footer"/>
    <w:uiPriority w:val="99"/>
    <w:semiHidden/>
    <w:rsid w:val="002C6E61"/>
    <w:rPr>
      <w:rFonts w:ascii="Cambria" w:hAnsi="Cambria"/>
      <w:sz w:val="20"/>
      <w:szCs w:val="20"/>
      <w:lang w:eastAsia="en-US"/>
    </w:rPr>
  </w:style>
  <w:style w:type="character" w:styleId="FollowedHyperlink">
    <w:name w:val="FollowedHyperlink"/>
    <w:basedOn w:val="DefaultParagraphFont"/>
    <w:uiPriority w:val="99"/>
    <w:rsid w:val="00152073"/>
    <w:rPr>
      <w:rFonts w:cs="Times New Roman"/>
      <w:color w:val="6633CC"/>
      <w:u w:val="dotted"/>
    </w:rPr>
  </w:style>
  <w:style w:type="paragraph" w:customStyle="1" w:styleId="DHHStabletext6pt">
    <w:name w:val="DHHS table text + 6pt"/>
    <w:basedOn w:val="DHHStabletext"/>
    <w:uiPriority w:val="99"/>
    <w:rsid w:val="00152073"/>
    <w:pPr>
      <w:spacing w:after="120"/>
    </w:pPr>
  </w:style>
  <w:style w:type="paragraph" w:styleId="EndnoteText">
    <w:name w:val="endnote text"/>
    <w:basedOn w:val="Normal"/>
    <w:link w:val="EndnoteTextChar"/>
    <w:uiPriority w:val="99"/>
    <w:semiHidden/>
    <w:rPr>
      <w:rFonts w:ascii="Verdana" w:hAnsi="Verdana"/>
      <w:sz w:val="24"/>
      <w:szCs w:val="24"/>
    </w:rPr>
  </w:style>
  <w:style w:type="character" w:customStyle="1" w:styleId="EndnoteTextChar">
    <w:name w:val="Endnote Text Char"/>
    <w:basedOn w:val="DefaultParagraphFont"/>
    <w:link w:val="EndnoteText"/>
    <w:uiPriority w:val="99"/>
    <w:semiHidden/>
    <w:locked/>
    <w:rsid w:val="0042084E"/>
    <w:rPr>
      <w:rFonts w:ascii="Verdana" w:hAnsi="Verdana"/>
      <w:sz w:val="24"/>
      <w:lang w:eastAsia="en-US"/>
    </w:rPr>
  </w:style>
  <w:style w:type="character" w:styleId="EndnoteReference">
    <w:name w:val="endnote reference"/>
    <w:basedOn w:val="DefaultParagraphFont"/>
    <w:uiPriority w:val="99"/>
    <w:semiHidden/>
    <w:rPr>
      <w:rFonts w:cs="Times New Roman"/>
      <w:vertAlign w:val="superscript"/>
    </w:rPr>
  </w:style>
  <w:style w:type="table" w:styleId="TableGrid">
    <w:name w:val="Table Grid"/>
    <w:basedOn w:val="TableNormal"/>
    <w:uiPriority w:val="99"/>
    <w:rsid w:val="009B0A6F"/>
    <w:rPr>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99"/>
    <w:rsid w:val="00F772C6"/>
    <w:pPr>
      <w:spacing w:after="0"/>
    </w:pPr>
  </w:style>
  <w:style w:type="paragraph" w:customStyle="1" w:styleId="DHHSbullet1">
    <w:name w:val="DHHS bullet 1"/>
    <w:basedOn w:val="DHHSbody"/>
    <w:uiPriority w:val="99"/>
    <w:rsid w:val="0051568D"/>
    <w:pPr>
      <w:numPr>
        <w:numId w:val="7"/>
      </w:numPr>
      <w:spacing w:after="40"/>
    </w:pPr>
  </w:style>
  <w:style w:type="paragraph" w:styleId="DocumentMap">
    <w:name w:val="Document Map"/>
    <w:basedOn w:val="Normal"/>
    <w:link w:val="DocumentMapChar"/>
    <w:uiPriority w:val="99"/>
    <w:semiHidden/>
    <w:rsid w:val="001D60EC"/>
    <w:rPr>
      <w:rFonts w:ascii="Lucida Grande" w:hAnsi="Lucida Grande"/>
      <w:sz w:val="24"/>
      <w:szCs w:val="24"/>
      <w:lang w:eastAsia="en-AU"/>
    </w:rPr>
  </w:style>
  <w:style w:type="character" w:customStyle="1" w:styleId="DocumentMapChar">
    <w:name w:val="Document Map Char"/>
    <w:basedOn w:val="DefaultParagraphFont"/>
    <w:link w:val="DocumentMap"/>
    <w:uiPriority w:val="99"/>
    <w:semiHidden/>
    <w:locked/>
    <w:rsid w:val="001D60EC"/>
    <w:rPr>
      <w:rFonts w:ascii="Lucida Grande" w:hAnsi="Lucida Grande"/>
      <w:sz w:val="24"/>
    </w:rPr>
  </w:style>
  <w:style w:type="character" w:styleId="PageNumber">
    <w:name w:val="page number"/>
    <w:basedOn w:val="DefaultParagraphFont"/>
    <w:uiPriority w:val="99"/>
    <w:semiHidden/>
    <w:rsid w:val="003744CF"/>
    <w:rPr>
      <w:rFonts w:cs="Times New Roman"/>
      <w:sz w:val="18"/>
    </w:rPr>
  </w:style>
  <w:style w:type="paragraph" w:styleId="TOC1">
    <w:name w:val="toc 1"/>
    <w:basedOn w:val="Normal"/>
    <w:uiPriority w:val="99"/>
    <w:rsid w:val="000F2259"/>
    <w:pPr>
      <w:keepLines/>
      <w:tabs>
        <w:tab w:val="right" w:leader="dot" w:pos="10206"/>
      </w:tabs>
      <w:spacing w:before="120" w:after="60"/>
      <w:ind w:right="680"/>
    </w:pPr>
    <w:rPr>
      <w:rFonts w:ascii="Arial" w:hAnsi="Arial"/>
      <w:b/>
      <w:noProof/>
    </w:rPr>
  </w:style>
  <w:style w:type="character" w:styleId="Strong">
    <w:name w:val="Strong"/>
    <w:basedOn w:val="DefaultParagraphFont"/>
    <w:uiPriority w:val="99"/>
    <w:qFormat/>
    <w:rsid w:val="00FA3525"/>
    <w:rPr>
      <w:rFonts w:cs="Times New Roman"/>
      <w:b/>
    </w:rPr>
  </w:style>
  <w:style w:type="paragraph" w:customStyle="1" w:styleId="DHHSTOCheadingfactsheet">
    <w:name w:val="DHHS TOC heading fact sheet"/>
    <w:basedOn w:val="Heading2"/>
    <w:next w:val="DHHSbody"/>
    <w:link w:val="DHHSTOCheadingfactsheetChar"/>
    <w:uiPriority w:val="99"/>
    <w:rsid w:val="00B57329"/>
    <w:pPr>
      <w:spacing w:before="0" w:after="200"/>
      <w:outlineLvl w:val="9"/>
    </w:pPr>
  </w:style>
  <w:style w:type="character" w:customStyle="1" w:styleId="DHHSTOCheadingfactsheetChar">
    <w:name w:val="DHHS TOC heading fact sheet Char"/>
    <w:link w:val="DHHSTOCheadingfactsheet"/>
    <w:uiPriority w:val="99"/>
    <w:locked/>
    <w:rsid w:val="00B57329"/>
    <w:rPr>
      <w:rFonts w:ascii="Arial" w:hAnsi="Arial"/>
      <w:b/>
      <w:color w:val="87189D"/>
      <w:sz w:val="28"/>
      <w:lang w:eastAsia="en-US"/>
    </w:rPr>
  </w:style>
  <w:style w:type="paragraph" w:styleId="TOC2">
    <w:name w:val="toc 2"/>
    <w:basedOn w:val="Normal"/>
    <w:uiPriority w:val="9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99"/>
    <w:semiHidden/>
    <w:rsid w:val="005E447E"/>
    <w:pPr>
      <w:ind w:left="284"/>
    </w:pPr>
  </w:style>
  <w:style w:type="paragraph" w:styleId="TOC4">
    <w:name w:val="toc 4"/>
    <w:basedOn w:val="TOC3"/>
    <w:autoRedefine/>
    <w:uiPriority w:val="99"/>
    <w:semiHidden/>
    <w:rsid w:val="00024D89"/>
    <w:pPr>
      <w:ind w:left="567"/>
    </w:pPr>
  </w:style>
  <w:style w:type="paragraph" w:styleId="TOC5">
    <w:name w:val="toc 5"/>
    <w:basedOn w:val="Normal"/>
    <w:next w:val="Normal"/>
    <w:autoRedefine/>
    <w:uiPriority w:val="99"/>
    <w:semiHidden/>
    <w:rsid w:val="0021053D"/>
    <w:pPr>
      <w:ind w:left="800"/>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99"/>
    <w:qFormat/>
    <w:rsid w:val="00152073"/>
    <w:pPr>
      <w:spacing w:after="60"/>
      <w:jc w:val="center"/>
    </w:pPr>
    <w:rPr>
      <w:rFonts w:ascii="Calibri Light" w:hAnsi="Calibri Light"/>
      <w:sz w:val="24"/>
      <w:szCs w:val="24"/>
    </w:rPr>
  </w:style>
  <w:style w:type="character" w:customStyle="1" w:styleId="SubtitleChar">
    <w:name w:val="Subtitle Char"/>
    <w:basedOn w:val="DefaultParagraphFont"/>
    <w:link w:val="Subtitle"/>
    <w:uiPriority w:val="99"/>
    <w:semiHidden/>
    <w:locked/>
    <w:rsid w:val="00152073"/>
    <w:rPr>
      <w:rFonts w:ascii="Calibri Light" w:hAnsi="Calibri Light"/>
      <w:sz w:val="24"/>
      <w:lang w:eastAsia="en-US"/>
    </w:rPr>
  </w:style>
  <w:style w:type="paragraph" w:customStyle="1" w:styleId="Sectionbreakfirstpage">
    <w:name w:val="Section break first page"/>
    <w:uiPriority w:val="99"/>
    <w:rsid w:val="004C6EEE"/>
    <w:pPr>
      <w:spacing w:after="400"/>
    </w:pPr>
    <w:rPr>
      <w:rFonts w:ascii="Arial" w:hAnsi="Arial"/>
      <w:sz w:val="20"/>
      <w:szCs w:val="20"/>
      <w:lang w:eastAsia="en-US"/>
    </w:rPr>
  </w:style>
  <w:style w:type="paragraph" w:customStyle="1" w:styleId="DHHStabletext">
    <w:name w:val="DHHS table text"/>
    <w:uiPriority w:val="99"/>
    <w:rsid w:val="00DA2619"/>
    <w:pPr>
      <w:spacing w:before="80" w:after="60"/>
    </w:pPr>
    <w:rPr>
      <w:rFonts w:ascii="Arial" w:hAnsi="Arial"/>
      <w:sz w:val="20"/>
      <w:szCs w:val="20"/>
      <w:lang w:eastAsia="en-US"/>
    </w:rPr>
  </w:style>
  <w:style w:type="paragraph" w:customStyle="1" w:styleId="DHHStablecaption">
    <w:name w:val="DHHS table caption"/>
    <w:next w:val="DHHSbody"/>
    <w:uiPriority w:val="99"/>
    <w:rsid w:val="00233724"/>
    <w:pPr>
      <w:keepNext/>
      <w:keepLines/>
      <w:spacing w:before="240" w:after="120" w:line="240" w:lineRule="atLeast"/>
    </w:pPr>
    <w:rPr>
      <w:rFonts w:ascii="Arial" w:hAnsi="Arial"/>
      <w:b/>
      <w:sz w:val="20"/>
      <w:szCs w:val="20"/>
      <w:lang w:eastAsia="en-US"/>
    </w:rPr>
  </w:style>
  <w:style w:type="paragraph" w:customStyle="1" w:styleId="DHHSmainheading">
    <w:name w:val="DHHS main heading"/>
    <w:uiPriority w:val="99"/>
    <w:rsid w:val="004946F4"/>
    <w:pPr>
      <w:spacing w:line="560" w:lineRule="atLeast"/>
    </w:pPr>
    <w:rPr>
      <w:rFonts w:ascii="Arial" w:hAnsi="Arial"/>
      <w:color w:val="FFFFFF"/>
      <w:sz w:val="50"/>
      <w:szCs w:val="50"/>
      <w:lang w:eastAsia="en-US"/>
    </w:rPr>
  </w:style>
  <w:style w:type="character" w:styleId="FootnoteReference">
    <w:name w:val="footnote reference"/>
    <w:basedOn w:val="DefaultParagraphFont"/>
    <w:uiPriority w:val="99"/>
    <w:rsid w:val="00BC7ED7"/>
    <w:rPr>
      <w:rFonts w:cs="Times New Roman"/>
      <w:vertAlign w:val="superscript"/>
    </w:rPr>
  </w:style>
  <w:style w:type="paragraph" w:customStyle="1" w:styleId="DHHSaccessibilitypara">
    <w:name w:val="DHHS accessibility para"/>
    <w:uiPriority w:val="99"/>
    <w:rsid w:val="00770F37"/>
    <w:pPr>
      <w:spacing w:after="200" w:line="300" w:lineRule="atLeast"/>
    </w:pPr>
    <w:rPr>
      <w:rFonts w:ascii="Arial" w:hAnsi="Arial"/>
      <w:sz w:val="24"/>
      <w:szCs w:val="19"/>
      <w:lang w:eastAsia="en-US"/>
    </w:rPr>
  </w:style>
  <w:style w:type="paragraph" w:customStyle="1" w:styleId="DHHSfigurecaption">
    <w:name w:val="DHHS figure caption"/>
    <w:next w:val="DHHSbody"/>
    <w:uiPriority w:val="99"/>
    <w:rsid w:val="00770F37"/>
    <w:pPr>
      <w:keepNext/>
      <w:keepLines/>
      <w:spacing w:before="240" w:after="120"/>
    </w:pPr>
    <w:rPr>
      <w:rFonts w:ascii="Arial" w:hAnsi="Arial"/>
      <w:b/>
      <w:sz w:val="20"/>
      <w:szCs w:val="20"/>
      <w:lang w:eastAsia="en-US"/>
    </w:rPr>
  </w:style>
  <w:style w:type="paragraph" w:customStyle="1" w:styleId="DHHSbullet2">
    <w:name w:val="DHHS bullet 2"/>
    <w:basedOn w:val="DHHSbody"/>
    <w:uiPriority w:val="99"/>
    <w:rsid w:val="0051568D"/>
    <w:pPr>
      <w:numPr>
        <w:ilvl w:val="2"/>
        <w:numId w:val="7"/>
      </w:numPr>
      <w:spacing w:after="40"/>
    </w:pPr>
  </w:style>
  <w:style w:type="paragraph" w:customStyle="1" w:styleId="DHHStablebullet">
    <w:name w:val="DHHS table bullet"/>
    <w:basedOn w:val="DHHStabletext"/>
    <w:uiPriority w:val="99"/>
    <w:rsid w:val="0051568D"/>
    <w:pPr>
      <w:numPr>
        <w:ilvl w:val="6"/>
        <w:numId w:val="7"/>
      </w:numPr>
    </w:pPr>
  </w:style>
  <w:style w:type="paragraph" w:customStyle="1" w:styleId="DHHStablecolhead">
    <w:name w:val="DHHS table col head"/>
    <w:uiPriority w:val="99"/>
    <w:rsid w:val="00CB3285"/>
    <w:pPr>
      <w:spacing w:before="80" w:after="60"/>
    </w:pPr>
    <w:rPr>
      <w:rFonts w:ascii="Arial" w:hAnsi="Arial"/>
      <w:b/>
      <w:color w:val="87189D"/>
      <w:sz w:val="20"/>
      <w:szCs w:val="20"/>
      <w:lang w:eastAsia="en-US"/>
    </w:rPr>
  </w:style>
  <w:style w:type="paragraph" w:customStyle="1" w:styleId="DHHSbulletindent">
    <w:name w:val="DHHS bullet indent"/>
    <w:basedOn w:val="DHHSbody"/>
    <w:uiPriority w:val="99"/>
    <w:rsid w:val="0051568D"/>
    <w:pPr>
      <w:numPr>
        <w:ilvl w:val="4"/>
        <w:numId w:val="7"/>
      </w:numPr>
      <w:spacing w:after="40"/>
    </w:pPr>
  </w:style>
  <w:style w:type="character" w:styleId="Hyperlink">
    <w:name w:val="Hyperlink"/>
    <w:basedOn w:val="DefaultParagraphFont"/>
    <w:uiPriority w:val="99"/>
    <w:rsid w:val="004743DD"/>
    <w:rPr>
      <w:rFonts w:cs="Times New Roman"/>
      <w:color w:val="3366FF"/>
      <w:u w:val="dotted"/>
    </w:rPr>
  </w:style>
  <w:style w:type="paragraph" w:customStyle="1" w:styleId="DHHSbullet1lastline">
    <w:name w:val="DHHS bullet 1 last line"/>
    <w:basedOn w:val="DHHSbullet1"/>
    <w:uiPriority w:val="99"/>
    <w:rsid w:val="0051568D"/>
    <w:pPr>
      <w:numPr>
        <w:ilvl w:val="1"/>
      </w:numPr>
      <w:spacing w:after="120"/>
    </w:pPr>
  </w:style>
  <w:style w:type="paragraph" w:customStyle="1" w:styleId="DHHSbullet2lastline">
    <w:name w:val="DHHS bullet 2 last line"/>
    <w:basedOn w:val="DHHSbullet2"/>
    <w:uiPriority w:val="99"/>
    <w:rsid w:val="0051568D"/>
    <w:pPr>
      <w:numPr>
        <w:ilvl w:val="3"/>
      </w:numPr>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sz w:val="16"/>
      <w:szCs w:val="16"/>
    </w:rPr>
  </w:style>
  <w:style w:type="character" w:customStyle="1" w:styleId="FootnoteTextChar">
    <w:name w:val="Footnote Text Char"/>
    <w:basedOn w:val="DefaultParagraphFont"/>
    <w:link w:val="FootnoteText"/>
    <w:uiPriority w:val="99"/>
    <w:locked/>
    <w:rsid w:val="003F0445"/>
    <w:rPr>
      <w:rFonts w:ascii="Arial" w:eastAsia="MS Gothic" w:hAnsi="Arial"/>
      <w:sz w:val="16"/>
      <w:lang w:eastAsia="en-US"/>
    </w:rPr>
  </w:style>
  <w:style w:type="paragraph" w:customStyle="1" w:styleId="Spacerparatopoffirstpage">
    <w:name w:val="Spacer para top of first page"/>
    <w:basedOn w:val="DHHSbodynospace"/>
    <w:uiPriority w:val="99"/>
    <w:semiHidden/>
    <w:rsid w:val="00DE6028"/>
    <w:pPr>
      <w:spacing w:line="240" w:lineRule="auto"/>
    </w:pPr>
    <w:rPr>
      <w:noProof/>
      <w:sz w:val="12"/>
    </w:rPr>
  </w:style>
  <w:style w:type="paragraph" w:styleId="Title">
    <w:name w:val="Title"/>
    <w:basedOn w:val="Normal"/>
    <w:next w:val="Normal"/>
    <w:link w:val="TitleChar"/>
    <w:uiPriority w:val="99"/>
    <w:qFormat/>
    <w:rsid w:val="00152073"/>
    <w:pPr>
      <w:spacing w:before="240" w:after="60"/>
      <w:jc w:val="center"/>
    </w:pPr>
    <w:rPr>
      <w:rFonts w:ascii="Calibri Light" w:hAnsi="Calibri Light"/>
      <w:b/>
      <w:bCs/>
      <w:kern w:val="28"/>
      <w:sz w:val="32"/>
      <w:szCs w:val="32"/>
    </w:rPr>
  </w:style>
  <w:style w:type="character" w:customStyle="1" w:styleId="TitleChar">
    <w:name w:val="Title Char"/>
    <w:basedOn w:val="DefaultParagraphFont"/>
    <w:link w:val="Title"/>
    <w:uiPriority w:val="99"/>
    <w:semiHidden/>
    <w:locked/>
    <w:rsid w:val="00152073"/>
    <w:rPr>
      <w:rFonts w:ascii="Calibri Light" w:hAnsi="Calibri Light"/>
      <w:b/>
      <w:kern w:val="28"/>
      <w:sz w:val="32"/>
      <w:lang w:eastAsia="en-US"/>
    </w:rPr>
  </w:style>
  <w:style w:type="paragraph" w:customStyle="1" w:styleId="DHHSbulletindentlastline">
    <w:name w:val="DHHS bullet indent last line"/>
    <w:basedOn w:val="DHHSbody"/>
    <w:uiPriority w:val="99"/>
    <w:rsid w:val="0051568D"/>
    <w:pPr>
      <w:numPr>
        <w:ilvl w:val="5"/>
        <w:numId w:val="7"/>
      </w:numPr>
    </w:pPr>
  </w:style>
  <w:style w:type="paragraph" w:customStyle="1" w:styleId="DHHSnumberdigit">
    <w:name w:val="DHHS number digit"/>
    <w:basedOn w:val="DHHSbody"/>
    <w:uiPriority w:val="99"/>
    <w:rsid w:val="00152073"/>
    <w:pPr>
      <w:numPr>
        <w:numId w:val="8"/>
      </w:numPr>
    </w:pPr>
  </w:style>
  <w:style w:type="paragraph" w:customStyle="1" w:styleId="DHHSnumberloweralphaindent">
    <w:name w:val="DHHS number lower alpha indent"/>
    <w:basedOn w:val="DHHSbody"/>
    <w:uiPriority w:val="99"/>
    <w:rsid w:val="00152073"/>
    <w:pPr>
      <w:numPr>
        <w:ilvl w:val="3"/>
        <w:numId w:val="8"/>
      </w:numPr>
    </w:pPr>
  </w:style>
  <w:style w:type="paragraph" w:customStyle="1" w:styleId="DHHSnumberdigitindent">
    <w:name w:val="DHHS number digit indent"/>
    <w:basedOn w:val="DHHSnumberloweralphaindent"/>
    <w:uiPriority w:val="99"/>
    <w:rsid w:val="00152073"/>
    <w:pPr>
      <w:numPr>
        <w:ilvl w:val="1"/>
      </w:numPr>
    </w:pPr>
  </w:style>
  <w:style w:type="paragraph" w:customStyle="1" w:styleId="DHHSnumberloweralpha">
    <w:name w:val="DHHS number lower alpha"/>
    <w:basedOn w:val="DHHSbody"/>
    <w:uiPriority w:val="99"/>
    <w:rsid w:val="00152073"/>
    <w:pPr>
      <w:numPr>
        <w:ilvl w:val="2"/>
        <w:numId w:val="8"/>
      </w:numPr>
    </w:pPr>
  </w:style>
  <w:style w:type="paragraph" w:customStyle="1" w:styleId="DHHSnumberlowerroman">
    <w:name w:val="DHHS number lower roman"/>
    <w:basedOn w:val="DHHSbody"/>
    <w:uiPriority w:val="99"/>
    <w:rsid w:val="00152073"/>
    <w:pPr>
      <w:numPr>
        <w:ilvl w:val="4"/>
        <w:numId w:val="8"/>
      </w:numPr>
    </w:pPr>
  </w:style>
  <w:style w:type="paragraph" w:customStyle="1" w:styleId="DHHSnumberlowerromanindent">
    <w:name w:val="DHHS number lower roman indent"/>
    <w:basedOn w:val="DHHSbody"/>
    <w:uiPriority w:val="99"/>
    <w:rsid w:val="00152073"/>
    <w:pPr>
      <w:numPr>
        <w:ilvl w:val="5"/>
        <w:numId w:val="8"/>
      </w:numPr>
    </w:pPr>
  </w:style>
  <w:style w:type="paragraph" w:customStyle="1" w:styleId="DHHSquote">
    <w:name w:val="DHHS quote"/>
    <w:basedOn w:val="DHHSbody"/>
    <w:uiPriority w:val="99"/>
    <w:rsid w:val="00152073"/>
    <w:pPr>
      <w:ind w:left="397"/>
    </w:pPr>
    <w:rPr>
      <w:szCs w:val="18"/>
    </w:rPr>
  </w:style>
  <w:style w:type="paragraph" w:customStyle="1" w:styleId="DHHStablefigurenote">
    <w:name w:val="DHHS table/figure note"/>
    <w:uiPriority w:val="99"/>
    <w:rsid w:val="00596A4B"/>
    <w:pPr>
      <w:spacing w:before="60" w:after="60" w:line="240" w:lineRule="exact"/>
    </w:pPr>
    <w:rPr>
      <w:rFonts w:ascii="Arial" w:hAnsi="Arial"/>
      <w:i/>
      <w:sz w:val="18"/>
      <w:szCs w:val="20"/>
      <w:lang w:eastAsia="en-US"/>
    </w:rPr>
  </w:style>
  <w:style w:type="paragraph" w:customStyle="1" w:styleId="DHHSbodyaftertablefigure">
    <w:name w:val="DHHS body after table/figure"/>
    <w:basedOn w:val="DHHSbody"/>
    <w:next w:val="DHHSbody"/>
    <w:uiPriority w:val="99"/>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paragraph" w:styleId="ListParagraph">
    <w:name w:val="List Paragraph"/>
    <w:basedOn w:val="Normal"/>
    <w:uiPriority w:val="99"/>
    <w:qFormat/>
    <w:rsid w:val="00BB465E"/>
    <w:pPr>
      <w:spacing w:after="160" w:line="259" w:lineRule="auto"/>
      <w:ind w:left="720"/>
      <w:contextualSpacing/>
    </w:pPr>
    <w:rPr>
      <w:rFonts w:ascii="Calibri" w:hAnsi="Calibri"/>
      <w:sz w:val="22"/>
      <w:szCs w:val="22"/>
    </w:rPr>
  </w:style>
  <w:style w:type="paragraph" w:styleId="NoSpacing">
    <w:name w:val="No Spacing"/>
    <w:basedOn w:val="Normal"/>
    <w:uiPriority w:val="99"/>
    <w:qFormat/>
    <w:rsid w:val="00255063"/>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semiHidden/>
    <w:rsid w:val="00C308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0812"/>
    <w:rPr>
      <w:rFonts w:ascii="Tahoma" w:hAnsi="Tahoma" w:cs="Tahoma"/>
      <w:sz w:val="16"/>
      <w:szCs w:val="16"/>
      <w:lang w:eastAsia="en-US"/>
    </w:rPr>
  </w:style>
  <w:style w:type="numbering" w:customStyle="1" w:styleId="ZZNumbers">
    <w:name w:val="ZZ Numbers"/>
    <w:rsid w:val="002C6E61"/>
    <w:pPr>
      <w:numPr>
        <w:numId w:val="8"/>
      </w:numPr>
    </w:pPr>
  </w:style>
  <w:style w:type="numbering" w:customStyle="1" w:styleId="ZZBullets">
    <w:name w:val="ZZ Bullets"/>
    <w:rsid w:val="002C6E61"/>
    <w:pPr>
      <w:numPr>
        <w:numId w:val="7"/>
      </w:numPr>
    </w:pPr>
  </w:style>
  <w:style w:type="paragraph" w:customStyle="1" w:styleId="DPCbody">
    <w:name w:val="DPC body"/>
    <w:basedOn w:val="Normal"/>
    <w:qFormat/>
    <w:rsid w:val="00900E2E"/>
    <w:pPr>
      <w:spacing w:before="120" w:after="120"/>
    </w:pPr>
    <w:rPr>
      <w:rFonts w:ascii="Calibri" w:hAnsi="Calibri"/>
      <w:sz w:val="22"/>
      <w:szCs w:val="22"/>
    </w:rPr>
  </w:style>
  <w:style w:type="character" w:styleId="CommentReference">
    <w:name w:val="annotation reference"/>
    <w:basedOn w:val="DefaultParagraphFont"/>
    <w:uiPriority w:val="99"/>
    <w:semiHidden/>
    <w:unhideWhenUsed/>
    <w:rsid w:val="004D7724"/>
    <w:rPr>
      <w:sz w:val="16"/>
      <w:szCs w:val="16"/>
    </w:rPr>
  </w:style>
  <w:style w:type="paragraph" w:styleId="CommentText">
    <w:name w:val="annotation text"/>
    <w:basedOn w:val="Normal"/>
    <w:link w:val="CommentTextChar"/>
    <w:uiPriority w:val="99"/>
    <w:semiHidden/>
    <w:unhideWhenUsed/>
    <w:rsid w:val="004D7724"/>
  </w:style>
  <w:style w:type="character" w:customStyle="1" w:styleId="CommentTextChar">
    <w:name w:val="Comment Text Char"/>
    <w:basedOn w:val="DefaultParagraphFont"/>
    <w:link w:val="CommentText"/>
    <w:uiPriority w:val="99"/>
    <w:semiHidden/>
    <w:rsid w:val="004D7724"/>
    <w:rPr>
      <w:rFonts w:ascii="Cambria" w:hAnsi="Cambria"/>
      <w:sz w:val="20"/>
      <w:szCs w:val="20"/>
      <w:lang w:eastAsia="en-US"/>
    </w:rPr>
  </w:style>
  <w:style w:type="paragraph" w:styleId="CommentSubject">
    <w:name w:val="annotation subject"/>
    <w:basedOn w:val="CommentText"/>
    <w:next w:val="CommentText"/>
    <w:link w:val="CommentSubjectChar"/>
    <w:uiPriority w:val="99"/>
    <w:semiHidden/>
    <w:unhideWhenUsed/>
    <w:rsid w:val="004D7724"/>
    <w:rPr>
      <w:b/>
      <w:bCs/>
    </w:rPr>
  </w:style>
  <w:style w:type="character" w:customStyle="1" w:styleId="CommentSubjectChar">
    <w:name w:val="Comment Subject Char"/>
    <w:basedOn w:val="CommentTextChar"/>
    <w:link w:val="CommentSubject"/>
    <w:uiPriority w:val="99"/>
    <w:semiHidden/>
    <w:rsid w:val="004D7724"/>
    <w:rPr>
      <w:rFonts w:ascii="Cambria" w:hAnsi="Cambri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96511">
      <w:bodyDiv w:val="1"/>
      <w:marLeft w:val="0"/>
      <w:marRight w:val="0"/>
      <w:marTop w:val="0"/>
      <w:marBottom w:val="0"/>
      <w:divBdr>
        <w:top w:val="none" w:sz="0" w:space="0" w:color="auto"/>
        <w:left w:val="none" w:sz="0" w:space="0" w:color="auto"/>
        <w:bottom w:val="none" w:sz="0" w:space="0" w:color="auto"/>
        <w:right w:val="none" w:sz="0" w:space="0" w:color="auto"/>
      </w:divBdr>
      <w:divsChild>
        <w:div w:id="857549408">
          <w:marLeft w:val="0"/>
          <w:marRight w:val="0"/>
          <w:marTop w:val="0"/>
          <w:marBottom w:val="0"/>
          <w:divBdr>
            <w:top w:val="none" w:sz="0" w:space="0" w:color="auto"/>
            <w:left w:val="none" w:sz="0" w:space="0" w:color="auto"/>
            <w:bottom w:val="none" w:sz="0" w:space="0" w:color="auto"/>
            <w:right w:val="none" w:sz="0" w:space="0" w:color="auto"/>
          </w:divBdr>
          <w:divsChild>
            <w:div w:id="1887640783">
              <w:marLeft w:val="0"/>
              <w:marRight w:val="0"/>
              <w:marTop w:val="0"/>
              <w:marBottom w:val="0"/>
              <w:divBdr>
                <w:top w:val="none" w:sz="0" w:space="0" w:color="auto"/>
                <w:left w:val="none" w:sz="0" w:space="0" w:color="auto"/>
                <w:bottom w:val="none" w:sz="0" w:space="0" w:color="auto"/>
                <w:right w:val="none" w:sz="0" w:space="0" w:color="auto"/>
              </w:divBdr>
              <w:divsChild>
                <w:div w:id="166754889">
                  <w:marLeft w:val="0"/>
                  <w:marRight w:val="0"/>
                  <w:marTop w:val="0"/>
                  <w:marBottom w:val="750"/>
                  <w:divBdr>
                    <w:top w:val="none" w:sz="0" w:space="0" w:color="auto"/>
                    <w:left w:val="none" w:sz="0" w:space="0" w:color="auto"/>
                    <w:bottom w:val="none" w:sz="0" w:space="0" w:color="auto"/>
                    <w:right w:val="none" w:sz="0" w:space="0" w:color="auto"/>
                  </w:divBdr>
                  <w:divsChild>
                    <w:div w:id="561253344">
                      <w:marLeft w:val="0"/>
                      <w:marRight w:val="0"/>
                      <w:marTop w:val="0"/>
                      <w:marBottom w:val="0"/>
                      <w:divBdr>
                        <w:top w:val="none" w:sz="0" w:space="0" w:color="auto"/>
                        <w:left w:val="none" w:sz="0" w:space="0" w:color="auto"/>
                        <w:bottom w:val="none" w:sz="0" w:space="0" w:color="auto"/>
                        <w:right w:val="none" w:sz="0" w:space="0" w:color="auto"/>
                      </w:divBdr>
                      <w:divsChild>
                        <w:div w:id="568345365">
                          <w:marLeft w:val="0"/>
                          <w:marRight w:val="0"/>
                          <w:marTop w:val="0"/>
                          <w:marBottom w:val="0"/>
                          <w:divBdr>
                            <w:top w:val="none" w:sz="0" w:space="0" w:color="auto"/>
                            <w:left w:val="none" w:sz="0" w:space="0" w:color="auto"/>
                            <w:bottom w:val="none" w:sz="0" w:space="0" w:color="auto"/>
                            <w:right w:val="none" w:sz="0" w:space="0" w:color="auto"/>
                          </w:divBdr>
                          <w:divsChild>
                            <w:div w:id="1440488057">
                              <w:marLeft w:val="0"/>
                              <w:marRight w:val="0"/>
                              <w:marTop w:val="0"/>
                              <w:marBottom w:val="0"/>
                              <w:divBdr>
                                <w:top w:val="none" w:sz="0" w:space="0" w:color="auto"/>
                                <w:left w:val="none" w:sz="0" w:space="0" w:color="auto"/>
                                <w:bottom w:val="none" w:sz="0" w:space="0" w:color="auto"/>
                                <w:right w:val="none" w:sz="0" w:space="0" w:color="auto"/>
                              </w:divBdr>
                              <w:divsChild>
                                <w:div w:id="559095342">
                                  <w:marLeft w:val="0"/>
                                  <w:marRight w:val="0"/>
                                  <w:marTop w:val="0"/>
                                  <w:marBottom w:val="0"/>
                                  <w:divBdr>
                                    <w:top w:val="none" w:sz="0" w:space="0" w:color="auto"/>
                                    <w:left w:val="none" w:sz="0" w:space="0" w:color="auto"/>
                                    <w:bottom w:val="none" w:sz="0" w:space="0" w:color="auto"/>
                                    <w:right w:val="none" w:sz="0" w:space="0" w:color="auto"/>
                                  </w:divBdr>
                                  <w:divsChild>
                                    <w:div w:id="1154372334">
                                      <w:marLeft w:val="0"/>
                                      <w:marRight w:val="0"/>
                                      <w:marTop w:val="0"/>
                                      <w:marBottom w:val="0"/>
                                      <w:divBdr>
                                        <w:top w:val="none" w:sz="0" w:space="0" w:color="auto"/>
                                        <w:left w:val="none" w:sz="0" w:space="0" w:color="auto"/>
                                        <w:bottom w:val="none" w:sz="0" w:space="0" w:color="auto"/>
                                        <w:right w:val="none" w:sz="0" w:space="0" w:color="auto"/>
                                      </w:divBdr>
                                      <w:divsChild>
                                        <w:div w:id="2016373335">
                                          <w:marLeft w:val="0"/>
                                          <w:marRight w:val="0"/>
                                          <w:marTop w:val="0"/>
                                          <w:marBottom w:val="0"/>
                                          <w:divBdr>
                                            <w:top w:val="none" w:sz="0" w:space="0" w:color="auto"/>
                                            <w:left w:val="none" w:sz="0" w:space="0" w:color="auto"/>
                                            <w:bottom w:val="none" w:sz="0" w:space="0" w:color="auto"/>
                                            <w:right w:val="none" w:sz="0" w:space="0" w:color="auto"/>
                                          </w:divBdr>
                                          <w:divsChild>
                                            <w:div w:id="660162601">
                                              <w:marLeft w:val="0"/>
                                              <w:marRight w:val="0"/>
                                              <w:marTop w:val="0"/>
                                              <w:marBottom w:val="0"/>
                                              <w:divBdr>
                                                <w:top w:val="none" w:sz="0" w:space="0" w:color="auto"/>
                                                <w:left w:val="none" w:sz="0" w:space="0" w:color="auto"/>
                                                <w:bottom w:val="none" w:sz="0" w:space="0" w:color="auto"/>
                                                <w:right w:val="none" w:sz="0" w:space="0" w:color="auto"/>
                                              </w:divBdr>
                                              <w:divsChild>
                                                <w:div w:id="285044825">
                                                  <w:marLeft w:val="0"/>
                                                  <w:marRight w:val="0"/>
                                                  <w:marTop w:val="0"/>
                                                  <w:marBottom w:val="0"/>
                                                  <w:divBdr>
                                                    <w:top w:val="none" w:sz="0" w:space="0" w:color="auto"/>
                                                    <w:left w:val="none" w:sz="0" w:space="0" w:color="auto"/>
                                                    <w:bottom w:val="none" w:sz="0" w:space="0" w:color="auto"/>
                                                    <w:right w:val="none" w:sz="0" w:space="0" w:color="auto"/>
                                                  </w:divBdr>
                                                  <w:divsChild>
                                                    <w:div w:id="6293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865978">
      <w:bodyDiv w:val="1"/>
      <w:marLeft w:val="0"/>
      <w:marRight w:val="0"/>
      <w:marTop w:val="0"/>
      <w:marBottom w:val="0"/>
      <w:divBdr>
        <w:top w:val="none" w:sz="0" w:space="0" w:color="auto"/>
        <w:left w:val="none" w:sz="0" w:space="0" w:color="auto"/>
        <w:bottom w:val="none" w:sz="0" w:space="0" w:color="auto"/>
        <w:right w:val="none" w:sz="0" w:space="0" w:color="auto"/>
      </w:divBdr>
      <w:divsChild>
        <w:div w:id="1203058744">
          <w:marLeft w:val="547"/>
          <w:marRight w:val="0"/>
          <w:marTop w:val="160"/>
          <w:marBottom w:val="0"/>
          <w:divBdr>
            <w:top w:val="none" w:sz="0" w:space="0" w:color="auto"/>
            <w:left w:val="none" w:sz="0" w:space="0" w:color="auto"/>
            <w:bottom w:val="none" w:sz="0" w:space="0" w:color="auto"/>
            <w:right w:val="none" w:sz="0" w:space="0" w:color="auto"/>
          </w:divBdr>
        </w:div>
        <w:div w:id="776294978">
          <w:marLeft w:val="547"/>
          <w:marRight w:val="0"/>
          <w:marTop w:val="160"/>
          <w:marBottom w:val="0"/>
          <w:divBdr>
            <w:top w:val="none" w:sz="0" w:space="0" w:color="auto"/>
            <w:left w:val="none" w:sz="0" w:space="0" w:color="auto"/>
            <w:bottom w:val="none" w:sz="0" w:space="0" w:color="auto"/>
            <w:right w:val="none" w:sz="0" w:space="0" w:color="auto"/>
          </w:divBdr>
        </w:div>
        <w:div w:id="260795053">
          <w:marLeft w:val="547"/>
          <w:marRight w:val="0"/>
          <w:marTop w:val="160"/>
          <w:marBottom w:val="0"/>
          <w:divBdr>
            <w:top w:val="none" w:sz="0" w:space="0" w:color="auto"/>
            <w:left w:val="none" w:sz="0" w:space="0" w:color="auto"/>
            <w:bottom w:val="none" w:sz="0" w:space="0" w:color="auto"/>
            <w:right w:val="none" w:sz="0" w:space="0" w:color="auto"/>
          </w:divBdr>
        </w:div>
        <w:div w:id="2014067670">
          <w:marLeft w:val="547"/>
          <w:marRight w:val="0"/>
          <w:marTop w:val="160"/>
          <w:marBottom w:val="0"/>
          <w:divBdr>
            <w:top w:val="none" w:sz="0" w:space="0" w:color="auto"/>
            <w:left w:val="none" w:sz="0" w:space="0" w:color="auto"/>
            <w:bottom w:val="none" w:sz="0" w:space="0" w:color="auto"/>
            <w:right w:val="none" w:sz="0" w:space="0" w:color="auto"/>
          </w:divBdr>
        </w:div>
        <w:div w:id="1898323782">
          <w:marLeft w:val="547"/>
          <w:marRight w:val="0"/>
          <w:marTop w:val="160"/>
          <w:marBottom w:val="0"/>
          <w:divBdr>
            <w:top w:val="none" w:sz="0" w:space="0" w:color="auto"/>
            <w:left w:val="none" w:sz="0" w:space="0" w:color="auto"/>
            <w:bottom w:val="none" w:sz="0" w:space="0" w:color="auto"/>
            <w:right w:val="none" w:sz="0" w:space="0" w:color="auto"/>
          </w:divBdr>
        </w:div>
      </w:divsChild>
    </w:div>
    <w:div w:id="1460150653">
      <w:marLeft w:val="0"/>
      <w:marRight w:val="0"/>
      <w:marTop w:val="0"/>
      <w:marBottom w:val="0"/>
      <w:divBdr>
        <w:top w:val="none" w:sz="0" w:space="0" w:color="auto"/>
        <w:left w:val="none" w:sz="0" w:space="0" w:color="auto"/>
        <w:bottom w:val="none" w:sz="0" w:space="0" w:color="auto"/>
        <w:right w:val="none" w:sz="0" w:space="0" w:color="auto"/>
      </w:divBdr>
    </w:div>
    <w:div w:id="1460150654">
      <w:marLeft w:val="0"/>
      <w:marRight w:val="0"/>
      <w:marTop w:val="0"/>
      <w:marBottom w:val="0"/>
      <w:divBdr>
        <w:top w:val="none" w:sz="0" w:space="0" w:color="auto"/>
        <w:left w:val="none" w:sz="0" w:space="0" w:color="auto"/>
        <w:bottom w:val="none" w:sz="0" w:space="0" w:color="auto"/>
        <w:right w:val="none" w:sz="0" w:space="0" w:color="auto"/>
      </w:divBdr>
      <w:divsChild>
        <w:div w:id="1460150652">
          <w:marLeft w:val="0"/>
          <w:marRight w:val="0"/>
          <w:marTop w:val="0"/>
          <w:marBottom w:val="0"/>
          <w:divBdr>
            <w:top w:val="none" w:sz="0" w:space="0" w:color="auto"/>
            <w:left w:val="none" w:sz="0" w:space="0" w:color="auto"/>
            <w:bottom w:val="none" w:sz="0" w:space="0" w:color="auto"/>
            <w:right w:val="none" w:sz="0" w:space="0" w:color="auto"/>
          </w:divBdr>
          <w:divsChild>
            <w:div w:id="1460150650">
              <w:marLeft w:val="0"/>
              <w:marRight w:val="0"/>
              <w:marTop w:val="0"/>
              <w:marBottom w:val="0"/>
              <w:divBdr>
                <w:top w:val="none" w:sz="0" w:space="0" w:color="auto"/>
                <w:left w:val="none" w:sz="0" w:space="0" w:color="auto"/>
                <w:bottom w:val="none" w:sz="0" w:space="0" w:color="auto"/>
                <w:right w:val="none" w:sz="0" w:space="0" w:color="auto"/>
              </w:divBdr>
            </w:div>
            <w:div w:id="14601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0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ette.davis@dhhs.vi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hhs_supervisionframeworkndis.eventbrite.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hhs_ahpathwaysblueprint.eventbrite.com.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en1311\Downloads\DHHS-Factsheet-02-Purple-2602%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CC22D-CF5A-4144-B02D-03BB46A4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DHHS-Factsheet-02-Purple-2602 (4).dot</Template>
  <TotalTime>2</TotalTime>
  <Pages>1</Pages>
  <Words>377</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Jenkins</dc:creator>
  <cp:lastModifiedBy>Helen P Walsh (DHHS)</cp:lastModifiedBy>
  <cp:revision>2</cp:revision>
  <cp:lastPrinted>2018-05-13T08:25:00Z</cp:lastPrinted>
  <dcterms:created xsi:type="dcterms:W3CDTF">2018-05-14T01:08:00Z</dcterms:created>
  <dcterms:modified xsi:type="dcterms:W3CDTF">2018-05-14T01:08:00Z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