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E1FC" w14:textId="77777777" w:rsidR="00240DB5" w:rsidRPr="003E5FCA" w:rsidRDefault="00240DB5" w:rsidP="00240DB5">
      <w:pPr>
        <w:pStyle w:val="Title"/>
        <w:rPr>
          <w:sz w:val="52"/>
          <w:szCs w:val="52"/>
        </w:rPr>
      </w:pPr>
      <w:bookmarkStart w:id="0" w:name="_GoBack"/>
      <w:bookmarkEnd w:id="0"/>
      <w:r w:rsidRPr="003E5FCA">
        <w:rPr>
          <w:sz w:val="52"/>
          <w:szCs w:val="52"/>
        </w:rPr>
        <w:t>Environmental management plan</w:t>
      </w:r>
      <w:r>
        <w:rPr>
          <w:sz w:val="52"/>
          <w:szCs w:val="52"/>
        </w:rPr>
        <w:t xml:space="preserve"> </w:t>
      </w:r>
    </w:p>
    <w:p w14:paraId="319B8924" w14:textId="670FBA11" w:rsidR="00240DB5" w:rsidRPr="00784D16" w:rsidRDefault="00240DB5" w:rsidP="00784D16">
      <w:pPr>
        <w:pStyle w:val="Subtitle"/>
        <w:rPr>
          <w:rStyle w:val="Emphasis"/>
          <w:rFonts w:asciiTheme="minorHAnsi" w:hAnsiTheme="minorHAnsi"/>
          <w:iCs w:val="0"/>
          <w:color w:val="5A5A5A" w:themeColor="text1" w:themeTint="A5"/>
        </w:rPr>
      </w:pPr>
      <w:r w:rsidRPr="00784D16">
        <w:rPr>
          <w:rStyle w:val="Emphasis"/>
          <w:rFonts w:asciiTheme="minorHAnsi" w:hAnsiTheme="minorHAnsi"/>
          <w:iCs w:val="0"/>
          <w:color w:val="5A5A5A" w:themeColor="text1" w:themeTint="A5"/>
        </w:rPr>
        <w:t xml:space="preserve">Template for Victorian public </w:t>
      </w:r>
      <w:r w:rsidR="00985DBF">
        <w:rPr>
          <w:rStyle w:val="Emphasis"/>
          <w:rFonts w:asciiTheme="minorHAnsi" w:hAnsiTheme="minorHAnsi"/>
          <w:iCs w:val="0"/>
          <w:color w:val="5A5A5A" w:themeColor="text1" w:themeTint="A5"/>
        </w:rPr>
        <w:t xml:space="preserve">hospitals and </w:t>
      </w:r>
      <w:r w:rsidRPr="00784D16">
        <w:rPr>
          <w:rStyle w:val="Emphasis"/>
          <w:rFonts w:asciiTheme="minorHAnsi" w:hAnsiTheme="minorHAnsi"/>
          <w:iCs w:val="0"/>
          <w:color w:val="5A5A5A" w:themeColor="text1" w:themeTint="A5"/>
        </w:rPr>
        <w:t>health services</w:t>
      </w:r>
    </w:p>
    <w:p w14:paraId="36E90903" w14:textId="010329C4" w:rsidR="00240DB5" w:rsidRPr="00784D16" w:rsidRDefault="00837CEF" w:rsidP="00784D16">
      <w:pPr>
        <w:pStyle w:val="Subtitle"/>
        <w:rPr>
          <w:rStyle w:val="Emphasis"/>
        </w:rPr>
      </w:pPr>
      <w:r>
        <w:rPr>
          <w:rStyle w:val="Emphasis"/>
        </w:rPr>
        <w:t>[</w:t>
      </w:r>
      <w:r w:rsidR="003156BC" w:rsidRPr="00784D16">
        <w:rPr>
          <w:rStyle w:val="Emphasis"/>
        </w:rPr>
        <w:t xml:space="preserve">Instructional </w:t>
      </w:r>
      <w:r w:rsidR="004B631E">
        <w:rPr>
          <w:rStyle w:val="Emphasis"/>
        </w:rPr>
        <w:t>t</w:t>
      </w:r>
      <w:r w:rsidR="004B631E" w:rsidRPr="00784D16">
        <w:rPr>
          <w:rStyle w:val="Emphasis"/>
        </w:rPr>
        <w:t>ext</w:t>
      </w:r>
      <w:r w:rsidR="004B631E">
        <w:rPr>
          <w:rStyle w:val="Emphasis"/>
        </w:rPr>
        <w:t>:</w:t>
      </w:r>
      <w:r w:rsidR="004B631E" w:rsidRPr="00784D16">
        <w:rPr>
          <w:rStyle w:val="Emphasis"/>
        </w:rPr>
        <w:t xml:space="preserve"> </w:t>
      </w:r>
      <w:r w:rsidR="00240DB5" w:rsidRPr="00784D16">
        <w:rPr>
          <w:rStyle w:val="Emphasis"/>
        </w:rPr>
        <w:t xml:space="preserve">This template should be completed in conjunction with the current version of the </w:t>
      </w:r>
      <w:r w:rsidR="00240DB5" w:rsidRPr="00CF5649">
        <w:rPr>
          <w:rStyle w:val="Emphasis"/>
          <w:i/>
          <w:iCs w:val="0"/>
        </w:rPr>
        <w:t>Completing your plan – instructions and checklist and environmental requirements overview</w:t>
      </w:r>
      <w:r w:rsidR="00240DB5" w:rsidRPr="00784D16">
        <w:rPr>
          <w:rStyle w:val="Emphasis"/>
        </w:rPr>
        <w:t xml:space="preserve">. </w:t>
      </w:r>
    </w:p>
    <w:p w14:paraId="250B9740" w14:textId="6F90E33E" w:rsidR="00240DB5" w:rsidRPr="00784D16" w:rsidRDefault="000B0146" w:rsidP="00784D16">
      <w:pPr>
        <w:pStyle w:val="Subtitle"/>
        <w:rPr>
          <w:rStyle w:val="Emphasis"/>
        </w:rPr>
      </w:pPr>
      <w:hyperlink r:id="rId8" w:history="1">
        <w:r w:rsidR="003156BC" w:rsidRPr="00CF5649">
          <w:rPr>
            <w:rStyle w:val="Hyperlink"/>
          </w:rPr>
          <w:t>Email</w:t>
        </w:r>
        <w:r w:rsidR="00240DB5" w:rsidRPr="00CF5649">
          <w:rPr>
            <w:rStyle w:val="Hyperlink"/>
          </w:rPr>
          <w:t xml:space="preserve"> the Sustainability unit</w:t>
        </w:r>
      </w:hyperlink>
      <w:r w:rsidR="003156BC" w:rsidRPr="00784D16">
        <w:rPr>
          <w:rStyle w:val="Emphasis"/>
        </w:rPr>
        <w:t xml:space="preserve"> </w:t>
      </w:r>
      <w:r w:rsidR="004B631E">
        <w:rPr>
          <w:rStyle w:val="Emphasis"/>
        </w:rPr>
        <w:t>&lt;</w:t>
      </w:r>
      <w:hyperlink r:id="rId9" w:history="1"/>
      <w:r w:rsidR="004B631E" w:rsidRPr="00784D16">
        <w:rPr>
          <w:rStyle w:val="Emphasis"/>
        </w:rPr>
        <w:t>sustainability@health.vic.gov.au</w:t>
      </w:r>
      <w:r w:rsidR="004B631E">
        <w:rPr>
          <w:rStyle w:val="Emphasis"/>
        </w:rPr>
        <w:t>&gt;</w:t>
      </w:r>
      <w:r w:rsidR="003156BC" w:rsidRPr="00784D16">
        <w:rPr>
          <w:rStyle w:val="Emphasis"/>
        </w:rPr>
        <w:t xml:space="preserve"> or call </w:t>
      </w:r>
      <w:r w:rsidR="007E5972" w:rsidRPr="00CF5649">
        <w:rPr>
          <w:rStyle w:val="Emphasis"/>
        </w:rPr>
        <w:t>8644 5970</w:t>
      </w:r>
      <w:r w:rsidR="004F737B" w:rsidRPr="007E5972">
        <w:rPr>
          <w:rStyle w:val="Emphasis"/>
        </w:rPr>
        <w:t>,</w:t>
      </w:r>
      <w:r w:rsidR="004F737B">
        <w:rPr>
          <w:rStyle w:val="Emphasis"/>
        </w:rPr>
        <w:t xml:space="preserve"> </w:t>
      </w:r>
      <w:r w:rsidR="00240DB5" w:rsidRPr="00784D16">
        <w:rPr>
          <w:rStyle w:val="Emphasis"/>
        </w:rPr>
        <w:t xml:space="preserve">if you want assistance or advice in </w:t>
      </w:r>
      <w:r w:rsidR="00B47386">
        <w:rPr>
          <w:rStyle w:val="Emphasis"/>
        </w:rPr>
        <w:t>developing</w:t>
      </w:r>
      <w:r w:rsidR="00B47386" w:rsidRPr="00784D16">
        <w:rPr>
          <w:rStyle w:val="Emphasis"/>
        </w:rPr>
        <w:t xml:space="preserve"> </w:t>
      </w:r>
      <w:r w:rsidR="00240DB5" w:rsidRPr="00784D16">
        <w:rPr>
          <w:rStyle w:val="Emphasis"/>
        </w:rPr>
        <w:t xml:space="preserve">your plan. </w:t>
      </w:r>
    </w:p>
    <w:p w14:paraId="48B63FF3" w14:textId="77777777" w:rsidR="00240DB5" w:rsidRPr="00524248" w:rsidRDefault="00240DB5" w:rsidP="00CF5649">
      <w:pPr>
        <w:pStyle w:val="Heading1"/>
        <w:rPr>
          <w:rStyle w:val="Emphasis"/>
          <w:rFonts w:eastAsiaTheme="minorEastAsia" w:cstheme="minorBidi"/>
          <w:b w:val="0"/>
          <w:iCs w:val="0"/>
          <w:color w:val="auto"/>
          <w:spacing w:val="15"/>
          <w:sz w:val="26"/>
          <w:szCs w:val="22"/>
        </w:rPr>
      </w:pPr>
      <w:r w:rsidRPr="00524248">
        <w:rPr>
          <w:rStyle w:val="Emphasis"/>
          <w:iCs w:val="0"/>
          <w:color w:val="auto"/>
          <w:sz w:val="26"/>
        </w:rPr>
        <w:t>About the template</w:t>
      </w:r>
    </w:p>
    <w:p w14:paraId="12C034FB" w14:textId="4849CEA4" w:rsidR="00240DB5" w:rsidRPr="00784D16" w:rsidRDefault="00240DB5" w:rsidP="00240DB5">
      <w:pPr>
        <w:pStyle w:val="Subtitle"/>
        <w:rPr>
          <w:rStyle w:val="Emphasis"/>
        </w:rPr>
      </w:pPr>
      <w:r w:rsidRPr="00784D16">
        <w:rPr>
          <w:rStyle w:val="Emphasis"/>
        </w:rPr>
        <w:t>This template has been develop</w:t>
      </w:r>
      <w:r w:rsidR="003156BC" w:rsidRPr="00784D16">
        <w:rPr>
          <w:rStyle w:val="Emphasis"/>
        </w:rPr>
        <w:t>ed</w:t>
      </w:r>
      <w:r w:rsidRPr="00784D16">
        <w:rPr>
          <w:rStyle w:val="Emphasis"/>
        </w:rPr>
        <w:t xml:space="preserve"> to assist Victorian public health services to develop an environmental management plan. The template aligns </w:t>
      </w:r>
      <w:r w:rsidR="004B631E">
        <w:rPr>
          <w:rStyle w:val="Emphasis"/>
        </w:rPr>
        <w:t>with</w:t>
      </w:r>
      <w:r w:rsidR="004B631E" w:rsidRPr="00784D16">
        <w:rPr>
          <w:rStyle w:val="Emphasis"/>
        </w:rPr>
        <w:t xml:space="preserve"> </w:t>
      </w:r>
      <w:r w:rsidRPr="00784D16">
        <w:rPr>
          <w:rStyle w:val="Emphasis"/>
        </w:rPr>
        <w:t>the departmental requirement to have a plan in place and to public</w:t>
      </w:r>
      <w:r w:rsidR="00985DBF">
        <w:rPr>
          <w:rStyle w:val="Emphasis"/>
        </w:rPr>
        <w:t>ly</w:t>
      </w:r>
      <w:r w:rsidRPr="00784D16">
        <w:rPr>
          <w:rStyle w:val="Emphasis"/>
        </w:rPr>
        <w:t xml:space="preserve"> report environmental performance data. It also aligns with government policy and the department’s </w:t>
      </w:r>
      <w:r w:rsidRPr="00CF5649">
        <w:rPr>
          <w:rStyle w:val="Emphasis"/>
          <w:i/>
          <w:iCs w:val="0"/>
        </w:rPr>
        <w:t xml:space="preserve">Environmental </w:t>
      </w:r>
      <w:r w:rsidR="004B631E">
        <w:rPr>
          <w:rStyle w:val="Emphasis"/>
          <w:i/>
          <w:iCs w:val="0"/>
        </w:rPr>
        <w:t>s</w:t>
      </w:r>
      <w:r w:rsidR="004B631E" w:rsidRPr="00CF5649">
        <w:rPr>
          <w:rStyle w:val="Emphasis"/>
          <w:i/>
          <w:iCs w:val="0"/>
        </w:rPr>
        <w:t xml:space="preserve">ustainability </w:t>
      </w:r>
      <w:r w:rsidR="004B631E">
        <w:rPr>
          <w:rStyle w:val="Emphasis"/>
          <w:i/>
          <w:iCs w:val="0"/>
        </w:rPr>
        <w:t>s</w:t>
      </w:r>
      <w:r w:rsidR="004B631E" w:rsidRPr="00CF5649">
        <w:rPr>
          <w:rStyle w:val="Emphasis"/>
          <w:i/>
          <w:iCs w:val="0"/>
        </w:rPr>
        <w:t xml:space="preserve">trategy </w:t>
      </w:r>
      <w:r w:rsidR="009507E1" w:rsidRPr="00CF5649">
        <w:rPr>
          <w:rStyle w:val="Emphasis"/>
          <w:i/>
          <w:iCs w:val="0"/>
        </w:rPr>
        <w:t>2018</w:t>
      </w:r>
      <w:r w:rsidR="004B631E">
        <w:rPr>
          <w:rStyle w:val="Emphasis"/>
          <w:i/>
          <w:iCs w:val="0"/>
        </w:rPr>
        <w:t>–</w:t>
      </w:r>
      <w:r w:rsidR="009507E1" w:rsidRPr="00CF5649">
        <w:rPr>
          <w:rStyle w:val="Emphasis"/>
          <w:i/>
          <w:iCs w:val="0"/>
        </w:rPr>
        <w:t>19 to 2022</w:t>
      </w:r>
      <w:r w:rsidR="004B631E">
        <w:rPr>
          <w:rStyle w:val="Emphasis"/>
          <w:i/>
          <w:iCs w:val="0"/>
        </w:rPr>
        <w:t>–</w:t>
      </w:r>
      <w:r w:rsidR="009507E1" w:rsidRPr="00CF5649">
        <w:rPr>
          <w:rStyle w:val="Emphasis"/>
          <w:i/>
          <w:iCs w:val="0"/>
        </w:rPr>
        <w:t>23</w:t>
      </w:r>
      <w:r w:rsidRPr="00784D16">
        <w:rPr>
          <w:rStyle w:val="Emphasis"/>
        </w:rPr>
        <w:t xml:space="preserve">. </w:t>
      </w:r>
    </w:p>
    <w:p w14:paraId="72BD43A4" w14:textId="52895519" w:rsidR="00240DB5" w:rsidRPr="00524248" w:rsidRDefault="00240DB5" w:rsidP="00CF5649">
      <w:pPr>
        <w:pStyle w:val="Heading1"/>
        <w:rPr>
          <w:rStyle w:val="Emphasis"/>
          <w:rFonts w:eastAsiaTheme="minorEastAsia" w:cstheme="minorBidi"/>
          <w:b w:val="0"/>
          <w:iCs w:val="0"/>
          <w:color w:val="auto"/>
          <w:spacing w:val="15"/>
          <w:sz w:val="26"/>
          <w:szCs w:val="22"/>
        </w:rPr>
      </w:pPr>
      <w:r w:rsidRPr="00524248">
        <w:rPr>
          <w:rStyle w:val="Emphasis"/>
          <w:iCs w:val="0"/>
          <w:color w:val="auto"/>
          <w:sz w:val="26"/>
        </w:rPr>
        <w:t xml:space="preserve">Instructions for completing the template </w:t>
      </w:r>
    </w:p>
    <w:p w14:paraId="61D8EF33" w14:textId="71B000BC" w:rsidR="00240DB5" w:rsidRPr="00784D16" w:rsidRDefault="00240DB5" w:rsidP="00240DB5">
      <w:pPr>
        <w:pStyle w:val="Subtitle"/>
        <w:rPr>
          <w:rStyle w:val="Emphasis"/>
          <w:rFonts w:cs="Arial"/>
        </w:rPr>
      </w:pPr>
      <w:r w:rsidRPr="00784D16">
        <w:rPr>
          <w:rStyle w:val="Emphasis"/>
          <w:rFonts w:cs="Arial"/>
        </w:rPr>
        <w:t xml:space="preserve">The template has been developed with minimal formatting and is designed </w:t>
      </w:r>
      <w:r w:rsidR="009507E1">
        <w:rPr>
          <w:rStyle w:val="Emphasis"/>
          <w:rFonts w:cs="Arial"/>
        </w:rPr>
        <w:t>for use</w:t>
      </w:r>
      <w:r w:rsidRPr="00784D16">
        <w:rPr>
          <w:rStyle w:val="Emphasis"/>
          <w:rFonts w:cs="Arial"/>
        </w:rPr>
        <w:t xml:space="preserve"> in your organisation’s corporate style. Delete </w:t>
      </w:r>
      <w:r w:rsidR="003156BC" w:rsidRPr="00784D16">
        <w:rPr>
          <w:rStyle w:val="Emphasis"/>
          <w:rFonts w:cs="Arial"/>
        </w:rPr>
        <w:t>all instructional</w:t>
      </w:r>
      <w:r w:rsidRPr="00784D16">
        <w:rPr>
          <w:rStyle w:val="Emphasis"/>
          <w:rFonts w:cs="Arial"/>
        </w:rPr>
        <w:t xml:space="preserve"> tex</w:t>
      </w:r>
      <w:r w:rsidR="003156BC" w:rsidRPr="00784D16">
        <w:rPr>
          <w:rStyle w:val="Emphasis"/>
          <w:rFonts w:cs="Arial"/>
        </w:rPr>
        <w:t>t, including all content on this page</w:t>
      </w:r>
      <w:r w:rsidRPr="00784D16">
        <w:rPr>
          <w:rStyle w:val="Emphasis"/>
          <w:rFonts w:cs="Arial"/>
        </w:rPr>
        <w:t xml:space="preserve"> and any sample text before finalising.</w:t>
      </w:r>
    </w:p>
    <w:p w14:paraId="5A5D64D9" w14:textId="77777777" w:rsidR="00240DB5" w:rsidRPr="00784D16" w:rsidRDefault="00240DB5" w:rsidP="00240DB5">
      <w:pPr>
        <w:pStyle w:val="Subtitle"/>
        <w:rPr>
          <w:rStyle w:val="Emphasis"/>
          <w:rFonts w:cs="Arial"/>
        </w:rPr>
      </w:pPr>
      <w:r w:rsidRPr="00784D16">
        <w:rPr>
          <w:rStyle w:val="Emphasis"/>
          <w:rFonts w:cs="Arial"/>
        </w:rPr>
        <w:t>See also:</w:t>
      </w:r>
    </w:p>
    <w:p w14:paraId="4BF2B332" w14:textId="03ADD103" w:rsidR="00240DB5" w:rsidRPr="00784D16" w:rsidRDefault="003B494E" w:rsidP="003156BC">
      <w:pPr>
        <w:pStyle w:val="Subtitle"/>
        <w:numPr>
          <w:ilvl w:val="0"/>
          <w:numId w:val="5"/>
        </w:numPr>
        <w:rPr>
          <w:rStyle w:val="Emphasis"/>
          <w:rFonts w:cs="Arial"/>
        </w:rPr>
      </w:pPr>
      <w:r>
        <w:rPr>
          <w:rStyle w:val="Emphasis"/>
          <w:rFonts w:cs="Arial"/>
        </w:rPr>
        <w:t xml:space="preserve">Completing your </w:t>
      </w:r>
      <w:r w:rsidR="004B631E">
        <w:rPr>
          <w:rStyle w:val="Emphasis"/>
          <w:rFonts w:cs="Arial"/>
        </w:rPr>
        <w:t xml:space="preserve">environmental management plan </w:t>
      </w:r>
      <w:r>
        <w:rPr>
          <w:rStyle w:val="Emphasis"/>
          <w:rFonts w:cs="Arial"/>
        </w:rPr>
        <w:t>(EMP) and checklist</w:t>
      </w:r>
    </w:p>
    <w:p w14:paraId="38D16140" w14:textId="1008E317" w:rsidR="00240DB5" w:rsidRPr="00784D16" w:rsidRDefault="003B494E" w:rsidP="003156BC">
      <w:pPr>
        <w:pStyle w:val="Subtitle"/>
        <w:numPr>
          <w:ilvl w:val="0"/>
          <w:numId w:val="5"/>
        </w:numPr>
        <w:rPr>
          <w:rStyle w:val="Emphasis"/>
          <w:rFonts w:cs="Arial"/>
        </w:rPr>
      </w:pPr>
      <w:r>
        <w:rPr>
          <w:rStyle w:val="Emphasis"/>
          <w:rFonts w:cs="Arial"/>
        </w:rPr>
        <w:t>Sample a</w:t>
      </w:r>
      <w:r w:rsidR="00240DB5" w:rsidRPr="00784D16">
        <w:rPr>
          <w:rStyle w:val="Emphasis"/>
          <w:rFonts w:cs="Arial"/>
        </w:rPr>
        <w:t>ctions template</w:t>
      </w:r>
    </w:p>
    <w:p w14:paraId="6BB10689" w14:textId="0C94FB68" w:rsidR="00C3785B" w:rsidRPr="00C3785B" w:rsidRDefault="003B494E" w:rsidP="00C3785B">
      <w:pPr>
        <w:pStyle w:val="Subtitle"/>
        <w:numPr>
          <w:ilvl w:val="0"/>
          <w:numId w:val="5"/>
        </w:numPr>
        <w:rPr>
          <w:rFonts w:ascii="Arial" w:hAnsi="Arial" w:cs="Arial"/>
          <w:iCs/>
          <w:color w:val="007B4B"/>
        </w:rPr>
      </w:pPr>
      <w:r>
        <w:rPr>
          <w:rStyle w:val="Emphasis"/>
          <w:rFonts w:cs="Arial"/>
        </w:rPr>
        <w:t xml:space="preserve">Health service environmental sustainability </w:t>
      </w:r>
      <w:r w:rsidR="004B631E">
        <w:rPr>
          <w:rStyle w:val="Emphasis"/>
          <w:rFonts w:cs="Arial"/>
        </w:rPr>
        <w:t>requirements:</w:t>
      </w:r>
      <w:r>
        <w:rPr>
          <w:rStyle w:val="Emphasis"/>
          <w:rFonts w:cs="Arial"/>
        </w:rPr>
        <w:t xml:space="preserve"> </w:t>
      </w:r>
      <w:r w:rsidR="004B631E">
        <w:rPr>
          <w:rStyle w:val="Emphasis"/>
          <w:rFonts w:cs="Arial"/>
        </w:rPr>
        <w:t xml:space="preserve">guide </w:t>
      </w:r>
      <w:r>
        <w:rPr>
          <w:rStyle w:val="Emphasis"/>
          <w:rFonts w:cs="Arial"/>
        </w:rPr>
        <w:t>for compliance</w:t>
      </w:r>
      <w:r w:rsidR="00BF61C4">
        <w:rPr>
          <w:rStyle w:val="Emphasis"/>
          <w:rFonts w:cs="Arial"/>
        </w:rPr>
        <w:t>. Instructional text end.</w:t>
      </w:r>
      <w:r w:rsidR="00837CEF">
        <w:rPr>
          <w:rStyle w:val="Emphasis"/>
          <w:rFonts w:cs="Arial"/>
        </w:rPr>
        <w:t>]</w:t>
      </w:r>
    </w:p>
    <w:p w14:paraId="505AB411" w14:textId="77777777" w:rsidR="004B631E" w:rsidRPr="00784D16" w:rsidRDefault="004B631E" w:rsidP="003156BC">
      <w:pPr>
        <w:pStyle w:val="Subtitle"/>
        <w:rPr>
          <w:rStyle w:val="Emphasis"/>
          <w:rFonts w:cs="Arial"/>
        </w:rPr>
      </w:pPr>
    </w:p>
    <w:p w14:paraId="7FF58295" w14:textId="40F92C4C" w:rsidR="00057638" w:rsidRPr="00C31117" w:rsidRDefault="00057638" w:rsidP="00057638">
      <w:pPr>
        <w:pStyle w:val="DHHSaccessibilitypara"/>
      </w:pPr>
      <w:r w:rsidRPr="00C31117">
        <w:t xml:space="preserve">To receive this publication in an accessible format phone </w:t>
      </w:r>
      <w:r w:rsidR="007E5972" w:rsidRPr="00350D95">
        <w:rPr>
          <w:rStyle w:val="Emphasis"/>
        </w:rPr>
        <w:t>8644 5970</w:t>
      </w:r>
      <w:r w:rsidR="007E5972">
        <w:rPr>
          <w:rStyle w:val="Emphasis"/>
        </w:rPr>
        <w:t xml:space="preserve"> </w:t>
      </w:r>
      <w:r w:rsidRPr="00C31117">
        <w:t>using the National Relay Service 13 36 77 if required, or &lt;</w:t>
      </w:r>
      <w:r>
        <w:rPr>
          <w:color w:val="007B4B"/>
        </w:rPr>
        <w:t>sustainability@health.vic.gov.au</w:t>
      </w:r>
      <w:r w:rsidRPr="00C31117">
        <w:t>&gt;</w:t>
      </w:r>
    </w:p>
    <w:p w14:paraId="089F7C21" w14:textId="77777777" w:rsidR="00057638" w:rsidRPr="00C31117" w:rsidRDefault="00057638" w:rsidP="00057638">
      <w:pPr>
        <w:pStyle w:val="DHHSbody"/>
      </w:pPr>
      <w:r w:rsidRPr="00C31117">
        <w:t>Authorised and published by the Victorian Government, 1 Treasury Place, Melbourne.</w:t>
      </w:r>
    </w:p>
    <w:p w14:paraId="6969A3FA" w14:textId="0DECEB4D" w:rsidR="00057638" w:rsidRPr="00C31117" w:rsidRDefault="00057638" w:rsidP="00057638">
      <w:pPr>
        <w:pStyle w:val="DHHSbody"/>
      </w:pPr>
      <w:r w:rsidRPr="00C31117">
        <w:t xml:space="preserve">© State of Victoria, Australia, </w:t>
      </w:r>
      <w:r>
        <w:t>Victorian Health and Human Service</w:t>
      </w:r>
      <w:r w:rsidRPr="00C31117">
        <w:t>s</w:t>
      </w:r>
      <w:r>
        <w:t xml:space="preserve"> Building Authority</w:t>
      </w:r>
      <w:r w:rsidRPr="00C31117">
        <w:rPr>
          <w:color w:val="008950"/>
        </w:rPr>
        <w:t xml:space="preserve"> </w:t>
      </w:r>
      <w:r w:rsidR="005D110E">
        <w:t>Febr</w:t>
      </w:r>
      <w:r w:rsidR="00DD1FD4" w:rsidRPr="00DD1FD4">
        <w:t>uary 2020</w:t>
      </w:r>
      <w:r w:rsidRPr="00C31117">
        <w:t>.</w:t>
      </w:r>
    </w:p>
    <w:p w14:paraId="12F7B1DB" w14:textId="78DD58DF" w:rsidR="00BE0017" w:rsidRPr="00C31117" w:rsidRDefault="00BE0017" w:rsidP="00057638">
      <w:pPr>
        <w:pStyle w:val="DHHSbody"/>
      </w:pPr>
      <w:r>
        <w:rPr>
          <w:rFonts w:cs="Arial"/>
          <w:b/>
          <w:bCs/>
          <w:color w:val="000000"/>
        </w:rPr>
        <w:t xml:space="preserve">ISBN </w:t>
      </w:r>
      <w:r>
        <w:rPr>
          <w:rFonts w:cs="Arial"/>
          <w:color w:val="000000"/>
        </w:rPr>
        <w:t>978-1-76069-180-6</w:t>
      </w:r>
      <w:r>
        <w:rPr>
          <w:rFonts w:cs="Arial"/>
          <w:b/>
          <w:bCs/>
          <w:color w:val="000000"/>
        </w:rPr>
        <w:t xml:space="preserve"> (pdf/online/MS word)</w:t>
      </w:r>
      <w:r>
        <w:rPr>
          <w:rFonts w:cs="Arial"/>
          <w:color w:val="000000"/>
        </w:rPr>
        <w:t xml:space="preserve"> </w:t>
      </w:r>
    </w:p>
    <w:p w14:paraId="7F4F466C" w14:textId="48C11336" w:rsidR="000A1C35" w:rsidRDefault="00BE0017">
      <w:r w:rsidRPr="00CF5649">
        <w:rPr>
          <w:rFonts w:eastAsia="Times" w:cs="Times New Roman"/>
          <w:sz w:val="20"/>
          <w:szCs w:val="20"/>
        </w:rPr>
        <w:t xml:space="preserve">Available at </w:t>
      </w:r>
      <w:hyperlink r:id="rId10" w:history="1">
        <w:r w:rsidRPr="00CF5649">
          <w:rPr>
            <w:rStyle w:val="Hyperlink"/>
            <w:rFonts w:eastAsia="Times" w:cs="Times New Roman"/>
            <w:sz w:val="20"/>
            <w:szCs w:val="20"/>
          </w:rPr>
          <w:t>Health.vic website</w:t>
        </w:r>
      </w:hyperlink>
      <w:r w:rsidRPr="00CF5649">
        <w:rPr>
          <w:rFonts w:eastAsia="Times" w:cs="Times New Roman"/>
          <w:sz w:val="20"/>
          <w:szCs w:val="20"/>
        </w:rPr>
        <w:t xml:space="preserve"> &lt;</w:t>
      </w:r>
      <w:hyperlink r:id="rId11" w:history="1">
        <w:r w:rsidRPr="00CF5649">
          <w:rPr>
            <w:rFonts w:eastAsia="Times" w:cs="Times New Roman"/>
            <w:sz w:val="20"/>
            <w:szCs w:val="20"/>
          </w:rPr>
          <w:t>https://www2.health.vic.gov.au/hospitals-and-health-services/planning-infrastructure/sustainability/planning-reporting</w:t>
        </w:r>
      </w:hyperlink>
      <w:r w:rsidRPr="00CF5649">
        <w:rPr>
          <w:rFonts w:eastAsia="Times" w:cs="Times New Roman"/>
          <w:sz w:val="20"/>
          <w:szCs w:val="20"/>
        </w:rPr>
        <w:t>&gt;.</w:t>
      </w:r>
      <w:r w:rsidR="000A1C35">
        <w:br w:type="page"/>
      </w:r>
    </w:p>
    <w:p w14:paraId="1F4DA36F" w14:textId="0C4F7591" w:rsidR="000A1C35" w:rsidRPr="000A1C35" w:rsidRDefault="000A1C35" w:rsidP="000A1C35">
      <w:pPr>
        <w:pStyle w:val="Title"/>
        <w:ind w:left="360"/>
        <w:rPr>
          <w:sz w:val="52"/>
          <w:szCs w:val="52"/>
        </w:rPr>
      </w:pPr>
      <w:r w:rsidRPr="003E5FCA">
        <w:rPr>
          <w:sz w:val="52"/>
          <w:szCs w:val="52"/>
        </w:rPr>
        <w:lastRenderedPageBreak/>
        <w:t>Environmental management plan</w:t>
      </w:r>
      <w:r>
        <w:rPr>
          <w:sz w:val="52"/>
          <w:szCs w:val="52"/>
        </w:rPr>
        <w:t xml:space="preserve"> &lt;&lt; </w:t>
      </w:r>
      <w:r w:rsidR="00837CEF">
        <w:rPr>
          <w:sz w:val="52"/>
          <w:szCs w:val="52"/>
        </w:rPr>
        <w:t xml:space="preserve">insert </w:t>
      </w:r>
      <w:r>
        <w:rPr>
          <w:sz w:val="52"/>
          <w:szCs w:val="52"/>
        </w:rPr>
        <w:t xml:space="preserve">date </w:t>
      </w:r>
      <w:r w:rsidRPr="003E5FCA">
        <w:rPr>
          <w:sz w:val="52"/>
          <w:szCs w:val="52"/>
        </w:rPr>
        <w:t>20xx</w:t>
      </w:r>
      <w:r w:rsidR="00583E6D">
        <w:rPr>
          <w:sz w:val="52"/>
          <w:szCs w:val="52"/>
        </w:rPr>
        <w:t xml:space="preserve"> </w:t>
      </w:r>
      <w:r w:rsidRPr="003E5FCA">
        <w:rPr>
          <w:sz w:val="52"/>
          <w:szCs w:val="52"/>
        </w:rPr>
        <w:t>-20xx</w:t>
      </w:r>
      <w:r>
        <w:rPr>
          <w:sz w:val="52"/>
          <w:szCs w:val="52"/>
        </w:rPr>
        <w:t>&gt;&gt;</w:t>
      </w:r>
    </w:p>
    <w:p w14:paraId="5394D0EF" w14:textId="3036CDA7" w:rsidR="00583E6D" w:rsidRPr="00583E6D" w:rsidRDefault="00240DB5" w:rsidP="00CF5649">
      <w:pPr>
        <w:pStyle w:val="Heading1"/>
      </w:pPr>
      <w:r w:rsidRPr="002065ED">
        <w:br w:type="page"/>
      </w:r>
      <w:r w:rsidRPr="00376E4A">
        <w:lastRenderedPageBreak/>
        <w:t xml:space="preserve">CEO </w:t>
      </w:r>
      <w:r w:rsidR="004B631E">
        <w:t>i</w:t>
      </w:r>
      <w:r w:rsidR="004B631E" w:rsidRPr="00376E4A">
        <w:t>ntroduction</w:t>
      </w:r>
    </w:p>
    <w:p w14:paraId="0F2048E7" w14:textId="27FA0F03" w:rsidR="00240DB5" w:rsidRPr="00784D16" w:rsidRDefault="00583E6D" w:rsidP="00240DB5">
      <w:pPr>
        <w:pStyle w:val="Subtitle"/>
        <w:rPr>
          <w:rStyle w:val="Emphasis"/>
        </w:rPr>
      </w:pPr>
      <w:r w:rsidRPr="00784D16">
        <w:rPr>
          <w:rStyle w:val="Emphasis"/>
        </w:rPr>
        <w:t>[</w:t>
      </w:r>
      <w:r w:rsidR="00BF61C4">
        <w:rPr>
          <w:rStyle w:val="Emphasis"/>
        </w:rPr>
        <w:t xml:space="preserve">Instructional text starts: </w:t>
      </w:r>
      <w:r w:rsidR="00240DB5" w:rsidRPr="00784D16">
        <w:rPr>
          <w:rStyle w:val="Emphasis"/>
        </w:rPr>
        <w:t xml:space="preserve">Insert a message from your CEO and/or </w:t>
      </w:r>
      <w:r w:rsidR="00837CEF">
        <w:rPr>
          <w:rStyle w:val="Emphasis"/>
        </w:rPr>
        <w:t>b</w:t>
      </w:r>
      <w:r w:rsidR="00837CEF" w:rsidRPr="00784D16">
        <w:rPr>
          <w:rStyle w:val="Emphasis"/>
        </w:rPr>
        <w:t xml:space="preserve">oard </w:t>
      </w:r>
      <w:r w:rsidR="00837CEF">
        <w:rPr>
          <w:rStyle w:val="Emphasis"/>
        </w:rPr>
        <w:t>c</w:t>
      </w:r>
      <w:r w:rsidR="00837CEF" w:rsidRPr="00784D16">
        <w:rPr>
          <w:rStyle w:val="Emphasis"/>
        </w:rPr>
        <w:t>hair</w:t>
      </w:r>
      <w:r w:rsidR="00240DB5" w:rsidRPr="00784D16">
        <w:rPr>
          <w:rStyle w:val="Emphasis"/>
        </w:rPr>
        <w:t xml:space="preserve">. </w:t>
      </w:r>
      <w:r w:rsidR="00837CEF">
        <w:rPr>
          <w:rStyle w:val="Emphasis"/>
        </w:rPr>
        <w:t>This</w:t>
      </w:r>
      <w:r w:rsidR="00240DB5" w:rsidRPr="00784D16">
        <w:rPr>
          <w:rStyle w:val="Emphasis"/>
        </w:rPr>
        <w:t xml:space="preserve"> section set</w:t>
      </w:r>
      <w:r w:rsidR="00837CEF">
        <w:rPr>
          <w:rStyle w:val="Emphasis"/>
        </w:rPr>
        <w:t>s</w:t>
      </w:r>
      <w:r w:rsidR="00240DB5" w:rsidRPr="00784D16">
        <w:rPr>
          <w:rStyle w:val="Emphasis"/>
        </w:rPr>
        <w:t xml:space="preserve"> </w:t>
      </w:r>
      <w:r w:rsidR="00837CEF">
        <w:rPr>
          <w:rStyle w:val="Emphasis"/>
        </w:rPr>
        <w:t>the</w:t>
      </w:r>
      <w:r w:rsidR="00837CEF" w:rsidRPr="00784D16">
        <w:rPr>
          <w:rStyle w:val="Emphasis"/>
        </w:rPr>
        <w:t xml:space="preserve"> </w:t>
      </w:r>
      <w:r w:rsidR="00240DB5" w:rsidRPr="00784D16">
        <w:rPr>
          <w:rStyle w:val="Emphasis"/>
        </w:rPr>
        <w:t>direction and commitments from health service leader</w:t>
      </w:r>
      <w:r w:rsidR="00985DBF">
        <w:rPr>
          <w:rStyle w:val="Emphasis"/>
        </w:rPr>
        <w:t>ship</w:t>
      </w:r>
      <w:r w:rsidR="00240DB5" w:rsidRPr="00784D16">
        <w:rPr>
          <w:rStyle w:val="Emphasis"/>
        </w:rPr>
        <w:t xml:space="preserve">. </w:t>
      </w:r>
      <w:r w:rsidR="00837CEF">
        <w:rPr>
          <w:rStyle w:val="Emphasis"/>
        </w:rPr>
        <w:t>Y</w:t>
      </w:r>
      <w:r w:rsidR="00240DB5" w:rsidRPr="00784D16">
        <w:rPr>
          <w:rStyle w:val="Emphasis"/>
        </w:rPr>
        <w:t>our CEO</w:t>
      </w:r>
      <w:r w:rsidR="009507E1">
        <w:rPr>
          <w:rStyle w:val="Emphasis"/>
        </w:rPr>
        <w:t xml:space="preserve"> and/or </w:t>
      </w:r>
      <w:r w:rsidR="00837CEF">
        <w:rPr>
          <w:rStyle w:val="Emphasis"/>
        </w:rPr>
        <w:t>board chair should personalise this</w:t>
      </w:r>
      <w:r w:rsidR="00240DB5" w:rsidRPr="00784D16">
        <w:rPr>
          <w:rStyle w:val="Emphasis"/>
        </w:rPr>
        <w:t xml:space="preserve">, </w:t>
      </w:r>
      <w:r w:rsidR="00837CEF">
        <w:rPr>
          <w:rStyle w:val="Emphasis"/>
        </w:rPr>
        <w:t>and content could include</w:t>
      </w:r>
      <w:r w:rsidR="00240DB5" w:rsidRPr="00784D16">
        <w:rPr>
          <w:rStyle w:val="Emphasis"/>
        </w:rPr>
        <w:t>:</w:t>
      </w:r>
    </w:p>
    <w:p w14:paraId="64999052" w14:textId="3F1EA987" w:rsidR="00240DB5" w:rsidRPr="00784D16" w:rsidRDefault="00837CEF" w:rsidP="00240DB5">
      <w:pPr>
        <w:pStyle w:val="Subtitle"/>
        <w:numPr>
          <w:ilvl w:val="0"/>
          <w:numId w:val="1"/>
        </w:numPr>
        <w:rPr>
          <w:rStyle w:val="Emphasis"/>
        </w:rPr>
      </w:pPr>
      <w:r>
        <w:rPr>
          <w:rStyle w:val="Emphasis"/>
        </w:rPr>
        <w:t>a</w:t>
      </w:r>
      <w:r w:rsidRPr="00784D16">
        <w:rPr>
          <w:rStyle w:val="Emphasis"/>
        </w:rPr>
        <w:t xml:space="preserve">cknowledging </w:t>
      </w:r>
      <w:r w:rsidR="00240DB5" w:rsidRPr="00784D16">
        <w:rPr>
          <w:rStyle w:val="Emphasis"/>
        </w:rPr>
        <w:t>the link between health and the environment</w:t>
      </w:r>
    </w:p>
    <w:p w14:paraId="724281C9" w14:textId="0E8C36AD" w:rsidR="00240DB5" w:rsidRPr="00784D16" w:rsidRDefault="00837CEF" w:rsidP="00240DB5">
      <w:pPr>
        <w:pStyle w:val="Subtitle"/>
        <w:numPr>
          <w:ilvl w:val="0"/>
          <w:numId w:val="1"/>
        </w:numPr>
        <w:rPr>
          <w:rStyle w:val="Emphasis"/>
        </w:rPr>
      </w:pPr>
      <w:r>
        <w:rPr>
          <w:rStyle w:val="Emphasis"/>
        </w:rPr>
        <w:t>w</w:t>
      </w:r>
      <w:r w:rsidR="00240DB5" w:rsidRPr="00784D16">
        <w:rPr>
          <w:rStyle w:val="Emphasis"/>
        </w:rPr>
        <w:t xml:space="preserve">hat sustainability means to the health service/local area, </w:t>
      </w:r>
      <w:r>
        <w:rPr>
          <w:rStyle w:val="Emphasis"/>
        </w:rPr>
        <w:t>such as</w:t>
      </w:r>
      <w:r w:rsidR="00240DB5" w:rsidRPr="00784D16">
        <w:rPr>
          <w:rStyle w:val="Emphasis"/>
        </w:rPr>
        <w:t xml:space="preserve"> the local area</w:t>
      </w:r>
      <w:r>
        <w:rPr>
          <w:rStyle w:val="Emphasis"/>
        </w:rPr>
        <w:t>’</w:t>
      </w:r>
      <w:r w:rsidR="00240DB5" w:rsidRPr="00784D16">
        <w:rPr>
          <w:rStyle w:val="Emphasis"/>
        </w:rPr>
        <w:t>s characteristics, the impacts of resource consumption and</w:t>
      </w:r>
      <w:r>
        <w:rPr>
          <w:rStyle w:val="Emphasis"/>
        </w:rPr>
        <w:t>/o</w:t>
      </w:r>
      <w:r w:rsidR="00240DB5" w:rsidRPr="00784D16">
        <w:rPr>
          <w:rStyle w:val="Emphasis"/>
        </w:rPr>
        <w:t>r the impacts on patients/ community, including from climate change</w:t>
      </w:r>
    </w:p>
    <w:p w14:paraId="7C7A00B7" w14:textId="6F2EB84D" w:rsidR="00240DB5" w:rsidRPr="00784D16" w:rsidRDefault="00837CEF" w:rsidP="00240DB5">
      <w:pPr>
        <w:pStyle w:val="Subtitle"/>
        <w:numPr>
          <w:ilvl w:val="0"/>
          <w:numId w:val="1"/>
        </w:numPr>
        <w:rPr>
          <w:rStyle w:val="Emphasis"/>
        </w:rPr>
      </w:pPr>
      <w:r>
        <w:rPr>
          <w:rStyle w:val="Emphasis"/>
        </w:rPr>
        <w:t>s</w:t>
      </w:r>
      <w:r w:rsidRPr="00784D16">
        <w:rPr>
          <w:rStyle w:val="Emphasis"/>
        </w:rPr>
        <w:t xml:space="preserve">tatement </w:t>
      </w:r>
      <w:r w:rsidR="00240DB5" w:rsidRPr="00784D16">
        <w:rPr>
          <w:rStyle w:val="Emphasis"/>
        </w:rPr>
        <w:t xml:space="preserve">of leadership on </w:t>
      </w:r>
      <w:r w:rsidR="00985DBF">
        <w:rPr>
          <w:rStyle w:val="Emphasis"/>
        </w:rPr>
        <w:t>i</w:t>
      </w:r>
      <w:r w:rsidR="00240DB5" w:rsidRPr="00784D16">
        <w:rPr>
          <w:rStyle w:val="Emphasis"/>
        </w:rPr>
        <w:t xml:space="preserve">mproving environmental sustainability </w:t>
      </w:r>
      <w:r w:rsidR="00985DBF">
        <w:rPr>
          <w:rStyle w:val="Emphasis"/>
        </w:rPr>
        <w:t>a</w:t>
      </w:r>
      <w:r w:rsidR="00240DB5" w:rsidRPr="00784D16">
        <w:rPr>
          <w:rStyle w:val="Emphasis"/>
        </w:rPr>
        <w:t>s a core organisational goal and a statement of how your health service will aim to do this</w:t>
      </w:r>
    </w:p>
    <w:p w14:paraId="6F7A60B1" w14:textId="298FE3A1" w:rsidR="00240DB5" w:rsidRPr="00784D16" w:rsidRDefault="00837CEF" w:rsidP="00240DB5">
      <w:pPr>
        <w:pStyle w:val="Subtitle"/>
        <w:numPr>
          <w:ilvl w:val="0"/>
          <w:numId w:val="1"/>
        </w:numPr>
        <w:rPr>
          <w:rStyle w:val="Emphasis"/>
        </w:rPr>
      </w:pPr>
      <w:r>
        <w:rPr>
          <w:rStyle w:val="Emphasis"/>
        </w:rPr>
        <w:t>s</w:t>
      </w:r>
      <w:r w:rsidRPr="00784D16">
        <w:rPr>
          <w:rStyle w:val="Emphasis"/>
        </w:rPr>
        <w:t xml:space="preserve">tatement </w:t>
      </w:r>
      <w:r w:rsidR="00240DB5" w:rsidRPr="00784D16">
        <w:rPr>
          <w:rStyle w:val="Emphasis"/>
        </w:rPr>
        <w:t>linking the connection to the department’s strategy and relevant goals in the organisations corporate or strategic goals</w:t>
      </w:r>
    </w:p>
    <w:p w14:paraId="44DC5C03" w14:textId="101C69B0" w:rsidR="00240DB5" w:rsidRPr="00784D16" w:rsidRDefault="00837CEF" w:rsidP="00240DB5">
      <w:pPr>
        <w:pStyle w:val="Subtitle"/>
        <w:numPr>
          <w:ilvl w:val="0"/>
          <w:numId w:val="1"/>
        </w:numPr>
        <w:rPr>
          <w:rStyle w:val="Emphasis"/>
        </w:rPr>
      </w:pPr>
      <w:r>
        <w:rPr>
          <w:rStyle w:val="Emphasis"/>
        </w:rPr>
        <w:t>t</w:t>
      </w:r>
      <w:r w:rsidRPr="00784D16">
        <w:rPr>
          <w:rStyle w:val="Emphasis"/>
        </w:rPr>
        <w:t xml:space="preserve">he </w:t>
      </w:r>
      <w:r w:rsidR="00240DB5" w:rsidRPr="00784D16">
        <w:rPr>
          <w:rStyle w:val="Emphasis"/>
        </w:rPr>
        <w:t>benefits that the organisation has already achieved through implementing environmental management actions – for example, reduced operational costs, reduced energy and water consumption, effective risk management, and key leadership already shown (if relevant)</w:t>
      </w:r>
      <w:r w:rsidR="00985DBF">
        <w:rPr>
          <w:rStyle w:val="Emphasis"/>
        </w:rPr>
        <w:t>.</w:t>
      </w:r>
    </w:p>
    <w:p w14:paraId="54C2C6B7" w14:textId="77777777" w:rsidR="00BD6DF8" w:rsidRPr="00784D16" w:rsidRDefault="00240DB5" w:rsidP="00240DB5">
      <w:pPr>
        <w:pStyle w:val="Subtitle"/>
        <w:rPr>
          <w:rStyle w:val="Emphasis"/>
        </w:rPr>
      </w:pPr>
      <w:r w:rsidRPr="00784D16">
        <w:rPr>
          <w:rStyle w:val="Emphasis"/>
        </w:rPr>
        <w:t>Add a paragraph about impacts of the health service</w:t>
      </w:r>
      <w:r w:rsidR="00583E6D" w:rsidRPr="00784D16">
        <w:rPr>
          <w:rStyle w:val="Emphasis"/>
        </w:rPr>
        <w:t xml:space="preserve">, which can also be expanded on in the background. </w:t>
      </w:r>
    </w:p>
    <w:p w14:paraId="4F4E3C56" w14:textId="3D725AFB" w:rsidR="00240DB5" w:rsidRPr="00784D16" w:rsidRDefault="00BD6DF8" w:rsidP="00240DB5">
      <w:pPr>
        <w:pStyle w:val="Subtitle"/>
        <w:rPr>
          <w:rStyle w:val="Emphasis"/>
        </w:rPr>
      </w:pPr>
      <w:r w:rsidRPr="00784D16">
        <w:rPr>
          <w:rStyle w:val="Emphasis"/>
        </w:rPr>
        <w:t>The following paragraphs are provided as sample paragraphs that can be used or modified. Please remove if you do not use them.</w:t>
      </w:r>
      <w:r w:rsidR="00BF61C4">
        <w:rPr>
          <w:rStyle w:val="Emphasis"/>
        </w:rPr>
        <w:t xml:space="preserve"> Instructional text ends.</w:t>
      </w:r>
      <w:r w:rsidR="00583E6D" w:rsidRPr="00784D16">
        <w:rPr>
          <w:rStyle w:val="Emphasis"/>
        </w:rPr>
        <w:t>]</w:t>
      </w:r>
    </w:p>
    <w:p w14:paraId="076D91A0" w14:textId="2D43E751" w:rsidR="00240DB5" w:rsidRDefault="00240DB5" w:rsidP="00240DB5">
      <w:r>
        <w:t xml:space="preserve">The Victorian </w:t>
      </w:r>
      <w:r w:rsidR="00837CEF">
        <w:t xml:space="preserve">Government </w:t>
      </w:r>
      <w:r>
        <w:t xml:space="preserve">has set a target to be net carbon zero by 2050 and </w:t>
      </w:r>
      <w:r w:rsidR="00E9781A">
        <w:t>&lt;&lt;health service</w:t>
      </w:r>
      <w:r w:rsidR="00837CEF">
        <w:t xml:space="preserve"> name</w:t>
      </w:r>
      <w:r w:rsidR="00E9781A">
        <w:t>&gt;&gt;</w:t>
      </w:r>
      <w:r>
        <w:t xml:space="preserve"> will contribute to reduction by embedding </w:t>
      </w:r>
      <w:r w:rsidR="00985DBF">
        <w:t xml:space="preserve">environmental </w:t>
      </w:r>
      <w:r>
        <w:t>sustainability within our business.</w:t>
      </w:r>
    </w:p>
    <w:p w14:paraId="11786D90" w14:textId="28FF7F24" w:rsidR="00240DB5" w:rsidRDefault="00E9781A" w:rsidP="00240DB5">
      <w:r>
        <w:t>&lt;&lt;</w:t>
      </w:r>
      <w:r w:rsidR="00837CEF">
        <w:t>Health service name</w:t>
      </w:r>
      <w:r>
        <w:t>&gt;&gt;</w:t>
      </w:r>
      <w:r w:rsidR="00240DB5">
        <w:t xml:space="preserve"> commits to embedding sustainability and planning for increasing the resilience of the health service to climate change throughout the </w:t>
      </w:r>
      <w:r w:rsidR="009507E1">
        <w:t xml:space="preserve">organisation </w:t>
      </w:r>
      <w:r w:rsidR="00240DB5">
        <w:t xml:space="preserve">by </w:t>
      </w:r>
      <w:r>
        <w:t>&lt;&lt;</w:t>
      </w:r>
      <w:r w:rsidR="00837CEF">
        <w:t xml:space="preserve">insert </w:t>
      </w:r>
      <w:r w:rsidR="00240DB5">
        <w:t>how</w:t>
      </w:r>
      <w:r>
        <w:t>&gt;&gt;</w:t>
      </w:r>
      <w:r w:rsidR="00985DBF">
        <w:t>.</w:t>
      </w:r>
    </w:p>
    <w:p w14:paraId="540FD6E6" w14:textId="1DFC7B42" w:rsidR="00240DB5" w:rsidRDefault="00240DB5" w:rsidP="00240DB5">
      <w:r>
        <w:t xml:space="preserve">I encourage all staff, contractors, business partners and volunteers to support the strategy by </w:t>
      </w:r>
      <w:r w:rsidR="00E9781A">
        <w:t>&lt;&lt;</w:t>
      </w:r>
      <w:r>
        <w:t>Insert expectation</w:t>
      </w:r>
      <w:r w:rsidR="00BD6DF8">
        <w:t>&gt;&gt;</w:t>
      </w:r>
      <w:r w:rsidR="00985DBF">
        <w:t>.</w:t>
      </w:r>
    </w:p>
    <w:p w14:paraId="7EB4081F" w14:textId="77777777" w:rsidR="00240DB5" w:rsidRDefault="00240DB5" w:rsidP="00240DB5"/>
    <w:p w14:paraId="5BA893E8" w14:textId="6527B7DE" w:rsidR="00240DB5" w:rsidRDefault="00240DB5" w:rsidP="00240DB5">
      <w:r>
        <w:t>&lt;&lt;CEO</w:t>
      </w:r>
      <w:r w:rsidR="00985DBF">
        <w:t xml:space="preserve"> / </w:t>
      </w:r>
      <w:r w:rsidR="00837CEF">
        <w:t>board chair sign here</w:t>
      </w:r>
      <w:r>
        <w:t>&gt;&gt;</w:t>
      </w:r>
      <w:r>
        <w:br/>
        <w:t>&lt;&lt;CEO</w:t>
      </w:r>
      <w:r w:rsidR="00985DBF">
        <w:t xml:space="preserve"> / </w:t>
      </w:r>
      <w:r w:rsidR="00837CEF">
        <w:t>board chair name</w:t>
      </w:r>
      <w:r>
        <w:t>&gt;&gt;</w:t>
      </w:r>
      <w:r>
        <w:br/>
        <w:t xml:space="preserve">&lt;&lt;Chief </w:t>
      </w:r>
      <w:r w:rsidR="00837CEF">
        <w:t xml:space="preserve">executive officer </w:t>
      </w:r>
      <w:r w:rsidR="00985DBF">
        <w:t xml:space="preserve">/ </w:t>
      </w:r>
      <w:r w:rsidR="00837CEF">
        <w:t>board chair</w:t>
      </w:r>
      <w:r>
        <w:t>&gt;&gt;</w:t>
      </w:r>
      <w:r>
        <w:br/>
        <w:t>&lt;&lt;xx/xx/20xx&gt;&gt;</w:t>
      </w:r>
    </w:p>
    <w:p w14:paraId="6D3F14DA" w14:textId="77777777" w:rsidR="00240DB5" w:rsidRDefault="00240DB5" w:rsidP="00240DB5">
      <w:pPr>
        <w:rPr>
          <w:rFonts w:asciiTheme="majorHAnsi" w:eastAsiaTheme="majorEastAsia" w:hAnsiTheme="majorHAnsi" w:cstheme="majorBidi"/>
          <w:color w:val="365F91" w:themeColor="accent1" w:themeShade="BF"/>
          <w:sz w:val="32"/>
          <w:szCs w:val="32"/>
        </w:rPr>
      </w:pPr>
      <w:r>
        <w:br w:type="page"/>
      </w:r>
    </w:p>
    <w:p w14:paraId="280FECC7" w14:textId="77777777" w:rsidR="00240DB5" w:rsidRDefault="00B403F1" w:rsidP="00B403F1">
      <w:pPr>
        <w:pStyle w:val="Heading1"/>
        <w:numPr>
          <w:ilvl w:val="0"/>
          <w:numId w:val="12"/>
        </w:numPr>
      </w:pPr>
      <w:r>
        <w:lastRenderedPageBreak/>
        <w:t>Background</w:t>
      </w:r>
    </w:p>
    <w:p w14:paraId="05FB5242" w14:textId="77777777" w:rsidR="00DC6D11" w:rsidRPr="00DC6D11" w:rsidRDefault="00B403F1" w:rsidP="00F42EBC">
      <w:pPr>
        <w:pStyle w:val="Heading2"/>
        <w:numPr>
          <w:ilvl w:val="1"/>
          <w:numId w:val="12"/>
        </w:numPr>
        <w:ind w:left="426"/>
      </w:pPr>
      <w:r>
        <w:t>Introduction</w:t>
      </w:r>
    </w:p>
    <w:p w14:paraId="158F57CA" w14:textId="0A3A02B3" w:rsidR="00240DB5" w:rsidRPr="00784D16" w:rsidRDefault="00EF4CE9" w:rsidP="00EF4CE9">
      <w:pPr>
        <w:pStyle w:val="Subtitle"/>
        <w:rPr>
          <w:rStyle w:val="Emphasis"/>
        </w:rPr>
      </w:pPr>
      <w:r w:rsidRPr="00784D16">
        <w:rPr>
          <w:rStyle w:val="Emphasis"/>
        </w:rPr>
        <w:t>[</w:t>
      </w:r>
      <w:r w:rsidR="00BF61C4">
        <w:rPr>
          <w:rStyle w:val="Emphasis"/>
        </w:rPr>
        <w:t xml:space="preserve">Instructional text starts: </w:t>
      </w:r>
      <w:r w:rsidR="00240DB5" w:rsidRPr="00784D16">
        <w:rPr>
          <w:rStyle w:val="Emphasis"/>
        </w:rPr>
        <w:t xml:space="preserve">This section </w:t>
      </w:r>
      <w:r w:rsidR="00837CEF">
        <w:rPr>
          <w:rStyle w:val="Emphasis"/>
        </w:rPr>
        <w:t>covers</w:t>
      </w:r>
      <w:r w:rsidR="00240DB5" w:rsidRPr="00784D16">
        <w:rPr>
          <w:rStyle w:val="Emphasis"/>
        </w:rPr>
        <w:t xml:space="preserve"> why the plan is being developed. </w:t>
      </w:r>
      <w:r w:rsidR="00837CEF">
        <w:rPr>
          <w:rStyle w:val="Emphasis"/>
        </w:rPr>
        <w:t>We have included some e</w:t>
      </w:r>
      <w:r w:rsidR="00240DB5" w:rsidRPr="00784D16">
        <w:rPr>
          <w:rStyle w:val="Emphasis"/>
        </w:rPr>
        <w:t>xample text on why it is important for the health system. Text can be modified and added on why it is important for your specific organisation</w:t>
      </w:r>
      <w:r w:rsidRPr="00784D16">
        <w:rPr>
          <w:rStyle w:val="Emphasis"/>
        </w:rPr>
        <w:t>. The following sample paragraphs are provided, that can be used as they are, or modified. If they are not used please remove them.</w:t>
      </w:r>
      <w:r w:rsidR="00BF61C4">
        <w:rPr>
          <w:rStyle w:val="Emphasis"/>
        </w:rPr>
        <w:t xml:space="preserve"> Instructional text ends.</w:t>
      </w:r>
      <w:r w:rsidRPr="00784D16">
        <w:rPr>
          <w:rStyle w:val="Emphasis"/>
        </w:rPr>
        <w:t>]</w:t>
      </w:r>
    </w:p>
    <w:p w14:paraId="3727A17F" w14:textId="77777777" w:rsidR="00240DB5" w:rsidRDefault="00240DB5" w:rsidP="00240DB5">
      <w:r>
        <w:t>All Victorians have a role to play in making Victoria a more sustainable state for future generations and maintaining our status as one of the world’s most liveable places. Victorian Government departments and agencies, including health services, have a key role to play by integrating the environment into its planning, operations and policy decisions.</w:t>
      </w:r>
    </w:p>
    <w:p w14:paraId="5F4458B5" w14:textId="6E863616" w:rsidR="00240DB5" w:rsidRDefault="00240DB5" w:rsidP="00240DB5">
      <w:r>
        <w:t>The Department of Health and Human Services</w:t>
      </w:r>
      <w:r w:rsidR="00DC001F">
        <w:t xml:space="preserve"> </w:t>
      </w:r>
      <w:r w:rsidR="00837CEF">
        <w:t>and &lt;&lt;health service name&gt;&gt;</w:t>
      </w:r>
      <w:r>
        <w:t xml:space="preserve"> recognises the link between the health and wellbeing of Victorians and the health and wellbeing of the environment</w:t>
      </w:r>
      <w:r w:rsidR="00BA3415">
        <w:t xml:space="preserve">. </w:t>
      </w:r>
      <w:r>
        <w:t xml:space="preserve">Climate change is a significant threat to public health, the health and human services system and the social determinants of health and wellbeing. </w:t>
      </w:r>
    </w:p>
    <w:p w14:paraId="0BA78FA0" w14:textId="67E9F843" w:rsidR="0041431E" w:rsidRDefault="00240DB5" w:rsidP="00240DB5">
      <w:r>
        <w:t xml:space="preserve">The </w:t>
      </w:r>
      <w:r w:rsidRPr="00985DBF">
        <w:rPr>
          <w:i/>
        </w:rPr>
        <w:t>Environmental sustainability strategy 2018–19 to 2022–23</w:t>
      </w:r>
      <w:r w:rsidR="008873AE">
        <w:t xml:space="preserve"> </w:t>
      </w:r>
      <w:r w:rsidR="0041431E" w:rsidRPr="002D233F">
        <w:t xml:space="preserve">sets out </w:t>
      </w:r>
      <w:r w:rsidR="00837CEF">
        <w:t xml:space="preserve">the </w:t>
      </w:r>
      <w:r w:rsidR="003526D0">
        <w:t>government’s</w:t>
      </w:r>
      <w:r w:rsidR="0041431E" w:rsidRPr="002D233F">
        <w:t xml:space="preserve"> commitment to improve the environmental sustainability of the health system and to adapt the health system so it is resilient in the face of climate change.</w:t>
      </w:r>
      <w:r w:rsidR="00E87598">
        <w:t xml:space="preserve"> </w:t>
      </w:r>
      <w:r w:rsidR="00985DBF">
        <w:t>This EMP is</w:t>
      </w:r>
      <w:r w:rsidR="00E87598">
        <w:t xml:space="preserve"> align</w:t>
      </w:r>
      <w:r w:rsidR="00985DBF">
        <w:t>ed</w:t>
      </w:r>
      <w:r w:rsidR="00E87598">
        <w:t xml:space="preserve"> to </w:t>
      </w:r>
      <w:r w:rsidR="00AB40CF">
        <w:t xml:space="preserve">the </w:t>
      </w:r>
      <w:r w:rsidR="001453FD">
        <w:t>strategy.</w:t>
      </w:r>
    </w:p>
    <w:p w14:paraId="51D0F8A6" w14:textId="7FDFF06E" w:rsidR="00240DB5" w:rsidRDefault="00B760AA" w:rsidP="00240DB5">
      <w:r>
        <w:t>&lt;&lt;Insert</w:t>
      </w:r>
      <w:r w:rsidR="009903C8">
        <w:t xml:space="preserve"> </w:t>
      </w:r>
      <w:r w:rsidR="00837CEF">
        <w:t xml:space="preserve">health </w:t>
      </w:r>
      <w:r w:rsidR="00240DB5">
        <w:t>service</w:t>
      </w:r>
      <w:r>
        <w:t xml:space="preserve">, </w:t>
      </w:r>
      <w:r w:rsidR="00240DB5">
        <w:t>add health service commitment</w:t>
      </w:r>
      <w:r>
        <w:t>&gt;&gt;</w:t>
      </w:r>
      <w:r w:rsidR="00240DB5">
        <w:t xml:space="preserve"> </w:t>
      </w:r>
    </w:p>
    <w:p w14:paraId="58DFD4D7" w14:textId="3EF0EBC4" w:rsidR="00DC6D11" w:rsidRPr="00DC6D11" w:rsidRDefault="00240DB5" w:rsidP="00F42EBC">
      <w:pPr>
        <w:pStyle w:val="Heading2"/>
        <w:numPr>
          <w:ilvl w:val="1"/>
          <w:numId w:val="12"/>
        </w:numPr>
        <w:ind w:left="426"/>
      </w:pPr>
      <w:r w:rsidRPr="00B87965">
        <w:t>About the organisation</w:t>
      </w:r>
      <w:r w:rsidR="008873AE">
        <w:t xml:space="preserve"> </w:t>
      </w:r>
    </w:p>
    <w:p w14:paraId="1DF52276" w14:textId="137E2462" w:rsidR="00240DB5" w:rsidRPr="0090403C" w:rsidRDefault="00D9728A" w:rsidP="00240DB5">
      <w:pPr>
        <w:rPr>
          <w:rStyle w:val="Emphasis"/>
        </w:rPr>
      </w:pPr>
      <w:r>
        <w:rPr>
          <w:rStyle w:val="Emphasis"/>
        </w:rPr>
        <w:t>[</w:t>
      </w:r>
      <w:r w:rsidR="00BF61C4">
        <w:rPr>
          <w:rStyle w:val="Emphasis"/>
        </w:rPr>
        <w:t xml:space="preserve">Instructional text starts: </w:t>
      </w:r>
      <w:r w:rsidR="00A416EB">
        <w:rPr>
          <w:rStyle w:val="Emphasis"/>
        </w:rPr>
        <w:t>Provide a brief overview of your organisation, including size, sites, geographic region and key</w:t>
      </w:r>
      <w:r>
        <w:rPr>
          <w:rStyle w:val="Emphasis"/>
        </w:rPr>
        <w:t xml:space="preserve"> challenges and opportunities</w:t>
      </w:r>
      <w:r w:rsidR="001453FD">
        <w:rPr>
          <w:rStyle w:val="Emphasis"/>
        </w:rPr>
        <w:t xml:space="preserve"> for the health services</w:t>
      </w:r>
      <w:r w:rsidR="00A416EB">
        <w:rPr>
          <w:rStyle w:val="Emphasis"/>
        </w:rPr>
        <w:t xml:space="preserve"> in addressing sustainability issues</w:t>
      </w:r>
      <w:r>
        <w:rPr>
          <w:rStyle w:val="Emphasis"/>
        </w:rPr>
        <w:t>.</w:t>
      </w:r>
      <w:r w:rsidR="00BF61C4">
        <w:rPr>
          <w:rStyle w:val="Emphasis"/>
        </w:rPr>
        <w:t xml:space="preserve"> Instructional text ends.</w:t>
      </w:r>
      <w:r>
        <w:rPr>
          <w:rStyle w:val="Emphasis"/>
        </w:rPr>
        <w:t>]</w:t>
      </w:r>
    </w:p>
    <w:p w14:paraId="7A5A0B2F" w14:textId="77777777" w:rsidR="00240DB5" w:rsidRDefault="00240DB5" w:rsidP="00F42EBC">
      <w:pPr>
        <w:pStyle w:val="Heading2"/>
        <w:numPr>
          <w:ilvl w:val="1"/>
          <w:numId w:val="12"/>
        </w:numPr>
        <w:ind w:left="426"/>
      </w:pPr>
      <w:r>
        <w:t>Scope of the environmental management plan</w:t>
      </w:r>
    </w:p>
    <w:p w14:paraId="6B6C15E3" w14:textId="6A2B44FF" w:rsidR="00240DB5" w:rsidRPr="00236234" w:rsidRDefault="00F9740B" w:rsidP="00240DB5">
      <w:pPr>
        <w:rPr>
          <w:rStyle w:val="Emphasis"/>
        </w:rPr>
      </w:pPr>
      <w:r>
        <w:rPr>
          <w:rStyle w:val="Emphasis"/>
        </w:rPr>
        <w:t>[</w:t>
      </w:r>
      <w:r w:rsidR="00BF61C4">
        <w:rPr>
          <w:rStyle w:val="Emphasis"/>
        </w:rPr>
        <w:t xml:space="preserve">Instructional text starts: </w:t>
      </w:r>
      <w:r w:rsidR="00240DB5" w:rsidRPr="00F9740B">
        <w:rPr>
          <w:rStyle w:val="Emphasis"/>
        </w:rPr>
        <w:t>Health services are required to ensure the plan covers all parts of the organisation. To add clarity, scope can be included</w:t>
      </w:r>
      <w:r w:rsidRPr="00F9740B">
        <w:rPr>
          <w:rStyle w:val="Emphasis"/>
        </w:rPr>
        <w:t>.</w:t>
      </w:r>
      <w:r>
        <w:rPr>
          <w:rStyle w:val="Emphasis"/>
        </w:rPr>
        <w:t xml:space="preserve"> </w:t>
      </w:r>
      <w:r w:rsidR="00236234" w:rsidRPr="00236234">
        <w:rPr>
          <w:rStyle w:val="Emphasis"/>
        </w:rPr>
        <w:t xml:space="preserve">Please ensure that your action has corresponding actions and </w:t>
      </w:r>
      <w:r w:rsidR="00D23E7F">
        <w:rPr>
          <w:rStyle w:val="Emphasis"/>
        </w:rPr>
        <w:t>it’s</w:t>
      </w:r>
      <w:r w:rsidR="00236234" w:rsidRPr="00236234">
        <w:rPr>
          <w:rStyle w:val="Emphasis"/>
        </w:rPr>
        <w:t xml:space="preserve"> suggest</w:t>
      </w:r>
      <w:r w:rsidR="00D23E7F">
        <w:rPr>
          <w:rStyle w:val="Emphasis"/>
        </w:rPr>
        <w:t>ed</w:t>
      </w:r>
      <w:r w:rsidR="00236234" w:rsidRPr="00236234">
        <w:rPr>
          <w:rStyle w:val="Emphasis"/>
        </w:rPr>
        <w:t xml:space="preserve"> that the different scope areas be included in the engagement, communications, policy and action plans. Ensure that your plan notes remote sites, but communications should also be included for these groups (e.g. visitors, contractors, etc)</w:t>
      </w:r>
      <w:r w:rsidR="008A5035">
        <w:rPr>
          <w:rStyle w:val="Emphasis"/>
        </w:rPr>
        <w:t>.</w:t>
      </w:r>
      <w:r w:rsidR="00BF61C4">
        <w:rPr>
          <w:rStyle w:val="Emphasis"/>
        </w:rPr>
        <w:t xml:space="preserve"> Instructional text ends.</w:t>
      </w:r>
      <w:r>
        <w:rPr>
          <w:rStyle w:val="Emphasis"/>
        </w:rPr>
        <w:t>]</w:t>
      </w:r>
    </w:p>
    <w:p w14:paraId="2C90A392" w14:textId="071A3FB0" w:rsidR="00240DB5" w:rsidRDefault="00240DB5" w:rsidP="00240DB5">
      <w:r>
        <w:t xml:space="preserve">This strategy addresses all relevant aspects of the operation of </w:t>
      </w:r>
      <w:r w:rsidR="00266124">
        <w:t>&lt;&lt;</w:t>
      </w:r>
      <w:r w:rsidR="00BF61C4">
        <w:t xml:space="preserve">health service </w:t>
      </w:r>
      <w:r w:rsidR="002D1C79">
        <w:t>name</w:t>
      </w:r>
      <w:r w:rsidR="00266124">
        <w:t>&gt;</w:t>
      </w:r>
      <w:r>
        <w:t xml:space="preserve">&gt;, including all sites, agency activities and the delivery of services, including but not limited to </w:t>
      </w:r>
      <w:r w:rsidR="00F9740B" w:rsidRPr="00F9740B">
        <w:rPr>
          <w:rStyle w:val="Emphasis"/>
        </w:rPr>
        <w:t>[</w:t>
      </w:r>
      <w:r w:rsidR="00BF61C4">
        <w:rPr>
          <w:rStyle w:val="Emphasis"/>
        </w:rPr>
        <w:t xml:space="preserve">instructional text starts: </w:t>
      </w:r>
      <w:r w:rsidRPr="00F9740B">
        <w:rPr>
          <w:rStyle w:val="Emphasis"/>
        </w:rPr>
        <w:t>amend</w:t>
      </w:r>
      <w:r w:rsidR="00236234">
        <w:rPr>
          <w:rStyle w:val="Emphasis"/>
        </w:rPr>
        <w:t xml:space="preserve"> list as</w:t>
      </w:r>
      <w:r w:rsidRPr="00F9740B">
        <w:rPr>
          <w:rStyle w:val="Emphasis"/>
        </w:rPr>
        <w:t xml:space="preserve"> appropriate</w:t>
      </w:r>
      <w:r w:rsidR="00BF61C4">
        <w:rPr>
          <w:rStyle w:val="Emphasis"/>
        </w:rPr>
        <w:t>. Instructional text ends</w:t>
      </w:r>
      <w:r w:rsidR="00F9740B" w:rsidRPr="00F9740B">
        <w:rPr>
          <w:rStyle w:val="Emphasis"/>
        </w:rPr>
        <w:t>]</w:t>
      </w:r>
      <w:r w:rsidRPr="00854E23">
        <w:t>:</w:t>
      </w:r>
    </w:p>
    <w:p w14:paraId="43DFE67D" w14:textId="77777777" w:rsidR="00240DB5" w:rsidRDefault="00240DB5" w:rsidP="00240DB5">
      <w:pPr>
        <w:pStyle w:val="ListParagraph"/>
        <w:numPr>
          <w:ilvl w:val="0"/>
          <w:numId w:val="1"/>
        </w:numPr>
      </w:pPr>
      <w:r>
        <w:t>hospitals and residential aged care services</w:t>
      </w:r>
    </w:p>
    <w:p w14:paraId="7F9A2A10" w14:textId="77777777" w:rsidR="00240DB5" w:rsidRDefault="00240DB5" w:rsidP="00240DB5">
      <w:pPr>
        <w:pStyle w:val="ListParagraph"/>
        <w:numPr>
          <w:ilvl w:val="0"/>
          <w:numId w:val="1"/>
        </w:numPr>
      </w:pPr>
      <w:r>
        <w:t>corporate offices and facilities</w:t>
      </w:r>
    </w:p>
    <w:p w14:paraId="584CB427" w14:textId="3F2FD124" w:rsidR="00240DB5" w:rsidRDefault="00240DB5" w:rsidP="00240DB5">
      <w:pPr>
        <w:pStyle w:val="ListParagraph"/>
        <w:numPr>
          <w:ilvl w:val="0"/>
          <w:numId w:val="1"/>
        </w:numPr>
      </w:pPr>
      <w:r>
        <w:t xml:space="preserve">support services (e.g. </w:t>
      </w:r>
      <w:r w:rsidR="00581DC8">
        <w:t xml:space="preserve">linen, supply, </w:t>
      </w:r>
      <w:r>
        <w:t xml:space="preserve">catering, </w:t>
      </w:r>
      <w:r w:rsidR="00581DC8">
        <w:t>environmental services</w:t>
      </w:r>
      <w:r>
        <w:t>)</w:t>
      </w:r>
    </w:p>
    <w:p w14:paraId="11A81E41" w14:textId="77777777" w:rsidR="00240DB5" w:rsidRDefault="00240DB5" w:rsidP="00240DB5">
      <w:pPr>
        <w:pStyle w:val="ListParagraph"/>
        <w:numPr>
          <w:ilvl w:val="0"/>
          <w:numId w:val="1"/>
        </w:numPr>
      </w:pPr>
      <w:r>
        <w:t>education/research</w:t>
      </w:r>
    </w:p>
    <w:p w14:paraId="799D4E2B" w14:textId="77777777" w:rsidR="00240DB5" w:rsidRDefault="00240DB5" w:rsidP="00240DB5">
      <w:pPr>
        <w:pStyle w:val="ListParagraph"/>
        <w:numPr>
          <w:ilvl w:val="0"/>
          <w:numId w:val="1"/>
        </w:numPr>
      </w:pPr>
      <w:r>
        <w:t>delivery of campaigns/programs/events</w:t>
      </w:r>
    </w:p>
    <w:p w14:paraId="22CCCE6B" w14:textId="77777777" w:rsidR="00240DB5" w:rsidRDefault="00240DB5" w:rsidP="00240DB5">
      <w:pPr>
        <w:pStyle w:val="ListParagraph"/>
        <w:numPr>
          <w:ilvl w:val="0"/>
          <w:numId w:val="1"/>
        </w:numPr>
      </w:pPr>
      <w:r>
        <w:t>community based health services</w:t>
      </w:r>
    </w:p>
    <w:p w14:paraId="2617B005" w14:textId="77777777" w:rsidR="00240DB5" w:rsidRDefault="00240DB5" w:rsidP="00240DB5">
      <w:pPr>
        <w:pStyle w:val="ListParagraph"/>
        <w:numPr>
          <w:ilvl w:val="0"/>
          <w:numId w:val="1"/>
        </w:numPr>
      </w:pPr>
      <w:r>
        <w:t>facilities operations</w:t>
      </w:r>
    </w:p>
    <w:p w14:paraId="75C87ECA" w14:textId="2877209B" w:rsidR="00240DB5" w:rsidRDefault="00240DB5" w:rsidP="00240DB5">
      <w:pPr>
        <w:pStyle w:val="ListParagraph"/>
        <w:numPr>
          <w:ilvl w:val="0"/>
          <w:numId w:val="1"/>
        </w:numPr>
      </w:pPr>
      <w:r>
        <w:t>capital works</w:t>
      </w:r>
    </w:p>
    <w:p w14:paraId="27B4F675" w14:textId="77777777" w:rsidR="00240DB5" w:rsidRDefault="00240DB5" w:rsidP="00240DB5">
      <w:pPr>
        <w:pStyle w:val="ListParagraph"/>
        <w:numPr>
          <w:ilvl w:val="0"/>
          <w:numId w:val="1"/>
        </w:numPr>
      </w:pPr>
      <w:r>
        <w:t>&lt;other&gt;.</w:t>
      </w:r>
    </w:p>
    <w:p w14:paraId="645FAFB5" w14:textId="77777777" w:rsidR="00240DB5" w:rsidRDefault="00240DB5" w:rsidP="00F42EBC">
      <w:pPr>
        <w:pStyle w:val="Heading2"/>
        <w:numPr>
          <w:ilvl w:val="1"/>
          <w:numId w:val="12"/>
        </w:numPr>
        <w:ind w:left="426"/>
      </w:pPr>
      <w:r>
        <w:lastRenderedPageBreak/>
        <w:t xml:space="preserve">Existing or previous </w:t>
      </w:r>
      <w:r w:rsidRPr="00524248">
        <w:t>actions</w:t>
      </w:r>
    </w:p>
    <w:p w14:paraId="45E49E5A" w14:textId="481C8FBD" w:rsidR="00240DB5" w:rsidRPr="00D20F04" w:rsidRDefault="00D9728A" w:rsidP="00240DB5">
      <w:pPr>
        <w:rPr>
          <w:iCs/>
          <w:color w:val="007B4B"/>
        </w:rPr>
      </w:pPr>
      <w:r w:rsidRPr="00D9728A">
        <w:rPr>
          <w:rStyle w:val="Emphasis"/>
        </w:rPr>
        <w:t>[</w:t>
      </w:r>
      <w:r w:rsidR="00BF61C4">
        <w:rPr>
          <w:rStyle w:val="Emphasis"/>
        </w:rPr>
        <w:t>Instructional text starts: A</w:t>
      </w:r>
      <w:r w:rsidR="00240DB5" w:rsidRPr="00D9728A">
        <w:rPr>
          <w:rStyle w:val="Emphasis"/>
        </w:rPr>
        <w:t xml:space="preserve"> summary list of previous achievements can be included here, but it is suggested that detailed actions that have already been completed be added to the Actions template and listed as completed and or/ added as an appendix. </w:t>
      </w:r>
      <w:r w:rsidR="00505EB7">
        <w:rPr>
          <w:rStyle w:val="Emphasis"/>
        </w:rPr>
        <w:t>T</w:t>
      </w:r>
      <w:r w:rsidR="00240DB5" w:rsidRPr="00D9728A">
        <w:rPr>
          <w:rStyle w:val="Emphasis"/>
        </w:rPr>
        <w:t xml:space="preserve">his </w:t>
      </w:r>
      <w:r w:rsidR="00505EB7">
        <w:rPr>
          <w:rStyle w:val="Emphasis"/>
        </w:rPr>
        <w:t>will assist with maintaining</w:t>
      </w:r>
      <w:r w:rsidR="00240DB5" w:rsidRPr="00D9728A">
        <w:rPr>
          <w:rStyle w:val="Emphasis"/>
        </w:rPr>
        <w:t xml:space="preserve"> a log </w:t>
      </w:r>
      <w:r w:rsidR="00505EB7">
        <w:rPr>
          <w:rStyle w:val="Emphasis"/>
        </w:rPr>
        <w:t xml:space="preserve">of </w:t>
      </w:r>
      <w:r w:rsidR="0082612B">
        <w:rPr>
          <w:rStyle w:val="Emphasis"/>
        </w:rPr>
        <w:t>previous actions</w:t>
      </w:r>
      <w:r w:rsidR="00DF1B7C">
        <w:rPr>
          <w:rStyle w:val="Emphasis"/>
        </w:rPr>
        <w:t>.</w:t>
      </w:r>
      <w:r w:rsidR="00BF61C4">
        <w:rPr>
          <w:rStyle w:val="Emphasis"/>
        </w:rPr>
        <w:t xml:space="preserve"> Instructional text ends.</w:t>
      </w:r>
      <w:r w:rsidRPr="00D9728A">
        <w:rPr>
          <w:rStyle w:val="Emphasis"/>
        </w:rPr>
        <w:t>]</w:t>
      </w:r>
    </w:p>
    <w:p w14:paraId="6E9BB63D" w14:textId="77777777" w:rsidR="00EE5D65" w:rsidRDefault="004826EF" w:rsidP="00F42EBC">
      <w:pPr>
        <w:pStyle w:val="Heading1"/>
        <w:numPr>
          <w:ilvl w:val="0"/>
          <w:numId w:val="12"/>
        </w:numPr>
      </w:pPr>
      <w:r w:rsidRPr="004826EF">
        <w:t>Leadership</w:t>
      </w:r>
      <w:r w:rsidR="00F42EBC">
        <w:t>, governance and reporting</w:t>
      </w:r>
    </w:p>
    <w:p w14:paraId="292CBA5C" w14:textId="37E62A12" w:rsidR="008873AE" w:rsidRPr="008873AE" w:rsidRDefault="00F42EBC" w:rsidP="008873AE">
      <w:pPr>
        <w:rPr>
          <w:rStyle w:val="Emphasis"/>
        </w:rPr>
      </w:pPr>
      <w:r w:rsidRPr="00D9728A">
        <w:rPr>
          <w:rStyle w:val="Emphasis"/>
        </w:rPr>
        <w:t>[</w:t>
      </w:r>
      <w:r w:rsidR="00BF61C4">
        <w:rPr>
          <w:rStyle w:val="Emphasis"/>
        </w:rPr>
        <w:t xml:space="preserve">Instructional text starts: </w:t>
      </w:r>
      <w:r>
        <w:rPr>
          <w:rStyle w:val="Emphasis"/>
        </w:rPr>
        <w:t xml:space="preserve">The purpose of this section is to provide clear leadership, governance and to strengthen reporting of actions and overall progress. </w:t>
      </w:r>
      <w:r w:rsidR="008873AE" w:rsidRPr="008873AE">
        <w:rPr>
          <w:rStyle w:val="Emphasis"/>
        </w:rPr>
        <w:t>Victorian public hospitals and health services are required to align their environmental management plan with the strategic directions</w:t>
      </w:r>
      <w:r w:rsidR="008873AE">
        <w:rPr>
          <w:rStyle w:val="Emphasis"/>
        </w:rPr>
        <w:t xml:space="preserve"> in section 2.1</w:t>
      </w:r>
      <w:r w:rsidR="008873AE" w:rsidRPr="008873AE">
        <w:rPr>
          <w:rStyle w:val="Emphasis"/>
        </w:rPr>
        <w:t xml:space="preserve"> and report on the key objectives and targets as outlined in the annual Department of Health and Human Services </w:t>
      </w:r>
      <w:r w:rsidR="007C3507">
        <w:rPr>
          <w:rStyle w:val="Emphasis"/>
          <w:iCs w:val="0"/>
        </w:rPr>
        <w:t>p</w:t>
      </w:r>
      <w:r w:rsidR="007C3507" w:rsidRPr="008873AE">
        <w:rPr>
          <w:rStyle w:val="Emphasis"/>
          <w:iCs w:val="0"/>
        </w:rPr>
        <w:t xml:space="preserve">olicy </w:t>
      </w:r>
      <w:r w:rsidR="008873AE" w:rsidRPr="008873AE">
        <w:rPr>
          <w:rStyle w:val="Emphasis"/>
          <w:iCs w:val="0"/>
        </w:rPr>
        <w:t>and funding guidelines</w:t>
      </w:r>
      <w:r w:rsidR="008873AE" w:rsidRPr="008873AE">
        <w:rPr>
          <w:rStyle w:val="Emphasis"/>
        </w:rPr>
        <w:t>.</w:t>
      </w:r>
    </w:p>
    <w:p w14:paraId="10F5B7A9" w14:textId="7D91E35C" w:rsidR="00BC4A97" w:rsidRDefault="00240DB5" w:rsidP="003378C7">
      <w:pPr>
        <w:rPr>
          <w:rStyle w:val="Emphasis"/>
        </w:rPr>
      </w:pPr>
      <w:r w:rsidRPr="006C46AC">
        <w:rPr>
          <w:rStyle w:val="Emphasis"/>
        </w:rPr>
        <w:t xml:space="preserve">Each plan should identify key strategic goals for the life of the </w:t>
      </w:r>
      <w:r w:rsidR="006C46AC">
        <w:rPr>
          <w:rStyle w:val="Emphasis"/>
        </w:rPr>
        <w:t>EMP</w:t>
      </w:r>
      <w:r w:rsidRPr="006C46AC">
        <w:rPr>
          <w:rStyle w:val="Emphasis"/>
        </w:rPr>
        <w:t xml:space="preserve">. The action plan </w:t>
      </w:r>
      <w:r w:rsidR="00BC4A97">
        <w:rPr>
          <w:rStyle w:val="Emphasis"/>
        </w:rPr>
        <w:t xml:space="preserve">section </w:t>
      </w:r>
      <w:r w:rsidRPr="006C46AC">
        <w:rPr>
          <w:rStyle w:val="Emphasis"/>
        </w:rPr>
        <w:t xml:space="preserve">should be a live document that contains the actions required to </w:t>
      </w:r>
      <w:r w:rsidR="00333AD0">
        <w:rPr>
          <w:rStyle w:val="Emphasis"/>
        </w:rPr>
        <w:t>achieve</w:t>
      </w:r>
      <w:r w:rsidR="00333AD0" w:rsidRPr="006C46AC">
        <w:rPr>
          <w:rStyle w:val="Emphasis"/>
        </w:rPr>
        <w:t xml:space="preserve"> </w:t>
      </w:r>
      <w:r w:rsidRPr="006C46AC">
        <w:rPr>
          <w:rStyle w:val="Emphasis"/>
        </w:rPr>
        <w:t>the</w:t>
      </w:r>
      <w:r w:rsidR="00BC4A97">
        <w:rPr>
          <w:rStyle w:val="Emphasis"/>
        </w:rPr>
        <w:t>se</w:t>
      </w:r>
      <w:r w:rsidRPr="006C46AC">
        <w:rPr>
          <w:rStyle w:val="Emphasis"/>
        </w:rPr>
        <w:t xml:space="preserve"> goals</w:t>
      </w:r>
      <w:r w:rsidR="00BC4A97">
        <w:rPr>
          <w:rStyle w:val="Emphasis"/>
        </w:rPr>
        <w:t>.</w:t>
      </w:r>
    </w:p>
    <w:p w14:paraId="5EFEFF6A" w14:textId="791363B9" w:rsidR="003378C7" w:rsidRDefault="00BC4A97" w:rsidP="00240DB5">
      <w:pPr>
        <w:rPr>
          <w:rStyle w:val="Emphasis"/>
        </w:rPr>
      </w:pPr>
      <w:r>
        <w:rPr>
          <w:rStyle w:val="Emphasis"/>
        </w:rPr>
        <w:t>The</w:t>
      </w:r>
      <w:r w:rsidR="00240DB5" w:rsidRPr="006C46AC">
        <w:rPr>
          <w:rStyle w:val="Emphasis"/>
        </w:rPr>
        <w:t xml:space="preserve"> goals should be incorporated into the</w:t>
      </w:r>
      <w:r w:rsidR="003378C7">
        <w:rPr>
          <w:rStyle w:val="Emphasis"/>
        </w:rPr>
        <w:t xml:space="preserve"> </w:t>
      </w:r>
      <w:r w:rsidR="00695AED">
        <w:rPr>
          <w:rStyle w:val="Emphasis"/>
        </w:rPr>
        <w:t>following</w:t>
      </w:r>
      <w:r w:rsidR="003378C7">
        <w:rPr>
          <w:rStyle w:val="Emphasis"/>
        </w:rPr>
        <w:t xml:space="preserve"> years</w:t>
      </w:r>
      <w:r w:rsidR="00240DB5" w:rsidRPr="006C46AC">
        <w:rPr>
          <w:rStyle w:val="Emphasis"/>
        </w:rPr>
        <w:t xml:space="preserve"> corporate plan</w:t>
      </w:r>
      <w:r w:rsidR="00D454FA">
        <w:rPr>
          <w:rStyle w:val="Emphasis"/>
        </w:rPr>
        <w:t>,</w:t>
      </w:r>
      <w:r w:rsidR="00240DB5" w:rsidRPr="006C46AC">
        <w:rPr>
          <w:rStyle w:val="Emphasis"/>
        </w:rPr>
        <w:t xml:space="preserve"> if not already included</w:t>
      </w:r>
      <w:r w:rsidR="00D454FA">
        <w:rPr>
          <w:rStyle w:val="Emphasis"/>
        </w:rPr>
        <w:t xml:space="preserve">. </w:t>
      </w:r>
    </w:p>
    <w:p w14:paraId="307904A1" w14:textId="04AAA47B" w:rsidR="008873AE" w:rsidRDefault="008A5035" w:rsidP="00240DB5">
      <w:pPr>
        <w:rPr>
          <w:rStyle w:val="Emphasis"/>
        </w:rPr>
      </w:pPr>
      <w:r>
        <w:rPr>
          <w:rStyle w:val="Emphasis"/>
        </w:rPr>
        <w:t>Access</w:t>
      </w:r>
      <w:r w:rsidR="00F53A6D">
        <w:rPr>
          <w:rStyle w:val="Emphasis"/>
        </w:rPr>
        <w:t xml:space="preserve"> the </w:t>
      </w:r>
      <w:hyperlink r:id="rId12" w:history="1">
        <w:r w:rsidR="008873AE" w:rsidRPr="008873AE">
          <w:rPr>
            <w:rStyle w:val="Hyperlink"/>
            <w:i/>
          </w:rPr>
          <w:t>Environmental sustainability strategy 2018–19 to 2022–23</w:t>
        </w:r>
      </w:hyperlink>
      <w:r w:rsidR="008873AE" w:rsidRPr="008873AE">
        <w:rPr>
          <w:rStyle w:val="Emphasis"/>
        </w:rPr>
        <w:t xml:space="preserve"> </w:t>
      </w:r>
      <w:r>
        <w:rPr>
          <w:rStyle w:val="Emphasis"/>
        </w:rPr>
        <w:t>&lt;</w:t>
      </w:r>
      <w:r w:rsidR="008873AE">
        <w:rPr>
          <w:rStyle w:val="Emphasis"/>
        </w:rPr>
        <w:t>www.health.vic.gov.au/sustainability</w:t>
      </w:r>
      <w:r>
        <w:rPr>
          <w:rStyle w:val="Emphasis"/>
        </w:rPr>
        <w:t>&gt;.</w:t>
      </w:r>
    </w:p>
    <w:p w14:paraId="5068FAC6" w14:textId="4AC39E60" w:rsidR="00D20F04" w:rsidRPr="00F53A6D" w:rsidRDefault="003378C7" w:rsidP="00240DB5">
      <w:pPr>
        <w:rPr>
          <w:iCs/>
          <w:color w:val="007B4B"/>
        </w:rPr>
      </w:pPr>
      <w:r>
        <w:rPr>
          <w:rStyle w:val="Emphasis"/>
        </w:rPr>
        <w:t xml:space="preserve">If you </w:t>
      </w:r>
      <w:r w:rsidR="00DC001F">
        <w:rPr>
          <w:rStyle w:val="Emphasis"/>
        </w:rPr>
        <w:t xml:space="preserve">choose </w:t>
      </w:r>
      <w:r>
        <w:rPr>
          <w:rStyle w:val="Emphasis"/>
        </w:rPr>
        <w:t xml:space="preserve">to align </w:t>
      </w:r>
      <w:r w:rsidR="00695AED">
        <w:rPr>
          <w:rStyle w:val="Emphasis"/>
        </w:rPr>
        <w:t xml:space="preserve">the EMP with the </w:t>
      </w:r>
      <w:r w:rsidR="008A5035">
        <w:rPr>
          <w:rStyle w:val="Emphasis"/>
        </w:rPr>
        <w:t xml:space="preserve">sustainable development goals </w:t>
      </w:r>
      <w:r w:rsidR="00503B03">
        <w:rPr>
          <w:rStyle w:val="Emphasis"/>
        </w:rPr>
        <w:t>(SDGs)</w:t>
      </w:r>
      <w:r>
        <w:rPr>
          <w:rStyle w:val="Emphasis"/>
        </w:rPr>
        <w:t>, these can be included here</w:t>
      </w:r>
      <w:r w:rsidR="00DC001F">
        <w:rPr>
          <w:rStyle w:val="Emphasis"/>
        </w:rPr>
        <w:t xml:space="preserve"> and</w:t>
      </w:r>
      <w:r>
        <w:rPr>
          <w:rStyle w:val="Emphasis"/>
        </w:rPr>
        <w:t xml:space="preserve"> in the action plan</w:t>
      </w:r>
      <w:r w:rsidR="005F5F3E">
        <w:rPr>
          <w:rStyle w:val="Emphasis"/>
        </w:rPr>
        <w:t xml:space="preserve">. See </w:t>
      </w:r>
      <w:hyperlink r:id="rId13" w:history="1">
        <w:r w:rsidR="005F5F3E" w:rsidRPr="00CF5649">
          <w:rPr>
            <w:rStyle w:val="Hyperlink"/>
          </w:rPr>
          <w:t>Instructions for completing your action plan</w:t>
        </w:r>
      </w:hyperlink>
      <w:r w:rsidR="005F5F3E" w:rsidRPr="00CF5649">
        <w:rPr>
          <w:rStyle w:val="Hyperlink"/>
        </w:rPr>
        <w:t xml:space="preserve"> </w:t>
      </w:r>
      <w:r w:rsidR="005F5F3E" w:rsidRPr="00CF5649">
        <w:rPr>
          <w:rStyle w:val="Emphasis"/>
        </w:rPr>
        <w:t xml:space="preserve"> </w:t>
      </w:r>
      <w:r w:rsidR="00CF5649">
        <w:rPr>
          <w:rStyle w:val="Emphasis"/>
        </w:rPr>
        <w:t>a</w:t>
      </w:r>
      <w:r w:rsidR="00CF5649" w:rsidRPr="00CF5649">
        <w:rPr>
          <w:rStyle w:val="Emphasis"/>
        </w:rPr>
        <w:t xml:space="preserve">vailable at </w:t>
      </w:r>
      <w:proofErr w:type="spellStart"/>
      <w:r w:rsidR="00CF5649" w:rsidRPr="00CF5649">
        <w:rPr>
          <w:rStyle w:val="Emphasis"/>
        </w:rPr>
        <w:t>Health.vic</w:t>
      </w:r>
      <w:proofErr w:type="spellEnd"/>
      <w:r w:rsidR="00CF5649" w:rsidRPr="00CF5649">
        <w:rPr>
          <w:rStyle w:val="Emphasis"/>
        </w:rPr>
        <w:t xml:space="preserve"> website &lt;https://www2.health.vic.gov.au/hospitals-and-health-services/planning-infrastructure/sustainability/planning-reporting&gt;.</w:t>
      </w:r>
      <w:r w:rsidR="005F5F3E" w:rsidRPr="00CF5649">
        <w:rPr>
          <w:rStyle w:val="Emphasis"/>
        </w:rPr>
        <w:t xml:space="preserve"> information</w:t>
      </w:r>
      <w:r>
        <w:rPr>
          <w:rStyle w:val="Emphasis"/>
        </w:rPr>
        <w:t xml:space="preserve"> </w:t>
      </w:r>
      <w:r w:rsidR="00BF61C4">
        <w:rPr>
          <w:rStyle w:val="Emphasis"/>
        </w:rPr>
        <w:t>Instructional text ends.</w:t>
      </w:r>
      <w:r w:rsidR="006C46AC" w:rsidRPr="006C46AC">
        <w:rPr>
          <w:rStyle w:val="Emphasis"/>
        </w:rPr>
        <w:t>]</w:t>
      </w:r>
    </w:p>
    <w:p w14:paraId="666960FC" w14:textId="7B2A7613" w:rsidR="00240DB5" w:rsidRDefault="00240DB5" w:rsidP="00F42EBC">
      <w:pPr>
        <w:pStyle w:val="Heading2"/>
        <w:numPr>
          <w:ilvl w:val="1"/>
          <w:numId w:val="12"/>
        </w:numPr>
        <w:ind w:left="426"/>
      </w:pPr>
      <w:r>
        <w:t>Key strategic goals</w:t>
      </w:r>
    </w:p>
    <w:p w14:paraId="2700A0A1" w14:textId="69BCDA69" w:rsidR="00D9057C" w:rsidRPr="00D9057C" w:rsidRDefault="00D9057C" w:rsidP="00D9057C">
      <w:r w:rsidRPr="008873AE">
        <w:rPr>
          <w:rStyle w:val="Emphasis"/>
        </w:rPr>
        <w:t>[</w:t>
      </w:r>
      <w:r w:rsidR="00BF61C4">
        <w:rPr>
          <w:rStyle w:val="Emphasis"/>
        </w:rPr>
        <w:t>Instructional text starts: T</w:t>
      </w:r>
      <w:r w:rsidRPr="008873AE">
        <w:rPr>
          <w:rStyle w:val="Emphasis"/>
        </w:rPr>
        <w:t>his section</w:t>
      </w:r>
      <w:r>
        <w:rPr>
          <w:rStyle w:val="Emphasis"/>
        </w:rPr>
        <w:t xml:space="preserve"> sets out the key strategic </w:t>
      </w:r>
      <w:proofErr w:type="gramStart"/>
      <w:r>
        <w:rPr>
          <w:rStyle w:val="Emphasis"/>
        </w:rPr>
        <w:t>goals, and</w:t>
      </w:r>
      <w:proofErr w:type="gramEnd"/>
      <w:r>
        <w:rPr>
          <w:rStyle w:val="Emphasis"/>
        </w:rPr>
        <w:t xml:space="preserve"> includes some examples</w:t>
      </w:r>
      <w:r w:rsidR="00BF61C4">
        <w:rPr>
          <w:rStyle w:val="Emphasis"/>
        </w:rPr>
        <w:t>. Instructional text ends.</w:t>
      </w:r>
      <w:r>
        <w:rPr>
          <w:rStyle w:val="Emphasis"/>
        </w:rPr>
        <w:t>]</w:t>
      </w:r>
    </w:p>
    <w:p w14:paraId="73BA8254" w14:textId="669F11E5" w:rsidR="00240DB5" w:rsidRDefault="00240DB5" w:rsidP="00695AED">
      <w:pPr>
        <w:pStyle w:val="Heading3"/>
        <w:numPr>
          <w:ilvl w:val="2"/>
          <w:numId w:val="12"/>
        </w:numPr>
      </w:pPr>
      <w:r>
        <w:t xml:space="preserve">Provide </w:t>
      </w:r>
      <w:r w:rsidR="00581DC8">
        <w:t>leadership and engagement</w:t>
      </w:r>
    </w:p>
    <w:p w14:paraId="5526C81A" w14:textId="111017E5" w:rsidR="001937A3" w:rsidRPr="00CF5649" w:rsidRDefault="00BF61C4" w:rsidP="001937A3">
      <w:pPr>
        <w:rPr>
          <w:rStyle w:val="Emphasis"/>
        </w:rPr>
      </w:pPr>
      <w:r w:rsidRPr="00CF5649">
        <w:rPr>
          <w:rStyle w:val="Emphasis"/>
        </w:rPr>
        <w:t>[</w:t>
      </w:r>
      <w:r>
        <w:rPr>
          <w:rStyle w:val="Emphasis"/>
        </w:rPr>
        <w:t xml:space="preserve">Instructional text starts: </w:t>
      </w:r>
      <w:r w:rsidR="001937A3" w:rsidRPr="00CF5649">
        <w:rPr>
          <w:rStyle w:val="Emphasis"/>
        </w:rPr>
        <w:t xml:space="preserve">List any key leadership goals relating </w:t>
      </w:r>
      <w:r w:rsidR="00D536BF" w:rsidRPr="00CF5649">
        <w:rPr>
          <w:rStyle w:val="Emphasis"/>
        </w:rPr>
        <w:t xml:space="preserve">leadership for improved sustainability. If you do not currently have any, you may wish to include these as future actions to develop and include in your action plan. </w:t>
      </w:r>
      <w:r w:rsidRPr="00CF5649">
        <w:rPr>
          <w:rStyle w:val="Emphasis"/>
        </w:rPr>
        <w:t>A</w:t>
      </w:r>
      <w:r w:rsidR="003378C7" w:rsidRPr="00CF5649">
        <w:rPr>
          <w:rStyle w:val="Emphasis"/>
        </w:rPr>
        <w:t>dd goals in this section</w:t>
      </w:r>
      <w:r w:rsidRPr="00CF5649">
        <w:rPr>
          <w:rStyle w:val="Emphasis"/>
        </w:rPr>
        <w:t xml:space="preserve"> that</w:t>
      </w:r>
      <w:r w:rsidR="003378C7" w:rsidRPr="00CF5649">
        <w:rPr>
          <w:rStyle w:val="Emphasis"/>
        </w:rPr>
        <w:t xml:space="preserve"> aim to support environmental considerations.</w:t>
      </w:r>
    </w:p>
    <w:p w14:paraId="0D357691" w14:textId="32151C51" w:rsidR="005018FF" w:rsidRPr="00CF5649" w:rsidRDefault="005018FF" w:rsidP="001937A3">
      <w:pPr>
        <w:rPr>
          <w:rStyle w:val="Emphasis"/>
        </w:rPr>
      </w:pPr>
      <w:r w:rsidRPr="00CF5649">
        <w:rPr>
          <w:rStyle w:val="Emphasis"/>
        </w:rPr>
        <w:t xml:space="preserve">Examples: </w:t>
      </w:r>
      <w:r w:rsidR="00571C59" w:rsidRPr="00CF5649">
        <w:rPr>
          <w:rStyle w:val="Emphasis"/>
        </w:rPr>
        <w:tab/>
        <w:t>Support</w:t>
      </w:r>
      <w:r w:rsidR="00FF4A0F" w:rsidRPr="00CF5649">
        <w:rPr>
          <w:rStyle w:val="Emphasis"/>
        </w:rPr>
        <w:t xml:space="preserve"> staff </w:t>
      </w:r>
      <w:r w:rsidR="00571C59" w:rsidRPr="00CF5649">
        <w:rPr>
          <w:rStyle w:val="Emphasis"/>
        </w:rPr>
        <w:t>to reduce environmental impacts</w:t>
      </w:r>
      <w:r w:rsidR="00FF4A0F" w:rsidRPr="00CF5649">
        <w:rPr>
          <w:rStyle w:val="Emphasis"/>
        </w:rPr>
        <w:t xml:space="preserve"> </w:t>
      </w:r>
    </w:p>
    <w:p w14:paraId="6EEC1BC6" w14:textId="3E8D21AA" w:rsidR="00571C59" w:rsidRPr="00CF5649" w:rsidRDefault="00571C59" w:rsidP="00571C59">
      <w:pPr>
        <w:ind w:left="720" w:firstLine="720"/>
        <w:rPr>
          <w:rStyle w:val="Emphasis"/>
        </w:rPr>
      </w:pPr>
      <w:r w:rsidRPr="00CF5649">
        <w:rPr>
          <w:rStyle w:val="Emphasis"/>
        </w:rPr>
        <w:t>Include environmental sustainability objectives in organisation decision making</w:t>
      </w:r>
      <w:r w:rsidR="00BF61C4">
        <w:rPr>
          <w:rStyle w:val="Emphasis"/>
        </w:rPr>
        <w:t>. Instructional text ends</w:t>
      </w:r>
      <w:r w:rsidR="00BF61C4" w:rsidRPr="00CF5649">
        <w:rPr>
          <w:rStyle w:val="Emphasis"/>
        </w:rPr>
        <w:t>]</w:t>
      </w:r>
    </w:p>
    <w:p w14:paraId="4BD76363" w14:textId="04E58EA0" w:rsidR="00240DB5" w:rsidRDefault="00581DC8" w:rsidP="00D20F04">
      <w:pPr>
        <w:pStyle w:val="Heading3"/>
        <w:numPr>
          <w:ilvl w:val="2"/>
          <w:numId w:val="12"/>
        </w:numPr>
      </w:pPr>
      <w:r>
        <w:t xml:space="preserve">Improve </w:t>
      </w:r>
      <w:r w:rsidR="00240DB5">
        <w:t xml:space="preserve">environmental </w:t>
      </w:r>
      <w:r>
        <w:t>performance</w:t>
      </w:r>
    </w:p>
    <w:p w14:paraId="210CB3EB" w14:textId="025DB143" w:rsidR="00116725" w:rsidRPr="00CF5649" w:rsidRDefault="00BF61C4" w:rsidP="006946E0">
      <w:pPr>
        <w:rPr>
          <w:rStyle w:val="Emphasis"/>
        </w:rPr>
      </w:pPr>
      <w:r w:rsidRPr="00CF5649">
        <w:rPr>
          <w:rStyle w:val="Emphasis"/>
        </w:rPr>
        <w:t>[</w:t>
      </w:r>
      <w:r>
        <w:rPr>
          <w:rStyle w:val="Emphasis"/>
        </w:rPr>
        <w:t xml:space="preserve">Instructional text starts: </w:t>
      </w:r>
      <w:r w:rsidR="00D536BF" w:rsidRPr="00CF5649">
        <w:rPr>
          <w:rStyle w:val="Emphasis"/>
        </w:rPr>
        <w:t>List any strategic goals or alignment to reducing your health services</w:t>
      </w:r>
      <w:r w:rsidR="00116725" w:rsidRPr="00CF5649">
        <w:rPr>
          <w:rStyle w:val="Emphasis"/>
        </w:rPr>
        <w:t xml:space="preserve"> environmental impacts resulting from implementation of your core business</w:t>
      </w:r>
      <w:r w:rsidR="00D536BF" w:rsidRPr="00CF5649">
        <w:rPr>
          <w:rStyle w:val="Emphasis"/>
        </w:rPr>
        <w:t>.</w:t>
      </w:r>
    </w:p>
    <w:p w14:paraId="7F5B9E1B" w14:textId="3C7C940B" w:rsidR="00CD7043" w:rsidRPr="00CF5649" w:rsidRDefault="00CD7043" w:rsidP="006946E0">
      <w:pPr>
        <w:rPr>
          <w:rStyle w:val="Emphasis"/>
        </w:rPr>
      </w:pPr>
      <w:r w:rsidRPr="00CF5649">
        <w:rPr>
          <w:rStyle w:val="Emphasis"/>
        </w:rPr>
        <w:t>Examples:</w:t>
      </w:r>
      <w:r w:rsidR="00FF4A0F" w:rsidRPr="00CF5649">
        <w:rPr>
          <w:rStyle w:val="Emphasis"/>
        </w:rPr>
        <w:t xml:space="preserve"> </w:t>
      </w:r>
      <w:r w:rsidR="00571C59" w:rsidRPr="00CF5649">
        <w:rPr>
          <w:rStyle w:val="Emphasis"/>
        </w:rPr>
        <w:tab/>
        <w:t>Reduce resource consumption</w:t>
      </w:r>
    </w:p>
    <w:p w14:paraId="7DB66223" w14:textId="3C5EEFE4" w:rsidR="00571C59" w:rsidRPr="00CF5649" w:rsidRDefault="00571C59" w:rsidP="006946E0">
      <w:pPr>
        <w:rPr>
          <w:rStyle w:val="Emphasis"/>
        </w:rPr>
      </w:pPr>
      <w:r w:rsidRPr="00CF5649">
        <w:rPr>
          <w:rStyle w:val="Emphasis"/>
        </w:rPr>
        <w:tab/>
      </w:r>
      <w:r w:rsidRPr="00CF5649">
        <w:rPr>
          <w:rStyle w:val="Emphasis"/>
        </w:rPr>
        <w:tab/>
        <w:t>Reduce and segregate waste</w:t>
      </w:r>
      <w:r w:rsidR="00BF61C4">
        <w:rPr>
          <w:rStyle w:val="Emphasis"/>
        </w:rPr>
        <w:t>. Instructional text ends.</w:t>
      </w:r>
      <w:r w:rsidR="00BF61C4" w:rsidRPr="00CF5649">
        <w:rPr>
          <w:rStyle w:val="Emphasis"/>
        </w:rPr>
        <w:t>]</w:t>
      </w:r>
    </w:p>
    <w:p w14:paraId="7F5F07DF" w14:textId="7DBAE7BB" w:rsidR="00240DB5" w:rsidRDefault="00581DC8" w:rsidP="00D20F04">
      <w:pPr>
        <w:pStyle w:val="Heading3"/>
        <w:numPr>
          <w:ilvl w:val="2"/>
          <w:numId w:val="12"/>
        </w:numPr>
      </w:pPr>
      <w:r>
        <w:t>Adapt to a changing c</w:t>
      </w:r>
      <w:r w:rsidR="00240DB5">
        <w:t xml:space="preserve">limate </w:t>
      </w:r>
    </w:p>
    <w:p w14:paraId="7BBDFD7B" w14:textId="31716716" w:rsidR="00D536BF" w:rsidRPr="00CF5649" w:rsidRDefault="00BF61C4" w:rsidP="00D536BF">
      <w:pPr>
        <w:rPr>
          <w:rStyle w:val="Emphasis"/>
        </w:rPr>
      </w:pPr>
      <w:r w:rsidRPr="00CF5649">
        <w:rPr>
          <w:rStyle w:val="Emphasis"/>
        </w:rPr>
        <w:t>[</w:t>
      </w:r>
      <w:r>
        <w:rPr>
          <w:rStyle w:val="Emphasis"/>
        </w:rPr>
        <w:t xml:space="preserve">Instructional text starts: </w:t>
      </w:r>
      <w:r w:rsidR="00D536BF" w:rsidRPr="00CF5649">
        <w:rPr>
          <w:rStyle w:val="Emphasis"/>
        </w:rPr>
        <w:t>List any goals related to climate change adaptation</w:t>
      </w:r>
      <w:r w:rsidR="00A416EB" w:rsidRPr="00CF5649">
        <w:rPr>
          <w:rStyle w:val="Emphasis"/>
        </w:rPr>
        <w:t>, and these may umbrella existing activities already being undertaken (</w:t>
      </w:r>
      <w:r>
        <w:rPr>
          <w:rStyle w:val="Emphasis"/>
        </w:rPr>
        <w:t>for example,</w:t>
      </w:r>
      <w:r w:rsidR="00A416EB" w:rsidRPr="00CF5649">
        <w:rPr>
          <w:rStyle w:val="Emphasis"/>
        </w:rPr>
        <w:t xml:space="preserve"> contingency planning), infrastructure planning, service delivery, infrastructure planning. </w:t>
      </w:r>
      <w:r w:rsidR="004917E7" w:rsidRPr="00CF5649">
        <w:rPr>
          <w:rStyle w:val="Emphasis"/>
        </w:rPr>
        <w:t xml:space="preserve"> </w:t>
      </w:r>
    </w:p>
    <w:p w14:paraId="1770D84E" w14:textId="1E039327" w:rsidR="00CD7043" w:rsidRPr="00CF5649" w:rsidRDefault="00CD7043" w:rsidP="00D536BF">
      <w:pPr>
        <w:rPr>
          <w:rStyle w:val="Emphasis"/>
        </w:rPr>
      </w:pPr>
      <w:r w:rsidRPr="00CF5649">
        <w:rPr>
          <w:rStyle w:val="Emphasis"/>
        </w:rPr>
        <w:lastRenderedPageBreak/>
        <w:t xml:space="preserve">Examples: </w:t>
      </w:r>
      <w:r w:rsidR="00FF4A0F" w:rsidRPr="00CF5649">
        <w:rPr>
          <w:rStyle w:val="Emphasis"/>
        </w:rPr>
        <w:t>Prepare health service to deal with a changing climate</w:t>
      </w:r>
      <w:r w:rsidR="00BF61C4">
        <w:rPr>
          <w:rStyle w:val="Emphasis"/>
        </w:rPr>
        <w:t>. Instructional text ends.</w:t>
      </w:r>
      <w:r w:rsidR="00BF61C4" w:rsidRPr="00CF5649">
        <w:rPr>
          <w:rStyle w:val="Emphasis"/>
        </w:rPr>
        <w:t>]</w:t>
      </w:r>
    </w:p>
    <w:p w14:paraId="42B2411C" w14:textId="77777777" w:rsidR="00C140E4" w:rsidRDefault="00C140E4" w:rsidP="00F42EBC">
      <w:pPr>
        <w:pStyle w:val="Heading2"/>
        <w:numPr>
          <w:ilvl w:val="1"/>
          <w:numId w:val="12"/>
        </w:numPr>
        <w:ind w:left="426"/>
      </w:pPr>
      <w:r>
        <w:t>Governance</w:t>
      </w:r>
    </w:p>
    <w:p w14:paraId="4965755F" w14:textId="3849DC50" w:rsidR="00D657B7" w:rsidRPr="00D657B7" w:rsidRDefault="00544145" w:rsidP="0085427D">
      <w:pPr>
        <w:pStyle w:val="Subtitle"/>
        <w:rPr>
          <w:rStyle w:val="Emphasis"/>
        </w:rPr>
      </w:pPr>
      <w:r w:rsidRPr="008873AE">
        <w:rPr>
          <w:rStyle w:val="Emphasis"/>
        </w:rPr>
        <w:t>[</w:t>
      </w:r>
      <w:r w:rsidR="00BF61C4">
        <w:rPr>
          <w:rStyle w:val="Emphasis"/>
        </w:rPr>
        <w:t xml:space="preserve">Instructional text starts: </w:t>
      </w:r>
      <w:r w:rsidR="00675324" w:rsidRPr="008873AE">
        <w:rPr>
          <w:rStyle w:val="Emphasis"/>
        </w:rPr>
        <w:t>This section should clearly outline responsibilities for the delivery of the plan, related goals, actions, other relevant deliverables</w:t>
      </w:r>
      <w:r w:rsidR="006958B5" w:rsidRPr="008873AE">
        <w:rPr>
          <w:rStyle w:val="Emphasis"/>
        </w:rPr>
        <w:t xml:space="preserve">, such as reporting and any relevant committees. </w:t>
      </w:r>
    </w:p>
    <w:p w14:paraId="6C804636" w14:textId="2E7D9F50" w:rsidR="00544145" w:rsidRPr="0085427D" w:rsidRDefault="006958B5" w:rsidP="0085427D">
      <w:pPr>
        <w:pStyle w:val="Subtitle"/>
        <w:rPr>
          <w:rStyle w:val="Emphasis"/>
        </w:rPr>
      </w:pPr>
      <w:r w:rsidRPr="008873AE">
        <w:rPr>
          <w:rStyle w:val="Emphasis"/>
        </w:rPr>
        <w:t>If there is a core committee (e</w:t>
      </w:r>
      <w:r w:rsidR="00695AED">
        <w:rPr>
          <w:rStyle w:val="Emphasis"/>
        </w:rPr>
        <w:t>.</w:t>
      </w:r>
      <w:r w:rsidRPr="008873AE">
        <w:rPr>
          <w:rStyle w:val="Emphasis"/>
        </w:rPr>
        <w:t>g</w:t>
      </w:r>
      <w:r w:rsidR="00695AED">
        <w:rPr>
          <w:rStyle w:val="Emphasis"/>
        </w:rPr>
        <w:t>.</w:t>
      </w:r>
      <w:r w:rsidRPr="008873AE">
        <w:rPr>
          <w:rStyle w:val="Emphasis"/>
        </w:rPr>
        <w:t xml:space="preserve"> environment or combined, </w:t>
      </w:r>
      <w:r w:rsidR="00D657B7" w:rsidRPr="00D657B7">
        <w:rPr>
          <w:rStyle w:val="Emphasis"/>
        </w:rPr>
        <w:t>or</w:t>
      </w:r>
      <w:r w:rsidR="00D657B7" w:rsidRPr="008873AE">
        <w:rPr>
          <w:rStyle w:val="Emphasis"/>
        </w:rPr>
        <w:t xml:space="preserve"> </w:t>
      </w:r>
      <w:r w:rsidRPr="008873AE">
        <w:rPr>
          <w:rStyle w:val="Emphasis"/>
        </w:rPr>
        <w:t>OHS/</w:t>
      </w:r>
      <w:r w:rsidR="00BF61C4">
        <w:rPr>
          <w:rStyle w:val="Emphasis"/>
        </w:rPr>
        <w:t>e</w:t>
      </w:r>
      <w:r w:rsidR="00BF61C4" w:rsidRPr="008873AE">
        <w:rPr>
          <w:rStyle w:val="Emphasis"/>
        </w:rPr>
        <w:t>nvironment</w:t>
      </w:r>
      <w:r w:rsidRPr="008873AE">
        <w:rPr>
          <w:rStyle w:val="Emphasis"/>
        </w:rPr>
        <w:t xml:space="preserve">), terms of reference can be included in the appendices. </w:t>
      </w:r>
      <w:r w:rsidR="00D657B7" w:rsidRPr="00D657B7">
        <w:rPr>
          <w:rStyle w:val="Emphasis"/>
        </w:rPr>
        <w:t>F</w:t>
      </w:r>
      <w:r w:rsidR="00544145" w:rsidRPr="008873AE">
        <w:rPr>
          <w:rStyle w:val="Emphasis"/>
        </w:rPr>
        <w:t xml:space="preserve">or sustainability to fully integrated and embedded through the organisation, all executive </w:t>
      </w:r>
      <w:r w:rsidR="00D657B7" w:rsidRPr="00D657B7">
        <w:rPr>
          <w:rStyle w:val="Emphasis"/>
        </w:rPr>
        <w:t>portfolio</w:t>
      </w:r>
      <w:r w:rsidR="00D657B7" w:rsidRPr="008873AE">
        <w:rPr>
          <w:rStyle w:val="Emphasis"/>
        </w:rPr>
        <w:t xml:space="preserve">s </w:t>
      </w:r>
      <w:r w:rsidR="00544145" w:rsidRPr="008873AE">
        <w:rPr>
          <w:rStyle w:val="Emphasis"/>
        </w:rPr>
        <w:t xml:space="preserve">of the organisation should have responsibilities. Learnings from reviewing </w:t>
      </w:r>
      <w:r w:rsidR="00695AED">
        <w:rPr>
          <w:rStyle w:val="Emphasis"/>
        </w:rPr>
        <w:t>the application of environmental management across the health system</w:t>
      </w:r>
      <w:r w:rsidR="00544145" w:rsidRPr="008873AE">
        <w:rPr>
          <w:rStyle w:val="Emphasis"/>
        </w:rPr>
        <w:t xml:space="preserve"> indicate that without executive engagement across the organisation, opportunities for continuous improvement and capturing staff ideas and knowledge at a system level, tends to be lost</w:t>
      </w:r>
      <w:r w:rsidRPr="008873AE">
        <w:rPr>
          <w:rStyle w:val="Emphasis"/>
        </w:rPr>
        <w:t>.</w:t>
      </w:r>
      <w:r w:rsidR="00BF61C4">
        <w:rPr>
          <w:rStyle w:val="Emphasis"/>
        </w:rPr>
        <w:t xml:space="preserve"> Instructional text ends.</w:t>
      </w:r>
      <w:r w:rsidR="00D657B7" w:rsidRPr="00D657B7">
        <w:rPr>
          <w:rStyle w:val="Emphasis"/>
        </w:rPr>
        <w:t>]</w:t>
      </w:r>
    </w:p>
    <w:p w14:paraId="10127749" w14:textId="77777777" w:rsidR="00240DB5" w:rsidRDefault="00240DB5" w:rsidP="00F42EBC">
      <w:pPr>
        <w:pStyle w:val="Heading2"/>
        <w:numPr>
          <w:ilvl w:val="1"/>
          <w:numId w:val="12"/>
        </w:numPr>
        <w:ind w:left="426"/>
      </w:pPr>
      <w:r>
        <w:t xml:space="preserve">Reporting </w:t>
      </w:r>
    </w:p>
    <w:p w14:paraId="2F76F420" w14:textId="24558AB1" w:rsidR="00240DB5" w:rsidRDefault="003156BC" w:rsidP="003156BC">
      <w:pPr>
        <w:pStyle w:val="Subtitle"/>
        <w:rPr>
          <w:rStyle w:val="Emphasis"/>
        </w:rPr>
      </w:pPr>
      <w:r w:rsidRPr="00524248">
        <w:rPr>
          <w:rStyle w:val="Emphasis"/>
        </w:rPr>
        <w:t>[Instructional text start</w:t>
      </w:r>
      <w:r w:rsidR="00BF61C4">
        <w:rPr>
          <w:rStyle w:val="Emphasis"/>
        </w:rPr>
        <w:t>s:</w:t>
      </w:r>
      <w:r w:rsidRPr="00524248">
        <w:rPr>
          <w:rStyle w:val="Emphasis"/>
        </w:rPr>
        <w:t xml:space="preserve"> </w:t>
      </w:r>
      <w:r w:rsidR="00240DB5" w:rsidRPr="00524248">
        <w:rPr>
          <w:rStyle w:val="Emphasis"/>
        </w:rPr>
        <w:t xml:space="preserve">It is suggested that you clearly define what reports will be provided and include these below. They can also be included with your action plans. The </w:t>
      </w:r>
      <w:r w:rsidR="00D657B7">
        <w:rPr>
          <w:rStyle w:val="Emphasis"/>
        </w:rPr>
        <w:t>a</w:t>
      </w:r>
      <w:r w:rsidR="00D657B7" w:rsidRPr="00524248">
        <w:rPr>
          <w:rStyle w:val="Emphasis"/>
        </w:rPr>
        <w:t xml:space="preserve">ction </w:t>
      </w:r>
      <w:r w:rsidR="00240DB5" w:rsidRPr="00524248">
        <w:rPr>
          <w:rStyle w:val="Emphasis"/>
        </w:rPr>
        <w:t>plan can be used to report on individual items, but you may choose to use traffic light reports at an executive level and report on progress towards overall targets and goals.</w:t>
      </w:r>
    </w:p>
    <w:p w14:paraId="0814FEA1" w14:textId="4563C5B8" w:rsidR="00D657B7" w:rsidRPr="00CA1FD5" w:rsidRDefault="00D657B7" w:rsidP="0085427D">
      <w:pPr>
        <w:rPr>
          <w:rStyle w:val="Emphasis"/>
          <w:rFonts w:eastAsiaTheme="minorEastAsia"/>
          <w:spacing w:val="15"/>
        </w:rPr>
      </w:pPr>
      <w:r w:rsidRPr="00CA1FD5">
        <w:rPr>
          <w:rStyle w:val="Emphasis"/>
          <w:rFonts w:eastAsiaTheme="minorEastAsia"/>
          <w:spacing w:val="15"/>
        </w:rPr>
        <w:t xml:space="preserve">The </w:t>
      </w:r>
      <w:r w:rsidR="00BF61C4" w:rsidRPr="00CA1FD5">
        <w:rPr>
          <w:rStyle w:val="Emphasis"/>
          <w:rFonts w:eastAsiaTheme="minorEastAsia"/>
          <w:spacing w:val="15"/>
        </w:rPr>
        <w:t xml:space="preserve">environmental data management system </w:t>
      </w:r>
      <w:r w:rsidRPr="00CA1FD5">
        <w:rPr>
          <w:rStyle w:val="Emphasis"/>
          <w:rFonts w:eastAsiaTheme="minorEastAsia"/>
          <w:spacing w:val="15"/>
        </w:rPr>
        <w:t>generates a suite of reports for energy, water, carbon and waste that can be used to report performance at the organisation and</w:t>
      </w:r>
      <w:r w:rsidR="00695AED">
        <w:rPr>
          <w:rStyle w:val="Emphasis"/>
          <w:rFonts w:eastAsiaTheme="minorEastAsia"/>
          <w:spacing w:val="15"/>
        </w:rPr>
        <w:t>/or</w:t>
      </w:r>
      <w:r w:rsidRPr="00CA1FD5">
        <w:rPr>
          <w:rStyle w:val="Emphasis"/>
          <w:rFonts w:eastAsiaTheme="minorEastAsia"/>
          <w:spacing w:val="15"/>
        </w:rPr>
        <w:t xml:space="preserve"> facility level. It is recommended these are used to inform internal and external reporting.</w:t>
      </w:r>
    </w:p>
    <w:p w14:paraId="018049D8" w14:textId="00B67ED9" w:rsidR="00240DB5" w:rsidRPr="00524248" w:rsidRDefault="00240DB5" w:rsidP="003156BC">
      <w:pPr>
        <w:pStyle w:val="Subtitle"/>
        <w:rPr>
          <w:rStyle w:val="Emphasis"/>
        </w:rPr>
      </w:pPr>
      <w:r w:rsidRPr="00524248">
        <w:rPr>
          <w:rStyle w:val="Emphasis"/>
        </w:rPr>
        <w:t xml:space="preserve">Please insert the reports that will support the governance and accountability of the plan, including those that are required by </w:t>
      </w:r>
      <w:r w:rsidR="00BF61C4">
        <w:rPr>
          <w:rStyle w:val="Emphasis"/>
        </w:rPr>
        <w:t>the department</w:t>
      </w:r>
      <w:r w:rsidRPr="00524248">
        <w:rPr>
          <w:rStyle w:val="Emphasis"/>
        </w:rPr>
        <w:t>.</w:t>
      </w:r>
      <w:r w:rsidR="003156BC" w:rsidRPr="00524248">
        <w:rPr>
          <w:rStyle w:val="Emphasis"/>
        </w:rPr>
        <w:t xml:space="preserve"> Instructional text end</w:t>
      </w:r>
      <w:r w:rsidR="00BF61C4">
        <w:rPr>
          <w:rStyle w:val="Emphasis"/>
        </w:rPr>
        <w:t>s.</w:t>
      </w:r>
      <w:r w:rsidR="003156BC" w:rsidRPr="00524248">
        <w:rPr>
          <w:rStyle w:val="Emphasi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041"/>
        <w:gridCol w:w="2041"/>
      </w:tblGrid>
      <w:tr w:rsidR="00240DB5" w:rsidRPr="00B87965" w14:paraId="2CDC9AD8" w14:textId="77777777" w:rsidTr="00B45E22">
        <w:trPr>
          <w:tblHeader/>
        </w:trPr>
        <w:tc>
          <w:tcPr>
            <w:tcW w:w="6096" w:type="dxa"/>
            <w:shd w:val="clear" w:color="auto" w:fill="auto"/>
          </w:tcPr>
          <w:p w14:paraId="319D8B42" w14:textId="77777777" w:rsidR="00240DB5" w:rsidRPr="00B87965" w:rsidRDefault="00240DB5" w:rsidP="00B45E22">
            <w:pPr>
              <w:rPr>
                <w:b/>
              </w:rPr>
            </w:pPr>
            <w:r w:rsidRPr="00B87965">
              <w:rPr>
                <w:b/>
              </w:rPr>
              <w:t>Report</w:t>
            </w:r>
          </w:p>
        </w:tc>
        <w:tc>
          <w:tcPr>
            <w:tcW w:w="2041" w:type="dxa"/>
            <w:shd w:val="clear" w:color="auto" w:fill="auto"/>
          </w:tcPr>
          <w:p w14:paraId="03F427C4" w14:textId="77777777" w:rsidR="00240DB5" w:rsidRPr="00B87965" w:rsidRDefault="00240DB5" w:rsidP="00B45E22">
            <w:pPr>
              <w:rPr>
                <w:b/>
              </w:rPr>
            </w:pPr>
            <w:r w:rsidRPr="00B87965">
              <w:rPr>
                <w:b/>
              </w:rPr>
              <w:t>Regularity and key dates</w:t>
            </w:r>
            <w:r w:rsidR="006C46AC">
              <w:rPr>
                <w:b/>
              </w:rPr>
              <w:t xml:space="preserve"> </w:t>
            </w:r>
            <w:r w:rsidR="006C46AC" w:rsidRPr="006C46AC">
              <w:rPr>
                <w:sz w:val="20"/>
                <w:szCs w:val="20"/>
              </w:rPr>
              <w:t>&lt;&lt;Insert dates or frequency&gt;&gt;</w:t>
            </w:r>
          </w:p>
        </w:tc>
        <w:tc>
          <w:tcPr>
            <w:tcW w:w="2041" w:type="dxa"/>
            <w:shd w:val="clear" w:color="auto" w:fill="auto"/>
          </w:tcPr>
          <w:p w14:paraId="48A63F71" w14:textId="77777777" w:rsidR="00240DB5" w:rsidRPr="00B87965" w:rsidRDefault="00240DB5" w:rsidP="00B45E22">
            <w:pPr>
              <w:rPr>
                <w:b/>
              </w:rPr>
            </w:pPr>
            <w:r w:rsidRPr="00B87965">
              <w:rPr>
                <w:b/>
              </w:rPr>
              <w:t>Responsible</w:t>
            </w:r>
            <w:r w:rsidR="006C46AC">
              <w:rPr>
                <w:b/>
              </w:rPr>
              <w:t xml:space="preserve"> </w:t>
            </w:r>
            <w:r w:rsidR="006C46AC" w:rsidRPr="006C46AC">
              <w:rPr>
                <w:sz w:val="20"/>
                <w:szCs w:val="20"/>
              </w:rPr>
              <w:t>&lt;</w:t>
            </w:r>
            <w:r w:rsidR="006C46AC">
              <w:rPr>
                <w:sz w:val="20"/>
                <w:szCs w:val="20"/>
              </w:rPr>
              <w:t>&lt;</w:t>
            </w:r>
            <w:r w:rsidR="006C46AC" w:rsidRPr="006C46AC">
              <w:rPr>
                <w:sz w:val="20"/>
                <w:szCs w:val="20"/>
              </w:rPr>
              <w:t>Insert</w:t>
            </w:r>
            <w:r w:rsidR="006C46AC">
              <w:rPr>
                <w:sz w:val="20"/>
                <w:szCs w:val="20"/>
              </w:rPr>
              <w:t xml:space="preserve"> position responsible</w:t>
            </w:r>
            <w:r w:rsidR="006C46AC" w:rsidRPr="006C46AC">
              <w:rPr>
                <w:sz w:val="20"/>
                <w:szCs w:val="20"/>
              </w:rPr>
              <w:t>&gt;&gt;</w:t>
            </w:r>
          </w:p>
        </w:tc>
      </w:tr>
      <w:tr w:rsidR="00240DB5" w14:paraId="328FD34B" w14:textId="77777777" w:rsidTr="00B45E22">
        <w:tc>
          <w:tcPr>
            <w:tcW w:w="6096" w:type="dxa"/>
            <w:shd w:val="clear" w:color="auto" w:fill="auto"/>
          </w:tcPr>
          <w:p w14:paraId="262D28E3" w14:textId="3F4C3D36" w:rsidR="00240DB5" w:rsidRDefault="00240DB5" w:rsidP="00B45E22">
            <w:r>
              <w:t>Environmental management group/OHS/committee</w:t>
            </w:r>
          </w:p>
        </w:tc>
        <w:tc>
          <w:tcPr>
            <w:tcW w:w="2041" w:type="dxa"/>
            <w:shd w:val="clear" w:color="auto" w:fill="auto"/>
          </w:tcPr>
          <w:p w14:paraId="2D864CD4" w14:textId="29EC5D93" w:rsidR="00240DB5" w:rsidRDefault="00240DB5" w:rsidP="00B45E22"/>
        </w:tc>
        <w:tc>
          <w:tcPr>
            <w:tcW w:w="2041" w:type="dxa"/>
            <w:shd w:val="clear" w:color="auto" w:fill="auto"/>
          </w:tcPr>
          <w:p w14:paraId="143E3BFB" w14:textId="77777777" w:rsidR="00240DB5" w:rsidRDefault="00240DB5" w:rsidP="00B45E22"/>
        </w:tc>
      </w:tr>
      <w:tr w:rsidR="00240DB5" w14:paraId="28093159" w14:textId="77777777" w:rsidTr="00B45E22">
        <w:tc>
          <w:tcPr>
            <w:tcW w:w="6096" w:type="dxa"/>
            <w:shd w:val="clear" w:color="auto" w:fill="auto"/>
          </w:tcPr>
          <w:p w14:paraId="52A9A62F" w14:textId="7BF71BF3" w:rsidR="00240DB5" w:rsidRPr="00ED02E2" w:rsidRDefault="00240DB5" w:rsidP="00B45E22">
            <w:r w:rsidRPr="00ED02E2">
              <w:t>Executive</w:t>
            </w:r>
            <w:r w:rsidR="00D657B7">
              <w:t xml:space="preserve"> / </w:t>
            </w:r>
            <w:r w:rsidR="00BF61C4">
              <w:t>board</w:t>
            </w:r>
            <w:r w:rsidR="00BF61C4" w:rsidRPr="00ED02E2">
              <w:t xml:space="preserve"> </w:t>
            </w:r>
            <w:r w:rsidRPr="00ED02E2">
              <w:t xml:space="preserve">report </w:t>
            </w:r>
          </w:p>
        </w:tc>
        <w:tc>
          <w:tcPr>
            <w:tcW w:w="2041" w:type="dxa"/>
            <w:shd w:val="clear" w:color="auto" w:fill="auto"/>
          </w:tcPr>
          <w:p w14:paraId="51592CEB" w14:textId="77777777" w:rsidR="00240DB5" w:rsidRDefault="00240DB5" w:rsidP="00B45E22"/>
        </w:tc>
        <w:tc>
          <w:tcPr>
            <w:tcW w:w="2041" w:type="dxa"/>
            <w:shd w:val="clear" w:color="auto" w:fill="auto"/>
          </w:tcPr>
          <w:p w14:paraId="651D1706" w14:textId="77777777" w:rsidR="00240DB5" w:rsidRDefault="00240DB5" w:rsidP="00B45E22"/>
        </w:tc>
      </w:tr>
      <w:tr w:rsidR="00240DB5" w14:paraId="26717A53" w14:textId="77777777" w:rsidTr="00B45E22">
        <w:tc>
          <w:tcPr>
            <w:tcW w:w="6096" w:type="dxa"/>
            <w:shd w:val="clear" w:color="auto" w:fill="auto"/>
          </w:tcPr>
          <w:p w14:paraId="071186C2" w14:textId="1768D392" w:rsidR="00240DB5" w:rsidRPr="00322108" w:rsidRDefault="00240DB5" w:rsidP="00B45E22">
            <w:r w:rsidRPr="00322108">
              <w:t xml:space="preserve">Annual reporting – </w:t>
            </w:r>
            <w:r>
              <w:t>e</w:t>
            </w:r>
            <w:r w:rsidRPr="00322108">
              <w:t>nvironmental performance data</w:t>
            </w:r>
            <w:r w:rsidR="002B2751">
              <w:t xml:space="preserve"> </w:t>
            </w:r>
            <w:r w:rsidR="00984D25">
              <w:t xml:space="preserve">provided in the annual </w:t>
            </w:r>
            <w:r w:rsidR="009F7BD4">
              <w:t>report</w:t>
            </w:r>
            <w:r w:rsidR="00984D25">
              <w:t xml:space="preserve"> </w:t>
            </w:r>
            <w:r w:rsidR="00FF5B26">
              <w:t xml:space="preserve">as of </w:t>
            </w:r>
            <w:r w:rsidR="00BF61C4">
              <w:t>20</w:t>
            </w:r>
            <w:r w:rsidR="00FF5B26">
              <w:t>19</w:t>
            </w:r>
            <w:r w:rsidR="00BF61C4">
              <w:t>–</w:t>
            </w:r>
            <w:r w:rsidR="00FF5B26">
              <w:t xml:space="preserve">20 reporting period </w:t>
            </w:r>
            <w:r w:rsidR="00CF5649">
              <w:t xml:space="preserve">- </w:t>
            </w:r>
            <w:r w:rsidR="00984D25">
              <w:t>see</w:t>
            </w:r>
            <w:r w:rsidR="002B2751">
              <w:t xml:space="preserve"> </w:t>
            </w:r>
            <w:r w:rsidR="00EB3A0A">
              <w:t xml:space="preserve">Health service environmental sustainability requirements </w:t>
            </w:r>
            <w:r w:rsidR="003F5CF3">
              <w:t xml:space="preserve">section of the </w:t>
            </w:r>
            <w:hyperlink r:id="rId14" w:history="1">
              <w:r w:rsidR="003F5CF3" w:rsidRPr="00EB3A0A">
                <w:rPr>
                  <w:rStyle w:val="Hyperlink"/>
                </w:rPr>
                <w:t>Environmental planning and reporting</w:t>
              </w:r>
            </w:hyperlink>
            <w:r w:rsidR="00EB3A0A">
              <w:t xml:space="preserve"> webpage</w:t>
            </w:r>
            <w:r w:rsidR="003F5CF3">
              <w:t xml:space="preserve"> </w:t>
            </w:r>
            <w:r w:rsidR="00CF5649" w:rsidRPr="00CF5649">
              <w:rPr>
                <w:iCs/>
              </w:rPr>
              <w:t>&lt;https://www2.health.vic.gov.au/hospitals-and-health-services/planning-infrastructure/sustainability/planning-reporting&gt;</w:t>
            </w:r>
            <w:r w:rsidR="00CF5649">
              <w:rPr>
                <w:iCs/>
              </w:rPr>
              <w:t>)</w:t>
            </w:r>
            <w:r w:rsidR="00CF5649" w:rsidRPr="00CF5649">
              <w:rPr>
                <w:iCs/>
              </w:rPr>
              <w:t>.</w:t>
            </w:r>
          </w:p>
        </w:tc>
        <w:tc>
          <w:tcPr>
            <w:tcW w:w="2041" w:type="dxa"/>
            <w:shd w:val="clear" w:color="auto" w:fill="auto"/>
          </w:tcPr>
          <w:p w14:paraId="466B69C3" w14:textId="77777777" w:rsidR="00240DB5" w:rsidRDefault="00240DB5" w:rsidP="00B45E22">
            <w:r>
              <w:t>Annual</w:t>
            </w:r>
          </w:p>
        </w:tc>
        <w:tc>
          <w:tcPr>
            <w:tcW w:w="2041" w:type="dxa"/>
            <w:shd w:val="clear" w:color="auto" w:fill="auto"/>
          </w:tcPr>
          <w:p w14:paraId="21C53AE7" w14:textId="77777777" w:rsidR="00240DB5" w:rsidRDefault="00240DB5" w:rsidP="00B45E22"/>
        </w:tc>
      </w:tr>
      <w:tr w:rsidR="006C46AC" w14:paraId="25458612" w14:textId="77777777" w:rsidTr="00B45E22">
        <w:tc>
          <w:tcPr>
            <w:tcW w:w="6096" w:type="dxa"/>
            <w:shd w:val="clear" w:color="auto" w:fill="auto"/>
          </w:tcPr>
          <w:p w14:paraId="6A6E83CA" w14:textId="1DDBDDDA" w:rsidR="006C46AC" w:rsidRPr="00322108" w:rsidRDefault="006C46AC" w:rsidP="00B45E22">
            <w:r>
              <w:t>&lt;&lt;</w:t>
            </w:r>
            <w:r w:rsidR="00BF61C4">
              <w:t xml:space="preserve">Add </w:t>
            </w:r>
            <w:r>
              <w:t>other rows as required&gt;&gt;</w:t>
            </w:r>
          </w:p>
        </w:tc>
        <w:tc>
          <w:tcPr>
            <w:tcW w:w="2041" w:type="dxa"/>
            <w:shd w:val="clear" w:color="auto" w:fill="auto"/>
          </w:tcPr>
          <w:p w14:paraId="2CC2BAB8" w14:textId="77777777" w:rsidR="006C46AC" w:rsidRDefault="006C46AC" w:rsidP="00B45E22"/>
        </w:tc>
        <w:tc>
          <w:tcPr>
            <w:tcW w:w="2041" w:type="dxa"/>
            <w:shd w:val="clear" w:color="auto" w:fill="auto"/>
          </w:tcPr>
          <w:p w14:paraId="4581F29F" w14:textId="77777777" w:rsidR="006C46AC" w:rsidRDefault="006C46AC" w:rsidP="00B45E22"/>
        </w:tc>
      </w:tr>
    </w:tbl>
    <w:p w14:paraId="77351EE0" w14:textId="77777777" w:rsidR="00240DB5" w:rsidRDefault="00240DB5" w:rsidP="00240DB5"/>
    <w:p w14:paraId="4BEE7C5F" w14:textId="77777777" w:rsidR="00240DB5" w:rsidRDefault="00240DB5" w:rsidP="00240DB5">
      <w:r>
        <w:br w:type="page"/>
      </w:r>
    </w:p>
    <w:p w14:paraId="1726323D" w14:textId="77777777" w:rsidR="00240DB5" w:rsidRPr="00536BA9" w:rsidRDefault="00240DB5" w:rsidP="009B68B4">
      <w:pPr>
        <w:pStyle w:val="Heading1"/>
        <w:numPr>
          <w:ilvl w:val="0"/>
          <w:numId w:val="12"/>
        </w:numPr>
      </w:pPr>
      <w:bookmarkStart w:id="1" w:name="_Toc11418177"/>
      <w:r w:rsidRPr="00536BA9">
        <w:lastRenderedPageBreak/>
        <w:t xml:space="preserve">Environment </w:t>
      </w:r>
      <w:r>
        <w:t>p</w:t>
      </w:r>
      <w:r w:rsidRPr="00536BA9">
        <w:t>olicy</w:t>
      </w:r>
      <w:bookmarkEnd w:id="1"/>
    </w:p>
    <w:p w14:paraId="2F620CF4" w14:textId="4BEE3CDC" w:rsidR="00240DB5" w:rsidRPr="006C46AC" w:rsidRDefault="008208EA" w:rsidP="008208EA">
      <w:pPr>
        <w:pStyle w:val="Subtitle"/>
        <w:rPr>
          <w:rStyle w:val="Emphasis"/>
        </w:rPr>
      </w:pPr>
      <w:r w:rsidRPr="006C46AC">
        <w:rPr>
          <w:rStyle w:val="Emphasis"/>
        </w:rPr>
        <w:t>[</w:t>
      </w:r>
      <w:r w:rsidR="0069636C" w:rsidRPr="006C46AC">
        <w:rPr>
          <w:rStyle w:val="Emphasis"/>
        </w:rPr>
        <w:t>Instructional text start</w:t>
      </w:r>
      <w:r w:rsidR="00BF61C4">
        <w:rPr>
          <w:rStyle w:val="Emphasis"/>
        </w:rPr>
        <w:t>s:</w:t>
      </w:r>
      <w:r w:rsidR="0069636C" w:rsidRPr="006C46AC">
        <w:rPr>
          <w:rStyle w:val="Emphasis"/>
        </w:rPr>
        <w:t xml:space="preserve"> </w:t>
      </w:r>
      <w:r w:rsidR="00240DB5" w:rsidRPr="006C46AC">
        <w:rPr>
          <w:rStyle w:val="Emphasis"/>
        </w:rPr>
        <w:t>This section should include a copy of your environment policy or other policy as relevant. Your policy can also be included as an appendix and referred to here.</w:t>
      </w:r>
    </w:p>
    <w:p w14:paraId="5F97A85B" w14:textId="0F9ACC12" w:rsidR="00240DB5" w:rsidRPr="006C46AC" w:rsidRDefault="00240DB5" w:rsidP="008208EA">
      <w:pPr>
        <w:pStyle w:val="Subtitle"/>
        <w:rPr>
          <w:rStyle w:val="Emphasis"/>
        </w:rPr>
      </w:pPr>
      <w:r w:rsidRPr="006C46AC">
        <w:rPr>
          <w:rStyle w:val="Emphasis"/>
        </w:rPr>
        <w:t xml:space="preserve">An environment policy is a public commitment to improving environmental performance and should be consistent with, and lead the development of, the EMP. The policy should only be about a page in length and signed by your CEO and/or </w:t>
      </w:r>
      <w:r w:rsidR="00640B7B">
        <w:rPr>
          <w:rStyle w:val="Emphasis"/>
        </w:rPr>
        <w:t>b</w:t>
      </w:r>
      <w:r w:rsidR="00640B7B" w:rsidRPr="006C46AC">
        <w:rPr>
          <w:rStyle w:val="Emphasis"/>
        </w:rPr>
        <w:t xml:space="preserve">oard </w:t>
      </w:r>
      <w:r w:rsidR="00640B7B">
        <w:rPr>
          <w:rStyle w:val="Emphasis"/>
        </w:rPr>
        <w:t>c</w:t>
      </w:r>
      <w:r w:rsidR="00640B7B" w:rsidRPr="006C46AC">
        <w:rPr>
          <w:rStyle w:val="Emphasis"/>
        </w:rPr>
        <w:t>hair</w:t>
      </w:r>
      <w:r w:rsidRPr="006C46AC">
        <w:rPr>
          <w:rStyle w:val="Emphasis"/>
        </w:rPr>
        <w:t>.</w:t>
      </w:r>
    </w:p>
    <w:p w14:paraId="43BAEA67" w14:textId="773A3640" w:rsidR="00240DB5" w:rsidRDefault="00640B7B" w:rsidP="008208EA">
      <w:pPr>
        <w:pStyle w:val="Subtitle"/>
        <w:rPr>
          <w:rStyle w:val="Emphasis"/>
        </w:rPr>
      </w:pPr>
      <w:r>
        <w:rPr>
          <w:rStyle w:val="Emphasis"/>
        </w:rPr>
        <w:t>I</w:t>
      </w:r>
      <w:r w:rsidR="00240DB5" w:rsidRPr="006C46AC">
        <w:rPr>
          <w:rStyle w:val="Emphasis"/>
        </w:rPr>
        <w:t xml:space="preserve">nclude the environmental policy in your orientation materials, display in key areas and include on your website. </w:t>
      </w:r>
      <w:r w:rsidR="0069636C" w:rsidRPr="006C46AC">
        <w:rPr>
          <w:rStyle w:val="Emphasis"/>
        </w:rPr>
        <w:t>Instructional text end</w:t>
      </w:r>
      <w:r>
        <w:rPr>
          <w:rStyle w:val="Emphasis"/>
        </w:rPr>
        <w:t>s.</w:t>
      </w:r>
      <w:r w:rsidR="0069636C" w:rsidRPr="006C46AC">
        <w:rPr>
          <w:rStyle w:val="Emphasis"/>
        </w:rPr>
        <w:t>]</w:t>
      </w:r>
    </w:p>
    <w:p w14:paraId="74BF427D" w14:textId="77777777" w:rsidR="00027EF3" w:rsidRPr="00536BA9" w:rsidRDefault="00027EF3" w:rsidP="00027EF3">
      <w:pPr>
        <w:pStyle w:val="Heading2"/>
        <w:numPr>
          <w:ilvl w:val="1"/>
          <w:numId w:val="12"/>
        </w:numPr>
        <w:ind w:left="426"/>
      </w:pPr>
      <w:r w:rsidRPr="00536BA9">
        <w:t>Policies and procedures list</w:t>
      </w:r>
    </w:p>
    <w:p w14:paraId="6866A3C7" w14:textId="5A444C66" w:rsidR="00027EF3" w:rsidRPr="00D20F04" w:rsidRDefault="008D547A" w:rsidP="00D20F04">
      <w:pPr>
        <w:pStyle w:val="Subtitle"/>
        <w:rPr>
          <w:rFonts w:ascii="Arial" w:hAnsi="Arial"/>
          <w:iCs/>
          <w:color w:val="007B4B"/>
        </w:rPr>
      </w:pPr>
      <w:r w:rsidRPr="006C46AC">
        <w:rPr>
          <w:rStyle w:val="Emphasis"/>
        </w:rPr>
        <w:t>[Instructional text start</w:t>
      </w:r>
      <w:r w:rsidR="00640B7B">
        <w:rPr>
          <w:rStyle w:val="Emphasis"/>
        </w:rPr>
        <w:t>s</w:t>
      </w:r>
      <w:r w:rsidR="00E03A36">
        <w:rPr>
          <w:rStyle w:val="Emphasis"/>
        </w:rPr>
        <w:t xml:space="preserve">: </w:t>
      </w:r>
      <w:r w:rsidR="00027EF3" w:rsidRPr="006C46AC">
        <w:rPr>
          <w:rStyle w:val="Emphasis"/>
        </w:rPr>
        <w:t xml:space="preserve">A list of </w:t>
      </w:r>
      <w:r w:rsidR="00027EF3">
        <w:rPr>
          <w:rStyle w:val="Emphasis"/>
        </w:rPr>
        <w:t xml:space="preserve">any </w:t>
      </w:r>
      <w:r w:rsidR="00027EF3" w:rsidRPr="006C46AC">
        <w:rPr>
          <w:rStyle w:val="Emphasis"/>
        </w:rPr>
        <w:t xml:space="preserve">relevant policies and procedures relating to </w:t>
      </w:r>
      <w:r w:rsidR="00027EF3">
        <w:rPr>
          <w:rStyle w:val="Emphasis"/>
        </w:rPr>
        <w:t>the EMP</w:t>
      </w:r>
      <w:r w:rsidR="00027EF3" w:rsidRPr="006C46AC">
        <w:rPr>
          <w:rStyle w:val="Emphasis"/>
        </w:rPr>
        <w:t xml:space="preserve"> should be listed here</w:t>
      </w:r>
      <w:r w:rsidR="00695AED">
        <w:rPr>
          <w:rStyle w:val="Emphasis"/>
        </w:rPr>
        <w:t>.</w:t>
      </w:r>
      <w:r>
        <w:rPr>
          <w:rStyle w:val="Emphasis"/>
        </w:rPr>
        <w:t xml:space="preserve"> </w:t>
      </w:r>
      <w:r w:rsidR="00695AED">
        <w:rPr>
          <w:rStyle w:val="Emphasis"/>
        </w:rPr>
        <w:t>T</w:t>
      </w:r>
      <w:r>
        <w:rPr>
          <w:rStyle w:val="Emphasis"/>
        </w:rPr>
        <w:t>his</w:t>
      </w:r>
      <w:r w:rsidR="00027EF3">
        <w:rPr>
          <w:rStyle w:val="Emphasis"/>
        </w:rPr>
        <w:t xml:space="preserve"> may include </w:t>
      </w:r>
      <w:r w:rsidR="00D657B7">
        <w:rPr>
          <w:rStyle w:val="Emphasis"/>
        </w:rPr>
        <w:t>waste management polic</w:t>
      </w:r>
      <w:r w:rsidR="00695AED">
        <w:rPr>
          <w:rStyle w:val="Emphasis"/>
        </w:rPr>
        <w:t>i</w:t>
      </w:r>
      <w:r w:rsidR="00D657B7">
        <w:rPr>
          <w:rStyle w:val="Emphasis"/>
        </w:rPr>
        <w:t>es</w:t>
      </w:r>
      <w:r w:rsidR="00027EF3">
        <w:rPr>
          <w:rStyle w:val="Emphasis"/>
        </w:rPr>
        <w:t>.</w:t>
      </w:r>
      <w:r w:rsidR="00D657B7">
        <w:rPr>
          <w:rStyle w:val="Emphasis"/>
        </w:rPr>
        <w:t xml:space="preserve"> I</w:t>
      </w:r>
      <w:r>
        <w:rPr>
          <w:rStyle w:val="Emphasis"/>
        </w:rPr>
        <w:t>nstructional text end</w:t>
      </w:r>
      <w:r w:rsidR="00640B7B">
        <w:rPr>
          <w:rStyle w:val="Emphasis"/>
        </w:rPr>
        <w:t>s.</w:t>
      </w:r>
      <w:r>
        <w:rPr>
          <w:rStyle w:val="Emphasis"/>
        </w:rPr>
        <w:t>]</w:t>
      </w:r>
    </w:p>
    <w:p w14:paraId="44A5F890" w14:textId="77777777" w:rsidR="008546D0" w:rsidRPr="008546D0" w:rsidRDefault="00240DB5" w:rsidP="008546D0">
      <w:pPr>
        <w:pStyle w:val="Heading1"/>
        <w:numPr>
          <w:ilvl w:val="0"/>
          <w:numId w:val="12"/>
        </w:numPr>
      </w:pPr>
      <w:bookmarkStart w:id="2" w:name="_Toc180919364"/>
      <w:bookmarkStart w:id="3" w:name="_Toc180919365"/>
      <w:bookmarkStart w:id="4" w:name="_Toc332705879"/>
      <w:bookmarkStart w:id="5" w:name="_Toc11418178"/>
      <w:r w:rsidRPr="00536BA9">
        <w:t xml:space="preserve">Baseline environmental </w:t>
      </w:r>
      <w:bookmarkEnd w:id="2"/>
      <w:bookmarkEnd w:id="3"/>
      <w:r w:rsidRPr="00536BA9">
        <w:t>performance</w:t>
      </w:r>
      <w:bookmarkEnd w:id="4"/>
      <w:bookmarkEnd w:id="5"/>
    </w:p>
    <w:p w14:paraId="2E3D7C0A" w14:textId="21A223B1" w:rsidR="00240DB5" w:rsidRPr="006C46AC" w:rsidRDefault="008546D0" w:rsidP="00386AF6">
      <w:pPr>
        <w:pStyle w:val="Subtitle"/>
        <w:rPr>
          <w:rStyle w:val="Emphasis"/>
        </w:rPr>
      </w:pPr>
      <w:r w:rsidRPr="006C46AC">
        <w:rPr>
          <w:rStyle w:val="Emphasis"/>
        </w:rPr>
        <w:t>[Instructional text start</w:t>
      </w:r>
      <w:r w:rsidR="00640B7B">
        <w:rPr>
          <w:rStyle w:val="Emphasis"/>
        </w:rPr>
        <w:t>s</w:t>
      </w:r>
      <w:r w:rsidR="00E03A36">
        <w:rPr>
          <w:rStyle w:val="Emphasis"/>
        </w:rPr>
        <w:t>:</w:t>
      </w:r>
      <w:r w:rsidR="00E03A36" w:rsidRPr="006C46AC">
        <w:rPr>
          <w:rStyle w:val="Emphasis"/>
        </w:rPr>
        <w:t xml:space="preserve"> </w:t>
      </w:r>
      <w:r w:rsidR="00C84926" w:rsidRPr="006C46AC">
        <w:rPr>
          <w:rStyle w:val="Emphasis"/>
        </w:rPr>
        <w:t xml:space="preserve">The following section sets a baseline, against which </w:t>
      </w:r>
      <w:r w:rsidR="00695AED" w:rsidRPr="006C46AC">
        <w:rPr>
          <w:rStyle w:val="Emphasis"/>
        </w:rPr>
        <w:t>progress,</w:t>
      </w:r>
      <w:r w:rsidR="00C84926" w:rsidRPr="006C46AC">
        <w:rPr>
          <w:rStyle w:val="Emphasis"/>
        </w:rPr>
        <w:t xml:space="preserve"> and targets can be tracked against the</w:t>
      </w:r>
      <w:r w:rsidR="00240DB5" w:rsidRPr="006C46AC">
        <w:rPr>
          <w:rStyle w:val="Emphasis"/>
        </w:rPr>
        <w:t xml:space="preserve"> life of the </w:t>
      </w:r>
      <w:r w:rsidR="00695AED">
        <w:rPr>
          <w:rStyle w:val="Emphasis"/>
        </w:rPr>
        <w:t xml:space="preserve">EMP. This </w:t>
      </w:r>
      <w:r w:rsidR="00240DB5" w:rsidRPr="006C46AC">
        <w:rPr>
          <w:rStyle w:val="Emphasis"/>
        </w:rPr>
        <w:t>is a</w:t>
      </w:r>
      <w:r w:rsidR="00695AED">
        <w:rPr>
          <w:rStyle w:val="Emphasis"/>
        </w:rPr>
        <w:t xml:space="preserve"> mandatory</w:t>
      </w:r>
      <w:r w:rsidR="00240DB5" w:rsidRPr="006C46AC">
        <w:rPr>
          <w:rStyle w:val="Emphasis"/>
        </w:rPr>
        <w:t xml:space="preserve"> requirement. </w:t>
      </w:r>
    </w:p>
    <w:p w14:paraId="07CC494D" w14:textId="6DCB69F6" w:rsidR="00240DB5" w:rsidRPr="006C46AC" w:rsidRDefault="00984D25" w:rsidP="00386AF6">
      <w:pPr>
        <w:pStyle w:val="Subtitle"/>
        <w:rPr>
          <w:rStyle w:val="Emphasis"/>
        </w:rPr>
      </w:pPr>
      <w:r w:rsidRPr="0085427D">
        <w:rPr>
          <w:rStyle w:val="Emphasis"/>
        </w:rPr>
        <w:t xml:space="preserve">All health services </w:t>
      </w:r>
      <w:r w:rsidR="00640B7B">
        <w:rPr>
          <w:rStyle w:val="Emphasis"/>
        </w:rPr>
        <w:t>must</w:t>
      </w:r>
      <w:r w:rsidRPr="0085427D">
        <w:rPr>
          <w:rStyle w:val="Emphasis"/>
        </w:rPr>
        <w:t xml:space="preserve"> use</w:t>
      </w:r>
      <w:r w:rsidR="00240DB5" w:rsidRPr="0085427D">
        <w:rPr>
          <w:rStyle w:val="Emphasis"/>
        </w:rPr>
        <w:t xml:space="preserve"> </w:t>
      </w:r>
      <w:r w:rsidR="00695AED">
        <w:rPr>
          <w:rStyle w:val="Emphasis"/>
        </w:rPr>
        <w:t xml:space="preserve">the </w:t>
      </w:r>
      <w:r w:rsidR="00240DB5" w:rsidRPr="0085427D">
        <w:rPr>
          <w:rStyle w:val="Emphasis"/>
        </w:rPr>
        <w:t>EDMS</w:t>
      </w:r>
      <w:r w:rsidR="00695AED">
        <w:rPr>
          <w:rStyle w:val="Emphasis"/>
        </w:rPr>
        <w:t xml:space="preserve"> to manage environmental data.</w:t>
      </w:r>
      <w:r w:rsidR="00240DB5" w:rsidRPr="006C46AC">
        <w:rPr>
          <w:rStyle w:val="Emphasis"/>
        </w:rPr>
        <w:t xml:space="preserve"> </w:t>
      </w:r>
      <w:r w:rsidR="00640B7B">
        <w:rPr>
          <w:rStyle w:val="Emphasis"/>
        </w:rPr>
        <w:t>Use the</w:t>
      </w:r>
      <w:r w:rsidR="00640B7B" w:rsidRPr="006C46AC">
        <w:rPr>
          <w:rStyle w:val="Emphasis"/>
        </w:rPr>
        <w:t xml:space="preserve"> </w:t>
      </w:r>
      <w:r w:rsidR="00640B7B">
        <w:rPr>
          <w:rStyle w:val="Emphasis"/>
        </w:rPr>
        <w:t>p</w:t>
      </w:r>
      <w:r w:rsidR="00640B7B" w:rsidRPr="006C46AC">
        <w:rPr>
          <w:rStyle w:val="Emphasis"/>
        </w:rPr>
        <w:t xml:space="preserve">ublic </w:t>
      </w:r>
      <w:r w:rsidR="00640B7B">
        <w:rPr>
          <w:rStyle w:val="Emphasis"/>
        </w:rPr>
        <w:t>r</w:t>
      </w:r>
      <w:r w:rsidR="00640B7B" w:rsidRPr="006C46AC">
        <w:rPr>
          <w:rStyle w:val="Emphasis"/>
        </w:rPr>
        <w:t>eport</w:t>
      </w:r>
      <w:r w:rsidR="00640B7B">
        <w:rPr>
          <w:rStyle w:val="Emphasis"/>
        </w:rPr>
        <w:t xml:space="preserve"> </w:t>
      </w:r>
      <w:r w:rsidR="00695AED">
        <w:rPr>
          <w:rStyle w:val="Emphasis"/>
        </w:rPr>
        <w:t>to</w:t>
      </w:r>
      <w:r w:rsidR="00240DB5" w:rsidRPr="006C46AC">
        <w:rPr>
          <w:rStyle w:val="Emphasis"/>
        </w:rPr>
        <w:t xml:space="preserve"> produce your baseline data</w:t>
      </w:r>
      <w:r w:rsidR="00C84926" w:rsidRPr="006C46AC">
        <w:rPr>
          <w:rStyle w:val="Emphasis"/>
        </w:rPr>
        <w:t>,</w:t>
      </w:r>
      <w:r w:rsidR="00BA63D2">
        <w:rPr>
          <w:rStyle w:val="Emphasis"/>
        </w:rPr>
        <w:t xml:space="preserve"> which will </w:t>
      </w:r>
      <w:r w:rsidR="00695AED">
        <w:rPr>
          <w:rStyle w:val="Emphasis"/>
        </w:rPr>
        <w:t xml:space="preserve">also </w:t>
      </w:r>
      <w:r w:rsidR="00BA63D2">
        <w:rPr>
          <w:rStyle w:val="Emphasis"/>
        </w:rPr>
        <w:t xml:space="preserve">provide </w:t>
      </w:r>
      <w:r w:rsidR="00240DB5" w:rsidRPr="006C46AC">
        <w:rPr>
          <w:rStyle w:val="Emphasis"/>
        </w:rPr>
        <w:t>normalised factors</w:t>
      </w:r>
      <w:r w:rsidR="00C84926" w:rsidRPr="006C46AC">
        <w:rPr>
          <w:rStyle w:val="Emphasis"/>
        </w:rPr>
        <w:t xml:space="preserve">. You can </w:t>
      </w:r>
      <w:r w:rsidR="00695AED">
        <w:rPr>
          <w:rStyle w:val="Emphasis"/>
        </w:rPr>
        <w:t>complete</w:t>
      </w:r>
      <w:r w:rsidR="00C84926" w:rsidRPr="006C46AC">
        <w:rPr>
          <w:rStyle w:val="Emphasis"/>
        </w:rPr>
        <w:t xml:space="preserve"> the </w:t>
      </w:r>
      <w:r w:rsidR="00695AED">
        <w:rPr>
          <w:rStyle w:val="Emphasis"/>
        </w:rPr>
        <w:t>table</w:t>
      </w:r>
      <w:r w:rsidR="00C84926" w:rsidRPr="006C46AC">
        <w:rPr>
          <w:rStyle w:val="Emphasis"/>
        </w:rPr>
        <w:t xml:space="preserve"> below</w:t>
      </w:r>
      <w:r w:rsidR="00695AED">
        <w:rPr>
          <w:rStyle w:val="Emphasis"/>
        </w:rPr>
        <w:t xml:space="preserve"> with </w:t>
      </w:r>
      <w:r w:rsidR="00C84926" w:rsidRPr="006C46AC">
        <w:rPr>
          <w:rStyle w:val="Emphasis"/>
        </w:rPr>
        <w:t>EDMS data.</w:t>
      </w:r>
    </w:p>
    <w:p w14:paraId="4324D541" w14:textId="17C79523" w:rsidR="00240DB5" w:rsidRPr="006C46AC" w:rsidRDefault="00C84926" w:rsidP="00386AF6">
      <w:pPr>
        <w:pStyle w:val="Subtitle"/>
        <w:rPr>
          <w:rStyle w:val="Emphasis"/>
        </w:rPr>
      </w:pPr>
      <w:r w:rsidRPr="006C46AC">
        <w:rPr>
          <w:rStyle w:val="Emphasis"/>
        </w:rPr>
        <w:t xml:space="preserve">If you wish to provide a visual chart of baseline data, this can also be included here, but all data in the table must be provided </w:t>
      </w:r>
      <w:r w:rsidR="00640B7B">
        <w:rPr>
          <w:rStyle w:val="Emphasis"/>
        </w:rPr>
        <w:t>(it</w:t>
      </w:r>
      <w:r w:rsidR="00640B7B" w:rsidRPr="006C46AC">
        <w:rPr>
          <w:rStyle w:val="Emphasis"/>
        </w:rPr>
        <w:t xml:space="preserve"> </w:t>
      </w:r>
      <w:r w:rsidRPr="006C46AC">
        <w:rPr>
          <w:rStyle w:val="Emphasis"/>
        </w:rPr>
        <w:t>could be placed in an appendi</w:t>
      </w:r>
      <w:r w:rsidR="00566A5C" w:rsidRPr="006C46AC">
        <w:rPr>
          <w:rStyle w:val="Emphasis"/>
        </w:rPr>
        <w:t>x</w:t>
      </w:r>
      <w:r w:rsidR="00640B7B">
        <w:rPr>
          <w:rStyle w:val="Emphasis"/>
        </w:rPr>
        <w:t>)</w:t>
      </w:r>
      <w:r w:rsidRPr="006C46AC">
        <w:rPr>
          <w:rStyle w:val="Emphasis"/>
        </w:rPr>
        <w:t xml:space="preserve">. </w:t>
      </w:r>
    </w:p>
    <w:p w14:paraId="771606FC" w14:textId="77777777" w:rsidR="00240DB5" w:rsidRPr="006C46AC" w:rsidRDefault="00240DB5" w:rsidP="00386AF6">
      <w:pPr>
        <w:pStyle w:val="Subtitle"/>
        <w:rPr>
          <w:rStyle w:val="Emphasis"/>
        </w:rPr>
      </w:pPr>
      <w:r w:rsidRPr="006C46AC">
        <w:rPr>
          <w:rStyle w:val="Emphasis"/>
        </w:rPr>
        <w:t xml:space="preserve">It is up to your health service to decide which baseline year you wish to choose. </w:t>
      </w:r>
    </w:p>
    <w:p w14:paraId="2316F2BA" w14:textId="77777777" w:rsidR="00240DB5" w:rsidRPr="006C46AC" w:rsidRDefault="00240DB5" w:rsidP="00386AF6">
      <w:pPr>
        <w:pStyle w:val="Subtitle"/>
        <w:rPr>
          <w:rStyle w:val="Emphasis"/>
        </w:rPr>
      </w:pPr>
      <w:r w:rsidRPr="006C46AC">
        <w:rPr>
          <w:rStyle w:val="Emphasis"/>
        </w:rPr>
        <w:t>Please contact the Sustainability unit if you have problems related to your baseline data</w:t>
      </w:r>
      <w:r w:rsidR="00C84926" w:rsidRPr="006C46AC">
        <w:rPr>
          <w:rStyle w:val="Emphasis"/>
        </w:rPr>
        <w:t xml:space="preserve"> or need further information about normalised factors</w:t>
      </w:r>
      <w:r w:rsidR="008546D0" w:rsidRPr="006C46AC">
        <w:rPr>
          <w:rStyle w:val="Emphasis"/>
        </w:rPr>
        <w:t>. Instructional text end]</w:t>
      </w:r>
      <w:r w:rsidRPr="006C46AC">
        <w:rPr>
          <w:rStyle w:val="Emphasis"/>
        </w:rPr>
        <w:t>.</w:t>
      </w:r>
    </w:p>
    <w:p w14:paraId="426A82BE" w14:textId="30534873" w:rsidR="00240DB5" w:rsidRDefault="00240DB5" w:rsidP="00027EF3">
      <w:pPr>
        <w:rPr>
          <w:rStyle w:val="Emphasis"/>
          <w:rFonts w:cs="Arial"/>
          <w:color w:val="auto"/>
        </w:rPr>
      </w:pPr>
      <w:r w:rsidRPr="00027EF3">
        <w:rPr>
          <w:rStyle w:val="Emphasis"/>
          <w:rFonts w:cs="Arial"/>
          <w:color w:val="auto"/>
        </w:rPr>
        <w:t>The data for &lt;</w:t>
      </w:r>
      <w:r w:rsidR="00640B7B">
        <w:rPr>
          <w:rStyle w:val="Emphasis"/>
          <w:rFonts w:cs="Arial"/>
          <w:color w:val="auto"/>
        </w:rPr>
        <w:t>&lt;</w:t>
      </w:r>
      <w:r w:rsidRPr="00027EF3">
        <w:rPr>
          <w:rStyle w:val="Emphasis"/>
          <w:rFonts w:cs="Arial"/>
          <w:color w:val="auto"/>
        </w:rPr>
        <w:t>insert date</w:t>
      </w:r>
      <w:r w:rsidR="00640B7B">
        <w:rPr>
          <w:rStyle w:val="Emphasis"/>
          <w:rFonts w:cs="Arial"/>
          <w:color w:val="auto"/>
        </w:rPr>
        <w:t>&gt;</w:t>
      </w:r>
      <w:r w:rsidRPr="00027EF3">
        <w:rPr>
          <w:rStyle w:val="Emphasis"/>
          <w:rFonts w:cs="Arial"/>
          <w:color w:val="auto"/>
        </w:rPr>
        <w:t>&gt; represents the baseline data from which performance of this plan will be measured</w:t>
      </w:r>
      <w:r w:rsidR="008546D0" w:rsidRPr="00027EF3">
        <w:rPr>
          <w:rStyle w:val="Emphasis"/>
          <w:rFonts w:cs="Arial"/>
          <w:color w:val="auto"/>
        </w:rPr>
        <w:t xml:space="preserve">. </w:t>
      </w:r>
    </w:p>
    <w:p w14:paraId="0B267D35" w14:textId="5EB12D7D" w:rsidR="00D20F04" w:rsidRDefault="00D20F04" w:rsidP="00D20F04">
      <w:pPr>
        <w:pStyle w:val="Heading3"/>
        <w:rPr>
          <w:rStyle w:val="Emphasis"/>
          <w:iCs w:val="0"/>
          <w:color w:val="auto"/>
          <w:sz w:val="24"/>
        </w:rPr>
      </w:pPr>
      <w:r w:rsidRPr="00D20F04">
        <w:rPr>
          <w:rStyle w:val="Emphasis"/>
          <w:iCs w:val="0"/>
          <w:color w:val="auto"/>
          <w:sz w:val="24"/>
        </w:rPr>
        <w:t>Table 1</w:t>
      </w:r>
      <w:r w:rsidR="00640B7B">
        <w:rPr>
          <w:rStyle w:val="Emphasis"/>
          <w:iCs w:val="0"/>
          <w:color w:val="auto"/>
          <w:sz w:val="24"/>
        </w:rPr>
        <w:t>:</w:t>
      </w:r>
      <w:r w:rsidRPr="00D20F04">
        <w:rPr>
          <w:rStyle w:val="Emphasis"/>
          <w:iCs w:val="0"/>
          <w:color w:val="auto"/>
          <w:sz w:val="24"/>
        </w:rPr>
        <w:t xml:space="preserve"> Energy performance data table</w:t>
      </w:r>
    </w:p>
    <w:p w14:paraId="6F7EDC3E" w14:textId="77777777" w:rsidR="00240DB5" w:rsidRPr="00323585" w:rsidRDefault="00240DB5" w:rsidP="00695AED">
      <w:pPr>
        <w:spacing w:before="120"/>
        <w:rPr>
          <w:rStyle w:val="Strong"/>
        </w:rPr>
      </w:pPr>
      <w:r w:rsidRPr="00323585">
        <w:rPr>
          <w:rStyle w:val="Strong"/>
        </w:rPr>
        <w:t>Greenhouse gas emissions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9"/>
        <w:gridCol w:w="1149"/>
        <w:gridCol w:w="1149"/>
        <w:gridCol w:w="1149"/>
      </w:tblGrid>
      <w:tr w:rsidR="00240DB5" w:rsidRPr="003346AC" w14:paraId="26D87BB4" w14:textId="77777777" w:rsidTr="00D7695D">
        <w:trPr>
          <w:trHeight w:val="227"/>
          <w:tblHeader/>
        </w:trPr>
        <w:tc>
          <w:tcPr>
            <w:tcW w:w="6844" w:type="dxa"/>
            <w:shd w:val="clear" w:color="auto" w:fill="auto"/>
          </w:tcPr>
          <w:p w14:paraId="70D42989" w14:textId="77777777" w:rsidR="00240DB5" w:rsidRPr="00B87965" w:rsidRDefault="00240DB5" w:rsidP="00B45E22">
            <w:pPr>
              <w:rPr>
                <w:b/>
              </w:rPr>
            </w:pPr>
            <w:r w:rsidRPr="00B87965">
              <w:rPr>
                <w:b/>
              </w:rPr>
              <w:t>Total greenhouse gas emissions (tonnes CO</w:t>
            </w:r>
            <w:r w:rsidRPr="002006DF">
              <w:rPr>
                <w:rFonts w:cs="Arial"/>
                <w:b/>
                <w:vertAlign w:val="subscript"/>
              </w:rPr>
              <w:t>2</w:t>
            </w:r>
            <w:r w:rsidRPr="00B87965">
              <w:rPr>
                <w:b/>
              </w:rPr>
              <w:t>e)</w:t>
            </w:r>
          </w:p>
        </w:tc>
        <w:tc>
          <w:tcPr>
            <w:tcW w:w="1149" w:type="dxa"/>
            <w:shd w:val="clear" w:color="auto" w:fill="auto"/>
            <w:vAlign w:val="center"/>
          </w:tcPr>
          <w:p w14:paraId="164A6615" w14:textId="77777777" w:rsidR="00240DB5" w:rsidRPr="00B87965" w:rsidRDefault="00240DB5" w:rsidP="00B45E22">
            <w:pPr>
              <w:rPr>
                <w:b/>
              </w:rPr>
            </w:pPr>
            <w:r w:rsidRPr="00ED02E2">
              <w:rPr>
                <w:i/>
                <w:sz w:val="18"/>
              </w:rPr>
              <w:t>&lt;insert year&gt;</w:t>
            </w:r>
            <w:r w:rsidRPr="00B87965">
              <w:rPr>
                <w:b/>
              </w:rPr>
              <w:t>Year 1</w:t>
            </w:r>
          </w:p>
        </w:tc>
        <w:tc>
          <w:tcPr>
            <w:tcW w:w="1149" w:type="dxa"/>
            <w:shd w:val="clear" w:color="auto" w:fill="auto"/>
            <w:vAlign w:val="center"/>
          </w:tcPr>
          <w:p w14:paraId="3F3AEA1A" w14:textId="77777777" w:rsidR="00240DB5" w:rsidRPr="00B87965" w:rsidRDefault="00240DB5" w:rsidP="00B45E22">
            <w:pPr>
              <w:rPr>
                <w:b/>
              </w:rPr>
            </w:pPr>
            <w:r w:rsidRPr="00ED02E2">
              <w:rPr>
                <w:i/>
                <w:sz w:val="18"/>
              </w:rPr>
              <w:t>&lt;insert year&gt;</w:t>
            </w:r>
            <w:r w:rsidRPr="00B87965">
              <w:rPr>
                <w:b/>
              </w:rPr>
              <w:t>Year 2</w:t>
            </w:r>
          </w:p>
        </w:tc>
        <w:tc>
          <w:tcPr>
            <w:tcW w:w="1149" w:type="dxa"/>
            <w:shd w:val="clear" w:color="auto" w:fill="auto"/>
            <w:vAlign w:val="center"/>
          </w:tcPr>
          <w:p w14:paraId="5233C34E" w14:textId="77777777" w:rsidR="00240DB5" w:rsidRPr="00B87965" w:rsidRDefault="00240DB5" w:rsidP="00B45E22">
            <w:pPr>
              <w:rPr>
                <w:b/>
              </w:rPr>
            </w:pPr>
            <w:r w:rsidRPr="00ED02E2">
              <w:rPr>
                <w:i/>
                <w:sz w:val="18"/>
              </w:rPr>
              <w:t>&lt;insert year&gt;</w:t>
            </w:r>
            <w:r w:rsidRPr="00B87965">
              <w:rPr>
                <w:b/>
              </w:rPr>
              <w:t>Year 3</w:t>
            </w:r>
          </w:p>
        </w:tc>
      </w:tr>
      <w:tr w:rsidR="00240DB5" w14:paraId="520F3C49" w14:textId="77777777" w:rsidTr="00D7695D">
        <w:trPr>
          <w:trHeight w:val="227"/>
        </w:trPr>
        <w:tc>
          <w:tcPr>
            <w:tcW w:w="6844" w:type="dxa"/>
            <w:shd w:val="clear" w:color="auto" w:fill="auto"/>
          </w:tcPr>
          <w:p w14:paraId="5A0E5F3D" w14:textId="77777777" w:rsidR="00240DB5" w:rsidRDefault="00240DB5" w:rsidP="00B45E22">
            <w:r>
              <w:t>Scope 1</w:t>
            </w:r>
          </w:p>
        </w:tc>
        <w:tc>
          <w:tcPr>
            <w:tcW w:w="1149" w:type="dxa"/>
            <w:shd w:val="clear" w:color="auto" w:fill="auto"/>
            <w:vAlign w:val="center"/>
          </w:tcPr>
          <w:p w14:paraId="74687F7F" w14:textId="77777777" w:rsidR="00240DB5" w:rsidRDefault="00240DB5" w:rsidP="00B45E22"/>
        </w:tc>
        <w:tc>
          <w:tcPr>
            <w:tcW w:w="1149" w:type="dxa"/>
            <w:shd w:val="clear" w:color="auto" w:fill="auto"/>
            <w:vAlign w:val="center"/>
          </w:tcPr>
          <w:p w14:paraId="67F03142" w14:textId="77777777" w:rsidR="00240DB5" w:rsidRDefault="00240DB5" w:rsidP="00B45E22"/>
        </w:tc>
        <w:tc>
          <w:tcPr>
            <w:tcW w:w="1149" w:type="dxa"/>
            <w:shd w:val="clear" w:color="auto" w:fill="auto"/>
            <w:vAlign w:val="center"/>
          </w:tcPr>
          <w:p w14:paraId="049E9037" w14:textId="77777777" w:rsidR="00240DB5" w:rsidRDefault="00240DB5" w:rsidP="00B45E22"/>
        </w:tc>
      </w:tr>
      <w:tr w:rsidR="00240DB5" w14:paraId="388651A6" w14:textId="77777777" w:rsidTr="00D7695D">
        <w:trPr>
          <w:trHeight w:val="227"/>
        </w:trPr>
        <w:tc>
          <w:tcPr>
            <w:tcW w:w="6844" w:type="dxa"/>
            <w:shd w:val="clear" w:color="auto" w:fill="auto"/>
          </w:tcPr>
          <w:p w14:paraId="2D88A01A" w14:textId="77777777" w:rsidR="00240DB5" w:rsidRDefault="00240DB5" w:rsidP="00B45E22">
            <w:r>
              <w:t>Scope 2</w:t>
            </w:r>
          </w:p>
        </w:tc>
        <w:tc>
          <w:tcPr>
            <w:tcW w:w="1149" w:type="dxa"/>
            <w:shd w:val="clear" w:color="auto" w:fill="auto"/>
            <w:vAlign w:val="center"/>
          </w:tcPr>
          <w:p w14:paraId="6D72C847" w14:textId="77777777" w:rsidR="00240DB5" w:rsidRDefault="00240DB5" w:rsidP="00B45E22"/>
        </w:tc>
        <w:tc>
          <w:tcPr>
            <w:tcW w:w="1149" w:type="dxa"/>
            <w:shd w:val="clear" w:color="auto" w:fill="auto"/>
            <w:vAlign w:val="center"/>
          </w:tcPr>
          <w:p w14:paraId="677A4CE4" w14:textId="77777777" w:rsidR="00240DB5" w:rsidRDefault="00240DB5" w:rsidP="00B45E22"/>
        </w:tc>
        <w:tc>
          <w:tcPr>
            <w:tcW w:w="1149" w:type="dxa"/>
            <w:shd w:val="clear" w:color="auto" w:fill="auto"/>
            <w:vAlign w:val="center"/>
          </w:tcPr>
          <w:p w14:paraId="59E4C5D5" w14:textId="77777777" w:rsidR="00240DB5" w:rsidRDefault="00240DB5" w:rsidP="00B45E22"/>
        </w:tc>
      </w:tr>
      <w:tr w:rsidR="00240DB5" w14:paraId="6ABCF58E" w14:textId="77777777" w:rsidTr="00D7695D">
        <w:trPr>
          <w:trHeight w:val="227"/>
        </w:trPr>
        <w:tc>
          <w:tcPr>
            <w:tcW w:w="6844" w:type="dxa"/>
            <w:shd w:val="clear" w:color="auto" w:fill="auto"/>
          </w:tcPr>
          <w:p w14:paraId="13F71BE8" w14:textId="77777777" w:rsidR="00240DB5" w:rsidRPr="003931AC" w:rsidRDefault="00240DB5" w:rsidP="00B45E22">
            <w:pPr>
              <w:rPr>
                <w:b/>
              </w:rPr>
            </w:pPr>
            <w:r w:rsidRPr="003931AC">
              <w:rPr>
                <w:b/>
              </w:rPr>
              <w:t>Total</w:t>
            </w:r>
          </w:p>
        </w:tc>
        <w:tc>
          <w:tcPr>
            <w:tcW w:w="1149" w:type="dxa"/>
            <w:shd w:val="clear" w:color="auto" w:fill="auto"/>
            <w:vAlign w:val="center"/>
          </w:tcPr>
          <w:p w14:paraId="09F65B84" w14:textId="77777777" w:rsidR="00240DB5" w:rsidRDefault="00240DB5" w:rsidP="00B45E22"/>
        </w:tc>
        <w:tc>
          <w:tcPr>
            <w:tcW w:w="1149" w:type="dxa"/>
            <w:shd w:val="clear" w:color="auto" w:fill="auto"/>
            <w:vAlign w:val="center"/>
          </w:tcPr>
          <w:p w14:paraId="4B218E53" w14:textId="77777777" w:rsidR="00240DB5" w:rsidRDefault="00240DB5" w:rsidP="00B45E22"/>
        </w:tc>
        <w:tc>
          <w:tcPr>
            <w:tcW w:w="1149" w:type="dxa"/>
            <w:shd w:val="clear" w:color="auto" w:fill="auto"/>
            <w:vAlign w:val="center"/>
          </w:tcPr>
          <w:p w14:paraId="615DE8E8" w14:textId="77777777" w:rsidR="00240DB5" w:rsidRDefault="00240DB5" w:rsidP="00B45E22"/>
        </w:tc>
      </w:tr>
    </w:tbl>
    <w:p w14:paraId="6E252A4A" w14:textId="77777777" w:rsidR="00240DB5" w:rsidRPr="008076DF" w:rsidRDefault="00240DB5" w:rsidP="00240DB5"/>
    <w:p w14:paraId="22D453B1" w14:textId="77777777" w:rsidR="00240DB5" w:rsidRDefault="00240DB5" w:rsidP="00240D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9"/>
        <w:gridCol w:w="1149"/>
        <w:gridCol w:w="1149"/>
        <w:gridCol w:w="1149"/>
      </w:tblGrid>
      <w:tr w:rsidR="00240DB5" w14:paraId="5A309C7A" w14:textId="77777777" w:rsidTr="00B45E22">
        <w:trPr>
          <w:tblHeader/>
        </w:trPr>
        <w:tc>
          <w:tcPr>
            <w:tcW w:w="6833" w:type="dxa"/>
            <w:shd w:val="clear" w:color="auto" w:fill="auto"/>
          </w:tcPr>
          <w:p w14:paraId="469B7C0D" w14:textId="43A05A85" w:rsidR="00240DB5" w:rsidRPr="00B87965" w:rsidRDefault="00240DB5" w:rsidP="00B45E22">
            <w:pPr>
              <w:rPr>
                <w:b/>
              </w:rPr>
            </w:pPr>
            <w:r w:rsidRPr="00B87965">
              <w:rPr>
                <w:b/>
              </w:rPr>
              <w:lastRenderedPageBreak/>
              <w:t>Normalised greenhouse gas emissions (tonnes CO</w:t>
            </w:r>
            <w:r w:rsidR="002006DF" w:rsidRPr="002006DF">
              <w:rPr>
                <w:rFonts w:cs="Arial"/>
                <w:b/>
                <w:vertAlign w:val="subscript"/>
              </w:rPr>
              <w:t>2</w:t>
            </w:r>
            <w:r w:rsidRPr="00B87965">
              <w:rPr>
                <w:b/>
              </w:rPr>
              <w:t>e)</w:t>
            </w:r>
          </w:p>
        </w:tc>
        <w:tc>
          <w:tcPr>
            <w:tcW w:w="1084" w:type="dxa"/>
            <w:shd w:val="clear" w:color="auto" w:fill="auto"/>
          </w:tcPr>
          <w:p w14:paraId="55F2D4E4" w14:textId="77777777" w:rsidR="00240DB5" w:rsidRPr="00B87965" w:rsidRDefault="00AA1A4B" w:rsidP="00B45E22">
            <w:pPr>
              <w:rPr>
                <w:b/>
              </w:rPr>
            </w:pPr>
            <w:r w:rsidRPr="00ED02E2">
              <w:rPr>
                <w:i/>
                <w:sz w:val="18"/>
              </w:rPr>
              <w:t>&lt;insert year&gt;</w:t>
            </w:r>
            <w:r w:rsidR="00240DB5" w:rsidRPr="00B87965">
              <w:rPr>
                <w:b/>
              </w:rPr>
              <w:t>Year 1</w:t>
            </w:r>
          </w:p>
        </w:tc>
        <w:tc>
          <w:tcPr>
            <w:tcW w:w="1084" w:type="dxa"/>
            <w:shd w:val="clear" w:color="auto" w:fill="auto"/>
          </w:tcPr>
          <w:p w14:paraId="5FDE0452" w14:textId="77777777" w:rsidR="00240DB5" w:rsidRPr="00B87965" w:rsidRDefault="00AA1A4B" w:rsidP="00B45E22">
            <w:pPr>
              <w:rPr>
                <w:b/>
              </w:rPr>
            </w:pPr>
            <w:r w:rsidRPr="00ED02E2">
              <w:rPr>
                <w:i/>
                <w:sz w:val="18"/>
              </w:rPr>
              <w:t>&lt;insert year&gt;</w:t>
            </w:r>
            <w:r w:rsidR="00240DB5" w:rsidRPr="00B87965">
              <w:rPr>
                <w:b/>
              </w:rPr>
              <w:t>Year 2</w:t>
            </w:r>
          </w:p>
        </w:tc>
        <w:tc>
          <w:tcPr>
            <w:tcW w:w="1085" w:type="dxa"/>
            <w:shd w:val="clear" w:color="auto" w:fill="auto"/>
          </w:tcPr>
          <w:p w14:paraId="6358A14B" w14:textId="77777777" w:rsidR="00240DB5" w:rsidRPr="00B87965" w:rsidRDefault="00AA1A4B" w:rsidP="00B45E22">
            <w:pPr>
              <w:rPr>
                <w:b/>
              </w:rPr>
            </w:pPr>
            <w:r w:rsidRPr="00ED02E2">
              <w:rPr>
                <w:i/>
                <w:sz w:val="18"/>
              </w:rPr>
              <w:t>&lt;insert year&gt;</w:t>
            </w:r>
            <w:r w:rsidR="00240DB5" w:rsidRPr="00B87965">
              <w:rPr>
                <w:b/>
              </w:rPr>
              <w:t>Year 3</w:t>
            </w:r>
          </w:p>
        </w:tc>
      </w:tr>
      <w:tr w:rsidR="00240DB5" w14:paraId="72C67AE4" w14:textId="77777777" w:rsidTr="00B45E22">
        <w:trPr>
          <w:trHeight w:val="413"/>
        </w:trPr>
        <w:tc>
          <w:tcPr>
            <w:tcW w:w="6833" w:type="dxa"/>
            <w:shd w:val="clear" w:color="auto" w:fill="auto"/>
            <w:vAlign w:val="bottom"/>
          </w:tcPr>
          <w:p w14:paraId="15EFD32F" w14:textId="77777777" w:rsidR="00240DB5" w:rsidRDefault="00240DB5" w:rsidP="00B45E22">
            <w:r w:rsidRPr="003931AC">
              <w:rPr>
                <w:rFonts w:cs="Arial"/>
              </w:rPr>
              <w:t>Emissions per unit of floor space (kgCO</w:t>
            </w:r>
            <w:r w:rsidRPr="003931AC">
              <w:rPr>
                <w:rFonts w:cs="Arial"/>
                <w:vertAlign w:val="subscript"/>
              </w:rPr>
              <w:t>2</w:t>
            </w:r>
            <w:r w:rsidRPr="003931AC">
              <w:rPr>
                <w:rFonts w:cs="Arial"/>
              </w:rPr>
              <w:t>e/m</w:t>
            </w:r>
            <w:r w:rsidRPr="003931AC">
              <w:rPr>
                <w:rFonts w:cs="Arial"/>
                <w:vertAlign w:val="superscript"/>
              </w:rPr>
              <w:t>2</w:t>
            </w:r>
            <w:r w:rsidRPr="003931AC">
              <w:rPr>
                <w:rFonts w:cs="Arial"/>
              </w:rPr>
              <w:t>)</w:t>
            </w:r>
          </w:p>
        </w:tc>
        <w:tc>
          <w:tcPr>
            <w:tcW w:w="1084" w:type="dxa"/>
            <w:shd w:val="clear" w:color="auto" w:fill="auto"/>
          </w:tcPr>
          <w:p w14:paraId="2C8563E7" w14:textId="77777777" w:rsidR="00240DB5" w:rsidRDefault="00240DB5" w:rsidP="00B45E22"/>
        </w:tc>
        <w:tc>
          <w:tcPr>
            <w:tcW w:w="1084" w:type="dxa"/>
            <w:shd w:val="clear" w:color="auto" w:fill="auto"/>
          </w:tcPr>
          <w:p w14:paraId="145666BE" w14:textId="77777777" w:rsidR="00240DB5" w:rsidRDefault="00240DB5" w:rsidP="00B45E22"/>
        </w:tc>
        <w:tc>
          <w:tcPr>
            <w:tcW w:w="1085" w:type="dxa"/>
            <w:shd w:val="clear" w:color="auto" w:fill="auto"/>
          </w:tcPr>
          <w:p w14:paraId="51B047FC" w14:textId="77777777" w:rsidR="00240DB5" w:rsidRDefault="00240DB5" w:rsidP="00B45E22"/>
        </w:tc>
      </w:tr>
      <w:tr w:rsidR="00240DB5" w14:paraId="47F42AD3" w14:textId="77777777" w:rsidTr="00B45E22">
        <w:tc>
          <w:tcPr>
            <w:tcW w:w="6833" w:type="dxa"/>
            <w:shd w:val="clear" w:color="auto" w:fill="auto"/>
            <w:vAlign w:val="bottom"/>
          </w:tcPr>
          <w:p w14:paraId="43656FB1" w14:textId="77777777" w:rsidR="00240DB5" w:rsidRDefault="00240DB5" w:rsidP="00B45E22">
            <w:r w:rsidRPr="003931AC">
              <w:rPr>
                <w:rFonts w:cs="Arial"/>
              </w:rPr>
              <w:t>Emissions per unit of separations (</w:t>
            </w:r>
            <w:r w:rsidRPr="0085427D">
              <w:rPr>
                <w:rFonts w:cs="Arial"/>
              </w:rPr>
              <w:t>kgCO</w:t>
            </w:r>
            <w:r w:rsidRPr="0085427D">
              <w:rPr>
                <w:rFonts w:cs="Arial"/>
                <w:vertAlign w:val="subscript"/>
              </w:rPr>
              <w:t>2</w:t>
            </w:r>
            <w:r w:rsidRPr="0085427D">
              <w:rPr>
                <w:rFonts w:cs="Arial"/>
              </w:rPr>
              <w:t>e/s</w:t>
            </w:r>
            <w:r w:rsidRPr="00D97B1F">
              <w:rPr>
                <w:rFonts w:cs="Arial"/>
              </w:rPr>
              <w:t>eparations</w:t>
            </w:r>
            <w:r w:rsidRPr="003931AC">
              <w:rPr>
                <w:rFonts w:cs="Arial"/>
              </w:rPr>
              <w:t>)</w:t>
            </w:r>
          </w:p>
        </w:tc>
        <w:tc>
          <w:tcPr>
            <w:tcW w:w="1084" w:type="dxa"/>
            <w:shd w:val="clear" w:color="auto" w:fill="auto"/>
          </w:tcPr>
          <w:p w14:paraId="257AC4AD" w14:textId="77777777" w:rsidR="00240DB5" w:rsidRDefault="00240DB5" w:rsidP="00B45E22"/>
        </w:tc>
        <w:tc>
          <w:tcPr>
            <w:tcW w:w="1084" w:type="dxa"/>
            <w:shd w:val="clear" w:color="auto" w:fill="auto"/>
          </w:tcPr>
          <w:p w14:paraId="71D7DF7C" w14:textId="77777777" w:rsidR="00240DB5" w:rsidRDefault="00240DB5" w:rsidP="00B45E22"/>
        </w:tc>
        <w:tc>
          <w:tcPr>
            <w:tcW w:w="1085" w:type="dxa"/>
            <w:shd w:val="clear" w:color="auto" w:fill="auto"/>
          </w:tcPr>
          <w:p w14:paraId="01A5928F" w14:textId="77777777" w:rsidR="00240DB5" w:rsidRDefault="00240DB5" w:rsidP="00B45E22"/>
        </w:tc>
      </w:tr>
      <w:tr w:rsidR="00240DB5" w14:paraId="0D58E079" w14:textId="77777777" w:rsidTr="00B45E22">
        <w:tc>
          <w:tcPr>
            <w:tcW w:w="6833" w:type="dxa"/>
            <w:shd w:val="clear" w:color="auto" w:fill="auto"/>
            <w:vAlign w:val="bottom"/>
          </w:tcPr>
          <w:p w14:paraId="7D1BC74D" w14:textId="364F3338" w:rsidR="00240DB5" w:rsidRPr="003931AC" w:rsidRDefault="00240DB5" w:rsidP="00B45E22">
            <w:pPr>
              <w:rPr>
                <w:b/>
              </w:rPr>
            </w:pPr>
            <w:r w:rsidRPr="003931AC">
              <w:rPr>
                <w:rFonts w:cs="Arial"/>
              </w:rPr>
              <w:t>Emissions per unit of bed day (LOS</w:t>
            </w:r>
            <w:r w:rsidR="00640B7B">
              <w:rPr>
                <w:rFonts w:cs="Arial"/>
              </w:rPr>
              <w:t xml:space="preserve"> </w:t>
            </w:r>
            <w:r w:rsidRPr="003931AC">
              <w:rPr>
                <w:rFonts w:cs="Arial"/>
              </w:rPr>
              <w:t>+</w:t>
            </w:r>
            <w:r w:rsidR="00640B7B">
              <w:rPr>
                <w:rFonts w:cs="Arial"/>
              </w:rPr>
              <w:t xml:space="preserve"> </w:t>
            </w:r>
            <w:r w:rsidRPr="003931AC">
              <w:rPr>
                <w:rFonts w:cs="Arial"/>
              </w:rPr>
              <w:t>aged care OBD) (kgCO</w:t>
            </w:r>
            <w:r w:rsidRPr="003931AC">
              <w:rPr>
                <w:rFonts w:cs="Arial"/>
                <w:vertAlign w:val="subscript"/>
              </w:rPr>
              <w:t>2</w:t>
            </w:r>
            <w:r w:rsidRPr="003931AC">
              <w:rPr>
                <w:rFonts w:cs="Arial"/>
              </w:rPr>
              <w:t>e/OBD)</w:t>
            </w:r>
          </w:p>
        </w:tc>
        <w:tc>
          <w:tcPr>
            <w:tcW w:w="1084" w:type="dxa"/>
            <w:shd w:val="clear" w:color="auto" w:fill="auto"/>
          </w:tcPr>
          <w:p w14:paraId="2DB9DACC" w14:textId="77777777" w:rsidR="00240DB5" w:rsidRDefault="00240DB5" w:rsidP="00B45E22"/>
        </w:tc>
        <w:tc>
          <w:tcPr>
            <w:tcW w:w="1084" w:type="dxa"/>
            <w:shd w:val="clear" w:color="auto" w:fill="auto"/>
          </w:tcPr>
          <w:p w14:paraId="4E0B8778" w14:textId="77777777" w:rsidR="00240DB5" w:rsidRDefault="00240DB5" w:rsidP="00B45E22"/>
        </w:tc>
        <w:tc>
          <w:tcPr>
            <w:tcW w:w="1085" w:type="dxa"/>
            <w:shd w:val="clear" w:color="auto" w:fill="auto"/>
          </w:tcPr>
          <w:p w14:paraId="2B58EBC0" w14:textId="77777777" w:rsidR="00240DB5" w:rsidRDefault="00240DB5" w:rsidP="00B45E22"/>
        </w:tc>
      </w:tr>
    </w:tbl>
    <w:p w14:paraId="25A82C85" w14:textId="77777777" w:rsidR="00240DB5" w:rsidRDefault="00240DB5" w:rsidP="00240D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67"/>
        <w:gridCol w:w="1068"/>
        <w:gridCol w:w="1068"/>
      </w:tblGrid>
      <w:tr w:rsidR="00240DB5" w14:paraId="1A3BD6E7" w14:textId="77777777" w:rsidTr="00B45E22">
        <w:trPr>
          <w:tblHeader/>
        </w:trPr>
        <w:tc>
          <w:tcPr>
            <w:tcW w:w="6847" w:type="dxa"/>
            <w:shd w:val="clear" w:color="auto" w:fill="auto"/>
          </w:tcPr>
          <w:p w14:paraId="3FC0A463" w14:textId="77777777" w:rsidR="00240DB5" w:rsidRPr="00B87965" w:rsidRDefault="00240DB5" w:rsidP="00B45E22">
            <w:pPr>
              <w:rPr>
                <w:b/>
              </w:rPr>
            </w:pPr>
            <w:r w:rsidRPr="00B87965">
              <w:rPr>
                <w:b/>
              </w:rPr>
              <w:t>Normalised greenhouse gas emissions (tonnes CO</w:t>
            </w:r>
            <w:r w:rsidRPr="00B87965">
              <w:rPr>
                <w:b/>
                <w:vertAlign w:val="subscript"/>
              </w:rPr>
              <w:t>2</w:t>
            </w:r>
            <w:r w:rsidRPr="00B87965">
              <w:rPr>
                <w:b/>
              </w:rPr>
              <w:t>e)</w:t>
            </w:r>
          </w:p>
        </w:tc>
        <w:tc>
          <w:tcPr>
            <w:tcW w:w="1067" w:type="dxa"/>
            <w:shd w:val="clear" w:color="auto" w:fill="auto"/>
          </w:tcPr>
          <w:p w14:paraId="5C6F3B09" w14:textId="77777777" w:rsidR="00240DB5" w:rsidRPr="00B87965" w:rsidRDefault="00240DB5" w:rsidP="00B45E22">
            <w:pPr>
              <w:rPr>
                <w:b/>
              </w:rPr>
            </w:pPr>
            <w:r w:rsidRPr="00B87965">
              <w:rPr>
                <w:b/>
              </w:rPr>
              <w:t>Year 1</w:t>
            </w:r>
          </w:p>
        </w:tc>
        <w:tc>
          <w:tcPr>
            <w:tcW w:w="1068" w:type="dxa"/>
            <w:shd w:val="clear" w:color="auto" w:fill="auto"/>
          </w:tcPr>
          <w:p w14:paraId="3238B6A4" w14:textId="77777777" w:rsidR="00240DB5" w:rsidRPr="00B87965" w:rsidRDefault="00240DB5" w:rsidP="00B45E22">
            <w:pPr>
              <w:rPr>
                <w:b/>
              </w:rPr>
            </w:pPr>
            <w:r w:rsidRPr="00B87965">
              <w:rPr>
                <w:b/>
              </w:rPr>
              <w:t>Year 2</w:t>
            </w:r>
          </w:p>
        </w:tc>
        <w:tc>
          <w:tcPr>
            <w:tcW w:w="1068" w:type="dxa"/>
            <w:shd w:val="clear" w:color="auto" w:fill="auto"/>
          </w:tcPr>
          <w:p w14:paraId="44C37A69" w14:textId="77777777" w:rsidR="00240DB5" w:rsidRPr="00B87965" w:rsidRDefault="00240DB5" w:rsidP="00B45E22">
            <w:pPr>
              <w:rPr>
                <w:b/>
              </w:rPr>
            </w:pPr>
            <w:r w:rsidRPr="00B87965">
              <w:rPr>
                <w:b/>
              </w:rPr>
              <w:t>Year 3</w:t>
            </w:r>
          </w:p>
        </w:tc>
      </w:tr>
      <w:tr w:rsidR="00240DB5" w14:paraId="536332A2" w14:textId="77777777" w:rsidTr="00B45E22">
        <w:trPr>
          <w:trHeight w:val="413"/>
        </w:trPr>
        <w:tc>
          <w:tcPr>
            <w:tcW w:w="6847" w:type="dxa"/>
            <w:shd w:val="clear" w:color="auto" w:fill="auto"/>
            <w:vAlign w:val="bottom"/>
          </w:tcPr>
          <w:p w14:paraId="04B01DB5" w14:textId="77777777" w:rsidR="00240DB5" w:rsidRDefault="00240DB5" w:rsidP="00B45E22">
            <w:r w:rsidRPr="003931AC">
              <w:rPr>
                <w:rFonts w:cs="Arial"/>
              </w:rPr>
              <w:t>Emissions per unit of floor space (kgCO</w:t>
            </w:r>
            <w:r w:rsidRPr="003931AC">
              <w:rPr>
                <w:rFonts w:cs="Arial"/>
                <w:vertAlign w:val="subscript"/>
              </w:rPr>
              <w:t>2</w:t>
            </w:r>
            <w:r w:rsidRPr="003931AC">
              <w:rPr>
                <w:rFonts w:cs="Arial"/>
              </w:rPr>
              <w:t>e/m</w:t>
            </w:r>
            <w:r w:rsidRPr="003931AC">
              <w:rPr>
                <w:rFonts w:cs="Arial"/>
                <w:vertAlign w:val="superscript"/>
              </w:rPr>
              <w:t>2</w:t>
            </w:r>
            <w:r w:rsidRPr="003931AC">
              <w:rPr>
                <w:rFonts w:cs="Arial"/>
              </w:rPr>
              <w:t>)</w:t>
            </w:r>
          </w:p>
        </w:tc>
        <w:tc>
          <w:tcPr>
            <w:tcW w:w="1067" w:type="dxa"/>
            <w:shd w:val="clear" w:color="auto" w:fill="auto"/>
          </w:tcPr>
          <w:p w14:paraId="73706EA9" w14:textId="77777777" w:rsidR="00240DB5" w:rsidRDefault="00240DB5" w:rsidP="00B45E22"/>
        </w:tc>
        <w:tc>
          <w:tcPr>
            <w:tcW w:w="1068" w:type="dxa"/>
            <w:shd w:val="clear" w:color="auto" w:fill="auto"/>
          </w:tcPr>
          <w:p w14:paraId="3B52354B" w14:textId="77777777" w:rsidR="00240DB5" w:rsidRDefault="00240DB5" w:rsidP="00B45E22"/>
        </w:tc>
        <w:tc>
          <w:tcPr>
            <w:tcW w:w="1068" w:type="dxa"/>
            <w:shd w:val="clear" w:color="auto" w:fill="auto"/>
          </w:tcPr>
          <w:p w14:paraId="5BD3474D" w14:textId="77777777" w:rsidR="00240DB5" w:rsidRDefault="00240DB5" w:rsidP="00B45E22"/>
        </w:tc>
      </w:tr>
      <w:tr w:rsidR="00240DB5" w14:paraId="74513FBD" w14:textId="77777777" w:rsidTr="00B45E22">
        <w:tc>
          <w:tcPr>
            <w:tcW w:w="6847" w:type="dxa"/>
            <w:shd w:val="clear" w:color="auto" w:fill="auto"/>
            <w:vAlign w:val="bottom"/>
          </w:tcPr>
          <w:p w14:paraId="1F9A4CA4" w14:textId="77777777" w:rsidR="00240DB5" w:rsidRDefault="00240DB5" w:rsidP="00B45E22">
            <w:r w:rsidRPr="003931AC">
              <w:rPr>
                <w:rFonts w:cs="Arial"/>
              </w:rPr>
              <w:t>Emissions per unit of separations (kgCO</w:t>
            </w:r>
            <w:r w:rsidRPr="003931AC">
              <w:rPr>
                <w:rFonts w:cs="Arial"/>
                <w:vertAlign w:val="subscript"/>
              </w:rPr>
              <w:t>2</w:t>
            </w:r>
            <w:r w:rsidRPr="003931AC">
              <w:rPr>
                <w:rFonts w:cs="Arial"/>
              </w:rPr>
              <w:t>e/separations)</w:t>
            </w:r>
          </w:p>
        </w:tc>
        <w:tc>
          <w:tcPr>
            <w:tcW w:w="1067" w:type="dxa"/>
            <w:shd w:val="clear" w:color="auto" w:fill="auto"/>
          </w:tcPr>
          <w:p w14:paraId="7D7AF69B" w14:textId="77777777" w:rsidR="00240DB5" w:rsidRDefault="00240DB5" w:rsidP="00B45E22"/>
        </w:tc>
        <w:tc>
          <w:tcPr>
            <w:tcW w:w="1068" w:type="dxa"/>
            <w:shd w:val="clear" w:color="auto" w:fill="auto"/>
          </w:tcPr>
          <w:p w14:paraId="7153A000" w14:textId="77777777" w:rsidR="00240DB5" w:rsidRDefault="00240DB5" w:rsidP="00B45E22"/>
        </w:tc>
        <w:tc>
          <w:tcPr>
            <w:tcW w:w="1068" w:type="dxa"/>
            <w:shd w:val="clear" w:color="auto" w:fill="auto"/>
          </w:tcPr>
          <w:p w14:paraId="302E1E68" w14:textId="77777777" w:rsidR="00240DB5" w:rsidRDefault="00240DB5" w:rsidP="00B45E22"/>
        </w:tc>
      </w:tr>
      <w:tr w:rsidR="00240DB5" w14:paraId="38D5B6D2" w14:textId="77777777" w:rsidTr="00B45E22">
        <w:tc>
          <w:tcPr>
            <w:tcW w:w="6847" w:type="dxa"/>
            <w:shd w:val="clear" w:color="auto" w:fill="auto"/>
            <w:vAlign w:val="bottom"/>
          </w:tcPr>
          <w:p w14:paraId="6C072C32" w14:textId="28D9B49B" w:rsidR="00240DB5" w:rsidRPr="003931AC" w:rsidRDefault="00240DB5" w:rsidP="00B45E22">
            <w:pPr>
              <w:rPr>
                <w:b/>
              </w:rPr>
            </w:pPr>
            <w:r w:rsidRPr="003931AC">
              <w:rPr>
                <w:rFonts w:cs="Arial"/>
              </w:rPr>
              <w:t>Emissions per unit of bed day (LOS</w:t>
            </w:r>
            <w:r w:rsidR="00640B7B">
              <w:rPr>
                <w:rFonts w:cs="Arial"/>
              </w:rPr>
              <w:t xml:space="preserve"> </w:t>
            </w:r>
            <w:r w:rsidRPr="003931AC">
              <w:rPr>
                <w:rFonts w:cs="Arial"/>
              </w:rPr>
              <w:t>+</w:t>
            </w:r>
            <w:r w:rsidR="00640B7B">
              <w:rPr>
                <w:rFonts w:cs="Arial"/>
              </w:rPr>
              <w:t xml:space="preserve"> </w:t>
            </w:r>
            <w:r w:rsidRPr="003931AC">
              <w:rPr>
                <w:rFonts w:cs="Arial"/>
              </w:rPr>
              <w:t>aged care OBD) (kgCO</w:t>
            </w:r>
            <w:r w:rsidRPr="003931AC">
              <w:rPr>
                <w:rFonts w:cs="Arial"/>
                <w:vertAlign w:val="subscript"/>
              </w:rPr>
              <w:t>2</w:t>
            </w:r>
            <w:r w:rsidRPr="003931AC">
              <w:rPr>
                <w:rFonts w:cs="Arial"/>
              </w:rPr>
              <w:t>e/OBD)</w:t>
            </w:r>
          </w:p>
        </w:tc>
        <w:tc>
          <w:tcPr>
            <w:tcW w:w="1067" w:type="dxa"/>
            <w:shd w:val="clear" w:color="auto" w:fill="auto"/>
          </w:tcPr>
          <w:p w14:paraId="6A3761CA" w14:textId="77777777" w:rsidR="00240DB5" w:rsidRDefault="00240DB5" w:rsidP="00B45E22"/>
        </w:tc>
        <w:tc>
          <w:tcPr>
            <w:tcW w:w="1068" w:type="dxa"/>
            <w:shd w:val="clear" w:color="auto" w:fill="auto"/>
          </w:tcPr>
          <w:p w14:paraId="69AF6450" w14:textId="77777777" w:rsidR="00240DB5" w:rsidRDefault="00240DB5" w:rsidP="00B45E22"/>
        </w:tc>
        <w:tc>
          <w:tcPr>
            <w:tcW w:w="1068" w:type="dxa"/>
            <w:shd w:val="clear" w:color="auto" w:fill="auto"/>
          </w:tcPr>
          <w:p w14:paraId="08A83A6A" w14:textId="77777777" w:rsidR="00240DB5" w:rsidRDefault="00240DB5" w:rsidP="00B45E22"/>
        </w:tc>
      </w:tr>
    </w:tbl>
    <w:p w14:paraId="79D3669C" w14:textId="77777777" w:rsidR="00240DB5" w:rsidRDefault="00240DB5" w:rsidP="00240DB5">
      <w:pPr>
        <w:rPr>
          <w:rStyle w:val="Strong"/>
        </w:rPr>
      </w:pPr>
    </w:p>
    <w:p w14:paraId="3E146416" w14:textId="77777777" w:rsidR="00240DB5" w:rsidRPr="00ED02E2" w:rsidRDefault="00240DB5" w:rsidP="00240DB5">
      <w:pPr>
        <w:rPr>
          <w:rStyle w:val="Strong"/>
        </w:rPr>
      </w:pPr>
      <w:r w:rsidRPr="00ED02E2">
        <w:rPr>
          <w:rStyle w:val="Strong"/>
        </w:rPr>
        <w:t>Stationery energy</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610E4F38" w14:textId="77777777" w:rsidTr="00B45E22">
        <w:trPr>
          <w:trHeight w:val="385"/>
          <w:tblHeader/>
        </w:trPr>
        <w:tc>
          <w:tcPr>
            <w:tcW w:w="6847" w:type="dxa"/>
            <w:shd w:val="clear" w:color="auto" w:fill="auto"/>
            <w:vAlign w:val="bottom"/>
          </w:tcPr>
          <w:p w14:paraId="2F506BBF" w14:textId="77777777" w:rsidR="00240DB5" w:rsidRPr="00B87965" w:rsidRDefault="00240DB5" w:rsidP="00B45E22">
            <w:pPr>
              <w:rPr>
                <w:b/>
              </w:rPr>
            </w:pPr>
            <w:r w:rsidRPr="00B87965">
              <w:rPr>
                <w:b/>
              </w:rPr>
              <w:t>Total greenhouse gas emissions (tonnes CO</w:t>
            </w:r>
            <w:r w:rsidRPr="00B87965">
              <w:rPr>
                <w:b/>
                <w:vertAlign w:val="subscript"/>
              </w:rPr>
              <w:t>2</w:t>
            </w:r>
            <w:r w:rsidRPr="00B87965">
              <w:rPr>
                <w:b/>
              </w:rPr>
              <w:t>e)</w:t>
            </w:r>
          </w:p>
        </w:tc>
        <w:tc>
          <w:tcPr>
            <w:tcW w:w="1082" w:type="dxa"/>
            <w:shd w:val="clear" w:color="auto" w:fill="auto"/>
          </w:tcPr>
          <w:p w14:paraId="3B424A5D" w14:textId="77777777" w:rsidR="00240DB5" w:rsidRPr="00B87965" w:rsidRDefault="00240DB5" w:rsidP="00B45E22">
            <w:pPr>
              <w:rPr>
                <w:b/>
              </w:rPr>
            </w:pPr>
            <w:r w:rsidRPr="00B87965">
              <w:rPr>
                <w:b/>
              </w:rPr>
              <w:t>Year 1</w:t>
            </w:r>
          </w:p>
        </w:tc>
        <w:tc>
          <w:tcPr>
            <w:tcW w:w="1082" w:type="dxa"/>
            <w:shd w:val="clear" w:color="auto" w:fill="auto"/>
          </w:tcPr>
          <w:p w14:paraId="792BB2AA" w14:textId="77777777" w:rsidR="00240DB5" w:rsidRPr="00B87965" w:rsidRDefault="00240DB5" w:rsidP="00B45E22">
            <w:pPr>
              <w:rPr>
                <w:b/>
              </w:rPr>
            </w:pPr>
            <w:r w:rsidRPr="00B87965">
              <w:rPr>
                <w:b/>
              </w:rPr>
              <w:t>Year 2</w:t>
            </w:r>
          </w:p>
        </w:tc>
        <w:tc>
          <w:tcPr>
            <w:tcW w:w="1082" w:type="dxa"/>
            <w:shd w:val="clear" w:color="auto" w:fill="auto"/>
          </w:tcPr>
          <w:p w14:paraId="1C721EA5" w14:textId="77777777" w:rsidR="00240DB5" w:rsidRPr="00B87965" w:rsidRDefault="00240DB5" w:rsidP="00B45E22">
            <w:pPr>
              <w:rPr>
                <w:b/>
              </w:rPr>
            </w:pPr>
            <w:r w:rsidRPr="00B87965">
              <w:rPr>
                <w:b/>
              </w:rPr>
              <w:t>Year 3</w:t>
            </w:r>
          </w:p>
        </w:tc>
      </w:tr>
      <w:tr w:rsidR="00240DB5" w14:paraId="32838A32" w14:textId="77777777" w:rsidTr="00B45E22">
        <w:trPr>
          <w:trHeight w:val="413"/>
        </w:trPr>
        <w:tc>
          <w:tcPr>
            <w:tcW w:w="6847" w:type="dxa"/>
            <w:shd w:val="clear" w:color="auto" w:fill="auto"/>
            <w:vAlign w:val="bottom"/>
          </w:tcPr>
          <w:p w14:paraId="7D0208C8" w14:textId="77777777" w:rsidR="00240DB5" w:rsidRDefault="00240DB5" w:rsidP="00B45E22">
            <w:r w:rsidRPr="003931AC">
              <w:rPr>
                <w:rFonts w:cs="Arial"/>
              </w:rPr>
              <w:t>Cogen electricity</w:t>
            </w:r>
          </w:p>
        </w:tc>
        <w:tc>
          <w:tcPr>
            <w:tcW w:w="1082" w:type="dxa"/>
            <w:shd w:val="clear" w:color="auto" w:fill="auto"/>
          </w:tcPr>
          <w:p w14:paraId="5217E102" w14:textId="77777777" w:rsidR="00240DB5" w:rsidRDefault="00240DB5" w:rsidP="00B45E22"/>
        </w:tc>
        <w:tc>
          <w:tcPr>
            <w:tcW w:w="1082" w:type="dxa"/>
            <w:shd w:val="clear" w:color="auto" w:fill="auto"/>
          </w:tcPr>
          <w:p w14:paraId="791FE968" w14:textId="77777777" w:rsidR="00240DB5" w:rsidRDefault="00240DB5" w:rsidP="00B45E22"/>
        </w:tc>
        <w:tc>
          <w:tcPr>
            <w:tcW w:w="1082" w:type="dxa"/>
            <w:shd w:val="clear" w:color="auto" w:fill="auto"/>
          </w:tcPr>
          <w:p w14:paraId="584A3942" w14:textId="77777777" w:rsidR="00240DB5" w:rsidRDefault="00240DB5" w:rsidP="00B45E22"/>
        </w:tc>
      </w:tr>
      <w:tr w:rsidR="00240DB5" w14:paraId="6F54B131" w14:textId="77777777" w:rsidTr="00B45E22">
        <w:tc>
          <w:tcPr>
            <w:tcW w:w="6847" w:type="dxa"/>
            <w:shd w:val="clear" w:color="auto" w:fill="auto"/>
            <w:vAlign w:val="bottom"/>
          </w:tcPr>
          <w:p w14:paraId="7B59653F" w14:textId="77777777" w:rsidR="00240DB5" w:rsidRDefault="00240DB5" w:rsidP="00B45E22">
            <w:r w:rsidRPr="003931AC">
              <w:rPr>
                <w:rFonts w:cs="Arial"/>
              </w:rPr>
              <w:t>Electricity</w:t>
            </w:r>
          </w:p>
        </w:tc>
        <w:tc>
          <w:tcPr>
            <w:tcW w:w="1082" w:type="dxa"/>
            <w:shd w:val="clear" w:color="auto" w:fill="auto"/>
          </w:tcPr>
          <w:p w14:paraId="2F8E0DDC" w14:textId="77777777" w:rsidR="00240DB5" w:rsidRDefault="00240DB5" w:rsidP="00B45E22"/>
        </w:tc>
        <w:tc>
          <w:tcPr>
            <w:tcW w:w="1082" w:type="dxa"/>
            <w:shd w:val="clear" w:color="auto" w:fill="auto"/>
          </w:tcPr>
          <w:p w14:paraId="77B68104" w14:textId="77777777" w:rsidR="00240DB5" w:rsidRDefault="00240DB5" w:rsidP="00B45E22"/>
        </w:tc>
        <w:tc>
          <w:tcPr>
            <w:tcW w:w="1082" w:type="dxa"/>
            <w:shd w:val="clear" w:color="auto" w:fill="auto"/>
          </w:tcPr>
          <w:p w14:paraId="2F807D53" w14:textId="77777777" w:rsidR="00240DB5" w:rsidRDefault="00240DB5" w:rsidP="00B45E22"/>
        </w:tc>
      </w:tr>
      <w:tr w:rsidR="00240DB5" w14:paraId="05E44C8D" w14:textId="77777777" w:rsidTr="00B45E22">
        <w:tc>
          <w:tcPr>
            <w:tcW w:w="6847" w:type="dxa"/>
            <w:shd w:val="clear" w:color="auto" w:fill="auto"/>
            <w:vAlign w:val="bottom"/>
          </w:tcPr>
          <w:p w14:paraId="1F1E8F0D" w14:textId="77777777" w:rsidR="00240DB5" w:rsidRPr="003931AC" w:rsidRDefault="00240DB5" w:rsidP="00B45E22">
            <w:pPr>
              <w:rPr>
                <w:b/>
              </w:rPr>
            </w:pPr>
            <w:r w:rsidRPr="003931AC">
              <w:rPr>
                <w:rFonts w:cs="Arial"/>
              </w:rPr>
              <w:t>Liquefied petroleum gas</w:t>
            </w:r>
          </w:p>
        </w:tc>
        <w:tc>
          <w:tcPr>
            <w:tcW w:w="1082" w:type="dxa"/>
            <w:shd w:val="clear" w:color="auto" w:fill="auto"/>
          </w:tcPr>
          <w:p w14:paraId="7262AF13" w14:textId="77777777" w:rsidR="00240DB5" w:rsidRDefault="00240DB5" w:rsidP="00B45E22"/>
        </w:tc>
        <w:tc>
          <w:tcPr>
            <w:tcW w:w="1082" w:type="dxa"/>
            <w:shd w:val="clear" w:color="auto" w:fill="auto"/>
          </w:tcPr>
          <w:p w14:paraId="4EE3656F" w14:textId="77777777" w:rsidR="00240DB5" w:rsidRDefault="00240DB5" w:rsidP="00B45E22"/>
        </w:tc>
        <w:tc>
          <w:tcPr>
            <w:tcW w:w="1082" w:type="dxa"/>
            <w:shd w:val="clear" w:color="auto" w:fill="auto"/>
          </w:tcPr>
          <w:p w14:paraId="04B74525" w14:textId="77777777" w:rsidR="00240DB5" w:rsidRDefault="00240DB5" w:rsidP="00B45E22"/>
        </w:tc>
      </w:tr>
      <w:tr w:rsidR="00240DB5" w14:paraId="3F2AC2C6" w14:textId="77777777" w:rsidTr="00B45E22">
        <w:tc>
          <w:tcPr>
            <w:tcW w:w="6847" w:type="dxa"/>
            <w:shd w:val="clear" w:color="auto" w:fill="auto"/>
            <w:vAlign w:val="bottom"/>
          </w:tcPr>
          <w:p w14:paraId="225961DD" w14:textId="77777777" w:rsidR="00240DB5" w:rsidRPr="003931AC" w:rsidRDefault="00240DB5" w:rsidP="00B45E22">
            <w:pPr>
              <w:rPr>
                <w:rFonts w:cs="Arial"/>
              </w:rPr>
            </w:pPr>
            <w:r w:rsidRPr="003931AC">
              <w:rPr>
                <w:rFonts w:cs="Arial"/>
              </w:rPr>
              <w:t>Natural gas</w:t>
            </w:r>
          </w:p>
        </w:tc>
        <w:tc>
          <w:tcPr>
            <w:tcW w:w="1082" w:type="dxa"/>
            <w:shd w:val="clear" w:color="auto" w:fill="auto"/>
          </w:tcPr>
          <w:p w14:paraId="5A0C2E4E" w14:textId="77777777" w:rsidR="00240DB5" w:rsidRDefault="00240DB5" w:rsidP="00B45E22"/>
        </w:tc>
        <w:tc>
          <w:tcPr>
            <w:tcW w:w="1082" w:type="dxa"/>
            <w:shd w:val="clear" w:color="auto" w:fill="auto"/>
          </w:tcPr>
          <w:p w14:paraId="20594A11" w14:textId="77777777" w:rsidR="00240DB5" w:rsidRDefault="00240DB5" w:rsidP="00B45E22"/>
        </w:tc>
        <w:tc>
          <w:tcPr>
            <w:tcW w:w="1082" w:type="dxa"/>
            <w:shd w:val="clear" w:color="auto" w:fill="auto"/>
          </w:tcPr>
          <w:p w14:paraId="1C7B3EF3" w14:textId="77777777" w:rsidR="00240DB5" w:rsidRDefault="00240DB5" w:rsidP="00B45E22"/>
        </w:tc>
      </w:tr>
      <w:tr w:rsidR="00240DB5" w14:paraId="0BA57DF3" w14:textId="77777777" w:rsidTr="00B45E22">
        <w:tc>
          <w:tcPr>
            <w:tcW w:w="6847" w:type="dxa"/>
            <w:shd w:val="clear" w:color="auto" w:fill="auto"/>
            <w:vAlign w:val="bottom"/>
          </w:tcPr>
          <w:p w14:paraId="667EFF3E" w14:textId="77777777" w:rsidR="00240DB5" w:rsidRPr="003931AC" w:rsidRDefault="00240DB5" w:rsidP="00B45E22">
            <w:pPr>
              <w:rPr>
                <w:rFonts w:cs="Arial"/>
              </w:rPr>
            </w:pPr>
            <w:r w:rsidRPr="003931AC">
              <w:rPr>
                <w:rFonts w:cs="Arial"/>
              </w:rPr>
              <w:t>Steam</w:t>
            </w:r>
          </w:p>
        </w:tc>
        <w:tc>
          <w:tcPr>
            <w:tcW w:w="1082" w:type="dxa"/>
            <w:shd w:val="clear" w:color="auto" w:fill="auto"/>
          </w:tcPr>
          <w:p w14:paraId="3112DB25" w14:textId="77777777" w:rsidR="00240DB5" w:rsidRDefault="00240DB5" w:rsidP="00B45E22"/>
        </w:tc>
        <w:tc>
          <w:tcPr>
            <w:tcW w:w="1082" w:type="dxa"/>
            <w:shd w:val="clear" w:color="auto" w:fill="auto"/>
          </w:tcPr>
          <w:p w14:paraId="3B6DEA51" w14:textId="77777777" w:rsidR="00240DB5" w:rsidRDefault="00240DB5" w:rsidP="00B45E22"/>
        </w:tc>
        <w:tc>
          <w:tcPr>
            <w:tcW w:w="1082" w:type="dxa"/>
            <w:shd w:val="clear" w:color="auto" w:fill="auto"/>
          </w:tcPr>
          <w:p w14:paraId="02C2F108" w14:textId="77777777" w:rsidR="00240DB5" w:rsidRDefault="00240DB5" w:rsidP="00B45E22"/>
        </w:tc>
      </w:tr>
      <w:tr w:rsidR="00240DB5" w14:paraId="4FF2D50E" w14:textId="77777777" w:rsidTr="00B45E22">
        <w:tc>
          <w:tcPr>
            <w:tcW w:w="6847" w:type="dxa"/>
            <w:shd w:val="clear" w:color="auto" w:fill="auto"/>
            <w:vAlign w:val="bottom"/>
          </w:tcPr>
          <w:p w14:paraId="66DD960A" w14:textId="77777777" w:rsidR="00240DB5" w:rsidRPr="003931AC" w:rsidRDefault="00240DB5" w:rsidP="00B45E22">
            <w:pPr>
              <w:rPr>
                <w:rFonts w:cs="Arial"/>
              </w:rPr>
            </w:pPr>
            <w:r w:rsidRPr="003931AC">
              <w:rPr>
                <w:rFonts w:cs="Arial"/>
                <w:b/>
                <w:bCs/>
              </w:rPr>
              <w:t xml:space="preserve">Total  </w:t>
            </w:r>
          </w:p>
        </w:tc>
        <w:tc>
          <w:tcPr>
            <w:tcW w:w="1082" w:type="dxa"/>
            <w:shd w:val="clear" w:color="auto" w:fill="auto"/>
          </w:tcPr>
          <w:p w14:paraId="5DD1E865" w14:textId="77777777" w:rsidR="00240DB5" w:rsidRDefault="00240DB5" w:rsidP="00B45E22"/>
        </w:tc>
        <w:tc>
          <w:tcPr>
            <w:tcW w:w="1082" w:type="dxa"/>
            <w:shd w:val="clear" w:color="auto" w:fill="auto"/>
          </w:tcPr>
          <w:p w14:paraId="58CD5563" w14:textId="77777777" w:rsidR="00240DB5" w:rsidRDefault="00240DB5" w:rsidP="00B45E22"/>
        </w:tc>
        <w:tc>
          <w:tcPr>
            <w:tcW w:w="1082" w:type="dxa"/>
            <w:shd w:val="clear" w:color="auto" w:fill="auto"/>
          </w:tcPr>
          <w:p w14:paraId="5851A9FB" w14:textId="77777777" w:rsidR="00240DB5" w:rsidRDefault="00240DB5" w:rsidP="00B45E22"/>
        </w:tc>
      </w:tr>
    </w:tbl>
    <w:p w14:paraId="31E44FE1" w14:textId="77777777" w:rsidR="00240DB5" w:rsidRPr="003346AC"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2DE39678" w14:textId="77777777" w:rsidTr="00B45E22">
        <w:trPr>
          <w:tblHeader/>
        </w:trPr>
        <w:tc>
          <w:tcPr>
            <w:tcW w:w="6847" w:type="dxa"/>
            <w:shd w:val="clear" w:color="auto" w:fill="auto"/>
            <w:vAlign w:val="bottom"/>
          </w:tcPr>
          <w:p w14:paraId="1ED943C1" w14:textId="77777777" w:rsidR="00240DB5" w:rsidRPr="00B87965" w:rsidRDefault="00240DB5" w:rsidP="00B45E22">
            <w:pPr>
              <w:rPr>
                <w:b/>
              </w:rPr>
            </w:pPr>
            <w:r w:rsidRPr="00B87965">
              <w:rPr>
                <w:b/>
              </w:rPr>
              <w:t>Normalised stationary energy consumption</w:t>
            </w:r>
          </w:p>
        </w:tc>
        <w:tc>
          <w:tcPr>
            <w:tcW w:w="1082" w:type="dxa"/>
            <w:shd w:val="clear" w:color="auto" w:fill="auto"/>
          </w:tcPr>
          <w:p w14:paraId="100914DD" w14:textId="77777777" w:rsidR="00240DB5" w:rsidRPr="00B87965" w:rsidRDefault="00240DB5" w:rsidP="00B45E22">
            <w:pPr>
              <w:rPr>
                <w:b/>
              </w:rPr>
            </w:pPr>
            <w:r w:rsidRPr="00B87965">
              <w:rPr>
                <w:b/>
              </w:rPr>
              <w:t>Year 1</w:t>
            </w:r>
          </w:p>
        </w:tc>
        <w:tc>
          <w:tcPr>
            <w:tcW w:w="1082" w:type="dxa"/>
            <w:shd w:val="clear" w:color="auto" w:fill="auto"/>
          </w:tcPr>
          <w:p w14:paraId="47721C48" w14:textId="77777777" w:rsidR="00240DB5" w:rsidRPr="00B87965" w:rsidRDefault="00240DB5" w:rsidP="00B45E22">
            <w:pPr>
              <w:rPr>
                <w:b/>
              </w:rPr>
            </w:pPr>
            <w:r w:rsidRPr="00B87965">
              <w:rPr>
                <w:b/>
              </w:rPr>
              <w:t>Year 2</w:t>
            </w:r>
          </w:p>
        </w:tc>
        <w:tc>
          <w:tcPr>
            <w:tcW w:w="1082" w:type="dxa"/>
            <w:shd w:val="clear" w:color="auto" w:fill="auto"/>
          </w:tcPr>
          <w:p w14:paraId="7FB3C042" w14:textId="77777777" w:rsidR="00240DB5" w:rsidRPr="00B87965" w:rsidRDefault="00240DB5" w:rsidP="00B45E22">
            <w:pPr>
              <w:rPr>
                <w:b/>
              </w:rPr>
            </w:pPr>
            <w:r w:rsidRPr="00B87965">
              <w:rPr>
                <w:b/>
              </w:rPr>
              <w:t>Year 3</w:t>
            </w:r>
          </w:p>
        </w:tc>
      </w:tr>
      <w:tr w:rsidR="00240DB5" w14:paraId="09D9C796" w14:textId="77777777" w:rsidTr="00B45E22">
        <w:trPr>
          <w:trHeight w:val="413"/>
        </w:trPr>
        <w:tc>
          <w:tcPr>
            <w:tcW w:w="6847" w:type="dxa"/>
            <w:shd w:val="clear" w:color="auto" w:fill="auto"/>
            <w:vAlign w:val="bottom"/>
          </w:tcPr>
          <w:p w14:paraId="0F10420D" w14:textId="77777777" w:rsidR="00240DB5" w:rsidRDefault="00240DB5" w:rsidP="00B45E22">
            <w:r w:rsidRPr="003931AC">
              <w:rPr>
                <w:rFonts w:cs="Arial"/>
              </w:rPr>
              <w:t>Energy per unit of floor space (GJ/m</w:t>
            </w:r>
            <w:r w:rsidRPr="003931AC">
              <w:rPr>
                <w:rFonts w:cs="Arial"/>
                <w:vertAlign w:val="superscript"/>
              </w:rPr>
              <w:t>2</w:t>
            </w:r>
            <w:r w:rsidRPr="003931AC">
              <w:rPr>
                <w:rFonts w:cs="Arial"/>
              </w:rPr>
              <w:t>)</w:t>
            </w:r>
          </w:p>
        </w:tc>
        <w:tc>
          <w:tcPr>
            <w:tcW w:w="1082" w:type="dxa"/>
            <w:shd w:val="clear" w:color="auto" w:fill="auto"/>
          </w:tcPr>
          <w:p w14:paraId="7DC2B8FF" w14:textId="77777777" w:rsidR="00240DB5" w:rsidRDefault="00240DB5" w:rsidP="00B45E22"/>
        </w:tc>
        <w:tc>
          <w:tcPr>
            <w:tcW w:w="1082" w:type="dxa"/>
            <w:shd w:val="clear" w:color="auto" w:fill="auto"/>
          </w:tcPr>
          <w:p w14:paraId="32400B65" w14:textId="77777777" w:rsidR="00240DB5" w:rsidRDefault="00240DB5" w:rsidP="00B45E22"/>
        </w:tc>
        <w:tc>
          <w:tcPr>
            <w:tcW w:w="1082" w:type="dxa"/>
            <w:shd w:val="clear" w:color="auto" w:fill="auto"/>
          </w:tcPr>
          <w:p w14:paraId="5E01E5CD" w14:textId="77777777" w:rsidR="00240DB5" w:rsidRDefault="00240DB5" w:rsidP="00B45E22"/>
        </w:tc>
      </w:tr>
      <w:tr w:rsidR="00240DB5" w14:paraId="19FBE409" w14:textId="77777777" w:rsidTr="00B45E22">
        <w:tc>
          <w:tcPr>
            <w:tcW w:w="6847" w:type="dxa"/>
            <w:shd w:val="clear" w:color="auto" w:fill="auto"/>
            <w:vAlign w:val="bottom"/>
          </w:tcPr>
          <w:p w14:paraId="02CA7E5E" w14:textId="06DAAD40" w:rsidR="00240DB5" w:rsidRDefault="00240DB5" w:rsidP="00B45E22">
            <w:r w:rsidRPr="003931AC">
              <w:rPr>
                <w:rFonts w:cs="Arial"/>
              </w:rPr>
              <w:t xml:space="preserve">Emissions per unit of separations </w:t>
            </w:r>
            <w:r w:rsidR="002006DF">
              <w:rPr>
                <w:rFonts w:cs="Arial"/>
              </w:rPr>
              <w:t>(kgCO</w:t>
            </w:r>
            <w:r w:rsidR="002006DF">
              <w:rPr>
                <w:rFonts w:cs="Arial"/>
                <w:vertAlign w:val="subscript"/>
              </w:rPr>
              <w:t>2</w:t>
            </w:r>
            <w:r w:rsidR="002006DF">
              <w:rPr>
                <w:rFonts w:cs="Arial"/>
              </w:rPr>
              <w:t>e/separations)</w:t>
            </w:r>
          </w:p>
        </w:tc>
        <w:tc>
          <w:tcPr>
            <w:tcW w:w="1082" w:type="dxa"/>
            <w:shd w:val="clear" w:color="auto" w:fill="auto"/>
          </w:tcPr>
          <w:p w14:paraId="2D5E8A75" w14:textId="77777777" w:rsidR="00240DB5" w:rsidRDefault="00240DB5" w:rsidP="00B45E22"/>
        </w:tc>
        <w:tc>
          <w:tcPr>
            <w:tcW w:w="1082" w:type="dxa"/>
            <w:shd w:val="clear" w:color="auto" w:fill="auto"/>
          </w:tcPr>
          <w:p w14:paraId="1EF267BA" w14:textId="77777777" w:rsidR="00240DB5" w:rsidRDefault="00240DB5" w:rsidP="00B45E22"/>
        </w:tc>
        <w:tc>
          <w:tcPr>
            <w:tcW w:w="1082" w:type="dxa"/>
            <w:shd w:val="clear" w:color="auto" w:fill="auto"/>
          </w:tcPr>
          <w:p w14:paraId="5481FE0C" w14:textId="77777777" w:rsidR="00240DB5" w:rsidRDefault="00240DB5" w:rsidP="00B45E22"/>
        </w:tc>
      </w:tr>
      <w:tr w:rsidR="00240DB5" w14:paraId="172D774A" w14:textId="77777777" w:rsidTr="00B45E22">
        <w:tc>
          <w:tcPr>
            <w:tcW w:w="6847" w:type="dxa"/>
            <w:shd w:val="clear" w:color="auto" w:fill="auto"/>
            <w:vAlign w:val="bottom"/>
          </w:tcPr>
          <w:p w14:paraId="6F67E04B" w14:textId="77777777" w:rsidR="00240DB5" w:rsidRPr="003931AC" w:rsidRDefault="00240DB5" w:rsidP="00B45E22">
            <w:pPr>
              <w:rPr>
                <w:b/>
              </w:rPr>
            </w:pPr>
            <w:r w:rsidRPr="003931AC">
              <w:rPr>
                <w:rFonts w:cs="Arial"/>
              </w:rPr>
              <w:t>Energy per unit of bed day (LOS + aged care OBD) (GJ/OBD)</w:t>
            </w:r>
          </w:p>
        </w:tc>
        <w:tc>
          <w:tcPr>
            <w:tcW w:w="1082" w:type="dxa"/>
            <w:shd w:val="clear" w:color="auto" w:fill="auto"/>
          </w:tcPr>
          <w:p w14:paraId="7F1491D5" w14:textId="77777777" w:rsidR="00240DB5" w:rsidRDefault="00240DB5" w:rsidP="00B45E22"/>
        </w:tc>
        <w:tc>
          <w:tcPr>
            <w:tcW w:w="1082" w:type="dxa"/>
            <w:shd w:val="clear" w:color="auto" w:fill="auto"/>
          </w:tcPr>
          <w:p w14:paraId="532B8A7E" w14:textId="77777777" w:rsidR="00240DB5" w:rsidRDefault="00240DB5" w:rsidP="00B45E22"/>
        </w:tc>
        <w:tc>
          <w:tcPr>
            <w:tcW w:w="1082" w:type="dxa"/>
            <w:shd w:val="clear" w:color="auto" w:fill="auto"/>
          </w:tcPr>
          <w:p w14:paraId="486CF630" w14:textId="77777777" w:rsidR="00240DB5" w:rsidRDefault="00240DB5" w:rsidP="00B45E22"/>
        </w:tc>
      </w:tr>
    </w:tbl>
    <w:p w14:paraId="46462248" w14:textId="77777777" w:rsidR="00240DB5" w:rsidRDefault="00240DB5" w:rsidP="00240DB5">
      <w:pPr>
        <w:rPr>
          <w:rStyle w:val="Strong"/>
        </w:rPr>
      </w:pPr>
    </w:p>
    <w:p w14:paraId="0B9DFA2D" w14:textId="77777777" w:rsidR="00240DB5" w:rsidRPr="00323585" w:rsidRDefault="00240DB5" w:rsidP="00CF5649">
      <w:pPr>
        <w:keepNext/>
        <w:rPr>
          <w:rStyle w:val="Strong"/>
        </w:rPr>
      </w:pPr>
      <w:r w:rsidRPr="00323585">
        <w:rPr>
          <w:rStyle w:val="Strong"/>
        </w:rPr>
        <w:lastRenderedPageBreak/>
        <w:t>Water consumption</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1B1A09DA" w14:textId="77777777" w:rsidTr="00B45E22">
        <w:trPr>
          <w:tblHeader/>
        </w:trPr>
        <w:tc>
          <w:tcPr>
            <w:tcW w:w="6847" w:type="dxa"/>
            <w:shd w:val="clear" w:color="auto" w:fill="auto"/>
            <w:vAlign w:val="bottom"/>
          </w:tcPr>
          <w:p w14:paraId="469357E7" w14:textId="77777777" w:rsidR="00240DB5" w:rsidRPr="00B87965" w:rsidRDefault="00240DB5" w:rsidP="00B45E22">
            <w:pPr>
              <w:rPr>
                <w:b/>
              </w:rPr>
            </w:pPr>
            <w:r w:rsidRPr="00B87965">
              <w:rPr>
                <w:b/>
              </w:rPr>
              <w:t>Total water consumption by type (</w:t>
            </w:r>
            <w:proofErr w:type="spellStart"/>
            <w:r w:rsidRPr="00B87965">
              <w:rPr>
                <w:b/>
              </w:rPr>
              <w:t>kL</w:t>
            </w:r>
            <w:proofErr w:type="spellEnd"/>
            <w:r w:rsidRPr="00B87965">
              <w:rPr>
                <w:b/>
              </w:rPr>
              <w:t>)</w:t>
            </w:r>
          </w:p>
        </w:tc>
        <w:tc>
          <w:tcPr>
            <w:tcW w:w="1082" w:type="dxa"/>
            <w:shd w:val="clear" w:color="auto" w:fill="auto"/>
          </w:tcPr>
          <w:p w14:paraId="1DA024AB" w14:textId="77777777" w:rsidR="00240DB5" w:rsidRPr="00B87965" w:rsidRDefault="00240DB5" w:rsidP="00B45E22">
            <w:pPr>
              <w:rPr>
                <w:b/>
              </w:rPr>
            </w:pPr>
            <w:r w:rsidRPr="00B87965">
              <w:rPr>
                <w:b/>
              </w:rPr>
              <w:t>Year 1</w:t>
            </w:r>
          </w:p>
        </w:tc>
        <w:tc>
          <w:tcPr>
            <w:tcW w:w="1082" w:type="dxa"/>
            <w:shd w:val="clear" w:color="auto" w:fill="auto"/>
          </w:tcPr>
          <w:p w14:paraId="23AB6F3E" w14:textId="77777777" w:rsidR="00240DB5" w:rsidRPr="00B87965" w:rsidRDefault="00240DB5" w:rsidP="00B45E22">
            <w:pPr>
              <w:rPr>
                <w:b/>
              </w:rPr>
            </w:pPr>
            <w:r w:rsidRPr="00B87965">
              <w:rPr>
                <w:b/>
              </w:rPr>
              <w:t xml:space="preserve">Year 2 </w:t>
            </w:r>
          </w:p>
        </w:tc>
        <w:tc>
          <w:tcPr>
            <w:tcW w:w="1082" w:type="dxa"/>
            <w:shd w:val="clear" w:color="auto" w:fill="auto"/>
          </w:tcPr>
          <w:p w14:paraId="02D75D11" w14:textId="77777777" w:rsidR="00240DB5" w:rsidRPr="00B87965" w:rsidRDefault="00240DB5" w:rsidP="00B45E22">
            <w:pPr>
              <w:rPr>
                <w:b/>
              </w:rPr>
            </w:pPr>
            <w:r w:rsidRPr="00B87965">
              <w:rPr>
                <w:b/>
              </w:rPr>
              <w:t>Year 3</w:t>
            </w:r>
          </w:p>
        </w:tc>
      </w:tr>
      <w:tr w:rsidR="00240DB5" w14:paraId="563DD83B" w14:textId="77777777" w:rsidTr="00B45E22">
        <w:trPr>
          <w:trHeight w:val="413"/>
        </w:trPr>
        <w:tc>
          <w:tcPr>
            <w:tcW w:w="6847" w:type="dxa"/>
            <w:shd w:val="clear" w:color="auto" w:fill="auto"/>
            <w:vAlign w:val="bottom"/>
          </w:tcPr>
          <w:p w14:paraId="50F8BE46" w14:textId="77777777" w:rsidR="00240DB5" w:rsidRDefault="00240DB5" w:rsidP="00B45E22">
            <w:r w:rsidRPr="003931AC">
              <w:rPr>
                <w:rFonts w:cs="Arial"/>
              </w:rPr>
              <w:t>Class A recycled water</w:t>
            </w:r>
          </w:p>
        </w:tc>
        <w:tc>
          <w:tcPr>
            <w:tcW w:w="1082" w:type="dxa"/>
            <w:shd w:val="clear" w:color="auto" w:fill="auto"/>
          </w:tcPr>
          <w:p w14:paraId="71A8583F" w14:textId="77777777" w:rsidR="00240DB5" w:rsidRDefault="00240DB5" w:rsidP="00B45E22"/>
        </w:tc>
        <w:tc>
          <w:tcPr>
            <w:tcW w:w="1082" w:type="dxa"/>
            <w:shd w:val="clear" w:color="auto" w:fill="auto"/>
          </w:tcPr>
          <w:p w14:paraId="624E5A67" w14:textId="77777777" w:rsidR="00240DB5" w:rsidRDefault="00240DB5" w:rsidP="00B45E22"/>
        </w:tc>
        <w:tc>
          <w:tcPr>
            <w:tcW w:w="1082" w:type="dxa"/>
            <w:shd w:val="clear" w:color="auto" w:fill="auto"/>
          </w:tcPr>
          <w:p w14:paraId="72EF0273" w14:textId="77777777" w:rsidR="00240DB5" w:rsidRDefault="00240DB5" w:rsidP="00B45E22"/>
        </w:tc>
      </w:tr>
      <w:tr w:rsidR="00240DB5" w14:paraId="67A2EF41" w14:textId="77777777" w:rsidTr="00B45E22">
        <w:tc>
          <w:tcPr>
            <w:tcW w:w="6847" w:type="dxa"/>
            <w:shd w:val="clear" w:color="auto" w:fill="auto"/>
            <w:vAlign w:val="bottom"/>
          </w:tcPr>
          <w:p w14:paraId="1D9D435A" w14:textId="77777777" w:rsidR="00240DB5" w:rsidRDefault="00240DB5" w:rsidP="00B45E22">
            <w:r w:rsidRPr="003931AC">
              <w:rPr>
                <w:rFonts w:cs="Arial"/>
              </w:rPr>
              <w:t xml:space="preserve">Potable water </w:t>
            </w:r>
          </w:p>
        </w:tc>
        <w:tc>
          <w:tcPr>
            <w:tcW w:w="1082" w:type="dxa"/>
            <w:shd w:val="clear" w:color="auto" w:fill="auto"/>
          </w:tcPr>
          <w:p w14:paraId="352D8719" w14:textId="77777777" w:rsidR="00240DB5" w:rsidRDefault="00240DB5" w:rsidP="00B45E22"/>
        </w:tc>
        <w:tc>
          <w:tcPr>
            <w:tcW w:w="1082" w:type="dxa"/>
            <w:shd w:val="clear" w:color="auto" w:fill="auto"/>
          </w:tcPr>
          <w:p w14:paraId="2EA494C9" w14:textId="77777777" w:rsidR="00240DB5" w:rsidRDefault="00240DB5" w:rsidP="00B45E22"/>
        </w:tc>
        <w:tc>
          <w:tcPr>
            <w:tcW w:w="1082" w:type="dxa"/>
            <w:shd w:val="clear" w:color="auto" w:fill="auto"/>
          </w:tcPr>
          <w:p w14:paraId="7AECC087" w14:textId="77777777" w:rsidR="00240DB5" w:rsidRDefault="00240DB5" w:rsidP="00B45E22"/>
        </w:tc>
      </w:tr>
      <w:tr w:rsidR="00240DB5" w14:paraId="66D6AC72" w14:textId="77777777" w:rsidTr="00B45E22">
        <w:tc>
          <w:tcPr>
            <w:tcW w:w="6847" w:type="dxa"/>
            <w:shd w:val="clear" w:color="auto" w:fill="auto"/>
            <w:vAlign w:val="bottom"/>
          </w:tcPr>
          <w:p w14:paraId="70C18653" w14:textId="77777777" w:rsidR="00240DB5" w:rsidRPr="003931AC" w:rsidRDefault="00240DB5" w:rsidP="00B45E22">
            <w:pPr>
              <w:rPr>
                <w:b/>
              </w:rPr>
            </w:pPr>
            <w:r w:rsidRPr="003931AC">
              <w:rPr>
                <w:rFonts w:cs="Arial"/>
              </w:rPr>
              <w:t>Reclaimed water</w:t>
            </w:r>
          </w:p>
        </w:tc>
        <w:tc>
          <w:tcPr>
            <w:tcW w:w="1082" w:type="dxa"/>
            <w:shd w:val="clear" w:color="auto" w:fill="auto"/>
          </w:tcPr>
          <w:p w14:paraId="4B4B05B4" w14:textId="77777777" w:rsidR="00240DB5" w:rsidRDefault="00240DB5" w:rsidP="00B45E22"/>
        </w:tc>
        <w:tc>
          <w:tcPr>
            <w:tcW w:w="1082" w:type="dxa"/>
            <w:shd w:val="clear" w:color="auto" w:fill="auto"/>
          </w:tcPr>
          <w:p w14:paraId="1826A56E" w14:textId="77777777" w:rsidR="00240DB5" w:rsidRDefault="00240DB5" w:rsidP="00B45E22"/>
        </w:tc>
        <w:tc>
          <w:tcPr>
            <w:tcW w:w="1082" w:type="dxa"/>
            <w:shd w:val="clear" w:color="auto" w:fill="auto"/>
          </w:tcPr>
          <w:p w14:paraId="1DA53B0A" w14:textId="77777777" w:rsidR="00240DB5" w:rsidRDefault="00240DB5" w:rsidP="00B45E22"/>
        </w:tc>
      </w:tr>
    </w:tbl>
    <w:p w14:paraId="54A28BFF" w14:textId="77777777" w:rsidR="00240DB5"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58C8063A" w14:textId="77777777" w:rsidTr="00B45E22">
        <w:trPr>
          <w:trHeight w:val="386"/>
          <w:tblHeader/>
        </w:trPr>
        <w:tc>
          <w:tcPr>
            <w:tcW w:w="6847" w:type="dxa"/>
            <w:shd w:val="clear" w:color="auto" w:fill="auto"/>
            <w:vAlign w:val="bottom"/>
          </w:tcPr>
          <w:p w14:paraId="7AE195C4" w14:textId="77777777" w:rsidR="00240DB5" w:rsidRPr="00B87965" w:rsidRDefault="00240DB5" w:rsidP="00B45E22">
            <w:pPr>
              <w:rPr>
                <w:b/>
              </w:rPr>
            </w:pPr>
            <w:r w:rsidRPr="00B87965">
              <w:rPr>
                <w:b/>
              </w:rPr>
              <w:t>Normalised water consumption (potable + class A)</w:t>
            </w:r>
          </w:p>
        </w:tc>
        <w:tc>
          <w:tcPr>
            <w:tcW w:w="1082" w:type="dxa"/>
            <w:shd w:val="clear" w:color="auto" w:fill="auto"/>
          </w:tcPr>
          <w:p w14:paraId="3B3B8221" w14:textId="77777777" w:rsidR="00240DB5" w:rsidRPr="00B87965" w:rsidRDefault="00240DB5" w:rsidP="00B45E22">
            <w:pPr>
              <w:rPr>
                <w:b/>
              </w:rPr>
            </w:pPr>
            <w:r w:rsidRPr="00B87965">
              <w:rPr>
                <w:b/>
              </w:rPr>
              <w:t>Year 1</w:t>
            </w:r>
          </w:p>
        </w:tc>
        <w:tc>
          <w:tcPr>
            <w:tcW w:w="1082" w:type="dxa"/>
            <w:shd w:val="clear" w:color="auto" w:fill="auto"/>
          </w:tcPr>
          <w:p w14:paraId="74FC04A0" w14:textId="77777777" w:rsidR="00240DB5" w:rsidRPr="00B87965" w:rsidRDefault="00240DB5" w:rsidP="00B45E22">
            <w:pPr>
              <w:rPr>
                <w:b/>
              </w:rPr>
            </w:pPr>
            <w:r w:rsidRPr="00B87965">
              <w:rPr>
                <w:b/>
              </w:rPr>
              <w:t xml:space="preserve">Year 2 </w:t>
            </w:r>
          </w:p>
        </w:tc>
        <w:tc>
          <w:tcPr>
            <w:tcW w:w="1082" w:type="dxa"/>
            <w:shd w:val="clear" w:color="auto" w:fill="auto"/>
          </w:tcPr>
          <w:p w14:paraId="034A69C3" w14:textId="77777777" w:rsidR="00240DB5" w:rsidRPr="00B87965" w:rsidRDefault="00240DB5" w:rsidP="00B45E22">
            <w:pPr>
              <w:rPr>
                <w:b/>
              </w:rPr>
            </w:pPr>
            <w:r w:rsidRPr="00B87965">
              <w:rPr>
                <w:b/>
              </w:rPr>
              <w:t>Year 3</w:t>
            </w:r>
          </w:p>
        </w:tc>
      </w:tr>
      <w:tr w:rsidR="00240DB5" w14:paraId="6AC1D8F5" w14:textId="77777777" w:rsidTr="00B45E22">
        <w:trPr>
          <w:trHeight w:val="413"/>
        </w:trPr>
        <w:tc>
          <w:tcPr>
            <w:tcW w:w="6847" w:type="dxa"/>
            <w:shd w:val="clear" w:color="auto" w:fill="auto"/>
            <w:vAlign w:val="bottom"/>
          </w:tcPr>
          <w:p w14:paraId="0CA3B53E" w14:textId="77777777" w:rsidR="00240DB5" w:rsidRDefault="00240DB5" w:rsidP="00B45E22">
            <w:r w:rsidRPr="003931AC">
              <w:rPr>
                <w:rFonts w:cs="Arial"/>
              </w:rPr>
              <w:t>Water per unit of floor space (</w:t>
            </w:r>
            <w:proofErr w:type="spellStart"/>
            <w:r w:rsidRPr="003931AC">
              <w:rPr>
                <w:rFonts w:cs="Arial"/>
              </w:rPr>
              <w:t>kL</w:t>
            </w:r>
            <w:proofErr w:type="spellEnd"/>
            <w:r w:rsidRPr="003931AC">
              <w:rPr>
                <w:rFonts w:cs="Arial"/>
              </w:rPr>
              <w:t>/m</w:t>
            </w:r>
            <w:r w:rsidRPr="003931AC">
              <w:rPr>
                <w:rFonts w:cs="Arial"/>
                <w:vertAlign w:val="superscript"/>
              </w:rPr>
              <w:t>2</w:t>
            </w:r>
            <w:r w:rsidRPr="003931AC">
              <w:rPr>
                <w:rFonts w:cs="Arial"/>
              </w:rPr>
              <w:t>)</w:t>
            </w:r>
          </w:p>
        </w:tc>
        <w:tc>
          <w:tcPr>
            <w:tcW w:w="1082" w:type="dxa"/>
            <w:shd w:val="clear" w:color="auto" w:fill="auto"/>
          </w:tcPr>
          <w:p w14:paraId="7F6CD1A7" w14:textId="77777777" w:rsidR="00240DB5" w:rsidRDefault="00240DB5" w:rsidP="00B45E22"/>
        </w:tc>
        <w:tc>
          <w:tcPr>
            <w:tcW w:w="1082" w:type="dxa"/>
            <w:shd w:val="clear" w:color="auto" w:fill="auto"/>
          </w:tcPr>
          <w:p w14:paraId="0CB3F479" w14:textId="77777777" w:rsidR="00240DB5" w:rsidRDefault="00240DB5" w:rsidP="00B45E22"/>
        </w:tc>
        <w:tc>
          <w:tcPr>
            <w:tcW w:w="1082" w:type="dxa"/>
            <w:shd w:val="clear" w:color="auto" w:fill="auto"/>
          </w:tcPr>
          <w:p w14:paraId="6EB682B9" w14:textId="77777777" w:rsidR="00240DB5" w:rsidRDefault="00240DB5" w:rsidP="00B45E22"/>
        </w:tc>
      </w:tr>
      <w:tr w:rsidR="00240DB5" w14:paraId="744BB5D8" w14:textId="77777777" w:rsidTr="00B45E22">
        <w:tc>
          <w:tcPr>
            <w:tcW w:w="6847" w:type="dxa"/>
            <w:shd w:val="clear" w:color="auto" w:fill="auto"/>
            <w:vAlign w:val="bottom"/>
          </w:tcPr>
          <w:p w14:paraId="29AD229F" w14:textId="77777777" w:rsidR="00240DB5" w:rsidRDefault="00240DB5" w:rsidP="00B45E22">
            <w:r w:rsidRPr="003931AC">
              <w:rPr>
                <w:rFonts w:cs="Arial"/>
              </w:rPr>
              <w:t>Water per unit of separations (</w:t>
            </w:r>
            <w:proofErr w:type="spellStart"/>
            <w:r w:rsidRPr="003931AC">
              <w:rPr>
                <w:rFonts w:cs="Arial"/>
              </w:rPr>
              <w:t>kL</w:t>
            </w:r>
            <w:proofErr w:type="spellEnd"/>
            <w:r w:rsidRPr="003931AC">
              <w:rPr>
                <w:rFonts w:cs="Arial"/>
              </w:rPr>
              <w:t>/separations)</w:t>
            </w:r>
          </w:p>
        </w:tc>
        <w:tc>
          <w:tcPr>
            <w:tcW w:w="1082" w:type="dxa"/>
            <w:shd w:val="clear" w:color="auto" w:fill="auto"/>
          </w:tcPr>
          <w:p w14:paraId="7215EBA6" w14:textId="77777777" w:rsidR="00240DB5" w:rsidRDefault="00240DB5" w:rsidP="00B45E22"/>
        </w:tc>
        <w:tc>
          <w:tcPr>
            <w:tcW w:w="1082" w:type="dxa"/>
            <w:shd w:val="clear" w:color="auto" w:fill="auto"/>
          </w:tcPr>
          <w:p w14:paraId="4DFE40DB" w14:textId="77777777" w:rsidR="00240DB5" w:rsidRDefault="00240DB5" w:rsidP="00B45E22"/>
        </w:tc>
        <w:tc>
          <w:tcPr>
            <w:tcW w:w="1082" w:type="dxa"/>
            <w:shd w:val="clear" w:color="auto" w:fill="auto"/>
          </w:tcPr>
          <w:p w14:paraId="2E0AEDA6" w14:textId="77777777" w:rsidR="00240DB5" w:rsidRDefault="00240DB5" w:rsidP="00B45E22"/>
        </w:tc>
      </w:tr>
      <w:tr w:rsidR="00240DB5" w14:paraId="0DE579CA" w14:textId="77777777" w:rsidTr="00B45E22">
        <w:tc>
          <w:tcPr>
            <w:tcW w:w="6847" w:type="dxa"/>
            <w:shd w:val="clear" w:color="auto" w:fill="auto"/>
            <w:vAlign w:val="bottom"/>
          </w:tcPr>
          <w:p w14:paraId="178C16AF" w14:textId="77777777" w:rsidR="00240DB5" w:rsidRPr="003931AC" w:rsidRDefault="00240DB5" w:rsidP="00B45E22">
            <w:pPr>
              <w:rPr>
                <w:b/>
              </w:rPr>
            </w:pPr>
            <w:r w:rsidRPr="003931AC">
              <w:rPr>
                <w:rFonts w:cs="Arial"/>
              </w:rPr>
              <w:t>Water per unit of bed day (LOS + aged care OBD) (</w:t>
            </w:r>
            <w:proofErr w:type="spellStart"/>
            <w:r w:rsidRPr="003931AC">
              <w:rPr>
                <w:rFonts w:cs="Arial"/>
              </w:rPr>
              <w:t>kL</w:t>
            </w:r>
            <w:proofErr w:type="spellEnd"/>
            <w:r w:rsidRPr="003931AC">
              <w:rPr>
                <w:rFonts w:cs="Arial"/>
              </w:rPr>
              <w:t>/OBD)</w:t>
            </w:r>
          </w:p>
        </w:tc>
        <w:tc>
          <w:tcPr>
            <w:tcW w:w="1082" w:type="dxa"/>
            <w:shd w:val="clear" w:color="auto" w:fill="auto"/>
          </w:tcPr>
          <w:p w14:paraId="744EEABF" w14:textId="77777777" w:rsidR="00240DB5" w:rsidRDefault="00240DB5" w:rsidP="00B45E22"/>
        </w:tc>
        <w:tc>
          <w:tcPr>
            <w:tcW w:w="1082" w:type="dxa"/>
            <w:shd w:val="clear" w:color="auto" w:fill="auto"/>
          </w:tcPr>
          <w:p w14:paraId="1290A3EA" w14:textId="77777777" w:rsidR="00240DB5" w:rsidRDefault="00240DB5" w:rsidP="00B45E22"/>
        </w:tc>
        <w:tc>
          <w:tcPr>
            <w:tcW w:w="1082" w:type="dxa"/>
            <w:shd w:val="clear" w:color="auto" w:fill="auto"/>
          </w:tcPr>
          <w:p w14:paraId="51ED0BAB" w14:textId="77777777" w:rsidR="00240DB5" w:rsidRDefault="00240DB5" w:rsidP="00B45E22"/>
        </w:tc>
      </w:tr>
    </w:tbl>
    <w:p w14:paraId="377DE59E" w14:textId="77777777" w:rsidR="00240DB5"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117C63DD" w14:textId="77777777" w:rsidTr="00B45E22">
        <w:trPr>
          <w:trHeight w:val="386"/>
          <w:tblHeader/>
        </w:trPr>
        <w:tc>
          <w:tcPr>
            <w:tcW w:w="6847" w:type="dxa"/>
            <w:shd w:val="clear" w:color="auto" w:fill="auto"/>
            <w:vAlign w:val="bottom"/>
          </w:tcPr>
          <w:p w14:paraId="73DEB0D1" w14:textId="77777777" w:rsidR="00240DB5" w:rsidRPr="00B87965" w:rsidRDefault="00240DB5" w:rsidP="00B45E22">
            <w:pPr>
              <w:rPr>
                <w:b/>
              </w:rPr>
            </w:pPr>
            <w:r w:rsidRPr="00B87965">
              <w:rPr>
                <w:b/>
              </w:rPr>
              <w:t>Water re-use and recycling</w:t>
            </w:r>
          </w:p>
        </w:tc>
        <w:tc>
          <w:tcPr>
            <w:tcW w:w="1082" w:type="dxa"/>
            <w:shd w:val="clear" w:color="auto" w:fill="auto"/>
          </w:tcPr>
          <w:p w14:paraId="41323AA3" w14:textId="77777777" w:rsidR="00240DB5" w:rsidRPr="00B87965" w:rsidRDefault="00240DB5" w:rsidP="00B45E22">
            <w:pPr>
              <w:rPr>
                <w:b/>
              </w:rPr>
            </w:pPr>
            <w:r w:rsidRPr="00B87965">
              <w:rPr>
                <w:b/>
              </w:rPr>
              <w:t>Year 1</w:t>
            </w:r>
          </w:p>
        </w:tc>
        <w:tc>
          <w:tcPr>
            <w:tcW w:w="1082" w:type="dxa"/>
            <w:shd w:val="clear" w:color="auto" w:fill="auto"/>
          </w:tcPr>
          <w:p w14:paraId="3F004AAB" w14:textId="77777777" w:rsidR="00240DB5" w:rsidRPr="00B87965" w:rsidRDefault="00240DB5" w:rsidP="00B45E22">
            <w:pPr>
              <w:rPr>
                <w:b/>
              </w:rPr>
            </w:pPr>
            <w:r w:rsidRPr="00B87965">
              <w:rPr>
                <w:b/>
              </w:rPr>
              <w:t xml:space="preserve">Year 2 </w:t>
            </w:r>
          </w:p>
        </w:tc>
        <w:tc>
          <w:tcPr>
            <w:tcW w:w="1082" w:type="dxa"/>
            <w:shd w:val="clear" w:color="auto" w:fill="auto"/>
          </w:tcPr>
          <w:p w14:paraId="093D5898" w14:textId="77777777" w:rsidR="00240DB5" w:rsidRPr="00B87965" w:rsidRDefault="00240DB5" w:rsidP="00B45E22">
            <w:pPr>
              <w:rPr>
                <w:b/>
              </w:rPr>
            </w:pPr>
            <w:r w:rsidRPr="00B87965">
              <w:rPr>
                <w:b/>
              </w:rPr>
              <w:t>Year 3</w:t>
            </w:r>
          </w:p>
        </w:tc>
      </w:tr>
      <w:tr w:rsidR="00240DB5" w14:paraId="07F78636" w14:textId="77777777" w:rsidTr="00B45E22">
        <w:trPr>
          <w:trHeight w:val="413"/>
        </w:trPr>
        <w:tc>
          <w:tcPr>
            <w:tcW w:w="6847" w:type="dxa"/>
            <w:shd w:val="clear" w:color="auto" w:fill="auto"/>
            <w:vAlign w:val="bottom"/>
          </w:tcPr>
          <w:p w14:paraId="6C0FC1F1" w14:textId="77777777" w:rsidR="00240DB5" w:rsidRDefault="00240DB5" w:rsidP="00B45E22">
            <w:r w:rsidRPr="003931AC">
              <w:rPr>
                <w:rFonts w:cs="Arial"/>
              </w:rPr>
              <w:t>Re-use or recycling rate % (class A + reclaimed / class A + reclaimed)</w:t>
            </w:r>
          </w:p>
        </w:tc>
        <w:tc>
          <w:tcPr>
            <w:tcW w:w="1082" w:type="dxa"/>
            <w:shd w:val="clear" w:color="auto" w:fill="auto"/>
          </w:tcPr>
          <w:p w14:paraId="33901E48" w14:textId="77777777" w:rsidR="00240DB5" w:rsidRDefault="00240DB5" w:rsidP="00B45E22"/>
        </w:tc>
        <w:tc>
          <w:tcPr>
            <w:tcW w:w="1082" w:type="dxa"/>
            <w:shd w:val="clear" w:color="auto" w:fill="auto"/>
          </w:tcPr>
          <w:p w14:paraId="3AE68101" w14:textId="77777777" w:rsidR="00240DB5" w:rsidRDefault="00240DB5" w:rsidP="00B45E22"/>
        </w:tc>
        <w:tc>
          <w:tcPr>
            <w:tcW w:w="1082" w:type="dxa"/>
            <w:shd w:val="clear" w:color="auto" w:fill="auto"/>
          </w:tcPr>
          <w:p w14:paraId="37EFDCD4" w14:textId="77777777" w:rsidR="00240DB5" w:rsidRDefault="00240DB5" w:rsidP="00B45E22"/>
        </w:tc>
      </w:tr>
    </w:tbl>
    <w:p w14:paraId="3DE48D40" w14:textId="77777777" w:rsidR="00240DB5" w:rsidRDefault="00240DB5" w:rsidP="00240DB5">
      <w:pPr>
        <w:rPr>
          <w:rStyle w:val="Strong"/>
        </w:rPr>
      </w:pPr>
    </w:p>
    <w:p w14:paraId="040B9C9B" w14:textId="77777777" w:rsidR="00240DB5" w:rsidRPr="00323585" w:rsidRDefault="00240DB5" w:rsidP="00240DB5">
      <w:pPr>
        <w:rPr>
          <w:rStyle w:val="Strong"/>
        </w:rPr>
      </w:pPr>
      <w:r w:rsidRPr="00323585">
        <w:rPr>
          <w:rStyle w:val="Strong"/>
        </w:rPr>
        <w:t>Waste and recycling</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rsidRPr="003346AC" w14:paraId="37CC4537" w14:textId="77777777" w:rsidTr="00B45E22">
        <w:trPr>
          <w:trHeight w:val="385"/>
          <w:tblHeader/>
        </w:trPr>
        <w:tc>
          <w:tcPr>
            <w:tcW w:w="6847" w:type="dxa"/>
            <w:shd w:val="clear" w:color="auto" w:fill="auto"/>
            <w:vAlign w:val="bottom"/>
          </w:tcPr>
          <w:p w14:paraId="4C839D4E" w14:textId="77777777" w:rsidR="00240DB5" w:rsidRPr="00B87965" w:rsidRDefault="00240DB5" w:rsidP="00B45E22">
            <w:pPr>
              <w:rPr>
                <w:b/>
              </w:rPr>
            </w:pPr>
            <w:r w:rsidRPr="00B87965">
              <w:rPr>
                <w:b/>
              </w:rPr>
              <w:t>Waste</w:t>
            </w:r>
          </w:p>
        </w:tc>
        <w:tc>
          <w:tcPr>
            <w:tcW w:w="1082" w:type="dxa"/>
            <w:shd w:val="clear" w:color="auto" w:fill="auto"/>
          </w:tcPr>
          <w:p w14:paraId="70369F9C" w14:textId="77777777" w:rsidR="00240DB5" w:rsidRPr="00B87965" w:rsidRDefault="00240DB5" w:rsidP="00B45E22">
            <w:pPr>
              <w:rPr>
                <w:b/>
              </w:rPr>
            </w:pPr>
            <w:r w:rsidRPr="00B87965">
              <w:rPr>
                <w:b/>
              </w:rPr>
              <w:t>Year 1</w:t>
            </w:r>
          </w:p>
        </w:tc>
        <w:tc>
          <w:tcPr>
            <w:tcW w:w="1082" w:type="dxa"/>
            <w:shd w:val="clear" w:color="auto" w:fill="auto"/>
          </w:tcPr>
          <w:p w14:paraId="7A96218C" w14:textId="77777777" w:rsidR="00240DB5" w:rsidRPr="00B87965" w:rsidRDefault="00240DB5" w:rsidP="00B45E22">
            <w:pPr>
              <w:rPr>
                <w:b/>
              </w:rPr>
            </w:pPr>
            <w:r w:rsidRPr="00B87965">
              <w:rPr>
                <w:b/>
              </w:rPr>
              <w:t>Year 2</w:t>
            </w:r>
          </w:p>
        </w:tc>
        <w:tc>
          <w:tcPr>
            <w:tcW w:w="1082" w:type="dxa"/>
            <w:shd w:val="clear" w:color="auto" w:fill="auto"/>
          </w:tcPr>
          <w:p w14:paraId="6C91FE0E" w14:textId="77777777" w:rsidR="00240DB5" w:rsidRPr="00B87965" w:rsidRDefault="00240DB5" w:rsidP="00B45E22">
            <w:pPr>
              <w:rPr>
                <w:b/>
              </w:rPr>
            </w:pPr>
            <w:r w:rsidRPr="00B87965">
              <w:rPr>
                <w:b/>
              </w:rPr>
              <w:t>Year 3</w:t>
            </w:r>
          </w:p>
        </w:tc>
      </w:tr>
      <w:tr w:rsidR="00240DB5" w14:paraId="45746871" w14:textId="77777777" w:rsidTr="00B45E22">
        <w:trPr>
          <w:trHeight w:val="413"/>
        </w:trPr>
        <w:tc>
          <w:tcPr>
            <w:tcW w:w="6847" w:type="dxa"/>
            <w:shd w:val="clear" w:color="auto" w:fill="auto"/>
            <w:vAlign w:val="bottom"/>
          </w:tcPr>
          <w:p w14:paraId="328818A3" w14:textId="77777777" w:rsidR="00240DB5" w:rsidRDefault="00240DB5" w:rsidP="00B45E22">
            <w:r w:rsidRPr="003931AC">
              <w:rPr>
                <w:rFonts w:cs="Arial"/>
              </w:rPr>
              <w:t>Total waste generated (kg clinical waste + kg general waste + kg recycling waste)</w:t>
            </w:r>
          </w:p>
        </w:tc>
        <w:tc>
          <w:tcPr>
            <w:tcW w:w="1082" w:type="dxa"/>
            <w:shd w:val="clear" w:color="auto" w:fill="auto"/>
          </w:tcPr>
          <w:p w14:paraId="2A25EDE6" w14:textId="77777777" w:rsidR="00240DB5" w:rsidRDefault="00240DB5" w:rsidP="00B45E22"/>
        </w:tc>
        <w:tc>
          <w:tcPr>
            <w:tcW w:w="1082" w:type="dxa"/>
            <w:shd w:val="clear" w:color="auto" w:fill="auto"/>
          </w:tcPr>
          <w:p w14:paraId="0C244B60" w14:textId="77777777" w:rsidR="00240DB5" w:rsidRDefault="00240DB5" w:rsidP="00B45E22"/>
        </w:tc>
        <w:tc>
          <w:tcPr>
            <w:tcW w:w="1082" w:type="dxa"/>
            <w:shd w:val="clear" w:color="auto" w:fill="auto"/>
          </w:tcPr>
          <w:p w14:paraId="676C6BE7" w14:textId="77777777" w:rsidR="00240DB5" w:rsidRDefault="00240DB5" w:rsidP="00B45E22"/>
        </w:tc>
      </w:tr>
      <w:tr w:rsidR="00240DB5" w14:paraId="11E86C88" w14:textId="77777777" w:rsidTr="00B45E22">
        <w:tc>
          <w:tcPr>
            <w:tcW w:w="6847" w:type="dxa"/>
            <w:shd w:val="clear" w:color="auto" w:fill="auto"/>
            <w:vAlign w:val="bottom"/>
          </w:tcPr>
          <w:p w14:paraId="1DD783A1" w14:textId="77777777" w:rsidR="00240DB5" w:rsidRDefault="00240DB5" w:rsidP="00B45E22">
            <w:r w:rsidRPr="003931AC">
              <w:rPr>
                <w:rFonts w:cs="Arial"/>
              </w:rPr>
              <w:t>Total waste to landfill generated (kg clinical waste + kg general waste)</w:t>
            </w:r>
          </w:p>
        </w:tc>
        <w:tc>
          <w:tcPr>
            <w:tcW w:w="1082" w:type="dxa"/>
            <w:shd w:val="clear" w:color="auto" w:fill="auto"/>
          </w:tcPr>
          <w:p w14:paraId="6FE18363" w14:textId="77777777" w:rsidR="00240DB5" w:rsidRDefault="00240DB5" w:rsidP="00B45E22"/>
        </w:tc>
        <w:tc>
          <w:tcPr>
            <w:tcW w:w="1082" w:type="dxa"/>
            <w:shd w:val="clear" w:color="auto" w:fill="auto"/>
          </w:tcPr>
          <w:p w14:paraId="397A6D3E" w14:textId="77777777" w:rsidR="00240DB5" w:rsidRDefault="00240DB5" w:rsidP="00B45E22"/>
        </w:tc>
        <w:tc>
          <w:tcPr>
            <w:tcW w:w="1082" w:type="dxa"/>
            <w:shd w:val="clear" w:color="auto" w:fill="auto"/>
          </w:tcPr>
          <w:p w14:paraId="28BDBC2A" w14:textId="77777777" w:rsidR="00240DB5" w:rsidRDefault="00240DB5" w:rsidP="00B45E22"/>
        </w:tc>
      </w:tr>
      <w:tr w:rsidR="00240DB5" w14:paraId="1C3B13DC" w14:textId="77777777" w:rsidTr="00B45E22">
        <w:tc>
          <w:tcPr>
            <w:tcW w:w="6847" w:type="dxa"/>
            <w:shd w:val="clear" w:color="auto" w:fill="auto"/>
            <w:vAlign w:val="bottom"/>
          </w:tcPr>
          <w:p w14:paraId="1C9845A5" w14:textId="77777777" w:rsidR="00240DB5" w:rsidRPr="003931AC" w:rsidRDefault="00240DB5" w:rsidP="00B45E22">
            <w:pPr>
              <w:rPr>
                <w:b/>
              </w:rPr>
            </w:pPr>
            <w:r w:rsidRPr="003931AC">
              <w:rPr>
                <w:rFonts w:cs="Arial"/>
              </w:rPr>
              <w:t>Total waste to landfill per patient treated ([kg clinical waste + kg general waste]/PPT)</w:t>
            </w:r>
          </w:p>
        </w:tc>
        <w:tc>
          <w:tcPr>
            <w:tcW w:w="1082" w:type="dxa"/>
            <w:shd w:val="clear" w:color="auto" w:fill="auto"/>
          </w:tcPr>
          <w:p w14:paraId="18B4932D" w14:textId="77777777" w:rsidR="00240DB5" w:rsidRDefault="00240DB5" w:rsidP="00B45E22"/>
        </w:tc>
        <w:tc>
          <w:tcPr>
            <w:tcW w:w="1082" w:type="dxa"/>
            <w:shd w:val="clear" w:color="auto" w:fill="auto"/>
          </w:tcPr>
          <w:p w14:paraId="627EDCB8" w14:textId="77777777" w:rsidR="00240DB5" w:rsidRDefault="00240DB5" w:rsidP="00B45E22"/>
        </w:tc>
        <w:tc>
          <w:tcPr>
            <w:tcW w:w="1082" w:type="dxa"/>
            <w:shd w:val="clear" w:color="auto" w:fill="auto"/>
          </w:tcPr>
          <w:p w14:paraId="37E6619A" w14:textId="77777777" w:rsidR="00240DB5" w:rsidRDefault="00240DB5" w:rsidP="00B45E22"/>
        </w:tc>
      </w:tr>
      <w:tr w:rsidR="00240DB5" w14:paraId="06F033B8" w14:textId="77777777" w:rsidTr="00B45E22">
        <w:tc>
          <w:tcPr>
            <w:tcW w:w="6847" w:type="dxa"/>
            <w:shd w:val="clear" w:color="auto" w:fill="auto"/>
            <w:vAlign w:val="bottom"/>
          </w:tcPr>
          <w:p w14:paraId="21759A44" w14:textId="77777777" w:rsidR="00240DB5" w:rsidRPr="003931AC" w:rsidRDefault="00240DB5" w:rsidP="00B45E22">
            <w:pPr>
              <w:rPr>
                <w:rFonts w:cs="Arial"/>
              </w:rPr>
            </w:pPr>
            <w:r w:rsidRPr="003931AC">
              <w:rPr>
                <w:rFonts w:cs="Arial"/>
                <w:bCs/>
              </w:rPr>
              <w:t>Recycling rate % (kg recycling / [kg general waste + kg recycling])</w:t>
            </w:r>
          </w:p>
        </w:tc>
        <w:tc>
          <w:tcPr>
            <w:tcW w:w="1082" w:type="dxa"/>
            <w:shd w:val="clear" w:color="auto" w:fill="auto"/>
          </w:tcPr>
          <w:p w14:paraId="37ABF726" w14:textId="77777777" w:rsidR="00240DB5" w:rsidRDefault="00240DB5" w:rsidP="00B45E22"/>
        </w:tc>
        <w:tc>
          <w:tcPr>
            <w:tcW w:w="1082" w:type="dxa"/>
            <w:shd w:val="clear" w:color="auto" w:fill="auto"/>
          </w:tcPr>
          <w:p w14:paraId="5B353B7A" w14:textId="77777777" w:rsidR="00240DB5" w:rsidRDefault="00240DB5" w:rsidP="00B45E22"/>
        </w:tc>
        <w:tc>
          <w:tcPr>
            <w:tcW w:w="1082" w:type="dxa"/>
            <w:shd w:val="clear" w:color="auto" w:fill="auto"/>
          </w:tcPr>
          <w:p w14:paraId="2437ACE3" w14:textId="77777777" w:rsidR="00240DB5" w:rsidRDefault="00240DB5" w:rsidP="00B45E22"/>
        </w:tc>
      </w:tr>
    </w:tbl>
    <w:p w14:paraId="47FCD69C" w14:textId="77777777" w:rsidR="00240DB5" w:rsidRDefault="00240DB5" w:rsidP="00240DB5">
      <w:pPr>
        <w:rPr>
          <w:rStyle w:val="Strong"/>
        </w:rPr>
      </w:pPr>
    </w:p>
    <w:p w14:paraId="49C2046D" w14:textId="77777777" w:rsidR="00240DB5" w:rsidRPr="00323585" w:rsidRDefault="00240DB5" w:rsidP="00240DB5">
      <w:pPr>
        <w:rPr>
          <w:rStyle w:val="Strong"/>
        </w:rPr>
      </w:pPr>
      <w:r w:rsidRPr="00323585">
        <w:rPr>
          <w:rStyle w:val="Strong"/>
        </w:rPr>
        <w:t>Paper</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3BFCC868" w14:textId="77777777" w:rsidTr="00B45E22">
        <w:trPr>
          <w:trHeight w:val="385"/>
          <w:tblHeader/>
        </w:trPr>
        <w:tc>
          <w:tcPr>
            <w:tcW w:w="6847" w:type="dxa"/>
            <w:shd w:val="clear" w:color="auto" w:fill="auto"/>
            <w:vAlign w:val="bottom"/>
          </w:tcPr>
          <w:p w14:paraId="333096B3" w14:textId="77777777" w:rsidR="00240DB5" w:rsidRPr="00B87965" w:rsidRDefault="00240DB5" w:rsidP="00B45E22">
            <w:pPr>
              <w:rPr>
                <w:b/>
              </w:rPr>
            </w:pPr>
            <w:r w:rsidRPr="00B87965">
              <w:rPr>
                <w:b/>
              </w:rPr>
              <w:t>Paper</w:t>
            </w:r>
          </w:p>
        </w:tc>
        <w:tc>
          <w:tcPr>
            <w:tcW w:w="1082" w:type="dxa"/>
            <w:shd w:val="clear" w:color="auto" w:fill="auto"/>
          </w:tcPr>
          <w:p w14:paraId="6A122758" w14:textId="77777777" w:rsidR="00240DB5" w:rsidRPr="00B87965" w:rsidRDefault="00240DB5" w:rsidP="00B45E22">
            <w:pPr>
              <w:rPr>
                <w:b/>
              </w:rPr>
            </w:pPr>
            <w:r w:rsidRPr="00B87965">
              <w:rPr>
                <w:b/>
              </w:rPr>
              <w:t>Year 1</w:t>
            </w:r>
          </w:p>
        </w:tc>
        <w:tc>
          <w:tcPr>
            <w:tcW w:w="1082" w:type="dxa"/>
            <w:shd w:val="clear" w:color="auto" w:fill="auto"/>
          </w:tcPr>
          <w:p w14:paraId="557C3E66" w14:textId="77777777" w:rsidR="00240DB5" w:rsidRPr="00B87965" w:rsidRDefault="00240DB5" w:rsidP="00B45E22">
            <w:pPr>
              <w:rPr>
                <w:b/>
              </w:rPr>
            </w:pPr>
            <w:r w:rsidRPr="00B87965">
              <w:rPr>
                <w:b/>
              </w:rPr>
              <w:t>Year 2</w:t>
            </w:r>
          </w:p>
        </w:tc>
        <w:tc>
          <w:tcPr>
            <w:tcW w:w="1082" w:type="dxa"/>
            <w:shd w:val="clear" w:color="auto" w:fill="auto"/>
          </w:tcPr>
          <w:p w14:paraId="1A72AA52" w14:textId="77777777" w:rsidR="00240DB5" w:rsidRPr="00B87965" w:rsidRDefault="00240DB5" w:rsidP="00B45E22">
            <w:pPr>
              <w:rPr>
                <w:b/>
              </w:rPr>
            </w:pPr>
            <w:r w:rsidRPr="00B87965">
              <w:rPr>
                <w:b/>
              </w:rPr>
              <w:t>Year 3</w:t>
            </w:r>
          </w:p>
        </w:tc>
      </w:tr>
      <w:tr w:rsidR="00240DB5" w14:paraId="3609436F" w14:textId="77777777" w:rsidTr="00B45E22">
        <w:trPr>
          <w:trHeight w:val="413"/>
        </w:trPr>
        <w:tc>
          <w:tcPr>
            <w:tcW w:w="6847" w:type="dxa"/>
            <w:shd w:val="clear" w:color="auto" w:fill="auto"/>
            <w:vAlign w:val="bottom"/>
          </w:tcPr>
          <w:p w14:paraId="6BA11598" w14:textId="77777777" w:rsidR="00240DB5" w:rsidRDefault="00240DB5" w:rsidP="00B45E22">
            <w:r w:rsidRPr="003931AC">
              <w:rPr>
                <w:rFonts w:cs="Arial"/>
              </w:rPr>
              <w:t>Total reams of paper</w:t>
            </w:r>
          </w:p>
        </w:tc>
        <w:tc>
          <w:tcPr>
            <w:tcW w:w="1082" w:type="dxa"/>
            <w:shd w:val="clear" w:color="auto" w:fill="auto"/>
          </w:tcPr>
          <w:p w14:paraId="1DC663EE" w14:textId="77777777" w:rsidR="00240DB5" w:rsidRDefault="00240DB5" w:rsidP="00B45E22"/>
        </w:tc>
        <w:tc>
          <w:tcPr>
            <w:tcW w:w="1082" w:type="dxa"/>
            <w:shd w:val="clear" w:color="auto" w:fill="auto"/>
          </w:tcPr>
          <w:p w14:paraId="5EF450BD" w14:textId="77777777" w:rsidR="00240DB5" w:rsidRDefault="00240DB5" w:rsidP="00B45E22"/>
        </w:tc>
        <w:tc>
          <w:tcPr>
            <w:tcW w:w="1082" w:type="dxa"/>
            <w:shd w:val="clear" w:color="auto" w:fill="auto"/>
          </w:tcPr>
          <w:p w14:paraId="5DCA541A" w14:textId="77777777" w:rsidR="00240DB5" w:rsidRDefault="00240DB5" w:rsidP="00B45E22"/>
        </w:tc>
      </w:tr>
      <w:tr w:rsidR="00240DB5" w14:paraId="06C36167" w14:textId="77777777" w:rsidTr="00B45E22">
        <w:tc>
          <w:tcPr>
            <w:tcW w:w="6847" w:type="dxa"/>
            <w:shd w:val="clear" w:color="auto" w:fill="auto"/>
            <w:vAlign w:val="bottom"/>
          </w:tcPr>
          <w:p w14:paraId="1C6CD8EF" w14:textId="77777777" w:rsidR="00240DB5" w:rsidRPr="00823339" w:rsidRDefault="00240DB5" w:rsidP="00B45E22">
            <w:r w:rsidRPr="00823339">
              <w:rPr>
                <w:rFonts w:cs="Arial"/>
              </w:rPr>
              <w:t>Reams of paper per FTE</w:t>
            </w:r>
          </w:p>
        </w:tc>
        <w:tc>
          <w:tcPr>
            <w:tcW w:w="1082" w:type="dxa"/>
            <w:shd w:val="clear" w:color="auto" w:fill="auto"/>
          </w:tcPr>
          <w:p w14:paraId="16CB19F9" w14:textId="77777777" w:rsidR="00240DB5" w:rsidRDefault="00240DB5" w:rsidP="00B45E22"/>
        </w:tc>
        <w:tc>
          <w:tcPr>
            <w:tcW w:w="1082" w:type="dxa"/>
            <w:shd w:val="clear" w:color="auto" w:fill="auto"/>
          </w:tcPr>
          <w:p w14:paraId="08B0346F" w14:textId="77777777" w:rsidR="00240DB5" w:rsidRDefault="00240DB5" w:rsidP="00B45E22"/>
        </w:tc>
        <w:tc>
          <w:tcPr>
            <w:tcW w:w="1082" w:type="dxa"/>
            <w:shd w:val="clear" w:color="auto" w:fill="auto"/>
          </w:tcPr>
          <w:p w14:paraId="6AD84B08" w14:textId="77777777" w:rsidR="00240DB5" w:rsidRDefault="00240DB5" w:rsidP="00B45E22"/>
        </w:tc>
      </w:tr>
      <w:tr w:rsidR="00240DB5" w14:paraId="420CE0CA" w14:textId="77777777" w:rsidTr="00B45E22">
        <w:tc>
          <w:tcPr>
            <w:tcW w:w="6847" w:type="dxa"/>
            <w:shd w:val="clear" w:color="auto" w:fill="auto"/>
            <w:vAlign w:val="bottom"/>
          </w:tcPr>
          <w:p w14:paraId="107C6AB0" w14:textId="77777777" w:rsidR="00240DB5" w:rsidRPr="00823339" w:rsidRDefault="00240DB5" w:rsidP="00B45E22">
            <w:pPr>
              <w:rPr>
                <w:b/>
              </w:rPr>
            </w:pPr>
            <w:r w:rsidRPr="00823339">
              <w:rPr>
                <w:rFonts w:cs="Arial"/>
              </w:rPr>
              <w:t>Rate recycled paper % (0–49%)</w:t>
            </w:r>
          </w:p>
        </w:tc>
        <w:tc>
          <w:tcPr>
            <w:tcW w:w="1082" w:type="dxa"/>
            <w:shd w:val="clear" w:color="auto" w:fill="auto"/>
          </w:tcPr>
          <w:p w14:paraId="1015933E" w14:textId="77777777" w:rsidR="00240DB5" w:rsidRDefault="00240DB5" w:rsidP="00B45E22"/>
        </w:tc>
        <w:tc>
          <w:tcPr>
            <w:tcW w:w="1082" w:type="dxa"/>
            <w:shd w:val="clear" w:color="auto" w:fill="auto"/>
          </w:tcPr>
          <w:p w14:paraId="26BE78EF" w14:textId="77777777" w:rsidR="00240DB5" w:rsidRDefault="00240DB5" w:rsidP="00B45E22"/>
        </w:tc>
        <w:tc>
          <w:tcPr>
            <w:tcW w:w="1082" w:type="dxa"/>
            <w:shd w:val="clear" w:color="auto" w:fill="auto"/>
          </w:tcPr>
          <w:p w14:paraId="74322045" w14:textId="77777777" w:rsidR="00240DB5" w:rsidRDefault="00240DB5" w:rsidP="00B45E22"/>
        </w:tc>
      </w:tr>
      <w:tr w:rsidR="00240DB5" w14:paraId="5116739E" w14:textId="77777777" w:rsidTr="00B45E22">
        <w:tc>
          <w:tcPr>
            <w:tcW w:w="6847" w:type="dxa"/>
            <w:shd w:val="clear" w:color="auto" w:fill="auto"/>
            <w:vAlign w:val="bottom"/>
          </w:tcPr>
          <w:p w14:paraId="03188A9D" w14:textId="77777777" w:rsidR="00240DB5" w:rsidRPr="00823339" w:rsidRDefault="00240DB5" w:rsidP="00B45E22">
            <w:pPr>
              <w:rPr>
                <w:rFonts w:cs="Arial"/>
              </w:rPr>
            </w:pPr>
            <w:r w:rsidRPr="00823339">
              <w:rPr>
                <w:rFonts w:cs="Arial"/>
              </w:rPr>
              <w:lastRenderedPageBreak/>
              <w:t>Rate recycled paper % (50–74%)</w:t>
            </w:r>
          </w:p>
        </w:tc>
        <w:tc>
          <w:tcPr>
            <w:tcW w:w="1082" w:type="dxa"/>
            <w:shd w:val="clear" w:color="auto" w:fill="auto"/>
          </w:tcPr>
          <w:p w14:paraId="5F8A6BB8" w14:textId="77777777" w:rsidR="00240DB5" w:rsidRDefault="00240DB5" w:rsidP="00B45E22"/>
        </w:tc>
        <w:tc>
          <w:tcPr>
            <w:tcW w:w="1082" w:type="dxa"/>
            <w:shd w:val="clear" w:color="auto" w:fill="auto"/>
          </w:tcPr>
          <w:p w14:paraId="5C536502" w14:textId="77777777" w:rsidR="00240DB5" w:rsidRDefault="00240DB5" w:rsidP="00B45E22"/>
        </w:tc>
        <w:tc>
          <w:tcPr>
            <w:tcW w:w="1082" w:type="dxa"/>
            <w:shd w:val="clear" w:color="auto" w:fill="auto"/>
          </w:tcPr>
          <w:p w14:paraId="0656F58A" w14:textId="77777777" w:rsidR="00240DB5" w:rsidRDefault="00240DB5" w:rsidP="00B45E22"/>
        </w:tc>
      </w:tr>
      <w:tr w:rsidR="00240DB5" w14:paraId="34380323" w14:textId="77777777" w:rsidTr="00B45E22">
        <w:tc>
          <w:tcPr>
            <w:tcW w:w="6847" w:type="dxa"/>
            <w:shd w:val="clear" w:color="auto" w:fill="auto"/>
            <w:vAlign w:val="bottom"/>
          </w:tcPr>
          <w:p w14:paraId="655E4EFC" w14:textId="77777777" w:rsidR="00240DB5" w:rsidRPr="00823339" w:rsidRDefault="00240DB5" w:rsidP="00B45E22">
            <w:pPr>
              <w:rPr>
                <w:rFonts w:cs="Arial"/>
              </w:rPr>
            </w:pPr>
            <w:r w:rsidRPr="00823339">
              <w:rPr>
                <w:rFonts w:cs="Arial"/>
              </w:rPr>
              <w:t>Rate recycled paper % (75–100%)</w:t>
            </w:r>
          </w:p>
        </w:tc>
        <w:tc>
          <w:tcPr>
            <w:tcW w:w="1082" w:type="dxa"/>
            <w:shd w:val="clear" w:color="auto" w:fill="auto"/>
          </w:tcPr>
          <w:p w14:paraId="6E090A89" w14:textId="77777777" w:rsidR="00240DB5" w:rsidRDefault="00240DB5" w:rsidP="00B45E22"/>
        </w:tc>
        <w:tc>
          <w:tcPr>
            <w:tcW w:w="1082" w:type="dxa"/>
            <w:shd w:val="clear" w:color="auto" w:fill="auto"/>
          </w:tcPr>
          <w:p w14:paraId="6BE626AC" w14:textId="77777777" w:rsidR="00240DB5" w:rsidRDefault="00240DB5" w:rsidP="00B45E22"/>
        </w:tc>
        <w:tc>
          <w:tcPr>
            <w:tcW w:w="1082" w:type="dxa"/>
            <w:shd w:val="clear" w:color="auto" w:fill="auto"/>
          </w:tcPr>
          <w:p w14:paraId="77668CE4" w14:textId="77777777" w:rsidR="00240DB5" w:rsidRDefault="00240DB5" w:rsidP="00B45E22"/>
        </w:tc>
      </w:tr>
    </w:tbl>
    <w:p w14:paraId="038131A4" w14:textId="77777777" w:rsidR="00D97B1F" w:rsidRDefault="00D97B1F" w:rsidP="00240DB5">
      <w:pPr>
        <w:rPr>
          <w:rStyle w:val="Strong"/>
        </w:rPr>
      </w:pPr>
    </w:p>
    <w:p w14:paraId="0F21BE1B" w14:textId="001A1416" w:rsidR="00240DB5" w:rsidRPr="00323585" w:rsidRDefault="00240DB5" w:rsidP="00240DB5">
      <w:pPr>
        <w:rPr>
          <w:rStyle w:val="Strong"/>
        </w:rPr>
      </w:pPr>
      <w:r w:rsidRPr="00323585">
        <w:rPr>
          <w:rStyle w:val="Strong"/>
        </w:rPr>
        <w:t>Transport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4D34AFA2" w14:textId="77777777" w:rsidTr="00B45E22">
        <w:trPr>
          <w:trHeight w:val="386"/>
          <w:tblHeader/>
        </w:trPr>
        <w:tc>
          <w:tcPr>
            <w:tcW w:w="6847" w:type="dxa"/>
            <w:shd w:val="clear" w:color="auto" w:fill="auto"/>
            <w:vAlign w:val="bottom"/>
          </w:tcPr>
          <w:p w14:paraId="1C86D53F" w14:textId="77777777" w:rsidR="00240DB5" w:rsidRPr="00B87965" w:rsidRDefault="00240DB5" w:rsidP="00B45E22">
            <w:pPr>
              <w:rPr>
                <w:b/>
              </w:rPr>
            </w:pPr>
            <w:r w:rsidRPr="00B87965">
              <w:rPr>
                <w:b/>
              </w:rPr>
              <w:t>Corporate transport</w:t>
            </w:r>
          </w:p>
        </w:tc>
        <w:tc>
          <w:tcPr>
            <w:tcW w:w="1082" w:type="dxa"/>
            <w:shd w:val="clear" w:color="auto" w:fill="auto"/>
          </w:tcPr>
          <w:p w14:paraId="7BAF97A4" w14:textId="77777777" w:rsidR="00240DB5" w:rsidRPr="00B87965" w:rsidRDefault="00240DB5" w:rsidP="00B45E22">
            <w:pPr>
              <w:rPr>
                <w:b/>
              </w:rPr>
            </w:pPr>
            <w:r w:rsidRPr="00B87965">
              <w:rPr>
                <w:b/>
              </w:rPr>
              <w:t>Year 1</w:t>
            </w:r>
          </w:p>
        </w:tc>
        <w:tc>
          <w:tcPr>
            <w:tcW w:w="1082" w:type="dxa"/>
            <w:shd w:val="clear" w:color="auto" w:fill="auto"/>
          </w:tcPr>
          <w:p w14:paraId="1A5972E7" w14:textId="77777777" w:rsidR="00240DB5" w:rsidRPr="00B87965" w:rsidRDefault="00240DB5" w:rsidP="00B45E22">
            <w:pPr>
              <w:rPr>
                <w:b/>
              </w:rPr>
            </w:pPr>
            <w:r w:rsidRPr="00B87965">
              <w:rPr>
                <w:b/>
              </w:rPr>
              <w:t xml:space="preserve">Year 2 </w:t>
            </w:r>
          </w:p>
        </w:tc>
        <w:tc>
          <w:tcPr>
            <w:tcW w:w="1082" w:type="dxa"/>
            <w:shd w:val="clear" w:color="auto" w:fill="auto"/>
          </w:tcPr>
          <w:p w14:paraId="7499D95D" w14:textId="77777777" w:rsidR="00240DB5" w:rsidRPr="00B87965" w:rsidRDefault="00240DB5" w:rsidP="00B45E22">
            <w:pPr>
              <w:rPr>
                <w:b/>
              </w:rPr>
            </w:pPr>
            <w:r w:rsidRPr="00B87965">
              <w:rPr>
                <w:b/>
              </w:rPr>
              <w:t>Year 3</w:t>
            </w:r>
          </w:p>
        </w:tc>
      </w:tr>
      <w:tr w:rsidR="00240DB5" w14:paraId="08CC2591" w14:textId="77777777" w:rsidTr="00B45E22">
        <w:trPr>
          <w:trHeight w:val="413"/>
        </w:trPr>
        <w:tc>
          <w:tcPr>
            <w:tcW w:w="6847" w:type="dxa"/>
            <w:shd w:val="clear" w:color="auto" w:fill="auto"/>
            <w:vAlign w:val="bottom"/>
          </w:tcPr>
          <w:p w14:paraId="7942B496" w14:textId="77777777" w:rsidR="00240DB5" w:rsidRDefault="00240DB5" w:rsidP="00B45E22">
            <w:r w:rsidRPr="003931AC">
              <w:rPr>
                <w:rFonts w:cs="Arial"/>
              </w:rPr>
              <w:t>Reported vehicle kilometres</w:t>
            </w:r>
          </w:p>
        </w:tc>
        <w:tc>
          <w:tcPr>
            <w:tcW w:w="1082" w:type="dxa"/>
            <w:shd w:val="clear" w:color="auto" w:fill="auto"/>
          </w:tcPr>
          <w:p w14:paraId="0F16DD6D" w14:textId="77777777" w:rsidR="00240DB5" w:rsidRDefault="00240DB5" w:rsidP="00B45E22"/>
        </w:tc>
        <w:tc>
          <w:tcPr>
            <w:tcW w:w="1082" w:type="dxa"/>
            <w:shd w:val="clear" w:color="auto" w:fill="auto"/>
          </w:tcPr>
          <w:p w14:paraId="7B3946AE" w14:textId="77777777" w:rsidR="00240DB5" w:rsidRDefault="00240DB5" w:rsidP="00B45E22"/>
        </w:tc>
        <w:tc>
          <w:tcPr>
            <w:tcW w:w="1082" w:type="dxa"/>
            <w:shd w:val="clear" w:color="auto" w:fill="auto"/>
          </w:tcPr>
          <w:p w14:paraId="5F59883B" w14:textId="77777777" w:rsidR="00240DB5" w:rsidRDefault="00240DB5" w:rsidP="00B45E22"/>
        </w:tc>
      </w:tr>
      <w:tr w:rsidR="00240DB5" w14:paraId="39F59F77" w14:textId="77777777" w:rsidTr="00B45E22">
        <w:tc>
          <w:tcPr>
            <w:tcW w:w="6847" w:type="dxa"/>
            <w:shd w:val="clear" w:color="auto" w:fill="auto"/>
            <w:vAlign w:val="bottom"/>
          </w:tcPr>
          <w:p w14:paraId="1AC9CEE5" w14:textId="77777777" w:rsidR="00240DB5" w:rsidRDefault="00240DB5" w:rsidP="00B45E22">
            <w:r w:rsidRPr="003931AC">
              <w:rPr>
                <w:rFonts w:cs="Arial"/>
              </w:rPr>
              <w:t>Tonnes CO</w:t>
            </w:r>
            <w:r w:rsidRPr="003931AC">
              <w:rPr>
                <w:rFonts w:cs="Arial"/>
                <w:vertAlign w:val="subscript"/>
              </w:rPr>
              <w:t>2</w:t>
            </w:r>
            <w:r w:rsidRPr="003931AC">
              <w:rPr>
                <w:rFonts w:cs="Arial"/>
              </w:rPr>
              <w:t>e per 1,000 reported kilometres</w:t>
            </w:r>
          </w:p>
        </w:tc>
        <w:tc>
          <w:tcPr>
            <w:tcW w:w="1082" w:type="dxa"/>
            <w:shd w:val="clear" w:color="auto" w:fill="auto"/>
          </w:tcPr>
          <w:p w14:paraId="4B12E8E7" w14:textId="77777777" w:rsidR="00240DB5" w:rsidRDefault="00240DB5" w:rsidP="00B45E22"/>
        </w:tc>
        <w:tc>
          <w:tcPr>
            <w:tcW w:w="1082" w:type="dxa"/>
            <w:shd w:val="clear" w:color="auto" w:fill="auto"/>
          </w:tcPr>
          <w:p w14:paraId="2F7DCB39" w14:textId="77777777" w:rsidR="00240DB5" w:rsidRDefault="00240DB5" w:rsidP="00B45E22"/>
        </w:tc>
        <w:tc>
          <w:tcPr>
            <w:tcW w:w="1082" w:type="dxa"/>
            <w:shd w:val="clear" w:color="auto" w:fill="auto"/>
          </w:tcPr>
          <w:p w14:paraId="07EA135E" w14:textId="77777777" w:rsidR="00240DB5" w:rsidRDefault="00240DB5" w:rsidP="00B45E22"/>
        </w:tc>
      </w:tr>
    </w:tbl>
    <w:p w14:paraId="1EF3796A" w14:textId="77777777" w:rsidR="00240DB5" w:rsidRPr="00C40B79"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0C29CE65" w14:textId="77777777" w:rsidTr="00CF5649">
        <w:trPr>
          <w:trHeight w:val="386"/>
          <w:tblHeader/>
        </w:trPr>
        <w:tc>
          <w:tcPr>
            <w:tcW w:w="6847" w:type="dxa"/>
            <w:shd w:val="clear" w:color="auto" w:fill="auto"/>
            <w:vAlign w:val="bottom"/>
          </w:tcPr>
          <w:p w14:paraId="7D85A189" w14:textId="4D68796D" w:rsidR="00240DB5" w:rsidRPr="00B87965" w:rsidRDefault="00240DB5" w:rsidP="00B45E22">
            <w:pPr>
              <w:rPr>
                <w:rStyle w:val="Strong"/>
              </w:rPr>
            </w:pPr>
            <w:r w:rsidRPr="00B87965">
              <w:rPr>
                <w:rStyle w:val="Strong"/>
              </w:rPr>
              <w:t xml:space="preserve">Non-emergency </w:t>
            </w:r>
            <w:r w:rsidR="00581DC8">
              <w:rPr>
                <w:rStyle w:val="Strong"/>
              </w:rPr>
              <w:t xml:space="preserve">patient </w:t>
            </w:r>
            <w:r w:rsidRPr="00B87965">
              <w:rPr>
                <w:rStyle w:val="Strong"/>
              </w:rPr>
              <w:t>transport</w:t>
            </w:r>
          </w:p>
        </w:tc>
        <w:tc>
          <w:tcPr>
            <w:tcW w:w="1082" w:type="dxa"/>
            <w:shd w:val="clear" w:color="auto" w:fill="auto"/>
          </w:tcPr>
          <w:p w14:paraId="0A92F04C" w14:textId="77777777" w:rsidR="00240DB5" w:rsidRPr="00B87965" w:rsidRDefault="00240DB5" w:rsidP="00B45E22">
            <w:pPr>
              <w:rPr>
                <w:rStyle w:val="Strong"/>
              </w:rPr>
            </w:pPr>
            <w:r w:rsidRPr="00B87965">
              <w:rPr>
                <w:rStyle w:val="Strong"/>
              </w:rPr>
              <w:t>Year 1</w:t>
            </w:r>
          </w:p>
        </w:tc>
        <w:tc>
          <w:tcPr>
            <w:tcW w:w="1082" w:type="dxa"/>
            <w:shd w:val="clear" w:color="auto" w:fill="auto"/>
          </w:tcPr>
          <w:p w14:paraId="421939E6" w14:textId="77777777" w:rsidR="00240DB5" w:rsidRPr="00B87965" w:rsidRDefault="00240DB5" w:rsidP="00B45E22">
            <w:pPr>
              <w:rPr>
                <w:rStyle w:val="Strong"/>
              </w:rPr>
            </w:pPr>
            <w:r w:rsidRPr="00B87965">
              <w:rPr>
                <w:rStyle w:val="Strong"/>
              </w:rPr>
              <w:t xml:space="preserve">Year 2 </w:t>
            </w:r>
          </w:p>
        </w:tc>
        <w:tc>
          <w:tcPr>
            <w:tcW w:w="1082" w:type="dxa"/>
            <w:shd w:val="clear" w:color="auto" w:fill="auto"/>
          </w:tcPr>
          <w:p w14:paraId="5CCEFF6D" w14:textId="77777777" w:rsidR="00240DB5" w:rsidRPr="00B87965" w:rsidRDefault="00240DB5" w:rsidP="00B45E22">
            <w:pPr>
              <w:rPr>
                <w:rStyle w:val="Strong"/>
              </w:rPr>
            </w:pPr>
            <w:r w:rsidRPr="00B87965">
              <w:rPr>
                <w:rStyle w:val="Strong"/>
              </w:rPr>
              <w:t>Year 3</w:t>
            </w:r>
          </w:p>
        </w:tc>
      </w:tr>
      <w:tr w:rsidR="00240DB5" w14:paraId="092BE9BF" w14:textId="77777777" w:rsidTr="00B45E22">
        <w:trPr>
          <w:trHeight w:val="413"/>
        </w:trPr>
        <w:tc>
          <w:tcPr>
            <w:tcW w:w="6847" w:type="dxa"/>
            <w:shd w:val="clear" w:color="auto" w:fill="auto"/>
            <w:vAlign w:val="bottom"/>
          </w:tcPr>
          <w:p w14:paraId="3ADFAB58" w14:textId="77777777" w:rsidR="00240DB5" w:rsidRDefault="00240DB5" w:rsidP="00B45E22">
            <w:r w:rsidRPr="003931AC">
              <w:rPr>
                <w:rFonts w:cs="Arial"/>
              </w:rPr>
              <w:t>Reported vehicle kilometres</w:t>
            </w:r>
          </w:p>
        </w:tc>
        <w:tc>
          <w:tcPr>
            <w:tcW w:w="1082" w:type="dxa"/>
            <w:shd w:val="clear" w:color="auto" w:fill="auto"/>
          </w:tcPr>
          <w:p w14:paraId="31BD20B7" w14:textId="77777777" w:rsidR="00240DB5" w:rsidRDefault="00240DB5" w:rsidP="00B45E22"/>
        </w:tc>
        <w:tc>
          <w:tcPr>
            <w:tcW w:w="1082" w:type="dxa"/>
            <w:shd w:val="clear" w:color="auto" w:fill="auto"/>
          </w:tcPr>
          <w:p w14:paraId="3F9CECD7" w14:textId="77777777" w:rsidR="00240DB5" w:rsidRDefault="00240DB5" w:rsidP="00B45E22"/>
        </w:tc>
        <w:tc>
          <w:tcPr>
            <w:tcW w:w="1082" w:type="dxa"/>
            <w:shd w:val="clear" w:color="auto" w:fill="auto"/>
          </w:tcPr>
          <w:p w14:paraId="0236BE37" w14:textId="77777777" w:rsidR="00240DB5" w:rsidRDefault="00240DB5" w:rsidP="00B45E22"/>
        </w:tc>
      </w:tr>
      <w:tr w:rsidR="00240DB5" w14:paraId="333CCAD9" w14:textId="77777777" w:rsidTr="00B45E22">
        <w:tc>
          <w:tcPr>
            <w:tcW w:w="6847" w:type="dxa"/>
            <w:shd w:val="clear" w:color="auto" w:fill="auto"/>
            <w:vAlign w:val="bottom"/>
          </w:tcPr>
          <w:p w14:paraId="74B30CD8" w14:textId="77777777" w:rsidR="00240DB5" w:rsidRDefault="00240DB5" w:rsidP="00B45E22">
            <w:r w:rsidRPr="003931AC">
              <w:rPr>
                <w:rFonts w:cs="Arial"/>
              </w:rPr>
              <w:t>Tonnes CO</w:t>
            </w:r>
            <w:r w:rsidRPr="003931AC">
              <w:rPr>
                <w:rFonts w:cs="Arial"/>
                <w:vertAlign w:val="subscript"/>
              </w:rPr>
              <w:t>2</w:t>
            </w:r>
            <w:r w:rsidRPr="003931AC">
              <w:rPr>
                <w:rFonts w:cs="Arial"/>
              </w:rPr>
              <w:t>e per 1,000 reported kilometres</w:t>
            </w:r>
          </w:p>
        </w:tc>
        <w:tc>
          <w:tcPr>
            <w:tcW w:w="1082" w:type="dxa"/>
            <w:shd w:val="clear" w:color="auto" w:fill="auto"/>
          </w:tcPr>
          <w:p w14:paraId="14009DBE" w14:textId="77777777" w:rsidR="00240DB5" w:rsidRDefault="00240DB5" w:rsidP="00B45E22"/>
        </w:tc>
        <w:tc>
          <w:tcPr>
            <w:tcW w:w="1082" w:type="dxa"/>
            <w:shd w:val="clear" w:color="auto" w:fill="auto"/>
          </w:tcPr>
          <w:p w14:paraId="76B04023" w14:textId="77777777" w:rsidR="00240DB5" w:rsidRDefault="00240DB5" w:rsidP="00B45E22"/>
        </w:tc>
        <w:tc>
          <w:tcPr>
            <w:tcW w:w="1082" w:type="dxa"/>
            <w:shd w:val="clear" w:color="auto" w:fill="auto"/>
          </w:tcPr>
          <w:p w14:paraId="62996ECE" w14:textId="77777777" w:rsidR="00240DB5" w:rsidRDefault="00240DB5" w:rsidP="00B45E22"/>
        </w:tc>
      </w:tr>
    </w:tbl>
    <w:p w14:paraId="3E3EC3E5" w14:textId="77777777" w:rsidR="00240DB5" w:rsidRPr="00ED02E2"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5D07E15D" w14:textId="77777777" w:rsidTr="00CF5649">
        <w:trPr>
          <w:trHeight w:val="385"/>
          <w:tblHeader/>
        </w:trPr>
        <w:tc>
          <w:tcPr>
            <w:tcW w:w="6847" w:type="dxa"/>
            <w:shd w:val="clear" w:color="auto" w:fill="auto"/>
            <w:vAlign w:val="bottom"/>
          </w:tcPr>
          <w:p w14:paraId="08EDF299" w14:textId="77777777" w:rsidR="00240DB5" w:rsidRPr="00B87965" w:rsidRDefault="00240DB5" w:rsidP="00B45E22">
            <w:pPr>
              <w:rPr>
                <w:rStyle w:val="Strong"/>
              </w:rPr>
            </w:pPr>
            <w:r w:rsidRPr="00B87965">
              <w:rPr>
                <w:rStyle w:val="Strong"/>
              </w:rPr>
              <w:t>Other transport (tonnes CO2)</w:t>
            </w:r>
          </w:p>
        </w:tc>
        <w:tc>
          <w:tcPr>
            <w:tcW w:w="1082" w:type="dxa"/>
            <w:shd w:val="clear" w:color="auto" w:fill="auto"/>
          </w:tcPr>
          <w:p w14:paraId="2B809939" w14:textId="77777777" w:rsidR="00240DB5" w:rsidRPr="00B87965" w:rsidRDefault="00240DB5" w:rsidP="00B45E22">
            <w:pPr>
              <w:rPr>
                <w:rStyle w:val="Strong"/>
              </w:rPr>
            </w:pPr>
            <w:r w:rsidRPr="00B87965">
              <w:rPr>
                <w:rStyle w:val="Strong"/>
              </w:rPr>
              <w:t>Year 1</w:t>
            </w:r>
          </w:p>
        </w:tc>
        <w:tc>
          <w:tcPr>
            <w:tcW w:w="1082" w:type="dxa"/>
            <w:shd w:val="clear" w:color="auto" w:fill="auto"/>
          </w:tcPr>
          <w:p w14:paraId="7F82D7AD" w14:textId="77777777" w:rsidR="00240DB5" w:rsidRPr="00B87965" w:rsidRDefault="00240DB5" w:rsidP="00B45E22">
            <w:pPr>
              <w:rPr>
                <w:rStyle w:val="Strong"/>
              </w:rPr>
            </w:pPr>
            <w:r w:rsidRPr="00B87965">
              <w:rPr>
                <w:rStyle w:val="Strong"/>
              </w:rPr>
              <w:t xml:space="preserve">Year 2 </w:t>
            </w:r>
          </w:p>
        </w:tc>
        <w:tc>
          <w:tcPr>
            <w:tcW w:w="1082" w:type="dxa"/>
            <w:shd w:val="clear" w:color="auto" w:fill="auto"/>
          </w:tcPr>
          <w:p w14:paraId="5998FBFC" w14:textId="77777777" w:rsidR="00240DB5" w:rsidRPr="00B87965" w:rsidRDefault="00240DB5" w:rsidP="00B45E22">
            <w:pPr>
              <w:rPr>
                <w:rStyle w:val="Strong"/>
              </w:rPr>
            </w:pPr>
            <w:r w:rsidRPr="00B87965">
              <w:rPr>
                <w:rStyle w:val="Strong"/>
              </w:rPr>
              <w:t>Year 3</w:t>
            </w:r>
          </w:p>
        </w:tc>
      </w:tr>
      <w:tr w:rsidR="00240DB5" w14:paraId="75D00E88" w14:textId="77777777" w:rsidTr="00B45E22">
        <w:trPr>
          <w:trHeight w:val="413"/>
        </w:trPr>
        <w:tc>
          <w:tcPr>
            <w:tcW w:w="6847" w:type="dxa"/>
            <w:shd w:val="clear" w:color="auto" w:fill="auto"/>
            <w:vAlign w:val="bottom"/>
          </w:tcPr>
          <w:p w14:paraId="125D9F6E" w14:textId="77777777" w:rsidR="00240DB5" w:rsidRDefault="00240DB5" w:rsidP="00B45E22">
            <w:r w:rsidRPr="003931AC">
              <w:rPr>
                <w:rFonts w:cs="Arial"/>
              </w:rPr>
              <w:t>Short-haul air travel</w:t>
            </w:r>
          </w:p>
        </w:tc>
        <w:tc>
          <w:tcPr>
            <w:tcW w:w="1082" w:type="dxa"/>
            <w:shd w:val="clear" w:color="auto" w:fill="auto"/>
          </w:tcPr>
          <w:p w14:paraId="2CB9EEFE" w14:textId="77777777" w:rsidR="00240DB5" w:rsidRDefault="00240DB5" w:rsidP="00B45E22"/>
        </w:tc>
        <w:tc>
          <w:tcPr>
            <w:tcW w:w="1082" w:type="dxa"/>
            <w:shd w:val="clear" w:color="auto" w:fill="auto"/>
          </w:tcPr>
          <w:p w14:paraId="74124A4E" w14:textId="77777777" w:rsidR="00240DB5" w:rsidRDefault="00240DB5" w:rsidP="00B45E22"/>
        </w:tc>
        <w:tc>
          <w:tcPr>
            <w:tcW w:w="1082" w:type="dxa"/>
            <w:shd w:val="clear" w:color="auto" w:fill="auto"/>
          </w:tcPr>
          <w:p w14:paraId="7CB98FD6" w14:textId="77777777" w:rsidR="00240DB5" w:rsidRDefault="00240DB5" w:rsidP="00B45E22"/>
        </w:tc>
      </w:tr>
      <w:tr w:rsidR="00240DB5" w14:paraId="3E229C62" w14:textId="77777777" w:rsidTr="00B45E22">
        <w:tc>
          <w:tcPr>
            <w:tcW w:w="6847" w:type="dxa"/>
            <w:shd w:val="clear" w:color="auto" w:fill="auto"/>
            <w:vAlign w:val="bottom"/>
          </w:tcPr>
          <w:p w14:paraId="49CA791B" w14:textId="77777777" w:rsidR="00240DB5" w:rsidRDefault="00240DB5" w:rsidP="00B45E22">
            <w:r w:rsidRPr="003931AC">
              <w:rPr>
                <w:rFonts w:cs="Arial"/>
              </w:rPr>
              <w:t>Medium-haul air travel</w:t>
            </w:r>
          </w:p>
        </w:tc>
        <w:tc>
          <w:tcPr>
            <w:tcW w:w="1082" w:type="dxa"/>
            <w:shd w:val="clear" w:color="auto" w:fill="auto"/>
          </w:tcPr>
          <w:p w14:paraId="7794EAD4" w14:textId="77777777" w:rsidR="00240DB5" w:rsidRDefault="00240DB5" w:rsidP="00B45E22"/>
        </w:tc>
        <w:tc>
          <w:tcPr>
            <w:tcW w:w="1082" w:type="dxa"/>
            <w:shd w:val="clear" w:color="auto" w:fill="auto"/>
          </w:tcPr>
          <w:p w14:paraId="2701C80B" w14:textId="77777777" w:rsidR="00240DB5" w:rsidRDefault="00240DB5" w:rsidP="00B45E22"/>
        </w:tc>
        <w:tc>
          <w:tcPr>
            <w:tcW w:w="1082" w:type="dxa"/>
            <w:shd w:val="clear" w:color="auto" w:fill="auto"/>
          </w:tcPr>
          <w:p w14:paraId="0A641FBF" w14:textId="77777777" w:rsidR="00240DB5" w:rsidRDefault="00240DB5" w:rsidP="00B45E22"/>
        </w:tc>
      </w:tr>
      <w:tr w:rsidR="00240DB5" w14:paraId="5D65BB76" w14:textId="77777777" w:rsidTr="00B45E22">
        <w:tc>
          <w:tcPr>
            <w:tcW w:w="6847" w:type="dxa"/>
            <w:shd w:val="clear" w:color="auto" w:fill="auto"/>
            <w:vAlign w:val="bottom"/>
          </w:tcPr>
          <w:p w14:paraId="50D625B4" w14:textId="77777777" w:rsidR="00240DB5" w:rsidRPr="003931AC" w:rsidRDefault="00240DB5" w:rsidP="00B45E22">
            <w:pPr>
              <w:rPr>
                <w:b/>
              </w:rPr>
            </w:pPr>
            <w:r w:rsidRPr="003931AC">
              <w:rPr>
                <w:rFonts w:cs="Arial"/>
              </w:rPr>
              <w:t>Long-haul air travel</w:t>
            </w:r>
          </w:p>
        </w:tc>
        <w:tc>
          <w:tcPr>
            <w:tcW w:w="1082" w:type="dxa"/>
            <w:shd w:val="clear" w:color="auto" w:fill="auto"/>
          </w:tcPr>
          <w:p w14:paraId="42715CE2" w14:textId="77777777" w:rsidR="00240DB5" w:rsidRDefault="00240DB5" w:rsidP="00B45E22"/>
        </w:tc>
        <w:tc>
          <w:tcPr>
            <w:tcW w:w="1082" w:type="dxa"/>
            <w:shd w:val="clear" w:color="auto" w:fill="auto"/>
          </w:tcPr>
          <w:p w14:paraId="1205128F" w14:textId="77777777" w:rsidR="00240DB5" w:rsidRDefault="00240DB5" w:rsidP="00B45E22"/>
        </w:tc>
        <w:tc>
          <w:tcPr>
            <w:tcW w:w="1082" w:type="dxa"/>
            <w:shd w:val="clear" w:color="auto" w:fill="auto"/>
          </w:tcPr>
          <w:p w14:paraId="67A5C439" w14:textId="77777777" w:rsidR="00240DB5" w:rsidRDefault="00240DB5" w:rsidP="00B45E22"/>
        </w:tc>
      </w:tr>
      <w:tr w:rsidR="00240DB5" w14:paraId="75C488C1" w14:textId="77777777" w:rsidTr="00B45E22">
        <w:tc>
          <w:tcPr>
            <w:tcW w:w="6847" w:type="dxa"/>
            <w:shd w:val="clear" w:color="auto" w:fill="auto"/>
            <w:vAlign w:val="bottom"/>
          </w:tcPr>
          <w:p w14:paraId="22D58844" w14:textId="77777777" w:rsidR="00240DB5" w:rsidRPr="003931AC" w:rsidRDefault="00240DB5" w:rsidP="00B45E22">
            <w:pPr>
              <w:rPr>
                <w:rFonts w:cs="Arial"/>
              </w:rPr>
            </w:pPr>
            <w:r w:rsidRPr="003931AC">
              <w:rPr>
                <w:rFonts w:cs="Arial"/>
              </w:rPr>
              <w:t>Taxi travel</w:t>
            </w:r>
          </w:p>
        </w:tc>
        <w:tc>
          <w:tcPr>
            <w:tcW w:w="1082" w:type="dxa"/>
            <w:shd w:val="clear" w:color="auto" w:fill="auto"/>
          </w:tcPr>
          <w:p w14:paraId="74D96FD8" w14:textId="77777777" w:rsidR="00240DB5" w:rsidRDefault="00240DB5" w:rsidP="00B45E22"/>
        </w:tc>
        <w:tc>
          <w:tcPr>
            <w:tcW w:w="1082" w:type="dxa"/>
            <w:shd w:val="clear" w:color="auto" w:fill="auto"/>
          </w:tcPr>
          <w:p w14:paraId="54A494D3" w14:textId="77777777" w:rsidR="00240DB5" w:rsidRDefault="00240DB5" w:rsidP="00B45E22"/>
        </w:tc>
        <w:tc>
          <w:tcPr>
            <w:tcW w:w="1082" w:type="dxa"/>
            <w:shd w:val="clear" w:color="auto" w:fill="auto"/>
          </w:tcPr>
          <w:p w14:paraId="48EE3719" w14:textId="77777777" w:rsidR="00240DB5" w:rsidRDefault="00240DB5" w:rsidP="00B45E22"/>
        </w:tc>
      </w:tr>
    </w:tbl>
    <w:p w14:paraId="0FBF49AE" w14:textId="77777777" w:rsidR="00240DB5" w:rsidRDefault="00240DB5" w:rsidP="00240DB5">
      <w:pPr>
        <w:rPr>
          <w:rStyle w:val="Strong"/>
        </w:rPr>
      </w:pPr>
    </w:p>
    <w:p w14:paraId="387A4B8A" w14:textId="77777777" w:rsidR="00240DB5" w:rsidRPr="008076DF" w:rsidRDefault="00240DB5" w:rsidP="00240DB5">
      <w:pPr>
        <w:rPr>
          <w:rStyle w:val="Strong"/>
        </w:rPr>
      </w:pPr>
      <w:r w:rsidRPr="008076DF">
        <w:rPr>
          <w:rStyle w:val="Strong"/>
        </w:rPr>
        <w:t>Other emissions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14:paraId="06FCC122" w14:textId="77777777" w:rsidTr="00CF5649">
        <w:trPr>
          <w:trHeight w:val="385"/>
          <w:tblHeader/>
        </w:trPr>
        <w:tc>
          <w:tcPr>
            <w:tcW w:w="6847" w:type="dxa"/>
            <w:shd w:val="clear" w:color="auto" w:fill="auto"/>
            <w:vAlign w:val="bottom"/>
          </w:tcPr>
          <w:p w14:paraId="46B0B0DE" w14:textId="77777777" w:rsidR="00240DB5" w:rsidRPr="00B87965" w:rsidRDefault="00240DB5" w:rsidP="00B45E22">
            <w:pPr>
              <w:rPr>
                <w:rStyle w:val="Strong"/>
              </w:rPr>
            </w:pPr>
            <w:bookmarkStart w:id="6" w:name="RANGE!C2:G61"/>
            <w:bookmarkEnd w:id="6"/>
            <w:r w:rsidRPr="00B87965">
              <w:rPr>
                <w:rStyle w:val="Strong"/>
              </w:rPr>
              <w:t>Medical gases</w:t>
            </w:r>
          </w:p>
        </w:tc>
        <w:tc>
          <w:tcPr>
            <w:tcW w:w="1082" w:type="dxa"/>
            <w:shd w:val="clear" w:color="auto" w:fill="auto"/>
          </w:tcPr>
          <w:p w14:paraId="037E1649" w14:textId="77777777" w:rsidR="00240DB5" w:rsidRPr="00B87965" w:rsidRDefault="00240DB5" w:rsidP="00B45E22">
            <w:pPr>
              <w:rPr>
                <w:rStyle w:val="Strong"/>
              </w:rPr>
            </w:pPr>
            <w:r w:rsidRPr="00B87965">
              <w:rPr>
                <w:rStyle w:val="Strong"/>
              </w:rPr>
              <w:t>Year 1</w:t>
            </w:r>
          </w:p>
        </w:tc>
        <w:tc>
          <w:tcPr>
            <w:tcW w:w="1082" w:type="dxa"/>
            <w:shd w:val="clear" w:color="auto" w:fill="auto"/>
          </w:tcPr>
          <w:p w14:paraId="172995A3" w14:textId="77777777" w:rsidR="00240DB5" w:rsidRPr="00B87965" w:rsidRDefault="00240DB5" w:rsidP="00B45E22">
            <w:pPr>
              <w:rPr>
                <w:rStyle w:val="Strong"/>
              </w:rPr>
            </w:pPr>
            <w:r w:rsidRPr="00B87965">
              <w:rPr>
                <w:rStyle w:val="Strong"/>
              </w:rPr>
              <w:t xml:space="preserve">Year 2 </w:t>
            </w:r>
          </w:p>
        </w:tc>
        <w:tc>
          <w:tcPr>
            <w:tcW w:w="1082" w:type="dxa"/>
            <w:shd w:val="clear" w:color="auto" w:fill="auto"/>
          </w:tcPr>
          <w:p w14:paraId="315E3AA6" w14:textId="77777777" w:rsidR="00240DB5" w:rsidRPr="00B87965" w:rsidRDefault="00240DB5" w:rsidP="00B45E22">
            <w:pPr>
              <w:rPr>
                <w:rStyle w:val="Strong"/>
              </w:rPr>
            </w:pPr>
            <w:r w:rsidRPr="00B87965">
              <w:rPr>
                <w:rStyle w:val="Strong"/>
              </w:rPr>
              <w:t>Year 3</w:t>
            </w:r>
          </w:p>
        </w:tc>
      </w:tr>
      <w:tr w:rsidR="00240DB5" w14:paraId="0EBDB404" w14:textId="77777777" w:rsidTr="00B45E22">
        <w:trPr>
          <w:trHeight w:val="413"/>
        </w:trPr>
        <w:tc>
          <w:tcPr>
            <w:tcW w:w="6847" w:type="dxa"/>
            <w:shd w:val="clear" w:color="auto" w:fill="auto"/>
            <w:vAlign w:val="bottom"/>
          </w:tcPr>
          <w:p w14:paraId="2989EC20" w14:textId="77777777" w:rsidR="00240DB5" w:rsidRDefault="00240DB5" w:rsidP="00B45E22">
            <w:r w:rsidRPr="003931AC">
              <w:rPr>
                <w:rFonts w:cs="Arial"/>
              </w:rPr>
              <w:t>Kilograms CO</w:t>
            </w:r>
            <w:r w:rsidRPr="003931AC">
              <w:rPr>
                <w:rFonts w:cs="Arial"/>
                <w:vertAlign w:val="subscript"/>
              </w:rPr>
              <w:t>2</w:t>
            </w:r>
            <w:r w:rsidRPr="003931AC">
              <w:rPr>
                <w:rFonts w:cs="Arial"/>
              </w:rPr>
              <w:t>e per patient treated</w:t>
            </w:r>
          </w:p>
        </w:tc>
        <w:tc>
          <w:tcPr>
            <w:tcW w:w="1082" w:type="dxa"/>
            <w:shd w:val="clear" w:color="auto" w:fill="auto"/>
          </w:tcPr>
          <w:p w14:paraId="2B345900" w14:textId="77777777" w:rsidR="00240DB5" w:rsidRDefault="00240DB5" w:rsidP="00B45E22"/>
        </w:tc>
        <w:tc>
          <w:tcPr>
            <w:tcW w:w="1082" w:type="dxa"/>
            <w:shd w:val="clear" w:color="auto" w:fill="auto"/>
          </w:tcPr>
          <w:p w14:paraId="12471285" w14:textId="77777777" w:rsidR="00240DB5" w:rsidRDefault="00240DB5" w:rsidP="00B45E22"/>
        </w:tc>
        <w:tc>
          <w:tcPr>
            <w:tcW w:w="1082" w:type="dxa"/>
            <w:shd w:val="clear" w:color="auto" w:fill="auto"/>
          </w:tcPr>
          <w:p w14:paraId="4B9E30A9" w14:textId="77777777" w:rsidR="00240DB5" w:rsidRDefault="00240DB5" w:rsidP="00B45E22"/>
        </w:tc>
      </w:tr>
    </w:tbl>
    <w:p w14:paraId="1EAFB128" w14:textId="77777777" w:rsidR="00240DB5" w:rsidRPr="00ED02E2" w:rsidRDefault="00240DB5" w:rsidP="00240DB5"/>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7"/>
        <w:gridCol w:w="1082"/>
        <w:gridCol w:w="1082"/>
        <w:gridCol w:w="1082"/>
      </w:tblGrid>
      <w:tr w:rsidR="00240DB5" w:rsidRPr="003346AC" w14:paraId="54E8520F" w14:textId="77777777" w:rsidTr="00CF5649">
        <w:trPr>
          <w:trHeight w:val="385"/>
          <w:tblHeader/>
        </w:trPr>
        <w:tc>
          <w:tcPr>
            <w:tcW w:w="6847" w:type="dxa"/>
            <w:shd w:val="clear" w:color="auto" w:fill="auto"/>
            <w:vAlign w:val="bottom"/>
          </w:tcPr>
          <w:p w14:paraId="552C0BBE" w14:textId="77777777" w:rsidR="00240DB5" w:rsidRPr="00B87965" w:rsidRDefault="00240DB5" w:rsidP="00B45E22">
            <w:pPr>
              <w:rPr>
                <w:rStyle w:val="Strong"/>
              </w:rPr>
            </w:pPr>
            <w:r w:rsidRPr="00B87965">
              <w:rPr>
                <w:rStyle w:val="Strong"/>
              </w:rPr>
              <w:t>Refrigerants</w:t>
            </w:r>
          </w:p>
        </w:tc>
        <w:tc>
          <w:tcPr>
            <w:tcW w:w="1082" w:type="dxa"/>
            <w:shd w:val="clear" w:color="auto" w:fill="auto"/>
          </w:tcPr>
          <w:p w14:paraId="15CB6B6A" w14:textId="77777777" w:rsidR="00240DB5" w:rsidRPr="00B87965" w:rsidRDefault="00240DB5" w:rsidP="00B45E22">
            <w:pPr>
              <w:rPr>
                <w:rStyle w:val="Strong"/>
              </w:rPr>
            </w:pPr>
            <w:r w:rsidRPr="00B87965">
              <w:rPr>
                <w:rStyle w:val="Strong"/>
              </w:rPr>
              <w:t>Year 1</w:t>
            </w:r>
          </w:p>
        </w:tc>
        <w:tc>
          <w:tcPr>
            <w:tcW w:w="1082" w:type="dxa"/>
            <w:shd w:val="clear" w:color="auto" w:fill="auto"/>
          </w:tcPr>
          <w:p w14:paraId="37E490DC" w14:textId="77777777" w:rsidR="00240DB5" w:rsidRPr="00B87965" w:rsidRDefault="00240DB5" w:rsidP="00B45E22">
            <w:pPr>
              <w:rPr>
                <w:rStyle w:val="Strong"/>
              </w:rPr>
            </w:pPr>
            <w:r w:rsidRPr="00B87965">
              <w:rPr>
                <w:rStyle w:val="Strong"/>
              </w:rPr>
              <w:t xml:space="preserve">Year 2 </w:t>
            </w:r>
          </w:p>
        </w:tc>
        <w:tc>
          <w:tcPr>
            <w:tcW w:w="1082" w:type="dxa"/>
            <w:shd w:val="clear" w:color="auto" w:fill="auto"/>
          </w:tcPr>
          <w:p w14:paraId="5696091C" w14:textId="77777777" w:rsidR="00240DB5" w:rsidRPr="00B87965" w:rsidRDefault="00240DB5" w:rsidP="00B45E22">
            <w:pPr>
              <w:rPr>
                <w:rStyle w:val="Strong"/>
              </w:rPr>
            </w:pPr>
            <w:r w:rsidRPr="00B87965">
              <w:rPr>
                <w:rStyle w:val="Strong"/>
              </w:rPr>
              <w:t>Year 3</w:t>
            </w:r>
          </w:p>
        </w:tc>
      </w:tr>
      <w:tr w:rsidR="00240DB5" w14:paraId="4AD53B5D" w14:textId="77777777" w:rsidTr="00B45E22">
        <w:trPr>
          <w:trHeight w:val="413"/>
        </w:trPr>
        <w:tc>
          <w:tcPr>
            <w:tcW w:w="6847" w:type="dxa"/>
            <w:shd w:val="clear" w:color="auto" w:fill="auto"/>
            <w:vAlign w:val="bottom"/>
          </w:tcPr>
          <w:p w14:paraId="6FA0EFF3" w14:textId="77777777" w:rsidR="00240DB5" w:rsidRDefault="00240DB5" w:rsidP="00B45E22">
            <w:r w:rsidRPr="003931AC">
              <w:rPr>
                <w:rFonts w:cs="Arial"/>
              </w:rPr>
              <w:t>Kilograms CO</w:t>
            </w:r>
            <w:r w:rsidRPr="003931AC">
              <w:rPr>
                <w:rFonts w:cs="Arial"/>
                <w:vertAlign w:val="subscript"/>
              </w:rPr>
              <w:t>2</w:t>
            </w:r>
            <w:r w:rsidRPr="003931AC">
              <w:rPr>
                <w:rFonts w:cs="Arial"/>
              </w:rPr>
              <w:t>e per patient treated</w:t>
            </w:r>
          </w:p>
        </w:tc>
        <w:tc>
          <w:tcPr>
            <w:tcW w:w="1082" w:type="dxa"/>
            <w:shd w:val="clear" w:color="auto" w:fill="auto"/>
          </w:tcPr>
          <w:p w14:paraId="0C2229B4" w14:textId="77777777" w:rsidR="00240DB5" w:rsidRDefault="00240DB5" w:rsidP="00B45E22"/>
        </w:tc>
        <w:tc>
          <w:tcPr>
            <w:tcW w:w="1082" w:type="dxa"/>
            <w:shd w:val="clear" w:color="auto" w:fill="auto"/>
          </w:tcPr>
          <w:p w14:paraId="15A68B93" w14:textId="77777777" w:rsidR="00240DB5" w:rsidRDefault="00240DB5" w:rsidP="00B45E22"/>
        </w:tc>
        <w:tc>
          <w:tcPr>
            <w:tcW w:w="1082" w:type="dxa"/>
            <w:shd w:val="clear" w:color="auto" w:fill="auto"/>
          </w:tcPr>
          <w:p w14:paraId="31454E2F" w14:textId="77777777" w:rsidR="00240DB5" w:rsidRDefault="00240DB5" w:rsidP="00B45E22"/>
        </w:tc>
      </w:tr>
    </w:tbl>
    <w:p w14:paraId="715333E7" w14:textId="77777777" w:rsidR="00240DB5" w:rsidRDefault="00240DB5" w:rsidP="00240DB5">
      <w:pPr>
        <w:rPr>
          <w:lang w:eastAsia="en-AU"/>
        </w:rPr>
      </w:pPr>
      <w:bookmarkStart w:id="7" w:name="_Toc180919366"/>
      <w:bookmarkStart w:id="8" w:name="_Toc332705880"/>
    </w:p>
    <w:p w14:paraId="7D061375" w14:textId="77777777" w:rsidR="00240DB5" w:rsidRPr="00ED02E2" w:rsidRDefault="00240DB5" w:rsidP="00240DB5">
      <w:r w:rsidRPr="00ED02E2">
        <w:br w:type="page"/>
      </w:r>
    </w:p>
    <w:p w14:paraId="6D2579D2" w14:textId="61FB6E06" w:rsidR="00240DB5" w:rsidRPr="00536BA9" w:rsidRDefault="00240DB5" w:rsidP="002A467A">
      <w:pPr>
        <w:pStyle w:val="Heading1"/>
        <w:numPr>
          <w:ilvl w:val="0"/>
          <w:numId w:val="12"/>
        </w:numPr>
      </w:pPr>
      <w:bookmarkStart w:id="9" w:name="_Toc11418180"/>
      <w:r w:rsidRPr="00536BA9">
        <w:lastRenderedPageBreak/>
        <w:t xml:space="preserve">Environmental </w:t>
      </w:r>
      <w:r>
        <w:t>t</w:t>
      </w:r>
      <w:r w:rsidRPr="00536BA9">
        <w:t>argets</w:t>
      </w:r>
      <w:bookmarkEnd w:id="7"/>
      <w:bookmarkEnd w:id="8"/>
      <w:r w:rsidRPr="00536BA9">
        <w:t xml:space="preserve"> </w:t>
      </w:r>
      <w:bookmarkEnd w:id="9"/>
    </w:p>
    <w:p w14:paraId="51BF531E" w14:textId="5AC4FB38" w:rsidR="00240DB5" w:rsidRPr="00C426D5" w:rsidRDefault="00FB23DD" w:rsidP="00C426D5">
      <w:pPr>
        <w:pStyle w:val="Subtitle"/>
        <w:rPr>
          <w:rStyle w:val="Emphasis"/>
          <w:rFonts w:cs="Arial"/>
        </w:rPr>
      </w:pPr>
      <w:r w:rsidRPr="006C46AC">
        <w:rPr>
          <w:rStyle w:val="Emphasis"/>
        </w:rPr>
        <w:t>[Instructional text start</w:t>
      </w:r>
      <w:r w:rsidR="00640B7B">
        <w:rPr>
          <w:rStyle w:val="Emphasis"/>
        </w:rPr>
        <w:t>s</w:t>
      </w:r>
      <w:r w:rsidR="00E03A36">
        <w:rPr>
          <w:rStyle w:val="Emphasis"/>
        </w:rPr>
        <w:t>:</w:t>
      </w:r>
      <w:r w:rsidR="00E03A36" w:rsidRPr="006C46AC">
        <w:rPr>
          <w:rStyle w:val="Emphasis"/>
        </w:rPr>
        <w:t xml:space="preserve"> </w:t>
      </w:r>
      <w:r w:rsidR="00240DB5" w:rsidRPr="00C426D5">
        <w:rPr>
          <w:rStyle w:val="Emphasis"/>
          <w:rFonts w:cs="Arial"/>
        </w:rPr>
        <w:t>This section cover</w:t>
      </w:r>
      <w:r w:rsidR="00640B7B">
        <w:rPr>
          <w:rStyle w:val="Emphasis"/>
          <w:rFonts w:cs="Arial"/>
        </w:rPr>
        <w:t>s</w:t>
      </w:r>
      <w:r w:rsidR="00240DB5" w:rsidRPr="00C426D5">
        <w:rPr>
          <w:rStyle w:val="Emphasis"/>
          <w:rFonts w:cs="Arial"/>
        </w:rPr>
        <w:t xml:space="preserve"> any targets that have been adopted as part of the </w:t>
      </w:r>
      <w:r w:rsidR="00695AED">
        <w:rPr>
          <w:rStyle w:val="Emphasis"/>
          <w:rFonts w:cs="Arial"/>
        </w:rPr>
        <w:t>EMP</w:t>
      </w:r>
      <w:r w:rsidR="00240DB5" w:rsidRPr="00C426D5">
        <w:rPr>
          <w:rStyle w:val="Emphasis"/>
          <w:rFonts w:cs="Arial"/>
        </w:rPr>
        <w:t>. The adoption of targets is not mandatory but they can be helpful to focus actions. If no targets are being adopted</w:t>
      </w:r>
      <w:r w:rsidR="00640B7B">
        <w:rPr>
          <w:rStyle w:val="Emphasis"/>
          <w:rFonts w:cs="Arial"/>
        </w:rPr>
        <w:t>, delete</w:t>
      </w:r>
      <w:r w:rsidR="00240DB5" w:rsidRPr="00C426D5">
        <w:rPr>
          <w:rStyle w:val="Emphasis"/>
          <w:rFonts w:cs="Arial"/>
        </w:rPr>
        <w:t xml:space="preserve"> this section.</w:t>
      </w:r>
    </w:p>
    <w:p w14:paraId="5F2AD129" w14:textId="66014147" w:rsidR="00240DB5" w:rsidRPr="00C426D5" w:rsidRDefault="00E03A36" w:rsidP="00C426D5">
      <w:pPr>
        <w:pStyle w:val="Subtitle"/>
        <w:rPr>
          <w:rStyle w:val="Emphasis"/>
          <w:rFonts w:cs="Arial"/>
        </w:rPr>
      </w:pPr>
      <w:r>
        <w:rPr>
          <w:rStyle w:val="Emphasis"/>
          <w:rFonts w:cs="Arial"/>
        </w:rPr>
        <w:t>Set targets that are</w:t>
      </w:r>
      <w:r w:rsidR="00240DB5" w:rsidRPr="00C426D5">
        <w:rPr>
          <w:rStyle w:val="Emphasis"/>
          <w:rFonts w:cs="Arial"/>
        </w:rPr>
        <w:t xml:space="preserve"> quantifiable and focus on what you hope to achieve over the life of this iteration of your plan.</w:t>
      </w:r>
      <w:r w:rsidR="001D6D5F">
        <w:rPr>
          <w:rStyle w:val="Emphasis"/>
          <w:rFonts w:cs="Arial"/>
        </w:rPr>
        <w:t xml:space="preserve"> </w:t>
      </w:r>
      <w:r w:rsidR="00240DB5" w:rsidRPr="00C426D5">
        <w:rPr>
          <w:rStyle w:val="Emphasis"/>
          <w:rFonts w:cs="Arial"/>
        </w:rPr>
        <w:t xml:space="preserve">Consider the resources available to meet the target and what your organisation’s usual approach </w:t>
      </w:r>
      <w:r w:rsidR="00695AED">
        <w:rPr>
          <w:rStyle w:val="Emphasis"/>
          <w:rFonts w:cs="Arial"/>
        </w:rPr>
        <w:t>is for</w:t>
      </w:r>
      <w:r w:rsidR="00240DB5" w:rsidRPr="00C426D5">
        <w:rPr>
          <w:rStyle w:val="Emphasis"/>
          <w:rFonts w:cs="Arial"/>
        </w:rPr>
        <w:t xml:space="preserve"> setting targets.</w:t>
      </w:r>
    </w:p>
    <w:p w14:paraId="08A6F195" w14:textId="2FABA97C" w:rsidR="00240DB5" w:rsidRPr="00C426D5" w:rsidRDefault="00240DB5" w:rsidP="00C426D5">
      <w:pPr>
        <w:pStyle w:val="Subtitle"/>
        <w:rPr>
          <w:rStyle w:val="Emphasis"/>
          <w:rFonts w:cs="Arial"/>
        </w:rPr>
      </w:pPr>
      <w:r w:rsidRPr="00C426D5">
        <w:rPr>
          <w:rStyle w:val="Emphasis"/>
          <w:rFonts w:cs="Arial"/>
        </w:rPr>
        <w:t>When presenting targets</w:t>
      </w:r>
      <w:r w:rsidR="00E03A36">
        <w:rPr>
          <w:rStyle w:val="Emphasis"/>
          <w:rFonts w:cs="Arial"/>
        </w:rPr>
        <w:t>,</w:t>
      </w:r>
      <w:r w:rsidRPr="00C426D5">
        <w:rPr>
          <w:rStyle w:val="Emphasis"/>
          <w:rFonts w:cs="Arial"/>
        </w:rPr>
        <w:t xml:space="preserve"> group them by environmental impact</w:t>
      </w:r>
      <w:r w:rsidR="00E03A36">
        <w:rPr>
          <w:rStyle w:val="Emphasis"/>
          <w:rFonts w:cs="Arial"/>
        </w:rPr>
        <w:t>. For example, group</w:t>
      </w:r>
      <w:r w:rsidRPr="00C426D5">
        <w:rPr>
          <w:rStyle w:val="Emphasis"/>
          <w:rFonts w:cs="Arial"/>
        </w:rPr>
        <w:t xml:space="preserve"> energy</w:t>
      </w:r>
      <w:r w:rsidR="00E03A36">
        <w:rPr>
          <w:rStyle w:val="Emphasis"/>
          <w:rFonts w:cs="Arial"/>
        </w:rPr>
        <w:t>-</w:t>
      </w:r>
      <w:r w:rsidRPr="00C426D5">
        <w:rPr>
          <w:rStyle w:val="Emphasis"/>
          <w:rFonts w:cs="Arial"/>
        </w:rPr>
        <w:t xml:space="preserve">related targets together. </w:t>
      </w:r>
      <w:r w:rsidR="00E03A36">
        <w:rPr>
          <w:rStyle w:val="Emphasis"/>
          <w:rFonts w:cs="Arial"/>
        </w:rPr>
        <w:t>E</w:t>
      </w:r>
      <w:r w:rsidRPr="00C426D5">
        <w:rPr>
          <w:rStyle w:val="Emphasis"/>
          <w:rFonts w:cs="Arial"/>
        </w:rPr>
        <w:t xml:space="preserve">xample text and targets </w:t>
      </w:r>
      <w:r w:rsidR="0068266C" w:rsidRPr="00C426D5">
        <w:rPr>
          <w:rStyle w:val="Emphasis"/>
          <w:rFonts w:cs="Arial"/>
        </w:rPr>
        <w:t>are</w:t>
      </w:r>
      <w:r w:rsidRPr="00C426D5">
        <w:rPr>
          <w:rStyle w:val="Emphasis"/>
          <w:rFonts w:cs="Arial"/>
        </w:rPr>
        <w:t xml:space="preserve"> provided below</w:t>
      </w:r>
      <w:r w:rsidR="00AB1ABC">
        <w:rPr>
          <w:rStyle w:val="Emphasis"/>
          <w:rFonts w:cs="Arial"/>
        </w:rPr>
        <w:t>.</w:t>
      </w:r>
      <w:r w:rsidR="00347292">
        <w:rPr>
          <w:rStyle w:val="Emphasis"/>
          <w:rFonts w:cs="Arial"/>
        </w:rPr>
        <w:t xml:space="preserve"> </w:t>
      </w:r>
      <w:r w:rsidR="00FB23DD" w:rsidRPr="006C46AC">
        <w:rPr>
          <w:rStyle w:val="Emphasis"/>
        </w:rPr>
        <w:t>Instructional text end</w:t>
      </w:r>
      <w:r w:rsidR="00E03A36">
        <w:rPr>
          <w:rStyle w:val="Emphasis"/>
        </w:rPr>
        <w:t>s.</w:t>
      </w:r>
      <w:r w:rsidR="00C426D5" w:rsidRPr="00C426D5">
        <w:rPr>
          <w:rStyle w:val="Emphasis"/>
          <w:rFonts w:cs="Arial"/>
        </w:rPr>
        <w:t>]</w:t>
      </w:r>
    </w:p>
    <w:p w14:paraId="078E92E3" w14:textId="77777777" w:rsidR="00240DB5" w:rsidRPr="002A467A" w:rsidRDefault="00240DB5" w:rsidP="002A467A">
      <w:pPr>
        <w:pStyle w:val="Heading2"/>
        <w:numPr>
          <w:ilvl w:val="1"/>
          <w:numId w:val="12"/>
        </w:numPr>
        <w:ind w:left="426"/>
      </w:pPr>
      <w:bookmarkStart w:id="10" w:name="_Toc332705881"/>
      <w:r w:rsidRPr="002A467A">
        <w:t>Overview</w:t>
      </w:r>
      <w:bookmarkEnd w:id="10"/>
    </w:p>
    <w:p w14:paraId="666A1E7C" w14:textId="24492A61" w:rsidR="00D9057C" w:rsidRDefault="00D9057C" w:rsidP="00240DB5">
      <w:pPr>
        <w:rPr>
          <w:rStyle w:val="Emphasis"/>
        </w:rPr>
      </w:pPr>
      <w:r w:rsidRPr="006C46AC">
        <w:rPr>
          <w:rStyle w:val="Emphasis"/>
        </w:rPr>
        <w:t>[Instructional text start</w:t>
      </w:r>
      <w:r w:rsidR="00E03A36">
        <w:rPr>
          <w:rStyle w:val="Emphasis"/>
        </w:rPr>
        <w:t>s:</w:t>
      </w:r>
      <w:r>
        <w:rPr>
          <w:rStyle w:val="Emphasis"/>
        </w:rPr>
        <w:t xml:space="preserve"> The following text is provided as an example for your health service to modify as required. Instructional text end</w:t>
      </w:r>
      <w:r w:rsidR="00E03A36">
        <w:rPr>
          <w:rStyle w:val="Emphasis"/>
        </w:rPr>
        <w:t>s.</w:t>
      </w:r>
      <w:r>
        <w:rPr>
          <w:rStyle w:val="Emphasis"/>
        </w:rPr>
        <w:t>]</w:t>
      </w:r>
    </w:p>
    <w:p w14:paraId="4F75A5BB" w14:textId="77777777" w:rsidR="002006DF" w:rsidRDefault="002006DF" w:rsidP="002006DF">
      <w:pPr>
        <w:rPr>
          <w:rStyle w:val="Strong"/>
        </w:rPr>
      </w:pPr>
      <w:r>
        <w:rPr>
          <w:rStyle w:val="Strong"/>
        </w:rPr>
        <w:t>Management and communications</w:t>
      </w:r>
    </w:p>
    <w:p w14:paraId="6F63E35A" w14:textId="25EB9A11" w:rsidR="002006DF" w:rsidRPr="00703F07" w:rsidRDefault="002006DF" w:rsidP="002006DF">
      <w:pPr>
        <w:pStyle w:val="ListParagraph"/>
        <w:numPr>
          <w:ilvl w:val="0"/>
          <w:numId w:val="17"/>
        </w:numPr>
        <w:rPr>
          <w:rStyle w:val="Strong"/>
          <w:b w:val="0"/>
        </w:rPr>
      </w:pPr>
      <w:r w:rsidRPr="00703F07">
        <w:rPr>
          <w:rStyle w:val="Strong"/>
          <w:b w:val="0"/>
        </w:rPr>
        <w:t>Develop targets for improving environmental performance for waste, energy and water reduction by &lt;date&gt; against the &lt;year&gt; baseline.</w:t>
      </w:r>
    </w:p>
    <w:p w14:paraId="6615ED87" w14:textId="5A8234F2" w:rsidR="002006DF" w:rsidRPr="00703F07" w:rsidRDefault="002006DF" w:rsidP="002006DF">
      <w:pPr>
        <w:pStyle w:val="ListParagraph"/>
        <w:numPr>
          <w:ilvl w:val="0"/>
          <w:numId w:val="17"/>
        </w:numPr>
        <w:rPr>
          <w:rStyle w:val="Strong"/>
          <w:b w:val="0"/>
        </w:rPr>
      </w:pPr>
      <w:r w:rsidRPr="00703F07">
        <w:rPr>
          <w:rStyle w:val="Strong"/>
          <w:b w:val="0"/>
        </w:rPr>
        <w:t>Increase our ability to measure our environmental impacts by establishing data collection systems or processes before &lt;date&gt;.</w:t>
      </w:r>
    </w:p>
    <w:p w14:paraId="72463B5E" w14:textId="50361FA6" w:rsidR="002006DF" w:rsidRPr="00703F07" w:rsidRDefault="002006DF" w:rsidP="002006DF">
      <w:pPr>
        <w:pStyle w:val="ListParagraph"/>
        <w:numPr>
          <w:ilvl w:val="0"/>
          <w:numId w:val="17"/>
        </w:numPr>
        <w:rPr>
          <w:rStyle w:val="Strong"/>
          <w:b w:val="0"/>
        </w:rPr>
      </w:pPr>
      <w:r w:rsidRPr="00703F07">
        <w:rPr>
          <w:rStyle w:val="Strong"/>
          <w:b w:val="0"/>
        </w:rPr>
        <w:t>Develop targets for improving environmental performance for waste, energy and water reduction by &lt;date&gt; against the &lt;year&gt; baseline.</w:t>
      </w:r>
    </w:p>
    <w:p w14:paraId="0B607180" w14:textId="234574C9" w:rsidR="002006DF" w:rsidRDefault="002006DF" w:rsidP="002006DF">
      <w:pPr>
        <w:pStyle w:val="ListParagraph"/>
        <w:numPr>
          <w:ilvl w:val="0"/>
          <w:numId w:val="17"/>
        </w:numPr>
        <w:rPr>
          <w:rStyle w:val="Strong"/>
        </w:rPr>
      </w:pPr>
      <w:r w:rsidRPr="00703F07">
        <w:rPr>
          <w:rStyle w:val="Strong"/>
          <w:b w:val="0"/>
        </w:rPr>
        <w:t>Increase our ability to measure our environmental impacts by establishing data collection systems or processes before &lt;date&gt;.</w:t>
      </w:r>
    </w:p>
    <w:p w14:paraId="0DEEE1CB" w14:textId="77777777" w:rsidR="002006DF" w:rsidRDefault="002006DF" w:rsidP="002006DF">
      <w:pPr>
        <w:rPr>
          <w:rStyle w:val="Strong"/>
        </w:rPr>
      </w:pPr>
      <w:r>
        <w:rPr>
          <w:rStyle w:val="Strong"/>
        </w:rPr>
        <w:t>Greenhouse gas emissions (pledge)</w:t>
      </w:r>
    </w:p>
    <w:p w14:paraId="2058D541" w14:textId="77777777" w:rsidR="002006DF" w:rsidRPr="00703F07" w:rsidRDefault="002006DF" w:rsidP="002006DF">
      <w:pPr>
        <w:pStyle w:val="ListParagraph"/>
        <w:numPr>
          <w:ilvl w:val="0"/>
          <w:numId w:val="18"/>
        </w:numPr>
        <w:rPr>
          <w:rStyle w:val="Strong"/>
          <w:rFonts w:eastAsia="Times"/>
          <w:b w:val="0"/>
        </w:rPr>
      </w:pPr>
      <w:r w:rsidRPr="00703F07">
        <w:rPr>
          <w:rStyle w:val="Strong"/>
          <w:rFonts w:eastAsia="Times"/>
          <w:b w:val="0"/>
        </w:rPr>
        <w:t>Reduce total greenhouse gas emissions (Scope 1 and 2) by &lt;per cent&gt; from &lt;year&gt; baseline by &lt;year&gt;.</w:t>
      </w:r>
      <w:r w:rsidRPr="00703F07">
        <w:rPr>
          <w:rStyle w:val="Strong"/>
          <w:rFonts w:eastAsia="Times"/>
          <w:b w:val="0"/>
        </w:rPr>
        <w:tab/>
      </w:r>
    </w:p>
    <w:p w14:paraId="0AF9F469" w14:textId="6B356435" w:rsidR="002006DF" w:rsidRDefault="002006DF" w:rsidP="002006DF">
      <w:pPr>
        <w:rPr>
          <w:rStyle w:val="Strong"/>
        </w:rPr>
      </w:pPr>
      <w:r>
        <w:rPr>
          <w:rStyle w:val="Strong"/>
        </w:rPr>
        <w:t>Energy efficiency</w:t>
      </w:r>
      <w:r w:rsidR="00B131E7">
        <w:rPr>
          <w:rStyle w:val="Strong"/>
        </w:rPr>
        <w:t xml:space="preserve"> </w:t>
      </w:r>
    </w:p>
    <w:p w14:paraId="322212CC" w14:textId="77777777" w:rsidR="002006DF" w:rsidRPr="00703F07" w:rsidRDefault="002006DF" w:rsidP="002006DF">
      <w:pPr>
        <w:pStyle w:val="ListParagraph"/>
        <w:numPr>
          <w:ilvl w:val="0"/>
          <w:numId w:val="18"/>
        </w:numPr>
        <w:rPr>
          <w:rStyle w:val="Strong"/>
          <w:rFonts w:eastAsia="Times"/>
          <w:b w:val="0"/>
        </w:rPr>
      </w:pPr>
      <w:r w:rsidRPr="00703F07">
        <w:rPr>
          <w:rStyle w:val="Strong"/>
          <w:rFonts w:eastAsia="Times"/>
          <w:b w:val="0"/>
        </w:rPr>
        <w:t xml:space="preserve">Reduce stationary energy intensity </w:t>
      </w:r>
      <w:r w:rsidRPr="00703F07">
        <w:rPr>
          <w:rStyle w:val="Strong"/>
          <w:b w:val="0"/>
        </w:rPr>
        <w:t xml:space="preserve">per floor area / bed-day </w:t>
      </w:r>
      <w:r w:rsidRPr="00703F07">
        <w:rPr>
          <w:rStyle w:val="Strong"/>
          <w:rFonts w:eastAsia="Times"/>
          <w:b w:val="0"/>
        </w:rPr>
        <w:t xml:space="preserve">by &lt;per cent&gt; </w:t>
      </w:r>
      <w:r w:rsidRPr="00703F07">
        <w:rPr>
          <w:rStyle w:val="Strong"/>
          <w:b w:val="0"/>
        </w:rPr>
        <w:t>from &lt;year&gt; baseline by &lt;year&gt;.</w:t>
      </w:r>
      <w:r w:rsidRPr="00703F07">
        <w:rPr>
          <w:rStyle w:val="Strong"/>
          <w:rFonts w:eastAsia="Times"/>
          <w:b w:val="0"/>
        </w:rPr>
        <w:tab/>
      </w:r>
    </w:p>
    <w:p w14:paraId="6037EDDB" w14:textId="7555E852" w:rsidR="002006DF" w:rsidRDefault="002006DF" w:rsidP="002006DF">
      <w:pPr>
        <w:rPr>
          <w:rStyle w:val="Strong"/>
        </w:rPr>
      </w:pPr>
      <w:r>
        <w:rPr>
          <w:rStyle w:val="Strong"/>
        </w:rPr>
        <w:t>Water effic</w:t>
      </w:r>
      <w:r w:rsidR="00703F07">
        <w:rPr>
          <w:rStyle w:val="Strong"/>
        </w:rPr>
        <w:t>i</w:t>
      </w:r>
      <w:r>
        <w:rPr>
          <w:rStyle w:val="Strong"/>
        </w:rPr>
        <w:t>ency</w:t>
      </w:r>
      <w:r w:rsidR="00703F07">
        <w:rPr>
          <w:rStyle w:val="Strong"/>
        </w:rPr>
        <w:t xml:space="preserve"> and potable water consumption</w:t>
      </w:r>
    </w:p>
    <w:p w14:paraId="287ECD89" w14:textId="77777777" w:rsidR="00703F07" w:rsidRPr="00B131E7" w:rsidRDefault="002006DF" w:rsidP="002006DF">
      <w:pPr>
        <w:pStyle w:val="ListParagraph"/>
        <w:numPr>
          <w:ilvl w:val="0"/>
          <w:numId w:val="18"/>
        </w:numPr>
        <w:rPr>
          <w:rStyle w:val="Strong"/>
          <w:b w:val="0"/>
        </w:rPr>
      </w:pPr>
      <w:r w:rsidRPr="00B131E7">
        <w:rPr>
          <w:rStyle w:val="Strong"/>
          <w:b w:val="0"/>
        </w:rPr>
        <w:t xml:space="preserve">Reduce </w:t>
      </w:r>
      <w:r w:rsidR="00703F07" w:rsidRPr="00B131E7">
        <w:rPr>
          <w:rStyle w:val="Strong"/>
          <w:b w:val="0"/>
        </w:rPr>
        <w:t xml:space="preserve">potable </w:t>
      </w:r>
      <w:r w:rsidRPr="00B131E7">
        <w:rPr>
          <w:rStyle w:val="Strong"/>
          <w:b w:val="0"/>
        </w:rPr>
        <w:t>water intensity per floor area / bed-day by &lt;per cent&gt; from &lt;year&gt; baseline by &lt;year&gt;.</w:t>
      </w:r>
    </w:p>
    <w:p w14:paraId="5CACCAEA" w14:textId="3A9E0D46" w:rsidR="002006DF" w:rsidRPr="00B131E7" w:rsidRDefault="00703F07" w:rsidP="002006DF">
      <w:pPr>
        <w:pStyle w:val="ListParagraph"/>
        <w:numPr>
          <w:ilvl w:val="0"/>
          <w:numId w:val="18"/>
        </w:numPr>
        <w:rPr>
          <w:rStyle w:val="Strong"/>
          <w:b w:val="0"/>
        </w:rPr>
      </w:pPr>
      <w:r w:rsidRPr="00B131E7">
        <w:rPr>
          <w:rStyle w:val="Strong"/>
          <w:b w:val="0"/>
        </w:rPr>
        <w:t>Reduce overall potable water consumption by &lt;per cent&gt; from &lt;year&gt; baseline by &lt;year&gt;</w:t>
      </w:r>
    </w:p>
    <w:p w14:paraId="6BF16379" w14:textId="77777777" w:rsidR="002006DF" w:rsidRDefault="002006DF" w:rsidP="002006DF">
      <w:pPr>
        <w:rPr>
          <w:rStyle w:val="Strong"/>
        </w:rPr>
      </w:pPr>
      <w:r>
        <w:rPr>
          <w:rStyle w:val="Strong"/>
        </w:rPr>
        <w:t>Waste generation</w:t>
      </w:r>
    </w:p>
    <w:p w14:paraId="26820B73" w14:textId="5C70107E" w:rsidR="002006DF" w:rsidRPr="00703F07" w:rsidRDefault="002006DF" w:rsidP="002006DF">
      <w:pPr>
        <w:pStyle w:val="ListParagraph"/>
        <w:numPr>
          <w:ilvl w:val="0"/>
          <w:numId w:val="18"/>
        </w:numPr>
        <w:rPr>
          <w:rStyle w:val="Strong"/>
          <w:b w:val="0"/>
        </w:rPr>
      </w:pPr>
      <w:r w:rsidRPr="00703F07">
        <w:rPr>
          <w:rStyle w:val="Strong"/>
          <w:b w:val="0"/>
        </w:rPr>
        <w:t>Increase proportion of waste recycled to &lt;per cent&gt; by &lt;date&gt;.</w:t>
      </w:r>
    </w:p>
    <w:p w14:paraId="65FE033B" w14:textId="52359859" w:rsidR="002006DF" w:rsidRPr="00703F07" w:rsidRDefault="002006DF" w:rsidP="002006DF">
      <w:pPr>
        <w:pStyle w:val="ListParagraph"/>
        <w:numPr>
          <w:ilvl w:val="0"/>
          <w:numId w:val="18"/>
        </w:numPr>
        <w:rPr>
          <w:rStyle w:val="Strong"/>
          <w:b w:val="0"/>
        </w:rPr>
      </w:pPr>
      <w:r w:rsidRPr="00703F07">
        <w:rPr>
          <w:rStyle w:val="Strong"/>
          <w:b w:val="0"/>
        </w:rPr>
        <w:t>Undertake biannual audits to assess contamination of waste streams.</w:t>
      </w:r>
    </w:p>
    <w:p w14:paraId="5CCEE113" w14:textId="5FD7658E" w:rsidR="002006DF" w:rsidRDefault="002006DF" w:rsidP="002006DF">
      <w:pPr>
        <w:pStyle w:val="ListParagraph"/>
        <w:numPr>
          <w:ilvl w:val="0"/>
          <w:numId w:val="18"/>
        </w:numPr>
        <w:rPr>
          <w:rStyle w:val="Strong"/>
        </w:rPr>
      </w:pPr>
      <w:r w:rsidRPr="00703F07">
        <w:rPr>
          <w:rStyle w:val="Strong"/>
          <w:b w:val="0"/>
        </w:rPr>
        <w:t>Reduce clinical waste generation by &lt;per cent&gt; from &lt;year&gt; baseline by &lt;date&gt;.</w:t>
      </w:r>
    </w:p>
    <w:p w14:paraId="079D6C4C" w14:textId="77777777" w:rsidR="002006DF" w:rsidRDefault="002006DF" w:rsidP="002006DF">
      <w:pPr>
        <w:rPr>
          <w:rStyle w:val="Strong"/>
        </w:rPr>
      </w:pPr>
      <w:r>
        <w:rPr>
          <w:rStyle w:val="Strong"/>
        </w:rPr>
        <w:t>Purchasing</w:t>
      </w:r>
    </w:p>
    <w:p w14:paraId="3D5063A5" w14:textId="77777777" w:rsidR="002006DF" w:rsidRPr="00703F07" w:rsidRDefault="002006DF" w:rsidP="002006DF">
      <w:pPr>
        <w:pStyle w:val="ListParagraph"/>
        <w:numPr>
          <w:ilvl w:val="0"/>
          <w:numId w:val="19"/>
        </w:numPr>
        <w:rPr>
          <w:rStyle w:val="Strong"/>
          <w:b w:val="0"/>
        </w:rPr>
      </w:pPr>
      <w:r w:rsidRPr="00703F07">
        <w:rPr>
          <w:rStyle w:val="Strong"/>
          <w:b w:val="0"/>
        </w:rPr>
        <w:t>Integrate policy on environmental purchasing into purchasing policy by &lt;date&gt;.</w:t>
      </w:r>
    </w:p>
    <w:p w14:paraId="500B8815" w14:textId="77777777" w:rsidR="002006DF" w:rsidRPr="00703F07" w:rsidRDefault="002006DF" w:rsidP="002006DF">
      <w:pPr>
        <w:pStyle w:val="ListParagraph"/>
        <w:numPr>
          <w:ilvl w:val="0"/>
          <w:numId w:val="19"/>
        </w:numPr>
        <w:rPr>
          <w:rStyle w:val="Strong"/>
          <w:b w:val="0"/>
        </w:rPr>
      </w:pPr>
      <w:r w:rsidRPr="00703F07">
        <w:rPr>
          <w:rStyle w:val="Strong"/>
          <w:b w:val="0"/>
        </w:rPr>
        <w:lastRenderedPageBreak/>
        <w:t>Prioritise &lt;one or more of the sustainable procurement objectives that are set under Victoria’s social procurement framework (SPF)&gt; in the &lt;health service&gt; social procurement strategy for &lt;year&gt;.</w:t>
      </w:r>
    </w:p>
    <w:p w14:paraId="470ABA37" w14:textId="655FE036" w:rsidR="00240DB5" w:rsidRPr="00AC221E" w:rsidRDefault="006D0639" w:rsidP="00AC221E">
      <w:pPr>
        <w:pStyle w:val="ListParagraph"/>
        <w:numPr>
          <w:ilvl w:val="0"/>
          <w:numId w:val="19"/>
        </w:numPr>
        <w:rPr>
          <w:rStyle w:val="Strong"/>
          <w:b w:val="0"/>
        </w:rPr>
      </w:pPr>
      <w:r w:rsidRPr="00336620">
        <w:rPr>
          <w:rStyle w:val="Strong"/>
        </w:rPr>
        <w:t xml:space="preserve"> </w:t>
      </w:r>
      <w:r w:rsidRPr="00336620">
        <w:rPr>
          <w:rStyle w:val="Strong"/>
          <w:b w:val="0"/>
        </w:rPr>
        <w:t xml:space="preserve">Include &lt;key environmental specifications&gt; for procurement of &lt;identify goods and/or services&gt; </w:t>
      </w:r>
      <w:bookmarkStart w:id="11" w:name="_Toc332705882"/>
    </w:p>
    <w:p w14:paraId="14AE812C" w14:textId="77777777" w:rsidR="00240DB5" w:rsidRPr="00536BA9" w:rsidRDefault="00240DB5" w:rsidP="009003B4">
      <w:pPr>
        <w:pStyle w:val="Heading1"/>
        <w:numPr>
          <w:ilvl w:val="0"/>
          <w:numId w:val="12"/>
        </w:numPr>
      </w:pPr>
      <w:bookmarkStart w:id="12" w:name="_Toc332705887"/>
      <w:bookmarkStart w:id="13" w:name="_Toc11418181"/>
      <w:bookmarkEnd w:id="11"/>
      <w:r w:rsidRPr="00536BA9">
        <w:t xml:space="preserve">Action </w:t>
      </w:r>
      <w:r>
        <w:t>p</w:t>
      </w:r>
      <w:r w:rsidRPr="00536BA9">
        <w:t>lan</w:t>
      </w:r>
      <w:bookmarkEnd w:id="12"/>
      <w:bookmarkEnd w:id="13"/>
    </w:p>
    <w:p w14:paraId="059E3A5F" w14:textId="00DB63C9" w:rsidR="00240DB5" w:rsidRDefault="00C426D5" w:rsidP="00C426D5">
      <w:pPr>
        <w:pStyle w:val="Subtitle"/>
        <w:rPr>
          <w:rStyle w:val="Emphasis"/>
          <w:rFonts w:cs="Arial"/>
        </w:rPr>
      </w:pPr>
      <w:r w:rsidRPr="00826318">
        <w:rPr>
          <w:rStyle w:val="Emphasis"/>
          <w:rFonts w:cs="Arial"/>
        </w:rPr>
        <w:t>[Instructional text start</w:t>
      </w:r>
      <w:r w:rsidR="00E03A36">
        <w:rPr>
          <w:rStyle w:val="Emphasis"/>
          <w:rFonts w:cs="Arial"/>
        </w:rPr>
        <w:t>s:</w:t>
      </w:r>
      <w:r w:rsidRPr="00826318">
        <w:rPr>
          <w:rStyle w:val="Emphasis"/>
          <w:rFonts w:cs="Arial"/>
        </w:rPr>
        <w:t xml:space="preserve"> </w:t>
      </w:r>
      <w:r w:rsidR="00240DB5" w:rsidRPr="00826318">
        <w:rPr>
          <w:rStyle w:val="Emphasis"/>
          <w:rFonts w:cs="Arial"/>
        </w:rPr>
        <w:t>This section is the primary component of the plan and should detail the actions that will be undertaken over the life of the plan.</w:t>
      </w:r>
      <w:r w:rsidR="001C7103">
        <w:rPr>
          <w:rStyle w:val="Emphasis"/>
          <w:rFonts w:cs="Arial"/>
        </w:rPr>
        <w:t xml:space="preserve"> A separate </w:t>
      </w:r>
      <w:r w:rsidR="001D6D5F">
        <w:rPr>
          <w:rStyle w:val="Emphasis"/>
          <w:rFonts w:cs="Arial"/>
        </w:rPr>
        <w:t>s</w:t>
      </w:r>
      <w:r w:rsidR="001C7103">
        <w:rPr>
          <w:rStyle w:val="Emphasis"/>
          <w:rFonts w:cs="Arial"/>
        </w:rPr>
        <w:t xml:space="preserve">ample </w:t>
      </w:r>
      <w:r w:rsidR="001D6D5F">
        <w:rPr>
          <w:rStyle w:val="Emphasis"/>
          <w:rFonts w:cs="Arial"/>
        </w:rPr>
        <w:t>e</w:t>
      </w:r>
      <w:r w:rsidR="001C7103">
        <w:rPr>
          <w:rStyle w:val="Emphasis"/>
          <w:rFonts w:cs="Arial"/>
        </w:rPr>
        <w:t xml:space="preserve">nvironmental </w:t>
      </w:r>
      <w:r w:rsidR="001D6D5F">
        <w:rPr>
          <w:rStyle w:val="Emphasis"/>
          <w:rFonts w:cs="Arial"/>
        </w:rPr>
        <w:t>a</w:t>
      </w:r>
      <w:r w:rsidR="001C7103">
        <w:rPr>
          <w:rStyle w:val="Emphasis"/>
          <w:rFonts w:cs="Arial"/>
        </w:rPr>
        <w:t>ctions template</w:t>
      </w:r>
      <w:r w:rsidR="00D44C5F">
        <w:rPr>
          <w:rStyle w:val="Emphasis"/>
          <w:rFonts w:cs="Arial"/>
        </w:rPr>
        <w:t xml:space="preserve"> is available</w:t>
      </w:r>
      <w:r w:rsidR="001C7103">
        <w:rPr>
          <w:rStyle w:val="Emphasis"/>
          <w:rFonts w:cs="Arial"/>
        </w:rPr>
        <w:t xml:space="preserve"> and should be used in conjunction with </w:t>
      </w:r>
      <w:r w:rsidR="001C7103" w:rsidRPr="00CF5649">
        <w:rPr>
          <w:rStyle w:val="Emphasis"/>
          <w:rFonts w:cs="Arial"/>
          <w:i/>
          <w:iCs w:val="0"/>
        </w:rPr>
        <w:t>Instructions for completing your EMP and checklist</w:t>
      </w:r>
      <w:r w:rsidR="00E03A36">
        <w:rPr>
          <w:rStyle w:val="Emphasis"/>
          <w:rFonts w:cs="Arial"/>
        </w:rPr>
        <w:t>.</w:t>
      </w:r>
    </w:p>
    <w:p w14:paraId="1D1B8A73" w14:textId="0D996C24" w:rsidR="00240DB5" w:rsidRDefault="00E03A36" w:rsidP="00C426D5">
      <w:pPr>
        <w:pStyle w:val="Subtitle"/>
        <w:rPr>
          <w:rStyle w:val="Emphasis"/>
          <w:rFonts w:cs="Arial"/>
        </w:rPr>
      </w:pPr>
      <w:r>
        <w:rPr>
          <w:rStyle w:val="Emphasis"/>
          <w:rFonts w:cs="Arial"/>
        </w:rPr>
        <w:t>The</w:t>
      </w:r>
      <w:r w:rsidRPr="000F3EC3">
        <w:rPr>
          <w:rStyle w:val="Emphasis"/>
          <w:rFonts w:cs="Arial"/>
        </w:rPr>
        <w:t xml:space="preserve"> </w:t>
      </w:r>
      <w:r w:rsidR="001C7103" w:rsidRPr="000F3EC3">
        <w:rPr>
          <w:rStyle w:val="Emphasis"/>
          <w:rFonts w:cs="Arial"/>
        </w:rPr>
        <w:t xml:space="preserve">example of actions using the </w:t>
      </w:r>
      <w:r w:rsidR="001D6D5F">
        <w:rPr>
          <w:rStyle w:val="Emphasis"/>
          <w:rFonts w:cs="Arial"/>
        </w:rPr>
        <w:t>s</w:t>
      </w:r>
      <w:r w:rsidR="001C7103" w:rsidRPr="000F3EC3">
        <w:rPr>
          <w:rStyle w:val="Emphasis"/>
          <w:rFonts w:cs="Arial"/>
        </w:rPr>
        <w:t xml:space="preserve">ample </w:t>
      </w:r>
      <w:r w:rsidR="001D6D5F">
        <w:rPr>
          <w:rStyle w:val="Emphasis"/>
          <w:rFonts w:cs="Arial"/>
        </w:rPr>
        <w:t>e</w:t>
      </w:r>
      <w:r w:rsidR="001C7103" w:rsidRPr="000F3EC3">
        <w:rPr>
          <w:rStyle w:val="Emphasis"/>
          <w:rFonts w:cs="Arial"/>
        </w:rPr>
        <w:t xml:space="preserve">nvironmental </w:t>
      </w:r>
      <w:r w:rsidR="001D6D5F">
        <w:rPr>
          <w:rStyle w:val="Emphasis"/>
          <w:rFonts w:cs="Arial"/>
        </w:rPr>
        <w:t>a</w:t>
      </w:r>
      <w:r w:rsidR="001C7103" w:rsidRPr="000F3EC3">
        <w:rPr>
          <w:rStyle w:val="Emphasis"/>
          <w:rFonts w:cs="Arial"/>
        </w:rPr>
        <w:t xml:space="preserve">ctions </w:t>
      </w:r>
      <w:r>
        <w:rPr>
          <w:rStyle w:val="Emphasis"/>
          <w:rFonts w:cs="Arial"/>
        </w:rPr>
        <w:t xml:space="preserve">is included </w:t>
      </w:r>
      <w:r w:rsidR="001C7103" w:rsidRPr="000F3EC3">
        <w:rPr>
          <w:rStyle w:val="Emphasis"/>
          <w:rFonts w:cs="Arial"/>
        </w:rPr>
        <w:t>below for illustration purposes</w:t>
      </w:r>
      <w:r>
        <w:rPr>
          <w:rStyle w:val="Emphasis"/>
          <w:rFonts w:cs="Arial"/>
        </w:rPr>
        <w:t>. R</w:t>
      </w:r>
      <w:r w:rsidR="001C7103" w:rsidRPr="000F3EC3">
        <w:rPr>
          <w:rStyle w:val="Emphasis"/>
          <w:rFonts w:cs="Arial"/>
        </w:rPr>
        <w:t xml:space="preserve">emove and </w:t>
      </w:r>
      <w:r w:rsidRPr="000F3EC3">
        <w:rPr>
          <w:rStyle w:val="Emphasis"/>
          <w:rFonts w:cs="Arial"/>
        </w:rPr>
        <w:t>replace</w:t>
      </w:r>
      <w:r>
        <w:rPr>
          <w:rStyle w:val="Emphasis"/>
          <w:rFonts w:cs="Arial"/>
        </w:rPr>
        <w:t xml:space="preserve"> it</w:t>
      </w:r>
      <w:r w:rsidRPr="000F3EC3">
        <w:rPr>
          <w:rStyle w:val="Emphasis"/>
          <w:rFonts w:cs="Arial"/>
        </w:rPr>
        <w:t xml:space="preserve"> </w:t>
      </w:r>
      <w:r w:rsidR="001C7103" w:rsidRPr="000F3EC3">
        <w:rPr>
          <w:rStyle w:val="Emphasis"/>
          <w:rFonts w:cs="Arial"/>
        </w:rPr>
        <w:t>with</w:t>
      </w:r>
      <w:r w:rsidR="00984D25">
        <w:rPr>
          <w:rStyle w:val="Emphasis"/>
          <w:rFonts w:cs="Arial"/>
        </w:rPr>
        <w:t xml:space="preserve"> </w:t>
      </w:r>
      <w:r w:rsidR="00D44C5F">
        <w:rPr>
          <w:rStyle w:val="Emphasis"/>
          <w:rFonts w:cs="Arial"/>
        </w:rPr>
        <w:t>your</w:t>
      </w:r>
      <w:r w:rsidR="00984D25">
        <w:rPr>
          <w:rStyle w:val="Emphasis"/>
          <w:rFonts w:cs="Arial"/>
        </w:rPr>
        <w:t xml:space="preserve"> </w:t>
      </w:r>
      <w:r w:rsidR="00D44C5F">
        <w:rPr>
          <w:rStyle w:val="Emphasis"/>
          <w:rFonts w:cs="Arial"/>
        </w:rPr>
        <w:t>action plan</w:t>
      </w:r>
      <w:r w:rsidR="001C7103" w:rsidRPr="000F3EC3">
        <w:rPr>
          <w:rStyle w:val="Emphasis"/>
          <w:rFonts w:cs="Arial"/>
        </w:rPr>
        <w:t xml:space="preserve">. </w:t>
      </w:r>
      <w:r w:rsidR="00C426D5" w:rsidRPr="00826318">
        <w:rPr>
          <w:rStyle w:val="Emphasis"/>
          <w:rFonts w:cs="Arial"/>
        </w:rPr>
        <w:t>Instructional text end</w:t>
      </w:r>
      <w:r>
        <w:rPr>
          <w:rStyle w:val="Emphasis"/>
          <w:rFonts w:cs="Arial"/>
        </w:rPr>
        <w:t>s.</w:t>
      </w:r>
      <w:r w:rsidR="00C426D5" w:rsidRPr="00826318">
        <w:rPr>
          <w:rStyle w:val="Emphasis"/>
          <w:rFonts w:cs="Arial"/>
        </w:rPr>
        <w:t>]</w:t>
      </w:r>
    </w:p>
    <w:p w14:paraId="449B13CD" w14:textId="77777777" w:rsidR="009003B4" w:rsidRDefault="009003B4" w:rsidP="009003B4"/>
    <w:p w14:paraId="792B2630" w14:textId="77777777" w:rsidR="00240DB5" w:rsidRDefault="00240DB5" w:rsidP="00240DB5">
      <w:pPr>
        <w:rPr>
          <w:rFonts w:eastAsia="Times"/>
        </w:rPr>
      </w:pPr>
    </w:p>
    <w:p w14:paraId="076500C4" w14:textId="77777777" w:rsidR="00240DB5" w:rsidRDefault="00240DB5" w:rsidP="00240DB5">
      <w:pPr>
        <w:sectPr w:rsidR="00240DB5" w:rsidSect="00B45E22">
          <w:pgSz w:w="11906" w:h="16838" w:code="9"/>
          <w:pgMar w:top="1418" w:right="851" w:bottom="1134" w:left="851" w:header="567" w:footer="510" w:gutter="0"/>
          <w:cols w:space="340"/>
          <w:docGrid w:linePitch="360"/>
        </w:sectPr>
      </w:pPr>
    </w:p>
    <w:p w14:paraId="7A3A3487" w14:textId="403D506E" w:rsidR="00EE59EF" w:rsidRDefault="00062370" w:rsidP="00EE59EF">
      <w:pPr>
        <w:keepNext/>
      </w:pPr>
      <w:r>
        <w:rPr>
          <w:noProof/>
        </w:rPr>
        <w:lastRenderedPageBreak/>
        <w:drawing>
          <wp:inline distT="0" distB="0" distL="0" distR="0" wp14:anchorId="0B4351F3" wp14:editId="1BA7FA6F">
            <wp:extent cx="9071610" cy="4247515"/>
            <wp:effectExtent l="0" t="0" r="0" b="635"/>
            <wp:docPr id="2" name="Picture 2" descr="Example of part of sample action plan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9071610" cy="4247515"/>
                    </a:xfrm>
                    <a:prstGeom prst="rect">
                      <a:avLst/>
                    </a:prstGeom>
                  </pic:spPr>
                </pic:pic>
              </a:graphicData>
            </a:graphic>
          </wp:inline>
        </w:drawing>
      </w:r>
    </w:p>
    <w:p w14:paraId="2F031F48" w14:textId="365BC3F2" w:rsidR="00240DB5" w:rsidRDefault="00EE59EF" w:rsidP="00EE59EF">
      <w:pPr>
        <w:pStyle w:val="Caption"/>
        <w:sectPr w:rsidR="00240DB5" w:rsidSect="00B45E22">
          <w:type w:val="continuous"/>
          <w:pgSz w:w="16838" w:h="11906" w:orient="landscape" w:code="9"/>
          <w:pgMar w:top="851" w:right="1418" w:bottom="851" w:left="1134" w:header="567" w:footer="510" w:gutter="0"/>
          <w:cols w:space="340"/>
          <w:docGrid w:linePitch="360"/>
        </w:sectPr>
      </w:pPr>
      <w:r>
        <w:t xml:space="preserve">Figure </w:t>
      </w:r>
      <w:fldSimple w:instr=" SEQ Figure \* ARABIC ">
        <w:r w:rsidR="00BB242B">
          <w:rPr>
            <w:noProof/>
          </w:rPr>
          <w:t>1</w:t>
        </w:r>
      </w:fldSimple>
      <w:r>
        <w:t xml:space="preserve">: Sample </w:t>
      </w:r>
      <w:r w:rsidR="00E03A36">
        <w:t>action p</w:t>
      </w:r>
      <w:r>
        <w:t>lan</w:t>
      </w:r>
      <w:r w:rsidR="00011640">
        <w:t xml:space="preserve"> </w:t>
      </w:r>
      <w:r w:rsidR="006C08D2">
        <w:t>(screenshot)</w:t>
      </w:r>
      <w:r w:rsidR="00011640">
        <w:t xml:space="preserve">) - with the prepopulated mandatory and recommended actions (up to the environmental planning section) displayed, and with the references column (J) hidden.  </w:t>
      </w:r>
    </w:p>
    <w:p w14:paraId="25D3EC18" w14:textId="4000A5A0" w:rsidR="00240DB5" w:rsidRDefault="00240DB5" w:rsidP="00B403F1">
      <w:pPr>
        <w:pStyle w:val="Heading1"/>
      </w:pPr>
      <w:bookmarkStart w:id="14" w:name="_Toc332705888"/>
      <w:bookmarkStart w:id="15" w:name="_Toc11418182"/>
      <w:r>
        <w:lastRenderedPageBreak/>
        <w:t>9.</w:t>
      </w:r>
      <w:r w:rsidR="0096010D">
        <w:t xml:space="preserve"> </w:t>
      </w:r>
      <w:r w:rsidRPr="001E787A">
        <w:t xml:space="preserve">Communications </w:t>
      </w:r>
      <w:r>
        <w:t>p</w:t>
      </w:r>
      <w:r w:rsidRPr="001E787A">
        <w:t>lan</w:t>
      </w:r>
      <w:bookmarkEnd w:id="14"/>
      <w:bookmarkEnd w:id="15"/>
    </w:p>
    <w:p w14:paraId="4E150D84" w14:textId="3F19BBEA" w:rsidR="00240DB5" w:rsidRPr="00CA1FD5" w:rsidRDefault="00FB23DD" w:rsidP="00240DB5">
      <w:pPr>
        <w:rPr>
          <w:rStyle w:val="Emphasis"/>
        </w:rPr>
      </w:pPr>
      <w:r w:rsidRPr="00CA1FD5">
        <w:rPr>
          <w:rStyle w:val="Emphasis"/>
        </w:rPr>
        <w:t>[Instructional text</w:t>
      </w:r>
      <w:r w:rsidR="0096010D">
        <w:rPr>
          <w:rStyle w:val="Emphasis"/>
        </w:rPr>
        <w:t xml:space="preserve"> </w:t>
      </w:r>
      <w:r w:rsidRPr="00CA1FD5">
        <w:rPr>
          <w:rStyle w:val="Emphasis"/>
        </w:rPr>
        <w:t>start</w:t>
      </w:r>
      <w:r w:rsidR="0096010D">
        <w:rPr>
          <w:rStyle w:val="Emphasis"/>
        </w:rPr>
        <w:t>s:</w:t>
      </w:r>
      <w:r w:rsidRPr="00CA1FD5" w:rsidDel="00FB23DD">
        <w:rPr>
          <w:rStyle w:val="Emphasis"/>
        </w:rPr>
        <w:t xml:space="preserve"> </w:t>
      </w:r>
      <w:r w:rsidR="00240DB5" w:rsidRPr="00CA1FD5">
        <w:rPr>
          <w:rStyle w:val="Emphasis"/>
        </w:rPr>
        <w:t>This section outline</w:t>
      </w:r>
      <w:r w:rsidR="003C5221">
        <w:rPr>
          <w:rStyle w:val="Emphasis"/>
        </w:rPr>
        <w:t>s</w:t>
      </w:r>
      <w:r w:rsidR="00240DB5" w:rsidRPr="00CA1FD5">
        <w:rPr>
          <w:rStyle w:val="Emphasis"/>
        </w:rPr>
        <w:t xml:space="preserve"> how you will communicate the plan to staff and relevant stakeholders.</w:t>
      </w:r>
    </w:p>
    <w:p w14:paraId="18B44EA8" w14:textId="77D163AA" w:rsidR="00240DB5" w:rsidRPr="00CA1FD5" w:rsidRDefault="00240DB5" w:rsidP="00240DB5">
      <w:pPr>
        <w:rPr>
          <w:rStyle w:val="Emphasis"/>
        </w:rPr>
      </w:pPr>
      <w:r w:rsidRPr="00CA1FD5">
        <w:rPr>
          <w:rStyle w:val="Emphasis"/>
        </w:rPr>
        <w:t xml:space="preserve">A communications plan </w:t>
      </w:r>
      <w:r w:rsidR="003C5221">
        <w:rPr>
          <w:rStyle w:val="Emphasis"/>
        </w:rPr>
        <w:t>helps</w:t>
      </w:r>
      <w:r w:rsidRPr="00CA1FD5">
        <w:rPr>
          <w:rStyle w:val="Emphasis"/>
        </w:rPr>
        <w:t xml:space="preserve"> engag</w:t>
      </w:r>
      <w:r w:rsidR="003C5221">
        <w:rPr>
          <w:rStyle w:val="Emphasis"/>
        </w:rPr>
        <w:t>e</w:t>
      </w:r>
      <w:r w:rsidRPr="00CA1FD5">
        <w:rPr>
          <w:rStyle w:val="Emphasis"/>
        </w:rPr>
        <w:t xml:space="preserve"> with staff and stakeholders </w:t>
      </w:r>
      <w:r w:rsidR="003C5221">
        <w:rPr>
          <w:rStyle w:val="Emphasis"/>
        </w:rPr>
        <w:t>to</w:t>
      </w:r>
      <w:r w:rsidR="003C5221" w:rsidRPr="00CA1FD5">
        <w:rPr>
          <w:rStyle w:val="Emphasis"/>
        </w:rPr>
        <w:t xml:space="preserve"> </w:t>
      </w:r>
      <w:r w:rsidR="001D6D5F">
        <w:rPr>
          <w:rStyle w:val="Emphasis"/>
        </w:rPr>
        <w:t>en</w:t>
      </w:r>
      <w:r w:rsidRPr="00CA1FD5">
        <w:rPr>
          <w:rStyle w:val="Emphasis"/>
        </w:rPr>
        <w:t>sur</w:t>
      </w:r>
      <w:r w:rsidR="003C5221">
        <w:rPr>
          <w:rStyle w:val="Emphasis"/>
        </w:rPr>
        <w:t>e</w:t>
      </w:r>
      <w:r w:rsidRPr="00CA1FD5">
        <w:rPr>
          <w:rStyle w:val="Emphasis"/>
        </w:rPr>
        <w:t xml:space="preserve"> they are aware of the health service’s commitment and expectations, as well as their responsibilities.</w:t>
      </w:r>
    </w:p>
    <w:p w14:paraId="269B6862" w14:textId="6DF67A11" w:rsidR="003C5221" w:rsidRDefault="003C5221" w:rsidP="00240DB5">
      <w:pPr>
        <w:rPr>
          <w:rStyle w:val="Emphasis"/>
        </w:rPr>
      </w:pPr>
      <w:r>
        <w:rPr>
          <w:rStyle w:val="Emphasis"/>
        </w:rPr>
        <w:t>You may need to tailor m</w:t>
      </w:r>
      <w:r w:rsidR="00240DB5" w:rsidRPr="00CA1FD5">
        <w:rPr>
          <w:rStyle w:val="Emphasis"/>
        </w:rPr>
        <w:t>essages for specific groups. For example</w:t>
      </w:r>
      <w:r w:rsidR="001D6D5F">
        <w:rPr>
          <w:rStyle w:val="Emphasis"/>
        </w:rPr>
        <w:t>,</w:t>
      </w:r>
      <w:r w:rsidR="00240DB5" w:rsidRPr="00CA1FD5">
        <w:rPr>
          <w:rStyle w:val="Emphasis"/>
        </w:rPr>
        <w:t xml:space="preserve"> </w:t>
      </w:r>
      <w:r>
        <w:rPr>
          <w:rStyle w:val="Emphasis"/>
        </w:rPr>
        <w:t>engage</w:t>
      </w:r>
      <w:r w:rsidR="00240DB5" w:rsidRPr="00CA1FD5">
        <w:rPr>
          <w:rStyle w:val="Emphasis"/>
        </w:rPr>
        <w:t xml:space="preserve"> senior </w:t>
      </w:r>
      <w:r>
        <w:rPr>
          <w:rStyle w:val="Emphasis"/>
        </w:rPr>
        <w:t>man</w:t>
      </w:r>
      <w:r w:rsidR="00240DB5" w:rsidRPr="00CA1FD5">
        <w:rPr>
          <w:rStyle w:val="Emphasis"/>
        </w:rPr>
        <w:t>agement</w:t>
      </w:r>
      <w:r w:rsidR="001D6D5F">
        <w:rPr>
          <w:rStyle w:val="Emphasis"/>
        </w:rPr>
        <w:t>,</w:t>
      </w:r>
      <w:r w:rsidR="00240DB5" w:rsidRPr="00CA1FD5">
        <w:rPr>
          <w:rStyle w:val="Emphasis"/>
        </w:rPr>
        <w:t xml:space="preserve"> incl</w:t>
      </w:r>
      <w:r w:rsidR="001D6D5F">
        <w:rPr>
          <w:rStyle w:val="Emphasis"/>
        </w:rPr>
        <w:t>uding</w:t>
      </w:r>
      <w:r w:rsidR="00240DB5" w:rsidRPr="00CA1FD5">
        <w:rPr>
          <w:rStyle w:val="Emphasis"/>
        </w:rPr>
        <w:t xml:space="preserve"> the </w:t>
      </w:r>
      <w:r>
        <w:rPr>
          <w:rStyle w:val="Emphasis"/>
        </w:rPr>
        <w:t>b</w:t>
      </w:r>
      <w:r w:rsidRPr="00CA1FD5">
        <w:rPr>
          <w:rStyle w:val="Emphasis"/>
        </w:rPr>
        <w:t>oard</w:t>
      </w:r>
      <w:r w:rsidR="00240DB5" w:rsidRPr="00CA1FD5">
        <w:rPr>
          <w:rStyle w:val="Emphasis"/>
        </w:rPr>
        <w:t xml:space="preserve"> to obtain executive support for the environmental initiatives and associated resource implications. </w:t>
      </w:r>
    </w:p>
    <w:p w14:paraId="583A445E" w14:textId="726ABCD1" w:rsidR="00240DB5" w:rsidRPr="00CA1FD5" w:rsidRDefault="00240DB5" w:rsidP="00240DB5">
      <w:pPr>
        <w:rPr>
          <w:rStyle w:val="Emphasis"/>
        </w:rPr>
      </w:pPr>
      <w:r w:rsidRPr="00CA1FD5">
        <w:rPr>
          <w:rStyle w:val="Emphasis"/>
        </w:rPr>
        <w:t>Consider</w:t>
      </w:r>
      <w:r w:rsidR="003C5221">
        <w:rPr>
          <w:rStyle w:val="Emphasis"/>
        </w:rPr>
        <w:t xml:space="preserve"> how you will communicate with</w:t>
      </w:r>
      <w:r w:rsidRPr="00CA1FD5">
        <w:rPr>
          <w:rStyle w:val="Emphasis"/>
        </w:rPr>
        <w:t xml:space="preserve"> staff across all locations, especially those in satellite campuses.</w:t>
      </w:r>
    </w:p>
    <w:p w14:paraId="4B22853F" w14:textId="03DA8ACD" w:rsidR="003C5221" w:rsidRDefault="003C5221" w:rsidP="00240DB5">
      <w:pPr>
        <w:rPr>
          <w:rStyle w:val="Emphasis"/>
        </w:rPr>
      </w:pPr>
      <w:r>
        <w:rPr>
          <w:rStyle w:val="Emphasis"/>
        </w:rPr>
        <w:t>Use both</w:t>
      </w:r>
      <w:r w:rsidR="00240DB5" w:rsidRPr="00CA1FD5">
        <w:rPr>
          <w:rStyle w:val="Emphasis"/>
        </w:rPr>
        <w:t xml:space="preserve"> internal and external communications. </w:t>
      </w:r>
    </w:p>
    <w:p w14:paraId="4E5DB2F9" w14:textId="3FE439DD" w:rsidR="00240DB5" w:rsidRPr="00CA1FD5" w:rsidRDefault="00240DB5" w:rsidP="00240DB5">
      <w:pPr>
        <w:rPr>
          <w:rStyle w:val="Emphasis"/>
        </w:rPr>
      </w:pPr>
      <w:r w:rsidRPr="00CA1FD5">
        <w:rPr>
          <w:rStyle w:val="Emphasis"/>
        </w:rPr>
        <w:t>Where possible</w:t>
      </w:r>
      <w:r w:rsidR="001D6D5F">
        <w:rPr>
          <w:rStyle w:val="Emphasis"/>
        </w:rPr>
        <w:t>,</w:t>
      </w:r>
      <w:r w:rsidRPr="00CA1FD5">
        <w:rPr>
          <w:rStyle w:val="Emphasis"/>
        </w:rPr>
        <w:t xml:space="preserve"> link with existing communication channels (internal and external) and with other public campaigns in your community.</w:t>
      </w:r>
    </w:p>
    <w:p w14:paraId="7BA7D8B7" w14:textId="7D41F1A3" w:rsidR="00240DB5" w:rsidRPr="00CA1FD5" w:rsidRDefault="003C5221" w:rsidP="00240DB5">
      <w:pPr>
        <w:rPr>
          <w:rStyle w:val="Emphasis"/>
        </w:rPr>
      </w:pPr>
      <w:r>
        <w:rPr>
          <w:rStyle w:val="Emphasis"/>
        </w:rPr>
        <w:t>Organise</w:t>
      </w:r>
      <w:r w:rsidR="00240DB5" w:rsidRPr="00CA1FD5">
        <w:rPr>
          <w:rStyle w:val="Emphasis"/>
        </w:rPr>
        <w:t xml:space="preserve"> communication activities </w:t>
      </w:r>
      <w:r>
        <w:rPr>
          <w:rStyle w:val="Emphasis"/>
        </w:rPr>
        <w:t>around</w:t>
      </w:r>
      <w:r w:rsidR="00240DB5" w:rsidRPr="00CA1FD5">
        <w:rPr>
          <w:rStyle w:val="Emphasis"/>
        </w:rPr>
        <w:t xml:space="preserve"> environmental dates, for example World Environment Day (5 June), World Water Day (22 March), Earth Hour (31 March)</w:t>
      </w:r>
      <w:r w:rsidR="00D63C5C" w:rsidRPr="00CA1FD5">
        <w:rPr>
          <w:rStyle w:val="Emphasis"/>
        </w:rPr>
        <w:t>,</w:t>
      </w:r>
      <w:r w:rsidR="00240DB5" w:rsidRPr="00CA1FD5">
        <w:rPr>
          <w:rStyle w:val="Emphasis"/>
        </w:rPr>
        <w:t xml:space="preserve"> Ride-to-Work Day (third Friday in May)</w:t>
      </w:r>
      <w:r w:rsidR="00D63C5C" w:rsidRPr="00CA1FD5">
        <w:rPr>
          <w:rStyle w:val="Emphasis"/>
        </w:rPr>
        <w:t xml:space="preserve">, </w:t>
      </w:r>
      <w:r w:rsidR="001D6D5F">
        <w:rPr>
          <w:rStyle w:val="Emphasis"/>
        </w:rPr>
        <w:t xml:space="preserve">and/or </w:t>
      </w:r>
      <w:r w:rsidR="00D63C5C" w:rsidRPr="00CA1FD5">
        <w:rPr>
          <w:rStyle w:val="Emphasis"/>
        </w:rPr>
        <w:t>Keep Australian Beautiful Week (last full week of August)</w:t>
      </w:r>
      <w:r w:rsidR="00240DB5" w:rsidRPr="00CA1FD5">
        <w:rPr>
          <w:rStyle w:val="Emphasis"/>
        </w:rPr>
        <w:t xml:space="preserve">. </w:t>
      </w:r>
    </w:p>
    <w:p w14:paraId="7131D1A6" w14:textId="5D48E499" w:rsidR="00240DB5" w:rsidRPr="00CA1FD5" w:rsidRDefault="00240DB5" w:rsidP="00240DB5">
      <w:pPr>
        <w:rPr>
          <w:rStyle w:val="Emphasis"/>
        </w:rPr>
      </w:pPr>
      <w:r w:rsidRPr="00CA1FD5">
        <w:rPr>
          <w:rStyle w:val="Emphasis"/>
        </w:rPr>
        <w:t xml:space="preserve">Other environmental dates can be found </w:t>
      </w:r>
      <w:r w:rsidR="0096010D">
        <w:rPr>
          <w:rStyle w:val="Emphasis"/>
        </w:rPr>
        <w:t xml:space="preserve">on </w:t>
      </w:r>
      <w:hyperlink r:id="rId16" w:history="1">
        <w:r w:rsidR="0096010D" w:rsidRPr="0096010D">
          <w:rPr>
            <w:rStyle w:val="Hyperlink"/>
          </w:rPr>
          <w:t>Wikipedia</w:t>
        </w:r>
      </w:hyperlink>
      <w:r w:rsidRPr="00CA1FD5">
        <w:rPr>
          <w:rStyle w:val="Emphasis"/>
        </w:rPr>
        <w:t xml:space="preserve"> </w:t>
      </w:r>
      <w:r w:rsidR="0096010D">
        <w:rPr>
          <w:rStyle w:val="Emphasis"/>
        </w:rPr>
        <w:t>&lt;</w:t>
      </w:r>
      <w:hyperlink w:history="1"/>
      <w:r w:rsidR="0096010D" w:rsidRPr="00CA1FD5">
        <w:rPr>
          <w:rStyle w:val="Emphasis"/>
        </w:rPr>
        <w:t>http://en.wikipedia.org/wiki/List_of_environmental_dates</w:t>
      </w:r>
      <w:r w:rsidR="0096010D">
        <w:rPr>
          <w:rStyle w:val="Emphasis"/>
        </w:rPr>
        <w:t>&gt;</w:t>
      </w:r>
      <w:r w:rsidRPr="00CA1FD5">
        <w:rPr>
          <w:rStyle w:val="Emphasis"/>
        </w:rPr>
        <w:t xml:space="preserve">. </w:t>
      </w:r>
    </w:p>
    <w:p w14:paraId="742E50DC" w14:textId="77777777" w:rsidR="003C5221" w:rsidRDefault="00240DB5" w:rsidP="00240DB5">
      <w:pPr>
        <w:rPr>
          <w:rStyle w:val="Emphasis"/>
        </w:rPr>
      </w:pPr>
      <w:r w:rsidRPr="00CA1FD5">
        <w:rPr>
          <w:rStyle w:val="Emphasis"/>
        </w:rPr>
        <w:t xml:space="preserve">If your organisation has a communications team, they should be </w:t>
      </w:r>
      <w:r w:rsidR="00DC001F">
        <w:rPr>
          <w:rStyle w:val="Emphasis"/>
        </w:rPr>
        <w:t>engaged in development and delivery of the communications plan.</w:t>
      </w:r>
      <w:r w:rsidR="00F65AD2">
        <w:rPr>
          <w:rStyle w:val="Emphasis"/>
        </w:rPr>
        <w:t xml:space="preserve"> </w:t>
      </w:r>
    </w:p>
    <w:p w14:paraId="70FE02C3" w14:textId="0F32F8EC" w:rsidR="00DD0E17" w:rsidRDefault="00DC001F" w:rsidP="00240DB5">
      <w:pPr>
        <w:rPr>
          <w:rStyle w:val="Emphasis"/>
        </w:rPr>
      </w:pPr>
      <w:r>
        <w:rPr>
          <w:rStyle w:val="Emphasis"/>
        </w:rPr>
        <w:t xml:space="preserve">Communications </w:t>
      </w:r>
      <w:r w:rsidR="00F65AD2">
        <w:rPr>
          <w:rStyle w:val="Emphasis"/>
        </w:rPr>
        <w:t xml:space="preserve">actions </w:t>
      </w:r>
      <w:r>
        <w:rPr>
          <w:rStyle w:val="Emphasis"/>
        </w:rPr>
        <w:t>c</w:t>
      </w:r>
      <w:r w:rsidR="00F65AD2">
        <w:rPr>
          <w:rStyle w:val="Emphasis"/>
        </w:rPr>
        <w:t>ould be included in the actions section</w:t>
      </w:r>
      <w:r>
        <w:rPr>
          <w:rStyle w:val="Emphasis"/>
        </w:rPr>
        <w:t xml:space="preserve"> and/or in a separate communications section in the EMP</w:t>
      </w:r>
      <w:r w:rsidR="00F65AD2" w:rsidRPr="001A0046">
        <w:rPr>
          <w:rStyle w:val="Emphasis"/>
        </w:rPr>
        <w:t>.</w:t>
      </w:r>
      <w:r w:rsidR="00240DB5" w:rsidRPr="001A0046">
        <w:rPr>
          <w:rStyle w:val="Emphasis"/>
        </w:rPr>
        <w:t xml:space="preserve"> </w:t>
      </w:r>
      <w:r w:rsidR="00F65AD2" w:rsidRPr="001A0046">
        <w:rPr>
          <w:rStyle w:val="Emphasis"/>
        </w:rPr>
        <w:t>For health services without a communications team some example items have been included below.</w:t>
      </w:r>
      <w:r w:rsidR="0096010D">
        <w:rPr>
          <w:rStyle w:val="Emphasis"/>
        </w:rPr>
        <w:t xml:space="preserve"> </w:t>
      </w:r>
      <w:r w:rsidR="00FB23DD" w:rsidRPr="006C46AC">
        <w:rPr>
          <w:rStyle w:val="Emphasis"/>
        </w:rPr>
        <w:t>Instructional text end</w:t>
      </w:r>
      <w:r w:rsidR="0096010D">
        <w:rPr>
          <w:rStyle w:val="Emphasis"/>
        </w:rPr>
        <w:t>s.</w:t>
      </w:r>
      <w:r w:rsidR="00FB23DD" w:rsidRPr="006C46AC">
        <w:rPr>
          <w:rStyle w:val="Emphasis"/>
        </w:rPr>
        <w:t>]</w:t>
      </w:r>
    </w:p>
    <w:tbl>
      <w:tblPr>
        <w:tblStyle w:val="TableGrid"/>
        <w:tblW w:w="8355" w:type="dxa"/>
        <w:tblLook w:val="01E0" w:firstRow="1" w:lastRow="1" w:firstColumn="1" w:lastColumn="1" w:noHBand="0" w:noVBand="0"/>
      </w:tblPr>
      <w:tblGrid>
        <w:gridCol w:w="1561"/>
        <w:gridCol w:w="1308"/>
        <w:gridCol w:w="2189"/>
        <w:gridCol w:w="1959"/>
        <w:gridCol w:w="1338"/>
      </w:tblGrid>
      <w:tr w:rsidR="00DD0E17" w:rsidRPr="00484809" w14:paraId="41CCA5DE" w14:textId="77777777" w:rsidTr="008A5035">
        <w:trPr>
          <w:tblHeader/>
        </w:trPr>
        <w:tc>
          <w:tcPr>
            <w:tcW w:w="1561" w:type="dxa"/>
          </w:tcPr>
          <w:p w14:paraId="7C79B96C" w14:textId="77777777" w:rsidR="00DD0E17" w:rsidRPr="00484809" w:rsidRDefault="00DD0E17" w:rsidP="008A5035">
            <w:pPr>
              <w:pStyle w:val="ListBullet"/>
              <w:tabs>
                <w:tab w:val="clear" w:pos="283"/>
                <w:tab w:val="left" w:pos="709"/>
                <w:tab w:val="left" w:pos="851"/>
                <w:tab w:val="num" w:pos="2893"/>
              </w:tabs>
              <w:ind w:left="0" w:firstLine="0"/>
              <w:rPr>
                <w:b/>
              </w:rPr>
            </w:pPr>
            <w:r>
              <w:rPr>
                <w:b/>
              </w:rPr>
              <w:t>Issue</w:t>
            </w:r>
          </w:p>
        </w:tc>
        <w:tc>
          <w:tcPr>
            <w:tcW w:w="1308" w:type="dxa"/>
          </w:tcPr>
          <w:p w14:paraId="64CB5DD7" w14:textId="77777777" w:rsidR="00DD0E17" w:rsidRPr="00484809" w:rsidRDefault="00DD0E17" w:rsidP="008A5035">
            <w:pPr>
              <w:pStyle w:val="ListBullet"/>
              <w:tabs>
                <w:tab w:val="clear" w:pos="283"/>
                <w:tab w:val="left" w:pos="709"/>
                <w:tab w:val="left" w:pos="851"/>
                <w:tab w:val="num" w:pos="2893"/>
              </w:tabs>
              <w:ind w:left="0" w:firstLine="0"/>
              <w:rPr>
                <w:b/>
              </w:rPr>
            </w:pPr>
            <w:r w:rsidRPr="00484809">
              <w:rPr>
                <w:b/>
              </w:rPr>
              <w:t>Month</w:t>
            </w:r>
          </w:p>
        </w:tc>
        <w:tc>
          <w:tcPr>
            <w:tcW w:w="2189" w:type="dxa"/>
          </w:tcPr>
          <w:p w14:paraId="68DBF9D0" w14:textId="77777777" w:rsidR="00DD0E17" w:rsidRPr="00484809" w:rsidRDefault="00DD0E17" w:rsidP="008A5035">
            <w:pPr>
              <w:pStyle w:val="ListBullet"/>
              <w:tabs>
                <w:tab w:val="clear" w:pos="283"/>
                <w:tab w:val="left" w:pos="709"/>
                <w:tab w:val="left" w:pos="851"/>
                <w:tab w:val="num" w:pos="2893"/>
              </w:tabs>
              <w:ind w:left="0" w:firstLine="0"/>
              <w:rPr>
                <w:b/>
              </w:rPr>
            </w:pPr>
            <w:r w:rsidRPr="00484809">
              <w:rPr>
                <w:b/>
              </w:rPr>
              <w:t>Message</w:t>
            </w:r>
          </w:p>
        </w:tc>
        <w:tc>
          <w:tcPr>
            <w:tcW w:w="1959" w:type="dxa"/>
          </w:tcPr>
          <w:p w14:paraId="5A0B924D" w14:textId="77777777" w:rsidR="00DD0E17" w:rsidRPr="00484809" w:rsidRDefault="00DD0E17" w:rsidP="008A5035">
            <w:pPr>
              <w:pStyle w:val="ListBullet"/>
              <w:tabs>
                <w:tab w:val="clear" w:pos="283"/>
                <w:tab w:val="left" w:pos="709"/>
                <w:tab w:val="left" w:pos="851"/>
                <w:tab w:val="num" w:pos="2893"/>
              </w:tabs>
              <w:ind w:left="0" w:firstLine="0"/>
              <w:rPr>
                <w:b/>
              </w:rPr>
            </w:pPr>
            <w:r>
              <w:rPr>
                <w:b/>
              </w:rPr>
              <w:t>Activities</w:t>
            </w:r>
          </w:p>
        </w:tc>
        <w:tc>
          <w:tcPr>
            <w:tcW w:w="1338" w:type="dxa"/>
          </w:tcPr>
          <w:p w14:paraId="08F889D7" w14:textId="77777777" w:rsidR="00DD0E17" w:rsidRPr="00484809" w:rsidRDefault="00DD0E17" w:rsidP="008A5035">
            <w:pPr>
              <w:pStyle w:val="ListBullet"/>
              <w:tabs>
                <w:tab w:val="clear" w:pos="283"/>
                <w:tab w:val="left" w:pos="709"/>
                <w:tab w:val="left" w:pos="851"/>
                <w:tab w:val="num" w:pos="2893"/>
              </w:tabs>
              <w:ind w:left="0" w:firstLine="0"/>
              <w:rPr>
                <w:b/>
              </w:rPr>
            </w:pPr>
            <w:r w:rsidRPr="00484809">
              <w:rPr>
                <w:b/>
              </w:rPr>
              <w:t>Target audience</w:t>
            </w:r>
          </w:p>
        </w:tc>
      </w:tr>
      <w:tr w:rsidR="00DD0E17" w:rsidRPr="00484809" w14:paraId="596F6B81" w14:textId="77777777" w:rsidTr="008A5035">
        <w:tc>
          <w:tcPr>
            <w:tcW w:w="1561" w:type="dxa"/>
          </w:tcPr>
          <w:p w14:paraId="6304084B" w14:textId="77777777" w:rsidR="00DD0E17" w:rsidRPr="00484809" w:rsidRDefault="00DD0E17" w:rsidP="008A5035">
            <w:pPr>
              <w:pStyle w:val="ListBullet"/>
              <w:tabs>
                <w:tab w:val="clear" w:pos="283"/>
                <w:tab w:val="left" w:pos="709"/>
                <w:tab w:val="left" w:pos="851"/>
                <w:tab w:val="num" w:pos="2893"/>
              </w:tabs>
              <w:ind w:left="0" w:firstLine="0"/>
            </w:pPr>
            <w:r w:rsidRPr="00484809">
              <w:t>Launch of</w:t>
            </w:r>
            <w:r>
              <w:t xml:space="preserve"> environment plan</w:t>
            </w:r>
          </w:p>
        </w:tc>
        <w:tc>
          <w:tcPr>
            <w:tcW w:w="1308" w:type="dxa"/>
          </w:tcPr>
          <w:p w14:paraId="2CBF0C80" w14:textId="77777777" w:rsidR="00DD0E17" w:rsidRPr="00484809" w:rsidRDefault="00DD0E17" w:rsidP="008A5035">
            <w:pPr>
              <w:pStyle w:val="ListBullet"/>
              <w:tabs>
                <w:tab w:val="clear" w:pos="283"/>
                <w:tab w:val="left" w:pos="709"/>
                <w:tab w:val="left" w:pos="851"/>
                <w:tab w:val="num" w:pos="2893"/>
              </w:tabs>
              <w:ind w:left="0" w:firstLine="0"/>
            </w:pPr>
            <w:r>
              <w:t>Month 1</w:t>
            </w:r>
          </w:p>
        </w:tc>
        <w:tc>
          <w:tcPr>
            <w:tcW w:w="2189" w:type="dxa"/>
          </w:tcPr>
          <w:p w14:paraId="384F4984" w14:textId="77777777" w:rsidR="00DD0E17" w:rsidRDefault="00DD0E17" w:rsidP="008A5035">
            <w:pPr>
              <w:pStyle w:val="ListBullet"/>
              <w:tabs>
                <w:tab w:val="clear" w:pos="283"/>
                <w:tab w:val="left" w:pos="709"/>
                <w:tab w:val="left" w:pos="851"/>
                <w:tab w:val="num" w:pos="2893"/>
              </w:tabs>
              <w:ind w:left="0" w:firstLine="0"/>
            </w:pPr>
            <w:r>
              <w:t>Achievements to date</w:t>
            </w:r>
          </w:p>
          <w:p w14:paraId="54C41D93" w14:textId="77777777" w:rsidR="00DD0E17" w:rsidRDefault="00DD0E17" w:rsidP="008A5035">
            <w:pPr>
              <w:pStyle w:val="ListBullet"/>
              <w:tabs>
                <w:tab w:val="clear" w:pos="283"/>
                <w:tab w:val="left" w:pos="709"/>
                <w:tab w:val="left" w:pos="851"/>
                <w:tab w:val="num" w:pos="2893"/>
              </w:tabs>
              <w:ind w:left="0" w:firstLine="0"/>
            </w:pPr>
            <w:r>
              <w:t>Future direction</w:t>
            </w:r>
          </w:p>
          <w:p w14:paraId="02AF7B54" w14:textId="77777777" w:rsidR="00DD0E17" w:rsidRPr="00484809" w:rsidRDefault="00DD0E17" w:rsidP="008A5035">
            <w:pPr>
              <w:pStyle w:val="ListBullet"/>
              <w:tabs>
                <w:tab w:val="clear" w:pos="283"/>
                <w:tab w:val="left" w:pos="709"/>
                <w:tab w:val="left" w:pos="851"/>
                <w:tab w:val="num" w:pos="2893"/>
              </w:tabs>
              <w:ind w:left="0" w:firstLine="0"/>
            </w:pPr>
            <w:r>
              <w:t>Commitment of executive</w:t>
            </w:r>
          </w:p>
        </w:tc>
        <w:tc>
          <w:tcPr>
            <w:tcW w:w="1959" w:type="dxa"/>
          </w:tcPr>
          <w:p w14:paraId="211B00B6" w14:textId="77777777" w:rsidR="00DD0E17" w:rsidRDefault="00DD0E17" w:rsidP="008A5035">
            <w:pPr>
              <w:pStyle w:val="ListBullet"/>
              <w:tabs>
                <w:tab w:val="clear" w:pos="283"/>
                <w:tab w:val="left" w:pos="709"/>
                <w:tab w:val="left" w:pos="851"/>
                <w:tab w:val="num" w:pos="2893"/>
              </w:tabs>
              <w:ind w:left="0" w:firstLine="0"/>
            </w:pPr>
            <w:r>
              <w:t>Article on intranet</w:t>
            </w:r>
          </w:p>
          <w:p w14:paraId="23F70CA1" w14:textId="77777777" w:rsidR="00DD0E17" w:rsidRPr="00484809" w:rsidRDefault="00DD0E17" w:rsidP="008A5035">
            <w:pPr>
              <w:pStyle w:val="ListBullet"/>
              <w:tabs>
                <w:tab w:val="clear" w:pos="283"/>
                <w:tab w:val="left" w:pos="709"/>
                <w:tab w:val="left" w:pos="851"/>
                <w:tab w:val="num" w:pos="2893"/>
              </w:tabs>
              <w:ind w:left="0" w:firstLine="0"/>
            </w:pPr>
            <w:r>
              <w:t>All staff e-mail</w:t>
            </w:r>
          </w:p>
        </w:tc>
        <w:tc>
          <w:tcPr>
            <w:tcW w:w="1338" w:type="dxa"/>
          </w:tcPr>
          <w:p w14:paraId="57AC440B" w14:textId="77777777" w:rsidR="00DD0E17" w:rsidRDefault="00DD0E17" w:rsidP="008A5035">
            <w:pPr>
              <w:pStyle w:val="ListBullet"/>
              <w:tabs>
                <w:tab w:val="clear" w:pos="283"/>
                <w:tab w:val="left" w:pos="709"/>
                <w:tab w:val="left" w:pos="851"/>
                <w:tab w:val="num" w:pos="2893"/>
              </w:tabs>
              <w:ind w:left="0" w:firstLine="0"/>
            </w:pPr>
            <w:r>
              <w:t>All staff</w:t>
            </w:r>
          </w:p>
          <w:p w14:paraId="06BB45BF" w14:textId="77777777" w:rsidR="00DD0E17" w:rsidRPr="00484809" w:rsidRDefault="00DD0E17" w:rsidP="008A5035">
            <w:pPr>
              <w:pStyle w:val="ListBullet"/>
              <w:tabs>
                <w:tab w:val="clear" w:pos="283"/>
                <w:tab w:val="left" w:pos="709"/>
                <w:tab w:val="left" w:pos="851"/>
                <w:tab w:val="num" w:pos="2893"/>
              </w:tabs>
              <w:ind w:left="0" w:firstLine="0"/>
            </w:pPr>
            <w:r>
              <w:t>Key stakeholders</w:t>
            </w:r>
          </w:p>
        </w:tc>
      </w:tr>
      <w:tr w:rsidR="00DD0E17" w:rsidRPr="00484809" w14:paraId="4F6FB6D6" w14:textId="77777777" w:rsidTr="008A5035">
        <w:tc>
          <w:tcPr>
            <w:tcW w:w="1561" w:type="dxa"/>
          </w:tcPr>
          <w:p w14:paraId="44827F32" w14:textId="155C1B30" w:rsidR="00DD0E17" w:rsidRPr="00484809" w:rsidRDefault="00DD0E17" w:rsidP="008A5035">
            <w:pPr>
              <w:pStyle w:val="ListBullet"/>
              <w:tabs>
                <w:tab w:val="clear" w:pos="283"/>
                <w:tab w:val="left" w:pos="709"/>
                <w:tab w:val="left" w:pos="851"/>
                <w:tab w:val="num" w:pos="2893"/>
              </w:tabs>
              <w:ind w:left="0" w:firstLine="0"/>
            </w:pPr>
            <w:r>
              <w:t>Sustainable transport</w:t>
            </w:r>
          </w:p>
        </w:tc>
        <w:tc>
          <w:tcPr>
            <w:tcW w:w="1308" w:type="dxa"/>
          </w:tcPr>
          <w:p w14:paraId="5D56675F" w14:textId="625AE45E" w:rsidR="00DD0E17" w:rsidRDefault="00DD0E17" w:rsidP="008A5035">
            <w:pPr>
              <w:pStyle w:val="ListBullet"/>
              <w:tabs>
                <w:tab w:val="clear" w:pos="283"/>
                <w:tab w:val="left" w:pos="709"/>
                <w:tab w:val="left" w:pos="851"/>
                <w:tab w:val="num" w:pos="2893"/>
              </w:tabs>
              <w:ind w:left="0" w:firstLine="0"/>
            </w:pPr>
            <w:r>
              <w:t>Month 2</w:t>
            </w:r>
          </w:p>
        </w:tc>
        <w:tc>
          <w:tcPr>
            <w:tcW w:w="2189" w:type="dxa"/>
          </w:tcPr>
          <w:p w14:paraId="56C888EB" w14:textId="6A87CD14" w:rsidR="00DD0E17" w:rsidRDefault="00DD0E17" w:rsidP="008A5035">
            <w:pPr>
              <w:pStyle w:val="ListBullet"/>
              <w:tabs>
                <w:tab w:val="clear" w:pos="283"/>
                <w:tab w:val="left" w:pos="709"/>
                <w:tab w:val="left" w:pos="851"/>
                <w:tab w:val="num" w:pos="2893"/>
              </w:tabs>
              <w:ind w:left="0" w:firstLine="0"/>
            </w:pPr>
            <w:r>
              <w:t>Encouragement of Ride to work day and encouragement of physical activity, reduced environmental impacts, personal cost saving</w:t>
            </w:r>
          </w:p>
        </w:tc>
        <w:tc>
          <w:tcPr>
            <w:tcW w:w="1959" w:type="dxa"/>
          </w:tcPr>
          <w:p w14:paraId="66397E4E" w14:textId="56B8DE8E" w:rsidR="00DD0E17" w:rsidRDefault="00DD0E17" w:rsidP="008A5035">
            <w:pPr>
              <w:pStyle w:val="ListBullet"/>
              <w:tabs>
                <w:tab w:val="clear" w:pos="283"/>
                <w:tab w:val="left" w:pos="709"/>
                <w:tab w:val="left" w:pos="851"/>
                <w:tab w:val="num" w:pos="2893"/>
              </w:tabs>
              <w:ind w:left="0" w:firstLine="0"/>
            </w:pPr>
            <w:r>
              <w:t>Ride to work day</w:t>
            </w:r>
          </w:p>
        </w:tc>
        <w:tc>
          <w:tcPr>
            <w:tcW w:w="1338" w:type="dxa"/>
          </w:tcPr>
          <w:p w14:paraId="2B69F9EC" w14:textId="77777777" w:rsidR="00DD0E17" w:rsidRDefault="00DD0E17" w:rsidP="008A5035">
            <w:pPr>
              <w:pStyle w:val="ListBullet"/>
              <w:tabs>
                <w:tab w:val="clear" w:pos="283"/>
                <w:tab w:val="left" w:pos="709"/>
                <w:tab w:val="left" w:pos="851"/>
                <w:tab w:val="num" w:pos="2893"/>
              </w:tabs>
              <w:ind w:left="0" w:firstLine="0"/>
            </w:pPr>
            <w:r>
              <w:t>All staff</w:t>
            </w:r>
          </w:p>
          <w:p w14:paraId="46AF557F" w14:textId="60DB2350" w:rsidR="00DD0E17" w:rsidRDefault="00DD0E17" w:rsidP="008A5035">
            <w:pPr>
              <w:pStyle w:val="ListBullet"/>
              <w:tabs>
                <w:tab w:val="clear" w:pos="283"/>
                <w:tab w:val="left" w:pos="709"/>
                <w:tab w:val="left" w:pos="851"/>
                <w:tab w:val="num" w:pos="2893"/>
              </w:tabs>
              <w:ind w:left="0" w:firstLine="0"/>
            </w:pPr>
          </w:p>
        </w:tc>
      </w:tr>
      <w:tr w:rsidR="00921D20" w14:paraId="3D35E7CF" w14:textId="77777777" w:rsidTr="00921D20">
        <w:tblPrEx>
          <w:tblLook w:val="04A0" w:firstRow="1" w:lastRow="0" w:firstColumn="1" w:lastColumn="0" w:noHBand="0" w:noVBand="1"/>
        </w:tblPrEx>
        <w:tc>
          <w:tcPr>
            <w:tcW w:w="1561" w:type="dxa"/>
          </w:tcPr>
          <w:p w14:paraId="5BE17093" w14:textId="77777777" w:rsidR="00921D20" w:rsidRPr="00484809" w:rsidRDefault="00921D20" w:rsidP="008A5035">
            <w:pPr>
              <w:pStyle w:val="ListBullet"/>
              <w:tabs>
                <w:tab w:val="clear" w:pos="283"/>
                <w:tab w:val="left" w:pos="709"/>
                <w:tab w:val="left" w:pos="851"/>
                <w:tab w:val="num" w:pos="2893"/>
              </w:tabs>
              <w:ind w:left="0" w:firstLine="0"/>
            </w:pPr>
            <w:r>
              <w:t xml:space="preserve">Water </w:t>
            </w:r>
            <w:r>
              <w:lastRenderedPageBreak/>
              <w:t>efficiency</w:t>
            </w:r>
          </w:p>
        </w:tc>
        <w:tc>
          <w:tcPr>
            <w:tcW w:w="1308" w:type="dxa"/>
          </w:tcPr>
          <w:p w14:paraId="72A8AED6" w14:textId="77777777" w:rsidR="00921D20" w:rsidRPr="00484809" w:rsidRDefault="00921D20" w:rsidP="008A5035">
            <w:pPr>
              <w:pStyle w:val="ListBullet"/>
              <w:tabs>
                <w:tab w:val="clear" w:pos="283"/>
                <w:tab w:val="left" w:pos="709"/>
                <w:tab w:val="left" w:pos="851"/>
                <w:tab w:val="num" w:pos="2893"/>
              </w:tabs>
              <w:ind w:left="0" w:firstLine="0"/>
            </w:pPr>
            <w:r>
              <w:lastRenderedPageBreak/>
              <w:t xml:space="preserve"> Month 3</w:t>
            </w:r>
          </w:p>
        </w:tc>
        <w:tc>
          <w:tcPr>
            <w:tcW w:w="2189" w:type="dxa"/>
          </w:tcPr>
          <w:p w14:paraId="4C48361C" w14:textId="77777777" w:rsidR="00921D20" w:rsidRDefault="00921D20" w:rsidP="008A5035">
            <w:pPr>
              <w:pStyle w:val="ListBullet"/>
              <w:tabs>
                <w:tab w:val="clear" w:pos="283"/>
                <w:tab w:val="left" w:pos="709"/>
                <w:tab w:val="left" w:pos="851"/>
                <w:tab w:val="num" w:pos="2893"/>
              </w:tabs>
              <w:ind w:left="0" w:firstLine="0"/>
            </w:pPr>
            <w:r>
              <w:t xml:space="preserve">Water achievements </w:t>
            </w:r>
            <w:r>
              <w:lastRenderedPageBreak/>
              <w:t>to date</w:t>
            </w:r>
          </w:p>
          <w:p w14:paraId="0950BF72" w14:textId="77777777" w:rsidR="00921D20" w:rsidRDefault="00921D20" w:rsidP="008A5035">
            <w:pPr>
              <w:pStyle w:val="ListBullet"/>
              <w:tabs>
                <w:tab w:val="clear" w:pos="283"/>
                <w:tab w:val="left" w:pos="709"/>
                <w:tab w:val="left" w:pos="851"/>
                <w:tab w:val="num" w:pos="2893"/>
              </w:tabs>
              <w:ind w:left="0" w:firstLine="0"/>
            </w:pPr>
            <w:r>
              <w:t>Amount of water used per bed-day</w:t>
            </w:r>
          </w:p>
          <w:p w14:paraId="79CD21C5" w14:textId="77777777" w:rsidR="00921D20" w:rsidRDefault="00921D20" w:rsidP="008A5035">
            <w:pPr>
              <w:pStyle w:val="ListBullet"/>
              <w:tabs>
                <w:tab w:val="clear" w:pos="283"/>
                <w:tab w:val="left" w:pos="709"/>
                <w:tab w:val="left" w:pos="851"/>
                <w:tab w:val="num" w:pos="2893"/>
              </w:tabs>
              <w:ind w:left="0" w:firstLine="0"/>
            </w:pPr>
            <w:r>
              <w:t>Cost of water per bed-day</w:t>
            </w:r>
          </w:p>
          <w:p w14:paraId="4D958CF5" w14:textId="77777777" w:rsidR="00921D20" w:rsidRPr="00484809" w:rsidRDefault="00921D20" w:rsidP="008A5035">
            <w:pPr>
              <w:pStyle w:val="ListBullet"/>
              <w:tabs>
                <w:tab w:val="clear" w:pos="283"/>
                <w:tab w:val="left" w:pos="709"/>
                <w:tab w:val="left" w:pos="851"/>
                <w:tab w:val="num" w:pos="2893"/>
              </w:tabs>
              <w:ind w:left="0" w:firstLine="0"/>
            </w:pPr>
            <w:r>
              <w:t>Top tips for water efficiency</w:t>
            </w:r>
          </w:p>
        </w:tc>
        <w:tc>
          <w:tcPr>
            <w:tcW w:w="1959" w:type="dxa"/>
          </w:tcPr>
          <w:p w14:paraId="7D4D7FB9" w14:textId="77777777" w:rsidR="00921D20" w:rsidRDefault="00921D20" w:rsidP="008A5035">
            <w:pPr>
              <w:pStyle w:val="ListBullet"/>
              <w:tabs>
                <w:tab w:val="clear" w:pos="283"/>
                <w:tab w:val="left" w:pos="709"/>
                <w:tab w:val="left" w:pos="851"/>
                <w:tab w:val="num" w:pos="2893"/>
              </w:tabs>
              <w:ind w:left="0" w:firstLine="0"/>
            </w:pPr>
            <w:r>
              <w:lastRenderedPageBreak/>
              <w:t>Article on intranet</w:t>
            </w:r>
          </w:p>
          <w:p w14:paraId="2129CB8D" w14:textId="77777777" w:rsidR="00921D20" w:rsidRDefault="00921D20" w:rsidP="008A5035">
            <w:pPr>
              <w:pStyle w:val="ListBullet"/>
              <w:tabs>
                <w:tab w:val="clear" w:pos="283"/>
                <w:tab w:val="left" w:pos="709"/>
                <w:tab w:val="left" w:pos="851"/>
                <w:tab w:val="num" w:pos="2893"/>
              </w:tabs>
              <w:ind w:left="0" w:firstLine="0"/>
            </w:pPr>
            <w:r>
              <w:lastRenderedPageBreak/>
              <w:t>All staff e-mail</w:t>
            </w:r>
          </w:p>
          <w:p w14:paraId="5B72B710" w14:textId="6353DC89" w:rsidR="00921D20" w:rsidRPr="00484809" w:rsidRDefault="006A0A8B" w:rsidP="008A5035">
            <w:pPr>
              <w:pStyle w:val="ListBullet"/>
              <w:tabs>
                <w:tab w:val="clear" w:pos="283"/>
                <w:tab w:val="left" w:pos="709"/>
                <w:tab w:val="left" w:pos="851"/>
                <w:tab w:val="num" w:pos="2893"/>
              </w:tabs>
              <w:ind w:left="0" w:firstLine="0"/>
            </w:pPr>
            <w:r>
              <w:t>Information poster or signage on water use in relevant areas</w:t>
            </w:r>
          </w:p>
        </w:tc>
        <w:tc>
          <w:tcPr>
            <w:tcW w:w="1338" w:type="dxa"/>
          </w:tcPr>
          <w:p w14:paraId="5AE5CEA8" w14:textId="77777777" w:rsidR="00921D20" w:rsidRPr="00484809" w:rsidRDefault="00921D20" w:rsidP="008A5035">
            <w:pPr>
              <w:pStyle w:val="ListBullet"/>
              <w:tabs>
                <w:tab w:val="clear" w:pos="283"/>
                <w:tab w:val="left" w:pos="709"/>
                <w:tab w:val="left" w:pos="851"/>
                <w:tab w:val="num" w:pos="2893"/>
              </w:tabs>
              <w:ind w:left="0" w:firstLine="0"/>
            </w:pPr>
            <w:r>
              <w:lastRenderedPageBreak/>
              <w:t>All staff</w:t>
            </w:r>
          </w:p>
        </w:tc>
      </w:tr>
      <w:tr w:rsidR="004B3985" w14:paraId="79272C64" w14:textId="77777777" w:rsidTr="00921D20">
        <w:tblPrEx>
          <w:tblLook w:val="04A0" w:firstRow="1" w:lastRow="0" w:firstColumn="1" w:lastColumn="0" w:noHBand="0" w:noVBand="1"/>
        </w:tblPrEx>
        <w:tc>
          <w:tcPr>
            <w:tcW w:w="1561" w:type="dxa"/>
          </w:tcPr>
          <w:p w14:paraId="0ED764DE" w14:textId="604CE68B" w:rsidR="004B3985" w:rsidRDefault="004B3985" w:rsidP="008A5035">
            <w:pPr>
              <w:pStyle w:val="ListBullet"/>
              <w:tabs>
                <w:tab w:val="clear" w:pos="283"/>
                <w:tab w:val="left" w:pos="709"/>
                <w:tab w:val="left" w:pos="851"/>
                <w:tab w:val="num" w:pos="2893"/>
              </w:tabs>
              <w:ind w:left="0" w:firstLine="0"/>
            </w:pPr>
            <w:r>
              <w:t xml:space="preserve">Staff </w:t>
            </w:r>
            <w:r w:rsidR="00905AB8">
              <w:t xml:space="preserve">and </w:t>
            </w:r>
            <w:r>
              <w:t>communi</w:t>
            </w:r>
            <w:r w:rsidR="00905AB8">
              <w:t>ty driven waste collection or reuse initiative</w:t>
            </w:r>
          </w:p>
        </w:tc>
        <w:tc>
          <w:tcPr>
            <w:tcW w:w="1308" w:type="dxa"/>
          </w:tcPr>
          <w:p w14:paraId="78454B72" w14:textId="45815F10" w:rsidR="004B3985" w:rsidRDefault="00905AB8" w:rsidP="008A5035">
            <w:pPr>
              <w:pStyle w:val="ListBullet"/>
              <w:tabs>
                <w:tab w:val="clear" w:pos="283"/>
                <w:tab w:val="left" w:pos="709"/>
                <w:tab w:val="left" w:pos="851"/>
                <w:tab w:val="num" w:pos="2893"/>
              </w:tabs>
              <w:ind w:left="0" w:firstLine="0"/>
            </w:pPr>
            <w:r>
              <w:t>Month 4</w:t>
            </w:r>
          </w:p>
        </w:tc>
        <w:tc>
          <w:tcPr>
            <w:tcW w:w="2189" w:type="dxa"/>
          </w:tcPr>
          <w:p w14:paraId="156C5A77" w14:textId="749A31D7" w:rsidR="004B3985" w:rsidRDefault="00905AB8" w:rsidP="008A5035">
            <w:pPr>
              <w:pStyle w:val="ListBullet"/>
              <w:tabs>
                <w:tab w:val="clear" w:pos="283"/>
                <w:tab w:val="left" w:pos="709"/>
                <w:tab w:val="left" w:pos="851"/>
                <w:tab w:val="num" w:pos="2893"/>
              </w:tabs>
              <w:ind w:left="0" w:firstLine="0"/>
            </w:pPr>
            <w:r>
              <w:t>Small actions can lead to a difference and provide co-benefits</w:t>
            </w:r>
          </w:p>
        </w:tc>
        <w:tc>
          <w:tcPr>
            <w:tcW w:w="1959" w:type="dxa"/>
          </w:tcPr>
          <w:p w14:paraId="3CD7F275" w14:textId="77777777" w:rsidR="004B3985" w:rsidRDefault="00905AB8" w:rsidP="008A5035">
            <w:pPr>
              <w:pStyle w:val="ListBullet"/>
              <w:tabs>
                <w:tab w:val="clear" w:pos="283"/>
                <w:tab w:val="left" w:pos="709"/>
                <w:tab w:val="left" w:pos="851"/>
                <w:tab w:val="num" w:pos="2893"/>
              </w:tabs>
              <w:ind w:left="0" w:firstLine="0"/>
            </w:pPr>
            <w:r>
              <w:t>Article on intranet</w:t>
            </w:r>
          </w:p>
          <w:p w14:paraId="41A4A8A4" w14:textId="77777777" w:rsidR="00905AB8" w:rsidRDefault="00905AB8" w:rsidP="008A5035">
            <w:pPr>
              <w:pStyle w:val="ListBullet"/>
              <w:tabs>
                <w:tab w:val="clear" w:pos="283"/>
                <w:tab w:val="left" w:pos="709"/>
                <w:tab w:val="left" w:pos="851"/>
                <w:tab w:val="num" w:pos="2893"/>
              </w:tabs>
              <w:ind w:left="0" w:firstLine="0"/>
            </w:pPr>
            <w:r>
              <w:t>Display</w:t>
            </w:r>
          </w:p>
          <w:p w14:paraId="78D7390E" w14:textId="53B5488F" w:rsidR="00905AB8" w:rsidRDefault="00905AB8" w:rsidP="008A5035">
            <w:pPr>
              <w:pStyle w:val="ListBullet"/>
              <w:tabs>
                <w:tab w:val="clear" w:pos="283"/>
                <w:tab w:val="left" w:pos="709"/>
                <w:tab w:val="left" w:pos="851"/>
                <w:tab w:val="num" w:pos="2893"/>
              </w:tabs>
              <w:ind w:left="0" w:firstLine="0"/>
            </w:pPr>
            <w:r>
              <w:t>Newspaper article</w:t>
            </w:r>
          </w:p>
        </w:tc>
        <w:tc>
          <w:tcPr>
            <w:tcW w:w="1338" w:type="dxa"/>
          </w:tcPr>
          <w:p w14:paraId="1536A095" w14:textId="77777777" w:rsidR="004B3985" w:rsidRDefault="00905AB8" w:rsidP="008A5035">
            <w:pPr>
              <w:pStyle w:val="ListBullet"/>
              <w:tabs>
                <w:tab w:val="clear" w:pos="283"/>
                <w:tab w:val="left" w:pos="709"/>
                <w:tab w:val="left" w:pos="851"/>
                <w:tab w:val="num" w:pos="2893"/>
              </w:tabs>
              <w:ind w:left="0" w:firstLine="0"/>
            </w:pPr>
            <w:r>
              <w:t>All staff</w:t>
            </w:r>
          </w:p>
          <w:p w14:paraId="50978769" w14:textId="77777777" w:rsidR="00905AB8" w:rsidRDefault="00905AB8" w:rsidP="008A5035">
            <w:pPr>
              <w:pStyle w:val="ListBullet"/>
              <w:tabs>
                <w:tab w:val="clear" w:pos="283"/>
                <w:tab w:val="left" w:pos="709"/>
                <w:tab w:val="left" w:pos="851"/>
                <w:tab w:val="num" w:pos="2893"/>
              </w:tabs>
              <w:ind w:left="0" w:firstLine="0"/>
            </w:pPr>
            <w:r>
              <w:t>Key stakeholders</w:t>
            </w:r>
          </w:p>
          <w:p w14:paraId="73B4C645" w14:textId="15F1BF75" w:rsidR="00905AB8" w:rsidRDefault="00905AB8" w:rsidP="008A5035">
            <w:pPr>
              <w:pStyle w:val="ListBullet"/>
              <w:tabs>
                <w:tab w:val="clear" w:pos="283"/>
                <w:tab w:val="left" w:pos="709"/>
                <w:tab w:val="left" w:pos="851"/>
                <w:tab w:val="num" w:pos="2893"/>
              </w:tabs>
              <w:ind w:left="0" w:firstLine="0"/>
            </w:pPr>
            <w:r>
              <w:t>Local community</w:t>
            </w:r>
          </w:p>
        </w:tc>
      </w:tr>
    </w:tbl>
    <w:p w14:paraId="506F74F0" w14:textId="77777777" w:rsidR="00B45E22" w:rsidRDefault="00B45E22" w:rsidP="00240DB5"/>
    <w:sectPr w:rsidR="00B45E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3F15" w14:textId="77777777" w:rsidR="003F5CF3" w:rsidRDefault="003F5CF3" w:rsidP="00EE59EF">
      <w:pPr>
        <w:spacing w:after="0" w:line="240" w:lineRule="auto"/>
      </w:pPr>
      <w:r>
        <w:separator/>
      </w:r>
    </w:p>
  </w:endnote>
  <w:endnote w:type="continuationSeparator" w:id="0">
    <w:p w14:paraId="7C60AF48" w14:textId="77777777" w:rsidR="003F5CF3" w:rsidRDefault="003F5CF3" w:rsidP="00EE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50C3" w14:textId="77777777" w:rsidR="003F5CF3" w:rsidRDefault="003F5CF3" w:rsidP="00EE59EF">
      <w:pPr>
        <w:spacing w:after="0" w:line="240" w:lineRule="auto"/>
      </w:pPr>
      <w:r>
        <w:separator/>
      </w:r>
    </w:p>
  </w:footnote>
  <w:footnote w:type="continuationSeparator" w:id="0">
    <w:p w14:paraId="5F327B00" w14:textId="77777777" w:rsidR="003F5CF3" w:rsidRDefault="003F5CF3" w:rsidP="00EE5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30BA"/>
    <w:multiLevelType w:val="hybridMultilevel"/>
    <w:tmpl w:val="B950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6724E0"/>
    <w:multiLevelType w:val="hybridMultilevel"/>
    <w:tmpl w:val="99DE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4D1163"/>
    <w:multiLevelType w:val="hybridMultilevel"/>
    <w:tmpl w:val="5B96F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1934A5"/>
    <w:multiLevelType w:val="hybridMultilevel"/>
    <w:tmpl w:val="DA768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743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476395"/>
    <w:multiLevelType w:val="hybridMultilevel"/>
    <w:tmpl w:val="352061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684777"/>
    <w:multiLevelType w:val="hybridMultilevel"/>
    <w:tmpl w:val="B4BC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892D8F"/>
    <w:multiLevelType w:val="hybridMultilevel"/>
    <w:tmpl w:val="20FEF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537104"/>
    <w:multiLevelType w:val="hybridMultilevel"/>
    <w:tmpl w:val="C9EE5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714EFA"/>
    <w:multiLevelType w:val="hybridMultilevel"/>
    <w:tmpl w:val="16EA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18272E"/>
    <w:multiLevelType w:val="hybridMultilevel"/>
    <w:tmpl w:val="91B08F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031995"/>
    <w:multiLevelType w:val="hybridMultilevel"/>
    <w:tmpl w:val="305E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B511C6"/>
    <w:multiLevelType w:val="hybridMultilevel"/>
    <w:tmpl w:val="3E546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DD353E"/>
    <w:multiLevelType w:val="hybridMultilevel"/>
    <w:tmpl w:val="8AE04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36013E"/>
    <w:multiLevelType w:val="hybridMultilevel"/>
    <w:tmpl w:val="01824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9267F1"/>
    <w:multiLevelType w:val="hybridMultilevel"/>
    <w:tmpl w:val="A6824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11"/>
  </w:num>
  <w:num w:numId="5">
    <w:abstractNumId w:val="9"/>
  </w:num>
  <w:num w:numId="6">
    <w:abstractNumId w:val="7"/>
  </w:num>
  <w:num w:numId="7">
    <w:abstractNumId w:val="2"/>
  </w:num>
  <w:num w:numId="8">
    <w:abstractNumId w:val="10"/>
  </w:num>
  <w:num w:numId="9">
    <w:abstractNumId w:val="5"/>
  </w:num>
  <w:num w:numId="10">
    <w:abstractNumId w:val="12"/>
  </w:num>
  <w:num w:numId="11">
    <w:abstractNumId w:val="8"/>
  </w:num>
  <w:num w:numId="12">
    <w:abstractNumId w:val="4"/>
  </w:num>
  <w:num w:numId="13">
    <w:abstractNumId w:val="6"/>
  </w:num>
  <w:num w:numId="14">
    <w:abstractNumId w:val="0"/>
  </w:num>
  <w:num w:numId="15">
    <w:abstractNumId w:val="13"/>
  </w:num>
  <w:num w:numId="16">
    <w:abstractNumId w:val="14"/>
  </w:num>
  <w:num w:numId="17">
    <w:abstractNumId w:val="0"/>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5"/>
    <w:rsid w:val="00011640"/>
    <w:rsid w:val="00027EF3"/>
    <w:rsid w:val="000310AF"/>
    <w:rsid w:val="0003344B"/>
    <w:rsid w:val="00047D33"/>
    <w:rsid w:val="00057638"/>
    <w:rsid w:val="00062370"/>
    <w:rsid w:val="00065EC1"/>
    <w:rsid w:val="000A1C35"/>
    <w:rsid w:val="000B0146"/>
    <w:rsid w:val="000E04B7"/>
    <w:rsid w:val="000F190E"/>
    <w:rsid w:val="000F3EC3"/>
    <w:rsid w:val="00116725"/>
    <w:rsid w:val="00137A57"/>
    <w:rsid w:val="001453FD"/>
    <w:rsid w:val="00154E25"/>
    <w:rsid w:val="0017734E"/>
    <w:rsid w:val="001937A3"/>
    <w:rsid w:val="001A0046"/>
    <w:rsid w:val="001C7103"/>
    <w:rsid w:val="001D1120"/>
    <w:rsid w:val="001D6D5F"/>
    <w:rsid w:val="001F12DA"/>
    <w:rsid w:val="002006DF"/>
    <w:rsid w:val="002124A3"/>
    <w:rsid w:val="00215D61"/>
    <w:rsid w:val="00236234"/>
    <w:rsid w:val="00240DB5"/>
    <w:rsid w:val="00266124"/>
    <w:rsid w:val="00280AA6"/>
    <w:rsid w:val="00282487"/>
    <w:rsid w:val="002A0C62"/>
    <w:rsid w:val="002A467A"/>
    <w:rsid w:val="002B0204"/>
    <w:rsid w:val="002B2751"/>
    <w:rsid w:val="002D1C79"/>
    <w:rsid w:val="002D233F"/>
    <w:rsid w:val="002F3D12"/>
    <w:rsid w:val="003156BC"/>
    <w:rsid w:val="003313FA"/>
    <w:rsid w:val="00333AD0"/>
    <w:rsid w:val="00336620"/>
    <w:rsid w:val="003378C7"/>
    <w:rsid w:val="003456C3"/>
    <w:rsid w:val="00347292"/>
    <w:rsid w:val="003526D0"/>
    <w:rsid w:val="00386AF6"/>
    <w:rsid w:val="00394E1B"/>
    <w:rsid w:val="003A15EB"/>
    <w:rsid w:val="003B494E"/>
    <w:rsid w:val="003C5221"/>
    <w:rsid w:val="003C6ABC"/>
    <w:rsid w:val="003F4718"/>
    <w:rsid w:val="003F5CF3"/>
    <w:rsid w:val="0041431E"/>
    <w:rsid w:val="00423EFD"/>
    <w:rsid w:val="00431F02"/>
    <w:rsid w:val="004826EF"/>
    <w:rsid w:val="004917E7"/>
    <w:rsid w:val="004B3985"/>
    <w:rsid w:val="004B631E"/>
    <w:rsid w:val="004F737B"/>
    <w:rsid w:val="005018FF"/>
    <w:rsid w:val="00503B03"/>
    <w:rsid w:val="00505EB7"/>
    <w:rsid w:val="00521808"/>
    <w:rsid w:val="00524248"/>
    <w:rsid w:val="00544145"/>
    <w:rsid w:val="00553BC5"/>
    <w:rsid w:val="00566A5C"/>
    <w:rsid w:val="00571C59"/>
    <w:rsid w:val="00581DC8"/>
    <w:rsid w:val="00583E6D"/>
    <w:rsid w:val="0059111C"/>
    <w:rsid w:val="005A30B5"/>
    <w:rsid w:val="005B1F42"/>
    <w:rsid w:val="005D110E"/>
    <w:rsid w:val="005E4281"/>
    <w:rsid w:val="005F5F3E"/>
    <w:rsid w:val="00625477"/>
    <w:rsid w:val="00640B7B"/>
    <w:rsid w:val="0067378D"/>
    <w:rsid w:val="00675324"/>
    <w:rsid w:val="00681823"/>
    <w:rsid w:val="0068266C"/>
    <w:rsid w:val="006946E0"/>
    <w:rsid w:val="006958B5"/>
    <w:rsid w:val="00695AED"/>
    <w:rsid w:val="0069636C"/>
    <w:rsid w:val="006A0A8B"/>
    <w:rsid w:val="006B1AF8"/>
    <w:rsid w:val="006C08D2"/>
    <w:rsid w:val="006C46AC"/>
    <w:rsid w:val="006D0299"/>
    <w:rsid w:val="006D0639"/>
    <w:rsid w:val="00703F07"/>
    <w:rsid w:val="00713542"/>
    <w:rsid w:val="00733D45"/>
    <w:rsid w:val="00753A38"/>
    <w:rsid w:val="00775152"/>
    <w:rsid w:val="00784D16"/>
    <w:rsid w:val="007C3507"/>
    <w:rsid w:val="007E5972"/>
    <w:rsid w:val="00801508"/>
    <w:rsid w:val="008208EA"/>
    <w:rsid w:val="00823339"/>
    <w:rsid w:val="0082612B"/>
    <w:rsid w:val="00826318"/>
    <w:rsid w:val="00837CEF"/>
    <w:rsid w:val="0085427D"/>
    <w:rsid w:val="008546D0"/>
    <w:rsid w:val="00854E23"/>
    <w:rsid w:val="00864F17"/>
    <w:rsid w:val="008757AA"/>
    <w:rsid w:val="008873AE"/>
    <w:rsid w:val="008A5035"/>
    <w:rsid w:val="008D547A"/>
    <w:rsid w:val="008F184A"/>
    <w:rsid w:val="009003B4"/>
    <w:rsid w:val="00901AC6"/>
    <w:rsid w:val="0090403C"/>
    <w:rsid w:val="00905AB8"/>
    <w:rsid w:val="00921D20"/>
    <w:rsid w:val="00936AEE"/>
    <w:rsid w:val="009507E1"/>
    <w:rsid w:val="0096010D"/>
    <w:rsid w:val="00984D25"/>
    <w:rsid w:val="00985DBF"/>
    <w:rsid w:val="009903C8"/>
    <w:rsid w:val="00993669"/>
    <w:rsid w:val="009A6A47"/>
    <w:rsid w:val="009B68B4"/>
    <w:rsid w:val="009D0D52"/>
    <w:rsid w:val="009D52DF"/>
    <w:rsid w:val="009E20BE"/>
    <w:rsid w:val="009F7BD4"/>
    <w:rsid w:val="00A15005"/>
    <w:rsid w:val="00A416EB"/>
    <w:rsid w:val="00A757C9"/>
    <w:rsid w:val="00AA1A4B"/>
    <w:rsid w:val="00AB1969"/>
    <w:rsid w:val="00AB1ABC"/>
    <w:rsid w:val="00AB40CF"/>
    <w:rsid w:val="00AC221E"/>
    <w:rsid w:val="00AD4EBE"/>
    <w:rsid w:val="00AE3283"/>
    <w:rsid w:val="00B022EA"/>
    <w:rsid w:val="00B11719"/>
    <w:rsid w:val="00B131E7"/>
    <w:rsid w:val="00B403F1"/>
    <w:rsid w:val="00B45E22"/>
    <w:rsid w:val="00B47386"/>
    <w:rsid w:val="00B62CF5"/>
    <w:rsid w:val="00B760AA"/>
    <w:rsid w:val="00BA0DEE"/>
    <w:rsid w:val="00BA3415"/>
    <w:rsid w:val="00BA63D2"/>
    <w:rsid w:val="00BB242B"/>
    <w:rsid w:val="00BC4A97"/>
    <w:rsid w:val="00BD6DF8"/>
    <w:rsid w:val="00BE0017"/>
    <w:rsid w:val="00BF61C4"/>
    <w:rsid w:val="00C140E4"/>
    <w:rsid w:val="00C3785B"/>
    <w:rsid w:val="00C426D5"/>
    <w:rsid w:val="00C5532C"/>
    <w:rsid w:val="00C84926"/>
    <w:rsid w:val="00C86A20"/>
    <w:rsid w:val="00C90D75"/>
    <w:rsid w:val="00CA1FD5"/>
    <w:rsid w:val="00CC310D"/>
    <w:rsid w:val="00CD7043"/>
    <w:rsid w:val="00CE376A"/>
    <w:rsid w:val="00CF10E5"/>
    <w:rsid w:val="00CF5649"/>
    <w:rsid w:val="00D147DA"/>
    <w:rsid w:val="00D20F04"/>
    <w:rsid w:val="00D23E7F"/>
    <w:rsid w:val="00D3135D"/>
    <w:rsid w:val="00D44C5F"/>
    <w:rsid w:val="00D454FA"/>
    <w:rsid w:val="00D50E4B"/>
    <w:rsid w:val="00D536BF"/>
    <w:rsid w:val="00D63C5C"/>
    <w:rsid w:val="00D657B7"/>
    <w:rsid w:val="00D7695D"/>
    <w:rsid w:val="00D9057C"/>
    <w:rsid w:val="00D9728A"/>
    <w:rsid w:val="00D97B1F"/>
    <w:rsid w:val="00DC001F"/>
    <w:rsid w:val="00DC445A"/>
    <w:rsid w:val="00DC6D11"/>
    <w:rsid w:val="00DD0E17"/>
    <w:rsid w:val="00DD1FD4"/>
    <w:rsid w:val="00DD3D8A"/>
    <w:rsid w:val="00DF1B7C"/>
    <w:rsid w:val="00E03A36"/>
    <w:rsid w:val="00E047BB"/>
    <w:rsid w:val="00E317BF"/>
    <w:rsid w:val="00E62A9E"/>
    <w:rsid w:val="00E7264F"/>
    <w:rsid w:val="00E87598"/>
    <w:rsid w:val="00E9781A"/>
    <w:rsid w:val="00EA7DA1"/>
    <w:rsid w:val="00EB0C5B"/>
    <w:rsid w:val="00EB3A0A"/>
    <w:rsid w:val="00EE02AB"/>
    <w:rsid w:val="00EE29A8"/>
    <w:rsid w:val="00EE59EF"/>
    <w:rsid w:val="00EE5D65"/>
    <w:rsid w:val="00EF4CE9"/>
    <w:rsid w:val="00F42EBC"/>
    <w:rsid w:val="00F53A6D"/>
    <w:rsid w:val="00F620A1"/>
    <w:rsid w:val="00F64C3A"/>
    <w:rsid w:val="00F65AD2"/>
    <w:rsid w:val="00F73C03"/>
    <w:rsid w:val="00F9740B"/>
    <w:rsid w:val="00FB23DD"/>
    <w:rsid w:val="00FB5D67"/>
    <w:rsid w:val="00FD0332"/>
    <w:rsid w:val="00FD29EB"/>
    <w:rsid w:val="00FF4A0F"/>
    <w:rsid w:val="00FF5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F11"/>
  <w15:chartTrackingRefBased/>
  <w15:docId w15:val="{2811E613-49E4-457F-828B-3A0FFD11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0DB5"/>
    <w:rPr>
      <w:rFonts w:ascii="Arial" w:hAnsi="Arial"/>
    </w:rPr>
  </w:style>
  <w:style w:type="paragraph" w:styleId="Heading1">
    <w:name w:val="heading 1"/>
    <w:basedOn w:val="Normal"/>
    <w:next w:val="Normal"/>
    <w:link w:val="Heading1Char"/>
    <w:uiPriority w:val="9"/>
    <w:qFormat/>
    <w:rsid w:val="00B403F1"/>
    <w:pPr>
      <w:keepNext/>
      <w:keepLines/>
      <w:spacing w:before="240" w:after="0"/>
      <w:outlineLvl w:val="0"/>
    </w:pPr>
    <w:rPr>
      <w:rFonts w:eastAsiaTheme="majorEastAsia" w:cs="Arial"/>
      <w:b/>
      <w:sz w:val="32"/>
      <w:szCs w:val="32"/>
    </w:rPr>
  </w:style>
  <w:style w:type="paragraph" w:styleId="Heading2">
    <w:name w:val="heading 2"/>
    <w:basedOn w:val="Normal"/>
    <w:next w:val="Normal"/>
    <w:link w:val="Heading2Char"/>
    <w:uiPriority w:val="9"/>
    <w:unhideWhenUsed/>
    <w:qFormat/>
    <w:rsid w:val="00524248"/>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24248"/>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20F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F1"/>
    <w:rPr>
      <w:rFonts w:ascii="Arial" w:eastAsiaTheme="majorEastAsia" w:hAnsi="Arial" w:cs="Arial"/>
      <w:b/>
      <w:sz w:val="32"/>
      <w:szCs w:val="32"/>
    </w:rPr>
  </w:style>
  <w:style w:type="character" w:customStyle="1" w:styleId="Heading2Char">
    <w:name w:val="Heading 2 Char"/>
    <w:basedOn w:val="DefaultParagraphFont"/>
    <w:link w:val="Heading2"/>
    <w:uiPriority w:val="9"/>
    <w:rsid w:val="0052424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24248"/>
    <w:rPr>
      <w:rFonts w:ascii="Arial" w:eastAsiaTheme="majorEastAsia" w:hAnsi="Arial" w:cstheme="majorBidi"/>
      <w:b/>
      <w:sz w:val="24"/>
      <w:szCs w:val="24"/>
    </w:rPr>
  </w:style>
  <w:style w:type="paragraph" w:styleId="ListParagraph">
    <w:name w:val="List Paragraph"/>
    <w:basedOn w:val="Normal"/>
    <w:uiPriority w:val="34"/>
    <w:qFormat/>
    <w:rsid w:val="00240DB5"/>
    <w:pPr>
      <w:ind w:left="720"/>
      <w:contextualSpacing/>
    </w:pPr>
  </w:style>
  <w:style w:type="paragraph" w:styleId="Title">
    <w:name w:val="Title"/>
    <w:basedOn w:val="Normal"/>
    <w:next w:val="Normal"/>
    <w:link w:val="TitleChar"/>
    <w:uiPriority w:val="10"/>
    <w:qFormat/>
    <w:rsid w:val="00240D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DB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40DB5"/>
    <w:rPr>
      <w:b/>
      <w:bCs/>
    </w:rPr>
  </w:style>
  <w:style w:type="character" w:styleId="Emphasis">
    <w:name w:val="Emphasis"/>
    <w:basedOn w:val="DefaultParagraphFont"/>
    <w:uiPriority w:val="20"/>
    <w:qFormat/>
    <w:rsid w:val="00784D16"/>
    <w:rPr>
      <w:rFonts w:ascii="Arial" w:hAnsi="Arial"/>
      <w:i w:val="0"/>
      <w:iCs/>
      <w:color w:val="007B4B"/>
      <w:sz w:val="22"/>
    </w:rPr>
  </w:style>
  <w:style w:type="paragraph" w:styleId="Subtitle">
    <w:name w:val="Subtitle"/>
    <w:basedOn w:val="Normal"/>
    <w:next w:val="Normal"/>
    <w:link w:val="SubtitleChar"/>
    <w:uiPriority w:val="11"/>
    <w:qFormat/>
    <w:rsid w:val="00240DB5"/>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40DB5"/>
    <w:rPr>
      <w:rFonts w:eastAsiaTheme="minorEastAsia"/>
      <w:color w:val="5A5A5A" w:themeColor="text1" w:themeTint="A5"/>
      <w:spacing w:val="15"/>
    </w:rPr>
  </w:style>
  <w:style w:type="paragraph" w:customStyle="1" w:styleId="DHHSbody">
    <w:name w:val="DHHS body"/>
    <w:qFormat/>
    <w:rsid w:val="00057638"/>
    <w:pPr>
      <w:spacing w:after="120" w:line="270" w:lineRule="atLeast"/>
    </w:pPr>
    <w:rPr>
      <w:rFonts w:ascii="Arial" w:eastAsia="Times" w:hAnsi="Arial" w:cs="Times New Roman"/>
      <w:sz w:val="20"/>
      <w:szCs w:val="20"/>
    </w:rPr>
  </w:style>
  <w:style w:type="character" w:styleId="Hyperlink">
    <w:name w:val="Hyperlink"/>
    <w:uiPriority w:val="99"/>
    <w:rsid w:val="004B631E"/>
    <w:rPr>
      <w:rFonts w:ascii="Arial" w:hAnsi="Arial"/>
      <w:color w:val="0074BC"/>
      <w:sz w:val="22"/>
      <w:u w:val="dotted"/>
    </w:rPr>
  </w:style>
  <w:style w:type="paragraph" w:customStyle="1" w:styleId="Body">
    <w:name w:val="Body"/>
    <w:link w:val="BodyChar"/>
    <w:uiPriority w:val="99"/>
    <w:rsid w:val="00240DB5"/>
    <w:pPr>
      <w:widowControl w:val="0"/>
      <w:autoSpaceDE w:val="0"/>
      <w:autoSpaceDN w:val="0"/>
      <w:adjustRightInd w:val="0"/>
      <w:spacing w:before="120" w:after="120" w:line="240" w:lineRule="atLeast"/>
      <w:textAlignment w:val="center"/>
    </w:pPr>
    <w:rPr>
      <w:rFonts w:ascii="Arial" w:eastAsia="Cambria" w:hAnsi="Arial" w:cs="ArialMT"/>
      <w:color w:val="000000"/>
      <w:sz w:val="20"/>
      <w:lang w:val="en-US"/>
    </w:rPr>
  </w:style>
  <w:style w:type="character" w:customStyle="1" w:styleId="BodyChar">
    <w:name w:val="Body Char"/>
    <w:link w:val="Body"/>
    <w:uiPriority w:val="99"/>
    <w:rsid w:val="00240DB5"/>
    <w:rPr>
      <w:rFonts w:ascii="Arial" w:eastAsia="Cambria" w:hAnsi="Arial" w:cs="ArialMT"/>
      <w:color w:val="000000"/>
      <w:sz w:val="20"/>
      <w:lang w:val="en-US"/>
    </w:rPr>
  </w:style>
  <w:style w:type="paragraph" w:customStyle="1" w:styleId="DHHSaccessibilitypara">
    <w:name w:val="DHHS accessibility para"/>
    <w:uiPriority w:val="8"/>
    <w:rsid w:val="00057638"/>
    <w:pPr>
      <w:spacing w:line="300" w:lineRule="atLeast"/>
    </w:pPr>
    <w:rPr>
      <w:rFonts w:ascii="Arial" w:eastAsia="Times" w:hAnsi="Arial" w:cs="Times New Roman"/>
      <w:sz w:val="24"/>
      <w:szCs w:val="19"/>
    </w:rPr>
  </w:style>
  <w:style w:type="character" w:styleId="UnresolvedMention">
    <w:name w:val="Unresolved Mention"/>
    <w:basedOn w:val="DefaultParagraphFont"/>
    <w:uiPriority w:val="99"/>
    <w:semiHidden/>
    <w:unhideWhenUsed/>
    <w:rsid w:val="003156BC"/>
    <w:rPr>
      <w:color w:val="605E5C"/>
      <w:shd w:val="clear" w:color="auto" w:fill="E1DFDD"/>
    </w:rPr>
  </w:style>
  <w:style w:type="paragraph" w:styleId="BalloonText">
    <w:name w:val="Balloon Text"/>
    <w:basedOn w:val="Normal"/>
    <w:link w:val="BalloonTextChar"/>
    <w:uiPriority w:val="99"/>
    <w:semiHidden/>
    <w:unhideWhenUsed/>
    <w:rsid w:val="00F9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0B"/>
    <w:rPr>
      <w:rFonts w:ascii="Segoe UI" w:hAnsi="Segoe UI" w:cs="Segoe UI"/>
      <w:sz w:val="18"/>
      <w:szCs w:val="18"/>
    </w:rPr>
  </w:style>
  <w:style w:type="character" w:customStyle="1" w:styleId="Heading4Char">
    <w:name w:val="Heading 4 Char"/>
    <w:basedOn w:val="DefaultParagraphFont"/>
    <w:link w:val="Heading4"/>
    <w:uiPriority w:val="9"/>
    <w:rsid w:val="00D20F0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394E1B"/>
    <w:rPr>
      <w:sz w:val="16"/>
      <w:szCs w:val="16"/>
    </w:rPr>
  </w:style>
  <w:style w:type="paragraph" w:styleId="CommentText">
    <w:name w:val="annotation text"/>
    <w:basedOn w:val="Normal"/>
    <w:link w:val="CommentTextChar"/>
    <w:uiPriority w:val="99"/>
    <w:semiHidden/>
    <w:unhideWhenUsed/>
    <w:rsid w:val="00394E1B"/>
    <w:pPr>
      <w:spacing w:line="240" w:lineRule="auto"/>
    </w:pPr>
    <w:rPr>
      <w:sz w:val="20"/>
      <w:szCs w:val="20"/>
    </w:rPr>
  </w:style>
  <w:style w:type="character" w:customStyle="1" w:styleId="CommentTextChar">
    <w:name w:val="Comment Text Char"/>
    <w:basedOn w:val="DefaultParagraphFont"/>
    <w:link w:val="CommentText"/>
    <w:uiPriority w:val="99"/>
    <w:semiHidden/>
    <w:rsid w:val="0039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4E1B"/>
    <w:rPr>
      <w:b/>
      <w:bCs/>
    </w:rPr>
  </w:style>
  <w:style w:type="character" w:customStyle="1" w:styleId="CommentSubjectChar">
    <w:name w:val="Comment Subject Char"/>
    <w:basedOn w:val="CommentTextChar"/>
    <w:link w:val="CommentSubject"/>
    <w:uiPriority w:val="99"/>
    <w:semiHidden/>
    <w:rsid w:val="00394E1B"/>
    <w:rPr>
      <w:rFonts w:ascii="Arial" w:hAnsi="Arial"/>
      <w:b/>
      <w:bCs/>
      <w:sz w:val="20"/>
      <w:szCs w:val="20"/>
    </w:rPr>
  </w:style>
  <w:style w:type="character" w:styleId="FollowedHyperlink">
    <w:name w:val="FollowedHyperlink"/>
    <w:basedOn w:val="DefaultParagraphFont"/>
    <w:uiPriority w:val="99"/>
    <w:semiHidden/>
    <w:unhideWhenUsed/>
    <w:rsid w:val="009F7BD4"/>
    <w:rPr>
      <w:color w:val="800080" w:themeColor="followedHyperlink"/>
      <w:u w:val="single"/>
    </w:rPr>
  </w:style>
  <w:style w:type="paragraph" w:styleId="ListBullet">
    <w:name w:val="List Bullet"/>
    <w:basedOn w:val="Body"/>
    <w:rsid w:val="00DD0E17"/>
    <w:pPr>
      <w:tabs>
        <w:tab w:val="left" w:pos="283"/>
      </w:tabs>
      <w:suppressAutoHyphens/>
      <w:spacing w:after="60"/>
      <w:ind w:left="720" w:hanging="360"/>
    </w:pPr>
    <w:rPr>
      <w:spacing w:val="-1"/>
    </w:rPr>
  </w:style>
  <w:style w:type="table" w:styleId="TableGrid">
    <w:name w:val="Table Grid"/>
    <w:basedOn w:val="TableNormal"/>
    <w:rsid w:val="00DD0E17"/>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EF"/>
    <w:rPr>
      <w:rFonts w:ascii="Arial" w:hAnsi="Arial"/>
    </w:rPr>
  </w:style>
  <w:style w:type="paragraph" w:styleId="Footer">
    <w:name w:val="footer"/>
    <w:basedOn w:val="Normal"/>
    <w:link w:val="FooterChar"/>
    <w:uiPriority w:val="99"/>
    <w:unhideWhenUsed/>
    <w:rsid w:val="00EE5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EF"/>
    <w:rPr>
      <w:rFonts w:ascii="Arial" w:hAnsi="Arial"/>
    </w:rPr>
  </w:style>
  <w:style w:type="paragraph" w:styleId="Caption">
    <w:name w:val="caption"/>
    <w:basedOn w:val="Normal"/>
    <w:next w:val="Normal"/>
    <w:uiPriority w:val="35"/>
    <w:unhideWhenUsed/>
    <w:qFormat/>
    <w:rsid w:val="00EE59E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4882">
      <w:bodyDiv w:val="1"/>
      <w:marLeft w:val="0"/>
      <w:marRight w:val="0"/>
      <w:marTop w:val="0"/>
      <w:marBottom w:val="0"/>
      <w:divBdr>
        <w:top w:val="none" w:sz="0" w:space="0" w:color="auto"/>
        <w:left w:val="none" w:sz="0" w:space="0" w:color="auto"/>
        <w:bottom w:val="none" w:sz="0" w:space="0" w:color="auto"/>
        <w:right w:val="none" w:sz="0" w:space="0" w:color="auto"/>
      </w:divBdr>
    </w:div>
    <w:div w:id="4714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health.vic.gov.au" TargetMode="External"/><Relationship Id="rId13" Type="http://schemas.openxmlformats.org/officeDocument/2006/relationships/hyperlink" Target="file:///C:\Users\Sben3010\AppData\Local\Hewlett-Packard\HP%20TRIM\TEMP\HPTRIM.15024\Available%20at%20Health.vic%20website%20%3chttps:\www2.health.vic.gov.au\hospitals-and-health-services\planning-infrastructure\sustainability\planning-reporting%3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ndrewmacrae\Google%20Drive\jobs\191223-sarah\Environmental%20sustainability%20strategy%202018&#8211;19%20to%202022&#8211;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List_of_environmental_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hospitals-and-health-services/planning-infrastructure/sustainability/planning-reportin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file:///C:\Users\Sben3010\AppData\Local\Hewlett-Packard\HP%20TRIM\TEMP\HPTRIM.15024\Available%20at%20Health.vic%20website%20%3chttps:\www2.health.vic.gov.au\hospitals-and-health-services\planning-infrastructure\sustainability\planning-reporting%3e"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file:///C:\Users\Sben3010\AppData\Local\Hewlett-Packard\HP%20TRIM\TEMP\HPTRIM.15024\%3chttps:\www2.health.vic.gov.au\hospitals-and-health-services\planning-infrastructure\sustainability\planning-reporting%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7AC2-B64D-44EF-849E-FB86F762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Environmental management template for Victorian Public health services</vt:lpstr>
    </vt:vector>
  </TitlesOfParts>
  <Manager/>
  <Company>Department of Health and Human Services Victoria</Company>
  <LinksUpToDate>false</LinksUpToDate>
  <CharactersWithSpaces>23283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template for Victorian Public health services</dc:title>
  <dc:subject>Environmental management template for Victorian Public health services</dc:subject>
  <dc:creator>Victorian Health and Human Services Buidling Authority</dc:creator>
  <cp:keywords>Environmental Management template, strategy, Sustainability in Healthcare</cp:keywords>
  <dc:description/>
  <cp:lastModifiedBy>Sarah Luscombe (DHHS)</cp:lastModifiedBy>
  <cp:revision>2</cp:revision>
  <cp:lastPrinted>2019-06-24T07:42:00Z</cp:lastPrinted>
  <dcterms:created xsi:type="dcterms:W3CDTF">2020-02-09T23:38:00Z</dcterms:created>
  <dcterms:modified xsi:type="dcterms:W3CDTF">2020-02-09T23:38:00Z</dcterms:modified>
  <cp:category/>
</cp:coreProperties>
</file>