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19AA" w14:textId="77777777" w:rsidR="0074696E" w:rsidRPr="004C6EEE" w:rsidRDefault="0074696E" w:rsidP="00EC40D5">
      <w:pPr>
        <w:pStyle w:val="Sectionbreakfirstpage"/>
      </w:pPr>
    </w:p>
    <w:p w14:paraId="6A3B6958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72B658F5" wp14:editId="587FA9A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099C4E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44545F7" w14:textId="67E563C7" w:rsidR="003B5733" w:rsidRPr="003B5733" w:rsidRDefault="00993309" w:rsidP="003B5733">
            <w:pPr>
              <w:pStyle w:val="Documenttitle"/>
            </w:pPr>
            <w:r w:rsidRPr="00993309">
              <w:t>Cemetery grants program application form</w:t>
            </w:r>
          </w:p>
        </w:tc>
      </w:tr>
      <w:tr w:rsidR="003B5733" w14:paraId="3F75E483" w14:textId="77777777" w:rsidTr="00B07FF7">
        <w:tc>
          <w:tcPr>
            <w:tcW w:w="10348" w:type="dxa"/>
          </w:tcPr>
          <w:p w14:paraId="1C2E8375" w14:textId="77777777" w:rsidR="003B5733" w:rsidRPr="001E5058" w:rsidRDefault="00F2699B" w:rsidP="001E5058">
            <w:pPr>
              <w:pStyle w:val="Bannermarking"/>
            </w:pPr>
            <w:fldSimple w:instr=" FILLIN  &quot;Type the protective marking&quot; \d OFFICIAL \o  \* MERGEFORMAT ">
              <w:r w:rsidR="00993309">
                <w:t>OFFICIAL</w:t>
              </w:r>
            </w:fldSimple>
          </w:p>
        </w:tc>
      </w:tr>
    </w:tbl>
    <w:p w14:paraId="3B1F36E7" w14:textId="6631AE25" w:rsidR="007173CA" w:rsidRDefault="007173CA" w:rsidP="00D079AA">
      <w:pPr>
        <w:pStyle w:val="Body"/>
      </w:pPr>
    </w:p>
    <w:p w14:paraId="378A0114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3EC351" w14:textId="2E720FC9" w:rsidR="00993309" w:rsidRDefault="00993309" w:rsidP="00993309">
      <w:pPr>
        <w:pStyle w:val="Body"/>
        <w:rPr>
          <w:rStyle w:val="Strong"/>
          <w:b w:val="0"/>
          <w:bCs w:val="0"/>
        </w:rPr>
      </w:pPr>
      <w:bookmarkStart w:id="0" w:name="_Hlk41913885"/>
      <w:r w:rsidRPr="00993309">
        <w:rPr>
          <w:rStyle w:val="Strong"/>
          <w:b w:val="0"/>
          <w:bCs w:val="0"/>
        </w:rPr>
        <w:t>Note: Cemetery trusts must read the Cemetery grants program guidelines before completing this form.</w:t>
      </w:r>
    </w:p>
    <w:p w14:paraId="09BA7B76" w14:textId="77777777" w:rsidR="00993309" w:rsidRPr="002A505E" w:rsidRDefault="00993309" w:rsidP="00F2699B">
      <w:pPr>
        <w:pStyle w:val="Heading1"/>
        <w:spacing w:before="240"/>
      </w:pPr>
      <w:r w:rsidRPr="002A505E">
        <w:t>Trust details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Applicant details"/>
        <w:tblDescription w:val="Cemetery trust       &#10;Name of Secretary       &#10;Postal address       &#10;Phone       &#10;Email       &#10;Is this the first time the trust has applied to the department for a grant?&#10;If no, in what financial year did the trust receive its most recent grant from the department?       &#10;If no, have all previous grants from the department been acquitted?  &#10;Note: All previous grants must be acquitted before a new grant application will be considered.&#10;Has the trust submitted its latest Abstract of Accounts?  &#10;Note: If the latest Abstract of Accounts has not been submitted the trust will not be eligible for a grant.&#10;Have the trust’s fees been updated during the past two years?  &#10;What was the date of the most recent fee adjustment?       &#10;Note: If the last fee increase was more than two years ago, review fees to cover future maintenance requirements."/>
      </w:tblPr>
      <w:tblGrid>
        <w:gridCol w:w="10206"/>
      </w:tblGrid>
      <w:tr w:rsidR="00993309" w14:paraId="0E985B3F" w14:textId="77777777" w:rsidTr="00FD5E5F">
        <w:trPr>
          <w:cantSplit/>
        </w:trPr>
        <w:tc>
          <w:tcPr>
            <w:tcW w:w="10206" w:type="dxa"/>
          </w:tcPr>
          <w:p w14:paraId="521F1C95" w14:textId="66DE9996" w:rsidR="00993309" w:rsidRDefault="00993309" w:rsidP="00993309">
            <w:pPr>
              <w:pStyle w:val="Tabletext"/>
            </w:pPr>
            <w:r>
              <w:t xml:space="preserve">Cemetery trust: </w:t>
            </w:r>
          </w:p>
        </w:tc>
      </w:tr>
      <w:tr w:rsidR="00993309" w14:paraId="109450BD" w14:textId="77777777" w:rsidTr="00FD5E5F">
        <w:trPr>
          <w:cantSplit/>
        </w:trPr>
        <w:tc>
          <w:tcPr>
            <w:tcW w:w="10206" w:type="dxa"/>
          </w:tcPr>
          <w:p w14:paraId="05F12E92" w14:textId="7A051DD2" w:rsidR="00993309" w:rsidRDefault="00993309" w:rsidP="00993309">
            <w:pPr>
              <w:pStyle w:val="Tabletext"/>
            </w:pPr>
            <w:r>
              <w:t xml:space="preserve">Contact person and position: </w:t>
            </w:r>
          </w:p>
        </w:tc>
      </w:tr>
      <w:tr w:rsidR="00993309" w14:paraId="4296D771" w14:textId="77777777" w:rsidTr="00FD5E5F">
        <w:trPr>
          <w:cantSplit/>
        </w:trPr>
        <w:tc>
          <w:tcPr>
            <w:tcW w:w="10206" w:type="dxa"/>
          </w:tcPr>
          <w:p w14:paraId="24EA10E5" w14:textId="4B2DD466" w:rsidR="00993309" w:rsidRDefault="00993309" w:rsidP="00993309">
            <w:pPr>
              <w:pStyle w:val="Tabletext"/>
            </w:pPr>
            <w:r>
              <w:t xml:space="preserve">Postal address: </w:t>
            </w:r>
          </w:p>
        </w:tc>
      </w:tr>
      <w:tr w:rsidR="00993309" w14:paraId="6C061416" w14:textId="77777777" w:rsidTr="00FD5E5F">
        <w:trPr>
          <w:cantSplit/>
        </w:trPr>
        <w:tc>
          <w:tcPr>
            <w:tcW w:w="10206" w:type="dxa"/>
          </w:tcPr>
          <w:p w14:paraId="2FD3D102" w14:textId="2C34B6DF" w:rsidR="00993309" w:rsidRDefault="00993309" w:rsidP="00993309">
            <w:pPr>
              <w:pStyle w:val="Tabletext"/>
            </w:pPr>
            <w:r>
              <w:t xml:space="preserve">Phone: </w:t>
            </w:r>
          </w:p>
        </w:tc>
      </w:tr>
      <w:tr w:rsidR="00993309" w14:paraId="1527DC09" w14:textId="77777777" w:rsidTr="00FD5E5F">
        <w:trPr>
          <w:cantSplit/>
        </w:trPr>
        <w:tc>
          <w:tcPr>
            <w:tcW w:w="10206" w:type="dxa"/>
          </w:tcPr>
          <w:p w14:paraId="403D9271" w14:textId="3F5CDED4" w:rsidR="00993309" w:rsidRDefault="00993309" w:rsidP="00993309">
            <w:pPr>
              <w:pStyle w:val="Tabletext"/>
            </w:pPr>
            <w:r>
              <w:t xml:space="preserve">Email: </w:t>
            </w:r>
          </w:p>
        </w:tc>
      </w:tr>
      <w:tr w:rsidR="00993309" w14:paraId="7100B2CA" w14:textId="77777777" w:rsidTr="00FD5E5F">
        <w:trPr>
          <w:cantSplit/>
        </w:trPr>
        <w:tc>
          <w:tcPr>
            <w:tcW w:w="10206" w:type="dxa"/>
          </w:tcPr>
          <w:p w14:paraId="3530F6B9" w14:textId="60095007" w:rsidR="00993309" w:rsidRPr="00D95350" w:rsidRDefault="00993309" w:rsidP="00993309">
            <w:pPr>
              <w:pStyle w:val="Tabletext"/>
            </w:pPr>
            <w:r>
              <w:t xml:space="preserve">Has the trust applied to the department for a cemetery grant in the past?  </w:t>
            </w:r>
            <w:r w:rsidR="00F2699B">
              <w:t xml:space="preserve">     </w:t>
            </w:r>
            <w:sdt>
              <w:sdtPr>
                <w:rPr>
                  <w:rFonts w:eastAsia="Symbol"/>
                </w:rPr>
                <w:id w:val="-75389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  </w:t>
            </w:r>
            <w:sdt>
              <w:sdtPr>
                <w:rPr>
                  <w:rFonts w:eastAsia="Symbol"/>
                </w:rPr>
                <w:id w:val="-191430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 </w:t>
            </w:r>
          </w:p>
          <w:p w14:paraId="3275EC8D" w14:textId="2F56F3F5" w:rsidR="00993309" w:rsidRDefault="00993309" w:rsidP="00993309">
            <w:pPr>
              <w:pStyle w:val="Tabletext"/>
            </w:pPr>
            <w:r w:rsidRPr="00D95350">
              <w:t xml:space="preserve">If </w:t>
            </w:r>
            <w:r>
              <w:t>yes</w:t>
            </w:r>
            <w:r w:rsidRPr="00D95350">
              <w:t xml:space="preserve">, have all previous </w:t>
            </w:r>
            <w:r>
              <w:t xml:space="preserve">cemetery </w:t>
            </w:r>
            <w:r w:rsidRPr="00D95350">
              <w:t xml:space="preserve">grants been acquitted? </w:t>
            </w:r>
            <w:r>
              <w:t xml:space="preserve"> </w:t>
            </w:r>
            <w:r w:rsidRPr="00D95350">
              <w:t xml:space="preserve"> </w:t>
            </w:r>
            <w:r>
              <w:t xml:space="preserve">                       </w:t>
            </w:r>
            <w:r w:rsidR="00F2699B">
              <w:t xml:space="preserve">     </w:t>
            </w:r>
            <w:sdt>
              <w:sdtPr>
                <w:rPr>
                  <w:rFonts w:eastAsia="Symbol"/>
                </w:rPr>
                <w:id w:val="-14920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  </w:t>
            </w:r>
            <w:sdt>
              <w:sdtPr>
                <w:rPr>
                  <w:rFonts w:eastAsia="Symbol"/>
                </w:rPr>
                <w:id w:val="130573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 </w:t>
            </w:r>
          </w:p>
        </w:tc>
      </w:tr>
      <w:tr w:rsidR="00993309" w14:paraId="6DCD84BE" w14:textId="77777777" w:rsidTr="00FD5E5F">
        <w:trPr>
          <w:cantSplit/>
        </w:trPr>
        <w:tc>
          <w:tcPr>
            <w:tcW w:w="10206" w:type="dxa"/>
          </w:tcPr>
          <w:p w14:paraId="42D7D9DB" w14:textId="2501057F" w:rsidR="00993309" w:rsidRPr="005626A8" w:rsidRDefault="00993309" w:rsidP="00993309">
            <w:pPr>
              <w:pStyle w:val="Tabletext"/>
            </w:pPr>
            <w:r>
              <w:t xml:space="preserve">Has the trust submitted its latest Abstract of </w:t>
            </w:r>
            <w:r w:rsidRPr="00D95350">
              <w:t xml:space="preserve">Accounts? </w:t>
            </w:r>
            <w:r>
              <w:t xml:space="preserve"> </w:t>
            </w:r>
            <w:r w:rsidRPr="00D95350">
              <w:t xml:space="preserve"> </w:t>
            </w:r>
            <w:r>
              <w:t xml:space="preserve">                           </w:t>
            </w:r>
            <w:r w:rsidR="00F2699B">
              <w:t xml:space="preserve">     </w:t>
            </w:r>
            <w:sdt>
              <w:sdtPr>
                <w:rPr>
                  <w:rFonts w:eastAsia="Symbol"/>
                </w:rPr>
                <w:id w:val="137033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  </w:t>
            </w:r>
            <w:sdt>
              <w:sdtPr>
                <w:rPr>
                  <w:rFonts w:eastAsia="Symbol"/>
                </w:rPr>
                <w:id w:val="13100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 </w:t>
            </w:r>
          </w:p>
        </w:tc>
      </w:tr>
      <w:tr w:rsidR="00993309" w14:paraId="0A07A89F" w14:textId="77777777" w:rsidTr="00FD5E5F">
        <w:trPr>
          <w:cantSplit/>
        </w:trPr>
        <w:tc>
          <w:tcPr>
            <w:tcW w:w="10206" w:type="dxa"/>
          </w:tcPr>
          <w:p w14:paraId="006A533B" w14:textId="52693F9F" w:rsidR="00993309" w:rsidRDefault="00993309" w:rsidP="00993309">
            <w:pPr>
              <w:pStyle w:val="Tabletext"/>
            </w:pPr>
            <w:r>
              <w:t>Have the trust’s fees been updated during the past two years</w:t>
            </w:r>
            <w:r w:rsidRPr="00D95350">
              <w:t xml:space="preserve">? </w:t>
            </w:r>
            <w:r>
              <w:t xml:space="preserve"> </w:t>
            </w:r>
            <w:r w:rsidRPr="00D95350">
              <w:t xml:space="preserve"> </w:t>
            </w:r>
            <w:r>
              <w:t xml:space="preserve">               </w:t>
            </w:r>
            <w:r w:rsidR="00F2699B">
              <w:t xml:space="preserve">     </w:t>
            </w:r>
            <w:sdt>
              <w:sdtPr>
                <w:rPr>
                  <w:rFonts w:eastAsia="Symbol"/>
                </w:rPr>
                <w:id w:val="5591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  </w:t>
            </w:r>
            <w:sdt>
              <w:sdtPr>
                <w:rPr>
                  <w:rFonts w:eastAsia="Symbol"/>
                </w:rPr>
                <w:id w:val="-5139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  </w:t>
            </w:r>
          </w:p>
        </w:tc>
      </w:tr>
    </w:tbl>
    <w:p w14:paraId="62DC995A" w14:textId="77777777" w:rsidR="00993309" w:rsidRPr="00D95350" w:rsidRDefault="00993309" w:rsidP="002A505E">
      <w:pPr>
        <w:pStyle w:val="Heading1"/>
      </w:pPr>
      <w:r w:rsidRPr="00D95350">
        <w:t>Grant details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  <w:tblCaption w:val="Grant details"/>
        <w:tblDescription w:val="What is the amount sought by the trust (GST inclusive)?&#10;Describe the proposed expenditure.&#10;Describe how the proposed expenditure will benefit the cemetery, community or trust member.       &#10;What is the estimated total cost of the proposed expenditure (GST inclusive)?&#10;Please attach quotes and other relevant documentation to demonstrate how this figure was calculated.&#10;Please provide details of any other sources of funding related to the proposed expenditure (e.g. contributions from neighbours, Lions Club, Rotary, Returned and Services League, local council). "/>
      </w:tblPr>
      <w:tblGrid>
        <w:gridCol w:w="10206"/>
      </w:tblGrid>
      <w:tr w:rsidR="00993309" w14:paraId="031F2033" w14:textId="77777777" w:rsidTr="00F2699B">
        <w:tc>
          <w:tcPr>
            <w:tcW w:w="10206" w:type="dxa"/>
          </w:tcPr>
          <w:p w14:paraId="43F402E0" w14:textId="6A700762" w:rsidR="00993309" w:rsidRDefault="00993309" w:rsidP="00993309">
            <w:pPr>
              <w:pStyle w:val="Tabletext"/>
            </w:pPr>
            <w:bookmarkStart w:id="1" w:name="_Hlk23489988"/>
            <w:r>
              <w:t xml:space="preserve">Estimated </w:t>
            </w:r>
            <w:r w:rsidRPr="00B30BE1">
              <w:rPr>
                <w:b/>
              </w:rPr>
              <w:t>total cost</w:t>
            </w:r>
            <w:r w:rsidRPr="00DD00DD">
              <w:t xml:space="preserve"> of </w:t>
            </w:r>
            <w:r>
              <w:t xml:space="preserve">the proposed activity/expenditure </w:t>
            </w:r>
            <w:r w:rsidRPr="00B30BE1">
              <w:t>(GST inclusive)</w:t>
            </w:r>
            <w:r>
              <w:t xml:space="preserve">:  $ </w:t>
            </w:r>
          </w:p>
        </w:tc>
      </w:tr>
      <w:tr w:rsidR="00993309" w14:paraId="425DA963" w14:textId="77777777" w:rsidTr="00F2699B">
        <w:tc>
          <w:tcPr>
            <w:tcW w:w="10206" w:type="dxa"/>
          </w:tcPr>
          <w:p w14:paraId="5C22E951" w14:textId="66D81FE7" w:rsidR="00993309" w:rsidRDefault="00993309" w:rsidP="00993309">
            <w:pPr>
              <w:pStyle w:val="Tabletext"/>
            </w:pPr>
            <w:r>
              <w:t xml:space="preserve">Amount sought by the trust </w:t>
            </w:r>
            <w:r w:rsidRPr="00B91DA5">
              <w:t>(GST inclusive)</w:t>
            </w:r>
            <w:r>
              <w:t xml:space="preserve">:  $ </w:t>
            </w:r>
          </w:p>
        </w:tc>
      </w:tr>
      <w:tr w:rsidR="00993309" w14:paraId="2E9546A0" w14:textId="77777777" w:rsidTr="00F2699B">
        <w:trPr>
          <w:trHeight w:val="2268"/>
        </w:trPr>
        <w:tc>
          <w:tcPr>
            <w:tcW w:w="10206" w:type="dxa"/>
          </w:tcPr>
          <w:p w14:paraId="6634EDE2" w14:textId="77777777" w:rsidR="00993309" w:rsidRDefault="00993309" w:rsidP="00993309">
            <w:pPr>
              <w:pStyle w:val="Tabletext"/>
            </w:pPr>
            <w:r>
              <w:t xml:space="preserve">Describe the proposed activity/expenditure:  </w:t>
            </w:r>
          </w:p>
          <w:p w14:paraId="6674EC2C" w14:textId="196D6502" w:rsidR="002A505E" w:rsidRPr="008F1A87" w:rsidRDefault="002A505E" w:rsidP="00993309">
            <w:pPr>
              <w:pStyle w:val="Tabletext"/>
            </w:pPr>
          </w:p>
        </w:tc>
      </w:tr>
      <w:tr w:rsidR="00993309" w14:paraId="3778ABD6" w14:textId="77777777" w:rsidTr="00F2699B">
        <w:trPr>
          <w:trHeight w:val="2552"/>
        </w:trPr>
        <w:tc>
          <w:tcPr>
            <w:tcW w:w="10206" w:type="dxa"/>
          </w:tcPr>
          <w:p w14:paraId="2FC33E85" w14:textId="77777777" w:rsidR="00993309" w:rsidRDefault="00993309" w:rsidP="00993309">
            <w:pPr>
              <w:pStyle w:val="Tabletext"/>
            </w:pPr>
            <w:r>
              <w:t xml:space="preserve">Please provide details of any other sources of funding related to the proposed activity/expenditure (e.g. trust funds, contributions from neighbours, Lions Club, Rotary, Returned and Services League, local council):  </w:t>
            </w:r>
          </w:p>
          <w:p w14:paraId="70423859" w14:textId="76ECE3AC" w:rsidR="00993309" w:rsidRDefault="00993309" w:rsidP="00993309">
            <w:pPr>
              <w:pStyle w:val="Tabletext"/>
            </w:pPr>
          </w:p>
        </w:tc>
      </w:tr>
      <w:tr w:rsidR="00993309" w14:paraId="7259CEDD" w14:textId="77777777" w:rsidTr="00F2699B">
        <w:trPr>
          <w:trHeight w:val="2268"/>
        </w:trPr>
        <w:tc>
          <w:tcPr>
            <w:tcW w:w="10206" w:type="dxa"/>
          </w:tcPr>
          <w:p w14:paraId="2B65142C" w14:textId="77777777" w:rsidR="00993309" w:rsidRDefault="00993309" w:rsidP="00993309">
            <w:pPr>
              <w:pStyle w:val="Tabletext"/>
            </w:pPr>
            <w:r>
              <w:lastRenderedPageBreak/>
              <w:t xml:space="preserve">Describe how the proposed activity/expenditure will benefit the cemetery, community or trust member:  </w:t>
            </w:r>
          </w:p>
          <w:p w14:paraId="5FC3B73F" w14:textId="1EE2B78A" w:rsidR="00993309" w:rsidRDefault="00993309" w:rsidP="00993309">
            <w:pPr>
              <w:pStyle w:val="Tabletext"/>
            </w:pPr>
          </w:p>
        </w:tc>
      </w:tr>
      <w:tr w:rsidR="00993309" w14:paraId="47161470" w14:textId="77777777" w:rsidTr="00F2699B">
        <w:tc>
          <w:tcPr>
            <w:tcW w:w="10206" w:type="dxa"/>
          </w:tcPr>
          <w:p w14:paraId="7A61F276" w14:textId="2D0FE827" w:rsidR="00993309" w:rsidRDefault="00993309" w:rsidP="002A505E">
            <w:pPr>
              <w:pStyle w:val="Tabletext"/>
              <w:spacing w:before="120" w:after="120"/>
            </w:pPr>
            <w:r>
              <w:t xml:space="preserve">Does this application relate to </w:t>
            </w:r>
            <w:r w:rsidRPr="00BC5F77">
              <w:t>public construction</w:t>
            </w:r>
            <w:r>
              <w:t xml:space="preserve"> that will cost more than</w:t>
            </w:r>
            <w:r w:rsidRPr="00BC5F77">
              <w:t xml:space="preserve"> $50,000</w:t>
            </w:r>
            <w:r>
              <w:t>?</w:t>
            </w:r>
            <w:r w:rsidRPr="00D95350">
              <w:t xml:space="preserve"> </w:t>
            </w:r>
            <w:r>
              <w:t xml:space="preserve"> </w:t>
            </w:r>
            <w:r w:rsidRPr="00D95350">
              <w:t xml:space="preserve"> </w:t>
            </w:r>
            <w:sdt>
              <w:sdtPr>
                <w:rPr>
                  <w:rFonts w:eastAsia="Symbol"/>
                </w:rPr>
                <w:id w:val="-126575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  </w:t>
            </w:r>
            <w:sdt>
              <w:sdtPr>
                <w:rPr>
                  <w:rFonts w:eastAsia="Symbol"/>
                </w:rPr>
                <w:id w:val="-124349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</w:t>
            </w:r>
          </w:p>
          <w:p w14:paraId="1A9F9494" w14:textId="77777777" w:rsidR="00993309" w:rsidRDefault="00993309" w:rsidP="002A505E">
            <w:pPr>
              <w:pStyle w:val="Tabletext"/>
              <w:spacing w:before="120" w:after="120"/>
            </w:pPr>
            <w:r>
              <w:t>(E.g.</w:t>
            </w:r>
            <w:r w:rsidRPr="00BC5F77">
              <w:t xml:space="preserve"> </w:t>
            </w:r>
            <w:r>
              <w:t>constructing</w:t>
            </w:r>
            <w:r w:rsidRPr="00BC5F77">
              <w:t xml:space="preserve"> chapels, mausole</w:t>
            </w:r>
            <w:r>
              <w:t>a</w:t>
            </w:r>
            <w:r w:rsidRPr="00BC5F77">
              <w:t>, crematoria, roads, fences, drainage, retaining/niche walls, buildings, excavation, grading, engineering design, surveying construction and project management</w:t>
            </w:r>
            <w:r>
              <w:t>.)</w:t>
            </w:r>
          </w:p>
          <w:p w14:paraId="7713A10B" w14:textId="42EE18FE" w:rsidR="00993309" w:rsidRDefault="00993309" w:rsidP="002A505E">
            <w:pPr>
              <w:pStyle w:val="Tabletext"/>
              <w:spacing w:before="120" w:after="120"/>
            </w:pPr>
            <w:r>
              <w:t>If yes, does the proposed expenditure meet the requirements set out in the Class B cemetery trust guidelines for public construction procurement in Victoria?</w:t>
            </w:r>
            <w:r w:rsidRPr="00D95350">
              <w:t xml:space="preserve"> </w:t>
            </w:r>
            <w:r w:rsidR="002A505E">
              <w:t xml:space="preserve">                                       </w:t>
            </w:r>
            <w:r>
              <w:t xml:space="preserve"> </w:t>
            </w:r>
            <w:r w:rsidRPr="00D95350">
              <w:t xml:space="preserve"> </w:t>
            </w:r>
            <w:sdt>
              <w:sdtPr>
                <w:rPr>
                  <w:rFonts w:eastAsia="Symbol"/>
                </w:rPr>
                <w:id w:val="11115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</w:t>
            </w:r>
            <w:r w:rsidR="002A505E">
              <w:t xml:space="preserve"> </w:t>
            </w:r>
            <w:r>
              <w:t xml:space="preserve">  </w:t>
            </w:r>
            <w:sdt>
              <w:sdtPr>
                <w:rPr>
                  <w:rFonts w:eastAsia="Symbol"/>
                </w:rPr>
                <w:id w:val="17510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</w:t>
            </w:r>
          </w:p>
        </w:tc>
      </w:tr>
    </w:tbl>
    <w:bookmarkEnd w:id="1"/>
    <w:p w14:paraId="351AE6D4" w14:textId="77777777" w:rsidR="00993309" w:rsidRPr="002B3CA1" w:rsidRDefault="00993309" w:rsidP="002A505E">
      <w:pPr>
        <w:pStyle w:val="Heading1"/>
      </w:pPr>
      <w:r w:rsidRPr="002B3CA1">
        <w:t>Required documentation</w:t>
      </w:r>
    </w:p>
    <w:p w14:paraId="64161A32" w14:textId="77777777" w:rsidR="00993309" w:rsidRDefault="00993309" w:rsidP="00993309">
      <w:pPr>
        <w:pStyle w:val="Body"/>
      </w:pPr>
      <w:r>
        <w:t xml:space="preserve">This application </w:t>
      </w:r>
      <w:r w:rsidRPr="00F47E8C">
        <w:rPr>
          <w:b/>
        </w:rPr>
        <w:t>must</w:t>
      </w:r>
      <w:r>
        <w:t xml:space="preserve"> meet the requirements of the Cemetery grants program guidelines. The following questions will assist the trust to meet the documentation requirements.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3309" w14:paraId="60E98F9C" w14:textId="77777777" w:rsidTr="00FD5E5F">
        <w:trPr>
          <w:cantSplit/>
          <w:trHeight w:hRule="exact" w:val="791"/>
        </w:trPr>
        <w:tc>
          <w:tcPr>
            <w:tcW w:w="10206" w:type="dxa"/>
          </w:tcPr>
          <w:p w14:paraId="0B654FB2" w14:textId="77777777" w:rsidR="00993309" w:rsidRDefault="00993309" w:rsidP="00993309">
            <w:pPr>
              <w:pStyle w:val="Tabletext"/>
            </w:pPr>
            <w:r>
              <w:t xml:space="preserve">Has the trust attached two quotes for the proposed expenditure?                                </w:t>
            </w:r>
            <w:sdt>
              <w:sdtPr>
                <w:rPr>
                  <w:rFonts w:eastAsia="Symbol"/>
                </w:rPr>
                <w:id w:val="129024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  </w:t>
            </w:r>
            <w:sdt>
              <w:sdtPr>
                <w:rPr>
                  <w:rFonts w:eastAsia="Symbol"/>
                </w:rPr>
                <w:id w:val="3248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</w:t>
            </w:r>
          </w:p>
          <w:p w14:paraId="4643750C" w14:textId="2B658D41" w:rsidR="00993309" w:rsidRDefault="00993309" w:rsidP="00993309">
            <w:pPr>
              <w:pStyle w:val="Tabletext"/>
            </w:pPr>
            <w:r w:rsidRPr="00D95350">
              <w:t xml:space="preserve">If </w:t>
            </w:r>
            <w:r>
              <w:t>no</w:t>
            </w:r>
            <w:r w:rsidRPr="00D95350">
              <w:t xml:space="preserve">, </w:t>
            </w:r>
            <w:r>
              <w:t xml:space="preserve">please indicate why only quote could be obtained.                            </w:t>
            </w:r>
          </w:p>
          <w:p w14:paraId="24EE3164" w14:textId="77777777" w:rsidR="00993309" w:rsidRDefault="00993309" w:rsidP="00993309">
            <w:pPr>
              <w:pStyle w:val="Tabletext"/>
            </w:pPr>
          </w:p>
        </w:tc>
      </w:tr>
      <w:tr w:rsidR="00993309" w:rsidRPr="005626A8" w14:paraId="65DA3E84" w14:textId="77777777" w:rsidTr="00FD5E5F">
        <w:trPr>
          <w:cantSplit/>
          <w:trHeight w:hRule="exact" w:val="760"/>
        </w:trPr>
        <w:tc>
          <w:tcPr>
            <w:tcW w:w="10206" w:type="dxa"/>
          </w:tcPr>
          <w:p w14:paraId="7B373C0B" w14:textId="0617111B" w:rsidR="00993309" w:rsidRPr="00B91DA5" w:rsidRDefault="00993309" w:rsidP="00993309">
            <w:pPr>
              <w:pStyle w:val="Tabletext"/>
            </w:pPr>
            <w:r>
              <w:t>Is the application for funding to remove, destroy or lop trees</w:t>
            </w:r>
            <w:r w:rsidRPr="00D95350">
              <w:t xml:space="preserve">? </w:t>
            </w:r>
            <w:r>
              <w:t xml:space="preserve"> </w:t>
            </w:r>
            <w:r w:rsidRPr="00D95350">
              <w:t xml:space="preserve"> </w:t>
            </w:r>
            <w:r>
              <w:t xml:space="preserve">                                   </w:t>
            </w:r>
            <w:sdt>
              <w:sdtPr>
                <w:rPr>
                  <w:rFonts w:eastAsia="Symbol"/>
                </w:rPr>
                <w:id w:val="-197751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99B" w:rsidRPr="00B91DA5">
              <w:t xml:space="preserve"> YES      </w:t>
            </w:r>
            <w:r w:rsidR="00F2699B">
              <w:t xml:space="preserve">   </w:t>
            </w:r>
            <w:sdt>
              <w:sdtPr>
                <w:rPr>
                  <w:rFonts w:eastAsia="Symbol"/>
                </w:rPr>
                <w:id w:val="-15453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699B" w:rsidRPr="00B91DA5">
              <w:t xml:space="preserve"> NO</w:t>
            </w:r>
          </w:p>
          <w:p w14:paraId="1107732D" w14:textId="20A07E6E" w:rsidR="00993309" w:rsidRPr="005626A8" w:rsidRDefault="00993309" w:rsidP="00993309">
            <w:pPr>
              <w:pStyle w:val="Tabletext"/>
            </w:pPr>
            <w:r>
              <w:t>If yes, has the trust attached the Removing, destroying or lopping trees attachment</w:t>
            </w:r>
            <w:r w:rsidRPr="00D95350">
              <w:t xml:space="preserve">? </w:t>
            </w:r>
            <w:sdt>
              <w:sdtPr>
                <w:rPr>
                  <w:rFonts w:eastAsia="Symbol"/>
                </w:rPr>
                <w:id w:val="-4597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</w:t>
            </w:r>
          </w:p>
        </w:tc>
      </w:tr>
      <w:tr w:rsidR="00993309" w:rsidRPr="005626A8" w14:paraId="2B73613C" w14:textId="77777777" w:rsidTr="00FD5E5F">
        <w:trPr>
          <w:cantSplit/>
          <w:trHeight w:hRule="exact" w:val="475"/>
        </w:trPr>
        <w:tc>
          <w:tcPr>
            <w:tcW w:w="10206" w:type="dxa"/>
          </w:tcPr>
          <w:p w14:paraId="009D3E80" w14:textId="47F04263" w:rsidR="00993309" w:rsidRDefault="00993309" w:rsidP="00993309">
            <w:pPr>
              <w:pStyle w:val="Tabletext"/>
            </w:pPr>
            <w:r>
              <w:t xml:space="preserve">Has the trust attached photos?                                              </w:t>
            </w:r>
            <w:sdt>
              <w:sdtPr>
                <w:rPr>
                  <w:rFonts w:eastAsia="Symbol"/>
                </w:rPr>
                <w:id w:val="-18561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YES      </w:t>
            </w:r>
            <w:r>
              <w:t xml:space="preserve">   </w:t>
            </w:r>
            <w:sdt>
              <w:sdtPr>
                <w:rPr>
                  <w:rFonts w:eastAsia="Symbol"/>
                </w:rPr>
                <w:id w:val="6864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NO</w:t>
            </w:r>
            <w:r>
              <w:t xml:space="preserve">        </w:t>
            </w:r>
            <w:r>
              <w:rPr>
                <w:rFonts w:eastAsia="Symbol"/>
              </w:rPr>
              <w:t xml:space="preserve"> </w:t>
            </w:r>
            <w:sdt>
              <w:sdtPr>
                <w:rPr>
                  <w:rFonts w:eastAsia="Symbol"/>
                </w:rPr>
                <w:id w:val="-3089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91DA5">
              <w:t xml:space="preserve"> </w:t>
            </w:r>
            <w:r>
              <w:t>Not applicable</w:t>
            </w:r>
          </w:p>
        </w:tc>
      </w:tr>
    </w:tbl>
    <w:p w14:paraId="57F99381" w14:textId="572246B9" w:rsidR="00993309" w:rsidRDefault="002A505E" w:rsidP="002A505E">
      <w:pPr>
        <w:pStyle w:val="Heading1"/>
        <w:rPr>
          <w:rStyle w:val="Strong"/>
          <w:b w:val="0"/>
          <w:bCs/>
        </w:rPr>
      </w:pPr>
      <w:r>
        <w:rPr>
          <w:rStyle w:val="Strong"/>
          <w:b w:val="0"/>
          <w:bCs/>
        </w:rPr>
        <w:t>Trust authorisation</w:t>
      </w:r>
    </w:p>
    <w:p w14:paraId="59000E3B" w14:textId="060DECBB" w:rsidR="009B589F" w:rsidRPr="009B589F" w:rsidRDefault="009B589F" w:rsidP="009B589F">
      <w:pPr>
        <w:pStyle w:val="Bodyaftertablefigure"/>
        <w:spacing w:before="120"/>
      </w:pPr>
      <w:r>
        <w:t xml:space="preserve">Note: Three trust members </w:t>
      </w:r>
      <w:r w:rsidRPr="002971E8">
        <w:rPr>
          <w:b/>
        </w:rPr>
        <w:t>must</w:t>
      </w:r>
      <w:r>
        <w:t xml:space="preserve"> sign this application.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993309" w:rsidRPr="002A505E" w14:paraId="6877AFF4" w14:textId="77777777" w:rsidTr="00B511DE">
        <w:trPr>
          <w:cantSplit/>
          <w:jc w:val="center"/>
        </w:trPr>
        <w:tc>
          <w:tcPr>
            <w:tcW w:w="4068" w:type="dxa"/>
          </w:tcPr>
          <w:p w14:paraId="1C9C9D63" w14:textId="77777777" w:rsidR="00993309" w:rsidRPr="002A505E" w:rsidRDefault="00993309" w:rsidP="002A505E">
            <w:pPr>
              <w:pStyle w:val="Tablecolhead"/>
            </w:pPr>
            <w:r w:rsidRPr="002A505E">
              <w:t>Trust member name</w:t>
            </w:r>
          </w:p>
        </w:tc>
        <w:tc>
          <w:tcPr>
            <w:tcW w:w="4068" w:type="dxa"/>
          </w:tcPr>
          <w:p w14:paraId="3F4E8EC5" w14:textId="77777777" w:rsidR="00993309" w:rsidRPr="002A505E" w:rsidRDefault="00993309" w:rsidP="002A505E">
            <w:pPr>
              <w:pStyle w:val="Tablecolhead"/>
            </w:pPr>
            <w:r w:rsidRPr="002A505E">
              <w:t>Signature</w:t>
            </w:r>
          </w:p>
        </w:tc>
        <w:tc>
          <w:tcPr>
            <w:tcW w:w="2070" w:type="dxa"/>
          </w:tcPr>
          <w:p w14:paraId="43C7F10F" w14:textId="77777777" w:rsidR="00993309" w:rsidRPr="002A505E" w:rsidRDefault="00993309" w:rsidP="002A505E">
            <w:pPr>
              <w:pStyle w:val="Tablecolhead"/>
            </w:pPr>
            <w:r w:rsidRPr="002A505E">
              <w:t>Date</w:t>
            </w:r>
          </w:p>
        </w:tc>
      </w:tr>
      <w:tr w:rsidR="00993309" w14:paraId="43375DB6" w14:textId="77777777" w:rsidTr="00AA3F19">
        <w:trPr>
          <w:cantSplit/>
          <w:trHeight w:val="680"/>
          <w:jc w:val="center"/>
        </w:trPr>
        <w:tc>
          <w:tcPr>
            <w:tcW w:w="4068" w:type="dxa"/>
            <w:vAlign w:val="center"/>
          </w:tcPr>
          <w:p w14:paraId="52A605DF" w14:textId="76C0B5D4" w:rsidR="00993309" w:rsidRDefault="00993309" w:rsidP="002A505E">
            <w:pPr>
              <w:pStyle w:val="Tabletext"/>
            </w:pPr>
            <w:bookmarkStart w:id="2" w:name="_Hlk23512023"/>
          </w:p>
        </w:tc>
        <w:tc>
          <w:tcPr>
            <w:tcW w:w="4068" w:type="dxa"/>
            <w:vAlign w:val="center"/>
          </w:tcPr>
          <w:p w14:paraId="463C1ADF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0ADFB535" w14:textId="534C499E" w:rsidR="00993309" w:rsidRDefault="00993309" w:rsidP="002A505E">
            <w:pPr>
              <w:pStyle w:val="Tabletext"/>
            </w:pPr>
          </w:p>
        </w:tc>
      </w:tr>
      <w:bookmarkEnd w:id="2"/>
      <w:tr w:rsidR="00993309" w14:paraId="222294F6" w14:textId="77777777" w:rsidTr="00AA3F19">
        <w:trPr>
          <w:cantSplit/>
          <w:trHeight w:val="680"/>
          <w:jc w:val="center"/>
        </w:trPr>
        <w:tc>
          <w:tcPr>
            <w:tcW w:w="4068" w:type="dxa"/>
            <w:vAlign w:val="center"/>
          </w:tcPr>
          <w:p w14:paraId="3E12F672" w14:textId="5A0C86F7" w:rsidR="00993309" w:rsidRDefault="00993309" w:rsidP="002A505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78853965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29F7CA8F" w14:textId="30B1269D" w:rsidR="00993309" w:rsidRDefault="00993309" w:rsidP="002A505E">
            <w:pPr>
              <w:pStyle w:val="Tabletext"/>
            </w:pPr>
          </w:p>
        </w:tc>
      </w:tr>
      <w:tr w:rsidR="00993309" w14:paraId="4C875208" w14:textId="77777777" w:rsidTr="00AA3F19">
        <w:trPr>
          <w:cantSplit/>
          <w:trHeight w:val="680"/>
          <w:jc w:val="center"/>
        </w:trPr>
        <w:tc>
          <w:tcPr>
            <w:tcW w:w="4068" w:type="dxa"/>
            <w:vAlign w:val="center"/>
          </w:tcPr>
          <w:p w14:paraId="23B96002" w14:textId="2DA2A2CC" w:rsidR="00993309" w:rsidRDefault="00993309" w:rsidP="002A505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19A500E0" w14:textId="77777777" w:rsidR="00993309" w:rsidRDefault="00993309" w:rsidP="002A505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A1F442D" w14:textId="17232450" w:rsidR="00993309" w:rsidRDefault="00993309" w:rsidP="002A505E">
            <w:pPr>
              <w:pStyle w:val="Tabletext"/>
            </w:pPr>
          </w:p>
        </w:tc>
      </w:tr>
    </w:tbl>
    <w:p w14:paraId="1527A86E" w14:textId="77777777" w:rsidR="00993309" w:rsidRDefault="00993309" w:rsidP="00993309">
      <w:pPr>
        <w:spacing w:after="0" w:line="240" w:lineRule="auto"/>
        <w:rPr>
          <w:rFonts w:eastAsia="MS Gothic" w:cs="Arial"/>
          <w:bCs/>
          <w:color w:val="53565A"/>
          <w:kern w:val="32"/>
          <w:sz w:val="40"/>
          <w:szCs w:val="40"/>
        </w:rPr>
      </w:pPr>
      <w:r>
        <w:br w:type="page"/>
      </w:r>
    </w:p>
    <w:p w14:paraId="2D75508A" w14:textId="77777777" w:rsidR="00993309" w:rsidRPr="002B3CA1" w:rsidRDefault="00993309" w:rsidP="00993309">
      <w:pPr>
        <w:pStyle w:val="Heading1"/>
      </w:pPr>
      <w:r w:rsidRPr="002B3CA1">
        <w:lastRenderedPageBreak/>
        <w:t>Electronic Funds Transfer</w:t>
      </w:r>
    </w:p>
    <w:p w14:paraId="089F8A0A" w14:textId="77777777" w:rsidR="00993309" w:rsidRPr="002B3CA1" w:rsidRDefault="00993309" w:rsidP="00AA3F19">
      <w:pPr>
        <w:pStyle w:val="Heading2"/>
        <w:spacing w:before="120"/>
      </w:pPr>
      <w:r w:rsidRPr="002B3CA1">
        <w:t>Contact and Banking details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Electronic Funds Transfer"/>
        <w:tblDescription w:val="Banking details&#10;Cemetery trust&#10;ABN&#10;Bank&#10;Branch&#10;BSB&#10;Account number&#10;Account name"/>
      </w:tblPr>
      <w:tblGrid>
        <w:gridCol w:w="5103"/>
        <w:gridCol w:w="5103"/>
      </w:tblGrid>
      <w:tr w:rsidR="00993309" w14:paraId="0EF3C4B8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B7F552E" w14:textId="13E259DE" w:rsidR="00993309" w:rsidRDefault="00993309" w:rsidP="00B511DE">
            <w:pPr>
              <w:pStyle w:val="DHHSbody"/>
              <w:spacing w:before="60" w:after="60" w:line="270" w:lineRule="exact"/>
            </w:pPr>
            <w:r>
              <w:t>Cemetery trust:</w:t>
            </w:r>
            <w:r w:rsidR="002A505E">
              <w:t xml:space="preserve"> </w:t>
            </w:r>
          </w:p>
        </w:tc>
      </w:tr>
      <w:tr w:rsidR="00993309" w14:paraId="638AF538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8CE75D3" w14:textId="6D6911A4" w:rsidR="00993309" w:rsidRDefault="00993309" w:rsidP="00B511DE">
            <w:pPr>
              <w:pStyle w:val="DHHSbody"/>
              <w:spacing w:before="60" w:after="60" w:line="270" w:lineRule="exact"/>
            </w:pPr>
            <w:r>
              <w:t>Postal address:</w:t>
            </w:r>
          </w:p>
        </w:tc>
      </w:tr>
      <w:tr w:rsidR="00993309" w14:paraId="29AAAF81" w14:textId="77777777" w:rsidTr="00B511DE">
        <w:trPr>
          <w:cantSplit/>
          <w:trHeight w:hRule="exact" w:val="397"/>
          <w:jc w:val="center"/>
        </w:trPr>
        <w:tc>
          <w:tcPr>
            <w:tcW w:w="5103" w:type="dxa"/>
          </w:tcPr>
          <w:p w14:paraId="64EE4FD1" w14:textId="5F181B52" w:rsidR="00993309" w:rsidRDefault="00993309" w:rsidP="00B511DE">
            <w:pPr>
              <w:pStyle w:val="DHHSbody"/>
              <w:spacing w:before="60" w:after="60" w:line="270" w:lineRule="exact"/>
            </w:pPr>
            <w:r>
              <w:t>Suburb:</w:t>
            </w:r>
            <w:r w:rsidR="002A505E">
              <w:t xml:space="preserve"> </w:t>
            </w:r>
            <w:r>
              <w:t xml:space="preserve">                                                    </w:t>
            </w:r>
          </w:p>
        </w:tc>
        <w:tc>
          <w:tcPr>
            <w:tcW w:w="5103" w:type="dxa"/>
          </w:tcPr>
          <w:p w14:paraId="2578E30A" w14:textId="60D32463" w:rsidR="00993309" w:rsidRDefault="00993309" w:rsidP="00B511DE">
            <w:pPr>
              <w:pStyle w:val="DHHSbody"/>
              <w:spacing w:before="60" w:after="60" w:line="270" w:lineRule="exact"/>
            </w:pPr>
            <w:r>
              <w:t>Postcode:</w:t>
            </w:r>
            <w:r w:rsidR="002A505E">
              <w:t xml:space="preserve"> </w:t>
            </w:r>
          </w:p>
        </w:tc>
      </w:tr>
      <w:tr w:rsidR="00993309" w14:paraId="6DF2FCBE" w14:textId="77777777" w:rsidTr="00B511DE">
        <w:trPr>
          <w:cantSplit/>
          <w:trHeight w:hRule="exact" w:val="397"/>
          <w:jc w:val="center"/>
        </w:trPr>
        <w:tc>
          <w:tcPr>
            <w:tcW w:w="5103" w:type="dxa"/>
          </w:tcPr>
          <w:p w14:paraId="141BBC89" w14:textId="57B9F787" w:rsidR="00993309" w:rsidRDefault="00993309" w:rsidP="00B511DE">
            <w:pPr>
              <w:pStyle w:val="DHHSbody"/>
              <w:spacing w:before="60" w:after="60" w:line="270" w:lineRule="exact"/>
            </w:pPr>
            <w:r>
              <w:t>Email:</w:t>
            </w:r>
            <w:r w:rsidRPr="00B30BE1">
              <w:t xml:space="preserve"> </w:t>
            </w:r>
          </w:p>
        </w:tc>
        <w:tc>
          <w:tcPr>
            <w:tcW w:w="5103" w:type="dxa"/>
          </w:tcPr>
          <w:p w14:paraId="071C90FD" w14:textId="1F27DF9B" w:rsidR="00993309" w:rsidRDefault="00993309" w:rsidP="00B511DE">
            <w:pPr>
              <w:pStyle w:val="DHHSbody"/>
              <w:spacing w:before="60" w:after="60" w:line="270" w:lineRule="exact"/>
            </w:pPr>
            <w:r>
              <w:t>Contact person:</w:t>
            </w:r>
            <w:r w:rsidRPr="00B30BE1">
              <w:t xml:space="preserve"> </w:t>
            </w:r>
          </w:p>
        </w:tc>
      </w:tr>
      <w:tr w:rsidR="00993309" w14:paraId="5D12D244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1DD70621" w14:textId="1459D50E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ABN:  </w:t>
            </w:r>
          </w:p>
        </w:tc>
      </w:tr>
      <w:tr w:rsidR="00993309" w14:paraId="041DD210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6194FF9" w14:textId="554F39D9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Bank:  </w:t>
            </w:r>
          </w:p>
        </w:tc>
      </w:tr>
      <w:tr w:rsidR="00993309" w14:paraId="181A5DF3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071051AF" w14:textId="392E7901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Branch: </w:t>
            </w:r>
          </w:p>
        </w:tc>
      </w:tr>
      <w:tr w:rsidR="00993309" w14:paraId="0E015C66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4692EFAB" w14:textId="5A5769C6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BSB: </w:t>
            </w:r>
          </w:p>
        </w:tc>
      </w:tr>
      <w:tr w:rsidR="00993309" w14:paraId="40DECD80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65427065" w14:textId="1AAE94A4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Account number: </w:t>
            </w:r>
          </w:p>
        </w:tc>
      </w:tr>
      <w:tr w:rsidR="00993309" w14:paraId="14886B8D" w14:textId="77777777" w:rsidTr="00B511DE">
        <w:trPr>
          <w:cantSplit/>
          <w:trHeight w:hRule="exact" w:val="397"/>
          <w:jc w:val="center"/>
        </w:trPr>
        <w:tc>
          <w:tcPr>
            <w:tcW w:w="10206" w:type="dxa"/>
            <w:gridSpan w:val="2"/>
          </w:tcPr>
          <w:p w14:paraId="3E7E762D" w14:textId="45DB22D5" w:rsidR="00993309" w:rsidRDefault="00993309" w:rsidP="00B511DE">
            <w:pPr>
              <w:pStyle w:val="DHHSbody"/>
              <w:spacing w:before="60" w:after="60" w:line="270" w:lineRule="exact"/>
            </w:pPr>
            <w:r>
              <w:t xml:space="preserve">Account name: </w:t>
            </w:r>
          </w:p>
        </w:tc>
      </w:tr>
    </w:tbl>
    <w:p w14:paraId="5092B379" w14:textId="77777777" w:rsidR="00993309" w:rsidRPr="002B3CA1" w:rsidRDefault="00993309" w:rsidP="00AA3F19">
      <w:pPr>
        <w:pStyle w:val="Heading2"/>
        <w:spacing w:after="0"/>
      </w:pPr>
      <w:r w:rsidRPr="002B3CA1">
        <w:t>Verification of bank details</w:t>
      </w:r>
    </w:p>
    <w:tbl>
      <w:tblPr>
        <w:tblStyle w:val="TableGrid"/>
        <w:tblW w:w="10348" w:type="dxa"/>
        <w:tblInd w:w="-142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A3F19" w14:paraId="723FB9A0" w14:textId="7D84A6E5" w:rsidTr="00AA3F19">
        <w:trPr>
          <w:trHeight w:val="124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2A209" w14:textId="30EE6ED6" w:rsidR="00AA3F19" w:rsidRDefault="00AA3F19" w:rsidP="00AA3F19">
            <w:pPr>
              <w:pStyle w:val="Tabletext"/>
              <w:spacing w:before="200"/>
              <w:rPr>
                <w:lang w:eastAsia="en-AU"/>
              </w:rPr>
            </w:pPr>
            <w:r w:rsidRPr="00463625">
              <w:rPr>
                <w:lang w:eastAsia="en-AU"/>
              </w:rPr>
              <w:t>Please obtain a bank stamp</w:t>
            </w:r>
            <w:r>
              <w:rPr>
                <w:lang w:eastAsia="en-AU"/>
              </w:rPr>
              <w:t xml:space="preserve"> (initialled and dated) </w:t>
            </w:r>
            <w:r w:rsidRPr="00463625">
              <w:rPr>
                <w:lang w:eastAsia="en-AU"/>
              </w:rPr>
              <w:t>to verify the bank account details provided or attach a cancelled cheque or bank deposit slip.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6503AAC8" w14:textId="4F119ED3" w:rsidR="00AA3F19" w:rsidRDefault="00AA3F19" w:rsidP="002A505E">
            <w:pPr>
              <w:pStyle w:val="Tabletext"/>
            </w:pPr>
            <w:r>
              <w:t>Stamp:</w:t>
            </w:r>
          </w:p>
        </w:tc>
      </w:tr>
    </w:tbl>
    <w:p w14:paraId="5EC10144" w14:textId="77777777" w:rsidR="00993309" w:rsidRPr="002B3CA1" w:rsidRDefault="00993309" w:rsidP="00993309">
      <w:pPr>
        <w:pStyle w:val="Heading2"/>
      </w:pPr>
      <w:r w:rsidRPr="002B3CA1">
        <w:t>Signature of trust chairperson or representative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  <w:tblCaption w:val="Trust authorisation"/>
        <w:tblDescription w:val="Trust member name, signature, date (three required)"/>
      </w:tblPr>
      <w:tblGrid>
        <w:gridCol w:w="4068"/>
        <w:gridCol w:w="4068"/>
        <w:gridCol w:w="2070"/>
      </w:tblGrid>
      <w:tr w:rsidR="00AA3F19" w:rsidRPr="002A505E" w14:paraId="7E6B3545" w14:textId="77777777" w:rsidTr="00B511DE">
        <w:trPr>
          <w:cantSplit/>
          <w:jc w:val="center"/>
        </w:trPr>
        <w:tc>
          <w:tcPr>
            <w:tcW w:w="4068" w:type="dxa"/>
          </w:tcPr>
          <w:p w14:paraId="7646DE06" w14:textId="28DAC308" w:rsidR="00AA3F19" w:rsidRPr="002A505E" w:rsidRDefault="00FD5E5F" w:rsidP="00B511DE">
            <w:pPr>
              <w:pStyle w:val="Tablecolhead"/>
            </w:pPr>
            <w:r>
              <w:t>N</w:t>
            </w:r>
            <w:r w:rsidR="00AA3F19" w:rsidRPr="002A505E">
              <w:t>ame</w:t>
            </w:r>
          </w:p>
        </w:tc>
        <w:tc>
          <w:tcPr>
            <w:tcW w:w="4068" w:type="dxa"/>
          </w:tcPr>
          <w:p w14:paraId="17C07ADA" w14:textId="77777777" w:rsidR="00AA3F19" w:rsidRPr="002A505E" w:rsidRDefault="00AA3F19" w:rsidP="00B511DE">
            <w:pPr>
              <w:pStyle w:val="Tablecolhead"/>
            </w:pPr>
            <w:r w:rsidRPr="002A505E">
              <w:t>Signature</w:t>
            </w:r>
          </w:p>
        </w:tc>
        <w:tc>
          <w:tcPr>
            <w:tcW w:w="2070" w:type="dxa"/>
          </w:tcPr>
          <w:p w14:paraId="4E35BB9C" w14:textId="77777777" w:rsidR="00AA3F19" w:rsidRPr="002A505E" w:rsidRDefault="00AA3F19" w:rsidP="00B511DE">
            <w:pPr>
              <w:pStyle w:val="Tablecolhead"/>
            </w:pPr>
            <w:r w:rsidRPr="002A505E">
              <w:t>Date</w:t>
            </w:r>
          </w:p>
        </w:tc>
      </w:tr>
      <w:tr w:rsidR="00AA3F19" w14:paraId="2C524658" w14:textId="77777777" w:rsidTr="00B511DE">
        <w:trPr>
          <w:cantSplit/>
          <w:trHeight w:val="680"/>
          <w:jc w:val="center"/>
        </w:trPr>
        <w:tc>
          <w:tcPr>
            <w:tcW w:w="4068" w:type="dxa"/>
            <w:vAlign w:val="center"/>
          </w:tcPr>
          <w:p w14:paraId="71E7A3F4" w14:textId="77777777" w:rsidR="00AA3F19" w:rsidRDefault="00AA3F19" w:rsidP="00B511DE">
            <w:pPr>
              <w:pStyle w:val="Tabletext"/>
            </w:pPr>
          </w:p>
        </w:tc>
        <w:tc>
          <w:tcPr>
            <w:tcW w:w="4068" w:type="dxa"/>
            <w:vAlign w:val="center"/>
          </w:tcPr>
          <w:p w14:paraId="5E89CCA3" w14:textId="77777777" w:rsidR="00AA3F19" w:rsidRDefault="00AA3F19" w:rsidP="00B511DE">
            <w:pPr>
              <w:pStyle w:val="Tabletext"/>
            </w:pPr>
          </w:p>
        </w:tc>
        <w:tc>
          <w:tcPr>
            <w:tcW w:w="2070" w:type="dxa"/>
            <w:vAlign w:val="center"/>
          </w:tcPr>
          <w:p w14:paraId="677C72F0" w14:textId="77777777" w:rsidR="00AA3F19" w:rsidRDefault="00AA3F19" w:rsidP="00B511DE">
            <w:pPr>
              <w:pStyle w:val="Tabletext"/>
            </w:pPr>
          </w:p>
        </w:tc>
      </w:tr>
    </w:tbl>
    <w:p w14:paraId="1BB2C187" w14:textId="77777777" w:rsidR="00993309" w:rsidRPr="002B3CA1" w:rsidRDefault="00993309" w:rsidP="00993309">
      <w:pPr>
        <w:pStyle w:val="Heading1"/>
      </w:pPr>
      <w:r w:rsidRPr="002B3CA1">
        <w:t xml:space="preserve">Lodgement </w:t>
      </w:r>
    </w:p>
    <w:p w14:paraId="33B725E5" w14:textId="77777777" w:rsidR="00993309" w:rsidRPr="000140D2" w:rsidRDefault="00993309" w:rsidP="00FD5E5F">
      <w:pPr>
        <w:pStyle w:val="DHHSbullet2"/>
        <w:ind w:left="0" w:firstLine="0"/>
      </w:pPr>
      <w:r w:rsidRPr="000140D2">
        <w:t>Email:</w:t>
      </w:r>
      <w:r w:rsidRPr="000140D2">
        <w:tab/>
      </w:r>
      <w:hyperlink r:id="rId19" w:history="1">
        <w:r w:rsidRPr="002B3CA1">
          <w:rPr>
            <w:rStyle w:val="Hyperlink"/>
            <w:u w:val="none"/>
          </w:rPr>
          <w:t>cemeteries@health.vic.gov.au</w:t>
        </w:r>
      </w:hyperlink>
      <w:r w:rsidRPr="000140D2">
        <w:t xml:space="preserve"> </w:t>
      </w:r>
    </w:p>
    <w:p w14:paraId="14359178" w14:textId="77777777" w:rsidR="00993309" w:rsidRPr="000140D2" w:rsidRDefault="00993309" w:rsidP="00FD5E5F">
      <w:pPr>
        <w:pStyle w:val="DHHSbullet2"/>
        <w:ind w:left="0" w:firstLine="0"/>
      </w:pPr>
      <w:r w:rsidRPr="000140D2">
        <w:t>Post:</w:t>
      </w:r>
      <w:r w:rsidRPr="000140D2">
        <w:tab/>
        <w:t>Cemeter</w:t>
      </w:r>
      <w:r>
        <w:t>y Sector Governance Support Program</w:t>
      </w:r>
      <w:r>
        <w:br/>
      </w:r>
      <w:r w:rsidRPr="000140D2">
        <w:tab/>
        <w:t>Department of Health</w:t>
      </w:r>
    </w:p>
    <w:p w14:paraId="661A62D0" w14:textId="77777777" w:rsidR="00993309" w:rsidRPr="000140D2" w:rsidRDefault="00993309" w:rsidP="00FD5E5F">
      <w:pPr>
        <w:pStyle w:val="DHHSbullet2"/>
        <w:ind w:left="0" w:firstLine="0"/>
      </w:pPr>
      <w:r w:rsidRPr="000140D2">
        <w:tab/>
        <w:t>GPO Box 4057</w:t>
      </w:r>
    </w:p>
    <w:p w14:paraId="1D4DA493" w14:textId="77777777" w:rsidR="00993309" w:rsidRPr="000140D2" w:rsidRDefault="00993309" w:rsidP="00FD5E5F">
      <w:pPr>
        <w:pStyle w:val="DHHSbullet2"/>
        <w:ind w:left="0" w:firstLine="0"/>
      </w:pPr>
      <w:r w:rsidRPr="000140D2">
        <w:tab/>
        <w:t>MELBOURNE VIC 3001</w:t>
      </w:r>
    </w:p>
    <w:p w14:paraId="46AF5B2B" w14:textId="77777777" w:rsidR="00993309" w:rsidRDefault="00993309" w:rsidP="00FD5E5F">
      <w:pPr>
        <w:pStyle w:val="DHHSbullet2"/>
        <w:spacing w:after="360"/>
        <w:ind w:left="0" w:firstLine="0"/>
      </w:pPr>
      <w:r w:rsidRPr="000140D2">
        <w:t>Fax:</w:t>
      </w:r>
      <w:r w:rsidRPr="000140D2">
        <w:tab/>
        <w:t>(03) 9096 9186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AA3F19" w14:paraId="0B4902DE" w14:textId="77777777" w:rsidTr="00B511DE">
        <w:tc>
          <w:tcPr>
            <w:tcW w:w="10194" w:type="dxa"/>
          </w:tcPr>
          <w:p w14:paraId="5A3C10D7" w14:textId="77777777" w:rsidR="00AA3F19" w:rsidRPr="0055119B" w:rsidRDefault="00AA3F19" w:rsidP="00B511DE">
            <w:pPr>
              <w:pStyle w:val="Accessibilitypara"/>
              <w:spacing w:before="120"/>
            </w:pPr>
            <w:bookmarkStart w:id="3" w:name="_Hlk67576655"/>
            <w:r w:rsidRPr="0055119B">
              <w:t xml:space="preserve">To receive this document in another format </w:t>
            </w:r>
            <w:hyperlink r:id="rId20" w:history="1">
              <w:r w:rsidRPr="00E30AC2">
                <w:rPr>
                  <w:rStyle w:val="Hyperlink"/>
                  <w:u w:val="none"/>
                </w:rPr>
                <w:t>email the Cemetery Sector Governance Support Program</w:t>
              </w:r>
            </w:hyperlink>
            <w:r w:rsidRPr="0055119B">
              <w:rPr>
                <w:color w:val="004C97"/>
              </w:rPr>
              <w:t xml:space="preserve"> </w:t>
            </w:r>
            <w:r w:rsidRPr="0055119B">
              <w:t>&lt;</w:t>
            </w:r>
            <w:r>
              <w:t>cemeteries@health.vic.gov.au</w:t>
            </w:r>
            <w:r w:rsidRPr="0055119B">
              <w:t>&gt;.</w:t>
            </w:r>
          </w:p>
          <w:p w14:paraId="4D5EE3E4" w14:textId="77777777" w:rsidR="00AA3F19" w:rsidRPr="0055119B" w:rsidRDefault="00AA3F19" w:rsidP="00B511DE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C598F39" w14:textId="1CC6B819" w:rsidR="00AA3F19" w:rsidRPr="0055119B" w:rsidRDefault="00AA3F19" w:rsidP="00B511DE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rPr>
                <w:color w:val="auto"/>
              </w:rPr>
              <w:t>June</w:t>
            </w:r>
            <w:r w:rsidRPr="00E30AC2">
              <w:rPr>
                <w:color w:val="auto"/>
              </w:rPr>
              <w:t xml:space="preserve"> 2021</w:t>
            </w:r>
            <w:r w:rsidRPr="0055119B">
              <w:t>.</w:t>
            </w:r>
          </w:p>
          <w:p w14:paraId="61C2DA99" w14:textId="77777777" w:rsidR="00AA3F19" w:rsidRPr="00E30AC2" w:rsidRDefault="00AA3F19" w:rsidP="00AA3F19">
            <w:pPr>
              <w:pStyle w:val="Imprint"/>
              <w:spacing w:after="0"/>
              <w:rPr>
                <w:color w:val="auto"/>
              </w:rPr>
            </w:pPr>
            <w:r w:rsidRPr="0055119B">
              <w:t xml:space="preserve">Available at </w:t>
            </w:r>
            <w:hyperlink r:id="rId21" w:history="1">
              <w:r w:rsidRPr="00E30AC2">
                <w:rPr>
                  <w:rStyle w:val="Hyperlink"/>
                  <w:u w:val="none"/>
                </w:rPr>
                <w:t>health.vic</w:t>
              </w:r>
            </w:hyperlink>
            <w:r>
              <w:t xml:space="preserve"> </w:t>
            </w:r>
            <w:r w:rsidRPr="0055119B">
              <w:t>&lt;</w:t>
            </w:r>
            <w:r w:rsidRPr="00E30AC2">
              <w:rPr>
                <w:color w:val="auto"/>
              </w:rPr>
              <w:t>https://www2.health.vic.gov.au/public-health/cemeteries-and-crematoria/grants&gt;</w:t>
            </w:r>
          </w:p>
        </w:tc>
      </w:tr>
      <w:bookmarkEnd w:id="3"/>
    </w:tbl>
    <w:p w14:paraId="6B0A8A7F" w14:textId="0E700913" w:rsidR="00993309" w:rsidRPr="00AA3F19" w:rsidRDefault="00993309" w:rsidP="00AA3F19">
      <w:pPr>
        <w:pStyle w:val="Body"/>
        <w:spacing w:after="0" w:line="240" w:lineRule="auto"/>
        <w:rPr>
          <w:sz w:val="4"/>
          <w:szCs w:val="2"/>
        </w:rPr>
      </w:pPr>
    </w:p>
    <w:bookmarkEnd w:id="0"/>
    <w:sectPr w:rsidR="00993309" w:rsidRPr="00AA3F19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FC402" w14:textId="77777777" w:rsidR="00993309" w:rsidRDefault="00993309">
      <w:r>
        <w:separator/>
      </w:r>
    </w:p>
  </w:endnote>
  <w:endnote w:type="continuationSeparator" w:id="0">
    <w:p w14:paraId="10E248E7" w14:textId="77777777" w:rsidR="00993309" w:rsidRDefault="0099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BF6F" w14:textId="77777777" w:rsidR="009B589F" w:rsidRDefault="009B5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412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8841F22" wp14:editId="5FAB3E4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7803AD3" wp14:editId="1D5D8A1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9ABED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03AD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29ABED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A6B0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8887618" wp14:editId="16273E5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7C0E9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8761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A7C0E9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052E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A8FCF0B" wp14:editId="7A06DC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ACFA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FCF0B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CAACFA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EBAF0" w14:textId="77777777" w:rsidR="00993309" w:rsidRDefault="00993309" w:rsidP="002862F1">
      <w:pPr>
        <w:spacing w:before="120"/>
      </w:pPr>
      <w:r>
        <w:separator/>
      </w:r>
    </w:p>
  </w:footnote>
  <w:footnote w:type="continuationSeparator" w:id="0">
    <w:p w14:paraId="73DC55C9" w14:textId="77777777" w:rsidR="00993309" w:rsidRDefault="0099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6177E" w14:textId="77777777" w:rsidR="009B589F" w:rsidRDefault="009B5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6ED8F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7B92A" w14:textId="77777777" w:rsidR="009B589F" w:rsidRDefault="009B58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2B11" w14:textId="3B46EAE8" w:rsidR="00E261B3" w:rsidRPr="0051568D" w:rsidRDefault="00161B46" w:rsidP="0011701A">
    <w:pPr>
      <w:pStyle w:val="Header"/>
    </w:pPr>
    <w:r w:rsidRPr="00993309">
      <w:t>Cemetery grants program application form</w:t>
    </w:r>
    <w:r>
      <w:t xml:space="preserve">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0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B46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05E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309"/>
    <w:rsid w:val="00994386"/>
    <w:rsid w:val="009A13D8"/>
    <w:rsid w:val="009A279E"/>
    <w:rsid w:val="009A3015"/>
    <w:rsid w:val="009A3490"/>
    <w:rsid w:val="009B0A6F"/>
    <w:rsid w:val="009B0A94"/>
    <w:rsid w:val="009B2AE8"/>
    <w:rsid w:val="009B589F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3F19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2699B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5E5F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BEE2FDD"/>
  <w15:docId w15:val="{39D50E07-E497-40F6-B34C-F0E13D86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99330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993309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993309"/>
    <w:pPr>
      <w:spacing w:after="40"/>
      <w:ind w:left="567" w:hanging="283"/>
    </w:pPr>
  </w:style>
  <w:style w:type="paragraph" w:customStyle="1" w:styleId="DHHSbullet1lastline">
    <w:name w:val="DHHS bullet 1 last line"/>
    <w:basedOn w:val="DHHSbullet1"/>
    <w:qFormat/>
    <w:rsid w:val="0099330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health.vic.gov.au/public-health/cemeteries-and-crematoria/grant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cemeteries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emeteries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71bad440-a7e7-46c6-81bd-18ed54663c6a"/>
    <ds:schemaRef ds:uri="http://purl.org/dc/terms/"/>
    <ds:schemaRef ds:uri="f9efe166-4f28-4f85-8235-ea2c89133434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43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grants program application form</vt:lpstr>
    </vt:vector>
  </TitlesOfParts>
  <Manager/>
  <Company>Victoria State Government, Department of Health</Company>
  <LinksUpToDate>false</LinksUpToDate>
  <CharactersWithSpaces>3947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grants program application form</dc:title>
  <dc:subject>Cemetery grants program application form</dc:subject>
  <dc:creator>Cemeteries@health.vic.gov.au</dc:creator>
  <cp:keywords>Cemetery grants program application form</cp:keywords>
  <dc:description/>
  <cp:lastModifiedBy>Anna Ravenscroft (Health)</cp:lastModifiedBy>
  <cp:revision>4</cp:revision>
  <cp:lastPrinted>2020-03-30T03:28:00Z</cp:lastPrinted>
  <dcterms:created xsi:type="dcterms:W3CDTF">2021-05-28T05:58:00Z</dcterms:created>
  <dcterms:modified xsi:type="dcterms:W3CDTF">2021-05-30T23:45:00Z</dcterms:modified>
  <cp:category>Cemetery grants program application 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2021-05-30T23:45:25Z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