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544F13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BA5EAE" w:rsidP="00A91406">
            <w:pPr>
              <w:pStyle w:val="DHHSmainheading"/>
            </w:pPr>
            <w:r>
              <w:lastRenderedPageBreak/>
              <w:t>Bulletin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9618EB" w:rsidRPr="002567AE" w:rsidRDefault="00BA5EAE" w:rsidP="001A1FBF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 xml:space="preserve">CMI Business Rules: Issue </w:t>
            </w:r>
            <w:r w:rsidR="001A1FBF" w:rsidRPr="002567AE">
              <w:rPr>
                <w:szCs w:val="28"/>
              </w:rPr>
              <w:t>25</w:t>
            </w:r>
          </w:p>
          <w:p w:rsidR="00357B4E" w:rsidRPr="00AD784C" w:rsidRDefault="001A1FBF" w:rsidP="001A1FBF">
            <w:pPr>
              <w:pStyle w:val="DHHSmainsubheading"/>
              <w:rPr>
                <w:szCs w:val="28"/>
              </w:rPr>
            </w:pPr>
            <w:r w:rsidRPr="002567AE">
              <w:rPr>
                <w:szCs w:val="28"/>
              </w:rPr>
              <w:t>Nov</w:t>
            </w:r>
            <w:r w:rsidR="002D1219" w:rsidRPr="002567AE">
              <w:rPr>
                <w:szCs w:val="28"/>
              </w:rPr>
              <w:t xml:space="preserve"> </w:t>
            </w:r>
            <w:r w:rsidR="00BA5EAE" w:rsidRPr="002567AE">
              <w:rPr>
                <w:szCs w:val="28"/>
              </w:rPr>
              <w:t>2017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893AF6" w:rsidRDefault="00365D85" w:rsidP="000A6666">
      <w:pPr>
        <w:pStyle w:val="Heading1"/>
        <w:spacing w:before="0"/>
      </w:pPr>
      <w:r>
        <w:lastRenderedPageBreak/>
        <w:t>Revision of Contacts Program Management Circular</w:t>
      </w:r>
    </w:p>
    <w:p w:rsidR="00A62D44" w:rsidRPr="000A6666" w:rsidRDefault="00BA5EAE" w:rsidP="00D81FFC">
      <w:pPr>
        <w:pStyle w:val="Heading3"/>
      </w:pPr>
      <w:r>
        <w:t>Purpose</w:t>
      </w:r>
    </w:p>
    <w:p w:rsidR="00EB789F" w:rsidRPr="00651AA0" w:rsidRDefault="00EB789F" w:rsidP="00651AA0">
      <w:pPr>
        <w:pStyle w:val="DHHSbody"/>
      </w:pPr>
      <w:bookmarkStart w:id="1" w:name="_Toc256778633"/>
      <w:r w:rsidRPr="00BA5EAE">
        <w:t xml:space="preserve">To </w:t>
      </w:r>
      <w:r w:rsidR="00365D85">
        <w:t xml:space="preserve">provide a summary of changes to the 2017 revision of the </w:t>
      </w:r>
      <w:r w:rsidR="005F13CA">
        <w:t>c</w:t>
      </w:r>
      <w:r w:rsidR="00365D85">
        <w:t xml:space="preserve">ontacts Program Management Circular. </w:t>
      </w:r>
    </w:p>
    <w:p w:rsidR="00565094" w:rsidRDefault="009B5F79" w:rsidP="007240EE">
      <w:pPr>
        <w:pStyle w:val="DHHSbody"/>
      </w:pPr>
      <w:r>
        <w:t xml:space="preserve">The </w:t>
      </w:r>
      <w:r w:rsidR="005F13CA">
        <w:t>c</w:t>
      </w:r>
      <w:r>
        <w:t>ontacts Program Managem</w:t>
      </w:r>
      <w:r w:rsidR="00C427CC">
        <w:t xml:space="preserve">ent </w:t>
      </w:r>
      <w:r w:rsidR="001318E3">
        <w:t>C</w:t>
      </w:r>
      <w:r w:rsidR="00C427CC">
        <w:t>ircular</w:t>
      </w:r>
      <w:r w:rsidR="005A1C9B">
        <w:t xml:space="preserve"> (PMC)</w:t>
      </w:r>
      <w:r w:rsidR="00C427CC">
        <w:t xml:space="preserve"> </w:t>
      </w:r>
      <w:r w:rsidR="005F13CA">
        <w:t xml:space="preserve">and data definitions </w:t>
      </w:r>
      <w:r w:rsidR="00C427CC">
        <w:t xml:space="preserve">has </w:t>
      </w:r>
      <w:r>
        <w:t xml:space="preserve">been revised </w:t>
      </w:r>
      <w:r w:rsidR="007544CD">
        <w:t xml:space="preserve">to </w:t>
      </w:r>
      <w:r w:rsidR="00565094">
        <w:t xml:space="preserve">provide greater clarity to mental health services about their community mental health </w:t>
      </w:r>
      <w:r w:rsidR="0044633F">
        <w:t xml:space="preserve">contact activity </w:t>
      </w:r>
      <w:r w:rsidR="00565094">
        <w:t>reporting requirements to the Department of H</w:t>
      </w:r>
      <w:r w:rsidR="0044633F">
        <w:t>ealth and Human Services (</w:t>
      </w:r>
      <w:r w:rsidR="005A4D50">
        <w:t>the Department</w:t>
      </w:r>
      <w:r w:rsidR="0044633F">
        <w:t xml:space="preserve">), as well as to improve coherence for reportable contact criteria </w:t>
      </w:r>
      <w:r w:rsidR="005F13CA">
        <w:t>across</w:t>
      </w:r>
      <w:r w:rsidR="0044633F">
        <w:t xml:space="preserve"> community mental health services.</w:t>
      </w:r>
    </w:p>
    <w:p w:rsidR="00D81FFC" w:rsidRDefault="00D81FFC" w:rsidP="00D81FFC">
      <w:pPr>
        <w:pStyle w:val="Heading3"/>
      </w:pPr>
      <w:proofErr w:type="spellStart"/>
      <w:r>
        <w:t>Codeset</w:t>
      </w:r>
      <w:proofErr w:type="spellEnd"/>
      <w:r>
        <w:t xml:space="preserve"> changes</w:t>
      </w:r>
    </w:p>
    <w:p w:rsidR="0044633F" w:rsidRDefault="006E1430" w:rsidP="007240EE">
      <w:pPr>
        <w:pStyle w:val="DHHSbody"/>
      </w:pPr>
      <w:r>
        <w:t xml:space="preserve">This release of the Contact PMC introduces new inclusion criteria for </w:t>
      </w:r>
      <w:r w:rsidR="00651AA0">
        <w:t>c</w:t>
      </w:r>
      <w:r>
        <w:t xml:space="preserve">ontact </w:t>
      </w:r>
      <w:r w:rsidR="00651AA0">
        <w:t xml:space="preserve">activity </w:t>
      </w:r>
      <w:r>
        <w:t xml:space="preserve">reporting for both </w:t>
      </w:r>
      <w:r w:rsidR="00651AA0">
        <w:t>client service contacts</w:t>
      </w:r>
      <w:r w:rsidR="0044633F">
        <w:t>,</w:t>
      </w:r>
      <w:r w:rsidR="00651AA0">
        <w:t xml:space="preserve"> as well as </w:t>
      </w:r>
      <w:r>
        <w:t>community service contacts</w:t>
      </w:r>
      <w:r w:rsidR="00651AA0">
        <w:t>.</w:t>
      </w:r>
      <w:r w:rsidR="0044633F">
        <w:t xml:space="preserve"> </w:t>
      </w:r>
    </w:p>
    <w:p w:rsidR="0044633F" w:rsidRDefault="0044633F" w:rsidP="0044633F">
      <w:pPr>
        <w:pStyle w:val="DHHSbody"/>
      </w:pPr>
      <w:r>
        <w:t xml:space="preserve">New </w:t>
      </w:r>
      <w:proofErr w:type="spellStart"/>
      <w:r>
        <w:t>codeset</w:t>
      </w:r>
      <w:proofErr w:type="spellEnd"/>
      <w:r>
        <w:t xml:space="preserve"> updates to support these changes are:-</w:t>
      </w:r>
    </w:p>
    <w:p w:rsidR="0044633F" w:rsidRDefault="00460374" w:rsidP="0044633F">
      <w:pPr>
        <w:pStyle w:val="DHHSbody"/>
        <w:numPr>
          <w:ilvl w:val="0"/>
          <w:numId w:val="11"/>
        </w:numPr>
      </w:pPr>
      <w:r>
        <w:t>Two</w:t>
      </w:r>
      <w:r w:rsidR="0044633F">
        <w:t xml:space="preserve"> new service recipient code: “</w:t>
      </w:r>
      <w:proofErr w:type="spellStart"/>
      <w:r w:rsidR="0044633F">
        <w:t>InterAMHS</w:t>
      </w:r>
      <w:proofErr w:type="spellEnd"/>
      <w:r w:rsidR="0044633F">
        <w:t xml:space="preserve"> planning” </w:t>
      </w:r>
      <w:r>
        <w:t>and “DMHS Service development”</w:t>
      </w:r>
    </w:p>
    <w:p w:rsidR="0044633F" w:rsidRDefault="0044633F" w:rsidP="0044633F">
      <w:pPr>
        <w:pStyle w:val="DHHSbody"/>
        <w:numPr>
          <w:ilvl w:val="0"/>
          <w:numId w:val="11"/>
        </w:numPr>
        <w:rPr>
          <w:rFonts w:eastAsia="Arial Unicode MS" w:cs="Arial"/>
        </w:rPr>
      </w:pPr>
      <w:r>
        <w:t xml:space="preserve">One new type of Community service contact type: </w:t>
      </w:r>
      <w:r>
        <w:rPr>
          <w:rFonts w:eastAsia="Arial Unicode MS" w:cs="Arial"/>
        </w:rPr>
        <w:t xml:space="preserve">“Specialty MH service development” </w:t>
      </w:r>
    </w:p>
    <w:p w:rsidR="0044633F" w:rsidRDefault="0044633F" w:rsidP="0044633F">
      <w:pPr>
        <w:pStyle w:val="DHHSbody"/>
        <w:numPr>
          <w:ilvl w:val="0"/>
          <w:numId w:val="11"/>
        </w:numPr>
        <w:rPr>
          <w:rFonts w:eastAsia="Arial Unicode MS" w:cs="Arial"/>
        </w:rPr>
      </w:pPr>
      <w:r>
        <w:rPr>
          <w:rFonts w:eastAsia="Arial Unicode MS" w:cs="Arial"/>
        </w:rPr>
        <w:t xml:space="preserve">Two new service mediums </w:t>
      </w:r>
      <w:r w:rsidR="00D81FFC">
        <w:rPr>
          <w:rFonts w:eastAsia="Arial Unicode MS" w:cs="Arial"/>
        </w:rPr>
        <w:t xml:space="preserve">codes: “Other synchronous” and “Other asynchronous” </w:t>
      </w:r>
    </w:p>
    <w:p w:rsidR="0044633F" w:rsidRDefault="0044633F" w:rsidP="0044633F">
      <w:pPr>
        <w:pStyle w:val="DHHSbody"/>
        <w:rPr>
          <w:rFonts w:eastAsia="Arial Unicode MS" w:cs="Arial"/>
        </w:rPr>
      </w:pPr>
      <w:r>
        <w:rPr>
          <w:rFonts w:eastAsia="Arial Unicode MS" w:cs="Arial"/>
        </w:rPr>
        <w:t>Definitions for the above new codes</w:t>
      </w:r>
      <w:r w:rsidR="00D81FFC">
        <w:rPr>
          <w:rFonts w:eastAsia="Arial Unicode MS" w:cs="Arial"/>
        </w:rPr>
        <w:t>, which explains how they impact inclusion criteria</w:t>
      </w:r>
      <w:r>
        <w:rPr>
          <w:rFonts w:eastAsia="Arial Unicode MS" w:cs="Arial"/>
        </w:rPr>
        <w:t xml:space="preserve"> are available within th</w:t>
      </w:r>
      <w:r w:rsidR="00D81FFC">
        <w:rPr>
          <w:rFonts w:eastAsia="Arial Unicode MS" w:cs="Arial"/>
        </w:rPr>
        <w:t>e contacts PMC and data definitions.</w:t>
      </w:r>
      <w:r w:rsidR="00460374">
        <w:rPr>
          <w:rFonts w:eastAsia="Arial Unicode MS" w:cs="Arial"/>
        </w:rPr>
        <w:t xml:space="preserve"> Note - The service medium of “other” will be ended by 30/06/2018.</w:t>
      </w:r>
    </w:p>
    <w:p w:rsidR="00D81FFC" w:rsidRPr="00D81FFC" w:rsidRDefault="00D81FFC" w:rsidP="00D81FFC">
      <w:pPr>
        <w:pStyle w:val="Heading3"/>
      </w:pPr>
      <w:r w:rsidRPr="00D81FFC">
        <w:t>Reporting</w:t>
      </w:r>
    </w:p>
    <w:p w:rsidR="005A4D50" w:rsidRDefault="00651AA0" w:rsidP="007240EE">
      <w:pPr>
        <w:pStyle w:val="DHHSbody"/>
      </w:pPr>
      <w:r>
        <w:t>The new inclusion criteria will</w:t>
      </w:r>
      <w:r w:rsidR="006E1430">
        <w:t xml:space="preserve"> take effect within the CMI/ODS from 01/01/2018</w:t>
      </w:r>
      <w:r w:rsidR="005A4D50">
        <w:t>.</w:t>
      </w:r>
      <w:r w:rsidR="00D8761D">
        <w:t xml:space="preserve"> </w:t>
      </w:r>
      <w:r w:rsidR="006E1430">
        <w:t xml:space="preserve">There has been no adjustment to services target service hours as a result of these changes, </w:t>
      </w:r>
      <w:r w:rsidR="005F13CA">
        <w:t>so</w:t>
      </w:r>
      <w:r w:rsidR="006E1430">
        <w:t xml:space="preserve"> for the period of 01/01/2018 – 30/06/2018 these new inclusion criteria </w:t>
      </w:r>
      <w:r w:rsidR="005A4D50">
        <w:t>are optional for services to report</w:t>
      </w:r>
      <w:r w:rsidR="009618EB">
        <w:t>, however</w:t>
      </w:r>
      <w:r w:rsidR="00904205">
        <w:t xml:space="preserve"> where this activity is reported, it</w:t>
      </w:r>
      <w:r w:rsidR="009618EB">
        <w:t xml:space="preserve"> will still count towards service target hours for 201</w:t>
      </w:r>
      <w:r w:rsidR="005F13CA">
        <w:t>7/2018</w:t>
      </w:r>
      <w:r w:rsidR="009618EB">
        <w:t xml:space="preserve"> financial year.</w:t>
      </w:r>
    </w:p>
    <w:p w:rsidR="006E1430" w:rsidRDefault="006E1430" w:rsidP="007240EE">
      <w:pPr>
        <w:pStyle w:val="DHHSbody"/>
      </w:pPr>
      <w:r>
        <w:t xml:space="preserve">Commencing in 2018/2019 financial year, this activity will form part of usual </w:t>
      </w:r>
      <w:r w:rsidR="002F0B8E">
        <w:t xml:space="preserve">scope of reportable </w:t>
      </w:r>
      <w:r>
        <w:t>community mental health contact activity reporting</w:t>
      </w:r>
      <w:r w:rsidR="002F0B8E">
        <w:t xml:space="preserve"> requirements</w:t>
      </w:r>
      <w:r>
        <w:t>.</w:t>
      </w:r>
    </w:p>
    <w:p w:rsidR="00035DD1" w:rsidRDefault="00370F27" w:rsidP="00370F27">
      <w:pPr>
        <w:pStyle w:val="Heading3"/>
      </w:pPr>
      <w:r>
        <w:t>Other Changes</w:t>
      </w:r>
    </w:p>
    <w:p w:rsidR="00F2654E" w:rsidRDefault="00370F27" w:rsidP="00F2654E">
      <w:pPr>
        <w:pStyle w:val="DHHSbody"/>
      </w:pPr>
      <w:r>
        <w:t>In addition to contact reporting criteria changes, the Contact PMC</w:t>
      </w:r>
      <w:r w:rsidR="00F2654E">
        <w:t xml:space="preserve"> guidelines provided has been consolidated into two documents, and the structure of those documents have been aligned to provide a </w:t>
      </w:r>
      <w:r>
        <w:t>consistent</w:t>
      </w:r>
      <w:r w:rsidR="00F2654E">
        <w:t xml:space="preserve"> layout that will be used going forward for Mental Health Data program management circulars.</w:t>
      </w:r>
      <w:r w:rsidR="005966D9">
        <w:t xml:space="preserve"> </w:t>
      </w:r>
      <w:r w:rsidR="00D81FFC">
        <w:t xml:space="preserve">Updates </w:t>
      </w:r>
      <w:r w:rsidR="005966D9">
        <w:t xml:space="preserve">to the flowchart within the contacts PMC have also been </w:t>
      </w:r>
      <w:r w:rsidR="00D81FFC">
        <w:t>made</w:t>
      </w:r>
      <w:r w:rsidR="005966D9">
        <w:t>.</w:t>
      </w:r>
      <w:bookmarkStart w:id="2" w:name="_GoBack"/>
      <w:bookmarkEnd w:id="2"/>
    </w:p>
    <w:bookmarkEnd w:id="1"/>
    <w:p w:rsidR="00D81FFC" w:rsidRPr="000A6666" w:rsidRDefault="00D81FFC" w:rsidP="00D81FFC">
      <w:pPr>
        <w:pStyle w:val="Heading3"/>
      </w:pPr>
      <w:r>
        <w:t xml:space="preserve">Contact us </w:t>
      </w:r>
    </w:p>
    <w:p w:rsidR="00D81FFC" w:rsidRDefault="00D81FFC" w:rsidP="00D81FFC">
      <w:pPr>
        <w:pStyle w:val="DHHSbody"/>
      </w:pPr>
      <w:r>
        <w:t>Victorian Public Specialist Mental Health Services may contact the Department with questions, comments or feedback relating to data reporting or program setup using the following</w:t>
      </w:r>
      <w:r w:rsidRPr="006C4760">
        <w:t xml:space="preserve"> email: </w:t>
      </w:r>
      <w:hyperlink r:id="rId18" w:history="1">
        <w:r w:rsidRPr="006C4760">
          <w:rPr>
            <w:rStyle w:val="Hyperlink"/>
          </w:rPr>
          <w:t>MHDReporting@dhhs.vic.gov.au</w:t>
        </w:r>
      </w:hyperlink>
    </w:p>
    <w:sectPr w:rsidR="00D81FFC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88" w:rsidRDefault="00362188">
      <w:r>
        <w:separator/>
      </w:r>
    </w:p>
  </w:endnote>
  <w:endnote w:type="continuationSeparator" w:id="0">
    <w:p w:rsidR="00362188" w:rsidRDefault="0036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544F13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853D42" w:rsidP="0051568D">
    <w:pPr>
      <w:pStyle w:val="DHHSfooter"/>
    </w:pPr>
    <w:r>
      <w:t xml:space="preserve">Mental Health Bulletin </w:t>
    </w:r>
    <w:r w:rsidR="005966D9">
      <w:t>XXXXXXXXXXXXXX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5F13CA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88" w:rsidRDefault="00362188" w:rsidP="002862F1">
      <w:pPr>
        <w:spacing w:before="120"/>
      </w:pPr>
      <w:r>
        <w:separator/>
      </w:r>
    </w:p>
  </w:footnote>
  <w:footnote w:type="continuationSeparator" w:id="0">
    <w:p w:rsidR="00362188" w:rsidRDefault="0036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27" w:rsidRDefault="00370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27" w:rsidRDefault="00370F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27" w:rsidRDefault="00370F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27" w:rsidRDefault="00370F2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27" w:rsidRDefault="0037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1EAA0677"/>
    <w:multiLevelType w:val="hybridMultilevel"/>
    <w:tmpl w:val="695C8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C52DC"/>
    <w:multiLevelType w:val="hybridMultilevel"/>
    <w:tmpl w:val="06D68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84E18DC"/>
    <w:multiLevelType w:val="hybridMultilevel"/>
    <w:tmpl w:val="AE6C1A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AE"/>
    <w:rsid w:val="000072B6"/>
    <w:rsid w:val="0001021B"/>
    <w:rsid w:val="00011D89"/>
    <w:rsid w:val="00024D89"/>
    <w:rsid w:val="000250B6"/>
    <w:rsid w:val="00027080"/>
    <w:rsid w:val="00033D81"/>
    <w:rsid w:val="00035DD1"/>
    <w:rsid w:val="00041BF0"/>
    <w:rsid w:val="0004536B"/>
    <w:rsid w:val="00045FE7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A51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486"/>
    <w:rsid w:val="000C4546"/>
    <w:rsid w:val="000D1242"/>
    <w:rsid w:val="000E3CC7"/>
    <w:rsid w:val="000E6BD4"/>
    <w:rsid w:val="000F0837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18E3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FBF"/>
    <w:rsid w:val="001A3ACE"/>
    <w:rsid w:val="001B0CB8"/>
    <w:rsid w:val="001C277E"/>
    <w:rsid w:val="001C2A72"/>
    <w:rsid w:val="001D0B75"/>
    <w:rsid w:val="001D3C09"/>
    <w:rsid w:val="001D3DD9"/>
    <w:rsid w:val="001D44E8"/>
    <w:rsid w:val="001D60EC"/>
    <w:rsid w:val="001D675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567AE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A485D"/>
    <w:rsid w:val="002B1729"/>
    <w:rsid w:val="002B36C7"/>
    <w:rsid w:val="002B387D"/>
    <w:rsid w:val="002B4C15"/>
    <w:rsid w:val="002B4DD4"/>
    <w:rsid w:val="002B5277"/>
    <w:rsid w:val="002B5375"/>
    <w:rsid w:val="002B77C1"/>
    <w:rsid w:val="002C2728"/>
    <w:rsid w:val="002C2F37"/>
    <w:rsid w:val="002D1219"/>
    <w:rsid w:val="002D5006"/>
    <w:rsid w:val="002E01D0"/>
    <w:rsid w:val="002E161D"/>
    <w:rsid w:val="002E3100"/>
    <w:rsid w:val="002E6C95"/>
    <w:rsid w:val="002E7C36"/>
    <w:rsid w:val="002F0B8E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4EF"/>
    <w:rsid w:val="003406C6"/>
    <w:rsid w:val="003418CC"/>
    <w:rsid w:val="003459BD"/>
    <w:rsid w:val="00350D38"/>
    <w:rsid w:val="00351B36"/>
    <w:rsid w:val="00357B4E"/>
    <w:rsid w:val="00362188"/>
    <w:rsid w:val="00365D85"/>
    <w:rsid w:val="00370027"/>
    <w:rsid w:val="00370F27"/>
    <w:rsid w:val="003744CF"/>
    <w:rsid w:val="00374717"/>
    <w:rsid w:val="0037676C"/>
    <w:rsid w:val="003829E5"/>
    <w:rsid w:val="003956CC"/>
    <w:rsid w:val="00395C9A"/>
    <w:rsid w:val="003A6B67"/>
    <w:rsid w:val="003B15E6"/>
    <w:rsid w:val="003C10DE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33F"/>
    <w:rsid w:val="004468B4"/>
    <w:rsid w:val="0045230A"/>
    <w:rsid w:val="00457337"/>
    <w:rsid w:val="00460374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2B40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4F13"/>
    <w:rsid w:val="00547A95"/>
    <w:rsid w:val="00565094"/>
    <w:rsid w:val="00570891"/>
    <w:rsid w:val="00572031"/>
    <w:rsid w:val="00576E84"/>
    <w:rsid w:val="00582B8C"/>
    <w:rsid w:val="0058757E"/>
    <w:rsid w:val="005966D9"/>
    <w:rsid w:val="00596A4B"/>
    <w:rsid w:val="00597507"/>
    <w:rsid w:val="005A1C9B"/>
    <w:rsid w:val="005A4D50"/>
    <w:rsid w:val="005B21B6"/>
    <w:rsid w:val="005B3A08"/>
    <w:rsid w:val="005B7A63"/>
    <w:rsid w:val="005C0955"/>
    <w:rsid w:val="005C49DA"/>
    <w:rsid w:val="005C50F3"/>
    <w:rsid w:val="005C52AB"/>
    <w:rsid w:val="005C5D91"/>
    <w:rsid w:val="005D07B8"/>
    <w:rsid w:val="005D6597"/>
    <w:rsid w:val="005E14E7"/>
    <w:rsid w:val="005E26A3"/>
    <w:rsid w:val="005E447E"/>
    <w:rsid w:val="005F0775"/>
    <w:rsid w:val="005F0CF5"/>
    <w:rsid w:val="005F13CA"/>
    <w:rsid w:val="005F21EB"/>
    <w:rsid w:val="00600ACE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1AA0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7AF"/>
    <w:rsid w:val="00693D14"/>
    <w:rsid w:val="006A18C2"/>
    <w:rsid w:val="006B077C"/>
    <w:rsid w:val="006B6803"/>
    <w:rsid w:val="006C4760"/>
    <w:rsid w:val="006D2A3F"/>
    <w:rsid w:val="006D2FBC"/>
    <w:rsid w:val="006E138B"/>
    <w:rsid w:val="006E1430"/>
    <w:rsid w:val="006F1FDC"/>
    <w:rsid w:val="007013EF"/>
    <w:rsid w:val="007173CA"/>
    <w:rsid w:val="007216AA"/>
    <w:rsid w:val="00721AB5"/>
    <w:rsid w:val="00721DEF"/>
    <w:rsid w:val="007240EE"/>
    <w:rsid w:val="00724A43"/>
    <w:rsid w:val="007346E4"/>
    <w:rsid w:val="0073722D"/>
    <w:rsid w:val="00740F22"/>
    <w:rsid w:val="00741F1A"/>
    <w:rsid w:val="007450F8"/>
    <w:rsid w:val="0074696E"/>
    <w:rsid w:val="00750135"/>
    <w:rsid w:val="00750EC2"/>
    <w:rsid w:val="00752B28"/>
    <w:rsid w:val="007544CD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58A7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6AED"/>
    <w:rsid w:val="008311E6"/>
    <w:rsid w:val="008338A2"/>
    <w:rsid w:val="008348F9"/>
    <w:rsid w:val="00841941"/>
    <w:rsid w:val="00841AA9"/>
    <w:rsid w:val="00853D42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3C88"/>
    <w:rsid w:val="00894BC4"/>
    <w:rsid w:val="008A0CE5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205"/>
    <w:rsid w:val="00904A1C"/>
    <w:rsid w:val="00905030"/>
    <w:rsid w:val="00906490"/>
    <w:rsid w:val="009111B2"/>
    <w:rsid w:val="00913C75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18EB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5F79"/>
    <w:rsid w:val="009B70AA"/>
    <w:rsid w:val="009C4805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55029"/>
    <w:rsid w:val="00A6061C"/>
    <w:rsid w:val="00A62D44"/>
    <w:rsid w:val="00A67263"/>
    <w:rsid w:val="00A7161C"/>
    <w:rsid w:val="00A7786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1619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DE4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1EB8"/>
    <w:rsid w:val="00B5273A"/>
    <w:rsid w:val="00B54066"/>
    <w:rsid w:val="00B54C46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5EAE"/>
    <w:rsid w:val="00BB7A10"/>
    <w:rsid w:val="00BC7468"/>
    <w:rsid w:val="00BC7D4F"/>
    <w:rsid w:val="00BC7ED7"/>
    <w:rsid w:val="00BD2850"/>
    <w:rsid w:val="00BD4840"/>
    <w:rsid w:val="00BE28D2"/>
    <w:rsid w:val="00BE4A64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427CC"/>
    <w:rsid w:val="00C602FF"/>
    <w:rsid w:val="00C61174"/>
    <w:rsid w:val="00C6148F"/>
    <w:rsid w:val="00C62F7A"/>
    <w:rsid w:val="00C63B9C"/>
    <w:rsid w:val="00C6682F"/>
    <w:rsid w:val="00C711EE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1FFC"/>
    <w:rsid w:val="00D8761D"/>
    <w:rsid w:val="00D87E05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6839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739CA"/>
    <w:rsid w:val="00E82C55"/>
    <w:rsid w:val="00E85194"/>
    <w:rsid w:val="00E92AC3"/>
    <w:rsid w:val="00EB00E0"/>
    <w:rsid w:val="00EB789F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09ED"/>
    <w:rsid w:val="00F11037"/>
    <w:rsid w:val="00F16F1B"/>
    <w:rsid w:val="00F250A9"/>
    <w:rsid w:val="00F2654E"/>
    <w:rsid w:val="00F30FF4"/>
    <w:rsid w:val="00F3122E"/>
    <w:rsid w:val="00F331AD"/>
    <w:rsid w:val="00F35287"/>
    <w:rsid w:val="00F35660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E473B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BA5EAE"/>
    <w:rPr>
      <w:sz w:val="24"/>
      <w:szCs w:val="24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ealthheading2">
    <w:name w:val="Health heading 2"/>
    <w:rsid w:val="00BA5EAE"/>
    <w:pPr>
      <w:keepNext/>
      <w:keepLines/>
      <w:spacing w:before="280" w:after="120" w:line="32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body">
    <w:name w:val="Health body"/>
    <w:uiPriority w:val="99"/>
    <w:rsid w:val="006C4760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  <w:lang w:eastAsia="en-US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EB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9F"/>
  </w:style>
  <w:style w:type="paragraph" w:styleId="BalloonText">
    <w:name w:val="Balloon Text"/>
    <w:basedOn w:val="Normal"/>
    <w:link w:val="BalloonTextChar"/>
    <w:uiPriority w:val="99"/>
    <w:semiHidden/>
    <w:unhideWhenUsed/>
    <w:rsid w:val="00EB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54E"/>
    <w:pPr>
      <w:spacing w:after="120"/>
      <w:ind w:left="720"/>
      <w:contextualSpacing/>
      <w:jc w:val="both"/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BodyDHS2">
    <w:name w:val="Body DHS2"/>
    <w:rsid w:val="00035DD1"/>
    <w:pPr>
      <w:suppressAutoHyphens/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Book Antiqua" w:hAnsi="Book Antiqua"/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BA5EAE"/>
    <w:rPr>
      <w:sz w:val="24"/>
      <w:szCs w:val="24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ealthheading2">
    <w:name w:val="Health heading 2"/>
    <w:rsid w:val="00BA5EAE"/>
    <w:pPr>
      <w:keepNext/>
      <w:keepLines/>
      <w:spacing w:before="280" w:after="120" w:line="32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body">
    <w:name w:val="Health body"/>
    <w:uiPriority w:val="99"/>
    <w:rsid w:val="006C4760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  <w:lang w:eastAsia="en-US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EB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9F"/>
  </w:style>
  <w:style w:type="paragraph" w:styleId="BalloonText">
    <w:name w:val="Balloon Text"/>
    <w:basedOn w:val="Normal"/>
    <w:link w:val="BalloonTextChar"/>
    <w:uiPriority w:val="99"/>
    <w:semiHidden/>
    <w:unhideWhenUsed/>
    <w:rsid w:val="00EB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54E"/>
    <w:pPr>
      <w:spacing w:after="120"/>
      <w:ind w:left="720"/>
      <w:contextualSpacing/>
      <w:jc w:val="both"/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BodyDHS2">
    <w:name w:val="Body DHS2"/>
    <w:rsid w:val="00035DD1"/>
    <w:pPr>
      <w:suppressAutoHyphens/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Book Antiqua" w:hAnsi="Book Antiqua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MHDReporting@dhhs.vic.gov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749A-D28B-4766-B3E9-FCDC6C4F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2945.dot</Template>
  <TotalTime>16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2523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Varun Krishnan</cp:lastModifiedBy>
  <cp:revision>8</cp:revision>
  <cp:lastPrinted>2017-11-09T23:20:00Z</cp:lastPrinted>
  <dcterms:created xsi:type="dcterms:W3CDTF">2017-11-01T03:40:00Z</dcterms:created>
  <dcterms:modified xsi:type="dcterms:W3CDTF">2017-11-24T02:28:00Z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