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2732A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4302ACA1" wp14:editId="58A568E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790280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49F90ED0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6D2C232E" w14:textId="2CB6ACC8" w:rsidR="00BF57E3" w:rsidRPr="0041625F" w:rsidRDefault="00BF57E3" w:rsidP="0041625F">
            <w:pPr>
              <w:pStyle w:val="Heading2"/>
              <w:rPr>
                <w:sz w:val="48"/>
                <w:szCs w:val="48"/>
              </w:rPr>
            </w:pPr>
            <w:r w:rsidRPr="0041625F">
              <w:rPr>
                <w:sz w:val="48"/>
                <w:szCs w:val="48"/>
              </w:rPr>
              <w:t xml:space="preserve">Secondary School Immunisation Program </w:t>
            </w:r>
          </w:p>
          <w:p w14:paraId="514E93E5" w14:textId="1DA7EF89" w:rsidR="00BF57E3" w:rsidRPr="00BF57E3" w:rsidRDefault="00BF57E3" w:rsidP="00BF57E3">
            <w:pPr>
              <w:pStyle w:val="DHHSmainheading"/>
              <w:rPr>
                <w:color w:val="auto"/>
                <w:sz w:val="28"/>
                <w:szCs w:val="28"/>
              </w:rPr>
            </w:pPr>
            <w:r w:rsidRPr="00BF57E3">
              <w:rPr>
                <w:color w:val="auto"/>
                <w:sz w:val="28"/>
                <w:szCs w:val="28"/>
              </w:rPr>
              <w:t>Instructions for schools to transfer contact details to local council</w:t>
            </w:r>
          </w:p>
          <w:p w14:paraId="2861C616" w14:textId="6D581AB3" w:rsidR="003B5733" w:rsidRPr="003B5733" w:rsidRDefault="00BF57E3" w:rsidP="0041625F">
            <w:pPr>
              <w:pStyle w:val="Heading2"/>
            </w:pPr>
            <w:r>
              <w:t>CASES21</w:t>
            </w:r>
          </w:p>
        </w:tc>
      </w:tr>
    </w:tbl>
    <w:p w14:paraId="497DA3BD" w14:textId="25D446BB" w:rsidR="00BF57E3" w:rsidRPr="00DB56BC" w:rsidRDefault="00BF57E3" w:rsidP="07D72736">
      <w:pPr>
        <w:pStyle w:val="Heading5"/>
        <w:shd w:val="clear" w:color="auto" w:fill="FFFFFF" w:themeFill="background1"/>
        <w:rPr>
          <w:rFonts w:ascii="Arial" w:hAnsi="Arial" w:cs="Arial"/>
          <w:b w:val="0"/>
          <w:i/>
          <w:color w:val="auto"/>
        </w:rPr>
      </w:pPr>
      <w:r w:rsidRPr="00DB56BC">
        <w:rPr>
          <w:rFonts w:ascii="Arial" w:hAnsi="Arial" w:cs="Arial"/>
          <w:b w:val="0"/>
          <w:bCs w:val="0"/>
          <w:color w:val="auto"/>
          <w:sz w:val="22"/>
          <w:szCs w:val="22"/>
        </w:rPr>
        <w:t>The</w:t>
      </w:r>
      <w:r w:rsidRPr="0014046A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hyperlink r:id="rId18" w:history="1">
        <w:r w:rsidRPr="0041625F">
          <w:rPr>
            <w:rStyle w:val="Hyperlink"/>
            <w:rFonts w:ascii="Arial" w:hAnsi="Arial" w:cs="Arial"/>
            <w:b w:val="0"/>
            <w:bCs w:val="0"/>
            <w:sz w:val="22"/>
            <w:szCs w:val="22"/>
          </w:rPr>
          <w:t>Public Health and Wellbeing Regulations 2019</w:t>
        </w:r>
      </w:hyperlink>
      <w:r w:rsidRPr="0014046A">
        <w:rPr>
          <w:rStyle w:val="Emphasis"/>
          <w:rFonts w:ascii="Arial" w:hAnsi="Arial" w:cs="Arial"/>
          <w:b w:val="0"/>
          <w:bCs w:val="0"/>
          <w:i w:val="0"/>
          <w:sz w:val="22"/>
          <w:szCs w:val="22"/>
        </w:rPr>
        <w:t xml:space="preserve"> </w:t>
      </w:r>
      <w:r w:rsidRPr="00DB56BC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authorises a Council </w:t>
      </w:r>
      <w:r w:rsidRPr="00DB56BC">
        <w:rPr>
          <w:rFonts w:ascii="Arial" w:hAnsi="Arial" w:cs="Arial"/>
          <w:b w:val="0"/>
          <w:color w:val="auto"/>
          <w:sz w:val="22"/>
          <w:szCs w:val="22"/>
        </w:rPr>
        <w:t xml:space="preserve">to request the person in charge of a secondary school located within the municipal district to disclose </w:t>
      </w:r>
      <w:r w:rsidRPr="00DB56BC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student and parent/guardian contact information </w:t>
      </w:r>
      <w:r w:rsidRPr="00DB56BC">
        <w:rPr>
          <w:rFonts w:ascii="Arial" w:hAnsi="Arial" w:cs="Arial"/>
          <w:b w:val="0"/>
          <w:color w:val="auto"/>
          <w:sz w:val="22"/>
          <w:szCs w:val="22"/>
        </w:rPr>
        <w:t xml:space="preserve">to Councils </w:t>
      </w:r>
      <w:r w:rsidRPr="00DB56BC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for any student scheduled to receive a vaccination in the Victorian Secondary School </w:t>
      </w:r>
      <w:r w:rsidR="7A23B488" w:rsidRPr="00DB56BC">
        <w:rPr>
          <w:rFonts w:ascii="Arial" w:hAnsi="Arial" w:cs="Arial"/>
          <w:b w:val="0"/>
          <w:bCs w:val="0"/>
          <w:color w:val="auto"/>
          <w:sz w:val="22"/>
          <w:szCs w:val="22"/>
        </w:rPr>
        <w:t>Immunisation</w:t>
      </w:r>
      <w:r w:rsidRPr="00DB56BC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 Program</w:t>
      </w:r>
      <w:r w:rsidRPr="00DB56BC">
        <w:rPr>
          <w:rFonts w:ascii="Arial" w:hAnsi="Arial" w:cs="Arial"/>
          <w:b w:val="0"/>
          <w:color w:val="auto"/>
        </w:rPr>
        <w:t>.</w:t>
      </w:r>
    </w:p>
    <w:p w14:paraId="3D130E3F" w14:textId="42C2E2A5" w:rsidR="00AD784C" w:rsidRPr="00B57329" w:rsidRDefault="00AD784C" w:rsidP="002365B4">
      <w:pPr>
        <w:pStyle w:val="TOCheadingfactsheet"/>
      </w:pPr>
      <w:r w:rsidRPr="00B57329">
        <w:t>Contents</w:t>
      </w:r>
    </w:p>
    <w:p w14:paraId="569667CF" w14:textId="77777777" w:rsidR="00BF57E3" w:rsidRDefault="00BF57E3" w:rsidP="00BF57E3">
      <w:pPr>
        <w:rPr>
          <w:rFonts w:eastAsiaTheme="minorEastAsia"/>
        </w:rPr>
      </w:pPr>
    </w:p>
    <w:p w14:paraId="5B6E1C7C" w14:textId="574BE569" w:rsidR="00BF57E3" w:rsidRPr="00BF57E3" w:rsidRDefault="00BF57E3" w:rsidP="00BF57E3">
      <w:pPr>
        <w:rPr>
          <w:rFonts w:eastAsiaTheme="minorEastAsia"/>
          <w:sz w:val="22"/>
          <w:szCs w:val="22"/>
        </w:rPr>
      </w:pPr>
      <w:r w:rsidRPr="00A05794">
        <w:rPr>
          <w:rFonts w:ascii="Arial" w:eastAsiaTheme="minorEastAsia" w:hAnsi="Arial" w:cs="Arial"/>
          <w:sz w:val="22"/>
          <w:szCs w:val="22"/>
        </w:rPr>
        <w:t>If your school software package is n</w:t>
      </w:r>
      <w:r>
        <w:rPr>
          <w:rFonts w:ascii="Arial" w:eastAsiaTheme="minorEastAsia" w:hAnsi="Arial" w:cs="Arial"/>
          <w:sz w:val="22"/>
          <w:szCs w:val="22"/>
        </w:rPr>
        <w:t>ot listed on the</w:t>
      </w:r>
      <w:hyperlink r:id="rId19" w:history="1">
        <w:r w:rsidRPr="0014046A">
          <w:rPr>
            <w:rStyle w:val="Hyperlink"/>
            <w:rFonts w:ascii="Arial" w:eastAsiaTheme="minorEastAsia" w:hAnsi="Arial" w:cs="Arial"/>
            <w:sz w:val="22"/>
            <w:szCs w:val="22"/>
          </w:rPr>
          <w:t xml:space="preserve"> Immunisation health.vic website</w:t>
        </w:r>
      </w:hyperlink>
      <w:r w:rsidRPr="00A05794">
        <w:rPr>
          <w:rFonts w:ascii="Arial" w:eastAsiaTheme="minorEastAsia" w:hAnsi="Arial" w:cs="Arial"/>
          <w:sz w:val="22"/>
          <w:szCs w:val="22"/>
        </w:rPr>
        <w:t xml:space="preserve"> or you have problems with the instructions available for your software system, </w:t>
      </w:r>
      <w:r>
        <w:rPr>
          <w:rFonts w:ascii="Arial" w:eastAsiaTheme="minorEastAsia" w:hAnsi="Arial" w:cs="Arial"/>
          <w:sz w:val="22"/>
          <w:szCs w:val="22"/>
        </w:rPr>
        <w:t>please refer to this guide for “</w:t>
      </w:r>
      <w:r w:rsidRPr="00A05794">
        <w:rPr>
          <w:rFonts w:ascii="Arial" w:eastAsiaTheme="minorEastAsia" w:hAnsi="Arial" w:cs="Arial"/>
          <w:sz w:val="22"/>
          <w:szCs w:val="22"/>
        </w:rPr>
        <w:t>All other systems</w:t>
      </w:r>
      <w:r w:rsidRPr="00A05794">
        <w:rPr>
          <w:rFonts w:eastAsiaTheme="minorEastAsia"/>
          <w:sz w:val="22"/>
          <w:szCs w:val="22"/>
        </w:rPr>
        <w:t>"</w:t>
      </w:r>
      <w:r>
        <w:rPr>
          <w:b/>
          <w:bCs/>
          <w:i/>
          <w:iCs/>
          <w:noProof/>
          <w:color w:val="87189D"/>
          <w:sz w:val="26"/>
          <w:szCs w:val="26"/>
        </w:rPr>
        <w:fldChar w:fldCharType="begin"/>
      </w:r>
      <w:r>
        <w:instrText xml:space="preserve"> TOC \h \z \t "Heading 1,1,Heading 2,2" </w:instrText>
      </w:r>
      <w:r>
        <w:rPr>
          <w:b/>
          <w:bCs/>
          <w:i/>
          <w:iCs/>
          <w:noProof/>
          <w:color w:val="87189D"/>
          <w:sz w:val="26"/>
          <w:szCs w:val="26"/>
        </w:rPr>
        <w:fldChar w:fldCharType="separate"/>
      </w:r>
    </w:p>
    <w:p w14:paraId="2A47B27D" w14:textId="77777777" w:rsidR="00BF57E3" w:rsidRPr="003F7A76" w:rsidRDefault="00BF57E3" w:rsidP="00BF57E3">
      <w:pPr>
        <w:pStyle w:val="DHHSbody"/>
        <w:spacing w:before="240"/>
        <w:rPr>
          <w:color w:val="D50032"/>
        </w:rPr>
        <w:sectPr w:rsidR="00BF57E3" w:rsidRPr="003F7A76" w:rsidSect="00F01E5F">
          <w:headerReference w:type="default" r:id="rId20"/>
          <w:footerReference w:type="default" r:id="rId21"/>
          <w:type w:val="continuous"/>
          <w:pgSz w:w="11906" w:h="16838" w:code="9"/>
          <w:pgMar w:top="1418" w:right="851" w:bottom="1134" w:left="851" w:header="567" w:footer="510" w:gutter="0"/>
          <w:cols w:space="340"/>
          <w:titlePg/>
          <w:docGrid w:linePitch="360"/>
        </w:sectPr>
      </w:pPr>
      <w:r>
        <w:fldChar w:fldCharType="end"/>
      </w:r>
    </w:p>
    <w:p w14:paraId="1B973F67" w14:textId="77777777" w:rsidR="00BF57E3" w:rsidRPr="003F7A76" w:rsidRDefault="00BF57E3" w:rsidP="00BF57E3">
      <w:pPr>
        <w:pStyle w:val="Heading1"/>
        <w:spacing w:before="0"/>
        <w:rPr>
          <w:b/>
          <w:sz w:val="28"/>
          <w:szCs w:val="28"/>
        </w:rPr>
      </w:pPr>
      <w:bookmarkStart w:id="0" w:name="_Toc13581751"/>
      <w:r w:rsidRPr="003F7A76">
        <w:rPr>
          <w:b/>
          <w:sz w:val="28"/>
          <w:szCs w:val="28"/>
        </w:rPr>
        <w:t>Step 1</w:t>
      </w:r>
      <w:bookmarkEnd w:id="0"/>
    </w:p>
    <w:p w14:paraId="14680BAB" w14:textId="77777777" w:rsidR="00BF57E3" w:rsidRPr="004F5D06" w:rsidRDefault="00BF57E3" w:rsidP="00BF57E3">
      <w:pPr>
        <w:pStyle w:val="NormalWeb"/>
        <w:shd w:val="clear" w:color="auto" w:fill="FFFFFF"/>
        <w:rPr>
          <w:rFonts w:ascii="Arial" w:hAnsi="Arial" w:cs="Arial"/>
          <w:color w:val="160F29"/>
          <w:sz w:val="22"/>
          <w:szCs w:val="22"/>
        </w:rPr>
      </w:pPr>
      <w:r w:rsidRPr="004F5D06">
        <w:rPr>
          <w:rFonts w:ascii="Arial" w:hAnsi="Arial" w:cs="Arial"/>
          <w:color w:val="160F29"/>
          <w:sz w:val="22"/>
          <w:szCs w:val="22"/>
        </w:rPr>
        <w:t>Distribute a collection statement (</w:t>
      </w:r>
      <w:hyperlink r:id="rId22" w:history="1">
        <w:r w:rsidRPr="004F5D06">
          <w:rPr>
            <w:rStyle w:val="Hyperlink"/>
            <w:rFonts w:ascii="Arial" w:hAnsi="Arial" w:cs="Arial"/>
            <w:sz w:val="22"/>
            <w:szCs w:val="22"/>
          </w:rPr>
          <w:t>Secondary school vaccination program collection statement-sample</w:t>
        </w:r>
      </w:hyperlink>
      <w:r w:rsidRPr="004F5D06">
        <w:rPr>
          <w:rFonts w:ascii="Arial" w:hAnsi="Arial" w:cs="Arial"/>
          <w:color w:val="160F29"/>
          <w:sz w:val="22"/>
          <w:szCs w:val="22"/>
        </w:rPr>
        <w:t>) to parents/guardians</w:t>
      </w:r>
    </w:p>
    <w:p w14:paraId="769449E7" w14:textId="4AC1750F" w:rsidR="00BF57E3" w:rsidRDefault="00BF57E3" w:rsidP="00BF57E3">
      <w:pPr>
        <w:numPr>
          <w:ilvl w:val="0"/>
          <w:numId w:val="40"/>
        </w:numPr>
        <w:shd w:val="clear" w:color="auto" w:fill="FFFFFF"/>
        <w:rPr>
          <w:rFonts w:ascii="Arial" w:hAnsi="Arial" w:cs="Arial"/>
          <w:color w:val="160F29"/>
          <w:sz w:val="22"/>
          <w:szCs w:val="22"/>
        </w:rPr>
      </w:pPr>
      <w:r w:rsidRPr="004F5D06">
        <w:rPr>
          <w:rFonts w:ascii="Arial" w:hAnsi="Arial" w:cs="Arial"/>
          <w:color w:val="160F29"/>
          <w:sz w:val="22"/>
          <w:szCs w:val="22"/>
        </w:rPr>
        <w:t>Take note of all students whose parents/guardians do not want their information shared with local council.</w:t>
      </w:r>
    </w:p>
    <w:p w14:paraId="7AB48D9F" w14:textId="77777777" w:rsidR="00BF57E3" w:rsidRPr="004F5D06" w:rsidRDefault="00BF57E3" w:rsidP="00BF57E3">
      <w:pPr>
        <w:shd w:val="clear" w:color="auto" w:fill="FFFFFF"/>
        <w:ind w:left="720"/>
        <w:rPr>
          <w:rFonts w:ascii="Arial" w:hAnsi="Arial" w:cs="Arial"/>
          <w:color w:val="160F29"/>
          <w:sz w:val="22"/>
          <w:szCs w:val="22"/>
        </w:rPr>
      </w:pPr>
    </w:p>
    <w:p w14:paraId="31E41842" w14:textId="683B6C95" w:rsidR="00BF57E3" w:rsidRPr="004F5D06" w:rsidRDefault="00BF57E3" w:rsidP="00BF57E3">
      <w:pPr>
        <w:numPr>
          <w:ilvl w:val="0"/>
          <w:numId w:val="40"/>
        </w:numPr>
        <w:shd w:val="clear" w:color="auto" w:fill="FFFFFF"/>
        <w:rPr>
          <w:rFonts w:ascii="Arial" w:hAnsi="Arial" w:cs="Arial"/>
          <w:color w:val="160F29"/>
          <w:sz w:val="22"/>
          <w:szCs w:val="22"/>
        </w:rPr>
      </w:pPr>
      <w:r w:rsidRPr="004F5D06">
        <w:rPr>
          <w:rFonts w:ascii="Arial" w:hAnsi="Arial" w:cs="Arial"/>
          <w:color w:val="160F29"/>
          <w:sz w:val="22"/>
          <w:szCs w:val="22"/>
        </w:rPr>
        <w:t xml:space="preserve">Liaise with your local council immunisation coordinator regarding the Secondary School </w:t>
      </w:r>
      <w:r>
        <w:rPr>
          <w:rFonts w:ascii="Arial" w:hAnsi="Arial" w:cs="Arial"/>
          <w:color w:val="160F29"/>
          <w:sz w:val="22"/>
          <w:szCs w:val="22"/>
        </w:rPr>
        <w:t xml:space="preserve">Immunisation </w:t>
      </w:r>
      <w:r w:rsidRPr="004F5D06">
        <w:rPr>
          <w:rFonts w:ascii="Arial" w:hAnsi="Arial" w:cs="Arial"/>
          <w:color w:val="160F29"/>
          <w:sz w:val="22"/>
          <w:szCs w:val="22"/>
        </w:rPr>
        <w:t>Program for the year and request a secure email address to send data to.</w:t>
      </w:r>
    </w:p>
    <w:p w14:paraId="168360D7" w14:textId="77777777" w:rsidR="00BF57E3" w:rsidRPr="00F56E24" w:rsidRDefault="00BF57E3" w:rsidP="00BF57E3">
      <w:pPr>
        <w:pStyle w:val="DHHSbody"/>
      </w:pPr>
    </w:p>
    <w:p w14:paraId="4926C8CF" w14:textId="77777777" w:rsidR="00BF57E3" w:rsidRDefault="00BF57E3" w:rsidP="00BF57E3">
      <w:pPr>
        <w:pStyle w:val="Heading2"/>
      </w:pPr>
      <w:bookmarkStart w:id="1" w:name="_Toc13581752"/>
      <w:r>
        <w:t>Step</w:t>
      </w:r>
      <w:r w:rsidRPr="00B57329">
        <w:t xml:space="preserve"> 2</w:t>
      </w:r>
      <w:bookmarkEnd w:id="1"/>
    </w:p>
    <w:p w14:paraId="6FF28995" w14:textId="77777777" w:rsidR="00BF57E3" w:rsidRPr="004F5D06" w:rsidRDefault="00BF57E3" w:rsidP="00BF57E3">
      <w:pPr>
        <w:pStyle w:val="DHHSbody"/>
        <w:rPr>
          <w:rFonts w:cs="Arial"/>
          <w:sz w:val="22"/>
          <w:szCs w:val="22"/>
        </w:rPr>
      </w:pPr>
      <w:r w:rsidRPr="004F5D06">
        <w:rPr>
          <w:rFonts w:cs="Arial"/>
          <w:color w:val="160F29"/>
          <w:sz w:val="22"/>
          <w:szCs w:val="22"/>
          <w:shd w:val="clear" w:color="auto" w:fill="FFFFFF"/>
        </w:rPr>
        <w:t xml:space="preserve">Refer to the </w:t>
      </w:r>
      <w:hyperlink r:id="rId23" w:history="1">
        <w:r w:rsidRPr="00670656">
          <w:rPr>
            <w:rStyle w:val="Hyperlink"/>
            <w:rFonts w:cs="Arial"/>
            <w:sz w:val="22"/>
            <w:szCs w:val="22"/>
            <w:shd w:val="clear" w:color="auto" w:fill="FFFFFF"/>
          </w:rPr>
          <w:t>CASES21 user guide</w:t>
        </w:r>
      </w:hyperlink>
      <w:r w:rsidRPr="004F5D06">
        <w:rPr>
          <w:rFonts w:cs="Arial"/>
          <w:color w:val="160F29"/>
          <w:sz w:val="22"/>
          <w:szCs w:val="22"/>
          <w:shd w:val="clear" w:color="auto" w:fill="FFFFFF"/>
        </w:rPr>
        <w:t xml:space="preserve"> (log-in required) and follow the instructions contained in Chapter 15 (Export Secondary School Immunisation Details).</w:t>
      </w:r>
    </w:p>
    <w:p w14:paraId="469517E8" w14:textId="77777777" w:rsidR="00BF57E3" w:rsidRPr="00F56E24" w:rsidRDefault="00BF57E3" w:rsidP="00BF57E3">
      <w:pPr>
        <w:shd w:val="clear" w:color="auto" w:fill="FFFFFF"/>
        <w:ind w:left="720"/>
        <w:rPr>
          <w:rFonts w:ascii="Helvetica" w:hAnsi="Helvetica" w:cs="Helvetica"/>
          <w:color w:val="160F29"/>
          <w:sz w:val="24"/>
          <w:szCs w:val="24"/>
          <w:lang w:eastAsia="en-AU"/>
        </w:rPr>
      </w:pPr>
      <w:bookmarkStart w:id="2" w:name="_Toc256778633"/>
    </w:p>
    <w:bookmarkEnd w:id="2"/>
    <w:p w14:paraId="34CA55B1" w14:textId="7BAA1068" w:rsidR="00BF57E3" w:rsidRDefault="00BF57E3" w:rsidP="00BF57E3">
      <w:pPr>
        <w:pStyle w:val="Heading4"/>
      </w:pPr>
      <w:r>
        <w:t>Support</w:t>
      </w:r>
    </w:p>
    <w:p w14:paraId="51462E68" w14:textId="3D900B59" w:rsidR="00BF57E3" w:rsidRPr="0041625F" w:rsidRDefault="00BF57E3" w:rsidP="00BF57E3">
      <w:pPr>
        <w:pStyle w:val="NormalWeb"/>
        <w:shd w:val="clear" w:color="auto" w:fill="FFFFFF"/>
        <w:rPr>
          <w:rFonts w:ascii="Arial" w:hAnsi="Arial" w:cs="Arial"/>
          <w:color w:val="160F29"/>
          <w:sz w:val="22"/>
          <w:szCs w:val="22"/>
        </w:rPr>
      </w:pPr>
      <w:r w:rsidRPr="0041625F">
        <w:rPr>
          <w:rFonts w:ascii="Arial" w:hAnsi="Arial" w:cs="Arial"/>
          <w:color w:val="160F29"/>
          <w:sz w:val="22"/>
          <w:szCs w:val="22"/>
        </w:rPr>
        <w:t xml:space="preserve">If you require </w:t>
      </w:r>
      <w:r w:rsidR="0041625F" w:rsidRPr="0041625F">
        <w:rPr>
          <w:rFonts w:ascii="Arial" w:hAnsi="Arial" w:cs="Arial"/>
          <w:color w:val="160F29"/>
          <w:sz w:val="22"/>
          <w:szCs w:val="22"/>
        </w:rPr>
        <w:t>assistance,</w:t>
      </w:r>
      <w:r w:rsidRPr="0041625F">
        <w:rPr>
          <w:rFonts w:ascii="Arial" w:hAnsi="Arial" w:cs="Arial"/>
          <w:color w:val="160F29"/>
          <w:sz w:val="22"/>
          <w:szCs w:val="22"/>
        </w:rPr>
        <w:t xml:space="preserve"> please call 1800 641 943 or you can email </w:t>
      </w:r>
      <w:hyperlink r:id="rId24" w:history="1">
        <w:r w:rsidRPr="0041625F">
          <w:rPr>
            <w:rStyle w:val="Hyperlink"/>
            <w:rFonts w:ascii="Arial" w:hAnsi="Arial" w:cs="Arial"/>
            <w:sz w:val="22"/>
            <w:szCs w:val="22"/>
          </w:rPr>
          <w:t>servicedesk@edumail.vic.gov.au</w:t>
        </w:r>
      </w:hyperlink>
      <w:r w:rsidRPr="0041625F">
        <w:rPr>
          <w:rFonts w:ascii="Arial" w:hAnsi="Arial" w:cs="Arial"/>
          <w:color w:val="160F29"/>
          <w:sz w:val="22"/>
          <w:szCs w:val="22"/>
        </w:rPr>
        <w:t xml:space="preserve"> </w:t>
      </w:r>
    </w:p>
    <w:p w14:paraId="0C6F3416" w14:textId="77777777" w:rsidR="00BF57E3" w:rsidRPr="0041625F" w:rsidRDefault="00BF57E3" w:rsidP="00BF57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60F29"/>
          <w:sz w:val="22"/>
          <w:szCs w:val="22"/>
        </w:rPr>
      </w:pPr>
      <w:r w:rsidRPr="0041625F">
        <w:rPr>
          <w:rFonts w:ascii="Arial" w:hAnsi="Arial" w:cs="Arial"/>
          <w:color w:val="160F29"/>
          <w:sz w:val="22"/>
          <w:szCs w:val="22"/>
        </w:rPr>
        <w:t>Alternatively, follow the manual extraction instructions contained in the “All other systems” page.</w:t>
      </w:r>
    </w:p>
    <w:p w14:paraId="212DDD7A" w14:textId="77777777" w:rsidR="00BF57E3" w:rsidRPr="00F56E24" w:rsidRDefault="00BF57E3" w:rsidP="00BF57E3">
      <w:pPr>
        <w:pStyle w:val="DHHSbody"/>
      </w:pPr>
    </w:p>
    <w:p w14:paraId="77964E9C" w14:textId="77777777" w:rsidR="00BF57E3" w:rsidRDefault="00BF57E3" w:rsidP="00BF57E3">
      <w:pPr>
        <w:pStyle w:val="DHHSbody"/>
      </w:pPr>
    </w:p>
    <w:tbl>
      <w:tblPr>
        <w:tblStyle w:val="TableGrid"/>
        <w:tblW w:w="9760" w:type="dxa"/>
        <w:tblLook w:val="04A0" w:firstRow="1" w:lastRow="0" w:firstColumn="1" w:lastColumn="0" w:noHBand="0" w:noVBand="1"/>
      </w:tblPr>
      <w:tblGrid>
        <w:gridCol w:w="9760"/>
      </w:tblGrid>
      <w:tr w:rsidR="00BF57E3" w14:paraId="4BEA85F9" w14:textId="77777777" w:rsidTr="0063090B">
        <w:trPr>
          <w:trHeight w:val="2685"/>
        </w:trPr>
        <w:tc>
          <w:tcPr>
            <w:tcW w:w="9760" w:type="dxa"/>
          </w:tcPr>
          <w:p w14:paraId="5C52A6D7" w14:textId="3AE2C021" w:rsidR="00BF57E3" w:rsidRPr="0041625F" w:rsidRDefault="00BF57E3" w:rsidP="0063090B">
            <w:pPr>
              <w:spacing w:line="300" w:lineRule="atLeast"/>
              <w:rPr>
                <w:rFonts w:ascii="Arial" w:eastAsia="Times" w:hAnsi="Arial"/>
                <w:color w:val="007B4B"/>
              </w:rPr>
            </w:pPr>
            <w:r w:rsidRPr="0041625F">
              <w:rPr>
                <w:rFonts w:ascii="Arial" w:eastAsia="Times" w:hAnsi="Arial"/>
              </w:rPr>
              <w:lastRenderedPageBreak/>
              <w:t xml:space="preserve">To receive this publication in an accessible format phone 1300 882 008 using the National Relay Service 13 36 77 if required, or email </w:t>
            </w:r>
            <w:hyperlink r:id="rId25" w:history="1">
              <w:r w:rsidRPr="0041625F">
                <w:rPr>
                  <w:rStyle w:val="Hyperlink"/>
                  <w:rFonts w:ascii="Arial" w:eastAsia="Times" w:hAnsi="Arial"/>
                </w:rPr>
                <w:t>immunisation@health.vic.gov.au</w:t>
              </w:r>
            </w:hyperlink>
          </w:p>
          <w:p w14:paraId="69D75CCC" w14:textId="77777777" w:rsidR="00BF57E3" w:rsidRDefault="00BF57E3" w:rsidP="0063090B">
            <w:pPr>
              <w:spacing w:line="300" w:lineRule="atLeast"/>
              <w:rPr>
                <w:rFonts w:ascii="Arial" w:eastAsia="Times" w:hAnsi="Arial"/>
                <w:sz w:val="24"/>
                <w:szCs w:val="19"/>
              </w:rPr>
            </w:pPr>
          </w:p>
          <w:p w14:paraId="060FDE05" w14:textId="77777777" w:rsidR="00BF57E3" w:rsidRPr="00C31117" w:rsidRDefault="00BF57E3" w:rsidP="0063090B">
            <w:pPr>
              <w:pStyle w:val="DHHSbody"/>
            </w:pPr>
            <w:r w:rsidRPr="00C31117">
              <w:t>Authorised and published by the Victorian Government, 1 Treasury Place, Melbourne.</w:t>
            </w:r>
          </w:p>
          <w:p w14:paraId="29C52C7A" w14:textId="46446B87" w:rsidR="00BF57E3" w:rsidRPr="00731302" w:rsidRDefault="00BF57E3" w:rsidP="0063090B">
            <w:pPr>
              <w:pStyle w:val="DHHSbody"/>
              <w:rPr>
                <w:color w:val="007B4B"/>
              </w:rPr>
            </w:pPr>
            <w:r w:rsidRPr="00C31117">
              <w:t xml:space="preserve">© State of Victoria, Australia, Department of Health </w:t>
            </w:r>
            <w:r>
              <w:t>September 2021</w:t>
            </w:r>
          </w:p>
          <w:p w14:paraId="0C4802D0" w14:textId="77777777" w:rsidR="00BF57E3" w:rsidRPr="00F42FA5" w:rsidRDefault="00BF57E3" w:rsidP="0063090B">
            <w:pPr>
              <w:pStyle w:val="DHHSbody"/>
              <w:rPr>
                <w:rFonts w:cs="Arial"/>
              </w:rPr>
            </w:pPr>
            <w:r w:rsidRPr="00C31117">
              <w:rPr>
                <w:szCs w:val="19"/>
              </w:rPr>
              <w:t xml:space="preserve">Available </w:t>
            </w:r>
            <w:r>
              <w:rPr>
                <w:szCs w:val="19"/>
              </w:rPr>
              <w:t xml:space="preserve">from the </w:t>
            </w:r>
            <w:hyperlink r:id="rId26" w:history="1">
              <w:r w:rsidRPr="00EB500B">
                <w:rPr>
                  <w:rStyle w:val="Hyperlink"/>
                  <w:szCs w:val="19"/>
                </w:rPr>
                <w:t>Secondary school vaccination program for adolescents</w:t>
              </w:r>
            </w:hyperlink>
            <w:r>
              <w:rPr>
                <w:szCs w:val="19"/>
              </w:rPr>
              <w:t xml:space="preserve"> page on the Health.vic website</w:t>
            </w:r>
            <w:r w:rsidRPr="00C31117">
              <w:rPr>
                <w:szCs w:val="19"/>
              </w:rPr>
              <w:t xml:space="preserve"> </w:t>
            </w:r>
            <w:r w:rsidRPr="006254F8">
              <w:rPr>
                <w:color w:val="000000"/>
              </w:rPr>
              <w:t>&lt;</w:t>
            </w:r>
            <w:r w:rsidRPr="007B6B9B">
              <w:t>https://www2.health.vic.gov.au/public-health/immunisation/vaccination-adolescents/secondary-school</w:t>
            </w:r>
            <w:r w:rsidRPr="006254F8">
              <w:rPr>
                <w:color w:val="000000"/>
              </w:rPr>
              <w:t xml:space="preserve"> &gt;</w:t>
            </w:r>
          </w:p>
          <w:p w14:paraId="41A0ABC5" w14:textId="77777777" w:rsidR="00BF57E3" w:rsidRDefault="00BF57E3" w:rsidP="0063090B">
            <w:pPr>
              <w:pStyle w:val="DHHSbody"/>
              <w:rPr>
                <w:rFonts w:cs="Arial"/>
              </w:rPr>
            </w:pPr>
          </w:p>
        </w:tc>
      </w:tr>
    </w:tbl>
    <w:p w14:paraId="194D3BFA" w14:textId="77777777" w:rsidR="00162CA9" w:rsidRDefault="00162CA9" w:rsidP="00162CA9">
      <w:pPr>
        <w:pStyle w:val="Body"/>
      </w:pPr>
    </w:p>
    <w:sectPr w:rsidR="00162CA9" w:rsidSect="00E62622">
      <w:footerReference w:type="default" r:id="rId27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B5A4D" w14:textId="77777777" w:rsidR="009F47EF" w:rsidRDefault="009F47EF">
      <w:r>
        <w:separator/>
      </w:r>
    </w:p>
  </w:endnote>
  <w:endnote w:type="continuationSeparator" w:id="0">
    <w:p w14:paraId="04B2D32C" w14:textId="77777777" w:rsidR="009F47EF" w:rsidRDefault="009F47EF">
      <w:r>
        <w:continuationSeparator/>
      </w:r>
    </w:p>
  </w:endnote>
  <w:endnote w:type="continuationNotice" w:id="1">
    <w:p w14:paraId="72B35C0D" w14:textId="77777777" w:rsidR="009F47EF" w:rsidRDefault="009F47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1E370" w14:textId="77777777" w:rsidR="008A77D6" w:rsidRDefault="008A77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9107E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2" behindDoc="1" locked="1" layoutInCell="1" allowOverlap="1" wp14:anchorId="690A1B54" wp14:editId="43C754DC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10F529D" wp14:editId="53E130F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AB86ABB" w14:textId="77777777" w:rsidR="00E261B3" w:rsidRPr="00B21F90" w:rsidRDefault="00E261B3" w:rsidP="00B21F90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0F529D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4AB86ABB" w14:textId="77777777" w:rsidR="00E261B3" w:rsidRPr="00B21F90" w:rsidRDefault="00E261B3" w:rsidP="00B21F90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B0895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1" behindDoc="0" locked="0" layoutInCell="0" allowOverlap="1" wp14:anchorId="011F7A93" wp14:editId="2FAE17E5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2B1A903" w14:textId="77777777" w:rsidR="00E261B3" w:rsidRPr="00B21F90" w:rsidRDefault="00E261B3" w:rsidP="00B21F90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1F7A93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72B1A903" w14:textId="77777777" w:rsidR="00E261B3" w:rsidRPr="00B21F90" w:rsidRDefault="00E261B3" w:rsidP="00B21F90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C119D" w14:textId="51614FAE" w:rsidR="00BF57E3" w:rsidRPr="00A11421" w:rsidRDefault="008A77D6" w:rsidP="0051568D">
    <w:pPr>
      <w:pStyle w:val="DHHSfooter"/>
    </w:pPr>
    <w:r>
      <w:rPr>
        <w:noProof/>
      </w:rPr>
      <mc:AlternateContent>
        <mc:Choice Requires="wps">
          <w:drawing>
            <wp:anchor distT="0" distB="0" distL="114300" distR="114300" simplePos="1" relativeHeight="251658244" behindDoc="0" locked="0" layoutInCell="0" allowOverlap="1" wp14:anchorId="1D3AA11A" wp14:editId="1BB7BC3F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855344d3b5163f9670721176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A3FE6C4" w14:textId="4231D22E" w:rsidR="008A77D6" w:rsidRPr="008A77D6" w:rsidRDefault="008A77D6" w:rsidP="008A77D6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8A77D6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3AA11A" id="_x0000_t202" coordsize="21600,21600" o:spt="202" path="m,l,21600r21600,l21600,xe">
              <v:stroke joinstyle="miter"/>
              <v:path gradientshapeok="t" o:connecttype="rect"/>
            </v:shapetype>
            <v:shape id="MSIPCM855344d3b5163f9670721176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margin-left:0;margin-top:802.3pt;width:595.3pt;height:24.55pt;z-index:2516582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" o:allowincell="f" filled="f" stroked="f" strokeweight=".5pt">
              <v:textbox inset=",0,,0">
                <w:txbxContent>
                  <w:p w14:paraId="6A3FE6C4" w14:textId="4231D22E" w:rsidR="008A77D6" w:rsidRPr="008A77D6" w:rsidRDefault="008A77D6" w:rsidP="008A77D6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8A77D6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F57E3">
      <w:t>CASES21-Instructions for schools to transfer contact details to local council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A9407" w14:textId="134569C0" w:rsidR="00373890" w:rsidRPr="00F65AA9" w:rsidRDefault="00BF57E3" w:rsidP="00BF57E3">
    <w:pPr>
      <w:pStyle w:val="Footer"/>
      <w:jc w:val="center"/>
    </w:pPr>
    <w:r w:rsidRPr="00BF57E3">
      <w:t>CASES21-Instructions for schools to transfer contact details to local council</w: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44D77267" wp14:editId="184C9FF7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8BD701F" w14:textId="77777777" w:rsidR="00B07FF7" w:rsidRPr="00B07FF7" w:rsidRDefault="00B07FF7" w:rsidP="00B07FF7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D77267" id="_x0000_t202" coordsize="21600,21600" o:spt="202" path="m,l,21600r21600,l21600,xe">
              <v:stroke joinstyle="miter"/>
              <v:path gradientshapeok="t" o:connecttype="rect"/>
            </v:shapetype>
            <v:shape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" o:allowincell="f" filled="f" stroked="f" strokeweight=".5pt">
              <v:textbox inset=",0,,0">
                <w:txbxContent>
                  <w:p w14:paraId="38BD701F" w14:textId="77777777" w:rsidR="00B07FF7" w:rsidRPr="00B07FF7" w:rsidRDefault="00B07FF7" w:rsidP="00B07FF7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7F855" w14:textId="77777777" w:rsidR="009F47EF" w:rsidRDefault="009F47EF" w:rsidP="002862F1">
      <w:pPr>
        <w:spacing w:before="120"/>
      </w:pPr>
      <w:r>
        <w:separator/>
      </w:r>
    </w:p>
  </w:footnote>
  <w:footnote w:type="continuationSeparator" w:id="0">
    <w:p w14:paraId="397B2CBC" w14:textId="77777777" w:rsidR="009F47EF" w:rsidRDefault="009F47EF">
      <w:r>
        <w:continuationSeparator/>
      </w:r>
    </w:p>
  </w:footnote>
  <w:footnote w:type="continuationNotice" w:id="1">
    <w:p w14:paraId="74D54CF8" w14:textId="77777777" w:rsidR="009F47EF" w:rsidRDefault="009F47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CA3C5" w14:textId="77777777" w:rsidR="008A77D6" w:rsidRDefault="008A77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45934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ED0F6" w14:textId="77777777" w:rsidR="008A77D6" w:rsidRDefault="008A77D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45B7C" w14:textId="77777777" w:rsidR="00BF57E3" w:rsidRPr="0051568D" w:rsidRDefault="00BF57E3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926E81"/>
    <w:multiLevelType w:val="multilevel"/>
    <w:tmpl w:val="39026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7"/>
  </w:num>
  <w:num w:numId="9">
    <w:abstractNumId w:val="21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6"/>
  </w:num>
  <w:num w:numId="25">
    <w:abstractNumId w:val="24"/>
  </w:num>
  <w:num w:numId="26">
    <w:abstractNumId w:val="20"/>
  </w:num>
  <w:num w:numId="27">
    <w:abstractNumId w:val="11"/>
  </w:num>
  <w:num w:numId="28">
    <w:abstractNumId w:val="27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7E3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1625F"/>
    <w:rsid w:val="0042084E"/>
    <w:rsid w:val="00421EEF"/>
    <w:rsid w:val="00424D65"/>
    <w:rsid w:val="00430FDD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A77D6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47EF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57E3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B56BC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39C8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A37EF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7D72736"/>
    <w:rsid w:val="7A23B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2B801B6"/>
  <w15:docId w15:val="{0D62897C-0986-42C3-86D2-5467D63FA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BF57E3"/>
    <w:rPr>
      <w:rFonts w:ascii="Cambria" w:hAnsi="Cambria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customStyle="1" w:styleId="DHHSmainheading">
    <w:name w:val="DHHS main heading"/>
    <w:uiPriority w:val="8"/>
    <w:rsid w:val="00BF57E3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paragraph" w:customStyle="1" w:styleId="DHHSbody">
    <w:name w:val="DHHS body"/>
    <w:qFormat/>
    <w:rsid w:val="00BF57E3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BF57E3"/>
    <w:pPr>
      <w:spacing w:before="0" w:after="200" w:line="320" w:lineRule="atLeast"/>
      <w:outlineLvl w:val="9"/>
    </w:pPr>
    <w:rPr>
      <w:color w:val="87189D"/>
      <w:sz w:val="28"/>
    </w:rPr>
  </w:style>
  <w:style w:type="character" w:customStyle="1" w:styleId="DHHSTOCheadingfactsheetChar">
    <w:name w:val="DHHS TOC heading fact sheet Char"/>
    <w:link w:val="DHHSTOCheadingfactsheet"/>
    <w:uiPriority w:val="4"/>
    <w:rsid w:val="00BF57E3"/>
    <w:rPr>
      <w:rFonts w:ascii="Arial" w:hAnsi="Arial"/>
      <w:b/>
      <w:color w:val="87189D"/>
      <w:sz w:val="28"/>
      <w:szCs w:val="28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BF57E3"/>
    <w:pPr>
      <w:ind w:left="794" w:hanging="397"/>
    </w:pPr>
  </w:style>
  <w:style w:type="paragraph" w:customStyle="1" w:styleId="DHHSnumberdigit">
    <w:name w:val="DHHS number digit"/>
    <w:basedOn w:val="DHHSbody"/>
    <w:uiPriority w:val="2"/>
    <w:rsid w:val="00BF57E3"/>
    <w:pPr>
      <w:tabs>
        <w:tab w:val="num" w:pos="397"/>
      </w:tabs>
      <w:ind w:left="397" w:hanging="397"/>
    </w:pPr>
  </w:style>
  <w:style w:type="paragraph" w:customStyle="1" w:styleId="DHHSnumberdigitindent">
    <w:name w:val="DHHS number digit indent"/>
    <w:basedOn w:val="Normal"/>
    <w:uiPriority w:val="3"/>
    <w:rsid w:val="00BF57E3"/>
    <w:pPr>
      <w:tabs>
        <w:tab w:val="num" w:pos="794"/>
      </w:tabs>
      <w:spacing w:after="120" w:line="270" w:lineRule="atLeast"/>
      <w:ind w:left="794" w:hanging="397"/>
    </w:pPr>
    <w:rPr>
      <w:rFonts w:ascii="Arial" w:eastAsia="Times" w:hAnsi="Arial"/>
    </w:rPr>
  </w:style>
  <w:style w:type="paragraph" w:customStyle="1" w:styleId="DHHSnumberlowerroman">
    <w:name w:val="DHHS number lower roman"/>
    <w:basedOn w:val="DHHSbody"/>
    <w:uiPriority w:val="3"/>
    <w:rsid w:val="00BF57E3"/>
    <w:pPr>
      <w:tabs>
        <w:tab w:val="num" w:pos="397"/>
      </w:tabs>
      <w:ind w:left="397" w:hanging="397"/>
    </w:pPr>
  </w:style>
  <w:style w:type="paragraph" w:customStyle="1" w:styleId="DHHSnumberlowerromanindent">
    <w:name w:val="DHHS number lower roman indent"/>
    <w:basedOn w:val="DHHSbody"/>
    <w:uiPriority w:val="3"/>
    <w:rsid w:val="00BF57E3"/>
    <w:pPr>
      <w:tabs>
        <w:tab w:val="num" w:pos="794"/>
      </w:tabs>
      <w:ind w:left="794" w:hanging="397"/>
    </w:pPr>
  </w:style>
  <w:style w:type="paragraph" w:customStyle="1" w:styleId="DHHSfooter">
    <w:name w:val="DHHS footer"/>
    <w:uiPriority w:val="11"/>
    <w:rsid w:val="00BF57E3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BF57E3"/>
  </w:style>
  <w:style w:type="paragraph" w:customStyle="1" w:styleId="DHHSbulletafternumbers2">
    <w:name w:val="DHHS bullet after numbers 2"/>
    <w:basedOn w:val="DHHSbody"/>
    <w:rsid w:val="00BF57E3"/>
    <w:pPr>
      <w:ind w:left="1191" w:hanging="397"/>
    </w:pPr>
  </w:style>
  <w:style w:type="paragraph" w:styleId="NormalWeb">
    <w:name w:val="Normal (Web)"/>
    <w:basedOn w:val="Normal"/>
    <w:uiPriority w:val="99"/>
    <w:semiHidden/>
    <w:unhideWhenUsed/>
    <w:rsid w:val="00BF57E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BF57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://classic.austlii.edu.au/au/legis/vic/consol_reg/phawr2019331/s112.html" TargetMode="External"/><Relationship Id="rId26" Type="http://schemas.openxmlformats.org/officeDocument/2006/relationships/hyperlink" Target="https://www2.health.vic.gov.au/public-health/immunisation/vaccination-adolescents/secondary-schoo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mailto:immunisation@health.vic.gov.au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servicedesk@edumail.vic.gov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s://edugate.eduweb.vic.gov.au/Services/bussys/cases21/Pages/C21-User-Guides.aspx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2.health.vic.gov.au/public-health/immunisation/vaccination-adolescents/secondary-schoo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s://www2.health.vic.gov.au/public-health/immunisation/vaccination-adolescents/secondary-school" TargetMode="External"/><Relationship Id="rId27" Type="http://schemas.openxmlformats.org/officeDocument/2006/relationships/footer" Target="foot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view xmlns="56f13c3b-1a5e-4b20-8813-0ef8710fa36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DFF03779B5A84C9EDCC583EFC503D8" ma:contentTypeVersion="13" ma:contentTypeDescription="Create a new document." ma:contentTypeScope="" ma:versionID="ac26e761dd4aec0c2fb89405ee1d5aab">
  <xsd:schema xmlns:xsd="http://www.w3.org/2001/XMLSchema" xmlns:xs="http://www.w3.org/2001/XMLSchema" xmlns:p="http://schemas.microsoft.com/office/2006/metadata/properties" xmlns:ns2="56f13c3b-1a5e-4b20-8813-0ef8710fa369" xmlns:ns3="bef801f1-2872-443b-a104-0f84f9fd0895" targetNamespace="http://schemas.microsoft.com/office/2006/metadata/properties" ma:root="true" ma:fieldsID="201fdead11653fbb037817d289b3de71" ns2:_="" ns3:_="">
    <xsd:import namespace="56f13c3b-1a5e-4b20-8813-0ef8710fa369"/>
    <xsd:import namespace="bef801f1-2872-443b-a104-0f84f9fd08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13c3b-1a5e-4b20-8813-0ef8710fa3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review" ma:index="20" nillable="true" ma:displayName="Preview" ma:format="Thumbnail" ma:internalName="Preview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801f1-2872-443b-a104-0f84f9fd08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bef801f1-2872-443b-a104-0f84f9fd089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56f13c3b-1a5e-4b20-8813-0ef8710fa36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77716DD-C572-48BC-AFB6-6670D59A4B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13c3b-1a5e-4b20-8813-0ef8710fa369"/>
    <ds:schemaRef ds:uri="bef801f1-2872-443b-a104-0f84f9fd08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270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navy factsheet</vt:lpstr>
    </vt:vector>
  </TitlesOfParts>
  <Manager/>
  <Company>Victoria State Government, Department of Health</Company>
  <LinksUpToDate>false</LinksUpToDate>
  <CharactersWithSpaces>2679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 navy factsheet</dc:title>
  <dc:subject/>
  <dc:creator>Sharon Harris (DHHS)</dc:creator>
  <cp:keywords/>
  <dc:description/>
  <cp:lastModifiedBy>Sharon Harris (Health)</cp:lastModifiedBy>
  <cp:revision>5</cp:revision>
  <cp:lastPrinted>2020-03-30T03:28:00Z</cp:lastPrinted>
  <dcterms:created xsi:type="dcterms:W3CDTF">2021-09-01T06:11:00Z</dcterms:created>
  <dcterms:modified xsi:type="dcterms:W3CDTF">2021-09-17T04:43:00Z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0x010100A2DFF03779B5A84C9EDCC583EFC503D8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2021-09-01T07:00:13Z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