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E637" w14:textId="77777777" w:rsidR="0074696E" w:rsidRPr="004C6EEE" w:rsidRDefault="0074696E" w:rsidP="00EC40D5">
      <w:pPr>
        <w:pStyle w:val="Sectionbreakfirstpage"/>
      </w:pPr>
    </w:p>
    <w:p w14:paraId="0CD9C166" w14:textId="2989480E" w:rsidR="00A62D44" w:rsidRPr="004C6EEE" w:rsidRDefault="00A62D44"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FE56E8" w14:paraId="771686B5" w14:textId="77777777" w:rsidTr="00B07FF7">
        <w:tc>
          <w:tcPr>
            <w:tcW w:w="10348" w:type="dxa"/>
          </w:tcPr>
          <w:p w14:paraId="42D16B84" w14:textId="3C35F71F" w:rsidR="00FE56E8" w:rsidRPr="00FE56E8" w:rsidRDefault="003247CF" w:rsidP="005F44C0">
            <w:pPr>
              <w:pStyle w:val="Documentsubtitle"/>
              <w:rPr>
                <w:b/>
                <w:bCs/>
                <w:color w:val="FFFFFF" w:themeColor="background1"/>
                <w:sz w:val="48"/>
                <w:szCs w:val="48"/>
              </w:rPr>
            </w:pPr>
            <w:r w:rsidRPr="003247CF">
              <w:rPr>
                <w:b/>
                <w:bCs/>
                <w:color w:val="FFFFFF" w:themeColor="background1"/>
                <w:sz w:val="48"/>
                <w:szCs w:val="48"/>
              </w:rPr>
              <w:t>Right of interment permit</w:t>
            </w:r>
          </w:p>
        </w:tc>
      </w:tr>
      <w:tr w:rsidR="00FE56E8" w14:paraId="046BB998" w14:textId="77777777" w:rsidTr="00B07FF7">
        <w:tc>
          <w:tcPr>
            <w:tcW w:w="10348" w:type="dxa"/>
          </w:tcPr>
          <w:p w14:paraId="4DEFD283" w14:textId="0EC28E01" w:rsidR="00FE56E8" w:rsidRPr="00FE56E8" w:rsidRDefault="003247CF" w:rsidP="005F44C0">
            <w:pPr>
              <w:pStyle w:val="Documentsubtitle"/>
              <w:rPr>
                <w:color w:val="FFFFFF" w:themeColor="background1"/>
              </w:rPr>
            </w:pPr>
            <w:r w:rsidRPr="00781428">
              <w:rPr>
                <w:color w:val="FFFFFF" w:themeColor="background1"/>
              </w:rPr>
              <w:t>For interment of human remains</w:t>
            </w:r>
          </w:p>
        </w:tc>
      </w:tr>
    </w:tbl>
    <w:p w14:paraId="0FBAB2EB" w14:textId="04BDB5E3" w:rsidR="007173CA" w:rsidRDefault="00FE56E8" w:rsidP="00567FC1">
      <w:pPr>
        <w:pStyle w:val="Body"/>
        <w:spacing w:after="240"/>
      </w:pPr>
      <w:r>
        <w:rPr>
          <w:noProof/>
        </w:rPr>
        <w:drawing>
          <wp:anchor distT="0" distB="0" distL="114300" distR="114300" simplePos="0" relativeHeight="251658240" behindDoc="1" locked="1" layoutInCell="0" allowOverlap="1" wp14:anchorId="04FCE33F" wp14:editId="435737A3">
            <wp:simplePos x="0" y="0"/>
            <wp:positionH relativeFrom="page">
              <wp:align>right</wp:align>
            </wp:positionH>
            <wp:positionV relativeFrom="page">
              <wp:posOffset>-25400</wp:posOffset>
            </wp:positionV>
            <wp:extent cx="7556500" cy="1244600"/>
            <wp:effectExtent l="0" t="0" r="6350" b="0"/>
            <wp:wrapNone/>
            <wp:docPr id="3" name="Picture 3" descr="Description: Description: Factsheet Banner Blac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tsheet Banner Black 75%"/>
                    <pic:cNvPicPr>
                      <a:picLocks noChangeAspect="1" noChangeArrowheads="1"/>
                    </pic:cNvPicPr>
                  </pic:nvPicPr>
                  <pic:blipFill>
                    <a:blip r:embed="rId17">
                      <a:extLst>
                        <a:ext uri="{28A0092B-C50C-407E-A947-70E740481C1C}">
                          <a14:useLocalDpi xmlns:a14="http://schemas.microsoft.com/office/drawing/2010/main" val="0"/>
                        </a:ext>
                      </a:extLst>
                    </a:blip>
                    <a:srcRect t="81581"/>
                    <a:stretch>
                      <a:fillRect/>
                    </a:stretch>
                  </pic:blipFill>
                  <pic:spPr bwMode="auto">
                    <a:xfrm>
                      <a:off x="0" y="0"/>
                      <a:ext cx="75565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E930D" w14:textId="77777777" w:rsidR="00580394" w:rsidRPr="00B519CD" w:rsidRDefault="00580394" w:rsidP="00567FC1">
      <w:pPr>
        <w:pStyle w:val="Body"/>
        <w:spacing w:after="240"/>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tbl>
      <w:tblPr>
        <w:tblStyle w:val="TableGrid"/>
        <w:tblW w:w="0" w:type="auto"/>
        <w:tblLook w:val="04A0" w:firstRow="1" w:lastRow="0" w:firstColumn="1" w:lastColumn="0" w:noHBand="0" w:noVBand="1"/>
      </w:tblPr>
      <w:tblGrid>
        <w:gridCol w:w="3964"/>
        <w:gridCol w:w="6230"/>
      </w:tblGrid>
      <w:tr w:rsidR="003247CF" w14:paraId="39A9B43B" w14:textId="77777777" w:rsidTr="003247CF">
        <w:tc>
          <w:tcPr>
            <w:tcW w:w="3964" w:type="dxa"/>
          </w:tcPr>
          <w:p w14:paraId="556160D7" w14:textId="77777777" w:rsidR="003247CF" w:rsidRDefault="003247CF" w:rsidP="0061766E">
            <w:pPr>
              <w:pStyle w:val="Tabletext"/>
              <w:spacing w:after="80"/>
            </w:pPr>
            <w:r>
              <w:t>Issued by (insert cemetery trust name):</w:t>
            </w:r>
          </w:p>
        </w:tc>
        <w:tc>
          <w:tcPr>
            <w:tcW w:w="6230" w:type="dxa"/>
          </w:tcPr>
          <w:p w14:paraId="13CCFA44" w14:textId="79471202" w:rsidR="003247CF" w:rsidRDefault="003247CF" w:rsidP="0061766E">
            <w:pPr>
              <w:pStyle w:val="Tabletext"/>
              <w:spacing w:after="80"/>
            </w:pPr>
          </w:p>
        </w:tc>
      </w:tr>
    </w:tbl>
    <w:p w14:paraId="3E7417BF" w14:textId="77777777" w:rsidR="003247CF" w:rsidRPr="00B4676D" w:rsidRDefault="003247CF" w:rsidP="003247CF">
      <w:pPr>
        <w:pStyle w:val="Body"/>
      </w:pPr>
      <w:r w:rsidRPr="00B4676D">
        <w:t>The cemetery trust named above is hereafter referred to as ‘the trust’.</w:t>
      </w:r>
    </w:p>
    <w:p w14:paraId="06BFCBD6" w14:textId="44C8C205" w:rsidR="003247CF" w:rsidRDefault="003247CF" w:rsidP="00567FC1">
      <w:pPr>
        <w:pStyle w:val="Heading1"/>
        <w:spacing w:before="360"/>
      </w:pPr>
      <w:r>
        <w:t>Part 1 – The right of interment</w:t>
      </w:r>
    </w:p>
    <w:p w14:paraId="06FB953B" w14:textId="4CABA5A9" w:rsidR="003247CF" w:rsidRDefault="00FC26C2" w:rsidP="003247CF">
      <w:pPr>
        <w:pStyle w:val="Body"/>
      </w:pPr>
      <w:r>
        <w:t>C</w:t>
      </w:r>
      <w:r w:rsidR="003247CF">
        <w:t>omplete either Section A or Section B as appropriate. Section C must be completed for all permits.</w:t>
      </w:r>
    </w:p>
    <w:p w14:paraId="7C98ACA8" w14:textId="0693BDA7" w:rsidR="003247CF" w:rsidRDefault="003247CF" w:rsidP="003247CF">
      <w:pPr>
        <w:pStyle w:val="Heading2"/>
      </w:pPr>
      <w:r>
        <w:t>Section A – Human remains</w:t>
      </w:r>
    </w:p>
    <w:p w14:paraId="08249A07" w14:textId="15C966D1" w:rsidR="003247CF" w:rsidRDefault="003247CF" w:rsidP="003247CF">
      <w:pPr>
        <w:pStyle w:val="Body"/>
      </w:pPr>
      <w:r>
        <w:t>Complete this section for places of interment that can accommodate both bodily remains and cremated remains, for example graves, vaults, mausoleum crypts etc.</w:t>
      </w:r>
      <w:r w:rsidR="005A4BFA" w:rsidRPr="005A4BFA">
        <w:t xml:space="preserve"> </w:t>
      </w:r>
      <w:r w:rsidR="005A4BFA">
        <w:t>A right of interment granted under this section must be perpetual.</w:t>
      </w:r>
    </w:p>
    <w:tbl>
      <w:tblPr>
        <w:tblStyle w:val="TableGrid"/>
        <w:tblW w:w="0" w:type="auto"/>
        <w:tblLook w:val="04A0" w:firstRow="1" w:lastRow="0" w:firstColumn="1" w:lastColumn="0" w:noHBand="0" w:noVBand="1"/>
      </w:tblPr>
      <w:tblGrid>
        <w:gridCol w:w="3964"/>
        <w:gridCol w:w="6230"/>
      </w:tblGrid>
      <w:tr w:rsidR="003247CF" w14:paraId="520BD0C2" w14:textId="77777777" w:rsidTr="00567FC1">
        <w:tc>
          <w:tcPr>
            <w:tcW w:w="3964" w:type="dxa"/>
          </w:tcPr>
          <w:p w14:paraId="7F35AEB8" w14:textId="77777777" w:rsidR="003247CF" w:rsidRDefault="003247CF" w:rsidP="0061766E">
            <w:pPr>
              <w:pStyle w:val="Tabletext"/>
              <w:spacing w:after="80"/>
            </w:pPr>
            <w:r>
              <w:t>Certificate / right of interment number:</w:t>
            </w:r>
          </w:p>
        </w:tc>
        <w:tc>
          <w:tcPr>
            <w:tcW w:w="6230" w:type="dxa"/>
          </w:tcPr>
          <w:p w14:paraId="497CC12E" w14:textId="77777777" w:rsidR="003247CF" w:rsidRDefault="003247CF" w:rsidP="0061766E">
            <w:pPr>
              <w:pStyle w:val="Tabletext"/>
              <w:spacing w:after="80"/>
            </w:pPr>
          </w:p>
        </w:tc>
      </w:tr>
      <w:tr w:rsidR="003247CF" w14:paraId="6A389027" w14:textId="77777777" w:rsidTr="00567FC1">
        <w:tc>
          <w:tcPr>
            <w:tcW w:w="3964" w:type="dxa"/>
          </w:tcPr>
          <w:p w14:paraId="2A549485" w14:textId="77777777" w:rsidR="003247CF" w:rsidRDefault="003247CF" w:rsidP="0061766E">
            <w:pPr>
              <w:pStyle w:val="Tabletext"/>
              <w:spacing w:after="80"/>
            </w:pPr>
            <w:r>
              <w:t>Cemetery:</w:t>
            </w:r>
          </w:p>
        </w:tc>
        <w:tc>
          <w:tcPr>
            <w:tcW w:w="6230" w:type="dxa"/>
          </w:tcPr>
          <w:p w14:paraId="09D27754" w14:textId="77777777" w:rsidR="003247CF" w:rsidRDefault="003247CF" w:rsidP="0061766E">
            <w:pPr>
              <w:pStyle w:val="Tabletext"/>
              <w:spacing w:after="80"/>
            </w:pPr>
          </w:p>
        </w:tc>
      </w:tr>
      <w:tr w:rsidR="003247CF" w14:paraId="01F2F2C7" w14:textId="77777777" w:rsidTr="00567FC1">
        <w:tc>
          <w:tcPr>
            <w:tcW w:w="3964" w:type="dxa"/>
          </w:tcPr>
          <w:p w14:paraId="16FF22AE" w14:textId="77777777" w:rsidR="003247CF" w:rsidRDefault="003247CF" w:rsidP="0061766E">
            <w:pPr>
              <w:pStyle w:val="Tabletext"/>
              <w:spacing w:after="80"/>
            </w:pPr>
            <w:r>
              <w:t>Date granted:</w:t>
            </w:r>
          </w:p>
        </w:tc>
        <w:tc>
          <w:tcPr>
            <w:tcW w:w="6230" w:type="dxa"/>
          </w:tcPr>
          <w:p w14:paraId="54E22003" w14:textId="77777777" w:rsidR="003247CF" w:rsidRDefault="003247CF" w:rsidP="0061766E">
            <w:pPr>
              <w:pStyle w:val="Tabletext"/>
              <w:spacing w:after="80"/>
            </w:pPr>
          </w:p>
        </w:tc>
      </w:tr>
      <w:tr w:rsidR="003247CF" w14:paraId="1A705312" w14:textId="77777777" w:rsidTr="00567FC1">
        <w:tc>
          <w:tcPr>
            <w:tcW w:w="3964" w:type="dxa"/>
          </w:tcPr>
          <w:p w14:paraId="60586E0B" w14:textId="77777777" w:rsidR="003247CF" w:rsidRDefault="003247CF" w:rsidP="0061766E">
            <w:pPr>
              <w:pStyle w:val="Tabletext"/>
              <w:spacing w:after="80"/>
            </w:pPr>
            <w:r>
              <w:t>Fee paid:</w:t>
            </w:r>
          </w:p>
        </w:tc>
        <w:tc>
          <w:tcPr>
            <w:tcW w:w="6230" w:type="dxa"/>
          </w:tcPr>
          <w:p w14:paraId="3B828D37" w14:textId="77777777" w:rsidR="003247CF" w:rsidRDefault="003247CF" w:rsidP="0061766E">
            <w:pPr>
              <w:pStyle w:val="Tabletext"/>
              <w:spacing w:after="80"/>
            </w:pPr>
          </w:p>
        </w:tc>
      </w:tr>
      <w:tr w:rsidR="003247CF" w14:paraId="718A45C8" w14:textId="77777777" w:rsidTr="00567FC1">
        <w:tc>
          <w:tcPr>
            <w:tcW w:w="3964" w:type="dxa"/>
          </w:tcPr>
          <w:p w14:paraId="622F9614" w14:textId="77777777" w:rsidR="003247CF" w:rsidRDefault="003247CF" w:rsidP="0061766E">
            <w:pPr>
              <w:pStyle w:val="Tabletext"/>
              <w:spacing w:after="80"/>
            </w:pPr>
            <w:r>
              <w:t xml:space="preserve">Receipt number:      </w:t>
            </w:r>
          </w:p>
        </w:tc>
        <w:tc>
          <w:tcPr>
            <w:tcW w:w="6230" w:type="dxa"/>
          </w:tcPr>
          <w:p w14:paraId="569D747A" w14:textId="77777777" w:rsidR="003247CF" w:rsidRDefault="003247CF" w:rsidP="0061766E">
            <w:pPr>
              <w:pStyle w:val="Tabletext"/>
              <w:spacing w:after="80"/>
            </w:pPr>
          </w:p>
        </w:tc>
      </w:tr>
      <w:tr w:rsidR="003247CF" w:rsidRPr="00567FC1" w14:paraId="4400F142" w14:textId="77777777" w:rsidTr="00567FC1">
        <w:tc>
          <w:tcPr>
            <w:tcW w:w="3964" w:type="dxa"/>
          </w:tcPr>
          <w:p w14:paraId="60A40536" w14:textId="77777777" w:rsidR="003247CF" w:rsidRPr="00567FC1" w:rsidRDefault="003247CF" w:rsidP="00567FC1">
            <w:pPr>
              <w:pStyle w:val="Tabletext"/>
            </w:pPr>
            <w:r w:rsidRPr="00567FC1">
              <w:t>Is the right being purchased pre-need or at-need?</w:t>
            </w:r>
          </w:p>
        </w:tc>
        <w:tc>
          <w:tcPr>
            <w:tcW w:w="6230" w:type="dxa"/>
            <w:vAlign w:val="center"/>
          </w:tcPr>
          <w:p w14:paraId="0F68D6B1" w14:textId="39D4D7BF" w:rsidR="003247CF" w:rsidRPr="00567FC1" w:rsidRDefault="002A519F" w:rsidP="00567FC1">
            <w:pPr>
              <w:pStyle w:val="Tabletext"/>
            </w:pPr>
            <w:sdt>
              <w:sdtPr>
                <w:rPr>
                  <w:rFonts w:eastAsia="Symbol"/>
                </w:rPr>
                <w:id w:val="1310048356"/>
                <w14:checkbox>
                  <w14:checked w14:val="0"/>
                  <w14:checkedState w14:val="2612" w14:font="MS Gothic"/>
                  <w14:uncheckedState w14:val="2610" w14:font="MS Gothic"/>
                </w14:checkbox>
              </w:sdtPr>
              <w:sdtEndPr/>
              <w:sdtContent>
                <w:r w:rsidR="003247CF" w:rsidRPr="00567FC1">
                  <w:rPr>
                    <w:rFonts w:eastAsia="MS Gothic" w:hint="eastAsia"/>
                  </w:rPr>
                  <w:t>☐</w:t>
                </w:r>
              </w:sdtContent>
            </w:sdt>
            <w:r w:rsidR="003247CF" w:rsidRPr="00567FC1">
              <w:t xml:space="preserve">  Pre-need                     </w:t>
            </w:r>
            <w:sdt>
              <w:sdtPr>
                <w:rPr>
                  <w:rFonts w:eastAsia="Symbol"/>
                </w:rPr>
                <w:id w:val="21985045"/>
                <w14:checkbox>
                  <w14:checked w14:val="0"/>
                  <w14:checkedState w14:val="2612" w14:font="MS Gothic"/>
                  <w14:uncheckedState w14:val="2610" w14:font="MS Gothic"/>
                </w14:checkbox>
              </w:sdtPr>
              <w:sdtEndPr/>
              <w:sdtContent>
                <w:r w:rsidR="003247CF" w:rsidRPr="00567FC1">
                  <w:rPr>
                    <w:rFonts w:eastAsia="MS Gothic" w:hint="eastAsia"/>
                  </w:rPr>
                  <w:t>☐</w:t>
                </w:r>
              </w:sdtContent>
            </w:sdt>
            <w:r w:rsidR="003247CF" w:rsidRPr="00567FC1">
              <w:t xml:space="preserve">  At-need</w:t>
            </w:r>
          </w:p>
        </w:tc>
      </w:tr>
    </w:tbl>
    <w:p w14:paraId="73344A37" w14:textId="1199A58B" w:rsidR="003247CF" w:rsidRDefault="003247CF" w:rsidP="003247CF">
      <w:pPr>
        <w:pStyle w:val="Heading2"/>
      </w:pPr>
      <w:r>
        <w:t>Section B – Cremated remains</w:t>
      </w:r>
    </w:p>
    <w:p w14:paraId="381006A2" w14:textId="77777777" w:rsidR="003247CF" w:rsidRDefault="003247CF" w:rsidP="003247CF">
      <w:pPr>
        <w:pStyle w:val="Body"/>
      </w:pPr>
      <w:r>
        <w:t>Complete this section for places of interment that can only accommodate cremated remains, for example niche walls, rose bushes etc.</w:t>
      </w:r>
    </w:p>
    <w:tbl>
      <w:tblPr>
        <w:tblStyle w:val="TableGrid"/>
        <w:tblW w:w="10201" w:type="dxa"/>
        <w:tblLook w:val="04A0" w:firstRow="1" w:lastRow="0" w:firstColumn="1" w:lastColumn="0" w:noHBand="0" w:noVBand="1"/>
      </w:tblPr>
      <w:tblGrid>
        <w:gridCol w:w="3964"/>
        <w:gridCol w:w="6237"/>
      </w:tblGrid>
      <w:tr w:rsidR="003247CF" w:rsidRPr="00567FC1" w14:paraId="3A459328" w14:textId="77777777" w:rsidTr="00567FC1">
        <w:tc>
          <w:tcPr>
            <w:tcW w:w="3964" w:type="dxa"/>
          </w:tcPr>
          <w:p w14:paraId="59DB48FF" w14:textId="77777777" w:rsidR="003247CF" w:rsidRPr="00567FC1" w:rsidRDefault="003247CF" w:rsidP="0061766E">
            <w:pPr>
              <w:pStyle w:val="Tabletext"/>
              <w:spacing w:after="80"/>
            </w:pPr>
            <w:r w:rsidRPr="00567FC1">
              <w:t>Certificate / right of interment number:</w:t>
            </w:r>
          </w:p>
        </w:tc>
        <w:tc>
          <w:tcPr>
            <w:tcW w:w="6237" w:type="dxa"/>
          </w:tcPr>
          <w:p w14:paraId="4C8C37CD" w14:textId="77777777" w:rsidR="003247CF" w:rsidRPr="00567FC1" w:rsidRDefault="003247CF" w:rsidP="0061766E">
            <w:pPr>
              <w:pStyle w:val="Tabletext"/>
              <w:spacing w:after="80"/>
            </w:pPr>
          </w:p>
        </w:tc>
      </w:tr>
      <w:tr w:rsidR="003247CF" w:rsidRPr="00567FC1" w14:paraId="0A1FEDFB" w14:textId="77777777" w:rsidTr="00567FC1">
        <w:tc>
          <w:tcPr>
            <w:tcW w:w="3964" w:type="dxa"/>
          </w:tcPr>
          <w:p w14:paraId="1A2B3DA6" w14:textId="77777777" w:rsidR="003247CF" w:rsidRPr="00567FC1" w:rsidRDefault="003247CF" w:rsidP="0061766E">
            <w:pPr>
              <w:pStyle w:val="Tabletext"/>
              <w:spacing w:after="80"/>
            </w:pPr>
            <w:r w:rsidRPr="00567FC1">
              <w:t>Cemetery:</w:t>
            </w:r>
          </w:p>
        </w:tc>
        <w:tc>
          <w:tcPr>
            <w:tcW w:w="6237" w:type="dxa"/>
          </w:tcPr>
          <w:p w14:paraId="07E8D429" w14:textId="77777777" w:rsidR="003247CF" w:rsidRPr="00567FC1" w:rsidRDefault="003247CF" w:rsidP="0061766E">
            <w:pPr>
              <w:pStyle w:val="Tabletext"/>
              <w:spacing w:after="80"/>
            </w:pPr>
          </w:p>
        </w:tc>
      </w:tr>
      <w:tr w:rsidR="003247CF" w:rsidRPr="00567FC1" w14:paraId="0A51611C" w14:textId="77777777" w:rsidTr="00567FC1">
        <w:tc>
          <w:tcPr>
            <w:tcW w:w="3964" w:type="dxa"/>
          </w:tcPr>
          <w:p w14:paraId="05F97BCC" w14:textId="77777777" w:rsidR="003247CF" w:rsidRPr="00567FC1" w:rsidRDefault="003247CF" w:rsidP="0061766E">
            <w:pPr>
              <w:pStyle w:val="Tabletext"/>
              <w:spacing w:after="80"/>
            </w:pPr>
            <w:r w:rsidRPr="00567FC1">
              <w:t>Date granted:</w:t>
            </w:r>
          </w:p>
        </w:tc>
        <w:tc>
          <w:tcPr>
            <w:tcW w:w="6237" w:type="dxa"/>
          </w:tcPr>
          <w:p w14:paraId="4F0EEAC5" w14:textId="77777777" w:rsidR="003247CF" w:rsidRPr="00567FC1" w:rsidRDefault="003247CF" w:rsidP="0061766E">
            <w:pPr>
              <w:pStyle w:val="Tabletext"/>
              <w:spacing w:after="80"/>
            </w:pPr>
          </w:p>
        </w:tc>
      </w:tr>
      <w:tr w:rsidR="003247CF" w:rsidRPr="00567FC1" w14:paraId="396421E5" w14:textId="77777777" w:rsidTr="00567FC1">
        <w:tc>
          <w:tcPr>
            <w:tcW w:w="3964" w:type="dxa"/>
          </w:tcPr>
          <w:p w14:paraId="6F0724F8" w14:textId="77777777" w:rsidR="003247CF" w:rsidRPr="00567FC1" w:rsidRDefault="003247CF" w:rsidP="0061766E">
            <w:pPr>
              <w:pStyle w:val="Tabletext"/>
              <w:spacing w:after="80"/>
            </w:pPr>
            <w:r w:rsidRPr="00567FC1">
              <w:t>Fee paid:</w:t>
            </w:r>
          </w:p>
        </w:tc>
        <w:tc>
          <w:tcPr>
            <w:tcW w:w="6237" w:type="dxa"/>
          </w:tcPr>
          <w:p w14:paraId="002227F9" w14:textId="77777777" w:rsidR="003247CF" w:rsidRPr="00567FC1" w:rsidRDefault="003247CF" w:rsidP="0061766E">
            <w:pPr>
              <w:pStyle w:val="Tabletext"/>
              <w:spacing w:after="80"/>
            </w:pPr>
          </w:p>
        </w:tc>
      </w:tr>
      <w:tr w:rsidR="003247CF" w:rsidRPr="00567FC1" w14:paraId="61134228" w14:textId="77777777" w:rsidTr="00567FC1">
        <w:tc>
          <w:tcPr>
            <w:tcW w:w="3964" w:type="dxa"/>
          </w:tcPr>
          <w:p w14:paraId="51752F00" w14:textId="77777777" w:rsidR="003247CF" w:rsidRPr="00567FC1" w:rsidRDefault="003247CF" w:rsidP="0061766E">
            <w:pPr>
              <w:pStyle w:val="Tabletext"/>
              <w:spacing w:after="80"/>
            </w:pPr>
            <w:r w:rsidRPr="00567FC1">
              <w:t xml:space="preserve">Receipt number:      </w:t>
            </w:r>
          </w:p>
        </w:tc>
        <w:tc>
          <w:tcPr>
            <w:tcW w:w="6237" w:type="dxa"/>
          </w:tcPr>
          <w:p w14:paraId="1798EEF1" w14:textId="77777777" w:rsidR="003247CF" w:rsidRPr="00567FC1" w:rsidRDefault="003247CF" w:rsidP="0061766E">
            <w:pPr>
              <w:pStyle w:val="Tabletext"/>
              <w:spacing w:after="80"/>
            </w:pPr>
          </w:p>
        </w:tc>
      </w:tr>
      <w:tr w:rsidR="00567FC1" w:rsidRPr="00567FC1" w14:paraId="536FB98E" w14:textId="77777777" w:rsidTr="005A4BFA">
        <w:tc>
          <w:tcPr>
            <w:tcW w:w="3964" w:type="dxa"/>
          </w:tcPr>
          <w:p w14:paraId="3ADDD19F" w14:textId="77777777" w:rsidR="00567FC1" w:rsidRPr="00567FC1" w:rsidRDefault="00567FC1" w:rsidP="00567FC1">
            <w:pPr>
              <w:pStyle w:val="Tabletext"/>
            </w:pPr>
            <w:r w:rsidRPr="00567FC1">
              <w:t>Is the right being purchased pre-need or at-need?</w:t>
            </w:r>
          </w:p>
        </w:tc>
        <w:tc>
          <w:tcPr>
            <w:tcW w:w="6237" w:type="dxa"/>
            <w:vAlign w:val="center"/>
          </w:tcPr>
          <w:p w14:paraId="6ABF9979" w14:textId="5D2888B3" w:rsidR="00567FC1" w:rsidRPr="00567FC1" w:rsidRDefault="002A519F" w:rsidP="005A4BFA">
            <w:pPr>
              <w:pStyle w:val="Tabletext"/>
            </w:pPr>
            <w:sdt>
              <w:sdtPr>
                <w:rPr>
                  <w:rFonts w:eastAsia="Symbol"/>
                </w:rPr>
                <w:id w:val="-299773446"/>
                <w14:checkbox>
                  <w14:checked w14:val="0"/>
                  <w14:checkedState w14:val="2612" w14:font="MS Gothic"/>
                  <w14:uncheckedState w14:val="2610" w14:font="MS Gothic"/>
                </w14:checkbox>
              </w:sdtPr>
              <w:sdtEndPr/>
              <w:sdtContent>
                <w:r w:rsidR="00567FC1" w:rsidRPr="00567FC1">
                  <w:rPr>
                    <w:rFonts w:eastAsia="MS Gothic" w:hint="eastAsia"/>
                  </w:rPr>
                  <w:t>☐</w:t>
                </w:r>
              </w:sdtContent>
            </w:sdt>
            <w:r w:rsidR="00567FC1" w:rsidRPr="00567FC1">
              <w:t xml:space="preserve">  Pre-need                     </w:t>
            </w:r>
            <w:sdt>
              <w:sdtPr>
                <w:rPr>
                  <w:rFonts w:eastAsia="Symbol"/>
                </w:rPr>
                <w:id w:val="-825584950"/>
                <w14:checkbox>
                  <w14:checked w14:val="0"/>
                  <w14:checkedState w14:val="2612" w14:font="MS Gothic"/>
                  <w14:uncheckedState w14:val="2610" w14:font="MS Gothic"/>
                </w14:checkbox>
              </w:sdtPr>
              <w:sdtEndPr/>
              <w:sdtContent>
                <w:r w:rsidR="00567FC1" w:rsidRPr="00567FC1">
                  <w:rPr>
                    <w:rFonts w:eastAsia="MS Gothic" w:hint="eastAsia"/>
                  </w:rPr>
                  <w:t>☐</w:t>
                </w:r>
              </w:sdtContent>
            </w:sdt>
            <w:r w:rsidR="00567FC1" w:rsidRPr="00567FC1">
              <w:t xml:space="preserve">  At-need</w:t>
            </w:r>
          </w:p>
        </w:tc>
      </w:tr>
      <w:tr w:rsidR="00567FC1" w:rsidRPr="00567FC1" w14:paraId="0AC8DDE5" w14:textId="77777777" w:rsidTr="00567FC1">
        <w:tc>
          <w:tcPr>
            <w:tcW w:w="3964" w:type="dxa"/>
          </w:tcPr>
          <w:p w14:paraId="002E6D6F" w14:textId="77777777" w:rsidR="00567FC1" w:rsidRPr="00567FC1" w:rsidRDefault="00567FC1" w:rsidP="00567FC1">
            <w:pPr>
              <w:pStyle w:val="Tabletext"/>
            </w:pPr>
            <w:r w:rsidRPr="00567FC1">
              <w:t>Is the right being purchased for a limited period of 25 years or perpetuity?</w:t>
            </w:r>
          </w:p>
        </w:tc>
        <w:tc>
          <w:tcPr>
            <w:tcW w:w="6237" w:type="dxa"/>
            <w:vAlign w:val="center"/>
          </w:tcPr>
          <w:p w14:paraId="1028DD92" w14:textId="4785581B" w:rsidR="00567FC1" w:rsidRPr="00567FC1" w:rsidRDefault="002A519F" w:rsidP="00567FC1">
            <w:pPr>
              <w:pStyle w:val="Tabletext"/>
            </w:pPr>
            <w:sdt>
              <w:sdtPr>
                <w:rPr>
                  <w:rFonts w:eastAsia="Symbol"/>
                </w:rPr>
                <w:id w:val="-804845712"/>
                <w14:checkbox>
                  <w14:checked w14:val="0"/>
                  <w14:checkedState w14:val="2612" w14:font="MS Gothic"/>
                  <w14:uncheckedState w14:val="2610" w14:font="MS Gothic"/>
                </w14:checkbox>
              </w:sdtPr>
              <w:sdtEndPr/>
              <w:sdtContent>
                <w:r w:rsidR="00567FC1" w:rsidRPr="00567FC1">
                  <w:rPr>
                    <w:rFonts w:eastAsia="MS Gothic" w:hint="eastAsia"/>
                  </w:rPr>
                  <w:t>☐</w:t>
                </w:r>
              </w:sdtContent>
            </w:sdt>
            <w:r w:rsidR="00567FC1" w:rsidRPr="00567FC1">
              <w:t xml:space="preserve">  </w:t>
            </w:r>
            <w:r w:rsidR="00567FC1">
              <w:t xml:space="preserve">25 years </w:t>
            </w:r>
            <w:r w:rsidR="00567FC1" w:rsidRPr="00567FC1">
              <w:t xml:space="preserve">                     </w:t>
            </w:r>
            <w:sdt>
              <w:sdtPr>
                <w:rPr>
                  <w:rFonts w:eastAsia="Symbol"/>
                </w:rPr>
                <w:id w:val="-1863578320"/>
                <w14:checkbox>
                  <w14:checked w14:val="0"/>
                  <w14:checkedState w14:val="2612" w14:font="MS Gothic"/>
                  <w14:uncheckedState w14:val="2610" w14:font="MS Gothic"/>
                </w14:checkbox>
              </w:sdtPr>
              <w:sdtEndPr/>
              <w:sdtContent>
                <w:r w:rsidR="00567FC1" w:rsidRPr="00567FC1">
                  <w:rPr>
                    <w:rFonts w:eastAsia="MS Gothic" w:hint="eastAsia"/>
                  </w:rPr>
                  <w:t>☐</w:t>
                </w:r>
              </w:sdtContent>
            </w:sdt>
            <w:r w:rsidR="00567FC1" w:rsidRPr="00567FC1">
              <w:t xml:space="preserve">  </w:t>
            </w:r>
            <w:r w:rsidR="00567FC1">
              <w:t>Perpetuity</w:t>
            </w:r>
          </w:p>
        </w:tc>
      </w:tr>
      <w:tr w:rsidR="00567FC1" w:rsidRPr="00567FC1" w14:paraId="66B010BE" w14:textId="77777777" w:rsidTr="00567FC1">
        <w:tc>
          <w:tcPr>
            <w:tcW w:w="3964" w:type="dxa"/>
          </w:tcPr>
          <w:p w14:paraId="56F55058" w14:textId="77777777" w:rsidR="00567FC1" w:rsidRPr="00567FC1" w:rsidRDefault="00567FC1" w:rsidP="00567FC1">
            <w:pPr>
              <w:pStyle w:val="Tabletext"/>
            </w:pPr>
            <w:r w:rsidRPr="00567FC1">
              <w:t>Date of expiry (if the right being purchased is for a limited period of 25 years):</w:t>
            </w:r>
          </w:p>
        </w:tc>
        <w:tc>
          <w:tcPr>
            <w:tcW w:w="6237" w:type="dxa"/>
          </w:tcPr>
          <w:p w14:paraId="1C182E2C" w14:textId="77777777" w:rsidR="00567FC1" w:rsidRPr="00567FC1" w:rsidRDefault="00567FC1" w:rsidP="00567FC1">
            <w:pPr>
              <w:pStyle w:val="Tabletext"/>
            </w:pPr>
          </w:p>
        </w:tc>
      </w:tr>
    </w:tbl>
    <w:p w14:paraId="0B7F4329" w14:textId="77777777" w:rsidR="003247CF" w:rsidRDefault="003247CF" w:rsidP="00567FC1">
      <w:pPr>
        <w:pStyle w:val="Heading2"/>
      </w:pPr>
      <w:r>
        <w:lastRenderedPageBreak/>
        <w:t>Section C</w:t>
      </w:r>
    </w:p>
    <w:p w14:paraId="2C403238" w14:textId="77777777" w:rsidR="003247CF" w:rsidRDefault="003247CF" w:rsidP="00567FC1">
      <w:pPr>
        <w:pStyle w:val="Body"/>
        <w:keepNext/>
        <w:keepLines/>
      </w:pPr>
      <w:r>
        <w:t>Complete this section for all rights of interment.</w:t>
      </w:r>
    </w:p>
    <w:tbl>
      <w:tblPr>
        <w:tblStyle w:val="TableGrid"/>
        <w:tblW w:w="10201" w:type="dxa"/>
        <w:tblLook w:val="04A0" w:firstRow="1" w:lastRow="0" w:firstColumn="1" w:lastColumn="0" w:noHBand="0" w:noVBand="1"/>
      </w:tblPr>
      <w:tblGrid>
        <w:gridCol w:w="3823"/>
        <w:gridCol w:w="6378"/>
      </w:tblGrid>
      <w:tr w:rsidR="003247CF" w14:paraId="55114829" w14:textId="77777777" w:rsidTr="00567FC1">
        <w:tc>
          <w:tcPr>
            <w:tcW w:w="3823" w:type="dxa"/>
          </w:tcPr>
          <w:p w14:paraId="35D35C45" w14:textId="77777777" w:rsidR="003247CF" w:rsidRDefault="003247CF" w:rsidP="003247CF">
            <w:pPr>
              <w:pStyle w:val="Tabletext"/>
            </w:pPr>
            <w:r>
              <w:t xml:space="preserve">In accordance with section 73 of the </w:t>
            </w:r>
            <w:r w:rsidRPr="00083C4C">
              <w:rPr>
                <w:i/>
                <w:iCs/>
              </w:rPr>
              <w:t>Cemeteries and Crematoria Act 2003</w:t>
            </w:r>
            <w:r>
              <w:t>, the trust grants a right of interment to (insert name/s of right holder/s):</w:t>
            </w:r>
          </w:p>
        </w:tc>
        <w:tc>
          <w:tcPr>
            <w:tcW w:w="6378" w:type="dxa"/>
          </w:tcPr>
          <w:p w14:paraId="08879950" w14:textId="1B8811C2" w:rsidR="00F90541" w:rsidRDefault="00F90541" w:rsidP="003247CF">
            <w:pPr>
              <w:pStyle w:val="Tabletext"/>
            </w:pPr>
          </w:p>
        </w:tc>
      </w:tr>
    </w:tbl>
    <w:p w14:paraId="130A2C48" w14:textId="4E1E07C9" w:rsidR="003247CF" w:rsidRDefault="003247CF" w:rsidP="00567FC1">
      <w:pPr>
        <w:pStyle w:val="Body"/>
        <w:spacing w:before="120"/>
      </w:pPr>
      <w:r>
        <w:t xml:space="preserve">This right of interment is subject to a number of statutory requirements which are summarised in the Right of interment permit fact sheet available from the </w:t>
      </w:r>
      <w:hyperlink r:id="rId19" w:history="1">
        <w:r w:rsidRPr="00BB2DE6">
          <w:rPr>
            <w:rStyle w:val="Hyperlink"/>
            <w:u w:val="none"/>
          </w:rPr>
          <w:t>health.vic</w:t>
        </w:r>
      </w:hyperlink>
      <w:r>
        <w:t xml:space="preserve"> website &lt;https://www2.health.vic.gov.au/public-health/cemeteries-and-crematoria/rights-of-interment/right-of-interment&gt;. This right of interment is also subject to the conditions detailed in this permit.</w:t>
      </w:r>
    </w:p>
    <w:p w14:paraId="08518267" w14:textId="77777777" w:rsidR="003247CF" w:rsidRPr="005A4BFA" w:rsidRDefault="003247CF" w:rsidP="005A4BFA">
      <w:pPr>
        <w:pStyle w:val="Heading3"/>
        <w:rPr>
          <w:b/>
          <w:bCs w:val="0"/>
        </w:rPr>
      </w:pPr>
      <w:r w:rsidRPr="005A4BFA">
        <w:rPr>
          <w:b/>
          <w:bCs w:val="0"/>
        </w:rPr>
        <w:t>Details of the holder/s of the right of interment</w:t>
      </w:r>
    </w:p>
    <w:p w14:paraId="3A045E65" w14:textId="21B8737F" w:rsidR="003247CF" w:rsidRDefault="003247CF" w:rsidP="003247CF">
      <w:pPr>
        <w:pStyle w:val="Body"/>
      </w:pPr>
      <w:r>
        <w:t xml:space="preserve">Note that a deceased person cannot be named as a holder. If </w:t>
      </w:r>
      <w:r w:rsidR="005A4BFA">
        <w:t xml:space="preserve">there is more than one holder please provide details for all holders </w:t>
      </w:r>
      <w:r>
        <w:t xml:space="preserve">(attach additional pages if </w:t>
      </w:r>
      <w:r w:rsidR="005A4BFA">
        <w:t>more than two holders</w:t>
      </w:r>
      <w:r>
        <w:t>).</w:t>
      </w:r>
    </w:p>
    <w:p w14:paraId="5E21DD20" w14:textId="16AFFE62" w:rsidR="003247CF" w:rsidRDefault="003247CF" w:rsidP="003247CF">
      <w:pPr>
        <w:pStyle w:val="Heading4"/>
      </w:pPr>
      <w:r>
        <w:t>Holder 1</w:t>
      </w:r>
    </w:p>
    <w:tbl>
      <w:tblPr>
        <w:tblStyle w:val="TableGrid"/>
        <w:tblW w:w="10201" w:type="dxa"/>
        <w:tblLook w:val="04A0" w:firstRow="1" w:lastRow="0" w:firstColumn="1" w:lastColumn="0" w:noHBand="0" w:noVBand="1"/>
      </w:tblPr>
      <w:tblGrid>
        <w:gridCol w:w="2122"/>
        <w:gridCol w:w="8079"/>
      </w:tblGrid>
      <w:tr w:rsidR="003247CF" w14:paraId="6F8B3820" w14:textId="77777777" w:rsidTr="003247CF">
        <w:tc>
          <w:tcPr>
            <w:tcW w:w="2122" w:type="dxa"/>
          </w:tcPr>
          <w:p w14:paraId="54A60C47" w14:textId="77777777" w:rsidR="003247CF" w:rsidRDefault="003247CF" w:rsidP="0061766E">
            <w:pPr>
              <w:pStyle w:val="Tabletext"/>
              <w:spacing w:after="80"/>
            </w:pPr>
            <w:r>
              <w:t>Title:</w:t>
            </w:r>
          </w:p>
        </w:tc>
        <w:tc>
          <w:tcPr>
            <w:tcW w:w="8079" w:type="dxa"/>
          </w:tcPr>
          <w:p w14:paraId="0131D37E" w14:textId="77777777" w:rsidR="003247CF" w:rsidRDefault="003247CF" w:rsidP="0061766E">
            <w:pPr>
              <w:pStyle w:val="Tabletext"/>
              <w:spacing w:after="80"/>
            </w:pPr>
          </w:p>
        </w:tc>
      </w:tr>
      <w:tr w:rsidR="003247CF" w14:paraId="400FB9A7" w14:textId="77777777" w:rsidTr="003247CF">
        <w:tc>
          <w:tcPr>
            <w:tcW w:w="2122" w:type="dxa"/>
          </w:tcPr>
          <w:p w14:paraId="4AF51C09" w14:textId="77777777" w:rsidR="003247CF" w:rsidRDefault="003247CF" w:rsidP="0061766E">
            <w:pPr>
              <w:pStyle w:val="Tabletext"/>
              <w:spacing w:after="80"/>
            </w:pPr>
            <w:r>
              <w:t>Given names:</w:t>
            </w:r>
          </w:p>
        </w:tc>
        <w:tc>
          <w:tcPr>
            <w:tcW w:w="8079" w:type="dxa"/>
          </w:tcPr>
          <w:p w14:paraId="384166C1" w14:textId="77777777" w:rsidR="003247CF" w:rsidRDefault="003247CF" w:rsidP="0061766E">
            <w:pPr>
              <w:pStyle w:val="Tabletext"/>
              <w:spacing w:after="80"/>
            </w:pPr>
          </w:p>
        </w:tc>
      </w:tr>
      <w:tr w:rsidR="003247CF" w14:paraId="108D0833" w14:textId="77777777" w:rsidTr="003247CF">
        <w:tc>
          <w:tcPr>
            <w:tcW w:w="2122" w:type="dxa"/>
          </w:tcPr>
          <w:p w14:paraId="365216B5" w14:textId="77777777" w:rsidR="003247CF" w:rsidRDefault="003247CF" w:rsidP="0061766E">
            <w:pPr>
              <w:pStyle w:val="Tabletext"/>
              <w:spacing w:after="80"/>
            </w:pPr>
            <w:r>
              <w:t>Surname:</w:t>
            </w:r>
          </w:p>
        </w:tc>
        <w:tc>
          <w:tcPr>
            <w:tcW w:w="8079" w:type="dxa"/>
          </w:tcPr>
          <w:p w14:paraId="063DEBD5" w14:textId="77777777" w:rsidR="003247CF" w:rsidRDefault="003247CF" w:rsidP="0061766E">
            <w:pPr>
              <w:pStyle w:val="Tabletext"/>
              <w:spacing w:after="80"/>
            </w:pPr>
          </w:p>
        </w:tc>
      </w:tr>
      <w:tr w:rsidR="003247CF" w14:paraId="15E584DD" w14:textId="77777777" w:rsidTr="003247CF">
        <w:tc>
          <w:tcPr>
            <w:tcW w:w="2122" w:type="dxa"/>
          </w:tcPr>
          <w:p w14:paraId="0D803A63" w14:textId="77777777" w:rsidR="003247CF" w:rsidRDefault="003247CF" w:rsidP="0061766E">
            <w:pPr>
              <w:pStyle w:val="Tabletext"/>
              <w:spacing w:after="80"/>
            </w:pPr>
            <w:r>
              <w:t>Address:</w:t>
            </w:r>
          </w:p>
        </w:tc>
        <w:tc>
          <w:tcPr>
            <w:tcW w:w="8079" w:type="dxa"/>
          </w:tcPr>
          <w:p w14:paraId="0B4CA1BD" w14:textId="77777777" w:rsidR="003247CF" w:rsidRDefault="003247CF" w:rsidP="0061766E">
            <w:pPr>
              <w:pStyle w:val="Tabletext"/>
              <w:spacing w:after="80"/>
            </w:pPr>
          </w:p>
        </w:tc>
      </w:tr>
      <w:tr w:rsidR="003247CF" w14:paraId="17D057F3" w14:textId="77777777" w:rsidTr="003247CF">
        <w:tc>
          <w:tcPr>
            <w:tcW w:w="2122" w:type="dxa"/>
          </w:tcPr>
          <w:p w14:paraId="2126C46A" w14:textId="77777777" w:rsidR="003247CF" w:rsidRDefault="003247CF" w:rsidP="0061766E">
            <w:pPr>
              <w:pStyle w:val="Tabletext"/>
              <w:spacing w:after="80"/>
            </w:pPr>
            <w:r>
              <w:t>Suburb/town:</w:t>
            </w:r>
          </w:p>
        </w:tc>
        <w:tc>
          <w:tcPr>
            <w:tcW w:w="8079" w:type="dxa"/>
          </w:tcPr>
          <w:p w14:paraId="6749DDD6" w14:textId="77777777" w:rsidR="003247CF" w:rsidRDefault="003247CF" w:rsidP="0061766E">
            <w:pPr>
              <w:pStyle w:val="Tabletext"/>
              <w:spacing w:after="80"/>
            </w:pPr>
          </w:p>
        </w:tc>
      </w:tr>
      <w:tr w:rsidR="003247CF" w14:paraId="5DD58A37" w14:textId="77777777" w:rsidTr="003247CF">
        <w:tc>
          <w:tcPr>
            <w:tcW w:w="2122" w:type="dxa"/>
          </w:tcPr>
          <w:p w14:paraId="2ECACCC3" w14:textId="77777777" w:rsidR="003247CF" w:rsidRDefault="003247CF" w:rsidP="0061766E">
            <w:pPr>
              <w:pStyle w:val="Tabletext"/>
              <w:spacing w:after="80"/>
            </w:pPr>
            <w:r>
              <w:t>State:</w:t>
            </w:r>
          </w:p>
        </w:tc>
        <w:tc>
          <w:tcPr>
            <w:tcW w:w="8079" w:type="dxa"/>
          </w:tcPr>
          <w:p w14:paraId="351E1342" w14:textId="77777777" w:rsidR="003247CF" w:rsidRDefault="003247CF" w:rsidP="0061766E">
            <w:pPr>
              <w:pStyle w:val="Tabletext"/>
              <w:spacing w:after="80"/>
            </w:pPr>
          </w:p>
        </w:tc>
      </w:tr>
      <w:tr w:rsidR="003247CF" w14:paraId="258C83B4" w14:textId="77777777" w:rsidTr="003247CF">
        <w:tc>
          <w:tcPr>
            <w:tcW w:w="2122" w:type="dxa"/>
          </w:tcPr>
          <w:p w14:paraId="64244582" w14:textId="77777777" w:rsidR="003247CF" w:rsidRDefault="003247CF" w:rsidP="0061766E">
            <w:pPr>
              <w:pStyle w:val="Tabletext"/>
              <w:spacing w:after="80"/>
            </w:pPr>
            <w:r>
              <w:t>Post code:</w:t>
            </w:r>
          </w:p>
        </w:tc>
        <w:tc>
          <w:tcPr>
            <w:tcW w:w="8079" w:type="dxa"/>
          </w:tcPr>
          <w:p w14:paraId="5E8B6AC9" w14:textId="77777777" w:rsidR="003247CF" w:rsidRDefault="003247CF" w:rsidP="0061766E">
            <w:pPr>
              <w:pStyle w:val="Tabletext"/>
              <w:spacing w:after="80"/>
            </w:pPr>
          </w:p>
        </w:tc>
      </w:tr>
      <w:tr w:rsidR="003247CF" w14:paraId="6A6879D2" w14:textId="77777777" w:rsidTr="003247CF">
        <w:tc>
          <w:tcPr>
            <w:tcW w:w="2122" w:type="dxa"/>
          </w:tcPr>
          <w:p w14:paraId="1AA54C56" w14:textId="1625D6FB" w:rsidR="003247CF" w:rsidRDefault="003247CF" w:rsidP="0061766E">
            <w:pPr>
              <w:pStyle w:val="Tabletext"/>
              <w:spacing w:after="80"/>
            </w:pPr>
            <w:r>
              <w:t>Telephone:</w:t>
            </w:r>
          </w:p>
        </w:tc>
        <w:tc>
          <w:tcPr>
            <w:tcW w:w="8079" w:type="dxa"/>
          </w:tcPr>
          <w:p w14:paraId="526E3EB5" w14:textId="77777777" w:rsidR="003247CF" w:rsidRDefault="003247CF" w:rsidP="0061766E">
            <w:pPr>
              <w:pStyle w:val="Tabletext"/>
              <w:spacing w:after="80"/>
            </w:pPr>
          </w:p>
        </w:tc>
      </w:tr>
      <w:tr w:rsidR="003247CF" w14:paraId="6B526149" w14:textId="77777777" w:rsidTr="003247CF">
        <w:tc>
          <w:tcPr>
            <w:tcW w:w="2122" w:type="dxa"/>
          </w:tcPr>
          <w:p w14:paraId="642B89CB" w14:textId="77777777" w:rsidR="003247CF" w:rsidRDefault="003247CF" w:rsidP="0061766E">
            <w:pPr>
              <w:pStyle w:val="Tabletext"/>
              <w:spacing w:after="80"/>
            </w:pPr>
            <w:r>
              <w:t>Email:</w:t>
            </w:r>
          </w:p>
        </w:tc>
        <w:tc>
          <w:tcPr>
            <w:tcW w:w="8079" w:type="dxa"/>
          </w:tcPr>
          <w:p w14:paraId="75522495" w14:textId="77777777" w:rsidR="003247CF" w:rsidRDefault="003247CF" w:rsidP="0061766E">
            <w:pPr>
              <w:pStyle w:val="Tabletext"/>
              <w:spacing w:after="80"/>
            </w:pPr>
          </w:p>
        </w:tc>
      </w:tr>
    </w:tbl>
    <w:p w14:paraId="53E466A7" w14:textId="653AD365" w:rsidR="003247CF" w:rsidRDefault="003247CF" w:rsidP="003247CF">
      <w:pPr>
        <w:pStyle w:val="Heading4"/>
      </w:pPr>
      <w:r>
        <w:t>Holder 2</w:t>
      </w:r>
    </w:p>
    <w:tbl>
      <w:tblPr>
        <w:tblStyle w:val="TableGrid"/>
        <w:tblW w:w="10201" w:type="dxa"/>
        <w:tblLook w:val="04A0" w:firstRow="1" w:lastRow="0" w:firstColumn="1" w:lastColumn="0" w:noHBand="0" w:noVBand="1"/>
      </w:tblPr>
      <w:tblGrid>
        <w:gridCol w:w="2122"/>
        <w:gridCol w:w="8079"/>
      </w:tblGrid>
      <w:tr w:rsidR="003247CF" w14:paraId="7CAFA6F0" w14:textId="77777777" w:rsidTr="003247CF">
        <w:tc>
          <w:tcPr>
            <w:tcW w:w="2122" w:type="dxa"/>
          </w:tcPr>
          <w:p w14:paraId="7C42EFED" w14:textId="77777777" w:rsidR="003247CF" w:rsidRDefault="003247CF" w:rsidP="0061766E">
            <w:pPr>
              <w:pStyle w:val="Tabletext"/>
              <w:spacing w:after="80"/>
            </w:pPr>
            <w:r>
              <w:t>Title:</w:t>
            </w:r>
          </w:p>
        </w:tc>
        <w:tc>
          <w:tcPr>
            <w:tcW w:w="8079" w:type="dxa"/>
          </w:tcPr>
          <w:p w14:paraId="2EFB6071" w14:textId="77777777" w:rsidR="003247CF" w:rsidRDefault="003247CF" w:rsidP="0061766E">
            <w:pPr>
              <w:pStyle w:val="Tabletext"/>
              <w:spacing w:after="80"/>
            </w:pPr>
          </w:p>
        </w:tc>
      </w:tr>
      <w:tr w:rsidR="003247CF" w14:paraId="0FB982DC" w14:textId="77777777" w:rsidTr="003247CF">
        <w:tc>
          <w:tcPr>
            <w:tcW w:w="2122" w:type="dxa"/>
          </w:tcPr>
          <w:p w14:paraId="79A447DC" w14:textId="77777777" w:rsidR="003247CF" w:rsidRDefault="003247CF" w:rsidP="0061766E">
            <w:pPr>
              <w:pStyle w:val="Tabletext"/>
              <w:spacing w:after="80"/>
            </w:pPr>
            <w:r>
              <w:t>Given names:</w:t>
            </w:r>
          </w:p>
        </w:tc>
        <w:tc>
          <w:tcPr>
            <w:tcW w:w="8079" w:type="dxa"/>
          </w:tcPr>
          <w:p w14:paraId="2E65BABC" w14:textId="77777777" w:rsidR="003247CF" w:rsidRDefault="003247CF" w:rsidP="0061766E">
            <w:pPr>
              <w:pStyle w:val="Tabletext"/>
              <w:spacing w:after="80"/>
            </w:pPr>
          </w:p>
        </w:tc>
      </w:tr>
      <w:tr w:rsidR="003247CF" w14:paraId="03D892B4" w14:textId="77777777" w:rsidTr="003247CF">
        <w:tc>
          <w:tcPr>
            <w:tcW w:w="2122" w:type="dxa"/>
          </w:tcPr>
          <w:p w14:paraId="5ADDED1D" w14:textId="77777777" w:rsidR="003247CF" w:rsidRDefault="003247CF" w:rsidP="0061766E">
            <w:pPr>
              <w:pStyle w:val="Tabletext"/>
              <w:spacing w:after="80"/>
            </w:pPr>
            <w:r>
              <w:t>Surname:</w:t>
            </w:r>
          </w:p>
        </w:tc>
        <w:tc>
          <w:tcPr>
            <w:tcW w:w="8079" w:type="dxa"/>
          </w:tcPr>
          <w:p w14:paraId="0EDE5E69" w14:textId="77777777" w:rsidR="003247CF" w:rsidRDefault="003247CF" w:rsidP="0061766E">
            <w:pPr>
              <w:pStyle w:val="Tabletext"/>
              <w:spacing w:after="80"/>
            </w:pPr>
          </w:p>
        </w:tc>
      </w:tr>
      <w:tr w:rsidR="003247CF" w14:paraId="63B927CC" w14:textId="77777777" w:rsidTr="003247CF">
        <w:tc>
          <w:tcPr>
            <w:tcW w:w="2122" w:type="dxa"/>
          </w:tcPr>
          <w:p w14:paraId="2680AB7B" w14:textId="77777777" w:rsidR="003247CF" w:rsidRDefault="003247CF" w:rsidP="0061766E">
            <w:pPr>
              <w:pStyle w:val="Tabletext"/>
              <w:spacing w:after="80"/>
            </w:pPr>
            <w:r>
              <w:t>Address:</w:t>
            </w:r>
          </w:p>
        </w:tc>
        <w:tc>
          <w:tcPr>
            <w:tcW w:w="8079" w:type="dxa"/>
          </w:tcPr>
          <w:p w14:paraId="313F47FB" w14:textId="77777777" w:rsidR="003247CF" w:rsidRDefault="003247CF" w:rsidP="0061766E">
            <w:pPr>
              <w:pStyle w:val="Tabletext"/>
              <w:spacing w:after="80"/>
            </w:pPr>
          </w:p>
        </w:tc>
      </w:tr>
      <w:tr w:rsidR="003247CF" w14:paraId="34FC8EC0" w14:textId="77777777" w:rsidTr="003247CF">
        <w:tc>
          <w:tcPr>
            <w:tcW w:w="2122" w:type="dxa"/>
          </w:tcPr>
          <w:p w14:paraId="51389F1D" w14:textId="77777777" w:rsidR="003247CF" w:rsidRDefault="003247CF" w:rsidP="0061766E">
            <w:pPr>
              <w:pStyle w:val="Tabletext"/>
              <w:spacing w:after="80"/>
            </w:pPr>
            <w:r>
              <w:t>Suburb/town:</w:t>
            </w:r>
          </w:p>
        </w:tc>
        <w:tc>
          <w:tcPr>
            <w:tcW w:w="8079" w:type="dxa"/>
          </w:tcPr>
          <w:p w14:paraId="043D0BDB" w14:textId="77777777" w:rsidR="003247CF" w:rsidRDefault="003247CF" w:rsidP="0061766E">
            <w:pPr>
              <w:pStyle w:val="Tabletext"/>
              <w:spacing w:after="80"/>
            </w:pPr>
          </w:p>
        </w:tc>
      </w:tr>
      <w:tr w:rsidR="003247CF" w14:paraId="3D4EA4C6" w14:textId="77777777" w:rsidTr="003247CF">
        <w:tc>
          <w:tcPr>
            <w:tcW w:w="2122" w:type="dxa"/>
          </w:tcPr>
          <w:p w14:paraId="57FD2C72" w14:textId="77777777" w:rsidR="003247CF" w:rsidRDefault="003247CF" w:rsidP="0061766E">
            <w:pPr>
              <w:pStyle w:val="Tabletext"/>
              <w:spacing w:after="80"/>
            </w:pPr>
            <w:r>
              <w:t>State:</w:t>
            </w:r>
          </w:p>
        </w:tc>
        <w:tc>
          <w:tcPr>
            <w:tcW w:w="8079" w:type="dxa"/>
          </w:tcPr>
          <w:p w14:paraId="269F034F" w14:textId="77777777" w:rsidR="003247CF" w:rsidRDefault="003247CF" w:rsidP="0061766E">
            <w:pPr>
              <w:pStyle w:val="Tabletext"/>
              <w:spacing w:after="80"/>
            </w:pPr>
          </w:p>
        </w:tc>
      </w:tr>
      <w:tr w:rsidR="003247CF" w14:paraId="09079337" w14:textId="77777777" w:rsidTr="003247CF">
        <w:tc>
          <w:tcPr>
            <w:tcW w:w="2122" w:type="dxa"/>
          </w:tcPr>
          <w:p w14:paraId="0D1406D1" w14:textId="77777777" w:rsidR="003247CF" w:rsidRDefault="003247CF" w:rsidP="0061766E">
            <w:pPr>
              <w:pStyle w:val="Tabletext"/>
              <w:spacing w:after="80"/>
            </w:pPr>
            <w:r>
              <w:t>Post code:</w:t>
            </w:r>
          </w:p>
        </w:tc>
        <w:tc>
          <w:tcPr>
            <w:tcW w:w="8079" w:type="dxa"/>
          </w:tcPr>
          <w:p w14:paraId="54562CF5" w14:textId="77777777" w:rsidR="003247CF" w:rsidRDefault="003247CF" w:rsidP="0061766E">
            <w:pPr>
              <w:pStyle w:val="Tabletext"/>
              <w:spacing w:after="80"/>
            </w:pPr>
          </w:p>
        </w:tc>
      </w:tr>
      <w:tr w:rsidR="003247CF" w14:paraId="37BA5D0F" w14:textId="77777777" w:rsidTr="003247CF">
        <w:tc>
          <w:tcPr>
            <w:tcW w:w="2122" w:type="dxa"/>
          </w:tcPr>
          <w:p w14:paraId="02A76127" w14:textId="44B50A50" w:rsidR="003247CF" w:rsidRDefault="003247CF" w:rsidP="0061766E">
            <w:pPr>
              <w:pStyle w:val="Tabletext"/>
              <w:spacing w:after="80"/>
            </w:pPr>
            <w:r>
              <w:t>Telephone:</w:t>
            </w:r>
          </w:p>
        </w:tc>
        <w:tc>
          <w:tcPr>
            <w:tcW w:w="8079" w:type="dxa"/>
          </w:tcPr>
          <w:p w14:paraId="6A46C32C" w14:textId="77777777" w:rsidR="003247CF" w:rsidRDefault="003247CF" w:rsidP="0061766E">
            <w:pPr>
              <w:pStyle w:val="Tabletext"/>
              <w:spacing w:after="80"/>
            </w:pPr>
          </w:p>
        </w:tc>
      </w:tr>
      <w:tr w:rsidR="003247CF" w14:paraId="42DB67FF" w14:textId="77777777" w:rsidTr="003247CF">
        <w:tc>
          <w:tcPr>
            <w:tcW w:w="2122" w:type="dxa"/>
          </w:tcPr>
          <w:p w14:paraId="619C145E" w14:textId="77777777" w:rsidR="003247CF" w:rsidRDefault="003247CF" w:rsidP="0061766E">
            <w:pPr>
              <w:pStyle w:val="Tabletext"/>
              <w:spacing w:after="80"/>
            </w:pPr>
            <w:r>
              <w:t>Email:</w:t>
            </w:r>
          </w:p>
        </w:tc>
        <w:tc>
          <w:tcPr>
            <w:tcW w:w="8079" w:type="dxa"/>
          </w:tcPr>
          <w:p w14:paraId="3BC655EE" w14:textId="77777777" w:rsidR="003247CF" w:rsidRDefault="003247CF" w:rsidP="0061766E">
            <w:pPr>
              <w:pStyle w:val="Tabletext"/>
              <w:spacing w:after="80"/>
            </w:pPr>
          </w:p>
        </w:tc>
      </w:tr>
    </w:tbl>
    <w:p w14:paraId="526B22C8" w14:textId="01A1FDC3" w:rsidR="003247CF" w:rsidRDefault="003247CF" w:rsidP="00567FC1">
      <w:pPr>
        <w:pStyle w:val="Heading1"/>
      </w:pPr>
      <w:r>
        <w:lastRenderedPageBreak/>
        <w:t>Part 2 – Place of interment</w:t>
      </w:r>
    </w:p>
    <w:tbl>
      <w:tblPr>
        <w:tblStyle w:val="TableGrid"/>
        <w:tblW w:w="0" w:type="auto"/>
        <w:tblLook w:val="04A0" w:firstRow="1" w:lastRow="0" w:firstColumn="1" w:lastColumn="0" w:noHBand="0" w:noVBand="1"/>
      </w:tblPr>
      <w:tblGrid>
        <w:gridCol w:w="5097"/>
        <w:gridCol w:w="5097"/>
      </w:tblGrid>
      <w:tr w:rsidR="003247CF" w:rsidRPr="00567FC1" w14:paraId="16395481" w14:textId="77777777" w:rsidTr="0037754F">
        <w:tc>
          <w:tcPr>
            <w:tcW w:w="5097" w:type="dxa"/>
          </w:tcPr>
          <w:p w14:paraId="732236D5" w14:textId="77777777" w:rsidR="003247CF" w:rsidRPr="00567FC1" w:rsidRDefault="003247CF" w:rsidP="0061766E">
            <w:pPr>
              <w:pStyle w:val="Tabletext"/>
              <w:spacing w:after="80"/>
            </w:pPr>
            <w:r w:rsidRPr="00567FC1">
              <w:t>Is the right of interment allocated or unallocated?</w:t>
            </w:r>
          </w:p>
        </w:tc>
        <w:tc>
          <w:tcPr>
            <w:tcW w:w="5097" w:type="dxa"/>
          </w:tcPr>
          <w:p w14:paraId="029E83F7" w14:textId="7FB7606A" w:rsidR="003247CF" w:rsidRPr="00567FC1" w:rsidRDefault="002A519F" w:rsidP="0061766E">
            <w:pPr>
              <w:pStyle w:val="Tabletext"/>
              <w:spacing w:after="80"/>
            </w:pPr>
            <w:sdt>
              <w:sdtPr>
                <w:rPr>
                  <w:rFonts w:eastAsia="Symbol"/>
                </w:rPr>
                <w:id w:val="-1924557632"/>
                <w14:checkbox>
                  <w14:checked w14:val="0"/>
                  <w14:checkedState w14:val="2612" w14:font="MS Gothic"/>
                  <w14:uncheckedState w14:val="2610" w14:font="MS Gothic"/>
                </w14:checkbox>
              </w:sdtPr>
              <w:sdtEndPr/>
              <w:sdtContent>
                <w:r w:rsidR="00CC2A88">
                  <w:rPr>
                    <w:rFonts w:ascii="MS Gothic" w:eastAsia="MS Gothic" w:hAnsi="MS Gothic" w:hint="eastAsia"/>
                  </w:rPr>
                  <w:t>☐</w:t>
                </w:r>
              </w:sdtContent>
            </w:sdt>
            <w:r w:rsidR="00567FC1" w:rsidRPr="00567FC1">
              <w:t xml:space="preserve">  </w:t>
            </w:r>
            <w:r w:rsidR="00567FC1">
              <w:t>Allocated</w:t>
            </w:r>
            <w:r w:rsidR="00567FC1" w:rsidRPr="00567FC1">
              <w:t xml:space="preserve">                      </w:t>
            </w:r>
            <w:sdt>
              <w:sdtPr>
                <w:rPr>
                  <w:rFonts w:eastAsia="Symbol"/>
                </w:rPr>
                <w:id w:val="-558563651"/>
                <w14:checkbox>
                  <w14:checked w14:val="0"/>
                  <w14:checkedState w14:val="2612" w14:font="MS Gothic"/>
                  <w14:uncheckedState w14:val="2610" w14:font="MS Gothic"/>
                </w14:checkbox>
              </w:sdtPr>
              <w:sdtEndPr/>
              <w:sdtContent>
                <w:r w:rsidR="00567FC1" w:rsidRPr="00567FC1">
                  <w:rPr>
                    <w:rFonts w:eastAsia="MS Gothic" w:hint="eastAsia"/>
                  </w:rPr>
                  <w:t>☐</w:t>
                </w:r>
              </w:sdtContent>
            </w:sdt>
            <w:r w:rsidR="00567FC1" w:rsidRPr="00567FC1">
              <w:t xml:space="preserve">  </w:t>
            </w:r>
            <w:r w:rsidR="00567FC1">
              <w:t>Unallocated</w:t>
            </w:r>
          </w:p>
        </w:tc>
      </w:tr>
    </w:tbl>
    <w:p w14:paraId="58CD974E" w14:textId="1F7503F8" w:rsidR="005A4BFA" w:rsidRDefault="005A4BFA" w:rsidP="00FC26C2">
      <w:pPr>
        <w:pStyle w:val="Bodyafterbullets"/>
      </w:pPr>
      <w:r>
        <w:t>Complete either Section A or Section B as appropriate</w:t>
      </w:r>
      <w:r w:rsidR="00FC26C2">
        <w:t>.</w:t>
      </w:r>
    </w:p>
    <w:p w14:paraId="306B8E11" w14:textId="2B17BFDF" w:rsidR="003247CF" w:rsidRDefault="005A4BFA" w:rsidP="00B4676D">
      <w:pPr>
        <w:pStyle w:val="Heading2"/>
      </w:pPr>
      <w:r>
        <w:t>Section A – A</w:t>
      </w:r>
      <w:r w:rsidR="003247CF">
        <w:t>llocated</w:t>
      </w:r>
    </w:p>
    <w:p w14:paraId="4928A9CC" w14:textId="7B790A31" w:rsidR="00FC26C2" w:rsidRPr="00FC26C2" w:rsidRDefault="00FC26C2" w:rsidP="00FC26C2">
      <w:pPr>
        <w:pStyle w:val="Body"/>
      </w:pPr>
      <w:r>
        <w:t>This right of interment permits the holder/s to inter human remains and/or cremated remains (as identified in Part 1) in a particular place of interment in the cemetery.</w:t>
      </w:r>
    </w:p>
    <w:tbl>
      <w:tblPr>
        <w:tblStyle w:val="TableGrid"/>
        <w:tblW w:w="0" w:type="auto"/>
        <w:tblLook w:val="04A0" w:firstRow="1" w:lastRow="0" w:firstColumn="1" w:lastColumn="0" w:noHBand="0" w:noVBand="1"/>
      </w:tblPr>
      <w:tblGrid>
        <w:gridCol w:w="5097"/>
        <w:gridCol w:w="5097"/>
      </w:tblGrid>
      <w:tr w:rsidR="003247CF" w14:paraId="17EC2266" w14:textId="77777777" w:rsidTr="0037754F">
        <w:tc>
          <w:tcPr>
            <w:tcW w:w="5097" w:type="dxa"/>
          </w:tcPr>
          <w:p w14:paraId="2935EB4F" w14:textId="432FFF89" w:rsidR="003247CF" w:rsidRDefault="00FC26C2" w:rsidP="003247CF">
            <w:pPr>
              <w:pStyle w:val="Tabletext"/>
            </w:pPr>
            <w:r>
              <w:t>D</w:t>
            </w:r>
            <w:r w:rsidR="003247CF">
              <w:t xml:space="preserve">escribe the place of interment in a unique, identifiable way, for example the section, </w:t>
            </w:r>
            <w:proofErr w:type="gramStart"/>
            <w:r w:rsidR="003247CF">
              <w:t>row</w:t>
            </w:r>
            <w:proofErr w:type="gramEnd"/>
            <w:r w:rsidR="003247CF">
              <w:t xml:space="preserve"> and plot number for a grave or the niche wall name and place number for the interment of cremated remains:</w:t>
            </w:r>
          </w:p>
        </w:tc>
        <w:tc>
          <w:tcPr>
            <w:tcW w:w="5097" w:type="dxa"/>
          </w:tcPr>
          <w:p w14:paraId="1490F3F8" w14:textId="77777777" w:rsidR="003247CF" w:rsidRDefault="003247CF" w:rsidP="003247CF">
            <w:pPr>
              <w:pStyle w:val="Tabletext"/>
            </w:pPr>
          </w:p>
        </w:tc>
      </w:tr>
      <w:tr w:rsidR="003247CF" w14:paraId="670CEC92" w14:textId="77777777" w:rsidTr="0037754F">
        <w:tc>
          <w:tcPr>
            <w:tcW w:w="5097" w:type="dxa"/>
          </w:tcPr>
          <w:p w14:paraId="58F06A76" w14:textId="77777777" w:rsidR="003247CF" w:rsidRDefault="003247CF" w:rsidP="003247CF">
            <w:pPr>
              <w:pStyle w:val="Tabletext"/>
            </w:pPr>
            <w:r>
              <w:t>Indicate how many interments can be accommodated in the place of interment:</w:t>
            </w:r>
          </w:p>
        </w:tc>
        <w:tc>
          <w:tcPr>
            <w:tcW w:w="5097" w:type="dxa"/>
          </w:tcPr>
          <w:p w14:paraId="1A310EAE" w14:textId="77777777" w:rsidR="003247CF" w:rsidRDefault="003247CF" w:rsidP="003247CF">
            <w:pPr>
              <w:pStyle w:val="Tabletext"/>
            </w:pPr>
          </w:p>
        </w:tc>
      </w:tr>
    </w:tbl>
    <w:p w14:paraId="75DC8230" w14:textId="0437824E" w:rsidR="003247CF" w:rsidRDefault="005A4BFA" w:rsidP="00B4676D">
      <w:pPr>
        <w:pStyle w:val="Heading2"/>
      </w:pPr>
      <w:r>
        <w:t>Section B – Un</w:t>
      </w:r>
      <w:r w:rsidR="003247CF">
        <w:t xml:space="preserve">allocated </w:t>
      </w:r>
    </w:p>
    <w:p w14:paraId="277B73E2" w14:textId="77777777" w:rsidR="003247CF" w:rsidRDefault="003247CF" w:rsidP="003247CF">
      <w:pPr>
        <w:pStyle w:val="Body"/>
      </w:pPr>
      <w:r>
        <w:t>This right of interment permits the holder/s to inter human remains and/or cremated remains (as identified in Part 1) in a particular place of interment in the cemetery, to be allocated at the time that the right of interment is first exercised.</w:t>
      </w:r>
    </w:p>
    <w:tbl>
      <w:tblPr>
        <w:tblStyle w:val="TableGrid"/>
        <w:tblW w:w="0" w:type="auto"/>
        <w:tblLook w:val="04A0" w:firstRow="1" w:lastRow="0" w:firstColumn="1" w:lastColumn="0" w:noHBand="0" w:noVBand="1"/>
      </w:tblPr>
      <w:tblGrid>
        <w:gridCol w:w="5097"/>
        <w:gridCol w:w="5097"/>
      </w:tblGrid>
      <w:tr w:rsidR="003247CF" w:rsidRPr="00083C4C" w14:paraId="48EB55FF" w14:textId="77777777" w:rsidTr="0037754F">
        <w:tc>
          <w:tcPr>
            <w:tcW w:w="5097" w:type="dxa"/>
          </w:tcPr>
          <w:p w14:paraId="46197619" w14:textId="77777777" w:rsidR="003247CF" w:rsidRDefault="003247CF" w:rsidP="003247CF">
            <w:pPr>
              <w:pStyle w:val="Tabletext"/>
            </w:pPr>
            <w:r>
              <w:t>Indicate how many interments can be accommodated in the place of interment:</w:t>
            </w:r>
          </w:p>
        </w:tc>
        <w:tc>
          <w:tcPr>
            <w:tcW w:w="5097" w:type="dxa"/>
          </w:tcPr>
          <w:p w14:paraId="59D4847B" w14:textId="77777777" w:rsidR="003247CF" w:rsidRDefault="003247CF" w:rsidP="003247CF">
            <w:pPr>
              <w:pStyle w:val="Tabletext"/>
            </w:pPr>
          </w:p>
        </w:tc>
      </w:tr>
    </w:tbl>
    <w:p w14:paraId="074F0662" w14:textId="4EBD9905" w:rsidR="003247CF" w:rsidRDefault="003247CF" w:rsidP="003247CF">
      <w:pPr>
        <w:pStyle w:val="Heading1"/>
      </w:pPr>
      <w:r>
        <w:t>Part 3 – Cemetery trust authorisation</w:t>
      </w:r>
    </w:p>
    <w:tbl>
      <w:tblPr>
        <w:tblStyle w:val="TableGrid"/>
        <w:tblW w:w="10201" w:type="dxa"/>
        <w:tblLook w:val="04A0" w:firstRow="1" w:lastRow="0" w:firstColumn="1" w:lastColumn="0" w:noHBand="0" w:noVBand="1"/>
      </w:tblPr>
      <w:tblGrid>
        <w:gridCol w:w="3114"/>
        <w:gridCol w:w="7087"/>
      </w:tblGrid>
      <w:tr w:rsidR="003247CF" w:rsidRPr="00083C4C" w14:paraId="7F18AB8D" w14:textId="77777777" w:rsidTr="00AD54AC">
        <w:trPr>
          <w:trHeight w:val="964"/>
        </w:trPr>
        <w:tc>
          <w:tcPr>
            <w:tcW w:w="3114" w:type="dxa"/>
            <w:vAlign w:val="bottom"/>
          </w:tcPr>
          <w:p w14:paraId="7DB4A2E8" w14:textId="67AC21DB" w:rsidR="003247CF" w:rsidRDefault="00F90541" w:rsidP="002F04EB">
            <w:pPr>
              <w:pStyle w:val="Tabletext"/>
            </w:pPr>
            <w:r>
              <w:t>Trust representative signature</w:t>
            </w:r>
            <w:r w:rsidR="002F04EB">
              <w:t>:</w:t>
            </w:r>
          </w:p>
        </w:tc>
        <w:tc>
          <w:tcPr>
            <w:tcW w:w="7087" w:type="dxa"/>
            <w:vAlign w:val="bottom"/>
          </w:tcPr>
          <w:p w14:paraId="15DA9F29" w14:textId="199DB5BA" w:rsidR="003247CF" w:rsidRDefault="003247CF" w:rsidP="00567FC1">
            <w:pPr>
              <w:pStyle w:val="Tabletext"/>
            </w:pPr>
          </w:p>
        </w:tc>
      </w:tr>
      <w:tr w:rsidR="00AD54AC" w:rsidRPr="00083C4C" w14:paraId="1C1AD3F3" w14:textId="77777777" w:rsidTr="003F31CD">
        <w:tc>
          <w:tcPr>
            <w:tcW w:w="3114" w:type="dxa"/>
          </w:tcPr>
          <w:p w14:paraId="08482513" w14:textId="77777777" w:rsidR="00AD54AC" w:rsidRDefault="00AD54AC" w:rsidP="003F31CD">
            <w:pPr>
              <w:pStyle w:val="Tabletext"/>
              <w:spacing w:after="80"/>
            </w:pPr>
            <w:r>
              <w:t>Trust representative name:</w:t>
            </w:r>
          </w:p>
        </w:tc>
        <w:tc>
          <w:tcPr>
            <w:tcW w:w="7087" w:type="dxa"/>
          </w:tcPr>
          <w:p w14:paraId="52C2F416" w14:textId="77777777" w:rsidR="00AD54AC" w:rsidRDefault="00AD54AC" w:rsidP="003F31CD">
            <w:pPr>
              <w:pStyle w:val="Tabletext"/>
              <w:spacing w:after="80"/>
            </w:pPr>
          </w:p>
        </w:tc>
      </w:tr>
      <w:tr w:rsidR="00AD54AC" w:rsidRPr="00083C4C" w14:paraId="642EE022" w14:textId="77777777" w:rsidTr="003F31CD">
        <w:tc>
          <w:tcPr>
            <w:tcW w:w="3114" w:type="dxa"/>
          </w:tcPr>
          <w:p w14:paraId="4C41D097" w14:textId="77777777" w:rsidR="00AD54AC" w:rsidRDefault="00AD54AC" w:rsidP="003F31CD">
            <w:pPr>
              <w:pStyle w:val="Tabletext"/>
              <w:spacing w:after="80"/>
            </w:pPr>
            <w:r>
              <w:t>Trust representative position:</w:t>
            </w:r>
          </w:p>
        </w:tc>
        <w:tc>
          <w:tcPr>
            <w:tcW w:w="7087" w:type="dxa"/>
          </w:tcPr>
          <w:p w14:paraId="13EC1D5B" w14:textId="77777777" w:rsidR="00AD54AC" w:rsidRDefault="00AD54AC" w:rsidP="003F31CD">
            <w:pPr>
              <w:pStyle w:val="Tabletext"/>
              <w:spacing w:after="80"/>
            </w:pPr>
          </w:p>
        </w:tc>
      </w:tr>
      <w:tr w:rsidR="003247CF" w:rsidRPr="00083C4C" w14:paraId="56C0E812" w14:textId="77777777" w:rsidTr="00AD54AC">
        <w:tc>
          <w:tcPr>
            <w:tcW w:w="3114" w:type="dxa"/>
          </w:tcPr>
          <w:p w14:paraId="707A413F" w14:textId="77777777" w:rsidR="003247CF" w:rsidRDefault="003247CF" w:rsidP="0061766E">
            <w:pPr>
              <w:pStyle w:val="Tabletext"/>
              <w:spacing w:after="80"/>
            </w:pPr>
            <w:r>
              <w:t>Date:</w:t>
            </w:r>
          </w:p>
        </w:tc>
        <w:tc>
          <w:tcPr>
            <w:tcW w:w="7087" w:type="dxa"/>
          </w:tcPr>
          <w:p w14:paraId="1D260600" w14:textId="77777777" w:rsidR="003247CF" w:rsidRDefault="003247CF" w:rsidP="0061766E">
            <w:pPr>
              <w:pStyle w:val="Tabletext"/>
              <w:spacing w:after="80"/>
            </w:pPr>
          </w:p>
        </w:tc>
      </w:tr>
    </w:tbl>
    <w:p w14:paraId="11BAC3BA" w14:textId="6A6D545F" w:rsidR="003247CF" w:rsidRDefault="003247CF" w:rsidP="003247CF">
      <w:pPr>
        <w:pStyle w:val="Heading2"/>
      </w:pPr>
      <w:r>
        <w:t>Conditions</w:t>
      </w:r>
    </w:p>
    <w:p w14:paraId="44F3603B" w14:textId="77777777" w:rsidR="003247CF" w:rsidRDefault="003247CF" w:rsidP="003247CF">
      <w:pPr>
        <w:pStyle w:val="Numberdigit"/>
      </w:pPr>
      <w:r>
        <w:t xml:space="preserve">The holder/s of the right of interment must promptly advise the cemetery trust of any change to their contact details, or of the transfer of the right of interment, so that the trust may maintain accurate and up-to-date records. </w:t>
      </w:r>
    </w:p>
    <w:p w14:paraId="47BF90F9" w14:textId="77777777" w:rsidR="003247CF" w:rsidRDefault="003247CF" w:rsidP="003247CF">
      <w:pPr>
        <w:pStyle w:val="Numberdigit"/>
      </w:pPr>
      <w:r>
        <w:t>The holder/s of the right of interment should provide the cemetery trust with clear instructions regarding the ongoing management of the right of interment prior to their death.</w:t>
      </w:r>
    </w:p>
    <w:p w14:paraId="1B297C9F" w14:textId="6CD3B792" w:rsidR="003247CF" w:rsidRDefault="003247CF" w:rsidP="00567FC1">
      <w:pPr>
        <w:pStyle w:val="Heading2"/>
      </w:pPr>
      <w:r>
        <w:lastRenderedPageBreak/>
        <w:t>Trust specific conditions</w:t>
      </w:r>
    </w:p>
    <w:p w14:paraId="219EA346" w14:textId="77777777" w:rsidR="003247CF" w:rsidRDefault="003247CF" w:rsidP="00567FC1">
      <w:pPr>
        <w:pStyle w:val="Body"/>
        <w:keepNext/>
        <w:keepLines/>
      </w:pPr>
      <w:r>
        <w:t xml:space="preserve">Under section 73(2) of the </w:t>
      </w:r>
      <w:r w:rsidRPr="00083C4C">
        <w:rPr>
          <w:i/>
          <w:iCs/>
        </w:rPr>
        <w:t>Cemeteries and Crematoria Act 2003</w:t>
      </w:r>
      <w:r>
        <w:t>, a right of interment can be granted subject to any conditions that the trust specifies in the right of interment; additional conditions specific to a particular trust should be included here. For example, if the trust has documented specifications about the type of memorialisation that can be established at the place of interment they should be included below.</w:t>
      </w:r>
    </w:p>
    <w:tbl>
      <w:tblPr>
        <w:tblStyle w:val="TableGrid"/>
        <w:tblW w:w="10201" w:type="dxa"/>
        <w:tblLook w:val="04A0" w:firstRow="1" w:lastRow="0" w:firstColumn="1" w:lastColumn="0" w:noHBand="0" w:noVBand="1"/>
      </w:tblPr>
      <w:tblGrid>
        <w:gridCol w:w="10201"/>
      </w:tblGrid>
      <w:tr w:rsidR="00567FC1" w:rsidRPr="00083C4C" w14:paraId="5A5FCF2F" w14:textId="77777777" w:rsidTr="00567FC1">
        <w:trPr>
          <w:trHeight w:val="3119"/>
        </w:trPr>
        <w:tc>
          <w:tcPr>
            <w:tcW w:w="10201" w:type="dxa"/>
          </w:tcPr>
          <w:p w14:paraId="0869B560" w14:textId="39CBBAAA" w:rsidR="00567FC1" w:rsidRDefault="00567FC1" w:rsidP="00567FC1">
            <w:pPr>
              <w:pStyle w:val="Tabletext"/>
            </w:pPr>
          </w:p>
        </w:tc>
      </w:tr>
    </w:tbl>
    <w:p w14:paraId="289C1777" w14:textId="6BB19CF6" w:rsidR="003247CF" w:rsidRDefault="003247CF" w:rsidP="003247CF">
      <w:pPr>
        <w:pStyle w:val="Heading2"/>
      </w:pPr>
      <w:r>
        <w:t>Further information</w:t>
      </w:r>
    </w:p>
    <w:p w14:paraId="073CFE76" w14:textId="75595B67" w:rsidR="003247CF" w:rsidRDefault="003247CF" w:rsidP="003247CF">
      <w:pPr>
        <w:pStyle w:val="Numberdigit"/>
        <w:numPr>
          <w:ilvl w:val="0"/>
          <w:numId w:val="40"/>
        </w:numPr>
      </w:pPr>
      <w:r>
        <w:t xml:space="preserve">A right of interment is considered to have been exercised (used) if human remains are interred at the place of interment or a memorial is created at the place of interment (regardless of whether any human remains have been interred). </w:t>
      </w:r>
    </w:p>
    <w:p w14:paraId="49FA9A42" w14:textId="77777777" w:rsidR="003247CF" w:rsidRDefault="003247CF" w:rsidP="003247CF">
      <w:pPr>
        <w:pStyle w:val="Numberdigit"/>
      </w:pPr>
      <w:r>
        <w:t>A cemetery trust may cancel a right of interment if, at least 25 years after being granted, it has never been exercised, and the trust cannot, after diligent enquiry find the holder/s of the right. Where a right of interment holder contacts a cemetery trust after the cancellation of their right of interment, the cemetery trust must provide a full refund of the cost of the right based on the current cost of the same or a similar right or provide an equivalent replacement right of interment at no charge.</w:t>
      </w:r>
    </w:p>
    <w:p w14:paraId="2DFCA1F5" w14:textId="77777777" w:rsidR="003247CF" w:rsidRDefault="003247CF" w:rsidP="003247CF">
      <w:pPr>
        <w:pStyle w:val="Numberdigit"/>
      </w:pPr>
      <w:r>
        <w:t>The holder/s of the right of interment must maintain any memorial established at the place of interment in a safe and proper condition. Where a memorial is not maintained in a safe and proper condition and the holder/s cannot be contacted, the cemetery trust may repair, remove or dispose of the memorial and seek to recover the associated costs and expenses from the holder/s of the right of interment.</w:t>
      </w:r>
    </w:p>
    <w:p w14:paraId="4FDDEE86" w14:textId="77777777" w:rsidR="003247CF" w:rsidRPr="00B4676D" w:rsidRDefault="003247CF" w:rsidP="00B4676D">
      <w:pPr>
        <w:pStyle w:val="Heading3"/>
        <w:rPr>
          <w:b/>
          <w:bCs w:val="0"/>
        </w:rPr>
      </w:pPr>
      <w:r w:rsidRPr="00B4676D">
        <w:rPr>
          <w:b/>
          <w:bCs w:val="0"/>
        </w:rPr>
        <w:t>Cremated remains only</w:t>
      </w:r>
    </w:p>
    <w:p w14:paraId="10145F34" w14:textId="77777777" w:rsidR="003247CF" w:rsidRDefault="003247CF" w:rsidP="003247CF">
      <w:pPr>
        <w:pStyle w:val="Numberdigit"/>
      </w:pPr>
      <w:r>
        <w:t xml:space="preserve">The holder of a limited tenure (25 year) right of interment for cremated remains may at any time during the 25 year period request the cemetery trust to extend the right for a further 25 years or convert the right to a perpetual right, subject to payment of the relevant fee. </w:t>
      </w:r>
    </w:p>
    <w:p w14:paraId="7894FD2B" w14:textId="77777777" w:rsidR="003247CF" w:rsidRDefault="003247CF" w:rsidP="003247CF">
      <w:pPr>
        <w:pStyle w:val="Numberdigit"/>
      </w:pPr>
      <w:r>
        <w:t>At least 12 months before the expiry of a limited tenure (25 year) right of interment for cremated remains, the cemetery trust must take reasonable steps to notify (in writing) the holder of the right that it is due to expire and that they may request the right to be extended for a further 25 years or converted to a perpetual right subject to payment of the relevant fee. If the holder does not take action in response to the notice within the time specified by the cemetery trust, the trust may disinter the cremated remains, dispose of the remains within the cemetery grounds and remove any memorial relating to the remains.</w:t>
      </w:r>
    </w:p>
    <w:p w14:paraId="64B63D99" w14:textId="77777777" w:rsidR="00855920" w:rsidRPr="00200176" w:rsidRDefault="00855920" w:rsidP="00855920">
      <w:pPr>
        <w:pStyle w:val="Body"/>
      </w:pPr>
    </w:p>
    <w:sectPr w:rsidR="00855920" w:rsidRPr="00200176"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A0EA" w14:textId="77777777" w:rsidR="00FE56E8" w:rsidRDefault="00FE56E8">
      <w:r>
        <w:separator/>
      </w:r>
    </w:p>
  </w:endnote>
  <w:endnote w:type="continuationSeparator" w:id="0">
    <w:p w14:paraId="469AB304" w14:textId="77777777" w:rsidR="00FE56E8" w:rsidRDefault="00FE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7BBF" w14:textId="77777777" w:rsidR="00F1239A" w:rsidRDefault="00F1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9B0C" w14:textId="119928E0" w:rsidR="00E261B3" w:rsidRPr="00F65AA9" w:rsidRDefault="00E261B3" w:rsidP="00F84FA0">
    <w:pPr>
      <w:pStyle w:val="Footer"/>
    </w:pPr>
    <w:r>
      <w:rPr>
        <w:noProof/>
        <w:lang w:eastAsia="en-AU"/>
      </w:rPr>
      <mc:AlternateContent>
        <mc:Choice Requires="wps">
          <w:drawing>
            <wp:anchor distT="0" distB="0" distL="114300" distR="114300" simplePos="0" relativeHeight="251668992" behindDoc="0" locked="0" layoutInCell="0" allowOverlap="1" wp14:anchorId="6C2FA845" wp14:editId="3BC1D68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9ABBA" w14:textId="79C4ED98"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2FA84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BC9ABBA" w14:textId="79C4ED98"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F2F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D348255" wp14:editId="4278E6E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86FC8" w14:textId="12DBDC61"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4825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2A86FC8" w14:textId="12DBDC61"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5B3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33ECE3C" wp14:editId="0B7AB4F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39664" w14:textId="17A227F8"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3ECE3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2439664" w14:textId="17A227F8"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CE179" w14:textId="77777777" w:rsidR="00FE56E8" w:rsidRDefault="00FE56E8" w:rsidP="002862F1">
      <w:pPr>
        <w:spacing w:before="120"/>
      </w:pPr>
      <w:r>
        <w:separator/>
      </w:r>
    </w:p>
  </w:footnote>
  <w:footnote w:type="continuationSeparator" w:id="0">
    <w:p w14:paraId="7B601EB2" w14:textId="77777777" w:rsidR="00FE56E8" w:rsidRDefault="00FE5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1FBF" w14:textId="77777777" w:rsidR="00F1239A" w:rsidRDefault="00F1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C81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323F" w14:textId="77777777" w:rsidR="00F1239A" w:rsidRDefault="00F123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5859" w14:textId="4E1108D2"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E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1CFA"/>
    <w:rsid w:val="0014255B"/>
    <w:rsid w:val="001447B3"/>
    <w:rsid w:val="00152073"/>
    <w:rsid w:val="00154E2D"/>
    <w:rsid w:val="00156598"/>
    <w:rsid w:val="001568C3"/>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519F"/>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4EB"/>
    <w:rsid w:val="002F3D32"/>
    <w:rsid w:val="002F5F31"/>
    <w:rsid w:val="002F5F46"/>
    <w:rsid w:val="00302216"/>
    <w:rsid w:val="00303E53"/>
    <w:rsid w:val="00305CC1"/>
    <w:rsid w:val="00306E5F"/>
    <w:rsid w:val="00307E14"/>
    <w:rsid w:val="00314054"/>
    <w:rsid w:val="00315BD8"/>
    <w:rsid w:val="00316F27"/>
    <w:rsid w:val="003214F1"/>
    <w:rsid w:val="00322E4B"/>
    <w:rsid w:val="003247CF"/>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7FC1"/>
    <w:rsid w:val="00572031"/>
    <w:rsid w:val="00572282"/>
    <w:rsid w:val="00573CE3"/>
    <w:rsid w:val="00576E84"/>
    <w:rsid w:val="00580394"/>
    <w:rsid w:val="005809CD"/>
    <w:rsid w:val="00582B8C"/>
    <w:rsid w:val="0058757E"/>
    <w:rsid w:val="00596A4B"/>
    <w:rsid w:val="00597507"/>
    <w:rsid w:val="005A479D"/>
    <w:rsid w:val="005A4BFA"/>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766E"/>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54AC"/>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76D"/>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A88"/>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39A"/>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0541"/>
    <w:rsid w:val="00F938BA"/>
    <w:rsid w:val="00F97919"/>
    <w:rsid w:val="00FA2C46"/>
    <w:rsid w:val="00FA3525"/>
    <w:rsid w:val="00FA5A53"/>
    <w:rsid w:val="00FB2551"/>
    <w:rsid w:val="00FB4769"/>
    <w:rsid w:val="00FB4CDA"/>
    <w:rsid w:val="00FB6481"/>
    <w:rsid w:val="00FB6D36"/>
    <w:rsid w:val="00FC0965"/>
    <w:rsid w:val="00FC0F81"/>
    <w:rsid w:val="00FC252F"/>
    <w:rsid w:val="00FC26C2"/>
    <w:rsid w:val="00FC395C"/>
    <w:rsid w:val="00FC5E8E"/>
    <w:rsid w:val="00FD3766"/>
    <w:rsid w:val="00FD47C4"/>
    <w:rsid w:val="00FD722A"/>
    <w:rsid w:val="00FE2DCF"/>
    <w:rsid w:val="00FE3FA7"/>
    <w:rsid w:val="00FE56E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ECDC1B"/>
  <w15:docId w15:val="{282A3305-A180-43CA-9C59-DC4688A8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E56E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E56E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3247CF"/>
    <w:pPr>
      <w:spacing w:after="120" w:line="270" w:lineRule="atLeast"/>
    </w:pPr>
    <w:rPr>
      <w:rFonts w:ascii="Arial" w:eastAsia="Times" w:hAnsi="Arial"/>
      <w:lang w:eastAsia="en-US"/>
    </w:rPr>
  </w:style>
  <w:style w:type="paragraph" w:customStyle="1" w:styleId="DHHStabletext">
    <w:name w:val="DHHS table text"/>
    <w:uiPriority w:val="3"/>
    <w:qFormat/>
    <w:rsid w:val="003247CF"/>
    <w:pPr>
      <w:spacing w:before="80" w:after="60"/>
    </w:pPr>
    <w:rPr>
      <w:rFonts w:ascii="Arial" w:hAnsi="Arial"/>
      <w:lang w:eastAsia="en-US"/>
    </w:rPr>
  </w:style>
  <w:style w:type="paragraph" w:customStyle="1" w:styleId="DHHSbulletafternumbers1">
    <w:name w:val="DHHS bullet after numbers 1"/>
    <w:basedOn w:val="DHHSbody"/>
    <w:uiPriority w:val="4"/>
    <w:rsid w:val="003247CF"/>
    <w:pPr>
      <w:ind w:left="794" w:hanging="397"/>
    </w:pPr>
  </w:style>
  <w:style w:type="paragraph" w:customStyle="1" w:styleId="DHHSnumberdigit">
    <w:name w:val="DHHS number digit"/>
    <w:basedOn w:val="DHHSbody"/>
    <w:uiPriority w:val="2"/>
    <w:rsid w:val="003247CF"/>
    <w:pPr>
      <w:tabs>
        <w:tab w:val="num" w:pos="397"/>
      </w:tabs>
      <w:ind w:left="397" w:hanging="397"/>
    </w:pPr>
  </w:style>
  <w:style w:type="paragraph" w:customStyle="1" w:styleId="DHHSnumberdigitindent">
    <w:name w:val="DHHS number digit indent"/>
    <w:basedOn w:val="Normal"/>
    <w:uiPriority w:val="3"/>
    <w:rsid w:val="003247CF"/>
    <w:pPr>
      <w:tabs>
        <w:tab w:val="num" w:pos="794"/>
      </w:tabs>
      <w:spacing w:line="270" w:lineRule="atLeast"/>
      <w:ind w:left="794" w:hanging="397"/>
    </w:pPr>
    <w:rPr>
      <w:rFonts w:eastAsia="Times"/>
      <w:sz w:val="20"/>
    </w:rPr>
  </w:style>
  <w:style w:type="paragraph" w:customStyle="1" w:styleId="DHHSnumberlowerroman">
    <w:name w:val="DHHS number lower roman"/>
    <w:basedOn w:val="DHHSbody"/>
    <w:uiPriority w:val="3"/>
    <w:rsid w:val="003247CF"/>
    <w:pPr>
      <w:tabs>
        <w:tab w:val="num" w:pos="397"/>
      </w:tabs>
      <w:ind w:left="397" w:hanging="397"/>
    </w:pPr>
  </w:style>
  <w:style w:type="paragraph" w:customStyle="1" w:styleId="DHHSnumberlowerromanindent">
    <w:name w:val="DHHS number lower roman indent"/>
    <w:basedOn w:val="DHHSbody"/>
    <w:uiPriority w:val="3"/>
    <w:rsid w:val="003247CF"/>
    <w:pPr>
      <w:tabs>
        <w:tab w:val="num" w:pos="794"/>
      </w:tabs>
      <w:ind w:left="794" w:hanging="397"/>
    </w:pPr>
  </w:style>
  <w:style w:type="paragraph" w:customStyle="1" w:styleId="DHHSbodyaftertablefigure">
    <w:name w:val="DHHS body after table/figure"/>
    <w:basedOn w:val="DHHSbody"/>
    <w:next w:val="DHHSbody"/>
    <w:uiPriority w:val="1"/>
    <w:rsid w:val="003247CF"/>
    <w:pPr>
      <w:spacing w:before="240"/>
    </w:pPr>
  </w:style>
  <w:style w:type="paragraph" w:customStyle="1" w:styleId="DHHSfooter">
    <w:name w:val="DHHS footer"/>
    <w:uiPriority w:val="11"/>
    <w:rsid w:val="003247CF"/>
    <w:pPr>
      <w:tabs>
        <w:tab w:val="right" w:pos="10206"/>
      </w:tabs>
      <w:spacing w:before="300"/>
    </w:pPr>
    <w:rPr>
      <w:rFonts w:ascii="Arial" w:hAnsi="Arial" w:cs="Arial"/>
      <w:sz w:val="18"/>
      <w:szCs w:val="18"/>
      <w:lang w:eastAsia="en-US"/>
    </w:rPr>
  </w:style>
  <w:style w:type="paragraph" w:customStyle="1" w:styleId="DHHSheader">
    <w:name w:val="DHHS header"/>
    <w:uiPriority w:val="11"/>
    <w:rsid w:val="003247CF"/>
    <w:pPr>
      <w:spacing w:after="300"/>
    </w:pPr>
    <w:rPr>
      <w:rFonts w:ascii="Arial" w:hAnsi="Arial" w:cs="Arial"/>
      <w:sz w:val="18"/>
      <w:szCs w:val="18"/>
      <w:lang w:eastAsia="en-US"/>
    </w:rPr>
  </w:style>
  <w:style w:type="paragraph" w:customStyle="1" w:styleId="DHHSbulletafternumbers2">
    <w:name w:val="DHHS bullet after numbers 2"/>
    <w:basedOn w:val="DHHSbody"/>
    <w:rsid w:val="003247CF"/>
    <w:pPr>
      <w:ind w:left="1191" w:hanging="397"/>
    </w:pPr>
  </w:style>
  <w:style w:type="character" w:customStyle="1" w:styleId="DHHSbodyChar">
    <w:name w:val="DHHS body Char"/>
    <w:basedOn w:val="DefaultParagraphFont"/>
    <w:link w:val="DHHSbody"/>
    <w:rsid w:val="003247CF"/>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2.health.vic.gov.au/public-health/cemeteries-and-crematoria/rights-of-interment/right-of-interment-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4</Pages>
  <Words>1031</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Right of interment permit</vt:lpstr>
    </vt:vector>
  </TitlesOfParts>
  <Manager/>
  <Company>Department of Health</Company>
  <LinksUpToDate>false</LinksUpToDate>
  <CharactersWithSpaces>6630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interment permit</dc:title>
  <dc:subject>Right of interment permit</dc:subject>
  <dc:creator>Cemetery Sector Governance Support</dc:creator>
  <cp:keywords>Right of interment, permit, forms</cp:keywords>
  <dc:description/>
  <cp:revision>2</cp:revision>
  <cp:lastPrinted>2020-03-30T03:28:00Z</cp:lastPrinted>
  <dcterms:created xsi:type="dcterms:W3CDTF">2021-07-06T05:41:00Z</dcterms:created>
  <dcterms:modified xsi:type="dcterms:W3CDTF">2021-07-06T05:41:00Z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2021-07-05T05:07:09Z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864c6286-37d4-4bf0-bd5e-cc093b03c5fa</vt:lpwstr>
  </property>
  <property fmtid="{D5CDD505-2E9C-101B-9397-08002B2CF9AE}" pid="11" name="MSIP_Label_efdf5488-3066-4b6c-8fea-9472b8a1f34c_ContentBits">
    <vt:lpwstr>0</vt:lpwstr>
  </property>
</Properties>
</file>