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A70FB" w14:textId="314F21C4" w:rsidR="0074696E" w:rsidRPr="004C6EEE" w:rsidRDefault="008B6127" w:rsidP="00EC40D5">
      <w:pPr>
        <w:pStyle w:val="Sectionbreakfirstpage"/>
      </w:pPr>
      <w:r>
        <w:t xml:space="preserve"> </w:t>
      </w:r>
      <w:r w:rsidR="0050201E">
        <w:t xml:space="preserve">    </w:t>
      </w:r>
    </w:p>
    <w:p w14:paraId="0FDD1BF0" w14:textId="77777777" w:rsidR="00A62D44" w:rsidRPr="004C6EEE" w:rsidRDefault="00BC63D9" w:rsidP="00EC40D5">
      <w:pPr>
        <w:pStyle w:val="Sectionbreakfirstpage"/>
        <w:sectPr w:rsidR="00A62D44" w:rsidRPr="004C6EEE" w:rsidSect="00E62622">
          <w:headerReference w:type="default"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r>
        <w:drawing>
          <wp:anchor distT="0" distB="0" distL="114300" distR="114300" simplePos="0" relativeHeight="251658240" behindDoc="1" locked="1" layoutInCell="1" allowOverlap="0" wp14:anchorId="37B65485" wp14:editId="68D5354D">
            <wp:simplePos x="0" y="0"/>
            <wp:positionH relativeFrom="page">
              <wp:posOffset>0</wp:posOffset>
            </wp:positionH>
            <wp:positionV relativeFrom="page">
              <wp:posOffset>0</wp:posOffset>
            </wp:positionV>
            <wp:extent cx="7556400" cy="1360800"/>
            <wp:effectExtent l="0" t="0" r="63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5"/>
                    <a:stretch>
                      <a:fillRect/>
                    </a:stretch>
                  </pic:blipFill>
                  <pic:spPr>
                    <a:xfrm>
                      <a:off x="0" y="0"/>
                      <a:ext cx="7556400" cy="13608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10348"/>
      </w:tblGrid>
      <w:tr w:rsidR="003B5733" w14:paraId="0B0C66C5" w14:textId="77777777" w:rsidTr="00BC7F0E">
        <w:trPr>
          <w:trHeight w:val="622"/>
        </w:trPr>
        <w:tc>
          <w:tcPr>
            <w:tcW w:w="10348" w:type="dxa"/>
            <w:tcMar>
              <w:top w:w="851" w:type="dxa"/>
              <w:left w:w="0" w:type="dxa"/>
              <w:right w:w="0" w:type="dxa"/>
            </w:tcMar>
          </w:tcPr>
          <w:p w14:paraId="308575FE" w14:textId="7C758136" w:rsidR="003B5733" w:rsidRPr="003B5733" w:rsidRDefault="00AA3D82" w:rsidP="00AA3D82">
            <w:pPr>
              <w:pStyle w:val="Documenttitle"/>
              <w:spacing w:after="0"/>
            </w:pPr>
            <w:r w:rsidRPr="00AA3D82">
              <w:t>Cemetery sector newsletter</w:t>
            </w:r>
          </w:p>
        </w:tc>
      </w:tr>
      <w:tr w:rsidR="003B5733" w14:paraId="2D5811FD" w14:textId="77777777" w:rsidTr="00BC7F0E">
        <w:tc>
          <w:tcPr>
            <w:tcW w:w="10348" w:type="dxa"/>
          </w:tcPr>
          <w:p w14:paraId="75CF50B4" w14:textId="2215F6EB" w:rsidR="003B5733" w:rsidRPr="00A1389F" w:rsidRDefault="00AA3D82" w:rsidP="00310951">
            <w:pPr>
              <w:pStyle w:val="Documentsubtitle"/>
            </w:pPr>
            <w:r w:rsidRPr="00AA3D82">
              <w:t xml:space="preserve">Edition </w:t>
            </w:r>
            <w:r w:rsidR="00A64867">
              <w:t>2</w:t>
            </w:r>
            <w:r w:rsidRPr="00AA3D82">
              <w:t>, 202</w:t>
            </w:r>
            <w:r w:rsidR="00D317FB">
              <w:t>6</w:t>
            </w:r>
          </w:p>
        </w:tc>
      </w:tr>
      <w:tr w:rsidR="003B5733" w14:paraId="4E4280D8" w14:textId="77777777" w:rsidTr="00BC7F0E">
        <w:tc>
          <w:tcPr>
            <w:tcW w:w="10348" w:type="dxa"/>
          </w:tcPr>
          <w:p w14:paraId="26B6CF7C" w14:textId="77777777" w:rsidR="003B5733" w:rsidRPr="001E5058" w:rsidRDefault="00B052EC" w:rsidP="001E5058">
            <w:pPr>
              <w:pStyle w:val="Bannermarking"/>
            </w:pPr>
            <w:fldSimple w:instr="FILLIN  &quot;Type the protective marking&quot; \d OFFICIAL \o  \* MERGEFORMAT">
              <w:r>
                <w:t>OFFICIAL</w:t>
              </w:r>
            </w:fldSimple>
          </w:p>
        </w:tc>
      </w:tr>
    </w:tbl>
    <w:p w14:paraId="4B79C58E" w14:textId="77777777" w:rsidR="00AA3D82" w:rsidRDefault="00AA3D82" w:rsidP="00AA3D82">
      <w:pPr>
        <w:pStyle w:val="TOCheadingfactsheet"/>
        <w:spacing w:before="0" w:after="0" w:line="240" w:lineRule="auto"/>
        <w:sectPr w:rsidR="00AA3D82" w:rsidSect="00E62622">
          <w:headerReference w:type="default" r:id="rId16"/>
          <w:headerReference w:type="first" r:id="rId17"/>
          <w:type w:val="continuous"/>
          <w:pgSz w:w="11906" w:h="16838" w:code="9"/>
          <w:pgMar w:top="1418" w:right="851" w:bottom="1418" w:left="851" w:header="851" w:footer="851" w:gutter="0"/>
          <w:cols w:space="340"/>
          <w:titlePg/>
          <w:docGrid w:linePitch="360"/>
        </w:sectPr>
      </w:pPr>
    </w:p>
    <w:p w14:paraId="3E3438AF" w14:textId="77777777" w:rsidR="007A3D92" w:rsidRDefault="00AA3D82" w:rsidP="00323ED9">
      <w:pPr>
        <w:pStyle w:val="Heading1"/>
        <w:spacing w:before="0"/>
        <w:rPr>
          <w:noProof/>
        </w:rPr>
      </w:pPr>
      <w:bookmarkStart w:id="0" w:name="_Toc169272929"/>
      <w:bookmarkStart w:id="1" w:name="_Toc169272998"/>
      <w:bookmarkStart w:id="2" w:name="_Toc170119701"/>
      <w:bookmarkStart w:id="3" w:name="_Toc171691491"/>
      <w:bookmarkStart w:id="4" w:name="_Toc172532029"/>
      <w:bookmarkStart w:id="5" w:name="_Toc172536651"/>
      <w:bookmarkStart w:id="6" w:name="_Toc172536735"/>
      <w:bookmarkStart w:id="7" w:name="_Toc172549788"/>
      <w:bookmarkStart w:id="8" w:name="_Toc172554933"/>
      <w:bookmarkStart w:id="9" w:name="_Toc172619164"/>
      <w:bookmarkStart w:id="10" w:name="_Toc180759847"/>
      <w:bookmarkStart w:id="11" w:name="_Toc180766904"/>
      <w:bookmarkStart w:id="12" w:name="_Toc181093870"/>
      <w:bookmarkStart w:id="13" w:name="_Toc181179175"/>
      <w:bookmarkStart w:id="14" w:name="_Toc191650327"/>
      <w:bookmarkStart w:id="15" w:name="_Toc191910211"/>
      <w:bookmarkStart w:id="16" w:name="_Toc201832084"/>
      <w:bookmarkStart w:id="17" w:name="_Toc201833802"/>
      <w:bookmarkStart w:id="18" w:name="_Toc212720192"/>
      <w:bookmarkStart w:id="19" w:name="_Toc222392659"/>
      <w:bookmarkStart w:id="20" w:name="_Toc222912225"/>
      <w:bookmarkStart w:id="21" w:name="_Toc222912625"/>
      <w:bookmarkStart w:id="22" w:name="_Toc222919718"/>
      <w:bookmarkStart w:id="23" w:name="_Toc231898487"/>
      <w:bookmarkStart w:id="24" w:name="_Toc232505732"/>
      <w:r w:rsidRPr="00544B80">
        <w:t>In this issue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65F54">
        <w:fldChar w:fldCharType="begin"/>
      </w:r>
      <w:r w:rsidR="00665F54">
        <w:instrText xml:space="preserve"> TOC \o "1-1" \h \z \u </w:instrText>
      </w:r>
      <w:r w:rsidR="00665F54">
        <w:fldChar w:fldCharType="separate"/>
      </w:r>
    </w:p>
    <w:p w14:paraId="5356A255" w14:textId="6EBDD4E3" w:rsidR="007A3D92" w:rsidRDefault="007A3D92">
      <w:pPr>
        <w:pStyle w:val="TOC1"/>
        <w:rPr>
          <w:rFonts w:asciiTheme="minorHAnsi" w:eastAsiaTheme="minorEastAsia" w:hAnsiTheme="minorHAnsi" w:cstheme="minorBidi"/>
          <w:b w:val="0"/>
          <w:kern w:val="2"/>
          <w:sz w:val="24"/>
          <w:szCs w:val="24"/>
          <w:lang w:eastAsia="en-AU"/>
          <w14:ligatures w14:val="standardContextual"/>
        </w:rPr>
      </w:pPr>
      <w:hyperlink w:anchor="_Toc232505734" w:history="1">
        <w:r w:rsidRPr="009B7DA8">
          <w:rPr>
            <w:rStyle w:val="Hyperlink"/>
          </w:rPr>
          <w:t>Welcome</w:t>
        </w:r>
        <w:r>
          <w:rPr>
            <w:webHidden/>
          </w:rPr>
          <w:tab/>
        </w:r>
        <w:r>
          <w:rPr>
            <w:webHidden/>
          </w:rPr>
          <w:fldChar w:fldCharType="begin"/>
        </w:r>
        <w:r>
          <w:rPr>
            <w:webHidden/>
          </w:rPr>
          <w:instrText xml:space="preserve"> PAGEREF _Toc232505734 \h </w:instrText>
        </w:r>
        <w:r>
          <w:rPr>
            <w:webHidden/>
          </w:rPr>
        </w:r>
        <w:r>
          <w:rPr>
            <w:webHidden/>
          </w:rPr>
          <w:fldChar w:fldCharType="separate"/>
        </w:r>
        <w:r w:rsidR="008B6127">
          <w:rPr>
            <w:webHidden/>
          </w:rPr>
          <w:t>1</w:t>
        </w:r>
        <w:r>
          <w:rPr>
            <w:webHidden/>
          </w:rPr>
          <w:fldChar w:fldCharType="end"/>
        </w:r>
      </w:hyperlink>
    </w:p>
    <w:p w14:paraId="3D9E6EB2" w14:textId="5523EB05" w:rsidR="007A3D92" w:rsidRDefault="007A3D92">
      <w:pPr>
        <w:pStyle w:val="TOC1"/>
        <w:rPr>
          <w:rFonts w:asciiTheme="minorHAnsi" w:eastAsiaTheme="minorEastAsia" w:hAnsiTheme="minorHAnsi" w:cstheme="minorBidi"/>
          <w:b w:val="0"/>
          <w:kern w:val="2"/>
          <w:sz w:val="24"/>
          <w:szCs w:val="24"/>
          <w:lang w:eastAsia="en-AU"/>
          <w14:ligatures w14:val="standardContextual"/>
        </w:rPr>
      </w:pPr>
      <w:hyperlink w:anchor="_Toc232505735" w:history="1">
        <w:r w:rsidRPr="009B7DA8">
          <w:rPr>
            <w:rStyle w:val="Hyperlink"/>
          </w:rPr>
          <w:t>Data security reporting due to the Office of the Victorian Information Commissioner</w:t>
        </w:r>
        <w:r>
          <w:rPr>
            <w:webHidden/>
          </w:rPr>
          <w:tab/>
        </w:r>
        <w:r>
          <w:rPr>
            <w:webHidden/>
          </w:rPr>
          <w:fldChar w:fldCharType="begin"/>
        </w:r>
        <w:r>
          <w:rPr>
            <w:webHidden/>
          </w:rPr>
          <w:instrText xml:space="preserve"> PAGEREF _Toc232505735 \h </w:instrText>
        </w:r>
        <w:r>
          <w:rPr>
            <w:webHidden/>
          </w:rPr>
        </w:r>
        <w:r>
          <w:rPr>
            <w:webHidden/>
          </w:rPr>
          <w:fldChar w:fldCharType="separate"/>
        </w:r>
        <w:r w:rsidR="008B6127">
          <w:rPr>
            <w:webHidden/>
          </w:rPr>
          <w:t>1</w:t>
        </w:r>
        <w:r>
          <w:rPr>
            <w:webHidden/>
          </w:rPr>
          <w:fldChar w:fldCharType="end"/>
        </w:r>
      </w:hyperlink>
    </w:p>
    <w:p w14:paraId="02097803" w14:textId="2645994B" w:rsidR="007A3D92" w:rsidRDefault="007A3D92">
      <w:pPr>
        <w:pStyle w:val="TOC1"/>
        <w:rPr>
          <w:rFonts w:asciiTheme="minorHAnsi" w:eastAsiaTheme="minorEastAsia" w:hAnsiTheme="minorHAnsi" w:cstheme="minorBidi"/>
          <w:b w:val="0"/>
          <w:kern w:val="2"/>
          <w:sz w:val="24"/>
          <w:szCs w:val="24"/>
          <w:lang w:eastAsia="en-AU"/>
          <w14:ligatures w14:val="standardContextual"/>
        </w:rPr>
      </w:pPr>
      <w:hyperlink w:anchor="_Toc232505736" w:history="1">
        <w:r w:rsidRPr="009B7DA8">
          <w:rPr>
            <w:rStyle w:val="Hyperlink"/>
          </w:rPr>
          <w:t>Pet burials update</w:t>
        </w:r>
        <w:r>
          <w:rPr>
            <w:webHidden/>
          </w:rPr>
          <w:tab/>
        </w:r>
        <w:r>
          <w:rPr>
            <w:webHidden/>
          </w:rPr>
          <w:fldChar w:fldCharType="begin"/>
        </w:r>
        <w:r>
          <w:rPr>
            <w:webHidden/>
          </w:rPr>
          <w:instrText xml:space="preserve"> PAGEREF _Toc232505736 \h </w:instrText>
        </w:r>
        <w:r>
          <w:rPr>
            <w:webHidden/>
          </w:rPr>
        </w:r>
        <w:r>
          <w:rPr>
            <w:webHidden/>
          </w:rPr>
          <w:fldChar w:fldCharType="separate"/>
        </w:r>
        <w:r w:rsidR="008B6127">
          <w:rPr>
            <w:webHidden/>
          </w:rPr>
          <w:t>1</w:t>
        </w:r>
        <w:r>
          <w:rPr>
            <w:webHidden/>
          </w:rPr>
          <w:fldChar w:fldCharType="end"/>
        </w:r>
      </w:hyperlink>
    </w:p>
    <w:p w14:paraId="404DBA4C" w14:textId="16DE12D4" w:rsidR="007A3D92" w:rsidRDefault="007A3D92">
      <w:pPr>
        <w:pStyle w:val="TOC1"/>
        <w:rPr>
          <w:rFonts w:asciiTheme="minorHAnsi" w:eastAsiaTheme="minorEastAsia" w:hAnsiTheme="minorHAnsi" w:cstheme="minorBidi"/>
          <w:b w:val="0"/>
          <w:kern w:val="2"/>
          <w:sz w:val="24"/>
          <w:szCs w:val="24"/>
          <w:lang w:eastAsia="en-AU"/>
          <w14:ligatures w14:val="standardContextual"/>
        </w:rPr>
      </w:pPr>
      <w:hyperlink w:anchor="_Toc232505737" w:history="1">
        <w:r w:rsidRPr="009B7DA8">
          <w:rPr>
            <w:rStyle w:val="Hyperlink"/>
          </w:rPr>
          <w:t>Celebrating the Central Victorian Cemetery Network</w:t>
        </w:r>
        <w:r>
          <w:rPr>
            <w:webHidden/>
          </w:rPr>
          <w:tab/>
        </w:r>
        <w:r>
          <w:rPr>
            <w:webHidden/>
          </w:rPr>
          <w:fldChar w:fldCharType="begin"/>
        </w:r>
        <w:r>
          <w:rPr>
            <w:webHidden/>
          </w:rPr>
          <w:instrText xml:space="preserve"> PAGEREF _Toc232505737 \h </w:instrText>
        </w:r>
        <w:r>
          <w:rPr>
            <w:webHidden/>
          </w:rPr>
        </w:r>
        <w:r>
          <w:rPr>
            <w:webHidden/>
          </w:rPr>
          <w:fldChar w:fldCharType="separate"/>
        </w:r>
        <w:r w:rsidR="008B6127">
          <w:rPr>
            <w:webHidden/>
          </w:rPr>
          <w:t>2</w:t>
        </w:r>
        <w:r>
          <w:rPr>
            <w:webHidden/>
          </w:rPr>
          <w:fldChar w:fldCharType="end"/>
        </w:r>
      </w:hyperlink>
    </w:p>
    <w:p w14:paraId="00F0B9BA" w14:textId="6C6F4E68" w:rsidR="007A3D92" w:rsidRDefault="007A3D92">
      <w:pPr>
        <w:pStyle w:val="TOC1"/>
        <w:rPr>
          <w:rFonts w:asciiTheme="minorHAnsi" w:eastAsiaTheme="minorEastAsia" w:hAnsiTheme="minorHAnsi" w:cstheme="minorBidi"/>
          <w:b w:val="0"/>
          <w:kern w:val="2"/>
          <w:sz w:val="24"/>
          <w:szCs w:val="24"/>
          <w:lang w:eastAsia="en-AU"/>
          <w14:ligatures w14:val="standardContextual"/>
        </w:rPr>
      </w:pPr>
      <w:hyperlink w:anchor="_Toc232505738" w:history="1">
        <w:r w:rsidRPr="009B7DA8">
          <w:rPr>
            <w:rStyle w:val="Hyperlink"/>
          </w:rPr>
          <w:t>Selling pre-need rights of interment</w:t>
        </w:r>
        <w:r>
          <w:rPr>
            <w:webHidden/>
          </w:rPr>
          <w:tab/>
        </w:r>
        <w:r>
          <w:rPr>
            <w:webHidden/>
          </w:rPr>
          <w:fldChar w:fldCharType="begin"/>
        </w:r>
        <w:r>
          <w:rPr>
            <w:webHidden/>
          </w:rPr>
          <w:instrText xml:space="preserve"> PAGEREF _Toc232505738 \h </w:instrText>
        </w:r>
        <w:r>
          <w:rPr>
            <w:webHidden/>
          </w:rPr>
        </w:r>
        <w:r>
          <w:rPr>
            <w:webHidden/>
          </w:rPr>
          <w:fldChar w:fldCharType="separate"/>
        </w:r>
        <w:r w:rsidR="008B6127">
          <w:rPr>
            <w:webHidden/>
          </w:rPr>
          <w:t>3</w:t>
        </w:r>
        <w:r>
          <w:rPr>
            <w:webHidden/>
          </w:rPr>
          <w:fldChar w:fldCharType="end"/>
        </w:r>
      </w:hyperlink>
    </w:p>
    <w:p w14:paraId="2E11BCF5" w14:textId="301DE8CD" w:rsidR="007A3D92" w:rsidRDefault="007A3D92">
      <w:pPr>
        <w:pStyle w:val="TOC1"/>
        <w:rPr>
          <w:rFonts w:asciiTheme="minorHAnsi" w:eastAsiaTheme="minorEastAsia" w:hAnsiTheme="minorHAnsi" w:cstheme="minorBidi"/>
          <w:b w:val="0"/>
          <w:kern w:val="2"/>
          <w:sz w:val="24"/>
          <w:szCs w:val="24"/>
          <w:lang w:eastAsia="en-AU"/>
          <w14:ligatures w14:val="standardContextual"/>
        </w:rPr>
      </w:pPr>
      <w:hyperlink w:anchor="_Toc232505739" w:history="1">
        <w:r w:rsidRPr="009B7DA8">
          <w:rPr>
            <w:rStyle w:val="Hyperlink"/>
          </w:rPr>
          <w:t>Trust member spotlight Michael Kefford and Les Hemphill</w:t>
        </w:r>
        <w:r>
          <w:rPr>
            <w:webHidden/>
          </w:rPr>
          <w:tab/>
        </w:r>
        <w:r>
          <w:rPr>
            <w:webHidden/>
          </w:rPr>
          <w:fldChar w:fldCharType="begin"/>
        </w:r>
        <w:r>
          <w:rPr>
            <w:webHidden/>
          </w:rPr>
          <w:instrText xml:space="preserve"> PAGEREF _Toc232505739 \h </w:instrText>
        </w:r>
        <w:r>
          <w:rPr>
            <w:webHidden/>
          </w:rPr>
        </w:r>
        <w:r>
          <w:rPr>
            <w:webHidden/>
          </w:rPr>
          <w:fldChar w:fldCharType="separate"/>
        </w:r>
        <w:r w:rsidR="008B6127">
          <w:rPr>
            <w:webHidden/>
          </w:rPr>
          <w:t>3</w:t>
        </w:r>
        <w:r>
          <w:rPr>
            <w:webHidden/>
          </w:rPr>
          <w:fldChar w:fldCharType="end"/>
        </w:r>
      </w:hyperlink>
    </w:p>
    <w:p w14:paraId="798AD92B" w14:textId="641CEF16" w:rsidR="007A3D92" w:rsidRDefault="007A3D92">
      <w:pPr>
        <w:pStyle w:val="TOC1"/>
        <w:rPr>
          <w:rFonts w:asciiTheme="minorHAnsi" w:eastAsiaTheme="minorEastAsia" w:hAnsiTheme="minorHAnsi" w:cstheme="minorBidi"/>
          <w:b w:val="0"/>
          <w:kern w:val="2"/>
          <w:sz w:val="24"/>
          <w:szCs w:val="24"/>
          <w:lang w:eastAsia="en-AU"/>
          <w14:ligatures w14:val="standardContextual"/>
        </w:rPr>
      </w:pPr>
      <w:hyperlink w:anchor="_Toc232505740" w:history="1">
        <w:r w:rsidRPr="009B7DA8">
          <w:rPr>
            <w:rStyle w:val="Hyperlink"/>
          </w:rPr>
          <w:t>Paynesville Cemetery Trust grant project</w:t>
        </w:r>
        <w:r>
          <w:rPr>
            <w:webHidden/>
          </w:rPr>
          <w:tab/>
        </w:r>
        <w:r>
          <w:rPr>
            <w:webHidden/>
          </w:rPr>
          <w:fldChar w:fldCharType="begin"/>
        </w:r>
        <w:r>
          <w:rPr>
            <w:webHidden/>
          </w:rPr>
          <w:instrText xml:space="preserve"> PAGEREF _Toc232505740 \h </w:instrText>
        </w:r>
        <w:r>
          <w:rPr>
            <w:webHidden/>
          </w:rPr>
        </w:r>
        <w:r>
          <w:rPr>
            <w:webHidden/>
          </w:rPr>
          <w:fldChar w:fldCharType="separate"/>
        </w:r>
        <w:r w:rsidR="008B6127">
          <w:rPr>
            <w:webHidden/>
          </w:rPr>
          <w:t>4</w:t>
        </w:r>
        <w:r>
          <w:rPr>
            <w:webHidden/>
          </w:rPr>
          <w:fldChar w:fldCharType="end"/>
        </w:r>
      </w:hyperlink>
    </w:p>
    <w:p w14:paraId="5EBA4DFA" w14:textId="22F138A8" w:rsidR="007A3D92" w:rsidRDefault="007A3D92">
      <w:pPr>
        <w:pStyle w:val="TOC1"/>
        <w:rPr>
          <w:rFonts w:asciiTheme="minorHAnsi" w:eastAsiaTheme="minorEastAsia" w:hAnsiTheme="minorHAnsi" w:cstheme="minorBidi"/>
          <w:b w:val="0"/>
          <w:kern w:val="2"/>
          <w:sz w:val="24"/>
          <w:szCs w:val="24"/>
          <w:lang w:eastAsia="en-AU"/>
          <w14:ligatures w14:val="standardContextual"/>
        </w:rPr>
      </w:pPr>
      <w:hyperlink w:anchor="_Toc232505741" w:history="1">
        <w:r w:rsidRPr="009B7DA8">
          <w:rPr>
            <w:rStyle w:val="Hyperlink"/>
          </w:rPr>
          <w:t>Trust fees – GST</w:t>
        </w:r>
        <w:r>
          <w:rPr>
            <w:webHidden/>
          </w:rPr>
          <w:tab/>
        </w:r>
        <w:r>
          <w:rPr>
            <w:webHidden/>
          </w:rPr>
          <w:fldChar w:fldCharType="begin"/>
        </w:r>
        <w:r>
          <w:rPr>
            <w:webHidden/>
          </w:rPr>
          <w:instrText xml:space="preserve"> PAGEREF _Toc232505741 \h </w:instrText>
        </w:r>
        <w:r>
          <w:rPr>
            <w:webHidden/>
          </w:rPr>
        </w:r>
        <w:r>
          <w:rPr>
            <w:webHidden/>
          </w:rPr>
          <w:fldChar w:fldCharType="separate"/>
        </w:r>
        <w:r w:rsidR="008B6127">
          <w:rPr>
            <w:webHidden/>
          </w:rPr>
          <w:t>4</w:t>
        </w:r>
        <w:r>
          <w:rPr>
            <w:webHidden/>
          </w:rPr>
          <w:fldChar w:fldCharType="end"/>
        </w:r>
      </w:hyperlink>
    </w:p>
    <w:p w14:paraId="2C4E6216" w14:textId="6999CE73" w:rsidR="007A3D92" w:rsidRDefault="007A3D92">
      <w:pPr>
        <w:pStyle w:val="TOC1"/>
        <w:rPr>
          <w:rFonts w:asciiTheme="minorHAnsi" w:eastAsiaTheme="minorEastAsia" w:hAnsiTheme="minorHAnsi" w:cstheme="minorBidi"/>
          <w:b w:val="0"/>
          <w:kern w:val="2"/>
          <w:sz w:val="24"/>
          <w:szCs w:val="24"/>
          <w:lang w:eastAsia="en-AU"/>
          <w14:ligatures w14:val="standardContextual"/>
        </w:rPr>
      </w:pPr>
      <w:hyperlink w:anchor="_Toc232505742" w:history="1">
        <w:r w:rsidRPr="009B7DA8">
          <w:rPr>
            <w:rStyle w:val="Hyperlink"/>
          </w:rPr>
          <w:t xml:space="preserve">Blue Tree Project </w:t>
        </w:r>
        <w:r>
          <w:rPr>
            <w:webHidden/>
          </w:rPr>
          <w:tab/>
        </w:r>
        <w:r>
          <w:rPr>
            <w:webHidden/>
          </w:rPr>
          <w:fldChar w:fldCharType="begin"/>
        </w:r>
        <w:r>
          <w:rPr>
            <w:webHidden/>
          </w:rPr>
          <w:instrText xml:space="preserve"> PAGEREF _Toc232505742 \h </w:instrText>
        </w:r>
        <w:r>
          <w:rPr>
            <w:webHidden/>
          </w:rPr>
        </w:r>
        <w:r>
          <w:rPr>
            <w:webHidden/>
          </w:rPr>
          <w:fldChar w:fldCharType="separate"/>
        </w:r>
        <w:r w:rsidR="008B6127">
          <w:rPr>
            <w:webHidden/>
          </w:rPr>
          <w:t>4</w:t>
        </w:r>
        <w:r>
          <w:rPr>
            <w:webHidden/>
          </w:rPr>
          <w:fldChar w:fldCharType="end"/>
        </w:r>
      </w:hyperlink>
    </w:p>
    <w:p w14:paraId="5615BFE8" w14:textId="196CCB82" w:rsidR="007A3D92" w:rsidRDefault="007A3D92">
      <w:pPr>
        <w:pStyle w:val="TOC1"/>
        <w:rPr>
          <w:rFonts w:asciiTheme="minorHAnsi" w:eastAsiaTheme="minorEastAsia" w:hAnsiTheme="minorHAnsi" w:cstheme="minorBidi"/>
          <w:b w:val="0"/>
          <w:kern w:val="2"/>
          <w:sz w:val="24"/>
          <w:szCs w:val="24"/>
          <w:lang w:eastAsia="en-AU"/>
          <w14:ligatures w14:val="standardContextual"/>
        </w:rPr>
      </w:pPr>
      <w:hyperlink w:anchor="_Toc232505743" w:history="1">
        <w:r w:rsidRPr="009B7DA8">
          <w:rPr>
            <w:rStyle w:val="Hyperlink"/>
          </w:rPr>
          <w:t>Fun fact</w:t>
        </w:r>
        <w:r>
          <w:rPr>
            <w:webHidden/>
          </w:rPr>
          <w:tab/>
        </w:r>
        <w:r>
          <w:rPr>
            <w:webHidden/>
          </w:rPr>
          <w:fldChar w:fldCharType="begin"/>
        </w:r>
        <w:r>
          <w:rPr>
            <w:webHidden/>
          </w:rPr>
          <w:instrText xml:space="preserve"> PAGEREF _Toc232505743 \h </w:instrText>
        </w:r>
        <w:r>
          <w:rPr>
            <w:webHidden/>
          </w:rPr>
        </w:r>
        <w:r>
          <w:rPr>
            <w:webHidden/>
          </w:rPr>
          <w:fldChar w:fldCharType="separate"/>
        </w:r>
        <w:r w:rsidR="008B6127">
          <w:rPr>
            <w:webHidden/>
          </w:rPr>
          <w:t>4</w:t>
        </w:r>
        <w:r>
          <w:rPr>
            <w:webHidden/>
          </w:rPr>
          <w:fldChar w:fldCharType="end"/>
        </w:r>
      </w:hyperlink>
    </w:p>
    <w:p w14:paraId="1B6FFFED" w14:textId="79E2C4F7" w:rsidR="007A3D92" w:rsidRDefault="007A3D92">
      <w:pPr>
        <w:pStyle w:val="TOC1"/>
        <w:rPr>
          <w:rFonts w:asciiTheme="minorHAnsi" w:eastAsiaTheme="minorEastAsia" w:hAnsiTheme="minorHAnsi" w:cstheme="minorBidi"/>
          <w:b w:val="0"/>
          <w:kern w:val="2"/>
          <w:sz w:val="24"/>
          <w:szCs w:val="24"/>
          <w:lang w:eastAsia="en-AU"/>
          <w14:ligatures w14:val="standardContextual"/>
        </w:rPr>
      </w:pPr>
      <w:hyperlink w:anchor="_Toc232505744" w:history="1">
        <w:r w:rsidRPr="009B7DA8">
          <w:rPr>
            <w:rStyle w:val="Hyperlink"/>
          </w:rPr>
          <w:t>Free governance training</w:t>
        </w:r>
        <w:r>
          <w:rPr>
            <w:webHidden/>
          </w:rPr>
          <w:tab/>
        </w:r>
        <w:r>
          <w:rPr>
            <w:webHidden/>
          </w:rPr>
          <w:fldChar w:fldCharType="begin"/>
        </w:r>
        <w:r>
          <w:rPr>
            <w:webHidden/>
          </w:rPr>
          <w:instrText xml:space="preserve"> PAGEREF _Toc232505744 \h </w:instrText>
        </w:r>
        <w:r>
          <w:rPr>
            <w:webHidden/>
          </w:rPr>
        </w:r>
        <w:r>
          <w:rPr>
            <w:webHidden/>
          </w:rPr>
          <w:fldChar w:fldCharType="separate"/>
        </w:r>
        <w:r w:rsidR="008B6127">
          <w:rPr>
            <w:webHidden/>
          </w:rPr>
          <w:t>5</w:t>
        </w:r>
        <w:r>
          <w:rPr>
            <w:webHidden/>
          </w:rPr>
          <w:fldChar w:fldCharType="end"/>
        </w:r>
      </w:hyperlink>
    </w:p>
    <w:p w14:paraId="32B9D601" w14:textId="41122EA4" w:rsidR="007A3D92" w:rsidRDefault="007A3D92">
      <w:pPr>
        <w:pStyle w:val="TOC1"/>
        <w:rPr>
          <w:rFonts w:asciiTheme="minorHAnsi" w:eastAsiaTheme="minorEastAsia" w:hAnsiTheme="minorHAnsi" w:cstheme="minorBidi"/>
          <w:b w:val="0"/>
          <w:kern w:val="2"/>
          <w:sz w:val="24"/>
          <w:szCs w:val="24"/>
          <w:lang w:eastAsia="en-AU"/>
          <w14:ligatures w14:val="standardContextual"/>
        </w:rPr>
      </w:pPr>
      <w:hyperlink w:anchor="_Toc232505745" w:history="1">
        <w:r w:rsidRPr="009B7DA8">
          <w:rPr>
            <w:rStyle w:val="Hyperlink"/>
          </w:rPr>
          <w:t>Links to key resources</w:t>
        </w:r>
        <w:r>
          <w:rPr>
            <w:webHidden/>
          </w:rPr>
          <w:tab/>
        </w:r>
        <w:r>
          <w:rPr>
            <w:webHidden/>
          </w:rPr>
          <w:fldChar w:fldCharType="begin"/>
        </w:r>
        <w:r>
          <w:rPr>
            <w:webHidden/>
          </w:rPr>
          <w:instrText xml:space="preserve"> PAGEREF _Toc232505745 \h </w:instrText>
        </w:r>
        <w:r>
          <w:rPr>
            <w:webHidden/>
          </w:rPr>
        </w:r>
        <w:r>
          <w:rPr>
            <w:webHidden/>
          </w:rPr>
          <w:fldChar w:fldCharType="separate"/>
        </w:r>
        <w:r w:rsidR="008B6127">
          <w:rPr>
            <w:webHidden/>
          </w:rPr>
          <w:t>5</w:t>
        </w:r>
        <w:r>
          <w:rPr>
            <w:webHidden/>
          </w:rPr>
          <w:fldChar w:fldCharType="end"/>
        </w:r>
      </w:hyperlink>
    </w:p>
    <w:p w14:paraId="6C13071B" w14:textId="3E84FB67" w:rsidR="00AA3D82" w:rsidRDefault="00665F54" w:rsidP="00C60B11">
      <w:pPr>
        <w:pStyle w:val="Heading1"/>
        <w:spacing w:before="720"/>
      </w:pPr>
      <w:r>
        <w:rPr>
          <w:rFonts w:eastAsia="Times New Roman" w:cs="Times New Roman"/>
          <w:b/>
          <w:bCs w:val="0"/>
          <w:noProof/>
          <w:color w:val="auto"/>
          <w:kern w:val="0"/>
          <w:sz w:val="21"/>
          <w:szCs w:val="20"/>
        </w:rPr>
        <w:fldChar w:fldCharType="end"/>
      </w:r>
      <w:bookmarkStart w:id="25" w:name="_Toc169187734"/>
      <w:bookmarkStart w:id="26" w:name="_Toc169188007"/>
      <w:bookmarkStart w:id="27" w:name="_Toc169188053"/>
      <w:bookmarkStart w:id="28" w:name="_Toc169272930"/>
      <w:bookmarkStart w:id="29" w:name="_Toc169272999"/>
      <w:bookmarkStart w:id="30" w:name="_Toc170119702"/>
      <w:bookmarkStart w:id="31" w:name="_Toc171691492"/>
      <w:bookmarkStart w:id="32" w:name="_Toc172532030"/>
      <w:bookmarkStart w:id="33" w:name="_Toc172536652"/>
      <w:bookmarkStart w:id="34" w:name="_Toc172536736"/>
      <w:bookmarkStart w:id="35" w:name="_Toc172549789"/>
      <w:bookmarkStart w:id="36" w:name="_Toc172554934"/>
      <w:bookmarkStart w:id="37" w:name="_Toc172619165"/>
      <w:bookmarkStart w:id="38" w:name="_Toc180759848"/>
      <w:bookmarkStart w:id="39" w:name="_Toc180766905"/>
      <w:bookmarkStart w:id="40" w:name="_Toc181093871"/>
      <w:bookmarkStart w:id="41" w:name="_Toc181179176"/>
      <w:bookmarkStart w:id="42" w:name="_Toc191650328"/>
      <w:bookmarkStart w:id="43" w:name="_Toc191910212"/>
      <w:bookmarkStart w:id="44" w:name="_Toc201832085"/>
      <w:bookmarkStart w:id="45" w:name="_Toc201833803"/>
      <w:bookmarkStart w:id="46" w:name="_Toc212720193"/>
      <w:bookmarkStart w:id="47" w:name="_Toc222392660"/>
      <w:bookmarkStart w:id="48" w:name="_Toc222912226"/>
      <w:bookmarkStart w:id="49" w:name="_Toc222912626"/>
      <w:bookmarkStart w:id="50" w:name="_Toc222919719"/>
      <w:bookmarkStart w:id="51" w:name="_Toc231898488"/>
      <w:bookmarkStart w:id="52" w:name="_Toc232505733"/>
      <w:bookmarkStart w:id="53" w:name="_Toc169188054"/>
      <w:r w:rsidR="00AA3D82">
        <w:t>Contact us</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tbl>
      <w:tblPr>
        <w:tblStyle w:val="TableGrid"/>
        <w:tblW w:w="0" w:type="auto"/>
        <w:tblLook w:val="04A0" w:firstRow="1" w:lastRow="0" w:firstColumn="1" w:lastColumn="0" w:noHBand="0" w:noVBand="1"/>
      </w:tblPr>
      <w:tblGrid>
        <w:gridCol w:w="1000"/>
        <w:gridCol w:w="3932"/>
      </w:tblGrid>
      <w:tr w:rsidR="00AA3D82" w14:paraId="201DDFCC" w14:textId="77777777" w:rsidTr="00310951">
        <w:tc>
          <w:tcPr>
            <w:tcW w:w="1000" w:type="dxa"/>
            <w:tcBorders>
              <w:top w:val="nil"/>
              <w:left w:val="nil"/>
              <w:bottom w:val="nil"/>
              <w:right w:val="nil"/>
            </w:tcBorders>
            <w:shd w:val="clear" w:color="auto" w:fill="F2F2F2" w:themeFill="background1" w:themeFillShade="F2"/>
            <w:vAlign w:val="center"/>
          </w:tcPr>
          <w:p w14:paraId="31047B37" w14:textId="77777777" w:rsidR="00AA3D82" w:rsidRDefault="00AA3D82" w:rsidP="00966FBB">
            <w:pPr>
              <w:pStyle w:val="Body"/>
              <w:spacing w:after="0"/>
              <w:jc w:val="center"/>
            </w:pPr>
            <w:r w:rsidRPr="00A1571D">
              <w:rPr>
                <w:noProof/>
              </w:rPr>
              <w:drawing>
                <wp:inline distT="0" distB="0" distL="0" distR="0" wp14:anchorId="1009A52A" wp14:editId="08880DF2">
                  <wp:extent cx="311150" cy="311150"/>
                  <wp:effectExtent l="0" t="0" r="0" b="0"/>
                  <wp:docPr id="4" name="Graphic 3" descr="Email outline">
                    <a:extLst xmlns:a="http://schemas.openxmlformats.org/drawingml/2006/main">
                      <a:ext uri="{FF2B5EF4-FFF2-40B4-BE49-F238E27FC236}">
                        <a16:creationId xmlns:a16="http://schemas.microsoft.com/office/drawing/2014/main" id="{26F7463F-BBDC-4309-988A-554D26560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3" descr="Email outline">
                            <a:extLst>
                              <a:ext uri="{FF2B5EF4-FFF2-40B4-BE49-F238E27FC236}">
                                <a16:creationId xmlns:a16="http://schemas.microsoft.com/office/drawing/2014/main" id="{26F7463F-BBDC-4309-988A-554D2656059C}"/>
                              </a:ext>
                            </a:extLst>
                          </pic:cNvPr>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15286" cy="315286"/>
                          </a:xfrm>
                          <a:prstGeom prst="rect">
                            <a:avLst/>
                          </a:prstGeom>
                        </pic:spPr>
                      </pic:pic>
                    </a:graphicData>
                  </a:graphic>
                </wp:inline>
              </w:drawing>
            </w:r>
          </w:p>
        </w:tc>
        <w:tc>
          <w:tcPr>
            <w:tcW w:w="3932" w:type="dxa"/>
            <w:tcBorders>
              <w:top w:val="nil"/>
              <w:left w:val="nil"/>
              <w:bottom w:val="nil"/>
              <w:right w:val="nil"/>
            </w:tcBorders>
            <w:shd w:val="clear" w:color="auto" w:fill="F2F2F2" w:themeFill="background1" w:themeFillShade="F2"/>
            <w:vAlign w:val="center"/>
          </w:tcPr>
          <w:p w14:paraId="13F7AFBF" w14:textId="77777777" w:rsidR="00AA3D82" w:rsidRDefault="00AA3D82" w:rsidP="00966FBB">
            <w:pPr>
              <w:pStyle w:val="Body"/>
              <w:spacing w:after="0"/>
            </w:pPr>
            <w:hyperlink r:id="rId20" w:history="1">
              <w:r>
                <w:rPr>
                  <w:rStyle w:val="Hyperlink"/>
                </w:rPr>
                <w:t>Email</w:t>
              </w:r>
            </w:hyperlink>
            <w:r>
              <w:t xml:space="preserve"> &lt;cemeteries@health.vic.gov.au&gt;</w:t>
            </w:r>
          </w:p>
        </w:tc>
      </w:tr>
      <w:tr w:rsidR="00AA3D82" w14:paraId="1859007F" w14:textId="77777777" w:rsidTr="00E467E7">
        <w:trPr>
          <w:trHeight w:val="624"/>
        </w:trPr>
        <w:tc>
          <w:tcPr>
            <w:tcW w:w="1000" w:type="dxa"/>
            <w:tcBorders>
              <w:top w:val="nil"/>
              <w:left w:val="nil"/>
              <w:bottom w:val="nil"/>
              <w:right w:val="nil"/>
            </w:tcBorders>
            <w:shd w:val="clear" w:color="auto" w:fill="F2F2F2" w:themeFill="background1" w:themeFillShade="F2"/>
            <w:vAlign w:val="center"/>
          </w:tcPr>
          <w:p w14:paraId="351F4B6F" w14:textId="77777777" w:rsidR="00AA3D82" w:rsidRDefault="00AA3D82" w:rsidP="00966FBB">
            <w:pPr>
              <w:pStyle w:val="Body"/>
              <w:spacing w:after="0"/>
              <w:jc w:val="center"/>
            </w:pPr>
            <w:r w:rsidRPr="00A1571D">
              <w:rPr>
                <w:noProof/>
              </w:rPr>
              <w:drawing>
                <wp:inline distT="0" distB="0" distL="0" distR="0" wp14:anchorId="1620BA36" wp14:editId="4D3DAACC">
                  <wp:extent cx="368298" cy="298450"/>
                  <wp:effectExtent l="0" t="0" r="0" b="6350"/>
                  <wp:docPr id="1740136945" name="Graphic 6" descr="Telephone outline">
                    <a:extLst xmlns:a="http://schemas.openxmlformats.org/drawingml/2006/main">
                      <a:ext uri="{FF2B5EF4-FFF2-40B4-BE49-F238E27FC236}">
                        <a16:creationId xmlns:a16="http://schemas.microsoft.com/office/drawing/2014/main" id="{2201F1A7-C5A4-42DD-B5B5-9C1E171A3D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descr="Telephone outline">
                            <a:extLst>
                              <a:ext uri="{FF2B5EF4-FFF2-40B4-BE49-F238E27FC236}">
                                <a16:creationId xmlns:a16="http://schemas.microsoft.com/office/drawing/2014/main" id="{2201F1A7-C5A4-42DD-B5B5-9C1E171A3DFF}"/>
                              </a:ext>
                            </a:extLst>
                          </pic:cNvPr>
                          <pic:cNvPicPr>
                            <a:picLocks noChangeAspect="1"/>
                          </pic:cNvPicPr>
                        </pic:nvPicPr>
                        <pic:blipFill rotWithShape="1">
                          <a:blip r:embed="rId21">
                            <a:extLst>
                              <a:ext uri="{96DAC541-7B7A-43D3-8B79-37D633B846F1}">
                                <asvg:svgBlip xmlns:asvg="http://schemas.microsoft.com/office/drawing/2016/SVG/main" r:embed="rId22"/>
                              </a:ext>
                            </a:extLst>
                          </a:blip>
                          <a:srcRect t="5803" b="13161"/>
                          <a:stretch/>
                        </pic:blipFill>
                        <pic:spPr bwMode="auto">
                          <a:xfrm>
                            <a:off x="0" y="0"/>
                            <a:ext cx="373711" cy="302837"/>
                          </a:xfrm>
                          <a:prstGeom prst="rect">
                            <a:avLst/>
                          </a:prstGeom>
                          <a:ln>
                            <a:noFill/>
                          </a:ln>
                          <a:extLst>
                            <a:ext uri="{53640926-AAD7-44D8-BBD7-CCE9431645EC}">
                              <a14:shadowObscured xmlns:a14="http://schemas.microsoft.com/office/drawing/2010/main"/>
                            </a:ext>
                          </a:extLst>
                        </pic:spPr>
                      </pic:pic>
                    </a:graphicData>
                  </a:graphic>
                </wp:inline>
              </w:drawing>
            </w:r>
          </w:p>
        </w:tc>
        <w:tc>
          <w:tcPr>
            <w:tcW w:w="3932" w:type="dxa"/>
            <w:tcBorders>
              <w:top w:val="nil"/>
              <w:left w:val="nil"/>
              <w:bottom w:val="nil"/>
              <w:right w:val="nil"/>
            </w:tcBorders>
            <w:shd w:val="clear" w:color="auto" w:fill="F2F2F2" w:themeFill="background1" w:themeFillShade="F2"/>
            <w:vAlign w:val="center"/>
          </w:tcPr>
          <w:p w14:paraId="0C9DAF41" w14:textId="77777777" w:rsidR="00AA3D82" w:rsidRDefault="00AA3D82" w:rsidP="00966FBB">
            <w:pPr>
              <w:pStyle w:val="Body"/>
              <w:spacing w:after="0"/>
            </w:pPr>
            <w:r>
              <w:t>Phone 1800 034 280</w:t>
            </w:r>
          </w:p>
        </w:tc>
      </w:tr>
      <w:tr w:rsidR="00AA3D82" w14:paraId="2FC23E51" w14:textId="77777777" w:rsidTr="00310951">
        <w:trPr>
          <w:trHeight w:val="964"/>
        </w:trPr>
        <w:tc>
          <w:tcPr>
            <w:tcW w:w="1000" w:type="dxa"/>
            <w:tcBorders>
              <w:top w:val="nil"/>
              <w:left w:val="nil"/>
              <w:bottom w:val="nil"/>
              <w:right w:val="nil"/>
            </w:tcBorders>
            <w:shd w:val="clear" w:color="auto" w:fill="F2F2F2" w:themeFill="background1" w:themeFillShade="F2"/>
            <w:vAlign w:val="center"/>
          </w:tcPr>
          <w:p w14:paraId="2974BE3D" w14:textId="77777777" w:rsidR="00AA3D82" w:rsidRDefault="00AA3D82" w:rsidP="00966FBB">
            <w:pPr>
              <w:pStyle w:val="Body"/>
              <w:spacing w:after="0"/>
              <w:jc w:val="center"/>
            </w:pPr>
            <w:r>
              <w:rPr>
                <w:noProof/>
              </w:rPr>
              <w:drawing>
                <wp:inline distT="0" distB="0" distL="0" distR="0" wp14:anchorId="573CEDF5" wp14:editId="60856679">
                  <wp:extent cx="387350" cy="387350"/>
                  <wp:effectExtent l="0" t="0" r="0" b="0"/>
                  <wp:docPr id="1779104712" name="Graphic 2" descr="Interne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04712" name="Graphic 1779104712" descr="Internet outline"/>
                          <pic:cNvPicPr/>
                        </pic:nvPicPr>
                        <pic:blipFill>
                          <a:blip r:embed="rId23">
                            <a:extLst>
                              <a:ext uri="{96DAC541-7B7A-43D3-8B79-37D633B846F1}">
                                <asvg:svgBlip xmlns:asvg="http://schemas.microsoft.com/office/drawing/2016/SVG/main" r:embed="rId24"/>
                              </a:ext>
                            </a:extLst>
                          </a:blip>
                          <a:stretch>
                            <a:fillRect/>
                          </a:stretch>
                        </pic:blipFill>
                        <pic:spPr>
                          <a:xfrm>
                            <a:off x="0" y="0"/>
                            <a:ext cx="387355" cy="387355"/>
                          </a:xfrm>
                          <a:prstGeom prst="rect">
                            <a:avLst/>
                          </a:prstGeom>
                        </pic:spPr>
                      </pic:pic>
                    </a:graphicData>
                  </a:graphic>
                </wp:inline>
              </w:drawing>
            </w:r>
          </w:p>
        </w:tc>
        <w:tc>
          <w:tcPr>
            <w:tcW w:w="3932" w:type="dxa"/>
            <w:tcBorders>
              <w:top w:val="nil"/>
              <w:left w:val="nil"/>
              <w:bottom w:val="nil"/>
              <w:right w:val="nil"/>
            </w:tcBorders>
            <w:shd w:val="clear" w:color="auto" w:fill="F2F2F2" w:themeFill="background1" w:themeFillShade="F2"/>
            <w:vAlign w:val="center"/>
          </w:tcPr>
          <w:p w14:paraId="7EB2E32D" w14:textId="77777777" w:rsidR="00AA3D82" w:rsidRDefault="00AA3D82" w:rsidP="00976320">
            <w:pPr>
              <w:pStyle w:val="Body"/>
              <w:spacing w:line="260" w:lineRule="atLeast"/>
            </w:pPr>
            <w:hyperlink r:id="rId25" w:history="1">
              <w:r>
                <w:rPr>
                  <w:rStyle w:val="Hyperlink"/>
                </w:rPr>
                <w:t>Cemeteries and Crematoria website</w:t>
              </w:r>
            </w:hyperlink>
            <w:r>
              <w:t xml:space="preserve"> &lt;</w:t>
            </w:r>
            <w:r w:rsidRPr="00314435">
              <w:t>https://www.health.vic.gov.au/public-health/cemeteries-and-crematoria</w:t>
            </w:r>
            <w:r>
              <w:t>&gt;</w:t>
            </w:r>
          </w:p>
        </w:tc>
      </w:tr>
      <w:tr w:rsidR="00AA3D82" w14:paraId="3FE61714" w14:textId="77777777" w:rsidTr="00310951">
        <w:tc>
          <w:tcPr>
            <w:tcW w:w="1000" w:type="dxa"/>
            <w:tcBorders>
              <w:top w:val="nil"/>
              <w:left w:val="nil"/>
              <w:bottom w:val="nil"/>
              <w:right w:val="nil"/>
            </w:tcBorders>
            <w:shd w:val="clear" w:color="auto" w:fill="F2F2F2" w:themeFill="background1" w:themeFillShade="F2"/>
            <w:vAlign w:val="center"/>
          </w:tcPr>
          <w:p w14:paraId="49DD84C3" w14:textId="77777777" w:rsidR="00AA3D82" w:rsidRDefault="00AA3D82" w:rsidP="00966FBB">
            <w:pPr>
              <w:pStyle w:val="Body"/>
              <w:spacing w:after="0"/>
              <w:jc w:val="center"/>
            </w:pPr>
            <w:r w:rsidRPr="00A1571D">
              <w:rPr>
                <w:noProof/>
              </w:rPr>
              <w:drawing>
                <wp:inline distT="0" distB="0" distL="0" distR="0" wp14:anchorId="271B010D" wp14:editId="444B143F">
                  <wp:extent cx="361950" cy="361950"/>
                  <wp:effectExtent l="0" t="0" r="0" b="0"/>
                  <wp:docPr id="9" name="Graphic 8" descr="Mailbox outline">
                    <a:extLst xmlns:a="http://schemas.openxmlformats.org/drawingml/2006/main">
                      <a:ext uri="{FF2B5EF4-FFF2-40B4-BE49-F238E27FC236}">
                        <a16:creationId xmlns:a16="http://schemas.microsoft.com/office/drawing/2014/main" id="{5E1ABCA1-0D8E-4196-A742-B9EFBC0A35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descr="Mailbox outline">
                            <a:extLst>
                              <a:ext uri="{FF2B5EF4-FFF2-40B4-BE49-F238E27FC236}">
                                <a16:creationId xmlns:a16="http://schemas.microsoft.com/office/drawing/2014/main" id="{5E1ABCA1-0D8E-4196-A742-B9EFBC0A35E2}"/>
                              </a:ext>
                            </a:extLst>
                          </pic:cNvPr>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0" y="0"/>
                            <a:ext cx="361955" cy="361955"/>
                          </a:xfrm>
                          <a:prstGeom prst="rect">
                            <a:avLst/>
                          </a:prstGeom>
                        </pic:spPr>
                      </pic:pic>
                    </a:graphicData>
                  </a:graphic>
                </wp:inline>
              </w:drawing>
            </w:r>
          </w:p>
        </w:tc>
        <w:tc>
          <w:tcPr>
            <w:tcW w:w="3932" w:type="dxa"/>
            <w:tcBorders>
              <w:top w:val="nil"/>
              <w:left w:val="nil"/>
              <w:bottom w:val="nil"/>
              <w:right w:val="nil"/>
            </w:tcBorders>
            <w:shd w:val="clear" w:color="auto" w:fill="F2F2F2" w:themeFill="background1" w:themeFillShade="F2"/>
            <w:vAlign w:val="center"/>
          </w:tcPr>
          <w:p w14:paraId="523B16CA" w14:textId="77777777" w:rsidR="00AA3D82" w:rsidRDefault="00AA3D82" w:rsidP="00966FBB">
            <w:pPr>
              <w:pStyle w:val="Body"/>
              <w:spacing w:after="0" w:line="250" w:lineRule="atLeast"/>
            </w:pPr>
            <w:r w:rsidRPr="00A1571D">
              <w:t>Cemeteries and Crematoria</w:t>
            </w:r>
            <w:r>
              <w:br/>
            </w:r>
            <w:r w:rsidRPr="00A1571D">
              <w:t xml:space="preserve">Department of Health </w:t>
            </w:r>
            <w:r w:rsidRPr="00A1571D">
              <w:br/>
              <w:t>PO Box 4057</w:t>
            </w:r>
            <w:r w:rsidRPr="00A1571D">
              <w:br/>
              <w:t>MELBOURNE VIC 3001</w:t>
            </w:r>
          </w:p>
        </w:tc>
      </w:tr>
    </w:tbl>
    <w:p w14:paraId="7955E365" w14:textId="31E9A173" w:rsidR="00AA3D82" w:rsidRPr="00AA3D82" w:rsidRDefault="00AA3D82" w:rsidP="00A63D64">
      <w:pPr>
        <w:pStyle w:val="Heading1"/>
        <w:spacing w:before="0"/>
      </w:pPr>
      <w:bookmarkStart w:id="54" w:name="_Toc171691493"/>
      <w:bookmarkStart w:id="55" w:name="_Toc172532031"/>
      <w:bookmarkStart w:id="56" w:name="_Toc172536653"/>
      <w:bookmarkStart w:id="57" w:name="_Toc172536737"/>
      <w:bookmarkStart w:id="58" w:name="_Toc172549790"/>
      <w:bookmarkStart w:id="59" w:name="_Toc172554935"/>
      <w:bookmarkStart w:id="60" w:name="_Toc172619166"/>
      <w:bookmarkStart w:id="61" w:name="_Toc201832086"/>
      <w:bookmarkStart w:id="62" w:name="_Toc232505734"/>
      <w:r w:rsidRPr="00AA3D82">
        <w:t>Welcome</w:t>
      </w:r>
      <w:bookmarkEnd w:id="53"/>
      <w:bookmarkEnd w:id="54"/>
      <w:bookmarkEnd w:id="55"/>
      <w:bookmarkEnd w:id="56"/>
      <w:bookmarkEnd w:id="57"/>
      <w:bookmarkEnd w:id="58"/>
      <w:bookmarkEnd w:id="59"/>
      <w:bookmarkEnd w:id="60"/>
      <w:bookmarkEnd w:id="61"/>
      <w:bookmarkEnd w:id="62"/>
    </w:p>
    <w:p w14:paraId="4E63BCCA" w14:textId="432AB1E2" w:rsidR="002945B3" w:rsidRDefault="00AA3D82" w:rsidP="00A63D64">
      <w:pPr>
        <w:pStyle w:val="Body"/>
        <w:keepNext/>
        <w:keepLines/>
      </w:pPr>
      <w:r>
        <w:t>Welcome</w:t>
      </w:r>
      <w:r w:rsidR="000E3031">
        <w:t xml:space="preserve"> to the Department of Health’s cemetery sector newsletter.</w:t>
      </w:r>
      <w:r w:rsidR="00E46D95">
        <w:t xml:space="preserve"> </w:t>
      </w:r>
    </w:p>
    <w:p w14:paraId="1CE93EB2" w14:textId="77777777" w:rsidR="00585C66" w:rsidRDefault="00585C66" w:rsidP="00585C66">
      <w:pPr>
        <w:pStyle w:val="Heading1"/>
      </w:pPr>
      <w:bookmarkStart w:id="63" w:name="_Toc232505735"/>
      <w:bookmarkStart w:id="64" w:name="_Toc224219802"/>
      <w:r>
        <w:t>Data security reporting due to the Office of the Victorian Information Commissioner</w:t>
      </w:r>
      <w:bookmarkEnd w:id="63"/>
      <w:r>
        <w:t xml:space="preserve"> </w:t>
      </w:r>
      <w:bookmarkEnd w:id="64"/>
    </w:p>
    <w:p w14:paraId="3B16E88A" w14:textId="77777777" w:rsidR="00585C66" w:rsidRDefault="00585C66" w:rsidP="00585C66">
      <w:pPr>
        <w:pStyle w:val="Body"/>
        <w:rPr>
          <w:b/>
          <w:bCs/>
        </w:rPr>
      </w:pPr>
      <w:r>
        <w:t xml:space="preserve">All </w:t>
      </w:r>
      <w:r w:rsidRPr="00F24330">
        <w:t xml:space="preserve">Class B cemetery trusts </w:t>
      </w:r>
      <w:r>
        <w:t>need</w:t>
      </w:r>
      <w:r w:rsidRPr="00F24330">
        <w:t xml:space="preserve"> to submit the 2026 Protective Data Security Plan (PDSP) to </w:t>
      </w:r>
      <w:r>
        <w:t>the Office of the Victorian Information Commissioner (</w:t>
      </w:r>
      <w:r w:rsidRPr="00F24330">
        <w:t>OVIC</w:t>
      </w:r>
      <w:r>
        <w:t>)</w:t>
      </w:r>
      <w:r w:rsidRPr="00F24330">
        <w:t xml:space="preserve"> b</w:t>
      </w:r>
      <w:r>
        <w:t>y</w:t>
      </w:r>
      <w:r w:rsidRPr="00F24330">
        <w:rPr>
          <w:b/>
          <w:bCs/>
        </w:rPr>
        <w:t xml:space="preserve"> 31 August 2026. </w:t>
      </w:r>
    </w:p>
    <w:p w14:paraId="78E3C09C" w14:textId="77777777" w:rsidR="00585C66" w:rsidRDefault="00585C66" w:rsidP="00585C66">
      <w:pPr>
        <w:pStyle w:val="Body"/>
        <w:keepNext/>
        <w:keepLines/>
      </w:pPr>
      <w:r>
        <w:t>T</w:t>
      </w:r>
      <w:r w:rsidRPr="006F65D7">
        <w:t xml:space="preserve">he PDSP form and </w:t>
      </w:r>
      <w:r>
        <w:t xml:space="preserve">a </w:t>
      </w:r>
      <w:r w:rsidRPr="006F65D7">
        <w:t>How-To Guide can be</w:t>
      </w:r>
      <w:r w:rsidRPr="00F24330">
        <w:t xml:space="preserve"> downloaded from </w:t>
      </w:r>
      <w:r w:rsidRPr="00BD5C2F">
        <w:t xml:space="preserve">OVIC’s </w:t>
      </w:r>
      <w:hyperlink r:id="rId28" w:history="1">
        <w:r>
          <w:rPr>
            <w:rStyle w:val="Hyperlink"/>
          </w:rPr>
          <w:t>webpage for Class B cemetery trusts</w:t>
        </w:r>
      </w:hyperlink>
      <w:r>
        <w:t xml:space="preserve"> &lt;</w:t>
      </w:r>
      <w:r w:rsidRPr="00B27DA4">
        <w:t>https://ovic.vic.gov.au/information-security/agency-reporting-obligations/class-b-cemetery-trust-stakeholders/</w:t>
      </w:r>
      <w:r>
        <w:t>&gt;</w:t>
      </w:r>
      <w:r w:rsidRPr="00BD5C2F">
        <w:t xml:space="preserve">. </w:t>
      </w:r>
    </w:p>
    <w:p w14:paraId="54610FA4" w14:textId="77777777" w:rsidR="00585C66" w:rsidRPr="00F24330" w:rsidRDefault="00585C66" w:rsidP="00585C66">
      <w:pPr>
        <w:pStyle w:val="Body"/>
      </w:pPr>
      <w:r w:rsidRPr="00F24330">
        <w:t>For physical copies of the</w:t>
      </w:r>
      <w:r>
        <w:t>se documents</w:t>
      </w:r>
      <w:r w:rsidRPr="00F24330">
        <w:t xml:space="preserve"> or to obtain your trust’s previous submissions, please </w:t>
      </w:r>
      <w:hyperlink r:id="rId29" w:history="1">
        <w:r>
          <w:rPr>
            <w:rStyle w:val="Hyperlink"/>
          </w:rPr>
          <w:t>email the OVIC Security Team</w:t>
        </w:r>
      </w:hyperlink>
      <w:r w:rsidRPr="00F24330">
        <w:t xml:space="preserve"> </w:t>
      </w:r>
      <w:r>
        <w:t>&lt;</w:t>
      </w:r>
      <w:r w:rsidRPr="007D6774">
        <w:t>security@ovic.vic.gov.au</w:t>
      </w:r>
      <w:r>
        <w:t>&gt;</w:t>
      </w:r>
      <w:r w:rsidRPr="00F24330">
        <w:t xml:space="preserve">. </w:t>
      </w:r>
    </w:p>
    <w:p w14:paraId="2AA1E0DE" w14:textId="77777777" w:rsidR="00585C66" w:rsidRPr="00F24330" w:rsidRDefault="00585C66" w:rsidP="00585C66">
      <w:pPr>
        <w:pStyle w:val="Body"/>
        <w:keepNext/>
        <w:keepLines/>
      </w:pPr>
      <w:r w:rsidRPr="00F24330">
        <w:t xml:space="preserve">Trust members can watch </w:t>
      </w:r>
      <w:r>
        <w:t xml:space="preserve">a video of a recent </w:t>
      </w:r>
      <w:r w:rsidRPr="00F24330">
        <w:t xml:space="preserve">information session on preparing trusts for 2026 </w:t>
      </w:r>
      <w:r>
        <w:t xml:space="preserve">reporting </w:t>
      </w:r>
      <w:r w:rsidRPr="00F24330">
        <w:t xml:space="preserve">on </w:t>
      </w:r>
      <w:r>
        <w:t xml:space="preserve">OVIC’s </w:t>
      </w:r>
      <w:hyperlink r:id="rId30" w:anchor="past-events-and-resources" w:history="1">
        <w:r w:rsidRPr="008840C7">
          <w:rPr>
            <w:rStyle w:val="Hyperlink"/>
          </w:rPr>
          <w:t>events and resources webpage</w:t>
        </w:r>
      </w:hyperlink>
      <w:r>
        <w:t xml:space="preserve"> &lt;</w:t>
      </w:r>
      <w:r w:rsidRPr="008840C7">
        <w:t>https://ovic.vic.gov.au/information-security/victorian-information-security-network/#past-events-and-resources</w:t>
      </w:r>
      <w:r>
        <w:t>&gt;.</w:t>
      </w:r>
      <w:r w:rsidRPr="00080D1B">
        <w:t xml:space="preserve">  </w:t>
      </w:r>
    </w:p>
    <w:p w14:paraId="2088EBAC" w14:textId="154D17DA" w:rsidR="00585C66" w:rsidRDefault="00DF0185" w:rsidP="00585C66">
      <w:pPr>
        <w:pStyle w:val="Body"/>
        <w:keepNext/>
        <w:keepLines/>
      </w:pPr>
      <w:r>
        <w:t>T</w:t>
      </w:r>
      <w:r w:rsidR="00585C66">
        <w:t xml:space="preserve">hanks all </w:t>
      </w:r>
      <w:r w:rsidR="00585C66" w:rsidRPr="00F24330">
        <w:t xml:space="preserve">trusts that have </w:t>
      </w:r>
      <w:r w:rsidR="00585C66">
        <w:t xml:space="preserve">already </w:t>
      </w:r>
      <w:r w:rsidR="00585C66" w:rsidRPr="00F24330">
        <w:t xml:space="preserve">submitted their </w:t>
      </w:r>
      <w:r w:rsidR="00585C66">
        <w:t xml:space="preserve">2026 </w:t>
      </w:r>
      <w:r w:rsidR="00585C66" w:rsidRPr="00F24330">
        <w:t>PDSPs.</w:t>
      </w:r>
    </w:p>
    <w:p w14:paraId="0BC57C8D" w14:textId="77777777" w:rsidR="001C3AE4" w:rsidRDefault="001C3AE4" w:rsidP="001C3AE4">
      <w:pPr>
        <w:pStyle w:val="Heading1"/>
      </w:pPr>
      <w:bookmarkStart w:id="65" w:name="_Toc232505736"/>
      <w:bookmarkStart w:id="66" w:name="_Toc213404052"/>
      <w:bookmarkStart w:id="67" w:name="_Toc165292242"/>
      <w:bookmarkStart w:id="68" w:name="_Toc169188066"/>
      <w:bookmarkStart w:id="69" w:name="_Toc172722918"/>
      <w:bookmarkStart w:id="70" w:name="_Toc165292241"/>
      <w:bookmarkStart w:id="71" w:name="_Toc169188065"/>
      <w:r>
        <w:t>Pet burials update</w:t>
      </w:r>
      <w:bookmarkEnd w:id="65"/>
    </w:p>
    <w:p w14:paraId="3247F3E2" w14:textId="6A9F269A" w:rsidR="001C3AE4" w:rsidRDefault="00DC35C6" w:rsidP="001C3AE4">
      <w:pPr>
        <w:pStyle w:val="Body"/>
      </w:pPr>
      <w:r>
        <w:t xml:space="preserve">Planning is underway for the commencement of </w:t>
      </w:r>
      <w:r w:rsidR="00E14E97">
        <w:t xml:space="preserve">the legislative change </w:t>
      </w:r>
      <w:r w:rsidR="00BA4F4B">
        <w:t xml:space="preserve">in late 2025 </w:t>
      </w:r>
      <w:r w:rsidR="001C3AE4">
        <w:t>to allow animal remains to be interred in public cemeteries.</w:t>
      </w:r>
    </w:p>
    <w:p w14:paraId="4C1F046D" w14:textId="1791F5B1" w:rsidR="001C3AE4" w:rsidRDefault="001C3AE4" w:rsidP="001C3AE4">
      <w:pPr>
        <w:pStyle w:val="Body"/>
      </w:pPr>
      <w:r>
        <w:t>There are no actions for cemetery trusts to take at this stage.</w:t>
      </w:r>
      <w:r w:rsidR="009E68DC">
        <w:t xml:space="preserve"> </w:t>
      </w:r>
      <w:r>
        <w:t xml:space="preserve">We will continue to keep the sector updated as this work progresses.  </w:t>
      </w:r>
    </w:p>
    <w:p w14:paraId="108DA734" w14:textId="7F365F20" w:rsidR="00C80011" w:rsidRDefault="00B20A16" w:rsidP="00F86756">
      <w:pPr>
        <w:pStyle w:val="Heading1"/>
      </w:pPr>
      <w:bookmarkStart w:id="72" w:name="_Toc232505737"/>
      <w:r>
        <w:rPr>
          <w:noProof/>
        </w:rPr>
        <w:lastRenderedPageBreak/>
        <w:drawing>
          <wp:anchor distT="0" distB="0" distL="114300" distR="114300" simplePos="0" relativeHeight="251658243" behindDoc="1" locked="0" layoutInCell="1" allowOverlap="1" wp14:anchorId="63EC4D1A" wp14:editId="387D74AD">
            <wp:simplePos x="0" y="0"/>
            <wp:positionH relativeFrom="margin">
              <wp:posOffset>-635</wp:posOffset>
            </wp:positionH>
            <wp:positionV relativeFrom="paragraph">
              <wp:posOffset>7620</wp:posOffset>
            </wp:positionV>
            <wp:extent cx="838200" cy="914400"/>
            <wp:effectExtent l="0" t="0" r="0" b="0"/>
            <wp:wrapSquare wrapText="bothSides"/>
            <wp:docPr id="1390349067" name="Graphic 6" descr="Connectio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637849" name="Graphic 1771637849" descr="Connections with solid fill"/>
                    <pic:cNvPicPr/>
                  </pic:nvPicPr>
                  <pic:blipFill rotWithShape="1">
                    <a:blip r:embed="rId31">
                      <a:extLst>
                        <a:ext uri="{96DAC541-7B7A-43D3-8B79-37D633B846F1}">
                          <asvg:svgBlip xmlns:asvg="http://schemas.microsoft.com/office/drawing/2016/SVG/main" r:embed="rId32"/>
                        </a:ext>
                      </a:extLst>
                    </a:blip>
                    <a:srcRect l="4167" r="4167"/>
                    <a:stretch>
                      <a:fillRect/>
                    </a:stretch>
                  </pic:blipFill>
                  <pic:spPr bwMode="auto">
                    <a:xfrm>
                      <a:off x="0" y="0"/>
                      <a:ext cx="838200"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E22680">
        <w:t xml:space="preserve">Celebrating the </w:t>
      </w:r>
      <w:r w:rsidR="008413F3" w:rsidRPr="008A7077">
        <w:t>Central Victorian Cemetery Network</w:t>
      </w:r>
      <w:bookmarkEnd w:id="72"/>
      <w:r w:rsidR="008413F3">
        <w:t xml:space="preserve"> </w:t>
      </w:r>
    </w:p>
    <w:p w14:paraId="5D916CF3" w14:textId="2BB70F3D" w:rsidR="007E77C4" w:rsidRDefault="007E77C4" w:rsidP="007E77C4">
      <w:pPr>
        <w:pStyle w:val="Body"/>
      </w:pPr>
      <w:r>
        <w:t xml:space="preserve">The </w:t>
      </w:r>
      <w:r w:rsidR="00467F99">
        <w:t xml:space="preserve">department would like to </w:t>
      </w:r>
      <w:r w:rsidR="008A6378">
        <w:t xml:space="preserve">acknowledge </w:t>
      </w:r>
      <w:r w:rsidR="00DB32A1">
        <w:t>t</w:t>
      </w:r>
      <w:r w:rsidR="00670049">
        <w:t xml:space="preserve">he work of the </w:t>
      </w:r>
      <w:r w:rsidR="008A6378">
        <w:t>Central Victorian Cemetery Network.</w:t>
      </w:r>
    </w:p>
    <w:p w14:paraId="2A20B15B" w14:textId="4C2243C0" w:rsidR="00A24CAB" w:rsidRDefault="00C70B3B" w:rsidP="007E77C4">
      <w:pPr>
        <w:pStyle w:val="Body"/>
      </w:pPr>
      <w:r>
        <w:t xml:space="preserve">The </w:t>
      </w:r>
      <w:r w:rsidR="00CA7BA3">
        <w:t xml:space="preserve">network </w:t>
      </w:r>
      <w:r>
        <w:t xml:space="preserve">is made up </w:t>
      </w:r>
      <w:r w:rsidR="00CA7BA3">
        <w:t xml:space="preserve">of </w:t>
      </w:r>
      <w:r w:rsidR="00DB5091">
        <w:t>a group</w:t>
      </w:r>
      <w:r w:rsidR="00CA7BA3">
        <w:t xml:space="preserve"> </w:t>
      </w:r>
      <w:r w:rsidR="0019598D">
        <w:t xml:space="preserve">of </w:t>
      </w:r>
      <w:r w:rsidR="003D56EF">
        <w:t xml:space="preserve">enthusiastic </w:t>
      </w:r>
      <w:r w:rsidR="00CA7BA3">
        <w:t xml:space="preserve">Class B cemetery trusts </w:t>
      </w:r>
      <w:r w:rsidR="00833F6E">
        <w:t xml:space="preserve">that have come together to </w:t>
      </w:r>
      <w:r w:rsidR="005B68EE">
        <w:t xml:space="preserve">support </w:t>
      </w:r>
      <w:r w:rsidR="00EA4611" w:rsidRPr="000B54A5">
        <w:t>and learn from one another</w:t>
      </w:r>
      <w:r w:rsidR="005B68EE">
        <w:t>, build connections and share experience</w:t>
      </w:r>
      <w:r w:rsidR="00C05E09">
        <w:t>s.</w:t>
      </w:r>
    </w:p>
    <w:p w14:paraId="54865BCD" w14:textId="76ACD169" w:rsidR="00CE77E4" w:rsidRPr="00DE3524" w:rsidRDefault="00B20A16" w:rsidP="00CE77E4">
      <w:pPr>
        <w:pStyle w:val="Body"/>
      </w:pPr>
      <w:r>
        <w:t xml:space="preserve">The idea for the network was sparked by a </w:t>
      </w:r>
      <w:r w:rsidRPr="00DE3524">
        <w:t xml:space="preserve">conversation </w:t>
      </w:r>
      <w:r>
        <w:t xml:space="preserve">between </w:t>
      </w:r>
      <w:r w:rsidRPr="006C2FC5">
        <w:t>Christine Fitzgerald</w:t>
      </w:r>
      <w:r>
        <w:t xml:space="preserve"> (Maldon Cemetery Trust) and </w:t>
      </w:r>
      <w:r w:rsidRPr="008A7077">
        <w:t xml:space="preserve">Debra Tranter </w:t>
      </w:r>
      <w:r>
        <w:t>(</w:t>
      </w:r>
      <w:r w:rsidRPr="008A7077">
        <w:t>Castlemaine Cemetery</w:t>
      </w:r>
      <w:r>
        <w:t xml:space="preserve"> Trust). They </w:t>
      </w:r>
      <w:r w:rsidRPr="00DE3524">
        <w:t xml:space="preserve">recognised </w:t>
      </w:r>
      <w:r w:rsidR="00143EB5">
        <w:t xml:space="preserve">that while </w:t>
      </w:r>
      <w:r w:rsidR="00BE62B3">
        <w:t xml:space="preserve">cemetery </w:t>
      </w:r>
      <w:r w:rsidR="00143EB5">
        <w:t xml:space="preserve">trusts </w:t>
      </w:r>
      <w:r w:rsidR="00066F79">
        <w:t xml:space="preserve">face similar challenges, </w:t>
      </w:r>
      <w:r w:rsidR="00BE62B3">
        <w:t xml:space="preserve">many </w:t>
      </w:r>
      <w:r w:rsidR="00C7733B">
        <w:t xml:space="preserve">volunteers </w:t>
      </w:r>
      <w:r w:rsidR="000D313E">
        <w:t xml:space="preserve">find themselves tackling these challenges </w:t>
      </w:r>
      <w:r w:rsidR="00CE77E4" w:rsidRPr="00DE3524">
        <w:t>in isolation.</w:t>
      </w:r>
    </w:p>
    <w:p w14:paraId="06178839" w14:textId="314E1560" w:rsidR="00DB2D1F" w:rsidRDefault="00755E80" w:rsidP="00B20A16">
      <w:pPr>
        <w:pStyle w:val="Body"/>
      </w:pPr>
      <w:r>
        <w:t>I</w:t>
      </w:r>
      <w:r w:rsidR="00B20A16" w:rsidRPr="000B54A5">
        <w:t xml:space="preserve">nvitations were sent to </w:t>
      </w:r>
      <w:r w:rsidR="008E32A3">
        <w:t>c</w:t>
      </w:r>
      <w:r w:rsidR="00B20A16" w:rsidRPr="000B54A5">
        <w:t xml:space="preserve">emetery </w:t>
      </w:r>
      <w:r w:rsidR="008E32A3">
        <w:t>t</w:t>
      </w:r>
      <w:r w:rsidR="00B20A16" w:rsidRPr="000B54A5">
        <w:t>rusts across Mount Alexander Shire and beyond</w:t>
      </w:r>
      <w:r w:rsidR="00756874">
        <w:t>,</w:t>
      </w:r>
      <w:r w:rsidR="00B20A16" w:rsidRPr="000B54A5">
        <w:t xml:space="preserve"> </w:t>
      </w:r>
      <w:r w:rsidR="004241EE">
        <w:t>and t</w:t>
      </w:r>
      <w:r w:rsidR="00B20A16" w:rsidRPr="000B54A5">
        <w:t xml:space="preserve">he response was </w:t>
      </w:r>
      <w:r w:rsidR="00DE5E8C">
        <w:t>enthusiastic</w:t>
      </w:r>
      <w:r w:rsidR="00B20A16" w:rsidRPr="000B54A5">
        <w:t xml:space="preserve">. </w:t>
      </w:r>
    </w:p>
    <w:p w14:paraId="0C284900" w14:textId="0454EFC2" w:rsidR="00B20A16" w:rsidRPr="000B54A5" w:rsidRDefault="00B20A16" w:rsidP="00B20A16">
      <w:pPr>
        <w:pStyle w:val="Body"/>
      </w:pPr>
      <w:r w:rsidRPr="000B54A5">
        <w:t>Member</w:t>
      </w:r>
      <w:r w:rsidR="00756874">
        <w:t xml:space="preserve"> trusts </w:t>
      </w:r>
      <w:r w:rsidRPr="000B54A5">
        <w:t xml:space="preserve">include Maldon, Castlemaine, Baringhup, Chewton, Muckleford, Guildford, Newstead, </w:t>
      </w:r>
      <w:r w:rsidRPr="00DB2D1F">
        <w:t>Fryerstown, Vaughan, Sutton Grange, Clunes, Elphinstone, Taradale, Franklinford, Tylden and Woodend.</w:t>
      </w:r>
    </w:p>
    <w:p w14:paraId="00853AA7" w14:textId="7B9FEF68" w:rsidR="00B20A16" w:rsidRPr="000B54A5" w:rsidRDefault="00B20A16" w:rsidP="00B20A16">
      <w:pPr>
        <w:pStyle w:val="Body"/>
      </w:pPr>
      <w:r w:rsidRPr="000B54A5">
        <w:t>The network meets quarterly in Castlemaine, with the local Police Station providing a conference space. Beyond these meetings, communication flows through phone calls, emails, and face-to-face connections</w:t>
      </w:r>
      <w:r w:rsidR="00D16D12">
        <w:t xml:space="preserve">, </w:t>
      </w:r>
      <w:r w:rsidRPr="000B54A5">
        <w:t>ensuring members remain supported.</w:t>
      </w:r>
    </w:p>
    <w:p w14:paraId="1227CE3F" w14:textId="103B5741" w:rsidR="00B20A16" w:rsidRPr="000B54A5" w:rsidRDefault="00B20A16" w:rsidP="00B20A16">
      <w:pPr>
        <w:pStyle w:val="Body"/>
      </w:pPr>
      <w:r w:rsidRPr="000B54A5">
        <w:t xml:space="preserve">The results speak for themselves. By sharing knowledge and resources, </w:t>
      </w:r>
      <w:r w:rsidR="00D16D12">
        <w:t>members</w:t>
      </w:r>
      <w:r w:rsidRPr="000B54A5">
        <w:t xml:space="preserve"> are no longer </w:t>
      </w:r>
      <w:r w:rsidR="00DD7290">
        <w:t>‘</w:t>
      </w:r>
      <w:r w:rsidRPr="000B54A5">
        <w:t>reinventing the wheel</w:t>
      </w:r>
      <w:r w:rsidR="00DD7290">
        <w:t>’</w:t>
      </w:r>
      <w:r w:rsidRPr="000B54A5">
        <w:t xml:space="preserve">. Instead, they are building </w:t>
      </w:r>
      <w:r w:rsidRPr="000B54A5">
        <w:t>collective expertise and confidence. Highlights of the network’s achievements include:</w:t>
      </w:r>
    </w:p>
    <w:p w14:paraId="1C1FF57F" w14:textId="19B51982" w:rsidR="00B20A16" w:rsidRPr="000B54A5" w:rsidRDefault="004C6927" w:rsidP="00B20A16">
      <w:pPr>
        <w:pStyle w:val="Bullet1"/>
      </w:pPr>
      <w:r>
        <w:t>s</w:t>
      </w:r>
      <w:r w:rsidR="00B20A16" w:rsidRPr="000B54A5">
        <w:t xml:space="preserve">haring practical tools, such as spreadsheets developed </w:t>
      </w:r>
      <w:r w:rsidR="00F1372B">
        <w:t>by</w:t>
      </w:r>
      <w:r w:rsidR="00B20A16" w:rsidRPr="000B54A5">
        <w:t xml:space="preserve"> Maldon </w:t>
      </w:r>
      <w:r w:rsidR="008B049E">
        <w:t>for</w:t>
      </w:r>
      <w:r w:rsidR="00B20A16" w:rsidRPr="000B54A5">
        <w:t xml:space="preserve"> OVIC reporting</w:t>
      </w:r>
    </w:p>
    <w:p w14:paraId="1119C75E" w14:textId="44D2639A" w:rsidR="00B20A16" w:rsidRPr="000B54A5" w:rsidRDefault="004C6927" w:rsidP="00B20A16">
      <w:pPr>
        <w:pStyle w:val="Bullet1"/>
      </w:pPr>
      <w:r>
        <w:t>s</w:t>
      </w:r>
      <w:r w:rsidR="00B20A16" w:rsidRPr="000B54A5">
        <w:t>ecuring additional local training opportunities through the department</w:t>
      </w:r>
    </w:p>
    <w:p w14:paraId="25022227" w14:textId="5B6AF6F9" w:rsidR="00B20A16" w:rsidRPr="000B54A5" w:rsidRDefault="004C6927" w:rsidP="00B20A16">
      <w:pPr>
        <w:pStyle w:val="Bullet1"/>
      </w:pPr>
      <w:r>
        <w:t>h</w:t>
      </w:r>
      <w:r w:rsidR="00B20A16" w:rsidRPr="000B54A5">
        <w:t xml:space="preserve">osting guest speakers from the department and </w:t>
      </w:r>
      <w:r>
        <w:t>the Cemeteries and Crematoria Association of Victoria</w:t>
      </w:r>
      <w:r w:rsidR="003F7F98">
        <w:t xml:space="preserve"> (</w:t>
      </w:r>
      <w:r w:rsidR="00B20A16" w:rsidRPr="000B54A5">
        <w:t>CCAV</w:t>
      </w:r>
      <w:r w:rsidR="003F7F98">
        <w:t>)</w:t>
      </w:r>
    </w:p>
    <w:p w14:paraId="5DE4E874" w14:textId="22C9FB67" w:rsidR="00B20A16" w:rsidRPr="000B54A5" w:rsidRDefault="003F7F98" w:rsidP="00B20A16">
      <w:pPr>
        <w:pStyle w:val="Bullet1"/>
      </w:pPr>
      <w:r>
        <w:t>o</w:t>
      </w:r>
      <w:r w:rsidR="00B20A16" w:rsidRPr="000B54A5">
        <w:t xml:space="preserve">rganising a tour of a local funeral home to deepen understanding of </w:t>
      </w:r>
      <w:r w:rsidR="00C976E4">
        <w:t xml:space="preserve">mortuary </w:t>
      </w:r>
      <w:r w:rsidR="00B20A16" w:rsidRPr="000B54A5">
        <w:t>processes</w:t>
      </w:r>
      <w:r>
        <w:t>.</w:t>
      </w:r>
    </w:p>
    <w:p w14:paraId="20E71AAB" w14:textId="38E6E71A" w:rsidR="00D20232" w:rsidRPr="000B54A5" w:rsidRDefault="00B20A16" w:rsidP="00B20A16">
      <w:pPr>
        <w:pStyle w:val="Bodyafterbullets"/>
      </w:pPr>
      <w:r w:rsidRPr="000B54A5">
        <w:t>In a particularly innovative step, Maldon and Castlemaine have jointly applied for a grant to purchase a burial lowering machine</w:t>
      </w:r>
      <w:r w:rsidR="002358E9">
        <w:t xml:space="preserve">. This is </w:t>
      </w:r>
      <w:r w:rsidRPr="000B54A5">
        <w:t xml:space="preserve">equipment that would otherwise be out of reach for smaller cemeteries with only a handful of annual services. By sharing resources, the network is </w:t>
      </w:r>
      <w:r w:rsidR="000B62A7" w:rsidRPr="000B54A5">
        <w:t xml:space="preserve">ensuring that even </w:t>
      </w:r>
      <w:r w:rsidR="000B62A7">
        <w:t xml:space="preserve">low-activity trusts </w:t>
      </w:r>
      <w:r w:rsidR="000B62A7" w:rsidRPr="000B54A5">
        <w:t>can access essential tools</w:t>
      </w:r>
      <w:r w:rsidRPr="000B54A5">
        <w:t>.</w:t>
      </w:r>
      <w:r w:rsidR="00B0229A">
        <w:t xml:space="preserve"> </w:t>
      </w:r>
    </w:p>
    <w:p w14:paraId="3DB9EF7E" w14:textId="004AA42D" w:rsidR="00B20A16" w:rsidRPr="000B54A5" w:rsidRDefault="00B20A16" w:rsidP="00B20A16">
      <w:pPr>
        <w:pStyle w:val="Body"/>
      </w:pPr>
      <w:r w:rsidRPr="000B54A5">
        <w:t>The network’s success is also gaining attention. At a recent CCAV meeting in Bendigo, representatives from other regions expressed strong interest, suggesting that this model could benefit communities beyond Central Victoria.</w:t>
      </w:r>
    </w:p>
    <w:p w14:paraId="212584CD" w14:textId="37A77600" w:rsidR="00B20A16" w:rsidRPr="000B54A5" w:rsidRDefault="00B20A16" w:rsidP="00B20A16">
      <w:pPr>
        <w:pStyle w:val="Body"/>
      </w:pPr>
      <w:r w:rsidRPr="000B54A5">
        <w:t>This initiative shows what can be achieved when volunteers come together with a shared purpose. Through cooperation, generosity, and a willingness to learn from one another, the Central Victorian Cemetery Network is strengthening not only its members, but the broader community they serve.</w:t>
      </w:r>
    </w:p>
    <w:p w14:paraId="32F3ADCF" w14:textId="3B4AF2C3" w:rsidR="00E75C5A" w:rsidRDefault="00B20A16" w:rsidP="00912EEE">
      <w:pPr>
        <w:pStyle w:val="Body"/>
      </w:pPr>
      <w:r w:rsidRPr="000B54A5">
        <w:t>Congratulations to everyone involved in building this thriving network</w:t>
      </w:r>
      <w:r w:rsidR="00082B29">
        <w:t>!</w:t>
      </w:r>
    </w:p>
    <w:p w14:paraId="7CB4ED47" w14:textId="74400AE1" w:rsidR="00E75C5A" w:rsidRDefault="00C20FC5" w:rsidP="008B049E">
      <w:pPr>
        <w:pStyle w:val="Body"/>
        <w:spacing w:after="240"/>
        <w:sectPr w:rsidR="00E75C5A" w:rsidSect="00AA3D82">
          <w:headerReference w:type="first" r:id="rId33"/>
          <w:type w:val="continuous"/>
          <w:pgSz w:w="11906" w:h="16838" w:code="9"/>
          <w:pgMar w:top="1418" w:right="851" w:bottom="1418" w:left="851" w:header="851" w:footer="851" w:gutter="0"/>
          <w:cols w:num="2" w:space="340"/>
          <w:titlePg/>
          <w:docGrid w:linePitch="360"/>
        </w:sectPr>
      </w:pPr>
      <w:r>
        <w:t>If you</w:t>
      </w:r>
      <w:r w:rsidR="0063072B">
        <w:t>r</w:t>
      </w:r>
      <w:r>
        <w:t xml:space="preserve"> trust is interested in </w:t>
      </w:r>
      <w:r w:rsidR="00242B62">
        <w:t xml:space="preserve">connecting with </w:t>
      </w:r>
      <w:r w:rsidR="00C153A0">
        <w:t xml:space="preserve">other trusts </w:t>
      </w:r>
      <w:r w:rsidR="00082B29">
        <w:t xml:space="preserve">in </w:t>
      </w:r>
      <w:r w:rsidR="00CC6D5B">
        <w:t xml:space="preserve">your </w:t>
      </w:r>
      <w:r>
        <w:t>local</w:t>
      </w:r>
      <w:r w:rsidR="00C245CA">
        <w:t xml:space="preserve"> area</w:t>
      </w:r>
      <w:r w:rsidR="00CC6D5B">
        <w:t xml:space="preserve">, </w:t>
      </w:r>
      <w:r w:rsidR="009A5804">
        <w:t xml:space="preserve">you </w:t>
      </w:r>
      <w:r w:rsidR="00C111C3">
        <w:t xml:space="preserve">are </w:t>
      </w:r>
      <w:r w:rsidR="006A3E3B">
        <w:t>welcome</w:t>
      </w:r>
      <w:r w:rsidR="00C111C3">
        <w:t xml:space="preserve"> to</w:t>
      </w:r>
      <w:r w:rsidR="00CC6D5B">
        <w:t xml:space="preserve"> </w:t>
      </w:r>
      <w:hyperlink r:id="rId34" w:history="1">
        <w:r w:rsidR="00C111C3">
          <w:rPr>
            <w:rStyle w:val="Hyperlink"/>
          </w:rPr>
          <w:t>email</w:t>
        </w:r>
        <w:r w:rsidR="00925FBD">
          <w:rPr>
            <w:rStyle w:val="Hyperlink"/>
          </w:rPr>
          <w:t xml:space="preserve"> us</w:t>
        </w:r>
      </w:hyperlink>
      <w:r w:rsidR="00BD71BF">
        <w:t xml:space="preserve"> for</w:t>
      </w:r>
      <w:r w:rsidR="00F24962">
        <w:t> </w:t>
      </w:r>
      <w:r w:rsidR="009A5804">
        <w:t>advice</w:t>
      </w:r>
      <w:r w:rsidR="00912EEE" w:rsidRPr="00912EEE">
        <w:t xml:space="preserve"> &lt;cemeteries@health.vic.gov.au&gt;</w:t>
      </w:r>
      <w:r w:rsidR="00F96BE8">
        <w:t>.</w:t>
      </w:r>
    </w:p>
    <w:p w14:paraId="266D2840" w14:textId="7C61F47A" w:rsidR="00216038" w:rsidRPr="000B54A5" w:rsidRDefault="00C62A02" w:rsidP="00FA6D2B">
      <w:pPr>
        <w:pStyle w:val="Body"/>
        <w:spacing w:after="0"/>
        <w:jc w:val="center"/>
      </w:pPr>
      <w:r>
        <w:rPr>
          <w:noProof/>
        </w:rPr>
        <w:drawing>
          <wp:inline distT="0" distB="0" distL="0" distR="0" wp14:anchorId="03BBBCD0" wp14:editId="4D9F9F6F">
            <wp:extent cx="1942974" cy="6467250"/>
            <wp:effectExtent l="4763" t="0" r="5397" b="5398"/>
            <wp:docPr id="1941290290" name="Picture 4" descr="Photo of network members have cof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90290" name="Picture 4" descr="Photo of network members have coffee"/>
                    <pic:cNvPicPr>
                      <a:picLocks noChangeAspect="1" noChangeArrowheads="1"/>
                    </pic:cNvPicPr>
                  </pic:nvPicPr>
                  <pic:blipFill rotWithShape="1">
                    <a:blip r:embed="rId35">
                      <a:extLst>
                        <a:ext uri="{28A0092B-C50C-407E-A947-70E740481C1C}">
                          <a14:useLocalDpi xmlns:a14="http://schemas.microsoft.com/office/drawing/2010/main" val="0"/>
                        </a:ext>
                      </a:extLst>
                    </a:blip>
                    <a:srcRect l="36187" r="41280"/>
                    <a:stretch>
                      <a:fillRect/>
                    </a:stretch>
                  </pic:blipFill>
                  <pic:spPr bwMode="auto">
                    <a:xfrm rot="5400000">
                      <a:off x="0" y="0"/>
                      <a:ext cx="1997833" cy="6649851"/>
                    </a:xfrm>
                    <a:prstGeom prst="rect">
                      <a:avLst/>
                    </a:prstGeom>
                    <a:noFill/>
                    <a:ln>
                      <a:noFill/>
                    </a:ln>
                    <a:extLst>
                      <a:ext uri="{53640926-AAD7-44D8-BBD7-CCE9431645EC}">
                        <a14:shadowObscured xmlns:a14="http://schemas.microsoft.com/office/drawing/2010/main"/>
                      </a:ext>
                    </a:extLst>
                  </pic:spPr>
                </pic:pic>
              </a:graphicData>
            </a:graphic>
          </wp:inline>
        </w:drawing>
      </w:r>
    </w:p>
    <w:p w14:paraId="43FFC1B7" w14:textId="77777777" w:rsidR="00E75C5A" w:rsidRDefault="00E75C5A" w:rsidP="0074517D">
      <w:pPr>
        <w:pStyle w:val="Heading1"/>
        <w:spacing w:before="120" w:after="0"/>
        <w:sectPr w:rsidR="00E75C5A" w:rsidSect="00E75C5A">
          <w:type w:val="continuous"/>
          <w:pgSz w:w="11906" w:h="16838" w:code="9"/>
          <w:pgMar w:top="1418" w:right="851" w:bottom="1418" w:left="851" w:header="851" w:footer="851" w:gutter="0"/>
          <w:cols w:space="340"/>
          <w:titlePg/>
          <w:docGrid w:linePitch="360"/>
        </w:sectPr>
      </w:pPr>
      <w:bookmarkStart w:id="73" w:name="_Toc78384452"/>
      <w:bookmarkEnd w:id="66"/>
    </w:p>
    <w:p w14:paraId="025FCA27" w14:textId="77777777" w:rsidR="00126DDD" w:rsidRDefault="00126DDD" w:rsidP="00126DDD">
      <w:pPr>
        <w:pStyle w:val="Heading1"/>
        <w:spacing w:before="0"/>
      </w:pPr>
      <w:bookmarkStart w:id="74" w:name="_Toc232505738"/>
      <w:r>
        <w:lastRenderedPageBreak/>
        <w:t>Selling pre-need rights of interment</w:t>
      </w:r>
      <w:bookmarkEnd w:id="74"/>
    </w:p>
    <w:p w14:paraId="2FDAFECE" w14:textId="6836AD52" w:rsidR="00126DDD" w:rsidRDefault="00126DDD" w:rsidP="00126DDD">
      <w:pPr>
        <w:pStyle w:val="Body"/>
      </w:pPr>
      <w:r>
        <w:t xml:space="preserve">Pre-need rights of interment are purchased in advance for future interments. At the time of purchase, the full pre-need right of interment fee </w:t>
      </w:r>
      <w:proofErr w:type="gramStart"/>
      <w:r>
        <w:t>is</w:t>
      </w:r>
      <w:r w:rsidR="007F02DE">
        <w:t xml:space="preserve"> </w:t>
      </w:r>
      <w:r>
        <w:t xml:space="preserve"> to</w:t>
      </w:r>
      <w:proofErr w:type="gramEnd"/>
      <w:r>
        <w:t xml:space="preserve"> be paid to the trust. </w:t>
      </w:r>
    </w:p>
    <w:p w14:paraId="7F6DE6FF" w14:textId="77777777" w:rsidR="00126DDD" w:rsidRDefault="00126DDD" w:rsidP="00126DDD">
      <w:pPr>
        <w:pStyle w:val="Body"/>
      </w:pPr>
      <w:r>
        <w:t>There may also be other applicable fees depending on the trust’s gazetted fee list. Examples include administration fees for issuing a certificate or for site selection.</w:t>
      </w:r>
    </w:p>
    <w:p w14:paraId="3643C464" w14:textId="36AB88D6" w:rsidR="00126DDD" w:rsidRDefault="00126DDD" w:rsidP="00126DDD">
      <w:pPr>
        <w:pStyle w:val="Body"/>
      </w:pPr>
      <w:r>
        <w:t>The department advises against accepting part payments</w:t>
      </w:r>
      <w:r w:rsidR="00D53361">
        <w:t>, deposits</w:t>
      </w:r>
      <w:r>
        <w:t xml:space="preserve"> or ‘reservations’ for pre-need rights of interment. This can cause confusion as fees increase over time.</w:t>
      </w:r>
    </w:p>
    <w:p w14:paraId="60D1FEA0" w14:textId="77777777" w:rsidR="00126DDD" w:rsidRDefault="00126DDD" w:rsidP="00126DDD">
      <w:pPr>
        <w:pStyle w:val="Body"/>
      </w:pPr>
      <w:r>
        <w:t>The department also advises against bundling interment and memorialisation fees with pre-need rights of interment into a pre-paid ‘package’. This practice creates a future financial risk for trusts as costs increase.</w:t>
      </w:r>
    </w:p>
    <w:p w14:paraId="73223935" w14:textId="77777777" w:rsidR="00126DDD" w:rsidRDefault="00126DDD" w:rsidP="00126DDD">
      <w:pPr>
        <w:pStyle w:val="Body"/>
      </w:pPr>
      <w:r>
        <w:t>If a trust chooses to include memorialisation fees when a pre-need right of interment is sold, they need to be aware that it is not mandatory for a memorial to be established at a place of interment, even if the memorialisation fee has been pre-paid.</w:t>
      </w:r>
    </w:p>
    <w:p w14:paraId="02F9947A" w14:textId="77777777" w:rsidR="00126DDD" w:rsidRDefault="00126DDD" w:rsidP="00126DDD">
      <w:pPr>
        <w:pStyle w:val="Body"/>
      </w:pPr>
      <w:r>
        <w:t xml:space="preserve">The right of interment holder is within their rights to change their mind and decide they do not want to establish a memorial. In these cases, the trust needs to refund applicable fees to the purchaser. </w:t>
      </w:r>
    </w:p>
    <w:p w14:paraId="3BC1C74A" w14:textId="77777777" w:rsidR="00126DDD" w:rsidRDefault="00126DDD" w:rsidP="00126DDD">
      <w:pPr>
        <w:pStyle w:val="Body"/>
      </w:pPr>
      <w:r>
        <w:t xml:space="preserve">Selling pre-need rights of interment is not mandatory. Many cemetery trusts sell only at-need rights of interment when there </w:t>
      </w:r>
      <w:proofErr w:type="gramStart"/>
      <w:r>
        <w:t>are remains</w:t>
      </w:r>
      <w:proofErr w:type="gramEnd"/>
      <w:r>
        <w:t xml:space="preserve"> ready to be interred. </w:t>
      </w:r>
    </w:p>
    <w:p w14:paraId="140739DB" w14:textId="77777777" w:rsidR="00126DDD" w:rsidRDefault="00126DDD" w:rsidP="00126DDD">
      <w:pPr>
        <w:pStyle w:val="Body"/>
      </w:pPr>
      <w:r>
        <w:t xml:space="preserve">Trusts that do sell pre-need rights of interment, may be approached by an individual or group seeking to buy multiple pre-need rights of interment at once – for example, a full row or section of plots. </w:t>
      </w:r>
    </w:p>
    <w:p w14:paraId="7443341D" w14:textId="4DC20849" w:rsidR="00126DDD" w:rsidRDefault="00126DDD" w:rsidP="00126DDD">
      <w:pPr>
        <w:pStyle w:val="Body"/>
      </w:pPr>
      <w:r>
        <w:t>When considering requests for bulk purchases of pre-need rights of interment, trusts should consider remaining capacity in the cemetery and the ability to meet community needs into the future.</w:t>
      </w:r>
    </w:p>
    <w:p w14:paraId="5CEE771D" w14:textId="5DC36D5E" w:rsidR="008A04DB" w:rsidRPr="00D524F8" w:rsidRDefault="00A3628D" w:rsidP="008A04DB">
      <w:pPr>
        <w:pStyle w:val="Heading1"/>
        <w:rPr>
          <w:rStyle w:val="Heading2Char"/>
          <w:sz w:val="28"/>
          <w:szCs w:val="24"/>
        </w:rPr>
      </w:pPr>
      <w:bookmarkStart w:id="75" w:name="_Toc232505739"/>
      <w:bookmarkEnd w:id="73"/>
      <w:r>
        <w:t xml:space="preserve">Trust member spotlight </w:t>
      </w:r>
      <w:r w:rsidR="008A04DB" w:rsidRPr="00D524F8">
        <w:rPr>
          <w:rStyle w:val="Heading2Char"/>
          <w:sz w:val="28"/>
          <w:szCs w:val="24"/>
        </w:rPr>
        <w:t xml:space="preserve">Michael </w:t>
      </w:r>
      <w:r w:rsidR="008976CE" w:rsidRPr="00D524F8">
        <w:rPr>
          <w:rStyle w:val="Heading2Char"/>
          <w:sz w:val="28"/>
          <w:szCs w:val="24"/>
        </w:rPr>
        <w:t>Kefford</w:t>
      </w:r>
      <w:r w:rsidR="00412DD3" w:rsidRPr="00D524F8">
        <w:rPr>
          <w:rStyle w:val="Heading2Char"/>
          <w:sz w:val="28"/>
          <w:szCs w:val="24"/>
        </w:rPr>
        <w:t xml:space="preserve"> and Les Hemphill</w:t>
      </w:r>
      <w:bookmarkEnd w:id="75"/>
    </w:p>
    <w:p w14:paraId="4EBFC703" w14:textId="4A365DF7" w:rsidR="00986249" w:rsidRPr="00986249" w:rsidRDefault="00E4143E" w:rsidP="007B03A6">
      <w:pPr>
        <w:pStyle w:val="Body"/>
        <w:spacing w:line="270" w:lineRule="atLeast"/>
        <w:rPr>
          <w:rFonts w:eastAsia="Arial" w:cs="Arial"/>
          <w:szCs w:val="21"/>
        </w:rPr>
      </w:pPr>
      <w:r>
        <w:rPr>
          <w:rFonts w:eastAsia="Arial" w:cs="Arial"/>
          <w:szCs w:val="21"/>
        </w:rPr>
        <w:t>The department would</w:t>
      </w:r>
      <w:r w:rsidR="00986249" w:rsidRPr="00986249">
        <w:rPr>
          <w:rFonts w:eastAsia="Arial" w:cs="Arial"/>
          <w:szCs w:val="21"/>
        </w:rPr>
        <w:t xml:space="preserve"> like to acknowledge and recognise the significant contribution of Michael Kefford and Les Hemphill of the Avenel Cemetery Trust for their dedication, leadership and generosity of time in supporting the re-establishment of the Nagambie Cemetery Trust.</w:t>
      </w:r>
      <w:r w:rsidR="00B70C9E" w:rsidRPr="00B70C9E">
        <w:rPr>
          <w:rFonts w:eastAsia="Times New Roman"/>
          <w:noProof/>
        </w:rPr>
        <w:t xml:space="preserve"> </w:t>
      </w:r>
    </w:p>
    <w:p w14:paraId="2E428C04" w14:textId="763087F7" w:rsidR="00986249" w:rsidRPr="00986249" w:rsidRDefault="00986249" w:rsidP="007B03A6">
      <w:pPr>
        <w:pStyle w:val="Body"/>
        <w:spacing w:line="270" w:lineRule="atLeast"/>
        <w:rPr>
          <w:rFonts w:eastAsia="Arial" w:cs="Arial"/>
          <w:szCs w:val="21"/>
        </w:rPr>
      </w:pPr>
      <w:r w:rsidRPr="00986249">
        <w:rPr>
          <w:rFonts w:eastAsia="Arial" w:cs="Arial"/>
          <w:szCs w:val="21"/>
        </w:rPr>
        <w:t>At the department’s request Michael took on the important role of leading the re-establishment of the Trust with support from Les. Their commitment</w:t>
      </w:r>
      <w:r w:rsidR="00A26973">
        <w:rPr>
          <w:rFonts w:eastAsia="Arial" w:cs="Arial"/>
          <w:szCs w:val="21"/>
        </w:rPr>
        <w:t xml:space="preserve"> </w:t>
      </w:r>
      <w:r w:rsidR="00EC6835">
        <w:rPr>
          <w:rFonts w:eastAsia="Arial" w:cs="Arial"/>
          <w:szCs w:val="21"/>
        </w:rPr>
        <w:t xml:space="preserve">and </w:t>
      </w:r>
      <w:r w:rsidR="00A26973">
        <w:rPr>
          <w:rFonts w:eastAsia="Arial" w:cs="Arial"/>
          <w:szCs w:val="21"/>
        </w:rPr>
        <w:t xml:space="preserve">hours spent </w:t>
      </w:r>
      <w:r w:rsidRPr="00986249">
        <w:rPr>
          <w:rFonts w:eastAsia="Arial" w:cs="Arial"/>
          <w:szCs w:val="21"/>
        </w:rPr>
        <w:t>rebuild</w:t>
      </w:r>
      <w:r w:rsidR="00A26973">
        <w:rPr>
          <w:rFonts w:eastAsia="Arial" w:cs="Arial"/>
          <w:szCs w:val="21"/>
        </w:rPr>
        <w:t>ing</w:t>
      </w:r>
      <w:r w:rsidRPr="00986249">
        <w:rPr>
          <w:rFonts w:eastAsia="Arial" w:cs="Arial"/>
          <w:szCs w:val="21"/>
        </w:rPr>
        <w:t xml:space="preserve"> sound governance structures</w:t>
      </w:r>
      <w:r w:rsidR="00EB6260">
        <w:rPr>
          <w:rFonts w:eastAsia="Arial" w:cs="Arial"/>
          <w:szCs w:val="21"/>
        </w:rPr>
        <w:t xml:space="preserve">, </w:t>
      </w:r>
      <w:r w:rsidR="00667E13">
        <w:rPr>
          <w:rFonts w:eastAsia="Arial" w:cs="Arial"/>
          <w:szCs w:val="21"/>
        </w:rPr>
        <w:t>reins</w:t>
      </w:r>
      <w:r w:rsidR="004443D5">
        <w:rPr>
          <w:rFonts w:eastAsia="Arial" w:cs="Arial"/>
          <w:szCs w:val="21"/>
        </w:rPr>
        <w:t>tat</w:t>
      </w:r>
      <w:r w:rsidR="00A26973">
        <w:rPr>
          <w:rFonts w:eastAsia="Arial" w:cs="Arial"/>
          <w:szCs w:val="21"/>
        </w:rPr>
        <w:t>ing</w:t>
      </w:r>
      <w:r w:rsidR="00667E13">
        <w:rPr>
          <w:rFonts w:eastAsia="Arial" w:cs="Arial"/>
          <w:szCs w:val="21"/>
        </w:rPr>
        <w:t xml:space="preserve"> trust finances </w:t>
      </w:r>
      <w:r w:rsidRPr="00986249">
        <w:rPr>
          <w:rFonts w:eastAsia="Arial" w:cs="Arial"/>
          <w:szCs w:val="21"/>
        </w:rPr>
        <w:t xml:space="preserve">and </w:t>
      </w:r>
      <w:r w:rsidR="001728B4">
        <w:rPr>
          <w:rFonts w:eastAsia="Arial" w:cs="Arial"/>
          <w:szCs w:val="21"/>
        </w:rPr>
        <w:t>recruit</w:t>
      </w:r>
      <w:r w:rsidR="00EC6835">
        <w:rPr>
          <w:rFonts w:eastAsia="Arial" w:cs="Arial"/>
          <w:szCs w:val="21"/>
        </w:rPr>
        <w:t>ment of</w:t>
      </w:r>
      <w:r w:rsidRPr="00986249">
        <w:rPr>
          <w:rFonts w:eastAsia="Arial" w:cs="Arial"/>
          <w:szCs w:val="21"/>
        </w:rPr>
        <w:t xml:space="preserve"> suitable new trust members from the local community has been instrumental in restoring a renewed sense of purpose and community engagement. </w:t>
      </w:r>
    </w:p>
    <w:p w14:paraId="4A024BB2" w14:textId="77777777" w:rsidR="00986249" w:rsidRDefault="00986249" w:rsidP="007B03A6">
      <w:pPr>
        <w:spacing w:after="120" w:line="270" w:lineRule="atLeast"/>
      </w:pPr>
      <w:r>
        <w:t xml:space="preserve">Under their direction, </w:t>
      </w:r>
      <w:proofErr w:type="gramStart"/>
      <w:r>
        <w:t>a number of</w:t>
      </w:r>
      <w:proofErr w:type="gramEnd"/>
      <w:r>
        <w:t xml:space="preserve"> significant projects have been undertaken, including:</w:t>
      </w:r>
    </w:p>
    <w:p w14:paraId="551EC820" w14:textId="7C70D9DA" w:rsidR="00986249" w:rsidRPr="002435CB" w:rsidRDefault="00986249" w:rsidP="007B03A6">
      <w:pPr>
        <w:pStyle w:val="Bullet1"/>
        <w:spacing w:after="120" w:line="270" w:lineRule="atLeast"/>
        <w:rPr>
          <w:lang w:val="en"/>
        </w:rPr>
      </w:pPr>
      <w:r w:rsidRPr="002435CB">
        <w:rPr>
          <w:lang w:val="en"/>
        </w:rPr>
        <w:t xml:space="preserve">The refurbishment of the </w:t>
      </w:r>
      <w:r w:rsidR="00A02E40">
        <w:rPr>
          <w:lang w:val="en"/>
        </w:rPr>
        <w:t>pavilion</w:t>
      </w:r>
      <w:r w:rsidRPr="002435CB">
        <w:rPr>
          <w:lang w:val="en"/>
        </w:rPr>
        <w:t xml:space="preserve"> </w:t>
      </w:r>
      <w:r w:rsidR="00E81837">
        <w:rPr>
          <w:lang w:val="en"/>
        </w:rPr>
        <w:t xml:space="preserve">(photo below) </w:t>
      </w:r>
      <w:r w:rsidRPr="002435CB">
        <w:rPr>
          <w:lang w:val="en"/>
        </w:rPr>
        <w:t>and restoration of the original gates, preserving heritage character</w:t>
      </w:r>
    </w:p>
    <w:p w14:paraId="18F05303" w14:textId="77777777" w:rsidR="00986249" w:rsidRPr="002435CB" w:rsidRDefault="00986249" w:rsidP="007B03A6">
      <w:pPr>
        <w:pStyle w:val="Bullet1"/>
        <w:spacing w:after="120" w:line="270" w:lineRule="atLeast"/>
        <w:rPr>
          <w:lang w:val="en"/>
        </w:rPr>
      </w:pPr>
      <w:r w:rsidRPr="002435CB">
        <w:rPr>
          <w:lang w:val="en"/>
        </w:rPr>
        <w:t>Upgrades to mobility and safety access</w:t>
      </w:r>
    </w:p>
    <w:p w14:paraId="56AD5655" w14:textId="2CE47985" w:rsidR="00986249" w:rsidRPr="002435CB" w:rsidRDefault="00986249" w:rsidP="007B03A6">
      <w:pPr>
        <w:pStyle w:val="Bullet1"/>
        <w:spacing w:after="120" w:line="270" w:lineRule="atLeast"/>
        <w:rPr>
          <w:lang w:val="en"/>
        </w:rPr>
      </w:pPr>
      <w:r w:rsidRPr="002435CB">
        <w:rPr>
          <w:lang w:val="en"/>
        </w:rPr>
        <w:t>Extensive mapping and development of new areas which strengthen asset management and future planning</w:t>
      </w:r>
    </w:p>
    <w:p w14:paraId="7814B0B4" w14:textId="77777777" w:rsidR="00E81837" w:rsidRDefault="00986249" w:rsidP="007B03A6">
      <w:pPr>
        <w:spacing w:after="120" w:line="270" w:lineRule="atLeast"/>
        <w:rPr>
          <w:rFonts w:eastAsia="Times"/>
        </w:rPr>
      </w:pPr>
      <w:r w:rsidRPr="007B03A6">
        <w:rPr>
          <w:rFonts w:eastAsia="Times"/>
        </w:rPr>
        <w:t xml:space="preserve">These achievements demonstrate the heartwarming story of working together and a clear commitment to ensure the cemetery remains a respectful, well-maintained, and welcoming place for the community. </w:t>
      </w:r>
    </w:p>
    <w:p w14:paraId="454623F8" w14:textId="22BFB0FD" w:rsidR="00E114F2" w:rsidRDefault="00E4143E" w:rsidP="00E81837">
      <w:pPr>
        <w:spacing w:after="240" w:line="270" w:lineRule="atLeast"/>
        <w:rPr>
          <w:noProof/>
        </w:rPr>
      </w:pPr>
      <w:r w:rsidRPr="007B03A6">
        <w:rPr>
          <w:rFonts w:eastAsia="Times"/>
        </w:rPr>
        <w:t>The department</w:t>
      </w:r>
      <w:r w:rsidR="00B526B1" w:rsidRPr="007B03A6">
        <w:rPr>
          <w:rFonts w:eastAsia="Times"/>
        </w:rPr>
        <w:t xml:space="preserve"> also</w:t>
      </w:r>
      <w:r w:rsidRPr="007B03A6">
        <w:rPr>
          <w:rFonts w:eastAsia="Times"/>
        </w:rPr>
        <w:t xml:space="preserve"> </w:t>
      </w:r>
      <w:r w:rsidR="00B526B1" w:rsidRPr="007B03A6">
        <w:rPr>
          <w:rFonts w:eastAsia="Times"/>
        </w:rPr>
        <w:t>acknowledges</w:t>
      </w:r>
      <w:r w:rsidR="00986249" w:rsidRPr="007B03A6">
        <w:rPr>
          <w:rFonts w:eastAsia="Times"/>
        </w:rPr>
        <w:t xml:space="preserve"> the work </w:t>
      </w:r>
      <w:r w:rsidR="007C1F51" w:rsidRPr="007B03A6">
        <w:rPr>
          <w:rFonts w:eastAsia="Times"/>
        </w:rPr>
        <w:t xml:space="preserve">of </w:t>
      </w:r>
      <w:r w:rsidR="00986249" w:rsidRPr="007B03A6">
        <w:rPr>
          <w:rFonts w:eastAsia="Times"/>
        </w:rPr>
        <w:t xml:space="preserve">the new members Trevor Forbes, Sissy Hoskins, Neil McLeod, </w:t>
      </w:r>
      <w:r w:rsidR="00E879B9">
        <w:rPr>
          <w:rFonts w:eastAsia="Times"/>
        </w:rPr>
        <w:t>Sandra Speck,</w:t>
      </w:r>
      <w:r w:rsidR="008C1614">
        <w:rPr>
          <w:rFonts w:eastAsia="Times"/>
        </w:rPr>
        <w:t xml:space="preserve"> </w:t>
      </w:r>
      <w:r w:rsidR="00986249" w:rsidRPr="007B03A6">
        <w:rPr>
          <w:rFonts w:eastAsia="Times"/>
        </w:rPr>
        <w:t xml:space="preserve">Traci Stumer and James Tehan </w:t>
      </w:r>
      <w:r w:rsidR="00791B86" w:rsidRPr="007B03A6">
        <w:rPr>
          <w:rFonts w:eastAsia="Times"/>
        </w:rPr>
        <w:t>in supporting the re</w:t>
      </w:r>
      <w:r w:rsidR="00E20DC4">
        <w:rPr>
          <w:rFonts w:eastAsia="Times"/>
        </w:rPr>
        <w:t>newal</w:t>
      </w:r>
      <w:r w:rsidR="00791B86" w:rsidRPr="007B03A6">
        <w:rPr>
          <w:rFonts w:eastAsia="Times"/>
        </w:rPr>
        <w:t xml:space="preserve"> of the trust.</w:t>
      </w:r>
      <w:r w:rsidR="00B70C9E" w:rsidRPr="00B70C9E">
        <w:rPr>
          <w:noProof/>
        </w:rPr>
        <w:t xml:space="preserve"> </w:t>
      </w:r>
    </w:p>
    <w:p w14:paraId="4B3922EE" w14:textId="45A6E4DA" w:rsidR="008B6E57" w:rsidRPr="007B03A6" w:rsidRDefault="008B6E57" w:rsidP="007B03A6">
      <w:pPr>
        <w:spacing w:after="120" w:line="270" w:lineRule="atLeast"/>
        <w:rPr>
          <w:highlight w:val="yellow"/>
        </w:rPr>
      </w:pPr>
      <w:r>
        <w:rPr>
          <w:noProof/>
        </w:rPr>
        <w:drawing>
          <wp:inline distT="0" distB="0" distL="0" distR="0" wp14:anchorId="5FE1FEFD" wp14:editId="691B21EA">
            <wp:extent cx="2979113" cy="2089150"/>
            <wp:effectExtent l="0" t="0" r="0" b="6350"/>
            <wp:docPr id="158988087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880871" name="Picture 4">
                      <a:extLst>
                        <a:ext uri="{C183D7F6-B498-43B3-948B-1728B52AA6E4}">
                          <adec:decorative xmlns:adec="http://schemas.microsoft.com/office/drawing/2017/decorative" val="1"/>
                        </a:ext>
                      </a:extLst>
                    </pic:cNvPr>
                    <pic:cNvPicPr>
                      <a:picLocks noChangeAspect="1" noChangeArrowheads="1"/>
                    </pic:cNvPicPr>
                  </pic:nvPicPr>
                  <pic:blipFill rotWithShape="1">
                    <a:blip r:embed="rId36">
                      <a:extLst>
                        <a:ext uri="{28A0092B-C50C-407E-A947-70E740481C1C}">
                          <a14:useLocalDpi xmlns:a14="http://schemas.microsoft.com/office/drawing/2010/main" val="0"/>
                        </a:ext>
                      </a:extLst>
                    </a:blip>
                    <a:srcRect b="25538"/>
                    <a:stretch>
                      <a:fillRect/>
                    </a:stretch>
                  </pic:blipFill>
                  <pic:spPr bwMode="auto">
                    <a:xfrm>
                      <a:off x="0" y="0"/>
                      <a:ext cx="2987593" cy="2095097"/>
                    </a:xfrm>
                    <a:prstGeom prst="rect">
                      <a:avLst/>
                    </a:prstGeom>
                    <a:noFill/>
                    <a:ln>
                      <a:noFill/>
                    </a:ln>
                    <a:extLst>
                      <a:ext uri="{53640926-AAD7-44D8-BBD7-CCE9431645EC}">
                        <a14:shadowObscured xmlns:a14="http://schemas.microsoft.com/office/drawing/2010/main"/>
                      </a:ext>
                    </a:extLst>
                  </pic:spPr>
                </pic:pic>
              </a:graphicData>
            </a:graphic>
          </wp:inline>
        </w:drawing>
      </w:r>
    </w:p>
    <w:p w14:paraId="46F097AC" w14:textId="77777777" w:rsidR="00251D57" w:rsidRPr="00D03AAC" w:rsidRDefault="00251D57" w:rsidP="007A3D92">
      <w:pPr>
        <w:pStyle w:val="Heading1"/>
      </w:pPr>
      <w:bookmarkStart w:id="76" w:name="_Toc232505740"/>
      <w:r>
        <w:lastRenderedPageBreak/>
        <w:t>Paynesville Cemetery Trust grant project</w:t>
      </w:r>
      <w:bookmarkEnd w:id="76"/>
    </w:p>
    <w:p w14:paraId="16F7818C" w14:textId="77777777" w:rsidR="00251D57" w:rsidRDefault="00251D57" w:rsidP="00251D57">
      <w:pPr>
        <w:pStyle w:val="Body"/>
      </w:pPr>
      <w:r w:rsidRPr="0049298F">
        <w:rPr>
          <w:noProof/>
        </w:rPr>
        <w:drawing>
          <wp:inline distT="0" distB="0" distL="0" distR="0" wp14:anchorId="3C827D0D" wp14:editId="45659CB8">
            <wp:extent cx="3107534" cy="1993265"/>
            <wp:effectExtent l="0" t="0" r="0" b="6985"/>
            <wp:docPr id="592497908"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497908" name="Picture 13">
                      <a:extLst>
                        <a:ext uri="{C183D7F6-B498-43B3-948B-1728B52AA6E4}">
                          <adec:decorative xmlns:adec="http://schemas.microsoft.com/office/drawing/2017/decorative" val="1"/>
                        </a:ext>
                      </a:extLst>
                    </pic:cNvPr>
                    <pic:cNvPicPr>
                      <a:picLocks noChangeAspect="1" noChangeArrowheads="1"/>
                    </pic:cNvPicPr>
                  </pic:nvPicPr>
                  <pic:blipFill rotWithShape="1">
                    <a:blip r:embed="rId37">
                      <a:extLst>
                        <a:ext uri="{28A0092B-C50C-407E-A947-70E740481C1C}">
                          <a14:useLocalDpi xmlns:a14="http://schemas.microsoft.com/office/drawing/2010/main" val="0"/>
                        </a:ext>
                      </a:extLst>
                    </a:blip>
                    <a:srcRect t="22273" r="6638" b="32814"/>
                    <a:stretch>
                      <a:fillRect/>
                    </a:stretch>
                  </pic:blipFill>
                  <pic:spPr bwMode="auto">
                    <a:xfrm>
                      <a:off x="0" y="0"/>
                      <a:ext cx="3122217" cy="2002683"/>
                    </a:xfrm>
                    <a:prstGeom prst="rect">
                      <a:avLst/>
                    </a:prstGeom>
                    <a:noFill/>
                    <a:ln>
                      <a:noFill/>
                    </a:ln>
                    <a:extLst>
                      <a:ext uri="{53640926-AAD7-44D8-BBD7-CCE9431645EC}">
                        <a14:shadowObscured xmlns:a14="http://schemas.microsoft.com/office/drawing/2010/main"/>
                      </a:ext>
                    </a:extLst>
                  </pic:spPr>
                </pic:pic>
              </a:graphicData>
            </a:graphic>
          </wp:inline>
        </w:drawing>
      </w:r>
    </w:p>
    <w:p w14:paraId="30318617" w14:textId="77777777" w:rsidR="00251D57" w:rsidRDefault="00251D57" w:rsidP="00251D57">
      <w:pPr>
        <w:pStyle w:val="Body"/>
      </w:pPr>
      <w:r>
        <w:t>Congratulations to Paynesville Cemetery Trust on the installation of a new niche wall for ashes interments. The wall is made of Harcourt granite and has 24 niches on each side.</w:t>
      </w:r>
    </w:p>
    <w:p w14:paraId="76F1FCF7" w14:textId="77777777" w:rsidR="00251D57" w:rsidRDefault="00251D57" w:rsidP="00251D57">
      <w:pPr>
        <w:pStyle w:val="Body"/>
      </w:pPr>
      <w:r>
        <w:t>This project was funded through the department’s Cemetery Grants Program. The trust received a full grant of $</w:t>
      </w:r>
      <w:r w:rsidRPr="00121A14">
        <w:t>29,271</w:t>
      </w:r>
      <w:r>
        <w:t xml:space="preserve"> and completed the project in November 2025.</w:t>
      </w:r>
    </w:p>
    <w:p w14:paraId="380D2DB6" w14:textId="6AB0F0C3" w:rsidR="00E114F2" w:rsidRPr="006E3869" w:rsidRDefault="00E114F2" w:rsidP="00E114F2">
      <w:pPr>
        <w:pStyle w:val="Heading1"/>
      </w:pPr>
      <w:bookmarkStart w:id="77" w:name="_Toc232505741"/>
      <w:r w:rsidRPr="006E3869">
        <w:t>Trust fees – GST</w:t>
      </w:r>
      <w:bookmarkEnd w:id="77"/>
      <w:r w:rsidRPr="006E3869">
        <w:t xml:space="preserve"> </w:t>
      </w:r>
    </w:p>
    <w:p w14:paraId="6C9F61CD" w14:textId="77777777" w:rsidR="00E114F2" w:rsidRPr="00711A4F" w:rsidRDefault="00E114F2" w:rsidP="00E114F2">
      <w:pPr>
        <w:pStyle w:val="Body"/>
        <w:rPr>
          <w:rFonts w:eastAsia="Arial" w:cs="Arial"/>
          <w:szCs w:val="21"/>
          <w:lang w:val="en"/>
        </w:rPr>
      </w:pPr>
      <w:r w:rsidRPr="00711A4F">
        <w:rPr>
          <w:rFonts w:eastAsia="Arial" w:cs="Arial"/>
          <w:szCs w:val="21"/>
          <w:lang w:val="en"/>
        </w:rPr>
        <w:t xml:space="preserve">Trusts should charge goods and services tax (GST) for goods and services if the trust: </w:t>
      </w:r>
    </w:p>
    <w:p w14:paraId="3977E8A3" w14:textId="77777777" w:rsidR="00E114F2" w:rsidRPr="00711A4F" w:rsidRDefault="00E114F2" w:rsidP="00E114F2">
      <w:pPr>
        <w:pStyle w:val="Bullet1"/>
        <w:rPr>
          <w:lang w:val="en"/>
        </w:rPr>
      </w:pPr>
      <w:r w:rsidRPr="00711A4F">
        <w:rPr>
          <w:lang w:val="en"/>
        </w:rPr>
        <w:t>has an annual turnover (from sales of goods and services) of $150,000 or more, or</w:t>
      </w:r>
    </w:p>
    <w:p w14:paraId="48249619" w14:textId="77777777" w:rsidR="00E114F2" w:rsidRPr="00711A4F" w:rsidRDefault="00E114F2" w:rsidP="00E114F2">
      <w:pPr>
        <w:pStyle w:val="Bullet1"/>
        <w:rPr>
          <w:lang w:val="en"/>
        </w:rPr>
      </w:pPr>
      <w:r w:rsidRPr="00711A4F">
        <w:rPr>
          <w:lang w:val="en"/>
        </w:rPr>
        <w:t xml:space="preserve">is registered for GST, regardless of turnover. </w:t>
      </w:r>
    </w:p>
    <w:p w14:paraId="3E9F119A" w14:textId="77777777" w:rsidR="00E114F2" w:rsidRPr="00711A4F" w:rsidRDefault="00E114F2" w:rsidP="00E114F2">
      <w:pPr>
        <w:pStyle w:val="Bodyafterbullets"/>
        <w:rPr>
          <w:lang w:val="en"/>
        </w:rPr>
      </w:pPr>
      <w:r w:rsidRPr="00711A4F">
        <w:rPr>
          <w:lang w:val="en"/>
        </w:rPr>
        <w:t>The following fees are exempt from GST:</w:t>
      </w:r>
    </w:p>
    <w:p w14:paraId="77731696" w14:textId="77777777" w:rsidR="00E114F2" w:rsidRPr="00711A4F" w:rsidRDefault="00E114F2" w:rsidP="00E114F2">
      <w:pPr>
        <w:pStyle w:val="Bullet1"/>
        <w:rPr>
          <w:lang w:val="en"/>
        </w:rPr>
      </w:pPr>
      <w:r w:rsidRPr="00711A4F">
        <w:rPr>
          <w:lang w:val="en"/>
        </w:rPr>
        <w:t>rights of interment</w:t>
      </w:r>
    </w:p>
    <w:p w14:paraId="153669F0" w14:textId="77777777" w:rsidR="00E114F2" w:rsidRPr="00711A4F" w:rsidRDefault="00E114F2" w:rsidP="00E114F2">
      <w:pPr>
        <w:pStyle w:val="Bullet1"/>
        <w:rPr>
          <w:lang w:val="en"/>
        </w:rPr>
      </w:pPr>
      <w:r w:rsidRPr="00711A4F">
        <w:t>memorialisation</w:t>
      </w:r>
      <w:r w:rsidRPr="00711A4F">
        <w:rPr>
          <w:lang w:val="en"/>
        </w:rPr>
        <w:t xml:space="preserve"> permits and approvals</w:t>
      </w:r>
    </w:p>
    <w:p w14:paraId="638ACFF6" w14:textId="77777777" w:rsidR="00E114F2" w:rsidRPr="00711A4F" w:rsidRDefault="00E114F2" w:rsidP="00E114F2">
      <w:pPr>
        <w:pStyle w:val="Bullet1"/>
        <w:rPr>
          <w:lang w:val="en"/>
        </w:rPr>
      </w:pPr>
      <w:r w:rsidRPr="00711A4F">
        <w:rPr>
          <w:lang w:val="en"/>
        </w:rPr>
        <w:t>permits</w:t>
      </w:r>
    </w:p>
    <w:p w14:paraId="5F58FDE9" w14:textId="77777777" w:rsidR="00E114F2" w:rsidRPr="00711A4F" w:rsidRDefault="00E114F2" w:rsidP="00E114F2">
      <w:pPr>
        <w:pStyle w:val="Bullet1"/>
        <w:rPr>
          <w:lang w:val="en"/>
        </w:rPr>
      </w:pPr>
      <w:r w:rsidRPr="00711A4F">
        <w:t>miscellaneous</w:t>
      </w:r>
      <w:r w:rsidRPr="00711A4F">
        <w:rPr>
          <w:lang w:val="en"/>
        </w:rPr>
        <w:t xml:space="preserve"> fees and charges (for example, record search fees).</w:t>
      </w:r>
    </w:p>
    <w:p w14:paraId="7411C2E9" w14:textId="77777777" w:rsidR="00E114F2" w:rsidRPr="00711A4F" w:rsidRDefault="00E114F2" w:rsidP="00E114F2">
      <w:pPr>
        <w:pStyle w:val="Bodyafterbullets"/>
        <w:rPr>
          <w:lang w:val="en-US"/>
        </w:rPr>
      </w:pPr>
      <w:r w:rsidRPr="00711A4F">
        <w:rPr>
          <w:lang w:val="en-US"/>
        </w:rPr>
        <w:t xml:space="preserve">If a trust’s turnover is $150,000 or more or the trust is registered for GST, any products and services not covered in the list above will attract GST. This will include fees for services such as </w:t>
      </w:r>
      <w:proofErr w:type="gramStart"/>
      <w:r w:rsidRPr="00711A4F">
        <w:rPr>
          <w:lang w:val="en-US"/>
        </w:rPr>
        <w:t>gravedigging</w:t>
      </w:r>
      <w:proofErr w:type="gramEnd"/>
      <w:r w:rsidRPr="00711A4F">
        <w:rPr>
          <w:lang w:val="en-US"/>
        </w:rPr>
        <w:t>, exhumations and the sale of products such as plaques, granite, urns and other memorials.</w:t>
      </w:r>
    </w:p>
    <w:p w14:paraId="686F5ABB" w14:textId="77777777" w:rsidR="00E114F2" w:rsidRPr="00711A4F" w:rsidRDefault="00E114F2" w:rsidP="00E114F2">
      <w:pPr>
        <w:pStyle w:val="Body"/>
        <w:rPr>
          <w:rFonts w:eastAsia="Arial" w:cs="Arial"/>
          <w:szCs w:val="21"/>
        </w:rPr>
      </w:pPr>
      <w:r w:rsidRPr="00711A4F">
        <w:rPr>
          <w:rFonts w:eastAsia="Arial" w:cs="Arial"/>
          <w:szCs w:val="21"/>
        </w:rPr>
        <w:t>For those fees where GST is applied, the total gazetted price is GST inclusive (the trust cannot charge an additional amount for GST).</w:t>
      </w:r>
    </w:p>
    <w:p w14:paraId="238104CA" w14:textId="07AE7A5A" w:rsidR="00E114F2" w:rsidRPr="00711A4F" w:rsidRDefault="00E114F2" w:rsidP="00E114F2">
      <w:pPr>
        <w:pStyle w:val="Body"/>
        <w:rPr>
          <w:rFonts w:eastAsia="Arial" w:cs="Arial"/>
          <w:szCs w:val="21"/>
        </w:rPr>
      </w:pPr>
      <w:r w:rsidRPr="00711A4F">
        <w:rPr>
          <w:rFonts w:eastAsia="Arial" w:cs="Arial"/>
          <w:szCs w:val="21"/>
        </w:rPr>
        <w:t xml:space="preserve">To register for GST, you must </w:t>
      </w:r>
      <w:r>
        <w:rPr>
          <w:rFonts w:eastAsia="Arial" w:cs="Arial"/>
          <w:szCs w:val="21"/>
        </w:rPr>
        <w:t xml:space="preserve">have an ABN. </w:t>
      </w:r>
    </w:p>
    <w:p w14:paraId="66841903" w14:textId="1FCA007A" w:rsidR="00E114F2" w:rsidRDefault="00E114F2" w:rsidP="00E114F2">
      <w:pPr>
        <w:pStyle w:val="Body"/>
        <w:rPr>
          <w:rFonts w:eastAsia="Arial" w:cs="Arial"/>
          <w:szCs w:val="21"/>
        </w:rPr>
      </w:pPr>
      <w:r w:rsidRPr="00711A4F">
        <w:rPr>
          <w:rFonts w:eastAsia="Arial" w:cs="Arial"/>
        </w:rPr>
        <w:t xml:space="preserve">If the threshold applies to your trust, please phone the </w:t>
      </w:r>
      <w:r>
        <w:rPr>
          <w:rFonts w:eastAsia="Arial" w:cs="Arial"/>
        </w:rPr>
        <w:t>ATO</w:t>
      </w:r>
      <w:r w:rsidRPr="00711A4F">
        <w:rPr>
          <w:rFonts w:eastAsia="Arial" w:cs="Arial"/>
        </w:rPr>
        <w:t xml:space="preserve"> on 1300 130 248 to register for GST and to discuss any queries. </w:t>
      </w:r>
      <w:r w:rsidRPr="00711A4F">
        <w:rPr>
          <w:rFonts w:eastAsia="Arial" w:cs="Arial"/>
          <w:szCs w:val="21"/>
        </w:rPr>
        <w:t>Trusts need to advise the ATO that they are a not-for-profit incorporated entity.</w:t>
      </w:r>
    </w:p>
    <w:p w14:paraId="1C3E3B08" w14:textId="30743BDD" w:rsidR="006A102A" w:rsidRDefault="007C5145" w:rsidP="006A102A">
      <w:pPr>
        <w:pStyle w:val="Heading1"/>
      </w:pPr>
      <w:bookmarkStart w:id="78" w:name="_Toc232505742"/>
      <w:r w:rsidRPr="002D7962">
        <w:t xml:space="preserve">Blue Tree Project </w:t>
      </w:r>
      <w:r w:rsidR="00833211">
        <w:rPr>
          <w:noProof/>
        </w:rPr>
        <w:drawing>
          <wp:anchor distT="0" distB="0" distL="114300" distR="114300" simplePos="0" relativeHeight="251658242" behindDoc="0" locked="0" layoutInCell="1" allowOverlap="1" wp14:anchorId="25097DCC" wp14:editId="6032A38F">
            <wp:simplePos x="0" y="0"/>
            <wp:positionH relativeFrom="margin">
              <wp:posOffset>5618056</wp:posOffset>
            </wp:positionH>
            <wp:positionV relativeFrom="paragraph">
              <wp:posOffset>160866</wp:posOffset>
            </wp:positionV>
            <wp:extent cx="782320" cy="782320"/>
            <wp:effectExtent l="0" t="0" r="0" b="0"/>
            <wp:wrapSquare wrapText="bothSides"/>
            <wp:docPr id="1864799757" name="Graphic 4" descr="Withering Tre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799757" name="Graphic 1864799757" descr="Withering Tree with solid fill"/>
                    <pic:cNvPicPr/>
                  </pic:nvPicPr>
                  <pic:blipFill>
                    <a:blip r:embed="rId38">
                      <a:extLst>
                        <a:ext uri="{96DAC541-7B7A-43D3-8B79-37D633B846F1}">
                          <asvg:svgBlip xmlns:asvg="http://schemas.microsoft.com/office/drawing/2016/SVG/main" r:embed="rId39"/>
                        </a:ext>
                      </a:extLst>
                    </a:blip>
                    <a:stretch>
                      <a:fillRect/>
                    </a:stretch>
                  </pic:blipFill>
                  <pic:spPr>
                    <a:xfrm>
                      <a:off x="0" y="0"/>
                      <a:ext cx="782320" cy="782320"/>
                    </a:xfrm>
                    <a:prstGeom prst="rect">
                      <a:avLst/>
                    </a:prstGeom>
                  </pic:spPr>
                </pic:pic>
              </a:graphicData>
            </a:graphic>
            <wp14:sizeRelH relativeFrom="margin">
              <wp14:pctWidth>0</wp14:pctWidth>
            </wp14:sizeRelH>
            <wp14:sizeRelV relativeFrom="margin">
              <wp14:pctHeight>0</wp14:pctHeight>
            </wp14:sizeRelV>
          </wp:anchor>
        </w:drawing>
      </w:r>
      <w:bookmarkEnd w:id="78"/>
    </w:p>
    <w:p w14:paraId="2F742D44" w14:textId="1BFF3419" w:rsidR="002451F6" w:rsidRDefault="00320E50" w:rsidP="002D7962">
      <w:pPr>
        <w:pStyle w:val="Body"/>
      </w:pPr>
      <w:r>
        <w:t xml:space="preserve">Have you </w:t>
      </w:r>
      <w:r w:rsidR="008F180C">
        <w:t xml:space="preserve">ever </w:t>
      </w:r>
      <w:r>
        <w:t xml:space="preserve">spotted a tree </w:t>
      </w:r>
      <w:r w:rsidR="008F180C">
        <w:t xml:space="preserve">that has been painted blue? </w:t>
      </w:r>
    </w:p>
    <w:p w14:paraId="3921A015" w14:textId="20840E1F" w:rsidR="006F463C" w:rsidRDefault="002D7962" w:rsidP="002D7962">
      <w:pPr>
        <w:pStyle w:val="Body"/>
      </w:pPr>
      <w:r>
        <w:t xml:space="preserve">The </w:t>
      </w:r>
      <w:r w:rsidRPr="002D7962">
        <w:t xml:space="preserve">Blue Tree Project </w:t>
      </w:r>
      <w:r w:rsidR="00192411" w:rsidRPr="00192411">
        <w:t>is a charity working to break the silence and stigma surrounding mental health and suicide. </w:t>
      </w:r>
    </w:p>
    <w:p w14:paraId="55CB87CF" w14:textId="4636E09A" w:rsidR="0000400F" w:rsidRDefault="00192411" w:rsidP="002D7962">
      <w:pPr>
        <w:pStyle w:val="Body"/>
      </w:pPr>
      <w:r w:rsidRPr="00192411">
        <w:t>What began as a grassroots movement in Western Australia has grown into a global mental health charity, driving change and amplifying the conversation around mental health.</w:t>
      </w:r>
      <w:r w:rsidR="00E37A2E">
        <w:t xml:space="preserve"> </w:t>
      </w:r>
      <w:r w:rsidR="00E66889">
        <w:t xml:space="preserve">There are </w:t>
      </w:r>
      <w:r w:rsidR="00A434EA">
        <w:t xml:space="preserve">now </w:t>
      </w:r>
      <w:r w:rsidR="00E66889">
        <w:t>more than 1,600 blue trees around the world</w:t>
      </w:r>
      <w:r w:rsidR="0000400F">
        <w:t>.</w:t>
      </w:r>
    </w:p>
    <w:p w14:paraId="4D4A8A3D" w14:textId="4881B3B1" w:rsidR="0000400F" w:rsidRDefault="0000400F" w:rsidP="00B74823">
      <w:pPr>
        <w:pStyle w:val="Body"/>
      </w:pPr>
      <w:r w:rsidRPr="0000400F">
        <w:t xml:space="preserve">Geelong Cemeteries Trust has </w:t>
      </w:r>
      <w:r w:rsidR="00552DD9">
        <w:t xml:space="preserve">installed </w:t>
      </w:r>
      <w:r w:rsidR="007134A9">
        <w:t xml:space="preserve">locally made </w:t>
      </w:r>
      <w:r w:rsidRPr="0000400F">
        <w:t>Blue Tree sculptures at Geelong Memorial Park and Gisborne Cemetery. These sculptures stand as an acknowledgement and recognition of mental health within the Greater Geelong and Macedon Ranges region.</w:t>
      </w:r>
    </w:p>
    <w:p w14:paraId="12F85D41" w14:textId="6A06492D" w:rsidR="00B74823" w:rsidRDefault="00D45EB7" w:rsidP="00B74823">
      <w:pPr>
        <w:pStyle w:val="Body"/>
      </w:pPr>
      <w:r>
        <w:t xml:space="preserve">Visit the </w:t>
      </w:r>
      <w:hyperlink r:id="rId40" w:history="1">
        <w:r>
          <w:rPr>
            <w:rStyle w:val="Hyperlink"/>
          </w:rPr>
          <w:t>Blue Tree Project website</w:t>
        </w:r>
      </w:hyperlink>
      <w:r w:rsidR="00971006">
        <w:t xml:space="preserve"> </w:t>
      </w:r>
      <w:r>
        <w:t xml:space="preserve">for more information </w:t>
      </w:r>
      <w:r w:rsidR="00971006">
        <w:t>&lt;</w:t>
      </w:r>
      <w:r w:rsidR="0093557C" w:rsidRPr="0093557C">
        <w:t>https://bluetreeproject.com.au/</w:t>
      </w:r>
      <w:r w:rsidR="0093557C">
        <w:t>&gt;.</w:t>
      </w:r>
    </w:p>
    <w:p w14:paraId="0EBFF6CC" w14:textId="719C2695" w:rsidR="00F6517F" w:rsidRPr="0000400F" w:rsidRDefault="00F6517F" w:rsidP="00B74823">
      <w:pPr>
        <w:pStyle w:val="Body"/>
      </w:pPr>
      <w:r>
        <w:t xml:space="preserve">If you </w:t>
      </w:r>
      <w:r w:rsidR="00233F29">
        <w:t xml:space="preserve">or someone you know </w:t>
      </w:r>
      <w:r>
        <w:t>need</w:t>
      </w:r>
      <w:r w:rsidR="00233F29">
        <w:t>s</w:t>
      </w:r>
      <w:r>
        <w:t xml:space="preserve"> </w:t>
      </w:r>
      <w:r w:rsidR="00EC5D65">
        <w:t>help</w:t>
      </w:r>
      <w:r w:rsidR="00097FC1">
        <w:t xml:space="preserve">, please visit the </w:t>
      </w:r>
      <w:r w:rsidR="00C22B0D">
        <w:t xml:space="preserve">Victorian Government’s </w:t>
      </w:r>
      <w:hyperlink r:id="rId41" w:history="1">
        <w:r w:rsidR="00097FC1" w:rsidRPr="00664237">
          <w:rPr>
            <w:rStyle w:val="Hyperlink"/>
          </w:rPr>
          <w:t>Better</w:t>
        </w:r>
        <w:r w:rsidR="00C22B0D" w:rsidRPr="00664237">
          <w:rPr>
            <w:rStyle w:val="Hyperlink"/>
          </w:rPr>
          <w:t xml:space="preserve"> </w:t>
        </w:r>
        <w:r w:rsidR="00097FC1" w:rsidRPr="00664237">
          <w:rPr>
            <w:rStyle w:val="Hyperlink"/>
          </w:rPr>
          <w:t xml:space="preserve">Health Channel </w:t>
        </w:r>
        <w:r w:rsidR="00C22B0D" w:rsidRPr="00664237">
          <w:rPr>
            <w:rStyle w:val="Hyperlink"/>
          </w:rPr>
          <w:t>website</w:t>
        </w:r>
      </w:hyperlink>
      <w:r w:rsidR="00CF0544">
        <w:t xml:space="preserve"> for information about</w:t>
      </w:r>
      <w:r w:rsidR="00CF0544" w:rsidRPr="00CF0544">
        <w:t xml:space="preserve"> support services</w:t>
      </w:r>
      <w:r w:rsidR="00EC5D65">
        <w:t xml:space="preserve"> &lt;</w:t>
      </w:r>
      <w:r w:rsidR="00EC5D65" w:rsidRPr="00EC5D65">
        <w:t>https://www.betterhealth.vic.gov.au/servicesandsupport/mental-health-services</w:t>
      </w:r>
      <w:r w:rsidR="00EC5D65">
        <w:t>&gt;.</w:t>
      </w:r>
    </w:p>
    <w:p w14:paraId="30338187" w14:textId="6BA832FD" w:rsidR="0000400F" w:rsidRDefault="00CE1919" w:rsidP="007C5145">
      <w:pPr>
        <w:pStyle w:val="Heading1"/>
      </w:pPr>
      <w:bookmarkStart w:id="79" w:name="_Toc232505743"/>
      <w:r w:rsidRPr="00715ECB">
        <w:t>F</w:t>
      </w:r>
      <w:r w:rsidR="00042531" w:rsidRPr="00715ECB">
        <w:t>un fact</w:t>
      </w:r>
      <w:bookmarkEnd w:id="79"/>
    </w:p>
    <w:p w14:paraId="4496FC50" w14:textId="52868558" w:rsidR="0043445B" w:rsidRDefault="001256FC" w:rsidP="002D7962">
      <w:pPr>
        <w:pStyle w:val="Body"/>
      </w:pPr>
      <w:proofErr w:type="spellStart"/>
      <w:r w:rsidRPr="001256FC">
        <w:t>Assistens</w:t>
      </w:r>
      <w:proofErr w:type="spellEnd"/>
      <w:r w:rsidR="0020221D">
        <w:t xml:space="preserve"> </w:t>
      </w:r>
      <w:r>
        <w:t>C</w:t>
      </w:r>
      <w:r w:rsidR="0020221D">
        <w:t xml:space="preserve">emetery </w:t>
      </w:r>
      <w:r w:rsidR="00F12E84">
        <w:t>in Copenhage</w:t>
      </w:r>
      <w:r w:rsidR="0020221D">
        <w:t>n</w:t>
      </w:r>
      <w:r w:rsidR="00F12E84">
        <w:t xml:space="preserve">, </w:t>
      </w:r>
      <w:r w:rsidR="007C5145">
        <w:t>Denmark</w:t>
      </w:r>
      <w:r w:rsidR="0020221D">
        <w:t>,</w:t>
      </w:r>
      <w:r w:rsidR="007C5145">
        <w:t xml:space="preserve"> </w:t>
      </w:r>
      <w:r w:rsidR="001B4A4A">
        <w:t>has</w:t>
      </w:r>
      <w:r w:rsidR="007C5145">
        <w:t xml:space="preserve"> a </w:t>
      </w:r>
      <w:r w:rsidR="00477061">
        <w:t xml:space="preserve">headstone </w:t>
      </w:r>
      <w:r w:rsidR="00994449">
        <w:t>with the following inscription</w:t>
      </w:r>
      <w:r w:rsidR="005831A6">
        <w:t>:</w:t>
      </w:r>
      <w:r w:rsidR="00477061" w:rsidRPr="00477061">
        <w:t xml:space="preserve"> </w:t>
      </w:r>
    </w:p>
    <w:p w14:paraId="3054B20F" w14:textId="12A777A4" w:rsidR="00477061" w:rsidRPr="0043445B" w:rsidRDefault="00477061" w:rsidP="0043445B">
      <w:pPr>
        <w:pStyle w:val="Body"/>
        <w:ind w:left="720"/>
      </w:pPr>
      <w:r w:rsidRPr="0043445B">
        <w:t>Andreas Morgenrødt</w:t>
      </w:r>
      <w:r w:rsidR="0043445B" w:rsidRPr="0043445B">
        <w:br/>
      </w:r>
      <w:r w:rsidRPr="0043445B">
        <w:t>Time Traveler</w:t>
      </w:r>
      <w:r w:rsidR="0043445B" w:rsidRPr="0043445B">
        <w:br/>
      </w:r>
      <w:r w:rsidRPr="0043445B">
        <w:t>1996–2064</w:t>
      </w:r>
    </w:p>
    <w:p w14:paraId="4B83F774" w14:textId="08A5583B" w:rsidR="0000400F" w:rsidRDefault="005831A6" w:rsidP="002D7962">
      <w:pPr>
        <w:pStyle w:val="Body"/>
      </w:pPr>
      <w:r>
        <w:t xml:space="preserve">The headstone was </w:t>
      </w:r>
      <w:r w:rsidR="00CD0D6F">
        <w:t>erected in 2015</w:t>
      </w:r>
      <w:r>
        <w:t xml:space="preserve"> </w:t>
      </w:r>
      <w:r w:rsidR="00B3435E">
        <w:t xml:space="preserve">by a local artist </w:t>
      </w:r>
      <w:r>
        <w:t>without permission.</w:t>
      </w:r>
      <w:r w:rsidR="00CD0D6F">
        <w:t xml:space="preserve"> The </w:t>
      </w:r>
      <w:r w:rsidR="0035079F">
        <w:t xml:space="preserve">city council that manages the cemetery </w:t>
      </w:r>
      <w:r w:rsidR="00AC774F">
        <w:t>decided</w:t>
      </w:r>
      <w:r w:rsidR="009A181E">
        <w:t xml:space="preserve"> to </w:t>
      </w:r>
      <w:r w:rsidR="00712D5D">
        <w:t xml:space="preserve">leave the headstone in situ and </w:t>
      </w:r>
      <w:r w:rsidR="008A088A">
        <w:t xml:space="preserve">has stated they </w:t>
      </w:r>
      <w:r w:rsidR="00DA3432">
        <w:t xml:space="preserve">will consider the merit of any future </w:t>
      </w:r>
      <w:r w:rsidR="00DA3432" w:rsidRPr="00DA3432">
        <w:t>guerrilla </w:t>
      </w:r>
      <w:r w:rsidR="00DA3432">
        <w:t>art installations on a case-by-case basis.</w:t>
      </w:r>
    </w:p>
    <w:p w14:paraId="5B7E2E18" w14:textId="4F844A52" w:rsidR="002B07BD" w:rsidRDefault="002B07BD" w:rsidP="002B07BD">
      <w:pPr>
        <w:pStyle w:val="Heading1"/>
      </w:pPr>
      <w:bookmarkStart w:id="80" w:name="_Toc232505744"/>
      <w:r w:rsidRPr="00854C2B">
        <w:rPr>
          <w:noProof/>
          <w:color w:val="FF0000"/>
          <w:sz w:val="32"/>
          <w:szCs w:val="32"/>
        </w:rPr>
        <w:lastRenderedPageBreak/>
        <w:drawing>
          <wp:anchor distT="0" distB="0" distL="114300" distR="114300" simplePos="0" relativeHeight="251658241" behindDoc="0" locked="0" layoutInCell="1" allowOverlap="1" wp14:anchorId="57564B7E" wp14:editId="48B38285">
            <wp:simplePos x="0" y="0"/>
            <wp:positionH relativeFrom="column">
              <wp:posOffset>-21590</wp:posOffset>
            </wp:positionH>
            <wp:positionV relativeFrom="paragraph">
              <wp:posOffset>531495</wp:posOffset>
            </wp:positionV>
            <wp:extent cx="603250" cy="497840"/>
            <wp:effectExtent l="0" t="0" r="0" b="35560"/>
            <wp:wrapSquare wrapText="bothSides"/>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a:extLst>
                        <a:ext uri="{C183D7F6-B498-43B3-948B-1728B52AA6E4}">
                          <adec:decorative xmlns:adec="http://schemas.microsoft.com/office/drawing/2017/decorative" val="1"/>
                        </a:ext>
                      </a:extLst>
                    </pic:cNvPr>
                    <pic:cNvPicPr/>
                  </pic:nvPicPr>
                  <pic:blipFill rotWithShape="1">
                    <a:blip r:embed="rId42">
                      <a:extLst>
                        <a:ext uri="{96DAC541-7B7A-43D3-8B79-37D633B846F1}">
                          <asvg:svgBlip xmlns:asvg="http://schemas.microsoft.com/office/drawing/2016/SVG/main" r:embed="rId43"/>
                        </a:ext>
                      </a:extLst>
                    </a:blip>
                    <a:srcRect b="17446"/>
                    <a:stretch/>
                  </pic:blipFill>
                  <pic:spPr bwMode="auto">
                    <a:xfrm rot="20305391">
                      <a:off x="0" y="0"/>
                      <a:ext cx="603250" cy="4978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t>Free governance training</w:t>
      </w:r>
      <w:bookmarkEnd w:id="80"/>
    </w:p>
    <w:p w14:paraId="12BB3F7D" w14:textId="77777777" w:rsidR="002B07BD" w:rsidRDefault="002B07BD" w:rsidP="002B07BD">
      <w:pPr>
        <w:pStyle w:val="Body"/>
      </w:pPr>
      <w:r w:rsidRPr="003E783B">
        <w:t>Free face-to-face governance training workshops for Class A and Class B cemetery trusts are held across Victoria</w:t>
      </w:r>
      <w:r>
        <w:t>. The workshops are delivered by ICDA, an enterprise of Our Community, on behalf of the department</w:t>
      </w:r>
      <w:r w:rsidRPr="003E783B">
        <w:t xml:space="preserve">. </w:t>
      </w:r>
    </w:p>
    <w:p w14:paraId="347F600C" w14:textId="77777777" w:rsidR="002B07BD" w:rsidRDefault="002B07BD" w:rsidP="002B07BD">
      <w:pPr>
        <w:pStyle w:val="Body"/>
      </w:pPr>
      <w:r w:rsidRPr="005C75BE">
        <w:t xml:space="preserve">To register for </w:t>
      </w:r>
      <w:r>
        <w:t xml:space="preserve">an upcoming workshop in your area </w:t>
      </w:r>
      <w:r w:rsidRPr="005C75BE">
        <w:t>please visit</w:t>
      </w:r>
      <w:r w:rsidRPr="005C75BE" w:rsidDel="004F590F">
        <w:t xml:space="preserve"> </w:t>
      </w:r>
      <w:r w:rsidRPr="005C75BE">
        <w:t xml:space="preserve">the </w:t>
      </w:r>
      <w:hyperlink r:id="rId44" w:history="1">
        <w:r>
          <w:rPr>
            <w:rStyle w:val="Hyperlink"/>
          </w:rPr>
          <w:t>ICDA website</w:t>
        </w:r>
      </w:hyperlink>
      <w:r>
        <w:t xml:space="preserve"> &lt;</w:t>
      </w:r>
      <w:r w:rsidRPr="004018D0">
        <w:t>https://communitydirectors.com.</w:t>
      </w:r>
      <w:r>
        <w:t xml:space="preserve"> </w:t>
      </w:r>
      <w:r w:rsidRPr="004018D0">
        <w:t>au/training/victorian-cemetery-trusts-governance-and-operational-training</w:t>
      </w:r>
      <w:r>
        <w:t xml:space="preserve">&gt;. </w:t>
      </w:r>
    </w:p>
    <w:p w14:paraId="15948AB2" w14:textId="77777777" w:rsidR="002B07BD" w:rsidRDefault="002B07BD" w:rsidP="002B07BD">
      <w:pPr>
        <w:pStyle w:val="Body"/>
      </w:pPr>
      <w:r>
        <w:t>For help with registrations or to arrange a workshop in your area by request, please contact Our Community:</w:t>
      </w:r>
    </w:p>
    <w:p w14:paraId="7E999C70" w14:textId="77777777" w:rsidR="002B07BD" w:rsidRDefault="002B07BD" w:rsidP="002B07BD">
      <w:pPr>
        <w:pStyle w:val="Bodynospace"/>
      </w:pPr>
      <w:r>
        <w:t>Phone: 1300 137 475</w:t>
      </w:r>
    </w:p>
    <w:p w14:paraId="6613635B" w14:textId="77777777" w:rsidR="002B07BD" w:rsidRDefault="002B07BD" w:rsidP="002B07BD">
      <w:pPr>
        <w:pStyle w:val="Body"/>
      </w:pPr>
      <w:hyperlink r:id="rId45" w:history="1">
        <w:r>
          <w:rPr>
            <w:rStyle w:val="Hyperlink"/>
          </w:rPr>
          <w:t>Email</w:t>
        </w:r>
      </w:hyperlink>
      <w:r>
        <w:rPr>
          <w:rStyle w:val="Hyperlink"/>
        </w:rPr>
        <w:t>:</w:t>
      </w:r>
      <w:r>
        <w:t xml:space="preserve"> </w:t>
      </w:r>
      <w:bookmarkStart w:id="81" w:name="_Hlk96004022"/>
      <w:r>
        <w:t>&lt;</w:t>
      </w:r>
      <w:bookmarkEnd w:id="81"/>
      <w:r w:rsidRPr="00432C7B">
        <w:t>learn@ourcommunity.com.au</w:t>
      </w:r>
      <w:r>
        <w:t>&gt;</w:t>
      </w:r>
    </w:p>
    <w:p w14:paraId="10D77ED7" w14:textId="77777777" w:rsidR="002B07BD" w:rsidRDefault="002B07BD" w:rsidP="002B07BD">
      <w:pPr>
        <w:pStyle w:val="Heading2"/>
      </w:pPr>
      <w:r>
        <w:t>Class B online training</w:t>
      </w:r>
    </w:p>
    <w:p w14:paraId="3629BD59" w14:textId="4CBB1CE8" w:rsidR="002B07BD" w:rsidRDefault="002B07BD" w:rsidP="002B07BD">
      <w:pPr>
        <w:pStyle w:val="Body"/>
      </w:pPr>
      <w:r>
        <w:t xml:space="preserve">The department </w:t>
      </w:r>
      <w:r w:rsidR="00386EB1">
        <w:t>offers</w:t>
      </w:r>
      <w:r w:rsidR="00337AB5">
        <w:t xml:space="preserve"> a</w:t>
      </w:r>
      <w:r>
        <w:t xml:space="preserve"> free online training program called Cemetery Essentials for Class B Cemetery Trusts. </w:t>
      </w:r>
    </w:p>
    <w:p w14:paraId="7A51BE7E" w14:textId="77777777" w:rsidR="002B07BD" w:rsidRDefault="002B07BD" w:rsidP="002B07BD">
      <w:pPr>
        <w:pStyle w:val="Body"/>
      </w:pPr>
      <w:r>
        <w:t xml:space="preserve">If you would like to take part, please </w:t>
      </w:r>
      <w:hyperlink r:id="rId46" w:history="1">
        <w:r>
          <w:rPr>
            <w:rStyle w:val="Hyperlink"/>
          </w:rPr>
          <w:t>email</w:t>
        </w:r>
      </w:hyperlink>
      <w:r>
        <w:rPr>
          <w:rStyle w:val="Hyperlink"/>
        </w:rPr>
        <w:t xml:space="preserve"> Our Community</w:t>
      </w:r>
      <w:r>
        <w:t xml:space="preserve"> &lt;learn@ourcommunity.com.au&gt;</w:t>
      </w:r>
      <w:r w:rsidRPr="00093269">
        <w:t xml:space="preserve"> </w:t>
      </w:r>
      <w:r>
        <w:t>to request an invitation.</w:t>
      </w:r>
    </w:p>
    <w:p w14:paraId="2D05ECB3" w14:textId="77777777" w:rsidR="002B07BD" w:rsidRDefault="002B07BD" w:rsidP="002B07BD">
      <w:pPr>
        <w:pStyle w:val="Body"/>
      </w:pPr>
      <w:r w:rsidRPr="00AE0CDB">
        <w:rPr>
          <w:b/>
          <w:bCs/>
        </w:rPr>
        <w:t>Please note:</w:t>
      </w:r>
      <w:r>
        <w:t xml:space="preserve"> To access the course, participants need to have an email address. </w:t>
      </w:r>
    </w:p>
    <w:p w14:paraId="77A65C7E" w14:textId="77777777" w:rsidR="009406BF" w:rsidRPr="000721D3" w:rsidRDefault="009406BF" w:rsidP="009406BF">
      <w:pPr>
        <w:pStyle w:val="Heading1"/>
      </w:pPr>
      <w:bookmarkStart w:id="82" w:name="_Toc232505745"/>
      <w:r w:rsidRPr="004E319B">
        <w:t>Links to key resources</w:t>
      </w:r>
      <w:bookmarkEnd w:id="67"/>
      <w:bookmarkEnd w:id="68"/>
      <w:bookmarkEnd w:id="69"/>
      <w:bookmarkEnd w:id="82"/>
    </w:p>
    <w:p w14:paraId="44373540" w14:textId="2842443E" w:rsidR="009406BF" w:rsidRPr="007865F5" w:rsidRDefault="003467C2" w:rsidP="009406BF">
      <w:pPr>
        <w:pStyle w:val="Bullet1"/>
      </w:pPr>
      <w:hyperlink r:id="rId47" w:history="1">
        <w:r>
          <w:rPr>
            <w:rStyle w:val="Hyperlink"/>
          </w:rPr>
          <w:t>Manual for Victorian cemetery trusts</w:t>
        </w:r>
      </w:hyperlink>
      <w:r w:rsidR="009406BF">
        <w:t xml:space="preserve"> &lt;</w:t>
      </w:r>
      <w:r w:rsidR="00CC4D7F" w:rsidRPr="00CC4D7F">
        <w:t>https://www.health.vic.gov.au/cemeteries-and-crematoria/class-b-cemetery-trust-governance</w:t>
      </w:r>
      <w:r w:rsidR="009406BF">
        <w:t>&gt;</w:t>
      </w:r>
    </w:p>
    <w:p w14:paraId="1502AC3F" w14:textId="77777777" w:rsidR="009406BF" w:rsidRDefault="009406BF" w:rsidP="009406BF">
      <w:pPr>
        <w:pStyle w:val="Bullet1"/>
      </w:pPr>
      <w:hyperlink r:id="rId48" w:history="1">
        <w:r w:rsidRPr="00B95BAC">
          <w:rPr>
            <w:rStyle w:val="Hyperlink"/>
          </w:rPr>
          <w:t>Recruitment toolkit for Class B cemetery trusts</w:t>
        </w:r>
      </w:hyperlink>
      <w:r>
        <w:t xml:space="preserve"> &lt;</w:t>
      </w:r>
      <w:r w:rsidRPr="00B95BAC">
        <w:t>https://www.health.vic.gov.au/cemeteries-and-crematoria/recruitment-and-advertising</w:t>
      </w:r>
      <w:r>
        <w:t>&gt;</w:t>
      </w:r>
    </w:p>
    <w:p w14:paraId="2296B81E" w14:textId="77777777" w:rsidR="009406BF" w:rsidRPr="009941E7" w:rsidRDefault="009406BF" w:rsidP="009406BF">
      <w:pPr>
        <w:pStyle w:val="Bullet1"/>
      </w:pPr>
      <w:hyperlink r:id="rId49">
        <w:r w:rsidRPr="00C73B5B">
          <w:rPr>
            <w:rStyle w:val="Hyperlink"/>
          </w:rPr>
          <w:t>Secretary’s handbook: guidance for Class B cemetery trust secretaries</w:t>
        </w:r>
      </w:hyperlink>
      <w:r w:rsidRPr="009941E7">
        <w:t xml:space="preserve"> &lt;</w:t>
      </w:r>
      <w:bookmarkStart w:id="83" w:name="_Hlk161411494"/>
      <w:r w:rsidRPr="009941E7">
        <w:t>https://www.health.vic.gov.au/cemeteries-and-crematoria/class-b-cemetery-trust-governance</w:t>
      </w:r>
      <w:bookmarkEnd w:id="83"/>
      <w:r w:rsidRPr="009941E7">
        <w:t>&gt;</w:t>
      </w:r>
    </w:p>
    <w:p w14:paraId="36113E3C" w14:textId="77777777" w:rsidR="009406BF" w:rsidRDefault="009406BF" w:rsidP="009406BF">
      <w:pPr>
        <w:pStyle w:val="Bullet1"/>
      </w:pPr>
      <w:hyperlink r:id="rId50" w:history="1">
        <w:r w:rsidRPr="00225F96">
          <w:rPr>
            <w:rStyle w:val="Hyperlink"/>
          </w:rPr>
          <w:t>Right of interment permit and factsheet</w:t>
        </w:r>
      </w:hyperlink>
      <w:r>
        <w:t xml:space="preserve"> &lt;</w:t>
      </w:r>
      <w:r w:rsidRPr="00225F96">
        <w:t>https://www.health.vic.gov.au/cemeteries-and-crematoria/right-of-interment-permit</w:t>
      </w:r>
      <w:r>
        <w:t>&gt;</w:t>
      </w:r>
    </w:p>
    <w:bookmarkEnd w:id="70"/>
    <w:bookmarkEnd w:id="71"/>
    <w:p w14:paraId="326E3945" w14:textId="77777777" w:rsidR="00C935BD" w:rsidRDefault="00C935BD" w:rsidP="00C935BD">
      <w:pPr>
        <w:pStyle w:val="Body"/>
      </w:pPr>
    </w:p>
    <w:p w14:paraId="242896CF" w14:textId="20A8F17B" w:rsidR="00C935BD" w:rsidRPr="00C935BD" w:rsidRDefault="00C935BD" w:rsidP="00C935BD">
      <w:pPr>
        <w:pStyle w:val="Body"/>
        <w:rPr>
          <w:rFonts w:eastAsia="MS Gothic" w:cs="Arial"/>
          <w:bCs/>
          <w:color w:val="C63663"/>
          <w:kern w:val="32"/>
          <w:sz w:val="40"/>
          <w:szCs w:val="40"/>
        </w:rPr>
      </w:pPr>
      <w:r w:rsidRPr="00C935BD">
        <w:rPr>
          <w:rFonts w:eastAsia="MS Gothic" w:cs="Arial"/>
          <w:bCs/>
          <w:color w:val="C63663"/>
          <w:kern w:val="32"/>
          <w:sz w:val="40"/>
          <w:szCs w:val="40"/>
        </w:rPr>
        <w:t>Newsletter ideas</w:t>
      </w:r>
      <w:r w:rsidR="00C17AFC">
        <w:rPr>
          <w:rFonts w:eastAsia="MS Gothic" w:cs="Arial"/>
          <w:bCs/>
          <w:color w:val="C63663"/>
          <w:kern w:val="32"/>
          <w:sz w:val="40"/>
          <w:szCs w:val="40"/>
        </w:rPr>
        <w:t>…</w:t>
      </w:r>
    </w:p>
    <w:p w14:paraId="6684B266" w14:textId="77777777" w:rsidR="00A2246E" w:rsidRDefault="0039768D" w:rsidP="00C935BD">
      <w:pPr>
        <w:pStyle w:val="Body"/>
      </w:pPr>
      <w:r>
        <w:t xml:space="preserve">Is there a cemetery trust or trust member whose efforts or achievements </w:t>
      </w:r>
      <w:r w:rsidR="007E49F1">
        <w:t xml:space="preserve">you think should be </w:t>
      </w:r>
      <w:r w:rsidR="00911F4C" w:rsidRPr="00911F4C">
        <w:t>celebrate</w:t>
      </w:r>
      <w:r w:rsidR="007E49F1">
        <w:t>d</w:t>
      </w:r>
      <w:r w:rsidR="00911F4C" w:rsidRPr="00911F4C">
        <w:t xml:space="preserve">? </w:t>
      </w:r>
    </w:p>
    <w:p w14:paraId="3C2292AD" w14:textId="0AE4BA06" w:rsidR="009D536E" w:rsidRDefault="00A2246E" w:rsidP="00C935BD">
      <w:pPr>
        <w:pStyle w:val="Body"/>
      </w:pPr>
      <w:r>
        <w:t xml:space="preserve">Are there topics that you would like us to </w:t>
      </w:r>
      <w:r w:rsidR="00AA1A61">
        <w:t>cover</w:t>
      </w:r>
      <w:r w:rsidR="006529E4">
        <w:t xml:space="preserve"> in a newsletter</w:t>
      </w:r>
      <w:r w:rsidR="00AA1A61">
        <w:t>?</w:t>
      </w:r>
    </w:p>
    <w:p w14:paraId="6EEF730C" w14:textId="6207744F" w:rsidR="00C935BD" w:rsidRDefault="00A17A34" w:rsidP="00C935BD">
      <w:pPr>
        <w:pStyle w:val="Body"/>
      </w:pPr>
      <w:r>
        <w:t xml:space="preserve">Please </w:t>
      </w:r>
      <w:r w:rsidR="00266996">
        <w:t>e</w:t>
      </w:r>
      <w:r w:rsidR="00ED427B">
        <w:t xml:space="preserve">mail </w:t>
      </w:r>
      <w:r w:rsidR="00911F4C" w:rsidRPr="00911F4C">
        <w:t>us the details</w:t>
      </w:r>
      <w:r w:rsidR="00911F4C">
        <w:t>.</w:t>
      </w:r>
      <w:r w:rsidR="00911F4C" w:rsidRPr="00911F4C">
        <w:t xml:space="preserve"> </w:t>
      </w:r>
    </w:p>
    <w:p w14:paraId="2A6B0C6B" w14:textId="77777777" w:rsidR="002B07BD" w:rsidRDefault="002B07BD" w:rsidP="007173CA">
      <w:pPr>
        <w:pStyle w:val="Body"/>
      </w:pPr>
    </w:p>
    <w:p w14:paraId="53DB9EF0" w14:textId="77777777" w:rsidR="00B549AA" w:rsidRPr="00B519CD" w:rsidRDefault="00B549AA" w:rsidP="007173CA">
      <w:pPr>
        <w:pStyle w:val="Body"/>
        <w:sectPr w:rsidR="00B549AA" w:rsidRPr="00B519CD" w:rsidSect="00830644">
          <w:pgSz w:w="11906" w:h="16838" w:code="9"/>
          <w:pgMar w:top="993" w:right="851" w:bottom="1135" w:left="851" w:header="851" w:footer="851" w:gutter="0"/>
          <w:cols w:num="2" w:space="340"/>
          <w:titlePg/>
          <w:docGrid w:linePitch="360"/>
        </w:sectPr>
      </w:pPr>
    </w:p>
    <w:p w14:paraId="75A3473A" w14:textId="77777777" w:rsidR="00200176" w:rsidRPr="00200176" w:rsidRDefault="00200176" w:rsidP="00200176">
      <w:pPr>
        <w:pStyle w:val="Body"/>
      </w:pPr>
    </w:p>
    <w:tbl>
      <w:tblPr>
        <w:tblStyle w:val="TableGrid"/>
        <w:tblW w:w="0" w:type="auto"/>
        <w:tblCellMar>
          <w:bottom w:w="108" w:type="dxa"/>
        </w:tblCellMar>
        <w:tblLook w:val="0620" w:firstRow="1" w:lastRow="0" w:firstColumn="0" w:lastColumn="0" w:noHBand="1" w:noVBand="1"/>
      </w:tblPr>
      <w:tblGrid>
        <w:gridCol w:w="10194"/>
      </w:tblGrid>
      <w:tr w:rsidR="0055119B" w14:paraId="273095B6" w14:textId="77777777" w:rsidTr="00BC7F0E">
        <w:tc>
          <w:tcPr>
            <w:tcW w:w="10194" w:type="dxa"/>
          </w:tcPr>
          <w:p w14:paraId="13F07801" w14:textId="0F20CC69" w:rsidR="0055119B" w:rsidRPr="0055119B" w:rsidRDefault="0055119B" w:rsidP="00486D2C">
            <w:pPr>
              <w:pStyle w:val="Accessibilitypara"/>
            </w:pPr>
            <w:bookmarkStart w:id="84" w:name="_Hlk37240926"/>
            <w:r w:rsidRPr="0055119B">
              <w:t>To receive this document in another format</w:t>
            </w:r>
            <w:r>
              <w:t>,</w:t>
            </w:r>
            <w:r w:rsidRPr="0055119B">
              <w:t xml:space="preserve"> </w:t>
            </w:r>
            <w:r w:rsidRPr="00483D13">
              <w:t xml:space="preserve">phone </w:t>
            </w:r>
            <w:r w:rsidR="00483D13" w:rsidRPr="00483D13">
              <w:t>1800 034 280</w:t>
            </w:r>
            <w:r w:rsidRPr="0055119B">
              <w:t xml:space="preserve">, using the National Relay Service 13 36 77 if required, or </w:t>
            </w:r>
            <w:hyperlink r:id="rId51" w:history="1">
              <w:r w:rsidRPr="00B53892">
                <w:rPr>
                  <w:rStyle w:val="Hyperlink"/>
                </w:rPr>
                <w:t>email</w:t>
              </w:r>
              <w:r w:rsidR="00483D13" w:rsidRPr="00B53892">
                <w:rPr>
                  <w:rStyle w:val="Hyperlink"/>
                </w:rPr>
                <w:t xml:space="preserve"> the department</w:t>
              </w:r>
            </w:hyperlink>
            <w:r w:rsidR="00483D13">
              <w:t xml:space="preserve"> &lt;cemeteries</w:t>
            </w:r>
            <w:r w:rsidR="00B53892">
              <w:t>@health.vic.gov.au&gt;.</w:t>
            </w:r>
          </w:p>
          <w:p w14:paraId="0B3882A0" w14:textId="77777777" w:rsidR="0055119B" w:rsidRPr="0055119B" w:rsidRDefault="0055119B" w:rsidP="00E33237">
            <w:pPr>
              <w:pStyle w:val="Imprint"/>
            </w:pPr>
            <w:r w:rsidRPr="0055119B">
              <w:t>Authorised and published by the Victorian Government, 1 Treasury Place, Melbourne.</w:t>
            </w:r>
          </w:p>
          <w:p w14:paraId="11F7F9D0" w14:textId="7EED2B58" w:rsidR="0055119B" w:rsidRPr="0055119B" w:rsidRDefault="0055119B" w:rsidP="00E33237">
            <w:pPr>
              <w:pStyle w:val="Imprint"/>
            </w:pPr>
            <w:r w:rsidRPr="0055119B">
              <w:t xml:space="preserve">© State of Victoria, Australia, </w:t>
            </w:r>
            <w:r w:rsidR="001E2A36" w:rsidRPr="001E2A36">
              <w:t>Department of Health</w:t>
            </w:r>
            <w:r w:rsidRPr="00B53892">
              <w:rPr>
                <w:color w:val="auto"/>
              </w:rPr>
              <w:t xml:space="preserve">, </w:t>
            </w:r>
            <w:r w:rsidR="00C80011" w:rsidRPr="00D17B0F">
              <w:rPr>
                <w:color w:val="auto"/>
              </w:rPr>
              <w:t>July</w:t>
            </w:r>
            <w:r w:rsidR="004F2767" w:rsidRPr="00B12BE1">
              <w:rPr>
                <w:color w:val="auto"/>
              </w:rPr>
              <w:t xml:space="preserve"> </w:t>
            </w:r>
            <w:r w:rsidR="00B53892" w:rsidRPr="00B12BE1">
              <w:rPr>
                <w:color w:val="auto"/>
              </w:rPr>
              <w:t>202</w:t>
            </w:r>
            <w:r w:rsidR="00800A14" w:rsidRPr="00B12BE1">
              <w:rPr>
                <w:color w:val="auto"/>
              </w:rPr>
              <w:t>6</w:t>
            </w:r>
            <w:r w:rsidRPr="00B12BE1">
              <w:t>.</w:t>
            </w:r>
          </w:p>
          <w:p w14:paraId="68CE8534" w14:textId="6B676994" w:rsidR="00EE4DCB" w:rsidRPr="00E627EC" w:rsidRDefault="003D2ACF" w:rsidP="00EE4DCB">
            <w:pPr>
              <w:pStyle w:val="Imprint"/>
              <w:rPr>
                <w:color w:val="auto"/>
              </w:rPr>
            </w:pPr>
            <w:r>
              <w:rPr>
                <w:color w:val="auto"/>
              </w:rPr>
              <w:t>I</w:t>
            </w:r>
            <w:r w:rsidR="00EE4DCB" w:rsidRPr="000B2C96">
              <w:rPr>
                <w:color w:val="auto"/>
              </w:rPr>
              <w:t>SSN 2208-8830 (print) 2208-8849 (online/PDF/Word)</w:t>
            </w:r>
            <w:r w:rsidR="00EE4DCB" w:rsidRPr="00E627EC">
              <w:rPr>
                <w:color w:val="auto"/>
              </w:rPr>
              <w:t xml:space="preserve"> </w:t>
            </w:r>
          </w:p>
          <w:p w14:paraId="4BB2D8B6" w14:textId="60EBB3D3" w:rsidR="0055119B" w:rsidRDefault="0055119B" w:rsidP="00E33237">
            <w:pPr>
              <w:pStyle w:val="Imprint"/>
            </w:pPr>
            <w:r w:rsidRPr="0055119B">
              <w:t xml:space="preserve">Available </w:t>
            </w:r>
            <w:r w:rsidR="00B13418">
              <w:t xml:space="preserve">on the </w:t>
            </w:r>
            <w:hyperlink r:id="rId52" w:history="1">
              <w:r w:rsidR="00B13418" w:rsidRPr="008A3523">
                <w:rPr>
                  <w:rStyle w:val="Hyperlink"/>
                </w:rPr>
                <w:t>Cemeteries and Crematoria website</w:t>
              </w:r>
            </w:hyperlink>
            <w:r w:rsidR="00B13418">
              <w:t xml:space="preserve"> &lt;</w:t>
            </w:r>
            <w:r w:rsidR="00B13418" w:rsidRPr="00B13418">
              <w:t>https://www.health.vic.gov.au/cemeteries-and-crematoria/cemetery-sector-newsletters</w:t>
            </w:r>
            <w:r w:rsidR="00B13418">
              <w:t>&gt;</w:t>
            </w:r>
          </w:p>
        </w:tc>
      </w:tr>
      <w:bookmarkEnd w:id="84"/>
    </w:tbl>
    <w:p w14:paraId="0DEC278F" w14:textId="77777777" w:rsidR="00162CA9" w:rsidRPr="008A3523" w:rsidRDefault="00162CA9" w:rsidP="008A3523">
      <w:pPr>
        <w:pStyle w:val="Body"/>
        <w:spacing w:after="0" w:line="240" w:lineRule="auto"/>
        <w:rPr>
          <w:sz w:val="6"/>
          <w:szCs w:val="4"/>
        </w:rPr>
      </w:pPr>
    </w:p>
    <w:sectPr w:rsidR="00162CA9" w:rsidRPr="008A3523" w:rsidSect="00E62622">
      <w:footerReference w:type="default" r:id="rId53"/>
      <w:headerReference w:type="first" r:id="rId54"/>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7C637" w14:textId="77777777" w:rsidR="00A32805" w:rsidRDefault="00A32805">
      <w:r>
        <w:separator/>
      </w:r>
    </w:p>
  </w:endnote>
  <w:endnote w:type="continuationSeparator" w:id="0">
    <w:p w14:paraId="1267D03F" w14:textId="77777777" w:rsidR="00A32805" w:rsidRDefault="00A32805">
      <w:r>
        <w:continuationSeparator/>
      </w:r>
    </w:p>
  </w:endnote>
  <w:endnote w:type="continuationNotice" w:id="1">
    <w:p w14:paraId="050014E8" w14:textId="77777777" w:rsidR="00A32805" w:rsidRDefault="00A328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IC">
    <w:panose1 w:val="00000500000000000000"/>
    <w:charset w:val="00"/>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10EBF" w14:textId="77777777" w:rsidR="00E261B3" w:rsidRPr="00F65AA9" w:rsidRDefault="0072251A" w:rsidP="00F84FA0">
    <w:pPr>
      <w:pStyle w:val="Footer"/>
    </w:pPr>
    <w:r>
      <w:rPr>
        <w:noProof/>
        <w:lang w:eastAsia="en-AU"/>
      </w:rPr>
      <w:drawing>
        <wp:anchor distT="0" distB="0" distL="114300" distR="114300" simplePos="0" relativeHeight="251658242" behindDoc="1" locked="1" layoutInCell="1" allowOverlap="1" wp14:anchorId="3ED15272" wp14:editId="7F54A3AC">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6D180088" wp14:editId="4CD955C5">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98A9C9" w14:textId="77777777" w:rsidR="00E261B3" w:rsidRPr="00B21F90" w:rsidRDefault="00E261B3" w:rsidP="00B21F90">
                          <w:pPr>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D18008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198A9C9" w14:textId="77777777" w:rsidR="00E261B3" w:rsidRPr="00B21F90" w:rsidRDefault="00E261B3" w:rsidP="00B21F90">
                    <w:pPr>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CFDA6"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48BC43DA" wp14:editId="7983E180">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4CFD55" w14:textId="77777777" w:rsidR="00E261B3" w:rsidRPr="00B21F90" w:rsidRDefault="00E261B3" w:rsidP="00B21F90">
                          <w:pPr>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8BC43DA"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64CFD55" w14:textId="77777777" w:rsidR="00E261B3" w:rsidRPr="00B21F90" w:rsidRDefault="00E261B3" w:rsidP="00B21F90">
                    <w:pPr>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6D288" w14:textId="77777777" w:rsidR="00373890" w:rsidRPr="00F65AA9" w:rsidRDefault="00B07FF7" w:rsidP="00F84FA0">
    <w:pPr>
      <w:pStyle w:val="Footer"/>
    </w:pPr>
    <w:r>
      <w:rPr>
        <w:noProof/>
      </w:rPr>
      <mc:AlternateContent>
        <mc:Choice Requires="wps">
          <w:drawing>
            <wp:anchor distT="0" distB="0" distL="114300" distR="114300" simplePos="0" relativeHeight="251658243" behindDoc="0" locked="0" layoutInCell="0" allowOverlap="1" wp14:anchorId="536EED80" wp14:editId="619A2708">
              <wp:simplePos x="0" y="0"/>
              <wp:positionH relativeFrom="page">
                <wp:posOffset>0</wp:posOffset>
              </wp:positionH>
              <wp:positionV relativeFrom="page">
                <wp:posOffset>10189210</wp:posOffset>
              </wp:positionV>
              <wp:extent cx="7560310" cy="311785"/>
              <wp:effectExtent l="0" t="0" r="0" b="12065"/>
              <wp:wrapNone/>
              <wp:docPr id="7" name="MSIPCMf473436da8889006ed5648e0"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A6F011" w14:textId="77777777" w:rsidR="00B07FF7" w:rsidRPr="00B07FF7" w:rsidRDefault="00B07FF7" w:rsidP="00B07FF7">
                          <w:pPr>
                            <w:jc w:val="center"/>
                            <w:rPr>
                              <w:rFonts w:ascii="Arial Black" w:hAnsi="Arial Black"/>
                              <w:color w:val="000000"/>
                              <w:sz w:val="20"/>
                            </w:rPr>
                          </w:pPr>
                          <w:r w:rsidRPr="00B07F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36EED80" id="_x0000_t202" coordsize="21600,21600" o:spt="202" path="m,l,21600r21600,l21600,xe">
              <v:stroke joinstyle="miter"/>
              <v:path gradientshapeok="t" o:connecttype="rect"/>
            </v:shapetype>
            <v:shape id="MSIPCMf473436da8889006ed5648e0" o:spid="_x0000_s1028" type="#_x0000_t202" alt="{&quot;HashCode&quot;:904758361,&quot;Height&quot;:841.0,&quot;Width&quot;:595.0,&quot;Placement&quot;:&quot;Footer&quot;,&quot;Index&quot;:&quot;Primary&quot;,&quot;Section&quot;:3,&quot;Top&quot;:0.0,&quot;Left&quot;:0.0}" style="position:absolute;left:0;text-align:left;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55A6F011" w14:textId="77777777" w:rsidR="00B07FF7" w:rsidRPr="00B07FF7" w:rsidRDefault="00B07FF7" w:rsidP="00B07FF7">
                    <w:pPr>
                      <w:jc w:val="center"/>
                      <w:rPr>
                        <w:rFonts w:ascii="Arial Black" w:hAnsi="Arial Black"/>
                        <w:color w:val="000000"/>
                        <w:sz w:val="20"/>
                      </w:rPr>
                    </w:pPr>
                    <w:r w:rsidRPr="00B07FF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A2E99" w14:textId="77777777" w:rsidR="00A32805" w:rsidRDefault="00A32805" w:rsidP="002862F1">
      <w:pPr>
        <w:spacing w:before="120"/>
      </w:pPr>
      <w:r>
        <w:separator/>
      </w:r>
    </w:p>
  </w:footnote>
  <w:footnote w:type="continuationSeparator" w:id="0">
    <w:p w14:paraId="15F20476" w14:textId="77777777" w:rsidR="00A32805" w:rsidRDefault="00A32805">
      <w:r>
        <w:continuationSeparator/>
      </w:r>
    </w:p>
  </w:footnote>
  <w:footnote w:type="continuationNotice" w:id="1">
    <w:p w14:paraId="5D664B98" w14:textId="77777777" w:rsidR="00A32805" w:rsidRDefault="00A328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AB2DB" w14:textId="77777777" w:rsidR="00EC40D5" w:rsidRDefault="00EC40D5" w:rsidP="00EC40D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1DB4F27C" w14:paraId="6C930D76" w14:textId="77777777" w:rsidTr="1DB4F27C">
      <w:trPr>
        <w:trHeight w:val="300"/>
      </w:trPr>
      <w:tc>
        <w:tcPr>
          <w:tcW w:w="3400" w:type="dxa"/>
        </w:tcPr>
        <w:p w14:paraId="66D24541" w14:textId="07C0061B" w:rsidR="1DB4F27C" w:rsidRDefault="1DB4F27C" w:rsidP="1DB4F27C">
          <w:pPr>
            <w:pStyle w:val="Header"/>
            <w:ind w:left="-115"/>
          </w:pPr>
        </w:p>
      </w:tc>
      <w:tc>
        <w:tcPr>
          <w:tcW w:w="3400" w:type="dxa"/>
        </w:tcPr>
        <w:p w14:paraId="656F0AA4" w14:textId="6FAE9D74" w:rsidR="1DB4F27C" w:rsidRDefault="1DB4F27C" w:rsidP="1DB4F27C">
          <w:pPr>
            <w:pStyle w:val="Header"/>
            <w:jc w:val="center"/>
          </w:pPr>
        </w:p>
      </w:tc>
      <w:tc>
        <w:tcPr>
          <w:tcW w:w="3400" w:type="dxa"/>
        </w:tcPr>
        <w:p w14:paraId="28D4F64D" w14:textId="25DA04D9" w:rsidR="1DB4F27C" w:rsidRDefault="1DB4F27C" w:rsidP="1DB4F27C">
          <w:pPr>
            <w:pStyle w:val="Header"/>
            <w:ind w:right="-115"/>
            <w:jc w:val="right"/>
          </w:pPr>
        </w:p>
      </w:tc>
    </w:tr>
  </w:tbl>
  <w:p w14:paraId="4B4C74FC" w14:textId="63086F71" w:rsidR="1DB4F27C" w:rsidRDefault="1DB4F27C" w:rsidP="1DB4F2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2A69" w14:textId="5F0F66EF" w:rsidR="00E261B3" w:rsidRPr="0051568D" w:rsidRDefault="009B0A40" w:rsidP="0011701A">
    <w:pPr>
      <w:pStyle w:val="Header"/>
    </w:pPr>
    <w:r w:rsidRPr="00AA3D82">
      <w:t>Cemetery sector newsletter</w:t>
    </w:r>
    <w:r>
      <w:t xml:space="preserve"> – Edition </w:t>
    </w:r>
    <w:r w:rsidR="00F56502">
      <w:t>2</w:t>
    </w:r>
    <w:r>
      <w:t>, 202</w:t>
    </w:r>
    <w:r w:rsidR="00D317FB">
      <w:t>6</w:t>
    </w:r>
    <w:r w:rsidR="008C3697">
      <w:ptab w:relativeTo="margin" w:alignment="right" w:leader="none"/>
    </w:r>
    <w:r w:rsidR="008C3697" w:rsidRPr="007E1227">
      <w:rPr>
        <w:b w:val="0"/>
        <w:bCs/>
      </w:rPr>
      <w:fldChar w:fldCharType="begin"/>
    </w:r>
    <w:r w:rsidR="008C3697" w:rsidRPr="007E1227">
      <w:rPr>
        <w:bCs/>
      </w:rPr>
      <w:instrText xml:space="preserve"> PAGE </w:instrText>
    </w:r>
    <w:r w:rsidR="008C3697" w:rsidRPr="007E1227">
      <w:rPr>
        <w:b w:val="0"/>
        <w:bCs/>
      </w:rPr>
      <w:fldChar w:fldCharType="separate"/>
    </w:r>
    <w:r w:rsidR="008C3697" w:rsidRPr="007E1227">
      <w:rPr>
        <w:bCs/>
      </w:rPr>
      <w:t>3</w:t>
    </w:r>
    <w:r w:rsidR="008C3697" w:rsidRPr="007E1227">
      <w:rPr>
        <w:b w:val="0"/>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1DB4F27C" w14:paraId="0D4202FA" w14:textId="77777777" w:rsidTr="1DB4F27C">
      <w:trPr>
        <w:trHeight w:val="300"/>
      </w:trPr>
      <w:tc>
        <w:tcPr>
          <w:tcW w:w="3400" w:type="dxa"/>
        </w:tcPr>
        <w:p w14:paraId="48F158AE" w14:textId="719CF468" w:rsidR="1DB4F27C" w:rsidRDefault="1DB4F27C" w:rsidP="1DB4F27C">
          <w:pPr>
            <w:pStyle w:val="Header"/>
            <w:ind w:left="-115"/>
          </w:pPr>
        </w:p>
      </w:tc>
      <w:tc>
        <w:tcPr>
          <w:tcW w:w="3400" w:type="dxa"/>
        </w:tcPr>
        <w:p w14:paraId="14F6794D" w14:textId="63F99869" w:rsidR="1DB4F27C" w:rsidRDefault="1DB4F27C" w:rsidP="1DB4F27C">
          <w:pPr>
            <w:pStyle w:val="Header"/>
            <w:jc w:val="center"/>
          </w:pPr>
        </w:p>
      </w:tc>
      <w:tc>
        <w:tcPr>
          <w:tcW w:w="3400" w:type="dxa"/>
        </w:tcPr>
        <w:p w14:paraId="650ACC03" w14:textId="0C0435DD" w:rsidR="1DB4F27C" w:rsidRDefault="1DB4F27C" w:rsidP="1DB4F27C">
          <w:pPr>
            <w:pStyle w:val="Header"/>
            <w:ind w:right="-115"/>
            <w:jc w:val="right"/>
          </w:pPr>
        </w:p>
      </w:tc>
    </w:tr>
  </w:tbl>
  <w:p w14:paraId="616DABDA" w14:textId="6A258416" w:rsidR="1DB4F27C" w:rsidRDefault="1DB4F27C" w:rsidP="1DB4F27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73D4B" w14:textId="4FDF7C8C" w:rsidR="1DB4F27C" w:rsidRDefault="00216038" w:rsidP="00216038">
    <w:pPr>
      <w:pStyle w:val="Header"/>
    </w:pPr>
    <w:r w:rsidRPr="00AA3D82">
      <w:t>Cemetery sector newsletter</w:t>
    </w:r>
    <w:r>
      <w:t xml:space="preserve"> – Edition 2, 2026</w:t>
    </w:r>
    <w:r>
      <w:ptab w:relativeTo="margin" w:alignment="right" w:leader="none"/>
    </w:r>
    <w:r w:rsidRPr="007E1227">
      <w:rPr>
        <w:b w:val="0"/>
        <w:bCs/>
      </w:rPr>
      <w:fldChar w:fldCharType="begin"/>
    </w:r>
    <w:r w:rsidRPr="007E1227">
      <w:rPr>
        <w:bCs/>
      </w:rPr>
      <w:instrText xml:space="preserve"> PAGE </w:instrText>
    </w:r>
    <w:r w:rsidRPr="007E1227">
      <w:rPr>
        <w:b w:val="0"/>
        <w:bCs/>
      </w:rPr>
      <w:fldChar w:fldCharType="separate"/>
    </w:r>
    <w:r>
      <w:rPr>
        <w:b w:val="0"/>
        <w:bCs/>
      </w:rPr>
      <w:t>2</w:t>
    </w:r>
    <w:r w:rsidRPr="007E1227">
      <w:rPr>
        <w:b w:val="0"/>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1DB4F27C" w14:paraId="33D75E59" w14:textId="77777777" w:rsidTr="1DB4F27C">
      <w:trPr>
        <w:trHeight w:val="300"/>
      </w:trPr>
      <w:tc>
        <w:tcPr>
          <w:tcW w:w="3400" w:type="dxa"/>
        </w:tcPr>
        <w:p w14:paraId="425A16B3" w14:textId="251D75A9" w:rsidR="1DB4F27C" w:rsidRDefault="1DB4F27C" w:rsidP="1DB4F27C">
          <w:pPr>
            <w:pStyle w:val="Header"/>
            <w:ind w:left="-115"/>
          </w:pPr>
        </w:p>
      </w:tc>
      <w:tc>
        <w:tcPr>
          <w:tcW w:w="3400" w:type="dxa"/>
        </w:tcPr>
        <w:p w14:paraId="163C853B" w14:textId="717B5E92" w:rsidR="1DB4F27C" w:rsidRDefault="1DB4F27C" w:rsidP="1DB4F27C">
          <w:pPr>
            <w:pStyle w:val="Header"/>
            <w:jc w:val="center"/>
          </w:pPr>
        </w:p>
      </w:tc>
      <w:tc>
        <w:tcPr>
          <w:tcW w:w="3400" w:type="dxa"/>
        </w:tcPr>
        <w:p w14:paraId="0438969E" w14:textId="502F3DE0" w:rsidR="1DB4F27C" w:rsidRDefault="1DB4F27C" w:rsidP="1DB4F27C">
          <w:pPr>
            <w:pStyle w:val="Header"/>
            <w:ind w:right="-115"/>
            <w:jc w:val="right"/>
          </w:pPr>
        </w:p>
      </w:tc>
    </w:tr>
  </w:tbl>
  <w:p w14:paraId="7B031CA3" w14:textId="0EC1601F" w:rsidR="1DB4F27C" w:rsidRDefault="1DB4F27C" w:rsidP="1DB4F2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B56"/>
    <w:multiLevelType w:val="hybridMultilevel"/>
    <w:tmpl w:val="00BEEA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A50056"/>
    <w:multiLevelType w:val="multilevel"/>
    <w:tmpl w:val="4A1477D0"/>
    <w:numStyleLink w:val="ZZNumbersloweralpha"/>
  </w:abstractNum>
  <w:abstractNum w:abstractNumId="2" w15:restartNumberingAfterBreak="0">
    <w:nsid w:val="0B8D43DB"/>
    <w:multiLevelType w:val="multilevel"/>
    <w:tmpl w:val="1D06E7FE"/>
    <w:numStyleLink w:val="ZZNumbersdigit"/>
  </w:abstractNum>
  <w:abstractNum w:abstractNumId="3"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24C66E2F"/>
    <w:multiLevelType w:val="multilevel"/>
    <w:tmpl w:val="ABF8E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BCAD2"/>
    <w:multiLevelType w:val="hybridMultilevel"/>
    <w:tmpl w:val="FFFFFFFF"/>
    <w:lvl w:ilvl="0" w:tplc="DC3ECD04">
      <w:start w:val="1"/>
      <w:numFmt w:val="bullet"/>
      <w:lvlText w:val=""/>
      <w:lvlJc w:val="left"/>
      <w:pPr>
        <w:ind w:left="720" w:hanging="360"/>
      </w:pPr>
      <w:rPr>
        <w:rFonts w:ascii="Symbol" w:eastAsia="Symbol" w:hAnsi="Symbol" w:cs="Symbol"/>
      </w:rPr>
    </w:lvl>
    <w:lvl w:ilvl="1" w:tplc="AC4A2BE4">
      <w:start w:val="1"/>
      <w:numFmt w:val="bullet"/>
      <w:lvlText w:val="o"/>
      <w:lvlJc w:val="left"/>
      <w:pPr>
        <w:ind w:left="1440" w:hanging="360"/>
      </w:pPr>
      <w:rPr>
        <w:rFonts w:ascii="Courier New" w:eastAsia="Courier New" w:hAnsi="Courier New" w:cs="Courier New"/>
      </w:rPr>
    </w:lvl>
    <w:lvl w:ilvl="2" w:tplc="52E812AC">
      <w:start w:val="1"/>
      <w:numFmt w:val="bullet"/>
      <w:lvlText w:val=""/>
      <w:lvlJc w:val="left"/>
      <w:pPr>
        <w:ind w:left="2160" w:hanging="360"/>
      </w:pPr>
      <w:rPr>
        <w:rFonts w:ascii="Wingdings" w:eastAsia="Wingdings" w:hAnsi="Wingdings" w:cs="Wingdings"/>
      </w:rPr>
    </w:lvl>
    <w:lvl w:ilvl="3" w:tplc="B1302DC8">
      <w:start w:val="1"/>
      <w:numFmt w:val="bullet"/>
      <w:lvlText w:val=""/>
      <w:lvlJc w:val="left"/>
      <w:pPr>
        <w:ind w:left="2880" w:hanging="360"/>
      </w:pPr>
      <w:rPr>
        <w:rFonts w:ascii="Symbol" w:eastAsia="Symbol" w:hAnsi="Symbol" w:cs="Symbol"/>
      </w:rPr>
    </w:lvl>
    <w:lvl w:ilvl="4" w:tplc="9D765008">
      <w:start w:val="1"/>
      <w:numFmt w:val="bullet"/>
      <w:lvlText w:val="o"/>
      <w:lvlJc w:val="left"/>
      <w:pPr>
        <w:ind w:left="3600" w:hanging="360"/>
      </w:pPr>
      <w:rPr>
        <w:rFonts w:ascii="Courier New" w:eastAsia="Courier New" w:hAnsi="Courier New" w:cs="Courier New"/>
      </w:rPr>
    </w:lvl>
    <w:lvl w:ilvl="5" w:tplc="A6688EBE">
      <w:start w:val="1"/>
      <w:numFmt w:val="bullet"/>
      <w:lvlText w:val=""/>
      <w:lvlJc w:val="left"/>
      <w:pPr>
        <w:ind w:left="4320" w:hanging="360"/>
      </w:pPr>
      <w:rPr>
        <w:rFonts w:ascii="Wingdings" w:eastAsia="Wingdings" w:hAnsi="Wingdings" w:cs="Wingdings"/>
      </w:rPr>
    </w:lvl>
    <w:lvl w:ilvl="6" w:tplc="8FF062CC">
      <w:start w:val="1"/>
      <w:numFmt w:val="bullet"/>
      <w:lvlText w:val=""/>
      <w:lvlJc w:val="left"/>
      <w:pPr>
        <w:ind w:left="5040" w:hanging="360"/>
      </w:pPr>
      <w:rPr>
        <w:rFonts w:ascii="Symbol" w:eastAsia="Symbol" w:hAnsi="Symbol" w:cs="Symbol"/>
      </w:rPr>
    </w:lvl>
    <w:lvl w:ilvl="7" w:tplc="87741676">
      <w:start w:val="1"/>
      <w:numFmt w:val="bullet"/>
      <w:lvlText w:val="o"/>
      <w:lvlJc w:val="left"/>
      <w:pPr>
        <w:ind w:left="5760" w:hanging="360"/>
      </w:pPr>
      <w:rPr>
        <w:rFonts w:ascii="Courier New" w:eastAsia="Courier New" w:hAnsi="Courier New" w:cs="Courier New"/>
      </w:rPr>
    </w:lvl>
    <w:lvl w:ilvl="8" w:tplc="0596B99A">
      <w:start w:val="1"/>
      <w:numFmt w:val="bullet"/>
      <w:lvlText w:val=""/>
      <w:lvlJc w:val="left"/>
      <w:pPr>
        <w:ind w:left="6480" w:hanging="360"/>
      </w:pPr>
      <w:rPr>
        <w:rFonts w:ascii="Wingdings" w:eastAsia="Wingdings" w:hAnsi="Wingdings" w:cs="Wingdings"/>
      </w:rPr>
    </w:lvl>
  </w:abstractNum>
  <w:abstractNum w:abstractNumId="6"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3EEF90D0"/>
    <w:multiLevelType w:val="hybridMultilevel"/>
    <w:tmpl w:val="6E26402E"/>
    <w:lvl w:ilvl="0" w:tplc="8E62E7AE">
      <w:start w:val="1"/>
      <w:numFmt w:val="bullet"/>
      <w:lvlText w:val=""/>
      <w:lvlJc w:val="left"/>
      <w:pPr>
        <w:ind w:left="360" w:hanging="360"/>
      </w:pPr>
      <w:rPr>
        <w:rFonts w:ascii="Symbol" w:hAnsi="Symbol" w:hint="default"/>
      </w:rPr>
    </w:lvl>
    <w:lvl w:ilvl="1" w:tplc="BB9CFF96">
      <w:start w:val="1"/>
      <w:numFmt w:val="bullet"/>
      <w:lvlText w:val="o"/>
      <w:lvlJc w:val="left"/>
      <w:pPr>
        <w:ind w:left="1080" w:hanging="360"/>
      </w:pPr>
      <w:rPr>
        <w:rFonts w:ascii="Courier New" w:hAnsi="Courier New" w:hint="default"/>
      </w:rPr>
    </w:lvl>
    <w:lvl w:ilvl="2" w:tplc="D6DEA746">
      <w:start w:val="1"/>
      <w:numFmt w:val="bullet"/>
      <w:lvlText w:val=""/>
      <w:lvlJc w:val="left"/>
      <w:pPr>
        <w:ind w:left="1800" w:hanging="360"/>
      </w:pPr>
      <w:rPr>
        <w:rFonts w:ascii="Wingdings" w:hAnsi="Wingdings" w:hint="default"/>
      </w:rPr>
    </w:lvl>
    <w:lvl w:ilvl="3" w:tplc="C64E50F0">
      <w:start w:val="1"/>
      <w:numFmt w:val="bullet"/>
      <w:lvlText w:val=""/>
      <w:lvlJc w:val="left"/>
      <w:pPr>
        <w:ind w:left="2520" w:hanging="360"/>
      </w:pPr>
      <w:rPr>
        <w:rFonts w:ascii="Symbol" w:hAnsi="Symbol" w:hint="default"/>
      </w:rPr>
    </w:lvl>
    <w:lvl w:ilvl="4" w:tplc="83967CEA">
      <w:start w:val="1"/>
      <w:numFmt w:val="bullet"/>
      <w:lvlText w:val="o"/>
      <w:lvlJc w:val="left"/>
      <w:pPr>
        <w:ind w:left="3240" w:hanging="360"/>
      </w:pPr>
      <w:rPr>
        <w:rFonts w:ascii="Courier New" w:hAnsi="Courier New" w:hint="default"/>
      </w:rPr>
    </w:lvl>
    <w:lvl w:ilvl="5" w:tplc="ABE64548">
      <w:start w:val="1"/>
      <w:numFmt w:val="bullet"/>
      <w:lvlText w:val=""/>
      <w:lvlJc w:val="left"/>
      <w:pPr>
        <w:ind w:left="3960" w:hanging="360"/>
      </w:pPr>
      <w:rPr>
        <w:rFonts w:ascii="Wingdings" w:hAnsi="Wingdings" w:hint="default"/>
      </w:rPr>
    </w:lvl>
    <w:lvl w:ilvl="6" w:tplc="5B183A94">
      <w:start w:val="1"/>
      <w:numFmt w:val="bullet"/>
      <w:lvlText w:val=""/>
      <w:lvlJc w:val="left"/>
      <w:pPr>
        <w:ind w:left="4680" w:hanging="360"/>
      </w:pPr>
      <w:rPr>
        <w:rFonts w:ascii="Symbol" w:hAnsi="Symbol" w:hint="default"/>
      </w:rPr>
    </w:lvl>
    <w:lvl w:ilvl="7" w:tplc="BA7A92FC">
      <w:start w:val="1"/>
      <w:numFmt w:val="bullet"/>
      <w:lvlText w:val="o"/>
      <w:lvlJc w:val="left"/>
      <w:pPr>
        <w:ind w:left="5400" w:hanging="360"/>
      </w:pPr>
      <w:rPr>
        <w:rFonts w:ascii="Courier New" w:hAnsi="Courier New" w:hint="default"/>
      </w:rPr>
    </w:lvl>
    <w:lvl w:ilvl="8" w:tplc="758E659E">
      <w:start w:val="1"/>
      <w:numFmt w:val="bullet"/>
      <w:lvlText w:val=""/>
      <w:lvlJc w:val="left"/>
      <w:pPr>
        <w:ind w:left="6120" w:hanging="360"/>
      </w:pPr>
      <w:rPr>
        <w:rFonts w:ascii="Wingdings" w:hAnsi="Wingdings" w:hint="default"/>
      </w:rPr>
    </w:lvl>
  </w:abstractNum>
  <w:abstractNum w:abstractNumId="9"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7AD6148E"/>
    <w:multiLevelType w:val="hybridMultilevel"/>
    <w:tmpl w:val="8CAE732E"/>
    <w:lvl w:ilvl="0" w:tplc="186C57F2">
      <w:start w:val="1"/>
      <w:numFmt w:val="decimal"/>
      <w:lvlText w:val="•"/>
      <w:lvlJc w:val="left"/>
      <w:pPr>
        <w:ind w:left="720" w:hanging="360"/>
      </w:pPr>
    </w:lvl>
    <w:lvl w:ilvl="1" w:tplc="686A02BE">
      <w:start w:val="1"/>
      <w:numFmt w:val="lowerLetter"/>
      <w:lvlText w:val="%2."/>
      <w:lvlJc w:val="left"/>
      <w:pPr>
        <w:ind w:left="1440" w:hanging="360"/>
      </w:pPr>
    </w:lvl>
    <w:lvl w:ilvl="2" w:tplc="706AEB26">
      <w:start w:val="1"/>
      <w:numFmt w:val="lowerRoman"/>
      <w:lvlText w:val="%3."/>
      <w:lvlJc w:val="right"/>
      <w:pPr>
        <w:ind w:left="2160" w:hanging="180"/>
      </w:pPr>
    </w:lvl>
    <w:lvl w:ilvl="3" w:tplc="B89CC31E">
      <w:start w:val="1"/>
      <w:numFmt w:val="decimal"/>
      <w:lvlText w:val="%4."/>
      <w:lvlJc w:val="left"/>
      <w:pPr>
        <w:ind w:left="2880" w:hanging="360"/>
      </w:pPr>
    </w:lvl>
    <w:lvl w:ilvl="4" w:tplc="E8743B5A">
      <w:start w:val="1"/>
      <w:numFmt w:val="lowerLetter"/>
      <w:lvlText w:val="%5."/>
      <w:lvlJc w:val="left"/>
      <w:pPr>
        <w:ind w:left="3600" w:hanging="360"/>
      </w:pPr>
    </w:lvl>
    <w:lvl w:ilvl="5" w:tplc="35B84BBC">
      <w:start w:val="1"/>
      <w:numFmt w:val="lowerRoman"/>
      <w:lvlText w:val="%6."/>
      <w:lvlJc w:val="right"/>
      <w:pPr>
        <w:ind w:left="4320" w:hanging="180"/>
      </w:pPr>
    </w:lvl>
    <w:lvl w:ilvl="6" w:tplc="CF06B738">
      <w:start w:val="1"/>
      <w:numFmt w:val="decimal"/>
      <w:lvlText w:val="%7."/>
      <w:lvlJc w:val="left"/>
      <w:pPr>
        <w:ind w:left="5040" w:hanging="360"/>
      </w:pPr>
    </w:lvl>
    <w:lvl w:ilvl="7" w:tplc="5F4071CA">
      <w:start w:val="1"/>
      <w:numFmt w:val="lowerLetter"/>
      <w:lvlText w:val="%8."/>
      <w:lvlJc w:val="left"/>
      <w:pPr>
        <w:ind w:left="5760" w:hanging="360"/>
      </w:pPr>
    </w:lvl>
    <w:lvl w:ilvl="8" w:tplc="B908F522">
      <w:start w:val="1"/>
      <w:numFmt w:val="lowerRoman"/>
      <w:lvlText w:val="%9."/>
      <w:lvlJc w:val="right"/>
      <w:pPr>
        <w:ind w:left="6480" w:hanging="180"/>
      </w:pPr>
    </w:lvl>
  </w:abstractNum>
  <w:abstractNum w:abstractNumId="13" w15:restartNumberingAfterBreak="0">
    <w:nsid w:val="7DC42ABD"/>
    <w:multiLevelType w:val="hybridMultilevel"/>
    <w:tmpl w:val="988EE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22599281">
    <w:abstractNumId w:val="8"/>
  </w:num>
  <w:num w:numId="2" w16cid:durableId="986208869">
    <w:abstractNumId w:val="12"/>
  </w:num>
  <w:num w:numId="3" w16cid:durableId="1643971249">
    <w:abstractNumId w:val="6"/>
  </w:num>
  <w:num w:numId="4" w16cid:durableId="806166034">
    <w:abstractNumId w:val="2"/>
    <w:lvlOverride w:ilvl="0">
      <w:lvl w:ilvl="0">
        <w:start w:val="1"/>
        <w:numFmt w:val="decimal"/>
        <w:pStyle w:val="Numberdigit"/>
        <w:lvlText w:val="%1."/>
        <w:lvlJc w:val="left"/>
        <w:pPr>
          <w:tabs>
            <w:tab w:val="num" w:pos="397"/>
          </w:tabs>
          <w:ind w:left="397" w:hanging="397"/>
        </w:pPr>
        <w:rPr>
          <w:rFonts w:hint="default"/>
        </w:rPr>
      </w:lvl>
    </w:lvlOverride>
    <w:lvlOverride w:ilvl="1">
      <w:lvl w:ilvl="1">
        <w:start w:val="1"/>
        <w:numFmt w:val="decimal"/>
        <w:pStyle w:val="Numberdigitindent"/>
        <w:lvlText w:val="%2."/>
        <w:lvlJc w:val="left"/>
        <w:pPr>
          <w:tabs>
            <w:tab w:val="num" w:pos="794"/>
          </w:tabs>
          <w:ind w:left="794" w:hanging="397"/>
        </w:pPr>
        <w:rPr>
          <w:rFonts w:hint="default"/>
        </w:rPr>
      </w:lvl>
    </w:lvlOverride>
    <w:lvlOverride w:ilvl="2">
      <w:lvl w:ilvl="2">
        <w:start w:val="1"/>
        <w:numFmt w:val="bullet"/>
        <w:lvlRestart w:val="0"/>
        <w:pStyle w:val="Bulletafternumbers1"/>
        <w:lvlText w:val="•"/>
        <w:lvlJc w:val="left"/>
        <w:pPr>
          <w:ind w:left="794" w:hanging="397"/>
        </w:pPr>
        <w:rPr>
          <w:rFonts w:ascii="Calibri" w:hAnsi="Calibri" w:hint="default"/>
          <w:color w:val="auto"/>
        </w:rPr>
      </w:lvl>
    </w:lvlOverride>
    <w:lvlOverride w:ilvl="3">
      <w:lvl w:ilvl="3">
        <w:start w:val="1"/>
        <w:numFmt w:val="bullet"/>
        <w:lvlRestart w:val="0"/>
        <w:pStyle w:val="Bulletafternumbers2"/>
        <w:lvlText w:val="–"/>
        <w:lvlJc w:val="left"/>
        <w:pPr>
          <w:ind w:left="1191" w:hanging="397"/>
        </w:pPr>
        <w:rPr>
          <w:rFonts w:ascii="Calibri" w:hAnsi="Calibri"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tabs>
            <w:tab w:val="num" w:pos="0"/>
          </w:tabs>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right"/>
        <w:pPr>
          <w:ind w:left="0" w:firstLine="0"/>
        </w:pPr>
        <w:rPr>
          <w:rFonts w:hint="default"/>
        </w:rPr>
      </w:lvl>
    </w:lvlOverride>
  </w:num>
  <w:num w:numId="5" w16cid:durableId="942151576">
    <w:abstractNumId w:val="10"/>
  </w:num>
  <w:num w:numId="6" w16cid:durableId="416437464">
    <w:abstractNumId w:val="9"/>
  </w:num>
  <w:num w:numId="7" w16cid:durableId="1574855636">
    <w:abstractNumId w:val="11"/>
  </w:num>
  <w:num w:numId="8" w16cid:durableId="64494790">
    <w:abstractNumId w:val="7"/>
  </w:num>
  <w:num w:numId="9" w16cid:durableId="1811244522">
    <w:abstractNumId w:val="3"/>
  </w:num>
  <w:num w:numId="10" w16cid:durableId="1145395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870808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55904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5462052">
    <w:abstractNumId w:val="0"/>
  </w:num>
  <w:num w:numId="14" w16cid:durableId="2062484718">
    <w:abstractNumId w:val="5"/>
  </w:num>
  <w:num w:numId="15" w16cid:durableId="1275944752">
    <w:abstractNumId w:val="10"/>
  </w:num>
  <w:num w:numId="16" w16cid:durableId="1997875640">
    <w:abstractNumId w:val="4"/>
  </w:num>
  <w:num w:numId="17" w16cid:durableId="934750747">
    <w:abstractNumId w:val="13"/>
  </w:num>
  <w:num w:numId="18" w16cid:durableId="1112700421">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2EC"/>
    <w:rsid w:val="00000719"/>
    <w:rsid w:val="00000F70"/>
    <w:rsid w:val="00002F7C"/>
    <w:rsid w:val="00003403"/>
    <w:rsid w:val="00003CD2"/>
    <w:rsid w:val="0000400F"/>
    <w:rsid w:val="00005347"/>
    <w:rsid w:val="00006257"/>
    <w:rsid w:val="00006F29"/>
    <w:rsid w:val="000072B6"/>
    <w:rsid w:val="000075AF"/>
    <w:rsid w:val="00007D2C"/>
    <w:rsid w:val="0001021B"/>
    <w:rsid w:val="000109A1"/>
    <w:rsid w:val="00010FAF"/>
    <w:rsid w:val="00011D89"/>
    <w:rsid w:val="00012469"/>
    <w:rsid w:val="0001318F"/>
    <w:rsid w:val="000154FD"/>
    <w:rsid w:val="00015725"/>
    <w:rsid w:val="00016200"/>
    <w:rsid w:val="00016664"/>
    <w:rsid w:val="00016FBF"/>
    <w:rsid w:val="0001739B"/>
    <w:rsid w:val="00021CEE"/>
    <w:rsid w:val="00022271"/>
    <w:rsid w:val="00022971"/>
    <w:rsid w:val="00023098"/>
    <w:rsid w:val="000235E8"/>
    <w:rsid w:val="00024D89"/>
    <w:rsid w:val="000250B6"/>
    <w:rsid w:val="00025235"/>
    <w:rsid w:val="000268F1"/>
    <w:rsid w:val="00026B80"/>
    <w:rsid w:val="0002710E"/>
    <w:rsid w:val="000277A5"/>
    <w:rsid w:val="00030FCF"/>
    <w:rsid w:val="00030FEE"/>
    <w:rsid w:val="000314C6"/>
    <w:rsid w:val="000315D5"/>
    <w:rsid w:val="00032806"/>
    <w:rsid w:val="000329A0"/>
    <w:rsid w:val="0003322A"/>
    <w:rsid w:val="00033C13"/>
    <w:rsid w:val="00033D2B"/>
    <w:rsid w:val="00033D81"/>
    <w:rsid w:val="00033E25"/>
    <w:rsid w:val="00035284"/>
    <w:rsid w:val="00035620"/>
    <w:rsid w:val="0003654E"/>
    <w:rsid w:val="00037366"/>
    <w:rsid w:val="000373EC"/>
    <w:rsid w:val="00037781"/>
    <w:rsid w:val="0004090B"/>
    <w:rsid w:val="00040C96"/>
    <w:rsid w:val="000415D3"/>
    <w:rsid w:val="00041AF4"/>
    <w:rsid w:val="00041BF0"/>
    <w:rsid w:val="00042531"/>
    <w:rsid w:val="000428CC"/>
    <w:rsid w:val="00042C8A"/>
    <w:rsid w:val="00044886"/>
    <w:rsid w:val="0004536B"/>
    <w:rsid w:val="00046B68"/>
    <w:rsid w:val="000470AF"/>
    <w:rsid w:val="00047139"/>
    <w:rsid w:val="000527DD"/>
    <w:rsid w:val="00052AA4"/>
    <w:rsid w:val="000537F1"/>
    <w:rsid w:val="00054792"/>
    <w:rsid w:val="00055146"/>
    <w:rsid w:val="000551C6"/>
    <w:rsid w:val="00057191"/>
    <w:rsid w:val="00057204"/>
    <w:rsid w:val="00057644"/>
    <w:rsid w:val="000577C9"/>
    <w:rsid w:val="000578B2"/>
    <w:rsid w:val="00057BC5"/>
    <w:rsid w:val="00060557"/>
    <w:rsid w:val="00060959"/>
    <w:rsid w:val="00060C8F"/>
    <w:rsid w:val="00060EEE"/>
    <w:rsid w:val="00061560"/>
    <w:rsid w:val="000620F1"/>
    <w:rsid w:val="000621D1"/>
    <w:rsid w:val="0006298A"/>
    <w:rsid w:val="00062C08"/>
    <w:rsid w:val="00062FF9"/>
    <w:rsid w:val="0006318E"/>
    <w:rsid w:val="00063BE9"/>
    <w:rsid w:val="00063E0D"/>
    <w:rsid w:val="0006424B"/>
    <w:rsid w:val="0006487D"/>
    <w:rsid w:val="00065188"/>
    <w:rsid w:val="0006634D"/>
    <w:rsid w:val="000663CD"/>
    <w:rsid w:val="00066F79"/>
    <w:rsid w:val="000677CA"/>
    <w:rsid w:val="00070609"/>
    <w:rsid w:val="00071B1A"/>
    <w:rsid w:val="000721BF"/>
    <w:rsid w:val="000721D3"/>
    <w:rsid w:val="00072285"/>
    <w:rsid w:val="0007241A"/>
    <w:rsid w:val="00072A3C"/>
    <w:rsid w:val="000733FE"/>
    <w:rsid w:val="00073C01"/>
    <w:rsid w:val="00074219"/>
    <w:rsid w:val="00074ED5"/>
    <w:rsid w:val="00075158"/>
    <w:rsid w:val="0007613D"/>
    <w:rsid w:val="00076876"/>
    <w:rsid w:val="00077003"/>
    <w:rsid w:val="000779C4"/>
    <w:rsid w:val="00080D1B"/>
    <w:rsid w:val="00081FF4"/>
    <w:rsid w:val="00082945"/>
    <w:rsid w:val="00082B29"/>
    <w:rsid w:val="000835C6"/>
    <w:rsid w:val="00083789"/>
    <w:rsid w:val="000838B4"/>
    <w:rsid w:val="00083CC8"/>
    <w:rsid w:val="00083EBC"/>
    <w:rsid w:val="000841D8"/>
    <w:rsid w:val="000843F9"/>
    <w:rsid w:val="0008508E"/>
    <w:rsid w:val="000857A7"/>
    <w:rsid w:val="00085C09"/>
    <w:rsid w:val="00085C78"/>
    <w:rsid w:val="00087339"/>
    <w:rsid w:val="00087951"/>
    <w:rsid w:val="000902FA"/>
    <w:rsid w:val="0009113B"/>
    <w:rsid w:val="0009154E"/>
    <w:rsid w:val="00092243"/>
    <w:rsid w:val="000924E3"/>
    <w:rsid w:val="00092B8D"/>
    <w:rsid w:val="00092C1C"/>
    <w:rsid w:val="00093402"/>
    <w:rsid w:val="0009353C"/>
    <w:rsid w:val="0009382A"/>
    <w:rsid w:val="00094D85"/>
    <w:rsid w:val="00094DA3"/>
    <w:rsid w:val="00094DEC"/>
    <w:rsid w:val="000953E3"/>
    <w:rsid w:val="00096017"/>
    <w:rsid w:val="00096280"/>
    <w:rsid w:val="00096CD1"/>
    <w:rsid w:val="000970BB"/>
    <w:rsid w:val="00097FC1"/>
    <w:rsid w:val="000A012C"/>
    <w:rsid w:val="000A0C14"/>
    <w:rsid w:val="000A0E90"/>
    <w:rsid w:val="000A0EB9"/>
    <w:rsid w:val="000A1271"/>
    <w:rsid w:val="000A159D"/>
    <w:rsid w:val="000A15D3"/>
    <w:rsid w:val="000A17A1"/>
    <w:rsid w:val="000A186C"/>
    <w:rsid w:val="000A1EA4"/>
    <w:rsid w:val="000A233A"/>
    <w:rsid w:val="000A2476"/>
    <w:rsid w:val="000A2B67"/>
    <w:rsid w:val="000A34AD"/>
    <w:rsid w:val="000A42D1"/>
    <w:rsid w:val="000A4B8D"/>
    <w:rsid w:val="000A5DBD"/>
    <w:rsid w:val="000A641A"/>
    <w:rsid w:val="000A6719"/>
    <w:rsid w:val="000A7E4E"/>
    <w:rsid w:val="000A7F60"/>
    <w:rsid w:val="000B1691"/>
    <w:rsid w:val="000B1EF9"/>
    <w:rsid w:val="000B2C96"/>
    <w:rsid w:val="000B36E0"/>
    <w:rsid w:val="000B3EDB"/>
    <w:rsid w:val="000B414B"/>
    <w:rsid w:val="000B4A68"/>
    <w:rsid w:val="000B543D"/>
    <w:rsid w:val="000B55F9"/>
    <w:rsid w:val="000B5611"/>
    <w:rsid w:val="000B5BF7"/>
    <w:rsid w:val="000B62A7"/>
    <w:rsid w:val="000B6331"/>
    <w:rsid w:val="000B6365"/>
    <w:rsid w:val="000B63E1"/>
    <w:rsid w:val="000B65B0"/>
    <w:rsid w:val="000B6BC8"/>
    <w:rsid w:val="000B716F"/>
    <w:rsid w:val="000B7241"/>
    <w:rsid w:val="000B7378"/>
    <w:rsid w:val="000B7C9D"/>
    <w:rsid w:val="000C0303"/>
    <w:rsid w:val="000C06CE"/>
    <w:rsid w:val="000C1771"/>
    <w:rsid w:val="000C2CF0"/>
    <w:rsid w:val="000C3385"/>
    <w:rsid w:val="000C38CE"/>
    <w:rsid w:val="000C42EA"/>
    <w:rsid w:val="000C4546"/>
    <w:rsid w:val="000C5651"/>
    <w:rsid w:val="000C60EB"/>
    <w:rsid w:val="000C66CC"/>
    <w:rsid w:val="000D1242"/>
    <w:rsid w:val="000D21D8"/>
    <w:rsid w:val="000D25BD"/>
    <w:rsid w:val="000D2756"/>
    <w:rsid w:val="000D313E"/>
    <w:rsid w:val="000D3861"/>
    <w:rsid w:val="000D3C96"/>
    <w:rsid w:val="000D411D"/>
    <w:rsid w:val="000D4DEA"/>
    <w:rsid w:val="000D5C06"/>
    <w:rsid w:val="000D7F3E"/>
    <w:rsid w:val="000E080B"/>
    <w:rsid w:val="000E0970"/>
    <w:rsid w:val="000E1057"/>
    <w:rsid w:val="000E170A"/>
    <w:rsid w:val="000E1910"/>
    <w:rsid w:val="000E1E38"/>
    <w:rsid w:val="000E2764"/>
    <w:rsid w:val="000E2907"/>
    <w:rsid w:val="000E3031"/>
    <w:rsid w:val="000E320F"/>
    <w:rsid w:val="000E3853"/>
    <w:rsid w:val="000E3CC7"/>
    <w:rsid w:val="000E45B5"/>
    <w:rsid w:val="000E4B2B"/>
    <w:rsid w:val="000E50FB"/>
    <w:rsid w:val="000E5CF4"/>
    <w:rsid w:val="000E62D1"/>
    <w:rsid w:val="000E6BD4"/>
    <w:rsid w:val="000E6D6D"/>
    <w:rsid w:val="000F0BFB"/>
    <w:rsid w:val="000F1953"/>
    <w:rsid w:val="000F1F1E"/>
    <w:rsid w:val="000F2259"/>
    <w:rsid w:val="000F26CF"/>
    <w:rsid w:val="000F26D9"/>
    <w:rsid w:val="000F2DDA"/>
    <w:rsid w:val="000F30DB"/>
    <w:rsid w:val="000F3E02"/>
    <w:rsid w:val="000F41BD"/>
    <w:rsid w:val="000F4245"/>
    <w:rsid w:val="000F5213"/>
    <w:rsid w:val="000F5E81"/>
    <w:rsid w:val="000F6710"/>
    <w:rsid w:val="001000B2"/>
    <w:rsid w:val="001007C5"/>
    <w:rsid w:val="00101001"/>
    <w:rsid w:val="0010295A"/>
    <w:rsid w:val="00103276"/>
    <w:rsid w:val="0010392D"/>
    <w:rsid w:val="001040AE"/>
    <w:rsid w:val="0010447F"/>
    <w:rsid w:val="00104A1E"/>
    <w:rsid w:val="00104FE3"/>
    <w:rsid w:val="001051F5"/>
    <w:rsid w:val="00105A3E"/>
    <w:rsid w:val="00105D5C"/>
    <w:rsid w:val="00105DA5"/>
    <w:rsid w:val="001067AB"/>
    <w:rsid w:val="0010714F"/>
    <w:rsid w:val="00107161"/>
    <w:rsid w:val="0011017B"/>
    <w:rsid w:val="0011082B"/>
    <w:rsid w:val="00110F5F"/>
    <w:rsid w:val="0011175D"/>
    <w:rsid w:val="001120C5"/>
    <w:rsid w:val="00112E76"/>
    <w:rsid w:val="001150D0"/>
    <w:rsid w:val="00115A1C"/>
    <w:rsid w:val="00115DEC"/>
    <w:rsid w:val="001169A2"/>
    <w:rsid w:val="0011701A"/>
    <w:rsid w:val="0011736B"/>
    <w:rsid w:val="00120277"/>
    <w:rsid w:val="00120769"/>
    <w:rsid w:val="00120BD3"/>
    <w:rsid w:val="00121A14"/>
    <w:rsid w:val="00122FEA"/>
    <w:rsid w:val="001232BD"/>
    <w:rsid w:val="00124360"/>
    <w:rsid w:val="0012472D"/>
    <w:rsid w:val="00124D34"/>
    <w:rsid w:val="00124ED5"/>
    <w:rsid w:val="00125264"/>
    <w:rsid w:val="001256FC"/>
    <w:rsid w:val="00126DDD"/>
    <w:rsid w:val="001276FA"/>
    <w:rsid w:val="001277CD"/>
    <w:rsid w:val="00130190"/>
    <w:rsid w:val="001304EA"/>
    <w:rsid w:val="00130CBF"/>
    <w:rsid w:val="00132BA9"/>
    <w:rsid w:val="00133849"/>
    <w:rsid w:val="00133F1F"/>
    <w:rsid w:val="001358DA"/>
    <w:rsid w:val="00136521"/>
    <w:rsid w:val="00136A92"/>
    <w:rsid w:val="00137C5C"/>
    <w:rsid w:val="00141566"/>
    <w:rsid w:val="00141A54"/>
    <w:rsid w:val="001422FC"/>
    <w:rsid w:val="00142541"/>
    <w:rsid w:val="0014255B"/>
    <w:rsid w:val="00142FA5"/>
    <w:rsid w:val="00142FE1"/>
    <w:rsid w:val="0014320D"/>
    <w:rsid w:val="00143EB5"/>
    <w:rsid w:val="00144739"/>
    <w:rsid w:val="001447B3"/>
    <w:rsid w:val="00144DEE"/>
    <w:rsid w:val="00145775"/>
    <w:rsid w:val="001461D8"/>
    <w:rsid w:val="00147228"/>
    <w:rsid w:val="0014796E"/>
    <w:rsid w:val="001518A2"/>
    <w:rsid w:val="00151CB3"/>
    <w:rsid w:val="00152073"/>
    <w:rsid w:val="001521F6"/>
    <w:rsid w:val="00153672"/>
    <w:rsid w:val="00154AF3"/>
    <w:rsid w:val="00154E2D"/>
    <w:rsid w:val="00155960"/>
    <w:rsid w:val="00155D1E"/>
    <w:rsid w:val="00156598"/>
    <w:rsid w:val="001570F1"/>
    <w:rsid w:val="001575A9"/>
    <w:rsid w:val="00157D9A"/>
    <w:rsid w:val="0016104B"/>
    <w:rsid w:val="00161505"/>
    <w:rsid w:val="00161939"/>
    <w:rsid w:val="00161AA0"/>
    <w:rsid w:val="00161C9C"/>
    <w:rsid w:val="00161D2E"/>
    <w:rsid w:val="00161F3E"/>
    <w:rsid w:val="00162093"/>
    <w:rsid w:val="00162113"/>
    <w:rsid w:val="00162742"/>
    <w:rsid w:val="001627D8"/>
    <w:rsid w:val="0016281D"/>
    <w:rsid w:val="0016287F"/>
    <w:rsid w:val="00162CA9"/>
    <w:rsid w:val="00163083"/>
    <w:rsid w:val="00165459"/>
    <w:rsid w:val="001657B4"/>
    <w:rsid w:val="00165A57"/>
    <w:rsid w:val="001661A3"/>
    <w:rsid w:val="0016729B"/>
    <w:rsid w:val="00167B79"/>
    <w:rsid w:val="00170111"/>
    <w:rsid w:val="00170D26"/>
    <w:rsid w:val="001712C2"/>
    <w:rsid w:val="001720F6"/>
    <w:rsid w:val="00172355"/>
    <w:rsid w:val="001728B4"/>
    <w:rsid w:val="00172BAF"/>
    <w:rsid w:val="00172D32"/>
    <w:rsid w:val="001730BC"/>
    <w:rsid w:val="001734F5"/>
    <w:rsid w:val="00173B67"/>
    <w:rsid w:val="00174C6B"/>
    <w:rsid w:val="00176B8E"/>
    <w:rsid w:val="001771DD"/>
    <w:rsid w:val="00177995"/>
    <w:rsid w:val="00177A8C"/>
    <w:rsid w:val="001804E7"/>
    <w:rsid w:val="001816B4"/>
    <w:rsid w:val="0018358E"/>
    <w:rsid w:val="00183ABE"/>
    <w:rsid w:val="00183B38"/>
    <w:rsid w:val="00183D0A"/>
    <w:rsid w:val="001845D8"/>
    <w:rsid w:val="00184812"/>
    <w:rsid w:val="00185639"/>
    <w:rsid w:val="00185821"/>
    <w:rsid w:val="00186191"/>
    <w:rsid w:val="00186B33"/>
    <w:rsid w:val="00186E1E"/>
    <w:rsid w:val="00187098"/>
    <w:rsid w:val="001871D7"/>
    <w:rsid w:val="001876E9"/>
    <w:rsid w:val="00190C9B"/>
    <w:rsid w:val="00191800"/>
    <w:rsid w:val="00191CA2"/>
    <w:rsid w:val="00192411"/>
    <w:rsid w:val="00192F9D"/>
    <w:rsid w:val="00193533"/>
    <w:rsid w:val="00193639"/>
    <w:rsid w:val="00193FC7"/>
    <w:rsid w:val="00195579"/>
    <w:rsid w:val="00195886"/>
    <w:rsid w:val="0019598D"/>
    <w:rsid w:val="00195A06"/>
    <w:rsid w:val="0019684D"/>
    <w:rsid w:val="001968DE"/>
    <w:rsid w:val="00196EB8"/>
    <w:rsid w:val="00196EFB"/>
    <w:rsid w:val="00197040"/>
    <w:rsid w:val="0019706F"/>
    <w:rsid w:val="00197838"/>
    <w:rsid w:val="001979FF"/>
    <w:rsid w:val="00197B17"/>
    <w:rsid w:val="001A1419"/>
    <w:rsid w:val="001A1496"/>
    <w:rsid w:val="001A1950"/>
    <w:rsid w:val="001A1C54"/>
    <w:rsid w:val="001A1E1F"/>
    <w:rsid w:val="001A247A"/>
    <w:rsid w:val="001A2BE5"/>
    <w:rsid w:val="001A3131"/>
    <w:rsid w:val="001A3ACE"/>
    <w:rsid w:val="001A4A91"/>
    <w:rsid w:val="001A5252"/>
    <w:rsid w:val="001A5973"/>
    <w:rsid w:val="001A623F"/>
    <w:rsid w:val="001A640A"/>
    <w:rsid w:val="001A7AD8"/>
    <w:rsid w:val="001B058F"/>
    <w:rsid w:val="001B05DD"/>
    <w:rsid w:val="001B0FB3"/>
    <w:rsid w:val="001B1358"/>
    <w:rsid w:val="001B1784"/>
    <w:rsid w:val="001B19EB"/>
    <w:rsid w:val="001B1A62"/>
    <w:rsid w:val="001B311A"/>
    <w:rsid w:val="001B3A23"/>
    <w:rsid w:val="001B3C41"/>
    <w:rsid w:val="001B43EA"/>
    <w:rsid w:val="001B45B4"/>
    <w:rsid w:val="001B4A4A"/>
    <w:rsid w:val="001B4BBA"/>
    <w:rsid w:val="001B5684"/>
    <w:rsid w:val="001B5928"/>
    <w:rsid w:val="001B6ACE"/>
    <w:rsid w:val="001B738B"/>
    <w:rsid w:val="001C09DB"/>
    <w:rsid w:val="001C2514"/>
    <w:rsid w:val="001C277E"/>
    <w:rsid w:val="001C2A72"/>
    <w:rsid w:val="001C31B7"/>
    <w:rsid w:val="001C3A0C"/>
    <w:rsid w:val="001C3AE4"/>
    <w:rsid w:val="001C3C93"/>
    <w:rsid w:val="001C4538"/>
    <w:rsid w:val="001C544E"/>
    <w:rsid w:val="001C564E"/>
    <w:rsid w:val="001C5FBF"/>
    <w:rsid w:val="001C6402"/>
    <w:rsid w:val="001C64A4"/>
    <w:rsid w:val="001C6591"/>
    <w:rsid w:val="001D091F"/>
    <w:rsid w:val="001D0B75"/>
    <w:rsid w:val="001D16A9"/>
    <w:rsid w:val="001D20AC"/>
    <w:rsid w:val="001D29AF"/>
    <w:rsid w:val="001D39A5"/>
    <w:rsid w:val="001D3C09"/>
    <w:rsid w:val="001D4076"/>
    <w:rsid w:val="001D4453"/>
    <w:rsid w:val="001D44E8"/>
    <w:rsid w:val="001D4CD2"/>
    <w:rsid w:val="001D5AAB"/>
    <w:rsid w:val="001D5C9F"/>
    <w:rsid w:val="001D5D56"/>
    <w:rsid w:val="001D60EC"/>
    <w:rsid w:val="001D68DE"/>
    <w:rsid w:val="001D6F59"/>
    <w:rsid w:val="001D764D"/>
    <w:rsid w:val="001E0C5D"/>
    <w:rsid w:val="001E1083"/>
    <w:rsid w:val="001E26D3"/>
    <w:rsid w:val="001E271C"/>
    <w:rsid w:val="001E2A36"/>
    <w:rsid w:val="001E3035"/>
    <w:rsid w:val="001E40F5"/>
    <w:rsid w:val="001E44DF"/>
    <w:rsid w:val="001E4E76"/>
    <w:rsid w:val="001E4FD5"/>
    <w:rsid w:val="001E5058"/>
    <w:rsid w:val="001E54E5"/>
    <w:rsid w:val="001E61A7"/>
    <w:rsid w:val="001E6692"/>
    <w:rsid w:val="001E68A5"/>
    <w:rsid w:val="001E6BB0"/>
    <w:rsid w:val="001E7282"/>
    <w:rsid w:val="001E7983"/>
    <w:rsid w:val="001F303A"/>
    <w:rsid w:val="001F3826"/>
    <w:rsid w:val="001F50C4"/>
    <w:rsid w:val="001F5DF2"/>
    <w:rsid w:val="001F5E32"/>
    <w:rsid w:val="001F6E46"/>
    <w:rsid w:val="001F7186"/>
    <w:rsid w:val="001F7C91"/>
    <w:rsid w:val="00200176"/>
    <w:rsid w:val="00200332"/>
    <w:rsid w:val="0020221D"/>
    <w:rsid w:val="0020232E"/>
    <w:rsid w:val="002033B7"/>
    <w:rsid w:val="00203A09"/>
    <w:rsid w:val="002048AA"/>
    <w:rsid w:val="00204918"/>
    <w:rsid w:val="00205729"/>
    <w:rsid w:val="00205FD9"/>
    <w:rsid w:val="0020611D"/>
    <w:rsid w:val="00206463"/>
    <w:rsid w:val="00206BB3"/>
    <w:rsid w:val="00206C43"/>
    <w:rsid w:val="00206F2F"/>
    <w:rsid w:val="0021053D"/>
    <w:rsid w:val="00210A92"/>
    <w:rsid w:val="00210AF9"/>
    <w:rsid w:val="00210F2C"/>
    <w:rsid w:val="00211D5D"/>
    <w:rsid w:val="00213655"/>
    <w:rsid w:val="00213E29"/>
    <w:rsid w:val="0021406D"/>
    <w:rsid w:val="00214996"/>
    <w:rsid w:val="00214B0D"/>
    <w:rsid w:val="00214D04"/>
    <w:rsid w:val="00215731"/>
    <w:rsid w:val="00216038"/>
    <w:rsid w:val="00216C03"/>
    <w:rsid w:val="00216E0B"/>
    <w:rsid w:val="00217AA7"/>
    <w:rsid w:val="00217AEF"/>
    <w:rsid w:val="00217CCC"/>
    <w:rsid w:val="00217E49"/>
    <w:rsid w:val="00217EB2"/>
    <w:rsid w:val="002206DA"/>
    <w:rsid w:val="00220C04"/>
    <w:rsid w:val="00220F9C"/>
    <w:rsid w:val="00221484"/>
    <w:rsid w:val="002221D0"/>
    <w:rsid w:val="0022278D"/>
    <w:rsid w:val="00222A64"/>
    <w:rsid w:val="00223229"/>
    <w:rsid w:val="002238CE"/>
    <w:rsid w:val="002250FA"/>
    <w:rsid w:val="0022578A"/>
    <w:rsid w:val="00225F96"/>
    <w:rsid w:val="00226EE0"/>
    <w:rsid w:val="0022701F"/>
    <w:rsid w:val="00227179"/>
    <w:rsid w:val="00227C68"/>
    <w:rsid w:val="00227D28"/>
    <w:rsid w:val="00230907"/>
    <w:rsid w:val="00230A6E"/>
    <w:rsid w:val="002313BE"/>
    <w:rsid w:val="0023172D"/>
    <w:rsid w:val="00231CC9"/>
    <w:rsid w:val="00231DAA"/>
    <w:rsid w:val="002327A5"/>
    <w:rsid w:val="002333F5"/>
    <w:rsid w:val="00233724"/>
    <w:rsid w:val="00233DBC"/>
    <w:rsid w:val="00233F29"/>
    <w:rsid w:val="002349EE"/>
    <w:rsid w:val="002358E9"/>
    <w:rsid w:val="00235EB5"/>
    <w:rsid w:val="002365B4"/>
    <w:rsid w:val="00236959"/>
    <w:rsid w:val="00236A95"/>
    <w:rsid w:val="00236E1C"/>
    <w:rsid w:val="00237095"/>
    <w:rsid w:val="00241DAE"/>
    <w:rsid w:val="00242B62"/>
    <w:rsid w:val="002432E1"/>
    <w:rsid w:val="002435CB"/>
    <w:rsid w:val="002438FE"/>
    <w:rsid w:val="00244068"/>
    <w:rsid w:val="002446A0"/>
    <w:rsid w:val="002451F6"/>
    <w:rsid w:val="00246207"/>
    <w:rsid w:val="00246948"/>
    <w:rsid w:val="00246C5E"/>
    <w:rsid w:val="002470D4"/>
    <w:rsid w:val="00250960"/>
    <w:rsid w:val="00251343"/>
    <w:rsid w:val="00251D57"/>
    <w:rsid w:val="00252A8C"/>
    <w:rsid w:val="00253056"/>
    <w:rsid w:val="002536A4"/>
    <w:rsid w:val="00253A77"/>
    <w:rsid w:val="00254174"/>
    <w:rsid w:val="0025487A"/>
    <w:rsid w:val="00254F58"/>
    <w:rsid w:val="00255B3D"/>
    <w:rsid w:val="00255F05"/>
    <w:rsid w:val="00256F3E"/>
    <w:rsid w:val="00257CD6"/>
    <w:rsid w:val="00257D37"/>
    <w:rsid w:val="0026031E"/>
    <w:rsid w:val="0026044C"/>
    <w:rsid w:val="00261C29"/>
    <w:rsid w:val="00261C81"/>
    <w:rsid w:val="002620BC"/>
    <w:rsid w:val="00262802"/>
    <w:rsid w:val="00262930"/>
    <w:rsid w:val="0026381F"/>
    <w:rsid w:val="00263A90"/>
    <w:rsid w:val="00263C1F"/>
    <w:rsid w:val="0026408B"/>
    <w:rsid w:val="002649BD"/>
    <w:rsid w:val="00264CF1"/>
    <w:rsid w:val="00266095"/>
    <w:rsid w:val="00266687"/>
    <w:rsid w:val="00266996"/>
    <w:rsid w:val="00266ED4"/>
    <w:rsid w:val="00267158"/>
    <w:rsid w:val="002673AB"/>
    <w:rsid w:val="002676F5"/>
    <w:rsid w:val="00267800"/>
    <w:rsid w:val="00267C3E"/>
    <w:rsid w:val="00267E36"/>
    <w:rsid w:val="00267F96"/>
    <w:rsid w:val="00270446"/>
    <w:rsid w:val="002709BB"/>
    <w:rsid w:val="0027113F"/>
    <w:rsid w:val="00273BAC"/>
    <w:rsid w:val="00273BDB"/>
    <w:rsid w:val="0027422E"/>
    <w:rsid w:val="00274EA6"/>
    <w:rsid w:val="00275451"/>
    <w:rsid w:val="00275DEF"/>
    <w:rsid w:val="00275E4B"/>
    <w:rsid w:val="002763B3"/>
    <w:rsid w:val="002774EF"/>
    <w:rsid w:val="00277C13"/>
    <w:rsid w:val="002802E3"/>
    <w:rsid w:val="002803E2"/>
    <w:rsid w:val="00280ED1"/>
    <w:rsid w:val="0028110A"/>
    <w:rsid w:val="0028213D"/>
    <w:rsid w:val="0028232A"/>
    <w:rsid w:val="002827DB"/>
    <w:rsid w:val="0028328D"/>
    <w:rsid w:val="00283EC2"/>
    <w:rsid w:val="00284319"/>
    <w:rsid w:val="0028438C"/>
    <w:rsid w:val="0028482F"/>
    <w:rsid w:val="00285039"/>
    <w:rsid w:val="0028598C"/>
    <w:rsid w:val="002862F1"/>
    <w:rsid w:val="0029010E"/>
    <w:rsid w:val="00291373"/>
    <w:rsid w:val="00291E75"/>
    <w:rsid w:val="002925CA"/>
    <w:rsid w:val="0029278A"/>
    <w:rsid w:val="00293A8C"/>
    <w:rsid w:val="00293C16"/>
    <w:rsid w:val="00293D0C"/>
    <w:rsid w:val="002942C4"/>
    <w:rsid w:val="002944F4"/>
    <w:rsid w:val="002945B3"/>
    <w:rsid w:val="00294626"/>
    <w:rsid w:val="00294ED3"/>
    <w:rsid w:val="00294F13"/>
    <w:rsid w:val="002953E1"/>
    <w:rsid w:val="0029597D"/>
    <w:rsid w:val="002962C3"/>
    <w:rsid w:val="0029752B"/>
    <w:rsid w:val="00297AF9"/>
    <w:rsid w:val="00297EF1"/>
    <w:rsid w:val="002A0290"/>
    <w:rsid w:val="002A04E6"/>
    <w:rsid w:val="002A0926"/>
    <w:rsid w:val="002A0A9C"/>
    <w:rsid w:val="002A38E4"/>
    <w:rsid w:val="002A4809"/>
    <w:rsid w:val="002A483C"/>
    <w:rsid w:val="002A4FFF"/>
    <w:rsid w:val="002A6071"/>
    <w:rsid w:val="002A70C5"/>
    <w:rsid w:val="002A7391"/>
    <w:rsid w:val="002A75D3"/>
    <w:rsid w:val="002B07BD"/>
    <w:rsid w:val="002B0C7C"/>
    <w:rsid w:val="002B1729"/>
    <w:rsid w:val="002B1838"/>
    <w:rsid w:val="002B2A8C"/>
    <w:rsid w:val="002B2D2E"/>
    <w:rsid w:val="002B336A"/>
    <w:rsid w:val="002B36C7"/>
    <w:rsid w:val="002B4104"/>
    <w:rsid w:val="002B4DD4"/>
    <w:rsid w:val="002B5277"/>
    <w:rsid w:val="002B5375"/>
    <w:rsid w:val="002B5633"/>
    <w:rsid w:val="002B6272"/>
    <w:rsid w:val="002B75DE"/>
    <w:rsid w:val="002B7655"/>
    <w:rsid w:val="002B77C1"/>
    <w:rsid w:val="002C0ED7"/>
    <w:rsid w:val="002C1792"/>
    <w:rsid w:val="002C21E5"/>
    <w:rsid w:val="002C2728"/>
    <w:rsid w:val="002C2C8C"/>
    <w:rsid w:val="002C2F09"/>
    <w:rsid w:val="002C3134"/>
    <w:rsid w:val="002C3B41"/>
    <w:rsid w:val="002C3CC9"/>
    <w:rsid w:val="002C3FAC"/>
    <w:rsid w:val="002C4BFC"/>
    <w:rsid w:val="002C4C6B"/>
    <w:rsid w:val="002C4EBA"/>
    <w:rsid w:val="002C58F1"/>
    <w:rsid w:val="002C5E13"/>
    <w:rsid w:val="002C76F0"/>
    <w:rsid w:val="002C7BB1"/>
    <w:rsid w:val="002D0050"/>
    <w:rsid w:val="002D1A0A"/>
    <w:rsid w:val="002D1E0D"/>
    <w:rsid w:val="002D2A6F"/>
    <w:rsid w:val="002D2DF2"/>
    <w:rsid w:val="002D2F22"/>
    <w:rsid w:val="002D4D9F"/>
    <w:rsid w:val="002D5006"/>
    <w:rsid w:val="002D5C00"/>
    <w:rsid w:val="002D61DE"/>
    <w:rsid w:val="002D653B"/>
    <w:rsid w:val="002D71EE"/>
    <w:rsid w:val="002D786F"/>
    <w:rsid w:val="002D7962"/>
    <w:rsid w:val="002D7B71"/>
    <w:rsid w:val="002E01D0"/>
    <w:rsid w:val="002E0631"/>
    <w:rsid w:val="002E121F"/>
    <w:rsid w:val="002E161D"/>
    <w:rsid w:val="002E2300"/>
    <w:rsid w:val="002E25DB"/>
    <w:rsid w:val="002E2D58"/>
    <w:rsid w:val="002E3100"/>
    <w:rsid w:val="002E4CFA"/>
    <w:rsid w:val="002E51ED"/>
    <w:rsid w:val="002E527F"/>
    <w:rsid w:val="002E5411"/>
    <w:rsid w:val="002E5ED1"/>
    <w:rsid w:val="002E6159"/>
    <w:rsid w:val="002E6C95"/>
    <w:rsid w:val="002E731B"/>
    <w:rsid w:val="002E7C36"/>
    <w:rsid w:val="002E7E02"/>
    <w:rsid w:val="002F0107"/>
    <w:rsid w:val="002F1FD2"/>
    <w:rsid w:val="002F246A"/>
    <w:rsid w:val="002F2555"/>
    <w:rsid w:val="002F356A"/>
    <w:rsid w:val="002F35AF"/>
    <w:rsid w:val="002F3D32"/>
    <w:rsid w:val="002F4BA1"/>
    <w:rsid w:val="002F4C58"/>
    <w:rsid w:val="002F515E"/>
    <w:rsid w:val="002F5F31"/>
    <w:rsid w:val="002F5F46"/>
    <w:rsid w:val="002F636D"/>
    <w:rsid w:val="002F6BDB"/>
    <w:rsid w:val="002F7205"/>
    <w:rsid w:val="002F771C"/>
    <w:rsid w:val="003003A6"/>
    <w:rsid w:val="00301FE5"/>
    <w:rsid w:val="00302216"/>
    <w:rsid w:val="00302987"/>
    <w:rsid w:val="00303252"/>
    <w:rsid w:val="003033D1"/>
    <w:rsid w:val="003037AD"/>
    <w:rsid w:val="00303E53"/>
    <w:rsid w:val="003045AF"/>
    <w:rsid w:val="00305CC1"/>
    <w:rsid w:val="003067D8"/>
    <w:rsid w:val="00306E5F"/>
    <w:rsid w:val="00307E14"/>
    <w:rsid w:val="00310951"/>
    <w:rsid w:val="00310E08"/>
    <w:rsid w:val="0031243A"/>
    <w:rsid w:val="00312993"/>
    <w:rsid w:val="00312C67"/>
    <w:rsid w:val="00313507"/>
    <w:rsid w:val="00313D70"/>
    <w:rsid w:val="00314054"/>
    <w:rsid w:val="003141AA"/>
    <w:rsid w:val="00314504"/>
    <w:rsid w:val="00314F55"/>
    <w:rsid w:val="003155E4"/>
    <w:rsid w:val="0031568B"/>
    <w:rsid w:val="00315BD8"/>
    <w:rsid w:val="0031603C"/>
    <w:rsid w:val="00316BC1"/>
    <w:rsid w:val="00316F27"/>
    <w:rsid w:val="00317651"/>
    <w:rsid w:val="00317994"/>
    <w:rsid w:val="00317C32"/>
    <w:rsid w:val="00317ECB"/>
    <w:rsid w:val="003202DD"/>
    <w:rsid w:val="00320822"/>
    <w:rsid w:val="00320A83"/>
    <w:rsid w:val="00320E50"/>
    <w:rsid w:val="003214F1"/>
    <w:rsid w:val="00321AAB"/>
    <w:rsid w:val="00322E4B"/>
    <w:rsid w:val="00323E5B"/>
    <w:rsid w:val="00323ED9"/>
    <w:rsid w:val="00325112"/>
    <w:rsid w:val="0032597F"/>
    <w:rsid w:val="0032683D"/>
    <w:rsid w:val="00327870"/>
    <w:rsid w:val="00327E4A"/>
    <w:rsid w:val="00330DAD"/>
    <w:rsid w:val="00331614"/>
    <w:rsid w:val="00331E95"/>
    <w:rsid w:val="0033219F"/>
    <w:rsid w:val="0033259D"/>
    <w:rsid w:val="00332B48"/>
    <w:rsid w:val="003333D2"/>
    <w:rsid w:val="00333C77"/>
    <w:rsid w:val="003359A7"/>
    <w:rsid w:val="0033658F"/>
    <w:rsid w:val="003365EF"/>
    <w:rsid w:val="00336B2E"/>
    <w:rsid w:val="0033723E"/>
    <w:rsid w:val="00337AB5"/>
    <w:rsid w:val="0034050E"/>
    <w:rsid w:val="003406C6"/>
    <w:rsid w:val="00340EED"/>
    <w:rsid w:val="00340F0E"/>
    <w:rsid w:val="003418CC"/>
    <w:rsid w:val="00341B4E"/>
    <w:rsid w:val="00342D81"/>
    <w:rsid w:val="00342F85"/>
    <w:rsid w:val="00344CCF"/>
    <w:rsid w:val="003459BD"/>
    <w:rsid w:val="00345BA9"/>
    <w:rsid w:val="00345F41"/>
    <w:rsid w:val="003467C2"/>
    <w:rsid w:val="00346969"/>
    <w:rsid w:val="003476E6"/>
    <w:rsid w:val="00347991"/>
    <w:rsid w:val="0035079F"/>
    <w:rsid w:val="003509DA"/>
    <w:rsid w:val="00350D38"/>
    <w:rsid w:val="00351B36"/>
    <w:rsid w:val="00351E9F"/>
    <w:rsid w:val="003521AA"/>
    <w:rsid w:val="0035241C"/>
    <w:rsid w:val="00353077"/>
    <w:rsid w:val="0035421C"/>
    <w:rsid w:val="003545CF"/>
    <w:rsid w:val="00355A1D"/>
    <w:rsid w:val="00356F53"/>
    <w:rsid w:val="00357326"/>
    <w:rsid w:val="00357434"/>
    <w:rsid w:val="00357B4E"/>
    <w:rsid w:val="00357B56"/>
    <w:rsid w:val="00357BDD"/>
    <w:rsid w:val="00360CA5"/>
    <w:rsid w:val="00361123"/>
    <w:rsid w:val="00361F38"/>
    <w:rsid w:val="003628EA"/>
    <w:rsid w:val="00362A2B"/>
    <w:rsid w:val="00364C37"/>
    <w:rsid w:val="00365515"/>
    <w:rsid w:val="00365703"/>
    <w:rsid w:val="00366A2D"/>
    <w:rsid w:val="00366AE9"/>
    <w:rsid w:val="0036757F"/>
    <w:rsid w:val="003702A7"/>
    <w:rsid w:val="00370AAA"/>
    <w:rsid w:val="00370E04"/>
    <w:rsid w:val="0037109F"/>
    <w:rsid w:val="003716FD"/>
    <w:rsid w:val="0037204B"/>
    <w:rsid w:val="0037302B"/>
    <w:rsid w:val="00373078"/>
    <w:rsid w:val="00373291"/>
    <w:rsid w:val="00373890"/>
    <w:rsid w:val="003744CF"/>
    <w:rsid w:val="00374717"/>
    <w:rsid w:val="00374BED"/>
    <w:rsid w:val="00375072"/>
    <w:rsid w:val="00375AF9"/>
    <w:rsid w:val="0037676C"/>
    <w:rsid w:val="00376ED6"/>
    <w:rsid w:val="003777E5"/>
    <w:rsid w:val="0037797F"/>
    <w:rsid w:val="00381043"/>
    <w:rsid w:val="00381403"/>
    <w:rsid w:val="003817BC"/>
    <w:rsid w:val="00382568"/>
    <w:rsid w:val="003829E5"/>
    <w:rsid w:val="00384366"/>
    <w:rsid w:val="0038442B"/>
    <w:rsid w:val="00385266"/>
    <w:rsid w:val="00385AC5"/>
    <w:rsid w:val="00385D33"/>
    <w:rsid w:val="00386109"/>
    <w:rsid w:val="003865CD"/>
    <w:rsid w:val="00386944"/>
    <w:rsid w:val="00386EB1"/>
    <w:rsid w:val="003871C2"/>
    <w:rsid w:val="00387225"/>
    <w:rsid w:val="00387D03"/>
    <w:rsid w:val="00390F7A"/>
    <w:rsid w:val="00391F7B"/>
    <w:rsid w:val="00392983"/>
    <w:rsid w:val="00393381"/>
    <w:rsid w:val="00393CD3"/>
    <w:rsid w:val="00394679"/>
    <w:rsid w:val="00394778"/>
    <w:rsid w:val="003948CE"/>
    <w:rsid w:val="00394C2A"/>
    <w:rsid w:val="00394F66"/>
    <w:rsid w:val="003956CC"/>
    <w:rsid w:val="00395C9A"/>
    <w:rsid w:val="00395E07"/>
    <w:rsid w:val="003967E6"/>
    <w:rsid w:val="0039768D"/>
    <w:rsid w:val="00397B56"/>
    <w:rsid w:val="003A0853"/>
    <w:rsid w:val="003A135D"/>
    <w:rsid w:val="003A1636"/>
    <w:rsid w:val="003A2A68"/>
    <w:rsid w:val="003A350C"/>
    <w:rsid w:val="003A5100"/>
    <w:rsid w:val="003A588A"/>
    <w:rsid w:val="003A5AF9"/>
    <w:rsid w:val="003A6B67"/>
    <w:rsid w:val="003A73FC"/>
    <w:rsid w:val="003A7E8F"/>
    <w:rsid w:val="003A7FF6"/>
    <w:rsid w:val="003B0106"/>
    <w:rsid w:val="003B13B6"/>
    <w:rsid w:val="003B15E6"/>
    <w:rsid w:val="003B1C26"/>
    <w:rsid w:val="003B1D46"/>
    <w:rsid w:val="003B2839"/>
    <w:rsid w:val="003B2E6C"/>
    <w:rsid w:val="003B36D5"/>
    <w:rsid w:val="003B3EF7"/>
    <w:rsid w:val="003B408A"/>
    <w:rsid w:val="003B46E5"/>
    <w:rsid w:val="003B4A7A"/>
    <w:rsid w:val="003B4A93"/>
    <w:rsid w:val="003B5733"/>
    <w:rsid w:val="003B5DE4"/>
    <w:rsid w:val="003B6A3A"/>
    <w:rsid w:val="003B6B23"/>
    <w:rsid w:val="003B7669"/>
    <w:rsid w:val="003B789F"/>
    <w:rsid w:val="003B79E9"/>
    <w:rsid w:val="003B7E1B"/>
    <w:rsid w:val="003C0715"/>
    <w:rsid w:val="003C077D"/>
    <w:rsid w:val="003C08A2"/>
    <w:rsid w:val="003C0E2A"/>
    <w:rsid w:val="003C1B1B"/>
    <w:rsid w:val="003C2045"/>
    <w:rsid w:val="003C226D"/>
    <w:rsid w:val="003C2B31"/>
    <w:rsid w:val="003C3A3C"/>
    <w:rsid w:val="003C3EED"/>
    <w:rsid w:val="003C43A1"/>
    <w:rsid w:val="003C46B7"/>
    <w:rsid w:val="003C4B6E"/>
    <w:rsid w:val="003C4FC0"/>
    <w:rsid w:val="003C55F4"/>
    <w:rsid w:val="003C66A3"/>
    <w:rsid w:val="003C686E"/>
    <w:rsid w:val="003C7897"/>
    <w:rsid w:val="003C7A3F"/>
    <w:rsid w:val="003C7F3B"/>
    <w:rsid w:val="003D04C9"/>
    <w:rsid w:val="003D2766"/>
    <w:rsid w:val="003D2A74"/>
    <w:rsid w:val="003D2ACF"/>
    <w:rsid w:val="003D3E8F"/>
    <w:rsid w:val="003D4A77"/>
    <w:rsid w:val="003D4C7B"/>
    <w:rsid w:val="003D56EF"/>
    <w:rsid w:val="003D638F"/>
    <w:rsid w:val="003D6475"/>
    <w:rsid w:val="003D64B7"/>
    <w:rsid w:val="003D6899"/>
    <w:rsid w:val="003D7672"/>
    <w:rsid w:val="003E0244"/>
    <w:rsid w:val="003E127D"/>
    <w:rsid w:val="003E13F2"/>
    <w:rsid w:val="003E1970"/>
    <w:rsid w:val="003E1DC8"/>
    <w:rsid w:val="003E26C7"/>
    <w:rsid w:val="003E272B"/>
    <w:rsid w:val="003E375C"/>
    <w:rsid w:val="003E3C02"/>
    <w:rsid w:val="003E4086"/>
    <w:rsid w:val="003E53A7"/>
    <w:rsid w:val="003E61A7"/>
    <w:rsid w:val="003E639E"/>
    <w:rsid w:val="003E647F"/>
    <w:rsid w:val="003E705C"/>
    <w:rsid w:val="003E71E5"/>
    <w:rsid w:val="003E7E34"/>
    <w:rsid w:val="003F0445"/>
    <w:rsid w:val="003F0581"/>
    <w:rsid w:val="003F0CF0"/>
    <w:rsid w:val="003F1205"/>
    <w:rsid w:val="003F14B1"/>
    <w:rsid w:val="003F2808"/>
    <w:rsid w:val="003F2B20"/>
    <w:rsid w:val="003F3047"/>
    <w:rsid w:val="003F319A"/>
    <w:rsid w:val="003F3289"/>
    <w:rsid w:val="003F350B"/>
    <w:rsid w:val="003F465D"/>
    <w:rsid w:val="003F5193"/>
    <w:rsid w:val="003F5335"/>
    <w:rsid w:val="003F53FB"/>
    <w:rsid w:val="003F588A"/>
    <w:rsid w:val="003F5CB9"/>
    <w:rsid w:val="003F7F98"/>
    <w:rsid w:val="004013C7"/>
    <w:rsid w:val="00401FCF"/>
    <w:rsid w:val="00402008"/>
    <w:rsid w:val="0040248F"/>
    <w:rsid w:val="00402BFA"/>
    <w:rsid w:val="004030F9"/>
    <w:rsid w:val="0040335D"/>
    <w:rsid w:val="004045EF"/>
    <w:rsid w:val="0040471A"/>
    <w:rsid w:val="00404EF0"/>
    <w:rsid w:val="00405883"/>
    <w:rsid w:val="004060F0"/>
    <w:rsid w:val="00406285"/>
    <w:rsid w:val="00407B4E"/>
    <w:rsid w:val="00407D72"/>
    <w:rsid w:val="004109E3"/>
    <w:rsid w:val="00410C7F"/>
    <w:rsid w:val="00410E94"/>
    <w:rsid w:val="004112C6"/>
    <w:rsid w:val="00411570"/>
    <w:rsid w:val="00412640"/>
    <w:rsid w:val="00412B05"/>
    <w:rsid w:val="00412DB3"/>
    <w:rsid w:val="00412DD3"/>
    <w:rsid w:val="00413CC4"/>
    <w:rsid w:val="004148F9"/>
    <w:rsid w:val="00414D4A"/>
    <w:rsid w:val="00415772"/>
    <w:rsid w:val="00416E54"/>
    <w:rsid w:val="00417A16"/>
    <w:rsid w:val="004201D0"/>
    <w:rsid w:val="00420249"/>
    <w:rsid w:val="00420253"/>
    <w:rsid w:val="0042084E"/>
    <w:rsid w:val="00420A9A"/>
    <w:rsid w:val="00421EEE"/>
    <w:rsid w:val="00421EEF"/>
    <w:rsid w:val="00424045"/>
    <w:rsid w:val="004241EE"/>
    <w:rsid w:val="00424391"/>
    <w:rsid w:val="00424419"/>
    <w:rsid w:val="00424D65"/>
    <w:rsid w:val="00424F91"/>
    <w:rsid w:val="00425578"/>
    <w:rsid w:val="0042577A"/>
    <w:rsid w:val="00425F9B"/>
    <w:rsid w:val="00426F49"/>
    <w:rsid w:val="00426F91"/>
    <w:rsid w:val="004271F4"/>
    <w:rsid w:val="0043113F"/>
    <w:rsid w:val="00432561"/>
    <w:rsid w:val="00432880"/>
    <w:rsid w:val="0043445B"/>
    <w:rsid w:val="00434A07"/>
    <w:rsid w:val="00435183"/>
    <w:rsid w:val="00435780"/>
    <w:rsid w:val="00437893"/>
    <w:rsid w:val="00437F9B"/>
    <w:rsid w:val="0043DE4F"/>
    <w:rsid w:val="00440707"/>
    <w:rsid w:val="00440F89"/>
    <w:rsid w:val="00441920"/>
    <w:rsid w:val="00442497"/>
    <w:rsid w:val="00442C6C"/>
    <w:rsid w:val="004438EF"/>
    <w:rsid w:val="00443CBE"/>
    <w:rsid w:val="00443E8A"/>
    <w:rsid w:val="004441BC"/>
    <w:rsid w:val="004443D5"/>
    <w:rsid w:val="00444567"/>
    <w:rsid w:val="004449A8"/>
    <w:rsid w:val="00445EFD"/>
    <w:rsid w:val="004463D3"/>
    <w:rsid w:val="00446694"/>
    <w:rsid w:val="004468B4"/>
    <w:rsid w:val="00446D90"/>
    <w:rsid w:val="004470E2"/>
    <w:rsid w:val="00447C93"/>
    <w:rsid w:val="00447F87"/>
    <w:rsid w:val="004504E7"/>
    <w:rsid w:val="00450712"/>
    <w:rsid w:val="00451067"/>
    <w:rsid w:val="0045230A"/>
    <w:rsid w:val="004526AC"/>
    <w:rsid w:val="004528A1"/>
    <w:rsid w:val="00454AD0"/>
    <w:rsid w:val="00456AE6"/>
    <w:rsid w:val="00456C5B"/>
    <w:rsid w:val="00457337"/>
    <w:rsid w:val="004575AC"/>
    <w:rsid w:val="00461AE6"/>
    <w:rsid w:val="00461B67"/>
    <w:rsid w:val="00461C55"/>
    <w:rsid w:val="00462E3D"/>
    <w:rsid w:val="00463AE0"/>
    <w:rsid w:val="00464DAB"/>
    <w:rsid w:val="004665FF"/>
    <w:rsid w:val="00466E38"/>
    <w:rsid w:val="00466E79"/>
    <w:rsid w:val="0046703D"/>
    <w:rsid w:val="00467F99"/>
    <w:rsid w:val="004700D6"/>
    <w:rsid w:val="00470D7D"/>
    <w:rsid w:val="004711B4"/>
    <w:rsid w:val="00472738"/>
    <w:rsid w:val="004729DD"/>
    <w:rsid w:val="0047372D"/>
    <w:rsid w:val="00473BA3"/>
    <w:rsid w:val="004743DD"/>
    <w:rsid w:val="00474ADF"/>
    <w:rsid w:val="00474CEA"/>
    <w:rsid w:val="00477061"/>
    <w:rsid w:val="00477603"/>
    <w:rsid w:val="0047760A"/>
    <w:rsid w:val="004777DA"/>
    <w:rsid w:val="00477D5E"/>
    <w:rsid w:val="004808C7"/>
    <w:rsid w:val="00480983"/>
    <w:rsid w:val="00481FDC"/>
    <w:rsid w:val="00482BE8"/>
    <w:rsid w:val="004830AA"/>
    <w:rsid w:val="0048371C"/>
    <w:rsid w:val="00483968"/>
    <w:rsid w:val="00483D0B"/>
    <w:rsid w:val="00483D13"/>
    <w:rsid w:val="00484F86"/>
    <w:rsid w:val="0048533F"/>
    <w:rsid w:val="00485586"/>
    <w:rsid w:val="004857D7"/>
    <w:rsid w:val="00485992"/>
    <w:rsid w:val="00486859"/>
    <w:rsid w:val="00486D2C"/>
    <w:rsid w:val="00486F43"/>
    <w:rsid w:val="00487020"/>
    <w:rsid w:val="00487BEF"/>
    <w:rsid w:val="00487EE6"/>
    <w:rsid w:val="00490746"/>
    <w:rsid w:val="00490852"/>
    <w:rsid w:val="00491C9C"/>
    <w:rsid w:val="0049298F"/>
    <w:rsid w:val="00492CBA"/>
    <w:rsid w:val="00492DAD"/>
    <w:rsid w:val="00492F30"/>
    <w:rsid w:val="0049324A"/>
    <w:rsid w:val="0049332E"/>
    <w:rsid w:val="00493776"/>
    <w:rsid w:val="00493D42"/>
    <w:rsid w:val="004946F4"/>
    <w:rsid w:val="0049487E"/>
    <w:rsid w:val="00496D6A"/>
    <w:rsid w:val="00496DC5"/>
    <w:rsid w:val="00497046"/>
    <w:rsid w:val="00497F55"/>
    <w:rsid w:val="00497FB3"/>
    <w:rsid w:val="004A160D"/>
    <w:rsid w:val="004A19EB"/>
    <w:rsid w:val="004A1ABC"/>
    <w:rsid w:val="004A1D6B"/>
    <w:rsid w:val="004A2151"/>
    <w:rsid w:val="004A2815"/>
    <w:rsid w:val="004A2C3E"/>
    <w:rsid w:val="004A3A29"/>
    <w:rsid w:val="004A3E81"/>
    <w:rsid w:val="004A3E9E"/>
    <w:rsid w:val="004A4195"/>
    <w:rsid w:val="004A41F5"/>
    <w:rsid w:val="004A5719"/>
    <w:rsid w:val="004A59F7"/>
    <w:rsid w:val="004A5C62"/>
    <w:rsid w:val="004A5CE5"/>
    <w:rsid w:val="004A6AB8"/>
    <w:rsid w:val="004A707D"/>
    <w:rsid w:val="004A7C2A"/>
    <w:rsid w:val="004B06B5"/>
    <w:rsid w:val="004B20F9"/>
    <w:rsid w:val="004B337B"/>
    <w:rsid w:val="004B36C1"/>
    <w:rsid w:val="004B41C8"/>
    <w:rsid w:val="004B4DB6"/>
    <w:rsid w:val="004B5749"/>
    <w:rsid w:val="004B5FAB"/>
    <w:rsid w:val="004B6388"/>
    <w:rsid w:val="004B6593"/>
    <w:rsid w:val="004B6D98"/>
    <w:rsid w:val="004B710F"/>
    <w:rsid w:val="004B718A"/>
    <w:rsid w:val="004B7196"/>
    <w:rsid w:val="004B72C1"/>
    <w:rsid w:val="004C0E55"/>
    <w:rsid w:val="004C1623"/>
    <w:rsid w:val="004C1BD2"/>
    <w:rsid w:val="004C44EF"/>
    <w:rsid w:val="004C5541"/>
    <w:rsid w:val="004C559E"/>
    <w:rsid w:val="004C5FB9"/>
    <w:rsid w:val="004C667C"/>
    <w:rsid w:val="004C6927"/>
    <w:rsid w:val="004C6EEE"/>
    <w:rsid w:val="004C6F22"/>
    <w:rsid w:val="004C702B"/>
    <w:rsid w:val="004C73A2"/>
    <w:rsid w:val="004C74DE"/>
    <w:rsid w:val="004C79FD"/>
    <w:rsid w:val="004D0033"/>
    <w:rsid w:val="004D016B"/>
    <w:rsid w:val="004D0A58"/>
    <w:rsid w:val="004D10DE"/>
    <w:rsid w:val="004D156A"/>
    <w:rsid w:val="004D1B22"/>
    <w:rsid w:val="004D2147"/>
    <w:rsid w:val="004D22BB"/>
    <w:rsid w:val="004D23CC"/>
    <w:rsid w:val="004D25D6"/>
    <w:rsid w:val="004D2A5D"/>
    <w:rsid w:val="004D3542"/>
    <w:rsid w:val="004D36F2"/>
    <w:rsid w:val="004D3D58"/>
    <w:rsid w:val="004D4119"/>
    <w:rsid w:val="004D42EA"/>
    <w:rsid w:val="004D461B"/>
    <w:rsid w:val="004D4686"/>
    <w:rsid w:val="004D499E"/>
    <w:rsid w:val="004D5A17"/>
    <w:rsid w:val="004D66BA"/>
    <w:rsid w:val="004D69BB"/>
    <w:rsid w:val="004D6B6F"/>
    <w:rsid w:val="004D6E62"/>
    <w:rsid w:val="004D7B4D"/>
    <w:rsid w:val="004D7E6E"/>
    <w:rsid w:val="004E07FA"/>
    <w:rsid w:val="004E0AAB"/>
    <w:rsid w:val="004E1106"/>
    <w:rsid w:val="004E1279"/>
    <w:rsid w:val="004E138F"/>
    <w:rsid w:val="004E185B"/>
    <w:rsid w:val="004E22DC"/>
    <w:rsid w:val="004E2DA6"/>
    <w:rsid w:val="004E3F03"/>
    <w:rsid w:val="004E4649"/>
    <w:rsid w:val="004E4AFC"/>
    <w:rsid w:val="004E4E29"/>
    <w:rsid w:val="004E5C2B"/>
    <w:rsid w:val="004E6246"/>
    <w:rsid w:val="004E7594"/>
    <w:rsid w:val="004E77C3"/>
    <w:rsid w:val="004E79B5"/>
    <w:rsid w:val="004F00DD"/>
    <w:rsid w:val="004F079E"/>
    <w:rsid w:val="004F07C2"/>
    <w:rsid w:val="004F1A28"/>
    <w:rsid w:val="004F209E"/>
    <w:rsid w:val="004F2133"/>
    <w:rsid w:val="004F2767"/>
    <w:rsid w:val="004F2858"/>
    <w:rsid w:val="004F3135"/>
    <w:rsid w:val="004F41B8"/>
    <w:rsid w:val="004F42F4"/>
    <w:rsid w:val="004F5398"/>
    <w:rsid w:val="004F53DF"/>
    <w:rsid w:val="004F55F1"/>
    <w:rsid w:val="004F584B"/>
    <w:rsid w:val="004F59D8"/>
    <w:rsid w:val="004F5FA3"/>
    <w:rsid w:val="004F639E"/>
    <w:rsid w:val="004F6936"/>
    <w:rsid w:val="004F6F68"/>
    <w:rsid w:val="004F7573"/>
    <w:rsid w:val="0050005B"/>
    <w:rsid w:val="00500A3A"/>
    <w:rsid w:val="00501200"/>
    <w:rsid w:val="00501278"/>
    <w:rsid w:val="00501968"/>
    <w:rsid w:val="00501ACA"/>
    <w:rsid w:val="00501CA9"/>
    <w:rsid w:val="0050201E"/>
    <w:rsid w:val="00503144"/>
    <w:rsid w:val="00503DC6"/>
    <w:rsid w:val="00506577"/>
    <w:rsid w:val="00506DDD"/>
    <w:rsid w:val="00506EA7"/>
    <w:rsid w:val="00506F5D"/>
    <w:rsid w:val="00507680"/>
    <w:rsid w:val="00507B04"/>
    <w:rsid w:val="00510C37"/>
    <w:rsid w:val="00510D21"/>
    <w:rsid w:val="00510EC4"/>
    <w:rsid w:val="00511174"/>
    <w:rsid w:val="0051198D"/>
    <w:rsid w:val="00511F0A"/>
    <w:rsid w:val="0051250C"/>
    <w:rsid w:val="005126D0"/>
    <w:rsid w:val="00513329"/>
    <w:rsid w:val="00513576"/>
    <w:rsid w:val="0051568D"/>
    <w:rsid w:val="00516BC8"/>
    <w:rsid w:val="0052065B"/>
    <w:rsid w:val="0052123D"/>
    <w:rsid w:val="00521F4B"/>
    <w:rsid w:val="00522DE7"/>
    <w:rsid w:val="00522E2C"/>
    <w:rsid w:val="005231C8"/>
    <w:rsid w:val="00526443"/>
    <w:rsid w:val="0052698B"/>
    <w:rsid w:val="00526AC7"/>
    <w:rsid w:val="00526BD7"/>
    <w:rsid w:val="00526C15"/>
    <w:rsid w:val="00526F03"/>
    <w:rsid w:val="00527146"/>
    <w:rsid w:val="005278B4"/>
    <w:rsid w:val="00527A13"/>
    <w:rsid w:val="00527C4E"/>
    <w:rsid w:val="005305D5"/>
    <w:rsid w:val="00530A9B"/>
    <w:rsid w:val="00530EC9"/>
    <w:rsid w:val="00531F8D"/>
    <w:rsid w:val="005331B8"/>
    <w:rsid w:val="00533423"/>
    <w:rsid w:val="005340F5"/>
    <w:rsid w:val="00536395"/>
    <w:rsid w:val="00536499"/>
    <w:rsid w:val="00537400"/>
    <w:rsid w:val="005374E7"/>
    <w:rsid w:val="00537ECA"/>
    <w:rsid w:val="00540531"/>
    <w:rsid w:val="00541964"/>
    <w:rsid w:val="00542D88"/>
    <w:rsid w:val="0054327D"/>
    <w:rsid w:val="00543523"/>
    <w:rsid w:val="00543903"/>
    <w:rsid w:val="00543F11"/>
    <w:rsid w:val="005447F3"/>
    <w:rsid w:val="00544B80"/>
    <w:rsid w:val="00546305"/>
    <w:rsid w:val="005470E5"/>
    <w:rsid w:val="00547465"/>
    <w:rsid w:val="005476C9"/>
    <w:rsid w:val="00547A95"/>
    <w:rsid w:val="0055119B"/>
    <w:rsid w:val="00551B7C"/>
    <w:rsid w:val="00552DD9"/>
    <w:rsid w:val="00553A3E"/>
    <w:rsid w:val="005548B5"/>
    <w:rsid w:val="00556656"/>
    <w:rsid w:val="0055679F"/>
    <w:rsid w:val="00557A96"/>
    <w:rsid w:val="00557AC6"/>
    <w:rsid w:val="00557BDB"/>
    <w:rsid w:val="00560A7F"/>
    <w:rsid w:val="005618BA"/>
    <w:rsid w:val="00563835"/>
    <w:rsid w:val="00563ED8"/>
    <w:rsid w:val="00564FA7"/>
    <w:rsid w:val="00565681"/>
    <w:rsid w:val="005663B1"/>
    <w:rsid w:val="00566669"/>
    <w:rsid w:val="00566828"/>
    <w:rsid w:val="00566C73"/>
    <w:rsid w:val="005671B8"/>
    <w:rsid w:val="00570B17"/>
    <w:rsid w:val="00571140"/>
    <w:rsid w:val="00571357"/>
    <w:rsid w:val="00572031"/>
    <w:rsid w:val="00572282"/>
    <w:rsid w:val="00572A67"/>
    <w:rsid w:val="005733FB"/>
    <w:rsid w:val="00573A11"/>
    <w:rsid w:val="00573CE3"/>
    <w:rsid w:val="00573E74"/>
    <w:rsid w:val="00574176"/>
    <w:rsid w:val="00574197"/>
    <w:rsid w:val="005756B5"/>
    <w:rsid w:val="0057633C"/>
    <w:rsid w:val="00576477"/>
    <w:rsid w:val="00576544"/>
    <w:rsid w:val="00576CBE"/>
    <w:rsid w:val="00576E84"/>
    <w:rsid w:val="005775FE"/>
    <w:rsid w:val="005779BF"/>
    <w:rsid w:val="00577C05"/>
    <w:rsid w:val="0058012A"/>
    <w:rsid w:val="00580394"/>
    <w:rsid w:val="005807E1"/>
    <w:rsid w:val="005809B2"/>
    <w:rsid w:val="005809CD"/>
    <w:rsid w:val="00581910"/>
    <w:rsid w:val="005819DD"/>
    <w:rsid w:val="005823A8"/>
    <w:rsid w:val="005823CF"/>
    <w:rsid w:val="0058257F"/>
    <w:rsid w:val="00582B8C"/>
    <w:rsid w:val="005831A6"/>
    <w:rsid w:val="00583E90"/>
    <w:rsid w:val="005851E4"/>
    <w:rsid w:val="005854C7"/>
    <w:rsid w:val="00585C66"/>
    <w:rsid w:val="00585F2F"/>
    <w:rsid w:val="00586920"/>
    <w:rsid w:val="0058757E"/>
    <w:rsid w:val="00590C1B"/>
    <w:rsid w:val="00590D09"/>
    <w:rsid w:val="00590EE3"/>
    <w:rsid w:val="005911AB"/>
    <w:rsid w:val="0059337B"/>
    <w:rsid w:val="005968E8"/>
    <w:rsid w:val="00596A4B"/>
    <w:rsid w:val="00597507"/>
    <w:rsid w:val="00597F80"/>
    <w:rsid w:val="005A0C03"/>
    <w:rsid w:val="005A28A9"/>
    <w:rsid w:val="005A303B"/>
    <w:rsid w:val="005A45A6"/>
    <w:rsid w:val="005A461D"/>
    <w:rsid w:val="005A4732"/>
    <w:rsid w:val="005A479D"/>
    <w:rsid w:val="005A499E"/>
    <w:rsid w:val="005A57B6"/>
    <w:rsid w:val="005A5885"/>
    <w:rsid w:val="005A68B1"/>
    <w:rsid w:val="005A6CA8"/>
    <w:rsid w:val="005A6CB3"/>
    <w:rsid w:val="005A6DDA"/>
    <w:rsid w:val="005A7FCA"/>
    <w:rsid w:val="005B156B"/>
    <w:rsid w:val="005B1BB9"/>
    <w:rsid w:val="005B1C6D"/>
    <w:rsid w:val="005B21B6"/>
    <w:rsid w:val="005B21BD"/>
    <w:rsid w:val="005B2D26"/>
    <w:rsid w:val="005B3A08"/>
    <w:rsid w:val="005B4A03"/>
    <w:rsid w:val="005B4CB2"/>
    <w:rsid w:val="005B5CB1"/>
    <w:rsid w:val="005B6896"/>
    <w:rsid w:val="005B68EE"/>
    <w:rsid w:val="005B7622"/>
    <w:rsid w:val="005B7A63"/>
    <w:rsid w:val="005B7BBE"/>
    <w:rsid w:val="005C0027"/>
    <w:rsid w:val="005C0592"/>
    <w:rsid w:val="005C088E"/>
    <w:rsid w:val="005C08CC"/>
    <w:rsid w:val="005C0955"/>
    <w:rsid w:val="005C101C"/>
    <w:rsid w:val="005C203E"/>
    <w:rsid w:val="005C2F01"/>
    <w:rsid w:val="005C45C9"/>
    <w:rsid w:val="005C49DA"/>
    <w:rsid w:val="005C50F3"/>
    <w:rsid w:val="005C54B5"/>
    <w:rsid w:val="005C5524"/>
    <w:rsid w:val="005C5D80"/>
    <w:rsid w:val="005C5D91"/>
    <w:rsid w:val="005C6132"/>
    <w:rsid w:val="005C72E3"/>
    <w:rsid w:val="005C7C31"/>
    <w:rsid w:val="005D07B8"/>
    <w:rsid w:val="005D0E6B"/>
    <w:rsid w:val="005D15C3"/>
    <w:rsid w:val="005D21A2"/>
    <w:rsid w:val="005D2475"/>
    <w:rsid w:val="005D265C"/>
    <w:rsid w:val="005D29D5"/>
    <w:rsid w:val="005D2AD4"/>
    <w:rsid w:val="005D2F40"/>
    <w:rsid w:val="005D329A"/>
    <w:rsid w:val="005D3BF5"/>
    <w:rsid w:val="005D4356"/>
    <w:rsid w:val="005D43CC"/>
    <w:rsid w:val="005D4F8B"/>
    <w:rsid w:val="005D5A51"/>
    <w:rsid w:val="005D6476"/>
    <w:rsid w:val="005D6597"/>
    <w:rsid w:val="005D6DBC"/>
    <w:rsid w:val="005E097F"/>
    <w:rsid w:val="005E14E7"/>
    <w:rsid w:val="005E21C4"/>
    <w:rsid w:val="005E26A3"/>
    <w:rsid w:val="005E2ECB"/>
    <w:rsid w:val="005E447E"/>
    <w:rsid w:val="005E4FD1"/>
    <w:rsid w:val="005E5287"/>
    <w:rsid w:val="005E5634"/>
    <w:rsid w:val="005E5DE6"/>
    <w:rsid w:val="005E631B"/>
    <w:rsid w:val="005E6463"/>
    <w:rsid w:val="005E71F5"/>
    <w:rsid w:val="005E780D"/>
    <w:rsid w:val="005E7D4A"/>
    <w:rsid w:val="005F0775"/>
    <w:rsid w:val="005F0CF5"/>
    <w:rsid w:val="005F0DD2"/>
    <w:rsid w:val="005F0E1B"/>
    <w:rsid w:val="005F21EB"/>
    <w:rsid w:val="005F30A2"/>
    <w:rsid w:val="005F4DE6"/>
    <w:rsid w:val="005F4FA3"/>
    <w:rsid w:val="005F556F"/>
    <w:rsid w:val="005F572C"/>
    <w:rsid w:val="005F618C"/>
    <w:rsid w:val="005F740F"/>
    <w:rsid w:val="005F7F2A"/>
    <w:rsid w:val="00601ABF"/>
    <w:rsid w:val="00601C07"/>
    <w:rsid w:val="00603167"/>
    <w:rsid w:val="00603805"/>
    <w:rsid w:val="00603A08"/>
    <w:rsid w:val="00603ACD"/>
    <w:rsid w:val="0060463D"/>
    <w:rsid w:val="00605908"/>
    <w:rsid w:val="00605D29"/>
    <w:rsid w:val="00606356"/>
    <w:rsid w:val="0060661B"/>
    <w:rsid w:val="00606E4E"/>
    <w:rsid w:val="00606F04"/>
    <w:rsid w:val="0061088B"/>
    <w:rsid w:val="00610D7C"/>
    <w:rsid w:val="00610F92"/>
    <w:rsid w:val="006118B9"/>
    <w:rsid w:val="0061246D"/>
    <w:rsid w:val="00613414"/>
    <w:rsid w:val="006137DF"/>
    <w:rsid w:val="00613915"/>
    <w:rsid w:val="00613E49"/>
    <w:rsid w:val="00615663"/>
    <w:rsid w:val="006157CC"/>
    <w:rsid w:val="0061653E"/>
    <w:rsid w:val="00617953"/>
    <w:rsid w:val="00620154"/>
    <w:rsid w:val="00620CD4"/>
    <w:rsid w:val="0062144F"/>
    <w:rsid w:val="0062184D"/>
    <w:rsid w:val="00621B4F"/>
    <w:rsid w:val="00622478"/>
    <w:rsid w:val="006226EA"/>
    <w:rsid w:val="00622A23"/>
    <w:rsid w:val="00622E56"/>
    <w:rsid w:val="0062408D"/>
    <w:rsid w:val="006240CC"/>
    <w:rsid w:val="00624940"/>
    <w:rsid w:val="006254F8"/>
    <w:rsid w:val="00626304"/>
    <w:rsid w:val="00626542"/>
    <w:rsid w:val="00626B4E"/>
    <w:rsid w:val="00627085"/>
    <w:rsid w:val="00627BDB"/>
    <w:rsid w:val="00627BF6"/>
    <w:rsid w:val="00627DA7"/>
    <w:rsid w:val="0063072B"/>
    <w:rsid w:val="00630DA4"/>
    <w:rsid w:val="00631C93"/>
    <w:rsid w:val="00632597"/>
    <w:rsid w:val="006327E2"/>
    <w:rsid w:val="00632C1E"/>
    <w:rsid w:val="00632C78"/>
    <w:rsid w:val="00634863"/>
    <w:rsid w:val="006358B4"/>
    <w:rsid w:val="006359F7"/>
    <w:rsid w:val="00635E21"/>
    <w:rsid w:val="006360C6"/>
    <w:rsid w:val="006361E2"/>
    <w:rsid w:val="0063660D"/>
    <w:rsid w:val="00636A6A"/>
    <w:rsid w:val="00636DF2"/>
    <w:rsid w:val="0063740B"/>
    <w:rsid w:val="00637D99"/>
    <w:rsid w:val="006419AA"/>
    <w:rsid w:val="006425D1"/>
    <w:rsid w:val="006431DE"/>
    <w:rsid w:val="0064342F"/>
    <w:rsid w:val="00643828"/>
    <w:rsid w:val="00643C82"/>
    <w:rsid w:val="00643DF1"/>
    <w:rsid w:val="00644661"/>
    <w:rsid w:val="00644B1F"/>
    <w:rsid w:val="00644B7E"/>
    <w:rsid w:val="00644EFA"/>
    <w:rsid w:val="0064520D"/>
    <w:rsid w:val="006454E6"/>
    <w:rsid w:val="00646235"/>
    <w:rsid w:val="00646A0F"/>
    <w:rsid w:val="00646A68"/>
    <w:rsid w:val="00647D13"/>
    <w:rsid w:val="006505BD"/>
    <w:rsid w:val="006508EA"/>
    <w:rsid w:val="0065092E"/>
    <w:rsid w:val="00650F32"/>
    <w:rsid w:val="006513D0"/>
    <w:rsid w:val="00651F04"/>
    <w:rsid w:val="006529E4"/>
    <w:rsid w:val="00652ACE"/>
    <w:rsid w:val="006545CC"/>
    <w:rsid w:val="006552AE"/>
    <w:rsid w:val="006557A7"/>
    <w:rsid w:val="00656290"/>
    <w:rsid w:val="006608D8"/>
    <w:rsid w:val="00661731"/>
    <w:rsid w:val="00661C4A"/>
    <w:rsid w:val="00661F71"/>
    <w:rsid w:val="006621D7"/>
    <w:rsid w:val="00662D48"/>
    <w:rsid w:val="00662ED8"/>
    <w:rsid w:val="0066302A"/>
    <w:rsid w:val="00663525"/>
    <w:rsid w:val="00664029"/>
    <w:rsid w:val="00664237"/>
    <w:rsid w:val="006642B5"/>
    <w:rsid w:val="00664EBB"/>
    <w:rsid w:val="00665AB5"/>
    <w:rsid w:val="00665F54"/>
    <w:rsid w:val="00666690"/>
    <w:rsid w:val="00667647"/>
    <w:rsid w:val="00667770"/>
    <w:rsid w:val="00667E13"/>
    <w:rsid w:val="00670049"/>
    <w:rsid w:val="0067028F"/>
    <w:rsid w:val="00670482"/>
    <w:rsid w:val="00670597"/>
    <w:rsid w:val="006706D0"/>
    <w:rsid w:val="00671612"/>
    <w:rsid w:val="00672413"/>
    <w:rsid w:val="00672FC4"/>
    <w:rsid w:val="00673616"/>
    <w:rsid w:val="0067417C"/>
    <w:rsid w:val="00675E4C"/>
    <w:rsid w:val="006766FF"/>
    <w:rsid w:val="00676D07"/>
    <w:rsid w:val="00677574"/>
    <w:rsid w:val="006807CE"/>
    <w:rsid w:val="00681342"/>
    <w:rsid w:val="006819FA"/>
    <w:rsid w:val="00681EA4"/>
    <w:rsid w:val="0068240F"/>
    <w:rsid w:val="0068454C"/>
    <w:rsid w:val="00684A9F"/>
    <w:rsid w:val="006854E5"/>
    <w:rsid w:val="00685997"/>
    <w:rsid w:val="00686226"/>
    <w:rsid w:val="00686628"/>
    <w:rsid w:val="00686FDA"/>
    <w:rsid w:val="00687137"/>
    <w:rsid w:val="00687A1B"/>
    <w:rsid w:val="0069046B"/>
    <w:rsid w:val="006906E0"/>
    <w:rsid w:val="00690A5F"/>
    <w:rsid w:val="00691849"/>
    <w:rsid w:val="00691B62"/>
    <w:rsid w:val="006925DB"/>
    <w:rsid w:val="00692D75"/>
    <w:rsid w:val="00692FF9"/>
    <w:rsid w:val="006933B5"/>
    <w:rsid w:val="00693B60"/>
    <w:rsid w:val="00693D14"/>
    <w:rsid w:val="00694EED"/>
    <w:rsid w:val="0069502F"/>
    <w:rsid w:val="00695C70"/>
    <w:rsid w:val="00695DCD"/>
    <w:rsid w:val="00696585"/>
    <w:rsid w:val="00696F27"/>
    <w:rsid w:val="00697BAB"/>
    <w:rsid w:val="006A09EF"/>
    <w:rsid w:val="006A102A"/>
    <w:rsid w:val="006A18C2"/>
    <w:rsid w:val="006A195E"/>
    <w:rsid w:val="006A215C"/>
    <w:rsid w:val="006A2F54"/>
    <w:rsid w:val="006A3383"/>
    <w:rsid w:val="006A37EB"/>
    <w:rsid w:val="006A3E3B"/>
    <w:rsid w:val="006A4D6A"/>
    <w:rsid w:val="006A5708"/>
    <w:rsid w:val="006A6497"/>
    <w:rsid w:val="006B077C"/>
    <w:rsid w:val="006B11DD"/>
    <w:rsid w:val="006B1466"/>
    <w:rsid w:val="006B2B67"/>
    <w:rsid w:val="006B3412"/>
    <w:rsid w:val="006B54A8"/>
    <w:rsid w:val="006B60B8"/>
    <w:rsid w:val="006B6695"/>
    <w:rsid w:val="006B6803"/>
    <w:rsid w:val="006C008D"/>
    <w:rsid w:val="006C161C"/>
    <w:rsid w:val="006C25E4"/>
    <w:rsid w:val="006C2FC5"/>
    <w:rsid w:val="006C4568"/>
    <w:rsid w:val="006C4D90"/>
    <w:rsid w:val="006C5F68"/>
    <w:rsid w:val="006C6D22"/>
    <w:rsid w:val="006C6F1B"/>
    <w:rsid w:val="006D0C68"/>
    <w:rsid w:val="006D0F16"/>
    <w:rsid w:val="006D1C3F"/>
    <w:rsid w:val="006D1DA7"/>
    <w:rsid w:val="006D2A3F"/>
    <w:rsid w:val="006D2B67"/>
    <w:rsid w:val="006D2FBC"/>
    <w:rsid w:val="006D4AF8"/>
    <w:rsid w:val="006D6441"/>
    <w:rsid w:val="006D6579"/>
    <w:rsid w:val="006D77C2"/>
    <w:rsid w:val="006E0541"/>
    <w:rsid w:val="006E0FFC"/>
    <w:rsid w:val="006E121B"/>
    <w:rsid w:val="006E138B"/>
    <w:rsid w:val="006E185F"/>
    <w:rsid w:val="006E2678"/>
    <w:rsid w:val="006E3869"/>
    <w:rsid w:val="006E43D3"/>
    <w:rsid w:val="006E4E93"/>
    <w:rsid w:val="006E56B1"/>
    <w:rsid w:val="006E5703"/>
    <w:rsid w:val="006E592E"/>
    <w:rsid w:val="006E5B3B"/>
    <w:rsid w:val="006E5C37"/>
    <w:rsid w:val="006E6C43"/>
    <w:rsid w:val="006E7F56"/>
    <w:rsid w:val="006E7FC3"/>
    <w:rsid w:val="006F0066"/>
    <w:rsid w:val="006F0330"/>
    <w:rsid w:val="006F041D"/>
    <w:rsid w:val="006F0BE0"/>
    <w:rsid w:val="006F0DEA"/>
    <w:rsid w:val="006F1A15"/>
    <w:rsid w:val="006F1FDC"/>
    <w:rsid w:val="006F24F7"/>
    <w:rsid w:val="006F3454"/>
    <w:rsid w:val="006F360F"/>
    <w:rsid w:val="006F463C"/>
    <w:rsid w:val="006F4971"/>
    <w:rsid w:val="006F6005"/>
    <w:rsid w:val="006F60D8"/>
    <w:rsid w:val="006F62A0"/>
    <w:rsid w:val="006F64E7"/>
    <w:rsid w:val="006F658C"/>
    <w:rsid w:val="006F65D7"/>
    <w:rsid w:val="006F665A"/>
    <w:rsid w:val="006F6B8C"/>
    <w:rsid w:val="006F7636"/>
    <w:rsid w:val="006F7CFA"/>
    <w:rsid w:val="007001A7"/>
    <w:rsid w:val="007001E0"/>
    <w:rsid w:val="00700412"/>
    <w:rsid w:val="007004BF"/>
    <w:rsid w:val="00700B54"/>
    <w:rsid w:val="007013EF"/>
    <w:rsid w:val="00703174"/>
    <w:rsid w:val="00703781"/>
    <w:rsid w:val="00703E85"/>
    <w:rsid w:val="00704509"/>
    <w:rsid w:val="007055BD"/>
    <w:rsid w:val="00705CD0"/>
    <w:rsid w:val="007066FE"/>
    <w:rsid w:val="007074E6"/>
    <w:rsid w:val="00707FAA"/>
    <w:rsid w:val="0071021A"/>
    <w:rsid w:val="007110CB"/>
    <w:rsid w:val="007110FD"/>
    <w:rsid w:val="00711A4F"/>
    <w:rsid w:val="007129A7"/>
    <w:rsid w:val="00712D5D"/>
    <w:rsid w:val="007134A9"/>
    <w:rsid w:val="00714286"/>
    <w:rsid w:val="007147B8"/>
    <w:rsid w:val="00714FEB"/>
    <w:rsid w:val="007150BD"/>
    <w:rsid w:val="00715ECB"/>
    <w:rsid w:val="00716671"/>
    <w:rsid w:val="00716858"/>
    <w:rsid w:val="007173CA"/>
    <w:rsid w:val="00717CE6"/>
    <w:rsid w:val="00720B69"/>
    <w:rsid w:val="00720FA6"/>
    <w:rsid w:val="007216AA"/>
    <w:rsid w:val="00721AB5"/>
    <w:rsid w:val="00721CFB"/>
    <w:rsid w:val="00721DEF"/>
    <w:rsid w:val="00722405"/>
    <w:rsid w:val="0072251A"/>
    <w:rsid w:val="00723941"/>
    <w:rsid w:val="00723C87"/>
    <w:rsid w:val="007242C0"/>
    <w:rsid w:val="00724A43"/>
    <w:rsid w:val="00724ACC"/>
    <w:rsid w:val="00724D50"/>
    <w:rsid w:val="00725AB5"/>
    <w:rsid w:val="00725D92"/>
    <w:rsid w:val="00726574"/>
    <w:rsid w:val="00726707"/>
    <w:rsid w:val="00726ECD"/>
    <w:rsid w:val="007273AC"/>
    <w:rsid w:val="00731AD4"/>
    <w:rsid w:val="00732617"/>
    <w:rsid w:val="00733965"/>
    <w:rsid w:val="00733BC1"/>
    <w:rsid w:val="00734257"/>
    <w:rsid w:val="007346E4"/>
    <w:rsid w:val="00734FCA"/>
    <w:rsid w:val="00735066"/>
    <w:rsid w:val="0073562C"/>
    <w:rsid w:val="0073582E"/>
    <w:rsid w:val="00736282"/>
    <w:rsid w:val="0074001F"/>
    <w:rsid w:val="00740693"/>
    <w:rsid w:val="00740F22"/>
    <w:rsid w:val="00741237"/>
    <w:rsid w:val="00741259"/>
    <w:rsid w:val="00741CF0"/>
    <w:rsid w:val="00741F1A"/>
    <w:rsid w:val="00742534"/>
    <w:rsid w:val="0074348E"/>
    <w:rsid w:val="00743BE4"/>
    <w:rsid w:val="00744759"/>
    <w:rsid w:val="007447DA"/>
    <w:rsid w:val="007449F7"/>
    <w:rsid w:val="007450F8"/>
    <w:rsid w:val="0074517D"/>
    <w:rsid w:val="0074583F"/>
    <w:rsid w:val="007468BD"/>
    <w:rsid w:val="0074696E"/>
    <w:rsid w:val="00746FB8"/>
    <w:rsid w:val="00747643"/>
    <w:rsid w:val="00747C82"/>
    <w:rsid w:val="00750135"/>
    <w:rsid w:val="007506DB"/>
    <w:rsid w:val="00750EC2"/>
    <w:rsid w:val="007513EF"/>
    <w:rsid w:val="00752B28"/>
    <w:rsid w:val="00752CAE"/>
    <w:rsid w:val="00752D22"/>
    <w:rsid w:val="00753BB8"/>
    <w:rsid w:val="007541A9"/>
    <w:rsid w:val="00754AFF"/>
    <w:rsid w:val="00754E36"/>
    <w:rsid w:val="0075513E"/>
    <w:rsid w:val="00755A13"/>
    <w:rsid w:val="00755E80"/>
    <w:rsid w:val="00756874"/>
    <w:rsid w:val="00757F82"/>
    <w:rsid w:val="0076135D"/>
    <w:rsid w:val="00761724"/>
    <w:rsid w:val="00763139"/>
    <w:rsid w:val="00763DA0"/>
    <w:rsid w:val="00763F1E"/>
    <w:rsid w:val="00764665"/>
    <w:rsid w:val="00764C15"/>
    <w:rsid w:val="00766651"/>
    <w:rsid w:val="00766AED"/>
    <w:rsid w:val="007675C2"/>
    <w:rsid w:val="00767B67"/>
    <w:rsid w:val="00770F37"/>
    <w:rsid w:val="007711A0"/>
    <w:rsid w:val="00771335"/>
    <w:rsid w:val="00771FCF"/>
    <w:rsid w:val="00772B3E"/>
    <w:rsid w:val="00772D5E"/>
    <w:rsid w:val="0077300D"/>
    <w:rsid w:val="007731C5"/>
    <w:rsid w:val="007737F4"/>
    <w:rsid w:val="00773BDE"/>
    <w:rsid w:val="0077463E"/>
    <w:rsid w:val="00774715"/>
    <w:rsid w:val="00776107"/>
    <w:rsid w:val="007764AB"/>
    <w:rsid w:val="00776524"/>
    <w:rsid w:val="00776928"/>
    <w:rsid w:val="00776E0F"/>
    <w:rsid w:val="007774B1"/>
    <w:rsid w:val="00777BE1"/>
    <w:rsid w:val="00780150"/>
    <w:rsid w:val="007818B6"/>
    <w:rsid w:val="00781EAB"/>
    <w:rsid w:val="00782016"/>
    <w:rsid w:val="00782026"/>
    <w:rsid w:val="0078222B"/>
    <w:rsid w:val="00782615"/>
    <w:rsid w:val="007829BB"/>
    <w:rsid w:val="007833D8"/>
    <w:rsid w:val="00784904"/>
    <w:rsid w:val="00784A0C"/>
    <w:rsid w:val="00785677"/>
    <w:rsid w:val="007859AA"/>
    <w:rsid w:val="007860DD"/>
    <w:rsid w:val="007862BF"/>
    <w:rsid w:val="007862E6"/>
    <w:rsid w:val="007865F5"/>
    <w:rsid w:val="00786AE7"/>
    <w:rsid w:val="00786F16"/>
    <w:rsid w:val="0078777A"/>
    <w:rsid w:val="00787A92"/>
    <w:rsid w:val="00791016"/>
    <w:rsid w:val="00791505"/>
    <w:rsid w:val="00791B86"/>
    <w:rsid w:val="00791BD7"/>
    <w:rsid w:val="00792795"/>
    <w:rsid w:val="00792C4A"/>
    <w:rsid w:val="00792F5A"/>
    <w:rsid w:val="007933F7"/>
    <w:rsid w:val="00793541"/>
    <w:rsid w:val="00794496"/>
    <w:rsid w:val="00794518"/>
    <w:rsid w:val="00794C2C"/>
    <w:rsid w:val="007956FC"/>
    <w:rsid w:val="00796E20"/>
    <w:rsid w:val="00797C32"/>
    <w:rsid w:val="007A100D"/>
    <w:rsid w:val="007A11E8"/>
    <w:rsid w:val="007A1420"/>
    <w:rsid w:val="007A228D"/>
    <w:rsid w:val="007A3065"/>
    <w:rsid w:val="007A319E"/>
    <w:rsid w:val="007A3D92"/>
    <w:rsid w:val="007A4A1A"/>
    <w:rsid w:val="007A564C"/>
    <w:rsid w:val="007A5E35"/>
    <w:rsid w:val="007A6735"/>
    <w:rsid w:val="007A6947"/>
    <w:rsid w:val="007A6A97"/>
    <w:rsid w:val="007A6B18"/>
    <w:rsid w:val="007A7760"/>
    <w:rsid w:val="007A7C8E"/>
    <w:rsid w:val="007B03A6"/>
    <w:rsid w:val="007B0521"/>
    <w:rsid w:val="007B0914"/>
    <w:rsid w:val="007B1374"/>
    <w:rsid w:val="007B1AE3"/>
    <w:rsid w:val="007B1CC3"/>
    <w:rsid w:val="007B267E"/>
    <w:rsid w:val="007B3291"/>
    <w:rsid w:val="007B32E5"/>
    <w:rsid w:val="007B3DB9"/>
    <w:rsid w:val="007B5207"/>
    <w:rsid w:val="007B56D5"/>
    <w:rsid w:val="007B56E2"/>
    <w:rsid w:val="007B589F"/>
    <w:rsid w:val="007B6186"/>
    <w:rsid w:val="007B63EA"/>
    <w:rsid w:val="007B6426"/>
    <w:rsid w:val="007B69C1"/>
    <w:rsid w:val="007B738A"/>
    <w:rsid w:val="007B73BC"/>
    <w:rsid w:val="007B7516"/>
    <w:rsid w:val="007B7736"/>
    <w:rsid w:val="007B7FE7"/>
    <w:rsid w:val="007C134E"/>
    <w:rsid w:val="007C15E9"/>
    <w:rsid w:val="007C1838"/>
    <w:rsid w:val="007C1EC0"/>
    <w:rsid w:val="007C1F51"/>
    <w:rsid w:val="007C20B9"/>
    <w:rsid w:val="007C3594"/>
    <w:rsid w:val="007C36AF"/>
    <w:rsid w:val="007C3D2D"/>
    <w:rsid w:val="007C5145"/>
    <w:rsid w:val="007C51E4"/>
    <w:rsid w:val="007C5DC3"/>
    <w:rsid w:val="007C5F67"/>
    <w:rsid w:val="007C6B51"/>
    <w:rsid w:val="007C6F69"/>
    <w:rsid w:val="007C7301"/>
    <w:rsid w:val="007C77C4"/>
    <w:rsid w:val="007C7859"/>
    <w:rsid w:val="007C7F28"/>
    <w:rsid w:val="007D0502"/>
    <w:rsid w:val="007D0A35"/>
    <w:rsid w:val="007D0B3C"/>
    <w:rsid w:val="007D0B62"/>
    <w:rsid w:val="007D0C01"/>
    <w:rsid w:val="007D1466"/>
    <w:rsid w:val="007D20EA"/>
    <w:rsid w:val="007D213F"/>
    <w:rsid w:val="007D2BDE"/>
    <w:rsid w:val="007D2FB6"/>
    <w:rsid w:val="007D304A"/>
    <w:rsid w:val="007D3CDD"/>
    <w:rsid w:val="007D49EB"/>
    <w:rsid w:val="007D537F"/>
    <w:rsid w:val="007D59EB"/>
    <w:rsid w:val="007D5E1C"/>
    <w:rsid w:val="007D6774"/>
    <w:rsid w:val="007D6900"/>
    <w:rsid w:val="007D72A9"/>
    <w:rsid w:val="007E06FA"/>
    <w:rsid w:val="007E0DE2"/>
    <w:rsid w:val="007E1227"/>
    <w:rsid w:val="007E1518"/>
    <w:rsid w:val="007E1F1B"/>
    <w:rsid w:val="007E2C28"/>
    <w:rsid w:val="007E3823"/>
    <w:rsid w:val="007E3B98"/>
    <w:rsid w:val="007E417A"/>
    <w:rsid w:val="007E49F1"/>
    <w:rsid w:val="007E4AEB"/>
    <w:rsid w:val="007E62F4"/>
    <w:rsid w:val="007E6962"/>
    <w:rsid w:val="007E77C4"/>
    <w:rsid w:val="007F02DE"/>
    <w:rsid w:val="007F036E"/>
    <w:rsid w:val="007F0900"/>
    <w:rsid w:val="007F1975"/>
    <w:rsid w:val="007F2373"/>
    <w:rsid w:val="007F28A9"/>
    <w:rsid w:val="007F31B6"/>
    <w:rsid w:val="007F4244"/>
    <w:rsid w:val="007F546C"/>
    <w:rsid w:val="007F588A"/>
    <w:rsid w:val="007F5DDD"/>
    <w:rsid w:val="007F625F"/>
    <w:rsid w:val="007F665E"/>
    <w:rsid w:val="007F7E24"/>
    <w:rsid w:val="00800412"/>
    <w:rsid w:val="00800946"/>
    <w:rsid w:val="00800A14"/>
    <w:rsid w:val="008018F2"/>
    <w:rsid w:val="00804A5A"/>
    <w:rsid w:val="008051C0"/>
    <w:rsid w:val="0080587B"/>
    <w:rsid w:val="00806468"/>
    <w:rsid w:val="00807B53"/>
    <w:rsid w:val="0081052F"/>
    <w:rsid w:val="008109F2"/>
    <w:rsid w:val="008115B5"/>
    <w:rsid w:val="008119CA"/>
    <w:rsid w:val="00812189"/>
    <w:rsid w:val="008127EE"/>
    <w:rsid w:val="008130C4"/>
    <w:rsid w:val="00814747"/>
    <w:rsid w:val="00815270"/>
    <w:rsid w:val="008155F0"/>
    <w:rsid w:val="0081647B"/>
    <w:rsid w:val="00816735"/>
    <w:rsid w:val="00820141"/>
    <w:rsid w:val="00820812"/>
    <w:rsid w:val="00820D7B"/>
    <w:rsid w:val="00820E0C"/>
    <w:rsid w:val="008213F0"/>
    <w:rsid w:val="00821436"/>
    <w:rsid w:val="008215AC"/>
    <w:rsid w:val="008220EB"/>
    <w:rsid w:val="0082297C"/>
    <w:rsid w:val="00822E50"/>
    <w:rsid w:val="00822F2E"/>
    <w:rsid w:val="00823075"/>
    <w:rsid w:val="00823133"/>
    <w:rsid w:val="00823275"/>
    <w:rsid w:val="0082366F"/>
    <w:rsid w:val="00823EB5"/>
    <w:rsid w:val="00825028"/>
    <w:rsid w:val="0082532A"/>
    <w:rsid w:val="008259FA"/>
    <w:rsid w:val="00825A3E"/>
    <w:rsid w:val="00825AB1"/>
    <w:rsid w:val="00825D60"/>
    <w:rsid w:val="00826D44"/>
    <w:rsid w:val="00827729"/>
    <w:rsid w:val="00827BF5"/>
    <w:rsid w:val="00830644"/>
    <w:rsid w:val="00831EC2"/>
    <w:rsid w:val="00832555"/>
    <w:rsid w:val="00833211"/>
    <w:rsid w:val="008334FF"/>
    <w:rsid w:val="008338A2"/>
    <w:rsid w:val="00833F6E"/>
    <w:rsid w:val="008342D7"/>
    <w:rsid w:val="008348A9"/>
    <w:rsid w:val="00835FAF"/>
    <w:rsid w:val="00836751"/>
    <w:rsid w:val="00836A9D"/>
    <w:rsid w:val="00836BE5"/>
    <w:rsid w:val="00836F7E"/>
    <w:rsid w:val="00837138"/>
    <w:rsid w:val="008372AB"/>
    <w:rsid w:val="00837BCC"/>
    <w:rsid w:val="008402EE"/>
    <w:rsid w:val="00840472"/>
    <w:rsid w:val="0084061A"/>
    <w:rsid w:val="008413F3"/>
    <w:rsid w:val="008419B3"/>
    <w:rsid w:val="00841AA9"/>
    <w:rsid w:val="008423CD"/>
    <w:rsid w:val="00842924"/>
    <w:rsid w:val="008436DC"/>
    <w:rsid w:val="008442D4"/>
    <w:rsid w:val="00845391"/>
    <w:rsid w:val="00845ED9"/>
    <w:rsid w:val="008467C6"/>
    <w:rsid w:val="00846A69"/>
    <w:rsid w:val="00846DA8"/>
    <w:rsid w:val="00846E2C"/>
    <w:rsid w:val="00846EDC"/>
    <w:rsid w:val="008474FE"/>
    <w:rsid w:val="0085089F"/>
    <w:rsid w:val="00850DD3"/>
    <w:rsid w:val="00850F5A"/>
    <w:rsid w:val="0085165D"/>
    <w:rsid w:val="00851736"/>
    <w:rsid w:val="008521C9"/>
    <w:rsid w:val="008528CD"/>
    <w:rsid w:val="00853EE4"/>
    <w:rsid w:val="0085402D"/>
    <w:rsid w:val="008544E0"/>
    <w:rsid w:val="00854AC2"/>
    <w:rsid w:val="00854DF7"/>
    <w:rsid w:val="00855535"/>
    <w:rsid w:val="00855920"/>
    <w:rsid w:val="00857C5A"/>
    <w:rsid w:val="008600BB"/>
    <w:rsid w:val="00860A8E"/>
    <w:rsid w:val="0086255E"/>
    <w:rsid w:val="008633F0"/>
    <w:rsid w:val="00863B1A"/>
    <w:rsid w:val="00863EEF"/>
    <w:rsid w:val="00864406"/>
    <w:rsid w:val="00864BAB"/>
    <w:rsid w:val="00864EDE"/>
    <w:rsid w:val="0086538A"/>
    <w:rsid w:val="00865497"/>
    <w:rsid w:val="00865530"/>
    <w:rsid w:val="0086607A"/>
    <w:rsid w:val="00867D9D"/>
    <w:rsid w:val="00872DC8"/>
    <w:rsid w:val="00872E0A"/>
    <w:rsid w:val="00873594"/>
    <w:rsid w:val="00875285"/>
    <w:rsid w:val="00876E2D"/>
    <w:rsid w:val="00877025"/>
    <w:rsid w:val="00877D2B"/>
    <w:rsid w:val="00877EE9"/>
    <w:rsid w:val="00880873"/>
    <w:rsid w:val="00880E16"/>
    <w:rsid w:val="00881127"/>
    <w:rsid w:val="0088241E"/>
    <w:rsid w:val="008837DD"/>
    <w:rsid w:val="00883CC9"/>
    <w:rsid w:val="00883F3C"/>
    <w:rsid w:val="0088408B"/>
    <w:rsid w:val="008840BD"/>
    <w:rsid w:val="008840C7"/>
    <w:rsid w:val="00884193"/>
    <w:rsid w:val="00884B62"/>
    <w:rsid w:val="0088529C"/>
    <w:rsid w:val="008856FE"/>
    <w:rsid w:val="00885C2D"/>
    <w:rsid w:val="00887903"/>
    <w:rsid w:val="00890000"/>
    <w:rsid w:val="00890048"/>
    <w:rsid w:val="008908F8"/>
    <w:rsid w:val="008911CB"/>
    <w:rsid w:val="008922C6"/>
    <w:rsid w:val="0089270A"/>
    <w:rsid w:val="00892BC9"/>
    <w:rsid w:val="0089325A"/>
    <w:rsid w:val="0089397F"/>
    <w:rsid w:val="00893AF6"/>
    <w:rsid w:val="00894BC4"/>
    <w:rsid w:val="00895D70"/>
    <w:rsid w:val="00897078"/>
    <w:rsid w:val="0089741B"/>
    <w:rsid w:val="008976CE"/>
    <w:rsid w:val="00897878"/>
    <w:rsid w:val="00897DAF"/>
    <w:rsid w:val="00897F8A"/>
    <w:rsid w:val="008A04DB"/>
    <w:rsid w:val="008A083D"/>
    <w:rsid w:val="008A088A"/>
    <w:rsid w:val="008A2282"/>
    <w:rsid w:val="008A28A8"/>
    <w:rsid w:val="008A2F76"/>
    <w:rsid w:val="008A3523"/>
    <w:rsid w:val="008A3CBB"/>
    <w:rsid w:val="008A3D25"/>
    <w:rsid w:val="008A43B2"/>
    <w:rsid w:val="008A4645"/>
    <w:rsid w:val="008A5B32"/>
    <w:rsid w:val="008A6378"/>
    <w:rsid w:val="008A6AC8"/>
    <w:rsid w:val="008A7F3C"/>
    <w:rsid w:val="008B0147"/>
    <w:rsid w:val="008B0457"/>
    <w:rsid w:val="008B049E"/>
    <w:rsid w:val="008B0D99"/>
    <w:rsid w:val="008B1C4A"/>
    <w:rsid w:val="008B2EE4"/>
    <w:rsid w:val="008B3CB7"/>
    <w:rsid w:val="008B4D3D"/>
    <w:rsid w:val="008B57A7"/>
    <w:rsid w:val="008B57C7"/>
    <w:rsid w:val="008B6127"/>
    <w:rsid w:val="008B6758"/>
    <w:rsid w:val="008B6882"/>
    <w:rsid w:val="008B6B7F"/>
    <w:rsid w:val="008B6E57"/>
    <w:rsid w:val="008B6F2B"/>
    <w:rsid w:val="008C054A"/>
    <w:rsid w:val="008C0BFC"/>
    <w:rsid w:val="008C1614"/>
    <w:rsid w:val="008C1A5D"/>
    <w:rsid w:val="008C2F92"/>
    <w:rsid w:val="008C31C8"/>
    <w:rsid w:val="008C3697"/>
    <w:rsid w:val="008C36CA"/>
    <w:rsid w:val="008C3F0C"/>
    <w:rsid w:val="008C4475"/>
    <w:rsid w:val="008C46AB"/>
    <w:rsid w:val="008C4CF5"/>
    <w:rsid w:val="008C51A6"/>
    <w:rsid w:val="008C5557"/>
    <w:rsid w:val="008C589D"/>
    <w:rsid w:val="008C5BE0"/>
    <w:rsid w:val="008C5CAE"/>
    <w:rsid w:val="008C6978"/>
    <w:rsid w:val="008C6D51"/>
    <w:rsid w:val="008C7098"/>
    <w:rsid w:val="008C79E4"/>
    <w:rsid w:val="008D032C"/>
    <w:rsid w:val="008D10E7"/>
    <w:rsid w:val="008D10F2"/>
    <w:rsid w:val="008D138E"/>
    <w:rsid w:val="008D1F4B"/>
    <w:rsid w:val="008D2846"/>
    <w:rsid w:val="008D3997"/>
    <w:rsid w:val="008D39CA"/>
    <w:rsid w:val="008D3DAD"/>
    <w:rsid w:val="008D4236"/>
    <w:rsid w:val="008D462F"/>
    <w:rsid w:val="008D48FD"/>
    <w:rsid w:val="008D4A56"/>
    <w:rsid w:val="008D6DCF"/>
    <w:rsid w:val="008D7693"/>
    <w:rsid w:val="008D7855"/>
    <w:rsid w:val="008D79C3"/>
    <w:rsid w:val="008E078D"/>
    <w:rsid w:val="008E0884"/>
    <w:rsid w:val="008E2826"/>
    <w:rsid w:val="008E32A3"/>
    <w:rsid w:val="008E3817"/>
    <w:rsid w:val="008E3ACB"/>
    <w:rsid w:val="008E3C8E"/>
    <w:rsid w:val="008E3DE9"/>
    <w:rsid w:val="008E4376"/>
    <w:rsid w:val="008E4643"/>
    <w:rsid w:val="008E488A"/>
    <w:rsid w:val="008E488B"/>
    <w:rsid w:val="008E4938"/>
    <w:rsid w:val="008E569A"/>
    <w:rsid w:val="008E6504"/>
    <w:rsid w:val="008E6895"/>
    <w:rsid w:val="008E7610"/>
    <w:rsid w:val="008E7A0A"/>
    <w:rsid w:val="008E7B49"/>
    <w:rsid w:val="008E7EE1"/>
    <w:rsid w:val="008F025A"/>
    <w:rsid w:val="008F03AB"/>
    <w:rsid w:val="008F09EC"/>
    <w:rsid w:val="008F0D20"/>
    <w:rsid w:val="008F180C"/>
    <w:rsid w:val="008F208A"/>
    <w:rsid w:val="008F2236"/>
    <w:rsid w:val="008F3B4C"/>
    <w:rsid w:val="008F4624"/>
    <w:rsid w:val="008F4D97"/>
    <w:rsid w:val="008F59F6"/>
    <w:rsid w:val="008F6335"/>
    <w:rsid w:val="008F64B9"/>
    <w:rsid w:val="008F6BBF"/>
    <w:rsid w:val="008F6C48"/>
    <w:rsid w:val="008F6CB3"/>
    <w:rsid w:val="008F7EEA"/>
    <w:rsid w:val="00900719"/>
    <w:rsid w:val="009017AC"/>
    <w:rsid w:val="009019DC"/>
    <w:rsid w:val="00902231"/>
    <w:rsid w:val="0090280D"/>
    <w:rsid w:val="00902A9A"/>
    <w:rsid w:val="0090325F"/>
    <w:rsid w:val="0090412C"/>
    <w:rsid w:val="00904767"/>
    <w:rsid w:val="00904A1C"/>
    <w:rsid w:val="00904AC5"/>
    <w:rsid w:val="00905030"/>
    <w:rsid w:val="00905736"/>
    <w:rsid w:val="0090587E"/>
    <w:rsid w:val="00905A4D"/>
    <w:rsid w:val="00906490"/>
    <w:rsid w:val="0090779C"/>
    <w:rsid w:val="00910DD1"/>
    <w:rsid w:val="009111B2"/>
    <w:rsid w:val="009118FA"/>
    <w:rsid w:val="00911D47"/>
    <w:rsid w:val="00911F4C"/>
    <w:rsid w:val="00911FD4"/>
    <w:rsid w:val="00912355"/>
    <w:rsid w:val="00912EEE"/>
    <w:rsid w:val="00913B78"/>
    <w:rsid w:val="00913ED0"/>
    <w:rsid w:val="0091447B"/>
    <w:rsid w:val="00914842"/>
    <w:rsid w:val="00914993"/>
    <w:rsid w:val="009151F5"/>
    <w:rsid w:val="009153D2"/>
    <w:rsid w:val="00915618"/>
    <w:rsid w:val="00915FBE"/>
    <w:rsid w:val="009166D6"/>
    <w:rsid w:val="009167F7"/>
    <w:rsid w:val="00917AD3"/>
    <w:rsid w:val="00920BE9"/>
    <w:rsid w:val="009215DD"/>
    <w:rsid w:val="009215E1"/>
    <w:rsid w:val="00921E59"/>
    <w:rsid w:val="00921F1D"/>
    <w:rsid w:val="009220CA"/>
    <w:rsid w:val="00922755"/>
    <w:rsid w:val="00922CF3"/>
    <w:rsid w:val="0092336A"/>
    <w:rsid w:val="00923381"/>
    <w:rsid w:val="00923D10"/>
    <w:rsid w:val="009242F3"/>
    <w:rsid w:val="00924AE1"/>
    <w:rsid w:val="00925391"/>
    <w:rsid w:val="00925D0E"/>
    <w:rsid w:val="00925FBD"/>
    <w:rsid w:val="00926905"/>
    <w:rsid w:val="009269B1"/>
    <w:rsid w:val="0092705B"/>
    <w:rsid w:val="0092724D"/>
    <w:rsid w:val="009272B3"/>
    <w:rsid w:val="00927611"/>
    <w:rsid w:val="0092773D"/>
    <w:rsid w:val="00927B6C"/>
    <w:rsid w:val="00930386"/>
    <w:rsid w:val="009313D3"/>
    <w:rsid w:val="00931451"/>
    <w:rsid w:val="009315BE"/>
    <w:rsid w:val="00931A4E"/>
    <w:rsid w:val="00932101"/>
    <w:rsid w:val="0093241F"/>
    <w:rsid w:val="00932F64"/>
    <w:rsid w:val="0093338F"/>
    <w:rsid w:val="00934CFC"/>
    <w:rsid w:val="009352F8"/>
    <w:rsid w:val="00935447"/>
    <w:rsid w:val="0093557C"/>
    <w:rsid w:val="00937BD9"/>
    <w:rsid w:val="00937F1D"/>
    <w:rsid w:val="009406BF"/>
    <w:rsid w:val="0094077C"/>
    <w:rsid w:val="00941849"/>
    <w:rsid w:val="00941ACD"/>
    <w:rsid w:val="009424A3"/>
    <w:rsid w:val="0094275D"/>
    <w:rsid w:val="009428E1"/>
    <w:rsid w:val="00943A1C"/>
    <w:rsid w:val="00943FB9"/>
    <w:rsid w:val="0094421F"/>
    <w:rsid w:val="009444F1"/>
    <w:rsid w:val="009448E4"/>
    <w:rsid w:val="00945660"/>
    <w:rsid w:val="00945C07"/>
    <w:rsid w:val="00945EDD"/>
    <w:rsid w:val="00946381"/>
    <w:rsid w:val="009463FD"/>
    <w:rsid w:val="00946581"/>
    <w:rsid w:val="00947DF2"/>
    <w:rsid w:val="00950E2C"/>
    <w:rsid w:val="00951D40"/>
    <w:rsid w:val="00951D50"/>
    <w:rsid w:val="009525EB"/>
    <w:rsid w:val="00952FAB"/>
    <w:rsid w:val="00953075"/>
    <w:rsid w:val="00953BB3"/>
    <w:rsid w:val="0095470B"/>
    <w:rsid w:val="009547ED"/>
    <w:rsid w:val="00954874"/>
    <w:rsid w:val="00954C1C"/>
    <w:rsid w:val="009557B6"/>
    <w:rsid w:val="0095615A"/>
    <w:rsid w:val="00956FB2"/>
    <w:rsid w:val="00960280"/>
    <w:rsid w:val="009613F3"/>
    <w:rsid w:val="00961400"/>
    <w:rsid w:val="00963646"/>
    <w:rsid w:val="00963C17"/>
    <w:rsid w:val="0096473F"/>
    <w:rsid w:val="00964FAA"/>
    <w:rsid w:val="00965612"/>
    <w:rsid w:val="0096632D"/>
    <w:rsid w:val="00966A5B"/>
    <w:rsid w:val="00966FBB"/>
    <w:rsid w:val="009705FD"/>
    <w:rsid w:val="00970B53"/>
    <w:rsid w:val="00971006"/>
    <w:rsid w:val="00971668"/>
    <w:rsid w:val="009718C7"/>
    <w:rsid w:val="0097223E"/>
    <w:rsid w:val="00972593"/>
    <w:rsid w:val="0097297E"/>
    <w:rsid w:val="00973225"/>
    <w:rsid w:val="009748C9"/>
    <w:rsid w:val="009750E7"/>
    <w:rsid w:val="00975294"/>
    <w:rsid w:val="0097536F"/>
    <w:rsid w:val="0097559F"/>
    <w:rsid w:val="00976320"/>
    <w:rsid w:val="00976449"/>
    <w:rsid w:val="00976F62"/>
    <w:rsid w:val="0097761E"/>
    <w:rsid w:val="00977D79"/>
    <w:rsid w:val="00977E71"/>
    <w:rsid w:val="00981A40"/>
    <w:rsid w:val="00981EAF"/>
    <w:rsid w:val="00982454"/>
    <w:rsid w:val="00982CF0"/>
    <w:rsid w:val="00983A7B"/>
    <w:rsid w:val="009843BF"/>
    <w:rsid w:val="00984CD4"/>
    <w:rsid w:val="00985349"/>
    <w:rsid w:val="009853E1"/>
    <w:rsid w:val="009856F1"/>
    <w:rsid w:val="00986249"/>
    <w:rsid w:val="009865CD"/>
    <w:rsid w:val="00986870"/>
    <w:rsid w:val="00986E6B"/>
    <w:rsid w:val="009878BE"/>
    <w:rsid w:val="00987E69"/>
    <w:rsid w:val="00990032"/>
    <w:rsid w:val="00990B19"/>
    <w:rsid w:val="0099153B"/>
    <w:rsid w:val="00991769"/>
    <w:rsid w:val="0099232C"/>
    <w:rsid w:val="00992FBE"/>
    <w:rsid w:val="00993193"/>
    <w:rsid w:val="00994184"/>
    <w:rsid w:val="009941E7"/>
    <w:rsid w:val="00994386"/>
    <w:rsid w:val="00994449"/>
    <w:rsid w:val="0099520C"/>
    <w:rsid w:val="009955FA"/>
    <w:rsid w:val="009958D7"/>
    <w:rsid w:val="00997CA9"/>
    <w:rsid w:val="009A01DF"/>
    <w:rsid w:val="009A0A12"/>
    <w:rsid w:val="009A0EBC"/>
    <w:rsid w:val="009A0FF3"/>
    <w:rsid w:val="009A0FF5"/>
    <w:rsid w:val="009A13D8"/>
    <w:rsid w:val="009A15FC"/>
    <w:rsid w:val="009A181E"/>
    <w:rsid w:val="009A19D3"/>
    <w:rsid w:val="009A1D37"/>
    <w:rsid w:val="009A1DDF"/>
    <w:rsid w:val="009A1F61"/>
    <w:rsid w:val="009A279E"/>
    <w:rsid w:val="009A2F98"/>
    <w:rsid w:val="009A3015"/>
    <w:rsid w:val="009A3490"/>
    <w:rsid w:val="009A3C5B"/>
    <w:rsid w:val="009A4D6D"/>
    <w:rsid w:val="009A5675"/>
    <w:rsid w:val="009A5804"/>
    <w:rsid w:val="009A59CE"/>
    <w:rsid w:val="009A5E10"/>
    <w:rsid w:val="009A6D45"/>
    <w:rsid w:val="009A7BC0"/>
    <w:rsid w:val="009B012A"/>
    <w:rsid w:val="009B0775"/>
    <w:rsid w:val="009B0A40"/>
    <w:rsid w:val="009B0A6F"/>
    <w:rsid w:val="009B0A94"/>
    <w:rsid w:val="009B0D62"/>
    <w:rsid w:val="009B251B"/>
    <w:rsid w:val="009B2A67"/>
    <w:rsid w:val="009B2AE8"/>
    <w:rsid w:val="009B303D"/>
    <w:rsid w:val="009B3503"/>
    <w:rsid w:val="009B3692"/>
    <w:rsid w:val="009B392E"/>
    <w:rsid w:val="009B4827"/>
    <w:rsid w:val="009B59E9"/>
    <w:rsid w:val="009B69D1"/>
    <w:rsid w:val="009B70AA"/>
    <w:rsid w:val="009B7131"/>
    <w:rsid w:val="009B72C5"/>
    <w:rsid w:val="009B75CA"/>
    <w:rsid w:val="009C0775"/>
    <w:rsid w:val="009C0815"/>
    <w:rsid w:val="009C0BA7"/>
    <w:rsid w:val="009C12E4"/>
    <w:rsid w:val="009C1371"/>
    <w:rsid w:val="009C1F05"/>
    <w:rsid w:val="009C2120"/>
    <w:rsid w:val="009C2B5B"/>
    <w:rsid w:val="009C32CC"/>
    <w:rsid w:val="009C4FB6"/>
    <w:rsid w:val="009C596A"/>
    <w:rsid w:val="009C5E77"/>
    <w:rsid w:val="009C60D1"/>
    <w:rsid w:val="009C68AE"/>
    <w:rsid w:val="009C72D2"/>
    <w:rsid w:val="009C7A70"/>
    <w:rsid w:val="009C7A7E"/>
    <w:rsid w:val="009D001E"/>
    <w:rsid w:val="009D022F"/>
    <w:rsid w:val="009D02E8"/>
    <w:rsid w:val="009D066F"/>
    <w:rsid w:val="009D0DD7"/>
    <w:rsid w:val="009D1411"/>
    <w:rsid w:val="009D2A81"/>
    <w:rsid w:val="009D51D0"/>
    <w:rsid w:val="009D536E"/>
    <w:rsid w:val="009D5AB4"/>
    <w:rsid w:val="009D66BF"/>
    <w:rsid w:val="009D6A10"/>
    <w:rsid w:val="009D70A4"/>
    <w:rsid w:val="009D7B14"/>
    <w:rsid w:val="009E0174"/>
    <w:rsid w:val="009E0778"/>
    <w:rsid w:val="009E08D1"/>
    <w:rsid w:val="009E0A51"/>
    <w:rsid w:val="009E16E6"/>
    <w:rsid w:val="009E1B95"/>
    <w:rsid w:val="009E1DCA"/>
    <w:rsid w:val="009E2DF5"/>
    <w:rsid w:val="009E319C"/>
    <w:rsid w:val="009E456F"/>
    <w:rsid w:val="009E496F"/>
    <w:rsid w:val="009E4B0D"/>
    <w:rsid w:val="009E4DA5"/>
    <w:rsid w:val="009E5250"/>
    <w:rsid w:val="009E5AE4"/>
    <w:rsid w:val="009E6108"/>
    <w:rsid w:val="009E68DC"/>
    <w:rsid w:val="009E70F7"/>
    <w:rsid w:val="009E7F92"/>
    <w:rsid w:val="009F02A3"/>
    <w:rsid w:val="009F0588"/>
    <w:rsid w:val="009F1B6C"/>
    <w:rsid w:val="009F1D82"/>
    <w:rsid w:val="009F232E"/>
    <w:rsid w:val="009F2F27"/>
    <w:rsid w:val="009F34AA"/>
    <w:rsid w:val="009F605B"/>
    <w:rsid w:val="009F626D"/>
    <w:rsid w:val="009F68C1"/>
    <w:rsid w:val="009F6BCB"/>
    <w:rsid w:val="009F6D94"/>
    <w:rsid w:val="009F7B78"/>
    <w:rsid w:val="00A0055C"/>
    <w:rsid w:val="00A0057A"/>
    <w:rsid w:val="00A0166A"/>
    <w:rsid w:val="00A016EE"/>
    <w:rsid w:val="00A01760"/>
    <w:rsid w:val="00A01BBF"/>
    <w:rsid w:val="00A026F5"/>
    <w:rsid w:val="00A02E40"/>
    <w:rsid w:val="00A02FA1"/>
    <w:rsid w:val="00A035D3"/>
    <w:rsid w:val="00A036A9"/>
    <w:rsid w:val="00A03E58"/>
    <w:rsid w:val="00A04293"/>
    <w:rsid w:val="00A042A3"/>
    <w:rsid w:val="00A047CD"/>
    <w:rsid w:val="00A04CCE"/>
    <w:rsid w:val="00A05465"/>
    <w:rsid w:val="00A056A0"/>
    <w:rsid w:val="00A06B9F"/>
    <w:rsid w:val="00A06C73"/>
    <w:rsid w:val="00A06FFB"/>
    <w:rsid w:val="00A07421"/>
    <w:rsid w:val="00A0776B"/>
    <w:rsid w:val="00A07920"/>
    <w:rsid w:val="00A07A61"/>
    <w:rsid w:val="00A07CF0"/>
    <w:rsid w:val="00A10FB9"/>
    <w:rsid w:val="00A11421"/>
    <w:rsid w:val="00A12CFA"/>
    <w:rsid w:val="00A1368F"/>
    <w:rsid w:val="00A1389F"/>
    <w:rsid w:val="00A13C40"/>
    <w:rsid w:val="00A13E81"/>
    <w:rsid w:val="00A14385"/>
    <w:rsid w:val="00A14901"/>
    <w:rsid w:val="00A14BA0"/>
    <w:rsid w:val="00A157B1"/>
    <w:rsid w:val="00A15A75"/>
    <w:rsid w:val="00A168AB"/>
    <w:rsid w:val="00A17A34"/>
    <w:rsid w:val="00A2066D"/>
    <w:rsid w:val="00A217D9"/>
    <w:rsid w:val="00A21A99"/>
    <w:rsid w:val="00A21BEE"/>
    <w:rsid w:val="00A22229"/>
    <w:rsid w:val="00A2246E"/>
    <w:rsid w:val="00A232CC"/>
    <w:rsid w:val="00A23DD9"/>
    <w:rsid w:val="00A24442"/>
    <w:rsid w:val="00A24CAB"/>
    <w:rsid w:val="00A25138"/>
    <w:rsid w:val="00A25EF5"/>
    <w:rsid w:val="00A266B2"/>
    <w:rsid w:val="00A26973"/>
    <w:rsid w:val="00A274C8"/>
    <w:rsid w:val="00A27C19"/>
    <w:rsid w:val="00A3161B"/>
    <w:rsid w:val="00A31E8E"/>
    <w:rsid w:val="00A31FBE"/>
    <w:rsid w:val="00A320BD"/>
    <w:rsid w:val="00A32805"/>
    <w:rsid w:val="00A330BB"/>
    <w:rsid w:val="00A3330A"/>
    <w:rsid w:val="00A3337D"/>
    <w:rsid w:val="00A33C07"/>
    <w:rsid w:val="00A34D49"/>
    <w:rsid w:val="00A3628D"/>
    <w:rsid w:val="00A36491"/>
    <w:rsid w:val="00A3725C"/>
    <w:rsid w:val="00A373EC"/>
    <w:rsid w:val="00A378FA"/>
    <w:rsid w:val="00A4007A"/>
    <w:rsid w:val="00A415D9"/>
    <w:rsid w:val="00A41E06"/>
    <w:rsid w:val="00A42959"/>
    <w:rsid w:val="00A4314D"/>
    <w:rsid w:val="00A434EA"/>
    <w:rsid w:val="00A435E2"/>
    <w:rsid w:val="00A435F8"/>
    <w:rsid w:val="00A43FE6"/>
    <w:rsid w:val="00A44566"/>
    <w:rsid w:val="00A44882"/>
    <w:rsid w:val="00A45125"/>
    <w:rsid w:val="00A454BB"/>
    <w:rsid w:val="00A4553E"/>
    <w:rsid w:val="00A45E45"/>
    <w:rsid w:val="00A45EA9"/>
    <w:rsid w:val="00A4626C"/>
    <w:rsid w:val="00A462C5"/>
    <w:rsid w:val="00A4683E"/>
    <w:rsid w:val="00A47491"/>
    <w:rsid w:val="00A477B9"/>
    <w:rsid w:val="00A47B35"/>
    <w:rsid w:val="00A47C33"/>
    <w:rsid w:val="00A5080A"/>
    <w:rsid w:val="00A51322"/>
    <w:rsid w:val="00A51C40"/>
    <w:rsid w:val="00A5345F"/>
    <w:rsid w:val="00A5378F"/>
    <w:rsid w:val="00A54715"/>
    <w:rsid w:val="00A5488B"/>
    <w:rsid w:val="00A54AA1"/>
    <w:rsid w:val="00A54E9B"/>
    <w:rsid w:val="00A5549C"/>
    <w:rsid w:val="00A555F1"/>
    <w:rsid w:val="00A557C5"/>
    <w:rsid w:val="00A56041"/>
    <w:rsid w:val="00A5646E"/>
    <w:rsid w:val="00A5659C"/>
    <w:rsid w:val="00A5785D"/>
    <w:rsid w:val="00A57B7A"/>
    <w:rsid w:val="00A6061C"/>
    <w:rsid w:val="00A6115F"/>
    <w:rsid w:val="00A61BCB"/>
    <w:rsid w:val="00A6235E"/>
    <w:rsid w:val="00A62D44"/>
    <w:rsid w:val="00A63D64"/>
    <w:rsid w:val="00A63E97"/>
    <w:rsid w:val="00A64867"/>
    <w:rsid w:val="00A656A7"/>
    <w:rsid w:val="00A660CD"/>
    <w:rsid w:val="00A66BA0"/>
    <w:rsid w:val="00A67263"/>
    <w:rsid w:val="00A67B96"/>
    <w:rsid w:val="00A706DF"/>
    <w:rsid w:val="00A7161C"/>
    <w:rsid w:val="00A71E69"/>
    <w:rsid w:val="00A72170"/>
    <w:rsid w:val="00A72F62"/>
    <w:rsid w:val="00A7387A"/>
    <w:rsid w:val="00A73CB4"/>
    <w:rsid w:val="00A7517A"/>
    <w:rsid w:val="00A755B5"/>
    <w:rsid w:val="00A762DB"/>
    <w:rsid w:val="00A766E8"/>
    <w:rsid w:val="00A76A19"/>
    <w:rsid w:val="00A77370"/>
    <w:rsid w:val="00A77AA3"/>
    <w:rsid w:val="00A77D87"/>
    <w:rsid w:val="00A8053A"/>
    <w:rsid w:val="00A80F07"/>
    <w:rsid w:val="00A813B4"/>
    <w:rsid w:val="00A81AAD"/>
    <w:rsid w:val="00A81C35"/>
    <w:rsid w:val="00A8236D"/>
    <w:rsid w:val="00A84EB8"/>
    <w:rsid w:val="00A85075"/>
    <w:rsid w:val="00A854EB"/>
    <w:rsid w:val="00A858FA"/>
    <w:rsid w:val="00A86338"/>
    <w:rsid w:val="00A872E5"/>
    <w:rsid w:val="00A87962"/>
    <w:rsid w:val="00A91406"/>
    <w:rsid w:val="00A916BB"/>
    <w:rsid w:val="00A9259A"/>
    <w:rsid w:val="00A92F4F"/>
    <w:rsid w:val="00A93079"/>
    <w:rsid w:val="00A9335F"/>
    <w:rsid w:val="00A94483"/>
    <w:rsid w:val="00A94D49"/>
    <w:rsid w:val="00A956C7"/>
    <w:rsid w:val="00A95B46"/>
    <w:rsid w:val="00A95C3A"/>
    <w:rsid w:val="00A9611B"/>
    <w:rsid w:val="00A96E65"/>
    <w:rsid w:val="00A97C72"/>
    <w:rsid w:val="00AA01F3"/>
    <w:rsid w:val="00AA033B"/>
    <w:rsid w:val="00AA0ECA"/>
    <w:rsid w:val="00AA1083"/>
    <w:rsid w:val="00AA17AA"/>
    <w:rsid w:val="00AA1A4C"/>
    <w:rsid w:val="00AA1A61"/>
    <w:rsid w:val="00AA25BC"/>
    <w:rsid w:val="00AA268E"/>
    <w:rsid w:val="00AA310B"/>
    <w:rsid w:val="00AA319E"/>
    <w:rsid w:val="00AA31A0"/>
    <w:rsid w:val="00AA3661"/>
    <w:rsid w:val="00AA38D6"/>
    <w:rsid w:val="00AA3A39"/>
    <w:rsid w:val="00AA3AD1"/>
    <w:rsid w:val="00AA3D82"/>
    <w:rsid w:val="00AA59A3"/>
    <w:rsid w:val="00AA63D4"/>
    <w:rsid w:val="00AA6BB5"/>
    <w:rsid w:val="00AA7871"/>
    <w:rsid w:val="00AB06E8"/>
    <w:rsid w:val="00AB071D"/>
    <w:rsid w:val="00AB1279"/>
    <w:rsid w:val="00AB18D6"/>
    <w:rsid w:val="00AB1C81"/>
    <w:rsid w:val="00AB1CD3"/>
    <w:rsid w:val="00AB1E18"/>
    <w:rsid w:val="00AB20FA"/>
    <w:rsid w:val="00AB2783"/>
    <w:rsid w:val="00AB352F"/>
    <w:rsid w:val="00AB518B"/>
    <w:rsid w:val="00AB5FC3"/>
    <w:rsid w:val="00AB5FFF"/>
    <w:rsid w:val="00AB6BBC"/>
    <w:rsid w:val="00AB74E1"/>
    <w:rsid w:val="00AC063D"/>
    <w:rsid w:val="00AC0814"/>
    <w:rsid w:val="00AC0AFC"/>
    <w:rsid w:val="00AC0C4E"/>
    <w:rsid w:val="00AC1EEC"/>
    <w:rsid w:val="00AC20BC"/>
    <w:rsid w:val="00AC22D9"/>
    <w:rsid w:val="00AC274B"/>
    <w:rsid w:val="00AC290A"/>
    <w:rsid w:val="00AC2FDA"/>
    <w:rsid w:val="00AC3DAE"/>
    <w:rsid w:val="00AC4764"/>
    <w:rsid w:val="00AC5543"/>
    <w:rsid w:val="00AC5699"/>
    <w:rsid w:val="00AC6083"/>
    <w:rsid w:val="00AC66FC"/>
    <w:rsid w:val="00AC6C3E"/>
    <w:rsid w:val="00AC6D36"/>
    <w:rsid w:val="00AC7621"/>
    <w:rsid w:val="00AC769C"/>
    <w:rsid w:val="00AC774F"/>
    <w:rsid w:val="00AC797E"/>
    <w:rsid w:val="00AC7BBE"/>
    <w:rsid w:val="00AD0CBA"/>
    <w:rsid w:val="00AD1397"/>
    <w:rsid w:val="00AD177A"/>
    <w:rsid w:val="00AD1D4B"/>
    <w:rsid w:val="00AD1F07"/>
    <w:rsid w:val="00AD26E2"/>
    <w:rsid w:val="00AD2CAA"/>
    <w:rsid w:val="00AD3D61"/>
    <w:rsid w:val="00AD42AC"/>
    <w:rsid w:val="00AD4833"/>
    <w:rsid w:val="00AD4A8A"/>
    <w:rsid w:val="00AD5298"/>
    <w:rsid w:val="00AD5827"/>
    <w:rsid w:val="00AD5A4B"/>
    <w:rsid w:val="00AD5B36"/>
    <w:rsid w:val="00AD5B5D"/>
    <w:rsid w:val="00AD6480"/>
    <w:rsid w:val="00AD784C"/>
    <w:rsid w:val="00AD7BA9"/>
    <w:rsid w:val="00AD7C01"/>
    <w:rsid w:val="00AE126A"/>
    <w:rsid w:val="00AE1AEA"/>
    <w:rsid w:val="00AE1BAE"/>
    <w:rsid w:val="00AE2085"/>
    <w:rsid w:val="00AE3005"/>
    <w:rsid w:val="00AE38BF"/>
    <w:rsid w:val="00AE3A68"/>
    <w:rsid w:val="00AE3BD5"/>
    <w:rsid w:val="00AE4C67"/>
    <w:rsid w:val="00AE599A"/>
    <w:rsid w:val="00AE59A0"/>
    <w:rsid w:val="00AE5CC8"/>
    <w:rsid w:val="00AE5FB4"/>
    <w:rsid w:val="00AE78EB"/>
    <w:rsid w:val="00AE7CDC"/>
    <w:rsid w:val="00AF07BC"/>
    <w:rsid w:val="00AF0C57"/>
    <w:rsid w:val="00AF26F3"/>
    <w:rsid w:val="00AF29A7"/>
    <w:rsid w:val="00AF2D30"/>
    <w:rsid w:val="00AF31F0"/>
    <w:rsid w:val="00AF367D"/>
    <w:rsid w:val="00AF3700"/>
    <w:rsid w:val="00AF390E"/>
    <w:rsid w:val="00AF392E"/>
    <w:rsid w:val="00AF3A10"/>
    <w:rsid w:val="00AF4A43"/>
    <w:rsid w:val="00AF4E11"/>
    <w:rsid w:val="00AF534B"/>
    <w:rsid w:val="00AF58F5"/>
    <w:rsid w:val="00AF5D59"/>
    <w:rsid w:val="00AF5DE0"/>
    <w:rsid w:val="00AF5F04"/>
    <w:rsid w:val="00AF6B1D"/>
    <w:rsid w:val="00AF74D8"/>
    <w:rsid w:val="00AF7FB9"/>
    <w:rsid w:val="00B00672"/>
    <w:rsid w:val="00B0171D"/>
    <w:rsid w:val="00B01B4D"/>
    <w:rsid w:val="00B02239"/>
    <w:rsid w:val="00B0229A"/>
    <w:rsid w:val="00B027A1"/>
    <w:rsid w:val="00B03EBA"/>
    <w:rsid w:val="00B04573"/>
    <w:rsid w:val="00B04D2F"/>
    <w:rsid w:val="00B052EC"/>
    <w:rsid w:val="00B06571"/>
    <w:rsid w:val="00B068BA"/>
    <w:rsid w:val="00B06B47"/>
    <w:rsid w:val="00B06DCC"/>
    <w:rsid w:val="00B07333"/>
    <w:rsid w:val="00B07812"/>
    <w:rsid w:val="00B07975"/>
    <w:rsid w:val="00B07C28"/>
    <w:rsid w:val="00B07CD1"/>
    <w:rsid w:val="00B07F74"/>
    <w:rsid w:val="00B07FF7"/>
    <w:rsid w:val="00B106A2"/>
    <w:rsid w:val="00B10799"/>
    <w:rsid w:val="00B11058"/>
    <w:rsid w:val="00B1132C"/>
    <w:rsid w:val="00B12BE1"/>
    <w:rsid w:val="00B13418"/>
    <w:rsid w:val="00B13851"/>
    <w:rsid w:val="00B13B1C"/>
    <w:rsid w:val="00B14780"/>
    <w:rsid w:val="00B162AF"/>
    <w:rsid w:val="00B17995"/>
    <w:rsid w:val="00B17D88"/>
    <w:rsid w:val="00B208D8"/>
    <w:rsid w:val="00B2097B"/>
    <w:rsid w:val="00B20A16"/>
    <w:rsid w:val="00B20FB8"/>
    <w:rsid w:val="00B21F90"/>
    <w:rsid w:val="00B22291"/>
    <w:rsid w:val="00B23F61"/>
    <w:rsid w:val="00B23F9A"/>
    <w:rsid w:val="00B2417B"/>
    <w:rsid w:val="00B24E6F"/>
    <w:rsid w:val="00B251D9"/>
    <w:rsid w:val="00B2559B"/>
    <w:rsid w:val="00B26CB5"/>
    <w:rsid w:val="00B273F0"/>
    <w:rsid w:val="00B2752E"/>
    <w:rsid w:val="00B27DA4"/>
    <w:rsid w:val="00B307CC"/>
    <w:rsid w:val="00B30C3A"/>
    <w:rsid w:val="00B31B1D"/>
    <w:rsid w:val="00B31EC7"/>
    <w:rsid w:val="00B326B7"/>
    <w:rsid w:val="00B3435E"/>
    <w:rsid w:val="00B34440"/>
    <w:rsid w:val="00B34949"/>
    <w:rsid w:val="00B34EA3"/>
    <w:rsid w:val="00B3588E"/>
    <w:rsid w:val="00B359CB"/>
    <w:rsid w:val="00B37F9A"/>
    <w:rsid w:val="00B40672"/>
    <w:rsid w:val="00B419AF"/>
    <w:rsid w:val="00B41C1F"/>
    <w:rsid w:val="00B41F3D"/>
    <w:rsid w:val="00B43166"/>
    <w:rsid w:val="00B431E8"/>
    <w:rsid w:val="00B43DB0"/>
    <w:rsid w:val="00B4458D"/>
    <w:rsid w:val="00B44593"/>
    <w:rsid w:val="00B44E02"/>
    <w:rsid w:val="00B45141"/>
    <w:rsid w:val="00B45B67"/>
    <w:rsid w:val="00B45CA5"/>
    <w:rsid w:val="00B46DE7"/>
    <w:rsid w:val="00B47157"/>
    <w:rsid w:val="00B5068C"/>
    <w:rsid w:val="00B50D9A"/>
    <w:rsid w:val="00B50F3D"/>
    <w:rsid w:val="00B51721"/>
    <w:rsid w:val="00B519CD"/>
    <w:rsid w:val="00B52271"/>
    <w:rsid w:val="00B526B1"/>
    <w:rsid w:val="00B5273A"/>
    <w:rsid w:val="00B52AAA"/>
    <w:rsid w:val="00B52CD1"/>
    <w:rsid w:val="00B53124"/>
    <w:rsid w:val="00B53892"/>
    <w:rsid w:val="00B54289"/>
    <w:rsid w:val="00B549AA"/>
    <w:rsid w:val="00B55224"/>
    <w:rsid w:val="00B5528D"/>
    <w:rsid w:val="00B55EBD"/>
    <w:rsid w:val="00B56B7F"/>
    <w:rsid w:val="00B57329"/>
    <w:rsid w:val="00B60849"/>
    <w:rsid w:val="00B60E61"/>
    <w:rsid w:val="00B6109E"/>
    <w:rsid w:val="00B6127E"/>
    <w:rsid w:val="00B62B50"/>
    <w:rsid w:val="00B635B7"/>
    <w:rsid w:val="00B63AE8"/>
    <w:rsid w:val="00B63B3F"/>
    <w:rsid w:val="00B650E9"/>
    <w:rsid w:val="00B654CC"/>
    <w:rsid w:val="00B65950"/>
    <w:rsid w:val="00B660DA"/>
    <w:rsid w:val="00B66497"/>
    <w:rsid w:val="00B665DD"/>
    <w:rsid w:val="00B66D83"/>
    <w:rsid w:val="00B672C0"/>
    <w:rsid w:val="00B676FD"/>
    <w:rsid w:val="00B67AB1"/>
    <w:rsid w:val="00B7062A"/>
    <w:rsid w:val="00B70A62"/>
    <w:rsid w:val="00B70C9E"/>
    <w:rsid w:val="00B71CFD"/>
    <w:rsid w:val="00B721A3"/>
    <w:rsid w:val="00B7297C"/>
    <w:rsid w:val="00B7313B"/>
    <w:rsid w:val="00B73D31"/>
    <w:rsid w:val="00B743F7"/>
    <w:rsid w:val="00B74823"/>
    <w:rsid w:val="00B74A06"/>
    <w:rsid w:val="00B75036"/>
    <w:rsid w:val="00B75646"/>
    <w:rsid w:val="00B75A49"/>
    <w:rsid w:val="00B75D3A"/>
    <w:rsid w:val="00B75DC7"/>
    <w:rsid w:val="00B76A09"/>
    <w:rsid w:val="00B80141"/>
    <w:rsid w:val="00B80740"/>
    <w:rsid w:val="00B8222D"/>
    <w:rsid w:val="00B8368E"/>
    <w:rsid w:val="00B84363"/>
    <w:rsid w:val="00B86AE2"/>
    <w:rsid w:val="00B86F4B"/>
    <w:rsid w:val="00B87EDE"/>
    <w:rsid w:val="00B90706"/>
    <w:rsid w:val="00B90729"/>
    <w:rsid w:val="00B907DA"/>
    <w:rsid w:val="00B909AF"/>
    <w:rsid w:val="00B90B97"/>
    <w:rsid w:val="00B91314"/>
    <w:rsid w:val="00B91786"/>
    <w:rsid w:val="00B91C9F"/>
    <w:rsid w:val="00B9237C"/>
    <w:rsid w:val="00B92C07"/>
    <w:rsid w:val="00B931C7"/>
    <w:rsid w:val="00B93398"/>
    <w:rsid w:val="00B938FB"/>
    <w:rsid w:val="00B94CD5"/>
    <w:rsid w:val="00B950BC"/>
    <w:rsid w:val="00B95BAC"/>
    <w:rsid w:val="00B95CEF"/>
    <w:rsid w:val="00B95D13"/>
    <w:rsid w:val="00B95EF3"/>
    <w:rsid w:val="00B95EF7"/>
    <w:rsid w:val="00B95FFF"/>
    <w:rsid w:val="00B9714C"/>
    <w:rsid w:val="00B9724B"/>
    <w:rsid w:val="00BA1C77"/>
    <w:rsid w:val="00BA2057"/>
    <w:rsid w:val="00BA29AD"/>
    <w:rsid w:val="00BA33CF"/>
    <w:rsid w:val="00BA3F8D"/>
    <w:rsid w:val="00BA4F4B"/>
    <w:rsid w:val="00BA51CF"/>
    <w:rsid w:val="00BA53BC"/>
    <w:rsid w:val="00BA5912"/>
    <w:rsid w:val="00BA6834"/>
    <w:rsid w:val="00BA6876"/>
    <w:rsid w:val="00BA727A"/>
    <w:rsid w:val="00BB0FF8"/>
    <w:rsid w:val="00BB1C63"/>
    <w:rsid w:val="00BB24D8"/>
    <w:rsid w:val="00BB2626"/>
    <w:rsid w:val="00BB2A11"/>
    <w:rsid w:val="00BB34DF"/>
    <w:rsid w:val="00BB4817"/>
    <w:rsid w:val="00BB49A5"/>
    <w:rsid w:val="00BB521E"/>
    <w:rsid w:val="00BB6708"/>
    <w:rsid w:val="00BB7428"/>
    <w:rsid w:val="00BB7913"/>
    <w:rsid w:val="00BB7A10"/>
    <w:rsid w:val="00BB7D9E"/>
    <w:rsid w:val="00BB7DBF"/>
    <w:rsid w:val="00BC0B76"/>
    <w:rsid w:val="00BC1B97"/>
    <w:rsid w:val="00BC32F8"/>
    <w:rsid w:val="00BC3E8F"/>
    <w:rsid w:val="00BC4F86"/>
    <w:rsid w:val="00BC5D34"/>
    <w:rsid w:val="00BC60BE"/>
    <w:rsid w:val="00BC63D9"/>
    <w:rsid w:val="00BC6A84"/>
    <w:rsid w:val="00BC7437"/>
    <w:rsid w:val="00BC7468"/>
    <w:rsid w:val="00BC7C84"/>
    <w:rsid w:val="00BC7D4F"/>
    <w:rsid w:val="00BC7ED7"/>
    <w:rsid w:val="00BC7F0E"/>
    <w:rsid w:val="00BD1D36"/>
    <w:rsid w:val="00BD2017"/>
    <w:rsid w:val="00BD2850"/>
    <w:rsid w:val="00BD2C21"/>
    <w:rsid w:val="00BD2EEC"/>
    <w:rsid w:val="00BD3943"/>
    <w:rsid w:val="00BD3FF0"/>
    <w:rsid w:val="00BD4EF4"/>
    <w:rsid w:val="00BD56D9"/>
    <w:rsid w:val="00BD5827"/>
    <w:rsid w:val="00BD59AC"/>
    <w:rsid w:val="00BD5C2F"/>
    <w:rsid w:val="00BD613C"/>
    <w:rsid w:val="00BD71BF"/>
    <w:rsid w:val="00BD72E9"/>
    <w:rsid w:val="00BD76A6"/>
    <w:rsid w:val="00BD7E0C"/>
    <w:rsid w:val="00BE0AAF"/>
    <w:rsid w:val="00BE12A5"/>
    <w:rsid w:val="00BE28D2"/>
    <w:rsid w:val="00BE4A64"/>
    <w:rsid w:val="00BE4DB7"/>
    <w:rsid w:val="00BE5BB1"/>
    <w:rsid w:val="00BE5E43"/>
    <w:rsid w:val="00BE5F32"/>
    <w:rsid w:val="00BE62B3"/>
    <w:rsid w:val="00BE7864"/>
    <w:rsid w:val="00BE7F53"/>
    <w:rsid w:val="00BF0254"/>
    <w:rsid w:val="00BF05D5"/>
    <w:rsid w:val="00BF1109"/>
    <w:rsid w:val="00BF2325"/>
    <w:rsid w:val="00BF2BB2"/>
    <w:rsid w:val="00BF30B2"/>
    <w:rsid w:val="00BF319A"/>
    <w:rsid w:val="00BF3381"/>
    <w:rsid w:val="00BF4C4D"/>
    <w:rsid w:val="00BF4DF9"/>
    <w:rsid w:val="00BF4ED6"/>
    <w:rsid w:val="00BF557D"/>
    <w:rsid w:val="00BF5BC1"/>
    <w:rsid w:val="00BF78F6"/>
    <w:rsid w:val="00BF7F58"/>
    <w:rsid w:val="00C00587"/>
    <w:rsid w:val="00C00D18"/>
    <w:rsid w:val="00C01381"/>
    <w:rsid w:val="00C01AB1"/>
    <w:rsid w:val="00C01B95"/>
    <w:rsid w:val="00C01B96"/>
    <w:rsid w:val="00C023DD"/>
    <w:rsid w:val="00C026A0"/>
    <w:rsid w:val="00C03836"/>
    <w:rsid w:val="00C04CA6"/>
    <w:rsid w:val="00C05840"/>
    <w:rsid w:val="00C05E09"/>
    <w:rsid w:val="00C0607A"/>
    <w:rsid w:val="00C06137"/>
    <w:rsid w:val="00C06331"/>
    <w:rsid w:val="00C070A5"/>
    <w:rsid w:val="00C079B8"/>
    <w:rsid w:val="00C1001D"/>
    <w:rsid w:val="00C10037"/>
    <w:rsid w:val="00C10038"/>
    <w:rsid w:val="00C111C3"/>
    <w:rsid w:val="00C114BE"/>
    <w:rsid w:val="00C119E9"/>
    <w:rsid w:val="00C123EA"/>
    <w:rsid w:val="00C12495"/>
    <w:rsid w:val="00C12867"/>
    <w:rsid w:val="00C12A49"/>
    <w:rsid w:val="00C133EE"/>
    <w:rsid w:val="00C149D0"/>
    <w:rsid w:val="00C151F3"/>
    <w:rsid w:val="00C153A0"/>
    <w:rsid w:val="00C15D9F"/>
    <w:rsid w:val="00C17200"/>
    <w:rsid w:val="00C175CE"/>
    <w:rsid w:val="00C1789F"/>
    <w:rsid w:val="00C17AFC"/>
    <w:rsid w:val="00C17F7B"/>
    <w:rsid w:val="00C20552"/>
    <w:rsid w:val="00C20994"/>
    <w:rsid w:val="00C20BD2"/>
    <w:rsid w:val="00C20E95"/>
    <w:rsid w:val="00C20FC5"/>
    <w:rsid w:val="00C214B6"/>
    <w:rsid w:val="00C21695"/>
    <w:rsid w:val="00C21A35"/>
    <w:rsid w:val="00C2260D"/>
    <w:rsid w:val="00C22B0D"/>
    <w:rsid w:val="00C22E8C"/>
    <w:rsid w:val="00C230DA"/>
    <w:rsid w:val="00C245CA"/>
    <w:rsid w:val="00C24620"/>
    <w:rsid w:val="00C25994"/>
    <w:rsid w:val="00C25DF9"/>
    <w:rsid w:val="00C26588"/>
    <w:rsid w:val="00C26C98"/>
    <w:rsid w:val="00C27B3E"/>
    <w:rsid w:val="00C27BDF"/>
    <w:rsid w:val="00C27C00"/>
    <w:rsid w:val="00C27DE9"/>
    <w:rsid w:val="00C309A3"/>
    <w:rsid w:val="00C31967"/>
    <w:rsid w:val="00C32544"/>
    <w:rsid w:val="00C32989"/>
    <w:rsid w:val="00C33388"/>
    <w:rsid w:val="00C3395B"/>
    <w:rsid w:val="00C33E4C"/>
    <w:rsid w:val="00C3442D"/>
    <w:rsid w:val="00C34491"/>
    <w:rsid w:val="00C34A97"/>
    <w:rsid w:val="00C34D97"/>
    <w:rsid w:val="00C3518F"/>
    <w:rsid w:val="00C353A8"/>
    <w:rsid w:val="00C35484"/>
    <w:rsid w:val="00C35B8D"/>
    <w:rsid w:val="00C3669F"/>
    <w:rsid w:val="00C36A9F"/>
    <w:rsid w:val="00C4173A"/>
    <w:rsid w:val="00C41777"/>
    <w:rsid w:val="00C424C3"/>
    <w:rsid w:val="00C42507"/>
    <w:rsid w:val="00C42E73"/>
    <w:rsid w:val="00C43D70"/>
    <w:rsid w:val="00C4438A"/>
    <w:rsid w:val="00C4494A"/>
    <w:rsid w:val="00C44D53"/>
    <w:rsid w:val="00C44E6C"/>
    <w:rsid w:val="00C45DB9"/>
    <w:rsid w:val="00C46B94"/>
    <w:rsid w:val="00C47171"/>
    <w:rsid w:val="00C47615"/>
    <w:rsid w:val="00C50736"/>
    <w:rsid w:val="00C50DED"/>
    <w:rsid w:val="00C50FB7"/>
    <w:rsid w:val="00C5114E"/>
    <w:rsid w:val="00C521F7"/>
    <w:rsid w:val="00C52206"/>
    <w:rsid w:val="00C529A1"/>
    <w:rsid w:val="00C53E86"/>
    <w:rsid w:val="00C53FEF"/>
    <w:rsid w:val="00C55D21"/>
    <w:rsid w:val="00C56129"/>
    <w:rsid w:val="00C566A7"/>
    <w:rsid w:val="00C56ABD"/>
    <w:rsid w:val="00C5765D"/>
    <w:rsid w:val="00C602FF"/>
    <w:rsid w:val="00C60B11"/>
    <w:rsid w:val="00C61174"/>
    <w:rsid w:val="00C6148F"/>
    <w:rsid w:val="00C618A4"/>
    <w:rsid w:val="00C61B11"/>
    <w:rsid w:val="00C621B1"/>
    <w:rsid w:val="00C623A0"/>
    <w:rsid w:val="00C62746"/>
    <w:rsid w:val="00C62A02"/>
    <w:rsid w:val="00C62E3E"/>
    <w:rsid w:val="00C62F7A"/>
    <w:rsid w:val="00C6328A"/>
    <w:rsid w:val="00C63B9C"/>
    <w:rsid w:val="00C64166"/>
    <w:rsid w:val="00C6449F"/>
    <w:rsid w:val="00C64E28"/>
    <w:rsid w:val="00C64E6B"/>
    <w:rsid w:val="00C6682F"/>
    <w:rsid w:val="00C66B0A"/>
    <w:rsid w:val="00C66C06"/>
    <w:rsid w:val="00C6750C"/>
    <w:rsid w:val="00C67BF4"/>
    <w:rsid w:val="00C67E4A"/>
    <w:rsid w:val="00C700E9"/>
    <w:rsid w:val="00C70B3B"/>
    <w:rsid w:val="00C71118"/>
    <w:rsid w:val="00C71941"/>
    <w:rsid w:val="00C7275E"/>
    <w:rsid w:val="00C733D5"/>
    <w:rsid w:val="00C73B5B"/>
    <w:rsid w:val="00C74AD3"/>
    <w:rsid w:val="00C74C5D"/>
    <w:rsid w:val="00C750F0"/>
    <w:rsid w:val="00C765F7"/>
    <w:rsid w:val="00C768E5"/>
    <w:rsid w:val="00C7733B"/>
    <w:rsid w:val="00C77988"/>
    <w:rsid w:val="00C77FDC"/>
    <w:rsid w:val="00C80011"/>
    <w:rsid w:val="00C8003F"/>
    <w:rsid w:val="00C805CE"/>
    <w:rsid w:val="00C810D0"/>
    <w:rsid w:val="00C810D1"/>
    <w:rsid w:val="00C823A9"/>
    <w:rsid w:val="00C82C67"/>
    <w:rsid w:val="00C84201"/>
    <w:rsid w:val="00C84FC5"/>
    <w:rsid w:val="00C851CA"/>
    <w:rsid w:val="00C863C4"/>
    <w:rsid w:val="00C86727"/>
    <w:rsid w:val="00C8746D"/>
    <w:rsid w:val="00C90667"/>
    <w:rsid w:val="00C90B74"/>
    <w:rsid w:val="00C90E22"/>
    <w:rsid w:val="00C90E55"/>
    <w:rsid w:val="00C90FEF"/>
    <w:rsid w:val="00C91040"/>
    <w:rsid w:val="00C9180F"/>
    <w:rsid w:val="00C919F7"/>
    <w:rsid w:val="00C91E00"/>
    <w:rsid w:val="00C920EA"/>
    <w:rsid w:val="00C92568"/>
    <w:rsid w:val="00C93121"/>
    <w:rsid w:val="00C9325A"/>
    <w:rsid w:val="00C935BD"/>
    <w:rsid w:val="00C93AF0"/>
    <w:rsid w:val="00C93C3E"/>
    <w:rsid w:val="00C94240"/>
    <w:rsid w:val="00C94C2F"/>
    <w:rsid w:val="00C9533A"/>
    <w:rsid w:val="00C966F0"/>
    <w:rsid w:val="00C96E16"/>
    <w:rsid w:val="00C9758A"/>
    <w:rsid w:val="00C976E4"/>
    <w:rsid w:val="00C97E92"/>
    <w:rsid w:val="00CA0578"/>
    <w:rsid w:val="00CA084D"/>
    <w:rsid w:val="00CA0BA6"/>
    <w:rsid w:val="00CA0CAC"/>
    <w:rsid w:val="00CA1137"/>
    <w:rsid w:val="00CA12E3"/>
    <w:rsid w:val="00CA1476"/>
    <w:rsid w:val="00CA16A2"/>
    <w:rsid w:val="00CA2166"/>
    <w:rsid w:val="00CA24CE"/>
    <w:rsid w:val="00CA28C9"/>
    <w:rsid w:val="00CA2CF2"/>
    <w:rsid w:val="00CA37B5"/>
    <w:rsid w:val="00CA421D"/>
    <w:rsid w:val="00CA44D8"/>
    <w:rsid w:val="00CA568B"/>
    <w:rsid w:val="00CA61B8"/>
    <w:rsid w:val="00CA6611"/>
    <w:rsid w:val="00CA6AE6"/>
    <w:rsid w:val="00CA782F"/>
    <w:rsid w:val="00CA7BA3"/>
    <w:rsid w:val="00CA7BF5"/>
    <w:rsid w:val="00CB0D55"/>
    <w:rsid w:val="00CB187B"/>
    <w:rsid w:val="00CB1B1B"/>
    <w:rsid w:val="00CB2835"/>
    <w:rsid w:val="00CB2C1A"/>
    <w:rsid w:val="00CB3285"/>
    <w:rsid w:val="00CB36F6"/>
    <w:rsid w:val="00CB3875"/>
    <w:rsid w:val="00CB442B"/>
    <w:rsid w:val="00CB4500"/>
    <w:rsid w:val="00CB4D4E"/>
    <w:rsid w:val="00CB5E70"/>
    <w:rsid w:val="00CB64BC"/>
    <w:rsid w:val="00CB7800"/>
    <w:rsid w:val="00CC06C1"/>
    <w:rsid w:val="00CC0802"/>
    <w:rsid w:val="00CC0ABB"/>
    <w:rsid w:val="00CC0C72"/>
    <w:rsid w:val="00CC0E5B"/>
    <w:rsid w:val="00CC2BFD"/>
    <w:rsid w:val="00CC3244"/>
    <w:rsid w:val="00CC486B"/>
    <w:rsid w:val="00CC4CE9"/>
    <w:rsid w:val="00CC4D7F"/>
    <w:rsid w:val="00CC4F3C"/>
    <w:rsid w:val="00CC63C5"/>
    <w:rsid w:val="00CC6D5B"/>
    <w:rsid w:val="00CC7907"/>
    <w:rsid w:val="00CD01E1"/>
    <w:rsid w:val="00CD0D6F"/>
    <w:rsid w:val="00CD15C8"/>
    <w:rsid w:val="00CD164C"/>
    <w:rsid w:val="00CD1869"/>
    <w:rsid w:val="00CD2589"/>
    <w:rsid w:val="00CD3476"/>
    <w:rsid w:val="00CD3863"/>
    <w:rsid w:val="00CD464E"/>
    <w:rsid w:val="00CD4F76"/>
    <w:rsid w:val="00CD4FB5"/>
    <w:rsid w:val="00CD5030"/>
    <w:rsid w:val="00CD5C2C"/>
    <w:rsid w:val="00CD64DF"/>
    <w:rsid w:val="00CD6800"/>
    <w:rsid w:val="00CD78E5"/>
    <w:rsid w:val="00CE15F9"/>
    <w:rsid w:val="00CE1919"/>
    <w:rsid w:val="00CE225F"/>
    <w:rsid w:val="00CE2291"/>
    <w:rsid w:val="00CE2F2D"/>
    <w:rsid w:val="00CE355A"/>
    <w:rsid w:val="00CE3A52"/>
    <w:rsid w:val="00CE455D"/>
    <w:rsid w:val="00CE4F6A"/>
    <w:rsid w:val="00CE631A"/>
    <w:rsid w:val="00CE6BE6"/>
    <w:rsid w:val="00CE7522"/>
    <w:rsid w:val="00CE7552"/>
    <w:rsid w:val="00CE75A7"/>
    <w:rsid w:val="00CE77E4"/>
    <w:rsid w:val="00CE7C38"/>
    <w:rsid w:val="00CF0544"/>
    <w:rsid w:val="00CF1635"/>
    <w:rsid w:val="00CF1D12"/>
    <w:rsid w:val="00CF2F50"/>
    <w:rsid w:val="00CF3816"/>
    <w:rsid w:val="00CF4E1E"/>
    <w:rsid w:val="00CF5CC1"/>
    <w:rsid w:val="00CF6198"/>
    <w:rsid w:val="00D00272"/>
    <w:rsid w:val="00D01B99"/>
    <w:rsid w:val="00D02919"/>
    <w:rsid w:val="00D02F26"/>
    <w:rsid w:val="00D03AAC"/>
    <w:rsid w:val="00D03F5A"/>
    <w:rsid w:val="00D04C61"/>
    <w:rsid w:val="00D04F80"/>
    <w:rsid w:val="00D05B8D"/>
    <w:rsid w:val="00D065A2"/>
    <w:rsid w:val="00D0690A"/>
    <w:rsid w:val="00D06A64"/>
    <w:rsid w:val="00D0710A"/>
    <w:rsid w:val="00D0760E"/>
    <w:rsid w:val="00D079AA"/>
    <w:rsid w:val="00D07F00"/>
    <w:rsid w:val="00D1130F"/>
    <w:rsid w:val="00D11C24"/>
    <w:rsid w:val="00D1228D"/>
    <w:rsid w:val="00D13158"/>
    <w:rsid w:val="00D13270"/>
    <w:rsid w:val="00D13A60"/>
    <w:rsid w:val="00D1693C"/>
    <w:rsid w:val="00D16D12"/>
    <w:rsid w:val="00D17B0F"/>
    <w:rsid w:val="00D17B72"/>
    <w:rsid w:val="00D17BF9"/>
    <w:rsid w:val="00D20232"/>
    <w:rsid w:val="00D20BC3"/>
    <w:rsid w:val="00D20C41"/>
    <w:rsid w:val="00D21C11"/>
    <w:rsid w:val="00D223E5"/>
    <w:rsid w:val="00D22D47"/>
    <w:rsid w:val="00D236A5"/>
    <w:rsid w:val="00D23C7D"/>
    <w:rsid w:val="00D23D99"/>
    <w:rsid w:val="00D242E4"/>
    <w:rsid w:val="00D243EA"/>
    <w:rsid w:val="00D24D4F"/>
    <w:rsid w:val="00D252AF"/>
    <w:rsid w:val="00D25BB8"/>
    <w:rsid w:val="00D26711"/>
    <w:rsid w:val="00D26ED8"/>
    <w:rsid w:val="00D30C79"/>
    <w:rsid w:val="00D30D97"/>
    <w:rsid w:val="00D317FB"/>
    <w:rsid w:val="00D3185C"/>
    <w:rsid w:val="00D3205F"/>
    <w:rsid w:val="00D3318E"/>
    <w:rsid w:val="00D33E72"/>
    <w:rsid w:val="00D34DA9"/>
    <w:rsid w:val="00D34E41"/>
    <w:rsid w:val="00D35BD6"/>
    <w:rsid w:val="00D35E02"/>
    <w:rsid w:val="00D35F13"/>
    <w:rsid w:val="00D361B5"/>
    <w:rsid w:val="00D3670B"/>
    <w:rsid w:val="00D36D3E"/>
    <w:rsid w:val="00D403D7"/>
    <w:rsid w:val="00D405AC"/>
    <w:rsid w:val="00D411A2"/>
    <w:rsid w:val="00D42BBC"/>
    <w:rsid w:val="00D43539"/>
    <w:rsid w:val="00D43CCC"/>
    <w:rsid w:val="00D447C8"/>
    <w:rsid w:val="00D45B04"/>
    <w:rsid w:val="00D45D17"/>
    <w:rsid w:val="00D45EB7"/>
    <w:rsid w:val="00D4606D"/>
    <w:rsid w:val="00D46C92"/>
    <w:rsid w:val="00D47FD2"/>
    <w:rsid w:val="00D50121"/>
    <w:rsid w:val="00D50346"/>
    <w:rsid w:val="00D5068E"/>
    <w:rsid w:val="00D50B9C"/>
    <w:rsid w:val="00D51DFB"/>
    <w:rsid w:val="00D524F8"/>
    <w:rsid w:val="00D529AB"/>
    <w:rsid w:val="00D52D73"/>
    <w:rsid w:val="00D52E58"/>
    <w:rsid w:val="00D53361"/>
    <w:rsid w:val="00D53AAA"/>
    <w:rsid w:val="00D53CDA"/>
    <w:rsid w:val="00D56831"/>
    <w:rsid w:val="00D56B20"/>
    <w:rsid w:val="00D5735C"/>
    <w:rsid w:val="00D5736F"/>
    <w:rsid w:val="00D578B3"/>
    <w:rsid w:val="00D6025C"/>
    <w:rsid w:val="00D60F19"/>
    <w:rsid w:val="00D618F4"/>
    <w:rsid w:val="00D61C12"/>
    <w:rsid w:val="00D6264A"/>
    <w:rsid w:val="00D63578"/>
    <w:rsid w:val="00D637E4"/>
    <w:rsid w:val="00D64C58"/>
    <w:rsid w:val="00D65136"/>
    <w:rsid w:val="00D6593D"/>
    <w:rsid w:val="00D669D2"/>
    <w:rsid w:val="00D66BB4"/>
    <w:rsid w:val="00D66F71"/>
    <w:rsid w:val="00D6717F"/>
    <w:rsid w:val="00D67AAA"/>
    <w:rsid w:val="00D67C31"/>
    <w:rsid w:val="00D7077F"/>
    <w:rsid w:val="00D714CC"/>
    <w:rsid w:val="00D72293"/>
    <w:rsid w:val="00D722F7"/>
    <w:rsid w:val="00D72B00"/>
    <w:rsid w:val="00D7400E"/>
    <w:rsid w:val="00D74424"/>
    <w:rsid w:val="00D74C4D"/>
    <w:rsid w:val="00D74FB4"/>
    <w:rsid w:val="00D752DF"/>
    <w:rsid w:val="00D75EA7"/>
    <w:rsid w:val="00D76064"/>
    <w:rsid w:val="00D76BAC"/>
    <w:rsid w:val="00D76E0D"/>
    <w:rsid w:val="00D76F7F"/>
    <w:rsid w:val="00D7715B"/>
    <w:rsid w:val="00D777B6"/>
    <w:rsid w:val="00D77975"/>
    <w:rsid w:val="00D80D7F"/>
    <w:rsid w:val="00D8172E"/>
    <w:rsid w:val="00D81A3E"/>
    <w:rsid w:val="00D81ADF"/>
    <w:rsid w:val="00D81F21"/>
    <w:rsid w:val="00D832A1"/>
    <w:rsid w:val="00D83DEB"/>
    <w:rsid w:val="00D84461"/>
    <w:rsid w:val="00D84639"/>
    <w:rsid w:val="00D84D5A"/>
    <w:rsid w:val="00D84FC1"/>
    <w:rsid w:val="00D85417"/>
    <w:rsid w:val="00D864F2"/>
    <w:rsid w:val="00D87B22"/>
    <w:rsid w:val="00D911F2"/>
    <w:rsid w:val="00D914BB"/>
    <w:rsid w:val="00D91BA3"/>
    <w:rsid w:val="00D92F95"/>
    <w:rsid w:val="00D93759"/>
    <w:rsid w:val="00D93FB9"/>
    <w:rsid w:val="00D943F8"/>
    <w:rsid w:val="00D94428"/>
    <w:rsid w:val="00D94962"/>
    <w:rsid w:val="00D95470"/>
    <w:rsid w:val="00D9632C"/>
    <w:rsid w:val="00D96A72"/>
    <w:rsid w:val="00D96B55"/>
    <w:rsid w:val="00D978A9"/>
    <w:rsid w:val="00D97F9A"/>
    <w:rsid w:val="00DA169E"/>
    <w:rsid w:val="00DA19A3"/>
    <w:rsid w:val="00DA1EF0"/>
    <w:rsid w:val="00DA2284"/>
    <w:rsid w:val="00DA2619"/>
    <w:rsid w:val="00DA3432"/>
    <w:rsid w:val="00DA3AE9"/>
    <w:rsid w:val="00DA3AFC"/>
    <w:rsid w:val="00DA3DB1"/>
    <w:rsid w:val="00DA3FDD"/>
    <w:rsid w:val="00DA4239"/>
    <w:rsid w:val="00DA4370"/>
    <w:rsid w:val="00DA4499"/>
    <w:rsid w:val="00DA44EC"/>
    <w:rsid w:val="00DA4C60"/>
    <w:rsid w:val="00DA4F29"/>
    <w:rsid w:val="00DA504B"/>
    <w:rsid w:val="00DA65DE"/>
    <w:rsid w:val="00DA6BA6"/>
    <w:rsid w:val="00DB03C1"/>
    <w:rsid w:val="00DB0AFC"/>
    <w:rsid w:val="00DB0B61"/>
    <w:rsid w:val="00DB0B83"/>
    <w:rsid w:val="00DB0C83"/>
    <w:rsid w:val="00DB10F2"/>
    <w:rsid w:val="00DB1474"/>
    <w:rsid w:val="00DB1B1D"/>
    <w:rsid w:val="00DB2962"/>
    <w:rsid w:val="00DB2C9E"/>
    <w:rsid w:val="00DB2CBA"/>
    <w:rsid w:val="00DB2D1F"/>
    <w:rsid w:val="00DB2E9C"/>
    <w:rsid w:val="00DB32A1"/>
    <w:rsid w:val="00DB3C98"/>
    <w:rsid w:val="00DB4A90"/>
    <w:rsid w:val="00DB5091"/>
    <w:rsid w:val="00DB50CB"/>
    <w:rsid w:val="00DB52FB"/>
    <w:rsid w:val="00DB59E5"/>
    <w:rsid w:val="00DB5BC9"/>
    <w:rsid w:val="00DB5E2D"/>
    <w:rsid w:val="00DB6898"/>
    <w:rsid w:val="00DB6E60"/>
    <w:rsid w:val="00DB70BB"/>
    <w:rsid w:val="00DB7AEB"/>
    <w:rsid w:val="00DB7AF4"/>
    <w:rsid w:val="00DC005E"/>
    <w:rsid w:val="00DC013B"/>
    <w:rsid w:val="00DC090B"/>
    <w:rsid w:val="00DC1679"/>
    <w:rsid w:val="00DC20A8"/>
    <w:rsid w:val="00DC219B"/>
    <w:rsid w:val="00DC248A"/>
    <w:rsid w:val="00DC2CF1"/>
    <w:rsid w:val="00DC325F"/>
    <w:rsid w:val="00DC33F8"/>
    <w:rsid w:val="00DC35C6"/>
    <w:rsid w:val="00DC4329"/>
    <w:rsid w:val="00DC4E48"/>
    <w:rsid w:val="00DC4FCF"/>
    <w:rsid w:val="00DC50E0"/>
    <w:rsid w:val="00DC5E72"/>
    <w:rsid w:val="00DC6351"/>
    <w:rsid w:val="00DC6386"/>
    <w:rsid w:val="00DC6974"/>
    <w:rsid w:val="00DC6D88"/>
    <w:rsid w:val="00DC7DFF"/>
    <w:rsid w:val="00DD048E"/>
    <w:rsid w:val="00DD1130"/>
    <w:rsid w:val="00DD12A8"/>
    <w:rsid w:val="00DD1951"/>
    <w:rsid w:val="00DD1DDD"/>
    <w:rsid w:val="00DD417F"/>
    <w:rsid w:val="00DD4655"/>
    <w:rsid w:val="00DD487D"/>
    <w:rsid w:val="00DD4981"/>
    <w:rsid w:val="00DD4E83"/>
    <w:rsid w:val="00DD5475"/>
    <w:rsid w:val="00DD6628"/>
    <w:rsid w:val="00DD68D9"/>
    <w:rsid w:val="00DD6945"/>
    <w:rsid w:val="00DD6D69"/>
    <w:rsid w:val="00DD7290"/>
    <w:rsid w:val="00DE01DD"/>
    <w:rsid w:val="00DE1379"/>
    <w:rsid w:val="00DE26D7"/>
    <w:rsid w:val="00DE2D04"/>
    <w:rsid w:val="00DE2DFF"/>
    <w:rsid w:val="00DE2E1C"/>
    <w:rsid w:val="00DE3250"/>
    <w:rsid w:val="00DE3524"/>
    <w:rsid w:val="00DE36FA"/>
    <w:rsid w:val="00DE451A"/>
    <w:rsid w:val="00DE49A0"/>
    <w:rsid w:val="00DE4E29"/>
    <w:rsid w:val="00DE5CDD"/>
    <w:rsid w:val="00DE5E8C"/>
    <w:rsid w:val="00DE5EF1"/>
    <w:rsid w:val="00DE6028"/>
    <w:rsid w:val="00DE610F"/>
    <w:rsid w:val="00DE6267"/>
    <w:rsid w:val="00DE7842"/>
    <w:rsid w:val="00DE78A3"/>
    <w:rsid w:val="00DF0185"/>
    <w:rsid w:val="00DF0C5B"/>
    <w:rsid w:val="00DF1107"/>
    <w:rsid w:val="00DF1A71"/>
    <w:rsid w:val="00DF29B6"/>
    <w:rsid w:val="00DF2D48"/>
    <w:rsid w:val="00DF2F54"/>
    <w:rsid w:val="00DF3160"/>
    <w:rsid w:val="00DF3400"/>
    <w:rsid w:val="00DF3C12"/>
    <w:rsid w:val="00DF4FDD"/>
    <w:rsid w:val="00DF50FC"/>
    <w:rsid w:val="00DF550F"/>
    <w:rsid w:val="00DF5777"/>
    <w:rsid w:val="00DF5DA4"/>
    <w:rsid w:val="00DF68C7"/>
    <w:rsid w:val="00DF6D29"/>
    <w:rsid w:val="00DF731A"/>
    <w:rsid w:val="00E0048B"/>
    <w:rsid w:val="00E00BF0"/>
    <w:rsid w:val="00E00DED"/>
    <w:rsid w:val="00E01769"/>
    <w:rsid w:val="00E02728"/>
    <w:rsid w:val="00E0278C"/>
    <w:rsid w:val="00E02EEB"/>
    <w:rsid w:val="00E0310B"/>
    <w:rsid w:val="00E038BA"/>
    <w:rsid w:val="00E0394F"/>
    <w:rsid w:val="00E04127"/>
    <w:rsid w:val="00E04C6E"/>
    <w:rsid w:val="00E05185"/>
    <w:rsid w:val="00E05764"/>
    <w:rsid w:val="00E05E61"/>
    <w:rsid w:val="00E06B75"/>
    <w:rsid w:val="00E07958"/>
    <w:rsid w:val="00E10B13"/>
    <w:rsid w:val="00E11332"/>
    <w:rsid w:val="00E11352"/>
    <w:rsid w:val="00E114F2"/>
    <w:rsid w:val="00E124B7"/>
    <w:rsid w:val="00E13151"/>
    <w:rsid w:val="00E131B3"/>
    <w:rsid w:val="00E14408"/>
    <w:rsid w:val="00E14E97"/>
    <w:rsid w:val="00E157E0"/>
    <w:rsid w:val="00E16156"/>
    <w:rsid w:val="00E16389"/>
    <w:rsid w:val="00E16EAE"/>
    <w:rsid w:val="00E170DC"/>
    <w:rsid w:val="00E17546"/>
    <w:rsid w:val="00E17F5D"/>
    <w:rsid w:val="00E2019B"/>
    <w:rsid w:val="00E20DC4"/>
    <w:rsid w:val="00E20F21"/>
    <w:rsid w:val="00E210B5"/>
    <w:rsid w:val="00E2248B"/>
    <w:rsid w:val="00E22680"/>
    <w:rsid w:val="00E22FA5"/>
    <w:rsid w:val="00E23739"/>
    <w:rsid w:val="00E23BBD"/>
    <w:rsid w:val="00E25BF4"/>
    <w:rsid w:val="00E261B3"/>
    <w:rsid w:val="00E26818"/>
    <w:rsid w:val="00E27750"/>
    <w:rsid w:val="00E27FFC"/>
    <w:rsid w:val="00E30B15"/>
    <w:rsid w:val="00E320AC"/>
    <w:rsid w:val="00E32298"/>
    <w:rsid w:val="00E327A4"/>
    <w:rsid w:val="00E33237"/>
    <w:rsid w:val="00E347DE"/>
    <w:rsid w:val="00E34B19"/>
    <w:rsid w:val="00E34B23"/>
    <w:rsid w:val="00E352A6"/>
    <w:rsid w:val="00E356D2"/>
    <w:rsid w:val="00E368FC"/>
    <w:rsid w:val="00E37A2E"/>
    <w:rsid w:val="00E40181"/>
    <w:rsid w:val="00E403CF"/>
    <w:rsid w:val="00E41430"/>
    <w:rsid w:val="00E4143E"/>
    <w:rsid w:val="00E4207F"/>
    <w:rsid w:val="00E4255F"/>
    <w:rsid w:val="00E425C3"/>
    <w:rsid w:val="00E4436E"/>
    <w:rsid w:val="00E4464C"/>
    <w:rsid w:val="00E44C84"/>
    <w:rsid w:val="00E451D2"/>
    <w:rsid w:val="00E452D5"/>
    <w:rsid w:val="00E465E8"/>
    <w:rsid w:val="00E467E7"/>
    <w:rsid w:val="00E46D95"/>
    <w:rsid w:val="00E47AC6"/>
    <w:rsid w:val="00E47DA2"/>
    <w:rsid w:val="00E51902"/>
    <w:rsid w:val="00E51A88"/>
    <w:rsid w:val="00E5226A"/>
    <w:rsid w:val="00E52EF7"/>
    <w:rsid w:val="00E54590"/>
    <w:rsid w:val="00E54950"/>
    <w:rsid w:val="00E54AC9"/>
    <w:rsid w:val="00E56A01"/>
    <w:rsid w:val="00E56FF5"/>
    <w:rsid w:val="00E5765F"/>
    <w:rsid w:val="00E576AF"/>
    <w:rsid w:val="00E60021"/>
    <w:rsid w:val="00E601E1"/>
    <w:rsid w:val="00E605E6"/>
    <w:rsid w:val="00E60FAD"/>
    <w:rsid w:val="00E6113C"/>
    <w:rsid w:val="00E6164F"/>
    <w:rsid w:val="00E619CD"/>
    <w:rsid w:val="00E619E4"/>
    <w:rsid w:val="00E62075"/>
    <w:rsid w:val="00E62427"/>
    <w:rsid w:val="00E62622"/>
    <w:rsid w:val="00E629A1"/>
    <w:rsid w:val="00E66889"/>
    <w:rsid w:val="00E6794C"/>
    <w:rsid w:val="00E679D6"/>
    <w:rsid w:val="00E70C5D"/>
    <w:rsid w:val="00E71591"/>
    <w:rsid w:val="00E719D9"/>
    <w:rsid w:val="00E71CEB"/>
    <w:rsid w:val="00E729C0"/>
    <w:rsid w:val="00E72A0B"/>
    <w:rsid w:val="00E72B90"/>
    <w:rsid w:val="00E73BC3"/>
    <w:rsid w:val="00E73C1D"/>
    <w:rsid w:val="00E742CB"/>
    <w:rsid w:val="00E7474F"/>
    <w:rsid w:val="00E75C5A"/>
    <w:rsid w:val="00E77DD8"/>
    <w:rsid w:val="00E8090C"/>
    <w:rsid w:val="00E80997"/>
    <w:rsid w:val="00E80DE3"/>
    <w:rsid w:val="00E81837"/>
    <w:rsid w:val="00E818C1"/>
    <w:rsid w:val="00E81A27"/>
    <w:rsid w:val="00E81A29"/>
    <w:rsid w:val="00E82182"/>
    <w:rsid w:val="00E82C55"/>
    <w:rsid w:val="00E830EE"/>
    <w:rsid w:val="00E83642"/>
    <w:rsid w:val="00E847A8"/>
    <w:rsid w:val="00E84C6E"/>
    <w:rsid w:val="00E8572F"/>
    <w:rsid w:val="00E8602E"/>
    <w:rsid w:val="00E86A01"/>
    <w:rsid w:val="00E874BF"/>
    <w:rsid w:val="00E874D1"/>
    <w:rsid w:val="00E8787E"/>
    <w:rsid w:val="00E879B9"/>
    <w:rsid w:val="00E879BC"/>
    <w:rsid w:val="00E90194"/>
    <w:rsid w:val="00E9057D"/>
    <w:rsid w:val="00E90B9D"/>
    <w:rsid w:val="00E92A79"/>
    <w:rsid w:val="00E92AC3"/>
    <w:rsid w:val="00E94467"/>
    <w:rsid w:val="00E95194"/>
    <w:rsid w:val="00E9547F"/>
    <w:rsid w:val="00E95493"/>
    <w:rsid w:val="00E95A3C"/>
    <w:rsid w:val="00E95C0F"/>
    <w:rsid w:val="00E962A9"/>
    <w:rsid w:val="00E96436"/>
    <w:rsid w:val="00E96679"/>
    <w:rsid w:val="00E974D7"/>
    <w:rsid w:val="00EA09D3"/>
    <w:rsid w:val="00EA1360"/>
    <w:rsid w:val="00EA14B0"/>
    <w:rsid w:val="00EA1557"/>
    <w:rsid w:val="00EA1ECA"/>
    <w:rsid w:val="00EA2F30"/>
    <w:rsid w:val="00EA2F6A"/>
    <w:rsid w:val="00EA36EF"/>
    <w:rsid w:val="00EA388D"/>
    <w:rsid w:val="00EA4611"/>
    <w:rsid w:val="00EA46D6"/>
    <w:rsid w:val="00EA4BB0"/>
    <w:rsid w:val="00EA5113"/>
    <w:rsid w:val="00EA53CA"/>
    <w:rsid w:val="00EA63A8"/>
    <w:rsid w:val="00EA7091"/>
    <w:rsid w:val="00EA7CD7"/>
    <w:rsid w:val="00EB00E0"/>
    <w:rsid w:val="00EB087C"/>
    <w:rsid w:val="00EB0ABD"/>
    <w:rsid w:val="00EB24A4"/>
    <w:rsid w:val="00EB2C4A"/>
    <w:rsid w:val="00EB2D1D"/>
    <w:rsid w:val="00EB3904"/>
    <w:rsid w:val="00EB4272"/>
    <w:rsid w:val="00EB6260"/>
    <w:rsid w:val="00EB736E"/>
    <w:rsid w:val="00EB7B20"/>
    <w:rsid w:val="00EC04BA"/>
    <w:rsid w:val="00EC059F"/>
    <w:rsid w:val="00EC0758"/>
    <w:rsid w:val="00EC0BA2"/>
    <w:rsid w:val="00EC0FAC"/>
    <w:rsid w:val="00EC1100"/>
    <w:rsid w:val="00EC1387"/>
    <w:rsid w:val="00EC1495"/>
    <w:rsid w:val="00EC1F24"/>
    <w:rsid w:val="00EC22F6"/>
    <w:rsid w:val="00EC3447"/>
    <w:rsid w:val="00EC3518"/>
    <w:rsid w:val="00EC3B38"/>
    <w:rsid w:val="00EC40D5"/>
    <w:rsid w:val="00EC5D65"/>
    <w:rsid w:val="00EC6835"/>
    <w:rsid w:val="00EC6918"/>
    <w:rsid w:val="00EC742C"/>
    <w:rsid w:val="00EC79B3"/>
    <w:rsid w:val="00EC7B80"/>
    <w:rsid w:val="00ED0433"/>
    <w:rsid w:val="00ED1CAA"/>
    <w:rsid w:val="00ED2222"/>
    <w:rsid w:val="00ED3609"/>
    <w:rsid w:val="00ED3E2E"/>
    <w:rsid w:val="00ED427B"/>
    <w:rsid w:val="00ED440B"/>
    <w:rsid w:val="00ED4D39"/>
    <w:rsid w:val="00ED50F1"/>
    <w:rsid w:val="00ED5B9B"/>
    <w:rsid w:val="00ED602F"/>
    <w:rsid w:val="00ED6BAD"/>
    <w:rsid w:val="00ED7447"/>
    <w:rsid w:val="00ED7480"/>
    <w:rsid w:val="00ED7F3C"/>
    <w:rsid w:val="00EE00D6"/>
    <w:rsid w:val="00EE09F3"/>
    <w:rsid w:val="00EE11E7"/>
    <w:rsid w:val="00EE1488"/>
    <w:rsid w:val="00EE15B1"/>
    <w:rsid w:val="00EE18A9"/>
    <w:rsid w:val="00EE1EBA"/>
    <w:rsid w:val="00EE2157"/>
    <w:rsid w:val="00EE2362"/>
    <w:rsid w:val="00EE24DD"/>
    <w:rsid w:val="00EE29AD"/>
    <w:rsid w:val="00EE2C89"/>
    <w:rsid w:val="00EE3219"/>
    <w:rsid w:val="00EE3982"/>
    <w:rsid w:val="00EE3E24"/>
    <w:rsid w:val="00EE41BB"/>
    <w:rsid w:val="00EE43D6"/>
    <w:rsid w:val="00EE4D5D"/>
    <w:rsid w:val="00EE4DCB"/>
    <w:rsid w:val="00EE4F49"/>
    <w:rsid w:val="00EE50EB"/>
    <w:rsid w:val="00EE5131"/>
    <w:rsid w:val="00EE582C"/>
    <w:rsid w:val="00EE5968"/>
    <w:rsid w:val="00EE684A"/>
    <w:rsid w:val="00EE70B9"/>
    <w:rsid w:val="00EF109B"/>
    <w:rsid w:val="00EF201C"/>
    <w:rsid w:val="00EF33EB"/>
    <w:rsid w:val="00EF36AF"/>
    <w:rsid w:val="00EF37B7"/>
    <w:rsid w:val="00EF4986"/>
    <w:rsid w:val="00EF4ACC"/>
    <w:rsid w:val="00EF517A"/>
    <w:rsid w:val="00EF58D5"/>
    <w:rsid w:val="00EF59A3"/>
    <w:rsid w:val="00EF6675"/>
    <w:rsid w:val="00EF70A0"/>
    <w:rsid w:val="00EF7728"/>
    <w:rsid w:val="00EF7CEB"/>
    <w:rsid w:val="00F00834"/>
    <w:rsid w:val="00F00B99"/>
    <w:rsid w:val="00F00EDE"/>
    <w:rsid w:val="00F00F9C"/>
    <w:rsid w:val="00F0129E"/>
    <w:rsid w:val="00F0130A"/>
    <w:rsid w:val="00F019AA"/>
    <w:rsid w:val="00F01A5A"/>
    <w:rsid w:val="00F01E5F"/>
    <w:rsid w:val="00F024F3"/>
    <w:rsid w:val="00F02680"/>
    <w:rsid w:val="00F02ABA"/>
    <w:rsid w:val="00F0386B"/>
    <w:rsid w:val="00F03CB6"/>
    <w:rsid w:val="00F0437A"/>
    <w:rsid w:val="00F0440A"/>
    <w:rsid w:val="00F05260"/>
    <w:rsid w:val="00F061BE"/>
    <w:rsid w:val="00F101B8"/>
    <w:rsid w:val="00F10B5C"/>
    <w:rsid w:val="00F11037"/>
    <w:rsid w:val="00F11BCF"/>
    <w:rsid w:val="00F12611"/>
    <w:rsid w:val="00F12E84"/>
    <w:rsid w:val="00F1372B"/>
    <w:rsid w:val="00F1423E"/>
    <w:rsid w:val="00F14E14"/>
    <w:rsid w:val="00F164AE"/>
    <w:rsid w:val="00F16F1B"/>
    <w:rsid w:val="00F17054"/>
    <w:rsid w:val="00F173BB"/>
    <w:rsid w:val="00F20881"/>
    <w:rsid w:val="00F21728"/>
    <w:rsid w:val="00F2197E"/>
    <w:rsid w:val="00F21EE1"/>
    <w:rsid w:val="00F24330"/>
    <w:rsid w:val="00F24962"/>
    <w:rsid w:val="00F24C16"/>
    <w:rsid w:val="00F250A9"/>
    <w:rsid w:val="00F25536"/>
    <w:rsid w:val="00F267AF"/>
    <w:rsid w:val="00F271CA"/>
    <w:rsid w:val="00F3033C"/>
    <w:rsid w:val="00F30980"/>
    <w:rsid w:val="00F30FF4"/>
    <w:rsid w:val="00F3122E"/>
    <w:rsid w:val="00F31574"/>
    <w:rsid w:val="00F32368"/>
    <w:rsid w:val="00F32DA2"/>
    <w:rsid w:val="00F331AD"/>
    <w:rsid w:val="00F3331B"/>
    <w:rsid w:val="00F33B7D"/>
    <w:rsid w:val="00F34DEF"/>
    <w:rsid w:val="00F35207"/>
    <w:rsid w:val="00F35287"/>
    <w:rsid w:val="00F356D2"/>
    <w:rsid w:val="00F379F8"/>
    <w:rsid w:val="00F40A70"/>
    <w:rsid w:val="00F41562"/>
    <w:rsid w:val="00F416C3"/>
    <w:rsid w:val="00F4171E"/>
    <w:rsid w:val="00F42840"/>
    <w:rsid w:val="00F43697"/>
    <w:rsid w:val="00F43A37"/>
    <w:rsid w:val="00F4420B"/>
    <w:rsid w:val="00F4513E"/>
    <w:rsid w:val="00F451AB"/>
    <w:rsid w:val="00F4641B"/>
    <w:rsid w:val="00F4670D"/>
    <w:rsid w:val="00F46EB8"/>
    <w:rsid w:val="00F479B7"/>
    <w:rsid w:val="00F50CD1"/>
    <w:rsid w:val="00F50E2B"/>
    <w:rsid w:val="00F511E4"/>
    <w:rsid w:val="00F52A37"/>
    <w:rsid w:val="00F52D09"/>
    <w:rsid w:val="00F52E08"/>
    <w:rsid w:val="00F53A66"/>
    <w:rsid w:val="00F53D73"/>
    <w:rsid w:val="00F53DDD"/>
    <w:rsid w:val="00F5462D"/>
    <w:rsid w:val="00F55698"/>
    <w:rsid w:val="00F5575E"/>
    <w:rsid w:val="00F5580A"/>
    <w:rsid w:val="00F55B21"/>
    <w:rsid w:val="00F561F9"/>
    <w:rsid w:val="00F56279"/>
    <w:rsid w:val="00F56502"/>
    <w:rsid w:val="00F568BD"/>
    <w:rsid w:val="00F56EF6"/>
    <w:rsid w:val="00F56F0A"/>
    <w:rsid w:val="00F57515"/>
    <w:rsid w:val="00F575A7"/>
    <w:rsid w:val="00F60082"/>
    <w:rsid w:val="00F61250"/>
    <w:rsid w:val="00F61A9F"/>
    <w:rsid w:val="00F61B5F"/>
    <w:rsid w:val="00F61B90"/>
    <w:rsid w:val="00F62762"/>
    <w:rsid w:val="00F63157"/>
    <w:rsid w:val="00F63EAA"/>
    <w:rsid w:val="00F643DE"/>
    <w:rsid w:val="00F64696"/>
    <w:rsid w:val="00F64850"/>
    <w:rsid w:val="00F6517F"/>
    <w:rsid w:val="00F65AA9"/>
    <w:rsid w:val="00F66571"/>
    <w:rsid w:val="00F6659D"/>
    <w:rsid w:val="00F671C7"/>
    <w:rsid w:val="00F67404"/>
    <w:rsid w:val="00F6768F"/>
    <w:rsid w:val="00F67952"/>
    <w:rsid w:val="00F67C95"/>
    <w:rsid w:val="00F715BB"/>
    <w:rsid w:val="00F72A5C"/>
    <w:rsid w:val="00F72B41"/>
    <w:rsid w:val="00F72C2C"/>
    <w:rsid w:val="00F734AE"/>
    <w:rsid w:val="00F73699"/>
    <w:rsid w:val="00F73A61"/>
    <w:rsid w:val="00F74AFC"/>
    <w:rsid w:val="00F755E7"/>
    <w:rsid w:val="00F75685"/>
    <w:rsid w:val="00F76CAB"/>
    <w:rsid w:val="00F772C6"/>
    <w:rsid w:val="00F77406"/>
    <w:rsid w:val="00F77BE8"/>
    <w:rsid w:val="00F809EA"/>
    <w:rsid w:val="00F80CC3"/>
    <w:rsid w:val="00F815B5"/>
    <w:rsid w:val="00F81BD4"/>
    <w:rsid w:val="00F828B7"/>
    <w:rsid w:val="00F82C7A"/>
    <w:rsid w:val="00F83386"/>
    <w:rsid w:val="00F838DB"/>
    <w:rsid w:val="00F83CC4"/>
    <w:rsid w:val="00F83F91"/>
    <w:rsid w:val="00F84B01"/>
    <w:rsid w:val="00F84FA0"/>
    <w:rsid w:val="00F85195"/>
    <w:rsid w:val="00F86248"/>
    <w:rsid w:val="00F86756"/>
    <w:rsid w:val="00F867BD"/>
    <w:rsid w:val="00F868E3"/>
    <w:rsid w:val="00F9104A"/>
    <w:rsid w:val="00F9233C"/>
    <w:rsid w:val="00F9296B"/>
    <w:rsid w:val="00F92AB3"/>
    <w:rsid w:val="00F938BA"/>
    <w:rsid w:val="00F93EC1"/>
    <w:rsid w:val="00F94ED1"/>
    <w:rsid w:val="00F9568F"/>
    <w:rsid w:val="00F960B6"/>
    <w:rsid w:val="00F96437"/>
    <w:rsid w:val="00F96BE8"/>
    <w:rsid w:val="00F97919"/>
    <w:rsid w:val="00F97E77"/>
    <w:rsid w:val="00FA0446"/>
    <w:rsid w:val="00FA0CD3"/>
    <w:rsid w:val="00FA1360"/>
    <w:rsid w:val="00FA16DD"/>
    <w:rsid w:val="00FA201E"/>
    <w:rsid w:val="00FA25A7"/>
    <w:rsid w:val="00FA2B22"/>
    <w:rsid w:val="00FA2C46"/>
    <w:rsid w:val="00FA2D09"/>
    <w:rsid w:val="00FA2F0C"/>
    <w:rsid w:val="00FA3525"/>
    <w:rsid w:val="00FA39EE"/>
    <w:rsid w:val="00FA59FD"/>
    <w:rsid w:val="00FA5A53"/>
    <w:rsid w:val="00FA6D2B"/>
    <w:rsid w:val="00FA72F3"/>
    <w:rsid w:val="00FA794C"/>
    <w:rsid w:val="00FA7AC6"/>
    <w:rsid w:val="00FB1F92"/>
    <w:rsid w:val="00FB2551"/>
    <w:rsid w:val="00FB2655"/>
    <w:rsid w:val="00FB2F3B"/>
    <w:rsid w:val="00FB4769"/>
    <w:rsid w:val="00FB4CDA"/>
    <w:rsid w:val="00FB6481"/>
    <w:rsid w:val="00FB680F"/>
    <w:rsid w:val="00FB6D36"/>
    <w:rsid w:val="00FB70E0"/>
    <w:rsid w:val="00FB79F4"/>
    <w:rsid w:val="00FB7E45"/>
    <w:rsid w:val="00FC0017"/>
    <w:rsid w:val="00FC02B4"/>
    <w:rsid w:val="00FC02E5"/>
    <w:rsid w:val="00FC0965"/>
    <w:rsid w:val="00FC0F81"/>
    <w:rsid w:val="00FC13B2"/>
    <w:rsid w:val="00FC166C"/>
    <w:rsid w:val="00FC2294"/>
    <w:rsid w:val="00FC252F"/>
    <w:rsid w:val="00FC2996"/>
    <w:rsid w:val="00FC2C2D"/>
    <w:rsid w:val="00FC3132"/>
    <w:rsid w:val="00FC395C"/>
    <w:rsid w:val="00FC3A19"/>
    <w:rsid w:val="00FC3B34"/>
    <w:rsid w:val="00FC3D26"/>
    <w:rsid w:val="00FC5879"/>
    <w:rsid w:val="00FC5E8E"/>
    <w:rsid w:val="00FC6088"/>
    <w:rsid w:val="00FC6F8F"/>
    <w:rsid w:val="00FD1A27"/>
    <w:rsid w:val="00FD2E79"/>
    <w:rsid w:val="00FD3766"/>
    <w:rsid w:val="00FD4287"/>
    <w:rsid w:val="00FD47C4"/>
    <w:rsid w:val="00FD5382"/>
    <w:rsid w:val="00FD57B1"/>
    <w:rsid w:val="00FD5C5A"/>
    <w:rsid w:val="00FD6F6F"/>
    <w:rsid w:val="00FD722A"/>
    <w:rsid w:val="00FD7251"/>
    <w:rsid w:val="00FD7905"/>
    <w:rsid w:val="00FE101E"/>
    <w:rsid w:val="00FE2B36"/>
    <w:rsid w:val="00FE2B43"/>
    <w:rsid w:val="00FE2B68"/>
    <w:rsid w:val="00FE2D0B"/>
    <w:rsid w:val="00FE2DCF"/>
    <w:rsid w:val="00FE2FC8"/>
    <w:rsid w:val="00FE31B7"/>
    <w:rsid w:val="00FE3607"/>
    <w:rsid w:val="00FE3FA7"/>
    <w:rsid w:val="00FE5E03"/>
    <w:rsid w:val="00FE5EB5"/>
    <w:rsid w:val="00FE6B8C"/>
    <w:rsid w:val="00FE7B29"/>
    <w:rsid w:val="00FF1837"/>
    <w:rsid w:val="00FF2880"/>
    <w:rsid w:val="00FF2A4E"/>
    <w:rsid w:val="00FF2BBB"/>
    <w:rsid w:val="00FF2F03"/>
    <w:rsid w:val="00FF2FCE"/>
    <w:rsid w:val="00FF317C"/>
    <w:rsid w:val="00FF485B"/>
    <w:rsid w:val="00FF4874"/>
    <w:rsid w:val="00FF4DE4"/>
    <w:rsid w:val="00FF4F7D"/>
    <w:rsid w:val="00FF54DF"/>
    <w:rsid w:val="00FF6863"/>
    <w:rsid w:val="00FF6D9D"/>
    <w:rsid w:val="00FF7DD5"/>
    <w:rsid w:val="011F598D"/>
    <w:rsid w:val="0336E644"/>
    <w:rsid w:val="038B58F8"/>
    <w:rsid w:val="04B6A2D2"/>
    <w:rsid w:val="04C24F14"/>
    <w:rsid w:val="04CE958D"/>
    <w:rsid w:val="04FA3E80"/>
    <w:rsid w:val="074CCB84"/>
    <w:rsid w:val="092D0375"/>
    <w:rsid w:val="09633C12"/>
    <w:rsid w:val="0A18221F"/>
    <w:rsid w:val="0BF24274"/>
    <w:rsid w:val="0D45B87B"/>
    <w:rsid w:val="0F1DB420"/>
    <w:rsid w:val="0F23E2C4"/>
    <w:rsid w:val="0FF1FDB5"/>
    <w:rsid w:val="100ED600"/>
    <w:rsid w:val="116364F9"/>
    <w:rsid w:val="1312E939"/>
    <w:rsid w:val="1359A47B"/>
    <w:rsid w:val="15DD777C"/>
    <w:rsid w:val="1679AD73"/>
    <w:rsid w:val="16827D81"/>
    <w:rsid w:val="16B3A3B0"/>
    <w:rsid w:val="177DD615"/>
    <w:rsid w:val="17C7354F"/>
    <w:rsid w:val="17E456D2"/>
    <w:rsid w:val="1859325E"/>
    <w:rsid w:val="19A61DB4"/>
    <w:rsid w:val="1B46D98A"/>
    <w:rsid w:val="1B512E57"/>
    <w:rsid w:val="1DB4F27C"/>
    <w:rsid w:val="205BC223"/>
    <w:rsid w:val="20A92420"/>
    <w:rsid w:val="20B00955"/>
    <w:rsid w:val="22DBD219"/>
    <w:rsid w:val="22DFE128"/>
    <w:rsid w:val="23A2CC5E"/>
    <w:rsid w:val="23D71BB3"/>
    <w:rsid w:val="2455FB5C"/>
    <w:rsid w:val="2538D26D"/>
    <w:rsid w:val="258E1B2F"/>
    <w:rsid w:val="265CE29F"/>
    <w:rsid w:val="26CA3922"/>
    <w:rsid w:val="27A18437"/>
    <w:rsid w:val="28FB7D40"/>
    <w:rsid w:val="294DB19F"/>
    <w:rsid w:val="296D478B"/>
    <w:rsid w:val="2B8D8987"/>
    <w:rsid w:val="2C8C730C"/>
    <w:rsid w:val="2C99B183"/>
    <w:rsid w:val="2D72BE61"/>
    <w:rsid w:val="2DF11EEB"/>
    <w:rsid w:val="2E01445A"/>
    <w:rsid w:val="2EF09240"/>
    <w:rsid w:val="2F0C6CA7"/>
    <w:rsid w:val="2F36A4CB"/>
    <w:rsid w:val="33152F12"/>
    <w:rsid w:val="368E4B27"/>
    <w:rsid w:val="36C14D99"/>
    <w:rsid w:val="37DC2D65"/>
    <w:rsid w:val="38B9277A"/>
    <w:rsid w:val="38E063D1"/>
    <w:rsid w:val="3A0DBA6C"/>
    <w:rsid w:val="3AF56219"/>
    <w:rsid w:val="3B587723"/>
    <w:rsid w:val="3D3457DD"/>
    <w:rsid w:val="40BA0E38"/>
    <w:rsid w:val="40ECD465"/>
    <w:rsid w:val="4134277D"/>
    <w:rsid w:val="42523541"/>
    <w:rsid w:val="43043434"/>
    <w:rsid w:val="4320890C"/>
    <w:rsid w:val="4439C5A5"/>
    <w:rsid w:val="46C30976"/>
    <w:rsid w:val="492F4401"/>
    <w:rsid w:val="49686000"/>
    <w:rsid w:val="4AA40765"/>
    <w:rsid w:val="4BCFEB1E"/>
    <w:rsid w:val="4C531BEE"/>
    <w:rsid w:val="4DB760EA"/>
    <w:rsid w:val="4DF21106"/>
    <w:rsid w:val="5044539F"/>
    <w:rsid w:val="50CE08E9"/>
    <w:rsid w:val="50F95E36"/>
    <w:rsid w:val="521DA54B"/>
    <w:rsid w:val="53B51582"/>
    <w:rsid w:val="53CA9ACE"/>
    <w:rsid w:val="54024065"/>
    <w:rsid w:val="54504164"/>
    <w:rsid w:val="54C86176"/>
    <w:rsid w:val="54D4EFBC"/>
    <w:rsid w:val="5540D6DC"/>
    <w:rsid w:val="55AFA694"/>
    <w:rsid w:val="5762666C"/>
    <w:rsid w:val="57EEE3C9"/>
    <w:rsid w:val="57FFFD66"/>
    <w:rsid w:val="58B070B0"/>
    <w:rsid w:val="5AD7EEAC"/>
    <w:rsid w:val="5C1F61A0"/>
    <w:rsid w:val="5D89F39F"/>
    <w:rsid w:val="5DD4F2E7"/>
    <w:rsid w:val="61552F4D"/>
    <w:rsid w:val="6169C749"/>
    <w:rsid w:val="62724EF6"/>
    <w:rsid w:val="62D42FF1"/>
    <w:rsid w:val="630F8C09"/>
    <w:rsid w:val="632B3EDB"/>
    <w:rsid w:val="64CB0B89"/>
    <w:rsid w:val="64D2ED35"/>
    <w:rsid w:val="65F56DB3"/>
    <w:rsid w:val="6748B3DA"/>
    <w:rsid w:val="68C436A1"/>
    <w:rsid w:val="69872D1E"/>
    <w:rsid w:val="69FC1E7E"/>
    <w:rsid w:val="6A7FAE43"/>
    <w:rsid w:val="6A88D4D2"/>
    <w:rsid w:val="6AD0E264"/>
    <w:rsid w:val="6B873657"/>
    <w:rsid w:val="721C9AA9"/>
    <w:rsid w:val="7247E95F"/>
    <w:rsid w:val="72714129"/>
    <w:rsid w:val="73B5D975"/>
    <w:rsid w:val="7426D8E0"/>
    <w:rsid w:val="761BF5EA"/>
    <w:rsid w:val="771E5B5C"/>
    <w:rsid w:val="7756F7C9"/>
    <w:rsid w:val="798CAADE"/>
    <w:rsid w:val="7BAC31D2"/>
    <w:rsid w:val="7C0B9141"/>
    <w:rsid w:val="7CD1CFE4"/>
    <w:rsid w:val="7FACC87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72D1BB"/>
  <w15:docId w15:val="{C2A31785-F130-4846-8D98-79124FCD0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D46C92"/>
    <w:rPr>
      <w:rFonts w:ascii="Arial" w:hAnsi="Arial"/>
      <w:sz w:val="21"/>
      <w:lang w:eastAsia="en-US"/>
    </w:rPr>
  </w:style>
  <w:style w:type="paragraph" w:styleId="Heading1">
    <w:name w:val="heading 1"/>
    <w:next w:val="Body"/>
    <w:link w:val="Heading1Char"/>
    <w:uiPriority w:val="1"/>
    <w:qFormat/>
    <w:rsid w:val="00EC04BA"/>
    <w:pPr>
      <w:keepNext/>
      <w:keepLines/>
      <w:spacing w:before="320" w:after="200" w:line="440" w:lineRule="atLeast"/>
      <w:outlineLvl w:val="0"/>
    </w:pPr>
    <w:rPr>
      <w:rFonts w:ascii="Arial" w:eastAsia="MS Gothic" w:hAnsi="Arial" w:cs="Arial"/>
      <w:bCs/>
      <w:color w:val="C63663"/>
      <w:kern w:val="32"/>
      <w:sz w:val="40"/>
      <w:szCs w:val="40"/>
      <w:lang w:eastAsia="en-US"/>
    </w:rPr>
  </w:style>
  <w:style w:type="paragraph" w:styleId="Heading2">
    <w:name w:val="heading 2"/>
    <w:next w:val="Body"/>
    <w:link w:val="Heading2Char"/>
    <w:uiPriority w:val="1"/>
    <w:qFormat/>
    <w:rsid w:val="00315BD8"/>
    <w:pPr>
      <w:keepNext/>
      <w:keepLines/>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9"/>
    <w:rsid w:val="00EC04BA"/>
    <w:rPr>
      <w:rFonts w:ascii="Arial" w:eastAsia="MS Gothic" w:hAnsi="Arial" w:cs="Arial"/>
      <w:bCs/>
      <w:color w:val="C63663"/>
      <w:kern w:val="32"/>
      <w:sz w:val="40"/>
      <w:szCs w:val="40"/>
      <w:lang w:eastAsia="en-US"/>
    </w:rPr>
  </w:style>
  <w:style w:type="character" w:customStyle="1" w:styleId="Heading2Char">
    <w:name w:val="Heading 2 Char"/>
    <w:link w:val="Heading2"/>
    <w:uiPriority w:val="1"/>
    <w:rsid w:val="00315BD8"/>
    <w:rPr>
      <w:rFonts w:ascii="Arial" w:hAnsi="Arial"/>
      <w:b/>
      <w:color w:val="53565A"/>
      <w:sz w:val="32"/>
      <w:szCs w:val="28"/>
      <w:lang w:eastAsia="en-US"/>
    </w:rPr>
  </w:style>
  <w:style w:type="character" w:customStyle="1" w:styleId="Heading3Char">
    <w:name w:val="Heading 3 Char"/>
    <w:link w:val="Heading3"/>
    <w:uiPriority w:val="9"/>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855920"/>
    <w:pPr>
      <w:spacing w:after="300"/>
    </w:pPr>
    <w:rPr>
      <w:rFonts w:cs="Arial"/>
      <w:b/>
      <w:color w:val="53565A"/>
      <w:sz w:val="18"/>
      <w:szCs w:val="18"/>
    </w:rPr>
  </w:style>
  <w:style w:type="paragraph" w:styleId="Footer">
    <w:name w:val="footer"/>
    <w:uiPriority w:val="8"/>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5"/>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EC04BA"/>
    <w:pPr>
      <w:spacing w:after="240" w:line="560" w:lineRule="atLeast"/>
    </w:pPr>
    <w:rPr>
      <w:rFonts w:ascii="Arial" w:hAnsi="Arial"/>
      <w:b/>
      <w:color w:val="C63663"/>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5"/>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6"/>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6"/>
      </w:numPr>
    </w:pPr>
  </w:style>
  <w:style w:type="numbering" w:customStyle="1" w:styleId="ZZTablebullets">
    <w:name w:val="ZZ Table bullets"/>
    <w:basedOn w:val="NoList"/>
    <w:rsid w:val="008E7B49"/>
    <w:pPr>
      <w:numPr>
        <w:numId w:val="6"/>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4"/>
      </w:numPr>
      <w:ind w:left="0" w:firstLine="0"/>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5"/>
      </w:numPr>
    </w:pPr>
  </w:style>
  <w:style w:type="numbering" w:customStyle="1" w:styleId="ZZNumbersdigit">
    <w:name w:val="ZZ Numbers digit"/>
    <w:rsid w:val="00101001"/>
    <w:pPr>
      <w:numPr>
        <w:numId w:val="3"/>
      </w:numPr>
    </w:pPr>
  </w:style>
  <w:style w:type="numbering" w:customStyle="1" w:styleId="ZZQuotebullets">
    <w:name w:val="ZZ Quote bullets"/>
    <w:basedOn w:val="ZZNumbersdigit"/>
    <w:rsid w:val="008E7B49"/>
    <w:pPr>
      <w:numPr>
        <w:numId w:val="7"/>
      </w:numPr>
    </w:pPr>
  </w:style>
  <w:style w:type="paragraph" w:customStyle="1" w:styleId="Numberdigit">
    <w:name w:val="Number digit"/>
    <w:basedOn w:val="Body"/>
    <w:uiPriority w:val="2"/>
    <w:rsid w:val="00857C5A"/>
    <w:pPr>
      <w:numPr>
        <w:numId w:val="4"/>
      </w:numPr>
    </w:pPr>
  </w:style>
  <w:style w:type="paragraph" w:customStyle="1" w:styleId="Numberloweralphaindent">
    <w:name w:val="Number lower alpha indent"/>
    <w:basedOn w:val="Body"/>
    <w:uiPriority w:val="3"/>
    <w:rsid w:val="00721CFB"/>
    <w:pPr>
      <w:numPr>
        <w:ilvl w:val="1"/>
        <w:numId w:val="10"/>
      </w:numPr>
    </w:pPr>
  </w:style>
  <w:style w:type="paragraph" w:customStyle="1" w:styleId="Numberdigitindent">
    <w:name w:val="Number digit indent"/>
    <w:basedOn w:val="Numberloweralphaindent"/>
    <w:uiPriority w:val="3"/>
    <w:rsid w:val="00101001"/>
    <w:pPr>
      <w:numPr>
        <w:numId w:val="4"/>
      </w:numPr>
    </w:pPr>
  </w:style>
  <w:style w:type="paragraph" w:customStyle="1" w:styleId="Numberloweralpha">
    <w:name w:val="Number lower alpha"/>
    <w:basedOn w:val="Body"/>
    <w:uiPriority w:val="3"/>
    <w:rsid w:val="00721CFB"/>
    <w:pPr>
      <w:numPr>
        <w:numId w:val="10"/>
      </w:numPr>
    </w:pPr>
  </w:style>
  <w:style w:type="paragraph" w:customStyle="1" w:styleId="Numberlowerroman">
    <w:name w:val="Number lower roman"/>
    <w:basedOn w:val="Body"/>
    <w:uiPriority w:val="3"/>
    <w:rsid w:val="00721CFB"/>
    <w:pPr>
      <w:numPr>
        <w:numId w:val="8"/>
      </w:numPr>
    </w:pPr>
  </w:style>
  <w:style w:type="paragraph" w:customStyle="1" w:styleId="Numberlowerromanindent">
    <w:name w:val="Number lower roman indent"/>
    <w:basedOn w:val="Body"/>
    <w:uiPriority w:val="3"/>
    <w:rsid w:val="00721CFB"/>
    <w:pPr>
      <w:numPr>
        <w:ilvl w:val="1"/>
        <w:numId w:val="8"/>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4"/>
      </w:numPr>
      <w:ind w:left="0" w:firstLine="0"/>
    </w:pPr>
  </w:style>
  <w:style w:type="numbering" w:customStyle="1" w:styleId="ZZNumberslowerroman">
    <w:name w:val="ZZ Numbers lower roman"/>
    <w:basedOn w:val="ZZQuotebullets"/>
    <w:rsid w:val="00721CFB"/>
    <w:pPr>
      <w:numPr>
        <w:numId w:val="8"/>
      </w:numPr>
    </w:pPr>
  </w:style>
  <w:style w:type="numbering" w:customStyle="1" w:styleId="ZZNumbersloweralpha">
    <w:name w:val="ZZ Numbers lower alpha"/>
    <w:basedOn w:val="NoList"/>
    <w:rsid w:val="00721CFB"/>
    <w:pPr>
      <w:numPr>
        <w:numId w:val="9"/>
      </w:numPr>
    </w:pPr>
  </w:style>
  <w:style w:type="paragraph" w:customStyle="1" w:styleId="Quotebullet1">
    <w:name w:val="Quote bullet 1"/>
    <w:basedOn w:val="Quotetext"/>
    <w:rsid w:val="008E7B49"/>
    <w:pPr>
      <w:numPr>
        <w:numId w:val="7"/>
      </w:numPr>
    </w:pPr>
  </w:style>
  <w:style w:type="paragraph" w:customStyle="1" w:styleId="Quotebullet2">
    <w:name w:val="Quote bullet 2"/>
    <w:basedOn w:val="Quotetext"/>
    <w:rsid w:val="008E7B49"/>
    <w:pPr>
      <w:numPr>
        <w:ilvl w:val="1"/>
        <w:numId w:val="7"/>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EC04BA"/>
    <w:pPr>
      <w:spacing w:line="320" w:lineRule="atLeast"/>
    </w:pPr>
    <w:rPr>
      <w:color w:val="C63663"/>
      <w:sz w:val="24"/>
    </w:rPr>
  </w:style>
  <w:style w:type="paragraph" w:styleId="NormalWeb">
    <w:name w:val="Normal (Web)"/>
    <w:basedOn w:val="Normal"/>
    <w:uiPriority w:val="99"/>
    <w:semiHidden/>
    <w:unhideWhenUsed/>
    <w:rsid w:val="00EF7CEB"/>
    <w:pPr>
      <w:spacing w:before="100" w:beforeAutospacing="1" w:after="100" w:afterAutospacing="1"/>
    </w:pPr>
    <w:rPr>
      <w:rFonts w:ascii="Times New Roman" w:hAnsi="Times New Roman"/>
      <w:sz w:val="24"/>
      <w:szCs w:val="24"/>
      <w:lang w:eastAsia="en-AU"/>
    </w:rPr>
  </w:style>
  <w:style w:type="character" w:styleId="Emphasis">
    <w:name w:val="Emphasis"/>
    <w:basedOn w:val="DefaultParagraphFont"/>
    <w:uiPriority w:val="20"/>
    <w:rsid w:val="00D6717F"/>
    <w:rPr>
      <w:i/>
      <w:iCs/>
    </w:rPr>
  </w:style>
  <w:style w:type="paragraph" w:customStyle="1" w:styleId="paragraph">
    <w:name w:val="paragraph"/>
    <w:basedOn w:val="Normal"/>
    <w:rsid w:val="00AC7BBE"/>
    <w:pPr>
      <w:spacing w:before="100" w:beforeAutospacing="1" w:after="100" w:afterAutospacing="1"/>
    </w:pPr>
    <w:rPr>
      <w:rFonts w:ascii="Times New Roman" w:hAnsi="Times New Roman"/>
      <w:sz w:val="24"/>
      <w:szCs w:val="24"/>
      <w:lang w:eastAsia="en-AU"/>
    </w:rPr>
  </w:style>
  <w:style w:type="character" w:customStyle="1" w:styleId="normaltextrun">
    <w:name w:val="normaltextrun"/>
    <w:basedOn w:val="DefaultParagraphFont"/>
    <w:rsid w:val="00AC7BBE"/>
  </w:style>
  <w:style w:type="character" w:customStyle="1" w:styleId="eop">
    <w:name w:val="eop"/>
    <w:basedOn w:val="DefaultParagraphFont"/>
    <w:rsid w:val="00AC7BBE"/>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sid w:val="00AA3AD1"/>
    <w:rPr>
      <w:color w:val="2B579A"/>
      <w:shd w:val="clear" w:color="auto" w:fill="E1DFDD"/>
    </w:rPr>
  </w:style>
  <w:style w:type="paragraph" w:customStyle="1" w:styleId="DHHSbody">
    <w:name w:val="DHHS body"/>
    <w:qFormat/>
    <w:rsid w:val="004857D7"/>
    <w:pPr>
      <w:spacing w:after="120" w:line="270" w:lineRule="atLeast"/>
    </w:pPr>
    <w:rPr>
      <w:rFonts w:ascii="Arial" w:eastAsia="Times" w:hAnsi="Arial"/>
      <w:lang w:eastAsia="en-US"/>
    </w:rPr>
  </w:style>
  <w:style w:type="paragraph" w:customStyle="1" w:styleId="Default">
    <w:name w:val="Default"/>
    <w:rsid w:val="0010295A"/>
    <w:pPr>
      <w:autoSpaceDE w:val="0"/>
      <w:autoSpaceDN w:val="0"/>
      <w:adjustRightInd w:val="0"/>
    </w:pPr>
    <w:rPr>
      <w:rFonts w:ascii="VIC" w:hAnsi="VIC" w:cs="V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6996">
      <w:bodyDiv w:val="1"/>
      <w:marLeft w:val="0"/>
      <w:marRight w:val="0"/>
      <w:marTop w:val="0"/>
      <w:marBottom w:val="0"/>
      <w:divBdr>
        <w:top w:val="none" w:sz="0" w:space="0" w:color="auto"/>
        <w:left w:val="none" w:sz="0" w:space="0" w:color="auto"/>
        <w:bottom w:val="none" w:sz="0" w:space="0" w:color="auto"/>
        <w:right w:val="none" w:sz="0" w:space="0" w:color="auto"/>
      </w:divBdr>
    </w:div>
    <w:div w:id="26414887">
      <w:bodyDiv w:val="1"/>
      <w:marLeft w:val="0"/>
      <w:marRight w:val="0"/>
      <w:marTop w:val="0"/>
      <w:marBottom w:val="0"/>
      <w:divBdr>
        <w:top w:val="none" w:sz="0" w:space="0" w:color="auto"/>
        <w:left w:val="none" w:sz="0" w:space="0" w:color="auto"/>
        <w:bottom w:val="none" w:sz="0" w:space="0" w:color="auto"/>
        <w:right w:val="none" w:sz="0" w:space="0" w:color="auto"/>
      </w:divBdr>
    </w:div>
    <w:div w:id="39207636">
      <w:bodyDiv w:val="1"/>
      <w:marLeft w:val="0"/>
      <w:marRight w:val="0"/>
      <w:marTop w:val="0"/>
      <w:marBottom w:val="0"/>
      <w:divBdr>
        <w:top w:val="none" w:sz="0" w:space="0" w:color="auto"/>
        <w:left w:val="none" w:sz="0" w:space="0" w:color="auto"/>
        <w:bottom w:val="none" w:sz="0" w:space="0" w:color="auto"/>
        <w:right w:val="none" w:sz="0" w:space="0" w:color="auto"/>
      </w:divBdr>
    </w:div>
    <w:div w:id="47727462">
      <w:bodyDiv w:val="1"/>
      <w:marLeft w:val="0"/>
      <w:marRight w:val="0"/>
      <w:marTop w:val="0"/>
      <w:marBottom w:val="0"/>
      <w:divBdr>
        <w:top w:val="none" w:sz="0" w:space="0" w:color="auto"/>
        <w:left w:val="none" w:sz="0" w:space="0" w:color="auto"/>
        <w:bottom w:val="none" w:sz="0" w:space="0" w:color="auto"/>
        <w:right w:val="none" w:sz="0" w:space="0" w:color="auto"/>
      </w:divBdr>
    </w:div>
    <w:div w:id="64453357">
      <w:bodyDiv w:val="1"/>
      <w:marLeft w:val="0"/>
      <w:marRight w:val="0"/>
      <w:marTop w:val="0"/>
      <w:marBottom w:val="0"/>
      <w:divBdr>
        <w:top w:val="none" w:sz="0" w:space="0" w:color="auto"/>
        <w:left w:val="none" w:sz="0" w:space="0" w:color="auto"/>
        <w:bottom w:val="none" w:sz="0" w:space="0" w:color="auto"/>
        <w:right w:val="none" w:sz="0" w:space="0" w:color="auto"/>
      </w:divBdr>
    </w:div>
    <w:div w:id="132676108">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15706663">
      <w:bodyDiv w:val="1"/>
      <w:marLeft w:val="0"/>
      <w:marRight w:val="0"/>
      <w:marTop w:val="0"/>
      <w:marBottom w:val="0"/>
      <w:divBdr>
        <w:top w:val="none" w:sz="0" w:space="0" w:color="auto"/>
        <w:left w:val="none" w:sz="0" w:space="0" w:color="auto"/>
        <w:bottom w:val="none" w:sz="0" w:space="0" w:color="auto"/>
        <w:right w:val="none" w:sz="0" w:space="0" w:color="auto"/>
      </w:divBdr>
    </w:div>
    <w:div w:id="268124115">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16499277">
      <w:bodyDiv w:val="1"/>
      <w:marLeft w:val="0"/>
      <w:marRight w:val="0"/>
      <w:marTop w:val="0"/>
      <w:marBottom w:val="0"/>
      <w:divBdr>
        <w:top w:val="none" w:sz="0" w:space="0" w:color="auto"/>
        <w:left w:val="none" w:sz="0" w:space="0" w:color="auto"/>
        <w:bottom w:val="none" w:sz="0" w:space="0" w:color="auto"/>
        <w:right w:val="none" w:sz="0" w:space="0" w:color="auto"/>
      </w:divBdr>
    </w:div>
    <w:div w:id="361901860">
      <w:bodyDiv w:val="1"/>
      <w:marLeft w:val="0"/>
      <w:marRight w:val="0"/>
      <w:marTop w:val="0"/>
      <w:marBottom w:val="0"/>
      <w:divBdr>
        <w:top w:val="none" w:sz="0" w:space="0" w:color="auto"/>
        <w:left w:val="none" w:sz="0" w:space="0" w:color="auto"/>
        <w:bottom w:val="none" w:sz="0" w:space="0" w:color="auto"/>
        <w:right w:val="none" w:sz="0" w:space="0" w:color="auto"/>
      </w:divBdr>
    </w:div>
    <w:div w:id="373194027">
      <w:bodyDiv w:val="1"/>
      <w:marLeft w:val="0"/>
      <w:marRight w:val="0"/>
      <w:marTop w:val="0"/>
      <w:marBottom w:val="0"/>
      <w:divBdr>
        <w:top w:val="none" w:sz="0" w:space="0" w:color="auto"/>
        <w:left w:val="none" w:sz="0" w:space="0" w:color="auto"/>
        <w:bottom w:val="none" w:sz="0" w:space="0" w:color="auto"/>
        <w:right w:val="none" w:sz="0" w:space="0" w:color="auto"/>
      </w:divBdr>
    </w:div>
    <w:div w:id="407728060">
      <w:bodyDiv w:val="1"/>
      <w:marLeft w:val="0"/>
      <w:marRight w:val="0"/>
      <w:marTop w:val="0"/>
      <w:marBottom w:val="0"/>
      <w:divBdr>
        <w:top w:val="none" w:sz="0" w:space="0" w:color="auto"/>
        <w:left w:val="none" w:sz="0" w:space="0" w:color="auto"/>
        <w:bottom w:val="none" w:sz="0" w:space="0" w:color="auto"/>
        <w:right w:val="none" w:sz="0" w:space="0" w:color="auto"/>
      </w:divBdr>
    </w:div>
    <w:div w:id="419254756">
      <w:bodyDiv w:val="1"/>
      <w:marLeft w:val="0"/>
      <w:marRight w:val="0"/>
      <w:marTop w:val="0"/>
      <w:marBottom w:val="0"/>
      <w:divBdr>
        <w:top w:val="none" w:sz="0" w:space="0" w:color="auto"/>
        <w:left w:val="none" w:sz="0" w:space="0" w:color="auto"/>
        <w:bottom w:val="none" w:sz="0" w:space="0" w:color="auto"/>
        <w:right w:val="none" w:sz="0" w:space="0" w:color="auto"/>
      </w:divBdr>
    </w:div>
    <w:div w:id="436559225">
      <w:bodyDiv w:val="1"/>
      <w:marLeft w:val="0"/>
      <w:marRight w:val="0"/>
      <w:marTop w:val="0"/>
      <w:marBottom w:val="0"/>
      <w:divBdr>
        <w:top w:val="none" w:sz="0" w:space="0" w:color="auto"/>
        <w:left w:val="none" w:sz="0" w:space="0" w:color="auto"/>
        <w:bottom w:val="none" w:sz="0" w:space="0" w:color="auto"/>
        <w:right w:val="none" w:sz="0" w:space="0" w:color="auto"/>
      </w:divBdr>
    </w:div>
    <w:div w:id="474185269">
      <w:bodyDiv w:val="1"/>
      <w:marLeft w:val="0"/>
      <w:marRight w:val="0"/>
      <w:marTop w:val="0"/>
      <w:marBottom w:val="0"/>
      <w:divBdr>
        <w:top w:val="none" w:sz="0" w:space="0" w:color="auto"/>
        <w:left w:val="none" w:sz="0" w:space="0" w:color="auto"/>
        <w:bottom w:val="none" w:sz="0" w:space="0" w:color="auto"/>
        <w:right w:val="none" w:sz="0" w:space="0" w:color="auto"/>
      </w:divBdr>
    </w:div>
    <w:div w:id="525100451">
      <w:bodyDiv w:val="1"/>
      <w:marLeft w:val="0"/>
      <w:marRight w:val="0"/>
      <w:marTop w:val="0"/>
      <w:marBottom w:val="0"/>
      <w:divBdr>
        <w:top w:val="none" w:sz="0" w:space="0" w:color="auto"/>
        <w:left w:val="none" w:sz="0" w:space="0" w:color="auto"/>
        <w:bottom w:val="none" w:sz="0" w:space="0" w:color="auto"/>
        <w:right w:val="none" w:sz="0" w:space="0" w:color="auto"/>
      </w:divBdr>
    </w:div>
    <w:div w:id="568540818">
      <w:bodyDiv w:val="1"/>
      <w:marLeft w:val="0"/>
      <w:marRight w:val="0"/>
      <w:marTop w:val="0"/>
      <w:marBottom w:val="0"/>
      <w:divBdr>
        <w:top w:val="none" w:sz="0" w:space="0" w:color="auto"/>
        <w:left w:val="none" w:sz="0" w:space="0" w:color="auto"/>
        <w:bottom w:val="none" w:sz="0" w:space="0" w:color="auto"/>
        <w:right w:val="none" w:sz="0" w:space="0" w:color="auto"/>
      </w:divBdr>
      <w:divsChild>
        <w:div w:id="137000647">
          <w:marLeft w:val="0"/>
          <w:marRight w:val="0"/>
          <w:marTop w:val="0"/>
          <w:marBottom w:val="0"/>
          <w:divBdr>
            <w:top w:val="none" w:sz="0" w:space="0" w:color="auto"/>
            <w:left w:val="none" w:sz="0" w:space="0" w:color="auto"/>
            <w:bottom w:val="none" w:sz="0" w:space="0" w:color="auto"/>
            <w:right w:val="none" w:sz="0" w:space="0" w:color="auto"/>
          </w:divBdr>
        </w:div>
        <w:div w:id="431054434">
          <w:marLeft w:val="0"/>
          <w:marRight w:val="0"/>
          <w:marTop w:val="0"/>
          <w:marBottom w:val="0"/>
          <w:divBdr>
            <w:top w:val="none" w:sz="0" w:space="0" w:color="auto"/>
            <w:left w:val="none" w:sz="0" w:space="0" w:color="auto"/>
            <w:bottom w:val="none" w:sz="0" w:space="0" w:color="auto"/>
            <w:right w:val="none" w:sz="0" w:space="0" w:color="auto"/>
          </w:divBdr>
        </w:div>
        <w:div w:id="1057245081">
          <w:marLeft w:val="0"/>
          <w:marRight w:val="0"/>
          <w:marTop w:val="0"/>
          <w:marBottom w:val="0"/>
          <w:divBdr>
            <w:top w:val="none" w:sz="0" w:space="0" w:color="auto"/>
            <w:left w:val="none" w:sz="0" w:space="0" w:color="auto"/>
            <w:bottom w:val="none" w:sz="0" w:space="0" w:color="auto"/>
            <w:right w:val="none" w:sz="0" w:space="0" w:color="auto"/>
          </w:divBdr>
        </w:div>
        <w:div w:id="1262376423">
          <w:marLeft w:val="0"/>
          <w:marRight w:val="0"/>
          <w:marTop w:val="0"/>
          <w:marBottom w:val="0"/>
          <w:divBdr>
            <w:top w:val="none" w:sz="0" w:space="0" w:color="auto"/>
            <w:left w:val="none" w:sz="0" w:space="0" w:color="auto"/>
            <w:bottom w:val="none" w:sz="0" w:space="0" w:color="auto"/>
            <w:right w:val="none" w:sz="0" w:space="0" w:color="auto"/>
          </w:divBdr>
        </w:div>
        <w:div w:id="1361396989">
          <w:marLeft w:val="0"/>
          <w:marRight w:val="0"/>
          <w:marTop w:val="0"/>
          <w:marBottom w:val="0"/>
          <w:divBdr>
            <w:top w:val="none" w:sz="0" w:space="0" w:color="auto"/>
            <w:left w:val="none" w:sz="0" w:space="0" w:color="auto"/>
            <w:bottom w:val="none" w:sz="0" w:space="0" w:color="auto"/>
            <w:right w:val="none" w:sz="0" w:space="0" w:color="auto"/>
          </w:divBdr>
        </w:div>
      </w:divsChild>
    </w:div>
    <w:div w:id="586573383">
      <w:bodyDiv w:val="1"/>
      <w:marLeft w:val="0"/>
      <w:marRight w:val="0"/>
      <w:marTop w:val="0"/>
      <w:marBottom w:val="0"/>
      <w:divBdr>
        <w:top w:val="none" w:sz="0" w:space="0" w:color="auto"/>
        <w:left w:val="none" w:sz="0" w:space="0" w:color="auto"/>
        <w:bottom w:val="none" w:sz="0" w:space="0" w:color="auto"/>
        <w:right w:val="none" w:sz="0" w:space="0" w:color="auto"/>
      </w:divBdr>
    </w:div>
    <w:div w:id="588579753">
      <w:bodyDiv w:val="1"/>
      <w:marLeft w:val="0"/>
      <w:marRight w:val="0"/>
      <w:marTop w:val="0"/>
      <w:marBottom w:val="0"/>
      <w:divBdr>
        <w:top w:val="none" w:sz="0" w:space="0" w:color="auto"/>
        <w:left w:val="none" w:sz="0" w:space="0" w:color="auto"/>
        <w:bottom w:val="none" w:sz="0" w:space="0" w:color="auto"/>
        <w:right w:val="none" w:sz="0" w:space="0" w:color="auto"/>
      </w:divBdr>
    </w:div>
    <w:div w:id="590050199">
      <w:bodyDiv w:val="1"/>
      <w:marLeft w:val="0"/>
      <w:marRight w:val="0"/>
      <w:marTop w:val="0"/>
      <w:marBottom w:val="0"/>
      <w:divBdr>
        <w:top w:val="none" w:sz="0" w:space="0" w:color="auto"/>
        <w:left w:val="none" w:sz="0" w:space="0" w:color="auto"/>
        <w:bottom w:val="none" w:sz="0" w:space="0" w:color="auto"/>
        <w:right w:val="none" w:sz="0" w:space="0" w:color="auto"/>
      </w:divBdr>
    </w:div>
    <w:div w:id="599871470">
      <w:bodyDiv w:val="1"/>
      <w:marLeft w:val="0"/>
      <w:marRight w:val="0"/>
      <w:marTop w:val="0"/>
      <w:marBottom w:val="0"/>
      <w:divBdr>
        <w:top w:val="none" w:sz="0" w:space="0" w:color="auto"/>
        <w:left w:val="none" w:sz="0" w:space="0" w:color="auto"/>
        <w:bottom w:val="none" w:sz="0" w:space="0" w:color="auto"/>
        <w:right w:val="none" w:sz="0" w:space="0" w:color="auto"/>
      </w:divBdr>
    </w:div>
    <w:div w:id="607585528">
      <w:bodyDiv w:val="1"/>
      <w:marLeft w:val="0"/>
      <w:marRight w:val="0"/>
      <w:marTop w:val="0"/>
      <w:marBottom w:val="0"/>
      <w:divBdr>
        <w:top w:val="none" w:sz="0" w:space="0" w:color="auto"/>
        <w:left w:val="none" w:sz="0" w:space="0" w:color="auto"/>
        <w:bottom w:val="none" w:sz="0" w:space="0" w:color="auto"/>
        <w:right w:val="none" w:sz="0" w:space="0" w:color="auto"/>
      </w:divBdr>
    </w:div>
    <w:div w:id="620653233">
      <w:bodyDiv w:val="1"/>
      <w:marLeft w:val="0"/>
      <w:marRight w:val="0"/>
      <w:marTop w:val="0"/>
      <w:marBottom w:val="0"/>
      <w:divBdr>
        <w:top w:val="none" w:sz="0" w:space="0" w:color="auto"/>
        <w:left w:val="none" w:sz="0" w:space="0" w:color="auto"/>
        <w:bottom w:val="none" w:sz="0" w:space="0" w:color="auto"/>
        <w:right w:val="none" w:sz="0" w:space="0" w:color="auto"/>
      </w:divBdr>
    </w:div>
    <w:div w:id="655115013">
      <w:bodyDiv w:val="1"/>
      <w:marLeft w:val="0"/>
      <w:marRight w:val="0"/>
      <w:marTop w:val="0"/>
      <w:marBottom w:val="0"/>
      <w:divBdr>
        <w:top w:val="none" w:sz="0" w:space="0" w:color="auto"/>
        <w:left w:val="none" w:sz="0" w:space="0" w:color="auto"/>
        <w:bottom w:val="none" w:sz="0" w:space="0" w:color="auto"/>
        <w:right w:val="none" w:sz="0" w:space="0" w:color="auto"/>
      </w:divBdr>
    </w:div>
    <w:div w:id="660816433">
      <w:bodyDiv w:val="1"/>
      <w:marLeft w:val="0"/>
      <w:marRight w:val="0"/>
      <w:marTop w:val="0"/>
      <w:marBottom w:val="0"/>
      <w:divBdr>
        <w:top w:val="none" w:sz="0" w:space="0" w:color="auto"/>
        <w:left w:val="none" w:sz="0" w:space="0" w:color="auto"/>
        <w:bottom w:val="none" w:sz="0" w:space="0" w:color="auto"/>
        <w:right w:val="none" w:sz="0" w:space="0" w:color="auto"/>
      </w:divBdr>
    </w:div>
    <w:div w:id="716705280">
      <w:bodyDiv w:val="1"/>
      <w:marLeft w:val="0"/>
      <w:marRight w:val="0"/>
      <w:marTop w:val="0"/>
      <w:marBottom w:val="0"/>
      <w:divBdr>
        <w:top w:val="none" w:sz="0" w:space="0" w:color="auto"/>
        <w:left w:val="none" w:sz="0" w:space="0" w:color="auto"/>
        <w:bottom w:val="none" w:sz="0" w:space="0" w:color="auto"/>
        <w:right w:val="none" w:sz="0" w:space="0" w:color="auto"/>
      </w:divBdr>
    </w:div>
    <w:div w:id="754325642">
      <w:bodyDiv w:val="1"/>
      <w:marLeft w:val="0"/>
      <w:marRight w:val="0"/>
      <w:marTop w:val="0"/>
      <w:marBottom w:val="0"/>
      <w:divBdr>
        <w:top w:val="none" w:sz="0" w:space="0" w:color="auto"/>
        <w:left w:val="none" w:sz="0" w:space="0" w:color="auto"/>
        <w:bottom w:val="none" w:sz="0" w:space="0" w:color="auto"/>
        <w:right w:val="none" w:sz="0" w:space="0" w:color="auto"/>
      </w:divBdr>
    </w:div>
    <w:div w:id="797183405">
      <w:bodyDiv w:val="1"/>
      <w:marLeft w:val="0"/>
      <w:marRight w:val="0"/>
      <w:marTop w:val="0"/>
      <w:marBottom w:val="0"/>
      <w:divBdr>
        <w:top w:val="none" w:sz="0" w:space="0" w:color="auto"/>
        <w:left w:val="none" w:sz="0" w:space="0" w:color="auto"/>
        <w:bottom w:val="none" w:sz="0" w:space="0" w:color="auto"/>
        <w:right w:val="none" w:sz="0" w:space="0" w:color="auto"/>
      </w:divBdr>
    </w:div>
    <w:div w:id="843933222">
      <w:bodyDiv w:val="1"/>
      <w:marLeft w:val="0"/>
      <w:marRight w:val="0"/>
      <w:marTop w:val="0"/>
      <w:marBottom w:val="0"/>
      <w:divBdr>
        <w:top w:val="none" w:sz="0" w:space="0" w:color="auto"/>
        <w:left w:val="none" w:sz="0" w:space="0" w:color="auto"/>
        <w:bottom w:val="none" w:sz="0" w:space="0" w:color="auto"/>
        <w:right w:val="none" w:sz="0" w:space="0" w:color="auto"/>
      </w:divBdr>
    </w:div>
    <w:div w:id="848757526">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93007615">
      <w:bodyDiv w:val="1"/>
      <w:marLeft w:val="0"/>
      <w:marRight w:val="0"/>
      <w:marTop w:val="0"/>
      <w:marBottom w:val="0"/>
      <w:divBdr>
        <w:top w:val="none" w:sz="0" w:space="0" w:color="auto"/>
        <w:left w:val="none" w:sz="0" w:space="0" w:color="auto"/>
        <w:bottom w:val="none" w:sz="0" w:space="0" w:color="auto"/>
        <w:right w:val="none" w:sz="0" w:space="0" w:color="auto"/>
      </w:divBdr>
    </w:div>
    <w:div w:id="903956003">
      <w:bodyDiv w:val="1"/>
      <w:marLeft w:val="0"/>
      <w:marRight w:val="0"/>
      <w:marTop w:val="0"/>
      <w:marBottom w:val="0"/>
      <w:divBdr>
        <w:top w:val="none" w:sz="0" w:space="0" w:color="auto"/>
        <w:left w:val="none" w:sz="0" w:space="0" w:color="auto"/>
        <w:bottom w:val="none" w:sz="0" w:space="0" w:color="auto"/>
        <w:right w:val="none" w:sz="0" w:space="0" w:color="auto"/>
      </w:divBdr>
    </w:div>
    <w:div w:id="920984746">
      <w:bodyDiv w:val="1"/>
      <w:marLeft w:val="0"/>
      <w:marRight w:val="0"/>
      <w:marTop w:val="0"/>
      <w:marBottom w:val="0"/>
      <w:divBdr>
        <w:top w:val="none" w:sz="0" w:space="0" w:color="auto"/>
        <w:left w:val="none" w:sz="0" w:space="0" w:color="auto"/>
        <w:bottom w:val="none" w:sz="0" w:space="0" w:color="auto"/>
        <w:right w:val="none" w:sz="0" w:space="0" w:color="auto"/>
      </w:divBdr>
      <w:divsChild>
        <w:div w:id="184026637">
          <w:marLeft w:val="0"/>
          <w:marRight w:val="0"/>
          <w:marTop w:val="0"/>
          <w:marBottom w:val="0"/>
          <w:divBdr>
            <w:top w:val="none" w:sz="0" w:space="0" w:color="auto"/>
            <w:left w:val="none" w:sz="0" w:space="0" w:color="auto"/>
            <w:bottom w:val="none" w:sz="0" w:space="0" w:color="auto"/>
            <w:right w:val="none" w:sz="0" w:space="0" w:color="auto"/>
          </w:divBdr>
        </w:div>
        <w:div w:id="709452701">
          <w:marLeft w:val="0"/>
          <w:marRight w:val="0"/>
          <w:marTop w:val="0"/>
          <w:marBottom w:val="0"/>
          <w:divBdr>
            <w:top w:val="none" w:sz="0" w:space="0" w:color="auto"/>
            <w:left w:val="none" w:sz="0" w:space="0" w:color="auto"/>
            <w:bottom w:val="none" w:sz="0" w:space="0" w:color="auto"/>
            <w:right w:val="none" w:sz="0" w:space="0" w:color="auto"/>
          </w:divBdr>
        </w:div>
        <w:div w:id="1214661956">
          <w:marLeft w:val="0"/>
          <w:marRight w:val="0"/>
          <w:marTop w:val="0"/>
          <w:marBottom w:val="0"/>
          <w:divBdr>
            <w:top w:val="none" w:sz="0" w:space="0" w:color="auto"/>
            <w:left w:val="none" w:sz="0" w:space="0" w:color="auto"/>
            <w:bottom w:val="none" w:sz="0" w:space="0" w:color="auto"/>
            <w:right w:val="none" w:sz="0" w:space="0" w:color="auto"/>
          </w:divBdr>
        </w:div>
        <w:div w:id="1407609443">
          <w:marLeft w:val="0"/>
          <w:marRight w:val="0"/>
          <w:marTop w:val="0"/>
          <w:marBottom w:val="0"/>
          <w:divBdr>
            <w:top w:val="none" w:sz="0" w:space="0" w:color="auto"/>
            <w:left w:val="none" w:sz="0" w:space="0" w:color="auto"/>
            <w:bottom w:val="none" w:sz="0" w:space="0" w:color="auto"/>
            <w:right w:val="none" w:sz="0" w:space="0" w:color="auto"/>
          </w:divBdr>
        </w:div>
        <w:div w:id="1768455375">
          <w:marLeft w:val="0"/>
          <w:marRight w:val="0"/>
          <w:marTop w:val="0"/>
          <w:marBottom w:val="0"/>
          <w:divBdr>
            <w:top w:val="none" w:sz="0" w:space="0" w:color="auto"/>
            <w:left w:val="none" w:sz="0" w:space="0" w:color="auto"/>
            <w:bottom w:val="none" w:sz="0" w:space="0" w:color="auto"/>
            <w:right w:val="none" w:sz="0" w:space="0" w:color="auto"/>
          </w:divBdr>
        </w:div>
      </w:divsChild>
    </w:div>
    <w:div w:id="931544684">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77955071">
      <w:bodyDiv w:val="1"/>
      <w:marLeft w:val="0"/>
      <w:marRight w:val="0"/>
      <w:marTop w:val="0"/>
      <w:marBottom w:val="0"/>
      <w:divBdr>
        <w:top w:val="none" w:sz="0" w:space="0" w:color="auto"/>
        <w:left w:val="none" w:sz="0" w:space="0" w:color="auto"/>
        <w:bottom w:val="none" w:sz="0" w:space="0" w:color="auto"/>
        <w:right w:val="none" w:sz="0" w:space="0" w:color="auto"/>
      </w:divBdr>
    </w:div>
    <w:div w:id="985012929">
      <w:bodyDiv w:val="1"/>
      <w:marLeft w:val="0"/>
      <w:marRight w:val="0"/>
      <w:marTop w:val="0"/>
      <w:marBottom w:val="0"/>
      <w:divBdr>
        <w:top w:val="none" w:sz="0" w:space="0" w:color="auto"/>
        <w:left w:val="none" w:sz="0" w:space="0" w:color="auto"/>
        <w:bottom w:val="none" w:sz="0" w:space="0" w:color="auto"/>
        <w:right w:val="none" w:sz="0" w:space="0" w:color="auto"/>
      </w:divBdr>
    </w:div>
    <w:div w:id="993873981">
      <w:bodyDiv w:val="1"/>
      <w:marLeft w:val="0"/>
      <w:marRight w:val="0"/>
      <w:marTop w:val="0"/>
      <w:marBottom w:val="0"/>
      <w:divBdr>
        <w:top w:val="none" w:sz="0" w:space="0" w:color="auto"/>
        <w:left w:val="none" w:sz="0" w:space="0" w:color="auto"/>
        <w:bottom w:val="none" w:sz="0" w:space="0" w:color="auto"/>
        <w:right w:val="none" w:sz="0" w:space="0" w:color="auto"/>
      </w:divBdr>
    </w:div>
    <w:div w:id="1022053562">
      <w:bodyDiv w:val="1"/>
      <w:marLeft w:val="0"/>
      <w:marRight w:val="0"/>
      <w:marTop w:val="0"/>
      <w:marBottom w:val="0"/>
      <w:divBdr>
        <w:top w:val="none" w:sz="0" w:space="0" w:color="auto"/>
        <w:left w:val="none" w:sz="0" w:space="0" w:color="auto"/>
        <w:bottom w:val="none" w:sz="0" w:space="0" w:color="auto"/>
        <w:right w:val="none" w:sz="0" w:space="0" w:color="auto"/>
      </w:divBdr>
    </w:div>
    <w:div w:id="1025638503">
      <w:bodyDiv w:val="1"/>
      <w:marLeft w:val="0"/>
      <w:marRight w:val="0"/>
      <w:marTop w:val="0"/>
      <w:marBottom w:val="0"/>
      <w:divBdr>
        <w:top w:val="none" w:sz="0" w:space="0" w:color="auto"/>
        <w:left w:val="none" w:sz="0" w:space="0" w:color="auto"/>
        <w:bottom w:val="none" w:sz="0" w:space="0" w:color="auto"/>
        <w:right w:val="none" w:sz="0" w:space="0" w:color="auto"/>
      </w:divBdr>
      <w:divsChild>
        <w:div w:id="1765759054">
          <w:marLeft w:val="0"/>
          <w:marRight w:val="0"/>
          <w:marTop w:val="0"/>
          <w:marBottom w:val="0"/>
          <w:divBdr>
            <w:top w:val="none" w:sz="0" w:space="0" w:color="auto"/>
            <w:left w:val="none" w:sz="0" w:space="0" w:color="auto"/>
            <w:bottom w:val="none" w:sz="0" w:space="0" w:color="auto"/>
            <w:right w:val="none" w:sz="0" w:space="0" w:color="auto"/>
          </w:divBdr>
        </w:div>
      </w:divsChild>
    </w:div>
    <w:div w:id="1103454389">
      <w:bodyDiv w:val="1"/>
      <w:marLeft w:val="0"/>
      <w:marRight w:val="0"/>
      <w:marTop w:val="0"/>
      <w:marBottom w:val="0"/>
      <w:divBdr>
        <w:top w:val="none" w:sz="0" w:space="0" w:color="auto"/>
        <w:left w:val="none" w:sz="0" w:space="0" w:color="auto"/>
        <w:bottom w:val="none" w:sz="0" w:space="0" w:color="auto"/>
        <w:right w:val="none" w:sz="0" w:space="0" w:color="auto"/>
      </w:divBdr>
    </w:div>
    <w:div w:id="1178226967">
      <w:bodyDiv w:val="1"/>
      <w:marLeft w:val="0"/>
      <w:marRight w:val="0"/>
      <w:marTop w:val="0"/>
      <w:marBottom w:val="0"/>
      <w:divBdr>
        <w:top w:val="none" w:sz="0" w:space="0" w:color="auto"/>
        <w:left w:val="none" w:sz="0" w:space="0" w:color="auto"/>
        <w:bottom w:val="none" w:sz="0" w:space="0" w:color="auto"/>
        <w:right w:val="none" w:sz="0" w:space="0" w:color="auto"/>
      </w:divBdr>
    </w:div>
    <w:div w:id="1194422337">
      <w:bodyDiv w:val="1"/>
      <w:marLeft w:val="0"/>
      <w:marRight w:val="0"/>
      <w:marTop w:val="0"/>
      <w:marBottom w:val="0"/>
      <w:divBdr>
        <w:top w:val="none" w:sz="0" w:space="0" w:color="auto"/>
        <w:left w:val="none" w:sz="0" w:space="0" w:color="auto"/>
        <w:bottom w:val="none" w:sz="0" w:space="0" w:color="auto"/>
        <w:right w:val="none" w:sz="0" w:space="0" w:color="auto"/>
      </w:divBdr>
    </w:div>
    <w:div w:id="1235626599">
      <w:bodyDiv w:val="1"/>
      <w:marLeft w:val="0"/>
      <w:marRight w:val="0"/>
      <w:marTop w:val="0"/>
      <w:marBottom w:val="0"/>
      <w:divBdr>
        <w:top w:val="none" w:sz="0" w:space="0" w:color="auto"/>
        <w:left w:val="none" w:sz="0" w:space="0" w:color="auto"/>
        <w:bottom w:val="none" w:sz="0" w:space="0" w:color="auto"/>
        <w:right w:val="none" w:sz="0" w:space="0" w:color="auto"/>
      </w:divBdr>
    </w:div>
    <w:div w:id="1263958504">
      <w:bodyDiv w:val="1"/>
      <w:marLeft w:val="0"/>
      <w:marRight w:val="0"/>
      <w:marTop w:val="0"/>
      <w:marBottom w:val="0"/>
      <w:divBdr>
        <w:top w:val="none" w:sz="0" w:space="0" w:color="auto"/>
        <w:left w:val="none" w:sz="0" w:space="0" w:color="auto"/>
        <w:bottom w:val="none" w:sz="0" w:space="0" w:color="auto"/>
        <w:right w:val="none" w:sz="0" w:space="0" w:color="auto"/>
      </w:divBdr>
    </w:div>
    <w:div w:id="1371495391">
      <w:bodyDiv w:val="1"/>
      <w:marLeft w:val="0"/>
      <w:marRight w:val="0"/>
      <w:marTop w:val="0"/>
      <w:marBottom w:val="0"/>
      <w:divBdr>
        <w:top w:val="none" w:sz="0" w:space="0" w:color="auto"/>
        <w:left w:val="none" w:sz="0" w:space="0" w:color="auto"/>
        <w:bottom w:val="none" w:sz="0" w:space="0" w:color="auto"/>
        <w:right w:val="none" w:sz="0" w:space="0" w:color="auto"/>
      </w:divBdr>
    </w:div>
    <w:div w:id="1374961789">
      <w:bodyDiv w:val="1"/>
      <w:marLeft w:val="0"/>
      <w:marRight w:val="0"/>
      <w:marTop w:val="0"/>
      <w:marBottom w:val="0"/>
      <w:divBdr>
        <w:top w:val="none" w:sz="0" w:space="0" w:color="auto"/>
        <w:left w:val="none" w:sz="0" w:space="0" w:color="auto"/>
        <w:bottom w:val="none" w:sz="0" w:space="0" w:color="auto"/>
        <w:right w:val="none" w:sz="0" w:space="0" w:color="auto"/>
      </w:divBdr>
    </w:div>
    <w:div w:id="1389574421">
      <w:bodyDiv w:val="1"/>
      <w:marLeft w:val="0"/>
      <w:marRight w:val="0"/>
      <w:marTop w:val="0"/>
      <w:marBottom w:val="0"/>
      <w:divBdr>
        <w:top w:val="none" w:sz="0" w:space="0" w:color="auto"/>
        <w:left w:val="none" w:sz="0" w:space="0" w:color="auto"/>
        <w:bottom w:val="none" w:sz="0" w:space="0" w:color="auto"/>
        <w:right w:val="none" w:sz="0" w:space="0" w:color="auto"/>
      </w:divBdr>
    </w:div>
    <w:div w:id="1389723235">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51051256">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02164568">
      <w:bodyDiv w:val="1"/>
      <w:marLeft w:val="0"/>
      <w:marRight w:val="0"/>
      <w:marTop w:val="0"/>
      <w:marBottom w:val="0"/>
      <w:divBdr>
        <w:top w:val="none" w:sz="0" w:space="0" w:color="auto"/>
        <w:left w:val="none" w:sz="0" w:space="0" w:color="auto"/>
        <w:bottom w:val="none" w:sz="0" w:space="0" w:color="auto"/>
        <w:right w:val="none" w:sz="0" w:space="0" w:color="auto"/>
      </w:divBdr>
    </w:div>
    <w:div w:id="1511674899">
      <w:bodyDiv w:val="1"/>
      <w:marLeft w:val="0"/>
      <w:marRight w:val="0"/>
      <w:marTop w:val="0"/>
      <w:marBottom w:val="0"/>
      <w:divBdr>
        <w:top w:val="none" w:sz="0" w:space="0" w:color="auto"/>
        <w:left w:val="none" w:sz="0" w:space="0" w:color="auto"/>
        <w:bottom w:val="none" w:sz="0" w:space="0" w:color="auto"/>
        <w:right w:val="none" w:sz="0" w:space="0" w:color="auto"/>
      </w:divBdr>
    </w:div>
    <w:div w:id="1546019007">
      <w:bodyDiv w:val="1"/>
      <w:marLeft w:val="0"/>
      <w:marRight w:val="0"/>
      <w:marTop w:val="0"/>
      <w:marBottom w:val="0"/>
      <w:divBdr>
        <w:top w:val="none" w:sz="0" w:space="0" w:color="auto"/>
        <w:left w:val="none" w:sz="0" w:space="0" w:color="auto"/>
        <w:bottom w:val="none" w:sz="0" w:space="0" w:color="auto"/>
        <w:right w:val="none" w:sz="0" w:space="0" w:color="auto"/>
      </w:divBdr>
    </w:div>
    <w:div w:id="1549684725">
      <w:bodyDiv w:val="1"/>
      <w:marLeft w:val="0"/>
      <w:marRight w:val="0"/>
      <w:marTop w:val="0"/>
      <w:marBottom w:val="0"/>
      <w:divBdr>
        <w:top w:val="none" w:sz="0" w:space="0" w:color="auto"/>
        <w:left w:val="none" w:sz="0" w:space="0" w:color="auto"/>
        <w:bottom w:val="none" w:sz="0" w:space="0" w:color="auto"/>
        <w:right w:val="none" w:sz="0" w:space="0" w:color="auto"/>
      </w:divBdr>
    </w:div>
    <w:div w:id="1573657609">
      <w:bodyDiv w:val="1"/>
      <w:marLeft w:val="0"/>
      <w:marRight w:val="0"/>
      <w:marTop w:val="0"/>
      <w:marBottom w:val="0"/>
      <w:divBdr>
        <w:top w:val="none" w:sz="0" w:space="0" w:color="auto"/>
        <w:left w:val="none" w:sz="0" w:space="0" w:color="auto"/>
        <w:bottom w:val="none" w:sz="0" w:space="0" w:color="auto"/>
        <w:right w:val="none" w:sz="0" w:space="0" w:color="auto"/>
      </w:divBdr>
    </w:div>
    <w:div w:id="1598251981">
      <w:bodyDiv w:val="1"/>
      <w:marLeft w:val="0"/>
      <w:marRight w:val="0"/>
      <w:marTop w:val="0"/>
      <w:marBottom w:val="0"/>
      <w:divBdr>
        <w:top w:val="none" w:sz="0" w:space="0" w:color="auto"/>
        <w:left w:val="none" w:sz="0" w:space="0" w:color="auto"/>
        <w:bottom w:val="none" w:sz="0" w:space="0" w:color="auto"/>
        <w:right w:val="none" w:sz="0" w:space="0" w:color="auto"/>
      </w:divBdr>
    </w:div>
    <w:div w:id="160087002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50018691">
      <w:bodyDiv w:val="1"/>
      <w:marLeft w:val="0"/>
      <w:marRight w:val="0"/>
      <w:marTop w:val="0"/>
      <w:marBottom w:val="0"/>
      <w:divBdr>
        <w:top w:val="none" w:sz="0" w:space="0" w:color="auto"/>
        <w:left w:val="none" w:sz="0" w:space="0" w:color="auto"/>
        <w:bottom w:val="none" w:sz="0" w:space="0" w:color="auto"/>
        <w:right w:val="none" w:sz="0" w:space="0" w:color="auto"/>
      </w:divBdr>
    </w:div>
    <w:div w:id="1715229580">
      <w:bodyDiv w:val="1"/>
      <w:marLeft w:val="0"/>
      <w:marRight w:val="0"/>
      <w:marTop w:val="0"/>
      <w:marBottom w:val="0"/>
      <w:divBdr>
        <w:top w:val="none" w:sz="0" w:space="0" w:color="auto"/>
        <w:left w:val="none" w:sz="0" w:space="0" w:color="auto"/>
        <w:bottom w:val="none" w:sz="0" w:space="0" w:color="auto"/>
        <w:right w:val="none" w:sz="0" w:space="0" w:color="auto"/>
      </w:divBdr>
    </w:div>
    <w:div w:id="1717074777">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49383279">
      <w:bodyDiv w:val="1"/>
      <w:marLeft w:val="0"/>
      <w:marRight w:val="0"/>
      <w:marTop w:val="0"/>
      <w:marBottom w:val="0"/>
      <w:divBdr>
        <w:top w:val="none" w:sz="0" w:space="0" w:color="auto"/>
        <w:left w:val="none" w:sz="0" w:space="0" w:color="auto"/>
        <w:bottom w:val="none" w:sz="0" w:space="0" w:color="auto"/>
        <w:right w:val="none" w:sz="0" w:space="0" w:color="auto"/>
      </w:divBdr>
    </w:div>
    <w:div w:id="1762025272">
      <w:bodyDiv w:val="1"/>
      <w:marLeft w:val="0"/>
      <w:marRight w:val="0"/>
      <w:marTop w:val="0"/>
      <w:marBottom w:val="0"/>
      <w:divBdr>
        <w:top w:val="none" w:sz="0" w:space="0" w:color="auto"/>
        <w:left w:val="none" w:sz="0" w:space="0" w:color="auto"/>
        <w:bottom w:val="none" w:sz="0" w:space="0" w:color="auto"/>
        <w:right w:val="none" w:sz="0" w:space="0" w:color="auto"/>
      </w:divBdr>
      <w:divsChild>
        <w:div w:id="2003583804">
          <w:marLeft w:val="0"/>
          <w:marRight w:val="0"/>
          <w:marTop w:val="0"/>
          <w:marBottom w:val="0"/>
          <w:divBdr>
            <w:top w:val="none" w:sz="0" w:space="0" w:color="auto"/>
            <w:left w:val="none" w:sz="0" w:space="0" w:color="auto"/>
            <w:bottom w:val="none" w:sz="0" w:space="0" w:color="auto"/>
            <w:right w:val="none" w:sz="0" w:space="0" w:color="auto"/>
          </w:divBdr>
        </w:div>
      </w:divsChild>
    </w:div>
    <w:div w:id="1771317607">
      <w:bodyDiv w:val="1"/>
      <w:marLeft w:val="0"/>
      <w:marRight w:val="0"/>
      <w:marTop w:val="0"/>
      <w:marBottom w:val="0"/>
      <w:divBdr>
        <w:top w:val="none" w:sz="0" w:space="0" w:color="auto"/>
        <w:left w:val="none" w:sz="0" w:space="0" w:color="auto"/>
        <w:bottom w:val="none" w:sz="0" w:space="0" w:color="auto"/>
        <w:right w:val="none" w:sz="0" w:space="0" w:color="auto"/>
      </w:divBdr>
    </w:div>
    <w:div w:id="1790009718">
      <w:bodyDiv w:val="1"/>
      <w:marLeft w:val="0"/>
      <w:marRight w:val="0"/>
      <w:marTop w:val="0"/>
      <w:marBottom w:val="0"/>
      <w:divBdr>
        <w:top w:val="none" w:sz="0" w:space="0" w:color="auto"/>
        <w:left w:val="none" w:sz="0" w:space="0" w:color="auto"/>
        <w:bottom w:val="none" w:sz="0" w:space="0" w:color="auto"/>
        <w:right w:val="none" w:sz="0" w:space="0" w:color="auto"/>
      </w:divBdr>
    </w:div>
    <w:div w:id="1847860836">
      <w:bodyDiv w:val="1"/>
      <w:marLeft w:val="0"/>
      <w:marRight w:val="0"/>
      <w:marTop w:val="0"/>
      <w:marBottom w:val="0"/>
      <w:divBdr>
        <w:top w:val="none" w:sz="0" w:space="0" w:color="auto"/>
        <w:left w:val="none" w:sz="0" w:space="0" w:color="auto"/>
        <w:bottom w:val="none" w:sz="0" w:space="0" w:color="auto"/>
        <w:right w:val="none" w:sz="0" w:space="0" w:color="auto"/>
      </w:divBdr>
      <w:divsChild>
        <w:div w:id="81922138">
          <w:marLeft w:val="0"/>
          <w:marRight w:val="0"/>
          <w:marTop w:val="0"/>
          <w:marBottom w:val="0"/>
          <w:divBdr>
            <w:top w:val="none" w:sz="0" w:space="0" w:color="auto"/>
            <w:left w:val="none" w:sz="0" w:space="0" w:color="auto"/>
            <w:bottom w:val="none" w:sz="0" w:space="0" w:color="auto"/>
            <w:right w:val="none" w:sz="0" w:space="0" w:color="auto"/>
          </w:divBdr>
        </w:div>
        <w:div w:id="951278290">
          <w:marLeft w:val="0"/>
          <w:marRight w:val="0"/>
          <w:marTop w:val="0"/>
          <w:marBottom w:val="0"/>
          <w:divBdr>
            <w:top w:val="none" w:sz="0" w:space="0" w:color="auto"/>
            <w:left w:val="none" w:sz="0" w:space="0" w:color="auto"/>
            <w:bottom w:val="none" w:sz="0" w:space="0" w:color="auto"/>
            <w:right w:val="none" w:sz="0" w:space="0" w:color="auto"/>
          </w:divBdr>
          <w:divsChild>
            <w:div w:id="44099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88168237">
      <w:bodyDiv w:val="1"/>
      <w:marLeft w:val="0"/>
      <w:marRight w:val="0"/>
      <w:marTop w:val="0"/>
      <w:marBottom w:val="0"/>
      <w:divBdr>
        <w:top w:val="none" w:sz="0" w:space="0" w:color="auto"/>
        <w:left w:val="none" w:sz="0" w:space="0" w:color="auto"/>
        <w:bottom w:val="none" w:sz="0" w:space="0" w:color="auto"/>
        <w:right w:val="none" w:sz="0" w:space="0" w:color="auto"/>
      </w:divBdr>
      <w:divsChild>
        <w:div w:id="367611827">
          <w:marLeft w:val="0"/>
          <w:marRight w:val="0"/>
          <w:marTop w:val="0"/>
          <w:marBottom w:val="0"/>
          <w:divBdr>
            <w:top w:val="none" w:sz="0" w:space="0" w:color="auto"/>
            <w:left w:val="none" w:sz="0" w:space="0" w:color="auto"/>
            <w:bottom w:val="none" w:sz="0" w:space="0" w:color="auto"/>
            <w:right w:val="none" w:sz="0" w:space="0" w:color="auto"/>
          </w:divBdr>
          <w:divsChild>
            <w:div w:id="189610452">
              <w:marLeft w:val="0"/>
              <w:marRight w:val="0"/>
              <w:marTop w:val="0"/>
              <w:marBottom w:val="0"/>
              <w:divBdr>
                <w:top w:val="none" w:sz="0" w:space="0" w:color="auto"/>
                <w:left w:val="none" w:sz="0" w:space="0" w:color="auto"/>
                <w:bottom w:val="none" w:sz="0" w:space="0" w:color="auto"/>
                <w:right w:val="none" w:sz="0" w:space="0" w:color="auto"/>
              </w:divBdr>
            </w:div>
          </w:divsChild>
        </w:div>
        <w:div w:id="1905069383">
          <w:marLeft w:val="0"/>
          <w:marRight w:val="0"/>
          <w:marTop w:val="0"/>
          <w:marBottom w:val="0"/>
          <w:divBdr>
            <w:top w:val="none" w:sz="0" w:space="0" w:color="auto"/>
            <w:left w:val="none" w:sz="0" w:space="0" w:color="auto"/>
            <w:bottom w:val="none" w:sz="0" w:space="0" w:color="auto"/>
            <w:right w:val="none" w:sz="0" w:space="0" w:color="auto"/>
          </w:divBdr>
        </w:div>
      </w:divsChild>
    </w:div>
    <w:div w:id="1996909595">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28479188">
      <w:bodyDiv w:val="1"/>
      <w:marLeft w:val="0"/>
      <w:marRight w:val="0"/>
      <w:marTop w:val="0"/>
      <w:marBottom w:val="0"/>
      <w:divBdr>
        <w:top w:val="none" w:sz="0" w:space="0" w:color="auto"/>
        <w:left w:val="none" w:sz="0" w:space="0" w:color="auto"/>
        <w:bottom w:val="none" w:sz="0" w:space="0" w:color="auto"/>
        <w:right w:val="none" w:sz="0" w:space="0" w:color="auto"/>
      </w:divBdr>
    </w:div>
    <w:div w:id="2037341835">
      <w:bodyDiv w:val="1"/>
      <w:marLeft w:val="0"/>
      <w:marRight w:val="0"/>
      <w:marTop w:val="0"/>
      <w:marBottom w:val="0"/>
      <w:divBdr>
        <w:top w:val="none" w:sz="0" w:space="0" w:color="auto"/>
        <w:left w:val="none" w:sz="0" w:space="0" w:color="auto"/>
        <w:bottom w:val="none" w:sz="0" w:space="0" w:color="auto"/>
        <w:right w:val="none" w:sz="0" w:space="0" w:color="auto"/>
      </w:divBdr>
    </w:div>
    <w:div w:id="2045402555">
      <w:bodyDiv w:val="1"/>
      <w:marLeft w:val="0"/>
      <w:marRight w:val="0"/>
      <w:marTop w:val="0"/>
      <w:marBottom w:val="0"/>
      <w:divBdr>
        <w:top w:val="none" w:sz="0" w:space="0" w:color="auto"/>
        <w:left w:val="none" w:sz="0" w:space="0" w:color="auto"/>
        <w:bottom w:val="none" w:sz="0" w:space="0" w:color="auto"/>
        <w:right w:val="none" w:sz="0" w:space="0" w:color="auto"/>
      </w:divBdr>
    </w:div>
    <w:div w:id="2065323603">
      <w:bodyDiv w:val="1"/>
      <w:marLeft w:val="0"/>
      <w:marRight w:val="0"/>
      <w:marTop w:val="0"/>
      <w:marBottom w:val="0"/>
      <w:divBdr>
        <w:top w:val="none" w:sz="0" w:space="0" w:color="auto"/>
        <w:left w:val="none" w:sz="0" w:space="0" w:color="auto"/>
        <w:bottom w:val="none" w:sz="0" w:space="0" w:color="auto"/>
        <w:right w:val="none" w:sz="0" w:space="0" w:color="auto"/>
      </w:divBdr>
    </w:div>
    <w:div w:id="2092458017">
      <w:bodyDiv w:val="1"/>
      <w:marLeft w:val="0"/>
      <w:marRight w:val="0"/>
      <w:marTop w:val="0"/>
      <w:marBottom w:val="0"/>
      <w:divBdr>
        <w:top w:val="none" w:sz="0" w:space="0" w:color="auto"/>
        <w:left w:val="none" w:sz="0" w:space="0" w:color="auto"/>
        <w:bottom w:val="none" w:sz="0" w:space="0" w:color="auto"/>
        <w:right w:val="none" w:sz="0" w:space="0" w:color="auto"/>
      </w:divBdr>
    </w:div>
    <w:div w:id="2093311734">
      <w:bodyDiv w:val="1"/>
      <w:marLeft w:val="0"/>
      <w:marRight w:val="0"/>
      <w:marTop w:val="0"/>
      <w:marBottom w:val="0"/>
      <w:divBdr>
        <w:top w:val="none" w:sz="0" w:space="0" w:color="auto"/>
        <w:left w:val="none" w:sz="0" w:space="0" w:color="auto"/>
        <w:bottom w:val="none" w:sz="0" w:space="0" w:color="auto"/>
        <w:right w:val="none" w:sz="0" w:space="0" w:color="auto"/>
      </w:divBdr>
    </w:div>
    <w:div w:id="2099862433">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9.png"/><Relationship Id="rId39" Type="http://schemas.openxmlformats.org/officeDocument/2006/relationships/image" Target="media/image17.svg"/><Relationship Id="rId21" Type="http://schemas.openxmlformats.org/officeDocument/2006/relationships/image" Target="media/image5.png"/><Relationship Id="rId34" Type="http://schemas.openxmlformats.org/officeDocument/2006/relationships/hyperlink" Target="mailto:cemeteries@health.vic.gov.au" TargetMode="External"/><Relationship Id="rId42" Type="http://schemas.openxmlformats.org/officeDocument/2006/relationships/image" Target="media/image18.png"/><Relationship Id="rId47" Type="http://schemas.openxmlformats.org/officeDocument/2006/relationships/hyperlink" Target="https://www.health.vic.gov.au/cemeteries-and-crematoria/class-b-cemetery-trust-governance" TargetMode="External"/><Relationship Id="rId50" Type="http://schemas.openxmlformats.org/officeDocument/2006/relationships/hyperlink" Target="https://www.health.vic.gov.au/cemeteries-and-crematoria/right-of-interment-permit"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mailto:security@ovic.vic.gov.au" TargetMode="External"/><Relationship Id="rId11" Type="http://schemas.openxmlformats.org/officeDocument/2006/relationships/header" Target="header1.xml"/><Relationship Id="rId24" Type="http://schemas.openxmlformats.org/officeDocument/2006/relationships/image" Target="media/image8.svg"/><Relationship Id="rId32" Type="http://schemas.openxmlformats.org/officeDocument/2006/relationships/image" Target="media/image12.svg"/><Relationship Id="rId37" Type="http://schemas.openxmlformats.org/officeDocument/2006/relationships/image" Target="media/image15.jpeg"/><Relationship Id="rId40" Type="http://schemas.openxmlformats.org/officeDocument/2006/relationships/hyperlink" Target="https://bluetreeproject.com.au/" TargetMode="External"/><Relationship Id="rId45" Type="http://schemas.openxmlformats.org/officeDocument/2006/relationships/hyperlink" Target="mailto:learn@ourcommunity.com.au" TargetMode="External"/><Relationship Id="rId53" Type="http://schemas.openxmlformats.org/officeDocument/2006/relationships/footer" Target="foot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4.svg"/><Relationship Id="rId31" Type="http://schemas.openxmlformats.org/officeDocument/2006/relationships/image" Target="media/image11.png"/><Relationship Id="rId44" Type="http://schemas.openxmlformats.org/officeDocument/2006/relationships/hyperlink" Target="https://communitydirectors.com.au/training/victorian-cemetery-trusts-governance-and-operational-training" TargetMode="External"/><Relationship Id="rId52" Type="http://schemas.openxmlformats.org/officeDocument/2006/relationships/hyperlink" Target="https://www.health.vic.gov.au/cemeteries-and-crematoria/cemetery-sector-newslett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svg"/><Relationship Id="rId27" Type="http://schemas.openxmlformats.org/officeDocument/2006/relationships/image" Target="media/image10.svg"/><Relationship Id="rId30" Type="http://schemas.openxmlformats.org/officeDocument/2006/relationships/hyperlink" Target="https://ovic.vic.gov.au/information-security/victorian-information-security-network/" TargetMode="External"/><Relationship Id="rId35" Type="http://schemas.openxmlformats.org/officeDocument/2006/relationships/image" Target="media/image13.jpeg"/><Relationship Id="rId43" Type="http://schemas.openxmlformats.org/officeDocument/2006/relationships/image" Target="media/image19.svg"/><Relationship Id="rId48" Type="http://schemas.openxmlformats.org/officeDocument/2006/relationships/hyperlink" Target="https://www.health.vic.gov.au/cemeteries-and-crematoria/recruitment-and-advertising"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cemeteries@health.vic.gov.au"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s://www.health.vic.gov.au/public-health/cemeteries-and-crematoria" TargetMode="External"/><Relationship Id="rId33" Type="http://schemas.openxmlformats.org/officeDocument/2006/relationships/header" Target="header5.xml"/><Relationship Id="rId38" Type="http://schemas.openxmlformats.org/officeDocument/2006/relationships/image" Target="media/image16.png"/><Relationship Id="rId46" Type="http://schemas.openxmlformats.org/officeDocument/2006/relationships/hyperlink" Target="mailto:learn@ourcommunity.com.au" TargetMode="External"/><Relationship Id="rId20" Type="http://schemas.openxmlformats.org/officeDocument/2006/relationships/hyperlink" Target="mailto:cemeteries@health.vic.gov.au" TargetMode="External"/><Relationship Id="rId41" Type="http://schemas.openxmlformats.org/officeDocument/2006/relationships/hyperlink" Target="https://www.betterhealth.vic.gov.au/servicesandsupport/mental-health-services" TargetMode="Externa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hyperlink" Target="https://ovic.vic.gov.au/information-security/agency-reporting-obligations/class-b-cemetery-trust-stakeholders/" TargetMode="External"/><Relationship Id="rId36" Type="http://schemas.openxmlformats.org/officeDocument/2006/relationships/image" Target="media/image14.jpeg"/><Relationship Id="rId49" Type="http://schemas.openxmlformats.org/officeDocument/2006/relationships/hyperlink" Target="https://www.health.vic.gov.au/cemeteries-and-crematoria/class-b-cemetery-trust-governan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0552A2AA0B441BF7296DF63DC47DC" ma:contentTypeVersion="18" ma:contentTypeDescription="Create a new document." ma:contentTypeScope="" ma:versionID="ddddb30ffe7d909a1f4c1c8a4ff50ae1">
  <xsd:schema xmlns:xsd="http://www.w3.org/2001/XMLSchema" xmlns:xs="http://www.w3.org/2001/XMLSchema" xmlns:p="http://schemas.microsoft.com/office/2006/metadata/properties" xmlns:ns2="6371cb4f-6914-47b5-91ad-9d8989e82aef" xmlns:ns3="5ef5d2a5-5e0a-4ee3-8ef3-5bcda44265f1" xmlns:ns4="5ce0f2b5-5be5-4508-bce9-d7011ece0659" targetNamespace="http://schemas.microsoft.com/office/2006/metadata/properties" ma:root="true" ma:fieldsID="ba356b05e4dba2b2902dc54ac77721de" ns2:_="" ns3:_="" ns4:_="">
    <xsd:import namespace="6371cb4f-6914-47b5-91ad-9d8989e82aef"/>
    <xsd:import namespace="5ef5d2a5-5e0a-4ee3-8ef3-5bcda44265f1"/>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LengthInSeconds" minOccurs="0"/>
                <xsd:element ref="ns2:Inter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1cb4f-6914-47b5-91ad-9d8989e82a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Interviewdate" ma:index="25" nillable="true" ma:displayName="Interview date" ma:format="DateOnly" ma:internalName="Interview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f5d2a5-5e0a-4ee3-8ef3-5bcda44265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114095c-00d2-431a-937a-8a1f2e193440}" ma:internalName="TaxCatchAll" ma:showField="CatchAllData" ma:web="5ef5d2a5-5e0a-4ee3-8ef3-5bcda44265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6371cb4f-6914-47b5-91ad-9d8989e82aef">
      <Terms xmlns="http://schemas.microsoft.com/office/infopath/2007/PartnerControls"/>
    </lcf76f155ced4ddcb4097134ff3c332f>
    <Interviewdate xmlns="6371cb4f-6914-47b5-91ad-9d8989e82ae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B91AE-54B1-4017-9DFF-CF27CB529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1cb4f-6914-47b5-91ad-9d8989e82aef"/>
    <ds:schemaRef ds:uri="5ef5d2a5-5e0a-4ee3-8ef3-5bcda44265f1"/>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6371cb4f-6914-47b5-91ad-9d8989e82aef"/>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1874</Words>
  <Characters>11333</Characters>
  <Application>Microsoft Office Word</Application>
  <DocSecurity>0</DocSecurity>
  <Lines>343</Lines>
  <Paragraphs>119</Paragraphs>
  <ScaleCrop>false</ScaleCrop>
  <HeadingPairs>
    <vt:vector size="2" baseType="variant">
      <vt:variant>
        <vt:lpstr>Title</vt:lpstr>
      </vt:variant>
      <vt:variant>
        <vt:i4>1</vt:i4>
      </vt:variant>
    </vt:vector>
  </HeadingPairs>
  <TitlesOfParts>
    <vt:vector size="1" baseType="lpstr">
      <vt:lpstr>Cemetery sector newsletter Edition 2 2026</vt:lpstr>
    </vt:vector>
  </TitlesOfParts>
  <Manager/>
  <Company>Victoria State Government, Department of Health</Company>
  <LinksUpToDate>false</LinksUpToDate>
  <CharactersWithSpaces>13145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Cemetery sector newsletter Edition 2 2026</dc:title>
  <dc:subject>Cemeteries and crematoria</dc:subject>
  <dc:creator>Cemeteries@health.vic.gov.au</dc:creator>
  <cp:keywords/>
  <dc:description/>
  <cp:lastPrinted>2026-07-13T01:11:00Z</cp:lastPrinted>
  <dcterms:created xsi:type="dcterms:W3CDTF">2026-08-06T23:29:00Z</dcterms:created>
  <dcterms:modified xsi:type="dcterms:W3CDTF">2026-08-19T01:14:00Z</dcterms:modified>
  <cp:category>Cemeteries, crematoria, victoria, newsletter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0x0101007030552A2AA0B441BF7296DF63DC47DC</vt:lpwstr>
  </property>
  <property fmtid="{D5CDD505-2E9C-101B-9397-08002B2CF9AE}" pid="4" name="version">
    <vt:lpwstr>v5 12032021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2021-03-12T01:24:49Z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ies>
</file>