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55"/>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6318E" w:rsidRPr="001024BE" w14:paraId="6D086BB1" w14:textId="77777777" w:rsidTr="21E01C93">
        <w:trPr>
          <w:trHeight w:val="622"/>
        </w:trPr>
        <w:tc>
          <w:tcPr>
            <w:tcW w:w="10348" w:type="dxa"/>
            <w:tcMar>
              <w:top w:w="1531" w:type="dxa"/>
              <w:left w:w="0" w:type="dxa"/>
              <w:right w:w="0" w:type="dxa"/>
            </w:tcMar>
          </w:tcPr>
          <w:p w14:paraId="60BA7ADD" w14:textId="1F846A94" w:rsidR="0036318E" w:rsidRPr="001024BE" w:rsidRDefault="002201B6" w:rsidP="005C39FF">
            <w:pPr>
              <w:pStyle w:val="Documenttitle"/>
              <w:spacing w:before="240" w:after="0"/>
            </w:pPr>
            <w:r>
              <w:rPr>
                <w:color w:val="0070C0"/>
              </w:rPr>
              <w:t>Mild Acne</w:t>
            </w:r>
          </w:p>
        </w:tc>
      </w:tr>
      <w:tr w:rsidR="0036318E" w:rsidRPr="001024BE" w14:paraId="43F44BDC" w14:textId="77777777" w:rsidTr="21E01C93">
        <w:tc>
          <w:tcPr>
            <w:tcW w:w="10348" w:type="dxa"/>
          </w:tcPr>
          <w:p w14:paraId="7718455B" w14:textId="77777777" w:rsidR="0036318E" w:rsidRPr="001024BE" w:rsidRDefault="0036318E" w:rsidP="0036318E">
            <w:pPr>
              <w:pStyle w:val="Documentsubtitle"/>
            </w:pPr>
          </w:p>
          <w:p w14:paraId="7929AF2A" w14:textId="16E6D4DF" w:rsidR="0036318E" w:rsidRPr="001024BE" w:rsidRDefault="005C39FF" w:rsidP="0036318E">
            <w:pPr>
              <w:pStyle w:val="Documentsubtitle"/>
            </w:pPr>
            <w:r>
              <w:t>Chemist Care Now</w:t>
            </w:r>
            <w:r w:rsidR="0036318E" w:rsidRPr="001024BE">
              <w:t xml:space="preserve"> - Patient handout </w:t>
            </w:r>
          </w:p>
          <w:p w14:paraId="4F31C8E1" w14:textId="7DD97839" w:rsidR="0036318E" w:rsidRPr="001024BE" w:rsidRDefault="00380CF5" w:rsidP="0036318E">
            <w:pPr>
              <w:pStyle w:val="Documentsubtitle"/>
            </w:pPr>
            <w:r>
              <w:t>August</w:t>
            </w:r>
            <w:r w:rsidR="003168D8">
              <w:t xml:space="preserve"> </w:t>
            </w:r>
            <w:r w:rsidR="0036318E">
              <w:t>202</w:t>
            </w:r>
            <w:r w:rsidR="00B34B29">
              <w:t>6</w:t>
            </w:r>
          </w:p>
        </w:tc>
      </w:tr>
      <w:tr w:rsidR="0036318E" w:rsidRPr="001024BE" w14:paraId="73A0F365" w14:textId="77777777" w:rsidTr="21E01C93">
        <w:tc>
          <w:tcPr>
            <w:tcW w:w="10348" w:type="dxa"/>
          </w:tcPr>
          <w:p w14:paraId="0E0F14E3" w14:textId="77777777" w:rsidR="0036318E" w:rsidRPr="001024BE" w:rsidRDefault="0036318E" w:rsidP="0036318E">
            <w:pPr>
              <w:pStyle w:val="Bannermarking"/>
            </w:pPr>
            <w:fldSimple w:instr="FILLIN  &quot;Type the protective marking&quot; \d OFFICIAL \o  \* MERGEFORMAT">
              <w:r w:rsidRPr="001024BE">
                <w:t>OFFICIAL</w:t>
              </w:r>
            </w:fldSimple>
          </w:p>
        </w:tc>
      </w:tr>
    </w:tbl>
    <w:p w14:paraId="50A2DCCF" w14:textId="77777777" w:rsidR="00A62D44" w:rsidRPr="001024BE" w:rsidRDefault="00BC63D9" w:rsidP="00EC40D5">
      <w:pPr>
        <w:pStyle w:val="Sectionbreakfirstpage"/>
        <w:sectPr w:rsidR="00A62D44" w:rsidRPr="001024BE" w:rsidSect="008E6FFB">
          <w:headerReference w:type="default" r:id="rId11"/>
          <w:footerReference w:type="default" r:id="rId12"/>
          <w:footerReference w:type="first" r:id="rId13"/>
          <w:pgSz w:w="11906" w:h="16838" w:code="9"/>
          <w:pgMar w:top="454" w:right="851" w:bottom="1418" w:left="851" w:header="340" w:footer="851" w:gutter="0"/>
          <w:cols w:space="708"/>
          <w:docGrid w:linePitch="360"/>
        </w:sectPr>
      </w:pPr>
      <w:r w:rsidRPr="001024BE">
        <w:drawing>
          <wp:anchor distT="0" distB="0" distL="114300" distR="114300" simplePos="0" relativeHeight="251658240" behindDoc="1" locked="1" layoutInCell="1" allowOverlap="0" wp14:anchorId="48231E9A" wp14:editId="5F429F73">
            <wp:simplePos x="0" y="0"/>
            <wp:positionH relativeFrom="page">
              <wp:align>right</wp:align>
            </wp:positionH>
            <wp:positionV relativeFrom="page">
              <wp:align>top</wp:align>
            </wp:positionV>
            <wp:extent cx="7559040" cy="1800225"/>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4"/>
                    <a:stretch>
                      <a:fillRect/>
                    </a:stretch>
                  </pic:blipFill>
                  <pic:spPr>
                    <a:xfrm>
                      <a:off x="0" y="0"/>
                      <a:ext cx="7566164" cy="1801913"/>
                    </a:xfrm>
                    <a:prstGeom prst="rect">
                      <a:avLst/>
                    </a:prstGeom>
                  </pic:spPr>
                </pic:pic>
              </a:graphicData>
            </a:graphic>
            <wp14:sizeRelH relativeFrom="margin">
              <wp14:pctWidth>0</wp14:pctWidth>
            </wp14:sizeRelH>
            <wp14:sizeRelV relativeFrom="margin">
              <wp14:pctHeight>0</wp14:pctHeight>
            </wp14:sizeRelV>
          </wp:anchor>
        </w:drawing>
      </w:r>
    </w:p>
    <w:p w14:paraId="5BE3F38A" w14:textId="26D7EDB9" w:rsidR="00EE29AD" w:rsidRPr="005C39FF" w:rsidRDefault="00E644A1" w:rsidP="00E261B3">
      <w:pPr>
        <w:pStyle w:val="Heading1"/>
        <w:rPr>
          <w:color w:val="0070C0"/>
        </w:rPr>
      </w:pPr>
      <w:bookmarkStart w:id="0" w:name="_Toc157015188"/>
      <w:r w:rsidRPr="005C39FF">
        <w:rPr>
          <w:color w:val="0070C0"/>
        </w:rPr>
        <w:t>Purpose</w:t>
      </w:r>
      <w:bookmarkEnd w:id="0"/>
    </w:p>
    <w:p w14:paraId="1A2E1086" w14:textId="77777777" w:rsidR="005D446F" w:rsidRPr="00AD0B30" w:rsidRDefault="005D446F" w:rsidP="005D446F">
      <w:pPr>
        <w:pStyle w:val="Body"/>
      </w:pPr>
      <w:r w:rsidRPr="00A515A4">
        <w:t>Chemist Care Now is part of the Community Pharmacist Program, supported by the Victorian Government.</w:t>
      </w:r>
      <w:r>
        <w:t xml:space="preserve"> Pharmacists participating in Chemist Care Now can treat a range of health conditions and provide some other health services. Please refer to the </w:t>
      </w:r>
      <w:hyperlink r:id="rId15" w:history="1">
        <w:r w:rsidRPr="00DF796E">
          <w:rPr>
            <w:rStyle w:val="Hyperlink"/>
          </w:rPr>
          <w:t>Better Health Channel</w:t>
        </w:r>
      </w:hyperlink>
      <w:r>
        <w:t xml:space="preserve"> website for the full list of conditions &lt;</w:t>
      </w:r>
      <w:r w:rsidRPr="00DF796E">
        <w:t>https://www.betterhealth.vic.gov.au/about-chemist-care-now</w:t>
      </w:r>
      <w:r>
        <w:t>&gt;.</w:t>
      </w:r>
    </w:p>
    <w:p w14:paraId="743CA125" w14:textId="6AF7C0E4" w:rsidR="005D446F" w:rsidRDefault="005D446F" w:rsidP="005D446F">
      <w:pPr>
        <w:pStyle w:val="Body"/>
      </w:pPr>
      <w:r>
        <w:t xml:space="preserve">This handout is about the treatment </w:t>
      </w:r>
      <w:r w:rsidR="002201B6">
        <w:t>of mild acne</w:t>
      </w:r>
      <w:r>
        <w:t>. It covers the service costs, what to do after your consultation and how to get more medical care or information. It also sets out your options to provide feedback or make a complaint about the service.</w:t>
      </w:r>
      <w:r w:rsidR="00DD4404">
        <w:t xml:space="preserve"> </w:t>
      </w:r>
    </w:p>
    <w:p w14:paraId="1DDC94FF" w14:textId="1A703B45" w:rsidR="00DE0071" w:rsidRPr="005C39FF" w:rsidRDefault="00DE0071" w:rsidP="00D20D54">
      <w:pPr>
        <w:pStyle w:val="Heading1"/>
        <w:rPr>
          <w:color w:val="0070C0"/>
        </w:rPr>
      </w:pPr>
      <w:r w:rsidRPr="005C39FF">
        <w:rPr>
          <w:color w:val="0070C0"/>
        </w:rPr>
        <w:t>Eligibility</w:t>
      </w:r>
    </w:p>
    <w:p w14:paraId="3135F044" w14:textId="6F90220D" w:rsidR="007E5318" w:rsidRPr="001024BE" w:rsidRDefault="007E5318" w:rsidP="007E5318">
      <w:pPr>
        <w:pStyle w:val="Bullet1"/>
      </w:pPr>
      <w:r w:rsidRPr="001024BE">
        <w:rPr>
          <w:rFonts w:eastAsia="Arial" w:cs="Arial"/>
          <w:color w:val="000000" w:themeColor="text1"/>
          <w:szCs w:val="21"/>
        </w:rPr>
        <w:t>To be eligible to receive treatment</w:t>
      </w:r>
      <w:r w:rsidR="00C71F8B" w:rsidRPr="001024BE">
        <w:rPr>
          <w:rFonts w:eastAsia="Arial" w:cs="Arial"/>
          <w:color w:val="000000" w:themeColor="text1"/>
          <w:szCs w:val="21"/>
        </w:rPr>
        <w:t xml:space="preserve">, </w:t>
      </w:r>
      <w:r w:rsidR="00CC2323" w:rsidRPr="001024BE">
        <w:rPr>
          <w:rFonts w:eastAsia="Arial" w:cs="Arial"/>
          <w:color w:val="000000" w:themeColor="text1"/>
          <w:szCs w:val="21"/>
        </w:rPr>
        <w:t>you must meet the following eligibility:</w:t>
      </w:r>
    </w:p>
    <w:p w14:paraId="5EC55021" w14:textId="77777777" w:rsidR="0021433B" w:rsidRPr="006C5829" w:rsidRDefault="00DD4404" w:rsidP="00F469F9">
      <w:pPr>
        <w:pStyle w:val="Bullet1"/>
        <w:numPr>
          <w:ilvl w:val="0"/>
          <w:numId w:val="10"/>
        </w:numPr>
        <w:ind w:left="284" w:hanging="284"/>
      </w:pPr>
      <w:r w:rsidRPr="004178AB">
        <w:t>Be 12 years of age or older</w:t>
      </w:r>
    </w:p>
    <w:p w14:paraId="3C4CB9F5" w14:textId="1DD1BEAC" w:rsidR="005A3605" w:rsidRPr="006C5829" w:rsidRDefault="0077718D" w:rsidP="00F469F9">
      <w:pPr>
        <w:pStyle w:val="Bullet1"/>
        <w:numPr>
          <w:ilvl w:val="0"/>
          <w:numId w:val="10"/>
        </w:numPr>
        <w:ind w:left="284" w:hanging="284"/>
      </w:pPr>
      <w:r w:rsidRPr="006C5829">
        <w:t>Present with symp</w:t>
      </w:r>
      <w:r w:rsidR="00EA5F08" w:rsidRPr="006C5829">
        <w:t xml:space="preserve">toms of mild acne </w:t>
      </w:r>
    </w:p>
    <w:p w14:paraId="40606E78" w14:textId="01C0E4F4" w:rsidR="00EA5F08" w:rsidRPr="006C5829" w:rsidRDefault="00EA5F08" w:rsidP="00F469F9">
      <w:pPr>
        <w:pStyle w:val="Bullet1"/>
        <w:numPr>
          <w:ilvl w:val="0"/>
          <w:numId w:val="10"/>
        </w:numPr>
        <w:ind w:left="284" w:hanging="284"/>
      </w:pPr>
      <w:r w:rsidRPr="006C5829">
        <w:t xml:space="preserve">Meet one of the following criteria: </w:t>
      </w:r>
    </w:p>
    <w:p w14:paraId="02C9D24E" w14:textId="33FEA791" w:rsidR="00CB66EA" w:rsidRPr="006C5829" w:rsidRDefault="004669FD" w:rsidP="00AC5951">
      <w:pPr>
        <w:pStyle w:val="Bullet2"/>
        <w:ind w:left="567"/>
      </w:pPr>
      <w:r w:rsidRPr="006C5829">
        <w:t xml:space="preserve">Have used an </w:t>
      </w:r>
      <w:r w:rsidR="00846B84" w:rsidRPr="006C5829">
        <w:t>over-the-counter</w:t>
      </w:r>
      <w:r w:rsidRPr="006C5829">
        <w:t xml:space="preserve"> </w:t>
      </w:r>
      <w:r w:rsidR="006030C1" w:rsidRPr="006C5829">
        <w:t>acne treatment without significant improvement or acne has gotten worse after an initial response</w:t>
      </w:r>
    </w:p>
    <w:p w14:paraId="61C69469" w14:textId="01CB4BD5" w:rsidR="006030C1" w:rsidRPr="006C5829" w:rsidRDefault="00505D6B" w:rsidP="00AC5951">
      <w:pPr>
        <w:pStyle w:val="Bullet2"/>
        <w:ind w:left="567"/>
      </w:pPr>
      <w:r w:rsidRPr="006C5829">
        <w:t xml:space="preserve">Have previously used a topical acne treatment from this program and the acne </w:t>
      </w:r>
      <w:r w:rsidR="000426BE" w:rsidRPr="006C5829">
        <w:t xml:space="preserve">has worsened after initial response </w:t>
      </w:r>
    </w:p>
    <w:p w14:paraId="76756834" w14:textId="5EBA8031" w:rsidR="003F0971" w:rsidRPr="006C5829" w:rsidRDefault="000426BE" w:rsidP="00AC5951">
      <w:pPr>
        <w:pStyle w:val="Bullet2"/>
        <w:ind w:left="567"/>
      </w:pPr>
      <w:r w:rsidRPr="006C5829">
        <w:t>Have used a topical acne treatment from this program</w:t>
      </w:r>
      <w:r w:rsidR="00846B84" w:rsidRPr="006C5829">
        <w:t xml:space="preserve"> continuously for the past 6 weeks and require a review or resupply </w:t>
      </w:r>
    </w:p>
    <w:p w14:paraId="07A184E6" w14:textId="7738F0B7" w:rsidR="004B705C" w:rsidRPr="007E0561" w:rsidRDefault="004B705C" w:rsidP="00FA7488">
      <w:pPr>
        <w:pStyle w:val="Body"/>
        <w:spacing w:before="120"/>
      </w:pPr>
      <w:r w:rsidRPr="007E0561">
        <w:t>People with or without a Medicare card and international students are eligible under th</w:t>
      </w:r>
      <w:r w:rsidR="004B6D89">
        <w:t>is</w:t>
      </w:r>
      <w:r w:rsidRPr="007E0561">
        <w:t xml:space="preserve"> </w:t>
      </w:r>
      <w:r>
        <w:t>program</w:t>
      </w:r>
      <w:r w:rsidRPr="007E0561">
        <w:t>.</w:t>
      </w:r>
    </w:p>
    <w:p w14:paraId="406E5B22" w14:textId="5F3A276B" w:rsidR="00E644A1" w:rsidRPr="005C39FF" w:rsidRDefault="00E644A1" w:rsidP="00E644A1">
      <w:pPr>
        <w:pStyle w:val="Heading1"/>
        <w:rPr>
          <w:color w:val="0070C0"/>
        </w:rPr>
      </w:pPr>
      <w:bookmarkStart w:id="1" w:name="_Toc157015189"/>
      <w:r w:rsidRPr="005C39FF">
        <w:rPr>
          <w:color w:val="0070C0"/>
        </w:rPr>
        <w:t>Your consultation</w:t>
      </w:r>
      <w:bookmarkEnd w:id="1"/>
    </w:p>
    <w:p w14:paraId="489A6A2D" w14:textId="2330D90E" w:rsidR="003B7B7E" w:rsidRPr="001024BE" w:rsidRDefault="003B7B7E" w:rsidP="003B7B7E">
      <w:pPr>
        <w:pStyle w:val="Body"/>
      </w:pPr>
      <w:r w:rsidRPr="001024BE">
        <w:t xml:space="preserve">To ensure you receive safe and appropriate care, your pharmacist will </w:t>
      </w:r>
      <w:r w:rsidR="001D2597" w:rsidRPr="001024BE">
        <w:t>meet with</w:t>
      </w:r>
      <w:r w:rsidRPr="001024BE">
        <w:t xml:space="preserve"> you in a private consulting room. </w:t>
      </w:r>
    </w:p>
    <w:p w14:paraId="209EAB86" w14:textId="5390C3C2" w:rsidR="00183F7A" w:rsidRPr="001024BE" w:rsidRDefault="003B7B7E" w:rsidP="00183F7A">
      <w:pPr>
        <w:pStyle w:val="Body"/>
      </w:pPr>
      <w:r w:rsidRPr="001024BE">
        <w:t xml:space="preserve">Following your treatment, if you provided your contact details to your pharmacist during the consultation, you </w:t>
      </w:r>
      <w:proofErr w:type="gramStart"/>
      <w:r w:rsidR="001D2597" w:rsidRPr="001024BE">
        <w:t>will</w:t>
      </w:r>
      <w:proofErr w:type="gramEnd"/>
      <w:r w:rsidR="001D2597" w:rsidRPr="001024BE">
        <w:t xml:space="preserve"> </w:t>
      </w:r>
      <w:r w:rsidRPr="001024BE">
        <w:t>receive an SMS or an email from the Department of Health in 7 days to check how your treatment went.</w:t>
      </w:r>
      <w:r w:rsidR="00E17DEA" w:rsidRPr="001024BE">
        <w:t xml:space="preserve"> </w:t>
      </w:r>
    </w:p>
    <w:p w14:paraId="3CC8C214" w14:textId="16F7199F" w:rsidR="00A477EC" w:rsidRPr="001024BE" w:rsidRDefault="00A477EC" w:rsidP="00FB3916">
      <w:pPr>
        <w:pStyle w:val="Heading3"/>
      </w:pPr>
      <w:r w:rsidRPr="001024BE">
        <w:lastRenderedPageBreak/>
        <w:t>Providing your consent</w:t>
      </w:r>
    </w:p>
    <w:p w14:paraId="494B5AEF" w14:textId="5A408A22" w:rsidR="00A477EC" w:rsidRPr="001024BE" w:rsidRDefault="35549730" w:rsidP="000071C7">
      <w:pPr>
        <w:pStyle w:val="Body"/>
      </w:pPr>
      <w:r w:rsidRPr="001024BE">
        <w:rPr>
          <w:rFonts w:eastAsia="Arial" w:cs="Arial"/>
          <w:color w:val="000000" w:themeColor="text1"/>
        </w:rPr>
        <w:t xml:space="preserve">Your pharmacist will provide you with the Consent to </w:t>
      </w:r>
      <w:r w:rsidR="00F83CF9" w:rsidRPr="001024BE">
        <w:rPr>
          <w:rFonts w:eastAsia="Arial" w:cs="Arial"/>
          <w:color w:val="000000" w:themeColor="text1"/>
        </w:rPr>
        <w:t>T</w:t>
      </w:r>
      <w:r w:rsidRPr="001024BE">
        <w:rPr>
          <w:rFonts w:eastAsia="Arial" w:cs="Arial"/>
          <w:color w:val="000000" w:themeColor="text1"/>
        </w:rPr>
        <w:t xml:space="preserve">reatment and </w:t>
      </w:r>
      <w:r w:rsidR="00F83CF9" w:rsidRPr="001024BE">
        <w:rPr>
          <w:rFonts w:eastAsia="Arial" w:cs="Arial"/>
          <w:color w:val="000000" w:themeColor="text1"/>
        </w:rPr>
        <w:t>P</w:t>
      </w:r>
      <w:r w:rsidRPr="001024BE">
        <w:rPr>
          <w:rFonts w:eastAsia="Arial" w:cs="Arial"/>
          <w:color w:val="000000" w:themeColor="text1"/>
        </w:rPr>
        <w:t xml:space="preserve">rivacy </w:t>
      </w:r>
      <w:r w:rsidR="00F83CF9" w:rsidRPr="001024BE">
        <w:rPr>
          <w:rFonts w:eastAsia="Arial" w:cs="Arial"/>
          <w:color w:val="000000" w:themeColor="text1"/>
        </w:rPr>
        <w:t>I</w:t>
      </w:r>
      <w:r w:rsidRPr="001024BE">
        <w:rPr>
          <w:rFonts w:eastAsia="Arial" w:cs="Arial"/>
          <w:color w:val="000000" w:themeColor="text1"/>
        </w:rPr>
        <w:t>nformation sheet</w:t>
      </w:r>
      <w:r w:rsidR="00965FEA" w:rsidRPr="001024BE">
        <w:rPr>
          <w:rFonts w:eastAsia="Arial" w:cs="Arial"/>
          <w:color w:val="000000" w:themeColor="text1"/>
        </w:rPr>
        <w:t xml:space="preserve">. This contains </w:t>
      </w:r>
      <w:r w:rsidRPr="001024BE">
        <w:rPr>
          <w:rFonts w:eastAsia="Arial" w:cs="Arial"/>
          <w:color w:val="000000" w:themeColor="text1"/>
        </w:rPr>
        <w:t xml:space="preserve">information about the consents </w:t>
      </w:r>
      <w:r w:rsidR="004B705C">
        <w:rPr>
          <w:rFonts w:eastAsia="Arial" w:cs="Arial"/>
          <w:color w:val="000000" w:themeColor="text1"/>
        </w:rPr>
        <w:t>required</w:t>
      </w:r>
      <w:r w:rsidRPr="001024BE">
        <w:rPr>
          <w:rFonts w:eastAsia="Arial" w:cs="Arial"/>
          <w:color w:val="000000" w:themeColor="text1"/>
        </w:rPr>
        <w:t>.</w:t>
      </w:r>
      <w:r w:rsidRPr="001024BE">
        <w:t xml:space="preserve"> </w:t>
      </w:r>
    </w:p>
    <w:p w14:paraId="43023421" w14:textId="6806D246" w:rsidR="008815A4" w:rsidRPr="001024BE" w:rsidRDefault="008815A4" w:rsidP="00E30B68">
      <w:pPr>
        <w:pStyle w:val="Heading3"/>
      </w:pPr>
      <w:r w:rsidRPr="001024BE">
        <w:t>What to expect</w:t>
      </w:r>
      <w:r w:rsidR="00C229EF" w:rsidRPr="001024BE">
        <w:t xml:space="preserve"> during the consultation</w:t>
      </w:r>
    </w:p>
    <w:p w14:paraId="3976F288" w14:textId="14A7FBB1" w:rsidR="00617ED8" w:rsidRPr="001024BE" w:rsidRDefault="16BF3E52" w:rsidP="5148287B">
      <w:pPr>
        <w:rPr>
          <w:rFonts w:eastAsia="Arial"/>
        </w:rPr>
      </w:pPr>
      <w:r w:rsidRPr="001024BE">
        <w:rPr>
          <w:rFonts w:eastAsia="Arial" w:cs="Arial"/>
          <w:color w:val="000000" w:themeColor="text1"/>
          <w:szCs w:val="21"/>
        </w:rPr>
        <w:t>The pharmacist will ask</w:t>
      </w:r>
      <w:r w:rsidR="00AA434D" w:rsidRPr="001024BE">
        <w:rPr>
          <w:rFonts w:eastAsia="Arial" w:cs="Arial"/>
          <w:color w:val="000000" w:themeColor="text1"/>
          <w:szCs w:val="21"/>
        </w:rPr>
        <w:t xml:space="preserve"> you </w:t>
      </w:r>
      <w:r w:rsidRPr="001024BE">
        <w:rPr>
          <w:rFonts w:eastAsia="Arial" w:cs="Arial"/>
          <w:color w:val="000000" w:themeColor="text1"/>
          <w:szCs w:val="21"/>
        </w:rPr>
        <w:t>questions before and during your consultation</w:t>
      </w:r>
      <w:r w:rsidR="00CD1CD9" w:rsidRPr="001024BE">
        <w:rPr>
          <w:rFonts w:eastAsia="Arial" w:cs="Arial"/>
          <w:color w:val="000000" w:themeColor="text1"/>
          <w:szCs w:val="21"/>
        </w:rPr>
        <w:t xml:space="preserve">. This will help them decide </w:t>
      </w:r>
      <w:r w:rsidR="00FD20DD" w:rsidRPr="001024BE">
        <w:rPr>
          <w:rFonts w:eastAsia="Arial" w:cs="Arial"/>
          <w:color w:val="000000" w:themeColor="text1"/>
          <w:szCs w:val="21"/>
        </w:rPr>
        <w:t xml:space="preserve">if they can treat you </w:t>
      </w:r>
      <w:r w:rsidR="00054A25" w:rsidRPr="001024BE">
        <w:t>or whether</w:t>
      </w:r>
      <w:r w:rsidR="00054A25" w:rsidRPr="001024BE">
        <w:rPr>
          <w:rFonts w:eastAsia="Arial"/>
        </w:rPr>
        <w:t xml:space="preserve"> you</w:t>
      </w:r>
      <w:r w:rsidR="00054A25" w:rsidRPr="001024BE">
        <w:t xml:space="preserve"> need a referral</w:t>
      </w:r>
      <w:r w:rsidR="00054A25" w:rsidRPr="001024BE">
        <w:rPr>
          <w:rFonts w:eastAsia="Arial"/>
        </w:rPr>
        <w:t xml:space="preserve"> to a doctor. </w:t>
      </w:r>
    </w:p>
    <w:p w14:paraId="241C4F16" w14:textId="3D4B80E4" w:rsidR="00B905FE" w:rsidRPr="001024BE" w:rsidRDefault="00ED41A4" w:rsidP="20B7787F">
      <w:pPr>
        <w:rPr>
          <w:rFonts w:eastAsia="Arial" w:cs="Arial"/>
        </w:rPr>
      </w:pPr>
      <w:r w:rsidRPr="001024BE">
        <w:rPr>
          <w:rFonts w:eastAsia="Arial"/>
        </w:rPr>
        <w:t xml:space="preserve">If you are presenting with </w:t>
      </w:r>
      <w:r w:rsidR="00230AF3">
        <w:rPr>
          <w:rFonts w:eastAsia="Arial"/>
        </w:rPr>
        <w:t xml:space="preserve">mild acne for the first time, </w:t>
      </w:r>
      <w:r w:rsidR="00BC3643" w:rsidRPr="001024BE">
        <w:rPr>
          <w:rFonts w:eastAsia="Arial"/>
        </w:rPr>
        <w:t>the pharmaci</w:t>
      </w:r>
      <w:r w:rsidR="00506785" w:rsidRPr="001024BE">
        <w:rPr>
          <w:rFonts w:eastAsia="Arial"/>
        </w:rPr>
        <w:t>st</w:t>
      </w:r>
      <w:r w:rsidR="00BC3643" w:rsidRPr="001024BE">
        <w:rPr>
          <w:rFonts w:eastAsia="Arial"/>
        </w:rPr>
        <w:t xml:space="preserve"> </w:t>
      </w:r>
      <w:r w:rsidR="00E737B7" w:rsidRPr="001024BE">
        <w:rPr>
          <w:rFonts w:eastAsia="Arial"/>
        </w:rPr>
        <w:t xml:space="preserve">may </w:t>
      </w:r>
      <w:r w:rsidR="00EF26D9" w:rsidRPr="001024BE">
        <w:rPr>
          <w:rFonts w:eastAsia="Arial"/>
        </w:rPr>
        <w:t xml:space="preserve">first </w:t>
      </w:r>
      <w:r w:rsidR="00E737B7" w:rsidRPr="001024BE">
        <w:rPr>
          <w:rFonts w:eastAsia="Arial"/>
        </w:rPr>
        <w:t>suggest</w:t>
      </w:r>
      <w:r w:rsidR="001E44EE" w:rsidRPr="001024BE">
        <w:rPr>
          <w:rFonts w:eastAsia="Arial"/>
        </w:rPr>
        <w:t xml:space="preserve"> over</w:t>
      </w:r>
      <w:r w:rsidR="00C74BC3" w:rsidRPr="001024BE">
        <w:rPr>
          <w:rFonts w:eastAsia="Arial"/>
        </w:rPr>
        <w:t>-</w:t>
      </w:r>
      <w:r w:rsidR="001E44EE" w:rsidRPr="001024BE">
        <w:rPr>
          <w:rFonts w:eastAsia="Arial"/>
        </w:rPr>
        <w:t>the</w:t>
      </w:r>
      <w:r w:rsidR="00C74BC3" w:rsidRPr="001024BE">
        <w:rPr>
          <w:rFonts w:eastAsia="Arial"/>
        </w:rPr>
        <w:t>-</w:t>
      </w:r>
      <w:r w:rsidR="00F346AC" w:rsidRPr="001024BE">
        <w:rPr>
          <w:rFonts w:eastAsia="Arial"/>
        </w:rPr>
        <w:t xml:space="preserve">counter </w:t>
      </w:r>
      <w:r w:rsidR="00154E99" w:rsidRPr="001024BE">
        <w:rPr>
          <w:rFonts w:eastAsia="Arial"/>
        </w:rPr>
        <w:t>medicines</w:t>
      </w:r>
      <w:r w:rsidR="000C7C0D">
        <w:rPr>
          <w:rFonts w:eastAsia="Arial"/>
        </w:rPr>
        <w:t xml:space="preserve"> and provide self-care advice.</w:t>
      </w:r>
    </w:p>
    <w:p w14:paraId="2540F9AE" w14:textId="3FBF9E47" w:rsidR="00822AE1" w:rsidRPr="001024BE" w:rsidRDefault="00822AE1" w:rsidP="5148287B">
      <w:r w:rsidRPr="001024BE">
        <w:t>If your pharmacist refers you to a doctor, they will explain the reasons to you.</w:t>
      </w:r>
    </w:p>
    <w:p w14:paraId="6A58872D" w14:textId="77777777" w:rsidR="0090095E" w:rsidRPr="001024BE" w:rsidRDefault="0090095E" w:rsidP="0090095E">
      <w:r w:rsidRPr="001024BE">
        <w:t>These may include:</w:t>
      </w:r>
    </w:p>
    <w:p w14:paraId="1C8A75B6" w14:textId="359E441C" w:rsidR="0012308E" w:rsidRPr="001024BE" w:rsidRDefault="00077532" w:rsidP="00F469F9">
      <w:pPr>
        <w:pStyle w:val="Bullet1"/>
        <w:numPr>
          <w:ilvl w:val="0"/>
          <w:numId w:val="10"/>
        </w:numPr>
        <w:ind w:left="284" w:hanging="284"/>
      </w:pPr>
      <w:r>
        <w:t>Your medical history</w:t>
      </w:r>
      <w:r w:rsidR="0012308E">
        <w:t>, fo</w:t>
      </w:r>
      <w:r w:rsidR="0012308E" w:rsidRPr="21E01C93">
        <w:rPr>
          <w:szCs w:val="21"/>
        </w:rPr>
        <w:t>r example if you have polycystic ovarian syndrome</w:t>
      </w:r>
      <w:r w:rsidR="2EBDEE79" w:rsidRPr="21E01C93">
        <w:rPr>
          <w:szCs w:val="21"/>
        </w:rPr>
        <w:t xml:space="preserve"> (also referred to as polyendocrine metabolic ovarian syndrome)</w:t>
      </w:r>
      <w:r w:rsidR="0012308E" w:rsidRPr="21E01C93">
        <w:rPr>
          <w:szCs w:val="21"/>
        </w:rPr>
        <w:t xml:space="preserve">, or </w:t>
      </w:r>
      <w:r w:rsidR="009A1559" w:rsidRPr="21E01C93">
        <w:rPr>
          <w:szCs w:val="21"/>
        </w:rPr>
        <w:t>an</w:t>
      </w:r>
      <w:r w:rsidR="0012308E" w:rsidRPr="21E01C93">
        <w:rPr>
          <w:szCs w:val="21"/>
        </w:rPr>
        <w:t>other condition that may cause or worsen acne</w:t>
      </w:r>
    </w:p>
    <w:p w14:paraId="3F2AF48C" w14:textId="10282CF0" w:rsidR="00C7297C" w:rsidRPr="001024BE" w:rsidRDefault="00C7297C" w:rsidP="00F469F9">
      <w:pPr>
        <w:pStyle w:val="Bullet1"/>
        <w:numPr>
          <w:ilvl w:val="0"/>
          <w:numId w:val="10"/>
        </w:numPr>
        <w:ind w:left="284" w:hanging="284"/>
      </w:pPr>
      <w:r w:rsidRPr="21E01C93">
        <w:rPr>
          <w:szCs w:val="21"/>
        </w:rPr>
        <w:t>Your current medications</w:t>
      </w:r>
      <w:r w:rsidR="00FB6EE4" w:rsidRPr="21E01C93">
        <w:rPr>
          <w:szCs w:val="21"/>
        </w:rPr>
        <w:t>, as some medications</w:t>
      </w:r>
      <w:r w:rsidR="00FB6EE4">
        <w:t xml:space="preserve"> can cause or aggravate acne </w:t>
      </w:r>
    </w:p>
    <w:p w14:paraId="0622E7E5" w14:textId="3CC1CE4D" w:rsidR="00572A7D" w:rsidRDefault="0098024A" w:rsidP="00F469F9">
      <w:pPr>
        <w:pStyle w:val="Bullet1"/>
        <w:numPr>
          <w:ilvl w:val="0"/>
          <w:numId w:val="10"/>
        </w:numPr>
        <w:ind w:left="284" w:hanging="284"/>
      </w:pPr>
      <w:r>
        <w:t>If y</w:t>
      </w:r>
      <w:r w:rsidR="00572A7D" w:rsidRPr="001024BE">
        <w:t xml:space="preserve">ou are pregnant or </w:t>
      </w:r>
      <w:r w:rsidR="00715F6E">
        <w:t>planning pregnancy</w:t>
      </w:r>
    </w:p>
    <w:p w14:paraId="68A99E57" w14:textId="33DA1B91" w:rsidR="00EF7428" w:rsidRPr="00F469F9" w:rsidRDefault="001F0A19" w:rsidP="00F469F9">
      <w:pPr>
        <w:pStyle w:val="Bullet1"/>
        <w:numPr>
          <w:ilvl w:val="0"/>
          <w:numId w:val="10"/>
        </w:numPr>
        <w:ind w:left="284" w:hanging="284"/>
      </w:pPr>
      <w:r w:rsidRPr="00F469F9">
        <w:t xml:space="preserve">If your acne needs </w:t>
      </w:r>
      <w:r w:rsidR="00EF7428" w:rsidRPr="00F469F9">
        <w:t>a medical practitioner review</w:t>
      </w:r>
      <w:r w:rsidR="007274FF" w:rsidRPr="00F469F9">
        <w:t xml:space="preserve"> (if it is classified as moderate or severe) </w:t>
      </w:r>
    </w:p>
    <w:p w14:paraId="454D1A5D" w14:textId="18137C29" w:rsidR="54507E0B" w:rsidRPr="00F469F9" w:rsidRDefault="00632CCF" w:rsidP="00F469F9">
      <w:pPr>
        <w:pStyle w:val="Bullet1"/>
        <w:numPr>
          <w:ilvl w:val="0"/>
          <w:numId w:val="10"/>
        </w:numPr>
        <w:ind w:left="284" w:hanging="284"/>
      </w:pPr>
      <w:r w:rsidRPr="00F469F9">
        <w:t>T</w:t>
      </w:r>
      <w:r w:rsidR="00AE1E70" w:rsidRPr="00F469F9">
        <w:t>reatment has not worked or you have not tolerated topical treatment in the past</w:t>
      </w:r>
      <w:r w:rsidR="00403CC2" w:rsidRPr="00F469F9">
        <w:t>.</w:t>
      </w:r>
    </w:p>
    <w:p w14:paraId="2F78CB96" w14:textId="2E2C4FBF" w:rsidR="001516A2" w:rsidRPr="005C39FF" w:rsidRDefault="00347262" w:rsidP="001516A2">
      <w:pPr>
        <w:pStyle w:val="Heading1"/>
        <w:rPr>
          <w:color w:val="0070C0"/>
        </w:rPr>
      </w:pPr>
      <w:bookmarkStart w:id="2" w:name="_Toc157015191"/>
      <w:r>
        <w:rPr>
          <w:color w:val="0070C0"/>
        </w:rPr>
        <w:t xml:space="preserve">Follow-up </w:t>
      </w:r>
      <w:r w:rsidR="00CE41FC">
        <w:rPr>
          <w:color w:val="0070C0"/>
        </w:rPr>
        <w:t>cons</w:t>
      </w:r>
      <w:r w:rsidR="000C7C0D">
        <w:rPr>
          <w:color w:val="0070C0"/>
        </w:rPr>
        <w:t>u</w:t>
      </w:r>
      <w:r w:rsidR="00CE41FC">
        <w:rPr>
          <w:color w:val="0070C0"/>
        </w:rPr>
        <w:t>l</w:t>
      </w:r>
      <w:r w:rsidR="000C7C0D">
        <w:rPr>
          <w:color w:val="0070C0"/>
        </w:rPr>
        <w:t>t</w:t>
      </w:r>
      <w:r w:rsidR="00CE41FC">
        <w:rPr>
          <w:color w:val="0070C0"/>
        </w:rPr>
        <w:t>ation</w:t>
      </w:r>
    </w:p>
    <w:p w14:paraId="33FEEB6F" w14:textId="0F21E9A7" w:rsidR="000F2F72" w:rsidRDefault="001B65C7" w:rsidP="004B26B4">
      <w:pPr>
        <w:pStyle w:val="Bullet1"/>
      </w:pPr>
      <w:r w:rsidRPr="001B65C7">
        <w:t>If you’ve been using a topical treatment for mild acne consistently</w:t>
      </w:r>
      <w:r w:rsidR="0005129C">
        <w:t xml:space="preserve"> within this program</w:t>
      </w:r>
      <w:r w:rsidR="009F7E6C">
        <w:t xml:space="preserve">, </w:t>
      </w:r>
      <w:r w:rsidR="005E47D5">
        <w:t>the pharmac</w:t>
      </w:r>
      <w:r w:rsidR="009F7E6C">
        <w:t>ist</w:t>
      </w:r>
      <w:r w:rsidR="005E47D5">
        <w:t xml:space="preserve"> can assess the effectiveness and tolerance of your treatment. </w:t>
      </w:r>
      <w:r w:rsidR="00AD60FD">
        <w:t xml:space="preserve">They will then determine if your treatment should be </w:t>
      </w:r>
      <w:r w:rsidR="00F14E9E">
        <w:t>continued</w:t>
      </w:r>
      <w:r w:rsidR="00DB6C73">
        <w:t>, changed</w:t>
      </w:r>
      <w:r w:rsidR="00F14E9E">
        <w:t xml:space="preserve">, or if you need a further review with your doctor. </w:t>
      </w:r>
    </w:p>
    <w:p w14:paraId="625B7FB5" w14:textId="4E927F68" w:rsidR="000F2F72" w:rsidRDefault="004B26B4" w:rsidP="00D15E44">
      <w:pPr>
        <w:pStyle w:val="Bullet1"/>
        <w:spacing w:before="120" w:after="120"/>
      </w:pPr>
      <w:r>
        <w:t xml:space="preserve">To keep track of your </w:t>
      </w:r>
      <w:r w:rsidR="006F2387">
        <w:t xml:space="preserve">treatment, use the table below: </w:t>
      </w:r>
    </w:p>
    <w:tbl>
      <w:tblPr>
        <w:tblStyle w:val="TableGrid"/>
        <w:tblW w:w="0" w:type="auto"/>
        <w:tblLook w:val="04A0" w:firstRow="1" w:lastRow="0" w:firstColumn="1" w:lastColumn="0" w:noHBand="0" w:noVBand="1"/>
      </w:tblPr>
      <w:tblGrid>
        <w:gridCol w:w="3256"/>
        <w:gridCol w:w="6938"/>
      </w:tblGrid>
      <w:tr w:rsidR="001F71E3" w14:paraId="4262D56E" w14:textId="77777777" w:rsidTr="00654C83">
        <w:tc>
          <w:tcPr>
            <w:tcW w:w="10194" w:type="dxa"/>
            <w:gridSpan w:val="2"/>
          </w:tcPr>
          <w:p w14:paraId="4C826B7F" w14:textId="1D50B945" w:rsidR="001F71E3" w:rsidRPr="00AC5951" w:rsidRDefault="001F71E3" w:rsidP="004B26B4">
            <w:pPr>
              <w:pStyle w:val="Bullet1"/>
              <w:rPr>
                <w:b/>
                <w:bCs/>
              </w:rPr>
            </w:pPr>
            <w:r w:rsidRPr="00D15E44">
              <w:rPr>
                <w:b/>
                <w:bCs/>
                <w:sz w:val="22"/>
                <w:szCs w:val="22"/>
              </w:rPr>
              <w:t xml:space="preserve">Initial Treatment Details </w:t>
            </w:r>
          </w:p>
        </w:tc>
      </w:tr>
      <w:tr w:rsidR="006F2387" w14:paraId="134DD7D7" w14:textId="77777777" w:rsidTr="00AC5951">
        <w:tc>
          <w:tcPr>
            <w:tcW w:w="3256" w:type="dxa"/>
          </w:tcPr>
          <w:p w14:paraId="64A2C52F" w14:textId="509C300A" w:rsidR="006F2387" w:rsidRDefault="001F71E3" w:rsidP="004B26B4">
            <w:pPr>
              <w:pStyle w:val="Bullet1"/>
            </w:pPr>
            <w:r>
              <w:t xml:space="preserve">Date of your initial consultation: </w:t>
            </w:r>
          </w:p>
        </w:tc>
        <w:tc>
          <w:tcPr>
            <w:tcW w:w="6938" w:type="dxa"/>
          </w:tcPr>
          <w:p w14:paraId="53738F50" w14:textId="77777777" w:rsidR="006F2387" w:rsidRDefault="006F2387" w:rsidP="004B26B4">
            <w:pPr>
              <w:pStyle w:val="Bullet1"/>
            </w:pPr>
          </w:p>
        </w:tc>
      </w:tr>
      <w:tr w:rsidR="006F2387" w14:paraId="1F45EAD4" w14:textId="77777777" w:rsidTr="00AC5951">
        <w:tc>
          <w:tcPr>
            <w:tcW w:w="3256" w:type="dxa"/>
          </w:tcPr>
          <w:p w14:paraId="2C5E1C89" w14:textId="7A46F9A6" w:rsidR="006F2387" w:rsidRDefault="001F71E3" w:rsidP="004B26B4">
            <w:pPr>
              <w:pStyle w:val="Bullet1"/>
            </w:pPr>
            <w:r>
              <w:t xml:space="preserve">Name of Pharmacy: </w:t>
            </w:r>
          </w:p>
        </w:tc>
        <w:tc>
          <w:tcPr>
            <w:tcW w:w="6938" w:type="dxa"/>
          </w:tcPr>
          <w:p w14:paraId="31798DE9" w14:textId="77777777" w:rsidR="006F2387" w:rsidRDefault="006F2387" w:rsidP="004B26B4">
            <w:pPr>
              <w:pStyle w:val="Bullet1"/>
            </w:pPr>
          </w:p>
        </w:tc>
      </w:tr>
      <w:tr w:rsidR="006F2387" w14:paraId="288E0C89" w14:textId="77777777" w:rsidTr="00AC5951">
        <w:tc>
          <w:tcPr>
            <w:tcW w:w="3256" w:type="dxa"/>
          </w:tcPr>
          <w:p w14:paraId="584E8FEB" w14:textId="50B16D34" w:rsidR="006F2387" w:rsidRDefault="001F71E3" w:rsidP="004B26B4">
            <w:pPr>
              <w:pStyle w:val="Bullet1"/>
            </w:pPr>
            <w:r>
              <w:t xml:space="preserve">Pharmacist’s </w:t>
            </w:r>
            <w:r w:rsidR="003F7CF5">
              <w:t xml:space="preserve">name: </w:t>
            </w:r>
          </w:p>
        </w:tc>
        <w:tc>
          <w:tcPr>
            <w:tcW w:w="6938" w:type="dxa"/>
          </w:tcPr>
          <w:p w14:paraId="58F42075" w14:textId="77777777" w:rsidR="006F2387" w:rsidRDefault="006F2387" w:rsidP="004B26B4">
            <w:pPr>
              <w:pStyle w:val="Bullet1"/>
            </w:pPr>
          </w:p>
        </w:tc>
      </w:tr>
      <w:tr w:rsidR="003F7CF5" w14:paraId="46BA2C9A" w14:textId="77777777" w:rsidTr="003F7CF5">
        <w:tc>
          <w:tcPr>
            <w:tcW w:w="3256" w:type="dxa"/>
          </w:tcPr>
          <w:p w14:paraId="3D6467A8" w14:textId="61D13FC4" w:rsidR="003F7CF5" w:rsidRDefault="003F7CF5" w:rsidP="004B26B4">
            <w:pPr>
              <w:pStyle w:val="Bullet1"/>
            </w:pPr>
            <w:r>
              <w:t xml:space="preserve">Topical medication you were started on and directions: </w:t>
            </w:r>
          </w:p>
        </w:tc>
        <w:tc>
          <w:tcPr>
            <w:tcW w:w="6938" w:type="dxa"/>
          </w:tcPr>
          <w:p w14:paraId="4FE95DA4" w14:textId="77777777" w:rsidR="003F7CF5" w:rsidRDefault="003F7CF5" w:rsidP="004B26B4">
            <w:pPr>
              <w:pStyle w:val="Bullet1"/>
            </w:pPr>
          </w:p>
        </w:tc>
      </w:tr>
      <w:tr w:rsidR="00692C3C" w14:paraId="59900DF3" w14:textId="77777777" w:rsidTr="00E31549">
        <w:tc>
          <w:tcPr>
            <w:tcW w:w="10194" w:type="dxa"/>
            <w:gridSpan w:val="2"/>
          </w:tcPr>
          <w:p w14:paraId="4D7D436A" w14:textId="658A05B3" w:rsidR="00692C3C" w:rsidRPr="00AC5951" w:rsidRDefault="00692C3C" w:rsidP="004B26B4">
            <w:pPr>
              <w:pStyle w:val="Bullet1"/>
              <w:rPr>
                <w:b/>
                <w:bCs/>
              </w:rPr>
            </w:pPr>
            <w:r w:rsidRPr="00D15E44">
              <w:rPr>
                <w:b/>
                <w:bCs/>
                <w:sz w:val="22"/>
                <w:szCs w:val="22"/>
              </w:rPr>
              <w:t xml:space="preserve">Follow Up Consultation </w:t>
            </w:r>
          </w:p>
        </w:tc>
      </w:tr>
      <w:tr w:rsidR="00692C3C" w14:paraId="3A6A7B46" w14:textId="77777777" w:rsidTr="003F7CF5">
        <w:tc>
          <w:tcPr>
            <w:tcW w:w="3256" w:type="dxa"/>
          </w:tcPr>
          <w:p w14:paraId="1DD54493" w14:textId="70D51F5C" w:rsidR="00692C3C" w:rsidRDefault="00692C3C" w:rsidP="004B26B4">
            <w:pPr>
              <w:pStyle w:val="Bullet1"/>
            </w:pPr>
            <w:r>
              <w:t>Date of your follow up review:</w:t>
            </w:r>
          </w:p>
        </w:tc>
        <w:tc>
          <w:tcPr>
            <w:tcW w:w="6938" w:type="dxa"/>
          </w:tcPr>
          <w:p w14:paraId="19B47147" w14:textId="77777777" w:rsidR="00692C3C" w:rsidRDefault="00692C3C" w:rsidP="004B26B4">
            <w:pPr>
              <w:pStyle w:val="Bullet1"/>
            </w:pPr>
          </w:p>
        </w:tc>
      </w:tr>
      <w:tr w:rsidR="00DB4619" w14:paraId="61FFFFC7" w14:textId="77777777" w:rsidTr="003F7CF5">
        <w:tc>
          <w:tcPr>
            <w:tcW w:w="3256" w:type="dxa"/>
          </w:tcPr>
          <w:p w14:paraId="70FA0A38" w14:textId="2F8441D5" w:rsidR="00DB4619" w:rsidRDefault="00DB4619" w:rsidP="00DB4619">
            <w:pPr>
              <w:pStyle w:val="Bullet1"/>
            </w:pPr>
            <w:r>
              <w:t xml:space="preserve">Name of Pharmacy: </w:t>
            </w:r>
          </w:p>
        </w:tc>
        <w:tc>
          <w:tcPr>
            <w:tcW w:w="6938" w:type="dxa"/>
          </w:tcPr>
          <w:p w14:paraId="4367038D" w14:textId="77777777" w:rsidR="00DB4619" w:rsidRDefault="00DB4619" w:rsidP="00DB4619">
            <w:pPr>
              <w:pStyle w:val="Bullet1"/>
            </w:pPr>
          </w:p>
        </w:tc>
      </w:tr>
      <w:tr w:rsidR="00DB4619" w14:paraId="28A01606" w14:textId="77777777" w:rsidTr="003F7CF5">
        <w:tc>
          <w:tcPr>
            <w:tcW w:w="3256" w:type="dxa"/>
          </w:tcPr>
          <w:p w14:paraId="5362F821" w14:textId="7FDE6151" w:rsidR="00DB4619" w:rsidRDefault="00DB4619" w:rsidP="00DB4619">
            <w:pPr>
              <w:pStyle w:val="Bullet1"/>
            </w:pPr>
            <w:r>
              <w:t xml:space="preserve">Pharmacist’s name: </w:t>
            </w:r>
          </w:p>
        </w:tc>
        <w:tc>
          <w:tcPr>
            <w:tcW w:w="6938" w:type="dxa"/>
          </w:tcPr>
          <w:p w14:paraId="16D5F18B" w14:textId="77777777" w:rsidR="00DB4619" w:rsidRDefault="00DB4619" w:rsidP="00DB4619">
            <w:pPr>
              <w:pStyle w:val="Bullet1"/>
            </w:pPr>
          </w:p>
        </w:tc>
      </w:tr>
      <w:tr w:rsidR="00DB4619" w14:paraId="7E9AC5ED" w14:textId="77777777" w:rsidTr="003F7CF5">
        <w:tc>
          <w:tcPr>
            <w:tcW w:w="3256" w:type="dxa"/>
          </w:tcPr>
          <w:p w14:paraId="710FACFA" w14:textId="77777777" w:rsidR="00DB4619" w:rsidRDefault="005E1C77" w:rsidP="00DB4619">
            <w:pPr>
              <w:pStyle w:val="Bullet1"/>
            </w:pPr>
            <w:r>
              <w:t>Did your acne treatment:</w:t>
            </w:r>
          </w:p>
          <w:p w14:paraId="1652B1F7" w14:textId="3898792E" w:rsidR="00BE4118" w:rsidRPr="00AC5951" w:rsidRDefault="00BE4118" w:rsidP="00DB4619">
            <w:pPr>
              <w:pStyle w:val="Bullet1"/>
              <w:rPr>
                <w:sz w:val="16"/>
                <w:szCs w:val="16"/>
              </w:rPr>
            </w:pPr>
            <w:r w:rsidRPr="00AC5951">
              <w:rPr>
                <w:sz w:val="16"/>
                <w:szCs w:val="16"/>
              </w:rPr>
              <w:t>(circle one option)</w:t>
            </w:r>
          </w:p>
        </w:tc>
        <w:tc>
          <w:tcPr>
            <w:tcW w:w="6938" w:type="dxa"/>
          </w:tcPr>
          <w:p w14:paraId="7D81FB83" w14:textId="1AAD1994" w:rsidR="00DB4619" w:rsidRDefault="00BE4118" w:rsidP="00AC5951">
            <w:pPr>
              <w:pStyle w:val="Bullet1"/>
              <w:jc w:val="center"/>
            </w:pPr>
            <w:r>
              <w:t xml:space="preserve">Stay the same               Change                  </w:t>
            </w:r>
            <w:r w:rsidR="000669DB">
              <w:t xml:space="preserve">Referred to your </w:t>
            </w:r>
            <w:r w:rsidR="00D224CA">
              <w:t>d</w:t>
            </w:r>
            <w:r w:rsidR="00571C66">
              <w:t>octor</w:t>
            </w:r>
          </w:p>
        </w:tc>
      </w:tr>
      <w:tr w:rsidR="00DB4619" w14:paraId="50DB4396" w14:textId="77777777" w:rsidTr="003F7CF5">
        <w:tc>
          <w:tcPr>
            <w:tcW w:w="3256" w:type="dxa"/>
          </w:tcPr>
          <w:p w14:paraId="5654BAB8" w14:textId="77777777" w:rsidR="00DB4619" w:rsidRDefault="00C8322C" w:rsidP="00DB4619">
            <w:pPr>
              <w:pStyle w:val="Bullet1"/>
            </w:pPr>
            <w:r>
              <w:t xml:space="preserve">New topical acne treatment: </w:t>
            </w:r>
          </w:p>
          <w:p w14:paraId="4709CBF5" w14:textId="7728ABE0" w:rsidR="00C8322C" w:rsidRDefault="00C8322C" w:rsidP="00DB4619">
            <w:pPr>
              <w:pStyle w:val="Bullet1"/>
            </w:pPr>
            <w:r w:rsidRPr="00AC5951">
              <w:rPr>
                <w:sz w:val="16"/>
                <w:szCs w:val="14"/>
              </w:rPr>
              <w:t xml:space="preserve">(if applicable) </w:t>
            </w:r>
          </w:p>
        </w:tc>
        <w:tc>
          <w:tcPr>
            <w:tcW w:w="6938" w:type="dxa"/>
          </w:tcPr>
          <w:p w14:paraId="5DE26220" w14:textId="77777777" w:rsidR="00DB4619" w:rsidRDefault="00DB4619" w:rsidP="00DB4619">
            <w:pPr>
              <w:pStyle w:val="Bullet1"/>
            </w:pPr>
          </w:p>
        </w:tc>
      </w:tr>
    </w:tbl>
    <w:p w14:paraId="3BCF73F1" w14:textId="0846E7E2" w:rsidR="00D05E2C" w:rsidRDefault="002217BD" w:rsidP="00763991">
      <w:pPr>
        <w:pStyle w:val="Bullet1"/>
        <w:spacing w:before="120" w:after="120"/>
      </w:pPr>
      <w:r w:rsidRPr="002217BD">
        <w:t xml:space="preserve">Take this sheet with you to </w:t>
      </w:r>
      <w:r w:rsidR="008B709F" w:rsidRPr="008B709F">
        <w:t>all your pharmacist reviews</w:t>
      </w:r>
      <w:r w:rsidRPr="002217BD">
        <w:t>. If you need to see your doctor,</w:t>
      </w:r>
      <w:r w:rsidR="00FA5540">
        <w:t xml:space="preserve"> </w:t>
      </w:r>
      <w:r w:rsidR="00FA5540" w:rsidRPr="00FA5540">
        <w:t>it can help them understand what</w:t>
      </w:r>
      <w:r w:rsidR="0095079E">
        <w:t xml:space="preserve"> treatment</w:t>
      </w:r>
      <w:r w:rsidR="00FA5540" w:rsidRPr="00FA5540">
        <w:t xml:space="preserve"> you’ve already used.</w:t>
      </w:r>
    </w:p>
    <w:p w14:paraId="76FAB169" w14:textId="62738DBD" w:rsidR="00D05E2C" w:rsidRPr="005C39FF" w:rsidRDefault="00D05E2C" w:rsidP="00D05E2C">
      <w:pPr>
        <w:pStyle w:val="Heading1"/>
        <w:rPr>
          <w:color w:val="0070C0"/>
        </w:rPr>
      </w:pPr>
      <w:r>
        <w:rPr>
          <w:color w:val="0070C0"/>
        </w:rPr>
        <w:lastRenderedPageBreak/>
        <w:t>What to do if your symptoms do not improve</w:t>
      </w:r>
    </w:p>
    <w:p w14:paraId="7842B87A" w14:textId="11A00F6E" w:rsidR="00096E71" w:rsidRDefault="00F11752" w:rsidP="00F11752">
      <w:pPr>
        <w:pStyle w:val="Bullet1"/>
      </w:pPr>
      <w:r>
        <w:t xml:space="preserve">If you were given </w:t>
      </w:r>
      <w:r w:rsidR="00CC23C5">
        <w:t>topical mild acne treatment by a pharmacist, ensure you are using it as directed by the pharmacist</w:t>
      </w:r>
      <w:r w:rsidR="00096E71">
        <w:t xml:space="preserve"> for a minimum of 6 weeks to see if the treatment is effective. </w:t>
      </w:r>
    </w:p>
    <w:p w14:paraId="68A160A4" w14:textId="15F5D9DB" w:rsidR="00096E71" w:rsidRDefault="00096E71" w:rsidP="004D7952">
      <w:pPr>
        <w:pStyle w:val="Bullet1"/>
        <w:spacing w:before="120" w:after="120"/>
      </w:pPr>
      <w:r>
        <w:t xml:space="preserve">Contact your doctor if: </w:t>
      </w:r>
    </w:p>
    <w:p w14:paraId="470A6F26" w14:textId="1C6C3937" w:rsidR="00331BE4" w:rsidRDefault="00815237" w:rsidP="00F469F9">
      <w:pPr>
        <w:pStyle w:val="Bullet1"/>
        <w:numPr>
          <w:ilvl w:val="0"/>
          <w:numId w:val="10"/>
        </w:numPr>
        <w:ind w:left="284" w:hanging="284"/>
      </w:pPr>
      <w:r>
        <w:t>Your acne worsens</w:t>
      </w:r>
    </w:p>
    <w:p w14:paraId="7A1FA18A" w14:textId="6CA5443E" w:rsidR="008005CC" w:rsidRPr="008005CC" w:rsidRDefault="00815237" w:rsidP="00F469F9">
      <w:pPr>
        <w:pStyle w:val="Bullet1"/>
        <w:numPr>
          <w:ilvl w:val="0"/>
          <w:numId w:val="10"/>
        </w:numPr>
        <w:ind w:left="284" w:hanging="284"/>
      </w:pPr>
      <w:r>
        <w:t xml:space="preserve">If </w:t>
      </w:r>
      <w:r w:rsidR="008005CC" w:rsidRPr="008005CC">
        <w:t>your acne is having a negative impact on your emotional wellbeing or social life</w:t>
      </w:r>
    </w:p>
    <w:p w14:paraId="43E9F3C3" w14:textId="1E307C87" w:rsidR="00490D68" w:rsidRDefault="00490D68" w:rsidP="00F469F9">
      <w:pPr>
        <w:pStyle w:val="Bullet1"/>
        <w:numPr>
          <w:ilvl w:val="0"/>
          <w:numId w:val="10"/>
        </w:numPr>
        <w:ind w:left="284" w:hanging="284"/>
      </w:pPr>
      <w:r>
        <w:t xml:space="preserve">Any </w:t>
      </w:r>
      <w:r w:rsidR="00752978">
        <w:t xml:space="preserve">severe </w:t>
      </w:r>
      <w:r>
        <w:t>adverse effects or intolerance</w:t>
      </w:r>
      <w:r w:rsidR="00752978">
        <w:t>s</w:t>
      </w:r>
      <w:r>
        <w:t xml:space="preserve"> to the treatment that you were started on</w:t>
      </w:r>
      <w:r w:rsidR="008B5BA9">
        <w:t xml:space="preserve"> that can’t be managed by a pharmacist</w:t>
      </w:r>
      <w:r>
        <w:t xml:space="preserve"> (even if this is before </w:t>
      </w:r>
      <w:r w:rsidR="00752978">
        <w:t xml:space="preserve">6 weeks of use) </w:t>
      </w:r>
    </w:p>
    <w:p w14:paraId="53BD5971" w14:textId="06CCBA4F" w:rsidR="00D05E2C" w:rsidRPr="00FB4B88" w:rsidRDefault="00846585" w:rsidP="00F469F9">
      <w:pPr>
        <w:pStyle w:val="Bullet1"/>
        <w:numPr>
          <w:ilvl w:val="0"/>
          <w:numId w:val="10"/>
        </w:numPr>
        <w:ind w:left="284" w:hanging="284"/>
      </w:pPr>
      <w:r>
        <w:t xml:space="preserve">There is inadequate response to treatment despite appropriate use and good adherence to the recommended treatment </w:t>
      </w:r>
    </w:p>
    <w:p w14:paraId="49C65090" w14:textId="77777777" w:rsidR="001516A2" w:rsidRDefault="001516A2" w:rsidP="001024BE">
      <w:pPr>
        <w:pStyle w:val="Heading1"/>
        <w:rPr>
          <w:color w:val="0070C0"/>
        </w:rPr>
      </w:pPr>
      <w:r w:rsidRPr="005C39FF">
        <w:rPr>
          <w:color w:val="0070C0"/>
        </w:rPr>
        <w:t>Self-care</w:t>
      </w:r>
    </w:p>
    <w:p w14:paraId="510EE845" w14:textId="62176259" w:rsidR="007319E5" w:rsidRDefault="00A42955" w:rsidP="00DD2460">
      <w:pPr>
        <w:pStyle w:val="Bullet1"/>
      </w:pPr>
      <w:r>
        <w:t>The</w:t>
      </w:r>
      <w:r w:rsidR="00EA3758">
        <w:t>r</w:t>
      </w:r>
      <w:r>
        <w:t>e are some additional self-care measures that can help manage your mild acne</w:t>
      </w:r>
      <w:r w:rsidR="00EA3758">
        <w:t xml:space="preserve"> such as: </w:t>
      </w:r>
    </w:p>
    <w:p w14:paraId="01FA5BEA" w14:textId="10D6EF36" w:rsidR="008F7D2D" w:rsidRPr="00B57C27" w:rsidRDefault="008F7D2D" w:rsidP="00B57C27">
      <w:pPr>
        <w:pStyle w:val="Bullet1"/>
        <w:numPr>
          <w:ilvl w:val="0"/>
          <w:numId w:val="18"/>
        </w:numPr>
        <w:ind w:left="436"/>
        <w:rPr>
          <w:b/>
        </w:rPr>
      </w:pPr>
      <w:r w:rsidRPr="008F7D2D">
        <w:rPr>
          <w:b/>
          <w:bCs/>
        </w:rPr>
        <w:t>Cleanse gently</w:t>
      </w:r>
    </w:p>
    <w:p w14:paraId="7CA4D4AE" w14:textId="77777777" w:rsidR="008F7D2D" w:rsidRPr="008F7D2D" w:rsidRDefault="008F7D2D" w:rsidP="005E702A">
      <w:pPr>
        <w:pStyle w:val="Bullet2"/>
        <w:ind w:left="567"/>
      </w:pPr>
      <w:r w:rsidRPr="008F7D2D">
        <w:t>Wash affected areas twice daily with a gentle, pH-balanced, soap-free cleanser</w:t>
      </w:r>
    </w:p>
    <w:p w14:paraId="5A800BA7" w14:textId="77777777" w:rsidR="008F7D2D" w:rsidRPr="008F7D2D" w:rsidRDefault="008F7D2D" w:rsidP="005E702A">
      <w:pPr>
        <w:pStyle w:val="Bullet2"/>
        <w:ind w:left="567"/>
      </w:pPr>
      <w:r w:rsidRPr="008F7D2D">
        <w:t xml:space="preserve">Use </w:t>
      </w:r>
      <w:r w:rsidRPr="00AC5951">
        <w:t>warm water and your fingertips</w:t>
      </w:r>
      <w:r w:rsidRPr="008F7D2D">
        <w:t xml:space="preserve"> (avoid scrubbing)</w:t>
      </w:r>
    </w:p>
    <w:p w14:paraId="7D4BDA8F" w14:textId="77777777" w:rsidR="008F7D2D" w:rsidRPr="008F7D2D" w:rsidRDefault="008F7D2D" w:rsidP="005E702A">
      <w:pPr>
        <w:pStyle w:val="Bullet2"/>
        <w:ind w:left="567"/>
      </w:pPr>
      <w:r w:rsidRPr="008F7D2D">
        <w:t xml:space="preserve">Avoid over-washing, as this can </w:t>
      </w:r>
      <w:r w:rsidRPr="00AC5951">
        <w:t>dry and irritate the skin</w:t>
      </w:r>
    </w:p>
    <w:p w14:paraId="620C986F" w14:textId="73ACCA85" w:rsidR="008F7D2D" w:rsidRPr="008F7D2D" w:rsidRDefault="008F7D2D" w:rsidP="005E702A">
      <w:pPr>
        <w:pStyle w:val="Bullet1"/>
        <w:numPr>
          <w:ilvl w:val="0"/>
          <w:numId w:val="18"/>
        </w:numPr>
        <w:ind w:left="436"/>
      </w:pPr>
      <w:r w:rsidRPr="008F7D2D">
        <w:rPr>
          <w:b/>
          <w:bCs/>
        </w:rPr>
        <w:t>Choose the right products</w:t>
      </w:r>
    </w:p>
    <w:p w14:paraId="1840B72A" w14:textId="77777777" w:rsidR="008F7D2D" w:rsidRPr="00D07AB3" w:rsidRDefault="008F7D2D" w:rsidP="005E702A">
      <w:pPr>
        <w:pStyle w:val="Bullet2"/>
        <w:ind w:left="567"/>
      </w:pPr>
      <w:r w:rsidRPr="00D07AB3">
        <w:t xml:space="preserve">Use </w:t>
      </w:r>
      <w:r w:rsidRPr="00AC5951">
        <w:t>products designed for acne-prone skin</w:t>
      </w:r>
    </w:p>
    <w:p w14:paraId="05BF7BC3" w14:textId="77777777" w:rsidR="008F7D2D" w:rsidRPr="00D07AB3" w:rsidRDefault="008F7D2D" w:rsidP="005E702A">
      <w:pPr>
        <w:pStyle w:val="Bullet2"/>
        <w:ind w:left="567"/>
      </w:pPr>
      <w:r w:rsidRPr="00D07AB3">
        <w:t xml:space="preserve">Look for </w:t>
      </w:r>
      <w:r w:rsidRPr="00AC5951">
        <w:t>oil-free (“non-comedogenic”) and water-based</w:t>
      </w:r>
      <w:r w:rsidRPr="00D07AB3">
        <w:t xml:space="preserve"> skincare and makeup</w:t>
      </w:r>
    </w:p>
    <w:p w14:paraId="1DFB8F7B" w14:textId="77777777" w:rsidR="008F7D2D" w:rsidRPr="00D07AB3" w:rsidRDefault="008F7D2D" w:rsidP="005E702A">
      <w:pPr>
        <w:pStyle w:val="Bullet2"/>
        <w:ind w:left="567"/>
      </w:pPr>
      <w:r w:rsidRPr="00D07AB3">
        <w:t xml:space="preserve">Apply a </w:t>
      </w:r>
      <w:r w:rsidRPr="00AC5951">
        <w:t>light moisturiser and sunscreen</w:t>
      </w:r>
      <w:r w:rsidRPr="00D07AB3">
        <w:t xml:space="preserve"> after cleansing</w:t>
      </w:r>
    </w:p>
    <w:p w14:paraId="0178E739" w14:textId="35A6ED12" w:rsidR="008B5BA9" w:rsidRPr="00D07AB3" w:rsidRDefault="008B5BA9" w:rsidP="005E702A">
      <w:pPr>
        <w:pStyle w:val="Bullet2"/>
        <w:numPr>
          <w:ilvl w:val="1"/>
          <w:numId w:val="25"/>
        </w:numPr>
        <w:tabs>
          <w:tab w:val="clear" w:pos="1440"/>
          <w:tab w:val="num" w:pos="1156"/>
        </w:tabs>
        <w:ind w:left="1156"/>
      </w:pPr>
      <w:r w:rsidRPr="00D07AB3">
        <w:t>Sunscreen is especially important when on acne treatment as some can make your skin more sensitive to the sun. Speak to your pharmacist</w:t>
      </w:r>
    </w:p>
    <w:p w14:paraId="56BC1888" w14:textId="605556AB" w:rsidR="008F7D2D" w:rsidRPr="008F7D2D" w:rsidRDefault="008F7D2D" w:rsidP="005E702A">
      <w:pPr>
        <w:pStyle w:val="Bullet1"/>
        <w:numPr>
          <w:ilvl w:val="0"/>
          <w:numId w:val="18"/>
        </w:numPr>
        <w:ind w:left="436"/>
      </w:pPr>
      <w:r w:rsidRPr="008F7D2D">
        <w:rPr>
          <w:b/>
          <w:bCs/>
        </w:rPr>
        <w:t>Make-up and skincare habits</w:t>
      </w:r>
    </w:p>
    <w:p w14:paraId="0905F1C0" w14:textId="48780B6E" w:rsidR="008F7D2D" w:rsidRPr="00AE6E63" w:rsidRDefault="008F7D2D" w:rsidP="005E702A">
      <w:pPr>
        <w:pStyle w:val="Bullet2"/>
        <w:ind w:left="567"/>
      </w:pPr>
      <w:r w:rsidRPr="008F7D2D">
        <w:t xml:space="preserve">Remove makeup </w:t>
      </w:r>
      <w:r w:rsidRPr="00AC5951">
        <w:t>thoroughly every night</w:t>
      </w:r>
      <w:r w:rsidRPr="00AE6E63">
        <w:t xml:space="preserve"> (e.g. with cleanser or micellar water)</w:t>
      </w:r>
    </w:p>
    <w:p w14:paraId="44180C25" w14:textId="2710DF23" w:rsidR="008F7D2D" w:rsidRPr="00AE6E63" w:rsidRDefault="008F7D2D" w:rsidP="005E702A">
      <w:pPr>
        <w:pStyle w:val="Bullet2"/>
        <w:ind w:left="567"/>
      </w:pPr>
      <w:r w:rsidRPr="00AE6E63">
        <w:t xml:space="preserve">Avoid heavy or oily </w:t>
      </w:r>
      <w:r w:rsidR="008B5BA9">
        <w:t>makeup</w:t>
      </w:r>
      <w:r w:rsidRPr="00AE6E63">
        <w:t xml:space="preserve"> that may </w:t>
      </w:r>
      <w:r w:rsidRPr="00AC5951">
        <w:t>block pores</w:t>
      </w:r>
    </w:p>
    <w:p w14:paraId="6996C686" w14:textId="40AED50F" w:rsidR="008F7D2D" w:rsidRPr="008F7D2D" w:rsidRDefault="008F7D2D" w:rsidP="005E702A">
      <w:pPr>
        <w:pStyle w:val="Bullet1"/>
        <w:numPr>
          <w:ilvl w:val="0"/>
          <w:numId w:val="18"/>
        </w:numPr>
        <w:ind w:left="436"/>
      </w:pPr>
      <w:r w:rsidRPr="008F7D2D">
        <w:rPr>
          <w:b/>
          <w:bCs/>
        </w:rPr>
        <w:t>Avoid picking or squeezing</w:t>
      </w:r>
    </w:p>
    <w:p w14:paraId="584AEFC6" w14:textId="77777777" w:rsidR="008F7D2D" w:rsidRPr="008F7D2D" w:rsidRDefault="008F7D2D" w:rsidP="005E702A">
      <w:pPr>
        <w:pStyle w:val="Bullet2"/>
        <w:ind w:left="567"/>
      </w:pPr>
      <w:r w:rsidRPr="008F7D2D">
        <w:t xml:space="preserve">Do not pick or squeeze pimples, as this can: </w:t>
      </w:r>
    </w:p>
    <w:p w14:paraId="4DDD6AC0" w14:textId="77777777" w:rsidR="008F7D2D" w:rsidRPr="008F7D2D" w:rsidRDefault="008F7D2D" w:rsidP="005E702A">
      <w:pPr>
        <w:pStyle w:val="Bullet2"/>
        <w:numPr>
          <w:ilvl w:val="1"/>
          <w:numId w:val="25"/>
        </w:numPr>
        <w:tabs>
          <w:tab w:val="clear" w:pos="1440"/>
          <w:tab w:val="num" w:pos="1156"/>
        </w:tabs>
        <w:ind w:left="1156"/>
      </w:pPr>
      <w:r w:rsidRPr="008F7D2D">
        <w:t>Worsen inflammation</w:t>
      </w:r>
    </w:p>
    <w:p w14:paraId="42553033" w14:textId="77777777" w:rsidR="008F7D2D" w:rsidRPr="008F7D2D" w:rsidRDefault="008F7D2D" w:rsidP="005E702A">
      <w:pPr>
        <w:pStyle w:val="Bullet2"/>
        <w:numPr>
          <w:ilvl w:val="1"/>
          <w:numId w:val="25"/>
        </w:numPr>
        <w:tabs>
          <w:tab w:val="clear" w:pos="1440"/>
          <w:tab w:val="num" w:pos="1156"/>
        </w:tabs>
        <w:ind w:left="1156"/>
      </w:pPr>
      <w:r w:rsidRPr="008F7D2D">
        <w:t xml:space="preserve">Increase risk of </w:t>
      </w:r>
      <w:r w:rsidRPr="00AC5951">
        <w:t>scarring and infection</w:t>
      </w:r>
    </w:p>
    <w:p w14:paraId="5926F64F" w14:textId="116055FE" w:rsidR="008F7D2D" w:rsidRPr="008F7D2D" w:rsidRDefault="008F7D2D" w:rsidP="005E702A">
      <w:pPr>
        <w:pStyle w:val="Bullet1"/>
        <w:numPr>
          <w:ilvl w:val="0"/>
          <w:numId w:val="18"/>
        </w:numPr>
        <w:ind w:left="436"/>
      </w:pPr>
      <w:r w:rsidRPr="008F7D2D">
        <w:rPr>
          <w:b/>
          <w:bCs/>
        </w:rPr>
        <w:t>Hair care</w:t>
      </w:r>
    </w:p>
    <w:p w14:paraId="46C4101D" w14:textId="77777777" w:rsidR="008F7D2D" w:rsidRPr="00402793" w:rsidRDefault="008F7D2D" w:rsidP="005E702A">
      <w:pPr>
        <w:pStyle w:val="Bullet2"/>
        <w:ind w:left="567"/>
      </w:pPr>
      <w:r w:rsidRPr="008F7D2D">
        <w:t xml:space="preserve">Keep hair </w:t>
      </w:r>
      <w:r w:rsidRPr="00AC5951">
        <w:t>clean and away from the face and neck</w:t>
      </w:r>
    </w:p>
    <w:p w14:paraId="6AAAF316" w14:textId="77777777" w:rsidR="008F7D2D" w:rsidRPr="008F7D2D" w:rsidRDefault="008F7D2D" w:rsidP="005E702A">
      <w:pPr>
        <w:pStyle w:val="Bullet2"/>
        <w:ind w:left="567"/>
      </w:pPr>
      <w:r w:rsidRPr="008F7D2D">
        <w:t>Hair oils can worsen acne in these areas</w:t>
      </w:r>
    </w:p>
    <w:p w14:paraId="3B3C88EE" w14:textId="0DC48D62" w:rsidR="008F7D2D" w:rsidRPr="008F7D2D" w:rsidRDefault="008F7D2D" w:rsidP="005E702A">
      <w:pPr>
        <w:pStyle w:val="Bullet1"/>
        <w:numPr>
          <w:ilvl w:val="0"/>
          <w:numId w:val="18"/>
        </w:numPr>
        <w:ind w:left="436"/>
      </w:pPr>
      <w:r w:rsidRPr="008F7D2D">
        <w:rPr>
          <w:b/>
          <w:bCs/>
        </w:rPr>
        <w:t>Diet and lifestyle</w:t>
      </w:r>
    </w:p>
    <w:p w14:paraId="1C5DE88E" w14:textId="77777777" w:rsidR="008F7D2D" w:rsidRPr="00571C66" w:rsidRDefault="008F7D2D" w:rsidP="005E702A">
      <w:pPr>
        <w:pStyle w:val="Bullet2"/>
        <w:ind w:left="567"/>
      </w:pPr>
      <w:r w:rsidRPr="00571C66">
        <w:t xml:space="preserve">A </w:t>
      </w:r>
      <w:r w:rsidRPr="00AC5951">
        <w:t>low glycaemic index (GI) diet</w:t>
      </w:r>
      <w:r w:rsidRPr="00571C66">
        <w:t xml:space="preserve"> may help some people</w:t>
      </w:r>
    </w:p>
    <w:p w14:paraId="59AF5E1C" w14:textId="77777777" w:rsidR="008F7D2D" w:rsidRPr="00571C66" w:rsidRDefault="008F7D2D" w:rsidP="005E702A">
      <w:pPr>
        <w:pStyle w:val="Bullet2"/>
        <w:ind w:left="567"/>
      </w:pPr>
      <w:r w:rsidRPr="00571C66">
        <w:t xml:space="preserve">No strong evidence links specific foods (e.g. chocolate), but: </w:t>
      </w:r>
    </w:p>
    <w:p w14:paraId="37BA3FCC" w14:textId="799532DA" w:rsidR="008F7D2D" w:rsidRPr="00571C66" w:rsidRDefault="008F7D2D" w:rsidP="005E702A">
      <w:pPr>
        <w:pStyle w:val="Bullet2"/>
        <w:numPr>
          <w:ilvl w:val="1"/>
          <w:numId w:val="25"/>
        </w:numPr>
        <w:tabs>
          <w:tab w:val="clear" w:pos="1440"/>
          <w:tab w:val="num" w:pos="1156"/>
        </w:tabs>
        <w:ind w:left="1156"/>
      </w:pPr>
      <w:r w:rsidRPr="00571C66">
        <w:t xml:space="preserve">Avoid foods </w:t>
      </w:r>
      <w:r w:rsidRPr="00AC5951">
        <w:t>you notice</w:t>
      </w:r>
      <w:r w:rsidR="005F54D5">
        <w:t xml:space="preserve"> that</w:t>
      </w:r>
      <w:r w:rsidRPr="00AC5951">
        <w:t xml:space="preserve"> trigger</w:t>
      </w:r>
      <w:r w:rsidR="005F54D5">
        <w:t>s</w:t>
      </w:r>
      <w:r w:rsidRPr="00AC5951">
        <w:t xml:space="preserve"> your acne</w:t>
      </w:r>
    </w:p>
    <w:p w14:paraId="0C337FC6" w14:textId="73CE6FEA" w:rsidR="00112E9F" w:rsidRDefault="008F7D2D" w:rsidP="005E702A">
      <w:pPr>
        <w:pStyle w:val="Bullet2"/>
        <w:ind w:left="567"/>
      </w:pPr>
      <w:r w:rsidRPr="00571C66">
        <w:t>Aim for overall healthy habits (sleep, stress management</w:t>
      </w:r>
      <w:r w:rsidRPr="008F7D2D">
        <w:t>)</w:t>
      </w:r>
    </w:p>
    <w:p w14:paraId="64C8ED71" w14:textId="5DB6D627" w:rsidR="001516A2" w:rsidRPr="00641600" w:rsidRDefault="001516A2" w:rsidP="001516A2">
      <w:pPr>
        <w:pStyle w:val="Heading1"/>
        <w:rPr>
          <w:color w:val="0070C0"/>
        </w:rPr>
      </w:pPr>
      <w:r w:rsidRPr="00641600">
        <w:rPr>
          <w:color w:val="0070C0"/>
        </w:rPr>
        <w:lastRenderedPageBreak/>
        <w:t xml:space="preserve">Where to </w:t>
      </w:r>
      <w:r w:rsidR="4774C7BD" w:rsidRPr="00641600">
        <w:rPr>
          <w:color w:val="0070C0"/>
        </w:rPr>
        <w:t>get</w:t>
      </w:r>
      <w:r w:rsidRPr="00641600">
        <w:rPr>
          <w:color w:val="0070C0"/>
        </w:rPr>
        <w:t xml:space="preserve"> more information</w:t>
      </w:r>
    </w:p>
    <w:p w14:paraId="0B49F97F" w14:textId="77777777" w:rsidR="001516A2" w:rsidRPr="00641600" w:rsidRDefault="001516A2" w:rsidP="00965B69">
      <w:pPr>
        <w:pStyle w:val="Bullet1"/>
        <w:spacing w:before="240"/>
        <w:rPr>
          <w:szCs w:val="21"/>
        </w:rPr>
      </w:pPr>
      <w:r w:rsidRPr="00641600">
        <w:rPr>
          <w:szCs w:val="21"/>
        </w:rPr>
        <w:t xml:space="preserve">For more information, please visit the following websites: </w:t>
      </w:r>
    </w:p>
    <w:p w14:paraId="7F20B4D4" w14:textId="6D604F02" w:rsidR="0031410A" w:rsidRPr="00641600" w:rsidRDefault="00B35546" w:rsidP="00B57C27">
      <w:pPr>
        <w:pStyle w:val="Bullet1"/>
        <w:numPr>
          <w:ilvl w:val="0"/>
          <w:numId w:val="3"/>
        </w:numPr>
        <w:spacing w:after="120"/>
      </w:pPr>
      <w:r w:rsidRPr="0085346C">
        <w:rPr>
          <w:b/>
          <w:bCs/>
        </w:rPr>
        <w:t>Therapeutic</w:t>
      </w:r>
      <w:r w:rsidRPr="0085346C">
        <w:rPr>
          <w:rStyle w:val="normaltextrun"/>
          <w:b/>
          <w:bCs/>
        </w:rPr>
        <w:t xml:space="preserve"> Guidelines</w:t>
      </w:r>
      <w:r w:rsidR="0031410A" w:rsidRPr="00641600">
        <w:rPr>
          <w:rStyle w:val="normaltextrun"/>
        </w:rPr>
        <w:t xml:space="preserve"> </w:t>
      </w:r>
      <w:r w:rsidR="0031410A" w:rsidRPr="00641600">
        <w:t>–</w:t>
      </w:r>
      <w:r w:rsidR="00641600" w:rsidRPr="00641600">
        <w:t xml:space="preserve"> </w:t>
      </w:r>
      <w:hyperlink r:id="rId16" w:history="1">
        <w:r w:rsidR="00641600" w:rsidRPr="00641600">
          <w:rPr>
            <w:rStyle w:val="Hyperlink"/>
          </w:rPr>
          <w:t>Information for patients with acne</w:t>
        </w:r>
      </w:hyperlink>
      <w:r w:rsidR="0074552D" w:rsidRPr="00641600">
        <w:t xml:space="preserve">  </w:t>
      </w:r>
      <w:r w:rsidR="003C419E" w:rsidRPr="00641600">
        <w:t>&lt;https://ccmsfiles.tg.org.au/s2/PDFs/DMG5-Information-for-patients-with-acne-v3.pdf</w:t>
      </w:r>
    </w:p>
    <w:p w14:paraId="5D36F838" w14:textId="56A9E49B" w:rsidR="00B35546" w:rsidRPr="00641600" w:rsidRDefault="0031410A" w:rsidP="00B57C27">
      <w:pPr>
        <w:pStyle w:val="Bullet1"/>
        <w:numPr>
          <w:ilvl w:val="0"/>
          <w:numId w:val="3"/>
        </w:numPr>
        <w:spacing w:after="120"/>
        <w:rPr>
          <w:rStyle w:val="normaltextrun"/>
        </w:rPr>
      </w:pPr>
      <w:r w:rsidRPr="0085346C">
        <w:rPr>
          <w:b/>
          <w:bCs/>
        </w:rPr>
        <w:t>T</w:t>
      </w:r>
      <w:r w:rsidR="00B35546" w:rsidRPr="0085346C">
        <w:rPr>
          <w:rStyle w:val="normaltextrun"/>
          <w:b/>
          <w:bCs/>
        </w:rPr>
        <w:t>he Royal Children’s Hospital</w:t>
      </w:r>
      <w:r w:rsidR="005C080E">
        <w:rPr>
          <w:rStyle w:val="normaltextrun"/>
          <w:b/>
          <w:bCs/>
        </w:rPr>
        <w:t xml:space="preserve"> </w:t>
      </w:r>
      <w:r w:rsidRPr="00641600">
        <w:t xml:space="preserve">– </w:t>
      </w:r>
      <w:hyperlink r:id="rId17">
        <w:r w:rsidRPr="6E005F51">
          <w:rPr>
            <w:rStyle w:val="Hyperlink"/>
          </w:rPr>
          <w:t>Acne and teen skin health</w:t>
        </w:r>
      </w:hyperlink>
      <w:r w:rsidR="006D4E44">
        <w:t xml:space="preserve"> </w:t>
      </w:r>
      <w:r w:rsidR="00BB0740" w:rsidRPr="00641600">
        <w:t>&lt;https://www.rch.org.au/kidsinfo/fact_sheets/acne/&gt;</w:t>
      </w:r>
    </w:p>
    <w:p w14:paraId="438CC48C" w14:textId="606D8A08" w:rsidR="00B35546" w:rsidRPr="00641600" w:rsidRDefault="00B35546" w:rsidP="00B57C27">
      <w:pPr>
        <w:pStyle w:val="Bullet1"/>
        <w:numPr>
          <w:ilvl w:val="0"/>
          <w:numId w:val="3"/>
        </w:numPr>
        <w:spacing w:after="120"/>
      </w:pPr>
      <w:r w:rsidRPr="0085346C">
        <w:rPr>
          <w:b/>
          <w:bCs/>
        </w:rPr>
        <w:t>Better</w:t>
      </w:r>
      <w:r w:rsidRPr="0085346C">
        <w:rPr>
          <w:rStyle w:val="normaltextrun"/>
          <w:b/>
          <w:bCs/>
        </w:rPr>
        <w:t xml:space="preserve"> Health Channel</w:t>
      </w:r>
      <w:r w:rsidR="00BB0740" w:rsidRPr="00641600">
        <w:rPr>
          <w:rStyle w:val="normaltextrun"/>
        </w:rPr>
        <w:t xml:space="preserve"> </w:t>
      </w:r>
      <w:r w:rsidR="00BB0740" w:rsidRPr="00641600">
        <w:t xml:space="preserve">– </w:t>
      </w:r>
      <w:hyperlink r:id="rId18" w:history="1">
        <w:r w:rsidR="00A6740F" w:rsidRPr="00641600">
          <w:rPr>
            <w:rStyle w:val="Hyperlink"/>
          </w:rPr>
          <w:t>Acne</w:t>
        </w:r>
      </w:hyperlink>
      <w:r w:rsidR="00F823A2">
        <w:t xml:space="preserve"> </w:t>
      </w:r>
      <w:r w:rsidR="00BB0740" w:rsidRPr="00641600">
        <w:t>&lt;</w:t>
      </w:r>
      <w:r w:rsidR="00A6740F" w:rsidRPr="00641600">
        <w:t>https://www.betterhealth.vic.gov.au/health/conditionsandtreatments/acne</w:t>
      </w:r>
      <w:r w:rsidR="00BB0740" w:rsidRPr="00641600">
        <w:t>&gt;</w:t>
      </w:r>
    </w:p>
    <w:p w14:paraId="06774AE2" w14:textId="00B1BA89" w:rsidR="00B35546" w:rsidRPr="00641600" w:rsidRDefault="0010547A" w:rsidP="00B57C27">
      <w:pPr>
        <w:pStyle w:val="Bullet1"/>
        <w:numPr>
          <w:ilvl w:val="0"/>
          <w:numId w:val="3"/>
        </w:numPr>
        <w:spacing w:after="120"/>
        <w:rPr>
          <w:rFonts w:cs="Arial"/>
        </w:rPr>
      </w:pPr>
      <w:r w:rsidRPr="6E005F51">
        <w:rPr>
          <w:b/>
          <w:bCs/>
        </w:rPr>
        <w:t>All about acne</w:t>
      </w:r>
      <w:r>
        <w:t xml:space="preserve"> – </w:t>
      </w:r>
      <w:hyperlink r:id="rId19">
        <w:r w:rsidRPr="6E005F51">
          <w:rPr>
            <w:rStyle w:val="Hyperlink"/>
          </w:rPr>
          <w:t>Acne news</w:t>
        </w:r>
      </w:hyperlink>
      <w:r w:rsidR="00B35546">
        <w:t xml:space="preserve"> </w:t>
      </w:r>
      <w:r w:rsidR="00386A7F" w:rsidRPr="6E005F51">
        <w:rPr>
          <w:rFonts w:eastAsia="Arial" w:cs="Arial"/>
          <w:color w:val="000000" w:themeColor="text1"/>
        </w:rPr>
        <w:t>&lt;</w:t>
      </w:r>
      <w:r w:rsidR="006474B2" w:rsidRPr="6E005F51">
        <w:rPr>
          <w:rFonts w:eastAsia="Arial" w:cs="Arial"/>
          <w:color w:val="000000" w:themeColor="text1"/>
        </w:rPr>
        <w:t>https://acne.org.au/acne-news/</w:t>
      </w:r>
      <w:r w:rsidR="1E1F7B34" w:rsidRPr="6E005F51">
        <w:rPr>
          <w:rFonts w:eastAsia="Arial" w:cs="Arial"/>
          <w:color w:val="000000" w:themeColor="text1"/>
        </w:rPr>
        <w:t>&gt;</w:t>
      </w:r>
    </w:p>
    <w:p w14:paraId="64CB63D9" w14:textId="12F53140" w:rsidR="00864BC9" w:rsidRPr="005C39FF" w:rsidRDefault="00864BC9" w:rsidP="00864BC9">
      <w:pPr>
        <w:pStyle w:val="Heading1"/>
        <w:rPr>
          <w:color w:val="0070C0"/>
        </w:rPr>
      </w:pPr>
      <w:r w:rsidRPr="005C39FF">
        <w:rPr>
          <w:color w:val="0070C0"/>
        </w:rPr>
        <w:t>What will it cost?</w:t>
      </w:r>
      <w:bookmarkEnd w:id="2"/>
    </w:p>
    <w:p w14:paraId="514D72A7" w14:textId="77777777" w:rsidR="00FE4B68" w:rsidRPr="001024BE" w:rsidRDefault="00FE4B68" w:rsidP="00FE4B68">
      <w:pPr>
        <w:rPr>
          <w:rFonts w:eastAsia="Times"/>
        </w:rPr>
      </w:pPr>
      <w:r w:rsidRPr="001024BE">
        <w:rPr>
          <w:rFonts w:eastAsia="Times"/>
        </w:rPr>
        <w:t xml:space="preserve">The pharmacist consultation is free. </w:t>
      </w:r>
    </w:p>
    <w:p w14:paraId="4BE5B004" w14:textId="77777777" w:rsidR="00E45BA0" w:rsidRPr="007E0561" w:rsidRDefault="00E45BA0" w:rsidP="00E45BA0">
      <w:pPr>
        <w:pStyle w:val="Heading2"/>
      </w:pPr>
      <w:bookmarkStart w:id="3" w:name="_Toc157014804"/>
      <w:bookmarkStart w:id="4" w:name="_Toc157015192"/>
      <w:r w:rsidRPr="007E0561">
        <w:t>Medicine costs</w:t>
      </w:r>
      <w:bookmarkEnd w:id="3"/>
    </w:p>
    <w:p w14:paraId="459E57D4" w14:textId="77777777" w:rsidR="00E45BA0" w:rsidRDefault="00E45BA0" w:rsidP="00E45BA0">
      <w:pPr>
        <w:pStyle w:val="Body"/>
      </w:pPr>
      <w:r w:rsidRPr="00A82B77">
        <w:t>Medication provided under the program is not subsidised. This means you will pay the full cost of the medicine. The cost of the medicine might be more than what you pay with a doctor’s prescription.</w:t>
      </w:r>
      <w:r>
        <w:t xml:space="preserve"> Please discuss the costs with your pharmacist before the consultation. </w:t>
      </w:r>
    </w:p>
    <w:p w14:paraId="669C39B4" w14:textId="77777777" w:rsidR="00E45BA0" w:rsidRDefault="00E45BA0" w:rsidP="00E45BA0">
      <w:pPr>
        <w:pStyle w:val="Body"/>
      </w:pPr>
      <w:r>
        <w:t>C</w:t>
      </w:r>
      <w:r w:rsidRPr="00A82B77">
        <w:t>oncession card holders and those eligible for subsidised medicine under the Closing the Gap (CTG) program</w:t>
      </w:r>
      <w:r>
        <w:t xml:space="preserve"> will also be required to pay for the full cost of the medicine. </w:t>
      </w:r>
    </w:p>
    <w:p w14:paraId="2C354975" w14:textId="77777777" w:rsidR="003B700B" w:rsidRPr="007E0561" w:rsidRDefault="003B700B" w:rsidP="003B700B">
      <w:pPr>
        <w:pStyle w:val="Heading2"/>
      </w:pPr>
      <w:bookmarkStart w:id="5" w:name="_Toc156987503"/>
      <w:bookmarkStart w:id="6" w:name="_Toc157014805"/>
      <w:bookmarkEnd w:id="4"/>
      <w:r w:rsidRPr="007E0561">
        <w:t>Safety Net</w:t>
      </w:r>
      <w:bookmarkEnd w:id="5"/>
      <w:bookmarkEnd w:id="6"/>
    </w:p>
    <w:p w14:paraId="134FE4E0" w14:textId="77777777" w:rsidR="003B700B" w:rsidRPr="007E0561" w:rsidRDefault="003B700B" w:rsidP="003B700B">
      <w:r w:rsidRPr="007E0561">
        <w:t xml:space="preserve">Please be aware that any medications </w:t>
      </w:r>
      <w:r w:rsidRPr="00A82B77">
        <w:t>supplied as part of the program</w:t>
      </w:r>
      <w:r w:rsidRPr="00914E75">
        <w:t xml:space="preserve"> </w:t>
      </w:r>
      <w:r w:rsidRPr="007E0561">
        <w:t xml:space="preserve">will </w:t>
      </w:r>
      <w:r w:rsidRPr="007E0561">
        <w:rPr>
          <w:b/>
          <w:bCs/>
        </w:rPr>
        <w:t>not</w:t>
      </w:r>
      <w:r w:rsidRPr="007E0561">
        <w:t xml:space="preserve"> contribute to your Pharmaceutical Benefits Scheme (PBS) Safety Net.</w:t>
      </w:r>
    </w:p>
    <w:p w14:paraId="7B0C10E8" w14:textId="77777777" w:rsidR="003B700B" w:rsidRPr="007E0561" w:rsidRDefault="003B700B" w:rsidP="003B700B">
      <w:r w:rsidRPr="007E0561">
        <w:t xml:space="preserve">If you prefer that your medications </w:t>
      </w:r>
      <w:r w:rsidRPr="007E0561">
        <w:rPr>
          <w:i/>
          <w:iCs/>
        </w:rPr>
        <w:t>do</w:t>
      </w:r>
      <w:r w:rsidRPr="007E0561">
        <w:t xml:space="preserve"> contribute to your Safety Net total, then you will need to see your doctor for a prescription.  </w:t>
      </w:r>
    </w:p>
    <w:p w14:paraId="4CA46B45" w14:textId="77777777" w:rsidR="00AA23F0" w:rsidRPr="005C39FF" w:rsidRDefault="00AA23F0" w:rsidP="00AA23F0">
      <w:pPr>
        <w:pStyle w:val="Heading1"/>
        <w:rPr>
          <w:color w:val="0070C0"/>
        </w:rPr>
      </w:pPr>
      <w:bookmarkStart w:id="7" w:name="_Toc148949587"/>
      <w:bookmarkStart w:id="8" w:name="_Toc157015195"/>
      <w:r w:rsidRPr="005C39FF">
        <w:rPr>
          <w:color w:val="0070C0"/>
        </w:rPr>
        <w:t>How to make a complaint</w:t>
      </w:r>
      <w:bookmarkEnd w:id="7"/>
    </w:p>
    <w:p w14:paraId="5AB40E68" w14:textId="77777777" w:rsidR="00AA23F0" w:rsidRPr="001024BE" w:rsidRDefault="00AA23F0" w:rsidP="00AA23F0">
      <w:pPr>
        <w:pStyle w:val="Body"/>
      </w:pPr>
      <w:r w:rsidRPr="001024BE">
        <w:t xml:space="preserve">Information on the complaints processes for patients is available at </w:t>
      </w:r>
      <w:hyperlink r:id="rId20" w:history="1">
        <w:r w:rsidRPr="001024BE">
          <w:rPr>
            <w:rStyle w:val="Hyperlink"/>
          </w:rPr>
          <w:t>www.health.vic.gov.au/feedback-and-complaints</w:t>
        </w:r>
      </w:hyperlink>
    </w:p>
    <w:p w14:paraId="48998B8A" w14:textId="77777777" w:rsidR="00AA23F0" w:rsidRPr="001024BE" w:rsidRDefault="00AA23F0" w:rsidP="00AA23F0">
      <w:pPr>
        <w:pStyle w:val="Body"/>
      </w:pPr>
      <w:r w:rsidRPr="001024BE">
        <w:t xml:space="preserve">If you have a complaint, you can take the following steps to get the complaint resolved: </w:t>
      </w:r>
    </w:p>
    <w:p w14:paraId="458B0C38" w14:textId="77777777" w:rsidR="00AA23F0" w:rsidRPr="001024BE" w:rsidRDefault="00AA23F0" w:rsidP="00AA23F0">
      <w:pPr>
        <w:pStyle w:val="Body"/>
      </w:pPr>
      <w:r w:rsidRPr="001024BE">
        <w:rPr>
          <w:b/>
          <w:bCs/>
        </w:rPr>
        <w:t>Step 1.</w:t>
      </w:r>
      <w:r w:rsidRPr="001024BE">
        <w:t xml:space="preserve"> Discuss your complaint with a staff member from the community pharmacy where you received the service. </w:t>
      </w:r>
    </w:p>
    <w:p w14:paraId="02608715" w14:textId="77777777" w:rsidR="00AA23F0" w:rsidRPr="001024BE" w:rsidRDefault="00AA23F0" w:rsidP="00AA23F0">
      <w:pPr>
        <w:pStyle w:val="Body"/>
      </w:pPr>
      <w:r w:rsidRPr="001024BE">
        <w:rPr>
          <w:b/>
          <w:bCs/>
        </w:rPr>
        <w:t>Step 2.</w:t>
      </w:r>
      <w:r w:rsidRPr="001024BE">
        <w:t xml:space="preserve"> If the complaint cannot be resolved at Step 1, or you are dissatisfied with the outcome, you can choose one of the following ways to lodge a formal complaint with the department: </w:t>
      </w:r>
    </w:p>
    <w:p w14:paraId="4C2ACFB9" w14:textId="6FAF386B" w:rsidR="00AA23F0" w:rsidRPr="00380043" w:rsidRDefault="00AA23F0" w:rsidP="00AC5951">
      <w:pPr>
        <w:pStyle w:val="Bullet1"/>
      </w:pPr>
      <w:r w:rsidRPr="00380043">
        <w:t xml:space="preserve">Submit the complaint online via our </w:t>
      </w:r>
      <w:hyperlink r:id="rId21" w:anchor="/DH" w:history="1">
        <w:r w:rsidRPr="00F6775C">
          <w:rPr>
            <w:rStyle w:val="Hyperlink"/>
          </w:rPr>
          <w:t>online form</w:t>
        </w:r>
      </w:hyperlink>
      <w:r w:rsidR="00F6775C">
        <w:t xml:space="preserve"> &lt;</w:t>
      </w:r>
      <w:r w:rsidR="00F6775C" w:rsidRPr="00F6775C">
        <w:t>https://feedback.dhhs.vic.gov.au/layout.html#/DH</w:t>
      </w:r>
      <w:r w:rsidR="00F6775C">
        <w:t>&gt;</w:t>
      </w:r>
      <w:r w:rsidR="001C5045">
        <w:t xml:space="preserve"> </w:t>
      </w:r>
    </w:p>
    <w:p w14:paraId="216FD4A9" w14:textId="5E52B6D0" w:rsidR="00AA23F0" w:rsidRPr="00380043" w:rsidRDefault="00AA23F0" w:rsidP="00AC5951">
      <w:pPr>
        <w:pStyle w:val="Bullet1"/>
      </w:pPr>
      <w:r w:rsidRPr="00380043">
        <w:t xml:space="preserve">Email our Feedback and complaints team via </w:t>
      </w:r>
      <w:hyperlink r:id="rId22" w:history="1">
        <w:r w:rsidRPr="00AC5951">
          <w:rPr>
            <w:rStyle w:val="Hyperlink"/>
            <w:color w:val="auto"/>
            <w:u w:val="none"/>
          </w:rPr>
          <w:t>health.feedback@health.vic.gov.au</w:t>
        </w:r>
      </w:hyperlink>
    </w:p>
    <w:p w14:paraId="5A3E29D0" w14:textId="77777777" w:rsidR="00AA23F0" w:rsidRPr="00380043" w:rsidRDefault="00AA23F0" w:rsidP="00AC5951">
      <w:pPr>
        <w:pStyle w:val="Bullet1"/>
      </w:pPr>
      <w:r w:rsidRPr="00380043">
        <w:t xml:space="preserve">Mail: Health Feedback, GPO Box 4057, Melbourne, Victoria, 3000. </w:t>
      </w:r>
    </w:p>
    <w:p w14:paraId="1DD70946" w14:textId="77777777" w:rsidR="00AA23F0" w:rsidRPr="00380043" w:rsidRDefault="00AA23F0" w:rsidP="00AC5951">
      <w:pPr>
        <w:pStyle w:val="Bullet1"/>
      </w:pPr>
      <w:r w:rsidRPr="00380043">
        <w:t xml:space="preserve">Phone:1300 229 075. For more information, see our Contact us page: </w:t>
      </w:r>
      <w:hyperlink r:id="rId23" w:history="1">
        <w:r w:rsidRPr="00AC5951">
          <w:rPr>
            <w:rStyle w:val="Hyperlink"/>
            <w:color w:val="auto"/>
            <w:u w:val="none"/>
          </w:rPr>
          <w:t>https://www.health.vic.gov.au/contact-us</w:t>
        </w:r>
      </w:hyperlink>
    </w:p>
    <w:bookmarkEnd w:id="8"/>
    <w:p w14:paraId="696DECE4" w14:textId="66303397" w:rsidR="00200176" w:rsidRPr="001024BE" w:rsidRDefault="00200176" w:rsidP="00200176">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2133CBE7" w14:textId="77777777" w:rsidTr="00EC40D5">
        <w:tc>
          <w:tcPr>
            <w:tcW w:w="10194" w:type="dxa"/>
          </w:tcPr>
          <w:p w14:paraId="61F268DD" w14:textId="42B9807B" w:rsidR="00AB7080" w:rsidRPr="0055119B" w:rsidRDefault="0055119B" w:rsidP="00AB7080">
            <w:pPr>
              <w:pStyle w:val="Accessibilitypara"/>
            </w:pPr>
            <w:bookmarkStart w:id="9" w:name="_Hlk37240926"/>
            <w:r w:rsidRPr="001024BE">
              <w:lastRenderedPageBreak/>
              <w:t xml:space="preserve">To </w:t>
            </w:r>
            <w:r w:rsidR="00AB7080" w:rsidRPr="00591949">
              <w:t>receive this document in another format,</w:t>
            </w:r>
            <w:r w:rsidR="00AB7080">
              <w:t xml:space="preserve"> </w:t>
            </w:r>
            <w:hyperlink r:id="rId24" w:history="1">
              <w:r w:rsidR="00F6775C" w:rsidRPr="001B2617">
                <w:rPr>
                  <w:rStyle w:val="Hyperlink"/>
                </w:rPr>
                <w:t>email Community Pharmacist Program</w:t>
              </w:r>
            </w:hyperlink>
            <w:r w:rsidR="00AB7080">
              <w:t xml:space="preserve">  </w:t>
            </w:r>
            <w:r w:rsidR="00273F60">
              <w:t>&lt;</w:t>
            </w:r>
            <w:r w:rsidR="00AB7080" w:rsidRPr="00B52442">
              <w:t>adminpharmacistprogram@health.vic.gov.au</w:t>
            </w:r>
            <w:r w:rsidR="00AB7080">
              <w:t>&gt;</w:t>
            </w:r>
          </w:p>
          <w:p w14:paraId="7BCFAA16" w14:textId="77777777" w:rsidR="00AB7080" w:rsidRPr="00F73F14" w:rsidRDefault="00AB7080" w:rsidP="00AB7080">
            <w:pPr>
              <w:pStyle w:val="Imprint"/>
            </w:pPr>
            <w:r w:rsidRPr="0055119B">
              <w:t xml:space="preserve">Authorised and published by the </w:t>
            </w:r>
            <w:r w:rsidRPr="00F73F14">
              <w:t>Victorian Government, 1 Treasury Place, Melbourne.</w:t>
            </w:r>
          </w:p>
          <w:p w14:paraId="68BD0E91" w14:textId="41B519E3" w:rsidR="00AB7080" w:rsidRPr="0055119B" w:rsidRDefault="00AB7080" w:rsidP="00AB7080">
            <w:pPr>
              <w:pStyle w:val="Imprint"/>
            </w:pPr>
            <w:r w:rsidRPr="00F73F14">
              <w:t>© State of Victoria, Australia, Departmen</w:t>
            </w:r>
            <w:r w:rsidRPr="00F73F14">
              <w:rPr>
                <w:color w:val="auto"/>
              </w:rPr>
              <w:t xml:space="preserve">t of Health, </w:t>
            </w:r>
            <w:r w:rsidR="00627DDD">
              <w:rPr>
                <w:color w:val="auto"/>
              </w:rPr>
              <w:t>August</w:t>
            </w:r>
            <w:r w:rsidR="00380043" w:rsidRPr="00F73F14">
              <w:rPr>
                <w:color w:val="auto"/>
              </w:rPr>
              <w:t xml:space="preserve"> </w:t>
            </w:r>
            <w:r w:rsidRPr="00F73F14">
              <w:rPr>
                <w:color w:val="auto"/>
              </w:rPr>
              <w:t>202</w:t>
            </w:r>
            <w:r w:rsidR="00E00490" w:rsidRPr="00F73F14">
              <w:rPr>
                <w:color w:val="auto"/>
              </w:rPr>
              <w:t>6</w:t>
            </w:r>
            <w:r w:rsidRPr="00F73F14">
              <w:rPr>
                <w:color w:val="auto"/>
              </w:rPr>
              <w:t>.</w:t>
            </w:r>
          </w:p>
          <w:p w14:paraId="6CCA1FD3" w14:textId="61243B6B" w:rsidR="0055119B" w:rsidRDefault="00AB7080" w:rsidP="00AB7080">
            <w:pPr>
              <w:pStyle w:val="Imprint"/>
            </w:pPr>
            <w:r w:rsidRPr="0055119B">
              <w:t xml:space="preserve">Available at </w:t>
            </w:r>
            <w:hyperlink r:id="rId25" w:history="1">
              <w:r w:rsidRPr="00363E53">
                <w:rPr>
                  <w:rStyle w:val="Hyperlink"/>
                </w:rPr>
                <w:t>About Chemist Care Now | Better Health Channel</w:t>
              </w:r>
            </w:hyperlink>
            <w:r w:rsidRPr="00F241D9">
              <w:rPr>
                <w:color w:val="auto"/>
              </w:rPr>
              <w:t xml:space="preserve"> </w:t>
            </w:r>
            <w:r w:rsidRPr="00D5075C">
              <w:t>&lt;https://www.betterhealth.vic.gov.au/about-chemist-care-now&gt;</w:t>
            </w:r>
          </w:p>
        </w:tc>
      </w:tr>
      <w:bookmarkEnd w:id="9"/>
    </w:tbl>
    <w:p w14:paraId="5B222645" w14:textId="77777777" w:rsidR="00162CA9" w:rsidRDefault="00162CA9" w:rsidP="00162CA9">
      <w:pPr>
        <w:pStyle w:val="Body"/>
      </w:pPr>
    </w:p>
    <w:sectPr w:rsidR="00162CA9" w:rsidSect="00E236DF">
      <w:footerReference w:type="default" r:id="rId26"/>
      <w:type w:val="continuous"/>
      <w:pgSz w:w="11906" w:h="16838" w:code="9"/>
      <w:pgMar w:top="1418" w:right="851" w:bottom="851"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BE806" w14:textId="77777777" w:rsidR="003D2028" w:rsidRDefault="003D2028">
      <w:r>
        <w:separator/>
      </w:r>
    </w:p>
  </w:endnote>
  <w:endnote w:type="continuationSeparator" w:id="0">
    <w:p w14:paraId="0C636F25" w14:textId="77777777" w:rsidR="003D2028" w:rsidRDefault="003D2028">
      <w:r>
        <w:continuationSeparator/>
      </w:r>
    </w:p>
  </w:endnote>
  <w:endnote w:type="continuationNotice" w:id="1">
    <w:p w14:paraId="1C4E5BEC" w14:textId="77777777" w:rsidR="003D2028" w:rsidRDefault="003D20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5C6A" w14:textId="77777777"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57694DFB" wp14:editId="7DE16887">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4B73F4C9" wp14:editId="3A8292AB">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BB11F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84524B3">
            <v:shapetype id="_x0000_t202" coordsize="21600,21600" o:spt="202" path="m,l,21600r21600,l21600,xe" w14:anchorId="4B73F4C9">
              <v:stroke joinstyle="miter"/>
              <v:path gradientshapeok="t" o:connecttype="rect"/>
            </v:shapetype>
            <v:shape id="Text Box 5"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7AC7"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3E41872F" wp14:editId="72EBE07A">
              <wp:simplePos x="0" y="10189687"/>
              <wp:positionH relativeFrom="page">
                <wp:posOffset>0</wp:posOffset>
              </wp:positionH>
              <wp:positionV relativeFrom="page">
                <wp:posOffset>10189210</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00353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18417C50">
            <v:shapetype id="_x0000_t202" coordsize="21600,21600" o:spt="202" path="m,l,21600r21600,l21600,xe" w14:anchorId="3E41872F">
              <v:stroke joinstyle="miter"/>
              <v:path gradientshapeok="t" o:connecttype="rect"/>
            </v:shapetype>
            <v:shape id="Text Box 6"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B949" w14:textId="77777777" w:rsidR="00373890" w:rsidRPr="00F65AA9" w:rsidRDefault="00B07FF7" w:rsidP="00F84FA0">
    <w:pPr>
      <w:pStyle w:val="Footer"/>
    </w:pPr>
    <w:r>
      <w:rPr>
        <w:noProof/>
      </w:rPr>
      <mc:AlternateContent>
        <mc:Choice Requires="wps">
          <w:drawing>
            <wp:anchor distT="0" distB="0" distL="114300" distR="114300" simplePos="0" relativeHeight="251658243" behindDoc="0" locked="0" layoutInCell="0" allowOverlap="1" wp14:anchorId="5E0F9052" wp14:editId="16207820">
              <wp:simplePos x="0" y="0"/>
              <wp:positionH relativeFrom="page">
                <wp:posOffset>0</wp:posOffset>
              </wp:positionH>
              <wp:positionV relativeFrom="page">
                <wp:posOffset>10189210</wp:posOffset>
              </wp:positionV>
              <wp:extent cx="7560310" cy="311785"/>
              <wp:effectExtent l="0" t="0" r="0" b="12065"/>
              <wp:wrapNone/>
              <wp:docPr id="7" name="Text Box 7"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620792"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3807B5C8">
            <v:shapetype id="_x0000_t202" coordsize="21600,21600" o:spt="202" path="m,l,21600r21600,l21600,xe" w14:anchorId="5E0F9052">
              <v:stroke joinstyle="miter"/>
              <v:path gradientshapeok="t" o:connecttype="rect"/>
            </v:shapetype>
            <v:shape id="Text Box 7" style="position:absolute;left:0;text-align:left;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3,&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07FF7" w:rsidR="00B07FF7" w:rsidP="00B07FF7" w:rsidRDefault="00B07FF7" w14:paraId="75F360E3" w14:textId="77777777">
                    <w:pPr>
                      <w:spacing w:after="0"/>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AD234" w14:textId="77777777" w:rsidR="003D2028" w:rsidRDefault="003D2028" w:rsidP="002862F1">
      <w:pPr>
        <w:spacing w:before="120"/>
      </w:pPr>
      <w:r>
        <w:separator/>
      </w:r>
    </w:p>
  </w:footnote>
  <w:footnote w:type="continuationSeparator" w:id="0">
    <w:p w14:paraId="3C76D369" w14:textId="77777777" w:rsidR="003D2028" w:rsidRDefault="003D2028">
      <w:r>
        <w:continuationSeparator/>
      </w:r>
    </w:p>
  </w:footnote>
  <w:footnote w:type="continuationNotice" w:id="1">
    <w:p w14:paraId="50BFF87F" w14:textId="77777777" w:rsidR="003D2028" w:rsidRDefault="003D20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5716" w14:textId="55317A93" w:rsidR="00BB432A" w:rsidRPr="0051568D" w:rsidRDefault="1637564E" w:rsidP="00BB432A">
    <w:pPr>
      <w:pStyle w:val="Header"/>
      <w:rPr>
        <w:b w:val="0"/>
      </w:rPr>
    </w:pPr>
    <w:r>
      <w:rPr>
        <w:color w:val="0070C0"/>
      </w:rPr>
      <w:t>Mild acne</w:t>
    </w:r>
    <w:r>
      <w:t>: Patient Handout</w:t>
    </w:r>
    <w:r w:rsidR="00BB432A">
      <w:ptab w:relativeTo="margin" w:alignment="right" w:leader="none"/>
    </w:r>
  </w:p>
  <w:p w14:paraId="26D41460" w14:textId="77777777" w:rsidR="00EC40D5" w:rsidRDefault="00EC40D5" w:rsidP="00EC40D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4A1477D0"/>
    <w:numStyleLink w:val="ZZNumbersloweralpha"/>
  </w:abstractNum>
  <w:abstractNum w:abstractNumId="1" w15:restartNumberingAfterBreak="0">
    <w:nsid w:val="05857E72"/>
    <w:multiLevelType w:val="hybridMultilevel"/>
    <w:tmpl w:val="FCE68586"/>
    <w:lvl w:ilvl="0" w:tplc="0C090003">
      <w:start w:val="1"/>
      <w:numFmt w:val="bullet"/>
      <w:lvlText w:val="o"/>
      <w:lvlJc w:val="left"/>
      <w:pPr>
        <w:ind w:left="928" w:hanging="360"/>
      </w:pPr>
      <w:rPr>
        <w:rFonts w:ascii="Courier New" w:hAnsi="Courier New" w:cs="Courier New" w:hint="default"/>
      </w:rPr>
    </w:lvl>
    <w:lvl w:ilvl="1" w:tplc="0C090003">
      <w:start w:val="1"/>
      <w:numFmt w:val="bullet"/>
      <w:lvlText w:val="o"/>
      <w:lvlJc w:val="left"/>
      <w:pPr>
        <w:ind w:left="1648" w:hanging="360"/>
      </w:pPr>
      <w:rPr>
        <w:rFonts w:ascii="Courier New" w:hAnsi="Courier New" w:cs="Courier New" w:hint="default"/>
      </w:rPr>
    </w:lvl>
    <w:lvl w:ilvl="2" w:tplc="0C090005">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2" w15:restartNumberingAfterBreak="0">
    <w:nsid w:val="0A325EC2"/>
    <w:multiLevelType w:val="hybridMultilevel"/>
    <w:tmpl w:val="14708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8D43DB"/>
    <w:multiLevelType w:val="multilevel"/>
    <w:tmpl w:val="1D06E7FE"/>
    <w:numStyleLink w:val="ZZNumbersdigit"/>
  </w:abstractNum>
  <w:abstractNum w:abstractNumId="4"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EAE4B10"/>
    <w:multiLevelType w:val="multilevel"/>
    <w:tmpl w:val="BC4C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92FB4"/>
    <w:multiLevelType w:val="multilevel"/>
    <w:tmpl w:val="84764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947C3"/>
    <w:multiLevelType w:val="multilevel"/>
    <w:tmpl w:val="B08441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D08E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FE404F"/>
    <w:multiLevelType w:val="multilevel"/>
    <w:tmpl w:val="047C4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B1B2C"/>
    <w:multiLevelType w:val="hybridMultilevel"/>
    <w:tmpl w:val="41E6A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3FE91A9D"/>
    <w:multiLevelType w:val="multilevel"/>
    <w:tmpl w:val="3D9C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2279E"/>
    <w:multiLevelType w:val="multilevel"/>
    <w:tmpl w:val="774AC550"/>
    <w:lvl w:ilvl="0">
      <w:start w:val="1"/>
      <w:numFmt w:val="bullet"/>
      <w:lvlText w:val="•"/>
      <w:lvlJc w:val="left"/>
      <w:pPr>
        <w:ind w:left="568" w:hanging="284"/>
      </w:pPr>
      <w:rPr>
        <w:rFonts w:ascii="Calibri" w:hAnsi="Calibri" w:hint="default"/>
      </w:rPr>
    </w:lvl>
    <w:lvl w:ilvl="1">
      <w:start w:val="1"/>
      <w:numFmt w:val="bullet"/>
      <w:lvlRestart w:val="0"/>
      <w:lvlText w:val="–"/>
      <w:lvlJc w:val="left"/>
      <w:pPr>
        <w:ind w:left="851" w:hanging="283"/>
      </w:pPr>
      <w:rPr>
        <w:rFonts w:ascii="Calibri" w:hAnsi="Calibri" w:hint="default"/>
      </w:rPr>
    </w:lvl>
    <w:lvl w:ilvl="2">
      <w:start w:val="1"/>
      <w:numFmt w:val="bullet"/>
      <w:lvlText w:val=""/>
      <w:lvlJc w:val="left"/>
      <w:pPr>
        <w:ind w:left="644" w:hanging="360"/>
      </w:pPr>
      <w:rPr>
        <w:rFonts w:ascii="Symbol" w:hAnsi="Symbol" w:hint="default"/>
      </w:rPr>
    </w:lvl>
    <w:lvl w:ilvl="3">
      <w:start w:val="1"/>
      <w:numFmt w:val="bullet"/>
      <w:lvlText w:val="–"/>
      <w:lvlJc w:val="left"/>
      <w:pPr>
        <w:ind w:left="720" w:hanging="360"/>
      </w:pPr>
      <w:rPr>
        <w:rFonts w:ascii="Arial" w:hAnsi="Arial"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5"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4BA1E5A"/>
    <w:multiLevelType w:val="multilevel"/>
    <w:tmpl w:val="403238AA"/>
    <w:styleLink w:val="ZZBullets"/>
    <w:lvl w:ilvl="0">
      <w:start w:val="1"/>
      <w:numFmt w:val="bullet"/>
      <w:lvlText w:val="•"/>
      <w:lvlJc w:val="left"/>
      <w:pPr>
        <w:ind w:left="568" w:hanging="284"/>
      </w:pPr>
      <w:rPr>
        <w:rFonts w:ascii="Calibri" w:hAnsi="Calibri" w:hint="default"/>
      </w:rPr>
    </w:lvl>
    <w:lvl w:ilvl="1">
      <w:start w:val="1"/>
      <w:numFmt w:val="bullet"/>
      <w:lvlRestart w:val="0"/>
      <w:pStyle w:val="Bullet2"/>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7"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ACA0373"/>
    <w:multiLevelType w:val="hybridMultilevel"/>
    <w:tmpl w:val="E66A1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6E575D"/>
    <w:multiLevelType w:val="multilevel"/>
    <w:tmpl w:val="CB5E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BF7A83"/>
    <w:multiLevelType w:val="multilevel"/>
    <w:tmpl w:val="0CFEAAB0"/>
    <w:lvl w:ilvl="0">
      <w:start w:val="1"/>
      <w:numFmt w:val="bullet"/>
      <w:lvlText w:val="•"/>
      <w:lvlJc w:val="left"/>
      <w:pPr>
        <w:ind w:left="568" w:hanging="284"/>
      </w:pPr>
      <w:rPr>
        <w:rFonts w:ascii="Calibri" w:hAnsi="Calibri" w:hint="default"/>
      </w:rPr>
    </w:lvl>
    <w:lvl w:ilvl="1">
      <w:start w:val="1"/>
      <w:numFmt w:val="bullet"/>
      <w:lvlRestart w:val="0"/>
      <w:lvlText w:val="–"/>
      <w:lvlJc w:val="left"/>
      <w:pPr>
        <w:ind w:left="851" w:hanging="283"/>
      </w:pPr>
      <w:rPr>
        <w:rFonts w:ascii="Calibri" w:hAnsi="Calibri" w:hint="default"/>
      </w:rPr>
    </w:lvl>
    <w:lvl w:ilvl="2">
      <w:start w:val="1"/>
      <w:numFmt w:val="bullet"/>
      <w:lvlText w:val=""/>
      <w:lvlJc w:val="left"/>
      <w:pPr>
        <w:ind w:left="644" w:hanging="360"/>
      </w:pPr>
      <w:rPr>
        <w:rFonts w:ascii="Symbol" w:hAnsi="Symbol"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21" w15:restartNumberingAfterBreak="0">
    <w:nsid w:val="7CB91937"/>
    <w:multiLevelType w:val="multilevel"/>
    <w:tmpl w:val="047C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CC2355"/>
    <w:multiLevelType w:val="hybridMultilevel"/>
    <w:tmpl w:val="8B5EF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4508059">
    <w:abstractNumId w:val="11"/>
  </w:num>
  <w:num w:numId="2" w16cid:durableId="242760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3898790">
    <w:abstractNumId w:val="16"/>
    <w:lvlOverride w:ilvl="0">
      <w:lvl w:ilvl="0">
        <w:start w:val="1"/>
        <w:numFmt w:val="bullet"/>
        <w:lvlText w:val="•"/>
        <w:lvlJc w:val="left"/>
        <w:pPr>
          <w:ind w:left="284" w:hanging="284"/>
        </w:pPr>
        <w:rPr>
          <w:rFonts w:ascii="Calibri" w:hAnsi="Calibri" w:hint="default"/>
        </w:rPr>
      </w:lvl>
    </w:lvlOverride>
    <w:lvlOverride w:ilvl="1">
      <w:lvl w:ilvl="1">
        <w:start w:val="1"/>
        <w:numFmt w:val="bullet"/>
        <w:lvlRestart w:val="0"/>
        <w:pStyle w:val="Bullet2"/>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4" w16cid:durableId="1566841564">
    <w:abstractNumId w:val="15"/>
  </w:num>
  <w:num w:numId="5" w16cid:durableId="1695378169">
    <w:abstractNumId w:val="17"/>
  </w:num>
  <w:num w:numId="6" w16cid:durableId="59600848">
    <w:abstractNumId w:val="12"/>
  </w:num>
  <w:num w:numId="7" w16cid:durableId="212544146">
    <w:abstractNumId w:val="4"/>
  </w:num>
  <w:num w:numId="8" w16cid:durableId="16271521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1200964">
    <w:abstractNumId w:val="16"/>
  </w:num>
  <w:num w:numId="10" w16cid:durableId="1875651316">
    <w:abstractNumId w:val="2"/>
  </w:num>
  <w:num w:numId="11" w16cid:durableId="106317417">
    <w:abstractNumId w:val="19"/>
  </w:num>
  <w:num w:numId="12" w16cid:durableId="2107798083">
    <w:abstractNumId w:val="21"/>
  </w:num>
  <w:num w:numId="13" w16cid:durableId="1029140307">
    <w:abstractNumId w:val="13"/>
  </w:num>
  <w:num w:numId="14" w16cid:durableId="1965652209">
    <w:abstractNumId w:val="7"/>
  </w:num>
  <w:num w:numId="15" w16cid:durableId="2067757487">
    <w:abstractNumId w:val="5"/>
  </w:num>
  <w:num w:numId="16" w16cid:durableId="547109734">
    <w:abstractNumId w:val="6"/>
  </w:num>
  <w:num w:numId="17" w16cid:durableId="1838571519">
    <w:abstractNumId w:val="1"/>
  </w:num>
  <w:num w:numId="18" w16cid:durableId="1966159064">
    <w:abstractNumId w:val="22"/>
  </w:num>
  <w:num w:numId="19" w16cid:durableId="614216291">
    <w:abstractNumId w:val="10"/>
  </w:num>
  <w:num w:numId="20" w16cid:durableId="1055201880">
    <w:abstractNumId w:val="18"/>
  </w:num>
  <w:num w:numId="21" w16cid:durableId="1160275359">
    <w:abstractNumId w:val="16"/>
    <w:lvlOverride w:ilvl="0">
      <w:lvl w:ilvl="0">
        <w:start w:val="1"/>
        <w:numFmt w:val="bullet"/>
        <w:lvlText w:val="•"/>
        <w:lvlJc w:val="left"/>
        <w:pPr>
          <w:ind w:left="568" w:hanging="284"/>
        </w:pPr>
        <w:rPr>
          <w:rFonts w:ascii="Calibri" w:hAnsi="Calibri" w:hint="default"/>
          <w:color w:val="auto"/>
        </w:rPr>
      </w:lvl>
    </w:lvlOverride>
  </w:num>
  <w:num w:numId="22" w16cid:durableId="2042168409">
    <w:abstractNumId w:val="8"/>
  </w:num>
  <w:num w:numId="23" w16cid:durableId="1148091583">
    <w:abstractNumId w:val="20"/>
  </w:num>
  <w:num w:numId="24" w16cid:durableId="103422652">
    <w:abstractNumId w:val="14"/>
  </w:num>
  <w:num w:numId="25" w16cid:durableId="1177698862">
    <w:abstractNumId w:val="9"/>
  </w:num>
  <w:num w:numId="26" w16cid:durableId="1028413093">
    <w:abstractNumId w:val="16"/>
    <w:lvlOverride w:ilvl="0">
      <w:lvl w:ilvl="0">
        <w:start w:val="1"/>
        <w:numFmt w:val="bullet"/>
        <w:lvlText w:val="•"/>
        <w:lvlJc w:val="left"/>
        <w:pPr>
          <w:ind w:left="568" w:hanging="284"/>
        </w:pPr>
        <w:rPr>
          <w:rFonts w:ascii="Calibri" w:hAnsi="Calibri" w:hint="default"/>
        </w:rPr>
      </w:lvl>
    </w:lvlOverride>
    <w:lvlOverride w:ilvl="1">
      <w:lvl w:ilvl="1">
        <w:start w:val="1"/>
        <w:numFmt w:val="bullet"/>
        <w:lvlRestart w:val="0"/>
        <w:pStyle w:val="Bullet2"/>
        <w:lvlText w:val="–"/>
        <w:lvlJc w:val="left"/>
        <w:pPr>
          <w:ind w:left="851" w:hanging="283"/>
        </w:pPr>
        <w:rPr>
          <w:rFonts w:ascii="Calibri" w:hAnsi="Calibri" w:hint="default"/>
        </w:rPr>
      </w:lvl>
    </w:lvlOverride>
    <w:lvlOverride w:ilvl="2">
      <w:lvl w:ilvl="2">
        <w:start w:val="1"/>
        <w:numFmt w:val="none"/>
        <w:lvlRestart w:val="0"/>
        <w:lvlText w:val=""/>
        <w:lvlJc w:val="left"/>
        <w:pPr>
          <w:ind w:left="284" w:firstLine="0"/>
        </w:pPr>
        <w:rPr>
          <w:rFonts w:hint="default"/>
        </w:rPr>
      </w:lvl>
    </w:lvlOverride>
    <w:lvlOverride w:ilvl="3">
      <w:lvl w:ilvl="3">
        <w:start w:val="1"/>
        <w:numFmt w:val="none"/>
        <w:lvlRestart w:val="0"/>
        <w:lvlText w:val=""/>
        <w:lvlJc w:val="left"/>
        <w:pPr>
          <w:ind w:left="284" w:firstLine="0"/>
        </w:pPr>
        <w:rPr>
          <w:rFonts w:hint="default"/>
        </w:rPr>
      </w:lvl>
    </w:lvlOverride>
    <w:lvlOverride w:ilvl="4">
      <w:lvl w:ilvl="4">
        <w:start w:val="1"/>
        <w:numFmt w:val="none"/>
        <w:lvlRestart w:val="0"/>
        <w:lvlText w:val=""/>
        <w:lvlJc w:val="left"/>
        <w:pPr>
          <w:ind w:left="284" w:firstLine="0"/>
        </w:pPr>
        <w:rPr>
          <w:rFonts w:hint="default"/>
        </w:rPr>
      </w:lvl>
    </w:lvlOverride>
    <w:lvlOverride w:ilvl="5">
      <w:lvl w:ilvl="5">
        <w:start w:val="1"/>
        <w:numFmt w:val="none"/>
        <w:lvlRestart w:val="0"/>
        <w:lvlText w:val=""/>
        <w:lvlJc w:val="left"/>
        <w:pPr>
          <w:ind w:left="284" w:firstLine="0"/>
        </w:pPr>
        <w:rPr>
          <w:rFonts w:hint="default"/>
        </w:rPr>
      </w:lvl>
    </w:lvlOverride>
    <w:lvlOverride w:ilvl="6">
      <w:lvl w:ilvl="6">
        <w:start w:val="1"/>
        <w:numFmt w:val="none"/>
        <w:lvlRestart w:val="0"/>
        <w:lvlText w:val=""/>
        <w:lvlJc w:val="left"/>
        <w:pPr>
          <w:ind w:left="284" w:firstLine="0"/>
        </w:pPr>
        <w:rPr>
          <w:rFonts w:hint="default"/>
        </w:rPr>
      </w:lvl>
    </w:lvlOverride>
    <w:lvlOverride w:ilvl="7">
      <w:lvl w:ilvl="7">
        <w:start w:val="1"/>
        <w:numFmt w:val="none"/>
        <w:lvlRestart w:val="0"/>
        <w:lvlText w:val=""/>
        <w:lvlJc w:val="left"/>
        <w:pPr>
          <w:ind w:left="284" w:firstLine="0"/>
        </w:pPr>
        <w:rPr>
          <w:rFonts w:hint="default"/>
        </w:rPr>
      </w:lvl>
    </w:lvlOverride>
    <w:lvlOverride w:ilvl="8">
      <w:lvl w:ilvl="8">
        <w:start w:val="1"/>
        <w:numFmt w:val="none"/>
        <w:lvlRestart w:val="0"/>
        <w:lvlText w:val=""/>
        <w:lvlJc w:val="left"/>
        <w:pPr>
          <w:ind w:left="284" w:firstLine="0"/>
        </w:pPr>
        <w:rPr>
          <w:rFonts w:hint="default"/>
        </w:rPr>
      </w:lvl>
    </w:lvlOverride>
  </w:num>
  <w:num w:numId="27" w16cid:durableId="2050182229">
    <w:abstractNumId w:val="16"/>
    <w:lvlOverride w:ilvl="0">
      <w:lvl w:ilvl="0">
        <w:start w:val="1"/>
        <w:numFmt w:val="bullet"/>
        <w:lvlText w:val="•"/>
        <w:lvlJc w:val="left"/>
        <w:pPr>
          <w:ind w:left="568" w:hanging="284"/>
        </w:pPr>
        <w:rPr>
          <w:rFonts w:ascii="Calibri" w:hAnsi="Calibri" w:hint="default"/>
        </w:rPr>
      </w:lvl>
    </w:lvlOverride>
    <w:lvlOverride w:ilvl="1">
      <w:lvl w:ilvl="1">
        <w:start w:val="1"/>
        <w:numFmt w:val="bullet"/>
        <w:lvlRestart w:val="0"/>
        <w:pStyle w:val="Bullet2"/>
        <w:lvlText w:val="–"/>
        <w:lvlJc w:val="left"/>
        <w:pPr>
          <w:ind w:left="851" w:hanging="283"/>
        </w:pPr>
        <w:rPr>
          <w:rFonts w:ascii="Calibri" w:hAnsi="Calibri" w:hint="default"/>
        </w:rPr>
      </w:lvl>
    </w:lvlOverride>
    <w:lvlOverride w:ilvl="2">
      <w:lvl w:ilvl="2">
        <w:start w:val="1"/>
        <w:numFmt w:val="none"/>
        <w:lvlRestart w:val="0"/>
        <w:lvlText w:val=""/>
        <w:lvlJc w:val="left"/>
        <w:pPr>
          <w:ind w:left="284" w:firstLine="0"/>
        </w:pPr>
        <w:rPr>
          <w:rFonts w:hint="default"/>
        </w:rPr>
      </w:lvl>
    </w:lvlOverride>
    <w:lvlOverride w:ilvl="3">
      <w:lvl w:ilvl="3">
        <w:start w:val="1"/>
        <w:numFmt w:val="none"/>
        <w:lvlRestart w:val="0"/>
        <w:lvlText w:val=""/>
        <w:lvlJc w:val="left"/>
        <w:pPr>
          <w:ind w:left="284" w:firstLine="0"/>
        </w:pPr>
        <w:rPr>
          <w:rFonts w:hint="default"/>
        </w:rPr>
      </w:lvl>
    </w:lvlOverride>
    <w:lvlOverride w:ilvl="4">
      <w:lvl w:ilvl="4">
        <w:start w:val="1"/>
        <w:numFmt w:val="none"/>
        <w:lvlRestart w:val="0"/>
        <w:lvlText w:val=""/>
        <w:lvlJc w:val="left"/>
        <w:pPr>
          <w:ind w:left="284" w:firstLine="0"/>
        </w:pPr>
        <w:rPr>
          <w:rFonts w:hint="default"/>
        </w:rPr>
      </w:lvl>
    </w:lvlOverride>
    <w:lvlOverride w:ilvl="5">
      <w:lvl w:ilvl="5">
        <w:start w:val="1"/>
        <w:numFmt w:val="none"/>
        <w:lvlRestart w:val="0"/>
        <w:lvlText w:val=""/>
        <w:lvlJc w:val="left"/>
        <w:pPr>
          <w:ind w:left="284" w:firstLine="0"/>
        </w:pPr>
        <w:rPr>
          <w:rFonts w:hint="default"/>
        </w:rPr>
      </w:lvl>
    </w:lvlOverride>
    <w:lvlOverride w:ilvl="6">
      <w:lvl w:ilvl="6">
        <w:start w:val="1"/>
        <w:numFmt w:val="none"/>
        <w:lvlRestart w:val="0"/>
        <w:lvlText w:val=""/>
        <w:lvlJc w:val="left"/>
        <w:pPr>
          <w:ind w:left="284" w:firstLine="0"/>
        </w:pPr>
        <w:rPr>
          <w:rFonts w:hint="default"/>
        </w:rPr>
      </w:lvl>
    </w:lvlOverride>
    <w:lvlOverride w:ilvl="7">
      <w:lvl w:ilvl="7">
        <w:start w:val="1"/>
        <w:numFmt w:val="none"/>
        <w:lvlRestart w:val="0"/>
        <w:lvlText w:val=""/>
        <w:lvlJc w:val="left"/>
        <w:pPr>
          <w:ind w:left="284" w:firstLine="0"/>
        </w:pPr>
        <w:rPr>
          <w:rFonts w:hint="default"/>
        </w:rPr>
      </w:lvl>
    </w:lvlOverride>
    <w:lvlOverride w:ilvl="8">
      <w:lvl w:ilvl="8">
        <w:start w:val="1"/>
        <w:numFmt w:val="none"/>
        <w:lvlRestart w:val="0"/>
        <w:lvlText w:val=""/>
        <w:lvlJc w:val="left"/>
        <w:pPr>
          <w:ind w:left="284" w:firstLine="0"/>
        </w:pPr>
        <w:rPr>
          <w:rFonts w:hint="default"/>
        </w:rPr>
      </w:lvl>
    </w:lvlOverride>
  </w:num>
  <w:num w:numId="28" w16cid:durableId="1330064880">
    <w:abstractNumId w:val="16"/>
    <w:lvlOverride w:ilvl="0">
      <w:lvl w:ilvl="0">
        <w:start w:val="1"/>
        <w:numFmt w:val="bullet"/>
        <w:lvlText w:val="•"/>
        <w:lvlJc w:val="left"/>
        <w:pPr>
          <w:ind w:left="568" w:hanging="284"/>
        </w:pPr>
        <w:rPr>
          <w:rFonts w:ascii="Calibri" w:hAnsi="Calibri" w:hint="default"/>
        </w:rPr>
      </w:lvl>
    </w:lvlOverride>
    <w:lvlOverride w:ilvl="1">
      <w:lvl w:ilvl="1">
        <w:start w:val="1"/>
        <w:numFmt w:val="bullet"/>
        <w:lvlRestart w:val="0"/>
        <w:pStyle w:val="Bullet2"/>
        <w:lvlText w:val="–"/>
        <w:lvlJc w:val="left"/>
        <w:pPr>
          <w:ind w:left="851" w:hanging="283"/>
        </w:pPr>
        <w:rPr>
          <w:rFonts w:ascii="Calibri" w:hAnsi="Calibri" w:hint="default"/>
        </w:rPr>
      </w:lvl>
    </w:lvlOverride>
    <w:lvlOverride w:ilvl="2">
      <w:lvl w:ilvl="2">
        <w:start w:val="1"/>
        <w:numFmt w:val="none"/>
        <w:lvlRestart w:val="0"/>
        <w:lvlText w:val=""/>
        <w:lvlJc w:val="left"/>
        <w:pPr>
          <w:ind w:left="284" w:firstLine="0"/>
        </w:pPr>
        <w:rPr>
          <w:rFonts w:hint="default"/>
        </w:rPr>
      </w:lvl>
    </w:lvlOverride>
    <w:lvlOverride w:ilvl="3">
      <w:lvl w:ilvl="3">
        <w:start w:val="1"/>
        <w:numFmt w:val="none"/>
        <w:lvlRestart w:val="0"/>
        <w:lvlText w:val=""/>
        <w:lvlJc w:val="left"/>
        <w:pPr>
          <w:ind w:left="284" w:firstLine="0"/>
        </w:pPr>
        <w:rPr>
          <w:rFonts w:hint="default"/>
        </w:rPr>
      </w:lvl>
    </w:lvlOverride>
    <w:lvlOverride w:ilvl="4">
      <w:lvl w:ilvl="4">
        <w:start w:val="1"/>
        <w:numFmt w:val="none"/>
        <w:lvlRestart w:val="0"/>
        <w:lvlText w:val=""/>
        <w:lvlJc w:val="left"/>
        <w:pPr>
          <w:ind w:left="284" w:firstLine="0"/>
        </w:pPr>
        <w:rPr>
          <w:rFonts w:hint="default"/>
        </w:rPr>
      </w:lvl>
    </w:lvlOverride>
    <w:lvlOverride w:ilvl="5">
      <w:lvl w:ilvl="5">
        <w:start w:val="1"/>
        <w:numFmt w:val="none"/>
        <w:lvlRestart w:val="0"/>
        <w:lvlText w:val=""/>
        <w:lvlJc w:val="left"/>
        <w:pPr>
          <w:ind w:left="284" w:firstLine="0"/>
        </w:pPr>
        <w:rPr>
          <w:rFonts w:hint="default"/>
        </w:rPr>
      </w:lvl>
    </w:lvlOverride>
    <w:lvlOverride w:ilvl="6">
      <w:lvl w:ilvl="6">
        <w:start w:val="1"/>
        <w:numFmt w:val="none"/>
        <w:lvlRestart w:val="0"/>
        <w:lvlText w:val=""/>
        <w:lvlJc w:val="left"/>
        <w:pPr>
          <w:ind w:left="284" w:firstLine="0"/>
        </w:pPr>
        <w:rPr>
          <w:rFonts w:hint="default"/>
        </w:rPr>
      </w:lvl>
    </w:lvlOverride>
    <w:lvlOverride w:ilvl="7">
      <w:lvl w:ilvl="7">
        <w:start w:val="1"/>
        <w:numFmt w:val="none"/>
        <w:lvlRestart w:val="0"/>
        <w:lvlText w:val=""/>
        <w:lvlJc w:val="left"/>
        <w:pPr>
          <w:ind w:left="284" w:firstLine="0"/>
        </w:pPr>
        <w:rPr>
          <w:rFonts w:hint="default"/>
        </w:rPr>
      </w:lvl>
    </w:lvlOverride>
    <w:lvlOverride w:ilvl="8">
      <w:lvl w:ilvl="8">
        <w:start w:val="1"/>
        <w:numFmt w:val="none"/>
        <w:lvlRestart w:val="0"/>
        <w:lvlText w:val=""/>
        <w:lvlJc w:val="left"/>
        <w:pPr>
          <w:ind w:left="284" w:firstLine="0"/>
        </w:pPr>
        <w:rPr>
          <w:rFonts w:hint="default"/>
        </w:rPr>
      </w:lvl>
    </w:lvlOverride>
  </w:num>
  <w:num w:numId="29" w16cid:durableId="972708915">
    <w:abstractNumId w:val="16"/>
    <w:lvlOverride w:ilvl="0">
      <w:lvl w:ilvl="0">
        <w:start w:val="1"/>
        <w:numFmt w:val="bullet"/>
        <w:lvlText w:val="•"/>
        <w:lvlJc w:val="left"/>
        <w:pPr>
          <w:ind w:left="568" w:hanging="284"/>
        </w:pPr>
        <w:rPr>
          <w:rFonts w:ascii="Calibri" w:hAnsi="Calibri" w:hint="default"/>
        </w:rPr>
      </w:lvl>
    </w:lvlOverride>
    <w:lvlOverride w:ilvl="1">
      <w:lvl w:ilvl="1">
        <w:start w:val="1"/>
        <w:numFmt w:val="bullet"/>
        <w:lvlRestart w:val="0"/>
        <w:pStyle w:val="Bullet2"/>
        <w:lvlText w:val="–"/>
        <w:lvlJc w:val="left"/>
        <w:pPr>
          <w:ind w:left="851" w:hanging="283"/>
        </w:pPr>
        <w:rPr>
          <w:rFonts w:ascii="Calibri" w:hAnsi="Calibri" w:hint="default"/>
        </w:rPr>
      </w:lvl>
    </w:lvlOverride>
    <w:lvlOverride w:ilvl="2">
      <w:lvl w:ilvl="2">
        <w:start w:val="1"/>
        <w:numFmt w:val="none"/>
        <w:lvlRestart w:val="0"/>
        <w:lvlText w:val=""/>
        <w:lvlJc w:val="left"/>
        <w:pPr>
          <w:ind w:left="284" w:firstLine="0"/>
        </w:pPr>
        <w:rPr>
          <w:rFonts w:hint="default"/>
        </w:rPr>
      </w:lvl>
    </w:lvlOverride>
    <w:lvlOverride w:ilvl="3">
      <w:lvl w:ilvl="3">
        <w:start w:val="1"/>
        <w:numFmt w:val="none"/>
        <w:lvlRestart w:val="0"/>
        <w:lvlText w:val=""/>
        <w:lvlJc w:val="left"/>
        <w:pPr>
          <w:ind w:left="284" w:firstLine="0"/>
        </w:pPr>
        <w:rPr>
          <w:rFonts w:hint="default"/>
        </w:rPr>
      </w:lvl>
    </w:lvlOverride>
    <w:lvlOverride w:ilvl="4">
      <w:lvl w:ilvl="4">
        <w:start w:val="1"/>
        <w:numFmt w:val="none"/>
        <w:lvlRestart w:val="0"/>
        <w:lvlText w:val=""/>
        <w:lvlJc w:val="left"/>
        <w:pPr>
          <w:ind w:left="284" w:firstLine="0"/>
        </w:pPr>
        <w:rPr>
          <w:rFonts w:hint="default"/>
        </w:rPr>
      </w:lvl>
    </w:lvlOverride>
    <w:lvlOverride w:ilvl="5">
      <w:lvl w:ilvl="5">
        <w:start w:val="1"/>
        <w:numFmt w:val="none"/>
        <w:lvlRestart w:val="0"/>
        <w:lvlText w:val=""/>
        <w:lvlJc w:val="left"/>
        <w:pPr>
          <w:ind w:left="284" w:firstLine="0"/>
        </w:pPr>
        <w:rPr>
          <w:rFonts w:hint="default"/>
        </w:rPr>
      </w:lvl>
    </w:lvlOverride>
    <w:lvlOverride w:ilvl="6">
      <w:lvl w:ilvl="6">
        <w:start w:val="1"/>
        <w:numFmt w:val="none"/>
        <w:lvlRestart w:val="0"/>
        <w:lvlText w:val=""/>
        <w:lvlJc w:val="left"/>
        <w:pPr>
          <w:ind w:left="284" w:firstLine="0"/>
        </w:pPr>
        <w:rPr>
          <w:rFonts w:hint="default"/>
        </w:rPr>
      </w:lvl>
    </w:lvlOverride>
    <w:lvlOverride w:ilvl="7">
      <w:lvl w:ilvl="7">
        <w:start w:val="1"/>
        <w:numFmt w:val="none"/>
        <w:lvlRestart w:val="0"/>
        <w:lvlText w:val=""/>
        <w:lvlJc w:val="left"/>
        <w:pPr>
          <w:ind w:left="284" w:firstLine="0"/>
        </w:pPr>
        <w:rPr>
          <w:rFonts w:hint="default"/>
        </w:rPr>
      </w:lvl>
    </w:lvlOverride>
    <w:lvlOverride w:ilvl="8">
      <w:lvl w:ilvl="8">
        <w:start w:val="1"/>
        <w:numFmt w:val="none"/>
        <w:lvlRestart w:val="0"/>
        <w:lvlText w:val=""/>
        <w:lvlJc w:val="left"/>
        <w:pPr>
          <w:ind w:left="284" w:firstLine="0"/>
        </w:pPr>
        <w:rPr>
          <w:rFonts w:hint="default"/>
        </w:rPr>
      </w:lvl>
    </w:lvlOverride>
  </w:num>
  <w:num w:numId="30" w16cid:durableId="49499265">
    <w:abstractNumId w:val="16"/>
    <w:lvlOverride w:ilvl="0">
      <w:lvl w:ilvl="0">
        <w:start w:val="1"/>
        <w:numFmt w:val="bullet"/>
        <w:lvlText w:val="•"/>
        <w:lvlJc w:val="left"/>
        <w:pPr>
          <w:ind w:left="568" w:hanging="284"/>
        </w:pPr>
        <w:rPr>
          <w:rFonts w:ascii="Calibri" w:hAnsi="Calibri" w:hint="default"/>
        </w:rPr>
      </w:lvl>
    </w:lvlOverride>
    <w:lvlOverride w:ilvl="1">
      <w:lvl w:ilvl="1">
        <w:start w:val="1"/>
        <w:numFmt w:val="bullet"/>
        <w:lvlRestart w:val="0"/>
        <w:pStyle w:val="Bullet2"/>
        <w:lvlText w:val="–"/>
        <w:lvlJc w:val="left"/>
        <w:pPr>
          <w:ind w:left="851" w:hanging="283"/>
        </w:pPr>
        <w:rPr>
          <w:rFonts w:ascii="Calibri" w:hAnsi="Calibri" w:hint="default"/>
        </w:rPr>
      </w:lvl>
    </w:lvlOverride>
    <w:lvlOverride w:ilvl="2">
      <w:lvl w:ilvl="2">
        <w:start w:val="1"/>
        <w:numFmt w:val="none"/>
        <w:lvlRestart w:val="0"/>
        <w:lvlText w:val=""/>
        <w:lvlJc w:val="left"/>
        <w:pPr>
          <w:ind w:left="284" w:firstLine="0"/>
        </w:pPr>
        <w:rPr>
          <w:rFonts w:hint="default"/>
        </w:rPr>
      </w:lvl>
    </w:lvlOverride>
    <w:lvlOverride w:ilvl="3">
      <w:lvl w:ilvl="3">
        <w:start w:val="1"/>
        <w:numFmt w:val="none"/>
        <w:lvlRestart w:val="0"/>
        <w:lvlText w:val=""/>
        <w:lvlJc w:val="left"/>
        <w:pPr>
          <w:ind w:left="284" w:firstLine="0"/>
        </w:pPr>
        <w:rPr>
          <w:rFonts w:hint="default"/>
        </w:rPr>
      </w:lvl>
    </w:lvlOverride>
    <w:lvlOverride w:ilvl="4">
      <w:lvl w:ilvl="4">
        <w:start w:val="1"/>
        <w:numFmt w:val="none"/>
        <w:lvlRestart w:val="0"/>
        <w:lvlText w:val=""/>
        <w:lvlJc w:val="left"/>
        <w:pPr>
          <w:ind w:left="284" w:firstLine="0"/>
        </w:pPr>
        <w:rPr>
          <w:rFonts w:hint="default"/>
        </w:rPr>
      </w:lvl>
    </w:lvlOverride>
    <w:lvlOverride w:ilvl="5">
      <w:lvl w:ilvl="5">
        <w:start w:val="1"/>
        <w:numFmt w:val="none"/>
        <w:lvlRestart w:val="0"/>
        <w:lvlText w:val=""/>
        <w:lvlJc w:val="left"/>
        <w:pPr>
          <w:ind w:left="284" w:firstLine="0"/>
        </w:pPr>
        <w:rPr>
          <w:rFonts w:hint="default"/>
        </w:rPr>
      </w:lvl>
    </w:lvlOverride>
    <w:lvlOverride w:ilvl="6">
      <w:lvl w:ilvl="6">
        <w:start w:val="1"/>
        <w:numFmt w:val="none"/>
        <w:lvlRestart w:val="0"/>
        <w:lvlText w:val=""/>
        <w:lvlJc w:val="left"/>
        <w:pPr>
          <w:ind w:left="284" w:firstLine="0"/>
        </w:pPr>
        <w:rPr>
          <w:rFonts w:hint="default"/>
        </w:rPr>
      </w:lvl>
    </w:lvlOverride>
    <w:lvlOverride w:ilvl="7">
      <w:lvl w:ilvl="7">
        <w:start w:val="1"/>
        <w:numFmt w:val="none"/>
        <w:lvlRestart w:val="0"/>
        <w:lvlText w:val=""/>
        <w:lvlJc w:val="left"/>
        <w:pPr>
          <w:ind w:left="284" w:firstLine="0"/>
        </w:pPr>
        <w:rPr>
          <w:rFonts w:hint="default"/>
        </w:rPr>
      </w:lvl>
    </w:lvlOverride>
    <w:lvlOverride w:ilvl="8">
      <w:lvl w:ilvl="8">
        <w:start w:val="1"/>
        <w:numFmt w:val="none"/>
        <w:lvlRestart w:val="0"/>
        <w:lvlText w:val=""/>
        <w:lvlJc w:val="left"/>
        <w:pPr>
          <w:ind w:left="284" w:firstLine="0"/>
        </w:pPr>
        <w:rPr>
          <w:rFonts w:hint="default"/>
        </w:rPr>
      </w:lvl>
    </w:lvlOverride>
  </w:num>
  <w:num w:numId="31" w16cid:durableId="1832795351">
    <w:abstractNumId w:val="16"/>
    <w:lvlOverride w:ilvl="0">
      <w:lvl w:ilvl="0">
        <w:start w:val="1"/>
        <w:numFmt w:val="bullet"/>
        <w:lvlText w:val="•"/>
        <w:lvlJc w:val="left"/>
        <w:pPr>
          <w:ind w:left="568" w:hanging="284"/>
        </w:pPr>
        <w:rPr>
          <w:rFonts w:ascii="Calibri" w:hAnsi="Calibri" w:hint="default"/>
        </w:rPr>
      </w:lvl>
    </w:lvlOverride>
    <w:lvlOverride w:ilvl="1">
      <w:lvl w:ilvl="1">
        <w:start w:val="1"/>
        <w:numFmt w:val="bullet"/>
        <w:lvlRestart w:val="0"/>
        <w:pStyle w:val="Bullet2"/>
        <w:lvlText w:val="–"/>
        <w:lvlJc w:val="left"/>
        <w:pPr>
          <w:ind w:left="851" w:hanging="283"/>
        </w:pPr>
        <w:rPr>
          <w:rFonts w:ascii="Calibri" w:hAnsi="Calibri" w:hint="default"/>
        </w:rPr>
      </w:lvl>
    </w:lvlOverride>
    <w:lvlOverride w:ilvl="2">
      <w:lvl w:ilvl="2">
        <w:start w:val="1"/>
        <w:numFmt w:val="none"/>
        <w:lvlRestart w:val="0"/>
        <w:lvlText w:val=""/>
        <w:lvlJc w:val="left"/>
        <w:pPr>
          <w:ind w:left="284" w:firstLine="0"/>
        </w:pPr>
        <w:rPr>
          <w:rFonts w:hint="default"/>
        </w:rPr>
      </w:lvl>
    </w:lvlOverride>
    <w:lvlOverride w:ilvl="3">
      <w:lvl w:ilvl="3">
        <w:start w:val="1"/>
        <w:numFmt w:val="none"/>
        <w:lvlRestart w:val="0"/>
        <w:lvlText w:val=""/>
        <w:lvlJc w:val="left"/>
        <w:pPr>
          <w:ind w:left="284" w:firstLine="0"/>
        </w:pPr>
        <w:rPr>
          <w:rFonts w:hint="default"/>
        </w:rPr>
      </w:lvl>
    </w:lvlOverride>
    <w:lvlOverride w:ilvl="4">
      <w:lvl w:ilvl="4">
        <w:start w:val="1"/>
        <w:numFmt w:val="none"/>
        <w:lvlRestart w:val="0"/>
        <w:lvlText w:val=""/>
        <w:lvlJc w:val="left"/>
        <w:pPr>
          <w:ind w:left="284" w:firstLine="0"/>
        </w:pPr>
        <w:rPr>
          <w:rFonts w:hint="default"/>
        </w:rPr>
      </w:lvl>
    </w:lvlOverride>
    <w:lvlOverride w:ilvl="5">
      <w:lvl w:ilvl="5">
        <w:start w:val="1"/>
        <w:numFmt w:val="none"/>
        <w:lvlRestart w:val="0"/>
        <w:lvlText w:val=""/>
        <w:lvlJc w:val="left"/>
        <w:pPr>
          <w:ind w:left="284" w:firstLine="0"/>
        </w:pPr>
        <w:rPr>
          <w:rFonts w:hint="default"/>
        </w:rPr>
      </w:lvl>
    </w:lvlOverride>
    <w:lvlOverride w:ilvl="6">
      <w:lvl w:ilvl="6">
        <w:start w:val="1"/>
        <w:numFmt w:val="none"/>
        <w:lvlRestart w:val="0"/>
        <w:lvlText w:val=""/>
        <w:lvlJc w:val="left"/>
        <w:pPr>
          <w:ind w:left="284" w:firstLine="0"/>
        </w:pPr>
        <w:rPr>
          <w:rFonts w:hint="default"/>
        </w:rPr>
      </w:lvl>
    </w:lvlOverride>
    <w:lvlOverride w:ilvl="7">
      <w:lvl w:ilvl="7">
        <w:start w:val="1"/>
        <w:numFmt w:val="none"/>
        <w:lvlRestart w:val="0"/>
        <w:lvlText w:val=""/>
        <w:lvlJc w:val="left"/>
        <w:pPr>
          <w:ind w:left="284" w:firstLine="0"/>
        </w:pPr>
        <w:rPr>
          <w:rFonts w:hint="default"/>
        </w:rPr>
      </w:lvl>
    </w:lvlOverride>
    <w:lvlOverride w:ilvl="8">
      <w:lvl w:ilvl="8">
        <w:start w:val="1"/>
        <w:numFmt w:val="none"/>
        <w:lvlRestart w:val="0"/>
        <w:lvlText w:val=""/>
        <w:lvlJc w:val="left"/>
        <w:pPr>
          <w:ind w:left="284" w:firstLine="0"/>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3A"/>
    <w:rsid w:val="00000719"/>
    <w:rsid w:val="000007CA"/>
    <w:rsid w:val="00000B40"/>
    <w:rsid w:val="0000100C"/>
    <w:rsid w:val="00003403"/>
    <w:rsid w:val="000052B8"/>
    <w:rsid w:val="00005347"/>
    <w:rsid w:val="000055F6"/>
    <w:rsid w:val="0000598C"/>
    <w:rsid w:val="0000606D"/>
    <w:rsid w:val="000060C8"/>
    <w:rsid w:val="0000633A"/>
    <w:rsid w:val="00006E3C"/>
    <w:rsid w:val="000071C7"/>
    <w:rsid w:val="000072B6"/>
    <w:rsid w:val="0001021B"/>
    <w:rsid w:val="00011283"/>
    <w:rsid w:val="00011D89"/>
    <w:rsid w:val="000150BC"/>
    <w:rsid w:val="000154FD"/>
    <w:rsid w:val="00015919"/>
    <w:rsid w:val="00016131"/>
    <w:rsid w:val="00016FBF"/>
    <w:rsid w:val="00022271"/>
    <w:rsid w:val="000235E8"/>
    <w:rsid w:val="00024D89"/>
    <w:rsid w:val="000250B6"/>
    <w:rsid w:val="000261DD"/>
    <w:rsid w:val="00031EA5"/>
    <w:rsid w:val="0003292A"/>
    <w:rsid w:val="00033398"/>
    <w:rsid w:val="00033D81"/>
    <w:rsid w:val="00037366"/>
    <w:rsid w:val="00041BF0"/>
    <w:rsid w:val="000421D4"/>
    <w:rsid w:val="000422E6"/>
    <w:rsid w:val="000426BE"/>
    <w:rsid w:val="00042C8A"/>
    <w:rsid w:val="0004536B"/>
    <w:rsid w:val="00046B68"/>
    <w:rsid w:val="00047F77"/>
    <w:rsid w:val="0005129C"/>
    <w:rsid w:val="000527DD"/>
    <w:rsid w:val="00053172"/>
    <w:rsid w:val="000545D4"/>
    <w:rsid w:val="00054A25"/>
    <w:rsid w:val="000553A3"/>
    <w:rsid w:val="000578B2"/>
    <w:rsid w:val="00057F5B"/>
    <w:rsid w:val="00060959"/>
    <w:rsid w:val="00060C8F"/>
    <w:rsid w:val="000616ED"/>
    <w:rsid w:val="00061E97"/>
    <w:rsid w:val="0006298A"/>
    <w:rsid w:val="00063DC4"/>
    <w:rsid w:val="000663CD"/>
    <w:rsid w:val="00066909"/>
    <w:rsid w:val="000669DB"/>
    <w:rsid w:val="0007175C"/>
    <w:rsid w:val="00072D3C"/>
    <w:rsid w:val="000733FE"/>
    <w:rsid w:val="00074219"/>
    <w:rsid w:val="00074ED5"/>
    <w:rsid w:val="00076704"/>
    <w:rsid w:val="00077532"/>
    <w:rsid w:val="000835C6"/>
    <w:rsid w:val="0008508E"/>
    <w:rsid w:val="0008613C"/>
    <w:rsid w:val="00086813"/>
    <w:rsid w:val="00087951"/>
    <w:rsid w:val="00087A61"/>
    <w:rsid w:val="000906A7"/>
    <w:rsid w:val="0009113B"/>
    <w:rsid w:val="000927DF"/>
    <w:rsid w:val="00093402"/>
    <w:rsid w:val="00094DA3"/>
    <w:rsid w:val="00096CD1"/>
    <w:rsid w:val="00096E71"/>
    <w:rsid w:val="000A012C"/>
    <w:rsid w:val="000A0EB9"/>
    <w:rsid w:val="000A186C"/>
    <w:rsid w:val="000A1EA4"/>
    <w:rsid w:val="000A2476"/>
    <w:rsid w:val="000A2B57"/>
    <w:rsid w:val="000A3420"/>
    <w:rsid w:val="000A3D14"/>
    <w:rsid w:val="000A3F11"/>
    <w:rsid w:val="000A4BB6"/>
    <w:rsid w:val="000A560B"/>
    <w:rsid w:val="000A641A"/>
    <w:rsid w:val="000B1C6D"/>
    <w:rsid w:val="000B3EDB"/>
    <w:rsid w:val="000B543D"/>
    <w:rsid w:val="000B55F9"/>
    <w:rsid w:val="000B5BF7"/>
    <w:rsid w:val="000B5CA8"/>
    <w:rsid w:val="000B6BC8"/>
    <w:rsid w:val="000C0303"/>
    <w:rsid w:val="000C0B1E"/>
    <w:rsid w:val="000C175A"/>
    <w:rsid w:val="000C22EC"/>
    <w:rsid w:val="000C30C9"/>
    <w:rsid w:val="000C38B0"/>
    <w:rsid w:val="000C3982"/>
    <w:rsid w:val="000C3A1B"/>
    <w:rsid w:val="000C42EA"/>
    <w:rsid w:val="000C4546"/>
    <w:rsid w:val="000C590C"/>
    <w:rsid w:val="000C7C0D"/>
    <w:rsid w:val="000D02A6"/>
    <w:rsid w:val="000D1242"/>
    <w:rsid w:val="000D187C"/>
    <w:rsid w:val="000D2586"/>
    <w:rsid w:val="000D60B8"/>
    <w:rsid w:val="000D7B58"/>
    <w:rsid w:val="000E0970"/>
    <w:rsid w:val="000E1910"/>
    <w:rsid w:val="000E225C"/>
    <w:rsid w:val="000E3CC7"/>
    <w:rsid w:val="000E6BD4"/>
    <w:rsid w:val="000E6D6D"/>
    <w:rsid w:val="000E7482"/>
    <w:rsid w:val="000F1F1E"/>
    <w:rsid w:val="000F2259"/>
    <w:rsid w:val="000F2DDA"/>
    <w:rsid w:val="000F2F72"/>
    <w:rsid w:val="000F5213"/>
    <w:rsid w:val="000F52E0"/>
    <w:rsid w:val="000F6C9F"/>
    <w:rsid w:val="000F756D"/>
    <w:rsid w:val="00100485"/>
    <w:rsid w:val="00100AC9"/>
    <w:rsid w:val="00101001"/>
    <w:rsid w:val="001024BE"/>
    <w:rsid w:val="001025A1"/>
    <w:rsid w:val="00103204"/>
    <w:rsid w:val="00103276"/>
    <w:rsid w:val="0010392D"/>
    <w:rsid w:val="0010402F"/>
    <w:rsid w:val="0010447F"/>
    <w:rsid w:val="00104FE3"/>
    <w:rsid w:val="0010547A"/>
    <w:rsid w:val="00106D0E"/>
    <w:rsid w:val="0010714F"/>
    <w:rsid w:val="0011004B"/>
    <w:rsid w:val="001111BE"/>
    <w:rsid w:val="001120C5"/>
    <w:rsid w:val="00112E9F"/>
    <w:rsid w:val="00113570"/>
    <w:rsid w:val="00113BDA"/>
    <w:rsid w:val="0011585D"/>
    <w:rsid w:val="0011701A"/>
    <w:rsid w:val="001175D0"/>
    <w:rsid w:val="00120BD3"/>
    <w:rsid w:val="001220D2"/>
    <w:rsid w:val="00122FEA"/>
    <w:rsid w:val="0012308E"/>
    <w:rsid w:val="001232BD"/>
    <w:rsid w:val="00123E50"/>
    <w:rsid w:val="00124ED5"/>
    <w:rsid w:val="00126DE7"/>
    <w:rsid w:val="00126DF3"/>
    <w:rsid w:val="001276FA"/>
    <w:rsid w:val="0012780D"/>
    <w:rsid w:val="001279B4"/>
    <w:rsid w:val="00130B28"/>
    <w:rsid w:val="00133A93"/>
    <w:rsid w:val="0013408B"/>
    <w:rsid w:val="001409DD"/>
    <w:rsid w:val="00140AA9"/>
    <w:rsid w:val="00141C53"/>
    <w:rsid w:val="0014255B"/>
    <w:rsid w:val="001447B3"/>
    <w:rsid w:val="001449F9"/>
    <w:rsid w:val="0014682C"/>
    <w:rsid w:val="001516A2"/>
    <w:rsid w:val="00152073"/>
    <w:rsid w:val="00154E2D"/>
    <w:rsid w:val="00154E99"/>
    <w:rsid w:val="00155F61"/>
    <w:rsid w:val="00156598"/>
    <w:rsid w:val="00156A4B"/>
    <w:rsid w:val="0016124C"/>
    <w:rsid w:val="00161939"/>
    <w:rsid w:val="00161AA0"/>
    <w:rsid w:val="00161D2E"/>
    <w:rsid w:val="00161F3E"/>
    <w:rsid w:val="00162093"/>
    <w:rsid w:val="00162CA9"/>
    <w:rsid w:val="0016441F"/>
    <w:rsid w:val="00165459"/>
    <w:rsid w:val="001657E4"/>
    <w:rsid w:val="00165A57"/>
    <w:rsid w:val="00166649"/>
    <w:rsid w:val="001709F0"/>
    <w:rsid w:val="001712C2"/>
    <w:rsid w:val="00172328"/>
    <w:rsid w:val="00172BAF"/>
    <w:rsid w:val="001771DD"/>
    <w:rsid w:val="00177995"/>
    <w:rsid w:val="00177A8C"/>
    <w:rsid w:val="001800D8"/>
    <w:rsid w:val="00180D69"/>
    <w:rsid w:val="00183F7A"/>
    <w:rsid w:val="00184209"/>
    <w:rsid w:val="00186B33"/>
    <w:rsid w:val="00192F9D"/>
    <w:rsid w:val="0019455B"/>
    <w:rsid w:val="00195053"/>
    <w:rsid w:val="00196EB8"/>
    <w:rsid w:val="00196EFB"/>
    <w:rsid w:val="001979FF"/>
    <w:rsid w:val="00197B17"/>
    <w:rsid w:val="001A0AA9"/>
    <w:rsid w:val="001A1950"/>
    <w:rsid w:val="001A1C54"/>
    <w:rsid w:val="001A3384"/>
    <w:rsid w:val="001A3663"/>
    <w:rsid w:val="001A3ACE"/>
    <w:rsid w:val="001A3C70"/>
    <w:rsid w:val="001A3ECC"/>
    <w:rsid w:val="001A4AAA"/>
    <w:rsid w:val="001A4C47"/>
    <w:rsid w:val="001B058F"/>
    <w:rsid w:val="001B0BF0"/>
    <w:rsid w:val="001B65C7"/>
    <w:rsid w:val="001B6703"/>
    <w:rsid w:val="001B67B1"/>
    <w:rsid w:val="001B738B"/>
    <w:rsid w:val="001C09DB"/>
    <w:rsid w:val="001C277E"/>
    <w:rsid w:val="001C2A72"/>
    <w:rsid w:val="001C31B7"/>
    <w:rsid w:val="001C3477"/>
    <w:rsid w:val="001C4F1E"/>
    <w:rsid w:val="001C5045"/>
    <w:rsid w:val="001C612F"/>
    <w:rsid w:val="001D0B75"/>
    <w:rsid w:val="001D103B"/>
    <w:rsid w:val="001D1995"/>
    <w:rsid w:val="001D2597"/>
    <w:rsid w:val="001D35FE"/>
    <w:rsid w:val="001D39A5"/>
    <w:rsid w:val="001D3C09"/>
    <w:rsid w:val="001D44E8"/>
    <w:rsid w:val="001D5D56"/>
    <w:rsid w:val="001D60EC"/>
    <w:rsid w:val="001D6F59"/>
    <w:rsid w:val="001D7524"/>
    <w:rsid w:val="001E0C5D"/>
    <w:rsid w:val="001E2A36"/>
    <w:rsid w:val="001E2AC7"/>
    <w:rsid w:val="001E2AD8"/>
    <w:rsid w:val="001E44DF"/>
    <w:rsid w:val="001E44EE"/>
    <w:rsid w:val="001E5058"/>
    <w:rsid w:val="001E5858"/>
    <w:rsid w:val="001E68A5"/>
    <w:rsid w:val="001E6BB0"/>
    <w:rsid w:val="001E7282"/>
    <w:rsid w:val="001E79AB"/>
    <w:rsid w:val="001F01BA"/>
    <w:rsid w:val="001F0701"/>
    <w:rsid w:val="001F0A19"/>
    <w:rsid w:val="001F3826"/>
    <w:rsid w:val="001F46D1"/>
    <w:rsid w:val="001F683A"/>
    <w:rsid w:val="001F6CD3"/>
    <w:rsid w:val="001F6E46"/>
    <w:rsid w:val="001F7186"/>
    <w:rsid w:val="001F71E3"/>
    <w:rsid w:val="001F7B31"/>
    <w:rsid w:val="001F7C91"/>
    <w:rsid w:val="00200176"/>
    <w:rsid w:val="0020018B"/>
    <w:rsid w:val="00202A0E"/>
    <w:rsid w:val="002031A1"/>
    <w:rsid w:val="002033B7"/>
    <w:rsid w:val="00206095"/>
    <w:rsid w:val="00206463"/>
    <w:rsid w:val="00206F2F"/>
    <w:rsid w:val="0021053D"/>
    <w:rsid w:val="00210A92"/>
    <w:rsid w:val="002129B8"/>
    <w:rsid w:val="0021433B"/>
    <w:rsid w:val="002143A2"/>
    <w:rsid w:val="00216C03"/>
    <w:rsid w:val="002174BC"/>
    <w:rsid w:val="002201B6"/>
    <w:rsid w:val="00220C04"/>
    <w:rsid w:val="002217BD"/>
    <w:rsid w:val="0022278D"/>
    <w:rsid w:val="00226AFD"/>
    <w:rsid w:val="0022701F"/>
    <w:rsid w:val="00227C68"/>
    <w:rsid w:val="00230AF3"/>
    <w:rsid w:val="002311AF"/>
    <w:rsid w:val="002333F5"/>
    <w:rsid w:val="00233724"/>
    <w:rsid w:val="00234D21"/>
    <w:rsid w:val="00234FA8"/>
    <w:rsid w:val="002365B4"/>
    <w:rsid w:val="002369D6"/>
    <w:rsid w:val="00236E38"/>
    <w:rsid w:val="00237198"/>
    <w:rsid w:val="00237E2E"/>
    <w:rsid w:val="00241A48"/>
    <w:rsid w:val="002420F7"/>
    <w:rsid w:val="00242FEE"/>
    <w:rsid w:val="002432E1"/>
    <w:rsid w:val="00246207"/>
    <w:rsid w:val="00246C5E"/>
    <w:rsid w:val="00250960"/>
    <w:rsid w:val="00251343"/>
    <w:rsid w:val="002518C1"/>
    <w:rsid w:val="0025302B"/>
    <w:rsid w:val="0025317A"/>
    <w:rsid w:val="002536A4"/>
    <w:rsid w:val="002544DE"/>
    <w:rsid w:val="00254B38"/>
    <w:rsid w:val="00254F58"/>
    <w:rsid w:val="0025546D"/>
    <w:rsid w:val="00256C71"/>
    <w:rsid w:val="002620BC"/>
    <w:rsid w:val="00262802"/>
    <w:rsid w:val="0026371C"/>
    <w:rsid w:val="00263A90"/>
    <w:rsid w:val="00263C1F"/>
    <w:rsid w:val="0026408B"/>
    <w:rsid w:val="00264160"/>
    <w:rsid w:val="00264888"/>
    <w:rsid w:val="002654F6"/>
    <w:rsid w:val="00265F5C"/>
    <w:rsid w:val="00267C3E"/>
    <w:rsid w:val="002709BB"/>
    <w:rsid w:val="00270B3F"/>
    <w:rsid w:val="00270BCC"/>
    <w:rsid w:val="0027113F"/>
    <w:rsid w:val="00271504"/>
    <w:rsid w:val="00273BAC"/>
    <w:rsid w:val="00273F60"/>
    <w:rsid w:val="002763B3"/>
    <w:rsid w:val="00277FB3"/>
    <w:rsid w:val="002802E3"/>
    <w:rsid w:val="0028213D"/>
    <w:rsid w:val="00283405"/>
    <w:rsid w:val="00283B59"/>
    <w:rsid w:val="00284171"/>
    <w:rsid w:val="002856D9"/>
    <w:rsid w:val="002862F1"/>
    <w:rsid w:val="002868AB"/>
    <w:rsid w:val="00287747"/>
    <w:rsid w:val="0029133C"/>
    <w:rsid w:val="00291373"/>
    <w:rsid w:val="0029163C"/>
    <w:rsid w:val="0029381A"/>
    <w:rsid w:val="0029544F"/>
    <w:rsid w:val="0029597D"/>
    <w:rsid w:val="002962C3"/>
    <w:rsid w:val="002972CC"/>
    <w:rsid w:val="0029730E"/>
    <w:rsid w:val="0029752B"/>
    <w:rsid w:val="00297577"/>
    <w:rsid w:val="002A0A9C"/>
    <w:rsid w:val="002A483C"/>
    <w:rsid w:val="002B0C7C"/>
    <w:rsid w:val="002B1729"/>
    <w:rsid w:val="002B1A92"/>
    <w:rsid w:val="002B36C7"/>
    <w:rsid w:val="002B481C"/>
    <w:rsid w:val="002B4DD4"/>
    <w:rsid w:val="002B5277"/>
    <w:rsid w:val="002B5375"/>
    <w:rsid w:val="002B648A"/>
    <w:rsid w:val="002B77C1"/>
    <w:rsid w:val="002B782B"/>
    <w:rsid w:val="002C01F2"/>
    <w:rsid w:val="002C0ED7"/>
    <w:rsid w:val="002C2728"/>
    <w:rsid w:val="002C5A46"/>
    <w:rsid w:val="002C7E88"/>
    <w:rsid w:val="002D0CC9"/>
    <w:rsid w:val="002D1E0D"/>
    <w:rsid w:val="002D46AF"/>
    <w:rsid w:val="002D4D44"/>
    <w:rsid w:val="002D5006"/>
    <w:rsid w:val="002E01D0"/>
    <w:rsid w:val="002E043F"/>
    <w:rsid w:val="002E11DE"/>
    <w:rsid w:val="002E161D"/>
    <w:rsid w:val="002E3100"/>
    <w:rsid w:val="002E3217"/>
    <w:rsid w:val="002E3FF2"/>
    <w:rsid w:val="002E6C95"/>
    <w:rsid w:val="002E7A5B"/>
    <w:rsid w:val="002E7C36"/>
    <w:rsid w:val="002F0107"/>
    <w:rsid w:val="002F149C"/>
    <w:rsid w:val="002F1CC4"/>
    <w:rsid w:val="002F2797"/>
    <w:rsid w:val="002F2813"/>
    <w:rsid w:val="002F3B42"/>
    <w:rsid w:val="002F3D32"/>
    <w:rsid w:val="002F4A18"/>
    <w:rsid w:val="002F5F31"/>
    <w:rsid w:val="002F5F46"/>
    <w:rsid w:val="003014CE"/>
    <w:rsid w:val="00302216"/>
    <w:rsid w:val="00303985"/>
    <w:rsid w:val="00303C65"/>
    <w:rsid w:val="00303E53"/>
    <w:rsid w:val="00304C00"/>
    <w:rsid w:val="00304ED9"/>
    <w:rsid w:val="00305CC1"/>
    <w:rsid w:val="0030652E"/>
    <w:rsid w:val="00306E5F"/>
    <w:rsid w:val="00307E14"/>
    <w:rsid w:val="00311035"/>
    <w:rsid w:val="00314054"/>
    <w:rsid w:val="0031410A"/>
    <w:rsid w:val="00314CB3"/>
    <w:rsid w:val="00315BD8"/>
    <w:rsid w:val="00315F54"/>
    <w:rsid w:val="0031633D"/>
    <w:rsid w:val="003168D8"/>
    <w:rsid w:val="00316F27"/>
    <w:rsid w:val="003214F1"/>
    <w:rsid w:val="00322E4B"/>
    <w:rsid w:val="00323648"/>
    <w:rsid w:val="003252BC"/>
    <w:rsid w:val="003254F9"/>
    <w:rsid w:val="00325796"/>
    <w:rsid w:val="0032633D"/>
    <w:rsid w:val="00326B67"/>
    <w:rsid w:val="00327870"/>
    <w:rsid w:val="00331BE4"/>
    <w:rsid w:val="0033259D"/>
    <w:rsid w:val="00332F95"/>
    <w:rsid w:val="003332B8"/>
    <w:rsid w:val="003333D2"/>
    <w:rsid w:val="00334579"/>
    <w:rsid w:val="0034034C"/>
    <w:rsid w:val="003406C6"/>
    <w:rsid w:val="003418CC"/>
    <w:rsid w:val="003459BD"/>
    <w:rsid w:val="00347262"/>
    <w:rsid w:val="003479DA"/>
    <w:rsid w:val="003505C1"/>
    <w:rsid w:val="00350D38"/>
    <w:rsid w:val="0035161A"/>
    <w:rsid w:val="00351B36"/>
    <w:rsid w:val="00352952"/>
    <w:rsid w:val="0035453A"/>
    <w:rsid w:val="00357B4E"/>
    <w:rsid w:val="0036318E"/>
    <w:rsid w:val="00363D89"/>
    <w:rsid w:val="00370173"/>
    <w:rsid w:val="003716FD"/>
    <w:rsid w:val="00371DEC"/>
    <w:rsid w:val="0037204B"/>
    <w:rsid w:val="0037314D"/>
    <w:rsid w:val="00373890"/>
    <w:rsid w:val="003744CF"/>
    <w:rsid w:val="00374717"/>
    <w:rsid w:val="00374D60"/>
    <w:rsid w:val="00375B2E"/>
    <w:rsid w:val="0037676C"/>
    <w:rsid w:val="00376AE9"/>
    <w:rsid w:val="00380043"/>
    <w:rsid w:val="00380CF5"/>
    <w:rsid w:val="00381043"/>
    <w:rsid w:val="003829E5"/>
    <w:rsid w:val="00383736"/>
    <w:rsid w:val="00383756"/>
    <w:rsid w:val="00385BEF"/>
    <w:rsid w:val="00386109"/>
    <w:rsid w:val="00386944"/>
    <w:rsid w:val="00386A7F"/>
    <w:rsid w:val="00386C9A"/>
    <w:rsid w:val="00386F54"/>
    <w:rsid w:val="00387225"/>
    <w:rsid w:val="00391367"/>
    <w:rsid w:val="00392EEA"/>
    <w:rsid w:val="003956CC"/>
    <w:rsid w:val="003957FB"/>
    <w:rsid w:val="00395BBD"/>
    <w:rsid w:val="00395C9A"/>
    <w:rsid w:val="003A0532"/>
    <w:rsid w:val="003A0853"/>
    <w:rsid w:val="003A68FD"/>
    <w:rsid w:val="003A6B67"/>
    <w:rsid w:val="003A7504"/>
    <w:rsid w:val="003B13B6"/>
    <w:rsid w:val="003B15E6"/>
    <w:rsid w:val="003B408A"/>
    <w:rsid w:val="003B4ED3"/>
    <w:rsid w:val="003B5733"/>
    <w:rsid w:val="003B5858"/>
    <w:rsid w:val="003B5E24"/>
    <w:rsid w:val="003B700B"/>
    <w:rsid w:val="003B7B7E"/>
    <w:rsid w:val="003C08A2"/>
    <w:rsid w:val="003C10DD"/>
    <w:rsid w:val="003C2045"/>
    <w:rsid w:val="003C227E"/>
    <w:rsid w:val="003C419E"/>
    <w:rsid w:val="003C43A1"/>
    <w:rsid w:val="003C4FC0"/>
    <w:rsid w:val="003C5470"/>
    <w:rsid w:val="003C55F4"/>
    <w:rsid w:val="003C7004"/>
    <w:rsid w:val="003C745D"/>
    <w:rsid w:val="003C7897"/>
    <w:rsid w:val="003C7A3F"/>
    <w:rsid w:val="003D2028"/>
    <w:rsid w:val="003D2219"/>
    <w:rsid w:val="003D2766"/>
    <w:rsid w:val="003D2A74"/>
    <w:rsid w:val="003D2DE4"/>
    <w:rsid w:val="003D3D2B"/>
    <w:rsid w:val="003D3E8F"/>
    <w:rsid w:val="003D6475"/>
    <w:rsid w:val="003D6B38"/>
    <w:rsid w:val="003E02D5"/>
    <w:rsid w:val="003E0A89"/>
    <w:rsid w:val="003E36EA"/>
    <w:rsid w:val="003E375C"/>
    <w:rsid w:val="003E4086"/>
    <w:rsid w:val="003E639E"/>
    <w:rsid w:val="003E71E5"/>
    <w:rsid w:val="003E7215"/>
    <w:rsid w:val="003F0445"/>
    <w:rsid w:val="003F0971"/>
    <w:rsid w:val="003F0CF0"/>
    <w:rsid w:val="003F14B1"/>
    <w:rsid w:val="003F1611"/>
    <w:rsid w:val="003F2B20"/>
    <w:rsid w:val="003F3289"/>
    <w:rsid w:val="003F3717"/>
    <w:rsid w:val="003F3795"/>
    <w:rsid w:val="003F3E09"/>
    <w:rsid w:val="003F5839"/>
    <w:rsid w:val="003F5CB9"/>
    <w:rsid w:val="003F603A"/>
    <w:rsid w:val="003F6651"/>
    <w:rsid w:val="003F7B30"/>
    <w:rsid w:val="003F7CF5"/>
    <w:rsid w:val="003F7EDF"/>
    <w:rsid w:val="004005BB"/>
    <w:rsid w:val="0040084A"/>
    <w:rsid w:val="004013C7"/>
    <w:rsid w:val="00401FCF"/>
    <w:rsid w:val="0040248F"/>
    <w:rsid w:val="00402793"/>
    <w:rsid w:val="00403CC2"/>
    <w:rsid w:val="004043DA"/>
    <w:rsid w:val="00406285"/>
    <w:rsid w:val="004111D6"/>
    <w:rsid w:val="004112C6"/>
    <w:rsid w:val="004148F9"/>
    <w:rsid w:val="00414D4A"/>
    <w:rsid w:val="00415426"/>
    <w:rsid w:val="00416A35"/>
    <w:rsid w:val="0042084E"/>
    <w:rsid w:val="00421953"/>
    <w:rsid w:val="00421EEF"/>
    <w:rsid w:val="00424D65"/>
    <w:rsid w:val="00425FFD"/>
    <w:rsid w:val="00427187"/>
    <w:rsid w:val="0042743A"/>
    <w:rsid w:val="004277E3"/>
    <w:rsid w:val="00441A36"/>
    <w:rsid w:val="00442C6C"/>
    <w:rsid w:val="00443182"/>
    <w:rsid w:val="00443C13"/>
    <w:rsid w:val="00443CBE"/>
    <w:rsid w:val="00443E8A"/>
    <w:rsid w:val="0044400E"/>
    <w:rsid w:val="004441BC"/>
    <w:rsid w:val="00444AAB"/>
    <w:rsid w:val="004468B4"/>
    <w:rsid w:val="0045230A"/>
    <w:rsid w:val="00454259"/>
    <w:rsid w:val="00454AD0"/>
    <w:rsid w:val="0045598D"/>
    <w:rsid w:val="00456F62"/>
    <w:rsid w:val="00457337"/>
    <w:rsid w:val="004573D8"/>
    <w:rsid w:val="004574B6"/>
    <w:rsid w:val="0046056D"/>
    <w:rsid w:val="00462E3D"/>
    <w:rsid w:val="0046363A"/>
    <w:rsid w:val="00463D2F"/>
    <w:rsid w:val="0046493B"/>
    <w:rsid w:val="004669FD"/>
    <w:rsid w:val="00466E79"/>
    <w:rsid w:val="00466EBB"/>
    <w:rsid w:val="00466EE0"/>
    <w:rsid w:val="0047033E"/>
    <w:rsid w:val="00470D7D"/>
    <w:rsid w:val="0047372D"/>
    <w:rsid w:val="00473BA3"/>
    <w:rsid w:val="004743DD"/>
    <w:rsid w:val="0047480C"/>
    <w:rsid w:val="00474A2C"/>
    <w:rsid w:val="00474CEA"/>
    <w:rsid w:val="004751B6"/>
    <w:rsid w:val="00475274"/>
    <w:rsid w:val="00477B6A"/>
    <w:rsid w:val="00480901"/>
    <w:rsid w:val="00480A00"/>
    <w:rsid w:val="00483165"/>
    <w:rsid w:val="00483968"/>
    <w:rsid w:val="00484F86"/>
    <w:rsid w:val="0048545D"/>
    <w:rsid w:val="004864A2"/>
    <w:rsid w:val="00486DE5"/>
    <w:rsid w:val="00490746"/>
    <w:rsid w:val="00490852"/>
    <w:rsid w:val="00490D68"/>
    <w:rsid w:val="004919F0"/>
    <w:rsid w:val="00491C9C"/>
    <w:rsid w:val="00492F30"/>
    <w:rsid w:val="0049436C"/>
    <w:rsid w:val="004946F4"/>
    <w:rsid w:val="0049487E"/>
    <w:rsid w:val="004A0341"/>
    <w:rsid w:val="004A07F1"/>
    <w:rsid w:val="004A160D"/>
    <w:rsid w:val="004A3E81"/>
    <w:rsid w:val="004A4195"/>
    <w:rsid w:val="004A4771"/>
    <w:rsid w:val="004A57E2"/>
    <w:rsid w:val="004A5C62"/>
    <w:rsid w:val="004A5CE5"/>
    <w:rsid w:val="004A707D"/>
    <w:rsid w:val="004B0CBE"/>
    <w:rsid w:val="004B12FD"/>
    <w:rsid w:val="004B2308"/>
    <w:rsid w:val="004B26B4"/>
    <w:rsid w:val="004B32C7"/>
    <w:rsid w:val="004B401A"/>
    <w:rsid w:val="004B6454"/>
    <w:rsid w:val="004B657E"/>
    <w:rsid w:val="004B6D89"/>
    <w:rsid w:val="004B705C"/>
    <w:rsid w:val="004C1D77"/>
    <w:rsid w:val="004C274E"/>
    <w:rsid w:val="004C4DA5"/>
    <w:rsid w:val="004C5541"/>
    <w:rsid w:val="004C6AC1"/>
    <w:rsid w:val="004C6EEE"/>
    <w:rsid w:val="004C702B"/>
    <w:rsid w:val="004C7BF4"/>
    <w:rsid w:val="004D0033"/>
    <w:rsid w:val="004D0088"/>
    <w:rsid w:val="004D016B"/>
    <w:rsid w:val="004D0572"/>
    <w:rsid w:val="004D1B22"/>
    <w:rsid w:val="004D23CC"/>
    <w:rsid w:val="004D36F2"/>
    <w:rsid w:val="004D5ABB"/>
    <w:rsid w:val="004D741E"/>
    <w:rsid w:val="004D7952"/>
    <w:rsid w:val="004D7E02"/>
    <w:rsid w:val="004E1106"/>
    <w:rsid w:val="004E138F"/>
    <w:rsid w:val="004E1D56"/>
    <w:rsid w:val="004E4649"/>
    <w:rsid w:val="004E48CD"/>
    <w:rsid w:val="004E4BBE"/>
    <w:rsid w:val="004E5C2B"/>
    <w:rsid w:val="004E601C"/>
    <w:rsid w:val="004E6DAE"/>
    <w:rsid w:val="004F00DD"/>
    <w:rsid w:val="004F05C3"/>
    <w:rsid w:val="004F2133"/>
    <w:rsid w:val="004F33F9"/>
    <w:rsid w:val="004F5398"/>
    <w:rsid w:val="004F55F1"/>
    <w:rsid w:val="004F58E7"/>
    <w:rsid w:val="004F6936"/>
    <w:rsid w:val="004F6D47"/>
    <w:rsid w:val="00500500"/>
    <w:rsid w:val="00503DC6"/>
    <w:rsid w:val="00505B76"/>
    <w:rsid w:val="00505D6B"/>
    <w:rsid w:val="00506785"/>
    <w:rsid w:val="00506F5D"/>
    <w:rsid w:val="00510A2F"/>
    <w:rsid w:val="00510C37"/>
    <w:rsid w:val="005126D0"/>
    <w:rsid w:val="00514825"/>
    <w:rsid w:val="0051568D"/>
    <w:rsid w:val="00515B13"/>
    <w:rsid w:val="0051635E"/>
    <w:rsid w:val="005173CE"/>
    <w:rsid w:val="005202D6"/>
    <w:rsid w:val="00521405"/>
    <w:rsid w:val="0052486C"/>
    <w:rsid w:val="00526AC7"/>
    <w:rsid w:val="00526C15"/>
    <w:rsid w:val="005300A9"/>
    <w:rsid w:val="00536395"/>
    <w:rsid w:val="00536499"/>
    <w:rsid w:val="00540A09"/>
    <w:rsid w:val="00541363"/>
    <w:rsid w:val="00543101"/>
    <w:rsid w:val="00543903"/>
    <w:rsid w:val="00543B91"/>
    <w:rsid w:val="00543F11"/>
    <w:rsid w:val="0054602F"/>
    <w:rsid w:val="00546305"/>
    <w:rsid w:val="00546D88"/>
    <w:rsid w:val="00547A95"/>
    <w:rsid w:val="00547B11"/>
    <w:rsid w:val="0055105F"/>
    <w:rsid w:val="0055119B"/>
    <w:rsid w:val="00552952"/>
    <w:rsid w:val="00553C5C"/>
    <w:rsid w:val="005545B1"/>
    <w:rsid w:val="005548B5"/>
    <w:rsid w:val="00554A4D"/>
    <w:rsid w:val="00555868"/>
    <w:rsid w:val="00560194"/>
    <w:rsid w:val="0056020B"/>
    <w:rsid w:val="00560C8B"/>
    <w:rsid w:val="005617C8"/>
    <w:rsid w:val="005630BD"/>
    <w:rsid w:val="005635BF"/>
    <w:rsid w:val="00563B84"/>
    <w:rsid w:val="0056568C"/>
    <w:rsid w:val="00565B81"/>
    <w:rsid w:val="00567B79"/>
    <w:rsid w:val="00570760"/>
    <w:rsid w:val="0057092B"/>
    <w:rsid w:val="00571C66"/>
    <w:rsid w:val="00572031"/>
    <w:rsid w:val="00572282"/>
    <w:rsid w:val="00572A7D"/>
    <w:rsid w:val="00573CE3"/>
    <w:rsid w:val="0057491A"/>
    <w:rsid w:val="00574E38"/>
    <w:rsid w:val="00576DD2"/>
    <w:rsid w:val="00576E84"/>
    <w:rsid w:val="005774BD"/>
    <w:rsid w:val="00580394"/>
    <w:rsid w:val="005809CD"/>
    <w:rsid w:val="00582660"/>
    <w:rsid w:val="00582B8C"/>
    <w:rsid w:val="00583A03"/>
    <w:rsid w:val="00583E11"/>
    <w:rsid w:val="00586410"/>
    <w:rsid w:val="00586C64"/>
    <w:rsid w:val="0058757E"/>
    <w:rsid w:val="005915FC"/>
    <w:rsid w:val="00591949"/>
    <w:rsid w:val="00592045"/>
    <w:rsid w:val="00592BD6"/>
    <w:rsid w:val="00594C3A"/>
    <w:rsid w:val="0059629D"/>
    <w:rsid w:val="00596A4B"/>
    <w:rsid w:val="00597360"/>
    <w:rsid w:val="00597507"/>
    <w:rsid w:val="005A0303"/>
    <w:rsid w:val="005A119F"/>
    <w:rsid w:val="005A3605"/>
    <w:rsid w:val="005A4268"/>
    <w:rsid w:val="005A444A"/>
    <w:rsid w:val="005A479D"/>
    <w:rsid w:val="005B0616"/>
    <w:rsid w:val="005B0B5A"/>
    <w:rsid w:val="005B0EEB"/>
    <w:rsid w:val="005B1C6D"/>
    <w:rsid w:val="005B21B6"/>
    <w:rsid w:val="005B250F"/>
    <w:rsid w:val="005B3A08"/>
    <w:rsid w:val="005B3FE9"/>
    <w:rsid w:val="005B466C"/>
    <w:rsid w:val="005B7A63"/>
    <w:rsid w:val="005B7E33"/>
    <w:rsid w:val="005C080E"/>
    <w:rsid w:val="005C0955"/>
    <w:rsid w:val="005C1978"/>
    <w:rsid w:val="005C287C"/>
    <w:rsid w:val="005C2970"/>
    <w:rsid w:val="005C2EFC"/>
    <w:rsid w:val="005C3442"/>
    <w:rsid w:val="005C39FF"/>
    <w:rsid w:val="005C44CB"/>
    <w:rsid w:val="005C49DA"/>
    <w:rsid w:val="005C50F3"/>
    <w:rsid w:val="005C54B5"/>
    <w:rsid w:val="005C5D80"/>
    <w:rsid w:val="005C5D91"/>
    <w:rsid w:val="005C7AA9"/>
    <w:rsid w:val="005D07B8"/>
    <w:rsid w:val="005D446F"/>
    <w:rsid w:val="005D4ADB"/>
    <w:rsid w:val="005D5AD8"/>
    <w:rsid w:val="005D6597"/>
    <w:rsid w:val="005D69FA"/>
    <w:rsid w:val="005D70DC"/>
    <w:rsid w:val="005E0F4B"/>
    <w:rsid w:val="005E139C"/>
    <w:rsid w:val="005E145E"/>
    <w:rsid w:val="005E14E7"/>
    <w:rsid w:val="005E1C77"/>
    <w:rsid w:val="005E1FD9"/>
    <w:rsid w:val="005E26A3"/>
    <w:rsid w:val="005E2ECB"/>
    <w:rsid w:val="005E3C56"/>
    <w:rsid w:val="005E447E"/>
    <w:rsid w:val="005E47D5"/>
    <w:rsid w:val="005E4E41"/>
    <w:rsid w:val="005E4FD1"/>
    <w:rsid w:val="005E65BE"/>
    <w:rsid w:val="005E6C67"/>
    <w:rsid w:val="005E702A"/>
    <w:rsid w:val="005E78B9"/>
    <w:rsid w:val="005E7B10"/>
    <w:rsid w:val="005F0775"/>
    <w:rsid w:val="005F0CF5"/>
    <w:rsid w:val="005F11E8"/>
    <w:rsid w:val="005F21EB"/>
    <w:rsid w:val="005F3C4A"/>
    <w:rsid w:val="005F54D5"/>
    <w:rsid w:val="00600CF9"/>
    <w:rsid w:val="0060197B"/>
    <w:rsid w:val="006030C1"/>
    <w:rsid w:val="00605908"/>
    <w:rsid w:val="006078BC"/>
    <w:rsid w:val="00610444"/>
    <w:rsid w:val="00610898"/>
    <w:rsid w:val="00610D7C"/>
    <w:rsid w:val="006118AD"/>
    <w:rsid w:val="00613414"/>
    <w:rsid w:val="0061344E"/>
    <w:rsid w:val="00614021"/>
    <w:rsid w:val="006143F7"/>
    <w:rsid w:val="006146FF"/>
    <w:rsid w:val="00615B21"/>
    <w:rsid w:val="00617ED8"/>
    <w:rsid w:val="00620154"/>
    <w:rsid w:val="0062018F"/>
    <w:rsid w:val="00621400"/>
    <w:rsid w:val="00622B39"/>
    <w:rsid w:val="0062408D"/>
    <w:rsid w:val="006240CC"/>
    <w:rsid w:val="00624940"/>
    <w:rsid w:val="006254F8"/>
    <w:rsid w:val="00627DA7"/>
    <w:rsid w:val="00627DDD"/>
    <w:rsid w:val="00630B05"/>
    <w:rsid w:val="00630DA4"/>
    <w:rsid w:val="00631228"/>
    <w:rsid w:val="00632597"/>
    <w:rsid w:val="00632AA5"/>
    <w:rsid w:val="00632CCF"/>
    <w:rsid w:val="00634637"/>
    <w:rsid w:val="006358B4"/>
    <w:rsid w:val="00641600"/>
    <w:rsid w:val="006419AA"/>
    <w:rsid w:val="0064224D"/>
    <w:rsid w:val="00642C41"/>
    <w:rsid w:val="0064430F"/>
    <w:rsid w:val="00644B1F"/>
    <w:rsid w:val="00644B7E"/>
    <w:rsid w:val="006454E6"/>
    <w:rsid w:val="00645D99"/>
    <w:rsid w:val="00646235"/>
    <w:rsid w:val="00646A68"/>
    <w:rsid w:val="006474B2"/>
    <w:rsid w:val="006505BD"/>
    <w:rsid w:val="006508EA"/>
    <w:rsid w:val="0065092E"/>
    <w:rsid w:val="00651AC9"/>
    <w:rsid w:val="006530A2"/>
    <w:rsid w:val="0065378E"/>
    <w:rsid w:val="00653AEE"/>
    <w:rsid w:val="006557A7"/>
    <w:rsid w:val="00655B1A"/>
    <w:rsid w:val="00656290"/>
    <w:rsid w:val="00656A8A"/>
    <w:rsid w:val="006608D8"/>
    <w:rsid w:val="00660A08"/>
    <w:rsid w:val="00662000"/>
    <w:rsid w:val="006621D7"/>
    <w:rsid w:val="006629E3"/>
    <w:rsid w:val="0066302A"/>
    <w:rsid w:val="00663EA1"/>
    <w:rsid w:val="00667030"/>
    <w:rsid w:val="00667770"/>
    <w:rsid w:val="00670597"/>
    <w:rsid w:val="006706D0"/>
    <w:rsid w:val="00670921"/>
    <w:rsid w:val="00672311"/>
    <w:rsid w:val="006739F5"/>
    <w:rsid w:val="00673EBB"/>
    <w:rsid w:val="006760AB"/>
    <w:rsid w:val="006769F7"/>
    <w:rsid w:val="00677574"/>
    <w:rsid w:val="0068019B"/>
    <w:rsid w:val="00681BF6"/>
    <w:rsid w:val="00682470"/>
    <w:rsid w:val="0068454C"/>
    <w:rsid w:val="00691B62"/>
    <w:rsid w:val="00692256"/>
    <w:rsid w:val="00692C3C"/>
    <w:rsid w:val="006933B5"/>
    <w:rsid w:val="006933CD"/>
    <w:rsid w:val="00693D14"/>
    <w:rsid w:val="00695AF9"/>
    <w:rsid w:val="00696F27"/>
    <w:rsid w:val="006A18C2"/>
    <w:rsid w:val="006A3383"/>
    <w:rsid w:val="006A3B73"/>
    <w:rsid w:val="006A540D"/>
    <w:rsid w:val="006A67E1"/>
    <w:rsid w:val="006A7A3B"/>
    <w:rsid w:val="006B028A"/>
    <w:rsid w:val="006B077C"/>
    <w:rsid w:val="006B6803"/>
    <w:rsid w:val="006C34CB"/>
    <w:rsid w:val="006C5829"/>
    <w:rsid w:val="006C75C4"/>
    <w:rsid w:val="006CAE2E"/>
    <w:rsid w:val="006D0F16"/>
    <w:rsid w:val="006D2A3F"/>
    <w:rsid w:val="006D2FBC"/>
    <w:rsid w:val="006D4E44"/>
    <w:rsid w:val="006D7405"/>
    <w:rsid w:val="006E0541"/>
    <w:rsid w:val="006E138B"/>
    <w:rsid w:val="006E3EF8"/>
    <w:rsid w:val="006E44FE"/>
    <w:rsid w:val="006F0330"/>
    <w:rsid w:val="006F06CF"/>
    <w:rsid w:val="006F0935"/>
    <w:rsid w:val="006F1E6E"/>
    <w:rsid w:val="006F1FDC"/>
    <w:rsid w:val="006F2387"/>
    <w:rsid w:val="006F49E7"/>
    <w:rsid w:val="006F4ADC"/>
    <w:rsid w:val="006F56CA"/>
    <w:rsid w:val="006F6B8C"/>
    <w:rsid w:val="007013EF"/>
    <w:rsid w:val="00702B30"/>
    <w:rsid w:val="0070349E"/>
    <w:rsid w:val="00703E2A"/>
    <w:rsid w:val="00704718"/>
    <w:rsid w:val="007055BD"/>
    <w:rsid w:val="00710804"/>
    <w:rsid w:val="00710DD1"/>
    <w:rsid w:val="00710DF7"/>
    <w:rsid w:val="00710F27"/>
    <w:rsid w:val="00711D64"/>
    <w:rsid w:val="00715F6E"/>
    <w:rsid w:val="007173CA"/>
    <w:rsid w:val="007216AA"/>
    <w:rsid w:val="00721AB5"/>
    <w:rsid w:val="00721CFB"/>
    <w:rsid w:val="00721DEF"/>
    <w:rsid w:val="0072251A"/>
    <w:rsid w:val="00724A43"/>
    <w:rsid w:val="007253CE"/>
    <w:rsid w:val="007273AC"/>
    <w:rsid w:val="007274FF"/>
    <w:rsid w:val="0072781F"/>
    <w:rsid w:val="0073183B"/>
    <w:rsid w:val="007319E5"/>
    <w:rsid w:val="00731AD4"/>
    <w:rsid w:val="00731AFB"/>
    <w:rsid w:val="007346E4"/>
    <w:rsid w:val="00734FCA"/>
    <w:rsid w:val="007351A3"/>
    <w:rsid w:val="0073582E"/>
    <w:rsid w:val="0073613E"/>
    <w:rsid w:val="0073709C"/>
    <w:rsid w:val="0074001E"/>
    <w:rsid w:val="00740F22"/>
    <w:rsid w:val="00741CF0"/>
    <w:rsid w:val="00741DD3"/>
    <w:rsid w:val="00741F1A"/>
    <w:rsid w:val="0074366A"/>
    <w:rsid w:val="007447DA"/>
    <w:rsid w:val="007450F8"/>
    <w:rsid w:val="0074552D"/>
    <w:rsid w:val="0074696E"/>
    <w:rsid w:val="00750135"/>
    <w:rsid w:val="00750EC2"/>
    <w:rsid w:val="007526BE"/>
    <w:rsid w:val="00752978"/>
    <w:rsid w:val="00752B1A"/>
    <w:rsid w:val="00752B28"/>
    <w:rsid w:val="007541A9"/>
    <w:rsid w:val="00754E36"/>
    <w:rsid w:val="007574C0"/>
    <w:rsid w:val="00757B52"/>
    <w:rsid w:val="0076247F"/>
    <w:rsid w:val="007628DA"/>
    <w:rsid w:val="00763139"/>
    <w:rsid w:val="00763991"/>
    <w:rsid w:val="00765EFB"/>
    <w:rsid w:val="00770D98"/>
    <w:rsid w:val="00770F37"/>
    <w:rsid w:val="007711A0"/>
    <w:rsid w:val="0077155C"/>
    <w:rsid w:val="007728A2"/>
    <w:rsid w:val="00772D5E"/>
    <w:rsid w:val="00773D3F"/>
    <w:rsid w:val="0077463E"/>
    <w:rsid w:val="00776928"/>
    <w:rsid w:val="00776E0F"/>
    <w:rsid w:val="0077718D"/>
    <w:rsid w:val="007774B1"/>
    <w:rsid w:val="00777BE1"/>
    <w:rsid w:val="00777F50"/>
    <w:rsid w:val="007802B2"/>
    <w:rsid w:val="00780E93"/>
    <w:rsid w:val="00781ABD"/>
    <w:rsid w:val="007833D8"/>
    <w:rsid w:val="00783A8A"/>
    <w:rsid w:val="00785677"/>
    <w:rsid w:val="007862E6"/>
    <w:rsid w:val="0078678E"/>
    <w:rsid w:val="00786F16"/>
    <w:rsid w:val="0078704D"/>
    <w:rsid w:val="007875B5"/>
    <w:rsid w:val="00790111"/>
    <w:rsid w:val="00791066"/>
    <w:rsid w:val="00791BD7"/>
    <w:rsid w:val="00792F30"/>
    <w:rsid w:val="007933F7"/>
    <w:rsid w:val="007963ED"/>
    <w:rsid w:val="00796E20"/>
    <w:rsid w:val="00797AB8"/>
    <w:rsid w:val="00797C32"/>
    <w:rsid w:val="007A11E8"/>
    <w:rsid w:val="007A1B92"/>
    <w:rsid w:val="007A38CE"/>
    <w:rsid w:val="007A5660"/>
    <w:rsid w:val="007B00AD"/>
    <w:rsid w:val="007B0914"/>
    <w:rsid w:val="007B1374"/>
    <w:rsid w:val="007B32E5"/>
    <w:rsid w:val="007B3DB9"/>
    <w:rsid w:val="007B5202"/>
    <w:rsid w:val="007B589F"/>
    <w:rsid w:val="007B5BCD"/>
    <w:rsid w:val="007B6186"/>
    <w:rsid w:val="007B69D4"/>
    <w:rsid w:val="007B701F"/>
    <w:rsid w:val="007B73BC"/>
    <w:rsid w:val="007C1838"/>
    <w:rsid w:val="007C20B9"/>
    <w:rsid w:val="007C3D79"/>
    <w:rsid w:val="007C6C58"/>
    <w:rsid w:val="007C7301"/>
    <w:rsid w:val="007C7859"/>
    <w:rsid w:val="007C7F28"/>
    <w:rsid w:val="007D1466"/>
    <w:rsid w:val="007D2BDE"/>
    <w:rsid w:val="007D2FB6"/>
    <w:rsid w:val="007D49EB"/>
    <w:rsid w:val="007D5159"/>
    <w:rsid w:val="007D5E1C"/>
    <w:rsid w:val="007D60BB"/>
    <w:rsid w:val="007E06FC"/>
    <w:rsid w:val="007E0B35"/>
    <w:rsid w:val="007E0DE2"/>
    <w:rsid w:val="007E1227"/>
    <w:rsid w:val="007E299B"/>
    <w:rsid w:val="007E3B98"/>
    <w:rsid w:val="007E417A"/>
    <w:rsid w:val="007E5318"/>
    <w:rsid w:val="007F139B"/>
    <w:rsid w:val="007F163B"/>
    <w:rsid w:val="007F292E"/>
    <w:rsid w:val="007F30D9"/>
    <w:rsid w:val="007F31B6"/>
    <w:rsid w:val="007F354A"/>
    <w:rsid w:val="007F3A99"/>
    <w:rsid w:val="007F546C"/>
    <w:rsid w:val="007F625F"/>
    <w:rsid w:val="007F665E"/>
    <w:rsid w:val="00800412"/>
    <w:rsid w:val="008005CC"/>
    <w:rsid w:val="008048BD"/>
    <w:rsid w:val="0080587B"/>
    <w:rsid w:val="00806468"/>
    <w:rsid w:val="00806E30"/>
    <w:rsid w:val="008078DB"/>
    <w:rsid w:val="008115B9"/>
    <w:rsid w:val="008119CA"/>
    <w:rsid w:val="0081294C"/>
    <w:rsid w:val="00812F7F"/>
    <w:rsid w:val="008130C4"/>
    <w:rsid w:val="00814DC9"/>
    <w:rsid w:val="00815237"/>
    <w:rsid w:val="008155F0"/>
    <w:rsid w:val="00816735"/>
    <w:rsid w:val="00820141"/>
    <w:rsid w:val="00820E0C"/>
    <w:rsid w:val="008213F0"/>
    <w:rsid w:val="008217B2"/>
    <w:rsid w:val="008221D8"/>
    <w:rsid w:val="00822AE1"/>
    <w:rsid w:val="00823275"/>
    <w:rsid w:val="0082366F"/>
    <w:rsid w:val="00824078"/>
    <w:rsid w:val="00824AE7"/>
    <w:rsid w:val="008262B8"/>
    <w:rsid w:val="008271F7"/>
    <w:rsid w:val="008276BE"/>
    <w:rsid w:val="00831167"/>
    <w:rsid w:val="008312F6"/>
    <w:rsid w:val="008336E3"/>
    <w:rsid w:val="008338A2"/>
    <w:rsid w:val="00834752"/>
    <w:rsid w:val="00835FAF"/>
    <w:rsid w:val="00836C34"/>
    <w:rsid w:val="0083719B"/>
    <w:rsid w:val="00837E3F"/>
    <w:rsid w:val="00841AA9"/>
    <w:rsid w:val="00846585"/>
    <w:rsid w:val="00846B84"/>
    <w:rsid w:val="00846FF6"/>
    <w:rsid w:val="008474ED"/>
    <w:rsid w:val="008474FE"/>
    <w:rsid w:val="00850342"/>
    <w:rsid w:val="0085346C"/>
    <w:rsid w:val="008536A5"/>
    <w:rsid w:val="00853EE4"/>
    <w:rsid w:val="00855535"/>
    <w:rsid w:val="00855920"/>
    <w:rsid w:val="00855DCD"/>
    <w:rsid w:val="008569BE"/>
    <w:rsid w:val="00857C5A"/>
    <w:rsid w:val="00860924"/>
    <w:rsid w:val="00861D90"/>
    <w:rsid w:val="0086255E"/>
    <w:rsid w:val="00862D99"/>
    <w:rsid w:val="008633F0"/>
    <w:rsid w:val="008643C8"/>
    <w:rsid w:val="00864BC9"/>
    <w:rsid w:val="00864EBE"/>
    <w:rsid w:val="00867D9D"/>
    <w:rsid w:val="00871E3B"/>
    <w:rsid w:val="00872E0A"/>
    <w:rsid w:val="00873594"/>
    <w:rsid w:val="00875285"/>
    <w:rsid w:val="00876016"/>
    <w:rsid w:val="008761C8"/>
    <w:rsid w:val="00876FD2"/>
    <w:rsid w:val="00880000"/>
    <w:rsid w:val="008815A4"/>
    <w:rsid w:val="00881A6C"/>
    <w:rsid w:val="0088320C"/>
    <w:rsid w:val="0088379C"/>
    <w:rsid w:val="00884337"/>
    <w:rsid w:val="0088460F"/>
    <w:rsid w:val="00884B62"/>
    <w:rsid w:val="0088529C"/>
    <w:rsid w:val="0088735F"/>
    <w:rsid w:val="00887903"/>
    <w:rsid w:val="0089270A"/>
    <w:rsid w:val="00892F53"/>
    <w:rsid w:val="0089397F"/>
    <w:rsid w:val="00893AF6"/>
    <w:rsid w:val="00893DBA"/>
    <w:rsid w:val="0089457A"/>
    <w:rsid w:val="00894BC4"/>
    <w:rsid w:val="00895192"/>
    <w:rsid w:val="00895C66"/>
    <w:rsid w:val="00896CAF"/>
    <w:rsid w:val="00897856"/>
    <w:rsid w:val="008A175A"/>
    <w:rsid w:val="008A21AF"/>
    <w:rsid w:val="008A28A8"/>
    <w:rsid w:val="008A2F6D"/>
    <w:rsid w:val="008A449F"/>
    <w:rsid w:val="008A579F"/>
    <w:rsid w:val="008A5B32"/>
    <w:rsid w:val="008A7DB0"/>
    <w:rsid w:val="008B0CFB"/>
    <w:rsid w:val="008B0DF1"/>
    <w:rsid w:val="008B2EE4"/>
    <w:rsid w:val="008B4D3D"/>
    <w:rsid w:val="008B5122"/>
    <w:rsid w:val="008B5265"/>
    <w:rsid w:val="008B57C7"/>
    <w:rsid w:val="008B5BA9"/>
    <w:rsid w:val="008B709F"/>
    <w:rsid w:val="008C2302"/>
    <w:rsid w:val="008C2F92"/>
    <w:rsid w:val="008C30E3"/>
    <w:rsid w:val="008C3697"/>
    <w:rsid w:val="008C5557"/>
    <w:rsid w:val="008C589D"/>
    <w:rsid w:val="008C6317"/>
    <w:rsid w:val="008C6D51"/>
    <w:rsid w:val="008D2846"/>
    <w:rsid w:val="008D30C2"/>
    <w:rsid w:val="008D32D8"/>
    <w:rsid w:val="008D4236"/>
    <w:rsid w:val="008D462F"/>
    <w:rsid w:val="008D48BD"/>
    <w:rsid w:val="008D5308"/>
    <w:rsid w:val="008D5B72"/>
    <w:rsid w:val="008D6DCF"/>
    <w:rsid w:val="008E0AE6"/>
    <w:rsid w:val="008E0B71"/>
    <w:rsid w:val="008E1E94"/>
    <w:rsid w:val="008E3DE9"/>
    <w:rsid w:val="008E4376"/>
    <w:rsid w:val="008E446E"/>
    <w:rsid w:val="008E6BEB"/>
    <w:rsid w:val="008E6FFB"/>
    <w:rsid w:val="008E7A0A"/>
    <w:rsid w:val="008E7AFA"/>
    <w:rsid w:val="008E7B49"/>
    <w:rsid w:val="008F03C0"/>
    <w:rsid w:val="008F38C2"/>
    <w:rsid w:val="008F3D49"/>
    <w:rsid w:val="008F59F6"/>
    <w:rsid w:val="008F7D2D"/>
    <w:rsid w:val="00900719"/>
    <w:rsid w:val="0090095E"/>
    <w:rsid w:val="009017AC"/>
    <w:rsid w:val="0090190F"/>
    <w:rsid w:val="00901AB7"/>
    <w:rsid w:val="00902A9A"/>
    <w:rsid w:val="00904A1C"/>
    <w:rsid w:val="00904CDD"/>
    <w:rsid w:val="00905030"/>
    <w:rsid w:val="00906490"/>
    <w:rsid w:val="009111B2"/>
    <w:rsid w:val="00912135"/>
    <w:rsid w:val="0091460F"/>
    <w:rsid w:val="009151F5"/>
    <w:rsid w:val="00915250"/>
    <w:rsid w:val="009220CA"/>
    <w:rsid w:val="00924AE1"/>
    <w:rsid w:val="009267A9"/>
    <w:rsid w:val="009269B1"/>
    <w:rsid w:val="0092724D"/>
    <w:rsid w:val="009272B3"/>
    <w:rsid w:val="00927959"/>
    <w:rsid w:val="00931339"/>
    <w:rsid w:val="009315BE"/>
    <w:rsid w:val="0093338F"/>
    <w:rsid w:val="00937BD9"/>
    <w:rsid w:val="00940D07"/>
    <w:rsid w:val="00940D90"/>
    <w:rsid w:val="00940DB2"/>
    <w:rsid w:val="00941681"/>
    <w:rsid w:val="009477AF"/>
    <w:rsid w:val="0095079E"/>
    <w:rsid w:val="00950E2C"/>
    <w:rsid w:val="00951D50"/>
    <w:rsid w:val="00951EFC"/>
    <w:rsid w:val="009525EB"/>
    <w:rsid w:val="0095470B"/>
    <w:rsid w:val="00954874"/>
    <w:rsid w:val="0095570B"/>
    <w:rsid w:val="00956072"/>
    <w:rsid w:val="0095615A"/>
    <w:rsid w:val="0096019B"/>
    <w:rsid w:val="00961400"/>
    <w:rsid w:val="00961638"/>
    <w:rsid w:val="00962040"/>
    <w:rsid w:val="0096270D"/>
    <w:rsid w:val="00962A86"/>
    <w:rsid w:val="00963068"/>
    <w:rsid w:val="00963646"/>
    <w:rsid w:val="009647AB"/>
    <w:rsid w:val="00965B69"/>
    <w:rsid w:val="00965FEA"/>
    <w:rsid w:val="0096632D"/>
    <w:rsid w:val="009674F5"/>
    <w:rsid w:val="009704DB"/>
    <w:rsid w:val="00970A28"/>
    <w:rsid w:val="009710DF"/>
    <w:rsid w:val="009718C7"/>
    <w:rsid w:val="0097336C"/>
    <w:rsid w:val="00974790"/>
    <w:rsid w:val="00974FF8"/>
    <w:rsid w:val="0097559F"/>
    <w:rsid w:val="00975F49"/>
    <w:rsid w:val="0097606A"/>
    <w:rsid w:val="0097761E"/>
    <w:rsid w:val="0098024A"/>
    <w:rsid w:val="00980C98"/>
    <w:rsid w:val="00982454"/>
    <w:rsid w:val="00982CF0"/>
    <w:rsid w:val="00983E27"/>
    <w:rsid w:val="009853E1"/>
    <w:rsid w:val="00986910"/>
    <w:rsid w:val="00986E6B"/>
    <w:rsid w:val="009875F5"/>
    <w:rsid w:val="00987768"/>
    <w:rsid w:val="00990032"/>
    <w:rsid w:val="00990662"/>
    <w:rsid w:val="0099066D"/>
    <w:rsid w:val="00990B19"/>
    <w:rsid w:val="0099153B"/>
    <w:rsid w:val="00991769"/>
    <w:rsid w:val="00991A2B"/>
    <w:rsid w:val="0099232C"/>
    <w:rsid w:val="00994386"/>
    <w:rsid w:val="009955D0"/>
    <w:rsid w:val="009A13D8"/>
    <w:rsid w:val="009A1559"/>
    <w:rsid w:val="009A215D"/>
    <w:rsid w:val="009A279E"/>
    <w:rsid w:val="009A3015"/>
    <w:rsid w:val="009A3490"/>
    <w:rsid w:val="009A4623"/>
    <w:rsid w:val="009A7A48"/>
    <w:rsid w:val="009B0623"/>
    <w:rsid w:val="009B0A6F"/>
    <w:rsid w:val="009B0A94"/>
    <w:rsid w:val="009B1087"/>
    <w:rsid w:val="009B18A0"/>
    <w:rsid w:val="009B2AE8"/>
    <w:rsid w:val="009B59E9"/>
    <w:rsid w:val="009B6087"/>
    <w:rsid w:val="009B70AA"/>
    <w:rsid w:val="009B70F5"/>
    <w:rsid w:val="009B7911"/>
    <w:rsid w:val="009C0985"/>
    <w:rsid w:val="009C33F7"/>
    <w:rsid w:val="009C4730"/>
    <w:rsid w:val="009C5E77"/>
    <w:rsid w:val="009C6190"/>
    <w:rsid w:val="009C6FB1"/>
    <w:rsid w:val="009C7A7E"/>
    <w:rsid w:val="009C7B3D"/>
    <w:rsid w:val="009D01AC"/>
    <w:rsid w:val="009D02E8"/>
    <w:rsid w:val="009D0E15"/>
    <w:rsid w:val="009D1FDD"/>
    <w:rsid w:val="009D3431"/>
    <w:rsid w:val="009D51D0"/>
    <w:rsid w:val="009D5278"/>
    <w:rsid w:val="009D70A4"/>
    <w:rsid w:val="009D7B14"/>
    <w:rsid w:val="009E08D1"/>
    <w:rsid w:val="009E12A2"/>
    <w:rsid w:val="009E13D3"/>
    <w:rsid w:val="009E1420"/>
    <w:rsid w:val="009E1B95"/>
    <w:rsid w:val="009E2128"/>
    <w:rsid w:val="009E24F6"/>
    <w:rsid w:val="009E3D7E"/>
    <w:rsid w:val="009E496F"/>
    <w:rsid w:val="009E4B0D"/>
    <w:rsid w:val="009E5250"/>
    <w:rsid w:val="009E7D88"/>
    <w:rsid w:val="009E7F92"/>
    <w:rsid w:val="009F02A3"/>
    <w:rsid w:val="009F0746"/>
    <w:rsid w:val="009F1D12"/>
    <w:rsid w:val="009F2E62"/>
    <w:rsid w:val="009F2F27"/>
    <w:rsid w:val="009F34AA"/>
    <w:rsid w:val="009F5516"/>
    <w:rsid w:val="009F6A3A"/>
    <w:rsid w:val="009F6AAE"/>
    <w:rsid w:val="009F6BCB"/>
    <w:rsid w:val="009F7B78"/>
    <w:rsid w:val="009F7E6C"/>
    <w:rsid w:val="00A0057A"/>
    <w:rsid w:val="00A01D60"/>
    <w:rsid w:val="00A02FA1"/>
    <w:rsid w:val="00A03EAB"/>
    <w:rsid w:val="00A047BE"/>
    <w:rsid w:val="00A04CCE"/>
    <w:rsid w:val="00A07421"/>
    <w:rsid w:val="00A0776B"/>
    <w:rsid w:val="00A10FB9"/>
    <w:rsid w:val="00A11421"/>
    <w:rsid w:val="00A1389F"/>
    <w:rsid w:val="00A157B1"/>
    <w:rsid w:val="00A16AD2"/>
    <w:rsid w:val="00A20C6C"/>
    <w:rsid w:val="00A22229"/>
    <w:rsid w:val="00A22E96"/>
    <w:rsid w:val="00A24442"/>
    <w:rsid w:val="00A25AE8"/>
    <w:rsid w:val="00A27924"/>
    <w:rsid w:val="00A27EB7"/>
    <w:rsid w:val="00A302A9"/>
    <w:rsid w:val="00A31028"/>
    <w:rsid w:val="00A31D27"/>
    <w:rsid w:val="00A3257C"/>
    <w:rsid w:val="00A32ADC"/>
    <w:rsid w:val="00A32C43"/>
    <w:rsid w:val="00A330BB"/>
    <w:rsid w:val="00A34C88"/>
    <w:rsid w:val="00A351BC"/>
    <w:rsid w:val="00A3638F"/>
    <w:rsid w:val="00A363A0"/>
    <w:rsid w:val="00A375B5"/>
    <w:rsid w:val="00A42955"/>
    <w:rsid w:val="00A434B9"/>
    <w:rsid w:val="00A44493"/>
    <w:rsid w:val="00A44882"/>
    <w:rsid w:val="00A45125"/>
    <w:rsid w:val="00A4621D"/>
    <w:rsid w:val="00A477EC"/>
    <w:rsid w:val="00A47FA5"/>
    <w:rsid w:val="00A531AD"/>
    <w:rsid w:val="00A54715"/>
    <w:rsid w:val="00A57288"/>
    <w:rsid w:val="00A5739A"/>
    <w:rsid w:val="00A6061C"/>
    <w:rsid w:val="00A62D44"/>
    <w:rsid w:val="00A6427F"/>
    <w:rsid w:val="00A66F03"/>
    <w:rsid w:val="00A67263"/>
    <w:rsid w:val="00A6740F"/>
    <w:rsid w:val="00A67B67"/>
    <w:rsid w:val="00A67DDF"/>
    <w:rsid w:val="00A7161C"/>
    <w:rsid w:val="00A72DCD"/>
    <w:rsid w:val="00A74C1D"/>
    <w:rsid w:val="00A7532D"/>
    <w:rsid w:val="00A7685C"/>
    <w:rsid w:val="00A776DB"/>
    <w:rsid w:val="00A77AA3"/>
    <w:rsid w:val="00A8236D"/>
    <w:rsid w:val="00A823F7"/>
    <w:rsid w:val="00A82CC0"/>
    <w:rsid w:val="00A83D27"/>
    <w:rsid w:val="00A854EB"/>
    <w:rsid w:val="00A872E5"/>
    <w:rsid w:val="00A9035F"/>
    <w:rsid w:val="00A90625"/>
    <w:rsid w:val="00A9083C"/>
    <w:rsid w:val="00A90DA8"/>
    <w:rsid w:val="00A91406"/>
    <w:rsid w:val="00A94298"/>
    <w:rsid w:val="00A9489D"/>
    <w:rsid w:val="00A96E65"/>
    <w:rsid w:val="00A97618"/>
    <w:rsid w:val="00A97C72"/>
    <w:rsid w:val="00AA115C"/>
    <w:rsid w:val="00AA23F0"/>
    <w:rsid w:val="00AA268E"/>
    <w:rsid w:val="00AA2758"/>
    <w:rsid w:val="00AA310B"/>
    <w:rsid w:val="00AA342B"/>
    <w:rsid w:val="00AA403B"/>
    <w:rsid w:val="00AA434D"/>
    <w:rsid w:val="00AA63D4"/>
    <w:rsid w:val="00AB02BB"/>
    <w:rsid w:val="00AB0393"/>
    <w:rsid w:val="00AB03C8"/>
    <w:rsid w:val="00AB06E8"/>
    <w:rsid w:val="00AB1CD3"/>
    <w:rsid w:val="00AB20CE"/>
    <w:rsid w:val="00AB352F"/>
    <w:rsid w:val="00AB5328"/>
    <w:rsid w:val="00AB7080"/>
    <w:rsid w:val="00AC107D"/>
    <w:rsid w:val="00AC1D15"/>
    <w:rsid w:val="00AC274B"/>
    <w:rsid w:val="00AC2FB5"/>
    <w:rsid w:val="00AC4764"/>
    <w:rsid w:val="00AC5951"/>
    <w:rsid w:val="00AC6D36"/>
    <w:rsid w:val="00AD0ABC"/>
    <w:rsid w:val="00AD0CBA"/>
    <w:rsid w:val="00AD11B3"/>
    <w:rsid w:val="00AD177A"/>
    <w:rsid w:val="00AD26E2"/>
    <w:rsid w:val="00AD60FD"/>
    <w:rsid w:val="00AD687C"/>
    <w:rsid w:val="00AD784C"/>
    <w:rsid w:val="00AD7CF0"/>
    <w:rsid w:val="00AE10C5"/>
    <w:rsid w:val="00AE126A"/>
    <w:rsid w:val="00AE1BAE"/>
    <w:rsid w:val="00AE1E70"/>
    <w:rsid w:val="00AE1EA1"/>
    <w:rsid w:val="00AE3005"/>
    <w:rsid w:val="00AE31A2"/>
    <w:rsid w:val="00AE358F"/>
    <w:rsid w:val="00AE3BC5"/>
    <w:rsid w:val="00AE3BD5"/>
    <w:rsid w:val="00AE4AE9"/>
    <w:rsid w:val="00AE5361"/>
    <w:rsid w:val="00AE59A0"/>
    <w:rsid w:val="00AE6E63"/>
    <w:rsid w:val="00AE7C88"/>
    <w:rsid w:val="00AF0C57"/>
    <w:rsid w:val="00AF26F3"/>
    <w:rsid w:val="00AF530A"/>
    <w:rsid w:val="00AF5F04"/>
    <w:rsid w:val="00AF79F4"/>
    <w:rsid w:val="00B00672"/>
    <w:rsid w:val="00B00BF7"/>
    <w:rsid w:val="00B0100B"/>
    <w:rsid w:val="00B01B4D"/>
    <w:rsid w:val="00B02D14"/>
    <w:rsid w:val="00B050C8"/>
    <w:rsid w:val="00B06571"/>
    <w:rsid w:val="00B068BA"/>
    <w:rsid w:val="00B06E72"/>
    <w:rsid w:val="00B079E5"/>
    <w:rsid w:val="00B07FF7"/>
    <w:rsid w:val="00B13851"/>
    <w:rsid w:val="00B13B1C"/>
    <w:rsid w:val="00B14780"/>
    <w:rsid w:val="00B16CCB"/>
    <w:rsid w:val="00B20C8E"/>
    <w:rsid w:val="00B21ADD"/>
    <w:rsid w:val="00B21F90"/>
    <w:rsid w:val="00B22291"/>
    <w:rsid w:val="00B236E1"/>
    <w:rsid w:val="00B23F9A"/>
    <w:rsid w:val="00B2417B"/>
    <w:rsid w:val="00B24738"/>
    <w:rsid w:val="00B24E6F"/>
    <w:rsid w:val="00B2575F"/>
    <w:rsid w:val="00B2675F"/>
    <w:rsid w:val="00B26CB5"/>
    <w:rsid w:val="00B2734F"/>
    <w:rsid w:val="00B2752E"/>
    <w:rsid w:val="00B2758F"/>
    <w:rsid w:val="00B279C2"/>
    <w:rsid w:val="00B307CC"/>
    <w:rsid w:val="00B307E3"/>
    <w:rsid w:val="00B326B7"/>
    <w:rsid w:val="00B3423B"/>
    <w:rsid w:val="00B34B29"/>
    <w:rsid w:val="00B35546"/>
    <w:rsid w:val="00B3588E"/>
    <w:rsid w:val="00B363D9"/>
    <w:rsid w:val="00B36924"/>
    <w:rsid w:val="00B37D07"/>
    <w:rsid w:val="00B41F3D"/>
    <w:rsid w:val="00B431E8"/>
    <w:rsid w:val="00B436DD"/>
    <w:rsid w:val="00B44E57"/>
    <w:rsid w:val="00B45141"/>
    <w:rsid w:val="00B4614B"/>
    <w:rsid w:val="00B46DE7"/>
    <w:rsid w:val="00B519CD"/>
    <w:rsid w:val="00B5273A"/>
    <w:rsid w:val="00B548E1"/>
    <w:rsid w:val="00B54AED"/>
    <w:rsid w:val="00B5532A"/>
    <w:rsid w:val="00B560A2"/>
    <w:rsid w:val="00B57329"/>
    <w:rsid w:val="00B57C27"/>
    <w:rsid w:val="00B6085B"/>
    <w:rsid w:val="00B60E61"/>
    <w:rsid w:val="00B62B50"/>
    <w:rsid w:val="00B635B7"/>
    <w:rsid w:val="00B63AE8"/>
    <w:rsid w:val="00B63FB8"/>
    <w:rsid w:val="00B65950"/>
    <w:rsid w:val="00B669DD"/>
    <w:rsid w:val="00B66D83"/>
    <w:rsid w:val="00B672C0"/>
    <w:rsid w:val="00B676FD"/>
    <w:rsid w:val="00B67AE8"/>
    <w:rsid w:val="00B67E06"/>
    <w:rsid w:val="00B715D4"/>
    <w:rsid w:val="00B71D0A"/>
    <w:rsid w:val="00B72250"/>
    <w:rsid w:val="00B731C8"/>
    <w:rsid w:val="00B73629"/>
    <w:rsid w:val="00B75646"/>
    <w:rsid w:val="00B8597E"/>
    <w:rsid w:val="00B905FE"/>
    <w:rsid w:val="00B90729"/>
    <w:rsid w:val="00B907DA"/>
    <w:rsid w:val="00B911BA"/>
    <w:rsid w:val="00B92D7B"/>
    <w:rsid w:val="00B9416E"/>
    <w:rsid w:val="00B94CD5"/>
    <w:rsid w:val="00B950BC"/>
    <w:rsid w:val="00B95B3B"/>
    <w:rsid w:val="00B9714C"/>
    <w:rsid w:val="00BA0058"/>
    <w:rsid w:val="00BA18B4"/>
    <w:rsid w:val="00BA29AD"/>
    <w:rsid w:val="00BA33CF"/>
    <w:rsid w:val="00BA3F8D"/>
    <w:rsid w:val="00BA6B33"/>
    <w:rsid w:val="00BB0740"/>
    <w:rsid w:val="00BB0A80"/>
    <w:rsid w:val="00BB3717"/>
    <w:rsid w:val="00BB3E26"/>
    <w:rsid w:val="00BB432A"/>
    <w:rsid w:val="00BB5208"/>
    <w:rsid w:val="00BB7582"/>
    <w:rsid w:val="00BB7A10"/>
    <w:rsid w:val="00BC1DDE"/>
    <w:rsid w:val="00BC2D6C"/>
    <w:rsid w:val="00BC3643"/>
    <w:rsid w:val="00BC3E8F"/>
    <w:rsid w:val="00BC5856"/>
    <w:rsid w:val="00BC5972"/>
    <w:rsid w:val="00BC60BE"/>
    <w:rsid w:val="00BC63D9"/>
    <w:rsid w:val="00BC6411"/>
    <w:rsid w:val="00BC73F0"/>
    <w:rsid w:val="00BC7468"/>
    <w:rsid w:val="00BC7BA5"/>
    <w:rsid w:val="00BC7CA8"/>
    <w:rsid w:val="00BC7D43"/>
    <w:rsid w:val="00BC7D4F"/>
    <w:rsid w:val="00BC7ED7"/>
    <w:rsid w:val="00BD11A5"/>
    <w:rsid w:val="00BD14AC"/>
    <w:rsid w:val="00BD2850"/>
    <w:rsid w:val="00BD5468"/>
    <w:rsid w:val="00BD6FE4"/>
    <w:rsid w:val="00BE036F"/>
    <w:rsid w:val="00BE0377"/>
    <w:rsid w:val="00BE28D2"/>
    <w:rsid w:val="00BE3B73"/>
    <w:rsid w:val="00BE4118"/>
    <w:rsid w:val="00BE49DA"/>
    <w:rsid w:val="00BE4A64"/>
    <w:rsid w:val="00BE54D8"/>
    <w:rsid w:val="00BE5814"/>
    <w:rsid w:val="00BE5E43"/>
    <w:rsid w:val="00BE7430"/>
    <w:rsid w:val="00BF00DC"/>
    <w:rsid w:val="00BF0BC5"/>
    <w:rsid w:val="00BF1B11"/>
    <w:rsid w:val="00BF30B2"/>
    <w:rsid w:val="00BF452C"/>
    <w:rsid w:val="00BF536E"/>
    <w:rsid w:val="00BF557D"/>
    <w:rsid w:val="00BF7861"/>
    <w:rsid w:val="00BF7F58"/>
    <w:rsid w:val="00C01381"/>
    <w:rsid w:val="00C01AB1"/>
    <w:rsid w:val="00C0214C"/>
    <w:rsid w:val="00C026A0"/>
    <w:rsid w:val="00C03718"/>
    <w:rsid w:val="00C06137"/>
    <w:rsid w:val="00C079B8"/>
    <w:rsid w:val="00C10037"/>
    <w:rsid w:val="00C123EA"/>
    <w:rsid w:val="00C1248A"/>
    <w:rsid w:val="00C12A49"/>
    <w:rsid w:val="00C133EE"/>
    <w:rsid w:val="00C149D0"/>
    <w:rsid w:val="00C15C69"/>
    <w:rsid w:val="00C1796F"/>
    <w:rsid w:val="00C17AF0"/>
    <w:rsid w:val="00C22483"/>
    <w:rsid w:val="00C229EF"/>
    <w:rsid w:val="00C24C3A"/>
    <w:rsid w:val="00C25DD5"/>
    <w:rsid w:val="00C26588"/>
    <w:rsid w:val="00C27DCA"/>
    <w:rsid w:val="00C27DE9"/>
    <w:rsid w:val="00C30087"/>
    <w:rsid w:val="00C32318"/>
    <w:rsid w:val="00C323DF"/>
    <w:rsid w:val="00C32989"/>
    <w:rsid w:val="00C33388"/>
    <w:rsid w:val="00C33540"/>
    <w:rsid w:val="00C35484"/>
    <w:rsid w:val="00C4173A"/>
    <w:rsid w:val="00C446E4"/>
    <w:rsid w:val="00C45643"/>
    <w:rsid w:val="00C466E5"/>
    <w:rsid w:val="00C46D07"/>
    <w:rsid w:val="00C46D15"/>
    <w:rsid w:val="00C50DED"/>
    <w:rsid w:val="00C54F39"/>
    <w:rsid w:val="00C602FF"/>
    <w:rsid w:val="00C60DAF"/>
    <w:rsid w:val="00C61174"/>
    <w:rsid w:val="00C6148F"/>
    <w:rsid w:val="00C621B1"/>
    <w:rsid w:val="00C62F7A"/>
    <w:rsid w:val="00C63B9C"/>
    <w:rsid w:val="00C6601D"/>
    <w:rsid w:val="00C6682F"/>
    <w:rsid w:val="00C67BF4"/>
    <w:rsid w:val="00C70FFC"/>
    <w:rsid w:val="00C71F8B"/>
    <w:rsid w:val="00C7275E"/>
    <w:rsid w:val="00C7297C"/>
    <w:rsid w:val="00C738E9"/>
    <w:rsid w:val="00C74BC3"/>
    <w:rsid w:val="00C74C5D"/>
    <w:rsid w:val="00C75C40"/>
    <w:rsid w:val="00C81F17"/>
    <w:rsid w:val="00C8322C"/>
    <w:rsid w:val="00C863C4"/>
    <w:rsid w:val="00C8746D"/>
    <w:rsid w:val="00C87F7C"/>
    <w:rsid w:val="00C90B53"/>
    <w:rsid w:val="00C91AC6"/>
    <w:rsid w:val="00C920B7"/>
    <w:rsid w:val="00C920EA"/>
    <w:rsid w:val="00C93C3E"/>
    <w:rsid w:val="00C95229"/>
    <w:rsid w:val="00CA016D"/>
    <w:rsid w:val="00CA12E3"/>
    <w:rsid w:val="00CA1476"/>
    <w:rsid w:val="00CA3984"/>
    <w:rsid w:val="00CA4AED"/>
    <w:rsid w:val="00CA5212"/>
    <w:rsid w:val="00CA6611"/>
    <w:rsid w:val="00CA6AE6"/>
    <w:rsid w:val="00CA782F"/>
    <w:rsid w:val="00CB187B"/>
    <w:rsid w:val="00CB2835"/>
    <w:rsid w:val="00CB2D85"/>
    <w:rsid w:val="00CB3285"/>
    <w:rsid w:val="00CB43C4"/>
    <w:rsid w:val="00CB4500"/>
    <w:rsid w:val="00CB493B"/>
    <w:rsid w:val="00CB66EA"/>
    <w:rsid w:val="00CB6D87"/>
    <w:rsid w:val="00CB7800"/>
    <w:rsid w:val="00CC0C72"/>
    <w:rsid w:val="00CC1DA4"/>
    <w:rsid w:val="00CC2323"/>
    <w:rsid w:val="00CC23C5"/>
    <w:rsid w:val="00CC2BFD"/>
    <w:rsid w:val="00CD1CD9"/>
    <w:rsid w:val="00CD3476"/>
    <w:rsid w:val="00CD3EE3"/>
    <w:rsid w:val="00CD4E9E"/>
    <w:rsid w:val="00CD5E16"/>
    <w:rsid w:val="00CD64DF"/>
    <w:rsid w:val="00CD74C8"/>
    <w:rsid w:val="00CE225F"/>
    <w:rsid w:val="00CE41FC"/>
    <w:rsid w:val="00CE4D9D"/>
    <w:rsid w:val="00CF085A"/>
    <w:rsid w:val="00CF2F50"/>
    <w:rsid w:val="00CF6198"/>
    <w:rsid w:val="00CF76A0"/>
    <w:rsid w:val="00CF7906"/>
    <w:rsid w:val="00D01510"/>
    <w:rsid w:val="00D01A0C"/>
    <w:rsid w:val="00D01B99"/>
    <w:rsid w:val="00D02919"/>
    <w:rsid w:val="00D04050"/>
    <w:rsid w:val="00D049C8"/>
    <w:rsid w:val="00D04C61"/>
    <w:rsid w:val="00D05507"/>
    <w:rsid w:val="00D0568B"/>
    <w:rsid w:val="00D05B8D"/>
    <w:rsid w:val="00D05E2C"/>
    <w:rsid w:val="00D065A2"/>
    <w:rsid w:val="00D079AA"/>
    <w:rsid w:val="00D07AB3"/>
    <w:rsid w:val="00D07F00"/>
    <w:rsid w:val="00D1130F"/>
    <w:rsid w:val="00D1298B"/>
    <w:rsid w:val="00D15E44"/>
    <w:rsid w:val="00D17B72"/>
    <w:rsid w:val="00D20D54"/>
    <w:rsid w:val="00D224CA"/>
    <w:rsid w:val="00D26056"/>
    <w:rsid w:val="00D31037"/>
    <w:rsid w:val="00D3185C"/>
    <w:rsid w:val="00D3205F"/>
    <w:rsid w:val="00D3318E"/>
    <w:rsid w:val="00D33785"/>
    <w:rsid w:val="00D33E72"/>
    <w:rsid w:val="00D35938"/>
    <w:rsid w:val="00D35BD6"/>
    <w:rsid w:val="00D361B5"/>
    <w:rsid w:val="00D405AC"/>
    <w:rsid w:val="00D411A2"/>
    <w:rsid w:val="00D43EAA"/>
    <w:rsid w:val="00D455F6"/>
    <w:rsid w:val="00D4606D"/>
    <w:rsid w:val="00D46C92"/>
    <w:rsid w:val="00D474CA"/>
    <w:rsid w:val="00D50B9C"/>
    <w:rsid w:val="00D52D73"/>
    <w:rsid w:val="00D52E58"/>
    <w:rsid w:val="00D5538B"/>
    <w:rsid w:val="00D55539"/>
    <w:rsid w:val="00D56ACA"/>
    <w:rsid w:val="00D56B20"/>
    <w:rsid w:val="00D57768"/>
    <w:rsid w:val="00D578B3"/>
    <w:rsid w:val="00D60C18"/>
    <w:rsid w:val="00D61256"/>
    <w:rsid w:val="00D612CC"/>
    <w:rsid w:val="00D618F4"/>
    <w:rsid w:val="00D62228"/>
    <w:rsid w:val="00D6244E"/>
    <w:rsid w:val="00D64278"/>
    <w:rsid w:val="00D66978"/>
    <w:rsid w:val="00D714CC"/>
    <w:rsid w:val="00D71CDD"/>
    <w:rsid w:val="00D72158"/>
    <w:rsid w:val="00D7215C"/>
    <w:rsid w:val="00D7230C"/>
    <w:rsid w:val="00D73248"/>
    <w:rsid w:val="00D73AD8"/>
    <w:rsid w:val="00D73E09"/>
    <w:rsid w:val="00D7407A"/>
    <w:rsid w:val="00D75EA7"/>
    <w:rsid w:val="00D80ACD"/>
    <w:rsid w:val="00D81396"/>
    <w:rsid w:val="00D81ADF"/>
    <w:rsid w:val="00D81CBA"/>
    <w:rsid w:val="00D81F21"/>
    <w:rsid w:val="00D83C0A"/>
    <w:rsid w:val="00D864F2"/>
    <w:rsid w:val="00D865E8"/>
    <w:rsid w:val="00D906C7"/>
    <w:rsid w:val="00D914AF"/>
    <w:rsid w:val="00D92F95"/>
    <w:rsid w:val="00D932D3"/>
    <w:rsid w:val="00D935C9"/>
    <w:rsid w:val="00D943F8"/>
    <w:rsid w:val="00D95470"/>
    <w:rsid w:val="00D96B55"/>
    <w:rsid w:val="00DA1297"/>
    <w:rsid w:val="00DA1D04"/>
    <w:rsid w:val="00DA255A"/>
    <w:rsid w:val="00DA2619"/>
    <w:rsid w:val="00DA2711"/>
    <w:rsid w:val="00DA4239"/>
    <w:rsid w:val="00DA5B7D"/>
    <w:rsid w:val="00DA65DE"/>
    <w:rsid w:val="00DB0B61"/>
    <w:rsid w:val="00DB1474"/>
    <w:rsid w:val="00DB2962"/>
    <w:rsid w:val="00DB4619"/>
    <w:rsid w:val="00DB52FB"/>
    <w:rsid w:val="00DB633A"/>
    <w:rsid w:val="00DB6A99"/>
    <w:rsid w:val="00DB6C73"/>
    <w:rsid w:val="00DC013B"/>
    <w:rsid w:val="00DC090B"/>
    <w:rsid w:val="00DC1679"/>
    <w:rsid w:val="00DC219B"/>
    <w:rsid w:val="00DC26F0"/>
    <w:rsid w:val="00DC2703"/>
    <w:rsid w:val="00DC2B68"/>
    <w:rsid w:val="00DC2CF1"/>
    <w:rsid w:val="00DC3D61"/>
    <w:rsid w:val="00DC3DE3"/>
    <w:rsid w:val="00DC47DF"/>
    <w:rsid w:val="00DC4FCF"/>
    <w:rsid w:val="00DC50E0"/>
    <w:rsid w:val="00DC5D9A"/>
    <w:rsid w:val="00DC6386"/>
    <w:rsid w:val="00DC6793"/>
    <w:rsid w:val="00DC6A01"/>
    <w:rsid w:val="00DC6B03"/>
    <w:rsid w:val="00DC6BB8"/>
    <w:rsid w:val="00DD1130"/>
    <w:rsid w:val="00DD190C"/>
    <w:rsid w:val="00DD1951"/>
    <w:rsid w:val="00DD2460"/>
    <w:rsid w:val="00DD24EF"/>
    <w:rsid w:val="00DD3C37"/>
    <w:rsid w:val="00DD4404"/>
    <w:rsid w:val="00DD487D"/>
    <w:rsid w:val="00DD4AF1"/>
    <w:rsid w:val="00DD4E83"/>
    <w:rsid w:val="00DD5520"/>
    <w:rsid w:val="00DD5F99"/>
    <w:rsid w:val="00DD6628"/>
    <w:rsid w:val="00DD6945"/>
    <w:rsid w:val="00DE0071"/>
    <w:rsid w:val="00DE2D04"/>
    <w:rsid w:val="00DE3250"/>
    <w:rsid w:val="00DE451A"/>
    <w:rsid w:val="00DE46A7"/>
    <w:rsid w:val="00DE54A3"/>
    <w:rsid w:val="00DE6028"/>
    <w:rsid w:val="00DE6176"/>
    <w:rsid w:val="00DE69F8"/>
    <w:rsid w:val="00DE7779"/>
    <w:rsid w:val="00DE78A3"/>
    <w:rsid w:val="00DE7D8B"/>
    <w:rsid w:val="00DE7DAA"/>
    <w:rsid w:val="00DF0806"/>
    <w:rsid w:val="00DF0868"/>
    <w:rsid w:val="00DF114E"/>
    <w:rsid w:val="00DF1A71"/>
    <w:rsid w:val="00DF41D2"/>
    <w:rsid w:val="00DF47D8"/>
    <w:rsid w:val="00DF50FC"/>
    <w:rsid w:val="00DF6012"/>
    <w:rsid w:val="00DF606F"/>
    <w:rsid w:val="00DF68C7"/>
    <w:rsid w:val="00DF731A"/>
    <w:rsid w:val="00E00490"/>
    <w:rsid w:val="00E024ED"/>
    <w:rsid w:val="00E06B75"/>
    <w:rsid w:val="00E07B23"/>
    <w:rsid w:val="00E10EA2"/>
    <w:rsid w:val="00E11332"/>
    <w:rsid w:val="00E11352"/>
    <w:rsid w:val="00E137B4"/>
    <w:rsid w:val="00E140C2"/>
    <w:rsid w:val="00E14900"/>
    <w:rsid w:val="00E14D19"/>
    <w:rsid w:val="00E170DC"/>
    <w:rsid w:val="00E17470"/>
    <w:rsid w:val="00E17546"/>
    <w:rsid w:val="00E17DEA"/>
    <w:rsid w:val="00E210B5"/>
    <w:rsid w:val="00E22328"/>
    <w:rsid w:val="00E236DF"/>
    <w:rsid w:val="00E23D6B"/>
    <w:rsid w:val="00E2443E"/>
    <w:rsid w:val="00E261B3"/>
    <w:rsid w:val="00E26452"/>
    <w:rsid w:val="00E26818"/>
    <w:rsid w:val="00E26B15"/>
    <w:rsid w:val="00E27FFC"/>
    <w:rsid w:val="00E3025C"/>
    <w:rsid w:val="00E30B15"/>
    <w:rsid w:val="00E30B68"/>
    <w:rsid w:val="00E30C9C"/>
    <w:rsid w:val="00E33237"/>
    <w:rsid w:val="00E36FA4"/>
    <w:rsid w:val="00E37A39"/>
    <w:rsid w:val="00E40181"/>
    <w:rsid w:val="00E4035E"/>
    <w:rsid w:val="00E4044A"/>
    <w:rsid w:val="00E40961"/>
    <w:rsid w:val="00E439E9"/>
    <w:rsid w:val="00E45BA0"/>
    <w:rsid w:val="00E46216"/>
    <w:rsid w:val="00E46D71"/>
    <w:rsid w:val="00E478FE"/>
    <w:rsid w:val="00E50F31"/>
    <w:rsid w:val="00E52831"/>
    <w:rsid w:val="00E52CE4"/>
    <w:rsid w:val="00E54950"/>
    <w:rsid w:val="00E5500F"/>
    <w:rsid w:val="00E5597D"/>
    <w:rsid w:val="00E56A01"/>
    <w:rsid w:val="00E62622"/>
    <w:rsid w:val="00E626D8"/>
    <w:rsid w:val="00E629A1"/>
    <w:rsid w:val="00E62F44"/>
    <w:rsid w:val="00E644A1"/>
    <w:rsid w:val="00E66085"/>
    <w:rsid w:val="00E66868"/>
    <w:rsid w:val="00E67651"/>
    <w:rsid w:val="00E6794C"/>
    <w:rsid w:val="00E70D12"/>
    <w:rsid w:val="00E71451"/>
    <w:rsid w:val="00E71591"/>
    <w:rsid w:val="00E71CE7"/>
    <w:rsid w:val="00E71CEB"/>
    <w:rsid w:val="00E72B3A"/>
    <w:rsid w:val="00E737B7"/>
    <w:rsid w:val="00E7463E"/>
    <w:rsid w:val="00E7474F"/>
    <w:rsid w:val="00E7582F"/>
    <w:rsid w:val="00E77230"/>
    <w:rsid w:val="00E80076"/>
    <w:rsid w:val="00E80DE3"/>
    <w:rsid w:val="00E829A4"/>
    <w:rsid w:val="00E82C55"/>
    <w:rsid w:val="00E82DC7"/>
    <w:rsid w:val="00E84D6A"/>
    <w:rsid w:val="00E86AAA"/>
    <w:rsid w:val="00E8787E"/>
    <w:rsid w:val="00E90325"/>
    <w:rsid w:val="00E91D14"/>
    <w:rsid w:val="00E92AC3"/>
    <w:rsid w:val="00E93331"/>
    <w:rsid w:val="00E94764"/>
    <w:rsid w:val="00E9632D"/>
    <w:rsid w:val="00E97740"/>
    <w:rsid w:val="00EA1360"/>
    <w:rsid w:val="00EA2F6A"/>
    <w:rsid w:val="00EA3758"/>
    <w:rsid w:val="00EA42B4"/>
    <w:rsid w:val="00EA558E"/>
    <w:rsid w:val="00EA5ADC"/>
    <w:rsid w:val="00EA5F08"/>
    <w:rsid w:val="00EA67C0"/>
    <w:rsid w:val="00EA6C1C"/>
    <w:rsid w:val="00EB00E0"/>
    <w:rsid w:val="00EB0D55"/>
    <w:rsid w:val="00EB166E"/>
    <w:rsid w:val="00EB4750"/>
    <w:rsid w:val="00EB4D45"/>
    <w:rsid w:val="00EB6E60"/>
    <w:rsid w:val="00EC04BA"/>
    <w:rsid w:val="00EC059F"/>
    <w:rsid w:val="00EC1F24"/>
    <w:rsid w:val="00EC2041"/>
    <w:rsid w:val="00EC22F6"/>
    <w:rsid w:val="00EC305C"/>
    <w:rsid w:val="00EC40D5"/>
    <w:rsid w:val="00EC71C4"/>
    <w:rsid w:val="00ED03F6"/>
    <w:rsid w:val="00ED0DEE"/>
    <w:rsid w:val="00ED16E4"/>
    <w:rsid w:val="00ED1AAE"/>
    <w:rsid w:val="00ED41A4"/>
    <w:rsid w:val="00ED4BC2"/>
    <w:rsid w:val="00ED54BE"/>
    <w:rsid w:val="00ED5B9B"/>
    <w:rsid w:val="00ED6BAD"/>
    <w:rsid w:val="00ED7447"/>
    <w:rsid w:val="00EE00AA"/>
    <w:rsid w:val="00EE00D6"/>
    <w:rsid w:val="00EE11E7"/>
    <w:rsid w:val="00EE1488"/>
    <w:rsid w:val="00EE29AD"/>
    <w:rsid w:val="00EE304D"/>
    <w:rsid w:val="00EE3532"/>
    <w:rsid w:val="00EE3E24"/>
    <w:rsid w:val="00EE4D5D"/>
    <w:rsid w:val="00EE5131"/>
    <w:rsid w:val="00EE5353"/>
    <w:rsid w:val="00EE6987"/>
    <w:rsid w:val="00EE735F"/>
    <w:rsid w:val="00EF0855"/>
    <w:rsid w:val="00EF109B"/>
    <w:rsid w:val="00EF201C"/>
    <w:rsid w:val="00EF26D9"/>
    <w:rsid w:val="00EF2BFB"/>
    <w:rsid w:val="00EF32D8"/>
    <w:rsid w:val="00EF36AF"/>
    <w:rsid w:val="00EF418C"/>
    <w:rsid w:val="00EF59A3"/>
    <w:rsid w:val="00EF6675"/>
    <w:rsid w:val="00EF7428"/>
    <w:rsid w:val="00F00F9C"/>
    <w:rsid w:val="00F01E5F"/>
    <w:rsid w:val="00F024F3"/>
    <w:rsid w:val="00F02ABA"/>
    <w:rsid w:val="00F03E34"/>
    <w:rsid w:val="00F0437A"/>
    <w:rsid w:val="00F055D1"/>
    <w:rsid w:val="00F05A7A"/>
    <w:rsid w:val="00F07085"/>
    <w:rsid w:val="00F101B8"/>
    <w:rsid w:val="00F10342"/>
    <w:rsid w:val="00F11037"/>
    <w:rsid w:val="00F11752"/>
    <w:rsid w:val="00F14E9E"/>
    <w:rsid w:val="00F16F1B"/>
    <w:rsid w:val="00F250A9"/>
    <w:rsid w:val="00F267AF"/>
    <w:rsid w:val="00F30FF4"/>
    <w:rsid w:val="00F3122E"/>
    <w:rsid w:val="00F31800"/>
    <w:rsid w:val="00F32368"/>
    <w:rsid w:val="00F331AD"/>
    <w:rsid w:val="00F346AC"/>
    <w:rsid w:val="00F34739"/>
    <w:rsid w:val="00F35287"/>
    <w:rsid w:val="00F368DF"/>
    <w:rsid w:val="00F40A70"/>
    <w:rsid w:val="00F4312E"/>
    <w:rsid w:val="00F43A37"/>
    <w:rsid w:val="00F44305"/>
    <w:rsid w:val="00F451AB"/>
    <w:rsid w:val="00F453AD"/>
    <w:rsid w:val="00F4641B"/>
    <w:rsid w:val="00F469F9"/>
    <w:rsid w:val="00F46EB8"/>
    <w:rsid w:val="00F4730B"/>
    <w:rsid w:val="00F4767B"/>
    <w:rsid w:val="00F5042B"/>
    <w:rsid w:val="00F50CD1"/>
    <w:rsid w:val="00F511E4"/>
    <w:rsid w:val="00F52D09"/>
    <w:rsid w:val="00F52E08"/>
    <w:rsid w:val="00F53A66"/>
    <w:rsid w:val="00F53DDD"/>
    <w:rsid w:val="00F5462D"/>
    <w:rsid w:val="00F55B21"/>
    <w:rsid w:val="00F56B15"/>
    <w:rsid w:val="00F56EF6"/>
    <w:rsid w:val="00F579D5"/>
    <w:rsid w:val="00F60082"/>
    <w:rsid w:val="00F60A13"/>
    <w:rsid w:val="00F617FE"/>
    <w:rsid w:val="00F61A9F"/>
    <w:rsid w:val="00F61B5F"/>
    <w:rsid w:val="00F62A08"/>
    <w:rsid w:val="00F644EE"/>
    <w:rsid w:val="00F64547"/>
    <w:rsid w:val="00F64696"/>
    <w:rsid w:val="00F65AA9"/>
    <w:rsid w:val="00F65E9E"/>
    <w:rsid w:val="00F6643E"/>
    <w:rsid w:val="00F67625"/>
    <w:rsid w:val="00F6768F"/>
    <w:rsid w:val="00F6775C"/>
    <w:rsid w:val="00F67836"/>
    <w:rsid w:val="00F71EEF"/>
    <w:rsid w:val="00F72C2C"/>
    <w:rsid w:val="00F73F14"/>
    <w:rsid w:val="00F74333"/>
    <w:rsid w:val="00F75903"/>
    <w:rsid w:val="00F75967"/>
    <w:rsid w:val="00F76CAB"/>
    <w:rsid w:val="00F772C6"/>
    <w:rsid w:val="00F775E8"/>
    <w:rsid w:val="00F80E54"/>
    <w:rsid w:val="00F80FD9"/>
    <w:rsid w:val="00F815B5"/>
    <w:rsid w:val="00F823A2"/>
    <w:rsid w:val="00F8249A"/>
    <w:rsid w:val="00F83892"/>
    <w:rsid w:val="00F83CF9"/>
    <w:rsid w:val="00F83D43"/>
    <w:rsid w:val="00F847BA"/>
    <w:rsid w:val="00F84FA0"/>
    <w:rsid w:val="00F85195"/>
    <w:rsid w:val="00F855D2"/>
    <w:rsid w:val="00F868E3"/>
    <w:rsid w:val="00F8735F"/>
    <w:rsid w:val="00F87EBC"/>
    <w:rsid w:val="00F908E0"/>
    <w:rsid w:val="00F910D0"/>
    <w:rsid w:val="00F92598"/>
    <w:rsid w:val="00F92614"/>
    <w:rsid w:val="00F938BA"/>
    <w:rsid w:val="00F942F9"/>
    <w:rsid w:val="00F94C8E"/>
    <w:rsid w:val="00F953D9"/>
    <w:rsid w:val="00F96DD4"/>
    <w:rsid w:val="00F97919"/>
    <w:rsid w:val="00FA1AAF"/>
    <w:rsid w:val="00FA2C46"/>
    <w:rsid w:val="00FA3525"/>
    <w:rsid w:val="00FA4E01"/>
    <w:rsid w:val="00FA5318"/>
    <w:rsid w:val="00FA5540"/>
    <w:rsid w:val="00FA5A53"/>
    <w:rsid w:val="00FA7488"/>
    <w:rsid w:val="00FB067D"/>
    <w:rsid w:val="00FB1BC2"/>
    <w:rsid w:val="00FB2551"/>
    <w:rsid w:val="00FB3916"/>
    <w:rsid w:val="00FB4428"/>
    <w:rsid w:val="00FB4769"/>
    <w:rsid w:val="00FB4B88"/>
    <w:rsid w:val="00FB4CDA"/>
    <w:rsid w:val="00FB6481"/>
    <w:rsid w:val="00FB6D36"/>
    <w:rsid w:val="00FB6EE4"/>
    <w:rsid w:val="00FB7D8A"/>
    <w:rsid w:val="00FC0965"/>
    <w:rsid w:val="00FC09EB"/>
    <w:rsid w:val="00FC0F81"/>
    <w:rsid w:val="00FC252F"/>
    <w:rsid w:val="00FC395C"/>
    <w:rsid w:val="00FC480D"/>
    <w:rsid w:val="00FC4D91"/>
    <w:rsid w:val="00FC590D"/>
    <w:rsid w:val="00FC5E8E"/>
    <w:rsid w:val="00FC7EC5"/>
    <w:rsid w:val="00FD06A0"/>
    <w:rsid w:val="00FD0F4C"/>
    <w:rsid w:val="00FD1CC1"/>
    <w:rsid w:val="00FD1E56"/>
    <w:rsid w:val="00FD20DD"/>
    <w:rsid w:val="00FD328A"/>
    <w:rsid w:val="00FD3766"/>
    <w:rsid w:val="00FD47C4"/>
    <w:rsid w:val="00FD722A"/>
    <w:rsid w:val="00FD7AF6"/>
    <w:rsid w:val="00FE0842"/>
    <w:rsid w:val="00FE136C"/>
    <w:rsid w:val="00FE238C"/>
    <w:rsid w:val="00FE2DCF"/>
    <w:rsid w:val="00FE3EB7"/>
    <w:rsid w:val="00FE3FA7"/>
    <w:rsid w:val="00FE44BB"/>
    <w:rsid w:val="00FE4B68"/>
    <w:rsid w:val="00FE5CB7"/>
    <w:rsid w:val="00FE5DD1"/>
    <w:rsid w:val="00FE7C3A"/>
    <w:rsid w:val="00FF1D8A"/>
    <w:rsid w:val="00FF2A4E"/>
    <w:rsid w:val="00FF2FCE"/>
    <w:rsid w:val="00FF33AC"/>
    <w:rsid w:val="00FF4DE4"/>
    <w:rsid w:val="00FF4F7D"/>
    <w:rsid w:val="00FF54DF"/>
    <w:rsid w:val="00FF6D9D"/>
    <w:rsid w:val="00FF7DD5"/>
    <w:rsid w:val="01F98C73"/>
    <w:rsid w:val="026D1BF6"/>
    <w:rsid w:val="02A5B23C"/>
    <w:rsid w:val="03AE6EAC"/>
    <w:rsid w:val="03E02B95"/>
    <w:rsid w:val="0411FC3F"/>
    <w:rsid w:val="043D07DD"/>
    <w:rsid w:val="046EA858"/>
    <w:rsid w:val="04FF7571"/>
    <w:rsid w:val="058A49A6"/>
    <w:rsid w:val="058CF61C"/>
    <w:rsid w:val="05F7CF47"/>
    <w:rsid w:val="0654BFA3"/>
    <w:rsid w:val="06F4ED6A"/>
    <w:rsid w:val="0728C67D"/>
    <w:rsid w:val="07499D01"/>
    <w:rsid w:val="07A3D778"/>
    <w:rsid w:val="08C496DE"/>
    <w:rsid w:val="09215A9F"/>
    <w:rsid w:val="09A2510B"/>
    <w:rsid w:val="0A4DBE1A"/>
    <w:rsid w:val="0A813DC3"/>
    <w:rsid w:val="0B2830C6"/>
    <w:rsid w:val="0B4FF2FC"/>
    <w:rsid w:val="0B777792"/>
    <w:rsid w:val="0C4C9482"/>
    <w:rsid w:val="0CD641DD"/>
    <w:rsid w:val="0DE864E3"/>
    <w:rsid w:val="0E60ECEE"/>
    <w:rsid w:val="0F1AA976"/>
    <w:rsid w:val="0FCE949B"/>
    <w:rsid w:val="1055B4EB"/>
    <w:rsid w:val="10F7D555"/>
    <w:rsid w:val="113F0614"/>
    <w:rsid w:val="11A255D3"/>
    <w:rsid w:val="122E44E1"/>
    <w:rsid w:val="12ADDF62"/>
    <w:rsid w:val="1341BDA2"/>
    <w:rsid w:val="13C808E7"/>
    <w:rsid w:val="145F93ED"/>
    <w:rsid w:val="14E3F3C4"/>
    <w:rsid w:val="15447D54"/>
    <w:rsid w:val="1565E5A3"/>
    <w:rsid w:val="1637564E"/>
    <w:rsid w:val="16A698EA"/>
    <w:rsid w:val="16AFE736"/>
    <w:rsid w:val="16BF3E52"/>
    <w:rsid w:val="19330510"/>
    <w:rsid w:val="19FB74B4"/>
    <w:rsid w:val="1A4D2E2D"/>
    <w:rsid w:val="1ACED571"/>
    <w:rsid w:val="1B210F45"/>
    <w:rsid w:val="1BE1E069"/>
    <w:rsid w:val="1C93EF46"/>
    <w:rsid w:val="1D3F2965"/>
    <w:rsid w:val="1D85ED60"/>
    <w:rsid w:val="1DD6EFD5"/>
    <w:rsid w:val="1E09F3B1"/>
    <w:rsid w:val="1E1F7B34"/>
    <w:rsid w:val="1E2284A5"/>
    <w:rsid w:val="1E4B921E"/>
    <w:rsid w:val="1E86828E"/>
    <w:rsid w:val="1ECAB2C8"/>
    <w:rsid w:val="1F83A182"/>
    <w:rsid w:val="1FA495B8"/>
    <w:rsid w:val="1FC3E575"/>
    <w:rsid w:val="1FC59F94"/>
    <w:rsid w:val="20B5518C"/>
    <w:rsid w:val="20B7787F"/>
    <w:rsid w:val="20D1A3D8"/>
    <w:rsid w:val="21232179"/>
    <w:rsid w:val="213F4C97"/>
    <w:rsid w:val="21E01C93"/>
    <w:rsid w:val="21F9507F"/>
    <w:rsid w:val="225121ED"/>
    <w:rsid w:val="225ACB55"/>
    <w:rsid w:val="22988AA9"/>
    <w:rsid w:val="22E7BD96"/>
    <w:rsid w:val="232062D2"/>
    <w:rsid w:val="2325486D"/>
    <w:rsid w:val="235C3784"/>
    <w:rsid w:val="23ECF24E"/>
    <w:rsid w:val="24F807E5"/>
    <w:rsid w:val="255D4F77"/>
    <w:rsid w:val="25E09995"/>
    <w:rsid w:val="263CE22C"/>
    <w:rsid w:val="26EEC55E"/>
    <w:rsid w:val="272E947F"/>
    <w:rsid w:val="273A8A25"/>
    <w:rsid w:val="27760BAB"/>
    <w:rsid w:val="27821300"/>
    <w:rsid w:val="2797574A"/>
    <w:rsid w:val="27B583F2"/>
    <w:rsid w:val="282FA8A7"/>
    <w:rsid w:val="285EB854"/>
    <w:rsid w:val="28C161B9"/>
    <w:rsid w:val="28E64936"/>
    <w:rsid w:val="2A5C8CC2"/>
    <w:rsid w:val="2ACEF80C"/>
    <w:rsid w:val="2B5923E0"/>
    <w:rsid w:val="2BAF5539"/>
    <w:rsid w:val="2BC3E5DB"/>
    <w:rsid w:val="2BF678C2"/>
    <w:rsid w:val="2C807F1E"/>
    <w:rsid w:val="2D146679"/>
    <w:rsid w:val="2D2BDDD4"/>
    <w:rsid w:val="2E0698CE"/>
    <w:rsid w:val="2EBDEE79"/>
    <w:rsid w:val="2EF73493"/>
    <w:rsid w:val="2F27F81D"/>
    <w:rsid w:val="30695652"/>
    <w:rsid w:val="30A316D8"/>
    <w:rsid w:val="30BD6FB5"/>
    <w:rsid w:val="312174D6"/>
    <w:rsid w:val="312A55A0"/>
    <w:rsid w:val="313E57B5"/>
    <w:rsid w:val="31B3FE97"/>
    <w:rsid w:val="3206B6B8"/>
    <w:rsid w:val="32612BAC"/>
    <w:rsid w:val="32810F29"/>
    <w:rsid w:val="339B1F58"/>
    <w:rsid w:val="343CE594"/>
    <w:rsid w:val="3475DA52"/>
    <w:rsid w:val="34E97633"/>
    <w:rsid w:val="35549730"/>
    <w:rsid w:val="35667617"/>
    <w:rsid w:val="3591812B"/>
    <w:rsid w:val="36942419"/>
    <w:rsid w:val="36A0CA10"/>
    <w:rsid w:val="37024678"/>
    <w:rsid w:val="37240619"/>
    <w:rsid w:val="3724905D"/>
    <w:rsid w:val="376CCBB9"/>
    <w:rsid w:val="37DA2970"/>
    <w:rsid w:val="389E16D9"/>
    <w:rsid w:val="3977A07F"/>
    <w:rsid w:val="39A21DF6"/>
    <w:rsid w:val="39DA3BB6"/>
    <w:rsid w:val="3AA348A7"/>
    <w:rsid w:val="3D7187FC"/>
    <w:rsid w:val="3D72BA7E"/>
    <w:rsid w:val="3E08AB40"/>
    <w:rsid w:val="3E4C0738"/>
    <w:rsid w:val="3F6862EC"/>
    <w:rsid w:val="400F11B6"/>
    <w:rsid w:val="40FBE640"/>
    <w:rsid w:val="419E3F9D"/>
    <w:rsid w:val="41FD2B5C"/>
    <w:rsid w:val="423AE531"/>
    <w:rsid w:val="42A2F366"/>
    <w:rsid w:val="4333F25F"/>
    <w:rsid w:val="433EDBBA"/>
    <w:rsid w:val="43E8E261"/>
    <w:rsid w:val="448BDDB8"/>
    <w:rsid w:val="452B5FA6"/>
    <w:rsid w:val="4584B2C2"/>
    <w:rsid w:val="459DA82D"/>
    <w:rsid w:val="45F92ADC"/>
    <w:rsid w:val="46C515A8"/>
    <w:rsid w:val="4774C7BD"/>
    <w:rsid w:val="49621699"/>
    <w:rsid w:val="49F6F838"/>
    <w:rsid w:val="4A160AB2"/>
    <w:rsid w:val="4A391440"/>
    <w:rsid w:val="4B0466B8"/>
    <w:rsid w:val="4BD5DA36"/>
    <w:rsid w:val="4BEBDE1F"/>
    <w:rsid w:val="4BFEB90F"/>
    <w:rsid w:val="4C7079C0"/>
    <w:rsid w:val="4CB69152"/>
    <w:rsid w:val="4CE7ACFD"/>
    <w:rsid w:val="4D3066C2"/>
    <w:rsid w:val="4DB707F6"/>
    <w:rsid w:val="4E4A0BA9"/>
    <w:rsid w:val="4ECB643B"/>
    <w:rsid w:val="4F306D36"/>
    <w:rsid w:val="4FC824FE"/>
    <w:rsid w:val="5148287B"/>
    <w:rsid w:val="52A8CAAC"/>
    <w:rsid w:val="52DFE632"/>
    <w:rsid w:val="53A45822"/>
    <w:rsid w:val="53AF21CC"/>
    <w:rsid w:val="540F4125"/>
    <w:rsid w:val="5443F6BB"/>
    <w:rsid w:val="54507E0B"/>
    <w:rsid w:val="54AC97DD"/>
    <w:rsid w:val="55A47137"/>
    <w:rsid w:val="55DFC71C"/>
    <w:rsid w:val="55E7096E"/>
    <w:rsid w:val="560657A9"/>
    <w:rsid w:val="56DEBFE1"/>
    <w:rsid w:val="571288B6"/>
    <w:rsid w:val="57207A63"/>
    <w:rsid w:val="572F17D9"/>
    <w:rsid w:val="5766258D"/>
    <w:rsid w:val="578CDF2E"/>
    <w:rsid w:val="59ACE689"/>
    <w:rsid w:val="59CCADE0"/>
    <w:rsid w:val="5A033D4B"/>
    <w:rsid w:val="5AED9DB3"/>
    <w:rsid w:val="5B14812F"/>
    <w:rsid w:val="5B9F0DAC"/>
    <w:rsid w:val="5C35E043"/>
    <w:rsid w:val="5CBF6FD9"/>
    <w:rsid w:val="5DC9EFB9"/>
    <w:rsid w:val="5DD1B0A4"/>
    <w:rsid w:val="5E367E52"/>
    <w:rsid w:val="5E50D14E"/>
    <w:rsid w:val="5E545A3D"/>
    <w:rsid w:val="5ECE871B"/>
    <w:rsid w:val="5F2B8C48"/>
    <w:rsid w:val="5F3A0236"/>
    <w:rsid w:val="606A2D5F"/>
    <w:rsid w:val="616EB23B"/>
    <w:rsid w:val="61E0255F"/>
    <w:rsid w:val="6214B4A9"/>
    <w:rsid w:val="623E3FE7"/>
    <w:rsid w:val="63195A40"/>
    <w:rsid w:val="635395FE"/>
    <w:rsid w:val="6411976A"/>
    <w:rsid w:val="649F31D1"/>
    <w:rsid w:val="64EF665F"/>
    <w:rsid w:val="6645B012"/>
    <w:rsid w:val="66A0CC89"/>
    <w:rsid w:val="674E31F8"/>
    <w:rsid w:val="684A8597"/>
    <w:rsid w:val="69BD6B1C"/>
    <w:rsid w:val="6AF85041"/>
    <w:rsid w:val="6BB94BAA"/>
    <w:rsid w:val="6BCDBC6E"/>
    <w:rsid w:val="6BDAA956"/>
    <w:rsid w:val="6C602648"/>
    <w:rsid w:val="6CA8C960"/>
    <w:rsid w:val="6CAC4676"/>
    <w:rsid w:val="6DEFC1F4"/>
    <w:rsid w:val="6E005F51"/>
    <w:rsid w:val="6EA5F1A0"/>
    <w:rsid w:val="6EFFA347"/>
    <w:rsid w:val="6F905E11"/>
    <w:rsid w:val="6FDDFA9D"/>
    <w:rsid w:val="703D43E4"/>
    <w:rsid w:val="704B2F4E"/>
    <w:rsid w:val="70751706"/>
    <w:rsid w:val="70F2AD20"/>
    <w:rsid w:val="71309A8A"/>
    <w:rsid w:val="717992C3"/>
    <w:rsid w:val="7353EB6A"/>
    <w:rsid w:val="73999C89"/>
    <w:rsid w:val="742C996B"/>
    <w:rsid w:val="7451E589"/>
    <w:rsid w:val="74A540C9"/>
    <w:rsid w:val="74C4644D"/>
    <w:rsid w:val="7535D771"/>
    <w:rsid w:val="75C8EB4A"/>
    <w:rsid w:val="76F29F02"/>
    <w:rsid w:val="778C4D48"/>
    <w:rsid w:val="7796A43A"/>
    <w:rsid w:val="783D6076"/>
    <w:rsid w:val="787F20E7"/>
    <w:rsid w:val="79AE6C4F"/>
    <w:rsid w:val="7A35AE3F"/>
    <w:rsid w:val="7AB99C3C"/>
    <w:rsid w:val="7BBA6C42"/>
    <w:rsid w:val="7BD17EA0"/>
    <w:rsid w:val="7C77C605"/>
    <w:rsid w:val="7D6D4F01"/>
    <w:rsid w:val="7DA511CB"/>
    <w:rsid w:val="7FA475F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D30E74"/>
  <w15:docId w15:val="{C2318313-76FA-4A36-ADE0-263FF83B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EC04BA"/>
    <w:pPr>
      <w:keepNext/>
      <w:keepLines/>
      <w:spacing w:before="320" w:after="200" w:line="440" w:lineRule="atLeast"/>
      <w:outlineLvl w:val="0"/>
    </w:pPr>
    <w:rPr>
      <w:rFonts w:ascii="Arial" w:eastAsia="MS Gothic" w:hAnsi="Arial" w:cs="Arial"/>
      <w:bCs/>
      <w:color w:val="C63663"/>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EC04BA"/>
    <w:rPr>
      <w:rFonts w:ascii="Arial" w:eastAsia="MS Gothic" w:hAnsi="Arial" w:cs="Arial"/>
      <w:bCs/>
      <w:color w:val="C63663"/>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04BA"/>
    <w:pPr>
      <w:spacing w:after="240" w:line="560" w:lineRule="atLeast"/>
    </w:pPr>
    <w:rPr>
      <w:rFonts w:ascii="Arial" w:hAnsi="Arial"/>
      <w:b/>
      <w:color w:val="C63663"/>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31"/>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4"/>
      </w:numPr>
    </w:pPr>
  </w:style>
  <w:style w:type="numbering" w:customStyle="1" w:styleId="ZZTablebullets">
    <w:name w:val="ZZ Table bullets"/>
    <w:basedOn w:val="NoList"/>
    <w:rsid w:val="008E7B49"/>
    <w:pPr>
      <w:numPr>
        <w:numId w:val="4"/>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2"/>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9"/>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5"/>
      </w:numPr>
    </w:pPr>
  </w:style>
  <w:style w:type="paragraph" w:customStyle="1" w:styleId="Numberdigit">
    <w:name w:val="Number digit"/>
    <w:basedOn w:val="Body"/>
    <w:uiPriority w:val="2"/>
    <w:rsid w:val="00857C5A"/>
    <w:pPr>
      <w:numPr>
        <w:numId w:val="2"/>
      </w:numPr>
    </w:pPr>
  </w:style>
  <w:style w:type="paragraph" w:customStyle="1" w:styleId="Numberloweralphaindent">
    <w:name w:val="Number lower alpha indent"/>
    <w:basedOn w:val="Body"/>
    <w:uiPriority w:val="3"/>
    <w:rsid w:val="00721CFB"/>
    <w:pPr>
      <w:numPr>
        <w:ilvl w:val="1"/>
        <w:numId w:val="8"/>
      </w:numPr>
    </w:pPr>
  </w:style>
  <w:style w:type="paragraph" w:customStyle="1" w:styleId="Numberdigitindent">
    <w:name w:val="Number digit indent"/>
    <w:basedOn w:val="Numberloweralphaindent"/>
    <w:uiPriority w:val="3"/>
    <w:rsid w:val="00101001"/>
    <w:pPr>
      <w:numPr>
        <w:numId w:val="2"/>
      </w:numPr>
    </w:pPr>
  </w:style>
  <w:style w:type="paragraph" w:customStyle="1" w:styleId="Numberloweralpha">
    <w:name w:val="Number lower alpha"/>
    <w:basedOn w:val="Body"/>
    <w:uiPriority w:val="3"/>
    <w:rsid w:val="00721CFB"/>
    <w:pPr>
      <w:numPr>
        <w:numId w:val="8"/>
      </w:numPr>
    </w:pPr>
  </w:style>
  <w:style w:type="paragraph" w:customStyle="1" w:styleId="Numberlowerroman">
    <w:name w:val="Number lower roman"/>
    <w:basedOn w:val="Body"/>
    <w:uiPriority w:val="3"/>
    <w:rsid w:val="00721CFB"/>
    <w:pPr>
      <w:numPr>
        <w:numId w:val="6"/>
      </w:numPr>
    </w:pPr>
  </w:style>
  <w:style w:type="paragraph" w:customStyle="1" w:styleId="Numberlowerromanindent">
    <w:name w:val="Number lower roman indent"/>
    <w:basedOn w:val="Body"/>
    <w:uiPriority w:val="3"/>
    <w:rsid w:val="00721CFB"/>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2"/>
      </w:numPr>
    </w:p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Quotebullet1">
    <w:name w:val="Quote bullet 1"/>
    <w:basedOn w:val="Quotetext"/>
    <w:rsid w:val="008E7B49"/>
    <w:pPr>
      <w:numPr>
        <w:numId w:val="5"/>
      </w:numPr>
    </w:pPr>
  </w:style>
  <w:style w:type="paragraph" w:customStyle="1" w:styleId="Quotebullet2">
    <w:name w:val="Quote bullet 2"/>
    <w:basedOn w:val="Quotetext"/>
    <w:rsid w:val="008E7B4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EC04BA"/>
    <w:pPr>
      <w:spacing w:line="320" w:lineRule="atLeast"/>
    </w:pPr>
    <w:rPr>
      <w:color w:val="C63663"/>
      <w:sz w:val="24"/>
    </w:rPr>
  </w:style>
  <w:style w:type="character" w:styleId="Mention">
    <w:name w:val="Mention"/>
    <w:basedOn w:val="DefaultParagraphFont"/>
    <w:uiPriority w:val="99"/>
    <w:unhideWhenUsed/>
    <w:rsid w:val="00AB20CE"/>
    <w:rPr>
      <w:color w:val="2B579A"/>
      <w:shd w:val="clear" w:color="auto" w:fill="E6E6E6"/>
    </w:rPr>
  </w:style>
  <w:style w:type="paragraph" w:styleId="ListParagraph">
    <w:name w:val="List Paragraph"/>
    <w:basedOn w:val="Normal"/>
    <w:uiPriority w:val="34"/>
    <w:qFormat/>
    <w:rsid w:val="003014CE"/>
    <w:pPr>
      <w:spacing w:after="160" w:line="259" w:lineRule="auto"/>
      <w:ind w:left="720"/>
      <w:contextualSpacing/>
    </w:pPr>
    <w:rPr>
      <w:rFonts w:asciiTheme="minorHAnsi" w:eastAsiaTheme="minorHAnsi" w:hAnsiTheme="minorHAnsi" w:cstheme="minorBidi"/>
      <w:sz w:val="22"/>
      <w:szCs w:val="22"/>
    </w:rPr>
  </w:style>
  <w:style w:type="character" w:customStyle="1" w:styleId="cf01">
    <w:name w:val="cf01"/>
    <w:basedOn w:val="DefaultParagraphFont"/>
    <w:rsid w:val="00630B05"/>
    <w:rPr>
      <w:rFonts w:ascii="Segoe UI" w:hAnsi="Segoe UI" w:cs="Segoe UI" w:hint="default"/>
      <w:color w:val="313131"/>
      <w:sz w:val="18"/>
      <w:szCs w:val="18"/>
      <w:shd w:val="clear" w:color="auto" w:fill="FFFFFF"/>
    </w:rPr>
  </w:style>
  <w:style w:type="paragraph" w:customStyle="1" w:styleId="paragraph">
    <w:name w:val="paragraph"/>
    <w:basedOn w:val="Normal"/>
    <w:rsid w:val="00630B05"/>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630B05"/>
  </w:style>
  <w:style w:type="character" w:customStyle="1" w:styleId="eop">
    <w:name w:val="eop"/>
    <w:basedOn w:val="DefaultParagraphFont"/>
    <w:uiPriority w:val="1"/>
    <w:rsid w:val="00630B05"/>
  </w:style>
  <w:style w:type="paragraph" w:styleId="NormalWeb">
    <w:name w:val="Normal (Web)"/>
    <w:basedOn w:val="Normal"/>
    <w:uiPriority w:val="99"/>
    <w:semiHidden/>
    <w:unhideWhenUsed/>
    <w:rsid w:val="008F7D2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3532723">
      <w:bodyDiv w:val="1"/>
      <w:marLeft w:val="0"/>
      <w:marRight w:val="0"/>
      <w:marTop w:val="0"/>
      <w:marBottom w:val="0"/>
      <w:divBdr>
        <w:top w:val="none" w:sz="0" w:space="0" w:color="auto"/>
        <w:left w:val="none" w:sz="0" w:space="0" w:color="auto"/>
        <w:bottom w:val="none" w:sz="0" w:space="0" w:color="auto"/>
        <w:right w:val="none" w:sz="0" w:space="0" w:color="auto"/>
      </w:divBdr>
      <w:divsChild>
        <w:div w:id="557322764">
          <w:marLeft w:val="0"/>
          <w:marRight w:val="0"/>
          <w:marTop w:val="0"/>
          <w:marBottom w:val="0"/>
          <w:divBdr>
            <w:top w:val="none" w:sz="0" w:space="0" w:color="auto"/>
            <w:left w:val="none" w:sz="0" w:space="0" w:color="auto"/>
            <w:bottom w:val="none" w:sz="0" w:space="0" w:color="auto"/>
            <w:right w:val="none" w:sz="0" w:space="0" w:color="auto"/>
          </w:divBdr>
        </w:div>
        <w:div w:id="1674331904">
          <w:marLeft w:val="0"/>
          <w:marRight w:val="0"/>
          <w:marTop w:val="0"/>
          <w:marBottom w:val="0"/>
          <w:divBdr>
            <w:top w:val="none" w:sz="0" w:space="0" w:color="auto"/>
            <w:left w:val="none" w:sz="0" w:space="0" w:color="auto"/>
            <w:bottom w:val="none" w:sz="0" w:space="0" w:color="auto"/>
            <w:right w:val="none" w:sz="0" w:space="0" w:color="auto"/>
          </w:divBdr>
        </w:div>
        <w:div w:id="1801603608">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7811157">
      <w:bodyDiv w:val="1"/>
      <w:marLeft w:val="0"/>
      <w:marRight w:val="0"/>
      <w:marTop w:val="0"/>
      <w:marBottom w:val="0"/>
      <w:divBdr>
        <w:top w:val="none" w:sz="0" w:space="0" w:color="auto"/>
        <w:left w:val="none" w:sz="0" w:space="0" w:color="auto"/>
        <w:bottom w:val="none" w:sz="0" w:space="0" w:color="auto"/>
        <w:right w:val="none" w:sz="0" w:space="0" w:color="auto"/>
      </w:divBdr>
      <w:divsChild>
        <w:div w:id="734208869">
          <w:marLeft w:val="0"/>
          <w:marRight w:val="0"/>
          <w:marTop w:val="0"/>
          <w:marBottom w:val="0"/>
          <w:divBdr>
            <w:top w:val="none" w:sz="0" w:space="0" w:color="auto"/>
            <w:left w:val="none" w:sz="0" w:space="0" w:color="auto"/>
            <w:bottom w:val="none" w:sz="0" w:space="0" w:color="auto"/>
            <w:right w:val="none" w:sz="0" w:space="0" w:color="auto"/>
          </w:divBdr>
        </w:div>
        <w:div w:id="1606770503">
          <w:marLeft w:val="0"/>
          <w:marRight w:val="0"/>
          <w:marTop w:val="0"/>
          <w:marBottom w:val="0"/>
          <w:divBdr>
            <w:top w:val="none" w:sz="0" w:space="0" w:color="auto"/>
            <w:left w:val="none" w:sz="0" w:space="0" w:color="auto"/>
            <w:bottom w:val="none" w:sz="0" w:space="0" w:color="auto"/>
            <w:right w:val="none" w:sz="0" w:space="0" w:color="auto"/>
          </w:divBdr>
        </w:div>
        <w:div w:id="1808430928">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betterhealth.vic.gov.au/health/conditionsandtreatments/acn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feedback.dhhs.vic.gov.au/layout.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rch.org.au/kidsinfo/fact_sheets/acne/" TargetMode="External"/><Relationship Id="rId25" Type="http://schemas.openxmlformats.org/officeDocument/2006/relationships/hyperlink" Target="https://www.betterhealth.vic.gov.au/about-chemist-care-now" TargetMode="External"/><Relationship Id="rId2" Type="http://schemas.openxmlformats.org/officeDocument/2006/relationships/customXml" Target="../customXml/item2.xml"/><Relationship Id="rId16" Type="http://schemas.openxmlformats.org/officeDocument/2006/relationships/hyperlink" Target="https://ccmsfiles.tg.org.au/s2/PDFs/DMG5-Information-for-patients-with-acne-v3.pdf" TargetMode="External"/><Relationship Id="rId20" Type="http://schemas.openxmlformats.org/officeDocument/2006/relationships/hyperlink" Target="http://www.health.vic.gov.au/feedback-and-complai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mail%20Community%20Pharmacist%20Program" TargetMode="External"/><Relationship Id="rId5" Type="http://schemas.openxmlformats.org/officeDocument/2006/relationships/numbering" Target="numbering.xml"/><Relationship Id="rId15" Type="http://schemas.openxmlformats.org/officeDocument/2006/relationships/hyperlink" Target="https://www.betterhealth.vic.gov.au/about-chemist-care-now" TargetMode="External"/><Relationship Id="rId23" Type="http://schemas.openxmlformats.org/officeDocument/2006/relationships/hyperlink" Target="https://www.health.vic.gov.au/contact-u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cne.org.au/acne-n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health.feedback@health.vic.gov.a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21c83e-574d-4957-99dd-638c5ebddd8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E61C73B299384AA26EBD37D9623BDF" ma:contentTypeVersion="10" ma:contentTypeDescription="Create a new document." ma:contentTypeScope="" ma:versionID="aa82659b9a700863367e94c760fca36a">
  <xsd:schema xmlns:xsd="http://www.w3.org/2001/XMLSchema" xmlns:xs="http://www.w3.org/2001/XMLSchema" xmlns:p="http://schemas.microsoft.com/office/2006/metadata/properties" xmlns:ns2="8221c83e-574d-4957-99dd-638c5ebddd86" targetNamespace="http://schemas.microsoft.com/office/2006/metadata/properties" ma:root="true" ma:fieldsID="3db27e332c9ed0aaae2d9462df4a1034" ns2:_="">
    <xsd:import namespace="8221c83e-574d-4957-99dd-638c5ebdd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c83e-574d-4957-99dd-638c5ebdd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8221c83e-574d-4957-99dd-638c5ebddd86"/>
  </ds:schemaRefs>
</ds:datastoreItem>
</file>

<file path=customXml/itemProps2.xml><?xml version="1.0" encoding="utf-8"?>
<ds:datastoreItem xmlns:ds="http://schemas.openxmlformats.org/officeDocument/2006/customXml" ds:itemID="{808AA84D-8A95-473D-8D59-E68203EC9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c83e-574d-4957-99dd-638c5ebdd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Acne - Patient Handout</vt:lpstr>
    </vt:vector>
  </TitlesOfParts>
  <Manager/>
  <Company>Victoria State Government, Department of Health</Company>
  <LinksUpToDate>false</LinksUpToDate>
  <CharactersWithSpaces>9072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Acne - Patient Handout</dc:title>
  <dc:subject/>
  <dc:creator>Community Pharmacist Program</dc:creator>
  <cp:keywords>Community Pharmacist Statewide Pilot, Patient Handout</cp:keywords>
  <dc:description/>
  <cp:lastModifiedBy>Tyler McPherson (Health)</cp:lastModifiedBy>
  <cp:revision>112</cp:revision>
  <cp:lastPrinted>2020-04-01T09:28:00Z</cp:lastPrinted>
  <dcterms:created xsi:type="dcterms:W3CDTF">2026-04-08T07:19:00Z</dcterms:created>
  <dcterms:modified xsi:type="dcterms:W3CDTF">2026-08-19T00:48:00Z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0x01010085E61C73B299384AA26EBD37D9623BDF</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2023-10-18T01:18:40Z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240a6394-0ca4-44d3-be4a-3efc3fa5d81a</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GrammarlyDocumentId">
    <vt:lpwstr>72e6c76cb81fb247850002545d03123ad50c193471d60bf64fb1f141f1f703a1</vt:lpwstr>
  </property>
  <property fmtid="{D5CDD505-2E9C-101B-9397-08002B2CF9AE}" pid="14" name="docLang">
    <vt:lpwstr>en</vt:lpwstr>
  </property>
</Properties>
</file>