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97D2D" w14:textId="77777777" w:rsidR="00056EC4" w:rsidRPr="00C63074" w:rsidRDefault="00A97BD3" w:rsidP="009E1964">
      <w:pPr>
        <w:pStyle w:val="Body"/>
        <w:jc w:val="right"/>
      </w:pPr>
      <w:r w:rsidRPr="00C63074">
        <w:rPr>
          <w:noProof/>
        </w:rPr>
        <w:drawing>
          <wp:anchor distT="0" distB="0" distL="114300" distR="114300" simplePos="0" relativeHeight="251658240" behindDoc="1" locked="1" layoutInCell="1" allowOverlap="1" wp14:anchorId="4454D383" wp14:editId="05432CC6">
            <wp:simplePos x="0" y="0"/>
            <wp:positionH relativeFrom="page">
              <wp:posOffset>0</wp:posOffset>
            </wp:positionH>
            <wp:positionV relativeFrom="page">
              <wp:posOffset>0</wp:posOffset>
            </wp:positionV>
            <wp:extent cx="7560000" cy="10152000"/>
            <wp:effectExtent l="0" t="0" r="3175" b="1905"/>
            <wp:wrapNone/>
            <wp:docPr id="9" name="Picture 9"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Department of Health"/>
                    <pic:cNvPicPr/>
                  </pic:nvPicPr>
                  <pic:blipFill>
                    <a:blip r:embed="rId11"/>
                    <a:stretch>
                      <a:fillRect/>
                    </a:stretch>
                  </pic:blipFill>
                  <pic:spPr>
                    <a:xfrm>
                      <a:off x="0" y="0"/>
                      <a:ext cx="7560000" cy="1015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rsidRPr="00C63074" w14:paraId="7FEED042" w14:textId="77777777" w:rsidTr="00431F42">
        <w:trPr>
          <w:cantSplit/>
        </w:trPr>
        <w:tc>
          <w:tcPr>
            <w:tcW w:w="0" w:type="auto"/>
            <w:tcMar>
              <w:top w:w="0" w:type="dxa"/>
              <w:left w:w="0" w:type="dxa"/>
              <w:right w:w="0" w:type="dxa"/>
            </w:tcMar>
          </w:tcPr>
          <w:p w14:paraId="121740FF" w14:textId="2004B1B7" w:rsidR="00012128" w:rsidRDefault="00E26997" w:rsidP="00012128">
            <w:pPr>
              <w:pStyle w:val="Documenttitle"/>
            </w:pPr>
            <w:r w:rsidRPr="00C63074">
              <w:t xml:space="preserve">Victorian </w:t>
            </w:r>
            <w:r w:rsidR="00012128">
              <w:t>Perinatal Data Collection</w:t>
            </w:r>
            <w:r w:rsidRPr="00C63074">
              <w:t xml:space="preserve"> (V</w:t>
            </w:r>
            <w:r w:rsidR="00012128">
              <w:t>PDC</w:t>
            </w:r>
            <w:r w:rsidRPr="00C63074">
              <w:t>) manual 202</w:t>
            </w:r>
            <w:r w:rsidR="00955866">
              <w:t>4</w:t>
            </w:r>
            <w:r w:rsidRPr="00C63074">
              <w:t>-2</w:t>
            </w:r>
            <w:r w:rsidR="00955866">
              <w:t>5</w:t>
            </w:r>
          </w:p>
          <w:p w14:paraId="70942F7D" w14:textId="2C4A0FFB" w:rsidR="00AD784C" w:rsidRPr="00C63074" w:rsidRDefault="00012128" w:rsidP="00012128">
            <w:pPr>
              <w:pStyle w:val="Documenttitle"/>
            </w:pPr>
            <w:r>
              <w:t xml:space="preserve">Section </w:t>
            </w:r>
            <w:r w:rsidR="00C07E45">
              <w:t>5</w:t>
            </w:r>
            <w:r>
              <w:t xml:space="preserve"> </w:t>
            </w:r>
            <w:r w:rsidR="00C07E45">
              <w:t>Compilation and submission</w:t>
            </w:r>
          </w:p>
        </w:tc>
      </w:tr>
      <w:tr w:rsidR="00AD784C" w:rsidRPr="00C63074" w14:paraId="4911A8AF" w14:textId="77777777" w:rsidTr="00431F42">
        <w:trPr>
          <w:cantSplit/>
        </w:trPr>
        <w:tc>
          <w:tcPr>
            <w:tcW w:w="0" w:type="auto"/>
          </w:tcPr>
          <w:p w14:paraId="07B86BF1" w14:textId="1855F469" w:rsidR="00386109" w:rsidRPr="00C63074" w:rsidRDefault="00012128" w:rsidP="009315BE">
            <w:pPr>
              <w:pStyle w:val="Documentsubtitle"/>
            </w:pPr>
            <w:r>
              <w:t xml:space="preserve">Version </w:t>
            </w:r>
            <w:r w:rsidR="00DF3567">
              <w:t>1</w:t>
            </w:r>
            <w:r w:rsidR="00955866">
              <w:t>2</w:t>
            </w:r>
            <w:r>
              <w:t>.0</w:t>
            </w:r>
          </w:p>
        </w:tc>
      </w:tr>
      <w:tr w:rsidR="00430393" w:rsidRPr="00C63074" w14:paraId="04F16417" w14:textId="77777777" w:rsidTr="00431F42">
        <w:trPr>
          <w:cantSplit/>
        </w:trPr>
        <w:tc>
          <w:tcPr>
            <w:tcW w:w="0" w:type="auto"/>
          </w:tcPr>
          <w:p w14:paraId="45811AE4" w14:textId="77777777" w:rsidR="00430393" w:rsidRPr="00C63074" w:rsidRDefault="00000000" w:rsidP="00430393">
            <w:pPr>
              <w:pStyle w:val="Bannermarking"/>
            </w:pPr>
            <w:fldSimple w:instr=" FILLIN  &quot;Type the protective marking&quot; \d OFFICIAL \o  \* MERGEFORMAT ">
              <w:r w:rsidR="00F57DFB" w:rsidRPr="00C63074">
                <w:t>OFFICIAL</w:t>
              </w:r>
            </w:fldSimple>
          </w:p>
        </w:tc>
      </w:tr>
    </w:tbl>
    <w:p w14:paraId="3B996FDE" w14:textId="77777777" w:rsidR="00FE4081" w:rsidRPr="00C63074" w:rsidRDefault="00FE4081" w:rsidP="00FE4081">
      <w:pPr>
        <w:pStyle w:val="Body"/>
      </w:pPr>
    </w:p>
    <w:p w14:paraId="08656341" w14:textId="77777777" w:rsidR="00FE4081" w:rsidRPr="00C63074" w:rsidRDefault="00FE4081" w:rsidP="00FE4081">
      <w:pPr>
        <w:pStyle w:val="Body"/>
        <w:sectPr w:rsidR="00FE4081" w:rsidRPr="00C63074" w:rsidSect="002C5B7C">
          <w:footerReference w:type="even" r:id="rId12"/>
          <w:footerReference w:type="default" r:id="rId13"/>
          <w:footerReference w:type="first" r:id="rId14"/>
          <w:type w:val="continuous"/>
          <w:pgSz w:w="11906" w:h="16838" w:code="9"/>
          <w:pgMar w:top="3969" w:right="1304" w:bottom="1418" w:left="1304" w:header="680" w:footer="851" w:gutter="0"/>
          <w:cols w:space="340"/>
          <w:docGrid w:linePitch="360"/>
        </w:sectPr>
      </w:pPr>
    </w:p>
    <w:p w14:paraId="6625B845" w14:textId="097FFCBB" w:rsidR="000D2ABA" w:rsidRPr="00C63074" w:rsidRDefault="000D2ABA" w:rsidP="009E1964">
      <w:pPr>
        <w:pStyle w:val="Body"/>
        <w:jc w:val="right"/>
      </w:pPr>
    </w:p>
    <w:tbl>
      <w:tblPr>
        <w:tblStyle w:val="TableGrid"/>
        <w:tblpPr w:leftFromText="181" w:rightFromText="181"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rsidRPr="00C63074" w14:paraId="4C355B47" w14:textId="77777777" w:rsidTr="00B10BE6">
        <w:trPr>
          <w:cantSplit/>
          <w:trHeight w:val="5103"/>
        </w:trPr>
        <w:tc>
          <w:tcPr>
            <w:tcW w:w="9288" w:type="dxa"/>
            <w:vAlign w:val="bottom"/>
          </w:tcPr>
          <w:p w14:paraId="4BA44B25" w14:textId="4039134F" w:rsidR="009F2182" w:rsidRPr="00C63074" w:rsidRDefault="009F2182" w:rsidP="00B10BE6">
            <w:pPr>
              <w:pStyle w:val="Accessibilitypara"/>
            </w:pPr>
            <w:r w:rsidRPr="00C63074">
              <w:t>To receive this document in another forma</w:t>
            </w:r>
            <w:r w:rsidR="00B10BE6" w:rsidRPr="00C63074">
              <w:t xml:space="preserve">t </w:t>
            </w:r>
            <w:r w:rsidRPr="00C63074">
              <w:t xml:space="preserve">email </w:t>
            </w:r>
            <w:hyperlink r:id="rId15" w:history="1">
              <w:r w:rsidR="0025124E">
                <w:rPr>
                  <w:rStyle w:val="Hyperlink"/>
                  <w:color w:val="auto"/>
                </w:rPr>
                <w:t>HDSS Helpdesk</w:t>
              </w:r>
            </w:hyperlink>
            <w:r w:rsidRPr="00C63074">
              <w:t xml:space="preserve"> &lt;</w:t>
            </w:r>
            <w:r w:rsidR="0025124E" w:rsidRPr="00C63074">
              <w:t>HDSS</w:t>
            </w:r>
            <w:r w:rsidR="00B10BE6" w:rsidRPr="00C63074">
              <w:t>.</w:t>
            </w:r>
            <w:r w:rsidR="0025124E">
              <w:t>H</w:t>
            </w:r>
            <w:r w:rsidR="00B10BE6" w:rsidRPr="00C63074">
              <w:t>elpdesk@health.vic.gov.au</w:t>
            </w:r>
            <w:r w:rsidRPr="00C63074">
              <w:t>&gt;.</w:t>
            </w:r>
          </w:p>
          <w:p w14:paraId="78E39E48" w14:textId="77777777" w:rsidR="009F2182" w:rsidRPr="00C63074" w:rsidRDefault="009F2182" w:rsidP="00B10BE6">
            <w:pPr>
              <w:pStyle w:val="Imprint"/>
              <w:rPr>
                <w:color w:val="auto"/>
              </w:rPr>
            </w:pPr>
            <w:r w:rsidRPr="00C63074">
              <w:rPr>
                <w:color w:val="auto"/>
              </w:rPr>
              <w:t>Authorised and published by the Victorian Government, 1 Treasury Place, Melbourne.</w:t>
            </w:r>
          </w:p>
          <w:p w14:paraId="208FEBBE" w14:textId="10F51C86" w:rsidR="009F2182" w:rsidRDefault="009F2182" w:rsidP="00B10BE6">
            <w:pPr>
              <w:pStyle w:val="Imprint"/>
              <w:rPr>
                <w:color w:val="auto"/>
              </w:rPr>
            </w:pPr>
            <w:r w:rsidRPr="00C63074">
              <w:rPr>
                <w:color w:val="auto"/>
              </w:rPr>
              <w:t xml:space="preserve">© State of Victoria, Australia, Department of </w:t>
            </w:r>
            <w:r w:rsidR="003D5928" w:rsidRPr="00C63074">
              <w:rPr>
                <w:color w:val="auto"/>
              </w:rPr>
              <w:t>Health</w:t>
            </w:r>
            <w:r w:rsidRPr="00C63074">
              <w:rPr>
                <w:color w:val="auto"/>
              </w:rPr>
              <w:t xml:space="preserve">, </w:t>
            </w:r>
            <w:r w:rsidR="006A2037">
              <w:rPr>
                <w:color w:val="auto"/>
              </w:rPr>
              <w:t xml:space="preserve">published </w:t>
            </w:r>
            <w:r w:rsidR="00B10BE6" w:rsidRPr="00C63074">
              <w:rPr>
                <w:color w:val="auto"/>
              </w:rPr>
              <w:t>Ju</w:t>
            </w:r>
            <w:r w:rsidR="0075744C">
              <w:rPr>
                <w:color w:val="auto"/>
              </w:rPr>
              <w:t>ne</w:t>
            </w:r>
            <w:r w:rsidR="00B10BE6" w:rsidRPr="00C63074">
              <w:rPr>
                <w:color w:val="auto"/>
              </w:rPr>
              <w:t xml:space="preserve"> 202</w:t>
            </w:r>
            <w:r w:rsidR="00955866">
              <w:rPr>
                <w:color w:val="auto"/>
              </w:rPr>
              <w:t>4</w:t>
            </w:r>
            <w:r w:rsidR="006A2037">
              <w:rPr>
                <w:color w:val="auto"/>
              </w:rPr>
              <w:t>, effective 1 July 2024</w:t>
            </w:r>
            <w:r w:rsidRPr="00C63074">
              <w:rPr>
                <w:color w:val="auto"/>
              </w:rPr>
              <w:t>.</w:t>
            </w:r>
            <w:bookmarkStart w:id="0" w:name="_Hlk62746129"/>
          </w:p>
          <w:p w14:paraId="6A41957E" w14:textId="77777777" w:rsidR="003D0578" w:rsidRDefault="003D0578" w:rsidP="00023DD3">
            <w:pPr>
              <w:pStyle w:val="Imprint"/>
              <w:rPr>
                <w:rFonts w:cs="Arial"/>
                <w:b/>
                <w:bCs/>
                <w:color w:val="000000"/>
              </w:rPr>
            </w:pPr>
            <w:r>
              <w:rPr>
                <w:rFonts w:cs="Arial"/>
                <w:b/>
                <w:bCs/>
                <w:color w:val="000000"/>
              </w:rPr>
              <w:t xml:space="preserve">ISBN </w:t>
            </w:r>
            <w:r>
              <w:rPr>
                <w:rFonts w:cs="Arial"/>
                <w:color w:val="000000"/>
              </w:rPr>
              <w:t xml:space="preserve">978-1-76131-593-0 </w:t>
            </w:r>
            <w:r>
              <w:rPr>
                <w:rFonts w:cs="Arial"/>
                <w:b/>
                <w:bCs/>
                <w:color w:val="000000"/>
              </w:rPr>
              <w:t>(pdf/online/MS word)</w:t>
            </w:r>
          </w:p>
          <w:p w14:paraId="6A1E65A3" w14:textId="3D6BC3C1" w:rsidR="009F2182" w:rsidRDefault="009F2182" w:rsidP="00023DD3">
            <w:pPr>
              <w:pStyle w:val="Imprint"/>
              <w:rPr>
                <w:color w:val="auto"/>
              </w:rPr>
            </w:pPr>
            <w:r w:rsidRPr="00C63074">
              <w:rPr>
                <w:color w:val="auto"/>
              </w:rPr>
              <w:t>Available at</w:t>
            </w:r>
            <w:r w:rsidR="00023DD3">
              <w:rPr>
                <w:color w:val="auto"/>
              </w:rPr>
              <w:t xml:space="preserve"> the </w:t>
            </w:r>
            <w:hyperlink r:id="rId16" w:history="1">
              <w:r w:rsidR="00023DD3" w:rsidRPr="00023DD3">
                <w:rPr>
                  <w:rStyle w:val="Hyperlink"/>
                </w:rPr>
                <w:t>VPDC website</w:t>
              </w:r>
              <w:bookmarkEnd w:id="0"/>
            </w:hyperlink>
            <w:r w:rsidR="00023DD3">
              <w:rPr>
                <w:color w:val="auto"/>
              </w:rPr>
              <w:t xml:space="preserve"> &lt;</w:t>
            </w:r>
            <w:r w:rsidR="00023DD3" w:rsidRPr="00023DD3">
              <w:rPr>
                <w:color w:val="auto"/>
              </w:rPr>
              <w:t>https://www.health.vic.gov.au/quality-safety-service/victorian-perinatal-data-collection</w:t>
            </w:r>
            <w:r w:rsidR="00023DD3">
              <w:rPr>
                <w:color w:val="auto"/>
              </w:rPr>
              <w:t>&gt;</w:t>
            </w:r>
          </w:p>
          <w:p w14:paraId="3FB635A9" w14:textId="767B0FE9" w:rsidR="00023DD3" w:rsidRPr="00C63074" w:rsidRDefault="00023DD3" w:rsidP="00023DD3">
            <w:pPr>
              <w:pStyle w:val="Imprint"/>
            </w:pPr>
          </w:p>
        </w:tc>
      </w:tr>
      <w:tr w:rsidR="0008204A" w:rsidRPr="00C63074" w14:paraId="0D57BFA6" w14:textId="77777777" w:rsidTr="00B10BE6">
        <w:trPr>
          <w:cantSplit/>
        </w:trPr>
        <w:tc>
          <w:tcPr>
            <w:tcW w:w="9288" w:type="dxa"/>
          </w:tcPr>
          <w:p w14:paraId="35FB8630" w14:textId="77777777" w:rsidR="0008204A" w:rsidRPr="00C63074" w:rsidRDefault="0008204A" w:rsidP="00B10BE6">
            <w:pPr>
              <w:pStyle w:val="Body"/>
            </w:pPr>
          </w:p>
        </w:tc>
      </w:tr>
    </w:tbl>
    <w:p w14:paraId="7A5FFF78" w14:textId="77777777" w:rsidR="0008204A" w:rsidRPr="00C63074" w:rsidRDefault="0008204A" w:rsidP="0008204A">
      <w:pPr>
        <w:pStyle w:val="Body"/>
      </w:pPr>
      <w:r w:rsidRPr="00C63074">
        <w:br w:type="page"/>
      </w:r>
    </w:p>
    <w:p w14:paraId="4FD89953" w14:textId="77777777" w:rsidR="00AD784C" w:rsidRPr="00C63074" w:rsidRDefault="00AD784C" w:rsidP="002365B4">
      <w:pPr>
        <w:pStyle w:val="TOCheadingreport"/>
      </w:pPr>
      <w:r w:rsidRPr="0034341C">
        <w:lastRenderedPageBreak/>
        <w:t>Contents</w:t>
      </w:r>
    </w:p>
    <w:p w14:paraId="166CC17F" w14:textId="293CD1C0" w:rsidR="00CE2AF5" w:rsidRDefault="00AD784C">
      <w:pPr>
        <w:pStyle w:val="TOC1"/>
        <w:rPr>
          <w:rFonts w:asciiTheme="minorHAnsi" w:eastAsiaTheme="minorEastAsia" w:hAnsiTheme="minorHAnsi" w:cstheme="minorBidi"/>
          <w:b w:val="0"/>
          <w:kern w:val="2"/>
          <w:sz w:val="24"/>
          <w:szCs w:val="24"/>
          <w:lang w:eastAsia="en-AU"/>
          <w14:ligatures w14:val="standardContextual"/>
        </w:rPr>
      </w:pPr>
      <w:r w:rsidRPr="00C63074">
        <w:rPr>
          <w:noProof w:val="0"/>
        </w:rPr>
        <w:fldChar w:fldCharType="begin"/>
      </w:r>
      <w:r w:rsidRPr="00C63074">
        <w:rPr>
          <w:noProof w:val="0"/>
        </w:rPr>
        <w:instrText xml:space="preserve"> TOC \h \z \t "Heading 1,1,Heading 2,2" </w:instrText>
      </w:r>
      <w:r w:rsidRPr="00C63074">
        <w:rPr>
          <w:noProof w:val="0"/>
        </w:rPr>
        <w:fldChar w:fldCharType="separate"/>
      </w:r>
      <w:hyperlink w:anchor="_Toc170223926" w:history="1">
        <w:r w:rsidR="00CE2AF5" w:rsidRPr="005E5C56">
          <w:rPr>
            <w:rStyle w:val="Hyperlink"/>
          </w:rPr>
          <w:t>Introduction</w:t>
        </w:r>
        <w:r w:rsidR="00CE2AF5">
          <w:rPr>
            <w:webHidden/>
          </w:rPr>
          <w:tab/>
        </w:r>
        <w:r w:rsidR="00CE2AF5">
          <w:rPr>
            <w:webHidden/>
          </w:rPr>
          <w:fldChar w:fldCharType="begin"/>
        </w:r>
        <w:r w:rsidR="00CE2AF5">
          <w:rPr>
            <w:webHidden/>
          </w:rPr>
          <w:instrText xml:space="preserve"> PAGEREF _Toc170223926 \h </w:instrText>
        </w:r>
        <w:r w:rsidR="00CE2AF5">
          <w:rPr>
            <w:webHidden/>
          </w:rPr>
        </w:r>
        <w:r w:rsidR="00CE2AF5">
          <w:rPr>
            <w:webHidden/>
          </w:rPr>
          <w:fldChar w:fldCharType="separate"/>
        </w:r>
        <w:r w:rsidR="00CE2AF5">
          <w:rPr>
            <w:webHidden/>
          </w:rPr>
          <w:t>5</w:t>
        </w:r>
        <w:r w:rsidR="00CE2AF5">
          <w:rPr>
            <w:webHidden/>
          </w:rPr>
          <w:fldChar w:fldCharType="end"/>
        </w:r>
      </w:hyperlink>
    </w:p>
    <w:p w14:paraId="6547E2CD" w14:textId="66657F73"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27" w:history="1">
        <w:r w:rsidRPr="005E5C56">
          <w:rPr>
            <w:rStyle w:val="Hyperlink"/>
          </w:rPr>
          <w:t>Data submission timelines</w:t>
        </w:r>
        <w:r>
          <w:rPr>
            <w:webHidden/>
          </w:rPr>
          <w:tab/>
        </w:r>
        <w:r>
          <w:rPr>
            <w:webHidden/>
          </w:rPr>
          <w:fldChar w:fldCharType="begin"/>
        </w:r>
        <w:r>
          <w:rPr>
            <w:webHidden/>
          </w:rPr>
          <w:instrText xml:space="preserve"> PAGEREF _Toc170223927 \h </w:instrText>
        </w:r>
        <w:r>
          <w:rPr>
            <w:webHidden/>
          </w:rPr>
        </w:r>
        <w:r>
          <w:rPr>
            <w:webHidden/>
          </w:rPr>
          <w:fldChar w:fldCharType="separate"/>
        </w:r>
        <w:r>
          <w:rPr>
            <w:webHidden/>
          </w:rPr>
          <w:t>5</w:t>
        </w:r>
        <w:r>
          <w:rPr>
            <w:webHidden/>
          </w:rPr>
          <w:fldChar w:fldCharType="end"/>
        </w:r>
      </w:hyperlink>
    </w:p>
    <w:p w14:paraId="11D4BF1F" w14:textId="00D7130F"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28" w:history="1">
        <w:r w:rsidRPr="005E5C56">
          <w:rPr>
            <w:rStyle w:val="Hyperlink"/>
          </w:rPr>
          <w:t>Reporting when data formats are updated</w:t>
        </w:r>
        <w:r>
          <w:rPr>
            <w:webHidden/>
          </w:rPr>
          <w:tab/>
        </w:r>
        <w:r>
          <w:rPr>
            <w:webHidden/>
          </w:rPr>
          <w:fldChar w:fldCharType="begin"/>
        </w:r>
        <w:r>
          <w:rPr>
            <w:webHidden/>
          </w:rPr>
          <w:instrText xml:space="preserve"> PAGEREF _Toc170223928 \h </w:instrText>
        </w:r>
        <w:r>
          <w:rPr>
            <w:webHidden/>
          </w:rPr>
        </w:r>
        <w:r>
          <w:rPr>
            <w:webHidden/>
          </w:rPr>
          <w:fldChar w:fldCharType="separate"/>
        </w:r>
        <w:r>
          <w:rPr>
            <w:webHidden/>
          </w:rPr>
          <w:t>6</w:t>
        </w:r>
        <w:r>
          <w:rPr>
            <w:webHidden/>
          </w:rPr>
          <w:fldChar w:fldCharType="end"/>
        </w:r>
      </w:hyperlink>
    </w:p>
    <w:p w14:paraId="29B4CA46" w14:textId="22918BE9"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29" w:history="1">
        <w:r w:rsidRPr="005E5C56">
          <w:rPr>
            <w:rStyle w:val="Hyperlink"/>
          </w:rPr>
          <w:t>Test transmissions</w:t>
        </w:r>
        <w:r>
          <w:rPr>
            <w:webHidden/>
          </w:rPr>
          <w:tab/>
        </w:r>
        <w:r>
          <w:rPr>
            <w:webHidden/>
          </w:rPr>
          <w:fldChar w:fldCharType="begin"/>
        </w:r>
        <w:r>
          <w:rPr>
            <w:webHidden/>
          </w:rPr>
          <w:instrText xml:space="preserve"> PAGEREF _Toc170223929 \h </w:instrText>
        </w:r>
        <w:r>
          <w:rPr>
            <w:webHidden/>
          </w:rPr>
        </w:r>
        <w:r>
          <w:rPr>
            <w:webHidden/>
          </w:rPr>
          <w:fldChar w:fldCharType="separate"/>
        </w:r>
        <w:r>
          <w:rPr>
            <w:webHidden/>
          </w:rPr>
          <w:t>7</w:t>
        </w:r>
        <w:r>
          <w:rPr>
            <w:webHidden/>
          </w:rPr>
          <w:fldChar w:fldCharType="end"/>
        </w:r>
      </w:hyperlink>
    </w:p>
    <w:p w14:paraId="17C0BA3F" w14:textId="67B06B62"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30" w:history="1">
        <w:r w:rsidRPr="005E5C56">
          <w:rPr>
            <w:rStyle w:val="Hyperlink"/>
          </w:rPr>
          <w:t>Steps for submitting test transmissions</w:t>
        </w:r>
        <w:r>
          <w:rPr>
            <w:webHidden/>
          </w:rPr>
          <w:tab/>
        </w:r>
        <w:r>
          <w:rPr>
            <w:webHidden/>
          </w:rPr>
          <w:fldChar w:fldCharType="begin"/>
        </w:r>
        <w:r>
          <w:rPr>
            <w:webHidden/>
          </w:rPr>
          <w:instrText xml:space="preserve"> PAGEREF _Toc170223930 \h </w:instrText>
        </w:r>
        <w:r>
          <w:rPr>
            <w:webHidden/>
          </w:rPr>
        </w:r>
        <w:r>
          <w:rPr>
            <w:webHidden/>
          </w:rPr>
          <w:fldChar w:fldCharType="separate"/>
        </w:r>
        <w:r>
          <w:rPr>
            <w:webHidden/>
          </w:rPr>
          <w:t>7</w:t>
        </w:r>
        <w:r>
          <w:rPr>
            <w:webHidden/>
          </w:rPr>
          <w:fldChar w:fldCharType="end"/>
        </w:r>
      </w:hyperlink>
    </w:p>
    <w:p w14:paraId="57B5BC0E" w14:textId="0AFF1C69"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31" w:history="1">
        <w:r w:rsidRPr="005E5C56">
          <w:rPr>
            <w:rStyle w:val="Hyperlink"/>
          </w:rPr>
          <w:t>Test file and data formats</w:t>
        </w:r>
        <w:r>
          <w:rPr>
            <w:webHidden/>
          </w:rPr>
          <w:tab/>
        </w:r>
        <w:r>
          <w:rPr>
            <w:webHidden/>
          </w:rPr>
          <w:fldChar w:fldCharType="begin"/>
        </w:r>
        <w:r>
          <w:rPr>
            <w:webHidden/>
          </w:rPr>
          <w:instrText xml:space="preserve"> PAGEREF _Toc170223931 \h </w:instrText>
        </w:r>
        <w:r>
          <w:rPr>
            <w:webHidden/>
          </w:rPr>
        </w:r>
        <w:r>
          <w:rPr>
            <w:webHidden/>
          </w:rPr>
          <w:fldChar w:fldCharType="separate"/>
        </w:r>
        <w:r>
          <w:rPr>
            <w:webHidden/>
          </w:rPr>
          <w:t>8</w:t>
        </w:r>
        <w:r>
          <w:rPr>
            <w:webHidden/>
          </w:rPr>
          <w:fldChar w:fldCharType="end"/>
        </w:r>
      </w:hyperlink>
    </w:p>
    <w:p w14:paraId="71FC55A0" w14:textId="63A2233F"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32" w:history="1">
        <w:r w:rsidRPr="005E5C56">
          <w:rPr>
            <w:rStyle w:val="Hyperlink"/>
          </w:rPr>
          <w:t>Health service responsibilities</w:t>
        </w:r>
        <w:r>
          <w:rPr>
            <w:webHidden/>
          </w:rPr>
          <w:tab/>
        </w:r>
        <w:r>
          <w:rPr>
            <w:webHidden/>
          </w:rPr>
          <w:fldChar w:fldCharType="begin"/>
        </w:r>
        <w:r>
          <w:rPr>
            <w:webHidden/>
          </w:rPr>
          <w:instrText xml:space="preserve"> PAGEREF _Toc170223932 \h </w:instrText>
        </w:r>
        <w:r>
          <w:rPr>
            <w:webHidden/>
          </w:rPr>
        </w:r>
        <w:r>
          <w:rPr>
            <w:webHidden/>
          </w:rPr>
          <w:fldChar w:fldCharType="separate"/>
        </w:r>
        <w:r>
          <w:rPr>
            <w:webHidden/>
          </w:rPr>
          <w:t>8</w:t>
        </w:r>
        <w:r>
          <w:rPr>
            <w:webHidden/>
          </w:rPr>
          <w:fldChar w:fldCharType="end"/>
        </w:r>
      </w:hyperlink>
    </w:p>
    <w:p w14:paraId="786DD495" w14:textId="1BD0DDF7"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33" w:history="1">
        <w:r w:rsidRPr="005E5C56">
          <w:rPr>
            <w:rStyle w:val="Hyperlink"/>
          </w:rPr>
          <w:t>Timing of testing</w:t>
        </w:r>
        <w:r>
          <w:rPr>
            <w:webHidden/>
          </w:rPr>
          <w:tab/>
        </w:r>
        <w:r>
          <w:rPr>
            <w:webHidden/>
          </w:rPr>
          <w:fldChar w:fldCharType="begin"/>
        </w:r>
        <w:r>
          <w:rPr>
            <w:webHidden/>
          </w:rPr>
          <w:instrText xml:space="preserve"> PAGEREF _Toc170223933 \h </w:instrText>
        </w:r>
        <w:r>
          <w:rPr>
            <w:webHidden/>
          </w:rPr>
        </w:r>
        <w:r>
          <w:rPr>
            <w:webHidden/>
          </w:rPr>
          <w:fldChar w:fldCharType="separate"/>
        </w:r>
        <w:r>
          <w:rPr>
            <w:webHidden/>
          </w:rPr>
          <w:t>9</w:t>
        </w:r>
        <w:r>
          <w:rPr>
            <w:webHidden/>
          </w:rPr>
          <w:fldChar w:fldCharType="end"/>
        </w:r>
      </w:hyperlink>
    </w:p>
    <w:p w14:paraId="288142E7" w14:textId="36EAEEB0"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34" w:history="1">
        <w:r w:rsidRPr="005E5C56">
          <w:rPr>
            <w:rStyle w:val="Hyperlink"/>
          </w:rPr>
          <w:t>File naming convention</w:t>
        </w:r>
        <w:r>
          <w:rPr>
            <w:webHidden/>
          </w:rPr>
          <w:tab/>
        </w:r>
        <w:r>
          <w:rPr>
            <w:webHidden/>
          </w:rPr>
          <w:fldChar w:fldCharType="begin"/>
        </w:r>
        <w:r>
          <w:rPr>
            <w:webHidden/>
          </w:rPr>
          <w:instrText xml:space="preserve"> PAGEREF _Toc170223934 \h </w:instrText>
        </w:r>
        <w:r>
          <w:rPr>
            <w:webHidden/>
          </w:rPr>
        </w:r>
        <w:r>
          <w:rPr>
            <w:webHidden/>
          </w:rPr>
          <w:fldChar w:fldCharType="separate"/>
        </w:r>
        <w:r>
          <w:rPr>
            <w:webHidden/>
          </w:rPr>
          <w:t>9</w:t>
        </w:r>
        <w:r>
          <w:rPr>
            <w:webHidden/>
          </w:rPr>
          <w:fldChar w:fldCharType="end"/>
        </w:r>
      </w:hyperlink>
    </w:p>
    <w:p w14:paraId="01F06B9E" w14:textId="1BBF7A15"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35" w:history="1">
        <w:r w:rsidRPr="005E5C56">
          <w:rPr>
            <w:rStyle w:val="Hyperlink"/>
          </w:rPr>
          <w:t>Resubmitting files</w:t>
        </w:r>
        <w:r>
          <w:rPr>
            <w:webHidden/>
          </w:rPr>
          <w:tab/>
        </w:r>
        <w:r>
          <w:rPr>
            <w:webHidden/>
          </w:rPr>
          <w:fldChar w:fldCharType="begin"/>
        </w:r>
        <w:r>
          <w:rPr>
            <w:webHidden/>
          </w:rPr>
          <w:instrText xml:space="preserve"> PAGEREF _Toc170223935 \h </w:instrText>
        </w:r>
        <w:r>
          <w:rPr>
            <w:webHidden/>
          </w:rPr>
        </w:r>
        <w:r>
          <w:rPr>
            <w:webHidden/>
          </w:rPr>
          <w:fldChar w:fldCharType="separate"/>
        </w:r>
        <w:r>
          <w:rPr>
            <w:webHidden/>
          </w:rPr>
          <w:t>9</w:t>
        </w:r>
        <w:r>
          <w:rPr>
            <w:webHidden/>
          </w:rPr>
          <w:fldChar w:fldCharType="end"/>
        </w:r>
      </w:hyperlink>
    </w:p>
    <w:p w14:paraId="7F5D3BC0" w14:textId="6CF4A332"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36" w:history="1">
        <w:r w:rsidRPr="005E5C56">
          <w:rPr>
            <w:rStyle w:val="Hyperlink"/>
          </w:rPr>
          <w:t>Updating or amending data submitted previously</w:t>
        </w:r>
        <w:r>
          <w:rPr>
            <w:webHidden/>
          </w:rPr>
          <w:tab/>
        </w:r>
        <w:r>
          <w:rPr>
            <w:webHidden/>
          </w:rPr>
          <w:fldChar w:fldCharType="begin"/>
        </w:r>
        <w:r>
          <w:rPr>
            <w:webHidden/>
          </w:rPr>
          <w:instrText xml:space="preserve"> PAGEREF _Toc170223936 \h </w:instrText>
        </w:r>
        <w:r>
          <w:rPr>
            <w:webHidden/>
          </w:rPr>
        </w:r>
        <w:r>
          <w:rPr>
            <w:webHidden/>
          </w:rPr>
          <w:fldChar w:fldCharType="separate"/>
        </w:r>
        <w:r>
          <w:rPr>
            <w:webHidden/>
          </w:rPr>
          <w:t>10</w:t>
        </w:r>
        <w:r>
          <w:rPr>
            <w:webHidden/>
          </w:rPr>
          <w:fldChar w:fldCharType="end"/>
        </w:r>
      </w:hyperlink>
    </w:p>
    <w:p w14:paraId="36CA2D2A" w14:textId="56201204"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37" w:history="1">
        <w:r w:rsidRPr="005E5C56">
          <w:rPr>
            <w:rStyle w:val="Hyperlink"/>
          </w:rPr>
          <w:t>Data delimiters</w:t>
        </w:r>
        <w:r>
          <w:rPr>
            <w:webHidden/>
          </w:rPr>
          <w:tab/>
        </w:r>
        <w:r>
          <w:rPr>
            <w:webHidden/>
          </w:rPr>
          <w:fldChar w:fldCharType="begin"/>
        </w:r>
        <w:r>
          <w:rPr>
            <w:webHidden/>
          </w:rPr>
          <w:instrText xml:space="preserve"> PAGEREF _Toc170223937 \h </w:instrText>
        </w:r>
        <w:r>
          <w:rPr>
            <w:webHidden/>
          </w:rPr>
        </w:r>
        <w:r>
          <w:rPr>
            <w:webHidden/>
          </w:rPr>
          <w:fldChar w:fldCharType="separate"/>
        </w:r>
        <w:r>
          <w:rPr>
            <w:webHidden/>
          </w:rPr>
          <w:t>10</w:t>
        </w:r>
        <w:r>
          <w:rPr>
            <w:webHidden/>
          </w:rPr>
          <w:fldChar w:fldCharType="end"/>
        </w:r>
      </w:hyperlink>
    </w:p>
    <w:p w14:paraId="05336AC5" w14:textId="53405C12"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38" w:history="1">
        <w:r w:rsidRPr="005E5C56">
          <w:rPr>
            <w:rStyle w:val="Hyperlink"/>
          </w:rPr>
          <w:t>VPDC submission file structure</w:t>
        </w:r>
        <w:r>
          <w:rPr>
            <w:webHidden/>
          </w:rPr>
          <w:tab/>
        </w:r>
        <w:r>
          <w:rPr>
            <w:webHidden/>
          </w:rPr>
          <w:fldChar w:fldCharType="begin"/>
        </w:r>
        <w:r>
          <w:rPr>
            <w:webHidden/>
          </w:rPr>
          <w:instrText xml:space="preserve"> PAGEREF _Toc170223938 \h </w:instrText>
        </w:r>
        <w:r>
          <w:rPr>
            <w:webHidden/>
          </w:rPr>
        </w:r>
        <w:r>
          <w:rPr>
            <w:webHidden/>
          </w:rPr>
          <w:fldChar w:fldCharType="separate"/>
        </w:r>
        <w:r>
          <w:rPr>
            <w:webHidden/>
          </w:rPr>
          <w:t>11</w:t>
        </w:r>
        <w:r>
          <w:rPr>
            <w:webHidden/>
          </w:rPr>
          <w:fldChar w:fldCharType="end"/>
        </w:r>
      </w:hyperlink>
    </w:p>
    <w:p w14:paraId="2093B81F" w14:textId="04DAAA8D"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39" w:history="1">
        <w:r w:rsidRPr="005E5C56">
          <w:rPr>
            <w:rStyle w:val="Hyperlink"/>
          </w:rPr>
          <w:t>File structure specifications</w:t>
        </w:r>
        <w:r>
          <w:rPr>
            <w:webHidden/>
          </w:rPr>
          <w:tab/>
        </w:r>
        <w:r>
          <w:rPr>
            <w:webHidden/>
          </w:rPr>
          <w:fldChar w:fldCharType="begin"/>
        </w:r>
        <w:r>
          <w:rPr>
            <w:webHidden/>
          </w:rPr>
          <w:instrText xml:space="preserve"> PAGEREF _Toc170223939 \h </w:instrText>
        </w:r>
        <w:r>
          <w:rPr>
            <w:webHidden/>
          </w:rPr>
        </w:r>
        <w:r>
          <w:rPr>
            <w:webHidden/>
          </w:rPr>
          <w:fldChar w:fldCharType="separate"/>
        </w:r>
        <w:r>
          <w:rPr>
            <w:webHidden/>
          </w:rPr>
          <w:t>11</w:t>
        </w:r>
        <w:r>
          <w:rPr>
            <w:webHidden/>
          </w:rPr>
          <w:fldChar w:fldCharType="end"/>
        </w:r>
      </w:hyperlink>
    </w:p>
    <w:p w14:paraId="5E0B4BB6" w14:textId="179F1FF6"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40" w:history="1">
        <w:r w:rsidRPr="005E5C56">
          <w:rPr>
            <w:rStyle w:val="Hyperlink"/>
          </w:rPr>
          <w:t>Header record</w:t>
        </w:r>
        <w:r>
          <w:rPr>
            <w:webHidden/>
          </w:rPr>
          <w:tab/>
        </w:r>
        <w:r>
          <w:rPr>
            <w:webHidden/>
          </w:rPr>
          <w:fldChar w:fldCharType="begin"/>
        </w:r>
        <w:r>
          <w:rPr>
            <w:webHidden/>
          </w:rPr>
          <w:instrText xml:space="preserve"> PAGEREF _Toc170223940 \h </w:instrText>
        </w:r>
        <w:r>
          <w:rPr>
            <w:webHidden/>
          </w:rPr>
        </w:r>
        <w:r>
          <w:rPr>
            <w:webHidden/>
          </w:rPr>
          <w:fldChar w:fldCharType="separate"/>
        </w:r>
        <w:r>
          <w:rPr>
            <w:webHidden/>
          </w:rPr>
          <w:t>11</w:t>
        </w:r>
        <w:r>
          <w:rPr>
            <w:webHidden/>
          </w:rPr>
          <w:fldChar w:fldCharType="end"/>
        </w:r>
      </w:hyperlink>
    </w:p>
    <w:p w14:paraId="726465C6" w14:textId="3EB12C14"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41" w:history="1">
        <w:r w:rsidRPr="005E5C56">
          <w:rPr>
            <w:rStyle w:val="Hyperlink"/>
          </w:rPr>
          <w:t>Episode records</w:t>
        </w:r>
        <w:r>
          <w:rPr>
            <w:webHidden/>
          </w:rPr>
          <w:tab/>
        </w:r>
        <w:r>
          <w:rPr>
            <w:webHidden/>
          </w:rPr>
          <w:fldChar w:fldCharType="begin"/>
        </w:r>
        <w:r>
          <w:rPr>
            <w:webHidden/>
          </w:rPr>
          <w:instrText xml:space="preserve"> PAGEREF _Toc170223941 \h </w:instrText>
        </w:r>
        <w:r>
          <w:rPr>
            <w:webHidden/>
          </w:rPr>
        </w:r>
        <w:r>
          <w:rPr>
            <w:webHidden/>
          </w:rPr>
          <w:fldChar w:fldCharType="separate"/>
        </w:r>
        <w:r>
          <w:rPr>
            <w:webHidden/>
          </w:rPr>
          <w:t>12</w:t>
        </w:r>
        <w:r>
          <w:rPr>
            <w:webHidden/>
          </w:rPr>
          <w:fldChar w:fldCharType="end"/>
        </w:r>
      </w:hyperlink>
    </w:p>
    <w:p w14:paraId="10A142E9" w14:textId="3289CE13"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42" w:history="1">
        <w:r w:rsidRPr="005E5C56">
          <w:rPr>
            <w:rStyle w:val="Hyperlink"/>
          </w:rPr>
          <w:t>Table of Episode record data elements</w:t>
        </w:r>
        <w:r>
          <w:rPr>
            <w:webHidden/>
          </w:rPr>
          <w:tab/>
        </w:r>
        <w:r>
          <w:rPr>
            <w:webHidden/>
          </w:rPr>
          <w:fldChar w:fldCharType="begin"/>
        </w:r>
        <w:r>
          <w:rPr>
            <w:webHidden/>
          </w:rPr>
          <w:instrText xml:space="preserve"> PAGEREF _Toc170223942 \h </w:instrText>
        </w:r>
        <w:r>
          <w:rPr>
            <w:webHidden/>
          </w:rPr>
        </w:r>
        <w:r>
          <w:rPr>
            <w:webHidden/>
          </w:rPr>
          <w:fldChar w:fldCharType="separate"/>
        </w:r>
        <w:r>
          <w:rPr>
            <w:webHidden/>
          </w:rPr>
          <w:t>12</w:t>
        </w:r>
        <w:r>
          <w:rPr>
            <w:webHidden/>
          </w:rPr>
          <w:fldChar w:fldCharType="end"/>
        </w:r>
      </w:hyperlink>
    </w:p>
    <w:p w14:paraId="1590A05E" w14:textId="68DF1313"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43" w:history="1">
        <w:r w:rsidRPr="005E5C56">
          <w:rPr>
            <w:rStyle w:val="Hyperlink"/>
          </w:rPr>
          <w:t>Submitting data to the VPDC</w:t>
        </w:r>
        <w:r>
          <w:rPr>
            <w:webHidden/>
          </w:rPr>
          <w:tab/>
        </w:r>
        <w:r>
          <w:rPr>
            <w:webHidden/>
          </w:rPr>
          <w:fldChar w:fldCharType="begin"/>
        </w:r>
        <w:r>
          <w:rPr>
            <w:webHidden/>
          </w:rPr>
          <w:instrText xml:space="preserve"> PAGEREF _Toc170223943 \h </w:instrText>
        </w:r>
        <w:r>
          <w:rPr>
            <w:webHidden/>
          </w:rPr>
        </w:r>
        <w:r>
          <w:rPr>
            <w:webHidden/>
          </w:rPr>
          <w:fldChar w:fldCharType="separate"/>
        </w:r>
        <w:r>
          <w:rPr>
            <w:webHidden/>
          </w:rPr>
          <w:t>19</w:t>
        </w:r>
        <w:r>
          <w:rPr>
            <w:webHidden/>
          </w:rPr>
          <w:fldChar w:fldCharType="end"/>
        </w:r>
      </w:hyperlink>
    </w:p>
    <w:p w14:paraId="6864E0B5" w14:textId="4782E29B"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44" w:history="1">
        <w:r w:rsidRPr="005E5C56">
          <w:rPr>
            <w:rStyle w:val="Hyperlink"/>
          </w:rPr>
          <w:t>The managed file transfer (MFT) portal</w:t>
        </w:r>
        <w:r>
          <w:rPr>
            <w:webHidden/>
          </w:rPr>
          <w:tab/>
        </w:r>
        <w:r>
          <w:rPr>
            <w:webHidden/>
          </w:rPr>
          <w:fldChar w:fldCharType="begin"/>
        </w:r>
        <w:r>
          <w:rPr>
            <w:webHidden/>
          </w:rPr>
          <w:instrText xml:space="preserve"> PAGEREF _Toc170223944 \h </w:instrText>
        </w:r>
        <w:r>
          <w:rPr>
            <w:webHidden/>
          </w:rPr>
        </w:r>
        <w:r>
          <w:rPr>
            <w:webHidden/>
          </w:rPr>
          <w:fldChar w:fldCharType="separate"/>
        </w:r>
        <w:r>
          <w:rPr>
            <w:webHidden/>
          </w:rPr>
          <w:t>19</w:t>
        </w:r>
        <w:r>
          <w:rPr>
            <w:webHidden/>
          </w:rPr>
          <w:fldChar w:fldCharType="end"/>
        </w:r>
      </w:hyperlink>
    </w:p>
    <w:p w14:paraId="010D6031" w14:textId="6C37B168"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45" w:history="1">
        <w:r w:rsidRPr="005E5C56">
          <w:rPr>
            <w:rStyle w:val="Hyperlink"/>
          </w:rPr>
          <w:t>VPDC webform and the HealthCollect portal</w:t>
        </w:r>
        <w:r>
          <w:rPr>
            <w:webHidden/>
          </w:rPr>
          <w:tab/>
        </w:r>
        <w:r>
          <w:rPr>
            <w:webHidden/>
          </w:rPr>
          <w:fldChar w:fldCharType="begin"/>
        </w:r>
        <w:r>
          <w:rPr>
            <w:webHidden/>
          </w:rPr>
          <w:instrText xml:space="preserve"> PAGEREF _Toc170223945 \h </w:instrText>
        </w:r>
        <w:r>
          <w:rPr>
            <w:webHidden/>
          </w:rPr>
        </w:r>
        <w:r>
          <w:rPr>
            <w:webHidden/>
          </w:rPr>
          <w:fldChar w:fldCharType="separate"/>
        </w:r>
        <w:r>
          <w:rPr>
            <w:webHidden/>
          </w:rPr>
          <w:t>19</w:t>
        </w:r>
        <w:r>
          <w:rPr>
            <w:webHidden/>
          </w:rPr>
          <w:fldChar w:fldCharType="end"/>
        </w:r>
      </w:hyperlink>
    </w:p>
    <w:p w14:paraId="792FE282" w14:textId="1B4C7D6B" w:rsidR="00CE2AF5" w:rsidRDefault="00CE2AF5">
      <w:pPr>
        <w:pStyle w:val="TOC1"/>
        <w:rPr>
          <w:rFonts w:asciiTheme="minorHAnsi" w:eastAsiaTheme="minorEastAsia" w:hAnsiTheme="minorHAnsi" w:cstheme="minorBidi"/>
          <w:b w:val="0"/>
          <w:kern w:val="2"/>
          <w:sz w:val="24"/>
          <w:szCs w:val="24"/>
          <w:lang w:eastAsia="en-AU"/>
          <w14:ligatures w14:val="standardContextual"/>
        </w:rPr>
      </w:pPr>
      <w:hyperlink w:anchor="_Toc170223946" w:history="1">
        <w:r w:rsidRPr="005E5C56">
          <w:rPr>
            <w:rStyle w:val="Hyperlink"/>
          </w:rPr>
          <w:t>General information about managed file transfer (MFT) portal</w:t>
        </w:r>
        <w:r>
          <w:rPr>
            <w:webHidden/>
          </w:rPr>
          <w:tab/>
        </w:r>
        <w:r>
          <w:rPr>
            <w:webHidden/>
          </w:rPr>
          <w:fldChar w:fldCharType="begin"/>
        </w:r>
        <w:r>
          <w:rPr>
            <w:webHidden/>
          </w:rPr>
          <w:instrText xml:space="preserve"> PAGEREF _Toc170223946 \h </w:instrText>
        </w:r>
        <w:r>
          <w:rPr>
            <w:webHidden/>
          </w:rPr>
        </w:r>
        <w:r>
          <w:rPr>
            <w:webHidden/>
          </w:rPr>
          <w:fldChar w:fldCharType="separate"/>
        </w:r>
        <w:r>
          <w:rPr>
            <w:webHidden/>
          </w:rPr>
          <w:t>19</w:t>
        </w:r>
        <w:r>
          <w:rPr>
            <w:webHidden/>
          </w:rPr>
          <w:fldChar w:fldCharType="end"/>
        </w:r>
      </w:hyperlink>
    </w:p>
    <w:p w14:paraId="3D118399" w14:textId="3D8D7FCA"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47" w:history="1">
        <w:r w:rsidRPr="005E5C56">
          <w:rPr>
            <w:rStyle w:val="Hyperlink"/>
          </w:rPr>
          <w:t>Requesting access to the MFT portal for VPDC reporting</w:t>
        </w:r>
        <w:r>
          <w:rPr>
            <w:webHidden/>
          </w:rPr>
          <w:tab/>
        </w:r>
        <w:r>
          <w:rPr>
            <w:webHidden/>
          </w:rPr>
          <w:fldChar w:fldCharType="begin"/>
        </w:r>
        <w:r>
          <w:rPr>
            <w:webHidden/>
          </w:rPr>
          <w:instrText xml:space="preserve"> PAGEREF _Toc170223947 \h </w:instrText>
        </w:r>
        <w:r>
          <w:rPr>
            <w:webHidden/>
          </w:rPr>
        </w:r>
        <w:r>
          <w:rPr>
            <w:webHidden/>
          </w:rPr>
          <w:fldChar w:fldCharType="separate"/>
        </w:r>
        <w:r>
          <w:rPr>
            <w:webHidden/>
          </w:rPr>
          <w:t>19</w:t>
        </w:r>
        <w:r>
          <w:rPr>
            <w:webHidden/>
          </w:rPr>
          <w:fldChar w:fldCharType="end"/>
        </w:r>
      </w:hyperlink>
    </w:p>
    <w:p w14:paraId="63F25906" w14:textId="208F52CE"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48" w:history="1">
        <w:r w:rsidRPr="005E5C56">
          <w:rPr>
            <w:rStyle w:val="Hyperlink"/>
          </w:rPr>
          <w:t>Setting your Password</w:t>
        </w:r>
        <w:r>
          <w:rPr>
            <w:webHidden/>
          </w:rPr>
          <w:tab/>
        </w:r>
        <w:r>
          <w:rPr>
            <w:webHidden/>
          </w:rPr>
          <w:fldChar w:fldCharType="begin"/>
        </w:r>
        <w:r>
          <w:rPr>
            <w:webHidden/>
          </w:rPr>
          <w:instrText xml:space="preserve"> PAGEREF _Toc170223948 \h </w:instrText>
        </w:r>
        <w:r>
          <w:rPr>
            <w:webHidden/>
          </w:rPr>
        </w:r>
        <w:r>
          <w:rPr>
            <w:webHidden/>
          </w:rPr>
          <w:fldChar w:fldCharType="separate"/>
        </w:r>
        <w:r>
          <w:rPr>
            <w:webHidden/>
          </w:rPr>
          <w:t>20</w:t>
        </w:r>
        <w:r>
          <w:rPr>
            <w:webHidden/>
          </w:rPr>
          <w:fldChar w:fldCharType="end"/>
        </w:r>
      </w:hyperlink>
    </w:p>
    <w:p w14:paraId="634E3037" w14:textId="2A984506"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49" w:history="1">
        <w:r w:rsidRPr="005E5C56">
          <w:rPr>
            <w:rStyle w:val="Hyperlink"/>
          </w:rPr>
          <w:t>Password reset</w:t>
        </w:r>
        <w:r>
          <w:rPr>
            <w:webHidden/>
          </w:rPr>
          <w:tab/>
        </w:r>
        <w:r>
          <w:rPr>
            <w:webHidden/>
          </w:rPr>
          <w:fldChar w:fldCharType="begin"/>
        </w:r>
        <w:r>
          <w:rPr>
            <w:webHidden/>
          </w:rPr>
          <w:instrText xml:space="preserve"> PAGEREF _Toc170223949 \h </w:instrText>
        </w:r>
        <w:r>
          <w:rPr>
            <w:webHidden/>
          </w:rPr>
        </w:r>
        <w:r>
          <w:rPr>
            <w:webHidden/>
          </w:rPr>
          <w:fldChar w:fldCharType="separate"/>
        </w:r>
        <w:r>
          <w:rPr>
            <w:webHidden/>
          </w:rPr>
          <w:t>22</w:t>
        </w:r>
        <w:r>
          <w:rPr>
            <w:webHidden/>
          </w:rPr>
          <w:fldChar w:fldCharType="end"/>
        </w:r>
      </w:hyperlink>
    </w:p>
    <w:p w14:paraId="499CA38B" w14:textId="781608AE"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50" w:history="1">
        <w:r w:rsidRPr="005E5C56">
          <w:rPr>
            <w:rStyle w:val="Hyperlink"/>
          </w:rPr>
          <w:t>Logging into the MFT Portal</w:t>
        </w:r>
        <w:r>
          <w:rPr>
            <w:webHidden/>
          </w:rPr>
          <w:tab/>
        </w:r>
        <w:r>
          <w:rPr>
            <w:webHidden/>
          </w:rPr>
          <w:fldChar w:fldCharType="begin"/>
        </w:r>
        <w:r>
          <w:rPr>
            <w:webHidden/>
          </w:rPr>
          <w:instrText xml:space="preserve"> PAGEREF _Toc170223950 \h </w:instrText>
        </w:r>
        <w:r>
          <w:rPr>
            <w:webHidden/>
          </w:rPr>
        </w:r>
        <w:r>
          <w:rPr>
            <w:webHidden/>
          </w:rPr>
          <w:fldChar w:fldCharType="separate"/>
        </w:r>
        <w:r>
          <w:rPr>
            <w:webHidden/>
          </w:rPr>
          <w:t>22</w:t>
        </w:r>
        <w:r>
          <w:rPr>
            <w:webHidden/>
          </w:rPr>
          <w:fldChar w:fldCharType="end"/>
        </w:r>
      </w:hyperlink>
    </w:p>
    <w:p w14:paraId="193AE51D" w14:textId="49DB20AE"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51" w:history="1">
        <w:r w:rsidRPr="005E5C56">
          <w:rPr>
            <w:rStyle w:val="Hyperlink"/>
          </w:rPr>
          <w:t>Uploading a transmission file to the MFT portal</w:t>
        </w:r>
        <w:r>
          <w:rPr>
            <w:webHidden/>
          </w:rPr>
          <w:tab/>
        </w:r>
        <w:r>
          <w:rPr>
            <w:webHidden/>
          </w:rPr>
          <w:fldChar w:fldCharType="begin"/>
        </w:r>
        <w:r>
          <w:rPr>
            <w:webHidden/>
          </w:rPr>
          <w:instrText xml:space="preserve"> PAGEREF _Toc170223951 \h </w:instrText>
        </w:r>
        <w:r>
          <w:rPr>
            <w:webHidden/>
          </w:rPr>
        </w:r>
        <w:r>
          <w:rPr>
            <w:webHidden/>
          </w:rPr>
          <w:fldChar w:fldCharType="separate"/>
        </w:r>
        <w:r>
          <w:rPr>
            <w:webHidden/>
          </w:rPr>
          <w:t>24</w:t>
        </w:r>
        <w:r>
          <w:rPr>
            <w:webHidden/>
          </w:rPr>
          <w:fldChar w:fldCharType="end"/>
        </w:r>
      </w:hyperlink>
    </w:p>
    <w:p w14:paraId="0374464E" w14:textId="4F1605CC"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52" w:history="1">
        <w:r w:rsidRPr="005E5C56">
          <w:rPr>
            <w:rStyle w:val="Hyperlink"/>
          </w:rPr>
          <w:t>Processing the VPDC submission file</w:t>
        </w:r>
        <w:r>
          <w:rPr>
            <w:webHidden/>
          </w:rPr>
          <w:tab/>
        </w:r>
        <w:r>
          <w:rPr>
            <w:webHidden/>
          </w:rPr>
          <w:fldChar w:fldCharType="begin"/>
        </w:r>
        <w:r>
          <w:rPr>
            <w:webHidden/>
          </w:rPr>
          <w:instrText xml:space="preserve"> PAGEREF _Toc170223952 \h </w:instrText>
        </w:r>
        <w:r>
          <w:rPr>
            <w:webHidden/>
          </w:rPr>
        </w:r>
        <w:r>
          <w:rPr>
            <w:webHidden/>
          </w:rPr>
          <w:fldChar w:fldCharType="separate"/>
        </w:r>
        <w:r>
          <w:rPr>
            <w:webHidden/>
          </w:rPr>
          <w:t>27</w:t>
        </w:r>
        <w:r>
          <w:rPr>
            <w:webHidden/>
          </w:rPr>
          <w:fldChar w:fldCharType="end"/>
        </w:r>
      </w:hyperlink>
    </w:p>
    <w:p w14:paraId="1EB9DDBA" w14:textId="24797C16"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53" w:history="1">
        <w:r w:rsidRPr="005E5C56">
          <w:rPr>
            <w:rStyle w:val="Hyperlink"/>
          </w:rPr>
          <w:t>VPDC transmission reports</w:t>
        </w:r>
        <w:r>
          <w:rPr>
            <w:webHidden/>
          </w:rPr>
          <w:tab/>
        </w:r>
        <w:r>
          <w:rPr>
            <w:webHidden/>
          </w:rPr>
          <w:fldChar w:fldCharType="begin"/>
        </w:r>
        <w:r>
          <w:rPr>
            <w:webHidden/>
          </w:rPr>
          <w:instrText xml:space="preserve"> PAGEREF _Toc170223953 \h </w:instrText>
        </w:r>
        <w:r>
          <w:rPr>
            <w:webHidden/>
          </w:rPr>
        </w:r>
        <w:r>
          <w:rPr>
            <w:webHidden/>
          </w:rPr>
          <w:fldChar w:fldCharType="separate"/>
        </w:r>
        <w:r>
          <w:rPr>
            <w:webHidden/>
          </w:rPr>
          <w:t>27</w:t>
        </w:r>
        <w:r>
          <w:rPr>
            <w:webHidden/>
          </w:rPr>
          <w:fldChar w:fldCharType="end"/>
        </w:r>
      </w:hyperlink>
    </w:p>
    <w:p w14:paraId="5B7BF5AC" w14:textId="4FE2FC29"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54" w:history="1">
        <w:r w:rsidRPr="005E5C56">
          <w:rPr>
            <w:rStyle w:val="Hyperlink"/>
          </w:rPr>
          <w:t>VPDC weekly status reports</w:t>
        </w:r>
        <w:r>
          <w:rPr>
            <w:webHidden/>
          </w:rPr>
          <w:tab/>
        </w:r>
        <w:r>
          <w:rPr>
            <w:webHidden/>
          </w:rPr>
          <w:fldChar w:fldCharType="begin"/>
        </w:r>
        <w:r>
          <w:rPr>
            <w:webHidden/>
          </w:rPr>
          <w:instrText xml:space="preserve"> PAGEREF _Toc170223954 \h </w:instrText>
        </w:r>
        <w:r>
          <w:rPr>
            <w:webHidden/>
          </w:rPr>
        </w:r>
        <w:r>
          <w:rPr>
            <w:webHidden/>
          </w:rPr>
          <w:fldChar w:fldCharType="separate"/>
        </w:r>
        <w:r>
          <w:rPr>
            <w:webHidden/>
          </w:rPr>
          <w:t>27</w:t>
        </w:r>
        <w:r>
          <w:rPr>
            <w:webHidden/>
          </w:rPr>
          <w:fldChar w:fldCharType="end"/>
        </w:r>
      </w:hyperlink>
    </w:p>
    <w:p w14:paraId="3D8C9DCD" w14:textId="58778FC1"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55" w:history="1">
        <w:r w:rsidRPr="005E5C56">
          <w:rPr>
            <w:rStyle w:val="Hyperlink"/>
          </w:rPr>
          <w:t>Retention of reports in MFT pickup and backup folders</w:t>
        </w:r>
        <w:r>
          <w:rPr>
            <w:webHidden/>
          </w:rPr>
          <w:tab/>
        </w:r>
        <w:r>
          <w:rPr>
            <w:webHidden/>
          </w:rPr>
          <w:fldChar w:fldCharType="begin"/>
        </w:r>
        <w:r>
          <w:rPr>
            <w:webHidden/>
          </w:rPr>
          <w:instrText xml:space="preserve"> PAGEREF _Toc170223955 \h </w:instrText>
        </w:r>
        <w:r>
          <w:rPr>
            <w:webHidden/>
          </w:rPr>
        </w:r>
        <w:r>
          <w:rPr>
            <w:webHidden/>
          </w:rPr>
          <w:fldChar w:fldCharType="separate"/>
        </w:r>
        <w:r>
          <w:rPr>
            <w:webHidden/>
          </w:rPr>
          <w:t>28</w:t>
        </w:r>
        <w:r>
          <w:rPr>
            <w:webHidden/>
          </w:rPr>
          <w:fldChar w:fldCharType="end"/>
        </w:r>
      </w:hyperlink>
    </w:p>
    <w:p w14:paraId="568EA4E7" w14:textId="2BD471BD"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56" w:history="1">
        <w:r w:rsidRPr="005E5C56">
          <w:rPr>
            <w:rStyle w:val="Hyperlink"/>
          </w:rPr>
          <w:t>Accessing VPDC submission and status reports via the MFT portal</w:t>
        </w:r>
        <w:r>
          <w:rPr>
            <w:webHidden/>
          </w:rPr>
          <w:tab/>
        </w:r>
        <w:r>
          <w:rPr>
            <w:webHidden/>
          </w:rPr>
          <w:fldChar w:fldCharType="begin"/>
        </w:r>
        <w:r>
          <w:rPr>
            <w:webHidden/>
          </w:rPr>
          <w:instrText xml:space="preserve"> PAGEREF _Toc170223956 \h </w:instrText>
        </w:r>
        <w:r>
          <w:rPr>
            <w:webHidden/>
          </w:rPr>
        </w:r>
        <w:r>
          <w:rPr>
            <w:webHidden/>
          </w:rPr>
          <w:fldChar w:fldCharType="separate"/>
        </w:r>
        <w:r>
          <w:rPr>
            <w:webHidden/>
          </w:rPr>
          <w:t>28</w:t>
        </w:r>
        <w:r>
          <w:rPr>
            <w:webHidden/>
          </w:rPr>
          <w:fldChar w:fldCharType="end"/>
        </w:r>
      </w:hyperlink>
    </w:p>
    <w:p w14:paraId="39590D2E" w14:textId="7A41FBB9"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57" w:history="1">
        <w:r w:rsidRPr="005E5C56">
          <w:rPr>
            <w:rStyle w:val="Hyperlink"/>
          </w:rPr>
          <w:t>Reviewing transmission reports</w:t>
        </w:r>
        <w:r>
          <w:rPr>
            <w:webHidden/>
          </w:rPr>
          <w:tab/>
        </w:r>
        <w:r>
          <w:rPr>
            <w:webHidden/>
          </w:rPr>
          <w:fldChar w:fldCharType="begin"/>
        </w:r>
        <w:r>
          <w:rPr>
            <w:webHidden/>
          </w:rPr>
          <w:instrText xml:space="preserve"> PAGEREF _Toc170223957 \h </w:instrText>
        </w:r>
        <w:r>
          <w:rPr>
            <w:webHidden/>
          </w:rPr>
        </w:r>
        <w:r>
          <w:rPr>
            <w:webHidden/>
          </w:rPr>
          <w:fldChar w:fldCharType="separate"/>
        </w:r>
        <w:r>
          <w:rPr>
            <w:webHidden/>
          </w:rPr>
          <w:t>30</w:t>
        </w:r>
        <w:r>
          <w:rPr>
            <w:webHidden/>
          </w:rPr>
          <w:fldChar w:fldCharType="end"/>
        </w:r>
      </w:hyperlink>
    </w:p>
    <w:p w14:paraId="285B80B1" w14:textId="0805CDF0"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58" w:history="1">
        <w:r w:rsidRPr="005E5C56">
          <w:rPr>
            <w:rStyle w:val="Hyperlink"/>
          </w:rPr>
          <w:t>Help with using the MFT portal</w:t>
        </w:r>
        <w:r>
          <w:rPr>
            <w:webHidden/>
          </w:rPr>
          <w:tab/>
        </w:r>
        <w:r>
          <w:rPr>
            <w:webHidden/>
          </w:rPr>
          <w:fldChar w:fldCharType="begin"/>
        </w:r>
        <w:r>
          <w:rPr>
            <w:webHidden/>
          </w:rPr>
          <w:instrText xml:space="preserve"> PAGEREF _Toc170223958 \h </w:instrText>
        </w:r>
        <w:r>
          <w:rPr>
            <w:webHidden/>
          </w:rPr>
        </w:r>
        <w:r>
          <w:rPr>
            <w:webHidden/>
          </w:rPr>
          <w:fldChar w:fldCharType="separate"/>
        </w:r>
        <w:r>
          <w:rPr>
            <w:webHidden/>
          </w:rPr>
          <w:t>30</w:t>
        </w:r>
        <w:r>
          <w:rPr>
            <w:webHidden/>
          </w:rPr>
          <w:fldChar w:fldCharType="end"/>
        </w:r>
      </w:hyperlink>
    </w:p>
    <w:p w14:paraId="5964DE1E" w14:textId="68C1B6DB"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59" w:history="1">
        <w:r w:rsidRPr="005E5C56">
          <w:rPr>
            <w:rStyle w:val="Hyperlink"/>
          </w:rPr>
          <w:t>Common problems when uploading files through the MFT</w:t>
        </w:r>
        <w:r>
          <w:rPr>
            <w:webHidden/>
          </w:rPr>
          <w:tab/>
        </w:r>
        <w:r>
          <w:rPr>
            <w:webHidden/>
          </w:rPr>
          <w:fldChar w:fldCharType="begin"/>
        </w:r>
        <w:r>
          <w:rPr>
            <w:webHidden/>
          </w:rPr>
          <w:instrText xml:space="preserve"> PAGEREF _Toc170223959 \h </w:instrText>
        </w:r>
        <w:r>
          <w:rPr>
            <w:webHidden/>
          </w:rPr>
        </w:r>
        <w:r>
          <w:rPr>
            <w:webHidden/>
          </w:rPr>
          <w:fldChar w:fldCharType="separate"/>
        </w:r>
        <w:r>
          <w:rPr>
            <w:webHidden/>
          </w:rPr>
          <w:t>31</w:t>
        </w:r>
        <w:r>
          <w:rPr>
            <w:webHidden/>
          </w:rPr>
          <w:fldChar w:fldCharType="end"/>
        </w:r>
      </w:hyperlink>
    </w:p>
    <w:p w14:paraId="0DA9FA3F" w14:textId="49E65C6E" w:rsidR="00CE2AF5" w:rsidRDefault="00CE2AF5">
      <w:pPr>
        <w:pStyle w:val="TOC2"/>
        <w:rPr>
          <w:rFonts w:asciiTheme="minorHAnsi" w:eastAsiaTheme="minorEastAsia" w:hAnsiTheme="minorHAnsi" w:cstheme="minorBidi"/>
          <w:kern w:val="2"/>
          <w:sz w:val="24"/>
          <w:szCs w:val="24"/>
          <w:lang w:eastAsia="en-AU"/>
          <w14:ligatures w14:val="standardContextual"/>
        </w:rPr>
      </w:pPr>
      <w:hyperlink w:anchor="_Toc170223960" w:history="1">
        <w:r w:rsidRPr="005E5C56">
          <w:rPr>
            <w:rStyle w:val="Hyperlink"/>
          </w:rPr>
          <w:t>MFT FAQs</w:t>
        </w:r>
        <w:r>
          <w:rPr>
            <w:webHidden/>
          </w:rPr>
          <w:tab/>
        </w:r>
        <w:r>
          <w:rPr>
            <w:webHidden/>
          </w:rPr>
          <w:fldChar w:fldCharType="begin"/>
        </w:r>
        <w:r>
          <w:rPr>
            <w:webHidden/>
          </w:rPr>
          <w:instrText xml:space="preserve"> PAGEREF _Toc170223960 \h </w:instrText>
        </w:r>
        <w:r>
          <w:rPr>
            <w:webHidden/>
          </w:rPr>
        </w:r>
        <w:r>
          <w:rPr>
            <w:webHidden/>
          </w:rPr>
          <w:fldChar w:fldCharType="separate"/>
        </w:r>
        <w:r>
          <w:rPr>
            <w:webHidden/>
          </w:rPr>
          <w:t>31</w:t>
        </w:r>
        <w:r>
          <w:rPr>
            <w:webHidden/>
          </w:rPr>
          <w:fldChar w:fldCharType="end"/>
        </w:r>
      </w:hyperlink>
    </w:p>
    <w:p w14:paraId="6F274E8A" w14:textId="4CF1F217" w:rsidR="00FB1F6E" w:rsidRPr="00C63074" w:rsidRDefault="00AD784C" w:rsidP="00EE05D4">
      <w:pPr>
        <w:pStyle w:val="TOC2"/>
        <w:rPr>
          <w:rFonts w:asciiTheme="minorHAnsi" w:eastAsiaTheme="minorEastAsia" w:hAnsiTheme="minorHAnsi" w:cstheme="minorBidi"/>
          <w:noProof w:val="0"/>
          <w:sz w:val="22"/>
          <w:szCs w:val="22"/>
          <w:lang w:eastAsia="en-AU"/>
        </w:rPr>
      </w:pPr>
      <w:r w:rsidRPr="00C63074">
        <w:rPr>
          <w:noProof w:val="0"/>
        </w:rPr>
        <w:fldChar w:fldCharType="end"/>
      </w:r>
    </w:p>
    <w:p w14:paraId="7004352C" w14:textId="77777777" w:rsidR="007173CA" w:rsidRPr="00C63074" w:rsidRDefault="007173CA" w:rsidP="00D079AA">
      <w:pPr>
        <w:pStyle w:val="Body"/>
      </w:pPr>
    </w:p>
    <w:p w14:paraId="6C78CCD2" w14:textId="77777777" w:rsidR="00580394" w:rsidRPr="00C63074" w:rsidRDefault="00580394" w:rsidP="007173CA">
      <w:pPr>
        <w:pStyle w:val="Body"/>
        <w:sectPr w:rsidR="00580394" w:rsidRPr="00C63074" w:rsidSect="002C5B7C">
          <w:footerReference w:type="default" r:id="rId17"/>
          <w:pgSz w:w="11906" w:h="16838" w:code="9"/>
          <w:pgMar w:top="1701" w:right="1304" w:bottom="1418" w:left="1304" w:header="680" w:footer="851" w:gutter="0"/>
          <w:cols w:space="340"/>
          <w:docGrid w:linePitch="360"/>
        </w:sectPr>
      </w:pPr>
    </w:p>
    <w:p w14:paraId="3C7DAA12" w14:textId="77777777" w:rsidR="00C07E45" w:rsidRPr="00AE445F" w:rsidRDefault="00C07E45" w:rsidP="00056A88">
      <w:pPr>
        <w:pStyle w:val="Heading1"/>
      </w:pPr>
      <w:bookmarkStart w:id="1" w:name="_Toc343856387"/>
      <w:bookmarkStart w:id="2" w:name="_Toc504055543"/>
      <w:bookmarkStart w:id="3" w:name="_Toc32701476"/>
      <w:bookmarkStart w:id="4" w:name="_Toc43800451"/>
      <w:bookmarkStart w:id="5" w:name="_Toc170223926"/>
      <w:r w:rsidRPr="00056A88">
        <w:lastRenderedPageBreak/>
        <w:t>Introduction</w:t>
      </w:r>
      <w:bookmarkEnd w:id="1"/>
      <w:bookmarkEnd w:id="2"/>
      <w:bookmarkEnd w:id="3"/>
      <w:bookmarkEnd w:id="5"/>
    </w:p>
    <w:p w14:paraId="3BF24011" w14:textId="7F87E46D" w:rsidR="00C07E45" w:rsidRPr="001924D3" w:rsidRDefault="00C07E45" w:rsidP="00804F39">
      <w:pPr>
        <w:pStyle w:val="Body"/>
        <w:rPr>
          <w:noProof/>
        </w:rPr>
      </w:pPr>
      <w:r w:rsidRPr="001924D3">
        <w:rPr>
          <w:noProof/>
        </w:rPr>
        <w:t xml:space="preserve">Each birth </w:t>
      </w:r>
      <w:r w:rsidR="00725F1A">
        <w:rPr>
          <w:noProof/>
        </w:rPr>
        <w:t>occurring in Victoria</w:t>
      </w:r>
      <w:r w:rsidRPr="001924D3">
        <w:rPr>
          <w:noProof/>
        </w:rPr>
        <w:t xml:space="preserve"> must be reported to the department via the V</w:t>
      </w:r>
      <w:r w:rsidR="007F0B30">
        <w:rPr>
          <w:noProof/>
        </w:rPr>
        <w:t xml:space="preserve">ictorian </w:t>
      </w:r>
      <w:r w:rsidRPr="001924D3">
        <w:rPr>
          <w:noProof/>
        </w:rPr>
        <w:t>P</w:t>
      </w:r>
      <w:r w:rsidR="007F0B30">
        <w:rPr>
          <w:noProof/>
        </w:rPr>
        <w:t xml:space="preserve">erinatal </w:t>
      </w:r>
      <w:r w:rsidRPr="001924D3">
        <w:rPr>
          <w:noProof/>
        </w:rPr>
        <w:t>D</w:t>
      </w:r>
      <w:r w:rsidR="007F0B30">
        <w:rPr>
          <w:noProof/>
        </w:rPr>
        <w:t xml:space="preserve">ata </w:t>
      </w:r>
      <w:r w:rsidRPr="001924D3">
        <w:rPr>
          <w:noProof/>
        </w:rPr>
        <w:t>C</w:t>
      </w:r>
      <w:r w:rsidR="007F0B30">
        <w:rPr>
          <w:noProof/>
        </w:rPr>
        <w:t>ollection (VPDC)</w:t>
      </w:r>
      <w:r w:rsidRPr="001924D3">
        <w:rPr>
          <w:noProof/>
        </w:rPr>
        <w:t>.</w:t>
      </w:r>
    </w:p>
    <w:p w14:paraId="63C7B2EA" w14:textId="35C8E37D" w:rsidR="00C07E45" w:rsidRDefault="00C07E45" w:rsidP="00804F39">
      <w:pPr>
        <w:pStyle w:val="Body"/>
      </w:pPr>
      <w:r w:rsidRPr="001924D3">
        <w:t>All births must be reported to the VPDC using electronic files. There is no reporting using paper forms.</w:t>
      </w:r>
    </w:p>
    <w:p w14:paraId="76CC117E" w14:textId="7EFACB83" w:rsidR="003F153E" w:rsidRPr="001924D3" w:rsidRDefault="003F153E" w:rsidP="00804F39">
      <w:pPr>
        <w:pStyle w:val="Body"/>
      </w:pPr>
      <w:r>
        <w:t xml:space="preserve">The episode of care in which a birth occurs is referred to as </w:t>
      </w:r>
      <w:r w:rsidR="00F17EDA">
        <w:t>the</w:t>
      </w:r>
      <w:r>
        <w:t xml:space="preserve"> birth episode. The data reported to the VPDC reflects the antenatal course and </w:t>
      </w:r>
      <w:r w:rsidR="00F17EDA">
        <w:t xml:space="preserve">events and care during </w:t>
      </w:r>
      <w:r>
        <w:t>the birth episode until the time the mother and baby leave the</w:t>
      </w:r>
      <w:r w:rsidR="00F17EDA">
        <w:t xml:space="preserve"> setting, usually a health service, where the birth occurred, which marks the end of </w:t>
      </w:r>
      <w:r>
        <w:t>the birth</w:t>
      </w:r>
      <w:r w:rsidR="00F17EDA">
        <w:t xml:space="preserve"> episode for the purposes of the data reported to the VPDC</w:t>
      </w:r>
      <w:r>
        <w:t>.</w:t>
      </w:r>
    </w:p>
    <w:p w14:paraId="314EA36A" w14:textId="51876290" w:rsidR="00C07E45" w:rsidRPr="001924D3" w:rsidRDefault="00C07E45" w:rsidP="00804F39">
      <w:pPr>
        <w:pStyle w:val="Body"/>
        <w:rPr>
          <w:noProof/>
        </w:rPr>
      </w:pPr>
      <w:r w:rsidRPr="001924D3">
        <w:rPr>
          <w:noProof/>
        </w:rPr>
        <w:t>For all birth episodes, the VPDC data elements applicable for the year of the baby’s birth must be reported as a single Episode record in the file structure defined in this document.</w:t>
      </w:r>
      <w:r w:rsidR="00630179">
        <w:rPr>
          <w:noProof/>
        </w:rPr>
        <w:t xml:space="preserve"> A birth record must be reported for each in-scope baby born of a multiple pregnancy.</w:t>
      </w:r>
    </w:p>
    <w:p w14:paraId="16152238" w14:textId="6035B573" w:rsidR="00C07E45" w:rsidRPr="001924D3" w:rsidRDefault="00C07E45" w:rsidP="00804F39">
      <w:pPr>
        <w:pStyle w:val="Body"/>
        <w:rPr>
          <w:noProof/>
        </w:rPr>
      </w:pPr>
      <w:r w:rsidRPr="001924D3">
        <w:rPr>
          <w:noProof/>
        </w:rPr>
        <w:t xml:space="preserve">Appropriate software is used by health service personnel to compile one or more Episode records into a submission file, which is assigned a file name in the prescribed format. Submission files are lodged via one of two secure electronic file submission portals, depending on the software used to report the birth. The submission file is processed, and </w:t>
      </w:r>
      <w:r w:rsidR="00D25968">
        <w:rPr>
          <w:noProof/>
        </w:rPr>
        <w:t xml:space="preserve">two </w:t>
      </w:r>
      <w:r w:rsidRPr="001924D3">
        <w:rPr>
          <w:noProof/>
        </w:rPr>
        <w:t xml:space="preserve">reports </w:t>
      </w:r>
      <w:r w:rsidR="00D25968">
        <w:rPr>
          <w:noProof/>
        </w:rPr>
        <w:t>are</w:t>
      </w:r>
      <w:r w:rsidRPr="001924D3">
        <w:rPr>
          <w:noProof/>
        </w:rPr>
        <w:t xml:space="preserve"> returned to the user via the same portal. These reports should be reviewed promptly and any errors identified should be corrected and</w:t>
      </w:r>
      <w:r w:rsidR="00EF5C36">
        <w:rPr>
          <w:noProof/>
        </w:rPr>
        <w:t xml:space="preserve"> the Episode record</w:t>
      </w:r>
      <w:r w:rsidRPr="001924D3">
        <w:rPr>
          <w:noProof/>
        </w:rPr>
        <w:t xml:space="preserve"> resubmitted.</w:t>
      </w:r>
    </w:p>
    <w:p w14:paraId="64F9740A" w14:textId="77777777" w:rsidR="00C07E45" w:rsidRPr="001924D3" w:rsidRDefault="00C07E45" w:rsidP="00804F39">
      <w:pPr>
        <w:pStyle w:val="Body"/>
        <w:rPr>
          <w:noProof/>
        </w:rPr>
      </w:pPr>
      <w:r w:rsidRPr="001924D3">
        <w:rPr>
          <w:noProof/>
        </w:rPr>
        <w:t>This section provides the following information in relation to this version of the VPDC:</w:t>
      </w:r>
    </w:p>
    <w:p w14:paraId="14B41B74" w14:textId="77777777" w:rsidR="00C07E45" w:rsidRPr="001924D3" w:rsidRDefault="00C07E45" w:rsidP="002B084B">
      <w:pPr>
        <w:pStyle w:val="ListParagraph"/>
        <w:numPr>
          <w:ilvl w:val="0"/>
          <w:numId w:val="12"/>
        </w:numPr>
        <w:spacing w:line="276" w:lineRule="auto"/>
        <w:rPr>
          <w:rFonts w:ascii="Arial" w:hAnsi="Arial" w:cs="Arial"/>
          <w:noProof/>
          <w:sz w:val="21"/>
          <w:szCs w:val="21"/>
        </w:rPr>
      </w:pPr>
      <w:r w:rsidRPr="001924D3">
        <w:rPr>
          <w:rFonts w:ascii="Arial" w:hAnsi="Arial" w:cs="Arial"/>
          <w:noProof/>
          <w:sz w:val="21"/>
          <w:szCs w:val="21"/>
        </w:rPr>
        <w:t>timelines and frequency for VPDC data submissions</w:t>
      </w:r>
    </w:p>
    <w:p w14:paraId="5C8DDEC5" w14:textId="77777777" w:rsidR="00C07E45" w:rsidRPr="001924D3" w:rsidRDefault="00C07E45" w:rsidP="002B084B">
      <w:pPr>
        <w:pStyle w:val="ListParagraph"/>
        <w:numPr>
          <w:ilvl w:val="0"/>
          <w:numId w:val="12"/>
        </w:numPr>
        <w:spacing w:line="276" w:lineRule="auto"/>
        <w:rPr>
          <w:rFonts w:ascii="Arial" w:hAnsi="Arial" w:cs="Arial"/>
          <w:noProof/>
          <w:sz w:val="21"/>
          <w:szCs w:val="21"/>
        </w:rPr>
      </w:pPr>
      <w:r w:rsidRPr="001924D3">
        <w:rPr>
          <w:rFonts w:ascii="Arial" w:hAnsi="Arial" w:cs="Arial"/>
          <w:noProof/>
          <w:sz w:val="21"/>
          <w:szCs w:val="21"/>
        </w:rPr>
        <w:t>the circumstances for submission of test files</w:t>
      </w:r>
    </w:p>
    <w:p w14:paraId="49A81D28" w14:textId="77777777" w:rsidR="00C07E45" w:rsidRPr="001924D3" w:rsidRDefault="00C07E45" w:rsidP="002B084B">
      <w:pPr>
        <w:pStyle w:val="ListParagraph"/>
        <w:numPr>
          <w:ilvl w:val="0"/>
          <w:numId w:val="12"/>
        </w:numPr>
        <w:spacing w:line="276" w:lineRule="auto"/>
        <w:rPr>
          <w:rFonts w:ascii="Arial" w:hAnsi="Arial" w:cs="Arial"/>
          <w:noProof/>
          <w:sz w:val="21"/>
          <w:szCs w:val="21"/>
        </w:rPr>
      </w:pPr>
      <w:r w:rsidRPr="001924D3">
        <w:rPr>
          <w:rFonts w:ascii="Arial" w:hAnsi="Arial" w:cs="Arial"/>
          <w:noProof/>
          <w:sz w:val="21"/>
          <w:szCs w:val="21"/>
        </w:rPr>
        <w:t xml:space="preserve">the format and sequence of data elements required for VPDC submission files, including file name conventions </w:t>
      </w:r>
    </w:p>
    <w:p w14:paraId="51736F75" w14:textId="3254A3B3" w:rsidR="00C07E45" w:rsidRPr="001924D3" w:rsidRDefault="00C07E45" w:rsidP="002B084B">
      <w:pPr>
        <w:pStyle w:val="ListParagraph"/>
        <w:numPr>
          <w:ilvl w:val="0"/>
          <w:numId w:val="12"/>
        </w:numPr>
        <w:spacing w:line="276" w:lineRule="auto"/>
        <w:rPr>
          <w:rFonts w:ascii="Arial" w:hAnsi="Arial" w:cs="Arial"/>
          <w:noProof/>
          <w:sz w:val="21"/>
          <w:szCs w:val="21"/>
        </w:rPr>
      </w:pPr>
      <w:r w:rsidRPr="001924D3">
        <w:rPr>
          <w:rFonts w:ascii="Arial" w:hAnsi="Arial" w:cs="Arial"/>
          <w:noProof/>
          <w:sz w:val="21"/>
          <w:szCs w:val="21"/>
        </w:rPr>
        <w:t xml:space="preserve">submitting VPDC files to the department via the managed file transfer (MFT) portal for health services </w:t>
      </w:r>
      <w:r w:rsidR="00AC6478">
        <w:rPr>
          <w:rFonts w:ascii="Arial" w:hAnsi="Arial" w:cs="Arial"/>
          <w:noProof/>
          <w:sz w:val="21"/>
          <w:szCs w:val="21"/>
        </w:rPr>
        <w:t xml:space="preserve">that </w:t>
      </w:r>
      <w:r w:rsidRPr="001924D3">
        <w:rPr>
          <w:rFonts w:ascii="Arial" w:hAnsi="Arial" w:cs="Arial"/>
          <w:noProof/>
          <w:sz w:val="21"/>
          <w:szCs w:val="21"/>
        </w:rPr>
        <w:t>us</w:t>
      </w:r>
      <w:r w:rsidR="00AC6478">
        <w:rPr>
          <w:rFonts w:ascii="Arial" w:hAnsi="Arial" w:cs="Arial"/>
          <w:noProof/>
          <w:sz w:val="21"/>
          <w:szCs w:val="21"/>
        </w:rPr>
        <w:t>e</w:t>
      </w:r>
      <w:r w:rsidRPr="001924D3">
        <w:rPr>
          <w:rFonts w:ascii="Arial" w:hAnsi="Arial" w:cs="Arial"/>
          <w:noProof/>
          <w:sz w:val="21"/>
          <w:szCs w:val="21"/>
        </w:rPr>
        <w:t xml:space="preserve"> software to capture and report birth information.</w:t>
      </w:r>
    </w:p>
    <w:p w14:paraId="74E5E6E8" w14:textId="48D57381" w:rsidR="00C07E45" w:rsidRPr="001924D3" w:rsidRDefault="00C07E45" w:rsidP="00804F39">
      <w:pPr>
        <w:pStyle w:val="Body"/>
        <w:rPr>
          <w:noProof/>
        </w:rPr>
      </w:pPr>
      <w:r w:rsidRPr="001924D3">
        <w:rPr>
          <w:noProof/>
        </w:rPr>
        <w:t xml:space="preserve">Health services and other health care providers that do not have software that captures and reports birth details can enter and submit birth information using the VPDC webform, accessible through the HealthCollect portal. Information on this, including a brief user guide for the webform, is </w:t>
      </w:r>
      <w:r w:rsidR="00EF5C36">
        <w:rPr>
          <w:noProof/>
        </w:rPr>
        <w:t>provided in</w:t>
      </w:r>
      <w:r w:rsidR="00F17EDA">
        <w:rPr>
          <w:noProof/>
        </w:rPr>
        <w:t xml:space="preserve"> </w:t>
      </w:r>
      <w:r w:rsidR="00EF5C36">
        <w:rPr>
          <w:noProof/>
        </w:rPr>
        <w:t xml:space="preserve">Section </w:t>
      </w:r>
      <w:r w:rsidRPr="001924D3">
        <w:rPr>
          <w:noProof/>
        </w:rPr>
        <w:t>5a Webform</w:t>
      </w:r>
      <w:r w:rsidR="002F440B">
        <w:rPr>
          <w:noProof/>
        </w:rPr>
        <w:t xml:space="preserve"> of the VPDC manual</w:t>
      </w:r>
      <w:r w:rsidRPr="001924D3">
        <w:rPr>
          <w:noProof/>
        </w:rPr>
        <w:t>.</w:t>
      </w:r>
    </w:p>
    <w:p w14:paraId="2D322FA1" w14:textId="2F3AB9B4" w:rsidR="00C07E45" w:rsidRPr="001924D3" w:rsidRDefault="00C07E45" w:rsidP="00804F39">
      <w:pPr>
        <w:pStyle w:val="Body"/>
        <w:rPr>
          <w:noProof/>
        </w:rPr>
      </w:pPr>
      <w:r w:rsidRPr="001924D3">
        <w:rPr>
          <w:noProof/>
        </w:rPr>
        <w:t xml:space="preserve">Detailed specifications for data items referred to in this document are found in </w:t>
      </w:r>
      <w:r w:rsidR="00EF5C36">
        <w:rPr>
          <w:noProof/>
        </w:rPr>
        <w:t xml:space="preserve">VPDC manual </w:t>
      </w:r>
      <w:r w:rsidRPr="001924D3">
        <w:rPr>
          <w:noProof/>
        </w:rPr>
        <w:t>Section 3: Data definitions.</w:t>
      </w:r>
    </w:p>
    <w:p w14:paraId="0CCCD790" w14:textId="77777777" w:rsidR="00C07E45" w:rsidRPr="00D042F6" w:rsidRDefault="00C07E45" w:rsidP="00C07E45">
      <w:pPr>
        <w:pStyle w:val="Heading1"/>
      </w:pPr>
      <w:bookmarkStart w:id="6" w:name="_Toc32701477"/>
      <w:bookmarkStart w:id="7" w:name="_Toc170223927"/>
      <w:r w:rsidRPr="00D042F6">
        <w:t>Data submission timelines</w:t>
      </w:r>
      <w:bookmarkEnd w:id="6"/>
      <w:bookmarkEnd w:id="7"/>
    </w:p>
    <w:p w14:paraId="297678D2" w14:textId="3FA31803" w:rsidR="00C07E45" w:rsidRPr="001924D3" w:rsidRDefault="00C07E45" w:rsidP="00804F39">
      <w:pPr>
        <w:pStyle w:val="Body"/>
      </w:pPr>
      <w:r w:rsidRPr="001924D3">
        <w:t>The Public Health and Wellbeing Regulations 20</w:t>
      </w:r>
      <w:r w:rsidR="00D25968">
        <w:t>1</w:t>
      </w:r>
      <w:r w:rsidRPr="001924D3">
        <w:t xml:space="preserve">9 require VPDC data to be reported within 30 days of the birth. This includes correction of any rejections caused by non-compliance with </w:t>
      </w:r>
      <w:r w:rsidR="00630179">
        <w:t xml:space="preserve">data item specifications or </w:t>
      </w:r>
      <w:r w:rsidRPr="001924D3">
        <w:t>business rules</w:t>
      </w:r>
      <w:r w:rsidR="00892C90">
        <w:t>/val</w:t>
      </w:r>
      <w:r w:rsidR="00F6244E">
        <w:t>idations</w:t>
      </w:r>
      <w:r w:rsidRPr="001924D3">
        <w:t>.</w:t>
      </w:r>
    </w:p>
    <w:p w14:paraId="164ADB55" w14:textId="49FFADAB" w:rsidR="00C07E45" w:rsidRPr="001924D3" w:rsidRDefault="00C07E45" w:rsidP="00804F39">
      <w:pPr>
        <w:pStyle w:val="Body"/>
      </w:pPr>
      <w:r w:rsidRPr="001924D3">
        <w:t xml:space="preserve">Where mother and/or baby remain in hospital at the submission deadline, report all data items known at the time of submission, and resubmit the Episode record when the </w:t>
      </w:r>
      <w:r w:rsidR="00A55E23">
        <w:t xml:space="preserve">birth </w:t>
      </w:r>
      <w:r w:rsidRPr="001924D3">
        <w:t>episode ends, and data are complete.</w:t>
      </w:r>
    </w:p>
    <w:p w14:paraId="66B19218" w14:textId="6DD4F426" w:rsidR="00C07E45" w:rsidRPr="001924D3" w:rsidRDefault="00C07E45" w:rsidP="00804F39">
      <w:pPr>
        <w:pStyle w:val="Body"/>
      </w:pPr>
      <w:r w:rsidRPr="001924D3">
        <w:lastRenderedPageBreak/>
        <w:t>Exceptions to reporting timelines are only permissible whe</w:t>
      </w:r>
      <w:r w:rsidR="00EF5C36">
        <w:t>n</w:t>
      </w:r>
      <w:r w:rsidRPr="001924D3">
        <w:t xml:space="preserve"> negotiated on a case by case basis.</w:t>
      </w:r>
    </w:p>
    <w:p w14:paraId="0D6D7B63" w14:textId="77777777" w:rsidR="00C07E45" w:rsidRPr="001924D3" w:rsidRDefault="00C07E45" w:rsidP="00804F39">
      <w:pPr>
        <w:pStyle w:val="Body"/>
      </w:pPr>
      <w:r w:rsidRPr="001924D3">
        <w:t xml:space="preserve">The minimum frequency for reporting is one submission file to report the births for an entire calendar month. Most health services report births for a shorter period, often weekly. </w:t>
      </w:r>
    </w:p>
    <w:p w14:paraId="2DC33E07" w14:textId="77777777" w:rsidR="00C07E45" w:rsidRPr="001924D3" w:rsidRDefault="00C07E45" w:rsidP="00804F39">
      <w:pPr>
        <w:pStyle w:val="Body"/>
      </w:pPr>
      <w:r w:rsidRPr="001924D3">
        <w:t>Births can be reported individually if that suits the health service.</w:t>
      </w:r>
    </w:p>
    <w:p w14:paraId="50DFC57E" w14:textId="77777777" w:rsidR="00C07E45" w:rsidRDefault="00C07E45" w:rsidP="00804F39">
      <w:pPr>
        <w:pStyle w:val="Body"/>
      </w:pPr>
      <w:r w:rsidRPr="001924D3">
        <w:t>More than one submission file can be lodged in a day.</w:t>
      </w:r>
    </w:p>
    <w:p w14:paraId="4C67425D" w14:textId="4F66E7AD" w:rsidR="00630179" w:rsidRPr="001924D3" w:rsidRDefault="00630179" w:rsidP="00804F39">
      <w:pPr>
        <w:pStyle w:val="Body"/>
      </w:pPr>
      <w:r>
        <w:t>Submission files are processed, and the cumulative record updated, in the sequence in which the birth records are submitted: this is important when correcting errors.</w:t>
      </w:r>
    </w:p>
    <w:p w14:paraId="5CD77A74" w14:textId="77777777" w:rsidR="00C07E45" w:rsidRPr="001924D3" w:rsidRDefault="00C07E45" w:rsidP="00804F39">
      <w:pPr>
        <w:pStyle w:val="Body"/>
      </w:pPr>
      <w:r w:rsidRPr="001924D3">
        <w:t>Health services with high birth counts will benefit from more frequent submissions so the volume of data in each submission file, and the prompt correction of any rejections in that file, is more manageable.</w:t>
      </w:r>
    </w:p>
    <w:p w14:paraId="733BFBD3" w14:textId="77777777" w:rsidR="00C07E45" w:rsidRPr="001924D3" w:rsidRDefault="00C07E45" w:rsidP="00804F39">
      <w:pPr>
        <w:pStyle w:val="Body"/>
      </w:pPr>
      <w:r w:rsidRPr="001924D3">
        <w:t xml:space="preserve">Experience has shown that review, correction and resubmission of errors is easiest close to the clinical event. </w:t>
      </w:r>
    </w:p>
    <w:p w14:paraId="788D32AC" w14:textId="794CD92B" w:rsidR="00C07E45" w:rsidRPr="001924D3" w:rsidRDefault="00C07E45" w:rsidP="00804F39">
      <w:pPr>
        <w:pStyle w:val="Body"/>
      </w:pPr>
      <w:r w:rsidRPr="001924D3">
        <w:t>The table below sets out the timeframes for reporting a single submission file for each calendar month, and represents the latest date for submission of data for that period:</w:t>
      </w:r>
    </w:p>
    <w:tbl>
      <w:tblPr>
        <w:tblpPr w:leftFromText="180" w:rightFromText="180" w:vertAnchor="text" w:horzAnchor="margin" w:tblpY="117"/>
        <w:tblW w:w="7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2338"/>
        <w:gridCol w:w="2339"/>
        <w:gridCol w:w="2339"/>
      </w:tblGrid>
      <w:tr w:rsidR="004E5822" w:rsidRPr="001924D3" w14:paraId="1A66422F" w14:textId="77777777" w:rsidTr="00C07E45">
        <w:tc>
          <w:tcPr>
            <w:tcW w:w="2338" w:type="dxa"/>
            <w:shd w:val="clear" w:color="auto" w:fill="auto"/>
          </w:tcPr>
          <w:p w14:paraId="5BDDDC74" w14:textId="4A766225" w:rsidR="004E5822" w:rsidRPr="004E5822" w:rsidRDefault="004E5822" w:rsidP="004E5822">
            <w:pPr>
              <w:spacing w:after="60" w:line="240" w:lineRule="atLeast"/>
              <w:rPr>
                <w:rFonts w:cs="Arial"/>
                <w:b/>
                <w:bCs/>
                <w:szCs w:val="21"/>
              </w:rPr>
            </w:pPr>
            <w:r w:rsidRPr="00630179">
              <w:rPr>
                <w:b/>
                <w:bCs/>
              </w:rPr>
              <w:t>Date of Birth – baby period (from)</w:t>
            </w:r>
          </w:p>
        </w:tc>
        <w:tc>
          <w:tcPr>
            <w:tcW w:w="2339" w:type="dxa"/>
            <w:shd w:val="clear" w:color="auto" w:fill="auto"/>
          </w:tcPr>
          <w:p w14:paraId="695F449A" w14:textId="719F59D7" w:rsidR="004E5822" w:rsidRPr="004E5822" w:rsidRDefault="004E5822" w:rsidP="004E5822">
            <w:pPr>
              <w:spacing w:after="60" w:line="240" w:lineRule="atLeast"/>
              <w:rPr>
                <w:rFonts w:cs="Arial"/>
                <w:b/>
                <w:bCs/>
                <w:szCs w:val="21"/>
              </w:rPr>
            </w:pPr>
            <w:r w:rsidRPr="00630179">
              <w:rPr>
                <w:b/>
                <w:bCs/>
              </w:rPr>
              <w:t>Date of Birth – baby period (to)</w:t>
            </w:r>
          </w:p>
        </w:tc>
        <w:tc>
          <w:tcPr>
            <w:tcW w:w="2339" w:type="dxa"/>
            <w:shd w:val="clear" w:color="auto" w:fill="auto"/>
          </w:tcPr>
          <w:p w14:paraId="06D7A875" w14:textId="63CD5184" w:rsidR="004E5822" w:rsidRPr="001924D3" w:rsidRDefault="004E5822" w:rsidP="004E5822">
            <w:pPr>
              <w:spacing w:after="60" w:line="240" w:lineRule="atLeast"/>
              <w:rPr>
                <w:rFonts w:cs="Arial"/>
                <w:b/>
                <w:szCs w:val="21"/>
              </w:rPr>
            </w:pPr>
            <w:r>
              <w:rPr>
                <w:rFonts w:cs="Arial"/>
                <w:b/>
                <w:szCs w:val="21"/>
              </w:rPr>
              <w:t>Latest s</w:t>
            </w:r>
            <w:r w:rsidRPr="001924D3">
              <w:rPr>
                <w:rFonts w:cs="Arial"/>
                <w:b/>
                <w:szCs w:val="21"/>
              </w:rPr>
              <w:t>ubmission date</w:t>
            </w:r>
          </w:p>
        </w:tc>
      </w:tr>
      <w:tr w:rsidR="00C07E45" w:rsidRPr="001924D3" w14:paraId="38F79AC3" w14:textId="77777777" w:rsidTr="00C07E45">
        <w:tc>
          <w:tcPr>
            <w:tcW w:w="2338" w:type="dxa"/>
          </w:tcPr>
          <w:p w14:paraId="6005C8F5" w14:textId="1BA5C83C" w:rsidR="00C07E45" w:rsidRPr="001924D3" w:rsidRDefault="00C07E45" w:rsidP="00E96453">
            <w:pPr>
              <w:spacing w:after="60" w:line="240" w:lineRule="atLeast"/>
              <w:rPr>
                <w:rFonts w:cs="Arial"/>
                <w:szCs w:val="21"/>
              </w:rPr>
            </w:pPr>
            <w:r w:rsidRPr="001924D3">
              <w:rPr>
                <w:rFonts w:cs="Arial"/>
                <w:szCs w:val="21"/>
              </w:rPr>
              <w:t>01/0</w:t>
            </w:r>
            <w:r w:rsidR="00992A50">
              <w:rPr>
                <w:rFonts w:cs="Arial"/>
                <w:szCs w:val="21"/>
              </w:rPr>
              <w:t>7</w:t>
            </w:r>
            <w:r w:rsidRPr="001924D3">
              <w:rPr>
                <w:rFonts w:cs="Arial"/>
                <w:szCs w:val="21"/>
              </w:rPr>
              <w:t>/202</w:t>
            </w:r>
            <w:r w:rsidR="004A52C5">
              <w:rPr>
                <w:rFonts w:cs="Arial"/>
                <w:szCs w:val="21"/>
              </w:rPr>
              <w:t>4</w:t>
            </w:r>
          </w:p>
        </w:tc>
        <w:tc>
          <w:tcPr>
            <w:tcW w:w="2339" w:type="dxa"/>
          </w:tcPr>
          <w:p w14:paraId="58FB4E92" w14:textId="40540D81" w:rsidR="00C07E45" w:rsidRPr="001924D3" w:rsidRDefault="00C07E45" w:rsidP="00E96453">
            <w:pPr>
              <w:spacing w:after="60" w:line="240" w:lineRule="atLeast"/>
              <w:rPr>
                <w:rFonts w:cs="Arial"/>
                <w:szCs w:val="21"/>
              </w:rPr>
            </w:pPr>
            <w:r w:rsidRPr="001924D3">
              <w:rPr>
                <w:rFonts w:cs="Arial"/>
                <w:szCs w:val="21"/>
              </w:rPr>
              <w:t>31/0</w:t>
            </w:r>
            <w:r w:rsidR="00992A50">
              <w:rPr>
                <w:rFonts w:cs="Arial"/>
                <w:szCs w:val="21"/>
              </w:rPr>
              <w:t>7</w:t>
            </w:r>
            <w:r w:rsidRPr="001924D3">
              <w:rPr>
                <w:rFonts w:cs="Arial"/>
                <w:szCs w:val="21"/>
              </w:rPr>
              <w:t>/202</w:t>
            </w:r>
            <w:r w:rsidR="004A52C5">
              <w:rPr>
                <w:rFonts w:cs="Arial"/>
                <w:szCs w:val="21"/>
              </w:rPr>
              <w:t>4</w:t>
            </w:r>
          </w:p>
        </w:tc>
        <w:tc>
          <w:tcPr>
            <w:tcW w:w="2339" w:type="dxa"/>
          </w:tcPr>
          <w:p w14:paraId="3C0222A3" w14:textId="4C6273DB" w:rsidR="00C07E45" w:rsidRPr="001924D3" w:rsidRDefault="00992A50" w:rsidP="00E96453">
            <w:pPr>
              <w:spacing w:after="60" w:line="240" w:lineRule="atLeast"/>
              <w:rPr>
                <w:rFonts w:cs="Arial"/>
                <w:szCs w:val="21"/>
              </w:rPr>
            </w:pPr>
            <w:r>
              <w:rPr>
                <w:rFonts w:cs="Arial"/>
                <w:szCs w:val="21"/>
              </w:rPr>
              <w:t>3</w:t>
            </w:r>
            <w:r w:rsidR="00EA436F">
              <w:rPr>
                <w:rFonts w:cs="Arial"/>
                <w:szCs w:val="21"/>
              </w:rPr>
              <w:t>1</w:t>
            </w:r>
            <w:r w:rsidR="00C07E45" w:rsidRPr="001924D3">
              <w:rPr>
                <w:rFonts w:cs="Arial"/>
                <w:szCs w:val="21"/>
              </w:rPr>
              <w:t>/0</w:t>
            </w:r>
            <w:r>
              <w:rPr>
                <w:rFonts w:cs="Arial"/>
                <w:szCs w:val="21"/>
              </w:rPr>
              <w:t>8</w:t>
            </w:r>
            <w:r w:rsidR="00C07E45" w:rsidRPr="001924D3">
              <w:rPr>
                <w:rFonts w:cs="Arial"/>
                <w:szCs w:val="21"/>
              </w:rPr>
              <w:t>/202</w:t>
            </w:r>
            <w:r w:rsidR="004A52C5">
              <w:rPr>
                <w:rFonts w:cs="Arial"/>
                <w:szCs w:val="21"/>
              </w:rPr>
              <w:t>4</w:t>
            </w:r>
          </w:p>
        </w:tc>
      </w:tr>
      <w:tr w:rsidR="00C07E45" w:rsidRPr="001924D3" w14:paraId="1044C223" w14:textId="77777777" w:rsidTr="00C07E45">
        <w:tc>
          <w:tcPr>
            <w:tcW w:w="2338" w:type="dxa"/>
          </w:tcPr>
          <w:p w14:paraId="0DF8F2A0" w14:textId="53499F14" w:rsidR="00C07E45" w:rsidRPr="001924D3" w:rsidRDefault="00C07E45" w:rsidP="00E96453">
            <w:pPr>
              <w:spacing w:after="60" w:line="240" w:lineRule="atLeast"/>
              <w:rPr>
                <w:rFonts w:cs="Arial"/>
                <w:szCs w:val="21"/>
              </w:rPr>
            </w:pPr>
            <w:r w:rsidRPr="001924D3">
              <w:rPr>
                <w:rFonts w:cs="Arial"/>
                <w:szCs w:val="21"/>
              </w:rPr>
              <w:t>01/0</w:t>
            </w:r>
            <w:r w:rsidR="00992A50">
              <w:rPr>
                <w:rFonts w:cs="Arial"/>
                <w:szCs w:val="21"/>
              </w:rPr>
              <w:t>8</w:t>
            </w:r>
            <w:r w:rsidRPr="001924D3">
              <w:rPr>
                <w:rFonts w:cs="Arial"/>
                <w:szCs w:val="21"/>
              </w:rPr>
              <w:t>/202</w:t>
            </w:r>
            <w:r w:rsidR="004A52C5">
              <w:rPr>
                <w:rFonts w:cs="Arial"/>
                <w:szCs w:val="21"/>
              </w:rPr>
              <w:t>4</w:t>
            </w:r>
          </w:p>
        </w:tc>
        <w:tc>
          <w:tcPr>
            <w:tcW w:w="2339" w:type="dxa"/>
          </w:tcPr>
          <w:p w14:paraId="2280980D" w14:textId="4BEE18CA" w:rsidR="00C07E45" w:rsidRPr="001924D3" w:rsidRDefault="00992A50" w:rsidP="00E96453">
            <w:pPr>
              <w:spacing w:after="60" w:line="240" w:lineRule="atLeast"/>
              <w:rPr>
                <w:rFonts w:cs="Arial"/>
                <w:szCs w:val="21"/>
              </w:rPr>
            </w:pPr>
            <w:r>
              <w:rPr>
                <w:rFonts w:cs="Arial"/>
                <w:szCs w:val="21"/>
              </w:rPr>
              <w:t>31</w:t>
            </w:r>
            <w:r w:rsidR="00C07E45" w:rsidRPr="001924D3">
              <w:rPr>
                <w:rFonts w:cs="Arial"/>
                <w:szCs w:val="21"/>
              </w:rPr>
              <w:t>/0</w:t>
            </w:r>
            <w:r>
              <w:rPr>
                <w:rFonts w:cs="Arial"/>
                <w:szCs w:val="21"/>
              </w:rPr>
              <w:t>8</w:t>
            </w:r>
            <w:r w:rsidR="00C07E45" w:rsidRPr="001924D3">
              <w:rPr>
                <w:rFonts w:cs="Arial"/>
                <w:szCs w:val="21"/>
              </w:rPr>
              <w:t>/202</w:t>
            </w:r>
            <w:r w:rsidR="004A52C5">
              <w:rPr>
                <w:rFonts w:cs="Arial"/>
                <w:szCs w:val="21"/>
              </w:rPr>
              <w:t>4</w:t>
            </w:r>
          </w:p>
        </w:tc>
        <w:tc>
          <w:tcPr>
            <w:tcW w:w="2339" w:type="dxa"/>
          </w:tcPr>
          <w:p w14:paraId="3A55FFD8" w14:textId="76B16D6E" w:rsidR="00C07E45" w:rsidRPr="001924D3" w:rsidRDefault="00C07E45" w:rsidP="00E96453">
            <w:pPr>
              <w:spacing w:after="60" w:line="240" w:lineRule="atLeast"/>
              <w:rPr>
                <w:rFonts w:cs="Arial"/>
                <w:szCs w:val="21"/>
              </w:rPr>
            </w:pPr>
            <w:r w:rsidRPr="001924D3">
              <w:rPr>
                <w:rFonts w:cs="Arial"/>
                <w:szCs w:val="21"/>
              </w:rPr>
              <w:t>3</w:t>
            </w:r>
            <w:r w:rsidR="00992A50">
              <w:rPr>
                <w:rFonts w:cs="Arial"/>
                <w:szCs w:val="21"/>
              </w:rPr>
              <w:t>0</w:t>
            </w:r>
            <w:r w:rsidRPr="001924D3">
              <w:rPr>
                <w:rFonts w:cs="Arial"/>
                <w:szCs w:val="21"/>
              </w:rPr>
              <w:t>/0</w:t>
            </w:r>
            <w:r w:rsidR="00992A50">
              <w:rPr>
                <w:rFonts w:cs="Arial"/>
                <w:szCs w:val="21"/>
              </w:rPr>
              <w:t>9</w:t>
            </w:r>
            <w:r w:rsidRPr="001924D3">
              <w:rPr>
                <w:rFonts w:cs="Arial"/>
                <w:szCs w:val="21"/>
              </w:rPr>
              <w:t>/202</w:t>
            </w:r>
            <w:r w:rsidR="004A52C5">
              <w:rPr>
                <w:rFonts w:cs="Arial"/>
                <w:szCs w:val="21"/>
              </w:rPr>
              <w:t>4</w:t>
            </w:r>
          </w:p>
        </w:tc>
      </w:tr>
      <w:tr w:rsidR="00C07E45" w:rsidRPr="001924D3" w14:paraId="630D7736" w14:textId="77777777" w:rsidTr="00C07E45">
        <w:tc>
          <w:tcPr>
            <w:tcW w:w="2338" w:type="dxa"/>
          </w:tcPr>
          <w:p w14:paraId="38D862D3" w14:textId="3797C27C" w:rsidR="00C07E45" w:rsidRPr="001924D3" w:rsidRDefault="00C07E45" w:rsidP="00E96453">
            <w:pPr>
              <w:spacing w:after="60" w:line="240" w:lineRule="atLeast"/>
              <w:rPr>
                <w:rFonts w:cs="Arial"/>
                <w:szCs w:val="21"/>
              </w:rPr>
            </w:pPr>
            <w:r w:rsidRPr="001924D3">
              <w:rPr>
                <w:rFonts w:cs="Arial"/>
                <w:szCs w:val="21"/>
              </w:rPr>
              <w:t>01/0</w:t>
            </w:r>
            <w:r w:rsidR="00992A50">
              <w:rPr>
                <w:rFonts w:cs="Arial"/>
                <w:szCs w:val="21"/>
              </w:rPr>
              <w:t>9</w:t>
            </w:r>
            <w:r w:rsidRPr="001924D3">
              <w:rPr>
                <w:rFonts w:cs="Arial"/>
                <w:szCs w:val="21"/>
              </w:rPr>
              <w:t>/202</w:t>
            </w:r>
            <w:r w:rsidR="004A52C5">
              <w:rPr>
                <w:rFonts w:cs="Arial"/>
                <w:szCs w:val="21"/>
              </w:rPr>
              <w:t>4</w:t>
            </w:r>
          </w:p>
        </w:tc>
        <w:tc>
          <w:tcPr>
            <w:tcW w:w="2339" w:type="dxa"/>
          </w:tcPr>
          <w:p w14:paraId="605415A3" w14:textId="72686808" w:rsidR="00C07E45" w:rsidRPr="001924D3" w:rsidRDefault="00C07E45" w:rsidP="00E96453">
            <w:pPr>
              <w:spacing w:after="60" w:line="240" w:lineRule="atLeast"/>
              <w:rPr>
                <w:rFonts w:cs="Arial"/>
                <w:szCs w:val="21"/>
              </w:rPr>
            </w:pPr>
            <w:r w:rsidRPr="001924D3">
              <w:rPr>
                <w:rFonts w:cs="Arial"/>
                <w:szCs w:val="21"/>
              </w:rPr>
              <w:t>3</w:t>
            </w:r>
            <w:r w:rsidR="00992A50">
              <w:rPr>
                <w:rFonts w:cs="Arial"/>
                <w:szCs w:val="21"/>
              </w:rPr>
              <w:t>0</w:t>
            </w:r>
            <w:r w:rsidRPr="001924D3">
              <w:rPr>
                <w:rFonts w:cs="Arial"/>
                <w:szCs w:val="21"/>
              </w:rPr>
              <w:t>/0</w:t>
            </w:r>
            <w:r w:rsidR="00992A50">
              <w:rPr>
                <w:rFonts w:cs="Arial"/>
                <w:szCs w:val="21"/>
              </w:rPr>
              <w:t>9</w:t>
            </w:r>
            <w:r w:rsidRPr="001924D3">
              <w:rPr>
                <w:rFonts w:cs="Arial"/>
                <w:szCs w:val="21"/>
              </w:rPr>
              <w:t>/202</w:t>
            </w:r>
            <w:r w:rsidR="004A52C5">
              <w:rPr>
                <w:rFonts w:cs="Arial"/>
                <w:szCs w:val="21"/>
              </w:rPr>
              <w:t>4</w:t>
            </w:r>
          </w:p>
        </w:tc>
        <w:tc>
          <w:tcPr>
            <w:tcW w:w="2339" w:type="dxa"/>
          </w:tcPr>
          <w:p w14:paraId="14CEF804" w14:textId="16E98FC2" w:rsidR="00C07E45" w:rsidRPr="001924D3" w:rsidRDefault="00C07E45" w:rsidP="00E96453">
            <w:pPr>
              <w:spacing w:after="60" w:line="240" w:lineRule="atLeast"/>
              <w:rPr>
                <w:rFonts w:cs="Arial"/>
                <w:szCs w:val="21"/>
              </w:rPr>
            </w:pPr>
            <w:r w:rsidRPr="001924D3">
              <w:rPr>
                <w:rFonts w:cs="Arial"/>
                <w:szCs w:val="21"/>
              </w:rPr>
              <w:t>3</w:t>
            </w:r>
            <w:r w:rsidR="00E10684">
              <w:rPr>
                <w:rFonts w:cs="Arial"/>
                <w:szCs w:val="21"/>
              </w:rPr>
              <w:t>1</w:t>
            </w:r>
            <w:r w:rsidRPr="001924D3">
              <w:rPr>
                <w:rFonts w:cs="Arial"/>
                <w:szCs w:val="21"/>
              </w:rPr>
              <w:t>/</w:t>
            </w:r>
            <w:r w:rsidR="00992A50">
              <w:rPr>
                <w:rFonts w:cs="Arial"/>
                <w:szCs w:val="21"/>
              </w:rPr>
              <w:t>1</w:t>
            </w:r>
            <w:r w:rsidRPr="001924D3">
              <w:rPr>
                <w:rFonts w:cs="Arial"/>
                <w:szCs w:val="21"/>
              </w:rPr>
              <w:t>0/202</w:t>
            </w:r>
            <w:r w:rsidR="004A52C5">
              <w:rPr>
                <w:rFonts w:cs="Arial"/>
                <w:szCs w:val="21"/>
              </w:rPr>
              <w:t>4</w:t>
            </w:r>
          </w:p>
        </w:tc>
      </w:tr>
      <w:tr w:rsidR="00C07E45" w:rsidRPr="001924D3" w14:paraId="17ECBD0A" w14:textId="77777777" w:rsidTr="00C07E45">
        <w:tc>
          <w:tcPr>
            <w:tcW w:w="2338" w:type="dxa"/>
          </w:tcPr>
          <w:p w14:paraId="16A33095" w14:textId="59E8A033" w:rsidR="00C07E45" w:rsidRPr="001924D3" w:rsidRDefault="00C07E45" w:rsidP="00E96453">
            <w:pPr>
              <w:spacing w:after="60" w:line="240" w:lineRule="atLeast"/>
              <w:rPr>
                <w:rFonts w:cs="Arial"/>
                <w:szCs w:val="21"/>
              </w:rPr>
            </w:pPr>
            <w:r w:rsidRPr="001924D3">
              <w:rPr>
                <w:rFonts w:cs="Arial"/>
                <w:szCs w:val="21"/>
              </w:rPr>
              <w:t>01/</w:t>
            </w:r>
            <w:r w:rsidR="00992A50">
              <w:rPr>
                <w:rFonts w:cs="Arial"/>
                <w:szCs w:val="21"/>
              </w:rPr>
              <w:t>1</w:t>
            </w:r>
            <w:r w:rsidRPr="001924D3">
              <w:rPr>
                <w:rFonts w:cs="Arial"/>
                <w:szCs w:val="21"/>
              </w:rPr>
              <w:t>0/202</w:t>
            </w:r>
            <w:r w:rsidR="004A52C5">
              <w:rPr>
                <w:rFonts w:cs="Arial"/>
                <w:szCs w:val="21"/>
              </w:rPr>
              <w:t>4</w:t>
            </w:r>
          </w:p>
        </w:tc>
        <w:tc>
          <w:tcPr>
            <w:tcW w:w="2339" w:type="dxa"/>
          </w:tcPr>
          <w:p w14:paraId="0D8B6F11" w14:textId="3FCE879C" w:rsidR="00C07E45" w:rsidRPr="001924D3" w:rsidRDefault="00C07E45" w:rsidP="00E96453">
            <w:pPr>
              <w:spacing w:after="60" w:line="240" w:lineRule="atLeast"/>
              <w:rPr>
                <w:rFonts w:cs="Arial"/>
                <w:szCs w:val="21"/>
              </w:rPr>
            </w:pPr>
            <w:r w:rsidRPr="001924D3">
              <w:rPr>
                <w:rFonts w:cs="Arial"/>
                <w:szCs w:val="21"/>
              </w:rPr>
              <w:t>3</w:t>
            </w:r>
            <w:r w:rsidR="00992A50">
              <w:rPr>
                <w:rFonts w:cs="Arial"/>
                <w:szCs w:val="21"/>
              </w:rPr>
              <w:t>1</w:t>
            </w:r>
            <w:r w:rsidRPr="001924D3">
              <w:rPr>
                <w:rFonts w:cs="Arial"/>
                <w:szCs w:val="21"/>
              </w:rPr>
              <w:t>/</w:t>
            </w:r>
            <w:r w:rsidR="00992A50">
              <w:rPr>
                <w:rFonts w:cs="Arial"/>
                <w:szCs w:val="21"/>
              </w:rPr>
              <w:t>1</w:t>
            </w:r>
            <w:r w:rsidRPr="001924D3">
              <w:rPr>
                <w:rFonts w:cs="Arial"/>
                <w:szCs w:val="21"/>
              </w:rPr>
              <w:t>0/202</w:t>
            </w:r>
            <w:r w:rsidR="004A52C5">
              <w:rPr>
                <w:rFonts w:cs="Arial"/>
                <w:szCs w:val="21"/>
              </w:rPr>
              <w:t>4</w:t>
            </w:r>
          </w:p>
        </w:tc>
        <w:tc>
          <w:tcPr>
            <w:tcW w:w="2339" w:type="dxa"/>
          </w:tcPr>
          <w:p w14:paraId="393095B9" w14:textId="5D8F3775" w:rsidR="00C07E45" w:rsidRPr="001924D3" w:rsidRDefault="00C07E45" w:rsidP="00E96453">
            <w:pPr>
              <w:spacing w:after="60" w:line="240" w:lineRule="atLeast"/>
              <w:rPr>
                <w:rFonts w:cs="Arial"/>
                <w:szCs w:val="21"/>
              </w:rPr>
            </w:pPr>
            <w:r w:rsidRPr="001924D3">
              <w:rPr>
                <w:rFonts w:cs="Arial"/>
                <w:szCs w:val="21"/>
              </w:rPr>
              <w:t>30/</w:t>
            </w:r>
            <w:r w:rsidR="00992A50">
              <w:rPr>
                <w:rFonts w:cs="Arial"/>
                <w:szCs w:val="21"/>
              </w:rPr>
              <w:t>11</w:t>
            </w:r>
            <w:r w:rsidRPr="001924D3">
              <w:rPr>
                <w:rFonts w:cs="Arial"/>
                <w:szCs w:val="21"/>
              </w:rPr>
              <w:t>/202</w:t>
            </w:r>
            <w:r w:rsidR="004A52C5">
              <w:rPr>
                <w:rFonts w:cs="Arial"/>
                <w:szCs w:val="21"/>
              </w:rPr>
              <w:t>4</w:t>
            </w:r>
          </w:p>
        </w:tc>
      </w:tr>
      <w:tr w:rsidR="00C07E45" w:rsidRPr="001924D3" w14:paraId="27EBF4A6" w14:textId="77777777" w:rsidTr="00C07E45">
        <w:tc>
          <w:tcPr>
            <w:tcW w:w="2338" w:type="dxa"/>
          </w:tcPr>
          <w:p w14:paraId="701CF282" w14:textId="053A8CC5" w:rsidR="00C07E45" w:rsidRPr="001924D3" w:rsidRDefault="00C07E45" w:rsidP="00E96453">
            <w:pPr>
              <w:spacing w:after="60" w:line="240" w:lineRule="atLeast"/>
              <w:rPr>
                <w:rFonts w:cs="Arial"/>
                <w:szCs w:val="21"/>
              </w:rPr>
            </w:pPr>
            <w:r w:rsidRPr="001924D3">
              <w:rPr>
                <w:rFonts w:cs="Arial"/>
                <w:szCs w:val="21"/>
              </w:rPr>
              <w:t>01/</w:t>
            </w:r>
            <w:r w:rsidR="00992A50">
              <w:rPr>
                <w:rFonts w:cs="Arial"/>
                <w:szCs w:val="21"/>
              </w:rPr>
              <w:t>11</w:t>
            </w:r>
            <w:r w:rsidRPr="001924D3">
              <w:rPr>
                <w:rFonts w:cs="Arial"/>
                <w:szCs w:val="21"/>
              </w:rPr>
              <w:t>/202</w:t>
            </w:r>
            <w:r w:rsidR="004A52C5">
              <w:rPr>
                <w:rFonts w:cs="Arial"/>
                <w:szCs w:val="21"/>
              </w:rPr>
              <w:t>4</w:t>
            </w:r>
          </w:p>
        </w:tc>
        <w:tc>
          <w:tcPr>
            <w:tcW w:w="2339" w:type="dxa"/>
          </w:tcPr>
          <w:p w14:paraId="2190692D" w14:textId="164144A3" w:rsidR="00C07E45" w:rsidRPr="001924D3" w:rsidRDefault="00C07E45" w:rsidP="00E96453">
            <w:pPr>
              <w:spacing w:after="60" w:line="240" w:lineRule="atLeast"/>
              <w:rPr>
                <w:rFonts w:cs="Arial"/>
                <w:szCs w:val="21"/>
              </w:rPr>
            </w:pPr>
            <w:r w:rsidRPr="001924D3">
              <w:rPr>
                <w:rFonts w:cs="Arial"/>
                <w:szCs w:val="21"/>
              </w:rPr>
              <w:t>3</w:t>
            </w:r>
            <w:r w:rsidR="00992A50">
              <w:rPr>
                <w:rFonts w:cs="Arial"/>
                <w:szCs w:val="21"/>
              </w:rPr>
              <w:t>0</w:t>
            </w:r>
            <w:r w:rsidRPr="001924D3">
              <w:rPr>
                <w:rFonts w:cs="Arial"/>
                <w:szCs w:val="21"/>
              </w:rPr>
              <w:t>/</w:t>
            </w:r>
            <w:r w:rsidR="00992A50">
              <w:rPr>
                <w:rFonts w:cs="Arial"/>
                <w:szCs w:val="21"/>
              </w:rPr>
              <w:t>11</w:t>
            </w:r>
            <w:r w:rsidRPr="001924D3">
              <w:rPr>
                <w:rFonts w:cs="Arial"/>
                <w:szCs w:val="21"/>
              </w:rPr>
              <w:t>/202</w:t>
            </w:r>
            <w:r w:rsidR="004A52C5">
              <w:rPr>
                <w:rFonts w:cs="Arial"/>
                <w:szCs w:val="21"/>
              </w:rPr>
              <w:t>4</w:t>
            </w:r>
          </w:p>
        </w:tc>
        <w:tc>
          <w:tcPr>
            <w:tcW w:w="2339" w:type="dxa"/>
          </w:tcPr>
          <w:p w14:paraId="3C1FB83E" w14:textId="4950D549" w:rsidR="00C07E45" w:rsidRPr="001924D3" w:rsidRDefault="00C07E45" w:rsidP="00E96453">
            <w:pPr>
              <w:spacing w:after="60" w:line="240" w:lineRule="atLeast"/>
              <w:rPr>
                <w:rFonts w:cs="Arial"/>
                <w:szCs w:val="21"/>
              </w:rPr>
            </w:pPr>
            <w:r w:rsidRPr="001924D3">
              <w:rPr>
                <w:rFonts w:cs="Arial"/>
                <w:szCs w:val="21"/>
              </w:rPr>
              <w:t>3</w:t>
            </w:r>
            <w:r w:rsidR="00E10684">
              <w:rPr>
                <w:rFonts w:cs="Arial"/>
                <w:szCs w:val="21"/>
              </w:rPr>
              <w:t>1</w:t>
            </w:r>
            <w:r w:rsidRPr="001924D3">
              <w:rPr>
                <w:rFonts w:cs="Arial"/>
                <w:szCs w:val="21"/>
              </w:rPr>
              <w:t>/</w:t>
            </w:r>
            <w:r w:rsidR="00992A50">
              <w:rPr>
                <w:rFonts w:cs="Arial"/>
                <w:szCs w:val="21"/>
              </w:rPr>
              <w:t>12</w:t>
            </w:r>
            <w:r w:rsidRPr="001924D3">
              <w:rPr>
                <w:rFonts w:cs="Arial"/>
                <w:szCs w:val="21"/>
              </w:rPr>
              <w:t>/202</w:t>
            </w:r>
            <w:r w:rsidR="004A52C5">
              <w:rPr>
                <w:rFonts w:cs="Arial"/>
                <w:szCs w:val="21"/>
              </w:rPr>
              <w:t>4</w:t>
            </w:r>
          </w:p>
        </w:tc>
      </w:tr>
      <w:tr w:rsidR="00C07E45" w:rsidRPr="001924D3" w14:paraId="71F01A9D" w14:textId="77777777" w:rsidTr="00C07E45">
        <w:tc>
          <w:tcPr>
            <w:tcW w:w="2338" w:type="dxa"/>
          </w:tcPr>
          <w:p w14:paraId="22153AC8" w14:textId="20242725" w:rsidR="00C07E45" w:rsidRPr="001924D3" w:rsidRDefault="00C07E45" w:rsidP="00E96453">
            <w:pPr>
              <w:spacing w:after="60" w:line="240" w:lineRule="atLeast"/>
              <w:rPr>
                <w:rFonts w:cs="Arial"/>
                <w:szCs w:val="21"/>
              </w:rPr>
            </w:pPr>
            <w:r w:rsidRPr="001924D3">
              <w:rPr>
                <w:rFonts w:cs="Arial"/>
                <w:szCs w:val="21"/>
              </w:rPr>
              <w:t>01/</w:t>
            </w:r>
            <w:r w:rsidR="00992A50">
              <w:rPr>
                <w:rFonts w:cs="Arial"/>
                <w:szCs w:val="21"/>
              </w:rPr>
              <w:t>12</w:t>
            </w:r>
            <w:r w:rsidRPr="001924D3">
              <w:rPr>
                <w:rFonts w:cs="Arial"/>
                <w:szCs w:val="21"/>
              </w:rPr>
              <w:t>/202</w:t>
            </w:r>
            <w:r w:rsidR="004A52C5">
              <w:rPr>
                <w:rFonts w:cs="Arial"/>
                <w:szCs w:val="21"/>
              </w:rPr>
              <w:t>4</w:t>
            </w:r>
          </w:p>
        </w:tc>
        <w:tc>
          <w:tcPr>
            <w:tcW w:w="2339" w:type="dxa"/>
          </w:tcPr>
          <w:p w14:paraId="237CC028" w14:textId="1C61EAE9" w:rsidR="00C07E45" w:rsidRPr="001924D3" w:rsidRDefault="00C07E45" w:rsidP="00E96453">
            <w:pPr>
              <w:spacing w:after="60" w:line="240" w:lineRule="atLeast"/>
              <w:rPr>
                <w:rFonts w:cs="Arial"/>
                <w:szCs w:val="21"/>
              </w:rPr>
            </w:pPr>
            <w:r w:rsidRPr="001924D3">
              <w:rPr>
                <w:rFonts w:cs="Arial"/>
                <w:szCs w:val="21"/>
              </w:rPr>
              <w:t>3</w:t>
            </w:r>
            <w:r w:rsidR="00992A50">
              <w:rPr>
                <w:rFonts w:cs="Arial"/>
                <w:szCs w:val="21"/>
              </w:rPr>
              <w:t>1</w:t>
            </w:r>
            <w:r w:rsidRPr="001924D3">
              <w:rPr>
                <w:rFonts w:cs="Arial"/>
                <w:szCs w:val="21"/>
              </w:rPr>
              <w:t>/</w:t>
            </w:r>
            <w:r w:rsidR="00992A50">
              <w:rPr>
                <w:rFonts w:cs="Arial"/>
                <w:szCs w:val="21"/>
              </w:rPr>
              <w:t>12</w:t>
            </w:r>
            <w:r w:rsidRPr="001924D3">
              <w:rPr>
                <w:rFonts w:cs="Arial"/>
                <w:szCs w:val="21"/>
              </w:rPr>
              <w:t>/202</w:t>
            </w:r>
            <w:r w:rsidR="004A52C5">
              <w:rPr>
                <w:rFonts w:cs="Arial"/>
                <w:szCs w:val="21"/>
              </w:rPr>
              <w:t>4</w:t>
            </w:r>
          </w:p>
        </w:tc>
        <w:tc>
          <w:tcPr>
            <w:tcW w:w="2339" w:type="dxa"/>
          </w:tcPr>
          <w:p w14:paraId="03E48C89" w14:textId="4EB26A34" w:rsidR="00C07E45" w:rsidRPr="001924D3" w:rsidRDefault="00C07E45" w:rsidP="00E96453">
            <w:pPr>
              <w:spacing w:after="60" w:line="240" w:lineRule="atLeast"/>
              <w:rPr>
                <w:rFonts w:cs="Arial"/>
                <w:szCs w:val="21"/>
              </w:rPr>
            </w:pPr>
            <w:r w:rsidRPr="001924D3">
              <w:rPr>
                <w:rFonts w:cs="Arial"/>
                <w:szCs w:val="21"/>
              </w:rPr>
              <w:t>3</w:t>
            </w:r>
            <w:r w:rsidR="00EA436F">
              <w:rPr>
                <w:rFonts w:cs="Arial"/>
                <w:szCs w:val="21"/>
              </w:rPr>
              <w:t>1</w:t>
            </w:r>
            <w:r w:rsidRPr="001924D3">
              <w:rPr>
                <w:rFonts w:cs="Arial"/>
                <w:szCs w:val="21"/>
              </w:rPr>
              <w:t>/0</w:t>
            </w:r>
            <w:r w:rsidR="00992A50">
              <w:rPr>
                <w:rFonts w:cs="Arial"/>
                <w:szCs w:val="21"/>
              </w:rPr>
              <w:t>1</w:t>
            </w:r>
            <w:r w:rsidRPr="001924D3">
              <w:rPr>
                <w:rFonts w:cs="Arial"/>
                <w:szCs w:val="21"/>
              </w:rPr>
              <w:t>/202</w:t>
            </w:r>
            <w:r w:rsidR="004E08B3">
              <w:rPr>
                <w:rFonts w:cs="Arial"/>
                <w:szCs w:val="21"/>
              </w:rPr>
              <w:t>5</w:t>
            </w:r>
          </w:p>
        </w:tc>
      </w:tr>
      <w:tr w:rsidR="00C07E45" w:rsidRPr="001924D3" w14:paraId="469DE7A1" w14:textId="77777777" w:rsidTr="00C07E45">
        <w:tc>
          <w:tcPr>
            <w:tcW w:w="2338" w:type="dxa"/>
          </w:tcPr>
          <w:p w14:paraId="2339F7BE" w14:textId="0CD6A4EC" w:rsidR="00C07E45" w:rsidRPr="001924D3" w:rsidRDefault="00C07E45" w:rsidP="00E96453">
            <w:pPr>
              <w:spacing w:after="60" w:line="240" w:lineRule="atLeast"/>
              <w:rPr>
                <w:rFonts w:cs="Arial"/>
                <w:szCs w:val="21"/>
              </w:rPr>
            </w:pPr>
            <w:r w:rsidRPr="001924D3">
              <w:rPr>
                <w:rFonts w:cs="Arial"/>
                <w:szCs w:val="21"/>
              </w:rPr>
              <w:t>01/0</w:t>
            </w:r>
            <w:r w:rsidR="00992A50">
              <w:rPr>
                <w:rFonts w:cs="Arial"/>
                <w:szCs w:val="21"/>
              </w:rPr>
              <w:t>1</w:t>
            </w:r>
            <w:r w:rsidRPr="001924D3">
              <w:rPr>
                <w:rFonts w:cs="Arial"/>
                <w:szCs w:val="21"/>
              </w:rPr>
              <w:t>/202</w:t>
            </w:r>
            <w:r w:rsidR="004E08B3">
              <w:rPr>
                <w:rFonts w:cs="Arial"/>
                <w:szCs w:val="21"/>
              </w:rPr>
              <w:t>5</w:t>
            </w:r>
          </w:p>
        </w:tc>
        <w:tc>
          <w:tcPr>
            <w:tcW w:w="2339" w:type="dxa"/>
          </w:tcPr>
          <w:p w14:paraId="01E1ED7F" w14:textId="04932A08" w:rsidR="00C07E45" w:rsidRPr="001924D3" w:rsidRDefault="00C07E45" w:rsidP="00992A50">
            <w:pPr>
              <w:spacing w:after="60" w:line="240" w:lineRule="atLeast"/>
              <w:rPr>
                <w:rFonts w:cs="Arial"/>
                <w:szCs w:val="21"/>
              </w:rPr>
            </w:pPr>
            <w:r w:rsidRPr="001924D3">
              <w:rPr>
                <w:rFonts w:cs="Arial"/>
                <w:szCs w:val="21"/>
              </w:rPr>
              <w:t>31/0</w:t>
            </w:r>
            <w:r w:rsidR="00992A50">
              <w:rPr>
                <w:rFonts w:cs="Arial"/>
                <w:szCs w:val="21"/>
              </w:rPr>
              <w:t>1</w:t>
            </w:r>
            <w:r w:rsidRPr="001924D3">
              <w:rPr>
                <w:rFonts w:cs="Arial"/>
                <w:szCs w:val="21"/>
              </w:rPr>
              <w:t>/202</w:t>
            </w:r>
            <w:r w:rsidR="004E08B3">
              <w:rPr>
                <w:rFonts w:cs="Arial"/>
                <w:szCs w:val="21"/>
              </w:rPr>
              <w:t>5</w:t>
            </w:r>
          </w:p>
        </w:tc>
        <w:tc>
          <w:tcPr>
            <w:tcW w:w="2339" w:type="dxa"/>
          </w:tcPr>
          <w:p w14:paraId="5360E0D3" w14:textId="41472AB2" w:rsidR="00C07E45" w:rsidRPr="001924D3" w:rsidRDefault="00630179" w:rsidP="00E96453">
            <w:pPr>
              <w:spacing w:after="60" w:line="240" w:lineRule="atLeast"/>
              <w:rPr>
                <w:rFonts w:cs="Arial"/>
                <w:szCs w:val="21"/>
              </w:rPr>
            </w:pPr>
            <w:r>
              <w:rPr>
                <w:rFonts w:cs="Arial"/>
                <w:szCs w:val="21"/>
              </w:rPr>
              <w:t>0</w:t>
            </w:r>
            <w:r w:rsidR="00731F48">
              <w:rPr>
                <w:rFonts w:cs="Arial"/>
                <w:szCs w:val="21"/>
              </w:rPr>
              <w:t>2</w:t>
            </w:r>
            <w:r w:rsidR="00C07E45" w:rsidRPr="001924D3">
              <w:rPr>
                <w:rFonts w:cs="Arial"/>
                <w:szCs w:val="21"/>
              </w:rPr>
              <w:t>/0</w:t>
            </w:r>
            <w:r>
              <w:rPr>
                <w:rFonts w:cs="Arial"/>
                <w:szCs w:val="21"/>
              </w:rPr>
              <w:t>3</w:t>
            </w:r>
            <w:r w:rsidR="00C07E45" w:rsidRPr="001924D3">
              <w:rPr>
                <w:rFonts w:cs="Arial"/>
                <w:szCs w:val="21"/>
              </w:rPr>
              <w:t>/202</w:t>
            </w:r>
            <w:r w:rsidR="004E08B3">
              <w:rPr>
                <w:rFonts w:cs="Arial"/>
                <w:szCs w:val="21"/>
              </w:rPr>
              <w:t>5</w:t>
            </w:r>
          </w:p>
        </w:tc>
      </w:tr>
      <w:tr w:rsidR="00C07E45" w:rsidRPr="001924D3" w14:paraId="177ADE5B" w14:textId="77777777" w:rsidTr="00C07E45">
        <w:tc>
          <w:tcPr>
            <w:tcW w:w="2338" w:type="dxa"/>
          </w:tcPr>
          <w:p w14:paraId="32CBE853" w14:textId="30299C5B" w:rsidR="00C07E45" w:rsidRPr="001924D3" w:rsidRDefault="00C07E45" w:rsidP="00E96453">
            <w:pPr>
              <w:spacing w:after="60" w:line="240" w:lineRule="atLeast"/>
              <w:rPr>
                <w:rFonts w:cs="Arial"/>
                <w:szCs w:val="21"/>
              </w:rPr>
            </w:pPr>
            <w:r w:rsidRPr="001924D3">
              <w:rPr>
                <w:rFonts w:cs="Arial"/>
                <w:szCs w:val="21"/>
              </w:rPr>
              <w:t>01/0</w:t>
            </w:r>
            <w:r w:rsidR="00992A50">
              <w:rPr>
                <w:rFonts w:cs="Arial"/>
                <w:szCs w:val="21"/>
              </w:rPr>
              <w:t>2</w:t>
            </w:r>
            <w:r w:rsidRPr="001924D3">
              <w:rPr>
                <w:rFonts w:cs="Arial"/>
                <w:szCs w:val="21"/>
              </w:rPr>
              <w:t>/202</w:t>
            </w:r>
            <w:r w:rsidR="00F978CB">
              <w:rPr>
                <w:rFonts w:cs="Arial"/>
                <w:szCs w:val="21"/>
              </w:rPr>
              <w:t>5</w:t>
            </w:r>
          </w:p>
        </w:tc>
        <w:tc>
          <w:tcPr>
            <w:tcW w:w="2339" w:type="dxa"/>
          </w:tcPr>
          <w:p w14:paraId="539C9403" w14:textId="29E81C37" w:rsidR="00C07E45" w:rsidRPr="001924D3" w:rsidRDefault="00630179" w:rsidP="00E96453">
            <w:pPr>
              <w:spacing w:after="60" w:line="240" w:lineRule="atLeast"/>
              <w:rPr>
                <w:rFonts w:cs="Arial"/>
                <w:szCs w:val="21"/>
              </w:rPr>
            </w:pPr>
            <w:r>
              <w:rPr>
                <w:rFonts w:cs="Arial"/>
                <w:szCs w:val="21"/>
              </w:rPr>
              <w:t>28</w:t>
            </w:r>
            <w:r w:rsidR="00C07E45" w:rsidRPr="001924D3">
              <w:rPr>
                <w:rFonts w:cs="Arial"/>
                <w:szCs w:val="21"/>
              </w:rPr>
              <w:t>/0</w:t>
            </w:r>
            <w:r w:rsidR="00992A50">
              <w:rPr>
                <w:rFonts w:cs="Arial"/>
                <w:szCs w:val="21"/>
              </w:rPr>
              <w:t>2</w:t>
            </w:r>
            <w:r w:rsidR="00C07E45" w:rsidRPr="001924D3">
              <w:rPr>
                <w:rFonts w:cs="Arial"/>
                <w:szCs w:val="21"/>
              </w:rPr>
              <w:t>/202</w:t>
            </w:r>
            <w:r w:rsidR="00F978CB">
              <w:rPr>
                <w:rFonts w:cs="Arial"/>
                <w:szCs w:val="21"/>
              </w:rPr>
              <w:t>5</w:t>
            </w:r>
          </w:p>
        </w:tc>
        <w:tc>
          <w:tcPr>
            <w:tcW w:w="2339" w:type="dxa"/>
          </w:tcPr>
          <w:p w14:paraId="38E72B74" w14:textId="23FC4CDD" w:rsidR="00C07E45" w:rsidRPr="001924D3" w:rsidRDefault="00C07E45" w:rsidP="00E96453">
            <w:pPr>
              <w:spacing w:after="60" w:line="240" w:lineRule="atLeast"/>
              <w:rPr>
                <w:rFonts w:cs="Arial"/>
                <w:szCs w:val="21"/>
              </w:rPr>
            </w:pPr>
            <w:r w:rsidRPr="001924D3">
              <w:rPr>
                <w:rFonts w:cs="Arial"/>
                <w:szCs w:val="21"/>
              </w:rPr>
              <w:t>3</w:t>
            </w:r>
            <w:r w:rsidR="008C5DF1">
              <w:rPr>
                <w:rFonts w:cs="Arial"/>
                <w:szCs w:val="21"/>
              </w:rPr>
              <w:t>1</w:t>
            </w:r>
            <w:r w:rsidRPr="001924D3">
              <w:rPr>
                <w:rFonts w:cs="Arial"/>
                <w:szCs w:val="21"/>
              </w:rPr>
              <w:t>/0</w:t>
            </w:r>
            <w:r w:rsidR="00992A50">
              <w:rPr>
                <w:rFonts w:cs="Arial"/>
                <w:szCs w:val="21"/>
              </w:rPr>
              <w:t>3</w:t>
            </w:r>
            <w:r w:rsidRPr="001924D3">
              <w:rPr>
                <w:rFonts w:cs="Arial"/>
                <w:szCs w:val="21"/>
              </w:rPr>
              <w:t>/202</w:t>
            </w:r>
            <w:r w:rsidR="00F978CB">
              <w:rPr>
                <w:rFonts w:cs="Arial"/>
                <w:szCs w:val="21"/>
              </w:rPr>
              <w:t>5</w:t>
            </w:r>
          </w:p>
        </w:tc>
      </w:tr>
      <w:tr w:rsidR="00C07E45" w:rsidRPr="001924D3" w14:paraId="48E1EE38" w14:textId="77777777" w:rsidTr="00C07E45">
        <w:tc>
          <w:tcPr>
            <w:tcW w:w="2338" w:type="dxa"/>
          </w:tcPr>
          <w:p w14:paraId="5FB0FB09" w14:textId="5FFCA23F" w:rsidR="00C07E45" w:rsidRPr="001924D3" w:rsidRDefault="00C07E45" w:rsidP="00E96453">
            <w:pPr>
              <w:spacing w:after="60" w:line="240" w:lineRule="atLeast"/>
              <w:rPr>
                <w:rFonts w:cs="Arial"/>
                <w:szCs w:val="21"/>
              </w:rPr>
            </w:pPr>
            <w:r w:rsidRPr="001924D3">
              <w:rPr>
                <w:rFonts w:cs="Arial"/>
                <w:szCs w:val="21"/>
              </w:rPr>
              <w:t>01/0</w:t>
            </w:r>
            <w:r w:rsidR="00992A50">
              <w:rPr>
                <w:rFonts w:cs="Arial"/>
                <w:szCs w:val="21"/>
              </w:rPr>
              <w:t>3</w:t>
            </w:r>
            <w:r w:rsidRPr="001924D3">
              <w:rPr>
                <w:rFonts w:cs="Arial"/>
                <w:szCs w:val="21"/>
              </w:rPr>
              <w:t>/202</w:t>
            </w:r>
            <w:r w:rsidR="00F978CB">
              <w:rPr>
                <w:rFonts w:cs="Arial"/>
                <w:szCs w:val="21"/>
              </w:rPr>
              <w:t>5</w:t>
            </w:r>
          </w:p>
        </w:tc>
        <w:tc>
          <w:tcPr>
            <w:tcW w:w="2339" w:type="dxa"/>
          </w:tcPr>
          <w:p w14:paraId="239B6808" w14:textId="0D023D25" w:rsidR="00C07E45" w:rsidRPr="001924D3" w:rsidRDefault="00C07E45" w:rsidP="00E96453">
            <w:pPr>
              <w:spacing w:after="60" w:line="240" w:lineRule="atLeast"/>
              <w:rPr>
                <w:rFonts w:cs="Arial"/>
                <w:szCs w:val="21"/>
              </w:rPr>
            </w:pPr>
            <w:r w:rsidRPr="001924D3">
              <w:rPr>
                <w:rFonts w:cs="Arial"/>
                <w:szCs w:val="21"/>
              </w:rPr>
              <w:t>3</w:t>
            </w:r>
            <w:r w:rsidR="00992A50">
              <w:rPr>
                <w:rFonts w:cs="Arial"/>
                <w:szCs w:val="21"/>
              </w:rPr>
              <w:t>1</w:t>
            </w:r>
            <w:r w:rsidRPr="001924D3">
              <w:rPr>
                <w:rFonts w:cs="Arial"/>
                <w:szCs w:val="21"/>
              </w:rPr>
              <w:t>/0</w:t>
            </w:r>
            <w:r w:rsidR="00992A50">
              <w:rPr>
                <w:rFonts w:cs="Arial"/>
                <w:szCs w:val="21"/>
              </w:rPr>
              <w:t>3</w:t>
            </w:r>
            <w:r w:rsidRPr="001924D3">
              <w:rPr>
                <w:rFonts w:cs="Arial"/>
                <w:szCs w:val="21"/>
              </w:rPr>
              <w:t>/20</w:t>
            </w:r>
            <w:r w:rsidR="005321F8">
              <w:rPr>
                <w:rFonts w:cs="Arial"/>
                <w:szCs w:val="21"/>
              </w:rPr>
              <w:t>2</w:t>
            </w:r>
            <w:r w:rsidR="00F978CB">
              <w:rPr>
                <w:rFonts w:cs="Arial"/>
                <w:szCs w:val="21"/>
              </w:rPr>
              <w:t>5</w:t>
            </w:r>
          </w:p>
        </w:tc>
        <w:tc>
          <w:tcPr>
            <w:tcW w:w="2339" w:type="dxa"/>
          </w:tcPr>
          <w:p w14:paraId="1BF2B3A1" w14:textId="5DC09C41" w:rsidR="00C07E45" w:rsidRPr="001924D3" w:rsidRDefault="00C07E45" w:rsidP="00E96453">
            <w:pPr>
              <w:spacing w:after="60" w:line="240" w:lineRule="atLeast"/>
              <w:rPr>
                <w:rFonts w:cs="Arial"/>
                <w:szCs w:val="21"/>
              </w:rPr>
            </w:pPr>
            <w:r w:rsidRPr="001924D3">
              <w:rPr>
                <w:rFonts w:cs="Arial"/>
                <w:szCs w:val="21"/>
              </w:rPr>
              <w:t>30/0</w:t>
            </w:r>
            <w:r w:rsidR="00992A50">
              <w:rPr>
                <w:rFonts w:cs="Arial"/>
                <w:szCs w:val="21"/>
              </w:rPr>
              <w:t>4</w:t>
            </w:r>
            <w:r w:rsidRPr="001924D3">
              <w:rPr>
                <w:rFonts w:cs="Arial"/>
                <w:szCs w:val="21"/>
              </w:rPr>
              <w:t>/202</w:t>
            </w:r>
            <w:r w:rsidR="00F978CB">
              <w:rPr>
                <w:rFonts w:cs="Arial"/>
                <w:szCs w:val="21"/>
              </w:rPr>
              <w:t>5</w:t>
            </w:r>
          </w:p>
        </w:tc>
      </w:tr>
      <w:tr w:rsidR="00C07E45" w:rsidRPr="001924D3" w14:paraId="29A9A92F" w14:textId="77777777" w:rsidTr="00C07E45">
        <w:tc>
          <w:tcPr>
            <w:tcW w:w="2338" w:type="dxa"/>
          </w:tcPr>
          <w:p w14:paraId="1E7CC62B" w14:textId="7F5826AE" w:rsidR="00C07E45" w:rsidRPr="001924D3" w:rsidRDefault="00C07E45" w:rsidP="00E96453">
            <w:pPr>
              <w:spacing w:after="60" w:line="240" w:lineRule="atLeast"/>
              <w:rPr>
                <w:rFonts w:cs="Arial"/>
                <w:szCs w:val="21"/>
              </w:rPr>
            </w:pPr>
            <w:r w:rsidRPr="001924D3">
              <w:rPr>
                <w:rFonts w:cs="Arial"/>
                <w:szCs w:val="21"/>
              </w:rPr>
              <w:t>01/0</w:t>
            </w:r>
            <w:r w:rsidR="00992A50">
              <w:rPr>
                <w:rFonts w:cs="Arial"/>
                <w:szCs w:val="21"/>
              </w:rPr>
              <w:t>4</w:t>
            </w:r>
            <w:r w:rsidRPr="001924D3">
              <w:rPr>
                <w:rFonts w:cs="Arial"/>
                <w:szCs w:val="21"/>
              </w:rPr>
              <w:t>/202</w:t>
            </w:r>
            <w:r w:rsidR="00F978CB">
              <w:rPr>
                <w:rFonts w:cs="Arial"/>
                <w:szCs w:val="21"/>
              </w:rPr>
              <w:t>5</w:t>
            </w:r>
          </w:p>
        </w:tc>
        <w:tc>
          <w:tcPr>
            <w:tcW w:w="2339" w:type="dxa"/>
          </w:tcPr>
          <w:p w14:paraId="33CB21B5" w14:textId="478B2718" w:rsidR="00C07E45" w:rsidRPr="001924D3" w:rsidRDefault="00C07E45" w:rsidP="00E96453">
            <w:pPr>
              <w:spacing w:after="60" w:line="240" w:lineRule="atLeast"/>
              <w:rPr>
                <w:rFonts w:cs="Arial"/>
                <w:szCs w:val="21"/>
              </w:rPr>
            </w:pPr>
            <w:r w:rsidRPr="001924D3">
              <w:rPr>
                <w:rFonts w:cs="Arial"/>
                <w:szCs w:val="21"/>
              </w:rPr>
              <w:t>3</w:t>
            </w:r>
            <w:r w:rsidR="00992A50">
              <w:rPr>
                <w:rFonts w:cs="Arial"/>
                <w:szCs w:val="21"/>
              </w:rPr>
              <w:t>0/</w:t>
            </w:r>
            <w:r w:rsidRPr="001924D3">
              <w:rPr>
                <w:rFonts w:cs="Arial"/>
                <w:szCs w:val="21"/>
              </w:rPr>
              <w:t>0</w:t>
            </w:r>
            <w:r w:rsidR="00992A50">
              <w:rPr>
                <w:rFonts w:cs="Arial"/>
                <w:szCs w:val="21"/>
              </w:rPr>
              <w:t>4</w:t>
            </w:r>
            <w:r w:rsidRPr="001924D3">
              <w:rPr>
                <w:rFonts w:cs="Arial"/>
                <w:szCs w:val="21"/>
              </w:rPr>
              <w:t>/202</w:t>
            </w:r>
            <w:r w:rsidR="00F978CB">
              <w:rPr>
                <w:rFonts w:cs="Arial"/>
                <w:szCs w:val="21"/>
              </w:rPr>
              <w:t>5</w:t>
            </w:r>
          </w:p>
        </w:tc>
        <w:tc>
          <w:tcPr>
            <w:tcW w:w="2339" w:type="dxa"/>
          </w:tcPr>
          <w:p w14:paraId="12D8FE8A" w14:textId="19120BBD" w:rsidR="00C07E45" w:rsidRPr="001924D3" w:rsidRDefault="00C07E45" w:rsidP="00E96453">
            <w:pPr>
              <w:spacing w:after="60" w:line="240" w:lineRule="atLeast"/>
              <w:rPr>
                <w:rFonts w:cs="Arial"/>
                <w:szCs w:val="21"/>
              </w:rPr>
            </w:pPr>
            <w:r w:rsidRPr="001924D3">
              <w:rPr>
                <w:rFonts w:cs="Arial"/>
                <w:szCs w:val="21"/>
              </w:rPr>
              <w:t>3</w:t>
            </w:r>
            <w:r w:rsidR="005321F8">
              <w:rPr>
                <w:rFonts w:cs="Arial"/>
                <w:szCs w:val="21"/>
              </w:rPr>
              <w:t>1</w:t>
            </w:r>
            <w:r w:rsidRPr="001924D3">
              <w:rPr>
                <w:rFonts w:cs="Arial"/>
                <w:szCs w:val="21"/>
              </w:rPr>
              <w:t>/</w:t>
            </w:r>
            <w:r w:rsidR="00992A50">
              <w:rPr>
                <w:rFonts w:cs="Arial"/>
                <w:szCs w:val="21"/>
              </w:rPr>
              <w:t>05</w:t>
            </w:r>
            <w:r w:rsidRPr="001924D3">
              <w:rPr>
                <w:rFonts w:cs="Arial"/>
                <w:szCs w:val="21"/>
              </w:rPr>
              <w:t>/202</w:t>
            </w:r>
            <w:r w:rsidR="00F978CB">
              <w:rPr>
                <w:rFonts w:cs="Arial"/>
                <w:szCs w:val="21"/>
              </w:rPr>
              <w:t>5</w:t>
            </w:r>
          </w:p>
        </w:tc>
      </w:tr>
      <w:tr w:rsidR="00C07E45" w:rsidRPr="001924D3" w14:paraId="52FD539F" w14:textId="77777777" w:rsidTr="00C07E45">
        <w:tc>
          <w:tcPr>
            <w:tcW w:w="2338" w:type="dxa"/>
          </w:tcPr>
          <w:p w14:paraId="6CCC3AA0" w14:textId="57004EAB" w:rsidR="00C07E45" w:rsidRPr="001924D3" w:rsidRDefault="00C07E45" w:rsidP="00E96453">
            <w:pPr>
              <w:spacing w:after="60" w:line="240" w:lineRule="atLeast"/>
              <w:rPr>
                <w:rFonts w:cs="Arial"/>
                <w:szCs w:val="21"/>
              </w:rPr>
            </w:pPr>
            <w:r w:rsidRPr="001924D3">
              <w:rPr>
                <w:rFonts w:cs="Arial"/>
                <w:szCs w:val="21"/>
              </w:rPr>
              <w:t>01/</w:t>
            </w:r>
            <w:r w:rsidR="00992A50">
              <w:rPr>
                <w:rFonts w:cs="Arial"/>
                <w:szCs w:val="21"/>
              </w:rPr>
              <w:t>05</w:t>
            </w:r>
            <w:r w:rsidRPr="001924D3">
              <w:rPr>
                <w:rFonts w:cs="Arial"/>
                <w:szCs w:val="21"/>
              </w:rPr>
              <w:t>/202</w:t>
            </w:r>
            <w:r w:rsidR="00F978CB">
              <w:rPr>
                <w:rFonts w:cs="Arial"/>
                <w:szCs w:val="21"/>
              </w:rPr>
              <w:t>5</w:t>
            </w:r>
          </w:p>
        </w:tc>
        <w:tc>
          <w:tcPr>
            <w:tcW w:w="2339" w:type="dxa"/>
          </w:tcPr>
          <w:p w14:paraId="71F2020F" w14:textId="3860201E" w:rsidR="00C07E45" w:rsidRPr="001924D3" w:rsidRDefault="00C07E45" w:rsidP="00E96453">
            <w:pPr>
              <w:spacing w:after="60" w:line="240" w:lineRule="atLeast"/>
              <w:rPr>
                <w:rFonts w:cs="Arial"/>
                <w:szCs w:val="21"/>
              </w:rPr>
            </w:pPr>
            <w:r w:rsidRPr="001924D3">
              <w:rPr>
                <w:rFonts w:cs="Arial"/>
                <w:szCs w:val="21"/>
              </w:rPr>
              <w:t>3</w:t>
            </w:r>
            <w:r w:rsidR="00992A50">
              <w:rPr>
                <w:rFonts w:cs="Arial"/>
                <w:szCs w:val="21"/>
              </w:rPr>
              <w:t>1</w:t>
            </w:r>
            <w:r w:rsidRPr="001924D3">
              <w:rPr>
                <w:rFonts w:cs="Arial"/>
                <w:szCs w:val="21"/>
              </w:rPr>
              <w:t>/</w:t>
            </w:r>
            <w:r w:rsidR="00992A50">
              <w:rPr>
                <w:rFonts w:cs="Arial"/>
                <w:szCs w:val="21"/>
              </w:rPr>
              <w:t>05</w:t>
            </w:r>
            <w:r w:rsidRPr="001924D3">
              <w:rPr>
                <w:rFonts w:cs="Arial"/>
                <w:szCs w:val="21"/>
              </w:rPr>
              <w:t>/202</w:t>
            </w:r>
            <w:r w:rsidR="00F978CB">
              <w:rPr>
                <w:rFonts w:cs="Arial"/>
                <w:szCs w:val="21"/>
              </w:rPr>
              <w:t>5</w:t>
            </w:r>
          </w:p>
        </w:tc>
        <w:tc>
          <w:tcPr>
            <w:tcW w:w="2339" w:type="dxa"/>
          </w:tcPr>
          <w:p w14:paraId="6C45F60D" w14:textId="05CA714B" w:rsidR="00C07E45" w:rsidRPr="001924D3" w:rsidRDefault="00C07E45" w:rsidP="00E96453">
            <w:pPr>
              <w:spacing w:after="60" w:line="240" w:lineRule="atLeast"/>
              <w:rPr>
                <w:rFonts w:cs="Arial"/>
                <w:szCs w:val="21"/>
              </w:rPr>
            </w:pPr>
            <w:r w:rsidRPr="001924D3">
              <w:rPr>
                <w:rFonts w:cs="Arial"/>
                <w:szCs w:val="21"/>
              </w:rPr>
              <w:t>30/</w:t>
            </w:r>
            <w:r w:rsidR="00992A50">
              <w:rPr>
                <w:rFonts w:cs="Arial"/>
                <w:szCs w:val="21"/>
              </w:rPr>
              <w:t>06</w:t>
            </w:r>
            <w:r w:rsidRPr="001924D3">
              <w:rPr>
                <w:rFonts w:cs="Arial"/>
                <w:szCs w:val="21"/>
              </w:rPr>
              <w:t>/202</w:t>
            </w:r>
            <w:r w:rsidR="00F978CB">
              <w:rPr>
                <w:rFonts w:cs="Arial"/>
                <w:szCs w:val="21"/>
              </w:rPr>
              <w:t>5</w:t>
            </w:r>
          </w:p>
        </w:tc>
      </w:tr>
      <w:tr w:rsidR="00C07E45" w:rsidRPr="001924D3" w14:paraId="0ABD54AD" w14:textId="77777777" w:rsidTr="00C07E45">
        <w:tc>
          <w:tcPr>
            <w:tcW w:w="2338" w:type="dxa"/>
          </w:tcPr>
          <w:p w14:paraId="5B7DE130" w14:textId="6D01C38B" w:rsidR="00C07E45" w:rsidRPr="001924D3" w:rsidRDefault="00C07E45" w:rsidP="00E96453">
            <w:pPr>
              <w:spacing w:after="60" w:line="240" w:lineRule="atLeast"/>
              <w:rPr>
                <w:rFonts w:cs="Arial"/>
                <w:szCs w:val="21"/>
              </w:rPr>
            </w:pPr>
            <w:r w:rsidRPr="001924D3">
              <w:rPr>
                <w:rFonts w:cs="Arial"/>
                <w:szCs w:val="21"/>
              </w:rPr>
              <w:t>01/</w:t>
            </w:r>
            <w:r w:rsidR="00992A50">
              <w:rPr>
                <w:rFonts w:cs="Arial"/>
                <w:szCs w:val="21"/>
              </w:rPr>
              <w:t>06</w:t>
            </w:r>
            <w:r w:rsidRPr="001924D3">
              <w:rPr>
                <w:rFonts w:cs="Arial"/>
                <w:szCs w:val="21"/>
              </w:rPr>
              <w:t>/202</w:t>
            </w:r>
            <w:r w:rsidR="00F978CB">
              <w:rPr>
                <w:rFonts w:cs="Arial"/>
                <w:szCs w:val="21"/>
              </w:rPr>
              <w:t>5</w:t>
            </w:r>
          </w:p>
        </w:tc>
        <w:tc>
          <w:tcPr>
            <w:tcW w:w="2339" w:type="dxa"/>
          </w:tcPr>
          <w:p w14:paraId="0734D3E5" w14:textId="1C9B09B8" w:rsidR="00C07E45" w:rsidRPr="001924D3" w:rsidRDefault="00C07E45" w:rsidP="00E96453">
            <w:pPr>
              <w:spacing w:after="60" w:line="240" w:lineRule="atLeast"/>
              <w:rPr>
                <w:rFonts w:cs="Arial"/>
                <w:szCs w:val="21"/>
              </w:rPr>
            </w:pPr>
            <w:r w:rsidRPr="001924D3">
              <w:rPr>
                <w:rFonts w:cs="Arial"/>
                <w:szCs w:val="21"/>
              </w:rPr>
              <w:t>3</w:t>
            </w:r>
            <w:r w:rsidR="00992A50">
              <w:rPr>
                <w:rFonts w:cs="Arial"/>
                <w:szCs w:val="21"/>
              </w:rPr>
              <w:t>0</w:t>
            </w:r>
            <w:r w:rsidRPr="001924D3">
              <w:rPr>
                <w:rFonts w:cs="Arial"/>
                <w:szCs w:val="21"/>
              </w:rPr>
              <w:t>/</w:t>
            </w:r>
            <w:r w:rsidR="00992A50">
              <w:rPr>
                <w:rFonts w:cs="Arial"/>
                <w:szCs w:val="21"/>
              </w:rPr>
              <w:t>06</w:t>
            </w:r>
            <w:r w:rsidRPr="001924D3">
              <w:rPr>
                <w:rFonts w:cs="Arial"/>
                <w:szCs w:val="21"/>
              </w:rPr>
              <w:t>/202</w:t>
            </w:r>
            <w:r w:rsidR="00F978CB">
              <w:rPr>
                <w:rFonts w:cs="Arial"/>
                <w:szCs w:val="21"/>
              </w:rPr>
              <w:t>5</w:t>
            </w:r>
          </w:p>
        </w:tc>
        <w:tc>
          <w:tcPr>
            <w:tcW w:w="2339" w:type="dxa"/>
          </w:tcPr>
          <w:p w14:paraId="10B1A96C" w14:textId="749F8B4D" w:rsidR="00C07E45" w:rsidRPr="001924D3" w:rsidRDefault="00C07E45" w:rsidP="00E96453">
            <w:pPr>
              <w:spacing w:after="60" w:line="240" w:lineRule="atLeast"/>
              <w:rPr>
                <w:rFonts w:cs="Arial"/>
                <w:szCs w:val="21"/>
              </w:rPr>
            </w:pPr>
            <w:r w:rsidRPr="001924D3">
              <w:rPr>
                <w:rFonts w:cs="Arial"/>
                <w:szCs w:val="21"/>
              </w:rPr>
              <w:t>3</w:t>
            </w:r>
            <w:r w:rsidR="00036C8E">
              <w:rPr>
                <w:rFonts w:cs="Arial"/>
                <w:szCs w:val="21"/>
              </w:rPr>
              <w:t>1</w:t>
            </w:r>
            <w:r w:rsidRPr="001924D3">
              <w:rPr>
                <w:rFonts w:cs="Arial"/>
                <w:szCs w:val="21"/>
              </w:rPr>
              <w:t>/0</w:t>
            </w:r>
            <w:r w:rsidR="00992A50">
              <w:rPr>
                <w:rFonts w:cs="Arial"/>
                <w:szCs w:val="21"/>
              </w:rPr>
              <w:t>7</w:t>
            </w:r>
            <w:r w:rsidRPr="001924D3">
              <w:rPr>
                <w:rFonts w:cs="Arial"/>
                <w:szCs w:val="21"/>
              </w:rPr>
              <w:t>/202</w:t>
            </w:r>
            <w:r w:rsidR="00F978CB">
              <w:rPr>
                <w:rFonts w:cs="Arial"/>
                <w:szCs w:val="21"/>
              </w:rPr>
              <w:t>5</w:t>
            </w:r>
          </w:p>
        </w:tc>
      </w:tr>
    </w:tbl>
    <w:p w14:paraId="1C662C6B" w14:textId="77777777" w:rsidR="00C07E45" w:rsidRPr="001924D3" w:rsidRDefault="00C07E45" w:rsidP="00C07E45">
      <w:pPr>
        <w:spacing w:line="276" w:lineRule="auto"/>
        <w:rPr>
          <w:rFonts w:cs="Arial"/>
          <w:szCs w:val="21"/>
        </w:rPr>
      </w:pPr>
    </w:p>
    <w:p w14:paraId="16C2C7DC" w14:textId="77777777" w:rsidR="00C07E45" w:rsidRPr="001924D3" w:rsidRDefault="00C07E45" w:rsidP="00C07E45">
      <w:pPr>
        <w:spacing w:line="276" w:lineRule="auto"/>
        <w:rPr>
          <w:rFonts w:cs="Arial"/>
          <w:szCs w:val="21"/>
        </w:rPr>
      </w:pPr>
    </w:p>
    <w:p w14:paraId="497A053C" w14:textId="77777777" w:rsidR="00C07E45" w:rsidRDefault="00C07E45" w:rsidP="00C07E45">
      <w:pPr>
        <w:spacing w:line="276" w:lineRule="auto"/>
        <w:rPr>
          <w:rFonts w:cs="Arial"/>
          <w:sz w:val="20"/>
        </w:rPr>
      </w:pPr>
    </w:p>
    <w:p w14:paraId="69279F1E" w14:textId="77777777" w:rsidR="00C07E45" w:rsidRDefault="00C07E45" w:rsidP="00C07E45">
      <w:pPr>
        <w:spacing w:line="276" w:lineRule="auto"/>
        <w:rPr>
          <w:rFonts w:cs="Arial"/>
          <w:sz w:val="20"/>
        </w:rPr>
      </w:pPr>
    </w:p>
    <w:p w14:paraId="30103750" w14:textId="77777777" w:rsidR="00C07E45" w:rsidRDefault="00C07E45" w:rsidP="00C07E45">
      <w:pPr>
        <w:spacing w:line="276" w:lineRule="auto"/>
        <w:rPr>
          <w:rFonts w:cs="Arial"/>
          <w:sz w:val="20"/>
        </w:rPr>
      </w:pPr>
    </w:p>
    <w:p w14:paraId="7926C3BD" w14:textId="77777777" w:rsidR="00C07E45" w:rsidRDefault="00C07E45" w:rsidP="00C07E45">
      <w:pPr>
        <w:spacing w:line="276" w:lineRule="auto"/>
        <w:rPr>
          <w:rFonts w:cs="Arial"/>
          <w:sz w:val="20"/>
        </w:rPr>
      </w:pPr>
    </w:p>
    <w:p w14:paraId="5F301508" w14:textId="77777777" w:rsidR="00C07E45" w:rsidRDefault="00C07E45" w:rsidP="00C07E45">
      <w:pPr>
        <w:spacing w:line="276" w:lineRule="auto"/>
        <w:rPr>
          <w:rFonts w:cs="Arial"/>
          <w:sz w:val="20"/>
        </w:rPr>
      </w:pPr>
    </w:p>
    <w:p w14:paraId="52A3B8FC" w14:textId="77777777" w:rsidR="00C07E45" w:rsidRDefault="00C07E45" w:rsidP="00C07E45">
      <w:pPr>
        <w:spacing w:line="276" w:lineRule="auto"/>
        <w:rPr>
          <w:rFonts w:cs="Arial"/>
          <w:sz w:val="20"/>
        </w:rPr>
      </w:pPr>
    </w:p>
    <w:p w14:paraId="6DFC76A8" w14:textId="77777777" w:rsidR="00C07E45" w:rsidRDefault="00C07E45" w:rsidP="00C07E45">
      <w:pPr>
        <w:spacing w:line="276" w:lineRule="auto"/>
        <w:rPr>
          <w:rFonts w:cs="Arial"/>
          <w:sz w:val="20"/>
        </w:rPr>
      </w:pPr>
    </w:p>
    <w:p w14:paraId="09610671" w14:textId="77777777" w:rsidR="00C07E45" w:rsidRDefault="00C07E45" w:rsidP="00C07E45">
      <w:pPr>
        <w:spacing w:line="276" w:lineRule="auto"/>
        <w:rPr>
          <w:rFonts w:cs="Arial"/>
          <w:sz w:val="20"/>
        </w:rPr>
      </w:pPr>
    </w:p>
    <w:p w14:paraId="6A40D6D1" w14:textId="77777777" w:rsidR="00C07E45" w:rsidRDefault="00C07E45" w:rsidP="00C07E45">
      <w:pPr>
        <w:spacing w:line="276" w:lineRule="auto"/>
        <w:rPr>
          <w:rFonts w:cs="Arial"/>
          <w:sz w:val="20"/>
        </w:rPr>
      </w:pPr>
    </w:p>
    <w:p w14:paraId="547E11DA" w14:textId="77777777" w:rsidR="00C07E45" w:rsidRDefault="00C07E45" w:rsidP="00C07E45">
      <w:pPr>
        <w:spacing w:line="276" w:lineRule="auto"/>
        <w:rPr>
          <w:rFonts w:cs="Arial"/>
          <w:sz w:val="20"/>
        </w:rPr>
      </w:pPr>
    </w:p>
    <w:p w14:paraId="037FB0B1" w14:textId="77777777" w:rsidR="00C07E45" w:rsidRDefault="00C07E45" w:rsidP="00C07E45">
      <w:pPr>
        <w:spacing w:line="276" w:lineRule="auto"/>
        <w:rPr>
          <w:rFonts w:cs="Arial"/>
          <w:sz w:val="20"/>
        </w:rPr>
      </w:pPr>
    </w:p>
    <w:p w14:paraId="54AA1745" w14:textId="77777777" w:rsidR="00C07E45" w:rsidRDefault="00C07E45" w:rsidP="00C07E45">
      <w:pPr>
        <w:spacing w:line="276" w:lineRule="auto"/>
        <w:rPr>
          <w:rFonts w:cs="Arial"/>
          <w:sz w:val="20"/>
        </w:rPr>
      </w:pPr>
    </w:p>
    <w:p w14:paraId="5F1F104A" w14:textId="753A7448" w:rsidR="00D86192" w:rsidRDefault="00D86192" w:rsidP="00D86192">
      <w:pPr>
        <w:pStyle w:val="Body"/>
      </w:pPr>
      <w:bookmarkStart w:id="8" w:name="_Toc32701478"/>
    </w:p>
    <w:p w14:paraId="5E8BF001" w14:textId="77777777" w:rsidR="00D86192" w:rsidRDefault="00D86192" w:rsidP="00D86192">
      <w:pPr>
        <w:pStyle w:val="Body"/>
      </w:pPr>
    </w:p>
    <w:p w14:paraId="289CA406" w14:textId="64DBCB9C" w:rsidR="00C07E45" w:rsidRDefault="002B196D" w:rsidP="00C07E45">
      <w:pPr>
        <w:pStyle w:val="Heading1"/>
      </w:pPr>
      <w:bookmarkStart w:id="9" w:name="_Toc170223928"/>
      <w:r>
        <w:t xml:space="preserve">Reporting when data </w:t>
      </w:r>
      <w:bookmarkEnd w:id="8"/>
      <w:r>
        <w:t>formats are updated</w:t>
      </w:r>
      <w:bookmarkEnd w:id="9"/>
    </w:p>
    <w:p w14:paraId="16C12A22" w14:textId="77777777" w:rsidR="00BF2BD1" w:rsidRDefault="00BF2BD1" w:rsidP="00C07E45">
      <w:pPr>
        <w:spacing w:line="276" w:lineRule="auto"/>
        <w:rPr>
          <w:rFonts w:cs="Arial"/>
          <w:szCs w:val="21"/>
        </w:rPr>
      </w:pPr>
      <w:r>
        <w:rPr>
          <w:rFonts w:cs="Arial"/>
          <w:szCs w:val="21"/>
        </w:rPr>
        <w:t>Data submissions must include all relevant data elements and code sets valid as at the Date of birth – baby reported in the record:</w:t>
      </w:r>
    </w:p>
    <w:p w14:paraId="5349CE5E" w14:textId="54E74488" w:rsidR="00BF2BD1" w:rsidRDefault="00BF2BD1" w:rsidP="00BF2BD1">
      <w:pPr>
        <w:pStyle w:val="Bullet1"/>
      </w:pPr>
      <w:r>
        <w:t>Date of birth – baby from 1 July 2022 to 30 June 2023 (both dates inclusive): report all data elements in 2022-23 format (Version identifier 2022)</w:t>
      </w:r>
    </w:p>
    <w:p w14:paraId="397109E9" w14:textId="6F07C822" w:rsidR="00BF2BD1" w:rsidRDefault="00BF2BD1" w:rsidP="0034341C">
      <w:pPr>
        <w:pStyle w:val="Bullet1"/>
      </w:pPr>
      <w:r>
        <w:lastRenderedPageBreak/>
        <w:t>Date of birth – baby from 1 July 2023 to 30 June 2024 (both dates inclusive): report all data elements in 2023-24 format (Version identifier 2023)</w:t>
      </w:r>
    </w:p>
    <w:p w14:paraId="232362B0" w14:textId="6E0B0DBE" w:rsidR="007B4328" w:rsidRDefault="007B4328" w:rsidP="007B4328">
      <w:pPr>
        <w:pStyle w:val="Bullet1"/>
      </w:pPr>
      <w:r>
        <w:t>Date of birth – baby from 1 July 202</w:t>
      </w:r>
      <w:r w:rsidR="004D7787">
        <w:t>4</w:t>
      </w:r>
      <w:r>
        <w:t xml:space="preserve"> to 30 June 202</w:t>
      </w:r>
      <w:r w:rsidR="004D7787">
        <w:t>5</w:t>
      </w:r>
      <w:r>
        <w:t xml:space="preserve"> (both dates inclusive): report all data elements in 202</w:t>
      </w:r>
      <w:r w:rsidR="004D7787">
        <w:t>4</w:t>
      </w:r>
      <w:r>
        <w:t>-2</w:t>
      </w:r>
      <w:r w:rsidR="004D7787">
        <w:t>5</w:t>
      </w:r>
      <w:r>
        <w:t xml:space="preserve"> format (Version identifier 202</w:t>
      </w:r>
      <w:r w:rsidR="004D7787">
        <w:t>4</w:t>
      </w:r>
      <w:r>
        <w:t>)</w:t>
      </w:r>
      <w:r w:rsidR="004D7787">
        <w:t>.</w:t>
      </w:r>
    </w:p>
    <w:p w14:paraId="1C4D36F3" w14:textId="11814B03" w:rsidR="00C07E45" w:rsidRPr="001924D3" w:rsidRDefault="00BF2BD1" w:rsidP="0034341C">
      <w:pPr>
        <w:spacing w:before="120" w:line="276" w:lineRule="auto"/>
        <w:rPr>
          <w:rFonts w:cs="Arial"/>
          <w:szCs w:val="21"/>
        </w:rPr>
      </w:pPr>
      <w:r>
        <w:rPr>
          <w:rFonts w:cs="Arial"/>
          <w:szCs w:val="21"/>
        </w:rPr>
        <w:t xml:space="preserve">A </w:t>
      </w:r>
      <w:r w:rsidR="00C07E45" w:rsidRPr="001924D3">
        <w:rPr>
          <w:rFonts w:cs="Arial"/>
          <w:szCs w:val="21"/>
        </w:rPr>
        <w:t xml:space="preserve">single VPDC submission file must </w:t>
      </w:r>
      <w:r w:rsidR="008F107A">
        <w:rPr>
          <w:rFonts w:cs="Arial"/>
          <w:szCs w:val="21"/>
        </w:rPr>
        <w:t>contain Episode records in a single format only. The Version identifier in each Episode record in the submission file must be consistent with the Version identifier in the Header record. The Version identifier</w:t>
      </w:r>
      <w:r w:rsidR="002B196D">
        <w:rPr>
          <w:rFonts w:cs="Arial"/>
          <w:szCs w:val="21"/>
        </w:rPr>
        <w:t xml:space="preserve"> changes </w:t>
      </w:r>
      <w:r w:rsidR="008F107A">
        <w:rPr>
          <w:rFonts w:cs="Arial"/>
          <w:szCs w:val="21"/>
        </w:rPr>
        <w:t xml:space="preserve">on </w:t>
      </w:r>
      <w:r w:rsidR="002B196D">
        <w:rPr>
          <w:rFonts w:cs="Arial"/>
          <w:szCs w:val="21"/>
        </w:rPr>
        <w:t>1 July each year</w:t>
      </w:r>
      <w:r w:rsidR="00C07E45" w:rsidRPr="001924D3">
        <w:rPr>
          <w:rFonts w:cs="Arial"/>
          <w:szCs w:val="21"/>
        </w:rPr>
        <w:t>.</w:t>
      </w:r>
    </w:p>
    <w:p w14:paraId="4B95B839" w14:textId="229B638D" w:rsidR="00C07E45" w:rsidRPr="001924D3" w:rsidRDefault="00C07E45" w:rsidP="00C07E45">
      <w:pPr>
        <w:spacing w:line="276" w:lineRule="auto"/>
        <w:rPr>
          <w:rFonts w:cs="Arial"/>
          <w:szCs w:val="21"/>
        </w:rPr>
      </w:pPr>
      <w:r w:rsidRPr="001924D3">
        <w:rPr>
          <w:rFonts w:cs="Arial"/>
          <w:szCs w:val="21"/>
        </w:rPr>
        <w:t xml:space="preserve">For example, to submit records for births occurring between 1 </w:t>
      </w:r>
      <w:r w:rsidR="002B196D">
        <w:rPr>
          <w:rFonts w:cs="Arial"/>
          <w:szCs w:val="21"/>
        </w:rPr>
        <w:t>June</w:t>
      </w:r>
      <w:r w:rsidRPr="001924D3">
        <w:rPr>
          <w:rFonts w:cs="Arial"/>
          <w:szCs w:val="21"/>
        </w:rPr>
        <w:t xml:space="preserve"> 20</w:t>
      </w:r>
      <w:r w:rsidR="002B196D">
        <w:rPr>
          <w:rFonts w:cs="Arial"/>
          <w:szCs w:val="21"/>
        </w:rPr>
        <w:t>2</w:t>
      </w:r>
      <w:r w:rsidR="00CC4CB0">
        <w:rPr>
          <w:rFonts w:cs="Arial"/>
          <w:szCs w:val="21"/>
        </w:rPr>
        <w:t>4</w:t>
      </w:r>
      <w:r w:rsidRPr="001924D3">
        <w:rPr>
          <w:rFonts w:cs="Arial"/>
          <w:szCs w:val="21"/>
        </w:rPr>
        <w:t xml:space="preserve"> and 31 J</w:t>
      </w:r>
      <w:r w:rsidR="002B196D">
        <w:rPr>
          <w:rFonts w:cs="Arial"/>
          <w:szCs w:val="21"/>
        </w:rPr>
        <w:t>uly</w:t>
      </w:r>
      <w:r w:rsidRPr="001924D3">
        <w:rPr>
          <w:rFonts w:cs="Arial"/>
          <w:szCs w:val="21"/>
        </w:rPr>
        <w:t xml:space="preserve"> 202</w:t>
      </w:r>
      <w:r w:rsidR="00CC4CB0">
        <w:rPr>
          <w:rFonts w:cs="Arial"/>
          <w:szCs w:val="21"/>
        </w:rPr>
        <w:t>4</w:t>
      </w:r>
      <w:r w:rsidRPr="001924D3">
        <w:rPr>
          <w:rFonts w:cs="Arial"/>
          <w:szCs w:val="21"/>
        </w:rPr>
        <w:t>, at least two data submission files are required:</w:t>
      </w:r>
    </w:p>
    <w:p w14:paraId="49C93906" w14:textId="5F0F2C07" w:rsidR="00C07E45" w:rsidRDefault="00C07E45" w:rsidP="0052622B">
      <w:pPr>
        <w:pStyle w:val="Body"/>
        <w:numPr>
          <w:ilvl w:val="0"/>
          <w:numId w:val="20"/>
        </w:numPr>
      </w:pPr>
      <w:r w:rsidRPr="001924D3">
        <w:t xml:space="preserve">At least one file must be created containing Episode records reporting births from 1 </w:t>
      </w:r>
      <w:r w:rsidR="002B196D">
        <w:t>June 202</w:t>
      </w:r>
      <w:r w:rsidR="0009276B">
        <w:t>4</w:t>
      </w:r>
      <w:r w:rsidRPr="001924D3">
        <w:t xml:space="preserve"> to 3</w:t>
      </w:r>
      <w:r w:rsidR="002B196D">
        <w:t>0 June 202</w:t>
      </w:r>
      <w:r w:rsidR="0009276B">
        <w:t>4</w:t>
      </w:r>
      <w:r w:rsidRPr="001924D3">
        <w:t xml:space="preserve"> (inclusive) in accordance with the data specifications for </w:t>
      </w:r>
      <w:r w:rsidR="00EA5E68">
        <w:t>1 J</w:t>
      </w:r>
      <w:r w:rsidR="00D86192">
        <w:t>uly</w:t>
      </w:r>
      <w:r w:rsidR="00EA5E68">
        <w:t xml:space="preserve"> </w:t>
      </w:r>
      <w:r w:rsidRPr="001924D3">
        <w:t>20</w:t>
      </w:r>
      <w:r w:rsidR="002B196D">
        <w:t>2</w:t>
      </w:r>
      <w:r w:rsidR="0009276B">
        <w:t>3</w:t>
      </w:r>
      <w:r w:rsidR="00EA5E68">
        <w:t xml:space="preserve"> to 30</w:t>
      </w:r>
      <w:r w:rsidR="00D86192">
        <w:t xml:space="preserve"> </w:t>
      </w:r>
      <w:r w:rsidR="002B196D">
        <w:t>June 202</w:t>
      </w:r>
      <w:r w:rsidR="0009276B">
        <w:t>4</w:t>
      </w:r>
      <w:r w:rsidR="00EA5E68">
        <w:t xml:space="preserve"> as set out in VPDC manual v</w:t>
      </w:r>
      <w:r w:rsidR="002D5B6A">
        <w:t>1</w:t>
      </w:r>
      <w:r w:rsidR="0009276B">
        <w:t>1</w:t>
      </w:r>
      <w:r w:rsidR="00EA5E68">
        <w:t>.0</w:t>
      </w:r>
      <w:r w:rsidRPr="001924D3">
        <w:t>, with the Version identifier reported as ‘20</w:t>
      </w:r>
      <w:r w:rsidR="002B196D">
        <w:t>2</w:t>
      </w:r>
      <w:r w:rsidR="00CC131A">
        <w:t>3</w:t>
      </w:r>
      <w:r w:rsidRPr="001924D3">
        <w:t>’ in the Header record, and in each Episode record in the file</w:t>
      </w:r>
      <w:r w:rsidR="008A248A">
        <w:t>;</w:t>
      </w:r>
    </w:p>
    <w:p w14:paraId="479D7E9C" w14:textId="0508C22A" w:rsidR="00C07E45" w:rsidRPr="001924D3" w:rsidRDefault="00C07E45" w:rsidP="0052622B">
      <w:pPr>
        <w:pStyle w:val="Body"/>
        <w:numPr>
          <w:ilvl w:val="0"/>
          <w:numId w:val="20"/>
        </w:numPr>
      </w:pPr>
      <w:r w:rsidRPr="001924D3">
        <w:t>At least one file must be created containing Episode records reporting births from 1 J</w:t>
      </w:r>
      <w:r w:rsidR="002B196D">
        <w:t>uly</w:t>
      </w:r>
      <w:r w:rsidRPr="001924D3">
        <w:t xml:space="preserve"> 202</w:t>
      </w:r>
      <w:r w:rsidR="00CC131A">
        <w:t>4</w:t>
      </w:r>
      <w:r w:rsidRPr="001924D3">
        <w:t xml:space="preserve"> to 31</w:t>
      </w:r>
      <w:r w:rsidR="002B196D">
        <w:t xml:space="preserve"> July</w:t>
      </w:r>
      <w:r w:rsidRPr="001924D3">
        <w:t xml:space="preserve"> 202</w:t>
      </w:r>
      <w:r w:rsidR="00CC131A">
        <w:t>4</w:t>
      </w:r>
      <w:r w:rsidRPr="001924D3">
        <w:t xml:space="preserve"> (inclusive) in accordance with the data specifications for </w:t>
      </w:r>
      <w:r w:rsidR="00BF2BD1">
        <w:t xml:space="preserve">1 July </w:t>
      </w:r>
      <w:r w:rsidRPr="001924D3">
        <w:t>202</w:t>
      </w:r>
      <w:r w:rsidR="00CC131A">
        <w:t>4</w:t>
      </w:r>
      <w:r w:rsidR="00BF2BD1">
        <w:t xml:space="preserve"> to 30 June </w:t>
      </w:r>
      <w:r w:rsidR="002B196D">
        <w:t>202</w:t>
      </w:r>
      <w:r w:rsidR="00CC131A">
        <w:t>5</w:t>
      </w:r>
      <w:r w:rsidRPr="001924D3">
        <w:t xml:space="preserve">, </w:t>
      </w:r>
      <w:r w:rsidR="00EA5E68">
        <w:t>as set out in this VPDC manual v</w:t>
      </w:r>
      <w:r w:rsidR="00D86192">
        <w:t>1</w:t>
      </w:r>
      <w:r w:rsidR="00CC131A">
        <w:t>2</w:t>
      </w:r>
      <w:r w:rsidR="00EA5E68">
        <w:t xml:space="preserve">.0, </w:t>
      </w:r>
      <w:r w:rsidRPr="001924D3">
        <w:t>with the Version identifier reported as ‘202</w:t>
      </w:r>
      <w:r w:rsidR="00634423">
        <w:t>4</w:t>
      </w:r>
      <w:r w:rsidRPr="001924D3">
        <w:t>’ in the Header record and in each Episode record in the file.</w:t>
      </w:r>
    </w:p>
    <w:p w14:paraId="5ACA10CE" w14:textId="77777777" w:rsidR="00C07E45" w:rsidRPr="00D042F6" w:rsidRDefault="00C07E45" w:rsidP="00C07E45">
      <w:pPr>
        <w:pStyle w:val="Heading1"/>
      </w:pPr>
      <w:bookmarkStart w:id="10" w:name="_Toc32701479"/>
      <w:bookmarkStart w:id="11" w:name="_Toc170223929"/>
      <w:r w:rsidRPr="00D042F6">
        <w:t>Test transmissions</w:t>
      </w:r>
      <w:bookmarkEnd w:id="10"/>
      <w:bookmarkEnd w:id="11"/>
    </w:p>
    <w:p w14:paraId="14F386A8" w14:textId="77777777" w:rsidR="00C07E45" w:rsidRPr="001924D3" w:rsidRDefault="00C07E45" w:rsidP="00C07E45">
      <w:pPr>
        <w:spacing w:line="276" w:lineRule="auto"/>
        <w:rPr>
          <w:rFonts w:cs="Arial"/>
          <w:szCs w:val="21"/>
        </w:rPr>
      </w:pPr>
      <w:r w:rsidRPr="001924D3">
        <w:rPr>
          <w:rFonts w:cs="Arial"/>
          <w:szCs w:val="21"/>
        </w:rPr>
        <w:t>Test transmissions are strongly recommended when the health service:</w:t>
      </w:r>
    </w:p>
    <w:p w14:paraId="5D8197A6" w14:textId="77777777" w:rsidR="00C07E45" w:rsidRPr="001924D3" w:rsidRDefault="00C07E45" w:rsidP="002B084B">
      <w:pPr>
        <w:pStyle w:val="ListParagraph"/>
        <w:numPr>
          <w:ilvl w:val="0"/>
          <w:numId w:val="10"/>
        </w:numPr>
        <w:spacing w:line="276" w:lineRule="auto"/>
        <w:ind w:left="284" w:hanging="284"/>
        <w:rPr>
          <w:rFonts w:ascii="Arial" w:hAnsi="Arial" w:cs="Arial"/>
          <w:color w:val="000000"/>
          <w:sz w:val="21"/>
          <w:szCs w:val="21"/>
        </w:rPr>
      </w:pPr>
      <w:r w:rsidRPr="001924D3">
        <w:rPr>
          <w:rFonts w:ascii="Arial" w:hAnsi="Arial" w:cs="Arial"/>
          <w:color w:val="000000"/>
          <w:sz w:val="21"/>
          <w:szCs w:val="21"/>
        </w:rPr>
        <w:t xml:space="preserve">changes the software vendor or system used to capture and report VPDC data </w:t>
      </w:r>
      <w:r w:rsidRPr="001924D3">
        <w:rPr>
          <w:rFonts w:ascii="Arial" w:hAnsi="Arial" w:cs="Arial"/>
          <w:b/>
          <w:color w:val="000000"/>
          <w:sz w:val="21"/>
          <w:szCs w:val="21"/>
        </w:rPr>
        <w:t>or</w:t>
      </w:r>
    </w:p>
    <w:p w14:paraId="4FA3931F" w14:textId="77777777" w:rsidR="00C07E45" w:rsidRPr="001924D3" w:rsidRDefault="00C07E45" w:rsidP="002B084B">
      <w:pPr>
        <w:pStyle w:val="ListParagraph"/>
        <w:numPr>
          <w:ilvl w:val="0"/>
          <w:numId w:val="10"/>
        </w:numPr>
        <w:spacing w:line="276" w:lineRule="auto"/>
        <w:ind w:left="284" w:hanging="284"/>
        <w:rPr>
          <w:rFonts w:ascii="Arial" w:hAnsi="Arial" w:cs="Arial"/>
          <w:color w:val="000000"/>
          <w:sz w:val="21"/>
          <w:szCs w:val="21"/>
        </w:rPr>
      </w:pPr>
      <w:r w:rsidRPr="001924D3">
        <w:rPr>
          <w:rFonts w:ascii="Arial" w:hAnsi="Arial" w:cs="Arial"/>
          <w:color w:val="000000"/>
          <w:sz w:val="21"/>
          <w:szCs w:val="21"/>
        </w:rPr>
        <w:t xml:space="preserve">makes changes within the existing VPDC reporting software that may alter the reporting process </w:t>
      </w:r>
      <w:r w:rsidRPr="001924D3">
        <w:rPr>
          <w:rFonts w:ascii="Arial" w:hAnsi="Arial" w:cs="Arial"/>
          <w:b/>
          <w:color w:val="000000"/>
          <w:sz w:val="21"/>
          <w:szCs w:val="21"/>
        </w:rPr>
        <w:t>or</w:t>
      </w:r>
    </w:p>
    <w:p w14:paraId="514FE19B" w14:textId="134FC1F2" w:rsidR="00C07E45" w:rsidRDefault="00C07E45" w:rsidP="002B084B">
      <w:pPr>
        <w:pStyle w:val="ListParagraph"/>
        <w:numPr>
          <w:ilvl w:val="0"/>
          <w:numId w:val="10"/>
        </w:numPr>
        <w:spacing w:line="276" w:lineRule="auto"/>
        <w:ind w:left="284" w:hanging="284"/>
        <w:rPr>
          <w:rFonts w:ascii="Arial" w:hAnsi="Arial" w:cs="Arial"/>
          <w:sz w:val="21"/>
          <w:szCs w:val="21"/>
        </w:rPr>
      </w:pPr>
      <w:r w:rsidRPr="001924D3">
        <w:rPr>
          <w:rFonts w:ascii="Arial" w:hAnsi="Arial" w:cs="Arial"/>
          <w:color w:val="000000"/>
          <w:sz w:val="21"/>
          <w:szCs w:val="21"/>
        </w:rPr>
        <w:t xml:space="preserve">updates the software to accommodate </w:t>
      </w:r>
      <w:r w:rsidRPr="001924D3">
        <w:rPr>
          <w:rFonts w:ascii="Arial" w:hAnsi="Arial" w:cs="Arial"/>
          <w:sz w:val="21"/>
          <w:szCs w:val="21"/>
        </w:rPr>
        <w:t>annual revisions to VPDC reporting specifications.</w:t>
      </w:r>
    </w:p>
    <w:p w14:paraId="7EBF35C9" w14:textId="77777777" w:rsidR="0045613E" w:rsidRPr="0045613E" w:rsidRDefault="0045613E" w:rsidP="00A77CF0">
      <w:pPr>
        <w:pStyle w:val="Heading1"/>
      </w:pPr>
      <w:bookmarkStart w:id="12" w:name="_Toc104370482"/>
      <w:bookmarkStart w:id="13" w:name="_Toc32701480"/>
      <w:bookmarkStart w:id="14" w:name="_Toc170223930"/>
      <w:r w:rsidRPr="00A77CF0">
        <w:t>Steps for submitting test transmissions</w:t>
      </w:r>
      <w:bookmarkEnd w:id="12"/>
      <w:bookmarkEnd w:id="14"/>
    </w:p>
    <w:p w14:paraId="087F6AF1" w14:textId="77777777" w:rsidR="0045613E" w:rsidRPr="00A77CF0" w:rsidRDefault="0045613E" w:rsidP="0052622B">
      <w:pPr>
        <w:pStyle w:val="Body"/>
        <w:numPr>
          <w:ilvl w:val="0"/>
          <w:numId w:val="16"/>
        </w:numPr>
      </w:pPr>
      <w:r w:rsidRPr="00A77CF0">
        <w:rPr>
          <w:b/>
          <w:bCs/>
        </w:rPr>
        <w:t xml:space="preserve">Contact the </w:t>
      </w:r>
      <w:hyperlink r:id="rId18" w:history="1">
        <w:r w:rsidRPr="00A77CF0">
          <w:rPr>
            <w:rFonts w:eastAsia="MS Gothic"/>
            <w:b/>
            <w:color w:val="004C97"/>
            <w:u w:val="dotted"/>
          </w:rPr>
          <w:t>HDSS Helpdesk</w:t>
        </w:r>
      </w:hyperlink>
      <w:r w:rsidRPr="00A77CF0">
        <w:t xml:space="preserve"> &lt;hdss.helpdesk@health.vic.gov.au&gt; before submitting any test file: this applies to health services and/or software vendors wishing to submit a test file</w:t>
      </w:r>
    </w:p>
    <w:p w14:paraId="1B364A0A" w14:textId="77777777" w:rsidR="0045613E" w:rsidRPr="00A77CF0" w:rsidRDefault="0045613E" w:rsidP="0052622B">
      <w:pPr>
        <w:pStyle w:val="Body"/>
        <w:numPr>
          <w:ilvl w:val="0"/>
          <w:numId w:val="16"/>
        </w:numPr>
        <w:rPr>
          <w:color w:val="000000"/>
        </w:rPr>
      </w:pPr>
      <w:r w:rsidRPr="00A77CF0">
        <w:rPr>
          <w:b/>
          <w:bCs/>
        </w:rPr>
        <w:t>Identify all test files</w:t>
      </w:r>
      <w:r w:rsidRPr="00A77CF0">
        <w:t xml:space="preserve"> by including ‘</w:t>
      </w:r>
      <w:r w:rsidRPr="00A77CF0">
        <w:rPr>
          <w:b/>
          <w:bCs/>
        </w:rPr>
        <w:t>_TEST</w:t>
      </w:r>
      <w:r w:rsidRPr="00A77CF0">
        <w:t xml:space="preserve">’ at the </w:t>
      </w:r>
      <w:r w:rsidRPr="00A77CF0">
        <w:rPr>
          <w:b/>
          <w:bCs/>
        </w:rPr>
        <w:t>end of the submission file name</w:t>
      </w:r>
      <w:r w:rsidRPr="00A77CF0">
        <w:t xml:space="preserve">, as follows: </w:t>
      </w:r>
      <w:r w:rsidRPr="00A77CF0">
        <w:rPr>
          <w:color w:val="000000"/>
        </w:rPr>
        <w:t>CCCC_NNNN_YYYYMMDDhhmm_TTTT</w:t>
      </w:r>
      <w:r w:rsidRPr="00BE4B38">
        <w:rPr>
          <w:b/>
          <w:bCs/>
          <w:color w:val="000000"/>
        </w:rPr>
        <w:t>_TEST</w:t>
      </w:r>
      <w:r w:rsidRPr="00A77CF0">
        <w:rPr>
          <w:color w:val="000000"/>
        </w:rPr>
        <w:t>.txt where</w:t>
      </w:r>
    </w:p>
    <w:p w14:paraId="0CC314BD" w14:textId="77777777" w:rsidR="0045613E" w:rsidRPr="00A77CF0" w:rsidRDefault="0045613E" w:rsidP="0045613E">
      <w:pPr>
        <w:tabs>
          <w:tab w:val="left" w:pos="2694"/>
          <w:tab w:val="left" w:pos="3119"/>
        </w:tabs>
        <w:spacing w:line="240" w:lineRule="auto"/>
        <w:ind w:left="720"/>
        <w:rPr>
          <w:rFonts w:cs="Arial"/>
          <w:noProof/>
          <w:szCs w:val="21"/>
        </w:rPr>
      </w:pPr>
      <w:r w:rsidRPr="00A77CF0">
        <w:rPr>
          <w:rFonts w:cs="Arial"/>
          <w:noProof/>
          <w:szCs w:val="21"/>
        </w:rPr>
        <w:t>CCCC</w:t>
      </w:r>
      <w:r w:rsidRPr="00A77CF0">
        <w:rPr>
          <w:rFonts w:cs="Arial"/>
          <w:noProof/>
          <w:szCs w:val="21"/>
        </w:rPr>
        <w:tab/>
        <w:t>=</w:t>
      </w:r>
      <w:r w:rsidRPr="00A77CF0">
        <w:rPr>
          <w:rFonts w:cs="Arial"/>
          <w:noProof/>
          <w:szCs w:val="21"/>
        </w:rPr>
        <w:tab/>
        <w:t>Collection identifier (always VPDC)</w:t>
      </w:r>
    </w:p>
    <w:p w14:paraId="32FF457E" w14:textId="77777777" w:rsidR="0045613E" w:rsidRPr="00A77CF0" w:rsidRDefault="0045613E" w:rsidP="0045613E">
      <w:pPr>
        <w:tabs>
          <w:tab w:val="left" w:pos="2694"/>
          <w:tab w:val="left" w:pos="3119"/>
        </w:tabs>
        <w:spacing w:line="240" w:lineRule="auto"/>
        <w:ind w:left="720"/>
        <w:rPr>
          <w:rFonts w:cs="Arial"/>
          <w:noProof/>
          <w:szCs w:val="21"/>
        </w:rPr>
      </w:pPr>
      <w:r w:rsidRPr="00A77CF0">
        <w:rPr>
          <w:rFonts w:cs="Arial"/>
          <w:noProof/>
          <w:szCs w:val="21"/>
        </w:rPr>
        <w:t>NNNN</w:t>
      </w:r>
      <w:r w:rsidRPr="00A77CF0">
        <w:rPr>
          <w:rFonts w:cs="Arial"/>
          <w:noProof/>
          <w:szCs w:val="21"/>
        </w:rPr>
        <w:tab/>
        <w:t>=</w:t>
      </w:r>
      <w:r w:rsidRPr="00A77CF0">
        <w:rPr>
          <w:rFonts w:cs="Arial"/>
          <w:noProof/>
          <w:szCs w:val="21"/>
        </w:rPr>
        <w:tab/>
        <w:t>Hospital code (agency identifier)</w:t>
      </w:r>
    </w:p>
    <w:p w14:paraId="0619BA69" w14:textId="77777777" w:rsidR="0045613E" w:rsidRPr="00A77CF0" w:rsidRDefault="0045613E" w:rsidP="0045613E">
      <w:pPr>
        <w:tabs>
          <w:tab w:val="left" w:pos="2694"/>
          <w:tab w:val="left" w:pos="3119"/>
        </w:tabs>
        <w:spacing w:line="240" w:lineRule="auto"/>
        <w:ind w:left="720"/>
        <w:rPr>
          <w:rFonts w:cs="Arial"/>
          <w:noProof/>
          <w:szCs w:val="21"/>
        </w:rPr>
      </w:pPr>
      <w:r w:rsidRPr="00A77CF0">
        <w:rPr>
          <w:rFonts w:cs="Arial"/>
          <w:noProof/>
          <w:szCs w:val="21"/>
        </w:rPr>
        <w:t>YYYYMMDDhhmm</w:t>
      </w:r>
      <w:r w:rsidRPr="00A77CF0">
        <w:rPr>
          <w:rFonts w:cs="Arial"/>
          <w:noProof/>
          <w:szCs w:val="21"/>
        </w:rPr>
        <w:tab/>
        <w:t>=</w:t>
      </w:r>
      <w:r w:rsidRPr="00A77CF0">
        <w:rPr>
          <w:rFonts w:cs="Arial"/>
          <w:noProof/>
          <w:szCs w:val="21"/>
        </w:rPr>
        <w:tab/>
        <w:t>Data submission identifier</w:t>
      </w:r>
    </w:p>
    <w:p w14:paraId="2410F423" w14:textId="77777777" w:rsidR="0045613E" w:rsidRPr="00A77CF0" w:rsidRDefault="0045613E" w:rsidP="0045613E">
      <w:pPr>
        <w:tabs>
          <w:tab w:val="left" w:pos="2694"/>
          <w:tab w:val="left" w:pos="3119"/>
        </w:tabs>
        <w:spacing w:line="240" w:lineRule="auto"/>
        <w:ind w:left="720"/>
        <w:rPr>
          <w:rFonts w:cs="Arial"/>
          <w:noProof/>
          <w:szCs w:val="21"/>
        </w:rPr>
      </w:pPr>
      <w:r w:rsidRPr="00A77CF0">
        <w:rPr>
          <w:rFonts w:cs="Arial"/>
          <w:noProof/>
          <w:szCs w:val="21"/>
        </w:rPr>
        <w:t>TTTT</w:t>
      </w:r>
      <w:r w:rsidRPr="00A77CF0">
        <w:rPr>
          <w:rFonts w:cs="Arial"/>
          <w:noProof/>
          <w:szCs w:val="21"/>
        </w:rPr>
        <w:tab/>
        <w:t>=</w:t>
      </w:r>
      <w:r w:rsidRPr="00A77CF0">
        <w:rPr>
          <w:rFonts w:cs="Arial"/>
          <w:noProof/>
          <w:szCs w:val="21"/>
        </w:rPr>
        <w:tab/>
        <w:t>Submission number</w:t>
      </w:r>
    </w:p>
    <w:p w14:paraId="397299B7" w14:textId="77777777" w:rsidR="0045613E" w:rsidRPr="00A77CF0" w:rsidRDefault="0045613E" w:rsidP="0045613E">
      <w:pPr>
        <w:tabs>
          <w:tab w:val="left" w:pos="2694"/>
          <w:tab w:val="left" w:pos="3119"/>
        </w:tabs>
        <w:spacing w:line="240" w:lineRule="auto"/>
        <w:ind w:left="720"/>
        <w:rPr>
          <w:rFonts w:cs="Arial"/>
          <w:noProof/>
          <w:szCs w:val="21"/>
        </w:rPr>
      </w:pPr>
      <w:r w:rsidRPr="00A77CF0">
        <w:rPr>
          <w:rFonts w:cs="Arial"/>
          <w:noProof/>
          <w:szCs w:val="21"/>
        </w:rPr>
        <w:t>txt</w:t>
      </w:r>
      <w:r w:rsidRPr="00A77CF0">
        <w:rPr>
          <w:rFonts w:cs="Arial"/>
          <w:noProof/>
          <w:szCs w:val="21"/>
        </w:rPr>
        <w:tab/>
        <w:t>=</w:t>
      </w:r>
      <w:r w:rsidRPr="00A77CF0">
        <w:rPr>
          <w:rFonts w:cs="Arial"/>
          <w:noProof/>
          <w:szCs w:val="21"/>
        </w:rPr>
        <w:tab/>
        <w:t>Submission file extension (always .txt)</w:t>
      </w:r>
    </w:p>
    <w:p w14:paraId="7C7FC164" w14:textId="68E81E75" w:rsidR="0045613E" w:rsidRPr="00A77CF0" w:rsidRDefault="0045613E" w:rsidP="0052622B">
      <w:pPr>
        <w:pStyle w:val="Body"/>
        <w:numPr>
          <w:ilvl w:val="0"/>
          <w:numId w:val="17"/>
        </w:numPr>
      </w:pPr>
      <w:r w:rsidRPr="00A77CF0">
        <w:t xml:space="preserve">Submit all test files via the </w:t>
      </w:r>
      <w:hyperlink r:id="rId19" w:history="1">
        <w:r w:rsidRPr="00804F39">
          <w:rPr>
            <w:rStyle w:val="Hyperlink"/>
            <w:b/>
            <w:bCs/>
          </w:rPr>
          <w:t>non-production MFT</w:t>
        </w:r>
      </w:hyperlink>
      <w:r w:rsidRPr="00A77CF0">
        <w:t xml:space="preserve"> of the health service submitting the test file: accessible at </w:t>
      </w:r>
      <w:r w:rsidR="00804F39">
        <w:t>&lt;</w:t>
      </w:r>
      <w:r w:rsidR="00804F39" w:rsidRPr="00804F39">
        <w:rPr>
          <w:rFonts w:eastAsia="MS Gothic"/>
          <w:u w:val="dotted"/>
        </w:rPr>
        <w:t>https://prs2np-mft.prod.services/</w:t>
      </w:r>
      <w:r w:rsidR="00804F39">
        <w:t>&gt;</w:t>
      </w:r>
      <w:r w:rsidRPr="00A77CF0">
        <w:t>.</w:t>
      </w:r>
      <w:r w:rsidRPr="00A77CF0">
        <w:br/>
        <w:t xml:space="preserve">Do </w:t>
      </w:r>
      <w:r w:rsidRPr="00A77CF0">
        <w:rPr>
          <w:u w:val="single"/>
        </w:rPr>
        <w:t>not</w:t>
      </w:r>
      <w:r w:rsidRPr="00A77CF0">
        <w:t xml:space="preserve"> submit any test file via the production MFT portal. If a test file is inadvertently submitted via the prod MFT portal, notify the HDSS HelpDesk immediately.</w:t>
      </w:r>
    </w:p>
    <w:p w14:paraId="4C2B1735" w14:textId="77777777" w:rsidR="0045613E" w:rsidRPr="00A77CF0" w:rsidRDefault="0045613E" w:rsidP="0052622B">
      <w:pPr>
        <w:pStyle w:val="Body"/>
        <w:numPr>
          <w:ilvl w:val="0"/>
          <w:numId w:val="17"/>
        </w:numPr>
      </w:pPr>
      <w:r w:rsidRPr="00A77CF0">
        <w:rPr>
          <w:b/>
          <w:bCs/>
        </w:rPr>
        <w:lastRenderedPageBreak/>
        <w:t>Reports</w:t>
      </w:r>
      <w:r w:rsidRPr="00A77CF0">
        <w:t xml:space="preserve"> generated by processing test files will be returned to the submitting health service’s </w:t>
      </w:r>
      <w:r w:rsidRPr="00A77CF0">
        <w:rPr>
          <w:b/>
          <w:bCs/>
        </w:rPr>
        <w:t>non-prod MFT Pickup</w:t>
      </w:r>
      <w:r w:rsidRPr="00A77CF0">
        <w:t xml:space="preserve"> folder. Access reports to review results. Reports are downloaded in the same way reports are downloaded from the Pickup folder in the Production MFT.</w:t>
      </w:r>
    </w:p>
    <w:p w14:paraId="2C262C17" w14:textId="029F73FC" w:rsidR="0045613E" w:rsidRPr="00A77CF0" w:rsidRDefault="0045613E" w:rsidP="0052622B">
      <w:pPr>
        <w:pStyle w:val="Body"/>
        <w:numPr>
          <w:ilvl w:val="0"/>
          <w:numId w:val="17"/>
        </w:numPr>
      </w:pPr>
      <w:r w:rsidRPr="00A77CF0">
        <w:t>If the software vendor is supporting the testing process, a</w:t>
      </w:r>
      <w:r w:rsidR="00F86911">
        <w:t>n</w:t>
      </w:r>
      <w:r w:rsidRPr="00A77CF0">
        <w:t xml:space="preserve"> MFT login for the hospital campus can be arranged for the software vendor, with the written authorisation of the hospital, for the duration of the testing process or longer at the hospital’s discretion. Please contact the HDSS HelpDesk to arrange MFT logins.</w:t>
      </w:r>
    </w:p>
    <w:p w14:paraId="4F762E0B" w14:textId="77777777" w:rsidR="0045613E" w:rsidRPr="0045613E" w:rsidRDefault="0045613E" w:rsidP="00A77CF0">
      <w:pPr>
        <w:pStyle w:val="Heading1"/>
        <w:rPr>
          <w:sz w:val="22"/>
          <w:szCs w:val="22"/>
        </w:rPr>
      </w:pPr>
      <w:bookmarkStart w:id="15" w:name="_Toc104370483"/>
      <w:bookmarkStart w:id="16" w:name="_Toc170223931"/>
      <w:r w:rsidRPr="00A77CF0">
        <w:t>Test file and data formats</w:t>
      </w:r>
      <w:bookmarkEnd w:id="15"/>
      <w:bookmarkEnd w:id="16"/>
    </w:p>
    <w:p w14:paraId="03D144FA" w14:textId="77777777" w:rsidR="0045613E" w:rsidRPr="00A77CF0" w:rsidRDefault="0045613E" w:rsidP="0052622B">
      <w:pPr>
        <w:pStyle w:val="Body"/>
        <w:numPr>
          <w:ilvl w:val="0"/>
          <w:numId w:val="18"/>
        </w:numPr>
      </w:pPr>
      <w:r w:rsidRPr="00A77CF0">
        <w:t>Test files do not need to include data for an entire month: the period of data tested is at the discretion of the health service and software vendor, but DH encourages submission of data for multiple births in any single test file.</w:t>
      </w:r>
    </w:p>
    <w:p w14:paraId="0E4FCA4B" w14:textId="77777777" w:rsidR="0045613E" w:rsidRPr="00A77CF0" w:rsidRDefault="0045613E" w:rsidP="0052622B">
      <w:pPr>
        <w:pStyle w:val="Body"/>
        <w:numPr>
          <w:ilvl w:val="0"/>
          <w:numId w:val="18"/>
        </w:numPr>
      </w:pPr>
      <w:r w:rsidRPr="00A77CF0">
        <w:t xml:space="preserve">Test files must adhere to all submission file and Episode record specifications applicable for the births being reported in that submission file, as set out in the VPDC manual applicable for the year of the birth record(s) in the test file. </w:t>
      </w:r>
    </w:p>
    <w:p w14:paraId="26105DD0" w14:textId="77777777" w:rsidR="0045613E" w:rsidRPr="00A77CF0" w:rsidRDefault="0045613E" w:rsidP="0052622B">
      <w:pPr>
        <w:pStyle w:val="Body"/>
        <w:numPr>
          <w:ilvl w:val="0"/>
          <w:numId w:val="18"/>
        </w:numPr>
      </w:pPr>
      <w:r w:rsidRPr="00A77CF0">
        <w:t xml:space="preserve">Where a test file is submitted in the format applicable for the </w:t>
      </w:r>
      <w:r w:rsidRPr="00A77CF0">
        <w:rPr>
          <w:b/>
          <w:bCs/>
        </w:rPr>
        <w:t>next financial year</w:t>
      </w:r>
      <w:r w:rsidRPr="00A77CF0">
        <w:t>, the file format and all Episode records in the test file must conform to the specifications for the next financial year, as set out in the Specifications for revisions to the VPDC for the next financial year. That is, test files submitted via the non-prod MFT can include births dated later than the date the file is submitted. Such records will only be processed in the non-prod environment.</w:t>
      </w:r>
      <w:r w:rsidRPr="00A77CF0">
        <w:br/>
        <w:t>Where this option is chosen, a ‘Warning’ validation that identifies births dated ahead of the processing date will generate an error message: this can be ignored when testing submissions for a future format.</w:t>
      </w:r>
    </w:p>
    <w:p w14:paraId="5CEBC1BD" w14:textId="77777777" w:rsidR="0045613E" w:rsidRPr="00A77CF0" w:rsidRDefault="0045613E" w:rsidP="00023DD3">
      <w:pPr>
        <w:pStyle w:val="Heading1"/>
        <w:rPr>
          <w:bCs w:val="0"/>
        </w:rPr>
      </w:pPr>
      <w:bookmarkStart w:id="17" w:name="_Toc104370484"/>
      <w:bookmarkStart w:id="18" w:name="_Toc170223932"/>
      <w:r w:rsidRPr="00A77CF0">
        <w:t>Health service responsibilities</w:t>
      </w:r>
      <w:bookmarkEnd w:id="17"/>
      <w:bookmarkEnd w:id="18"/>
    </w:p>
    <w:p w14:paraId="5B744CF2" w14:textId="77777777" w:rsidR="0045613E" w:rsidRPr="00A77CF0" w:rsidRDefault="0045613E" w:rsidP="0052622B">
      <w:pPr>
        <w:pStyle w:val="Body"/>
        <w:numPr>
          <w:ilvl w:val="0"/>
          <w:numId w:val="19"/>
        </w:numPr>
        <w:rPr>
          <w:rFonts w:ascii="Cambria" w:hAnsi="Cambria"/>
        </w:rPr>
      </w:pPr>
      <w:r w:rsidRPr="00A77CF0">
        <w:t xml:space="preserve">It is the </w:t>
      </w:r>
      <w:r w:rsidRPr="00A77CF0">
        <w:rPr>
          <w:b/>
          <w:bCs/>
        </w:rPr>
        <w:t>responsibility of the health service</w:t>
      </w:r>
      <w:r w:rsidRPr="00A77CF0">
        <w:t xml:space="preserve"> to ensure data are reported in accordance with the VPDC specifications valid for the births reported, and that corrections can be made, and records resubmitted to the VPDC, in accordance with the reporting timeframe required under the Public Health and Wellbeing Regulations, that is, within 30 days of the birth.</w:t>
      </w:r>
      <w:r w:rsidRPr="00A77CF0">
        <w:rPr>
          <w:rFonts w:ascii="Cambria" w:hAnsi="Cambria"/>
        </w:rPr>
        <w:t xml:space="preserve"> </w:t>
      </w:r>
    </w:p>
    <w:p w14:paraId="17B8BF3A" w14:textId="24A6816B" w:rsidR="0045613E" w:rsidRPr="00A77CF0" w:rsidRDefault="0045613E" w:rsidP="0052622B">
      <w:pPr>
        <w:pStyle w:val="Body"/>
        <w:numPr>
          <w:ilvl w:val="0"/>
          <w:numId w:val="19"/>
        </w:numPr>
      </w:pPr>
      <w:r w:rsidRPr="00A77CF0">
        <w:t xml:space="preserve">Health services are strongly encouraged to </w:t>
      </w:r>
      <w:r w:rsidRPr="00A77CF0">
        <w:rPr>
          <w:b/>
          <w:bCs/>
        </w:rPr>
        <w:t>engage with their software vendor</w:t>
      </w:r>
      <w:r w:rsidRPr="00A77CF0">
        <w:t xml:space="preserve"> during the testing process, and to address data/software shortcoming</w:t>
      </w:r>
      <w:r w:rsidR="00D86192">
        <w:t>s</w:t>
      </w:r>
      <w:r w:rsidRPr="00A77CF0">
        <w:t xml:space="preserve">, including submission file extract issues, </w:t>
      </w:r>
      <w:r w:rsidRPr="00A77CF0">
        <w:rPr>
          <w:b/>
          <w:bCs/>
        </w:rPr>
        <w:t>before</w:t>
      </w:r>
      <w:r w:rsidRPr="00A77CF0">
        <w:t xml:space="preserve"> submitting data to the production environment. </w:t>
      </w:r>
    </w:p>
    <w:p w14:paraId="258CC959" w14:textId="77777777" w:rsidR="0045613E" w:rsidRPr="00A77CF0" w:rsidRDefault="0045613E" w:rsidP="0052622B">
      <w:pPr>
        <w:pStyle w:val="Body"/>
        <w:numPr>
          <w:ilvl w:val="0"/>
          <w:numId w:val="19"/>
        </w:numPr>
      </w:pPr>
      <w:r w:rsidRPr="00A77CF0">
        <w:t>Health services should ensure test files assess the capacity of the software to create submission files.</w:t>
      </w:r>
    </w:p>
    <w:p w14:paraId="2515146E" w14:textId="72B9B39F" w:rsidR="0045613E" w:rsidRPr="00A77CF0" w:rsidRDefault="0045613E" w:rsidP="0052622B">
      <w:pPr>
        <w:pStyle w:val="Body"/>
        <w:numPr>
          <w:ilvl w:val="0"/>
          <w:numId w:val="19"/>
        </w:numPr>
      </w:pPr>
      <w:r w:rsidRPr="00A77CF0">
        <w:t>The department may request further test files be submitted to demonstrate compliance with reporting requirements before the health service commences/resumes reporting to the production environment.</w:t>
      </w:r>
    </w:p>
    <w:p w14:paraId="34BD832C" w14:textId="19CA5866" w:rsidR="0045613E" w:rsidRPr="00A77CF0" w:rsidRDefault="0045613E" w:rsidP="0052622B">
      <w:pPr>
        <w:pStyle w:val="Body"/>
        <w:numPr>
          <w:ilvl w:val="0"/>
          <w:numId w:val="19"/>
        </w:numPr>
      </w:pPr>
      <w:r w:rsidRPr="00A77CF0">
        <w:t>Staff at the department will endeavour to review test files and assist in identifying problems, where possible, to assist health services and software vendors.</w:t>
      </w:r>
    </w:p>
    <w:p w14:paraId="655E0633" w14:textId="77777777" w:rsidR="0045613E" w:rsidRPr="00A77CF0" w:rsidRDefault="0045613E" w:rsidP="00023DD3">
      <w:pPr>
        <w:pStyle w:val="Heading1"/>
        <w:rPr>
          <w:bCs w:val="0"/>
        </w:rPr>
      </w:pPr>
      <w:bookmarkStart w:id="19" w:name="_Toc104370485"/>
      <w:bookmarkStart w:id="20" w:name="_Toc170223933"/>
      <w:r w:rsidRPr="00A77CF0">
        <w:lastRenderedPageBreak/>
        <w:t>Timing of testing</w:t>
      </w:r>
      <w:bookmarkEnd w:id="19"/>
      <w:bookmarkEnd w:id="20"/>
    </w:p>
    <w:p w14:paraId="6320BCD9" w14:textId="77777777" w:rsidR="0045613E" w:rsidRPr="00A77CF0" w:rsidRDefault="0045613E" w:rsidP="00804F39">
      <w:pPr>
        <w:pStyle w:val="Body"/>
      </w:pPr>
      <w:r w:rsidRPr="00A77CF0">
        <w:t>When planning software changes, health services are reminded to allow time to resolve reporting problems to ensure ongoing compliance with the reporting timeframes set out in the Public Health and Wellbeing Act 2008 and the Public Health and Wellbeing Regulations 2019, which require data for each birth to be reported within 30 days of the birth.</w:t>
      </w:r>
    </w:p>
    <w:p w14:paraId="7CBB213B" w14:textId="020D43E3" w:rsidR="0045613E" w:rsidRPr="0045613E" w:rsidRDefault="0045613E" w:rsidP="00804F39">
      <w:pPr>
        <w:pStyle w:val="Body"/>
        <w:rPr>
          <w:noProof/>
          <w:szCs w:val="21"/>
        </w:rPr>
      </w:pPr>
      <w:r w:rsidRPr="00A77CF0">
        <w:rPr>
          <w:rFonts w:eastAsia="Times New Roman"/>
          <w:noProof/>
          <w:szCs w:val="21"/>
        </w:rPr>
        <w:t>Where delays are anticipated, or encountered, health services must notify the HDSS HelpDesk indicating a timeframe for returning reporting to compliance with required reporting intervals.</w:t>
      </w:r>
    </w:p>
    <w:p w14:paraId="31BC9A05" w14:textId="7BF0BA14" w:rsidR="00C07E45" w:rsidRPr="00D042F6" w:rsidRDefault="00C07E45" w:rsidP="00F966B9">
      <w:pPr>
        <w:pStyle w:val="Heading1"/>
        <w:rPr>
          <w:noProof/>
        </w:rPr>
      </w:pPr>
      <w:bookmarkStart w:id="21" w:name="_Toc170223934"/>
      <w:r w:rsidRPr="00364592">
        <w:rPr>
          <w:noProof/>
        </w:rPr>
        <w:t>File naming convention</w:t>
      </w:r>
      <w:bookmarkEnd w:id="13"/>
      <w:bookmarkEnd w:id="21"/>
    </w:p>
    <w:p w14:paraId="2B6D746E" w14:textId="77777777" w:rsidR="00C07E45" w:rsidRPr="001924D3" w:rsidRDefault="00C07E45" w:rsidP="00804F39">
      <w:pPr>
        <w:pStyle w:val="Body"/>
        <w:rPr>
          <w:noProof/>
        </w:rPr>
      </w:pPr>
      <w:r w:rsidRPr="00BE4B38">
        <w:rPr>
          <w:b/>
          <w:bCs/>
          <w:noProof/>
        </w:rPr>
        <w:t>Each VPDC submission file</w:t>
      </w:r>
      <w:r w:rsidRPr="001924D3">
        <w:rPr>
          <w:noProof/>
        </w:rPr>
        <w:t xml:space="preserve"> is uniquely identified by its file name, which must be in the following format:</w:t>
      </w:r>
    </w:p>
    <w:p w14:paraId="400601AD" w14:textId="09D88513" w:rsidR="00C07E45" w:rsidRPr="001924D3" w:rsidRDefault="00C07E45" w:rsidP="00804F39">
      <w:pPr>
        <w:pStyle w:val="Body"/>
      </w:pPr>
      <w:r w:rsidRPr="001924D3">
        <w:t>CCCC_NNNN_YYYYMMDDhhmm_TT</w:t>
      </w:r>
      <w:r w:rsidR="00B2015F">
        <w:t>TT</w:t>
      </w:r>
      <w:r w:rsidRPr="001924D3">
        <w:t>.txt</w:t>
      </w:r>
    </w:p>
    <w:p w14:paraId="2A2F1E78" w14:textId="77777777" w:rsidR="00C07E45" w:rsidRPr="001924D3" w:rsidRDefault="00C07E45" w:rsidP="00804F39">
      <w:pPr>
        <w:pStyle w:val="Body"/>
      </w:pPr>
      <w:r w:rsidRPr="001924D3">
        <w:t>where:</w:t>
      </w:r>
    </w:p>
    <w:p w14:paraId="6CB09A89" w14:textId="77777777" w:rsidR="00C07E45" w:rsidRPr="001924D3" w:rsidRDefault="00C07E45" w:rsidP="00C07E45">
      <w:pPr>
        <w:tabs>
          <w:tab w:val="left" w:pos="2694"/>
          <w:tab w:val="left" w:pos="3119"/>
        </w:tabs>
        <w:spacing w:line="276" w:lineRule="auto"/>
        <w:rPr>
          <w:rFonts w:cs="Arial"/>
          <w:noProof/>
          <w:szCs w:val="21"/>
        </w:rPr>
      </w:pPr>
      <w:r w:rsidRPr="001924D3">
        <w:rPr>
          <w:rFonts w:cs="Arial"/>
          <w:noProof/>
          <w:szCs w:val="21"/>
        </w:rPr>
        <w:t>CCCC</w:t>
      </w:r>
      <w:r w:rsidRPr="001924D3">
        <w:rPr>
          <w:rFonts w:cs="Arial"/>
          <w:noProof/>
          <w:szCs w:val="21"/>
        </w:rPr>
        <w:tab/>
        <w:t>=</w:t>
      </w:r>
      <w:r w:rsidRPr="001924D3">
        <w:rPr>
          <w:rFonts w:cs="Arial"/>
          <w:noProof/>
          <w:szCs w:val="21"/>
        </w:rPr>
        <w:tab/>
        <w:t>Collection identifier (always VPDC)</w:t>
      </w:r>
    </w:p>
    <w:p w14:paraId="4E257BC5" w14:textId="77777777" w:rsidR="00C07E45" w:rsidRPr="001924D3" w:rsidRDefault="00C07E45" w:rsidP="00C07E45">
      <w:pPr>
        <w:tabs>
          <w:tab w:val="left" w:pos="2694"/>
          <w:tab w:val="left" w:pos="3119"/>
        </w:tabs>
        <w:spacing w:line="276" w:lineRule="auto"/>
        <w:rPr>
          <w:rFonts w:cs="Arial"/>
          <w:noProof/>
          <w:szCs w:val="21"/>
        </w:rPr>
      </w:pPr>
      <w:r w:rsidRPr="001924D3">
        <w:rPr>
          <w:rFonts w:cs="Arial"/>
          <w:noProof/>
          <w:szCs w:val="21"/>
        </w:rPr>
        <w:t>NNNN</w:t>
      </w:r>
      <w:r w:rsidRPr="001924D3">
        <w:rPr>
          <w:rFonts w:cs="Arial"/>
          <w:noProof/>
          <w:szCs w:val="21"/>
        </w:rPr>
        <w:tab/>
        <w:t>=</w:t>
      </w:r>
      <w:r w:rsidRPr="001924D3">
        <w:rPr>
          <w:rFonts w:cs="Arial"/>
          <w:noProof/>
          <w:szCs w:val="21"/>
        </w:rPr>
        <w:tab/>
        <w:t>Hospital code (agency identifier)</w:t>
      </w:r>
    </w:p>
    <w:p w14:paraId="0F0A141A" w14:textId="77777777" w:rsidR="00C07E45" w:rsidRPr="001924D3" w:rsidRDefault="00C07E45" w:rsidP="00C07E45">
      <w:pPr>
        <w:tabs>
          <w:tab w:val="left" w:pos="2694"/>
          <w:tab w:val="left" w:pos="3119"/>
        </w:tabs>
        <w:spacing w:line="276" w:lineRule="auto"/>
        <w:rPr>
          <w:rFonts w:cs="Arial"/>
          <w:noProof/>
          <w:szCs w:val="21"/>
        </w:rPr>
      </w:pPr>
      <w:r w:rsidRPr="001924D3">
        <w:rPr>
          <w:rFonts w:cs="Arial"/>
          <w:noProof/>
          <w:szCs w:val="21"/>
        </w:rPr>
        <w:t>YYYYMMDDhhmm</w:t>
      </w:r>
      <w:r w:rsidRPr="001924D3">
        <w:rPr>
          <w:rFonts w:cs="Arial"/>
          <w:noProof/>
          <w:szCs w:val="21"/>
        </w:rPr>
        <w:tab/>
        <w:t>=</w:t>
      </w:r>
      <w:r w:rsidRPr="001924D3">
        <w:rPr>
          <w:rFonts w:cs="Arial"/>
          <w:noProof/>
          <w:szCs w:val="21"/>
        </w:rPr>
        <w:tab/>
        <w:t>Data submission identifier</w:t>
      </w:r>
    </w:p>
    <w:p w14:paraId="10B1F3A1" w14:textId="0D1416ED" w:rsidR="00C07E45" w:rsidRPr="001924D3" w:rsidRDefault="00C07E45" w:rsidP="00C07E45">
      <w:pPr>
        <w:tabs>
          <w:tab w:val="left" w:pos="2694"/>
          <w:tab w:val="left" w:pos="3119"/>
        </w:tabs>
        <w:spacing w:line="276" w:lineRule="auto"/>
        <w:rPr>
          <w:rFonts w:cs="Arial"/>
          <w:noProof/>
          <w:szCs w:val="21"/>
        </w:rPr>
      </w:pPr>
      <w:r w:rsidRPr="001924D3">
        <w:rPr>
          <w:rFonts w:cs="Arial"/>
          <w:noProof/>
          <w:szCs w:val="21"/>
        </w:rPr>
        <w:t>TT</w:t>
      </w:r>
      <w:r w:rsidR="00B2015F">
        <w:rPr>
          <w:rFonts w:cs="Arial"/>
          <w:noProof/>
          <w:szCs w:val="21"/>
        </w:rPr>
        <w:t>TT</w:t>
      </w:r>
      <w:r w:rsidRPr="001924D3">
        <w:rPr>
          <w:rFonts w:cs="Arial"/>
          <w:noProof/>
          <w:szCs w:val="21"/>
        </w:rPr>
        <w:tab/>
        <w:t>=</w:t>
      </w:r>
      <w:r w:rsidRPr="001924D3">
        <w:rPr>
          <w:rFonts w:cs="Arial"/>
          <w:noProof/>
          <w:szCs w:val="21"/>
        </w:rPr>
        <w:tab/>
        <w:t>Submission number</w:t>
      </w:r>
    </w:p>
    <w:p w14:paraId="15DC1439" w14:textId="77777777" w:rsidR="00C07E45" w:rsidRPr="001924D3" w:rsidRDefault="00C07E45" w:rsidP="00C07E45">
      <w:pPr>
        <w:tabs>
          <w:tab w:val="left" w:pos="2694"/>
          <w:tab w:val="left" w:pos="3119"/>
        </w:tabs>
        <w:spacing w:line="276" w:lineRule="auto"/>
        <w:rPr>
          <w:rFonts w:cs="Arial"/>
          <w:noProof/>
          <w:szCs w:val="21"/>
        </w:rPr>
      </w:pPr>
      <w:r w:rsidRPr="001924D3">
        <w:rPr>
          <w:rFonts w:cs="Arial"/>
          <w:noProof/>
          <w:szCs w:val="21"/>
        </w:rPr>
        <w:t>txt</w:t>
      </w:r>
      <w:r w:rsidRPr="001924D3">
        <w:rPr>
          <w:rFonts w:cs="Arial"/>
          <w:noProof/>
          <w:szCs w:val="21"/>
        </w:rPr>
        <w:tab/>
        <w:t>=</w:t>
      </w:r>
      <w:r w:rsidRPr="001924D3">
        <w:rPr>
          <w:rFonts w:cs="Arial"/>
          <w:noProof/>
          <w:szCs w:val="21"/>
        </w:rPr>
        <w:tab/>
        <w:t>Submission file extension (always .txt)</w:t>
      </w:r>
    </w:p>
    <w:p w14:paraId="2C15D9A6" w14:textId="77777777" w:rsidR="00C07E45" w:rsidRPr="001924D3" w:rsidRDefault="00C07E45" w:rsidP="00C07E45">
      <w:pPr>
        <w:tabs>
          <w:tab w:val="left" w:pos="2694"/>
          <w:tab w:val="left" w:pos="3119"/>
        </w:tabs>
        <w:spacing w:line="276" w:lineRule="auto"/>
        <w:rPr>
          <w:rFonts w:cs="Arial"/>
          <w:noProof/>
          <w:szCs w:val="21"/>
        </w:rPr>
      </w:pPr>
      <w:r w:rsidRPr="00BE4B38">
        <w:rPr>
          <w:rFonts w:cs="Arial"/>
          <w:b/>
          <w:bCs/>
          <w:noProof/>
          <w:szCs w:val="21"/>
        </w:rPr>
        <w:t>Test files</w:t>
      </w:r>
      <w:r w:rsidRPr="001924D3">
        <w:rPr>
          <w:rFonts w:cs="Arial"/>
          <w:noProof/>
          <w:szCs w:val="21"/>
        </w:rPr>
        <w:t xml:space="preserve"> must include _TEST at the end of the submission file name as follows:</w:t>
      </w:r>
    </w:p>
    <w:p w14:paraId="35B3FC24" w14:textId="258F48B1" w:rsidR="00C07E45" w:rsidRPr="001924D3" w:rsidRDefault="00C07E45" w:rsidP="00C07E45">
      <w:pPr>
        <w:spacing w:line="276" w:lineRule="auto"/>
        <w:rPr>
          <w:rFonts w:cs="Arial"/>
          <w:color w:val="000000"/>
          <w:szCs w:val="21"/>
        </w:rPr>
      </w:pPr>
      <w:r w:rsidRPr="001924D3">
        <w:rPr>
          <w:rFonts w:cs="Arial"/>
          <w:color w:val="000000"/>
          <w:szCs w:val="21"/>
        </w:rPr>
        <w:t>CCCC_NNNN_YYYYMMDDhhmm_TT</w:t>
      </w:r>
      <w:r w:rsidR="00B2015F">
        <w:rPr>
          <w:rFonts w:cs="Arial"/>
          <w:color w:val="000000"/>
          <w:szCs w:val="21"/>
        </w:rPr>
        <w:t>TT</w:t>
      </w:r>
      <w:r w:rsidRPr="00BE4B38">
        <w:rPr>
          <w:rFonts w:cs="Arial"/>
          <w:b/>
          <w:bCs/>
          <w:color w:val="000000"/>
          <w:szCs w:val="21"/>
        </w:rPr>
        <w:t>_TEST</w:t>
      </w:r>
      <w:r w:rsidRPr="001924D3">
        <w:rPr>
          <w:rFonts w:cs="Arial"/>
          <w:color w:val="000000"/>
          <w:szCs w:val="21"/>
        </w:rPr>
        <w:t>.txt</w:t>
      </w:r>
    </w:p>
    <w:p w14:paraId="3541CC77" w14:textId="353C328F" w:rsidR="00C07E45" w:rsidRPr="001924D3" w:rsidRDefault="00C07E45" w:rsidP="00804F39">
      <w:pPr>
        <w:pStyle w:val="Body"/>
        <w:rPr>
          <w:noProof/>
        </w:rPr>
      </w:pPr>
      <w:r w:rsidRPr="001924D3">
        <w:rPr>
          <w:noProof/>
        </w:rPr>
        <w:t>For example, a health service with Hospital code (agency identifier) ‘1234’ creates a new submission file at 9.45 am on 13 July 202</w:t>
      </w:r>
      <w:r w:rsidR="00D66737">
        <w:rPr>
          <w:noProof/>
        </w:rPr>
        <w:t>4</w:t>
      </w:r>
      <w:r w:rsidRPr="001924D3">
        <w:rPr>
          <w:noProof/>
        </w:rPr>
        <w:t>, using that date and time as the Data submission identifier:</w:t>
      </w:r>
    </w:p>
    <w:p w14:paraId="384DD197" w14:textId="637BF2D0" w:rsidR="00C07E45" w:rsidRPr="001924D3" w:rsidRDefault="00C07E45" w:rsidP="002B084B">
      <w:pPr>
        <w:pStyle w:val="ListParagraph"/>
        <w:numPr>
          <w:ilvl w:val="0"/>
          <w:numId w:val="11"/>
        </w:numPr>
        <w:spacing w:line="276" w:lineRule="auto"/>
        <w:ind w:left="0" w:firstLine="0"/>
        <w:contextualSpacing w:val="0"/>
        <w:rPr>
          <w:rFonts w:ascii="Arial" w:hAnsi="Arial" w:cs="Arial"/>
          <w:noProof/>
          <w:sz w:val="21"/>
          <w:szCs w:val="21"/>
        </w:rPr>
      </w:pPr>
      <w:r w:rsidRPr="001924D3">
        <w:rPr>
          <w:rFonts w:ascii="Arial" w:hAnsi="Arial" w:cs="Arial"/>
          <w:noProof/>
          <w:sz w:val="21"/>
          <w:szCs w:val="21"/>
        </w:rPr>
        <w:t>Data submission identifier = 202</w:t>
      </w:r>
      <w:r w:rsidR="00D66737">
        <w:rPr>
          <w:rFonts w:ascii="Arial" w:hAnsi="Arial" w:cs="Arial"/>
          <w:noProof/>
          <w:sz w:val="21"/>
          <w:szCs w:val="21"/>
        </w:rPr>
        <w:t>4</w:t>
      </w:r>
      <w:r w:rsidRPr="001924D3">
        <w:rPr>
          <w:rFonts w:ascii="Arial" w:hAnsi="Arial" w:cs="Arial"/>
          <w:noProof/>
          <w:sz w:val="21"/>
          <w:szCs w:val="21"/>
        </w:rPr>
        <w:t xml:space="preserve">07130945 </w:t>
      </w:r>
    </w:p>
    <w:p w14:paraId="1C6E57F6" w14:textId="47A28150" w:rsidR="00C07E45" w:rsidRDefault="00C07E45" w:rsidP="002B084B">
      <w:pPr>
        <w:pStyle w:val="ListParagraph"/>
        <w:numPr>
          <w:ilvl w:val="0"/>
          <w:numId w:val="11"/>
        </w:numPr>
        <w:spacing w:line="276" w:lineRule="auto"/>
        <w:ind w:left="0" w:firstLine="0"/>
        <w:contextualSpacing w:val="0"/>
        <w:rPr>
          <w:rFonts w:ascii="Arial" w:hAnsi="Arial" w:cs="Arial"/>
          <w:noProof/>
          <w:sz w:val="21"/>
          <w:szCs w:val="21"/>
        </w:rPr>
      </w:pPr>
      <w:r w:rsidRPr="001924D3">
        <w:rPr>
          <w:rFonts w:ascii="Arial" w:hAnsi="Arial" w:cs="Arial"/>
          <w:noProof/>
          <w:sz w:val="21"/>
          <w:szCs w:val="21"/>
        </w:rPr>
        <w:t xml:space="preserve">Submission number = </w:t>
      </w:r>
      <w:r w:rsidR="001D65E2">
        <w:rPr>
          <w:rFonts w:ascii="Arial" w:hAnsi="Arial" w:cs="Arial"/>
          <w:noProof/>
          <w:sz w:val="21"/>
          <w:szCs w:val="21"/>
        </w:rPr>
        <w:t>00</w:t>
      </w:r>
      <w:r w:rsidRPr="001924D3">
        <w:rPr>
          <w:rFonts w:ascii="Arial" w:hAnsi="Arial" w:cs="Arial"/>
          <w:noProof/>
          <w:sz w:val="21"/>
          <w:szCs w:val="21"/>
        </w:rPr>
        <w:t xml:space="preserve">01 </w:t>
      </w:r>
    </w:p>
    <w:p w14:paraId="5031447E" w14:textId="79FA8050" w:rsidR="00C07E45" w:rsidRPr="001924D3" w:rsidRDefault="00C07E45" w:rsidP="00804F39">
      <w:pPr>
        <w:pStyle w:val="Body"/>
        <w:rPr>
          <w:noProof/>
        </w:rPr>
      </w:pPr>
      <w:r w:rsidRPr="001924D3">
        <w:rPr>
          <w:noProof/>
        </w:rPr>
        <w:t>The submission file name is then: VPDC_1234_202</w:t>
      </w:r>
      <w:r w:rsidR="00D66737">
        <w:rPr>
          <w:noProof/>
        </w:rPr>
        <w:t>4</w:t>
      </w:r>
      <w:r w:rsidRPr="001924D3">
        <w:rPr>
          <w:noProof/>
        </w:rPr>
        <w:t>07130945_</w:t>
      </w:r>
      <w:r w:rsidR="001D65E2">
        <w:rPr>
          <w:noProof/>
        </w:rPr>
        <w:t>00</w:t>
      </w:r>
      <w:r w:rsidRPr="001924D3">
        <w:rPr>
          <w:noProof/>
        </w:rPr>
        <w:t>01.txt</w:t>
      </w:r>
    </w:p>
    <w:p w14:paraId="4074877F" w14:textId="28BDF16C" w:rsidR="00C07E45" w:rsidRDefault="00C07E45" w:rsidP="00804F39">
      <w:pPr>
        <w:pStyle w:val="Body"/>
        <w:rPr>
          <w:noProof/>
        </w:rPr>
      </w:pPr>
      <w:r w:rsidRPr="001924D3">
        <w:rPr>
          <w:noProof/>
        </w:rPr>
        <w:t xml:space="preserve">Detailed specifications for the components of the file name are provided in </w:t>
      </w:r>
      <w:r w:rsidR="00BE4B38">
        <w:rPr>
          <w:noProof/>
        </w:rPr>
        <w:t xml:space="preserve">VPDC manual </w:t>
      </w:r>
      <w:r w:rsidRPr="001924D3">
        <w:rPr>
          <w:noProof/>
        </w:rPr>
        <w:t>Section 3: Data definitions.</w:t>
      </w:r>
    </w:p>
    <w:p w14:paraId="19E390C2" w14:textId="21C515D1" w:rsidR="00263A6E" w:rsidRDefault="00263A6E" w:rsidP="0034341C">
      <w:pPr>
        <w:pStyle w:val="Heading1"/>
        <w:rPr>
          <w:noProof/>
        </w:rPr>
      </w:pPr>
      <w:bookmarkStart w:id="22" w:name="_Toc170223935"/>
      <w:r>
        <w:rPr>
          <w:noProof/>
        </w:rPr>
        <w:t>Resubmitting files</w:t>
      </w:r>
      <w:bookmarkEnd w:id="22"/>
    </w:p>
    <w:p w14:paraId="21E75A39" w14:textId="420C1DF7" w:rsidR="009A0913" w:rsidRDefault="00263A6E" w:rsidP="00263A6E">
      <w:pPr>
        <w:pStyle w:val="Body"/>
        <w:rPr>
          <w:noProof/>
        </w:rPr>
      </w:pPr>
      <w:r>
        <w:rPr>
          <w:noProof/>
        </w:rPr>
        <w:t>When a submission filename has been processed, another submission file with exactly the same name will not be processed if submitted again subsequently. This could occur where corrrections to errors are being included in a resubmitted file</w:t>
      </w:r>
      <w:r w:rsidR="009A0913">
        <w:rPr>
          <w:noProof/>
        </w:rPr>
        <w:t>: such a file will not be processed, and the corrections included in the file will therefore not be effective. A report will be returned notifying the duplicate file.</w:t>
      </w:r>
    </w:p>
    <w:p w14:paraId="175A60E8" w14:textId="171B886C" w:rsidR="00263A6E" w:rsidRPr="001924D3" w:rsidRDefault="009A0913" w:rsidP="00804F39">
      <w:pPr>
        <w:pStyle w:val="Body"/>
        <w:rPr>
          <w:noProof/>
        </w:rPr>
      </w:pPr>
      <w:r>
        <w:rPr>
          <w:noProof/>
        </w:rPr>
        <w:t xml:space="preserve">To avoid this, the Submission number component of the filename must be increased by one (eg from 0001 to 0002) </w:t>
      </w:r>
      <w:r w:rsidR="00263A6E" w:rsidRPr="001924D3">
        <w:rPr>
          <w:noProof/>
        </w:rPr>
        <w:t xml:space="preserve">for each successive file. </w:t>
      </w:r>
    </w:p>
    <w:p w14:paraId="517EE987" w14:textId="77777777" w:rsidR="00C07E45" w:rsidRPr="00590D0B" w:rsidRDefault="00C07E45" w:rsidP="00C07E45">
      <w:pPr>
        <w:pStyle w:val="Heading1"/>
      </w:pPr>
      <w:bookmarkStart w:id="23" w:name="_Toc32701481"/>
      <w:bookmarkStart w:id="24" w:name="_Toc170223936"/>
      <w:r w:rsidRPr="00590D0B">
        <w:lastRenderedPageBreak/>
        <w:t xml:space="preserve">Updating </w:t>
      </w:r>
      <w:r>
        <w:t xml:space="preserve">or amending </w:t>
      </w:r>
      <w:r w:rsidRPr="00590D0B">
        <w:t xml:space="preserve">data submitted </w:t>
      </w:r>
      <w:r>
        <w:t>previously</w:t>
      </w:r>
      <w:bookmarkEnd w:id="23"/>
      <w:bookmarkEnd w:id="24"/>
    </w:p>
    <w:p w14:paraId="0CD1CA72" w14:textId="77777777" w:rsidR="00C07E45" w:rsidRPr="001924D3" w:rsidRDefault="00C07E45" w:rsidP="00804F39">
      <w:pPr>
        <w:pStyle w:val="Body"/>
        <w:rPr>
          <w:noProof/>
        </w:rPr>
      </w:pPr>
      <w:r w:rsidRPr="001924D3">
        <w:rPr>
          <w:noProof/>
        </w:rPr>
        <w:t>Each Episode record is uniquely identified using a combination of the Hospital code (agency identifier) and the Episode identifier assigned by the reporting agency’s software to the birth reported in that Episode record.</w:t>
      </w:r>
    </w:p>
    <w:p w14:paraId="3C10F3E5" w14:textId="164D5354" w:rsidR="00F966B9" w:rsidRDefault="00C07E45" w:rsidP="00804F39">
      <w:pPr>
        <w:pStyle w:val="Body"/>
        <w:rPr>
          <w:noProof/>
        </w:rPr>
      </w:pPr>
      <w:r w:rsidRPr="001924D3">
        <w:rPr>
          <w:noProof/>
        </w:rPr>
        <w:t>Note that the Episode identifier is unique to the baby, not the mother, so a different Episode identifier must be assigned to each baby in a multiple birth.</w:t>
      </w:r>
    </w:p>
    <w:p w14:paraId="017EB4A9" w14:textId="3F57E879" w:rsidR="00F966B9" w:rsidRDefault="00F966B9" w:rsidP="00804F39">
      <w:pPr>
        <w:pStyle w:val="Body"/>
        <w:rPr>
          <w:noProof/>
        </w:rPr>
      </w:pPr>
      <w:r>
        <w:rPr>
          <w:noProof/>
        </w:rPr>
        <w:t>A</w:t>
      </w:r>
      <w:r w:rsidR="00C07E45" w:rsidRPr="001924D3">
        <w:rPr>
          <w:noProof/>
        </w:rPr>
        <w:t xml:space="preserve">n Episode identifier </w:t>
      </w:r>
      <w:r>
        <w:rPr>
          <w:noProof/>
        </w:rPr>
        <w:t xml:space="preserve">uniquely identifies the baby of that birth so </w:t>
      </w:r>
      <w:r w:rsidR="00C07E45" w:rsidRPr="001924D3">
        <w:rPr>
          <w:noProof/>
        </w:rPr>
        <w:t>must never be changed or reassigned</w:t>
      </w:r>
      <w:r>
        <w:rPr>
          <w:noProof/>
        </w:rPr>
        <w:t xml:space="preserve"> or used for any subsequent birth of the same mother. </w:t>
      </w:r>
    </w:p>
    <w:p w14:paraId="0F70EAC2" w14:textId="5646BA37" w:rsidR="00C07E45" w:rsidRPr="001924D3" w:rsidRDefault="00F966B9" w:rsidP="00804F39">
      <w:pPr>
        <w:pStyle w:val="Body"/>
        <w:rPr>
          <w:noProof/>
        </w:rPr>
      </w:pPr>
      <w:r>
        <w:rPr>
          <w:noProof/>
        </w:rPr>
        <w:t xml:space="preserve">Likewise, the </w:t>
      </w:r>
      <w:r w:rsidR="00C07E45" w:rsidRPr="001924D3">
        <w:rPr>
          <w:noProof/>
        </w:rPr>
        <w:t xml:space="preserve">Episode </w:t>
      </w:r>
      <w:r>
        <w:rPr>
          <w:noProof/>
        </w:rPr>
        <w:t>identifier, once submitted to the VPDC, must be retained for all resubmissions of that Episode record, such as when details of that birth are</w:t>
      </w:r>
      <w:r w:rsidR="00C07E45" w:rsidRPr="001924D3">
        <w:rPr>
          <w:noProof/>
        </w:rPr>
        <w:t xml:space="preserve"> updated or amended and resubmitted</w:t>
      </w:r>
      <w:r>
        <w:rPr>
          <w:noProof/>
        </w:rPr>
        <w:t>. By this means, the updated Episode record</w:t>
      </w:r>
      <w:r w:rsidR="00C07E45" w:rsidRPr="001924D3">
        <w:rPr>
          <w:noProof/>
        </w:rPr>
        <w:t xml:space="preserve"> will be matched to the original Episode record</w:t>
      </w:r>
      <w:r>
        <w:rPr>
          <w:noProof/>
        </w:rPr>
        <w:t xml:space="preserve">, rather than creating a duplicate record. </w:t>
      </w:r>
    </w:p>
    <w:p w14:paraId="3EA9B174" w14:textId="7262AD30" w:rsidR="00C07E45" w:rsidRDefault="00C07E45" w:rsidP="00804F39">
      <w:pPr>
        <w:pStyle w:val="Body"/>
        <w:rPr>
          <w:noProof/>
        </w:rPr>
      </w:pPr>
      <w:r w:rsidRPr="001924D3">
        <w:rPr>
          <w:noProof/>
        </w:rPr>
        <w:t>To correct an error in an Episode record, correct the data in the hospital’s birthing software, and create a new extract, retain</w:t>
      </w:r>
      <w:r w:rsidR="00F966B9">
        <w:rPr>
          <w:noProof/>
        </w:rPr>
        <w:t>ing</w:t>
      </w:r>
      <w:r w:rsidRPr="001924D3">
        <w:rPr>
          <w:noProof/>
        </w:rPr>
        <w:t xml:space="preserve"> the original Episode identifier. The VPDC processor matches the newer submission with the prior one using the combination of Hospital code (agency identifier) and Episode identifier. The previous version of the Episode record is deactivated in the VPDC, leaving the most recent version as the active birth record.</w:t>
      </w:r>
    </w:p>
    <w:p w14:paraId="43584F6D" w14:textId="21E9A46B" w:rsidR="00263A6E" w:rsidRPr="001924D3" w:rsidRDefault="00263A6E" w:rsidP="00804F39">
      <w:pPr>
        <w:pStyle w:val="Body"/>
        <w:rPr>
          <w:noProof/>
        </w:rPr>
      </w:pPr>
      <w:r>
        <w:rPr>
          <w:noProof/>
        </w:rPr>
        <w:t xml:space="preserve">An Episode record being resubmitted to correct an error or update data can be submitted in a newly created submission file, with Episode records for births in a later period during the same financial year, or can be resubmitted in the same submission file, depending on the birth system software capabilities. The only limitation is that the Episode record must be in a file with Data submission identifier that is a date later than the date of birth of the baby being reported in this Episode record. </w:t>
      </w:r>
    </w:p>
    <w:p w14:paraId="1AB21F33" w14:textId="5EA53E62" w:rsidR="00C07E45" w:rsidRPr="00D042F6" w:rsidRDefault="00C07E45" w:rsidP="00C07E45">
      <w:pPr>
        <w:pStyle w:val="Heading1"/>
        <w:rPr>
          <w:noProof/>
        </w:rPr>
      </w:pPr>
      <w:bookmarkStart w:id="25" w:name="_Toc32701482"/>
      <w:bookmarkStart w:id="26" w:name="_Toc170223937"/>
      <w:r w:rsidRPr="00D042F6">
        <w:rPr>
          <w:noProof/>
        </w:rPr>
        <w:t>Data delimiters</w:t>
      </w:r>
      <w:bookmarkEnd w:id="25"/>
      <w:bookmarkEnd w:id="26"/>
    </w:p>
    <w:p w14:paraId="3E63B05C" w14:textId="77777777" w:rsidR="00C07E45" w:rsidRPr="001924D3" w:rsidRDefault="00C07E45" w:rsidP="00C07E45">
      <w:pPr>
        <w:spacing w:line="276" w:lineRule="auto"/>
        <w:rPr>
          <w:rFonts w:cs="Arial"/>
          <w:szCs w:val="21"/>
        </w:rPr>
      </w:pPr>
      <w:r w:rsidRPr="001924D3">
        <w:rPr>
          <w:rFonts w:cs="Arial"/>
          <w:szCs w:val="21"/>
        </w:rPr>
        <w:t>All VPDC records are structured using the following delimiters:</w:t>
      </w:r>
    </w:p>
    <w:p w14:paraId="1171822E" w14:textId="77777777" w:rsidR="00C07E45" w:rsidRPr="001924D3" w:rsidRDefault="00C07E45" w:rsidP="002B084B">
      <w:pPr>
        <w:pStyle w:val="ListParagraph"/>
        <w:numPr>
          <w:ilvl w:val="0"/>
          <w:numId w:val="10"/>
        </w:numPr>
        <w:spacing w:line="276" w:lineRule="auto"/>
        <w:ind w:left="426" w:hanging="426"/>
        <w:rPr>
          <w:rFonts w:ascii="Arial" w:hAnsi="Arial" w:cs="Arial"/>
          <w:sz w:val="21"/>
          <w:szCs w:val="21"/>
        </w:rPr>
      </w:pPr>
      <w:r w:rsidRPr="001924D3">
        <w:rPr>
          <w:rFonts w:ascii="Arial" w:hAnsi="Arial" w:cs="Arial"/>
          <w:color w:val="000000"/>
          <w:sz w:val="21"/>
          <w:szCs w:val="21"/>
        </w:rPr>
        <w:t>Record separator</w:t>
      </w:r>
    </w:p>
    <w:p w14:paraId="4A9BE07F" w14:textId="77777777" w:rsidR="00C07E45" w:rsidRPr="001924D3" w:rsidRDefault="00C07E45" w:rsidP="002B084B">
      <w:pPr>
        <w:pStyle w:val="ListParagraph"/>
        <w:numPr>
          <w:ilvl w:val="1"/>
          <w:numId w:val="10"/>
        </w:numPr>
        <w:spacing w:line="276" w:lineRule="auto"/>
        <w:ind w:left="426" w:firstLine="0"/>
        <w:rPr>
          <w:rFonts w:ascii="Arial" w:hAnsi="Arial" w:cs="Arial"/>
          <w:sz w:val="21"/>
          <w:szCs w:val="21"/>
        </w:rPr>
      </w:pPr>
      <w:r w:rsidRPr="001924D3">
        <w:rPr>
          <w:rFonts w:ascii="Arial" w:hAnsi="Arial" w:cs="Arial"/>
          <w:color w:val="000000"/>
          <w:sz w:val="21"/>
          <w:szCs w:val="21"/>
        </w:rPr>
        <w:t>value: carriage return</w:t>
      </w:r>
    </w:p>
    <w:p w14:paraId="59005468" w14:textId="77777777" w:rsidR="00C07E45" w:rsidRPr="001924D3" w:rsidRDefault="00C07E45" w:rsidP="002B084B">
      <w:pPr>
        <w:pStyle w:val="ListParagraph"/>
        <w:numPr>
          <w:ilvl w:val="1"/>
          <w:numId w:val="10"/>
        </w:numPr>
        <w:spacing w:line="276" w:lineRule="auto"/>
        <w:ind w:left="426" w:firstLine="0"/>
        <w:rPr>
          <w:rFonts w:ascii="Arial" w:hAnsi="Arial" w:cs="Arial"/>
          <w:sz w:val="21"/>
          <w:szCs w:val="21"/>
        </w:rPr>
      </w:pPr>
      <w:r w:rsidRPr="001924D3">
        <w:rPr>
          <w:rFonts w:ascii="Arial" w:hAnsi="Arial" w:cs="Arial"/>
          <w:sz w:val="21"/>
          <w:szCs w:val="21"/>
        </w:rPr>
        <w:t xml:space="preserve">usage: records are separated by a carriage return (line feed permitted). </w:t>
      </w:r>
      <w:r w:rsidRPr="001924D3">
        <w:rPr>
          <w:rFonts w:ascii="Arial" w:hAnsi="Arial" w:cs="Arial"/>
          <w:color w:val="000000"/>
          <w:sz w:val="21"/>
          <w:szCs w:val="21"/>
        </w:rPr>
        <w:t>ASCII character 13 (x0D) [10 (x0A)]</w:t>
      </w:r>
    </w:p>
    <w:p w14:paraId="7CB305AD" w14:textId="77777777" w:rsidR="00C07E45" w:rsidRPr="001924D3" w:rsidRDefault="00C07E45" w:rsidP="002B084B">
      <w:pPr>
        <w:pStyle w:val="ListParagraph"/>
        <w:numPr>
          <w:ilvl w:val="0"/>
          <w:numId w:val="10"/>
        </w:numPr>
        <w:spacing w:line="276" w:lineRule="auto"/>
        <w:ind w:left="426" w:hanging="426"/>
        <w:rPr>
          <w:rFonts w:ascii="Arial" w:hAnsi="Arial" w:cs="Arial"/>
          <w:sz w:val="21"/>
          <w:szCs w:val="21"/>
        </w:rPr>
      </w:pPr>
      <w:r w:rsidRPr="001924D3">
        <w:rPr>
          <w:rFonts w:ascii="Arial" w:hAnsi="Arial" w:cs="Arial"/>
          <w:color w:val="000000"/>
          <w:sz w:val="21"/>
          <w:szCs w:val="21"/>
        </w:rPr>
        <w:t>Field separator</w:t>
      </w:r>
    </w:p>
    <w:p w14:paraId="7AEDAD43" w14:textId="77777777" w:rsidR="00C07E45" w:rsidRPr="001924D3" w:rsidRDefault="00C07E45" w:rsidP="002B084B">
      <w:pPr>
        <w:pStyle w:val="ListParagraph"/>
        <w:numPr>
          <w:ilvl w:val="1"/>
          <w:numId w:val="10"/>
        </w:numPr>
        <w:spacing w:line="276" w:lineRule="auto"/>
        <w:ind w:left="426" w:firstLine="0"/>
        <w:rPr>
          <w:rFonts w:ascii="Arial" w:hAnsi="Arial" w:cs="Arial"/>
          <w:sz w:val="21"/>
          <w:szCs w:val="21"/>
        </w:rPr>
      </w:pPr>
      <w:r w:rsidRPr="001924D3">
        <w:rPr>
          <w:rFonts w:ascii="Arial" w:hAnsi="Arial" w:cs="Arial"/>
          <w:color w:val="000000"/>
          <w:sz w:val="21"/>
          <w:szCs w:val="21"/>
        </w:rPr>
        <w:t>value: |</w:t>
      </w:r>
    </w:p>
    <w:p w14:paraId="0B1CE771" w14:textId="77777777" w:rsidR="00C07E45" w:rsidRPr="001924D3" w:rsidRDefault="00C07E45" w:rsidP="002B084B">
      <w:pPr>
        <w:pStyle w:val="ListParagraph"/>
        <w:numPr>
          <w:ilvl w:val="1"/>
          <w:numId w:val="10"/>
        </w:numPr>
        <w:spacing w:line="276" w:lineRule="auto"/>
        <w:ind w:left="426" w:firstLine="0"/>
        <w:rPr>
          <w:rFonts w:ascii="Arial" w:hAnsi="Arial" w:cs="Arial"/>
          <w:sz w:val="21"/>
          <w:szCs w:val="21"/>
        </w:rPr>
      </w:pPr>
      <w:r w:rsidRPr="001924D3">
        <w:rPr>
          <w:rFonts w:ascii="Arial" w:hAnsi="Arial" w:cs="Arial"/>
          <w:color w:val="000000"/>
          <w:sz w:val="21"/>
          <w:szCs w:val="21"/>
        </w:rPr>
        <w:t>usage: data fields are separated by the pipe character. ASCII character 124 (x7C)</w:t>
      </w:r>
    </w:p>
    <w:p w14:paraId="6EE79684" w14:textId="77777777" w:rsidR="00C07E45" w:rsidRPr="001924D3" w:rsidRDefault="00C07E45" w:rsidP="002B084B">
      <w:pPr>
        <w:pStyle w:val="ListParagraph"/>
        <w:numPr>
          <w:ilvl w:val="0"/>
          <w:numId w:val="10"/>
        </w:numPr>
        <w:spacing w:line="276" w:lineRule="auto"/>
        <w:ind w:left="426" w:hanging="426"/>
        <w:rPr>
          <w:rFonts w:ascii="Arial" w:hAnsi="Arial" w:cs="Arial"/>
          <w:sz w:val="21"/>
          <w:szCs w:val="21"/>
        </w:rPr>
      </w:pPr>
      <w:r w:rsidRPr="001924D3">
        <w:rPr>
          <w:rFonts w:ascii="Arial" w:hAnsi="Arial" w:cs="Arial"/>
          <w:color w:val="000000"/>
          <w:sz w:val="21"/>
          <w:szCs w:val="21"/>
        </w:rPr>
        <w:t>Repetition separator</w:t>
      </w:r>
    </w:p>
    <w:p w14:paraId="45863632" w14:textId="77777777" w:rsidR="00C07E45" w:rsidRPr="001924D3" w:rsidRDefault="00C07E45" w:rsidP="002B084B">
      <w:pPr>
        <w:pStyle w:val="ListParagraph"/>
        <w:numPr>
          <w:ilvl w:val="1"/>
          <w:numId w:val="10"/>
        </w:numPr>
        <w:spacing w:line="276" w:lineRule="auto"/>
        <w:ind w:left="426" w:firstLine="0"/>
        <w:rPr>
          <w:rFonts w:ascii="Arial" w:hAnsi="Arial" w:cs="Arial"/>
          <w:sz w:val="21"/>
          <w:szCs w:val="21"/>
        </w:rPr>
      </w:pPr>
      <w:r w:rsidRPr="001924D3">
        <w:rPr>
          <w:rFonts w:ascii="Arial" w:hAnsi="Arial" w:cs="Arial"/>
          <w:color w:val="000000"/>
          <w:sz w:val="21"/>
          <w:szCs w:val="21"/>
        </w:rPr>
        <w:t>value: ^</w:t>
      </w:r>
    </w:p>
    <w:p w14:paraId="48D9F9E6" w14:textId="77777777" w:rsidR="00C07E45" w:rsidRPr="001924D3" w:rsidRDefault="00C07E45" w:rsidP="002B084B">
      <w:pPr>
        <w:pStyle w:val="ListParagraph"/>
        <w:numPr>
          <w:ilvl w:val="1"/>
          <w:numId w:val="10"/>
        </w:numPr>
        <w:spacing w:line="276" w:lineRule="auto"/>
        <w:ind w:left="426" w:firstLine="0"/>
        <w:rPr>
          <w:rFonts w:ascii="Arial" w:hAnsi="Arial" w:cs="Arial"/>
          <w:color w:val="000000"/>
          <w:sz w:val="21"/>
          <w:szCs w:val="21"/>
        </w:rPr>
      </w:pPr>
      <w:r w:rsidRPr="001924D3">
        <w:rPr>
          <w:rFonts w:ascii="Arial" w:hAnsi="Arial" w:cs="Arial"/>
          <w:color w:val="000000"/>
          <w:sz w:val="21"/>
          <w:szCs w:val="21"/>
        </w:rPr>
        <w:t>usage: the caret character separates multiple occurrences of values within a field where allowed.</w:t>
      </w:r>
    </w:p>
    <w:p w14:paraId="6D54CF4F" w14:textId="77777777" w:rsidR="00C07E45" w:rsidRPr="001924D3" w:rsidRDefault="00C07E45" w:rsidP="002B084B">
      <w:pPr>
        <w:pStyle w:val="ListParagraph"/>
        <w:numPr>
          <w:ilvl w:val="1"/>
          <w:numId w:val="10"/>
        </w:numPr>
        <w:spacing w:line="276" w:lineRule="auto"/>
        <w:ind w:left="426" w:firstLine="0"/>
        <w:rPr>
          <w:rFonts w:ascii="Arial" w:hAnsi="Arial" w:cs="Arial"/>
          <w:sz w:val="21"/>
          <w:szCs w:val="21"/>
        </w:rPr>
      </w:pPr>
      <w:r w:rsidRPr="001924D3">
        <w:rPr>
          <w:rFonts w:ascii="Arial" w:hAnsi="Arial" w:cs="Arial"/>
          <w:color w:val="000000"/>
          <w:sz w:val="21"/>
          <w:szCs w:val="21"/>
        </w:rPr>
        <w:t>ASCII character 94 (x5E)</w:t>
      </w:r>
    </w:p>
    <w:p w14:paraId="04F31C3E" w14:textId="77777777" w:rsidR="00C07E45" w:rsidRPr="001931B8" w:rsidRDefault="00C07E45" w:rsidP="00C07E45">
      <w:pPr>
        <w:pStyle w:val="Heading1"/>
      </w:pPr>
      <w:bookmarkStart w:id="27" w:name="_Toc32701483"/>
      <w:bookmarkStart w:id="28" w:name="_Toc170223938"/>
      <w:r w:rsidRPr="001931B8">
        <w:lastRenderedPageBreak/>
        <w:t>VPDC submission file</w:t>
      </w:r>
      <w:r>
        <w:t xml:space="preserve"> structure</w:t>
      </w:r>
      <w:bookmarkEnd w:id="27"/>
      <w:bookmarkEnd w:id="28"/>
    </w:p>
    <w:p w14:paraId="7D8F2B92" w14:textId="77777777" w:rsidR="00C07E45" w:rsidRPr="001924D3" w:rsidRDefault="00C07E45" w:rsidP="00C07E45">
      <w:pPr>
        <w:spacing w:line="276" w:lineRule="auto"/>
        <w:rPr>
          <w:rFonts w:cs="Arial"/>
          <w:noProof/>
          <w:szCs w:val="21"/>
        </w:rPr>
      </w:pPr>
      <w:r w:rsidRPr="001924D3">
        <w:rPr>
          <w:rFonts w:cs="Arial"/>
          <w:noProof/>
          <w:szCs w:val="21"/>
        </w:rPr>
        <w:t>Every VPDC submission file must:</w:t>
      </w:r>
    </w:p>
    <w:p w14:paraId="788770F4" w14:textId="162C8D3C" w:rsidR="00C07E45" w:rsidRPr="001924D3" w:rsidRDefault="00C07E45" w:rsidP="002B084B">
      <w:pPr>
        <w:pStyle w:val="ListParagraph"/>
        <w:numPr>
          <w:ilvl w:val="0"/>
          <w:numId w:val="13"/>
        </w:numPr>
        <w:spacing w:line="276" w:lineRule="auto"/>
        <w:rPr>
          <w:rFonts w:ascii="Arial" w:hAnsi="Arial" w:cs="Arial"/>
          <w:noProof/>
          <w:sz w:val="21"/>
          <w:szCs w:val="21"/>
        </w:rPr>
      </w:pPr>
      <w:r w:rsidRPr="001924D3">
        <w:rPr>
          <w:rFonts w:ascii="Arial" w:hAnsi="Arial" w:cs="Arial"/>
          <w:noProof/>
          <w:sz w:val="21"/>
          <w:szCs w:val="21"/>
        </w:rPr>
        <w:t xml:space="preserve">report births in only one </w:t>
      </w:r>
      <w:r w:rsidR="00A95EB4">
        <w:rPr>
          <w:rFonts w:ascii="Arial" w:hAnsi="Arial" w:cs="Arial"/>
          <w:noProof/>
          <w:sz w:val="21"/>
          <w:szCs w:val="21"/>
        </w:rPr>
        <w:t>financial</w:t>
      </w:r>
      <w:r w:rsidRPr="001924D3">
        <w:rPr>
          <w:rFonts w:ascii="Arial" w:hAnsi="Arial" w:cs="Arial"/>
          <w:noProof/>
          <w:sz w:val="21"/>
          <w:szCs w:val="21"/>
        </w:rPr>
        <w:t xml:space="preserve"> year</w:t>
      </w:r>
    </w:p>
    <w:p w14:paraId="7F0536A6" w14:textId="2596820E" w:rsidR="00C07E45" w:rsidRPr="001924D3" w:rsidRDefault="00C07E45" w:rsidP="002B084B">
      <w:pPr>
        <w:pStyle w:val="ListParagraph"/>
        <w:numPr>
          <w:ilvl w:val="0"/>
          <w:numId w:val="13"/>
        </w:numPr>
        <w:spacing w:line="276" w:lineRule="auto"/>
        <w:rPr>
          <w:rFonts w:ascii="Arial" w:hAnsi="Arial" w:cs="Arial"/>
          <w:noProof/>
          <w:sz w:val="21"/>
          <w:szCs w:val="21"/>
        </w:rPr>
      </w:pPr>
      <w:r w:rsidRPr="001924D3">
        <w:rPr>
          <w:rFonts w:ascii="Arial" w:hAnsi="Arial" w:cs="Arial"/>
          <w:noProof/>
          <w:sz w:val="21"/>
          <w:szCs w:val="21"/>
        </w:rPr>
        <w:t xml:space="preserve">be in the correct file structure for the </w:t>
      </w:r>
      <w:r w:rsidR="00A95EB4">
        <w:rPr>
          <w:rFonts w:ascii="Arial" w:hAnsi="Arial" w:cs="Arial"/>
          <w:noProof/>
          <w:sz w:val="21"/>
          <w:szCs w:val="21"/>
        </w:rPr>
        <w:t xml:space="preserve">financial </w:t>
      </w:r>
      <w:r w:rsidRPr="001924D3">
        <w:rPr>
          <w:rFonts w:ascii="Arial" w:hAnsi="Arial" w:cs="Arial"/>
          <w:noProof/>
          <w:sz w:val="21"/>
          <w:szCs w:val="21"/>
        </w:rPr>
        <w:t>year of the births being reported</w:t>
      </w:r>
    </w:p>
    <w:p w14:paraId="060E81CF" w14:textId="77777777" w:rsidR="00C07E45" w:rsidRPr="001924D3" w:rsidRDefault="00C07E45" w:rsidP="002B084B">
      <w:pPr>
        <w:pStyle w:val="ListParagraph"/>
        <w:numPr>
          <w:ilvl w:val="0"/>
          <w:numId w:val="13"/>
        </w:numPr>
        <w:spacing w:line="276" w:lineRule="auto"/>
        <w:rPr>
          <w:rFonts w:ascii="Arial" w:hAnsi="Arial" w:cs="Arial"/>
          <w:noProof/>
          <w:sz w:val="21"/>
          <w:szCs w:val="21"/>
        </w:rPr>
      </w:pPr>
      <w:r w:rsidRPr="001924D3">
        <w:rPr>
          <w:rFonts w:ascii="Arial" w:hAnsi="Arial" w:cs="Arial"/>
          <w:noProof/>
          <w:sz w:val="21"/>
          <w:szCs w:val="21"/>
        </w:rPr>
        <w:t>be named according to the file name convention</w:t>
      </w:r>
    </w:p>
    <w:p w14:paraId="75968D48" w14:textId="77777777" w:rsidR="00C07E45" w:rsidRPr="001924D3" w:rsidRDefault="00C07E45" w:rsidP="002B084B">
      <w:pPr>
        <w:pStyle w:val="ListParagraph"/>
        <w:numPr>
          <w:ilvl w:val="0"/>
          <w:numId w:val="13"/>
        </w:numPr>
        <w:spacing w:line="276" w:lineRule="auto"/>
        <w:rPr>
          <w:rFonts w:ascii="Arial" w:hAnsi="Arial" w:cs="Arial"/>
          <w:noProof/>
          <w:sz w:val="21"/>
          <w:szCs w:val="21"/>
        </w:rPr>
      </w:pPr>
      <w:r w:rsidRPr="001924D3">
        <w:rPr>
          <w:rFonts w:ascii="Arial" w:hAnsi="Arial" w:cs="Arial"/>
          <w:noProof/>
          <w:sz w:val="21"/>
          <w:szCs w:val="21"/>
        </w:rPr>
        <w:t>have a Header record as the first record</w:t>
      </w:r>
    </w:p>
    <w:p w14:paraId="2BB6EE01" w14:textId="516936D5" w:rsidR="00C07E45" w:rsidRPr="001924D3" w:rsidRDefault="00C07E45" w:rsidP="002B084B">
      <w:pPr>
        <w:pStyle w:val="ListParagraph"/>
        <w:numPr>
          <w:ilvl w:val="0"/>
          <w:numId w:val="13"/>
        </w:numPr>
        <w:spacing w:line="276" w:lineRule="auto"/>
        <w:rPr>
          <w:rFonts w:ascii="Arial" w:hAnsi="Arial" w:cs="Arial"/>
          <w:noProof/>
          <w:sz w:val="21"/>
          <w:szCs w:val="21"/>
        </w:rPr>
      </w:pPr>
      <w:r w:rsidRPr="001924D3">
        <w:rPr>
          <w:rFonts w:ascii="Arial" w:hAnsi="Arial" w:cs="Arial"/>
          <w:noProof/>
          <w:sz w:val="21"/>
          <w:szCs w:val="21"/>
        </w:rPr>
        <w:t xml:space="preserve">include at least one Episode record reporting the relevant birth details for the </w:t>
      </w:r>
      <w:r w:rsidR="00CC449B">
        <w:rPr>
          <w:rFonts w:ascii="Arial" w:hAnsi="Arial" w:cs="Arial"/>
          <w:noProof/>
          <w:sz w:val="21"/>
          <w:szCs w:val="21"/>
        </w:rPr>
        <w:t xml:space="preserve">financial </w:t>
      </w:r>
      <w:r w:rsidRPr="001924D3">
        <w:rPr>
          <w:rFonts w:ascii="Arial" w:hAnsi="Arial" w:cs="Arial"/>
          <w:noProof/>
          <w:sz w:val="21"/>
          <w:szCs w:val="21"/>
        </w:rPr>
        <w:t>year of the birth indicated by the Version identifier</w:t>
      </w:r>
    </w:p>
    <w:p w14:paraId="23D5771A" w14:textId="77777777" w:rsidR="00C07E45" w:rsidRPr="001924D3" w:rsidRDefault="00C07E45" w:rsidP="002B084B">
      <w:pPr>
        <w:pStyle w:val="ListParagraph"/>
        <w:numPr>
          <w:ilvl w:val="0"/>
          <w:numId w:val="13"/>
        </w:numPr>
        <w:spacing w:line="276" w:lineRule="auto"/>
        <w:rPr>
          <w:rFonts w:ascii="Arial" w:hAnsi="Arial" w:cs="Arial"/>
          <w:noProof/>
          <w:sz w:val="21"/>
          <w:szCs w:val="21"/>
        </w:rPr>
      </w:pPr>
      <w:r w:rsidRPr="001924D3">
        <w:rPr>
          <w:rFonts w:ascii="Arial" w:hAnsi="Arial" w:cs="Arial"/>
          <w:noProof/>
          <w:sz w:val="21"/>
          <w:szCs w:val="21"/>
        </w:rPr>
        <w:t>be submitted within the required reporting timeline</w:t>
      </w:r>
    </w:p>
    <w:p w14:paraId="4F46F903" w14:textId="77777777" w:rsidR="00C07E45" w:rsidRPr="001924D3" w:rsidRDefault="00C07E45" w:rsidP="002B084B">
      <w:pPr>
        <w:pStyle w:val="ListParagraph"/>
        <w:numPr>
          <w:ilvl w:val="0"/>
          <w:numId w:val="13"/>
        </w:numPr>
        <w:spacing w:line="276" w:lineRule="auto"/>
        <w:rPr>
          <w:rFonts w:ascii="Arial" w:hAnsi="Arial" w:cs="Arial"/>
          <w:noProof/>
          <w:sz w:val="21"/>
          <w:szCs w:val="21"/>
        </w:rPr>
      </w:pPr>
      <w:r w:rsidRPr="001924D3">
        <w:rPr>
          <w:rFonts w:ascii="Arial" w:hAnsi="Arial" w:cs="Arial"/>
          <w:noProof/>
          <w:sz w:val="21"/>
          <w:szCs w:val="21"/>
        </w:rPr>
        <w:t>be submitted via the department’s managed file transfer (MFT) portal or as a VPDC webform via the HealthCollect portal.</w:t>
      </w:r>
    </w:p>
    <w:p w14:paraId="70CBB663" w14:textId="77777777" w:rsidR="00C07E45" w:rsidRPr="001924D3" w:rsidRDefault="00C07E45" w:rsidP="00C07E45">
      <w:pPr>
        <w:spacing w:line="276" w:lineRule="auto"/>
        <w:rPr>
          <w:rFonts w:cs="Arial"/>
          <w:noProof/>
          <w:szCs w:val="21"/>
        </w:rPr>
      </w:pPr>
    </w:p>
    <w:p w14:paraId="5220ED0C" w14:textId="77777777" w:rsidR="00C07E45" w:rsidRPr="001924D3" w:rsidRDefault="00C07E45" w:rsidP="00C07E45">
      <w:pPr>
        <w:spacing w:line="276" w:lineRule="auto"/>
        <w:rPr>
          <w:rFonts w:cs="Arial"/>
          <w:noProof/>
          <w:szCs w:val="21"/>
        </w:rPr>
      </w:pPr>
      <w:r w:rsidRPr="001924D3">
        <w:rPr>
          <w:rFonts w:cs="Arial"/>
          <w:noProof/>
          <w:szCs w:val="21"/>
        </w:rPr>
        <w:t>The VPDC submission file structure specification to follow details the sequence, length, type and layout of data items to be included in the submission records.</w:t>
      </w:r>
    </w:p>
    <w:p w14:paraId="3CEBB606" w14:textId="77777777" w:rsidR="00C07E45" w:rsidRPr="001924D3" w:rsidRDefault="00C07E45" w:rsidP="00C07E45">
      <w:pPr>
        <w:spacing w:line="276" w:lineRule="auto"/>
        <w:rPr>
          <w:rFonts w:cs="Arial"/>
          <w:noProof/>
          <w:szCs w:val="21"/>
        </w:rPr>
      </w:pPr>
      <w:r w:rsidRPr="001924D3">
        <w:rPr>
          <w:rFonts w:cs="Arial"/>
          <w:noProof/>
          <w:szCs w:val="21"/>
        </w:rPr>
        <w:t>File structure notes:</w:t>
      </w:r>
    </w:p>
    <w:p w14:paraId="39B2D52E" w14:textId="77777777" w:rsidR="00C07E45" w:rsidRPr="001924D3" w:rsidRDefault="00C07E45" w:rsidP="002B084B">
      <w:pPr>
        <w:pStyle w:val="ListParagraph"/>
        <w:numPr>
          <w:ilvl w:val="0"/>
          <w:numId w:val="14"/>
        </w:numPr>
        <w:spacing w:line="276" w:lineRule="auto"/>
        <w:rPr>
          <w:rFonts w:ascii="Arial" w:hAnsi="Arial" w:cs="Arial"/>
          <w:noProof/>
          <w:sz w:val="21"/>
          <w:szCs w:val="21"/>
        </w:rPr>
      </w:pPr>
      <w:r w:rsidRPr="001924D3">
        <w:rPr>
          <w:rFonts w:ascii="Arial" w:hAnsi="Arial" w:cs="Arial"/>
          <w:noProof/>
          <w:sz w:val="21"/>
          <w:szCs w:val="21"/>
        </w:rPr>
        <w:t>Do not zero fill items unless specified</w:t>
      </w:r>
    </w:p>
    <w:p w14:paraId="1CA906C0" w14:textId="58CBE68D" w:rsidR="00C07E45" w:rsidRPr="001924D3" w:rsidRDefault="00C07E45" w:rsidP="002B084B">
      <w:pPr>
        <w:pStyle w:val="ListParagraph"/>
        <w:numPr>
          <w:ilvl w:val="0"/>
          <w:numId w:val="14"/>
        </w:numPr>
        <w:spacing w:line="276" w:lineRule="auto"/>
        <w:rPr>
          <w:rFonts w:ascii="Arial" w:hAnsi="Arial" w:cs="Arial"/>
          <w:noProof/>
          <w:sz w:val="21"/>
          <w:szCs w:val="21"/>
        </w:rPr>
      </w:pPr>
      <w:r w:rsidRPr="001924D3">
        <w:rPr>
          <w:rFonts w:ascii="Arial" w:hAnsi="Arial" w:cs="Arial"/>
          <w:noProof/>
          <w:sz w:val="21"/>
          <w:szCs w:val="21"/>
        </w:rPr>
        <w:t xml:space="preserve">Padding fields with space characters (either to the left or right) is </w:t>
      </w:r>
      <w:r w:rsidR="009A0913">
        <w:rPr>
          <w:rFonts w:ascii="Arial" w:hAnsi="Arial" w:cs="Arial"/>
          <w:noProof/>
          <w:sz w:val="21"/>
          <w:szCs w:val="21"/>
        </w:rPr>
        <w:t>un</w:t>
      </w:r>
      <w:r w:rsidRPr="001924D3">
        <w:rPr>
          <w:rFonts w:ascii="Arial" w:hAnsi="Arial" w:cs="Arial"/>
          <w:noProof/>
          <w:sz w:val="21"/>
          <w:szCs w:val="21"/>
        </w:rPr>
        <w:t>necessary</w:t>
      </w:r>
    </w:p>
    <w:p w14:paraId="1B74C0B4" w14:textId="12453F7C" w:rsidR="00C07E45" w:rsidRPr="001924D3" w:rsidRDefault="00C07E45" w:rsidP="002B084B">
      <w:pPr>
        <w:pStyle w:val="ListParagraph"/>
        <w:numPr>
          <w:ilvl w:val="0"/>
          <w:numId w:val="14"/>
        </w:numPr>
        <w:spacing w:line="276" w:lineRule="auto"/>
        <w:rPr>
          <w:rFonts w:ascii="Arial" w:hAnsi="Arial" w:cs="Arial"/>
          <w:noProof/>
          <w:sz w:val="21"/>
          <w:szCs w:val="21"/>
        </w:rPr>
      </w:pPr>
      <w:r w:rsidRPr="001924D3">
        <w:rPr>
          <w:rFonts w:ascii="Arial" w:hAnsi="Arial" w:cs="Arial"/>
          <w:noProof/>
          <w:sz w:val="21"/>
          <w:szCs w:val="21"/>
        </w:rPr>
        <w:t>Deleted fields retain their position number, but once notified as deleted, any data submitted in these fields will not be processed</w:t>
      </w:r>
      <w:r w:rsidR="009A0913">
        <w:rPr>
          <w:rFonts w:ascii="Arial" w:hAnsi="Arial" w:cs="Arial"/>
          <w:noProof/>
          <w:sz w:val="21"/>
          <w:szCs w:val="21"/>
        </w:rPr>
        <w:t xml:space="preserve"> against business rules or otherwise validated, and will not be retained in the VPDC database</w:t>
      </w:r>
      <w:r w:rsidR="00CC449B">
        <w:rPr>
          <w:rFonts w:ascii="Arial" w:hAnsi="Arial" w:cs="Arial"/>
          <w:noProof/>
          <w:sz w:val="21"/>
          <w:szCs w:val="21"/>
        </w:rPr>
        <w:t>.</w:t>
      </w:r>
    </w:p>
    <w:p w14:paraId="5FAC4E3D" w14:textId="77777777" w:rsidR="00C07E45" w:rsidRPr="00D042F6" w:rsidRDefault="00C07E45" w:rsidP="00C07E45">
      <w:pPr>
        <w:pStyle w:val="Heading1"/>
        <w:rPr>
          <w:noProof/>
        </w:rPr>
      </w:pPr>
      <w:bookmarkStart w:id="29" w:name="_Toc343856390"/>
      <w:bookmarkStart w:id="30" w:name="_Toc504055546"/>
      <w:bookmarkStart w:id="31" w:name="_Toc32701484"/>
      <w:bookmarkStart w:id="32" w:name="_Toc170223939"/>
      <w:r w:rsidRPr="00D042F6">
        <w:rPr>
          <w:noProof/>
        </w:rPr>
        <w:t>File structure specifications</w:t>
      </w:r>
      <w:bookmarkEnd w:id="29"/>
      <w:bookmarkEnd w:id="30"/>
      <w:bookmarkEnd w:id="31"/>
      <w:bookmarkEnd w:id="32"/>
    </w:p>
    <w:p w14:paraId="704254AC" w14:textId="77777777" w:rsidR="00C07E45" w:rsidRPr="00AE445F" w:rsidRDefault="00C07E45" w:rsidP="00925EB9">
      <w:pPr>
        <w:pStyle w:val="Heading2"/>
      </w:pPr>
      <w:bookmarkStart w:id="33" w:name="_Toc343856391"/>
      <w:bookmarkStart w:id="34" w:name="_Toc32701485"/>
      <w:bookmarkStart w:id="35" w:name="_Toc170223940"/>
      <w:r w:rsidRPr="00CC449B">
        <w:t>Header record</w:t>
      </w:r>
      <w:bookmarkEnd w:id="33"/>
      <w:bookmarkEnd w:id="34"/>
      <w:bookmarkEnd w:id="35"/>
    </w:p>
    <w:p w14:paraId="3BB73482" w14:textId="33A789B8" w:rsidR="00C07E45" w:rsidRPr="001924D3" w:rsidRDefault="00C07E45" w:rsidP="00C07E45">
      <w:pPr>
        <w:spacing w:line="276" w:lineRule="auto"/>
        <w:rPr>
          <w:rFonts w:cs="Arial"/>
          <w:szCs w:val="21"/>
        </w:rPr>
      </w:pPr>
      <w:r w:rsidRPr="001924D3">
        <w:rPr>
          <w:rFonts w:cs="Arial"/>
          <w:szCs w:val="21"/>
        </w:rPr>
        <w:t xml:space="preserve">The Header record must be the first record </w:t>
      </w:r>
      <w:r w:rsidR="001D65E2">
        <w:rPr>
          <w:rFonts w:cs="Arial"/>
          <w:szCs w:val="21"/>
        </w:rPr>
        <w:t>in any VPDC submission file</w:t>
      </w:r>
      <w:r w:rsidRPr="001924D3">
        <w:rPr>
          <w:rFonts w:cs="Arial"/>
          <w:szCs w:val="21"/>
        </w:rPr>
        <w:t>.</w:t>
      </w:r>
    </w:p>
    <w:p w14:paraId="32CA914C" w14:textId="77777777" w:rsidR="00C07E45" w:rsidRPr="001924D3" w:rsidRDefault="00C07E45" w:rsidP="00C07E45">
      <w:pPr>
        <w:spacing w:line="276" w:lineRule="auto"/>
        <w:rPr>
          <w:rFonts w:cs="Arial"/>
          <w:szCs w:val="21"/>
        </w:rPr>
      </w:pPr>
      <w:r w:rsidRPr="001924D3">
        <w:rPr>
          <w:rFonts w:cs="Arial"/>
          <w:szCs w:val="21"/>
        </w:rPr>
        <w:t xml:space="preserve">The Header record is comprised of a number of components which must appear in the following format and sequence: </w:t>
      </w:r>
    </w:p>
    <w:p w14:paraId="275E231C" w14:textId="61BBCF48" w:rsidR="00C07E45" w:rsidRDefault="00C07E45" w:rsidP="00C07E45">
      <w:pPr>
        <w:pStyle w:val="Healthbody"/>
        <w:spacing w:after="0" w:line="276" w:lineRule="auto"/>
        <w:rPr>
          <w:color w:val="000000"/>
          <w:sz w:val="21"/>
          <w:szCs w:val="21"/>
        </w:rPr>
      </w:pPr>
      <w:r w:rsidRPr="001924D3">
        <w:rPr>
          <w:color w:val="000000"/>
          <w:sz w:val="21"/>
          <w:szCs w:val="21"/>
        </w:rPr>
        <w:t>CCCC | VVVV | NNNN | YYYYMMDDhhmm | TT</w:t>
      </w:r>
      <w:r w:rsidR="00925EB9">
        <w:rPr>
          <w:color w:val="000000"/>
          <w:sz w:val="21"/>
          <w:szCs w:val="21"/>
        </w:rPr>
        <w:t>TT</w:t>
      </w:r>
      <w:r w:rsidRPr="001924D3">
        <w:rPr>
          <w:color w:val="000000"/>
          <w:sz w:val="21"/>
          <w:szCs w:val="21"/>
        </w:rPr>
        <w:t xml:space="preserve"> | NNNNN | AAA…AAA</w:t>
      </w:r>
    </w:p>
    <w:p w14:paraId="4AE8CD1E" w14:textId="77777777" w:rsidR="001D65E2" w:rsidRPr="001924D3" w:rsidRDefault="001D65E2" w:rsidP="00C07E45">
      <w:pPr>
        <w:pStyle w:val="Healthbody"/>
        <w:spacing w:after="0" w:line="276" w:lineRule="auto"/>
        <w:rPr>
          <w:color w:val="000000"/>
          <w:sz w:val="21"/>
          <w:szCs w:val="21"/>
        </w:rPr>
      </w:pPr>
    </w:p>
    <w:p w14:paraId="79D90906" w14:textId="53FA830E" w:rsidR="00C07E45" w:rsidRPr="001924D3" w:rsidRDefault="00C07E45" w:rsidP="00C07E45">
      <w:pPr>
        <w:spacing w:line="276" w:lineRule="auto"/>
        <w:rPr>
          <w:rFonts w:cs="Arial"/>
          <w:color w:val="000000"/>
          <w:szCs w:val="21"/>
        </w:rPr>
      </w:pPr>
      <w:r w:rsidRPr="001924D3">
        <w:rPr>
          <w:rFonts w:cs="Arial"/>
          <w:color w:val="000000"/>
          <w:szCs w:val="21"/>
        </w:rPr>
        <w:t>where:</w:t>
      </w:r>
    </w:p>
    <w:p w14:paraId="163C1B80" w14:textId="77777777" w:rsidR="00C07E45" w:rsidRPr="001924D3" w:rsidRDefault="00C07E45" w:rsidP="00C07E45">
      <w:pPr>
        <w:tabs>
          <w:tab w:val="left" w:pos="1985"/>
          <w:tab w:val="left" w:pos="2694"/>
          <w:tab w:val="left" w:pos="3261"/>
        </w:tabs>
        <w:spacing w:line="276" w:lineRule="auto"/>
        <w:rPr>
          <w:rFonts w:cs="Arial"/>
          <w:noProof/>
          <w:szCs w:val="21"/>
        </w:rPr>
      </w:pPr>
      <w:r w:rsidRPr="001924D3">
        <w:rPr>
          <w:rFonts w:cs="Arial"/>
          <w:noProof/>
          <w:szCs w:val="21"/>
        </w:rPr>
        <w:t>CCCC</w:t>
      </w:r>
      <w:r w:rsidRPr="001924D3">
        <w:rPr>
          <w:rFonts w:cs="Arial"/>
          <w:noProof/>
          <w:szCs w:val="21"/>
        </w:rPr>
        <w:tab/>
        <w:t>=</w:t>
      </w:r>
      <w:r w:rsidRPr="001924D3">
        <w:rPr>
          <w:rFonts w:cs="Arial"/>
          <w:noProof/>
          <w:szCs w:val="21"/>
        </w:rPr>
        <w:tab/>
        <w:t>Collection identifier (always VPDC)</w:t>
      </w:r>
    </w:p>
    <w:p w14:paraId="1AF7BBC5" w14:textId="3CA49654" w:rsidR="00C07E45" w:rsidRPr="001924D3" w:rsidRDefault="00C07E45" w:rsidP="00C07E45">
      <w:pPr>
        <w:tabs>
          <w:tab w:val="left" w:pos="1985"/>
          <w:tab w:val="left" w:pos="2694"/>
          <w:tab w:val="left" w:pos="3261"/>
        </w:tabs>
        <w:spacing w:line="276" w:lineRule="auto"/>
        <w:rPr>
          <w:rFonts w:cs="Arial"/>
          <w:noProof/>
          <w:szCs w:val="21"/>
        </w:rPr>
      </w:pPr>
      <w:r w:rsidRPr="001924D3">
        <w:rPr>
          <w:rFonts w:cs="Arial"/>
          <w:noProof/>
          <w:szCs w:val="21"/>
        </w:rPr>
        <w:t>VVVV</w:t>
      </w:r>
      <w:r w:rsidRPr="001924D3">
        <w:rPr>
          <w:rFonts w:cs="Arial"/>
          <w:noProof/>
          <w:szCs w:val="21"/>
        </w:rPr>
        <w:tab/>
        <w:t>=</w:t>
      </w:r>
      <w:r w:rsidRPr="001924D3">
        <w:rPr>
          <w:rFonts w:cs="Arial"/>
          <w:noProof/>
          <w:szCs w:val="21"/>
        </w:rPr>
        <w:tab/>
        <w:t>Version identifier</w:t>
      </w:r>
    </w:p>
    <w:p w14:paraId="2CEB25DF" w14:textId="77777777" w:rsidR="00C07E45" w:rsidRPr="001924D3" w:rsidRDefault="00C07E45" w:rsidP="00C07E45">
      <w:pPr>
        <w:tabs>
          <w:tab w:val="left" w:pos="1985"/>
          <w:tab w:val="left" w:pos="2694"/>
          <w:tab w:val="left" w:pos="3261"/>
        </w:tabs>
        <w:spacing w:line="276" w:lineRule="auto"/>
        <w:rPr>
          <w:rFonts w:cs="Arial"/>
          <w:noProof/>
          <w:szCs w:val="21"/>
        </w:rPr>
      </w:pPr>
      <w:r w:rsidRPr="001924D3">
        <w:rPr>
          <w:rFonts w:cs="Arial"/>
          <w:noProof/>
          <w:szCs w:val="21"/>
        </w:rPr>
        <w:t>NNNN</w:t>
      </w:r>
      <w:r w:rsidRPr="001924D3">
        <w:rPr>
          <w:rFonts w:cs="Arial"/>
          <w:noProof/>
          <w:szCs w:val="21"/>
        </w:rPr>
        <w:tab/>
        <w:t>=</w:t>
      </w:r>
      <w:r w:rsidRPr="001924D3">
        <w:rPr>
          <w:rFonts w:cs="Arial"/>
          <w:noProof/>
          <w:szCs w:val="21"/>
        </w:rPr>
        <w:tab/>
        <w:t>Hospital code (agency identifier)</w:t>
      </w:r>
    </w:p>
    <w:p w14:paraId="5418A36B" w14:textId="77777777" w:rsidR="00C07E45" w:rsidRPr="001924D3" w:rsidRDefault="00C07E45" w:rsidP="00C07E45">
      <w:pPr>
        <w:tabs>
          <w:tab w:val="left" w:pos="1985"/>
          <w:tab w:val="left" w:pos="2694"/>
          <w:tab w:val="left" w:pos="3261"/>
        </w:tabs>
        <w:spacing w:line="276" w:lineRule="auto"/>
        <w:rPr>
          <w:rFonts w:cs="Arial"/>
          <w:noProof/>
          <w:szCs w:val="21"/>
        </w:rPr>
      </w:pPr>
      <w:r w:rsidRPr="001924D3">
        <w:rPr>
          <w:rFonts w:cs="Arial"/>
          <w:noProof/>
          <w:szCs w:val="21"/>
        </w:rPr>
        <w:t>YYYYMMDDhhmm</w:t>
      </w:r>
      <w:r w:rsidRPr="001924D3">
        <w:rPr>
          <w:rFonts w:cs="Arial"/>
          <w:noProof/>
          <w:szCs w:val="21"/>
        </w:rPr>
        <w:tab/>
        <w:t>=</w:t>
      </w:r>
      <w:r w:rsidRPr="001924D3">
        <w:rPr>
          <w:rFonts w:cs="Arial"/>
          <w:noProof/>
          <w:szCs w:val="21"/>
        </w:rPr>
        <w:tab/>
        <w:t>Data submission identifier</w:t>
      </w:r>
    </w:p>
    <w:p w14:paraId="50421DAE" w14:textId="6AEBC95B" w:rsidR="00C07E45" w:rsidRPr="001924D3" w:rsidRDefault="00C07E45" w:rsidP="00C07E45">
      <w:pPr>
        <w:tabs>
          <w:tab w:val="left" w:pos="1985"/>
          <w:tab w:val="left" w:pos="2694"/>
          <w:tab w:val="left" w:pos="3261"/>
        </w:tabs>
        <w:spacing w:line="276" w:lineRule="auto"/>
        <w:rPr>
          <w:rFonts w:cs="Arial"/>
          <w:noProof/>
          <w:szCs w:val="21"/>
        </w:rPr>
      </w:pPr>
      <w:r w:rsidRPr="001924D3">
        <w:rPr>
          <w:rFonts w:cs="Arial"/>
          <w:noProof/>
          <w:szCs w:val="21"/>
        </w:rPr>
        <w:t>TT</w:t>
      </w:r>
      <w:r w:rsidR="00925EB9">
        <w:rPr>
          <w:rFonts w:cs="Arial"/>
          <w:noProof/>
          <w:szCs w:val="21"/>
        </w:rPr>
        <w:t>TT</w:t>
      </w:r>
      <w:r w:rsidRPr="001924D3">
        <w:rPr>
          <w:rFonts w:cs="Arial"/>
          <w:noProof/>
          <w:szCs w:val="21"/>
        </w:rPr>
        <w:tab/>
        <w:t>=</w:t>
      </w:r>
      <w:r w:rsidRPr="001924D3">
        <w:rPr>
          <w:rFonts w:cs="Arial"/>
          <w:noProof/>
          <w:szCs w:val="21"/>
        </w:rPr>
        <w:tab/>
        <w:t>Submission number</w:t>
      </w:r>
    </w:p>
    <w:p w14:paraId="137985F0" w14:textId="77777777" w:rsidR="00C07E45" w:rsidRPr="001924D3" w:rsidRDefault="00C07E45" w:rsidP="00C07E45">
      <w:pPr>
        <w:tabs>
          <w:tab w:val="left" w:pos="1985"/>
          <w:tab w:val="left" w:pos="2694"/>
          <w:tab w:val="left" w:pos="3261"/>
        </w:tabs>
        <w:spacing w:line="276" w:lineRule="auto"/>
        <w:rPr>
          <w:rFonts w:cs="Arial"/>
          <w:noProof/>
          <w:szCs w:val="21"/>
        </w:rPr>
      </w:pPr>
      <w:r w:rsidRPr="001924D3">
        <w:rPr>
          <w:rFonts w:cs="Arial"/>
          <w:noProof/>
          <w:szCs w:val="21"/>
        </w:rPr>
        <w:t>NNNNN</w:t>
      </w:r>
      <w:r w:rsidRPr="001924D3">
        <w:rPr>
          <w:rFonts w:cs="Arial"/>
          <w:noProof/>
          <w:szCs w:val="21"/>
        </w:rPr>
        <w:tab/>
        <w:t>=</w:t>
      </w:r>
      <w:r w:rsidRPr="001924D3">
        <w:rPr>
          <w:rFonts w:cs="Arial"/>
          <w:noProof/>
          <w:szCs w:val="21"/>
        </w:rPr>
        <w:tab/>
        <w:t>Number of records following</w:t>
      </w:r>
      <w:r w:rsidRPr="001924D3" w:rsidDel="00491E53">
        <w:rPr>
          <w:rFonts w:cs="Arial"/>
          <w:noProof/>
          <w:szCs w:val="21"/>
        </w:rPr>
        <w:t xml:space="preserve"> </w:t>
      </w:r>
      <w:r w:rsidRPr="001924D3">
        <w:rPr>
          <w:rFonts w:cs="Arial"/>
          <w:noProof/>
          <w:szCs w:val="21"/>
        </w:rPr>
        <w:t>(the number of Episode records in this file)</w:t>
      </w:r>
    </w:p>
    <w:p w14:paraId="381406FA" w14:textId="77777777" w:rsidR="00C07E45" w:rsidRPr="001924D3" w:rsidRDefault="00C07E45" w:rsidP="00C07E45">
      <w:pPr>
        <w:tabs>
          <w:tab w:val="left" w:pos="1985"/>
          <w:tab w:val="left" w:pos="2694"/>
          <w:tab w:val="left" w:pos="3261"/>
        </w:tabs>
        <w:spacing w:line="276" w:lineRule="auto"/>
        <w:rPr>
          <w:rFonts w:cs="Arial"/>
          <w:noProof/>
          <w:szCs w:val="21"/>
        </w:rPr>
      </w:pPr>
      <w:r w:rsidRPr="001924D3">
        <w:rPr>
          <w:rFonts w:cs="Arial"/>
          <w:noProof/>
          <w:szCs w:val="21"/>
        </w:rPr>
        <w:t>AAA…AAA</w:t>
      </w:r>
      <w:r w:rsidRPr="001924D3">
        <w:rPr>
          <w:rFonts w:cs="Arial"/>
          <w:noProof/>
          <w:szCs w:val="21"/>
        </w:rPr>
        <w:tab/>
        <w:t>=</w:t>
      </w:r>
      <w:r w:rsidRPr="001924D3">
        <w:rPr>
          <w:rFonts w:cs="Arial"/>
          <w:noProof/>
          <w:szCs w:val="21"/>
        </w:rPr>
        <w:tab/>
        <w:t>Name of software</w:t>
      </w:r>
    </w:p>
    <w:p w14:paraId="3FB01CD7" w14:textId="5031DEAE" w:rsidR="00C07E45" w:rsidRPr="001924D3" w:rsidRDefault="00C07E45" w:rsidP="00C07E45">
      <w:pPr>
        <w:spacing w:line="276" w:lineRule="auto"/>
        <w:rPr>
          <w:rFonts w:cs="Arial"/>
          <w:szCs w:val="21"/>
        </w:rPr>
      </w:pPr>
      <w:r w:rsidRPr="001924D3">
        <w:rPr>
          <w:rFonts w:cs="Arial"/>
          <w:szCs w:val="21"/>
        </w:rPr>
        <w:t xml:space="preserve">Details of the Header record components are set out in </w:t>
      </w:r>
      <w:r w:rsidR="00047C37">
        <w:rPr>
          <w:rFonts w:cs="Arial"/>
          <w:szCs w:val="21"/>
        </w:rPr>
        <w:t>VPDC manual S</w:t>
      </w:r>
      <w:r w:rsidRPr="001924D3">
        <w:rPr>
          <w:rFonts w:cs="Arial"/>
          <w:szCs w:val="21"/>
        </w:rPr>
        <w:t>ection 3</w:t>
      </w:r>
      <w:r w:rsidR="00047C37">
        <w:rPr>
          <w:rFonts w:cs="Arial"/>
          <w:szCs w:val="21"/>
        </w:rPr>
        <w:t>:</w:t>
      </w:r>
      <w:r w:rsidRPr="001924D3">
        <w:rPr>
          <w:rFonts w:cs="Arial"/>
          <w:szCs w:val="21"/>
        </w:rPr>
        <w:t xml:space="preserve"> </w:t>
      </w:r>
      <w:r w:rsidR="00047C37">
        <w:rPr>
          <w:rFonts w:cs="Arial"/>
          <w:szCs w:val="21"/>
        </w:rPr>
        <w:t>Data definitions</w:t>
      </w:r>
      <w:r w:rsidRPr="001924D3">
        <w:rPr>
          <w:rFonts w:cs="Arial"/>
          <w:szCs w:val="21"/>
        </w:rPr>
        <w:t>.</w:t>
      </w:r>
    </w:p>
    <w:p w14:paraId="16053335" w14:textId="77777777" w:rsidR="00C07E45" w:rsidRPr="00925EB9" w:rsidRDefault="00C07E45" w:rsidP="00925EB9">
      <w:pPr>
        <w:pStyle w:val="Heading2"/>
        <w:rPr>
          <w:rStyle w:val="Strong"/>
          <w:b/>
          <w:bCs w:val="0"/>
        </w:rPr>
      </w:pPr>
      <w:bookmarkStart w:id="36" w:name="_Toc32701486"/>
      <w:bookmarkStart w:id="37" w:name="_Toc170223941"/>
      <w:r w:rsidRPr="00E96453">
        <w:rPr>
          <w:rStyle w:val="Strong"/>
          <w:b/>
          <w:bCs w:val="0"/>
        </w:rPr>
        <w:lastRenderedPageBreak/>
        <w:t>Episode records</w:t>
      </w:r>
      <w:bookmarkEnd w:id="36"/>
      <w:bookmarkEnd w:id="37"/>
    </w:p>
    <w:p w14:paraId="608A4042" w14:textId="77777777" w:rsidR="00C07E45" w:rsidRPr="001924D3" w:rsidRDefault="00C07E45" w:rsidP="00C07E45">
      <w:pPr>
        <w:spacing w:line="276" w:lineRule="auto"/>
        <w:rPr>
          <w:rFonts w:cs="Arial"/>
          <w:noProof/>
          <w:szCs w:val="21"/>
        </w:rPr>
      </w:pPr>
      <w:r w:rsidRPr="001924D3">
        <w:rPr>
          <w:rFonts w:cs="Arial"/>
          <w:noProof/>
          <w:szCs w:val="21"/>
        </w:rPr>
        <w:t>Each Episode record reports data on an individual birth episode.</w:t>
      </w:r>
    </w:p>
    <w:p w14:paraId="737C47BD" w14:textId="1CB7F4BD" w:rsidR="00C07E45" w:rsidRPr="001924D3" w:rsidRDefault="00C07E45" w:rsidP="00C07E45">
      <w:pPr>
        <w:spacing w:line="276" w:lineRule="auto"/>
        <w:rPr>
          <w:rFonts w:cs="Arial"/>
          <w:noProof/>
          <w:szCs w:val="21"/>
        </w:rPr>
      </w:pPr>
      <w:r w:rsidRPr="001924D3">
        <w:rPr>
          <w:rFonts w:cs="Arial"/>
          <w:noProof/>
          <w:szCs w:val="21"/>
        </w:rPr>
        <w:t xml:space="preserve">The VPDC data elements applicable for the </w:t>
      </w:r>
      <w:r w:rsidR="00CC449B">
        <w:rPr>
          <w:rFonts w:cs="Arial"/>
          <w:noProof/>
          <w:szCs w:val="21"/>
        </w:rPr>
        <w:t xml:space="preserve">current </w:t>
      </w:r>
      <w:r w:rsidR="00047C37">
        <w:rPr>
          <w:rFonts w:cs="Arial"/>
          <w:noProof/>
          <w:szCs w:val="21"/>
        </w:rPr>
        <w:t xml:space="preserve">financial </w:t>
      </w:r>
      <w:r w:rsidRPr="001924D3">
        <w:rPr>
          <w:rFonts w:cs="Arial"/>
          <w:noProof/>
          <w:szCs w:val="21"/>
        </w:rPr>
        <w:t>year of the baby’s birth must be reported as a single Episode record and in the structure defined in this document.</w:t>
      </w:r>
    </w:p>
    <w:p w14:paraId="7DC0C29E" w14:textId="3502DFAD" w:rsidR="00C07E45" w:rsidRPr="001924D3" w:rsidRDefault="00C07E45" w:rsidP="00C07E45">
      <w:pPr>
        <w:spacing w:line="276" w:lineRule="auto"/>
        <w:rPr>
          <w:rFonts w:cs="Arial"/>
          <w:szCs w:val="21"/>
        </w:rPr>
      </w:pPr>
      <w:r w:rsidRPr="001924D3">
        <w:rPr>
          <w:rFonts w:cs="Arial"/>
          <w:szCs w:val="21"/>
        </w:rPr>
        <w:t xml:space="preserve">Full details of all data elements to be reported for the </w:t>
      </w:r>
      <w:r w:rsidR="00CC449B">
        <w:rPr>
          <w:rFonts w:cs="Arial"/>
          <w:szCs w:val="21"/>
        </w:rPr>
        <w:t xml:space="preserve">current </w:t>
      </w:r>
      <w:r w:rsidR="00047C37">
        <w:rPr>
          <w:rFonts w:cs="Arial"/>
          <w:szCs w:val="21"/>
        </w:rPr>
        <w:t xml:space="preserve">financial </w:t>
      </w:r>
      <w:r w:rsidR="00CC449B">
        <w:rPr>
          <w:rFonts w:cs="Arial"/>
          <w:szCs w:val="21"/>
        </w:rPr>
        <w:t>year</w:t>
      </w:r>
      <w:r w:rsidRPr="001924D3">
        <w:rPr>
          <w:rFonts w:cs="Arial"/>
          <w:szCs w:val="21"/>
        </w:rPr>
        <w:t xml:space="preserve"> are provided in </w:t>
      </w:r>
      <w:r w:rsidR="00047C37">
        <w:rPr>
          <w:rFonts w:cs="Arial"/>
          <w:szCs w:val="21"/>
        </w:rPr>
        <w:t xml:space="preserve">VPDC manual </w:t>
      </w:r>
      <w:r w:rsidRPr="001924D3">
        <w:rPr>
          <w:rFonts w:cs="Arial"/>
          <w:szCs w:val="21"/>
        </w:rPr>
        <w:t>Section 3: Data definitions.</w:t>
      </w:r>
    </w:p>
    <w:p w14:paraId="604016B2" w14:textId="4AB148A4" w:rsidR="00C07E45" w:rsidRPr="00D44DBF" w:rsidRDefault="00C07E45" w:rsidP="00047C37">
      <w:pPr>
        <w:pStyle w:val="Body"/>
      </w:pPr>
      <w:r w:rsidRPr="001924D3">
        <w:t xml:space="preserve">The sequence in which data elements are to be included in each Episode record reported to the VPDC for the current </w:t>
      </w:r>
      <w:r w:rsidR="00047C37">
        <w:t xml:space="preserve">financial </w:t>
      </w:r>
      <w:r w:rsidRPr="001924D3">
        <w:t>year is set out in the following table.</w:t>
      </w:r>
      <w:bookmarkStart w:id="38" w:name="_Toc343856392"/>
    </w:p>
    <w:p w14:paraId="15B39584" w14:textId="77777777" w:rsidR="00C07E45" w:rsidRDefault="00C07E45" w:rsidP="00C07E45">
      <w:pPr>
        <w:pStyle w:val="Heading2"/>
      </w:pPr>
      <w:bookmarkStart w:id="39" w:name="_Toc32701487"/>
      <w:bookmarkStart w:id="40" w:name="_Toc170223942"/>
      <w:r>
        <w:t xml:space="preserve">Table of </w:t>
      </w:r>
      <w:r w:rsidRPr="00DD0C4B">
        <w:t>Episode record</w:t>
      </w:r>
      <w:r>
        <w:t xml:space="preserve"> data element</w:t>
      </w:r>
      <w:r w:rsidRPr="00DD0C4B">
        <w:t>s</w:t>
      </w:r>
      <w:bookmarkEnd w:id="38"/>
      <w:bookmarkEnd w:id="39"/>
      <w:bookmarkEnd w:id="40"/>
    </w:p>
    <w:p w14:paraId="0F9D6852" w14:textId="314609EC" w:rsidR="003178AC" w:rsidRDefault="002E3A78" w:rsidP="003178AC">
      <w:pPr>
        <w:pStyle w:val="Body"/>
      </w:pPr>
      <w:r w:rsidRPr="00D44DBF">
        <w:t xml:space="preserve">Note: where Data item name listed is ‘Deleted field’, do </w:t>
      </w:r>
      <w:r w:rsidRPr="00D44DBF">
        <w:rPr>
          <w:b/>
          <w:bCs/>
        </w:rPr>
        <w:t>not include a value</w:t>
      </w:r>
      <w:r w:rsidRPr="00D44DBF">
        <w:t xml:space="preserve"> in the submission file.</w:t>
      </w:r>
    </w:p>
    <w:tbl>
      <w:tblPr>
        <w:tblW w:w="844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A0" w:firstRow="1" w:lastRow="0" w:firstColumn="1" w:lastColumn="0" w:noHBand="0" w:noVBand="0"/>
      </w:tblPr>
      <w:tblGrid>
        <w:gridCol w:w="973"/>
        <w:gridCol w:w="4125"/>
        <w:gridCol w:w="1077"/>
        <w:gridCol w:w="1508"/>
        <w:gridCol w:w="760"/>
      </w:tblGrid>
      <w:tr w:rsidR="00B36665" w:rsidRPr="009E2F1E" w14:paraId="37223C80" w14:textId="77777777">
        <w:trPr>
          <w:tblHeader/>
        </w:trPr>
        <w:tc>
          <w:tcPr>
            <w:tcW w:w="973" w:type="dxa"/>
            <w:shd w:val="clear" w:color="auto" w:fill="FFFFFF" w:themeFill="background1"/>
          </w:tcPr>
          <w:p w14:paraId="097DC3D0" w14:textId="77777777" w:rsidR="00B36665" w:rsidRPr="009E2F1E" w:rsidRDefault="00B36665" w:rsidP="00D44DBF">
            <w:pPr>
              <w:spacing w:after="0" w:line="220" w:lineRule="atLeast"/>
              <w:rPr>
                <w:rFonts w:eastAsia="MS Mincho"/>
                <w:b/>
                <w:szCs w:val="21"/>
              </w:rPr>
            </w:pPr>
            <w:r w:rsidRPr="009E2F1E">
              <w:rPr>
                <w:rFonts w:eastAsia="MS Mincho"/>
                <w:b/>
                <w:szCs w:val="21"/>
              </w:rPr>
              <w:t>Position number</w:t>
            </w:r>
          </w:p>
        </w:tc>
        <w:tc>
          <w:tcPr>
            <w:tcW w:w="4125" w:type="dxa"/>
            <w:shd w:val="clear" w:color="auto" w:fill="FFFFFF" w:themeFill="background1"/>
          </w:tcPr>
          <w:p w14:paraId="38CDB5AA" w14:textId="77777777" w:rsidR="00B36665" w:rsidRPr="009E2F1E" w:rsidRDefault="00B36665" w:rsidP="00D44DBF">
            <w:pPr>
              <w:tabs>
                <w:tab w:val="center" w:pos="2140"/>
              </w:tabs>
              <w:spacing w:after="0" w:line="220" w:lineRule="atLeast"/>
              <w:rPr>
                <w:rFonts w:eastAsia="MS Mincho"/>
                <w:b/>
                <w:szCs w:val="21"/>
              </w:rPr>
            </w:pPr>
            <w:r w:rsidRPr="009E2F1E">
              <w:rPr>
                <w:rFonts w:eastAsia="MS Mincho"/>
                <w:b/>
                <w:szCs w:val="21"/>
              </w:rPr>
              <w:t>Data item name</w:t>
            </w:r>
          </w:p>
        </w:tc>
        <w:tc>
          <w:tcPr>
            <w:tcW w:w="1077" w:type="dxa"/>
            <w:shd w:val="clear" w:color="auto" w:fill="FFFFFF" w:themeFill="background1"/>
          </w:tcPr>
          <w:p w14:paraId="46BF1D9B" w14:textId="77777777" w:rsidR="00B36665" w:rsidRPr="009E2F1E" w:rsidRDefault="00B36665" w:rsidP="00D44DBF">
            <w:pPr>
              <w:spacing w:after="0" w:line="220" w:lineRule="atLeast"/>
              <w:rPr>
                <w:rFonts w:eastAsia="MS Mincho"/>
                <w:b/>
                <w:szCs w:val="21"/>
              </w:rPr>
            </w:pPr>
            <w:r w:rsidRPr="009E2F1E">
              <w:rPr>
                <w:rFonts w:eastAsia="MS Mincho"/>
                <w:b/>
                <w:szCs w:val="21"/>
              </w:rPr>
              <w:t>Data type</w:t>
            </w:r>
          </w:p>
        </w:tc>
        <w:tc>
          <w:tcPr>
            <w:tcW w:w="1508" w:type="dxa"/>
            <w:shd w:val="clear" w:color="auto" w:fill="FFFFFF" w:themeFill="background1"/>
          </w:tcPr>
          <w:p w14:paraId="2CDFABAF" w14:textId="77777777" w:rsidR="00B36665" w:rsidRPr="009E2F1E" w:rsidRDefault="00B36665" w:rsidP="00D44DBF">
            <w:pPr>
              <w:spacing w:after="0" w:line="220" w:lineRule="atLeast"/>
              <w:rPr>
                <w:rFonts w:eastAsia="MS Mincho"/>
                <w:b/>
                <w:szCs w:val="21"/>
              </w:rPr>
            </w:pPr>
            <w:r w:rsidRPr="009E2F1E">
              <w:rPr>
                <w:rFonts w:eastAsia="MS Mincho"/>
                <w:b/>
                <w:szCs w:val="21"/>
              </w:rPr>
              <w:t>Format</w:t>
            </w:r>
          </w:p>
        </w:tc>
        <w:tc>
          <w:tcPr>
            <w:tcW w:w="760" w:type="dxa"/>
            <w:shd w:val="clear" w:color="auto" w:fill="FFFFFF" w:themeFill="background1"/>
          </w:tcPr>
          <w:p w14:paraId="1BCA3364" w14:textId="77777777" w:rsidR="00B36665" w:rsidRPr="009E2F1E" w:rsidRDefault="00B36665" w:rsidP="00D44DBF">
            <w:pPr>
              <w:spacing w:after="0" w:line="220" w:lineRule="atLeast"/>
              <w:rPr>
                <w:rFonts w:eastAsia="MS Mincho"/>
                <w:b/>
                <w:szCs w:val="21"/>
              </w:rPr>
            </w:pPr>
            <w:r w:rsidRPr="009E2F1E">
              <w:rPr>
                <w:rFonts w:eastAsia="MS Mincho"/>
                <w:b/>
                <w:szCs w:val="21"/>
              </w:rPr>
              <w:t>Field size</w:t>
            </w:r>
          </w:p>
        </w:tc>
      </w:tr>
      <w:tr w:rsidR="00B36665" w:rsidRPr="009E2F1E" w14:paraId="05E3AE0D" w14:textId="77777777">
        <w:tc>
          <w:tcPr>
            <w:tcW w:w="973" w:type="dxa"/>
          </w:tcPr>
          <w:p w14:paraId="3777C4AE" w14:textId="77777777" w:rsidR="00B36665" w:rsidRPr="009E2F1E" w:rsidRDefault="00B36665" w:rsidP="00D44DBF">
            <w:pPr>
              <w:spacing w:after="0"/>
              <w:rPr>
                <w:rFonts w:eastAsia="Times"/>
              </w:rPr>
            </w:pPr>
            <w:r w:rsidRPr="009E2F1E">
              <w:rPr>
                <w:rFonts w:eastAsia="Times"/>
              </w:rPr>
              <w:t>1</w:t>
            </w:r>
          </w:p>
        </w:tc>
        <w:tc>
          <w:tcPr>
            <w:tcW w:w="4125" w:type="dxa"/>
          </w:tcPr>
          <w:p w14:paraId="08C11A4F" w14:textId="77777777" w:rsidR="00B36665" w:rsidRPr="009E2F1E" w:rsidRDefault="00B36665" w:rsidP="00D44DBF">
            <w:pPr>
              <w:spacing w:after="0"/>
              <w:rPr>
                <w:rFonts w:eastAsia="Times"/>
              </w:rPr>
            </w:pPr>
            <w:r w:rsidRPr="009E2F1E">
              <w:rPr>
                <w:rFonts w:eastAsia="Times"/>
              </w:rPr>
              <w:t>Collection identifier</w:t>
            </w:r>
          </w:p>
        </w:tc>
        <w:tc>
          <w:tcPr>
            <w:tcW w:w="1077" w:type="dxa"/>
          </w:tcPr>
          <w:p w14:paraId="731B0D08" w14:textId="77777777" w:rsidR="00B36665" w:rsidRPr="009E2F1E" w:rsidRDefault="00B36665" w:rsidP="00D44DBF">
            <w:pPr>
              <w:spacing w:after="0"/>
              <w:rPr>
                <w:rFonts w:eastAsia="Times"/>
              </w:rPr>
            </w:pPr>
            <w:r w:rsidRPr="009E2F1E">
              <w:rPr>
                <w:rFonts w:eastAsia="Times"/>
              </w:rPr>
              <w:t>String</w:t>
            </w:r>
          </w:p>
        </w:tc>
        <w:tc>
          <w:tcPr>
            <w:tcW w:w="1508" w:type="dxa"/>
          </w:tcPr>
          <w:p w14:paraId="6FCFDEEB" w14:textId="77777777" w:rsidR="00B36665" w:rsidRPr="009E2F1E" w:rsidRDefault="00B36665" w:rsidP="00D44DBF">
            <w:pPr>
              <w:spacing w:after="0"/>
              <w:rPr>
                <w:rFonts w:eastAsia="Times"/>
              </w:rPr>
            </w:pPr>
            <w:r w:rsidRPr="009E2F1E">
              <w:rPr>
                <w:rFonts w:eastAsia="Times"/>
              </w:rPr>
              <w:t>AAAA</w:t>
            </w:r>
          </w:p>
        </w:tc>
        <w:tc>
          <w:tcPr>
            <w:tcW w:w="760" w:type="dxa"/>
          </w:tcPr>
          <w:p w14:paraId="14A7D6AF" w14:textId="77777777" w:rsidR="00B36665" w:rsidRPr="009E2F1E" w:rsidRDefault="00B36665" w:rsidP="00D44DBF">
            <w:pPr>
              <w:spacing w:after="0"/>
              <w:rPr>
                <w:rFonts w:eastAsia="Times"/>
              </w:rPr>
            </w:pPr>
            <w:r w:rsidRPr="009E2F1E">
              <w:rPr>
                <w:rFonts w:eastAsia="Times"/>
              </w:rPr>
              <w:t>4</w:t>
            </w:r>
          </w:p>
        </w:tc>
      </w:tr>
      <w:tr w:rsidR="00B36665" w:rsidRPr="009E2F1E" w14:paraId="2F0B3291" w14:textId="77777777">
        <w:tc>
          <w:tcPr>
            <w:tcW w:w="973" w:type="dxa"/>
          </w:tcPr>
          <w:p w14:paraId="0A98DE3A" w14:textId="77777777" w:rsidR="00B36665" w:rsidRPr="009E2F1E" w:rsidRDefault="00B36665" w:rsidP="00D44DBF">
            <w:pPr>
              <w:spacing w:after="0"/>
              <w:rPr>
                <w:rFonts w:eastAsia="Times"/>
              </w:rPr>
            </w:pPr>
            <w:r w:rsidRPr="009E2F1E">
              <w:rPr>
                <w:rFonts w:eastAsia="Times"/>
              </w:rPr>
              <w:t>2</w:t>
            </w:r>
          </w:p>
        </w:tc>
        <w:tc>
          <w:tcPr>
            <w:tcW w:w="4125" w:type="dxa"/>
          </w:tcPr>
          <w:p w14:paraId="2591FEB6" w14:textId="77777777" w:rsidR="00B36665" w:rsidRPr="009E2F1E" w:rsidRDefault="00B36665" w:rsidP="00D44DBF">
            <w:pPr>
              <w:spacing w:after="0"/>
              <w:rPr>
                <w:rFonts w:eastAsia="Times"/>
              </w:rPr>
            </w:pPr>
            <w:r w:rsidRPr="00D44DBF">
              <w:rPr>
                <w:rFonts w:eastAsia="Times"/>
              </w:rPr>
              <w:t>Version identifier</w:t>
            </w:r>
          </w:p>
        </w:tc>
        <w:tc>
          <w:tcPr>
            <w:tcW w:w="1077" w:type="dxa"/>
          </w:tcPr>
          <w:p w14:paraId="6CE542F6" w14:textId="77777777" w:rsidR="00B36665" w:rsidRPr="009E2F1E" w:rsidRDefault="00B36665" w:rsidP="00D44DBF">
            <w:pPr>
              <w:spacing w:after="0"/>
              <w:rPr>
                <w:rFonts w:eastAsia="Times"/>
              </w:rPr>
            </w:pPr>
            <w:r w:rsidRPr="009E2F1E">
              <w:rPr>
                <w:rFonts w:eastAsia="Times"/>
              </w:rPr>
              <w:t>Number</w:t>
            </w:r>
          </w:p>
        </w:tc>
        <w:tc>
          <w:tcPr>
            <w:tcW w:w="1508" w:type="dxa"/>
          </w:tcPr>
          <w:p w14:paraId="3246D612" w14:textId="77777777" w:rsidR="00B36665" w:rsidRPr="009E2F1E" w:rsidRDefault="00B36665" w:rsidP="00D44DBF">
            <w:pPr>
              <w:spacing w:after="0"/>
              <w:rPr>
                <w:rFonts w:eastAsia="Times"/>
              </w:rPr>
            </w:pPr>
            <w:r w:rsidRPr="009E2F1E">
              <w:rPr>
                <w:rFonts w:eastAsia="Times"/>
              </w:rPr>
              <w:t>NNNN</w:t>
            </w:r>
          </w:p>
        </w:tc>
        <w:tc>
          <w:tcPr>
            <w:tcW w:w="760" w:type="dxa"/>
          </w:tcPr>
          <w:p w14:paraId="628F505F" w14:textId="77777777" w:rsidR="00B36665" w:rsidRPr="009E2F1E" w:rsidRDefault="00B36665" w:rsidP="00D44DBF">
            <w:pPr>
              <w:spacing w:after="0"/>
              <w:rPr>
                <w:rFonts w:eastAsia="Times"/>
              </w:rPr>
            </w:pPr>
            <w:r w:rsidRPr="009E2F1E">
              <w:rPr>
                <w:rFonts w:eastAsia="Times"/>
              </w:rPr>
              <w:t>4</w:t>
            </w:r>
          </w:p>
        </w:tc>
      </w:tr>
      <w:tr w:rsidR="00B36665" w:rsidRPr="009E2F1E" w14:paraId="560B4036" w14:textId="77777777">
        <w:tc>
          <w:tcPr>
            <w:tcW w:w="973" w:type="dxa"/>
          </w:tcPr>
          <w:p w14:paraId="5B9FA749" w14:textId="77777777" w:rsidR="00B36665" w:rsidRPr="009E2F1E" w:rsidRDefault="00B36665" w:rsidP="00D44DBF">
            <w:pPr>
              <w:spacing w:after="0"/>
              <w:rPr>
                <w:rFonts w:eastAsia="Times"/>
              </w:rPr>
            </w:pPr>
            <w:r w:rsidRPr="009E2F1E">
              <w:rPr>
                <w:rFonts w:eastAsia="Times"/>
              </w:rPr>
              <w:t>3</w:t>
            </w:r>
          </w:p>
        </w:tc>
        <w:tc>
          <w:tcPr>
            <w:tcW w:w="4125" w:type="dxa"/>
          </w:tcPr>
          <w:p w14:paraId="16E187B8" w14:textId="77777777" w:rsidR="00B36665" w:rsidRPr="009E2F1E" w:rsidRDefault="00B36665" w:rsidP="00D44DBF">
            <w:pPr>
              <w:spacing w:after="0"/>
              <w:rPr>
                <w:rFonts w:eastAsia="Times"/>
              </w:rPr>
            </w:pPr>
            <w:r w:rsidRPr="009E2F1E">
              <w:rPr>
                <w:rFonts w:eastAsia="Times"/>
              </w:rPr>
              <w:t>Transaction type flag</w:t>
            </w:r>
          </w:p>
        </w:tc>
        <w:tc>
          <w:tcPr>
            <w:tcW w:w="1077" w:type="dxa"/>
          </w:tcPr>
          <w:p w14:paraId="65205C68" w14:textId="77777777" w:rsidR="00B36665" w:rsidRPr="009E2F1E" w:rsidRDefault="00B36665" w:rsidP="00D44DBF">
            <w:pPr>
              <w:spacing w:after="0"/>
              <w:rPr>
                <w:rFonts w:eastAsia="Times"/>
              </w:rPr>
            </w:pPr>
            <w:r w:rsidRPr="009E2F1E">
              <w:rPr>
                <w:rFonts w:eastAsia="Times"/>
              </w:rPr>
              <w:t>String</w:t>
            </w:r>
          </w:p>
        </w:tc>
        <w:tc>
          <w:tcPr>
            <w:tcW w:w="1508" w:type="dxa"/>
          </w:tcPr>
          <w:p w14:paraId="2585F553" w14:textId="77777777" w:rsidR="00B36665" w:rsidRPr="009E2F1E" w:rsidRDefault="00B36665" w:rsidP="00D44DBF">
            <w:pPr>
              <w:spacing w:after="0"/>
              <w:rPr>
                <w:rFonts w:eastAsia="Times"/>
              </w:rPr>
            </w:pPr>
            <w:r w:rsidRPr="009E2F1E">
              <w:rPr>
                <w:rFonts w:eastAsia="Times"/>
              </w:rPr>
              <w:t>A</w:t>
            </w:r>
          </w:p>
        </w:tc>
        <w:tc>
          <w:tcPr>
            <w:tcW w:w="760" w:type="dxa"/>
          </w:tcPr>
          <w:p w14:paraId="1F212814" w14:textId="77777777" w:rsidR="00B36665" w:rsidRPr="009E2F1E" w:rsidRDefault="00B36665" w:rsidP="00D44DBF">
            <w:pPr>
              <w:spacing w:after="0"/>
              <w:rPr>
                <w:rFonts w:eastAsia="Times"/>
              </w:rPr>
            </w:pPr>
            <w:r w:rsidRPr="009E2F1E">
              <w:rPr>
                <w:rFonts w:eastAsia="Times"/>
              </w:rPr>
              <w:t>1</w:t>
            </w:r>
          </w:p>
        </w:tc>
      </w:tr>
      <w:tr w:rsidR="00B36665" w:rsidRPr="009E2F1E" w14:paraId="3846F014" w14:textId="77777777">
        <w:tc>
          <w:tcPr>
            <w:tcW w:w="973" w:type="dxa"/>
          </w:tcPr>
          <w:p w14:paraId="08AB3342" w14:textId="77777777" w:rsidR="00B36665" w:rsidRPr="009E2F1E" w:rsidRDefault="00B36665" w:rsidP="00D44DBF">
            <w:pPr>
              <w:spacing w:after="0"/>
              <w:rPr>
                <w:rFonts w:eastAsia="Times"/>
              </w:rPr>
            </w:pPr>
            <w:r w:rsidRPr="009E2F1E">
              <w:rPr>
                <w:rFonts w:eastAsia="Times"/>
              </w:rPr>
              <w:t>4</w:t>
            </w:r>
          </w:p>
        </w:tc>
        <w:tc>
          <w:tcPr>
            <w:tcW w:w="4125" w:type="dxa"/>
          </w:tcPr>
          <w:p w14:paraId="2ADA2413" w14:textId="77777777" w:rsidR="00B36665" w:rsidRPr="009E2F1E" w:rsidRDefault="00B36665" w:rsidP="00D44DBF">
            <w:pPr>
              <w:spacing w:after="0"/>
              <w:rPr>
                <w:rFonts w:eastAsia="Times"/>
              </w:rPr>
            </w:pPr>
            <w:r w:rsidRPr="009E2F1E">
              <w:rPr>
                <w:rFonts w:eastAsia="Times"/>
              </w:rPr>
              <w:t>Hospital code (agency identifier)</w:t>
            </w:r>
          </w:p>
        </w:tc>
        <w:tc>
          <w:tcPr>
            <w:tcW w:w="1077" w:type="dxa"/>
          </w:tcPr>
          <w:p w14:paraId="0DA6B01E" w14:textId="77777777" w:rsidR="00B36665" w:rsidRPr="009E2F1E" w:rsidRDefault="00B36665" w:rsidP="00D44DBF">
            <w:pPr>
              <w:spacing w:after="0"/>
              <w:rPr>
                <w:rFonts w:eastAsia="Times"/>
                <w:strike/>
              </w:rPr>
            </w:pPr>
            <w:r w:rsidRPr="009E2F1E">
              <w:rPr>
                <w:rFonts w:eastAsia="Times"/>
              </w:rPr>
              <w:t>Number</w:t>
            </w:r>
          </w:p>
        </w:tc>
        <w:tc>
          <w:tcPr>
            <w:tcW w:w="1508" w:type="dxa"/>
          </w:tcPr>
          <w:p w14:paraId="4EBF1FC0" w14:textId="77777777" w:rsidR="00B36665" w:rsidRPr="009E2F1E" w:rsidRDefault="00B36665" w:rsidP="00D44DBF">
            <w:pPr>
              <w:spacing w:after="0"/>
              <w:rPr>
                <w:rFonts w:eastAsia="Times"/>
              </w:rPr>
            </w:pPr>
            <w:r w:rsidRPr="009E2F1E">
              <w:rPr>
                <w:rFonts w:eastAsia="Times"/>
              </w:rPr>
              <w:t>NNNN</w:t>
            </w:r>
          </w:p>
        </w:tc>
        <w:tc>
          <w:tcPr>
            <w:tcW w:w="760" w:type="dxa"/>
          </w:tcPr>
          <w:p w14:paraId="1531F314" w14:textId="77777777" w:rsidR="00B36665" w:rsidRPr="009E2F1E" w:rsidRDefault="00B36665" w:rsidP="00D44DBF">
            <w:pPr>
              <w:spacing w:after="0"/>
              <w:rPr>
                <w:rFonts w:eastAsia="Times"/>
              </w:rPr>
            </w:pPr>
            <w:r w:rsidRPr="009E2F1E">
              <w:rPr>
                <w:rFonts w:eastAsia="Times"/>
              </w:rPr>
              <w:t>4</w:t>
            </w:r>
          </w:p>
        </w:tc>
      </w:tr>
      <w:tr w:rsidR="00B36665" w:rsidRPr="009E2F1E" w14:paraId="77F2B79D" w14:textId="77777777">
        <w:tc>
          <w:tcPr>
            <w:tcW w:w="973" w:type="dxa"/>
          </w:tcPr>
          <w:p w14:paraId="1474F062" w14:textId="77777777" w:rsidR="00B36665" w:rsidRPr="009E2F1E" w:rsidRDefault="00B36665" w:rsidP="00D44DBF">
            <w:pPr>
              <w:spacing w:after="0"/>
              <w:rPr>
                <w:rFonts w:eastAsia="Times"/>
              </w:rPr>
            </w:pPr>
            <w:r w:rsidRPr="009E2F1E">
              <w:rPr>
                <w:rFonts w:eastAsia="Times"/>
              </w:rPr>
              <w:t>5</w:t>
            </w:r>
          </w:p>
        </w:tc>
        <w:tc>
          <w:tcPr>
            <w:tcW w:w="4125" w:type="dxa"/>
          </w:tcPr>
          <w:p w14:paraId="65368D28" w14:textId="77777777" w:rsidR="00B36665" w:rsidRPr="009E2F1E" w:rsidRDefault="00B36665" w:rsidP="00D44DBF">
            <w:pPr>
              <w:spacing w:after="0"/>
              <w:rPr>
                <w:rFonts w:eastAsia="Times"/>
              </w:rPr>
            </w:pPr>
            <w:r w:rsidRPr="009E2F1E">
              <w:rPr>
                <w:rFonts w:eastAsia="Times"/>
              </w:rPr>
              <w:t>Patient identifier – mother</w:t>
            </w:r>
          </w:p>
        </w:tc>
        <w:tc>
          <w:tcPr>
            <w:tcW w:w="1077" w:type="dxa"/>
          </w:tcPr>
          <w:p w14:paraId="78D22227" w14:textId="77777777" w:rsidR="00B36665" w:rsidRPr="009E2F1E" w:rsidRDefault="00B36665" w:rsidP="00D44DBF">
            <w:pPr>
              <w:spacing w:after="0"/>
              <w:rPr>
                <w:rFonts w:eastAsia="Times"/>
              </w:rPr>
            </w:pPr>
            <w:r w:rsidRPr="009E2F1E">
              <w:rPr>
                <w:rFonts w:eastAsia="Times"/>
              </w:rPr>
              <w:t>String</w:t>
            </w:r>
          </w:p>
        </w:tc>
        <w:tc>
          <w:tcPr>
            <w:tcW w:w="1508" w:type="dxa"/>
          </w:tcPr>
          <w:p w14:paraId="30751E37" w14:textId="77777777" w:rsidR="00B36665" w:rsidRPr="009E2F1E" w:rsidRDefault="00B36665" w:rsidP="00D44DBF">
            <w:pPr>
              <w:spacing w:after="0"/>
              <w:rPr>
                <w:rFonts w:eastAsia="Times"/>
              </w:rPr>
            </w:pPr>
            <w:r w:rsidRPr="009E2F1E">
              <w:rPr>
                <w:rFonts w:eastAsia="Times"/>
              </w:rPr>
              <w:t>A(10)</w:t>
            </w:r>
          </w:p>
        </w:tc>
        <w:tc>
          <w:tcPr>
            <w:tcW w:w="760" w:type="dxa"/>
          </w:tcPr>
          <w:p w14:paraId="1814FB20" w14:textId="77777777" w:rsidR="00B36665" w:rsidRPr="009E2F1E" w:rsidRDefault="00B36665" w:rsidP="00D44DBF">
            <w:pPr>
              <w:spacing w:after="0"/>
              <w:rPr>
                <w:rFonts w:eastAsia="Times"/>
              </w:rPr>
            </w:pPr>
            <w:r w:rsidRPr="009E2F1E">
              <w:rPr>
                <w:rFonts w:eastAsia="Times"/>
              </w:rPr>
              <w:t>10</w:t>
            </w:r>
          </w:p>
        </w:tc>
      </w:tr>
      <w:tr w:rsidR="00B36665" w:rsidRPr="009E2F1E" w14:paraId="516953C5" w14:textId="77777777">
        <w:tc>
          <w:tcPr>
            <w:tcW w:w="973" w:type="dxa"/>
          </w:tcPr>
          <w:p w14:paraId="357AFCB2" w14:textId="77777777" w:rsidR="00B36665" w:rsidRPr="009E2F1E" w:rsidRDefault="00B36665" w:rsidP="00D44DBF">
            <w:pPr>
              <w:spacing w:after="0"/>
              <w:rPr>
                <w:rFonts w:eastAsia="Times"/>
              </w:rPr>
            </w:pPr>
            <w:r w:rsidRPr="009E2F1E">
              <w:rPr>
                <w:rFonts w:eastAsia="Times"/>
              </w:rPr>
              <w:t>6</w:t>
            </w:r>
          </w:p>
        </w:tc>
        <w:tc>
          <w:tcPr>
            <w:tcW w:w="4125" w:type="dxa"/>
          </w:tcPr>
          <w:p w14:paraId="4A3CF97A" w14:textId="77777777" w:rsidR="00B36665" w:rsidRPr="009E2F1E" w:rsidRDefault="00B36665" w:rsidP="00D44DBF">
            <w:pPr>
              <w:spacing w:after="0"/>
              <w:rPr>
                <w:rFonts w:eastAsia="Times"/>
              </w:rPr>
            </w:pPr>
            <w:r w:rsidRPr="009E2F1E">
              <w:rPr>
                <w:rFonts w:eastAsia="Times"/>
              </w:rPr>
              <w:t>Patient identifier – baby</w:t>
            </w:r>
          </w:p>
        </w:tc>
        <w:tc>
          <w:tcPr>
            <w:tcW w:w="1077" w:type="dxa"/>
          </w:tcPr>
          <w:p w14:paraId="203B9BBB" w14:textId="77777777" w:rsidR="00B36665" w:rsidRPr="009E2F1E" w:rsidRDefault="00B36665" w:rsidP="00D44DBF">
            <w:pPr>
              <w:spacing w:after="0"/>
              <w:rPr>
                <w:rFonts w:eastAsia="Times"/>
              </w:rPr>
            </w:pPr>
            <w:r w:rsidRPr="009E2F1E">
              <w:rPr>
                <w:rFonts w:eastAsia="Times"/>
              </w:rPr>
              <w:t>String</w:t>
            </w:r>
          </w:p>
        </w:tc>
        <w:tc>
          <w:tcPr>
            <w:tcW w:w="1508" w:type="dxa"/>
          </w:tcPr>
          <w:p w14:paraId="29D229AE" w14:textId="77777777" w:rsidR="00B36665" w:rsidRPr="009E2F1E" w:rsidRDefault="00B36665" w:rsidP="00D44DBF">
            <w:pPr>
              <w:spacing w:after="0"/>
              <w:rPr>
                <w:rFonts w:eastAsia="Times"/>
              </w:rPr>
            </w:pPr>
            <w:r w:rsidRPr="009E2F1E">
              <w:rPr>
                <w:rFonts w:eastAsia="Times"/>
              </w:rPr>
              <w:t>A(10)</w:t>
            </w:r>
          </w:p>
        </w:tc>
        <w:tc>
          <w:tcPr>
            <w:tcW w:w="760" w:type="dxa"/>
          </w:tcPr>
          <w:p w14:paraId="7E95BC64" w14:textId="77777777" w:rsidR="00B36665" w:rsidRPr="009E2F1E" w:rsidRDefault="00B36665" w:rsidP="00D44DBF">
            <w:pPr>
              <w:spacing w:after="0"/>
              <w:rPr>
                <w:rFonts w:eastAsia="Times"/>
              </w:rPr>
            </w:pPr>
            <w:r w:rsidRPr="009E2F1E">
              <w:rPr>
                <w:rFonts w:eastAsia="Times"/>
              </w:rPr>
              <w:t>10</w:t>
            </w:r>
          </w:p>
        </w:tc>
      </w:tr>
      <w:tr w:rsidR="00B36665" w:rsidRPr="009E2F1E" w14:paraId="1F4077AE" w14:textId="77777777">
        <w:tc>
          <w:tcPr>
            <w:tcW w:w="973" w:type="dxa"/>
          </w:tcPr>
          <w:p w14:paraId="50BF87C1" w14:textId="77777777" w:rsidR="00B36665" w:rsidRPr="009E2F1E" w:rsidRDefault="00B36665" w:rsidP="00D44DBF">
            <w:pPr>
              <w:spacing w:after="0"/>
              <w:rPr>
                <w:rFonts w:eastAsia="Times"/>
              </w:rPr>
            </w:pPr>
            <w:r w:rsidRPr="009E2F1E">
              <w:rPr>
                <w:rFonts w:eastAsia="Times"/>
              </w:rPr>
              <w:t>7</w:t>
            </w:r>
          </w:p>
        </w:tc>
        <w:tc>
          <w:tcPr>
            <w:tcW w:w="4125" w:type="dxa"/>
          </w:tcPr>
          <w:p w14:paraId="5EC7D320" w14:textId="77777777" w:rsidR="00B36665" w:rsidRPr="009E2F1E" w:rsidRDefault="00B36665" w:rsidP="00D44DBF">
            <w:pPr>
              <w:spacing w:after="0"/>
              <w:rPr>
                <w:rFonts w:eastAsia="Times"/>
              </w:rPr>
            </w:pPr>
            <w:r w:rsidRPr="009E2F1E">
              <w:rPr>
                <w:rFonts w:eastAsia="Times"/>
              </w:rPr>
              <w:t>Date of admission – mother</w:t>
            </w:r>
          </w:p>
        </w:tc>
        <w:tc>
          <w:tcPr>
            <w:tcW w:w="1077" w:type="dxa"/>
          </w:tcPr>
          <w:p w14:paraId="32FB4E90" w14:textId="77777777" w:rsidR="00B36665" w:rsidRPr="009E2F1E" w:rsidRDefault="00B36665" w:rsidP="00D44DBF">
            <w:pPr>
              <w:spacing w:after="0"/>
              <w:rPr>
                <w:rFonts w:eastAsia="Times"/>
              </w:rPr>
            </w:pPr>
            <w:r w:rsidRPr="009E2F1E">
              <w:rPr>
                <w:rFonts w:eastAsia="Times"/>
              </w:rPr>
              <w:t>Date/time</w:t>
            </w:r>
          </w:p>
        </w:tc>
        <w:tc>
          <w:tcPr>
            <w:tcW w:w="1508" w:type="dxa"/>
          </w:tcPr>
          <w:p w14:paraId="6E01BF47" w14:textId="77777777" w:rsidR="00B36665" w:rsidRPr="009E2F1E" w:rsidRDefault="00B36665" w:rsidP="00D44DBF">
            <w:pPr>
              <w:spacing w:after="0"/>
              <w:rPr>
                <w:rFonts w:eastAsia="Times"/>
              </w:rPr>
            </w:pPr>
            <w:r w:rsidRPr="009E2F1E">
              <w:rPr>
                <w:rFonts w:eastAsia="Times"/>
              </w:rPr>
              <w:t>DDMMCCYY</w:t>
            </w:r>
          </w:p>
        </w:tc>
        <w:tc>
          <w:tcPr>
            <w:tcW w:w="760" w:type="dxa"/>
          </w:tcPr>
          <w:p w14:paraId="5414063F" w14:textId="77777777" w:rsidR="00B36665" w:rsidRPr="009E2F1E" w:rsidRDefault="00B36665" w:rsidP="00D44DBF">
            <w:pPr>
              <w:spacing w:after="0"/>
              <w:rPr>
                <w:rFonts w:eastAsia="Times"/>
              </w:rPr>
            </w:pPr>
            <w:r w:rsidRPr="009E2F1E">
              <w:rPr>
                <w:rFonts w:eastAsia="Times"/>
              </w:rPr>
              <w:t>8</w:t>
            </w:r>
          </w:p>
        </w:tc>
      </w:tr>
      <w:tr w:rsidR="00B36665" w:rsidRPr="009E2F1E" w14:paraId="50B5703F" w14:textId="77777777">
        <w:tc>
          <w:tcPr>
            <w:tcW w:w="973" w:type="dxa"/>
          </w:tcPr>
          <w:p w14:paraId="073C0B0E" w14:textId="77777777" w:rsidR="00B36665" w:rsidRPr="009E2F1E" w:rsidRDefault="00B36665" w:rsidP="00D44DBF">
            <w:pPr>
              <w:spacing w:after="0"/>
              <w:rPr>
                <w:rFonts w:eastAsia="Times"/>
              </w:rPr>
            </w:pPr>
            <w:r w:rsidRPr="009E2F1E">
              <w:rPr>
                <w:rFonts w:eastAsia="Times"/>
              </w:rPr>
              <w:t>8</w:t>
            </w:r>
          </w:p>
        </w:tc>
        <w:tc>
          <w:tcPr>
            <w:tcW w:w="4125" w:type="dxa"/>
          </w:tcPr>
          <w:p w14:paraId="2580DE72" w14:textId="77777777" w:rsidR="00B36665" w:rsidRPr="009E2F1E" w:rsidRDefault="00B36665" w:rsidP="00D44DBF">
            <w:pPr>
              <w:spacing w:after="0"/>
              <w:rPr>
                <w:rFonts w:eastAsia="Times"/>
              </w:rPr>
            </w:pPr>
            <w:r w:rsidRPr="009E2F1E">
              <w:rPr>
                <w:rFonts w:eastAsia="Times"/>
              </w:rPr>
              <w:t>Surname / family name – mother</w:t>
            </w:r>
          </w:p>
        </w:tc>
        <w:tc>
          <w:tcPr>
            <w:tcW w:w="1077" w:type="dxa"/>
          </w:tcPr>
          <w:p w14:paraId="5BE28465" w14:textId="77777777" w:rsidR="00B36665" w:rsidRPr="009E2F1E" w:rsidRDefault="00B36665" w:rsidP="00D44DBF">
            <w:pPr>
              <w:spacing w:after="0"/>
              <w:rPr>
                <w:rFonts w:eastAsia="Times"/>
              </w:rPr>
            </w:pPr>
            <w:r w:rsidRPr="009E2F1E">
              <w:rPr>
                <w:rFonts w:eastAsia="Times"/>
              </w:rPr>
              <w:t>String</w:t>
            </w:r>
          </w:p>
        </w:tc>
        <w:tc>
          <w:tcPr>
            <w:tcW w:w="1508" w:type="dxa"/>
          </w:tcPr>
          <w:p w14:paraId="1BFDED63" w14:textId="77777777" w:rsidR="00B36665" w:rsidRPr="009E2F1E" w:rsidRDefault="00B36665" w:rsidP="00D44DBF">
            <w:pPr>
              <w:spacing w:after="0"/>
              <w:rPr>
                <w:rFonts w:eastAsia="Times"/>
              </w:rPr>
            </w:pPr>
            <w:r w:rsidRPr="009E2F1E">
              <w:rPr>
                <w:rFonts w:eastAsia="Times"/>
              </w:rPr>
              <w:t>A(40)</w:t>
            </w:r>
          </w:p>
        </w:tc>
        <w:tc>
          <w:tcPr>
            <w:tcW w:w="760" w:type="dxa"/>
          </w:tcPr>
          <w:p w14:paraId="7788A882" w14:textId="77777777" w:rsidR="00B36665" w:rsidRPr="009E2F1E" w:rsidRDefault="00B36665" w:rsidP="00D44DBF">
            <w:pPr>
              <w:spacing w:after="0"/>
              <w:rPr>
                <w:rFonts w:eastAsia="Times"/>
              </w:rPr>
            </w:pPr>
            <w:r w:rsidRPr="009E2F1E">
              <w:rPr>
                <w:rFonts w:eastAsia="Times"/>
              </w:rPr>
              <w:t>40</w:t>
            </w:r>
          </w:p>
        </w:tc>
      </w:tr>
      <w:tr w:rsidR="00B36665" w:rsidRPr="009E2F1E" w14:paraId="2C22595B" w14:textId="77777777">
        <w:tc>
          <w:tcPr>
            <w:tcW w:w="973" w:type="dxa"/>
          </w:tcPr>
          <w:p w14:paraId="5BA005D0" w14:textId="77777777" w:rsidR="00B36665" w:rsidRPr="009E2F1E" w:rsidRDefault="00B36665" w:rsidP="00D44DBF">
            <w:pPr>
              <w:spacing w:after="0"/>
              <w:rPr>
                <w:rFonts w:eastAsia="Times"/>
              </w:rPr>
            </w:pPr>
            <w:r w:rsidRPr="009E2F1E">
              <w:rPr>
                <w:rFonts w:eastAsia="Times"/>
              </w:rPr>
              <w:t>9</w:t>
            </w:r>
          </w:p>
        </w:tc>
        <w:tc>
          <w:tcPr>
            <w:tcW w:w="4125" w:type="dxa"/>
          </w:tcPr>
          <w:p w14:paraId="250BF01B" w14:textId="77777777" w:rsidR="00B36665" w:rsidRPr="009E2F1E" w:rsidRDefault="00B36665" w:rsidP="00D44DBF">
            <w:pPr>
              <w:spacing w:after="0"/>
              <w:rPr>
                <w:rFonts w:eastAsia="Times"/>
              </w:rPr>
            </w:pPr>
            <w:r w:rsidRPr="009E2F1E">
              <w:rPr>
                <w:rFonts w:eastAsia="Times"/>
              </w:rPr>
              <w:t>First given name – mother</w:t>
            </w:r>
          </w:p>
        </w:tc>
        <w:tc>
          <w:tcPr>
            <w:tcW w:w="1077" w:type="dxa"/>
          </w:tcPr>
          <w:p w14:paraId="5606F2BB" w14:textId="77777777" w:rsidR="00B36665" w:rsidRPr="009E2F1E" w:rsidRDefault="00B36665" w:rsidP="00D44DBF">
            <w:pPr>
              <w:spacing w:after="0"/>
              <w:rPr>
                <w:rFonts w:eastAsia="Times"/>
              </w:rPr>
            </w:pPr>
            <w:r w:rsidRPr="009E2F1E">
              <w:rPr>
                <w:rFonts w:eastAsia="Times"/>
              </w:rPr>
              <w:t>String</w:t>
            </w:r>
          </w:p>
        </w:tc>
        <w:tc>
          <w:tcPr>
            <w:tcW w:w="1508" w:type="dxa"/>
          </w:tcPr>
          <w:p w14:paraId="639ACF3E" w14:textId="77777777" w:rsidR="00B36665" w:rsidRPr="009E2F1E" w:rsidRDefault="00B36665" w:rsidP="00D44DBF">
            <w:pPr>
              <w:spacing w:after="0"/>
              <w:rPr>
                <w:rFonts w:eastAsia="Times"/>
              </w:rPr>
            </w:pPr>
            <w:r w:rsidRPr="009E2F1E">
              <w:rPr>
                <w:rFonts w:eastAsia="Times"/>
              </w:rPr>
              <w:t>A(40)</w:t>
            </w:r>
          </w:p>
        </w:tc>
        <w:tc>
          <w:tcPr>
            <w:tcW w:w="760" w:type="dxa"/>
          </w:tcPr>
          <w:p w14:paraId="450D5929" w14:textId="77777777" w:rsidR="00B36665" w:rsidRPr="009E2F1E" w:rsidRDefault="00B36665" w:rsidP="00D44DBF">
            <w:pPr>
              <w:spacing w:after="0"/>
              <w:rPr>
                <w:rFonts w:eastAsia="Times"/>
              </w:rPr>
            </w:pPr>
            <w:r w:rsidRPr="009E2F1E">
              <w:rPr>
                <w:rFonts w:eastAsia="Times"/>
              </w:rPr>
              <w:t>40</w:t>
            </w:r>
          </w:p>
        </w:tc>
      </w:tr>
      <w:tr w:rsidR="00B36665" w:rsidRPr="009E2F1E" w14:paraId="3EF64131" w14:textId="77777777">
        <w:tc>
          <w:tcPr>
            <w:tcW w:w="973" w:type="dxa"/>
          </w:tcPr>
          <w:p w14:paraId="3CCABB45" w14:textId="77777777" w:rsidR="00B36665" w:rsidRPr="009E2F1E" w:rsidRDefault="00B36665" w:rsidP="00D44DBF">
            <w:pPr>
              <w:spacing w:after="0"/>
              <w:rPr>
                <w:rFonts w:eastAsia="Times"/>
              </w:rPr>
            </w:pPr>
            <w:r w:rsidRPr="009E2F1E">
              <w:rPr>
                <w:rFonts w:eastAsia="Times"/>
              </w:rPr>
              <w:t>10</w:t>
            </w:r>
          </w:p>
        </w:tc>
        <w:tc>
          <w:tcPr>
            <w:tcW w:w="4125" w:type="dxa"/>
          </w:tcPr>
          <w:p w14:paraId="487F1D48" w14:textId="77777777" w:rsidR="00B36665" w:rsidRPr="009E2F1E" w:rsidRDefault="00B36665" w:rsidP="00D44DBF">
            <w:pPr>
              <w:spacing w:after="0"/>
              <w:rPr>
                <w:rFonts w:eastAsia="Times"/>
              </w:rPr>
            </w:pPr>
            <w:r w:rsidRPr="009E2F1E">
              <w:rPr>
                <w:rFonts w:eastAsia="Times"/>
              </w:rPr>
              <w:t>Middle name – mother</w:t>
            </w:r>
          </w:p>
        </w:tc>
        <w:tc>
          <w:tcPr>
            <w:tcW w:w="1077" w:type="dxa"/>
          </w:tcPr>
          <w:p w14:paraId="4F933D7B" w14:textId="77777777" w:rsidR="00B36665" w:rsidRPr="009E2F1E" w:rsidRDefault="00B36665" w:rsidP="00D44DBF">
            <w:pPr>
              <w:spacing w:after="0"/>
              <w:rPr>
                <w:rFonts w:eastAsia="Times"/>
              </w:rPr>
            </w:pPr>
            <w:r w:rsidRPr="009E2F1E">
              <w:rPr>
                <w:rFonts w:eastAsia="Times"/>
              </w:rPr>
              <w:t>String</w:t>
            </w:r>
          </w:p>
        </w:tc>
        <w:tc>
          <w:tcPr>
            <w:tcW w:w="1508" w:type="dxa"/>
          </w:tcPr>
          <w:p w14:paraId="5EAA67DB" w14:textId="77777777" w:rsidR="00B36665" w:rsidRPr="009E2F1E" w:rsidRDefault="00B36665" w:rsidP="00D44DBF">
            <w:pPr>
              <w:spacing w:after="0"/>
              <w:rPr>
                <w:rFonts w:eastAsia="Times"/>
              </w:rPr>
            </w:pPr>
            <w:r w:rsidRPr="009E2F1E">
              <w:rPr>
                <w:rFonts w:eastAsia="Times"/>
              </w:rPr>
              <w:t>A(40)</w:t>
            </w:r>
          </w:p>
        </w:tc>
        <w:tc>
          <w:tcPr>
            <w:tcW w:w="760" w:type="dxa"/>
          </w:tcPr>
          <w:p w14:paraId="4A5F2409" w14:textId="77777777" w:rsidR="00B36665" w:rsidRPr="009E2F1E" w:rsidRDefault="00B36665" w:rsidP="00D44DBF">
            <w:pPr>
              <w:spacing w:after="0"/>
              <w:rPr>
                <w:rFonts w:eastAsia="Times"/>
              </w:rPr>
            </w:pPr>
            <w:r w:rsidRPr="009E2F1E">
              <w:rPr>
                <w:rFonts w:eastAsia="Times"/>
              </w:rPr>
              <w:t>40</w:t>
            </w:r>
          </w:p>
        </w:tc>
      </w:tr>
      <w:tr w:rsidR="00B36665" w:rsidRPr="009E2F1E" w14:paraId="31CB6DC7" w14:textId="77777777">
        <w:tc>
          <w:tcPr>
            <w:tcW w:w="973" w:type="dxa"/>
          </w:tcPr>
          <w:p w14:paraId="082FB910" w14:textId="77777777" w:rsidR="00B36665" w:rsidRPr="009E2F1E" w:rsidRDefault="00B36665" w:rsidP="00D44DBF">
            <w:pPr>
              <w:spacing w:after="0"/>
              <w:rPr>
                <w:rFonts w:eastAsia="Times"/>
              </w:rPr>
            </w:pPr>
            <w:r w:rsidRPr="009E2F1E">
              <w:rPr>
                <w:rFonts w:eastAsia="Times"/>
              </w:rPr>
              <w:t>11</w:t>
            </w:r>
          </w:p>
        </w:tc>
        <w:tc>
          <w:tcPr>
            <w:tcW w:w="4125" w:type="dxa"/>
          </w:tcPr>
          <w:p w14:paraId="29DB607F" w14:textId="77777777" w:rsidR="00B36665" w:rsidRPr="009E2F1E" w:rsidRDefault="00B36665" w:rsidP="00D44DBF">
            <w:pPr>
              <w:spacing w:after="0"/>
              <w:rPr>
                <w:rFonts w:eastAsia="Times"/>
              </w:rPr>
            </w:pPr>
            <w:r w:rsidRPr="009E2F1E">
              <w:rPr>
                <w:rFonts w:eastAsia="Times"/>
              </w:rPr>
              <w:t>Residential locality</w:t>
            </w:r>
          </w:p>
        </w:tc>
        <w:tc>
          <w:tcPr>
            <w:tcW w:w="1077" w:type="dxa"/>
          </w:tcPr>
          <w:p w14:paraId="6011BF20" w14:textId="77777777" w:rsidR="00B36665" w:rsidRPr="009E2F1E" w:rsidRDefault="00B36665" w:rsidP="00D44DBF">
            <w:pPr>
              <w:spacing w:after="0"/>
              <w:rPr>
                <w:rFonts w:eastAsia="Times"/>
              </w:rPr>
            </w:pPr>
            <w:r w:rsidRPr="009E2F1E">
              <w:rPr>
                <w:rFonts w:eastAsia="Times"/>
              </w:rPr>
              <w:t>String</w:t>
            </w:r>
          </w:p>
        </w:tc>
        <w:tc>
          <w:tcPr>
            <w:tcW w:w="1508" w:type="dxa"/>
          </w:tcPr>
          <w:p w14:paraId="23DE2A69" w14:textId="77777777" w:rsidR="00B36665" w:rsidRPr="009E2F1E" w:rsidRDefault="00B36665" w:rsidP="00D44DBF">
            <w:pPr>
              <w:spacing w:after="0"/>
              <w:rPr>
                <w:rFonts w:eastAsia="Times"/>
              </w:rPr>
            </w:pPr>
            <w:r w:rsidRPr="009E2F1E">
              <w:rPr>
                <w:rFonts w:eastAsia="Times"/>
              </w:rPr>
              <w:t>A(46)</w:t>
            </w:r>
          </w:p>
        </w:tc>
        <w:tc>
          <w:tcPr>
            <w:tcW w:w="760" w:type="dxa"/>
          </w:tcPr>
          <w:p w14:paraId="1D0DB452" w14:textId="77777777" w:rsidR="00B36665" w:rsidRPr="009E2F1E" w:rsidRDefault="00B36665" w:rsidP="00D44DBF">
            <w:pPr>
              <w:spacing w:after="0"/>
              <w:rPr>
                <w:rFonts w:eastAsia="Times"/>
              </w:rPr>
            </w:pPr>
            <w:r w:rsidRPr="009E2F1E">
              <w:rPr>
                <w:rFonts w:eastAsia="Times"/>
              </w:rPr>
              <w:t>46</w:t>
            </w:r>
          </w:p>
        </w:tc>
      </w:tr>
      <w:tr w:rsidR="00B36665" w:rsidRPr="009E2F1E" w14:paraId="38DA8B92" w14:textId="77777777">
        <w:tc>
          <w:tcPr>
            <w:tcW w:w="973" w:type="dxa"/>
          </w:tcPr>
          <w:p w14:paraId="643F49C7" w14:textId="77777777" w:rsidR="00B36665" w:rsidRPr="009E2F1E" w:rsidRDefault="00B36665" w:rsidP="00D44DBF">
            <w:pPr>
              <w:spacing w:after="0"/>
              <w:rPr>
                <w:rFonts w:eastAsia="Times"/>
              </w:rPr>
            </w:pPr>
            <w:r w:rsidRPr="009E2F1E">
              <w:rPr>
                <w:rFonts w:eastAsia="Times"/>
              </w:rPr>
              <w:t>12</w:t>
            </w:r>
          </w:p>
        </w:tc>
        <w:tc>
          <w:tcPr>
            <w:tcW w:w="4125" w:type="dxa"/>
          </w:tcPr>
          <w:p w14:paraId="6AFE3301" w14:textId="77777777" w:rsidR="00B36665" w:rsidRPr="009E2F1E" w:rsidRDefault="00B36665" w:rsidP="00D44DBF">
            <w:pPr>
              <w:spacing w:after="0"/>
              <w:rPr>
                <w:rFonts w:eastAsia="Times"/>
              </w:rPr>
            </w:pPr>
            <w:r w:rsidRPr="009E2F1E">
              <w:rPr>
                <w:rFonts w:eastAsia="Times"/>
              </w:rPr>
              <w:t>Residential postcode</w:t>
            </w:r>
          </w:p>
        </w:tc>
        <w:tc>
          <w:tcPr>
            <w:tcW w:w="1077" w:type="dxa"/>
          </w:tcPr>
          <w:p w14:paraId="34F793CB" w14:textId="77777777" w:rsidR="00B36665" w:rsidRPr="009E2F1E" w:rsidRDefault="00B36665" w:rsidP="00D44DBF">
            <w:pPr>
              <w:spacing w:after="0"/>
              <w:rPr>
                <w:rFonts w:eastAsia="Times"/>
              </w:rPr>
            </w:pPr>
            <w:r w:rsidRPr="009E2F1E">
              <w:rPr>
                <w:rFonts w:eastAsia="Times"/>
              </w:rPr>
              <w:t>Number</w:t>
            </w:r>
          </w:p>
        </w:tc>
        <w:tc>
          <w:tcPr>
            <w:tcW w:w="1508" w:type="dxa"/>
          </w:tcPr>
          <w:p w14:paraId="18ED91EA" w14:textId="77777777" w:rsidR="00B36665" w:rsidRPr="009E2F1E" w:rsidRDefault="00B36665" w:rsidP="00D44DBF">
            <w:pPr>
              <w:spacing w:after="0"/>
              <w:rPr>
                <w:rFonts w:eastAsia="Times"/>
              </w:rPr>
            </w:pPr>
            <w:r w:rsidRPr="009E2F1E">
              <w:rPr>
                <w:rFonts w:eastAsia="Times"/>
              </w:rPr>
              <w:t>NNNN</w:t>
            </w:r>
          </w:p>
        </w:tc>
        <w:tc>
          <w:tcPr>
            <w:tcW w:w="760" w:type="dxa"/>
          </w:tcPr>
          <w:p w14:paraId="6D037634" w14:textId="77777777" w:rsidR="00B36665" w:rsidRPr="009E2F1E" w:rsidRDefault="00B36665" w:rsidP="00D44DBF">
            <w:pPr>
              <w:spacing w:after="0"/>
              <w:rPr>
                <w:rFonts w:eastAsia="Times"/>
              </w:rPr>
            </w:pPr>
            <w:r w:rsidRPr="009E2F1E">
              <w:rPr>
                <w:rFonts w:eastAsia="Times"/>
              </w:rPr>
              <w:t>4</w:t>
            </w:r>
          </w:p>
        </w:tc>
      </w:tr>
      <w:tr w:rsidR="00B36665" w:rsidRPr="009E2F1E" w14:paraId="367F91A4" w14:textId="77777777">
        <w:tc>
          <w:tcPr>
            <w:tcW w:w="973" w:type="dxa"/>
          </w:tcPr>
          <w:p w14:paraId="3329426C" w14:textId="77777777" w:rsidR="00B36665" w:rsidRPr="009E2F1E" w:rsidRDefault="00B36665" w:rsidP="00D44DBF">
            <w:pPr>
              <w:spacing w:after="0"/>
              <w:rPr>
                <w:rFonts w:eastAsia="Times"/>
              </w:rPr>
            </w:pPr>
            <w:r w:rsidRPr="009E2F1E">
              <w:rPr>
                <w:rFonts w:eastAsia="Times"/>
              </w:rPr>
              <w:t>13</w:t>
            </w:r>
          </w:p>
        </w:tc>
        <w:tc>
          <w:tcPr>
            <w:tcW w:w="4125" w:type="dxa"/>
          </w:tcPr>
          <w:p w14:paraId="50E5EFAB" w14:textId="77777777" w:rsidR="00B36665" w:rsidRPr="009E2F1E" w:rsidRDefault="00B36665" w:rsidP="00D44DBF">
            <w:pPr>
              <w:spacing w:after="0"/>
              <w:rPr>
                <w:rFonts w:eastAsia="Times"/>
              </w:rPr>
            </w:pPr>
            <w:r w:rsidRPr="009E2F1E">
              <w:rPr>
                <w:rFonts w:eastAsia="Times"/>
              </w:rPr>
              <w:t>Residential road number – mother</w:t>
            </w:r>
          </w:p>
        </w:tc>
        <w:tc>
          <w:tcPr>
            <w:tcW w:w="1077" w:type="dxa"/>
          </w:tcPr>
          <w:p w14:paraId="20284312" w14:textId="77777777" w:rsidR="00B36665" w:rsidRPr="009E2F1E" w:rsidRDefault="00B36665" w:rsidP="00D44DBF">
            <w:pPr>
              <w:spacing w:after="0"/>
              <w:rPr>
                <w:rFonts w:eastAsia="Times"/>
              </w:rPr>
            </w:pPr>
            <w:r w:rsidRPr="009E2F1E">
              <w:rPr>
                <w:rFonts w:eastAsia="Times"/>
              </w:rPr>
              <w:t>String</w:t>
            </w:r>
          </w:p>
        </w:tc>
        <w:tc>
          <w:tcPr>
            <w:tcW w:w="1508" w:type="dxa"/>
          </w:tcPr>
          <w:p w14:paraId="43A1DC1C" w14:textId="77777777" w:rsidR="00B36665" w:rsidRPr="009E2F1E" w:rsidRDefault="00B36665" w:rsidP="00D44DBF">
            <w:pPr>
              <w:spacing w:after="0"/>
              <w:rPr>
                <w:rFonts w:eastAsia="Times"/>
              </w:rPr>
            </w:pPr>
            <w:r w:rsidRPr="009E2F1E">
              <w:rPr>
                <w:rFonts w:eastAsia="Times"/>
              </w:rPr>
              <w:t>A(12)</w:t>
            </w:r>
          </w:p>
        </w:tc>
        <w:tc>
          <w:tcPr>
            <w:tcW w:w="760" w:type="dxa"/>
          </w:tcPr>
          <w:p w14:paraId="3385FE75" w14:textId="77777777" w:rsidR="00B36665" w:rsidRPr="009E2F1E" w:rsidRDefault="00B36665" w:rsidP="00D44DBF">
            <w:pPr>
              <w:spacing w:after="0"/>
              <w:rPr>
                <w:rFonts w:eastAsia="Times"/>
              </w:rPr>
            </w:pPr>
            <w:r w:rsidRPr="009E2F1E">
              <w:rPr>
                <w:rFonts w:eastAsia="Times"/>
              </w:rPr>
              <w:t>12</w:t>
            </w:r>
          </w:p>
        </w:tc>
      </w:tr>
      <w:tr w:rsidR="00B36665" w:rsidRPr="009E2F1E" w14:paraId="1F3A8A0B" w14:textId="77777777">
        <w:tc>
          <w:tcPr>
            <w:tcW w:w="973" w:type="dxa"/>
          </w:tcPr>
          <w:p w14:paraId="570310D3" w14:textId="77777777" w:rsidR="00B36665" w:rsidRPr="009E2F1E" w:rsidRDefault="00B36665" w:rsidP="00D44DBF">
            <w:pPr>
              <w:spacing w:after="0"/>
              <w:rPr>
                <w:rFonts w:eastAsia="Times"/>
              </w:rPr>
            </w:pPr>
            <w:r w:rsidRPr="009E2F1E">
              <w:rPr>
                <w:rFonts w:eastAsia="Times"/>
              </w:rPr>
              <w:t>14</w:t>
            </w:r>
          </w:p>
        </w:tc>
        <w:tc>
          <w:tcPr>
            <w:tcW w:w="4125" w:type="dxa"/>
          </w:tcPr>
          <w:p w14:paraId="2BA95D19" w14:textId="77777777" w:rsidR="00B36665" w:rsidRPr="009E2F1E" w:rsidRDefault="00B36665" w:rsidP="00D44DBF">
            <w:pPr>
              <w:spacing w:after="0"/>
              <w:rPr>
                <w:rFonts w:eastAsia="Times"/>
              </w:rPr>
            </w:pPr>
            <w:r w:rsidRPr="009E2F1E">
              <w:rPr>
                <w:rFonts w:eastAsia="Times"/>
              </w:rPr>
              <w:t>Residential road name – mother</w:t>
            </w:r>
          </w:p>
        </w:tc>
        <w:tc>
          <w:tcPr>
            <w:tcW w:w="1077" w:type="dxa"/>
          </w:tcPr>
          <w:p w14:paraId="1B6557E2" w14:textId="77777777" w:rsidR="00B36665" w:rsidRPr="009E2F1E" w:rsidRDefault="00B36665" w:rsidP="00D44DBF">
            <w:pPr>
              <w:spacing w:after="0"/>
              <w:rPr>
                <w:rFonts w:eastAsia="Times"/>
              </w:rPr>
            </w:pPr>
            <w:r w:rsidRPr="009E2F1E">
              <w:rPr>
                <w:rFonts w:eastAsia="Times"/>
              </w:rPr>
              <w:t>String</w:t>
            </w:r>
          </w:p>
        </w:tc>
        <w:tc>
          <w:tcPr>
            <w:tcW w:w="1508" w:type="dxa"/>
          </w:tcPr>
          <w:p w14:paraId="19E93DBD" w14:textId="77777777" w:rsidR="00B36665" w:rsidRPr="009E2F1E" w:rsidRDefault="00B36665" w:rsidP="00D44DBF">
            <w:pPr>
              <w:spacing w:after="0"/>
              <w:rPr>
                <w:rFonts w:eastAsia="Times"/>
              </w:rPr>
            </w:pPr>
            <w:r w:rsidRPr="009E2F1E">
              <w:rPr>
                <w:rFonts w:eastAsia="Times"/>
              </w:rPr>
              <w:t>A(45)</w:t>
            </w:r>
          </w:p>
        </w:tc>
        <w:tc>
          <w:tcPr>
            <w:tcW w:w="760" w:type="dxa"/>
          </w:tcPr>
          <w:p w14:paraId="23F23DD3" w14:textId="77777777" w:rsidR="00B36665" w:rsidRPr="009E2F1E" w:rsidRDefault="00B36665" w:rsidP="00D44DBF">
            <w:pPr>
              <w:spacing w:after="0"/>
              <w:rPr>
                <w:rFonts w:eastAsia="Times"/>
              </w:rPr>
            </w:pPr>
            <w:r w:rsidRPr="009E2F1E">
              <w:rPr>
                <w:rFonts w:eastAsia="Times"/>
              </w:rPr>
              <w:t>45</w:t>
            </w:r>
          </w:p>
        </w:tc>
      </w:tr>
      <w:tr w:rsidR="00B36665" w:rsidRPr="009E2F1E" w14:paraId="2DDA3D35" w14:textId="77777777">
        <w:tc>
          <w:tcPr>
            <w:tcW w:w="973" w:type="dxa"/>
          </w:tcPr>
          <w:p w14:paraId="23CE78ED" w14:textId="77777777" w:rsidR="00B36665" w:rsidRPr="009E2F1E" w:rsidRDefault="00B36665" w:rsidP="00D44DBF">
            <w:pPr>
              <w:spacing w:after="0"/>
              <w:rPr>
                <w:rFonts w:eastAsia="Times"/>
              </w:rPr>
            </w:pPr>
            <w:r w:rsidRPr="009E2F1E">
              <w:rPr>
                <w:rFonts w:eastAsia="Times"/>
              </w:rPr>
              <w:t>15</w:t>
            </w:r>
          </w:p>
        </w:tc>
        <w:tc>
          <w:tcPr>
            <w:tcW w:w="4125" w:type="dxa"/>
          </w:tcPr>
          <w:p w14:paraId="4301E707" w14:textId="77777777" w:rsidR="00B36665" w:rsidRPr="009E2F1E" w:rsidRDefault="00B36665" w:rsidP="00D44DBF">
            <w:pPr>
              <w:spacing w:after="0"/>
              <w:rPr>
                <w:rFonts w:eastAsia="Times"/>
              </w:rPr>
            </w:pPr>
            <w:r w:rsidRPr="009E2F1E">
              <w:rPr>
                <w:rFonts w:eastAsia="Times"/>
              </w:rPr>
              <w:t>Residential road suffix code – mother</w:t>
            </w:r>
          </w:p>
        </w:tc>
        <w:tc>
          <w:tcPr>
            <w:tcW w:w="1077" w:type="dxa"/>
          </w:tcPr>
          <w:p w14:paraId="3B08C399" w14:textId="77777777" w:rsidR="00B36665" w:rsidRPr="009E2F1E" w:rsidRDefault="00B36665" w:rsidP="00D44DBF">
            <w:pPr>
              <w:spacing w:after="0"/>
              <w:rPr>
                <w:rFonts w:eastAsia="Times"/>
              </w:rPr>
            </w:pPr>
            <w:r w:rsidRPr="009E2F1E">
              <w:rPr>
                <w:rFonts w:eastAsia="Times"/>
              </w:rPr>
              <w:t>String</w:t>
            </w:r>
          </w:p>
        </w:tc>
        <w:tc>
          <w:tcPr>
            <w:tcW w:w="1508" w:type="dxa"/>
          </w:tcPr>
          <w:p w14:paraId="5A448611" w14:textId="77777777" w:rsidR="00B36665" w:rsidRPr="009E2F1E" w:rsidRDefault="00B36665" w:rsidP="00D44DBF">
            <w:pPr>
              <w:spacing w:after="0"/>
              <w:rPr>
                <w:rFonts w:eastAsia="Times"/>
              </w:rPr>
            </w:pPr>
            <w:r w:rsidRPr="009E2F1E">
              <w:rPr>
                <w:rFonts w:eastAsia="Times"/>
              </w:rPr>
              <w:t>AA</w:t>
            </w:r>
          </w:p>
        </w:tc>
        <w:tc>
          <w:tcPr>
            <w:tcW w:w="760" w:type="dxa"/>
          </w:tcPr>
          <w:p w14:paraId="11D830F1" w14:textId="77777777" w:rsidR="00B36665" w:rsidRPr="009E2F1E" w:rsidRDefault="00B36665" w:rsidP="00D44DBF">
            <w:pPr>
              <w:spacing w:after="0"/>
              <w:rPr>
                <w:rFonts w:eastAsia="Times"/>
              </w:rPr>
            </w:pPr>
            <w:r w:rsidRPr="009E2F1E">
              <w:rPr>
                <w:rFonts w:eastAsia="Times"/>
              </w:rPr>
              <w:t>2</w:t>
            </w:r>
          </w:p>
        </w:tc>
      </w:tr>
      <w:tr w:rsidR="00B36665" w:rsidRPr="009E2F1E" w14:paraId="5279E10E" w14:textId="77777777">
        <w:tc>
          <w:tcPr>
            <w:tcW w:w="973" w:type="dxa"/>
          </w:tcPr>
          <w:p w14:paraId="286AE1D0" w14:textId="77777777" w:rsidR="00B36665" w:rsidRPr="009E2F1E" w:rsidRDefault="00B36665" w:rsidP="00D44DBF">
            <w:pPr>
              <w:spacing w:after="0"/>
              <w:rPr>
                <w:rFonts w:eastAsia="Times"/>
              </w:rPr>
            </w:pPr>
            <w:r w:rsidRPr="009E2F1E">
              <w:rPr>
                <w:rFonts w:eastAsia="Times"/>
              </w:rPr>
              <w:t>16</w:t>
            </w:r>
          </w:p>
        </w:tc>
        <w:tc>
          <w:tcPr>
            <w:tcW w:w="4125" w:type="dxa"/>
          </w:tcPr>
          <w:p w14:paraId="2765ADF3" w14:textId="77777777" w:rsidR="00B36665" w:rsidRPr="009E2F1E" w:rsidRDefault="00B36665" w:rsidP="00D44DBF">
            <w:pPr>
              <w:spacing w:after="0"/>
              <w:rPr>
                <w:rFonts w:eastAsia="Times"/>
              </w:rPr>
            </w:pPr>
            <w:r w:rsidRPr="009E2F1E">
              <w:rPr>
                <w:rFonts w:eastAsia="Times"/>
              </w:rPr>
              <w:t>Residential road type – mother</w:t>
            </w:r>
          </w:p>
        </w:tc>
        <w:tc>
          <w:tcPr>
            <w:tcW w:w="1077" w:type="dxa"/>
          </w:tcPr>
          <w:p w14:paraId="02CEFE66" w14:textId="77777777" w:rsidR="00B36665" w:rsidRPr="009E2F1E" w:rsidRDefault="00B36665" w:rsidP="00D44DBF">
            <w:pPr>
              <w:spacing w:after="0"/>
              <w:rPr>
                <w:rFonts w:eastAsia="Times"/>
              </w:rPr>
            </w:pPr>
            <w:r w:rsidRPr="009E2F1E">
              <w:rPr>
                <w:rFonts w:eastAsia="Times"/>
              </w:rPr>
              <w:t>String</w:t>
            </w:r>
          </w:p>
        </w:tc>
        <w:tc>
          <w:tcPr>
            <w:tcW w:w="1508" w:type="dxa"/>
          </w:tcPr>
          <w:p w14:paraId="5A024E98" w14:textId="77777777" w:rsidR="00B36665" w:rsidRPr="009E2F1E" w:rsidRDefault="00B36665" w:rsidP="00D44DBF">
            <w:pPr>
              <w:spacing w:after="0"/>
              <w:rPr>
                <w:rFonts w:eastAsia="Times"/>
              </w:rPr>
            </w:pPr>
            <w:r w:rsidRPr="009E2F1E">
              <w:rPr>
                <w:rFonts w:eastAsia="Times"/>
              </w:rPr>
              <w:t>AAAA</w:t>
            </w:r>
          </w:p>
        </w:tc>
        <w:tc>
          <w:tcPr>
            <w:tcW w:w="760" w:type="dxa"/>
          </w:tcPr>
          <w:p w14:paraId="258DF843" w14:textId="77777777" w:rsidR="00B36665" w:rsidRPr="009E2F1E" w:rsidRDefault="00B36665" w:rsidP="00D44DBF">
            <w:pPr>
              <w:spacing w:after="0"/>
              <w:rPr>
                <w:rFonts w:eastAsia="Times"/>
              </w:rPr>
            </w:pPr>
            <w:r w:rsidRPr="009E2F1E">
              <w:rPr>
                <w:rFonts w:eastAsia="Times"/>
              </w:rPr>
              <w:t>4</w:t>
            </w:r>
          </w:p>
        </w:tc>
      </w:tr>
      <w:tr w:rsidR="00B36665" w:rsidRPr="009E2F1E" w14:paraId="773050D2" w14:textId="77777777">
        <w:tc>
          <w:tcPr>
            <w:tcW w:w="973" w:type="dxa"/>
          </w:tcPr>
          <w:p w14:paraId="28BBB133" w14:textId="77777777" w:rsidR="00B36665" w:rsidRPr="009E2F1E" w:rsidRDefault="00B36665" w:rsidP="00D44DBF">
            <w:pPr>
              <w:spacing w:after="0"/>
              <w:rPr>
                <w:rFonts w:eastAsia="Times"/>
              </w:rPr>
            </w:pPr>
            <w:r w:rsidRPr="009E2F1E">
              <w:rPr>
                <w:rFonts w:eastAsia="Times"/>
              </w:rPr>
              <w:t>17</w:t>
            </w:r>
          </w:p>
        </w:tc>
        <w:tc>
          <w:tcPr>
            <w:tcW w:w="4125" w:type="dxa"/>
          </w:tcPr>
          <w:p w14:paraId="4389C692" w14:textId="77777777" w:rsidR="00B36665" w:rsidRPr="009E2F1E" w:rsidRDefault="00B36665" w:rsidP="00D44DBF">
            <w:pPr>
              <w:spacing w:after="0"/>
              <w:rPr>
                <w:rFonts w:eastAsia="Times"/>
              </w:rPr>
            </w:pPr>
            <w:r w:rsidRPr="009E2F1E">
              <w:rPr>
                <w:rFonts w:eastAsia="Times"/>
              </w:rPr>
              <w:t>Admitted patient election status – mother</w:t>
            </w:r>
          </w:p>
        </w:tc>
        <w:tc>
          <w:tcPr>
            <w:tcW w:w="1077" w:type="dxa"/>
          </w:tcPr>
          <w:p w14:paraId="1793AF1A" w14:textId="77777777" w:rsidR="00B36665" w:rsidRPr="009E2F1E" w:rsidRDefault="00B36665" w:rsidP="00D44DBF">
            <w:pPr>
              <w:spacing w:after="0"/>
              <w:rPr>
                <w:rFonts w:eastAsia="Times"/>
              </w:rPr>
            </w:pPr>
            <w:r w:rsidRPr="009E2F1E">
              <w:rPr>
                <w:rFonts w:eastAsia="Times"/>
              </w:rPr>
              <w:t>Number</w:t>
            </w:r>
          </w:p>
        </w:tc>
        <w:tc>
          <w:tcPr>
            <w:tcW w:w="1508" w:type="dxa"/>
          </w:tcPr>
          <w:p w14:paraId="17B126AE" w14:textId="77777777" w:rsidR="00B36665" w:rsidRPr="009E2F1E" w:rsidRDefault="00B36665" w:rsidP="00D44DBF">
            <w:pPr>
              <w:spacing w:after="0"/>
              <w:rPr>
                <w:rFonts w:eastAsia="Times"/>
              </w:rPr>
            </w:pPr>
            <w:r w:rsidRPr="009E2F1E">
              <w:rPr>
                <w:rFonts w:eastAsia="Times"/>
              </w:rPr>
              <w:t>N</w:t>
            </w:r>
          </w:p>
        </w:tc>
        <w:tc>
          <w:tcPr>
            <w:tcW w:w="760" w:type="dxa"/>
          </w:tcPr>
          <w:p w14:paraId="02259777" w14:textId="77777777" w:rsidR="00B36665" w:rsidRPr="009E2F1E" w:rsidRDefault="00B36665" w:rsidP="00D44DBF">
            <w:pPr>
              <w:spacing w:after="0"/>
              <w:rPr>
                <w:rFonts w:eastAsia="Times"/>
              </w:rPr>
            </w:pPr>
            <w:r w:rsidRPr="009E2F1E">
              <w:rPr>
                <w:rFonts w:eastAsia="Times"/>
              </w:rPr>
              <w:t>1</w:t>
            </w:r>
          </w:p>
        </w:tc>
      </w:tr>
      <w:tr w:rsidR="00B36665" w:rsidRPr="009E2F1E" w14:paraId="7AAECBA5" w14:textId="77777777">
        <w:tc>
          <w:tcPr>
            <w:tcW w:w="973" w:type="dxa"/>
          </w:tcPr>
          <w:p w14:paraId="13998905" w14:textId="77777777" w:rsidR="00B36665" w:rsidRPr="009E2F1E" w:rsidRDefault="00B36665" w:rsidP="00D44DBF">
            <w:pPr>
              <w:spacing w:after="0"/>
              <w:rPr>
                <w:rFonts w:eastAsia="Times"/>
              </w:rPr>
            </w:pPr>
            <w:r w:rsidRPr="009E2F1E">
              <w:rPr>
                <w:rFonts w:eastAsia="Times"/>
              </w:rPr>
              <w:t>18</w:t>
            </w:r>
          </w:p>
        </w:tc>
        <w:tc>
          <w:tcPr>
            <w:tcW w:w="4125" w:type="dxa"/>
          </w:tcPr>
          <w:p w14:paraId="042A519F" w14:textId="77777777" w:rsidR="00B36665" w:rsidRPr="009E2F1E" w:rsidRDefault="00B36665" w:rsidP="00D44DBF">
            <w:pPr>
              <w:spacing w:after="0"/>
              <w:rPr>
                <w:rFonts w:eastAsia="Times"/>
              </w:rPr>
            </w:pPr>
            <w:r w:rsidRPr="009E2F1E">
              <w:rPr>
                <w:rFonts w:eastAsia="Times"/>
              </w:rPr>
              <w:t>Country of birth</w:t>
            </w:r>
          </w:p>
        </w:tc>
        <w:tc>
          <w:tcPr>
            <w:tcW w:w="1077" w:type="dxa"/>
          </w:tcPr>
          <w:p w14:paraId="6689FB34" w14:textId="77777777" w:rsidR="00B36665" w:rsidRPr="009E2F1E" w:rsidRDefault="00B36665" w:rsidP="00D44DBF">
            <w:pPr>
              <w:spacing w:after="0"/>
              <w:rPr>
                <w:rFonts w:eastAsia="Times"/>
              </w:rPr>
            </w:pPr>
            <w:r w:rsidRPr="009E2F1E">
              <w:rPr>
                <w:rFonts w:eastAsia="Times"/>
              </w:rPr>
              <w:t>Number</w:t>
            </w:r>
          </w:p>
        </w:tc>
        <w:tc>
          <w:tcPr>
            <w:tcW w:w="1508" w:type="dxa"/>
          </w:tcPr>
          <w:p w14:paraId="5676EDCE" w14:textId="77777777" w:rsidR="00B36665" w:rsidRPr="009E2F1E" w:rsidRDefault="00B36665" w:rsidP="00D44DBF">
            <w:pPr>
              <w:spacing w:after="0"/>
              <w:rPr>
                <w:rFonts w:eastAsia="Times"/>
              </w:rPr>
            </w:pPr>
            <w:r w:rsidRPr="009E2F1E">
              <w:rPr>
                <w:rFonts w:eastAsia="Times"/>
              </w:rPr>
              <w:t>NNNN</w:t>
            </w:r>
          </w:p>
        </w:tc>
        <w:tc>
          <w:tcPr>
            <w:tcW w:w="760" w:type="dxa"/>
          </w:tcPr>
          <w:p w14:paraId="2B8DD19A" w14:textId="77777777" w:rsidR="00B36665" w:rsidRPr="009E2F1E" w:rsidRDefault="00B36665" w:rsidP="00D44DBF">
            <w:pPr>
              <w:spacing w:after="0"/>
              <w:rPr>
                <w:rFonts w:eastAsia="Times"/>
              </w:rPr>
            </w:pPr>
            <w:r w:rsidRPr="009E2F1E">
              <w:rPr>
                <w:rFonts w:eastAsia="Times"/>
              </w:rPr>
              <w:t>4</w:t>
            </w:r>
          </w:p>
        </w:tc>
      </w:tr>
      <w:tr w:rsidR="00B36665" w:rsidRPr="009E2F1E" w14:paraId="70B9F69E" w14:textId="77777777">
        <w:tc>
          <w:tcPr>
            <w:tcW w:w="973" w:type="dxa"/>
          </w:tcPr>
          <w:p w14:paraId="1EC77CD1" w14:textId="77777777" w:rsidR="00B36665" w:rsidRPr="009E2F1E" w:rsidRDefault="00B36665" w:rsidP="00D44DBF">
            <w:pPr>
              <w:spacing w:after="0"/>
              <w:rPr>
                <w:rFonts w:eastAsia="Times"/>
              </w:rPr>
            </w:pPr>
            <w:r w:rsidRPr="009E2F1E">
              <w:rPr>
                <w:rFonts w:eastAsia="Times"/>
              </w:rPr>
              <w:t>19</w:t>
            </w:r>
          </w:p>
        </w:tc>
        <w:tc>
          <w:tcPr>
            <w:tcW w:w="4125" w:type="dxa"/>
          </w:tcPr>
          <w:p w14:paraId="660C2BC6" w14:textId="77777777" w:rsidR="00B36665" w:rsidRPr="009E2F1E" w:rsidRDefault="00B36665" w:rsidP="00D44DBF">
            <w:pPr>
              <w:spacing w:after="0"/>
              <w:rPr>
                <w:rFonts w:eastAsia="Times"/>
              </w:rPr>
            </w:pPr>
            <w:r w:rsidRPr="009E2F1E">
              <w:rPr>
                <w:rFonts w:eastAsia="Times"/>
              </w:rPr>
              <w:t>Indigenous status – mother</w:t>
            </w:r>
          </w:p>
        </w:tc>
        <w:tc>
          <w:tcPr>
            <w:tcW w:w="1077" w:type="dxa"/>
          </w:tcPr>
          <w:p w14:paraId="7BF84090" w14:textId="77777777" w:rsidR="00B36665" w:rsidRPr="009E2F1E" w:rsidRDefault="00B36665" w:rsidP="00D44DBF">
            <w:pPr>
              <w:spacing w:after="0"/>
              <w:rPr>
                <w:rFonts w:eastAsia="Times"/>
              </w:rPr>
            </w:pPr>
            <w:r w:rsidRPr="009E2F1E">
              <w:rPr>
                <w:rFonts w:eastAsia="Times"/>
              </w:rPr>
              <w:t>Number</w:t>
            </w:r>
          </w:p>
        </w:tc>
        <w:tc>
          <w:tcPr>
            <w:tcW w:w="1508" w:type="dxa"/>
          </w:tcPr>
          <w:p w14:paraId="7DD1DB41" w14:textId="77777777" w:rsidR="00B36665" w:rsidRPr="009E2F1E" w:rsidRDefault="00B36665" w:rsidP="00D44DBF">
            <w:pPr>
              <w:spacing w:after="0"/>
              <w:rPr>
                <w:rFonts w:eastAsia="Times"/>
              </w:rPr>
            </w:pPr>
            <w:r w:rsidRPr="009E2F1E">
              <w:rPr>
                <w:rFonts w:eastAsia="Times"/>
              </w:rPr>
              <w:t>N</w:t>
            </w:r>
          </w:p>
        </w:tc>
        <w:tc>
          <w:tcPr>
            <w:tcW w:w="760" w:type="dxa"/>
          </w:tcPr>
          <w:p w14:paraId="76D5520F" w14:textId="77777777" w:rsidR="00B36665" w:rsidRPr="009E2F1E" w:rsidRDefault="00B36665" w:rsidP="00D44DBF">
            <w:pPr>
              <w:spacing w:after="0"/>
              <w:rPr>
                <w:rFonts w:eastAsia="Times"/>
              </w:rPr>
            </w:pPr>
            <w:r w:rsidRPr="009E2F1E">
              <w:rPr>
                <w:rFonts w:eastAsia="Times"/>
              </w:rPr>
              <w:t>1</w:t>
            </w:r>
          </w:p>
        </w:tc>
      </w:tr>
      <w:tr w:rsidR="00B36665" w:rsidRPr="009E2F1E" w14:paraId="1E091C9A" w14:textId="77777777">
        <w:tc>
          <w:tcPr>
            <w:tcW w:w="973" w:type="dxa"/>
          </w:tcPr>
          <w:p w14:paraId="2936FE44" w14:textId="77777777" w:rsidR="00B36665" w:rsidRPr="009E2F1E" w:rsidRDefault="00B36665" w:rsidP="00D44DBF">
            <w:pPr>
              <w:spacing w:after="0"/>
              <w:rPr>
                <w:rFonts w:eastAsia="Times"/>
              </w:rPr>
            </w:pPr>
            <w:r w:rsidRPr="009E2F1E">
              <w:rPr>
                <w:rFonts w:eastAsia="Times"/>
              </w:rPr>
              <w:t>20</w:t>
            </w:r>
          </w:p>
        </w:tc>
        <w:tc>
          <w:tcPr>
            <w:tcW w:w="4125" w:type="dxa"/>
          </w:tcPr>
          <w:p w14:paraId="3DC53BB6" w14:textId="77777777" w:rsidR="00B36665" w:rsidRPr="009E2F1E" w:rsidRDefault="00B36665" w:rsidP="00D44DBF">
            <w:pPr>
              <w:spacing w:after="0"/>
              <w:rPr>
                <w:rFonts w:eastAsia="Times"/>
              </w:rPr>
            </w:pPr>
            <w:r w:rsidRPr="009E2F1E">
              <w:rPr>
                <w:rFonts w:eastAsia="Times"/>
              </w:rPr>
              <w:t>Indigenous status – baby</w:t>
            </w:r>
          </w:p>
        </w:tc>
        <w:tc>
          <w:tcPr>
            <w:tcW w:w="1077" w:type="dxa"/>
          </w:tcPr>
          <w:p w14:paraId="52909A1F" w14:textId="77777777" w:rsidR="00B36665" w:rsidRPr="009E2F1E" w:rsidRDefault="00B36665" w:rsidP="00D44DBF">
            <w:pPr>
              <w:spacing w:after="0"/>
              <w:rPr>
                <w:rFonts w:eastAsia="Times"/>
              </w:rPr>
            </w:pPr>
            <w:r w:rsidRPr="009E2F1E">
              <w:rPr>
                <w:rFonts w:eastAsia="Times"/>
              </w:rPr>
              <w:t>Number</w:t>
            </w:r>
          </w:p>
        </w:tc>
        <w:tc>
          <w:tcPr>
            <w:tcW w:w="1508" w:type="dxa"/>
          </w:tcPr>
          <w:p w14:paraId="10756B69" w14:textId="77777777" w:rsidR="00B36665" w:rsidRPr="009E2F1E" w:rsidRDefault="00B36665" w:rsidP="00D44DBF">
            <w:pPr>
              <w:spacing w:after="0"/>
              <w:rPr>
                <w:rFonts w:eastAsia="Times"/>
              </w:rPr>
            </w:pPr>
            <w:r w:rsidRPr="009E2F1E">
              <w:rPr>
                <w:rFonts w:eastAsia="Times"/>
              </w:rPr>
              <w:t>N</w:t>
            </w:r>
          </w:p>
        </w:tc>
        <w:tc>
          <w:tcPr>
            <w:tcW w:w="760" w:type="dxa"/>
          </w:tcPr>
          <w:p w14:paraId="03A64DF3" w14:textId="77777777" w:rsidR="00B36665" w:rsidRPr="009E2F1E" w:rsidRDefault="00B36665" w:rsidP="00D44DBF">
            <w:pPr>
              <w:spacing w:after="0"/>
              <w:rPr>
                <w:rFonts w:eastAsia="Times"/>
              </w:rPr>
            </w:pPr>
            <w:r w:rsidRPr="009E2F1E">
              <w:rPr>
                <w:rFonts w:eastAsia="Times"/>
              </w:rPr>
              <w:t>1</w:t>
            </w:r>
          </w:p>
        </w:tc>
      </w:tr>
      <w:tr w:rsidR="00B36665" w:rsidRPr="009E2F1E" w14:paraId="785770EB" w14:textId="77777777">
        <w:tc>
          <w:tcPr>
            <w:tcW w:w="973" w:type="dxa"/>
          </w:tcPr>
          <w:p w14:paraId="5E9AF1B2" w14:textId="77777777" w:rsidR="00B36665" w:rsidRPr="009E2F1E" w:rsidRDefault="00B36665" w:rsidP="00D44DBF">
            <w:pPr>
              <w:spacing w:after="0"/>
              <w:rPr>
                <w:rFonts w:eastAsia="Times"/>
              </w:rPr>
            </w:pPr>
            <w:r w:rsidRPr="009E2F1E">
              <w:rPr>
                <w:rFonts w:eastAsia="Times"/>
              </w:rPr>
              <w:t>21</w:t>
            </w:r>
          </w:p>
        </w:tc>
        <w:tc>
          <w:tcPr>
            <w:tcW w:w="4125" w:type="dxa"/>
          </w:tcPr>
          <w:p w14:paraId="79372AE1" w14:textId="77777777" w:rsidR="00B36665" w:rsidRPr="009E2F1E" w:rsidRDefault="00B36665" w:rsidP="00D44DBF">
            <w:pPr>
              <w:spacing w:after="0"/>
              <w:rPr>
                <w:rFonts w:eastAsia="Times"/>
              </w:rPr>
            </w:pPr>
            <w:r w:rsidRPr="009E2F1E">
              <w:rPr>
                <w:rFonts w:eastAsia="Times"/>
              </w:rPr>
              <w:t>Marital status</w:t>
            </w:r>
          </w:p>
        </w:tc>
        <w:tc>
          <w:tcPr>
            <w:tcW w:w="1077" w:type="dxa"/>
          </w:tcPr>
          <w:p w14:paraId="5474E52F" w14:textId="77777777" w:rsidR="00B36665" w:rsidRPr="009E2F1E" w:rsidRDefault="00B36665" w:rsidP="00D44DBF">
            <w:pPr>
              <w:spacing w:after="0"/>
              <w:rPr>
                <w:rFonts w:eastAsia="Times"/>
              </w:rPr>
            </w:pPr>
            <w:r w:rsidRPr="009E2F1E">
              <w:rPr>
                <w:rFonts w:eastAsia="Times"/>
              </w:rPr>
              <w:t>Number</w:t>
            </w:r>
          </w:p>
        </w:tc>
        <w:tc>
          <w:tcPr>
            <w:tcW w:w="1508" w:type="dxa"/>
          </w:tcPr>
          <w:p w14:paraId="23892833" w14:textId="77777777" w:rsidR="00B36665" w:rsidRPr="009E2F1E" w:rsidRDefault="00B36665" w:rsidP="00D44DBF">
            <w:pPr>
              <w:spacing w:after="0"/>
              <w:rPr>
                <w:rFonts w:eastAsia="Times"/>
              </w:rPr>
            </w:pPr>
            <w:r w:rsidRPr="009E2F1E">
              <w:rPr>
                <w:rFonts w:eastAsia="Times"/>
              </w:rPr>
              <w:t>N</w:t>
            </w:r>
          </w:p>
        </w:tc>
        <w:tc>
          <w:tcPr>
            <w:tcW w:w="760" w:type="dxa"/>
          </w:tcPr>
          <w:p w14:paraId="5FD7E41F" w14:textId="77777777" w:rsidR="00B36665" w:rsidRPr="009E2F1E" w:rsidRDefault="00B36665" w:rsidP="00D44DBF">
            <w:pPr>
              <w:spacing w:after="0"/>
              <w:rPr>
                <w:rFonts w:eastAsia="Times"/>
              </w:rPr>
            </w:pPr>
            <w:r w:rsidRPr="009E2F1E">
              <w:rPr>
                <w:rFonts w:eastAsia="Times"/>
              </w:rPr>
              <w:t>1</w:t>
            </w:r>
          </w:p>
        </w:tc>
      </w:tr>
      <w:tr w:rsidR="00B36665" w:rsidRPr="009E2F1E" w14:paraId="1EA40343" w14:textId="77777777">
        <w:tc>
          <w:tcPr>
            <w:tcW w:w="973" w:type="dxa"/>
          </w:tcPr>
          <w:p w14:paraId="4D93EAA5" w14:textId="77777777" w:rsidR="00B36665" w:rsidRPr="009E2F1E" w:rsidRDefault="00B36665" w:rsidP="00D44DBF">
            <w:pPr>
              <w:spacing w:after="0"/>
              <w:rPr>
                <w:rFonts w:eastAsia="Times"/>
              </w:rPr>
            </w:pPr>
            <w:r w:rsidRPr="009E2F1E">
              <w:rPr>
                <w:rFonts w:eastAsia="Times"/>
              </w:rPr>
              <w:t>22</w:t>
            </w:r>
          </w:p>
        </w:tc>
        <w:tc>
          <w:tcPr>
            <w:tcW w:w="4125" w:type="dxa"/>
          </w:tcPr>
          <w:p w14:paraId="3E9D9EC6" w14:textId="77777777" w:rsidR="00B36665" w:rsidRPr="009E2F1E" w:rsidRDefault="00B36665" w:rsidP="00D44DBF">
            <w:pPr>
              <w:spacing w:after="0"/>
              <w:rPr>
                <w:rFonts w:eastAsia="Times"/>
              </w:rPr>
            </w:pPr>
            <w:r w:rsidRPr="009E2F1E">
              <w:rPr>
                <w:rFonts w:eastAsia="Times"/>
              </w:rPr>
              <w:t>Date of birth – mother</w:t>
            </w:r>
          </w:p>
        </w:tc>
        <w:tc>
          <w:tcPr>
            <w:tcW w:w="1077" w:type="dxa"/>
          </w:tcPr>
          <w:p w14:paraId="3FE0DBCF" w14:textId="77777777" w:rsidR="00B36665" w:rsidRPr="009E2F1E" w:rsidRDefault="00B36665" w:rsidP="00D44DBF">
            <w:pPr>
              <w:spacing w:after="0"/>
              <w:rPr>
                <w:rFonts w:eastAsia="Times"/>
              </w:rPr>
            </w:pPr>
            <w:r w:rsidRPr="009E2F1E">
              <w:rPr>
                <w:rFonts w:eastAsia="Times"/>
              </w:rPr>
              <w:t>Date/time</w:t>
            </w:r>
          </w:p>
        </w:tc>
        <w:tc>
          <w:tcPr>
            <w:tcW w:w="1508" w:type="dxa"/>
          </w:tcPr>
          <w:p w14:paraId="305D71C9" w14:textId="77777777" w:rsidR="00B36665" w:rsidRPr="009E2F1E" w:rsidRDefault="00B36665" w:rsidP="00D44DBF">
            <w:pPr>
              <w:spacing w:after="0"/>
              <w:rPr>
                <w:rFonts w:eastAsia="Times"/>
              </w:rPr>
            </w:pPr>
            <w:r w:rsidRPr="009E2F1E">
              <w:rPr>
                <w:rFonts w:eastAsia="Times"/>
              </w:rPr>
              <w:t>DDMMCCYY</w:t>
            </w:r>
          </w:p>
        </w:tc>
        <w:tc>
          <w:tcPr>
            <w:tcW w:w="760" w:type="dxa"/>
          </w:tcPr>
          <w:p w14:paraId="0BE300D8" w14:textId="77777777" w:rsidR="00B36665" w:rsidRPr="009E2F1E" w:rsidRDefault="00B36665" w:rsidP="00D44DBF">
            <w:pPr>
              <w:spacing w:after="0"/>
              <w:rPr>
                <w:rFonts w:eastAsia="Times"/>
              </w:rPr>
            </w:pPr>
            <w:r w:rsidRPr="009E2F1E">
              <w:rPr>
                <w:rFonts w:eastAsia="Times"/>
              </w:rPr>
              <w:t>8</w:t>
            </w:r>
          </w:p>
        </w:tc>
      </w:tr>
      <w:tr w:rsidR="00B36665" w:rsidRPr="009E2F1E" w14:paraId="67444AC1" w14:textId="77777777">
        <w:tc>
          <w:tcPr>
            <w:tcW w:w="973" w:type="dxa"/>
          </w:tcPr>
          <w:p w14:paraId="151DDBF0" w14:textId="77777777" w:rsidR="00B36665" w:rsidRPr="009E2F1E" w:rsidRDefault="00B36665" w:rsidP="00D44DBF">
            <w:pPr>
              <w:spacing w:after="0"/>
              <w:rPr>
                <w:rFonts w:eastAsia="Times"/>
              </w:rPr>
            </w:pPr>
            <w:r w:rsidRPr="009E2F1E">
              <w:rPr>
                <w:rFonts w:eastAsia="Times"/>
              </w:rPr>
              <w:lastRenderedPageBreak/>
              <w:t>23</w:t>
            </w:r>
          </w:p>
        </w:tc>
        <w:tc>
          <w:tcPr>
            <w:tcW w:w="4125" w:type="dxa"/>
          </w:tcPr>
          <w:p w14:paraId="358B3B50" w14:textId="77777777" w:rsidR="00B36665" w:rsidRPr="009E2F1E" w:rsidRDefault="00B36665" w:rsidP="00D44DBF">
            <w:pPr>
              <w:spacing w:after="0"/>
              <w:rPr>
                <w:rFonts w:eastAsia="Times"/>
              </w:rPr>
            </w:pPr>
            <w:r w:rsidRPr="009E2F1E">
              <w:rPr>
                <w:rFonts w:eastAsia="Times"/>
              </w:rPr>
              <w:t>Height – self-reported – mother</w:t>
            </w:r>
          </w:p>
        </w:tc>
        <w:tc>
          <w:tcPr>
            <w:tcW w:w="1077" w:type="dxa"/>
          </w:tcPr>
          <w:p w14:paraId="396F3D96" w14:textId="77777777" w:rsidR="00B36665" w:rsidRPr="009E2F1E" w:rsidRDefault="00B36665" w:rsidP="00D44DBF">
            <w:pPr>
              <w:spacing w:after="0"/>
              <w:rPr>
                <w:rFonts w:eastAsia="Times"/>
              </w:rPr>
            </w:pPr>
            <w:r w:rsidRPr="009E2F1E">
              <w:rPr>
                <w:rFonts w:eastAsia="Times"/>
              </w:rPr>
              <w:t>Number</w:t>
            </w:r>
          </w:p>
        </w:tc>
        <w:tc>
          <w:tcPr>
            <w:tcW w:w="1508" w:type="dxa"/>
          </w:tcPr>
          <w:p w14:paraId="7B9A6EF1" w14:textId="77777777" w:rsidR="00B36665" w:rsidRPr="009E2F1E" w:rsidRDefault="00B36665" w:rsidP="00D44DBF">
            <w:pPr>
              <w:spacing w:after="0"/>
              <w:rPr>
                <w:rFonts w:eastAsia="Times"/>
              </w:rPr>
            </w:pPr>
            <w:r w:rsidRPr="009E2F1E">
              <w:rPr>
                <w:rFonts w:eastAsia="Times"/>
              </w:rPr>
              <w:t>NNN</w:t>
            </w:r>
          </w:p>
        </w:tc>
        <w:tc>
          <w:tcPr>
            <w:tcW w:w="760" w:type="dxa"/>
          </w:tcPr>
          <w:p w14:paraId="6E9F1061" w14:textId="77777777" w:rsidR="00B36665" w:rsidRPr="009E2F1E" w:rsidRDefault="00B36665" w:rsidP="00D44DBF">
            <w:pPr>
              <w:spacing w:after="0"/>
              <w:rPr>
                <w:rFonts w:eastAsia="Times"/>
              </w:rPr>
            </w:pPr>
            <w:r w:rsidRPr="009E2F1E">
              <w:rPr>
                <w:rFonts w:eastAsia="Times"/>
              </w:rPr>
              <w:t>3</w:t>
            </w:r>
          </w:p>
        </w:tc>
      </w:tr>
      <w:tr w:rsidR="00B36665" w:rsidRPr="009E2F1E" w14:paraId="5A63B8EA" w14:textId="77777777">
        <w:tc>
          <w:tcPr>
            <w:tcW w:w="973" w:type="dxa"/>
          </w:tcPr>
          <w:p w14:paraId="41F4AF25" w14:textId="77777777" w:rsidR="00B36665" w:rsidRPr="009E2F1E" w:rsidRDefault="00B36665" w:rsidP="00D44DBF">
            <w:pPr>
              <w:spacing w:after="0"/>
              <w:rPr>
                <w:rFonts w:eastAsia="Times"/>
              </w:rPr>
            </w:pPr>
            <w:r w:rsidRPr="009E2F1E">
              <w:rPr>
                <w:rFonts w:eastAsia="Times"/>
              </w:rPr>
              <w:t>24</w:t>
            </w:r>
          </w:p>
        </w:tc>
        <w:tc>
          <w:tcPr>
            <w:tcW w:w="4125" w:type="dxa"/>
          </w:tcPr>
          <w:p w14:paraId="62F000E5" w14:textId="77777777" w:rsidR="00B36665" w:rsidRPr="009E2F1E" w:rsidRDefault="00B36665" w:rsidP="00D44DBF">
            <w:pPr>
              <w:spacing w:after="0"/>
              <w:rPr>
                <w:rFonts w:eastAsia="Times"/>
              </w:rPr>
            </w:pPr>
            <w:r w:rsidRPr="009E2F1E">
              <w:rPr>
                <w:rFonts w:eastAsia="Times"/>
              </w:rPr>
              <w:t>Weight – self-reported – mother</w:t>
            </w:r>
          </w:p>
        </w:tc>
        <w:tc>
          <w:tcPr>
            <w:tcW w:w="1077" w:type="dxa"/>
          </w:tcPr>
          <w:p w14:paraId="2C5F44F5" w14:textId="77777777" w:rsidR="00B36665" w:rsidRPr="009E2F1E" w:rsidRDefault="00B36665" w:rsidP="00D44DBF">
            <w:pPr>
              <w:spacing w:after="0"/>
              <w:rPr>
                <w:rFonts w:eastAsia="Times"/>
              </w:rPr>
            </w:pPr>
            <w:r w:rsidRPr="009E2F1E">
              <w:rPr>
                <w:rFonts w:eastAsia="Times"/>
              </w:rPr>
              <w:t>Number</w:t>
            </w:r>
          </w:p>
        </w:tc>
        <w:tc>
          <w:tcPr>
            <w:tcW w:w="1508" w:type="dxa"/>
          </w:tcPr>
          <w:p w14:paraId="5DE536D4" w14:textId="77777777" w:rsidR="00B36665" w:rsidRPr="009E2F1E" w:rsidRDefault="00B36665" w:rsidP="00D44DBF">
            <w:pPr>
              <w:spacing w:after="0"/>
              <w:rPr>
                <w:rFonts w:eastAsia="Times"/>
              </w:rPr>
            </w:pPr>
            <w:r w:rsidRPr="009E2F1E">
              <w:rPr>
                <w:rFonts w:eastAsia="Times"/>
              </w:rPr>
              <w:t>NN[N]</w:t>
            </w:r>
          </w:p>
        </w:tc>
        <w:tc>
          <w:tcPr>
            <w:tcW w:w="760" w:type="dxa"/>
          </w:tcPr>
          <w:p w14:paraId="3D755C53" w14:textId="77777777" w:rsidR="00B36665" w:rsidRPr="009E2F1E" w:rsidRDefault="00B36665" w:rsidP="00D44DBF">
            <w:pPr>
              <w:spacing w:after="0"/>
              <w:rPr>
                <w:rFonts w:eastAsia="Times"/>
              </w:rPr>
            </w:pPr>
            <w:r w:rsidRPr="009E2F1E">
              <w:rPr>
                <w:rFonts w:eastAsia="Times"/>
              </w:rPr>
              <w:t>3</w:t>
            </w:r>
          </w:p>
        </w:tc>
      </w:tr>
      <w:tr w:rsidR="00B36665" w:rsidRPr="009E2F1E" w14:paraId="26D3DDF7" w14:textId="77777777">
        <w:tc>
          <w:tcPr>
            <w:tcW w:w="973" w:type="dxa"/>
          </w:tcPr>
          <w:p w14:paraId="3EB9BDE7" w14:textId="77777777" w:rsidR="00B36665" w:rsidRPr="009E2F1E" w:rsidRDefault="00B36665" w:rsidP="00D44DBF">
            <w:pPr>
              <w:spacing w:after="0"/>
              <w:rPr>
                <w:rFonts w:eastAsia="Times"/>
              </w:rPr>
            </w:pPr>
            <w:r w:rsidRPr="009E2F1E">
              <w:rPr>
                <w:rFonts w:eastAsia="Times"/>
              </w:rPr>
              <w:t>25</w:t>
            </w:r>
          </w:p>
        </w:tc>
        <w:tc>
          <w:tcPr>
            <w:tcW w:w="4125" w:type="dxa"/>
          </w:tcPr>
          <w:p w14:paraId="76B71909" w14:textId="77777777" w:rsidR="00B36665" w:rsidRPr="009E2F1E" w:rsidRDefault="00B36665" w:rsidP="00D44DBF">
            <w:pPr>
              <w:spacing w:after="0"/>
              <w:rPr>
                <w:rFonts w:eastAsia="Times"/>
              </w:rPr>
            </w:pPr>
            <w:r w:rsidRPr="009E2F1E">
              <w:rPr>
                <w:rFonts w:eastAsia="Times"/>
              </w:rPr>
              <w:t>Setting of birth – intended</w:t>
            </w:r>
          </w:p>
        </w:tc>
        <w:tc>
          <w:tcPr>
            <w:tcW w:w="1077" w:type="dxa"/>
          </w:tcPr>
          <w:p w14:paraId="69487177" w14:textId="77777777" w:rsidR="00B36665" w:rsidRPr="009E2F1E" w:rsidRDefault="00B36665" w:rsidP="00D44DBF">
            <w:pPr>
              <w:spacing w:after="0"/>
              <w:rPr>
                <w:rFonts w:eastAsia="Times"/>
              </w:rPr>
            </w:pPr>
            <w:r w:rsidRPr="009E2F1E">
              <w:rPr>
                <w:rFonts w:eastAsia="Times"/>
              </w:rPr>
              <w:t>Number</w:t>
            </w:r>
          </w:p>
        </w:tc>
        <w:tc>
          <w:tcPr>
            <w:tcW w:w="1508" w:type="dxa"/>
          </w:tcPr>
          <w:p w14:paraId="1B35E489" w14:textId="77777777" w:rsidR="00B36665" w:rsidRPr="009E2F1E" w:rsidRDefault="00B36665" w:rsidP="00D44DBF">
            <w:pPr>
              <w:spacing w:after="0"/>
              <w:rPr>
                <w:rFonts w:eastAsia="Times"/>
              </w:rPr>
            </w:pPr>
            <w:r w:rsidRPr="009E2F1E">
              <w:rPr>
                <w:rFonts w:eastAsia="Times"/>
              </w:rPr>
              <w:t>NNNN</w:t>
            </w:r>
          </w:p>
        </w:tc>
        <w:tc>
          <w:tcPr>
            <w:tcW w:w="760" w:type="dxa"/>
          </w:tcPr>
          <w:p w14:paraId="7D8D0A5F" w14:textId="77777777" w:rsidR="00B36665" w:rsidRPr="009E2F1E" w:rsidRDefault="00B36665" w:rsidP="00D44DBF">
            <w:pPr>
              <w:spacing w:after="0"/>
              <w:rPr>
                <w:rFonts w:eastAsia="Times"/>
              </w:rPr>
            </w:pPr>
            <w:r w:rsidRPr="009E2F1E">
              <w:rPr>
                <w:rFonts w:eastAsia="Times"/>
              </w:rPr>
              <w:t>4</w:t>
            </w:r>
          </w:p>
        </w:tc>
      </w:tr>
      <w:tr w:rsidR="00B36665" w:rsidRPr="009E2F1E" w14:paraId="1E22397B" w14:textId="77777777">
        <w:tc>
          <w:tcPr>
            <w:tcW w:w="973" w:type="dxa"/>
          </w:tcPr>
          <w:p w14:paraId="28F72586" w14:textId="77777777" w:rsidR="00B36665" w:rsidRPr="009E2F1E" w:rsidRDefault="00B36665" w:rsidP="00D44DBF">
            <w:pPr>
              <w:spacing w:after="0"/>
              <w:rPr>
                <w:rFonts w:eastAsia="Times"/>
              </w:rPr>
            </w:pPr>
            <w:r w:rsidRPr="009E2F1E">
              <w:rPr>
                <w:rFonts w:eastAsia="Times"/>
              </w:rPr>
              <w:t>26</w:t>
            </w:r>
          </w:p>
        </w:tc>
        <w:tc>
          <w:tcPr>
            <w:tcW w:w="4125" w:type="dxa"/>
          </w:tcPr>
          <w:p w14:paraId="2C674286" w14:textId="77777777" w:rsidR="00B36665" w:rsidRPr="009E2F1E" w:rsidRDefault="00B36665" w:rsidP="00D44DBF">
            <w:pPr>
              <w:spacing w:after="0"/>
              <w:rPr>
                <w:rFonts w:eastAsia="Times"/>
              </w:rPr>
            </w:pPr>
            <w:r w:rsidRPr="009E2F1E">
              <w:rPr>
                <w:rFonts w:eastAsia="Times"/>
              </w:rPr>
              <w:t>Setting of birth – intended – other specified description</w:t>
            </w:r>
          </w:p>
        </w:tc>
        <w:tc>
          <w:tcPr>
            <w:tcW w:w="1077" w:type="dxa"/>
          </w:tcPr>
          <w:p w14:paraId="106FD50A" w14:textId="77777777" w:rsidR="00B36665" w:rsidRPr="009E2F1E" w:rsidRDefault="00B36665" w:rsidP="00D44DBF">
            <w:pPr>
              <w:spacing w:after="0"/>
              <w:rPr>
                <w:rFonts w:eastAsia="Times"/>
              </w:rPr>
            </w:pPr>
            <w:r w:rsidRPr="009E2F1E">
              <w:rPr>
                <w:rFonts w:eastAsia="Times"/>
              </w:rPr>
              <w:t>String</w:t>
            </w:r>
          </w:p>
        </w:tc>
        <w:tc>
          <w:tcPr>
            <w:tcW w:w="1508" w:type="dxa"/>
          </w:tcPr>
          <w:p w14:paraId="2D4CA99D" w14:textId="77777777" w:rsidR="00B36665" w:rsidRPr="009E2F1E" w:rsidRDefault="00B36665" w:rsidP="00D44DBF">
            <w:pPr>
              <w:spacing w:after="0"/>
              <w:rPr>
                <w:rFonts w:eastAsia="Times"/>
              </w:rPr>
            </w:pPr>
            <w:r w:rsidRPr="009E2F1E">
              <w:rPr>
                <w:rFonts w:eastAsia="Times"/>
              </w:rPr>
              <w:t>A(20)</w:t>
            </w:r>
          </w:p>
        </w:tc>
        <w:tc>
          <w:tcPr>
            <w:tcW w:w="760" w:type="dxa"/>
          </w:tcPr>
          <w:p w14:paraId="7113C2B9" w14:textId="77777777" w:rsidR="00B36665" w:rsidRPr="009E2F1E" w:rsidRDefault="00B36665" w:rsidP="00D44DBF">
            <w:pPr>
              <w:spacing w:after="0"/>
              <w:rPr>
                <w:rFonts w:eastAsia="Times"/>
              </w:rPr>
            </w:pPr>
            <w:r w:rsidRPr="009E2F1E">
              <w:rPr>
                <w:rFonts w:eastAsia="Times"/>
              </w:rPr>
              <w:t>20</w:t>
            </w:r>
          </w:p>
        </w:tc>
      </w:tr>
      <w:tr w:rsidR="00B36665" w:rsidRPr="009E2F1E" w14:paraId="3A0D2A03" w14:textId="77777777">
        <w:tc>
          <w:tcPr>
            <w:tcW w:w="973" w:type="dxa"/>
          </w:tcPr>
          <w:p w14:paraId="2203EA58" w14:textId="77777777" w:rsidR="00B36665" w:rsidRPr="009E2F1E" w:rsidRDefault="00B36665" w:rsidP="00D44DBF">
            <w:pPr>
              <w:spacing w:after="0"/>
              <w:rPr>
                <w:rFonts w:eastAsia="Times"/>
              </w:rPr>
            </w:pPr>
            <w:r w:rsidRPr="009E2F1E">
              <w:rPr>
                <w:rFonts w:eastAsia="Times"/>
              </w:rPr>
              <w:t>27</w:t>
            </w:r>
          </w:p>
        </w:tc>
        <w:tc>
          <w:tcPr>
            <w:tcW w:w="4125" w:type="dxa"/>
          </w:tcPr>
          <w:p w14:paraId="0B41F076" w14:textId="5276DDE4" w:rsidR="00B36665" w:rsidRPr="009E2F1E" w:rsidRDefault="00B36665" w:rsidP="00D44DBF">
            <w:pPr>
              <w:spacing w:after="0"/>
              <w:rPr>
                <w:rFonts w:eastAsia="Times"/>
              </w:rPr>
            </w:pPr>
            <w:r w:rsidRPr="009E2F1E">
              <w:rPr>
                <w:rFonts w:eastAsia="Times"/>
              </w:rPr>
              <w:t>Setting of birth</w:t>
            </w:r>
            <w:r w:rsidR="00D44DBF">
              <w:rPr>
                <w:rFonts w:eastAsia="Times"/>
              </w:rPr>
              <w:t xml:space="preserve"> –</w:t>
            </w:r>
            <w:r w:rsidRPr="009E2F1E">
              <w:rPr>
                <w:rFonts w:eastAsia="Times"/>
              </w:rPr>
              <w:t xml:space="preserve"> actual</w:t>
            </w:r>
          </w:p>
        </w:tc>
        <w:tc>
          <w:tcPr>
            <w:tcW w:w="1077" w:type="dxa"/>
          </w:tcPr>
          <w:p w14:paraId="7BB2A512" w14:textId="77777777" w:rsidR="00B36665" w:rsidRPr="009E2F1E" w:rsidRDefault="00B36665" w:rsidP="00D44DBF">
            <w:pPr>
              <w:spacing w:after="0"/>
              <w:rPr>
                <w:rFonts w:eastAsia="Times"/>
              </w:rPr>
            </w:pPr>
            <w:r w:rsidRPr="009E2F1E">
              <w:rPr>
                <w:rFonts w:eastAsia="Times"/>
              </w:rPr>
              <w:t>Number</w:t>
            </w:r>
          </w:p>
        </w:tc>
        <w:tc>
          <w:tcPr>
            <w:tcW w:w="1508" w:type="dxa"/>
          </w:tcPr>
          <w:p w14:paraId="0F73AB50" w14:textId="77777777" w:rsidR="00B36665" w:rsidRPr="009E2F1E" w:rsidRDefault="00B36665" w:rsidP="00D44DBF">
            <w:pPr>
              <w:spacing w:after="0"/>
              <w:rPr>
                <w:rFonts w:eastAsia="Times"/>
              </w:rPr>
            </w:pPr>
            <w:r w:rsidRPr="009E2F1E">
              <w:rPr>
                <w:rFonts w:eastAsia="Times"/>
              </w:rPr>
              <w:t>NNNN</w:t>
            </w:r>
          </w:p>
        </w:tc>
        <w:tc>
          <w:tcPr>
            <w:tcW w:w="760" w:type="dxa"/>
          </w:tcPr>
          <w:p w14:paraId="637FD4A2" w14:textId="77777777" w:rsidR="00B36665" w:rsidRPr="009E2F1E" w:rsidRDefault="00B36665" w:rsidP="00D44DBF">
            <w:pPr>
              <w:spacing w:after="0"/>
              <w:rPr>
                <w:rFonts w:eastAsia="Times"/>
              </w:rPr>
            </w:pPr>
            <w:r w:rsidRPr="009E2F1E">
              <w:rPr>
                <w:rFonts w:eastAsia="Times"/>
              </w:rPr>
              <w:t>4</w:t>
            </w:r>
          </w:p>
        </w:tc>
      </w:tr>
      <w:tr w:rsidR="00B36665" w:rsidRPr="009E2F1E" w14:paraId="43A1B87F" w14:textId="77777777">
        <w:tc>
          <w:tcPr>
            <w:tcW w:w="973" w:type="dxa"/>
          </w:tcPr>
          <w:p w14:paraId="261182CB" w14:textId="77777777" w:rsidR="00B36665" w:rsidRPr="009E2F1E" w:rsidRDefault="00B36665" w:rsidP="00D44DBF">
            <w:pPr>
              <w:spacing w:after="0"/>
              <w:rPr>
                <w:rFonts w:eastAsia="Times"/>
              </w:rPr>
            </w:pPr>
            <w:r w:rsidRPr="009E2F1E">
              <w:rPr>
                <w:rFonts w:eastAsia="Times"/>
              </w:rPr>
              <w:t>28</w:t>
            </w:r>
          </w:p>
        </w:tc>
        <w:tc>
          <w:tcPr>
            <w:tcW w:w="4125" w:type="dxa"/>
          </w:tcPr>
          <w:p w14:paraId="08D36716" w14:textId="3C25AEE5" w:rsidR="00B36665" w:rsidRPr="009E2F1E" w:rsidRDefault="00B36665" w:rsidP="00D44DBF">
            <w:pPr>
              <w:spacing w:after="0"/>
              <w:rPr>
                <w:rFonts w:eastAsia="Times"/>
              </w:rPr>
            </w:pPr>
            <w:r w:rsidRPr="009E2F1E">
              <w:rPr>
                <w:rFonts w:eastAsia="Times"/>
              </w:rPr>
              <w:t>Setting of birth</w:t>
            </w:r>
            <w:r w:rsidR="00D44DBF">
              <w:rPr>
                <w:rFonts w:eastAsia="Times"/>
              </w:rPr>
              <w:t xml:space="preserve"> – </w:t>
            </w:r>
            <w:r w:rsidRPr="009E2F1E">
              <w:rPr>
                <w:rFonts w:eastAsia="Times"/>
              </w:rPr>
              <w:t>actual – other specified description</w:t>
            </w:r>
          </w:p>
        </w:tc>
        <w:tc>
          <w:tcPr>
            <w:tcW w:w="1077" w:type="dxa"/>
          </w:tcPr>
          <w:p w14:paraId="31267974" w14:textId="77777777" w:rsidR="00B36665" w:rsidRPr="009E2F1E" w:rsidRDefault="00B36665" w:rsidP="00D44DBF">
            <w:pPr>
              <w:spacing w:after="0"/>
              <w:rPr>
                <w:rFonts w:eastAsia="Times"/>
              </w:rPr>
            </w:pPr>
            <w:r w:rsidRPr="009E2F1E">
              <w:rPr>
                <w:rFonts w:eastAsia="Times"/>
              </w:rPr>
              <w:t>String</w:t>
            </w:r>
          </w:p>
        </w:tc>
        <w:tc>
          <w:tcPr>
            <w:tcW w:w="1508" w:type="dxa"/>
          </w:tcPr>
          <w:p w14:paraId="2C0E3567" w14:textId="77777777" w:rsidR="00B36665" w:rsidRPr="009E2F1E" w:rsidRDefault="00B36665" w:rsidP="00D44DBF">
            <w:pPr>
              <w:spacing w:after="0"/>
              <w:rPr>
                <w:rFonts w:eastAsia="Times"/>
              </w:rPr>
            </w:pPr>
            <w:r w:rsidRPr="009E2F1E">
              <w:rPr>
                <w:rFonts w:eastAsia="Times"/>
              </w:rPr>
              <w:t>A(20)</w:t>
            </w:r>
          </w:p>
        </w:tc>
        <w:tc>
          <w:tcPr>
            <w:tcW w:w="760" w:type="dxa"/>
          </w:tcPr>
          <w:p w14:paraId="3823773A" w14:textId="77777777" w:rsidR="00B36665" w:rsidRPr="009E2F1E" w:rsidRDefault="00B36665" w:rsidP="00D44DBF">
            <w:pPr>
              <w:spacing w:after="0"/>
              <w:rPr>
                <w:rFonts w:eastAsia="Times"/>
              </w:rPr>
            </w:pPr>
            <w:r w:rsidRPr="009E2F1E">
              <w:rPr>
                <w:rFonts w:eastAsia="Times"/>
              </w:rPr>
              <w:t>20</w:t>
            </w:r>
          </w:p>
        </w:tc>
      </w:tr>
      <w:tr w:rsidR="00B36665" w:rsidRPr="009E2F1E" w14:paraId="143DBA3F" w14:textId="77777777">
        <w:tc>
          <w:tcPr>
            <w:tcW w:w="973" w:type="dxa"/>
          </w:tcPr>
          <w:p w14:paraId="2E2FC478" w14:textId="77777777" w:rsidR="00B36665" w:rsidRPr="009E2F1E" w:rsidRDefault="00B36665" w:rsidP="00D44DBF">
            <w:pPr>
              <w:spacing w:after="0"/>
              <w:rPr>
                <w:rFonts w:eastAsia="Times"/>
              </w:rPr>
            </w:pPr>
            <w:r w:rsidRPr="009E2F1E">
              <w:rPr>
                <w:rFonts w:eastAsia="Times"/>
              </w:rPr>
              <w:t>29</w:t>
            </w:r>
          </w:p>
        </w:tc>
        <w:tc>
          <w:tcPr>
            <w:tcW w:w="4125" w:type="dxa"/>
          </w:tcPr>
          <w:p w14:paraId="7990EB62" w14:textId="77777777" w:rsidR="00B36665" w:rsidRPr="009E2F1E" w:rsidRDefault="00B36665" w:rsidP="00D44DBF">
            <w:pPr>
              <w:spacing w:after="0"/>
              <w:rPr>
                <w:rFonts w:eastAsia="Times"/>
              </w:rPr>
            </w:pPr>
            <w:r w:rsidRPr="009E2F1E">
              <w:rPr>
                <w:rFonts w:eastAsia="Times"/>
              </w:rPr>
              <w:t>Setting of birth – change of intent</w:t>
            </w:r>
          </w:p>
        </w:tc>
        <w:tc>
          <w:tcPr>
            <w:tcW w:w="1077" w:type="dxa"/>
          </w:tcPr>
          <w:p w14:paraId="47A30CDB" w14:textId="77777777" w:rsidR="00B36665" w:rsidRPr="009E2F1E" w:rsidRDefault="00B36665" w:rsidP="00D44DBF">
            <w:pPr>
              <w:spacing w:after="0"/>
              <w:rPr>
                <w:rFonts w:eastAsia="Times"/>
              </w:rPr>
            </w:pPr>
            <w:r w:rsidRPr="009E2F1E">
              <w:rPr>
                <w:rFonts w:eastAsia="Times"/>
              </w:rPr>
              <w:t>Number</w:t>
            </w:r>
          </w:p>
        </w:tc>
        <w:tc>
          <w:tcPr>
            <w:tcW w:w="1508" w:type="dxa"/>
          </w:tcPr>
          <w:p w14:paraId="553109F2" w14:textId="77777777" w:rsidR="00B36665" w:rsidRPr="009E2F1E" w:rsidRDefault="00B36665" w:rsidP="00D44DBF">
            <w:pPr>
              <w:spacing w:after="0"/>
              <w:rPr>
                <w:rFonts w:eastAsia="Times"/>
              </w:rPr>
            </w:pPr>
            <w:r w:rsidRPr="009E2F1E">
              <w:rPr>
                <w:rFonts w:eastAsia="Times"/>
              </w:rPr>
              <w:t>N</w:t>
            </w:r>
          </w:p>
        </w:tc>
        <w:tc>
          <w:tcPr>
            <w:tcW w:w="760" w:type="dxa"/>
          </w:tcPr>
          <w:p w14:paraId="55576154" w14:textId="77777777" w:rsidR="00B36665" w:rsidRPr="009E2F1E" w:rsidRDefault="00B36665" w:rsidP="00D44DBF">
            <w:pPr>
              <w:spacing w:after="0"/>
              <w:rPr>
                <w:rFonts w:eastAsia="Times"/>
              </w:rPr>
            </w:pPr>
            <w:r w:rsidRPr="009E2F1E">
              <w:rPr>
                <w:rFonts w:eastAsia="Times"/>
              </w:rPr>
              <w:t>1</w:t>
            </w:r>
          </w:p>
        </w:tc>
      </w:tr>
      <w:tr w:rsidR="00B36665" w:rsidRPr="009E2F1E" w14:paraId="08EB00B4" w14:textId="77777777">
        <w:tc>
          <w:tcPr>
            <w:tcW w:w="973" w:type="dxa"/>
          </w:tcPr>
          <w:p w14:paraId="1F1EB77D" w14:textId="77777777" w:rsidR="00B36665" w:rsidRPr="009E2F1E" w:rsidRDefault="00B36665" w:rsidP="00D44DBF">
            <w:pPr>
              <w:spacing w:after="0"/>
              <w:rPr>
                <w:rFonts w:eastAsia="Times"/>
              </w:rPr>
            </w:pPr>
            <w:r w:rsidRPr="009E2F1E">
              <w:rPr>
                <w:rFonts w:eastAsia="Times"/>
              </w:rPr>
              <w:t>30</w:t>
            </w:r>
          </w:p>
        </w:tc>
        <w:tc>
          <w:tcPr>
            <w:tcW w:w="4125" w:type="dxa"/>
          </w:tcPr>
          <w:p w14:paraId="7871FD84" w14:textId="77777777" w:rsidR="00B36665" w:rsidRPr="009E2F1E" w:rsidRDefault="00B36665" w:rsidP="00D44DBF">
            <w:pPr>
              <w:spacing w:after="0"/>
              <w:rPr>
                <w:rFonts w:eastAsia="Times"/>
              </w:rPr>
            </w:pPr>
            <w:r w:rsidRPr="009E2F1E">
              <w:rPr>
                <w:rFonts w:eastAsia="Times"/>
              </w:rPr>
              <w:t>Setting of birth – change of intent – reason</w:t>
            </w:r>
          </w:p>
        </w:tc>
        <w:tc>
          <w:tcPr>
            <w:tcW w:w="1077" w:type="dxa"/>
          </w:tcPr>
          <w:p w14:paraId="48179941" w14:textId="77777777" w:rsidR="00B36665" w:rsidRPr="009E2F1E" w:rsidRDefault="00B36665" w:rsidP="00D44DBF">
            <w:pPr>
              <w:spacing w:after="0"/>
              <w:rPr>
                <w:rFonts w:eastAsia="Times"/>
              </w:rPr>
            </w:pPr>
            <w:r w:rsidRPr="009E2F1E">
              <w:rPr>
                <w:rFonts w:eastAsia="Times"/>
              </w:rPr>
              <w:t>Number</w:t>
            </w:r>
          </w:p>
        </w:tc>
        <w:tc>
          <w:tcPr>
            <w:tcW w:w="1508" w:type="dxa"/>
          </w:tcPr>
          <w:p w14:paraId="4C5F2675" w14:textId="77777777" w:rsidR="00B36665" w:rsidRPr="009E2F1E" w:rsidRDefault="00B36665" w:rsidP="00D44DBF">
            <w:pPr>
              <w:spacing w:after="0"/>
              <w:rPr>
                <w:rFonts w:eastAsia="Times"/>
              </w:rPr>
            </w:pPr>
            <w:r w:rsidRPr="009E2F1E">
              <w:rPr>
                <w:rFonts w:eastAsia="Times"/>
              </w:rPr>
              <w:t>N</w:t>
            </w:r>
          </w:p>
        </w:tc>
        <w:tc>
          <w:tcPr>
            <w:tcW w:w="760" w:type="dxa"/>
          </w:tcPr>
          <w:p w14:paraId="79533A28" w14:textId="77777777" w:rsidR="00B36665" w:rsidRPr="009E2F1E" w:rsidRDefault="00B36665" w:rsidP="00D44DBF">
            <w:pPr>
              <w:spacing w:after="0"/>
              <w:rPr>
                <w:rFonts w:eastAsia="Times"/>
              </w:rPr>
            </w:pPr>
            <w:r w:rsidRPr="009E2F1E">
              <w:rPr>
                <w:rFonts w:eastAsia="Times"/>
              </w:rPr>
              <w:t>1</w:t>
            </w:r>
          </w:p>
        </w:tc>
      </w:tr>
      <w:tr w:rsidR="00B36665" w:rsidRPr="009E2F1E" w14:paraId="6F1FCC32" w14:textId="77777777">
        <w:tc>
          <w:tcPr>
            <w:tcW w:w="973" w:type="dxa"/>
          </w:tcPr>
          <w:p w14:paraId="3A86A9B8" w14:textId="77777777" w:rsidR="00B36665" w:rsidRPr="009E2F1E" w:rsidRDefault="00B36665" w:rsidP="00D44DBF">
            <w:pPr>
              <w:spacing w:after="0"/>
              <w:rPr>
                <w:rFonts w:eastAsia="Times"/>
              </w:rPr>
            </w:pPr>
            <w:r w:rsidRPr="009E2F1E">
              <w:rPr>
                <w:rFonts w:eastAsia="Times"/>
              </w:rPr>
              <w:t>31</w:t>
            </w:r>
          </w:p>
        </w:tc>
        <w:tc>
          <w:tcPr>
            <w:tcW w:w="4125" w:type="dxa"/>
          </w:tcPr>
          <w:p w14:paraId="5B29D7C0" w14:textId="39D42D9F" w:rsidR="00B36665" w:rsidRPr="009E2F1E" w:rsidRDefault="00B36665" w:rsidP="00D44DBF">
            <w:pPr>
              <w:spacing w:after="0"/>
              <w:rPr>
                <w:rFonts w:eastAsia="Times"/>
                <w:strike/>
              </w:rPr>
            </w:pPr>
            <w:r w:rsidRPr="00D44DBF">
              <w:rPr>
                <w:rFonts w:eastAsia="Times"/>
              </w:rPr>
              <w:t>Deleted field</w:t>
            </w:r>
          </w:p>
        </w:tc>
        <w:tc>
          <w:tcPr>
            <w:tcW w:w="1077" w:type="dxa"/>
          </w:tcPr>
          <w:p w14:paraId="6F46CDC5" w14:textId="3BACC28D" w:rsidR="00B36665" w:rsidRPr="009E2F1E" w:rsidRDefault="00B36665" w:rsidP="00D44DBF">
            <w:pPr>
              <w:spacing w:after="0"/>
              <w:rPr>
                <w:rFonts w:eastAsia="Times"/>
                <w:strike/>
              </w:rPr>
            </w:pPr>
          </w:p>
        </w:tc>
        <w:tc>
          <w:tcPr>
            <w:tcW w:w="1508" w:type="dxa"/>
          </w:tcPr>
          <w:p w14:paraId="0A50E36C" w14:textId="53B0952F" w:rsidR="00B36665" w:rsidRPr="009E2F1E" w:rsidRDefault="00B36665" w:rsidP="00D44DBF">
            <w:pPr>
              <w:spacing w:after="0"/>
              <w:rPr>
                <w:rFonts w:eastAsia="Times"/>
                <w:strike/>
              </w:rPr>
            </w:pPr>
          </w:p>
        </w:tc>
        <w:tc>
          <w:tcPr>
            <w:tcW w:w="760" w:type="dxa"/>
          </w:tcPr>
          <w:p w14:paraId="5C316C97" w14:textId="0F8A08E9" w:rsidR="00B36665" w:rsidRPr="009E2F1E" w:rsidRDefault="00B36665" w:rsidP="00D44DBF">
            <w:pPr>
              <w:spacing w:after="0"/>
              <w:rPr>
                <w:rFonts w:eastAsia="Times"/>
                <w:strike/>
              </w:rPr>
            </w:pPr>
          </w:p>
        </w:tc>
      </w:tr>
      <w:tr w:rsidR="00B36665" w:rsidRPr="009E2F1E" w14:paraId="0FBAC354" w14:textId="77777777">
        <w:tc>
          <w:tcPr>
            <w:tcW w:w="973" w:type="dxa"/>
          </w:tcPr>
          <w:p w14:paraId="31E99738" w14:textId="77777777" w:rsidR="00B36665" w:rsidRPr="009E2F1E" w:rsidRDefault="00B36665" w:rsidP="00D44DBF">
            <w:pPr>
              <w:spacing w:after="0"/>
              <w:rPr>
                <w:rFonts w:eastAsia="Times"/>
              </w:rPr>
            </w:pPr>
            <w:r w:rsidRPr="009E2F1E">
              <w:rPr>
                <w:rFonts w:eastAsia="Times"/>
              </w:rPr>
              <w:t>32</w:t>
            </w:r>
          </w:p>
        </w:tc>
        <w:tc>
          <w:tcPr>
            <w:tcW w:w="4125" w:type="dxa"/>
          </w:tcPr>
          <w:p w14:paraId="695B1F53" w14:textId="2BDE12DD" w:rsidR="00B36665" w:rsidRPr="009E2F1E" w:rsidRDefault="00B36665" w:rsidP="00D44DBF">
            <w:pPr>
              <w:spacing w:after="0"/>
              <w:rPr>
                <w:rFonts w:eastAsia="Times"/>
              </w:rPr>
            </w:pPr>
            <w:r w:rsidRPr="009E2F1E">
              <w:rPr>
                <w:rFonts w:eastAsia="Times"/>
              </w:rPr>
              <w:t xml:space="preserve">Maternal </w:t>
            </w:r>
            <w:r w:rsidRPr="00D44DBF">
              <w:rPr>
                <w:rFonts w:eastAsia="Times"/>
              </w:rPr>
              <w:t>tobacco</w:t>
            </w:r>
            <w:r w:rsidRPr="009E2F1E">
              <w:rPr>
                <w:rFonts w:eastAsia="Times"/>
              </w:rPr>
              <w:t xml:space="preserve"> smoking </w:t>
            </w:r>
            <w:r w:rsidRPr="00D44DBF">
              <w:rPr>
                <w:rFonts w:eastAsia="Times"/>
              </w:rPr>
              <w:t>after</w:t>
            </w:r>
            <w:r w:rsidRPr="009E2F1E">
              <w:rPr>
                <w:rFonts w:eastAsia="Times"/>
              </w:rPr>
              <w:t xml:space="preserve"> 20 weeks </w:t>
            </w:r>
            <w:r w:rsidRPr="00D44DBF">
              <w:rPr>
                <w:rFonts w:eastAsia="Times"/>
              </w:rPr>
              <w:t>of pregnancy</w:t>
            </w:r>
          </w:p>
        </w:tc>
        <w:tc>
          <w:tcPr>
            <w:tcW w:w="1077" w:type="dxa"/>
          </w:tcPr>
          <w:p w14:paraId="67CDA724" w14:textId="77777777" w:rsidR="00B36665" w:rsidRPr="009E2F1E" w:rsidRDefault="00B36665" w:rsidP="00D44DBF">
            <w:pPr>
              <w:spacing w:after="0"/>
              <w:rPr>
                <w:rFonts w:eastAsia="Times"/>
              </w:rPr>
            </w:pPr>
            <w:r w:rsidRPr="009E2F1E">
              <w:rPr>
                <w:rFonts w:eastAsia="Times"/>
              </w:rPr>
              <w:t>Number</w:t>
            </w:r>
          </w:p>
        </w:tc>
        <w:tc>
          <w:tcPr>
            <w:tcW w:w="1508" w:type="dxa"/>
          </w:tcPr>
          <w:p w14:paraId="5791F0CF" w14:textId="77777777" w:rsidR="00B36665" w:rsidRPr="009E2F1E" w:rsidRDefault="00B36665" w:rsidP="00D44DBF">
            <w:pPr>
              <w:spacing w:after="0"/>
              <w:rPr>
                <w:rFonts w:eastAsia="Times"/>
              </w:rPr>
            </w:pPr>
            <w:r w:rsidRPr="009E2F1E">
              <w:rPr>
                <w:rFonts w:eastAsia="Times"/>
              </w:rPr>
              <w:t>NN</w:t>
            </w:r>
          </w:p>
        </w:tc>
        <w:tc>
          <w:tcPr>
            <w:tcW w:w="760" w:type="dxa"/>
          </w:tcPr>
          <w:p w14:paraId="14D02226" w14:textId="77777777" w:rsidR="00B36665" w:rsidRPr="009E2F1E" w:rsidRDefault="00B36665" w:rsidP="00D44DBF">
            <w:pPr>
              <w:spacing w:after="0"/>
              <w:rPr>
                <w:rFonts w:eastAsia="Times"/>
              </w:rPr>
            </w:pPr>
            <w:r w:rsidRPr="009E2F1E">
              <w:rPr>
                <w:rFonts w:eastAsia="Times"/>
              </w:rPr>
              <w:t>2</w:t>
            </w:r>
          </w:p>
        </w:tc>
      </w:tr>
      <w:tr w:rsidR="00B36665" w:rsidRPr="009E2F1E" w14:paraId="03CF9267" w14:textId="77777777">
        <w:tc>
          <w:tcPr>
            <w:tcW w:w="973" w:type="dxa"/>
          </w:tcPr>
          <w:p w14:paraId="0AE437D9" w14:textId="77777777" w:rsidR="00B36665" w:rsidRPr="009E2F1E" w:rsidRDefault="00B36665" w:rsidP="00D44DBF">
            <w:pPr>
              <w:spacing w:after="0"/>
              <w:rPr>
                <w:rFonts w:eastAsia="Times"/>
              </w:rPr>
            </w:pPr>
            <w:r w:rsidRPr="009E2F1E">
              <w:rPr>
                <w:rFonts w:eastAsia="Times"/>
              </w:rPr>
              <w:t>33</w:t>
            </w:r>
          </w:p>
        </w:tc>
        <w:tc>
          <w:tcPr>
            <w:tcW w:w="4125" w:type="dxa"/>
          </w:tcPr>
          <w:p w14:paraId="703F3A80" w14:textId="77777777" w:rsidR="00B36665" w:rsidRPr="009E2F1E" w:rsidRDefault="00B36665" w:rsidP="00D44DBF">
            <w:pPr>
              <w:spacing w:after="0"/>
              <w:rPr>
                <w:rFonts w:eastAsia="Times"/>
              </w:rPr>
            </w:pPr>
            <w:r w:rsidRPr="009E2F1E">
              <w:rPr>
                <w:rFonts w:eastAsia="Times"/>
              </w:rPr>
              <w:t>Gravidity</w:t>
            </w:r>
          </w:p>
        </w:tc>
        <w:tc>
          <w:tcPr>
            <w:tcW w:w="1077" w:type="dxa"/>
          </w:tcPr>
          <w:p w14:paraId="44B422F5" w14:textId="77777777" w:rsidR="00B36665" w:rsidRPr="009E2F1E" w:rsidRDefault="00B36665" w:rsidP="00D44DBF">
            <w:pPr>
              <w:spacing w:after="0"/>
              <w:rPr>
                <w:rFonts w:eastAsia="Times"/>
              </w:rPr>
            </w:pPr>
            <w:r w:rsidRPr="009E2F1E">
              <w:rPr>
                <w:rFonts w:eastAsia="Times"/>
              </w:rPr>
              <w:t>Number</w:t>
            </w:r>
          </w:p>
        </w:tc>
        <w:tc>
          <w:tcPr>
            <w:tcW w:w="1508" w:type="dxa"/>
          </w:tcPr>
          <w:p w14:paraId="4DADDE8E" w14:textId="77777777" w:rsidR="00B36665" w:rsidRPr="009E2F1E" w:rsidRDefault="00B36665" w:rsidP="00D44DBF">
            <w:pPr>
              <w:spacing w:after="0"/>
              <w:rPr>
                <w:rFonts w:eastAsia="Times"/>
              </w:rPr>
            </w:pPr>
            <w:r w:rsidRPr="009E2F1E">
              <w:rPr>
                <w:rFonts w:eastAsia="Times"/>
              </w:rPr>
              <w:t>N[N]</w:t>
            </w:r>
          </w:p>
        </w:tc>
        <w:tc>
          <w:tcPr>
            <w:tcW w:w="760" w:type="dxa"/>
          </w:tcPr>
          <w:p w14:paraId="223FC75A" w14:textId="77777777" w:rsidR="00B36665" w:rsidRPr="009E2F1E" w:rsidRDefault="00B36665" w:rsidP="00D44DBF">
            <w:pPr>
              <w:spacing w:after="0"/>
              <w:rPr>
                <w:rFonts w:eastAsia="Times"/>
              </w:rPr>
            </w:pPr>
            <w:r w:rsidRPr="009E2F1E">
              <w:rPr>
                <w:rFonts w:eastAsia="Times"/>
              </w:rPr>
              <w:t>2</w:t>
            </w:r>
          </w:p>
        </w:tc>
      </w:tr>
      <w:tr w:rsidR="00B36665" w:rsidRPr="009E2F1E" w14:paraId="38267F6D" w14:textId="77777777">
        <w:tc>
          <w:tcPr>
            <w:tcW w:w="973" w:type="dxa"/>
          </w:tcPr>
          <w:p w14:paraId="4D303091" w14:textId="77777777" w:rsidR="00B36665" w:rsidRPr="009E2F1E" w:rsidRDefault="00B36665" w:rsidP="00D44DBF">
            <w:pPr>
              <w:spacing w:after="0"/>
              <w:rPr>
                <w:rFonts w:eastAsia="Times"/>
              </w:rPr>
            </w:pPr>
            <w:r w:rsidRPr="009E2F1E">
              <w:rPr>
                <w:rFonts w:eastAsia="Times"/>
              </w:rPr>
              <w:t>34</w:t>
            </w:r>
          </w:p>
        </w:tc>
        <w:tc>
          <w:tcPr>
            <w:tcW w:w="4125" w:type="dxa"/>
          </w:tcPr>
          <w:p w14:paraId="4CC3F887" w14:textId="77777777" w:rsidR="00B36665" w:rsidRPr="009E2F1E" w:rsidRDefault="00B36665" w:rsidP="00D44DBF">
            <w:pPr>
              <w:spacing w:after="0"/>
              <w:rPr>
                <w:rFonts w:eastAsia="Times"/>
              </w:rPr>
            </w:pPr>
            <w:r w:rsidRPr="009E2F1E">
              <w:rPr>
                <w:rFonts w:eastAsia="Times"/>
              </w:rPr>
              <w:t>Total number of previous live births</w:t>
            </w:r>
          </w:p>
        </w:tc>
        <w:tc>
          <w:tcPr>
            <w:tcW w:w="1077" w:type="dxa"/>
          </w:tcPr>
          <w:p w14:paraId="15222252" w14:textId="77777777" w:rsidR="00B36665" w:rsidRPr="009E2F1E" w:rsidRDefault="00B36665" w:rsidP="00D44DBF">
            <w:pPr>
              <w:spacing w:after="0"/>
              <w:rPr>
                <w:rFonts w:eastAsia="Times"/>
              </w:rPr>
            </w:pPr>
            <w:r w:rsidRPr="009E2F1E">
              <w:rPr>
                <w:rFonts w:eastAsia="Times"/>
              </w:rPr>
              <w:t>Number</w:t>
            </w:r>
          </w:p>
        </w:tc>
        <w:tc>
          <w:tcPr>
            <w:tcW w:w="1508" w:type="dxa"/>
          </w:tcPr>
          <w:p w14:paraId="598B5E02" w14:textId="77777777" w:rsidR="00B36665" w:rsidRPr="009E2F1E" w:rsidRDefault="00B36665" w:rsidP="00D44DBF">
            <w:pPr>
              <w:spacing w:after="0"/>
              <w:rPr>
                <w:rFonts w:eastAsia="Times"/>
              </w:rPr>
            </w:pPr>
            <w:r w:rsidRPr="009E2F1E">
              <w:rPr>
                <w:rFonts w:eastAsia="Times"/>
              </w:rPr>
              <w:t>NN</w:t>
            </w:r>
          </w:p>
        </w:tc>
        <w:tc>
          <w:tcPr>
            <w:tcW w:w="760" w:type="dxa"/>
          </w:tcPr>
          <w:p w14:paraId="52A251BC" w14:textId="77777777" w:rsidR="00B36665" w:rsidRPr="009E2F1E" w:rsidRDefault="00B36665" w:rsidP="00D44DBF">
            <w:pPr>
              <w:spacing w:after="0"/>
              <w:rPr>
                <w:rFonts w:eastAsia="Times"/>
              </w:rPr>
            </w:pPr>
            <w:r w:rsidRPr="009E2F1E">
              <w:rPr>
                <w:rFonts w:eastAsia="Times"/>
              </w:rPr>
              <w:t>2</w:t>
            </w:r>
          </w:p>
        </w:tc>
      </w:tr>
      <w:tr w:rsidR="00B36665" w:rsidRPr="009E2F1E" w14:paraId="739AD024" w14:textId="77777777">
        <w:tc>
          <w:tcPr>
            <w:tcW w:w="973" w:type="dxa"/>
          </w:tcPr>
          <w:p w14:paraId="37F3422E" w14:textId="77777777" w:rsidR="00B36665" w:rsidRPr="009E2F1E" w:rsidRDefault="00B36665" w:rsidP="00D44DBF">
            <w:pPr>
              <w:spacing w:after="0"/>
              <w:rPr>
                <w:rFonts w:eastAsia="Times"/>
              </w:rPr>
            </w:pPr>
            <w:r w:rsidRPr="009E2F1E">
              <w:rPr>
                <w:rFonts w:eastAsia="Times"/>
              </w:rPr>
              <w:t>35</w:t>
            </w:r>
          </w:p>
        </w:tc>
        <w:tc>
          <w:tcPr>
            <w:tcW w:w="4125" w:type="dxa"/>
          </w:tcPr>
          <w:p w14:paraId="0A3EA06D" w14:textId="77777777" w:rsidR="00B36665" w:rsidRPr="009E2F1E" w:rsidRDefault="00B36665" w:rsidP="00D44DBF">
            <w:pPr>
              <w:spacing w:after="0"/>
              <w:rPr>
                <w:rFonts w:eastAsia="Times"/>
              </w:rPr>
            </w:pPr>
            <w:r w:rsidRPr="009E2F1E">
              <w:rPr>
                <w:rFonts w:eastAsia="Times"/>
              </w:rPr>
              <w:t>Parity</w:t>
            </w:r>
          </w:p>
        </w:tc>
        <w:tc>
          <w:tcPr>
            <w:tcW w:w="1077" w:type="dxa"/>
          </w:tcPr>
          <w:p w14:paraId="1F9D348A" w14:textId="77777777" w:rsidR="00B36665" w:rsidRPr="009E2F1E" w:rsidRDefault="00B36665" w:rsidP="00D44DBF">
            <w:pPr>
              <w:spacing w:after="0"/>
              <w:rPr>
                <w:rFonts w:eastAsia="Times"/>
              </w:rPr>
            </w:pPr>
            <w:r w:rsidRPr="009E2F1E">
              <w:rPr>
                <w:rFonts w:eastAsia="Times"/>
              </w:rPr>
              <w:t>Number</w:t>
            </w:r>
          </w:p>
        </w:tc>
        <w:tc>
          <w:tcPr>
            <w:tcW w:w="1508" w:type="dxa"/>
          </w:tcPr>
          <w:p w14:paraId="6CF55BC9" w14:textId="77777777" w:rsidR="00B36665" w:rsidRPr="009E2F1E" w:rsidRDefault="00B36665" w:rsidP="00D44DBF">
            <w:pPr>
              <w:spacing w:after="0"/>
              <w:rPr>
                <w:rFonts w:eastAsia="Times"/>
              </w:rPr>
            </w:pPr>
            <w:r w:rsidRPr="009E2F1E">
              <w:rPr>
                <w:rFonts w:eastAsia="Times"/>
              </w:rPr>
              <w:t>NN</w:t>
            </w:r>
          </w:p>
        </w:tc>
        <w:tc>
          <w:tcPr>
            <w:tcW w:w="760" w:type="dxa"/>
          </w:tcPr>
          <w:p w14:paraId="1BCF1D11" w14:textId="77777777" w:rsidR="00B36665" w:rsidRPr="009E2F1E" w:rsidRDefault="00B36665" w:rsidP="00D44DBF">
            <w:pPr>
              <w:spacing w:after="0"/>
              <w:rPr>
                <w:rFonts w:eastAsia="Times"/>
              </w:rPr>
            </w:pPr>
            <w:r w:rsidRPr="009E2F1E">
              <w:rPr>
                <w:rFonts w:eastAsia="Times"/>
              </w:rPr>
              <w:t>2</w:t>
            </w:r>
          </w:p>
        </w:tc>
      </w:tr>
      <w:tr w:rsidR="00B36665" w:rsidRPr="009E2F1E" w14:paraId="09A4E286" w14:textId="77777777">
        <w:tc>
          <w:tcPr>
            <w:tcW w:w="973" w:type="dxa"/>
          </w:tcPr>
          <w:p w14:paraId="152FF369" w14:textId="77777777" w:rsidR="00B36665" w:rsidRPr="009E2F1E" w:rsidRDefault="00B36665" w:rsidP="00D44DBF">
            <w:pPr>
              <w:spacing w:after="0"/>
              <w:rPr>
                <w:rFonts w:eastAsia="Times"/>
              </w:rPr>
            </w:pPr>
            <w:r w:rsidRPr="009E2F1E">
              <w:rPr>
                <w:rFonts w:eastAsia="Times"/>
              </w:rPr>
              <w:t>36</w:t>
            </w:r>
          </w:p>
        </w:tc>
        <w:tc>
          <w:tcPr>
            <w:tcW w:w="4125" w:type="dxa"/>
          </w:tcPr>
          <w:p w14:paraId="6B99C035" w14:textId="77777777" w:rsidR="00B36665" w:rsidRPr="009E2F1E" w:rsidRDefault="00B36665" w:rsidP="00D44DBF">
            <w:pPr>
              <w:spacing w:after="0"/>
              <w:rPr>
                <w:rFonts w:eastAsia="Times"/>
              </w:rPr>
            </w:pPr>
            <w:r w:rsidRPr="009E2F1E">
              <w:rPr>
                <w:rFonts w:eastAsia="Times"/>
              </w:rPr>
              <w:t>Total number of previous stillbirths (fetal deaths)</w:t>
            </w:r>
          </w:p>
        </w:tc>
        <w:tc>
          <w:tcPr>
            <w:tcW w:w="1077" w:type="dxa"/>
          </w:tcPr>
          <w:p w14:paraId="046FB2E2" w14:textId="77777777" w:rsidR="00B36665" w:rsidRPr="009E2F1E" w:rsidRDefault="00B36665" w:rsidP="00D44DBF">
            <w:pPr>
              <w:spacing w:after="0"/>
              <w:rPr>
                <w:rFonts w:eastAsia="Times"/>
              </w:rPr>
            </w:pPr>
            <w:r w:rsidRPr="009E2F1E">
              <w:rPr>
                <w:rFonts w:eastAsia="Times"/>
              </w:rPr>
              <w:t>Number</w:t>
            </w:r>
          </w:p>
        </w:tc>
        <w:tc>
          <w:tcPr>
            <w:tcW w:w="1508" w:type="dxa"/>
          </w:tcPr>
          <w:p w14:paraId="4C2E44DE" w14:textId="77777777" w:rsidR="00B36665" w:rsidRPr="009E2F1E" w:rsidRDefault="00B36665" w:rsidP="00D44DBF">
            <w:pPr>
              <w:spacing w:after="0"/>
              <w:rPr>
                <w:rFonts w:eastAsia="Times"/>
              </w:rPr>
            </w:pPr>
            <w:r w:rsidRPr="009E2F1E">
              <w:rPr>
                <w:rFonts w:eastAsia="Times"/>
              </w:rPr>
              <w:t>NN</w:t>
            </w:r>
          </w:p>
        </w:tc>
        <w:tc>
          <w:tcPr>
            <w:tcW w:w="760" w:type="dxa"/>
          </w:tcPr>
          <w:p w14:paraId="2614DE67" w14:textId="77777777" w:rsidR="00B36665" w:rsidRPr="009E2F1E" w:rsidRDefault="00B36665" w:rsidP="00D44DBF">
            <w:pPr>
              <w:spacing w:after="0"/>
              <w:rPr>
                <w:rFonts w:eastAsia="Times"/>
              </w:rPr>
            </w:pPr>
            <w:r w:rsidRPr="009E2F1E">
              <w:rPr>
                <w:rFonts w:eastAsia="Times"/>
              </w:rPr>
              <w:t>2</w:t>
            </w:r>
          </w:p>
        </w:tc>
      </w:tr>
      <w:tr w:rsidR="00B36665" w:rsidRPr="009E2F1E" w14:paraId="48D94B4E" w14:textId="77777777">
        <w:tc>
          <w:tcPr>
            <w:tcW w:w="973" w:type="dxa"/>
          </w:tcPr>
          <w:p w14:paraId="1592DEA3" w14:textId="77777777" w:rsidR="00B36665" w:rsidRPr="009E2F1E" w:rsidRDefault="00B36665" w:rsidP="00D44DBF">
            <w:pPr>
              <w:spacing w:after="0"/>
              <w:rPr>
                <w:rFonts w:eastAsia="Times"/>
              </w:rPr>
            </w:pPr>
            <w:r w:rsidRPr="009E2F1E">
              <w:rPr>
                <w:rFonts w:eastAsia="Times"/>
              </w:rPr>
              <w:t>37</w:t>
            </w:r>
          </w:p>
        </w:tc>
        <w:tc>
          <w:tcPr>
            <w:tcW w:w="4125" w:type="dxa"/>
          </w:tcPr>
          <w:p w14:paraId="3E73D048" w14:textId="77777777" w:rsidR="00B36665" w:rsidRPr="009E2F1E" w:rsidRDefault="00B36665" w:rsidP="00D44DBF">
            <w:pPr>
              <w:spacing w:after="0"/>
              <w:rPr>
                <w:rFonts w:eastAsia="Times"/>
              </w:rPr>
            </w:pPr>
            <w:r w:rsidRPr="009E2F1E">
              <w:rPr>
                <w:rFonts w:eastAsia="Times"/>
              </w:rPr>
              <w:t>Total number of previous neonatal deaths</w:t>
            </w:r>
          </w:p>
        </w:tc>
        <w:tc>
          <w:tcPr>
            <w:tcW w:w="1077" w:type="dxa"/>
          </w:tcPr>
          <w:p w14:paraId="7C0A356A" w14:textId="77777777" w:rsidR="00B36665" w:rsidRPr="009E2F1E" w:rsidRDefault="00B36665" w:rsidP="00D44DBF">
            <w:pPr>
              <w:spacing w:after="0"/>
              <w:rPr>
                <w:rFonts w:eastAsia="Times"/>
              </w:rPr>
            </w:pPr>
            <w:r w:rsidRPr="009E2F1E">
              <w:rPr>
                <w:rFonts w:eastAsia="Times"/>
              </w:rPr>
              <w:t>Number</w:t>
            </w:r>
          </w:p>
        </w:tc>
        <w:tc>
          <w:tcPr>
            <w:tcW w:w="1508" w:type="dxa"/>
          </w:tcPr>
          <w:p w14:paraId="2EB02CDA" w14:textId="77777777" w:rsidR="00B36665" w:rsidRPr="009E2F1E" w:rsidRDefault="00B36665" w:rsidP="00D44DBF">
            <w:pPr>
              <w:spacing w:after="0"/>
              <w:rPr>
                <w:rFonts w:eastAsia="Times"/>
              </w:rPr>
            </w:pPr>
            <w:r w:rsidRPr="009E2F1E">
              <w:rPr>
                <w:rFonts w:eastAsia="Times"/>
              </w:rPr>
              <w:t>NN</w:t>
            </w:r>
          </w:p>
        </w:tc>
        <w:tc>
          <w:tcPr>
            <w:tcW w:w="760" w:type="dxa"/>
          </w:tcPr>
          <w:p w14:paraId="37B57F16" w14:textId="77777777" w:rsidR="00B36665" w:rsidRPr="009E2F1E" w:rsidRDefault="00B36665" w:rsidP="00D44DBF">
            <w:pPr>
              <w:spacing w:after="0"/>
              <w:rPr>
                <w:rFonts w:eastAsia="Times"/>
              </w:rPr>
            </w:pPr>
            <w:r w:rsidRPr="009E2F1E">
              <w:rPr>
                <w:rFonts w:eastAsia="Times"/>
              </w:rPr>
              <w:t>2</w:t>
            </w:r>
          </w:p>
        </w:tc>
      </w:tr>
      <w:tr w:rsidR="00B36665" w:rsidRPr="009E2F1E" w14:paraId="448DFA25" w14:textId="77777777">
        <w:tc>
          <w:tcPr>
            <w:tcW w:w="973" w:type="dxa"/>
          </w:tcPr>
          <w:p w14:paraId="532AC0C8" w14:textId="77777777" w:rsidR="00B36665" w:rsidRPr="009E2F1E" w:rsidRDefault="00B36665" w:rsidP="00D44DBF">
            <w:pPr>
              <w:spacing w:after="0"/>
              <w:rPr>
                <w:rFonts w:eastAsia="Times"/>
              </w:rPr>
            </w:pPr>
            <w:r w:rsidRPr="009E2F1E">
              <w:rPr>
                <w:rFonts w:eastAsia="Times"/>
              </w:rPr>
              <w:t>38</w:t>
            </w:r>
          </w:p>
        </w:tc>
        <w:tc>
          <w:tcPr>
            <w:tcW w:w="4125" w:type="dxa"/>
          </w:tcPr>
          <w:p w14:paraId="2A32A381" w14:textId="77777777" w:rsidR="00B36665" w:rsidRPr="009E2F1E" w:rsidRDefault="00B36665" w:rsidP="00D44DBF">
            <w:pPr>
              <w:spacing w:after="0"/>
              <w:rPr>
                <w:rFonts w:eastAsia="Times"/>
              </w:rPr>
            </w:pPr>
            <w:r w:rsidRPr="009E2F1E">
              <w:rPr>
                <w:rFonts w:eastAsia="Times"/>
              </w:rPr>
              <w:t>Total number of previous abortions – spontaneous</w:t>
            </w:r>
          </w:p>
        </w:tc>
        <w:tc>
          <w:tcPr>
            <w:tcW w:w="1077" w:type="dxa"/>
          </w:tcPr>
          <w:p w14:paraId="73B76673" w14:textId="77777777" w:rsidR="00B36665" w:rsidRPr="009E2F1E" w:rsidRDefault="00B36665" w:rsidP="00D44DBF">
            <w:pPr>
              <w:spacing w:after="0"/>
              <w:rPr>
                <w:rFonts w:eastAsia="Times"/>
              </w:rPr>
            </w:pPr>
            <w:r w:rsidRPr="009E2F1E">
              <w:rPr>
                <w:rFonts w:eastAsia="Times"/>
              </w:rPr>
              <w:t>Number</w:t>
            </w:r>
          </w:p>
        </w:tc>
        <w:tc>
          <w:tcPr>
            <w:tcW w:w="1508" w:type="dxa"/>
          </w:tcPr>
          <w:p w14:paraId="5DE23AC5" w14:textId="77777777" w:rsidR="00B36665" w:rsidRPr="009E2F1E" w:rsidRDefault="00B36665" w:rsidP="00D44DBF">
            <w:pPr>
              <w:spacing w:after="0"/>
              <w:rPr>
                <w:rFonts w:eastAsia="Times"/>
              </w:rPr>
            </w:pPr>
            <w:r w:rsidRPr="009E2F1E">
              <w:rPr>
                <w:rFonts w:eastAsia="Times"/>
              </w:rPr>
              <w:t>NN</w:t>
            </w:r>
          </w:p>
        </w:tc>
        <w:tc>
          <w:tcPr>
            <w:tcW w:w="760" w:type="dxa"/>
          </w:tcPr>
          <w:p w14:paraId="4AF56E1C" w14:textId="77777777" w:rsidR="00B36665" w:rsidRPr="009E2F1E" w:rsidRDefault="00B36665" w:rsidP="00D44DBF">
            <w:pPr>
              <w:spacing w:after="0"/>
              <w:rPr>
                <w:rFonts w:eastAsia="Times"/>
              </w:rPr>
            </w:pPr>
            <w:r w:rsidRPr="009E2F1E">
              <w:rPr>
                <w:rFonts w:eastAsia="Times"/>
              </w:rPr>
              <w:t>2</w:t>
            </w:r>
          </w:p>
        </w:tc>
      </w:tr>
      <w:tr w:rsidR="00B36665" w:rsidRPr="009E2F1E" w14:paraId="335FDA52" w14:textId="77777777">
        <w:tc>
          <w:tcPr>
            <w:tcW w:w="973" w:type="dxa"/>
          </w:tcPr>
          <w:p w14:paraId="15C22C58" w14:textId="77777777" w:rsidR="00B36665" w:rsidRPr="009E2F1E" w:rsidRDefault="00B36665" w:rsidP="00D44DBF">
            <w:pPr>
              <w:spacing w:after="0"/>
              <w:rPr>
                <w:rFonts w:eastAsia="Times"/>
              </w:rPr>
            </w:pPr>
            <w:r w:rsidRPr="009E2F1E">
              <w:rPr>
                <w:rFonts w:eastAsia="Times"/>
              </w:rPr>
              <w:t>39</w:t>
            </w:r>
          </w:p>
        </w:tc>
        <w:tc>
          <w:tcPr>
            <w:tcW w:w="4125" w:type="dxa"/>
          </w:tcPr>
          <w:p w14:paraId="552BE9B5" w14:textId="77777777" w:rsidR="00B36665" w:rsidRPr="009E2F1E" w:rsidRDefault="00B36665" w:rsidP="00D44DBF">
            <w:pPr>
              <w:spacing w:after="0"/>
              <w:rPr>
                <w:rFonts w:eastAsia="Times"/>
              </w:rPr>
            </w:pPr>
            <w:r w:rsidRPr="009E2F1E">
              <w:rPr>
                <w:rFonts w:eastAsia="Times"/>
              </w:rPr>
              <w:t>Total number of previous abortions – induced</w:t>
            </w:r>
          </w:p>
        </w:tc>
        <w:tc>
          <w:tcPr>
            <w:tcW w:w="1077" w:type="dxa"/>
          </w:tcPr>
          <w:p w14:paraId="10B1B85F" w14:textId="77777777" w:rsidR="00B36665" w:rsidRPr="009E2F1E" w:rsidRDefault="00B36665" w:rsidP="00D44DBF">
            <w:pPr>
              <w:spacing w:after="0"/>
              <w:rPr>
                <w:rFonts w:eastAsia="Times"/>
              </w:rPr>
            </w:pPr>
            <w:r w:rsidRPr="009E2F1E">
              <w:rPr>
                <w:rFonts w:eastAsia="Times"/>
              </w:rPr>
              <w:t>Number</w:t>
            </w:r>
          </w:p>
        </w:tc>
        <w:tc>
          <w:tcPr>
            <w:tcW w:w="1508" w:type="dxa"/>
          </w:tcPr>
          <w:p w14:paraId="0CFAD268" w14:textId="77777777" w:rsidR="00B36665" w:rsidRPr="009E2F1E" w:rsidRDefault="00B36665" w:rsidP="00D44DBF">
            <w:pPr>
              <w:spacing w:after="0"/>
              <w:rPr>
                <w:rFonts w:eastAsia="Times"/>
              </w:rPr>
            </w:pPr>
            <w:r w:rsidRPr="009E2F1E">
              <w:rPr>
                <w:rFonts w:eastAsia="Times"/>
              </w:rPr>
              <w:t>NN</w:t>
            </w:r>
          </w:p>
        </w:tc>
        <w:tc>
          <w:tcPr>
            <w:tcW w:w="760" w:type="dxa"/>
          </w:tcPr>
          <w:p w14:paraId="0D66949C" w14:textId="77777777" w:rsidR="00B36665" w:rsidRPr="009E2F1E" w:rsidRDefault="00B36665" w:rsidP="00D44DBF">
            <w:pPr>
              <w:spacing w:after="0"/>
              <w:rPr>
                <w:rFonts w:eastAsia="Times"/>
              </w:rPr>
            </w:pPr>
            <w:r w:rsidRPr="009E2F1E">
              <w:rPr>
                <w:rFonts w:eastAsia="Times"/>
              </w:rPr>
              <w:t>2</w:t>
            </w:r>
          </w:p>
        </w:tc>
      </w:tr>
      <w:tr w:rsidR="00B36665" w:rsidRPr="009E2F1E" w14:paraId="09C4D2BC" w14:textId="77777777">
        <w:tc>
          <w:tcPr>
            <w:tcW w:w="973" w:type="dxa"/>
          </w:tcPr>
          <w:p w14:paraId="7F4757B9" w14:textId="77777777" w:rsidR="00B36665" w:rsidRPr="009E2F1E" w:rsidRDefault="00B36665" w:rsidP="00D44DBF">
            <w:pPr>
              <w:spacing w:after="0"/>
              <w:rPr>
                <w:rFonts w:eastAsia="Times"/>
              </w:rPr>
            </w:pPr>
            <w:r w:rsidRPr="009E2F1E">
              <w:rPr>
                <w:rFonts w:eastAsia="Times"/>
              </w:rPr>
              <w:t>40</w:t>
            </w:r>
          </w:p>
        </w:tc>
        <w:tc>
          <w:tcPr>
            <w:tcW w:w="4125" w:type="dxa"/>
          </w:tcPr>
          <w:p w14:paraId="6EFD4F89" w14:textId="77777777" w:rsidR="00B36665" w:rsidRPr="009E2F1E" w:rsidRDefault="00B36665" w:rsidP="00D44DBF">
            <w:pPr>
              <w:spacing w:after="0"/>
              <w:rPr>
                <w:rFonts w:eastAsia="Times"/>
              </w:rPr>
            </w:pPr>
            <w:r w:rsidRPr="009E2F1E">
              <w:rPr>
                <w:rFonts w:eastAsia="Times"/>
              </w:rPr>
              <w:t>Total number of previous ectopic pregnancies</w:t>
            </w:r>
          </w:p>
        </w:tc>
        <w:tc>
          <w:tcPr>
            <w:tcW w:w="1077" w:type="dxa"/>
          </w:tcPr>
          <w:p w14:paraId="06E13A60" w14:textId="77777777" w:rsidR="00B36665" w:rsidRPr="009E2F1E" w:rsidRDefault="00B36665" w:rsidP="00D44DBF">
            <w:pPr>
              <w:spacing w:after="0"/>
              <w:rPr>
                <w:rFonts w:eastAsia="Times"/>
              </w:rPr>
            </w:pPr>
            <w:r w:rsidRPr="009E2F1E">
              <w:rPr>
                <w:rFonts w:eastAsia="Times"/>
              </w:rPr>
              <w:t>Number</w:t>
            </w:r>
          </w:p>
        </w:tc>
        <w:tc>
          <w:tcPr>
            <w:tcW w:w="1508" w:type="dxa"/>
          </w:tcPr>
          <w:p w14:paraId="0989353E" w14:textId="77777777" w:rsidR="00B36665" w:rsidRPr="009E2F1E" w:rsidRDefault="00B36665" w:rsidP="00D44DBF">
            <w:pPr>
              <w:spacing w:after="0"/>
              <w:rPr>
                <w:rFonts w:eastAsia="Times"/>
              </w:rPr>
            </w:pPr>
            <w:r w:rsidRPr="009E2F1E">
              <w:rPr>
                <w:rFonts w:eastAsia="Times"/>
              </w:rPr>
              <w:t>NN</w:t>
            </w:r>
          </w:p>
        </w:tc>
        <w:tc>
          <w:tcPr>
            <w:tcW w:w="760" w:type="dxa"/>
          </w:tcPr>
          <w:p w14:paraId="6FCC401F" w14:textId="77777777" w:rsidR="00B36665" w:rsidRPr="009E2F1E" w:rsidRDefault="00B36665" w:rsidP="00D44DBF">
            <w:pPr>
              <w:spacing w:after="0"/>
              <w:rPr>
                <w:rFonts w:eastAsia="Times"/>
              </w:rPr>
            </w:pPr>
            <w:r w:rsidRPr="009E2F1E">
              <w:rPr>
                <w:rFonts w:eastAsia="Times"/>
              </w:rPr>
              <w:t>2</w:t>
            </w:r>
          </w:p>
        </w:tc>
      </w:tr>
      <w:tr w:rsidR="00B36665" w:rsidRPr="009E2F1E" w14:paraId="3B73BD3C" w14:textId="77777777">
        <w:tc>
          <w:tcPr>
            <w:tcW w:w="973" w:type="dxa"/>
          </w:tcPr>
          <w:p w14:paraId="5ED5384F" w14:textId="77777777" w:rsidR="00B36665" w:rsidRPr="009E2F1E" w:rsidRDefault="00B36665" w:rsidP="00D44DBF">
            <w:pPr>
              <w:spacing w:after="0"/>
              <w:rPr>
                <w:rFonts w:eastAsia="Times"/>
              </w:rPr>
            </w:pPr>
            <w:r w:rsidRPr="009E2F1E">
              <w:rPr>
                <w:rFonts w:eastAsia="Times"/>
              </w:rPr>
              <w:t>41</w:t>
            </w:r>
          </w:p>
        </w:tc>
        <w:tc>
          <w:tcPr>
            <w:tcW w:w="4125" w:type="dxa"/>
          </w:tcPr>
          <w:p w14:paraId="34DE0983" w14:textId="77777777" w:rsidR="00B36665" w:rsidRPr="009E2F1E" w:rsidRDefault="00B36665" w:rsidP="00D44DBF">
            <w:pPr>
              <w:spacing w:after="0"/>
              <w:rPr>
                <w:rFonts w:eastAsia="Times"/>
              </w:rPr>
            </w:pPr>
            <w:r w:rsidRPr="009E2F1E">
              <w:rPr>
                <w:rFonts w:eastAsia="Times"/>
              </w:rPr>
              <w:t>Total number of previous unknown outcomes of pregnancy</w:t>
            </w:r>
          </w:p>
        </w:tc>
        <w:tc>
          <w:tcPr>
            <w:tcW w:w="1077" w:type="dxa"/>
          </w:tcPr>
          <w:p w14:paraId="451FC620" w14:textId="77777777" w:rsidR="00B36665" w:rsidRPr="009E2F1E" w:rsidRDefault="00B36665" w:rsidP="00D44DBF">
            <w:pPr>
              <w:spacing w:after="0"/>
              <w:rPr>
                <w:rFonts w:eastAsia="Times"/>
              </w:rPr>
            </w:pPr>
            <w:r w:rsidRPr="009E2F1E">
              <w:rPr>
                <w:rFonts w:eastAsia="Times"/>
              </w:rPr>
              <w:t>Number</w:t>
            </w:r>
          </w:p>
        </w:tc>
        <w:tc>
          <w:tcPr>
            <w:tcW w:w="1508" w:type="dxa"/>
          </w:tcPr>
          <w:p w14:paraId="6F0083CD" w14:textId="77777777" w:rsidR="00B36665" w:rsidRPr="009E2F1E" w:rsidRDefault="00B36665" w:rsidP="00D44DBF">
            <w:pPr>
              <w:spacing w:after="0"/>
              <w:rPr>
                <w:rFonts w:eastAsia="Times"/>
              </w:rPr>
            </w:pPr>
            <w:r w:rsidRPr="009E2F1E">
              <w:rPr>
                <w:rFonts w:eastAsia="Times"/>
              </w:rPr>
              <w:t>NN</w:t>
            </w:r>
          </w:p>
        </w:tc>
        <w:tc>
          <w:tcPr>
            <w:tcW w:w="760" w:type="dxa"/>
          </w:tcPr>
          <w:p w14:paraId="01CD48EF" w14:textId="77777777" w:rsidR="00B36665" w:rsidRPr="009E2F1E" w:rsidRDefault="00B36665" w:rsidP="00D44DBF">
            <w:pPr>
              <w:spacing w:after="0"/>
              <w:rPr>
                <w:rFonts w:eastAsia="Times"/>
              </w:rPr>
            </w:pPr>
            <w:r w:rsidRPr="009E2F1E">
              <w:rPr>
                <w:rFonts w:eastAsia="Times"/>
              </w:rPr>
              <w:t>2</w:t>
            </w:r>
          </w:p>
        </w:tc>
      </w:tr>
      <w:tr w:rsidR="00B36665" w:rsidRPr="009E2F1E" w14:paraId="715254F4" w14:textId="77777777">
        <w:tc>
          <w:tcPr>
            <w:tcW w:w="973" w:type="dxa"/>
          </w:tcPr>
          <w:p w14:paraId="622F7A6B" w14:textId="77777777" w:rsidR="00B36665" w:rsidRPr="009E2F1E" w:rsidRDefault="00B36665" w:rsidP="00D44DBF">
            <w:pPr>
              <w:spacing w:after="0"/>
              <w:rPr>
                <w:rFonts w:eastAsia="Times"/>
              </w:rPr>
            </w:pPr>
            <w:r w:rsidRPr="009E2F1E">
              <w:rPr>
                <w:rFonts w:eastAsia="Times"/>
              </w:rPr>
              <w:t>42</w:t>
            </w:r>
          </w:p>
        </w:tc>
        <w:tc>
          <w:tcPr>
            <w:tcW w:w="4125" w:type="dxa"/>
          </w:tcPr>
          <w:p w14:paraId="5278409F" w14:textId="77777777" w:rsidR="00B36665" w:rsidRPr="009E2F1E" w:rsidRDefault="00B36665" w:rsidP="00D44DBF">
            <w:pPr>
              <w:spacing w:after="0"/>
              <w:rPr>
                <w:rFonts w:eastAsia="Times"/>
              </w:rPr>
            </w:pPr>
            <w:r w:rsidRPr="009E2F1E">
              <w:rPr>
                <w:rFonts w:eastAsia="Times"/>
              </w:rPr>
              <w:t>Date of completion of last pregnancy</w:t>
            </w:r>
          </w:p>
        </w:tc>
        <w:tc>
          <w:tcPr>
            <w:tcW w:w="1077" w:type="dxa"/>
          </w:tcPr>
          <w:p w14:paraId="6A540739" w14:textId="77777777" w:rsidR="00B36665" w:rsidRPr="009E2F1E" w:rsidRDefault="00B36665" w:rsidP="00D44DBF">
            <w:pPr>
              <w:spacing w:after="0"/>
              <w:rPr>
                <w:rFonts w:eastAsia="Times"/>
              </w:rPr>
            </w:pPr>
            <w:r w:rsidRPr="009E2F1E">
              <w:rPr>
                <w:rFonts w:eastAsia="Times"/>
              </w:rPr>
              <w:t>Date/time</w:t>
            </w:r>
          </w:p>
        </w:tc>
        <w:tc>
          <w:tcPr>
            <w:tcW w:w="1508" w:type="dxa"/>
          </w:tcPr>
          <w:p w14:paraId="34A61264" w14:textId="77777777" w:rsidR="00B36665" w:rsidRPr="009E2F1E" w:rsidRDefault="00B36665" w:rsidP="00D44DBF">
            <w:pPr>
              <w:spacing w:after="0"/>
              <w:rPr>
                <w:rFonts w:eastAsia="Times"/>
              </w:rPr>
            </w:pPr>
            <w:r w:rsidRPr="009E2F1E">
              <w:rPr>
                <w:rFonts w:eastAsia="Times"/>
              </w:rPr>
              <w:t>{DD}MMCCYY</w:t>
            </w:r>
          </w:p>
        </w:tc>
        <w:tc>
          <w:tcPr>
            <w:tcW w:w="760" w:type="dxa"/>
          </w:tcPr>
          <w:p w14:paraId="621C4365" w14:textId="77777777" w:rsidR="00B36665" w:rsidRPr="009E2F1E" w:rsidRDefault="00B36665" w:rsidP="00D44DBF">
            <w:pPr>
              <w:spacing w:after="0"/>
              <w:rPr>
                <w:rFonts w:eastAsia="Times"/>
              </w:rPr>
            </w:pPr>
            <w:r w:rsidRPr="009E2F1E">
              <w:rPr>
                <w:rFonts w:eastAsia="Times"/>
              </w:rPr>
              <w:t>6 (8)</w:t>
            </w:r>
          </w:p>
        </w:tc>
      </w:tr>
      <w:tr w:rsidR="00B36665" w:rsidRPr="009E2F1E" w14:paraId="12DB1B09" w14:textId="77777777">
        <w:tc>
          <w:tcPr>
            <w:tcW w:w="973" w:type="dxa"/>
          </w:tcPr>
          <w:p w14:paraId="7E91F79E" w14:textId="77777777" w:rsidR="00B36665" w:rsidRPr="009E2F1E" w:rsidRDefault="00B36665" w:rsidP="00D44DBF">
            <w:pPr>
              <w:spacing w:after="0"/>
              <w:rPr>
                <w:rFonts w:eastAsia="Times"/>
              </w:rPr>
            </w:pPr>
            <w:r w:rsidRPr="009E2F1E">
              <w:rPr>
                <w:rFonts w:eastAsia="Times"/>
              </w:rPr>
              <w:t>43</w:t>
            </w:r>
          </w:p>
        </w:tc>
        <w:tc>
          <w:tcPr>
            <w:tcW w:w="4125" w:type="dxa"/>
          </w:tcPr>
          <w:p w14:paraId="40D566A7" w14:textId="77777777" w:rsidR="00B36665" w:rsidRPr="009E2F1E" w:rsidRDefault="00B36665" w:rsidP="00D44DBF">
            <w:pPr>
              <w:spacing w:after="0"/>
              <w:rPr>
                <w:rFonts w:eastAsia="Times"/>
              </w:rPr>
            </w:pPr>
            <w:r w:rsidRPr="009E2F1E">
              <w:rPr>
                <w:rFonts w:eastAsia="Times"/>
              </w:rPr>
              <w:t>Outcome of last pregnancy</w:t>
            </w:r>
          </w:p>
        </w:tc>
        <w:tc>
          <w:tcPr>
            <w:tcW w:w="1077" w:type="dxa"/>
          </w:tcPr>
          <w:p w14:paraId="55CFF10E" w14:textId="77777777" w:rsidR="00B36665" w:rsidRPr="009E2F1E" w:rsidRDefault="00B36665" w:rsidP="00D44DBF">
            <w:pPr>
              <w:spacing w:after="0"/>
              <w:rPr>
                <w:rFonts w:eastAsia="Times"/>
              </w:rPr>
            </w:pPr>
            <w:r w:rsidRPr="009E2F1E">
              <w:rPr>
                <w:rFonts w:eastAsia="Times"/>
              </w:rPr>
              <w:t>Number</w:t>
            </w:r>
          </w:p>
        </w:tc>
        <w:tc>
          <w:tcPr>
            <w:tcW w:w="1508" w:type="dxa"/>
          </w:tcPr>
          <w:p w14:paraId="255F7E81" w14:textId="77777777" w:rsidR="00B36665" w:rsidRPr="009E2F1E" w:rsidRDefault="00B36665" w:rsidP="00D44DBF">
            <w:pPr>
              <w:spacing w:after="0"/>
              <w:rPr>
                <w:rFonts w:eastAsia="Times"/>
              </w:rPr>
            </w:pPr>
            <w:r w:rsidRPr="009E2F1E">
              <w:rPr>
                <w:rFonts w:eastAsia="Times"/>
              </w:rPr>
              <w:t>N</w:t>
            </w:r>
          </w:p>
        </w:tc>
        <w:tc>
          <w:tcPr>
            <w:tcW w:w="760" w:type="dxa"/>
          </w:tcPr>
          <w:p w14:paraId="5B84DB3A" w14:textId="77777777" w:rsidR="00B36665" w:rsidRPr="009E2F1E" w:rsidRDefault="00B36665" w:rsidP="00D44DBF">
            <w:pPr>
              <w:spacing w:after="0"/>
              <w:rPr>
                <w:rFonts w:eastAsia="Times"/>
              </w:rPr>
            </w:pPr>
            <w:r w:rsidRPr="009E2F1E">
              <w:rPr>
                <w:rFonts w:eastAsia="Times"/>
              </w:rPr>
              <w:t>1</w:t>
            </w:r>
          </w:p>
        </w:tc>
      </w:tr>
      <w:tr w:rsidR="00B36665" w:rsidRPr="009E2F1E" w14:paraId="608A2251" w14:textId="77777777">
        <w:tc>
          <w:tcPr>
            <w:tcW w:w="973" w:type="dxa"/>
          </w:tcPr>
          <w:p w14:paraId="7AA8EF60" w14:textId="77777777" w:rsidR="00B36665" w:rsidRPr="009E2F1E" w:rsidRDefault="00B36665" w:rsidP="00D44DBF">
            <w:pPr>
              <w:spacing w:after="0"/>
              <w:rPr>
                <w:rFonts w:eastAsia="Times"/>
              </w:rPr>
            </w:pPr>
            <w:r w:rsidRPr="009E2F1E">
              <w:rPr>
                <w:rFonts w:eastAsia="Times"/>
              </w:rPr>
              <w:t>44</w:t>
            </w:r>
          </w:p>
        </w:tc>
        <w:tc>
          <w:tcPr>
            <w:tcW w:w="4125" w:type="dxa"/>
          </w:tcPr>
          <w:p w14:paraId="3DF41E2D" w14:textId="77777777" w:rsidR="00B36665" w:rsidRPr="009E2F1E" w:rsidRDefault="00B36665" w:rsidP="00D44DBF">
            <w:pPr>
              <w:spacing w:after="0"/>
              <w:rPr>
                <w:rFonts w:eastAsia="Times"/>
              </w:rPr>
            </w:pPr>
            <w:r w:rsidRPr="009E2F1E">
              <w:rPr>
                <w:rFonts w:eastAsia="Times"/>
              </w:rPr>
              <w:t>Last birth – caesarean section indicator</w:t>
            </w:r>
          </w:p>
        </w:tc>
        <w:tc>
          <w:tcPr>
            <w:tcW w:w="1077" w:type="dxa"/>
          </w:tcPr>
          <w:p w14:paraId="59367831" w14:textId="77777777" w:rsidR="00B36665" w:rsidRPr="009E2F1E" w:rsidRDefault="00B36665" w:rsidP="00D44DBF">
            <w:pPr>
              <w:spacing w:after="0"/>
              <w:rPr>
                <w:rFonts w:eastAsia="Times"/>
              </w:rPr>
            </w:pPr>
            <w:r w:rsidRPr="009E2F1E">
              <w:rPr>
                <w:rFonts w:eastAsia="Times"/>
              </w:rPr>
              <w:t>Number</w:t>
            </w:r>
          </w:p>
        </w:tc>
        <w:tc>
          <w:tcPr>
            <w:tcW w:w="1508" w:type="dxa"/>
          </w:tcPr>
          <w:p w14:paraId="19ADD375" w14:textId="77777777" w:rsidR="00B36665" w:rsidRPr="009E2F1E" w:rsidRDefault="00B36665" w:rsidP="00D44DBF">
            <w:pPr>
              <w:spacing w:after="0"/>
              <w:rPr>
                <w:rFonts w:eastAsia="Times"/>
              </w:rPr>
            </w:pPr>
            <w:r w:rsidRPr="009E2F1E">
              <w:rPr>
                <w:rFonts w:eastAsia="Times"/>
              </w:rPr>
              <w:t>N</w:t>
            </w:r>
          </w:p>
        </w:tc>
        <w:tc>
          <w:tcPr>
            <w:tcW w:w="760" w:type="dxa"/>
          </w:tcPr>
          <w:p w14:paraId="3C95F94F" w14:textId="77777777" w:rsidR="00B36665" w:rsidRPr="009E2F1E" w:rsidRDefault="00B36665" w:rsidP="00D44DBF">
            <w:pPr>
              <w:spacing w:after="0"/>
              <w:rPr>
                <w:rFonts w:eastAsia="Times"/>
              </w:rPr>
            </w:pPr>
            <w:r w:rsidRPr="009E2F1E">
              <w:rPr>
                <w:rFonts w:eastAsia="Times"/>
              </w:rPr>
              <w:t>1</w:t>
            </w:r>
          </w:p>
        </w:tc>
      </w:tr>
      <w:tr w:rsidR="00B36665" w:rsidRPr="009E2F1E" w14:paraId="2406978C" w14:textId="77777777">
        <w:tc>
          <w:tcPr>
            <w:tcW w:w="973" w:type="dxa"/>
          </w:tcPr>
          <w:p w14:paraId="2E53565E" w14:textId="77777777" w:rsidR="00B36665" w:rsidRPr="009E2F1E" w:rsidRDefault="00B36665" w:rsidP="00D44DBF">
            <w:pPr>
              <w:spacing w:after="0"/>
              <w:rPr>
                <w:rFonts w:eastAsia="Times"/>
              </w:rPr>
            </w:pPr>
            <w:r w:rsidRPr="009E2F1E">
              <w:rPr>
                <w:rFonts w:eastAsia="Times"/>
              </w:rPr>
              <w:t>45</w:t>
            </w:r>
          </w:p>
        </w:tc>
        <w:tc>
          <w:tcPr>
            <w:tcW w:w="4125" w:type="dxa"/>
          </w:tcPr>
          <w:p w14:paraId="4E251EED" w14:textId="77777777" w:rsidR="00B36665" w:rsidRPr="009E2F1E" w:rsidRDefault="00B36665" w:rsidP="00D44DBF">
            <w:pPr>
              <w:spacing w:after="0"/>
              <w:rPr>
                <w:rFonts w:eastAsia="Times"/>
              </w:rPr>
            </w:pPr>
            <w:r w:rsidRPr="009E2F1E">
              <w:rPr>
                <w:rFonts w:eastAsia="Times"/>
              </w:rPr>
              <w:t>Total number of previous caesareans</w:t>
            </w:r>
          </w:p>
        </w:tc>
        <w:tc>
          <w:tcPr>
            <w:tcW w:w="1077" w:type="dxa"/>
          </w:tcPr>
          <w:p w14:paraId="01204E95" w14:textId="77777777" w:rsidR="00B36665" w:rsidRPr="009E2F1E" w:rsidRDefault="00B36665" w:rsidP="00D44DBF">
            <w:pPr>
              <w:spacing w:after="0"/>
              <w:rPr>
                <w:rFonts w:eastAsia="Times"/>
              </w:rPr>
            </w:pPr>
            <w:r w:rsidRPr="009E2F1E">
              <w:rPr>
                <w:rFonts w:eastAsia="Times"/>
              </w:rPr>
              <w:t>Number</w:t>
            </w:r>
          </w:p>
        </w:tc>
        <w:tc>
          <w:tcPr>
            <w:tcW w:w="1508" w:type="dxa"/>
          </w:tcPr>
          <w:p w14:paraId="4F734D7F" w14:textId="77777777" w:rsidR="00B36665" w:rsidRPr="009E2F1E" w:rsidRDefault="00B36665" w:rsidP="00D44DBF">
            <w:pPr>
              <w:spacing w:after="0"/>
              <w:rPr>
                <w:rFonts w:eastAsia="Times"/>
              </w:rPr>
            </w:pPr>
            <w:r w:rsidRPr="009E2F1E">
              <w:rPr>
                <w:rFonts w:eastAsia="Times"/>
              </w:rPr>
              <w:t>NN</w:t>
            </w:r>
          </w:p>
        </w:tc>
        <w:tc>
          <w:tcPr>
            <w:tcW w:w="760" w:type="dxa"/>
          </w:tcPr>
          <w:p w14:paraId="1570D0CA" w14:textId="77777777" w:rsidR="00B36665" w:rsidRPr="009E2F1E" w:rsidRDefault="00B36665" w:rsidP="00D44DBF">
            <w:pPr>
              <w:spacing w:after="0"/>
              <w:rPr>
                <w:rFonts w:eastAsia="Times"/>
              </w:rPr>
            </w:pPr>
            <w:r w:rsidRPr="009E2F1E">
              <w:rPr>
                <w:rFonts w:eastAsia="Times"/>
              </w:rPr>
              <w:t>2</w:t>
            </w:r>
          </w:p>
        </w:tc>
      </w:tr>
      <w:tr w:rsidR="00B36665" w:rsidRPr="009E2F1E" w14:paraId="25D84401" w14:textId="77777777">
        <w:tc>
          <w:tcPr>
            <w:tcW w:w="973" w:type="dxa"/>
          </w:tcPr>
          <w:p w14:paraId="2BF0983F" w14:textId="77777777" w:rsidR="00B36665" w:rsidRPr="009E2F1E" w:rsidRDefault="00B36665" w:rsidP="00D44DBF">
            <w:pPr>
              <w:spacing w:after="0"/>
              <w:rPr>
                <w:rFonts w:eastAsia="Times"/>
              </w:rPr>
            </w:pPr>
            <w:r w:rsidRPr="009E2F1E">
              <w:rPr>
                <w:rFonts w:eastAsia="Times"/>
              </w:rPr>
              <w:t>46</w:t>
            </w:r>
          </w:p>
        </w:tc>
        <w:tc>
          <w:tcPr>
            <w:tcW w:w="4125" w:type="dxa"/>
          </w:tcPr>
          <w:p w14:paraId="480D802E" w14:textId="77777777" w:rsidR="00B36665" w:rsidRPr="009E2F1E" w:rsidRDefault="00B36665" w:rsidP="00D44DBF">
            <w:pPr>
              <w:spacing w:after="0"/>
              <w:rPr>
                <w:rFonts w:eastAsia="Times"/>
              </w:rPr>
            </w:pPr>
            <w:r w:rsidRPr="009E2F1E">
              <w:rPr>
                <w:rFonts w:eastAsia="Times"/>
              </w:rPr>
              <w:t>Plan for VBAC</w:t>
            </w:r>
          </w:p>
        </w:tc>
        <w:tc>
          <w:tcPr>
            <w:tcW w:w="1077" w:type="dxa"/>
          </w:tcPr>
          <w:p w14:paraId="48FB2FA4" w14:textId="77777777" w:rsidR="00B36665" w:rsidRPr="009E2F1E" w:rsidRDefault="00B36665" w:rsidP="00D44DBF">
            <w:pPr>
              <w:spacing w:after="0"/>
              <w:rPr>
                <w:rFonts w:eastAsia="Times"/>
              </w:rPr>
            </w:pPr>
            <w:r w:rsidRPr="009E2F1E">
              <w:rPr>
                <w:rFonts w:eastAsia="Times"/>
              </w:rPr>
              <w:t>Number</w:t>
            </w:r>
          </w:p>
        </w:tc>
        <w:tc>
          <w:tcPr>
            <w:tcW w:w="1508" w:type="dxa"/>
          </w:tcPr>
          <w:p w14:paraId="675F72A1" w14:textId="77777777" w:rsidR="00B36665" w:rsidRPr="009E2F1E" w:rsidRDefault="00B36665" w:rsidP="00D44DBF">
            <w:pPr>
              <w:spacing w:after="0"/>
              <w:rPr>
                <w:rFonts w:eastAsia="Times"/>
              </w:rPr>
            </w:pPr>
            <w:r w:rsidRPr="009E2F1E">
              <w:rPr>
                <w:rFonts w:eastAsia="Times"/>
              </w:rPr>
              <w:t>N</w:t>
            </w:r>
          </w:p>
        </w:tc>
        <w:tc>
          <w:tcPr>
            <w:tcW w:w="760" w:type="dxa"/>
          </w:tcPr>
          <w:p w14:paraId="53BD7257" w14:textId="77777777" w:rsidR="00B36665" w:rsidRPr="009E2F1E" w:rsidRDefault="00B36665" w:rsidP="00D44DBF">
            <w:pPr>
              <w:spacing w:after="0"/>
              <w:rPr>
                <w:rFonts w:eastAsia="Times"/>
              </w:rPr>
            </w:pPr>
            <w:r w:rsidRPr="009E2F1E">
              <w:rPr>
                <w:rFonts w:eastAsia="Times"/>
              </w:rPr>
              <w:t>1</w:t>
            </w:r>
          </w:p>
        </w:tc>
      </w:tr>
      <w:tr w:rsidR="00B36665" w:rsidRPr="009E2F1E" w14:paraId="0E755F03" w14:textId="77777777">
        <w:tc>
          <w:tcPr>
            <w:tcW w:w="973" w:type="dxa"/>
          </w:tcPr>
          <w:p w14:paraId="74B5B061" w14:textId="77777777" w:rsidR="00B36665" w:rsidRPr="009E2F1E" w:rsidRDefault="00B36665" w:rsidP="00D44DBF">
            <w:pPr>
              <w:spacing w:after="0"/>
              <w:rPr>
                <w:rFonts w:eastAsia="Times"/>
              </w:rPr>
            </w:pPr>
            <w:r w:rsidRPr="009E2F1E">
              <w:rPr>
                <w:rFonts w:eastAsia="Times"/>
              </w:rPr>
              <w:t>47</w:t>
            </w:r>
          </w:p>
        </w:tc>
        <w:tc>
          <w:tcPr>
            <w:tcW w:w="4125" w:type="dxa"/>
          </w:tcPr>
          <w:p w14:paraId="793C6728" w14:textId="77777777" w:rsidR="00B36665" w:rsidRPr="009E2F1E" w:rsidRDefault="00B36665" w:rsidP="00D44DBF">
            <w:pPr>
              <w:spacing w:after="0"/>
              <w:rPr>
                <w:rFonts w:eastAsia="Times"/>
              </w:rPr>
            </w:pPr>
            <w:r w:rsidRPr="009E2F1E">
              <w:rPr>
                <w:rFonts w:eastAsia="Times"/>
              </w:rPr>
              <w:t>Estimated date of confinement</w:t>
            </w:r>
          </w:p>
        </w:tc>
        <w:tc>
          <w:tcPr>
            <w:tcW w:w="1077" w:type="dxa"/>
          </w:tcPr>
          <w:p w14:paraId="1D4E555B" w14:textId="77777777" w:rsidR="00B36665" w:rsidRPr="009E2F1E" w:rsidRDefault="00B36665" w:rsidP="00D44DBF">
            <w:pPr>
              <w:spacing w:after="0"/>
              <w:rPr>
                <w:rFonts w:eastAsia="Times"/>
              </w:rPr>
            </w:pPr>
            <w:r w:rsidRPr="009E2F1E">
              <w:rPr>
                <w:rFonts w:eastAsia="Times"/>
              </w:rPr>
              <w:t>Date/time</w:t>
            </w:r>
          </w:p>
        </w:tc>
        <w:tc>
          <w:tcPr>
            <w:tcW w:w="1508" w:type="dxa"/>
          </w:tcPr>
          <w:p w14:paraId="612D4638" w14:textId="77777777" w:rsidR="00B36665" w:rsidRPr="009E2F1E" w:rsidRDefault="00B36665" w:rsidP="00D44DBF">
            <w:pPr>
              <w:spacing w:after="0"/>
              <w:rPr>
                <w:rFonts w:eastAsia="Times"/>
              </w:rPr>
            </w:pPr>
            <w:r w:rsidRPr="009E2F1E">
              <w:rPr>
                <w:rFonts w:eastAsia="Times"/>
              </w:rPr>
              <w:t>DDMMCCYY</w:t>
            </w:r>
          </w:p>
        </w:tc>
        <w:tc>
          <w:tcPr>
            <w:tcW w:w="760" w:type="dxa"/>
          </w:tcPr>
          <w:p w14:paraId="20EBBB19" w14:textId="77777777" w:rsidR="00B36665" w:rsidRPr="009E2F1E" w:rsidRDefault="00B36665" w:rsidP="00D44DBF">
            <w:pPr>
              <w:spacing w:after="0"/>
              <w:rPr>
                <w:rFonts w:eastAsia="Times"/>
              </w:rPr>
            </w:pPr>
            <w:r w:rsidRPr="009E2F1E">
              <w:rPr>
                <w:rFonts w:eastAsia="Times"/>
              </w:rPr>
              <w:t>8</w:t>
            </w:r>
          </w:p>
        </w:tc>
      </w:tr>
      <w:tr w:rsidR="00B36665" w:rsidRPr="009E2F1E" w14:paraId="3F1A19D4" w14:textId="77777777">
        <w:tc>
          <w:tcPr>
            <w:tcW w:w="973" w:type="dxa"/>
          </w:tcPr>
          <w:p w14:paraId="47CAC105" w14:textId="77777777" w:rsidR="00B36665" w:rsidRPr="009E2F1E" w:rsidRDefault="00B36665" w:rsidP="00D44DBF">
            <w:pPr>
              <w:spacing w:after="0"/>
              <w:rPr>
                <w:rFonts w:eastAsia="Times"/>
              </w:rPr>
            </w:pPr>
            <w:r w:rsidRPr="009E2F1E">
              <w:rPr>
                <w:rFonts w:eastAsia="Times"/>
              </w:rPr>
              <w:t>48</w:t>
            </w:r>
          </w:p>
        </w:tc>
        <w:tc>
          <w:tcPr>
            <w:tcW w:w="4125" w:type="dxa"/>
          </w:tcPr>
          <w:p w14:paraId="485BA8DE" w14:textId="77777777" w:rsidR="00B36665" w:rsidRPr="009E2F1E" w:rsidRDefault="00B36665" w:rsidP="00D44DBF">
            <w:pPr>
              <w:spacing w:after="0"/>
              <w:rPr>
                <w:rFonts w:eastAsia="Times"/>
              </w:rPr>
            </w:pPr>
            <w:r w:rsidRPr="009E2F1E">
              <w:rPr>
                <w:rFonts w:eastAsia="Times"/>
              </w:rPr>
              <w:t>Estimated gestational age</w:t>
            </w:r>
          </w:p>
        </w:tc>
        <w:tc>
          <w:tcPr>
            <w:tcW w:w="1077" w:type="dxa"/>
          </w:tcPr>
          <w:p w14:paraId="7F6A347F" w14:textId="77777777" w:rsidR="00B36665" w:rsidRPr="009E2F1E" w:rsidRDefault="00B36665" w:rsidP="00D44DBF">
            <w:pPr>
              <w:spacing w:after="0"/>
              <w:rPr>
                <w:rFonts w:eastAsia="Times"/>
              </w:rPr>
            </w:pPr>
            <w:r w:rsidRPr="009E2F1E">
              <w:rPr>
                <w:rFonts w:eastAsia="Times"/>
              </w:rPr>
              <w:t>Number</w:t>
            </w:r>
          </w:p>
        </w:tc>
        <w:tc>
          <w:tcPr>
            <w:tcW w:w="1508" w:type="dxa"/>
          </w:tcPr>
          <w:p w14:paraId="286CE2E6" w14:textId="77777777" w:rsidR="00B36665" w:rsidRPr="009E2F1E" w:rsidRDefault="00B36665" w:rsidP="00D44DBF">
            <w:pPr>
              <w:spacing w:after="0"/>
              <w:rPr>
                <w:rFonts w:eastAsia="Times"/>
              </w:rPr>
            </w:pPr>
            <w:r w:rsidRPr="009E2F1E">
              <w:rPr>
                <w:rFonts w:eastAsia="Times"/>
              </w:rPr>
              <w:t>NN</w:t>
            </w:r>
          </w:p>
        </w:tc>
        <w:tc>
          <w:tcPr>
            <w:tcW w:w="760" w:type="dxa"/>
          </w:tcPr>
          <w:p w14:paraId="744967A5" w14:textId="77777777" w:rsidR="00B36665" w:rsidRPr="009E2F1E" w:rsidRDefault="00B36665" w:rsidP="00D44DBF">
            <w:pPr>
              <w:spacing w:after="0"/>
              <w:rPr>
                <w:rFonts w:eastAsia="Times"/>
              </w:rPr>
            </w:pPr>
            <w:r w:rsidRPr="009E2F1E">
              <w:rPr>
                <w:rFonts w:eastAsia="Times"/>
              </w:rPr>
              <w:t>2</w:t>
            </w:r>
          </w:p>
        </w:tc>
      </w:tr>
      <w:tr w:rsidR="00B36665" w:rsidRPr="009E2F1E" w14:paraId="428A619C" w14:textId="77777777">
        <w:tc>
          <w:tcPr>
            <w:tcW w:w="973" w:type="dxa"/>
          </w:tcPr>
          <w:p w14:paraId="675DC1A4" w14:textId="77777777" w:rsidR="00B36665" w:rsidRPr="009E2F1E" w:rsidRDefault="00B36665" w:rsidP="00D44DBF">
            <w:pPr>
              <w:spacing w:after="0"/>
              <w:rPr>
                <w:rFonts w:eastAsia="Times"/>
              </w:rPr>
            </w:pPr>
            <w:r w:rsidRPr="009E2F1E">
              <w:rPr>
                <w:rFonts w:eastAsia="Times"/>
              </w:rPr>
              <w:lastRenderedPageBreak/>
              <w:t>49</w:t>
            </w:r>
          </w:p>
        </w:tc>
        <w:tc>
          <w:tcPr>
            <w:tcW w:w="4125" w:type="dxa"/>
          </w:tcPr>
          <w:p w14:paraId="12DA9270" w14:textId="77777777" w:rsidR="00B36665" w:rsidRPr="009E2F1E" w:rsidRDefault="00B36665" w:rsidP="00D44DBF">
            <w:pPr>
              <w:spacing w:after="0"/>
              <w:rPr>
                <w:rFonts w:eastAsia="Times"/>
              </w:rPr>
            </w:pPr>
            <w:r w:rsidRPr="009E2F1E">
              <w:rPr>
                <w:rFonts w:eastAsia="Times"/>
              </w:rPr>
              <w:t>Maternal medical conditions – free text</w:t>
            </w:r>
          </w:p>
        </w:tc>
        <w:tc>
          <w:tcPr>
            <w:tcW w:w="1077" w:type="dxa"/>
          </w:tcPr>
          <w:p w14:paraId="66308EB4" w14:textId="77777777" w:rsidR="00B36665" w:rsidRPr="009E2F1E" w:rsidRDefault="00B36665" w:rsidP="00D44DBF">
            <w:pPr>
              <w:spacing w:after="0"/>
              <w:rPr>
                <w:rFonts w:eastAsia="Times"/>
              </w:rPr>
            </w:pPr>
            <w:r w:rsidRPr="009E2F1E">
              <w:rPr>
                <w:rFonts w:eastAsia="Times"/>
              </w:rPr>
              <w:t>String</w:t>
            </w:r>
          </w:p>
        </w:tc>
        <w:tc>
          <w:tcPr>
            <w:tcW w:w="1508" w:type="dxa"/>
          </w:tcPr>
          <w:p w14:paraId="6FDF7C2F" w14:textId="77777777" w:rsidR="00B36665" w:rsidRPr="009E2F1E" w:rsidRDefault="00B36665" w:rsidP="00D44DBF">
            <w:pPr>
              <w:spacing w:after="0"/>
              <w:rPr>
                <w:rFonts w:eastAsia="Times"/>
              </w:rPr>
            </w:pPr>
            <w:r w:rsidRPr="009E2F1E">
              <w:rPr>
                <w:rFonts w:eastAsia="Times"/>
              </w:rPr>
              <w:t>A(300)</w:t>
            </w:r>
          </w:p>
        </w:tc>
        <w:tc>
          <w:tcPr>
            <w:tcW w:w="760" w:type="dxa"/>
          </w:tcPr>
          <w:p w14:paraId="6BAC0D62" w14:textId="77777777" w:rsidR="00B36665" w:rsidRPr="009E2F1E" w:rsidRDefault="00B36665" w:rsidP="00D44DBF">
            <w:pPr>
              <w:spacing w:after="0"/>
              <w:rPr>
                <w:rFonts w:eastAsia="Times"/>
              </w:rPr>
            </w:pPr>
            <w:r w:rsidRPr="009E2F1E">
              <w:rPr>
                <w:rFonts w:eastAsia="Times"/>
              </w:rPr>
              <w:t>300</w:t>
            </w:r>
          </w:p>
        </w:tc>
      </w:tr>
      <w:tr w:rsidR="00B36665" w:rsidRPr="009E2F1E" w14:paraId="5C22E6E7" w14:textId="77777777">
        <w:tc>
          <w:tcPr>
            <w:tcW w:w="973" w:type="dxa"/>
          </w:tcPr>
          <w:p w14:paraId="51CF84FF" w14:textId="77777777" w:rsidR="00B36665" w:rsidRPr="009E2F1E" w:rsidRDefault="00B36665" w:rsidP="00D44DBF">
            <w:pPr>
              <w:spacing w:after="0"/>
              <w:rPr>
                <w:rFonts w:eastAsia="Times"/>
              </w:rPr>
            </w:pPr>
            <w:r w:rsidRPr="009E2F1E">
              <w:rPr>
                <w:rFonts w:eastAsia="Times"/>
              </w:rPr>
              <w:t>50</w:t>
            </w:r>
          </w:p>
        </w:tc>
        <w:tc>
          <w:tcPr>
            <w:tcW w:w="4125" w:type="dxa"/>
          </w:tcPr>
          <w:p w14:paraId="212E16FC" w14:textId="77777777" w:rsidR="00B36665" w:rsidRPr="009E2F1E" w:rsidRDefault="00B36665" w:rsidP="00D44DBF">
            <w:pPr>
              <w:spacing w:after="0"/>
              <w:rPr>
                <w:rFonts w:eastAsia="Times"/>
              </w:rPr>
            </w:pPr>
            <w:r w:rsidRPr="009E2F1E">
              <w:rPr>
                <w:rFonts w:eastAsia="Times"/>
              </w:rPr>
              <w:t>Maternal medical conditions – ICD-10-AM code</w:t>
            </w:r>
          </w:p>
        </w:tc>
        <w:tc>
          <w:tcPr>
            <w:tcW w:w="1077" w:type="dxa"/>
          </w:tcPr>
          <w:p w14:paraId="00348E0E" w14:textId="77777777" w:rsidR="00B36665" w:rsidRPr="009E2F1E" w:rsidRDefault="00B36665" w:rsidP="00D44DBF">
            <w:pPr>
              <w:spacing w:after="0"/>
              <w:rPr>
                <w:rFonts w:eastAsia="Times"/>
              </w:rPr>
            </w:pPr>
            <w:r w:rsidRPr="009E2F1E">
              <w:rPr>
                <w:rFonts w:eastAsia="Times"/>
              </w:rPr>
              <w:t>String</w:t>
            </w:r>
          </w:p>
        </w:tc>
        <w:tc>
          <w:tcPr>
            <w:tcW w:w="1508" w:type="dxa"/>
          </w:tcPr>
          <w:p w14:paraId="7B3A4DA7" w14:textId="77777777" w:rsidR="00B36665" w:rsidRPr="009E2F1E" w:rsidRDefault="00B36665" w:rsidP="00D44DBF">
            <w:pPr>
              <w:spacing w:after="0"/>
              <w:rPr>
                <w:rFonts w:eastAsia="Times"/>
              </w:rPr>
            </w:pPr>
            <w:r w:rsidRPr="009E2F1E">
              <w:rPr>
                <w:rFonts w:eastAsia="Times"/>
              </w:rPr>
              <w:t>ANN[NN]</w:t>
            </w:r>
          </w:p>
        </w:tc>
        <w:tc>
          <w:tcPr>
            <w:tcW w:w="760" w:type="dxa"/>
          </w:tcPr>
          <w:p w14:paraId="06C20412" w14:textId="23BDD5A0" w:rsidR="00B36665" w:rsidRPr="009E2F1E" w:rsidRDefault="00B36665" w:rsidP="00D44DBF">
            <w:pPr>
              <w:spacing w:after="0"/>
              <w:rPr>
                <w:rFonts w:eastAsia="Times"/>
              </w:rPr>
            </w:pPr>
            <w:r w:rsidRPr="009E2F1E">
              <w:rPr>
                <w:rFonts w:eastAsia="Times"/>
              </w:rPr>
              <w:t>5 (</w:t>
            </w:r>
            <w:r w:rsidR="0075007A">
              <w:rPr>
                <w:rFonts w:eastAsia="Times"/>
              </w:rPr>
              <w:t>x</w:t>
            </w:r>
            <w:r w:rsidRPr="009E2F1E">
              <w:rPr>
                <w:rFonts w:eastAsia="Times"/>
              </w:rPr>
              <w:t>12)</w:t>
            </w:r>
          </w:p>
        </w:tc>
      </w:tr>
      <w:tr w:rsidR="00B36665" w:rsidRPr="009E2F1E" w14:paraId="22658D27" w14:textId="77777777">
        <w:tc>
          <w:tcPr>
            <w:tcW w:w="973" w:type="dxa"/>
          </w:tcPr>
          <w:p w14:paraId="420106E2" w14:textId="77777777" w:rsidR="00B36665" w:rsidRPr="009E2F1E" w:rsidRDefault="00B36665" w:rsidP="00D44DBF">
            <w:pPr>
              <w:spacing w:after="0"/>
              <w:rPr>
                <w:rFonts w:eastAsia="Times"/>
              </w:rPr>
            </w:pPr>
            <w:r w:rsidRPr="009E2F1E">
              <w:rPr>
                <w:rFonts w:eastAsia="Times"/>
              </w:rPr>
              <w:t>51</w:t>
            </w:r>
          </w:p>
        </w:tc>
        <w:tc>
          <w:tcPr>
            <w:tcW w:w="4125" w:type="dxa"/>
          </w:tcPr>
          <w:p w14:paraId="3C71D336" w14:textId="77777777" w:rsidR="00B36665" w:rsidRPr="009E2F1E" w:rsidRDefault="00B36665" w:rsidP="00D44DBF">
            <w:pPr>
              <w:spacing w:after="0"/>
              <w:rPr>
                <w:rFonts w:eastAsia="Times"/>
              </w:rPr>
            </w:pPr>
            <w:r w:rsidRPr="009E2F1E">
              <w:rPr>
                <w:rFonts w:eastAsia="Times"/>
              </w:rPr>
              <w:t>Obstetric complications – free text</w:t>
            </w:r>
          </w:p>
        </w:tc>
        <w:tc>
          <w:tcPr>
            <w:tcW w:w="1077" w:type="dxa"/>
          </w:tcPr>
          <w:p w14:paraId="75C0808D" w14:textId="77777777" w:rsidR="00B36665" w:rsidRPr="009E2F1E" w:rsidRDefault="00B36665" w:rsidP="00D44DBF">
            <w:pPr>
              <w:spacing w:after="0"/>
              <w:rPr>
                <w:rFonts w:eastAsia="Times"/>
              </w:rPr>
            </w:pPr>
            <w:r w:rsidRPr="009E2F1E">
              <w:rPr>
                <w:rFonts w:eastAsia="Times"/>
              </w:rPr>
              <w:t>String</w:t>
            </w:r>
          </w:p>
        </w:tc>
        <w:tc>
          <w:tcPr>
            <w:tcW w:w="1508" w:type="dxa"/>
          </w:tcPr>
          <w:p w14:paraId="75109B6E" w14:textId="77777777" w:rsidR="00B36665" w:rsidRPr="009E2F1E" w:rsidRDefault="00B36665" w:rsidP="00D44DBF">
            <w:pPr>
              <w:spacing w:after="0"/>
              <w:rPr>
                <w:rFonts w:eastAsia="Times"/>
              </w:rPr>
            </w:pPr>
            <w:r w:rsidRPr="009E2F1E">
              <w:rPr>
                <w:rFonts w:eastAsia="Times"/>
              </w:rPr>
              <w:t>A(300)</w:t>
            </w:r>
          </w:p>
        </w:tc>
        <w:tc>
          <w:tcPr>
            <w:tcW w:w="760" w:type="dxa"/>
          </w:tcPr>
          <w:p w14:paraId="1927AEB1" w14:textId="77777777" w:rsidR="00B36665" w:rsidRPr="009E2F1E" w:rsidRDefault="00B36665" w:rsidP="00D44DBF">
            <w:pPr>
              <w:spacing w:after="0"/>
              <w:rPr>
                <w:rFonts w:eastAsia="Times"/>
              </w:rPr>
            </w:pPr>
            <w:r w:rsidRPr="009E2F1E">
              <w:rPr>
                <w:rFonts w:eastAsia="Times"/>
              </w:rPr>
              <w:t>300</w:t>
            </w:r>
          </w:p>
        </w:tc>
      </w:tr>
      <w:tr w:rsidR="00B36665" w:rsidRPr="009E2F1E" w14:paraId="10B5DF3B" w14:textId="77777777">
        <w:tc>
          <w:tcPr>
            <w:tcW w:w="973" w:type="dxa"/>
          </w:tcPr>
          <w:p w14:paraId="2CE4C445" w14:textId="77777777" w:rsidR="00B36665" w:rsidRPr="009E2F1E" w:rsidRDefault="00B36665" w:rsidP="00D44DBF">
            <w:pPr>
              <w:spacing w:after="0"/>
              <w:rPr>
                <w:rFonts w:eastAsia="Times"/>
              </w:rPr>
            </w:pPr>
            <w:r w:rsidRPr="009E2F1E">
              <w:rPr>
                <w:rFonts w:eastAsia="Times"/>
              </w:rPr>
              <w:t>52</w:t>
            </w:r>
          </w:p>
        </w:tc>
        <w:tc>
          <w:tcPr>
            <w:tcW w:w="4125" w:type="dxa"/>
          </w:tcPr>
          <w:p w14:paraId="5F4A6042" w14:textId="77777777" w:rsidR="00B36665" w:rsidRPr="009E2F1E" w:rsidRDefault="00B36665" w:rsidP="00D44DBF">
            <w:pPr>
              <w:spacing w:after="0"/>
              <w:rPr>
                <w:rFonts w:eastAsia="Times"/>
              </w:rPr>
            </w:pPr>
            <w:r w:rsidRPr="009E2F1E">
              <w:rPr>
                <w:rFonts w:eastAsia="Times"/>
              </w:rPr>
              <w:t>Obstetric complications – ICD-10-AM code</w:t>
            </w:r>
          </w:p>
        </w:tc>
        <w:tc>
          <w:tcPr>
            <w:tcW w:w="1077" w:type="dxa"/>
          </w:tcPr>
          <w:p w14:paraId="435BB1F9" w14:textId="77777777" w:rsidR="00B36665" w:rsidRPr="009E2F1E" w:rsidRDefault="00B36665" w:rsidP="00D44DBF">
            <w:pPr>
              <w:spacing w:after="0"/>
              <w:rPr>
                <w:rFonts w:eastAsia="Times"/>
              </w:rPr>
            </w:pPr>
            <w:r w:rsidRPr="009E2F1E">
              <w:rPr>
                <w:rFonts w:eastAsia="Times"/>
              </w:rPr>
              <w:t>String</w:t>
            </w:r>
          </w:p>
        </w:tc>
        <w:tc>
          <w:tcPr>
            <w:tcW w:w="1508" w:type="dxa"/>
          </w:tcPr>
          <w:p w14:paraId="2FC769CF" w14:textId="77777777" w:rsidR="00B36665" w:rsidRPr="009E2F1E" w:rsidRDefault="00B36665" w:rsidP="00D44DBF">
            <w:pPr>
              <w:spacing w:after="0"/>
              <w:rPr>
                <w:rFonts w:eastAsia="Times"/>
              </w:rPr>
            </w:pPr>
            <w:r w:rsidRPr="009E2F1E">
              <w:rPr>
                <w:rFonts w:eastAsia="Times"/>
              </w:rPr>
              <w:t>ANN[NN]</w:t>
            </w:r>
          </w:p>
        </w:tc>
        <w:tc>
          <w:tcPr>
            <w:tcW w:w="760" w:type="dxa"/>
          </w:tcPr>
          <w:p w14:paraId="10330790" w14:textId="77777777" w:rsidR="00B36665" w:rsidRPr="009E2F1E" w:rsidRDefault="00B36665" w:rsidP="00D44DBF">
            <w:pPr>
              <w:spacing w:after="0"/>
              <w:rPr>
                <w:rFonts w:eastAsia="Times"/>
              </w:rPr>
            </w:pPr>
            <w:r w:rsidRPr="009E2F1E">
              <w:rPr>
                <w:rFonts w:eastAsia="Times"/>
              </w:rPr>
              <w:t>5 (x15)</w:t>
            </w:r>
          </w:p>
        </w:tc>
      </w:tr>
      <w:tr w:rsidR="00B36665" w:rsidRPr="009E2F1E" w14:paraId="533F579C" w14:textId="77777777">
        <w:tc>
          <w:tcPr>
            <w:tcW w:w="973" w:type="dxa"/>
          </w:tcPr>
          <w:p w14:paraId="2C418B97" w14:textId="77777777" w:rsidR="00B36665" w:rsidRPr="009E2F1E" w:rsidRDefault="00B36665" w:rsidP="00D44DBF">
            <w:pPr>
              <w:spacing w:after="0"/>
              <w:rPr>
                <w:rFonts w:eastAsia="Times"/>
              </w:rPr>
            </w:pPr>
            <w:r w:rsidRPr="009E2F1E">
              <w:rPr>
                <w:rFonts w:eastAsia="Times"/>
              </w:rPr>
              <w:t>53</w:t>
            </w:r>
          </w:p>
        </w:tc>
        <w:tc>
          <w:tcPr>
            <w:tcW w:w="4125" w:type="dxa"/>
          </w:tcPr>
          <w:p w14:paraId="6994D953" w14:textId="77777777" w:rsidR="00B36665" w:rsidRPr="009E2F1E" w:rsidRDefault="00B36665" w:rsidP="00D44DBF">
            <w:pPr>
              <w:spacing w:after="0"/>
              <w:rPr>
                <w:rFonts w:eastAsia="Times"/>
              </w:rPr>
            </w:pPr>
            <w:r w:rsidRPr="009E2F1E">
              <w:rPr>
                <w:rFonts w:eastAsia="Times"/>
              </w:rPr>
              <w:t>Gestational age at first antenatal visit</w:t>
            </w:r>
          </w:p>
        </w:tc>
        <w:tc>
          <w:tcPr>
            <w:tcW w:w="1077" w:type="dxa"/>
          </w:tcPr>
          <w:p w14:paraId="0E622B35" w14:textId="77777777" w:rsidR="00B36665" w:rsidRPr="009E2F1E" w:rsidRDefault="00B36665" w:rsidP="00D44DBF">
            <w:pPr>
              <w:spacing w:after="0"/>
              <w:rPr>
                <w:rFonts w:eastAsia="Times"/>
              </w:rPr>
            </w:pPr>
            <w:r w:rsidRPr="009E2F1E">
              <w:rPr>
                <w:rFonts w:eastAsia="Times"/>
              </w:rPr>
              <w:t>Number</w:t>
            </w:r>
          </w:p>
        </w:tc>
        <w:tc>
          <w:tcPr>
            <w:tcW w:w="1508" w:type="dxa"/>
          </w:tcPr>
          <w:p w14:paraId="672052DD" w14:textId="77777777" w:rsidR="00B36665" w:rsidRPr="009E2F1E" w:rsidRDefault="00B36665" w:rsidP="00D44DBF">
            <w:pPr>
              <w:spacing w:after="0"/>
              <w:rPr>
                <w:rFonts w:eastAsia="Times"/>
              </w:rPr>
            </w:pPr>
            <w:r w:rsidRPr="009E2F1E">
              <w:rPr>
                <w:rFonts w:eastAsia="Times"/>
              </w:rPr>
              <w:t>N[N]</w:t>
            </w:r>
          </w:p>
        </w:tc>
        <w:tc>
          <w:tcPr>
            <w:tcW w:w="760" w:type="dxa"/>
          </w:tcPr>
          <w:p w14:paraId="5E17D47B" w14:textId="77777777" w:rsidR="00B36665" w:rsidRPr="009E2F1E" w:rsidRDefault="00B36665" w:rsidP="00D44DBF">
            <w:pPr>
              <w:spacing w:after="0"/>
              <w:rPr>
                <w:rFonts w:eastAsia="Times"/>
              </w:rPr>
            </w:pPr>
            <w:r w:rsidRPr="009E2F1E">
              <w:rPr>
                <w:rFonts w:eastAsia="Times"/>
              </w:rPr>
              <w:t>2</w:t>
            </w:r>
          </w:p>
        </w:tc>
      </w:tr>
      <w:tr w:rsidR="00B36665" w:rsidRPr="009E2F1E" w14:paraId="6CCB7830" w14:textId="77777777">
        <w:tc>
          <w:tcPr>
            <w:tcW w:w="973" w:type="dxa"/>
          </w:tcPr>
          <w:p w14:paraId="4010EF36" w14:textId="77777777" w:rsidR="00B36665" w:rsidRPr="009E2F1E" w:rsidRDefault="00B36665" w:rsidP="00D44DBF">
            <w:pPr>
              <w:spacing w:after="0"/>
              <w:rPr>
                <w:rFonts w:eastAsia="Times"/>
              </w:rPr>
            </w:pPr>
            <w:r w:rsidRPr="009E2F1E">
              <w:rPr>
                <w:rFonts w:eastAsia="Times"/>
              </w:rPr>
              <w:t>54</w:t>
            </w:r>
          </w:p>
        </w:tc>
        <w:tc>
          <w:tcPr>
            <w:tcW w:w="4125" w:type="dxa"/>
          </w:tcPr>
          <w:p w14:paraId="64B5C7E7" w14:textId="77777777" w:rsidR="00B36665" w:rsidRPr="009E2F1E" w:rsidRDefault="00B36665" w:rsidP="00D44DBF">
            <w:pPr>
              <w:spacing w:after="0"/>
              <w:rPr>
                <w:rFonts w:eastAsia="Times"/>
              </w:rPr>
            </w:pPr>
            <w:r w:rsidRPr="009E2F1E">
              <w:rPr>
                <w:rFonts w:eastAsia="Times"/>
              </w:rPr>
              <w:t>Discipline of antenatal care provider</w:t>
            </w:r>
          </w:p>
        </w:tc>
        <w:tc>
          <w:tcPr>
            <w:tcW w:w="1077" w:type="dxa"/>
          </w:tcPr>
          <w:p w14:paraId="2CC2C83A" w14:textId="77777777" w:rsidR="00B36665" w:rsidRPr="009E2F1E" w:rsidRDefault="00B36665" w:rsidP="00D44DBF">
            <w:pPr>
              <w:spacing w:after="0"/>
              <w:rPr>
                <w:rFonts w:eastAsia="Times"/>
              </w:rPr>
            </w:pPr>
            <w:r w:rsidRPr="009E2F1E">
              <w:rPr>
                <w:rFonts w:eastAsia="Times"/>
              </w:rPr>
              <w:t>Number</w:t>
            </w:r>
          </w:p>
        </w:tc>
        <w:tc>
          <w:tcPr>
            <w:tcW w:w="1508" w:type="dxa"/>
          </w:tcPr>
          <w:p w14:paraId="478834B5" w14:textId="77777777" w:rsidR="00B36665" w:rsidRPr="009E2F1E" w:rsidRDefault="00B36665" w:rsidP="00D44DBF">
            <w:pPr>
              <w:spacing w:after="0"/>
              <w:rPr>
                <w:rFonts w:eastAsia="Times"/>
              </w:rPr>
            </w:pPr>
            <w:r w:rsidRPr="009E2F1E">
              <w:rPr>
                <w:rFonts w:eastAsia="Times"/>
              </w:rPr>
              <w:t>N</w:t>
            </w:r>
          </w:p>
        </w:tc>
        <w:tc>
          <w:tcPr>
            <w:tcW w:w="760" w:type="dxa"/>
          </w:tcPr>
          <w:p w14:paraId="4F5AE336" w14:textId="77777777" w:rsidR="00B36665" w:rsidRPr="009E2F1E" w:rsidRDefault="00B36665" w:rsidP="00D44DBF">
            <w:pPr>
              <w:spacing w:after="0"/>
              <w:rPr>
                <w:rFonts w:eastAsia="Times"/>
              </w:rPr>
            </w:pPr>
            <w:r w:rsidRPr="009E2F1E">
              <w:rPr>
                <w:rFonts w:eastAsia="Times"/>
              </w:rPr>
              <w:t>1</w:t>
            </w:r>
          </w:p>
        </w:tc>
      </w:tr>
      <w:tr w:rsidR="00B36665" w:rsidRPr="009E2F1E" w14:paraId="085DEC1C" w14:textId="77777777">
        <w:tc>
          <w:tcPr>
            <w:tcW w:w="973" w:type="dxa"/>
          </w:tcPr>
          <w:p w14:paraId="54CEC704" w14:textId="77777777" w:rsidR="00B36665" w:rsidRPr="009E2F1E" w:rsidRDefault="00B36665" w:rsidP="00D44DBF">
            <w:pPr>
              <w:spacing w:after="0"/>
              <w:rPr>
                <w:rFonts w:eastAsia="Times"/>
              </w:rPr>
            </w:pPr>
            <w:r w:rsidRPr="009E2F1E">
              <w:rPr>
                <w:rFonts w:eastAsia="Times"/>
              </w:rPr>
              <w:t>55</w:t>
            </w:r>
          </w:p>
        </w:tc>
        <w:tc>
          <w:tcPr>
            <w:tcW w:w="4125" w:type="dxa"/>
          </w:tcPr>
          <w:p w14:paraId="1BB5CEC7" w14:textId="77777777" w:rsidR="00B36665" w:rsidRPr="009E2F1E" w:rsidRDefault="00B36665" w:rsidP="00D44DBF">
            <w:pPr>
              <w:spacing w:after="0"/>
              <w:rPr>
                <w:rFonts w:eastAsia="Times"/>
              </w:rPr>
            </w:pPr>
            <w:r w:rsidRPr="009E2F1E">
              <w:rPr>
                <w:rFonts w:eastAsia="Times"/>
              </w:rPr>
              <w:t>Procedure – free text</w:t>
            </w:r>
          </w:p>
        </w:tc>
        <w:tc>
          <w:tcPr>
            <w:tcW w:w="1077" w:type="dxa"/>
          </w:tcPr>
          <w:p w14:paraId="28CA7878" w14:textId="77777777" w:rsidR="00B36665" w:rsidRPr="009E2F1E" w:rsidRDefault="00B36665" w:rsidP="00D44DBF">
            <w:pPr>
              <w:spacing w:after="0"/>
              <w:rPr>
                <w:rFonts w:eastAsia="Times"/>
              </w:rPr>
            </w:pPr>
            <w:r w:rsidRPr="009E2F1E">
              <w:rPr>
                <w:rFonts w:eastAsia="Times"/>
              </w:rPr>
              <w:t>String</w:t>
            </w:r>
          </w:p>
        </w:tc>
        <w:tc>
          <w:tcPr>
            <w:tcW w:w="1508" w:type="dxa"/>
          </w:tcPr>
          <w:p w14:paraId="7A7C54B4" w14:textId="77777777" w:rsidR="00B36665" w:rsidRPr="009E2F1E" w:rsidRDefault="00B36665" w:rsidP="00D44DBF">
            <w:pPr>
              <w:spacing w:after="0"/>
              <w:rPr>
                <w:rFonts w:eastAsia="Times"/>
              </w:rPr>
            </w:pPr>
            <w:r w:rsidRPr="009E2F1E">
              <w:rPr>
                <w:rFonts w:eastAsia="Times"/>
              </w:rPr>
              <w:t>A(300)</w:t>
            </w:r>
          </w:p>
        </w:tc>
        <w:tc>
          <w:tcPr>
            <w:tcW w:w="760" w:type="dxa"/>
          </w:tcPr>
          <w:p w14:paraId="0ECA77AD" w14:textId="77777777" w:rsidR="00B36665" w:rsidRPr="009E2F1E" w:rsidRDefault="00B36665" w:rsidP="00D44DBF">
            <w:pPr>
              <w:spacing w:after="0"/>
              <w:rPr>
                <w:rFonts w:eastAsia="Times"/>
              </w:rPr>
            </w:pPr>
            <w:r w:rsidRPr="009E2F1E">
              <w:rPr>
                <w:rFonts w:eastAsia="Times"/>
              </w:rPr>
              <w:t>300</w:t>
            </w:r>
          </w:p>
        </w:tc>
      </w:tr>
      <w:tr w:rsidR="00B36665" w:rsidRPr="009E2F1E" w14:paraId="077805F4" w14:textId="77777777">
        <w:tc>
          <w:tcPr>
            <w:tcW w:w="973" w:type="dxa"/>
          </w:tcPr>
          <w:p w14:paraId="1637B3DC" w14:textId="77777777" w:rsidR="00B36665" w:rsidRPr="009E2F1E" w:rsidRDefault="00B36665" w:rsidP="00D44DBF">
            <w:pPr>
              <w:spacing w:after="0"/>
              <w:rPr>
                <w:rFonts w:eastAsia="Times"/>
              </w:rPr>
            </w:pPr>
            <w:r w:rsidRPr="009E2F1E">
              <w:rPr>
                <w:rFonts w:eastAsia="Times"/>
              </w:rPr>
              <w:t>56</w:t>
            </w:r>
          </w:p>
        </w:tc>
        <w:tc>
          <w:tcPr>
            <w:tcW w:w="4125" w:type="dxa"/>
          </w:tcPr>
          <w:p w14:paraId="71FBAF8C" w14:textId="77777777" w:rsidR="00B36665" w:rsidRPr="009E2F1E" w:rsidRDefault="00B36665" w:rsidP="00D44DBF">
            <w:pPr>
              <w:spacing w:after="0"/>
              <w:rPr>
                <w:rFonts w:eastAsia="Times"/>
              </w:rPr>
            </w:pPr>
            <w:r w:rsidRPr="009E2F1E">
              <w:rPr>
                <w:rFonts w:eastAsia="Times"/>
              </w:rPr>
              <w:t>Procedure – ACHI code</w:t>
            </w:r>
          </w:p>
        </w:tc>
        <w:tc>
          <w:tcPr>
            <w:tcW w:w="1077" w:type="dxa"/>
          </w:tcPr>
          <w:p w14:paraId="5F8A89A4" w14:textId="77777777" w:rsidR="00B36665" w:rsidRPr="009E2F1E" w:rsidRDefault="00B36665" w:rsidP="00D44DBF">
            <w:pPr>
              <w:spacing w:after="0"/>
              <w:rPr>
                <w:rFonts w:eastAsia="Times"/>
              </w:rPr>
            </w:pPr>
            <w:r w:rsidRPr="009E2F1E">
              <w:rPr>
                <w:rFonts w:eastAsia="Times"/>
              </w:rPr>
              <w:t>Number</w:t>
            </w:r>
          </w:p>
        </w:tc>
        <w:tc>
          <w:tcPr>
            <w:tcW w:w="1508" w:type="dxa"/>
          </w:tcPr>
          <w:p w14:paraId="60CF351D" w14:textId="77777777" w:rsidR="00B36665" w:rsidRPr="009E2F1E" w:rsidRDefault="00B36665" w:rsidP="00D44DBF">
            <w:pPr>
              <w:spacing w:after="0"/>
              <w:rPr>
                <w:rFonts w:eastAsia="Times"/>
              </w:rPr>
            </w:pPr>
            <w:r w:rsidRPr="009E2F1E">
              <w:rPr>
                <w:rFonts w:eastAsia="Times"/>
              </w:rPr>
              <w:t>NNNNNNN</w:t>
            </w:r>
          </w:p>
        </w:tc>
        <w:tc>
          <w:tcPr>
            <w:tcW w:w="760" w:type="dxa"/>
          </w:tcPr>
          <w:p w14:paraId="08357FE4" w14:textId="77777777" w:rsidR="00B36665" w:rsidRPr="009E2F1E" w:rsidRDefault="00B36665" w:rsidP="00D44DBF">
            <w:pPr>
              <w:spacing w:after="0"/>
              <w:rPr>
                <w:rFonts w:eastAsia="Times"/>
              </w:rPr>
            </w:pPr>
            <w:r w:rsidRPr="009E2F1E">
              <w:rPr>
                <w:rFonts w:eastAsia="Times"/>
              </w:rPr>
              <w:t>7 (x8)</w:t>
            </w:r>
          </w:p>
        </w:tc>
      </w:tr>
      <w:tr w:rsidR="00B36665" w:rsidRPr="009E2F1E" w14:paraId="0E4EF99D" w14:textId="77777777">
        <w:tc>
          <w:tcPr>
            <w:tcW w:w="973" w:type="dxa"/>
          </w:tcPr>
          <w:p w14:paraId="228916FE" w14:textId="77777777" w:rsidR="00B36665" w:rsidRPr="009E2F1E" w:rsidRDefault="00B36665" w:rsidP="00D44DBF">
            <w:pPr>
              <w:spacing w:after="0"/>
              <w:rPr>
                <w:rFonts w:eastAsia="Times"/>
              </w:rPr>
            </w:pPr>
            <w:r w:rsidRPr="009E2F1E">
              <w:rPr>
                <w:rFonts w:eastAsia="Times"/>
              </w:rPr>
              <w:t>57</w:t>
            </w:r>
          </w:p>
        </w:tc>
        <w:tc>
          <w:tcPr>
            <w:tcW w:w="4125" w:type="dxa"/>
          </w:tcPr>
          <w:p w14:paraId="0043CE57" w14:textId="77777777" w:rsidR="00B36665" w:rsidRPr="009E2F1E" w:rsidRDefault="00B36665" w:rsidP="00D44DBF">
            <w:pPr>
              <w:spacing w:after="0"/>
              <w:rPr>
                <w:rFonts w:eastAsia="Times"/>
              </w:rPr>
            </w:pPr>
            <w:r w:rsidRPr="009E2F1E">
              <w:rPr>
                <w:rFonts w:eastAsia="Times"/>
              </w:rPr>
              <w:t>Deleted field</w:t>
            </w:r>
          </w:p>
        </w:tc>
        <w:tc>
          <w:tcPr>
            <w:tcW w:w="1077" w:type="dxa"/>
          </w:tcPr>
          <w:p w14:paraId="444F9EB2" w14:textId="77777777" w:rsidR="00B36665" w:rsidRPr="009E2F1E" w:rsidRDefault="00B36665" w:rsidP="00D44DBF">
            <w:pPr>
              <w:spacing w:after="0"/>
              <w:rPr>
                <w:rFonts w:eastAsia="Times"/>
              </w:rPr>
            </w:pPr>
          </w:p>
        </w:tc>
        <w:tc>
          <w:tcPr>
            <w:tcW w:w="1508" w:type="dxa"/>
          </w:tcPr>
          <w:p w14:paraId="3D87EA42" w14:textId="77777777" w:rsidR="00B36665" w:rsidRPr="009E2F1E" w:rsidRDefault="00B36665" w:rsidP="00D44DBF">
            <w:pPr>
              <w:spacing w:after="0"/>
              <w:rPr>
                <w:rFonts w:eastAsia="Times"/>
              </w:rPr>
            </w:pPr>
          </w:p>
        </w:tc>
        <w:tc>
          <w:tcPr>
            <w:tcW w:w="760" w:type="dxa"/>
          </w:tcPr>
          <w:p w14:paraId="2232B4CE" w14:textId="77777777" w:rsidR="00B36665" w:rsidRPr="009E2F1E" w:rsidRDefault="00B36665" w:rsidP="00D44DBF">
            <w:pPr>
              <w:spacing w:after="0"/>
              <w:rPr>
                <w:rFonts w:eastAsia="Times"/>
              </w:rPr>
            </w:pPr>
          </w:p>
        </w:tc>
      </w:tr>
      <w:tr w:rsidR="00B36665" w:rsidRPr="009E2F1E" w14:paraId="18CB1CDB" w14:textId="77777777">
        <w:tc>
          <w:tcPr>
            <w:tcW w:w="973" w:type="dxa"/>
          </w:tcPr>
          <w:p w14:paraId="06CAA70C" w14:textId="77777777" w:rsidR="00B36665" w:rsidRPr="009E2F1E" w:rsidRDefault="00B36665" w:rsidP="00D44DBF">
            <w:pPr>
              <w:spacing w:after="0"/>
              <w:rPr>
                <w:rFonts w:eastAsia="Times"/>
              </w:rPr>
            </w:pPr>
            <w:r w:rsidRPr="009E2F1E">
              <w:rPr>
                <w:rFonts w:eastAsia="Times"/>
              </w:rPr>
              <w:t>58</w:t>
            </w:r>
          </w:p>
        </w:tc>
        <w:tc>
          <w:tcPr>
            <w:tcW w:w="4125" w:type="dxa"/>
          </w:tcPr>
          <w:p w14:paraId="277734E1" w14:textId="77777777" w:rsidR="00B36665" w:rsidRPr="009E2F1E" w:rsidRDefault="00B36665" w:rsidP="00D44DBF">
            <w:pPr>
              <w:spacing w:after="0"/>
              <w:rPr>
                <w:rFonts w:eastAsia="Times"/>
              </w:rPr>
            </w:pPr>
            <w:r w:rsidRPr="009E2F1E">
              <w:rPr>
                <w:rFonts w:eastAsia="Times"/>
              </w:rPr>
              <w:t>Deleted field</w:t>
            </w:r>
          </w:p>
        </w:tc>
        <w:tc>
          <w:tcPr>
            <w:tcW w:w="1077" w:type="dxa"/>
          </w:tcPr>
          <w:p w14:paraId="23345416" w14:textId="77777777" w:rsidR="00B36665" w:rsidRPr="009E2F1E" w:rsidRDefault="00B36665" w:rsidP="00D44DBF">
            <w:pPr>
              <w:spacing w:after="0"/>
              <w:rPr>
                <w:rFonts w:eastAsia="Times"/>
              </w:rPr>
            </w:pPr>
          </w:p>
        </w:tc>
        <w:tc>
          <w:tcPr>
            <w:tcW w:w="1508" w:type="dxa"/>
          </w:tcPr>
          <w:p w14:paraId="298A9A3F" w14:textId="77777777" w:rsidR="00B36665" w:rsidRPr="009E2F1E" w:rsidRDefault="00B36665" w:rsidP="00D44DBF">
            <w:pPr>
              <w:spacing w:after="0"/>
              <w:rPr>
                <w:rFonts w:eastAsia="Times"/>
              </w:rPr>
            </w:pPr>
          </w:p>
        </w:tc>
        <w:tc>
          <w:tcPr>
            <w:tcW w:w="760" w:type="dxa"/>
          </w:tcPr>
          <w:p w14:paraId="454C3CF3" w14:textId="77777777" w:rsidR="00B36665" w:rsidRPr="009E2F1E" w:rsidRDefault="00B36665" w:rsidP="00D44DBF">
            <w:pPr>
              <w:spacing w:after="0"/>
              <w:rPr>
                <w:rFonts w:eastAsia="Times"/>
              </w:rPr>
            </w:pPr>
          </w:p>
        </w:tc>
      </w:tr>
      <w:tr w:rsidR="00B36665" w:rsidRPr="009E2F1E" w14:paraId="181D9570" w14:textId="77777777">
        <w:tc>
          <w:tcPr>
            <w:tcW w:w="973" w:type="dxa"/>
          </w:tcPr>
          <w:p w14:paraId="431ECA96" w14:textId="77777777" w:rsidR="00B36665" w:rsidRPr="009E2F1E" w:rsidRDefault="00B36665" w:rsidP="00D44DBF">
            <w:pPr>
              <w:spacing w:after="0"/>
              <w:rPr>
                <w:rFonts w:eastAsia="Times"/>
              </w:rPr>
            </w:pPr>
            <w:r w:rsidRPr="009E2F1E">
              <w:rPr>
                <w:rFonts w:eastAsia="Times"/>
              </w:rPr>
              <w:t>59</w:t>
            </w:r>
          </w:p>
        </w:tc>
        <w:tc>
          <w:tcPr>
            <w:tcW w:w="4125" w:type="dxa"/>
          </w:tcPr>
          <w:p w14:paraId="0F4EABD8" w14:textId="77777777" w:rsidR="00B36665" w:rsidRPr="009E2F1E" w:rsidRDefault="00B36665" w:rsidP="00D44DBF">
            <w:pPr>
              <w:spacing w:after="0"/>
              <w:rPr>
                <w:rFonts w:eastAsia="Times"/>
              </w:rPr>
            </w:pPr>
            <w:r w:rsidRPr="009E2F1E">
              <w:rPr>
                <w:rFonts w:eastAsia="Times"/>
              </w:rPr>
              <w:t>Deleted field</w:t>
            </w:r>
          </w:p>
        </w:tc>
        <w:tc>
          <w:tcPr>
            <w:tcW w:w="1077" w:type="dxa"/>
          </w:tcPr>
          <w:p w14:paraId="58233EA8" w14:textId="77777777" w:rsidR="00B36665" w:rsidRPr="009E2F1E" w:rsidRDefault="00B36665" w:rsidP="00D44DBF">
            <w:pPr>
              <w:spacing w:after="0"/>
              <w:rPr>
                <w:rFonts w:eastAsia="Times"/>
              </w:rPr>
            </w:pPr>
          </w:p>
        </w:tc>
        <w:tc>
          <w:tcPr>
            <w:tcW w:w="1508" w:type="dxa"/>
          </w:tcPr>
          <w:p w14:paraId="5B278DEB" w14:textId="77777777" w:rsidR="00B36665" w:rsidRPr="009E2F1E" w:rsidRDefault="00B36665" w:rsidP="00D44DBF">
            <w:pPr>
              <w:spacing w:after="0"/>
              <w:rPr>
                <w:rFonts w:eastAsia="Times"/>
              </w:rPr>
            </w:pPr>
          </w:p>
        </w:tc>
        <w:tc>
          <w:tcPr>
            <w:tcW w:w="760" w:type="dxa"/>
          </w:tcPr>
          <w:p w14:paraId="177C56E0" w14:textId="77777777" w:rsidR="00B36665" w:rsidRPr="009E2F1E" w:rsidRDefault="00B36665" w:rsidP="00D44DBF">
            <w:pPr>
              <w:spacing w:after="0"/>
              <w:rPr>
                <w:rFonts w:eastAsia="Times"/>
              </w:rPr>
            </w:pPr>
          </w:p>
        </w:tc>
      </w:tr>
      <w:tr w:rsidR="00B36665" w:rsidRPr="009E2F1E" w14:paraId="706215D6" w14:textId="77777777">
        <w:tc>
          <w:tcPr>
            <w:tcW w:w="973" w:type="dxa"/>
          </w:tcPr>
          <w:p w14:paraId="41FA96CB" w14:textId="77777777" w:rsidR="00B36665" w:rsidRPr="009E2F1E" w:rsidRDefault="00B36665" w:rsidP="00D44DBF">
            <w:pPr>
              <w:spacing w:after="0"/>
              <w:rPr>
                <w:rFonts w:eastAsia="Times"/>
              </w:rPr>
            </w:pPr>
            <w:r w:rsidRPr="009E2F1E">
              <w:rPr>
                <w:rFonts w:eastAsia="Times"/>
              </w:rPr>
              <w:t>60</w:t>
            </w:r>
          </w:p>
        </w:tc>
        <w:tc>
          <w:tcPr>
            <w:tcW w:w="4125" w:type="dxa"/>
          </w:tcPr>
          <w:p w14:paraId="4577D0EC" w14:textId="77777777" w:rsidR="00B36665" w:rsidRPr="009E2F1E" w:rsidRDefault="00B36665" w:rsidP="00D44DBF">
            <w:pPr>
              <w:spacing w:after="0"/>
              <w:rPr>
                <w:rFonts w:eastAsia="Times"/>
              </w:rPr>
            </w:pPr>
            <w:r w:rsidRPr="009E2F1E">
              <w:rPr>
                <w:rFonts w:eastAsia="Times"/>
              </w:rPr>
              <w:t>Artificial reproductive technology – indicator</w:t>
            </w:r>
          </w:p>
        </w:tc>
        <w:tc>
          <w:tcPr>
            <w:tcW w:w="1077" w:type="dxa"/>
          </w:tcPr>
          <w:p w14:paraId="2096CC25" w14:textId="77777777" w:rsidR="00B36665" w:rsidRPr="009E2F1E" w:rsidRDefault="00B36665" w:rsidP="00D44DBF">
            <w:pPr>
              <w:spacing w:after="0"/>
              <w:rPr>
                <w:rFonts w:eastAsia="Times"/>
              </w:rPr>
            </w:pPr>
            <w:r w:rsidRPr="009E2F1E">
              <w:rPr>
                <w:rFonts w:eastAsia="Times"/>
              </w:rPr>
              <w:t>Number</w:t>
            </w:r>
          </w:p>
        </w:tc>
        <w:tc>
          <w:tcPr>
            <w:tcW w:w="1508" w:type="dxa"/>
          </w:tcPr>
          <w:p w14:paraId="54227C2F" w14:textId="77777777" w:rsidR="00B36665" w:rsidRPr="009E2F1E" w:rsidRDefault="00B36665" w:rsidP="00D44DBF">
            <w:pPr>
              <w:spacing w:after="0"/>
              <w:rPr>
                <w:rFonts w:eastAsia="Times"/>
              </w:rPr>
            </w:pPr>
            <w:r w:rsidRPr="009E2F1E">
              <w:rPr>
                <w:rFonts w:eastAsia="Times"/>
              </w:rPr>
              <w:t>N</w:t>
            </w:r>
          </w:p>
        </w:tc>
        <w:tc>
          <w:tcPr>
            <w:tcW w:w="760" w:type="dxa"/>
          </w:tcPr>
          <w:p w14:paraId="4A03019F" w14:textId="77777777" w:rsidR="00B36665" w:rsidRPr="009E2F1E" w:rsidRDefault="00B36665" w:rsidP="00D44DBF">
            <w:pPr>
              <w:spacing w:after="0"/>
              <w:rPr>
                <w:rFonts w:eastAsia="Times"/>
              </w:rPr>
            </w:pPr>
            <w:r w:rsidRPr="009E2F1E">
              <w:rPr>
                <w:rFonts w:eastAsia="Times"/>
              </w:rPr>
              <w:t>1</w:t>
            </w:r>
          </w:p>
        </w:tc>
      </w:tr>
      <w:tr w:rsidR="00B36665" w:rsidRPr="009E2F1E" w14:paraId="17C0828D" w14:textId="77777777">
        <w:tc>
          <w:tcPr>
            <w:tcW w:w="973" w:type="dxa"/>
          </w:tcPr>
          <w:p w14:paraId="7DECB437" w14:textId="77777777" w:rsidR="00B36665" w:rsidRPr="009E2F1E" w:rsidRDefault="00B36665" w:rsidP="00D44DBF">
            <w:pPr>
              <w:spacing w:after="0"/>
              <w:rPr>
                <w:rFonts w:eastAsia="Times"/>
              </w:rPr>
            </w:pPr>
            <w:r w:rsidRPr="009E2F1E">
              <w:rPr>
                <w:rFonts w:eastAsia="Times"/>
              </w:rPr>
              <w:t>61</w:t>
            </w:r>
          </w:p>
        </w:tc>
        <w:tc>
          <w:tcPr>
            <w:tcW w:w="4125" w:type="dxa"/>
          </w:tcPr>
          <w:p w14:paraId="7CCA9D62" w14:textId="77777777" w:rsidR="00B36665" w:rsidRPr="009E2F1E" w:rsidRDefault="00B36665" w:rsidP="00D44DBF">
            <w:pPr>
              <w:spacing w:after="0"/>
              <w:rPr>
                <w:rFonts w:eastAsia="Times"/>
              </w:rPr>
            </w:pPr>
            <w:r w:rsidRPr="009E2F1E">
              <w:rPr>
                <w:rFonts w:eastAsia="Times"/>
              </w:rPr>
              <w:t>Date of onset of labour</w:t>
            </w:r>
          </w:p>
        </w:tc>
        <w:tc>
          <w:tcPr>
            <w:tcW w:w="1077" w:type="dxa"/>
          </w:tcPr>
          <w:p w14:paraId="0404BF1A" w14:textId="77777777" w:rsidR="00B36665" w:rsidRPr="009E2F1E" w:rsidRDefault="00B36665" w:rsidP="00D44DBF">
            <w:pPr>
              <w:spacing w:after="0"/>
              <w:rPr>
                <w:rFonts w:eastAsia="Times"/>
              </w:rPr>
            </w:pPr>
            <w:r w:rsidRPr="009E2F1E">
              <w:rPr>
                <w:rFonts w:eastAsia="Times"/>
              </w:rPr>
              <w:t>Date/time</w:t>
            </w:r>
          </w:p>
        </w:tc>
        <w:tc>
          <w:tcPr>
            <w:tcW w:w="1508" w:type="dxa"/>
          </w:tcPr>
          <w:p w14:paraId="4523FDB8" w14:textId="77777777" w:rsidR="00B36665" w:rsidRPr="009E2F1E" w:rsidRDefault="00B36665" w:rsidP="00D44DBF">
            <w:pPr>
              <w:spacing w:after="0"/>
              <w:rPr>
                <w:rFonts w:eastAsia="Times"/>
              </w:rPr>
            </w:pPr>
            <w:r w:rsidRPr="009E2F1E">
              <w:rPr>
                <w:rFonts w:eastAsia="Times"/>
              </w:rPr>
              <w:t>DDMMCCYY</w:t>
            </w:r>
          </w:p>
        </w:tc>
        <w:tc>
          <w:tcPr>
            <w:tcW w:w="760" w:type="dxa"/>
          </w:tcPr>
          <w:p w14:paraId="10C95B4E" w14:textId="77777777" w:rsidR="00B36665" w:rsidRPr="009E2F1E" w:rsidRDefault="00B36665" w:rsidP="00D44DBF">
            <w:pPr>
              <w:spacing w:after="0"/>
              <w:rPr>
                <w:rFonts w:eastAsia="Times"/>
              </w:rPr>
            </w:pPr>
            <w:r w:rsidRPr="009E2F1E">
              <w:rPr>
                <w:rFonts w:eastAsia="Times"/>
              </w:rPr>
              <w:t>8</w:t>
            </w:r>
          </w:p>
        </w:tc>
      </w:tr>
      <w:tr w:rsidR="00B36665" w:rsidRPr="009E2F1E" w14:paraId="37FCDEFF" w14:textId="77777777">
        <w:tc>
          <w:tcPr>
            <w:tcW w:w="973" w:type="dxa"/>
          </w:tcPr>
          <w:p w14:paraId="4F5D0C13" w14:textId="77777777" w:rsidR="00B36665" w:rsidRPr="009E2F1E" w:rsidRDefault="00B36665" w:rsidP="00D44DBF">
            <w:pPr>
              <w:spacing w:after="0"/>
              <w:rPr>
                <w:rFonts w:eastAsia="Times"/>
              </w:rPr>
            </w:pPr>
            <w:r w:rsidRPr="009E2F1E">
              <w:rPr>
                <w:rFonts w:eastAsia="Times"/>
              </w:rPr>
              <w:t>62</w:t>
            </w:r>
          </w:p>
        </w:tc>
        <w:tc>
          <w:tcPr>
            <w:tcW w:w="4125" w:type="dxa"/>
          </w:tcPr>
          <w:p w14:paraId="3FA51F3A" w14:textId="77777777" w:rsidR="00B36665" w:rsidRPr="009E2F1E" w:rsidRDefault="00B36665" w:rsidP="00D44DBF">
            <w:pPr>
              <w:spacing w:after="0"/>
              <w:rPr>
                <w:rFonts w:eastAsia="Times"/>
              </w:rPr>
            </w:pPr>
            <w:r w:rsidRPr="009E2F1E">
              <w:rPr>
                <w:rFonts w:eastAsia="Times"/>
              </w:rPr>
              <w:t>Time of onset of labour</w:t>
            </w:r>
          </w:p>
        </w:tc>
        <w:tc>
          <w:tcPr>
            <w:tcW w:w="1077" w:type="dxa"/>
          </w:tcPr>
          <w:p w14:paraId="3CABC43E" w14:textId="77777777" w:rsidR="00B36665" w:rsidRPr="009E2F1E" w:rsidRDefault="00B36665" w:rsidP="00D44DBF">
            <w:pPr>
              <w:spacing w:after="0"/>
              <w:rPr>
                <w:rFonts w:eastAsia="Times"/>
              </w:rPr>
            </w:pPr>
            <w:r w:rsidRPr="009E2F1E">
              <w:rPr>
                <w:rFonts w:eastAsia="Times"/>
              </w:rPr>
              <w:t>Date/time</w:t>
            </w:r>
          </w:p>
        </w:tc>
        <w:tc>
          <w:tcPr>
            <w:tcW w:w="1508" w:type="dxa"/>
          </w:tcPr>
          <w:p w14:paraId="24946600" w14:textId="77777777" w:rsidR="00B36665" w:rsidRPr="009E2F1E" w:rsidRDefault="00B36665" w:rsidP="00D44DBF">
            <w:pPr>
              <w:spacing w:after="0"/>
              <w:rPr>
                <w:rFonts w:eastAsia="Times"/>
              </w:rPr>
            </w:pPr>
            <w:r w:rsidRPr="009E2F1E">
              <w:rPr>
                <w:rFonts w:eastAsia="Times"/>
              </w:rPr>
              <w:t>HHMM</w:t>
            </w:r>
          </w:p>
        </w:tc>
        <w:tc>
          <w:tcPr>
            <w:tcW w:w="760" w:type="dxa"/>
          </w:tcPr>
          <w:p w14:paraId="6C19E1EB" w14:textId="77777777" w:rsidR="00B36665" w:rsidRPr="009E2F1E" w:rsidRDefault="00B36665" w:rsidP="00D44DBF">
            <w:pPr>
              <w:spacing w:after="0"/>
              <w:rPr>
                <w:rFonts w:eastAsia="Times"/>
              </w:rPr>
            </w:pPr>
            <w:r w:rsidRPr="009E2F1E">
              <w:rPr>
                <w:rFonts w:eastAsia="Times"/>
              </w:rPr>
              <w:t>4</w:t>
            </w:r>
          </w:p>
        </w:tc>
      </w:tr>
      <w:tr w:rsidR="00B36665" w:rsidRPr="009E2F1E" w14:paraId="3644116E" w14:textId="77777777">
        <w:tc>
          <w:tcPr>
            <w:tcW w:w="973" w:type="dxa"/>
          </w:tcPr>
          <w:p w14:paraId="7B03A264" w14:textId="77777777" w:rsidR="00B36665" w:rsidRPr="009E2F1E" w:rsidRDefault="00B36665" w:rsidP="00D44DBF">
            <w:pPr>
              <w:spacing w:after="0"/>
              <w:rPr>
                <w:rFonts w:eastAsia="Times"/>
              </w:rPr>
            </w:pPr>
            <w:r w:rsidRPr="009E2F1E">
              <w:rPr>
                <w:rFonts w:eastAsia="Times"/>
              </w:rPr>
              <w:t>63</w:t>
            </w:r>
          </w:p>
        </w:tc>
        <w:tc>
          <w:tcPr>
            <w:tcW w:w="4125" w:type="dxa"/>
          </w:tcPr>
          <w:p w14:paraId="5579DAA7" w14:textId="77777777" w:rsidR="00B36665" w:rsidRPr="009E2F1E" w:rsidRDefault="00B36665" w:rsidP="00D44DBF">
            <w:pPr>
              <w:spacing w:after="0"/>
              <w:rPr>
                <w:rFonts w:eastAsia="Times"/>
              </w:rPr>
            </w:pPr>
            <w:r w:rsidRPr="009E2F1E">
              <w:rPr>
                <w:rFonts w:eastAsia="Times"/>
              </w:rPr>
              <w:t>Date of onset of second stage of labour</w:t>
            </w:r>
          </w:p>
        </w:tc>
        <w:tc>
          <w:tcPr>
            <w:tcW w:w="1077" w:type="dxa"/>
          </w:tcPr>
          <w:p w14:paraId="3EC60A1E" w14:textId="77777777" w:rsidR="00B36665" w:rsidRPr="009E2F1E" w:rsidRDefault="00B36665" w:rsidP="00D44DBF">
            <w:pPr>
              <w:spacing w:after="0"/>
              <w:rPr>
                <w:rFonts w:eastAsia="Times"/>
              </w:rPr>
            </w:pPr>
            <w:r w:rsidRPr="009E2F1E">
              <w:rPr>
                <w:rFonts w:eastAsia="Times"/>
              </w:rPr>
              <w:t>Date/time</w:t>
            </w:r>
          </w:p>
        </w:tc>
        <w:tc>
          <w:tcPr>
            <w:tcW w:w="1508" w:type="dxa"/>
          </w:tcPr>
          <w:p w14:paraId="4E7EE562" w14:textId="77777777" w:rsidR="00B36665" w:rsidRPr="009E2F1E" w:rsidRDefault="00B36665" w:rsidP="00D44DBF">
            <w:pPr>
              <w:spacing w:after="0"/>
              <w:rPr>
                <w:rFonts w:eastAsia="Times"/>
              </w:rPr>
            </w:pPr>
            <w:r w:rsidRPr="009E2F1E">
              <w:rPr>
                <w:rFonts w:eastAsia="Times"/>
              </w:rPr>
              <w:t>DDMMCCYY</w:t>
            </w:r>
          </w:p>
        </w:tc>
        <w:tc>
          <w:tcPr>
            <w:tcW w:w="760" w:type="dxa"/>
          </w:tcPr>
          <w:p w14:paraId="7532BB30" w14:textId="77777777" w:rsidR="00B36665" w:rsidRPr="009E2F1E" w:rsidRDefault="00B36665" w:rsidP="00D44DBF">
            <w:pPr>
              <w:spacing w:after="0"/>
              <w:rPr>
                <w:rFonts w:eastAsia="Times"/>
              </w:rPr>
            </w:pPr>
            <w:r w:rsidRPr="009E2F1E">
              <w:rPr>
                <w:rFonts w:eastAsia="Times"/>
              </w:rPr>
              <w:t>8</w:t>
            </w:r>
          </w:p>
        </w:tc>
      </w:tr>
      <w:tr w:rsidR="00B36665" w:rsidRPr="009E2F1E" w14:paraId="6557B94F" w14:textId="77777777">
        <w:tc>
          <w:tcPr>
            <w:tcW w:w="973" w:type="dxa"/>
          </w:tcPr>
          <w:p w14:paraId="6C5D7F80" w14:textId="77777777" w:rsidR="00B36665" w:rsidRPr="009E2F1E" w:rsidRDefault="00B36665" w:rsidP="00D44DBF">
            <w:pPr>
              <w:spacing w:after="0"/>
              <w:rPr>
                <w:rFonts w:eastAsia="Times"/>
              </w:rPr>
            </w:pPr>
            <w:r w:rsidRPr="009E2F1E">
              <w:rPr>
                <w:rFonts w:eastAsia="Times"/>
              </w:rPr>
              <w:t>64</w:t>
            </w:r>
          </w:p>
        </w:tc>
        <w:tc>
          <w:tcPr>
            <w:tcW w:w="4125" w:type="dxa"/>
          </w:tcPr>
          <w:p w14:paraId="59F149D5" w14:textId="77777777" w:rsidR="00B36665" w:rsidRPr="009E2F1E" w:rsidRDefault="00B36665" w:rsidP="00D44DBF">
            <w:pPr>
              <w:spacing w:after="0"/>
              <w:rPr>
                <w:rFonts w:eastAsia="Times"/>
              </w:rPr>
            </w:pPr>
            <w:r w:rsidRPr="009E2F1E">
              <w:rPr>
                <w:rFonts w:eastAsia="Times"/>
              </w:rPr>
              <w:t>Time of onset of second stage of labour</w:t>
            </w:r>
          </w:p>
        </w:tc>
        <w:tc>
          <w:tcPr>
            <w:tcW w:w="1077" w:type="dxa"/>
          </w:tcPr>
          <w:p w14:paraId="18AA65CB" w14:textId="77777777" w:rsidR="00B36665" w:rsidRPr="009E2F1E" w:rsidRDefault="00B36665" w:rsidP="00D44DBF">
            <w:pPr>
              <w:spacing w:after="0"/>
              <w:rPr>
                <w:rFonts w:eastAsia="Times"/>
              </w:rPr>
            </w:pPr>
            <w:r w:rsidRPr="009E2F1E">
              <w:rPr>
                <w:rFonts w:eastAsia="Times"/>
              </w:rPr>
              <w:t>Date/time</w:t>
            </w:r>
          </w:p>
        </w:tc>
        <w:tc>
          <w:tcPr>
            <w:tcW w:w="1508" w:type="dxa"/>
          </w:tcPr>
          <w:p w14:paraId="5C0FE86C" w14:textId="77777777" w:rsidR="00B36665" w:rsidRPr="009E2F1E" w:rsidRDefault="00B36665" w:rsidP="00D44DBF">
            <w:pPr>
              <w:spacing w:after="0"/>
              <w:rPr>
                <w:rFonts w:eastAsia="Times"/>
              </w:rPr>
            </w:pPr>
            <w:r w:rsidRPr="009E2F1E">
              <w:rPr>
                <w:rFonts w:eastAsia="Times"/>
              </w:rPr>
              <w:t>HHMM</w:t>
            </w:r>
          </w:p>
        </w:tc>
        <w:tc>
          <w:tcPr>
            <w:tcW w:w="760" w:type="dxa"/>
          </w:tcPr>
          <w:p w14:paraId="6954629B" w14:textId="77777777" w:rsidR="00B36665" w:rsidRPr="009E2F1E" w:rsidRDefault="00B36665" w:rsidP="00D44DBF">
            <w:pPr>
              <w:spacing w:after="0"/>
              <w:rPr>
                <w:rFonts w:eastAsia="Times"/>
              </w:rPr>
            </w:pPr>
            <w:r w:rsidRPr="009E2F1E">
              <w:rPr>
                <w:rFonts w:eastAsia="Times"/>
              </w:rPr>
              <w:t>4</w:t>
            </w:r>
          </w:p>
        </w:tc>
      </w:tr>
      <w:tr w:rsidR="00B36665" w:rsidRPr="009E2F1E" w14:paraId="2892CB45" w14:textId="77777777">
        <w:tc>
          <w:tcPr>
            <w:tcW w:w="973" w:type="dxa"/>
          </w:tcPr>
          <w:p w14:paraId="716D0634" w14:textId="77777777" w:rsidR="00B36665" w:rsidRPr="009E2F1E" w:rsidRDefault="00B36665" w:rsidP="00D44DBF">
            <w:pPr>
              <w:spacing w:after="0"/>
              <w:rPr>
                <w:rFonts w:eastAsia="Times"/>
              </w:rPr>
            </w:pPr>
            <w:r w:rsidRPr="009E2F1E">
              <w:rPr>
                <w:rFonts w:eastAsia="Times"/>
              </w:rPr>
              <w:t>65</w:t>
            </w:r>
          </w:p>
        </w:tc>
        <w:tc>
          <w:tcPr>
            <w:tcW w:w="4125" w:type="dxa"/>
          </w:tcPr>
          <w:p w14:paraId="7E93F86A" w14:textId="77777777" w:rsidR="00B36665" w:rsidRPr="009E2F1E" w:rsidRDefault="00B36665" w:rsidP="00D44DBF">
            <w:pPr>
              <w:spacing w:after="0"/>
              <w:rPr>
                <w:rFonts w:eastAsia="Times"/>
              </w:rPr>
            </w:pPr>
            <w:r w:rsidRPr="009E2F1E">
              <w:rPr>
                <w:rFonts w:eastAsia="Times"/>
              </w:rPr>
              <w:t>Date of rupture of membranes</w:t>
            </w:r>
          </w:p>
        </w:tc>
        <w:tc>
          <w:tcPr>
            <w:tcW w:w="1077" w:type="dxa"/>
          </w:tcPr>
          <w:p w14:paraId="0DAE00B5" w14:textId="77777777" w:rsidR="00B36665" w:rsidRPr="009E2F1E" w:rsidRDefault="00B36665" w:rsidP="00D44DBF">
            <w:pPr>
              <w:spacing w:after="0"/>
              <w:rPr>
                <w:rFonts w:eastAsia="Times"/>
              </w:rPr>
            </w:pPr>
            <w:r w:rsidRPr="009E2F1E">
              <w:rPr>
                <w:rFonts w:eastAsia="Times"/>
              </w:rPr>
              <w:t>Date/time</w:t>
            </w:r>
          </w:p>
        </w:tc>
        <w:tc>
          <w:tcPr>
            <w:tcW w:w="1508" w:type="dxa"/>
          </w:tcPr>
          <w:p w14:paraId="675DDF84" w14:textId="77777777" w:rsidR="00B36665" w:rsidRPr="009E2F1E" w:rsidRDefault="00B36665" w:rsidP="00D44DBF">
            <w:pPr>
              <w:spacing w:after="0"/>
              <w:rPr>
                <w:rFonts w:eastAsia="Times"/>
              </w:rPr>
            </w:pPr>
            <w:r w:rsidRPr="009E2F1E">
              <w:rPr>
                <w:rFonts w:eastAsia="Times"/>
              </w:rPr>
              <w:t>DDMMCCYY</w:t>
            </w:r>
          </w:p>
        </w:tc>
        <w:tc>
          <w:tcPr>
            <w:tcW w:w="760" w:type="dxa"/>
          </w:tcPr>
          <w:p w14:paraId="1754BAE6" w14:textId="77777777" w:rsidR="00B36665" w:rsidRPr="009E2F1E" w:rsidRDefault="00B36665" w:rsidP="00D44DBF">
            <w:pPr>
              <w:spacing w:after="0"/>
              <w:rPr>
                <w:rFonts w:eastAsia="Times"/>
              </w:rPr>
            </w:pPr>
            <w:r w:rsidRPr="009E2F1E">
              <w:rPr>
                <w:rFonts w:eastAsia="Times"/>
              </w:rPr>
              <w:t>8</w:t>
            </w:r>
          </w:p>
        </w:tc>
      </w:tr>
      <w:tr w:rsidR="00B36665" w:rsidRPr="009E2F1E" w14:paraId="4A4C9B60" w14:textId="77777777">
        <w:tc>
          <w:tcPr>
            <w:tcW w:w="973" w:type="dxa"/>
          </w:tcPr>
          <w:p w14:paraId="228CD502" w14:textId="77777777" w:rsidR="00B36665" w:rsidRPr="009E2F1E" w:rsidRDefault="00B36665" w:rsidP="00D44DBF">
            <w:pPr>
              <w:spacing w:after="0"/>
              <w:rPr>
                <w:rFonts w:eastAsia="Times"/>
              </w:rPr>
            </w:pPr>
            <w:r w:rsidRPr="009E2F1E">
              <w:rPr>
                <w:rFonts w:eastAsia="Times"/>
              </w:rPr>
              <w:t>66</w:t>
            </w:r>
          </w:p>
        </w:tc>
        <w:tc>
          <w:tcPr>
            <w:tcW w:w="4125" w:type="dxa"/>
          </w:tcPr>
          <w:p w14:paraId="0FD47762" w14:textId="77777777" w:rsidR="00B36665" w:rsidRPr="009E2F1E" w:rsidRDefault="00B36665" w:rsidP="00D44DBF">
            <w:pPr>
              <w:spacing w:after="0"/>
              <w:rPr>
                <w:rFonts w:eastAsia="Times"/>
              </w:rPr>
            </w:pPr>
            <w:r w:rsidRPr="009E2F1E">
              <w:rPr>
                <w:rFonts w:eastAsia="Times"/>
              </w:rPr>
              <w:t>Time of rupture of membranes</w:t>
            </w:r>
          </w:p>
        </w:tc>
        <w:tc>
          <w:tcPr>
            <w:tcW w:w="1077" w:type="dxa"/>
          </w:tcPr>
          <w:p w14:paraId="64F4B348" w14:textId="77777777" w:rsidR="00B36665" w:rsidRPr="009E2F1E" w:rsidRDefault="00B36665" w:rsidP="00D44DBF">
            <w:pPr>
              <w:spacing w:after="0"/>
              <w:rPr>
                <w:rFonts w:eastAsia="Times"/>
              </w:rPr>
            </w:pPr>
            <w:r w:rsidRPr="009E2F1E">
              <w:rPr>
                <w:rFonts w:eastAsia="Times"/>
              </w:rPr>
              <w:t>Date/time</w:t>
            </w:r>
          </w:p>
        </w:tc>
        <w:tc>
          <w:tcPr>
            <w:tcW w:w="1508" w:type="dxa"/>
          </w:tcPr>
          <w:p w14:paraId="1A8EB257" w14:textId="77777777" w:rsidR="00B36665" w:rsidRPr="009E2F1E" w:rsidRDefault="00B36665" w:rsidP="00D44DBF">
            <w:pPr>
              <w:spacing w:after="0"/>
              <w:rPr>
                <w:rFonts w:eastAsia="Times"/>
              </w:rPr>
            </w:pPr>
            <w:r w:rsidRPr="009E2F1E">
              <w:rPr>
                <w:rFonts w:eastAsia="Times"/>
              </w:rPr>
              <w:t>HHMM</w:t>
            </w:r>
          </w:p>
        </w:tc>
        <w:tc>
          <w:tcPr>
            <w:tcW w:w="760" w:type="dxa"/>
          </w:tcPr>
          <w:p w14:paraId="6F5C7DA2" w14:textId="77777777" w:rsidR="00B36665" w:rsidRPr="009E2F1E" w:rsidRDefault="00B36665" w:rsidP="00D44DBF">
            <w:pPr>
              <w:spacing w:after="0"/>
              <w:rPr>
                <w:rFonts w:eastAsia="Times"/>
              </w:rPr>
            </w:pPr>
            <w:r w:rsidRPr="009E2F1E">
              <w:rPr>
                <w:rFonts w:eastAsia="Times"/>
              </w:rPr>
              <w:t>4</w:t>
            </w:r>
          </w:p>
        </w:tc>
      </w:tr>
      <w:tr w:rsidR="00B36665" w:rsidRPr="009E2F1E" w14:paraId="7841524B" w14:textId="77777777">
        <w:tc>
          <w:tcPr>
            <w:tcW w:w="973" w:type="dxa"/>
          </w:tcPr>
          <w:p w14:paraId="77F17E86" w14:textId="77777777" w:rsidR="00B36665" w:rsidRPr="009E2F1E" w:rsidRDefault="00B36665" w:rsidP="00D44DBF">
            <w:pPr>
              <w:spacing w:after="0"/>
              <w:rPr>
                <w:rFonts w:eastAsia="Times"/>
              </w:rPr>
            </w:pPr>
            <w:r w:rsidRPr="009E2F1E">
              <w:rPr>
                <w:rFonts w:eastAsia="Times"/>
              </w:rPr>
              <w:t>67</w:t>
            </w:r>
          </w:p>
        </w:tc>
        <w:tc>
          <w:tcPr>
            <w:tcW w:w="4125" w:type="dxa"/>
          </w:tcPr>
          <w:p w14:paraId="068FD3EB" w14:textId="77777777" w:rsidR="00B36665" w:rsidRPr="009E2F1E" w:rsidRDefault="00B36665" w:rsidP="00D44DBF">
            <w:pPr>
              <w:spacing w:after="0"/>
              <w:rPr>
                <w:rFonts w:eastAsia="Times"/>
              </w:rPr>
            </w:pPr>
            <w:r w:rsidRPr="009E2F1E">
              <w:rPr>
                <w:rFonts w:eastAsia="Times"/>
              </w:rPr>
              <w:t>Labour type</w:t>
            </w:r>
          </w:p>
        </w:tc>
        <w:tc>
          <w:tcPr>
            <w:tcW w:w="1077" w:type="dxa"/>
          </w:tcPr>
          <w:p w14:paraId="56C18DF3" w14:textId="77777777" w:rsidR="00B36665" w:rsidRPr="009E2F1E" w:rsidRDefault="00B36665" w:rsidP="00D44DBF">
            <w:pPr>
              <w:spacing w:after="0"/>
              <w:rPr>
                <w:rFonts w:eastAsia="Times"/>
              </w:rPr>
            </w:pPr>
            <w:r w:rsidRPr="009E2F1E">
              <w:rPr>
                <w:rFonts w:eastAsia="Times"/>
              </w:rPr>
              <w:t>Number</w:t>
            </w:r>
          </w:p>
        </w:tc>
        <w:tc>
          <w:tcPr>
            <w:tcW w:w="1508" w:type="dxa"/>
          </w:tcPr>
          <w:p w14:paraId="5A6F8A3A" w14:textId="77777777" w:rsidR="00B36665" w:rsidRPr="009E2F1E" w:rsidRDefault="00B36665" w:rsidP="00D44DBF">
            <w:pPr>
              <w:spacing w:after="0"/>
              <w:rPr>
                <w:rFonts w:eastAsia="Times"/>
              </w:rPr>
            </w:pPr>
            <w:r w:rsidRPr="009E2F1E">
              <w:rPr>
                <w:rFonts w:eastAsia="Times"/>
              </w:rPr>
              <w:t>N</w:t>
            </w:r>
          </w:p>
        </w:tc>
        <w:tc>
          <w:tcPr>
            <w:tcW w:w="760" w:type="dxa"/>
          </w:tcPr>
          <w:p w14:paraId="0416C2F1" w14:textId="040B1FBF" w:rsidR="00B36665" w:rsidRPr="009E2F1E" w:rsidRDefault="00B36665" w:rsidP="00D44DBF">
            <w:pPr>
              <w:spacing w:after="0"/>
              <w:rPr>
                <w:rFonts w:eastAsia="Times"/>
              </w:rPr>
            </w:pPr>
            <w:r w:rsidRPr="009E2F1E">
              <w:rPr>
                <w:rFonts w:eastAsia="Times"/>
              </w:rPr>
              <w:t>1 (x4)</w:t>
            </w:r>
          </w:p>
        </w:tc>
      </w:tr>
      <w:tr w:rsidR="00B36665" w:rsidRPr="009E2F1E" w14:paraId="3296027C" w14:textId="77777777">
        <w:tc>
          <w:tcPr>
            <w:tcW w:w="973" w:type="dxa"/>
          </w:tcPr>
          <w:p w14:paraId="7CFEF0AB" w14:textId="77777777" w:rsidR="00B36665" w:rsidRPr="009E2F1E" w:rsidRDefault="00B36665" w:rsidP="00D44DBF">
            <w:pPr>
              <w:spacing w:after="0"/>
              <w:rPr>
                <w:rFonts w:eastAsia="Times"/>
              </w:rPr>
            </w:pPr>
            <w:r w:rsidRPr="009E2F1E">
              <w:rPr>
                <w:rFonts w:eastAsia="Times"/>
              </w:rPr>
              <w:t>68</w:t>
            </w:r>
          </w:p>
        </w:tc>
        <w:tc>
          <w:tcPr>
            <w:tcW w:w="4125" w:type="dxa"/>
          </w:tcPr>
          <w:p w14:paraId="5B63BFD6" w14:textId="77777777" w:rsidR="00B36665" w:rsidRPr="009E2F1E" w:rsidRDefault="00B36665" w:rsidP="00D44DBF">
            <w:pPr>
              <w:spacing w:after="0"/>
              <w:rPr>
                <w:rFonts w:eastAsia="Times"/>
              </w:rPr>
            </w:pPr>
            <w:r w:rsidRPr="009E2F1E">
              <w:rPr>
                <w:rFonts w:eastAsia="Times"/>
              </w:rPr>
              <w:t>Labour induction/augmentation agent</w:t>
            </w:r>
          </w:p>
        </w:tc>
        <w:tc>
          <w:tcPr>
            <w:tcW w:w="1077" w:type="dxa"/>
          </w:tcPr>
          <w:p w14:paraId="1CC36E5A" w14:textId="77777777" w:rsidR="00B36665" w:rsidRPr="009E2F1E" w:rsidRDefault="00B36665" w:rsidP="00D44DBF">
            <w:pPr>
              <w:spacing w:after="0"/>
              <w:rPr>
                <w:rFonts w:eastAsia="Times"/>
              </w:rPr>
            </w:pPr>
            <w:r w:rsidRPr="009E2F1E">
              <w:rPr>
                <w:rFonts w:eastAsia="Times"/>
              </w:rPr>
              <w:t>Number</w:t>
            </w:r>
          </w:p>
        </w:tc>
        <w:tc>
          <w:tcPr>
            <w:tcW w:w="1508" w:type="dxa"/>
          </w:tcPr>
          <w:p w14:paraId="106D44F8" w14:textId="77777777" w:rsidR="00B36665" w:rsidRPr="009E2F1E" w:rsidRDefault="00B36665" w:rsidP="00D44DBF">
            <w:pPr>
              <w:spacing w:after="0"/>
              <w:rPr>
                <w:rFonts w:eastAsia="Times"/>
              </w:rPr>
            </w:pPr>
            <w:r w:rsidRPr="009E2F1E">
              <w:rPr>
                <w:rFonts w:eastAsia="Times"/>
              </w:rPr>
              <w:t>N</w:t>
            </w:r>
          </w:p>
        </w:tc>
        <w:tc>
          <w:tcPr>
            <w:tcW w:w="760" w:type="dxa"/>
          </w:tcPr>
          <w:p w14:paraId="4AFBA281" w14:textId="3EB9C47A" w:rsidR="00B36665" w:rsidRPr="009E2F1E" w:rsidRDefault="00B36665" w:rsidP="00D44DBF">
            <w:pPr>
              <w:spacing w:after="0"/>
              <w:rPr>
                <w:rFonts w:eastAsia="Times"/>
              </w:rPr>
            </w:pPr>
            <w:r w:rsidRPr="009E2F1E">
              <w:rPr>
                <w:rFonts w:eastAsia="Times"/>
              </w:rPr>
              <w:t>1 (x5)</w:t>
            </w:r>
          </w:p>
        </w:tc>
      </w:tr>
      <w:tr w:rsidR="00B36665" w:rsidRPr="009E2F1E" w14:paraId="1155D515" w14:textId="77777777">
        <w:tc>
          <w:tcPr>
            <w:tcW w:w="973" w:type="dxa"/>
          </w:tcPr>
          <w:p w14:paraId="3FEA1DCC" w14:textId="77777777" w:rsidR="00B36665" w:rsidRPr="009E2F1E" w:rsidRDefault="00B36665" w:rsidP="00D44DBF">
            <w:pPr>
              <w:spacing w:after="0"/>
              <w:rPr>
                <w:rFonts w:eastAsia="Times"/>
              </w:rPr>
            </w:pPr>
            <w:r w:rsidRPr="009E2F1E">
              <w:rPr>
                <w:rFonts w:eastAsia="Times"/>
              </w:rPr>
              <w:t>69</w:t>
            </w:r>
          </w:p>
        </w:tc>
        <w:tc>
          <w:tcPr>
            <w:tcW w:w="4125" w:type="dxa"/>
          </w:tcPr>
          <w:p w14:paraId="1385F148" w14:textId="77777777" w:rsidR="00B36665" w:rsidRPr="009E2F1E" w:rsidRDefault="00B36665" w:rsidP="00D44DBF">
            <w:pPr>
              <w:spacing w:after="0"/>
              <w:rPr>
                <w:rFonts w:eastAsia="Times"/>
              </w:rPr>
            </w:pPr>
            <w:r w:rsidRPr="009E2F1E">
              <w:rPr>
                <w:rFonts w:eastAsia="Times"/>
              </w:rPr>
              <w:t>Deleted field</w:t>
            </w:r>
          </w:p>
        </w:tc>
        <w:tc>
          <w:tcPr>
            <w:tcW w:w="1077" w:type="dxa"/>
          </w:tcPr>
          <w:p w14:paraId="1486064A" w14:textId="77777777" w:rsidR="00B36665" w:rsidRPr="009E2F1E" w:rsidRDefault="00B36665" w:rsidP="00D44DBF">
            <w:pPr>
              <w:spacing w:after="0"/>
              <w:rPr>
                <w:rFonts w:eastAsia="Times"/>
              </w:rPr>
            </w:pPr>
          </w:p>
        </w:tc>
        <w:tc>
          <w:tcPr>
            <w:tcW w:w="1508" w:type="dxa"/>
          </w:tcPr>
          <w:p w14:paraId="74AC0205" w14:textId="77777777" w:rsidR="00B36665" w:rsidRPr="009E2F1E" w:rsidRDefault="00B36665" w:rsidP="00D44DBF">
            <w:pPr>
              <w:spacing w:after="0"/>
              <w:rPr>
                <w:rFonts w:eastAsia="Times"/>
              </w:rPr>
            </w:pPr>
          </w:p>
        </w:tc>
        <w:tc>
          <w:tcPr>
            <w:tcW w:w="760" w:type="dxa"/>
          </w:tcPr>
          <w:p w14:paraId="05D6826A" w14:textId="77777777" w:rsidR="00B36665" w:rsidRPr="009E2F1E" w:rsidRDefault="00B36665" w:rsidP="00D44DBF">
            <w:pPr>
              <w:spacing w:after="0"/>
              <w:rPr>
                <w:rFonts w:eastAsia="Times"/>
              </w:rPr>
            </w:pPr>
          </w:p>
        </w:tc>
      </w:tr>
      <w:tr w:rsidR="00B36665" w:rsidRPr="009E2F1E" w14:paraId="25A0225C" w14:textId="77777777">
        <w:tc>
          <w:tcPr>
            <w:tcW w:w="973" w:type="dxa"/>
          </w:tcPr>
          <w:p w14:paraId="24DC3F6D" w14:textId="77777777" w:rsidR="00B36665" w:rsidRPr="009E2F1E" w:rsidRDefault="00B36665" w:rsidP="00D44DBF">
            <w:pPr>
              <w:spacing w:after="0"/>
              <w:rPr>
                <w:rFonts w:eastAsia="Times"/>
              </w:rPr>
            </w:pPr>
            <w:r w:rsidRPr="009E2F1E">
              <w:rPr>
                <w:rFonts w:eastAsia="Times"/>
              </w:rPr>
              <w:t>70</w:t>
            </w:r>
          </w:p>
        </w:tc>
        <w:tc>
          <w:tcPr>
            <w:tcW w:w="4125" w:type="dxa"/>
          </w:tcPr>
          <w:p w14:paraId="307A064D" w14:textId="77777777" w:rsidR="00B36665" w:rsidRPr="009E2F1E" w:rsidRDefault="00B36665" w:rsidP="00D44DBF">
            <w:pPr>
              <w:spacing w:after="0"/>
              <w:rPr>
                <w:rFonts w:eastAsia="Times"/>
              </w:rPr>
            </w:pPr>
            <w:r w:rsidRPr="009E2F1E">
              <w:rPr>
                <w:rFonts w:eastAsia="Times"/>
              </w:rPr>
              <w:t>Indications for induction (other) – free text</w:t>
            </w:r>
          </w:p>
        </w:tc>
        <w:tc>
          <w:tcPr>
            <w:tcW w:w="1077" w:type="dxa"/>
          </w:tcPr>
          <w:p w14:paraId="5450794F" w14:textId="77777777" w:rsidR="00B36665" w:rsidRPr="009E2F1E" w:rsidRDefault="00B36665" w:rsidP="00D44DBF">
            <w:pPr>
              <w:spacing w:after="0"/>
              <w:rPr>
                <w:rFonts w:eastAsia="Times"/>
              </w:rPr>
            </w:pPr>
            <w:r w:rsidRPr="009E2F1E">
              <w:rPr>
                <w:rFonts w:eastAsia="Times"/>
              </w:rPr>
              <w:t>String</w:t>
            </w:r>
          </w:p>
        </w:tc>
        <w:tc>
          <w:tcPr>
            <w:tcW w:w="1508" w:type="dxa"/>
          </w:tcPr>
          <w:p w14:paraId="2E4AB486" w14:textId="77777777" w:rsidR="00B36665" w:rsidRPr="009E2F1E" w:rsidRDefault="00B36665" w:rsidP="00D44DBF">
            <w:pPr>
              <w:spacing w:after="0"/>
              <w:rPr>
                <w:rFonts w:eastAsia="Times"/>
              </w:rPr>
            </w:pPr>
            <w:r w:rsidRPr="009E2F1E">
              <w:rPr>
                <w:rFonts w:eastAsia="Times"/>
              </w:rPr>
              <w:t>A(50)</w:t>
            </w:r>
          </w:p>
        </w:tc>
        <w:tc>
          <w:tcPr>
            <w:tcW w:w="760" w:type="dxa"/>
          </w:tcPr>
          <w:p w14:paraId="02FC56F2" w14:textId="77777777" w:rsidR="00B36665" w:rsidRPr="009E2F1E" w:rsidRDefault="00B36665" w:rsidP="00D44DBF">
            <w:pPr>
              <w:spacing w:after="0"/>
              <w:rPr>
                <w:rFonts w:eastAsia="Times"/>
              </w:rPr>
            </w:pPr>
            <w:r w:rsidRPr="009E2F1E">
              <w:rPr>
                <w:rFonts w:eastAsia="Times"/>
              </w:rPr>
              <w:t>50</w:t>
            </w:r>
          </w:p>
        </w:tc>
      </w:tr>
      <w:tr w:rsidR="00B36665" w:rsidRPr="009E2F1E" w14:paraId="45191E10" w14:textId="77777777">
        <w:tc>
          <w:tcPr>
            <w:tcW w:w="973" w:type="dxa"/>
          </w:tcPr>
          <w:p w14:paraId="0B52EFDB" w14:textId="77777777" w:rsidR="00B36665" w:rsidRPr="009E2F1E" w:rsidRDefault="00B36665" w:rsidP="00D44DBF">
            <w:pPr>
              <w:spacing w:after="0"/>
              <w:rPr>
                <w:rFonts w:eastAsia="Times"/>
              </w:rPr>
            </w:pPr>
            <w:r w:rsidRPr="009E2F1E">
              <w:rPr>
                <w:rFonts w:eastAsia="Times"/>
              </w:rPr>
              <w:t>71</w:t>
            </w:r>
          </w:p>
        </w:tc>
        <w:tc>
          <w:tcPr>
            <w:tcW w:w="4125" w:type="dxa"/>
          </w:tcPr>
          <w:p w14:paraId="07C8532B" w14:textId="77777777" w:rsidR="00B36665" w:rsidRPr="009E2F1E" w:rsidRDefault="00B36665" w:rsidP="00D44DBF">
            <w:pPr>
              <w:spacing w:after="0"/>
              <w:rPr>
                <w:rFonts w:eastAsia="Times"/>
              </w:rPr>
            </w:pPr>
            <w:r w:rsidRPr="009E2F1E">
              <w:rPr>
                <w:rFonts w:eastAsia="Times"/>
              </w:rPr>
              <w:t>Indication for induction (main reason) – ICD-10-AM code</w:t>
            </w:r>
          </w:p>
        </w:tc>
        <w:tc>
          <w:tcPr>
            <w:tcW w:w="1077" w:type="dxa"/>
          </w:tcPr>
          <w:p w14:paraId="2B2B4B59" w14:textId="77777777" w:rsidR="00B36665" w:rsidRPr="009E2F1E" w:rsidRDefault="00B36665" w:rsidP="00D44DBF">
            <w:pPr>
              <w:spacing w:after="0"/>
              <w:rPr>
                <w:rFonts w:eastAsia="Times"/>
              </w:rPr>
            </w:pPr>
            <w:r w:rsidRPr="009E2F1E">
              <w:rPr>
                <w:rFonts w:eastAsia="Times"/>
              </w:rPr>
              <w:t>String</w:t>
            </w:r>
          </w:p>
        </w:tc>
        <w:tc>
          <w:tcPr>
            <w:tcW w:w="1508" w:type="dxa"/>
          </w:tcPr>
          <w:p w14:paraId="36F66E0C" w14:textId="77777777" w:rsidR="00B36665" w:rsidRPr="009E2F1E" w:rsidRDefault="00B36665" w:rsidP="00D44DBF">
            <w:pPr>
              <w:spacing w:after="0"/>
              <w:rPr>
                <w:rFonts w:eastAsia="Times"/>
              </w:rPr>
            </w:pPr>
            <w:r w:rsidRPr="009E2F1E">
              <w:rPr>
                <w:rFonts w:eastAsia="Times"/>
              </w:rPr>
              <w:t>ANN[NN]</w:t>
            </w:r>
          </w:p>
        </w:tc>
        <w:tc>
          <w:tcPr>
            <w:tcW w:w="760" w:type="dxa"/>
          </w:tcPr>
          <w:p w14:paraId="26E89E99" w14:textId="1A7BB0B9" w:rsidR="00B36665" w:rsidRPr="009E2F1E" w:rsidRDefault="00B36665" w:rsidP="00D44DBF">
            <w:pPr>
              <w:spacing w:after="0"/>
              <w:rPr>
                <w:rFonts w:eastAsia="Times"/>
              </w:rPr>
            </w:pPr>
            <w:r w:rsidRPr="009E2F1E">
              <w:rPr>
                <w:rFonts w:eastAsia="Times"/>
              </w:rPr>
              <w:t>5 (</w:t>
            </w:r>
            <w:r w:rsidR="0075007A">
              <w:rPr>
                <w:rFonts w:eastAsia="Times"/>
              </w:rPr>
              <w:t>x</w:t>
            </w:r>
            <w:r w:rsidRPr="009E2F1E">
              <w:rPr>
                <w:rFonts w:eastAsia="Times"/>
              </w:rPr>
              <w:t>1)</w:t>
            </w:r>
          </w:p>
        </w:tc>
      </w:tr>
      <w:tr w:rsidR="00B36665" w:rsidRPr="009E2F1E" w14:paraId="79AE5820" w14:textId="77777777">
        <w:tc>
          <w:tcPr>
            <w:tcW w:w="973" w:type="dxa"/>
          </w:tcPr>
          <w:p w14:paraId="6FA3146A" w14:textId="77777777" w:rsidR="00B36665" w:rsidRPr="009E2F1E" w:rsidRDefault="00B36665" w:rsidP="00D44DBF">
            <w:pPr>
              <w:spacing w:after="0"/>
              <w:rPr>
                <w:rFonts w:eastAsia="Times"/>
              </w:rPr>
            </w:pPr>
            <w:r w:rsidRPr="009E2F1E">
              <w:rPr>
                <w:rFonts w:eastAsia="Times"/>
              </w:rPr>
              <w:t>72</w:t>
            </w:r>
          </w:p>
        </w:tc>
        <w:tc>
          <w:tcPr>
            <w:tcW w:w="4125" w:type="dxa"/>
          </w:tcPr>
          <w:p w14:paraId="5E532715" w14:textId="77777777" w:rsidR="00B36665" w:rsidRPr="009E2F1E" w:rsidRDefault="00B36665" w:rsidP="00D44DBF">
            <w:pPr>
              <w:spacing w:after="0"/>
              <w:rPr>
                <w:rFonts w:eastAsia="Times"/>
              </w:rPr>
            </w:pPr>
            <w:r w:rsidRPr="009E2F1E">
              <w:rPr>
                <w:rFonts w:eastAsia="Times"/>
              </w:rPr>
              <w:t>Fetal monitoring in labour</w:t>
            </w:r>
          </w:p>
        </w:tc>
        <w:tc>
          <w:tcPr>
            <w:tcW w:w="1077" w:type="dxa"/>
          </w:tcPr>
          <w:p w14:paraId="370F4525" w14:textId="77777777" w:rsidR="00B36665" w:rsidRPr="009E2F1E" w:rsidRDefault="00B36665" w:rsidP="00D44DBF">
            <w:pPr>
              <w:spacing w:after="0"/>
              <w:rPr>
                <w:rFonts w:eastAsia="Times"/>
              </w:rPr>
            </w:pPr>
            <w:r w:rsidRPr="009E2F1E">
              <w:rPr>
                <w:rFonts w:eastAsia="Times"/>
              </w:rPr>
              <w:t>String</w:t>
            </w:r>
          </w:p>
        </w:tc>
        <w:tc>
          <w:tcPr>
            <w:tcW w:w="1508" w:type="dxa"/>
          </w:tcPr>
          <w:p w14:paraId="5FDC6139" w14:textId="77777777" w:rsidR="00B36665" w:rsidRPr="009E2F1E" w:rsidRDefault="00B36665" w:rsidP="00D44DBF">
            <w:pPr>
              <w:spacing w:after="0"/>
              <w:rPr>
                <w:rFonts w:eastAsia="Times"/>
              </w:rPr>
            </w:pPr>
            <w:r w:rsidRPr="009E2F1E">
              <w:rPr>
                <w:rFonts w:eastAsia="Times"/>
              </w:rPr>
              <w:t>NN</w:t>
            </w:r>
          </w:p>
        </w:tc>
        <w:tc>
          <w:tcPr>
            <w:tcW w:w="760" w:type="dxa"/>
          </w:tcPr>
          <w:p w14:paraId="248ABE2C" w14:textId="77777777" w:rsidR="00B36665" w:rsidRPr="009E2F1E" w:rsidRDefault="00B36665" w:rsidP="00D44DBF">
            <w:pPr>
              <w:spacing w:after="0"/>
              <w:rPr>
                <w:rFonts w:eastAsia="Times"/>
              </w:rPr>
            </w:pPr>
            <w:r w:rsidRPr="009E2F1E">
              <w:rPr>
                <w:rFonts w:eastAsia="Times"/>
              </w:rPr>
              <w:t>2 (x7)</w:t>
            </w:r>
          </w:p>
        </w:tc>
      </w:tr>
      <w:tr w:rsidR="00B36665" w:rsidRPr="009E2F1E" w14:paraId="37BB55AB" w14:textId="77777777">
        <w:tc>
          <w:tcPr>
            <w:tcW w:w="973" w:type="dxa"/>
          </w:tcPr>
          <w:p w14:paraId="3077C208" w14:textId="77777777" w:rsidR="00B36665" w:rsidRPr="009E2F1E" w:rsidRDefault="00B36665" w:rsidP="00D44DBF">
            <w:pPr>
              <w:spacing w:after="0"/>
              <w:rPr>
                <w:rFonts w:eastAsia="Times"/>
              </w:rPr>
            </w:pPr>
            <w:r w:rsidRPr="009E2F1E">
              <w:rPr>
                <w:rFonts w:eastAsia="Times"/>
              </w:rPr>
              <w:t>73</w:t>
            </w:r>
          </w:p>
        </w:tc>
        <w:tc>
          <w:tcPr>
            <w:tcW w:w="4125" w:type="dxa"/>
          </w:tcPr>
          <w:p w14:paraId="7D5B70DD" w14:textId="77777777" w:rsidR="00B36665" w:rsidRPr="009E2F1E" w:rsidRDefault="00B36665" w:rsidP="00D44DBF">
            <w:pPr>
              <w:spacing w:after="0"/>
              <w:rPr>
                <w:rFonts w:eastAsia="Times"/>
              </w:rPr>
            </w:pPr>
            <w:r w:rsidRPr="009E2F1E">
              <w:rPr>
                <w:rFonts w:eastAsia="Times"/>
              </w:rPr>
              <w:t>Birth presentation</w:t>
            </w:r>
          </w:p>
        </w:tc>
        <w:tc>
          <w:tcPr>
            <w:tcW w:w="1077" w:type="dxa"/>
          </w:tcPr>
          <w:p w14:paraId="3805C4D3" w14:textId="77777777" w:rsidR="00B36665" w:rsidRPr="009E2F1E" w:rsidRDefault="00B36665" w:rsidP="00D44DBF">
            <w:pPr>
              <w:spacing w:after="0"/>
              <w:rPr>
                <w:rFonts w:eastAsia="Times"/>
              </w:rPr>
            </w:pPr>
            <w:r w:rsidRPr="009E2F1E">
              <w:rPr>
                <w:rFonts w:eastAsia="Times"/>
              </w:rPr>
              <w:t>Number</w:t>
            </w:r>
          </w:p>
        </w:tc>
        <w:tc>
          <w:tcPr>
            <w:tcW w:w="1508" w:type="dxa"/>
          </w:tcPr>
          <w:p w14:paraId="505C93EA" w14:textId="77777777" w:rsidR="00B36665" w:rsidRPr="009E2F1E" w:rsidRDefault="00B36665" w:rsidP="00D44DBF">
            <w:pPr>
              <w:spacing w:after="0"/>
              <w:rPr>
                <w:rFonts w:eastAsia="Times"/>
              </w:rPr>
            </w:pPr>
            <w:r w:rsidRPr="009E2F1E">
              <w:rPr>
                <w:rFonts w:eastAsia="Times"/>
              </w:rPr>
              <w:t>N</w:t>
            </w:r>
          </w:p>
        </w:tc>
        <w:tc>
          <w:tcPr>
            <w:tcW w:w="760" w:type="dxa"/>
          </w:tcPr>
          <w:p w14:paraId="0AA359DE" w14:textId="77777777" w:rsidR="00B36665" w:rsidRPr="009E2F1E" w:rsidRDefault="00B36665" w:rsidP="00D44DBF">
            <w:pPr>
              <w:spacing w:after="0"/>
              <w:rPr>
                <w:rFonts w:eastAsia="Times"/>
              </w:rPr>
            </w:pPr>
            <w:r w:rsidRPr="009E2F1E">
              <w:rPr>
                <w:rFonts w:eastAsia="Times"/>
              </w:rPr>
              <w:t>1</w:t>
            </w:r>
          </w:p>
        </w:tc>
      </w:tr>
      <w:tr w:rsidR="00B36665" w:rsidRPr="009E2F1E" w14:paraId="2CA521FB" w14:textId="77777777">
        <w:tc>
          <w:tcPr>
            <w:tcW w:w="973" w:type="dxa"/>
          </w:tcPr>
          <w:p w14:paraId="28D2478E" w14:textId="77777777" w:rsidR="00B36665" w:rsidRPr="009E2F1E" w:rsidRDefault="00B36665" w:rsidP="00D44DBF">
            <w:pPr>
              <w:spacing w:after="0"/>
              <w:rPr>
                <w:rFonts w:eastAsia="Times"/>
              </w:rPr>
            </w:pPr>
            <w:r w:rsidRPr="009E2F1E">
              <w:rPr>
                <w:rFonts w:eastAsia="Times"/>
              </w:rPr>
              <w:t>74</w:t>
            </w:r>
          </w:p>
        </w:tc>
        <w:tc>
          <w:tcPr>
            <w:tcW w:w="4125" w:type="dxa"/>
          </w:tcPr>
          <w:p w14:paraId="260FE289" w14:textId="77777777" w:rsidR="00B36665" w:rsidRPr="009E2F1E" w:rsidRDefault="00B36665" w:rsidP="00D44DBF">
            <w:pPr>
              <w:spacing w:after="0"/>
              <w:rPr>
                <w:rFonts w:eastAsia="Times"/>
              </w:rPr>
            </w:pPr>
            <w:r w:rsidRPr="009E2F1E">
              <w:rPr>
                <w:rFonts w:eastAsia="Times"/>
              </w:rPr>
              <w:t>Method of birth</w:t>
            </w:r>
          </w:p>
        </w:tc>
        <w:tc>
          <w:tcPr>
            <w:tcW w:w="1077" w:type="dxa"/>
          </w:tcPr>
          <w:p w14:paraId="4A727457" w14:textId="77777777" w:rsidR="00B36665" w:rsidRPr="009E2F1E" w:rsidRDefault="00B36665" w:rsidP="00D44DBF">
            <w:pPr>
              <w:spacing w:after="0"/>
              <w:rPr>
                <w:rFonts w:eastAsia="Times"/>
              </w:rPr>
            </w:pPr>
            <w:r w:rsidRPr="009E2F1E">
              <w:rPr>
                <w:rFonts w:eastAsia="Times"/>
              </w:rPr>
              <w:t>Number</w:t>
            </w:r>
          </w:p>
        </w:tc>
        <w:tc>
          <w:tcPr>
            <w:tcW w:w="1508" w:type="dxa"/>
          </w:tcPr>
          <w:p w14:paraId="23E60DE4" w14:textId="77777777" w:rsidR="00B36665" w:rsidRPr="009E2F1E" w:rsidRDefault="00B36665" w:rsidP="00D44DBF">
            <w:pPr>
              <w:spacing w:after="0"/>
              <w:rPr>
                <w:rFonts w:eastAsia="Times"/>
              </w:rPr>
            </w:pPr>
            <w:r w:rsidRPr="009E2F1E">
              <w:rPr>
                <w:rFonts w:eastAsia="Times"/>
              </w:rPr>
              <w:t>NN</w:t>
            </w:r>
          </w:p>
        </w:tc>
        <w:tc>
          <w:tcPr>
            <w:tcW w:w="760" w:type="dxa"/>
          </w:tcPr>
          <w:p w14:paraId="4BAFA6F7" w14:textId="77777777" w:rsidR="00B36665" w:rsidRPr="009E2F1E" w:rsidRDefault="00B36665" w:rsidP="00D44DBF">
            <w:pPr>
              <w:spacing w:after="0"/>
              <w:rPr>
                <w:rFonts w:eastAsia="Times"/>
              </w:rPr>
            </w:pPr>
            <w:r w:rsidRPr="009E2F1E">
              <w:rPr>
                <w:rFonts w:eastAsia="Times"/>
              </w:rPr>
              <w:t>2</w:t>
            </w:r>
          </w:p>
        </w:tc>
      </w:tr>
      <w:tr w:rsidR="00B36665" w:rsidRPr="009E2F1E" w14:paraId="2BD4D5BC" w14:textId="77777777">
        <w:tc>
          <w:tcPr>
            <w:tcW w:w="973" w:type="dxa"/>
          </w:tcPr>
          <w:p w14:paraId="56156243" w14:textId="77777777" w:rsidR="00B36665" w:rsidRPr="009E2F1E" w:rsidRDefault="00B36665" w:rsidP="00D44DBF">
            <w:pPr>
              <w:spacing w:after="0"/>
              <w:rPr>
                <w:rFonts w:eastAsia="Times"/>
              </w:rPr>
            </w:pPr>
            <w:r w:rsidRPr="009E2F1E">
              <w:rPr>
                <w:rFonts w:eastAsia="Times"/>
              </w:rPr>
              <w:t>75</w:t>
            </w:r>
          </w:p>
        </w:tc>
        <w:tc>
          <w:tcPr>
            <w:tcW w:w="4125" w:type="dxa"/>
          </w:tcPr>
          <w:p w14:paraId="0D679A81" w14:textId="77777777" w:rsidR="00B36665" w:rsidRPr="009E2F1E" w:rsidRDefault="00B36665" w:rsidP="00D44DBF">
            <w:pPr>
              <w:spacing w:after="0"/>
              <w:rPr>
                <w:rFonts w:eastAsia="Times"/>
              </w:rPr>
            </w:pPr>
            <w:r w:rsidRPr="009E2F1E">
              <w:rPr>
                <w:rFonts w:eastAsia="Times"/>
              </w:rPr>
              <w:t>Indications for operative delivery (other) – free text</w:t>
            </w:r>
          </w:p>
        </w:tc>
        <w:tc>
          <w:tcPr>
            <w:tcW w:w="1077" w:type="dxa"/>
          </w:tcPr>
          <w:p w14:paraId="5A9F0B7F" w14:textId="77777777" w:rsidR="00B36665" w:rsidRPr="009E2F1E" w:rsidRDefault="00B36665" w:rsidP="00D44DBF">
            <w:pPr>
              <w:spacing w:after="0"/>
              <w:rPr>
                <w:rFonts w:eastAsia="Times"/>
              </w:rPr>
            </w:pPr>
            <w:r w:rsidRPr="009E2F1E">
              <w:rPr>
                <w:rFonts w:eastAsia="Times"/>
              </w:rPr>
              <w:t>String</w:t>
            </w:r>
          </w:p>
        </w:tc>
        <w:tc>
          <w:tcPr>
            <w:tcW w:w="1508" w:type="dxa"/>
          </w:tcPr>
          <w:p w14:paraId="2288EFAA" w14:textId="77777777" w:rsidR="00B36665" w:rsidRPr="009E2F1E" w:rsidRDefault="00B36665" w:rsidP="00D44DBF">
            <w:pPr>
              <w:spacing w:after="0"/>
              <w:rPr>
                <w:rFonts w:eastAsia="Times"/>
              </w:rPr>
            </w:pPr>
            <w:r w:rsidRPr="009E2F1E">
              <w:rPr>
                <w:rFonts w:eastAsia="Times"/>
              </w:rPr>
              <w:t>A(300)</w:t>
            </w:r>
          </w:p>
        </w:tc>
        <w:tc>
          <w:tcPr>
            <w:tcW w:w="760" w:type="dxa"/>
          </w:tcPr>
          <w:p w14:paraId="7A5F0F24" w14:textId="77777777" w:rsidR="00B36665" w:rsidRPr="009E2F1E" w:rsidRDefault="00B36665" w:rsidP="00D44DBF">
            <w:pPr>
              <w:spacing w:after="0"/>
              <w:rPr>
                <w:rFonts w:eastAsia="Times"/>
              </w:rPr>
            </w:pPr>
            <w:r w:rsidRPr="009E2F1E">
              <w:rPr>
                <w:rFonts w:eastAsia="Times"/>
              </w:rPr>
              <w:t>300</w:t>
            </w:r>
          </w:p>
        </w:tc>
      </w:tr>
      <w:tr w:rsidR="00B36665" w:rsidRPr="009E2F1E" w14:paraId="106364EF" w14:textId="77777777">
        <w:tc>
          <w:tcPr>
            <w:tcW w:w="973" w:type="dxa"/>
          </w:tcPr>
          <w:p w14:paraId="1F18584D" w14:textId="77777777" w:rsidR="00B36665" w:rsidRPr="009E2F1E" w:rsidRDefault="00B36665" w:rsidP="00D44DBF">
            <w:pPr>
              <w:spacing w:after="0"/>
              <w:rPr>
                <w:rFonts w:eastAsia="Times"/>
              </w:rPr>
            </w:pPr>
            <w:r w:rsidRPr="009E2F1E">
              <w:rPr>
                <w:rFonts w:eastAsia="Times"/>
              </w:rPr>
              <w:t>76</w:t>
            </w:r>
          </w:p>
        </w:tc>
        <w:tc>
          <w:tcPr>
            <w:tcW w:w="4125" w:type="dxa"/>
          </w:tcPr>
          <w:p w14:paraId="040054FF" w14:textId="77777777" w:rsidR="00B36665" w:rsidRPr="009E2F1E" w:rsidRDefault="00B36665" w:rsidP="00D44DBF">
            <w:pPr>
              <w:spacing w:after="0"/>
              <w:rPr>
                <w:rFonts w:eastAsia="Times"/>
              </w:rPr>
            </w:pPr>
            <w:r w:rsidRPr="009E2F1E">
              <w:rPr>
                <w:rFonts w:eastAsia="Times"/>
              </w:rPr>
              <w:t>Indication for operative delivery (main reason) – ICD-10-AM code</w:t>
            </w:r>
          </w:p>
        </w:tc>
        <w:tc>
          <w:tcPr>
            <w:tcW w:w="1077" w:type="dxa"/>
          </w:tcPr>
          <w:p w14:paraId="1BC97801" w14:textId="77777777" w:rsidR="00B36665" w:rsidRPr="009E2F1E" w:rsidRDefault="00B36665" w:rsidP="00D44DBF">
            <w:pPr>
              <w:spacing w:after="0"/>
              <w:rPr>
                <w:rFonts w:eastAsia="Times"/>
              </w:rPr>
            </w:pPr>
            <w:r w:rsidRPr="009E2F1E">
              <w:rPr>
                <w:rFonts w:eastAsia="Times"/>
              </w:rPr>
              <w:t>String</w:t>
            </w:r>
          </w:p>
        </w:tc>
        <w:tc>
          <w:tcPr>
            <w:tcW w:w="1508" w:type="dxa"/>
          </w:tcPr>
          <w:p w14:paraId="1B0D8F23" w14:textId="77777777" w:rsidR="00B36665" w:rsidRPr="009E2F1E" w:rsidRDefault="00B36665" w:rsidP="00D44DBF">
            <w:pPr>
              <w:spacing w:after="0"/>
              <w:rPr>
                <w:rFonts w:eastAsia="Times"/>
              </w:rPr>
            </w:pPr>
            <w:r w:rsidRPr="009E2F1E">
              <w:rPr>
                <w:rFonts w:eastAsia="Times"/>
              </w:rPr>
              <w:t>ANN[NN]</w:t>
            </w:r>
          </w:p>
        </w:tc>
        <w:tc>
          <w:tcPr>
            <w:tcW w:w="760" w:type="dxa"/>
          </w:tcPr>
          <w:p w14:paraId="72390435" w14:textId="0F24A80A" w:rsidR="00B36665" w:rsidRPr="009E2F1E" w:rsidRDefault="00B36665" w:rsidP="00D44DBF">
            <w:pPr>
              <w:spacing w:after="0"/>
              <w:rPr>
                <w:rFonts w:eastAsia="Times"/>
              </w:rPr>
            </w:pPr>
            <w:r w:rsidRPr="009E2F1E">
              <w:rPr>
                <w:rFonts w:eastAsia="Times"/>
              </w:rPr>
              <w:t>5 (x1)</w:t>
            </w:r>
          </w:p>
        </w:tc>
      </w:tr>
      <w:tr w:rsidR="00B36665" w:rsidRPr="009E2F1E" w14:paraId="1C2EBF98" w14:textId="77777777">
        <w:tc>
          <w:tcPr>
            <w:tcW w:w="973" w:type="dxa"/>
          </w:tcPr>
          <w:p w14:paraId="5023EC15" w14:textId="77777777" w:rsidR="00B36665" w:rsidRPr="009E2F1E" w:rsidRDefault="00B36665" w:rsidP="00D44DBF">
            <w:pPr>
              <w:spacing w:after="0"/>
              <w:rPr>
                <w:rFonts w:eastAsia="Times"/>
              </w:rPr>
            </w:pPr>
            <w:r w:rsidRPr="009E2F1E">
              <w:rPr>
                <w:rFonts w:eastAsia="Times"/>
              </w:rPr>
              <w:lastRenderedPageBreak/>
              <w:t>77</w:t>
            </w:r>
          </w:p>
        </w:tc>
        <w:tc>
          <w:tcPr>
            <w:tcW w:w="4125" w:type="dxa"/>
          </w:tcPr>
          <w:p w14:paraId="0D24B182" w14:textId="77777777" w:rsidR="00B36665" w:rsidRPr="009E2F1E" w:rsidRDefault="00B36665" w:rsidP="00D44DBF">
            <w:pPr>
              <w:spacing w:after="0"/>
              <w:rPr>
                <w:rFonts w:eastAsia="Times"/>
              </w:rPr>
            </w:pPr>
            <w:r w:rsidRPr="009E2F1E">
              <w:rPr>
                <w:rFonts w:eastAsia="Times"/>
              </w:rPr>
              <w:t>Analgesia for labour – indicator</w:t>
            </w:r>
          </w:p>
        </w:tc>
        <w:tc>
          <w:tcPr>
            <w:tcW w:w="1077" w:type="dxa"/>
          </w:tcPr>
          <w:p w14:paraId="53BA6D77" w14:textId="77777777" w:rsidR="00B36665" w:rsidRPr="009E2F1E" w:rsidRDefault="00B36665" w:rsidP="00D44DBF">
            <w:pPr>
              <w:spacing w:after="0"/>
              <w:rPr>
                <w:rFonts w:eastAsia="Times"/>
              </w:rPr>
            </w:pPr>
            <w:r w:rsidRPr="009E2F1E">
              <w:rPr>
                <w:rFonts w:eastAsia="Times"/>
              </w:rPr>
              <w:t>Number</w:t>
            </w:r>
          </w:p>
        </w:tc>
        <w:tc>
          <w:tcPr>
            <w:tcW w:w="1508" w:type="dxa"/>
          </w:tcPr>
          <w:p w14:paraId="320652A3" w14:textId="77777777" w:rsidR="00B36665" w:rsidRPr="009E2F1E" w:rsidRDefault="00B36665" w:rsidP="00D44DBF">
            <w:pPr>
              <w:spacing w:after="0"/>
              <w:rPr>
                <w:rFonts w:eastAsia="Times"/>
              </w:rPr>
            </w:pPr>
            <w:r w:rsidRPr="009E2F1E">
              <w:rPr>
                <w:rFonts w:eastAsia="Times"/>
              </w:rPr>
              <w:t>N</w:t>
            </w:r>
          </w:p>
        </w:tc>
        <w:tc>
          <w:tcPr>
            <w:tcW w:w="760" w:type="dxa"/>
          </w:tcPr>
          <w:p w14:paraId="379CF9FA" w14:textId="77777777" w:rsidR="00B36665" w:rsidRPr="009E2F1E" w:rsidRDefault="00B36665" w:rsidP="00D44DBF">
            <w:pPr>
              <w:spacing w:after="0"/>
              <w:rPr>
                <w:rFonts w:eastAsia="Times"/>
              </w:rPr>
            </w:pPr>
            <w:r w:rsidRPr="009E2F1E">
              <w:rPr>
                <w:rFonts w:eastAsia="Times"/>
              </w:rPr>
              <w:t>1</w:t>
            </w:r>
          </w:p>
        </w:tc>
      </w:tr>
      <w:tr w:rsidR="00B36665" w:rsidRPr="009E2F1E" w14:paraId="5839D93D" w14:textId="77777777">
        <w:tc>
          <w:tcPr>
            <w:tcW w:w="973" w:type="dxa"/>
          </w:tcPr>
          <w:p w14:paraId="4878E08B" w14:textId="77777777" w:rsidR="00B36665" w:rsidRPr="009E2F1E" w:rsidRDefault="00B36665" w:rsidP="00D44DBF">
            <w:pPr>
              <w:spacing w:after="0"/>
              <w:rPr>
                <w:rFonts w:eastAsia="Times"/>
              </w:rPr>
            </w:pPr>
            <w:r w:rsidRPr="009E2F1E">
              <w:rPr>
                <w:rFonts w:eastAsia="Times"/>
              </w:rPr>
              <w:t>78</w:t>
            </w:r>
          </w:p>
        </w:tc>
        <w:tc>
          <w:tcPr>
            <w:tcW w:w="4125" w:type="dxa"/>
          </w:tcPr>
          <w:p w14:paraId="604B026B" w14:textId="77777777" w:rsidR="00B36665" w:rsidRPr="009E2F1E" w:rsidRDefault="00B36665" w:rsidP="00D44DBF">
            <w:pPr>
              <w:spacing w:after="0"/>
              <w:rPr>
                <w:rFonts w:eastAsia="Times"/>
              </w:rPr>
            </w:pPr>
            <w:r w:rsidRPr="009E2F1E">
              <w:rPr>
                <w:rFonts w:eastAsia="Times"/>
              </w:rPr>
              <w:t>Analgesia for labour – type</w:t>
            </w:r>
          </w:p>
        </w:tc>
        <w:tc>
          <w:tcPr>
            <w:tcW w:w="1077" w:type="dxa"/>
          </w:tcPr>
          <w:p w14:paraId="38A8BF7A" w14:textId="77777777" w:rsidR="00B36665" w:rsidRPr="009E2F1E" w:rsidRDefault="00B36665" w:rsidP="00D44DBF">
            <w:pPr>
              <w:spacing w:after="0"/>
              <w:rPr>
                <w:rFonts w:eastAsia="Times"/>
              </w:rPr>
            </w:pPr>
            <w:r w:rsidRPr="009E2F1E">
              <w:rPr>
                <w:rFonts w:eastAsia="Times"/>
              </w:rPr>
              <w:t>Number</w:t>
            </w:r>
          </w:p>
        </w:tc>
        <w:tc>
          <w:tcPr>
            <w:tcW w:w="1508" w:type="dxa"/>
          </w:tcPr>
          <w:p w14:paraId="3CC687C8" w14:textId="77777777" w:rsidR="00B36665" w:rsidRPr="009E2F1E" w:rsidRDefault="00B36665" w:rsidP="00D44DBF">
            <w:pPr>
              <w:spacing w:after="0"/>
              <w:rPr>
                <w:rFonts w:eastAsia="Times"/>
              </w:rPr>
            </w:pPr>
            <w:r w:rsidRPr="009E2F1E">
              <w:rPr>
                <w:rFonts w:eastAsia="Times"/>
              </w:rPr>
              <w:t>N</w:t>
            </w:r>
          </w:p>
        </w:tc>
        <w:tc>
          <w:tcPr>
            <w:tcW w:w="760" w:type="dxa"/>
          </w:tcPr>
          <w:p w14:paraId="2753E30B" w14:textId="77777777" w:rsidR="00B36665" w:rsidRPr="009E2F1E" w:rsidRDefault="00B36665" w:rsidP="00D44DBF">
            <w:pPr>
              <w:spacing w:after="0"/>
              <w:rPr>
                <w:rFonts w:eastAsia="Times"/>
              </w:rPr>
            </w:pPr>
            <w:r w:rsidRPr="009E2F1E">
              <w:rPr>
                <w:rFonts w:eastAsia="Times"/>
              </w:rPr>
              <w:t>1 (x4)</w:t>
            </w:r>
          </w:p>
        </w:tc>
      </w:tr>
      <w:tr w:rsidR="00B36665" w:rsidRPr="009E2F1E" w14:paraId="3E338622" w14:textId="77777777">
        <w:tc>
          <w:tcPr>
            <w:tcW w:w="973" w:type="dxa"/>
          </w:tcPr>
          <w:p w14:paraId="3E4FD480" w14:textId="77777777" w:rsidR="00B36665" w:rsidRPr="009E2F1E" w:rsidRDefault="00B36665" w:rsidP="00D44DBF">
            <w:pPr>
              <w:spacing w:after="0"/>
              <w:rPr>
                <w:rFonts w:eastAsia="Times"/>
              </w:rPr>
            </w:pPr>
            <w:r w:rsidRPr="009E2F1E">
              <w:rPr>
                <w:rFonts w:eastAsia="Times"/>
              </w:rPr>
              <w:t>79</w:t>
            </w:r>
          </w:p>
        </w:tc>
        <w:tc>
          <w:tcPr>
            <w:tcW w:w="4125" w:type="dxa"/>
          </w:tcPr>
          <w:p w14:paraId="1797F617" w14:textId="77777777" w:rsidR="00B36665" w:rsidRPr="009E2F1E" w:rsidRDefault="00B36665" w:rsidP="00D44DBF">
            <w:pPr>
              <w:spacing w:after="0"/>
              <w:rPr>
                <w:rFonts w:eastAsia="Times"/>
              </w:rPr>
            </w:pPr>
            <w:r w:rsidRPr="009E2F1E">
              <w:rPr>
                <w:rFonts w:eastAsia="Times"/>
              </w:rPr>
              <w:t>Anaesthesia for operative delivery – indicator</w:t>
            </w:r>
          </w:p>
        </w:tc>
        <w:tc>
          <w:tcPr>
            <w:tcW w:w="1077" w:type="dxa"/>
          </w:tcPr>
          <w:p w14:paraId="3BC87DB0" w14:textId="77777777" w:rsidR="00B36665" w:rsidRPr="009E2F1E" w:rsidRDefault="00B36665" w:rsidP="00D44DBF">
            <w:pPr>
              <w:spacing w:after="0"/>
              <w:rPr>
                <w:rFonts w:eastAsia="Times"/>
              </w:rPr>
            </w:pPr>
            <w:r w:rsidRPr="009E2F1E">
              <w:rPr>
                <w:rFonts w:eastAsia="Times"/>
              </w:rPr>
              <w:t>Number</w:t>
            </w:r>
          </w:p>
        </w:tc>
        <w:tc>
          <w:tcPr>
            <w:tcW w:w="1508" w:type="dxa"/>
          </w:tcPr>
          <w:p w14:paraId="158A9EA9" w14:textId="77777777" w:rsidR="00B36665" w:rsidRPr="009E2F1E" w:rsidRDefault="00B36665" w:rsidP="00D44DBF">
            <w:pPr>
              <w:spacing w:after="0"/>
              <w:rPr>
                <w:rFonts w:eastAsia="Times"/>
              </w:rPr>
            </w:pPr>
            <w:r w:rsidRPr="009E2F1E">
              <w:rPr>
                <w:rFonts w:eastAsia="Times"/>
              </w:rPr>
              <w:t>N</w:t>
            </w:r>
          </w:p>
        </w:tc>
        <w:tc>
          <w:tcPr>
            <w:tcW w:w="760" w:type="dxa"/>
          </w:tcPr>
          <w:p w14:paraId="01F56515" w14:textId="77777777" w:rsidR="00B36665" w:rsidRPr="009E2F1E" w:rsidRDefault="00B36665" w:rsidP="00D44DBF">
            <w:pPr>
              <w:spacing w:after="0"/>
              <w:rPr>
                <w:rFonts w:eastAsia="Times"/>
              </w:rPr>
            </w:pPr>
            <w:r w:rsidRPr="009E2F1E">
              <w:rPr>
                <w:rFonts w:eastAsia="Times"/>
              </w:rPr>
              <w:t>1</w:t>
            </w:r>
          </w:p>
        </w:tc>
      </w:tr>
      <w:tr w:rsidR="00B36665" w:rsidRPr="009E2F1E" w14:paraId="373BC6C3" w14:textId="77777777">
        <w:tc>
          <w:tcPr>
            <w:tcW w:w="973" w:type="dxa"/>
          </w:tcPr>
          <w:p w14:paraId="59ADA656" w14:textId="77777777" w:rsidR="00B36665" w:rsidRPr="009E2F1E" w:rsidRDefault="00B36665" w:rsidP="00D44DBF">
            <w:pPr>
              <w:spacing w:after="0"/>
              <w:rPr>
                <w:rFonts w:eastAsia="Times"/>
              </w:rPr>
            </w:pPr>
            <w:r w:rsidRPr="009E2F1E">
              <w:rPr>
                <w:rFonts w:eastAsia="Times"/>
              </w:rPr>
              <w:t>80</w:t>
            </w:r>
          </w:p>
        </w:tc>
        <w:tc>
          <w:tcPr>
            <w:tcW w:w="4125" w:type="dxa"/>
          </w:tcPr>
          <w:p w14:paraId="75D315DE" w14:textId="77777777" w:rsidR="00B36665" w:rsidRPr="009E2F1E" w:rsidRDefault="00B36665" w:rsidP="00D44DBF">
            <w:pPr>
              <w:spacing w:after="0"/>
              <w:rPr>
                <w:rFonts w:eastAsia="Times"/>
              </w:rPr>
            </w:pPr>
            <w:r w:rsidRPr="009E2F1E">
              <w:rPr>
                <w:rFonts w:eastAsia="Times"/>
              </w:rPr>
              <w:t>Anaesthesia for operative delivery – type</w:t>
            </w:r>
          </w:p>
        </w:tc>
        <w:tc>
          <w:tcPr>
            <w:tcW w:w="1077" w:type="dxa"/>
          </w:tcPr>
          <w:p w14:paraId="3DFAE3AE" w14:textId="77777777" w:rsidR="00B36665" w:rsidRPr="009E2F1E" w:rsidRDefault="00B36665" w:rsidP="00D44DBF">
            <w:pPr>
              <w:spacing w:after="0"/>
              <w:rPr>
                <w:rFonts w:eastAsia="Times"/>
              </w:rPr>
            </w:pPr>
            <w:r w:rsidRPr="009E2F1E">
              <w:rPr>
                <w:rFonts w:eastAsia="Times"/>
              </w:rPr>
              <w:t>Number</w:t>
            </w:r>
          </w:p>
        </w:tc>
        <w:tc>
          <w:tcPr>
            <w:tcW w:w="1508" w:type="dxa"/>
          </w:tcPr>
          <w:p w14:paraId="5CFD51C4" w14:textId="77777777" w:rsidR="00B36665" w:rsidRPr="009E2F1E" w:rsidRDefault="00B36665" w:rsidP="00D44DBF">
            <w:pPr>
              <w:spacing w:after="0"/>
              <w:rPr>
                <w:rFonts w:eastAsia="Times"/>
              </w:rPr>
            </w:pPr>
            <w:r w:rsidRPr="009E2F1E">
              <w:rPr>
                <w:rFonts w:eastAsia="Times"/>
              </w:rPr>
              <w:t>N</w:t>
            </w:r>
          </w:p>
        </w:tc>
        <w:tc>
          <w:tcPr>
            <w:tcW w:w="760" w:type="dxa"/>
          </w:tcPr>
          <w:p w14:paraId="7D36B7F2" w14:textId="77777777" w:rsidR="00B36665" w:rsidRPr="009E2F1E" w:rsidRDefault="00B36665" w:rsidP="00D44DBF">
            <w:pPr>
              <w:spacing w:after="0"/>
              <w:rPr>
                <w:rFonts w:eastAsia="Times"/>
              </w:rPr>
            </w:pPr>
            <w:r w:rsidRPr="009E2F1E">
              <w:rPr>
                <w:rFonts w:eastAsia="Times"/>
              </w:rPr>
              <w:t>1 (x4)</w:t>
            </w:r>
          </w:p>
        </w:tc>
      </w:tr>
      <w:tr w:rsidR="00B36665" w:rsidRPr="009E2F1E" w14:paraId="0F784EBB" w14:textId="77777777">
        <w:tc>
          <w:tcPr>
            <w:tcW w:w="973" w:type="dxa"/>
          </w:tcPr>
          <w:p w14:paraId="0B44E675" w14:textId="77777777" w:rsidR="00B36665" w:rsidRPr="009E2F1E" w:rsidRDefault="00B36665" w:rsidP="00D44DBF">
            <w:pPr>
              <w:spacing w:after="0"/>
              <w:rPr>
                <w:rFonts w:eastAsia="Times"/>
              </w:rPr>
            </w:pPr>
            <w:r w:rsidRPr="009E2F1E">
              <w:rPr>
                <w:rFonts w:eastAsia="Times"/>
              </w:rPr>
              <w:t>81</w:t>
            </w:r>
          </w:p>
        </w:tc>
        <w:tc>
          <w:tcPr>
            <w:tcW w:w="4125" w:type="dxa"/>
          </w:tcPr>
          <w:p w14:paraId="6D49D225" w14:textId="77777777" w:rsidR="00B36665" w:rsidRPr="009E2F1E" w:rsidRDefault="00B36665" w:rsidP="00D44DBF">
            <w:pPr>
              <w:spacing w:after="0"/>
              <w:rPr>
                <w:rFonts w:eastAsia="Times"/>
              </w:rPr>
            </w:pPr>
            <w:r w:rsidRPr="009E2F1E">
              <w:rPr>
                <w:rFonts w:eastAsia="Times"/>
              </w:rPr>
              <w:t>Events of labour and birth – free text</w:t>
            </w:r>
          </w:p>
        </w:tc>
        <w:tc>
          <w:tcPr>
            <w:tcW w:w="1077" w:type="dxa"/>
          </w:tcPr>
          <w:p w14:paraId="440FC5C2" w14:textId="77777777" w:rsidR="00B36665" w:rsidRPr="009E2F1E" w:rsidRDefault="00B36665" w:rsidP="00D44DBF">
            <w:pPr>
              <w:spacing w:after="0"/>
              <w:rPr>
                <w:rFonts w:eastAsia="Times"/>
              </w:rPr>
            </w:pPr>
            <w:r w:rsidRPr="009E2F1E">
              <w:rPr>
                <w:rFonts w:eastAsia="Times"/>
              </w:rPr>
              <w:t>String</w:t>
            </w:r>
          </w:p>
        </w:tc>
        <w:tc>
          <w:tcPr>
            <w:tcW w:w="1508" w:type="dxa"/>
          </w:tcPr>
          <w:p w14:paraId="2C22881B" w14:textId="77777777" w:rsidR="00B36665" w:rsidRPr="009E2F1E" w:rsidRDefault="00B36665" w:rsidP="00D44DBF">
            <w:pPr>
              <w:spacing w:after="0"/>
              <w:rPr>
                <w:rFonts w:eastAsia="Times"/>
              </w:rPr>
            </w:pPr>
            <w:r w:rsidRPr="009E2F1E">
              <w:rPr>
                <w:rFonts w:eastAsia="Times"/>
              </w:rPr>
              <w:t>A(300)</w:t>
            </w:r>
          </w:p>
        </w:tc>
        <w:tc>
          <w:tcPr>
            <w:tcW w:w="760" w:type="dxa"/>
          </w:tcPr>
          <w:p w14:paraId="43CC4B7A" w14:textId="77777777" w:rsidR="00B36665" w:rsidRPr="009E2F1E" w:rsidRDefault="00B36665" w:rsidP="00D44DBF">
            <w:pPr>
              <w:spacing w:after="0"/>
              <w:rPr>
                <w:rFonts w:eastAsia="Times"/>
              </w:rPr>
            </w:pPr>
            <w:r w:rsidRPr="009E2F1E">
              <w:rPr>
                <w:rFonts w:eastAsia="Times"/>
              </w:rPr>
              <w:t>300</w:t>
            </w:r>
          </w:p>
        </w:tc>
      </w:tr>
      <w:tr w:rsidR="00B36665" w:rsidRPr="009E2F1E" w14:paraId="5DE22F40" w14:textId="77777777">
        <w:tc>
          <w:tcPr>
            <w:tcW w:w="973" w:type="dxa"/>
          </w:tcPr>
          <w:p w14:paraId="15711362" w14:textId="77777777" w:rsidR="00B36665" w:rsidRPr="009E2F1E" w:rsidRDefault="00B36665" w:rsidP="00D44DBF">
            <w:pPr>
              <w:spacing w:after="0"/>
              <w:rPr>
                <w:rFonts w:eastAsia="Times"/>
              </w:rPr>
            </w:pPr>
            <w:r w:rsidRPr="009E2F1E">
              <w:rPr>
                <w:rFonts w:eastAsia="Times"/>
              </w:rPr>
              <w:t>82</w:t>
            </w:r>
          </w:p>
        </w:tc>
        <w:tc>
          <w:tcPr>
            <w:tcW w:w="4125" w:type="dxa"/>
          </w:tcPr>
          <w:p w14:paraId="2E0159F7" w14:textId="77777777" w:rsidR="00B36665" w:rsidRPr="009E2F1E" w:rsidRDefault="00B36665" w:rsidP="00D44DBF">
            <w:pPr>
              <w:spacing w:after="0"/>
              <w:rPr>
                <w:rFonts w:eastAsia="Times"/>
              </w:rPr>
            </w:pPr>
            <w:r w:rsidRPr="009E2F1E">
              <w:rPr>
                <w:rFonts w:eastAsia="Times"/>
              </w:rPr>
              <w:t>Events of labour and birth – ICD-10-AM code</w:t>
            </w:r>
          </w:p>
        </w:tc>
        <w:tc>
          <w:tcPr>
            <w:tcW w:w="1077" w:type="dxa"/>
          </w:tcPr>
          <w:p w14:paraId="04E51786" w14:textId="77777777" w:rsidR="00B36665" w:rsidRPr="009E2F1E" w:rsidRDefault="00B36665" w:rsidP="00D44DBF">
            <w:pPr>
              <w:spacing w:after="0"/>
              <w:rPr>
                <w:rFonts w:eastAsia="Times"/>
              </w:rPr>
            </w:pPr>
            <w:r w:rsidRPr="009E2F1E">
              <w:rPr>
                <w:rFonts w:eastAsia="Times"/>
              </w:rPr>
              <w:t>String</w:t>
            </w:r>
          </w:p>
        </w:tc>
        <w:tc>
          <w:tcPr>
            <w:tcW w:w="1508" w:type="dxa"/>
          </w:tcPr>
          <w:p w14:paraId="63C42B65" w14:textId="77777777" w:rsidR="00B36665" w:rsidRPr="009E2F1E" w:rsidRDefault="00B36665" w:rsidP="00D44DBF">
            <w:pPr>
              <w:spacing w:after="0"/>
              <w:rPr>
                <w:rFonts w:eastAsia="Times"/>
              </w:rPr>
            </w:pPr>
            <w:r w:rsidRPr="009E2F1E">
              <w:rPr>
                <w:rFonts w:eastAsia="Times"/>
              </w:rPr>
              <w:t>ANN[NN]</w:t>
            </w:r>
          </w:p>
        </w:tc>
        <w:tc>
          <w:tcPr>
            <w:tcW w:w="760" w:type="dxa"/>
          </w:tcPr>
          <w:p w14:paraId="77C1B8F9" w14:textId="77777777" w:rsidR="00B36665" w:rsidRPr="009E2F1E" w:rsidRDefault="00B36665" w:rsidP="00D44DBF">
            <w:pPr>
              <w:spacing w:after="0"/>
              <w:rPr>
                <w:rFonts w:eastAsia="Times"/>
              </w:rPr>
            </w:pPr>
            <w:r w:rsidRPr="009E2F1E">
              <w:rPr>
                <w:rFonts w:eastAsia="Times"/>
              </w:rPr>
              <w:t>5 (x9)</w:t>
            </w:r>
          </w:p>
        </w:tc>
      </w:tr>
      <w:tr w:rsidR="00B36665" w:rsidRPr="009E2F1E" w14:paraId="7B47A13F" w14:textId="77777777">
        <w:tc>
          <w:tcPr>
            <w:tcW w:w="973" w:type="dxa"/>
          </w:tcPr>
          <w:p w14:paraId="493BA1C3" w14:textId="77777777" w:rsidR="00B36665" w:rsidRPr="009E2F1E" w:rsidRDefault="00B36665" w:rsidP="00D44DBF">
            <w:pPr>
              <w:spacing w:after="0"/>
              <w:rPr>
                <w:rFonts w:eastAsia="Times"/>
              </w:rPr>
            </w:pPr>
            <w:r w:rsidRPr="009E2F1E">
              <w:rPr>
                <w:rFonts w:eastAsia="Times"/>
              </w:rPr>
              <w:t>83</w:t>
            </w:r>
          </w:p>
        </w:tc>
        <w:tc>
          <w:tcPr>
            <w:tcW w:w="4125" w:type="dxa"/>
          </w:tcPr>
          <w:p w14:paraId="0FB984D1" w14:textId="77777777" w:rsidR="00B36665" w:rsidRPr="009E2F1E" w:rsidRDefault="00B36665" w:rsidP="00D44DBF">
            <w:pPr>
              <w:spacing w:after="0"/>
              <w:rPr>
                <w:rFonts w:eastAsia="Times"/>
              </w:rPr>
            </w:pPr>
            <w:r w:rsidRPr="009E2F1E">
              <w:rPr>
                <w:rFonts w:eastAsia="Times"/>
              </w:rPr>
              <w:t>Prophylactic oxytocin in third stage</w:t>
            </w:r>
          </w:p>
        </w:tc>
        <w:tc>
          <w:tcPr>
            <w:tcW w:w="1077" w:type="dxa"/>
          </w:tcPr>
          <w:p w14:paraId="5B290AA2" w14:textId="77777777" w:rsidR="00B36665" w:rsidRPr="009E2F1E" w:rsidRDefault="00B36665" w:rsidP="00D44DBF">
            <w:pPr>
              <w:spacing w:after="0"/>
              <w:rPr>
                <w:rFonts w:eastAsia="Times"/>
              </w:rPr>
            </w:pPr>
            <w:r w:rsidRPr="009E2F1E">
              <w:rPr>
                <w:rFonts w:eastAsia="Times"/>
              </w:rPr>
              <w:t>Number</w:t>
            </w:r>
          </w:p>
        </w:tc>
        <w:tc>
          <w:tcPr>
            <w:tcW w:w="1508" w:type="dxa"/>
          </w:tcPr>
          <w:p w14:paraId="5089D858" w14:textId="77777777" w:rsidR="00B36665" w:rsidRPr="009E2F1E" w:rsidRDefault="00B36665" w:rsidP="00D44DBF">
            <w:pPr>
              <w:spacing w:after="0"/>
              <w:rPr>
                <w:rFonts w:eastAsia="Times"/>
              </w:rPr>
            </w:pPr>
            <w:r w:rsidRPr="009E2F1E">
              <w:rPr>
                <w:rFonts w:eastAsia="Times"/>
              </w:rPr>
              <w:t>N</w:t>
            </w:r>
          </w:p>
        </w:tc>
        <w:tc>
          <w:tcPr>
            <w:tcW w:w="760" w:type="dxa"/>
          </w:tcPr>
          <w:p w14:paraId="533D8C99" w14:textId="77777777" w:rsidR="00B36665" w:rsidRPr="009E2F1E" w:rsidRDefault="00B36665" w:rsidP="00D44DBF">
            <w:pPr>
              <w:spacing w:after="0"/>
              <w:rPr>
                <w:rFonts w:eastAsia="Times"/>
              </w:rPr>
            </w:pPr>
            <w:r w:rsidRPr="009E2F1E">
              <w:rPr>
                <w:rFonts w:eastAsia="Times"/>
              </w:rPr>
              <w:t>1</w:t>
            </w:r>
          </w:p>
        </w:tc>
      </w:tr>
      <w:tr w:rsidR="00B36665" w:rsidRPr="009E2F1E" w14:paraId="76FCD0AE" w14:textId="77777777">
        <w:tc>
          <w:tcPr>
            <w:tcW w:w="973" w:type="dxa"/>
          </w:tcPr>
          <w:p w14:paraId="0601DBA9" w14:textId="77777777" w:rsidR="00B36665" w:rsidRPr="009E2F1E" w:rsidRDefault="00B36665" w:rsidP="00D44DBF">
            <w:pPr>
              <w:spacing w:after="0"/>
              <w:rPr>
                <w:rFonts w:eastAsia="Times"/>
              </w:rPr>
            </w:pPr>
            <w:r w:rsidRPr="009E2F1E">
              <w:rPr>
                <w:rFonts w:eastAsia="Times"/>
              </w:rPr>
              <w:t>84</w:t>
            </w:r>
          </w:p>
        </w:tc>
        <w:tc>
          <w:tcPr>
            <w:tcW w:w="4125" w:type="dxa"/>
          </w:tcPr>
          <w:p w14:paraId="105499EB" w14:textId="77777777" w:rsidR="00B36665" w:rsidRPr="009E2F1E" w:rsidRDefault="00B36665" w:rsidP="00D44DBF">
            <w:pPr>
              <w:spacing w:after="0"/>
              <w:rPr>
                <w:rFonts w:eastAsia="Times"/>
              </w:rPr>
            </w:pPr>
            <w:r w:rsidRPr="009E2F1E">
              <w:rPr>
                <w:rFonts w:eastAsia="Times"/>
              </w:rPr>
              <w:t>Manual removal of placenta</w:t>
            </w:r>
          </w:p>
        </w:tc>
        <w:tc>
          <w:tcPr>
            <w:tcW w:w="1077" w:type="dxa"/>
          </w:tcPr>
          <w:p w14:paraId="18A196B4" w14:textId="77777777" w:rsidR="00B36665" w:rsidRPr="009E2F1E" w:rsidRDefault="00B36665" w:rsidP="00D44DBF">
            <w:pPr>
              <w:spacing w:after="0"/>
              <w:rPr>
                <w:rFonts w:eastAsia="Times"/>
              </w:rPr>
            </w:pPr>
            <w:r w:rsidRPr="009E2F1E">
              <w:rPr>
                <w:rFonts w:eastAsia="Times"/>
              </w:rPr>
              <w:t>Number</w:t>
            </w:r>
          </w:p>
        </w:tc>
        <w:tc>
          <w:tcPr>
            <w:tcW w:w="1508" w:type="dxa"/>
          </w:tcPr>
          <w:p w14:paraId="0A1F3210" w14:textId="77777777" w:rsidR="00B36665" w:rsidRPr="009E2F1E" w:rsidRDefault="00B36665" w:rsidP="00D44DBF">
            <w:pPr>
              <w:spacing w:after="0"/>
              <w:rPr>
                <w:rFonts w:eastAsia="Times"/>
              </w:rPr>
            </w:pPr>
            <w:r w:rsidRPr="009E2F1E">
              <w:rPr>
                <w:rFonts w:eastAsia="Times"/>
              </w:rPr>
              <w:t>N</w:t>
            </w:r>
          </w:p>
        </w:tc>
        <w:tc>
          <w:tcPr>
            <w:tcW w:w="760" w:type="dxa"/>
          </w:tcPr>
          <w:p w14:paraId="69D04BE7" w14:textId="77777777" w:rsidR="00B36665" w:rsidRPr="009E2F1E" w:rsidRDefault="00B36665" w:rsidP="00D44DBF">
            <w:pPr>
              <w:spacing w:after="0"/>
              <w:rPr>
                <w:rFonts w:eastAsia="Times"/>
              </w:rPr>
            </w:pPr>
            <w:r w:rsidRPr="009E2F1E">
              <w:rPr>
                <w:rFonts w:eastAsia="Times"/>
              </w:rPr>
              <w:t>1</w:t>
            </w:r>
          </w:p>
        </w:tc>
      </w:tr>
      <w:tr w:rsidR="00B36665" w:rsidRPr="009E2F1E" w14:paraId="03D436A3" w14:textId="77777777">
        <w:tc>
          <w:tcPr>
            <w:tcW w:w="973" w:type="dxa"/>
          </w:tcPr>
          <w:p w14:paraId="5BDE9566" w14:textId="77777777" w:rsidR="00B36665" w:rsidRPr="009E2F1E" w:rsidRDefault="00B36665" w:rsidP="00D44DBF">
            <w:pPr>
              <w:spacing w:after="0"/>
              <w:rPr>
                <w:rFonts w:eastAsia="Times"/>
              </w:rPr>
            </w:pPr>
            <w:r w:rsidRPr="009E2F1E">
              <w:rPr>
                <w:rFonts w:eastAsia="Times"/>
              </w:rPr>
              <w:t>85</w:t>
            </w:r>
          </w:p>
        </w:tc>
        <w:tc>
          <w:tcPr>
            <w:tcW w:w="4125" w:type="dxa"/>
          </w:tcPr>
          <w:p w14:paraId="0516635E" w14:textId="77777777" w:rsidR="00B36665" w:rsidRPr="009E2F1E" w:rsidRDefault="00B36665" w:rsidP="00D44DBF">
            <w:pPr>
              <w:spacing w:after="0"/>
              <w:rPr>
                <w:rFonts w:eastAsia="Times"/>
              </w:rPr>
            </w:pPr>
            <w:r w:rsidRPr="009E2F1E">
              <w:rPr>
                <w:rFonts w:eastAsia="Times"/>
              </w:rPr>
              <w:t>Perineal laceration – indicator</w:t>
            </w:r>
          </w:p>
        </w:tc>
        <w:tc>
          <w:tcPr>
            <w:tcW w:w="1077" w:type="dxa"/>
          </w:tcPr>
          <w:p w14:paraId="46EEC38C" w14:textId="77777777" w:rsidR="00B36665" w:rsidRPr="009E2F1E" w:rsidRDefault="00B36665" w:rsidP="00D44DBF">
            <w:pPr>
              <w:spacing w:after="0"/>
              <w:rPr>
                <w:rFonts w:eastAsia="Times"/>
              </w:rPr>
            </w:pPr>
            <w:r w:rsidRPr="009E2F1E">
              <w:rPr>
                <w:rFonts w:eastAsia="Times"/>
              </w:rPr>
              <w:t>Number</w:t>
            </w:r>
          </w:p>
        </w:tc>
        <w:tc>
          <w:tcPr>
            <w:tcW w:w="1508" w:type="dxa"/>
          </w:tcPr>
          <w:p w14:paraId="50D0A6C1" w14:textId="77777777" w:rsidR="00B36665" w:rsidRPr="009E2F1E" w:rsidRDefault="00B36665" w:rsidP="00D44DBF">
            <w:pPr>
              <w:spacing w:after="0"/>
              <w:rPr>
                <w:rFonts w:eastAsia="Times"/>
              </w:rPr>
            </w:pPr>
            <w:r w:rsidRPr="009E2F1E">
              <w:rPr>
                <w:rFonts w:eastAsia="Times"/>
              </w:rPr>
              <w:t>N</w:t>
            </w:r>
          </w:p>
        </w:tc>
        <w:tc>
          <w:tcPr>
            <w:tcW w:w="760" w:type="dxa"/>
          </w:tcPr>
          <w:p w14:paraId="6F9A0C3B" w14:textId="77777777" w:rsidR="00B36665" w:rsidRPr="009E2F1E" w:rsidRDefault="00B36665" w:rsidP="00D44DBF">
            <w:pPr>
              <w:spacing w:after="0"/>
              <w:rPr>
                <w:rFonts w:eastAsia="Times"/>
              </w:rPr>
            </w:pPr>
            <w:r w:rsidRPr="009E2F1E">
              <w:rPr>
                <w:rFonts w:eastAsia="Times"/>
              </w:rPr>
              <w:t>1</w:t>
            </w:r>
          </w:p>
        </w:tc>
      </w:tr>
      <w:tr w:rsidR="00B36665" w:rsidRPr="009E2F1E" w14:paraId="25B2D68C" w14:textId="77777777">
        <w:tc>
          <w:tcPr>
            <w:tcW w:w="973" w:type="dxa"/>
          </w:tcPr>
          <w:p w14:paraId="7F40C0C9" w14:textId="77777777" w:rsidR="00B36665" w:rsidRPr="009E2F1E" w:rsidRDefault="00B36665" w:rsidP="00D44DBF">
            <w:pPr>
              <w:spacing w:after="0"/>
              <w:rPr>
                <w:rFonts w:eastAsia="Times"/>
              </w:rPr>
            </w:pPr>
            <w:r w:rsidRPr="009E2F1E">
              <w:rPr>
                <w:rFonts w:eastAsia="Times"/>
              </w:rPr>
              <w:t>86</w:t>
            </w:r>
          </w:p>
        </w:tc>
        <w:tc>
          <w:tcPr>
            <w:tcW w:w="4125" w:type="dxa"/>
          </w:tcPr>
          <w:p w14:paraId="7230DA59" w14:textId="77777777" w:rsidR="00B36665" w:rsidRPr="009E2F1E" w:rsidRDefault="00B36665" w:rsidP="00D44DBF">
            <w:pPr>
              <w:spacing w:after="0"/>
              <w:rPr>
                <w:rFonts w:eastAsia="Times"/>
              </w:rPr>
            </w:pPr>
            <w:r w:rsidRPr="009E2F1E">
              <w:rPr>
                <w:rFonts w:eastAsia="Times"/>
              </w:rPr>
              <w:t>Perineal / genital laceration – degree/type</w:t>
            </w:r>
          </w:p>
        </w:tc>
        <w:tc>
          <w:tcPr>
            <w:tcW w:w="1077" w:type="dxa"/>
          </w:tcPr>
          <w:p w14:paraId="573587EF" w14:textId="77777777" w:rsidR="00B36665" w:rsidRPr="009E2F1E" w:rsidRDefault="00B36665" w:rsidP="00D44DBF">
            <w:pPr>
              <w:spacing w:after="0"/>
              <w:rPr>
                <w:rFonts w:eastAsia="Times"/>
              </w:rPr>
            </w:pPr>
            <w:r w:rsidRPr="009E2F1E">
              <w:rPr>
                <w:rFonts w:eastAsia="Times"/>
              </w:rPr>
              <w:t>Number</w:t>
            </w:r>
          </w:p>
        </w:tc>
        <w:tc>
          <w:tcPr>
            <w:tcW w:w="1508" w:type="dxa"/>
          </w:tcPr>
          <w:p w14:paraId="3BACC28D" w14:textId="77777777" w:rsidR="00B36665" w:rsidRPr="009E2F1E" w:rsidRDefault="00B36665" w:rsidP="00D44DBF">
            <w:pPr>
              <w:spacing w:after="0"/>
              <w:rPr>
                <w:rFonts w:eastAsia="Times"/>
              </w:rPr>
            </w:pPr>
            <w:r w:rsidRPr="009E2F1E">
              <w:rPr>
                <w:rFonts w:eastAsia="Times"/>
              </w:rPr>
              <w:t>N</w:t>
            </w:r>
          </w:p>
        </w:tc>
        <w:tc>
          <w:tcPr>
            <w:tcW w:w="760" w:type="dxa"/>
          </w:tcPr>
          <w:p w14:paraId="6DB0762F" w14:textId="77777777" w:rsidR="00B36665" w:rsidRPr="009E2F1E" w:rsidRDefault="00B36665" w:rsidP="00D44DBF">
            <w:pPr>
              <w:spacing w:after="0"/>
              <w:rPr>
                <w:rFonts w:eastAsia="Times"/>
              </w:rPr>
            </w:pPr>
            <w:r w:rsidRPr="009E2F1E">
              <w:rPr>
                <w:rFonts w:eastAsia="Times"/>
              </w:rPr>
              <w:t>1 (x3)</w:t>
            </w:r>
          </w:p>
        </w:tc>
      </w:tr>
      <w:tr w:rsidR="00B36665" w:rsidRPr="009E2F1E" w14:paraId="13DB1C79" w14:textId="77777777">
        <w:tc>
          <w:tcPr>
            <w:tcW w:w="973" w:type="dxa"/>
          </w:tcPr>
          <w:p w14:paraId="58DD7ADF" w14:textId="77777777" w:rsidR="00B36665" w:rsidRPr="009E2F1E" w:rsidRDefault="00B36665" w:rsidP="00D44DBF">
            <w:pPr>
              <w:spacing w:after="0"/>
              <w:rPr>
                <w:rFonts w:eastAsia="Times"/>
              </w:rPr>
            </w:pPr>
            <w:r w:rsidRPr="009E2F1E">
              <w:rPr>
                <w:rFonts w:eastAsia="Times"/>
              </w:rPr>
              <w:t>87</w:t>
            </w:r>
          </w:p>
        </w:tc>
        <w:tc>
          <w:tcPr>
            <w:tcW w:w="4125" w:type="dxa"/>
          </w:tcPr>
          <w:p w14:paraId="43BF97D3" w14:textId="77777777" w:rsidR="00B36665" w:rsidRPr="009E2F1E" w:rsidRDefault="00B36665" w:rsidP="00D44DBF">
            <w:pPr>
              <w:spacing w:after="0"/>
              <w:rPr>
                <w:rFonts w:eastAsia="Times"/>
              </w:rPr>
            </w:pPr>
            <w:r w:rsidRPr="009E2F1E">
              <w:rPr>
                <w:rFonts w:eastAsia="Times"/>
              </w:rPr>
              <w:t>Perineal laceration – repair</w:t>
            </w:r>
          </w:p>
        </w:tc>
        <w:tc>
          <w:tcPr>
            <w:tcW w:w="1077" w:type="dxa"/>
          </w:tcPr>
          <w:p w14:paraId="28305930" w14:textId="77777777" w:rsidR="00B36665" w:rsidRPr="009E2F1E" w:rsidRDefault="00B36665" w:rsidP="00D44DBF">
            <w:pPr>
              <w:spacing w:after="0"/>
              <w:rPr>
                <w:rFonts w:eastAsia="Times"/>
              </w:rPr>
            </w:pPr>
            <w:r w:rsidRPr="009E2F1E">
              <w:rPr>
                <w:rFonts w:eastAsia="Times"/>
              </w:rPr>
              <w:t>Number</w:t>
            </w:r>
          </w:p>
        </w:tc>
        <w:tc>
          <w:tcPr>
            <w:tcW w:w="1508" w:type="dxa"/>
          </w:tcPr>
          <w:p w14:paraId="61DA509D" w14:textId="77777777" w:rsidR="00B36665" w:rsidRPr="009E2F1E" w:rsidRDefault="00B36665" w:rsidP="00D44DBF">
            <w:pPr>
              <w:spacing w:after="0"/>
              <w:rPr>
                <w:rFonts w:eastAsia="Times"/>
              </w:rPr>
            </w:pPr>
            <w:r w:rsidRPr="009E2F1E">
              <w:rPr>
                <w:rFonts w:eastAsia="Times"/>
              </w:rPr>
              <w:t>N</w:t>
            </w:r>
          </w:p>
        </w:tc>
        <w:tc>
          <w:tcPr>
            <w:tcW w:w="760" w:type="dxa"/>
          </w:tcPr>
          <w:p w14:paraId="0F53907F" w14:textId="77777777" w:rsidR="00B36665" w:rsidRPr="009E2F1E" w:rsidRDefault="00B36665" w:rsidP="00D44DBF">
            <w:pPr>
              <w:spacing w:after="0"/>
              <w:rPr>
                <w:rFonts w:eastAsia="Times"/>
              </w:rPr>
            </w:pPr>
            <w:r w:rsidRPr="009E2F1E">
              <w:rPr>
                <w:rFonts w:eastAsia="Times"/>
              </w:rPr>
              <w:t>1</w:t>
            </w:r>
          </w:p>
        </w:tc>
      </w:tr>
      <w:tr w:rsidR="00B36665" w:rsidRPr="009E2F1E" w14:paraId="67749D54" w14:textId="77777777">
        <w:tc>
          <w:tcPr>
            <w:tcW w:w="973" w:type="dxa"/>
          </w:tcPr>
          <w:p w14:paraId="57E01A9C" w14:textId="77777777" w:rsidR="00B36665" w:rsidRPr="009E2F1E" w:rsidRDefault="00B36665" w:rsidP="00D44DBF">
            <w:pPr>
              <w:spacing w:after="0"/>
              <w:rPr>
                <w:rFonts w:eastAsia="Times"/>
              </w:rPr>
            </w:pPr>
            <w:r w:rsidRPr="009E2F1E">
              <w:rPr>
                <w:rFonts w:eastAsia="Times"/>
              </w:rPr>
              <w:t>88</w:t>
            </w:r>
          </w:p>
        </w:tc>
        <w:tc>
          <w:tcPr>
            <w:tcW w:w="4125" w:type="dxa"/>
          </w:tcPr>
          <w:p w14:paraId="4B69A58B" w14:textId="77777777" w:rsidR="00B36665" w:rsidRPr="009E2F1E" w:rsidRDefault="00B36665" w:rsidP="00D44DBF">
            <w:pPr>
              <w:spacing w:after="0"/>
              <w:rPr>
                <w:rFonts w:eastAsia="Times"/>
              </w:rPr>
            </w:pPr>
            <w:r w:rsidRPr="009E2F1E">
              <w:rPr>
                <w:rFonts w:eastAsia="Times"/>
              </w:rPr>
              <w:t>Episiotomy – indicator</w:t>
            </w:r>
          </w:p>
        </w:tc>
        <w:tc>
          <w:tcPr>
            <w:tcW w:w="1077" w:type="dxa"/>
          </w:tcPr>
          <w:p w14:paraId="2F009B4A" w14:textId="77777777" w:rsidR="00B36665" w:rsidRPr="009E2F1E" w:rsidRDefault="00B36665" w:rsidP="00D44DBF">
            <w:pPr>
              <w:spacing w:after="0"/>
              <w:rPr>
                <w:rFonts w:eastAsia="Times"/>
              </w:rPr>
            </w:pPr>
            <w:r w:rsidRPr="009E2F1E">
              <w:rPr>
                <w:rFonts w:eastAsia="Times"/>
              </w:rPr>
              <w:t>Number</w:t>
            </w:r>
          </w:p>
        </w:tc>
        <w:tc>
          <w:tcPr>
            <w:tcW w:w="1508" w:type="dxa"/>
          </w:tcPr>
          <w:p w14:paraId="45523EE6" w14:textId="77777777" w:rsidR="00B36665" w:rsidRPr="009E2F1E" w:rsidRDefault="00B36665" w:rsidP="00D44DBF">
            <w:pPr>
              <w:spacing w:after="0"/>
              <w:rPr>
                <w:rFonts w:eastAsia="Times"/>
              </w:rPr>
            </w:pPr>
            <w:r w:rsidRPr="009E2F1E">
              <w:rPr>
                <w:rFonts w:eastAsia="Times"/>
              </w:rPr>
              <w:t>N</w:t>
            </w:r>
          </w:p>
        </w:tc>
        <w:tc>
          <w:tcPr>
            <w:tcW w:w="760" w:type="dxa"/>
          </w:tcPr>
          <w:p w14:paraId="7F43CF4C" w14:textId="77777777" w:rsidR="00B36665" w:rsidRPr="009E2F1E" w:rsidRDefault="00B36665" w:rsidP="00D44DBF">
            <w:pPr>
              <w:spacing w:after="0"/>
              <w:rPr>
                <w:rFonts w:eastAsia="Times"/>
              </w:rPr>
            </w:pPr>
            <w:r w:rsidRPr="009E2F1E">
              <w:rPr>
                <w:rFonts w:eastAsia="Times"/>
              </w:rPr>
              <w:t>1</w:t>
            </w:r>
          </w:p>
        </w:tc>
      </w:tr>
      <w:tr w:rsidR="00B36665" w:rsidRPr="009E2F1E" w14:paraId="0646F5F6" w14:textId="77777777">
        <w:tc>
          <w:tcPr>
            <w:tcW w:w="973" w:type="dxa"/>
          </w:tcPr>
          <w:p w14:paraId="7FC49021" w14:textId="77777777" w:rsidR="00B36665" w:rsidRPr="009E2F1E" w:rsidRDefault="00B36665" w:rsidP="00D44DBF">
            <w:pPr>
              <w:spacing w:after="0"/>
              <w:rPr>
                <w:rFonts w:eastAsia="Times"/>
              </w:rPr>
            </w:pPr>
            <w:r w:rsidRPr="009E2F1E">
              <w:rPr>
                <w:rFonts w:eastAsia="Times"/>
              </w:rPr>
              <w:t>89</w:t>
            </w:r>
          </w:p>
        </w:tc>
        <w:tc>
          <w:tcPr>
            <w:tcW w:w="4125" w:type="dxa"/>
          </w:tcPr>
          <w:p w14:paraId="32DA426B" w14:textId="77777777" w:rsidR="00B36665" w:rsidRPr="009E2F1E" w:rsidRDefault="00B36665" w:rsidP="00D44DBF">
            <w:pPr>
              <w:spacing w:after="0"/>
              <w:rPr>
                <w:rFonts w:eastAsia="Times"/>
              </w:rPr>
            </w:pPr>
            <w:r w:rsidRPr="009E2F1E">
              <w:rPr>
                <w:rFonts w:eastAsia="Times"/>
              </w:rPr>
              <w:t>Blood loss (ml)</w:t>
            </w:r>
          </w:p>
        </w:tc>
        <w:tc>
          <w:tcPr>
            <w:tcW w:w="1077" w:type="dxa"/>
          </w:tcPr>
          <w:p w14:paraId="7A32C33B" w14:textId="77777777" w:rsidR="00B36665" w:rsidRPr="009E2F1E" w:rsidRDefault="00B36665" w:rsidP="00D44DBF">
            <w:pPr>
              <w:spacing w:after="0"/>
              <w:rPr>
                <w:rFonts w:eastAsia="Times"/>
              </w:rPr>
            </w:pPr>
            <w:r w:rsidRPr="009E2F1E">
              <w:rPr>
                <w:rFonts w:eastAsia="Times"/>
              </w:rPr>
              <w:t>Number</w:t>
            </w:r>
          </w:p>
        </w:tc>
        <w:tc>
          <w:tcPr>
            <w:tcW w:w="1508" w:type="dxa"/>
          </w:tcPr>
          <w:p w14:paraId="0878AFC3" w14:textId="77777777" w:rsidR="00B36665" w:rsidRPr="009E2F1E" w:rsidRDefault="00B36665" w:rsidP="00D44DBF">
            <w:pPr>
              <w:spacing w:after="0"/>
              <w:rPr>
                <w:rFonts w:eastAsia="Times"/>
              </w:rPr>
            </w:pPr>
            <w:r w:rsidRPr="009E2F1E">
              <w:rPr>
                <w:rFonts w:eastAsia="Times"/>
              </w:rPr>
              <w:t>N[NNNN]</w:t>
            </w:r>
          </w:p>
        </w:tc>
        <w:tc>
          <w:tcPr>
            <w:tcW w:w="760" w:type="dxa"/>
          </w:tcPr>
          <w:p w14:paraId="18FB9319" w14:textId="77777777" w:rsidR="00B36665" w:rsidRPr="009E2F1E" w:rsidRDefault="00B36665" w:rsidP="00D44DBF">
            <w:pPr>
              <w:spacing w:after="0"/>
              <w:rPr>
                <w:rFonts w:eastAsia="Times"/>
              </w:rPr>
            </w:pPr>
            <w:r w:rsidRPr="009E2F1E">
              <w:rPr>
                <w:rFonts w:eastAsia="Times"/>
              </w:rPr>
              <w:t>5</w:t>
            </w:r>
          </w:p>
        </w:tc>
      </w:tr>
      <w:tr w:rsidR="00B36665" w:rsidRPr="009E2F1E" w14:paraId="7ACC5BC9" w14:textId="77777777">
        <w:tc>
          <w:tcPr>
            <w:tcW w:w="973" w:type="dxa"/>
          </w:tcPr>
          <w:p w14:paraId="6B56839B" w14:textId="77777777" w:rsidR="00B36665" w:rsidRPr="009E2F1E" w:rsidRDefault="00B36665" w:rsidP="00D44DBF">
            <w:pPr>
              <w:spacing w:after="0"/>
              <w:rPr>
                <w:rFonts w:eastAsia="Times"/>
              </w:rPr>
            </w:pPr>
            <w:r w:rsidRPr="009E2F1E">
              <w:rPr>
                <w:rFonts w:eastAsia="Times"/>
              </w:rPr>
              <w:t>90</w:t>
            </w:r>
          </w:p>
        </w:tc>
        <w:tc>
          <w:tcPr>
            <w:tcW w:w="4125" w:type="dxa"/>
          </w:tcPr>
          <w:p w14:paraId="7103B5B6" w14:textId="77777777" w:rsidR="00B36665" w:rsidRPr="009E2F1E" w:rsidRDefault="00B36665" w:rsidP="00D44DBF">
            <w:pPr>
              <w:spacing w:after="0"/>
              <w:rPr>
                <w:rFonts w:eastAsia="Times"/>
              </w:rPr>
            </w:pPr>
            <w:r w:rsidRPr="009E2F1E">
              <w:rPr>
                <w:rFonts w:eastAsia="Times"/>
              </w:rPr>
              <w:t>Blood product transfusion – mother</w:t>
            </w:r>
          </w:p>
        </w:tc>
        <w:tc>
          <w:tcPr>
            <w:tcW w:w="1077" w:type="dxa"/>
          </w:tcPr>
          <w:p w14:paraId="365EF03E" w14:textId="77777777" w:rsidR="00B36665" w:rsidRPr="009E2F1E" w:rsidRDefault="00B36665" w:rsidP="00D44DBF">
            <w:pPr>
              <w:spacing w:after="0"/>
              <w:rPr>
                <w:rFonts w:eastAsia="Times"/>
              </w:rPr>
            </w:pPr>
            <w:r w:rsidRPr="009E2F1E">
              <w:rPr>
                <w:rFonts w:eastAsia="Times"/>
              </w:rPr>
              <w:t>Number</w:t>
            </w:r>
          </w:p>
        </w:tc>
        <w:tc>
          <w:tcPr>
            <w:tcW w:w="1508" w:type="dxa"/>
          </w:tcPr>
          <w:p w14:paraId="73334E5E" w14:textId="77777777" w:rsidR="00B36665" w:rsidRPr="009E2F1E" w:rsidRDefault="00B36665" w:rsidP="00D44DBF">
            <w:pPr>
              <w:spacing w:after="0"/>
              <w:rPr>
                <w:rFonts w:eastAsia="Times"/>
              </w:rPr>
            </w:pPr>
            <w:r w:rsidRPr="009E2F1E">
              <w:rPr>
                <w:rFonts w:eastAsia="Times"/>
              </w:rPr>
              <w:t>N</w:t>
            </w:r>
          </w:p>
        </w:tc>
        <w:tc>
          <w:tcPr>
            <w:tcW w:w="760" w:type="dxa"/>
          </w:tcPr>
          <w:p w14:paraId="12524FCE" w14:textId="77777777" w:rsidR="00B36665" w:rsidRPr="009E2F1E" w:rsidRDefault="00B36665" w:rsidP="00D44DBF">
            <w:pPr>
              <w:spacing w:after="0"/>
              <w:rPr>
                <w:rFonts w:eastAsia="Times"/>
              </w:rPr>
            </w:pPr>
            <w:r w:rsidRPr="009E2F1E">
              <w:rPr>
                <w:rFonts w:eastAsia="Times"/>
              </w:rPr>
              <w:t>1</w:t>
            </w:r>
          </w:p>
        </w:tc>
      </w:tr>
      <w:tr w:rsidR="00B36665" w:rsidRPr="009E2F1E" w14:paraId="2E39AA22" w14:textId="77777777">
        <w:tc>
          <w:tcPr>
            <w:tcW w:w="973" w:type="dxa"/>
          </w:tcPr>
          <w:p w14:paraId="0CEA38F1" w14:textId="77777777" w:rsidR="00B36665" w:rsidRPr="009E2F1E" w:rsidRDefault="00B36665" w:rsidP="00D44DBF">
            <w:pPr>
              <w:spacing w:after="0"/>
              <w:rPr>
                <w:rFonts w:eastAsia="Times"/>
              </w:rPr>
            </w:pPr>
            <w:r w:rsidRPr="009E2F1E">
              <w:rPr>
                <w:rFonts w:eastAsia="Times"/>
              </w:rPr>
              <w:t>91</w:t>
            </w:r>
          </w:p>
        </w:tc>
        <w:tc>
          <w:tcPr>
            <w:tcW w:w="4125" w:type="dxa"/>
          </w:tcPr>
          <w:p w14:paraId="1097200A" w14:textId="77777777" w:rsidR="00B36665" w:rsidRPr="009E2F1E" w:rsidRDefault="00B36665" w:rsidP="00D44DBF">
            <w:pPr>
              <w:spacing w:after="0"/>
              <w:rPr>
                <w:rFonts w:eastAsia="Times"/>
              </w:rPr>
            </w:pPr>
            <w:r w:rsidRPr="009E2F1E">
              <w:rPr>
                <w:rFonts w:eastAsia="Times"/>
              </w:rPr>
              <w:t>Postpartum complications – free text</w:t>
            </w:r>
          </w:p>
        </w:tc>
        <w:tc>
          <w:tcPr>
            <w:tcW w:w="1077" w:type="dxa"/>
          </w:tcPr>
          <w:p w14:paraId="10B4D2BD" w14:textId="77777777" w:rsidR="00B36665" w:rsidRPr="009E2F1E" w:rsidRDefault="00B36665" w:rsidP="00D44DBF">
            <w:pPr>
              <w:spacing w:after="0"/>
              <w:rPr>
                <w:rFonts w:eastAsia="Times"/>
              </w:rPr>
            </w:pPr>
            <w:r w:rsidRPr="009E2F1E">
              <w:rPr>
                <w:rFonts w:eastAsia="Times"/>
              </w:rPr>
              <w:t>String</w:t>
            </w:r>
          </w:p>
        </w:tc>
        <w:tc>
          <w:tcPr>
            <w:tcW w:w="1508" w:type="dxa"/>
          </w:tcPr>
          <w:p w14:paraId="04054B7F" w14:textId="77777777" w:rsidR="00B36665" w:rsidRPr="009E2F1E" w:rsidRDefault="00B36665" w:rsidP="00D44DBF">
            <w:pPr>
              <w:spacing w:after="0"/>
              <w:rPr>
                <w:rFonts w:eastAsia="Times"/>
              </w:rPr>
            </w:pPr>
            <w:r w:rsidRPr="009E2F1E">
              <w:rPr>
                <w:rFonts w:eastAsia="Times"/>
              </w:rPr>
              <w:t>A(300)</w:t>
            </w:r>
          </w:p>
        </w:tc>
        <w:tc>
          <w:tcPr>
            <w:tcW w:w="760" w:type="dxa"/>
          </w:tcPr>
          <w:p w14:paraId="5A2DE867" w14:textId="77777777" w:rsidR="00B36665" w:rsidRPr="009E2F1E" w:rsidRDefault="00B36665" w:rsidP="00D44DBF">
            <w:pPr>
              <w:spacing w:after="0"/>
              <w:rPr>
                <w:rFonts w:eastAsia="Times"/>
              </w:rPr>
            </w:pPr>
            <w:r w:rsidRPr="009E2F1E">
              <w:rPr>
                <w:rFonts w:eastAsia="Times"/>
              </w:rPr>
              <w:t>300</w:t>
            </w:r>
          </w:p>
        </w:tc>
      </w:tr>
      <w:tr w:rsidR="00B36665" w:rsidRPr="009E2F1E" w14:paraId="26F75B2D" w14:textId="77777777">
        <w:tc>
          <w:tcPr>
            <w:tcW w:w="973" w:type="dxa"/>
          </w:tcPr>
          <w:p w14:paraId="7540B7B6" w14:textId="77777777" w:rsidR="00B36665" w:rsidRPr="009E2F1E" w:rsidRDefault="00B36665" w:rsidP="00D44DBF">
            <w:pPr>
              <w:spacing w:after="0"/>
              <w:rPr>
                <w:rFonts w:eastAsia="Times"/>
              </w:rPr>
            </w:pPr>
            <w:r w:rsidRPr="009E2F1E">
              <w:rPr>
                <w:rFonts w:eastAsia="Times"/>
              </w:rPr>
              <w:t>92</w:t>
            </w:r>
          </w:p>
        </w:tc>
        <w:tc>
          <w:tcPr>
            <w:tcW w:w="4125" w:type="dxa"/>
          </w:tcPr>
          <w:p w14:paraId="4ED4A765" w14:textId="77777777" w:rsidR="00B36665" w:rsidRPr="009E2F1E" w:rsidRDefault="00B36665" w:rsidP="00D44DBF">
            <w:pPr>
              <w:spacing w:after="0"/>
              <w:rPr>
                <w:rFonts w:eastAsia="Times"/>
              </w:rPr>
            </w:pPr>
            <w:r w:rsidRPr="009E2F1E">
              <w:rPr>
                <w:rFonts w:eastAsia="Times"/>
              </w:rPr>
              <w:t>Postpartum complications – ICD-10-AM – code</w:t>
            </w:r>
          </w:p>
        </w:tc>
        <w:tc>
          <w:tcPr>
            <w:tcW w:w="1077" w:type="dxa"/>
          </w:tcPr>
          <w:p w14:paraId="4F26A548" w14:textId="77777777" w:rsidR="00B36665" w:rsidRPr="009E2F1E" w:rsidRDefault="00B36665" w:rsidP="00D44DBF">
            <w:pPr>
              <w:spacing w:after="0"/>
              <w:rPr>
                <w:rFonts w:eastAsia="Times"/>
              </w:rPr>
            </w:pPr>
            <w:r w:rsidRPr="009E2F1E">
              <w:rPr>
                <w:rFonts w:eastAsia="Times"/>
              </w:rPr>
              <w:t>String</w:t>
            </w:r>
          </w:p>
        </w:tc>
        <w:tc>
          <w:tcPr>
            <w:tcW w:w="1508" w:type="dxa"/>
          </w:tcPr>
          <w:p w14:paraId="189FA1F6" w14:textId="77777777" w:rsidR="00B36665" w:rsidRPr="009E2F1E" w:rsidRDefault="00B36665" w:rsidP="00D44DBF">
            <w:pPr>
              <w:spacing w:after="0"/>
              <w:rPr>
                <w:rFonts w:eastAsia="Times"/>
              </w:rPr>
            </w:pPr>
            <w:r w:rsidRPr="009E2F1E">
              <w:rPr>
                <w:rFonts w:eastAsia="Times"/>
              </w:rPr>
              <w:t>ANN[NN]</w:t>
            </w:r>
          </w:p>
        </w:tc>
        <w:tc>
          <w:tcPr>
            <w:tcW w:w="760" w:type="dxa"/>
          </w:tcPr>
          <w:p w14:paraId="3F1515F0" w14:textId="77777777" w:rsidR="00B36665" w:rsidRPr="009E2F1E" w:rsidRDefault="00B36665" w:rsidP="00D44DBF">
            <w:pPr>
              <w:spacing w:after="0"/>
              <w:rPr>
                <w:rFonts w:eastAsia="Times"/>
              </w:rPr>
            </w:pPr>
            <w:r w:rsidRPr="009E2F1E">
              <w:rPr>
                <w:rFonts w:eastAsia="Times"/>
              </w:rPr>
              <w:t>5 (x6)</w:t>
            </w:r>
          </w:p>
        </w:tc>
      </w:tr>
      <w:tr w:rsidR="00B36665" w:rsidRPr="009E2F1E" w14:paraId="22D355B6" w14:textId="77777777">
        <w:tc>
          <w:tcPr>
            <w:tcW w:w="973" w:type="dxa"/>
          </w:tcPr>
          <w:p w14:paraId="7A718FA8" w14:textId="77777777" w:rsidR="00B36665" w:rsidRPr="009E2F1E" w:rsidRDefault="00B36665" w:rsidP="00D44DBF">
            <w:pPr>
              <w:spacing w:after="0"/>
              <w:rPr>
                <w:rFonts w:eastAsia="Times"/>
              </w:rPr>
            </w:pPr>
            <w:r w:rsidRPr="009E2F1E">
              <w:rPr>
                <w:rFonts w:eastAsia="Times"/>
              </w:rPr>
              <w:t>93</w:t>
            </w:r>
          </w:p>
        </w:tc>
        <w:tc>
          <w:tcPr>
            <w:tcW w:w="4125" w:type="dxa"/>
          </w:tcPr>
          <w:p w14:paraId="71A116B7" w14:textId="77777777" w:rsidR="00B36665" w:rsidRPr="009E2F1E" w:rsidRDefault="00B36665" w:rsidP="00D44DBF">
            <w:pPr>
              <w:spacing w:after="0"/>
              <w:rPr>
                <w:rFonts w:eastAsia="Times"/>
              </w:rPr>
            </w:pPr>
            <w:r w:rsidRPr="009E2F1E">
              <w:rPr>
                <w:rFonts w:eastAsia="Times"/>
              </w:rPr>
              <w:t>Discipline of lead intra-partum care provider</w:t>
            </w:r>
          </w:p>
        </w:tc>
        <w:tc>
          <w:tcPr>
            <w:tcW w:w="1077" w:type="dxa"/>
          </w:tcPr>
          <w:p w14:paraId="4BF15FE5" w14:textId="77777777" w:rsidR="00B36665" w:rsidRPr="009E2F1E" w:rsidRDefault="00B36665" w:rsidP="00D44DBF">
            <w:pPr>
              <w:spacing w:after="0"/>
              <w:rPr>
                <w:rFonts w:eastAsia="Times"/>
              </w:rPr>
            </w:pPr>
            <w:r w:rsidRPr="009E2F1E">
              <w:rPr>
                <w:rFonts w:eastAsia="Times"/>
              </w:rPr>
              <w:t>Number</w:t>
            </w:r>
          </w:p>
        </w:tc>
        <w:tc>
          <w:tcPr>
            <w:tcW w:w="1508" w:type="dxa"/>
          </w:tcPr>
          <w:p w14:paraId="05F89FF3" w14:textId="77777777" w:rsidR="00B36665" w:rsidRPr="009E2F1E" w:rsidRDefault="00B36665" w:rsidP="00D44DBF">
            <w:pPr>
              <w:spacing w:after="0"/>
              <w:rPr>
                <w:rFonts w:eastAsia="Times"/>
              </w:rPr>
            </w:pPr>
            <w:r w:rsidRPr="009E2F1E">
              <w:rPr>
                <w:rFonts w:eastAsia="Times"/>
              </w:rPr>
              <w:t>N</w:t>
            </w:r>
          </w:p>
        </w:tc>
        <w:tc>
          <w:tcPr>
            <w:tcW w:w="760" w:type="dxa"/>
          </w:tcPr>
          <w:p w14:paraId="2E1CD2E5" w14:textId="77777777" w:rsidR="00B36665" w:rsidRPr="009E2F1E" w:rsidRDefault="00B36665" w:rsidP="00D44DBF">
            <w:pPr>
              <w:spacing w:after="0"/>
              <w:rPr>
                <w:rFonts w:eastAsia="Times"/>
              </w:rPr>
            </w:pPr>
            <w:r w:rsidRPr="009E2F1E">
              <w:rPr>
                <w:rFonts w:eastAsia="Times"/>
              </w:rPr>
              <w:t>1</w:t>
            </w:r>
          </w:p>
        </w:tc>
      </w:tr>
      <w:tr w:rsidR="00B36665" w:rsidRPr="009E2F1E" w14:paraId="16D63577" w14:textId="77777777">
        <w:tc>
          <w:tcPr>
            <w:tcW w:w="973" w:type="dxa"/>
          </w:tcPr>
          <w:p w14:paraId="208BFBA3" w14:textId="77777777" w:rsidR="00B36665" w:rsidRPr="009E2F1E" w:rsidRDefault="00B36665" w:rsidP="00D44DBF">
            <w:pPr>
              <w:spacing w:after="0"/>
              <w:rPr>
                <w:rFonts w:eastAsia="Times"/>
              </w:rPr>
            </w:pPr>
            <w:r w:rsidRPr="009E2F1E">
              <w:rPr>
                <w:rFonts w:eastAsia="Times"/>
              </w:rPr>
              <w:t>94</w:t>
            </w:r>
          </w:p>
        </w:tc>
        <w:tc>
          <w:tcPr>
            <w:tcW w:w="4125" w:type="dxa"/>
          </w:tcPr>
          <w:p w14:paraId="354171DC" w14:textId="77777777" w:rsidR="00B36665" w:rsidRPr="009E2F1E" w:rsidRDefault="00B36665" w:rsidP="00D44DBF">
            <w:pPr>
              <w:spacing w:after="0"/>
              <w:rPr>
                <w:rFonts w:eastAsia="Times"/>
              </w:rPr>
            </w:pPr>
            <w:r w:rsidRPr="009E2F1E">
              <w:rPr>
                <w:rFonts w:eastAsia="Times"/>
              </w:rPr>
              <w:t>Admission to high dependency unit (HDU) / intensive care unit (ICU) – mother</w:t>
            </w:r>
          </w:p>
        </w:tc>
        <w:tc>
          <w:tcPr>
            <w:tcW w:w="1077" w:type="dxa"/>
          </w:tcPr>
          <w:p w14:paraId="2AB9D000" w14:textId="77777777" w:rsidR="00B36665" w:rsidRPr="009E2F1E" w:rsidRDefault="00B36665" w:rsidP="00D44DBF">
            <w:pPr>
              <w:spacing w:after="0"/>
              <w:rPr>
                <w:rFonts w:eastAsia="Times"/>
              </w:rPr>
            </w:pPr>
            <w:r w:rsidRPr="009E2F1E">
              <w:rPr>
                <w:rFonts w:eastAsia="Times"/>
              </w:rPr>
              <w:t>Number</w:t>
            </w:r>
          </w:p>
        </w:tc>
        <w:tc>
          <w:tcPr>
            <w:tcW w:w="1508" w:type="dxa"/>
          </w:tcPr>
          <w:p w14:paraId="356D69FD" w14:textId="77777777" w:rsidR="00B36665" w:rsidRPr="009E2F1E" w:rsidRDefault="00B36665" w:rsidP="00D44DBF">
            <w:pPr>
              <w:spacing w:after="0"/>
              <w:rPr>
                <w:rFonts w:eastAsia="Times"/>
              </w:rPr>
            </w:pPr>
            <w:r w:rsidRPr="009E2F1E">
              <w:rPr>
                <w:rFonts w:eastAsia="Times"/>
              </w:rPr>
              <w:t>N</w:t>
            </w:r>
          </w:p>
        </w:tc>
        <w:tc>
          <w:tcPr>
            <w:tcW w:w="760" w:type="dxa"/>
          </w:tcPr>
          <w:p w14:paraId="4187EE85" w14:textId="77777777" w:rsidR="00B36665" w:rsidRPr="009E2F1E" w:rsidRDefault="00B36665" w:rsidP="00D44DBF">
            <w:pPr>
              <w:spacing w:after="0"/>
              <w:rPr>
                <w:rFonts w:eastAsia="Times"/>
              </w:rPr>
            </w:pPr>
            <w:r w:rsidRPr="009E2F1E">
              <w:rPr>
                <w:rFonts w:eastAsia="Times"/>
              </w:rPr>
              <w:t>1</w:t>
            </w:r>
          </w:p>
        </w:tc>
      </w:tr>
      <w:tr w:rsidR="00B36665" w:rsidRPr="009E2F1E" w14:paraId="5EA0883C" w14:textId="77777777">
        <w:tc>
          <w:tcPr>
            <w:tcW w:w="973" w:type="dxa"/>
          </w:tcPr>
          <w:p w14:paraId="32CDE535" w14:textId="77777777" w:rsidR="00B36665" w:rsidRPr="009E2F1E" w:rsidRDefault="00B36665" w:rsidP="00D44DBF">
            <w:pPr>
              <w:spacing w:after="0"/>
              <w:rPr>
                <w:rFonts w:eastAsia="Times"/>
              </w:rPr>
            </w:pPr>
            <w:r w:rsidRPr="009E2F1E">
              <w:rPr>
                <w:rFonts w:eastAsia="Times"/>
              </w:rPr>
              <w:t>95</w:t>
            </w:r>
          </w:p>
        </w:tc>
        <w:tc>
          <w:tcPr>
            <w:tcW w:w="4125" w:type="dxa"/>
          </w:tcPr>
          <w:p w14:paraId="1FDEE6F7" w14:textId="77777777" w:rsidR="00B36665" w:rsidRPr="009E2F1E" w:rsidRDefault="00B36665" w:rsidP="00D44DBF">
            <w:pPr>
              <w:spacing w:after="0"/>
              <w:rPr>
                <w:rFonts w:eastAsia="Times"/>
              </w:rPr>
            </w:pPr>
            <w:r w:rsidRPr="009E2F1E">
              <w:rPr>
                <w:rFonts w:eastAsia="Times"/>
              </w:rPr>
              <w:t>Date of birth – baby</w:t>
            </w:r>
          </w:p>
        </w:tc>
        <w:tc>
          <w:tcPr>
            <w:tcW w:w="1077" w:type="dxa"/>
          </w:tcPr>
          <w:p w14:paraId="454F5ADC" w14:textId="77777777" w:rsidR="00B36665" w:rsidRPr="009E2F1E" w:rsidRDefault="00B36665" w:rsidP="00D44DBF">
            <w:pPr>
              <w:spacing w:after="0"/>
              <w:rPr>
                <w:rFonts w:eastAsia="Times"/>
              </w:rPr>
            </w:pPr>
            <w:r w:rsidRPr="009E2F1E">
              <w:rPr>
                <w:rFonts w:eastAsia="Times"/>
              </w:rPr>
              <w:t>Date/time</w:t>
            </w:r>
          </w:p>
        </w:tc>
        <w:tc>
          <w:tcPr>
            <w:tcW w:w="1508" w:type="dxa"/>
          </w:tcPr>
          <w:p w14:paraId="105D8E8E" w14:textId="77777777" w:rsidR="00B36665" w:rsidRPr="009E2F1E" w:rsidRDefault="00B36665" w:rsidP="00D44DBF">
            <w:pPr>
              <w:spacing w:after="0"/>
              <w:rPr>
                <w:rFonts w:eastAsia="Times"/>
              </w:rPr>
            </w:pPr>
            <w:r w:rsidRPr="009E2F1E">
              <w:rPr>
                <w:rFonts w:eastAsia="Times"/>
              </w:rPr>
              <w:t>DDMMCCYY</w:t>
            </w:r>
          </w:p>
        </w:tc>
        <w:tc>
          <w:tcPr>
            <w:tcW w:w="760" w:type="dxa"/>
          </w:tcPr>
          <w:p w14:paraId="70328EE3" w14:textId="77777777" w:rsidR="00B36665" w:rsidRPr="009E2F1E" w:rsidRDefault="00B36665" w:rsidP="00D44DBF">
            <w:pPr>
              <w:spacing w:after="0"/>
              <w:rPr>
                <w:rFonts w:eastAsia="Times"/>
              </w:rPr>
            </w:pPr>
            <w:r w:rsidRPr="009E2F1E">
              <w:rPr>
                <w:rFonts w:eastAsia="Times"/>
              </w:rPr>
              <w:t>8</w:t>
            </w:r>
          </w:p>
        </w:tc>
      </w:tr>
      <w:tr w:rsidR="00B36665" w:rsidRPr="009E2F1E" w14:paraId="76C019BE" w14:textId="77777777">
        <w:tc>
          <w:tcPr>
            <w:tcW w:w="973" w:type="dxa"/>
          </w:tcPr>
          <w:p w14:paraId="4F9743AE" w14:textId="77777777" w:rsidR="00B36665" w:rsidRPr="009E2F1E" w:rsidRDefault="00B36665" w:rsidP="00D44DBF">
            <w:pPr>
              <w:spacing w:after="0"/>
              <w:rPr>
                <w:rFonts w:eastAsia="Times"/>
              </w:rPr>
            </w:pPr>
            <w:r w:rsidRPr="009E2F1E">
              <w:rPr>
                <w:rFonts w:eastAsia="Times"/>
              </w:rPr>
              <w:t>96</w:t>
            </w:r>
          </w:p>
        </w:tc>
        <w:tc>
          <w:tcPr>
            <w:tcW w:w="4125" w:type="dxa"/>
          </w:tcPr>
          <w:p w14:paraId="790C5AE6" w14:textId="77777777" w:rsidR="00B36665" w:rsidRPr="009E2F1E" w:rsidRDefault="00B36665" w:rsidP="00D44DBF">
            <w:pPr>
              <w:spacing w:after="0"/>
              <w:rPr>
                <w:rFonts w:eastAsia="Times"/>
              </w:rPr>
            </w:pPr>
            <w:r w:rsidRPr="009E2F1E">
              <w:rPr>
                <w:rFonts w:eastAsia="Times"/>
              </w:rPr>
              <w:t>Time of birth</w:t>
            </w:r>
          </w:p>
        </w:tc>
        <w:tc>
          <w:tcPr>
            <w:tcW w:w="1077" w:type="dxa"/>
          </w:tcPr>
          <w:p w14:paraId="6A0830F3" w14:textId="77777777" w:rsidR="00B36665" w:rsidRPr="009E2F1E" w:rsidRDefault="00B36665" w:rsidP="00D44DBF">
            <w:pPr>
              <w:spacing w:after="0"/>
              <w:rPr>
                <w:rFonts w:eastAsia="Times"/>
              </w:rPr>
            </w:pPr>
            <w:r w:rsidRPr="009E2F1E">
              <w:rPr>
                <w:rFonts w:eastAsia="Times"/>
              </w:rPr>
              <w:t>Date/time</w:t>
            </w:r>
          </w:p>
        </w:tc>
        <w:tc>
          <w:tcPr>
            <w:tcW w:w="1508" w:type="dxa"/>
          </w:tcPr>
          <w:p w14:paraId="574ABCCF" w14:textId="77777777" w:rsidR="00B36665" w:rsidRPr="009E2F1E" w:rsidRDefault="00B36665" w:rsidP="00D44DBF">
            <w:pPr>
              <w:spacing w:after="0"/>
              <w:rPr>
                <w:rFonts w:eastAsia="Times"/>
              </w:rPr>
            </w:pPr>
            <w:r w:rsidRPr="009E2F1E">
              <w:rPr>
                <w:rFonts w:eastAsia="Times"/>
              </w:rPr>
              <w:t>HHMM</w:t>
            </w:r>
          </w:p>
        </w:tc>
        <w:tc>
          <w:tcPr>
            <w:tcW w:w="760" w:type="dxa"/>
          </w:tcPr>
          <w:p w14:paraId="693A2591" w14:textId="77777777" w:rsidR="00B36665" w:rsidRPr="009E2F1E" w:rsidRDefault="00B36665" w:rsidP="00D44DBF">
            <w:pPr>
              <w:spacing w:after="0"/>
              <w:rPr>
                <w:rFonts w:eastAsia="Times"/>
              </w:rPr>
            </w:pPr>
            <w:r w:rsidRPr="009E2F1E">
              <w:rPr>
                <w:rFonts w:eastAsia="Times"/>
              </w:rPr>
              <w:t>4</w:t>
            </w:r>
          </w:p>
        </w:tc>
      </w:tr>
      <w:tr w:rsidR="00B36665" w:rsidRPr="009E2F1E" w14:paraId="26857BD7" w14:textId="77777777">
        <w:tc>
          <w:tcPr>
            <w:tcW w:w="973" w:type="dxa"/>
          </w:tcPr>
          <w:p w14:paraId="42A887B5" w14:textId="77777777" w:rsidR="00B36665" w:rsidRPr="009E2F1E" w:rsidRDefault="00B36665" w:rsidP="00D44DBF">
            <w:pPr>
              <w:spacing w:after="0"/>
              <w:rPr>
                <w:rFonts w:eastAsia="Times"/>
              </w:rPr>
            </w:pPr>
            <w:r w:rsidRPr="009E2F1E">
              <w:rPr>
                <w:rFonts w:eastAsia="Times"/>
              </w:rPr>
              <w:t>97</w:t>
            </w:r>
          </w:p>
        </w:tc>
        <w:tc>
          <w:tcPr>
            <w:tcW w:w="4125" w:type="dxa"/>
          </w:tcPr>
          <w:p w14:paraId="566B03FE" w14:textId="77777777" w:rsidR="00B36665" w:rsidRPr="009E2F1E" w:rsidRDefault="00B36665" w:rsidP="00D44DBF">
            <w:pPr>
              <w:spacing w:after="0"/>
              <w:rPr>
                <w:rFonts w:eastAsia="Times"/>
              </w:rPr>
            </w:pPr>
            <w:r w:rsidRPr="009E2F1E">
              <w:rPr>
                <w:rFonts w:eastAsia="Times"/>
              </w:rPr>
              <w:t>Sex – baby</w:t>
            </w:r>
          </w:p>
        </w:tc>
        <w:tc>
          <w:tcPr>
            <w:tcW w:w="1077" w:type="dxa"/>
          </w:tcPr>
          <w:p w14:paraId="62850DEC" w14:textId="77777777" w:rsidR="00B36665" w:rsidRPr="009E2F1E" w:rsidRDefault="00B36665" w:rsidP="00D44DBF">
            <w:pPr>
              <w:spacing w:after="0"/>
              <w:rPr>
                <w:rFonts w:eastAsia="Times"/>
              </w:rPr>
            </w:pPr>
            <w:r w:rsidRPr="009E2F1E">
              <w:rPr>
                <w:rFonts w:eastAsia="Times"/>
              </w:rPr>
              <w:t>Number</w:t>
            </w:r>
          </w:p>
        </w:tc>
        <w:tc>
          <w:tcPr>
            <w:tcW w:w="1508" w:type="dxa"/>
          </w:tcPr>
          <w:p w14:paraId="25741118" w14:textId="77777777" w:rsidR="00B36665" w:rsidRPr="009E2F1E" w:rsidRDefault="00B36665" w:rsidP="00D44DBF">
            <w:pPr>
              <w:spacing w:after="0"/>
              <w:rPr>
                <w:rFonts w:eastAsia="Times"/>
              </w:rPr>
            </w:pPr>
            <w:r w:rsidRPr="009E2F1E">
              <w:rPr>
                <w:rFonts w:eastAsia="Times"/>
              </w:rPr>
              <w:t>N</w:t>
            </w:r>
          </w:p>
        </w:tc>
        <w:tc>
          <w:tcPr>
            <w:tcW w:w="760" w:type="dxa"/>
          </w:tcPr>
          <w:p w14:paraId="70C090F2" w14:textId="77777777" w:rsidR="00B36665" w:rsidRPr="009E2F1E" w:rsidRDefault="00B36665" w:rsidP="00D44DBF">
            <w:pPr>
              <w:spacing w:after="0"/>
              <w:rPr>
                <w:rFonts w:eastAsia="Times"/>
              </w:rPr>
            </w:pPr>
            <w:r w:rsidRPr="009E2F1E">
              <w:rPr>
                <w:rFonts w:eastAsia="Times"/>
              </w:rPr>
              <w:t>1</w:t>
            </w:r>
          </w:p>
        </w:tc>
      </w:tr>
      <w:tr w:rsidR="00B36665" w:rsidRPr="009E2F1E" w14:paraId="54EFF009" w14:textId="77777777">
        <w:tc>
          <w:tcPr>
            <w:tcW w:w="973" w:type="dxa"/>
          </w:tcPr>
          <w:p w14:paraId="69ECBE8B" w14:textId="77777777" w:rsidR="00B36665" w:rsidRPr="009E2F1E" w:rsidRDefault="00B36665" w:rsidP="00D44DBF">
            <w:pPr>
              <w:spacing w:after="0"/>
              <w:rPr>
                <w:rFonts w:eastAsia="Times"/>
              </w:rPr>
            </w:pPr>
            <w:r w:rsidRPr="009E2F1E">
              <w:rPr>
                <w:rFonts w:eastAsia="Times"/>
              </w:rPr>
              <w:t>98</w:t>
            </w:r>
          </w:p>
        </w:tc>
        <w:tc>
          <w:tcPr>
            <w:tcW w:w="4125" w:type="dxa"/>
          </w:tcPr>
          <w:p w14:paraId="3A56D9BA" w14:textId="77777777" w:rsidR="00B36665" w:rsidRPr="009E2F1E" w:rsidRDefault="00B36665" w:rsidP="00D44DBF">
            <w:pPr>
              <w:spacing w:after="0"/>
              <w:rPr>
                <w:rFonts w:eastAsia="Times"/>
              </w:rPr>
            </w:pPr>
            <w:r w:rsidRPr="009E2F1E">
              <w:rPr>
                <w:rFonts w:eastAsia="Times"/>
              </w:rPr>
              <w:t>Birth plurality</w:t>
            </w:r>
          </w:p>
        </w:tc>
        <w:tc>
          <w:tcPr>
            <w:tcW w:w="1077" w:type="dxa"/>
          </w:tcPr>
          <w:p w14:paraId="30EB7862" w14:textId="77777777" w:rsidR="00B36665" w:rsidRPr="009E2F1E" w:rsidRDefault="00B36665" w:rsidP="00D44DBF">
            <w:pPr>
              <w:spacing w:after="0"/>
              <w:rPr>
                <w:rFonts w:eastAsia="Times"/>
              </w:rPr>
            </w:pPr>
            <w:r w:rsidRPr="009E2F1E">
              <w:rPr>
                <w:rFonts w:eastAsia="Times"/>
              </w:rPr>
              <w:t>Number</w:t>
            </w:r>
          </w:p>
        </w:tc>
        <w:tc>
          <w:tcPr>
            <w:tcW w:w="1508" w:type="dxa"/>
          </w:tcPr>
          <w:p w14:paraId="547609D6" w14:textId="77777777" w:rsidR="00B36665" w:rsidRPr="009E2F1E" w:rsidRDefault="00B36665" w:rsidP="00D44DBF">
            <w:pPr>
              <w:spacing w:after="0"/>
              <w:rPr>
                <w:rFonts w:eastAsia="Times"/>
              </w:rPr>
            </w:pPr>
            <w:r w:rsidRPr="009E2F1E">
              <w:rPr>
                <w:rFonts w:eastAsia="Times"/>
              </w:rPr>
              <w:t>N</w:t>
            </w:r>
          </w:p>
        </w:tc>
        <w:tc>
          <w:tcPr>
            <w:tcW w:w="760" w:type="dxa"/>
          </w:tcPr>
          <w:p w14:paraId="4F644676" w14:textId="77777777" w:rsidR="00B36665" w:rsidRPr="009E2F1E" w:rsidRDefault="00B36665" w:rsidP="00D44DBF">
            <w:pPr>
              <w:spacing w:after="0"/>
              <w:rPr>
                <w:rFonts w:eastAsia="Times"/>
              </w:rPr>
            </w:pPr>
            <w:r w:rsidRPr="009E2F1E">
              <w:rPr>
                <w:rFonts w:eastAsia="Times"/>
              </w:rPr>
              <w:t>1</w:t>
            </w:r>
          </w:p>
        </w:tc>
      </w:tr>
      <w:tr w:rsidR="00B36665" w:rsidRPr="009E2F1E" w14:paraId="7BCDCC10" w14:textId="77777777">
        <w:tc>
          <w:tcPr>
            <w:tcW w:w="973" w:type="dxa"/>
          </w:tcPr>
          <w:p w14:paraId="13D87AF0" w14:textId="77777777" w:rsidR="00B36665" w:rsidRPr="009E2F1E" w:rsidRDefault="00B36665" w:rsidP="00D44DBF">
            <w:pPr>
              <w:spacing w:after="0"/>
              <w:rPr>
                <w:rFonts w:eastAsia="Times"/>
              </w:rPr>
            </w:pPr>
            <w:r w:rsidRPr="009E2F1E">
              <w:rPr>
                <w:rFonts w:eastAsia="Times"/>
              </w:rPr>
              <w:t>99</w:t>
            </w:r>
          </w:p>
        </w:tc>
        <w:tc>
          <w:tcPr>
            <w:tcW w:w="4125" w:type="dxa"/>
          </w:tcPr>
          <w:p w14:paraId="72F111B7" w14:textId="77777777" w:rsidR="00B36665" w:rsidRPr="009E2F1E" w:rsidRDefault="00B36665" w:rsidP="00D44DBF">
            <w:pPr>
              <w:spacing w:after="0"/>
              <w:rPr>
                <w:rFonts w:eastAsia="Times"/>
              </w:rPr>
            </w:pPr>
            <w:r w:rsidRPr="009E2F1E">
              <w:rPr>
                <w:rFonts w:eastAsia="Times"/>
              </w:rPr>
              <w:t>Birth order</w:t>
            </w:r>
          </w:p>
        </w:tc>
        <w:tc>
          <w:tcPr>
            <w:tcW w:w="1077" w:type="dxa"/>
          </w:tcPr>
          <w:p w14:paraId="25419317" w14:textId="77777777" w:rsidR="00B36665" w:rsidRPr="009E2F1E" w:rsidRDefault="00B36665" w:rsidP="00D44DBF">
            <w:pPr>
              <w:spacing w:after="0"/>
              <w:rPr>
                <w:rFonts w:eastAsia="Times"/>
              </w:rPr>
            </w:pPr>
            <w:r w:rsidRPr="009E2F1E">
              <w:rPr>
                <w:rFonts w:eastAsia="Times"/>
              </w:rPr>
              <w:t>Number</w:t>
            </w:r>
          </w:p>
        </w:tc>
        <w:tc>
          <w:tcPr>
            <w:tcW w:w="1508" w:type="dxa"/>
          </w:tcPr>
          <w:p w14:paraId="5FB4ABB3" w14:textId="77777777" w:rsidR="00B36665" w:rsidRPr="009E2F1E" w:rsidRDefault="00B36665" w:rsidP="00D44DBF">
            <w:pPr>
              <w:spacing w:after="0"/>
              <w:rPr>
                <w:rFonts w:eastAsia="Times"/>
              </w:rPr>
            </w:pPr>
            <w:r w:rsidRPr="009E2F1E">
              <w:rPr>
                <w:rFonts w:eastAsia="Times"/>
              </w:rPr>
              <w:t>N</w:t>
            </w:r>
          </w:p>
        </w:tc>
        <w:tc>
          <w:tcPr>
            <w:tcW w:w="760" w:type="dxa"/>
          </w:tcPr>
          <w:p w14:paraId="312BE3C5" w14:textId="77777777" w:rsidR="00B36665" w:rsidRPr="009E2F1E" w:rsidRDefault="00B36665" w:rsidP="00D44DBF">
            <w:pPr>
              <w:spacing w:after="0"/>
              <w:rPr>
                <w:rFonts w:eastAsia="Times"/>
              </w:rPr>
            </w:pPr>
            <w:r w:rsidRPr="009E2F1E">
              <w:rPr>
                <w:rFonts w:eastAsia="Times"/>
              </w:rPr>
              <w:t>1</w:t>
            </w:r>
          </w:p>
        </w:tc>
      </w:tr>
      <w:tr w:rsidR="00B36665" w:rsidRPr="009E2F1E" w14:paraId="6BF9E316" w14:textId="77777777">
        <w:tc>
          <w:tcPr>
            <w:tcW w:w="973" w:type="dxa"/>
          </w:tcPr>
          <w:p w14:paraId="211A774D" w14:textId="77777777" w:rsidR="00B36665" w:rsidRPr="009E2F1E" w:rsidRDefault="00B36665" w:rsidP="00D44DBF">
            <w:pPr>
              <w:spacing w:after="0"/>
              <w:rPr>
                <w:rFonts w:eastAsia="Times"/>
              </w:rPr>
            </w:pPr>
            <w:r w:rsidRPr="009E2F1E">
              <w:rPr>
                <w:rFonts w:eastAsia="Times"/>
              </w:rPr>
              <w:t>100</w:t>
            </w:r>
          </w:p>
        </w:tc>
        <w:tc>
          <w:tcPr>
            <w:tcW w:w="4125" w:type="dxa"/>
          </w:tcPr>
          <w:p w14:paraId="0F5F979F" w14:textId="77777777" w:rsidR="00B36665" w:rsidRPr="009E2F1E" w:rsidRDefault="00B36665" w:rsidP="00D44DBF">
            <w:pPr>
              <w:spacing w:after="0"/>
              <w:rPr>
                <w:rFonts w:eastAsia="Times"/>
              </w:rPr>
            </w:pPr>
            <w:r w:rsidRPr="009E2F1E">
              <w:rPr>
                <w:rFonts w:eastAsia="Times"/>
              </w:rPr>
              <w:t>Birth status</w:t>
            </w:r>
          </w:p>
        </w:tc>
        <w:tc>
          <w:tcPr>
            <w:tcW w:w="1077" w:type="dxa"/>
          </w:tcPr>
          <w:p w14:paraId="61486FA6" w14:textId="77777777" w:rsidR="00B36665" w:rsidRPr="009E2F1E" w:rsidRDefault="00B36665" w:rsidP="00D44DBF">
            <w:pPr>
              <w:spacing w:after="0"/>
              <w:rPr>
                <w:rFonts w:eastAsia="Times"/>
              </w:rPr>
            </w:pPr>
            <w:r w:rsidRPr="009E2F1E">
              <w:rPr>
                <w:rFonts w:eastAsia="Times"/>
              </w:rPr>
              <w:t>Number</w:t>
            </w:r>
          </w:p>
        </w:tc>
        <w:tc>
          <w:tcPr>
            <w:tcW w:w="1508" w:type="dxa"/>
          </w:tcPr>
          <w:p w14:paraId="32F018AF" w14:textId="77777777" w:rsidR="00B36665" w:rsidRPr="009E2F1E" w:rsidRDefault="00B36665" w:rsidP="00D44DBF">
            <w:pPr>
              <w:spacing w:after="0"/>
              <w:rPr>
                <w:rFonts w:eastAsia="Times"/>
              </w:rPr>
            </w:pPr>
            <w:r w:rsidRPr="009E2F1E">
              <w:rPr>
                <w:rFonts w:eastAsia="Times"/>
              </w:rPr>
              <w:t>N</w:t>
            </w:r>
          </w:p>
        </w:tc>
        <w:tc>
          <w:tcPr>
            <w:tcW w:w="760" w:type="dxa"/>
          </w:tcPr>
          <w:p w14:paraId="3FEFC233" w14:textId="77777777" w:rsidR="00B36665" w:rsidRPr="009E2F1E" w:rsidRDefault="00B36665" w:rsidP="00D44DBF">
            <w:pPr>
              <w:spacing w:after="0"/>
              <w:rPr>
                <w:rFonts w:eastAsia="Times"/>
              </w:rPr>
            </w:pPr>
            <w:r w:rsidRPr="009E2F1E">
              <w:rPr>
                <w:rFonts w:eastAsia="Times"/>
              </w:rPr>
              <w:t>1</w:t>
            </w:r>
          </w:p>
        </w:tc>
      </w:tr>
      <w:tr w:rsidR="00B36665" w:rsidRPr="009E2F1E" w14:paraId="35ADE664" w14:textId="77777777">
        <w:tc>
          <w:tcPr>
            <w:tcW w:w="973" w:type="dxa"/>
          </w:tcPr>
          <w:p w14:paraId="6C89A48C" w14:textId="77777777" w:rsidR="00B36665" w:rsidRPr="009E2F1E" w:rsidRDefault="00B36665" w:rsidP="00D44DBF">
            <w:pPr>
              <w:spacing w:after="0"/>
              <w:rPr>
                <w:rFonts w:eastAsia="Times"/>
              </w:rPr>
            </w:pPr>
            <w:r w:rsidRPr="009E2F1E">
              <w:rPr>
                <w:rFonts w:eastAsia="Times"/>
              </w:rPr>
              <w:t>101</w:t>
            </w:r>
          </w:p>
        </w:tc>
        <w:tc>
          <w:tcPr>
            <w:tcW w:w="4125" w:type="dxa"/>
          </w:tcPr>
          <w:p w14:paraId="777A7BE1" w14:textId="77777777" w:rsidR="00B36665" w:rsidRPr="009E2F1E" w:rsidRDefault="00B36665" w:rsidP="00D44DBF">
            <w:pPr>
              <w:spacing w:after="0"/>
              <w:rPr>
                <w:rFonts w:eastAsia="Times"/>
              </w:rPr>
            </w:pPr>
            <w:r w:rsidRPr="009E2F1E">
              <w:rPr>
                <w:rFonts w:eastAsia="Times"/>
              </w:rPr>
              <w:t>Birth weight</w:t>
            </w:r>
          </w:p>
        </w:tc>
        <w:tc>
          <w:tcPr>
            <w:tcW w:w="1077" w:type="dxa"/>
          </w:tcPr>
          <w:p w14:paraId="30EF4BAB" w14:textId="77777777" w:rsidR="00B36665" w:rsidRPr="009E2F1E" w:rsidRDefault="00B36665" w:rsidP="00D44DBF">
            <w:pPr>
              <w:spacing w:after="0"/>
              <w:rPr>
                <w:rFonts w:eastAsia="Times"/>
              </w:rPr>
            </w:pPr>
            <w:r w:rsidRPr="009E2F1E">
              <w:rPr>
                <w:rFonts w:eastAsia="Times"/>
              </w:rPr>
              <w:t>Number</w:t>
            </w:r>
          </w:p>
        </w:tc>
        <w:tc>
          <w:tcPr>
            <w:tcW w:w="1508" w:type="dxa"/>
          </w:tcPr>
          <w:p w14:paraId="6736AC5F" w14:textId="77777777" w:rsidR="00B36665" w:rsidRPr="009E2F1E" w:rsidRDefault="00B36665" w:rsidP="00D44DBF">
            <w:pPr>
              <w:spacing w:after="0"/>
              <w:rPr>
                <w:rFonts w:eastAsia="Times"/>
              </w:rPr>
            </w:pPr>
            <w:r w:rsidRPr="009E2F1E">
              <w:rPr>
                <w:rFonts w:eastAsia="Times"/>
              </w:rPr>
              <w:t>NN[NN]</w:t>
            </w:r>
          </w:p>
        </w:tc>
        <w:tc>
          <w:tcPr>
            <w:tcW w:w="760" w:type="dxa"/>
          </w:tcPr>
          <w:p w14:paraId="377F9CC4" w14:textId="77777777" w:rsidR="00B36665" w:rsidRPr="009E2F1E" w:rsidRDefault="00B36665" w:rsidP="00D44DBF">
            <w:pPr>
              <w:spacing w:after="0"/>
              <w:rPr>
                <w:rFonts w:eastAsia="Times"/>
              </w:rPr>
            </w:pPr>
            <w:r w:rsidRPr="009E2F1E">
              <w:rPr>
                <w:rFonts w:eastAsia="Times"/>
              </w:rPr>
              <w:t>4</w:t>
            </w:r>
          </w:p>
        </w:tc>
      </w:tr>
      <w:tr w:rsidR="00B36665" w:rsidRPr="009E2F1E" w14:paraId="2160294E" w14:textId="77777777">
        <w:tc>
          <w:tcPr>
            <w:tcW w:w="973" w:type="dxa"/>
          </w:tcPr>
          <w:p w14:paraId="6B6C6656" w14:textId="77777777" w:rsidR="00B36665" w:rsidRPr="009E2F1E" w:rsidRDefault="00B36665" w:rsidP="00D44DBF">
            <w:pPr>
              <w:spacing w:after="0"/>
              <w:rPr>
                <w:rFonts w:eastAsia="Times"/>
              </w:rPr>
            </w:pPr>
            <w:r w:rsidRPr="009E2F1E">
              <w:rPr>
                <w:rFonts w:eastAsia="Times"/>
              </w:rPr>
              <w:t>102</w:t>
            </w:r>
          </w:p>
        </w:tc>
        <w:tc>
          <w:tcPr>
            <w:tcW w:w="4125" w:type="dxa"/>
          </w:tcPr>
          <w:p w14:paraId="389EF38B" w14:textId="77777777" w:rsidR="00B36665" w:rsidRPr="009E2F1E" w:rsidRDefault="00B36665" w:rsidP="00D44DBF">
            <w:pPr>
              <w:spacing w:after="0"/>
              <w:rPr>
                <w:rFonts w:eastAsia="Times"/>
              </w:rPr>
            </w:pPr>
            <w:r w:rsidRPr="009E2F1E">
              <w:rPr>
                <w:rFonts w:eastAsia="Times"/>
              </w:rPr>
              <w:t>Apgar score at one minute</w:t>
            </w:r>
          </w:p>
        </w:tc>
        <w:tc>
          <w:tcPr>
            <w:tcW w:w="1077" w:type="dxa"/>
          </w:tcPr>
          <w:p w14:paraId="44F1F08A" w14:textId="77777777" w:rsidR="00B36665" w:rsidRPr="009E2F1E" w:rsidRDefault="00B36665" w:rsidP="00D44DBF">
            <w:pPr>
              <w:spacing w:after="0"/>
              <w:rPr>
                <w:rFonts w:eastAsia="Times"/>
              </w:rPr>
            </w:pPr>
            <w:r w:rsidRPr="009E2F1E">
              <w:rPr>
                <w:rFonts w:eastAsia="Times"/>
              </w:rPr>
              <w:t>Number</w:t>
            </w:r>
          </w:p>
        </w:tc>
        <w:tc>
          <w:tcPr>
            <w:tcW w:w="1508" w:type="dxa"/>
          </w:tcPr>
          <w:p w14:paraId="10A5BE32" w14:textId="77777777" w:rsidR="00B36665" w:rsidRPr="009E2F1E" w:rsidRDefault="00B36665" w:rsidP="00D44DBF">
            <w:pPr>
              <w:spacing w:after="0"/>
              <w:rPr>
                <w:rFonts w:eastAsia="Times"/>
              </w:rPr>
            </w:pPr>
            <w:r w:rsidRPr="009E2F1E">
              <w:rPr>
                <w:rFonts w:eastAsia="Times"/>
              </w:rPr>
              <w:t>N[N]</w:t>
            </w:r>
          </w:p>
        </w:tc>
        <w:tc>
          <w:tcPr>
            <w:tcW w:w="760" w:type="dxa"/>
          </w:tcPr>
          <w:p w14:paraId="417E3265" w14:textId="77777777" w:rsidR="00B36665" w:rsidRPr="009E2F1E" w:rsidRDefault="00B36665" w:rsidP="00D44DBF">
            <w:pPr>
              <w:spacing w:after="0"/>
              <w:rPr>
                <w:rFonts w:eastAsia="Times"/>
              </w:rPr>
            </w:pPr>
            <w:r w:rsidRPr="009E2F1E">
              <w:rPr>
                <w:rFonts w:eastAsia="Times"/>
              </w:rPr>
              <w:t>2</w:t>
            </w:r>
          </w:p>
        </w:tc>
      </w:tr>
      <w:tr w:rsidR="00B36665" w:rsidRPr="009E2F1E" w14:paraId="24425A84" w14:textId="77777777">
        <w:tc>
          <w:tcPr>
            <w:tcW w:w="973" w:type="dxa"/>
          </w:tcPr>
          <w:p w14:paraId="011D5C4C" w14:textId="77777777" w:rsidR="00B36665" w:rsidRPr="009E2F1E" w:rsidRDefault="00B36665" w:rsidP="00D44DBF">
            <w:pPr>
              <w:spacing w:after="0"/>
              <w:rPr>
                <w:rFonts w:eastAsia="Times"/>
              </w:rPr>
            </w:pPr>
            <w:r w:rsidRPr="009E2F1E">
              <w:rPr>
                <w:rFonts w:eastAsia="Times"/>
              </w:rPr>
              <w:t>103</w:t>
            </w:r>
          </w:p>
        </w:tc>
        <w:tc>
          <w:tcPr>
            <w:tcW w:w="4125" w:type="dxa"/>
          </w:tcPr>
          <w:p w14:paraId="5E6A839C" w14:textId="77777777" w:rsidR="00B36665" w:rsidRPr="009E2F1E" w:rsidRDefault="00B36665" w:rsidP="00D44DBF">
            <w:pPr>
              <w:spacing w:after="0"/>
              <w:rPr>
                <w:rFonts w:eastAsia="Times"/>
              </w:rPr>
            </w:pPr>
            <w:r w:rsidRPr="009E2F1E">
              <w:rPr>
                <w:rFonts w:eastAsia="Times"/>
              </w:rPr>
              <w:t>Apgar score at five minutes</w:t>
            </w:r>
          </w:p>
        </w:tc>
        <w:tc>
          <w:tcPr>
            <w:tcW w:w="1077" w:type="dxa"/>
          </w:tcPr>
          <w:p w14:paraId="3747D3C3" w14:textId="77777777" w:rsidR="00B36665" w:rsidRPr="009E2F1E" w:rsidRDefault="00B36665" w:rsidP="00D44DBF">
            <w:pPr>
              <w:spacing w:after="0"/>
              <w:rPr>
                <w:rFonts w:eastAsia="Times"/>
              </w:rPr>
            </w:pPr>
            <w:r w:rsidRPr="009E2F1E">
              <w:rPr>
                <w:rFonts w:eastAsia="Times"/>
              </w:rPr>
              <w:t>Number</w:t>
            </w:r>
          </w:p>
        </w:tc>
        <w:tc>
          <w:tcPr>
            <w:tcW w:w="1508" w:type="dxa"/>
          </w:tcPr>
          <w:p w14:paraId="5993A7D8" w14:textId="77777777" w:rsidR="00B36665" w:rsidRPr="009E2F1E" w:rsidRDefault="00B36665" w:rsidP="00D44DBF">
            <w:pPr>
              <w:spacing w:after="0"/>
              <w:rPr>
                <w:rFonts w:eastAsia="Times"/>
              </w:rPr>
            </w:pPr>
            <w:r w:rsidRPr="009E2F1E">
              <w:rPr>
                <w:rFonts w:eastAsia="Times"/>
              </w:rPr>
              <w:t>N[N]</w:t>
            </w:r>
          </w:p>
        </w:tc>
        <w:tc>
          <w:tcPr>
            <w:tcW w:w="760" w:type="dxa"/>
          </w:tcPr>
          <w:p w14:paraId="109AF8AA" w14:textId="77777777" w:rsidR="00B36665" w:rsidRPr="009E2F1E" w:rsidRDefault="00B36665" w:rsidP="00D44DBF">
            <w:pPr>
              <w:spacing w:after="0"/>
              <w:rPr>
                <w:rFonts w:eastAsia="Times"/>
              </w:rPr>
            </w:pPr>
            <w:r w:rsidRPr="009E2F1E">
              <w:rPr>
                <w:rFonts w:eastAsia="Times"/>
              </w:rPr>
              <w:t>2</w:t>
            </w:r>
          </w:p>
        </w:tc>
      </w:tr>
      <w:tr w:rsidR="00B36665" w:rsidRPr="009E2F1E" w14:paraId="61BDB6F8" w14:textId="77777777">
        <w:tc>
          <w:tcPr>
            <w:tcW w:w="973" w:type="dxa"/>
          </w:tcPr>
          <w:p w14:paraId="20973BBE" w14:textId="77777777" w:rsidR="00B36665" w:rsidRPr="009E2F1E" w:rsidRDefault="00B36665" w:rsidP="00D44DBF">
            <w:pPr>
              <w:spacing w:after="0"/>
              <w:rPr>
                <w:rFonts w:eastAsia="Times"/>
              </w:rPr>
            </w:pPr>
            <w:r w:rsidRPr="009E2F1E">
              <w:rPr>
                <w:rFonts w:eastAsia="Times"/>
              </w:rPr>
              <w:t>104</w:t>
            </w:r>
          </w:p>
        </w:tc>
        <w:tc>
          <w:tcPr>
            <w:tcW w:w="4125" w:type="dxa"/>
          </w:tcPr>
          <w:p w14:paraId="64DBADEE" w14:textId="77777777" w:rsidR="00B36665" w:rsidRPr="009E2F1E" w:rsidRDefault="00B36665" w:rsidP="00D44DBF">
            <w:pPr>
              <w:spacing w:after="0"/>
              <w:rPr>
                <w:rFonts w:eastAsia="Times"/>
              </w:rPr>
            </w:pPr>
            <w:r w:rsidRPr="009E2F1E">
              <w:rPr>
                <w:rFonts w:eastAsia="Times"/>
              </w:rPr>
              <w:t>Time to established respiration (TER)</w:t>
            </w:r>
          </w:p>
        </w:tc>
        <w:tc>
          <w:tcPr>
            <w:tcW w:w="1077" w:type="dxa"/>
          </w:tcPr>
          <w:p w14:paraId="5AAC6F5B" w14:textId="77777777" w:rsidR="00B36665" w:rsidRPr="009E2F1E" w:rsidRDefault="00B36665" w:rsidP="00D44DBF">
            <w:pPr>
              <w:spacing w:after="0"/>
              <w:rPr>
                <w:rFonts w:eastAsia="Times"/>
              </w:rPr>
            </w:pPr>
            <w:r w:rsidRPr="009E2F1E">
              <w:rPr>
                <w:rFonts w:eastAsia="Times"/>
              </w:rPr>
              <w:t>Number</w:t>
            </w:r>
          </w:p>
        </w:tc>
        <w:tc>
          <w:tcPr>
            <w:tcW w:w="1508" w:type="dxa"/>
          </w:tcPr>
          <w:p w14:paraId="2438E57B" w14:textId="77777777" w:rsidR="00B36665" w:rsidRPr="009E2F1E" w:rsidRDefault="00B36665" w:rsidP="00D44DBF">
            <w:pPr>
              <w:spacing w:after="0"/>
              <w:rPr>
                <w:rFonts w:eastAsia="Times"/>
              </w:rPr>
            </w:pPr>
            <w:r w:rsidRPr="009E2F1E">
              <w:rPr>
                <w:rFonts w:eastAsia="Times"/>
              </w:rPr>
              <w:t>NN</w:t>
            </w:r>
          </w:p>
        </w:tc>
        <w:tc>
          <w:tcPr>
            <w:tcW w:w="760" w:type="dxa"/>
          </w:tcPr>
          <w:p w14:paraId="35C856FB" w14:textId="77777777" w:rsidR="00B36665" w:rsidRPr="009E2F1E" w:rsidRDefault="00B36665" w:rsidP="00D44DBF">
            <w:pPr>
              <w:spacing w:after="0"/>
              <w:rPr>
                <w:rFonts w:eastAsia="Times"/>
              </w:rPr>
            </w:pPr>
            <w:r w:rsidRPr="009E2F1E">
              <w:rPr>
                <w:rFonts w:eastAsia="Times"/>
              </w:rPr>
              <w:t>2</w:t>
            </w:r>
          </w:p>
        </w:tc>
      </w:tr>
      <w:tr w:rsidR="00B36665" w:rsidRPr="009E2F1E" w14:paraId="321A9225" w14:textId="77777777">
        <w:tc>
          <w:tcPr>
            <w:tcW w:w="973" w:type="dxa"/>
          </w:tcPr>
          <w:p w14:paraId="4621357D" w14:textId="77777777" w:rsidR="00B36665" w:rsidRPr="00D44DBF" w:rsidRDefault="00B36665" w:rsidP="00D44DBF">
            <w:pPr>
              <w:spacing w:after="0"/>
              <w:rPr>
                <w:rFonts w:eastAsia="Times"/>
              </w:rPr>
            </w:pPr>
            <w:r w:rsidRPr="00D44DBF">
              <w:rPr>
                <w:rFonts w:eastAsia="Times"/>
              </w:rPr>
              <w:lastRenderedPageBreak/>
              <w:t>105</w:t>
            </w:r>
          </w:p>
        </w:tc>
        <w:tc>
          <w:tcPr>
            <w:tcW w:w="4125" w:type="dxa"/>
          </w:tcPr>
          <w:p w14:paraId="030DDDBF" w14:textId="77777777" w:rsidR="00B36665" w:rsidRPr="00D44DBF" w:rsidRDefault="00B36665" w:rsidP="00D44DBF">
            <w:pPr>
              <w:spacing w:after="0"/>
              <w:rPr>
                <w:rFonts w:eastAsia="Times"/>
              </w:rPr>
            </w:pPr>
            <w:r w:rsidRPr="00D44DBF">
              <w:rPr>
                <w:rFonts w:eastAsia="Times"/>
              </w:rPr>
              <w:t>Resuscitation method – mechanical</w:t>
            </w:r>
          </w:p>
        </w:tc>
        <w:tc>
          <w:tcPr>
            <w:tcW w:w="1077" w:type="dxa"/>
          </w:tcPr>
          <w:p w14:paraId="460099FD" w14:textId="77777777" w:rsidR="00B36665" w:rsidRPr="00D44DBF" w:rsidRDefault="00B36665" w:rsidP="00D44DBF">
            <w:pPr>
              <w:spacing w:after="0"/>
              <w:rPr>
                <w:rFonts w:eastAsia="Times"/>
              </w:rPr>
            </w:pPr>
            <w:r w:rsidRPr="00D44DBF">
              <w:rPr>
                <w:rFonts w:eastAsia="Times"/>
              </w:rPr>
              <w:t>String</w:t>
            </w:r>
          </w:p>
        </w:tc>
        <w:tc>
          <w:tcPr>
            <w:tcW w:w="1508" w:type="dxa"/>
          </w:tcPr>
          <w:p w14:paraId="20206232" w14:textId="77777777" w:rsidR="00B36665" w:rsidRPr="00D44DBF" w:rsidRDefault="00B36665" w:rsidP="00D44DBF">
            <w:pPr>
              <w:spacing w:after="0"/>
              <w:rPr>
                <w:rFonts w:eastAsia="Times"/>
              </w:rPr>
            </w:pPr>
            <w:r w:rsidRPr="00D44DBF">
              <w:rPr>
                <w:rFonts w:eastAsia="Times"/>
              </w:rPr>
              <w:t>NN</w:t>
            </w:r>
          </w:p>
        </w:tc>
        <w:tc>
          <w:tcPr>
            <w:tcW w:w="760" w:type="dxa"/>
          </w:tcPr>
          <w:p w14:paraId="1563D622" w14:textId="77777777" w:rsidR="00B36665" w:rsidRPr="00D44DBF" w:rsidRDefault="00B36665" w:rsidP="00D44DBF">
            <w:pPr>
              <w:spacing w:after="0"/>
              <w:rPr>
                <w:rFonts w:eastAsia="Times"/>
              </w:rPr>
            </w:pPr>
            <w:r w:rsidRPr="00D44DBF">
              <w:rPr>
                <w:rFonts w:eastAsia="Times"/>
              </w:rPr>
              <w:t>2 (x10)</w:t>
            </w:r>
          </w:p>
        </w:tc>
      </w:tr>
      <w:tr w:rsidR="00B36665" w:rsidRPr="009E2F1E" w14:paraId="098A0F19" w14:textId="77777777">
        <w:tc>
          <w:tcPr>
            <w:tcW w:w="973" w:type="dxa"/>
          </w:tcPr>
          <w:p w14:paraId="40656D55" w14:textId="77777777" w:rsidR="00B36665" w:rsidRPr="009E2F1E" w:rsidRDefault="00B36665" w:rsidP="00D44DBF">
            <w:pPr>
              <w:spacing w:after="0"/>
              <w:rPr>
                <w:rFonts w:eastAsia="Times"/>
              </w:rPr>
            </w:pPr>
            <w:r w:rsidRPr="009E2F1E">
              <w:rPr>
                <w:rFonts w:eastAsia="Times"/>
              </w:rPr>
              <w:t>106</w:t>
            </w:r>
          </w:p>
        </w:tc>
        <w:tc>
          <w:tcPr>
            <w:tcW w:w="4125" w:type="dxa"/>
          </w:tcPr>
          <w:p w14:paraId="0E203232" w14:textId="77777777" w:rsidR="00B36665" w:rsidRPr="009E2F1E" w:rsidRDefault="00B36665" w:rsidP="00D44DBF">
            <w:pPr>
              <w:spacing w:after="0"/>
              <w:rPr>
                <w:rFonts w:eastAsia="Times"/>
              </w:rPr>
            </w:pPr>
            <w:r w:rsidRPr="009E2F1E">
              <w:rPr>
                <w:rFonts w:eastAsia="Times"/>
              </w:rPr>
              <w:t>Resuscitation method – drugs</w:t>
            </w:r>
          </w:p>
        </w:tc>
        <w:tc>
          <w:tcPr>
            <w:tcW w:w="1077" w:type="dxa"/>
          </w:tcPr>
          <w:p w14:paraId="04325340" w14:textId="77777777" w:rsidR="00B36665" w:rsidRPr="009E2F1E" w:rsidRDefault="00B36665" w:rsidP="00D44DBF">
            <w:pPr>
              <w:spacing w:after="0"/>
              <w:rPr>
                <w:rFonts w:eastAsia="Times"/>
              </w:rPr>
            </w:pPr>
            <w:r w:rsidRPr="009E2F1E">
              <w:rPr>
                <w:rFonts w:eastAsia="Times"/>
              </w:rPr>
              <w:t>Number</w:t>
            </w:r>
          </w:p>
        </w:tc>
        <w:tc>
          <w:tcPr>
            <w:tcW w:w="1508" w:type="dxa"/>
          </w:tcPr>
          <w:p w14:paraId="19B082BD" w14:textId="77777777" w:rsidR="00B36665" w:rsidRPr="009E2F1E" w:rsidRDefault="00B36665" w:rsidP="00D44DBF">
            <w:pPr>
              <w:spacing w:after="0"/>
              <w:rPr>
                <w:rFonts w:eastAsia="Times"/>
              </w:rPr>
            </w:pPr>
            <w:r w:rsidRPr="009E2F1E">
              <w:rPr>
                <w:rFonts w:eastAsia="Times"/>
              </w:rPr>
              <w:t>N</w:t>
            </w:r>
          </w:p>
        </w:tc>
        <w:tc>
          <w:tcPr>
            <w:tcW w:w="760" w:type="dxa"/>
          </w:tcPr>
          <w:p w14:paraId="239440E3" w14:textId="77777777" w:rsidR="00B36665" w:rsidRPr="009E2F1E" w:rsidRDefault="00B36665" w:rsidP="00D44DBF">
            <w:pPr>
              <w:spacing w:after="0"/>
              <w:rPr>
                <w:rFonts w:eastAsia="Times"/>
              </w:rPr>
            </w:pPr>
            <w:r w:rsidRPr="009E2F1E">
              <w:rPr>
                <w:rFonts w:eastAsia="Times"/>
              </w:rPr>
              <w:t>1 (x5)</w:t>
            </w:r>
          </w:p>
        </w:tc>
      </w:tr>
      <w:tr w:rsidR="00B36665" w:rsidRPr="009E2F1E" w14:paraId="0E4A4859" w14:textId="77777777">
        <w:tc>
          <w:tcPr>
            <w:tcW w:w="973" w:type="dxa"/>
          </w:tcPr>
          <w:p w14:paraId="1071E244" w14:textId="77777777" w:rsidR="00B36665" w:rsidRPr="009E2F1E" w:rsidRDefault="00B36665" w:rsidP="00D44DBF">
            <w:pPr>
              <w:spacing w:after="0"/>
              <w:rPr>
                <w:rFonts w:eastAsia="Times"/>
              </w:rPr>
            </w:pPr>
            <w:r w:rsidRPr="009E2F1E">
              <w:rPr>
                <w:rFonts w:eastAsia="Times"/>
              </w:rPr>
              <w:t>107</w:t>
            </w:r>
          </w:p>
        </w:tc>
        <w:tc>
          <w:tcPr>
            <w:tcW w:w="4125" w:type="dxa"/>
          </w:tcPr>
          <w:p w14:paraId="7C01F64F" w14:textId="77777777" w:rsidR="00B36665" w:rsidRPr="009E2F1E" w:rsidRDefault="00B36665" w:rsidP="00D44DBF">
            <w:pPr>
              <w:spacing w:after="0"/>
              <w:rPr>
                <w:rFonts w:eastAsia="Times"/>
              </w:rPr>
            </w:pPr>
            <w:r w:rsidRPr="009E2F1E">
              <w:rPr>
                <w:rFonts w:eastAsia="Times"/>
              </w:rPr>
              <w:t>Congenital anomalies – indicator</w:t>
            </w:r>
          </w:p>
        </w:tc>
        <w:tc>
          <w:tcPr>
            <w:tcW w:w="1077" w:type="dxa"/>
          </w:tcPr>
          <w:p w14:paraId="725329F6" w14:textId="77777777" w:rsidR="00B36665" w:rsidRPr="009E2F1E" w:rsidRDefault="00B36665" w:rsidP="00D44DBF">
            <w:pPr>
              <w:spacing w:after="0"/>
              <w:rPr>
                <w:rFonts w:eastAsia="Times"/>
              </w:rPr>
            </w:pPr>
            <w:r w:rsidRPr="009E2F1E">
              <w:rPr>
                <w:rFonts w:eastAsia="Times"/>
              </w:rPr>
              <w:t>Number</w:t>
            </w:r>
          </w:p>
        </w:tc>
        <w:tc>
          <w:tcPr>
            <w:tcW w:w="1508" w:type="dxa"/>
          </w:tcPr>
          <w:p w14:paraId="7B7DA68B" w14:textId="77777777" w:rsidR="00B36665" w:rsidRPr="009E2F1E" w:rsidRDefault="00B36665" w:rsidP="00D44DBF">
            <w:pPr>
              <w:spacing w:after="0"/>
              <w:rPr>
                <w:rFonts w:eastAsia="Times"/>
              </w:rPr>
            </w:pPr>
            <w:r w:rsidRPr="009E2F1E">
              <w:rPr>
                <w:rFonts w:eastAsia="Times"/>
              </w:rPr>
              <w:t>N</w:t>
            </w:r>
          </w:p>
        </w:tc>
        <w:tc>
          <w:tcPr>
            <w:tcW w:w="760" w:type="dxa"/>
          </w:tcPr>
          <w:p w14:paraId="1E6B1D28" w14:textId="77777777" w:rsidR="00B36665" w:rsidRPr="009E2F1E" w:rsidRDefault="00B36665" w:rsidP="00D44DBF">
            <w:pPr>
              <w:spacing w:after="0"/>
              <w:rPr>
                <w:rFonts w:eastAsia="Times"/>
              </w:rPr>
            </w:pPr>
            <w:r w:rsidRPr="009E2F1E">
              <w:rPr>
                <w:rFonts w:eastAsia="Times"/>
              </w:rPr>
              <w:t>1</w:t>
            </w:r>
          </w:p>
        </w:tc>
      </w:tr>
      <w:tr w:rsidR="00B36665" w:rsidRPr="009E2F1E" w14:paraId="357C06EF" w14:textId="77777777">
        <w:tc>
          <w:tcPr>
            <w:tcW w:w="973" w:type="dxa"/>
          </w:tcPr>
          <w:p w14:paraId="52C63661" w14:textId="77777777" w:rsidR="00B36665" w:rsidRPr="009E2F1E" w:rsidRDefault="00B36665" w:rsidP="00D44DBF">
            <w:pPr>
              <w:spacing w:after="0"/>
              <w:rPr>
                <w:rFonts w:eastAsia="Times"/>
              </w:rPr>
            </w:pPr>
            <w:r w:rsidRPr="009E2F1E">
              <w:rPr>
                <w:rFonts w:eastAsia="Times"/>
              </w:rPr>
              <w:t>108</w:t>
            </w:r>
          </w:p>
        </w:tc>
        <w:tc>
          <w:tcPr>
            <w:tcW w:w="4125" w:type="dxa"/>
          </w:tcPr>
          <w:p w14:paraId="1920FBFC" w14:textId="77777777" w:rsidR="00B36665" w:rsidRPr="009E2F1E" w:rsidRDefault="00B36665" w:rsidP="00D44DBF">
            <w:pPr>
              <w:spacing w:after="0"/>
              <w:ind w:left="102" w:hanging="102"/>
              <w:rPr>
                <w:rFonts w:eastAsia="Times"/>
              </w:rPr>
            </w:pPr>
            <w:r w:rsidRPr="009E2F1E">
              <w:rPr>
                <w:rFonts w:eastAsia="Times"/>
              </w:rPr>
              <w:t>Deleted field</w:t>
            </w:r>
          </w:p>
        </w:tc>
        <w:tc>
          <w:tcPr>
            <w:tcW w:w="1077" w:type="dxa"/>
          </w:tcPr>
          <w:p w14:paraId="216FB6BC" w14:textId="77777777" w:rsidR="00B36665" w:rsidRPr="009E2F1E" w:rsidRDefault="00B36665" w:rsidP="00D44DBF">
            <w:pPr>
              <w:spacing w:after="0"/>
              <w:ind w:left="102" w:hanging="102"/>
              <w:rPr>
                <w:rFonts w:eastAsia="Times"/>
              </w:rPr>
            </w:pPr>
          </w:p>
        </w:tc>
        <w:tc>
          <w:tcPr>
            <w:tcW w:w="1508" w:type="dxa"/>
          </w:tcPr>
          <w:p w14:paraId="55C20903" w14:textId="77777777" w:rsidR="00B36665" w:rsidRPr="009E2F1E" w:rsidRDefault="00B36665" w:rsidP="00D44DBF">
            <w:pPr>
              <w:spacing w:after="0"/>
              <w:rPr>
                <w:rFonts w:eastAsia="Times"/>
              </w:rPr>
            </w:pPr>
          </w:p>
        </w:tc>
        <w:tc>
          <w:tcPr>
            <w:tcW w:w="760" w:type="dxa"/>
          </w:tcPr>
          <w:p w14:paraId="0FE09335" w14:textId="77777777" w:rsidR="00B36665" w:rsidRPr="009E2F1E" w:rsidRDefault="00B36665" w:rsidP="00D44DBF">
            <w:pPr>
              <w:spacing w:after="0"/>
              <w:rPr>
                <w:rFonts w:eastAsia="Times"/>
              </w:rPr>
            </w:pPr>
          </w:p>
        </w:tc>
      </w:tr>
      <w:tr w:rsidR="00B36665" w:rsidRPr="009E2F1E" w14:paraId="08BB63D4" w14:textId="77777777">
        <w:tc>
          <w:tcPr>
            <w:tcW w:w="973" w:type="dxa"/>
          </w:tcPr>
          <w:p w14:paraId="7222DEE1" w14:textId="77777777" w:rsidR="00B36665" w:rsidRPr="009E2F1E" w:rsidRDefault="00B36665" w:rsidP="00D44DBF">
            <w:pPr>
              <w:spacing w:after="0"/>
              <w:rPr>
                <w:rFonts w:eastAsia="Times"/>
              </w:rPr>
            </w:pPr>
            <w:r w:rsidRPr="009E2F1E">
              <w:rPr>
                <w:rFonts w:eastAsia="Times"/>
              </w:rPr>
              <w:t>109</w:t>
            </w:r>
          </w:p>
        </w:tc>
        <w:tc>
          <w:tcPr>
            <w:tcW w:w="4125" w:type="dxa"/>
          </w:tcPr>
          <w:p w14:paraId="3ECD58B2" w14:textId="77777777" w:rsidR="00B36665" w:rsidRPr="009E2F1E" w:rsidRDefault="00B36665" w:rsidP="00D44DBF">
            <w:pPr>
              <w:spacing w:after="0"/>
              <w:ind w:left="102" w:hanging="102"/>
              <w:rPr>
                <w:rFonts w:eastAsia="Times"/>
              </w:rPr>
            </w:pPr>
            <w:r w:rsidRPr="009E2F1E">
              <w:rPr>
                <w:rFonts w:eastAsia="Times"/>
              </w:rPr>
              <w:t>Deleted field</w:t>
            </w:r>
          </w:p>
        </w:tc>
        <w:tc>
          <w:tcPr>
            <w:tcW w:w="1077" w:type="dxa"/>
          </w:tcPr>
          <w:p w14:paraId="66D08159" w14:textId="77777777" w:rsidR="00B36665" w:rsidRPr="009E2F1E" w:rsidRDefault="00B36665" w:rsidP="00D44DBF">
            <w:pPr>
              <w:spacing w:after="0"/>
              <w:ind w:left="102" w:hanging="102"/>
              <w:rPr>
                <w:rFonts w:eastAsia="Times"/>
              </w:rPr>
            </w:pPr>
          </w:p>
        </w:tc>
        <w:tc>
          <w:tcPr>
            <w:tcW w:w="1508" w:type="dxa"/>
          </w:tcPr>
          <w:p w14:paraId="67FF279E" w14:textId="77777777" w:rsidR="00B36665" w:rsidRPr="009E2F1E" w:rsidRDefault="00B36665" w:rsidP="00D44DBF">
            <w:pPr>
              <w:spacing w:after="0"/>
              <w:rPr>
                <w:rFonts w:eastAsia="Times"/>
              </w:rPr>
            </w:pPr>
          </w:p>
        </w:tc>
        <w:tc>
          <w:tcPr>
            <w:tcW w:w="760" w:type="dxa"/>
          </w:tcPr>
          <w:p w14:paraId="429FD501" w14:textId="77777777" w:rsidR="00B36665" w:rsidRPr="009E2F1E" w:rsidRDefault="00B36665" w:rsidP="00D44DBF">
            <w:pPr>
              <w:spacing w:after="0"/>
              <w:rPr>
                <w:rFonts w:eastAsia="Times"/>
              </w:rPr>
            </w:pPr>
          </w:p>
        </w:tc>
      </w:tr>
      <w:tr w:rsidR="00B36665" w:rsidRPr="009E2F1E" w14:paraId="08F40BBC" w14:textId="77777777">
        <w:tc>
          <w:tcPr>
            <w:tcW w:w="973" w:type="dxa"/>
          </w:tcPr>
          <w:p w14:paraId="17F1750A" w14:textId="77777777" w:rsidR="00B36665" w:rsidRPr="009E2F1E" w:rsidRDefault="00B36665" w:rsidP="00D44DBF">
            <w:pPr>
              <w:spacing w:after="0"/>
              <w:rPr>
                <w:rFonts w:eastAsia="Times"/>
              </w:rPr>
            </w:pPr>
            <w:r w:rsidRPr="009E2F1E">
              <w:rPr>
                <w:rFonts w:eastAsia="Times"/>
              </w:rPr>
              <w:t>110</w:t>
            </w:r>
          </w:p>
        </w:tc>
        <w:tc>
          <w:tcPr>
            <w:tcW w:w="4125" w:type="dxa"/>
          </w:tcPr>
          <w:p w14:paraId="2523BCE1" w14:textId="77777777" w:rsidR="00B36665" w:rsidRPr="009E2F1E" w:rsidRDefault="00B36665" w:rsidP="00D44DBF">
            <w:pPr>
              <w:spacing w:after="0"/>
              <w:rPr>
                <w:rFonts w:eastAsia="Times"/>
              </w:rPr>
            </w:pPr>
            <w:r w:rsidRPr="009E2F1E">
              <w:rPr>
                <w:rFonts w:eastAsia="Times"/>
              </w:rPr>
              <w:t>Deleted field</w:t>
            </w:r>
          </w:p>
        </w:tc>
        <w:tc>
          <w:tcPr>
            <w:tcW w:w="1077" w:type="dxa"/>
          </w:tcPr>
          <w:p w14:paraId="6711B8B6" w14:textId="77777777" w:rsidR="00B36665" w:rsidRPr="009E2F1E" w:rsidRDefault="00B36665" w:rsidP="00D44DBF">
            <w:pPr>
              <w:spacing w:after="0"/>
              <w:rPr>
                <w:rFonts w:eastAsia="Times"/>
              </w:rPr>
            </w:pPr>
          </w:p>
        </w:tc>
        <w:tc>
          <w:tcPr>
            <w:tcW w:w="1508" w:type="dxa"/>
          </w:tcPr>
          <w:p w14:paraId="2DE80811" w14:textId="77777777" w:rsidR="00B36665" w:rsidRPr="009E2F1E" w:rsidRDefault="00B36665" w:rsidP="00D44DBF">
            <w:pPr>
              <w:spacing w:after="0"/>
              <w:rPr>
                <w:rFonts w:eastAsia="Times"/>
              </w:rPr>
            </w:pPr>
          </w:p>
        </w:tc>
        <w:tc>
          <w:tcPr>
            <w:tcW w:w="760" w:type="dxa"/>
          </w:tcPr>
          <w:p w14:paraId="398A47DF" w14:textId="77777777" w:rsidR="00B36665" w:rsidRPr="009E2F1E" w:rsidRDefault="00B36665" w:rsidP="00D44DBF">
            <w:pPr>
              <w:spacing w:after="0"/>
              <w:rPr>
                <w:rFonts w:eastAsia="Times"/>
              </w:rPr>
            </w:pPr>
          </w:p>
        </w:tc>
      </w:tr>
      <w:tr w:rsidR="00B36665" w:rsidRPr="009E2F1E" w14:paraId="499CD5EE" w14:textId="77777777">
        <w:tc>
          <w:tcPr>
            <w:tcW w:w="973" w:type="dxa"/>
          </w:tcPr>
          <w:p w14:paraId="1572D6FC" w14:textId="77777777" w:rsidR="00B36665" w:rsidRPr="009E2F1E" w:rsidRDefault="00B36665" w:rsidP="00D44DBF">
            <w:pPr>
              <w:spacing w:after="0"/>
              <w:rPr>
                <w:rFonts w:eastAsia="Times"/>
              </w:rPr>
            </w:pPr>
            <w:r w:rsidRPr="009E2F1E">
              <w:rPr>
                <w:rFonts w:eastAsia="Times"/>
              </w:rPr>
              <w:t>111</w:t>
            </w:r>
          </w:p>
        </w:tc>
        <w:tc>
          <w:tcPr>
            <w:tcW w:w="4125" w:type="dxa"/>
          </w:tcPr>
          <w:p w14:paraId="71AE310C" w14:textId="77777777" w:rsidR="00B36665" w:rsidRPr="009E2F1E" w:rsidRDefault="00B36665" w:rsidP="00D44DBF">
            <w:pPr>
              <w:spacing w:after="0"/>
              <w:rPr>
                <w:rFonts w:eastAsia="Times"/>
              </w:rPr>
            </w:pPr>
            <w:r w:rsidRPr="009E2F1E">
              <w:rPr>
                <w:rFonts w:eastAsia="Times"/>
              </w:rPr>
              <w:t>Neonatal morbidity – free text</w:t>
            </w:r>
          </w:p>
        </w:tc>
        <w:tc>
          <w:tcPr>
            <w:tcW w:w="1077" w:type="dxa"/>
          </w:tcPr>
          <w:p w14:paraId="429C9FB5" w14:textId="77777777" w:rsidR="00B36665" w:rsidRPr="009E2F1E" w:rsidRDefault="00B36665" w:rsidP="00D44DBF">
            <w:pPr>
              <w:spacing w:after="0"/>
              <w:rPr>
                <w:rFonts w:eastAsia="Times"/>
              </w:rPr>
            </w:pPr>
            <w:r w:rsidRPr="009E2F1E">
              <w:rPr>
                <w:rFonts w:eastAsia="Times"/>
              </w:rPr>
              <w:t>String</w:t>
            </w:r>
          </w:p>
        </w:tc>
        <w:tc>
          <w:tcPr>
            <w:tcW w:w="1508" w:type="dxa"/>
          </w:tcPr>
          <w:p w14:paraId="0DA7B075" w14:textId="77777777" w:rsidR="00B36665" w:rsidRPr="009E2F1E" w:rsidRDefault="00B36665" w:rsidP="00D44DBF">
            <w:pPr>
              <w:spacing w:after="0"/>
              <w:rPr>
                <w:rFonts w:eastAsia="Times"/>
              </w:rPr>
            </w:pPr>
            <w:r w:rsidRPr="009E2F1E">
              <w:rPr>
                <w:rFonts w:eastAsia="Times"/>
              </w:rPr>
              <w:t>A(300)</w:t>
            </w:r>
          </w:p>
        </w:tc>
        <w:tc>
          <w:tcPr>
            <w:tcW w:w="760" w:type="dxa"/>
          </w:tcPr>
          <w:p w14:paraId="752939D7" w14:textId="77777777" w:rsidR="00B36665" w:rsidRPr="009E2F1E" w:rsidRDefault="00B36665" w:rsidP="00D44DBF">
            <w:pPr>
              <w:spacing w:after="0"/>
              <w:rPr>
                <w:rFonts w:eastAsia="Times"/>
              </w:rPr>
            </w:pPr>
            <w:r w:rsidRPr="009E2F1E">
              <w:rPr>
                <w:rFonts w:eastAsia="Times"/>
              </w:rPr>
              <w:t>300</w:t>
            </w:r>
          </w:p>
        </w:tc>
      </w:tr>
      <w:tr w:rsidR="00B36665" w:rsidRPr="009E2F1E" w14:paraId="621D77AD" w14:textId="77777777">
        <w:tc>
          <w:tcPr>
            <w:tcW w:w="973" w:type="dxa"/>
          </w:tcPr>
          <w:p w14:paraId="20C7E9CC" w14:textId="77777777" w:rsidR="00B36665" w:rsidRPr="009E2F1E" w:rsidRDefault="00B36665" w:rsidP="00D44DBF">
            <w:pPr>
              <w:spacing w:after="0"/>
              <w:rPr>
                <w:rFonts w:eastAsia="Times"/>
              </w:rPr>
            </w:pPr>
            <w:r w:rsidRPr="009E2F1E">
              <w:rPr>
                <w:rFonts w:eastAsia="Times"/>
              </w:rPr>
              <w:t>112</w:t>
            </w:r>
          </w:p>
        </w:tc>
        <w:tc>
          <w:tcPr>
            <w:tcW w:w="4125" w:type="dxa"/>
          </w:tcPr>
          <w:p w14:paraId="306104E3" w14:textId="77777777" w:rsidR="00B36665" w:rsidRPr="009E2F1E" w:rsidRDefault="00B36665" w:rsidP="00D44DBF">
            <w:pPr>
              <w:spacing w:after="0"/>
              <w:rPr>
                <w:rFonts w:eastAsia="Times"/>
              </w:rPr>
            </w:pPr>
            <w:r w:rsidRPr="009E2F1E">
              <w:rPr>
                <w:rFonts w:eastAsia="Times"/>
              </w:rPr>
              <w:t>Neonatal morbidity – ICD-10-AM code</w:t>
            </w:r>
          </w:p>
        </w:tc>
        <w:tc>
          <w:tcPr>
            <w:tcW w:w="1077" w:type="dxa"/>
          </w:tcPr>
          <w:p w14:paraId="150540C6" w14:textId="77777777" w:rsidR="00B36665" w:rsidRPr="009E2F1E" w:rsidRDefault="00B36665" w:rsidP="00D44DBF">
            <w:pPr>
              <w:spacing w:after="0"/>
              <w:rPr>
                <w:rFonts w:eastAsia="Times"/>
              </w:rPr>
            </w:pPr>
            <w:r w:rsidRPr="009E2F1E">
              <w:rPr>
                <w:rFonts w:eastAsia="Times"/>
              </w:rPr>
              <w:t>String</w:t>
            </w:r>
          </w:p>
        </w:tc>
        <w:tc>
          <w:tcPr>
            <w:tcW w:w="1508" w:type="dxa"/>
          </w:tcPr>
          <w:p w14:paraId="0592AA46" w14:textId="77777777" w:rsidR="00B36665" w:rsidRPr="009E2F1E" w:rsidRDefault="00B36665" w:rsidP="00D44DBF">
            <w:pPr>
              <w:spacing w:after="0"/>
              <w:rPr>
                <w:rFonts w:eastAsia="Times"/>
              </w:rPr>
            </w:pPr>
            <w:r w:rsidRPr="009E2F1E">
              <w:rPr>
                <w:rFonts w:eastAsia="Times"/>
              </w:rPr>
              <w:t>ANN[NN]</w:t>
            </w:r>
          </w:p>
        </w:tc>
        <w:tc>
          <w:tcPr>
            <w:tcW w:w="760" w:type="dxa"/>
          </w:tcPr>
          <w:p w14:paraId="669AF7B3" w14:textId="77777777" w:rsidR="00B36665" w:rsidRPr="009E2F1E" w:rsidRDefault="00B36665" w:rsidP="00D44DBF">
            <w:pPr>
              <w:spacing w:after="0"/>
              <w:rPr>
                <w:rFonts w:eastAsia="Times"/>
              </w:rPr>
            </w:pPr>
            <w:r w:rsidRPr="009E2F1E">
              <w:rPr>
                <w:rFonts w:eastAsia="Times"/>
              </w:rPr>
              <w:t>5 (x10)</w:t>
            </w:r>
          </w:p>
        </w:tc>
      </w:tr>
      <w:tr w:rsidR="00B36665" w:rsidRPr="009E2F1E" w14:paraId="758CAD41" w14:textId="77777777">
        <w:tc>
          <w:tcPr>
            <w:tcW w:w="973" w:type="dxa"/>
          </w:tcPr>
          <w:p w14:paraId="1F850609" w14:textId="77777777" w:rsidR="00B36665" w:rsidRPr="009E2F1E" w:rsidRDefault="00B36665" w:rsidP="00D44DBF">
            <w:pPr>
              <w:spacing w:after="0"/>
              <w:rPr>
                <w:rFonts w:eastAsia="Times"/>
              </w:rPr>
            </w:pPr>
            <w:r w:rsidRPr="009E2F1E">
              <w:rPr>
                <w:rFonts w:eastAsia="Times"/>
              </w:rPr>
              <w:t>113</w:t>
            </w:r>
          </w:p>
        </w:tc>
        <w:tc>
          <w:tcPr>
            <w:tcW w:w="4125" w:type="dxa"/>
          </w:tcPr>
          <w:p w14:paraId="4D45471C" w14:textId="77777777" w:rsidR="00B36665" w:rsidRPr="009E2F1E" w:rsidRDefault="00B36665" w:rsidP="00D44DBF">
            <w:pPr>
              <w:spacing w:after="0"/>
              <w:rPr>
                <w:rFonts w:eastAsia="Times"/>
              </w:rPr>
            </w:pPr>
            <w:r w:rsidRPr="009E2F1E">
              <w:rPr>
                <w:rFonts w:eastAsia="Times"/>
              </w:rPr>
              <w:t>Admission to special care nursery (SCN) / neonatal intensive care unit (NICU) – baby</w:t>
            </w:r>
          </w:p>
        </w:tc>
        <w:tc>
          <w:tcPr>
            <w:tcW w:w="1077" w:type="dxa"/>
          </w:tcPr>
          <w:p w14:paraId="75C5CDB8" w14:textId="77777777" w:rsidR="00B36665" w:rsidRPr="009E2F1E" w:rsidRDefault="00B36665" w:rsidP="00D44DBF">
            <w:pPr>
              <w:spacing w:after="0"/>
              <w:rPr>
                <w:rFonts w:eastAsia="Times"/>
              </w:rPr>
            </w:pPr>
            <w:r w:rsidRPr="009E2F1E">
              <w:rPr>
                <w:rFonts w:eastAsia="Times"/>
              </w:rPr>
              <w:t>Number</w:t>
            </w:r>
          </w:p>
        </w:tc>
        <w:tc>
          <w:tcPr>
            <w:tcW w:w="1508" w:type="dxa"/>
          </w:tcPr>
          <w:p w14:paraId="4071EFCC" w14:textId="77777777" w:rsidR="00B36665" w:rsidRPr="009E2F1E" w:rsidRDefault="00B36665" w:rsidP="00D44DBF">
            <w:pPr>
              <w:spacing w:after="0"/>
              <w:rPr>
                <w:rFonts w:eastAsia="Times"/>
              </w:rPr>
            </w:pPr>
            <w:r w:rsidRPr="009E2F1E">
              <w:rPr>
                <w:rFonts w:eastAsia="Times"/>
              </w:rPr>
              <w:t>N</w:t>
            </w:r>
          </w:p>
        </w:tc>
        <w:tc>
          <w:tcPr>
            <w:tcW w:w="760" w:type="dxa"/>
          </w:tcPr>
          <w:p w14:paraId="6E094AEF" w14:textId="77777777" w:rsidR="00B36665" w:rsidRPr="009E2F1E" w:rsidRDefault="00B36665" w:rsidP="00D44DBF">
            <w:pPr>
              <w:spacing w:after="0"/>
              <w:rPr>
                <w:rFonts w:eastAsia="Times"/>
              </w:rPr>
            </w:pPr>
            <w:r w:rsidRPr="009E2F1E">
              <w:rPr>
                <w:rFonts w:eastAsia="Times"/>
              </w:rPr>
              <w:t>1</w:t>
            </w:r>
          </w:p>
        </w:tc>
      </w:tr>
      <w:tr w:rsidR="00B36665" w:rsidRPr="009E2F1E" w14:paraId="20D8C538" w14:textId="77777777">
        <w:tc>
          <w:tcPr>
            <w:tcW w:w="973" w:type="dxa"/>
          </w:tcPr>
          <w:p w14:paraId="30DF8F53" w14:textId="77777777" w:rsidR="00B36665" w:rsidRPr="009E2F1E" w:rsidRDefault="00B36665" w:rsidP="00D44DBF">
            <w:pPr>
              <w:spacing w:after="0"/>
              <w:rPr>
                <w:rFonts w:eastAsia="Times"/>
              </w:rPr>
            </w:pPr>
            <w:r w:rsidRPr="009E2F1E">
              <w:rPr>
                <w:rFonts w:eastAsia="Times"/>
              </w:rPr>
              <w:t>114</w:t>
            </w:r>
          </w:p>
        </w:tc>
        <w:tc>
          <w:tcPr>
            <w:tcW w:w="4125" w:type="dxa"/>
          </w:tcPr>
          <w:p w14:paraId="0B8A2E9C" w14:textId="77777777" w:rsidR="00B36665" w:rsidRPr="009E2F1E" w:rsidRDefault="00B36665" w:rsidP="00D44DBF">
            <w:pPr>
              <w:spacing w:after="0"/>
              <w:rPr>
                <w:rFonts w:eastAsia="Times"/>
              </w:rPr>
            </w:pPr>
            <w:r w:rsidRPr="009E2F1E">
              <w:rPr>
                <w:rFonts w:eastAsia="Times"/>
              </w:rPr>
              <w:t>Hepatitis B vaccine received</w:t>
            </w:r>
          </w:p>
        </w:tc>
        <w:tc>
          <w:tcPr>
            <w:tcW w:w="1077" w:type="dxa"/>
          </w:tcPr>
          <w:p w14:paraId="4F2AC6C6" w14:textId="77777777" w:rsidR="00B36665" w:rsidRPr="009E2F1E" w:rsidRDefault="00B36665" w:rsidP="00D44DBF">
            <w:pPr>
              <w:spacing w:after="0"/>
              <w:rPr>
                <w:rFonts w:eastAsia="Times"/>
              </w:rPr>
            </w:pPr>
            <w:r w:rsidRPr="009E2F1E">
              <w:rPr>
                <w:rFonts w:eastAsia="Times"/>
              </w:rPr>
              <w:t>Number</w:t>
            </w:r>
          </w:p>
        </w:tc>
        <w:tc>
          <w:tcPr>
            <w:tcW w:w="1508" w:type="dxa"/>
          </w:tcPr>
          <w:p w14:paraId="37188B4C" w14:textId="77777777" w:rsidR="00B36665" w:rsidRPr="009E2F1E" w:rsidRDefault="00B36665" w:rsidP="00D44DBF">
            <w:pPr>
              <w:spacing w:after="0"/>
              <w:rPr>
                <w:rFonts w:eastAsia="Times"/>
              </w:rPr>
            </w:pPr>
            <w:r w:rsidRPr="009E2F1E">
              <w:rPr>
                <w:rFonts w:eastAsia="Times"/>
              </w:rPr>
              <w:t>N</w:t>
            </w:r>
          </w:p>
        </w:tc>
        <w:tc>
          <w:tcPr>
            <w:tcW w:w="760" w:type="dxa"/>
          </w:tcPr>
          <w:p w14:paraId="43A4B5A1" w14:textId="77777777" w:rsidR="00B36665" w:rsidRPr="009E2F1E" w:rsidRDefault="00B36665" w:rsidP="00D44DBF">
            <w:pPr>
              <w:spacing w:after="0"/>
              <w:rPr>
                <w:rFonts w:eastAsia="Times"/>
              </w:rPr>
            </w:pPr>
            <w:r w:rsidRPr="009E2F1E">
              <w:rPr>
                <w:rFonts w:eastAsia="Times"/>
              </w:rPr>
              <w:t>1</w:t>
            </w:r>
          </w:p>
        </w:tc>
      </w:tr>
      <w:tr w:rsidR="00B36665" w:rsidRPr="009E2F1E" w14:paraId="3288A7D7" w14:textId="77777777">
        <w:tc>
          <w:tcPr>
            <w:tcW w:w="973" w:type="dxa"/>
          </w:tcPr>
          <w:p w14:paraId="3712C61E" w14:textId="77777777" w:rsidR="00B36665" w:rsidRPr="009E2F1E" w:rsidRDefault="00B36665" w:rsidP="00D44DBF">
            <w:pPr>
              <w:spacing w:after="0"/>
              <w:rPr>
                <w:rFonts w:eastAsia="Times"/>
              </w:rPr>
            </w:pPr>
            <w:r w:rsidRPr="009E2F1E">
              <w:rPr>
                <w:rFonts w:eastAsia="Times"/>
              </w:rPr>
              <w:t>115</w:t>
            </w:r>
          </w:p>
        </w:tc>
        <w:tc>
          <w:tcPr>
            <w:tcW w:w="4125" w:type="dxa"/>
          </w:tcPr>
          <w:p w14:paraId="66473F64" w14:textId="77777777" w:rsidR="00B36665" w:rsidRPr="009E2F1E" w:rsidRDefault="00B36665" w:rsidP="00D44DBF">
            <w:pPr>
              <w:spacing w:after="0"/>
              <w:rPr>
                <w:rFonts w:eastAsia="Times"/>
              </w:rPr>
            </w:pPr>
            <w:r w:rsidRPr="009E2F1E">
              <w:rPr>
                <w:rFonts w:eastAsia="Times"/>
              </w:rPr>
              <w:t>Breastfeeding attempted</w:t>
            </w:r>
          </w:p>
        </w:tc>
        <w:tc>
          <w:tcPr>
            <w:tcW w:w="1077" w:type="dxa"/>
          </w:tcPr>
          <w:p w14:paraId="5657DF01" w14:textId="77777777" w:rsidR="00B36665" w:rsidRPr="009E2F1E" w:rsidRDefault="00B36665" w:rsidP="00D44DBF">
            <w:pPr>
              <w:spacing w:after="0"/>
              <w:rPr>
                <w:rFonts w:eastAsia="Times"/>
              </w:rPr>
            </w:pPr>
            <w:r w:rsidRPr="009E2F1E">
              <w:rPr>
                <w:rFonts w:eastAsia="Times"/>
              </w:rPr>
              <w:t>Number</w:t>
            </w:r>
          </w:p>
        </w:tc>
        <w:tc>
          <w:tcPr>
            <w:tcW w:w="1508" w:type="dxa"/>
          </w:tcPr>
          <w:p w14:paraId="041316FD" w14:textId="77777777" w:rsidR="00B36665" w:rsidRPr="009E2F1E" w:rsidRDefault="00B36665" w:rsidP="00D44DBF">
            <w:pPr>
              <w:spacing w:after="0"/>
              <w:rPr>
                <w:rFonts w:eastAsia="Times"/>
              </w:rPr>
            </w:pPr>
            <w:r w:rsidRPr="009E2F1E">
              <w:rPr>
                <w:rFonts w:eastAsia="Times"/>
              </w:rPr>
              <w:t>N</w:t>
            </w:r>
          </w:p>
        </w:tc>
        <w:tc>
          <w:tcPr>
            <w:tcW w:w="760" w:type="dxa"/>
          </w:tcPr>
          <w:p w14:paraId="6B65916B" w14:textId="77777777" w:rsidR="00B36665" w:rsidRPr="009E2F1E" w:rsidRDefault="00B36665" w:rsidP="00D44DBF">
            <w:pPr>
              <w:spacing w:after="0"/>
              <w:rPr>
                <w:rFonts w:eastAsia="Times"/>
              </w:rPr>
            </w:pPr>
            <w:r w:rsidRPr="009E2F1E">
              <w:rPr>
                <w:rFonts w:eastAsia="Times"/>
              </w:rPr>
              <w:t>1</w:t>
            </w:r>
          </w:p>
        </w:tc>
      </w:tr>
      <w:tr w:rsidR="00B36665" w:rsidRPr="009E2F1E" w14:paraId="59FAE5A9" w14:textId="77777777">
        <w:tc>
          <w:tcPr>
            <w:tcW w:w="973" w:type="dxa"/>
          </w:tcPr>
          <w:p w14:paraId="3F9BA139" w14:textId="77777777" w:rsidR="00B36665" w:rsidRPr="009E2F1E" w:rsidRDefault="00B36665" w:rsidP="00D44DBF">
            <w:pPr>
              <w:spacing w:after="0"/>
              <w:rPr>
                <w:rFonts w:eastAsia="Times"/>
              </w:rPr>
            </w:pPr>
            <w:r w:rsidRPr="009E2F1E">
              <w:rPr>
                <w:rFonts w:eastAsia="Times"/>
              </w:rPr>
              <w:t>116</w:t>
            </w:r>
          </w:p>
        </w:tc>
        <w:tc>
          <w:tcPr>
            <w:tcW w:w="4125" w:type="dxa"/>
          </w:tcPr>
          <w:p w14:paraId="5084D170" w14:textId="77777777" w:rsidR="00B36665" w:rsidRPr="009E2F1E" w:rsidRDefault="00B36665" w:rsidP="00D44DBF">
            <w:pPr>
              <w:spacing w:after="0"/>
              <w:rPr>
                <w:rFonts w:eastAsia="Times"/>
              </w:rPr>
            </w:pPr>
            <w:r w:rsidRPr="009E2F1E">
              <w:rPr>
                <w:rFonts w:eastAsia="Times"/>
              </w:rPr>
              <w:t>Formula given in hospital</w:t>
            </w:r>
          </w:p>
        </w:tc>
        <w:tc>
          <w:tcPr>
            <w:tcW w:w="1077" w:type="dxa"/>
          </w:tcPr>
          <w:p w14:paraId="12638557" w14:textId="77777777" w:rsidR="00B36665" w:rsidRPr="009E2F1E" w:rsidRDefault="00B36665" w:rsidP="00D44DBF">
            <w:pPr>
              <w:spacing w:after="0"/>
              <w:rPr>
                <w:rFonts w:eastAsia="Times"/>
              </w:rPr>
            </w:pPr>
            <w:r w:rsidRPr="009E2F1E">
              <w:rPr>
                <w:rFonts w:eastAsia="Times"/>
              </w:rPr>
              <w:t>Number</w:t>
            </w:r>
          </w:p>
        </w:tc>
        <w:tc>
          <w:tcPr>
            <w:tcW w:w="1508" w:type="dxa"/>
          </w:tcPr>
          <w:p w14:paraId="0EFF114E" w14:textId="77777777" w:rsidR="00B36665" w:rsidRPr="009E2F1E" w:rsidRDefault="00B36665" w:rsidP="00D44DBF">
            <w:pPr>
              <w:spacing w:after="0"/>
              <w:rPr>
                <w:rFonts w:eastAsia="Times"/>
              </w:rPr>
            </w:pPr>
            <w:r w:rsidRPr="009E2F1E">
              <w:rPr>
                <w:rFonts w:eastAsia="Times"/>
              </w:rPr>
              <w:t>N</w:t>
            </w:r>
          </w:p>
        </w:tc>
        <w:tc>
          <w:tcPr>
            <w:tcW w:w="760" w:type="dxa"/>
          </w:tcPr>
          <w:p w14:paraId="6A47A7BD" w14:textId="77777777" w:rsidR="00B36665" w:rsidRPr="009E2F1E" w:rsidRDefault="00B36665" w:rsidP="00D44DBF">
            <w:pPr>
              <w:spacing w:after="0"/>
              <w:rPr>
                <w:rFonts w:eastAsia="Times"/>
              </w:rPr>
            </w:pPr>
            <w:r w:rsidRPr="009E2F1E">
              <w:rPr>
                <w:rFonts w:eastAsia="Times"/>
              </w:rPr>
              <w:t>1</w:t>
            </w:r>
          </w:p>
        </w:tc>
      </w:tr>
      <w:tr w:rsidR="00B36665" w:rsidRPr="009E2F1E" w14:paraId="183BF0F1" w14:textId="77777777">
        <w:tc>
          <w:tcPr>
            <w:tcW w:w="973" w:type="dxa"/>
          </w:tcPr>
          <w:p w14:paraId="094962BC" w14:textId="77777777" w:rsidR="00B36665" w:rsidRPr="009E2F1E" w:rsidRDefault="00B36665" w:rsidP="00D44DBF">
            <w:pPr>
              <w:spacing w:after="0"/>
              <w:rPr>
                <w:rFonts w:eastAsia="Times"/>
              </w:rPr>
            </w:pPr>
            <w:r w:rsidRPr="009E2F1E">
              <w:rPr>
                <w:rFonts w:eastAsia="Times"/>
              </w:rPr>
              <w:t>117</w:t>
            </w:r>
          </w:p>
        </w:tc>
        <w:tc>
          <w:tcPr>
            <w:tcW w:w="4125" w:type="dxa"/>
          </w:tcPr>
          <w:p w14:paraId="5F5D6DB5" w14:textId="77777777" w:rsidR="00B36665" w:rsidRPr="009E2F1E" w:rsidRDefault="00B36665" w:rsidP="00D44DBF">
            <w:pPr>
              <w:spacing w:after="0"/>
              <w:rPr>
                <w:rFonts w:eastAsia="Times"/>
              </w:rPr>
            </w:pPr>
            <w:r w:rsidRPr="009E2F1E">
              <w:rPr>
                <w:rFonts w:eastAsia="Times"/>
              </w:rPr>
              <w:t xml:space="preserve">Last feed before discharge – baby </w:t>
            </w:r>
          </w:p>
        </w:tc>
        <w:tc>
          <w:tcPr>
            <w:tcW w:w="1077" w:type="dxa"/>
          </w:tcPr>
          <w:p w14:paraId="1E46A76D" w14:textId="77777777" w:rsidR="00B36665" w:rsidRPr="009E2F1E" w:rsidRDefault="00B36665" w:rsidP="00D44DBF">
            <w:pPr>
              <w:spacing w:after="0"/>
              <w:rPr>
                <w:rFonts w:eastAsia="Times"/>
              </w:rPr>
            </w:pPr>
            <w:r w:rsidRPr="009E2F1E">
              <w:rPr>
                <w:rFonts w:eastAsia="Times"/>
              </w:rPr>
              <w:t>Number</w:t>
            </w:r>
          </w:p>
        </w:tc>
        <w:tc>
          <w:tcPr>
            <w:tcW w:w="1508" w:type="dxa"/>
          </w:tcPr>
          <w:p w14:paraId="1791BEF1" w14:textId="77777777" w:rsidR="00B36665" w:rsidRPr="009E2F1E" w:rsidRDefault="00B36665" w:rsidP="00D44DBF">
            <w:pPr>
              <w:spacing w:after="0"/>
              <w:rPr>
                <w:rFonts w:eastAsia="Times"/>
              </w:rPr>
            </w:pPr>
            <w:r w:rsidRPr="009E2F1E">
              <w:rPr>
                <w:rFonts w:eastAsia="Times"/>
              </w:rPr>
              <w:t>N</w:t>
            </w:r>
          </w:p>
        </w:tc>
        <w:tc>
          <w:tcPr>
            <w:tcW w:w="760" w:type="dxa"/>
          </w:tcPr>
          <w:p w14:paraId="4D56DBD2" w14:textId="77777777" w:rsidR="00B36665" w:rsidRPr="009E2F1E" w:rsidRDefault="00B36665" w:rsidP="00D44DBF">
            <w:pPr>
              <w:spacing w:after="0"/>
              <w:rPr>
                <w:rFonts w:eastAsia="Times"/>
              </w:rPr>
            </w:pPr>
            <w:r w:rsidRPr="009E2F1E">
              <w:rPr>
                <w:rFonts w:eastAsia="Times"/>
              </w:rPr>
              <w:t>1</w:t>
            </w:r>
          </w:p>
        </w:tc>
      </w:tr>
      <w:tr w:rsidR="00B36665" w:rsidRPr="009E2F1E" w14:paraId="64D6350F" w14:textId="77777777">
        <w:tc>
          <w:tcPr>
            <w:tcW w:w="973" w:type="dxa"/>
          </w:tcPr>
          <w:p w14:paraId="4E97055F" w14:textId="77777777" w:rsidR="00B36665" w:rsidRPr="00D44DBF" w:rsidRDefault="00B36665" w:rsidP="00D44DBF">
            <w:pPr>
              <w:spacing w:after="0"/>
              <w:rPr>
                <w:rFonts w:eastAsia="Times"/>
              </w:rPr>
            </w:pPr>
            <w:r w:rsidRPr="00D44DBF">
              <w:rPr>
                <w:rFonts w:eastAsia="Times"/>
              </w:rPr>
              <w:t>118</w:t>
            </w:r>
          </w:p>
        </w:tc>
        <w:tc>
          <w:tcPr>
            <w:tcW w:w="4125" w:type="dxa"/>
          </w:tcPr>
          <w:p w14:paraId="12B5F3B8" w14:textId="77777777" w:rsidR="00B36665" w:rsidRPr="00D44DBF" w:rsidRDefault="00B36665" w:rsidP="00D44DBF">
            <w:pPr>
              <w:spacing w:after="0"/>
              <w:rPr>
                <w:rFonts w:eastAsia="Times"/>
              </w:rPr>
            </w:pPr>
            <w:r w:rsidRPr="00D44DBF">
              <w:rPr>
                <w:rFonts w:eastAsia="Times"/>
              </w:rPr>
              <w:t>Separation date – mother</w:t>
            </w:r>
          </w:p>
        </w:tc>
        <w:tc>
          <w:tcPr>
            <w:tcW w:w="1077" w:type="dxa"/>
          </w:tcPr>
          <w:p w14:paraId="69538407" w14:textId="77777777" w:rsidR="00B36665" w:rsidRPr="00D44DBF" w:rsidRDefault="00B36665" w:rsidP="00D44DBF">
            <w:pPr>
              <w:spacing w:after="0"/>
              <w:rPr>
                <w:rFonts w:eastAsia="Times"/>
              </w:rPr>
            </w:pPr>
            <w:r w:rsidRPr="00D44DBF">
              <w:rPr>
                <w:rFonts w:eastAsia="Times"/>
              </w:rPr>
              <w:t>Date/time</w:t>
            </w:r>
          </w:p>
        </w:tc>
        <w:tc>
          <w:tcPr>
            <w:tcW w:w="1508" w:type="dxa"/>
          </w:tcPr>
          <w:p w14:paraId="43FCE47F" w14:textId="77777777" w:rsidR="00B36665" w:rsidRPr="00D44DBF" w:rsidRDefault="00B36665" w:rsidP="00D44DBF">
            <w:pPr>
              <w:spacing w:after="0"/>
              <w:rPr>
                <w:rFonts w:eastAsia="Times"/>
              </w:rPr>
            </w:pPr>
            <w:r w:rsidRPr="00D44DBF">
              <w:rPr>
                <w:rFonts w:eastAsia="Times"/>
              </w:rPr>
              <w:t>DDMMCCYY</w:t>
            </w:r>
          </w:p>
        </w:tc>
        <w:tc>
          <w:tcPr>
            <w:tcW w:w="760" w:type="dxa"/>
          </w:tcPr>
          <w:p w14:paraId="57D6C1D0" w14:textId="77777777" w:rsidR="00B36665" w:rsidRPr="00D44DBF" w:rsidRDefault="00B36665" w:rsidP="00D44DBF">
            <w:pPr>
              <w:spacing w:after="0"/>
              <w:rPr>
                <w:rFonts w:eastAsia="Times"/>
              </w:rPr>
            </w:pPr>
            <w:r w:rsidRPr="00D44DBF">
              <w:rPr>
                <w:rFonts w:eastAsia="Times"/>
              </w:rPr>
              <w:t>8</w:t>
            </w:r>
          </w:p>
        </w:tc>
      </w:tr>
      <w:tr w:rsidR="00B36665" w:rsidRPr="009E2F1E" w14:paraId="2B61FAC4" w14:textId="77777777">
        <w:tc>
          <w:tcPr>
            <w:tcW w:w="973" w:type="dxa"/>
          </w:tcPr>
          <w:p w14:paraId="08BE5AE4" w14:textId="77777777" w:rsidR="00B36665" w:rsidRPr="00D44DBF" w:rsidRDefault="00B36665" w:rsidP="00D44DBF">
            <w:pPr>
              <w:spacing w:after="0"/>
              <w:rPr>
                <w:rFonts w:eastAsia="Times"/>
              </w:rPr>
            </w:pPr>
            <w:r w:rsidRPr="00D44DBF">
              <w:rPr>
                <w:rFonts w:eastAsia="Times"/>
              </w:rPr>
              <w:t>119</w:t>
            </w:r>
          </w:p>
        </w:tc>
        <w:tc>
          <w:tcPr>
            <w:tcW w:w="4125" w:type="dxa"/>
          </w:tcPr>
          <w:p w14:paraId="09B19986" w14:textId="77777777" w:rsidR="00B36665" w:rsidRPr="00D44DBF" w:rsidRDefault="00B36665" w:rsidP="00D44DBF">
            <w:pPr>
              <w:spacing w:after="0"/>
              <w:rPr>
                <w:rFonts w:eastAsia="Times"/>
              </w:rPr>
            </w:pPr>
            <w:r w:rsidRPr="00D44DBF">
              <w:rPr>
                <w:rFonts w:eastAsia="Times"/>
              </w:rPr>
              <w:t>Separation date – baby</w:t>
            </w:r>
          </w:p>
        </w:tc>
        <w:tc>
          <w:tcPr>
            <w:tcW w:w="1077" w:type="dxa"/>
          </w:tcPr>
          <w:p w14:paraId="7D5B6219" w14:textId="77777777" w:rsidR="00B36665" w:rsidRPr="00D44DBF" w:rsidRDefault="00B36665" w:rsidP="00D44DBF">
            <w:pPr>
              <w:spacing w:after="0"/>
              <w:rPr>
                <w:rFonts w:eastAsia="Times"/>
              </w:rPr>
            </w:pPr>
            <w:r w:rsidRPr="00D44DBF">
              <w:rPr>
                <w:rFonts w:eastAsia="Times"/>
              </w:rPr>
              <w:t>Date/time</w:t>
            </w:r>
          </w:p>
        </w:tc>
        <w:tc>
          <w:tcPr>
            <w:tcW w:w="1508" w:type="dxa"/>
          </w:tcPr>
          <w:p w14:paraId="35CF50AB" w14:textId="77777777" w:rsidR="00B36665" w:rsidRPr="00D44DBF" w:rsidRDefault="00B36665" w:rsidP="00D44DBF">
            <w:pPr>
              <w:spacing w:after="0"/>
              <w:rPr>
                <w:rFonts w:eastAsia="Times"/>
              </w:rPr>
            </w:pPr>
            <w:r w:rsidRPr="00D44DBF">
              <w:rPr>
                <w:rFonts w:eastAsia="Times"/>
              </w:rPr>
              <w:t>DDMMCCYY</w:t>
            </w:r>
          </w:p>
        </w:tc>
        <w:tc>
          <w:tcPr>
            <w:tcW w:w="760" w:type="dxa"/>
          </w:tcPr>
          <w:p w14:paraId="6D568610" w14:textId="77777777" w:rsidR="00B36665" w:rsidRPr="00D44DBF" w:rsidRDefault="00B36665" w:rsidP="00D44DBF">
            <w:pPr>
              <w:spacing w:after="0"/>
              <w:rPr>
                <w:rFonts w:eastAsia="Times"/>
              </w:rPr>
            </w:pPr>
            <w:r w:rsidRPr="00D44DBF">
              <w:rPr>
                <w:rFonts w:eastAsia="Times"/>
              </w:rPr>
              <w:t>8</w:t>
            </w:r>
          </w:p>
        </w:tc>
      </w:tr>
      <w:tr w:rsidR="00B36665" w:rsidRPr="009E2F1E" w14:paraId="3939E567" w14:textId="77777777">
        <w:tc>
          <w:tcPr>
            <w:tcW w:w="973" w:type="dxa"/>
          </w:tcPr>
          <w:p w14:paraId="68DDFADB" w14:textId="77777777" w:rsidR="00B36665" w:rsidRPr="00D44DBF" w:rsidRDefault="00B36665" w:rsidP="00D44DBF">
            <w:pPr>
              <w:spacing w:after="0"/>
              <w:rPr>
                <w:rFonts w:eastAsia="Times"/>
              </w:rPr>
            </w:pPr>
            <w:r w:rsidRPr="00D44DBF">
              <w:rPr>
                <w:rFonts w:eastAsia="Times"/>
              </w:rPr>
              <w:t>120</w:t>
            </w:r>
          </w:p>
        </w:tc>
        <w:tc>
          <w:tcPr>
            <w:tcW w:w="4125" w:type="dxa"/>
          </w:tcPr>
          <w:p w14:paraId="26ED929B" w14:textId="77777777" w:rsidR="00B36665" w:rsidRPr="00D44DBF" w:rsidRDefault="00B36665" w:rsidP="00D44DBF">
            <w:pPr>
              <w:spacing w:after="0"/>
              <w:rPr>
                <w:rFonts w:eastAsia="Times"/>
              </w:rPr>
            </w:pPr>
            <w:r w:rsidRPr="00D44DBF">
              <w:rPr>
                <w:rFonts w:eastAsia="Times"/>
              </w:rPr>
              <w:t>Separation status – mother</w:t>
            </w:r>
          </w:p>
        </w:tc>
        <w:tc>
          <w:tcPr>
            <w:tcW w:w="1077" w:type="dxa"/>
          </w:tcPr>
          <w:p w14:paraId="031DFF22" w14:textId="77777777" w:rsidR="00B36665" w:rsidRPr="00D44DBF" w:rsidRDefault="00B36665" w:rsidP="00D44DBF">
            <w:pPr>
              <w:spacing w:after="0"/>
              <w:rPr>
                <w:rFonts w:eastAsia="Times"/>
              </w:rPr>
            </w:pPr>
            <w:r w:rsidRPr="00D44DBF">
              <w:rPr>
                <w:rFonts w:eastAsia="Times"/>
              </w:rPr>
              <w:t>Number</w:t>
            </w:r>
          </w:p>
        </w:tc>
        <w:tc>
          <w:tcPr>
            <w:tcW w:w="1508" w:type="dxa"/>
          </w:tcPr>
          <w:p w14:paraId="30D15F05" w14:textId="77777777" w:rsidR="00B36665" w:rsidRPr="00D44DBF" w:rsidRDefault="00B36665" w:rsidP="00D44DBF">
            <w:pPr>
              <w:spacing w:after="0"/>
              <w:rPr>
                <w:rFonts w:eastAsia="Times"/>
              </w:rPr>
            </w:pPr>
            <w:r w:rsidRPr="00D44DBF">
              <w:rPr>
                <w:rFonts w:eastAsia="Times"/>
              </w:rPr>
              <w:t>N</w:t>
            </w:r>
          </w:p>
        </w:tc>
        <w:tc>
          <w:tcPr>
            <w:tcW w:w="760" w:type="dxa"/>
          </w:tcPr>
          <w:p w14:paraId="6B3707FA" w14:textId="77777777" w:rsidR="00B36665" w:rsidRPr="00D44DBF" w:rsidRDefault="00B36665" w:rsidP="00D44DBF">
            <w:pPr>
              <w:spacing w:after="0"/>
              <w:rPr>
                <w:rFonts w:eastAsia="Times"/>
              </w:rPr>
            </w:pPr>
            <w:r w:rsidRPr="00D44DBF">
              <w:rPr>
                <w:rFonts w:eastAsia="Times"/>
              </w:rPr>
              <w:t>1</w:t>
            </w:r>
          </w:p>
        </w:tc>
      </w:tr>
      <w:tr w:rsidR="00B36665" w:rsidRPr="009E2F1E" w14:paraId="58AFA2BC" w14:textId="77777777">
        <w:tc>
          <w:tcPr>
            <w:tcW w:w="973" w:type="dxa"/>
          </w:tcPr>
          <w:p w14:paraId="7D226353" w14:textId="77777777" w:rsidR="00B36665" w:rsidRPr="00D44DBF" w:rsidRDefault="00B36665" w:rsidP="00D44DBF">
            <w:pPr>
              <w:spacing w:after="0"/>
              <w:rPr>
                <w:rFonts w:eastAsia="Times"/>
              </w:rPr>
            </w:pPr>
            <w:r w:rsidRPr="00D44DBF">
              <w:rPr>
                <w:rFonts w:eastAsia="Times"/>
              </w:rPr>
              <w:t>121</w:t>
            </w:r>
          </w:p>
        </w:tc>
        <w:tc>
          <w:tcPr>
            <w:tcW w:w="4125" w:type="dxa"/>
          </w:tcPr>
          <w:p w14:paraId="2B496F39" w14:textId="77777777" w:rsidR="00B36665" w:rsidRPr="00D44DBF" w:rsidRDefault="00B36665" w:rsidP="00D44DBF">
            <w:pPr>
              <w:spacing w:after="0"/>
              <w:rPr>
                <w:rFonts w:eastAsia="Times"/>
              </w:rPr>
            </w:pPr>
            <w:r w:rsidRPr="00D44DBF">
              <w:rPr>
                <w:rFonts w:eastAsia="Times"/>
              </w:rPr>
              <w:t>Separation status – baby</w:t>
            </w:r>
          </w:p>
        </w:tc>
        <w:tc>
          <w:tcPr>
            <w:tcW w:w="1077" w:type="dxa"/>
          </w:tcPr>
          <w:p w14:paraId="3B3CB227" w14:textId="77777777" w:rsidR="00B36665" w:rsidRPr="00D44DBF" w:rsidRDefault="00B36665" w:rsidP="00D44DBF">
            <w:pPr>
              <w:spacing w:after="0"/>
              <w:rPr>
                <w:rFonts w:eastAsia="Times"/>
              </w:rPr>
            </w:pPr>
            <w:r w:rsidRPr="00D44DBF">
              <w:rPr>
                <w:rFonts w:eastAsia="Times"/>
              </w:rPr>
              <w:t>Number</w:t>
            </w:r>
          </w:p>
        </w:tc>
        <w:tc>
          <w:tcPr>
            <w:tcW w:w="1508" w:type="dxa"/>
          </w:tcPr>
          <w:p w14:paraId="228B50D8" w14:textId="77777777" w:rsidR="00B36665" w:rsidRPr="00D44DBF" w:rsidRDefault="00B36665" w:rsidP="00D44DBF">
            <w:pPr>
              <w:spacing w:after="0"/>
              <w:rPr>
                <w:rFonts w:eastAsia="Times"/>
              </w:rPr>
            </w:pPr>
            <w:r w:rsidRPr="00D44DBF">
              <w:rPr>
                <w:rFonts w:eastAsia="Times"/>
              </w:rPr>
              <w:t>N</w:t>
            </w:r>
          </w:p>
        </w:tc>
        <w:tc>
          <w:tcPr>
            <w:tcW w:w="760" w:type="dxa"/>
          </w:tcPr>
          <w:p w14:paraId="55A93DAB" w14:textId="77777777" w:rsidR="00B36665" w:rsidRPr="00D44DBF" w:rsidRDefault="00B36665" w:rsidP="00D44DBF">
            <w:pPr>
              <w:spacing w:after="0"/>
              <w:rPr>
                <w:rFonts w:eastAsia="Times"/>
              </w:rPr>
            </w:pPr>
            <w:r w:rsidRPr="00D44DBF">
              <w:rPr>
                <w:rFonts w:eastAsia="Times"/>
              </w:rPr>
              <w:t>1</w:t>
            </w:r>
          </w:p>
        </w:tc>
      </w:tr>
      <w:tr w:rsidR="00B36665" w:rsidRPr="009E2F1E" w14:paraId="49F191CE" w14:textId="77777777">
        <w:tc>
          <w:tcPr>
            <w:tcW w:w="973" w:type="dxa"/>
          </w:tcPr>
          <w:p w14:paraId="6502E96D" w14:textId="77777777" w:rsidR="00B36665" w:rsidRPr="00D44DBF" w:rsidRDefault="00B36665" w:rsidP="00D44DBF">
            <w:pPr>
              <w:spacing w:after="0"/>
              <w:rPr>
                <w:rFonts w:eastAsia="Times"/>
              </w:rPr>
            </w:pPr>
            <w:r w:rsidRPr="00D44DBF">
              <w:rPr>
                <w:rFonts w:eastAsia="Times"/>
              </w:rPr>
              <w:t>122</w:t>
            </w:r>
          </w:p>
        </w:tc>
        <w:tc>
          <w:tcPr>
            <w:tcW w:w="4125" w:type="dxa"/>
          </w:tcPr>
          <w:p w14:paraId="3BC1E05A" w14:textId="77777777" w:rsidR="00B36665" w:rsidRPr="00D44DBF" w:rsidRDefault="00B36665" w:rsidP="00D44DBF">
            <w:pPr>
              <w:spacing w:after="0"/>
              <w:rPr>
                <w:rFonts w:eastAsia="Times"/>
              </w:rPr>
            </w:pPr>
            <w:r w:rsidRPr="00D44DBF">
              <w:rPr>
                <w:rFonts w:eastAsia="Times"/>
              </w:rPr>
              <w:t>Transfer destination – mother</w:t>
            </w:r>
          </w:p>
        </w:tc>
        <w:tc>
          <w:tcPr>
            <w:tcW w:w="1077" w:type="dxa"/>
          </w:tcPr>
          <w:p w14:paraId="17C8A9CD" w14:textId="77777777" w:rsidR="00B36665" w:rsidRPr="00D44DBF" w:rsidRDefault="00B36665" w:rsidP="00D44DBF">
            <w:pPr>
              <w:spacing w:after="0"/>
              <w:rPr>
                <w:rFonts w:eastAsia="Times"/>
              </w:rPr>
            </w:pPr>
            <w:r w:rsidRPr="00D44DBF">
              <w:rPr>
                <w:rFonts w:eastAsia="Times"/>
              </w:rPr>
              <w:t>Number</w:t>
            </w:r>
          </w:p>
        </w:tc>
        <w:tc>
          <w:tcPr>
            <w:tcW w:w="1508" w:type="dxa"/>
          </w:tcPr>
          <w:p w14:paraId="0826CD6E" w14:textId="77777777" w:rsidR="00B36665" w:rsidRPr="00D44DBF" w:rsidRDefault="00B36665" w:rsidP="00D44DBF">
            <w:pPr>
              <w:spacing w:after="0"/>
              <w:rPr>
                <w:rFonts w:eastAsia="Times"/>
              </w:rPr>
            </w:pPr>
            <w:r w:rsidRPr="00D44DBF">
              <w:rPr>
                <w:rFonts w:eastAsia="Times"/>
              </w:rPr>
              <w:t>NNNN</w:t>
            </w:r>
          </w:p>
        </w:tc>
        <w:tc>
          <w:tcPr>
            <w:tcW w:w="760" w:type="dxa"/>
          </w:tcPr>
          <w:p w14:paraId="53A3B207" w14:textId="77777777" w:rsidR="00B36665" w:rsidRPr="00D44DBF" w:rsidRDefault="00B36665" w:rsidP="00D44DBF">
            <w:pPr>
              <w:spacing w:after="0"/>
              <w:rPr>
                <w:rFonts w:eastAsia="Times"/>
              </w:rPr>
            </w:pPr>
            <w:r w:rsidRPr="00D44DBF">
              <w:rPr>
                <w:rFonts w:eastAsia="Times"/>
              </w:rPr>
              <w:t>4</w:t>
            </w:r>
          </w:p>
        </w:tc>
      </w:tr>
      <w:tr w:rsidR="00B36665" w:rsidRPr="009E2F1E" w14:paraId="672E04C0" w14:textId="77777777">
        <w:tc>
          <w:tcPr>
            <w:tcW w:w="973" w:type="dxa"/>
          </w:tcPr>
          <w:p w14:paraId="53736ED1" w14:textId="77777777" w:rsidR="00B36665" w:rsidRPr="00D44DBF" w:rsidRDefault="00B36665" w:rsidP="00D44DBF">
            <w:pPr>
              <w:spacing w:after="0"/>
              <w:rPr>
                <w:rFonts w:eastAsia="Times"/>
              </w:rPr>
            </w:pPr>
            <w:r w:rsidRPr="00D44DBF">
              <w:rPr>
                <w:rFonts w:eastAsia="Times"/>
              </w:rPr>
              <w:t>123</w:t>
            </w:r>
          </w:p>
        </w:tc>
        <w:tc>
          <w:tcPr>
            <w:tcW w:w="4125" w:type="dxa"/>
          </w:tcPr>
          <w:p w14:paraId="0E6F1FBF" w14:textId="77777777" w:rsidR="00B36665" w:rsidRPr="00D44DBF" w:rsidRDefault="00B36665" w:rsidP="00D44DBF">
            <w:pPr>
              <w:spacing w:after="0"/>
              <w:rPr>
                <w:rFonts w:eastAsia="Times"/>
              </w:rPr>
            </w:pPr>
            <w:r w:rsidRPr="00D44DBF">
              <w:rPr>
                <w:rFonts w:eastAsia="Times"/>
              </w:rPr>
              <w:t>Transfer destination – baby</w:t>
            </w:r>
          </w:p>
        </w:tc>
        <w:tc>
          <w:tcPr>
            <w:tcW w:w="1077" w:type="dxa"/>
          </w:tcPr>
          <w:p w14:paraId="5821915E" w14:textId="77777777" w:rsidR="00B36665" w:rsidRPr="00D44DBF" w:rsidRDefault="00B36665" w:rsidP="00D44DBF">
            <w:pPr>
              <w:spacing w:after="0"/>
              <w:rPr>
                <w:rFonts w:eastAsia="Times"/>
              </w:rPr>
            </w:pPr>
            <w:r w:rsidRPr="00D44DBF">
              <w:rPr>
                <w:rFonts w:eastAsia="Times"/>
              </w:rPr>
              <w:t>Number</w:t>
            </w:r>
          </w:p>
        </w:tc>
        <w:tc>
          <w:tcPr>
            <w:tcW w:w="1508" w:type="dxa"/>
          </w:tcPr>
          <w:p w14:paraId="1AD298B8" w14:textId="77777777" w:rsidR="00B36665" w:rsidRPr="00D44DBF" w:rsidRDefault="00B36665" w:rsidP="00D44DBF">
            <w:pPr>
              <w:spacing w:after="0"/>
              <w:rPr>
                <w:rFonts w:eastAsia="Times"/>
              </w:rPr>
            </w:pPr>
            <w:r w:rsidRPr="00D44DBF">
              <w:rPr>
                <w:rFonts w:eastAsia="Times"/>
              </w:rPr>
              <w:t>NNNN</w:t>
            </w:r>
          </w:p>
        </w:tc>
        <w:tc>
          <w:tcPr>
            <w:tcW w:w="760" w:type="dxa"/>
          </w:tcPr>
          <w:p w14:paraId="1C398EF5" w14:textId="77777777" w:rsidR="00B36665" w:rsidRPr="00D44DBF" w:rsidRDefault="00B36665" w:rsidP="00D44DBF">
            <w:pPr>
              <w:spacing w:after="0"/>
              <w:rPr>
                <w:rFonts w:eastAsia="Times"/>
              </w:rPr>
            </w:pPr>
            <w:r w:rsidRPr="00D44DBF">
              <w:rPr>
                <w:rFonts w:eastAsia="Times"/>
              </w:rPr>
              <w:t>4</w:t>
            </w:r>
          </w:p>
        </w:tc>
      </w:tr>
      <w:tr w:rsidR="00B36665" w:rsidRPr="009E2F1E" w14:paraId="51D36D77" w14:textId="77777777">
        <w:tc>
          <w:tcPr>
            <w:tcW w:w="973" w:type="dxa"/>
          </w:tcPr>
          <w:p w14:paraId="6B7918FB" w14:textId="77777777" w:rsidR="00B36665" w:rsidRPr="009E2F1E" w:rsidRDefault="00B36665" w:rsidP="00D44DBF">
            <w:pPr>
              <w:spacing w:after="0"/>
              <w:rPr>
                <w:rFonts w:eastAsia="Times"/>
              </w:rPr>
            </w:pPr>
            <w:r w:rsidRPr="009E2F1E">
              <w:rPr>
                <w:rFonts w:eastAsia="Times"/>
              </w:rPr>
              <w:t>124</w:t>
            </w:r>
          </w:p>
        </w:tc>
        <w:tc>
          <w:tcPr>
            <w:tcW w:w="4125" w:type="dxa"/>
          </w:tcPr>
          <w:p w14:paraId="1FC05038" w14:textId="77777777" w:rsidR="00B36665" w:rsidRPr="009E2F1E" w:rsidRDefault="00B36665" w:rsidP="00D44DBF">
            <w:pPr>
              <w:spacing w:after="0"/>
              <w:rPr>
                <w:rFonts w:eastAsia="Times"/>
              </w:rPr>
            </w:pPr>
            <w:r w:rsidRPr="009E2F1E">
              <w:rPr>
                <w:rFonts w:eastAsia="Times"/>
              </w:rPr>
              <w:t>Number of antenatal care visits</w:t>
            </w:r>
          </w:p>
        </w:tc>
        <w:tc>
          <w:tcPr>
            <w:tcW w:w="1077" w:type="dxa"/>
          </w:tcPr>
          <w:p w14:paraId="2FD231B6" w14:textId="77777777" w:rsidR="00B36665" w:rsidRPr="009E2F1E" w:rsidRDefault="00B36665" w:rsidP="00D44DBF">
            <w:pPr>
              <w:spacing w:after="0"/>
              <w:rPr>
                <w:rFonts w:eastAsia="Times"/>
              </w:rPr>
            </w:pPr>
            <w:r w:rsidRPr="009E2F1E">
              <w:rPr>
                <w:rFonts w:eastAsia="Times"/>
              </w:rPr>
              <w:t>Number</w:t>
            </w:r>
          </w:p>
        </w:tc>
        <w:tc>
          <w:tcPr>
            <w:tcW w:w="1508" w:type="dxa"/>
          </w:tcPr>
          <w:p w14:paraId="2DC9E3E4" w14:textId="77777777" w:rsidR="00B36665" w:rsidRPr="009E2F1E" w:rsidRDefault="00B36665" w:rsidP="00D44DBF">
            <w:pPr>
              <w:spacing w:after="0"/>
              <w:rPr>
                <w:rFonts w:eastAsia="Times"/>
              </w:rPr>
            </w:pPr>
            <w:r w:rsidRPr="009E2F1E">
              <w:rPr>
                <w:rFonts w:eastAsia="Times"/>
              </w:rPr>
              <w:t>NN</w:t>
            </w:r>
          </w:p>
        </w:tc>
        <w:tc>
          <w:tcPr>
            <w:tcW w:w="760" w:type="dxa"/>
          </w:tcPr>
          <w:p w14:paraId="35387453" w14:textId="77777777" w:rsidR="00B36665" w:rsidRPr="009E2F1E" w:rsidRDefault="00B36665" w:rsidP="00D44DBF">
            <w:pPr>
              <w:spacing w:after="0"/>
              <w:rPr>
                <w:rFonts w:eastAsia="Times"/>
              </w:rPr>
            </w:pPr>
            <w:r w:rsidRPr="009E2F1E">
              <w:rPr>
                <w:rFonts w:eastAsia="Times"/>
              </w:rPr>
              <w:t>2</w:t>
            </w:r>
          </w:p>
        </w:tc>
      </w:tr>
      <w:tr w:rsidR="00B36665" w:rsidRPr="009E2F1E" w14:paraId="223BE4F9" w14:textId="77777777">
        <w:tc>
          <w:tcPr>
            <w:tcW w:w="973" w:type="dxa"/>
          </w:tcPr>
          <w:p w14:paraId="371B5BDA" w14:textId="77777777" w:rsidR="00B36665" w:rsidRPr="009E2F1E" w:rsidRDefault="00B36665" w:rsidP="00D44DBF">
            <w:pPr>
              <w:spacing w:after="0"/>
              <w:rPr>
                <w:rFonts w:eastAsia="Times"/>
              </w:rPr>
            </w:pPr>
            <w:r w:rsidRPr="009E2F1E">
              <w:rPr>
                <w:rFonts w:eastAsia="Times"/>
              </w:rPr>
              <w:t>125</w:t>
            </w:r>
          </w:p>
        </w:tc>
        <w:tc>
          <w:tcPr>
            <w:tcW w:w="4125" w:type="dxa"/>
          </w:tcPr>
          <w:p w14:paraId="2F9F8A12" w14:textId="77777777" w:rsidR="00B36665" w:rsidRPr="009E2F1E" w:rsidRDefault="00B36665" w:rsidP="00D44DBF">
            <w:pPr>
              <w:spacing w:after="0"/>
              <w:rPr>
                <w:rFonts w:eastAsia="Times"/>
              </w:rPr>
            </w:pPr>
            <w:r w:rsidRPr="009E2F1E">
              <w:rPr>
                <w:rFonts w:eastAsia="Times"/>
              </w:rPr>
              <w:t>Influenza vaccination status</w:t>
            </w:r>
          </w:p>
        </w:tc>
        <w:tc>
          <w:tcPr>
            <w:tcW w:w="1077" w:type="dxa"/>
          </w:tcPr>
          <w:p w14:paraId="1680A025" w14:textId="77777777" w:rsidR="00B36665" w:rsidRPr="009E2F1E" w:rsidRDefault="00B36665" w:rsidP="00D44DBF">
            <w:pPr>
              <w:spacing w:after="0"/>
              <w:rPr>
                <w:rFonts w:eastAsia="Times"/>
              </w:rPr>
            </w:pPr>
            <w:r w:rsidRPr="009E2F1E">
              <w:rPr>
                <w:rFonts w:eastAsia="Times"/>
              </w:rPr>
              <w:t>Number</w:t>
            </w:r>
          </w:p>
        </w:tc>
        <w:tc>
          <w:tcPr>
            <w:tcW w:w="1508" w:type="dxa"/>
          </w:tcPr>
          <w:p w14:paraId="5F8C697B" w14:textId="77777777" w:rsidR="00B36665" w:rsidRPr="009E2F1E" w:rsidRDefault="00B36665" w:rsidP="00D44DBF">
            <w:pPr>
              <w:spacing w:after="0"/>
              <w:rPr>
                <w:rFonts w:eastAsia="Times"/>
              </w:rPr>
            </w:pPr>
            <w:r w:rsidRPr="009E2F1E">
              <w:rPr>
                <w:rFonts w:eastAsia="Times"/>
              </w:rPr>
              <w:t>N</w:t>
            </w:r>
          </w:p>
        </w:tc>
        <w:tc>
          <w:tcPr>
            <w:tcW w:w="760" w:type="dxa"/>
          </w:tcPr>
          <w:p w14:paraId="28B77CCF" w14:textId="77777777" w:rsidR="00B36665" w:rsidRPr="009E2F1E" w:rsidRDefault="00B36665" w:rsidP="00D44DBF">
            <w:pPr>
              <w:spacing w:after="0"/>
              <w:rPr>
                <w:rFonts w:eastAsia="Times"/>
              </w:rPr>
            </w:pPr>
            <w:r w:rsidRPr="009E2F1E">
              <w:rPr>
                <w:rFonts w:eastAsia="Times"/>
              </w:rPr>
              <w:t>1</w:t>
            </w:r>
          </w:p>
        </w:tc>
      </w:tr>
      <w:tr w:rsidR="00B36665" w:rsidRPr="009E2F1E" w14:paraId="554C0F87" w14:textId="77777777">
        <w:tc>
          <w:tcPr>
            <w:tcW w:w="973" w:type="dxa"/>
          </w:tcPr>
          <w:p w14:paraId="6ECBDAC7" w14:textId="77777777" w:rsidR="00B36665" w:rsidRPr="009E2F1E" w:rsidRDefault="00B36665" w:rsidP="00D44DBF">
            <w:pPr>
              <w:spacing w:after="0"/>
              <w:rPr>
                <w:rFonts w:eastAsia="Times"/>
              </w:rPr>
            </w:pPr>
            <w:r w:rsidRPr="009E2F1E">
              <w:rPr>
                <w:rFonts w:eastAsia="Times"/>
              </w:rPr>
              <w:t>126</w:t>
            </w:r>
          </w:p>
        </w:tc>
        <w:tc>
          <w:tcPr>
            <w:tcW w:w="4125" w:type="dxa"/>
          </w:tcPr>
          <w:p w14:paraId="1D94F896" w14:textId="77777777" w:rsidR="00B36665" w:rsidRPr="009E2F1E" w:rsidRDefault="00B36665" w:rsidP="00D44DBF">
            <w:pPr>
              <w:spacing w:after="0"/>
              <w:rPr>
                <w:rFonts w:eastAsia="Times"/>
              </w:rPr>
            </w:pPr>
            <w:r w:rsidRPr="009E2F1E">
              <w:rPr>
                <w:rFonts w:eastAsia="Times"/>
              </w:rPr>
              <w:t>Pertussis (whooping cough) vaccination status</w:t>
            </w:r>
          </w:p>
        </w:tc>
        <w:tc>
          <w:tcPr>
            <w:tcW w:w="1077" w:type="dxa"/>
          </w:tcPr>
          <w:p w14:paraId="7711425E" w14:textId="77777777" w:rsidR="00B36665" w:rsidRPr="009E2F1E" w:rsidRDefault="00B36665" w:rsidP="00D44DBF">
            <w:pPr>
              <w:spacing w:after="0"/>
              <w:rPr>
                <w:rFonts w:eastAsia="Times"/>
              </w:rPr>
            </w:pPr>
            <w:r w:rsidRPr="009E2F1E">
              <w:rPr>
                <w:rFonts w:eastAsia="Times"/>
              </w:rPr>
              <w:t>Number</w:t>
            </w:r>
          </w:p>
        </w:tc>
        <w:tc>
          <w:tcPr>
            <w:tcW w:w="1508" w:type="dxa"/>
          </w:tcPr>
          <w:p w14:paraId="6C2C12F9" w14:textId="77777777" w:rsidR="00B36665" w:rsidRPr="009E2F1E" w:rsidRDefault="00B36665" w:rsidP="00D44DBF">
            <w:pPr>
              <w:spacing w:after="0"/>
              <w:rPr>
                <w:rFonts w:eastAsia="Times"/>
              </w:rPr>
            </w:pPr>
            <w:r w:rsidRPr="009E2F1E">
              <w:rPr>
                <w:rFonts w:eastAsia="Times"/>
              </w:rPr>
              <w:t>N</w:t>
            </w:r>
          </w:p>
        </w:tc>
        <w:tc>
          <w:tcPr>
            <w:tcW w:w="760" w:type="dxa"/>
          </w:tcPr>
          <w:p w14:paraId="71E0B9FD" w14:textId="77777777" w:rsidR="00B36665" w:rsidRPr="009E2F1E" w:rsidRDefault="00B36665" w:rsidP="00D44DBF">
            <w:pPr>
              <w:spacing w:after="0"/>
              <w:rPr>
                <w:rFonts w:eastAsia="Times"/>
              </w:rPr>
            </w:pPr>
            <w:r w:rsidRPr="009E2F1E">
              <w:rPr>
                <w:rFonts w:eastAsia="Times"/>
              </w:rPr>
              <w:t>1</w:t>
            </w:r>
          </w:p>
        </w:tc>
      </w:tr>
      <w:tr w:rsidR="00B36665" w:rsidRPr="009E2F1E" w14:paraId="6724C4DB" w14:textId="77777777">
        <w:tc>
          <w:tcPr>
            <w:tcW w:w="973" w:type="dxa"/>
          </w:tcPr>
          <w:p w14:paraId="61FC882E" w14:textId="77777777" w:rsidR="00B36665" w:rsidRPr="009E2F1E" w:rsidRDefault="00B36665" w:rsidP="00D44DBF">
            <w:pPr>
              <w:spacing w:after="0"/>
              <w:rPr>
                <w:rFonts w:eastAsia="Times"/>
              </w:rPr>
            </w:pPr>
            <w:r w:rsidRPr="009E2F1E">
              <w:rPr>
                <w:rFonts w:eastAsia="Times"/>
              </w:rPr>
              <w:t>127</w:t>
            </w:r>
          </w:p>
        </w:tc>
        <w:tc>
          <w:tcPr>
            <w:tcW w:w="4125" w:type="dxa"/>
          </w:tcPr>
          <w:p w14:paraId="30013A42" w14:textId="77777777" w:rsidR="00B36665" w:rsidRPr="009E2F1E" w:rsidRDefault="00B36665" w:rsidP="00D44DBF">
            <w:pPr>
              <w:spacing w:after="0"/>
              <w:rPr>
                <w:rFonts w:eastAsia="Times"/>
              </w:rPr>
            </w:pPr>
            <w:r w:rsidRPr="009E2F1E">
              <w:rPr>
                <w:rFonts w:eastAsia="Times"/>
              </w:rPr>
              <w:t>Spoken English proficiency</w:t>
            </w:r>
          </w:p>
        </w:tc>
        <w:tc>
          <w:tcPr>
            <w:tcW w:w="1077" w:type="dxa"/>
          </w:tcPr>
          <w:p w14:paraId="3A24BEE2" w14:textId="3E89F7CA" w:rsidR="00B36665" w:rsidRPr="009E2F1E" w:rsidRDefault="00B36665" w:rsidP="00D44DBF">
            <w:pPr>
              <w:spacing w:after="0"/>
              <w:rPr>
                <w:rFonts w:eastAsia="Times"/>
              </w:rPr>
            </w:pPr>
            <w:r w:rsidRPr="009E2F1E">
              <w:rPr>
                <w:rFonts w:eastAsia="Times"/>
              </w:rPr>
              <w:t>Nu</w:t>
            </w:r>
            <w:r w:rsidR="00DD0AC7">
              <w:rPr>
                <w:rFonts w:eastAsia="Times"/>
              </w:rPr>
              <w:t>mber</w:t>
            </w:r>
          </w:p>
        </w:tc>
        <w:tc>
          <w:tcPr>
            <w:tcW w:w="1508" w:type="dxa"/>
          </w:tcPr>
          <w:p w14:paraId="2EBBB3D4" w14:textId="77777777" w:rsidR="00B36665" w:rsidRPr="009E2F1E" w:rsidRDefault="00B36665" w:rsidP="00D44DBF">
            <w:pPr>
              <w:spacing w:after="0"/>
              <w:rPr>
                <w:rFonts w:eastAsia="Times"/>
              </w:rPr>
            </w:pPr>
            <w:r w:rsidRPr="009E2F1E">
              <w:rPr>
                <w:rFonts w:eastAsia="Times"/>
              </w:rPr>
              <w:t>N</w:t>
            </w:r>
          </w:p>
        </w:tc>
        <w:tc>
          <w:tcPr>
            <w:tcW w:w="760" w:type="dxa"/>
          </w:tcPr>
          <w:p w14:paraId="71EE89AE" w14:textId="77777777" w:rsidR="00B36665" w:rsidRPr="009E2F1E" w:rsidRDefault="00B36665" w:rsidP="00D44DBF">
            <w:pPr>
              <w:spacing w:after="0"/>
              <w:rPr>
                <w:rFonts w:eastAsia="Times"/>
              </w:rPr>
            </w:pPr>
            <w:r w:rsidRPr="009E2F1E">
              <w:rPr>
                <w:rFonts w:eastAsia="Times"/>
              </w:rPr>
              <w:t>1</w:t>
            </w:r>
          </w:p>
        </w:tc>
      </w:tr>
      <w:tr w:rsidR="00B36665" w:rsidRPr="009E2F1E" w14:paraId="29F8E819" w14:textId="77777777">
        <w:tc>
          <w:tcPr>
            <w:tcW w:w="973" w:type="dxa"/>
          </w:tcPr>
          <w:p w14:paraId="08A0EE16" w14:textId="77777777" w:rsidR="00B36665" w:rsidRPr="009E2F1E" w:rsidRDefault="00B36665" w:rsidP="00D44DBF">
            <w:pPr>
              <w:spacing w:after="0"/>
              <w:rPr>
                <w:rFonts w:eastAsia="Times"/>
              </w:rPr>
            </w:pPr>
            <w:r w:rsidRPr="009E2F1E">
              <w:rPr>
                <w:rFonts w:eastAsia="Times"/>
              </w:rPr>
              <w:t>128</w:t>
            </w:r>
          </w:p>
        </w:tc>
        <w:tc>
          <w:tcPr>
            <w:tcW w:w="4125" w:type="dxa"/>
          </w:tcPr>
          <w:p w14:paraId="20DA8462" w14:textId="77777777" w:rsidR="00B36665" w:rsidRPr="009E2F1E" w:rsidRDefault="00B36665" w:rsidP="00D44DBF">
            <w:pPr>
              <w:spacing w:after="0"/>
              <w:rPr>
                <w:rFonts w:eastAsia="Times"/>
              </w:rPr>
            </w:pPr>
            <w:r w:rsidRPr="009E2F1E">
              <w:rPr>
                <w:rFonts w:eastAsia="Times"/>
              </w:rPr>
              <w:t>Year of arrival in Australia</w:t>
            </w:r>
          </w:p>
        </w:tc>
        <w:tc>
          <w:tcPr>
            <w:tcW w:w="1077" w:type="dxa"/>
          </w:tcPr>
          <w:p w14:paraId="7A155487" w14:textId="77777777" w:rsidR="00B36665" w:rsidRPr="009E2F1E" w:rsidRDefault="00B36665" w:rsidP="00D44DBF">
            <w:pPr>
              <w:spacing w:after="0"/>
              <w:rPr>
                <w:rFonts w:eastAsia="Times"/>
              </w:rPr>
            </w:pPr>
            <w:r w:rsidRPr="009E2F1E">
              <w:rPr>
                <w:rFonts w:eastAsia="Times"/>
              </w:rPr>
              <w:t>Number</w:t>
            </w:r>
          </w:p>
        </w:tc>
        <w:tc>
          <w:tcPr>
            <w:tcW w:w="1508" w:type="dxa"/>
          </w:tcPr>
          <w:p w14:paraId="1F58B056" w14:textId="77777777" w:rsidR="00B36665" w:rsidRPr="009E2F1E" w:rsidRDefault="00B36665" w:rsidP="00D44DBF">
            <w:pPr>
              <w:spacing w:after="0"/>
              <w:rPr>
                <w:rFonts w:eastAsia="Times"/>
              </w:rPr>
            </w:pPr>
            <w:r w:rsidRPr="009E2F1E">
              <w:rPr>
                <w:rFonts w:eastAsia="Times"/>
              </w:rPr>
              <w:t>NNNN</w:t>
            </w:r>
          </w:p>
        </w:tc>
        <w:tc>
          <w:tcPr>
            <w:tcW w:w="760" w:type="dxa"/>
          </w:tcPr>
          <w:p w14:paraId="28719F4C" w14:textId="77777777" w:rsidR="00B36665" w:rsidRPr="009E2F1E" w:rsidRDefault="00B36665" w:rsidP="00D44DBF">
            <w:pPr>
              <w:spacing w:after="0"/>
              <w:rPr>
                <w:rFonts w:eastAsia="Times"/>
              </w:rPr>
            </w:pPr>
            <w:r w:rsidRPr="009E2F1E">
              <w:rPr>
                <w:rFonts w:eastAsia="Times"/>
              </w:rPr>
              <w:t>4</w:t>
            </w:r>
          </w:p>
        </w:tc>
      </w:tr>
      <w:tr w:rsidR="00B36665" w:rsidRPr="009E2F1E" w14:paraId="33E89147" w14:textId="77777777">
        <w:tc>
          <w:tcPr>
            <w:tcW w:w="973" w:type="dxa"/>
          </w:tcPr>
          <w:p w14:paraId="4CECD77B" w14:textId="77777777" w:rsidR="00B36665" w:rsidRPr="009E2F1E" w:rsidRDefault="00B36665" w:rsidP="00D44DBF">
            <w:pPr>
              <w:spacing w:after="0"/>
              <w:rPr>
                <w:rFonts w:eastAsia="Times"/>
              </w:rPr>
            </w:pPr>
            <w:r w:rsidRPr="009E2F1E">
              <w:rPr>
                <w:rFonts w:eastAsia="Times"/>
              </w:rPr>
              <w:t>129</w:t>
            </w:r>
          </w:p>
        </w:tc>
        <w:tc>
          <w:tcPr>
            <w:tcW w:w="4125" w:type="dxa"/>
          </w:tcPr>
          <w:p w14:paraId="35135FB4" w14:textId="77777777" w:rsidR="00B36665" w:rsidRPr="009E2F1E" w:rsidRDefault="00B36665" w:rsidP="00D44DBF">
            <w:pPr>
              <w:spacing w:after="0"/>
              <w:rPr>
                <w:rFonts w:eastAsia="Times"/>
              </w:rPr>
            </w:pPr>
            <w:r w:rsidRPr="009E2F1E">
              <w:rPr>
                <w:rFonts w:eastAsia="Times"/>
              </w:rPr>
              <w:t>Head circumference</w:t>
            </w:r>
          </w:p>
        </w:tc>
        <w:tc>
          <w:tcPr>
            <w:tcW w:w="1077" w:type="dxa"/>
          </w:tcPr>
          <w:p w14:paraId="434B43F3" w14:textId="77777777" w:rsidR="00B36665" w:rsidRPr="009E2F1E" w:rsidRDefault="00B36665" w:rsidP="00D44DBF">
            <w:pPr>
              <w:spacing w:after="0"/>
              <w:rPr>
                <w:rFonts w:eastAsia="Times"/>
              </w:rPr>
            </w:pPr>
            <w:r w:rsidRPr="009E2F1E">
              <w:rPr>
                <w:rFonts w:eastAsia="Times"/>
              </w:rPr>
              <w:t>Number</w:t>
            </w:r>
          </w:p>
        </w:tc>
        <w:tc>
          <w:tcPr>
            <w:tcW w:w="1508" w:type="dxa"/>
          </w:tcPr>
          <w:p w14:paraId="397A86A9" w14:textId="77777777" w:rsidR="00B36665" w:rsidRPr="009E2F1E" w:rsidRDefault="00B36665" w:rsidP="00D44DBF">
            <w:pPr>
              <w:spacing w:after="0"/>
              <w:rPr>
                <w:rFonts w:eastAsia="Times"/>
              </w:rPr>
            </w:pPr>
            <w:r w:rsidRPr="009E2F1E">
              <w:rPr>
                <w:rFonts w:eastAsia="Times"/>
              </w:rPr>
              <w:t>NN.N</w:t>
            </w:r>
          </w:p>
        </w:tc>
        <w:tc>
          <w:tcPr>
            <w:tcW w:w="760" w:type="dxa"/>
          </w:tcPr>
          <w:p w14:paraId="2C8CE2E1" w14:textId="77777777" w:rsidR="00B36665" w:rsidRPr="009E2F1E" w:rsidRDefault="00B36665" w:rsidP="00D44DBF">
            <w:pPr>
              <w:spacing w:after="0"/>
              <w:rPr>
                <w:rFonts w:eastAsia="Times"/>
              </w:rPr>
            </w:pPr>
            <w:r w:rsidRPr="009E2F1E">
              <w:rPr>
                <w:rFonts w:eastAsia="Times"/>
              </w:rPr>
              <w:t>4</w:t>
            </w:r>
          </w:p>
        </w:tc>
      </w:tr>
      <w:tr w:rsidR="00B36665" w:rsidRPr="009E2F1E" w14:paraId="2202F3A2" w14:textId="77777777">
        <w:tc>
          <w:tcPr>
            <w:tcW w:w="973" w:type="dxa"/>
          </w:tcPr>
          <w:p w14:paraId="7C1A2BD4" w14:textId="77777777" w:rsidR="00B36665" w:rsidRPr="009E2F1E" w:rsidRDefault="00B36665" w:rsidP="00D44DBF">
            <w:pPr>
              <w:spacing w:after="0"/>
              <w:rPr>
                <w:rFonts w:eastAsia="Times"/>
              </w:rPr>
            </w:pPr>
            <w:r w:rsidRPr="009E2F1E">
              <w:rPr>
                <w:rFonts w:eastAsia="Times"/>
              </w:rPr>
              <w:t>130</w:t>
            </w:r>
          </w:p>
        </w:tc>
        <w:tc>
          <w:tcPr>
            <w:tcW w:w="4125" w:type="dxa"/>
          </w:tcPr>
          <w:p w14:paraId="13105875" w14:textId="77777777" w:rsidR="00B36665" w:rsidRPr="009E2F1E" w:rsidRDefault="00B36665" w:rsidP="00D44DBF">
            <w:pPr>
              <w:spacing w:after="0"/>
              <w:rPr>
                <w:rFonts w:eastAsia="Times"/>
              </w:rPr>
            </w:pPr>
            <w:r w:rsidRPr="009E2F1E">
              <w:rPr>
                <w:rFonts w:eastAsia="Times"/>
              </w:rPr>
              <w:t>Episode identifier</w:t>
            </w:r>
          </w:p>
        </w:tc>
        <w:tc>
          <w:tcPr>
            <w:tcW w:w="1077" w:type="dxa"/>
          </w:tcPr>
          <w:p w14:paraId="751E3E77" w14:textId="77777777" w:rsidR="00B36665" w:rsidRPr="009E2F1E" w:rsidRDefault="00B36665" w:rsidP="00D44DBF">
            <w:pPr>
              <w:spacing w:after="0"/>
              <w:rPr>
                <w:rFonts w:eastAsia="Times"/>
              </w:rPr>
            </w:pPr>
            <w:r w:rsidRPr="009E2F1E">
              <w:rPr>
                <w:rFonts w:eastAsia="Times"/>
              </w:rPr>
              <w:t>String</w:t>
            </w:r>
          </w:p>
        </w:tc>
        <w:tc>
          <w:tcPr>
            <w:tcW w:w="1508" w:type="dxa"/>
          </w:tcPr>
          <w:p w14:paraId="244F63C0" w14:textId="77777777" w:rsidR="00B36665" w:rsidRPr="009E2F1E" w:rsidRDefault="00B36665" w:rsidP="00D44DBF">
            <w:pPr>
              <w:spacing w:after="0"/>
              <w:rPr>
                <w:rFonts w:eastAsia="Times"/>
              </w:rPr>
            </w:pPr>
            <w:r w:rsidRPr="009E2F1E">
              <w:rPr>
                <w:rFonts w:eastAsia="Times"/>
              </w:rPr>
              <w:t>A (9)</w:t>
            </w:r>
          </w:p>
        </w:tc>
        <w:tc>
          <w:tcPr>
            <w:tcW w:w="760" w:type="dxa"/>
          </w:tcPr>
          <w:p w14:paraId="14B294CB" w14:textId="77777777" w:rsidR="00B36665" w:rsidRPr="009E2F1E" w:rsidRDefault="00B36665" w:rsidP="00D44DBF">
            <w:pPr>
              <w:spacing w:after="0"/>
              <w:rPr>
                <w:rFonts w:eastAsia="Times"/>
              </w:rPr>
            </w:pPr>
            <w:r w:rsidRPr="009E2F1E">
              <w:rPr>
                <w:rFonts w:eastAsia="Times"/>
              </w:rPr>
              <w:t>9</w:t>
            </w:r>
          </w:p>
        </w:tc>
      </w:tr>
      <w:tr w:rsidR="00B36665" w:rsidRPr="009E2F1E" w14:paraId="1A16EAA4" w14:textId="77777777">
        <w:tc>
          <w:tcPr>
            <w:tcW w:w="973" w:type="dxa"/>
          </w:tcPr>
          <w:p w14:paraId="6649570E" w14:textId="77777777" w:rsidR="00B36665" w:rsidRPr="009E2F1E" w:rsidRDefault="00B36665" w:rsidP="00D44DBF">
            <w:pPr>
              <w:spacing w:after="0"/>
              <w:rPr>
                <w:rFonts w:eastAsia="Times"/>
              </w:rPr>
            </w:pPr>
            <w:r w:rsidRPr="009E2F1E">
              <w:rPr>
                <w:rFonts w:eastAsia="Times"/>
              </w:rPr>
              <w:t>131</w:t>
            </w:r>
          </w:p>
        </w:tc>
        <w:tc>
          <w:tcPr>
            <w:tcW w:w="4125" w:type="dxa"/>
          </w:tcPr>
          <w:p w14:paraId="269D9FAF" w14:textId="77777777" w:rsidR="00B36665" w:rsidRPr="009E2F1E" w:rsidRDefault="00B36665" w:rsidP="00D44DBF">
            <w:pPr>
              <w:spacing w:after="0"/>
              <w:rPr>
                <w:rFonts w:eastAsia="Times"/>
              </w:rPr>
            </w:pPr>
            <w:r w:rsidRPr="009E2F1E">
              <w:rPr>
                <w:rFonts w:eastAsia="Times"/>
              </w:rPr>
              <w:t>Fetal monitoring prior to birth – not in labour</w:t>
            </w:r>
          </w:p>
        </w:tc>
        <w:tc>
          <w:tcPr>
            <w:tcW w:w="1077" w:type="dxa"/>
          </w:tcPr>
          <w:p w14:paraId="0803D01F" w14:textId="77777777" w:rsidR="00B36665" w:rsidRPr="009E2F1E" w:rsidRDefault="00B36665" w:rsidP="00D44DBF">
            <w:pPr>
              <w:spacing w:after="0"/>
              <w:rPr>
                <w:rFonts w:eastAsia="Times"/>
              </w:rPr>
            </w:pPr>
            <w:r w:rsidRPr="009E2F1E">
              <w:rPr>
                <w:rFonts w:eastAsia="Times"/>
              </w:rPr>
              <w:t>String</w:t>
            </w:r>
          </w:p>
        </w:tc>
        <w:tc>
          <w:tcPr>
            <w:tcW w:w="1508" w:type="dxa"/>
          </w:tcPr>
          <w:p w14:paraId="1553FD0C" w14:textId="77777777" w:rsidR="00B36665" w:rsidRPr="009E2F1E" w:rsidRDefault="00B36665" w:rsidP="00D44DBF">
            <w:pPr>
              <w:spacing w:after="0"/>
              <w:rPr>
                <w:rFonts w:eastAsia="Times"/>
              </w:rPr>
            </w:pPr>
            <w:r w:rsidRPr="009E2F1E">
              <w:rPr>
                <w:rFonts w:eastAsia="Times"/>
              </w:rPr>
              <w:t>NN</w:t>
            </w:r>
          </w:p>
        </w:tc>
        <w:tc>
          <w:tcPr>
            <w:tcW w:w="760" w:type="dxa"/>
          </w:tcPr>
          <w:p w14:paraId="521F6949" w14:textId="77777777" w:rsidR="00B36665" w:rsidRPr="009E2F1E" w:rsidRDefault="00B36665" w:rsidP="00D44DBF">
            <w:pPr>
              <w:spacing w:after="0"/>
              <w:rPr>
                <w:rFonts w:eastAsia="Times"/>
              </w:rPr>
            </w:pPr>
            <w:r w:rsidRPr="009E2F1E">
              <w:rPr>
                <w:rFonts w:eastAsia="Times"/>
              </w:rPr>
              <w:t>2 (x5)</w:t>
            </w:r>
          </w:p>
        </w:tc>
      </w:tr>
      <w:tr w:rsidR="00B36665" w:rsidRPr="009E2F1E" w14:paraId="301AE8CC" w14:textId="77777777">
        <w:trPr>
          <w:trHeight w:val="215"/>
        </w:trPr>
        <w:tc>
          <w:tcPr>
            <w:tcW w:w="973" w:type="dxa"/>
          </w:tcPr>
          <w:p w14:paraId="7C34563D" w14:textId="77777777" w:rsidR="00B36665" w:rsidRPr="00D44DBF" w:rsidRDefault="00B36665" w:rsidP="00D44DBF">
            <w:pPr>
              <w:spacing w:after="0"/>
              <w:rPr>
                <w:rFonts w:eastAsia="Times"/>
              </w:rPr>
            </w:pPr>
            <w:r w:rsidRPr="00D44DBF">
              <w:rPr>
                <w:rFonts w:eastAsia="Times"/>
              </w:rPr>
              <w:t>132</w:t>
            </w:r>
          </w:p>
        </w:tc>
        <w:tc>
          <w:tcPr>
            <w:tcW w:w="4125" w:type="dxa"/>
          </w:tcPr>
          <w:p w14:paraId="7EDD58FE" w14:textId="77777777" w:rsidR="00B36665" w:rsidRPr="00D44DBF" w:rsidRDefault="00B36665" w:rsidP="00D44DBF">
            <w:pPr>
              <w:spacing w:after="0"/>
              <w:rPr>
                <w:rFonts w:eastAsia="Times"/>
              </w:rPr>
            </w:pPr>
            <w:r w:rsidRPr="00D44DBF">
              <w:rPr>
                <w:rFonts w:eastAsia="Times"/>
              </w:rPr>
              <w:t>Reason for transfer out – baby</w:t>
            </w:r>
          </w:p>
        </w:tc>
        <w:tc>
          <w:tcPr>
            <w:tcW w:w="1077" w:type="dxa"/>
          </w:tcPr>
          <w:p w14:paraId="0CAC0BC7" w14:textId="77777777" w:rsidR="00B36665" w:rsidRPr="00D44DBF" w:rsidRDefault="00B36665" w:rsidP="00D44DBF">
            <w:pPr>
              <w:spacing w:after="0"/>
              <w:rPr>
                <w:rFonts w:eastAsia="Times"/>
              </w:rPr>
            </w:pPr>
            <w:r w:rsidRPr="00D44DBF">
              <w:rPr>
                <w:rFonts w:eastAsia="Times"/>
              </w:rPr>
              <w:t>Number</w:t>
            </w:r>
          </w:p>
        </w:tc>
        <w:tc>
          <w:tcPr>
            <w:tcW w:w="1508" w:type="dxa"/>
          </w:tcPr>
          <w:p w14:paraId="3F4C7C61" w14:textId="77777777" w:rsidR="00B36665" w:rsidRPr="00D44DBF" w:rsidRDefault="00B36665" w:rsidP="00D44DBF">
            <w:pPr>
              <w:spacing w:after="0"/>
              <w:rPr>
                <w:rFonts w:eastAsia="Times"/>
              </w:rPr>
            </w:pPr>
            <w:r w:rsidRPr="00D44DBF">
              <w:rPr>
                <w:rFonts w:eastAsia="Times"/>
              </w:rPr>
              <w:t>N</w:t>
            </w:r>
          </w:p>
        </w:tc>
        <w:tc>
          <w:tcPr>
            <w:tcW w:w="760" w:type="dxa"/>
          </w:tcPr>
          <w:p w14:paraId="744C59B8" w14:textId="77777777" w:rsidR="00B36665" w:rsidRPr="00D44DBF" w:rsidRDefault="00B36665" w:rsidP="00D44DBF">
            <w:pPr>
              <w:spacing w:after="0"/>
              <w:rPr>
                <w:rFonts w:eastAsia="Times"/>
              </w:rPr>
            </w:pPr>
            <w:r w:rsidRPr="00D44DBF">
              <w:rPr>
                <w:rFonts w:eastAsia="Times"/>
              </w:rPr>
              <w:t>1</w:t>
            </w:r>
          </w:p>
        </w:tc>
      </w:tr>
      <w:tr w:rsidR="00B36665" w:rsidRPr="009E2F1E" w14:paraId="706F35DE" w14:textId="77777777">
        <w:trPr>
          <w:trHeight w:val="215"/>
        </w:trPr>
        <w:tc>
          <w:tcPr>
            <w:tcW w:w="973" w:type="dxa"/>
          </w:tcPr>
          <w:p w14:paraId="1361A4D1" w14:textId="77777777" w:rsidR="00B36665" w:rsidRPr="00D44DBF" w:rsidRDefault="00B36665" w:rsidP="00D44DBF">
            <w:pPr>
              <w:spacing w:after="0"/>
              <w:rPr>
                <w:rFonts w:eastAsia="Times"/>
              </w:rPr>
            </w:pPr>
            <w:r w:rsidRPr="00D44DBF">
              <w:rPr>
                <w:rFonts w:eastAsia="Times"/>
              </w:rPr>
              <w:lastRenderedPageBreak/>
              <w:t>133</w:t>
            </w:r>
          </w:p>
        </w:tc>
        <w:tc>
          <w:tcPr>
            <w:tcW w:w="4125" w:type="dxa"/>
          </w:tcPr>
          <w:p w14:paraId="23FC9D13" w14:textId="77777777" w:rsidR="00B36665" w:rsidRPr="00D44DBF" w:rsidRDefault="00B36665" w:rsidP="00D44DBF">
            <w:pPr>
              <w:spacing w:after="0"/>
              <w:rPr>
                <w:rFonts w:eastAsia="Times"/>
              </w:rPr>
            </w:pPr>
            <w:r w:rsidRPr="00D44DBF">
              <w:rPr>
                <w:rFonts w:eastAsia="Times"/>
              </w:rPr>
              <w:t>Reason for transfer out – mother</w:t>
            </w:r>
          </w:p>
        </w:tc>
        <w:tc>
          <w:tcPr>
            <w:tcW w:w="1077" w:type="dxa"/>
          </w:tcPr>
          <w:p w14:paraId="2D22AFC1" w14:textId="77777777" w:rsidR="00B36665" w:rsidRPr="00D44DBF" w:rsidRDefault="00B36665" w:rsidP="00D44DBF">
            <w:pPr>
              <w:spacing w:after="0"/>
              <w:rPr>
                <w:rFonts w:eastAsia="Times"/>
              </w:rPr>
            </w:pPr>
            <w:r w:rsidRPr="00D44DBF">
              <w:rPr>
                <w:rFonts w:eastAsia="Times"/>
              </w:rPr>
              <w:t>Number</w:t>
            </w:r>
          </w:p>
        </w:tc>
        <w:tc>
          <w:tcPr>
            <w:tcW w:w="1508" w:type="dxa"/>
          </w:tcPr>
          <w:p w14:paraId="26BD4E64" w14:textId="77777777" w:rsidR="00B36665" w:rsidRPr="00D44DBF" w:rsidRDefault="00B36665" w:rsidP="00D44DBF">
            <w:pPr>
              <w:spacing w:after="0"/>
              <w:rPr>
                <w:rFonts w:eastAsia="Times"/>
              </w:rPr>
            </w:pPr>
            <w:r w:rsidRPr="00D44DBF">
              <w:rPr>
                <w:rFonts w:eastAsia="Times"/>
              </w:rPr>
              <w:t>N</w:t>
            </w:r>
          </w:p>
        </w:tc>
        <w:tc>
          <w:tcPr>
            <w:tcW w:w="760" w:type="dxa"/>
          </w:tcPr>
          <w:p w14:paraId="47750C8C" w14:textId="77777777" w:rsidR="00B36665" w:rsidRPr="00D44DBF" w:rsidRDefault="00B36665" w:rsidP="00D44DBF">
            <w:pPr>
              <w:spacing w:after="0"/>
              <w:rPr>
                <w:rFonts w:eastAsia="Times"/>
              </w:rPr>
            </w:pPr>
            <w:r w:rsidRPr="00D44DBF">
              <w:rPr>
                <w:rFonts w:eastAsia="Times"/>
              </w:rPr>
              <w:t>1</w:t>
            </w:r>
          </w:p>
        </w:tc>
      </w:tr>
      <w:tr w:rsidR="00B36665" w:rsidRPr="009E2F1E" w14:paraId="25C42BF5" w14:textId="77777777">
        <w:trPr>
          <w:trHeight w:val="215"/>
        </w:trPr>
        <w:tc>
          <w:tcPr>
            <w:tcW w:w="973" w:type="dxa"/>
          </w:tcPr>
          <w:p w14:paraId="75726BC6" w14:textId="77777777" w:rsidR="00B36665" w:rsidRPr="009E2F1E" w:rsidRDefault="00B36665" w:rsidP="00D332BF">
            <w:pPr>
              <w:spacing w:after="0"/>
              <w:rPr>
                <w:rFonts w:eastAsia="Times"/>
              </w:rPr>
            </w:pPr>
            <w:r w:rsidRPr="009E2F1E">
              <w:rPr>
                <w:rFonts w:eastAsia="Times"/>
              </w:rPr>
              <w:t>134</w:t>
            </w:r>
          </w:p>
        </w:tc>
        <w:tc>
          <w:tcPr>
            <w:tcW w:w="4125" w:type="dxa"/>
          </w:tcPr>
          <w:p w14:paraId="419D7AF3" w14:textId="77777777" w:rsidR="00B36665" w:rsidRPr="009E2F1E" w:rsidRDefault="00B36665" w:rsidP="00D332BF">
            <w:pPr>
              <w:spacing w:after="0"/>
              <w:rPr>
                <w:rFonts w:eastAsia="Times"/>
              </w:rPr>
            </w:pPr>
            <w:r w:rsidRPr="009E2F1E">
              <w:rPr>
                <w:rFonts w:eastAsia="Times"/>
              </w:rPr>
              <w:t>Congenital anomalies – ICD-10-AM code</w:t>
            </w:r>
          </w:p>
        </w:tc>
        <w:tc>
          <w:tcPr>
            <w:tcW w:w="1077" w:type="dxa"/>
          </w:tcPr>
          <w:p w14:paraId="51828508" w14:textId="77777777" w:rsidR="00B36665" w:rsidRPr="009E2F1E" w:rsidRDefault="00B36665" w:rsidP="00D332BF">
            <w:pPr>
              <w:spacing w:after="0"/>
              <w:rPr>
                <w:rFonts w:eastAsia="Times"/>
              </w:rPr>
            </w:pPr>
            <w:r w:rsidRPr="009E2F1E">
              <w:rPr>
                <w:rFonts w:eastAsia="Times"/>
              </w:rPr>
              <w:t>String</w:t>
            </w:r>
          </w:p>
        </w:tc>
        <w:tc>
          <w:tcPr>
            <w:tcW w:w="1508" w:type="dxa"/>
          </w:tcPr>
          <w:p w14:paraId="17366C0F" w14:textId="77777777" w:rsidR="00B36665" w:rsidRPr="009E2F1E" w:rsidRDefault="00B36665" w:rsidP="00D332BF">
            <w:pPr>
              <w:spacing w:after="0"/>
              <w:rPr>
                <w:rFonts w:eastAsia="Times"/>
              </w:rPr>
            </w:pPr>
            <w:r w:rsidRPr="009E2F1E">
              <w:rPr>
                <w:rFonts w:eastAsia="Times"/>
              </w:rPr>
              <w:t xml:space="preserve">ANN[NN] </w:t>
            </w:r>
          </w:p>
        </w:tc>
        <w:tc>
          <w:tcPr>
            <w:tcW w:w="760" w:type="dxa"/>
          </w:tcPr>
          <w:p w14:paraId="1DDC415C" w14:textId="77777777" w:rsidR="00B36665" w:rsidRPr="009E2F1E" w:rsidRDefault="00B36665" w:rsidP="00D332BF">
            <w:pPr>
              <w:spacing w:after="0"/>
              <w:rPr>
                <w:rFonts w:eastAsia="Times"/>
              </w:rPr>
            </w:pPr>
            <w:r w:rsidRPr="009E2F1E">
              <w:rPr>
                <w:rFonts w:eastAsia="Times"/>
              </w:rPr>
              <w:t>5 (x9)</w:t>
            </w:r>
          </w:p>
        </w:tc>
      </w:tr>
      <w:tr w:rsidR="00B36665" w:rsidRPr="009E2F1E" w14:paraId="52A40C57" w14:textId="77777777">
        <w:trPr>
          <w:trHeight w:val="215"/>
        </w:trPr>
        <w:tc>
          <w:tcPr>
            <w:tcW w:w="973" w:type="dxa"/>
          </w:tcPr>
          <w:p w14:paraId="71D71F0E" w14:textId="77777777" w:rsidR="00B36665" w:rsidRPr="009E2F1E" w:rsidRDefault="00B36665" w:rsidP="00D332BF">
            <w:pPr>
              <w:spacing w:after="0"/>
              <w:rPr>
                <w:rFonts w:eastAsia="Times"/>
              </w:rPr>
            </w:pPr>
            <w:r w:rsidRPr="009E2F1E">
              <w:rPr>
                <w:rFonts w:eastAsia="Times"/>
              </w:rPr>
              <w:t>135</w:t>
            </w:r>
          </w:p>
        </w:tc>
        <w:tc>
          <w:tcPr>
            <w:tcW w:w="4125" w:type="dxa"/>
          </w:tcPr>
          <w:p w14:paraId="64CF601C" w14:textId="77777777" w:rsidR="00B36665" w:rsidRPr="009E2F1E" w:rsidRDefault="00B36665" w:rsidP="00D332BF">
            <w:pPr>
              <w:spacing w:after="0"/>
              <w:rPr>
                <w:rFonts w:eastAsia="Times"/>
              </w:rPr>
            </w:pPr>
            <w:r w:rsidRPr="009E2F1E">
              <w:rPr>
                <w:rFonts w:eastAsia="Times"/>
              </w:rPr>
              <w:t>Maternal alcohol use at less than 20 weeks</w:t>
            </w:r>
          </w:p>
        </w:tc>
        <w:tc>
          <w:tcPr>
            <w:tcW w:w="1077" w:type="dxa"/>
          </w:tcPr>
          <w:p w14:paraId="02A6EE1D" w14:textId="77777777" w:rsidR="00B36665" w:rsidRPr="009E2F1E" w:rsidRDefault="00B36665" w:rsidP="00D332BF">
            <w:pPr>
              <w:spacing w:after="0"/>
              <w:rPr>
                <w:rFonts w:eastAsia="Times"/>
              </w:rPr>
            </w:pPr>
            <w:r w:rsidRPr="009E2F1E">
              <w:rPr>
                <w:rFonts w:eastAsia="Times"/>
              </w:rPr>
              <w:t>Number</w:t>
            </w:r>
          </w:p>
        </w:tc>
        <w:tc>
          <w:tcPr>
            <w:tcW w:w="1508" w:type="dxa"/>
          </w:tcPr>
          <w:p w14:paraId="59097D24" w14:textId="77777777" w:rsidR="00B36665" w:rsidRPr="009E2F1E" w:rsidRDefault="00B36665" w:rsidP="00D332BF">
            <w:pPr>
              <w:spacing w:after="0"/>
              <w:rPr>
                <w:rFonts w:eastAsia="Times"/>
              </w:rPr>
            </w:pPr>
            <w:r w:rsidRPr="009E2F1E">
              <w:rPr>
                <w:rFonts w:eastAsia="Times"/>
              </w:rPr>
              <w:t>N</w:t>
            </w:r>
          </w:p>
        </w:tc>
        <w:tc>
          <w:tcPr>
            <w:tcW w:w="760" w:type="dxa"/>
          </w:tcPr>
          <w:p w14:paraId="5C12A72B" w14:textId="77777777" w:rsidR="00B36665" w:rsidRPr="009E2F1E" w:rsidRDefault="00B36665" w:rsidP="00D332BF">
            <w:pPr>
              <w:spacing w:after="0"/>
              <w:rPr>
                <w:rFonts w:eastAsia="Times"/>
              </w:rPr>
            </w:pPr>
            <w:r w:rsidRPr="009E2F1E">
              <w:rPr>
                <w:rFonts w:eastAsia="Times"/>
              </w:rPr>
              <w:t>1</w:t>
            </w:r>
          </w:p>
        </w:tc>
      </w:tr>
      <w:tr w:rsidR="00B36665" w:rsidRPr="009E2F1E" w14:paraId="705B7712" w14:textId="77777777">
        <w:trPr>
          <w:trHeight w:val="215"/>
        </w:trPr>
        <w:tc>
          <w:tcPr>
            <w:tcW w:w="973" w:type="dxa"/>
          </w:tcPr>
          <w:p w14:paraId="7A7A38C6" w14:textId="77777777" w:rsidR="00B36665" w:rsidRPr="009E2F1E" w:rsidRDefault="00B36665" w:rsidP="00D332BF">
            <w:pPr>
              <w:spacing w:after="0"/>
              <w:rPr>
                <w:rFonts w:eastAsia="Times"/>
              </w:rPr>
            </w:pPr>
            <w:r w:rsidRPr="009E2F1E">
              <w:rPr>
                <w:rFonts w:eastAsia="Times"/>
              </w:rPr>
              <w:t>136</w:t>
            </w:r>
          </w:p>
        </w:tc>
        <w:tc>
          <w:tcPr>
            <w:tcW w:w="4125" w:type="dxa"/>
          </w:tcPr>
          <w:p w14:paraId="3DE0F599" w14:textId="0E7F7CA3" w:rsidR="00B36665" w:rsidRPr="009E2F1E" w:rsidRDefault="00B36665" w:rsidP="00D332BF">
            <w:pPr>
              <w:spacing w:after="0"/>
              <w:rPr>
                <w:rFonts w:eastAsia="Times"/>
              </w:rPr>
            </w:pPr>
            <w:r w:rsidRPr="00D332BF">
              <w:rPr>
                <w:rFonts w:eastAsia="Times"/>
              </w:rPr>
              <w:t>Deleted field</w:t>
            </w:r>
          </w:p>
        </w:tc>
        <w:tc>
          <w:tcPr>
            <w:tcW w:w="1077" w:type="dxa"/>
          </w:tcPr>
          <w:p w14:paraId="7A3AB72F" w14:textId="5CE53C70" w:rsidR="00B36665" w:rsidRPr="009E2F1E" w:rsidRDefault="00B36665" w:rsidP="00D332BF">
            <w:pPr>
              <w:spacing w:after="0"/>
              <w:rPr>
                <w:rFonts w:eastAsia="Times"/>
                <w:strike/>
              </w:rPr>
            </w:pPr>
          </w:p>
        </w:tc>
        <w:tc>
          <w:tcPr>
            <w:tcW w:w="1508" w:type="dxa"/>
          </w:tcPr>
          <w:p w14:paraId="399286A7" w14:textId="4421B9E4" w:rsidR="00B36665" w:rsidRPr="009E2F1E" w:rsidRDefault="00B36665" w:rsidP="00D332BF">
            <w:pPr>
              <w:spacing w:after="0"/>
              <w:rPr>
                <w:rFonts w:eastAsia="Times"/>
                <w:strike/>
              </w:rPr>
            </w:pPr>
          </w:p>
        </w:tc>
        <w:tc>
          <w:tcPr>
            <w:tcW w:w="760" w:type="dxa"/>
          </w:tcPr>
          <w:p w14:paraId="454482D1" w14:textId="06BE0DBD" w:rsidR="00B36665" w:rsidRPr="009E2F1E" w:rsidRDefault="00B36665" w:rsidP="00D332BF">
            <w:pPr>
              <w:spacing w:after="0"/>
              <w:rPr>
                <w:rFonts w:eastAsia="Times"/>
                <w:strike/>
              </w:rPr>
            </w:pPr>
          </w:p>
        </w:tc>
      </w:tr>
      <w:tr w:rsidR="00B36665" w:rsidRPr="009E2F1E" w14:paraId="0FE9C3A4" w14:textId="77777777">
        <w:trPr>
          <w:trHeight w:val="215"/>
        </w:trPr>
        <w:tc>
          <w:tcPr>
            <w:tcW w:w="973" w:type="dxa"/>
          </w:tcPr>
          <w:p w14:paraId="7FF3E3FF" w14:textId="77777777" w:rsidR="00B36665" w:rsidRPr="009E2F1E" w:rsidRDefault="00B36665" w:rsidP="00D332BF">
            <w:pPr>
              <w:spacing w:after="0"/>
              <w:rPr>
                <w:rFonts w:eastAsia="MS Mincho"/>
              </w:rPr>
            </w:pPr>
            <w:r w:rsidRPr="009E2F1E">
              <w:rPr>
                <w:rFonts w:eastAsia="MS Mincho"/>
              </w:rPr>
              <w:t>137</w:t>
            </w:r>
          </w:p>
        </w:tc>
        <w:tc>
          <w:tcPr>
            <w:tcW w:w="4125" w:type="dxa"/>
          </w:tcPr>
          <w:p w14:paraId="4A7EB495" w14:textId="77777777" w:rsidR="00B36665" w:rsidRPr="009E2F1E" w:rsidRDefault="00B36665" w:rsidP="00D332BF">
            <w:pPr>
              <w:spacing w:after="0"/>
              <w:rPr>
                <w:rFonts w:eastAsia="MS Mincho"/>
              </w:rPr>
            </w:pPr>
            <w:r w:rsidRPr="009E2F1E">
              <w:rPr>
                <w:rFonts w:eastAsia="MS Mincho"/>
              </w:rPr>
              <w:t>Maternal alcohol use at 20 or more weeks</w:t>
            </w:r>
          </w:p>
        </w:tc>
        <w:tc>
          <w:tcPr>
            <w:tcW w:w="1077" w:type="dxa"/>
          </w:tcPr>
          <w:p w14:paraId="79E29736" w14:textId="77777777" w:rsidR="00B36665" w:rsidRPr="009E2F1E" w:rsidRDefault="00B36665" w:rsidP="00D332BF">
            <w:pPr>
              <w:spacing w:after="0"/>
              <w:rPr>
                <w:rFonts w:eastAsia="MS Mincho"/>
              </w:rPr>
            </w:pPr>
            <w:r w:rsidRPr="009E2F1E">
              <w:rPr>
                <w:rFonts w:eastAsia="MS Mincho"/>
              </w:rPr>
              <w:t>Number</w:t>
            </w:r>
          </w:p>
        </w:tc>
        <w:tc>
          <w:tcPr>
            <w:tcW w:w="1508" w:type="dxa"/>
          </w:tcPr>
          <w:p w14:paraId="04CFDFB7" w14:textId="77777777" w:rsidR="00B36665" w:rsidRPr="009E2F1E" w:rsidRDefault="00B36665" w:rsidP="00D332BF">
            <w:pPr>
              <w:spacing w:after="0"/>
              <w:rPr>
                <w:rFonts w:eastAsia="MS Mincho"/>
              </w:rPr>
            </w:pPr>
            <w:r w:rsidRPr="009E2F1E">
              <w:rPr>
                <w:rFonts w:eastAsia="MS Mincho"/>
              </w:rPr>
              <w:t>N</w:t>
            </w:r>
          </w:p>
        </w:tc>
        <w:tc>
          <w:tcPr>
            <w:tcW w:w="760" w:type="dxa"/>
          </w:tcPr>
          <w:p w14:paraId="35C634F1" w14:textId="77777777" w:rsidR="00B36665" w:rsidRPr="009E2F1E" w:rsidRDefault="00B36665" w:rsidP="00D332BF">
            <w:pPr>
              <w:spacing w:after="0"/>
              <w:rPr>
                <w:rFonts w:eastAsia="MS Mincho"/>
              </w:rPr>
            </w:pPr>
            <w:r w:rsidRPr="009E2F1E">
              <w:rPr>
                <w:rFonts w:eastAsia="MS Mincho"/>
              </w:rPr>
              <w:t>1</w:t>
            </w:r>
          </w:p>
        </w:tc>
      </w:tr>
      <w:tr w:rsidR="00B36665" w:rsidRPr="009E2F1E" w14:paraId="7E2CC41F" w14:textId="77777777">
        <w:trPr>
          <w:trHeight w:val="215"/>
        </w:trPr>
        <w:tc>
          <w:tcPr>
            <w:tcW w:w="973" w:type="dxa"/>
          </w:tcPr>
          <w:p w14:paraId="16032600" w14:textId="77777777" w:rsidR="00B36665" w:rsidRPr="009E2F1E" w:rsidRDefault="00B36665" w:rsidP="00D332BF">
            <w:pPr>
              <w:spacing w:after="0"/>
              <w:rPr>
                <w:rFonts w:eastAsia="MS Mincho"/>
              </w:rPr>
            </w:pPr>
            <w:r w:rsidRPr="009E2F1E">
              <w:rPr>
                <w:rFonts w:eastAsia="MS Mincho"/>
              </w:rPr>
              <w:t>138</w:t>
            </w:r>
          </w:p>
        </w:tc>
        <w:tc>
          <w:tcPr>
            <w:tcW w:w="4125" w:type="dxa"/>
          </w:tcPr>
          <w:p w14:paraId="11D5830D" w14:textId="1853D585" w:rsidR="00B36665" w:rsidRPr="009E2F1E" w:rsidRDefault="00B36665" w:rsidP="00D332BF">
            <w:pPr>
              <w:spacing w:after="0"/>
              <w:rPr>
                <w:rFonts w:eastAsia="MS Mincho"/>
                <w:strike/>
              </w:rPr>
            </w:pPr>
            <w:r w:rsidRPr="00D332BF">
              <w:rPr>
                <w:rFonts w:eastAsia="Times"/>
              </w:rPr>
              <w:t>Deleted field</w:t>
            </w:r>
          </w:p>
        </w:tc>
        <w:tc>
          <w:tcPr>
            <w:tcW w:w="1077" w:type="dxa"/>
          </w:tcPr>
          <w:p w14:paraId="47115447" w14:textId="290E8E0C" w:rsidR="00B36665" w:rsidRPr="009E2F1E" w:rsidRDefault="00B36665" w:rsidP="00D332BF">
            <w:pPr>
              <w:spacing w:after="0"/>
              <w:rPr>
                <w:rFonts w:eastAsia="MS Mincho"/>
                <w:strike/>
              </w:rPr>
            </w:pPr>
          </w:p>
        </w:tc>
        <w:tc>
          <w:tcPr>
            <w:tcW w:w="1508" w:type="dxa"/>
          </w:tcPr>
          <w:p w14:paraId="7EDAF75D" w14:textId="7E6FFB74" w:rsidR="00B36665" w:rsidRPr="009E2F1E" w:rsidRDefault="00B36665" w:rsidP="00D332BF">
            <w:pPr>
              <w:spacing w:after="0"/>
              <w:rPr>
                <w:rFonts w:eastAsia="MS Mincho"/>
                <w:strike/>
              </w:rPr>
            </w:pPr>
          </w:p>
        </w:tc>
        <w:tc>
          <w:tcPr>
            <w:tcW w:w="760" w:type="dxa"/>
          </w:tcPr>
          <w:p w14:paraId="3150A73E" w14:textId="6568BEE3" w:rsidR="00B36665" w:rsidRPr="009E2F1E" w:rsidRDefault="00B36665" w:rsidP="00D332BF">
            <w:pPr>
              <w:spacing w:after="0"/>
              <w:rPr>
                <w:rFonts w:eastAsia="MS Mincho"/>
                <w:strike/>
              </w:rPr>
            </w:pPr>
          </w:p>
        </w:tc>
      </w:tr>
      <w:tr w:rsidR="00B36665" w:rsidRPr="009E2F1E" w14:paraId="1FD74129" w14:textId="77777777">
        <w:trPr>
          <w:trHeight w:val="215"/>
        </w:trPr>
        <w:tc>
          <w:tcPr>
            <w:tcW w:w="973" w:type="dxa"/>
          </w:tcPr>
          <w:p w14:paraId="166CC7DC" w14:textId="77777777" w:rsidR="00B36665" w:rsidRPr="009E2F1E" w:rsidRDefault="00B36665" w:rsidP="00D332BF">
            <w:pPr>
              <w:spacing w:after="0"/>
              <w:rPr>
                <w:rFonts w:eastAsia="MS Mincho"/>
              </w:rPr>
            </w:pPr>
            <w:r w:rsidRPr="009E2F1E">
              <w:rPr>
                <w:rFonts w:eastAsia="MS Mincho"/>
              </w:rPr>
              <w:t>139</w:t>
            </w:r>
          </w:p>
        </w:tc>
        <w:tc>
          <w:tcPr>
            <w:tcW w:w="4125" w:type="dxa"/>
          </w:tcPr>
          <w:p w14:paraId="663BFA4B" w14:textId="77777777" w:rsidR="00B36665" w:rsidRPr="009E2F1E" w:rsidRDefault="00B36665" w:rsidP="00D332BF">
            <w:pPr>
              <w:spacing w:after="0"/>
              <w:rPr>
                <w:rFonts w:eastAsia="MS Mincho"/>
              </w:rPr>
            </w:pPr>
            <w:r w:rsidRPr="009E2F1E">
              <w:rPr>
                <w:rFonts w:eastAsia="MS Mincho"/>
              </w:rPr>
              <w:t>Antenatal corticosteroid exposure</w:t>
            </w:r>
          </w:p>
        </w:tc>
        <w:tc>
          <w:tcPr>
            <w:tcW w:w="1077" w:type="dxa"/>
          </w:tcPr>
          <w:p w14:paraId="25FDF201" w14:textId="77777777" w:rsidR="00B36665" w:rsidRPr="009E2F1E" w:rsidRDefault="00B36665" w:rsidP="00D332BF">
            <w:pPr>
              <w:spacing w:after="0"/>
              <w:rPr>
                <w:rFonts w:eastAsia="MS Mincho"/>
              </w:rPr>
            </w:pPr>
            <w:r w:rsidRPr="009E2F1E">
              <w:rPr>
                <w:rFonts w:eastAsia="MS Mincho"/>
              </w:rPr>
              <w:t>Number</w:t>
            </w:r>
          </w:p>
        </w:tc>
        <w:tc>
          <w:tcPr>
            <w:tcW w:w="1508" w:type="dxa"/>
          </w:tcPr>
          <w:p w14:paraId="1A39D347" w14:textId="77777777" w:rsidR="00B36665" w:rsidRPr="009E2F1E" w:rsidRDefault="00B36665" w:rsidP="00D332BF">
            <w:pPr>
              <w:spacing w:after="0"/>
              <w:rPr>
                <w:rFonts w:eastAsia="MS Mincho"/>
              </w:rPr>
            </w:pPr>
            <w:r w:rsidRPr="009E2F1E">
              <w:rPr>
                <w:rFonts w:eastAsia="MS Mincho"/>
              </w:rPr>
              <w:t>N</w:t>
            </w:r>
          </w:p>
        </w:tc>
        <w:tc>
          <w:tcPr>
            <w:tcW w:w="760" w:type="dxa"/>
          </w:tcPr>
          <w:p w14:paraId="376B0623" w14:textId="77777777" w:rsidR="00B36665" w:rsidRPr="009E2F1E" w:rsidRDefault="00B36665" w:rsidP="00D332BF">
            <w:pPr>
              <w:spacing w:after="0"/>
              <w:rPr>
                <w:rFonts w:eastAsia="MS Mincho"/>
              </w:rPr>
            </w:pPr>
            <w:r w:rsidRPr="009E2F1E">
              <w:rPr>
                <w:rFonts w:eastAsia="MS Mincho"/>
              </w:rPr>
              <w:t>1</w:t>
            </w:r>
          </w:p>
        </w:tc>
      </w:tr>
      <w:tr w:rsidR="00B36665" w:rsidRPr="009E2F1E" w14:paraId="631C40FD" w14:textId="77777777">
        <w:trPr>
          <w:trHeight w:val="215"/>
        </w:trPr>
        <w:tc>
          <w:tcPr>
            <w:tcW w:w="973" w:type="dxa"/>
          </w:tcPr>
          <w:p w14:paraId="1FEB9092" w14:textId="77777777" w:rsidR="00B36665" w:rsidRPr="009E2F1E" w:rsidRDefault="00B36665" w:rsidP="00D332BF">
            <w:pPr>
              <w:spacing w:after="0"/>
              <w:rPr>
                <w:rFonts w:eastAsia="MS Mincho"/>
              </w:rPr>
            </w:pPr>
            <w:r w:rsidRPr="009E2F1E">
              <w:rPr>
                <w:rFonts w:eastAsia="MS Mincho"/>
              </w:rPr>
              <w:t>140</w:t>
            </w:r>
          </w:p>
        </w:tc>
        <w:tc>
          <w:tcPr>
            <w:tcW w:w="4125" w:type="dxa"/>
          </w:tcPr>
          <w:p w14:paraId="2B16003D" w14:textId="77777777" w:rsidR="00B36665" w:rsidRPr="009E2F1E" w:rsidRDefault="00B36665" w:rsidP="00D332BF">
            <w:pPr>
              <w:spacing w:after="0"/>
              <w:rPr>
                <w:rFonts w:eastAsia="MS Mincho"/>
              </w:rPr>
            </w:pPr>
            <w:r w:rsidRPr="009E2F1E">
              <w:rPr>
                <w:rFonts w:eastAsia="MS Mincho"/>
              </w:rPr>
              <w:t>Chorionicity of multiples</w:t>
            </w:r>
          </w:p>
        </w:tc>
        <w:tc>
          <w:tcPr>
            <w:tcW w:w="1077" w:type="dxa"/>
          </w:tcPr>
          <w:p w14:paraId="0613FDC7" w14:textId="77777777" w:rsidR="00B36665" w:rsidRPr="009E2F1E" w:rsidRDefault="00B36665" w:rsidP="00D332BF">
            <w:pPr>
              <w:spacing w:after="0"/>
              <w:rPr>
                <w:rFonts w:eastAsia="MS Mincho"/>
              </w:rPr>
            </w:pPr>
            <w:r w:rsidRPr="009E2F1E">
              <w:rPr>
                <w:rFonts w:eastAsia="MS Mincho"/>
              </w:rPr>
              <w:t>Number</w:t>
            </w:r>
          </w:p>
        </w:tc>
        <w:tc>
          <w:tcPr>
            <w:tcW w:w="1508" w:type="dxa"/>
          </w:tcPr>
          <w:p w14:paraId="47FB780F" w14:textId="77777777" w:rsidR="00B36665" w:rsidRPr="009E2F1E" w:rsidRDefault="00B36665" w:rsidP="00D332BF">
            <w:pPr>
              <w:spacing w:after="0"/>
              <w:rPr>
                <w:rFonts w:eastAsia="MS Mincho"/>
              </w:rPr>
            </w:pPr>
            <w:r w:rsidRPr="009E2F1E">
              <w:rPr>
                <w:rFonts w:eastAsia="MS Mincho"/>
              </w:rPr>
              <w:t>N</w:t>
            </w:r>
          </w:p>
        </w:tc>
        <w:tc>
          <w:tcPr>
            <w:tcW w:w="760" w:type="dxa"/>
          </w:tcPr>
          <w:p w14:paraId="1539BD34" w14:textId="77777777" w:rsidR="00B36665" w:rsidRPr="009E2F1E" w:rsidRDefault="00B36665" w:rsidP="00D332BF">
            <w:pPr>
              <w:spacing w:after="0"/>
              <w:rPr>
                <w:rFonts w:eastAsia="MS Mincho"/>
              </w:rPr>
            </w:pPr>
            <w:r w:rsidRPr="009E2F1E">
              <w:rPr>
                <w:rFonts w:eastAsia="MS Mincho"/>
              </w:rPr>
              <w:t>1</w:t>
            </w:r>
          </w:p>
        </w:tc>
      </w:tr>
      <w:tr w:rsidR="00B36665" w:rsidRPr="009E2F1E" w14:paraId="5FAAC907" w14:textId="77777777">
        <w:trPr>
          <w:trHeight w:val="215"/>
        </w:trPr>
        <w:tc>
          <w:tcPr>
            <w:tcW w:w="973" w:type="dxa"/>
          </w:tcPr>
          <w:p w14:paraId="4DF62697" w14:textId="77777777" w:rsidR="00B36665" w:rsidRPr="009E2F1E" w:rsidRDefault="00B36665" w:rsidP="00D332BF">
            <w:pPr>
              <w:spacing w:after="0"/>
              <w:rPr>
                <w:rFonts w:eastAsia="MS Mincho"/>
              </w:rPr>
            </w:pPr>
            <w:r w:rsidRPr="009E2F1E">
              <w:rPr>
                <w:rFonts w:eastAsia="MS Mincho"/>
              </w:rPr>
              <w:t>141</w:t>
            </w:r>
          </w:p>
        </w:tc>
        <w:tc>
          <w:tcPr>
            <w:tcW w:w="4125" w:type="dxa"/>
          </w:tcPr>
          <w:p w14:paraId="77335248" w14:textId="77777777" w:rsidR="00B36665" w:rsidRPr="009E2F1E" w:rsidRDefault="00B36665" w:rsidP="00D332BF">
            <w:pPr>
              <w:spacing w:after="0"/>
              <w:rPr>
                <w:rFonts w:eastAsia="MS Mincho"/>
              </w:rPr>
            </w:pPr>
            <w:r w:rsidRPr="009E2F1E">
              <w:rPr>
                <w:rFonts w:eastAsia="MS Mincho"/>
              </w:rPr>
              <w:t>Cord complications</w:t>
            </w:r>
          </w:p>
        </w:tc>
        <w:tc>
          <w:tcPr>
            <w:tcW w:w="1077" w:type="dxa"/>
          </w:tcPr>
          <w:p w14:paraId="06E895C9" w14:textId="77777777" w:rsidR="00B36665" w:rsidRPr="009E2F1E" w:rsidRDefault="00B36665" w:rsidP="00D332BF">
            <w:pPr>
              <w:spacing w:after="0"/>
              <w:rPr>
                <w:rFonts w:eastAsia="MS Mincho"/>
              </w:rPr>
            </w:pPr>
            <w:r w:rsidRPr="009E2F1E">
              <w:rPr>
                <w:rFonts w:eastAsia="MS Mincho"/>
              </w:rPr>
              <w:t>String</w:t>
            </w:r>
          </w:p>
        </w:tc>
        <w:tc>
          <w:tcPr>
            <w:tcW w:w="1508" w:type="dxa"/>
          </w:tcPr>
          <w:p w14:paraId="23C6FCCA" w14:textId="77777777" w:rsidR="00B36665" w:rsidRPr="009E2F1E" w:rsidRDefault="00B36665" w:rsidP="00D332BF">
            <w:pPr>
              <w:spacing w:after="0"/>
              <w:rPr>
                <w:rFonts w:eastAsia="MS Mincho"/>
              </w:rPr>
            </w:pPr>
            <w:r w:rsidRPr="009E2F1E">
              <w:rPr>
                <w:rFonts w:eastAsia="MS Mincho"/>
              </w:rPr>
              <w:t>ANN[NN]</w:t>
            </w:r>
          </w:p>
        </w:tc>
        <w:tc>
          <w:tcPr>
            <w:tcW w:w="760" w:type="dxa"/>
          </w:tcPr>
          <w:p w14:paraId="23DC90C6" w14:textId="77777777" w:rsidR="00B36665" w:rsidRPr="009E2F1E" w:rsidRDefault="00B36665" w:rsidP="00D332BF">
            <w:pPr>
              <w:spacing w:after="0"/>
              <w:rPr>
                <w:rFonts w:eastAsia="MS Mincho"/>
              </w:rPr>
            </w:pPr>
            <w:r w:rsidRPr="009E2F1E">
              <w:rPr>
                <w:rFonts w:eastAsia="MS Mincho"/>
              </w:rPr>
              <w:t>5 (x3)</w:t>
            </w:r>
          </w:p>
        </w:tc>
      </w:tr>
      <w:tr w:rsidR="00B36665" w:rsidRPr="009E2F1E" w14:paraId="20C35E3A" w14:textId="77777777">
        <w:trPr>
          <w:trHeight w:val="215"/>
        </w:trPr>
        <w:tc>
          <w:tcPr>
            <w:tcW w:w="973" w:type="dxa"/>
          </w:tcPr>
          <w:p w14:paraId="35EF0E39" w14:textId="77777777" w:rsidR="00B36665" w:rsidRPr="009E2F1E" w:rsidRDefault="00B36665" w:rsidP="00D332BF">
            <w:pPr>
              <w:spacing w:after="0"/>
              <w:rPr>
                <w:rFonts w:eastAsia="MS Mincho"/>
              </w:rPr>
            </w:pPr>
            <w:r w:rsidRPr="009E2F1E">
              <w:rPr>
                <w:rFonts w:eastAsia="MS Mincho"/>
              </w:rPr>
              <w:t>142</w:t>
            </w:r>
          </w:p>
        </w:tc>
        <w:tc>
          <w:tcPr>
            <w:tcW w:w="4125" w:type="dxa"/>
          </w:tcPr>
          <w:p w14:paraId="2F018423" w14:textId="77777777" w:rsidR="00B36665" w:rsidRPr="009E2F1E" w:rsidRDefault="00B36665" w:rsidP="00D332BF">
            <w:pPr>
              <w:spacing w:after="0"/>
              <w:rPr>
                <w:rFonts w:eastAsia="MS Mincho"/>
              </w:rPr>
            </w:pPr>
            <w:r w:rsidRPr="009E2F1E">
              <w:rPr>
                <w:rFonts w:eastAsia="MS Mincho"/>
              </w:rPr>
              <w:t xml:space="preserve">Diabetes mellitus during pregnancy – type </w:t>
            </w:r>
          </w:p>
        </w:tc>
        <w:tc>
          <w:tcPr>
            <w:tcW w:w="1077" w:type="dxa"/>
          </w:tcPr>
          <w:p w14:paraId="68370DFA" w14:textId="77777777" w:rsidR="00B36665" w:rsidRPr="009E2F1E" w:rsidRDefault="00B36665" w:rsidP="00D332BF">
            <w:pPr>
              <w:spacing w:after="0"/>
              <w:rPr>
                <w:rFonts w:eastAsia="MS Mincho"/>
              </w:rPr>
            </w:pPr>
            <w:r w:rsidRPr="009E2F1E">
              <w:rPr>
                <w:rFonts w:eastAsia="MS Mincho"/>
              </w:rPr>
              <w:t>Number</w:t>
            </w:r>
          </w:p>
        </w:tc>
        <w:tc>
          <w:tcPr>
            <w:tcW w:w="1508" w:type="dxa"/>
          </w:tcPr>
          <w:p w14:paraId="232012CD" w14:textId="77777777" w:rsidR="00B36665" w:rsidRPr="009E2F1E" w:rsidRDefault="00B36665" w:rsidP="00D332BF">
            <w:pPr>
              <w:spacing w:after="0"/>
              <w:rPr>
                <w:rFonts w:eastAsia="MS Mincho"/>
              </w:rPr>
            </w:pPr>
            <w:r w:rsidRPr="009E2F1E">
              <w:rPr>
                <w:rFonts w:eastAsia="MS Mincho"/>
              </w:rPr>
              <w:t>N</w:t>
            </w:r>
          </w:p>
        </w:tc>
        <w:tc>
          <w:tcPr>
            <w:tcW w:w="760" w:type="dxa"/>
          </w:tcPr>
          <w:p w14:paraId="207E1A4A" w14:textId="77777777" w:rsidR="00B36665" w:rsidRPr="009E2F1E" w:rsidRDefault="00B36665" w:rsidP="00D332BF">
            <w:pPr>
              <w:spacing w:after="0"/>
              <w:rPr>
                <w:rFonts w:eastAsia="MS Mincho"/>
              </w:rPr>
            </w:pPr>
            <w:r w:rsidRPr="009E2F1E">
              <w:rPr>
                <w:rFonts w:eastAsia="MS Mincho"/>
              </w:rPr>
              <w:t>1</w:t>
            </w:r>
          </w:p>
        </w:tc>
      </w:tr>
      <w:tr w:rsidR="00B36665" w:rsidRPr="009E2F1E" w14:paraId="3ACEEF8E" w14:textId="77777777">
        <w:trPr>
          <w:trHeight w:val="215"/>
        </w:trPr>
        <w:tc>
          <w:tcPr>
            <w:tcW w:w="973" w:type="dxa"/>
          </w:tcPr>
          <w:p w14:paraId="0202ACA4" w14:textId="77777777" w:rsidR="00B36665" w:rsidRPr="009E2F1E" w:rsidRDefault="00B36665" w:rsidP="00D332BF">
            <w:pPr>
              <w:spacing w:after="0"/>
              <w:rPr>
                <w:rFonts w:eastAsia="MS Mincho"/>
              </w:rPr>
            </w:pPr>
            <w:r w:rsidRPr="009E2F1E">
              <w:rPr>
                <w:rFonts w:eastAsia="MS Mincho"/>
              </w:rPr>
              <w:t>143</w:t>
            </w:r>
          </w:p>
        </w:tc>
        <w:tc>
          <w:tcPr>
            <w:tcW w:w="4125" w:type="dxa"/>
          </w:tcPr>
          <w:p w14:paraId="3BA5D3B0" w14:textId="77777777" w:rsidR="00B36665" w:rsidRPr="009E2F1E" w:rsidRDefault="00B36665" w:rsidP="00D332BF">
            <w:pPr>
              <w:spacing w:after="0"/>
              <w:rPr>
                <w:rFonts w:eastAsia="MS Mincho"/>
              </w:rPr>
            </w:pPr>
            <w:r w:rsidRPr="009E2F1E">
              <w:rPr>
                <w:rFonts w:eastAsia="MS Mincho"/>
              </w:rPr>
              <w:t>Diabetes mellitus – gestational – diagnosis timing</w:t>
            </w:r>
          </w:p>
        </w:tc>
        <w:tc>
          <w:tcPr>
            <w:tcW w:w="1077" w:type="dxa"/>
          </w:tcPr>
          <w:p w14:paraId="63B6E50C" w14:textId="77777777" w:rsidR="00B36665" w:rsidRPr="009E2F1E" w:rsidRDefault="00B36665" w:rsidP="00D332BF">
            <w:pPr>
              <w:spacing w:after="0"/>
              <w:rPr>
                <w:rFonts w:eastAsia="MS Mincho"/>
              </w:rPr>
            </w:pPr>
            <w:r w:rsidRPr="009E2F1E">
              <w:rPr>
                <w:rFonts w:eastAsia="MS Mincho"/>
              </w:rPr>
              <w:t>Number</w:t>
            </w:r>
          </w:p>
        </w:tc>
        <w:tc>
          <w:tcPr>
            <w:tcW w:w="1508" w:type="dxa"/>
          </w:tcPr>
          <w:p w14:paraId="7A7DF398" w14:textId="77777777" w:rsidR="00B36665" w:rsidRPr="009E2F1E" w:rsidRDefault="00B36665" w:rsidP="00D332BF">
            <w:pPr>
              <w:spacing w:after="0"/>
              <w:rPr>
                <w:rFonts w:eastAsia="MS Mincho"/>
              </w:rPr>
            </w:pPr>
            <w:r w:rsidRPr="009E2F1E">
              <w:rPr>
                <w:rFonts w:eastAsia="MS Mincho"/>
              </w:rPr>
              <w:t>NN</w:t>
            </w:r>
          </w:p>
        </w:tc>
        <w:tc>
          <w:tcPr>
            <w:tcW w:w="760" w:type="dxa"/>
          </w:tcPr>
          <w:p w14:paraId="4CF7002F" w14:textId="77777777" w:rsidR="00B36665" w:rsidRPr="009E2F1E" w:rsidRDefault="00B36665" w:rsidP="00D332BF">
            <w:pPr>
              <w:spacing w:after="0"/>
              <w:rPr>
                <w:rFonts w:eastAsia="MS Mincho"/>
              </w:rPr>
            </w:pPr>
            <w:r w:rsidRPr="009E2F1E">
              <w:rPr>
                <w:rFonts w:eastAsia="MS Mincho"/>
              </w:rPr>
              <w:t>2</w:t>
            </w:r>
          </w:p>
        </w:tc>
      </w:tr>
      <w:tr w:rsidR="00B36665" w:rsidRPr="009E2F1E" w14:paraId="2F1A1908" w14:textId="77777777">
        <w:trPr>
          <w:trHeight w:val="215"/>
        </w:trPr>
        <w:tc>
          <w:tcPr>
            <w:tcW w:w="973" w:type="dxa"/>
          </w:tcPr>
          <w:p w14:paraId="2FC8E451" w14:textId="77777777" w:rsidR="00B36665" w:rsidRPr="009E2F1E" w:rsidRDefault="00B36665" w:rsidP="00D332BF">
            <w:pPr>
              <w:spacing w:after="0"/>
              <w:rPr>
                <w:rFonts w:eastAsia="MS Mincho"/>
              </w:rPr>
            </w:pPr>
            <w:r w:rsidRPr="009E2F1E">
              <w:rPr>
                <w:rFonts w:eastAsia="MS Mincho"/>
              </w:rPr>
              <w:t>144</w:t>
            </w:r>
          </w:p>
        </w:tc>
        <w:tc>
          <w:tcPr>
            <w:tcW w:w="4125" w:type="dxa"/>
          </w:tcPr>
          <w:p w14:paraId="48EBC713" w14:textId="77777777" w:rsidR="00B36665" w:rsidRPr="009E2F1E" w:rsidRDefault="00B36665" w:rsidP="00D332BF">
            <w:pPr>
              <w:spacing w:after="0"/>
              <w:rPr>
                <w:rFonts w:eastAsia="MS Mincho"/>
              </w:rPr>
            </w:pPr>
            <w:r w:rsidRPr="009E2F1E">
              <w:rPr>
                <w:rFonts w:eastAsia="MS Mincho"/>
              </w:rPr>
              <w:t>Diabetes mellitus – pre-existing – diagnosis timing</w:t>
            </w:r>
          </w:p>
        </w:tc>
        <w:tc>
          <w:tcPr>
            <w:tcW w:w="1077" w:type="dxa"/>
          </w:tcPr>
          <w:p w14:paraId="184100F7" w14:textId="77777777" w:rsidR="00B36665" w:rsidRPr="009E2F1E" w:rsidRDefault="00B36665" w:rsidP="00D332BF">
            <w:pPr>
              <w:spacing w:after="0"/>
              <w:rPr>
                <w:rFonts w:eastAsia="MS Mincho"/>
              </w:rPr>
            </w:pPr>
            <w:r w:rsidRPr="009E2F1E">
              <w:rPr>
                <w:rFonts w:eastAsia="MS Mincho"/>
              </w:rPr>
              <w:t>Number</w:t>
            </w:r>
          </w:p>
        </w:tc>
        <w:tc>
          <w:tcPr>
            <w:tcW w:w="1508" w:type="dxa"/>
          </w:tcPr>
          <w:p w14:paraId="10CECE23" w14:textId="77777777" w:rsidR="00B36665" w:rsidRPr="009E2F1E" w:rsidRDefault="00B36665" w:rsidP="00D332BF">
            <w:pPr>
              <w:spacing w:after="0"/>
              <w:rPr>
                <w:rFonts w:eastAsia="MS Mincho"/>
              </w:rPr>
            </w:pPr>
            <w:r w:rsidRPr="009E2F1E">
              <w:rPr>
                <w:rFonts w:eastAsia="MS Mincho"/>
              </w:rPr>
              <w:t>NNNN</w:t>
            </w:r>
          </w:p>
        </w:tc>
        <w:tc>
          <w:tcPr>
            <w:tcW w:w="760" w:type="dxa"/>
          </w:tcPr>
          <w:p w14:paraId="68C6D65A" w14:textId="77777777" w:rsidR="00B36665" w:rsidRPr="009E2F1E" w:rsidRDefault="00B36665" w:rsidP="00D332BF">
            <w:pPr>
              <w:spacing w:after="0"/>
              <w:rPr>
                <w:rFonts w:eastAsia="MS Mincho"/>
              </w:rPr>
            </w:pPr>
            <w:r w:rsidRPr="009E2F1E">
              <w:rPr>
                <w:rFonts w:eastAsia="MS Mincho"/>
              </w:rPr>
              <w:t>4</w:t>
            </w:r>
          </w:p>
        </w:tc>
      </w:tr>
      <w:tr w:rsidR="00B36665" w:rsidRPr="009E2F1E" w14:paraId="261862E5" w14:textId="77777777">
        <w:trPr>
          <w:trHeight w:val="215"/>
        </w:trPr>
        <w:tc>
          <w:tcPr>
            <w:tcW w:w="973" w:type="dxa"/>
          </w:tcPr>
          <w:p w14:paraId="173F15AF" w14:textId="77777777" w:rsidR="00B36665" w:rsidRPr="009E2F1E" w:rsidRDefault="00B36665" w:rsidP="00D332BF">
            <w:pPr>
              <w:spacing w:after="0"/>
              <w:rPr>
                <w:rFonts w:eastAsia="MS Mincho"/>
              </w:rPr>
            </w:pPr>
            <w:r w:rsidRPr="009E2F1E">
              <w:rPr>
                <w:rFonts w:eastAsia="MS Mincho"/>
              </w:rPr>
              <w:t>145</w:t>
            </w:r>
          </w:p>
        </w:tc>
        <w:tc>
          <w:tcPr>
            <w:tcW w:w="4125" w:type="dxa"/>
          </w:tcPr>
          <w:p w14:paraId="6A2FA2E1" w14:textId="77777777" w:rsidR="00B36665" w:rsidRPr="009E2F1E" w:rsidRDefault="00B36665" w:rsidP="00D332BF">
            <w:pPr>
              <w:spacing w:after="0"/>
              <w:rPr>
                <w:rFonts w:eastAsia="MS Mincho"/>
              </w:rPr>
            </w:pPr>
            <w:r w:rsidRPr="009E2F1E">
              <w:rPr>
                <w:rFonts w:eastAsia="MS Mincho"/>
              </w:rPr>
              <w:t>Diabetes mellitus therapy during pregnancy</w:t>
            </w:r>
          </w:p>
        </w:tc>
        <w:tc>
          <w:tcPr>
            <w:tcW w:w="1077" w:type="dxa"/>
          </w:tcPr>
          <w:p w14:paraId="40887671" w14:textId="77777777" w:rsidR="00B36665" w:rsidRPr="009E2F1E" w:rsidRDefault="00B36665" w:rsidP="00D332BF">
            <w:pPr>
              <w:spacing w:after="0"/>
              <w:rPr>
                <w:rFonts w:eastAsia="MS Mincho"/>
              </w:rPr>
            </w:pPr>
            <w:r w:rsidRPr="009E2F1E">
              <w:rPr>
                <w:rFonts w:eastAsia="MS Mincho"/>
              </w:rPr>
              <w:t>String</w:t>
            </w:r>
          </w:p>
        </w:tc>
        <w:tc>
          <w:tcPr>
            <w:tcW w:w="1508" w:type="dxa"/>
          </w:tcPr>
          <w:p w14:paraId="4E34ABAF" w14:textId="77777777" w:rsidR="00B36665" w:rsidRPr="009E2F1E" w:rsidRDefault="00B36665" w:rsidP="00D332BF">
            <w:pPr>
              <w:spacing w:after="0"/>
              <w:rPr>
                <w:rFonts w:eastAsia="MS Mincho"/>
              </w:rPr>
            </w:pPr>
            <w:r w:rsidRPr="009E2F1E">
              <w:rPr>
                <w:rFonts w:eastAsia="MS Mincho"/>
              </w:rPr>
              <w:t>N</w:t>
            </w:r>
          </w:p>
        </w:tc>
        <w:tc>
          <w:tcPr>
            <w:tcW w:w="760" w:type="dxa"/>
          </w:tcPr>
          <w:p w14:paraId="55AB4239" w14:textId="77777777" w:rsidR="00B36665" w:rsidRPr="009E2F1E" w:rsidRDefault="00B36665" w:rsidP="00D332BF">
            <w:pPr>
              <w:spacing w:after="0"/>
              <w:rPr>
                <w:rFonts w:eastAsia="MS Mincho"/>
              </w:rPr>
            </w:pPr>
            <w:r w:rsidRPr="009E2F1E">
              <w:rPr>
                <w:rFonts w:eastAsia="MS Mincho"/>
              </w:rPr>
              <w:t>1 (x3)</w:t>
            </w:r>
          </w:p>
        </w:tc>
      </w:tr>
      <w:tr w:rsidR="00B36665" w:rsidRPr="009E2F1E" w14:paraId="1F0260A9" w14:textId="77777777">
        <w:trPr>
          <w:trHeight w:val="215"/>
        </w:trPr>
        <w:tc>
          <w:tcPr>
            <w:tcW w:w="973" w:type="dxa"/>
          </w:tcPr>
          <w:p w14:paraId="1096AB09" w14:textId="77777777" w:rsidR="00B36665" w:rsidRPr="009E2F1E" w:rsidRDefault="00B36665" w:rsidP="00D332BF">
            <w:pPr>
              <w:spacing w:after="0"/>
              <w:rPr>
                <w:rFonts w:eastAsia="MS Mincho"/>
              </w:rPr>
            </w:pPr>
            <w:r w:rsidRPr="009E2F1E">
              <w:rPr>
                <w:rFonts w:eastAsia="MS Mincho"/>
              </w:rPr>
              <w:t>146</w:t>
            </w:r>
          </w:p>
        </w:tc>
        <w:tc>
          <w:tcPr>
            <w:tcW w:w="4125" w:type="dxa"/>
          </w:tcPr>
          <w:p w14:paraId="7F2C2273" w14:textId="77777777" w:rsidR="00B36665" w:rsidRPr="009E2F1E" w:rsidRDefault="00B36665" w:rsidP="00D332BF">
            <w:pPr>
              <w:spacing w:after="0"/>
              <w:rPr>
                <w:rFonts w:eastAsia="MS Mincho"/>
              </w:rPr>
            </w:pPr>
            <w:r w:rsidRPr="009E2F1E">
              <w:rPr>
                <w:rFonts w:eastAsia="MS Mincho"/>
              </w:rPr>
              <w:t>Main reason for excessive blood loss following childbirth</w:t>
            </w:r>
          </w:p>
        </w:tc>
        <w:tc>
          <w:tcPr>
            <w:tcW w:w="1077" w:type="dxa"/>
          </w:tcPr>
          <w:p w14:paraId="5B32A018" w14:textId="77777777" w:rsidR="00B36665" w:rsidRPr="009E2F1E" w:rsidRDefault="00B36665" w:rsidP="00D332BF">
            <w:pPr>
              <w:spacing w:after="0"/>
              <w:rPr>
                <w:rFonts w:eastAsia="MS Mincho"/>
              </w:rPr>
            </w:pPr>
            <w:r w:rsidRPr="009E2F1E">
              <w:rPr>
                <w:rFonts w:eastAsia="MS Mincho"/>
              </w:rPr>
              <w:t>Number</w:t>
            </w:r>
          </w:p>
        </w:tc>
        <w:tc>
          <w:tcPr>
            <w:tcW w:w="1508" w:type="dxa"/>
          </w:tcPr>
          <w:p w14:paraId="40349E8C" w14:textId="77777777" w:rsidR="00B36665" w:rsidRPr="009E2F1E" w:rsidRDefault="00B36665" w:rsidP="00D332BF">
            <w:pPr>
              <w:spacing w:after="0"/>
              <w:rPr>
                <w:rFonts w:eastAsia="MS Mincho"/>
              </w:rPr>
            </w:pPr>
            <w:r w:rsidRPr="009E2F1E">
              <w:rPr>
                <w:rFonts w:eastAsia="MS Mincho"/>
              </w:rPr>
              <w:t>N</w:t>
            </w:r>
          </w:p>
        </w:tc>
        <w:tc>
          <w:tcPr>
            <w:tcW w:w="760" w:type="dxa"/>
          </w:tcPr>
          <w:p w14:paraId="3DB334EE" w14:textId="77777777" w:rsidR="00B36665" w:rsidRPr="009E2F1E" w:rsidRDefault="00B36665" w:rsidP="00D332BF">
            <w:pPr>
              <w:spacing w:after="0"/>
              <w:rPr>
                <w:rFonts w:eastAsia="MS Mincho"/>
              </w:rPr>
            </w:pPr>
            <w:r w:rsidRPr="009E2F1E">
              <w:rPr>
                <w:rFonts w:eastAsia="MS Mincho"/>
              </w:rPr>
              <w:t>1</w:t>
            </w:r>
          </w:p>
        </w:tc>
      </w:tr>
      <w:tr w:rsidR="00B36665" w:rsidRPr="009E2F1E" w14:paraId="298A3803" w14:textId="77777777">
        <w:trPr>
          <w:trHeight w:val="215"/>
        </w:trPr>
        <w:tc>
          <w:tcPr>
            <w:tcW w:w="973" w:type="dxa"/>
          </w:tcPr>
          <w:p w14:paraId="3942F0D6" w14:textId="77777777" w:rsidR="00B36665" w:rsidRPr="009E2F1E" w:rsidRDefault="00B36665" w:rsidP="00D332BF">
            <w:pPr>
              <w:spacing w:after="0"/>
              <w:rPr>
                <w:rFonts w:eastAsia="MS Mincho"/>
              </w:rPr>
            </w:pPr>
            <w:r w:rsidRPr="009E2F1E">
              <w:rPr>
                <w:rFonts w:eastAsia="MS Mincho"/>
              </w:rPr>
              <w:t>147</w:t>
            </w:r>
          </w:p>
        </w:tc>
        <w:tc>
          <w:tcPr>
            <w:tcW w:w="4125" w:type="dxa"/>
          </w:tcPr>
          <w:p w14:paraId="581E197B" w14:textId="77777777" w:rsidR="00B36665" w:rsidRPr="009E2F1E" w:rsidRDefault="00B36665" w:rsidP="00D332BF">
            <w:pPr>
              <w:spacing w:after="0"/>
              <w:rPr>
                <w:rFonts w:eastAsia="MS Mincho"/>
              </w:rPr>
            </w:pPr>
            <w:r w:rsidRPr="009E2F1E">
              <w:rPr>
                <w:rFonts w:eastAsia="MS Mincho"/>
              </w:rPr>
              <w:t>Blood loss assessment - indicator</w:t>
            </w:r>
          </w:p>
        </w:tc>
        <w:tc>
          <w:tcPr>
            <w:tcW w:w="1077" w:type="dxa"/>
          </w:tcPr>
          <w:p w14:paraId="15C4786D" w14:textId="77777777" w:rsidR="00B36665" w:rsidRPr="009E2F1E" w:rsidRDefault="00B36665" w:rsidP="00D332BF">
            <w:pPr>
              <w:spacing w:after="0"/>
              <w:rPr>
                <w:rFonts w:eastAsia="MS Mincho"/>
              </w:rPr>
            </w:pPr>
            <w:r w:rsidRPr="009E2F1E">
              <w:rPr>
                <w:rFonts w:eastAsia="MS Mincho"/>
              </w:rPr>
              <w:t>Number</w:t>
            </w:r>
          </w:p>
        </w:tc>
        <w:tc>
          <w:tcPr>
            <w:tcW w:w="1508" w:type="dxa"/>
          </w:tcPr>
          <w:p w14:paraId="2D4CA0ED" w14:textId="77777777" w:rsidR="00B36665" w:rsidRPr="009E2F1E" w:rsidRDefault="00B36665" w:rsidP="00D332BF">
            <w:pPr>
              <w:spacing w:after="0"/>
              <w:rPr>
                <w:rFonts w:eastAsia="MS Mincho"/>
              </w:rPr>
            </w:pPr>
            <w:r w:rsidRPr="009E2F1E">
              <w:rPr>
                <w:rFonts w:eastAsia="MS Mincho"/>
              </w:rPr>
              <w:t>N</w:t>
            </w:r>
          </w:p>
        </w:tc>
        <w:tc>
          <w:tcPr>
            <w:tcW w:w="760" w:type="dxa"/>
          </w:tcPr>
          <w:p w14:paraId="6FC667D5" w14:textId="77777777" w:rsidR="00B36665" w:rsidRPr="009E2F1E" w:rsidRDefault="00B36665" w:rsidP="00D332BF">
            <w:pPr>
              <w:spacing w:after="0"/>
              <w:rPr>
                <w:rFonts w:eastAsia="MS Mincho"/>
              </w:rPr>
            </w:pPr>
            <w:r w:rsidRPr="009E2F1E">
              <w:rPr>
                <w:rFonts w:eastAsia="MS Mincho"/>
              </w:rPr>
              <w:t>1</w:t>
            </w:r>
          </w:p>
        </w:tc>
      </w:tr>
      <w:tr w:rsidR="00B36665" w:rsidRPr="009E2F1E" w14:paraId="776B90AE" w14:textId="77777777">
        <w:trPr>
          <w:trHeight w:val="215"/>
        </w:trPr>
        <w:tc>
          <w:tcPr>
            <w:tcW w:w="973" w:type="dxa"/>
          </w:tcPr>
          <w:p w14:paraId="369398A4" w14:textId="77777777" w:rsidR="00B36665" w:rsidRPr="009E2F1E" w:rsidRDefault="00B36665" w:rsidP="00D332BF">
            <w:pPr>
              <w:spacing w:after="0"/>
              <w:rPr>
                <w:rFonts w:eastAsia="MS Mincho"/>
              </w:rPr>
            </w:pPr>
            <w:r w:rsidRPr="009E2F1E">
              <w:rPr>
                <w:rFonts w:eastAsia="MS Mincho"/>
              </w:rPr>
              <w:t>148</w:t>
            </w:r>
          </w:p>
        </w:tc>
        <w:tc>
          <w:tcPr>
            <w:tcW w:w="4125" w:type="dxa"/>
          </w:tcPr>
          <w:p w14:paraId="5753A557" w14:textId="77777777" w:rsidR="00B36665" w:rsidRPr="009E2F1E" w:rsidRDefault="00B36665" w:rsidP="00D332BF">
            <w:pPr>
              <w:spacing w:after="0"/>
              <w:rPr>
                <w:rFonts w:eastAsia="MS Mincho"/>
              </w:rPr>
            </w:pPr>
            <w:r w:rsidRPr="009E2F1E">
              <w:rPr>
                <w:rFonts w:eastAsia="MS Mincho"/>
              </w:rPr>
              <w:t>Category of unplanned caesarean section urgency</w:t>
            </w:r>
          </w:p>
        </w:tc>
        <w:tc>
          <w:tcPr>
            <w:tcW w:w="1077" w:type="dxa"/>
          </w:tcPr>
          <w:p w14:paraId="3EFAEBAC" w14:textId="77777777" w:rsidR="00B36665" w:rsidRPr="009E2F1E" w:rsidRDefault="00B36665" w:rsidP="00D332BF">
            <w:pPr>
              <w:spacing w:after="0"/>
              <w:rPr>
                <w:rFonts w:eastAsia="MS Mincho"/>
              </w:rPr>
            </w:pPr>
            <w:r w:rsidRPr="009E2F1E">
              <w:rPr>
                <w:rFonts w:eastAsia="MS Mincho"/>
              </w:rPr>
              <w:t>Number</w:t>
            </w:r>
          </w:p>
        </w:tc>
        <w:tc>
          <w:tcPr>
            <w:tcW w:w="1508" w:type="dxa"/>
          </w:tcPr>
          <w:p w14:paraId="3B3002FF" w14:textId="77777777" w:rsidR="00B36665" w:rsidRPr="009E2F1E" w:rsidRDefault="00B36665" w:rsidP="00D332BF">
            <w:pPr>
              <w:spacing w:after="0"/>
              <w:rPr>
                <w:rFonts w:eastAsia="MS Mincho"/>
              </w:rPr>
            </w:pPr>
            <w:r w:rsidRPr="009E2F1E">
              <w:rPr>
                <w:rFonts w:eastAsia="MS Mincho"/>
              </w:rPr>
              <w:t>N</w:t>
            </w:r>
          </w:p>
        </w:tc>
        <w:tc>
          <w:tcPr>
            <w:tcW w:w="760" w:type="dxa"/>
          </w:tcPr>
          <w:p w14:paraId="3BEFBE7D" w14:textId="77777777" w:rsidR="00B36665" w:rsidRPr="009E2F1E" w:rsidRDefault="00B36665" w:rsidP="00D332BF">
            <w:pPr>
              <w:spacing w:after="0"/>
              <w:rPr>
                <w:rFonts w:eastAsia="MS Mincho"/>
              </w:rPr>
            </w:pPr>
            <w:r w:rsidRPr="009E2F1E">
              <w:rPr>
                <w:rFonts w:eastAsia="MS Mincho"/>
              </w:rPr>
              <w:t>1</w:t>
            </w:r>
          </w:p>
        </w:tc>
      </w:tr>
      <w:tr w:rsidR="00B36665" w:rsidRPr="009E2F1E" w14:paraId="2B38834A" w14:textId="77777777">
        <w:trPr>
          <w:trHeight w:val="215"/>
        </w:trPr>
        <w:tc>
          <w:tcPr>
            <w:tcW w:w="973" w:type="dxa"/>
          </w:tcPr>
          <w:p w14:paraId="749A6A27" w14:textId="77777777" w:rsidR="00B36665" w:rsidRPr="009E2F1E" w:rsidRDefault="00B36665" w:rsidP="00D332BF">
            <w:pPr>
              <w:spacing w:after="0"/>
              <w:rPr>
                <w:rFonts w:eastAsia="MS Mincho"/>
              </w:rPr>
            </w:pPr>
            <w:r w:rsidRPr="009E2F1E">
              <w:rPr>
                <w:rFonts w:eastAsia="MS Mincho"/>
              </w:rPr>
              <w:t>149</w:t>
            </w:r>
          </w:p>
        </w:tc>
        <w:tc>
          <w:tcPr>
            <w:tcW w:w="4125" w:type="dxa"/>
          </w:tcPr>
          <w:p w14:paraId="62E75F9D" w14:textId="77777777" w:rsidR="00B36665" w:rsidRPr="009E2F1E" w:rsidRDefault="00B36665" w:rsidP="00D332BF">
            <w:pPr>
              <w:spacing w:after="0"/>
              <w:rPr>
                <w:rFonts w:eastAsia="MS Mincho"/>
              </w:rPr>
            </w:pPr>
            <w:r w:rsidRPr="009E2F1E">
              <w:rPr>
                <w:rFonts w:eastAsia="MS Mincho"/>
              </w:rPr>
              <w:t>Date of decision for unplanned caesarean section</w:t>
            </w:r>
          </w:p>
        </w:tc>
        <w:tc>
          <w:tcPr>
            <w:tcW w:w="1077" w:type="dxa"/>
          </w:tcPr>
          <w:p w14:paraId="614BF734" w14:textId="77777777" w:rsidR="00B36665" w:rsidRPr="009E2F1E" w:rsidRDefault="00B36665" w:rsidP="00D332BF">
            <w:pPr>
              <w:spacing w:after="0"/>
              <w:rPr>
                <w:rFonts w:eastAsia="MS Mincho"/>
              </w:rPr>
            </w:pPr>
            <w:r w:rsidRPr="009E2F1E">
              <w:rPr>
                <w:rFonts w:eastAsia="MS Mincho"/>
              </w:rPr>
              <w:t>Date/time</w:t>
            </w:r>
          </w:p>
        </w:tc>
        <w:tc>
          <w:tcPr>
            <w:tcW w:w="1508" w:type="dxa"/>
          </w:tcPr>
          <w:p w14:paraId="3A5778AE" w14:textId="77777777" w:rsidR="00B36665" w:rsidRPr="009E2F1E" w:rsidRDefault="00B36665" w:rsidP="00D332BF">
            <w:pPr>
              <w:spacing w:after="0"/>
              <w:rPr>
                <w:rFonts w:eastAsia="MS Mincho"/>
              </w:rPr>
            </w:pPr>
            <w:r w:rsidRPr="009E2F1E">
              <w:rPr>
                <w:rFonts w:eastAsia="MS Mincho"/>
              </w:rPr>
              <w:t>DDMMCCYY</w:t>
            </w:r>
          </w:p>
        </w:tc>
        <w:tc>
          <w:tcPr>
            <w:tcW w:w="760" w:type="dxa"/>
          </w:tcPr>
          <w:p w14:paraId="48BD8F8A" w14:textId="77777777" w:rsidR="00B36665" w:rsidRPr="009E2F1E" w:rsidRDefault="00B36665" w:rsidP="00D332BF">
            <w:pPr>
              <w:spacing w:after="0"/>
              <w:rPr>
                <w:rFonts w:eastAsia="MS Mincho"/>
              </w:rPr>
            </w:pPr>
            <w:r w:rsidRPr="009E2F1E">
              <w:rPr>
                <w:rFonts w:eastAsia="MS Mincho"/>
              </w:rPr>
              <w:t>8</w:t>
            </w:r>
          </w:p>
        </w:tc>
      </w:tr>
      <w:tr w:rsidR="00B36665" w:rsidRPr="009E2F1E" w14:paraId="759DABB4" w14:textId="77777777">
        <w:trPr>
          <w:trHeight w:val="215"/>
        </w:trPr>
        <w:tc>
          <w:tcPr>
            <w:tcW w:w="973" w:type="dxa"/>
          </w:tcPr>
          <w:p w14:paraId="321185C6" w14:textId="77777777" w:rsidR="00B36665" w:rsidRPr="009E2F1E" w:rsidRDefault="00B36665" w:rsidP="00D332BF">
            <w:pPr>
              <w:spacing w:after="0"/>
              <w:rPr>
                <w:rFonts w:eastAsia="MS Mincho"/>
              </w:rPr>
            </w:pPr>
            <w:r w:rsidRPr="009E2F1E">
              <w:rPr>
                <w:rFonts w:eastAsia="MS Mincho"/>
              </w:rPr>
              <w:t>150</w:t>
            </w:r>
          </w:p>
        </w:tc>
        <w:tc>
          <w:tcPr>
            <w:tcW w:w="4125" w:type="dxa"/>
          </w:tcPr>
          <w:p w14:paraId="6545D93D" w14:textId="77777777" w:rsidR="00B36665" w:rsidRPr="009E2F1E" w:rsidRDefault="00B36665" w:rsidP="00D332BF">
            <w:pPr>
              <w:spacing w:after="0"/>
              <w:rPr>
                <w:rFonts w:eastAsia="MS Mincho"/>
              </w:rPr>
            </w:pPr>
            <w:r w:rsidRPr="009E2F1E">
              <w:rPr>
                <w:rFonts w:eastAsia="MS Mincho"/>
              </w:rPr>
              <w:t>Time of decision for unplanned caesarean section</w:t>
            </w:r>
          </w:p>
        </w:tc>
        <w:tc>
          <w:tcPr>
            <w:tcW w:w="1077" w:type="dxa"/>
          </w:tcPr>
          <w:p w14:paraId="43ABF0F8" w14:textId="77777777" w:rsidR="00B36665" w:rsidRPr="009E2F1E" w:rsidRDefault="00B36665" w:rsidP="00D332BF">
            <w:pPr>
              <w:spacing w:after="0"/>
              <w:rPr>
                <w:rFonts w:eastAsia="MS Mincho"/>
              </w:rPr>
            </w:pPr>
            <w:r w:rsidRPr="009E2F1E">
              <w:rPr>
                <w:rFonts w:eastAsia="MS Mincho"/>
              </w:rPr>
              <w:t>Date/time</w:t>
            </w:r>
          </w:p>
        </w:tc>
        <w:tc>
          <w:tcPr>
            <w:tcW w:w="1508" w:type="dxa"/>
          </w:tcPr>
          <w:p w14:paraId="364844F1" w14:textId="77777777" w:rsidR="00B36665" w:rsidRPr="009E2F1E" w:rsidRDefault="00B36665" w:rsidP="00D332BF">
            <w:pPr>
              <w:spacing w:after="0"/>
              <w:rPr>
                <w:rFonts w:eastAsia="MS Mincho"/>
              </w:rPr>
            </w:pPr>
            <w:r w:rsidRPr="009E2F1E">
              <w:rPr>
                <w:rFonts w:eastAsia="MS Mincho"/>
              </w:rPr>
              <w:t>HHMM</w:t>
            </w:r>
          </w:p>
        </w:tc>
        <w:tc>
          <w:tcPr>
            <w:tcW w:w="760" w:type="dxa"/>
          </w:tcPr>
          <w:p w14:paraId="0D89AC24" w14:textId="77777777" w:rsidR="00B36665" w:rsidRPr="009E2F1E" w:rsidRDefault="00B36665" w:rsidP="00D332BF">
            <w:pPr>
              <w:spacing w:after="0"/>
              <w:rPr>
                <w:rFonts w:eastAsia="MS Mincho"/>
              </w:rPr>
            </w:pPr>
            <w:r w:rsidRPr="009E2F1E">
              <w:rPr>
                <w:rFonts w:eastAsia="MS Mincho"/>
              </w:rPr>
              <w:t>4</w:t>
            </w:r>
          </w:p>
        </w:tc>
      </w:tr>
      <w:tr w:rsidR="00B36665" w:rsidRPr="009E2F1E" w14:paraId="1D5CB136" w14:textId="77777777">
        <w:trPr>
          <w:trHeight w:val="215"/>
        </w:trPr>
        <w:tc>
          <w:tcPr>
            <w:tcW w:w="973" w:type="dxa"/>
          </w:tcPr>
          <w:p w14:paraId="3CD1154C" w14:textId="77777777" w:rsidR="00B36665" w:rsidRPr="009E2F1E" w:rsidRDefault="00B36665" w:rsidP="00D332BF">
            <w:pPr>
              <w:spacing w:after="0"/>
              <w:rPr>
                <w:rFonts w:eastAsia="MS Mincho"/>
              </w:rPr>
            </w:pPr>
            <w:r w:rsidRPr="009E2F1E">
              <w:rPr>
                <w:rFonts w:eastAsia="MS Mincho"/>
              </w:rPr>
              <w:t>151</w:t>
            </w:r>
          </w:p>
        </w:tc>
        <w:tc>
          <w:tcPr>
            <w:tcW w:w="4125" w:type="dxa"/>
          </w:tcPr>
          <w:p w14:paraId="3C2AD6A8" w14:textId="77777777" w:rsidR="00B36665" w:rsidRPr="009E2F1E" w:rsidRDefault="00B36665" w:rsidP="00D332BF">
            <w:pPr>
              <w:spacing w:after="0"/>
              <w:rPr>
                <w:rFonts w:eastAsia="MS Mincho"/>
              </w:rPr>
            </w:pPr>
            <w:r w:rsidRPr="009E2F1E">
              <w:rPr>
                <w:rFonts w:eastAsia="MS Mincho"/>
              </w:rPr>
              <w:t>COVID19 vaccination status</w:t>
            </w:r>
          </w:p>
        </w:tc>
        <w:tc>
          <w:tcPr>
            <w:tcW w:w="1077" w:type="dxa"/>
          </w:tcPr>
          <w:p w14:paraId="5279C0E6" w14:textId="77777777" w:rsidR="00B36665" w:rsidRPr="009E2F1E" w:rsidRDefault="00B36665" w:rsidP="00D332BF">
            <w:pPr>
              <w:spacing w:after="0"/>
              <w:rPr>
                <w:rFonts w:eastAsia="MS Mincho"/>
              </w:rPr>
            </w:pPr>
            <w:r w:rsidRPr="009E2F1E">
              <w:rPr>
                <w:rFonts w:eastAsia="MS Mincho"/>
              </w:rPr>
              <w:t>Number</w:t>
            </w:r>
          </w:p>
        </w:tc>
        <w:tc>
          <w:tcPr>
            <w:tcW w:w="1508" w:type="dxa"/>
          </w:tcPr>
          <w:p w14:paraId="23EA178A" w14:textId="77777777" w:rsidR="00B36665" w:rsidRPr="009E2F1E" w:rsidRDefault="00B36665" w:rsidP="00D332BF">
            <w:pPr>
              <w:spacing w:after="0"/>
              <w:rPr>
                <w:rFonts w:eastAsia="MS Mincho"/>
              </w:rPr>
            </w:pPr>
            <w:r w:rsidRPr="009E2F1E">
              <w:rPr>
                <w:rFonts w:eastAsia="MS Mincho"/>
              </w:rPr>
              <w:t>N</w:t>
            </w:r>
          </w:p>
        </w:tc>
        <w:tc>
          <w:tcPr>
            <w:tcW w:w="760" w:type="dxa"/>
          </w:tcPr>
          <w:p w14:paraId="6695D6C2" w14:textId="77777777" w:rsidR="00B36665" w:rsidRPr="009E2F1E" w:rsidRDefault="00B36665" w:rsidP="00D332BF">
            <w:pPr>
              <w:spacing w:after="0"/>
              <w:rPr>
                <w:rFonts w:eastAsia="MS Mincho"/>
              </w:rPr>
            </w:pPr>
            <w:r w:rsidRPr="009E2F1E">
              <w:rPr>
                <w:rFonts w:eastAsia="MS Mincho"/>
              </w:rPr>
              <w:t>1</w:t>
            </w:r>
          </w:p>
        </w:tc>
      </w:tr>
      <w:tr w:rsidR="00B36665" w:rsidRPr="009E2F1E" w14:paraId="17CB885E" w14:textId="77777777">
        <w:trPr>
          <w:trHeight w:val="215"/>
        </w:trPr>
        <w:tc>
          <w:tcPr>
            <w:tcW w:w="973" w:type="dxa"/>
          </w:tcPr>
          <w:p w14:paraId="08072B34" w14:textId="77777777" w:rsidR="00B36665" w:rsidRPr="009E2F1E" w:rsidRDefault="00B36665" w:rsidP="00D332BF">
            <w:pPr>
              <w:spacing w:after="0"/>
              <w:rPr>
                <w:rFonts w:eastAsia="MS Mincho"/>
              </w:rPr>
            </w:pPr>
            <w:r w:rsidRPr="009E2F1E">
              <w:rPr>
                <w:rFonts w:eastAsia="MS Mincho"/>
              </w:rPr>
              <w:t>152</w:t>
            </w:r>
          </w:p>
        </w:tc>
        <w:tc>
          <w:tcPr>
            <w:tcW w:w="4125" w:type="dxa"/>
          </w:tcPr>
          <w:p w14:paraId="1611216A" w14:textId="77777777" w:rsidR="00B36665" w:rsidRPr="009E2F1E" w:rsidRDefault="00B36665" w:rsidP="00D332BF">
            <w:pPr>
              <w:spacing w:after="0"/>
              <w:rPr>
                <w:rFonts w:eastAsia="MS Mincho"/>
              </w:rPr>
            </w:pPr>
            <w:r w:rsidRPr="009E2F1E">
              <w:rPr>
                <w:rFonts w:eastAsia="MS Mincho"/>
              </w:rPr>
              <w:t>COVID19 vaccination during this pregnancy</w:t>
            </w:r>
          </w:p>
        </w:tc>
        <w:tc>
          <w:tcPr>
            <w:tcW w:w="1077" w:type="dxa"/>
          </w:tcPr>
          <w:p w14:paraId="2A3BA9D7" w14:textId="77777777" w:rsidR="00B36665" w:rsidRPr="009E2F1E" w:rsidRDefault="00B36665" w:rsidP="00D332BF">
            <w:pPr>
              <w:spacing w:after="0"/>
              <w:rPr>
                <w:rFonts w:eastAsia="MS Mincho"/>
              </w:rPr>
            </w:pPr>
            <w:r w:rsidRPr="009E2F1E">
              <w:rPr>
                <w:rFonts w:eastAsia="MS Mincho"/>
              </w:rPr>
              <w:t>Number</w:t>
            </w:r>
          </w:p>
        </w:tc>
        <w:tc>
          <w:tcPr>
            <w:tcW w:w="1508" w:type="dxa"/>
          </w:tcPr>
          <w:p w14:paraId="4DEF57C6" w14:textId="77777777" w:rsidR="00B36665" w:rsidRPr="009E2F1E" w:rsidRDefault="00B36665" w:rsidP="00D332BF">
            <w:pPr>
              <w:spacing w:after="0"/>
              <w:rPr>
                <w:rFonts w:eastAsia="MS Mincho"/>
              </w:rPr>
            </w:pPr>
            <w:r w:rsidRPr="009E2F1E">
              <w:rPr>
                <w:rFonts w:eastAsia="MS Mincho"/>
              </w:rPr>
              <w:t>N</w:t>
            </w:r>
          </w:p>
        </w:tc>
        <w:tc>
          <w:tcPr>
            <w:tcW w:w="760" w:type="dxa"/>
          </w:tcPr>
          <w:p w14:paraId="72072962" w14:textId="77777777" w:rsidR="00B36665" w:rsidRPr="009E2F1E" w:rsidRDefault="00B36665" w:rsidP="00D332BF">
            <w:pPr>
              <w:spacing w:after="0"/>
              <w:rPr>
                <w:rFonts w:eastAsia="MS Mincho"/>
              </w:rPr>
            </w:pPr>
            <w:r w:rsidRPr="009E2F1E">
              <w:rPr>
                <w:rFonts w:eastAsia="MS Mincho"/>
              </w:rPr>
              <w:t>1</w:t>
            </w:r>
          </w:p>
        </w:tc>
      </w:tr>
      <w:tr w:rsidR="00B36665" w:rsidRPr="009E2F1E" w14:paraId="57995972" w14:textId="77777777">
        <w:trPr>
          <w:trHeight w:val="215"/>
        </w:trPr>
        <w:tc>
          <w:tcPr>
            <w:tcW w:w="973" w:type="dxa"/>
          </w:tcPr>
          <w:p w14:paraId="763B4A0C" w14:textId="77777777" w:rsidR="00B36665" w:rsidRPr="009E2F1E" w:rsidRDefault="00B36665" w:rsidP="00D332BF">
            <w:pPr>
              <w:spacing w:after="0"/>
              <w:rPr>
                <w:rFonts w:eastAsia="MS Mincho"/>
              </w:rPr>
            </w:pPr>
            <w:r w:rsidRPr="009E2F1E">
              <w:rPr>
                <w:rFonts w:eastAsia="MS Mincho"/>
              </w:rPr>
              <w:t>153</w:t>
            </w:r>
          </w:p>
        </w:tc>
        <w:tc>
          <w:tcPr>
            <w:tcW w:w="4125" w:type="dxa"/>
          </w:tcPr>
          <w:p w14:paraId="5B94AEA3" w14:textId="77777777" w:rsidR="00B36665" w:rsidRPr="009E2F1E" w:rsidRDefault="00B36665" w:rsidP="00D332BF">
            <w:pPr>
              <w:spacing w:after="0"/>
              <w:rPr>
                <w:rFonts w:eastAsia="MS Mincho"/>
              </w:rPr>
            </w:pPr>
            <w:r w:rsidRPr="009E2F1E">
              <w:rPr>
                <w:rFonts w:eastAsia="MS Mincho"/>
              </w:rPr>
              <w:t>Gestation at first COVID19 vaccination during this pregnancy</w:t>
            </w:r>
          </w:p>
        </w:tc>
        <w:tc>
          <w:tcPr>
            <w:tcW w:w="1077" w:type="dxa"/>
          </w:tcPr>
          <w:p w14:paraId="71FC7BDA" w14:textId="77777777" w:rsidR="00B36665" w:rsidRPr="009E2F1E" w:rsidRDefault="00B36665" w:rsidP="00D332BF">
            <w:pPr>
              <w:spacing w:after="0"/>
              <w:rPr>
                <w:rFonts w:eastAsia="MS Mincho"/>
              </w:rPr>
            </w:pPr>
            <w:r w:rsidRPr="009E2F1E">
              <w:rPr>
                <w:rFonts w:eastAsia="MS Mincho"/>
              </w:rPr>
              <w:t>Number</w:t>
            </w:r>
          </w:p>
        </w:tc>
        <w:tc>
          <w:tcPr>
            <w:tcW w:w="1508" w:type="dxa"/>
          </w:tcPr>
          <w:p w14:paraId="7E2855D3" w14:textId="77777777" w:rsidR="00B36665" w:rsidRPr="009E2F1E" w:rsidRDefault="00B36665" w:rsidP="00D332BF">
            <w:pPr>
              <w:spacing w:after="0"/>
              <w:rPr>
                <w:rFonts w:eastAsia="MS Mincho"/>
              </w:rPr>
            </w:pPr>
            <w:r w:rsidRPr="009E2F1E">
              <w:rPr>
                <w:rFonts w:eastAsia="MS Mincho"/>
              </w:rPr>
              <w:t>[N]N</w:t>
            </w:r>
          </w:p>
        </w:tc>
        <w:tc>
          <w:tcPr>
            <w:tcW w:w="760" w:type="dxa"/>
          </w:tcPr>
          <w:p w14:paraId="6C7174C3" w14:textId="77777777" w:rsidR="00B36665" w:rsidRPr="009E2F1E" w:rsidRDefault="00B36665" w:rsidP="00D332BF">
            <w:pPr>
              <w:spacing w:after="0"/>
              <w:rPr>
                <w:rFonts w:eastAsia="MS Mincho"/>
              </w:rPr>
            </w:pPr>
            <w:r w:rsidRPr="009E2F1E">
              <w:rPr>
                <w:rFonts w:eastAsia="MS Mincho"/>
              </w:rPr>
              <w:t>2</w:t>
            </w:r>
          </w:p>
        </w:tc>
      </w:tr>
      <w:tr w:rsidR="00B36665" w:rsidRPr="009E2F1E" w14:paraId="249F49D0" w14:textId="77777777">
        <w:trPr>
          <w:trHeight w:val="215"/>
        </w:trPr>
        <w:tc>
          <w:tcPr>
            <w:tcW w:w="973" w:type="dxa"/>
          </w:tcPr>
          <w:p w14:paraId="310946F4" w14:textId="77777777" w:rsidR="00B36665" w:rsidRPr="009E2F1E" w:rsidRDefault="00B36665" w:rsidP="00D332BF">
            <w:pPr>
              <w:spacing w:after="0"/>
              <w:rPr>
                <w:rFonts w:eastAsia="MS Mincho"/>
              </w:rPr>
            </w:pPr>
            <w:r w:rsidRPr="009E2F1E">
              <w:rPr>
                <w:rFonts w:eastAsia="MS Mincho"/>
              </w:rPr>
              <w:t>154</w:t>
            </w:r>
          </w:p>
        </w:tc>
        <w:tc>
          <w:tcPr>
            <w:tcW w:w="4125" w:type="dxa"/>
          </w:tcPr>
          <w:p w14:paraId="4BF3BEA1" w14:textId="77777777" w:rsidR="00B36665" w:rsidRPr="009E2F1E" w:rsidRDefault="00B36665" w:rsidP="00D332BF">
            <w:pPr>
              <w:spacing w:after="0"/>
              <w:rPr>
                <w:rFonts w:eastAsia="MS Mincho"/>
              </w:rPr>
            </w:pPr>
            <w:r w:rsidRPr="009E2F1E">
              <w:rPr>
                <w:rFonts w:eastAsia="MS Mincho"/>
              </w:rPr>
              <w:t>Gestation at second COVID19 vaccination during this pregnancy</w:t>
            </w:r>
          </w:p>
        </w:tc>
        <w:tc>
          <w:tcPr>
            <w:tcW w:w="1077" w:type="dxa"/>
          </w:tcPr>
          <w:p w14:paraId="60E504F9" w14:textId="77777777" w:rsidR="00B36665" w:rsidRPr="009E2F1E" w:rsidRDefault="00B36665" w:rsidP="00D332BF">
            <w:pPr>
              <w:spacing w:after="0"/>
              <w:rPr>
                <w:rFonts w:eastAsia="MS Mincho"/>
              </w:rPr>
            </w:pPr>
            <w:r w:rsidRPr="009E2F1E">
              <w:rPr>
                <w:rFonts w:eastAsia="MS Mincho"/>
              </w:rPr>
              <w:t>Number</w:t>
            </w:r>
          </w:p>
        </w:tc>
        <w:tc>
          <w:tcPr>
            <w:tcW w:w="1508" w:type="dxa"/>
          </w:tcPr>
          <w:p w14:paraId="4CFCA02B" w14:textId="77777777" w:rsidR="00B36665" w:rsidRPr="009E2F1E" w:rsidRDefault="00B36665" w:rsidP="00D332BF">
            <w:pPr>
              <w:spacing w:after="0"/>
              <w:rPr>
                <w:rFonts w:eastAsia="MS Mincho"/>
              </w:rPr>
            </w:pPr>
            <w:r w:rsidRPr="009E2F1E">
              <w:rPr>
                <w:rFonts w:eastAsia="MS Mincho"/>
              </w:rPr>
              <w:t>[N]N</w:t>
            </w:r>
          </w:p>
        </w:tc>
        <w:tc>
          <w:tcPr>
            <w:tcW w:w="760" w:type="dxa"/>
          </w:tcPr>
          <w:p w14:paraId="1299780D" w14:textId="77777777" w:rsidR="00B36665" w:rsidRPr="009E2F1E" w:rsidRDefault="00B36665" w:rsidP="00D332BF">
            <w:pPr>
              <w:spacing w:after="0"/>
              <w:rPr>
                <w:rFonts w:eastAsia="MS Mincho"/>
              </w:rPr>
            </w:pPr>
            <w:r w:rsidRPr="009E2F1E">
              <w:rPr>
                <w:rFonts w:eastAsia="MS Mincho"/>
              </w:rPr>
              <w:t>2</w:t>
            </w:r>
          </w:p>
        </w:tc>
      </w:tr>
      <w:tr w:rsidR="00B36665" w:rsidRPr="009E2F1E" w14:paraId="1BF8E32B"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0DDF8828" w14:textId="77777777" w:rsidR="00B36665" w:rsidRPr="009E2F1E" w:rsidRDefault="00B36665" w:rsidP="00D332BF">
            <w:pPr>
              <w:spacing w:after="0"/>
              <w:rPr>
                <w:rFonts w:eastAsia="MS Mincho"/>
              </w:rPr>
            </w:pPr>
            <w:r w:rsidRPr="009E2F1E">
              <w:rPr>
                <w:rFonts w:eastAsia="MS Mincho"/>
              </w:rPr>
              <w:t>155</w:t>
            </w:r>
          </w:p>
        </w:tc>
        <w:tc>
          <w:tcPr>
            <w:tcW w:w="4125" w:type="dxa"/>
            <w:tcBorders>
              <w:top w:val="single" w:sz="4" w:space="0" w:color="auto"/>
              <w:left w:val="single" w:sz="4" w:space="0" w:color="auto"/>
              <w:bottom w:val="single" w:sz="4" w:space="0" w:color="auto"/>
              <w:right w:val="single" w:sz="4" w:space="0" w:color="auto"/>
            </w:tcBorders>
          </w:tcPr>
          <w:p w14:paraId="537726F8" w14:textId="77777777" w:rsidR="00B36665" w:rsidRPr="009E2F1E" w:rsidRDefault="00B36665" w:rsidP="00D332BF">
            <w:pPr>
              <w:spacing w:after="0"/>
              <w:rPr>
                <w:rFonts w:eastAsia="MS Mincho"/>
              </w:rPr>
            </w:pPr>
            <w:r w:rsidRPr="009E2F1E">
              <w:rPr>
                <w:rFonts w:eastAsia="MS Mincho"/>
              </w:rPr>
              <w:t>Gestation at third COVID19 vaccination during this pregnancy</w:t>
            </w:r>
          </w:p>
        </w:tc>
        <w:tc>
          <w:tcPr>
            <w:tcW w:w="1077" w:type="dxa"/>
            <w:tcBorders>
              <w:top w:val="single" w:sz="4" w:space="0" w:color="auto"/>
              <w:left w:val="single" w:sz="4" w:space="0" w:color="auto"/>
              <w:bottom w:val="single" w:sz="4" w:space="0" w:color="auto"/>
              <w:right w:val="single" w:sz="4" w:space="0" w:color="auto"/>
            </w:tcBorders>
          </w:tcPr>
          <w:p w14:paraId="1D1EDA07" w14:textId="77777777" w:rsidR="00B36665" w:rsidRPr="009E2F1E" w:rsidRDefault="00B36665" w:rsidP="00D332BF">
            <w:pPr>
              <w:spacing w:after="0"/>
              <w:rPr>
                <w:rFonts w:eastAsia="MS Mincho"/>
              </w:rPr>
            </w:pPr>
            <w:r w:rsidRPr="009E2F1E">
              <w:rPr>
                <w:rFonts w:eastAsia="MS Mincho"/>
              </w:rPr>
              <w:t>Number</w:t>
            </w:r>
          </w:p>
        </w:tc>
        <w:tc>
          <w:tcPr>
            <w:tcW w:w="1508" w:type="dxa"/>
            <w:tcBorders>
              <w:top w:val="single" w:sz="4" w:space="0" w:color="auto"/>
              <w:left w:val="single" w:sz="4" w:space="0" w:color="auto"/>
              <w:bottom w:val="single" w:sz="4" w:space="0" w:color="auto"/>
              <w:right w:val="single" w:sz="4" w:space="0" w:color="auto"/>
            </w:tcBorders>
          </w:tcPr>
          <w:p w14:paraId="439F0187" w14:textId="77777777" w:rsidR="00B36665" w:rsidRPr="009E2F1E" w:rsidRDefault="00B36665" w:rsidP="00D332BF">
            <w:pPr>
              <w:spacing w:after="0"/>
              <w:rPr>
                <w:rFonts w:eastAsia="MS Mincho"/>
              </w:rPr>
            </w:pPr>
            <w:r w:rsidRPr="009E2F1E">
              <w:rPr>
                <w:rFonts w:eastAsia="MS Mincho"/>
              </w:rPr>
              <w:t>[N]N</w:t>
            </w:r>
          </w:p>
        </w:tc>
        <w:tc>
          <w:tcPr>
            <w:tcW w:w="760" w:type="dxa"/>
            <w:tcBorders>
              <w:top w:val="single" w:sz="4" w:space="0" w:color="auto"/>
              <w:left w:val="single" w:sz="4" w:space="0" w:color="auto"/>
              <w:bottom w:val="single" w:sz="4" w:space="0" w:color="auto"/>
              <w:right w:val="single" w:sz="4" w:space="0" w:color="auto"/>
            </w:tcBorders>
          </w:tcPr>
          <w:p w14:paraId="460A80B8" w14:textId="77777777" w:rsidR="00B36665" w:rsidRPr="009E2F1E" w:rsidRDefault="00B36665" w:rsidP="00D332BF">
            <w:pPr>
              <w:spacing w:after="0"/>
              <w:rPr>
                <w:rFonts w:eastAsia="MS Mincho"/>
              </w:rPr>
            </w:pPr>
            <w:r w:rsidRPr="009E2F1E">
              <w:rPr>
                <w:rFonts w:eastAsia="MS Mincho"/>
              </w:rPr>
              <w:t>2</w:t>
            </w:r>
          </w:p>
        </w:tc>
      </w:tr>
      <w:tr w:rsidR="00B36665" w:rsidRPr="009E2F1E" w14:paraId="0310101C"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362FB7AC" w14:textId="77777777" w:rsidR="00B36665" w:rsidRPr="009E2F1E" w:rsidRDefault="00B36665" w:rsidP="00D332BF">
            <w:pPr>
              <w:spacing w:after="0"/>
              <w:rPr>
                <w:rFonts w:eastAsia="MS Mincho"/>
              </w:rPr>
            </w:pPr>
            <w:r w:rsidRPr="009E2F1E">
              <w:rPr>
                <w:rFonts w:eastAsia="MS Mincho"/>
              </w:rPr>
              <w:lastRenderedPageBreak/>
              <w:t>156</w:t>
            </w:r>
          </w:p>
        </w:tc>
        <w:tc>
          <w:tcPr>
            <w:tcW w:w="4125" w:type="dxa"/>
            <w:tcBorders>
              <w:top w:val="single" w:sz="4" w:space="0" w:color="auto"/>
              <w:left w:val="single" w:sz="4" w:space="0" w:color="auto"/>
              <w:bottom w:val="single" w:sz="4" w:space="0" w:color="auto"/>
              <w:right w:val="single" w:sz="4" w:space="0" w:color="auto"/>
            </w:tcBorders>
          </w:tcPr>
          <w:p w14:paraId="5FA60D29" w14:textId="77777777" w:rsidR="00B36665" w:rsidRPr="009E2F1E" w:rsidRDefault="00B36665" w:rsidP="00D332BF">
            <w:pPr>
              <w:spacing w:after="0"/>
              <w:rPr>
                <w:rFonts w:eastAsia="MS Mincho"/>
              </w:rPr>
            </w:pPr>
            <w:r w:rsidRPr="009E2F1E">
              <w:rPr>
                <w:rFonts w:eastAsia="MS Mincho"/>
              </w:rPr>
              <w:t>Antenatal mental health risk screening status</w:t>
            </w:r>
          </w:p>
        </w:tc>
        <w:tc>
          <w:tcPr>
            <w:tcW w:w="1077" w:type="dxa"/>
            <w:tcBorders>
              <w:top w:val="single" w:sz="4" w:space="0" w:color="auto"/>
              <w:left w:val="single" w:sz="4" w:space="0" w:color="auto"/>
              <w:bottom w:val="single" w:sz="4" w:space="0" w:color="auto"/>
              <w:right w:val="single" w:sz="4" w:space="0" w:color="auto"/>
            </w:tcBorders>
          </w:tcPr>
          <w:p w14:paraId="0053C945" w14:textId="77777777" w:rsidR="00B36665" w:rsidRPr="009E2F1E" w:rsidRDefault="00B36665" w:rsidP="00D332BF">
            <w:pPr>
              <w:spacing w:after="0"/>
              <w:rPr>
                <w:rFonts w:eastAsia="MS Mincho"/>
              </w:rPr>
            </w:pPr>
            <w:r w:rsidRPr="009E2F1E">
              <w:rPr>
                <w:rFonts w:eastAsia="MS Mincho"/>
              </w:rPr>
              <w:t>Number</w:t>
            </w:r>
          </w:p>
        </w:tc>
        <w:tc>
          <w:tcPr>
            <w:tcW w:w="1508" w:type="dxa"/>
            <w:tcBorders>
              <w:top w:val="single" w:sz="4" w:space="0" w:color="auto"/>
              <w:left w:val="single" w:sz="4" w:space="0" w:color="auto"/>
              <w:bottom w:val="single" w:sz="4" w:space="0" w:color="auto"/>
              <w:right w:val="single" w:sz="4" w:space="0" w:color="auto"/>
            </w:tcBorders>
          </w:tcPr>
          <w:p w14:paraId="295D1AB5" w14:textId="77777777" w:rsidR="00B36665" w:rsidRPr="009E2F1E" w:rsidRDefault="00B36665" w:rsidP="00D332BF">
            <w:pPr>
              <w:spacing w:after="0"/>
              <w:rPr>
                <w:rFonts w:eastAsia="MS Mincho"/>
              </w:rPr>
            </w:pPr>
            <w:r w:rsidRPr="009E2F1E">
              <w:rPr>
                <w:rFonts w:eastAsia="MS Mincho"/>
              </w:rPr>
              <w:t>N</w:t>
            </w:r>
          </w:p>
        </w:tc>
        <w:tc>
          <w:tcPr>
            <w:tcW w:w="760" w:type="dxa"/>
            <w:tcBorders>
              <w:top w:val="single" w:sz="4" w:space="0" w:color="auto"/>
              <w:left w:val="single" w:sz="4" w:space="0" w:color="auto"/>
              <w:bottom w:val="single" w:sz="4" w:space="0" w:color="auto"/>
              <w:right w:val="single" w:sz="4" w:space="0" w:color="auto"/>
            </w:tcBorders>
          </w:tcPr>
          <w:p w14:paraId="73D665E6" w14:textId="77777777" w:rsidR="00B36665" w:rsidRPr="009E2F1E" w:rsidRDefault="00B36665" w:rsidP="00D332BF">
            <w:pPr>
              <w:spacing w:after="0"/>
              <w:rPr>
                <w:rFonts w:eastAsia="MS Mincho"/>
              </w:rPr>
            </w:pPr>
            <w:r w:rsidRPr="009E2F1E">
              <w:rPr>
                <w:rFonts w:eastAsia="MS Mincho"/>
              </w:rPr>
              <w:t>1</w:t>
            </w:r>
          </w:p>
        </w:tc>
      </w:tr>
      <w:tr w:rsidR="00B36665" w:rsidRPr="009E2F1E" w14:paraId="35F46470"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1A46B6D9" w14:textId="77777777" w:rsidR="00B36665" w:rsidRPr="009E2F1E" w:rsidRDefault="00B36665" w:rsidP="00D332BF">
            <w:pPr>
              <w:spacing w:after="0"/>
              <w:rPr>
                <w:rFonts w:eastAsia="MS Mincho"/>
              </w:rPr>
            </w:pPr>
            <w:r w:rsidRPr="009E2F1E">
              <w:rPr>
                <w:rFonts w:eastAsia="MS Mincho"/>
              </w:rPr>
              <w:t>157</w:t>
            </w:r>
          </w:p>
        </w:tc>
        <w:tc>
          <w:tcPr>
            <w:tcW w:w="4125" w:type="dxa"/>
            <w:tcBorders>
              <w:top w:val="single" w:sz="4" w:space="0" w:color="auto"/>
              <w:left w:val="single" w:sz="4" w:space="0" w:color="auto"/>
              <w:bottom w:val="single" w:sz="4" w:space="0" w:color="auto"/>
              <w:right w:val="single" w:sz="4" w:space="0" w:color="auto"/>
            </w:tcBorders>
          </w:tcPr>
          <w:p w14:paraId="25E170E9" w14:textId="77777777" w:rsidR="00B36665" w:rsidRPr="009E2F1E" w:rsidRDefault="00B36665" w:rsidP="00D332BF">
            <w:pPr>
              <w:spacing w:after="0"/>
              <w:rPr>
                <w:rFonts w:eastAsia="MS Mincho"/>
              </w:rPr>
            </w:pPr>
            <w:r w:rsidRPr="009E2F1E">
              <w:rPr>
                <w:rFonts w:eastAsia="MS Mincho"/>
              </w:rPr>
              <w:t>Edinburgh Postnatal Depression Scale score</w:t>
            </w:r>
          </w:p>
        </w:tc>
        <w:tc>
          <w:tcPr>
            <w:tcW w:w="1077" w:type="dxa"/>
            <w:tcBorders>
              <w:top w:val="single" w:sz="4" w:space="0" w:color="auto"/>
              <w:left w:val="single" w:sz="4" w:space="0" w:color="auto"/>
              <w:bottom w:val="single" w:sz="4" w:space="0" w:color="auto"/>
              <w:right w:val="single" w:sz="4" w:space="0" w:color="auto"/>
            </w:tcBorders>
          </w:tcPr>
          <w:p w14:paraId="54B56F76" w14:textId="77777777" w:rsidR="00B36665" w:rsidRPr="009E2F1E" w:rsidRDefault="00B36665" w:rsidP="00D332BF">
            <w:pPr>
              <w:spacing w:after="0"/>
              <w:rPr>
                <w:rFonts w:eastAsia="MS Mincho"/>
              </w:rPr>
            </w:pPr>
            <w:r w:rsidRPr="009E2F1E">
              <w:rPr>
                <w:rFonts w:eastAsia="MS Mincho"/>
              </w:rPr>
              <w:t>Number</w:t>
            </w:r>
          </w:p>
        </w:tc>
        <w:tc>
          <w:tcPr>
            <w:tcW w:w="1508" w:type="dxa"/>
            <w:tcBorders>
              <w:top w:val="single" w:sz="4" w:space="0" w:color="auto"/>
              <w:left w:val="single" w:sz="4" w:space="0" w:color="auto"/>
              <w:bottom w:val="single" w:sz="4" w:space="0" w:color="auto"/>
              <w:right w:val="single" w:sz="4" w:space="0" w:color="auto"/>
            </w:tcBorders>
          </w:tcPr>
          <w:p w14:paraId="4F81F362" w14:textId="77777777" w:rsidR="00B36665" w:rsidRPr="009E2F1E" w:rsidRDefault="00B36665" w:rsidP="00D332BF">
            <w:pPr>
              <w:spacing w:after="0"/>
              <w:rPr>
                <w:rFonts w:eastAsia="MS Mincho"/>
              </w:rPr>
            </w:pPr>
            <w:r w:rsidRPr="009E2F1E">
              <w:rPr>
                <w:rFonts w:eastAsia="MS Mincho"/>
              </w:rPr>
              <w:t>N[N]</w:t>
            </w:r>
          </w:p>
        </w:tc>
        <w:tc>
          <w:tcPr>
            <w:tcW w:w="760" w:type="dxa"/>
            <w:tcBorders>
              <w:top w:val="single" w:sz="4" w:space="0" w:color="auto"/>
              <w:left w:val="single" w:sz="4" w:space="0" w:color="auto"/>
              <w:bottom w:val="single" w:sz="4" w:space="0" w:color="auto"/>
              <w:right w:val="single" w:sz="4" w:space="0" w:color="auto"/>
            </w:tcBorders>
          </w:tcPr>
          <w:p w14:paraId="4762D78F" w14:textId="77777777" w:rsidR="00B36665" w:rsidRPr="009E2F1E" w:rsidRDefault="00B36665" w:rsidP="00D332BF">
            <w:pPr>
              <w:spacing w:after="0"/>
              <w:rPr>
                <w:rFonts w:eastAsia="MS Mincho"/>
              </w:rPr>
            </w:pPr>
            <w:r w:rsidRPr="009E2F1E">
              <w:rPr>
                <w:rFonts w:eastAsia="MS Mincho"/>
              </w:rPr>
              <w:t>2</w:t>
            </w:r>
          </w:p>
        </w:tc>
      </w:tr>
      <w:tr w:rsidR="00B36665" w:rsidRPr="009E2F1E" w14:paraId="63016150"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7BBDEE35" w14:textId="77777777" w:rsidR="00B36665" w:rsidRPr="009E2F1E" w:rsidRDefault="00B36665" w:rsidP="00D332BF">
            <w:pPr>
              <w:spacing w:after="0"/>
              <w:rPr>
                <w:rFonts w:eastAsia="MS Mincho"/>
              </w:rPr>
            </w:pPr>
            <w:r w:rsidRPr="009E2F1E">
              <w:rPr>
                <w:rFonts w:eastAsia="MS Mincho"/>
              </w:rPr>
              <w:t>158</w:t>
            </w:r>
          </w:p>
        </w:tc>
        <w:tc>
          <w:tcPr>
            <w:tcW w:w="4125" w:type="dxa"/>
            <w:tcBorders>
              <w:top w:val="single" w:sz="4" w:space="0" w:color="auto"/>
              <w:left w:val="single" w:sz="4" w:space="0" w:color="auto"/>
              <w:bottom w:val="single" w:sz="4" w:space="0" w:color="auto"/>
              <w:right w:val="single" w:sz="4" w:space="0" w:color="auto"/>
            </w:tcBorders>
          </w:tcPr>
          <w:p w14:paraId="40685912" w14:textId="77777777" w:rsidR="00B36665" w:rsidRPr="009E2F1E" w:rsidRDefault="00B36665" w:rsidP="00D332BF">
            <w:pPr>
              <w:spacing w:after="0"/>
              <w:rPr>
                <w:rFonts w:eastAsia="MS Mincho"/>
              </w:rPr>
            </w:pPr>
            <w:r w:rsidRPr="009E2F1E">
              <w:rPr>
                <w:rFonts w:eastAsia="MS Mincho"/>
              </w:rPr>
              <w:t xml:space="preserve">Presence or history of mental health condition – indicator </w:t>
            </w:r>
          </w:p>
        </w:tc>
        <w:tc>
          <w:tcPr>
            <w:tcW w:w="1077" w:type="dxa"/>
            <w:tcBorders>
              <w:top w:val="single" w:sz="4" w:space="0" w:color="auto"/>
              <w:left w:val="single" w:sz="4" w:space="0" w:color="auto"/>
              <w:bottom w:val="single" w:sz="4" w:space="0" w:color="auto"/>
              <w:right w:val="single" w:sz="4" w:space="0" w:color="auto"/>
            </w:tcBorders>
          </w:tcPr>
          <w:p w14:paraId="7E2DDE14" w14:textId="77777777" w:rsidR="00B36665" w:rsidRPr="009E2F1E" w:rsidRDefault="00B36665" w:rsidP="00D332BF">
            <w:pPr>
              <w:spacing w:after="0"/>
              <w:rPr>
                <w:rFonts w:eastAsia="MS Mincho"/>
              </w:rPr>
            </w:pPr>
            <w:r w:rsidRPr="009E2F1E">
              <w:rPr>
                <w:rFonts w:eastAsia="MS Mincho"/>
              </w:rPr>
              <w:t>Number</w:t>
            </w:r>
          </w:p>
        </w:tc>
        <w:tc>
          <w:tcPr>
            <w:tcW w:w="1508" w:type="dxa"/>
            <w:tcBorders>
              <w:top w:val="single" w:sz="4" w:space="0" w:color="auto"/>
              <w:left w:val="single" w:sz="4" w:space="0" w:color="auto"/>
              <w:bottom w:val="single" w:sz="4" w:space="0" w:color="auto"/>
              <w:right w:val="single" w:sz="4" w:space="0" w:color="auto"/>
            </w:tcBorders>
          </w:tcPr>
          <w:p w14:paraId="40AD9D9A" w14:textId="77777777" w:rsidR="00B36665" w:rsidRPr="009E2F1E" w:rsidRDefault="00B36665" w:rsidP="00D332BF">
            <w:pPr>
              <w:spacing w:after="0"/>
              <w:rPr>
                <w:rFonts w:eastAsia="MS Mincho"/>
              </w:rPr>
            </w:pPr>
            <w:r w:rsidRPr="009E2F1E">
              <w:rPr>
                <w:rFonts w:eastAsia="MS Mincho"/>
              </w:rPr>
              <w:t>N</w:t>
            </w:r>
          </w:p>
        </w:tc>
        <w:tc>
          <w:tcPr>
            <w:tcW w:w="760" w:type="dxa"/>
            <w:tcBorders>
              <w:top w:val="single" w:sz="4" w:space="0" w:color="auto"/>
              <w:left w:val="single" w:sz="4" w:space="0" w:color="auto"/>
              <w:bottom w:val="single" w:sz="4" w:space="0" w:color="auto"/>
              <w:right w:val="single" w:sz="4" w:space="0" w:color="auto"/>
            </w:tcBorders>
          </w:tcPr>
          <w:p w14:paraId="5F83EBFE" w14:textId="77777777" w:rsidR="00B36665" w:rsidRPr="009E2F1E" w:rsidRDefault="00B36665" w:rsidP="00D332BF">
            <w:pPr>
              <w:spacing w:after="0"/>
              <w:rPr>
                <w:rFonts w:eastAsia="MS Mincho"/>
              </w:rPr>
            </w:pPr>
            <w:r w:rsidRPr="009E2F1E">
              <w:rPr>
                <w:rFonts w:eastAsia="MS Mincho"/>
              </w:rPr>
              <w:t>1</w:t>
            </w:r>
          </w:p>
        </w:tc>
      </w:tr>
      <w:tr w:rsidR="00B36665" w:rsidRPr="009E2F1E" w14:paraId="459A2DF8"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46FF256F" w14:textId="77777777" w:rsidR="00B36665" w:rsidRPr="009E2F1E" w:rsidRDefault="00B36665" w:rsidP="00D332BF">
            <w:pPr>
              <w:spacing w:after="0"/>
              <w:rPr>
                <w:rFonts w:eastAsia="MS Mincho"/>
              </w:rPr>
            </w:pPr>
            <w:r w:rsidRPr="009E2F1E">
              <w:rPr>
                <w:rFonts w:eastAsia="MS Mincho"/>
              </w:rPr>
              <w:t>159</w:t>
            </w:r>
          </w:p>
        </w:tc>
        <w:tc>
          <w:tcPr>
            <w:tcW w:w="4125" w:type="dxa"/>
            <w:tcBorders>
              <w:top w:val="single" w:sz="4" w:space="0" w:color="auto"/>
              <w:left w:val="single" w:sz="4" w:space="0" w:color="auto"/>
              <w:bottom w:val="single" w:sz="4" w:space="0" w:color="auto"/>
              <w:right w:val="single" w:sz="4" w:space="0" w:color="auto"/>
            </w:tcBorders>
          </w:tcPr>
          <w:p w14:paraId="454BF854" w14:textId="77777777" w:rsidR="00B36665" w:rsidRPr="009E2F1E" w:rsidRDefault="00B36665" w:rsidP="00D332BF">
            <w:pPr>
              <w:spacing w:after="0"/>
              <w:rPr>
                <w:rFonts w:eastAsia="MS Mincho"/>
              </w:rPr>
            </w:pPr>
            <w:r w:rsidRPr="009E2F1E">
              <w:rPr>
                <w:rFonts w:eastAsia="MS Mincho"/>
              </w:rPr>
              <w:t>Family violence screening status</w:t>
            </w:r>
          </w:p>
        </w:tc>
        <w:tc>
          <w:tcPr>
            <w:tcW w:w="1077" w:type="dxa"/>
            <w:tcBorders>
              <w:top w:val="single" w:sz="4" w:space="0" w:color="auto"/>
              <w:left w:val="single" w:sz="4" w:space="0" w:color="auto"/>
              <w:bottom w:val="single" w:sz="4" w:space="0" w:color="auto"/>
              <w:right w:val="single" w:sz="4" w:space="0" w:color="auto"/>
            </w:tcBorders>
          </w:tcPr>
          <w:p w14:paraId="0E8282AA" w14:textId="77777777" w:rsidR="00B36665" w:rsidRPr="009E2F1E" w:rsidRDefault="00B36665" w:rsidP="00D332BF">
            <w:pPr>
              <w:spacing w:after="0"/>
              <w:rPr>
                <w:rFonts w:eastAsia="MS Mincho"/>
              </w:rPr>
            </w:pPr>
            <w:r w:rsidRPr="009E2F1E">
              <w:rPr>
                <w:rFonts w:eastAsia="MS Mincho"/>
              </w:rPr>
              <w:t>Number</w:t>
            </w:r>
          </w:p>
        </w:tc>
        <w:tc>
          <w:tcPr>
            <w:tcW w:w="1508" w:type="dxa"/>
            <w:tcBorders>
              <w:top w:val="single" w:sz="4" w:space="0" w:color="auto"/>
              <w:left w:val="single" w:sz="4" w:space="0" w:color="auto"/>
              <w:bottom w:val="single" w:sz="4" w:space="0" w:color="auto"/>
              <w:right w:val="single" w:sz="4" w:space="0" w:color="auto"/>
            </w:tcBorders>
          </w:tcPr>
          <w:p w14:paraId="3FDB668F" w14:textId="77777777" w:rsidR="00B36665" w:rsidRPr="009E2F1E" w:rsidRDefault="00B36665" w:rsidP="00D332BF">
            <w:pPr>
              <w:spacing w:after="0"/>
              <w:rPr>
                <w:rFonts w:eastAsia="MS Mincho"/>
              </w:rPr>
            </w:pPr>
            <w:r w:rsidRPr="009E2F1E">
              <w:rPr>
                <w:rFonts w:eastAsia="MS Mincho"/>
              </w:rPr>
              <w:t>N</w:t>
            </w:r>
          </w:p>
        </w:tc>
        <w:tc>
          <w:tcPr>
            <w:tcW w:w="760" w:type="dxa"/>
            <w:tcBorders>
              <w:top w:val="single" w:sz="4" w:space="0" w:color="auto"/>
              <w:left w:val="single" w:sz="4" w:space="0" w:color="auto"/>
              <w:bottom w:val="single" w:sz="4" w:space="0" w:color="auto"/>
              <w:right w:val="single" w:sz="4" w:space="0" w:color="auto"/>
            </w:tcBorders>
          </w:tcPr>
          <w:p w14:paraId="5EFA5BA2" w14:textId="77777777" w:rsidR="00B36665" w:rsidRPr="009E2F1E" w:rsidRDefault="00B36665" w:rsidP="00D332BF">
            <w:pPr>
              <w:spacing w:after="0"/>
              <w:rPr>
                <w:rFonts w:eastAsia="MS Mincho"/>
              </w:rPr>
            </w:pPr>
            <w:r w:rsidRPr="009E2F1E">
              <w:rPr>
                <w:rFonts w:eastAsia="MS Mincho"/>
              </w:rPr>
              <w:t>1</w:t>
            </w:r>
          </w:p>
        </w:tc>
      </w:tr>
      <w:tr w:rsidR="00B36665" w:rsidRPr="009E2F1E" w14:paraId="710286BD"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46E24DF2" w14:textId="77777777" w:rsidR="00B36665" w:rsidRPr="009E2F1E" w:rsidRDefault="00B36665" w:rsidP="00D332BF">
            <w:pPr>
              <w:spacing w:after="0"/>
              <w:rPr>
                <w:rFonts w:eastAsia="MS Mincho"/>
              </w:rPr>
            </w:pPr>
            <w:r w:rsidRPr="009E2F1E">
              <w:rPr>
                <w:rFonts w:eastAsia="MS Mincho"/>
              </w:rPr>
              <w:t>160</w:t>
            </w:r>
          </w:p>
        </w:tc>
        <w:tc>
          <w:tcPr>
            <w:tcW w:w="4125" w:type="dxa"/>
            <w:tcBorders>
              <w:top w:val="single" w:sz="4" w:space="0" w:color="auto"/>
              <w:left w:val="single" w:sz="4" w:space="0" w:color="auto"/>
              <w:bottom w:val="single" w:sz="4" w:space="0" w:color="auto"/>
              <w:right w:val="single" w:sz="4" w:space="0" w:color="auto"/>
            </w:tcBorders>
          </w:tcPr>
          <w:p w14:paraId="72D5285C" w14:textId="77777777" w:rsidR="00B36665" w:rsidRPr="009E2F1E" w:rsidRDefault="00B36665" w:rsidP="00D332BF">
            <w:pPr>
              <w:spacing w:after="0"/>
              <w:rPr>
                <w:rFonts w:eastAsia="MS Mincho"/>
              </w:rPr>
            </w:pPr>
            <w:r w:rsidRPr="009E2F1E">
              <w:rPr>
                <w:rFonts w:eastAsia="MS Mincho"/>
              </w:rPr>
              <w:t xml:space="preserve">Hepatitis B antenatal screening – mother </w:t>
            </w:r>
          </w:p>
        </w:tc>
        <w:tc>
          <w:tcPr>
            <w:tcW w:w="1077" w:type="dxa"/>
            <w:tcBorders>
              <w:top w:val="single" w:sz="4" w:space="0" w:color="auto"/>
              <w:left w:val="single" w:sz="4" w:space="0" w:color="auto"/>
              <w:bottom w:val="single" w:sz="4" w:space="0" w:color="auto"/>
              <w:right w:val="single" w:sz="4" w:space="0" w:color="auto"/>
            </w:tcBorders>
          </w:tcPr>
          <w:p w14:paraId="767A3D64" w14:textId="77777777" w:rsidR="00B36665" w:rsidRPr="009E2F1E" w:rsidRDefault="00B36665" w:rsidP="00D332BF">
            <w:pPr>
              <w:spacing w:after="0"/>
              <w:rPr>
                <w:rFonts w:eastAsia="MS Mincho"/>
              </w:rPr>
            </w:pPr>
            <w:r w:rsidRPr="009E2F1E">
              <w:rPr>
                <w:rFonts w:eastAsia="MS Mincho"/>
              </w:rPr>
              <w:t>Number</w:t>
            </w:r>
          </w:p>
        </w:tc>
        <w:tc>
          <w:tcPr>
            <w:tcW w:w="1508" w:type="dxa"/>
            <w:tcBorders>
              <w:top w:val="single" w:sz="4" w:space="0" w:color="auto"/>
              <w:left w:val="single" w:sz="4" w:space="0" w:color="auto"/>
              <w:bottom w:val="single" w:sz="4" w:space="0" w:color="auto"/>
              <w:right w:val="single" w:sz="4" w:space="0" w:color="auto"/>
            </w:tcBorders>
          </w:tcPr>
          <w:p w14:paraId="4A921BCA" w14:textId="77777777" w:rsidR="00B36665" w:rsidRPr="009E2F1E" w:rsidRDefault="00B36665" w:rsidP="00D332BF">
            <w:pPr>
              <w:spacing w:after="0"/>
              <w:rPr>
                <w:rFonts w:eastAsia="MS Mincho"/>
              </w:rPr>
            </w:pPr>
            <w:r w:rsidRPr="009E2F1E">
              <w:rPr>
                <w:rFonts w:eastAsia="MS Mincho"/>
              </w:rPr>
              <w:t>N</w:t>
            </w:r>
          </w:p>
        </w:tc>
        <w:tc>
          <w:tcPr>
            <w:tcW w:w="760" w:type="dxa"/>
            <w:tcBorders>
              <w:top w:val="single" w:sz="4" w:space="0" w:color="auto"/>
              <w:left w:val="single" w:sz="4" w:space="0" w:color="auto"/>
              <w:bottom w:val="single" w:sz="4" w:space="0" w:color="auto"/>
              <w:right w:val="single" w:sz="4" w:space="0" w:color="auto"/>
            </w:tcBorders>
          </w:tcPr>
          <w:p w14:paraId="6240F4F7" w14:textId="77777777" w:rsidR="00B36665" w:rsidRPr="009E2F1E" w:rsidRDefault="00B36665" w:rsidP="00D332BF">
            <w:pPr>
              <w:spacing w:after="0"/>
              <w:rPr>
                <w:rFonts w:eastAsia="MS Mincho"/>
              </w:rPr>
            </w:pPr>
            <w:r w:rsidRPr="009E2F1E">
              <w:rPr>
                <w:rFonts w:eastAsia="MS Mincho"/>
              </w:rPr>
              <w:t>1</w:t>
            </w:r>
          </w:p>
        </w:tc>
      </w:tr>
      <w:tr w:rsidR="00B36665" w:rsidRPr="009E2F1E" w14:paraId="1A6AF188"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08F7E6CB" w14:textId="77777777" w:rsidR="00B36665" w:rsidRPr="009E2F1E" w:rsidRDefault="00B36665" w:rsidP="00D332BF">
            <w:pPr>
              <w:spacing w:after="0"/>
              <w:rPr>
                <w:rFonts w:eastAsia="MS Mincho"/>
              </w:rPr>
            </w:pPr>
            <w:r w:rsidRPr="009E2F1E">
              <w:rPr>
                <w:rFonts w:eastAsia="MS Mincho"/>
              </w:rPr>
              <w:t>161</w:t>
            </w:r>
          </w:p>
        </w:tc>
        <w:tc>
          <w:tcPr>
            <w:tcW w:w="4125" w:type="dxa"/>
            <w:tcBorders>
              <w:top w:val="single" w:sz="4" w:space="0" w:color="auto"/>
              <w:left w:val="single" w:sz="4" w:space="0" w:color="auto"/>
              <w:bottom w:val="single" w:sz="4" w:space="0" w:color="auto"/>
              <w:right w:val="single" w:sz="4" w:space="0" w:color="auto"/>
            </w:tcBorders>
          </w:tcPr>
          <w:p w14:paraId="295D9D0A" w14:textId="77777777" w:rsidR="00B36665" w:rsidRPr="009E2F1E" w:rsidRDefault="00B36665" w:rsidP="00D332BF">
            <w:pPr>
              <w:spacing w:after="0"/>
              <w:rPr>
                <w:rFonts w:eastAsia="MS Mincho"/>
              </w:rPr>
            </w:pPr>
            <w:r w:rsidRPr="009E2F1E">
              <w:rPr>
                <w:rFonts w:eastAsia="MS Mincho"/>
              </w:rPr>
              <w:t xml:space="preserve">HIV antenatal screening – mother </w:t>
            </w:r>
          </w:p>
        </w:tc>
        <w:tc>
          <w:tcPr>
            <w:tcW w:w="1077" w:type="dxa"/>
            <w:tcBorders>
              <w:top w:val="single" w:sz="4" w:space="0" w:color="auto"/>
              <w:left w:val="single" w:sz="4" w:space="0" w:color="auto"/>
              <w:bottom w:val="single" w:sz="4" w:space="0" w:color="auto"/>
              <w:right w:val="single" w:sz="4" w:space="0" w:color="auto"/>
            </w:tcBorders>
          </w:tcPr>
          <w:p w14:paraId="075E5151" w14:textId="77777777" w:rsidR="00B36665" w:rsidRPr="009E2F1E" w:rsidRDefault="00B36665" w:rsidP="00D332BF">
            <w:pPr>
              <w:spacing w:after="0"/>
              <w:rPr>
                <w:rFonts w:eastAsia="MS Mincho"/>
              </w:rPr>
            </w:pPr>
            <w:r w:rsidRPr="009E2F1E">
              <w:rPr>
                <w:rFonts w:eastAsia="MS Mincho"/>
              </w:rPr>
              <w:t>Number</w:t>
            </w:r>
          </w:p>
        </w:tc>
        <w:tc>
          <w:tcPr>
            <w:tcW w:w="1508" w:type="dxa"/>
            <w:tcBorders>
              <w:top w:val="single" w:sz="4" w:space="0" w:color="auto"/>
              <w:left w:val="single" w:sz="4" w:space="0" w:color="auto"/>
              <w:bottom w:val="single" w:sz="4" w:space="0" w:color="auto"/>
              <w:right w:val="single" w:sz="4" w:space="0" w:color="auto"/>
            </w:tcBorders>
          </w:tcPr>
          <w:p w14:paraId="48624B3F" w14:textId="77777777" w:rsidR="00B36665" w:rsidRPr="009E2F1E" w:rsidRDefault="00B36665" w:rsidP="00D332BF">
            <w:pPr>
              <w:spacing w:after="0"/>
              <w:rPr>
                <w:rFonts w:eastAsia="MS Mincho"/>
              </w:rPr>
            </w:pPr>
            <w:r w:rsidRPr="009E2F1E">
              <w:rPr>
                <w:rFonts w:eastAsia="MS Mincho"/>
              </w:rPr>
              <w:t>N</w:t>
            </w:r>
          </w:p>
        </w:tc>
        <w:tc>
          <w:tcPr>
            <w:tcW w:w="760" w:type="dxa"/>
            <w:tcBorders>
              <w:top w:val="single" w:sz="4" w:space="0" w:color="auto"/>
              <w:left w:val="single" w:sz="4" w:space="0" w:color="auto"/>
              <w:bottom w:val="single" w:sz="4" w:space="0" w:color="auto"/>
              <w:right w:val="single" w:sz="4" w:space="0" w:color="auto"/>
            </w:tcBorders>
          </w:tcPr>
          <w:p w14:paraId="7DED79EA" w14:textId="77777777" w:rsidR="00B36665" w:rsidRPr="009E2F1E" w:rsidRDefault="00B36665" w:rsidP="00D332BF">
            <w:pPr>
              <w:spacing w:after="0"/>
              <w:rPr>
                <w:rFonts w:eastAsia="MS Mincho"/>
              </w:rPr>
            </w:pPr>
            <w:r w:rsidRPr="009E2F1E">
              <w:rPr>
                <w:rFonts w:eastAsia="MS Mincho"/>
              </w:rPr>
              <w:t>1</w:t>
            </w:r>
          </w:p>
        </w:tc>
      </w:tr>
      <w:tr w:rsidR="00B36665" w:rsidRPr="009E2F1E" w14:paraId="0D679BCC"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13C0BB10" w14:textId="77777777" w:rsidR="00B36665" w:rsidRPr="009E2F1E" w:rsidRDefault="00B36665" w:rsidP="00D332BF">
            <w:pPr>
              <w:spacing w:after="0"/>
              <w:rPr>
                <w:rFonts w:eastAsia="MS Mincho"/>
              </w:rPr>
            </w:pPr>
            <w:r w:rsidRPr="009E2F1E">
              <w:rPr>
                <w:rFonts w:eastAsia="MS Mincho"/>
              </w:rPr>
              <w:t>162</w:t>
            </w:r>
          </w:p>
        </w:tc>
        <w:tc>
          <w:tcPr>
            <w:tcW w:w="4125" w:type="dxa"/>
            <w:tcBorders>
              <w:top w:val="single" w:sz="4" w:space="0" w:color="auto"/>
              <w:left w:val="single" w:sz="4" w:space="0" w:color="auto"/>
              <w:bottom w:val="single" w:sz="4" w:space="0" w:color="auto"/>
              <w:right w:val="single" w:sz="4" w:space="0" w:color="auto"/>
            </w:tcBorders>
          </w:tcPr>
          <w:p w14:paraId="63D50151" w14:textId="77777777" w:rsidR="00B36665" w:rsidRPr="009E2F1E" w:rsidRDefault="00B36665" w:rsidP="00D332BF">
            <w:pPr>
              <w:spacing w:after="0"/>
              <w:rPr>
                <w:rFonts w:eastAsia="MS Mincho"/>
              </w:rPr>
            </w:pPr>
            <w:r w:rsidRPr="009E2F1E">
              <w:rPr>
                <w:rFonts w:eastAsia="MS Mincho"/>
              </w:rPr>
              <w:t xml:space="preserve">Syphilis antenatal screening – mother </w:t>
            </w:r>
          </w:p>
        </w:tc>
        <w:tc>
          <w:tcPr>
            <w:tcW w:w="1077" w:type="dxa"/>
            <w:tcBorders>
              <w:top w:val="single" w:sz="4" w:space="0" w:color="auto"/>
              <w:left w:val="single" w:sz="4" w:space="0" w:color="auto"/>
              <w:bottom w:val="single" w:sz="4" w:space="0" w:color="auto"/>
              <w:right w:val="single" w:sz="4" w:space="0" w:color="auto"/>
            </w:tcBorders>
          </w:tcPr>
          <w:p w14:paraId="7DA07C94" w14:textId="77777777" w:rsidR="00B36665" w:rsidRPr="009E2F1E" w:rsidRDefault="00B36665" w:rsidP="00D332BF">
            <w:pPr>
              <w:spacing w:after="0"/>
              <w:rPr>
                <w:rFonts w:eastAsia="MS Mincho"/>
              </w:rPr>
            </w:pPr>
            <w:r w:rsidRPr="009E2F1E">
              <w:rPr>
                <w:rFonts w:eastAsia="MS Mincho"/>
              </w:rPr>
              <w:t>Number</w:t>
            </w:r>
          </w:p>
        </w:tc>
        <w:tc>
          <w:tcPr>
            <w:tcW w:w="1508" w:type="dxa"/>
            <w:tcBorders>
              <w:top w:val="single" w:sz="4" w:space="0" w:color="auto"/>
              <w:left w:val="single" w:sz="4" w:space="0" w:color="auto"/>
              <w:bottom w:val="single" w:sz="4" w:space="0" w:color="auto"/>
              <w:right w:val="single" w:sz="4" w:space="0" w:color="auto"/>
            </w:tcBorders>
          </w:tcPr>
          <w:p w14:paraId="10D83926" w14:textId="77777777" w:rsidR="00B36665" w:rsidRPr="009E2F1E" w:rsidRDefault="00B36665" w:rsidP="00D332BF">
            <w:pPr>
              <w:spacing w:after="0"/>
              <w:rPr>
                <w:rFonts w:eastAsia="MS Mincho"/>
              </w:rPr>
            </w:pPr>
            <w:r w:rsidRPr="009E2F1E">
              <w:rPr>
                <w:rFonts w:eastAsia="MS Mincho"/>
              </w:rPr>
              <w:t>N</w:t>
            </w:r>
          </w:p>
        </w:tc>
        <w:tc>
          <w:tcPr>
            <w:tcW w:w="760" w:type="dxa"/>
            <w:tcBorders>
              <w:top w:val="single" w:sz="4" w:space="0" w:color="auto"/>
              <w:left w:val="single" w:sz="4" w:space="0" w:color="auto"/>
              <w:bottom w:val="single" w:sz="4" w:space="0" w:color="auto"/>
              <w:right w:val="single" w:sz="4" w:space="0" w:color="auto"/>
            </w:tcBorders>
          </w:tcPr>
          <w:p w14:paraId="52151230" w14:textId="77777777" w:rsidR="00B36665" w:rsidRPr="009E2F1E" w:rsidRDefault="00B36665" w:rsidP="00D332BF">
            <w:pPr>
              <w:spacing w:after="0"/>
              <w:rPr>
                <w:rFonts w:eastAsia="MS Mincho"/>
              </w:rPr>
            </w:pPr>
            <w:r w:rsidRPr="009E2F1E">
              <w:rPr>
                <w:rFonts w:eastAsia="MS Mincho"/>
              </w:rPr>
              <w:t>1</w:t>
            </w:r>
          </w:p>
        </w:tc>
      </w:tr>
      <w:tr w:rsidR="00B36665" w:rsidRPr="009E2F1E" w14:paraId="1A2AB09F"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5AD0AB36" w14:textId="77777777" w:rsidR="00B36665" w:rsidRPr="009E2F1E" w:rsidRDefault="00B36665" w:rsidP="00D332BF">
            <w:pPr>
              <w:spacing w:after="0"/>
              <w:rPr>
                <w:rFonts w:eastAsia="MS Mincho"/>
              </w:rPr>
            </w:pPr>
            <w:r w:rsidRPr="009E2F1E">
              <w:rPr>
                <w:rFonts w:eastAsia="MS Mincho"/>
              </w:rPr>
              <w:t>163</w:t>
            </w:r>
          </w:p>
        </w:tc>
        <w:tc>
          <w:tcPr>
            <w:tcW w:w="4125" w:type="dxa"/>
            <w:tcBorders>
              <w:top w:val="single" w:sz="4" w:space="0" w:color="auto"/>
              <w:left w:val="single" w:sz="4" w:space="0" w:color="auto"/>
              <w:bottom w:val="single" w:sz="4" w:space="0" w:color="auto"/>
              <w:right w:val="single" w:sz="4" w:space="0" w:color="auto"/>
            </w:tcBorders>
          </w:tcPr>
          <w:p w14:paraId="1245291C" w14:textId="77777777" w:rsidR="00B36665" w:rsidRPr="009E2F1E" w:rsidRDefault="00B36665" w:rsidP="00D332BF">
            <w:pPr>
              <w:spacing w:after="0"/>
              <w:rPr>
                <w:rFonts w:eastAsia="MS Mincho"/>
              </w:rPr>
            </w:pPr>
            <w:r w:rsidRPr="009E2F1E">
              <w:rPr>
                <w:rFonts w:eastAsia="MS Mincho"/>
              </w:rPr>
              <w:t>Hypertensive disorder during pregnancy</w:t>
            </w:r>
          </w:p>
        </w:tc>
        <w:tc>
          <w:tcPr>
            <w:tcW w:w="1077" w:type="dxa"/>
            <w:tcBorders>
              <w:top w:val="single" w:sz="4" w:space="0" w:color="auto"/>
              <w:left w:val="single" w:sz="4" w:space="0" w:color="auto"/>
              <w:bottom w:val="single" w:sz="4" w:space="0" w:color="auto"/>
              <w:right w:val="single" w:sz="4" w:space="0" w:color="auto"/>
            </w:tcBorders>
          </w:tcPr>
          <w:p w14:paraId="0246DFA2" w14:textId="77777777" w:rsidR="00B36665" w:rsidRPr="009E2F1E" w:rsidRDefault="00B36665" w:rsidP="00D332BF">
            <w:pPr>
              <w:spacing w:after="0"/>
              <w:rPr>
                <w:rFonts w:eastAsia="MS Mincho"/>
              </w:rPr>
            </w:pPr>
            <w:r w:rsidRPr="009E2F1E">
              <w:rPr>
                <w:rFonts w:eastAsia="MS Mincho"/>
              </w:rPr>
              <w:t>Number</w:t>
            </w:r>
          </w:p>
        </w:tc>
        <w:tc>
          <w:tcPr>
            <w:tcW w:w="1508" w:type="dxa"/>
            <w:tcBorders>
              <w:top w:val="single" w:sz="4" w:space="0" w:color="auto"/>
              <w:left w:val="single" w:sz="4" w:space="0" w:color="auto"/>
              <w:bottom w:val="single" w:sz="4" w:space="0" w:color="auto"/>
              <w:right w:val="single" w:sz="4" w:space="0" w:color="auto"/>
            </w:tcBorders>
          </w:tcPr>
          <w:p w14:paraId="73FDEFC3" w14:textId="77777777" w:rsidR="00B36665" w:rsidRPr="009E2F1E" w:rsidRDefault="00B36665" w:rsidP="00D332BF">
            <w:pPr>
              <w:spacing w:after="0"/>
              <w:rPr>
                <w:rFonts w:eastAsia="MS Mincho"/>
              </w:rPr>
            </w:pPr>
            <w:r w:rsidRPr="009E2F1E">
              <w:rPr>
                <w:rFonts w:eastAsia="MS Mincho"/>
              </w:rPr>
              <w:t>N</w:t>
            </w:r>
          </w:p>
        </w:tc>
        <w:tc>
          <w:tcPr>
            <w:tcW w:w="760" w:type="dxa"/>
            <w:tcBorders>
              <w:top w:val="single" w:sz="4" w:space="0" w:color="auto"/>
              <w:left w:val="single" w:sz="4" w:space="0" w:color="auto"/>
              <w:bottom w:val="single" w:sz="4" w:space="0" w:color="auto"/>
              <w:right w:val="single" w:sz="4" w:space="0" w:color="auto"/>
            </w:tcBorders>
          </w:tcPr>
          <w:p w14:paraId="6FE40898" w14:textId="77777777" w:rsidR="00B36665" w:rsidRPr="009E2F1E" w:rsidRDefault="00B36665" w:rsidP="00D332BF">
            <w:pPr>
              <w:spacing w:after="0"/>
              <w:rPr>
                <w:rFonts w:eastAsia="MS Mincho"/>
              </w:rPr>
            </w:pPr>
            <w:r w:rsidRPr="009E2F1E">
              <w:rPr>
                <w:rFonts w:eastAsia="MS Mincho"/>
              </w:rPr>
              <w:t>1 (x3)</w:t>
            </w:r>
          </w:p>
        </w:tc>
      </w:tr>
      <w:tr w:rsidR="00B36665" w:rsidRPr="009E2F1E" w14:paraId="1BF28F52"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72C691E9" w14:textId="77777777" w:rsidR="00B36665" w:rsidRPr="009E2F1E" w:rsidRDefault="00B36665" w:rsidP="00D332BF">
            <w:pPr>
              <w:spacing w:after="0"/>
              <w:rPr>
                <w:rFonts w:eastAsia="MS Mincho"/>
              </w:rPr>
            </w:pPr>
            <w:r w:rsidRPr="009E2F1E">
              <w:rPr>
                <w:rFonts w:eastAsia="MS Mincho"/>
              </w:rPr>
              <w:t>164</w:t>
            </w:r>
          </w:p>
        </w:tc>
        <w:tc>
          <w:tcPr>
            <w:tcW w:w="4125" w:type="dxa"/>
            <w:tcBorders>
              <w:top w:val="single" w:sz="4" w:space="0" w:color="auto"/>
              <w:left w:val="single" w:sz="4" w:space="0" w:color="auto"/>
              <w:bottom w:val="single" w:sz="4" w:space="0" w:color="auto"/>
              <w:right w:val="single" w:sz="4" w:space="0" w:color="auto"/>
            </w:tcBorders>
          </w:tcPr>
          <w:p w14:paraId="46D882CB" w14:textId="77777777" w:rsidR="00B36665" w:rsidRPr="009E2F1E" w:rsidRDefault="00B36665" w:rsidP="00D332BF">
            <w:pPr>
              <w:spacing w:after="0"/>
              <w:rPr>
                <w:rFonts w:eastAsia="MS Mincho"/>
              </w:rPr>
            </w:pPr>
            <w:r w:rsidRPr="009E2F1E">
              <w:rPr>
                <w:rFonts w:eastAsia="MS Mincho"/>
              </w:rPr>
              <w:t>Maternity model of care – antenatal</w:t>
            </w:r>
          </w:p>
        </w:tc>
        <w:tc>
          <w:tcPr>
            <w:tcW w:w="1077" w:type="dxa"/>
            <w:tcBorders>
              <w:top w:val="single" w:sz="4" w:space="0" w:color="auto"/>
              <w:left w:val="single" w:sz="4" w:space="0" w:color="auto"/>
              <w:bottom w:val="single" w:sz="4" w:space="0" w:color="auto"/>
              <w:right w:val="single" w:sz="4" w:space="0" w:color="auto"/>
            </w:tcBorders>
          </w:tcPr>
          <w:p w14:paraId="7B1E75FE" w14:textId="77777777" w:rsidR="00B36665" w:rsidRPr="009E2F1E" w:rsidRDefault="00B36665" w:rsidP="00D332BF">
            <w:pPr>
              <w:spacing w:after="0"/>
              <w:rPr>
                <w:rFonts w:eastAsia="MS Mincho"/>
              </w:rPr>
            </w:pPr>
            <w:r w:rsidRPr="009E2F1E">
              <w:rPr>
                <w:rFonts w:eastAsia="MS Mincho"/>
              </w:rPr>
              <w:t>Number</w:t>
            </w:r>
          </w:p>
        </w:tc>
        <w:tc>
          <w:tcPr>
            <w:tcW w:w="1508" w:type="dxa"/>
            <w:tcBorders>
              <w:top w:val="single" w:sz="4" w:space="0" w:color="auto"/>
              <w:left w:val="single" w:sz="4" w:space="0" w:color="auto"/>
              <w:bottom w:val="single" w:sz="4" w:space="0" w:color="auto"/>
              <w:right w:val="single" w:sz="4" w:space="0" w:color="auto"/>
            </w:tcBorders>
          </w:tcPr>
          <w:p w14:paraId="5AA17FB7" w14:textId="77777777" w:rsidR="00B36665" w:rsidRPr="009E2F1E" w:rsidRDefault="00B36665" w:rsidP="00D332BF">
            <w:pPr>
              <w:spacing w:after="0"/>
              <w:rPr>
                <w:rFonts w:eastAsia="MS Mincho"/>
              </w:rPr>
            </w:pPr>
            <w:r w:rsidRPr="009E2F1E">
              <w:rPr>
                <w:rFonts w:eastAsia="MS Mincho"/>
              </w:rPr>
              <w:t>NNNNNN</w:t>
            </w:r>
          </w:p>
        </w:tc>
        <w:tc>
          <w:tcPr>
            <w:tcW w:w="760" w:type="dxa"/>
            <w:tcBorders>
              <w:top w:val="single" w:sz="4" w:space="0" w:color="auto"/>
              <w:left w:val="single" w:sz="4" w:space="0" w:color="auto"/>
              <w:bottom w:val="single" w:sz="4" w:space="0" w:color="auto"/>
              <w:right w:val="single" w:sz="4" w:space="0" w:color="auto"/>
            </w:tcBorders>
          </w:tcPr>
          <w:p w14:paraId="00AD85CC" w14:textId="77777777" w:rsidR="00B36665" w:rsidRPr="009E2F1E" w:rsidRDefault="00B36665" w:rsidP="00D332BF">
            <w:pPr>
              <w:spacing w:after="0"/>
              <w:rPr>
                <w:rFonts w:eastAsia="MS Mincho"/>
              </w:rPr>
            </w:pPr>
            <w:r w:rsidRPr="009E2F1E">
              <w:rPr>
                <w:rFonts w:eastAsia="MS Mincho"/>
              </w:rPr>
              <w:t>6</w:t>
            </w:r>
          </w:p>
        </w:tc>
      </w:tr>
      <w:tr w:rsidR="00B36665" w:rsidRPr="009E2F1E" w14:paraId="59B9C8F3"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4370F6B6" w14:textId="77777777" w:rsidR="00B36665" w:rsidRPr="009E2F1E" w:rsidRDefault="00B36665" w:rsidP="00D332BF">
            <w:pPr>
              <w:spacing w:after="0"/>
              <w:rPr>
                <w:rFonts w:eastAsia="MS Mincho"/>
              </w:rPr>
            </w:pPr>
            <w:r w:rsidRPr="009E2F1E">
              <w:rPr>
                <w:rFonts w:eastAsia="MS Mincho"/>
              </w:rPr>
              <w:t>165</w:t>
            </w:r>
          </w:p>
        </w:tc>
        <w:tc>
          <w:tcPr>
            <w:tcW w:w="4125" w:type="dxa"/>
            <w:tcBorders>
              <w:top w:val="single" w:sz="4" w:space="0" w:color="auto"/>
              <w:left w:val="single" w:sz="4" w:space="0" w:color="auto"/>
              <w:bottom w:val="single" w:sz="4" w:space="0" w:color="auto"/>
              <w:right w:val="single" w:sz="4" w:space="0" w:color="auto"/>
            </w:tcBorders>
          </w:tcPr>
          <w:p w14:paraId="5FB572C1" w14:textId="77777777" w:rsidR="00B36665" w:rsidRPr="009E2F1E" w:rsidRDefault="00B36665" w:rsidP="00D332BF">
            <w:pPr>
              <w:spacing w:after="0"/>
              <w:rPr>
                <w:rFonts w:eastAsia="MS Mincho"/>
              </w:rPr>
            </w:pPr>
            <w:r w:rsidRPr="009E2F1E">
              <w:rPr>
                <w:rFonts w:eastAsia="MS Mincho"/>
              </w:rPr>
              <w:t xml:space="preserve">Maternity model of care – at onset of labour or non-labour caesarean section </w:t>
            </w:r>
          </w:p>
        </w:tc>
        <w:tc>
          <w:tcPr>
            <w:tcW w:w="1077" w:type="dxa"/>
            <w:tcBorders>
              <w:top w:val="single" w:sz="4" w:space="0" w:color="auto"/>
              <w:left w:val="single" w:sz="4" w:space="0" w:color="auto"/>
              <w:bottom w:val="single" w:sz="4" w:space="0" w:color="auto"/>
              <w:right w:val="single" w:sz="4" w:space="0" w:color="auto"/>
            </w:tcBorders>
          </w:tcPr>
          <w:p w14:paraId="4F0034F9" w14:textId="77777777" w:rsidR="00B36665" w:rsidRPr="009E2F1E" w:rsidRDefault="00B36665" w:rsidP="00D332BF">
            <w:pPr>
              <w:spacing w:after="0"/>
              <w:rPr>
                <w:rFonts w:eastAsia="MS Mincho"/>
              </w:rPr>
            </w:pPr>
            <w:r w:rsidRPr="009E2F1E">
              <w:rPr>
                <w:rFonts w:eastAsia="MS Mincho"/>
              </w:rPr>
              <w:t>Number</w:t>
            </w:r>
          </w:p>
        </w:tc>
        <w:tc>
          <w:tcPr>
            <w:tcW w:w="1508" w:type="dxa"/>
            <w:tcBorders>
              <w:top w:val="single" w:sz="4" w:space="0" w:color="auto"/>
              <w:left w:val="single" w:sz="4" w:space="0" w:color="auto"/>
              <w:bottom w:val="single" w:sz="4" w:space="0" w:color="auto"/>
              <w:right w:val="single" w:sz="4" w:space="0" w:color="auto"/>
            </w:tcBorders>
          </w:tcPr>
          <w:p w14:paraId="55FD0CA6" w14:textId="77777777" w:rsidR="00B36665" w:rsidRPr="009E2F1E" w:rsidRDefault="00B36665" w:rsidP="00D332BF">
            <w:pPr>
              <w:spacing w:after="0"/>
              <w:rPr>
                <w:rFonts w:eastAsia="MS Mincho"/>
              </w:rPr>
            </w:pPr>
            <w:r w:rsidRPr="009E2F1E">
              <w:rPr>
                <w:rFonts w:eastAsia="MS Mincho"/>
              </w:rPr>
              <w:t>NNNNNN</w:t>
            </w:r>
          </w:p>
        </w:tc>
        <w:tc>
          <w:tcPr>
            <w:tcW w:w="760" w:type="dxa"/>
            <w:tcBorders>
              <w:top w:val="single" w:sz="4" w:space="0" w:color="auto"/>
              <w:left w:val="single" w:sz="4" w:space="0" w:color="auto"/>
              <w:bottom w:val="single" w:sz="4" w:space="0" w:color="auto"/>
              <w:right w:val="single" w:sz="4" w:space="0" w:color="auto"/>
            </w:tcBorders>
          </w:tcPr>
          <w:p w14:paraId="67DB0E20" w14:textId="77777777" w:rsidR="00B36665" w:rsidRPr="009E2F1E" w:rsidRDefault="00B36665" w:rsidP="00D332BF">
            <w:pPr>
              <w:spacing w:after="0"/>
              <w:rPr>
                <w:rFonts w:eastAsia="MS Mincho"/>
              </w:rPr>
            </w:pPr>
            <w:r w:rsidRPr="009E2F1E">
              <w:rPr>
                <w:rFonts w:eastAsia="MS Mincho"/>
              </w:rPr>
              <w:t>6</w:t>
            </w:r>
          </w:p>
        </w:tc>
      </w:tr>
      <w:tr w:rsidR="00B36665" w:rsidRPr="009E2F1E" w14:paraId="1AB122AC"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475EFEA0" w14:textId="77777777" w:rsidR="00B36665" w:rsidRPr="009E2F1E" w:rsidRDefault="00B36665" w:rsidP="00D332BF">
            <w:pPr>
              <w:spacing w:after="0"/>
              <w:rPr>
                <w:rFonts w:eastAsia="MS Mincho"/>
              </w:rPr>
            </w:pPr>
            <w:r w:rsidRPr="009E2F1E">
              <w:rPr>
                <w:rFonts w:eastAsia="Times"/>
              </w:rPr>
              <w:t>166</w:t>
            </w:r>
          </w:p>
        </w:tc>
        <w:tc>
          <w:tcPr>
            <w:tcW w:w="4125" w:type="dxa"/>
            <w:tcBorders>
              <w:top w:val="single" w:sz="4" w:space="0" w:color="auto"/>
              <w:left w:val="single" w:sz="4" w:space="0" w:color="auto"/>
              <w:bottom w:val="single" w:sz="4" w:space="0" w:color="auto"/>
              <w:right w:val="single" w:sz="4" w:space="0" w:color="auto"/>
            </w:tcBorders>
          </w:tcPr>
          <w:p w14:paraId="225B0CA1" w14:textId="77777777" w:rsidR="00B36665" w:rsidRPr="009E2F1E" w:rsidRDefault="00B36665" w:rsidP="00D332BF">
            <w:pPr>
              <w:spacing w:after="0"/>
              <w:rPr>
                <w:rFonts w:eastAsia="MS Mincho"/>
              </w:rPr>
            </w:pPr>
            <w:r w:rsidRPr="009E2F1E">
              <w:rPr>
                <w:rFonts w:eastAsia="Times"/>
              </w:rPr>
              <w:t>Indications for induction (other) – ICD-10-AM code</w:t>
            </w:r>
          </w:p>
        </w:tc>
        <w:tc>
          <w:tcPr>
            <w:tcW w:w="1077" w:type="dxa"/>
            <w:tcBorders>
              <w:top w:val="single" w:sz="4" w:space="0" w:color="auto"/>
              <w:left w:val="single" w:sz="4" w:space="0" w:color="auto"/>
              <w:bottom w:val="single" w:sz="4" w:space="0" w:color="auto"/>
              <w:right w:val="single" w:sz="4" w:space="0" w:color="auto"/>
            </w:tcBorders>
          </w:tcPr>
          <w:p w14:paraId="1A00416D" w14:textId="77777777" w:rsidR="00B36665" w:rsidRPr="009E2F1E" w:rsidRDefault="00B36665" w:rsidP="00D332BF">
            <w:pPr>
              <w:spacing w:after="0"/>
              <w:rPr>
                <w:rFonts w:eastAsia="MS Mincho"/>
              </w:rPr>
            </w:pPr>
            <w:r w:rsidRPr="009E2F1E">
              <w:rPr>
                <w:rFonts w:eastAsia="Times"/>
              </w:rPr>
              <w:t>String</w:t>
            </w:r>
          </w:p>
        </w:tc>
        <w:tc>
          <w:tcPr>
            <w:tcW w:w="1508" w:type="dxa"/>
            <w:tcBorders>
              <w:top w:val="single" w:sz="4" w:space="0" w:color="auto"/>
              <w:left w:val="single" w:sz="4" w:space="0" w:color="auto"/>
              <w:bottom w:val="single" w:sz="4" w:space="0" w:color="auto"/>
              <w:right w:val="single" w:sz="4" w:space="0" w:color="auto"/>
            </w:tcBorders>
          </w:tcPr>
          <w:p w14:paraId="16DAAA46" w14:textId="77777777" w:rsidR="00B36665" w:rsidRPr="009E2F1E" w:rsidRDefault="00B36665" w:rsidP="00D332BF">
            <w:pPr>
              <w:spacing w:after="0"/>
              <w:rPr>
                <w:rFonts w:eastAsia="MS Mincho"/>
              </w:rPr>
            </w:pPr>
            <w:r w:rsidRPr="009E2F1E">
              <w:rPr>
                <w:rFonts w:eastAsia="Times"/>
              </w:rPr>
              <w:t>ANN[NN]</w:t>
            </w:r>
          </w:p>
        </w:tc>
        <w:tc>
          <w:tcPr>
            <w:tcW w:w="760" w:type="dxa"/>
            <w:tcBorders>
              <w:top w:val="single" w:sz="4" w:space="0" w:color="auto"/>
              <w:left w:val="single" w:sz="4" w:space="0" w:color="auto"/>
              <w:bottom w:val="single" w:sz="4" w:space="0" w:color="auto"/>
              <w:right w:val="single" w:sz="4" w:space="0" w:color="auto"/>
            </w:tcBorders>
          </w:tcPr>
          <w:p w14:paraId="5DC2F155" w14:textId="77777777" w:rsidR="00B36665" w:rsidRPr="009E2F1E" w:rsidRDefault="00B36665" w:rsidP="00D332BF">
            <w:pPr>
              <w:spacing w:after="0"/>
              <w:rPr>
                <w:rFonts w:eastAsia="MS Mincho"/>
              </w:rPr>
            </w:pPr>
            <w:r w:rsidRPr="009E2F1E">
              <w:rPr>
                <w:rFonts w:eastAsia="Times"/>
              </w:rPr>
              <w:t>5 (x15)</w:t>
            </w:r>
          </w:p>
        </w:tc>
      </w:tr>
      <w:tr w:rsidR="00B36665" w:rsidRPr="009E2F1E" w14:paraId="279A830E"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188BDD54" w14:textId="77777777" w:rsidR="00B36665" w:rsidRPr="009E2F1E" w:rsidRDefault="00B36665" w:rsidP="00D332BF">
            <w:pPr>
              <w:spacing w:after="0"/>
              <w:rPr>
                <w:rFonts w:eastAsia="MS Mincho"/>
              </w:rPr>
            </w:pPr>
            <w:r w:rsidRPr="009E2F1E">
              <w:rPr>
                <w:rFonts w:eastAsia="Times"/>
              </w:rPr>
              <w:t>167</w:t>
            </w:r>
          </w:p>
        </w:tc>
        <w:tc>
          <w:tcPr>
            <w:tcW w:w="4125" w:type="dxa"/>
            <w:tcBorders>
              <w:top w:val="single" w:sz="4" w:space="0" w:color="auto"/>
              <w:left w:val="single" w:sz="4" w:space="0" w:color="auto"/>
              <w:bottom w:val="single" w:sz="4" w:space="0" w:color="auto"/>
              <w:right w:val="single" w:sz="4" w:space="0" w:color="auto"/>
            </w:tcBorders>
          </w:tcPr>
          <w:p w14:paraId="48B6A5E0" w14:textId="77777777" w:rsidR="00B36665" w:rsidRPr="009E2F1E" w:rsidRDefault="00B36665" w:rsidP="00D332BF">
            <w:pPr>
              <w:spacing w:after="0"/>
              <w:rPr>
                <w:rFonts w:eastAsia="MS Mincho"/>
              </w:rPr>
            </w:pPr>
            <w:r w:rsidRPr="009E2F1E">
              <w:rPr>
                <w:rFonts w:eastAsia="Times"/>
              </w:rPr>
              <w:t xml:space="preserve">Indications for operative delivery (other) – ICD-10-AM code </w:t>
            </w:r>
          </w:p>
        </w:tc>
        <w:tc>
          <w:tcPr>
            <w:tcW w:w="1077" w:type="dxa"/>
            <w:tcBorders>
              <w:top w:val="single" w:sz="4" w:space="0" w:color="auto"/>
              <w:left w:val="single" w:sz="4" w:space="0" w:color="auto"/>
              <w:bottom w:val="single" w:sz="4" w:space="0" w:color="auto"/>
              <w:right w:val="single" w:sz="4" w:space="0" w:color="auto"/>
            </w:tcBorders>
          </w:tcPr>
          <w:p w14:paraId="22064B5B" w14:textId="77777777" w:rsidR="00B36665" w:rsidRPr="009E2F1E" w:rsidRDefault="00B36665" w:rsidP="00D332BF">
            <w:pPr>
              <w:spacing w:after="0"/>
              <w:rPr>
                <w:rFonts w:eastAsia="MS Mincho"/>
              </w:rPr>
            </w:pPr>
            <w:r w:rsidRPr="009E2F1E">
              <w:rPr>
                <w:rFonts w:eastAsia="Times"/>
              </w:rPr>
              <w:t>String</w:t>
            </w:r>
          </w:p>
        </w:tc>
        <w:tc>
          <w:tcPr>
            <w:tcW w:w="1508" w:type="dxa"/>
            <w:tcBorders>
              <w:top w:val="single" w:sz="4" w:space="0" w:color="auto"/>
              <w:left w:val="single" w:sz="4" w:space="0" w:color="auto"/>
              <w:bottom w:val="single" w:sz="4" w:space="0" w:color="auto"/>
              <w:right w:val="single" w:sz="4" w:space="0" w:color="auto"/>
            </w:tcBorders>
          </w:tcPr>
          <w:p w14:paraId="6685B8C0" w14:textId="77777777" w:rsidR="00B36665" w:rsidRPr="009E2F1E" w:rsidRDefault="00B36665" w:rsidP="00D332BF">
            <w:pPr>
              <w:spacing w:after="0"/>
              <w:rPr>
                <w:rFonts w:eastAsia="MS Mincho"/>
              </w:rPr>
            </w:pPr>
            <w:r w:rsidRPr="009E2F1E">
              <w:rPr>
                <w:rFonts w:eastAsia="Times"/>
              </w:rPr>
              <w:t>ANN[NN]</w:t>
            </w:r>
          </w:p>
        </w:tc>
        <w:tc>
          <w:tcPr>
            <w:tcW w:w="760" w:type="dxa"/>
            <w:tcBorders>
              <w:top w:val="single" w:sz="4" w:space="0" w:color="auto"/>
              <w:left w:val="single" w:sz="4" w:space="0" w:color="auto"/>
              <w:bottom w:val="single" w:sz="4" w:space="0" w:color="auto"/>
              <w:right w:val="single" w:sz="4" w:space="0" w:color="auto"/>
            </w:tcBorders>
          </w:tcPr>
          <w:p w14:paraId="330D7DA9" w14:textId="77777777" w:rsidR="00B36665" w:rsidRPr="009E2F1E" w:rsidRDefault="00B36665" w:rsidP="00D332BF">
            <w:pPr>
              <w:spacing w:after="0"/>
              <w:rPr>
                <w:rFonts w:eastAsia="MS Mincho"/>
              </w:rPr>
            </w:pPr>
            <w:r w:rsidRPr="009E2F1E">
              <w:rPr>
                <w:rFonts w:eastAsia="Times"/>
              </w:rPr>
              <w:t>5 (x15)</w:t>
            </w:r>
          </w:p>
        </w:tc>
      </w:tr>
      <w:tr w:rsidR="00B36665" w:rsidRPr="009E2F1E" w14:paraId="6FB49CC4"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6DA26E93" w14:textId="77777777" w:rsidR="00B36665" w:rsidRPr="009E2F1E" w:rsidRDefault="00B36665" w:rsidP="00D332BF">
            <w:pPr>
              <w:spacing w:after="0"/>
              <w:rPr>
                <w:rFonts w:eastAsia="MS Mincho"/>
              </w:rPr>
            </w:pPr>
            <w:r w:rsidRPr="009E2F1E">
              <w:rPr>
                <w:rFonts w:eastAsia="Times"/>
              </w:rPr>
              <w:t>168</w:t>
            </w:r>
          </w:p>
        </w:tc>
        <w:tc>
          <w:tcPr>
            <w:tcW w:w="4125" w:type="dxa"/>
            <w:tcBorders>
              <w:top w:val="single" w:sz="4" w:space="0" w:color="auto"/>
              <w:left w:val="single" w:sz="4" w:space="0" w:color="auto"/>
              <w:bottom w:val="single" w:sz="4" w:space="0" w:color="auto"/>
              <w:right w:val="single" w:sz="4" w:space="0" w:color="auto"/>
            </w:tcBorders>
          </w:tcPr>
          <w:p w14:paraId="0B78E9FA" w14:textId="77777777" w:rsidR="00B36665" w:rsidRPr="009E2F1E" w:rsidRDefault="00B36665" w:rsidP="00D332BF">
            <w:pPr>
              <w:spacing w:after="0"/>
              <w:rPr>
                <w:rFonts w:eastAsia="MS Mincho"/>
              </w:rPr>
            </w:pPr>
            <w:r w:rsidRPr="009E2F1E">
              <w:rPr>
                <w:rFonts w:eastAsia="Times"/>
              </w:rPr>
              <w:t>Administration of Hepatitis B Immunoglobulin (HBIG) – baby</w:t>
            </w:r>
          </w:p>
        </w:tc>
        <w:tc>
          <w:tcPr>
            <w:tcW w:w="1077" w:type="dxa"/>
            <w:tcBorders>
              <w:top w:val="single" w:sz="4" w:space="0" w:color="auto"/>
              <w:left w:val="single" w:sz="4" w:space="0" w:color="auto"/>
              <w:bottom w:val="single" w:sz="4" w:space="0" w:color="auto"/>
              <w:right w:val="single" w:sz="4" w:space="0" w:color="auto"/>
            </w:tcBorders>
          </w:tcPr>
          <w:p w14:paraId="38B4D6F1" w14:textId="77777777" w:rsidR="00B36665" w:rsidRPr="009E2F1E" w:rsidRDefault="00B36665" w:rsidP="00D332BF">
            <w:pPr>
              <w:spacing w:after="0"/>
              <w:rPr>
                <w:rFonts w:eastAsia="MS Mincho"/>
              </w:rPr>
            </w:pPr>
            <w:r w:rsidRPr="009E2F1E">
              <w:rPr>
                <w:rFonts w:eastAsia="Times"/>
              </w:rPr>
              <w:t>Number</w:t>
            </w:r>
          </w:p>
        </w:tc>
        <w:tc>
          <w:tcPr>
            <w:tcW w:w="1508" w:type="dxa"/>
            <w:tcBorders>
              <w:top w:val="single" w:sz="4" w:space="0" w:color="auto"/>
              <w:left w:val="single" w:sz="4" w:space="0" w:color="auto"/>
              <w:bottom w:val="single" w:sz="4" w:space="0" w:color="auto"/>
              <w:right w:val="single" w:sz="4" w:space="0" w:color="auto"/>
            </w:tcBorders>
          </w:tcPr>
          <w:p w14:paraId="0CA69B18" w14:textId="77777777" w:rsidR="00B36665" w:rsidRPr="009E2F1E" w:rsidRDefault="00B36665" w:rsidP="00D332BF">
            <w:pPr>
              <w:spacing w:after="0"/>
              <w:rPr>
                <w:rFonts w:eastAsia="MS Mincho"/>
              </w:rPr>
            </w:pPr>
            <w:r w:rsidRPr="009E2F1E">
              <w:rPr>
                <w:rFonts w:eastAsia="Times"/>
              </w:rPr>
              <w:t>N</w:t>
            </w:r>
          </w:p>
        </w:tc>
        <w:tc>
          <w:tcPr>
            <w:tcW w:w="760" w:type="dxa"/>
            <w:tcBorders>
              <w:top w:val="single" w:sz="4" w:space="0" w:color="auto"/>
              <w:left w:val="single" w:sz="4" w:space="0" w:color="auto"/>
              <w:bottom w:val="single" w:sz="4" w:space="0" w:color="auto"/>
              <w:right w:val="single" w:sz="4" w:space="0" w:color="auto"/>
            </w:tcBorders>
          </w:tcPr>
          <w:p w14:paraId="6E989C64" w14:textId="77777777" w:rsidR="00B36665" w:rsidRPr="009E2F1E" w:rsidRDefault="00B36665" w:rsidP="00D332BF">
            <w:pPr>
              <w:spacing w:after="0"/>
              <w:rPr>
                <w:rFonts w:eastAsia="MS Mincho"/>
              </w:rPr>
            </w:pPr>
            <w:r w:rsidRPr="009E2F1E">
              <w:rPr>
                <w:rFonts w:eastAsia="Times"/>
              </w:rPr>
              <w:t>1</w:t>
            </w:r>
          </w:p>
        </w:tc>
      </w:tr>
      <w:tr w:rsidR="00B36665" w:rsidRPr="009E2F1E" w14:paraId="6B0DD2BC"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7EEEEF87" w14:textId="77777777" w:rsidR="00B36665" w:rsidRPr="00D332BF" w:rsidRDefault="00B36665" w:rsidP="00D332BF">
            <w:pPr>
              <w:spacing w:after="0"/>
              <w:rPr>
                <w:rFonts w:eastAsia="Times"/>
              </w:rPr>
            </w:pPr>
            <w:r w:rsidRPr="00D332BF">
              <w:rPr>
                <w:rFonts w:eastAsia="Times"/>
              </w:rPr>
              <w:t>169</w:t>
            </w:r>
          </w:p>
        </w:tc>
        <w:tc>
          <w:tcPr>
            <w:tcW w:w="4125" w:type="dxa"/>
            <w:tcBorders>
              <w:top w:val="single" w:sz="4" w:space="0" w:color="auto"/>
              <w:left w:val="single" w:sz="4" w:space="0" w:color="auto"/>
              <w:bottom w:val="single" w:sz="4" w:space="0" w:color="auto"/>
              <w:right w:val="single" w:sz="4" w:space="0" w:color="auto"/>
            </w:tcBorders>
          </w:tcPr>
          <w:p w14:paraId="2F6816A3" w14:textId="77777777" w:rsidR="00B36665" w:rsidRPr="00D332BF" w:rsidRDefault="00B36665" w:rsidP="00D332BF">
            <w:pPr>
              <w:spacing w:after="0"/>
              <w:rPr>
                <w:rFonts w:eastAsia="Times"/>
              </w:rPr>
            </w:pPr>
            <w:r w:rsidRPr="00D332BF">
              <w:rPr>
                <w:rFonts w:eastAsia="Times"/>
              </w:rPr>
              <w:t>Maternal tobacco smoking in the first 20 weeks of pregnancy</w:t>
            </w:r>
          </w:p>
        </w:tc>
        <w:tc>
          <w:tcPr>
            <w:tcW w:w="1077" w:type="dxa"/>
            <w:tcBorders>
              <w:top w:val="single" w:sz="4" w:space="0" w:color="auto"/>
              <w:left w:val="single" w:sz="4" w:space="0" w:color="auto"/>
              <w:bottom w:val="single" w:sz="4" w:space="0" w:color="auto"/>
              <w:right w:val="single" w:sz="4" w:space="0" w:color="auto"/>
            </w:tcBorders>
          </w:tcPr>
          <w:p w14:paraId="47394A26" w14:textId="77777777" w:rsidR="00B36665" w:rsidRPr="00D332BF" w:rsidRDefault="00B36665" w:rsidP="00D332BF">
            <w:pPr>
              <w:spacing w:after="0"/>
              <w:rPr>
                <w:rFonts w:eastAsia="Times"/>
              </w:rPr>
            </w:pPr>
            <w:r w:rsidRPr="00D332BF">
              <w:rPr>
                <w:rFonts w:eastAsia="Times"/>
              </w:rPr>
              <w:t>Number</w:t>
            </w:r>
          </w:p>
        </w:tc>
        <w:tc>
          <w:tcPr>
            <w:tcW w:w="1508" w:type="dxa"/>
            <w:tcBorders>
              <w:top w:val="single" w:sz="4" w:space="0" w:color="auto"/>
              <w:left w:val="single" w:sz="4" w:space="0" w:color="auto"/>
              <w:bottom w:val="single" w:sz="4" w:space="0" w:color="auto"/>
              <w:right w:val="single" w:sz="4" w:space="0" w:color="auto"/>
            </w:tcBorders>
          </w:tcPr>
          <w:p w14:paraId="7BDE72F6" w14:textId="77777777" w:rsidR="00B36665" w:rsidRPr="00D332BF" w:rsidRDefault="00B36665" w:rsidP="00D332BF">
            <w:pPr>
              <w:spacing w:after="0"/>
              <w:rPr>
                <w:rFonts w:eastAsia="Times"/>
              </w:rPr>
            </w:pPr>
            <w:r w:rsidRPr="00D332BF">
              <w:rPr>
                <w:rFonts w:eastAsia="Times"/>
              </w:rPr>
              <w:t>N[N]</w:t>
            </w:r>
          </w:p>
        </w:tc>
        <w:tc>
          <w:tcPr>
            <w:tcW w:w="760" w:type="dxa"/>
            <w:tcBorders>
              <w:top w:val="single" w:sz="4" w:space="0" w:color="auto"/>
              <w:left w:val="single" w:sz="4" w:space="0" w:color="auto"/>
              <w:bottom w:val="single" w:sz="4" w:space="0" w:color="auto"/>
              <w:right w:val="single" w:sz="4" w:space="0" w:color="auto"/>
            </w:tcBorders>
          </w:tcPr>
          <w:p w14:paraId="1FED3B6F" w14:textId="77777777" w:rsidR="00B36665" w:rsidRPr="00D332BF" w:rsidRDefault="00B36665" w:rsidP="00D332BF">
            <w:pPr>
              <w:spacing w:after="0"/>
              <w:rPr>
                <w:rFonts w:eastAsia="Times"/>
              </w:rPr>
            </w:pPr>
            <w:r w:rsidRPr="00D332BF">
              <w:rPr>
                <w:rFonts w:eastAsia="Times"/>
              </w:rPr>
              <w:t>2</w:t>
            </w:r>
          </w:p>
        </w:tc>
      </w:tr>
      <w:tr w:rsidR="00B36665" w:rsidRPr="009E2F1E" w14:paraId="5B18E54A"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0C5A6618" w14:textId="77777777" w:rsidR="00B36665" w:rsidRPr="00D332BF" w:rsidRDefault="00B36665" w:rsidP="00D332BF">
            <w:pPr>
              <w:spacing w:after="0"/>
              <w:rPr>
                <w:rFonts w:eastAsia="Times"/>
              </w:rPr>
            </w:pPr>
            <w:r w:rsidRPr="00D332BF">
              <w:rPr>
                <w:rFonts w:eastAsia="Times"/>
              </w:rPr>
              <w:t>170</w:t>
            </w:r>
          </w:p>
        </w:tc>
        <w:tc>
          <w:tcPr>
            <w:tcW w:w="4125" w:type="dxa"/>
            <w:tcBorders>
              <w:top w:val="single" w:sz="4" w:space="0" w:color="auto"/>
              <w:left w:val="single" w:sz="4" w:space="0" w:color="auto"/>
              <w:bottom w:val="single" w:sz="4" w:space="0" w:color="auto"/>
              <w:right w:val="single" w:sz="4" w:space="0" w:color="auto"/>
            </w:tcBorders>
          </w:tcPr>
          <w:p w14:paraId="030B5A80" w14:textId="77777777" w:rsidR="00B36665" w:rsidRPr="00D332BF" w:rsidRDefault="00B36665" w:rsidP="00D332BF">
            <w:pPr>
              <w:spacing w:after="0"/>
              <w:rPr>
                <w:rFonts w:eastAsia="Times"/>
              </w:rPr>
            </w:pPr>
            <w:r w:rsidRPr="00D332BF">
              <w:rPr>
                <w:rFonts w:eastAsia="Times"/>
              </w:rPr>
              <w:t>Vaping in the first 20 weeks of pregnancy</w:t>
            </w:r>
          </w:p>
        </w:tc>
        <w:tc>
          <w:tcPr>
            <w:tcW w:w="1077" w:type="dxa"/>
            <w:tcBorders>
              <w:top w:val="single" w:sz="4" w:space="0" w:color="auto"/>
              <w:left w:val="single" w:sz="4" w:space="0" w:color="auto"/>
              <w:bottom w:val="single" w:sz="4" w:space="0" w:color="auto"/>
              <w:right w:val="single" w:sz="4" w:space="0" w:color="auto"/>
            </w:tcBorders>
          </w:tcPr>
          <w:p w14:paraId="659B8151" w14:textId="77777777" w:rsidR="00B36665" w:rsidRPr="00D332BF" w:rsidRDefault="00B36665" w:rsidP="00D332BF">
            <w:pPr>
              <w:spacing w:after="0"/>
              <w:rPr>
                <w:rFonts w:eastAsia="Times"/>
              </w:rPr>
            </w:pPr>
            <w:r w:rsidRPr="00D332BF">
              <w:rPr>
                <w:rFonts w:eastAsia="Times"/>
              </w:rPr>
              <w:t>Number</w:t>
            </w:r>
          </w:p>
        </w:tc>
        <w:tc>
          <w:tcPr>
            <w:tcW w:w="1508" w:type="dxa"/>
            <w:tcBorders>
              <w:top w:val="single" w:sz="4" w:space="0" w:color="auto"/>
              <w:left w:val="single" w:sz="4" w:space="0" w:color="auto"/>
              <w:bottom w:val="single" w:sz="4" w:space="0" w:color="auto"/>
              <w:right w:val="single" w:sz="4" w:space="0" w:color="auto"/>
            </w:tcBorders>
          </w:tcPr>
          <w:p w14:paraId="19BCEFB3" w14:textId="77777777" w:rsidR="00B36665" w:rsidRPr="00D332BF" w:rsidRDefault="00B36665" w:rsidP="00D332BF">
            <w:pPr>
              <w:spacing w:after="0"/>
              <w:rPr>
                <w:rFonts w:eastAsia="Times"/>
              </w:rPr>
            </w:pPr>
            <w:r w:rsidRPr="00D332BF">
              <w:rPr>
                <w:rFonts w:eastAsia="Times"/>
              </w:rPr>
              <w:t>N</w:t>
            </w:r>
          </w:p>
        </w:tc>
        <w:tc>
          <w:tcPr>
            <w:tcW w:w="760" w:type="dxa"/>
            <w:tcBorders>
              <w:top w:val="single" w:sz="4" w:space="0" w:color="auto"/>
              <w:left w:val="single" w:sz="4" w:space="0" w:color="auto"/>
              <w:bottom w:val="single" w:sz="4" w:space="0" w:color="auto"/>
              <w:right w:val="single" w:sz="4" w:space="0" w:color="auto"/>
            </w:tcBorders>
          </w:tcPr>
          <w:p w14:paraId="00446665" w14:textId="77777777" w:rsidR="00B36665" w:rsidRPr="00D332BF" w:rsidRDefault="00B36665" w:rsidP="00D332BF">
            <w:pPr>
              <w:spacing w:after="0"/>
              <w:rPr>
                <w:rFonts w:eastAsia="Times"/>
              </w:rPr>
            </w:pPr>
            <w:r w:rsidRPr="00D332BF">
              <w:rPr>
                <w:rFonts w:eastAsia="Times"/>
              </w:rPr>
              <w:t>1</w:t>
            </w:r>
          </w:p>
        </w:tc>
      </w:tr>
      <w:tr w:rsidR="00B36665" w:rsidRPr="009E2F1E" w14:paraId="47D4099C"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6521355A" w14:textId="77777777" w:rsidR="00B36665" w:rsidRPr="00D332BF" w:rsidRDefault="00B36665" w:rsidP="00D332BF">
            <w:pPr>
              <w:spacing w:after="0"/>
              <w:rPr>
                <w:rFonts w:eastAsia="Times"/>
              </w:rPr>
            </w:pPr>
            <w:r w:rsidRPr="00D332BF">
              <w:rPr>
                <w:rFonts w:eastAsia="Times"/>
              </w:rPr>
              <w:t>171</w:t>
            </w:r>
          </w:p>
        </w:tc>
        <w:tc>
          <w:tcPr>
            <w:tcW w:w="4125" w:type="dxa"/>
            <w:tcBorders>
              <w:top w:val="single" w:sz="4" w:space="0" w:color="auto"/>
              <w:left w:val="single" w:sz="4" w:space="0" w:color="auto"/>
              <w:bottom w:val="single" w:sz="4" w:space="0" w:color="auto"/>
              <w:right w:val="single" w:sz="4" w:space="0" w:color="auto"/>
            </w:tcBorders>
          </w:tcPr>
          <w:p w14:paraId="4608B462" w14:textId="77777777" w:rsidR="00B36665" w:rsidRPr="00D332BF" w:rsidRDefault="00B36665" w:rsidP="00D332BF">
            <w:pPr>
              <w:spacing w:after="0"/>
              <w:rPr>
                <w:rFonts w:eastAsia="Times"/>
              </w:rPr>
            </w:pPr>
            <w:r w:rsidRPr="00D332BF">
              <w:rPr>
                <w:rFonts w:eastAsia="Times"/>
              </w:rPr>
              <w:t>Vaping at 20 or more weeks of pregnancy</w:t>
            </w:r>
          </w:p>
        </w:tc>
        <w:tc>
          <w:tcPr>
            <w:tcW w:w="1077" w:type="dxa"/>
            <w:tcBorders>
              <w:top w:val="single" w:sz="4" w:space="0" w:color="auto"/>
              <w:left w:val="single" w:sz="4" w:space="0" w:color="auto"/>
              <w:bottom w:val="single" w:sz="4" w:space="0" w:color="auto"/>
              <w:right w:val="single" w:sz="4" w:space="0" w:color="auto"/>
            </w:tcBorders>
          </w:tcPr>
          <w:p w14:paraId="56FCE2A6" w14:textId="77777777" w:rsidR="00B36665" w:rsidRPr="00D332BF" w:rsidRDefault="00B36665" w:rsidP="00D332BF">
            <w:pPr>
              <w:spacing w:after="0"/>
              <w:rPr>
                <w:rFonts w:eastAsia="Times"/>
              </w:rPr>
            </w:pPr>
            <w:r w:rsidRPr="00D332BF">
              <w:rPr>
                <w:rFonts w:eastAsia="Times"/>
              </w:rPr>
              <w:t>Number</w:t>
            </w:r>
          </w:p>
        </w:tc>
        <w:tc>
          <w:tcPr>
            <w:tcW w:w="1508" w:type="dxa"/>
            <w:tcBorders>
              <w:top w:val="single" w:sz="4" w:space="0" w:color="auto"/>
              <w:left w:val="single" w:sz="4" w:space="0" w:color="auto"/>
              <w:bottom w:val="single" w:sz="4" w:space="0" w:color="auto"/>
              <w:right w:val="single" w:sz="4" w:space="0" w:color="auto"/>
            </w:tcBorders>
          </w:tcPr>
          <w:p w14:paraId="3E8FEC59" w14:textId="77777777" w:rsidR="00B36665" w:rsidRPr="00D332BF" w:rsidRDefault="00B36665" w:rsidP="00D332BF">
            <w:pPr>
              <w:spacing w:after="0"/>
              <w:rPr>
                <w:rFonts w:eastAsia="Times"/>
              </w:rPr>
            </w:pPr>
            <w:r w:rsidRPr="00D332BF">
              <w:rPr>
                <w:rFonts w:eastAsia="Times"/>
              </w:rPr>
              <w:t>N</w:t>
            </w:r>
          </w:p>
        </w:tc>
        <w:tc>
          <w:tcPr>
            <w:tcW w:w="760" w:type="dxa"/>
            <w:tcBorders>
              <w:top w:val="single" w:sz="4" w:space="0" w:color="auto"/>
              <w:left w:val="single" w:sz="4" w:space="0" w:color="auto"/>
              <w:bottom w:val="single" w:sz="4" w:space="0" w:color="auto"/>
              <w:right w:val="single" w:sz="4" w:space="0" w:color="auto"/>
            </w:tcBorders>
          </w:tcPr>
          <w:p w14:paraId="326AD758" w14:textId="77777777" w:rsidR="00B36665" w:rsidRPr="00D332BF" w:rsidRDefault="00B36665" w:rsidP="00D332BF">
            <w:pPr>
              <w:spacing w:after="0"/>
              <w:rPr>
                <w:rFonts w:eastAsia="Times"/>
              </w:rPr>
            </w:pPr>
            <w:r w:rsidRPr="00D332BF">
              <w:rPr>
                <w:rFonts w:eastAsia="Times"/>
              </w:rPr>
              <w:t xml:space="preserve">1 </w:t>
            </w:r>
          </w:p>
        </w:tc>
      </w:tr>
      <w:tr w:rsidR="00B36665" w:rsidRPr="009E2F1E" w14:paraId="08D7C249"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2C8179D1" w14:textId="77777777" w:rsidR="00B36665" w:rsidRPr="00D332BF" w:rsidRDefault="00B36665" w:rsidP="00D332BF">
            <w:pPr>
              <w:spacing w:after="0"/>
              <w:rPr>
                <w:rFonts w:eastAsia="Times"/>
              </w:rPr>
            </w:pPr>
            <w:r w:rsidRPr="00D332BF">
              <w:rPr>
                <w:rFonts w:eastAsia="Times"/>
              </w:rPr>
              <w:t>172</w:t>
            </w:r>
          </w:p>
        </w:tc>
        <w:tc>
          <w:tcPr>
            <w:tcW w:w="4125" w:type="dxa"/>
            <w:tcBorders>
              <w:top w:val="single" w:sz="4" w:space="0" w:color="auto"/>
              <w:left w:val="single" w:sz="4" w:space="0" w:color="auto"/>
              <w:bottom w:val="single" w:sz="4" w:space="0" w:color="auto"/>
              <w:right w:val="single" w:sz="4" w:space="0" w:color="auto"/>
            </w:tcBorders>
          </w:tcPr>
          <w:p w14:paraId="7E2B2016" w14:textId="77777777" w:rsidR="00B36665" w:rsidRPr="00D332BF" w:rsidRDefault="00B36665" w:rsidP="00D332BF">
            <w:pPr>
              <w:spacing w:after="0"/>
              <w:rPr>
                <w:rFonts w:eastAsia="Times"/>
              </w:rPr>
            </w:pPr>
            <w:r w:rsidRPr="00D332BF">
              <w:rPr>
                <w:rFonts w:eastAsia="Times"/>
              </w:rPr>
              <w:t>Number of standard drinks consumed when drinking alcohol in the first 20 weeks of pregnancy</w:t>
            </w:r>
          </w:p>
        </w:tc>
        <w:tc>
          <w:tcPr>
            <w:tcW w:w="1077" w:type="dxa"/>
            <w:tcBorders>
              <w:top w:val="single" w:sz="4" w:space="0" w:color="auto"/>
              <w:left w:val="single" w:sz="4" w:space="0" w:color="auto"/>
              <w:bottom w:val="single" w:sz="4" w:space="0" w:color="auto"/>
              <w:right w:val="single" w:sz="4" w:space="0" w:color="auto"/>
            </w:tcBorders>
          </w:tcPr>
          <w:p w14:paraId="577AF20A" w14:textId="77777777" w:rsidR="00B36665" w:rsidRPr="00D332BF" w:rsidRDefault="00B36665" w:rsidP="00D332BF">
            <w:pPr>
              <w:spacing w:after="0"/>
              <w:rPr>
                <w:rFonts w:eastAsia="Times"/>
              </w:rPr>
            </w:pPr>
            <w:r w:rsidRPr="00D332BF">
              <w:rPr>
                <w:rFonts w:eastAsia="Times"/>
              </w:rPr>
              <w:t>Number</w:t>
            </w:r>
          </w:p>
        </w:tc>
        <w:tc>
          <w:tcPr>
            <w:tcW w:w="1508" w:type="dxa"/>
            <w:tcBorders>
              <w:top w:val="single" w:sz="4" w:space="0" w:color="auto"/>
              <w:left w:val="single" w:sz="4" w:space="0" w:color="auto"/>
              <w:bottom w:val="single" w:sz="4" w:space="0" w:color="auto"/>
              <w:right w:val="single" w:sz="4" w:space="0" w:color="auto"/>
            </w:tcBorders>
          </w:tcPr>
          <w:p w14:paraId="22A441D3" w14:textId="77777777" w:rsidR="00B36665" w:rsidRPr="00D332BF" w:rsidRDefault="00B36665" w:rsidP="00D332BF">
            <w:pPr>
              <w:spacing w:after="0"/>
              <w:rPr>
                <w:rFonts w:eastAsia="Times"/>
              </w:rPr>
            </w:pPr>
            <w:r w:rsidRPr="00D332BF">
              <w:rPr>
                <w:rFonts w:eastAsia="Times"/>
              </w:rPr>
              <w:t>NN</w:t>
            </w:r>
          </w:p>
        </w:tc>
        <w:tc>
          <w:tcPr>
            <w:tcW w:w="760" w:type="dxa"/>
            <w:tcBorders>
              <w:top w:val="single" w:sz="4" w:space="0" w:color="auto"/>
              <w:left w:val="single" w:sz="4" w:space="0" w:color="auto"/>
              <w:bottom w:val="single" w:sz="4" w:space="0" w:color="auto"/>
              <w:right w:val="single" w:sz="4" w:space="0" w:color="auto"/>
            </w:tcBorders>
          </w:tcPr>
          <w:p w14:paraId="127E0D7A" w14:textId="77777777" w:rsidR="00B36665" w:rsidRPr="00D332BF" w:rsidRDefault="00B36665" w:rsidP="00D332BF">
            <w:pPr>
              <w:spacing w:after="0"/>
              <w:rPr>
                <w:rFonts w:eastAsia="Times"/>
              </w:rPr>
            </w:pPr>
            <w:r w:rsidRPr="00D332BF">
              <w:rPr>
                <w:rFonts w:eastAsia="Times"/>
              </w:rPr>
              <w:t>2</w:t>
            </w:r>
          </w:p>
        </w:tc>
      </w:tr>
      <w:tr w:rsidR="00B36665" w:rsidRPr="009E2F1E" w14:paraId="545F6BEA"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58453080" w14:textId="77777777" w:rsidR="00B36665" w:rsidRPr="00D332BF" w:rsidRDefault="00B36665" w:rsidP="00D332BF">
            <w:pPr>
              <w:spacing w:after="0"/>
              <w:rPr>
                <w:rFonts w:eastAsia="Times"/>
              </w:rPr>
            </w:pPr>
            <w:r w:rsidRPr="00D332BF">
              <w:rPr>
                <w:rFonts w:eastAsia="Times"/>
              </w:rPr>
              <w:t>173</w:t>
            </w:r>
          </w:p>
        </w:tc>
        <w:tc>
          <w:tcPr>
            <w:tcW w:w="4125" w:type="dxa"/>
            <w:tcBorders>
              <w:top w:val="single" w:sz="4" w:space="0" w:color="auto"/>
              <w:left w:val="single" w:sz="4" w:space="0" w:color="auto"/>
              <w:bottom w:val="single" w:sz="4" w:space="0" w:color="auto"/>
              <w:right w:val="single" w:sz="4" w:space="0" w:color="auto"/>
            </w:tcBorders>
          </w:tcPr>
          <w:p w14:paraId="7162915D" w14:textId="77777777" w:rsidR="00B36665" w:rsidRPr="00D332BF" w:rsidRDefault="00B36665" w:rsidP="00D332BF">
            <w:pPr>
              <w:spacing w:after="0"/>
              <w:rPr>
                <w:rFonts w:eastAsia="Times"/>
              </w:rPr>
            </w:pPr>
            <w:r w:rsidRPr="00D332BF">
              <w:rPr>
                <w:rFonts w:eastAsia="Times"/>
              </w:rPr>
              <w:t>Number of standard drinks consumed when drinking alcohol at 20 or more weeks</w:t>
            </w:r>
          </w:p>
        </w:tc>
        <w:tc>
          <w:tcPr>
            <w:tcW w:w="1077" w:type="dxa"/>
            <w:tcBorders>
              <w:top w:val="single" w:sz="4" w:space="0" w:color="auto"/>
              <w:left w:val="single" w:sz="4" w:space="0" w:color="auto"/>
              <w:bottom w:val="single" w:sz="4" w:space="0" w:color="auto"/>
              <w:right w:val="single" w:sz="4" w:space="0" w:color="auto"/>
            </w:tcBorders>
          </w:tcPr>
          <w:p w14:paraId="6D6F8814" w14:textId="77777777" w:rsidR="00B36665" w:rsidRPr="00D332BF" w:rsidRDefault="00B36665" w:rsidP="00D332BF">
            <w:pPr>
              <w:spacing w:after="0"/>
              <w:rPr>
                <w:rFonts w:eastAsia="Times"/>
              </w:rPr>
            </w:pPr>
            <w:r w:rsidRPr="00D332BF">
              <w:rPr>
                <w:rFonts w:eastAsia="Times"/>
              </w:rPr>
              <w:t>Number</w:t>
            </w:r>
          </w:p>
        </w:tc>
        <w:tc>
          <w:tcPr>
            <w:tcW w:w="1508" w:type="dxa"/>
            <w:tcBorders>
              <w:top w:val="single" w:sz="4" w:space="0" w:color="auto"/>
              <w:left w:val="single" w:sz="4" w:space="0" w:color="auto"/>
              <w:bottom w:val="single" w:sz="4" w:space="0" w:color="auto"/>
              <w:right w:val="single" w:sz="4" w:space="0" w:color="auto"/>
            </w:tcBorders>
          </w:tcPr>
          <w:p w14:paraId="6AC46BA9" w14:textId="77777777" w:rsidR="00B36665" w:rsidRPr="00D332BF" w:rsidRDefault="00B36665" w:rsidP="00D332BF">
            <w:pPr>
              <w:spacing w:after="0"/>
              <w:rPr>
                <w:rFonts w:eastAsia="Times"/>
              </w:rPr>
            </w:pPr>
            <w:r w:rsidRPr="00D332BF">
              <w:rPr>
                <w:rFonts w:eastAsia="Times"/>
              </w:rPr>
              <w:t>NN</w:t>
            </w:r>
          </w:p>
        </w:tc>
        <w:tc>
          <w:tcPr>
            <w:tcW w:w="760" w:type="dxa"/>
            <w:tcBorders>
              <w:top w:val="single" w:sz="4" w:space="0" w:color="auto"/>
              <w:left w:val="single" w:sz="4" w:space="0" w:color="auto"/>
              <w:bottom w:val="single" w:sz="4" w:space="0" w:color="auto"/>
              <w:right w:val="single" w:sz="4" w:space="0" w:color="auto"/>
            </w:tcBorders>
          </w:tcPr>
          <w:p w14:paraId="0C63311A" w14:textId="77777777" w:rsidR="00B36665" w:rsidRPr="00D332BF" w:rsidRDefault="00B36665" w:rsidP="00D332BF">
            <w:pPr>
              <w:spacing w:after="0"/>
              <w:rPr>
                <w:rFonts w:eastAsia="Times"/>
              </w:rPr>
            </w:pPr>
            <w:r w:rsidRPr="00D332BF">
              <w:rPr>
                <w:rFonts w:eastAsia="Times"/>
              </w:rPr>
              <w:t>2</w:t>
            </w:r>
          </w:p>
        </w:tc>
      </w:tr>
      <w:tr w:rsidR="00B36665" w:rsidRPr="009E2F1E" w14:paraId="695818D9"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6BBBD60F" w14:textId="77777777" w:rsidR="00B36665" w:rsidRPr="00D332BF" w:rsidRDefault="00B36665" w:rsidP="00D332BF">
            <w:pPr>
              <w:spacing w:after="0"/>
              <w:rPr>
                <w:rFonts w:eastAsia="Times"/>
              </w:rPr>
            </w:pPr>
            <w:r w:rsidRPr="00D332BF">
              <w:rPr>
                <w:rFonts w:eastAsia="Times"/>
              </w:rPr>
              <w:t>174</w:t>
            </w:r>
          </w:p>
        </w:tc>
        <w:tc>
          <w:tcPr>
            <w:tcW w:w="4125" w:type="dxa"/>
            <w:tcBorders>
              <w:top w:val="single" w:sz="4" w:space="0" w:color="auto"/>
              <w:left w:val="single" w:sz="4" w:space="0" w:color="auto"/>
              <w:bottom w:val="single" w:sz="4" w:space="0" w:color="auto"/>
              <w:right w:val="single" w:sz="4" w:space="0" w:color="auto"/>
            </w:tcBorders>
          </w:tcPr>
          <w:p w14:paraId="200FE66D" w14:textId="77777777" w:rsidR="00B36665" w:rsidRPr="00D332BF" w:rsidRDefault="00B36665" w:rsidP="00D332BF">
            <w:pPr>
              <w:spacing w:after="0"/>
              <w:rPr>
                <w:rFonts w:eastAsia="Times"/>
              </w:rPr>
            </w:pPr>
            <w:r w:rsidRPr="00D332BF">
              <w:rPr>
                <w:rFonts w:eastAsia="Times"/>
              </w:rPr>
              <w:t xml:space="preserve">Aneuploidy screening status </w:t>
            </w:r>
          </w:p>
        </w:tc>
        <w:tc>
          <w:tcPr>
            <w:tcW w:w="1077" w:type="dxa"/>
            <w:tcBorders>
              <w:top w:val="single" w:sz="4" w:space="0" w:color="auto"/>
              <w:left w:val="single" w:sz="4" w:space="0" w:color="auto"/>
              <w:bottom w:val="single" w:sz="4" w:space="0" w:color="auto"/>
              <w:right w:val="single" w:sz="4" w:space="0" w:color="auto"/>
            </w:tcBorders>
          </w:tcPr>
          <w:p w14:paraId="1D07A982" w14:textId="77777777" w:rsidR="00B36665" w:rsidRPr="00D332BF" w:rsidRDefault="00B36665" w:rsidP="00D332BF">
            <w:pPr>
              <w:spacing w:after="0"/>
              <w:rPr>
                <w:rFonts w:eastAsia="Times"/>
              </w:rPr>
            </w:pPr>
            <w:r w:rsidRPr="00D332BF">
              <w:rPr>
                <w:rFonts w:eastAsia="Times"/>
              </w:rPr>
              <w:t>Number</w:t>
            </w:r>
          </w:p>
        </w:tc>
        <w:tc>
          <w:tcPr>
            <w:tcW w:w="1508" w:type="dxa"/>
            <w:tcBorders>
              <w:top w:val="single" w:sz="4" w:space="0" w:color="auto"/>
              <w:left w:val="single" w:sz="4" w:space="0" w:color="auto"/>
              <w:bottom w:val="single" w:sz="4" w:space="0" w:color="auto"/>
              <w:right w:val="single" w:sz="4" w:space="0" w:color="auto"/>
            </w:tcBorders>
          </w:tcPr>
          <w:p w14:paraId="49FEA5C2" w14:textId="77777777" w:rsidR="00B36665" w:rsidRPr="00D332BF" w:rsidRDefault="00B36665" w:rsidP="00D332BF">
            <w:pPr>
              <w:spacing w:after="0"/>
              <w:rPr>
                <w:rFonts w:eastAsia="Times"/>
              </w:rPr>
            </w:pPr>
            <w:r w:rsidRPr="00D332BF">
              <w:rPr>
                <w:rFonts w:eastAsia="Times"/>
              </w:rPr>
              <w:t>N</w:t>
            </w:r>
          </w:p>
        </w:tc>
        <w:tc>
          <w:tcPr>
            <w:tcW w:w="760" w:type="dxa"/>
            <w:tcBorders>
              <w:top w:val="single" w:sz="4" w:space="0" w:color="auto"/>
              <w:left w:val="single" w:sz="4" w:space="0" w:color="auto"/>
              <w:bottom w:val="single" w:sz="4" w:space="0" w:color="auto"/>
              <w:right w:val="single" w:sz="4" w:space="0" w:color="auto"/>
            </w:tcBorders>
          </w:tcPr>
          <w:p w14:paraId="4929F2E5" w14:textId="77777777" w:rsidR="00B36665" w:rsidRPr="00D332BF" w:rsidRDefault="00B36665" w:rsidP="00D332BF">
            <w:pPr>
              <w:spacing w:after="0"/>
              <w:rPr>
                <w:rFonts w:eastAsia="Times"/>
              </w:rPr>
            </w:pPr>
            <w:r w:rsidRPr="00D332BF">
              <w:rPr>
                <w:rFonts w:eastAsia="Times"/>
              </w:rPr>
              <w:t>1</w:t>
            </w:r>
          </w:p>
        </w:tc>
      </w:tr>
      <w:tr w:rsidR="00B36665" w:rsidRPr="009E2F1E" w14:paraId="58CDDDE7"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73BE3EFB" w14:textId="77777777" w:rsidR="00B36665" w:rsidRPr="00D332BF" w:rsidRDefault="00B36665" w:rsidP="00D332BF">
            <w:pPr>
              <w:spacing w:after="0"/>
              <w:rPr>
                <w:rFonts w:eastAsia="Times"/>
              </w:rPr>
            </w:pPr>
            <w:r w:rsidRPr="00D332BF">
              <w:rPr>
                <w:rFonts w:eastAsia="Times"/>
              </w:rPr>
              <w:t>175</w:t>
            </w:r>
          </w:p>
        </w:tc>
        <w:tc>
          <w:tcPr>
            <w:tcW w:w="4125" w:type="dxa"/>
            <w:tcBorders>
              <w:top w:val="single" w:sz="4" w:space="0" w:color="auto"/>
              <w:left w:val="single" w:sz="4" w:space="0" w:color="auto"/>
              <w:bottom w:val="single" w:sz="4" w:space="0" w:color="auto"/>
              <w:right w:val="single" w:sz="4" w:space="0" w:color="auto"/>
            </w:tcBorders>
          </w:tcPr>
          <w:p w14:paraId="64831094" w14:textId="77777777" w:rsidR="00B36665" w:rsidRPr="00D332BF" w:rsidRDefault="00B36665" w:rsidP="00D332BF">
            <w:pPr>
              <w:spacing w:after="0"/>
              <w:rPr>
                <w:rFonts w:eastAsia="Times"/>
              </w:rPr>
            </w:pPr>
            <w:r w:rsidRPr="00D332BF">
              <w:rPr>
                <w:rFonts w:eastAsia="Times"/>
              </w:rPr>
              <w:t>Aneuploidy screening type</w:t>
            </w:r>
          </w:p>
        </w:tc>
        <w:tc>
          <w:tcPr>
            <w:tcW w:w="1077" w:type="dxa"/>
            <w:tcBorders>
              <w:top w:val="single" w:sz="4" w:space="0" w:color="auto"/>
              <w:left w:val="single" w:sz="4" w:space="0" w:color="auto"/>
              <w:bottom w:val="single" w:sz="4" w:space="0" w:color="auto"/>
              <w:right w:val="single" w:sz="4" w:space="0" w:color="auto"/>
            </w:tcBorders>
          </w:tcPr>
          <w:p w14:paraId="131FDF1A" w14:textId="77777777" w:rsidR="00B36665" w:rsidRPr="00D332BF" w:rsidRDefault="00B36665" w:rsidP="00D332BF">
            <w:pPr>
              <w:spacing w:after="0"/>
              <w:rPr>
                <w:rFonts w:eastAsia="Times"/>
              </w:rPr>
            </w:pPr>
            <w:r w:rsidRPr="00D332BF">
              <w:rPr>
                <w:rFonts w:eastAsia="Times"/>
              </w:rPr>
              <w:t>Number</w:t>
            </w:r>
          </w:p>
        </w:tc>
        <w:tc>
          <w:tcPr>
            <w:tcW w:w="1508" w:type="dxa"/>
            <w:tcBorders>
              <w:top w:val="single" w:sz="4" w:space="0" w:color="auto"/>
              <w:left w:val="single" w:sz="4" w:space="0" w:color="auto"/>
              <w:bottom w:val="single" w:sz="4" w:space="0" w:color="auto"/>
              <w:right w:val="single" w:sz="4" w:space="0" w:color="auto"/>
            </w:tcBorders>
          </w:tcPr>
          <w:p w14:paraId="48BE9A0C" w14:textId="77777777" w:rsidR="00B36665" w:rsidRPr="00D332BF" w:rsidRDefault="00B36665" w:rsidP="00D332BF">
            <w:pPr>
              <w:spacing w:after="0"/>
              <w:rPr>
                <w:rFonts w:eastAsia="Times"/>
              </w:rPr>
            </w:pPr>
            <w:r w:rsidRPr="00D332BF">
              <w:rPr>
                <w:rFonts w:eastAsia="Times"/>
              </w:rPr>
              <w:t>N</w:t>
            </w:r>
          </w:p>
        </w:tc>
        <w:tc>
          <w:tcPr>
            <w:tcW w:w="760" w:type="dxa"/>
            <w:tcBorders>
              <w:top w:val="single" w:sz="4" w:space="0" w:color="auto"/>
              <w:left w:val="single" w:sz="4" w:space="0" w:color="auto"/>
              <w:bottom w:val="single" w:sz="4" w:space="0" w:color="auto"/>
              <w:right w:val="single" w:sz="4" w:space="0" w:color="auto"/>
            </w:tcBorders>
          </w:tcPr>
          <w:p w14:paraId="5328A1A3" w14:textId="77777777" w:rsidR="00B36665" w:rsidRPr="00D332BF" w:rsidRDefault="00B36665" w:rsidP="00D332BF">
            <w:pPr>
              <w:spacing w:after="0"/>
              <w:rPr>
                <w:rFonts w:eastAsia="Times"/>
              </w:rPr>
            </w:pPr>
            <w:r w:rsidRPr="00D332BF">
              <w:rPr>
                <w:rFonts w:eastAsia="Times"/>
              </w:rPr>
              <w:t>1</w:t>
            </w:r>
          </w:p>
        </w:tc>
      </w:tr>
      <w:tr w:rsidR="00B36665" w:rsidRPr="009E2F1E" w14:paraId="700C234E"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6CC6D223" w14:textId="77777777" w:rsidR="00B36665" w:rsidRPr="00D332BF" w:rsidRDefault="00B36665" w:rsidP="00D332BF">
            <w:pPr>
              <w:spacing w:after="0"/>
              <w:rPr>
                <w:rFonts w:eastAsia="Times"/>
              </w:rPr>
            </w:pPr>
            <w:r w:rsidRPr="00D332BF">
              <w:rPr>
                <w:rFonts w:eastAsia="Times"/>
              </w:rPr>
              <w:t>176</w:t>
            </w:r>
          </w:p>
        </w:tc>
        <w:tc>
          <w:tcPr>
            <w:tcW w:w="4125" w:type="dxa"/>
            <w:tcBorders>
              <w:top w:val="single" w:sz="4" w:space="0" w:color="auto"/>
              <w:left w:val="single" w:sz="4" w:space="0" w:color="auto"/>
              <w:bottom w:val="single" w:sz="4" w:space="0" w:color="auto"/>
              <w:right w:val="single" w:sz="4" w:space="0" w:color="auto"/>
            </w:tcBorders>
          </w:tcPr>
          <w:p w14:paraId="22788626" w14:textId="77777777" w:rsidR="00B36665" w:rsidRPr="00D332BF" w:rsidRDefault="00B36665" w:rsidP="00D332BF">
            <w:pPr>
              <w:spacing w:after="0"/>
              <w:rPr>
                <w:rFonts w:eastAsia="Times"/>
              </w:rPr>
            </w:pPr>
            <w:r w:rsidRPr="00D332BF">
              <w:rPr>
                <w:rFonts w:eastAsia="Times"/>
              </w:rPr>
              <w:t>Aneuploidy screening result</w:t>
            </w:r>
          </w:p>
        </w:tc>
        <w:tc>
          <w:tcPr>
            <w:tcW w:w="1077" w:type="dxa"/>
            <w:tcBorders>
              <w:top w:val="single" w:sz="4" w:space="0" w:color="auto"/>
              <w:left w:val="single" w:sz="4" w:space="0" w:color="auto"/>
              <w:bottom w:val="single" w:sz="4" w:space="0" w:color="auto"/>
              <w:right w:val="single" w:sz="4" w:space="0" w:color="auto"/>
            </w:tcBorders>
          </w:tcPr>
          <w:p w14:paraId="04BF15FB" w14:textId="77777777" w:rsidR="00B36665" w:rsidRPr="00D332BF" w:rsidRDefault="00B36665" w:rsidP="00D332BF">
            <w:pPr>
              <w:spacing w:after="0"/>
              <w:rPr>
                <w:rFonts w:eastAsia="Times"/>
              </w:rPr>
            </w:pPr>
            <w:r w:rsidRPr="00D332BF">
              <w:rPr>
                <w:rFonts w:eastAsia="Times"/>
              </w:rPr>
              <w:t>Number</w:t>
            </w:r>
          </w:p>
        </w:tc>
        <w:tc>
          <w:tcPr>
            <w:tcW w:w="1508" w:type="dxa"/>
            <w:tcBorders>
              <w:top w:val="single" w:sz="4" w:space="0" w:color="auto"/>
              <w:left w:val="single" w:sz="4" w:space="0" w:color="auto"/>
              <w:bottom w:val="single" w:sz="4" w:space="0" w:color="auto"/>
              <w:right w:val="single" w:sz="4" w:space="0" w:color="auto"/>
            </w:tcBorders>
          </w:tcPr>
          <w:p w14:paraId="31BAFE2C" w14:textId="77777777" w:rsidR="00B36665" w:rsidRPr="00D332BF" w:rsidRDefault="00B36665" w:rsidP="00D332BF">
            <w:pPr>
              <w:spacing w:after="0"/>
              <w:rPr>
                <w:rFonts w:eastAsia="Times"/>
              </w:rPr>
            </w:pPr>
            <w:r w:rsidRPr="00D332BF">
              <w:rPr>
                <w:rFonts w:eastAsia="Times"/>
              </w:rPr>
              <w:t>N</w:t>
            </w:r>
          </w:p>
        </w:tc>
        <w:tc>
          <w:tcPr>
            <w:tcW w:w="760" w:type="dxa"/>
            <w:tcBorders>
              <w:top w:val="single" w:sz="4" w:space="0" w:color="auto"/>
              <w:left w:val="single" w:sz="4" w:space="0" w:color="auto"/>
              <w:bottom w:val="single" w:sz="4" w:space="0" w:color="auto"/>
              <w:right w:val="single" w:sz="4" w:space="0" w:color="auto"/>
            </w:tcBorders>
          </w:tcPr>
          <w:p w14:paraId="6DB5BC77" w14:textId="77777777" w:rsidR="00B36665" w:rsidRPr="00D332BF" w:rsidRDefault="00B36665" w:rsidP="00D332BF">
            <w:pPr>
              <w:spacing w:after="0"/>
              <w:rPr>
                <w:rFonts w:eastAsia="Times"/>
              </w:rPr>
            </w:pPr>
            <w:r w:rsidRPr="00D332BF">
              <w:rPr>
                <w:rFonts w:eastAsia="Times"/>
              </w:rPr>
              <w:t>1</w:t>
            </w:r>
          </w:p>
        </w:tc>
      </w:tr>
      <w:tr w:rsidR="00B36665" w:rsidRPr="00B36665" w14:paraId="567F1751" w14:textId="77777777">
        <w:trPr>
          <w:trHeight w:val="215"/>
        </w:trPr>
        <w:tc>
          <w:tcPr>
            <w:tcW w:w="973" w:type="dxa"/>
            <w:tcBorders>
              <w:top w:val="single" w:sz="4" w:space="0" w:color="auto"/>
              <w:left w:val="single" w:sz="4" w:space="0" w:color="auto"/>
              <w:bottom w:val="single" w:sz="4" w:space="0" w:color="auto"/>
              <w:right w:val="single" w:sz="4" w:space="0" w:color="auto"/>
            </w:tcBorders>
          </w:tcPr>
          <w:p w14:paraId="1CB34DC4" w14:textId="77777777" w:rsidR="00B36665" w:rsidRPr="00D332BF" w:rsidRDefault="00B36665" w:rsidP="00D332BF">
            <w:pPr>
              <w:spacing w:after="0"/>
              <w:rPr>
                <w:rFonts w:eastAsia="Times"/>
              </w:rPr>
            </w:pPr>
            <w:r w:rsidRPr="00D332BF">
              <w:rPr>
                <w:rFonts w:eastAsia="Times"/>
              </w:rPr>
              <w:t>177</w:t>
            </w:r>
          </w:p>
        </w:tc>
        <w:tc>
          <w:tcPr>
            <w:tcW w:w="4125" w:type="dxa"/>
            <w:tcBorders>
              <w:top w:val="single" w:sz="4" w:space="0" w:color="auto"/>
              <w:left w:val="single" w:sz="4" w:space="0" w:color="auto"/>
              <w:bottom w:val="single" w:sz="4" w:space="0" w:color="auto"/>
              <w:right w:val="single" w:sz="4" w:space="0" w:color="auto"/>
            </w:tcBorders>
          </w:tcPr>
          <w:p w14:paraId="25BB175F" w14:textId="77777777" w:rsidR="00B36665" w:rsidRPr="00D332BF" w:rsidRDefault="00B36665" w:rsidP="00D332BF">
            <w:pPr>
              <w:spacing w:after="0"/>
              <w:rPr>
                <w:rFonts w:eastAsia="Times"/>
              </w:rPr>
            </w:pPr>
            <w:r w:rsidRPr="00D332BF">
              <w:rPr>
                <w:rFonts w:eastAsia="Times"/>
              </w:rPr>
              <w:t>Aneuploidy screening result – high risk condition</w:t>
            </w:r>
          </w:p>
        </w:tc>
        <w:tc>
          <w:tcPr>
            <w:tcW w:w="1077" w:type="dxa"/>
            <w:tcBorders>
              <w:top w:val="single" w:sz="4" w:space="0" w:color="auto"/>
              <w:left w:val="single" w:sz="4" w:space="0" w:color="auto"/>
              <w:bottom w:val="single" w:sz="4" w:space="0" w:color="auto"/>
              <w:right w:val="single" w:sz="4" w:space="0" w:color="auto"/>
            </w:tcBorders>
          </w:tcPr>
          <w:p w14:paraId="157C4FB6" w14:textId="77777777" w:rsidR="00B36665" w:rsidRPr="00D332BF" w:rsidRDefault="00B36665" w:rsidP="00D332BF">
            <w:pPr>
              <w:spacing w:after="0"/>
              <w:rPr>
                <w:rFonts w:eastAsia="Times"/>
              </w:rPr>
            </w:pPr>
            <w:r w:rsidRPr="00D332BF">
              <w:rPr>
                <w:rFonts w:eastAsia="Times"/>
              </w:rPr>
              <w:t>Number</w:t>
            </w:r>
          </w:p>
        </w:tc>
        <w:tc>
          <w:tcPr>
            <w:tcW w:w="1508" w:type="dxa"/>
            <w:tcBorders>
              <w:top w:val="single" w:sz="4" w:space="0" w:color="auto"/>
              <w:left w:val="single" w:sz="4" w:space="0" w:color="auto"/>
              <w:bottom w:val="single" w:sz="4" w:space="0" w:color="auto"/>
              <w:right w:val="single" w:sz="4" w:space="0" w:color="auto"/>
            </w:tcBorders>
          </w:tcPr>
          <w:p w14:paraId="5D0AB56F" w14:textId="77777777" w:rsidR="00B36665" w:rsidRPr="00D332BF" w:rsidRDefault="00B36665" w:rsidP="00D332BF">
            <w:pPr>
              <w:spacing w:after="0"/>
              <w:rPr>
                <w:rFonts w:eastAsia="Times"/>
              </w:rPr>
            </w:pPr>
            <w:r w:rsidRPr="00D332BF">
              <w:rPr>
                <w:rFonts w:eastAsia="Times"/>
              </w:rPr>
              <w:t>NN[NN]</w:t>
            </w:r>
          </w:p>
        </w:tc>
        <w:tc>
          <w:tcPr>
            <w:tcW w:w="760" w:type="dxa"/>
            <w:tcBorders>
              <w:top w:val="single" w:sz="4" w:space="0" w:color="auto"/>
              <w:left w:val="single" w:sz="4" w:space="0" w:color="auto"/>
              <w:bottom w:val="single" w:sz="4" w:space="0" w:color="auto"/>
              <w:right w:val="single" w:sz="4" w:space="0" w:color="auto"/>
            </w:tcBorders>
          </w:tcPr>
          <w:p w14:paraId="7EDF45A0" w14:textId="77777777" w:rsidR="00B36665" w:rsidRPr="00D332BF" w:rsidRDefault="00B36665" w:rsidP="00D332BF">
            <w:pPr>
              <w:spacing w:after="0"/>
              <w:rPr>
                <w:rFonts w:eastAsia="Times"/>
              </w:rPr>
            </w:pPr>
            <w:r w:rsidRPr="00D332BF">
              <w:rPr>
                <w:rFonts w:eastAsia="Times"/>
              </w:rPr>
              <w:t>2 (x2)</w:t>
            </w:r>
          </w:p>
        </w:tc>
      </w:tr>
    </w:tbl>
    <w:p w14:paraId="16F61702" w14:textId="77777777" w:rsidR="00C07E45" w:rsidRPr="001924D3" w:rsidRDefault="00C07E45" w:rsidP="00C07E45">
      <w:pPr>
        <w:spacing w:line="276" w:lineRule="auto"/>
        <w:rPr>
          <w:rFonts w:cs="Arial"/>
          <w:noProof/>
          <w:szCs w:val="21"/>
        </w:rPr>
      </w:pPr>
    </w:p>
    <w:p w14:paraId="79DD6C48" w14:textId="77777777" w:rsidR="00C07E45" w:rsidRDefault="00C07E45" w:rsidP="00C07E45">
      <w:pPr>
        <w:spacing w:after="200" w:line="276" w:lineRule="auto"/>
      </w:pPr>
      <w:r>
        <w:br w:type="page"/>
      </w:r>
    </w:p>
    <w:p w14:paraId="3E900E14" w14:textId="77777777" w:rsidR="00C07E45" w:rsidRDefault="00C07E45" w:rsidP="00C07E45">
      <w:pPr>
        <w:pStyle w:val="Heading1"/>
      </w:pPr>
      <w:bookmarkStart w:id="41" w:name="_Toc32701488"/>
      <w:bookmarkStart w:id="42" w:name="_Toc170223943"/>
      <w:r>
        <w:lastRenderedPageBreak/>
        <w:t>Submitting data to the VPDC</w:t>
      </w:r>
      <w:bookmarkEnd w:id="41"/>
      <w:bookmarkEnd w:id="42"/>
    </w:p>
    <w:p w14:paraId="3778DBED" w14:textId="77777777" w:rsidR="00C07E45" w:rsidRDefault="00C07E45" w:rsidP="00C07E45">
      <w:pPr>
        <w:pStyle w:val="Heading2"/>
      </w:pPr>
      <w:bookmarkStart w:id="43" w:name="_Toc32701489"/>
      <w:bookmarkStart w:id="44" w:name="_Toc170223944"/>
      <w:r>
        <w:t>The managed file transfer (MFT) portal</w:t>
      </w:r>
      <w:bookmarkEnd w:id="43"/>
      <w:bookmarkEnd w:id="44"/>
    </w:p>
    <w:p w14:paraId="3299D197" w14:textId="77777777" w:rsidR="00C07E45" w:rsidRPr="001924D3" w:rsidRDefault="00C07E45" w:rsidP="00C07E45">
      <w:pPr>
        <w:spacing w:after="200" w:line="276" w:lineRule="auto"/>
        <w:rPr>
          <w:rFonts w:cs="Arial"/>
          <w:szCs w:val="21"/>
        </w:rPr>
      </w:pPr>
      <w:r w:rsidRPr="001924D3">
        <w:rPr>
          <w:rFonts w:cs="Arial"/>
          <w:szCs w:val="21"/>
        </w:rPr>
        <w:t>Health services that use software systems to capture and report birth data to the VPDC must submit electronic files to the department using the managed file transfer (MFT) portal.</w:t>
      </w:r>
    </w:p>
    <w:p w14:paraId="520A5410" w14:textId="77777777" w:rsidR="00C07E45" w:rsidRPr="001924D3" w:rsidRDefault="00C07E45" w:rsidP="00C07E45">
      <w:pPr>
        <w:spacing w:after="200" w:line="276" w:lineRule="auto"/>
        <w:rPr>
          <w:rFonts w:cs="Arial"/>
          <w:szCs w:val="21"/>
        </w:rPr>
      </w:pPr>
      <w:r w:rsidRPr="001924D3">
        <w:rPr>
          <w:rFonts w:cs="Arial"/>
          <w:szCs w:val="21"/>
        </w:rPr>
        <w:t>The MFT portal provides secure data transfer for data submission, and for return of reports generated following processing of submission files.</w:t>
      </w:r>
    </w:p>
    <w:p w14:paraId="7147CB37" w14:textId="26DA7AF8" w:rsidR="00C07E45" w:rsidRPr="001924D3" w:rsidRDefault="00C07E45" w:rsidP="00C07E45">
      <w:pPr>
        <w:spacing w:after="200" w:line="276" w:lineRule="auto"/>
        <w:rPr>
          <w:rFonts w:cs="Arial"/>
          <w:szCs w:val="21"/>
        </w:rPr>
      </w:pPr>
      <w:r w:rsidRPr="001924D3">
        <w:rPr>
          <w:rFonts w:cs="Arial"/>
          <w:szCs w:val="21"/>
        </w:rPr>
        <w:t xml:space="preserve">Cumulative status reports are also distributed to health services each week via the MFT portal. These reports list the births reported </w:t>
      </w:r>
      <w:r w:rsidR="000343BE">
        <w:rPr>
          <w:rFonts w:cs="Arial"/>
          <w:szCs w:val="21"/>
        </w:rPr>
        <w:t>b</w:t>
      </w:r>
      <w:r w:rsidRPr="001924D3">
        <w:rPr>
          <w:rFonts w:cs="Arial"/>
          <w:szCs w:val="21"/>
        </w:rPr>
        <w:t>y month for the calendar year to date</w:t>
      </w:r>
      <w:r w:rsidR="002B569C">
        <w:rPr>
          <w:rFonts w:cs="Arial"/>
          <w:szCs w:val="21"/>
        </w:rPr>
        <w:t xml:space="preserve"> (‘Reported Births Summary’ report)</w:t>
      </w:r>
      <w:r w:rsidRPr="001924D3">
        <w:rPr>
          <w:rFonts w:cs="Arial"/>
          <w:szCs w:val="21"/>
        </w:rPr>
        <w:t>, and all rejection errors that remain unresolved</w:t>
      </w:r>
      <w:r w:rsidR="002B569C">
        <w:rPr>
          <w:rFonts w:cs="Arial"/>
          <w:szCs w:val="21"/>
        </w:rPr>
        <w:t xml:space="preserve"> at that date (‘Outstanding Rejections’ report)</w:t>
      </w:r>
      <w:r w:rsidRPr="001924D3">
        <w:rPr>
          <w:rFonts w:cs="Arial"/>
          <w:szCs w:val="21"/>
        </w:rPr>
        <w:t>.</w:t>
      </w:r>
    </w:p>
    <w:p w14:paraId="256F22E2" w14:textId="77777777" w:rsidR="00B64D9A" w:rsidRDefault="00C07E45" w:rsidP="00C07E45">
      <w:pPr>
        <w:spacing w:after="200" w:line="276" w:lineRule="auto"/>
        <w:rPr>
          <w:rFonts w:cs="Arial"/>
          <w:szCs w:val="21"/>
        </w:rPr>
      </w:pPr>
      <w:r w:rsidRPr="001924D3">
        <w:rPr>
          <w:rFonts w:cs="Arial"/>
          <w:szCs w:val="21"/>
        </w:rPr>
        <w:t xml:space="preserve">Each person submitting VPDC data and/or retrieving reports via the MFT must have a user account, which can be obtained by </w:t>
      </w:r>
      <w:r w:rsidR="00B64D9A">
        <w:rPr>
          <w:rFonts w:cs="Arial"/>
          <w:szCs w:val="21"/>
        </w:rPr>
        <w:t xml:space="preserve">completing the </w:t>
      </w:r>
      <w:hyperlink r:id="rId20" w:history="1">
        <w:r w:rsidR="00B64D9A" w:rsidRPr="00B64D9A">
          <w:rPr>
            <w:rStyle w:val="Hyperlink"/>
            <w:rFonts w:cs="Arial"/>
            <w:szCs w:val="21"/>
          </w:rPr>
          <w:t>MFT Request form</w:t>
        </w:r>
      </w:hyperlink>
      <w:r w:rsidR="00B64D9A">
        <w:rPr>
          <w:rFonts w:cs="Arial"/>
          <w:szCs w:val="21"/>
        </w:rPr>
        <w:t xml:space="preserve"> &lt;</w:t>
      </w:r>
      <w:r w:rsidR="00B64D9A" w:rsidRPr="00B64D9A">
        <w:rPr>
          <w:rFonts w:cs="Arial"/>
          <w:szCs w:val="21"/>
        </w:rPr>
        <w:t>https://forms.office.com/pages/responsepage.aspx?id=H2DgwKwPnESciKEExOufKII_2IfNHexFkH_EAj2AB_tUM0I1NFIwWFo4VUFJRlVNRkxKMTVQQTJaTCQlQCN0PWcu</w:t>
      </w:r>
      <w:r w:rsidR="00B64D9A">
        <w:rPr>
          <w:rFonts w:cs="Arial"/>
          <w:szCs w:val="21"/>
        </w:rPr>
        <w:t xml:space="preserve">&gt; . </w:t>
      </w:r>
    </w:p>
    <w:p w14:paraId="6A4C0247" w14:textId="31ABC346" w:rsidR="00C07E45" w:rsidRPr="001924D3" w:rsidRDefault="00B64D9A" w:rsidP="00C07E45">
      <w:pPr>
        <w:spacing w:after="200" w:line="276" w:lineRule="auto"/>
        <w:rPr>
          <w:rFonts w:cs="Arial"/>
          <w:szCs w:val="21"/>
        </w:rPr>
      </w:pPr>
      <w:r>
        <w:rPr>
          <w:rFonts w:cs="Arial"/>
          <w:szCs w:val="21"/>
        </w:rPr>
        <w:t xml:space="preserve">Questions about MFT portal usage can be emailed </w:t>
      </w:r>
      <w:r w:rsidR="00C07E45" w:rsidRPr="001924D3">
        <w:rPr>
          <w:rFonts w:cs="Arial"/>
          <w:szCs w:val="21"/>
        </w:rPr>
        <w:t xml:space="preserve">to the </w:t>
      </w:r>
      <w:hyperlink r:id="rId21" w:history="1">
        <w:r w:rsidR="00C07E45" w:rsidRPr="002B569C">
          <w:rPr>
            <w:rStyle w:val="Hyperlink"/>
            <w:rFonts w:cs="Arial"/>
            <w:szCs w:val="21"/>
          </w:rPr>
          <w:t>HDSS HelpDesk</w:t>
        </w:r>
      </w:hyperlink>
      <w:r w:rsidR="00C07E45" w:rsidRPr="001924D3">
        <w:rPr>
          <w:rFonts w:cs="Arial"/>
          <w:szCs w:val="21"/>
        </w:rPr>
        <w:t xml:space="preserve"> </w:t>
      </w:r>
      <w:r w:rsidR="002B569C">
        <w:rPr>
          <w:rFonts w:cs="Arial"/>
          <w:szCs w:val="21"/>
        </w:rPr>
        <w:t>&lt;</w:t>
      </w:r>
      <w:r w:rsidR="00511ADC" w:rsidRPr="002B569C">
        <w:rPr>
          <w:rFonts w:cs="Arial"/>
          <w:szCs w:val="21"/>
        </w:rPr>
        <w:t>hdss.helpdesk@health.vic.gov.a</w:t>
      </w:r>
      <w:r w:rsidR="002B569C">
        <w:rPr>
          <w:rFonts w:cs="Arial"/>
          <w:szCs w:val="21"/>
        </w:rPr>
        <w:t>u&gt;</w:t>
      </w:r>
      <w:r w:rsidR="00C07E45" w:rsidRPr="001924D3">
        <w:rPr>
          <w:rFonts w:cs="Arial"/>
          <w:szCs w:val="21"/>
        </w:rPr>
        <w:t>.</w:t>
      </w:r>
    </w:p>
    <w:p w14:paraId="01003D08" w14:textId="77777777" w:rsidR="00C07E45" w:rsidRDefault="00C07E45" w:rsidP="00C07E45">
      <w:pPr>
        <w:pStyle w:val="Heading2"/>
      </w:pPr>
      <w:bookmarkStart w:id="45" w:name="_Toc32701490"/>
      <w:bookmarkStart w:id="46" w:name="_Toc170223945"/>
      <w:r>
        <w:t>VPDC webform and the HealthCollect portal</w:t>
      </w:r>
      <w:bookmarkEnd w:id="45"/>
      <w:bookmarkEnd w:id="46"/>
    </w:p>
    <w:p w14:paraId="01320A37" w14:textId="206601DA" w:rsidR="00C07E45" w:rsidRPr="001924D3" w:rsidRDefault="00C07E45" w:rsidP="00C07E45">
      <w:pPr>
        <w:pStyle w:val="DHHSbody"/>
        <w:rPr>
          <w:sz w:val="21"/>
          <w:szCs w:val="21"/>
        </w:rPr>
      </w:pPr>
      <w:r w:rsidRPr="001924D3">
        <w:rPr>
          <w:sz w:val="21"/>
          <w:szCs w:val="21"/>
        </w:rPr>
        <w:t>Health services that do not have an information system with the capacity to report birth data in accordance with the VPDC specifications must use the VPDC webform to enter and submit birth data via the HealthCollect portal. This includes homebirth midwives, and health services that do not regularly provide birthing services</w:t>
      </w:r>
      <w:r w:rsidR="00B64D9A">
        <w:rPr>
          <w:sz w:val="21"/>
          <w:szCs w:val="21"/>
        </w:rPr>
        <w:t xml:space="preserve"> and do not have a birth information system,</w:t>
      </w:r>
      <w:r w:rsidRPr="001924D3">
        <w:rPr>
          <w:sz w:val="21"/>
          <w:szCs w:val="21"/>
        </w:rPr>
        <w:t xml:space="preserve"> but where a birth has occurred.</w:t>
      </w:r>
    </w:p>
    <w:p w14:paraId="66A17BDC" w14:textId="238A7299" w:rsidR="00C07E45" w:rsidRDefault="00C07E45" w:rsidP="002B569C">
      <w:pPr>
        <w:pStyle w:val="DHHSbody"/>
        <w:rPr>
          <w:rFonts w:cs="Arial"/>
        </w:rPr>
      </w:pPr>
      <w:r w:rsidRPr="001924D3">
        <w:rPr>
          <w:sz w:val="21"/>
          <w:szCs w:val="21"/>
        </w:rPr>
        <w:t xml:space="preserve">Details of the VPDC webform and HealthCollect portal are provided in </w:t>
      </w:r>
      <w:r w:rsidR="002B569C">
        <w:rPr>
          <w:sz w:val="21"/>
          <w:szCs w:val="21"/>
        </w:rPr>
        <w:t xml:space="preserve">VPDC manual </w:t>
      </w:r>
      <w:r w:rsidRPr="001924D3">
        <w:rPr>
          <w:sz w:val="21"/>
          <w:szCs w:val="21"/>
        </w:rPr>
        <w:t>Section 5a: Webform and HealthCollect.</w:t>
      </w:r>
      <w:bookmarkStart w:id="47" w:name="_Hlk31309160"/>
    </w:p>
    <w:p w14:paraId="5E1394F8" w14:textId="77777777" w:rsidR="00C07E45" w:rsidRPr="009D3D1B" w:rsidRDefault="00C07E45" w:rsidP="00C07E45">
      <w:pPr>
        <w:pStyle w:val="Heading1"/>
      </w:pPr>
      <w:bookmarkStart w:id="48" w:name="_Toc32701491"/>
      <w:bookmarkStart w:id="49" w:name="_Toc170223946"/>
      <w:bookmarkEnd w:id="47"/>
      <w:r w:rsidRPr="009D3D1B">
        <w:t xml:space="preserve">General information about </w:t>
      </w:r>
      <w:r>
        <w:t>managed file transfer (MFT) p</w:t>
      </w:r>
      <w:r w:rsidRPr="009D3D1B">
        <w:t>ortal</w:t>
      </w:r>
      <w:bookmarkEnd w:id="48"/>
      <w:bookmarkEnd w:id="49"/>
    </w:p>
    <w:p w14:paraId="3046DBB7" w14:textId="77777777" w:rsidR="00C07E45" w:rsidRDefault="00C07E45" w:rsidP="00C07E45">
      <w:pPr>
        <w:pStyle w:val="Heading2"/>
      </w:pPr>
      <w:bookmarkStart w:id="50" w:name="_Toc32701492"/>
      <w:bookmarkStart w:id="51" w:name="_Toc318109783"/>
      <w:bookmarkStart w:id="52" w:name="_Toc410657331"/>
      <w:bookmarkStart w:id="53" w:name="_Toc452532186"/>
      <w:bookmarkStart w:id="54" w:name="_Toc170223947"/>
      <w:r>
        <w:t>Requesting access to the MFT portal for VPDC reporting</w:t>
      </w:r>
      <w:bookmarkEnd w:id="50"/>
      <w:bookmarkEnd w:id="54"/>
    </w:p>
    <w:bookmarkEnd w:id="51"/>
    <w:bookmarkEnd w:id="52"/>
    <w:bookmarkEnd w:id="53"/>
    <w:p w14:paraId="2967CB5B" w14:textId="77777777" w:rsidR="00C07E45" w:rsidRPr="001924D3" w:rsidRDefault="00C07E45" w:rsidP="00C07E45">
      <w:pPr>
        <w:pStyle w:val="DHHSbody"/>
        <w:rPr>
          <w:rFonts w:cs="Arial"/>
          <w:sz w:val="21"/>
          <w:szCs w:val="21"/>
        </w:rPr>
      </w:pPr>
      <w:r w:rsidRPr="001924D3">
        <w:rPr>
          <w:rFonts w:cs="Arial"/>
          <w:sz w:val="21"/>
          <w:szCs w:val="21"/>
        </w:rPr>
        <w:t xml:space="preserve">To request access to the MFT portal for VPDC reporting purposes: </w:t>
      </w:r>
    </w:p>
    <w:p w14:paraId="45A3EB34" w14:textId="7C29E7E6" w:rsidR="00B64D9A" w:rsidRPr="00B64D9A" w:rsidRDefault="0004311D" w:rsidP="00C07E45">
      <w:pPr>
        <w:pStyle w:val="DHHSbullet1"/>
        <w:tabs>
          <w:tab w:val="left" w:pos="284"/>
        </w:tabs>
        <w:spacing w:after="120"/>
        <w:rPr>
          <w:rFonts w:cs="Arial"/>
          <w:sz w:val="21"/>
          <w:szCs w:val="21"/>
        </w:rPr>
      </w:pPr>
      <w:r>
        <w:rPr>
          <w:rFonts w:cs="Arial"/>
          <w:sz w:val="21"/>
          <w:szCs w:val="21"/>
        </w:rPr>
        <w:t xml:space="preserve">Each person requesting access must </w:t>
      </w:r>
      <w:r w:rsidR="00B64D9A" w:rsidRPr="0004311D">
        <w:rPr>
          <w:rFonts w:cs="Arial"/>
          <w:sz w:val="21"/>
          <w:szCs w:val="21"/>
        </w:rPr>
        <w:t>complet</w:t>
      </w:r>
      <w:r>
        <w:rPr>
          <w:rFonts w:cs="Arial"/>
          <w:sz w:val="21"/>
          <w:szCs w:val="21"/>
        </w:rPr>
        <w:t>e</w:t>
      </w:r>
      <w:r w:rsidR="00B64D9A" w:rsidRPr="0004311D">
        <w:rPr>
          <w:rFonts w:cs="Arial"/>
          <w:sz w:val="21"/>
          <w:szCs w:val="21"/>
        </w:rPr>
        <w:t xml:space="preserve"> the </w:t>
      </w:r>
      <w:hyperlink r:id="rId22" w:history="1">
        <w:r w:rsidR="00B64D9A" w:rsidRPr="0004311D">
          <w:rPr>
            <w:rStyle w:val="Hyperlink"/>
            <w:rFonts w:cs="Arial"/>
            <w:sz w:val="21"/>
            <w:szCs w:val="21"/>
          </w:rPr>
          <w:t>MFT Request form</w:t>
        </w:r>
      </w:hyperlink>
      <w:r w:rsidR="00B64D9A" w:rsidRPr="0004311D">
        <w:rPr>
          <w:rFonts w:cs="Arial"/>
          <w:sz w:val="21"/>
          <w:szCs w:val="21"/>
        </w:rPr>
        <w:t xml:space="preserve"> &lt;https://forms.office.com/pages/responsepage.aspx?id=H2DgwKwPnESciKEExOufKII_2IfNHexFkH_EAj2AB_tUM0I1NFIwWFo4VUFJRlVNRkxKMTVQQTJaTCQlQCN0PWcu&gt; .</w:t>
      </w:r>
    </w:p>
    <w:p w14:paraId="0DF12DAA" w14:textId="17849495" w:rsidR="00C07E45" w:rsidRPr="001924D3" w:rsidRDefault="0004311D" w:rsidP="00C07E45">
      <w:pPr>
        <w:pStyle w:val="DHHSbullet1"/>
        <w:tabs>
          <w:tab w:val="left" w:pos="284"/>
        </w:tabs>
        <w:spacing w:after="120"/>
        <w:rPr>
          <w:rFonts w:cs="Arial"/>
          <w:sz w:val="21"/>
          <w:szCs w:val="21"/>
        </w:rPr>
      </w:pPr>
      <w:r>
        <w:rPr>
          <w:rFonts w:cs="Arial"/>
          <w:sz w:val="21"/>
          <w:szCs w:val="21"/>
        </w:rPr>
        <w:t xml:space="preserve">Provide relevant details in the MFT Request form, including </w:t>
      </w:r>
      <w:r w:rsidR="00C07E45" w:rsidRPr="001924D3">
        <w:rPr>
          <w:rFonts w:cs="Arial"/>
          <w:sz w:val="21"/>
          <w:szCs w:val="21"/>
        </w:rPr>
        <w:t>given name</w:t>
      </w:r>
      <w:r w:rsidR="009B740A">
        <w:rPr>
          <w:rFonts w:cs="Arial"/>
          <w:sz w:val="21"/>
          <w:szCs w:val="21"/>
        </w:rPr>
        <w:t>,</w:t>
      </w:r>
      <w:r w:rsidR="00C07E45" w:rsidRPr="001924D3">
        <w:rPr>
          <w:rFonts w:cs="Arial"/>
          <w:sz w:val="21"/>
          <w:szCs w:val="21"/>
        </w:rPr>
        <w:t xml:space="preserve"> </w:t>
      </w:r>
      <w:r>
        <w:rPr>
          <w:rFonts w:cs="Arial"/>
          <w:sz w:val="21"/>
          <w:szCs w:val="21"/>
        </w:rPr>
        <w:t>family/</w:t>
      </w:r>
      <w:r w:rsidR="00C07E45" w:rsidRPr="001924D3">
        <w:rPr>
          <w:rFonts w:cs="Arial"/>
          <w:sz w:val="21"/>
          <w:szCs w:val="21"/>
        </w:rPr>
        <w:t>surname, day and month of birth (not year), work email address</w:t>
      </w:r>
      <w:r>
        <w:rPr>
          <w:rFonts w:cs="Arial"/>
          <w:sz w:val="21"/>
          <w:szCs w:val="21"/>
        </w:rPr>
        <w:t>,</w:t>
      </w:r>
      <w:r w:rsidR="00C07E45" w:rsidRPr="001924D3">
        <w:rPr>
          <w:rFonts w:cs="Arial"/>
          <w:sz w:val="21"/>
          <w:szCs w:val="21"/>
        </w:rPr>
        <w:t xml:space="preserve"> the health service </w:t>
      </w:r>
      <w:r w:rsidR="009B740A">
        <w:rPr>
          <w:rFonts w:cs="Arial"/>
          <w:sz w:val="21"/>
          <w:szCs w:val="21"/>
        </w:rPr>
        <w:t xml:space="preserve">campus </w:t>
      </w:r>
      <w:r w:rsidR="00C07E45" w:rsidRPr="001924D3">
        <w:rPr>
          <w:rFonts w:cs="Arial"/>
          <w:sz w:val="21"/>
          <w:szCs w:val="21"/>
        </w:rPr>
        <w:t xml:space="preserve">for which </w:t>
      </w:r>
      <w:r>
        <w:rPr>
          <w:rFonts w:cs="Arial"/>
          <w:sz w:val="21"/>
          <w:szCs w:val="21"/>
        </w:rPr>
        <w:t xml:space="preserve">the VPDC data will </w:t>
      </w:r>
      <w:r w:rsidR="00C07E45" w:rsidRPr="001924D3">
        <w:rPr>
          <w:rFonts w:cs="Arial"/>
          <w:sz w:val="21"/>
          <w:szCs w:val="21"/>
        </w:rPr>
        <w:t>be report</w:t>
      </w:r>
      <w:r>
        <w:rPr>
          <w:rFonts w:cs="Arial"/>
          <w:sz w:val="21"/>
          <w:szCs w:val="21"/>
        </w:rPr>
        <w:t xml:space="preserve">ed, and </w:t>
      </w:r>
      <w:r w:rsidR="009B740A">
        <w:rPr>
          <w:rFonts w:cs="Arial"/>
          <w:sz w:val="21"/>
          <w:szCs w:val="21"/>
        </w:rPr>
        <w:t xml:space="preserve">mobile phone number if </w:t>
      </w:r>
      <w:r>
        <w:rPr>
          <w:rFonts w:cs="Arial"/>
          <w:sz w:val="21"/>
          <w:szCs w:val="21"/>
        </w:rPr>
        <w:t xml:space="preserve">the option to receive </w:t>
      </w:r>
      <w:r w:rsidR="009B740A">
        <w:rPr>
          <w:rFonts w:cs="Arial"/>
          <w:sz w:val="21"/>
          <w:szCs w:val="21"/>
        </w:rPr>
        <w:t>the MFA authentication code by SMS text message</w:t>
      </w:r>
      <w:r>
        <w:rPr>
          <w:rFonts w:cs="Arial"/>
          <w:sz w:val="21"/>
          <w:szCs w:val="21"/>
        </w:rPr>
        <w:t xml:space="preserve"> is required</w:t>
      </w:r>
      <w:r w:rsidR="009B740A">
        <w:rPr>
          <w:rFonts w:cs="Arial"/>
          <w:sz w:val="21"/>
          <w:szCs w:val="21"/>
        </w:rPr>
        <w:t>.</w:t>
      </w:r>
    </w:p>
    <w:p w14:paraId="787190CC" w14:textId="29758834" w:rsidR="00C07E45" w:rsidRPr="001924D3" w:rsidRDefault="009B740A" w:rsidP="00C07E45">
      <w:pPr>
        <w:pStyle w:val="DHHSbullet1"/>
        <w:tabs>
          <w:tab w:val="left" w:pos="284"/>
        </w:tabs>
        <w:spacing w:after="120"/>
        <w:rPr>
          <w:rFonts w:cs="Arial"/>
          <w:sz w:val="21"/>
          <w:szCs w:val="21"/>
        </w:rPr>
      </w:pPr>
      <w:r>
        <w:rPr>
          <w:rFonts w:cs="Arial"/>
          <w:sz w:val="21"/>
          <w:szCs w:val="21"/>
        </w:rPr>
        <w:lastRenderedPageBreak/>
        <w:t>E</w:t>
      </w:r>
      <w:r w:rsidR="00C07E45" w:rsidRPr="001924D3">
        <w:rPr>
          <w:rFonts w:cs="Arial"/>
          <w:sz w:val="21"/>
          <w:szCs w:val="21"/>
        </w:rPr>
        <w:t>ach person submitting VPDC data for a health service must have their own Login identifier (Login ID) to submit VPDC data files and retrieve VPDC processing and weekly status reports.</w:t>
      </w:r>
    </w:p>
    <w:p w14:paraId="37CCCB3C" w14:textId="74C57A05" w:rsidR="00C07E45" w:rsidRPr="001924D3" w:rsidRDefault="0004311D" w:rsidP="002B084B">
      <w:pPr>
        <w:pStyle w:val="DHHSbullet1lastline"/>
        <w:numPr>
          <w:ilvl w:val="0"/>
          <w:numId w:val="7"/>
        </w:numPr>
        <w:tabs>
          <w:tab w:val="left" w:pos="284"/>
        </w:tabs>
        <w:rPr>
          <w:rFonts w:cs="Arial"/>
          <w:sz w:val="21"/>
          <w:szCs w:val="21"/>
        </w:rPr>
      </w:pPr>
      <w:bookmarkStart w:id="55" w:name="_Toc318109784"/>
      <w:bookmarkStart w:id="56" w:name="_Toc410657332"/>
      <w:r>
        <w:rPr>
          <w:rFonts w:cs="Arial"/>
          <w:sz w:val="21"/>
          <w:szCs w:val="21"/>
        </w:rPr>
        <w:t xml:space="preserve">Login details will be provided by </w:t>
      </w:r>
      <w:r w:rsidR="00C07E45" w:rsidRPr="001924D3">
        <w:rPr>
          <w:rFonts w:cs="Arial"/>
          <w:sz w:val="21"/>
          <w:szCs w:val="21"/>
        </w:rPr>
        <w:t>email</w:t>
      </w:r>
      <w:r>
        <w:rPr>
          <w:rFonts w:cs="Arial"/>
          <w:sz w:val="21"/>
          <w:szCs w:val="21"/>
        </w:rPr>
        <w:t xml:space="preserve"> to the requester. A </w:t>
      </w:r>
      <w:r w:rsidR="00C07E45" w:rsidRPr="001924D3">
        <w:rPr>
          <w:rFonts w:cs="Arial"/>
          <w:sz w:val="21"/>
          <w:szCs w:val="21"/>
        </w:rPr>
        <w:t>link to the MFT login page</w:t>
      </w:r>
      <w:r w:rsidR="009B740A">
        <w:rPr>
          <w:rFonts w:cs="Arial"/>
          <w:sz w:val="21"/>
          <w:szCs w:val="21"/>
        </w:rPr>
        <w:t xml:space="preserve"> and the MFT password reset site</w:t>
      </w:r>
      <w:r>
        <w:rPr>
          <w:rFonts w:cs="Arial"/>
          <w:sz w:val="21"/>
          <w:szCs w:val="21"/>
        </w:rPr>
        <w:t xml:space="preserve"> will also be provided</w:t>
      </w:r>
      <w:r w:rsidR="00C07E45" w:rsidRPr="001924D3">
        <w:rPr>
          <w:rFonts w:cs="Arial"/>
          <w:sz w:val="21"/>
          <w:szCs w:val="21"/>
        </w:rPr>
        <w:t>.</w:t>
      </w:r>
    </w:p>
    <w:p w14:paraId="469D90A4" w14:textId="6E4F5F80" w:rsidR="00C07E45" w:rsidRPr="001924D3" w:rsidRDefault="00C07E45" w:rsidP="002B084B">
      <w:pPr>
        <w:pStyle w:val="DHHSbullet1lastline"/>
        <w:numPr>
          <w:ilvl w:val="0"/>
          <w:numId w:val="7"/>
        </w:numPr>
        <w:tabs>
          <w:tab w:val="left" w:pos="284"/>
        </w:tabs>
        <w:rPr>
          <w:rFonts w:cs="Arial"/>
          <w:sz w:val="21"/>
          <w:szCs w:val="21"/>
        </w:rPr>
      </w:pPr>
      <w:r w:rsidRPr="001924D3">
        <w:rPr>
          <w:rFonts w:cs="Arial"/>
          <w:sz w:val="21"/>
          <w:szCs w:val="21"/>
        </w:rPr>
        <w:t xml:space="preserve">If an email in response to </w:t>
      </w:r>
      <w:r w:rsidR="0004311D">
        <w:rPr>
          <w:rFonts w:cs="Arial"/>
          <w:sz w:val="21"/>
          <w:szCs w:val="21"/>
        </w:rPr>
        <w:t xml:space="preserve">a submitted MFT Request form is not received </w:t>
      </w:r>
      <w:r w:rsidRPr="001924D3">
        <w:rPr>
          <w:rFonts w:cs="Arial"/>
          <w:sz w:val="21"/>
          <w:szCs w:val="21"/>
        </w:rPr>
        <w:t>within 2 business days, please contact the HDSS HelpDesk by email for assistance.</w:t>
      </w:r>
    </w:p>
    <w:p w14:paraId="3C62129A" w14:textId="77777777" w:rsidR="00C07E45" w:rsidRPr="0004311D" w:rsidRDefault="00C07E45" w:rsidP="00C07E45">
      <w:pPr>
        <w:pStyle w:val="Heading2"/>
        <w:rPr>
          <w:rStyle w:val="Hyperlink"/>
          <w:rFonts w:eastAsia="MS Mincho"/>
          <w:color w:val="auto"/>
        </w:rPr>
      </w:pPr>
      <w:bookmarkStart w:id="57" w:name="_Toc32701493"/>
      <w:bookmarkStart w:id="58" w:name="_Toc170223948"/>
      <w:r>
        <w:t>Setting your Password</w:t>
      </w:r>
      <w:bookmarkEnd w:id="57"/>
      <w:bookmarkEnd w:id="58"/>
    </w:p>
    <w:p w14:paraId="19707491" w14:textId="3110C166" w:rsidR="00C07E45" w:rsidRPr="001924D3" w:rsidRDefault="00C45B1A" w:rsidP="002B084B">
      <w:pPr>
        <w:pStyle w:val="DHHSbullet1lastline"/>
        <w:numPr>
          <w:ilvl w:val="0"/>
          <w:numId w:val="7"/>
        </w:numPr>
        <w:tabs>
          <w:tab w:val="left" w:pos="284"/>
        </w:tabs>
        <w:rPr>
          <w:rFonts w:cs="Arial"/>
          <w:sz w:val="21"/>
          <w:szCs w:val="21"/>
        </w:rPr>
      </w:pPr>
      <w:r>
        <w:rPr>
          <w:rFonts w:cs="Arial"/>
          <w:sz w:val="21"/>
          <w:szCs w:val="21"/>
        </w:rPr>
        <w:t>Once you have your MFT Login ID y</w:t>
      </w:r>
      <w:r w:rsidR="00C07E45" w:rsidRPr="001924D3">
        <w:rPr>
          <w:rFonts w:cs="Arial"/>
          <w:sz w:val="21"/>
          <w:szCs w:val="21"/>
        </w:rPr>
        <w:t xml:space="preserve">ou will need to create a password. Go to the </w:t>
      </w:r>
      <w:hyperlink r:id="rId23" w:history="1">
        <w:r w:rsidR="00C07E45" w:rsidRPr="009B740A">
          <w:rPr>
            <w:rStyle w:val="Hyperlink"/>
            <w:rFonts w:cs="Arial"/>
            <w:sz w:val="21"/>
            <w:szCs w:val="21"/>
          </w:rPr>
          <w:t>self-service password reset site</w:t>
        </w:r>
      </w:hyperlink>
      <w:r w:rsidR="00C07E45" w:rsidRPr="001924D3">
        <w:rPr>
          <w:rFonts w:cs="Arial"/>
          <w:sz w:val="21"/>
          <w:szCs w:val="21"/>
        </w:rPr>
        <w:t xml:space="preserve"> </w:t>
      </w:r>
      <w:r w:rsidR="009B740A">
        <w:rPr>
          <w:rFonts w:cs="Arial"/>
          <w:sz w:val="21"/>
          <w:szCs w:val="21"/>
        </w:rPr>
        <w:t>&lt;</w:t>
      </w:r>
      <w:r w:rsidR="00C07E45" w:rsidRPr="009B740A">
        <w:rPr>
          <w:rFonts w:eastAsia="MS Mincho" w:cs="Arial"/>
          <w:sz w:val="21"/>
          <w:szCs w:val="21"/>
          <w:lang w:eastAsia="en-AU"/>
        </w:rPr>
        <w:t>https://ehvfimpwdreset.prod.service</w:t>
      </w:r>
      <w:r w:rsidR="009B740A">
        <w:rPr>
          <w:rFonts w:eastAsia="MS Mincho" w:cs="Arial"/>
          <w:sz w:val="21"/>
          <w:szCs w:val="21"/>
          <w:lang w:eastAsia="en-AU"/>
        </w:rPr>
        <w:t>s&gt;</w:t>
      </w:r>
      <w:r w:rsidR="00C07E45" w:rsidRPr="001924D3">
        <w:rPr>
          <w:rFonts w:cs="Arial"/>
          <w:sz w:val="21"/>
          <w:szCs w:val="21"/>
        </w:rPr>
        <w:t xml:space="preserve">, enter your Login ID in the space beneath the instruction ‘Please enter your </w:t>
      </w:r>
      <w:r w:rsidR="00387355" w:rsidRPr="001924D3">
        <w:rPr>
          <w:rFonts w:cs="Arial"/>
          <w:sz w:val="21"/>
          <w:szCs w:val="21"/>
        </w:rPr>
        <w:t>username</w:t>
      </w:r>
      <w:r w:rsidR="00C07E45" w:rsidRPr="001924D3">
        <w:rPr>
          <w:rFonts w:cs="Arial"/>
          <w:sz w:val="21"/>
          <w:szCs w:val="21"/>
        </w:rPr>
        <w:t xml:space="preserve"> below’, and click on the ‘Next’ button.</w:t>
      </w:r>
    </w:p>
    <w:p w14:paraId="0A349142" w14:textId="77777777" w:rsidR="00C07E45" w:rsidRDefault="00C07E45" w:rsidP="009B740A">
      <w:pPr>
        <w:pStyle w:val="DHHSbullet1lastline"/>
        <w:numPr>
          <w:ilvl w:val="0"/>
          <w:numId w:val="0"/>
        </w:numPr>
        <w:tabs>
          <w:tab w:val="left" w:pos="284"/>
        </w:tabs>
        <w:ind w:left="568" w:hanging="284"/>
        <w:jc w:val="center"/>
        <w:rPr>
          <w:rFonts w:cs="Arial"/>
        </w:rPr>
      </w:pPr>
      <w:r>
        <w:rPr>
          <w:noProof/>
        </w:rPr>
        <w:drawing>
          <wp:inline distT="0" distB="0" distL="0" distR="0" wp14:anchorId="388EF891" wp14:editId="6CFB1BE4">
            <wp:extent cx="4475437" cy="2019300"/>
            <wp:effectExtent l="0" t="0" r="1905" b="0"/>
            <wp:docPr id="66" name="Picture 66" descr="Image of MFT Password Reset reques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Image of MFT Password Reset request window"/>
                    <pic:cNvPicPr/>
                  </pic:nvPicPr>
                  <pic:blipFill rotWithShape="1">
                    <a:blip r:embed="rId24"/>
                    <a:srcRect l="18010" t="11397" r="68129" b="66367"/>
                    <a:stretch/>
                  </pic:blipFill>
                  <pic:spPr bwMode="auto">
                    <a:xfrm>
                      <a:off x="0" y="0"/>
                      <a:ext cx="4483192" cy="2022799"/>
                    </a:xfrm>
                    <a:prstGeom prst="rect">
                      <a:avLst/>
                    </a:prstGeom>
                    <a:ln>
                      <a:noFill/>
                    </a:ln>
                    <a:extLst>
                      <a:ext uri="{53640926-AAD7-44D8-BBD7-CCE9431645EC}">
                        <a14:shadowObscured xmlns:a14="http://schemas.microsoft.com/office/drawing/2010/main"/>
                      </a:ext>
                    </a:extLst>
                  </pic:spPr>
                </pic:pic>
              </a:graphicData>
            </a:graphic>
          </wp:inline>
        </w:drawing>
      </w:r>
    </w:p>
    <w:p w14:paraId="1DB53565" w14:textId="76EB9199" w:rsidR="00C07E45" w:rsidRPr="001924D3" w:rsidRDefault="00C07E45" w:rsidP="002B084B">
      <w:pPr>
        <w:pStyle w:val="DHHSbullet1lastline"/>
        <w:numPr>
          <w:ilvl w:val="0"/>
          <w:numId w:val="7"/>
        </w:numPr>
        <w:tabs>
          <w:tab w:val="left" w:pos="284"/>
        </w:tabs>
        <w:ind w:left="360" w:hanging="360"/>
        <w:rPr>
          <w:rFonts w:cs="Arial"/>
          <w:sz w:val="21"/>
          <w:szCs w:val="21"/>
        </w:rPr>
      </w:pPr>
      <w:r w:rsidRPr="001924D3">
        <w:rPr>
          <w:rFonts w:cs="Arial"/>
          <w:sz w:val="21"/>
          <w:szCs w:val="21"/>
        </w:rPr>
        <w:t xml:space="preserve">A security code will be sent to the email address linked to your MFT account. Enter this security </w:t>
      </w:r>
      <w:r w:rsidR="001C7ED5" w:rsidRPr="001924D3">
        <w:rPr>
          <w:rFonts w:cs="Arial"/>
          <w:sz w:val="21"/>
          <w:szCs w:val="21"/>
        </w:rPr>
        <w:t>code and</w:t>
      </w:r>
      <w:r w:rsidRPr="001924D3">
        <w:rPr>
          <w:rFonts w:cs="Arial"/>
          <w:sz w:val="21"/>
          <w:szCs w:val="21"/>
        </w:rPr>
        <w:t xml:space="preserve"> click ‘Next’.</w:t>
      </w:r>
    </w:p>
    <w:p w14:paraId="4BCE21CE" w14:textId="77777777" w:rsidR="00C07E45" w:rsidRDefault="00C07E45" w:rsidP="009B740A">
      <w:pPr>
        <w:pStyle w:val="DHHSbullet1lastline"/>
        <w:numPr>
          <w:ilvl w:val="0"/>
          <w:numId w:val="0"/>
        </w:numPr>
        <w:tabs>
          <w:tab w:val="left" w:pos="284"/>
        </w:tabs>
        <w:ind w:left="568" w:hanging="284"/>
        <w:jc w:val="center"/>
        <w:rPr>
          <w:rFonts w:cs="Arial"/>
        </w:rPr>
      </w:pPr>
      <w:r>
        <w:rPr>
          <w:noProof/>
        </w:rPr>
        <w:drawing>
          <wp:inline distT="0" distB="0" distL="0" distR="0" wp14:anchorId="14352A52" wp14:editId="7580B354">
            <wp:extent cx="4562475" cy="2002830"/>
            <wp:effectExtent l="0" t="0" r="0" b="0"/>
            <wp:docPr id="22" name="Picture 22" descr="Image of MFT password process window requiring entry into Security Cod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age of MFT password process window requiring entry into Security Code window."/>
                    <pic:cNvPicPr/>
                  </pic:nvPicPr>
                  <pic:blipFill rotWithShape="1">
                    <a:blip r:embed="rId25"/>
                    <a:srcRect l="16722" t="11636" r="66631" b="62380"/>
                    <a:stretch/>
                  </pic:blipFill>
                  <pic:spPr bwMode="auto">
                    <a:xfrm>
                      <a:off x="0" y="0"/>
                      <a:ext cx="4572063" cy="2007039"/>
                    </a:xfrm>
                    <a:prstGeom prst="rect">
                      <a:avLst/>
                    </a:prstGeom>
                    <a:ln>
                      <a:noFill/>
                    </a:ln>
                    <a:extLst>
                      <a:ext uri="{53640926-AAD7-44D8-BBD7-CCE9431645EC}">
                        <a14:shadowObscured xmlns:a14="http://schemas.microsoft.com/office/drawing/2010/main"/>
                      </a:ext>
                    </a:extLst>
                  </pic:spPr>
                </pic:pic>
              </a:graphicData>
            </a:graphic>
          </wp:inline>
        </w:drawing>
      </w:r>
    </w:p>
    <w:p w14:paraId="3DF3CBEE" w14:textId="77777777" w:rsidR="00C07E45" w:rsidRPr="001924D3" w:rsidRDefault="00C07E45" w:rsidP="002B084B">
      <w:pPr>
        <w:pStyle w:val="DHHSbullet1lastline"/>
        <w:numPr>
          <w:ilvl w:val="0"/>
          <w:numId w:val="7"/>
        </w:numPr>
        <w:tabs>
          <w:tab w:val="left" w:pos="284"/>
        </w:tabs>
        <w:ind w:left="360" w:hanging="360"/>
        <w:rPr>
          <w:rFonts w:cs="Arial"/>
          <w:sz w:val="21"/>
          <w:szCs w:val="21"/>
        </w:rPr>
      </w:pPr>
      <w:r w:rsidRPr="001924D3">
        <w:rPr>
          <w:rFonts w:cs="Arial"/>
          <w:sz w:val="21"/>
          <w:szCs w:val="21"/>
        </w:rPr>
        <w:t>In a few moments you will be taken to a new screen which displays your unique User ID (eg ZX987 below) into which you can enter, then repeat, a new password, then click on the ‘Next’ button:</w:t>
      </w:r>
    </w:p>
    <w:p w14:paraId="4CE3391C" w14:textId="77777777" w:rsidR="00C07E45" w:rsidRDefault="00C07E45" w:rsidP="009B740A">
      <w:pPr>
        <w:pStyle w:val="DHHSbullet1lastline"/>
        <w:numPr>
          <w:ilvl w:val="0"/>
          <w:numId w:val="0"/>
        </w:numPr>
        <w:tabs>
          <w:tab w:val="left" w:pos="284"/>
        </w:tabs>
        <w:ind w:left="568" w:hanging="284"/>
        <w:jc w:val="center"/>
        <w:rPr>
          <w:rFonts w:cs="Arial"/>
        </w:rPr>
      </w:pPr>
      <w:r>
        <w:rPr>
          <w:noProof/>
        </w:rPr>
        <w:lastRenderedPageBreak/>
        <w:drawing>
          <wp:inline distT="0" distB="0" distL="0" distR="0" wp14:anchorId="1D7B99BD" wp14:editId="7323B4F0">
            <wp:extent cx="4591355" cy="2286000"/>
            <wp:effectExtent l="0" t="0" r="0" b="0"/>
            <wp:docPr id="67" name="Picture 67" descr="Image of MFT password reset process window to enter a new password and re-enter the new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Image of MFT password reset process window to enter a new password and re-enter the new password."/>
                    <pic:cNvPicPr/>
                  </pic:nvPicPr>
                  <pic:blipFill rotWithShape="1">
                    <a:blip r:embed="rId26"/>
                    <a:srcRect l="16399" t="45062" r="65466" b="22833"/>
                    <a:stretch/>
                  </pic:blipFill>
                  <pic:spPr bwMode="auto">
                    <a:xfrm>
                      <a:off x="0" y="0"/>
                      <a:ext cx="4608286" cy="2294430"/>
                    </a:xfrm>
                    <a:prstGeom prst="rect">
                      <a:avLst/>
                    </a:prstGeom>
                    <a:ln>
                      <a:noFill/>
                    </a:ln>
                    <a:extLst>
                      <a:ext uri="{53640926-AAD7-44D8-BBD7-CCE9431645EC}">
                        <a14:shadowObscured xmlns:a14="http://schemas.microsoft.com/office/drawing/2010/main"/>
                      </a:ext>
                    </a:extLst>
                  </pic:spPr>
                </pic:pic>
              </a:graphicData>
            </a:graphic>
          </wp:inline>
        </w:drawing>
      </w:r>
    </w:p>
    <w:p w14:paraId="4412C43C" w14:textId="77777777" w:rsidR="00C07E45" w:rsidRPr="001924D3" w:rsidRDefault="00C07E45" w:rsidP="002B084B">
      <w:pPr>
        <w:pStyle w:val="DHHSbullet1lastline"/>
        <w:numPr>
          <w:ilvl w:val="0"/>
          <w:numId w:val="7"/>
        </w:numPr>
        <w:ind w:left="360" w:hanging="360"/>
        <w:rPr>
          <w:rFonts w:cs="Arial"/>
          <w:sz w:val="21"/>
          <w:szCs w:val="21"/>
        </w:rPr>
      </w:pPr>
      <w:r w:rsidRPr="001924D3">
        <w:rPr>
          <w:rFonts w:cs="Arial"/>
          <w:sz w:val="21"/>
          <w:szCs w:val="21"/>
        </w:rPr>
        <w:t>If your proposed new password doesn’t meet the system requirements, you will be notified, and the restrictions on passwords will be displayed. Enter a new password that meets these requirements, then re-enter the same password, and click the ‘Next’ button:</w:t>
      </w:r>
    </w:p>
    <w:p w14:paraId="1EFEFC34" w14:textId="77777777" w:rsidR="00C07E45" w:rsidRDefault="00C07E45" w:rsidP="00B2108B">
      <w:pPr>
        <w:pStyle w:val="DHHSbullet1lastline"/>
        <w:numPr>
          <w:ilvl w:val="0"/>
          <w:numId w:val="0"/>
        </w:numPr>
        <w:tabs>
          <w:tab w:val="left" w:pos="284"/>
        </w:tabs>
        <w:ind w:left="568" w:hanging="284"/>
        <w:jc w:val="center"/>
        <w:rPr>
          <w:rFonts w:cs="Arial"/>
        </w:rPr>
      </w:pPr>
      <w:r>
        <w:rPr>
          <w:noProof/>
        </w:rPr>
        <w:drawing>
          <wp:inline distT="0" distB="0" distL="0" distR="0" wp14:anchorId="1EB4CA2E" wp14:editId="6C217E5A">
            <wp:extent cx="4504690" cy="2990850"/>
            <wp:effectExtent l="0" t="0" r="0" b="0"/>
            <wp:docPr id="28" name="Picture 28" descr="Image of MFT password reset process step to choose new password showing requirements for new password: minimum of 8 characters, no repeat of prior 4 passwords, one password change per 24 hours, attributes of password, and password must contain  three of the following four characters: English upper case, English lower case, numeral, non-alphabetic charac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mage of MFT password reset process step to choose new password showing requirements for new password: minimum of 8 characters, no repeat of prior 4 passwords, one password change per 24 hours, attributes of password, and password must contain  three of the following four characters: English upper case, English lower case, numeral, non-alphabetic characters."/>
                    <pic:cNvPicPr/>
                  </pic:nvPicPr>
                  <pic:blipFill rotWithShape="1">
                    <a:blip r:embed="rId27"/>
                    <a:srcRect l="14327" t="25111" r="70032" b="37963"/>
                    <a:stretch/>
                  </pic:blipFill>
                  <pic:spPr bwMode="auto">
                    <a:xfrm>
                      <a:off x="0" y="0"/>
                      <a:ext cx="4515389" cy="2997954"/>
                    </a:xfrm>
                    <a:prstGeom prst="rect">
                      <a:avLst/>
                    </a:prstGeom>
                    <a:ln>
                      <a:noFill/>
                    </a:ln>
                    <a:extLst>
                      <a:ext uri="{53640926-AAD7-44D8-BBD7-CCE9431645EC}">
                        <a14:shadowObscured xmlns:a14="http://schemas.microsoft.com/office/drawing/2010/main"/>
                      </a:ext>
                    </a:extLst>
                  </pic:spPr>
                </pic:pic>
              </a:graphicData>
            </a:graphic>
          </wp:inline>
        </w:drawing>
      </w:r>
    </w:p>
    <w:p w14:paraId="371E1887" w14:textId="77777777" w:rsidR="00C07E45" w:rsidRPr="001924D3" w:rsidRDefault="00C07E45" w:rsidP="002B084B">
      <w:pPr>
        <w:pStyle w:val="DHHSbullet1lastline"/>
        <w:numPr>
          <w:ilvl w:val="0"/>
          <w:numId w:val="7"/>
        </w:numPr>
        <w:ind w:left="426" w:hanging="426"/>
        <w:rPr>
          <w:rFonts w:cs="Arial"/>
          <w:sz w:val="21"/>
          <w:szCs w:val="21"/>
        </w:rPr>
      </w:pPr>
      <w:r w:rsidRPr="001924D3">
        <w:rPr>
          <w:rFonts w:cs="Arial"/>
          <w:sz w:val="21"/>
          <w:szCs w:val="21"/>
        </w:rPr>
        <w:t>When you have entered a password that meets system requirements, you will receive confirmation of acceptance:</w:t>
      </w:r>
    </w:p>
    <w:p w14:paraId="189FD161" w14:textId="77777777" w:rsidR="00C07E45" w:rsidRDefault="00C07E45" w:rsidP="00B2108B">
      <w:pPr>
        <w:pStyle w:val="DHHSbullet1lastline"/>
        <w:numPr>
          <w:ilvl w:val="0"/>
          <w:numId w:val="0"/>
        </w:numPr>
        <w:ind w:left="568" w:hanging="284"/>
        <w:jc w:val="center"/>
        <w:rPr>
          <w:rFonts w:cs="Arial"/>
        </w:rPr>
      </w:pPr>
      <w:r>
        <w:rPr>
          <w:noProof/>
        </w:rPr>
        <w:drawing>
          <wp:inline distT="0" distB="0" distL="0" distR="0" wp14:anchorId="26F8FC8A" wp14:editId="606210AF">
            <wp:extent cx="4504001" cy="1276350"/>
            <wp:effectExtent l="0" t="0" r="0" b="0"/>
            <wp:docPr id="68" name="Picture 68" descr="Image of MFT password reset screen confirming password reset has been successf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Image of MFT password reset screen confirming password reset has been successful."/>
                    <pic:cNvPicPr/>
                  </pic:nvPicPr>
                  <pic:blipFill rotWithShape="1">
                    <a:blip r:embed="rId28"/>
                    <a:srcRect l="17901" t="11266" r="68317" b="74847"/>
                    <a:stretch/>
                  </pic:blipFill>
                  <pic:spPr bwMode="auto">
                    <a:xfrm>
                      <a:off x="0" y="0"/>
                      <a:ext cx="4520674" cy="1281075"/>
                    </a:xfrm>
                    <a:prstGeom prst="rect">
                      <a:avLst/>
                    </a:prstGeom>
                    <a:ln>
                      <a:noFill/>
                    </a:ln>
                    <a:extLst>
                      <a:ext uri="{53640926-AAD7-44D8-BBD7-CCE9431645EC}">
                        <a14:shadowObscured xmlns:a14="http://schemas.microsoft.com/office/drawing/2010/main"/>
                      </a:ext>
                    </a:extLst>
                  </pic:spPr>
                </pic:pic>
              </a:graphicData>
            </a:graphic>
          </wp:inline>
        </w:drawing>
      </w:r>
    </w:p>
    <w:p w14:paraId="7890A157" w14:textId="77777777" w:rsidR="0004311D" w:rsidRDefault="0004311D">
      <w:pPr>
        <w:spacing w:after="0" w:line="240" w:lineRule="auto"/>
        <w:rPr>
          <w:b/>
          <w:color w:val="53565A"/>
          <w:sz w:val="32"/>
          <w:szCs w:val="28"/>
        </w:rPr>
      </w:pPr>
      <w:bookmarkStart w:id="59" w:name="_Toc318109792"/>
      <w:bookmarkStart w:id="60" w:name="_Toc410657337"/>
      <w:bookmarkStart w:id="61" w:name="_Toc452532192"/>
      <w:bookmarkStart w:id="62" w:name="_Toc32701495"/>
      <w:r>
        <w:br w:type="page"/>
      </w:r>
    </w:p>
    <w:p w14:paraId="542C98E3" w14:textId="5B8E2E3C" w:rsidR="00F44268" w:rsidRDefault="00F44268" w:rsidP="00F44268">
      <w:pPr>
        <w:pStyle w:val="Heading2"/>
      </w:pPr>
      <w:bookmarkStart w:id="63" w:name="_Toc170223949"/>
      <w:r>
        <w:lastRenderedPageBreak/>
        <w:t xml:space="preserve">Password </w:t>
      </w:r>
      <w:r w:rsidRPr="001C7217">
        <w:t>reset</w:t>
      </w:r>
      <w:bookmarkEnd w:id="59"/>
      <w:bookmarkEnd w:id="60"/>
      <w:bookmarkEnd w:id="61"/>
      <w:bookmarkEnd w:id="62"/>
      <w:bookmarkEnd w:id="63"/>
    </w:p>
    <w:p w14:paraId="4DF2267D" w14:textId="49E89337" w:rsidR="00F44268" w:rsidRPr="001924D3" w:rsidRDefault="00F44268" w:rsidP="0052622B">
      <w:pPr>
        <w:pStyle w:val="DHHSbody"/>
        <w:numPr>
          <w:ilvl w:val="0"/>
          <w:numId w:val="15"/>
        </w:numPr>
        <w:rPr>
          <w:sz w:val="21"/>
          <w:szCs w:val="21"/>
        </w:rPr>
      </w:pPr>
      <w:r w:rsidRPr="001924D3">
        <w:rPr>
          <w:sz w:val="21"/>
          <w:szCs w:val="21"/>
        </w:rPr>
        <w:t>To reset your password for the MFT, go to the MFT portal and click on the ‘Forgot Password?’ link</w:t>
      </w:r>
      <w:r w:rsidR="0004311D">
        <w:rPr>
          <w:sz w:val="21"/>
          <w:szCs w:val="21"/>
        </w:rPr>
        <w:t xml:space="preserve"> (above the Login ID window)</w:t>
      </w:r>
      <w:r w:rsidRPr="001924D3">
        <w:rPr>
          <w:sz w:val="21"/>
          <w:szCs w:val="21"/>
        </w:rPr>
        <w:t>.</w:t>
      </w:r>
    </w:p>
    <w:p w14:paraId="4083C540" w14:textId="0459761E" w:rsidR="00165014" w:rsidRPr="0004311D" w:rsidRDefault="00F44268" w:rsidP="0004311D">
      <w:pPr>
        <w:pStyle w:val="DHHSbody"/>
        <w:numPr>
          <w:ilvl w:val="0"/>
          <w:numId w:val="15"/>
        </w:numPr>
      </w:pPr>
      <w:r w:rsidRPr="0004311D">
        <w:rPr>
          <w:sz w:val="21"/>
          <w:szCs w:val="21"/>
        </w:rPr>
        <w:t>You will be taken to the Password Reset: screen. This is the same process described under ‘Setting your password’ above. Follow the same steps to create a new password.</w:t>
      </w:r>
      <w:bookmarkStart w:id="64" w:name="_Toc452532187"/>
      <w:bookmarkStart w:id="65" w:name="_Toc32701494"/>
    </w:p>
    <w:p w14:paraId="44AE15C2" w14:textId="28F0FF6D" w:rsidR="00C07E45" w:rsidRDefault="00C07E45" w:rsidP="00C07E45">
      <w:pPr>
        <w:pStyle w:val="Heading2"/>
      </w:pPr>
      <w:bookmarkStart w:id="66" w:name="_Toc170223950"/>
      <w:r w:rsidRPr="00F504FD">
        <w:t xml:space="preserve">Logging into the </w:t>
      </w:r>
      <w:r>
        <w:t>MFT</w:t>
      </w:r>
      <w:r w:rsidRPr="00F504FD">
        <w:t xml:space="preserve"> Portal</w:t>
      </w:r>
      <w:bookmarkEnd w:id="55"/>
      <w:bookmarkEnd w:id="56"/>
      <w:bookmarkEnd w:id="64"/>
      <w:bookmarkEnd w:id="65"/>
      <w:bookmarkEnd w:id="66"/>
    </w:p>
    <w:p w14:paraId="6585982E" w14:textId="3260E277" w:rsidR="00C07E45" w:rsidRPr="001924D3" w:rsidRDefault="00C07E45" w:rsidP="0052622B">
      <w:pPr>
        <w:pStyle w:val="DHHSbullet1"/>
        <w:ind w:left="426"/>
        <w:rPr>
          <w:rFonts w:cs="Arial"/>
          <w:sz w:val="21"/>
          <w:szCs w:val="21"/>
        </w:rPr>
      </w:pPr>
      <w:r w:rsidRPr="001924D3">
        <w:rPr>
          <w:rFonts w:cs="Arial"/>
          <w:sz w:val="21"/>
          <w:szCs w:val="21"/>
        </w:rPr>
        <w:t xml:space="preserve">Open an internet browser, and enter the </w:t>
      </w:r>
      <w:hyperlink r:id="rId29" w:history="1">
        <w:r w:rsidRPr="004B4779">
          <w:rPr>
            <w:rStyle w:val="Hyperlink"/>
            <w:rFonts w:cs="Arial"/>
            <w:sz w:val="21"/>
            <w:szCs w:val="21"/>
          </w:rPr>
          <w:t>MFT portal</w:t>
        </w:r>
      </w:hyperlink>
      <w:r w:rsidRPr="001924D3">
        <w:rPr>
          <w:rFonts w:cs="Arial"/>
          <w:sz w:val="21"/>
          <w:szCs w:val="21"/>
        </w:rPr>
        <w:t xml:space="preserve"> address</w:t>
      </w:r>
      <w:r w:rsidR="004B4779">
        <w:rPr>
          <w:rFonts w:cs="Arial"/>
          <w:sz w:val="21"/>
          <w:szCs w:val="21"/>
        </w:rPr>
        <w:t xml:space="preserve"> &lt;</w:t>
      </w:r>
      <w:r w:rsidRPr="004B4779">
        <w:rPr>
          <w:rFonts w:eastAsia="MS Mincho" w:cs="Arial"/>
          <w:sz w:val="21"/>
          <w:szCs w:val="21"/>
          <w:lang w:eastAsia="en-AU"/>
        </w:rPr>
        <w:t>https://prs2-mft.prod.service</w:t>
      </w:r>
      <w:r w:rsidR="004B4779">
        <w:rPr>
          <w:rFonts w:eastAsia="MS Mincho" w:cs="Arial"/>
          <w:sz w:val="21"/>
          <w:szCs w:val="21"/>
          <w:lang w:eastAsia="en-AU"/>
        </w:rPr>
        <w:t>s&gt;</w:t>
      </w:r>
    </w:p>
    <w:p w14:paraId="512BFB58" w14:textId="77777777" w:rsidR="00C07E45" w:rsidRPr="00BB3B88" w:rsidRDefault="00C07E45" w:rsidP="0052622B">
      <w:pPr>
        <w:pStyle w:val="DHHSbullet1lastline"/>
        <w:numPr>
          <w:ilvl w:val="0"/>
          <w:numId w:val="15"/>
        </w:numPr>
        <w:ind w:left="426"/>
        <w:rPr>
          <w:sz w:val="21"/>
          <w:szCs w:val="21"/>
        </w:rPr>
      </w:pPr>
      <w:r w:rsidRPr="001924D3">
        <w:rPr>
          <w:rFonts w:cs="Arial"/>
          <w:sz w:val="21"/>
          <w:szCs w:val="21"/>
        </w:rPr>
        <w:t>Bookmark this address to facilitate easy access in future.</w:t>
      </w:r>
      <w:bookmarkStart w:id="67" w:name="_Toc318109785"/>
      <w:bookmarkStart w:id="68" w:name="_Toc410657333"/>
    </w:p>
    <w:p w14:paraId="25CBF527" w14:textId="39AB52FF" w:rsidR="00BB3B88" w:rsidRPr="0034341C" w:rsidRDefault="00BB3B88" w:rsidP="0052622B">
      <w:pPr>
        <w:pStyle w:val="DHHSbullet1lastline"/>
        <w:numPr>
          <w:ilvl w:val="0"/>
          <w:numId w:val="15"/>
        </w:numPr>
        <w:ind w:left="426"/>
        <w:rPr>
          <w:b/>
          <w:bCs/>
          <w:sz w:val="21"/>
          <w:szCs w:val="21"/>
        </w:rPr>
      </w:pPr>
      <w:r w:rsidRPr="0034341C">
        <w:rPr>
          <w:b/>
          <w:bCs/>
          <w:sz w:val="21"/>
          <w:szCs w:val="21"/>
        </w:rPr>
        <w:t>Please note: Internet Explorer is no longer a supported browser for accessing the MFT</w:t>
      </w:r>
    </w:p>
    <w:p w14:paraId="1F56489F" w14:textId="501929A0" w:rsidR="00C07E45" w:rsidRDefault="00A1111F" w:rsidP="009B740A">
      <w:pPr>
        <w:pStyle w:val="DHHSbullet1lastline"/>
        <w:numPr>
          <w:ilvl w:val="0"/>
          <w:numId w:val="0"/>
        </w:numPr>
        <w:ind w:left="568" w:hanging="284"/>
        <w:jc w:val="center"/>
        <w:rPr>
          <w:rFonts w:cs="Arial"/>
        </w:rPr>
      </w:pPr>
      <w:r w:rsidRPr="00A1111F">
        <w:rPr>
          <w:noProof/>
        </w:rPr>
        <w:drawing>
          <wp:inline distT="0" distB="0" distL="0" distR="0" wp14:anchorId="5B825BE9" wp14:editId="7C0F3F26">
            <wp:extent cx="4619625" cy="2748598"/>
            <wp:effectExtent l="0" t="0" r="0" b="0"/>
            <wp:docPr id="1" name="Picture 1" descr="Image of MFT login screen for HDSS Production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MFT login screen for HDSS Production Environment."/>
                    <pic:cNvPicPr/>
                  </pic:nvPicPr>
                  <pic:blipFill>
                    <a:blip r:embed="rId30"/>
                    <a:stretch>
                      <a:fillRect/>
                    </a:stretch>
                  </pic:blipFill>
                  <pic:spPr>
                    <a:xfrm>
                      <a:off x="0" y="0"/>
                      <a:ext cx="4635792" cy="2758217"/>
                    </a:xfrm>
                    <a:prstGeom prst="rect">
                      <a:avLst/>
                    </a:prstGeom>
                  </pic:spPr>
                </pic:pic>
              </a:graphicData>
            </a:graphic>
          </wp:inline>
        </w:drawing>
      </w:r>
    </w:p>
    <w:p w14:paraId="43137ACE" w14:textId="5997F73A" w:rsidR="00D20090" w:rsidRDefault="00C07E45" w:rsidP="0052622B">
      <w:pPr>
        <w:pStyle w:val="DHHSbullet1lastline"/>
        <w:numPr>
          <w:ilvl w:val="0"/>
          <w:numId w:val="15"/>
        </w:numPr>
        <w:rPr>
          <w:rFonts w:cs="Arial"/>
          <w:sz w:val="21"/>
          <w:szCs w:val="21"/>
        </w:rPr>
      </w:pPr>
      <w:r w:rsidRPr="001924D3">
        <w:rPr>
          <w:rFonts w:cs="Arial"/>
          <w:sz w:val="21"/>
          <w:szCs w:val="21"/>
        </w:rPr>
        <w:t xml:space="preserve">Enter your MFT Login ID </w:t>
      </w:r>
      <w:r w:rsidR="00D20090">
        <w:rPr>
          <w:rFonts w:cs="Arial"/>
          <w:sz w:val="21"/>
          <w:szCs w:val="21"/>
        </w:rPr>
        <w:t>and select the ‘Get MFA Code’ button which will redirect you to the MFA Login page</w:t>
      </w:r>
      <w:r w:rsidR="004B4779">
        <w:rPr>
          <w:rFonts w:cs="Arial"/>
          <w:sz w:val="21"/>
          <w:szCs w:val="21"/>
        </w:rPr>
        <w:t xml:space="preserve"> shown below:</w:t>
      </w:r>
      <w:r w:rsidR="00D20090">
        <w:rPr>
          <w:rFonts w:cs="Arial"/>
          <w:sz w:val="21"/>
          <w:szCs w:val="21"/>
        </w:rPr>
        <w:t xml:space="preserve"> </w:t>
      </w:r>
    </w:p>
    <w:p w14:paraId="06625B4B" w14:textId="30EF6F35" w:rsidR="00D20090" w:rsidRDefault="00D20090" w:rsidP="009B740A">
      <w:pPr>
        <w:pStyle w:val="DHHSbullet1lastline"/>
        <w:numPr>
          <w:ilvl w:val="0"/>
          <w:numId w:val="0"/>
        </w:numPr>
        <w:jc w:val="center"/>
        <w:rPr>
          <w:rFonts w:cs="Arial"/>
          <w:sz w:val="21"/>
          <w:szCs w:val="21"/>
        </w:rPr>
      </w:pPr>
      <w:r w:rsidRPr="00D20090">
        <w:rPr>
          <w:rFonts w:cs="Arial"/>
          <w:noProof/>
          <w:sz w:val="21"/>
          <w:szCs w:val="21"/>
        </w:rPr>
        <w:drawing>
          <wp:inline distT="0" distB="0" distL="0" distR="0" wp14:anchorId="2B2699B4" wp14:editId="7047341C">
            <wp:extent cx="4848225" cy="3108269"/>
            <wp:effectExtent l="0" t="0" r="0" b="0"/>
            <wp:docPr id="2" name="Picture 2" descr="Image of screen to request MFA code and select whether MFA code to be sent by Email, SMS or Soft To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screen to request MFA code and select whether MFA code to be sent by Email, SMS or Soft Token."/>
                    <pic:cNvPicPr/>
                  </pic:nvPicPr>
                  <pic:blipFill>
                    <a:blip r:embed="rId31"/>
                    <a:stretch>
                      <a:fillRect/>
                    </a:stretch>
                  </pic:blipFill>
                  <pic:spPr>
                    <a:xfrm>
                      <a:off x="0" y="0"/>
                      <a:ext cx="4863954" cy="3118353"/>
                    </a:xfrm>
                    <a:prstGeom prst="rect">
                      <a:avLst/>
                    </a:prstGeom>
                  </pic:spPr>
                </pic:pic>
              </a:graphicData>
            </a:graphic>
          </wp:inline>
        </w:drawing>
      </w:r>
    </w:p>
    <w:p w14:paraId="29641B28" w14:textId="0580ADB4" w:rsidR="00162D93" w:rsidRDefault="00D20090" w:rsidP="0052622B">
      <w:pPr>
        <w:pStyle w:val="DHHSbullet1lastline"/>
        <w:numPr>
          <w:ilvl w:val="0"/>
          <w:numId w:val="15"/>
        </w:numPr>
        <w:rPr>
          <w:rFonts w:cs="Arial"/>
          <w:sz w:val="21"/>
          <w:szCs w:val="21"/>
        </w:rPr>
      </w:pPr>
      <w:r>
        <w:rPr>
          <w:rFonts w:cs="Arial"/>
          <w:sz w:val="21"/>
          <w:szCs w:val="21"/>
        </w:rPr>
        <w:lastRenderedPageBreak/>
        <w:t>Enter your MFT User I</w:t>
      </w:r>
      <w:r w:rsidR="004B4779">
        <w:rPr>
          <w:rFonts w:cs="Arial"/>
          <w:sz w:val="21"/>
          <w:szCs w:val="21"/>
        </w:rPr>
        <w:t>dentifier (User ID)</w:t>
      </w:r>
      <w:r>
        <w:rPr>
          <w:rFonts w:cs="Arial"/>
          <w:sz w:val="21"/>
          <w:szCs w:val="21"/>
        </w:rPr>
        <w:t xml:space="preserve"> </w:t>
      </w:r>
      <w:r w:rsidR="006D1BD4">
        <w:rPr>
          <w:rFonts w:cs="Arial"/>
          <w:sz w:val="21"/>
          <w:szCs w:val="21"/>
        </w:rPr>
        <w:t xml:space="preserve">in the top box </w:t>
      </w:r>
      <w:r>
        <w:rPr>
          <w:rFonts w:cs="Arial"/>
          <w:sz w:val="21"/>
          <w:szCs w:val="21"/>
        </w:rPr>
        <w:t xml:space="preserve">and the email address that is registered to </w:t>
      </w:r>
      <w:r w:rsidR="004B4779">
        <w:rPr>
          <w:rFonts w:cs="Arial"/>
          <w:sz w:val="21"/>
          <w:szCs w:val="21"/>
        </w:rPr>
        <w:t>your</w:t>
      </w:r>
      <w:r>
        <w:rPr>
          <w:rFonts w:cs="Arial"/>
          <w:sz w:val="21"/>
          <w:szCs w:val="21"/>
        </w:rPr>
        <w:t xml:space="preserve"> MFT </w:t>
      </w:r>
      <w:r w:rsidR="006D1BD4">
        <w:rPr>
          <w:rFonts w:cs="Arial"/>
          <w:sz w:val="21"/>
          <w:szCs w:val="21"/>
        </w:rPr>
        <w:t>U</w:t>
      </w:r>
      <w:r>
        <w:rPr>
          <w:rFonts w:cs="Arial"/>
          <w:sz w:val="21"/>
          <w:szCs w:val="21"/>
        </w:rPr>
        <w:t>ser ID account</w:t>
      </w:r>
      <w:r w:rsidR="006D1BD4">
        <w:rPr>
          <w:rFonts w:cs="Arial"/>
          <w:sz w:val="21"/>
          <w:szCs w:val="21"/>
        </w:rPr>
        <w:t xml:space="preserve"> in the bottom box</w:t>
      </w:r>
      <w:r w:rsidR="000813C1">
        <w:rPr>
          <w:rFonts w:cs="Arial"/>
          <w:sz w:val="21"/>
          <w:szCs w:val="21"/>
        </w:rPr>
        <w:t xml:space="preserve"> and select ‘Continue’. </w:t>
      </w:r>
    </w:p>
    <w:p w14:paraId="60DA506E" w14:textId="4209E3F7" w:rsidR="004B4779" w:rsidRPr="004B4779" w:rsidRDefault="004B4779" w:rsidP="0052622B">
      <w:pPr>
        <w:pStyle w:val="DHHSbullet1lastline"/>
        <w:numPr>
          <w:ilvl w:val="0"/>
          <w:numId w:val="15"/>
        </w:numPr>
        <w:spacing w:after="0" w:line="240" w:lineRule="auto"/>
        <w:rPr>
          <w:rFonts w:cs="Arial"/>
          <w:szCs w:val="21"/>
        </w:rPr>
      </w:pPr>
      <w:r w:rsidRPr="004B4779">
        <w:rPr>
          <w:rFonts w:cs="Arial"/>
          <w:sz w:val="21"/>
          <w:szCs w:val="21"/>
        </w:rPr>
        <w:t>If you have your mobile phone number linked to your MFT User ID, you can select ‘SMS’ in the window shown above</w:t>
      </w:r>
      <w:r w:rsidR="003148DD">
        <w:rPr>
          <w:rFonts w:cs="Arial"/>
          <w:sz w:val="21"/>
          <w:szCs w:val="21"/>
        </w:rPr>
        <w:t xml:space="preserve">. You can then </w:t>
      </w:r>
      <w:r w:rsidRPr="004B4779">
        <w:rPr>
          <w:rFonts w:cs="Arial"/>
          <w:sz w:val="21"/>
          <w:szCs w:val="21"/>
        </w:rPr>
        <w:t xml:space="preserve">enter your Registered mobile phone number in the lower box </w:t>
      </w:r>
      <w:r w:rsidR="003148DD">
        <w:rPr>
          <w:rFonts w:cs="Arial"/>
          <w:sz w:val="21"/>
          <w:szCs w:val="21"/>
        </w:rPr>
        <w:t>and</w:t>
      </w:r>
      <w:r w:rsidRPr="004B4779">
        <w:rPr>
          <w:rFonts w:cs="Arial"/>
          <w:sz w:val="21"/>
          <w:szCs w:val="21"/>
        </w:rPr>
        <w:t xml:space="preserve"> select ‘Continue’. Enter either </w:t>
      </w:r>
      <w:r w:rsidR="003148DD">
        <w:rPr>
          <w:rFonts w:cs="Arial"/>
          <w:sz w:val="21"/>
          <w:szCs w:val="21"/>
        </w:rPr>
        <w:t xml:space="preserve">your registered </w:t>
      </w:r>
      <w:r w:rsidRPr="004B4779">
        <w:rPr>
          <w:rFonts w:cs="Arial"/>
          <w:sz w:val="21"/>
          <w:szCs w:val="21"/>
        </w:rPr>
        <w:t>email or mobile phone number, not both.</w:t>
      </w:r>
    </w:p>
    <w:p w14:paraId="5E5F872E" w14:textId="0212F95D" w:rsidR="00162D93" w:rsidRDefault="00162D93" w:rsidP="0052622B">
      <w:pPr>
        <w:pStyle w:val="DHHSbullet1lastline"/>
        <w:numPr>
          <w:ilvl w:val="0"/>
          <w:numId w:val="15"/>
        </w:numPr>
        <w:rPr>
          <w:rFonts w:cs="Arial"/>
          <w:sz w:val="21"/>
          <w:szCs w:val="21"/>
        </w:rPr>
      </w:pPr>
      <w:r>
        <w:rPr>
          <w:rFonts w:cs="Arial"/>
          <w:sz w:val="21"/>
          <w:szCs w:val="21"/>
        </w:rPr>
        <w:t xml:space="preserve">You will then be redirected to the </w:t>
      </w:r>
      <w:r w:rsidR="003148DD">
        <w:rPr>
          <w:rFonts w:cs="Arial"/>
          <w:sz w:val="21"/>
          <w:szCs w:val="21"/>
        </w:rPr>
        <w:t>following window</w:t>
      </w:r>
      <w:r>
        <w:rPr>
          <w:rFonts w:cs="Arial"/>
          <w:sz w:val="21"/>
          <w:szCs w:val="21"/>
        </w:rPr>
        <w:t xml:space="preserve"> </w:t>
      </w:r>
      <w:r w:rsidR="003148DD">
        <w:rPr>
          <w:rFonts w:cs="Arial"/>
          <w:sz w:val="21"/>
          <w:szCs w:val="21"/>
        </w:rPr>
        <w:t xml:space="preserve">to </w:t>
      </w:r>
      <w:r>
        <w:rPr>
          <w:rFonts w:cs="Arial"/>
          <w:sz w:val="21"/>
          <w:szCs w:val="21"/>
        </w:rPr>
        <w:t xml:space="preserve">confirm that </w:t>
      </w:r>
      <w:r w:rsidR="003148DD">
        <w:rPr>
          <w:rFonts w:cs="Arial"/>
          <w:sz w:val="21"/>
          <w:szCs w:val="21"/>
        </w:rPr>
        <w:t>you have requested a</w:t>
      </w:r>
      <w:r w:rsidR="001F7D20">
        <w:rPr>
          <w:rFonts w:cs="Arial"/>
          <w:sz w:val="21"/>
          <w:szCs w:val="21"/>
        </w:rPr>
        <w:t>n</w:t>
      </w:r>
      <w:r w:rsidR="003148DD">
        <w:rPr>
          <w:rFonts w:cs="Arial"/>
          <w:sz w:val="21"/>
          <w:szCs w:val="21"/>
        </w:rPr>
        <w:t xml:space="preserve"> MFA </w:t>
      </w:r>
      <w:r>
        <w:rPr>
          <w:rFonts w:cs="Arial"/>
          <w:sz w:val="21"/>
          <w:szCs w:val="21"/>
        </w:rPr>
        <w:t xml:space="preserve">security code. Select ‘Continue’. </w:t>
      </w:r>
    </w:p>
    <w:p w14:paraId="478B34EE" w14:textId="1D999E8C" w:rsidR="00D20090" w:rsidRDefault="00162D93" w:rsidP="00A77CF0">
      <w:pPr>
        <w:pStyle w:val="DHHSbullet1lastline"/>
        <w:numPr>
          <w:ilvl w:val="0"/>
          <w:numId w:val="0"/>
        </w:numPr>
        <w:ind w:left="284"/>
        <w:jc w:val="center"/>
        <w:rPr>
          <w:rFonts w:cs="Arial"/>
          <w:sz w:val="21"/>
          <w:szCs w:val="21"/>
        </w:rPr>
      </w:pPr>
      <w:r>
        <w:rPr>
          <w:rFonts w:cs="Arial"/>
          <w:noProof/>
          <w:sz w:val="21"/>
          <w:szCs w:val="21"/>
        </w:rPr>
        <w:drawing>
          <wp:inline distT="0" distB="0" distL="0" distR="0" wp14:anchorId="6B69A7D9" wp14:editId="08499AFC">
            <wp:extent cx="4695825" cy="2683329"/>
            <wp:effectExtent l="0" t="0" r="0" b="3175"/>
            <wp:docPr id="12" name="Picture 12" descr="Image of MFA code request confirm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of MFA code request confirmation scree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05193" cy="2688682"/>
                    </a:xfrm>
                    <a:prstGeom prst="rect">
                      <a:avLst/>
                    </a:prstGeom>
                    <a:noFill/>
                    <a:ln>
                      <a:noFill/>
                    </a:ln>
                  </pic:spPr>
                </pic:pic>
              </a:graphicData>
            </a:graphic>
          </wp:inline>
        </w:drawing>
      </w:r>
    </w:p>
    <w:p w14:paraId="3C0D8958" w14:textId="0505A180" w:rsidR="006D1BD4" w:rsidRDefault="003148DD" w:rsidP="0052622B">
      <w:pPr>
        <w:pStyle w:val="DHHSbullet1lastline"/>
        <w:numPr>
          <w:ilvl w:val="0"/>
          <w:numId w:val="15"/>
        </w:numPr>
        <w:rPr>
          <w:rFonts w:cs="Arial"/>
          <w:sz w:val="21"/>
          <w:szCs w:val="21"/>
        </w:rPr>
      </w:pPr>
      <w:r>
        <w:rPr>
          <w:rFonts w:cs="Arial"/>
          <w:sz w:val="21"/>
          <w:szCs w:val="21"/>
        </w:rPr>
        <w:t xml:space="preserve">In order to be able to </w:t>
      </w:r>
      <w:r w:rsidR="006D1BD4">
        <w:rPr>
          <w:rFonts w:cs="Arial"/>
          <w:sz w:val="21"/>
          <w:szCs w:val="21"/>
        </w:rPr>
        <w:t xml:space="preserve">have the unique </w:t>
      </w:r>
      <w:r>
        <w:rPr>
          <w:rFonts w:cs="Arial"/>
          <w:sz w:val="21"/>
          <w:szCs w:val="21"/>
        </w:rPr>
        <w:t xml:space="preserve">MFA </w:t>
      </w:r>
      <w:r w:rsidR="006D1BD4">
        <w:rPr>
          <w:rFonts w:cs="Arial"/>
          <w:sz w:val="21"/>
          <w:szCs w:val="21"/>
        </w:rPr>
        <w:t>code sent via SMS</w:t>
      </w:r>
      <w:r>
        <w:rPr>
          <w:rFonts w:cs="Arial"/>
          <w:sz w:val="21"/>
          <w:szCs w:val="21"/>
        </w:rPr>
        <w:t xml:space="preserve">, </w:t>
      </w:r>
      <w:r w:rsidR="006D1BD4">
        <w:rPr>
          <w:rFonts w:cs="Arial"/>
          <w:sz w:val="21"/>
          <w:szCs w:val="21"/>
        </w:rPr>
        <w:t xml:space="preserve">you </w:t>
      </w:r>
      <w:r>
        <w:rPr>
          <w:rFonts w:cs="Arial"/>
          <w:sz w:val="21"/>
          <w:szCs w:val="21"/>
        </w:rPr>
        <w:t xml:space="preserve">must </w:t>
      </w:r>
      <w:r w:rsidR="006D1BD4">
        <w:rPr>
          <w:rFonts w:cs="Arial"/>
          <w:sz w:val="21"/>
          <w:szCs w:val="21"/>
        </w:rPr>
        <w:t xml:space="preserve">have </w:t>
      </w:r>
      <w:r>
        <w:rPr>
          <w:rFonts w:cs="Arial"/>
          <w:sz w:val="21"/>
          <w:szCs w:val="21"/>
        </w:rPr>
        <w:t xml:space="preserve">your </w:t>
      </w:r>
      <w:r w:rsidR="006D1BD4">
        <w:rPr>
          <w:rFonts w:cs="Arial"/>
          <w:sz w:val="21"/>
          <w:szCs w:val="21"/>
        </w:rPr>
        <w:t xml:space="preserve">mobile </w:t>
      </w:r>
      <w:r>
        <w:rPr>
          <w:rFonts w:cs="Arial"/>
          <w:sz w:val="21"/>
          <w:szCs w:val="21"/>
        </w:rPr>
        <w:t xml:space="preserve">phone </w:t>
      </w:r>
      <w:r w:rsidR="006D1BD4">
        <w:rPr>
          <w:rFonts w:cs="Arial"/>
          <w:sz w:val="21"/>
          <w:szCs w:val="21"/>
        </w:rPr>
        <w:t xml:space="preserve">number </w:t>
      </w:r>
      <w:r>
        <w:rPr>
          <w:rFonts w:cs="Arial"/>
          <w:sz w:val="21"/>
          <w:szCs w:val="21"/>
        </w:rPr>
        <w:t>recorded against</w:t>
      </w:r>
      <w:r w:rsidR="006D1BD4">
        <w:rPr>
          <w:rFonts w:cs="Arial"/>
          <w:sz w:val="21"/>
          <w:szCs w:val="21"/>
        </w:rPr>
        <w:t xml:space="preserve"> your MFT user ID account. </w:t>
      </w:r>
      <w:r w:rsidR="004B4779">
        <w:rPr>
          <w:rFonts w:cs="Arial"/>
          <w:sz w:val="21"/>
          <w:szCs w:val="21"/>
        </w:rPr>
        <w:t>C</w:t>
      </w:r>
      <w:r w:rsidR="006D1BD4">
        <w:rPr>
          <w:rFonts w:cs="Arial"/>
          <w:sz w:val="21"/>
          <w:szCs w:val="21"/>
        </w:rPr>
        <w:t xml:space="preserve">ontact the HDSS HelpDesk to have </w:t>
      </w:r>
      <w:r w:rsidR="004B4779">
        <w:rPr>
          <w:rFonts w:cs="Arial"/>
          <w:sz w:val="21"/>
          <w:szCs w:val="21"/>
        </w:rPr>
        <w:t>your</w:t>
      </w:r>
      <w:r w:rsidR="006D1BD4">
        <w:rPr>
          <w:rFonts w:cs="Arial"/>
          <w:sz w:val="21"/>
          <w:szCs w:val="21"/>
        </w:rPr>
        <w:t xml:space="preserve"> mobile number added to your MFT user ID account</w:t>
      </w:r>
      <w:r w:rsidR="004B4779">
        <w:rPr>
          <w:rFonts w:cs="Arial"/>
          <w:sz w:val="21"/>
          <w:szCs w:val="21"/>
        </w:rPr>
        <w:t xml:space="preserve"> if this has not already been done.</w:t>
      </w:r>
    </w:p>
    <w:p w14:paraId="2596141C" w14:textId="35C45C97" w:rsidR="00162D93" w:rsidRDefault="003148DD" w:rsidP="0052622B">
      <w:pPr>
        <w:pStyle w:val="DHHSbullet1lastline"/>
        <w:numPr>
          <w:ilvl w:val="0"/>
          <w:numId w:val="15"/>
        </w:numPr>
        <w:rPr>
          <w:rFonts w:cs="Arial"/>
          <w:sz w:val="21"/>
          <w:szCs w:val="21"/>
        </w:rPr>
      </w:pPr>
      <w:r>
        <w:rPr>
          <w:rFonts w:cs="Arial"/>
          <w:sz w:val="21"/>
          <w:szCs w:val="21"/>
        </w:rPr>
        <w:t xml:space="preserve">You should </w:t>
      </w:r>
      <w:r w:rsidR="00162D93">
        <w:rPr>
          <w:rFonts w:cs="Arial"/>
          <w:sz w:val="21"/>
          <w:szCs w:val="21"/>
        </w:rPr>
        <w:t xml:space="preserve">receive </w:t>
      </w:r>
      <w:r>
        <w:rPr>
          <w:rFonts w:cs="Arial"/>
          <w:sz w:val="21"/>
          <w:szCs w:val="21"/>
        </w:rPr>
        <w:t xml:space="preserve">the </w:t>
      </w:r>
      <w:r w:rsidR="00162D93">
        <w:rPr>
          <w:rFonts w:cs="Arial"/>
          <w:sz w:val="21"/>
          <w:szCs w:val="21"/>
        </w:rPr>
        <w:t xml:space="preserve">unique </w:t>
      </w:r>
      <w:r>
        <w:rPr>
          <w:rFonts w:cs="Arial"/>
          <w:sz w:val="21"/>
          <w:szCs w:val="21"/>
        </w:rPr>
        <w:t xml:space="preserve">MFA </w:t>
      </w:r>
      <w:r w:rsidR="00162D93">
        <w:rPr>
          <w:rFonts w:cs="Arial"/>
          <w:sz w:val="21"/>
          <w:szCs w:val="21"/>
        </w:rPr>
        <w:t xml:space="preserve">code via the method </w:t>
      </w:r>
      <w:r>
        <w:rPr>
          <w:rFonts w:cs="Arial"/>
          <w:sz w:val="21"/>
          <w:szCs w:val="21"/>
        </w:rPr>
        <w:t xml:space="preserve">you selected – either </w:t>
      </w:r>
      <w:r w:rsidR="00162D93">
        <w:rPr>
          <w:rFonts w:cs="Arial"/>
          <w:sz w:val="21"/>
          <w:szCs w:val="21"/>
        </w:rPr>
        <w:t xml:space="preserve">email or SMS </w:t>
      </w:r>
      <w:r>
        <w:rPr>
          <w:rFonts w:cs="Arial"/>
          <w:sz w:val="21"/>
          <w:szCs w:val="21"/>
        </w:rPr>
        <w:t>– within a few</w:t>
      </w:r>
      <w:r w:rsidR="00162D93">
        <w:rPr>
          <w:rFonts w:cs="Arial"/>
          <w:sz w:val="21"/>
          <w:szCs w:val="21"/>
        </w:rPr>
        <w:t xml:space="preserve"> seconds</w:t>
      </w:r>
      <w:r>
        <w:rPr>
          <w:rFonts w:cs="Arial"/>
          <w:sz w:val="21"/>
          <w:szCs w:val="21"/>
        </w:rPr>
        <w:t>. Enter</w:t>
      </w:r>
      <w:r w:rsidR="00162D93">
        <w:rPr>
          <w:rFonts w:cs="Arial"/>
          <w:sz w:val="21"/>
          <w:szCs w:val="21"/>
        </w:rPr>
        <w:t xml:space="preserve"> </w:t>
      </w:r>
      <w:r>
        <w:rPr>
          <w:rFonts w:cs="Arial"/>
          <w:sz w:val="21"/>
          <w:szCs w:val="21"/>
        </w:rPr>
        <w:t xml:space="preserve">the unique MFA code and </w:t>
      </w:r>
      <w:r w:rsidR="00162D93">
        <w:rPr>
          <w:rFonts w:cs="Arial"/>
          <w:sz w:val="21"/>
          <w:szCs w:val="21"/>
        </w:rPr>
        <w:t xml:space="preserve">your password </w:t>
      </w:r>
      <w:r>
        <w:rPr>
          <w:rFonts w:cs="Arial"/>
          <w:sz w:val="21"/>
          <w:szCs w:val="21"/>
        </w:rPr>
        <w:t>(</w:t>
      </w:r>
      <w:r w:rsidR="00162D93">
        <w:rPr>
          <w:rFonts w:cs="Arial"/>
          <w:sz w:val="21"/>
          <w:szCs w:val="21"/>
        </w:rPr>
        <w:t>created</w:t>
      </w:r>
      <w:r w:rsidR="004B4779">
        <w:rPr>
          <w:rFonts w:cs="Arial"/>
          <w:sz w:val="21"/>
          <w:szCs w:val="21"/>
        </w:rPr>
        <w:t xml:space="preserve"> previously</w:t>
      </w:r>
      <w:r>
        <w:rPr>
          <w:rFonts w:cs="Arial"/>
          <w:sz w:val="21"/>
          <w:szCs w:val="21"/>
        </w:rPr>
        <w:t>)</w:t>
      </w:r>
      <w:r w:rsidR="00162D93">
        <w:rPr>
          <w:rFonts w:cs="Arial"/>
          <w:sz w:val="21"/>
          <w:szCs w:val="21"/>
        </w:rPr>
        <w:t xml:space="preserve"> and click ‘Login’. </w:t>
      </w:r>
      <w:r w:rsidR="00162D93" w:rsidRPr="00A77CF0">
        <w:rPr>
          <w:rFonts w:cs="Arial"/>
          <w:b/>
          <w:bCs/>
          <w:sz w:val="21"/>
          <w:szCs w:val="21"/>
        </w:rPr>
        <w:t>Do not</w:t>
      </w:r>
      <w:r w:rsidR="00162D93">
        <w:rPr>
          <w:rFonts w:cs="Arial"/>
          <w:sz w:val="21"/>
          <w:szCs w:val="21"/>
        </w:rPr>
        <w:t xml:space="preserve"> tick the ‘Remember me’ </w:t>
      </w:r>
      <w:r>
        <w:rPr>
          <w:rFonts w:cs="Arial"/>
          <w:sz w:val="21"/>
          <w:szCs w:val="21"/>
        </w:rPr>
        <w:t>box</w:t>
      </w:r>
      <w:r w:rsidR="00162D93">
        <w:rPr>
          <w:rFonts w:cs="Arial"/>
          <w:sz w:val="21"/>
          <w:szCs w:val="21"/>
        </w:rPr>
        <w:t xml:space="preserve"> as you will require a new unique </w:t>
      </w:r>
      <w:r w:rsidR="004B4779">
        <w:rPr>
          <w:rFonts w:cs="Arial"/>
          <w:sz w:val="21"/>
          <w:szCs w:val="21"/>
        </w:rPr>
        <w:t xml:space="preserve">MFA </w:t>
      </w:r>
      <w:r w:rsidR="00162D93">
        <w:rPr>
          <w:rFonts w:cs="Arial"/>
          <w:sz w:val="21"/>
          <w:szCs w:val="21"/>
        </w:rPr>
        <w:t xml:space="preserve">code each time you log into the MFT portal. </w:t>
      </w:r>
    </w:p>
    <w:p w14:paraId="27DC5EF3" w14:textId="4E1DF1C4" w:rsidR="00162D93" w:rsidRDefault="00162D93" w:rsidP="00A77CF0">
      <w:pPr>
        <w:pStyle w:val="DHHSbullet1lastline"/>
        <w:numPr>
          <w:ilvl w:val="0"/>
          <w:numId w:val="0"/>
        </w:numPr>
        <w:ind w:left="284"/>
        <w:jc w:val="center"/>
        <w:rPr>
          <w:rFonts w:cs="Arial"/>
          <w:sz w:val="21"/>
          <w:szCs w:val="21"/>
        </w:rPr>
      </w:pPr>
      <w:r>
        <w:rPr>
          <w:rFonts w:cs="Arial"/>
          <w:noProof/>
          <w:sz w:val="21"/>
          <w:szCs w:val="21"/>
        </w:rPr>
        <w:drawing>
          <wp:inline distT="0" distB="0" distL="0" distR="0" wp14:anchorId="5FA6933E" wp14:editId="699D2208">
            <wp:extent cx="4819650" cy="3044833"/>
            <wp:effectExtent l="0" t="0" r="0" b="3175"/>
            <wp:docPr id="13" name="Picture 13" descr="Image showing MFT login screen for HDSS Production Environment after entries into Password and MFA Code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showing MFT login screen for HDSS Production Environment after entries into Password and MFA Code window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46013" cy="3061488"/>
                    </a:xfrm>
                    <a:prstGeom prst="rect">
                      <a:avLst/>
                    </a:prstGeom>
                    <a:noFill/>
                    <a:ln>
                      <a:noFill/>
                    </a:ln>
                  </pic:spPr>
                </pic:pic>
              </a:graphicData>
            </a:graphic>
          </wp:inline>
        </w:drawing>
      </w:r>
    </w:p>
    <w:p w14:paraId="0303F37C" w14:textId="77777777" w:rsidR="00F5553A" w:rsidRDefault="00F5553A">
      <w:pPr>
        <w:spacing w:after="0" w:line="240" w:lineRule="auto"/>
        <w:rPr>
          <w:rFonts w:eastAsia="Times" w:cs="Arial"/>
          <w:szCs w:val="21"/>
        </w:rPr>
      </w:pPr>
      <w:r>
        <w:rPr>
          <w:rFonts w:cs="Arial"/>
          <w:szCs w:val="21"/>
        </w:rPr>
        <w:br w:type="page"/>
      </w:r>
    </w:p>
    <w:p w14:paraId="5B69ED63" w14:textId="01787DBE" w:rsidR="00946B92" w:rsidRPr="00F5553A" w:rsidRDefault="00946B92" w:rsidP="0052622B">
      <w:pPr>
        <w:pStyle w:val="DHHSbullet1lastline"/>
        <w:numPr>
          <w:ilvl w:val="0"/>
          <w:numId w:val="15"/>
        </w:numPr>
        <w:rPr>
          <w:rFonts w:cs="Arial"/>
          <w:sz w:val="21"/>
          <w:szCs w:val="21"/>
        </w:rPr>
      </w:pPr>
      <w:r w:rsidRPr="00F5553A">
        <w:rPr>
          <w:rFonts w:cs="Arial"/>
          <w:sz w:val="21"/>
          <w:szCs w:val="21"/>
        </w:rPr>
        <w:lastRenderedPageBreak/>
        <w:t xml:space="preserve">Once you have entered </w:t>
      </w:r>
      <w:r w:rsidR="003148DD" w:rsidRPr="00F5553A">
        <w:rPr>
          <w:rFonts w:cs="Arial"/>
          <w:sz w:val="21"/>
          <w:szCs w:val="21"/>
        </w:rPr>
        <w:t xml:space="preserve">your login ID, </w:t>
      </w:r>
      <w:r w:rsidRPr="00F5553A">
        <w:rPr>
          <w:rFonts w:cs="Arial"/>
          <w:sz w:val="21"/>
          <w:szCs w:val="21"/>
        </w:rPr>
        <w:t xml:space="preserve">correct </w:t>
      </w:r>
      <w:r w:rsidR="003148DD" w:rsidRPr="00F5553A">
        <w:rPr>
          <w:rFonts w:cs="Arial"/>
          <w:sz w:val="21"/>
          <w:szCs w:val="21"/>
        </w:rPr>
        <w:t xml:space="preserve">password and unique MFA code, </w:t>
      </w:r>
      <w:r w:rsidRPr="00F5553A">
        <w:rPr>
          <w:rFonts w:cs="Arial"/>
          <w:sz w:val="21"/>
          <w:szCs w:val="21"/>
        </w:rPr>
        <w:t xml:space="preserve">you will </w:t>
      </w:r>
      <w:r w:rsidR="003148DD" w:rsidRPr="00F5553A">
        <w:rPr>
          <w:rFonts w:cs="Arial"/>
          <w:sz w:val="21"/>
          <w:szCs w:val="21"/>
        </w:rPr>
        <w:t>receive</w:t>
      </w:r>
      <w:r w:rsidRPr="00F5553A">
        <w:rPr>
          <w:rFonts w:cs="Arial"/>
          <w:sz w:val="21"/>
          <w:szCs w:val="21"/>
        </w:rPr>
        <w:t xml:space="preserve"> a </w:t>
      </w:r>
      <w:r w:rsidR="003148DD" w:rsidRPr="00F5553A">
        <w:rPr>
          <w:rFonts w:cs="Arial"/>
          <w:sz w:val="21"/>
          <w:szCs w:val="21"/>
        </w:rPr>
        <w:t xml:space="preserve">notification </w:t>
      </w:r>
      <w:r w:rsidRPr="00F5553A">
        <w:rPr>
          <w:rFonts w:cs="Arial"/>
          <w:sz w:val="21"/>
          <w:szCs w:val="21"/>
        </w:rPr>
        <w:t xml:space="preserve">that you are now entering the HDSS – Production MFT Environment. Select ‘OK’ if you wish to proceed or ‘Log out’ if you wish to log out. </w:t>
      </w:r>
    </w:p>
    <w:p w14:paraId="4C2CB395" w14:textId="7668F8AF" w:rsidR="00C07E45" w:rsidRDefault="00946B92" w:rsidP="00A77CF0">
      <w:pPr>
        <w:pStyle w:val="DHHSbullet1lastline"/>
        <w:numPr>
          <w:ilvl w:val="0"/>
          <w:numId w:val="0"/>
        </w:numPr>
        <w:jc w:val="center"/>
        <w:rPr>
          <w:rFonts w:cs="Arial"/>
          <w:sz w:val="21"/>
          <w:szCs w:val="21"/>
        </w:rPr>
      </w:pPr>
      <w:r w:rsidRPr="00946B92">
        <w:rPr>
          <w:rFonts w:cs="Arial"/>
          <w:noProof/>
          <w:sz w:val="21"/>
          <w:szCs w:val="21"/>
        </w:rPr>
        <w:drawing>
          <wp:inline distT="0" distB="0" distL="0" distR="0" wp14:anchorId="393A113E" wp14:editId="542D14BE">
            <wp:extent cx="3877216" cy="1305107"/>
            <wp:effectExtent l="0" t="0" r="9525" b="9525"/>
            <wp:docPr id="14" name="Picture 14" descr="Image showing message window confirming successful login to HDSS Production MFT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showing message window confirming successful login to HDSS Production MFT Environment."/>
                    <pic:cNvPicPr/>
                  </pic:nvPicPr>
                  <pic:blipFill>
                    <a:blip r:embed="rId34"/>
                    <a:stretch>
                      <a:fillRect/>
                    </a:stretch>
                  </pic:blipFill>
                  <pic:spPr>
                    <a:xfrm>
                      <a:off x="0" y="0"/>
                      <a:ext cx="3877216" cy="1305107"/>
                    </a:xfrm>
                    <a:prstGeom prst="rect">
                      <a:avLst/>
                    </a:prstGeom>
                  </pic:spPr>
                </pic:pic>
              </a:graphicData>
            </a:graphic>
          </wp:inline>
        </w:drawing>
      </w:r>
    </w:p>
    <w:p w14:paraId="5E418236" w14:textId="77777777" w:rsidR="00C07E45" w:rsidRDefault="00C07E45" w:rsidP="00C07E45">
      <w:pPr>
        <w:pStyle w:val="Heading2"/>
      </w:pPr>
      <w:bookmarkStart w:id="69" w:name="_Toc32701497"/>
      <w:bookmarkStart w:id="70" w:name="_Toc170223951"/>
      <w:bookmarkEnd w:id="67"/>
      <w:bookmarkEnd w:id="68"/>
      <w:r>
        <w:t>Uploading a transmission file to the MFT portal</w:t>
      </w:r>
      <w:bookmarkEnd w:id="69"/>
      <w:bookmarkEnd w:id="70"/>
    </w:p>
    <w:p w14:paraId="6AB50FFE" w14:textId="424B1FF3" w:rsidR="00C07E45" w:rsidRPr="00F44268" w:rsidRDefault="00C07E45" w:rsidP="00F44268">
      <w:pPr>
        <w:pStyle w:val="Bullet1"/>
      </w:pPr>
      <w:r w:rsidRPr="00F44268">
        <w:t xml:space="preserve">Login to the MFT portal. The ‘Serv-U’ confirmation window will appear, </w:t>
      </w:r>
      <w:r w:rsidR="00376189">
        <w:t>confirming</w:t>
      </w:r>
      <w:r w:rsidRPr="00F44268">
        <w:t xml:space="preserve"> you are logging in to the ‘HDSS – Production MFT Environment’: click the ‘OK’ button to proceed</w:t>
      </w:r>
      <w:r w:rsidR="00376189">
        <w:t>.</w:t>
      </w:r>
    </w:p>
    <w:p w14:paraId="3F336AF9" w14:textId="6A12E2F5" w:rsidR="00C07E45" w:rsidRDefault="00C07E45" w:rsidP="00F44268">
      <w:pPr>
        <w:pStyle w:val="Bullet1"/>
      </w:pPr>
      <w:r w:rsidRPr="00F44268">
        <w:t xml:space="preserve">You will be taken to the MFT Home page for the health service campus </w:t>
      </w:r>
      <w:r w:rsidR="00376189">
        <w:t xml:space="preserve">linked </w:t>
      </w:r>
      <w:r w:rsidRPr="00F44268">
        <w:t>to your MFT login ID for</w:t>
      </w:r>
      <w:r w:rsidRPr="001924D3">
        <w:t xml:space="preserve"> VPDC </w:t>
      </w:r>
      <w:r w:rsidRPr="00F44268">
        <w:t>reporting</w:t>
      </w:r>
      <w:r w:rsidRPr="001924D3">
        <w:t>. Your name and Login ID will appear in the top right corner of the screen (grey bar). Check the VPDC identifier and campus code (VPDC_nnnn) in the MFT Home page:</w:t>
      </w:r>
    </w:p>
    <w:p w14:paraId="52807650" w14:textId="77777777" w:rsidR="00DF3A97" w:rsidRDefault="00DF3A97" w:rsidP="00DF3A97">
      <w:pPr>
        <w:pStyle w:val="Bullet1"/>
        <w:numPr>
          <w:ilvl w:val="0"/>
          <w:numId w:val="0"/>
        </w:numPr>
        <w:ind w:left="284" w:hanging="284"/>
      </w:pPr>
    </w:p>
    <w:p w14:paraId="54A6C7BA" w14:textId="6258EE3B" w:rsidR="0005021F" w:rsidRDefault="00DF3A97" w:rsidP="00B15687">
      <w:pPr>
        <w:pStyle w:val="Bullet1"/>
        <w:numPr>
          <w:ilvl w:val="0"/>
          <w:numId w:val="0"/>
        </w:numPr>
        <w:ind w:left="1004" w:hanging="284"/>
      </w:pPr>
      <w:r w:rsidRPr="00C61A41">
        <w:rPr>
          <w:noProof/>
        </w:rPr>
        <w:drawing>
          <wp:inline distT="0" distB="0" distL="0" distR="0" wp14:anchorId="08B84878" wp14:editId="18935753">
            <wp:extent cx="4549560" cy="1855410"/>
            <wp:effectExtent l="0" t="0" r="3810" b="0"/>
            <wp:docPr id="856156278" name="Picture 1" descr="Image showing MFT Home screen for MFT portal for VPDC folder for example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56278" name="Picture 1" descr="Image showing MFT Home screen for MFT portal for VPDC folder for example campus."/>
                    <pic:cNvPicPr/>
                  </pic:nvPicPr>
                  <pic:blipFill>
                    <a:blip r:embed="rId35"/>
                    <a:stretch>
                      <a:fillRect/>
                    </a:stretch>
                  </pic:blipFill>
                  <pic:spPr>
                    <a:xfrm>
                      <a:off x="0" y="0"/>
                      <a:ext cx="4567909" cy="1862893"/>
                    </a:xfrm>
                    <a:prstGeom prst="rect">
                      <a:avLst/>
                    </a:prstGeom>
                  </pic:spPr>
                </pic:pic>
              </a:graphicData>
            </a:graphic>
          </wp:inline>
        </w:drawing>
      </w:r>
    </w:p>
    <w:p w14:paraId="1AC53FBD" w14:textId="77777777" w:rsidR="0005021F" w:rsidRPr="001924D3" w:rsidRDefault="0005021F" w:rsidP="0005021F">
      <w:pPr>
        <w:pStyle w:val="Bullet1"/>
        <w:numPr>
          <w:ilvl w:val="0"/>
          <w:numId w:val="0"/>
        </w:numPr>
        <w:ind w:left="284" w:hanging="284"/>
      </w:pPr>
    </w:p>
    <w:p w14:paraId="1B6C976B" w14:textId="121A1055" w:rsidR="00C07E45" w:rsidRPr="001924D3" w:rsidRDefault="00C07E45" w:rsidP="0052622B">
      <w:pPr>
        <w:pStyle w:val="DHHSbody"/>
        <w:numPr>
          <w:ilvl w:val="0"/>
          <w:numId w:val="15"/>
        </w:numPr>
        <w:rPr>
          <w:sz w:val="21"/>
          <w:szCs w:val="21"/>
        </w:rPr>
      </w:pPr>
      <w:r w:rsidRPr="001924D3">
        <w:rPr>
          <w:sz w:val="21"/>
          <w:szCs w:val="21"/>
        </w:rPr>
        <w:t>Open the VPDC folder for this health service: double click on the folder name (VPDC_nnnn) where nnnn is the campus code for the site for which data is being reported.</w:t>
      </w:r>
    </w:p>
    <w:p w14:paraId="1815A1A4" w14:textId="77777777" w:rsidR="00C07E45" w:rsidRDefault="00C07E45" w:rsidP="0052622B">
      <w:pPr>
        <w:pStyle w:val="DHHSbody"/>
        <w:numPr>
          <w:ilvl w:val="0"/>
          <w:numId w:val="15"/>
        </w:numPr>
        <w:spacing w:after="240"/>
        <w:ind w:left="357" w:hanging="357"/>
        <w:rPr>
          <w:sz w:val="21"/>
          <w:szCs w:val="21"/>
        </w:rPr>
      </w:pPr>
      <w:r w:rsidRPr="001924D3">
        <w:rPr>
          <w:sz w:val="21"/>
          <w:szCs w:val="21"/>
        </w:rPr>
        <w:t xml:space="preserve">The Parent Directory will open, showing three folders – backup, pickup and sent – beneath the Parent Directory menu bar: </w:t>
      </w:r>
    </w:p>
    <w:p w14:paraId="2F45AC62" w14:textId="1EF2F123" w:rsidR="00B15687" w:rsidRPr="001924D3" w:rsidRDefault="00B15687" w:rsidP="00B15687">
      <w:pPr>
        <w:pStyle w:val="DHHSbody"/>
        <w:spacing w:after="240"/>
        <w:ind w:left="720"/>
        <w:rPr>
          <w:sz w:val="21"/>
          <w:szCs w:val="21"/>
        </w:rPr>
      </w:pPr>
      <w:r w:rsidRPr="00C61A41">
        <w:rPr>
          <w:noProof/>
        </w:rPr>
        <w:drawing>
          <wp:inline distT="0" distB="0" distL="0" distR="0" wp14:anchorId="691994C5" wp14:editId="3448C0A1">
            <wp:extent cx="4599563" cy="1985874"/>
            <wp:effectExtent l="0" t="0" r="0" b="0"/>
            <wp:docPr id="405362255" name="Picture 1" descr="Image showing MFT portal Parent Directory subfolders for VPDC example campus, displaying backup, pickup and sent folders beneath Parent Directory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62255" name="Picture 1" descr="Image showing MFT portal Parent Directory subfolders for VPDC example campus, displaying backup, pickup and sent folders beneath Parent Directory bar."/>
                    <pic:cNvPicPr/>
                  </pic:nvPicPr>
                  <pic:blipFill>
                    <a:blip r:embed="rId36"/>
                    <a:stretch>
                      <a:fillRect/>
                    </a:stretch>
                  </pic:blipFill>
                  <pic:spPr>
                    <a:xfrm>
                      <a:off x="0" y="0"/>
                      <a:ext cx="4607654" cy="1989367"/>
                    </a:xfrm>
                    <a:prstGeom prst="rect">
                      <a:avLst/>
                    </a:prstGeom>
                  </pic:spPr>
                </pic:pic>
              </a:graphicData>
            </a:graphic>
          </wp:inline>
        </w:drawing>
      </w:r>
    </w:p>
    <w:p w14:paraId="018E8CA8" w14:textId="433AEE8E" w:rsidR="00C07E45" w:rsidRPr="001924D3" w:rsidRDefault="00C07E45" w:rsidP="0052622B">
      <w:pPr>
        <w:pStyle w:val="DHHSbody"/>
        <w:numPr>
          <w:ilvl w:val="0"/>
          <w:numId w:val="15"/>
        </w:numPr>
        <w:spacing w:before="240"/>
        <w:ind w:left="357" w:hanging="357"/>
        <w:rPr>
          <w:sz w:val="21"/>
          <w:szCs w:val="21"/>
        </w:rPr>
      </w:pPr>
      <w:r w:rsidRPr="001924D3">
        <w:rPr>
          <w:sz w:val="21"/>
          <w:szCs w:val="21"/>
        </w:rPr>
        <w:lastRenderedPageBreak/>
        <w:t>These folders are used only to access reports</w:t>
      </w:r>
      <w:r w:rsidR="00E03E87">
        <w:rPr>
          <w:sz w:val="21"/>
          <w:szCs w:val="21"/>
        </w:rPr>
        <w:t xml:space="preserve"> for data that has already been submitted through the MFT portal</w:t>
      </w:r>
      <w:r w:rsidRPr="001924D3">
        <w:rPr>
          <w:sz w:val="21"/>
          <w:szCs w:val="21"/>
        </w:rPr>
        <w:t>: they are NOT used when uploading a transmission file</w:t>
      </w:r>
      <w:r w:rsidR="00376189">
        <w:rPr>
          <w:sz w:val="21"/>
          <w:szCs w:val="21"/>
        </w:rPr>
        <w:t xml:space="preserve">. Submission </w:t>
      </w:r>
      <w:r w:rsidRPr="001924D3">
        <w:rPr>
          <w:sz w:val="21"/>
          <w:szCs w:val="21"/>
        </w:rPr>
        <w:t xml:space="preserve">files left </w:t>
      </w:r>
      <w:r w:rsidR="00376189">
        <w:rPr>
          <w:sz w:val="21"/>
          <w:szCs w:val="21"/>
        </w:rPr>
        <w:t>with</w:t>
      </w:r>
      <w:r w:rsidRPr="001924D3">
        <w:rPr>
          <w:sz w:val="21"/>
          <w:szCs w:val="21"/>
        </w:rPr>
        <w:t xml:space="preserve">in any of these folders will </w:t>
      </w:r>
      <w:r w:rsidRPr="0004311D">
        <w:rPr>
          <w:b/>
          <w:bCs/>
          <w:sz w:val="21"/>
          <w:szCs w:val="21"/>
        </w:rPr>
        <w:t>not</w:t>
      </w:r>
      <w:r w:rsidRPr="001924D3">
        <w:rPr>
          <w:sz w:val="21"/>
          <w:szCs w:val="21"/>
        </w:rPr>
        <w:t xml:space="preserve"> be picked up by the MFT file transfer process.</w:t>
      </w:r>
    </w:p>
    <w:p w14:paraId="54B6BA8F" w14:textId="77777777" w:rsidR="00C07E45" w:rsidRDefault="00C07E45" w:rsidP="0052622B">
      <w:pPr>
        <w:pStyle w:val="DHHSbody"/>
        <w:numPr>
          <w:ilvl w:val="0"/>
          <w:numId w:val="15"/>
        </w:numPr>
        <w:spacing w:after="240"/>
        <w:ind w:left="357" w:hanging="357"/>
        <w:rPr>
          <w:sz w:val="21"/>
          <w:szCs w:val="21"/>
        </w:rPr>
      </w:pPr>
      <w:r w:rsidRPr="001924D3">
        <w:rPr>
          <w:sz w:val="21"/>
          <w:szCs w:val="21"/>
        </w:rPr>
        <w:t xml:space="preserve">When the Parent Directory is open, and showing the three folders, you’re ready to submit a VPDC file. Click on the ‘Upload’ button: </w:t>
      </w:r>
    </w:p>
    <w:p w14:paraId="74473153" w14:textId="53AA4995" w:rsidR="00F864C7" w:rsidRPr="001924D3" w:rsidRDefault="00DD0C8E" w:rsidP="00DD0C8E">
      <w:pPr>
        <w:pStyle w:val="DHHSbody"/>
        <w:spacing w:after="240"/>
        <w:ind w:left="357"/>
        <w:rPr>
          <w:sz w:val="21"/>
          <w:szCs w:val="21"/>
        </w:rPr>
      </w:pPr>
      <w:r w:rsidRPr="00D71F73">
        <w:rPr>
          <w:noProof/>
        </w:rPr>
        <w:drawing>
          <wp:inline distT="0" distB="0" distL="0" distR="0" wp14:anchorId="46D5B584" wp14:editId="34EAE63B">
            <wp:extent cx="4846881" cy="1999755"/>
            <wp:effectExtent l="0" t="0" r="0" b="635"/>
            <wp:docPr id="1149409474" name="Picture 1" descr="Image showing MFT portal Parent Directory subfolders for VPDC example campus, displaying backup, pickup and sent folders beneath Parent Directory bar, and highlighting 'Up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09474" name="Picture 1" descr="Image showing MFT portal Parent Directory subfolders for VPDC example campus, displaying backup, pickup and sent folders beneath Parent Directory bar, and highlighting 'Upload' button."/>
                    <pic:cNvPicPr/>
                  </pic:nvPicPr>
                  <pic:blipFill>
                    <a:blip r:embed="rId37"/>
                    <a:stretch>
                      <a:fillRect/>
                    </a:stretch>
                  </pic:blipFill>
                  <pic:spPr>
                    <a:xfrm>
                      <a:off x="0" y="0"/>
                      <a:ext cx="4853492" cy="2002483"/>
                    </a:xfrm>
                    <a:prstGeom prst="rect">
                      <a:avLst/>
                    </a:prstGeom>
                  </pic:spPr>
                </pic:pic>
              </a:graphicData>
            </a:graphic>
          </wp:inline>
        </w:drawing>
      </w:r>
    </w:p>
    <w:p w14:paraId="64222114" w14:textId="1E9508AC" w:rsidR="00C07E45" w:rsidRDefault="00C07E45" w:rsidP="0052622B">
      <w:pPr>
        <w:pStyle w:val="DHHSbody"/>
        <w:numPr>
          <w:ilvl w:val="0"/>
          <w:numId w:val="15"/>
        </w:numPr>
        <w:rPr>
          <w:sz w:val="21"/>
          <w:szCs w:val="21"/>
        </w:rPr>
      </w:pPr>
      <w:r w:rsidRPr="001924D3">
        <w:rPr>
          <w:sz w:val="21"/>
          <w:szCs w:val="21"/>
        </w:rPr>
        <w:t xml:space="preserve">The Upload window will open. You should still be able to see the Parent Directory open and the three closed folders beneath it, slightly obscured behind the grey </w:t>
      </w:r>
      <w:r w:rsidR="00376189">
        <w:rPr>
          <w:sz w:val="21"/>
          <w:szCs w:val="21"/>
        </w:rPr>
        <w:t>shad</w:t>
      </w:r>
      <w:r w:rsidRPr="001924D3">
        <w:rPr>
          <w:sz w:val="21"/>
          <w:szCs w:val="21"/>
        </w:rPr>
        <w:t xml:space="preserve">ing. </w:t>
      </w:r>
    </w:p>
    <w:p w14:paraId="34154527" w14:textId="096B4AB8" w:rsidR="00A1683B" w:rsidRDefault="00EC3391" w:rsidP="00EC3391">
      <w:pPr>
        <w:pStyle w:val="DHHSbody"/>
        <w:ind w:left="284"/>
        <w:rPr>
          <w:sz w:val="21"/>
          <w:szCs w:val="21"/>
        </w:rPr>
      </w:pPr>
      <w:r w:rsidRPr="00D71F73">
        <w:rPr>
          <w:noProof/>
        </w:rPr>
        <w:drawing>
          <wp:inline distT="0" distB="0" distL="0" distR="0" wp14:anchorId="741E1F2D" wp14:editId="4C13D6A1">
            <wp:extent cx="5121762" cy="2395754"/>
            <wp:effectExtent l="0" t="0" r="3175" b="5080"/>
            <wp:docPr id="353550920" name="Picture 1" descr="Image showing MFT portal Parent Directory, highlighting file Upload window with Browse button and subfolders for VPDC example campus partially obscured behind sh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50920" name="Picture 1" descr="Image showing MFT portal Parent Directory, highlighting file Upload window with Browse button and subfolders for VPDC example campus partially obscured behind shading."/>
                    <pic:cNvPicPr/>
                  </pic:nvPicPr>
                  <pic:blipFill>
                    <a:blip r:embed="rId38"/>
                    <a:stretch>
                      <a:fillRect/>
                    </a:stretch>
                  </pic:blipFill>
                  <pic:spPr>
                    <a:xfrm>
                      <a:off x="0" y="0"/>
                      <a:ext cx="5127837" cy="2398596"/>
                    </a:xfrm>
                    <a:prstGeom prst="rect">
                      <a:avLst/>
                    </a:prstGeom>
                  </pic:spPr>
                </pic:pic>
              </a:graphicData>
            </a:graphic>
          </wp:inline>
        </w:drawing>
      </w:r>
    </w:p>
    <w:p w14:paraId="3F44E107" w14:textId="77777777" w:rsidR="00C07E45" w:rsidRPr="001924D3" w:rsidRDefault="00C07E45" w:rsidP="0052622B">
      <w:pPr>
        <w:pStyle w:val="DHHSbody"/>
        <w:numPr>
          <w:ilvl w:val="0"/>
          <w:numId w:val="15"/>
        </w:numPr>
        <w:spacing w:after="240"/>
        <w:ind w:left="357" w:hanging="357"/>
        <w:rPr>
          <w:sz w:val="21"/>
          <w:szCs w:val="21"/>
        </w:rPr>
      </w:pPr>
      <w:r w:rsidRPr="001924D3">
        <w:rPr>
          <w:sz w:val="21"/>
          <w:szCs w:val="21"/>
        </w:rPr>
        <w:t xml:space="preserve">In the Upload window, click the ‘Browse…’ button and navigate to the directory where your submission files are located. </w:t>
      </w:r>
    </w:p>
    <w:p w14:paraId="0F203CE9" w14:textId="77777777" w:rsidR="00F5553A" w:rsidRDefault="00F5553A">
      <w:pPr>
        <w:spacing w:after="0" w:line="240" w:lineRule="auto"/>
        <w:rPr>
          <w:rFonts w:eastAsia="Times"/>
          <w:szCs w:val="21"/>
        </w:rPr>
      </w:pPr>
      <w:r>
        <w:rPr>
          <w:szCs w:val="21"/>
        </w:rPr>
        <w:br w:type="page"/>
      </w:r>
    </w:p>
    <w:p w14:paraId="50798DA7" w14:textId="10B1C6B1" w:rsidR="00C07E45" w:rsidRDefault="00C07E45" w:rsidP="0052622B">
      <w:pPr>
        <w:pStyle w:val="DHHSbody"/>
        <w:numPr>
          <w:ilvl w:val="0"/>
          <w:numId w:val="15"/>
        </w:numPr>
        <w:spacing w:after="240"/>
        <w:ind w:left="357" w:hanging="357"/>
        <w:rPr>
          <w:sz w:val="21"/>
          <w:szCs w:val="21"/>
        </w:rPr>
      </w:pPr>
      <w:r w:rsidRPr="001924D3">
        <w:rPr>
          <w:sz w:val="21"/>
          <w:szCs w:val="21"/>
        </w:rPr>
        <w:lastRenderedPageBreak/>
        <w:t xml:space="preserve">Select the submission file to be uploaded. The link to the file will display in the ‘File Path:’ </w:t>
      </w:r>
      <w:r w:rsidR="00376189">
        <w:rPr>
          <w:sz w:val="21"/>
          <w:szCs w:val="21"/>
        </w:rPr>
        <w:t>box</w:t>
      </w:r>
      <w:r w:rsidRPr="001924D3">
        <w:rPr>
          <w:sz w:val="21"/>
          <w:szCs w:val="21"/>
        </w:rPr>
        <w:t xml:space="preserve"> in the ‘Upload’ window. </w:t>
      </w:r>
      <w:r w:rsidR="0051003C">
        <w:rPr>
          <w:sz w:val="21"/>
          <w:szCs w:val="21"/>
        </w:rPr>
        <w:t xml:space="preserve">Check the </w:t>
      </w:r>
      <w:r w:rsidR="00376189">
        <w:rPr>
          <w:sz w:val="21"/>
          <w:szCs w:val="21"/>
        </w:rPr>
        <w:t>correct file has been selected and is</w:t>
      </w:r>
      <w:r w:rsidR="0051003C">
        <w:rPr>
          <w:sz w:val="21"/>
          <w:szCs w:val="21"/>
        </w:rPr>
        <w:t xml:space="preserve"> named in the correct format. </w:t>
      </w:r>
      <w:r w:rsidR="00376189">
        <w:rPr>
          <w:sz w:val="21"/>
          <w:szCs w:val="21"/>
        </w:rPr>
        <w:t>If correct,</w:t>
      </w:r>
      <w:r w:rsidRPr="001924D3">
        <w:rPr>
          <w:sz w:val="21"/>
          <w:szCs w:val="21"/>
        </w:rPr>
        <w:t xml:space="preserve"> click the ‘Upload’ button.</w:t>
      </w:r>
    </w:p>
    <w:p w14:paraId="7EB7B257" w14:textId="710A2629" w:rsidR="001B5A9F" w:rsidRDefault="004625CA" w:rsidP="004625CA">
      <w:pPr>
        <w:pStyle w:val="DHHSbody"/>
        <w:spacing w:after="240"/>
        <w:ind w:left="720"/>
        <w:rPr>
          <w:sz w:val="21"/>
          <w:szCs w:val="21"/>
        </w:rPr>
      </w:pPr>
      <w:r w:rsidRPr="00D71F73">
        <w:rPr>
          <w:noProof/>
        </w:rPr>
        <w:drawing>
          <wp:inline distT="0" distB="0" distL="0" distR="0" wp14:anchorId="2D66D3DA" wp14:editId="78260C7C">
            <wp:extent cx="4734685" cy="2244596"/>
            <wp:effectExtent l="0" t="0" r="0" b="3810"/>
            <wp:docPr id="261593177" name="Picture 1" descr="Image showing MFT portal file Upload window and filepath selected using Browse button, highlighting 'Upload' button and showing subfolders for VPDC example campus partially obscured behind sh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93177" name="Picture 1" descr="Image showing MFT portal file Upload window and filepath selected using Browse button, highlighting 'Upload' button and showing subfolders for VPDC example campus partially obscured behind shading."/>
                    <pic:cNvPicPr/>
                  </pic:nvPicPr>
                  <pic:blipFill>
                    <a:blip r:embed="rId39"/>
                    <a:stretch>
                      <a:fillRect/>
                    </a:stretch>
                  </pic:blipFill>
                  <pic:spPr>
                    <a:xfrm>
                      <a:off x="0" y="0"/>
                      <a:ext cx="4765793" cy="2259343"/>
                    </a:xfrm>
                    <a:prstGeom prst="rect">
                      <a:avLst/>
                    </a:prstGeom>
                  </pic:spPr>
                </pic:pic>
              </a:graphicData>
            </a:graphic>
          </wp:inline>
        </w:drawing>
      </w:r>
    </w:p>
    <w:p w14:paraId="758521B6" w14:textId="40B99900" w:rsidR="00C07E45" w:rsidRDefault="00C07E45" w:rsidP="0052622B">
      <w:pPr>
        <w:pStyle w:val="DHHSbody"/>
        <w:numPr>
          <w:ilvl w:val="0"/>
          <w:numId w:val="15"/>
        </w:numPr>
        <w:spacing w:after="240"/>
        <w:ind w:left="357" w:hanging="357"/>
        <w:rPr>
          <w:sz w:val="21"/>
          <w:szCs w:val="21"/>
        </w:rPr>
      </w:pPr>
      <w:r w:rsidRPr="001924D3">
        <w:rPr>
          <w:sz w:val="21"/>
          <w:szCs w:val="21"/>
        </w:rPr>
        <w:t xml:space="preserve">The File Path </w:t>
      </w:r>
      <w:r w:rsidR="00376189">
        <w:rPr>
          <w:sz w:val="21"/>
          <w:szCs w:val="21"/>
        </w:rPr>
        <w:t>box</w:t>
      </w:r>
      <w:r w:rsidRPr="001924D3">
        <w:rPr>
          <w:sz w:val="21"/>
          <w:szCs w:val="21"/>
        </w:rPr>
        <w:t xml:space="preserve"> in the Upload window will clear, and you will be able to see the filename of the submission file </w:t>
      </w:r>
      <w:r w:rsidRPr="0004311D">
        <w:rPr>
          <w:b/>
          <w:bCs/>
          <w:sz w:val="21"/>
          <w:szCs w:val="21"/>
        </w:rPr>
        <w:t>beneath</w:t>
      </w:r>
      <w:r w:rsidRPr="001924D3">
        <w:rPr>
          <w:sz w:val="21"/>
          <w:szCs w:val="21"/>
        </w:rPr>
        <w:t xml:space="preserve"> the three</w:t>
      </w:r>
      <w:r w:rsidR="00376189">
        <w:rPr>
          <w:sz w:val="21"/>
          <w:szCs w:val="21"/>
        </w:rPr>
        <w:t xml:space="preserve"> Parent Directory</w:t>
      </w:r>
      <w:r w:rsidRPr="001924D3">
        <w:rPr>
          <w:sz w:val="21"/>
          <w:szCs w:val="21"/>
        </w:rPr>
        <w:t xml:space="preserve"> folders. When you can see the filename in this location, click the ‘Close’ button in the Upload window:</w:t>
      </w:r>
    </w:p>
    <w:p w14:paraId="228F3214" w14:textId="2D453E4C" w:rsidR="008648AB" w:rsidRDefault="003D6B25" w:rsidP="003D6B25">
      <w:pPr>
        <w:pStyle w:val="DHHSbody"/>
        <w:spacing w:after="240"/>
        <w:ind w:left="720"/>
        <w:rPr>
          <w:sz w:val="21"/>
          <w:szCs w:val="21"/>
        </w:rPr>
      </w:pPr>
      <w:r w:rsidRPr="00BB2D7E">
        <w:rPr>
          <w:noProof/>
        </w:rPr>
        <w:drawing>
          <wp:inline distT="0" distB="0" distL="0" distR="0" wp14:anchorId="5473A208" wp14:editId="45DA913C">
            <wp:extent cx="4616879" cy="2305370"/>
            <wp:effectExtent l="0" t="0" r="0" b="0"/>
            <wp:docPr id="1837083347" name="Picture 1" descr="Image showing MFT portal file Upload window and filepath window blank after uploading, highlighting 'Close' button to click after successful upload and filename in correct location under folder names (backup, pickup and sent) under Parent directory. Filename is visible but partially obscured behind sh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83347" name="Picture 1" descr="Image showing MFT portal file Upload window and filepath window blank after uploading, highlighting 'Close' button to click after successful upload and filename in correct location under folder names (backup, pickup and sent) under Parent directory. Filename is visible but partially obscured behind shading."/>
                    <pic:cNvPicPr/>
                  </pic:nvPicPr>
                  <pic:blipFill>
                    <a:blip r:embed="rId40"/>
                    <a:stretch>
                      <a:fillRect/>
                    </a:stretch>
                  </pic:blipFill>
                  <pic:spPr>
                    <a:xfrm>
                      <a:off x="0" y="0"/>
                      <a:ext cx="4644876" cy="2319350"/>
                    </a:xfrm>
                    <a:prstGeom prst="rect">
                      <a:avLst/>
                    </a:prstGeom>
                  </pic:spPr>
                </pic:pic>
              </a:graphicData>
            </a:graphic>
          </wp:inline>
        </w:drawing>
      </w:r>
    </w:p>
    <w:p w14:paraId="1CB863F1" w14:textId="6DB74F02" w:rsidR="00C07E45" w:rsidRDefault="00C07E45" w:rsidP="0052622B">
      <w:pPr>
        <w:pStyle w:val="DHHSbody"/>
        <w:numPr>
          <w:ilvl w:val="0"/>
          <w:numId w:val="15"/>
        </w:numPr>
        <w:spacing w:before="240"/>
        <w:ind w:left="357" w:hanging="357"/>
        <w:rPr>
          <w:sz w:val="21"/>
          <w:szCs w:val="21"/>
        </w:rPr>
      </w:pPr>
      <w:r w:rsidRPr="001924D3">
        <w:rPr>
          <w:sz w:val="21"/>
          <w:szCs w:val="21"/>
        </w:rPr>
        <w:t>When the Upload window closes the main screen will appear more clearly, showing the Parent Directory and three folders, as well as the submission file you’ve just loaded</w:t>
      </w:r>
      <w:r w:rsidR="00376189">
        <w:rPr>
          <w:sz w:val="21"/>
          <w:szCs w:val="21"/>
        </w:rPr>
        <w:t>, beneath them</w:t>
      </w:r>
      <w:r w:rsidRPr="001924D3">
        <w:rPr>
          <w:sz w:val="21"/>
          <w:szCs w:val="21"/>
        </w:rPr>
        <w:t>.</w:t>
      </w:r>
    </w:p>
    <w:p w14:paraId="15DAC50D" w14:textId="3034E87A" w:rsidR="00D703B9" w:rsidRDefault="0025383D" w:rsidP="0025383D">
      <w:pPr>
        <w:pStyle w:val="DHHSbody"/>
        <w:spacing w:before="240"/>
        <w:ind w:left="720"/>
        <w:rPr>
          <w:sz w:val="21"/>
          <w:szCs w:val="21"/>
        </w:rPr>
      </w:pPr>
      <w:r w:rsidRPr="00BC2759">
        <w:rPr>
          <w:noProof/>
        </w:rPr>
        <w:drawing>
          <wp:inline distT="0" distB="0" distL="0" distR="0" wp14:anchorId="78C74BE7" wp14:editId="6EE58AE7">
            <wp:extent cx="4618617" cy="1974655"/>
            <wp:effectExtent l="0" t="0" r="0" b="6985"/>
            <wp:docPr id="447587219" name="Picture 1" descr="Image showing MFT portal Parent Directory subfolders for VPDC example campus, displaying backup, pickup and sent folders beneath Parent Directory bar, and highlighting uploaded filename in correct position beneath those three folders, with tick image reinforcing correct location for submission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87219" name="Picture 1" descr="Image showing MFT portal Parent Directory subfolders for VPDC example campus, displaying backup, pickup and sent folders beneath Parent Directory bar, and highlighting uploaded filename in correct position beneath those three folders, with tick image reinforcing correct location for submission file."/>
                    <pic:cNvPicPr/>
                  </pic:nvPicPr>
                  <pic:blipFill>
                    <a:blip r:embed="rId41"/>
                    <a:stretch>
                      <a:fillRect/>
                    </a:stretch>
                  </pic:blipFill>
                  <pic:spPr>
                    <a:xfrm>
                      <a:off x="0" y="0"/>
                      <a:ext cx="4646508" cy="1986580"/>
                    </a:xfrm>
                    <a:prstGeom prst="rect">
                      <a:avLst/>
                    </a:prstGeom>
                  </pic:spPr>
                </pic:pic>
              </a:graphicData>
            </a:graphic>
          </wp:inline>
        </w:drawing>
      </w:r>
    </w:p>
    <w:p w14:paraId="46DA58A3" w14:textId="7664CE78" w:rsidR="00C07E45" w:rsidRPr="001924D3" w:rsidRDefault="00C07E45" w:rsidP="0052622B">
      <w:pPr>
        <w:pStyle w:val="DHHSbody"/>
        <w:numPr>
          <w:ilvl w:val="0"/>
          <w:numId w:val="15"/>
        </w:numPr>
        <w:spacing w:before="240"/>
        <w:ind w:left="357" w:hanging="357"/>
        <w:rPr>
          <w:sz w:val="21"/>
          <w:szCs w:val="21"/>
        </w:rPr>
      </w:pPr>
      <w:r w:rsidRPr="001924D3">
        <w:rPr>
          <w:sz w:val="21"/>
          <w:szCs w:val="21"/>
        </w:rPr>
        <w:lastRenderedPageBreak/>
        <w:t>It is important that the submission file is in this location so it can be detected by the MFT transfer process and forwarded for processing. This will not occur if the file is in a folder.</w:t>
      </w:r>
    </w:p>
    <w:p w14:paraId="418733E4" w14:textId="614B4D42" w:rsidR="00C07E45" w:rsidRPr="001924D3" w:rsidRDefault="00C07E45" w:rsidP="0052622B">
      <w:pPr>
        <w:pStyle w:val="DHHSbody"/>
        <w:numPr>
          <w:ilvl w:val="0"/>
          <w:numId w:val="15"/>
        </w:numPr>
        <w:rPr>
          <w:noProof/>
          <w:sz w:val="21"/>
          <w:szCs w:val="21"/>
        </w:rPr>
      </w:pPr>
      <w:r w:rsidRPr="001924D3">
        <w:rPr>
          <w:sz w:val="21"/>
          <w:szCs w:val="21"/>
        </w:rPr>
        <w:t xml:space="preserve">When the submission file is </w:t>
      </w:r>
      <w:r w:rsidR="000B4F87">
        <w:rPr>
          <w:sz w:val="21"/>
          <w:szCs w:val="21"/>
        </w:rPr>
        <w:t xml:space="preserve">uploaded and </w:t>
      </w:r>
      <w:r w:rsidRPr="001924D3">
        <w:rPr>
          <w:sz w:val="21"/>
          <w:szCs w:val="21"/>
        </w:rPr>
        <w:t>located correctly, you can l</w:t>
      </w:r>
      <w:r w:rsidRPr="001924D3">
        <w:rPr>
          <w:noProof/>
          <w:sz w:val="21"/>
          <w:szCs w:val="21"/>
        </w:rPr>
        <w:t>og out of the MFT portal: click the ‘logout’ button in the top right corner (grey bar).</w:t>
      </w:r>
    </w:p>
    <w:p w14:paraId="62B40669" w14:textId="77777777" w:rsidR="00C07E45" w:rsidRDefault="00C07E45" w:rsidP="00C07E45">
      <w:pPr>
        <w:pStyle w:val="Heading2"/>
      </w:pPr>
      <w:bookmarkStart w:id="71" w:name="_Toc32701500"/>
      <w:bookmarkStart w:id="72" w:name="_Toc170223952"/>
      <w:r>
        <w:t>Processing the VPDC submission file</w:t>
      </w:r>
      <w:bookmarkEnd w:id="71"/>
      <w:bookmarkEnd w:id="72"/>
    </w:p>
    <w:p w14:paraId="2F66C2DC" w14:textId="77777777" w:rsidR="00C07E45" w:rsidRPr="001924D3" w:rsidRDefault="00C07E45" w:rsidP="0052622B">
      <w:pPr>
        <w:pStyle w:val="DHHSbody"/>
        <w:numPr>
          <w:ilvl w:val="0"/>
          <w:numId w:val="15"/>
        </w:numPr>
        <w:rPr>
          <w:sz w:val="21"/>
          <w:szCs w:val="21"/>
        </w:rPr>
      </w:pPr>
      <w:r w:rsidRPr="001924D3">
        <w:rPr>
          <w:sz w:val="21"/>
          <w:szCs w:val="21"/>
        </w:rPr>
        <w:t xml:space="preserve">When loaded to the correct location, as described above, the submission file will be detected by the MFT’s automated file transfer process and forwarded to the VPDC production environment where it will be processed against the validations and business rules. </w:t>
      </w:r>
    </w:p>
    <w:p w14:paraId="144E4E29" w14:textId="345AF1C4" w:rsidR="00C07E45" w:rsidRPr="001924D3" w:rsidRDefault="002F5400" w:rsidP="0052622B">
      <w:pPr>
        <w:pStyle w:val="DHHSbody"/>
        <w:numPr>
          <w:ilvl w:val="1"/>
          <w:numId w:val="15"/>
        </w:numPr>
        <w:rPr>
          <w:sz w:val="21"/>
          <w:szCs w:val="21"/>
        </w:rPr>
      </w:pPr>
      <w:r>
        <w:rPr>
          <w:sz w:val="21"/>
          <w:szCs w:val="21"/>
        </w:rPr>
        <w:t>Two</w:t>
      </w:r>
      <w:r w:rsidR="00C07E45" w:rsidRPr="001924D3">
        <w:rPr>
          <w:sz w:val="21"/>
          <w:szCs w:val="21"/>
        </w:rPr>
        <w:t xml:space="preserve"> </w:t>
      </w:r>
      <w:r w:rsidR="008754E4">
        <w:rPr>
          <w:sz w:val="21"/>
          <w:szCs w:val="21"/>
        </w:rPr>
        <w:t xml:space="preserve">transmission </w:t>
      </w:r>
      <w:r w:rsidR="00C07E45" w:rsidRPr="001924D3">
        <w:rPr>
          <w:sz w:val="21"/>
          <w:szCs w:val="21"/>
        </w:rPr>
        <w:t xml:space="preserve">reports </w:t>
      </w:r>
      <w:r>
        <w:rPr>
          <w:sz w:val="21"/>
          <w:szCs w:val="21"/>
        </w:rPr>
        <w:t>are</w:t>
      </w:r>
      <w:r w:rsidR="00C07E45" w:rsidRPr="001924D3">
        <w:rPr>
          <w:sz w:val="21"/>
          <w:szCs w:val="21"/>
        </w:rPr>
        <w:t xml:space="preserve"> generated f</w:t>
      </w:r>
      <w:r w:rsidR="008754E4">
        <w:rPr>
          <w:sz w:val="21"/>
          <w:szCs w:val="21"/>
        </w:rPr>
        <w:t xml:space="preserve">rom the processing of </w:t>
      </w:r>
      <w:r w:rsidR="00C07E45" w:rsidRPr="001924D3">
        <w:rPr>
          <w:sz w:val="21"/>
          <w:szCs w:val="21"/>
        </w:rPr>
        <w:t xml:space="preserve">each submission file: </w:t>
      </w:r>
      <w:r w:rsidR="00C07E45" w:rsidRPr="001924D3">
        <w:rPr>
          <w:sz w:val="21"/>
          <w:szCs w:val="21"/>
        </w:rPr>
        <w:br/>
      </w:r>
      <w:r w:rsidR="00CA401C">
        <w:rPr>
          <w:sz w:val="21"/>
          <w:szCs w:val="21"/>
        </w:rPr>
        <w:tab/>
      </w:r>
      <w:r w:rsidR="008754E4">
        <w:rPr>
          <w:sz w:val="21"/>
          <w:szCs w:val="21"/>
        </w:rPr>
        <w:t>Clinician</w:t>
      </w:r>
      <w:r w:rsidR="00C07E45" w:rsidRPr="001924D3">
        <w:rPr>
          <w:sz w:val="21"/>
          <w:szCs w:val="21"/>
        </w:rPr>
        <w:t xml:space="preserve"> Report</w:t>
      </w:r>
      <w:r w:rsidR="00277CB8">
        <w:rPr>
          <w:sz w:val="21"/>
          <w:szCs w:val="21"/>
        </w:rPr>
        <w:t xml:space="preserve"> (.pdf)</w:t>
      </w:r>
      <w:r w:rsidR="008754E4">
        <w:rPr>
          <w:sz w:val="21"/>
          <w:szCs w:val="21"/>
        </w:rPr>
        <w:br/>
      </w:r>
      <w:r w:rsidR="008754E4">
        <w:rPr>
          <w:sz w:val="21"/>
          <w:szCs w:val="21"/>
        </w:rPr>
        <w:tab/>
        <w:t>Submitted Data Report (Excel)</w:t>
      </w:r>
      <w:r w:rsidR="00C07E45" w:rsidRPr="001924D3">
        <w:rPr>
          <w:sz w:val="21"/>
          <w:szCs w:val="21"/>
        </w:rPr>
        <w:br/>
        <w:t xml:space="preserve">The filename of each </w:t>
      </w:r>
      <w:r w:rsidR="008754E4">
        <w:rPr>
          <w:sz w:val="21"/>
          <w:szCs w:val="21"/>
        </w:rPr>
        <w:t xml:space="preserve">transmission </w:t>
      </w:r>
      <w:r w:rsidR="00C07E45" w:rsidRPr="001924D3">
        <w:rPr>
          <w:sz w:val="21"/>
          <w:szCs w:val="21"/>
        </w:rPr>
        <w:t>report includes the filename of the submission file to which it relates.</w:t>
      </w:r>
    </w:p>
    <w:p w14:paraId="33873C7B" w14:textId="6BC5B001" w:rsidR="00C07E45" w:rsidRPr="00FD22D3" w:rsidRDefault="00C07E45" w:rsidP="0052622B">
      <w:pPr>
        <w:pStyle w:val="DHHSbody"/>
        <w:numPr>
          <w:ilvl w:val="0"/>
          <w:numId w:val="15"/>
        </w:numPr>
        <w:rPr>
          <w:sz w:val="21"/>
          <w:szCs w:val="21"/>
        </w:rPr>
      </w:pPr>
      <w:r w:rsidRPr="00FD22D3">
        <w:rPr>
          <w:sz w:val="21"/>
          <w:szCs w:val="21"/>
        </w:rPr>
        <w:t xml:space="preserve">The </w:t>
      </w:r>
      <w:r w:rsidR="002F5400" w:rsidRPr="00FD22D3">
        <w:rPr>
          <w:sz w:val="21"/>
          <w:szCs w:val="21"/>
        </w:rPr>
        <w:t>two</w:t>
      </w:r>
      <w:r w:rsidRPr="00FD22D3">
        <w:rPr>
          <w:sz w:val="21"/>
          <w:szCs w:val="21"/>
        </w:rPr>
        <w:t xml:space="preserve"> </w:t>
      </w:r>
      <w:r w:rsidR="008754E4" w:rsidRPr="00FD22D3">
        <w:rPr>
          <w:sz w:val="21"/>
          <w:szCs w:val="21"/>
        </w:rPr>
        <w:t xml:space="preserve">transmission </w:t>
      </w:r>
      <w:r w:rsidRPr="00FD22D3">
        <w:rPr>
          <w:sz w:val="21"/>
          <w:szCs w:val="21"/>
        </w:rPr>
        <w:t>reports are forwarded to the</w:t>
      </w:r>
      <w:r w:rsidR="008754E4" w:rsidRPr="00FD22D3">
        <w:rPr>
          <w:sz w:val="21"/>
          <w:szCs w:val="21"/>
        </w:rPr>
        <w:t xml:space="preserve"> health service’s MFT portal </w:t>
      </w:r>
      <w:r w:rsidRPr="00FD22D3">
        <w:rPr>
          <w:sz w:val="21"/>
          <w:szCs w:val="21"/>
        </w:rPr>
        <w:t>‘pickup’ folder</w:t>
      </w:r>
      <w:r w:rsidR="00FD22D3" w:rsidRPr="00FD22D3">
        <w:rPr>
          <w:sz w:val="21"/>
          <w:szCs w:val="21"/>
        </w:rPr>
        <w:t xml:space="preserve">, and </w:t>
      </w:r>
      <w:r w:rsidR="00FD22D3">
        <w:rPr>
          <w:sz w:val="21"/>
          <w:szCs w:val="21"/>
        </w:rPr>
        <w:t xml:space="preserve">a </w:t>
      </w:r>
      <w:r w:rsidRPr="00FD22D3">
        <w:rPr>
          <w:sz w:val="21"/>
          <w:szCs w:val="21"/>
        </w:rPr>
        <w:t xml:space="preserve">copy of the submission file is returned to the </w:t>
      </w:r>
      <w:r w:rsidR="008754E4" w:rsidRPr="00FD22D3">
        <w:rPr>
          <w:sz w:val="21"/>
          <w:szCs w:val="21"/>
        </w:rPr>
        <w:t xml:space="preserve">MFT portal </w:t>
      </w:r>
      <w:r w:rsidRPr="00FD22D3">
        <w:rPr>
          <w:sz w:val="21"/>
          <w:szCs w:val="21"/>
        </w:rPr>
        <w:t>‘sent’ folder.</w:t>
      </w:r>
    </w:p>
    <w:p w14:paraId="662814E5" w14:textId="2DC1EFBD" w:rsidR="00C07E45" w:rsidRPr="001924D3" w:rsidRDefault="00FD22D3" w:rsidP="0052622B">
      <w:pPr>
        <w:pStyle w:val="DHHSbody"/>
        <w:numPr>
          <w:ilvl w:val="0"/>
          <w:numId w:val="15"/>
        </w:numPr>
        <w:rPr>
          <w:noProof/>
          <w:sz w:val="21"/>
          <w:szCs w:val="21"/>
        </w:rPr>
      </w:pPr>
      <w:r>
        <w:rPr>
          <w:noProof/>
          <w:sz w:val="21"/>
          <w:szCs w:val="21"/>
        </w:rPr>
        <w:t>Submission file p</w:t>
      </w:r>
      <w:r w:rsidR="00C07E45" w:rsidRPr="001924D3">
        <w:rPr>
          <w:noProof/>
          <w:sz w:val="21"/>
          <w:szCs w:val="21"/>
        </w:rPr>
        <w:t>rocessing should be completed, and reports returned, within an hour of submission. If the reports are not received in that time, please contact the HDSS HelpDesk.</w:t>
      </w:r>
    </w:p>
    <w:p w14:paraId="2AB689B5" w14:textId="77777777" w:rsidR="00C07E45" w:rsidRDefault="00C07E45" w:rsidP="00C07E45">
      <w:pPr>
        <w:pStyle w:val="Heading2"/>
      </w:pPr>
      <w:bookmarkStart w:id="73" w:name="_Toc32701501"/>
      <w:bookmarkStart w:id="74" w:name="_Toc170223953"/>
      <w:r w:rsidRPr="00277CB8">
        <w:t>VPDC transmission reports</w:t>
      </w:r>
      <w:bookmarkEnd w:id="73"/>
      <w:bookmarkEnd w:id="74"/>
    </w:p>
    <w:p w14:paraId="37CDA98A" w14:textId="77777777" w:rsidR="00C07E45" w:rsidRPr="001924D3" w:rsidRDefault="00C07E45" w:rsidP="0052622B">
      <w:pPr>
        <w:pStyle w:val="DHHSbody"/>
        <w:numPr>
          <w:ilvl w:val="0"/>
          <w:numId w:val="15"/>
        </w:numPr>
        <w:spacing w:before="120"/>
        <w:ind w:left="357" w:hanging="357"/>
        <w:rPr>
          <w:noProof/>
          <w:sz w:val="21"/>
          <w:szCs w:val="21"/>
        </w:rPr>
      </w:pPr>
      <w:r w:rsidRPr="001924D3">
        <w:rPr>
          <w:noProof/>
          <w:sz w:val="21"/>
          <w:szCs w:val="21"/>
        </w:rPr>
        <w:t>VPDC transmission report names have the same Submission number and Submission identifier as the submission file to which they relate. They also have the processing timestamp, and the report name, as described above.</w:t>
      </w:r>
    </w:p>
    <w:p w14:paraId="67EDE33B" w14:textId="1684134B" w:rsidR="00C07E45" w:rsidRPr="001924D3" w:rsidRDefault="00277CB8" w:rsidP="0052622B">
      <w:pPr>
        <w:pStyle w:val="DHHSbody"/>
        <w:numPr>
          <w:ilvl w:val="0"/>
          <w:numId w:val="15"/>
        </w:numPr>
        <w:spacing w:before="240"/>
        <w:rPr>
          <w:noProof/>
          <w:sz w:val="21"/>
          <w:szCs w:val="21"/>
        </w:rPr>
      </w:pPr>
      <w:r>
        <w:rPr>
          <w:noProof/>
          <w:sz w:val="21"/>
          <w:szCs w:val="21"/>
        </w:rPr>
        <w:t xml:space="preserve">The </w:t>
      </w:r>
      <w:r w:rsidR="008754E4">
        <w:rPr>
          <w:noProof/>
          <w:sz w:val="21"/>
          <w:szCs w:val="21"/>
        </w:rPr>
        <w:t>‘</w:t>
      </w:r>
      <w:r w:rsidR="00023DD3">
        <w:rPr>
          <w:noProof/>
          <w:sz w:val="21"/>
          <w:szCs w:val="21"/>
        </w:rPr>
        <w:t xml:space="preserve">Clinician </w:t>
      </w:r>
      <w:r>
        <w:rPr>
          <w:noProof/>
          <w:sz w:val="21"/>
          <w:szCs w:val="21"/>
        </w:rPr>
        <w:t>report</w:t>
      </w:r>
      <w:r w:rsidR="008754E4">
        <w:rPr>
          <w:noProof/>
          <w:sz w:val="21"/>
          <w:szCs w:val="21"/>
        </w:rPr>
        <w:t>’</w:t>
      </w:r>
      <w:r w:rsidR="00023DD3">
        <w:rPr>
          <w:noProof/>
          <w:sz w:val="21"/>
          <w:szCs w:val="21"/>
        </w:rPr>
        <w:t xml:space="preserve"> </w:t>
      </w:r>
      <w:r w:rsidR="00C07E45" w:rsidRPr="001924D3">
        <w:rPr>
          <w:noProof/>
          <w:sz w:val="21"/>
          <w:szCs w:val="21"/>
        </w:rPr>
        <w:t>show</w:t>
      </w:r>
      <w:r w:rsidR="00023DD3">
        <w:rPr>
          <w:noProof/>
          <w:sz w:val="21"/>
          <w:szCs w:val="21"/>
        </w:rPr>
        <w:t>s</w:t>
      </w:r>
      <w:r w:rsidR="00C07E45" w:rsidRPr="001924D3">
        <w:rPr>
          <w:noProof/>
          <w:sz w:val="21"/>
          <w:szCs w:val="21"/>
        </w:rPr>
        <w:t xml:space="preserve"> the number of episodes reported in that submission file, the number of those in which errors (‘rejections’</w:t>
      </w:r>
      <w:r w:rsidR="007A2290">
        <w:rPr>
          <w:noProof/>
          <w:sz w:val="21"/>
          <w:szCs w:val="21"/>
        </w:rPr>
        <w:t xml:space="preserve"> or ‘warnings’) </w:t>
      </w:r>
      <w:r w:rsidR="00C07E45" w:rsidRPr="001924D3">
        <w:rPr>
          <w:noProof/>
          <w:sz w:val="21"/>
          <w:szCs w:val="21"/>
        </w:rPr>
        <w:t xml:space="preserve">were identified in </w:t>
      </w:r>
      <w:r w:rsidR="00A45FCC">
        <w:rPr>
          <w:noProof/>
          <w:sz w:val="21"/>
          <w:szCs w:val="21"/>
        </w:rPr>
        <w:t xml:space="preserve">accordance with business rules and validations set out in the </w:t>
      </w:r>
      <w:r w:rsidR="007A2290">
        <w:rPr>
          <w:noProof/>
          <w:sz w:val="21"/>
          <w:szCs w:val="21"/>
        </w:rPr>
        <w:t xml:space="preserve">relevant </w:t>
      </w:r>
      <w:r w:rsidR="00A45FCC">
        <w:rPr>
          <w:noProof/>
          <w:sz w:val="21"/>
          <w:szCs w:val="21"/>
        </w:rPr>
        <w:t>VPDC manua</w:t>
      </w:r>
      <w:r w:rsidR="007A2290">
        <w:rPr>
          <w:noProof/>
          <w:sz w:val="21"/>
          <w:szCs w:val="21"/>
        </w:rPr>
        <w:t>l,</w:t>
      </w:r>
      <w:r w:rsidR="00023DD3">
        <w:rPr>
          <w:noProof/>
          <w:sz w:val="21"/>
          <w:szCs w:val="21"/>
        </w:rPr>
        <w:t xml:space="preserve"> and </w:t>
      </w:r>
      <w:r w:rsidR="008754E4">
        <w:rPr>
          <w:noProof/>
          <w:sz w:val="21"/>
          <w:szCs w:val="21"/>
        </w:rPr>
        <w:t xml:space="preserve">lists all records that generated an error message, along with the error message which </w:t>
      </w:r>
      <w:r w:rsidR="00023DD3">
        <w:rPr>
          <w:noProof/>
          <w:sz w:val="21"/>
          <w:szCs w:val="21"/>
        </w:rPr>
        <w:t>details th</w:t>
      </w:r>
      <w:r w:rsidR="007A2290">
        <w:rPr>
          <w:noProof/>
          <w:sz w:val="21"/>
          <w:szCs w:val="21"/>
        </w:rPr>
        <w:t>e</w:t>
      </w:r>
      <w:r w:rsidR="00023DD3">
        <w:rPr>
          <w:noProof/>
          <w:sz w:val="21"/>
          <w:szCs w:val="21"/>
        </w:rPr>
        <w:t xml:space="preserve"> cause</w:t>
      </w:r>
      <w:r w:rsidR="007A2290">
        <w:rPr>
          <w:noProof/>
          <w:sz w:val="21"/>
          <w:szCs w:val="21"/>
        </w:rPr>
        <w:t xml:space="preserve"> of</w:t>
      </w:r>
      <w:r w:rsidR="00023DD3">
        <w:rPr>
          <w:noProof/>
          <w:sz w:val="21"/>
          <w:szCs w:val="21"/>
        </w:rPr>
        <w:t xml:space="preserve"> </w:t>
      </w:r>
      <w:r w:rsidR="008754E4">
        <w:rPr>
          <w:noProof/>
          <w:sz w:val="21"/>
          <w:szCs w:val="21"/>
        </w:rPr>
        <w:t xml:space="preserve">the </w:t>
      </w:r>
      <w:r w:rsidR="00023DD3">
        <w:rPr>
          <w:noProof/>
          <w:sz w:val="21"/>
          <w:szCs w:val="21"/>
        </w:rPr>
        <w:t>rejection</w:t>
      </w:r>
      <w:r w:rsidR="00A45FCC">
        <w:rPr>
          <w:noProof/>
          <w:sz w:val="21"/>
          <w:szCs w:val="21"/>
        </w:rPr>
        <w:t xml:space="preserve">. </w:t>
      </w:r>
    </w:p>
    <w:p w14:paraId="49DD9703" w14:textId="2187CCD8" w:rsidR="00C07E45" w:rsidRPr="001924D3" w:rsidRDefault="00277CB8" w:rsidP="0052622B">
      <w:pPr>
        <w:pStyle w:val="DHHSbody"/>
        <w:numPr>
          <w:ilvl w:val="0"/>
          <w:numId w:val="15"/>
        </w:numPr>
        <w:spacing w:before="240"/>
        <w:rPr>
          <w:noProof/>
          <w:sz w:val="21"/>
          <w:szCs w:val="21"/>
        </w:rPr>
      </w:pPr>
      <w:r>
        <w:rPr>
          <w:noProof/>
          <w:sz w:val="21"/>
          <w:szCs w:val="21"/>
        </w:rPr>
        <w:t>The ‘Submitted Data Report’ lists all values reported in</w:t>
      </w:r>
      <w:r w:rsidR="007A2290">
        <w:rPr>
          <w:noProof/>
          <w:sz w:val="21"/>
          <w:szCs w:val="21"/>
        </w:rPr>
        <w:t xml:space="preserve"> each Episode record in</w:t>
      </w:r>
      <w:r>
        <w:rPr>
          <w:noProof/>
          <w:sz w:val="21"/>
          <w:szCs w:val="21"/>
        </w:rPr>
        <w:t xml:space="preserve"> the submission file, in Excel format: it can be sorted and filtered to perform data quality checks</w:t>
      </w:r>
      <w:r w:rsidR="00C07E45" w:rsidRPr="001924D3">
        <w:rPr>
          <w:noProof/>
          <w:sz w:val="21"/>
          <w:szCs w:val="21"/>
        </w:rPr>
        <w:t>.</w:t>
      </w:r>
    </w:p>
    <w:p w14:paraId="54F739B0" w14:textId="77777777" w:rsidR="00C07E45" w:rsidRDefault="00C07E45" w:rsidP="00C07E45">
      <w:pPr>
        <w:pStyle w:val="Heading2"/>
      </w:pPr>
      <w:bookmarkStart w:id="75" w:name="_Toc32701502"/>
      <w:bookmarkStart w:id="76" w:name="_Toc170223954"/>
      <w:r>
        <w:t>VPDC weekly status reports</w:t>
      </w:r>
      <w:bookmarkEnd w:id="75"/>
      <w:bookmarkEnd w:id="76"/>
    </w:p>
    <w:p w14:paraId="2B6CE87C" w14:textId="6698C258" w:rsidR="00C07E45" w:rsidRPr="001924D3" w:rsidRDefault="00C07E45" w:rsidP="0052622B">
      <w:pPr>
        <w:pStyle w:val="DHHSbody"/>
        <w:numPr>
          <w:ilvl w:val="0"/>
          <w:numId w:val="15"/>
        </w:numPr>
        <w:rPr>
          <w:noProof/>
          <w:sz w:val="21"/>
          <w:szCs w:val="21"/>
        </w:rPr>
      </w:pPr>
      <w:r w:rsidRPr="001924D3">
        <w:rPr>
          <w:noProof/>
          <w:sz w:val="21"/>
          <w:szCs w:val="21"/>
        </w:rPr>
        <w:t xml:space="preserve">Early </w:t>
      </w:r>
      <w:r w:rsidR="00FD22D3">
        <w:rPr>
          <w:noProof/>
          <w:sz w:val="21"/>
          <w:szCs w:val="21"/>
        </w:rPr>
        <w:t xml:space="preserve">each </w:t>
      </w:r>
      <w:r w:rsidRPr="001924D3">
        <w:rPr>
          <w:noProof/>
          <w:sz w:val="21"/>
          <w:szCs w:val="21"/>
        </w:rPr>
        <w:t>Monday morning, the ‘pickup’ folder in each health service’s MFT portal</w:t>
      </w:r>
      <w:r w:rsidR="00FD22D3">
        <w:rPr>
          <w:noProof/>
          <w:sz w:val="21"/>
          <w:szCs w:val="21"/>
        </w:rPr>
        <w:t xml:space="preserve"> receives two </w:t>
      </w:r>
      <w:r w:rsidR="007A2290">
        <w:rPr>
          <w:noProof/>
          <w:sz w:val="21"/>
          <w:szCs w:val="21"/>
        </w:rPr>
        <w:t>status</w:t>
      </w:r>
      <w:r w:rsidR="00FD22D3">
        <w:rPr>
          <w:noProof/>
          <w:sz w:val="21"/>
          <w:szCs w:val="21"/>
        </w:rPr>
        <w:t xml:space="preserve"> reports listing </w:t>
      </w:r>
      <w:r w:rsidR="007A2290">
        <w:rPr>
          <w:noProof/>
          <w:sz w:val="21"/>
          <w:szCs w:val="21"/>
        </w:rPr>
        <w:t>the births reported to the VPDC, and any unresolved rejection errors.</w:t>
      </w:r>
    </w:p>
    <w:p w14:paraId="0C1FA4D5" w14:textId="3739FB98" w:rsidR="00C07E45" w:rsidRPr="001924D3" w:rsidRDefault="00C07E45" w:rsidP="0052622B">
      <w:pPr>
        <w:pStyle w:val="DHHSbody"/>
        <w:numPr>
          <w:ilvl w:val="0"/>
          <w:numId w:val="15"/>
        </w:numPr>
        <w:rPr>
          <w:noProof/>
          <w:sz w:val="21"/>
          <w:szCs w:val="21"/>
        </w:rPr>
      </w:pPr>
      <w:r w:rsidRPr="001924D3">
        <w:rPr>
          <w:noProof/>
          <w:sz w:val="21"/>
          <w:szCs w:val="21"/>
        </w:rPr>
        <w:t xml:space="preserve">The ‘Reported Births Summary’ </w:t>
      </w:r>
      <w:r w:rsidR="007A2290">
        <w:rPr>
          <w:noProof/>
          <w:sz w:val="21"/>
          <w:szCs w:val="21"/>
        </w:rPr>
        <w:t xml:space="preserve">report </w:t>
      </w:r>
      <w:r w:rsidRPr="001924D3">
        <w:rPr>
          <w:noProof/>
          <w:sz w:val="21"/>
          <w:szCs w:val="21"/>
        </w:rPr>
        <w:t>provides two graphics showing the number of births reported for each date, and lists the births reported in date order by calendar month. This report helps health services identify any births that have not been reported to the VPDC.</w:t>
      </w:r>
    </w:p>
    <w:p w14:paraId="3503334E" w14:textId="4675D800" w:rsidR="00C07E45" w:rsidRPr="001924D3" w:rsidRDefault="00C07E45" w:rsidP="0052622B">
      <w:pPr>
        <w:pStyle w:val="DHHSbody"/>
        <w:numPr>
          <w:ilvl w:val="0"/>
          <w:numId w:val="15"/>
        </w:numPr>
        <w:rPr>
          <w:noProof/>
          <w:sz w:val="21"/>
          <w:szCs w:val="21"/>
        </w:rPr>
      </w:pPr>
      <w:r w:rsidRPr="001924D3">
        <w:rPr>
          <w:noProof/>
          <w:sz w:val="21"/>
          <w:szCs w:val="21"/>
        </w:rPr>
        <w:t>The ‘Outstanding Rejections’ lists the rejection errors that have not been corrected as at the date of the report. This report highlights errors that must still be corrected, and consolidates all outstanding errors across all data submission, which is useful when a site submits multiple files.</w:t>
      </w:r>
    </w:p>
    <w:p w14:paraId="56D40C74" w14:textId="77777777" w:rsidR="00C07E45" w:rsidRPr="001924D3" w:rsidRDefault="00C07E45" w:rsidP="0052622B">
      <w:pPr>
        <w:pStyle w:val="DHHSbody"/>
        <w:numPr>
          <w:ilvl w:val="0"/>
          <w:numId w:val="15"/>
        </w:numPr>
        <w:rPr>
          <w:noProof/>
          <w:sz w:val="21"/>
          <w:szCs w:val="21"/>
        </w:rPr>
      </w:pPr>
      <w:r w:rsidRPr="001924D3">
        <w:rPr>
          <w:noProof/>
          <w:sz w:val="21"/>
          <w:szCs w:val="21"/>
        </w:rPr>
        <w:t>The weekly status reports are accessed in the same way as transmission reports, as described below.</w:t>
      </w:r>
    </w:p>
    <w:p w14:paraId="21433319" w14:textId="428ACAB2" w:rsidR="00C07E45" w:rsidRPr="006C2EFD" w:rsidRDefault="00C07E45" w:rsidP="00C07E45">
      <w:pPr>
        <w:pStyle w:val="Heading2"/>
      </w:pPr>
      <w:bookmarkStart w:id="77" w:name="_Toc32701503"/>
      <w:bookmarkStart w:id="78" w:name="_Toc170223955"/>
      <w:r>
        <w:lastRenderedPageBreak/>
        <w:t>Retention of reports in MFT pickup and backup folders</w:t>
      </w:r>
      <w:bookmarkEnd w:id="77"/>
      <w:bookmarkEnd w:id="78"/>
    </w:p>
    <w:p w14:paraId="2A0BFCB5" w14:textId="657BF37B" w:rsidR="00C07E45" w:rsidRPr="001924D3" w:rsidRDefault="00C07E45" w:rsidP="0052622B">
      <w:pPr>
        <w:pStyle w:val="DHHSbody"/>
        <w:numPr>
          <w:ilvl w:val="0"/>
          <w:numId w:val="15"/>
        </w:numPr>
        <w:rPr>
          <w:sz w:val="21"/>
          <w:szCs w:val="21"/>
        </w:rPr>
      </w:pPr>
      <w:r w:rsidRPr="001924D3">
        <w:rPr>
          <w:sz w:val="21"/>
          <w:szCs w:val="21"/>
        </w:rPr>
        <w:t>Reports in</w:t>
      </w:r>
      <w:r w:rsidR="007A2290">
        <w:rPr>
          <w:sz w:val="21"/>
          <w:szCs w:val="21"/>
        </w:rPr>
        <w:t xml:space="preserve"> all MFT folders are </w:t>
      </w:r>
      <w:r w:rsidRPr="001924D3">
        <w:rPr>
          <w:sz w:val="21"/>
          <w:szCs w:val="21"/>
        </w:rPr>
        <w:t>archived</w:t>
      </w:r>
      <w:r w:rsidR="007A2290">
        <w:rPr>
          <w:sz w:val="21"/>
          <w:szCs w:val="21"/>
        </w:rPr>
        <w:t xml:space="preserve"> </w:t>
      </w:r>
      <w:r w:rsidRPr="001924D3">
        <w:rPr>
          <w:sz w:val="21"/>
          <w:szCs w:val="21"/>
        </w:rPr>
        <w:t xml:space="preserve">after </w:t>
      </w:r>
      <w:r w:rsidR="004C0E56">
        <w:rPr>
          <w:sz w:val="21"/>
          <w:szCs w:val="21"/>
        </w:rPr>
        <w:t>35</w:t>
      </w:r>
      <w:r w:rsidRPr="001924D3">
        <w:rPr>
          <w:sz w:val="21"/>
          <w:szCs w:val="21"/>
        </w:rPr>
        <w:t xml:space="preserve"> days whether or not they have been downloaded.</w:t>
      </w:r>
    </w:p>
    <w:p w14:paraId="28EA6F31" w14:textId="7C1CE84B" w:rsidR="00C07E45" w:rsidRPr="001924D3" w:rsidRDefault="00C07E45" w:rsidP="0052622B">
      <w:pPr>
        <w:pStyle w:val="DHHSbody"/>
        <w:numPr>
          <w:ilvl w:val="0"/>
          <w:numId w:val="15"/>
        </w:numPr>
        <w:rPr>
          <w:sz w:val="21"/>
          <w:szCs w:val="21"/>
        </w:rPr>
      </w:pPr>
      <w:r w:rsidRPr="001924D3">
        <w:rPr>
          <w:sz w:val="21"/>
          <w:szCs w:val="21"/>
        </w:rPr>
        <w:t>When report</w:t>
      </w:r>
      <w:r w:rsidR="00FD22D3">
        <w:rPr>
          <w:sz w:val="21"/>
          <w:szCs w:val="21"/>
        </w:rPr>
        <w:t>s</w:t>
      </w:r>
      <w:r w:rsidRPr="001924D3">
        <w:rPr>
          <w:sz w:val="21"/>
          <w:szCs w:val="21"/>
        </w:rPr>
        <w:t xml:space="preserve"> are downloaded from the ‘Pickup’ folder, a copy is transferred to the ‘Backup’ folder, where it is held for </w:t>
      </w:r>
      <w:r w:rsidR="007A2290">
        <w:rPr>
          <w:sz w:val="21"/>
          <w:szCs w:val="21"/>
        </w:rPr>
        <w:t>35</w:t>
      </w:r>
      <w:r w:rsidRPr="001924D3">
        <w:rPr>
          <w:sz w:val="21"/>
          <w:szCs w:val="21"/>
        </w:rPr>
        <w:t xml:space="preserve"> days before being archived.</w:t>
      </w:r>
    </w:p>
    <w:p w14:paraId="44B8708F" w14:textId="43E1ABC7" w:rsidR="00C07E45" w:rsidRPr="001924D3" w:rsidRDefault="00C07E45" w:rsidP="0052622B">
      <w:pPr>
        <w:pStyle w:val="DHHSbody"/>
        <w:numPr>
          <w:ilvl w:val="0"/>
          <w:numId w:val="15"/>
        </w:numPr>
        <w:rPr>
          <w:sz w:val="21"/>
          <w:szCs w:val="21"/>
        </w:rPr>
      </w:pPr>
      <w:r w:rsidRPr="001924D3">
        <w:rPr>
          <w:sz w:val="21"/>
          <w:szCs w:val="21"/>
        </w:rPr>
        <w:t xml:space="preserve">Submission files returned to the ‘Sent’ folder after processing are </w:t>
      </w:r>
      <w:r w:rsidR="007A2290">
        <w:rPr>
          <w:sz w:val="21"/>
          <w:szCs w:val="21"/>
        </w:rPr>
        <w:t xml:space="preserve">also </w:t>
      </w:r>
      <w:r w:rsidRPr="001924D3">
        <w:rPr>
          <w:sz w:val="21"/>
          <w:szCs w:val="21"/>
        </w:rPr>
        <w:t xml:space="preserve">archived after </w:t>
      </w:r>
      <w:r w:rsidR="007A2290">
        <w:rPr>
          <w:sz w:val="21"/>
          <w:szCs w:val="21"/>
        </w:rPr>
        <w:t>35</w:t>
      </w:r>
      <w:r w:rsidRPr="001924D3">
        <w:rPr>
          <w:sz w:val="21"/>
          <w:szCs w:val="21"/>
        </w:rPr>
        <w:t xml:space="preserve"> days.</w:t>
      </w:r>
      <w:r w:rsidR="007A2290">
        <w:rPr>
          <w:sz w:val="21"/>
          <w:szCs w:val="21"/>
        </w:rPr>
        <w:t xml:space="preserve"> A copy of any submission file should be held on the local server at your hospital.</w:t>
      </w:r>
    </w:p>
    <w:p w14:paraId="72C2FBE8" w14:textId="422F6F8F" w:rsidR="00C07E45" w:rsidRPr="001924D3" w:rsidRDefault="00C07E45" w:rsidP="0052622B">
      <w:pPr>
        <w:pStyle w:val="DHHSbody"/>
        <w:numPr>
          <w:ilvl w:val="0"/>
          <w:numId w:val="15"/>
        </w:numPr>
        <w:rPr>
          <w:sz w:val="21"/>
          <w:szCs w:val="21"/>
        </w:rPr>
      </w:pPr>
      <w:r w:rsidRPr="001924D3">
        <w:rPr>
          <w:sz w:val="21"/>
          <w:szCs w:val="21"/>
        </w:rPr>
        <w:t xml:space="preserve">MFT archiving is automatic, so users must </w:t>
      </w:r>
      <w:r w:rsidR="00FD22D3">
        <w:rPr>
          <w:sz w:val="21"/>
          <w:szCs w:val="21"/>
        </w:rPr>
        <w:t xml:space="preserve">take care to </w:t>
      </w:r>
      <w:r w:rsidRPr="001924D3">
        <w:rPr>
          <w:sz w:val="21"/>
          <w:szCs w:val="21"/>
        </w:rPr>
        <w:t>download files within these timeframes.</w:t>
      </w:r>
    </w:p>
    <w:p w14:paraId="3D46EAF1" w14:textId="71D79664" w:rsidR="00C07E45" w:rsidRPr="001924D3" w:rsidRDefault="00C07E45" w:rsidP="0052622B">
      <w:pPr>
        <w:pStyle w:val="DHHSbody"/>
        <w:numPr>
          <w:ilvl w:val="0"/>
          <w:numId w:val="15"/>
        </w:numPr>
        <w:rPr>
          <w:sz w:val="21"/>
          <w:szCs w:val="21"/>
        </w:rPr>
      </w:pPr>
      <w:r w:rsidRPr="001924D3">
        <w:rPr>
          <w:sz w:val="21"/>
          <w:szCs w:val="21"/>
        </w:rPr>
        <w:t xml:space="preserve">Contact the HDSS HelpDesk if seeking access to a report </w:t>
      </w:r>
      <w:r w:rsidR="00FD22D3">
        <w:rPr>
          <w:sz w:val="21"/>
          <w:szCs w:val="21"/>
        </w:rPr>
        <w:t>no longer present in an MFT folder</w:t>
      </w:r>
      <w:r w:rsidRPr="001924D3">
        <w:rPr>
          <w:sz w:val="21"/>
          <w:szCs w:val="21"/>
        </w:rPr>
        <w:t>.</w:t>
      </w:r>
    </w:p>
    <w:p w14:paraId="64AFFC89" w14:textId="77777777" w:rsidR="00C07E45" w:rsidRDefault="00C07E45" w:rsidP="00C07E45">
      <w:pPr>
        <w:pStyle w:val="Heading2"/>
      </w:pPr>
      <w:bookmarkStart w:id="79" w:name="_Toc32701504"/>
      <w:bookmarkStart w:id="80" w:name="_Toc170223956"/>
      <w:r>
        <w:t>Accessing VPDC submission and status reports via the MFT portal</w:t>
      </w:r>
      <w:bookmarkEnd w:id="79"/>
      <w:bookmarkEnd w:id="80"/>
    </w:p>
    <w:p w14:paraId="6C478FCC" w14:textId="1B955105" w:rsidR="00C07E45" w:rsidRDefault="00C07E45" w:rsidP="0052622B">
      <w:pPr>
        <w:pStyle w:val="DHHSbody"/>
        <w:numPr>
          <w:ilvl w:val="0"/>
          <w:numId w:val="15"/>
        </w:numPr>
        <w:spacing w:after="240"/>
        <w:ind w:left="357" w:hanging="357"/>
        <w:rPr>
          <w:noProof/>
          <w:sz w:val="21"/>
          <w:szCs w:val="21"/>
        </w:rPr>
      </w:pPr>
      <w:r w:rsidRPr="00FD22D3">
        <w:rPr>
          <w:noProof/>
          <w:sz w:val="21"/>
          <w:szCs w:val="21"/>
        </w:rPr>
        <w:t xml:space="preserve">To access VPDC </w:t>
      </w:r>
      <w:r w:rsidR="00FD22D3" w:rsidRPr="00FD22D3">
        <w:rPr>
          <w:noProof/>
          <w:sz w:val="21"/>
          <w:szCs w:val="21"/>
        </w:rPr>
        <w:t xml:space="preserve">transmission </w:t>
      </w:r>
      <w:r w:rsidRPr="00FD22D3">
        <w:rPr>
          <w:noProof/>
          <w:sz w:val="21"/>
          <w:szCs w:val="21"/>
        </w:rPr>
        <w:t>reports, login to the MFT portal</w:t>
      </w:r>
      <w:r w:rsidR="00FD22D3">
        <w:rPr>
          <w:noProof/>
          <w:sz w:val="21"/>
          <w:szCs w:val="21"/>
        </w:rPr>
        <w:t xml:space="preserve">. When </w:t>
      </w:r>
      <w:r w:rsidR="00FD22D3" w:rsidRPr="00FD22D3">
        <w:rPr>
          <w:noProof/>
          <w:sz w:val="21"/>
          <w:szCs w:val="21"/>
        </w:rPr>
        <w:t xml:space="preserve">in the </w:t>
      </w:r>
      <w:r w:rsidRPr="00FD22D3">
        <w:rPr>
          <w:noProof/>
          <w:sz w:val="21"/>
          <w:szCs w:val="21"/>
        </w:rPr>
        <w:t xml:space="preserve">Home directory, </w:t>
      </w:r>
      <w:r w:rsidR="007A2290" w:rsidRPr="00FD22D3">
        <w:rPr>
          <w:noProof/>
          <w:sz w:val="21"/>
          <w:szCs w:val="21"/>
        </w:rPr>
        <w:t xml:space="preserve">open the Parent Directory for this health service by </w:t>
      </w:r>
      <w:r w:rsidRPr="00FD22D3">
        <w:rPr>
          <w:noProof/>
          <w:sz w:val="21"/>
          <w:szCs w:val="21"/>
        </w:rPr>
        <w:t>double click</w:t>
      </w:r>
      <w:r w:rsidR="007A2290" w:rsidRPr="00FD22D3">
        <w:rPr>
          <w:noProof/>
          <w:sz w:val="21"/>
          <w:szCs w:val="21"/>
        </w:rPr>
        <w:t>ing</w:t>
      </w:r>
      <w:r w:rsidRPr="00FD22D3">
        <w:rPr>
          <w:noProof/>
          <w:sz w:val="21"/>
          <w:szCs w:val="21"/>
        </w:rPr>
        <w:t xml:space="preserve"> on the VPDC folder showing this health service’s campus code</w:t>
      </w:r>
      <w:r w:rsidR="007A2290" w:rsidRPr="00FD22D3">
        <w:rPr>
          <w:noProof/>
          <w:sz w:val="21"/>
          <w:szCs w:val="21"/>
        </w:rPr>
        <w:t xml:space="preserve"> (eg VPDC_9999, below</w:t>
      </w:r>
      <w:r w:rsidRPr="00FD22D3">
        <w:rPr>
          <w:noProof/>
          <w:sz w:val="21"/>
          <w:szCs w:val="21"/>
        </w:rPr>
        <w:t>)</w:t>
      </w:r>
      <w:r w:rsidR="00D65E95" w:rsidRPr="00FD22D3">
        <w:rPr>
          <w:noProof/>
          <w:sz w:val="21"/>
          <w:szCs w:val="21"/>
        </w:rPr>
        <w:t>:</w:t>
      </w:r>
    </w:p>
    <w:p w14:paraId="6CAAC7E3" w14:textId="02B56AB2" w:rsidR="000127D8" w:rsidRPr="00FD22D3" w:rsidRDefault="00541529" w:rsidP="00541529">
      <w:pPr>
        <w:pStyle w:val="DHHSbody"/>
        <w:spacing w:after="240"/>
        <w:ind w:left="720"/>
        <w:rPr>
          <w:noProof/>
          <w:sz w:val="21"/>
          <w:szCs w:val="21"/>
        </w:rPr>
      </w:pPr>
      <w:r w:rsidRPr="00C61A41">
        <w:rPr>
          <w:noProof/>
        </w:rPr>
        <w:drawing>
          <wp:inline distT="0" distB="0" distL="0" distR="0" wp14:anchorId="04CADDB9" wp14:editId="5D5FE058">
            <wp:extent cx="4897370" cy="1997254"/>
            <wp:effectExtent l="0" t="0" r="0" b="3175"/>
            <wp:docPr id="863292693" name="Picture 1" descr="Image showing MFT Home screen for MFT portal for VPDC folder for example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292693" name="Picture 1" descr="Image showing MFT Home screen for MFT portal for VPDC folder for example campus."/>
                    <pic:cNvPicPr/>
                  </pic:nvPicPr>
                  <pic:blipFill>
                    <a:blip r:embed="rId35"/>
                    <a:stretch>
                      <a:fillRect/>
                    </a:stretch>
                  </pic:blipFill>
                  <pic:spPr>
                    <a:xfrm>
                      <a:off x="0" y="0"/>
                      <a:ext cx="4901348" cy="1998876"/>
                    </a:xfrm>
                    <a:prstGeom prst="rect">
                      <a:avLst/>
                    </a:prstGeom>
                  </pic:spPr>
                </pic:pic>
              </a:graphicData>
            </a:graphic>
          </wp:inline>
        </w:drawing>
      </w:r>
    </w:p>
    <w:p w14:paraId="76397AFC" w14:textId="6F17F041" w:rsidR="00C07E45" w:rsidRDefault="00C07E45" w:rsidP="0052622B">
      <w:pPr>
        <w:pStyle w:val="DHHSbody"/>
        <w:numPr>
          <w:ilvl w:val="0"/>
          <w:numId w:val="15"/>
        </w:numPr>
        <w:spacing w:before="240"/>
        <w:ind w:left="357" w:hanging="357"/>
        <w:rPr>
          <w:sz w:val="21"/>
          <w:szCs w:val="21"/>
        </w:rPr>
      </w:pPr>
      <w:r w:rsidRPr="001924D3">
        <w:rPr>
          <w:sz w:val="21"/>
          <w:szCs w:val="21"/>
        </w:rPr>
        <w:t xml:space="preserve">After processing, the submission file is returned </w:t>
      </w:r>
      <w:r w:rsidR="004C1B2A">
        <w:rPr>
          <w:sz w:val="21"/>
          <w:szCs w:val="21"/>
        </w:rPr>
        <w:t xml:space="preserve">to </w:t>
      </w:r>
      <w:r w:rsidRPr="001924D3">
        <w:rPr>
          <w:sz w:val="21"/>
          <w:szCs w:val="21"/>
        </w:rPr>
        <w:t>the MFT ‘sent’ folder</w:t>
      </w:r>
      <w:r w:rsidR="00D65E95">
        <w:rPr>
          <w:sz w:val="21"/>
          <w:szCs w:val="21"/>
        </w:rPr>
        <w:t>. To access this, after logging in to the Parent Directory,</w:t>
      </w:r>
      <w:r w:rsidRPr="001924D3">
        <w:rPr>
          <w:sz w:val="21"/>
          <w:szCs w:val="21"/>
        </w:rPr>
        <w:t xml:space="preserve"> double-click on the ‘sent’ folder name. The filename retains the same Submission number and Submission identifier as the submission file, but when returned after processing, the filename now includes the processing timestamp as well</w:t>
      </w:r>
      <w:r w:rsidR="00FD22D3">
        <w:rPr>
          <w:sz w:val="21"/>
          <w:szCs w:val="21"/>
        </w:rPr>
        <w:t>:</w:t>
      </w:r>
    </w:p>
    <w:p w14:paraId="522A7ECA" w14:textId="5CAE237C" w:rsidR="00D96834" w:rsidRPr="001924D3" w:rsidRDefault="00C96675" w:rsidP="00C96675">
      <w:pPr>
        <w:pStyle w:val="DHHSbody"/>
        <w:spacing w:before="240"/>
        <w:ind w:left="720"/>
        <w:rPr>
          <w:sz w:val="21"/>
          <w:szCs w:val="21"/>
        </w:rPr>
      </w:pPr>
      <w:r w:rsidRPr="00C96675">
        <w:rPr>
          <w:noProof/>
          <w:sz w:val="21"/>
          <w:szCs w:val="21"/>
        </w:rPr>
        <w:drawing>
          <wp:inline distT="0" distB="0" distL="0" distR="0" wp14:anchorId="1F942451" wp14:editId="0C6DCB20">
            <wp:extent cx="5256398" cy="1900147"/>
            <wp:effectExtent l="0" t="0" r="1905" b="5080"/>
            <wp:docPr id="1100718256" name="Picture 1" descr="Image of MFT with 'sent' folder highlighted, showing submission filename returned to 'sent' folder after file processing with filename extension indicating timestamp after file proc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18256" name="Picture 1" descr="Image of MFT with 'sent' folder highlighted, showing submission filename returned to 'sent' folder after file processing with filename extension indicating timestamp after file processed."/>
                    <pic:cNvPicPr/>
                  </pic:nvPicPr>
                  <pic:blipFill>
                    <a:blip r:embed="rId42"/>
                    <a:stretch>
                      <a:fillRect/>
                    </a:stretch>
                  </pic:blipFill>
                  <pic:spPr>
                    <a:xfrm>
                      <a:off x="0" y="0"/>
                      <a:ext cx="5260617" cy="1901672"/>
                    </a:xfrm>
                    <a:prstGeom prst="rect">
                      <a:avLst/>
                    </a:prstGeom>
                  </pic:spPr>
                </pic:pic>
              </a:graphicData>
            </a:graphic>
          </wp:inline>
        </w:drawing>
      </w:r>
    </w:p>
    <w:p w14:paraId="4A8BFD6E" w14:textId="77777777" w:rsidR="00C07E45" w:rsidRPr="001924D3" w:rsidRDefault="00C07E45" w:rsidP="0052622B">
      <w:pPr>
        <w:pStyle w:val="DHHSbody"/>
        <w:numPr>
          <w:ilvl w:val="0"/>
          <w:numId w:val="15"/>
        </w:numPr>
        <w:spacing w:before="240"/>
        <w:rPr>
          <w:noProof/>
          <w:sz w:val="21"/>
          <w:szCs w:val="21"/>
        </w:rPr>
      </w:pPr>
      <w:r w:rsidRPr="001924D3">
        <w:rPr>
          <w:noProof/>
          <w:sz w:val="21"/>
          <w:szCs w:val="21"/>
        </w:rPr>
        <w:t>To close the ‘sent’ folder, double click on the ‘Parent Directory’ folder.</w:t>
      </w:r>
    </w:p>
    <w:p w14:paraId="73F33257" w14:textId="4F5C4126" w:rsidR="00C07E45" w:rsidRDefault="00C07E45" w:rsidP="0052622B">
      <w:pPr>
        <w:pStyle w:val="DHHSbody"/>
        <w:numPr>
          <w:ilvl w:val="0"/>
          <w:numId w:val="15"/>
        </w:numPr>
        <w:spacing w:before="240"/>
        <w:rPr>
          <w:noProof/>
          <w:sz w:val="21"/>
          <w:szCs w:val="21"/>
        </w:rPr>
      </w:pPr>
      <w:r w:rsidRPr="001924D3">
        <w:rPr>
          <w:noProof/>
          <w:sz w:val="21"/>
          <w:szCs w:val="21"/>
        </w:rPr>
        <w:lastRenderedPageBreak/>
        <w:t xml:space="preserve">To access reports, open the ‘pickup’ folder. </w:t>
      </w:r>
      <w:r w:rsidR="004C1B2A">
        <w:rPr>
          <w:noProof/>
          <w:sz w:val="21"/>
          <w:szCs w:val="21"/>
        </w:rPr>
        <w:t>T</w:t>
      </w:r>
      <w:r w:rsidRPr="001924D3">
        <w:rPr>
          <w:noProof/>
          <w:sz w:val="21"/>
          <w:szCs w:val="21"/>
        </w:rPr>
        <w:t xml:space="preserve">he </w:t>
      </w:r>
      <w:r w:rsidR="004C1B2A">
        <w:rPr>
          <w:noProof/>
          <w:sz w:val="21"/>
          <w:szCs w:val="21"/>
        </w:rPr>
        <w:t>two</w:t>
      </w:r>
      <w:r w:rsidR="00DA78B2">
        <w:rPr>
          <w:noProof/>
          <w:sz w:val="21"/>
          <w:szCs w:val="21"/>
        </w:rPr>
        <w:t xml:space="preserve"> </w:t>
      </w:r>
      <w:r w:rsidRPr="001924D3">
        <w:rPr>
          <w:noProof/>
          <w:sz w:val="21"/>
          <w:szCs w:val="21"/>
        </w:rPr>
        <w:t>transmission reports</w:t>
      </w:r>
      <w:r w:rsidR="004C1B2A">
        <w:rPr>
          <w:noProof/>
          <w:sz w:val="21"/>
          <w:szCs w:val="21"/>
        </w:rPr>
        <w:t xml:space="preserve"> </w:t>
      </w:r>
      <w:r w:rsidR="009F5025">
        <w:rPr>
          <w:noProof/>
          <w:sz w:val="21"/>
          <w:szCs w:val="21"/>
        </w:rPr>
        <w:t>are shown</w:t>
      </w:r>
      <w:r w:rsidRPr="001924D3">
        <w:rPr>
          <w:noProof/>
          <w:sz w:val="21"/>
          <w:szCs w:val="21"/>
        </w:rPr>
        <w:t>:</w:t>
      </w:r>
    </w:p>
    <w:p w14:paraId="180DAEE6" w14:textId="70FE3D5B" w:rsidR="00CD6488" w:rsidRDefault="00C73939" w:rsidP="00C73939">
      <w:pPr>
        <w:pStyle w:val="DHHSbody"/>
        <w:spacing w:before="240"/>
        <w:ind w:left="720"/>
        <w:rPr>
          <w:noProof/>
          <w:sz w:val="21"/>
          <w:szCs w:val="21"/>
        </w:rPr>
      </w:pPr>
      <w:r w:rsidRPr="00B936AB">
        <w:rPr>
          <w:noProof/>
        </w:rPr>
        <w:drawing>
          <wp:inline distT="0" distB="0" distL="0" distR="0" wp14:anchorId="6484B302" wp14:editId="209E44A2">
            <wp:extent cx="5014128" cy="1654896"/>
            <wp:effectExtent l="0" t="0" r="0" b="2540"/>
            <wp:docPr id="648286461" name="Picture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86461" name="Picture 1" descr="c"/>
                    <pic:cNvPicPr/>
                  </pic:nvPicPr>
                  <pic:blipFill>
                    <a:blip r:embed="rId43"/>
                    <a:stretch>
                      <a:fillRect/>
                    </a:stretch>
                  </pic:blipFill>
                  <pic:spPr>
                    <a:xfrm>
                      <a:off x="0" y="0"/>
                      <a:ext cx="5030369" cy="1660256"/>
                    </a:xfrm>
                    <a:prstGeom prst="rect">
                      <a:avLst/>
                    </a:prstGeom>
                  </pic:spPr>
                </pic:pic>
              </a:graphicData>
            </a:graphic>
          </wp:inline>
        </w:drawing>
      </w:r>
    </w:p>
    <w:p w14:paraId="0377B5EA" w14:textId="46DF785F" w:rsidR="009F5025" w:rsidRDefault="00C07E45" w:rsidP="0052622B">
      <w:pPr>
        <w:pStyle w:val="DHHSbody"/>
        <w:numPr>
          <w:ilvl w:val="0"/>
          <w:numId w:val="15"/>
        </w:numPr>
        <w:spacing w:before="240"/>
        <w:rPr>
          <w:noProof/>
          <w:sz w:val="21"/>
          <w:szCs w:val="21"/>
        </w:rPr>
      </w:pPr>
      <w:r w:rsidRPr="001924D3">
        <w:rPr>
          <w:noProof/>
          <w:sz w:val="21"/>
          <w:szCs w:val="21"/>
        </w:rPr>
        <w:t xml:space="preserve">To </w:t>
      </w:r>
      <w:r w:rsidR="009F5025">
        <w:rPr>
          <w:noProof/>
          <w:sz w:val="21"/>
          <w:szCs w:val="21"/>
        </w:rPr>
        <w:t xml:space="preserve">review transmission reports, they must be downloaded from </w:t>
      </w:r>
      <w:r w:rsidRPr="001924D3">
        <w:rPr>
          <w:noProof/>
          <w:sz w:val="21"/>
          <w:szCs w:val="21"/>
        </w:rPr>
        <w:t>the MFT</w:t>
      </w:r>
      <w:r w:rsidR="009F5025">
        <w:rPr>
          <w:noProof/>
          <w:sz w:val="21"/>
          <w:szCs w:val="21"/>
        </w:rPr>
        <w:t xml:space="preserve">. There are two ways to do this: you can </w:t>
      </w:r>
      <w:r w:rsidRPr="001924D3">
        <w:rPr>
          <w:noProof/>
          <w:sz w:val="21"/>
          <w:szCs w:val="21"/>
        </w:rPr>
        <w:t>select a single report</w:t>
      </w:r>
      <w:r w:rsidR="009F5025">
        <w:rPr>
          <w:noProof/>
          <w:sz w:val="21"/>
          <w:szCs w:val="21"/>
        </w:rPr>
        <w:t xml:space="preserve"> by clicking on the report filename: this will highlight the report in blue. Then click the ‘Download’ button:</w:t>
      </w:r>
    </w:p>
    <w:p w14:paraId="124BA7CE" w14:textId="7E0F17D3" w:rsidR="00020C3F" w:rsidRDefault="00E83AF2" w:rsidP="00E83AF2">
      <w:pPr>
        <w:pStyle w:val="DHHSbody"/>
        <w:spacing w:before="240"/>
        <w:ind w:left="720"/>
        <w:rPr>
          <w:noProof/>
          <w:sz w:val="21"/>
          <w:szCs w:val="21"/>
        </w:rPr>
      </w:pPr>
      <w:r w:rsidRPr="00B936AB">
        <w:rPr>
          <w:noProof/>
        </w:rPr>
        <w:drawing>
          <wp:inline distT="0" distB="0" distL="0" distR="0" wp14:anchorId="24120313" wp14:editId="2296987C">
            <wp:extent cx="5222075" cy="1610130"/>
            <wp:effectExtent l="0" t="0" r="0" b="9525"/>
            <wp:docPr id="1191650998" name="Picture 1" descr="Image of MFT 'pickup' folder with 'Download' button highlighted, showing two submission file processing reports returned to 'pickup' folder after file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650998" name="Picture 1" descr="Image of MFT 'pickup' folder with 'Download' button highlighted, showing two submission file processing reports returned to 'pickup' folder after file processing."/>
                    <pic:cNvPicPr/>
                  </pic:nvPicPr>
                  <pic:blipFill>
                    <a:blip r:embed="rId44"/>
                    <a:stretch>
                      <a:fillRect/>
                    </a:stretch>
                  </pic:blipFill>
                  <pic:spPr>
                    <a:xfrm>
                      <a:off x="0" y="0"/>
                      <a:ext cx="5245163" cy="1617249"/>
                    </a:xfrm>
                    <a:prstGeom prst="rect">
                      <a:avLst/>
                    </a:prstGeom>
                  </pic:spPr>
                </pic:pic>
              </a:graphicData>
            </a:graphic>
          </wp:inline>
        </w:drawing>
      </w:r>
    </w:p>
    <w:p w14:paraId="59559D6F" w14:textId="57F05A5E" w:rsidR="00412047" w:rsidRDefault="00412047" w:rsidP="0052622B">
      <w:pPr>
        <w:pStyle w:val="DHHSbody"/>
        <w:numPr>
          <w:ilvl w:val="0"/>
          <w:numId w:val="15"/>
        </w:numPr>
        <w:spacing w:before="240"/>
        <w:rPr>
          <w:noProof/>
          <w:sz w:val="21"/>
          <w:szCs w:val="21"/>
        </w:rPr>
      </w:pPr>
      <w:r>
        <w:rPr>
          <w:noProof/>
          <w:sz w:val="21"/>
          <w:szCs w:val="21"/>
        </w:rPr>
        <w:t>Alternatively, select the report by right clicking on the report filename: this will highlight the report in blue, and open a drop down list</w:t>
      </w:r>
      <w:r w:rsidR="00092CED">
        <w:rPr>
          <w:noProof/>
          <w:sz w:val="21"/>
          <w:szCs w:val="21"/>
        </w:rPr>
        <w:t>, as below</w:t>
      </w:r>
      <w:r>
        <w:rPr>
          <w:noProof/>
          <w:sz w:val="21"/>
          <w:szCs w:val="21"/>
        </w:rPr>
        <w:t>: select ‘Download’.</w:t>
      </w:r>
    </w:p>
    <w:p w14:paraId="22D90B28" w14:textId="25D5EB4B" w:rsidR="005A19AF" w:rsidRDefault="00BF030A" w:rsidP="00BF030A">
      <w:pPr>
        <w:pStyle w:val="DHHSbody"/>
        <w:spacing w:before="240"/>
        <w:ind w:left="720"/>
        <w:rPr>
          <w:noProof/>
          <w:sz w:val="21"/>
          <w:szCs w:val="21"/>
        </w:rPr>
      </w:pPr>
      <w:r w:rsidRPr="00B936AB">
        <w:rPr>
          <w:noProof/>
        </w:rPr>
        <w:drawing>
          <wp:inline distT="0" distB="0" distL="0" distR="0" wp14:anchorId="1AB05E7C" wp14:editId="2B55BDA7">
            <wp:extent cx="5121762" cy="2232330"/>
            <wp:effectExtent l="0" t="0" r="3175" b="0"/>
            <wp:docPr id="1581074621" name="Picture 1" descr="Image of MFT 'pickup' folder showing directory options after clicking 'Download' button, highlighting option to 'Download' file, and showing selected submission processing report filenam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74621" name="Picture 1" descr="Image of MFT 'pickup' folder showing directory options after clicking 'Download' button, highlighting option to 'Download' file, and showing selected submission processing report filename highlighted."/>
                    <pic:cNvPicPr/>
                  </pic:nvPicPr>
                  <pic:blipFill>
                    <a:blip r:embed="rId45"/>
                    <a:stretch>
                      <a:fillRect/>
                    </a:stretch>
                  </pic:blipFill>
                  <pic:spPr>
                    <a:xfrm>
                      <a:off x="0" y="0"/>
                      <a:ext cx="5140638" cy="2240557"/>
                    </a:xfrm>
                    <a:prstGeom prst="rect">
                      <a:avLst/>
                    </a:prstGeom>
                  </pic:spPr>
                </pic:pic>
              </a:graphicData>
            </a:graphic>
          </wp:inline>
        </w:drawing>
      </w:r>
    </w:p>
    <w:p w14:paraId="6F55042D" w14:textId="2063F65A" w:rsidR="00412047" w:rsidRDefault="00412047" w:rsidP="00BF030A">
      <w:pPr>
        <w:pStyle w:val="DHHSbody"/>
        <w:spacing w:before="240"/>
        <w:rPr>
          <w:noProof/>
          <w:szCs w:val="21"/>
        </w:rPr>
      </w:pPr>
      <w:r>
        <w:rPr>
          <w:noProof/>
          <w:szCs w:val="21"/>
        </w:rPr>
        <w:br w:type="page"/>
      </w:r>
    </w:p>
    <w:p w14:paraId="2D12AB87" w14:textId="0CC6D77B" w:rsidR="00C07E45" w:rsidRDefault="00C07E45" w:rsidP="0052622B">
      <w:pPr>
        <w:pStyle w:val="DHHSbody"/>
        <w:numPr>
          <w:ilvl w:val="0"/>
          <w:numId w:val="15"/>
        </w:numPr>
        <w:spacing w:before="120"/>
        <w:ind w:left="357" w:hanging="357"/>
        <w:rPr>
          <w:noProof/>
          <w:sz w:val="21"/>
          <w:szCs w:val="21"/>
        </w:rPr>
      </w:pPr>
      <w:r w:rsidRPr="001924D3">
        <w:rPr>
          <w:noProof/>
          <w:sz w:val="21"/>
          <w:szCs w:val="21"/>
        </w:rPr>
        <w:lastRenderedPageBreak/>
        <w:t>Both methods of downloading result in a pop up window bar appearing at the base of the screen</w:t>
      </w:r>
      <w:r w:rsidR="00092CED">
        <w:rPr>
          <w:noProof/>
          <w:sz w:val="21"/>
          <w:szCs w:val="21"/>
        </w:rPr>
        <w:t>, as below:</w:t>
      </w:r>
      <w:r w:rsidRPr="001924D3">
        <w:rPr>
          <w:noProof/>
          <w:sz w:val="21"/>
          <w:szCs w:val="21"/>
        </w:rPr>
        <w:t xml:space="preserve"> select ‘Save’. (If you select select ‘Open’ the report will no longer be accessible in the ‘Pickup’ folder. It will </w:t>
      </w:r>
      <w:r w:rsidR="00092CED">
        <w:rPr>
          <w:noProof/>
          <w:sz w:val="21"/>
          <w:szCs w:val="21"/>
        </w:rPr>
        <w:t xml:space="preserve">remain </w:t>
      </w:r>
      <w:r w:rsidRPr="001924D3">
        <w:rPr>
          <w:noProof/>
          <w:sz w:val="21"/>
          <w:szCs w:val="21"/>
        </w:rPr>
        <w:t>in the ‘Backup’ folder</w:t>
      </w:r>
      <w:r w:rsidR="00092CED">
        <w:rPr>
          <w:noProof/>
          <w:sz w:val="21"/>
          <w:szCs w:val="21"/>
        </w:rPr>
        <w:t xml:space="preserve"> for 35 days until archived</w:t>
      </w:r>
      <w:r w:rsidRPr="001924D3">
        <w:rPr>
          <w:noProof/>
          <w:sz w:val="21"/>
          <w:szCs w:val="21"/>
        </w:rPr>
        <w:t>.)</w:t>
      </w:r>
    </w:p>
    <w:p w14:paraId="68CA0244" w14:textId="54497432" w:rsidR="00642B05" w:rsidRPr="001924D3" w:rsidRDefault="00030D97" w:rsidP="00030D97">
      <w:pPr>
        <w:pStyle w:val="DHHSbody"/>
        <w:spacing w:before="120"/>
        <w:ind w:left="357"/>
        <w:rPr>
          <w:noProof/>
          <w:sz w:val="21"/>
          <w:szCs w:val="21"/>
        </w:rPr>
      </w:pPr>
      <w:r w:rsidRPr="00B936AB">
        <w:rPr>
          <w:noProof/>
        </w:rPr>
        <w:drawing>
          <wp:inline distT="0" distB="0" distL="0" distR="0" wp14:anchorId="20FB84B2" wp14:editId="668555E5">
            <wp:extent cx="5548108" cy="517561"/>
            <wp:effectExtent l="0" t="0" r="0" b="0"/>
            <wp:docPr id="1188837374" name="Picture 1" descr="Image of screen showing options to open or save selected report after report selected for download, highlighting 'Save' option to be selected; Cancel button also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37374" name="Picture 1" descr="Image of screen showing options to open or save selected report after report selected for download, highlighting 'Save' option to be selected; Cancel button also shown."/>
                    <pic:cNvPicPr/>
                  </pic:nvPicPr>
                  <pic:blipFill>
                    <a:blip r:embed="rId46"/>
                    <a:stretch>
                      <a:fillRect/>
                    </a:stretch>
                  </pic:blipFill>
                  <pic:spPr>
                    <a:xfrm>
                      <a:off x="0" y="0"/>
                      <a:ext cx="5588331" cy="521313"/>
                    </a:xfrm>
                    <a:prstGeom prst="rect">
                      <a:avLst/>
                    </a:prstGeom>
                  </pic:spPr>
                </pic:pic>
              </a:graphicData>
            </a:graphic>
          </wp:inline>
        </w:drawing>
      </w:r>
    </w:p>
    <w:p w14:paraId="1C49825C" w14:textId="780E8190" w:rsidR="00C07E45" w:rsidRDefault="00C07E45" w:rsidP="0052622B">
      <w:pPr>
        <w:pStyle w:val="DHHSbody"/>
        <w:numPr>
          <w:ilvl w:val="0"/>
          <w:numId w:val="15"/>
        </w:numPr>
        <w:spacing w:before="240"/>
        <w:rPr>
          <w:noProof/>
          <w:sz w:val="21"/>
          <w:szCs w:val="21"/>
        </w:rPr>
      </w:pPr>
      <w:r w:rsidRPr="001924D3">
        <w:rPr>
          <w:noProof/>
          <w:sz w:val="21"/>
          <w:szCs w:val="21"/>
        </w:rPr>
        <w:t xml:space="preserve">Another pop up window bar will appear at the base of the screen, with options </w:t>
      </w:r>
      <w:r w:rsidR="00092CED">
        <w:rPr>
          <w:noProof/>
          <w:sz w:val="21"/>
          <w:szCs w:val="21"/>
        </w:rPr>
        <w:t xml:space="preserve">as below: </w:t>
      </w:r>
      <w:r w:rsidRPr="001924D3">
        <w:rPr>
          <w:noProof/>
          <w:sz w:val="21"/>
          <w:szCs w:val="21"/>
        </w:rPr>
        <w:t xml:space="preserve">select ‘Open folder’ </w:t>
      </w:r>
      <w:r w:rsidR="00092CED">
        <w:rPr>
          <w:noProof/>
          <w:sz w:val="21"/>
          <w:szCs w:val="21"/>
        </w:rPr>
        <w:t xml:space="preserve">to go to </w:t>
      </w:r>
      <w:r w:rsidRPr="001924D3">
        <w:rPr>
          <w:noProof/>
          <w:sz w:val="21"/>
          <w:szCs w:val="21"/>
        </w:rPr>
        <w:t>your local Downloads folder, where you can select the report file and save it to an appropriate directory with your other VPDC submission reports</w:t>
      </w:r>
      <w:r w:rsidR="00092CED">
        <w:rPr>
          <w:noProof/>
          <w:sz w:val="21"/>
          <w:szCs w:val="21"/>
        </w:rPr>
        <w:t xml:space="preserve"> (not the C:\ drive as these reports contain confidential patient information). Once saved to a secure location,</w:t>
      </w:r>
      <w:r w:rsidRPr="001924D3">
        <w:rPr>
          <w:noProof/>
          <w:sz w:val="21"/>
          <w:szCs w:val="21"/>
        </w:rPr>
        <w:t xml:space="preserve"> open the file and review the result of the submission’s processing.</w:t>
      </w:r>
    </w:p>
    <w:p w14:paraId="3FA8D72C" w14:textId="20BC1D3F" w:rsidR="00B24A79" w:rsidRPr="001924D3" w:rsidRDefault="00F83623" w:rsidP="00F83623">
      <w:pPr>
        <w:pStyle w:val="DHHSbody"/>
        <w:tabs>
          <w:tab w:val="left" w:pos="426"/>
        </w:tabs>
        <w:spacing w:before="240"/>
        <w:ind w:left="426"/>
        <w:rPr>
          <w:noProof/>
          <w:sz w:val="21"/>
          <w:szCs w:val="21"/>
        </w:rPr>
      </w:pPr>
      <w:r w:rsidRPr="00B936AB">
        <w:rPr>
          <w:noProof/>
        </w:rPr>
        <w:drawing>
          <wp:inline distT="0" distB="0" distL="0" distR="0" wp14:anchorId="6BBAAD49" wp14:editId="6BD4A75E">
            <wp:extent cx="5553717" cy="342108"/>
            <wp:effectExtent l="0" t="0" r="0" b="1270"/>
            <wp:docPr id="778411735" name="Picture 1" descr="Image of screen showing options to Open or Open folder or View downloads, after selecting 'Save' for report selected for download, highlighting 'Open folder' option to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11735" name="Picture 1" descr="Image of screen showing options to Open or Open folder or View downloads, after selecting 'Save' for report selected for download, highlighting 'Open folder' option to be selected."/>
                    <pic:cNvPicPr/>
                  </pic:nvPicPr>
                  <pic:blipFill>
                    <a:blip r:embed="rId47"/>
                    <a:stretch>
                      <a:fillRect/>
                    </a:stretch>
                  </pic:blipFill>
                  <pic:spPr>
                    <a:xfrm>
                      <a:off x="0" y="0"/>
                      <a:ext cx="5642494" cy="347577"/>
                    </a:xfrm>
                    <a:prstGeom prst="rect">
                      <a:avLst/>
                    </a:prstGeom>
                  </pic:spPr>
                </pic:pic>
              </a:graphicData>
            </a:graphic>
          </wp:inline>
        </w:drawing>
      </w:r>
    </w:p>
    <w:p w14:paraId="498346C1" w14:textId="236B2D76" w:rsidR="00DA78B2" w:rsidRPr="00DA78B2" w:rsidRDefault="00DA78B2" w:rsidP="0052622B">
      <w:pPr>
        <w:pStyle w:val="DHHSbody"/>
        <w:numPr>
          <w:ilvl w:val="0"/>
          <w:numId w:val="15"/>
        </w:numPr>
        <w:spacing w:before="240"/>
        <w:rPr>
          <w:noProof/>
          <w:sz w:val="21"/>
          <w:szCs w:val="21"/>
        </w:rPr>
      </w:pPr>
      <w:r w:rsidRPr="00DA78B2">
        <w:rPr>
          <w:noProof/>
          <w:sz w:val="21"/>
          <w:szCs w:val="21"/>
        </w:rPr>
        <w:t xml:space="preserve">Repeat the steps above </w:t>
      </w:r>
      <w:r w:rsidR="00092CED">
        <w:rPr>
          <w:noProof/>
          <w:sz w:val="21"/>
          <w:szCs w:val="21"/>
        </w:rPr>
        <w:t xml:space="preserve">to download both transmission </w:t>
      </w:r>
      <w:r w:rsidRPr="00DA78B2">
        <w:rPr>
          <w:noProof/>
          <w:sz w:val="21"/>
          <w:szCs w:val="21"/>
        </w:rPr>
        <w:t xml:space="preserve">reports </w:t>
      </w:r>
      <w:r w:rsidR="00092CED">
        <w:rPr>
          <w:noProof/>
          <w:sz w:val="21"/>
          <w:szCs w:val="21"/>
        </w:rPr>
        <w:t>for each submission file</w:t>
      </w:r>
      <w:r w:rsidRPr="00DA78B2">
        <w:rPr>
          <w:noProof/>
          <w:sz w:val="21"/>
          <w:szCs w:val="21"/>
        </w:rPr>
        <w:t>.</w:t>
      </w:r>
    </w:p>
    <w:p w14:paraId="5BFE3AAE" w14:textId="77777777" w:rsidR="00C07E45" w:rsidRDefault="00C07E45" w:rsidP="00C07E45">
      <w:pPr>
        <w:pStyle w:val="Heading2"/>
      </w:pPr>
      <w:bookmarkStart w:id="81" w:name="_Toc32526400"/>
      <w:bookmarkStart w:id="82" w:name="_Toc32701505"/>
      <w:bookmarkStart w:id="83" w:name="_Toc170223957"/>
      <w:r>
        <w:t>Reviewing transmission reports</w:t>
      </w:r>
      <w:bookmarkEnd w:id="81"/>
      <w:bookmarkEnd w:id="82"/>
      <w:bookmarkEnd w:id="83"/>
    </w:p>
    <w:p w14:paraId="431E14DB" w14:textId="631F760B" w:rsidR="00C07E45" w:rsidRPr="001924D3" w:rsidRDefault="00061D3A" w:rsidP="0052622B">
      <w:pPr>
        <w:pStyle w:val="DHHSbody"/>
        <w:numPr>
          <w:ilvl w:val="0"/>
          <w:numId w:val="15"/>
        </w:numPr>
        <w:rPr>
          <w:sz w:val="21"/>
          <w:szCs w:val="21"/>
        </w:rPr>
      </w:pPr>
      <w:r>
        <w:rPr>
          <w:sz w:val="21"/>
          <w:szCs w:val="21"/>
        </w:rPr>
        <w:t>T</w:t>
      </w:r>
      <w:r w:rsidR="00C07E45" w:rsidRPr="001924D3">
        <w:rPr>
          <w:sz w:val="21"/>
          <w:szCs w:val="21"/>
        </w:rPr>
        <w:t xml:space="preserve">he </w:t>
      </w:r>
      <w:r>
        <w:rPr>
          <w:sz w:val="21"/>
          <w:szCs w:val="21"/>
        </w:rPr>
        <w:t>two</w:t>
      </w:r>
      <w:r w:rsidR="007F7395">
        <w:rPr>
          <w:sz w:val="21"/>
          <w:szCs w:val="21"/>
        </w:rPr>
        <w:t xml:space="preserve"> </w:t>
      </w:r>
      <w:r w:rsidR="00C07E45" w:rsidRPr="001924D3">
        <w:rPr>
          <w:sz w:val="21"/>
          <w:szCs w:val="21"/>
        </w:rPr>
        <w:t>transmission reports indicate how many birth records were processed in the transmission file, how many were rejected, and the reason/s for those rejection/s. This information helps the user go to the relevant birth record in the health service’s birth information system, correct the error, and resubmit that birth record.</w:t>
      </w:r>
    </w:p>
    <w:p w14:paraId="136BC544" w14:textId="77777777" w:rsidR="00C07E45" w:rsidRPr="001924D3" w:rsidRDefault="00C07E45" w:rsidP="0052622B">
      <w:pPr>
        <w:pStyle w:val="DHHSbody"/>
        <w:numPr>
          <w:ilvl w:val="0"/>
          <w:numId w:val="15"/>
        </w:numPr>
        <w:rPr>
          <w:sz w:val="21"/>
          <w:szCs w:val="21"/>
        </w:rPr>
      </w:pPr>
      <w:r w:rsidRPr="001924D3">
        <w:rPr>
          <w:sz w:val="21"/>
          <w:szCs w:val="21"/>
        </w:rPr>
        <w:t>Check that the number of records submitted is consistent with the number you expected to be sent.</w:t>
      </w:r>
    </w:p>
    <w:p w14:paraId="287B89DC" w14:textId="7EFFB7BC" w:rsidR="00C07E45" w:rsidRPr="001924D3" w:rsidRDefault="007F7395" w:rsidP="0052622B">
      <w:pPr>
        <w:pStyle w:val="DHHSbody"/>
        <w:numPr>
          <w:ilvl w:val="0"/>
          <w:numId w:val="15"/>
        </w:numPr>
        <w:rPr>
          <w:sz w:val="21"/>
          <w:szCs w:val="21"/>
        </w:rPr>
      </w:pPr>
      <w:r>
        <w:rPr>
          <w:sz w:val="21"/>
          <w:szCs w:val="21"/>
        </w:rPr>
        <w:t>Using the Clinician Report, c</w:t>
      </w:r>
      <w:r w:rsidR="00C07E45" w:rsidRPr="001924D3">
        <w:rPr>
          <w:sz w:val="21"/>
          <w:szCs w:val="21"/>
        </w:rPr>
        <w:t xml:space="preserve">heck all error messages indicating a record was rejected. The reason/s for any rejections will be listed in detail. All rejections must be checked and the data corrected and then resubmitted. </w:t>
      </w:r>
    </w:p>
    <w:p w14:paraId="266493B1" w14:textId="33389CDC" w:rsidR="00C07E45" w:rsidRDefault="00C07E45" w:rsidP="0052622B">
      <w:pPr>
        <w:pStyle w:val="DHHSbody"/>
        <w:numPr>
          <w:ilvl w:val="0"/>
          <w:numId w:val="15"/>
        </w:numPr>
        <w:rPr>
          <w:noProof/>
          <w:sz w:val="21"/>
          <w:szCs w:val="21"/>
        </w:rPr>
      </w:pPr>
      <w:r w:rsidRPr="001924D3">
        <w:rPr>
          <w:sz w:val="21"/>
          <w:szCs w:val="21"/>
        </w:rPr>
        <w:t xml:space="preserve">Review Section 3 Data definitions and Section 4 Business rules to clarify reporting rules or data code set restrictions. </w:t>
      </w:r>
    </w:p>
    <w:p w14:paraId="1DE67D9D" w14:textId="0D076FC9" w:rsidR="00092CED" w:rsidRPr="001924D3" w:rsidRDefault="00092CED" w:rsidP="0052622B">
      <w:pPr>
        <w:pStyle w:val="DHHSbody"/>
        <w:numPr>
          <w:ilvl w:val="0"/>
          <w:numId w:val="15"/>
        </w:numPr>
        <w:rPr>
          <w:noProof/>
          <w:sz w:val="21"/>
          <w:szCs w:val="21"/>
        </w:rPr>
      </w:pPr>
      <w:r>
        <w:rPr>
          <w:sz w:val="21"/>
          <w:szCs w:val="21"/>
        </w:rPr>
        <w:t xml:space="preserve">Also check any Warning errors: these suggest data submitted which may be inaccurate or where more detail could be available. Check the data items highlighted and if incorrect information has been reported, or more detail is now available, amend the record and resubmit. </w:t>
      </w:r>
    </w:p>
    <w:p w14:paraId="7B82ADD0" w14:textId="6FD9A6FF" w:rsidR="00C07E45" w:rsidRPr="001924D3" w:rsidRDefault="00C07E45" w:rsidP="0052622B">
      <w:pPr>
        <w:pStyle w:val="DHHSbody"/>
        <w:numPr>
          <w:ilvl w:val="0"/>
          <w:numId w:val="15"/>
        </w:numPr>
        <w:rPr>
          <w:noProof/>
          <w:sz w:val="21"/>
          <w:szCs w:val="21"/>
        </w:rPr>
      </w:pPr>
      <w:r w:rsidRPr="001924D3">
        <w:rPr>
          <w:sz w:val="21"/>
          <w:szCs w:val="21"/>
        </w:rPr>
        <w:t xml:space="preserve">Contact the HDSS HelpDesk </w:t>
      </w:r>
      <w:r w:rsidR="00092CED">
        <w:rPr>
          <w:sz w:val="21"/>
          <w:szCs w:val="21"/>
        </w:rPr>
        <w:t xml:space="preserve">by email </w:t>
      </w:r>
      <w:r w:rsidRPr="001924D3">
        <w:rPr>
          <w:sz w:val="21"/>
          <w:szCs w:val="21"/>
        </w:rPr>
        <w:t>if unable to identify the cause of any rejection.</w:t>
      </w:r>
      <w:r w:rsidRPr="001924D3">
        <w:rPr>
          <w:noProof/>
          <w:sz w:val="21"/>
          <w:szCs w:val="21"/>
        </w:rPr>
        <w:t xml:space="preserve"> </w:t>
      </w:r>
    </w:p>
    <w:p w14:paraId="1A32FB20" w14:textId="77777777" w:rsidR="00165014" w:rsidRDefault="00165014" w:rsidP="00165014">
      <w:pPr>
        <w:pStyle w:val="Heading2"/>
      </w:pPr>
      <w:bookmarkStart w:id="84" w:name="_Toc32701496"/>
      <w:bookmarkStart w:id="85" w:name="_Toc32701498"/>
      <w:bookmarkStart w:id="86" w:name="_Toc32701506"/>
      <w:bookmarkStart w:id="87" w:name="_Toc170223958"/>
      <w:r>
        <w:t>Help with using the MFT portal</w:t>
      </w:r>
      <w:bookmarkEnd w:id="84"/>
      <w:bookmarkEnd w:id="87"/>
    </w:p>
    <w:p w14:paraId="30D8AA0E" w14:textId="77777777" w:rsidR="00165014" w:rsidRDefault="00165014" w:rsidP="0052622B">
      <w:pPr>
        <w:pStyle w:val="DHHSbody"/>
        <w:numPr>
          <w:ilvl w:val="0"/>
          <w:numId w:val="15"/>
        </w:numPr>
        <w:rPr>
          <w:sz w:val="21"/>
          <w:szCs w:val="21"/>
        </w:rPr>
      </w:pPr>
      <w:r>
        <w:rPr>
          <w:sz w:val="21"/>
          <w:szCs w:val="21"/>
        </w:rPr>
        <w:t>Email q</w:t>
      </w:r>
      <w:r w:rsidRPr="001924D3">
        <w:rPr>
          <w:sz w:val="21"/>
          <w:szCs w:val="21"/>
        </w:rPr>
        <w:t xml:space="preserve">uestions about using the MFT portal to submit VPDC data files, or to retrieve reports, to the </w:t>
      </w:r>
      <w:hyperlink r:id="rId48" w:history="1">
        <w:r w:rsidRPr="00F44268">
          <w:rPr>
            <w:rStyle w:val="Hyperlink"/>
            <w:sz w:val="21"/>
            <w:szCs w:val="21"/>
          </w:rPr>
          <w:t>HDSS HelpDesk</w:t>
        </w:r>
      </w:hyperlink>
      <w:r w:rsidRPr="001924D3">
        <w:rPr>
          <w:sz w:val="21"/>
          <w:szCs w:val="21"/>
        </w:rPr>
        <w:t xml:space="preserve"> </w:t>
      </w:r>
      <w:r>
        <w:rPr>
          <w:sz w:val="21"/>
          <w:szCs w:val="21"/>
        </w:rPr>
        <w:t>&lt;</w:t>
      </w:r>
      <w:r w:rsidRPr="00F44268">
        <w:rPr>
          <w:sz w:val="21"/>
          <w:szCs w:val="21"/>
        </w:rPr>
        <w:t>hdss.helpdesk@health.vic.gov.a</w:t>
      </w:r>
      <w:r>
        <w:rPr>
          <w:sz w:val="21"/>
          <w:szCs w:val="21"/>
        </w:rPr>
        <w:t xml:space="preserve">u&gt;. We will respond </w:t>
      </w:r>
      <w:r w:rsidRPr="001924D3">
        <w:rPr>
          <w:sz w:val="21"/>
          <w:szCs w:val="21"/>
        </w:rPr>
        <w:t>in business hours.</w:t>
      </w:r>
    </w:p>
    <w:p w14:paraId="0300B41B" w14:textId="0BE88AC3" w:rsidR="00165014" w:rsidRDefault="00165014" w:rsidP="0052622B">
      <w:pPr>
        <w:pStyle w:val="DHHSbullet1lastline"/>
        <w:numPr>
          <w:ilvl w:val="0"/>
          <w:numId w:val="15"/>
        </w:numPr>
        <w:rPr>
          <w:rFonts w:cs="Arial"/>
          <w:sz w:val="21"/>
          <w:szCs w:val="21"/>
        </w:rPr>
      </w:pPr>
      <w:r>
        <w:rPr>
          <w:rFonts w:cs="Arial"/>
          <w:sz w:val="21"/>
          <w:szCs w:val="21"/>
        </w:rPr>
        <w:t xml:space="preserve">A </w:t>
      </w:r>
      <w:hyperlink r:id="rId49" w:history="1">
        <w:r w:rsidRPr="003148DD">
          <w:rPr>
            <w:rStyle w:val="Hyperlink"/>
            <w:rFonts w:cs="Arial"/>
            <w:sz w:val="21"/>
            <w:szCs w:val="21"/>
          </w:rPr>
          <w:t>short tutorial video</w:t>
        </w:r>
      </w:hyperlink>
      <w:r>
        <w:rPr>
          <w:rFonts w:cs="Arial"/>
          <w:sz w:val="21"/>
          <w:szCs w:val="21"/>
        </w:rPr>
        <w:t xml:space="preserve"> &lt;</w:t>
      </w:r>
      <w:r w:rsidRPr="003148DD">
        <w:rPr>
          <w:rFonts w:cs="Arial"/>
          <w:sz w:val="21"/>
          <w:szCs w:val="21"/>
        </w:rPr>
        <w:t>https://vimeo.com/629735934/8100600020</w:t>
      </w:r>
      <w:r>
        <w:rPr>
          <w:rFonts w:cs="Arial"/>
          <w:sz w:val="21"/>
          <w:szCs w:val="21"/>
        </w:rPr>
        <w:t>&gt;</w:t>
      </w:r>
      <w:r w:rsidR="00092CED">
        <w:rPr>
          <w:rFonts w:cs="Arial"/>
          <w:sz w:val="21"/>
          <w:szCs w:val="21"/>
        </w:rPr>
        <w:t xml:space="preserve"> </w:t>
      </w:r>
      <w:r>
        <w:rPr>
          <w:rFonts w:cs="Arial"/>
          <w:sz w:val="21"/>
          <w:szCs w:val="21"/>
        </w:rPr>
        <w:t>shows how to access the MFT portal using the unique MFA code.</w:t>
      </w:r>
    </w:p>
    <w:p w14:paraId="4D0A1B31" w14:textId="77777777" w:rsidR="00165014" w:rsidRPr="00F44268" w:rsidRDefault="00165014" w:rsidP="0052622B">
      <w:pPr>
        <w:pStyle w:val="DHHSbody"/>
        <w:numPr>
          <w:ilvl w:val="0"/>
          <w:numId w:val="15"/>
        </w:numPr>
        <w:rPr>
          <w:sz w:val="21"/>
          <w:szCs w:val="21"/>
        </w:rPr>
      </w:pPr>
      <w:r w:rsidRPr="001924D3">
        <w:rPr>
          <w:sz w:val="21"/>
          <w:szCs w:val="21"/>
        </w:rPr>
        <w:t xml:space="preserve">The VPDC Manual is accessible at the </w:t>
      </w:r>
      <w:hyperlink r:id="rId50" w:history="1">
        <w:r w:rsidRPr="00F44268">
          <w:rPr>
            <w:rStyle w:val="Hyperlink"/>
            <w:sz w:val="21"/>
            <w:szCs w:val="21"/>
          </w:rPr>
          <w:t>VPDC website</w:t>
        </w:r>
      </w:hyperlink>
      <w:r>
        <w:rPr>
          <w:sz w:val="21"/>
          <w:szCs w:val="21"/>
        </w:rPr>
        <w:t xml:space="preserve"> &lt;</w:t>
      </w:r>
      <w:r w:rsidRPr="00F44268">
        <w:rPr>
          <w:sz w:val="21"/>
          <w:szCs w:val="21"/>
        </w:rPr>
        <w:t>https://www.health.vic.gov.au/quality-safety-service/victorian-perinatal-data-collection</w:t>
      </w:r>
      <w:r>
        <w:rPr>
          <w:sz w:val="21"/>
          <w:szCs w:val="21"/>
        </w:rPr>
        <w:t>&gt;. Refer to</w:t>
      </w:r>
      <w:r w:rsidRPr="001924D3">
        <w:rPr>
          <w:sz w:val="21"/>
          <w:szCs w:val="21"/>
        </w:rPr>
        <w:t xml:space="preserve"> the </w:t>
      </w:r>
      <w:r>
        <w:rPr>
          <w:sz w:val="21"/>
          <w:szCs w:val="21"/>
        </w:rPr>
        <w:t xml:space="preserve">version of the </w:t>
      </w:r>
      <w:r w:rsidRPr="001924D3">
        <w:rPr>
          <w:sz w:val="21"/>
          <w:szCs w:val="21"/>
        </w:rPr>
        <w:t>manual for the year of the birth you are reporting, as different code</w:t>
      </w:r>
      <w:r>
        <w:rPr>
          <w:sz w:val="21"/>
          <w:szCs w:val="21"/>
        </w:rPr>
        <w:t xml:space="preserve"> </w:t>
      </w:r>
      <w:r w:rsidRPr="001924D3">
        <w:rPr>
          <w:sz w:val="21"/>
          <w:szCs w:val="21"/>
        </w:rPr>
        <w:t>sets may apply in different years.</w:t>
      </w:r>
    </w:p>
    <w:p w14:paraId="03D703A3" w14:textId="77777777" w:rsidR="00165014" w:rsidRDefault="00165014" w:rsidP="00165014">
      <w:pPr>
        <w:pStyle w:val="Heading2"/>
      </w:pPr>
      <w:bookmarkStart w:id="88" w:name="_Toc170223959"/>
      <w:r>
        <w:lastRenderedPageBreak/>
        <w:t>Common problems when uploading files through the MFT</w:t>
      </w:r>
      <w:bookmarkEnd w:id="85"/>
      <w:bookmarkEnd w:id="88"/>
    </w:p>
    <w:p w14:paraId="6AB33D92" w14:textId="77777777" w:rsidR="00165014" w:rsidRPr="001924D3" w:rsidRDefault="00165014" w:rsidP="0052622B">
      <w:pPr>
        <w:pStyle w:val="DHHSbody"/>
        <w:numPr>
          <w:ilvl w:val="0"/>
          <w:numId w:val="15"/>
        </w:numPr>
        <w:rPr>
          <w:sz w:val="21"/>
          <w:szCs w:val="21"/>
        </w:rPr>
      </w:pPr>
      <w:r w:rsidRPr="001924D3">
        <w:rPr>
          <w:sz w:val="21"/>
          <w:szCs w:val="21"/>
        </w:rPr>
        <w:t>Submission files uploaded into the wrong location or with an incorrect filename will not be detected or transferred by the MFT.</w:t>
      </w:r>
    </w:p>
    <w:p w14:paraId="794DF8D1" w14:textId="105F58CD" w:rsidR="00165014" w:rsidRDefault="003E44C4" w:rsidP="0080651A">
      <w:pPr>
        <w:pStyle w:val="DHHSbullet1"/>
        <w:rPr>
          <w:noProof/>
        </w:rPr>
      </w:pPr>
      <w:r>
        <w:rPr>
          <w:noProof/>
        </w:rPr>
        <w:t>T</w:t>
      </w:r>
      <w:r w:rsidR="00165014" w:rsidRPr="001924D3">
        <w:rPr>
          <w:noProof/>
        </w:rPr>
        <w:t xml:space="preserve">he following error message </w:t>
      </w:r>
      <w:r>
        <w:rPr>
          <w:noProof/>
        </w:rPr>
        <w:t xml:space="preserve">is displayed </w:t>
      </w:r>
      <w:r w:rsidR="00165014" w:rsidRPr="001924D3">
        <w:rPr>
          <w:noProof/>
        </w:rPr>
        <w:t xml:space="preserve">if </w:t>
      </w:r>
      <w:r>
        <w:rPr>
          <w:noProof/>
        </w:rPr>
        <w:t xml:space="preserve">the user </w:t>
      </w:r>
      <w:r w:rsidR="00165014" w:rsidRPr="001924D3">
        <w:rPr>
          <w:noProof/>
        </w:rPr>
        <w:t>attempt</w:t>
      </w:r>
      <w:r>
        <w:rPr>
          <w:noProof/>
        </w:rPr>
        <w:t>s</w:t>
      </w:r>
      <w:r w:rsidR="00165014" w:rsidRPr="001924D3">
        <w:rPr>
          <w:noProof/>
        </w:rPr>
        <w:t xml:space="preserve"> to </w:t>
      </w:r>
      <w:r>
        <w:rPr>
          <w:noProof/>
        </w:rPr>
        <w:t>up</w:t>
      </w:r>
      <w:r w:rsidR="00165014" w:rsidRPr="001924D3">
        <w:rPr>
          <w:noProof/>
        </w:rPr>
        <w:t>load a submission file to the MFT portal when either:</w:t>
      </w:r>
      <w:r w:rsidR="00165014" w:rsidRPr="001924D3">
        <w:rPr>
          <w:noProof/>
        </w:rPr>
        <w:br/>
        <w:t>(a) the Parent Directory has not been opened or</w:t>
      </w:r>
      <w:r w:rsidR="00165014" w:rsidRPr="001924D3">
        <w:rPr>
          <w:noProof/>
        </w:rPr>
        <w:br/>
        <w:t>(b) one of the three folders in the Parent Directory is open when the file is being uploaded</w:t>
      </w:r>
      <w:r w:rsidR="00165014">
        <w:rPr>
          <w:noProof/>
        </w:rPr>
        <w:t>.</w:t>
      </w:r>
    </w:p>
    <w:p w14:paraId="6CE2D30F" w14:textId="77777777" w:rsidR="00797974" w:rsidRDefault="00797974" w:rsidP="00797974">
      <w:pPr>
        <w:pStyle w:val="DHHSbullet1"/>
        <w:numPr>
          <w:ilvl w:val="0"/>
          <w:numId w:val="0"/>
        </w:numPr>
        <w:ind w:left="284" w:hanging="284"/>
        <w:rPr>
          <w:noProof/>
        </w:rPr>
      </w:pPr>
    </w:p>
    <w:p w14:paraId="74B08A3D" w14:textId="2DB7BCD0" w:rsidR="0080651A" w:rsidRDefault="00797974" w:rsidP="00797974">
      <w:pPr>
        <w:pStyle w:val="DHHSbullet1"/>
        <w:numPr>
          <w:ilvl w:val="0"/>
          <w:numId w:val="0"/>
        </w:numPr>
        <w:ind w:left="1004" w:hanging="284"/>
        <w:rPr>
          <w:noProof/>
        </w:rPr>
      </w:pPr>
      <w:r w:rsidRPr="00797974">
        <w:rPr>
          <w:noProof/>
        </w:rPr>
        <w:drawing>
          <wp:inline distT="0" distB="0" distL="0" distR="0" wp14:anchorId="7CD34B07" wp14:editId="25295EAE">
            <wp:extent cx="2872226" cy="2047664"/>
            <wp:effectExtent l="0" t="0" r="4445" b="0"/>
            <wp:docPr id="2027416575" name="Picture 1" descr="Image of pop up window describing Error sometimes encountered when user tries to upload a file to the MFT por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16575" name="Picture 1" descr="Image of pop up window describing Error sometimes encountered when user tries to upload a file to the MFT portal. "/>
                    <pic:cNvPicPr/>
                  </pic:nvPicPr>
                  <pic:blipFill>
                    <a:blip r:embed="rId51"/>
                    <a:stretch>
                      <a:fillRect/>
                    </a:stretch>
                  </pic:blipFill>
                  <pic:spPr>
                    <a:xfrm>
                      <a:off x="0" y="0"/>
                      <a:ext cx="2875566" cy="2050045"/>
                    </a:xfrm>
                    <a:prstGeom prst="rect">
                      <a:avLst/>
                    </a:prstGeom>
                  </pic:spPr>
                </pic:pic>
              </a:graphicData>
            </a:graphic>
          </wp:inline>
        </w:drawing>
      </w:r>
    </w:p>
    <w:p w14:paraId="3E28D6C6" w14:textId="77777777" w:rsidR="00A038EE" w:rsidRDefault="00A038EE" w:rsidP="00A038EE">
      <w:pPr>
        <w:pStyle w:val="Body"/>
        <w:rPr>
          <w:noProof/>
        </w:rPr>
      </w:pPr>
    </w:p>
    <w:p w14:paraId="3F4F6C4D" w14:textId="3FC44AF6" w:rsidR="00165014" w:rsidRPr="001924D3" w:rsidRDefault="00165014" w:rsidP="0052622B">
      <w:pPr>
        <w:pStyle w:val="Body"/>
        <w:numPr>
          <w:ilvl w:val="0"/>
          <w:numId w:val="15"/>
        </w:numPr>
        <w:rPr>
          <w:noProof/>
        </w:rPr>
      </w:pPr>
      <w:r w:rsidRPr="001924D3">
        <w:rPr>
          <w:noProof/>
        </w:rPr>
        <w:t xml:space="preserve">If you encounter this error message, click ‘OK’ and return to </w:t>
      </w:r>
      <w:r>
        <w:rPr>
          <w:noProof/>
        </w:rPr>
        <w:t xml:space="preserve">the </w:t>
      </w:r>
      <w:r w:rsidRPr="001924D3">
        <w:rPr>
          <w:noProof/>
        </w:rPr>
        <w:t xml:space="preserve">Parent Directory: </w:t>
      </w:r>
      <w:r w:rsidRPr="001924D3">
        <w:rPr>
          <w:noProof/>
        </w:rPr>
        <w:br/>
        <w:t>- if only the Home screen is displayed, (ie the Parent Directory is not open and the three folders are not visible) double click on the main folder (VPDC_nnnn) to display the Parent Directory and the three folders, then click on the ‘Upload’ button again;</w:t>
      </w:r>
      <w:r w:rsidRPr="001924D3">
        <w:rPr>
          <w:noProof/>
        </w:rPr>
        <w:br/>
        <w:t xml:space="preserve">- if any of the folders (Backup, Pickup or Sent) is open, close it </w:t>
      </w:r>
      <w:r w:rsidR="003E44C4">
        <w:rPr>
          <w:noProof/>
        </w:rPr>
        <w:t xml:space="preserve">by clicking on the Parent Directory, </w:t>
      </w:r>
      <w:r w:rsidRPr="001924D3">
        <w:rPr>
          <w:noProof/>
        </w:rPr>
        <w:t xml:space="preserve">and ensure the Parent Directory and three folders are displayed before clicking on the ‘Upload’ button again. </w:t>
      </w:r>
    </w:p>
    <w:p w14:paraId="0B6CAD19" w14:textId="01752EA6" w:rsidR="00C07E45" w:rsidRDefault="00C07E45" w:rsidP="00C07E45">
      <w:pPr>
        <w:pStyle w:val="Heading2"/>
      </w:pPr>
      <w:bookmarkStart w:id="89" w:name="_Toc170223960"/>
      <w:r>
        <w:t>MFT FAQs</w:t>
      </w:r>
      <w:bookmarkEnd w:id="86"/>
      <w:bookmarkEnd w:id="89"/>
    </w:p>
    <w:p w14:paraId="63395AC4" w14:textId="77777777" w:rsidR="00C07E45" w:rsidRPr="001924D3" w:rsidRDefault="00C07E45" w:rsidP="00C07E45">
      <w:pPr>
        <w:pStyle w:val="DHHSbody"/>
        <w:rPr>
          <w:b/>
          <w:bCs/>
          <w:sz w:val="21"/>
          <w:szCs w:val="21"/>
        </w:rPr>
      </w:pPr>
      <w:r w:rsidRPr="001924D3">
        <w:rPr>
          <w:b/>
          <w:bCs/>
          <w:sz w:val="21"/>
          <w:szCs w:val="21"/>
        </w:rPr>
        <w:t>Can I upload multiple files for the same site at the same time?</w:t>
      </w:r>
    </w:p>
    <w:p w14:paraId="2A5C045F" w14:textId="77777777" w:rsidR="00C07E45" w:rsidRPr="001924D3" w:rsidRDefault="00C07E45" w:rsidP="003E44C4">
      <w:pPr>
        <w:pStyle w:val="Body"/>
      </w:pPr>
      <w:r w:rsidRPr="001924D3">
        <w:t>Yes – as long as each file name is unique. It is advisable to submit one file at a time for the same agency and await processing to determine if corrections need to be included in the subsequent file.</w:t>
      </w:r>
    </w:p>
    <w:p w14:paraId="27206AF5" w14:textId="77777777" w:rsidR="00C07E45" w:rsidRPr="001924D3" w:rsidRDefault="00C07E45" w:rsidP="00C07E45">
      <w:pPr>
        <w:pStyle w:val="DHHSbody"/>
        <w:rPr>
          <w:b/>
          <w:bCs/>
          <w:sz w:val="21"/>
          <w:szCs w:val="21"/>
        </w:rPr>
      </w:pPr>
      <w:r w:rsidRPr="001924D3">
        <w:rPr>
          <w:b/>
          <w:bCs/>
          <w:sz w:val="21"/>
          <w:szCs w:val="21"/>
        </w:rPr>
        <w:t>Can one person send a file and another person download the data validation report?</w:t>
      </w:r>
    </w:p>
    <w:p w14:paraId="21B4068F" w14:textId="77777777" w:rsidR="00C07E45" w:rsidRPr="001924D3" w:rsidRDefault="00C07E45" w:rsidP="003E44C4">
      <w:pPr>
        <w:pStyle w:val="Body"/>
      </w:pPr>
      <w:r w:rsidRPr="001924D3">
        <w:t>Yes. One user account can submit the data file and another user account can login and collect the validation report file – as long as all required user accounts have been nominated for this site.</w:t>
      </w:r>
    </w:p>
    <w:p w14:paraId="126C4F5A" w14:textId="029EB87B" w:rsidR="00C07E45" w:rsidRPr="001924D3" w:rsidRDefault="00C07E45" w:rsidP="00C07E45">
      <w:pPr>
        <w:pStyle w:val="DHHSbody"/>
        <w:rPr>
          <w:b/>
          <w:bCs/>
          <w:sz w:val="21"/>
          <w:szCs w:val="21"/>
        </w:rPr>
      </w:pPr>
      <w:r w:rsidRPr="001924D3">
        <w:rPr>
          <w:b/>
          <w:bCs/>
          <w:sz w:val="21"/>
          <w:szCs w:val="21"/>
        </w:rPr>
        <w:t xml:space="preserve">How many times can I enter an incorrect </w:t>
      </w:r>
      <w:r w:rsidR="007F7395">
        <w:rPr>
          <w:b/>
          <w:bCs/>
          <w:sz w:val="21"/>
          <w:szCs w:val="21"/>
        </w:rPr>
        <w:t xml:space="preserve">MFT </w:t>
      </w:r>
      <w:r w:rsidRPr="001924D3">
        <w:rPr>
          <w:b/>
          <w:bCs/>
          <w:sz w:val="21"/>
          <w:szCs w:val="21"/>
        </w:rPr>
        <w:t>password?</w:t>
      </w:r>
    </w:p>
    <w:p w14:paraId="5DA462F8" w14:textId="30634C98" w:rsidR="00454E18" w:rsidRPr="001924D3" w:rsidRDefault="00C07E45" w:rsidP="00C07E45">
      <w:pPr>
        <w:rPr>
          <w:szCs w:val="21"/>
        </w:rPr>
      </w:pPr>
      <w:r w:rsidRPr="003E44C4">
        <w:rPr>
          <w:rStyle w:val="BodyChar"/>
        </w:rPr>
        <w:t xml:space="preserve">You can enter an incorrect </w:t>
      </w:r>
      <w:r w:rsidR="007F7395" w:rsidRPr="003E44C4">
        <w:rPr>
          <w:rStyle w:val="BodyChar"/>
        </w:rPr>
        <w:t xml:space="preserve">MFT </w:t>
      </w:r>
      <w:r w:rsidRPr="003E44C4">
        <w:rPr>
          <w:rStyle w:val="BodyChar"/>
        </w:rPr>
        <w:t>password three times.</w:t>
      </w:r>
      <w:r w:rsidRPr="005B6E4E">
        <w:rPr>
          <w:szCs w:val="21"/>
        </w:rPr>
        <w:t xml:space="preserve"> After the third time, your account will be locked for 24 hours. </w:t>
      </w:r>
      <w:r w:rsidRPr="001924D3">
        <w:rPr>
          <w:szCs w:val="21"/>
        </w:rPr>
        <w:t xml:space="preserve">It is not possible to unlock or reset your password if it has </w:t>
      </w:r>
      <w:bookmarkEnd w:id="4"/>
      <w:r w:rsidR="00027DC2">
        <w:rPr>
          <w:szCs w:val="21"/>
        </w:rPr>
        <w:t>been locked</w:t>
      </w:r>
      <w:r w:rsidR="007F7395">
        <w:rPr>
          <w:szCs w:val="21"/>
        </w:rPr>
        <w:t>.</w:t>
      </w:r>
    </w:p>
    <w:sectPr w:rsidR="00454E18" w:rsidRPr="001924D3" w:rsidSect="00E96453">
      <w:headerReference w:type="even" r:id="rId52"/>
      <w:headerReference w:type="default" r:id="rId53"/>
      <w:footerReference w:type="even" r:id="rId54"/>
      <w:footerReference w:type="default" r:id="rId55"/>
      <w:pgSz w:w="11906" w:h="16838" w:code="9"/>
      <w:pgMar w:top="1701" w:right="127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A9CE4" w14:textId="77777777" w:rsidR="00086D8E" w:rsidRDefault="00086D8E">
      <w:r>
        <w:separator/>
      </w:r>
    </w:p>
    <w:p w14:paraId="1661AFEC" w14:textId="77777777" w:rsidR="00086D8E" w:rsidRDefault="00086D8E"/>
  </w:endnote>
  <w:endnote w:type="continuationSeparator" w:id="0">
    <w:p w14:paraId="5FCB5F3A" w14:textId="77777777" w:rsidR="00086D8E" w:rsidRDefault="00086D8E">
      <w:r>
        <w:continuationSeparator/>
      </w:r>
    </w:p>
    <w:p w14:paraId="181124EA" w14:textId="77777777" w:rsidR="00086D8E" w:rsidRDefault="00086D8E"/>
  </w:endnote>
  <w:endnote w:type="continuationNotice" w:id="1">
    <w:p w14:paraId="7EC57A3F" w14:textId="77777777" w:rsidR="00086D8E" w:rsidRDefault="00086D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85132" w14:textId="77777777" w:rsidR="002B196D" w:rsidRDefault="002B196D">
    <w:pPr>
      <w:pStyle w:val="Footer"/>
    </w:pPr>
    <w:r>
      <w:rPr>
        <w:noProof/>
      </w:rPr>
      <mc:AlternateContent>
        <mc:Choice Requires="wps">
          <w:drawing>
            <wp:anchor distT="0" distB="0" distL="114300" distR="114300" simplePos="0" relativeHeight="251658242" behindDoc="0" locked="0" layoutInCell="0" allowOverlap="1" wp14:anchorId="0EA5AD41" wp14:editId="04F4570E">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17808A" w14:textId="77777777" w:rsidR="002B196D" w:rsidRPr="00EB4BC7" w:rsidRDefault="002B196D"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A5AD41"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1217808A" w14:textId="77777777" w:rsidR="002B196D" w:rsidRPr="00EB4BC7" w:rsidRDefault="002B196D"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4B5A4" w14:textId="77777777" w:rsidR="002B196D" w:rsidRDefault="002B196D">
    <w:pPr>
      <w:pStyle w:val="Footer"/>
    </w:pPr>
    <w:r>
      <w:rPr>
        <w:noProof/>
        <w:lang w:eastAsia="en-AU"/>
      </w:rPr>
      <mc:AlternateContent>
        <mc:Choice Requires="wps">
          <w:drawing>
            <wp:anchor distT="0" distB="0" distL="114300" distR="114300" simplePos="0" relativeHeight="251658240" behindDoc="0" locked="0" layoutInCell="0" allowOverlap="1" wp14:anchorId="2CBC6FA8" wp14:editId="54144304">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B4EE4E" w14:textId="77777777" w:rsidR="002B196D" w:rsidRPr="00EB4BC7" w:rsidRDefault="002B196D"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BC6FA8"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78B4EE4E" w14:textId="77777777" w:rsidR="002B196D" w:rsidRPr="00EB4BC7" w:rsidRDefault="002B196D"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B46E6" w14:textId="77777777" w:rsidR="002B196D" w:rsidRDefault="002B196D">
    <w:pPr>
      <w:pStyle w:val="Footer"/>
    </w:pPr>
    <w:r>
      <w:rPr>
        <w:noProof/>
      </w:rPr>
      <mc:AlternateContent>
        <mc:Choice Requires="wps">
          <w:drawing>
            <wp:anchor distT="0" distB="0" distL="114300" distR="114300" simplePos="0" relativeHeight="251658241" behindDoc="0" locked="0" layoutInCell="0" allowOverlap="1" wp14:anchorId="285BD921" wp14:editId="66A5974F">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BC0559" w14:textId="77777777" w:rsidR="002B196D" w:rsidRPr="00EB4BC7" w:rsidRDefault="002B196D"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85BD921"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09BC0559" w14:textId="77777777" w:rsidR="002B196D" w:rsidRPr="00EB4BC7" w:rsidRDefault="002B196D"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5F7F4" w14:textId="77777777" w:rsidR="002B196D" w:rsidRDefault="002B196D">
    <w:pPr>
      <w:pStyle w:val="Footer"/>
    </w:pPr>
    <w:r>
      <w:rPr>
        <w:noProof/>
      </w:rPr>
      <mc:AlternateContent>
        <mc:Choice Requires="wps">
          <w:drawing>
            <wp:anchor distT="0" distB="0" distL="114300" distR="114300" simplePos="0" relativeHeight="251658243" behindDoc="0" locked="0" layoutInCell="0" allowOverlap="1" wp14:anchorId="79AAA71C" wp14:editId="22D9CF37">
              <wp:simplePos x="0" y="0"/>
              <wp:positionH relativeFrom="page">
                <wp:posOffset>0</wp:posOffset>
              </wp:positionH>
              <wp:positionV relativeFrom="page">
                <wp:posOffset>10189845</wp:posOffset>
              </wp:positionV>
              <wp:extent cx="7560310" cy="311785"/>
              <wp:effectExtent l="0" t="0" r="0" b="12065"/>
              <wp:wrapNone/>
              <wp:docPr id="8" name="MSIPCM98cc4d988233dc6e15307f6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BDE393" w14:textId="77777777" w:rsidR="002B196D" w:rsidRPr="00EB4BC7" w:rsidRDefault="002B196D"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AAA71C" id="_x0000_t202" coordsize="21600,21600" o:spt="202" path="m,l,21600r21600,l21600,xe">
              <v:stroke joinstyle="miter"/>
              <v:path gradientshapeok="t" o:connecttype="rect"/>
            </v:shapetype>
            <v:shape id="MSIPCM98cc4d988233dc6e15307f61" o:spid="_x0000_s1029" type="#_x0000_t202" alt="{&quot;HashCode&quot;:904758361,&quot;Height&quot;:841.0,&quot;Width&quot;:595.0,&quot;Placement&quot;:&quot;Footer&quot;,&quot;Index&quot;:&quot;Primary&quot;,&quot;Section&quot;:2,&quot;Top&quot;:0.0,&quot;Left&quot;:0.0}" style="position:absolute;left:0;text-align:left;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00BDE393" w14:textId="77777777" w:rsidR="002B196D" w:rsidRPr="00EB4BC7" w:rsidRDefault="002B196D"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8D312" w14:textId="7D5FB6E2" w:rsidR="002B196D" w:rsidRPr="008E79FB" w:rsidRDefault="002B196D" w:rsidP="001924D3">
    <w:pPr>
      <w:pStyle w:val="Footer"/>
      <w:tabs>
        <w:tab w:val="left" w:pos="3544"/>
      </w:tabs>
      <w:jc w:val="left"/>
      <w:rPr>
        <w:sz w:val="18"/>
      </w:rPr>
    </w:pPr>
    <w:r w:rsidRPr="008E79FB">
      <w:rPr>
        <w:sz w:val="18"/>
      </w:rPr>
      <w:t xml:space="preserve">Page </w:t>
    </w:r>
    <w:r w:rsidRPr="008E79FB">
      <w:rPr>
        <w:sz w:val="18"/>
      </w:rPr>
      <w:fldChar w:fldCharType="begin"/>
    </w:r>
    <w:r w:rsidRPr="008E79FB">
      <w:rPr>
        <w:sz w:val="18"/>
      </w:rPr>
      <w:instrText xml:space="preserve"> PAGE   \* MERGEFORMAT </w:instrText>
    </w:r>
    <w:r w:rsidRPr="008E79FB">
      <w:rPr>
        <w:sz w:val="18"/>
      </w:rPr>
      <w:fldChar w:fldCharType="separate"/>
    </w:r>
    <w:r w:rsidRPr="008E79FB">
      <w:rPr>
        <w:sz w:val="18"/>
      </w:rPr>
      <w:t>176</w:t>
    </w:r>
    <w:r w:rsidRPr="008E79FB">
      <w:rPr>
        <w:noProof/>
        <w:sz w:val="18"/>
      </w:rPr>
      <w:fldChar w:fldCharType="end"/>
    </w:r>
    <w:r>
      <w:rPr>
        <w:sz w:val="18"/>
      </w:rPr>
      <w:tab/>
    </w:r>
    <w:r w:rsidRPr="008E79FB">
      <w:rPr>
        <w:sz w:val="18"/>
      </w:rPr>
      <w:t>V</w:t>
    </w:r>
    <w:r>
      <w:rPr>
        <w:sz w:val="18"/>
      </w:rPr>
      <w:t>PDC</w:t>
    </w:r>
    <w:r w:rsidRPr="008E79FB">
      <w:rPr>
        <w:sz w:val="18"/>
      </w:rPr>
      <w:t xml:space="preserve"> </w:t>
    </w:r>
    <w:r>
      <w:rPr>
        <w:sz w:val="18"/>
      </w:rPr>
      <w:t>m</w:t>
    </w:r>
    <w:r w:rsidRPr="008E79FB">
      <w:rPr>
        <w:sz w:val="18"/>
      </w:rPr>
      <w:t>anual 202</w:t>
    </w:r>
    <w:r w:rsidR="004D7787">
      <w:rPr>
        <w:sz w:val="18"/>
      </w:rPr>
      <w:t>4</w:t>
    </w:r>
    <w:r w:rsidRPr="008E79FB">
      <w:rPr>
        <w:sz w:val="18"/>
      </w:rPr>
      <w:t>-2</w:t>
    </w:r>
    <w:r w:rsidR="004D7787">
      <w:rPr>
        <w:sz w:val="18"/>
      </w:rPr>
      <w:t>5</w:t>
    </w:r>
    <w:r>
      <w:rPr>
        <w:sz w:val="18"/>
      </w:rPr>
      <w:t xml:space="preserve"> (v</w:t>
    </w:r>
    <w:r w:rsidR="007F0B30">
      <w:rPr>
        <w:sz w:val="18"/>
      </w:rPr>
      <w:t>1</w:t>
    </w:r>
    <w:r w:rsidR="004D7787">
      <w:rPr>
        <w:sz w:val="18"/>
      </w:rPr>
      <w:t>2</w:t>
    </w:r>
    <w:r>
      <w:rPr>
        <w:sz w:val="18"/>
      </w:rPr>
      <w:t>.0) – Section 5 Compilation and submission</w:t>
    </w:r>
    <w:r w:rsidRPr="008E79FB">
      <w:rPr>
        <w:noProof/>
        <w:sz w:val="18"/>
        <w:lang w:eastAsia="en-AU"/>
      </w:rPr>
      <mc:AlternateContent>
        <mc:Choice Requires="wps">
          <w:drawing>
            <wp:anchor distT="0" distB="0" distL="114300" distR="114300" simplePos="0" relativeHeight="251658247" behindDoc="0" locked="0" layoutInCell="0" allowOverlap="1" wp14:anchorId="25358303" wp14:editId="72C2E2A3">
              <wp:simplePos x="0" y="0"/>
              <wp:positionH relativeFrom="page">
                <wp:posOffset>0</wp:posOffset>
              </wp:positionH>
              <wp:positionV relativeFrom="page">
                <wp:posOffset>10189210</wp:posOffset>
              </wp:positionV>
              <wp:extent cx="7560310" cy="311785"/>
              <wp:effectExtent l="0" t="0" r="0" b="12065"/>
              <wp:wrapNone/>
              <wp:docPr id="26" name="MSIPCMd0d444f2a483d17809b39f90" descr="{&quot;HashCode&quot;:904758361,&quot;Height&quot;:841.0,&quot;Width&quot;:595.0,&quot;Placement&quot;:&quot;Footer&quot;,&quot;Index&quot;:&quot;OddAndEven&quot;,&quot;Section&quot;:8,&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D95F29" w14:textId="55336F47" w:rsidR="002B196D" w:rsidRPr="00EA4513" w:rsidRDefault="002B196D" w:rsidP="00EA4513">
                          <w:pPr>
                            <w:spacing w:after="0"/>
                            <w:jc w:val="center"/>
                            <w:rPr>
                              <w:rFonts w:ascii="Arial Black" w:hAnsi="Arial Black"/>
                              <w:color w:val="000000"/>
                              <w:sz w:val="20"/>
                            </w:rPr>
                          </w:pPr>
                          <w:r w:rsidRPr="00EA45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358303" id="_x0000_t202" coordsize="21600,21600" o:spt="202" path="m,l,21600r21600,l21600,xe">
              <v:stroke joinstyle="miter"/>
              <v:path gradientshapeok="t" o:connecttype="rect"/>
            </v:shapetype>
            <v:shape id="MSIPCMd0d444f2a483d17809b39f90" o:spid="_x0000_s1030" type="#_x0000_t202" alt="{&quot;HashCode&quot;:904758361,&quot;Height&quot;:841.0,&quot;Width&quot;:595.0,&quot;Placement&quot;:&quot;Footer&quot;,&quot;Index&quot;:&quot;OddAndEven&quot;,&quot;Section&quot;:8,&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46D95F29" w14:textId="55336F47" w:rsidR="002B196D" w:rsidRPr="00EA4513" w:rsidRDefault="002B196D" w:rsidP="00EA4513">
                    <w:pPr>
                      <w:spacing w:after="0"/>
                      <w:jc w:val="center"/>
                      <w:rPr>
                        <w:rFonts w:ascii="Arial Black" w:hAnsi="Arial Black"/>
                        <w:color w:val="000000"/>
                        <w:sz w:val="20"/>
                      </w:rPr>
                    </w:pPr>
                    <w:r w:rsidRPr="00EA4513">
                      <w:rPr>
                        <w:rFonts w:ascii="Arial Black" w:hAnsi="Arial Black"/>
                        <w:color w:val="000000"/>
                        <w:sz w:val="20"/>
                      </w:rPr>
                      <w:t>OFFICIAL</w:t>
                    </w:r>
                  </w:p>
                </w:txbxContent>
              </v:textbox>
              <w10:wrap anchorx="page" anchory="page"/>
            </v:shape>
          </w:pict>
        </mc:Fallback>
      </mc:AlternateContent>
    </w:r>
    <w:r w:rsidRPr="008E79FB">
      <w:rPr>
        <w:noProof/>
        <w:sz w:val="18"/>
        <w:lang w:eastAsia="en-AU"/>
      </w:rPr>
      <mc:AlternateContent>
        <mc:Choice Requires="wps">
          <w:drawing>
            <wp:anchor distT="0" distB="0" distL="114300" distR="114300" simplePos="0" relativeHeight="251658245" behindDoc="0" locked="0" layoutInCell="0" allowOverlap="1" wp14:anchorId="0CB6CC20" wp14:editId="6C323901">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B211F5" w14:textId="77777777" w:rsidR="002B196D" w:rsidRPr="002C5B7C" w:rsidRDefault="002B196D"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CB6CC20" id="MSIPCMd3f54469bd0204c6fb2f3fa8"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3EB211F5" w14:textId="77777777" w:rsidR="002B196D" w:rsidRPr="002C5B7C" w:rsidRDefault="002B196D"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7931" w14:textId="65FC1FD4" w:rsidR="002B196D" w:rsidRDefault="002B196D" w:rsidP="001924D3">
    <w:pPr>
      <w:pStyle w:val="Footer"/>
      <w:tabs>
        <w:tab w:val="left" w:pos="8080"/>
      </w:tabs>
      <w:jc w:val="left"/>
    </w:pPr>
    <w:r w:rsidRPr="00934E40">
      <w:rPr>
        <w:sz w:val="18"/>
      </w:rPr>
      <w:t>V</w:t>
    </w:r>
    <w:r>
      <w:rPr>
        <w:sz w:val="18"/>
      </w:rPr>
      <w:t>PDC</w:t>
    </w:r>
    <w:r w:rsidRPr="00934E40">
      <w:rPr>
        <w:sz w:val="18"/>
      </w:rPr>
      <w:t xml:space="preserve"> </w:t>
    </w:r>
    <w:r>
      <w:rPr>
        <w:sz w:val="18"/>
      </w:rPr>
      <w:t>m</w:t>
    </w:r>
    <w:r w:rsidRPr="00934E40">
      <w:rPr>
        <w:sz w:val="18"/>
      </w:rPr>
      <w:t>anual 202</w:t>
    </w:r>
    <w:r w:rsidR="00F6244E">
      <w:rPr>
        <w:sz w:val="18"/>
      </w:rPr>
      <w:t>4</w:t>
    </w:r>
    <w:r w:rsidRPr="00934E40">
      <w:rPr>
        <w:sz w:val="18"/>
      </w:rPr>
      <w:t>-2</w:t>
    </w:r>
    <w:r w:rsidR="00F6244E">
      <w:rPr>
        <w:sz w:val="18"/>
      </w:rPr>
      <w:t>5</w:t>
    </w:r>
    <w:r>
      <w:rPr>
        <w:sz w:val="18"/>
      </w:rPr>
      <w:t xml:space="preserve"> (v</w:t>
    </w:r>
    <w:r w:rsidR="007F759F">
      <w:rPr>
        <w:sz w:val="18"/>
      </w:rPr>
      <w:t>1</w:t>
    </w:r>
    <w:r w:rsidR="00F6244E">
      <w:rPr>
        <w:sz w:val="18"/>
      </w:rPr>
      <w:t>2</w:t>
    </w:r>
    <w:r>
      <w:rPr>
        <w:sz w:val="18"/>
      </w:rPr>
      <w:t>.0) – Section 5 Compilation and submission</w:t>
    </w:r>
    <w:r w:rsidRPr="00934E40">
      <w:rPr>
        <w:sz w:val="18"/>
      </w:rPr>
      <w:t xml:space="preserve"> </w:t>
    </w:r>
    <w:r>
      <w:rPr>
        <w:sz w:val="18"/>
      </w:rPr>
      <w:tab/>
    </w:r>
    <w:r w:rsidRPr="00934E40">
      <w:rPr>
        <w:sz w:val="18"/>
      </w:rPr>
      <w:t xml:space="preserve">Page </w:t>
    </w:r>
    <w:r w:rsidRPr="00934E40">
      <w:rPr>
        <w:sz w:val="18"/>
      </w:rPr>
      <w:fldChar w:fldCharType="begin"/>
    </w:r>
    <w:r w:rsidRPr="00934E40">
      <w:rPr>
        <w:sz w:val="18"/>
      </w:rPr>
      <w:instrText xml:space="preserve"> PAGE   \* MERGEFORMAT </w:instrText>
    </w:r>
    <w:r w:rsidRPr="00934E40">
      <w:rPr>
        <w:sz w:val="18"/>
      </w:rPr>
      <w:fldChar w:fldCharType="separate"/>
    </w:r>
    <w:r w:rsidRPr="00934E40">
      <w:rPr>
        <w:sz w:val="18"/>
      </w:rPr>
      <w:t>173</w:t>
    </w:r>
    <w:r w:rsidRPr="00934E40">
      <w:rPr>
        <w:noProof/>
        <w:sz w:val="18"/>
      </w:rPr>
      <w:fldChar w:fldCharType="end"/>
    </w:r>
    <w:r>
      <w:rPr>
        <w:noProof/>
        <w:lang w:eastAsia="en-AU"/>
      </w:rPr>
      <mc:AlternateContent>
        <mc:Choice Requires="wps">
          <w:drawing>
            <wp:anchor distT="0" distB="0" distL="114300" distR="114300" simplePos="0" relativeHeight="251658246" behindDoc="0" locked="0" layoutInCell="0" allowOverlap="1" wp14:anchorId="06C90A1F" wp14:editId="1836D540">
              <wp:simplePos x="0" y="0"/>
              <wp:positionH relativeFrom="page">
                <wp:posOffset>0</wp:posOffset>
              </wp:positionH>
              <wp:positionV relativeFrom="page">
                <wp:posOffset>10189210</wp:posOffset>
              </wp:positionV>
              <wp:extent cx="7560310" cy="311785"/>
              <wp:effectExtent l="0" t="0" r="0" b="12065"/>
              <wp:wrapNone/>
              <wp:docPr id="25" name="MSIPCMebda4491940c4ef18f6529e0" descr="{&quot;HashCode&quot;:904758361,&quot;Height&quot;:841.0,&quot;Width&quot;:595.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FF8CAB" w14:textId="3F549381" w:rsidR="002B196D" w:rsidRPr="00EA4513" w:rsidRDefault="002B196D" w:rsidP="00EA4513">
                          <w:pPr>
                            <w:spacing w:after="0"/>
                            <w:jc w:val="center"/>
                            <w:rPr>
                              <w:rFonts w:ascii="Arial Black" w:hAnsi="Arial Black"/>
                              <w:color w:val="000000"/>
                              <w:sz w:val="20"/>
                            </w:rPr>
                          </w:pPr>
                          <w:r w:rsidRPr="00EA45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C90A1F" id="_x0000_t202" coordsize="21600,21600" o:spt="202" path="m,l,21600r21600,l21600,xe">
              <v:stroke joinstyle="miter"/>
              <v:path gradientshapeok="t" o:connecttype="rect"/>
            </v:shapetype>
            <v:shape id="MSIPCMebda4491940c4ef18f6529e0" o:spid="_x0000_s1032" type="#_x0000_t202" alt="{&quot;HashCode&quot;:904758361,&quot;Height&quot;:841.0,&quot;Width&quot;:595.0,&quot;Placement&quot;:&quot;Footer&quot;,&quot;Index&quot;:&quot;Primary&quot;,&quot;Section&quot;:8,&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14FF8CAB" w14:textId="3F549381" w:rsidR="002B196D" w:rsidRPr="00EA4513" w:rsidRDefault="002B196D" w:rsidP="00EA4513">
                    <w:pPr>
                      <w:spacing w:after="0"/>
                      <w:jc w:val="center"/>
                      <w:rPr>
                        <w:rFonts w:ascii="Arial Black" w:hAnsi="Arial Black"/>
                        <w:color w:val="000000"/>
                        <w:sz w:val="20"/>
                      </w:rPr>
                    </w:pPr>
                    <w:r w:rsidRPr="00EA4513">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4" behindDoc="0" locked="0" layoutInCell="0" allowOverlap="1" wp14:anchorId="3084424C" wp14:editId="5CF01A00">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E37DEB" w14:textId="77777777" w:rsidR="002B196D" w:rsidRPr="00EB4BC7" w:rsidRDefault="002B196D"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084424C" id="MSIPCM82764d688816a9dc96a1b608" o:spid="_x0000_s1033" type="#_x0000_t202" alt="{&quot;HashCode&quot;:904758361,&quot;Height&quot;:841.0,&quot;Width&quot;:595.0,&quot;Placement&quot;:&quot;Footer&quot;,&quot;Index&quot;:&quot;Primary&quot;,&quot;Section&quot;:3,&quot;Top&quot;:0.0,&quot;Left&quot;:0.0}" style="position:absolute;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37E37DEB" w14:textId="77777777" w:rsidR="002B196D" w:rsidRPr="00EB4BC7" w:rsidRDefault="002B196D"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FC985" w14:textId="77777777" w:rsidR="00086D8E" w:rsidRDefault="00086D8E" w:rsidP="00207717">
      <w:pPr>
        <w:spacing w:before="120"/>
      </w:pPr>
      <w:r>
        <w:separator/>
      </w:r>
    </w:p>
  </w:footnote>
  <w:footnote w:type="continuationSeparator" w:id="0">
    <w:p w14:paraId="3B9FBF60" w14:textId="77777777" w:rsidR="00086D8E" w:rsidRDefault="00086D8E">
      <w:r>
        <w:continuationSeparator/>
      </w:r>
    </w:p>
    <w:p w14:paraId="7A7D98F8" w14:textId="77777777" w:rsidR="00086D8E" w:rsidRDefault="00086D8E"/>
  </w:footnote>
  <w:footnote w:type="continuationNotice" w:id="1">
    <w:p w14:paraId="3928D466" w14:textId="77777777" w:rsidR="00086D8E" w:rsidRDefault="00086D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EED7B" w14:textId="04EF44C0" w:rsidR="002B196D" w:rsidRPr="00835677" w:rsidRDefault="002B196D" w:rsidP="00835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67516" w14:textId="6A2D2163" w:rsidR="002B196D" w:rsidRPr="0038608F" w:rsidRDefault="002B196D" w:rsidP="00386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ED96040"/>
    <w:multiLevelType w:val="hybridMultilevel"/>
    <w:tmpl w:val="67467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95067F5"/>
    <w:multiLevelType w:val="hybridMultilevel"/>
    <w:tmpl w:val="4720E308"/>
    <w:lvl w:ilvl="0" w:tplc="0C090001">
      <w:start w:val="1"/>
      <w:numFmt w:val="bullet"/>
      <w:lvlText w:val=""/>
      <w:lvlJc w:val="left"/>
      <w:pPr>
        <w:ind w:left="360" w:hanging="360"/>
      </w:pPr>
      <w:rPr>
        <w:rFonts w:ascii="Symbol" w:hAnsi="Symbol" w:hint="default"/>
      </w:rPr>
    </w:lvl>
    <w:lvl w:ilvl="1" w:tplc="FDF06DFA">
      <w:numFmt w:val="bullet"/>
      <w:lvlText w:val="•"/>
      <w:lvlJc w:val="left"/>
      <w:pPr>
        <w:ind w:left="1440" w:hanging="720"/>
      </w:pPr>
      <w:rPr>
        <w:rFonts w:ascii="Arial" w:eastAsia="Times"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E2C5FB1"/>
    <w:multiLevelType w:val="hybridMultilevel"/>
    <w:tmpl w:val="9A74D3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4B3915E2"/>
    <w:multiLevelType w:val="hybridMultilevel"/>
    <w:tmpl w:val="8A86A6B0"/>
    <w:numStyleLink w:val="Bullets"/>
  </w:abstractNum>
  <w:abstractNum w:abstractNumId="7"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4F814974"/>
    <w:multiLevelType w:val="hybridMultilevel"/>
    <w:tmpl w:val="AEE897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30707BC"/>
    <w:multiLevelType w:val="hybridMultilevel"/>
    <w:tmpl w:val="A24E0184"/>
    <w:lvl w:ilvl="0" w:tplc="602A9796">
      <w:start w:val="1"/>
      <w:numFmt w:val="bullet"/>
      <w:pStyle w:val="Healthbullet2"/>
      <w:lvlText w:val="–"/>
      <w:lvlJc w:val="left"/>
      <w:pPr>
        <w:ind w:left="283" w:hanging="283"/>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5061A38"/>
    <w:multiLevelType w:val="multilevel"/>
    <w:tmpl w:val="F05C78C0"/>
    <w:numStyleLink w:val="ZZBullets"/>
  </w:abstractNum>
  <w:abstractNum w:abstractNumId="13" w15:restartNumberingAfterBreak="0">
    <w:nsid w:val="5DFF3ED9"/>
    <w:multiLevelType w:val="hybridMultilevel"/>
    <w:tmpl w:val="44FAB1D4"/>
    <w:lvl w:ilvl="0" w:tplc="4F2CAD14">
      <w:start w:val="1"/>
      <w:numFmt w:val="bullet"/>
      <w:pStyle w:val="Healthtablebullet"/>
      <w:lvlText w:val=""/>
      <w:lvlJc w:val="left"/>
      <w:pPr>
        <w:ind w:left="284" w:hanging="284"/>
      </w:pPr>
      <w:rPr>
        <w:rFonts w:ascii="Symbol" w:hAnsi="Symbol" w:hint="default"/>
        <w:sz w:val="17"/>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68F4BA6"/>
    <w:multiLevelType w:val="hybridMultilevel"/>
    <w:tmpl w:val="CF86C8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8BE144D"/>
    <w:multiLevelType w:val="hybridMultilevel"/>
    <w:tmpl w:val="166224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E7A124E"/>
    <w:multiLevelType w:val="hybridMultilevel"/>
    <w:tmpl w:val="F46A18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C6547E"/>
    <w:multiLevelType w:val="hybridMultilevel"/>
    <w:tmpl w:val="7026D6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57F5FA0"/>
    <w:multiLevelType w:val="hybridMultilevel"/>
    <w:tmpl w:val="4C523E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B44391F"/>
    <w:multiLevelType w:val="hybridMultilevel"/>
    <w:tmpl w:val="8476118C"/>
    <w:lvl w:ilvl="0" w:tplc="34949A78">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6632783">
    <w:abstractNumId w:val="4"/>
  </w:num>
  <w:num w:numId="2" w16cid:durableId="1963998720">
    <w:abstractNumId w:val="11"/>
  </w:num>
  <w:num w:numId="3" w16cid:durableId="651563892">
    <w:abstractNumId w:val="10"/>
  </w:num>
  <w:num w:numId="4" w16cid:durableId="1506748916">
    <w:abstractNumId w:val="14"/>
  </w:num>
  <w:num w:numId="5" w16cid:durableId="336546451">
    <w:abstractNumId w:val="5"/>
  </w:num>
  <w:num w:numId="6" w16cid:durableId="440104297">
    <w:abstractNumId w:val="0"/>
  </w:num>
  <w:num w:numId="7" w16cid:durableId="181433153">
    <w:abstractNumId w:val="7"/>
  </w:num>
  <w:num w:numId="8" w16cid:durableId="1436049170">
    <w:abstractNumId w:val="9"/>
  </w:num>
  <w:num w:numId="9" w16cid:durableId="1095439287">
    <w:abstractNumId w:val="13"/>
  </w:num>
  <w:num w:numId="10" w16cid:durableId="90130365">
    <w:abstractNumId w:val="17"/>
  </w:num>
  <w:num w:numId="11" w16cid:durableId="559753811">
    <w:abstractNumId w:val="20"/>
  </w:num>
  <w:num w:numId="12" w16cid:durableId="1558514599">
    <w:abstractNumId w:val="16"/>
  </w:num>
  <w:num w:numId="13" w16cid:durableId="321008834">
    <w:abstractNumId w:val="15"/>
  </w:num>
  <w:num w:numId="14" w16cid:durableId="2130539897">
    <w:abstractNumId w:val="3"/>
  </w:num>
  <w:num w:numId="15" w16cid:durableId="914511221">
    <w:abstractNumId w:val="6"/>
  </w:num>
  <w:num w:numId="16" w16cid:durableId="1452942723">
    <w:abstractNumId w:val="19"/>
  </w:num>
  <w:num w:numId="17" w16cid:durableId="658198374">
    <w:abstractNumId w:val="8"/>
  </w:num>
  <w:num w:numId="18" w16cid:durableId="1509440737">
    <w:abstractNumId w:val="18"/>
  </w:num>
  <w:num w:numId="19" w16cid:durableId="1154294031">
    <w:abstractNumId w:val="1"/>
  </w:num>
  <w:num w:numId="20" w16cid:durableId="1344086653">
    <w:abstractNumId w:val="2"/>
  </w:num>
  <w:num w:numId="21" w16cid:durableId="1525751934">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FB"/>
    <w:rsid w:val="00000719"/>
    <w:rsid w:val="00002D68"/>
    <w:rsid w:val="000033F7"/>
    <w:rsid w:val="00003403"/>
    <w:rsid w:val="00005347"/>
    <w:rsid w:val="000072B6"/>
    <w:rsid w:val="0001021B"/>
    <w:rsid w:val="00011D89"/>
    <w:rsid w:val="00012128"/>
    <w:rsid w:val="000127D8"/>
    <w:rsid w:val="000154FD"/>
    <w:rsid w:val="00020C3F"/>
    <w:rsid w:val="00022271"/>
    <w:rsid w:val="000235E8"/>
    <w:rsid w:val="00023DD3"/>
    <w:rsid w:val="000246E7"/>
    <w:rsid w:val="00024D89"/>
    <w:rsid w:val="000250B6"/>
    <w:rsid w:val="00027DC2"/>
    <w:rsid w:val="00030CDD"/>
    <w:rsid w:val="00030D97"/>
    <w:rsid w:val="00033D81"/>
    <w:rsid w:val="00033DC9"/>
    <w:rsid w:val="000343BE"/>
    <w:rsid w:val="00036C8E"/>
    <w:rsid w:val="00037366"/>
    <w:rsid w:val="00041BF0"/>
    <w:rsid w:val="00042C8A"/>
    <w:rsid w:val="0004311D"/>
    <w:rsid w:val="0004536B"/>
    <w:rsid w:val="00046B68"/>
    <w:rsid w:val="00047C37"/>
    <w:rsid w:val="0005021F"/>
    <w:rsid w:val="000527DD"/>
    <w:rsid w:val="00056A88"/>
    <w:rsid w:val="00056EC4"/>
    <w:rsid w:val="000578B2"/>
    <w:rsid w:val="00060959"/>
    <w:rsid w:val="00060C8F"/>
    <w:rsid w:val="00061D3A"/>
    <w:rsid w:val="0006298A"/>
    <w:rsid w:val="000663CD"/>
    <w:rsid w:val="00072BDD"/>
    <w:rsid w:val="000733FE"/>
    <w:rsid w:val="00073E11"/>
    <w:rsid w:val="00074219"/>
    <w:rsid w:val="00074ED5"/>
    <w:rsid w:val="000813C1"/>
    <w:rsid w:val="0008204A"/>
    <w:rsid w:val="0008508E"/>
    <w:rsid w:val="00086D8E"/>
    <w:rsid w:val="00087951"/>
    <w:rsid w:val="00090B2F"/>
    <w:rsid w:val="0009113B"/>
    <w:rsid w:val="0009276B"/>
    <w:rsid w:val="00092CED"/>
    <w:rsid w:val="00093402"/>
    <w:rsid w:val="00094DA3"/>
    <w:rsid w:val="00096CD1"/>
    <w:rsid w:val="000A012C"/>
    <w:rsid w:val="000A0EB9"/>
    <w:rsid w:val="000A186C"/>
    <w:rsid w:val="000A1EA4"/>
    <w:rsid w:val="000A2476"/>
    <w:rsid w:val="000A2BD2"/>
    <w:rsid w:val="000A641A"/>
    <w:rsid w:val="000B3EDB"/>
    <w:rsid w:val="000B4F87"/>
    <w:rsid w:val="000B543D"/>
    <w:rsid w:val="000B55F9"/>
    <w:rsid w:val="000B5BF7"/>
    <w:rsid w:val="000B6BC8"/>
    <w:rsid w:val="000C0303"/>
    <w:rsid w:val="000C42EA"/>
    <w:rsid w:val="000C4546"/>
    <w:rsid w:val="000D1242"/>
    <w:rsid w:val="000D2ABA"/>
    <w:rsid w:val="000E0970"/>
    <w:rsid w:val="000E28F9"/>
    <w:rsid w:val="000E3CC7"/>
    <w:rsid w:val="000E6BD4"/>
    <w:rsid w:val="000E6D6D"/>
    <w:rsid w:val="000F1F1E"/>
    <w:rsid w:val="000F2259"/>
    <w:rsid w:val="000F2DDA"/>
    <w:rsid w:val="000F2EA0"/>
    <w:rsid w:val="000F5213"/>
    <w:rsid w:val="00101001"/>
    <w:rsid w:val="001022CA"/>
    <w:rsid w:val="00103276"/>
    <w:rsid w:val="001035F4"/>
    <w:rsid w:val="0010392D"/>
    <w:rsid w:val="0010447F"/>
    <w:rsid w:val="00104FE3"/>
    <w:rsid w:val="0010714F"/>
    <w:rsid w:val="00110709"/>
    <w:rsid w:val="001120C5"/>
    <w:rsid w:val="00120BD3"/>
    <w:rsid w:val="00122FEA"/>
    <w:rsid w:val="001232BD"/>
    <w:rsid w:val="00124ED5"/>
    <w:rsid w:val="001276FA"/>
    <w:rsid w:val="00136AE5"/>
    <w:rsid w:val="001447B3"/>
    <w:rsid w:val="00147772"/>
    <w:rsid w:val="00152073"/>
    <w:rsid w:val="00152329"/>
    <w:rsid w:val="00156598"/>
    <w:rsid w:val="00161939"/>
    <w:rsid w:val="00161AA0"/>
    <w:rsid w:val="00161D2E"/>
    <w:rsid w:val="00161F3E"/>
    <w:rsid w:val="00162093"/>
    <w:rsid w:val="00162660"/>
    <w:rsid w:val="00162CA9"/>
    <w:rsid w:val="00162D93"/>
    <w:rsid w:val="00165014"/>
    <w:rsid w:val="00165459"/>
    <w:rsid w:val="00165A57"/>
    <w:rsid w:val="001712C2"/>
    <w:rsid w:val="00172BAF"/>
    <w:rsid w:val="0017674D"/>
    <w:rsid w:val="001771DD"/>
    <w:rsid w:val="00177995"/>
    <w:rsid w:val="00177A8C"/>
    <w:rsid w:val="00177CAC"/>
    <w:rsid w:val="0018244E"/>
    <w:rsid w:val="00186B33"/>
    <w:rsid w:val="00191B55"/>
    <w:rsid w:val="001924D3"/>
    <w:rsid w:val="00192F9D"/>
    <w:rsid w:val="00196500"/>
    <w:rsid w:val="00196EB8"/>
    <w:rsid w:val="00196EFB"/>
    <w:rsid w:val="001979FF"/>
    <w:rsid w:val="00197B17"/>
    <w:rsid w:val="00197FA6"/>
    <w:rsid w:val="001A1950"/>
    <w:rsid w:val="001A1C54"/>
    <w:rsid w:val="001A3ACE"/>
    <w:rsid w:val="001A6272"/>
    <w:rsid w:val="001A7888"/>
    <w:rsid w:val="001B058F"/>
    <w:rsid w:val="001B5A9F"/>
    <w:rsid w:val="001B6B96"/>
    <w:rsid w:val="001B738B"/>
    <w:rsid w:val="001C09DB"/>
    <w:rsid w:val="001C277E"/>
    <w:rsid w:val="001C2A72"/>
    <w:rsid w:val="001C31B7"/>
    <w:rsid w:val="001C5750"/>
    <w:rsid w:val="001C7ED5"/>
    <w:rsid w:val="001D0B75"/>
    <w:rsid w:val="001D0DD4"/>
    <w:rsid w:val="001D249D"/>
    <w:rsid w:val="001D39A5"/>
    <w:rsid w:val="001D3C09"/>
    <w:rsid w:val="001D44E8"/>
    <w:rsid w:val="001D60EC"/>
    <w:rsid w:val="001D65E2"/>
    <w:rsid w:val="001D6F59"/>
    <w:rsid w:val="001E1A1E"/>
    <w:rsid w:val="001E44DF"/>
    <w:rsid w:val="001E68A5"/>
    <w:rsid w:val="001E6BB0"/>
    <w:rsid w:val="001E7282"/>
    <w:rsid w:val="001F3826"/>
    <w:rsid w:val="001F6E46"/>
    <w:rsid w:val="001F7C91"/>
    <w:rsid w:val="001F7D20"/>
    <w:rsid w:val="002033B7"/>
    <w:rsid w:val="00206463"/>
    <w:rsid w:val="00206F2F"/>
    <w:rsid w:val="00207717"/>
    <w:rsid w:val="0021053D"/>
    <w:rsid w:val="00210A92"/>
    <w:rsid w:val="002115C6"/>
    <w:rsid w:val="00212B95"/>
    <w:rsid w:val="002139C5"/>
    <w:rsid w:val="00214E52"/>
    <w:rsid w:val="00215CC8"/>
    <w:rsid w:val="00216C03"/>
    <w:rsid w:val="00220A1A"/>
    <w:rsid w:val="00220C04"/>
    <w:rsid w:val="0022278D"/>
    <w:rsid w:val="00223D74"/>
    <w:rsid w:val="0022701F"/>
    <w:rsid w:val="00227C68"/>
    <w:rsid w:val="002333F5"/>
    <w:rsid w:val="00233724"/>
    <w:rsid w:val="002365B4"/>
    <w:rsid w:val="002432E1"/>
    <w:rsid w:val="00246207"/>
    <w:rsid w:val="00246C5E"/>
    <w:rsid w:val="00250960"/>
    <w:rsid w:val="0025124E"/>
    <w:rsid w:val="00251343"/>
    <w:rsid w:val="002536A4"/>
    <w:rsid w:val="0025383D"/>
    <w:rsid w:val="00254BAE"/>
    <w:rsid w:val="00254F58"/>
    <w:rsid w:val="00256756"/>
    <w:rsid w:val="002620BC"/>
    <w:rsid w:val="0026256C"/>
    <w:rsid w:val="00262802"/>
    <w:rsid w:val="00262A27"/>
    <w:rsid w:val="00263A6E"/>
    <w:rsid w:val="00263A90"/>
    <w:rsid w:val="0026408B"/>
    <w:rsid w:val="00267C3E"/>
    <w:rsid w:val="002709BB"/>
    <w:rsid w:val="0027131C"/>
    <w:rsid w:val="0027168B"/>
    <w:rsid w:val="00273BAC"/>
    <w:rsid w:val="002763B3"/>
    <w:rsid w:val="002771E3"/>
    <w:rsid w:val="00277CB8"/>
    <w:rsid w:val="00277F4A"/>
    <w:rsid w:val="002802E3"/>
    <w:rsid w:val="0028213D"/>
    <w:rsid w:val="00285B15"/>
    <w:rsid w:val="002862F1"/>
    <w:rsid w:val="00291373"/>
    <w:rsid w:val="0029597D"/>
    <w:rsid w:val="002962C3"/>
    <w:rsid w:val="0029752B"/>
    <w:rsid w:val="00297953"/>
    <w:rsid w:val="002A0A9C"/>
    <w:rsid w:val="002A483C"/>
    <w:rsid w:val="002B084B"/>
    <w:rsid w:val="002B0C7C"/>
    <w:rsid w:val="002B1729"/>
    <w:rsid w:val="002B196D"/>
    <w:rsid w:val="002B36C7"/>
    <w:rsid w:val="002B4DD4"/>
    <w:rsid w:val="002B5277"/>
    <w:rsid w:val="002B5375"/>
    <w:rsid w:val="002B569C"/>
    <w:rsid w:val="002B77C1"/>
    <w:rsid w:val="002C0704"/>
    <w:rsid w:val="002C0ED7"/>
    <w:rsid w:val="002C17E1"/>
    <w:rsid w:val="002C2728"/>
    <w:rsid w:val="002C5B7C"/>
    <w:rsid w:val="002D1E0D"/>
    <w:rsid w:val="002D1E53"/>
    <w:rsid w:val="002D290F"/>
    <w:rsid w:val="002D4764"/>
    <w:rsid w:val="002D5006"/>
    <w:rsid w:val="002D5B6A"/>
    <w:rsid w:val="002D7C61"/>
    <w:rsid w:val="002E01D0"/>
    <w:rsid w:val="002E161D"/>
    <w:rsid w:val="002E28A2"/>
    <w:rsid w:val="002E3100"/>
    <w:rsid w:val="002E3A78"/>
    <w:rsid w:val="002E6C95"/>
    <w:rsid w:val="002E7C36"/>
    <w:rsid w:val="002F3D32"/>
    <w:rsid w:val="002F440B"/>
    <w:rsid w:val="002F5400"/>
    <w:rsid w:val="002F5F31"/>
    <w:rsid w:val="002F5F46"/>
    <w:rsid w:val="003001F1"/>
    <w:rsid w:val="00302216"/>
    <w:rsid w:val="00303E53"/>
    <w:rsid w:val="00305CC1"/>
    <w:rsid w:val="00306E5F"/>
    <w:rsid w:val="00307935"/>
    <w:rsid w:val="00307E14"/>
    <w:rsid w:val="00314054"/>
    <w:rsid w:val="003148DD"/>
    <w:rsid w:val="00316F27"/>
    <w:rsid w:val="003178AC"/>
    <w:rsid w:val="003214F1"/>
    <w:rsid w:val="00322E4B"/>
    <w:rsid w:val="00327870"/>
    <w:rsid w:val="00330DCE"/>
    <w:rsid w:val="0033259D"/>
    <w:rsid w:val="003333D2"/>
    <w:rsid w:val="00334686"/>
    <w:rsid w:val="00337339"/>
    <w:rsid w:val="00340345"/>
    <w:rsid w:val="003406C6"/>
    <w:rsid w:val="003418CC"/>
    <w:rsid w:val="0034341C"/>
    <w:rsid w:val="003434EE"/>
    <w:rsid w:val="00343767"/>
    <w:rsid w:val="003459BD"/>
    <w:rsid w:val="00350D38"/>
    <w:rsid w:val="00350EAE"/>
    <w:rsid w:val="00351B36"/>
    <w:rsid w:val="00357B4E"/>
    <w:rsid w:val="003612A7"/>
    <w:rsid w:val="00364592"/>
    <w:rsid w:val="003716FD"/>
    <w:rsid w:val="00371FA0"/>
    <w:rsid w:val="0037204B"/>
    <w:rsid w:val="003744CF"/>
    <w:rsid w:val="00374717"/>
    <w:rsid w:val="00376189"/>
    <w:rsid w:val="0037676C"/>
    <w:rsid w:val="00381043"/>
    <w:rsid w:val="003829E5"/>
    <w:rsid w:val="0038608F"/>
    <w:rsid w:val="00386109"/>
    <w:rsid w:val="00386944"/>
    <w:rsid w:val="00387355"/>
    <w:rsid w:val="00387711"/>
    <w:rsid w:val="00393597"/>
    <w:rsid w:val="003956CC"/>
    <w:rsid w:val="00395C9A"/>
    <w:rsid w:val="003A0853"/>
    <w:rsid w:val="003A6B67"/>
    <w:rsid w:val="003B13B6"/>
    <w:rsid w:val="003B14C3"/>
    <w:rsid w:val="003B15E6"/>
    <w:rsid w:val="003B22EF"/>
    <w:rsid w:val="003B408A"/>
    <w:rsid w:val="003B58FE"/>
    <w:rsid w:val="003C08A2"/>
    <w:rsid w:val="003C2045"/>
    <w:rsid w:val="003C43A1"/>
    <w:rsid w:val="003C4FC0"/>
    <w:rsid w:val="003C55F4"/>
    <w:rsid w:val="003C7897"/>
    <w:rsid w:val="003C7A3F"/>
    <w:rsid w:val="003D0578"/>
    <w:rsid w:val="003D2766"/>
    <w:rsid w:val="003D2A74"/>
    <w:rsid w:val="003D3D88"/>
    <w:rsid w:val="003D3E8F"/>
    <w:rsid w:val="003D5928"/>
    <w:rsid w:val="003D6475"/>
    <w:rsid w:val="003D68A9"/>
    <w:rsid w:val="003D6B25"/>
    <w:rsid w:val="003D6EE6"/>
    <w:rsid w:val="003D7B4D"/>
    <w:rsid w:val="003E375C"/>
    <w:rsid w:val="003E4086"/>
    <w:rsid w:val="003E44C4"/>
    <w:rsid w:val="003E45AF"/>
    <w:rsid w:val="003E639E"/>
    <w:rsid w:val="003E71E5"/>
    <w:rsid w:val="003F0445"/>
    <w:rsid w:val="003F0CF0"/>
    <w:rsid w:val="003F14B1"/>
    <w:rsid w:val="003F153E"/>
    <w:rsid w:val="003F2626"/>
    <w:rsid w:val="003F2B20"/>
    <w:rsid w:val="003F3289"/>
    <w:rsid w:val="003F3C62"/>
    <w:rsid w:val="003F5CB9"/>
    <w:rsid w:val="004013C7"/>
    <w:rsid w:val="00401FCF"/>
    <w:rsid w:val="00405428"/>
    <w:rsid w:val="00406285"/>
    <w:rsid w:val="0040763F"/>
    <w:rsid w:val="004115A2"/>
    <w:rsid w:val="00412047"/>
    <w:rsid w:val="004148F9"/>
    <w:rsid w:val="0042084E"/>
    <w:rsid w:val="00421EEF"/>
    <w:rsid w:val="004228F1"/>
    <w:rsid w:val="00424D65"/>
    <w:rsid w:val="00430393"/>
    <w:rsid w:val="00431806"/>
    <w:rsid w:val="00431A70"/>
    <w:rsid w:val="00431F42"/>
    <w:rsid w:val="00433001"/>
    <w:rsid w:val="004343B0"/>
    <w:rsid w:val="00436965"/>
    <w:rsid w:val="00442C6C"/>
    <w:rsid w:val="00443CBE"/>
    <w:rsid w:val="00443E8A"/>
    <w:rsid w:val="004441BC"/>
    <w:rsid w:val="00444400"/>
    <w:rsid w:val="004468B4"/>
    <w:rsid w:val="00446D86"/>
    <w:rsid w:val="004474CB"/>
    <w:rsid w:val="004516C7"/>
    <w:rsid w:val="0045230A"/>
    <w:rsid w:val="00454AD0"/>
    <w:rsid w:val="00454E18"/>
    <w:rsid w:val="0045613E"/>
    <w:rsid w:val="00457337"/>
    <w:rsid w:val="004625CA"/>
    <w:rsid w:val="00462E3D"/>
    <w:rsid w:val="00466E79"/>
    <w:rsid w:val="00470D7D"/>
    <w:rsid w:val="0047372D"/>
    <w:rsid w:val="00473BA3"/>
    <w:rsid w:val="004743DD"/>
    <w:rsid w:val="004746B3"/>
    <w:rsid w:val="00474CEA"/>
    <w:rsid w:val="00474E2D"/>
    <w:rsid w:val="00481056"/>
    <w:rsid w:val="00481A97"/>
    <w:rsid w:val="00483968"/>
    <w:rsid w:val="00483A97"/>
    <w:rsid w:val="004841BE"/>
    <w:rsid w:val="00484F86"/>
    <w:rsid w:val="00490746"/>
    <w:rsid w:val="00490852"/>
    <w:rsid w:val="004913BA"/>
    <w:rsid w:val="00491C9C"/>
    <w:rsid w:val="00492F30"/>
    <w:rsid w:val="004946F4"/>
    <w:rsid w:val="0049487E"/>
    <w:rsid w:val="004A08A1"/>
    <w:rsid w:val="004A160D"/>
    <w:rsid w:val="004A3E81"/>
    <w:rsid w:val="004A4195"/>
    <w:rsid w:val="004A52C5"/>
    <w:rsid w:val="004A5C62"/>
    <w:rsid w:val="004A5CE5"/>
    <w:rsid w:val="004A707D"/>
    <w:rsid w:val="004A7929"/>
    <w:rsid w:val="004B0974"/>
    <w:rsid w:val="004B4185"/>
    <w:rsid w:val="004B4779"/>
    <w:rsid w:val="004C0E56"/>
    <w:rsid w:val="004C1B2A"/>
    <w:rsid w:val="004C3F84"/>
    <w:rsid w:val="004C5541"/>
    <w:rsid w:val="004C6EEE"/>
    <w:rsid w:val="004C702B"/>
    <w:rsid w:val="004D0033"/>
    <w:rsid w:val="004D016B"/>
    <w:rsid w:val="004D1B22"/>
    <w:rsid w:val="004D23CC"/>
    <w:rsid w:val="004D36F2"/>
    <w:rsid w:val="004D5C3B"/>
    <w:rsid w:val="004D7787"/>
    <w:rsid w:val="004E08B3"/>
    <w:rsid w:val="004E1106"/>
    <w:rsid w:val="004E138F"/>
    <w:rsid w:val="004E4649"/>
    <w:rsid w:val="004E5822"/>
    <w:rsid w:val="004E5C2B"/>
    <w:rsid w:val="004F00DD"/>
    <w:rsid w:val="004F2133"/>
    <w:rsid w:val="004F5398"/>
    <w:rsid w:val="004F55F1"/>
    <w:rsid w:val="004F6936"/>
    <w:rsid w:val="00503DC6"/>
    <w:rsid w:val="00506F5D"/>
    <w:rsid w:val="0051003C"/>
    <w:rsid w:val="00510C37"/>
    <w:rsid w:val="00511ADC"/>
    <w:rsid w:val="005126D0"/>
    <w:rsid w:val="00513AA9"/>
    <w:rsid w:val="00514667"/>
    <w:rsid w:val="0051568D"/>
    <w:rsid w:val="005229AD"/>
    <w:rsid w:val="0052622B"/>
    <w:rsid w:val="00526AC7"/>
    <w:rsid w:val="00526C15"/>
    <w:rsid w:val="005321F8"/>
    <w:rsid w:val="00536499"/>
    <w:rsid w:val="0054130B"/>
    <w:rsid w:val="00541529"/>
    <w:rsid w:val="00542A03"/>
    <w:rsid w:val="00543903"/>
    <w:rsid w:val="00543BCC"/>
    <w:rsid w:val="00543F11"/>
    <w:rsid w:val="00544135"/>
    <w:rsid w:val="00546305"/>
    <w:rsid w:val="00547A95"/>
    <w:rsid w:val="0055119B"/>
    <w:rsid w:val="00561202"/>
    <w:rsid w:val="00561E7D"/>
    <w:rsid w:val="00562507"/>
    <w:rsid w:val="00562811"/>
    <w:rsid w:val="005714D8"/>
    <w:rsid w:val="00572031"/>
    <w:rsid w:val="00572282"/>
    <w:rsid w:val="00573CE3"/>
    <w:rsid w:val="00576E84"/>
    <w:rsid w:val="00577D25"/>
    <w:rsid w:val="00580394"/>
    <w:rsid w:val="005809CD"/>
    <w:rsid w:val="00582B8C"/>
    <w:rsid w:val="005861DE"/>
    <w:rsid w:val="0058757E"/>
    <w:rsid w:val="00587D95"/>
    <w:rsid w:val="00596A4B"/>
    <w:rsid w:val="00597507"/>
    <w:rsid w:val="005A0D98"/>
    <w:rsid w:val="005A1209"/>
    <w:rsid w:val="005A15D7"/>
    <w:rsid w:val="005A19AF"/>
    <w:rsid w:val="005A479D"/>
    <w:rsid w:val="005A5D4E"/>
    <w:rsid w:val="005B05B9"/>
    <w:rsid w:val="005B1C6D"/>
    <w:rsid w:val="005B21B6"/>
    <w:rsid w:val="005B3A08"/>
    <w:rsid w:val="005B3C1A"/>
    <w:rsid w:val="005B6E4E"/>
    <w:rsid w:val="005B7A63"/>
    <w:rsid w:val="005C0955"/>
    <w:rsid w:val="005C1A9E"/>
    <w:rsid w:val="005C49DA"/>
    <w:rsid w:val="005C50F3"/>
    <w:rsid w:val="005C54B5"/>
    <w:rsid w:val="005C5D80"/>
    <w:rsid w:val="005C5D91"/>
    <w:rsid w:val="005D07B8"/>
    <w:rsid w:val="005D42E3"/>
    <w:rsid w:val="005D6597"/>
    <w:rsid w:val="005E14E7"/>
    <w:rsid w:val="005E230D"/>
    <w:rsid w:val="005E26A3"/>
    <w:rsid w:val="005E2ECB"/>
    <w:rsid w:val="005E447E"/>
    <w:rsid w:val="005E4FD1"/>
    <w:rsid w:val="005F0775"/>
    <w:rsid w:val="005F08D5"/>
    <w:rsid w:val="005F0CF5"/>
    <w:rsid w:val="005F21EB"/>
    <w:rsid w:val="005F2223"/>
    <w:rsid w:val="005F64CF"/>
    <w:rsid w:val="006041AD"/>
    <w:rsid w:val="00605908"/>
    <w:rsid w:val="00607850"/>
    <w:rsid w:val="00607EF7"/>
    <w:rsid w:val="00610D7C"/>
    <w:rsid w:val="00611B9A"/>
    <w:rsid w:val="006133ED"/>
    <w:rsid w:val="00613414"/>
    <w:rsid w:val="00620154"/>
    <w:rsid w:val="0062408D"/>
    <w:rsid w:val="006240CC"/>
    <w:rsid w:val="00624940"/>
    <w:rsid w:val="006254F8"/>
    <w:rsid w:val="006268AE"/>
    <w:rsid w:val="00627DA7"/>
    <w:rsid w:val="00630179"/>
    <w:rsid w:val="00630DA4"/>
    <w:rsid w:val="00631CD4"/>
    <w:rsid w:val="006324CA"/>
    <w:rsid w:val="00632597"/>
    <w:rsid w:val="00634423"/>
    <w:rsid w:val="00634D13"/>
    <w:rsid w:val="006358B4"/>
    <w:rsid w:val="00637C58"/>
    <w:rsid w:val="00637EAF"/>
    <w:rsid w:val="00641724"/>
    <w:rsid w:val="006419AA"/>
    <w:rsid w:val="00642B05"/>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415B"/>
    <w:rsid w:val="00666C51"/>
    <w:rsid w:val="00667770"/>
    <w:rsid w:val="00670597"/>
    <w:rsid w:val="006706D0"/>
    <w:rsid w:val="00677574"/>
    <w:rsid w:val="006812ED"/>
    <w:rsid w:val="00683878"/>
    <w:rsid w:val="00684380"/>
    <w:rsid w:val="0068454C"/>
    <w:rsid w:val="00691B62"/>
    <w:rsid w:val="006933B5"/>
    <w:rsid w:val="00693D14"/>
    <w:rsid w:val="00696F27"/>
    <w:rsid w:val="006A18C2"/>
    <w:rsid w:val="006A2037"/>
    <w:rsid w:val="006A3383"/>
    <w:rsid w:val="006B077C"/>
    <w:rsid w:val="006B6803"/>
    <w:rsid w:val="006C1A2F"/>
    <w:rsid w:val="006C57E6"/>
    <w:rsid w:val="006D00F5"/>
    <w:rsid w:val="006D0F16"/>
    <w:rsid w:val="006D1BD4"/>
    <w:rsid w:val="006D2A3F"/>
    <w:rsid w:val="006D2FBC"/>
    <w:rsid w:val="006D5883"/>
    <w:rsid w:val="006D6E34"/>
    <w:rsid w:val="006E138B"/>
    <w:rsid w:val="006E1867"/>
    <w:rsid w:val="006E3B05"/>
    <w:rsid w:val="006F0330"/>
    <w:rsid w:val="006F1FDC"/>
    <w:rsid w:val="006F6B8C"/>
    <w:rsid w:val="0070105D"/>
    <w:rsid w:val="007013EF"/>
    <w:rsid w:val="007055BD"/>
    <w:rsid w:val="007173CA"/>
    <w:rsid w:val="007216AA"/>
    <w:rsid w:val="00721AB5"/>
    <w:rsid w:val="00721CFB"/>
    <w:rsid w:val="00721DEF"/>
    <w:rsid w:val="00724A43"/>
    <w:rsid w:val="00725F1A"/>
    <w:rsid w:val="007273AC"/>
    <w:rsid w:val="007319DF"/>
    <w:rsid w:val="00731AD4"/>
    <w:rsid w:val="00731F48"/>
    <w:rsid w:val="007346E4"/>
    <w:rsid w:val="00735564"/>
    <w:rsid w:val="00740F22"/>
    <w:rsid w:val="00741CF0"/>
    <w:rsid w:val="00741F1A"/>
    <w:rsid w:val="0074424D"/>
    <w:rsid w:val="007447DA"/>
    <w:rsid w:val="007450F8"/>
    <w:rsid w:val="0074696E"/>
    <w:rsid w:val="00747E4C"/>
    <w:rsid w:val="0075007A"/>
    <w:rsid w:val="00750135"/>
    <w:rsid w:val="00750EC2"/>
    <w:rsid w:val="00752B28"/>
    <w:rsid w:val="007536BC"/>
    <w:rsid w:val="007541A9"/>
    <w:rsid w:val="00754E36"/>
    <w:rsid w:val="0075744C"/>
    <w:rsid w:val="00761D48"/>
    <w:rsid w:val="00763139"/>
    <w:rsid w:val="00763C9C"/>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974"/>
    <w:rsid w:val="00797C32"/>
    <w:rsid w:val="007A11E8"/>
    <w:rsid w:val="007A2290"/>
    <w:rsid w:val="007B0914"/>
    <w:rsid w:val="007B1374"/>
    <w:rsid w:val="007B2BFB"/>
    <w:rsid w:val="007B32E5"/>
    <w:rsid w:val="007B3DB9"/>
    <w:rsid w:val="007B4328"/>
    <w:rsid w:val="007B589F"/>
    <w:rsid w:val="007B6186"/>
    <w:rsid w:val="007B6B0A"/>
    <w:rsid w:val="007B73BC"/>
    <w:rsid w:val="007C1838"/>
    <w:rsid w:val="007C20B9"/>
    <w:rsid w:val="007C4939"/>
    <w:rsid w:val="007C7301"/>
    <w:rsid w:val="007C7859"/>
    <w:rsid w:val="007C7F28"/>
    <w:rsid w:val="007D1466"/>
    <w:rsid w:val="007D2BDE"/>
    <w:rsid w:val="007D2FB6"/>
    <w:rsid w:val="007D49EB"/>
    <w:rsid w:val="007D5E1C"/>
    <w:rsid w:val="007D666A"/>
    <w:rsid w:val="007D6E15"/>
    <w:rsid w:val="007E0DE2"/>
    <w:rsid w:val="007E3667"/>
    <w:rsid w:val="007E3B98"/>
    <w:rsid w:val="007E417A"/>
    <w:rsid w:val="007F0B30"/>
    <w:rsid w:val="007F31B6"/>
    <w:rsid w:val="007F546C"/>
    <w:rsid w:val="007F625F"/>
    <w:rsid w:val="007F665E"/>
    <w:rsid w:val="007F7395"/>
    <w:rsid w:val="007F759F"/>
    <w:rsid w:val="00800412"/>
    <w:rsid w:val="00803AD4"/>
    <w:rsid w:val="00804F39"/>
    <w:rsid w:val="0080587B"/>
    <w:rsid w:val="00806097"/>
    <w:rsid w:val="00806468"/>
    <w:rsid w:val="0080651A"/>
    <w:rsid w:val="008119CA"/>
    <w:rsid w:val="008130C4"/>
    <w:rsid w:val="008155F0"/>
    <w:rsid w:val="00816735"/>
    <w:rsid w:val="00817A6D"/>
    <w:rsid w:val="00820141"/>
    <w:rsid w:val="00820E0C"/>
    <w:rsid w:val="00823275"/>
    <w:rsid w:val="0082366F"/>
    <w:rsid w:val="00827C4B"/>
    <w:rsid w:val="008338A2"/>
    <w:rsid w:val="00835677"/>
    <w:rsid w:val="00841AA9"/>
    <w:rsid w:val="008474FE"/>
    <w:rsid w:val="00851F20"/>
    <w:rsid w:val="00853431"/>
    <w:rsid w:val="00853EE4"/>
    <w:rsid w:val="00855535"/>
    <w:rsid w:val="00857C5A"/>
    <w:rsid w:val="0086255E"/>
    <w:rsid w:val="008633F0"/>
    <w:rsid w:val="008648AB"/>
    <w:rsid w:val="00867D9D"/>
    <w:rsid w:val="00872E0A"/>
    <w:rsid w:val="00873594"/>
    <w:rsid w:val="00875285"/>
    <w:rsid w:val="008754E4"/>
    <w:rsid w:val="00884B62"/>
    <w:rsid w:val="0088529C"/>
    <w:rsid w:val="00887903"/>
    <w:rsid w:val="00891B54"/>
    <w:rsid w:val="0089270A"/>
    <w:rsid w:val="00892C90"/>
    <w:rsid w:val="00893AF6"/>
    <w:rsid w:val="00894BC4"/>
    <w:rsid w:val="00896890"/>
    <w:rsid w:val="008A248A"/>
    <w:rsid w:val="008A28A8"/>
    <w:rsid w:val="008A5B32"/>
    <w:rsid w:val="008B2029"/>
    <w:rsid w:val="008B2EE4"/>
    <w:rsid w:val="008B3821"/>
    <w:rsid w:val="008B4D3D"/>
    <w:rsid w:val="008B57C7"/>
    <w:rsid w:val="008B6F7D"/>
    <w:rsid w:val="008C1240"/>
    <w:rsid w:val="008C2F92"/>
    <w:rsid w:val="008C3546"/>
    <w:rsid w:val="008C589D"/>
    <w:rsid w:val="008C5DF1"/>
    <w:rsid w:val="008C6D51"/>
    <w:rsid w:val="008D2846"/>
    <w:rsid w:val="008D4236"/>
    <w:rsid w:val="008D462F"/>
    <w:rsid w:val="008D6DCF"/>
    <w:rsid w:val="008E410B"/>
    <w:rsid w:val="008E4376"/>
    <w:rsid w:val="008E79FB"/>
    <w:rsid w:val="008E7A0A"/>
    <w:rsid w:val="008E7B49"/>
    <w:rsid w:val="008F107A"/>
    <w:rsid w:val="008F3B7B"/>
    <w:rsid w:val="008F59F6"/>
    <w:rsid w:val="00900719"/>
    <w:rsid w:val="009017AC"/>
    <w:rsid w:val="00902A9A"/>
    <w:rsid w:val="00904A1C"/>
    <w:rsid w:val="00905030"/>
    <w:rsid w:val="00906490"/>
    <w:rsid w:val="009111B2"/>
    <w:rsid w:val="009151F5"/>
    <w:rsid w:val="00924AE1"/>
    <w:rsid w:val="00925EB9"/>
    <w:rsid w:val="009269B1"/>
    <w:rsid w:val="0092724D"/>
    <w:rsid w:val="009272B3"/>
    <w:rsid w:val="009315BE"/>
    <w:rsid w:val="009326DD"/>
    <w:rsid w:val="0093338F"/>
    <w:rsid w:val="00934E40"/>
    <w:rsid w:val="00937BD9"/>
    <w:rsid w:val="00946B92"/>
    <w:rsid w:val="00950E2C"/>
    <w:rsid w:val="00951D50"/>
    <w:rsid w:val="009525EB"/>
    <w:rsid w:val="0095470B"/>
    <w:rsid w:val="00954874"/>
    <w:rsid w:val="00955866"/>
    <w:rsid w:val="0095615A"/>
    <w:rsid w:val="00961400"/>
    <w:rsid w:val="00963646"/>
    <w:rsid w:val="0096632D"/>
    <w:rsid w:val="00967124"/>
    <w:rsid w:val="0097166C"/>
    <w:rsid w:val="009718C7"/>
    <w:rsid w:val="009749DC"/>
    <w:rsid w:val="0097559F"/>
    <w:rsid w:val="009761EA"/>
    <w:rsid w:val="0097761E"/>
    <w:rsid w:val="00982454"/>
    <w:rsid w:val="00982CF0"/>
    <w:rsid w:val="009853E1"/>
    <w:rsid w:val="00986E6B"/>
    <w:rsid w:val="00990032"/>
    <w:rsid w:val="00990664"/>
    <w:rsid w:val="00990B19"/>
    <w:rsid w:val="0099153B"/>
    <w:rsid w:val="00991769"/>
    <w:rsid w:val="0099232C"/>
    <w:rsid w:val="00992A50"/>
    <w:rsid w:val="00994386"/>
    <w:rsid w:val="00995ED7"/>
    <w:rsid w:val="009A0913"/>
    <w:rsid w:val="009A13D8"/>
    <w:rsid w:val="009A279E"/>
    <w:rsid w:val="009A3015"/>
    <w:rsid w:val="009A3490"/>
    <w:rsid w:val="009B0A6F"/>
    <w:rsid w:val="009B0A94"/>
    <w:rsid w:val="009B0C62"/>
    <w:rsid w:val="009B2AE8"/>
    <w:rsid w:val="009B5622"/>
    <w:rsid w:val="009B59E9"/>
    <w:rsid w:val="009B6F1E"/>
    <w:rsid w:val="009B70AA"/>
    <w:rsid w:val="009B740A"/>
    <w:rsid w:val="009C245E"/>
    <w:rsid w:val="009C5E77"/>
    <w:rsid w:val="009C7A7E"/>
    <w:rsid w:val="009D02E8"/>
    <w:rsid w:val="009D1A88"/>
    <w:rsid w:val="009D27E6"/>
    <w:rsid w:val="009D4CE1"/>
    <w:rsid w:val="009D51D0"/>
    <w:rsid w:val="009D6448"/>
    <w:rsid w:val="009D70A4"/>
    <w:rsid w:val="009D7B14"/>
    <w:rsid w:val="009E08D1"/>
    <w:rsid w:val="009E0D96"/>
    <w:rsid w:val="009E1964"/>
    <w:rsid w:val="009E1B95"/>
    <w:rsid w:val="009E2C13"/>
    <w:rsid w:val="009E2F1E"/>
    <w:rsid w:val="009E496F"/>
    <w:rsid w:val="009E4B0D"/>
    <w:rsid w:val="009E5250"/>
    <w:rsid w:val="009E7A69"/>
    <w:rsid w:val="009E7F92"/>
    <w:rsid w:val="009F02A3"/>
    <w:rsid w:val="009F2182"/>
    <w:rsid w:val="009F2F27"/>
    <w:rsid w:val="009F34AA"/>
    <w:rsid w:val="009F5025"/>
    <w:rsid w:val="009F6BCB"/>
    <w:rsid w:val="009F7B78"/>
    <w:rsid w:val="00A0057A"/>
    <w:rsid w:val="00A02FA1"/>
    <w:rsid w:val="00A038EE"/>
    <w:rsid w:val="00A04CCE"/>
    <w:rsid w:val="00A07421"/>
    <w:rsid w:val="00A0776B"/>
    <w:rsid w:val="00A10B5A"/>
    <w:rsid w:val="00A10FB9"/>
    <w:rsid w:val="00A1111F"/>
    <w:rsid w:val="00A11421"/>
    <w:rsid w:val="00A1389F"/>
    <w:rsid w:val="00A157B1"/>
    <w:rsid w:val="00A1683B"/>
    <w:rsid w:val="00A20006"/>
    <w:rsid w:val="00A22229"/>
    <w:rsid w:val="00A23977"/>
    <w:rsid w:val="00A23F60"/>
    <w:rsid w:val="00A24442"/>
    <w:rsid w:val="00A24ADA"/>
    <w:rsid w:val="00A32577"/>
    <w:rsid w:val="00A330BB"/>
    <w:rsid w:val="00A446F5"/>
    <w:rsid w:val="00A44882"/>
    <w:rsid w:val="00A45125"/>
    <w:rsid w:val="00A45FCC"/>
    <w:rsid w:val="00A54715"/>
    <w:rsid w:val="00A55E23"/>
    <w:rsid w:val="00A564F2"/>
    <w:rsid w:val="00A6061C"/>
    <w:rsid w:val="00A62D44"/>
    <w:rsid w:val="00A639CA"/>
    <w:rsid w:val="00A67263"/>
    <w:rsid w:val="00A7161C"/>
    <w:rsid w:val="00A71CE4"/>
    <w:rsid w:val="00A72A93"/>
    <w:rsid w:val="00A77AA3"/>
    <w:rsid w:val="00A77CF0"/>
    <w:rsid w:val="00A81AD2"/>
    <w:rsid w:val="00A8236D"/>
    <w:rsid w:val="00A83D3B"/>
    <w:rsid w:val="00A840F2"/>
    <w:rsid w:val="00A854EB"/>
    <w:rsid w:val="00A872E5"/>
    <w:rsid w:val="00A91406"/>
    <w:rsid w:val="00A95EB4"/>
    <w:rsid w:val="00A96E65"/>
    <w:rsid w:val="00A96ECE"/>
    <w:rsid w:val="00A97BD3"/>
    <w:rsid w:val="00A97C72"/>
    <w:rsid w:val="00AA2C67"/>
    <w:rsid w:val="00AA310B"/>
    <w:rsid w:val="00AA63D4"/>
    <w:rsid w:val="00AB06E8"/>
    <w:rsid w:val="00AB1CD3"/>
    <w:rsid w:val="00AB352F"/>
    <w:rsid w:val="00AC1C60"/>
    <w:rsid w:val="00AC274B"/>
    <w:rsid w:val="00AC4759"/>
    <w:rsid w:val="00AC4764"/>
    <w:rsid w:val="00AC6478"/>
    <w:rsid w:val="00AC6D36"/>
    <w:rsid w:val="00AD02E0"/>
    <w:rsid w:val="00AD0CBA"/>
    <w:rsid w:val="00AD26E2"/>
    <w:rsid w:val="00AD784C"/>
    <w:rsid w:val="00AE126A"/>
    <w:rsid w:val="00AE1BAE"/>
    <w:rsid w:val="00AE3005"/>
    <w:rsid w:val="00AE3BD5"/>
    <w:rsid w:val="00AE49DD"/>
    <w:rsid w:val="00AE5765"/>
    <w:rsid w:val="00AE59A0"/>
    <w:rsid w:val="00AF0B6D"/>
    <w:rsid w:val="00AF0C57"/>
    <w:rsid w:val="00AF26F3"/>
    <w:rsid w:val="00AF5F04"/>
    <w:rsid w:val="00B00672"/>
    <w:rsid w:val="00B01B4D"/>
    <w:rsid w:val="00B02A8D"/>
    <w:rsid w:val="00B04489"/>
    <w:rsid w:val="00B06571"/>
    <w:rsid w:val="00B068BA"/>
    <w:rsid w:val="00B07217"/>
    <w:rsid w:val="00B07290"/>
    <w:rsid w:val="00B10707"/>
    <w:rsid w:val="00B10BE6"/>
    <w:rsid w:val="00B13851"/>
    <w:rsid w:val="00B13B1C"/>
    <w:rsid w:val="00B13C7D"/>
    <w:rsid w:val="00B14B5F"/>
    <w:rsid w:val="00B15687"/>
    <w:rsid w:val="00B2015F"/>
    <w:rsid w:val="00B2108B"/>
    <w:rsid w:val="00B21F90"/>
    <w:rsid w:val="00B22291"/>
    <w:rsid w:val="00B23F9A"/>
    <w:rsid w:val="00B2417B"/>
    <w:rsid w:val="00B24A79"/>
    <w:rsid w:val="00B24E6F"/>
    <w:rsid w:val="00B25512"/>
    <w:rsid w:val="00B26CB5"/>
    <w:rsid w:val="00B2752E"/>
    <w:rsid w:val="00B307CC"/>
    <w:rsid w:val="00B326B7"/>
    <w:rsid w:val="00B3588E"/>
    <w:rsid w:val="00B36665"/>
    <w:rsid w:val="00B413C0"/>
    <w:rsid w:val="00B4198F"/>
    <w:rsid w:val="00B41F3D"/>
    <w:rsid w:val="00B4290F"/>
    <w:rsid w:val="00B431E8"/>
    <w:rsid w:val="00B45141"/>
    <w:rsid w:val="00B45F26"/>
    <w:rsid w:val="00B519CD"/>
    <w:rsid w:val="00B5273A"/>
    <w:rsid w:val="00B57329"/>
    <w:rsid w:val="00B60E61"/>
    <w:rsid w:val="00B62B50"/>
    <w:rsid w:val="00B635B7"/>
    <w:rsid w:val="00B63AE8"/>
    <w:rsid w:val="00B64D9A"/>
    <w:rsid w:val="00B65950"/>
    <w:rsid w:val="00B66D83"/>
    <w:rsid w:val="00B672C0"/>
    <w:rsid w:val="00B676FD"/>
    <w:rsid w:val="00B678B6"/>
    <w:rsid w:val="00B75646"/>
    <w:rsid w:val="00B7629E"/>
    <w:rsid w:val="00B83566"/>
    <w:rsid w:val="00B90729"/>
    <w:rsid w:val="00B907DA"/>
    <w:rsid w:val="00B94739"/>
    <w:rsid w:val="00B94C5E"/>
    <w:rsid w:val="00B950BC"/>
    <w:rsid w:val="00B965B4"/>
    <w:rsid w:val="00B96EA2"/>
    <w:rsid w:val="00B9714C"/>
    <w:rsid w:val="00BA2762"/>
    <w:rsid w:val="00BA29AD"/>
    <w:rsid w:val="00BA33CF"/>
    <w:rsid w:val="00BA3F8D"/>
    <w:rsid w:val="00BA5200"/>
    <w:rsid w:val="00BA5221"/>
    <w:rsid w:val="00BB1B1B"/>
    <w:rsid w:val="00BB3B88"/>
    <w:rsid w:val="00BB5B0C"/>
    <w:rsid w:val="00BB7A10"/>
    <w:rsid w:val="00BC03BB"/>
    <w:rsid w:val="00BC60BE"/>
    <w:rsid w:val="00BC7468"/>
    <w:rsid w:val="00BC7895"/>
    <w:rsid w:val="00BC7D4F"/>
    <w:rsid w:val="00BC7ED7"/>
    <w:rsid w:val="00BD2850"/>
    <w:rsid w:val="00BD66EA"/>
    <w:rsid w:val="00BE28D2"/>
    <w:rsid w:val="00BE4A64"/>
    <w:rsid w:val="00BE4B38"/>
    <w:rsid w:val="00BE5E43"/>
    <w:rsid w:val="00BF030A"/>
    <w:rsid w:val="00BF2BD1"/>
    <w:rsid w:val="00BF2FB9"/>
    <w:rsid w:val="00BF557D"/>
    <w:rsid w:val="00BF658D"/>
    <w:rsid w:val="00BF7334"/>
    <w:rsid w:val="00BF7F58"/>
    <w:rsid w:val="00C01381"/>
    <w:rsid w:val="00C01AB1"/>
    <w:rsid w:val="00C026A0"/>
    <w:rsid w:val="00C06137"/>
    <w:rsid w:val="00C0690A"/>
    <w:rsid w:val="00C06929"/>
    <w:rsid w:val="00C079B8"/>
    <w:rsid w:val="00C07E45"/>
    <w:rsid w:val="00C10037"/>
    <w:rsid w:val="00C115E1"/>
    <w:rsid w:val="00C123EA"/>
    <w:rsid w:val="00C12A49"/>
    <w:rsid w:val="00C133EE"/>
    <w:rsid w:val="00C149D0"/>
    <w:rsid w:val="00C26588"/>
    <w:rsid w:val="00C269D1"/>
    <w:rsid w:val="00C27DE9"/>
    <w:rsid w:val="00C32989"/>
    <w:rsid w:val="00C33388"/>
    <w:rsid w:val="00C35484"/>
    <w:rsid w:val="00C404B6"/>
    <w:rsid w:val="00C40EA4"/>
    <w:rsid w:val="00C4173A"/>
    <w:rsid w:val="00C45B1A"/>
    <w:rsid w:val="00C50DED"/>
    <w:rsid w:val="00C50E09"/>
    <w:rsid w:val="00C52217"/>
    <w:rsid w:val="00C52534"/>
    <w:rsid w:val="00C56AC9"/>
    <w:rsid w:val="00C602FF"/>
    <w:rsid w:val="00C60411"/>
    <w:rsid w:val="00C61174"/>
    <w:rsid w:val="00C6148F"/>
    <w:rsid w:val="00C621B1"/>
    <w:rsid w:val="00C62F7A"/>
    <w:rsid w:val="00C63074"/>
    <w:rsid w:val="00C63B9C"/>
    <w:rsid w:val="00C6682F"/>
    <w:rsid w:val="00C66E18"/>
    <w:rsid w:val="00C67BF4"/>
    <w:rsid w:val="00C70689"/>
    <w:rsid w:val="00C7275E"/>
    <w:rsid w:val="00C731AF"/>
    <w:rsid w:val="00C73939"/>
    <w:rsid w:val="00C74C5D"/>
    <w:rsid w:val="00C7644B"/>
    <w:rsid w:val="00C8110F"/>
    <w:rsid w:val="00C863C4"/>
    <w:rsid w:val="00C90DAB"/>
    <w:rsid w:val="00C920EA"/>
    <w:rsid w:val="00C93C3E"/>
    <w:rsid w:val="00C96675"/>
    <w:rsid w:val="00C9777F"/>
    <w:rsid w:val="00CA0850"/>
    <w:rsid w:val="00CA12E3"/>
    <w:rsid w:val="00CA1476"/>
    <w:rsid w:val="00CA401C"/>
    <w:rsid w:val="00CA6611"/>
    <w:rsid w:val="00CA6AE6"/>
    <w:rsid w:val="00CA782F"/>
    <w:rsid w:val="00CB0CF6"/>
    <w:rsid w:val="00CB187B"/>
    <w:rsid w:val="00CB2835"/>
    <w:rsid w:val="00CB3285"/>
    <w:rsid w:val="00CB4500"/>
    <w:rsid w:val="00CB470D"/>
    <w:rsid w:val="00CB69C7"/>
    <w:rsid w:val="00CC0C72"/>
    <w:rsid w:val="00CC131A"/>
    <w:rsid w:val="00CC2598"/>
    <w:rsid w:val="00CC2BFD"/>
    <w:rsid w:val="00CC435D"/>
    <w:rsid w:val="00CC449B"/>
    <w:rsid w:val="00CC4CB0"/>
    <w:rsid w:val="00CC6F40"/>
    <w:rsid w:val="00CD3476"/>
    <w:rsid w:val="00CD6488"/>
    <w:rsid w:val="00CD64DF"/>
    <w:rsid w:val="00CE225F"/>
    <w:rsid w:val="00CE2AF5"/>
    <w:rsid w:val="00CE5A7A"/>
    <w:rsid w:val="00CF0863"/>
    <w:rsid w:val="00CF2F50"/>
    <w:rsid w:val="00CF6198"/>
    <w:rsid w:val="00D02919"/>
    <w:rsid w:val="00D04C61"/>
    <w:rsid w:val="00D05B8D"/>
    <w:rsid w:val="00D05B9B"/>
    <w:rsid w:val="00D05F94"/>
    <w:rsid w:val="00D065A2"/>
    <w:rsid w:val="00D079AA"/>
    <w:rsid w:val="00D07F00"/>
    <w:rsid w:val="00D1130F"/>
    <w:rsid w:val="00D150B1"/>
    <w:rsid w:val="00D1654A"/>
    <w:rsid w:val="00D17380"/>
    <w:rsid w:val="00D17B72"/>
    <w:rsid w:val="00D20090"/>
    <w:rsid w:val="00D2228B"/>
    <w:rsid w:val="00D25968"/>
    <w:rsid w:val="00D27803"/>
    <w:rsid w:val="00D3185C"/>
    <w:rsid w:val="00D3205F"/>
    <w:rsid w:val="00D3318E"/>
    <w:rsid w:val="00D332BF"/>
    <w:rsid w:val="00D33E72"/>
    <w:rsid w:val="00D34539"/>
    <w:rsid w:val="00D35BD6"/>
    <w:rsid w:val="00D361B5"/>
    <w:rsid w:val="00D411A2"/>
    <w:rsid w:val="00D44DBF"/>
    <w:rsid w:val="00D4606D"/>
    <w:rsid w:val="00D50B9C"/>
    <w:rsid w:val="00D513AF"/>
    <w:rsid w:val="00D52D73"/>
    <w:rsid w:val="00D52E58"/>
    <w:rsid w:val="00D557DD"/>
    <w:rsid w:val="00D56483"/>
    <w:rsid w:val="00D56B20"/>
    <w:rsid w:val="00D578B3"/>
    <w:rsid w:val="00D61517"/>
    <w:rsid w:val="00D618F4"/>
    <w:rsid w:val="00D63636"/>
    <w:rsid w:val="00D65E95"/>
    <w:rsid w:val="00D66737"/>
    <w:rsid w:val="00D703B9"/>
    <w:rsid w:val="00D714CC"/>
    <w:rsid w:val="00D75EA7"/>
    <w:rsid w:val="00D81ADF"/>
    <w:rsid w:val="00D81F21"/>
    <w:rsid w:val="00D86192"/>
    <w:rsid w:val="00D864F2"/>
    <w:rsid w:val="00D943F8"/>
    <w:rsid w:val="00D95470"/>
    <w:rsid w:val="00D96834"/>
    <w:rsid w:val="00D96B55"/>
    <w:rsid w:val="00DA10C7"/>
    <w:rsid w:val="00DA2619"/>
    <w:rsid w:val="00DA3ACE"/>
    <w:rsid w:val="00DA4239"/>
    <w:rsid w:val="00DA5844"/>
    <w:rsid w:val="00DA588C"/>
    <w:rsid w:val="00DA65DE"/>
    <w:rsid w:val="00DA78B2"/>
    <w:rsid w:val="00DB0B61"/>
    <w:rsid w:val="00DB1474"/>
    <w:rsid w:val="00DB2962"/>
    <w:rsid w:val="00DB52FB"/>
    <w:rsid w:val="00DB5EEF"/>
    <w:rsid w:val="00DC013B"/>
    <w:rsid w:val="00DC090B"/>
    <w:rsid w:val="00DC12C9"/>
    <w:rsid w:val="00DC1679"/>
    <w:rsid w:val="00DC219B"/>
    <w:rsid w:val="00DC2CF1"/>
    <w:rsid w:val="00DC2DC7"/>
    <w:rsid w:val="00DC2EA0"/>
    <w:rsid w:val="00DC3A7C"/>
    <w:rsid w:val="00DC4FCF"/>
    <w:rsid w:val="00DC50E0"/>
    <w:rsid w:val="00DC6386"/>
    <w:rsid w:val="00DC6D8B"/>
    <w:rsid w:val="00DD0AC7"/>
    <w:rsid w:val="00DD0C8E"/>
    <w:rsid w:val="00DD1130"/>
    <w:rsid w:val="00DD1951"/>
    <w:rsid w:val="00DD487D"/>
    <w:rsid w:val="00DD4E83"/>
    <w:rsid w:val="00DD52C5"/>
    <w:rsid w:val="00DD6628"/>
    <w:rsid w:val="00DD6945"/>
    <w:rsid w:val="00DD73EA"/>
    <w:rsid w:val="00DE193F"/>
    <w:rsid w:val="00DE2D04"/>
    <w:rsid w:val="00DE30D2"/>
    <w:rsid w:val="00DE3250"/>
    <w:rsid w:val="00DE6028"/>
    <w:rsid w:val="00DE6C85"/>
    <w:rsid w:val="00DE78A3"/>
    <w:rsid w:val="00DF1A71"/>
    <w:rsid w:val="00DF3567"/>
    <w:rsid w:val="00DF3A97"/>
    <w:rsid w:val="00DF50FC"/>
    <w:rsid w:val="00DF68C7"/>
    <w:rsid w:val="00DF731A"/>
    <w:rsid w:val="00E003F4"/>
    <w:rsid w:val="00E03E87"/>
    <w:rsid w:val="00E06B75"/>
    <w:rsid w:val="00E10684"/>
    <w:rsid w:val="00E11332"/>
    <w:rsid w:val="00E11352"/>
    <w:rsid w:val="00E170DC"/>
    <w:rsid w:val="00E1730E"/>
    <w:rsid w:val="00E17546"/>
    <w:rsid w:val="00E210B5"/>
    <w:rsid w:val="00E261B3"/>
    <w:rsid w:val="00E26818"/>
    <w:rsid w:val="00E26997"/>
    <w:rsid w:val="00E27FFC"/>
    <w:rsid w:val="00E30B15"/>
    <w:rsid w:val="00E33237"/>
    <w:rsid w:val="00E40181"/>
    <w:rsid w:val="00E50E58"/>
    <w:rsid w:val="00E533A5"/>
    <w:rsid w:val="00E54950"/>
    <w:rsid w:val="00E55FB3"/>
    <w:rsid w:val="00E56A01"/>
    <w:rsid w:val="00E629A1"/>
    <w:rsid w:val="00E6794C"/>
    <w:rsid w:val="00E71591"/>
    <w:rsid w:val="00E71CEB"/>
    <w:rsid w:val="00E7474F"/>
    <w:rsid w:val="00E80DE3"/>
    <w:rsid w:val="00E82C55"/>
    <w:rsid w:val="00E83AF2"/>
    <w:rsid w:val="00E8787E"/>
    <w:rsid w:val="00E92AC3"/>
    <w:rsid w:val="00E96453"/>
    <w:rsid w:val="00EA2F6A"/>
    <w:rsid w:val="00EA436F"/>
    <w:rsid w:val="00EA4513"/>
    <w:rsid w:val="00EA53D8"/>
    <w:rsid w:val="00EA5E68"/>
    <w:rsid w:val="00EA6FB2"/>
    <w:rsid w:val="00EB00E0"/>
    <w:rsid w:val="00EB05D5"/>
    <w:rsid w:val="00EB34D1"/>
    <w:rsid w:val="00EB4BC7"/>
    <w:rsid w:val="00EB56B9"/>
    <w:rsid w:val="00EC059F"/>
    <w:rsid w:val="00EC1F24"/>
    <w:rsid w:val="00EC22F6"/>
    <w:rsid w:val="00EC3391"/>
    <w:rsid w:val="00EC3DB9"/>
    <w:rsid w:val="00EC4774"/>
    <w:rsid w:val="00ED19BC"/>
    <w:rsid w:val="00ED5B9B"/>
    <w:rsid w:val="00ED6BAD"/>
    <w:rsid w:val="00ED7447"/>
    <w:rsid w:val="00ED7471"/>
    <w:rsid w:val="00ED7762"/>
    <w:rsid w:val="00EE00D6"/>
    <w:rsid w:val="00EE05D4"/>
    <w:rsid w:val="00EE11E7"/>
    <w:rsid w:val="00EE1488"/>
    <w:rsid w:val="00EE29AD"/>
    <w:rsid w:val="00EE3E24"/>
    <w:rsid w:val="00EE4D5D"/>
    <w:rsid w:val="00EE5131"/>
    <w:rsid w:val="00EF109B"/>
    <w:rsid w:val="00EF201C"/>
    <w:rsid w:val="00EF2C72"/>
    <w:rsid w:val="00EF3650"/>
    <w:rsid w:val="00EF36AF"/>
    <w:rsid w:val="00EF4091"/>
    <w:rsid w:val="00EF59A3"/>
    <w:rsid w:val="00EF5C36"/>
    <w:rsid w:val="00EF6675"/>
    <w:rsid w:val="00EF7514"/>
    <w:rsid w:val="00F0063D"/>
    <w:rsid w:val="00F00F9C"/>
    <w:rsid w:val="00F01E5F"/>
    <w:rsid w:val="00F024F3"/>
    <w:rsid w:val="00F02ABA"/>
    <w:rsid w:val="00F0437A"/>
    <w:rsid w:val="00F101B8"/>
    <w:rsid w:val="00F11037"/>
    <w:rsid w:val="00F16F1B"/>
    <w:rsid w:val="00F17EDA"/>
    <w:rsid w:val="00F250A9"/>
    <w:rsid w:val="00F2570B"/>
    <w:rsid w:val="00F267AF"/>
    <w:rsid w:val="00F30FF4"/>
    <w:rsid w:val="00F3122E"/>
    <w:rsid w:val="00F32368"/>
    <w:rsid w:val="00F323FF"/>
    <w:rsid w:val="00F331AD"/>
    <w:rsid w:val="00F34133"/>
    <w:rsid w:val="00F35287"/>
    <w:rsid w:val="00F40A70"/>
    <w:rsid w:val="00F43A37"/>
    <w:rsid w:val="00F44268"/>
    <w:rsid w:val="00F4641B"/>
    <w:rsid w:val="00F46EB8"/>
    <w:rsid w:val="00F50CD1"/>
    <w:rsid w:val="00F50E62"/>
    <w:rsid w:val="00F511E4"/>
    <w:rsid w:val="00F52D09"/>
    <w:rsid w:val="00F52E08"/>
    <w:rsid w:val="00F53A66"/>
    <w:rsid w:val="00F5462D"/>
    <w:rsid w:val="00F5553A"/>
    <w:rsid w:val="00F55B21"/>
    <w:rsid w:val="00F56EF6"/>
    <w:rsid w:val="00F57DFB"/>
    <w:rsid w:val="00F60082"/>
    <w:rsid w:val="00F61A9F"/>
    <w:rsid w:val="00F61B5F"/>
    <w:rsid w:val="00F6244E"/>
    <w:rsid w:val="00F62E03"/>
    <w:rsid w:val="00F64696"/>
    <w:rsid w:val="00F65AA9"/>
    <w:rsid w:val="00F6768F"/>
    <w:rsid w:val="00F6791D"/>
    <w:rsid w:val="00F72C2C"/>
    <w:rsid w:val="00F741F2"/>
    <w:rsid w:val="00F76CAB"/>
    <w:rsid w:val="00F772C6"/>
    <w:rsid w:val="00F808CB"/>
    <w:rsid w:val="00F815B5"/>
    <w:rsid w:val="00F823F9"/>
    <w:rsid w:val="00F83623"/>
    <w:rsid w:val="00F85195"/>
    <w:rsid w:val="00F864C7"/>
    <w:rsid w:val="00F8658A"/>
    <w:rsid w:val="00F868E3"/>
    <w:rsid w:val="00F86911"/>
    <w:rsid w:val="00F938BA"/>
    <w:rsid w:val="00F94FB0"/>
    <w:rsid w:val="00F966B9"/>
    <w:rsid w:val="00F978CB"/>
    <w:rsid w:val="00F97919"/>
    <w:rsid w:val="00FA2C46"/>
    <w:rsid w:val="00FA3525"/>
    <w:rsid w:val="00FA41D5"/>
    <w:rsid w:val="00FA4389"/>
    <w:rsid w:val="00FA46C5"/>
    <w:rsid w:val="00FA5A53"/>
    <w:rsid w:val="00FB1F6E"/>
    <w:rsid w:val="00FB4769"/>
    <w:rsid w:val="00FB4CDA"/>
    <w:rsid w:val="00FB6481"/>
    <w:rsid w:val="00FB6D36"/>
    <w:rsid w:val="00FC0965"/>
    <w:rsid w:val="00FC0F81"/>
    <w:rsid w:val="00FC252F"/>
    <w:rsid w:val="00FC395C"/>
    <w:rsid w:val="00FC5E8E"/>
    <w:rsid w:val="00FD1937"/>
    <w:rsid w:val="00FD22D3"/>
    <w:rsid w:val="00FD3766"/>
    <w:rsid w:val="00FD3D05"/>
    <w:rsid w:val="00FD47C4"/>
    <w:rsid w:val="00FE0DCC"/>
    <w:rsid w:val="00FE277C"/>
    <w:rsid w:val="00FE2DCF"/>
    <w:rsid w:val="00FE3FA7"/>
    <w:rsid w:val="00FE4081"/>
    <w:rsid w:val="00FF2A4E"/>
    <w:rsid w:val="00FF2FCE"/>
    <w:rsid w:val="00FF3BF1"/>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E85B2"/>
  <w15:docId w15:val="{75B41008-6C02-40FA-BA19-50D6D217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2570B"/>
    <w:pPr>
      <w:spacing w:after="120" w:line="280" w:lineRule="atLeast"/>
    </w:pPr>
    <w:rPr>
      <w:rFonts w:ascii="Arial" w:hAnsi="Arial"/>
      <w:sz w:val="21"/>
      <w:lang w:eastAsia="en-US"/>
    </w:rPr>
  </w:style>
  <w:style w:type="paragraph" w:styleId="Heading1">
    <w:name w:val="heading 1"/>
    <w:aliases w:val="Heading 1 - VPDC"/>
    <w:next w:val="Body"/>
    <w:link w:val="Heading1Char"/>
    <w:qFormat/>
    <w:rsid w:val="00030CDD"/>
    <w:pPr>
      <w:keepNext/>
      <w:keepLines/>
      <w:spacing w:before="520" w:after="240" w:line="480" w:lineRule="atLeast"/>
      <w:outlineLvl w:val="0"/>
    </w:pPr>
    <w:rPr>
      <w:rFonts w:ascii="Arial" w:eastAsia="MS Gothic" w:hAnsi="Arial" w:cs="Arial"/>
      <w:bCs/>
      <w:color w:val="53565A"/>
      <w:kern w:val="32"/>
      <w:sz w:val="44"/>
      <w:szCs w:val="44"/>
      <w:lang w:eastAsia="en-US"/>
    </w:rPr>
  </w:style>
  <w:style w:type="paragraph" w:styleId="Heading2">
    <w:name w:val="heading 2"/>
    <w:next w:val="Body"/>
    <w:link w:val="Heading2Char"/>
    <w:uiPriority w:val="1"/>
    <w:qFormat/>
    <w:rsid w:val="00030CDD"/>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030CDD"/>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030CDD"/>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qFormat/>
    <w:rsid w:val="00030CDD"/>
    <w:pPr>
      <w:keepNext/>
      <w:keepLines/>
      <w:spacing w:before="240" w:after="0"/>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aliases w:val="Heading 1 - VPDC Char"/>
    <w:link w:val="Heading1"/>
    <w:uiPriority w:val="1"/>
    <w:rsid w:val="00030CDD"/>
    <w:rPr>
      <w:rFonts w:ascii="Arial" w:eastAsia="MS Gothic" w:hAnsi="Arial" w:cs="Arial"/>
      <w:bCs/>
      <w:color w:val="53565A"/>
      <w:kern w:val="32"/>
      <w:sz w:val="44"/>
      <w:szCs w:val="44"/>
      <w:lang w:eastAsia="en-US"/>
    </w:rPr>
  </w:style>
  <w:style w:type="character" w:customStyle="1" w:styleId="Heading2Char">
    <w:name w:val="Heading 2 Char"/>
    <w:link w:val="Heading2"/>
    <w:uiPriority w:val="1"/>
    <w:rsid w:val="00030CDD"/>
    <w:rPr>
      <w:rFonts w:ascii="Arial" w:hAnsi="Arial"/>
      <w:b/>
      <w:color w:val="53565A"/>
      <w:sz w:val="32"/>
      <w:szCs w:val="28"/>
      <w:lang w:eastAsia="en-US"/>
    </w:rPr>
  </w:style>
  <w:style w:type="character" w:customStyle="1" w:styleId="Heading3Char">
    <w:name w:val="Heading 3 Char"/>
    <w:link w:val="Heading3"/>
    <w:uiPriority w:val="1"/>
    <w:rsid w:val="00030CDD"/>
    <w:rPr>
      <w:rFonts w:ascii="Arial" w:eastAsia="MS Gothic" w:hAnsi="Arial"/>
      <w:bCs/>
      <w:color w:val="53565A"/>
      <w:sz w:val="30"/>
      <w:szCs w:val="26"/>
      <w:lang w:eastAsia="en-US"/>
    </w:rPr>
  </w:style>
  <w:style w:type="character" w:customStyle="1" w:styleId="Heading4Char">
    <w:name w:val="Heading 4 Char"/>
    <w:link w:val="Heading4"/>
    <w:uiPriority w:val="1"/>
    <w:rsid w:val="00030CDD"/>
    <w:rPr>
      <w:rFonts w:ascii="Arial" w:eastAsia="MS Mincho" w:hAnsi="Arial"/>
      <w:b/>
      <w:bCs/>
      <w:color w:val="53565A"/>
      <w:sz w:val="24"/>
      <w:szCs w:val="22"/>
      <w:lang w:eastAsia="en-US"/>
    </w:rPr>
  </w:style>
  <w:style w:type="paragraph" w:styleId="Header">
    <w:name w:val="header"/>
    <w:link w:val="HeaderChar"/>
    <w:rsid w:val="00EB56B9"/>
    <w:pPr>
      <w:spacing w:after="300"/>
    </w:pPr>
    <w:rPr>
      <w:rFonts w:ascii="Arial" w:hAnsi="Arial" w:cs="Arial"/>
      <w:color w:val="53565A"/>
      <w:sz w:val="18"/>
      <w:szCs w:val="18"/>
      <w:lang w:eastAsia="en-US"/>
    </w:rPr>
  </w:style>
  <w:style w:type="paragraph" w:styleId="Footer">
    <w:name w:val="footer"/>
    <w:link w:val="FooterChar"/>
    <w:uiPriority w:val="99"/>
    <w:rsid w:val="00A97BD3"/>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rsid w:val="00EA6F2B"/>
    <w:rPr>
      <w:sz w:val="24"/>
      <w:szCs w:val="24"/>
    </w:rPr>
  </w:style>
  <w:style w:type="character" w:customStyle="1" w:styleId="EndnoteTextChar">
    <w:name w:val="Endnote Text Char"/>
    <w:link w:val="EndnoteText"/>
    <w:uiPriority w:val="99"/>
    <w:semiHidden/>
    <w:rsid w:val="0042084E"/>
    <w:rPr>
      <w:rFonts w:ascii="Verdana" w:hAnsi="Verdana"/>
      <w:sz w:val="24"/>
      <w:szCs w:val="24"/>
      <w:lang w:eastAsia="en-US"/>
    </w:rPr>
  </w:style>
  <w:style w:type="character" w:styleId="EndnoteReference">
    <w:name w:val="endnote reference"/>
    <w:aliases w:val="Endnote Text Char1"/>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1"/>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030CD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rsid w:val="000033F7"/>
    <w:pPr>
      <w:keepLines/>
      <w:tabs>
        <w:tab w:val="right" w:leader="dot" w:pos="9299"/>
      </w:tabs>
      <w:spacing w:after="60"/>
      <w:ind w:left="284"/>
    </w:pPr>
    <w:rPr>
      <w:rFonts w:cs="Arial"/>
    </w:rPr>
  </w:style>
  <w:style w:type="paragraph" w:styleId="TOC4">
    <w:name w:val="toc 4"/>
    <w:basedOn w:val="TOC3"/>
    <w:rsid w:val="000033F7"/>
    <w:pPr>
      <w:ind w:left="567"/>
    </w:pPr>
  </w:style>
  <w:style w:type="paragraph" w:styleId="TOC5">
    <w:name w:val="toc 5"/>
    <w:basedOn w:val="TOC4"/>
    <w:rsid w:val="000033F7"/>
    <w:pPr>
      <w:ind w:left="851"/>
    </w:pPr>
  </w:style>
  <w:style w:type="paragraph" w:styleId="TOC6">
    <w:name w:val="toc 6"/>
    <w:basedOn w:val="Normal"/>
    <w:next w:val="Normal"/>
    <w:autoRedefine/>
    <w:rsid w:val="0021053D"/>
    <w:pPr>
      <w:ind w:left="1000"/>
    </w:pPr>
  </w:style>
  <w:style w:type="paragraph" w:styleId="TOC7">
    <w:name w:val="toc 7"/>
    <w:basedOn w:val="Normal"/>
    <w:next w:val="Normal"/>
    <w:autoRedefine/>
    <w:rsid w:val="0021053D"/>
    <w:pPr>
      <w:ind w:left="1200"/>
    </w:pPr>
  </w:style>
  <w:style w:type="paragraph" w:styleId="TOC8">
    <w:name w:val="toc 8"/>
    <w:basedOn w:val="Normal"/>
    <w:next w:val="Normal"/>
    <w:autoRedefine/>
    <w:rsid w:val="0021053D"/>
    <w:pPr>
      <w:ind w:left="1400"/>
    </w:pPr>
  </w:style>
  <w:style w:type="paragraph" w:styleId="TOC9">
    <w:name w:val="toc 9"/>
    <w:basedOn w:val="Normal"/>
    <w:next w:val="Normal"/>
    <w:autoRedefine/>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030CDD"/>
    <w:pPr>
      <w:spacing w:after="240" w:line="560" w:lineRule="atLeast"/>
    </w:pPr>
    <w:rPr>
      <w:rFonts w:ascii="Arial" w:hAnsi="Arial"/>
      <w:b/>
      <w:color w:val="53565A"/>
      <w:sz w:val="48"/>
      <w:szCs w:val="5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1"/>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unhideWhenUsed/>
    <w:rsid w:val="00982454"/>
    <w:rPr>
      <w:sz w:val="16"/>
      <w:szCs w:val="16"/>
    </w:rPr>
  </w:style>
  <w:style w:type="paragraph" w:styleId="Revision">
    <w:name w:val="Revision"/>
    <w:hidden/>
    <w:uiPriority w:val="99"/>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Coverinstructions">
    <w:name w:val="Cover instructions"/>
    <w:rsid w:val="00C66E18"/>
    <w:pPr>
      <w:spacing w:after="200" w:line="320" w:lineRule="atLeast"/>
    </w:pPr>
    <w:rPr>
      <w:rFonts w:ascii="Arial" w:hAnsi="Arial"/>
      <w:color w:val="FFFFFF"/>
      <w:sz w:val="24"/>
      <w:lang w:eastAsia="en-US"/>
    </w:rPr>
  </w:style>
  <w:style w:type="paragraph" w:customStyle="1" w:styleId="VEMDSubheadingnotTOC">
    <w:name w:val="VEMD Sub heading not TOC"/>
    <w:basedOn w:val="Normal"/>
    <w:qFormat/>
    <w:rsid w:val="00BA5221"/>
    <w:pPr>
      <w:spacing w:before="120"/>
    </w:pPr>
    <w:rPr>
      <w:rFonts w:eastAsia="Times"/>
      <w:b/>
      <w:bCs/>
      <w:sz w:val="22"/>
    </w:rPr>
  </w:style>
  <w:style w:type="paragraph" w:styleId="ListParagraph">
    <w:name w:val="List Paragraph"/>
    <w:basedOn w:val="Normal"/>
    <w:link w:val="ListParagraphChar"/>
    <w:uiPriority w:val="34"/>
    <w:qFormat/>
    <w:rsid w:val="00C66E18"/>
    <w:pPr>
      <w:spacing w:after="0" w:line="240" w:lineRule="auto"/>
      <w:ind w:left="720"/>
      <w:contextualSpacing/>
    </w:pPr>
    <w:rPr>
      <w:rFonts w:ascii="Cambria" w:hAnsi="Cambria"/>
      <w:sz w:val="20"/>
    </w:rPr>
  </w:style>
  <w:style w:type="paragraph" w:customStyle="1" w:styleId="Healthbody">
    <w:name w:val="Health body"/>
    <w:link w:val="HealthbodyChar"/>
    <w:uiPriority w:val="99"/>
    <w:rsid w:val="00C66E18"/>
    <w:pPr>
      <w:spacing w:after="120" w:line="270" w:lineRule="atLeast"/>
    </w:pPr>
    <w:rPr>
      <w:rFonts w:ascii="Arial" w:eastAsia="Times" w:hAnsi="Arial"/>
      <w:lang w:eastAsia="en-US"/>
    </w:rPr>
  </w:style>
  <w:style w:type="character" w:customStyle="1" w:styleId="HealthbodyChar">
    <w:name w:val="Health body Char"/>
    <w:link w:val="Healthbody"/>
    <w:uiPriority w:val="99"/>
    <w:rsid w:val="00C66E18"/>
    <w:rPr>
      <w:rFonts w:ascii="Arial" w:eastAsia="Times" w:hAnsi="Arial"/>
      <w:lang w:eastAsia="en-US"/>
    </w:rPr>
  </w:style>
  <w:style w:type="numbering" w:customStyle="1" w:styleId="Bullets">
    <w:name w:val="Bullets"/>
    <w:rsid w:val="00454E18"/>
    <w:pPr>
      <w:numPr>
        <w:numId w:val="7"/>
      </w:numPr>
    </w:pPr>
  </w:style>
  <w:style w:type="paragraph" w:customStyle="1" w:styleId="DHHSbody">
    <w:name w:val="DHHS body"/>
    <w:link w:val="DHHSbodyChar"/>
    <w:qFormat/>
    <w:rsid w:val="00454E18"/>
    <w:pPr>
      <w:spacing w:after="120" w:line="270" w:lineRule="atLeast"/>
    </w:pPr>
    <w:rPr>
      <w:rFonts w:ascii="Arial" w:eastAsia="Times" w:hAnsi="Arial"/>
      <w:lang w:eastAsia="en-US"/>
    </w:rPr>
  </w:style>
  <w:style w:type="paragraph" w:customStyle="1" w:styleId="DHHSbullet1">
    <w:name w:val="DHHS bullet 1"/>
    <w:basedOn w:val="DHHSbody"/>
    <w:qFormat/>
    <w:rsid w:val="00454E18"/>
    <w:pPr>
      <w:numPr>
        <w:numId w:val="15"/>
      </w:numPr>
      <w:spacing w:after="40"/>
    </w:pPr>
  </w:style>
  <w:style w:type="paragraph" w:customStyle="1" w:styleId="DHHSbullet1lastline">
    <w:name w:val="DHHS bullet 1 last line"/>
    <w:basedOn w:val="DHHSbullet1"/>
    <w:qFormat/>
    <w:rsid w:val="00454E18"/>
    <w:pPr>
      <w:numPr>
        <w:ilvl w:val="1"/>
      </w:numPr>
      <w:spacing w:after="120"/>
    </w:pPr>
  </w:style>
  <w:style w:type="paragraph" w:customStyle="1" w:styleId="DHHSbullet2">
    <w:name w:val="DHHS bullet 2"/>
    <w:basedOn w:val="DHHSbody"/>
    <w:uiPriority w:val="2"/>
    <w:qFormat/>
    <w:rsid w:val="00454E18"/>
    <w:pPr>
      <w:numPr>
        <w:ilvl w:val="2"/>
        <w:numId w:val="15"/>
      </w:numPr>
      <w:spacing w:after="40"/>
    </w:pPr>
  </w:style>
  <w:style w:type="paragraph" w:customStyle="1" w:styleId="DHHSbullet2lastline">
    <w:name w:val="DHHS bullet 2 last line"/>
    <w:basedOn w:val="DHHSbullet2"/>
    <w:uiPriority w:val="2"/>
    <w:qFormat/>
    <w:rsid w:val="00454E18"/>
    <w:pPr>
      <w:numPr>
        <w:ilvl w:val="3"/>
      </w:numPr>
      <w:spacing w:after="120"/>
    </w:pPr>
  </w:style>
  <w:style w:type="paragraph" w:customStyle="1" w:styleId="DHHSbulletindent">
    <w:name w:val="DHHS bullet indent"/>
    <w:basedOn w:val="DHHSbody"/>
    <w:uiPriority w:val="4"/>
    <w:rsid w:val="00454E18"/>
    <w:pPr>
      <w:numPr>
        <w:ilvl w:val="4"/>
        <w:numId w:val="15"/>
      </w:numPr>
      <w:spacing w:after="40"/>
    </w:pPr>
  </w:style>
  <w:style w:type="paragraph" w:customStyle="1" w:styleId="DHHSbulletindentlastline">
    <w:name w:val="DHHS bullet indent last line"/>
    <w:basedOn w:val="DHHSbody"/>
    <w:uiPriority w:val="4"/>
    <w:rsid w:val="00454E18"/>
    <w:pPr>
      <w:numPr>
        <w:ilvl w:val="5"/>
        <w:numId w:val="15"/>
      </w:numPr>
    </w:pPr>
  </w:style>
  <w:style w:type="paragraph" w:customStyle="1" w:styleId="DHHStablebullet">
    <w:name w:val="DHHS table bullet"/>
    <w:basedOn w:val="Normal"/>
    <w:uiPriority w:val="3"/>
    <w:qFormat/>
    <w:rsid w:val="00454E18"/>
    <w:pPr>
      <w:numPr>
        <w:ilvl w:val="6"/>
        <w:numId w:val="15"/>
      </w:numPr>
      <w:spacing w:before="80" w:after="60" w:line="240" w:lineRule="auto"/>
    </w:pPr>
    <w:rPr>
      <w:sz w:val="20"/>
    </w:rPr>
  </w:style>
  <w:style w:type="paragraph" w:customStyle="1" w:styleId="Healthbullet1">
    <w:name w:val="Health bullet 1"/>
    <w:basedOn w:val="Normal"/>
    <w:qFormat/>
    <w:rsid w:val="00454E18"/>
    <w:pPr>
      <w:spacing w:after="40" w:line="270" w:lineRule="atLeast"/>
      <w:ind w:left="284" w:hanging="284"/>
    </w:pPr>
    <w:rPr>
      <w:rFonts w:eastAsia="MS Mincho"/>
      <w:sz w:val="24"/>
      <w:szCs w:val="24"/>
    </w:rPr>
  </w:style>
  <w:style w:type="paragraph" w:customStyle="1" w:styleId="Healthheading4">
    <w:name w:val="Health heading 4"/>
    <w:next w:val="Healthbody"/>
    <w:rsid w:val="00454E18"/>
    <w:pPr>
      <w:keepNext/>
      <w:keepLines/>
      <w:spacing w:before="240" w:after="120" w:line="240" w:lineRule="atLeast"/>
    </w:pPr>
    <w:rPr>
      <w:rFonts w:ascii="Arial" w:hAnsi="Arial"/>
      <w:b/>
      <w:bCs/>
      <w:sz w:val="24"/>
      <w:szCs w:val="24"/>
      <w:lang w:eastAsia="en-US"/>
    </w:rPr>
  </w:style>
  <w:style w:type="character" w:customStyle="1" w:styleId="HeaderChar">
    <w:name w:val="Header Char"/>
    <w:basedOn w:val="DefaultParagraphFont"/>
    <w:link w:val="Header"/>
    <w:rsid w:val="00C07E45"/>
    <w:rPr>
      <w:rFonts w:ascii="Arial" w:hAnsi="Arial" w:cs="Arial"/>
      <w:color w:val="53565A"/>
      <w:sz w:val="18"/>
      <w:szCs w:val="18"/>
      <w:lang w:eastAsia="en-US"/>
    </w:rPr>
  </w:style>
  <w:style w:type="character" w:customStyle="1" w:styleId="FooterChar">
    <w:name w:val="Footer Char"/>
    <w:basedOn w:val="DefaultParagraphFont"/>
    <w:link w:val="Footer"/>
    <w:uiPriority w:val="99"/>
    <w:rsid w:val="00C07E45"/>
    <w:rPr>
      <w:rFonts w:ascii="Arial" w:hAnsi="Arial" w:cs="Arial"/>
      <w:szCs w:val="18"/>
      <w:lang w:eastAsia="en-US"/>
    </w:rPr>
  </w:style>
  <w:style w:type="paragraph" w:styleId="BodyText">
    <w:name w:val="Body Text"/>
    <w:basedOn w:val="Normal"/>
    <w:link w:val="BodyTextChar"/>
    <w:rsid w:val="00C07E45"/>
    <w:pPr>
      <w:spacing w:after="0" w:line="240" w:lineRule="auto"/>
    </w:pPr>
    <w:rPr>
      <w:rFonts w:ascii="Verdana" w:hAnsi="Verdana"/>
      <w:sz w:val="18"/>
      <w:szCs w:val="24"/>
    </w:rPr>
  </w:style>
  <w:style w:type="character" w:customStyle="1" w:styleId="BodyTextChar">
    <w:name w:val="Body Text Char"/>
    <w:basedOn w:val="DefaultParagraphFont"/>
    <w:link w:val="BodyText"/>
    <w:rsid w:val="00C07E45"/>
    <w:rPr>
      <w:rFonts w:ascii="Verdana" w:hAnsi="Verdana"/>
      <w:sz w:val="18"/>
      <w:szCs w:val="24"/>
      <w:lang w:eastAsia="en-US"/>
    </w:rPr>
  </w:style>
  <w:style w:type="paragraph" w:customStyle="1" w:styleId="Healthheading1">
    <w:name w:val="Health heading 1"/>
    <w:qFormat/>
    <w:rsid w:val="00C07E45"/>
    <w:pPr>
      <w:keepNext/>
      <w:keepLines/>
      <w:pageBreakBefore/>
      <w:spacing w:after="560" w:line="440" w:lineRule="atLeast"/>
    </w:pPr>
    <w:rPr>
      <w:rFonts w:ascii="Arial" w:hAnsi="Arial"/>
      <w:color w:val="CD004B"/>
      <w:sz w:val="44"/>
      <w:szCs w:val="24"/>
      <w:lang w:eastAsia="en-US"/>
    </w:rPr>
  </w:style>
  <w:style w:type="paragraph" w:customStyle="1" w:styleId="Healthbodynospace">
    <w:name w:val="Health body no space"/>
    <w:basedOn w:val="Healthbody"/>
    <w:rsid w:val="00C07E45"/>
    <w:pPr>
      <w:spacing w:after="0"/>
    </w:pPr>
    <w:rPr>
      <w:sz w:val="24"/>
      <w:szCs w:val="24"/>
    </w:rPr>
  </w:style>
  <w:style w:type="paragraph" w:customStyle="1" w:styleId="Healthbullet2lastline">
    <w:name w:val="Health bullet 2 last line"/>
    <w:basedOn w:val="Healthbullet2"/>
    <w:rsid w:val="00C07E45"/>
    <w:pPr>
      <w:spacing w:after="120"/>
    </w:pPr>
  </w:style>
  <w:style w:type="paragraph" w:customStyle="1" w:styleId="Healthheading2">
    <w:name w:val="Health heading 2"/>
    <w:next w:val="Healthbody"/>
    <w:link w:val="Healthheading2Char"/>
    <w:rsid w:val="00C07E45"/>
    <w:pPr>
      <w:keepNext/>
      <w:keepLines/>
      <w:spacing w:before="240" w:after="90" w:line="320" w:lineRule="atLeast"/>
    </w:pPr>
    <w:rPr>
      <w:rFonts w:ascii="Arial" w:hAnsi="Arial"/>
      <w:b/>
      <w:bCs/>
      <w:color w:val="F26B73"/>
      <w:sz w:val="28"/>
      <w:szCs w:val="24"/>
      <w:lang w:eastAsia="en-US"/>
    </w:rPr>
  </w:style>
  <w:style w:type="paragraph" w:customStyle="1" w:styleId="Healthheading3">
    <w:name w:val="Health heading 3"/>
    <w:rsid w:val="00C07E45"/>
    <w:pPr>
      <w:keepNext/>
      <w:keepLines/>
      <w:spacing w:before="280" w:after="120" w:line="280" w:lineRule="atLeast"/>
    </w:pPr>
    <w:rPr>
      <w:rFonts w:ascii="Arial" w:hAnsi="Arial"/>
      <w:b/>
      <w:sz w:val="24"/>
      <w:szCs w:val="24"/>
      <w:lang w:eastAsia="en-US"/>
    </w:rPr>
  </w:style>
  <w:style w:type="paragraph" w:customStyle="1" w:styleId="Healthreportsubtitle">
    <w:name w:val="Health report subtitle"/>
    <w:basedOn w:val="Normal"/>
    <w:rsid w:val="00C07E45"/>
    <w:pPr>
      <w:spacing w:before="240" w:line="320" w:lineRule="atLeast"/>
    </w:pPr>
    <w:rPr>
      <w:b/>
      <w:bCs/>
      <w:color w:val="000000"/>
      <w:sz w:val="28"/>
      <w:szCs w:val="28"/>
    </w:rPr>
  </w:style>
  <w:style w:type="paragraph" w:customStyle="1" w:styleId="Healthreportmaintitle">
    <w:name w:val="Health report main title"/>
    <w:rsid w:val="00C07E45"/>
    <w:pPr>
      <w:keepLines/>
      <w:spacing w:after="560" w:line="440" w:lineRule="atLeast"/>
    </w:pPr>
    <w:rPr>
      <w:rFonts w:ascii="Arial" w:hAnsi="Arial"/>
      <w:color w:val="F26B73"/>
      <w:sz w:val="44"/>
      <w:szCs w:val="24"/>
      <w:lang w:eastAsia="en-US"/>
    </w:rPr>
  </w:style>
  <w:style w:type="paragraph" w:customStyle="1" w:styleId="Healthfooter">
    <w:name w:val="Health footer"/>
    <w:rsid w:val="00C07E45"/>
    <w:pPr>
      <w:tabs>
        <w:tab w:val="right" w:pos="9299"/>
      </w:tabs>
    </w:pPr>
    <w:rPr>
      <w:rFonts w:ascii="Arial" w:hAnsi="Arial" w:cs="Arial"/>
      <w:color w:val="808080"/>
      <w:sz w:val="24"/>
      <w:szCs w:val="24"/>
      <w:lang w:eastAsia="en-US"/>
    </w:rPr>
  </w:style>
  <w:style w:type="paragraph" w:customStyle="1" w:styleId="Healthbullet2">
    <w:name w:val="Health bullet 2"/>
    <w:basedOn w:val="Healthbullet1"/>
    <w:qFormat/>
    <w:rsid w:val="00C07E45"/>
    <w:pPr>
      <w:numPr>
        <w:numId w:val="8"/>
      </w:numPr>
    </w:pPr>
  </w:style>
  <w:style w:type="paragraph" w:customStyle="1" w:styleId="Healthfootnote">
    <w:name w:val="Health footnote"/>
    <w:rsid w:val="00C07E45"/>
    <w:pPr>
      <w:spacing w:after="60" w:line="200" w:lineRule="atLeast"/>
      <w:ind w:left="284" w:hanging="284"/>
    </w:pPr>
    <w:rPr>
      <w:rFonts w:ascii="Arial" w:hAnsi="Arial"/>
      <w:color w:val="000000"/>
      <w:sz w:val="16"/>
      <w:szCs w:val="24"/>
      <w:lang w:eastAsia="en-US"/>
    </w:rPr>
  </w:style>
  <w:style w:type="paragraph" w:customStyle="1" w:styleId="Healthtablecaption">
    <w:name w:val="Health table caption"/>
    <w:rsid w:val="00C07E45"/>
    <w:pPr>
      <w:spacing w:before="240" w:after="80" w:line="240" w:lineRule="atLeast"/>
    </w:pPr>
    <w:rPr>
      <w:rFonts w:ascii="Arial" w:eastAsia="MS Mincho" w:hAnsi="Arial"/>
      <w:b/>
      <w:sz w:val="24"/>
      <w:szCs w:val="24"/>
      <w:lang w:eastAsia="en-US"/>
    </w:rPr>
  </w:style>
  <w:style w:type="paragraph" w:customStyle="1" w:styleId="Healthfigurecaption">
    <w:name w:val="Health figure caption"/>
    <w:rsid w:val="00C07E45"/>
    <w:pPr>
      <w:spacing w:before="240" w:after="120" w:line="240" w:lineRule="atLeast"/>
    </w:pPr>
    <w:rPr>
      <w:rFonts w:ascii="Arial" w:eastAsia="MS Mincho" w:hAnsi="Arial"/>
      <w:b/>
      <w:sz w:val="24"/>
      <w:szCs w:val="24"/>
      <w:lang w:eastAsia="en-US"/>
    </w:rPr>
  </w:style>
  <w:style w:type="paragraph" w:customStyle="1" w:styleId="Healthtablecolumnhead">
    <w:name w:val="Health table column head"/>
    <w:rsid w:val="00C07E45"/>
    <w:pPr>
      <w:spacing w:after="40" w:line="220" w:lineRule="atLeast"/>
    </w:pPr>
    <w:rPr>
      <w:rFonts w:ascii="Arial" w:eastAsia="MS Mincho" w:hAnsi="Arial"/>
      <w:b/>
      <w:color w:val="FFFFFF"/>
      <w:sz w:val="18"/>
      <w:szCs w:val="24"/>
      <w:lang w:eastAsia="en-US"/>
    </w:rPr>
  </w:style>
  <w:style w:type="paragraph" w:customStyle="1" w:styleId="Healthtablebody">
    <w:name w:val="Health table body"/>
    <w:rsid w:val="00C07E45"/>
    <w:pPr>
      <w:spacing w:after="40" w:line="220" w:lineRule="atLeast"/>
    </w:pPr>
    <w:rPr>
      <w:rFonts w:ascii="Arial" w:eastAsia="MS Mincho" w:hAnsi="Arial"/>
      <w:sz w:val="18"/>
      <w:szCs w:val="24"/>
      <w:lang w:eastAsia="en-US"/>
    </w:rPr>
  </w:style>
  <w:style w:type="paragraph" w:customStyle="1" w:styleId="HealthTOC1">
    <w:name w:val="Health TOC 1"/>
    <w:rsid w:val="00C07E45"/>
    <w:pPr>
      <w:keepNext/>
      <w:keepLines/>
      <w:tabs>
        <w:tab w:val="right" w:pos="9299"/>
      </w:tabs>
      <w:spacing w:before="160" w:after="60" w:line="270" w:lineRule="atLeast"/>
      <w:ind w:left="567" w:hanging="567"/>
    </w:pPr>
    <w:rPr>
      <w:rFonts w:ascii="Arial" w:hAnsi="Arial"/>
      <w:b/>
      <w:noProof/>
      <w:sz w:val="24"/>
      <w:szCs w:val="24"/>
      <w:lang w:eastAsia="en-US"/>
    </w:rPr>
  </w:style>
  <w:style w:type="paragraph" w:customStyle="1" w:styleId="HealthTOC2">
    <w:name w:val="Health TOC 2"/>
    <w:basedOn w:val="HealthTOC1"/>
    <w:rsid w:val="00C07E45"/>
    <w:pPr>
      <w:spacing w:before="0"/>
    </w:pPr>
    <w:rPr>
      <w:b w:val="0"/>
    </w:rPr>
  </w:style>
  <w:style w:type="paragraph" w:customStyle="1" w:styleId="HealthTOChead">
    <w:name w:val="Health TOC head"/>
    <w:basedOn w:val="Healthheading1"/>
    <w:rsid w:val="00C07E45"/>
  </w:style>
  <w:style w:type="paragraph" w:customStyle="1" w:styleId="Healthreportmaintitlewhite">
    <w:name w:val="Health report main title white"/>
    <w:rsid w:val="00C07E45"/>
    <w:pPr>
      <w:keepLines/>
      <w:spacing w:after="320" w:line="440" w:lineRule="atLeast"/>
    </w:pPr>
    <w:rPr>
      <w:rFonts w:ascii="Arial" w:hAnsi="Arial"/>
      <w:bCs/>
      <w:color w:val="FFFFFF"/>
      <w:sz w:val="44"/>
      <w:szCs w:val="44"/>
      <w:lang w:eastAsia="en-US"/>
    </w:rPr>
  </w:style>
  <w:style w:type="paragraph" w:customStyle="1" w:styleId="Healthtablebullet">
    <w:name w:val="Health table bullet"/>
    <w:basedOn w:val="Healthtablebody"/>
    <w:qFormat/>
    <w:rsid w:val="00C07E45"/>
    <w:pPr>
      <w:numPr>
        <w:numId w:val="9"/>
      </w:numPr>
    </w:pPr>
  </w:style>
  <w:style w:type="paragraph" w:customStyle="1" w:styleId="Healthaccessibilitypara">
    <w:name w:val="Health accessibility para"/>
    <w:basedOn w:val="Healthbody"/>
    <w:qFormat/>
    <w:rsid w:val="00C07E45"/>
    <w:pPr>
      <w:spacing w:after="300" w:line="300" w:lineRule="atLeast"/>
    </w:pPr>
    <w:rPr>
      <w:sz w:val="24"/>
      <w:szCs w:val="19"/>
    </w:rPr>
  </w:style>
  <w:style w:type="paragraph" w:customStyle="1" w:styleId="Healthreportsubtitlewhite">
    <w:name w:val="Health report subtitle white"/>
    <w:rsid w:val="00C07E45"/>
    <w:pPr>
      <w:spacing w:before="240" w:after="120" w:line="320" w:lineRule="atLeast"/>
    </w:pPr>
    <w:rPr>
      <w:rFonts w:ascii="Arial" w:hAnsi="Arial"/>
      <w:bCs/>
      <w:color w:val="FFFFFF"/>
      <w:sz w:val="28"/>
      <w:szCs w:val="44"/>
      <w:lang w:eastAsia="en-US"/>
    </w:rPr>
  </w:style>
  <w:style w:type="paragraph" w:customStyle="1" w:styleId="Healthfootercover">
    <w:name w:val="Health footer cover"/>
    <w:rsid w:val="00C07E45"/>
    <w:pPr>
      <w:ind w:right="-476"/>
      <w:jc w:val="right"/>
    </w:pPr>
    <w:rPr>
      <w:rFonts w:ascii="Arial" w:hAnsi="Arial"/>
      <w:color w:val="808080"/>
      <w:sz w:val="22"/>
      <w:szCs w:val="24"/>
      <w:lang w:eastAsia="en-US"/>
    </w:rPr>
  </w:style>
  <w:style w:type="paragraph" w:customStyle="1" w:styleId="Healthheader">
    <w:name w:val="Health header"/>
    <w:basedOn w:val="Healthfooter"/>
    <w:rsid w:val="00C07E45"/>
  </w:style>
  <w:style w:type="paragraph" w:customStyle="1" w:styleId="HealthHeading2DC">
    <w:name w:val="Health Heading 2 DC"/>
    <w:basedOn w:val="Healthheading2"/>
    <w:link w:val="HealthHeading2DCChar"/>
    <w:qFormat/>
    <w:rsid w:val="00C07E45"/>
    <w:rPr>
      <w:color w:val="CD004B"/>
    </w:rPr>
  </w:style>
  <w:style w:type="character" w:customStyle="1" w:styleId="Healthheading2Char">
    <w:name w:val="Health heading 2 Char"/>
    <w:link w:val="Healthheading2"/>
    <w:rsid w:val="00C07E45"/>
    <w:rPr>
      <w:rFonts w:ascii="Arial" w:hAnsi="Arial"/>
      <w:b/>
      <w:bCs/>
      <w:color w:val="F26B73"/>
      <w:sz w:val="28"/>
      <w:szCs w:val="24"/>
      <w:lang w:eastAsia="en-US"/>
    </w:rPr>
  </w:style>
  <w:style w:type="character" w:customStyle="1" w:styleId="HealthHeading2DCChar">
    <w:name w:val="Health Heading 2 DC Char"/>
    <w:link w:val="HealthHeading2DC"/>
    <w:rsid w:val="00C07E45"/>
    <w:rPr>
      <w:rFonts w:ascii="Arial" w:hAnsi="Arial"/>
      <w:b/>
      <w:bCs/>
      <w:color w:val="CD004B"/>
      <w:sz w:val="28"/>
      <w:szCs w:val="24"/>
      <w:lang w:eastAsia="en-US"/>
    </w:rPr>
  </w:style>
  <w:style w:type="paragraph" w:customStyle="1" w:styleId="DHbody">
    <w:name w:val="DH body"/>
    <w:link w:val="DHbodyChar"/>
    <w:rsid w:val="00C07E45"/>
    <w:pPr>
      <w:spacing w:after="120" w:line="270" w:lineRule="exact"/>
    </w:pPr>
    <w:rPr>
      <w:rFonts w:ascii="Arial" w:eastAsia="Times" w:hAnsi="Arial"/>
      <w:sz w:val="24"/>
      <w:szCs w:val="24"/>
      <w:lang w:eastAsia="en-US"/>
    </w:rPr>
  </w:style>
  <w:style w:type="character" w:customStyle="1" w:styleId="DHbodyChar">
    <w:name w:val="DH body Char"/>
    <w:link w:val="DHbody"/>
    <w:rsid w:val="00C07E45"/>
    <w:rPr>
      <w:rFonts w:ascii="Arial" w:eastAsia="Times" w:hAnsi="Arial"/>
      <w:sz w:val="24"/>
      <w:szCs w:val="24"/>
      <w:lang w:eastAsia="en-US"/>
    </w:rPr>
  </w:style>
  <w:style w:type="paragraph" w:customStyle="1" w:styleId="Tempheader2">
    <w:name w:val="Temp header2"/>
    <w:basedOn w:val="Healthheading2"/>
    <w:link w:val="Tempheader2Char"/>
    <w:qFormat/>
    <w:rsid w:val="00C07E45"/>
    <w:pPr>
      <w:spacing w:after="240"/>
    </w:pPr>
    <w:rPr>
      <w:rFonts w:cs="Arial"/>
    </w:rPr>
  </w:style>
  <w:style w:type="character" w:customStyle="1" w:styleId="Tempheader2Char">
    <w:name w:val="Temp header2 Char"/>
    <w:link w:val="Tempheader2"/>
    <w:rsid w:val="00C07E45"/>
    <w:rPr>
      <w:rFonts w:ascii="Arial" w:hAnsi="Arial" w:cs="Arial"/>
      <w:b/>
      <w:bCs/>
      <w:color w:val="F26B73"/>
      <w:sz w:val="28"/>
      <w:szCs w:val="24"/>
      <w:lang w:eastAsia="en-US"/>
    </w:rPr>
  </w:style>
  <w:style w:type="paragraph" w:customStyle="1" w:styleId="DHHSreportmaintitlewhite">
    <w:name w:val="DHHS report main title white"/>
    <w:uiPriority w:val="4"/>
    <w:rsid w:val="00C07E45"/>
    <w:pPr>
      <w:keepLines/>
      <w:spacing w:after="16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C07E45"/>
    <w:pPr>
      <w:spacing w:after="120" w:line="480" w:lineRule="atLeast"/>
    </w:pPr>
    <w:rPr>
      <w:rFonts w:ascii="Arial" w:hAnsi="Arial"/>
      <w:bCs/>
      <w:color w:val="FFFFFF"/>
      <w:sz w:val="30"/>
      <w:szCs w:val="30"/>
      <w:lang w:eastAsia="en-US"/>
    </w:rPr>
  </w:style>
  <w:style w:type="paragraph" w:customStyle="1" w:styleId="DHHStabletext">
    <w:name w:val="DHHS table text"/>
    <w:uiPriority w:val="3"/>
    <w:qFormat/>
    <w:rsid w:val="00C07E45"/>
    <w:pPr>
      <w:spacing w:before="80" w:after="60"/>
    </w:pPr>
    <w:rPr>
      <w:rFonts w:ascii="Arial" w:hAnsi="Arial"/>
      <w:lang w:eastAsia="en-US"/>
    </w:rPr>
  </w:style>
  <w:style w:type="paragraph" w:customStyle="1" w:styleId="DHHSTOCheadingreport">
    <w:name w:val="DHHS TOC heading report"/>
    <w:basedOn w:val="Heading1"/>
    <w:link w:val="DHHSTOCheadingreportChar"/>
    <w:uiPriority w:val="5"/>
    <w:rsid w:val="00C07E45"/>
    <w:pPr>
      <w:pageBreakBefore/>
      <w:spacing w:before="0" w:after="560" w:line="440" w:lineRule="atLeast"/>
      <w:outlineLvl w:val="9"/>
    </w:pPr>
    <w:rPr>
      <w:rFonts w:eastAsia="Times New Roman" w:cs="Times New Roman"/>
      <w:bCs w:val="0"/>
      <w:color w:val="CD004B"/>
      <w:kern w:val="0"/>
      <w:szCs w:val="24"/>
    </w:rPr>
  </w:style>
  <w:style w:type="character" w:customStyle="1" w:styleId="DHHSTOCheadingreportChar">
    <w:name w:val="DHHS TOC heading report Char"/>
    <w:link w:val="DHHSTOCheadingreport"/>
    <w:uiPriority w:val="5"/>
    <w:rsid w:val="00C07E45"/>
    <w:rPr>
      <w:rFonts w:ascii="Arial" w:hAnsi="Arial"/>
      <w:color w:val="CD004B"/>
      <w:sz w:val="44"/>
      <w:szCs w:val="24"/>
      <w:lang w:eastAsia="en-US"/>
    </w:rPr>
  </w:style>
  <w:style w:type="paragraph" w:styleId="TOCHeading">
    <w:name w:val="TOC Heading"/>
    <w:basedOn w:val="Heading1"/>
    <w:next w:val="Normal"/>
    <w:uiPriority w:val="39"/>
    <w:semiHidden/>
    <w:unhideWhenUsed/>
    <w:qFormat/>
    <w:rsid w:val="00C07E45"/>
    <w:pPr>
      <w:pageBreakBefore/>
      <w:spacing w:before="480" w:after="0" w:line="276" w:lineRule="auto"/>
      <w:outlineLvl w:val="9"/>
    </w:pPr>
    <w:rPr>
      <w:rFonts w:asciiTheme="majorHAnsi" w:eastAsiaTheme="majorEastAsia" w:hAnsiTheme="majorHAnsi" w:cstheme="majorBidi"/>
      <w:b/>
      <w:bCs w:val="0"/>
      <w:color w:val="365F91" w:themeColor="accent1" w:themeShade="BF"/>
      <w:kern w:val="0"/>
      <w:sz w:val="28"/>
      <w:szCs w:val="28"/>
      <w:lang w:val="en-US" w:eastAsia="ja-JP"/>
    </w:rPr>
  </w:style>
  <w:style w:type="paragraph" w:customStyle="1" w:styleId="DHHSTOCheadingfactsheet">
    <w:name w:val="DHHS TOC heading fact sheet"/>
    <w:basedOn w:val="Heading2"/>
    <w:next w:val="Normal"/>
    <w:link w:val="DHHSTOCheadingfactsheetChar"/>
    <w:uiPriority w:val="4"/>
    <w:rsid w:val="00C07E45"/>
    <w:pPr>
      <w:spacing w:before="0" w:after="200" w:line="320" w:lineRule="atLeast"/>
      <w:outlineLvl w:val="9"/>
    </w:pPr>
    <w:rPr>
      <w:noProof/>
      <w:color w:val="D50032"/>
      <w:sz w:val="28"/>
    </w:rPr>
  </w:style>
  <w:style w:type="character" w:customStyle="1" w:styleId="DHHSTOCheadingfactsheetChar">
    <w:name w:val="DHHS TOC heading fact sheet Char"/>
    <w:link w:val="DHHSTOCheadingfactsheet"/>
    <w:uiPriority w:val="4"/>
    <w:rsid w:val="00C07E45"/>
    <w:rPr>
      <w:rFonts w:ascii="Arial" w:hAnsi="Arial"/>
      <w:b/>
      <w:noProof/>
      <w:color w:val="D50032"/>
      <w:sz w:val="28"/>
      <w:szCs w:val="28"/>
      <w:lang w:eastAsia="en-US"/>
    </w:rPr>
  </w:style>
  <w:style w:type="paragraph" w:styleId="NoSpacing">
    <w:name w:val="No Spacing"/>
    <w:uiPriority w:val="99"/>
    <w:qFormat/>
    <w:rsid w:val="00C07E45"/>
    <w:rPr>
      <w:rFonts w:ascii="Verdana" w:hAnsi="Verdana"/>
      <w:sz w:val="24"/>
      <w:szCs w:val="24"/>
      <w:lang w:eastAsia="en-US"/>
    </w:rPr>
  </w:style>
  <w:style w:type="paragraph" w:customStyle="1" w:styleId="DHHSbodynospace">
    <w:name w:val="DHHS body no space"/>
    <w:basedOn w:val="DHHSbody"/>
    <w:uiPriority w:val="3"/>
    <w:qFormat/>
    <w:rsid w:val="00C07E45"/>
    <w:pPr>
      <w:spacing w:after="0"/>
    </w:pPr>
  </w:style>
  <w:style w:type="numbering" w:customStyle="1" w:styleId="ZZBullets1">
    <w:name w:val="ZZ Bullets1"/>
    <w:rsid w:val="00B36665"/>
  </w:style>
  <w:style w:type="character" w:customStyle="1" w:styleId="DHHSbodyChar">
    <w:name w:val="DHHS body Char"/>
    <w:basedOn w:val="DefaultParagraphFont"/>
    <w:link w:val="DHHSbody"/>
    <w:rsid w:val="00B36665"/>
    <w:rPr>
      <w:rFonts w:ascii="Arial" w:eastAsia="Times" w:hAnsi="Arial"/>
      <w:lang w:eastAsia="en-US"/>
    </w:rPr>
  </w:style>
  <w:style w:type="table" w:customStyle="1" w:styleId="TableGrid1">
    <w:name w:val="Table Grid1"/>
    <w:basedOn w:val="TableNormal"/>
    <w:next w:val="TableGrid"/>
    <w:rsid w:val="00B36665"/>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11">
    <w:name w:val="ZZ Bullets11"/>
    <w:rsid w:val="00B36665"/>
  </w:style>
  <w:style w:type="numbering" w:customStyle="1" w:styleId="Bullets1">
    <w:name w:val="Bullets1"/>
    <w:rsid w:val="00B36665"/>
  </w:style>
  <w:style w:type="paragraph" w:customStyle="1" w:styleId="Arial10">
    <w:name w:val="Arial 10"/>
    <w:basedOn w:val="Normal"/>
    <w:link w:val="Arial10Char"/>
    <w:qFormat/>
    <w:rsid w:val="00B36665"/>
    <w:pPr>
      <w:keepLines/>
      <w:spacing w:after="0" w:line="240" w:lineRule="auto"/>
    </w:pPr>
    <w:rPr>
      <w:rFonts w:cs="Arial"/>
      <w:color w:val="000000" w:themeColor="text1"/>
      <w:sz w:val="20"/>
      <w:szCs w:val="24"/>
      <w:lang w:eastAsia="en-AU"/>
    </w:rPr>
  </w:style>
  <w:style w:type="character" w:customStyle="1" w:styleId="Arial10Char">
    <w:name w:val="Arial 10 Char"/>
    <w:basedOn w:val="DefaultParagraphFont"/>
    <w:link w:val="Arial10"/>
    <w:rsid w:val="00B36665"/>
    <w:rPr>
      <w:rFonts w:ascii="Arial" w:hAnsi="Arial" w:cs="Arial"/>
      <w:color w:val="000000" w:themeColor="text1"/>
      <w:szCs w:val="24"/>
    </w:rPr>
  </w:style>
  <w:style w:type="character" w:styleId="Mention">
    <w:name w:val="Mention"/>
    <w:basedOn w:val="DefaultParagraphFont"/>
    <w:uiPriority w:val="99"/>
    <w:unhideWhenUsed/>
    <w:rsid w:val="00B36665"/>
    <w:rPr>
      <w:color w:val="2B579A"/>
      <w:shd w:val="clear" w:color="auto" w:fill="E1DFDD"/>
    </w:rPr>
  </w:style>
  <w:style w:type="paragraph" w:customStyle="1" w:styleId="Heading2-VPDC">
    <w:name w:val="Heading 2 - VPDC"/>
    <w:basedOn w:val="Heading2"/>
    <w:link w:val="Heading2-VPDCChar"/>
    <w:autoRedefine/>
    <w:qFormat/>
    <w:rsid w:val="00B36665"/>
    <w:pPr>
      <w:spacing w:before="240" w:after="90" w:line="320" w:lineRule="atLeast"/>
    </w:pPr>
    <w:rPr>
      <w:rFonts w:cs="Arial"/>
      <w:color w:val="595959" w:themeColor="text1" w:themeTint="A6"/>
      <w:sz w:val="28"/>
    </w:rPr>
  </w:style>
  <w:style w:type="character" w:customStyle="1" w:styleId="Heading2-VPDCChar">
    <w:name w:val="Heading 2 - VPDC Char"/>
    <w:basedOn w:val="DefaultParagraphFont"/>
    <w:link w:val="Heading2-VPDC"/>
    <w:rsid w:val="00B36665"/>
    <w:rPr>
      <w:rFonts w:ascii="Arial" w:hAnsi="Arial" w:cs="Arial"/>
      <w:b/>
      <w:color w:val="595959" w:themeColor="text1" w:themeTint="A6"/>
      <w:sz w:val="28"/>
      <w:szCs w:val="28"/>
      <w:lang w:eastAsia="en-US"/>
    </w:rPr>
  </w:style>
  <w:style w:type="character" w:customStyle="1" w:styleId="ListParagraphChar">
    <w:name w:val="List Paragraph Char"/>
    <w:link w:val="ListParagraph"/>
    <w:uiPriority w:val="34"/>
    <w:rsid w:val="00B36665"/>
    <w:rPr>
      <w:rFonts w:ascii="Cambria" w:hAnsi="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hdss.helpdesk@health.vic.gov.au" TargetMode="External"/><Relationship Id="rId26" Type="http://schemas.openxmlformats.org/officeDocument/2006/relationships/image" Target="media/image4.png"/><Relationship Id="rId39" Type="http://schemas.openxmlformats.org/officeDocument/2006/relationships/image" Target="media/image16.png"/><Relationship Id="rId21" Type="http://schemas.openxmlformats.org/officeDocument/2006/relationships/hyperlink" Target="mailto:hdss.helpdesk@health.vic.gov.au" TargetMode="Externa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hyperlink" Target="https://www.health.vic.gov.au/quality-safety-service/victorian-perinatal-data-collection" TargetMode="External"/><Relationship Id="rId55"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2" Type="http://schemas.openxmlformats.org/officeDocument/2006/relationships/customXml" Target="../customXml/item2.xml"/><Relationship Id="rId16" Type="http://schemas.openxmlformats.org/officeDocument/2006/relationships/hyperlink" Target="https://www.health.vic.gov.au/quality-safety-service/victorian-perinatal-data-collection" TargetMode="External"/><Relationship Id="rId20" Type="http://schemas.openxmlformats.org/officeDocument/2006/relationships/hyperlink" Target="https://forms.office.com/pages/responsepage.aspx?id=H2DgwKwPnESciKEExOufKII_2IfNHexFkH_EAj2AB_tUM0I1NFIwWFo4VUFJRlVNRkxKMTVQQTJaTCQlQCN0PWcu" TargetMode="External"/><Relationship Id="rId29" Type="http://schemas.openxmlformats.org/officeDocument/2006/relationships/hyperlink" Target="https://prs2-mft.prod.services" TargetMode="External"/><Relationship Id="rId41" Type="http://schemas.openxmlformats.org/officeDocument/2006/relationships/image" Target="media/image18.png"/><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hdss.helpdesk@health.vic.gov.au" TargetMode="External"/><Relationship Id="rId23" Type="http://schemas.openxmlformats.org/officeDocument/2006/relationships/hyperlink" Target="https://ehvfimpwdreset.prod.services" TargetMode="External"/><Relationship Id="rId28" Type="http://schemas.openxmlformats.org/officeDocument/2006/relationships/image" Target="media/image6.png"/><Relationship Id="rId36" Type="http://schemas.openxmlformats.org/officeDocument/2006/relationships/image" Target="media/image13.png"/><Relationship Id="rId49" Type="http://schemas.openxmlformats.org/officeDocument/2006/relationships/hyperlink" Target="https://vimeo.com/629735934/8100600020"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s2np-mft.prod.services/" TargetMode="Externa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forms.office.com/pages/responsepage.aspx?id=H2DgwKwPnESciKEExOufKII_2IfNHexFkH_EAj2AB_tUM0I1NFIwWFo4VUFJRlVNRkxKMTVQQTJaTCQlQCN0PWcu" TargetMode="External"/><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hyperlink" Target="mailto:hdss.helpdesk@health.vic.gov.au"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FEB13FFE90A34789A9A53D7DFC3C1E" ma:contentTypeVersion="12" ma:contentTypeDescription="Create a new document." ma:contentTypeScope="" ma:versionID="b597503e7e5aec3804a836c678d52975">
  <xsd:schema xmlns:xsd="http://www.w3.org/2001/XMLSchema" xmlns:xs="http://www.w3.org/2001/XMLSchema" xmlns:p="http://schemas.microsoft.com/office/2006/metadata/properties" xmlns:ns2="d6d6ff12-edda-4b6b-995b-9d08d1faa843" xmlns:ns3="94bc056a-3dcd-43bf-833c-9576dc02d306" targetNamespace="http://schemas.microsoft.com/office/2006/metadata/properties" ma:root="true" ma:fieldsID="9d095e390401fb4892f284823080b058" ns2:_="" ns3:_="">
    <xsd:import namespace="d6d6ff12-edda-4b6b-995b-9d08d1faa843"/>
    <xsd:import namespace="94bc056a-3dcd-43bf-833c-9576dc02d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ff12-edda-4b6b-995b-9d08d1faa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c056a-3dcd-43bf-833c-9576dc02d3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e10aef-6c7f-4930-a143-7bd2aba27412}" ma:internalName="TaxCatchAll" ma:showField="CatchAllData" ma:web="94bc056a-3dcd-43bf-833c-9576dc02d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4bc056a-3dcd-43bf-833c-9576dc02d306" xsi:nil="true"/>
    <lcf76f155ced4ddcb4097134ff3c332f xmlns="d6d6ff12-edda-4b6b-995b-9d08d1faa843">
      <Terms xmlns="http://schemas.microsoft.com/office/infopath/2007/PartnerControls"/>
    </lcf76f155ced4ddcb4097134ff3c332f>
    <MediaLengthInSeconds xmlns="d6d6ff12-edda-4b6b-995b-9d08d1faa843"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C2EAB0A8-2723-4F29-886E-C4630AED8630}">
  <ds:schemaRefs>
    <ds:schemaRef ds:uri="http://schemas.openxmlformats.org/officeDocument/2006/bibliography"/>
  </ds:schemaRefs>
</ds:datastoreItem>
</file>

<file path=customXml/itemProps3.xml><?xml version="1.0" encoding="utf-8"?>
<ds:datastoreItem xmlns:ds="http://schemas.openxmlformats.org/officeDocument/2006/customXml" ds:itemID="{158A0AB1-BC56-4822-85AE-5AD7A4E4D039}"/>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6371cb4f-6914-47b5-91ad-9d8989e82aef"/>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31</Pages>
  <Words>7316</Words>
  <Characters>41702</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VPDC manual 2024-25 Section 5 Compilation &amp; submission</vt:lpstr>
    </vt:vector>
  </TitlesOfParts>
  <Company>Victoria State Government, Department of Health</Company>
  <LinksUpToDate>false</LinksUpToDate>
  <CharactersWithSpaces>48921</CharactersWithSpaces>
  <SharedDoc>false</SharedDoc>
  <HyperlinkBase/>
  <HLinks>
    <vt:vector size="282" baseType="variant">
      <vt:variant>
        <vt:i4>0</vt:i4>
      </vt:variant>
      <vt:variant>
        <vt:i4>249</vt:i4>
      </vt:variant>
      <vt:variant>
        <vt:i4>0</vt:i4>
      </vt:variant>
      <vt:variant>
        <vt:i4>5</vt:i4>
      </vt:variant>
      <vt:variant>
        <vt:lpwstr>https://www.health.vic.gov.au/quality-safety-service/victorian-perinatal-data-collection</vt:lpwstr>
      </vt:variant>
      <vt:variant>
        <vt:lpwstr/>
      </vt:variant>
      <vt:variant>
        <vt:i4>7209015</vt:i4>
      </vt:variant>
      <vt:variant>
        <vt:i4>246</vt:i4>
      </vt:variant>
      <vt:variant>
        <vt:i4>0</vt:i4>
      </vt:variant>
      <vt:variant>
        <vt:i4>5</vt:i4>
      </vt:variant>
      <vt:variant>
        <vt:lpwstr>https://vimeo.com/629735934/8100600020</vt:lpwstr>
      </vt:variant>
      <vt:variant>
        <vt:lpwstr/>
      </vt:variant>
      <vt:variant>
        <vt:i4>7077898</vt:i4>
      </vt:variant>
      <vt:variant>
        <vt:i4>243</vt:i4>
      </vt:variant>
      <vt:variant>
        <vt:i4>0</vt:i4>
      </vt:variant>
      <vt:variant>
        <vt:i4>5</vt:i4>
      </vt:variant>
      <vt:variant>
        <vt:lpwstr>mailto:hdss.helpdesk@health.vic.gov.au</vt:lpwstr>
      </vt:variant>
      <vt:variant>
        <vt:lpwstr/>
      </vt:variant>
      <vt:variant>
        <vt:i4>7995453</vt:i4>
      </vt:variant>
      <vt:variant>
        <vt:i4>240</vt:i4>
      </vt:variant>
      <vt:variant>
        <vt:i4>0</vt:i4>
      </vt:variant>
      <vt:variant>
        <vt:i4>5</vt:i4>
      </vt:variant>
      <vt:variant>
        <vt:lpwstr>https://prs2-mft.prod.services/</vt:lpwstr>
      </vt:variant>
      <vt:variant>
        <vt:lpwstr/>
      </vt:variant>
      <vt:variant>
        <vt:i4>4325403</vt:i4>
      </vt:variant>
      <vt:variant>
        <vt:i4>237</vt:i4>
      </vt:variant>
      <vt:variant>
        <vt:i4>0</vt:i4>
      </vt:variant>
      <vt:variant>
        <vt:i4>5</vt:i4>
      </vt:variant>
      <vt:variant>
        <vt:lpwstr>https://ehvfimpwdreset.prod.services/</vt:lpwstr>
      </vt:variant>
      <vt:variant>
        <vt:lpwstr/>
      </vt:variant>
      <vt:variant>
        <vt:i4>393331</vt:i4>
      </vt:variant>
      <vt:variant>
        <vt:i4>234</vt:i4>
      </vt:variant>
      <vt:variant>
        <vt:i4>0</vt:i4>
      </vt:variant>
      <vt:variant>
        <vt:i4>5</vt:i4>
      </vt:variant>
      <vt:variant>
        <vt:lpwstr>https://forms.office.com/pages/responsepage.aspx?id=H2DgwKwPnESciKEExOufKII_2IfNHexFkH_EAj2AB_tUM0I1NFIwWFo4VUFJRlVNRkxKMTVQQTJaTCQlQCN0PWcu</vt:lpwstr>
      </vt:variant>
      <vt:variant>
        <vt:lpwstr/>
      </vt:variant>
      <vt:variant>
        <vt:i4>7077898</vt:i4>
      </vt:variant>
      <vt:variant>
        <vt:i4>231</vt:i4>
      </vt:variant>
      <vt:variant>
        <vt:i4>0</vt:i4>
      </vt:variant>
      <vt:variant>
        <vt:i4>5</vt:i4>
      </vt:variant>
      <vt:variant>
        <vt:lpwstr>mailto:hdss.helpdesk@health.vic.gov.au</vt:lpwstr>
      </vt:variant>
      <vt:variant>
        <vt:lpwstr/>
      </vt:variant>
      <vt:variant>
        <vt:i4>393331</vt:i4>
      </vt:variant>
      <vt:variant>
        <vt:i4>228</vt:i4>
      </vt:variant>
      <vt:variant>
        <vt:i4>0</vt:i4>
      </vt:variant>
      <vt:variant>
        <vt:i4>5</vt:i4>
      </vt:variant>
      <vt:variant>
        <vt:lpwstr>https://forms.office.com/pages/responsepage.aspx?id=H2DgwKwPnESciKEExOufKII_2IfNHexFkH_EAj2AB_tUM0I1NFIwWFo4VUFJRlVNRkxKMTVQQTJaTCQlQCN0PWcu</vt:lpwstr>
      </vt:variant>
      <vt:variant>
        <vt:lpwstr/>
      </vt:variant>
      <vt:variant>
        <vt:i4>655443</vt:i4>
      </vt:variant>
      <vt:variant>
        <vt:i4>225</vt:i4>
      </vt:variant>
      <vt:variant>
        <vt:i4>0</vt:i4>
      </vt:variant>
      <vt:variant>
        <vt:i4>5</vt:i4>
      </vt:variant>
      <vt:variant>
        <vt:lpwstr>https://prs2np-mft.prod.services/</vt:lpwstr>
      </vt:variant>
      <vt:variant>
        <vt:lpwstr/>
      </vt:variant>
      <vt:variant>
        <vt:i4>7077898</vt:i4>
      </vt:variant>
      <vt:variant>
        <vt:i4>222</vt:i4>
      </vt:variant>
      <vt:variant>
        <vt:i4>0</vt:i4>
      </vt:variant>
      <vt:variant>
        <vt:i4>5</vt:i4>
      </vt:variant>
      <vt:variant>
        <vt:lpwstr>mailto:hdss.helpdesk@health.vic.gov.au</vt:lpwstr>
      </vt:variant>
      <vt:variant>
        <vt:lpwstr/>
      </vt:variant>
      <vt:variant>
        <vt:i4>1048630</vt:i4>
      </vt:variant>
      <vt:variant>
        <vt:i4>215</vt:i4>
      </vt:variant>
      <vt:variant>
        <vt:i4>0</vt:i4>
      </vt:variant>
      <vt:variant>
        <vt:i4>5</vt:i4>
      </vt:variant>
      <vt:variant>
        <vt:lpwstr/>
      </vt:variant>
      <vt:variant>
        <vt:lpwstr>_Toc170054249</vt:lpwstr>
      </vt:variant>
      <vt:variant>
        <vt:i4>1048630</vt:i4>
      </vt:variant>
      <vt:variant>
        <vt:i4>209</vt:i4>
      </vt:variant>
      <vt:variant>
        <vt:i4>0</vt:i4>
      </vt:variant>
      <vt:variant>
        <vt:i4>5</vt:i4>
      </vt:variant>
      <vt:variant>
        <vt:lpwstr/>
      </vt:variant>
      <vt:variant>
        <vt:lpwstr>_Toc170054248</vt:lpwstr>
      </vt:variant>
      <vt:variant>
        <vt:i4>1048630</vt:i4>
      </vt:variant>
      <vt:variant>
        <vt:i4>203</vt:i4>
      </vt:variant>
      <vt:variant>
        <vt:i4>0</vt:i4>
      </vt:variant>
      <vt:variant>
        <vt:i4>5</vt:i4>
      </vt:variant>
      <vt:variant>
        <vt:lpwstr/>
      </vt:variant>
      <vt:variant>
        <vt:lpwstr>_Toc170054247</vt:lpwstr>
      </vt:variant>
      <vt:variant>
        <vt:i4>1048630</vt:i4>
      </vt:variant>
      <vt:variant>
        <vt:i4>197</vt:i4>
      </vt:variant>
      <vt:variant>
        <vt:i4>0</vt:i4>
      </vt:variant>
      <vt:variant>
        <vt:i4>5</vt:i4>
      </vt:variant>
      <vt:variant>
        <vt:lpwstr/>
      </vt:variant>
      <vt:variant>
        <vt:lpwstr>_Toc170054246</vt:lpwstr>
      </vt:variant>
      <vt:variant>
        <vt:i4>1048630</vt:i4>
      </vt:variant>
      <vt:variant>
        <vt:i4>191</vt:i4>
      </vt:variant>
      <vt:variant>
        <vt:i4>0</vt:i4>
      </vt:variant>
      <vt:variant>
        <vt:i4>5</vt:i4>
      </vt:variant>
      <vt:variant>
        <vt:lpwstr/>
      </vt:variant>
      <vt:variant>
        <vt:lpwstr>_Toc170054245</vt:lpwstr>
      </vt:variant>
      <vt:variant>
        <vt:i4>1048630</vt:i4>
      </vt:variant>
      <vt:variant>
        <vt:i4>185</vt:i4>
      </vt:variant>
      <vt:variant>
        <vt:i4>0</vt:i4>
      </vt:variant>
      <vt:variant>
        <vt:i4>5</vt:i4>
      </vt:variant>
      <vt:variant>
        <vt:lpwstr/>
      </vt:variant>
      <vt:variant>
        <vt:lpwstr>_Toc170054244</vt:lpwstr>
      </vt:variant>
      <vt:variant>
        <vt:i4>1048630</vt:i4>
      </vt:variant>
      <vt:variant>
        <vt:i4>179</vt:i4>
      </vt:variant>
      <vt:variant>
        <vt:i4>0</vt:i4>
      </vt:variant>
      <vt:variant>
        <vt:i4>5</vt:i4>
      </vt:variant>
      <vt:variant>
        <vt:lpwstr/>
      </vt:variant>
      <vt:variant>
        <vt:lpwstr>_Toc170054243</vt:lpwstr>
      </vt:variant>
      <vt:variant>
        <vt:i4>1048630</vt:i4>
      </vt:variant>
      <vt:variant>
        <vt:i4>173</vt:i4>
      </vt:variant>
      <vt:variant>
        <vt:i4>0</vt:i4>
      </vt:variant>
      <vt:variant>
        <vt:i4>5</vt:i4>
      </vt:variant>
      <vt:variant>
        <vt:lpwstr/>
      </vt:variant>
      <vt:variant>
        <vt:lpwstr>_Toc170054242</vt:lpwstr>
      </vt:variant>
      <vt:variant>
        <vt:i4>1048630</vt:i4>
      </vt:variant>
      <vt:variant>
        <vt:i4>167</vt:i4>
      </vt:variant>
      <vt:variant>
        <vt:i4>0</vt:i4>
      </vt:variant>
      <vt:variant>
        <vt:i4>5</vt:i4>
      </vt:variant>
      <vt:variant>
        <vt:lpwstr/>
      </vt:variant>
      <vt:variant>
        <vt:lpwstr>_Toc170054241</vt:lpwstr>
      </vt:variant>
      <vt:variant>
        <vt:i4>1048630</vt:i4>
      </vt:variant>
      <vt:variant>
        <vt:i4>161</vt:i4>
      </vt:variant>
      <vt:variant>
        <vt:i4>0</vt:i4>
      </vt:variant>
      <vt:variant>
        <vt:i4>5</vt:i4>
      </vt:variant>
      <vt:variant>
        <vt:lpwstr/>
      </vt:variant>
      <vt:variant>
        <vt:lpwstr>_Toc170054240</vt:lpwstr>
      </vt:variant>
      <vt:variant>
        <vt:i4>1507382</vt:i4>
      </vt:variant>
      <vt:variant>
        <vt:i4>155</vt:i4>
      </vt:variant>
      <vt:variant>
        <vt:i4>0</vt:i4>
      </vt:variant>
      <vt:variant>
        <vt:i4>5</vt:i4>
      </vt:variant>
      <vt:variant>
        <vt:lpwstr/>
      </vt:variant>
      <vt:variant>
        <vt:lpwstr>_Toc170054239</vt:lpwstr>
      </vt:variant>
      <vt:variant>
        <vt:i4>1507382</vt:i4>
      </vt:variant>
      <vt:variant>
        <vt:i4>149</vt:i4>
      </vt:variant>
      <vt:variant>
        <vt:i4>0</vt:i4>
      </vt:variant>
      <vt:variant>
        <vt:i4>5</vt:i4>
      </vt:variant>
      <vt:variant>
        <vt:lpwstr/>
      </vt:variant>
      <vt:variant>
        <vt:lpwstr>_Toc170054238</vt:lpwstr>
      </vt:variant>
      <vt:variant>
        <vt:i4>1507382</vt:i4>
      </vt:variant>
      <vt:variant>
        <vt:i4>143</vt:i4>
      </vt:variant>
      <vt:variant>
        <vt:i4>0</vt:i4>
      </vt:variant>
      <vt:variant>
        <vt:i4>5</vt:i4>
      </vt:variant>
      <vt:variant>
        <vt:lpwstr/>
      </vt:variant>
      <vt:variant>
        <vt:lpwstr>_Toc170054237</vt:lpwstr>
      </vt:variant>
      <vt:variant>
        <vt:i4>1507382</vt:i4>
      </vt:variant>
      <vt:variant>
        <vt:i4>137</vt:i4>
      </vt:variant>
      <vt:variant>
        <vt:i4>0</vt:i4>
      </vt:variant>
      <vt:variant>
        <vt:i4>5</vt:i4>
      </vt:variant>
      <vt:variant>
        <vt:lpwstr/>
      </vt:variant>
      <vt:variant>
        <vt:lpwstr>_Toc170054236</vt:lpwstr>
      </vt:variant>
      <vt:variant>
        <vt:i4>1507382</vt:i4>
      </vt:variant>
      <vt:variant>
        <vt:i4>131</vt:i4>
      </vt:variant>
      <vt:variant>
        <vt:i4>0</vt:i4>
      </vt:variant>
      <vt:variant>
        <vt:i4>5</vt:i4>
      </vt:variant>
      <vt:variant>
        <vt:lpwstr/>
      </vt:variant>
      <vt:variant>
        <vt:lpwstr>_Toc170054235</vt:lpwstr>
      </vt:variant>
      <vt:variant>
        <vt:i4>1507382</vt:i4>
      </vt:variant>
      <vt:variant>
        <vt:i4>125</vt:i4>
      </vt:variant>
      <vt:variant>
        <vt:i4>0</vt:i4>
      </vt:variant>
      <vt:variant>
        <vt:i4>5</vt:i4>
      </vt:variant>
      <vt:variant>
        <vt:lpwstr/>
      </vt:variant>
      <vt:variant>
        <vt:lpwstr>_Toc170054234</vt:lpwstr>
      </vt:variant>
      <vt:variant>
        <vt:i4>1507382</vt:i4>
      </vt:variant>
      <vt:variant>
        <vt:i4>119</vt:i4>
      </vt:variant>
      <vt:variant>
        <vt:i4>0</vt:i4>
      </vt:variant>
      <vt:variant>
        <vt:i4>5</vt:i4>
      </vt:variant>
      <vt:variant>
        <vt:lpwstr/>
      </vt:variant>
      <vt:variant>
        <vt:lpwstr>_Toc170054233</vt:lpwstr>
      </vt:variant>
      <vt:variant>
        <vt:i4>1507382</vt:i4>
      </vt:variant>
      <vt:variant>
        <vt:i4>113</vt:i4>
      </vt:variant>
      <vt:variant>
        <vt:i4>0</vt:i4>
      </vt:variant>
      <vt:variant>
        <vt:i4>5</vt:i4>
      </vt:variant>
      <vt:variant>
        <vt:lpwstr/>
      </vt:variant>
      <vt:variant>
        <vt:lpwstr>_Toc170054232</vt:lpwstr>
      </vt:variant>
      <vt:variant>
        <vt:i4>1507382</vt:i4>
      </vt:variant>
      <vt:variant>
        <vt:i4>107</vt:i4>
      </vt:variant>
      <vt:variant>
        <vt:i4>0</vt:i4>
      </vt:variant>
      <vt:variant>
        <vt:i4>5</vt:i4>
      </vt:variant>
      <vt:variant>
        <vt:lpwstr/>
      </vt:variant>
      <vt:variant>
        <vt:lpwstr>_Toc170054231</vt:lpwstr>
      </vt:variant>
      <vt:variant>
        <vt:i4>1507382</vt:i4>
      </vt:variant>
      <vt:variant>
        <vt:i4>101</vt:i4>
      </vt:variant>
      <vt:variant>
        <vt:i4>0</vt:i4>
      </vt:variant>
      <vt:variant>
        <vt:i4>5</vt:i4>
      </vt:variant>
      <vt:variant>
        <vt:lpwstr/>
      </vt:variant>
      <vt:variant>
        <vt:lpwstr>_Toc170054230</vt:lpwstr>
      </vt:variant>
      <vt:variant>
        <vt:i4>1441846</vt:i4>
      </vt:variant>
      <vt:variant>
        <vt:i4>95</vt:i4>
      </vt:variant>
      <vt:variant>
        <vt:i4>0</vt:i4>
      </vt:variant>
      <vt:variant>
        <vt:i4>5</vt:i4>
      </vt:variant>
      <vt:variant>
        <vt:lpwstr/>
      </vt:variant>
      <vt:variant>
        <vt:lpwstr>_Toc170054229</vt:lpwstr>
      </vt:variant>
      <vt:variant>
        <vt:i4>1441846</vt:i4>
      </vt:variant>
      <vt:variant>
        <vt:i4>89</vt:i4>
      </vt:variant>
      <vt:variant>
        <vt:i4>0</vt:i4>
      </vt:variant>
      <vt:variant>
        <vt:i4>5</vt:i4>
      </vt:variant>
      <vt:variant>
        <vt:lpwstr/>
      </vt:variant>
      <vt:variant>
        <vt:lpwstr>_Toc170054228</vt:lpwstr>
      </vt:variant>
      <vt:variant>
        <vt:i4>1441846</vt:i4>
      </vt:variant>
      <vt:variant>
        <vt:i4>83</vt:i4>
      </vt:variant>
      <vt:variant>
        <vt:i4>0</vt:i4>
      </vt:variant>
      <vt:variant>
        <vt:i4>5</vt:i4>
      </vt:variant>
      <vt:variant>
        <vt:lpwstr/>
      </vt:variant>
      <vt:variant>
        <vt:lpwstr>_Toc170054227</vt:lpwstr>
      </vt:variant>
      <vt:variant>
        <vt:i4>1441846</vt:i4>
      </vt:variant>
      <vt:variant>
        <vt:i4>77</vt:i4>
      </vt:variant>
      <vt:variant>
        <vt:i4>0</vt:i4>
      </vt:variant>
      <vt:variant>
        <vt:i4>5</vt:i4>
      </vt:variant>
      <vt:variant>
        <vt:lpwstr/>
      </vt:variant>
      <vt:variant>
        <vt:lpwstr>_Toc170054226</vt:lpwstr>
      </vt:variant>
      <vt:variant>
        <vt:i4>1441846</vt:i4>
      </vt:variant>
      <vt:variant>
        <vt:i4>71</vt:i4>
      </vt:variant>
      <vt:variant>
        <vt:i4>0</vt:i4>
      </vt:variant>
      <vt:variant>
        <vt:i4>5</vt:i4>
      </vt:variant>
      <vt:variant>
        <vt:lpwstr/>
      </vt:variant>
      <vt:variant>
        <vt:lpwstr>_Toc170054225</vt:lpwstr>
      </vt:variant>
      <vt:variant>
        <vt:i4>1441846</vt:i4>
      </vt:variant>
      <vt:variant>
        <vt:i4>65</vt:i4>
      </vt:variant>
      <vt:variant>
        <vt:i4>0</vt:i4>
      </vt:variant>
      <vt:variant>
        <vt:i4>5</vt:i4>
      </vt:variant>
      <vt:variant>
        <vt:lpwstr/>
      </vt:variant>
      <vt:variant>
        <vt:lpwstr>_Toc170054224</vt:lpwstr>
      </vt:variant>
      <vt:variant>
        <vt:i4>1441846</vt:i4>
      </vt:variant>
      <vt:variant>
        <vt:i4>59</vt:i4>
      </vt:variant>
      <vt:variant>
        <vt:i4>0</vt:i4>
      </vt:variant>
      <vt:variant>
        <vt:i4>5</vt:i4>
      </vt:variant>
      <vt:variant>
        <vt:lpwstr/>
      </vt:variant>
      <vt:variant>
        <vt:lpwstr>_Toc170054223</vt:lpwstr>
      </vt:variant>
      <vt:variant>
        <vt:i4>1441846</vt:i4>
      </vt:variant>
      <vt:variant>
        <vt:i4>53</vt:i4>
      </vt:variant>
      <vt:variant>
        <vt:i4>0</vt:i4>
      </vt:variant>
      <vt:variant>
        <vt:i4>5</vt:i4>
      </vt:variant>
      <vt:variant>
        <vt:lpwstr/>
      </vt:variant>
      <vt:variant>
        <vt:lpwstr>_Toc170054222</vt:lpwstr>
      </vt:variant>
      <vt:variant>
        <vt:i4>1441846</vt:i4>
      </vt:variant>
      <vt:variant>
        <vt:i4>47</vt:i4>
      </vt:variant>
      <vt:variant>
        <vt:i4>0</vt:i4>
      </vt:variant>
      <vt:variant>
        <vt:i4>5</vt:i4>
      </vt:variant>
      <vt:variant>
        <vt:lpwstr/>
      </vt:variant>
      <vt:variant>
        <vt:lpwstr>_Toc170054221</vt:lpwstr>
      </vt:variant>
      <vt:variant>
        <vt:i4>1441846</vt:i4>
      </vt:variant>
      <vt:variant>
        <vt:i4>41</vt:i4>
      </vt:variant>
      <vt:variant>
        <vt:i4>0</vt:i4>
      </vt:variant>
      <vt:variant>
        <vt:i4>5</vt:i4>
      </vt:variant>
      <vt:variant>
        <vt:lpwstr/>
      </vt:variant>
      <vt:variant>
        <vt:lpwstr>_Toc170054220</vt:lpwstr>
      </vt:variant>
      <vt:variant>
        <vt:i4>1376310</vt:i4>
      </vt:variant>
      <vt:variant>
        <vt:i4>35</vt:i4>
      </vt:variant>
      <vt:variant>
        <vt:i4>0</vt:i4>
      </vt:variant>
      <vt:variant>
        <vt:i4>5</vt:i4>
      </vt:variant>
      <vt:variant>
        <vt:lpwstr/>
      </vt:variant>
      <vt:variant>
        <vt:lpwstr>_Toc170054219</vt:lpwstr>
      </vt:variant>
      <vt:variant>
        <vt:i4>1376310</vt:i4>
      </vt:variant>
      <vt:variant>
        <vt:i4>29</vt:i4>
      </vt:variant>
      <vt:variant>
        <vt:i4>0</vt:i4>
      </vt:variant>
      <vt:variant>
        <vt:i4>5</vt:i4>
      </vt:variant>
      <vt:variant>
        <vt:lpwstr/>
      </vt:variant>
      <vt:variant>
        <vt:lpwstr>_Toc170054218</vt:lpwstr>
      </vt:variant>
      <vt:variant>
        <vt:i4>1376310</vt:i4>
      </vt:variant>
      <vt:variant>
        <vt:i4>23</vt:i4>
      </vt:variant>
      <vt:variant>
        <vt:i4>0</vt:i4>
      </vt:variant>
      <vt:variant>
        <vt:i4>5</vt:i4>
      </vt:variant>
      <vt:variant>
        <vt:lpwstr/>
      </vt:variant>
      <vt:variant>
        <vt:lpwstr>_Toc170054217</vt:lpwstr>
      </vt:variant>
      <vt:variant>
        <vt:i4>1376310</vt:i4>
      </vt:variant>
      <vt:variant>
        <vt:i4>17</vt:i4>
      </vt:variant>
      <vt:variant>
        <vt:i4>0</vt:i4>
      </vt:variant>
      <vt:variant>
        <vt:i4>5</vt:i4>
      </vt:variant>
      <vt:variant>
        <vt:lpwstr/>
      </vt:variant>
      <vt:variant>
        <vt:lpwstr>_Toc170054216</vt:lpwstr>
      </vt:variant>
      <vt:variant>
        <vt:i4>1376310</vt:i4>
      </vt:variant>
      <vt:variant>
        <vt:i4>11</vt:i4>
      </vt:variant>
      <vt:variant>
        <vt:i4>0</vt:i4>
      </vt:variant>
      <vt:variant>
        <vt:i4>5</vt:i4>
      </vt:variant>
      <vt:variant>
        <vt:lpwstr/>
      </vt:variant>
      <vt:variant>
        <vt:lpwstr>_Toc170054215</vt:lpwstr>
      </vt:variant>
      <vt:variant>
        <vt:i4>0</vt:i4>
      </vt:variant>
      <vt:variant>
        <vt:i4>6</vt:i4>
      </vt:variant>
      <vt:variant>
        <vt:i4>0</vt:i4>
      </vt:variant>
      <vt:variant>
        <vt:i4>5</vt:i4>
      </vt:variant>
      <vt:variant>
        <vt:lpwstr>https://www.health.vic.gov.au/quality-safety-service/victorian-perinatal-data-collection</vt:lpwstr>
      </vt:variant>
      <vt:variant>
        <vt:lpwstr/>
      </vt:variant>
      <vt:variant>
        <vt:i4>7077898</vt:i4>
      </vt:variant>
      <vt:variant>
        <vt:i4>3</vt:i4>
      </vt:variant>
      <vt:variant>
        <vt:i4>0</vt:i4>
      </vt:variant>
      <vt:variant>
        <vt:i4>5</vt:i4>
      </vt:variant>
      <vt:variant>
        <vt:lpwstr>mailto:hdss.helpdesk@health.vic.gov.au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VPDC manual 2024-25 Section 5 Compilation &amp; submission</dc:title>
  <dc:subject/>
  <dc:creator>eHealth</dc:creator>
  <cp:keywords>Victorian Perinatal Data Collection</cp:keywords>
  <cp:lastModifiedBy>Rae Torr (Health)</cp:lastModifiedBy>
  <cp:revision>80</cp:revision>
  <cp:lastPrinted>2021-01-30T00:27:00Z</cp:lastPrinted>
  <dcterms:created xsi:type="dcterms:W3CDTF">2024-06-10T00:45:00Z</dcterms:created>
  <dcterms:modified xsi:type="dcterms:W3CDTF">2024-06-25T06:06:00Z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0x0101001CFEB13FFE90A34789A9A53D7DFC3C1E</vt:lpwstr>
  </property>
  <property fmtid="{D5CDD505-2E9C-101B-9397-08002B2CF9AE}" pid="4" name="version">
    <vt:lpwstr>v4 19022021</vt:lpwstr>
  </property>
  <property fmtid="{D5CDD505-2E9C-101B-9397-08002B2CF9AE}" pid="5" name="GrammarlyDocumentId">
    <vt:lpwstr>a2805040d0b15f494f005d5992d7b45b79ac626bfbe6feea39aeed2c10e0786c</vt:lpwstr>
  </property>
  <property fmtid="{D5CDD505-2E9C-101B-9397-08002B2CF9AE}" pid="6" name="MSIP_Label_43e64453-338c-4f93-8a4d-0039a0a41f2a_Enabled">
    <vt:lpwstr>true</vt:lpwstr>
  </property>
  <property fmtid="{D5CDD505-2E9C-101B-9397-08002B2CF9AE}" pid="7" name="MSIP_Label_43e64453-338c-4f93-8a4d-0039a0a41f2a_SetDate">
    <vt:lpwstr>2023-08-25T03:53:25Z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4adf2bbd-4906-4b82-9d69-87187d283fff</vt:lpwstr>
  </property>
  <property fmtid="{D5CDD505-2E9C-101B-9397-08002B2CF9AE}" pid="12" name="MSIP_Label_43e64453-338c-4f93-8a4d-0039a0a41f2a_ContentBits">
    <vt:lpwstr>2</vt:lpwstr>
  </property>
  <property fmtid="{D5CDD505-2E9C-101B-9397-08002B2CF9AE}" pid="13" name="MediaServiceImageTags">
    <vt:lpwstr/>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xd_Signature">
    <vt:bool>false</vt:bool>
  </property>
</Properties>
</file>