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A5452" w14:textId="77777777" w:rsidR="00056EC4" w:rsidRDefault="00E9042A" w:rsidP="00056EC4">
      <w:pPr>
        <w:pStyle w:val="Body"/>
      </w:pPr>
      <w:r>
        <w:rPr>
          <w:noProof/>
        </w:rPr>
        <w:drawing>
          <wp:anchor distT="0" distB="0" distL="114300" distR="114300" simplePos="0" relativeHeight="251658240" behindDoc="1" locked="1" layoutInCell="1" allowOverlap="0" wp14:anchorId="2F722F86" wp14:editId="4A9602AE">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74BF343" w14:textId="77777777" w:rsidTr="00431F42">
        <w:trPr>
          <w:cantSplit/>
        </w:trPr>
        <w:tc>
          <w:tcPr>
            <w:tcW w:w="0" w:type="auto"/>
            <w:tcMar>
              <w:top w:w="0" w:type="dxa"/>
              <w:left w:w="0" w:type="dxa"/>
              <w:right w:w="0" w:type="dxa"/>
            </w:tcMar>
          </w:tcPr>
          <w:p w14:paraId="4BA1BFE8" w14:textId="70220482" w:rsidR="00AD784C" w:rsidRPr="00431F42" w:rsidRDefault="00EA23F0" w:rsidP="00CC3BB0">
            <w:pPr>
              <w:pStyle w:val="Documenttitle"/>
            </w:pPr>
            <w:r>
              <w:t>RRHACS Repository User guide</w:t>
            </w:r>
          </w:p>
        </w:tc>
      </w:tr>
      <w:tr w:rsidR="00AD784C" w14:paraId="7D93CB70" w14:textId="77777777" w:rsidTr="00431F42">
        <w:trPr>
          <w:cantSplit/>
        </w:trPr>
        <w:tc>
          <w:tcPr>
            <w:tcW w:w="0" w:type="auto"/>
          </w:tcPr>
          <w:p w14:paraId="5221A569" w14:textId="35983D8B" w:rsidR="00386109" w:rsidRDefault="00EA23F0" w:rsidP="009315BE">
            <w:pPr>
              <w:pStyle w:val="Documentsubtitle"/>
            </w:pPr>
            <w:r>
              <w:t xml:space="preserve">Service Provider Guide, </w:t>
            </w:r>
            <w:r w:rsidR="00BA12AE">
              <w:t>October</w:t>
            </w:r>
            <w:r>
              <w:t xml:space="preserve"> 2021</w:t>
            </w:r>
          </w:p>
          <w:p w14:paraId="57C00BDC" w14:textId="19B0CCDF" w:rsidR="001E598B" w:rsidRPr="00A1389F" w:rsidRDefault="001E598B" w:rsidP="009315BE">
            <w:pPr>
              <w:pStyle w:val="Documentsubtitle"/>
            </w:pPr>
            <w:r>
              <w:t>Version 1.1</w:t>
            </w:r>
          </w:p>
        </w:tc>
      </w:tr>
      <w:tr w:rsidR="00430393" w14:paraId="0AF90ED2" w14:textId="77777777" w:rsidTr="00431F42">
        <w:trPr>
          <w:cantSplit/>
        </w:trPr>
        <w:tc>
          <w:tcPr>
            <w:tcW w:w="0" w:type="auto"/>
          </w:tcPr>
          <w:p w14:paraId="29F083B2" w14:textId="77777777" w:rsidR="00430393" w:rsidRDefault="000C0648" w:rsidP="00430393">
            <w:pPr>
              <w:pStyle w:val="Bannermarking"/>
            </w:pPr>
            <w:r>
              <w:fldChar w:fldCharType="begin"/>
            </w:r>
            <w:r>
              <w:instrText xml:space="preserve"> FILLIN  "Type the protective marking" \d OFFICIAL \o  \* MERGEFORMAT </w:instrText>
            </w:r>
            <w:r>
              <w:fldChar w:fldCharType="separate"/>
            </w:r>
            <w:r w:rsidR="00EA23F0">
              <w:t>OFFICIAL</w:t>
            </w:r>
            <w:r>
              <w:fldChar w:fldCharType="end"/>
            </w:r>
          </w:p>
        </w:tc>
      </w:tr>
    </w:tbl>
    <w:p w14:paraId="0FBA48E3" w14:textId="77777777" w:rsidR="00FE4081" w:rsidRDefault="00FE4081" w:rsidP="00FE4081">
      <w:pPr>
        <w:pStyle w:val="Body"/>
      </w:pPr>
    </w:p>
    <w:p w14:paraId="788AE196"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2FD2F62" w14:textId="77777777" w:rsidR="00431F42" w:rsidRDefault="00431F42" w:rsidP="00431F42">
      <w:pPr>
        <w:pStyle w:val="Body"/>
      </w:pPr>
      <w:r>
        <w:lastRenderedPageBreak/>
        <w:br w:type="page"/>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701"/>
        <w:gridCol w:w="5897"/>
        <w:gridCol w:w="1701"/>
      </w:tblGrid>
      <w:tr w:rsidR="00431F42" w14:paraId="0A41B294" w14:textId="77777777" w:rsidTr="00256AA2">
        <w:trPr>
          <w:gridBefore w:val="1"/>
          <w:wBefore w:w="1701" w:type="dxa"/>
          <w:trHeight w:val="7371"/>
        </w:trPr>
        <w:tc>
          <w:tcPr>
            <w:tcW w:w="7598" w:type="dxa"/>
            <w:gridSpan w:val="2"/>
            <w:vAlign w:val="center"/>
          </w:tcPr>
          <w:p w14:paraId="460F67B1" w14:textId="4DDAE5F9" w:rsidR="00431F42" w:rsidRDefault="00EA23F0" w:rsidP="00431F42">
            <w:pPr>
              <w:pStyle w:val="Documenttitle"/>
            </w:pPr>
            <w:r>
              <w:lastRenderedPageBreak/>
              <w:t>RRHACS Repository User Guide</w:t>
            </w:r>
          </w:p>
          <w:p w14:paraId="5809C7C5" w14:textId="50E52D04" w:rsidR="00431F42" w:rsidRDefault="00EA23F0" w:rsidP="00431F42">
            <w:pPr>
              <w:pStyle w:val="Documentsubtitle"/>
            </w:pPr>
            <w:r>
              <w:t xml:space="preserve">Service Provider Guide, </w:t>
            </w:r>
            <w:r w:rsidR="00BA12AE">
              <w:t>October</w:t>
            </w:r>
            <w:r>
              <w:t xml:space="preserve"> 2021</w:t>
            </w:r>
          </w:p>
        </w:tc>
      </w:tr>
      <w:tr w:rsidR="00431F42" w14:paraId="7DC5369C" w14:textId="77777777" w:rsidTr="00256AA2">
        <w:trPr>
          <w:gridAfter w:val="1"/>
          <w:wAfter w:w="1701" w:type="dxa"/>
        </w:trPr>
        <w:tc>
          <w:tcPr>
            <w:tcW w:w="7598" w:type="dxa"/>
            <w:gridSpan w:val="2"/>
          </w:tcPr>
          <w:p w14:paraId="156C7B5C" w14:textId="7F9DE261" w:rsidR="00256AA2" w:rsidRDefault="00256AA2" w:rsidP="00431F42">
            <w:pPr>
              <w:pStyle w:val="Body"/>
            </w:pPr>
          </w:p>
        </w:tc>
      </w:tr>
    </w:tbl>
    <w:p w14:paraId="11CCF5BC" w14:textId="3F4B200B" w:rsidR="000D2ABA" w:rsidRDefault="000D2ABA" w:rsidP="00431F42">
      <w:pPr>
        <w:pStyle w:val="Body"/>
      </w:pPr>
      <w:r>
        <w:br w:type="page"/>
      </w:r>
    </w:p>
    <w:p w14:paraId="40191DF6" w14:textId="77777777" w:rsidR="00256AA2" w:rsidRDefault="00256AA2" w:rsidP="00431F42">
      <w:pPr>
        <w:pStyle w:val="Body"/>
      </w:pPr>
    </w:p>
    <w:p w14:paraId="7EFBF8E5" w14:textId="28DF8AC3" w:rsidR="009F2182" w:rsidRDefault="009F2182" w:rsidP="009F2182">
      <w:pPr>
        <w:pStyle w:val="Body"/>
      </w:pPr>
    </w:p>
    <w:p w14:paraId="22DB1536" w14:textId="77777777" w:rsidR="001E598B" w:rsidRDefault="001E598B"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2D7C4EBD" w14:textId="77777777" w:rsidTr="00562507">
        <w:trPr>
          <w:cantSplit/>
          <w:trHeight w:val="7088"/>
        </w:trPr>
        <w:tc>
          <w:tcPr>
            <w:tcW w:w="9288" w:type="dxa"/>
          </w:tcPr>
          <w:p w14:paraId="13C952DB" w14:textId="2AB906F8" w:rsidR="009F2182" w:rsidRPr="00BA26F6" w:rsidRDefault="009F2182" w:rsidP="00BA26F6">
            <w:pPr>
              <w:pStyle w:val="Body"/>
              <w:rPr>
                <w:rFonts w:eastAsia="Times New Roman"/>
                <w:color w:val="87189D"/>
                <w:sz w:val="24"/>
                <w:szCs w:val="24"/>
              </w:rPr>
            </w:pPr>
          </w:p>
        </w:tc>
      </w:tr>
      <w:tr w:rsidR="009F2182" w14:paraId="07D9A61B" w14:textId="77777777" w:rsidTr="00562507">
        <w:trPr>
          <w:cantSplit/>
          <w:trHeight w:val="5103"/>
        </w:trPr>
        <w:tc>
          <w:tcPr>
            <w:tcW w:w="9288" w:type="dxa"/>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1E598B" w:rsidRPr="00C113F7" w14:paraId="645DCB93" w14:textId="77777777" w:rsidTr="008A724E">
              <w:trPr>
                <w:cantSplit/>
                <w:trHeight w:val="5103"/>
              </w:trPr>
              <w:tc>
                <w:tcPr>
                  <w:tcW w:w="9288" w:type="dxa"/>
                  <w:vAlign w:val="bottom"/>
                </w:tcPr>
                <w:p w14:paraId="756BC98C" w14:textId="77777777" w:rsidR="001E598B" w:rsidRPr="00C113F7" w:rsidRDefault="001E598B" w:rsidP="001E598B">
                  <w:pPr>
                    <w:pStyle w:val="Accessibilitypara"/>
                  </w:pPr>
                  <w:r w:rsidRPr="00C113F7">
                    <w:t xml:space="preserve">To receive this document in another format, phone 03 9285 3367, using the National Relay Service 13 36 77 if required, or email </w:t>
                  </w:r>
                  <w:hyperlink r:id="rId18" w:history="1">
                    <w:r w:rsidRPr="00C113F7">
                      <w:rPr>
                        <w:rStyle w:val="Hyperlink"/>
                        <w:color w:val="auto"/>
                      </w:rPr>
                      <w:t>CHMDS Help Desk</w:t>
                    </w:r>
                  </w:hyperlink>
                  <w:r w:rsidRPr="00C113F7">
                    <w:t xml:space="preserve"> &lt;info.cwhdata@health.vic.gov.au&gt;.</w:t>
                  </w:r>
                </w:p>
                <w:p w14:paraId="431FE4DD" w14:textId="77777777" w:rsidR="001E598B" w:rsidRPr="00C113F7" w:rsidRDefault="001E598B" w:rsidP="001E598B">
                  <w:pPr>
                    <w:pStyle w:val="Imprint"/>
                    <w:rPr>
                      <w:color w:val="auto"/>
                    </w:rPr>
                  </w:pPr>
                  <w:r w:rsidRPr="00C113F7">
                    <w:rPr>
                      <w:color w:val="auto"/>
                    </w:rPr>
                    <w:t>Authorised and published by the Victorian Government, 1 Treasury Place, Melbourne.</w:t>
                  </w:r>
                </w:p>
                <w:p w14:paraId="399BC66E" w14:textId="77777777" w:rsidR="001E598B" w:rsidRPr="00C113F7" w:rsidRDefault="001E598B" w:rsidP="001E598B">
                  <w:pPr>
                    <w:pStyle w:val="Imprint"/>
                    <w:rPr>
                      <w:color w:val="auto"/>
                    </w:rPr>
                  </w:pPr>
                  <w:r w:rsidRPr="00C113F7">
                    <w:rPr>
                      <w:color w:val="auto"/>
                    </w:rPr>
                    <w:t>© State of Victoria, Australia, Department of Health, July 2021.</w:t>
                  </w:r>
                </w:p>
                <w:p w14:paraId="28184321" w14:textId="77777777" w:rsidR="001E598B" w:rsidRPr="00C113F7" w:rsidRDefault="001E598B" w:rsidP="001E598B">
                  <w:pPr>
                    <w:pStyle w:val="Imprint"/>
                    <w:rPr>
                      <w:color w:val="auto"/>
                    </w:rPr>
                  </w:pPr>
                  <w:bookmarkStart w:id="0" w:name="_Hlk62746129"/>
                  <w:r w:rsidRPr="00C113F7">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5D4024F" w14:textId="77777777" w:rsidR="001E598B" w:rsidRPr="00C113F7" w:rsidRDefault="001E598B" w:rsidP="001E598B">
                  <w:pPr>
                    <w:pStyle w:val="Imprint"/>
                    <w:rPr>
                      <w:color w:val="auto"/>
                    </w:rPr>
                  </w:pPr>
                  <w:r w:rsidRPr="00C113F7">
                    <w:rPr>
                      <w:color w:val="auto"/>
                    </w:rPr>
                    <w:t>In this document, ‘Aboriginal’ refers to both Aboriginal and Torres Strait Islander people. ‘Indigenous’ or ‘Koori/Koorie’ is retained when part of the title of a report, program or quotation.</w:t>
                  </w:r>
                </w:p>
                <w:p w14:paraId="716968D0" w14:textId="77777777" w:rsidR="001E598B" w:rsidRPr="00C113F7" w:rsidRDefault="001E598B" w:rsidP="001E598B">
                  <w:pPr>
                    <w:pStyle w:val="Imprint"/>
                    <w:rPr>
                      <w:color w:val="auto"/>
                    </w:rPr>
                  </w:pPr>
                </w:p>
                <w:p w14:paraId="73E6E4C7" w14:textId="77777777" w:rsidR="001E598B" w:rsidRPr="00C113F7" w:rsidRDefault="001E598B" w:rsidP="001E598B">
                  <w:pPr>
                    <w:pStyle w:val="Imprint"/>
                    <w:rPr>
                      <w:color w:val="auto"/>
                    </w:rPr>
                  </w:pPr>
                  <w:r w:rsidRPr="00C113F7">
                    <w:rPr>
                      <w:color w:val="auto"/>
                    </w:rPr>
                    <w:t xml:space="preserve">Available at </w:t>
                  </w:r>
                  <w:hyperlink r:id="rId19" w:history="1">
                    <w:r w:rsidRPr="00C113F7">
                      <w:rPr>
                        <w:rStyle w:val="Hyperlink"/>
                        <w:color w:val="auto"/>
                      </w:rPr>
                      <w:t>Community Health Data Reporting</w:t>
                    </w:r>
                  </w:hyperlink>
                  <w:r w:rsidRPr="00C113F7">
                    <w:rPr>
                      <w:color w:val="auto"/>
                    </w:rPr>
                    <w:t xml:space="preserve"> &lt;</w:t>
                  </w:r>
                  <w:r w:rsidRPr="00C113F7">
                    <w:rPr>
                      <w:color w:val="auto"/>
                      <w:szCs w:val="19"/>
                    </w:rPr>
                    <w:t>https://www2.health.vic.gov.au/primary-and-community-health/community-health/community-health-program/community-health-data-reporting</w:t>
                  </w:r>
                  <w:r w:rsidRPr="00C113F7">
                    <w:rPr>
                      <w:color w:val="auto"/>
                    </w:rPr>
                    <w:t>&gt;</w:t>
                  </w:r>
                </w:p>
                <w:bookmarkEnd w:id="0"/>
                <w:p w14:paraId="7BE391D0" w14:textId="77777777" w:rsidR="001E598B" w:rsidRPr="00C113F7" w:rsidRDefault="001E598B" w:rsidP="001E598B">
                  <w:pPr>
                    <w:pStyle w:val="Body"/>
                  </w:pPr>
                </w:p>
              </w:tc>
            </w:tr>
          </w:tbl>
          <w:p w14:paraId="1F61D94A" w14:textId="3F247A12" w:rsidR="009F2182" w:rsidRDefault="009F2182" w:rsidP="009F2182">
            <w:pPr>
              <w:pStyle w:val="Body"/>
            </w:pPr>
          </w:p>
        </w:tc>
      </w:tr>
    </w:tbl>
    <w:p w14:paraId="53956AA5" w14:textId="77777777" w:rsidR="0008204A" w:rsidRPr="0008204A" w:rsidRDefault="0008204A" w:rsidP="0008204A">
      <w:pPr>
        <w:pStyle w:val="Body"/>
      </w:pPr>
      <w:r w:rsidRPr="0008204A">
        <w:br w:type="page"/>
      </w:r>
    </w:p>
    <w:p w14:paraId="4C657E3F" w14:textId="77777777" w:rsidR="001E598B" w:rsidRDefault="001E598B" w:rsidP="001E598B">
      <w:pPr>
        <w:pStyle w:val="Tablecaption"/>
      </w:pPr>
      <w:r>
        <w:lastRenderedPageBreak/>
        <w:t>Document Version Control</w:t>
      </w:r>
    </w:p>
    <w:tbl>
      <w:tblPr>
        <w:tblW w:w="9204" w:type="dxa"/>
        <w:tblCellMar>
          <w:left w:w="0" w:type="dxa"/>
          <w:right w:w="0" w:type="dxa"/>
        </w:tblCellMar>
        <w:tblLook w:val="04A0" w:firstRow="1" w:lastRow="0" w:firstColumn="1" w:lastColumn="0" w:noHBand="0" w:noVBand="1"/>
      </w:tblPr>
      <w:tblGrid>
        <w:gridCol w:w="1523"/>
        <w:gridCol w:w="1764"/>
        <w:gridCol w:w="1551"/>
        <w:gridCol w:w="4366"/>
      </w:tblGrid>
      <w:tr w:rsidR="001E598B" w14:paraId="4F764448" w14:textId="77777777" w:rsidTr="008A724E">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A912AC" w14:textId="77777777" w:rsidR="001E598B" w:rsidRDefault="001E598B" w:rsidP="008A724E">
            <w:pPr>
              <w:pStyle w:val="Tablecolhead"/>
            </w:pPr>
            <w:r>
              <w:t>Version</w:t>
            </w:r>
          </w:p>
        </w:tc>
        <w:tc>
          <w:tcPr>
            <w:tcW w:w="176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D3E54E2" w14:textId="77777777" w:rsidR="001E598B" w:rsidRDefault="001E598B" w:rsidP="008A724E">
            <w:pPr>
              <w:pStyle w:val="Tablecolhead"/>
            </w:pPr>
            <w:r>
              <w:t>Release Date</w:t>
            </w:r>
          </w:p>
        </w:tc>
        <w:tc>
          <w:tcPr>
            <w:tcW w:w="15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B4B3A71" w14:textId="77777777" w:rsidR="001E598B" w:rsidRDefault="001E598B" w:rsidP="008A724E">
            <w:pPr>
              <w:pStyle w:val="Tablecolhead"/>
            </w:pPr>
            <w:r>
              <w:t>Author</w:t>
            </w:r>
          </w:p>
        </w:tc>
        <w:tc>
          <w:tcPr>
            <w:tcW w:w="436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00DE0D0" w14:textId="77777777" w:rsidR="001E598B" w:rsidRDefault="001E598B" w:rsidP="008A724E">
            <w:pPr>
              <w:pStyle w:val="Tablecolhead"/>
            </w:pPr>
            <w:r>
              <w:t>Description</w:t>
            </w:r>
          </w:p>
        </w:tc>
      </w:tr>
      <w:tr w:rsidR="001E598B" w14:paraId="01405630" w14:textId="77777777" w:rsidTr="008A724E">
        <w:tc>
          <w:tcPr>
            <w:tcW w:w="15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75DB08" w14:textId="77777777" w:rsidR="001E598B" w:rsidRDefault="001E598B" w:rsidP="008A724E">
            <w:r>
              <w:t>1.0</w:t>
            </w:r>
          </w:p>
        </w:tc>
        <w:tc>
          <w:tcPr>
            <w:tcW w:w="1764" w:type="dxa"/>
            <w:tcBorders>
              <w:top w:val="nil"/>
              <w:left w:val="nil"/>
              <w:bottom w:val="single" w:sz="8" w:space="0" w:color="000000"/>
              <w:right w:val="single" w:sz="8" w:space="0" w:color="000000"/>
            </w:tcBorders>
            <w:tcMar>
              <w:top w:w="0" w:type="dxa"/>
              <w:left w:w="108" w:type="dxa"/>
              <w:bottom w:w="0" w:type="dxa"/>
              <w:right w:w="108" w:type="dxa"/>
            </w:tcMar>
            <w:hideMark/>
          </w:tcPr>
          <w:p w14:paraId="0160B7EC" w14:textId="6063BDC6" w:rsidR="001E598B" w:rsidRDefault="00CD15C6" w:rsidP="008A724E">
            <w:r>
              <w:t>December 2020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hideMark/>
          </w:tcPr>
          <w:p w14:paraId="767C8F6E" w14:textId="77777777" w:rsidR="001E598B" w:rsidRDefault="001E598B" w:rsidP="008A724E">
            <w:r>
              <w:t>G. Boot</w:t>
            </w:r>
          </w:p>
        </w:tc>
        <w:tc>
          <w:tcPr>
            <w:tcW w:w="4366" w:type="dxa"/>
            <w:tcBorders>
              <w:top w:val="nil"/>
              <w:left w:val="nil"/>
              <w:bottom w:val="single" w:sz="8" w:space="0" w:color="000000"/>
              <w:right w:val="single" w:sz="8" w:space="0" w:color="000000"/>
            </w:tcBorders>
            <w:tcMar>
              <w:top w:w="0" w:type="dxa"/>
              <w:left w:w="108" w:type="dxa"/>
              <w:bottom w:w="0" w:type="dxa"/>
              <w:right w:w="108" w:type="dxa"/>
            </w:tcMar>
            <w:hideMark/>
          </w:tcPr>
          <w:p w14:paraId="23975FBB" w14:textId="7A18F33E" w:rsidR="001E598B" w:rsidRDefault="001E598B" w:rsidP="008A724E"/>
        </w:tc>
      </w:tr>
      <w:tr w:rsidR="001E598B" w14:paraId="5331643E" w14:textId="77777777" w:rsidTr="008A724E">
        <w:tc>
          <w:tcPr>
            <w:tcW w:w="15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372D55" w14:textId="57553D14" w:rsidR="001E598B" w:rsidRDefault="001E598B" w:rsidP="008A724E">
            <w:r>
              <w:t>1.</w:t>
            </w:r>
            <w:r>
              <w:t>1</w:t>
            </w:r>
          </w:p>
        </w:tc>
        <w:tc>
          <w:tcPr>
            <w:tcW w:w="1764" w:type="dxa"/>
            <w:tcBorders>
              <w:top w:val="nil"/>
              <w:left w:val="nil"/>
              <w:bottom w:val="single" w:sz="8" w:space="0" w:color="000000"/>
              <w:right w:val="single" w:sz="8" w:space="0" w:color="000000"/>
            </w:tcBorders>
            <w:tcMar>
              <w:top w:w="0" w:type="dxa"/>
              <w:left w:w="108" w:type="dxa"/>
              <w:bottom w:w="0" w:type="dxa"/>
              <w:right w:w="108" w:type="dxa"/>
            </w:tcMar>
            <w:hideMark/>
          </w:tcPr>
          <w:p w14:paraId="0BD2CAB5" w14:textId="704DDE83" w:rsidR="001E598B" w:rsidRDefault="00BA12AE" w:rsidP="008A724E">
            <w:r>
              <w:t>October</w:t>
            </w:r>
            <w:r w:rsidR="001E598B">
              <w:t xml:space="preserve"> 2021</w:t>
            </w:r>
          </w:p>
        </w:tc>
        <w:tc>
          <w:tcPr>
            <w:tcW w:w="1551" w:type="dxa"/>
            <w:tcBorders>
              <w:top w:val="nil"/>
              <w:left w:val="nil"/>
              <w:bottom w:val="single" w:sz="8" w:space="0" w:color="000000"/>
              <w:right w:val="single" w:sz="8" w:space="0" w:color="000000"/>
            </w:tcBorders>
            <w:tcMar>
              <w:top w:w="0" w:type="dxa"/>
              <w:left w:w="108" w:type="dxa"/>
              <w:bottom w:w="0" w:type="dxa"/>
              <w:right w:w="108" w:type="dxa"/>
            </w:tcMar>
            <w:hideMark/>
          </w:tcPr>
          <w:p w14:paraId="30B742E8" w14:textId="62C73050" w:rsidR="001E598B" w:rsidRDefault="001E598B" w:rsidP="008A724E">
            <w:r>
              <w:t>System Performance &amp; Information</w:t>
            </w:r>
          </w:p>
        </w:tc>
        <w:tc>
          <w:tcPr>
            <w:tcW w:w="4366" w:type="dxa"/>
            <w:tcBorders>
              <w:top w:val="nil"/>
              <w:left w:val="nil"/>
              <w:bottom w:val="single" w:sz="8" w:space="0" w:color="000000"/>
              <w:right w:val="single" w:sz="8" w:space="0" w:color="000000"/>
            </w:tcBorders>
            <w:tcMar>
              <w:top w:w="0" w:type="dxa"/>
              <w:left w:w="108" w:type="dxa"/>
              <w:bottom w:w="0" w:type="dxa"/>
              <w:right w:w="108" w:type="dxa"/>
            </w:tcMar>
            <w:hideMark/>
          </w:tcPr>
          <w:p w14:paraId="24000291" w14:textId="77777777" w:rsidR="001E598B" w:rsidRDefault="00D02D68" w:rsidP="008A724E">
            <w:r>
              <w:t>Additional eBusiness approval information</w:t>
            </w:r>
          </w:p>
          <w:p w14:paraId="018E8282" w14:textId="65B34659" w:rsidR="00D02D68" w:rsidRDefault="00D02D68" w:rsidP="008A724E">
            <w:r>
              <w:t>Information about process for testing files added</w:t>
            </w:r>
          </w:p>
        </w:tc>
      </w:tr>
    </w:tbl>
    <w:p w14:paraId="02492D8F" w14:textId="77777777" w:rsidR="001E598B" w:rsidRDefault="001E598B">
      <w:pPr>
        <w:spacing w:after="0" w:line="240" w:lineRule="auto"/>
        <w:rPr>
          <w:rFonts w:eastAsia="MS Gothic" w:cs="Arial"/>
          <w:bCs/>
          <w:color w:val="201547"/>
          <w:kern w:val="32"/>
          <w:sz w:val="44"/>
          <w:szCs w:val="44"/>
        </w:rPr>
      </w:pPr>
      <w:r>
        <w:br w:type="page"/>
      </w:r>
    </w:p>
    <w:p w14:paraId="26292405" w14:textId="440EAE80" w:rsidR="00AD784C" w:rsidRPr="00B57329" w:rsidRDefault="00AD784C" w:rsidP="002365B4">
      <w:pPr>
        <w:pStyle w:val="TOCheadingreport"/>
      </w:pPr>
      <w:r w:rsidRPr="00B57329">
        <w:lastRenderedPageBreak/>
        <w:t>Contents</w:t>
      </w:r>
    </w:p>
    <w:p w14:paraId="5DAD70A8" w14:textId="3D3E3ECC" w:rsidR="00BA12AE" w:rsidRDefault="00AB4DDE">
      <w:pPr>
        <w:pStyle w:val="TOC1"/>
        <w:rPr>
          <w:rFonts w:asciiTheme="minorHAnsi" w:eastAsiaTheme="minorEastAsia" w:hAnsiTheme="minorHAnsi" w:cstheme="minorBidi"/>
          <w:b w:val="0"/>
          <w:sz w:val="22"/>
          <w:szCs w:val="22"/>
          <w:lang w:eastAsia="en-AU"/>
        </w:rPr>
      </w:pPr>
      <w:r>
        <w:rPr>
          <w:b w:val="0"/>
        </w:rPr>
        <w:fldChar w:fldCharType="begin"/>
      </w:r>
      <w:r>
        <w:rPr>
          <w:b w:val="0"/>
        </w:rPr>
        <w:instrText xml:space="preserve"> TOC \o "1-3" \h \z \u </w:instrText>
      </w:r>
      <w:r>
        <w:rPr>
          <w:b w:val="0"/>
        </w:rPr>
        <w:fldChar w:fldCharType="separate"/>
      </w:r>
      <w:hyperlink w:anchor="_Toc85113458" w:history="1">
        <w:r w:rsidR="00BA12AE" w:rsidRPr="00073543">
          <w:rPr>
            <w:rStyle w:val="Hyperlink"/>
          </w:rPr>
          <w:t>RRHACS Data Repository Service Provider Access</w:t>
        </w:r>
        <w:r w:rsidR="00BA12AE">
          <w:rPr>
            <w:webHidden/>
          </w:rPr>
          <w:tab/>
        </w:r>
        <w:r w:rsidR="00BA12AE">
          <w:rPr>
            <w:webHidden/>
          </w:rPr>
          <w:fldChar w:fldCharType="begin"/>
        </w:r>
        <w:r w:rsidR="00BA12AE">
          <w:rPr>
            <w:webHidden/>
          </w:rPr>
          <w:instrText xml:space="preserve"> PAGEREF _Toc85113458 \h </w:instrText>
        </w:r>
        <w:r w:rsidR="00BA12AE">
          <w:rPr>
            <w:webHidden/>
          </w:rPr>
        </w:r>
        <w:r w:rsidR="00BA12AE">
          <w:rPr>
            <w:webHidden/>
          </w:rPr>
          <w:fldChar w:fldCharType="separate"/>
        </w:r>
        <w:r w:rsidR="00BA12AE">
          <w:rPr>
            <w:webHidden/>
          </w:rPr>
          <w:t>8</w:t>
        </w:r>
        <w:r w:rsidR="00BA12AE">
          <w:rPr>
            <w:webHidden/>
          </w:rPr>
          <w:fldChar w:fldCharType="end"/>
        </w:r>
      </w:hyperlink>
    </w:p>
    <w:p w14:paraId="61C7D3CA" w14:textId="6ABAED29" w:rsidR="00BA12AE" w:rsidRDefault="00BA12AE">
      <w:pPr>
        <w:pStyle w:val="TOC2"/>
        <w:rPr>
          <w:rFonts w:asciiTheme="minorHAnsi" w:eastAsiaTheme="minorEastAsia" w:hAnsiTheme="minorHAnsi" w:cstheme="minorBidi"/>
          <w:sz w:val="22"/>
          <w:szCs w:val="22"/>
          <w:lang w:eastAsia="en-AU"/>
        </w:rPr>
      </w:pPr>
      <w:hyperlink w:anchor="_Toc85113459" w:history="1">
        <w:r w:rsidRPr="00073543">
          <w:rPr>
            <w:rStyle w:val="Hyperlink"/>
          </w:rPr>
          <w:t>Introduction</w:t>
        </w:r>
        <w:r>
          <w:rPr>
            <w:webHidden/>
          </w:rPr>
          <w:tab/>
        </w:r>
        <w:r>
          <w:rPr>
            <w:webHidden/>
          </w:rPr>
          <w:fldChar w:fldCharType="begin"/>
        </w:r>
        <w:r>
          <w:rPr>
            <w:webHidden/>
          </w:rPr>
          <w:instrText xml:space="preserve"> PAGEREF _Toc85113459 \h </w:instrText>
        </w:r>
        <w:r>
          <w:rPr>
            <w:webHidden/>
          </w:rPr>
        </w:r>
        <w:r>
          <w:rPr>
            <w:webHidden/>
          </w:rPr>
          <w:fldChar w:fldCharType="separate"/>
        </w:r>
        <w:r>
          <w:rPr>
            <w:webHidden/>
          </w:rPr>
          <w:t>8</w:t>
        </w:r>
        <w:r>
          <w:rPr>
            <w:webHidden/>
          </w:rPr>
          <w:fldChar w:fldCharType="end"/>
        </w:r>
      </w:hyperlink>
    </w:p>
    <w:p w14:paraId="4A14E8C3" w14:textId="6C716022" w:rsidR="00BA12AE" w:rsidRDefault="00BA12AE">
      <w:pPr>
        <w:pStyle w:val="TOC2"/>
        <w:rPr>
          <w:rFonts w:asciiTheme="minorHAnsi" w:eastAsiaTheme="minorEastAsia" w:hAnsiTheme="minorHAnsi" w:cstheme="minorBidi"/>
          <w:sz w:val="22"/>
          <w:szCs w:val="22"/>
          <w:lang w:eastAsia="en-AU"/>
        </w:rPr>
      </w:pPr>
      <w:hyperlink w:anchor="_Toc85113460" w:history="1">
        <w:r w:rsidRPr="00073543">
          <w:rPr>
            <w:rStyle w:val="Hyperlink"/>
          </w:rPr>
          <w:t>Establishing Access</w:t>
        </w:r>
        <w:r>
          <w:rPr>
            <w:webHidden/>
          </w:rPr>
          <w:tab/>
        </w:r>
        <w:r>
          <w:rPr>
            <w:webHidden/>
          </w:rPr>
          <w:fldChar w:fldCharType="begin"/>
        </w:r>
        <w:r>
          <w:rPr>
            <w:webHidden/>
          </w:rPr>
          <w:instrText xml:space="preserve"> PAGEREF _Toc85113460 \h </w:instrText>
        </w:r>
        <w:r>
          <w:rPr>
            <w:webHidden/>
          </w:rPr>
        </w:r>
        <w:r>
          <w:rPr>
            <w:webHidden/>
          </w:rPr>
          <w:fldChar w:fldCharType="separate"/>
        </w:r>
        <w:r>
          <w:rPr>
            <w:webHidden/>
          </w:rPr>
          <w:t>8</w:t>
        </w:r>
        <w:r>
          <w:rPr>
            <w:webHidden/>
          </w:rPr>
          <w:fldChar w:fldCharType="end"/>
        </w:r>
      </w:hyperlink>
    </w:p>
    <w:p w14:paraId="1F326EC3" w14:textId="57554B1E" w:rsidR="00BA12AE" w:rsidRDefault="00BA12AE">
      <w:pPr>
        <w:pStyle w:val="TOC2"/>
        <w:rPr>
          <w:rFonts w:asciiTheme="minorHAnsi" w:eastAsiaTheme="minorEastAsia" w:hAnsiTheme="minorHAnsi" w:cstheme="minorBidi"/>
          <w:sz w:val="22"/>
          <w:szCs w:val="22"/>
          <w:lang w:eastAsia="en-AU"/>
        </w:rPr>
      </w:pPr>
      <w:hyperlink w:anchor="_Toc85113461" w:history="1">
        <w:r w:rsidRPr="00073543">
          <w:rPr>
            <w:rStyle w:val="Hyperlink"/>
          </w:rPr>
          <w:t>First Login to the RRHACS Data Repository</w:t>
        </w:r>
        <w:r>
          <w:rPr>
            <w:webHidden/>
          </w:rPr>
          <w:tab/>
        </w:r>
        <w:r>
          <w:rPr>
            <w:webHidden/>
          </w:rPr>
          <w:fldChar w:fldCharType="begin"/>
        </w:r>
        <w:r>
          <w:rPr>
            <w:webHidden/>
          </w:rPr>
          <w:instrText xml:space="preserve"> PAGEREF _Toc85113461 \h </w:instrText>
        </w:r>
        <w:r>
          <w:rPr>
            <w:webHidden/>
          </w:rPr>
        </w:r>
        <w:r>
          <w:rPr>
            <w:webHidden/>
          </w:rPr>
          <w:fldChar w:fldCharType="separate"/>
        </w:r>
        <w:r>
          <w:rPr>
            <w:webHidden/>
          </w:rPr>
          <w:t>9</w:t>
        </w:r>
        <w:r>
          <w:rPr>
            <w:webHidden/>
          </w:rPr>
          <w:fldChar w:fldCharType="end"/>
        </w:r>
      </w:hyperlink>
    </w:p>
    <w:p w14:paraId="6CCFF439" w14:textId="0F7664C6" w:rsidR="00BA12AE" w:rsidRDefault="00BA12AE">
      <w:pPr>
        <w:pStyle w:val="TOC2"/>
        <w:rPr>
          <w:rFonts w:asciiTheme="minorHAnsi" w:eastAsiaTheme="minorEastAsia" w:hAnsiTheme="minorHAnsi" w:cstheme="minorBidi"/>
          <w:sz w:val="22"/>
          <w:szCs w:val="22"/>
          <w:lang w:eastAsia="en-AU"/>
        </w:rPr>
      </w:pPr>
      <w:hyperlink w:anchor="_Toc85113462" w:history="1">
        <w:r w:rsidRPr="00073543">
          <w:rPr>
            <w:rStyle w:val="Hyperlink"/>
          </w:rPr>
          <w:t>General Interface Features</w:t>
        </w:r>
        <w:r>
          <w:rPr>
            <w:webHidden/>
          </w:rPr>
          <w:tab/>
        </w:r>
        <w:r>
          <w:rPr>
            <w:webHidden/>
          </w:rPr>
          <w:fldChar w:fldCharType="begin"/>
        </w:r>
        <w:r>
          <w:rPr>
            <w:webHidden/>
          </w:rPr>
          <w:instrText xml:space="preserve"> PAGEREF _Toc85113462 \h </w:instrText>
        </w:r>
        <w:r>
          <w:rPr>
            <w:webHidden/>
          </w:rPr>
        </w:r>
        <w:r>
          <w:rPr>
            <w:webHidden/>
          </w:rPr>
          <w:fldChar w:fldCharType="separate"/>
        </w:r>
        <w:r>
          <w:rPr>
            <w:webHidden/>
          </w:rPr>
          <w:t>11</w:t>
        </w:r>
        <w:r>
          <w:rPr>
            <w:webHidden/>
          </w:rPr>
          <w:fldChar w:fldCharType="end"/>
        </w:r>
      </w:hyperlink>
    </w:p>
    <w:p w14:paraId="00D91031" w14:textId="13B5ED6C" w:rsidR="00BA12AE" w:rsidRDefault="00BA12AE">
      <w:pPr>
        <w:pStyle w:val="TOC2"/>
        <w:rPr>
          <w:rFonts w:asciiTheme="minorHAnsi" w:eastAsiaTheme="minorEastAsia" w:hAnsiTheme="minorHAnsi" w:cstheme="minorBidi"/>
          <w:sz w:val="22"/>
          <w:szCs w:val="22"/>
          <w:lang w:eastAsia="en-AU"/>
        </w:rPr>
      </w:pPr>
      <w:hyperlink w:anchor="_Toc85113463" w:history="1">
        <w:r w:rsidRPr="00073543">
          <w:rPr>
            <w:rStyle w:val="Hyperlink"/>
          </w:rPr>
          <w:t>Submitting Reporting Files</w:t>
        </w:r>
        <w:r>
          <w:rPr>
            <w:webHidden/>
          </w:rPr>
          <w:tab/>
        </w:r>
        <w:r>
          <w:rPr>
            <w:webHidden/>
          </w:rPr>
          <w:fldChar w:fldCharType="begin"/>
        </w:r>
        <w:r>
          <w:rPr>
            <w:webHidden/>
          </w:rPr>
          <w:instrText xml:space="preserve"> PAGEREF _Toc85113463 \h </w:instrText>
        </w:r>
        <w:r>
          <w:rPr>
            <w:webHidden/>
          </w:rPr>
        </w:r>
        <w:r>
          <w:rPr>
            <w:webHidden/>
          </w:rPr>
          <w:fldChar w:fldCharType="separate"/>
        </w:r>
        <w:r>
          <w:rPr>
            <w:webHidden/>
          </w:rPr>
          <w:t>11</w:t>
        </w:r>
        <w:r>
          <w:rPr>
            <w:webHidden/>
          </w:rPr>
          <w:fldChar w:fldCharType="end"/>
        </w:r>
      </w:hyperlink>
    </w:p>
    <w:p w14:paraId="224EE76B" w14:textId="5DE181EE" w:rsidR="00BA12AE" w:rsidRDefault="00BA12AE">
      <w:pPr>
        <w:pStyle w:val="TOC2"/>
        <w:rPr>
          <w:rFonts w:asciiTheme="minorHAnsi" w:eastAsiaTheme="minorEastAsia" w:hAnsiTheme="minorHAnsi" w:cstheme="minorBidi"/>
          <w:sz w:val="22"/>
          <w:szCs w:val="22"/>
          <w:lang w:eastAsia="en-AU"/>
        </w:rPr>
      </w:pPr>
      <w:hyperlink w:anchor="_Toc85113464" w:history="1">
        <w:r w:rsidRPr="00073543">
          <w:rPr>
            <w:rStyle w:val="Hyperlink"/>
          </w:rPr>
          <w:t>To Submit a File</w:t>
        </w:r>
        <w:r>
          <w:rPr>
            <w:webHidden/>
          </w:rPr>
          <w:tab/>
        </w:r>
        <w:r>
          <w:rPr>
            <w:webHidden/>
          </w:rPr>
          <w:fldChar w:fldCharType="begin"/>
        </w:r>
        <w:r>
          <w:rPr>
            <w:webHidden/>
          </w:rPr>
          <w:instrText xml:space="preserve"> PAGEREF _Toc85113464 \h </w:instrText>
        </w:r>
        <w:r>
          <w:rPr>
            <w:webHidden/>
          </w:rPr>
        </w:r>
        <w:r>
          <w:rPr>
            <w:webHidden/>
          </w:rPr>
          <w:fldChar w:fldCharType="separate"/>
        </w:r>
        <w:r>
          <w:rPr>
            <w:webHidden/>
          </w:rPr>
          <w:t>12</w:t>
        </w:r>
        <w:r>
          <w:rPr>
            <w:webHidden/>
          </w:rPr>
          <w:fldChar w:fldCharType="end"/>
        </w:r>
      </w:hyperlink>
    </w:p>
    <w:p w14:paraId="4810AF84" w14:textId="1D11953E" w:rsidR="00BA12AE" w:rsidRDefault="00BA12AE">
      <w:pPr>
        <w:pStyle w:val="TOC3"/>
        <w:rPr>
          <w:rFonts w:asciiTheme="minorHAnsi" w:eastAsiaTheme="minorEastAsia" w:hAnsiTheme="minorHAnsi" w:cstheme="minorBidi"/>
          <w:noProof/>
          <w:sz w:val="22"/>
          <w:szCs w:val="22"/>
          <w:lang w:eastAsia="en-AU"/>
        </w:rPr>
      </w:pPr>
      <w:hyperlink w:anchor="_Toc85113465" w:history="1">
        <w:r w:rsidRPr="00073543">
          <w:rPr>
            <w:rStyle w:val="Hyperlink"/>
            <w:noProof/>
          </w:rPr>
          <w:t>Step 1: Submit New Files -</w:t>
        </w:r>
        <w:r>
          <w:rPr>
            <w:noProof/>
            <w:webHidden/>
          </w:rPr>
          <w:tab/>
        </w:r>
        <w:r>
          <w:rPr>
            <w:noProof/>
            <w:webHidden/>
          </w:rPr>
          <w:fldChar w:fldCharType="begin"/>
        </w:r>
        <w:r>
          <w:rPr>
            <w:noProof/>
            <w:webHidden/>
          </w:rPr>
          <w:instrText xml:space="preserve"> PAGEREF _Toc85113465 \h </w:instrText>
        </w:r>
        <w:r>
          <w:rPr>
            <w:noProof/>
            <w:webHidden/>
          </w:rPr>
        </w:r>
        <w:r>
          <w:rPr>
            <w:noProof/>
            <w:webHidden/>
          </w:rPr>
          <w:fldChar w:fldCharType="separate"/>
        </w:r>
        <w:r>
          <w:rPr>
            <w:noProof/>
            <w:webHidden/>
          </w:rPr>
          <w:t>13</w:t>
        </w:r>
        <w:r>
          <w:rPr>
            <w:noProof/>
            <w:webHidden/>
          </w:rPr>
          <w:fldChar w:fldCharType="end"/>
        </w:r>
      </w:hyperlink>
    </w:p>
    <w:p w14:paraId="432A3069" w14:textId="7FCB0FA4" w:rsidR="00BA12AE" w:rsidRDefault="00BA12AE">
      <w:pPr>
        <w:pStyle w:val="TOC3"/>
        <w:rPr>
          <w:rFonts w:asciiTheme="minorHAnsi" w:eastAsiaTheme="minorEastAsia" w:hAnsiTheme="minorHAnsi" w:cstheme="minorBidi"/>
          <w:noProof/>
          <w:sz w:val="22"/>
          <w:szCs w:val="22"/>
          <w:lang w:eastAsia="en-AU"/>
        </w:rPr>
      </w:pPr>
      <w:hyperlink w:anchor="_Toc85113466" w:history="1">
        <w:r w:rsidRPr="00073543">
          <w:rPr>
            <w:rStyle w:val="Hyperlink"/>
            <w:noProof/>
          </w:rPr>
          <w:t>Step 2: Select Files -</w:t>
        </w:r>
        <w:r>
          <w:rPr>
            <w:noProof/>
            <w:webHidden/>
          </w:rPr>
          <w:tab/>
        </w:r>
        <w:r>
          <w:rPr>
            <w:noProof/>
            <w:webHidden/>
          </w:rPr>
          <w:fldChar w:fldCharType="begin"/>
        </w:r>
        <w:r>
          <w:rPr>
            <w:noProof/>
            <w:webHidden/>
          </w:rPr>
          <w:instrText xml:space="preserve"> PAGEREF _Toc85113466 \h </w:instrText>
        </w:r>
        <w:r>
          <w:rPr>
            <w:noProof/>
            <w:webHidden/>
          </w:rPr>
        </w:r>
        <w:r>
          <w:rPr>
            <w:noProof/>
            <w:webHidden/>
          </w:rPr>
          <w:fldChar w:fldCharType="separate"/>
        </w:r>
        <w:r>
          <w:rPr>
            <w:noProof/>
            <w:webHidden/>
          </w:rPr>
          <w:t>13</w:t>
        </w:r>
        <w:r>
          <w:rPr>
            <w:noProof/>
            <w:webHidden/>
          </w:rPr>
          <w:fldChar w:fldCharType="end"/>
        </w:r>
      </w:hyperlink>
    </w:p>
    <w:p w14:paraId="448FF905" w14:textId="1EC7225D" w:rsidR="00BA12AE" w:rsidRDefault="00BA12AE">
      <w:pPr>
        <w:pStyle w:val="TOC3"/>
        <w:rPr>
          <w:rFonts w:asciiTheme="minorHAnsi" w:eastAsiaTheme="minorEastAsia" w:hAnsiTheme="minorHAnsi" w:cstheme="minorBidi"/>
          <w:noProof/>
          <w:sz w:val="22"/>
          <w:szCs w:val="22"/>
          <w:lang w:eastAsia="en-AU"/>
        </w:rPr>
      </w:pPr>
      <w:hyperlink w:anchor="_Toc85113467" w:history="1">
        <w:r w:rsidRPr="00073543">
          <w:rPr>
            <w:rStyle w:val="Hyperlink"/>
            <w:noProof/>
          </w:rPr>
          <w:t>Step 3: Upload Files-</w:t>
        </w:r>
        <w:r>
          <w:rPr>
            <w:noProof/>
            <w:webHidden/>
          </w:rPr>
          <w:tab/>
        </w:r>
        <w:r>
          <w:rPr>
            <w:noProof/>
            <w:webHidden/>
          </w:rPr>
          <w:fldChar w:fldCharType="begin"/>
        </w:r>
        <w:r>
          <w:rPr>
            <w:noProof/>
            <w:webHidden/>
          </w:rPr>
          <w:instrText xml:space="preserve"> PAGEREF _Toc85113467 \h </w:instrText>
        </w:r>
        <w:r>
          <w:rPr>
            <w:noProof/>
            <w:webHidden/>
          </w:rPr>
        </w:r>
        <w:r>
          <w:rPr>
            <w:noProof/>
            <w:webHidden/>
          </w:rPr>
          <w:fldChar w:fldCharType="separate"/>
        </w:r>
        <w:r>
          <w:rPr>
            <w:noProof/>
            <w:webHidden/>
          </w:rPr>
          <w:t>13</w:t>
        </w:r>
        <w:r>
          <w:rPr>
            <w:noProof/>
            <w:webHidden/>
          </w:rPr>
          <w:fldChar w:fldCharType="end"/>
        </w:r>
      </w:hyperlink>
    </w:p>
    <w:p w14:paraId="62511C97" w14:textId="3CED1025" w:rsidR="00BA12AE" w:rsidRDefault="00BA12AE">
      <w:pPr>
        <w:pStyle w:val="TOC3"/>
        <w:rPr>
          <w:rFonts w:asciiTheme="minorHAnsi" w:eastAsiaTheme="minorEastAsia" w:hAnsiTheme="minorHAnsi" w:cstheme="minorBidi"/>
          <w:noProof/>
          <w:sz w:val="22"/>
          <w:szCs w:val="22"/>
          <w:lang w:eastAsia="en-AU"/>
        </w:rPr>
      </w:pPr>
      <w:hyperlink w:anchor="_Toc85113468" w:history="1">
        <w:r w:rsidRPr="00073543">
          <w:rPr>
            <w:rStyle w:val="Hyperlink"/>
            <w:noProof/>
          </w:rPr>
          <w:t>Step 4: Load and Process Files -</w:t>
        </w:r>
        <w:r>
          <w:rPr>
            <w:noProof/>
            <w:webHidden/>
          </w:rPr>
          <w:tab/>
        </w:r>
        <w:r>
          <w:rPr>
            <w:noProof/>
            <w:webHidden/>
          </w:rPr>
          <w:fldChar w:fldCharType="begin"/>
        </w:r>
        <w:r>
          <w:rPr>
            <w:noProof/>
            <w:webHidden/>
          </w:rPr>
          <w:instrText xml:space="preserve"> PAGEREF _Toc85113468 \h </w:instrText>
        </w:r>
        <w:r>
          <w:rPr>
            <w:noProof/>
            <w:webHidden/>
          </w:rPr>
        </w:r>
        <w:r>
          <w:rPr>
            <w:noProof/>
            <w:webHidden/>
          </w:rPr>
          <w:fldChar w:fldCharType="separate"/>
        </w:r>
        <w:r>
          <w:rPr>
            <w:noProof/>
            <w:webHidden/>
          </w:rPr>
          <w:t>14</w:t>
        </w:r>
        <w:r>
          <w:rPr>
            <w:noProof/>
            <w:webHidden/>
          </w:rPr>
          <w:fldChar w:fldCharType="end"/>
        </w:r>
      </w:hyperlink>
    </w:p>
    <w:p w14:paraId="5CC2BCA6" w14:textId="1B76EBE5" w:rsidR="00BA12AE" w:rsidRDefault="00BA12AE">
      <w:pPr>
        <w:pStyle w:val="TOC3"/>
        <w:rPr>
          <w:rFonts w:asciiTheme="minorHAnsi" w:eastAsiaTheme="minorEastAsia" w:hAnsiTheme="minorHAnsi" w:cstheme="minorBidi"/>
          <w:noProof/>
          <w:sz w:val="22"/>
          <w:szCs w:val="22"/>
          <w:lang w:eastAsia="en-AU"/>
        </w:rPr>
      </w:pPr>
      <w:hyperlink w:anchor="_Toc85113469" w:history="1">
        <w:r w:rsidRPr="00073543">
          <w:rPr>
            <w:rStyle w:val="Hyperlink"/>
            <w:noProof/>
          </w:rPr>
          <w:t>Step 5 Retrieve Submission Log</w:t>
        </w:r>
        <w:r>
          <w:rPr>
            <w:noProof/>
            <w:webHidden/>
          </w:rPr>
          <w:tab/>
        </w:r>
        <w:r>
          <w:rPr>
            <w:noProof/>
            <w:webHidden/>
          </w:rPr>
          <w:fldChar w:fldCharType="begin"/>
        </w:r>
        <w:r>
          <w:rPr>
            <w:noProof/>
            <w:webHidden/>
          </w:rPr>
          <w:instrText xml:space="preserve"> PAGEREF _Toc85113469 \h </w:instrText>
        </w:r>
        <w:r>
          <w:rPr>
            <w:noProof/>
            <w:webHidden/>
          </w:rPr>
        </w:r>
        <w:r>
          <w:rPr>
            <w:noProof/>
            <w:webHidden/>
          </w:rPr>
          <w:fldChar w:fldCharType="separate"/>
        </w:r>
        <w:r>
          <w:rPr>
            <w:noProof/>
            <w:webHidden/>
          </w:rPr>
          <w:t>15</w:t>
        </w:r>
        <w:r>
          <w:rPr>
            <w:noProof/>
            <w:webHidden/>
          </w:rPr>
          <w:fldChar w:fldCharType="end"/>
        </w:r>
      </w:hyperlink>
    </w:p>
    <w:p w14:paraId="35CC0672" w14:textId="3025193C" w:rsidR="00BA12AE" w:rsidRDefault="00BA12AE">
      <w:pPr>
        <w:pStyle w:val="TOC2"/>
        <w:rPr>
          <w:rFonts w:asciiTheme="minorHAnsi" w:eastAsiaTheme="minorEastAsia" w:hAnsiTheme="minorHAnsi" w:cstheme="minorBidi"/>
          <w:sz w:val="22"/>
          <w:szCs w:val="22"/>
          <w:lang w:eastAsia="en-AU"/>
        </w:rPr>
      </w:pPr>
      <w:hyperlink w:anchor="_Toc85113470" w:history="1">
        <w:r w:rsidRPr="00073543">
          <w:rPr>
            <w:rStyle w:val="Hyperlink"/>
            <w:lang w:eastAsia="en-AU"/>
          </w:rPr>
          <w:t>Reports</w:t>
        </w:r>
        <w:r>
          <w:rPr>
            <w:webHidden/>
          </w:rPr>
          <w:tab/>
        </w:r>
        <w:r>
          <w:rPr>
            <w:webHidden/>
          </w:rPr>
          <w:fldChar w:fldCharType="begin"/>
        </w:r>
        <w:r>
          <w:rPr>
            <w:webHidden/>
          </w:rPr>
          <w:instrText xml:space="preserve"> PAGEREF _Toc85113470 \h </w:instrText>
        </w:r>
        <w:r>
          <w:rPr>
            <w:webHidden/>
          </w:rPr>
        </w:r>
        <w:r>
          <w:rPr>
            <w:webHidden/>
          </w:rPr>
          <w:fldChar w:fldCharType="separate"/>
        </w:r>
        <w:r>
          <w:rPr>
            <w:webHidden/>
          </w:rPr>
          <w:t>16</w:t>
        </w:r>
        <w:r>
          <w:rPr>
            <w:webHidden/>
          </w:rPr>
          <w:fldChar w:fldCharType="end"/>
        </w:r>
      </w:hyperlink>
    </w:p>
    <w:p w14:paraId="6F200A98" w14:textId="500E5A11" w:rsidR="00BA12AE" w:rsidRDefault="00BA12AE">
      <w:pPr>
        <w:pStyle w:val="TOC2"/>
        <w:rPr>
          <w:rFonts w:asciiTheme="minorHAnsi" w:eastAsiaTheme="minorEastAsia" w:hAnsiTheme="minorHAnsi" w:cstheme="minorBidi"/>
          <w:sz w:val="22"/>
          <w:szCs w:val="22"/>
          <w:lang w:eastAsia="en-AU"/>
        </w:rPr>
      </w:pPr>
      <w:hyperlink w:anchor="_Toc85113471" w:history="1">
        <w:r w:rsidRPr="00073543">
          <w:rPr>
            <w:rStyle w:val="Hyperlink"/>
            <w:lang w:eastAsia="en-AU"/>
          </w:rPr>
          <w:t>My Agencies</w:t>
        </w:r>
        <w:r>
          <w:rPr>
            <w:webHidden/>
          </w:rPr>
          <w:tab/>
        </w:r>
        <w:r>
          <w:rPr>
            <w:webHidden/>
          </w:rPr>
          <w:fldChar w:fldCharType="begin"/>
        </w:r>
        <w:r>
          <w:rPr>
            <w:webHidden/>
          </w:rPr>
          <w:instrText xml:space="preserve"> PAGEREF _Toc85113471 \h </w:instrText>
        </w:r>
        <w:r>
          <w:rPr>
            <w:webHidden/>
          </w:rPr>
        </w:r>
        <w:r>
          <w:rPr>
            <w:webHidden/>
          </w:rPr>
          <w:fldChar w:fldCharType="separate"/>
        </w:r>
        <w:r>
          <w:rPr>
            <w:webHidden/>
          </w:rPr>
          <w:t>17</w:t>
        </w:r>
        <w:r>
          <w:rPr>
            <w:webHidden/>
          </w:rPr>
          <w:fldChar w:fldCharType="end"/>
        </w:r>
      </w:hyperlink>
    </w:p>
    <w:p w14:paraId="3B43587D" w14:textId="2B3D966A" w:rsidR="00BA12AE" w:rsidRDefault="00BA12AE">
      <w:pPr>
        <w:pStyle w:val="TOC2"/>
        <w:rPr>
          <w:rFonts w:asciiTheme="minorHAnsi" w:eastAsiaTheme="minorEastAsia" w:hAnsiTheme="minorHAnsi" w:cstheme="minorBidi"/>
          <w:sz w:val="22"/>
          <w:szCs w:val="22"/>
          <w:lang w:eastAsia="en-AU"/>
        </w:rPr>
      </w:pPr>
      <w:hyperlink w:anchor="_Toc85113472" w:history="1">
        <w:r w:rsidRPr="00073543">
          <w:rPr>
            <w:rStyle w:val="Hyperlink"/>
            <w:lang w:eastAsia="en-AU"/>
          </w:rPr>
          <w:t>Agencies and Reporting Outlets (Maintain Your Details)</w:t>
        </w:r>
        <w:r>
          <w:rPr>
            <w:webHidden/>
          </w:rPr>
          <w:tab/>
        </w:r>
        <w:r>
          <w:rPr>
            <w:webHidden/>
          </w:rPr>
          <w:fldChar w:fldCharType="begin"/>
        </w:r>
        <w:r>
          <w:rPr>
            <w:webHidden/>
          </w:rPr>
          <w:instrText xml:space="preserve"> PAGEREF _Toc85113472 \h </w:instrText>
        </w:r>
        <w:r>
          <w:rPr>
            <w:webHidden/>
          </w:rPr>
        </w:r>
        <w:r>
          <w:rPr>
            <w:webHidden/>
          </w:rPr>
          <w:fldChar w:fldCharType="separate"/>
        </w:r>
        <w:r>
          <w:rPr>
            <w:webHidden/>
          </w:rPr>
          <w:t>18</w:t>
        </w:r>
        <w:r>
          <w:rPr>
            <w:webHidden/>
          </w:rPr>
          <w:fldChar w:fldCharType="end"/>
        </w:r>
      </w:hyperlink>
    </w:p>
    <w:p w14:paraId="21A68336" w14:textId="26E6C84B" w:rsidR="00BA12AE" w:rsidRDefault="00BA12AE">
      <w:pPr>
        <w:pStyle w:val="TOC1"/>
        <w:rPr>
          <w:rFonts w:asciiTheme="minorHAnsi" w:eastAsiaTheme="minorEastAsia" w:hAnsiTheme="minorHAnsi" w:cstheme="minorBidi"/>
          <w:b w:val="0"/>
          <w:sz w:val="22"/>
          <w:szCs w:val="22"/>
          <w:lang w:eastAsia="en-AU"/>
        </w:rPr>
      </w:pPr>
      <w:hyperlink w:anchor="_Toc85113473" w:history="1">
        <w:r w:rsidRPr="00073543">
          <w:rPr>
            <w:rStyle w:val="Hyperlink"/>
            <w:lang w:eastAsia="en-AU"/>
          </w:rPr>
          <w:t>Appendix eBusiness</w:t>
        </w:r>
        <w:r>
          <w:rPr>
            <w:webHidden/>
          </w:rPr>
          <w:tab/>
        </w:r>
        <w:r>
          <w:rPr>
            <w:webHidden/>
          </w:rPr>
          <w:fldChar w:fldCharType="begin"/>
        </w:r>
        <w:r>
          <w:rPr>
            <w:webHidden/>
          </w:rPr>
          <w:instrText xml:space="preserve"> PAGEREF _Toc85113473 \h </w:instrText>
        </w:r>
        <w:r>
          <w:rPr>
            <w:webHidden/>
          </w:rPr>
        </w:r>
        <w:r>
          <w:rPr>
            <w:webHidden/>
          </w:rPr>
          <w:fldChar w:fldCharType="separate"/>
        </w:r>
        <w:r>
          <w:rPr>
            <w:webHidden/>
          </w:rPr>
          <w:t>20</w:t>
        </w:r>
        <w:r>
          <w:rPr>
            <w:webHidden/>
          </w:rPr>
          <w:fldChar w:fldCharType="end"/>
        </w:r>
      </w:hyperlink>
    </w:p>
    <w:p w14:paraId="51DA25FE" w14:textId="0C047341" w:rsidR="00FB1F6E" w:rsidRDefault="00AB4DDE" w:rsidP="00D079AA">
      <w:pPr>
        <w:pStyle w:val="Body"/>
      </w:pPr>
      <w:r>
        <w:rPr>
          <w:rFonts w:eastAsia="Times New Roman"/>
          <w:b/>
          <w:noProof/>
        </w:rPr>
        <w:fldChar w:fldCharType="end"/>
      </w:r>
    </w:p>
    <w:p w14:paraId="38F07018" w14:textId="77777777" w:rsidR="00FB1F6E" w:rsidRDefault="00FB1F6E">
      <w:pPr>
        <w:spacing w:after="0" w:line="240" w:lineRule="auto"/>
        <w:rPr>
          <w:rFonts w:eastAsia="Times"/>
        </w:rPr>
      </w:pPr>
      <w:r>
        <w:br w:type="page"/>
      </w:r>
    </w:p>
    <w:p w14:paraId="7B0914FE" w14:textId="77777777" w:rsidR="00454A7D" w:rsidRDefault="00454A7D">
      <w:pPr>
        <w:spacing w:after="0" w:line="240" w:lineRule="auto"/>
        <w:rPr>
          <w:rFonts w:eastAsia="MS Gothic" w:cs="Arial"/>
          <w:bCs/>
          <w:color w:val="53565A"/>
          <w:kern w:val="32"/>
          <w:sz w:val="44"/>
          <w:szCs w:val="44"/>
        </w:rPr>
      </w:pPr>
      <w:r>
        <w:lastRenderedPageBreak/>
        <w:br w:type="page"/>
      </w:r>
    </w:p>
    <w:p w14:paraId="0065A686" w14:textId="77777777" w:rsidR="00EA23F0" w:rsidRPr="00EA23F0" w:rsidRDefault="00EA23F0" w:rsidP="00EA23F0">
      <w:pPr>
        <w:pStyle w:val="Heading1"/>
      </w:pPr>
      <w:bookmarkStart w:id="1" w:name="_Toc58225901"/>
      <w:bookmarkStart w:id="2" w:name="_Hlk66712316"/>
      <w:bookmarkStart w:id="3" w:name="_Toc85113458"/>
      <w:r w:rsidRPr="00EA23F0">
        <w:lastRenderedPageBreak/>
        <w:t>RRHACS Data Repository Service Provider Access</w:t>
      </w:r>
      <w:bookmarkEnd w:id="1"/>
      <w:bookmarkEnd w:id="3"/>
    </w:p>
    <w:p w14:paraId="06A489C1" w14:textId="77777777" w:rsidR="00EA23F0" w:rsidRDefault="00EA23F0" w:rsidP="00EA23F0">
      <w:pPr>
        <w:pStyle w:val="Heading2"/>
      </w:pPr>
      <w:bookmarkStart w:id="4" w:name="_Toc58225902"/>
      <w:bookmarkStart w:id="5" w:name="_Toc85113459"/>
      <w:r>
        <w:t>Introduction</w:t>
      </w:r>
      <w:bookmarkEnd w:id="4"/>
      <w:bookmarkEnd w:id="5"/>
    </w:p>
    <w:p w14:paraId="71456DF4" w14:textId="7C5ED35F" w:rsidR="00EA23F0" w:rsidRDefault="00EA23F0" w:rsidP="00EA23F0">
      <w:pPr>
        <w:pStyle w:val="Body"/>
      </w:pPr>
      <w:r>
        <w:t>The RRHACS Data Repository (commonly known as "the Repository") lets service providers load their data submissions directly and receive immediate feedback without the involvement of emails and other intermediaries (</w:t>
      </w:r>
      <w:r w:rsidR="00D02D68">
        <w:t xml:space="preserve">such as </w:t>
      </w:r>
      <w:r>
        <w:t>F</w:t>
      </w:r>
      <w:r w:rsidR="00D02D68">
        <w:t xml:space="preserve">unded </w:t>
      </w:r>
      <w:r>
        <w:t>A</w:t>
      </w:r>
      <w:r w:rsidR="00D02D68">
        <w:t xml:space="preserve">gency </w:t>
      </w:r>
      <w:r>
        <w:t>C</w:t>
      </w:r>
      <w:r w:rsidR="00D02D68">
        <w:t>hannel</w:t>
      </w:r>
      <w:r>
        <w:t>).</w:t>
      </w:r>
    </w:p>
    <w:p w14:paraId="0F98165D" w14:textId="51DC190D" w:rsidR="00EA23F0" w:rsidRPr="000C1A51" w:rsidRDefault="00EA23F0" w:rsidP="00EA23F0">
      <w:pPr>
        <w:pStyle w:val="Body"/>
      </w:pPr>
      <w:r>
        <w:t>This guide will show you the steps to gain access, how to upload your submission files, how to get submission logs, reports and also how to update your contact details (address, email etc.).</w:t>
      </w:r>
    </w:p>
    <w:p w14:paraId="589EB6D7" w14:textId="77777777" w:rsidR="00EA23F0" w:rsidRDefault="00EA23F0" w:rsidP="00EA23F0">
      <w:pPr>
        <w:pStyle w:val="Heading2"/>
      </w:pPr>
      <w:bookmarkStart w:id="6" w:name="_Toc58225903"/>
      <w:bookmarkStart w:id="7" w:name="_Toc85113460"/>
      <w:r>
        <w:t>Establishing Access</w:t>
      </w:r>
      <w:bookmarkEnd w:id="6"/>
      <w:bookmarkEnd w:id="7"/>
    </w:p>
    <w:p w14:paraId="5BD933C4" w14:textId="77777777" w:rsidR="00EA23F0" w:rsidRDefault="00EA23F0" w:rsidP="00EA23F0">
      <w:pPr>
        <w:pStyle w:val="Body"/>
      </w:pPr>
      <w:r>
        <w:t>Access to the Repository is via the eBusiness portal of the Department of Health (DH). If you do not have access to the eBusiness portal you can establish a login by following the procedure outlined in the document embedded in the appendix of this document or by following the registration process as provided on the eBusiness portal "I want to register".</w:t>
      </w:r>
    </w:p>
    <w:p w14:paraId="36A3C1FE" w14:textId="77777777" w:rsidR="00EA23F0" w:rsidRDefault="00EA23F0" w:rsidP="00EA23F0">
      <w:r>
        <w:rPr>
          <w:noProof/>
          <w:lang w:eastAsia="en-AU"/>
        </w:rPr>
        <w:drawing>
          <wp:inline distT="0" distB="0" distL="0" distR="0" wp14:anchorId="0D379BAE" wp14:editId="295C091A">
            <wp:extent cx="5731510" cy="4776258"/>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776258"/>
                    </a:xfrm>
                    <a:prstGeom prst="rect">
                      <a:avLst/>
                    </a:prstGeom>
                  </pic:spPr>
                </pic:pic>
              </a:graphicData>
            </a:graphic>
          </wp:inline>
        </w:drawing>
      </w:r>
    </w:p>
    <w:p w14:paraId="10ACB958" w14:textId="77777777" w:rsidR="00CD15C6" w:rsidRDefault="00CD15C6">
      <w:pPr>
        <w:spacing w:after="0" w:line="240" w:lineRule="auto"/>
        <w:rPr>
          <w:rFonts w:eastAsia="Times"/>
          <w:highlight w:val="yellow"/>
        </w:rPr>
      </w:pPr>
      <w:r>
        <w:rPr>
          <w:highlight w:val="yellow"/>
        </w:rPr>
        <w:br w:type="page"/>
      </w:r>
    </w:p>
    <w:p w14:paraId="4355F44E" w14:textId="6C170070" w:rsidR="00EA23F0" w:rsidRDefault="00EA23F0" w:rsidP="00EA23F0">
      <w:pPr>
        <w:pStyle w:val="Body"/>
      </w:pPr>
      <w:r w:rsidRPr="00CD15C6">
        <w:lastRenderedPageBreak/>
        <w:t>EBusiness receives all new registrations and will email your request to the ‘access approver’ from your organisation. This would normally be a senior staff member who is already registered in the eBusiness system. Once your organisation approves your application (done by a tick box and returned to the department via email) the designated approver from the department will approve your access.</w:t>
      </w:r>
    </w:p>
    <w:p w14:paraId="538A35AB" w14:textId="153A2195" w:rsidR="00EA23F0" w:rsidRDefault="00EA23F0" w:rsidP="00EA23F0">
      <w:pPr>
        <w:pStyle w:val="Body"/>
      </w:pPr>
      <w:r>
        <w:t xml:space="preserve">During the registration process or after login if you have an existing login request, access the RRHACS Data Repository in the </w:t>
      </w:r>
      <w:r w:rsidRPr="0049135F">
        <w:rPr>
          <w:b/>
          <w:bCs/>
        </w:rPr>
        <w:t>Application Catalogue</w:t>
      </w:r>
      <w:r>
        <w:t>.</w:t>
      </w:r>
    </w:p>
    <w:p w14:paraId="7839B915" w14:textId="77777777" w:rsidR="00EA23F0" w:rsidRDefault="00EA23F0" w:rsidP="00EA23F0">
      <w:r>
        <w:rPr>
          <w:noProof/>
          <w:lang w:eastAsia="en-AU"/>
        </w:rPr>
        <w:drawing>
          <wp:inline distT="0" distB="0" distL="0" distR="0" wp14:anchorId="4AD5E856" wp14:editId="0B3F066F">
            <wp:extent cx="5731510" cy="397164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971643"/>
                    </a:xfrm>
                    <a:prstGeom prst="rect">
                      <a:avLst/>
                    </a:prstGeom>
                  </pic:spPr>
                </pic:pic>
              </a:graphicData>
            </a:graphic>
          </wp:inline>
        </w:drawing>
      </w:r>
    </w:p>
    <w:p w14:paraId="597E6445" w14:textId="77777777" w:rsidR="00EA23F0" w:rsidRDefault="00EA23F0" w:rsidP="00EA23F0">
      <w:pPr>
        <w:pStyle w:val="Body"/>
      </w:pPr>
      <w:r>
        <w:t>Follow the steps shown (Next) to complete your application.</w:t>
      </w:r>
    </w:p>
    <w:p w14:paraId="60D99ED4" w14:textId="77777777" w:rsidR="00EA23F0" w:rsidRDefault="00EA23F0" w:rsidP="00EA23F0">
      <w:pPr>
        <w:pStyle w:val="Body"/>
      </w:pPr>
      <w:r>
        <w:t>The Repository relies on your SAMS ID to establish which data collections and outlets you have access to.</w:t>
      </w:r>
    </w:p>
    <w:p w14:paraId="17AF1D36" w14:textId="77777777" w:rsidR="00EA23F0" w:rsidRDefault="00EA23F0" w:rsidP="00EA23F0">
      <w:pPr>
        <w:pStyle w:val="Body"/>
      </w:pPr>
      <w:r>
        <w:t xml:space="preserve">You will only have access to data for your SAMS Agency or Agencies and any reporting entities (outlets) </w:t>
      </w:r>
      <w:r w:rsidRPr="00D02D68">
        <w:t xml:space="preserve">associated with </w:t>
      </w:r>
      <w:r>
        <w:t>that agency or agencies.</w:t>
      </w:r>
    </w:p>
    <w:p w14:paraId="34004D33" w14:textId="77777777" w:rsidR="00EA23F0" w:rsidRDefault="00EA23F0" w:rsidP="00EA23F0"/>
    <w:p w14:paraId="0A9E7A4B" w14:textId="77777777" w:rsidR="00EA23F0" w:rsidRDefault="00EA23F0" w:rsidP="00EA23F0">
      <w:pPr>
        <w:pStyle w:val="Heading2"/>
      </w:pPr>
      <w:bookmarkStart w:id="8" w:name="_Toc58225904"/>
      <w:bookmarkStart w:id="9" w:name="_Toc85113461"/>
      <w:r>
        <w:t>First Login to the RRHACS Data Repository</w:t>
      </w:r>
      <w:bookmarkEnd w:id="8"/>
      <w:bookmarkEnd w:id="9"/>
    </w:p>
    <w:p w14:paraId="7CC63DC6" w14:textId="77777777" w:rsidR="00EA23F0" w:rsidRPr="00A841F9" w:rsidRDefault="00EA23F0" w:rsidP="00EA23F0">
      <w:r>
        <w:t xml:space="preserve">Note Screen Elements Buttons Drop Downs Labels etc. are highlighted in </w:t>
      </w:r>
      <w:r w:rsidRPr="00A841F9">
        <w:rPr>
          <w:color w:val="FF0000"/>
        </w:rPr>
        <w:t>red</w:t>
      </w:r>
      <w:r>
        <w:t xml:space="preserve"> in the text, e.g. </w:t>
      </w:r>
      <w:r w:rsidRPr="00A841F9">
        <w:rPr>
          <w:color w:val="FF0000"/>
        </w:rPr>
        <w:t>Import, Load</w:t>
      </w:r>
      <w:r>
        <w:rPr>
          <w:color w:val="FF0000"/>
        </w:rPr>
        <w:t xml:space="preserve"> </w:t>
      </w:r>
      <w:r w:rsidRPr="00A841F9">
        <w:t>etc</w:t>
      </w:r>
      <w:r>
        <w:t>.</w:t>
      </w:r>
    </w:p>
    <w:p w14:paraId="5C3CCD6A" w14:textId="77777777" w:rsidR="00EA23F0" w:rsidRDefault="00EA23F0" w:rsidP="00EA23F0">
      <w:r>
        <w:t>Once you have established a login to eBusiness the Repository will recognise which organisation you belong to and hence the scope of data and information available to you.</w:t>
      </w:r>
    </w:p>
    <w:p w14:paraId="23A13859" w14:textId="77777777" w:rsidR="00EA23F0" w:rsidRDefault="00EA23F0" w:rsidP="00EA23F0">
      <w:r>
        <w:t>To login to the application first log in to the eBusiness Portal and then Select your application.</w:t>
      </w:r>
    </w:p>
    <w:p w14:paraId="7AFB63D4" w14:textId="77777777" w:rsidR="00EA23F0" w:rsidRDefault="00EA23F0" w:rsidP="00EA23F0">
      <w:r>
        <w:rPr>
          <w:noProof/>
          <w:lang w:eastAsia="en-AU"/>
        </w:rPr>
        <w:lastRenderedPageBreak/>
        <w:drawing>
          <wp:inline distT="0" distB="0" distL="0" distR="0" wp14:anchorId="0BE685FA" wp14:editId="25AE7D65">
            <wp:extent cx="5731510" cy="3389306"/>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389306"/>
                    </a:xfrm>
                    <a:prstGeom prst="rect">
                      <a:avLst/>
                    </a:prstGeom>
                  </pic:spPr>
                </pic:pic>
              </a:graphicData>
            </a:graphic>
          </wp:inline>
        </w:drawing>
      </w:r>
    </w:p>
    <w:p w14:paraId="1931B062" w14:textId="77777777" w:rsidR="00EA23F0" w:rsidRDefault="00EA23F0" w:rsidP="00EA23F0">
      <w:r>
        <w:t>Alternatively, you can create a shortcut directly to the application</w:t>
      </w:r>
    </w:p>
    <w:p w14:paraId="22485687" w14:textId="77777777" w:rsidR="00EA23F0" w:rsidRPr="00A841F9" w:rsidRDefault="00EA23F0" w:rsidP="00EA23F0">
      <w:pPr>
        <w:rPr>
          <w:b/>
        </w:rPr>
      </w:pPr>
      <w:r w:rsidRPr="00A841F9">
        <w:rPr>
          <w:b/>
        </w:rPr>
        <w:t>Official Application (Production)</w:t>
      </w:r>
    </w:p>
    <w:p w14:paraId="4C2C31FD" w14:textId="77777777" w:rsidR="00EA23F0" w:rsidRDefault="000C0648" w:rsidP="00EA23F0">
      <w:hyperlink r:id="rId23" w:history="1">
        <w:r w:rsidR="00EA23F0" w:rsidRPr="00301613">
          <w:rPr>
            <w:rStyle w:val="Hyperlink"/>
            <w:rFonts w:eastAsia="MS Mincho"/>
          </w:rPr>
          <w:t>https://hns.dhs.vic.</w:t>
        </w:r>
        <w:r w:rsidR="00EA23F0" w:rsidRPr="00301613">
          <w:rPr>
            <w:rStyle w:val="Hyperlink"/>
            <w:rFonts w:eastAsia="MS Mincho"/>
          </w:rPr>
          <w:t>g</w:t>
        </w:r>
        <w:r w:rsidR="00EA23F0" w:rsidRPr="00301613">
          <w:rPr>
            <w:rStyle w:val="Hyperlink"/>
            <w:rFonts w:eastAsia="MS Mincho"/>
          </w:rPr>
          <w:t>ov.au/RepositoryWeb/</w:t>
        </w:r>
      </w:hyperlink>
    </w:p>
    <w:p w14:paraId="5686928C" w14:textId="77777777" w:rsidR="00EA23F0" w:rsidRDefault="00EA23F0" w:rsidP="00EA23F0">
      <w:r>
        <w:t xml:space="preserve"> Your username and password for eBusiness will be verified before connecting.</w:t>
      </w:r>
    </w:p>
    <w:p w14:paraId="03B0E452" w14:textId="77777777" w:rsidR="00EA23F0" w:rsidRDefault="00EA23F0" w:rsidP="00EA23F0">
      <w:r>
        <w:t>Once connected you will see the opening screen below.</w:t>
      </w:r>
    </w:p>
    <w:p w14:paraId="3433E100" w14:textId="77777777" w:rsidR="00EA23F0" w:rsidRDefault="00EA23F0" w:rsidP="00EA23F0"/>
    <w:p w14:paraId="454B9437" w14:textId="77777777" w:rsidR="00EA23F0" w:rsidRDefault="00EA23F0" w:rsidP="00EA23F0">
      <w:r>
        <w:rPr>
          <w:noProof/>
          <w:lang w:eastAsia="en-AU"/>
        </w:rPr>
        <mc:AlternateContent>
          <mc:Choice Requires="wps">
            <w:drawing>
              <wp:anchor distT="0" distB="0" distL="114300" distR="114300" simplePos="0" relativeHeight="251661312" behindDoc="0" locked="0" layoutInCell="1" allowOverlap="1" wp14:anchorId="320D60A9" wp14:editId="46420C7C">
                <wp:simplePos x="0" y="0"/>
                <wp:positionH relativeFrom="column">
                  <wp:posOffset>857756</wp:posOffset>
                </wp:positionH>
                <wp:positionV relativeFrom="paragraph">
                  <wp:posOffset>849664</wp:posOffset>
                </wp:positionV>
                <wp:extent cx="194209" cy="2071370"/>
                <wp:effectExtent l="57150" t="38100" r="53975" b="81280"/>
                <wp:wrapNone/>
                <wp:docPr id="8" name="Straight Arrow Connector 8"/>
                <wp:cNvGraphicFramePr/>
                <a:graphic xmlns:a="http://schemas.openxmlformats.org/drawingml/2006/main">
                  <a:graphicData uri="http://schemas.microsoft.com/office/word/2010/wordprocessingShape">
                    <wps:wsp>
                      <wps:cNvCnPr/>
                      <wps:spPr>
                        <a:xfrm flipV="1">
                          <a:off x="0" y="0"/>
                          <a:ext cx="194209" cy="207137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5201CC" id="_x0000_t32" coordsize="21600,21600" o:spt="32" o:oned="t" path="m,l21600,21600e" filled="f">
                <v:path arrowok="t" fillok="f" o:connecttype="none"/>
                <o:lock v:ext="edit" shapetype="t"/>
              </v:shapetype>
              <v:shape id="Straight Arrow Connector 8" o:spid="_x0000_s1026" type="#_x0000_t32" style="position:absolute;margin-left:67.55pt;margin-top:66.9pt;width:15.3pt;height:163.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3360" behindDoc="0" locked="0" layoutInCell="1" allowOverlap="1" wp14:anchorId="6EE5C9C2" wp14:editId="007A1A15">
                <wp:simplePos x="0" y="0"/>
                <wp:positionH relativeFrom="column">
                  <wp:posOffset>946150</wp:posOffset>
                </wp:positionH>
                <wp:positionV relativeFrom="paragraph">
                  <wp:posOffset>687340</wp:posOffset>
                </wp:positionV>
                <wp:extent cx="1043873" cy="161841"/>
                <wp:effectExtent l="0" t="0" r="23495" b="10160"/>
                <wp:wrapNone/>
                <wp:docPr id="9" name="Rectangle 9"/>
                <wp:cNvGraphicFramePr/>
                <a:graphic xmlns:a="http://schemas.openxmlformats.org/drawingml/2006/main">
                  <a:graphicData uri="http://schemas.microsoft.com/office/word/2010/wordprocessingShape">
                    <wps:wsp>
                      <wps:cNvSpPr/>
                      <wps:spPr>
                        <a:xfrm>
                          <a:off x="0" y="0"/>
                          <a:ext cx="1043873" cy="1618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C960B" id="Rectangle 9" o:spid="_x0000_s1026" style="position:absolute;margin-left:74.5pt;margin-top:54.1pt;width:82.2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lLlgIAAIU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" filled="f" strokecolor="red" strokeweight="2pt"/>
            </w:pict>
          </mc:Fallback>
        </mc:AlternateContent>
      </w:r>
      <w:r>
        <w:rPr>
          <w:noProof/>
          <w:lang w:eastAsia="en-AU"/>
        </w:rPr>
        <w:drawing>
          <wp:inline distT="0" distB="0" distL="0" distR="0" wp14:anchorId="67473BD1" wp14:editId="32CEB6DD">
            <wp:extent cx="5731510" cy="27451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745124"/>
                    </a:xfrm>
                    <a:prstGeom prst="rect">
                      <a:avLst/>
                    </a:prstGeom>
                  </pic:spPr>
                </pic:pic>
              </a:graphicData>
            </a:graphic>
          </wp:inline>
        </w:drawing>
      </w:r>
    </w:p>
    <w:p w14:paraId="7F81EC4D" w14:textId="77777777" w:rsidR="00EA23F0" w:rsidRDefault="00EA23F0" w:rsidP="00EA23F0">
      <w:r>
        <w:t>Select "</w:t>
      </w:r>
      <w:r w:rsidRPr="002C62AB">
        <w:rPr>
          <w:color w:val="FF0000"/>
        </w:rPr>
        <w:t>Start RRHACS Repository</w:t>
      </w:r>
      <w:r>
        <w:t>" and the application will verify your status by the SAMS number of your organisation details. You will be given access to one or more Data Collections based on your organisation’s credentials.</w:t>
      </w:r>
    </w:p>
    <w:p w14:paraId="36533C83" w14:textId="77777777" w:rsidR="00EA23F0" w:rsidRDefault="00EA23F0" w:rsidP="00EA23F0">
      <w:pPr>
        <w:pStyle w:val="Heading2"/>
      </w:pPr>
      <w:bookmarkStart w:id="10" w:name="_Toc58225905"/>
      <w:bookmarkStart w:id="11" w:name="_Toc85113462"/>
      <w:r>
        <w:lastRenderedPageBreak/>
        <w:t>General Interface Features</w:t>
      </w:r>
      <w:bookmarkEnd w:id="10"/>
      <w:bookmarkEnd w:id="11"/>
    </w:p>
    <w:p w14:paraId="32452EDB" w14:textId="77777777" w:rsidR="00EA23F0" w:rsidRPr="00A841F9" w:rsidRDefault="00EA23F0" w:rsidP="00EA23F0">
      <w:r>
        <w:t xml:space="preserve">Your opening page will be the </w:t>
      </w:r>
      <w:r w:rsidRPr="00A841F9">
        <w:rPr>
          <w:color w:val="FF0000"/>
        </w:rPr>
        <w:t>Import</w:t>
      </w:r>
      <w:r>
        <w:t xml:space="preserve"> page.</w:t>
      </w:r>
    </w:p>
    <w:p w14:paraId="2323430E" w14:textId="77777777" w:rsidR="00EA23F0" w:rsidRDefault="00EA23F0" w:rsidP="00EA23F0">
      <w:r>
        <w:rPr>
          <w:noProof/>
          <w:lang w:eastAsia="en-AU"/>
        </w:rPr>
        <mc:AlternateContent>
          <mc:Choice Requires="wps">
            <w:drawing>
              <wp:anchor distT="0" distB="0" distL="114300" distR="114300" simplePos="0" relativeHeight="251665408" behindDoc="0" locked="0" layoutInCell="1" allowOverlap="1" wp14:anchorId="3F4A1DD8" wp14:editId="1967ADFB">
                <wp:simplePos x="0" y="0"/>
                <wp:positionH relativeFrom="column">
                  <wp:posOffset>1682750</wp:posOffset>
                </wp:positionH>
                <wp:positionV relativeFrom="paragraph">
                  <wp:posOffset>1101090</wp:posOffset>
                </wp:positionV>
                <wp:extent cx="2410460" cy="1877060"/>
                <wp:effectExtent l="38100" t="38100" r="46990" b="85090"/>
                <wp:wrapNone/>
                <wp:docPr id="10" name="Straight Arrow Connector 10"/>
                <wp:cNvGraphicFramePr/>
                <a:graphic xmlns:a="http://schemas.openxmlformats.org/drawingml/2006/main">
                  <a:graphicData uri="http://schemas.microsoft.com/office/word/2010/wordprocessingShape">
                    <wps:wsp>
                      <wps:cNvCnPr/>
                      <wps:spPr>
                        <a:xfrm flipV="1">
                          <a:off x="0" y="0"/>
                          <a:ext cx="2410460" cy="187706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5BE7C" id="Straight Arrow Connector 10" o:spid="_x0000_s1026" type="#_x0000_t32" style="position:absolute;margin-left:132.5pt;margin-top:86.7pt;width:189.8pt;height:147.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398A26BD" wp14:editId="03FCEF1D">
                <wp:simplePos x="0" y="0"/>
                <wp:positionH relativeFrom="column">
                  <wp:posOffset>4094570</wp:posOffset>
                </wp:positionH>
                <wp:positionV relativeFrom="paragraph">
                  <wp:posOffset>738635</wp:posOffset>
                </wp:positionV>
                <wp:extent cx="615141" cy="509798"/>
                <wp:effectExtent l="0" t="0" r="13970" b="24130"/>
                <wp:wrapNone/>
                <wp:docPr id="29" name="Rectangle 29"/>
                <wp:cNvGraphicFramePr/>
                <a:graphic xmlns:a="http://schemas.openxmlformats.org/drawingml/2006/main">
                  <a:graphicData uri="http://schemas.microsoft.com/office/word/2010/wordprocessingShape">
                    <wps:wsp>
                      <wps:cNvSpPr/>
                      <wps:spPr>
                        <a:xfrm>
                          <a:off x="0" y="0"/>
                          <a:ext cx="615141" cy="5097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A431" id="Rectangle 29" o:spid="_x0000_s1026" style="position:absolute;margin-left:322.4pt;margin-top:58.15pt;width:48.45pt;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" filled="f" strokecolor="red" strokeweight="2pt"/>
            </w:pict>
          </mc:Fallback>
        </mc:AlternateContent>
      </w:r>
      <w:r>
        <w:rPr>
          <w:noProof/>
          <w:lang w:eastAsia="en-AU"/>
        </w:rPr>
        <mc:AlternateContent>
          <mc:Choice Requires="wps">
            <w:drawing>
              <wp:anchor distT="0" distB="0" distL="114300" distR="114300" simplePos="0" relativeHeight="251664384" behindDoc="0" locked="0" layoutInCell="1" allowOverlap="1" wp14:anchorId="196DE5D5" wp14:editId="2816DBFF">
                <wp:simplePos x="0" y="0"/>
                <wp:positionH relativeFrom="column">
                  <wp:posOffset>412694</wp:posOffset>
                </wp:positionH>
                <wp:positionV relativeFrom="paragraph">
                  <wp:posOffset>673898</wp:posOffset>
                </wp:positionV>
                <wp:extent cx="364141" cy="299405"/>
                <wp:effectExtent l="0" t="0" r="17145" b="24765"/>
                <wp:wrapNone/>
                <wp:docPr id="12" name="Rectangle 12"/>
                <wp:cNvGraphicFramePr/>
                <a:graphic xmlns:a="http://schemas.openxmlformats.org/drawingml/2006/main">
                  <a:graphicData uri="http://schemas.microsoft.com/office/word/2010/wordprocessingShape">
                    <wps:wsp>
                      <wps:cNvSpPr/>
                      <wps:spPr>
                        <a:xfrm>
                          <a:off x="0" y="0"/>
                          <a:ext cx="364141" cy="29940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B4866" id="Rectangle 12" o:spid="_x0000_s1026" style="position:absolute;margin-left:32.5pt;margin-top:53.05pt;width:28.65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" filled="f" strokecolor="red" strokeweight="2pt"/>
            </w:pict>
          </mc:Fallback>
        </mc:AlternateContent>
      </w:r>
      <w:r>
        <w:rPr>
          <w:noProof/>
          <w:lang w:eastAsia="en-AU"/>
        </w:rPr>
        <w:drawing>
          <wp:inline distT="0" distB="0" distL="0" distR="0" wp14:anchorId="10028148" wp14:editId="4B26711C">
            <wp:extent cx="5731510" cy="2795948"/>
            <wp:effectExtent l="0" t="0" r="254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795948"/>
                    </a:xfrm>
                    <a:prstGeom prst="rect">
                      <a:avLst/>
                    </a:prstGeom>
                  </pic:spPr>
                </pic:pic>
              </a:graphicData>
            </a:graphic>
          </wp:inline>
        </w:drawing>
      </w:r>
    </w:p>
    <w:p w14:paraId="1AD02C1B" w14:textId="77777777" w:rsidR="00EA23F0" w:rsidRDefault="00EA23F0" w:rsidP="00EA23F0">
      <w:r>
        <w:t xml:space="preserve">The dropdown box </w:t>
      </w:r>
      <w:r w:rsidRPr="00A841F9">
        <w:rPr>
          <w:color w:val="FF0000"/>
        </w:rPr>
        <w:t>Collections</w:t>
      </w:r>
      <w:r>
        <w:t xml:space="preserve"> in the top right will show you what collections are available to you and enable you to switch between them. The mode currently selected for the example is </w:t>
      </w:r>
      <w:r w:rsidRPr="00A841F9">
        <w:rPr>
          <w:color w:val="FF0000"/>
        </w:rPr>
        <w:t>HACCMDS</w:t>
      </w:r>
      <w:r>
        <w:t xml:space="preserve">. If you want to submit data for Community Health MDS first select that collection </w:t>
      </w:r>
      <w:r w:rsidRPr="00A841F9">
        <w:rPr>
          <w:color w:val="FF0000"/>
        </w:rPr>
        <w:t>C</w:t>
      </w:r>
      <w:r>
        <w:rPr>
          <w:color w:val="FF0000"/>
        </w:rPr>
        <w:t>HMDS</w:t>
      </w:r>
      <w:r>
        <w:t xml:space="preserve"> from the dropdown before proceeding.</w:t>
      </w:r>
    </w:p>
    <w:p w14:paraId="3F38CE3E" w14:textId="77777777" w:rsidR="00EA23F0" w:rsidRDefault="00EA23F0" w:rsidP="00EA23F0">
      <w:r>
        <w:rPr>
          <w:noProof/>
          <w:lang w:eastAsia="en-AU"/>
        </w:rPr>
        <mc:AlternateContent>
          <mc:Choice Requires="wps">
            <w:drawing>
              <wp:anchor distT="0" distB="0" distL="114300" distR="114300" simplePos="0" relativeHeight="251670528" behindDoc="0" locked="0" layoutInCell="1" allowOverlap="1" wp14:anchorId="1CCE23BA" wp14:editId="2B3D6745">
                <wp:simplePos x="0" y="0"/>
                <wp:positionH relativeFrom="column">
                  <wp:posOffset>946150</wp:posOffset>
                </wp:positionH>
                <wp:positionV relativeFrom="paragraph">
                  <wp:posOffset>898525</wp:posOffset>
                </wp:positionV>
                <wp:extent cx="419100" cy="2641600"/>
                <wp:effectExtent l="95250" t="38100" r="76200" b="82550"/>
                <wp:wrapNone/>
                <wp:docPr id="35" name="Straight Arrow Connector 35"/>
                <wp:cNvGraphicFramePr/>
                <a:graphic xmlns:a="http://schemas.openxmlformats.org/drawingml/2006/main">
                  <a:graphicData uri="http://schemas.microsoft.com/office/word/2010/wordprocessingShape">
                    <wps:wsp>
                      <wps:cNvCnPr/>
                      <wps:spPr>
                        <a:xfrm flipH="1" flipV="1">
                          <a:off x="0" y="0"/>
                          <a:ext cx="419100" cy="264160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49FDC" id="Straight Arrow Connector 35" o:spid="_x0000_s1026" type="#_x0000_t32" style="position:absolute;margin-left:74.5pt;margin-top:70.75pt;width:33pt;height:20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9504" behindDoc="0" locked="0" layoutInCell="1" allowOverlap="1" wp14:anchorId="6DAF8D97" wp14:editId="02D7DDA9">
                <wp:simplePos x="0" y="0"/>
                <wp:positionH relativeFrom="column">
                  <wp:posOffset>0</wp:posOffset>
                </wp:positionH>
                <wp:positionV relativeFrom="paragraph">
                  <wp:posOffset>760651</wp:posOffset>
                </wp:positionV>
                <wp:extent cx="1068149" cy="105197"/>
                <wp:effectExtent l="0" t="0" r="17780" b="28575"/>
                <wp:wrapNone/>
                <wp:docPr id="34" name="Rectangle 34"/>
                <wp:cNvGraphicFramePr/>
                <a:graphic xmlns:a="http://schemas.openxmlformats.org/drawingml/2006/main">
                  <a:graphicData uri="http://schemas.microsoft.com/office/word/2010/wordprocessingShape">
                    <wps:wsp>
                      <wps:cNvSpPr/>
                      <wps:spPr>
                        <a:xfrm>
                          <a:off x="0" y="0"/>
                          <a:ext cx="1068149" cy="1051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485AE" id="Rectangle 34" o:spid="_x0000_s1026" style="position:absolute;margin-left:0;margin-top:59.9pt;width:84.1pt;height:8.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" filled="f" strokecolor="red" strokeweight="2pt"/>
            </w:pict>
          </mc:Fallback>
        </mc:AlternateContent>
      </w:r>
      <w:r>
        <w:rPr>
          <w:noProof/>
          <w:lang w:eastAsia="en-AU"/>
        </w:rPr>
        <mc:AlternateContent>
          <mc:Choice Requires="wps">
            <w:drawing>
              <wp:anchor distT="0" distB="0" distL="114300" distR="114300" simplePos="0" relativeHeight="251668480" behindDoc="0" locked="0" layoutInCell="1" allowOverlap="1" wp14:anchorId="2E5F3CFD" wp14:editId="16B39047">
                <wp:simplePos x="0" y="0"/>
                <wp:positionH relativeFrom="column">
                  <wp:posOffset>1505119</wp:posOffset>
                </wp:positionH>
                <wp:positionV relativeFrom="paragraph">
                  <wp:posOffset>760651</wp:posOffset>
                </wp:positionV>
                <wp:extent cx="841571" cy="1942089"/>
                <wp:effectExtent l="57150" t="38100" r="73025" b="77470"/>
                <wp:wrapNone/>
                <wp:docPr id="33" name="Straight Arrow Connector 33"/>
                <wp:cNvGraphicFramePr/>
                <a:graphic xmlns:a="http://schemas.openxmlformats.org/drawingml/2006/main">
                  <a:graphicData uri="http://schemas.microsoft.com/office/word/2010/wordprocessingShape">
                    <wps:wsp>
                      <wps:cNvCnPr/>
                      <wps:spPr>
                        <a:xfrm flipH="1" flipV="1">
                          <a:off x="0" y="0"/>
                          <a:ext cx="841571" cy="1942089"/>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2658484" id="Straight Arrow Connector 33" o:spid="_x0000_s1026" type="#_x0000_t32" style="position:absolute;margin-left:118.5pt;margin-top:59.9pt;width:66.25pt;height:152.9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7456" behindDoc="0" locked="0" layoutInCell="1" allowOverlap="1" wp14:anchorId="01B2C086" wp14:editId="41908828">
                <wp:simplePos x="0" y="0"/>
                <wp:positionH relativeFrom="column">
                  <wp:posOffset>0</wp:posOffset>
                </wp:positionH>
                <wp:positionV relativeFrom="paragraph">
                  <wp:posOffset>372234</wp:posOffset>
                </wp:positionV>
                <wp:extent cx="2136297" cy="331773"/>
                <wp:effectExtent l="0" t="0" r="16510" b="11430"/>
                <wp:wrapNone/>
                <wp:docPr id="32" name="Rectangle 32"/>
                <wp:cNvGraphicFramePr/>
                <a:graphic xmlns:a="http://schemas.openxmlformats.org/drawingml/2006/main">
                  <a:graphicData uri="http://schemas.microsoft.com/office/word/2010/wordprocessingShape">
                    <wps:wsp>
                      <wps:cNvSpPr/>
                      <wps:spPr>
                        <a:xfrm>
                          <a:off x="0" y="0"/>
                          <a:ext cx="2136297" cy="331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EE287" id="Rectangle 32" o:spid="_x0000_s1026" style="position:absolute;margin-left:0;margin-top:29.3pt;width:168.2pt;height:26.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" filled="f" strokecolor="red" strokeweight="2pt"/>
            </w:pict>
          </mc:Fallback>
        </mc:AlternateContent>
      </w:r>
      <w:r>
        <w:rPr>
          <w:noProof/>
          <w:lang w:eastAsia="en-AU"/>
        </w:rPr>
        <w:drawing>
          <wp:inline distT="0" distB="0" distL="0" distR="0" wp14:anchorId="60C43834" wp14:editId="62AD1348">
            <wp:extent cx="5731510" cy="2489778"/>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489778"/>
                    </a:xfrm>
                    <a:prstGeom prst="rect">
                      <a:avLst/>
                    </a:prstGeom>
                  </pic:spPr>
                </pic:pic>
              </a:graphicData>
            </a:graphic>
          </wp:inline>
        </w:drawing>
      </w:r>
    </w:p>
    <w:p w14:paraId="014CF07A" w14:textId="77777777" w:rsidR="00EA23F0" w:rsidRDefault="00EA23F0" w:rsidP="00EA23F0">
      <w:r>
        <w:t xml:space="preserve">The buttons at the top left </w:t>
      </w:r>
      <w:r w:rsidRPr="00BD0658">
        <w:rPr>
          <w:color w:val="FF0000"/>
        </w:rPr>
        <w:t>Reports, Import (Current Screen), Log, Agencies</w:t>
      </w:r>
      <w:r>
        <w:t xml:space="preserve"> and </w:t>
      </w:r>
      <w:r w:rsidRPr="00CC2AA2">
        <w:rPr>
          <w:color w:val="FF0000"/>
        </w:rPr>
        <w:t xml:space="preserve">My Agencies </w:t>
      </w:r>
      <w:r>
        <w:t xml:space="preserve">provide access to other features that will be described further in sections below. The </w:t>
      </w:r>
      <w:r w:rsidRPr="004D3D4A">
        <w:rPr>
          <w:color w:val="FF0000"/>
        </w:rPr>
        <w:t>Help</w:t>
      </w:r>
      <w:r>
        <w:t xml:space="preserve"> Button will download a copy of this document, </w:t>
      </w:r>
      <w:r w:rsidRPr="004D3D4A">
        <w:rPr>
          <w:color w:val="FF0000"/>
        </w:rPr>
        <w:t>About</w:t>
      </w:r>
      <w:r>
        <w:t xml:space="preserve"> provides some software version information (may not show on all browsers) and </w:t>
      </w:r>
      <w:r w:rsidRPr="004D3D4A">
        <w:rPr>
          <w:color w:val="FF0000"/>
        </w:rPr>
        <w:t>Exit</w:t>
      </w:r>
      <w:r>
        <w:t xml:space="preserve"> logs the current user out.</w:t>
      </w:r>
    </w:p>
    <w:p w14:paraId="7FB22486" w14:textId="77777777" w:rsidR="00EA23F0" w:rsidRDefault="00EA23F0" w:rsidP="00EA23F0">
      <w:r>
        <w:t xml:space="preserve">This page shown </w:t>
      </w:r>
      <w:r w:rsidRPr="00CC2AA2">
        <w:rPr>
          <w:color w:val="FF0000"/>
        </w:rPr>
        <w:t>Import</w:t>
      </w:r>
      <w:r>
        <w:rPr>
          <w:color w:val="FF0000"/>
        </w:rPr>
        <w:t xml:space="preserve"> Submission Files</w:t>
      </w:r>
      <w:r>
        <w:t xml:space="preserve"> is where you will submit your data reporting files.</w:t>
      </w:r>
    </w:p>
    <w:p w14:paraId="72CD9A0A" w14:textId="77777777" w:rsidR="00BA12AE" w:rsidRDefault="00BA12AE">
      <w:pPr>
        <w:spacing w:after="0" w:line="240" w:lineRule="auto"/>
        <w:rPr>
          <w:b/>
          <w:color w:val="53565A"/>
          <w:sz w:val="32"/>
          <w:szCs w:val="28"/>
        </w:rPr>
      </w:pPr>
      <w:bookmarkStart w:id="12" w:name="_Toc58225906"/>
      <w:bookmarkStart w:id="13" w:name="_Toc85113463"/>
      <w:r>
        <w:br w:type="page"/>
      </w:r>
    </w:p>
    <w:p w14:paraId="70302F53" w14:textId="5960D4B9" w:rsidR="00EA23F0" w:rsidRDefault="00EA23F0" w:rsidP="00EA23F0">
      <w:pPr>
        <w:pStyle w:val="Heading2"/>
      </w:pPr>
      <w:r>
        <w:lastRenderedPageBreak/>
        <w:t>Submitting Reporting Files</w:t>
      </w:r>
      <w:bookmarkEnd w:id="12"/>
      <w:bookmarkEnd w:id="13"/>
    </w:p>
    <w:p w14:paraId="03947845" w14:textId="77777777" w:rsidR="00EA23F0" w:rsidRDefault="00EA23F0" w:rsidP="00EA23F0">
      <w:r>
        <w:t>Submission Files are expected to have the correct structure (csv for HACC, xml for CHMDS). They are also expected to apply to an applicable collection period (e.g. 2020/4 for HACC or 2020212 for CHMDS representing the Q2 in 2020-21 financial year) either the current reporting period or one that has been made available for resubmissions</w:t>
      </w:r>
    </w:p>
    <w:p w14:paraId="71D69EF1" w14:textId="77777777" w:rsidR="00EA23F0" w:rsidRDefault="00EA23F0" w:rsidP="00EA23F0">
      <w:r>
        <w:rPr>
          <w:noProof/>
          <w:lang w:eastAsia="en-AU"/>
        </w:rPr>
        <mc:AlternateContent>
          <mc:Choice Requires="wps">
            <w:drawing>
              <wp:anchor distT="0" distB="0" distL="114300" distR="114300" simplePos="0" relativeHeight="251672576" behindDoc="0" locked="0" layoutInCell="1" allowOverlap="1" wp14:anchorId="24C99CAE" wp14:editId="658C8BC9">
                <wp:simplePos x="0" y="0"/>
                <wp:positionH relativeFrom="column">
                  <wp:posOffset>1346200</wp:posOffset>
                </wp:positionH>
                <wp:positionV relativeFrom="paragraph">
                  <wp:posOffset>1545589</wp:posOffset>
                </wp:positionV>
                <wp:extent cx="863600" cy="1104900"/>
                <wp:effectExtent l="57150" t="38100" r="69850" b="76200"/>
                <wp:wrapNone/>
                <wp:docPr id="38" name="Straight Arrow Connector 38"/>
                <wp:cNvGraphicFramePr/>
                <a:graphic xmlns:a="http://schemas.openxmlformats.org/drawingml/2006/main">
                  <a:graphicData uri="http://schemas.microsoft.com/office/word/2010/wordprocessingShape">
                    <wps:wsp>
                      <wps:cNvCnPr/>
                      <wps:spPr>
                        <a:xfrm flipH="1" flipV="1">
                          <a:off x="0" y="0"/>
                          <a:ext cx="863600" cy="110490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74DB9" id="Straight Arrow Connector 38" o:spid="_x0000_s1026" type="#_x0000_t32" style="position:absolute;margin-left:106pt;margin-top:121.7pt;width:68pt;height:87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71552" behindDoc="0" locked="0" layoutInCell="1" allowOverlap="1" wp14:anchorId="5BDB9049" wp14:editId="113B1A70">
                <wp:simplePos x="0" y="0"/>
                <wp:positionH relativeFrom="column">
                  <wp:posOffset>169933</wp:posOffset>
                </wp:positionH>
                <wp:positionV relativeFrom="paragraph">
                  <wp:posOffset>1379670</wp:posOffset>
                </wp:positionV>
                <wp:extent cx="1853076" cy="234669"/>
                <wp:effectExtent l="0" t="0" r="13970" b="13335"/>
                <wp:wrapNone/>
                <wp:docPr id="37" name="Rectangle 37"/>
                <wp:cNvGraphicFramePr/>
                <a:graphic xmlns:a="http://schemas.openxmlformats.org/drawingml/2006/main">
                  <a:graphicData uri="http://schemas.microsoft.com/office/word/2010/wordprocessingShape">
                    <wps:wsp>
                      <wps:cNvSpPr/>
                      <wps:spPr>
                        <a:xfrm>
                          <a:off x="0" y="0"/>
                          <a:ext cx="1853076" cy="2346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28210" id="Rectangle 37" o:spid="_x0000_s1026" style="position:absolute;margin-left:13.4pt;margin-top:108.65pt;width:145.9pt;height:1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CvmAIAAIcFAAAOAAAAZHJzL2Uyb0RvYy54bWysVFFP2zAQfp+0/2D5fSQtp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" filled="f" strokecolor="red" strokeweight="2pt"/>
            </w:pict>
          </mc:Fallback>
        </mc:AlternateContent>
      </w:r>
      <w:r>
        <w:rPr>
          <w:noProof/>
          <w:lang w:eastAsia="en-AU"/>
        </w:rPr>
        <w:drawing>
          <wp:inline distT="0" distB="0" distL="0" distR="0" wp14:anchorId="2371ECF7" wp14:editId="649C94FF">
            <wp:extent cx="5731510" cy="2489778"/>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489778"/>
                    </a:xfrm>
                    <a:prstGeom prst="rect">
                      <a:avLst/>
                    </a:prstGeom>
                  </pic:spPr>
                </pic:pic>
              </a:graphicData>
            </a:graphic>
          </wp:inline>
        </w:drawing>
      </w:r>
    </w:p>
    <w:p w14:paraId="519C8660" w14:textId="77777777" w:rsidR="00EA23F0" w:rsidRDefault="00EA23F0" w:rsidP="00FD2A21">
      <w:pPr>
        <w:spacing w:before="280"/>
      </w:pPr>
      <w:r>
        <w:t xml:space="preserve">Note: The </w:t>
      </w:r>
      <w:r w:rsidRPr="004D3D4A">
        <w:rPr>
          <w:color w:val="FF0000"/>
        </w:rPr>
        <w:t xml:space="preserve">Validate, Load, Delete and Delete All </w:t>
      </w:r>
      <w:r>
        <w:rPr>
          <w:color w:val="FF0000"/>
        </w:rPr>
        <w:t>B</w:t>
      </w:r>
      <w:r w:rsidRPr="004D3D4A">
        <w:rPr>
          <w:color w:val="FF0000"/>
        </w:rPr>
        <w:t>uttons</w:t>
      </w:r>
      <w:r>
        <w:rPr>
          <w:color w:val="FF0000"/>
        </w:rPr>
        <w:t xml:space="preserve"> </w:t>
      </w:r>
      <w:r>
        <w:t>are generally only used for dealing with failed submissions and will be dealt with below. For now, we will concentrate on submitting a file for a reporting period.</w:t>
      </w:r>
      <w:r w:rsidRPr="00483001">
        <w:t xml:space="preserve"> </w:t>
      </w:r>
      <w:r>
        <w:t>If there are files visible on this page, then they have not yet been loaded.</w:t>
      </w:r>
    </w:p>
    <w:p w14:paraId="1CA2B653" w14:textId="77777777" w:rsidR="00EA23F0" w:rsidRDefault="00EA23F0" w:rsidP="00EA23F0">
      <w:pPr>
        <w:pStyle w:val="Heading2"/>
      </w:pPr>
      <w:bookmarkStart w:id="14" w:name="_Toc58225907"/>
      <w:bookmarkStart w:id="15" w:name="_Toc85113464"/>
      <w:r>
        <w:t>To Submit a File</w:t>
      </w:r>
      <w:bookmarkEnd w:id="14"/>
      <w:bookmarkEnd w:id="15"/>
    </w:p>
    <w:p w14:paraId="29396166" w14:textId="77777777" w:rsidR="00EA23F0" w:rsidRDefault="00EA23F0" w:rsidP="00EA23F0">
      <w:r>
        <w:rPr>
          <w:noProof/>
          <w:lang w:eastAsia="en-AU"/>
        </w:rPr>
        <w:drawing>
          <wp:inline distT="0" distB="0" distL="0" distR="0" wp14:anchorId="660CEF99" wp14:editId="1950AF2E">
            <wp:extent cx="5731510" cy="279043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790437"/>
                    </a:xfrm>
                    <a:prstGeom prst="rect">
                      <a:avLst/>
                    </a:prstGeom>
                  </pic:spPr>
                </pic:pic>
              </a:graphicData>
            </a:graphic>
          </wp:inline>
        </w:drawing>
      </w:r>
    </w:p>
    <w:p w14:paraId="195A5854" w14:textId="77777777" w:rsidR="00EA23F0" w:rsidRPr="001E4C07" w:rsidRDefault="00EA23F0" w:rsidP="00EA23F0">
      <w:pPr>
        <w:rPr>
          <w:i/>
        </w:rPr>
      </w:pPr>
      <w:r>
        <w:t xml:space="preserve">Note: </w:t>
      </w:r>
      <w:r w:rsidRPr="001E4C07">
        <w:rPr>
          <w:i/>
        </w:rPr>
        <w:t xml:space="preserve">Files can be submitted to the Repository (uploaded) and processed (Loaded or just Validated). </w:t>
      </w:r>
    </w:p>
    <w:p w14:paraId="39FB52ED" w14:textId="77777777" w:rsidR="00EA23F0" w:rsidRPr="00B0624A" w:rsidRDefault="00EA23F0" w:rsidP="00EA23F0">
      <w:pPr>
        <w:rPr>
          <w:iCs/>
        </w:rPr>
      </w:pPr>
      <w:r w:rsidRPr="00D02D68">
        <w:rPr>
          <w:i/>
        </w:rPr>
        <w:t xml:space="preserve">Validation </w:t>
      </w:r>
      <w:r w:rsidRPr="00D02D68">
        <w:rPr>
          <w:iCs/>
        </w:rPr>
        <w:t xml:space="preserve">only is usually reserved for testing or previewing the results of a newly created file if there is some doubt about the structure.  Agencies do not have access the UAT or testing version of the repository.  Please send your files for testing to </w:t>
      </w:r>
      <w:hyperlink r:id="rId28" w:history="1">
        <w:r w:rsidRPr="00D02D68">
          <w:rPr>
            <w:rStyle w:val="Hyperlink"/>
            <w:rFonts w:eastAsia="MS Mincho"/>
            <w:iCs/>
          </w:rPr>
          <w:t>info.cwhdata@health.vic.gov.au</w:t>
        </w:r>
      </w:hyperlink>
      <w:r w:rsidRPr="00D02D68">
        <w:rPr>
          <w:rStyle w:val="Hyperlink"/>
          <w:rFonts w:eastAsia="MS Mincho"/>
          <w:iCs/>
          <w:color w:val="auto"/>
        </w:rPr>
        <w:t xml:space="preserve"> (for CHMDS) </w:t>
      </w:r>
      <w:r w:rsidRPr="00D02D68">
        <w:rPr>
          <w:rStyle w:val="Hyperlink"/>
          <w:rFonts w:eastAsia="MS Mincho"/>
          <w:iCs/>
        </w:rPr>
        <w:t xml:space="preserve">or </w:t>
      </w:r>
      <w:hyperlink r:id="rId29" w:history="1">
        <w:r w:rsidRPr="00D02D68">
          <w:rPr>
            <w:rStyle w:val="Hyperlink"/>
            <w:rFonts w:eastAsia="MS Mincho"/>
            <w:iCs/>
          </w:rPr>
          <w:t>haccmds@health.vic.gov.au</w:t>
        </w:r>
      </w:hyperlink>
      <w:r w:rsidRPr="00D02D68">
        <w:rPr>
          <w:rStyle w:val="Hyperlink"/>
          <w:rFonts w:eastAsia="MS Mincho"/>
          <w:iCs/>
        </w:rPr>
        <w:t xml:space="preserve"> </w:t>
      </w:r>
      <w:r w:rsidRPr="00D02D68">
        <w:rPr>
          <w:rStyle w:val="Hyperlink"/>
          <w:rFonts w:eastAsia="MS Mincho"/>
          <w:iCs/>
          <w:color w:val="auto"/>
        </w:rPr>
        <w:t>(for HACCMDS).</w:t>
      </w:r>
    </w:p>
    <w:p w14:paraId="79A921B7" w14:textId="77777777" w:rsidR="00EA23F0" w:rsidRDefault="00EA23F0" w:rsidP="00EA23F0">
      <w:pPr>
        <w:spacing w:after="0" w:line="240" w:lineRule="auto"/>
        <w:rPr>
          <w:i/>
        </w:rPr>
      </w:pPr>
    </w:p>
    <w:p w14:paraId="687F5E97" w14:textId="77777777" w:rsidR="00EA23F0" w:rsidRDefault="00EA23F0" w:rsidP="00EA23F0">
      <w:bookmarkStart w:id="16" w:name="_Toc58225908"/>
      <w:bookmarkStart w:id="17" w:name="_Toc85113465"/>
      <w:r w:rsidRPr="00AB4DDE">
        <w:rPr>
          <w:rStyle w:val="Heading3Char"/>
        </w:rPr>
        <w:t>Step 1: Submit New Files</w:t>
      </w:r>
      <w:r>
        <w:rPr>
          <w:rStyle w:val="Heading3Char"/>
        </w:rPr>
        <w:t xml:space="preserve"> -</w:t>
      </w:r>
      <w:bookmarkEnd w:id="16"/>
      <w:bookmarkEnd w:id="17"/>
      <w:r>
        <w:t xml:space="preserve"> From </w:t>
      </w:r>
      <w:r w:rsidRPr="00CC2AA2">
        <w:rPr>
          <w:color w:val="FF0000"/>
        </w:rPr>
        <w:t>Import</w:t>
      </w:r>
      <w:r>
        <w:rPr>
          <w:color w:val="FF0000"/>
        </w:rPr>
        <w:t xml:space="preserve"> Submission Files</w:t>
      </w:r>
      <w:r>
        <w:t xml:space="preserve"> page (the page we are currently on), select the </w:t>
      </w:r>
      <w:r>
        <w:rPr>
          <w:noProof/>
          <w:lang w:eastAsia="en-AU"/>
        </w:rPr>
        <w:drawing>
          <wp:inline distT="0" distB="0" distL="0" distR="0" wp14:anchorId="475D2F15" wp14:editId="5CE41B62">
            <wp:extent cx="802090" cy="70000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2090" cy="700006"/>
                    </a:xfrm>
                    <a:prstGeom prst="rect">
                      <a:avLst/>
                    </a:prstGeom>
                  </pic:spPr>
                </pic:pic>
              </a:graphicData>
            </a:graphic>
          </wp:inline>
        </w:drawing>
      </w:r>
      <w:r>
        <w:t>Button.</w:t>
      </w:r>
    </w:p>
    <w:p w14:paraId="795CC375" w14:textId="77777777" w:rsidR="00EA23F0" w:rsidRDefault="00EA23F0" w:rsidP="00EA23F0">
      <w:r>
        <w:rPr>
          <w:noProof/>
          <w:lang w:eastAsia="en-AU"/>
        </w:rPr>
        <w:drawing>
          <wp:inline distT="0" distB="0" distL="0" distR="0" wp14:anchorId="35FB67E0" wp14:editId="08CCDE16">
            <wp:extent cx="5731510" cy="14151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415120"/>
                    </a:xfrm>
                    <a:prstGeom prst="rect">
                      <a:avLst/>
                    </a:prstGeom>
                  </pic:spPr>
                </pic:pic>
              </a:graphicData>
            </a:graphic>
          </wp:inline>
        </w:drawing>
      </w:r>
    </w:p>
    <w:p w14:paraId="76C36253" w14:textId="77777777" w:rsidR="00EA23F0" w:rsidRDefault="00EA23F0" w:rsidP="00EA23F0">
      <w:r>
        <w:t xml:space="preserve">This window will pop up. </w:t>
      </w:r>
    </w:p>
    <w:p w14:paraId="40A0100D" w14:textId="77777777" w:rsidR="00EA23F0" w:rsidRDefault="00EA23F0" w:rsidP="00EA23F0">
      <w:bookmarkStart w:id="18" w:name="_Toc58225909"/>
      <w:bookmarkStart w:id="19" w:name="_Toc85113466"/>
      <w:r w:rsidRPr="00AB4DDE">
        <w:rPr>
          <w:rStyle w:val="Heading3Char"/>
        </w:rPr>
        <w:t xml:space="preserve">Step 2: Select Files </w:t>
      </w:r>
      <w:r>
        <w:rPr>
          <w:rStyle w:val="Heading3Char"/>
        </w:rPr>
        <w:t>-</w:t>
      </w:r>
      <w:bookmarkEnd w:id="18"/>
      <w:bookmarkEnd w:id="19"/>
      <w:r>
        <w:t xml:space="preserve"> Drag files to this window and drop them OR you can choose the browse button to navigate to the file location and select one or more files to upload.</w:t>
      </w:r>
    </w:p>
    <w:p w14:paraId="57948CFA" w14:textId="77777777" w:rsidR="00EA23F0" w:rsidRDefault="00EA23F0" w:rsidP="00EA23F0">
      <w:r>
        <w:rPr>
          <w:noProof/>
          <w:lang w:eastAsia="en-AU"/>
        </w:rPr>
        <w:drawing>
          <wp:inline distT="0" distB="0" distL="0" distR="0" wp14:anchorId="3670A013" wp14:editId="19B9C794">
            <wp:extent cx="5731510" cy="1828450"/>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828450"/>
                    </a:xfrm>
                    <a:prstGeom prst="rect">
                      <a:avLst/>
                    </a:prstGeom>
                  </pic:spPr>
                </pic:pic>
              </a:graphicData>
            </a:graphic>
          </wp:inline>
        </w:drawing>
      </w:r>
    </w:p>
    <w:p w14:paraId="78F12CE2" w14:textId="77777777" w:rsidR="00EA23F0" w:rsidRDefault="00EA23F0" w:rsidP="00EA23F0">
      <w:pPr>
        <w:rPr>
          <w:noProof/>
          <w:lang w:eastAsia="en-AU"/>
        </w:rPr>
      </w:pPr>
      <w:r>
        <w:rPr>
          <w:noProof/>
          <w:lang w:eastAsia="en-AU"/>
        </w:rPr>
        <w:t>Select Open from the browse window (if not dragging and dropping).</w:t>
      </w:r>
    </w:p>
    <w:p w14:paraId="5753C0AD" w14:textId="3B055A1B" w:rsidR="00EA23F0" w:rsidRDefault="00FD2A21" w:rsidP="00EA23F0">
      <w:pPr>
        <w:rPr>
          <w:noProof/>
          <w:lang w:eastAsia="en-AU"/>
        </w:rPr>
      </w:pPr>
      <w:r>
        <w:rPr>
          <w:noProof/>
          <w:lang w:eastAsia="en-AU"/>
        </w:rPr>
        <mc:AlternateContent>
          <mc:Choice Requires="wps">
            <w:drawing>
              <wp:anchor distT="0" distB="0" distL="114300" distR="114300" simplePos="0" relativeHeight="251676672" behindDoc="0" locked="0" layoutInCell="1" allowOverlap="1" wp14:anchorId="072A47F8" wp14:editId="64A453ED">
                <wp:simplePos x="0" y="0"/>
                <wp:positionH relativeFrom="column">
                  <wp:posOffset>2486660</wp:posOffset>
                </wp:positionH>
                <wp:positionV relativeFrom="paragraph">
                  <wp:posOffset>1725930</wp:posOffset>
                </wp:positionV>
                <wp:extent cx="2838450" cy="949325"/>
                <wp:effectExtent l="38100" t="57150" r="0" b="79375"/>
                <wp:wrapNone/>
                <wp:docPr id="14" name="Straight Arrow Connector 14"/>
                <wp:cNvGraphicFramePr/>
                <a:graphic xmlns:a="http://schemas.openxmlformats.org/drawingml/2006/main">
                  <a:graphicData uri="http://schemas.microsoft.com/office/word/2010/wordprocessingShape">
                    <wps:wsp>
                      <wps:cNvCnPr/>
                      <wps:spPr>
                        <a:xfrm flipV="1">
                          <a:off x="0" y="0"/>
                          <a:ext cx="2838450" cy="949325"/>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B57707" id="_x0000_t32" coordsize="21600,21600" o:spt="32" o:oned="t" path="m,l21600,21600e" filled="f">
                <v:path arrowok="t" fillok="f" o:connecttype="none"/>
                <o:lock v:ext="edit" shapetype="t"/>
              </v:shapetype>
              <v:shape id="Straight Arrow Connector 14" o:spid="_x0000_s1026" type="#_x0000_t32" style="position:absolute;margin-left:195.8pt;margin-top:135.9pt;width:223.5pt;height:74.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73600" behindDoc="0" locked="0" layoutInCell="1" allowOverlap="1" wp14:anchorId="7CC985B6" wp14:editId="1DF55824">
                <wp:simplePos x="0" y="0"/>
                <wp:positionH relativeFrom="column">
                  <wp:posOffset>3953510</wp:posOffset>
                </wp:positionH>
                <wp:positionV relativeFrom="paragraph">
                  <wp:posOffset>1303655</wp:posOffset>
                </wp:positionV>
                <wp:extent cx="1447800" cy="628650"/>
                <wp:effectExtent l="38100" t="38100" r="57150" b="95250"/>
                <wp:wrapNone/>
                <wp:docPr id="16" name="Straight Arrow Connector 16"/>
                <wp:cNvGraphicFramePr/>
                <a:graphic xmlns:a="http://schemas.openxmlformats.org/drawingml/2006/main">
                  <a:graphicData uri="http://schemas.microsoft.com/office/word/2010/wordprocessingShape">
                    <wps:wsp>
                      <wps:cNvCnPr/>
                      <wps:spPr>
                        <a:xfrm flipH="1" flipV="1">
                          <a:off x="0" y="0"/>
                          <a:ext cx="1447800" cy="62865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5DF5B" id="Straight Arrow Connector 16" o:spid="_x0000_s1026" type="#_x0000_t32" style="position:absolute;margin-left:311.3pt;margin-top:102.65pt;width:114pt;height:49.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" strokecolor="red" strokeweight="2pt">
                <v:stroke endarrow="open"/>
                <v:shadow on="t" color="black" opacity="24903f" origin=",.5" offset="0,.55556mm"/>
              </v:shape>
            </w:pict>
          </mc:Fallback>
        </mc:AlternateContent>
      </w:r>
      <w:r w:rsidR="00EA23F0">
        <w:rPr>
          <w:noProof/>
          <w:lang w:eastAsia="en-AU"/>
        </w:rPr>
        <mc:AlternateContent>
          <mc:Choice Requires="wps">
            <w:drawing>
              <wp:anchor distT="0" distB="0" distL="114300" distR="114300" simplePos="0" relativeHeight="251675648" behindDoc="0" locked="0" layoutInCell="1" allowOverlap="1" wp14:anchorId="32A21B1A" wp14:editId="703A2A0A">
                <wp:simplePos x="0" y="0"/>
                <wp:positionH relativeFrom="column">
                  <wp:posOffset>5211271</wp:posOffset>
                </wp:positionH>
                <wp:positionV relativeFrom="paragraph">
                  <wp:posOffset>1369369</wp:posOffset>
                </wp:positionV>
                <wp:extent cx="469338" cy="356050"/>
                <wp:effectExtent l="0" t="0" r="26035" b="25400"/>
                <wp:wrapNone/>
                <wp:docPr id="13" name="Rectangle 13"/>
                <wp:cNvGraphicFramePr/>
                <a:graphic xmlns:a="http://schemas.openxmlformats.org/drawingml/2006/main">
                  <a:graphicData uri="http://schemas.microsoft.com/office/word/2010/wordprocessingShape">
                    <wps:wsp>
                      <wps:cNvSpPr/>
                      <wps:spPr>
                        <a:xfrm>
                          <a:off x="0" y="0"/>
                          <a:ext cx="469338" cy="35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E8BAE" id="Rectangle 13" o:spid="_x0000_s1026" style="position:absolute;margin-left:410.35pt;margin-top:107.8pt;width:36.95pt;height:28.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" filled="f" strokecolor="red" strokeweight="2pt"/>
            </w:pict>
          </mc:Fallback>
        </mc:AlternateContent>
      </w:r>
      <w:r w:rsidR="00EA23F0">
        <w:rPr>
          <w:noProof/>
          <w:lang w:eastAsia="en-AU"/>
        </w:rPr>
        <mc:AlternateContent>
          <mc:Choice Requires="wps">
            <w:drawing>
              <wp:anchor distT="0" distB="0" distL="114300" distR="114300" simplePos="0" relativeHeight="251674624" behindDoc="0" locked="0" layoutInCell="1" allowOverlap="1" wp14:anchorId="6E63C3B9" wp14:editId="04589549">
                <wp:simplePos x="0" y="0"/>
                <wp:positionH relativeFrom="column">
                  <wp:posOffset>3560496</wp:posOffset>
                </wp:positionH>
                <wp:positionV relativeFrom="paragraph">
                  <wp:posOffset>673454</wp:posOffset>
                </wp:positionV>
                <wp:extent cx="639270" cy="574535"/>
                <wp:effectExtent l="0" t="0" r="27940" b="16510"/>
                <wp:wrapNone/>
                <wp:docPr id="17" name="Rectangle 17"/>
                <wp:cNvGraphicFramePr/>
                <a:graphic xmlns:a="http://schemas.openxmlformats.org/drawingml/2006/main">
                  <a:graphicData uri="http://schemas.microsoft.com/office/word/2010/wordprocessingShape">
                    <wps:wsp>
                      <wps:cNvSpPr/>
                      <wps:spPr>
                        <a:xfrm>
                          <a:off x="0" y="0"/>
                          <a:ext cx="639270" cy="574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E6B99" id="Rectangle 17" o:spid="_x0000_s1026" style="position:absolute;margin-left:280.35pt;margin-top:53.05pt;width:50.35pt;height:4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" filled="f" strokecolor="red" strokeweight="2pt"/>
            </w:pict>
          </mc:Fallback>
        </mc:AlternateContent>
      </w:r>
      <w:r w:rsidR="00EA23F0">
        <w:rPr>
          <w:noProof/>
          <w:lang w:eastAsia="en-AU"/>
        </w:rPr>
        <w:drawing>
          <wp:inline distT="0" distB="0" distL="0" distR="0" wp14:anchorId="5563B569" wp14:editId="6D335735">
            <wp:extent cx="5731510" cy="179599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795996"/>
                    </a:xfrm>
                    <a:prstGeom prst="rect">
                      <a:avLst/>
                    </a:prstGeom>
                  </pic:spPr>
                </pic:pic>
              </a:graphicData>
            </a:graphic>
          </wp:inline>
        </w:drawing>
      </w:r>
    </w:p>
    <w:p w14:paraId="4313A050" w14:textId="77777777" w:rsidR="00EA23F0" w:rsidRDefault="00EA23F0" w:rsidP="00FD2A21">
      <w:pPr>
        <w:spacing w:before="280"/>
        <w:rPr>
          <w:noProof/>
          <w:lang w:eastAsia="en-AU"/>
        </w:rPr>
      </w:pPr>
      <w:r>
        <w:rPr>
          <w:noProof/>
          <w:lang w:eastAsia="en-AU"/>
        </w:rPr>
        <w:t xml:space="preserve">The files you selected or dragged will appear ready for submission. You have the option to </w:t>
      </w:r>
      <w:r w:rsidRPr="0021132A">
        <w:rPr>
          <w:noProof/>
          <w:color w:val="FF0000"/>
          <w:lang w:eastAsia="en-AU"/>
        </w:rPr>
        <w:t>Remove</w:t>
      </w:r>
      <w:r>
        <w:rPr>
          <w:noProof/>
          <w:lang w:eastAsia="en-AU"/>
        </w:rPr>
        <w:t xml:space="preserve"> any you inadvertently selected files. </w:t>
      </w:r>
    </w:p>
    <w:p w14:paraId="62F9F361" w14:textId="77777777" w:rsidR="00EA23F0" w:rsidRDefault="00EA23F0" w:rsidP="00EA23F0">
      <w:pPr>
        <w:rPr>
          <w:noProof/>
          <w:lang w:eastAsia="en-AU"/>
        </w:rPr>
      </w:pPr>
      <w:r w:rsidRPr="0039116F">
        <w:rPr>
          <w:noProof/>
          <w:lang w:eastAsia="en-AU"/>
        </w:rPr>
        <w:t xml:space="preserve">For Community Health agencies, </w:t>
      </w:r>
      <w:r>
        <w:rPr>
          <w:noProof/>
          <w:lang w:eastAsia="en-AU"/>
        </w:rPr>
        <w:t>you will select files prefixed "</w:t>
      </w:r>
      <w:r w:rsidRPr="0039116F">
        <w:rPr>
          <w:noProof/>
          <w:lang w:eastAsia="en-AU"/>
        </w:rPr>
        <w:t>CHMDS</w:t>
      </w:r>
      <w:r>
        <w:rPr>
          <w:noProof/>
          <w:lang w:eastAsia="en-AU"/>
        </w:rPr>
        <w:t>"</w:t>
      </w:r>
    </w:p>
    <w:p w14:paraId="29FAB3AB" w14:textId="77777777" w:rsidR="00EA23F0" w:rsidRDefault="00EA23F0" w:rsidP="00EA23F0">
      <w:bookmarkStart w:id="20" w:name="_Toc58225910"/>
      <w:bookmarkStart w:id="21" w:name="_Toc85113467"/>
      <w:r w:rsidRPr="00AB4DDE">
        <w:rPr>
          <w:rStyle w:val="Heading3Char"/>
        </w:rPr>
        <w:t>Step 3: Upload Files</w:t>
      </w:r>
      <w:r>
        <w:rPr>
          <w:rStyle w:val="Heading3Char"/>
        </w:rPr>
        <w:t>-</w:t>
      </w:r>
      <w:bookmarkEnd w:id="20"/>
      <w:bookmarkEnd w:id="21"/>
      <w:r>
        <w:t xml:space="preserve"> Select </w:t>
      </w:r>
      <w:r w:rsidRPr="0021132A">
        <w:rPr>
          <w:color w:val="FF0000"/>
        </w:rPr>
        <w:t>Upload</w:t>
      </w:r>
      <w:r>
        <w:t xml:space="preserve"> to move the files into the Repository ready for the </w:t>
      </w:r>
      <w:r w:rsidRPr="0021132A">
        <w:rPr>
          <w:color w:val="FF0000"/>
        </w:rPr>
        <w:t>Load</w:t>
      </w:r>
      <w:r>
        <w:t>.</w:t>
      </w:r>
    </w:p>
    <w:p w14:paraId="11CB8263" w14:textId="77777777" w:rsidR="00EA23F0" w:rsidRDefault="00EA23F0" w:rsidP="00EA23F0">
      <w:r>
        <w:rPr>
          <w:noProof/>
          <w:lang w:eastAsia="en-AU"/>
        </w:rPr>
        <w:lastRenderedPageBreak/>
        <mc:AlternateContent>
          <mc:Choice Requires="wps">
            <w:drawing>
              <wp:anchor distT="0" distB="0" distL="114300" distR="114300" simplePos="0" relativeHeight="251660288" behindDoc="0" locked="0" layoutInCell="1" allowOverlap="1" wp14:anchorId="65A572D4" wp14:editId="7919BE48">
                <wp:simplePos x="0" y="0"/>
                <wp:positionH relativeFrom="column">
                  <wp:posOffset>3048635</wp:posOffset>
                </wp:positionH>
                <wp:positionV relativeFrom="paragraph">
                  <wp:posOffset>1214120</wp:posOffset>
                </wp:positionV>
                <wp:extent cx="2233930" cy="1276350"/>
                <wp:effectExtent l="38100" t="38100" r="52070" b="95250"/>
                <wp:wrapNone/>
                <wp:docPr id="30" name="Straight Arrow Connector 30"/>
                <wp:cNvGraphicFramePr/>
                <a:graphic xmlns:a="http://schemas.openxmlformats.org/drawingml/2006/main">
                  <a:graphicData uri="http://schemas.microsoft.com/office/word/2010/wordprocessingShape">
                    <wps:wsp>
                      <wps:cNvCnPr/>
                      <wps:spPr>
                        <a:xfrm flipV="1">
                          <a:off x="0" y="0"/>
                          <a:ext cx="2233930" cy="127635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6369E" id="Straight Arrow Connector 30" o:spid="_x0000_s1026" type="#_x0000_t32" style="position:absolute;margin-left:240.05pt;margin-top:95.6pt;width:175.9pt;height:10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2336" behindDoc="0" locked="0" layoutInCell="1" allowOverlap="1" wp14:anchorId="1FBE9F01" wp14:editId="6EE6A66D">
                <wp:simplePos x="0" y="0"/>
                <wp:positionH relativeFrom="column">
                  <wp:posOffset>5211270</wp:posOffset>
                </wp:positionH>
                <wp:positionV relativeFrom="paragraph">
                  <wp:posOffset>1038989</wp:posOffset>
                </wp:positionV>
                <wp:extent cx="275129" cy="242132"/>
                <wp:effectExtent l="0" t="0" r="10795" b="24765"/>
                <wp:wrapNone/>
                <wp:docPr id="40" name="Rectangle 40"/>
                <wp:cNvGraphicFramePr/>
                <a:graphic xmlns:a="http://schemas.openxmlformats.org/drawingml/2006/main">
                  <a:graphicData uri="http://schemas.microsoft.com/office/word/2010/wordprocessingShape">
                    <wps:wsp>
                      <wps:cNvSpPr/>
                      <wps:spPr>
                        <a:xfrm>
                          <a:off x="0" y="0"/>
                          <a:ext cx="275129" cy="242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7E9F" id="Rectangle 40" o:spid="_x0000_s1026" style="position:absolute;margin-left:410.35pt;margin-top:81.8pt;width:21.6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" filled="f" strokecolor="red" strokeweight="2pt"/>
            </w:pict>
          </mc:Fallback>
        </mc:AlternateContent>
      </w:r>
      <w:r>
        <w:rPr>
          <w:noProof/>
          <w:lang w:eastAsia="en-AU"/>
        </w:rPr>
        <w:drawing>
          <wp:inline distT="0" distB="0" distL="0" distR="0" wp14:anchorId="218BA53A" wp14:editId="054E5ED7">
            <wp:extent cx="5731510" cy="1275506"/>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275506"/>
                    </a:xfrm>
                    <a:prstGeom prst="rect">
                      <a:avLst/>
                    </a:prstGeom>
                  </pic:spPr>
                </pic:pic>
              </a:graphicData>
            </a:graphic>
          </wp:inline>
        </w:drawing>
      </w:r>
    </w:p>
    <w:p w14:paraId="4755CC95" w14:textId="77777777" w:rsidR="00EA23F0" w:rsidRDefault="00EA23F0" w:rsidP="00EA23F0">
      <w:bookmarkStart w:id="22" w:name="_Toc58225911"/>
      <w:r w:rsidRPr="00155523">
        <w:t xml:space="preserve">You may get an ‘Error: Unknown error’ message when you upload your files.  This could be caused by the traffic in the Repository being heavy, i.e., so many files are being uploaded at the same time causing some files not being able to get through.  There are two things you can do:  try to reload your files at different times; if this is unsuccessful after few tries, contact the </w:t>
      </w:r>
      <w:r>
        <w:t xml:space="preserve">relevant </w:t>
      </w:r>
      <w:r w:rsidRPr="00155523">
        <w:t xml:space="preserve">Helpdesk on </w:t>
      </w:r>
      <w:hyperlink r:id="rId35" w:history="1">
        <w:r w:rsidRPr="00155523">
          <w:t>info.cwhdata@health.vic.gov.au</w:t>
        </w:r>
      </w:hyperlink>
      <w:r>
        <w:t xml:space="preserve"> (CHMDS) or </w:t>
      </w:r>
      <w:hyperlink r:id="rId36" w:history="1">
        <w:r w:rsidRPr="00DA7F8C">
          <w:rPr>
            <w:rStyle w:val="Hyperlink"/>
            <w:rFonts w:eastAsia="MS Mincho"/>
          </w:rPr>
          <w:t>haccmds@health.vic.gov.au</w:t>
        </w:r>
      </w:hyperlink>
      <w:r>
        <w:t xml:space="preserve"> (HACCMDS)</w:t>
      </w:r>
      <w:r w:rsidRPr="00155523">
        <w:t xml:space="preserve"> for assistance.</w:t>
      </w:r>
    </w:p>
    <w:p w14:paraId="419647F2" w14:textId="77777777" w:rsidR="00EA23F0" w:rsidRDefault="00EA23F0" w:rsidP="00EA23F0">
      <w:bookmarkStart w:id="23" w:name="_Toc85113468"/>
      <w:r w:rsidRPr="00AB4DDE">
        <w:rPr>
          <w:rStyle w:val="Heading3Char"/>
        </w:rPr>
        <w:t>Step 4: Load and Process Files</w:t>
      </w:r>
      <w:r>
        <w:rPr>
          <w:rStyle w:val="Heading3Char"/>
        </w:rPr>
        <w:t xml:space="preserve"> -</w:t>
      </w:r>
      <w:bookmarkEnd w:id="22"/>
      <w:bookmarkEnd w:id="23"/>
      <w:r w:rsidRPr="0021132A">
        <w:rPr>
          <w:color w:val="FF0000"/>
        </w:rPr>
        <w:t>Load</w:t>
      </w:r>
      <w:r>
        <w:rPr>
          <w:color w:val="FF0000"/>
        </w:rPr>
        <w:t xml:space="preserve"> </w:t>
      </w:r>
      <w:r w:rsidRPr="0021132A">
        <w:t>the files</w:t>
      </w:r>
      <w:r>
        <w:t xml:space="preserve"> by selecting the </w:t>
      </w:r>
      <w:r w:rsidRPr="003C155E">
        <w:rPr>
          <w:color w:val="FF0000"/>
        </w:rPr>
        <w:t>Load</w:t>
      </w:r>
      <w:r>
        <w:t xml:space="preserve"> button. (Note: </w:t>
      </w:r>
      <w:r w:rsidRPr="00250DE8">
        <w:rPr>
          <w:color w:val="FF0000"/>
        </w:rPr>
        <w:t>Validate</w:t>
      </w:r>
      <w:r>
        <w:t xml:space="preserve"> only checks the files for errors it does not load the data. This may be useful when testing new software or data preparation processes. </w:t>
      </w:r>
      <w:r w:rsidRPr="00250DE8">
        <w:rPr>
          <w:color w:val="FF0000"/>
        </w:rPr>
        <w:t>Load</w:t>
      </w:r>
      <w:r>
        <w:t xml:space="preserve"> is the usual process).</w:t>
      </w:r>
    </w:p>
    <w:p w14:paraId="3D52E442" w14:textId="77777777" w:rsidR="00EA23F0" w:rsidRDefault="00EA23F0" w:rsidP="00EA23F0">
      <w:r>
        <w:t>Note: Depending upon how large your files are and other loads on the server it may take some time (several minutes) for your files to be processed. During this time, you may see the status "Pending" or "Processing". Wait until the files have completed and are no longer visible.</w:t>
      </w:r>
      <w:r w:rsidRPr="007A4839">
        <w:t xml:space="preserve"> </w:t>
      </w:r>
    </w:p>
    <w:p w14:paraId="300B8D8C" w14:textId="77777777" w:rsidR="00EA23F0" w:rsidRPr="0021132A" w:rsidRDefault="00EA23F0" w:rsidP="00EA23F0">
      <w:r>
        <w:rPr>
          <w:noProof/>
          <w:lang w:eastAsia="en-AU"/>
        </w:rPr>
        <mc:AlternateContent>
          <mc:Choice Requires="wps">
            <w:drawing>
              <wp:anchor distT="0" distB="0" distL="114300" distR="114300" simplePos="0" relativeHeight="251678720" behindDoc="0" locked="0" layoutInCell="1" allowOverlap="1" wp14:anchorId="2A991D7F" wp14:editId="674D51B6">
                <wp:simplePos x="0" y="0"/>
                <wp:positionH relativeFrom="column">
                  <wp:posOffset>1229360</wp:posOffset>
                </wp:positionH>
                <wp:positionV relativeFrom="paragraph">
                  <wp:posOffset>1601470</wp:posOffset>
                </wp:positionV>
                <wp:extent cx="69850" cy="1152525"/>
                <wp:effectExtent l="38100" t="38100" r="63500" b="85725"/>
                <wp:wrapNone/>
                <wp:docPr id="43" name="Straight Arrow Connector 43"/>
                <wp:cNvGraphicFramePr/>
                <a:graphic xmlns:a="http://schemas.openxmlformats.org/drawingml/2006/main">
                  <a:graphicData uri="http://schemas.microsoft.com/office/word/2010/wordprocessingShape">
                    <wps:wsp>
                      <wps:cNvCnPr/>
                      <wps:spPr>
                        <a:xfrm flipV="1">
                          <a:off x="0" y="0"/>
                          <a:ext cx="69850" cy="1152525"/>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4508D" id="Straight Arrow Connector 43" o:spid="_x0000_s1026" type="#_x0000_t32" style="position:absolute;margin-left:96.8pt;margin-top:126.1pt;width:5.5pt;height:90.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77696" behindDoc="0" locked="0" layoutInCell="1" allowOverlap="1" wp14:anchorId="4EE5207A" wp14:editId="471BCBC0">
                <wp:simplePos x="0" y="0"/>
                <wp:positionH relativeFrom="column">
                  <wp:posOffset>4523448</wp:posOffset>
                </wp:positionH>
                <wp:positionV relativeFrom="paragraph">
                  <wp:posOffset>1658867</wp:posOffset>
                </wp:positionV>
                <wp:extent cx="574534" cy="388418"/>
                <wp:effectExtent l="0" t="0" r="16510" b="12065"/>
                <wp:wrapNone/>
                <wp:docPr id="41" name="Rectangle 41"/>
                <wp:cNvGraphicFramePr/>
                <a:graphic xmlns:a="http://schemas.openxmlformats.org/drawingml/2006/main">
                  <a:graphicData uri="http://schemas.microsoft.com/office/word/2010/wordprocessingShape">
                    <wps:wsp>
                      <wps:cNvSpPr/>
                      <wps:spPr>
                        <a:xfrm>
                          <a:off x="0" y="0"/>
                          <a:ext cx="574534" cy="3884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ECC2E" id="Rectangle 41" o:spid="_x0000_s1026" style="position:absolute;margin-left:356.2pt;margin-top:130.6pt;width:45.25pt;height:30.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" filled="f" strokecolor="red" strokeweight="2pt"/>
            </w:pict>
          </mc:Fallback>
        </mc:AlternateContent>
      </w:r>
      <w:r>
        <w:rPr>
          <w:noProof/>
          <w:lang w:eastAsia="en-AU"/>
        </w:rPr>
        <w:drawing>
          <wp:inline distT="0" distB="0" distL="0" distR="0" wp14:anchorId="10646004" wp14:editId="75C43611">
            <wp:extent cx="5731510" cy="252161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521619"/>
                    </a:xfrm>
                    <a:prstGeom prst="rect">
                      <a:avLst/>
                    </a:prstGeom>
                  </pic:spPr>
                </pic:pic>
              </a:graphicData>
            </a:graphic>
          </wp:inline>
        </w:drawing>
      </w:r>
    </w:p>
    <w:p w14:paraId="4641F7F8" w14:textId="77777777" w:rsidR="00EA23F0" w:rsidRDefault="00EA23F0" w:rsidP="00EA23F0">
      <w:r>
        <w:t xml:space="preserve">Note: Files that have not been successful (i.e. "Bad Format" or "Wrong Collection Period" can be deleted using the </w:t>
      </w:r>
      <w:r w:rsidRPr="00720768">
        <w:rPr>
          <w:color w:val="FF0000"/>
        </w:rPr>
        <w:t>Delete</w:t>
      </w:r>
      <w:r>
        <w:t xml:space="preserve"> button</w:t>
      </w:r>
    </w:p>
    <w:p w14:paraId="6BD2C334" w14:textId="77777777" w:rsidR="00EA23F0" w:rsidRDefault="00EA23F0" w:rsidP="00EA23F0">
      <w:r>
        <w:t>Any files that have “bad/invalid format” or “Wrong Collection Period” will not be validated and not have a submission log.</w:t>
      </w:r>
    </w:p>
    <w:p w14:paraId="0F978121" w14:textId="77777777" w:rsidR="00EA23F0" w:rsidRDefault="00EA23F0" w:rsidP="00EA23F0">
      <w:pPr>
        <w:pStyle w:val="Heading3"/>
      </w:pPr>
      <w:bookmarkStart w:id="24" w:name="_Toc58225912"/>
    </w:p>
    <w:p w14:paraId="42417D5E" w14:textId="77777777" w:rsidR="00EA23F0" w:rsidRPr="002C0DCE" w:rsidRDefault="00EA23F0" w:rsidP="00EA23F0"/>
    <w:p w14:paraId="415B13AC" w14:textId="77777777" w:rsidR="000C0648" w:rsidRDefault="000C0648">
      <w:pPr>
        <w:spacing w:after="0" w:line="240" w:lineRule="auto"/>
        <w:rPr>
          <w:rFonts w:eastAsia="MS Gothic"/>
          <w:bCs/>
          <w:color w:val="53565A"/>
          <w:sz w:val="30"/>
          <w:szCs w:val="26"/>
        </w:rPr>
      </w:pPr>
      <w:bookmarkStart w:id="25" w:name="_Toc85113469"/>
      <w:r>
        <w:br w:type="page"/>
      </w:r>
    </w:p>
    <w:p w14:paraId="17AAB6BF" w14:textId="60052B4D" w:rsidR="00EA23F0" w:rsidRPr="00AB4DDE" w:rsidRDefault="00EA23F0" w:rsidP="00AB4DDE">
      <w:pPr>
        <w:pStyle w:val="Heading3"/>
      </w:pPr>
      <w:r w:rsidRPr="00AB4DDE">
        <w:lastRenderedPageBreak/>
        <w:t>Step 5 Retrieve Submission Log</w:t>
      </w:r>
      <w:bookmarkEnd w:id="24"/>
      <w:bookmarkEnd w:id="25"/>
    </w:p>
    <w:p w14:paraId="0B317224" w14:textId="77777777" w:rsidR="00EA23F0" w:rsidRPr="003C155E" w:rsidRDefault="00EA23F0" w:rsidP="00EA23F0">
      <w:r>
        <w:t xml:space="preserve">Once the file(s) has been processed you can retrieve the Log by selecting </w:t>
      </w:r>
      <w:r w:rsidRPr="00F5025C">
        <w:rPr>
          <w:color w:val="FF0000"/>
        </w:rPr>
        <w:t>Log</w:t>
      </w:r>
      <w:r>
        <w:t xml:space="preserve"> icon to see the result.</w:t>
      </w:r>
    </w:p>
    <w:p w14:paraId="02F47DC3" w14:textId="77777777" w:rsidR="00EA23F0" w:rsidRDefault="00EA23F0" w:rsidP="00EA23F0">
      <w:r>
        <w:rPr>
          <w:noProof/>
          <w:lang w:eastAsia="en-AU"/>
        </w:rPr>
        <mc:AlternateContent>
          <mc:Choice Requires="wps">
            <w:drawing>
              <wp:anchor distT="0" distB="0" distL="114300" distR="114300" simplePos="0" relativeHeight="251679744" behindDoc="0" locked="0" layoutInCell="1" allowOverlap="1" wp14:anchorId="035B285C" wp14:editId="5B280067">
                <wp:simplePos x="0" y="0"/>
                <wp:positionH relativeFrom="column">
                  <wp:posOffset>728283</wp:posOffset>
                </wp:positionH>
                <wp:positionV relativeFrom="paragraph">
                  <wp:posOffset>633674</wp:posOffset>
                </wp:positionV>
                <wp:extent cx="226577" cy="250853"/>
                <wp:effectExtent l="0" t="0" r="21590" b="15875"/>
                <wp:wrapNone/>
                <wp:docPr id="44" name="Rectangle 44"/>
                <wp:cNvGraphicFramePr/>
                <a:graphic xmlns:a="http://schemas.openxmlformats.org/drawingml/2006/main">
                  <a:graphicData uri="http://schemas.microsoft.com/office/word/2010/wordprocessingShape">
                    <wps:wsp>
                      <wps:cNvSpPr/>
                      <wps:spPr>
                        <a:xfrm>
                          <a:off x="0" y="0"/>
                          <a:ext cx="226577" cy="2508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7850C" id="Rectangle 44" o:spid="_x0000_s1026" style="position:absolute;margin-left:57.35pt;margin-top:49.9pt;width:17.85pt;height:1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x6lgIAAIY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" filled="f" strokecolor="red" strokeweight="2pt"/>
            </w:pict>
          </mc:Fallback>
        </mc:AlternateContent>
      </w:r>
      <w:r>
        <w:rPr>
          <w:noProof/>
          <w:lang w:eastAsia="en-AU"/>
        </w:rPr>
        <w:drawing>
          <wp:inline distT="0" distB="0" distL="0" distR="0" wp14:anchorId="28A444FD" wp14:editId="40F76205">
            <wp:extent cx="5731510" cy="1900094"/>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900094"/>
                    </a:xfrm>
                    <a:prstGeom prst="rect">
                      <a:avLst/>
                    </a:prstGeom>
                  </pic:spPr>
                </pic:pic>
              </a:graphicData>
            </a:graphic>
          </wp:inline>
        </w:drawing>
      </w:r>
    </w:p>
    <w:p w14:paraId="78895B88" w14:textId="77777777" w:rsidR="00EA23F0" w:rsidRDefault="00EA23F0" w:rsidP="00EA23F0">
      <w:r>
        <w:rPr>
          <w:noProof/>
          <w:lang w:eastAsia="en-AU"/>
        </w:rPr>
        <mc:AlternateContent>
          <mc:Choice Requires="wps">
            <w:drawing>
              <wp:anchor distT="0" distB="0" distL="114300" distR="114300" simplePos="0" relativeHeight="251681792" behindDoc="0" locked="0" layoutInCell="1" allowOverlap="1" wp14:anchorId="6D7837ED" wp14:editId="61BBA42F">
                <wp:simplePos x="0" y="0"/>
                <wp:positionH relativeFrom="column">
                  <wp:posOffset>2766060</wp:posOffset>
                </wp:positionH>
                <wp:positionV relativeFrom="paragraph">
                  <wp:posOffset>2092960</wp:posOffset>
                </wp:positionV>
                <wp:extent cx="2103929" cy="1060057"/>
                <wp:effectExtent l="38100" t="38100" r="48895" b="83185"/>
                <wp:wrapNone/>
                <wp:docPr id="46" name="Straight Arrow Connector 46"/>
                <wp:cNvGraphicFramePr/>
                <a:graphic xmlns:a="http://schemas.openxmlformats.org/drawingml/2006/main">
                  <a:graphicData uri="http://schemas.microsoft.com/office/word/2010/wordprocessingShape">
                    <wps:wsp>
                      <wps:cNvCnPr/>
                      <wps:spPr>
                        <a:xfrm flipV="1">
                          <a:off x="0" y="0"/>
                          <a:ext cx="2103929" cy="1060057"/>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FAD26E4" id="Straight Arrow Connector 46" o:spid="_x0000_s1026" type="#_x0000_t32" style="position:absolute;margin-left:217.8pt;margin-top:164.8pt;width:165.65pt;height:83.4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" strokecolor="red"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80768" behindDoc="0" locked="0" layoutInCell="1" allowOverlap="1" wp14:anchorId="675DB79F" wp14:editId="115A3950">
                <wp:simplePos x="0" y="0"/>
                <wp:positionH relativeFrom="column">
                  <wp:posOffset>4895681</wp:posOffset>
                </wp:positionH>
                <wp:positionV relativeFrom="paragraph">
                  <wp:posOffset>1594131</wp:posOffset>
                </wp:positionV>
                <wp:extent cx="396510" cy="614995"/>
                <wp:effectExtent l="0" t="0" r="22860" b="13970"/>
                <wp:wrapNone/>
                <wp:docPr id="45" name="Rectangle 45"/>
                <wp:cNvGraphicFramePr/>
                <a:graphic xmlns:a="http://schemas.openxmlformats.org/drawingml/2006/main">
                  <a:graphicData uri="http://schemas.microsoft.com/office/word/2010/wordprocessingShape">
                    <wps:wsp>
                      <wps:cNvSpPr/>
                      <wps:spPr>
                        <a:xfrm>
                          <a:off x="0" y="0"/>
                          <a:ext cx="396510" cy="614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ED4F9" id="Rectangle 45" o:spid="_x0000_s1026" style="position:absolute;margin-left:385.5pt;margin-top:125.5pt;width:31.2pt;height:48.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" filled="f" strokecolor="red" strokeweight="2pt"/>
            </w:pict>
          </mc:Fallback>
        </mc:AlternateContent>
      </w:r>
      <w:r>
        <w:rPr>
          <w:noProof/>
          <w:lang w:eastAsia="en-AU"/>
        </w:rPr>
        <w:drawing>
          <wp:inline distT="0" distB="0" distL="0" distR="0" wp14:anchorId="4D5570C7" wp14:editId="61D45D67">
            <wp:extent cx="5731510" cy="3037823"/>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037823"/>
                    </a:xfrm>
                    <a:prstGeom prst="rect">
                      <a:avLst/>
                    </a:prstGeom>
                  </pic:spPr>
                </pic:pic>
              </a:graphicData>
            </a:graphic>
          </wp:inline>
        </w:drawing>
      </w:r>
    </w:p>
    <w:p w14:paraId="48896B5E" w14:textId="77777777" w:rsidR="00EA23F0" w:rsidRDefault="00EA23F0" w:rsidP="00EA23F0">
      <w:r>
        <w:t xml:space="preserve">The log can be viewed by selecting the </w:t>
      </w:r>
      <w:r w:rsidRPr="007C6396">
        <w:rPr>
          <w:color w:val="FF0000"/>
        </w:rPr>
        <w:t xml:space="preserve">View Log </w:t>
      </w:r>
      <w:r>
        <w:t>icon in the grid on the right. If you have submitted files previously you will be familiar with these logs.  Logs default to a pdf format for convenience. Other formats (HTML, Excel, CSV) can be selected. When the log opens (in Adobe Acrobat or other PDF viewer you can select File Save AS to save it to your own computer.</w:t>
      </w:r>
    </w:p>
    <w:p w14:paraId="5AE8C266" w14:textId="77777777" w:rsidR="00EA23F0" w:rsidRDefault="00EA23F0" w:rsidP="00EA23F0">
      <w:r>
        <w:t xml:space="preserve">Note: This list will grow over time so there are some filter parameters you can apply – </w:t>
      </w:r>
      <w:r w:rsidRPr="007C6396">
        <w:rPr>
          <w:color w:val="FF0000"/>
        </w:rPr>
        <w:t xml:space="preserve">Outlet ID, Outlet Name Between </w:t>
      </w:r>
      <w:r>
        <w:t xml:space="preserve">dates submitted. </w:t>
      </w:r>
    </w:p>
    <w:p w14:paraId="2E76A74F" w14:textId="77777777" w:rsidR="00EA23F0" w:rsidRDefault="00EA23F0" w:rsidP="00EA23F0">
      <w:r>
        <w:t xml:space="preserve">Alternatively, you can select Email Log and send it to yourself (or others) by checking the address and selecting </w:t>
      </w:r>
      <w:r w:rsidRPr="000E72AE">
        <w:rPr>
          <w:color w:val="FF0000"/>
        </w:rPr>
        <w:t>Send</w:t>
      </w:r>
    </w:p>
    <w:p w14:paraId="18FD5CE4" w14:textId="77777777" w:rsidR="00EA23F0" w:rsidRDefault="00EA23F0" w:rsidP="00EA23F0">
      <w:r>
        <w:rPr>
          <w:noProof/>
          <w:lang w:eastAsia="en-AU"/>
        </w:rPr>
        <w:lastRenderedPageBreak/>
        <w:drawing>
          <wp:inline distT="0" distB="0" distL="0" distR="0" wp14:anchorId="2B1033D4" wp14:editId="27A105B6">
            <wp:extent cx="5731510" cy="2910456"/>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2910456"/>
                    </a:xfrm>
                    <a:prstGeom prst="rect">
                      <a:avLst/>
                    </a:prstGeom>
                  </pic:spPr>
                </pic:pic>
              </a:graphicData>
            </a:graphic>
          </wp:inline>
        </w:drawing>
      </w:r>
    </w:p>
    <w:p w14:paraId="4AE14C7A" w14:textId="77777777" w:rsidR="00EA23F0" w:rsidRDefault="00EA23F0" w:rsidP="00EA23F0">
      <w:pPr>
        <w:pStyle w:val="Heading2"/>
        <w:rPr>
          <w:noProof/>
          <w:lang w:eastAsia="en-AU"/>
        </w:rPr>
      </w:pPr>
      <w:bookmarkStart w:id="26" w:name="_Toc58225913"/>
      <w:bookmarkStart w:id="27" w:name="_Toc85113470"/>
      <w:r>
        <w:rPr>
          <w:noProof/>
          <w:lang w:eastAsia="en-AU"/>
        </w:rPr>
        <w:t>Reports</w:t>
      </w:r>
      <w:bookmarkEnd w:id="26"/>
      <w:bookmarkEnd w:id="27"/>
      <w:r>
        <w:rPr>
          <w:noProof/>
          <w:lang w:eastAsia="en-AU"/>
        </w:rPr>
        <w:t xml:space="preserve"> </w:t>
      </w:r>
    </w:p>
    <w:p w14:paraId="403FC042" w14:textId="77777777" w:rsidR="00EA23F0" w:rsidRDefault="00EA23F0" w:rsidP="00EA23F0">
      <w:r>
        <w:t>Once loaded the data can be reviewed by selecting one of the available reports.</w:t>
      </w:r>
    </w:p>
    <w:p w14:paraId="68BF78F1" w14:textId="77777777" w:rsidR="00EA23F0" w:rsidRDefault="00EA23F0" w:rsidP="00EA23F0">
      <w:r>
        <w:t xml:space="preserve">Select the </w:t>
      </w:r>
      <w:r w:rsidRPr="000E72AE">
        <w:rPr>
          <w:color w:val="FF0000"/>
        </w:rPr>
        <w:t>Reports</w:t>
      </w:r>
      <w:r>
        <w:t xml:space="preserve"> icon.</w:t>
      </w:r>
    </w:p>
    <w:p w14:paraId="148FB502" w14:textId="77777777" w:rsidR="00EA23F0" w:rsidRDefault="00EA23F0" w:rsidP="00EA23F0">
      <w:r>
        <w:rPr>
          <w:noProof/>
          <w:lang w:eastAsia="en-AU"/>
        </w:rPr>
        <w:drawing>
          <wp:inline distT="0" distB="0" distL="0" distR="0" wp14:anchorId="6764EBB6" wp14:editId="25B381BB">
            <wp:extent cx="5731510" cy="3389919"/>
            <wp:effectExtent l="0" t="0" r="254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389919"/>
                    </a:xfrm>
                    <a:prstGeom prst="rect">
                      <a:avLst/>
                    </a:prstGeom>
                  </pic:spPr>
                </pic:pic>
              </a:graphicData>
            </a:graphic>
          </wp:inline>
        </w:drawing>
      </w:r>
    </w:p>
    <w:p w14:paraId="681FC014" w14:textId="77777777" w:rsidR="00EA23F0" w:rsidRDefault="00EA23F0" w:rsidP="00EA23F0">
      <w:r>
        <w:t>A number of reports will be available to you. (Note the selection may change from time to time in the initial implementation phase).</w:t>
      </w:r>
    </w:p>
    <w:p w14:paraId="25189B81" w14:textId="77777777" w:rsidR="00EA23F0" w:rsidRDefault="00EA23F0" w:rsidP="00EA23F0">
      <w:r>
        <w:t xml:space="preserve">Select a report from the dropdown under </w:t>
      </w:r>
      <w:r w:rsidRPr="00FE6B1F">
        <w:rPr>
          <w:color w:val="FF0000"/>
        </w:rPr>
        <w:t>Feedback</w:t>
      </w:r>
      <w:r w:rsidRPr="00FE6B1F">
        <w:t>. Select the parameter on the right</w:t>
      </w:r>
      <w:r>
        <w:t xml:space="preserve"> make certain you have selected the correct collection period (2020/3 in the screen above  as that was the collection period for the files uploaded). For a quick view of data select the </w:t>
      </w:r>
      <w:r w:rsidRPr="00FE6B1F">
        <w:rPr>
          <w:color w:val="FF0000"/>
        </w:rPr>
        <w:t>HTML Report Format</w:t>
      </w:r>
      <w:r>
        <w:t xml:space="preserve">. For a more permanent version select </w:t>
      </w:r>
      <w:r w:rsidRPr="00FE6B1F">
        <w:rPr>
          <w:color w:val="FF0000"/>
        </w:rPr>
        <w:t>PDF</w:t>
      </w:r>
      <w:r>
        <w:t xml:space="preserve"> which can be downloaded or emailed.</w:t>
      </w:r>
    </w:p>
    <w:p w14:paraId="3C126E58" w14:textId="77777777" w:rsidR="00EA23F0" w:rsidRDefault="00EA23F0" w:rsidP="00EA23F0">
      <w:r>
        <w:rPr>
          <w:noProof/>
          <w:lang w:eastAsia="en-AU"/>
        </w:rPr>
        <w:lastRenderedPageBreak/>
        <w:drawing>
          <wp:inline distT="0" distB="0" distL="0" distR="0" wp14:anchorId="7284A9E3" wp14:editId="66766A31">
            <wp:extent cx="5731510" cy="3389919"/>
            <wp:effectExtent l="0" t="0" r="254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389919"/>
                    </a:xfrm>
                    <a:prstGeom prst="rect">
                      <a:avLst/>
                    </a:prstGeom>
                  </pic:spPr>
                </pic:pic>
              </a:graphicData>
            </a:graphic>
          </wp:inline>
        </w:drawing>
      </w:r>
    </w:p>
    <w:p w14:paraId="2A1FEE93" w14:textId="77777777" w:rsidR="00EA23F0" w:rsidRDefault="00EA23F0" w:rsidP="00EA23F0">
      <w:r>
        <w:t>Reports may take some time to render depending upon the amount of data involved (Generally less than a minute).</w:t>
      </w:r>
    </w:p>
    <w:p w14:paraId="2610579E" w14:textId="77777777" w:rsidR="00EA23F0" w:rsidRDefault="00EA23F0" w:rsidP="00EA23F0">
      <w:r>
        <w:t>For CHMDS, the reports available to view and download are: CWH performance, CWH service totals by outlet and CWH across period reports.  Select a Report under Other, use the dropdown to select the quarter and click on View (steps shown below).</w:t>
      </w:r>
    </w:p>
    <w:p w14:paraId="5BFE168C" w14:textId="77777777" w:rsidR="00EA23F0" w:rsidRDefault="00EA23F0" w:rsidP="00EA23F0">
      <w:r>
        <w:rPr>
          <w:noProof/>
        </w:rPr>
        <w:drawing>
          <wp:inline distT="0" distB="0" distL="0" distR="0" wp14:anchorId="67D4B609" wp14:editId="6658681C">
            <wp:extent cx="5731510" cy="200025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000250"/>
                    </a:xfrm>
                    <a:prstGeom prst="rect">
                      <a:avLst/>
                    </a:prstGeom>
                  </pic:spPr>
                </pic:pic>
              </a:graphicData>
            </a:graphic>
          </wp:inline>
        </w:drawing>
      </w:r>
    </w:p>
    <w:p w14:paraId="3DB3E402" w14:textId="77777777" w:rsidR="00EA23F0" w:rsidRDefault="00EA23F0" w:rsidP="00EA23F0">
      <w:pPr>
        <w:pStyle w:val="Heading2"/>
        <w:rPr>
          <w:noProof/>
          <w:lang w:eastAsia="en-AU"/>
        </w:rPr>
      </w:pPr>
      <w:bookmarkStart w:id="28" w:name="_Toc58225914"/>
      <w:bookmarkStart w:id="29" w:name="_Toc85113471"/>
      <w:r>
        <w:rPr>
          <w:noProof/>
          <w:lang w:eastAsia="en-AU"/>
        </w:rPr>
        <w:t>My Agencies</w:t>
      </w:r>
      <w:bookmarkEnd w:id="28"/>
      <w:bookmarkEnd w:id="29"/>
    </w:p>
    <w:p w14:paraId="393EF0D3" w14:textId="77777777" w:rsidR="00EA23F0" w:rsidRDefault="00EA23F0" w:rsidP="00EA23F0">
      <w:r>
        <w:t xml:space="preserve">Select this page to review the permissions you have, SAMS Agencies, Outlets and Data Collections. </w:t>
      </w:r>
    </w:p>
    <w:p w14:paraId="3EA9AF29" w14:textId="77777777" w:rsidR="00EA23F0" w:rsidRPr="000E72AE" w:rsidRDefault="00EA23F0" w:rsidP="00EA23F0">
      <w:r>
        <w:rPr>
          <w:noProof/>
          <w:lang w:eastAsia="en-AU"/>
        </w:rPr>
        <w:lastRenderedPageBreak/>
        <w:drawing>
          <wp:inline distT="0" distB="0" distL="0" distR="0" wp14:anchorId="689EE923" wp14:editId="3362E44B">
            <wp:extent cx="5731510" cy="537267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5372678"/>
                    </a:xfrm>
                    <a:prstGeom prst="rect">
                      <a:avLst/>
                    </a:prstGeom>
                  </pic:spPr>
                </pic:pic>
              </a:graphicData>
            </a:graphic>
          </wp:inline>
        </w:drawing>
      </w:r>
    </w:p>
    <w:p w14:paraId="0EB18FF0" w14:textId="77777777" w:rsidR="00EA23F0" w:rsidRDefault="00EA23F0" w:rsidP="00EA23F0">
      <w:pPr>
        <w:pStyle w:val="Heading2"/>
        <w:rPr>
          <w:noProof/>
          <w:lang w:eastAsia="en-AU"/>
        </w:rPr>
      </w:pPr>
      <w:bookmarkStart w:id="30" w:name="_Toc58225915"/>
      <w:bookmarkStart w:id="31" w:name="_Toc85113472"/>
      <w:r>
        <w:rPr>
          <w:noProof/>
          <w:lang w:eastAsia="en-AU"/>
        </w:rPr>
        <w:t>Agencies and Reporting Outlets (Maintain Your Details)</w:t>
      </w:r>
      <w:bookmarkEnd w:id="30"/>
      <w:bookmarkEnd w:id="31"/>
    </w:p>
    <w:p w14:paraId="4CEBAE12" w14:textId="77777777" w:rsidR="00EA23F0" w:rsidRDefault="00EA23F0" w:rsidP="00EA23F0">
      <w:pPr>
        <w:rPr>
          <w:lang w:eastAsia="en-AU"/>
        </w:rPr>
      </w:pPr>
      <w:r>
        <w:rPr>
          <w:lang w:eastAsia="en-AU"/>
        </w:rPr>
        <w:t>You can update some of the details about your agency and outlets such as address and contact information.  The contact persons you provide are the recipient of alert messages and the submission log (in pdf) that is automatically sent from the Repository.</w:t>
      </w:r>
    </w:p>
    <w:p w14:paraId="0881D81C" w14:textId="77777777" w:rsidR="00EA23F0" w:rsidRDefault="00EA23F0" w:rsidP="00EA23F0">
      <w:pPr>
        <w:rPr>
          <w:lang w:eastAsia="en-AU"/>
        </w:rPr>
      </w:pPr>
      <w:r>
        <w:rPr>
          <w:lang w:eastAsia="en-AU"/>
        </w:rPr>
        <w:t xml:space="preserve">Select </w:t>
      </w:r>
      <w:r w:rsidRPr="00A841F9">
        <w:rPr>
          <w:color w:val="FF0000"/>
          <w:lang w:eastAsia="en-AU"/>
        </w:rPr>
        <w:t>Agencies</w:t>
      </w:r>
      <w:r>
        <w:rPr>
          <w:lang w:eastAsia="en-AU"/>
        </w:rPr>
        <w:t xml:space="preserve"> icon.</w:t>
      </w:r>
    </w:p>
    <w:p w14:paraId="784C6F67" w14:textId="77777777" w:rsidR="00EA23F0" w:rsidRDefault="00EA23F0" w:rsidP="00EA23F0">
      <w:pPr>
        <w:rPr>
          <w:lang w:eastAsia="en-AU"/>
        </w:rPr>
      </w:pPr>
      <w:r>
        <w:rPr>
          <w:noProof/>
          <w:lang w:eastAsia="en-AU"/>
        </w:rPr>
        <w:drawing>
          <wp:inline distT="0" distB="0" distL="0" distR="0" wp14:anchorId="73DCDF65" wp14:editId="7B7310D6">
            <wp:extent cx="5669932" cy="175895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12454" cy="1772141"/>
                    </a:xfrm>
                    <a:prstGeom prst="rect">
                      <a:avLst/>
                    </a:prstGeom>
                  </pic:spPr>
                </pic:pic>
              </a:graphicData>
            </a:graphic>
          </wp:inline>
        </w:drawing>
      </w:r>
    </w:p>
    <w:p w14:paraId="275ABC54" w14:textId="77777777" w:rsidR="00EA23F0" w:rsidRDefault="00EA23F0" w:rsidP="00EA23F0">
      <w:pPr>
        <w:rPr>
          <w:lang w:eastAsia="en-AU"/>
        </w:rPr>
      </w:pPr>
      <w:r>
        <w:rPr>
          <w:lang w:eastAsia="en-AU"/>
        </w:rPr>
        <w:t>You can view and make some changes to outlet information.</w:t>
      </w:r>
    </w:p>
    <w:p w14:paraId="5EF7AA5F" w14:textId="77777777" w:rsidR="00EA23F0" w:rsidRDefault="00EA23F0" w:rsidP="00EA23F0">
      <w:pPr>
        <w:rPr>
          <w:lang w:eastAsia="en-AU"/>
        </w:rPr>
      </w:pPr>
      <w:r>
        <w:rPr>
          <w:lang w:eastAsia="en-AU"/>
        </w:rPr>
        <w:lastRenderedPageBreak/>
        <w:t xml:space="preserve">To view your Outlet information if outlets are not visible select </w:t>
      </w:r>
      <w:r w:rsidRPr="00304723">
        <w:rPr>
          <w:color w:val="FF0000"/>
          <w:lang w:eastAsia="en-AU"/>
        </w:rPr>
        <w:t xml:space="preserve">Show Outlets </w:t>
      </w:r>
      <w:r>
        <w:rPr>
          <w:lang w:eastAsia="en-AU"/>
        </w:rPr>
        <w:t xml:space="preserve"> then select </w:t>
      </w:r>
      <w:r w:rsidRPr="00304723">
        <w:rPr>
          <w:color w:val="FF0000"/>
          <w:lang w:eastAsia="en-AU"/>
        </w:rPr>
        <w:t>Edit</w:t>
      </w:r>
      <w:r>
        <w:rPr>
          <w:lang w:eastAsia="en-AU"/>
        </w:rPr>
        <w:t xml:space="preserve"> on the outlet </w:t>
      </w:r>
      <w:r w:rsidRPr="001B4291">
        <w:rPr>
          <w:color w:val="FF0000"/>
          <w:lang w:eastAsia="en-AU"/>
        </w:rPr>
        <w:t>Edit</w:t>
      </w:r>
      <w:r>
        <w:rPr>
          <w:lang w:eastAsia="en-AU"/>
        </w:rPr>
        <w:t xml:space="preserve"> Icon itself.</w:t>
      </w:r>
    </w:p>
    <w:p w14:paraId="5E4FDFC4" w14:textId="77777777" w:rsidR="00EA23F0" w:rsidRDefault="00EA23F0" w:rsidP="00EA23F0">
      <w:pPr>
        <w:rPr>
          <w:lang w:eastAsia="en-AU"/>
        </w:rPr>
      </w:pPr>
      <w:r>
        <w:rPr>
          <w:noProof/>
          <w:lang w:eastAsia="en-AU"/>
        </w:rPr>
        <w:drawing>
          <wp:inline distT="0" distB="0" distL="0" distR="0" wp14:anchorId="0859D85B" wp14:editId="79CDE336">
            <wp:extent cx="5731510" cy="30396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039660"/>
                    </a:xfrm>
                    <a:prstGeom prst="rect">
                      <a:avLst/>
                    </a:prstGeom>
                  </pic:spPr>
                </pic:pic>
              </a:graphicData>
            </a:graphic>
          </wp:inline>
        </w:drawing>
      </w:r>
    </w:p>
    <w:p w14:paraId="39485991" w14:textId="77777777" w:rsidR="00EA23F0" w:rsidRDefault="00EA23F0" w:rsidP="00EA23F0">
      <w:pPr>
        <w:rPr>
          <w:lang w:eastAsia="en-AU"/>
        </w:rPr>
      </w:pPr>
      <w:r>
        <w:rPr>
          <w:lang w:eastAsia="en-AU"/>
        </w:rPr>
        <w:t xml:space="preserve">Here you can update your Contact details and email addresses. The </w:t>
      </w:r>
      <w:r w:rsidRPr="001B4291">
        <w:rPr>
          <w:color w:val="FF0000"/>
          <w:lang w:eastAsia="en-AU"/>
        </w:rPr>
        <w:t>Email(s)</w:t>
      </w:r>
      <w:r>
        <w:rPr>
          <w:lang w:eastAsia="en-AU"/>
        </w:rPr>
        <w:t xml:space="preserve"> field is the default email address used when sending submission logs and other message to agencies.</w:t>
      </w:r>
    </w:p>
    <w:p w14:paraId="27A0D0B7" w14:textId="77777777" w:rsidR="00EA23F0" w:rsidRDefault="00EA23F0" w:rsidP="00EA23F0">
      <w:pPr>
        <w:rPr>
          <w:lang w:eastAsia="en-AU"/>
        </w:rPr>
      </w:pPr>
      <w:r>
        <w:rPr>
          <w:lang w:eastAsia="en-AU"/>
        </w:rPr>
        <w:t>It is important that you keep your contact details up to date as the department will be using this contact information to correspond with the service providers.</w:t>
      </w:r>
    </w:p>
    <w:p w14:paraId="5F73C96E" w14:textId="77777777" w:rsidR="00EA23F0" w:rsidRDefault="00EA23F0" w:rsidP="00EA23F0">
      <w:pPr>
        <w:rPr>
          <w:lang w:eastAsia="en-AU"/>
        </w:rPr>
      </w:pPr>
      <w:r>
        <w:rPr>
          <w:lang w:eastAsia="en-AU"/>
        </w:rPr>
        <w:t xml:space="preserve">The </w:t>
      </w:r>
      <w:r w:rsidRPr="00281F5E">
        <w:rPr>
          <w:color w:val="FF0000"/>
          <w:lang w:eastAsia="en-AU"/>
        </w:rPr>
        <w:t>Addresses</w:t>
      </w:r>
      <w:r>
        <w:rPr>
          <w:lang w:eastAsia="en-AU"/>
        </w:rPr>
        <w:t xml:space="preserve"> tab allows you to update the outlet address. The addresses are for information purposes only and are not used by the application for any purpose.</w:t>
      </w:r>
    </w:p>
    <w:p w14:paraId="78036FB4" w14:textId="77777777" w:rsidR="00EA23F0" w:rsidRDefault="00EA23F0" w:rsidP="00EA23F0">
      <w:pPr>
        <w:rPr>
          <w:lang w:eastAsia="en-AU"/>
        </w:rPr>
      </w:pPr>
      <w:r>
        <w:rPr>
          <w:noProof/>
          <w:lang w:eastAsia="en-AU"/>
        </w:rPr>
        <w:drawing>
          <wp:inline distT="0" distB="0" distL="0" distR="0" wp14:anchorId="6A928BBF" wp14:editId="1308056B">
            <wp:extent cx="5731510" cy="2704097"/>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704097"/>
                    </a:xfrm>
                    <a:prstGeom prst="rect">
                      <a:avLst/>
                    </a:prstGeom>
                  </pic:spPr>
                </pic:pic>
              </a:graphicData>
            </a:graphic>
          </wp:inline>
        </w:drawing>
      </w:r>
    </w:p>
    <w:p w14:paraId="36E13810" w14:textId="77777777" w:rsidR="00EA23F0" w:rsidRDefault="00EA23F0" w:rsidP="00EA23F0">
      <w:pPr>
        <w:rPr>
          <w:lang w:eastAsia="en-AU"/>
        </w:rPr>
      </w:pPr>
      <w:r>
        <w:rPr>
          <w:lang w:eastAsia="en-AU"/>
        </w:rPr>
        <w:t>The Classifications tab contains information used for reporting purposes. This is maintained by departmental officers and is not editable.</w:t>
      </w:r>
    </w:p>
    <w:p w14:paraId="79309866" w14:textId="77777777" w:rsidR="00EA23F0" w:rsidRDefault="00EA23F0" w:rsidP="00EA23F0">
      <w:pPr>
        <w:rPr>
          <w:lang w:eastAsia="en-AU"/>
        </w:rPr>
      </w:pPr>
      <w:r>
        <w:rPr>
          <w:noProof/>
          <w:lang w:eastAsia="en-AU"/>
        </w:rPr>
        <w:lastRenderedPageBreak/>
        <w:drawing>
          <wp:inline distT="0" distB="0" distL="0" distR="0" wp14:anchorId="35C483FB" wp14:editId="4F08112B">
            <wp:extent cx="5731510" cy="2704097"/>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704097"/>
                    </a:xfrm>
                    <a:prstGeom prst="rect">
                      <a:avLst/>
                    </a:prstGeom>
                  </pic:spPr>
                </pic:pic>
              </a:graphicData>
            </a:graphic>
          </wp:inline>
        </w:drawing>
      </w:r>
    </w:p>
    <w:p w14:paraId="5853720C" w14:textId="77777777" w:rsidR="00EA23F0" w:rsidRDefault="00EA23F0" w:rsidP="00EA23F0">
      <w:pPr>
        <w:rPr>
          <w:lang w:eastAsia="en-AU"/>
        </w:rPr>
      </w:pPr>
    </w:p>
    <w:p w14:paraId="144B0CE8" w14:textId="77777777" w:rsidR="00EA23F0" w:rsidRDefault="00EA23F0" w:rsidP="00EA23F0">
      <w:pPr>
        <w:pStyle w:val="Heading1"/>
        <w:rPr>
          <w:lang w:eastAsia="en-AU"/>
        </w:rPr>
      </w:pPr>
      <w:bookmarkStart w:id="32" w:name="_Toc58225916"/>
      <w:bookmarkStart w:id="33" w:name="_Toc85113473"/>
      <w:r>
        <w:rPr>
          <w:lang w:eastAsia="en-AU"/>
        </w:rPr>
        <w:t>Appendix eBusiness</w:t>
      </w:r>
      <w:bookmarkEnd w:id="32"/>
      <w:bookmarkEnd w:id="33"/>
    </w:p>
    <w:p w14:paraId="1E3ACBE4" w14:textId="77777777" w:rsidR="00EA23F0" w:rsidRPr="00AA4797" w:rsidRDefault="00EA23F0" w:rsidP="00EA23F0">
      <w:pPr>
        <w:rPr>
          <w:lang w:eastAsia="en-AU"/>
        </w:rPr>
      </w:pPr>
      <w:r>
        <w:rPr>
          <w:lang w:eastAsia="en-AU"/>
        </w:rPr>
        <w:t>Guide for applying to eBusiness embedded below-double click to open.</w:t>
      </w:r>
    </w:p>
    <w:p w14:paraId="50ACB8BA" w14:textId="237D4C3D" w:rsidR="00EA23F0" w:rsidRPr="00AA4797" w:rsidRDefault="00D02D68" w:rsidP="00EA23F0">
      <w:pPr>
        <w:rPr>
          <w:lang w:eastAsia="en-AU"/>
        </w:rPr>
      </w:pPr>
      <w:r>
        <w:rPr>
          <w:lang w:eastAsia="en-AU"/>
        </w:rPr>
        <w:object w:dxaOrig="8925" w:dyaOrig="12630" w14:anchorId="2C923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55pt;height:361.5pt" o:ole="">
            <v:imagedata r:id="rId49" o:title=""/>
          </v:shape>
          <o:OLEObject Type="Embed" ProgID="AcroExch.Document.DC" ShapeID="_x0000_i1034" DrawAspect="Content" ObjectID="_1695727315" r:id="rId50"/>
        </w:object>
      </w:r>
    </w:p>
    <w:bookmarkEnd w:id="2"/>
    <w:sectPr w:rsidR="00EA23F0" w:rsidRPr="00AA4797" w:rsidSect="00454A7D">
      <w:headerReference w:type="even" r:id="rId51"/>
      <w:headerReference w:type="default" r:id="rId52"/>
      <w:footerReference w:type="even" r:id="rId53"/>
      <w:footerReference w:type="default" r:id="rId5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950A7" w14:textId="77777777" w:rsidR="00EA23F0" w:rsidRDefault="00EA23F0">
      <w:r>
        <w:separator/>
      </w:r>
    </w:p>
    <w:p w14:paraId="5BA7E56B" w14:textId="77777777" w:rsidR="00EA23F0" w:rsidRDefault="00EA23F0"/>
  </w:endnote>
  <w:endnote w:type="continuationSeparator" w:id="0">
    <w:p w14:paraId="03892521" w14:textId="77777777" w:rsidR="00EA23F0" w:rsidRDefault="00EA23F0">
      <w:r>
        <w:continuationSeparator/>
      </w:r>
    </w:p>
    <w:p w14:paraId="3F622021" w14:textId="77777777" w:rsidR="00EA23F0" w:rsidRDefault="00EA2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Ɛ"/>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FBDCB"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2710D675" wp14:editId="4C0005B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4016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10D675"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7484016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E1930"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37E92F8D" wp14:editId="07D212C9">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0066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E92F8D"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4020066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7887"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21276557" wp14:editId="7F67768B">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9BDF3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27655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769BDF3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6068F"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3F3BBEB0" wp14:editId="720F3A14">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9E7A9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3BBEB0"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579E7A9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639AD" w14:textId="77777777" w:rsidR="00431A70" w:rsidRDefault="008977D1">
    <w:pPr>
      <w:pStyle w:val="Footer"/>
    </w:pPr>
    <w:r>
      <w:rPr>
        <w:noProof/>
        <w:lang w:eastAsia="en-AU"/>
      </w:rPr>
      <mc:AlternateContent>
        <mc:Choice Requires="wps">
          <w:drawing>
            <wp:anchor distT="0" distB="0" distL="114300" distR="114300" simplePos="0" relativeHeight="251696640" behindDoc="0" locked="0" layoutInCell="0" allowOverlap="1" wp14:anchorId="4D3410CB" wp14:editId="61751B94">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57F8C5"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3410CB"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ccLQOrgIAAEwFAAAOAAAA&#10;AAAAAAAAAAAAAC4CAABkcnMvZTJvRG9jLnhtbFBLAQItABQABgAIAAAAIQBIDV6a3wAAAAsBAAAP&#10;AAAAAAAAAAAAAAAAAAgFAABkcnMvZG93bnJldi54bWxQSwUGAAAAAAQABADzAAAAFAYAAAAA&#10;" o:allowincell="f" filled="f" stroked="f" strokeweight=".5pt">
              <v:textbox inset=",0,,0">
                <w:txbxContent>
                  <w:p w14:paraId="1257F8C5"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64AFE2D1" wp14:editId="4A9D54E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D01C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AFE2D1"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220D01C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1E48D" w14:textId="77777777" w:rsidR="00EA23F0" w:rsidRDefault="00EA23F0" w:rsidP="00207717">
      <w:pPr>
        <w:spacing w:before="120"/>
      </w:pPr>
      <w:r>
        <w:separator/>
      </w:r>
    </w:p>
  </w:footnote>
  <w:footnote w:type="continuationSeparator" w:id="0">
    <w:p w14:paraId="0C4534C3" w14:textId="77777777" w:rsidR="00EA23F0" w:rsidRDefault="00EA23F0">
      <w:r>
        <w:continuationSeparator/>
      </w:r>
    </w:p>
    <w:p w14:paraId="5605E2D3" w14:textId="77777777" w:rsidR="00EA23F0" w:rsidRDefault="00EA23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3498A" w14:textId="77777777" w:rsidR="000C0648" w:rsidRDefault="000C06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2D63D" w14:textId="77777777" w:rsidR="000C0648" w:rsidRDefault="000C06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720D5" w14:textId="77777777" w:rsidR="000C0648" w:rsidRDefault="000C06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DCD67"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9B74C" w14:textId="1523C0CC" w:rsidR="00562811" w:rsidRPr="0051568D" w:rsidRDefault="00605031" w:rsidP="0017674D">
    <w:pPr>
      <w:pStyle w:val="Header"/>
    </w:pPr>
    <w:r>
      <w:t xml:space="preserve">RRHACS Repository User Guide </w:t>
    </w:r>
    <w:r w:rsidR="00BA12AE">
      <w:t>October</w:t>
    </w:r>
    <w:r>
      <w:t xml:space="preserve"> 2021</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3F0"/>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0648"/>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598B"/>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56AA2"/>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6041AD"/>
    <w:rsid w:val="00605031"/>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9F7BB0"/>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B4DDE"/>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12AE"/>
    <w:rsid w:val="00BA26F6"/>
    <w:rsid w:val="00BA29AD"/>
    <w:rsid w:val="00BA33CF"/>
    <w:rsid w:val="00BA3F8D"/>
    <w:rsid w:val="00BB74AC"/>
    <w:rsid w:val="00BB7A10"/>
    <w:rsid w:val="00BC60BE"/>
    <w:rsid w:val="00BC7468"/>
    <w:rsid w:val="00BC7D4F"/>
    <w:rsid w:val="00BC7ED7"/>
    <w:rsid w:val="00BD2850"/>
    <w:rsid w:val="00BD6B9D"/>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15C6"/>
    <w:rsid w:val="00CD3476"/>
    <w:rsid w:val="00CD64DF"/>
    <w:rsid w:val="00CE225F"/>
    <w:rsid w:val="00CE5A7A"/>
    <w:rsid w:val="00CF2F50"/>
    <w:rsid w:val="00CF6198"/>
    <w:rsid w:val="00D02919"/>
    <w:rsid w:val="00D02D68"/>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3F0"/>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2A21"/>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DC2A0EE"/>
  <w15:docId w15:val="{3C424231-3843-41B1-A649-3829EAFA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tabletext">
    <w:name w:val="DHHS table text"/>
    <w:basedOn w:val="Normal"/>
    <w:uiPriority w:val="3"/>
    <w:rsid w:val="00256AA2"/>
    <w:pPr>
      <w:spacing w:before="80" w:after="60" w:line="240" w:lineRule="auto"/>
    </w:pPr>
    <w:rPr>
      <w:rFonts w:eastAsiaTheme="minorHAnsi" w:cs="Arial"/>
      <w:sz w:val="20"/>
    </w:rPr>
  </w:style>
  <w:style w:type="paragraph" w:customStyle="1" w:styleId="DHHStablecolhead">
    <w:name w:val="DHHS table col head"/>
    <w:basedOn w:val="Normal"/>
    <w:uiPriority w:val="3"/>
    <w:rsid w:val="00256AA2"/>
    <w:pPr>
      <w:spacing w:before="80" w:after="60" w:line="240" w:lineRule="auto"/>
    </w:pPr>
    <w:rPr>
      <w:rFonts w:eastAsiaTheme="minorHAnsi" w:cs="Arial"/>
      <w:b/>
      <w:bCs/>
      <w:color w:val="20154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7965181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nfo.cwhdata@health.vic.gov.au"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oleObject" Target="embeddings/oleObject1.bin"/><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mailto:haccmds@health.vic.gov.au" TargetMode="External"/><Relationship Id="rId41" Type="http://schemas.openxmlformats.org/officeDocument/2006/relationships/image" Target="media/image1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hns.dhs.vic.gov.au/RepositoryWeb/" TargetMode="External"/><Relationship Id="rId28" Type="http://schemas.openxmlformats.org/officeDocument/2006/relationships/hyperlink" Target="mailto:info.cwhdata@health.vic.gov.au" TargetMode="External"/><Relationship Id="rId36" Type="http://schemas.openxmlformats.org/officeDocument/2006/relationships/hyperlink" Target="mailto:haccmds@health.vic.gov.au" TargetMode="External"/><Relationship Id="rId49"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hyperlink" Target="https://www2.health.vic.gov.au/primary-and-community-health/community-health/community-health-program/community-health-data-reporting"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mailto:info.cwhdata@health.vic.gov.au"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Navy%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DH Navy report.dotx</Template>
  <TotalTime>33</TotalTime>
  <Pages>20</Pages>
  <Words>1834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DH blue report</vt:lpstr>
    </vt:vector>
  </TitlesOfParts>
  <Manager/>
  <Company>Victoria State Government, Department of Health</Company>
  <LinksUpToDate>false</LinksUpToDate>
  <CharactersWithSpaces>13179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blue report</dc:title>
  <dc:subject/>
  <dc:creator>Sharon Christie (DHHS)</dc:creator>
  <cp:keywords/>
  <dc:description/>
  <cp:lastModifiedBy>Rachel Boland (Health)</cp:lastModifiedBy>
  <cp:revision>5</cp:revision>
  <cp:lastPrinted>2021-01-29T05:27:00Z</cp:lastPrinted>
  <dcterms:created xsi:type="dcterms:W3CDTF">2021-10-14T02:59:00Z</dcterms:created>
  <dcterms:modified xsi:type="dcterms:W3CDTF">2021-10-14T03:35:00Z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2021-10-14T03:35:42Z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