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00647B30">
        <w:tc>
          <w:tcPr>
            <w:tcW w:w="11907" w:type="dxa"/>
          </w:tcPr>
          <w:p w14:paraId="478D1E2A" w14:textId="7A217B2A" w:rsidR="00AD784C" w:rsidRPr="007B541A" w:rsidRDefault="00C46F15" w:rsidP="00CE12AF">
            <w:pPr>
              <w:pStyle w:val="Documenttitle"/>
              <w:rPr>
                <w:b w:val="0"/>
                <w:bCs/>
              </w:rPr>
            </w:pPr>
            <w:r w:rsidRPr="007B541A">
              <w:rPr>
                <w:b w:val="0"/>
                <w:bCs/>
              </w:rPr>
              <w:t>202</w:t>
            </w:r>
            <w:r w:rsidR="00975014">
              <w:rPr>
                <w:b w:val="0"/>
                <w:bCs/>
              </w:rPr>
              <w:t>6</w:t>
            </w:r>
            <w:r w:rsidRPr="007B541A">
              <w:rPr>
                <w:b w:val="0"/>
                <w:bCs/>
              </w:rPr>
              <w:t>-202</w:t>
            </w:r>
            <w:r w:rsidR="00975014">
              <w:rPr>
                <w:b w:val="0"/>
                <w:bCs/>
              </w:rPr>
              <w:t>7</w:t>
            </w:r>
            <w:r w:rsidRPr="007B541A">
              <w:rPr>
                <w:b w:val="0"/>
                <w:bCs/>
              </w:rPr>
              <w:t xml:space="preserve"> fines and penalties for </w:t>
            </w:r>
            <w:r w:rsidR="005D4607" w:rsidRPr="007B541A">
              <w:rPr>
                <w:b w:val="0"/>
                <w:bCs/>
              </w:rPr>
              <w:t>Crown Land (Reserves) Act 1978</w:t>
            </w:r>
          </w:p>
        </w:tc>
      </w:tr>
      <w:tr w:rsidR="00CE12AF" w14:paraId="37D292BD" w14:textId="77777777" w:rsidTr="00647B30">
        <w:tc>
          <w:tcPr>
            <w:tcW w:w="11907" w:type="dxa"/>
          </w:tcPr>
          <w:p w14:paraId="7DE791D5" w14:textId="77777777" w:rsidR="00CE12AF" w:rsidRPr="00250DC4" w:rsidRDefault="000B6B5D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55FB7F1" w14:textId="77777777" w:rsidR="00C46F15" w:rsidRDefault="00C46F15" w:rsidP="00CA3353">
      <w:pPr>
        <w:pStyle w:val="Body"/>
      </w:pPr>
      <w:bookmarkStart w:id="0" w:name="_Toc66711981"/>
      <w:bookmarkStart w:id="1" w:name="_Hlk66712316"/>
      <w:bookmarkStart w:id="2" w:name="_Hlk37240926"/>
    </w:p>
    <w:p w14:paraId="36C08BC9" w14:textId="6819A38F" w:rsidR="00CA3353" w:rsidRDefault="00C46F15" w:rsidP="00CA3353">
      <w:pPr>
        <w:pStyle w:val="Body"/>
      </w:pPr>
      <w:r w:rsidRPr="00C46F15">
        <w:t xml:space="preserve">This document is an annually updated publication of the indexation of fines and </w:t>
      </w:r>
      <w:r w:rsidR="00401B97">
        <w:t>penalties</w:t>
      </w:r>
      <w:r w:rsidRPr="00C46F15">
        <w:t xml:space="preserve"> for the reference of the </w:t>
      </w:r>
      <w:proofErr w:type="gramStart"/>
      <w:r w:rsidRPr="00C46F15">
        <w:t>general public</w:t>
      </w:r>
      <w:proofErr w:type="gramEnd"/>
      <w:r w:rsidRPr="00C46F15">
        <w:t>.</w:t>
      </w:r>
    </w:p>
    <w:p w14:paraId="46A1A2D1" w14:textId="680DCC1B" w:rsidR="005D4607" w:rsidRDefault="00110809" w:rsidP="00CA3353">
      <w:pPr>
        <w:pStyle w:val="Body"/>
      </w:pPr>
      <w:r>
        <w:t>As the Minister for Health administers Part 3 (</w:t>
      </w:r>
      <w:r w:rsidRPr="00110809">
        <w:t>except sections 17AB, 17C and 18</w:t>
      </w:r>
      <w:r>
        <w:t>) of the Act, t</w:t>
      </w:r>
      <w:r w:rsidR="005D4607">
        <w:t>hese penalties apply as they apply to following:</w:t>
      </w:r>
    </w:p>
    <w:p w14:paraId="05A294E2" w14:textId="77777777" w:rsidR="005D4607" w:rsidRDefault="005D4607" w:rsidP="005D4607">
      <w:pPr>
        <w:pStyle w:val="Body"/>
        <w:numPr>
          <w:ilvl w:val="0"/>
          <w:numId w:val="8"/>
        </w:numPr>
      </w:pPr>
      <w:r>
        <w:t>Crown Allotment 1, Section 54D at Bendigo, Parish of Sandhurst</w:t>
      </w:r>
    </w:p>
    <w:p w14:paraId="70168FD8" w14:textId="77777777" w:rsidR="005D4607" w:rsidRDefault="005D4607" w:rsidP="005D4607">
      <w:pPr>
        <w:pStyle w:val="Body"/>
        <w:numPr>
          <w:ilvl w:val="0"/>
          <w:numId w:val="8"/>
        </w:numPr>
      </w:pPr>
      <w:r>
        <w:t>Crown Allotment 7, Section 83C at Bendigo, Parish of Sandhurst</w:t>
      </w:r>
    </w:p>
    <w:p w14:paraId="6044A3E5" w14:textId="77777777" w:rsidR="005D4607" w:rsidRDefault="005D4607" w:rsidP="005D4607">
      <w:pPr>
        <w:pStyle w:val="Body"/>
        <w:numPr>
          <w:ilvl w:val="0"/>
          <w:numId w:val="8"/>
        </w:numPr>
      </w:pPr>
      <w:r>
        <w:t>Crown Allotment 2105 at Bendigo, Parish of Sandhurst</w:t>
      </w:r>
    </w:p>
    <w:p w14:paraId="7A2DAB55" w14:textId="2F5B6529" w:rsidR="005D4607" w:rsidRDefault="005D4607" w:rsidP="005D4607">
      <w:pPr>
        <w:pStyle w:val="Body"/>
        <w:numPr>
          <w:ilvl w:val="0"/>
          <w:numId w:val="8"/>
        </w:numPr>
      </w:pPr>
      <w:r>
        <w:t xml:space="preserve">Crown Allotments 2120 and 2121 at Bendigo, Parish of Sandhurst on Certified Plan OP123343 lodged with the Central Plan Office </w:t>
      </w:r>
    </w:p>
    <w:p w14:paraId="69464F5B" w14:textId="77777777" w:rsidR="005D4607" w:rsidRPr="002365B4" w:rsidRDefault="005D4607" w:rsidP="00CA3353">
      <w:pPr>
        <w:pStyle w:val="Body"/>
      </w:pPr>
    </w:p>
    <w:p w14:paraId="13BF7A56" w14:textId="60089F56" w:rsidR="00CA3353" w:rsidRPr="00B57329" w:rsidRDefault="005D4607" w:rsidP="00CA3353">
      <w:pPr>
        <w:pStyle w:val="Heading1"/>
      </w:pPr>
      <w:bookmarkStart w:id="3" w:name="_Hlk63948051"/>
      <w:bookmarkEnd w:id="0"/>
      <w:r>
        <w:t>Crown Land (Reserves) Act 1978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8949"/>
        <w:gridCol w:w="1957"/>
        <w:gridCol w:w="1957"/>
      </w:tblGrid>
      <w:tr w:rsidR="00620F77" w:rsidRPr="00515E9C" w14:paraId="39EF603C" w14:textId="77777777" w:rsidTr="00686110">
        <w:trPr>
          <w:trHeight w:val="765"/>
          <w:tblHeader/>
        </w:trPr>
        <w:tc>
          <w:tcPr>
            <w:tcW w:w="748" w:type="pct"/>
          </w:tcPr>
          <w:bookmarkEnd w:id="3"/>
          <w:p w14:paraId="1D898E7D" w14:textId="1795679A" w:rsidR="00620F77" w:rsidRPr="003624DC" w:rsidRDefault="005D4607" w:rsidP="00020C04">
            <w:pPr>
              <w:pStyle w:val="DHHStablecolhead"/>
              <w:rPr>
                <w:lang w:eastAsia="en-AU"/>
              </w:rPr>
            </w:pPr>
            <w:r w:rsidRPr="005D4607">
              <w:rPr>
                <w:lang w:eastAsia="en-AU"/>
              </w:rPr>
              <w:t>Crown Land (Reserves) Act 1978</w:t>
            </w:r>
            <w:r w:rsidR="00620F77">
              <w:rPr>
                <w:lang w:eastAsia="en-AU"/>
              </w:rPr>
              <w:t xml:space="preserve">, Section </w:t>
            </w:r>
          </w:p>
        </w:tc>
        <w:tc>
          <w:tcPr>
            <w:tcW w:w="2958" w:type="pct"/>
            <w:hideMark/>
          </w:tcPr>
          <w:p w14:paraId="334CF618" w14:textId="3BE5FE5F" w:rsidR="00620F77" w:rsidRPr="00515E9C" w:rsidRDefault="000E59F9" w:rsidP="00020C0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Description</w:t>
            </w:r>
          </w:p>
        </w:tc>
        <w:tc>
          <w:tcPr>
            <w:tcW w:w="647" w:type="pct"/>
            <w:hideMark/>
          </w:tcPr>
          <w:p w14:paraId="2A89B7D5" w14:textId="7F68D96A" w:rsidR="00620F77" w:rsidRPr="00515E9C" w:rsidRDefault="00620F77" w:rsidP="00020C04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</w:t>
            </w:r>
            <w:r w:rsidR="00975014">
              <w:rPr>
                <w:lang w:eastAsia="en-AU"/>
              </w:rPr>
              <w:t>5</w:t>
            </w:r>
            <w:r>
              <w:rPr>
                <w:lang w:eastAsia="en-AU"/>
              </w:rPr>
              <w:t>-202</w:t>
            </w:r>
            <w:r w:rsidR="00975014">
              <w:rPr>
                <w:lang w:eastAsia="en-AU"/>
              </w:rPr>
              <w:t>6</w:t>
            </w:r>
            <w:r w:rsidR="00401B97">
              <w:rPr>
                <w:lang w:eastAsia="en-AU"/>
              </w:rPr>
              <w:t xml:space="preserve"> Penalty amount</w:t>
            </w:r>
          </w:p>
        </w:tc>
        <w:tc>
          <w:tcPr>
            <w:tcW w:w="647" w:type="pct"/>
            <w:hideMark/>
          </w:tcPr>
          <w:p w14:paraId="005E3A4E" w14:textId="20D4E440" w:rsidR="00620F77" w:rsidRPr="00515E9C" w:rsidRDefault="00620F77" w:rsidP="00020C04">
            <w:pPr>
              <w:pStyle w:val="DHHStablecolhead"/>
              <w:rPr>
                <w:lang w:eastAsia="en-AU"/>
              </w:rPr>
            </w:pPr>
            <w:r w:rsidRPr="00515E9C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975014">
              <w:rPr>
                <w:lang w:eastAsia="en-AU"/>
              </w:rPr>
              <w:t>6</w:t>
            </w:r>
            <w:r>
              <w:rPr>
                <w:lang w:eastAsia="en-AU"/>
              </w:rPr>
              <w:t>-202</w:t>
            </w:r>
            <w:r w:rsidR="00975014">
              <w:rPr>
                <w:lang w:eastAsia="en-AU"/>
              </w:rPr>
              <w:t>7</w:t>
            </w:r>
            <w:r w:rsidR="00401B97">
              <w:rPr>
                <w:lang w:eastAsia="en-AU"/>
              </w:rPr>
              <w:t xml:space="preserve"> Penalty amount</w:t>
            </w:r>
          </w:p>
        </w:tc>
      </w:tr>
      <w:tr w:rsidR="00620F77" w:rsidRPr="00515E9C" w14:paraId="6E4917A9" w14:textId="77777777" w:rsidTr="00686110">
        <w:trPr>
          <w:trHeight w:val="765"/>
        </w:trPr>
        <w:tc>
          <w:tcPr>
            <w:tcW w:w="748" w:type="pct"/>
          </w:tcPr>
          <w:p w14:paraId="506E0E04" w14:textId="707669C9" w:rsidR="00620F77" w:rsidRDefault="005D4607" w:rsidP="003624DC">
            <w:pPr>
              <w:pStyle w:val="DHHStabletext"/>
            </w:pPr>
            <w:r>
              <w:t>21AA (1) Offence to construct, remove, alter, or carry out maintenance on, a levee on reserved land</w:t>
            </w:r>
          </w:p>
        </w:tc>
        <w:tc>
          <w:tcPr>
            <w:tcW w:w="2958" w:type="pct"/>
          </w:tcPr>
          <w:p w14:paraId="40C999B2" w14:textId="3051425B" w:rsidR="00620F77" w:rsidRDefault="005D4607" w:rsidP="003624DC">
            <w:pPr>
              <w:pStyle w:val="DHHStabletext"/>
            </w:pPr>
            <w:r>
              <w:t>A person must not— (a) construct, remove or alter a levee on land reserved under this Act; or (b) carry out maintenance on a levee on land reserved under this Act.</w:t>
            </w:r>
          </w:p>
        </w:tc>
        <w:tc>
          <w:tcPr>
            <w:tcW w:w="647" w:type="pct"/>
            <w:noWrap/>
          </w:tcPr>
          <w:p w14:paraId="111A22B3" w14:textId="11AA0FF9" w:rsidR="00620F77" w:rsidRPr="00515E9C" w:rsidRDefault="00676019" w:rsidP="003624DC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$23,</w:t>
            </w:r>
            <w:r w:rsidR="00975014">
              <w:rPr>
                <w:lang w:eastAsia="en-AU"/>
              </w:rPr>
              <w:t>421</w:t>
            </w:r>
          </w:p>
        </w:tc>
        <w:tc>
          <w:tcPr>
            <w:tcW w:w="647" w:type="pct"/>
            <w:noWrap/>
          </w:tcPr>
          <w:p w14:paraId="32B1E91F" w14:textId="15D1D80F" w:rsidR="00620F77" w:rsidRPr="00515E9C" w:rsidRDefault="00620F77" w:rsidP="003624DC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975014">
              <w:rPr>
                <w:lang w:eastAsia="en-AU"/>
              </w:rPr>
              <w:t>25,092</w:t>
            </w:r>
          </w:p>
        </w:tc>
      </w:tr>
      <w:bookmarkEnd w:id="1"/>
    </w:tbl>
    <w:p w14:paraId="03D87C8F" w14:textId="77777777" w:rsidR="00F32368" w:rsidRPr="00F32368" w:rsidRDefault="00F32368" w:rsidP="00F32368">
      <w:pPr>
        <w:pStyle w:val="Body"/>
      </w:pPr>
    </w:p>
    <w:bookmarkEnd w:id="2"/>
    <w:p w14:paraId="77EF987E" w14:textId="77777777" w:rsidR="00C46F15" w:rsidRPr="00F32368" w:rsidRDefault="00C46F15" w:rsidP="00C46F15">
      <w:pPr>
        <w:pStyle w:val="Body"/>
      </w:pPr>
    </w:p>
    <w:tbl>
      <w:tblPr>
        <w:tblStyle w:val="TableGrid"/>
        <w:tblW w:w="5000" w:type="pct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26"/>
      </w:tblGrid>
      <w:tr w:rsidR="00C46F15" w14:paraId="0B5C964C" w14:textId="77777777" w:rsidTr="00020C04">
        <w:tc>
          <w:tcPr>
            <w:tcW w:w="5000" w:type="pct"/>
          </w:tcPr>
          <w:p w14:paraId="371E18A4" w14:textId="77777777" w:rsidR="007B541A" w:rsidRPr="0055119B" w:rsidRDefault="007B541A" w:rsidP="007B541A">
            <w:pPr>
              <w:pStyle w:val="Accessibilitypara"/>
            </w:pPr>
            <w:r w:rsidRPr="00F80DA0">
              <w:lastRenderedPageBreak/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18A42D23" w14:textId="77777777" w:rsidR="007B541A" w:rsidRDefault="007B541A" w:rsidP="007B541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D645E38" w14:textId="77777777" w:rsidR="007B541A" w:rsidRDefault="007B541A" w:rsidP="007B541A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4" w:name="_Hlk62746129"/>
          </w:p>
          <w:p w14:paraId="3E7F87A0" w14:textId="77777777" w:rsidR="007B541A" w:rsidRPr="00797D57" w:rsidRDefault="007B541A" w:rsidP="007B541A">
            <w:pPr>
              <w:pStyle w:val="Imprint"/>
              <w:rPr>
                <w:highlight w:val="yellow"/>
              </w:rPr>
            </w:pPr>
          </w:p>
          <w:p w14:paraId="358D5E04" w14:textId="3D82D393" w:rsidR="00C46F15" w:rsidRDefault="007B541A" w:rsidP="007B541A">
            <w:pPr>
              <w:pStyle w:val="Imprint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4"/>
          </w:p>
        </w:tc>
      </w:tr>
    </w:tbl>
    <w:p w14:paraId="79FEA916" w14:textId="77777777" w:rsidR="00C46F15" w:rsidRDefault="00C46F15" w:rsidP="00C46F15">
      <w:pPr>
        <w:pStyle w:val="Body"/>
      </w:pPr>
    </w:p>
    <w:p w14:paraId="5037B68E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3961" w14:textId="77777777" w:rsidR="0078066F" w:rsidRDefault="0078066F">
      <w:r>
        <w:separator/>
      </w:r>
    </w:p>
    <w:p w14:paraId="4C54E08E" w14:textId="77777777" w:rsidR="0078066F" w:rsidRDefault="0078066F"/>
  </w:endnote>
  <w:endnote w:type="continuationSeparator" w:id="0">
    <w:p w14:paraId="4086CE99" w14:textId="77777777" w:rsidR="0078066F" w:rsidRDefault="0078066F">
      <w:r>
        <w:continuationSeparator/>
      </w:r>
    </w:p>
    <w:p w14:paraId="0EB0A61E" w14:textId="77777777" w:rsidR="0078066F" w:rsidRDefault="007806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EE28" w14:textId="77777777" w:rsidR="005372AF" w:rsidRDefault="00537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94614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CEDFF4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46321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CFF41E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2852482E" w:rsidR="00C3696F" w:rsidRPr="00F65AA9" w:rsidRDefault="00C46F15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77A7C2F5" wp14:editId="6CCB401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010f486dbccc0a3e518ea23c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3F3FC" w14:textId="26371E79" w:rsidR="00C46F15" w:rsidRPr="00C46F15" w:rsidRDefault="00C46F15" w:rsidP="00C46F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46F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7C2F5" id="_x0000_t202" coordsize="21600,21600" o:spt="202" path="m,l,21600r21600,l21600,xe">
              <v:stroke joinstyle="miter"/>
              <v:path gradientshapeok="t" o:connecttype="rect"/>
            </v:shapetype>
            <v:shape id="MSIPCM010f486dbccc0a3e518ea23c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C33F3FC" w14:textId="26371E79" w:rsidR="00C46F15" w:rsidRPr="00C46F15" w:rsidRDefault="00C46F15" w:rsidP="00C46F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46F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BAC3"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o:allowincell="f" filled="f" stroked="f" strokeweight=".5pt">
              <v:textbox inset=",0,,0">
                <w:txbxContent>
                  <w:p w14:paraId="4D2B47AF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5014" w14:textId="77777777" w:rsidR="0078066F" w:rsidRDefault="0078066F" w:rsidP="00207717">
      <w:pPr>
        <w:spacing w:before="120"/>
      </w:pPr>
      <w:r>
        <w:separator/>
      </w:r>
    </w:p>
  </w:footnote>
  <w:footnote w:type="continuationSeparator" w:id="0">
    <w:p w14:paraId="1CE28B4C" w14:textId="77777777" w:rsidR="0078066F" w:rsidRDefault="0078066F">
      <w:r>
        <w:continuationSeparator/>
      </w:r>
    </w:p>
    <w:p w14:paraId="3A06A452" w14:textId="77777777" w:rsidR="0078066F" w:rsidRDefault="007806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9F03" w14:textId="77777777" w:rsidR="005372AF" w:rsidRDefault="00537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5EF5" w14:textId="77777777" w:rsidR="005372AF" w:rsidRDefault="00537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ADF126A"/>
    <w:multiLevelType w:val="hybridMultilevel"/>
    <w:tmpl w:val="62BC31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2350827">
    <w:abstractNumId w:val="2"/>
  </w:num>
  <w:num w:numId="2" w16cid:durableId="1778867533">
    <w:abstractNumId w:val="5"/>
  </w:num>
  <w:num w:numId="3" w16cid:durableId="278033205">
    <w:abstractNumId w:val="4"/>
  </w:num>
  <w:num w:numId="4" w16cid:durableId="1504590093">
    <w:abstractNumId w:val="6"/>
  </w:num>
  <w:num w:numId="5" w16cid:durableId="206919201">
    <w:abstractNumId w:val="3"/>
  </w:num>
  <w:num w:numId="6" w16cid:durableId="503086035">
    <w:abstractNumId w:val="0"/>
  </w:num>
  <w:num w:numId="7" w16cid:durableId="1744059728">
    <w:abstractNumId w:val="1"/>
  </w:num>
  <w:num w:numId="8" w16cid:durableId="77655689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5D"/>
    <w:rsid w:val="000B6BC8"/>
    <w:rsid w:val="000C0303"/>
    <w:rsid w:val="000C42EA"/>
    <w:rsid w:val="000C4546"/>
    <w:rsid w:val="000D1242"/>
    <w:rsid w:val="000E0970"/>
    <w:rsid w:val="000E3CC7"/>
    <w:rsid w:val="000E59F9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0809"/>
    <w:rsid w:val="001120C5"/>
    <w:rsid w:val="00120BD3"/>
    <w:rsid w:val="00122FEA"/>
    <w:rsid w:val="001232BD"/>
    <w:rsid w:val="00124ED5"/>
    <w:rsid w:val="001276FA"/>
    <w:rsid w:val="001447B3"/>
    <w:rsid w:val="00151B01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412F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33C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1C11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578F"/>
    <w:rsid w:val="00337339"/>
    <w:rsid w:val="003406C6"/>
    <w:rsid w:val="003418CC"/>
    <w:rsid w:val="003459BD"/>
    <w:rsid w:val="00350D38"/>
    <w:rsid w:val="00351B36"/>
    <w:rsid w:val="00357B4E"/>
    <w:rsid w:val="003624DC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0FC3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B9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45B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372AF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4607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0F77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6019"/>
    <w:rsid w:val="00677574"/>
    <w:rsid w:val="00683878"/>
    <w:rsid w:val="0068454C"/>
    <w:rsid w:val="00686110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EBB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37791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066F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41A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983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014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06CB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92F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46F15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1E2F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32C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512A4"/>
  <w15:docId w15:val="{BCEE3CA3-A53C-4546-9DAC-FE8E2B0D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10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5"/>
    <w:rsid w:val="00B04489"/>
    <w:pPr>
      <w:ind w:left="567"/>
    </w:pPr>
  </w:style>
  <w:style w:type="paragraph" w:styleId="TOC5">
    <w:name w:val="toc 5"/>
    <w:basedOn w:val="TOC4"/>
    <w:uiPriority w:val="39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3"/>
      </w:numPr>
    </w:pPr>
  </w:style>
  <w:style w:type="numbering" w:customStyle="1" w:styleId="ZZTablebullets">
    <w:name w:val="ZZ Table bullets"/>
    <w:basedOn w:val="NoList"/>
    <w:rsid w:val="00FD2A22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2"/>
      </w:numPr>
    </w:pPr>
  </w:style>
  <w:style w:type="numbering" w:customStyle="1" w:styleId="ZZNumbersdigit">
    <w:name w:val="ZZ Numbers digit"/>
    <w:rsid w:val="00FD2A22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6"/>
      </w:numPr>
    </w:pPr>
  </w:style>
  <w:style w:type="paragraph" w:customStyle="1" w:styleId="Quotebullet1">
    <w:name w:val="Quote bullet 1"/>
    <w:basedOn w:val="Quotetext"/>
    <w:rsid w:val="00FD2A22"/>
    <w:pPr>
      <w:numPr>
        <w:numId w:val="4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C46F1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6pt">
    <w:name w:val="DHHS table text + 6pt"/>
    <w:basedOn w:val="DHHStabletext"/>
    <w:rsid w:val="00C46F15"/>
    <w:pPr>
      <w:spacing w:after="120"/>
    </w:pPr>
  </w:style>
  <w:style w:type="paragraph" w:customStyle="1" w:styleId="DHHSbodynospace">
    <w:name w:val="DHHS body no space"/>
    <w:basedOn w:val="DHHSbody"/>
    <w:uiPriority w:val="1"/>
    <w:rsid w:val="00C46F15"/>
    <w:pPr>
      <w:spacing w:after="0"/>
    </w:pPr>
  </w:style>
  <w:style w:type="paragraph" w:customStyle="1" w:styleId="DHHSbullet1">
    <w:name w:val="DHHS bullet 1"/>
    <w:basedOn w:val="DHHSbody"/>
    <w:qFormat/>
    <w:rsid w:val="00C46F15"/>
    <w:pPr>
      <w:spacing w:after="40"/>
      <w:ind w:left="284" w:hanging="284"/>
    </w:pPr>
  </w:style>
  <w:style w:type="character" w:customStyle="1" w:styleId="DHHSfigurecaptionChar">
    <w:name w:val="DHHS figure caption Char"/>
    <w:link w:val="DHHSfigurecaption"/>
    <w:uiPriority w:val="4"/>
    <w:rsid w:val="00C46F15"/>
    <w:rPr>
      <w:rFonts w:ascii="Arial" w:hAnsi="Arial"/>
      <w:b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46F15"/>
    <w:pPr>
      <w:spacing w:before="0" w:after="200" w:line="320" w:lineRule="atLeast"/>
      <w:outlineLvl w:val="9"/>
    </w:pPr>
    <w:rPr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C46F15"/>
    <w:rPr>
      <w:rFonts w:ascii="Arial" w:hAnsi="Arial"/>
      <w:b/>
      <w:color w:val="53565A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C46F15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C46F1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46F15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paragraph" w:customStyle="1" w:styleId="DHHSaccessibilitypara">
    <w:name w:val="DHHS accessibility para"/>
    <w:uiPriority w:val="8"/>
    <w:rsid w:val="00C46F15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C46F15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C46F15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C46F15"/>
    <w:pPr>
      <w:ind w:left="227" w:hanging="227"/>
    </w:pPr>
  </w:style>
  <w:style w:type="paragraph" w:customStyle="1" w:styleId="DHHStablecolhead">
    <w:name w:val="DHHS table col head"/>
    <w:uiPriority w:val="3"/>
    <w:qFormat/>
    <w:rsid w:val="00C46F15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C46F15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C46F15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C46F15"/>
    <w:pPr>
      <w:spacing w:after="120"/>
    </w:pPr>
  </w:style>
  <w:style w:type="paragraph" w:customStyle="1" w:styleId="DHHSmainsubheading">
    <w:name w:val="DHHS main subheading"/>
    <w:uiPriority w:val="8"/>
    <w:rsid w:val="00C46F15"/>
    <w:rPr>
      <w:rFonts w:ascii="Arial" w:hAnsi="Arial"/>
      <w:color w:val="53565A"/>
      <w:sz w:val="30"/>
      <w:szCs w:val="30"/>
      <w:lang w:eastAsia="en-US"/>
    </w:rPr>
  </w:style>
  <w:style w:type="numbering" w:customStyle="1" w:styleId="ZZNumbers">
    <w:name w:val="ZZ Numbers"/>
    <w:rsid w:val="00C46F15"/>
    <w:pPr>
      <w:numPr>
        <w:numId w:val="7"/>
      </w:numPr>
    </w:pPr>
  </w:style>
  <w:style w:type="paragraph" w:customStyle="1" w:styleId="DHHSbulletindentlastline">
    <w:name w:val="DHHS bullet indent last line"/>
    <w:basedOn w:val="DHHSbody"/>
    <w:uiPriority w:val="4"/>
    <w:rsid w:val="00C46F15"/>
    <w:pPr>
      <w:ind w:left="680" w:hanging="283"/>
    </w:pPr>
  </w:style>
  <w:style w:type="paragraph" w:customStyle="1" w:styleId="DHHSnumberdigit">
    <w:name w:val="DHHS number digit"/>
    <w:basedOn w:val="DHHSbody"/>
    <w:uiPriority w:val="4"/>
    <w:rsid w:val="00C46F15"/>
    <w:pPr>
      <w:numPr>
        <w:numId w:val="7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C46F15"/>
    <w:pPr>
      <w:numPr>
        <w:ilvl w:val="3"/>
        <w:numId w:val="7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C46F15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C46F15"/>
    <w:pPr>
      <w:numPr>
        <w:ilvl w:val="2"/>
        <w:numId w:val="7"/>
      </w:numPr>
    </w:pPr>
  </w:style>
  <w:style w:type="paragraph" w:customStyle="1" w:styleId="DHHSnumberlowerroman">
    <w:name w:val="DHHS number lower roman"/>
    <w:basedOn w:val="DHHSbody"/>
    <w:uiPriority w:val="4"/>
    <w:qFormat/>
    <w:rsid w:val="00C46F15"/>
    <w:pPr>
      <w:numPr>
        <w:ilvl w:val="4"/>
        <w:numId w:val="7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C46F15"/>
    <w:pPr>
      <w:numPr>
        <w:ilvl w:val="5"/>
        <w:numId w:val="7"/>
      </w:numPr>
    </w:pPr>
  </w:style>
  <w:style w:type="paragraph" w:customStyle="1" w:styleId="DHHSquote">
    <w:name w:val="DHHS quote"/>
    <w:basedOn w:val="DHHSbody"/>
    <w:uiPriority w:val="3"/>
    <w:qFormat/>
    <w:rsid w:val="00C46F15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C46F15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C46F15"/>
    <w:pPr>
      <w:spacing w:before="240"/>
    </w:pPr>
  </w:style>
  <w:style w:type="paragraph" w:customStyle="1" w:styleId="DHHSfooter">
    <w:name w:val="DHHS footer"/>
    <w:uiPriority w:val="11"/>
    <w:rsid w:val="00C46F15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C46F15"/>
  </w:style>
  <w:style w:type="character" w:styleId="PlaceholderText">
    <w:name w:val="Placeholder Text"/>
    <w:basedOn w:val="DefaultParagraphFont"/>
    <w:uiPriority w:val="99"/>
    <w:unhideWhenUsed/>
    <w:rsid w:val="00C46F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9af17db2-6f2e-481c-8448-549e70cf794a">Factsheet Landscape</Category>
    <TaxCatchAll xmlns="865a64bb-78ae-449a-a7f5-33a10174708f" xsi:nil="true"/>
    <Category2 xmlns="9af17db2-6f2e-481c-8448-549e70cf794a" xsi:nil="true"/>
    <lcf76f155ced4ddcb4097134ff3c332f xmlns="9af17db2-6f2e-481c-8448-549e70cf79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A77B8575B9041BCDF03C5681A93D2" ma:contentTypeVersion="19" ma:contentTypeDescription="Create a new document." ma:contentTypeScope="" ma:versionID="edd1f19fe468d1ab868c62dad6c97c54">
  <xsd:schema xmlns:xsd="http://www.w3.org/2001/XMLSchema" xmlns:xs="http://www.w3.org/2001/XMLSchema" xmlns:p="http://schemas.microsoft.com/office/2006/metadata/properties" xmlns:ns2="9af17db2-6f2e-481c-8448-549e70cf794a" xmlns:ns3="865a64bb-78ae-449a-a7f5-33a10174708f" targetNamespace="http://schemas.microsoft.com/office/2006/metadata/properties" ma:root="true" ma:fieldsID="ac4df5b31fcba82c3ad0e813467d1206" ns2:_="" ns3:_="">
    <xsd:import namespace="9af17db2-6f2e-481c-8448-549e70cf794a"/>
    <xsd:import namespace="865a64bb-78ae-449a-a7f5-33a10174708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7db2-6f2e-481c-8448-549e70cf794a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>
      <xsd:simpleType>
        <xsd:restriction base="dms:Choice">
          <xsd:enumeration value="Standing Directions"/>
          <xsd:enumeration value="Legislation"/>
          <xsd:enumeration value="FGR Report Plans 2023 Timetable"/>
          <xsd:enumeration value="SEP"/>
          <xsd:enumeration value="Standards"/>
          <xsd:enumeration value="Presentation"/>
          <xsd:enumeration value="Process &amp; Procedures"/>
          <xsd:enumeration value="Templates"/>
          <xsd:enumeration value="Policy"/>
          <xsd:enumeration value="Advice"/>
          <xsd:enumeration value="Choice 11"/>
          <xsd:enumeration value="Contact"/>
          <xsd:enumeration value="Choice 1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2" ma:index="22" nillable="true" ma:displayName="Category2" ma:format="Dropdown" ma:internalName="Category2">
      <xsd:simpleType>
        <xsd:restriction base="dms:Choice">
          <xsd:enumeration value="SDs"/>
          <xsd:enumeration value="CR"/>
          <xsd:enumeration value="P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a64bb-78ae-449a-a7f5-33a1017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7263c54a-5de8-4756-aacb-2e5b6e078ce7}" ma:internalName="TaxCatchAll" ma:readOnly="false" ma:showField="CatchAllData" ma:web="865a64bb-78ae-449a-a7f5-33a10174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9af17db2-6f2e-481c-8448-549e70cf794a"/>
    <ds:schemaRef ds:uri="865a64bb-78ae-449a-a7f5-33a10174708f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0F2E5-34C8-4A99-B4E9-F54E91776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17db2-6f2e-481c-8448-549e70cf794a"/>
    <ds:schemaRef ds:uri="865a64bb-78ae-449a-a7f5-33a10174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fines and penalties for Crown Land (Reserves) Act 1978</vt:lpstr>
    </vt:vector>
  </TitlesOfParts>
  <Manager/>
  <Company>Victoria State Government, Department of Health</Company>
  <LinksUpToDate>false</LinksUpToDate>
  <CharactersWithSpaces>1801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fines and penalties for Crown Land (Reserves) Act 1978</dc:title>
  <dc:subject/>
  <dc:creator>Fees and penalties</dc:creator>
  <cp:keywords/>
  <dc:description/>
  <cp:lastModifiedBy>Elizabeth Tea (Health)</cp:lastModifiedBy>
  <cp:revision>8</cp:revision>
  <cp:lastPrinted>2021-01-29T05:27:00Z</cp:lastPrinted>
  <dcterms:created xsi:type="dcterms:W3CDTF">2022-10-06T23:42:00Z</dcterms:created>
  <dcterms:modified xsi:type="dcterms:W3CDTF">2026-06-11T05:48:00Z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0x010100CADA77B8575B9041BCDF03C5681A93D2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2025-02-11T02:30:15Z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800ad84a-28e0-421d-a43c-d449e7627815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