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218DE" w:rsidRPr="00057D82" w:rsidRDefault="00F218DE">
      <w:pPr>
        <w:pBdr>
          <w:top w:val="nil"/>
          <w:left w:val="nil"/>
          <w:bottom w:val="nil"/>
          <w:right w:val="nil"/>
          <w:between w:val="nil"/>
        </w:pBdr>
        <w:spacing w:after="0"/>
        <w:rPr>
          <w:rFonts w:ascii="Nirmala UI" w:hAnsi="Nirmala UI" w:cs="Nirmala UI"/>
          <w:color w:val="000000"/>
          <w:sz w:val="12"/>
          <w:szCs w:val="12"/>
        </w:rPr>
      </w:pPr>
    </w:p>
    <w:p w:rsidR="00F218DE" w:rsidRPr="00057D82" w:rsidRDefault="00000000">
      <w:pPr>
        <w:pBdr>
          <w:top w:val="nil"/>
          <w:left w:val="nil"/>
          <w:bottom w:val="nil"/>
          <w:right w:val="nil"/>
          <w:between w:val="nil"/>
        </w:pBdr>
        <w:spacing w:after="0"/>
        <w:rPr>
          <w:rFonts w:ascii="Nirmala UI" w:hAnsi="Nirmala UI" w:cs="Nirmala UI"/>
          <w:color w:val="000000"/>
          <w:sz w:val="12"/>
          <w:szCs w:val="12"/>
        </w:rPr>
        <w:sectPr w:rsidR="00F218DE" w:rsidRPr="00057D82">
          <w:headerReference w:type="even" r:id="rId7"/>
          <w:headerReference w:type="default" r:id="rId8"/>
          <w:footerReference w:type="even" r:id="rId9"/>
          <w:footerReference w:type="default" r:id="rId10"/>
          <w:headerReference w:type="first" r:id="rId11"/>
          <w:footerReference w:type="first" r:id="rId12"/>
          <w:pgSz w:w="11906" w:h="16838"/>
          <w:pgMar w:top="454" w:right="851" w:bottom="1418" w:left="851" w:header="340" w:footer="851" w:gutter="0"/>
          <w:pgNumType w:start="1"/>
          <w:cols w:space="720"/>
        </w:sectPr>
      </w:pPr>
      <w:r w:rsidRPr="00057D82">
        <w:rPr>
          <w:rFonts w:ascii="Nirmala UI" w:hAnsi="Nirmala UI" w:cs="Nirmala UI"/>
          <w:noProof/>
          <w:color w:val="000000"/>
          <w:sz w:val="12"/>
          <w:szCs w:val="12"/>
        </w:rP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56400" cy="136080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a:stretch>
                      <a:fillRect/>
                    </a:stretch>
                  </pic:blipFill>
                  <pic:spPr>
                    <a:xfrm>
                      <a:off x="0" y="0"/>
                      <a:ext cx="7556400" cy="1360800"/>
                    </a:xfrm>
                    <a:prstGeom prst="rect">
                      <a:avLst/>
                    </a:prstGeom>
                  </pic:spPr>
                </pic:pic>
              </a:graphicData>
            </a:graphic>
          </wp:anchor>
        </w:drawing>
      </w:r>
    </w:p>
    <w:p w:rsidR="00355C4A" w:rsidRPr="00057D82" w:rsidRDefault="00355C4A" w:rsidP="00355C4A">
      <w:pPr>
        <w:widowControl w:val="0"/>
        <w:pBdr>
          <w:top w:val="nil"/>
          <w:left w:val="nil"/>
          <w:bottom w:val="nil"/>
          <w:right w:val="nil"/>
          <w:between w:val="nil"/>
        </w:pBdr>
        <w:spacing w:after="0" w:line="276" w:lineRule="auto"/>
        <w:rPr>
          <w:rFonts w:ascii="Nirmala UI" w:eastAsia="Microsoft YaHei" w:hAnsi="Nirmala UI" w:cs="Nirmala UI"/>
          <w:color w:val="000000"/>
          <w:sz w:val="12"/>
          <w:szCs w:val="12"/>
        </w:rPr>
      </w:pPr>
    </w:p>
    <w:p w:rsidR="00355C4A" w:rsidRPr="00057D82" w:rsidRDefault="00355C4A" w:rsidP="00355C4A">
      <w:pPr>
        <w:widowControl w:val="0"/>
        <w:pBdr>
          <w:top w:val="nil"/>
          <w:left w:val="nil"/>
          <w:bottom w:val="nil"/>
          <w:right w:val="nil"/>
          <w:between w:val="nil"/>
        </w:pBdr>
        <w:spacing w:after="0" w:line="276" w:lineRule="auto"/>
        <w:rPr>
          <w:rFonts w:ascii="Nirmala UI" w:eastAsia="Microsoft YaHei" w:hAnsi="Nirmala UI" w:cs="Nirmala UI"/>
          <w:color w:val="000000"/>
          <w:sz w:val="12"/>
          <w:szCs w:val="12"/>
        </w:rPr>
      </w:pPr>
    </w:p>
    <w:p w:rsidR="00355C4A" w:rsidRPr="00057D82" w:rsidRDefault="00355C4A" w:rsidP="00355C4A">
      <w:pPr>
        <w:widowControl w:val="0"/>
        <w:pBdr>
          <w:top w:val="nil"/>
          <w:left w:val="nil"/>
          <w:bottom w:val="nil"/>
          <w:right w:val="nil"/>
          <w:between w:val="nil"/>
        </w:pBdr>
        <w:spacing w:after="0" w:line="276" w:lineRule="auto"/>
        <w:rPr>
          <w:rFonts w:ascii="Nirmala UI" w:eastAsia="Microsoft YaHei" w:hAnsi="Nirmala UI" w:cs="Nirmala UI"/>
          <w:color w:val="000000"/>
          <w:sz w:val="12"/>
          <w:szCs w:val="12"/>
        </w:rPr>
      </w:pPr>
    </w:p>
    <w:p w:rsidR="00355C4A" w:rsidRPr="00057D82" w:rsidRDefault="00355C4A" w:rsidP="00355C4A">
      <w:pPr>
        <w:widowControl w:val="0"/>
        <w:pBdr>
          <w:top w:val="nil"/>
          <w:left w:val="nil"/>
          <w:bottom w:val="nil"/>
          <w:right w:val="nil"/>
          <w:between w:val="nil"/>
        </w:pBdr>
        <w:spacing w:after="0" w:line="276" w:lineRule="auto"/>
        <w:rPr>
          <w:rFonts w:ascii="Nirmala UI" w:eastAsia="Microsoft YaHei" w:hAnsi="Nirmala UI" w:cs="Nirmala UI"/>
          <w:color w:val="000000"/>
          <w:sz w:val="12"/>
          <w:szCs w:val="12"/>
        </w:rPr>
      </w:pPr>
    </w:p>
    <w:p w:rsidR="00355C4A" w:rsidRPr="00057D82" w:rsidRDefault="00000000" w:rsidP="00355C4A">
      <w:pPr>
        <w:widowControl w:val="0"/>
        <w:pBdr>
          <w:top w:val="nil"/>
          <w:left w:val="nil"/>
          <w:bottom w:val="nil"/>
          <w:right w:val="nil"/>
          <w:between w:val="nil"/>
        </w:pBdr>
        <w:spacing w:after="0"/>
        <w:rPr>
          <w:rFonts w:ascii="Nirmala UI" w:eastAsia="Microsoft YaHei" w:hAnsi="Nirmala UI" w:cs="Nirmala UI"/>
          <w:b/>
          <w:bCs/>
          <w:color w:val="000000"/>
        </w:rPr>
      </w:pPr>
      <w:r w:rsidRPr="00057D82">
        <w:rPr>
          <w:rFonts w:ascii="Nirmala UI" w:eastAsia="Arial Unicode MS" w:hAnsi="Nirmala UI" w:cs="Nirmala UI"/>
          <w:b/>
          <w:bCs/>
          <w:color w:val="000000"/>
          <w:lang w:val="hi"/>
        </w:rPr>
        <w:t>Hindi | हिंदी</w:t>
      </w:r>
    </w:p>
    <w:p w:rsidR="00355C4A" w:rsidRPr="00057D82" w:rsidRDefault="00355C4A" w:rsidP="00355C4A">
      <w:pPr>
        <w:widowControl w:val="0"/>
        <w:pBdr>
          <w:top w:val="nil"/>
          <w:left w:val="nil"/>
          <w:bottom w:val="nil"/>
          <w:right w:val="nil"/>
          <w:between w:val="nil"/>
        </w:pBdr>
        <w:spacing w:after="0"/>
        <w:rPr>
          <w:rFonts w:ascii="Nirmala UI" w:eastAsia="Microsoft YaHei" w:hAnsi="Nirmala UI" w:cs="Nirmala UI"/>
          <w:b/>
          <w:bCs/>
          <w:color w:val="000000"/>
          <w:sz w:val="23"/>
          <w:szCs w:val="23"/>
        </w:rPr>
      </w:pPr>
    </w:p>
    <w:p w:rsidR="00355C4A" w:rsidRPr="00057D82" w:rsidRDefault="00000000" w:rsidP="00355C4A">
      <w:pPr>
        <w:pBdr>
          <w:top w:val="nil"/>
          <w:left w:val="nil"/>
          <w:bottom w:val="nil"/>
          <w:right w:val="nil"/>
          <w:between w:val="nil"/>
        </w:pBdr>
        <w:spacing w:after="240"/>
        <w:rPr>
          <w:rFonts w:ascii="Nirmala UI" w:hAnsi="Nirmala UI" w:cs="Nirmala UI"/>
          <w:color w:val="C63663"/>
          <w:sz w:val="32"/>
          <w:szCs w:val="32"/>
        </w:rPr>
      </w:pPr>
      <w:r w:rsidRPr="00057D82">
        <w:rPr>
          <w:rFonts w:ascii="Nirmala UI" w:eastAsia="Arial Unicode MS" w:hAnsi="Nirmala UI" w:cs="Nirmala UI"/>
          <w:b/>
          <w:bCs/>
          <w:color w:val="C63663"/>
          <w:sz w:val="48"/>
          <w:szCs w:val="48"/>
          <w:lang w:val="hi"/>
        </w:rPr>
        <w:t>कक्षा 10 माध्यमिक विद्यालय टीकाकरण कार्यक्रम सूचना एवं सहमति प्रपत्र</w:t>
      </w:r>
    </w:p>
    <w:p w:rsidR="00355C4A" w:rsidRPr="00057D82" w:rsidRDefault="00000000" w:rsidP="00355C4A">
      <w:pPr>
        <w:pStyle w:val="Heading2"/>
        <w:rPr>
          <w:rFonts w:ascii="Nirmala UI" w:hAnsi="Nirmala UI" w:cs="Nirmala UI"/>
          <w:b w:val="0"/>
          <w:bCs w:val="0"/>
          <w:sz w:val="28"/>
          <w:szCs w:val="28"/>
        </w:rPr>
      </w:pPr>
      <w:r w:rsidRPr="00057D82">
        <w:rPr>
          <w:rFonts w:ascii="Nirmala UI" w:eastAsia="Arial Unicode MS" w:hAnsi="Nirmala UI" w:cs="Nirmala UI"/>
          <w:b w:val="0"/>
          <w:bCs w:val="0"/>
          <w:sz w:val="28"/>
          <w:szCs w:val="28"/>
          <w:lang w:val="hi"/>
        </w:rPr>
        <w:t>सहमति फॉर्म को पूरा करें, इसपर हस्ताक्षर करें और अपने स्कूल को वापस करें</w:t>
      </w:r>
    </w:p>
    <w:p w:rsidR="00F218DE" w:rsidRPr="00057D82" w:rsidRDefault="00000000" w:rsidP="00355C4A">
      <w:pPr>
        <w:widowControl w:val="0"/>
        <w:pBdr>
          <w:top w:val="nil"/>
          <w:left w:val="nil"/>
          <w:bottom w:val="nil"/>
          <w:right w:val="nil"/>
          <w:between w:val="nil"/>
        </w:pBdr>
        <w:spacing w:after="0"/>
        <w:rPr>
          <w:rFonts w:ascii="Nirmala UI" w:hAnsi="Nirmala UI" w:cs="Nirmala UI"/>
          <w:color w:val="000000"/>
          <w:sz w:val="12"/>
          <w:szCs w:val="12"/>
        </w:rPr>
      </w:pPr>
      <w:r w:rsidRPr="00057D82">
        <w:rPr>
          <w:rFonts w:ascii="Nirmala UI" w:eastAsia="Arial Unicode MS" w:hAnsi="Nirmala UI" w:cs="Nirmala UI"/>
          <w:b/>
          <w:bCs/>
          <w:color w:val="000000"/>
          <w:lang w:val="hi"/>
        </w:rPr>
        <w:t>OFFICIAL</w:t>
      </w:r>
    </w:p>
    <w:p w:rsidR="00F218DE" w:rsidRPr="00057D82" w:rsidRDefault="00000000">
      <w:pPr>
        <w:pStyle w:val="Heading1"/>
        <w:rPr>
          <w:rFonts w:ascii="Nirmala UI" w:hAnsi="Nirmala UI" w:cs="Nirmala UI"/>
          <w:color w:val="17365D"/>
        </w:rPr>
      </w:pPr>
      <w:bookmarkStart w:id="0" w:name="_mx704tt1bxkl" w:colFirst="0" w:colLast="0"/>
      <w:bookmarkEnd w:id="0"/>
      <w:r w:rsidRPr="00057D82">
        <w:rPr>
          <w:rFonts w:ascii="Nirmala UI" w:eastAsia="Arial Unicode MS" w:hAnsi="Nirmala UI" w:cs="Nirmala UI"/>
          <w:color w:val="17365D"/>
          <w:lang w:val="hi"/>
        </w:rPr>
        <w:t>फॉर्म को पूरा कैसे करें</w:t>
      </w:r>
    </w:p>
    <w:p w:rsidR="00F218DE" w:rsidRPr="00057D82" w:rsidRDefault="00000000">
      <w:pPr>
        <w:numPr>
          <w:ilvl w:val="0"/>
          <w:numId w:val="4"/>
        </w:numPr>
        <w:pBdr>
          <w:top w:val="nil"/>
          <w:left w:val="nil"/>
          <w:bottom w:val="nil"/>
          <w:right w:val="nil"/>
          <w:between w:val="nil"/>
        </w:pBdr>
        <w:spacing w:after="40"/>
        <w:rPr>
          <w:rFonts w:ascii="Nirmala UI" w:hAnsi="Nirmala UI" w:cs="Nirmala UI"/>
        </w:rPr>
      </w:pPr>
      <w:r w:rsidRPr="00057D82">
        <w:rPr>
          <w:rFonts w:ascii="Nirmala UI" w:eastAsia="Arial Unicode MS" w:hAnsi="Nirmala UI" w:cs="Nirmala UI"/>
          <w:color w:val="000000"/>
          <w:lang w:val="hi"/>
        </w:rPr>
        <w:t>जो जानकारी दी गई है, उसे पढ़ें।</w:t>
      </w:r>
    </w:p>
    <w:p w:rsidR="00F218DE" w:rsidRPr="00057D82" w:rsidRDefault="00000000">
      <w:pPr>
        <w:numPr>
          <w:ilvl w:val="0"/>
          <w:numId w:val="4"/>
        </w:numPr>
        <w:pBdr>
          <w:top w:val="nil"/>
          <w:left w:val="nil"/>
          <w:bottom w:val="nil"/>
          <w:right w:val="nil"/>
          <w:between w:val="nil"/>
        </w:pBdr>
        <w:spacing w:after="40"/>
        <w:rPr>
          <w:rFonts w:ascii="Nirmala UI" w:hAnsi="Nirmala UI" w:cs="Nirmala UI"/>
        </w:rPr>
      </w:pPr>
      <w:r w:rsidRPr="00057D82">
        <w:rPr>
          <w:rFonts w:ascii="Nirmala UI" w:eastAsia="Arial Unicode MS" w:hAnsi="Nirmala UI" w:cs="Nirmala UI"/>
          <w:color w:val="000000"/>
          <w:lang w:val="hi"/>
        </w:rPr>
        <w:t>मेनिंगोकोकल एसीडब्ल्यूवाई (Meningococcal ACWY) टीके के लिए सहमति अनुभाग को भरें और अपना नाम लिखें या हस्ताक्षर करें।</w:t>
      </w:r>
    </w:p>
    <w:p w:rsidR="00F218DE" w:rsidRPr="00057D82" w:rsidRDefault="00000000">
      <w:pPr>
        <w:numPr>
          <w:ilvl w:val="0"/>
          <w:numId w:val="4"/>
        </w:numPr>
        <w:pBdr>
          <w:top w:val="nil"/>
          <w:left w:val="nil"/>
          <w:bottom w:val="nil"/>
          <w:right w:val="nil"/>
          <w:between w:val="nil"/>
        </w:pBdr>
        <w:spacing w:after="40"/>
        <w:rPr>
          <w:rFonts w:ascii="Nirmala UI" w:hAnsi="Nirmala UI" w:cs="Nirmala UI"/>
        </w:rPr>
      </w:pPr>
      <w:r w:rsidRPr="00057D82">
        <w:rPr>
          <w:rFonts w:ascii="Nirmala UI" w:eastAsia="Arial Unicode MS" w:hAnsi="Nirmala UI" w:cs="Nirmala UI"/>
          <w:color w:val="000000"/>
          <w:lang w:val="hi"/>
        </w:rPr>
        <w:t>स्कूल को सहमति अनुभाग लौटाएँ, भले ही आप अपने बच्चे/बच्ची को टीका लगाए जाने के इच्छुक नहीं हैं।</w:t>
      </w:r>
    </w:p>
    <w:p w:rsidR="00F218DE" w:rsidRPr="00057D82" w:rsidRDefault="00000000">
      <w:pPr>
        <w:pStyle w:val="Heading1"/>
        <w:rPr>
          <w:rFonts w:ascii="Nirmala UI" w:hAnsi="Nirmala UI" w:cs="Nirmala UI"/>
          <w:color w:val="17365D"/>
        </w:rPr>
      </w:pPr>
      <w:r w:rsidRPr="00057D82">
        <w:rPr>
          <w:rFonts w:ascii="Nirmala UI" w:eastAsia="Arial Unicode MS" w:hAnsi="Nirmala UI" w:cs="Nirmala UI"/>
          <w:color w:val="17365D"/>
          <w:lang w:val="hi"/>
        </w:rPr>
        <w:t>राष्ट्रीय टीकाकरण कार्यक्रम (National Immunisation Program) क्या है?</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 xml:space="preserve">कक्षा 7 और कक्षा 10 के किशोरवयों को राष्ट्रीय टीकाकरण कार्यक्रम (एनआईपी) [National Immunisation Program (NIP)] </w:t>
      </w:r>
      <w:r w:rsidR="00A81D74">
        <w:rPr>
          <w:rFonts w:ascii="Nirmala UI" w:eastAsia="Arial Unicode MS" w:hAnsi="Nirmala UI" w:cs="Nirmala UI"/>
          <w:color w:val="000000"/>
          <w:lang w:val="hi"/>
        </w:rPr>
        <w:br/>
      </w:r>
      <w:r w:rsidRPr="00057D82">
        <w:rPr>
          <w:rFonts w:ascii="Nirmala UI" w:eastAsia="Arial Unicode MS" w:hAnsi="Nirmala UI" w:cs="Nirmala UI"/>
          <w:color w:val="000000"/>
          <w:lang w:val="hi"/>
        </w:rPr>
        <w:t>के भाग के रूप में माध्यमिक विद्यालय टीकाकरण कार्यक्रम (Secondary School Immunisation Program) के तहत नि:शुल्क टीके प्रस्तुत किए जाते हैं।</w:t>
      </w:r>
    </w:p>
    <w:p w:rsidR="00F218DE" w:rsidRPr="00057D82" w:rsidRDefault="00F218DE">
      <w:pPr>
        <w:pBdr>
          <w:top w:val="nil"/>
          <w:left w:val="nil"/>
          <w:bottom w:val="nil"/>
          <w:right w:val="nil"/>
          <w:between w:val="nil"/>
        </w:pBdr>
        <w:rPr>
          <w:rFonts w:ascii="Nirmala UI" w:hAnsi="Nirmala UI" w:cs="Nirmala UI"/>
          <w:color w:val="000000"/>
        </w:rPr>
      </w:pPr>
      <w:hyperlink r:id="rId14">
        <w:r w:rsidRPr="00057D82">
          <w:rPr>
            <w:rFonts w:ascii="Nirmala UI" w:eastAsia="Arial Unicode MS" w:hAnsi="Nirmala UI" w:cs="Nirmala UI"/>
            <w:color w:val="004C97"/>
            <w:u w:val="single"/>
            <w:lang w:val="hi"/>
          </w:rPr>
          <w:t>एनआईपी (NIP) अनुसूची</w:t>
        </w:r>
      </w:hyperlink>
      <w:r w:rsidRPr="00057D82">
        <w:rPr>
          <w:rFonts w:ascii="Nirmala UI" w:eastAsia="Arial Unicode MS" w:hAnsi="Nirmala UI" w:cs="Nirmala UI"/>
          <w:color w:val="000000"/>
          <w:lang w:val="hi"/>
        </w:rPr>
        <w:t xml:space="preserve"> &lt;https://www.health.gov.au/topics/immunisation/when-to-get-vaccinated/national-immunisation-program-schedule&gt; टीकाकरण आपके जीवनकाल में कुछ विशेष समयों पर दिए जाने वाले टीकों की एक श्रृंखला है। टीकाकरण जन्म से लेकर वयस्कता तक फैले होते हैं।</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 xml:space="preserve">माध्यमिक विद्यालय में दिए जाने वाले टीकों या एनआईपी (NIP) के बारे में और अधिक जानकारी के लिए बेटर हेल्थ चैनल की वेबसाइट </w:t>
      </w:r>
      <w:hyperlink r:id="rId15">
        <w:r w:rsidR="00F218DE" w:rsidRPr="00057D82">
          <w:rPr>
            <w:rFonts w:ascii="Nirmala UI" w:eastAsia="Arial Unicode MS" w:hAnsi="Nirmala UI" w:cs="Nirmala UI"/>
            <w:color w:val="004C97"/>
            <w:u w:val="single"/>
            <w:lang w:val="hi"/>
          </w:rPr>
          <w:t>माध्यमिक विद्यालयों में टीकाकरण</w:t>
        </w:r>
      </w:hyperlink>
      <w:r w:rsidRPr="00057D82">
        <w:rPr>
          <w:rFonts w:ascii="Nirmala UI" w:eastAsia="Arial Unicode MS" w:hAnsi="Nirmala UI" w:cs="Nirmala UI"/>
          <w:color w:val="000000"/>
          <w:lang w:val="hi"/>
        </w:rPr>
        <w:t xml:space="preserve"> देखें</w:t>
      </w:r>
      <w:r w:rsidR="0048733B">
        <w:rPr>
          <w:rFonts w:ascii="Nirmala UI" w:eastAsia="Arial Unicode MS" w:hAnsi="Nirmala UI" w:cs="Nirmala UI"/>
          <w:color w:val="000000"/>
          <w:lang w:val="hi"/>
        </w:rPr>
        <w:t xml:space="preserve"> </w:t>
      </w:r>
      <w:r w:rsidRPr="00057D82">
        <w:rPr>
          <w:rFonts w:ascii="Nirmala UI" w:eastAsia="Arial Unicode MS" w:hAnsi="Nirmala UI" w:cs="Nirmala UI"/>
          <w:color w:val="000000"/>
          <w:lang w:val="hi"/>
        </w:rPr>
        <w:t xml:space="preserve">&lt;https://www.betterhealth.vic.gov.au/health/healthyliving/immunisation-in-secondary-schools&gt;। </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t>टीकाकरण के लिए सहमति</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माध्यमिक विद्यालय के कक्षा 10 में पढ़ने वाले किशोरवयों (या 14 से 16 वर्ष की आयु) को मेनिंगोकोकल एसीडब्ल्यूवाई (Meningococcal ACWY ) टीका लगवाने की सलाह दी जाती है।</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विद्यालय में निःशुल्क टीकाकरण प्राप्त करने के लिए माता-पिता, अभिभावकों या अन्य चिकित्सा उपचार निर्णयकर्ताओं या विद्यार्थियों की सहमति इस टीके के लिए आवश्यक है।</w:t>
      </w:r>
    </w:p>
    <w:p w:rsidR="00055689"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 xml:space="preserve">किशोरवय टीका लगवाने के लिए कब सहमति दे सकते हैं, इस बारे में और अधिक जानकारी के लिए, स्वास्थ्य विभाग की वेबसाइट </w:t>
      </w:r>
      <w:hyperlink r:id="rId16">
        <w:r w:rsidR="00055689" w:rsidRPr="00057D82">
          <w:rPr>
            <w:rFonts w:ascii="Nirmala UI" w:eastAsia="Arial Unicode MS" w:hAnsi="Nirmala UI" w:cs="Nirmala UI"/>
            <w:color w:val="000000"/>
            <w:lang w:val="hi"/>
          </w:rPr>
          <w:t>&lt;https://www.health.vic.gov.au/immunisation/adolescent-vaccinations-outside-of-school-and-catch-up-immunisatio</w:t>
        </w:r>
      </w:hyperlink>
      <w:r w:rsidRPr="00057D82">
        <w:rPr>
          <w:rFonts w:ascii="Nirmala UI" w:eastAsia="Arial Unicode MS" w:hAnsi="Nirmala UI" w:cs="Nirmala UI"/>
          <w:color w:val="000000"/>
          <w:lang w:val="hi"/>
        </w:rPr>
        <w:t xml:space="preserve">n&gt; पर </w:t>
      </w:r>
      <w:hyperlink r:id="rId17">
        <w:r w:rsidR="00055689" w:rsidRPr="00D54C0D">
          <w:rPr>
            <w:rFonts w:ascii="Nirmala UI" w:eastAsia="Arial Unicode MS" w:hAnsi="Nirmala UI" w:cs="Nirmala UI"/>
            <w:color w:val="000000" w:themeColor="text1"/>
            <w:lang w:val="hi"/>
          </w:rPr>
          <w:t>"</w:t>
        </w:r>
        <w:r w:rsidR="00055689" w:rsidRPr="00D54C0D">
          <w:rPr>
            <w:rFonts w:ascii="Nirmala UI" w:eastAsia="Arial Unicode MS" w:hAnsi="Nirmala UI" w:cs="Nirmala UI"/>
            <w:color w:val="004C97"/>
            <w:u w:val="single"/>
            <w:lang w:val="hi"/>
          </w:rPr>
          <w:t>विद्यालय के बाहर किशोरवयों का टीकाकरण (Adolescent vaccinations outside of school)</w:t>
        </w:r>
        <w:r w:rsidR="00D30A6A">
          <w:rPr>
            <w:rFonts w:ascii="Nirmala UI" w:eastAsia="Arial Unicode MS" w:hAnsi="Nirmala UI" w:cs="Nirmala UI"/>
            <w:color w:val="004C97"/>
            <w:u w:val="single"/>
            <w:lang w:val="hi"/>
          </w:rPr>
          <w:t xml:space="preserve"> </w:t>
        </w:r>
        <w:r w:rsidR="00055689" w:rsidRPr="00D54C0D">
          <w:rPr>
            <w:rFonts w:ascii="Nirmala UI" w:eastAsia="Arial Unicode MS" w:hAnsi="Nirmala UI" w:cs="Nirmala UI"/>
            <w:color w:val="004C97"/>
            <w:u w:val="single"/>
            <w:lang w:val="hi"/>
          </w:rPr>
          <w:t>और चूक गया टीकाकरण (catch up immunisation) पूरा करन</w:t>
        </w:r>
      </w:hyperlink>
      <w:r w:rsidRPr="00D54C0D">
        <w:rPr>
          <w:rFonts w:ascii="Nirmala UI" w:eastAsia="Arial Unicode MS" w:hAnsi="Nirmala UI" w:cs="Nirmala UI"/>
          <w:color w:val="000000"/>
          <w:u w:val="single"/>
          <w:lang w:val="hi"/>
        </w:rPr>
        <w:t>ा</w:t>
      </w:r>
      <w:r w:rsidRPr="00057D82">
        <w:rPr>
          <w:rFonts w:ascii="Nirmala UI" w:eastAsia="Arial Unicode MS" w:hAnsi="Nirmala UI" w:cs="Nirmala UI"/>
          <w:color w:val="000000"/>
          <w:lang w:val="hi"/>
        </w:rPr>
        <w:t>" पृष्ठ का सहमति अनुभाग देखें।</w:t>
      </w:r>
      <w:r w:rsidRPr="00057D82">
        <w:rPr>
          <w:rFonts w:ascii="Nirmala UI" w:eastAsia="Arial Unicode MS" w:hAnsi="Nirmala UI" w:cs="Nirmala UI"/>
          <w:color w:val="000000"/>
          <w:lang w:val="hi"/>
        </w:rPr>
        <w:br/>
      </w:r>
      <w:r w:rsidRPr="00057D82">
        <w:rPr>
          <w:rFonts w:ascii="Nirmala UI" w:eastAsia="Arial Unicode MS" w:hAnsi="Nirmala UI" w:cs="Nirmala UI"/>
          <w:color w:val="000000"/>
          <w:lang w:val="hi"/>
        </w:rPr>
        <w:br/>
      </w:r>
    </w:p>
    <w:p w:rsidR="00055689" w:rsidRPr="00057D82" w:rsidRDefault="00000000">
      <w:pPr>
        <w:rPr>
          <w:rFonts w:ascii="Nirmala UI" w:hAnsi="Nirmala UI" w:cs="Nirmala UI"/>
          <w:color w:val="000000"/>
        </w:rPr>
      </w:pPr>
      <w:r w:rsidRPr="00057D82">
        <w:rPr>
          <w:rFonts w:ascii="Nirmala UI" w:hAnsi="Nirmala UI" w:cs="Nirmala UI"/>
          <w:color w:val="000000"/>
        </w:rPr>
        <w:br w:type="page"/>
      </w:r>
    </w:p>
    <w:p w:rsidR="00F218DE" w:rsidRPr="00057D82" w:rsidRDefault="00000000">
      <w:pPr>
        <w:pStyle w:val="Heading1"/>
        <w:rPr>
          <w:rFonts w:ascii="Nirmala UI" w:hAnsi="Nirmala UI" w:cs="Nirmala UI"/>
          <w:color w:val="17365D"/>
        </w:rPr>
      </w:pPr>
      <w:r w:rsidRPr="00057D82">
        <w:rPr>
          <w:rFonts w:ascii="Nirmala UI" w:eastAsia="Arial Unicode MS" w:hAnsi="Nirmala UI" w:cs="Nirmala UI"/>
          <w:color w:val="17365D"/>
          <w:lang w:val="hi"/>
        </w:rPr>
        <w:lastRenderedPageBreak/>
        <w:t>मुझे अपने बच्चे/बच्ची का टीकाकरण क्यों करवाना चाहिए?</w:t>
      </w:r>
    </w:p>
    <w:p w:rsidR="00F218DE" w:rsidRPr="00057D82" w:rsidRDefault="00000000">
      <w:pPr>
        <w:numPr>
          <w:ilvl w:val="0"/>
          <w:numId w:val="4"/>
        </w:numPr>
        <w:pBdr>
          <w:top w:val="nil"/>
          <w:left w:val="nil"/>
          <w:bottom w:val="nil"/>
          <w:right w:val="nil"/>
          <w:between w:val="nil"/>
        </w:pBdr>
        <w:spacing w:after="40"/>
        <w:rPr>
          <w:rFonts w:ascii="Nirmala UI" w:hAnsi="Nirmala UI" w:cs="Nirmala UI"/>
        </w:rPr>
      </w:pPr>
      <w:r w:rsidRPr="00057D82">
        <w:rPr>
          <w:rFonts w:ascii="Nirmala UI" w:eastAsia="Arial Unicode MS" w:hAnsi="Nirmala UI" w:cs="Nirmala UI"/>
          <w:color w:val="000000"/>
          <w:lang w:val="hi"/>
        </w:rPr>
        <w:t xml:space="preserve">टीकाकरण कई संक्रामक रोगों के फैलाव को रोकने का सबसे सुरक्षित और प्रभावी तरीका है।  </w:t>
      </w:r>
    </w:p>
    <w:p w:rsidR="00F218DE" w:rsidRPr="00057D82" w:rsidRDefault="00000000">
      <w:pPr>
        <w:numPr>
          <w:ilvl w:val="0"/>
          <w:numId w:val="4"/>
        </w:numPr>
        <w:pBdr>
          <w:top w:val="nil"/>
          <w:left w:val="nil"/>
          <w:bottom w:val="nil"/>
          <w:right w:val="nil"/>
          <w:between w:val="nil"/>
        </w:pBdr>
        <w:spacing w:after="40"/>
        <w:rPr>
          <w:rFonts w:ascii="Nirmala UI" w:hAnsi="Nirmala UI" w:cs="Nirmala UI"/>
        </w:rPr>
      </w:pPr>
      <w:r w:rsidRPr="00057D82">
        <w:rPr>
          <w:rFonts w:ascii="Nirmala UI" w:eastAsia="Arial Unicode MS" w:hAnsi="Nirmala UI" w:cs="Nirmala UI"/>
          <w:color w:val="000000"/>
          <w:lang w:val="hi"/>
        </w:rPr>
        <w:t>बचपन में लगाए गए कुछ टीकों से मिलने वाली सुरक्षा कम होती जाती है और किशोरावस्था में इसे बूस्ट करने की आवश्यकता होती है तथा कुछ अन्य टीकों के लिए किशोरावस्था में टीका लगाया जाना सबसे अच्छा समय होता है।</w:t>
      </w:r>
    </w:p>
    <w:p w:rsidR="00F218DE" w:rsidRPr="00057D82" w:rsidRDefault="00000000">
      <w:pPr>
        <w:numPr>
          <w:ilvl w:val="0"/>
          <w:numId w:val="4"/>
        </w:numPr>
        <w:pBdr>
          <w:top w:val="nil"/>
          <w:left w:val="nil"/>
          <w:bottom w:val="nil"/>
          <w:right w:val="nil"/>
          <w:between w:val="nil"/>
        </w:pBdr>
        <w:spacing w:after="40"/>
        <w:rPr>
          <w:rFonts w:ascii="Nirmala UI" w:hAnsi="Nirmala UI" w:cs="Nirmala UI"/>
        </w:rPr>
      </w:pPr>
      <w:r w:rsidRPr="00057D82">
        <w:rPr>
          <w:rFonts w:ascii="Nirmala UI" w:eastAsia="Arial Unicode MS" w:hAnsi="Nirmala UI" w:cs="Nirmala UI"/>
          <w:color w:val="000000"/>
          <w:lang w:val="hi"/>
        </w:rPr>
        <w:t>जिन किशोरों को पहले मेनिंगोकोकल सी (Meningococcal C) का टीका लग चुका है, उन्हें रोग के चारों प्रकारों से अधिकतम सुरक्षा सुनिश्चित करने के लिए मेनिंगोकोकल एसीडब्ल्यूवाई (Meningococcal ACWY)</w:t>
      </w:r>
      <w:r w:rsidR="00881E2B">
        <w:rPr>
          <w:rFonts w:ascii="Nirmala UI" w:eastAsia="Arial Unicode MS" w:hAnsi="Nirmala UI" w:cs="Nirmala UI"/>
          <w:color w:val="000000"/>
          <w:lang w:val="hi"/>
        </w:rPr>
        <w:t xml:space="preserve"> </w:t>
      </w:r>
      <w:r w:rsidRPr="00057D82">
        <w:rPr>
          <w:rFonts w:ascii="Nirmala UI" w:eastAsia="Arial Unicode MS" w:hAnsi="Nirmala UI" w:cs="Nirmala UI"/>
          <w:color w:val="000000"/>
          <w:lang w:val="hi"/>
        </w:rPr>
        <w:t>का टीका लगवाना चाहिए।</w:t>
      </w:r>
    </w:p>
    <w:p w:rsidR="00F218DE" w:rsidRPr="00057D82" w:rsidRDefault="00000000">
      <w:pPr>
        <w:numPr>
          <w:ilvl w:val="0"/>
          <w:numId w:val="4"/>
        </w:numPr>
        <w:pBdr>
          <w:top w:val="nil"/>
          <w:left w:val="nil"/>
          <w:bottom w:val="nil"/>
          <w:right w:val="nil"/>
          <w:between w:val="nil"/>
        </w:pBdr>
        <w:spacing w:after="40"/>
        <w:rPr>
          <w:rFonts w:ascii="Nirmala UI" w:hAnsi="Nirmala UI" w:cs="Nirmala UI"/>
        </w:rPr>
      </w:pPr>
      <w:r w:rsidRPr="00057D82">
        <w:rPr>
          <w:rFonts w:ascii="Nirmala UI" w:eastAsia="Arial Unicode MS" w:hAnsi="Nirmala UI" w:cs="Nirmala UI"/>
          <w:color w:val="000000"/>
          <w:lang w:val="hi"/>
        </w:rPr>
        <w:t>टीके न केवल आपके बच्चे/बच्ची को हानिकारक बीमारियों से बचाते हैं, बल्कि ये समुदाय के लंबे समय के स्वास्थ्य के लिए महत्वपूर्ण लाभ भी प्रदान करते हैं।</w:t>
      </w:r>
    </w:p>
    <w:p w:rsidR="00F218DE" w:rsidRPr="00057D82" w:rsidRDefault="00000000">
      <w:pPr>
        <w:numPr>
          <w:ilvl w:val="0"/>
          <w:numId w:val="4"/>
        </w:numPr>
        <w:pBdr>
          <w:top w:val="nil"/>
          <w:left w:val="nil"/>
          <w:bottom w:val="nil"/>
          <w:right w:val="nil"/>
          <w:between w:val="nil"/>
        </w:pBdr>
        <w:spacing w:after="40"/>
        <w:rPr>
          <w:rFonts w:ascii="Nirmala UI" w:hAnsi="Nirmala UI" w:cs="Nirmala UI"/>
        </w:rPr>
      </w:pPr>
      <w:r w:rsidRPr="00057D82">
        <w:rPr>
          <w:rFonts w:ascii="Nirmala UI" w:eastAsia="Arial Unicode MS" w:hAnsi="Nirmala UI" w:cs="Nirmala UI"/>
          <w:color w:val="000000"/>
          <w:lang w:val="hi"/>
        </w:rPr>
        <w:t xml:space="preserve">यदि समुदाय में पर्याप्त लोगों का टीकाकरण किया जाता है, तो बीमारियां एक व्यक्ति से दूसरे व्यक्ति में नहीं फैल सकती हैं। </w:t>
      </w:r>
    </w:p>
    <w:p w:rsidR="00F218DE" w:rsidRPr="00057D82" w:rsidRDefault="00000000">
      <w:pPr>
        <w:pBdr>
          <w:top w:val="nil"/>
          <w:left w:val="nil"/>
          <w:bottom w:val="nil"/>
          <w:right w:val="nil"/>
          <w:between w:val="nil"/>
        </w:pBdr>
        <w:spacing w:before="120"/>
        <w:rPr>
          <w:rFonts w:ascii="Nirmala UI" w:hAnsi="Nirmala UI" w:cs="Nirmala UI"/>
          <w:color w:val="000000"/>
        </w:rPr>
      </w:pPr>
      <w:r w:rsidRPr="00057D82">
        <w:rPr>
          <w:rFonts w:ascii="Nirmala UI" w:eastAsia="Arial Unicode MS" w:hAnsi="Nirmala UI" w:cs="Nirmala UI"/>
          <w:color w:val="000000"/>
          <w:lang w:val="hi"/>
        </w:rPr>
        <w:t xml:space="preserve">ऑस्ट्रेलिया में टीके चिकित्सीय माल प्रशासन (टीजीए) [Therapeutic Goods Administration (TGA)] द्वारा उपयोग के लिए पंजीकृत होते हैं। टीजीए के पास एक निगरानी प्रणाली है, जो टीकाकरण के बाद प्रतिकूल घटनाओं की निगरानी और रिपोर्ट </w:t>
      </w:r>
      <w:r w:rsidR="00482511">
        <w:rPr>
          <w:rFonts w:ascii="Nirmala UI" w:eastAsia="Arial Unicode MS" w:hAnsi="Nirmala UI" w:cs="Nirmala UI"/>
          <w:color w:val="000000"/>
          <w:lang w:val="hi"/>
        </w:rPr>
        <w:br/>
      </w:r>
      <w:r w:rsidRPr="00057D82">
        <w:rPr>
          <w:rFonts w:ascii="Nirmala UI" w:eastAsia="Arial Unicode MS" w:hAnsi="Nirmala UI" w:cs="Nirmala UI"/>
          <w:color w:val="000000"/>
          <w:lang w:val="hi"/>
        </w:rPr>
        <w:t xml:space="preserve">करती है।  </w:t>
      </w:r>
    </w:p>
    <w:p w:rsidR="00F218DE" w:rsidRPr="00057D82" w:rsidRDefault="00000000" w:rsidP="00F86786">
      <w:pPr>
        <w:pBdr>
          <w:top w:val="nil"/>
          <w:left w:val="nil"/>
          <w:bottom w:val="nil"/>
          <w:right w:val="nil"/>
          <w:between w:val="nil"/>
        </w:pBdr>
        <w:spacing w:after="0"/>
        <w:rPr>
          <w:rFonts w:ascii="Nirmala UI" w:hAnsi="Nirmala UI" w:cs="Nirmala UI"/>
          <w:color w:val="000000"/>
        </w:rPr>
      </w:pPr>
      <w:r w:rsidRPr="00057D82">
        <w:rPr>
          <w:rFonts w:ascii="Nirmala UI" w:eastAsia="Arial Unicode MS" w:hAnsi="Nirmala UI" w:cs="Nirmala UI"/>
          <w:color w:val="000000"/>
          <w:lang w:val="hi"/>
        </w:rPr>
        <w:t xml:space="preserve">टीकाकरण से पहले किसी भी समय टीकाकरण के लिए सहमति वापस ली जा सकती है। माता-पिता, अभिभावक, विद्यार्थी </w:t>
      </w:r>
      <w:r w:rsidR="00F86786">
        <w:rPr>
          <w:rFonts w:ascii="Nirmala UI" w:eastAsia="Arial Unicode MS" w:hAnsi="Nirmala UI" w:cs="Nirmala UI"/>
          <w:color w:val="000000"/>
          <w:lang w:val="hi"/>
        </w:rPr>
        <w:br/>
      </w:r>
      <w:r w:rsidRPr="00057D82">
        <w:rPr>
          <w:rFonts w:ascii="Nirmala UI" w:eastAsia="Arial Unicode MS" w:hAnsi="Nirmala UI" w:cs="Nirmala UI"/>
          <w:color w:val="000000"/>
          <w:lang w:val="hi"/>
        </w:rPr>
        <w:t xml:space="preserve">(यदि उन्हें परिपक्व अवयस्क माना जाता है) या अन्य चिकित्सा उपचार संबंधी निर्णय लेने वाले व्यक्तियों को अपने बच्चे के स्कूल </w:t>
      </w:r>
      <w:r w:rsidR="00F86786">
        <w:rPr>
          <w:rFonts w:ascii="Nirmala UI" w:eastAsia="Arial Unicode MS" w:hAnsi="Nirmala UI" w:cs="Nirmala UI"/>
          <w:color w:val="000000"/>
          <w:lang w:val="hi"/>
        </w:rPr>
        <w:br/>
      </w:r>
      <w:r w:rsidRPr="00057D82">
        <w:rPr>
          <w:rFonts w:ascii="Nirmala UI" w:eastAsia="Arial Unicode MS" w:hAnsi="Nirmala UI" w:cs="Nirmala UI"/>
          <w:color w:val="000000"/>
          <w:lang w:val="hi"/>
        </w:rPr>
        <w:t>में माध्यमिक टीकाकरण कार्यक्रम उपलब्ध कराने वाली स्थानीय परिषद के टीकाकरण सेवा प्रदाता से संपर्क करना चाहिए।</w:t>
      </w:r>
    </w:p>
    <w:p w:rsidR="00F218DE" w:rsidRPr="00057D82" w:rsidRDefault="00000000">
      <w:pPr>
        <w:pStyle w:val="Heading1"/>
        <w:rPr>
          <w:rFonts w:ascii="Nirmala UI" w:hAnsi="Nirmala UI" w:cs="Nirmala UI"/>
          <w:color w:val="17365D"/>
        </w:rPr>
      </w:pPr>
      <w:r w:rsidRPr="00057D82">
        <w:rPr>
          <w:rFonts w:ascii="Nirmala UI" w:eastAsia="Arial Unicode MS" w:hAnsi="Nirmala UI" w:cs="Nirmala UI"/>
          <w:color w:val="17365D"/>
          <w:lang w:val="hi"/>
        </w:rPr>
        <w:t>मेनिंगोकोकल एसीडब्ल्यूवाई (Meningococcal ACWY) के बारे में जानकारी</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t>मेनिंगोकोकल एसीडब्ल्यूवाई (Meningococcal ACWY) क्या है?</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मेनिंगोकोकल (Meningococcal) रोग तब होता है, जब आमतौर पर नाक या गले में पाए जाने वाले मेनिंगोकोकल (Meningococcal) बैक्टीरिया शरीर में प्रवेश कर जाते हैं और गंभीर बीमारी पैदा करते हैं। बड़े किशोरवयों और युवा वयस्कों में बैक्टीरिया होने और दूसरों में फैलाने की संभावना सबसे अधिक होती है।</w:t>
      </w:r>
    </w:p>
    <w:p w:rsidR="00F218DE" w:rsidRPr="00057D82" w:rsidRDefault="00000000">
      <w:pPr>
        <w:pBdr>
          <w:top w:val="nil"/>
          <w:left w:val="nil"/>
          <w:bottom w:val="nil"/>
          <w:right w:val="nil"/>
          <w:between w:val="nil"/>
        </w:pBdr>
        <w:rPr>
          <w:rFonts w:ascii="Nirmala UI" w:hAnsi="Nirmala UI" w:cs="Nirmala UI"/>
          <w:color w:val="222222"/>
        </w:rPr>
      </w:pPr>
      <w:r w:rsidRPr="00057D82">
        <w:rPr>
          <w:rFonts w:ascii="Nirmala UI" w:eastAsia="Arial Unicode MS" w:hAnsi="Nirmala UI" w:cs="Nirmala UI"/>
          <w:color w:val="222222"/>
          <w:lang w:val="hi"/>
        </w:rPr>
        <w:t xml:space="preserve">आक्रामक मेनिंगोकोकल रोग (आईएमडी) [Invasive meningococcal disease (IMD)] दुर्लभ लेकिन गंभीर बीमारी है। </w:t>
      </w:r>
      <w:r w:rsidR="00D7230E">
        <w:rPr>
          <w:rFonts w:ascii="Nirmala UI" w:eastAsia="Arial Unicode MS" w:hAnsi="Nirmala UI" w:cs="Nirmala UI"/>
          <w:color w:val="222222"/>
          <w:lang w:val="hi"/>
        </w:rPr>
        <w:br/>
      </w:r>
      <w:r w:rsidRPr="00057D82">
        <w:rPr>
          <w:rFonts w:ascii="Nirmala UI" w:eastAsia="Arial Unicode MS" w:hAnsi="Nirmala UI" w:cs="Nirmala UI"/>
          <w:color w:val="222222"/>
          <w:lang w:val="hi"/>
        </w:rPr>
        <w:t>यह आमतौर पर सेप्टीसीमिया [septicaemia]</w:t>
      </w:r>
      <w:r w:rsidR="00D7230E">
        <w:rPr>
          <w:rFonts w:ascii="Nirmala UI" w:eastAsia="Arial Unicode MS" w:hAnsi="Nirmala UI" w:cs="Nirmala UI"/>
          <w:color w:val="222222"/>
          <w:lang w:val="hi"/>
        </w:rPr>
        <w:t xml:space="preserve"> </w:t>
      </w:r>
      <w:r w:rsidRPr="00057D82">
        <w:rPr>
          <w:rFonts w:ascii="Nirmala UI" w:eastAsia="Arial Unicode MS" w:hAnsi="Nirmala UI" w:cs="Nirmala UI"/>
          <w:color w:val="222222"/>
          <w:lang w:val="hi"/>
        </w:rPr>
        <w:t>(रक्त में संक्रमण, जिसे 'बैक्टरीमिया' भी कहा जाता है) या मेनिन्जाइटिस [meningitis]</w:t>
      </w:r>
      <w:r w:rsidR="00D7230E">
        <w:rPr>
          <w:rFonts w:ascii="Nirmala UI" w:eastAsia="Arial Unicode MS" w:hAnsi="Nirmala UI" w:cs="Nirmala UI"/>
          <w:color w:val="222222"/>
          <w:lang w:val="hi"/>
        </w:rPr>
        <w:t xml:space="preserve"> </w:t>
      </w:r>
      <w:r w:rsidRPr="00057D82">
        <w:rPr>
          <w:rFonts w:ascii="Nirmala UI" w:eastAsia="Arial Unicode MS" w:hAnsi="Nirmala UI" w:cs="Nirmala UI"/>
          <w:color w:val="222222"/>
          <w:lang w:val="hi"/>
        </w:rPr>
        <w:t>(मस्तिष्क की आवरण झिल्ली में सूजन) के रूप में प्रकट होता है। कभी-कभी, जोड़ों, गले, फेफड़ों या आंतों में भी गंभीर संक्रमण हो सकता है।</w:t>
      </w:r>
    </w:p>
    <w:p w:rsidR="00F218DE" w:rsidRPr="00057D82" w:rsidRDefault="00000000">
      <w:pPr>
        <w:pBdr>
          <w:top w:val="nil"/>
          <w:left w:val="nil"/>
          <w:bottom w:val="nil"/>
          <w:right w:val="nil"/>
          <w:between w:val="nil"/>
        </w:pBdr>
        <w:rPr>
          <w:rFonts w:ascii="Nirmala UI" w:hAnsi="Nirmala UI" w:cs="Nirmala UI"/>
          <w:color w:val="222222"/>
        </w:rPr>
      </w:pPr>
      <w:r w:rsidRPr="00057D82">
        <w:rPr>
          <w:rFonts w:ascii="Nirmala UI" w:eastAsia="Arial Unicode MS" w:hAnsi="Nirmala UI" w:cs="Nirmala UI"/>
          <w:color w:val="222222"/>
          <w:lang w:val="hi"/>
        </w:rPr>
        <w:t xml:space="preserve">संक्रमण का जल्दी पता चलने पर ज़्यादातर लोग ठीक हो जाते हैं, लेकिन यह बीमारी ऐसी जटिलताएं पैदा कर सकती है जिनसे </w:t>
      </w:r>
      <w:r w:rsidR="00D7230E">
        <w:rPr>
          <w:rFonts w:ascii="Nirmala UI" w:eastAsia="Arial Unicode MS" w:hAnsi="Nirmala UI" w:cs="Nirmala UI"/>
          <w:color w:val="222222"/>
          <w:lang w:val="hi"/>
        </w:rPr>
        <w:br/>
      </w:r>
      <w:r w:rsidRPr="00057D82">
        <w:rPr>
          <w:rFonts w:ascii="Nirmala UI" w:eastAsia="Arial Unicode MS" w:hAnsi="Nirmala UI" w:cs="Nirmala UI"/>
          <w:color w:val="222222"/>
          <w:lang w:val="hi"/>
        </w:rPr>
        <w:t>अंगों का नुकसान, बहरापन, अंधापन, निशान पड़ना, गुर्दे या यकृत के ख़राब होने जैसी स्थायी विकलांगता पैदा हो सकती है। लगभग 10 प्रतिशत मामलों में मृत्यु भी हो सकती है।</w:t>
      </w:r>
    </w:p>
    <w:p w:rsidR="00F218DE" w:rsidRPr="00057D82" w:rsidRDefault="00000000">
      <w:pPr>
        <w:pBdr>
          <w:top w:val="nil"/>
          <w:left w:val="nil"/>
          <w:bottom w:val="nil"/>
          <w:right w:val="nil"/>
          <w:between w:val="nil"/>
        </w:pBdr>
        <w:rPr>
          <w:rFonts w:ascii="Nirmala UI" w:hAnsi="Nirmala UI" w:cs="Nirmala UI"/>
          <w:color w:val="222222"/>
        </w:rPr>
      </w:pPr>
      <w:r w:rsidRPr="00057D82">
        <w:rPr>
          <w:rFonts w:ascii="Nirmala UI" w:eastAsia="Arial Unicode MS" w:hAnsi="Nirmala UI" w:cs="Nirmala UI"/>
          <w:color w:val="222222"/>
          <w:lang w:val="hi"/>
        </w:rPr>
        <w:t>विश्व-स्तर पर, मेनिंगोकोकल सेरोग्रुप ए, सी, डब्ल्यू और वाई (meningococcal serogroups A, B, C, W and Y) सबसे अधिक सामान्य रूप से रोग का कारण बनते हैं। टीकाकरण मेनिंगोकोकल (meningococcal) रोग के खिलाफ मुख्य रोकथाम है।</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t xml:space="preserve">मेनिंगोकोकल ACWY (Meningococcal ACWY) टीका लगवाने के क्या </w:t>
      </w:r>
      <w:r w:rsidR="00F5708A">
        <w:rPr>
          <w:rFonts w:ascii="Nirmala UI" w:eastAsia="Arial Unicode MS" w:hAnsi="Nirmala UI" w:cs="Nirmala UI"/>
          <w:lang w:val="hi"/>
        </w:rPr>
        <w:br/>
      </w:r>
      <w:r w:rsidRPr="00057D82">
        <w:rPr>
          <w:rFonts w:ascii="Nirmala UI" w:eastAsia="Arial Unicode MS" w:hAnsi="Nirmala UI" w:cs="Nirmala UI"/>
          <w:lang w:val="hi"/>
        </w:rPr>
        <w:t>फायदे हैं?</w:t>
      </w:r>
    </w:p>
    <w:p w:rsidR="00F218DE" w:rsidRPr="00057D82" w:rsidRDefault="00000000" w:rsidP="006A3FF7">
      <w:pPr>
        <w:pBdr>
          <w:top w:val="nil"/>
          <w:left w:val="nil"/>
          <w:bottom w:val="nil"/>
          <w:right w:val="nil"/>
          <w:between w:val="nil"/>
        </w:pBdr>
        <w:ind w:right="124"/>
        <w:rPr>
          <w:rFonts w:ascii="Nirmala UI" w:hAnsi="Nirmala UI" w:cs="Nirmala UI"/>
          <w:color w:val="000000"/>
        </w:rPr>
      </w:pPr>
      <w:r w:rsidRPr="00057D82">
        <w:rPr>
          <w:rFonts w:ascii="Nirmala UI" w:eastAsia="Arial Unicode MS" w:hAnsi="Nirmala UI" w:cs="Nirmala UI"/>
          <w:color w:val="000000"/>
          <w:lang w:val="hi"/>
        </w:rPr>
        <w:t>मेनिंगोकोकल एसीडब्ल्यूवाई (Meningococcal ACWY) टीका, मेनिंगोकोकल ए, सी, डब्ल्यू और वाई (meningococcal A, C, W, Y) स्ट्रेन से सुरक्षा प्रदान करने वाला एक संयुक्त टीका है। यह मेनिंगोकोकल (meningococcal) रोग के इन चारों प्रकारों से बचाव का एक सुरक्षित और प्रभावी तरीका है।</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t>टीका कैसे दिया जाता है?</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मेनिंगोकोकल एसीडब्ल्यूवाई (Meningococcal ACWY) का टीका ऊपरी बांह में एक ही इंजेक्शन के रूप में दिया जाता है।</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lastRenderedPageBreak/>
        <w:t>टीका कितना सुरक्षित है?</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मेनिंगोकोकल एसीडब्ल्यूवाई (Meningococcal ACWY) टीके को कई बड़े जनसंख्या अध्ययनों में (टीका उपलब्ध होने के बाद देशों में किए गए) शिशुओं से लेकर वयस्कों तक, अलग-अलग आयुवर्गों के लोगों में सुरक्षित पाया गया है। टीकाकरण के बाद होने वाली अधिकांश प्रतिक्रियाएं हल्की होती हैं और खुद ही ठीक हो जाती हैं। इस टीके में कोई जीवित बैक्टीरिया नहीं होता है और यह मेनिंगोकोकल (meningococcal) रोग का कारण नहीं बन सकता है।</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t>संभावित पक्ष-प्रभाव क्या हैं?</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222222"/>
          <w:lang w:val="hi"/>
        </w:rPr>
        <w:t xml:space="preserve">टीकाकरण के बाद </w:t>
      </w:r>
      <w:r w:rsidRPr="00057D82">
        <w:rPr>
          <w:rFonts w:ascii="Nirmala UI" w:eastAsia="Arial Unicode MS" w:hAnsi="Nirmala UI" w:cs="Nirmala UI"/>
          <w:color w:val="000000"/>
          <w:lang w:val="hi"/>
        </w:rPr>
        <w:t>हल्की प्रतिक्रियाएं</w:t>
      </w:r>
      <w:r w:rsidRPr="00057D82">
        <w:rPr>
          <w:rFonts w:ascii="Nirmala UI" w:eastAsia="Arial Unicode MS" w:hAnsi="Nirmala UI" w:cs="Nirmala UI"/>
          <w:color w:val="222222"/>
          <w:lang w:val="hi"/>
        </w:rPr>
        <w:t xml:space="preserve"> हो सकती हैं और किसी भी टीके से </w:t>
      </w:r>
      <w:hyperlink r:id="rId18">
        <w:r w:rsidR="00F218DE" w:rsidRPr="00057D82">
          <w:rPr>
            <w:rFonts w:ascii="Nirmala UI" w:eastAsia="Arial Unicode MS" w:hAnsi="Nirmala UI" w:cs="Nirmala UI"/>
            <w:color w:val="222222"/>
            <w:lang w:val="hi"/>
          </w:rPr>
          <w:t>गंभीर एलर्जिक प्रतिक्रिया</w:t>
        </w:r>
      </w:hyperlink>
      <w:r w:rsidRPr="00057D82">
        <w:rPr>
          <w:rFonts w:ascii="Nirmala UI" w:eastAsia="Arial Unicode MS" w:hAnsi="Nirmala UI" w:cs="Nirmala UI"/>
          <w:color w:val="222222"/>
          <w:lang w:val="hi"/>
        </w:rPr>
        <w:t xml:space="preserve"> होने का जोखिम बहुत कम होता है। </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मेनिंगोकोकल (meningococcal) टीकाकरण के संभावित पक्ष-प्रभावों में शामिल हैं:</w:t>
      </w:r>
    </w:p>
    <w:p w:rsidR="00F218DE" w:rsidRPr="00057D82" w:rsidRDefault="00000000">
      <w:pPr>
        <w:pStyle w:val="Heading4"/>
        <w:rPr>
          <w:rFonts w:ascii="Nirmala UI" w:hAnsi="Nirmala UI" w:cs="Nirmala UI"/>
        </w:rPr>
      </w:pPr>
      <w:r w:rsidRPr="00057D82">
        <w:rPr>
          <w:rFonts w:ascii="Nirmala UI" w:eastAsia="Arial Unicode MS" w:hAnsi="Nirmala UI" w:cs="Nirmala UI"/>
          <w:lang w:val="hi"/>
        </w:rPr>
        <w:t>सामान्य मामूली पक्ष-प्रभाव</w:t>
      </w:r>
    </w:p>
    <w:p w:rsidR="00F218DE" w:rsidRPr="00057D82" w:rsidRDefault="00000000">
      <w:pPr>
        <w:numPr>
          <w:ilvl w:val="0"/>
          <w:numId w:val="1"/>
        </w:num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इंजेक्शन स्थल पर दर्द, लालिमा और सूजन</w:t>
      </w:r>
    </w:p>
    <w:p w:rsidR="00F218DE" w:rsidRPr="00057D82" w:rsidRDefault="00000000">
      <w:pPr>
        <w:numPr>
          <w:ilvl w:val="0"/>
          <w:numId w:val="1"/>
        </w:num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इंजेक्शन स्थल पर अस्थायी छोटे आकार की गांठ</w:t>
      </w:r>
    </w:p>
    <w:p w:rsidR="00F218DE" w:rsidRPr="00057D82" w:rsidRDefault="00000000">
      <w:pPr>
        <w:numPr>
          <w:ilvl w:val="0"/>
          <w:numId w:val="1"/>
        </w:num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निम्न स्तर का बुखार</w:t>
      </w:r>
    </w:p>
    <w:p w:rsidR="00F218DE" w:rsidRPr="00057D82" w:rsidRDefault="00000000">
      <w:pPr>
        <w:numPr>
          <w:ilvl w:val="0"/>
          <w:numId w:val="1"/>
        </w:num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अस्वस्थ महसूस होना</w:t>
      </w:r>
    </w:p>
    <w:p w:rsidR="00F218DE" w:rsidRPr="00057D82" w:rsidRDefault="00000000">
      <w:pPr>
        <w:numPr>
          <w:ilvl w:val="0"/>
          <w:numId w:val="1"/>
        </w:num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सरदर्द</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यदि मामूली प्रतिक्रियाएं होती हैं, तो इन तरीकों से पक्ष-प्रभावों को कम किया जा सकता है:</w:t>
      </w:r>
    </w:p>
    <w:p w:rsidR="00F218DE" w:rsidRPr="00057D82" w:rsidRDefault="00000000">
      <w:pPr>
        <w:numPr>
          <w:ilvl w:val="0"/>
          <w:numId w:val="2"/>
        </w:num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अतिरिक्त तरल-पदार्थ पीना और बुखार होने पर अत्यधिक ड्रेसिंग न करना</w:t>
      </w:r>
    </w:p>
    <w:p w:rsidR="00F218DE" w:rsidRPr="00057D82" w:rsidRDefault="00000000">
      <w:pPr>
        <w:numPr>
          <w:ilvl w:val="0"/>
          <w:numId w:val="2"/>
        </w:num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पेरासिटामोल लेना</w:t>
      </w:r>
    </w:p>
    <w:p w:rsidR="00F218DE" w:rsidRPr="00057D82" w:rsidRDefault="00000000">
      <w:pPr>
        <w:numPr>
          <w:ilvl w:val="0"/>
          <w:numId w:val="2"/>
        </w:num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दर्द होने वाले इंजेक्शन स्थल पर ठंडा, गीला कपड़ा रखना।</w:t>
      </w:r>
    </w:p>
    <w:p w:rsidR="00F218DE" w:rsidRPr="00057D82" w:rsidRDefault="00000000" w:rsidP="00371AFC">
      <w:pPr>
        <w:pBdr>
          <w:top w:val="nil"/>
          <w:left w:val="nil"/>
          <w:bottom w:val="nil"/>
          <w:right w:val="nil"/>
          <w:between w:val="nil"/>
        </w:pBdr>
        <w:spacing w:after="40" w:line="360" w:lineRule="auto"/>
        <w:rPr>
          <w:rFonts w:ascii="Nirmala UI" w:hAnsi="Nirmala UI" w:cs="Nirmala UI"/>
          <w:color w:val="222222"/>
          <w:highlight w:val="white"/>
        </w:rPr>
      </w:pPr>
      <w:r w:rsidRPr="00057D82">
        <w:rPr>
          <w:rFonts w:ascii="Nirmala UI" w:eastAsia="Arial Unicode MS" w:hAnsi="Nirmala UI" w:cs="Nirmala UI"/>
          <w:color w:val="000000"/>
          <w:highlight w:val="white"/>
          <w:lang w:val="hi"/>
        </w:rPr>
        <w:t xml:space="preserve">यदि किसी विद्यार्थी के बारे में </w:t>
      </w:r>
      <w:r w:rsidRPr="00057D82">
        <w:rPr>
          <w:rFonts w:ascii="Nirmala UI" w:eastAsia="Arial Unicode MS" w:hAnsi="Nirmala UI" w:cs="Nirmala UI"/>
          <w:color w:val="000000"/>
          <w:lang w:val="hi"/>
        </w:rPr>
        <w:t>बेहोश होने</w:t>
      </w:r>
      <w:r w:rsidRPr="00057D82">
        <w:rPr>
          <w:rFonts w:ascii="Nirmala UI" w:eastAsia="Arial Unicode MS" w:hAnsi="Nirmala UI" w:cs="Nirmala UI"/>
          <w:color w:val="000000"/>
          <w:highlight w:val="white"/>
          <w:lang w:val="hi"/>
        </w:rPr>
        <w:t xml:space="preserve"> या अत्यधिक </w:t>
      </w:r>
      <w:r w:rsidRPr="00057D82">
        <w:rPr>
          <w:rFonts w:ascii="Nirmala UI" w:eastAsia="Arial Unicode MS" w:hAnsi="Nirmala UI" w:cs="Nirmala UI"/>
          <w:color w:val="000000"/>
          <w:lang w:val="hi"/>
        </w:rPr>
        <w:t>घबराहट</w:t>
      </w:r>
      <w:r w:rsidRPr="00057D82">
        <w:rPr>
          <w:rFonts w:ascii="Nirmala UI" w:eastAsia="Arial Unicode MS" w:hAnsi="Nirmala UI" w:cs="Nirmala UI"/>
          <w:color w:val="222222"/>
          <w:highlight w:val="white"/>
          <w:lang w:val="hi"/>
        </w:rPr>
        <w:t xml:space="preserve"> होने की समस्या के बारे में पता है, तो स्कूल के बजाय किसी सामान्य चिकित्सक से टीका लगवाना बेहतर हो सकता है।</w:t>
      </w:r>
    </w:p>
    <w:p w:rsidR="00F218DE" w:rsidRPr="00057D82" w:rsidRDefault="00000000">
      <w:pPr>
        <w:pStyle w:val="Heading4"/>
        <w:rPr>
          <w:rFonts w:ascii="Nirmala UI" w:hAnsi="Nirmala UI" w:cs="Nirmala UI"/>
        </w:rPr>
      </w:pPr>
      <w:r w:rsidRPr="00057D82">
        <w:rPr>
          <w:rFonts w:ascii="Nirmala UI" w:eastAsia="Arial Unicode MS" w:hAnsi="Nirmala UI" w:cs="Nirmala UI"/>
          <w:lang w:val="hi"/>
        </w:rPr>
        <w:t>असामान्य मामूली पक्ष-प्रभाव</w:t>
      </w:r>
    </w:p>
    <w:p w:rsidR="00F218DE" w:rsidRPr="00057D82" w:rsidRDefault="00000000">
      <w:pPr>
        <w:numPr>
          <w:ilvl w:val="0"/>
          <w:numId w:val="4"/>
        </w:numPr>
        <w:pBdr>
          <w:top w:val="nil"/>
          <w:left w:val="nil"/>
          <w:bottom w:val="nil"/>
          <w:right w:val="nil"/>
          <w:between w:val="nil"/>
        </w:pBdr>
        <w:spacing w:after="40"/>
        <w:rPr>
          <w:rFonts w:ascii="Nirmala UI" w:hAnsi="Nirmala UI" w:cs="Nirmala UI"/>
        </w:rPr>
      </w:pPr>
      <w:r w:rsidRPr="00057D82">
        <w:rPr>
          <w:rFonts w:ascii="Nirmala UI" w:eastAsia="Arial Unicode MS" w:hAnsi="Nirmala UI" w:cs="Nirmala UI"/>
          <w:color w:val="000000"/>
          <w:lang w:val="hi"/>
        </w:rPr>
        <w:t>दाने या पित्ती होना</w:t>
      </w:r>
    </w:p>
    <w:p w:rsidR="00F218DE" w:rsidRPr="00057D82" w:rsidRDefault="00000000">
      <w:pPr>
        <w:pStyle w:val="Heading4"/>
        <w:rPr>
          <w:rFonts w:ascii="Nirmala UI" w:hAnsi="Nirmala UI" w:cs="Nirmala UI"/>
        </w:rPr>
      </w:pPr>
      <w:r w:rsidRPr="00057D82">
        <w:rPr>
          <w:rFonts w:ascii="Nirmala UI" w:eastAsia="Arial Unicode MS" w:hAnsi="Nirmala UI" w:cs="Nirmala UI"/>
          <w:lang w:val="hi"/>
        </w:rPr>
        <w:t>बहुत कम होने वाले पक्ष-प्रभाव</w:t>
      </w:r>
    </w:p>
    <w:p w:rsidR="00F218DE" w:rsidRPr="00057D82" w:rsidRDefault="00000000">
      <w:pPr>
        <w:numPr>
          <w:ilvl w:val="0"/>
          <w:numId w:val="4"/>
        </w:numPr>
        <w:pBdr>
          <w:top w:val="nil"/>
          <w:left w:val="nil"/>
          <w:bottom w:val="nil"/>
          <w:right w:val="nil"/>
          <w:between w:val="nil"/>
        </w:pBdr>
        <w:spacing w:after="40"/>
        <w:rPr>
          <w:rFonts w:ascii="Nirmala UI" w:hAnsi="Nirmala UI" w:cs="Nirmala UI"/>
          <w:color w:val="000000"/>
        </w:rPr>
      </w:pPr>
      <w:r w:rsidRPr="00057D82">
        <w:rPr>
          <w:rFonts w:ascii="Nirmala UI" w:eastAsia="Arial Unicode MS" w:hAnsi="Nirmala UI" w:cs="Nirmala UI"/>
          <w:color w:val="000000"/>
          <w:lang w:val="hi"/>
        </w:rPr>
        <w:t>गंभीर एलर्जिक प्रतिक्रिया होना, उदाहरण के लिए चेहरे पर सूजन, सांस लेने में कठिनाई होना।</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 xml:space="preserve">गंभीर एलर्जिक प्रतिक्रिया होने की दुर्लभ घटना में तत्काल चिकित्सीय देखभाल उपलब्ध कराई जाएगी। </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t>स्कूल-आधारित टीकाकरण के लिए किशोरवयों को तैयार करना</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स्कूल-आधारित टीकाकरणों के लिए किशोरवयों को तैयार करने के लिए कुछ उपयोगी सुझावों में शामिल हैं:</w:t>
      </w:r>
    </w:p>
    <w:p w:rsidR="00F218DE" w:rsidRPr="00057D82" w:rsidRDefault="00000000">
      <w:pPr>
        <w:numPr>
          <w:ilvl w:val="0"/>
          <w:numId w:val="4"/>
        </w:numPr>
        <w:pBdr>
          <w:top w:val="nil"/>
          <w:left w:val="nil"/>
          <w:bottom w:val="nil"/>
          <w:right w:val="nil"/>
          <w:between w:val="nil"/>
        </w:pBdr>
        <w:spacing w:after="40"/>
        <w:rPr>
          <w:rFonts w:ascii="Nirmala UI" w:hAnsi="Nirmala UI" w:cs="Nirmala UI"/>
          <w:color w:val="000000"/>
        </w:rPr>
      </w:pPr>
      <w:r w:rsidRPr="00057D82">
        <w:rPr>
          <w:rFonts w:ascii="Nirmala UI" w:eastAsia="Arial Unicode MS" w:hAnsi="Nirmala UI" w:cs="Nirmala UI"/>
          <w:color w:val="000000"/>
          <w:lang w:val="hi"/>
        </w:rPr>
        <w:t>उन्हें सुबह अच्छा नाश्ता देना</w:t>
      </w:r>
    </w:p>
    <w:p w:rsidR="00F218DE" w:rsidRPr="00057D82" w:rsidRDefault="00000000">
      <w:pPr>
        <w:numPr>
          <w:ilvl w:val="0"/>
          <w:numId w:val="4"/>
        </w:numPr>
        <w:pBdr>
          <w:top w:val="nil"/>
          <w:left w:val="nil"/>
          <w:bottom w:val="nil"/>
          <w:right w:val="nil"/>
          <w:between w:val="nil"/>
        </w:pBdr>
        <w:spacing w:after="40"/>
        <w:rPr>
          <w:rFonts w:ascii="Nirmala UI" w:hAnsi="Nirmala UI" w:cs="Nirmala UI"/>
          <w:color w:val="000000"/>
        </w:rPr>
      </w:pPr>
      <w:r w:rsidRPr="00057D82">
        <w:rPr>
          <w:rFonts w:ascii="Nirmala UI" w:eastAsia="Arial Unicode MS" w:hAnsi="Nirmala UI" w:cs="Nirmala UI"/>
          <w:color w:val="000000"/>
          <w:lang w:val="hi"/>
        </w:rPr>
        <w:t>यह सुनिश्चित करना कि वे ढीली कमीज पहनें</w:t>
      </w:r>
    </w:p>
    <w:p w:rsidR="00F218DE" w:rsidRPr="00057D82" w:rsidRDefault="00000000">
      <w:pPr>
        <w:numPr>
          <w:ilvl w:val="0"/>
          <w:numId w:val="4"/>
        </w:numPr>
        <w:pBdr>
          <w:top w:val="nil"/>
          <w:left w:val="nil"/>
          <w:bottom w:val="nil"/>
          <w:right w:val="nil"/>
          <w:between w:val="nil"/>
        </w:pBdr>
        <w:spacing w:after="40"/>
        <w:rPr>
          <w:rFonts w:ascii="Nirmala UI" w:hAnsi="Nirmala UI" w:cs="Nirmala UI"/>
          <w:color w:val="000000"/>
        </w:rPr>
      </w:pPr>
      <w:r w:rsidRPr="00057D82">
        <w:rPr>
          <w:rFonts w:ascii="Nirmala UI" w:eastAsia="Arial Unicode MS" w:hAnsi="Nirmala UI" w:cs="Nirmala UI"/>
          <w:color w:val="000000"/>
          <w:lang w:val="hi"/>
        </w:rPr>
        <w:t>यह सुनिश्चित करना कि वे उस दिन स्वस्थ महसूस कर रहे हैं</w:t>
      </w:r>
    </w:p>
    <w:p w:rsidR="00F218DE" w:rsidRPr="00057D82" w:rsidRDefault="00000000">
      <w:pPr>
        <w:numPr>
          <w:ilvl w:val="0"/>
          <w:numId w:val="4"/>
        </w:numPr>
        <w:pBdr>
          <w:top w:val="nil"/>
          <w:left w:val="nil"/>
          <w:bottom w:val="nil"/>
          <w:right w:val="nil"/>
          <w:between w:val="nil"/>
        </w:pBdr>
        <w:spacing w:after="40"/>
        <w:rPr>
          <w:rFonts w:ascii="Nirmala UI" w:hAnsi="Nirmala UI" w:cs="Nirmala UI"/>
          <w:color w:val="000000"/>
        </w:rPr>
      </w:pPr>
      <w:r w:rsidRPr="00057D82">
        <w:rPr>
          <w:rFonts w:ascii="Nirmala UI" w:eastAsia="Arial Unicode MS" w:hAnsi="Nirmala UI" w:cs="Nirmala UI"/>
          <w:color w:val="000000"/>
          <w:lang w:val="hi"/>
        </w:rPr>
        <w:t>यदि उन्हें घबराहट या बीमार महसूस होता है, तो यह सुनिश्चित करना कि वे शिक्षक या टीकाकरण कर्मचारियों को इस बारे में बताएँ</w:t>
      </w:r>
      <w:r w:rsidR="0052453B" w:rsidRPr="00057D82">
        <w:rPr>
          <w:rFonts w:ascii="Nirmala UI" w:eastAsia="Arial Unicode MS" w:hAnsi="Nirmala UI" w:cs="Nirmala UI"/>
          <w:color w:val="222222"/>
          <w:highlight w:val="white"/>
          <w:lang w:val="hi"/>
        </w:rPr>
        <w:t>।</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lastRenderedPageBreak/>
        <w:t xml:space="preserve">यदि पहले से पता है कि किसी किशोरवय को बेहोशी या अत्यधिक चिंता हो सकती है, तो उन्हें स्कूल के बाहर टीका लगाया जाना बेहतर हो सकता है, इसलिए यह तय करने के लिए अपने टीकाकरण प्रदाता से बात करें कि क्या यह निर्णय आपके बच्चे/बच्ची के लिए सही है। </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t>टीकाकरण-पूर्व जाँचसूची</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 xml:space="preserve">यदि निम्नलिखित में से कोई भी लागू होता है, तो विद्यार्थियों के लिए यह महत्वपूर्ण है कि वे अपने टीकाकरण प्रदाता को सूचित करें।  </w:t>
      </w:r>
    </w:p>
    <w:p w:rsidR="00F218DE" w:rsidRPr="00057D82" w:rsidRDefault="00000000">
      <w:pPr>
        <w:numPr>
          <w:ilvl w:val="0"/>
          <w:numId w:val="4"/>
        </w:numPr>
        <w:pBdr>
          <w:top w:val="nil"/>
          <w:left w:val="nil"/>
          <w:bottom w:val="nil"/>
          <w:right w:val="nil"/>
          <w:between w:val="nil"/>
        </w:pBdr>
        <w:spacing w:after="40"/>
        <w:rPr>
          <w:rFonts w:ascii="Nirmala UI" w:hAnsi="Nirmala UI" w:cs="Nirmala UI"/>
          <w:color w:val="000000"/>
        </w:rPr>
      </w:pPr>
      <w:r w:rsidRPr="00057D82">
        <w:rPr>
          <w:rFonts w:ascii="Nirmala UI" w:eastAsia="Arial Unicode MS" w:hAnsi="Nirmala UI" w:cs="Nirmala UI"/>
          <w:color w:val="000000"/>
          <w:lang w:val="hi"/>
        </w:rPr>
        <w:t>वे टीकाकरण के दिन अस्वस्थ हैं (38.5 डिग्री सेल्सियस से अधिक तापमान)</w:t>
      </w:r>
    </w:p>
    <w:p w:rsidR="00F218DE" w:rsidRPr="00057D82" w:rsidRDefault="00000000">
      <w:pPr>
        <w:numPr>
          <w:ilvl w:val="0"/>
          <w:numId w:val="4"/>
        </w:numPr>
        <w:pBdr>
          <w:top w:val="nil"/>
          <w:left w:val="nil"/>
          <w:bottom w:val="nil"/>
          <w:right w:val="nil"/>
          <w:between w:val="nil"/>
        </w:pBdr>
        <w:spacing w:after="40"/>
        <w:rPr>
          <w:rFonts w:ascii="Nirmala UI" w:hAnsi="Nirmala UI" w:cs="Nirmala UI"/>
          <w:color w:val="000000"/>
        </w:rPr>
      </w:pPr>
      <w:r w:rsidRPr="00057D82">
        <w:rPr>
          <w:rFonts w:ascii="Nirmala UI" w:eastAsia="Arial Unicode MS" w:hAnsi="Nirmala UI" w:cs="Nirmala UI"/>
          <w:color w:val="000000"/>
          <w:lang w:val="hi"/>
        </w:rPr>
        <w:t>किसी टीके से पहले कभी गंभीर प्रतिक्रिया हुई थी</w:t>
      </w:r>
    </w:p>
    <w:p w:rsidR="00F218DE" w:rsidRPr="00057D82" w:rsidRDefault="00000000">
      <w:pPr>
        <w:numPr>
          <w:ilvl w:val="0"/>
          <w:numId w:val="4"/>
        </w:numPr>
        <w:pBdr>
          <w:top w:val="nil"/>
          <w:left w:val="nil"/>
          <w:bottom w:val="nil"/>
          <w:right w:val="nil"/>
          <w:between w:val="nil"/>
        </w:pBdr>
        <w:spacing w:after="40"/>
        <w:rPr>
          <w:rFonts w:ascii="Nirmala UI" w:hAnsi="Nirmala UI" w:cs="Nirmala UI"/>
          <w:color w:val="000000"/>
        </w:rPr>
      </w:pPr>
      <w:r w:rsidRPr="00057D82">
        <w:rPr>
          <w:rFonts w:ascii="Nirmala UI" w:eastAsia="Arial Unicode MS" w:hAnsi="Nirmala UI" w:cs="Nirmala UI"/>
          <w:color w:val="000000"/>
          <w:lang w:val="hi"/>
        </w:rPr>
        <w:t>उन्हें कोई गंभीर एलर्जी है, जैसे यीस्ट या लेटेक्स से एनाफिलेक्टिक प्रतिक्रिया</w:t>
      </w:r>
    </w:p>
    <w:p w:rsidR="00F218DE" w:rsidRPr="00057D82" w:rsidRDefault="00000000">
      <w:pPr>
        <w:numPr>
          <w:ilvl w:val="0"/>
          <w:numId w:val="4"/>
        </w:numPr>
        <w:pBdr>
          <w:top w:val="nil"/>
          <w:left w:val="nil"/>
          <w:bottom w:val="nil"/>
          <w:right w:val="nil"/>
          <w:between w:val="nil"/>
        </w:pBdr>
        <w:spacing w:after="40"/>
        <w:rPr>
          <w:rFonts w:ascii="Nirmala UI" w:hAnsi="Nirmala UI" w:cs="Nirmala UI"/>
          <w:color w:val="000000"/>
        </w:rPr>
      </w:pPr>
      <w:r w:rsidRPr="00057D82">
        <w:rPr>
          <w:rFonts w:ascii="Nirmala UI" w:eastAsia="Arial Unicode MS" w:hAnsi="Nirmala UI" w:cs="Nirmala UI"/>
          <w:color w:val="000000"/>
          <w:lang w:val="hi"/>
        </w:rPr>
        <w:t>उन्हें ऐसी कोई बीमारी है या वे कोई उपचार करा रहे हैं, जिससे प्रतिरक्षण क्षमता कम होती है</w:t>
      </w:r>
    </w:p>
    <w:p w:rsidR="00F218DE" w:rsidRPr="00057D82" w:rsidRDefault="00000000">
      <w:pPr>
        <w:numPr>
          <w:ilvl w:val="0"/>
          <w:numId w:val="4"/>
        </w:numPr>
        <w:pBdr>
          <w:top w:val="nil"/>
          <w:left w:val="nil"/>
          <w:bottom w:val="nil"/>
          <w:right w:val="nil"/>
          <w:between w:val="nil"/>
        </w:pBdr>
        <w:spacing w:after="40"/>
        <w:rPr>
          <w:rFonts w:ascii="Nirmala UI" w:hAnsi="Nirmala UI" w:cs="Nirmala UI"/>
          <w:color w:val="000000"/>
        </w:rPr>
      </w:pPr>
      <w:r w:rsidRPr="00057D82">
        <w:rPr>
          <w:rFonts w:ascii="Nirmala UI" w:eastAsia="Arial Unicode MS" w:hAnsi="Nirmala UI" w:cs="Nirmala UI"/>
          <w:color w:val="000000"/>
          <w:lang w:val="hi"/>
        </w:rPr>
        <w:t>वे गर्भवती हैं</w:t>
      </w:r>
    </w:p>
    <w:p w:rsidR="00F218DE" w:rsidRPr="00057D82" w:rsidRDefault="00000000">
      <w:pPr>
        <w:numPr>
          <w:ilvl w:val="0"/>
          <w:numId w:val="4"/>
        </w:numPr>
        <w:pBdr>
          <w:top w:val="nil"/>
          <w:left w:val="nil"/>
          <w:bottom w:val="nil"/>
          <w:right w:val="nil"/>
          <w:between w:val="nil"/>
        </w:pBdr>
        <w:spacing w:after="40"/>
        <w:rPr>
          <w:rFonts w:ascii="Nirmala UI" w:hAnsi="Nirmala UI" w:cs="Nirmala UI"/>
          <w:color w:val="000000"/>
        </w:rPr>
      </w:pPr>
      <w:r w:rsidRPr="00057D82">
        <w:rPr>
          <w:rFonts w:ascii="Nirmala UI" w:eastAsia="Arial Unicode MS" w:hAnsi="Nirmala UI" w:cs="Nirmala UI"/>
          <w:color w:val="000000"/>
          <w:highlight w:val="white"/>
          <w:lang w:val="hi"/>
        </w:rPr>
        <w:t xml:space="preserve">कोई टीका लगाए जाने के बाद पित्ती होने का इतिहास </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 xml:space="preserve">टीकाकरण से पूर्व की पूरी </w:t>
      </w:r>
      <w:hyperlink r:id="rId19">
        <w:r w:rsidR="00F218DE" w:rsidRPr="00057D82">
          <w:rPr>
            <w:rFonts w:ascii="Nirmala UI" w:eastAsia="Arial Unicode MS" w:hAnsi="Nirmala UI" w:cs="Nirmala UI"/>
            <w:color w:val="004C97"/>
            <w:u w:val="single"/>
            <w:lang w:val="hi"/>
          </w:rPr>
          <w:t>जाँचसूची</w:t>
        </w:r>
      </w:hyperlink>
      <w:r w:rsidRPr="00057D82">
        <w:rPr>
          <w:rFonts w:ascii="Nirmala UI" w:eastAsia="Arial Unicode MS" w:hAnsi="Nirmala UI" w:cs="Nirmala UI"/>
          <w:color w:val="000000"/>
          <w:lang w:val="hi"/>
        </w:rPr>
        <w:t xml:space="preserve"> स्वास्थ्य विभाग की वेबसाइट पर उपलब्ध है</w:t>
      </w:r>
      <w:r w:rsidR="00371AFC">
        <w:rPr>
          <w:rFonts w:ascii="Nirmala UI" w:eastAsia="Arial Unicode MS" w:hAnsi="Nirmala UI" w:cs="Nirmala UI"/>
          <w:color w:val="000000"/>
          <w:lang w:val="hi"/>
        </w:rPr>
        <w:t xml:space="preserve"> </w:t>
      </w:r>
      <w:r w:rsidRPr="00057D82">
        <w:rPr>
          <w:rFonts w:ascii="Nirmala UI" w:eastAsia="Arial Unicode MS" w:hAnsi="Nirmala UI" w:cs="Nirmala UI"/>
          <w:color w:val="000000"/>
          <w:lang w:val="hi"/>
        </w:rPr>
        <w:t>&lt;https://www.health.vic.gov.au/publications/pre-immunisation-checklist&gt;।</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t>टीकाकरण के बाद</w:t>
      </w:r>
    </w:p>
    <w:p w:rsidR="00F218DE" w:rsidRPr="00057D82" w:rsidRDefault="00000000">
      <w:pPr>
        <w:pBdr>
          <w:top w:val="nil"/>
          <w:left w:val="nil"/>
          <w:bottom w:val="nil"/>
          <w:right w:val="nil"/>
          <w:between w:val="nil"/>
        </w:pBdr>
        <w:rPr>
          <w:rFonts w:ascii="Nirmala UI" w:hAnsi="Nirmala UI" w:cs="Nirmala UI"/>
          <w:color w:val="000000"/>
          <w:highlight w:val="white"/>
        </w:rPr>
      </w:pPr>
      <w:r w:rsidRPr="00057D82">
        <w:rPr>
          <w:rFonts w:ascii="Nirmala UI" w:eastAsia="Arial Unicode MS" w:hAnsi="Nirmala UI" w:cs="Nirmala UI"/>
          <w:color w:val="000000"/>
          <w:highlight w:val="white"/>
          <w:lang w:val="hi"/>
        </w:rPr>
        <w:t>टीकाकरण स्थल पर किशोरवयों को कम से कम 15 मिनट के लिए निगरानी के तहत रहना चाहिए, ताकि यह सुनिश्चित हो सके कि उन्हें किसी तत्काल प्रतिकूल घटना का अनुभव न हो, और टीकाकरण कर्मी उन्हें आवश्यकतानुसार तेजी से चिकित्सीय देखभाल प्रदान कर सकें।</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गंभीर एलर्जिक प्रतिक्रिया होने की दुर्लभ घटना में तत्काल चिकित्सीय देखभाल उपलब्ध कराई जाएगी। यदि टीकाकरण के बाद गंभीर या लगातार रूप से प्रतिक्रियाएँ होती हैं, या यदि आपको चिंता होती है, तो अपने डॉक्टर या अस्पताल से संपर्क करें।</w:t>
      </w:r>
    </w:p>
    <w:p w:rsidR="00F218DE" w:rsidRPr="00057D82" w:rsidRDefault="00F218DE">
      <w:pPr>
        <w:pBdr>
          <w:top w:val="nil"/>
          <w:left w:val="nil"/>
          <w:bottom w:val="nil"/>
          <w:right w:val="nil"/>
          <w:between w:val="nil"/>
        </w:pBdr>
        <w:rPr>
          <w:rFonts w:ascii="Nirmala UI" w:hAnsi="Nirmala UI" w:cs="Nirmala UI"/>
          <w:color w:val="000000"/>
        </w:rPr>
      </w:pPr>
      <w:hyperlink r:id="rId20">
        <w:r w:rsidRPr="00057D82">
          <w:rPr>
            <w:rFonts w:ascii="Nirmala UI" w:eastAsia="Arial Unicode MS" w:hAnsi="Nirmala UI" w:cs="Nirmala UI"/>
            <w:color w:val="000000"/>
            <w:lang w:val="hi"/>
          </w:rPr>
          <w:t>टीकाकरण के पक्ष-प्रभावों</w:t>
        </w:r>
      </w:hyperlink>
      <w:r w:rsidRPr="00057D82">
        <w:rPr>
          <w:rFonts w:ascii="Nirmala UI" w:eastAsia="Arial Unicode MS" w:hAnsi="Nirmala UI" w:cs="Nirmala UI"/>
          <w:color w:val="000000"/>
          <w:lang w:val="hi"/>
        </w:rPr>
        <w:t xml:space="preserve"> की रिपोर्ट विक्टोरिया की केंद्रीय रिपोर्टिंग सेवा, </w:t>
      </w:r>
      <w:hyperlink r:id="rId21">
        <w:r w:rsidRPr="00057D82">
          <w:rPr>
            <w:rFonts w:ascii="Nirmala UI" w:eastAsia="Arial Unicode MS" w:hAnsi="Nirmala UI" w:cs="Nirmala UI"/>
            <w:color w:val="000000"/>
            <w:lang w:val="hi"/>
          </w:rPr>
          <w:t>विक्टोरियाई टीकाकरण सुरक्षा सेवा [Victorian vaccine safety service (SAFEVIC)]</w:t>
        </w:r>
      </w:hyperlink>
      <w:r w:rsidRPr="00057D82">
        <w:rPr>
          <w:rFonts w:ascii="Nirmala UI" w:eastAsia="Arial Unicode MS" w:hAnsi="Nirmala UI" w:cs="Nirmala UI"/>
          <w:color w:val="000000"/>
          <w:lang w:val="hi"/>
        </w:rPr>
        <w:t xml:space="preserve"> को टेलीफोन 1300 882 924 (विकल्प 1 चुनें) या ईमेल </w:t>
      </w:r>
      <w:hyperlink r:id="rId22">
        <w:r w:rsidRPr="00057D82">
          <w:rPr>
            <w:rFonts w:ascii="Nirmala UI" w:eastAsia="Arial Unicode MS" w:hAnsi="Nirmala UI" w:cs="Nirmala UI"/>
            <w:color w:val="004C97"/>
            <w:u w:val="single"/>
            <w:lang w:val="hi"/>
          </w:rPr>
          <w:t>en</w:t>
        </w:r>
        <w:r w:rsidRPr="008A0131">
          <w:rPr>
            <w:rFonts w:ascii="Nirmala UI" w:eastAsia="Arial Unicode MS" w:hAnsi="Nirmala UI" w:cs="Nirmala UI"/>
            <w:color w:val="004C97"/>
            <w:u w:val="single"/>
            <w:lang w:val="hi"/>
          </w:rPr>
          <w:t>qu</w:t>
        </w:r>
        <w:r w:rsidRPr="00057D82">
          <w:rPr>
            <w:rFonts w:ascii="Nirmala UI" w:eastAsia="Arial Unicode MS" w:hAnsi="Nirmala UI" w:cs="Nirmala UI"/>
            <w:color w:val="004C97"/>
            <w:u w:val="single"/>
            <w:lang w:val="hi"/>
          </w:rPr>
          <w:t>iries@saefvic.org.au</w:t>
        </w:r>
      </w:hyperlink>
      <w:r w:rsidRPr="00057D82">
        <w:rPr>
          <w:rFonts w:ascii="Nirmala UI" w:eastAsia="Arial Unicode MS" w:hAnsi="Nirmala UI" w:cs="Nirmala UI"/>
          <w:color w:val="000000"/>
          <w:lang w:val="hi"/>
        </w:rPr>
        <w:t xml:space="preserve"> पर की जानी चाहिए</w:t>
      </w:r>
      <w:r w:rsidRPr="001358BA">
        <w:rPr>
          <w:rFonts w:ascii="Nirmala UI" w:eastAsia="Arial Unicode MS" w:hAnsi="Nirmala UI" w:cs="Nirmala UI"/>
          <w:color w:val="000000" w:themeColor="text1"/>
          <w:lang w:val="hi"/>
        </w:rPr>
        <w:t>।</w:t>
      </w:r>
    </w:p>
    <w:p w:rsidR="00F218DE" w:rsidRPr="00057D82" w:rsidRDefault="00000000">
      <w:pPr>
        <w:pStyle w:val="Heading1"/>
        <w:spacing w:before="240" w:after="120"/>
        <w:rPr>
          <w:rFonts w:ascii="Nirmala UI" w:hAnsi="Nirmala UI" w:cs="Nirmala UI"/>
          <w:color w:val="17365D"/>
        </w:rPr>
      </w:pPr>
      <w:r w:rsidRPr="00057D82">
        <w:rPr>
          <w:rFonts w:ascii="Nirmala UI" w:eastAsia="Arial Unicode MS" w:hAnsi="Nirmala UI" w:cs="Nirmala UI"/>
          <w:color w:val="17365D"/>
          <w:lang w:val="hi"/>
        </w:rPr>
        <w:t>और अधिक जानकारी</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t>टीका-संबंधी जानकारी</w:t>
      </w:r>
    </w:p>
    <w:p w:rsidR="00F218DE" w:rsidRPr="00057D82" w:rsidRDefault="00000000">
      <w:pPr>
        <w:rPr>
          <w:rFonts w:ascii="Nirmala UI" w:hAnsi="Nirmala UI" w:cs="Nirmala UI"/>
          <w:color w:val="000000"/>
        </w:rPr>
      </w:pPr>
      <w:r w:rsidRPr="00057D82">
        <w:rPr>
          <w:rFonts w:ascii="Nirmala UI" w:eastAsia="Arial Unicode MS" w:hAnsi="Nirmala UI" w:cs="Nirmala UI"/>
          <w:lang w:val="hi"/>
        </w:rPr>
        <w:t xml:space="preserve">मेनिंगोकोकल एसीडब्ल्यूवाई (Meningococcal ACWY) टीके के बारे में विस्तृत जानकारी के लिए कृपया </w:t>
      </w:r>
      <w:hyperlink r:id="rId23">
        <w:r w:rsidR="00F218DE" w:rsidRPr="00057D82">
          <w:rPr>
            <w:rFonts w:ascii="Nirmala UI" w:eastAsia="Arial Unicode MS" w:hAnsi="Nirmala UI" w:cs="Nirmala UI"/>
            <w:color w:val="004C97"/>
            <w:u w:val="single"/>
            <w:lang w:val="hi"/>
          </w:rPr>
          <w:t xml:space="preserve">बेटर हेल्थ चैनल </w:t>
        </w:r>
        <w:r w:rsidR="005B78F2">
          <w:rPr>
            <w:rFonts w:ascii="Nirmala UI" w:eastAsia="Arial Unicode MS" w:hAnsi="Nirmala UI" w:cs="Nirmala UI"/>
            <w:color w:val="004C97"/>
            <w:u w:val="single"/>
            <w:lang w:val="hi"/>
          </w:rPr>
          <w:br/>
        </w:r>
        <w:r w:rsidR="00F218DE" w:rsidRPr="00057D82">
          <w:rPr>
            <w:rFonts w:ascii="Nirmala UI" w:eastAsia="Arial Unicode MS" w:hAnsi="Nirmala UI" w:cs="Nirmala UI"/>
            <w:color w:val="004C97"/>
            <w:u w:val="single"/>
            <w:lang w:val="hi"/>
          </w:rPr>
          <w:t>(Better Health Channel)</w:t>
        </w:r>
      </w:hyperlink>
      <w:r w:rsidRPr="00057D82">
        <w:rPr>
          <w:rFonts w:ascii="Nirmala UI" w:eastAsia="Arial Unicode MS" w:hAnsi="Nirmala UI" w:cs="Nirmala UI"/>
          <w:lang w:val="hi"/>
        </w:rPr>
        <w:t xml:space="preserve"> </w:t>
      </w:r>
      <w:r w:rsidRPr="00057D82">
        <w:rPr>
          <w:rFonts w:ascii="Nirmala UI" w:eastAsia="Arial Unicode MS" w:hAnsi="Nirmala UI" w:cs="Nirmala UI"/>
          <w:color w:val="000000"/>
          <w:lang w:val="hi"/>
        </w:rPr>
        <w:t>&lt;https://www.betterhealth.vic.gov.au/health/healthyliving/immunisation-in-secondary-school</w:t>
      </w:r>
      <w:r w:rsidRPr="00057D82">
        <w:rPr>
          <w:rFonts w:ascii="Nirmala UI" w:eastAsia="Arial Unicode MS" w:hAnsi="Nirmala UI" w:cs="Nirmala UI"/>
          <w:lang w:val="hi"/>
        </w:rPr>
        <w:t>s&gt; देखें।</w:t>
      </w:r>
    </w:p>
    <w:p w:rsidR="00F218DE" w:rsidRPr="00057D82" w:rsidRDefault="00000000">
      <w:pPr>
        <w:pStyle w:val="Heading3"/>
        <w:rPr>
          <w:rFonts w:ascii="Nirmala UI" w:hAnsi="Nirmala UI" w:cs="Nirmala UI"/>
        </w:rPr>
      </w:pPr>
      <w:r w:rsidRPr="00057D82">
        <w:rPr>
          <w:rFonts w:ascii="Nirmala UI" w:eastAsia="Arial Unicode MS" w:hAnsi="Nirmala UI" w:cs="Nirmala UI"/>
          <w:lang w:val="hi"/>
        </w:rPr>
        <w:t>टीकाकरण इतिहास कथन (Immunisation history statement)</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टीकाकरण प्रदाताओं के लिए यह अनिवार्य है कि वे लोगों को लगाए गए एनआईपी (NIP) टीकों की सूचना ऑस्ट्रेलियाई टीकाकरण रजिस्टर (एआईआर) [Australian Immunisation Register (AIR)] पर दर्ज करें। आपके बच्चे/बच्ची के टीकाकरण इतिहास कथन की एक प्रति यहाँ उपलब्ध है:</w:t>
      </w:r>
    </w:p>
    <w:p w:rsidR="00F218DE" w:rsidRPr="00057D82" w:rsidRDefault="00F218DE">
      <w:pPr>
        <w:numPr>
          <w:ilvl w:val="0"/>
          <w:numId w:val="4"/>
        </w:numPr>
        <w:pBdr>
          <w:top w:val="nil"/>
          <w:left w:val="nil"/>
          <w:bottom w:val="nil"/>
          <w:right w:val="nil"/>
          <w:between w:val="nil"/>
        </w:pBdr>
        <w:spacing w:after="40"/>
        <w:rPr>
          <w:rFonts w:ascii="Nirmala UI" w:hAnsi="Nirmala UI" w:cs="Nirmala UI"/>
        </w:rPr>
      </w:pPr>
      <w:hyperlink r:id="rId24">
        <w:r w:rsidRPr="00057D82">
          <w:rPr>
            <w:rFonts w:ascii="Nirmala UI" w:eastAsia="Arial Unicode MS" w:hAnsi="Nirmala UI" w:cs="Nirmala UI"/>
            <w:color w:val="004C97"/>
            <w:u w:val="single"/>
            <w:lang w:val="hi"/>
          </w:rPr>
          <w:t>myGov</w:t>
        </w:r>
      </w:hyperlink>
      <w:r w:rsidRPr="00057D82">
        <w:rPr>
          <w:rFonts w:ascii="Nirmala UI" w:eastAsia="Arial Unicode MS" w:hAnsi="Nirmala UI" w:cs="Nirmala UI"/>
          <w:color w:val="000000"/>
          <w:lang w:val="hi"/>
        </w:rPr>
        <w:t xml:space="preserve"> के माध्यम से मेडिकेयर ऑनलाइन खाता </w:t>
      </w:r>
      <w:hyperlink r:id="rId25">
        <w:r w:rsidRPr="00057D82">
          <w:rPr>
            <w:rFonts w:ascii="Nirmala UI" w:eastAsia="Arial Unicode MS" w:hAnsi="Nirmala UI" w:cs="Nirmala UI"/>
            <w:color w:val="000000"/>
            <w:lang w:val="hi"/>
          </w:rPr>
          <w:t>&lt;www.my.gov.au</w:t>
        </w:r>
      </w:hyperlink>
      <w:r w:rsidRPr="00057D82">
        <w:rPr>
          <w:rFonts w:ascii="Nirmala UI" w:eastAsia="Arial Unicode MS" w:hAnsi="Nirmala UI" w:cs="Nirmala UI"/>
          <w:color w:val="000000"/>
          <w:lang w:val="hi"/>
        </w:rPr>
        <w:t xml:space="preserve">&gt;   </w:t>
      </w:r>
    </w:p>
    <w:p w:rsidR="00F218DE" w:rsidRPr="00057D82" w:rsidRDefault="00000000">
      <w:pPr>
        <w:numPr>
          <w:ilvl w:val="0"/>
          <w:numId w:val="4"/>
        </w:numPr>
        <w:pBdr>
          <w:top w:val="nil"/>
          <w:left w:val="nil"/>
          <w:bottom w:val="nil"/>
          <w:right w:val="nil"/>
          <w:between w:val="nil"/>
        </w:pBdr>
        <w:rPr>
          <w:rFonts w:ascii="Nirmala UI" w:hAnsi="Nirmala UI" w:cs="Nirmala UI"/>
        </w:rPr>
      </w:pPr>
      <w:r w:rsidRPr="00057D82">
        <w:rPr>
          <w:rFonts w:ascii="Nirmala UI" w:eastAsia="Arial Unicode MS" w:hAnsi="Nirmala UI" w:cs="Nirmala UI"/>
          <w:color w:val="000000"/>
          <w:lang w:val="hi"/>
        </w:rPr>
        <w:t>ऑस्ट्रेलियाई टीकाकरण रजिस्टर, टेली. 1800 653 809</w:t>
      </w:r>
    </w:p>
    <w:p w:rsidR="00F218DE" w:rsidRPr="00057D82" w:rsidRDefault="00000000">
      <w:pPr>
        <w:pBdr>
          <w:top w:val="nil"/>
          <w:left w:val="nil"/>
          <w:bottom w:val="nil"/>
          <w:right w:val="nil"/>
          <w:between w:val="nil"/>
        </w:pBdr>
        <w:ind w:left="284" w:hanging="284"/>
        <w:rPr>
          <w:rFonts w:ascii="Nirmala UI" w:hAnsi="Nirmala UI" w:cs="Nirmala UI"/>
          <w:color w:val="000000"/>
        </w:rPr>
      </w:pPr>
      <w:r w:rsidRPr="00057D82">
        <w:rPr>
          <w:rFonts w:ascii="Nirmala UI" w:eastAsia="Arial Unicode MS" w:hAnsi="Nirmala UI" w:cs="Nirmala UI"/>
          <w:color w:val="000000"/>
          <w:lang w:val="hi"/>
        </w:rPr>
        <w:t xml:space="preserve">यदि आपको अनुवादों में सहायता चाहिए, तो कृपया राष्ट्रीय अनुवाद और दुभाषिया सेवा से 131 450 पर संपर्क करें। </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यदि आपको और अधिक सलाह या जानकारी की आवश्यकता है, तो कृपया अपने टीकाकरण प्रदाता से संपर्क करें, या निम्नलिखित वेबसाइटों पर जाएँ:</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lastRenderedPageBreak/>
        <w:t xml:space="preserve">संसाधन </w:t>
      </w:r>
    </w:p>
    <w:p w:rsidR="00F218DE" w:rsidRPr="00057D82" w:rsidRDefault="008A0131">
      <w:pPr>
        <w:numPr>
          <w:ilvl w:val="0"/>
          <w:numId w:val="3"/>
        </w:numPr>
        <w:pBdr>
          <w:top w:val="nil"/>
          <w:left w:val="nil"/>
          <w:bottom w:val="nil"/>
          <w:right w:val="nil"/>
          <w:between w:val="nil"/>
        </w:pBdr>
        <w:rPr>
          <w:rFonts w:ascii="Nirmala UI" w:hAnsi="Nirmala UI" w:cs="Nirmala UI"/>
          <w:color w:val="000000"/>
        </w:rPr>
      </w:pPr>
      <w:hyperlink r:id="rId26" w:history="1">
        <w:r w:rsidR="00F218DE" w:rsidRPr="008A0131">
          <w:rPr>
            <w:rStyle w:val="Hyperlink"/>
            <w:rFonts w:ascii="Nirmala UI" w:eastAsia="Arial Unicode MS" w:hAnsi="Nirmala UI" w:cs="Nirmala UI"/>
            <w:color w:val="004C97"/>
            <w:highlight w:val="white"/>
            <w:lang w:val="hi"/>
          </w:rPr>
          <w:t>बेटर हेल्थ चैनल (Better Health Channel)</w:t>
        </w:r>
      </w:hyperlink>
      <w:r w:rsidR="00866BE3" w:rsidRPr="008A0131">
        <w:rPr>
          <w:rFonts w:ascii="Nirmala UI" w:eastAsia="Arial Unicode MS" w:hAnsi="Nirmala UI" w:cs="Nirmala UI"/>
          <w:color w:val="004C97"/>
          <w:highlight w:val="white"/>
          <w:u w:val="single"/>
          <w:lang w:val="hi"/>
        </w:rPr>
        <w:t xml:space="preserve"> </w:t>
      </w:r>
      <w:r w:rsidR="00F218DE" w:rsidRPr="00866BE3">
        <w:rPr>
          <w:rFonts w:ascii="Nirmala UI" w:eastAsia="Arial Unicode MS" w:hAnsi="Nirmala UI" w:cs="Nirmala UI"/>
          <w:color w:val="000000" w:themeColor="text1"/>
          <w:highlight w:val="white"/>
          <w:lang w:val="hi"/>
        </w:rPr>
        <w:t>&lt;https://www.betterhealth.vic.gov.au/health/healthyliving/immunisation-in-secondary-schools&gt;</w:t>
      </w:r>
    </w:p>
    <w:p w:rsidR="00F218DE" w:rsidRPr="00057D82" w:rsidRDefault="00F218DE">
      <w:pPr>
        <w:numPr>
          <w:ilvl w:val="0"/>
          <w:numId w:val="3"/>
        </w:numPr>
        <w:pBdr>
          <w:top w:val="nil"/>
          <w:left w:val="nil"/>
          <w:bottom w:val="nil"/>
          <w:right w:val="nil"/>
          <w:between w:val="nil"/>
        </w:pBdr>
        <w:spacing w:after="0"/>
        <w:rPr>
          <w:rFonts w:ascii="Nirmala UI" w:hAnsi="Nirmala UI" w:cs="Nirmala UI"/>
          <w:color w:val="000000"/>
        </w:rPr>
      </w:pPr>
      <w:hyperlink r:id="rId27">
        <w:r w:rsidRPr="00057D82">
          <w:rPr>
            <w:rFonts w:ascii="Nirmala UI" w:eastAsia="Arial Unicode MS" w:hAnsi="Nirmala UI" w:cs="Nirmala UI"/>
            <w:color w:val="004C97"/>
            <w:u w:val="single"/>
            <w:lang w:val="hi"/>
          </w:rPr>
          <w:t>ऑस्ट्रेलिया सरकार का स्वास्थ्य विभाग</w:t>
        </w:r>
      </w:hyperlink>
      <w:r w:rsidR="000F1CB9">
        <w:rPr>
          <w:rFonts w:ascii="Nirmala UI" w:eastAsia="Arial Unicode MS" w:hAnsi="Nirmala UI" w:cs="Nirmala UI"/>
          <w:color w:val="000000"/>
        </w:rPr>
        <w:t xml:space="preserve"> </w:t>
      </w:r>
      <w:r w:rsidRPr="00057D82">
        <w:rPr>
          <w:rFonts w:ascii="Nirmala UI" w:eastAsia="Arial Unicode MS" w:hAnsi="Nirmala UI" w:cs="Nirmala UI"/>
          <w:color w:val="000000"/>
          <w:lang w:val="hi"/>
        </w:rPr>
        <w:t>&lt;http://www.health.gov.au/health-topics/immunisation/when-to-get-vaccinated/immunisation-for-adolescents</w:t>
      </w:r>
      <w:r w:rsidRPr="00057D82">
        <w:rPr>
          <w:rFonts w:ascii="Nirmala UI" w:eastAsia="Arial Unicode MS" w:hAnsi="Nirmala UI" w:cs="Nirmala UI"/>
          <w:color w:val="000000"/>
          <w:sz w:val="20"/>
          <w:szCs w:val="20"/>
          <w:lang w:val="hi"/>
        </w:rPr>
        <w:t>&gt;</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t>सामुदायिक भाषाओं में अनुवादित संसाधन</w:t>
      </w:r>
    </w:p>
    <w:p w:rsidR="00F218DE" w:rsidRPr="00057D82" w:rsidRDefault="00000000">
      <w:pPr>
        <w:spacing w:line="360" w:lineRule="auto"/>
        <w:rPr>
          <w:rFonts w:ascii="Nirmala UI" w:hAnsi="Nirmala UI" w:cs="Nirmala UI"/>
        </w:rPr>
      </w:pPr>
      <w:r w:rsidRPr="00057D82">
        <w:rPr>
          <w:rFonts w:ascii="Nirmala UI" w:eastAsia="Arial Unicode MS" w:hAnsi="Nirmala UI" w:cs="Nirmala UI"/>
          <w:lang w:val="hi"/>
        </w:rPr>
        <w:t xml:space="preserve">अनुवादित संसाधनों के लिए कृपया </w:t>
      </w:r>
      <w:hyperlink r:id="rId28">
        <w:r w:rsidR="00F218DE" w:rsidRPr="00057D82">
          <w:rPr>
            <w:rFonts w:ascii="Nirmala UI" w:eastAsia="Arial Unicode MS" w:hAnsi="Nirmala UI" w:cs="Nirmala UI"/>
            <w:color w:val="004C97"/>
            <w:u w:val="single"/>
            <w:lang w:val="hi"/>
          </w:rPr>
          <w:t>स्वास्थ्य विभाग (Department of Health) की वेबसाइट</w:t>
        </w:r>
      </w:hyperlink>
      <w:r w:rsidRPr="00057D82">
        <w:rPr>
          <w:rFonts w:ascii="Nirmala UI" w:eastAsia="Arial Unicode MS" w:hAnsi="Nirmala UI" w:cs="Nirmala UI"/>
          <w:lang w:val="hi"/>
        </w:rPr>
        <w:t xml:space="preserve"> पर जाएं &lt;https://www.health.vic.gov.au/immunisation/secondary-school-immunisation-program&gt;</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hAnsi="Nirmala UI" w:cs="Nirmala UI"/>
        </w:rPr>
        <w:br w:type="page"/>
      </w:r>
    </w:p>
    <w:p w:rsidR="00055689" w:rsidRPr="00057D82" w:rsidRDefault="00000000" w:rsidP="00055689">
      <w:pPr>
        <w:pStyle w:val="Heading1"/>
        <w:spacing w:after="0"/>
        <w:rPr>
          <w:rFonts w:ascii="Nirmala UI" w:hAnsi="Nirmala UI" w:cs="Nirmala UI"/>
          <w:color w:val="17365D"/>
        </w:rPr>
      </w:pPr>
      <w:r w:rsidRPr="00057D82">
        <w:rPr>
          <w:rFonts w:ascii="Nirmala UI" w:eastAsia="Arial Unicode MS" w:hAnsi="Nirmala UI" w:cs="Nirmala UI"/>
          <w:color w:val="17365D"/>
          <w:lang w:val="hi"/>
        </w:rPr>
        <w:lastRenderedPageBreak/>
        <w:t>मेनिंगोकोकल एसीडब्ल्यूवाई (Meningococcal ACWY) टीके के लिए सहमति फॉर्म</w:t>
      </w:r>
    </w:p>
    <w:p w:rsidR="00F218DE" w:rsidRPr="00057D82" w:rsidRDefault="00000000" w:rsidP="00970CFD">
      <w:pPr>
        <w:pStyle w:val="Heading1"/>
        <w:spacing w:before="0" w:after="120"/>
        <w:rPr>
          <w:rFonts w:ascii="Nirmala UI" w:hAnsi="Nirmala UI" w:cs="Nirmala UI"/>
          <w:color w:val="17365D"/>
        </w:rPr>
      </w:pPr>
      <w:r w:rsidRPr="00057D82">
        <w:rPr>
          <w:rFonts w:ascii="Nirmala UI" w:hAnsi="Nirmala UI" w:cs="Nirmala UI"/>
          <w:color w:val="17365D"/>
        </w:rPr>
        <w:t xml:space="preserve">Consent form for: Meningococcal </w:t>
      </w:r>
      <w:proofErr w:type="spellStart"/>
      <w:r w:rsidRPr="00057D82">
        <w:rPr>
          <w:rFonts w:ascii="Nirmala UI" w:hAnsi="Nirmala UI" w:cs="Nirmala UI"/>
          <w:color w:val="17365D"/>
        </w:rPr>
        <w:t>ACWY</w:t>
      </w:r>
      <w:proofErr w:type="spellEnd"/>
      <w:r w:rsidRPr="00057D82">
        <w:rPr>
          <w:rFonts w:ascii="Nirmala UI" w:hAnsi="Nirmala UI" w:cs="Nirmala UI"/>
          <w:color w:val="17365D"/>
        </w:rPr>
        <w:t xml:space="preserve"> vaccine</w:t>
      </w:r>
    </w:p>
    <w:p w:rsidR="00055689" w:rsidRPr="00057D82" w:rsidRDefault="00000000" w:rsidP="00970CFD">
      <w:pPr>
        <w:pStyle w:val="Heading3"/>
        <w:spacing w:before="120" w:after="0"/>
        <w:rPr>
          <w:rFonts w:ascii="Nirmala UI" w:hAnsi="Nirmala UI" w:cs="Nirmala UI"/>
        </w:rPr>
      </w:pPr>
      <w:r w:rsidRPr="00057D82">
        <w:rPr>
          <w:rFonts w:ascii="Nirmala UI" w:eastAsia="Arial Unicode MS" w:hAnsi="Nirmala UI" w:cs="Nirmala UI"/>
          <w:lang w:val="hi"/>
        </w:rPr>
        <w:t>विद्यार्थी का विवरण (जैसा उनके मेडिकेयर कार्ड में दर्ज है)</w:t>
      </w:r>
    </w:p>
    <w:p w:rsidR="00F218DE" w:rsidRPr="00057D82" w:rsidRDefault="00000000" w:rsidP="00055689">
      <w:pPr>
        <w:pStyle w:val="Heading3"/>
        <w:spacing w:before="0"/>
        <w:rPr>
          <w:rFonts w:ascii="Nirmala UI" w:hAnsi="Nirmala UI" w:cs="Nirmala UI"/>
        </w:rPr>
      </w:pPr>
      <w:r w:rsidRPr="00057D82">
        <w:rPr>
          <w:rFonts w:ascii="Nirmala UI" w:hAnsi="Nirmala UI" w:cs="Nirmala UI"/>
        </w:rPr>
        <w:t>Student details (as recorded on their Medicare card)</w:t>
      </w:r>
    </w:p>
    <w:tbl>
      <w:tblPr>
        <w:tblStyle w:val="a0"/>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0"/>
        <w:gridCol w:w="6329"/>
      </w:tblGrid>
      <w:tr w:rsidR="00EE24C5" w:rsidRPr="00057D82" w:rsidTr="00970CFD">
        <w:trPr>
          <w:trHeight w:val="539"/>
        </w:trPr>
        <w:tc>
          <w:tcPr>
            <w:tcW w:w="3870" w:type="dxa"/>
            <w:tcMar>
              <w:left w:w="57" w:type="dxa"/>
              <w:right w:w="57" w:type="dxa"/>
            </w:tcMar>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मेडिकेयर नंबर (बच्चे/बच्ची के नाम के साथ दी गई संदर्भ संख्या सहित)</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 xml:space="preserve">Medicare number </w:t>
            </w:r>
          </w:p>
        </w:tc>
        <w:tc>
          <w:tcPr>
            <w:tcW w:w="6329" w:type="dxa"/>
            <w:tcMar>
              <w:left w:w="57" w:type="dxa"/>
              <w:right w:w="57" w:type="dxa"/>
            </w:tcMa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sz w:val="18"/>
                <w:szCs w:val="18"/>
              </w:rPr>
            </w:pPr>
            <w:r w:rsidRPr="00057D82">
              <w:rPr>
                <w:rFonts w:ascii="Nirmala UI" w:hAnsi="Nirmala UI" w:cs="Nirmala UI"/>
                <w:noProof/>
                <w:color w:val="000000"/>
                <w:sz w:val="18"/>
                <w:szCs w:val="18"/>
              </w:rPr>
              <w:drawing>
                <wp:inline distT="0" distB="0" distL="0" distR="0">
                  <wp:extent cx="304800" cy="304800"/>
                  <wp:effectExtent l="0" t="0" r="0" b="0"/>
                  <wp:docPr id="9" name="image1.png" descr="Stop outline"/>
                  <wp:cNvGraphicFramePr/>
                  <a:graphic xmlns:a="http://schemas.openxmlformats.org/drawingml/2006/main">
                    <a:graphicData uri="http://schemas.openxmlformats.org/drawingml/2006/picture">
                      <pic:pic xmlns:pic="http://schemas.openxmlformats.org/drawingml/2006/picture">
                        <pic:nvPicPr>
                          <pic:cNvPr id="9"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057D82">
              <w:rPr>
                <w:rFonts w:ascii="Nirmala UI" w:hAnsi="Nirmala UI" w:cs="Nirmala UI"/>
                <w:noProof/>
                <w:color w:val="000000"/>
                <w:sz w:val="18"/>
                <w:szCs w:val="18"/>
              </w:rPr>
              <w:drawing>
                <wp:inline distT="0" distB="0" distL="0" distR="0">
                  <wp:extent cx="304800" cy="304800"/>
                  <wp:effectExtent l="0" t="0" r="0" b="0"/>
                  <wp:docPr id="8" name="image1.png" descr="Stop outline"/>
                  <wp:cNvGraphicFramePr/>
                  <a:graphic xmlns:a="http://schemas.openxmlformats.org/drawingml/2006/main">
                    <a:graphicData uri="http://schemas.openxmlformats.org/drawingml/2006/picture">
                      <pic:pic xmlns:pic="http://schemas.openxmlformats.org/drawingml/2006/picture">
                        <pic:nvPicPr>
                          <pic:cNvPr id="8"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057D82">
              <w:rPr>
                <w:rFonts w:ascii="Nirmala UI" w:hAnsi="Nirmala UI" w:cs="Nirmala UI"/>
                <w:noProof/>
                <w:color w:val="000000"/>
                <w:sz w:val="18"/>
                <w:szCs w:val="18"/>
              </w:rPr>
              <w:drawing>
                <wp:inline distT="0" distB="0" distL="0" distR="0">
                  <wp:extent cx="304800" cy="304800"/>
                  <wp:effectExtent l="0" t="0" r="0" b="0"/>
                  <wp:docPr id="11" name="image1.png" descr="Stop outline"/>
                  <wp:cNvGraphicFramePr/>
                  <a:graphic xmlns:a="http://schemas.openxmlformats.org/drawingml/2006/main">
                    <a:graphicData uri="http://schemas.openxmlformats.org/drawingml/2006/picture">
                      <pic:pic xmlns:pic="http://schemas.openxmlformats.org/drawingml/2006/picture">
                        <pic:nvPicPr>
                          <pic:cNvPr id="11"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057D82">
              <w:rPr>
                <w:rFonts w:ascii="Nirmala UI" w:hAnsi="Nirmala UI" w:cs="Nirmala UI"/>
                <w:noProof/>
                <w:color w:val="000000"/>
                <w:sz w:val="18"/>
                <w:szCs w:val="18"/>
              </w:rPr>
              <w:drawing>
                <wp:inline distT="0" distB="0" distL="0" distR="0">
                  <wp:extent cx="304800" cy="304800"/>
                  <wp:effectExtent l="0" t="0" r="0" b="0"/>
                  <wp:docPr id="10" name="image1.png" descr="Stop outline"/>
                  <wp:cNvGraphicFramePr/>
                  <a:graphic xmlns:a="http://schemas.openxmlformats.org/drawingml/2006/main">
                    <a:graphicData uri="http://schemas.openxmlformats.org/drawingml/2006/picture">
                      <pic:pic xmlns:pic="http://schemas.openxmlformats.org/drawingml/2006/picture">
                        <pic:nvPicPr>
                          <pic:cNvPr id="10"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057D82">
              <w:rPr>
                <w:rFonts w:ascii="Nirmala UI" w:hAnsi="Nirmala UI" w:cs="Nirmala UI"/>
                <w:noProof/>
                <w:color w:val="000000"/>
                <w:sz w:val="18"/>
                <w:szCs w:val="18"/>
              </w:rPr>
              <w:drawing>
                <wp:inline distT="0" distB="0" distL="0" distR="0">
                  <wp:extent cx="304800" cy="304800"/>
                  <wp:effectExtent l="0" t="0" r="0" b="0"/>
                  <wp:docPr id="13" name="image1.png" descr="Stop outline"/>
                  <wp:cNvGraphicFramePr/>
                  <a:graphic xmlns:a="http://schemas.openxmlformats.org/drawingml/2006/main">
                    <a:graphicData uri="http://schemas.openxmlformats.org/drawingml/2006/picture">
                      <pic:pic xmlns:pic="http://schemas.openxmlformats.org/drawingml/2006/picture">
                        <pic:nvPicPr>
                          <pic:cNvPr id="13"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057D82">
              <w:rPr>
                <w:rFonts w:ascii="Nirmala UI" w:hAnsi="Nirmala UI" w:cs="Nirmala UI"/>
                <w:noProof/>
                <w:color w:val="000000"/>
                <w:sz w:val="18"/>
                <w:szCs w:val="18"/>
              </w:rPr>
              <w:drawing>
                <wp:inline distT="0" distB="0" distL="0" distR="0">
                  <wp:extent cx="304800" cy="304800"/>
                  <wp:effectExtent l="0" t="0" r="0" b="0"/>
                  <wp:docPr id="12" name="image1.png" descr="Stop outline"/>
                  <wp:cNvGraphicFramePr/>
                  <a:graphic xmlns:a="http://schemas.openxmlformats.org/drawingml/2006/main">
                    <a:graphicData uri="http://schemas.openxmlformats.org/drawingml/2006/picture">
                      <pic:pic xmlns:pic="http://schemas.openxmlformats.org/drawingml/2006/picture">
                        <pic:nvPicPr>
                          <pic:cNvPr id="12"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057D82">
              <w:rPr>
                <w:rFonts w:ascii="Nirmala UI" w:hAnsi="Nirmala UI" w:cs="Nirmala UI"/>
                <w:noProof/>
                <w:color w:val="000000"/>
                <w:sz w:val="18"/>
                <w:szCs w:val="18"/>
              </w:rPr>
              <w:drawing>
                <wp:inline distT="0" distB="0" distL="0" distR="0">
                  <wp:extent cx="304800" cy="304800"/>
                  <wp:effectExtent l="0" t="0" r="0" b="0"/>
                  <wp:docPr id="15" name="image1.png" descr="Stop outline"/>
                  <wp:cNvGraphicFramePr/>
                  <a:graphic xmlns:a="http://schemas.openxmlformats.org/drawingml/2006/main">
                    <a:graphicData uri="http://schemas.openxmlformats.org/drawingml/2006/picture">
                      <pic:pic xmlns:pic="http://schemas.openxmlformats.org/drawingml/2006/picture">
                        <pic:nvPicPr>
                          <pic:cNvPr id="15"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057D82">
              <w:rPr>
                <w:rFonts w:ascii="Nirmala UI" w:hAnsi="Nirmala UI" w:cs="Nirmala UI"/>
                <w:noProof/>
                <w:color w:val="000000"/>
                <w:sz w:val="18"/>
                <w:szCs w:val="18"/>
              </w:rPr>
              <w:drawing>
                <wp:inline distT="0" distB="0" distL="0" distR="0">
                  <wp:extent cx="304800" cy="304800"/>
                  <wp:effectExtent l="0" t="0" r="0" b="0"/>
                  <wp:docPr id="14" name="image1.png" descr="Stop outline"/>
                  <wp:cNvGraphicFramePr/>
                  <a:graphic xmlns:a="http://schemas.openxmlformats.org/drawingml/2006/main">
                    <a:graphicData uri="http://schemas.openxmlformats.org/drawingml/2006/picture">
                      <pic:pic xmlns:pic="http://schemas.openxmlformats.org/drawingml/2006/picture">
                        <pic:nvPicPr>
                          <pic:cNvPr id="14"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057D82">
              <w:rPr>
                <w:rFonts w:ascii="Nirmala UI" w:hAnsi="Nirmala UI" w:cs="Nirmala UI"/>
                <w:noProof/>
                <w:color w:val="000000"/>
                <w:sz w:val="18"/>
                <w:szCs w:val="18"/>
              </w:rPr>
              <w:drawing>
                <wp:inline distT="0" distB="0" distL="0" distR="0">
                  <wp:extent cx="304800" cy="304800"/>
                  <wp:effectExtent l="0" t="0" r="0" b="0"/>
                  <wp:docPr id="18" name="image1.png" descr="Stop outline"/>
                  <wp:cNvGraphicFramePr/>
                  <a:graphic xmlns:a="http://schemas.openxmlformats.org/drawingml/2006/main">
                    <a:graphicData uri="http://schemas.openxmlformats.org/drawingml/2006/picture">
                      <pic:pic xmlns:pic="http://schemas.openxmlformats.org/drawingml/2006/picture">
                        <pic:nvPicPr>
                          <pic:cNvPr id="18"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057D82">
              <w:rPr>
                <w:rFonts w:ascii="Nirmala UI" w:hAnsi="Nirmala UI" w:cs="Nirmala UI"/>
                <w:noProof/>
                <w:color w:val="000000"/>
                <w:sz w:val="18"/>
                <w:szCs w:val="18"/>
              </w:rPr>
              <w:drawing>
                <wp:inline distT="0" distB="0" distL="0" distR="0">
                  <wp:extent cx="304800" cy="304800"/>
                  <wp:effectExtent l="0" t="0" r="0" b="0"/>
                  <wp:docPr id="16" name="image1.png" descr="Stop outline"/>
                  <wp:cNvGraphicFramePr/>
                  <a:graphic xmlns:a="http://schemas.openxmlformats.org/drawingml/2006/main">
                    <a:graphicData uri="http://schemas.openxmlformats.org/drawingml/2006/picture">
                      <pic:pic xmlns:pic="http://schemas.openxmlformats.org/drawingml/2006/picture">
                        <pic:nvPicPr>
                          <pic:cNvPr id="16" name="image1.png" descr="Stop outline"/>
                          <pic:cNvPicPr/>
                        </pic:nvPicPr>
                        <pic:blipFill>
                          <a:blip r:embed="rId29"/>
                          <a:stretch>
                            <a:fillRect/>
                          </a:stretch>
                        </pic:blipFill>
                        <pic:spPr>
                          <a:xfrm>
                            <a:off x="0" y="0"/>
                            <a:ext cx="304800" cy="304800"/>
                          </a:xfrm>
                          <a:prstGeom prst="rect">
                            <a:avLst/>
                          </a:prstGeom>
                        </pic:spPr>
                      </pic:pic>
                    </a:graphicData>
                  </a:graphic>
                </wp:inline>
              </w:drawing>
            </w:r>
            <w:r w:rsidRPr="00057D82">
              <w:rPr>
                <w:rFonts w:ascii="Nirmala UI" w:hAnsi="Nirmala UI" w:cs="Nirmala UI"/>
                <w:color w:val="000000"/>
                <w:sz w:val="18"/>
                <w:szCs w:val="18"/>
              </w:rPr>
              <w:t xml:space="preserve">             </w:t>
            </w:r>
            <w:r w:rsidRPr="00057D82">
              <w:rPr>
                <w:rFonts w:ascii="Nirmala UI" w:hAnsi="Nirmala UI" w:cs="Nirmala UI"/>
                <w:noProof/>
                <w:color w:val="000000"/>
                <w:sz w:val="18"/>
                <w:szCs w:val="18"/>
              </w:rPr>
              <w:drawing>
                <wp:inline distT="0" distB="0" distL="0" distR="0">
                  <wp:extent cx="304800" cy="304800"/>
                  <wp:effectExtent l="0" t="0" r="0" b="0"/>
                  <wp:docPr id="17" name="image1.png" descr="Stop outline"/>
                  <wp:cNvGraphicFramePr/>
                  <a:graphic xmlns:a="http://schemas.openxmlformats.org/drawingml/2006/main">
                    <a:graphicData uri="http://schemas.openxmlformats.org/drawingml/2006/picture">
                      <pic:pic xmlns:pic="http://schemas.openxmlformats.org/drawingml/2006/picture">
                        <pic:nvPicPr>
                          <pic:cNvPr id="17" name="image1.png" descr="Stop outline"/>
                          <pic:cNvPicPr/>
                        </pic:nvPicPr>
                        <pic:blipFill>
                          <a:blip r:embed="rId29"/>
                          <a:stretch>
                            <a:fillRect/>
                          </a:stretch>
                        </pic:blipFill>
                        <pic:spPr>
                          <a:xfrm>
                            <a:off x="0" y="0"/>
                            <a:ext cx="304800" cy="304800"/>
                          </a:xfrm>
                          <a:prstGeom prst="rect">
                            <a:avLst/>
                          </a:prstGeom>
                        </pic:spPr>
                      </pic:pic>
                    </a:graphicData>
                  </a:graphic>
                </wp:inline>
              </w:drawing>
            </w:r>
          </w:p>
        </w:tc>
      </w:tr>
      <w:tr w:rsidR="00EE24C5" w:rsidRPr="00057D82" w:rsidTr="00970CFD">
        <w:trPr>
          <w:trHeight w:val="544"/>
        </w:trPr>
        <w:tc>
          <w:tcPr>
            <w:tcW w:w="3870" w:type="dxa"/>
            <w:tcMar>
              <w:left w:w="57" w:type="dxa"/>
              <w:right w:w="57" w:type="dxa"/>
            </w:tcMar>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पारिवारिक नाम</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Surname</w:t>
            </w:r>
          </w:p>
        </w:tc>
        <w:tc>
          <w:tcPr>
            <w:tcW w:w="6329" w:type="dxa"/>
            <w:tcMar>
              <w:left w:w="57" w:type="dxa"/>
              <w:right w:w="57" w:type="dxa"/>
            </w:tcMa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r w:rsidR="00EE24C5" w:rsidRPr="00057D82" w:rsidTr="00970CFD">
        <w:trPr>
          <w:trHeight w:val="544"/>
        </w:trPr>
        <w:tc>
          <w:tcPr>
            <w:tcW w:w="3870" w:type="dxa"/>
            <w:tcMar>
              <w:left w:w="57" w:type="dxa"/>
              <w:right w:w="57" w:type="dxa"/>
            </w:tcMar>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प्रथम नाम</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First name</w:t>
            </w:r>
          </w:p>
        </w:tc>
        <w:tc>
          <w:tcPr>
            <w:tcW w:w="6329" w:type="dxa"/>
            <w:tcMar>
              <w:left w:w="57" w:type="dxa"/>
              <w:right w:w="57" w:type="dxa"/>
            </w:tcMa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r w:rsidR="00EE24C5" w:rsidRPr="00057D82" w:rsidTr="00970CFD">
        <w:trPr>
          <w:trHeight w:val="544"/>
        </w:trPr>
        <w:tc>
          <w:tcPr>
            <w:tcW w:w="3870" w:type="dxa"/>
            <w:tcMar>
              <w:left w:w="57" w:type="dxa"/>
              <w:right w:w="57" w:type="dxa"/>
            </w:tcMar>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डाक पता</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Postal address</w:t>
            </w:r>
          </w:p>
        </w:tc>
        <w:tc>
          <w:tcPr>
            <w:tcW w:w="6329" w:type="dxa"/>
            <w:tcMar>
              <w:left w:w="57" w:type="dxa"/>
              <w:right w:w="57" w:type="dxa"/>
            </w:tcMa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r w:rsidR="00EE24C5" w:rsidRPr="00057D82" w:rsidTr="00970CFD">
        <w:trPr>
          <w:trHeight w:val="544"/>
        </w:trPr>
        <w:tc>
          <w:tcPr>
            <w:tcW w:w="3870" w:type="dxa"/>
            <w:tcMar>
              <w:left w:w="57" w:type="dxa"/>
              <w:right w:w="57" w:type="dxa"/>
            </w:tcMar>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पोस्टकोड</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Postcode</w:t>
            </w:r>
          </w:p>
        </w:tc>
        <w:tc>
          <w:tcPr>
            <w:tcW w:w="6329" w:type="dxa"/>
            <w:tcMar>
              <w:left w:w="57" w:type="dxa"/>
              <w:right w:w="57" w:type="dxa"/>
            </w:tcMa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r w:rsidR="00EE24C5" w:rsidRPr="00057D82" w:rsidTr="00970CFD">
        <w:trPr>
          <w:trHeight w:val="544"/>
        </w:trPr>
        <w:tc>
          <w:tcPr>
            <w:tcW w:w="3870" w:type="dxa"/>
            <w:tcMar>
              <w:left w:w="57" w:type="dxa"/>
              <w:right w:w="57" w:type="dxa"/>
            </w:tcMar>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जन्म तिथि</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Date of birth</w:t>
            </w:r>
          </w:p>
        </w:tc>
        <w:tc>
          <w:tcPr>
            <w:tcW w:w="6329" w:type="dxa"/>
            <w:tcMar>
              <w:left w:w="57" w:type="dxa"/>
              <w:right w:w="57" w:type="dxa"/>
            </w:tcMa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r w:rsidR="00EE24C5" w:rsidRPr="00057D82" w:rsidTr="00970CFD">
        <w:trPr>
          <w:trHeight w:val="544"/>
        </w:trPr>
        <w:tc>
          <w:tcPr>
            <w:tcW w:w="3870" w:type="dxa"/>
            <w:tcMar>
              <w:left w:w="57" w:type="dxa"/>
              <w:right w:w="57" w:type="dxa"/>
            </w:tcMar>
            <w:vAlign w:val="center"/>
          </w:tcPr>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लिंग</w:t>
            </w:r>
          </w:p>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Gender</w:t>
            </w:r>
          </w:p>
        </w:tc>
        <w:tc>
          <w:tcPr>
            <w:tcW w:w="6329" w:type="dxa"/>
            <w:tcMar>
              <w:left w:w="57" w:type="dxa"/>
              <w:right w:w="57" w:type="dxa"/>
            </w:tcMa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r w:rsidR="00EE24C5" w:rsidRPr="00057D82" w:rsidTr="00970CFD">
        <w:trPr>
          <w:trHeight w:val="544"/>
        </w:trPr>
        <w:tc>
          <w:tcPr>
            <w:tcW w:w="3870" w:type="dxa"/>
            <w:tcMar>
              <w:left w:w="57" w:type="dxa"/>
              <w:right w:w="57" w:type="dxa"/>
            </w:tcMar>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स्कूल का नाम</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School name</w:t>
            </w:r>
          </w:p>
        </w:tc>
        <w:tc>
          <w:tcPr>
            <w:tcW w:w="6329" w:type="dxa"/>
            <w:tcMar>
              <w:left w:w="57" w:type="dxa"/>
              <w:right w:w="57" w:type="dxa"/>
            </w:tcMa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r w:rsidR="00EE24C5" w:rsidRPr="00057D82" w:rsidTr="00970CFD">
        <w:trPr>
          <w:trHeight w:val="544"/>
        </w:trPr>
        <w:tc>
          <w:tcPr>
            <w:tcW w:w="3870" w:type="dxa"/>
            <w:tcMar>
              <w:left w:w="57" w:type="dxa"/>
              <w:right w:w="57" w:type="dxa"/>
            </w:tcMar>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कक्षा</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Class</w:t>
            </w:r>
          </w:p>
        </w:tc>
        <w:tc>
          <w:tcPr>
            <w:tcW w:w="6329" w:type="dxa"/>
            <w:tcMar>
              <w:left w:w="57" w:type="dxa"/>
              <w:right w:w="57" w:type="dxa"/>
            </w:tcMa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bl>
    <w:p w:rsidR="00F218DE" w:rsidRPr="00057D82" w:rsidRDefault="00000000" w:rsidP="00055689">
      <w:pPr>
        <w:pBdr>
          <w:top w:val="nil"/>
          <w:left w:val="nil"/>
          <w:bottom w:val="nil"/>
          <w:right w:val="nil"/>
          <w:between w:val="nil"/>
        </w:pBdr>
        <w:spacing w:before="120" w:after="0"/>
        <w:rPr>
          <w:rFonts w:ascii="Nirmala UI" w:hAnsi="Nirmala UI" w:cs="Nirmala UI"/>
          <w:color w:val="000000"/>
        </w:rPr>
      </w:pPr>
      <w:r w:rsidRPr="00057D82">
        <w:rPr>
          <w:rFonts w:ascii="Nirmala UI" w:eastAsia="Arial Unicode MS" w:hAnsi="Nirmala UI" w:cs="Nirmala UI"/>
          <w:color w:val="000000"/>
          <w:lang w:val="hi"/>
        </w:rPr>
        <w:t xml:space="preserve">क्या यह व्यक्ति एबोरिजनल या टोरेस स्ट्रेट द्वीपवासी मूल से है? चुने गए उत्तर पर 'X' का निशान लगाएँ। </w:t>
      </w:r>
    </w:p>
    <w:p w:rsidR="00055689" w:rsidRPr="00057D82" w:rsidRDefault="00000000" w:rsidP="00055689">
      <w:pPr>
        <w:pBdr>
          <w:top w:val="nil"/>
          <w:left w:val="nil"/>
          <w:bottom w:val="nil"/>
          <w:right w:val="nil"/>
          <w:between w:val="nil"/>
        </w:pBdr>
        <w:rPr>
          <w:rFonts w:ascii="Nirmala UI" w:hAnsi="Nirmala UI" w:cs="Nirmala UI"/>
          <w:color w:val="000000"/>
        </w:rPr>
      </w:pPr>
      <w:r w:rsidRPr="00057D82">
        <w:rPr>
          <w:rFonts w:ascii="Nirmala UI" w:hAnsi="Nirmala UI" w:cs="Nirmala UI"/>
          <w:color w:val="000000"/>
        </w:rPr>
        <w:t xml:space="preserve">Is this person of Aboriginal or Torres Strait Islander origin? Mark chosen response with an ‘X’. </w:t>
      </w:r>
    </w:p>
    <w:tbl>
      <w:tblPr>
        <w:tblStyle w:val="a1"/>
        <w:tblW w:w="5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993"/>
      </w:tblGrid>
      <w:tr w:rsidR="00EE24C5" w:rsidRPr="00057D82">
        <w:trPr>
          <w:trHeight w:val="544"/>
        </w:trPr>
        <w:tc>
          <w:tcPr>
            <w:tcW w:w="4598" w:type="dxa"/>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नहीं</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No</w:t>
            </w:r>
          </w:p>
        </w:tc>
        <w:tc>
          <w:tcPr>
            <w:tcW w:w="993" w:type="dxa"/>
            <w:vAlign w:val="cente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rPr>
            </w:pPr>
          </w:p>
        </w:tc>
      </w:tr>
      <w:tr w:rsidR="00EE24C5" w:rsidRPr="00057D82">
        <w:trPr>
          <w:trHeight w:val="544"/>
        </w:trPr>
        <w:tc>
          <w:tcPr>
            <w:tcW w:w="4598" w:type="dxa"/>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एबोरिजनल</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Aboriginal</w:t>
            </w:r>
          </w:p>
        </w:tc>
        <w:tc>
          <w:tcPr>
            <w:tcW w:w="993" w:type="dxa"/>
            <w:vAlign w:val="cente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rPr>
            </w:pPr>
          </w:p>
        </w:tc>
      </w:tr>
      <w:tr w:rsidR="00EE24C5" w:rsidRPr="00057D82">
        <w:trPr>
          <w:trHeight w:val="544"/>
        </w:trPr>
        <w:tc>
          <w:tcPr>
            <w:tcW w:w="4598" w:type="dxa"/>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टोरेस स्ट्रेट द्वीपवासी</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Torres Strait Islander</w:t>
            </w:r>
          </w:p>
        </w:tc>
        <w:tc>
          <w:tcPr>
            <w:tcW w:w="993" w:type="dxa"/>
            <w:vAlign w:val="cente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rPr>
            </w:pPr>
          </w:p>
        </w:tc>
      </w:tr>
      <w:tr w:rsidR="00EE24C5" w:rsidRPr="00057D82">
        <w:trPr>
          <w:trHeight w:val="544"/>
        </w:trPr>
        <w:tc>
          <w:tcPr>
            <w:tcW w:w="4598" w:type="dxa"/>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एबोरिजनल और टोरेस स्ट्रेट द्वीपवासी</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Aboriginal and Torres Strait Islander</w:t>
            </w:r>
          </w:p>
        </w:tc>
        <w:tc>
          <w:tcPr>
            <w:tcW w:w="993" w:type="dxa"/>
            <w:vAlign w:val="center"/>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rPr>
            </w:pPr>
          </w:p>
        </w:tc>
      </w:tr>
    </w:tbl>
    <w:p w:rsidR="00F218DE" w:rsidRPr="00057D82" w:rsidRDefault="00000000" w:rsidP="00970CFD">
      <w:pPr>
        <w:pStyle w:val="Heading3"/>
        <w:keepNext w:val="0"/>
        <w:keepLines w:val="0"/>
        <w:spacing w:before="120" w:after="0"/>
        <w:rPr>
          <w:rFonts w:ascii="Nirmala UI" w:hAnsi="Nirmala UI" w:cs="Nirmala UI"/>
        </w:rPr>
      </w:pPr>
      <w:r w:rsidRPr="00057D82">
        <w:rPr>
          <w:rFonts w:ascii="Nirmala UI" w:eastAsia="Arial Unicode MS" w:hAnsi="Nirmala UI" w:cs="Nirmala UI"/>
          <w:lang w:val="hi"/>
        </w:rPr>
        <w:t>माता-पिता/अभिभावक के संपर्क विवरण</w:t>
      </w:r>
    </w:p>
    <w:p w:rsidR="00055689" w:rsidRPr="00057D82" w:rsidRDefault="00000000" w:rsidP="00055689">
      <w:pPr>
        <w:pStyle w:val="Heading3"/>
        <w:keepNext w:val="0"/>
        <w:keepLines w:val="0"/>
        <w:spacing w:before="0"/>
        <w:rPr>
          <w:rFonts w:ascii="Nirmala UI" w:hAnsi="Nirmala UI" w:cs="Nirmala UI"/>
        </w:rPr>
      </w:pPr>
      <w:r w:rsidRPr="00057D82">
        <w:rPr>
          <w:rFonts w:ascii="Nirmala UI" w:hAnsi="Nirmala UI" w:cs="Nirmala UI"/>
        </w:rPr>
        <w:t>Parent/guardian contact details</w:t>
      </w:r>
    </w:p>
    <w:tbl>
      <w:tblPr>
        <w:tblStyle w:val="a2"/>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7"/>
        <w:gridCol w:w="6882"/>
      </w:tblGrid>
      <w:tr w:rsidR="00EE24C5" w:rsidRPr="00057D82">
        <w:trPr>
          <w:trHeight w:val="544"/>
        </w:trPr>
        <w:tc>
          <w:tcPr>
            <w:tcW w:w="3317" w:type="dxa"/>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माता/पिता या अभिभावक का नाम</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Name of parent or guardian</w:t>
            </w:r>
          </w:p>
        </w:tc>
        <w:tc>
          <w:tcPr>
            <w:tcW w:w="6882" w:type="dxa"/>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r w:rsidR="00EE24C5" w:rsidRPr="00057D82">
        <w:trPr>
          <w:trHeight w:val="544"/>
        </w:trPr>
        <w:tc>
          <w:tcPr>
            <w:tcW w:w="3317" w:type="dxa"/>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दिन के समय के दौरान फोन</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Daytime phone</w:t>
            </w:r>
          </w:p>
        </w:tc>
        <w:tc>
          <w:tcPr>
            <w:tcW w:w="6882" w:type="dxa"/>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r w:rsidR="00EE24C5" w:rsidRPr="00057D82">
        <w:trPr>
          <w:trHeight w:val="544"/>
        </w:trPr>
        <w:tc>
          <w:tcPr>
            <w:tcW w:w="3317" w:type="dxa"/>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मोबाइल</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Mobile</w:t>
            </w:r>
          </w:p>
        </w:tc>
        <w:tc>
          <w:tcPr>
            <w:tcW w:w="6882" w:type="dxa"/>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r w:rsidR="00EE24C5" w:rsidRPr="00057D82">
        <w:trPr>
          <w:trHeight w:val="544"/>
        </w:trPr>
        <w:tc>
          <w:tcPr>
            <w:tcW w:w="3317" w:type="dxa"/>
            <w:vAlign w:val="center"/>
          </w:tcPr>
          <w:p w:rsidR="00F218DE"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eastAsia="Arial Unicode MS" w:hAnsi="Nirmala UI" w:cs="Nirmala UI"/>
                <w:color w:val="000000"/>
                <w:lang w:val="hi"/>
              </w:rPr>
              <w:t>ईमेल</w:t>
            </w:r>
          </w:p>
          <w:p w:rsidR="00055689" w:rsidRPr="00057D82" w:rsidRDefault="00000000" w:rsidP="00970CFD">
            <w:pPr>
              <w:pBdr>
                <w:top w:val="nil"/>
                <w:left w:val="nil"/>
                <w:bottom w:val="nil"/>
                <w:right w:val="nil"/>
                <w:between w:val="nil"/>
              </w:pBdr>
              <w:spacing w:after="0" w:line="216" w:lineRule="auto"/>
              <w:rPr>
                <w:rFonts w:ascii="Nirmala UI" w:hAnsi="Nirmala UI" w:cs="Nirmala UI"/>
                <w:color w:val="000000"/>
              </w:rPr>
            </w:pPr>
            <w:r w:rsidRPr="00057D82">
              <w:rPr>
                <w:rFonts w:ascii="Nirmala UI" w:hAnsi="Nirmala UI" w:cs="Nirmala UI"/>
                <w:color w:val="000000"/>
              </w:rPr>
              <w:t>Email</w:t>
            </w:r>
          </w:p>
        </w:tc>
        <w:tc>
          <w:tcPr>
            <w:tcW w:w="6882" w:type="dxa"/>
          </w:tcPr>
          <w:p w:rsidR="00F218DE" w:rsidRPr="00057D82" w:rsidRDefault="00F218DE" w:rsidP="00970CFD">
            <w:pPr>
              <w:pBdr>
                <w:top w:val="nil"/>
                <w:left w:val="nil"/>
                <w:bottom w:val="nil"/>
                <w:right w:val="nil"/>
                <w:between w:val="nil"/>
              </w:pBdr>
              <w:spacing w:after="0" w:line="216" w:lineRule="auto"/>
              <w:rPr>
                <w:rFonts w:ascii="Nirmala UI" w:hAnsi="Nirmala UI" w:cs="Nirmala UI"/>
                <w:color w:val="000000"/>
                <w:sz w:val="18"/>
                <w:szCs w:val="18"/>
              </w:rPr>
            </w:pPr>
          </w:p>
        </w:tc>
      </w:tr>
    </w:tbl>
    <w:p w:rsidR="00385AA6" w:rsidRPr="00057D82" w:rsidRDefault="00000000" w:rsidP="00385AA6">
      <w:pPr>
        <w:pStyle w:val="Heading1"/>
        <w:spacing w:after="0"/>
        <w:rPr>
          <w:rFonts w:ascii="Nirmala UI" w:hAnsi="Nirmala UI" w:cs="Nirmala UI"/>
          <w:color w:val="17365D"/>
        </w:rPr>
      </w:pPr>
      <w:r w:rsidRPr="00057D82">
        <w:rPr>
          <w:rFonts w:ascii="Nirmala UI" w:eastAsia="Arial Unicode MS" w:hAnsi="Nirmala UI" w:cs="Nirmala UI"/>
          <w:color w:val="17365D"/>
          <w:lang w:val="hi"/>
        </w:rPr>
        <w:lastRenderedPageBreak/>
        <w:t>टीकाकरण के लिए सहमति</w:t>
      </w:r>
    </w:p>
    <w:p w:rsidR="00385AA6" w:rsidRPr="00057D82" w:rsidRDefault="00000000" w:rsidP="00385AA6">
      <w:pPr>
        <w:pStyle w:val="Heading1"/>
        <w:spacing w:before="0"/>
        <w:rPr>
          <w:rFonts w:ascii="Nirmala UI" w:hAnsi="Nirmala UI" w:cs="Nirmala UI"/>
          <w:color w:val="17365D"/>
        </w:rPr>
      </w:pPr>
      <w:r w:rsidRPr="00057D82">
        <w:rPr>
          <w:rFonts w:ascii="Nirmala UI" w:hAnsi="Nirmala UI" w:cs="Nirmala UI"/>
          <w:color w:val="17365D"/>
        </w:rPr>
        <w:t>Vaccine consent</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b/>
          <w:bCs/>
          <w:color w:val="000000"/>
          <w:lang w:val="hi"/>
        </w:rPr>
        <w:t>घोषणा</w:t>
      </w:r>
      <w:r w:rsidRPr="00057D82">
        <w:rPr>
          <w:rFonts w:ascii="Nirmala UI" w:eastAsia="Arial Unicode MS" w:hAnsi="Nirmala UI" w:cs="Nirmala UI"/>
          <w:color w:val="000000"/>
          <w:lang w:val="hi"/>
        </w:rPr>
        <w:t>: मैं अपने बच्चे के टीकाकरण के लिए सहमति या असहमति देने के लिए अधिकृत हूँ और मैं सहमति देकर यह समझता/समझती हूँ कि मेरे बच्चे को मेनिंगोकोकल ए, सी, डब्ल्यू और वाई (Meningococcal A, C, W and Y) स्ट्रेन से सुरक्षा प्रदान करने वाला टीका लगाया जाएगा। टीकाकरण के बारे में मुझे दी गई जानकारी को मैंने पढ़ और समझ लिया है, जिसमें टीकाकरण न कराने के जोखिम और टीकों के पक्ष-प्रभाव भी शामिल हैं। मैं यह समझता/ती हूँ कि मैं अपने टीकाकरण प्रदाता के साथ टीकाकरण के जोखिमों और लाभों के बारे में बात कर सकता/ती हूँ। मैं यह समझता/ती हूँ कि टीकाकरण किए जाने से पहले किसी भी समय सहमति वापस ली जा सकती है।</w:t>
      </w:r>
    </w:p>
    <w:p w:rsidR="00F218DE" w:rsidRPr="00057D82" w:rsidRDefault="00000000">
      <w:pPr>
        <w:pStyle w:val="Heading2"/>
        <w:rPr>
          <w:rFonts w:ascii="Nirmala UI" w:hAnsi="Nirmala UI" w:cs="Nirmala UI"/>
        </w:rPr>
      </w:pPr>
      <w:r w:rsidRPr="00057D82">
        <w:rPr>
          <w:rFonts w:ascii="Nirmala UI" w:eastAsia="Arial Unicode MS" w:hAnsi="Nirmala UI" w:cs="Nirmala UI"/>
          <w:lang w:val="hi"/>
        </w:rPr>
        <w:t>मेनिंगोकोकल एसीडब्ल्यूवाई (Meningococcal ACWY) टीका</w:t>
      </w:r>
    </w:p>
    <w:p w:rsidR="00055689" w:rsidRPr="00057D82" w:rsidRDefault="00000000" w:rsidP="00055689">
      <w:pPr>
        <w:pStyle w:val="Heading2"/>
        <w:spacing w:before="0"/>
        <w:rPr>
          <w:rFonts w:ascii="Nirmala UI" w:hAnsi="Nirmala UI" w:cs="Nirmala UI"/>
        </w:rPr>
      </w:pPr>
      <w:r w:rsidRPr="00057D82">
        <w:rPr>
          <w:rFonts w:ascii="Nirmala UI" w:hAnsi="Nirmala UI" w:cs="Nirmala UI"/>
        </w:rPr>
        <w:t xml:space="preserve">Meningococcal </w:t>
      </w:r>
      <w:proofErr w:type="spellStart"/>
      <w:r w:rsidRPr="00057D82">
        <w:rPr>
          <w:rFonts w:ascii="Nirmala UI" w:hAnsi="Nirmala UI" w:cs="Nirmala UI"/>
        </w:rPr>
        <w:t>ACWY</w:t>
      </w:r>
      <w:proofErr w:type="spellEnd"/>
      <w:r w:rsidRPr="00057D82">
        <w:rPr>
          <w:rFonts w:ascii="Nirmala UI" w:hAnsi="Nirmala UI" w:cs="Nirmala UI"/>
        </w:rPr>
        <w:t xml:space="preserve"> vaccine</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कृपया नीचे अपने चयनित उत्तर पर 'X' का निशान लगाएँ।</w:t>
      </w:r>
    </w:p>
    <w:p w:rsidR="00055689" w:rsidRPr="00057D82" w:rsidRDefault="00000000" w:rsidP="00055689">
      <w:pPr>
        <w:pBdr>
          <w:top w:val="nil"/>
          <w:left w:val="nil"/>
          <w:bottom w:val="nil"/>
          <w:right w:val="nil"/>
          <w:between w:val="nil"/>
        </w:pBdr>
        <w:rPr>
          <w:rFonts w:ascii="Nirmala UI" w:hAnsi="Nirmala UI" w:cs="Nirmala UI"/>
          <w:color w:val="000000"/>
        </w:rPr>
      </w:pPr>
      <w:r w:rsidRPr="00057D82">
        <w:rPr>
          <w:rFonts w:ascii="Nirmala UI" w:hAnsi="Nirmala UI" w:cs="Nirmala UI"/>
          <w:color w:val="000000"/>
        </w:rPr>
        <w:t>Please mark your chosen response, below, with an ‘X’.</w:t>
      </w:r>
    </w:p>
    <w:tbl>
      <w:tblPr>
        <w:tblStyle w:val="a3"/>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2835"/>
        <w:gridCol w:w="1276"/>
      </w:tblGrid>
      <w:tr w:rsidR="00EE24C5" w:rsidRPr="00057D82">
        <w:trPr>
          <w:trHeight w:val="510"/>
        </w:trPr>
        <w:tc>
          <w:tcPr>
            <w:tcW w:w="9185" w:type="dxa"/>
            <w:gridSpan w:val="2"/>
            <w:vAlign w:val="center"/>
          </w:tcPr>
          <w:p w:rsidR="00F218DE" w:rsidRPr="00057D82" w:rsidRDefault="00000000">
            <w:pPr>
              <w:pBdr>
                <w:top w:val="nil"/>
                <w:left w:val="nil"/>
                <w:bottom w:val="nil"/>
                <w:right w:val="nil"/>
                <w:between w:val="nil"/>
              </w:pBdr>
              <w:spacing w:before="80" w:after="60"/>
              <w:rPr>
                <w:rFonts w:ascii="Nirmala UI" w:hAnsi="Nirmala UI" w:cs="Nirmala UI"/>
                <w:color w:val="000000"/>
              </w:rPr>
            </w:pPr>
            <w:r w:rsidRPr="00057D82">
              <w:rPr>
                <w:rFonts w:ascii="Nirmala UI" w:eastAsia="Arial Unicode MS" w:hAnsi="Nirmala UI" w:cs="Nirmala UI"/>
                <w:color w:val="000000"/>
                <w:lang w:val="hi"/>
              </w:rPr>
              <w:t>हाँ, मैं अपने बच्चे को स्कूल में मेनिंगोकोकल एसीडब्ल्यूवाई (Meningococcal ACWY) टीका लगवाने के लिए सहमति देता/देती हूँ।</w:t>
            </w:r>
          </w:p>
          <w:p w:rsidR="00F218DE" w:rsidRPr="00057D82" w:rsidRDefault="00000000">
            <w:pPr>
              <w:pBdr>
                <w:top w:val="nil"/>
                <w:left w:val="nil"/>
                <w:bottom w:val="nil"/>
                <w:right w:val="nil"/>
                <w:between w:val="nil"/>
              </w:pBdr>
              <w:spacing w:before="80" w:after="60"/>
              <w:rPr>
                <w:rFonts w:ascii="Nirmala UI" w:hAnsi="Nirmala UI" w:cs="Nirmala UI"/>
                <w:color w:val="000000"/>
              </w:rPr>
            </w:pPr>
            <w:r w:rsidRPr="00057D82">
              <w:rPr>
                <w:rFonts w:ascii="Nirmala UI" w:eastAsia="Arial Unicode MS" w:hAnsi="Nirmala UI" w:cs="Nirmala UI"/>
                <w:color w:val="000000"/>
                <w:lang w:val="hi"/>
              </w:rPr>
              <w:t>मेनिंगोकोकल एसीडब्ल्यूवाई (Meningococcal ACWY) टीका मेनिंगोकोकल ए, सी, डब्ल्यू, वाई (meningococcal A, C, W, Y) स्ट्रेन से सुरक्षा प्रदान करने के लिए एक संयुक्त टीका है (एक इंजेक्शन)।</w:t>
            </w:r>
          </w:p>
          <w:p w:rsidR="00055689" w:rsidRPr="00057D82" w:rsidRDefault="00000000" w:rsidP="00055689">
            <w:pPr>
              <w:pBdr>
                <w:top w:val="nil"/>
                <w:left w:val="nil"/>
                <w:bottom w:val="nil"/>
                <w:right w:val="nil"/>
                <w:between w:val="nil"/>
              </w:pBdr>
              <w:spacing w:before="80" w:after="60"/>
              <w:rPr>
                <w:rFonts w:ascii="Nirmala UI" w:hAnsi="Nirmala UI" w:cs="Nirmala UI"/>
                <w:color w:val="000000"/>
              </w:rPr>
            </w:pPr>
            <w:r w:rsidRPr="00057D82">
              <w:rPr>
                <w:rFonts w:ascii="Nirmala UI" w:hAnsi="Nirmala UI" w:cs="Nirmala UI"/>
                <w:color w:val="000000"/>
              </w:rPr>
              <w:t xml:space="preserve">YES, I consent to my child receiving the Meningococcal </w:t>
            </w:r>
            <w:proofErr w:type="spellStart"/>
            <w:r w:rsidRPr="00057D82">
              <w:rPr>
                <w:rFonts w:ascii="Nirmala UI" w:hAnsi="Nirmala UI" w:cs="Nirmala UI"/>
                <w:color w:val="000000"/>
              </w:rPr>
              <w:t>ACWY</w:t>
            </w:r>
            <w:proofErr w:type="spellEnd"/>
            <w:r w:rsidRPr="00057D82">
              <w:rPr>
                <w:rFonts w:ascii="Nirmala UI" w:hAnsi="Nirmala UI" w:cs="Nirmala UI"/>
                <w:color w:val="000000"/>
              </w:rPr>
              <w:t xml:space="preserve"> vaccine at school.</w:t>
            </w:r>
          </w:p>
          <w:p w:rsidR="00055689" w:rsidRPr="00057D82" w:rsidRDefault="00000000" w:rsidP="00055689">
            <w:pPr>
              <w:pBdr>
                <w:top w:val="nil"/>
                <w:left w:val="nil"/>
                <w:bottom w:val="nil"/>
                <w:right w:val="nil"/>
                <w:between w:val="nil"/>
              </w:pBdr>
              <w:spacing w:before="80" w:after="60"/>
              <w:rPr>
                <w:rFonts w:ascii="Nirmala UI" w:hAnsi="Nirmala UI" w:cs="Nirmala UI"/>
                <w:color w:val="000000"/>
              </w:rPr>
            </w:pPr>
            <w:r w:rsidRPr="00057D82">
              <w:rPr>
                <w:rFonts w:ascii="Nirmala UI" w:hAnsi="Nirmala UI" w:cs="Nirmala UI"/>
                <w:color w:val="000000"/>
              </w:rPr>
              <w:t xml:space="preserve">The Meningococcal </w:t>
            </w:r>
            <w:proofErr w:type="spellStart"/>
            <w:r w:rsidRPr="00057D82">
              <w:rPr>
                <w:rFonts w:ascii="Nirmala UI" w:hAnsi="Nirmala UI" w:cs="Nirmala UI"/>
                <w:color w:val="000000"/>
              </w:rPr>
              <w:t>ACWY</w:t>
            </w:r>
            <w:proofErr w:type="spellEnd"/>
            <w:r w:rsidRPr="00057D82">
              <w:rPr>
                <w:rFonts w:ascii="Nirmala UI" w:hAnsi="Nirmala UI" w:cs="Nirmala UI"/>
                <w:color w:val="000000"/>
              </w:rPr>
              <w:t xml:space="preserve"> vaccine is a four-in-one combined vaccine for protection against meningococcal A, C, W, Y strains (one injection).</w:t>
            </w:r>
          </w:p>
        </w:tc>
        <w:tc>
          <w:tcPr>
            <w:tcW w:w="1276" w:type="dxa"/>
          </w:tcPr>
          <w:p w:rsidR="00F218DE" w:rsidRPr="00057D82" w:rsidRDefault="00F218DE">
            <w:pPr>
              <w:pBdr>
                <w:top w:val="nil"/>
                <w:left w:val="nil"/>
                <w:bottom w:val="nil"/>
                <w:right w:val="nil"/>
                <w:between w:val="nil"/>
              </w:pBdr>
              <w:rPr>
                <w:rFonts w:ascii="Nirmala UI" w:hAnsi="Nirmala UI" w:cs="Nirmala UI"/>
                <w:color w:val="000000"/>
                <w:sz w:val="18"/>
                <w:szCs w:val="18"/>
              </w:rPr>
            </w:pPr>
          </w:p>
        </w:tc>
      </w:tr>
      <w:tr w:rsidR="00EE24C5" w:rsidRPr="00057D82">
        <w:trPr>
          <w:trHeight w:val="510"/>
        </w:trPr>
        <w:tc>
          <w:tcPr>
            <w:tcW w:w="6350" w:type="dxa"/>
            <w:vAlign w:val="center"/>
          </w:tcPr>
          <w:p w:rsidR="00F218DE" w:rsidRPr="00057D82" w:rsidRDefault="00000000">
            <w:pPr>
              <w:pBdr>
                <w:top w:val="nil"/>
                <w:left w:val="nil"/>
                <w:bottom w:val="nil"/>
                <w:right w:val="nil"/>
                <w:between w:val="nil"/>
              </w:pBdr>
              <w:spacing w:before="80" w:after="60"/>
              <w:rPr>
                <w:rFonts w:ascii="Nirmala UI" w:hAnsi="Nirmala UI" w:cs="Nirmala UI"/>
                <w:color w:val="000000"/>
              </w:rPr>
            </w:pPr>
            <w:r w:rsidRPr="00057D82">
              <w:rPr>
                <w:rFonts w:ascii="Nirmala UI" w:eastAsia="Arial Unicode MS" w:hAnsi="Nirmala UI" w:cs="Nirmala UI"/>
                <w:color w:val="000000"/>
                <w:lang w:val="hi"/>
              </w:rPr>
              <w:t>यदि आपने ऊपर 'हाँ' चुना है, तो कृपया हस्ताक्षर करें या अपना नाम लिखें।</w:t>
            </w:r>
          </w:p>
          <w:p w:rsidR="00055689" w:rsidRPr="00057D82" w:rsidRDefault="00000000">
            <w:pPr>
              <w:pBdr>
                <w:top w:val="nil"/>
                <w:left w:val="nil"/>
                <w:bottom w:val="nil"/>
                <w:right w:val="nil"/>
                <w:between w:val="nil"/>
              </w:pBdr>
              <w:spacing w:before="80" w:after="60"/>
              <w:rPr>
                <w:rFonts w:ascii="Nirmala UI" w:hAnsi="Nirmala UI" w:cs="Nirmala UI"/>
                <w:color w:val="000000"/>
              </w:rPr>
            </w:pPr>
            <w:r w:rsidRPr="00057D82">
              <w:rPr>
                <w:rFonts w:ascii="Nirmala UI" w:hAnsi="Nirmala UI" w:cs="Nirmala UI"/>
                <w:color w:val="000000"/>
              </w:rPr>
              <w:t>If you have selected 'YES' above, please sign or type your name.</w:t>
            </w:r>
          </w:p>
        </w:tc>
        <w:tc>
          <w:tcPr>
            <w:tcW w:w="4111" w:type="dxa"/>
            <w:gridSpan w:val="2"/>
            <w:vAlign w:val="center"/>
          </w:tcPr>
          <w:p w:rsidR="00F218DE" w:rsidRPr="00057D82" w:rsidRDefault="00F218DE">
            <w:pPr>
              <w:pBdr>
                <w:top w:val="nil"/>
                <w:left w:val="nil"/>
                <w:bottom w:val="nil"/>
                <w:right w:val="nil"/>
                <w:between w:val="nil"/>
              </w:pBdr>
              <w:spacing w:before="80" w:after="60"/>
              <w:rPr>
                <w:rFonts w:ascii="Nirmala UI" w:hAnsi="Nirmala UI" w:cs="Nirmala UI"/>
                <w:color w:val="000000"/>
              </w:rPr>
            </w:pPr>
          </w:p>
        </w:tc>
      </w:tr>
      <w:tr w:rsidR="00EE24C5" w:rsidRPr="00057D82">
        <w:trPr>
          <w:trHeight w:val="510"/>
        </w:trPr>
        <w:tc>
          <w:tcPr>
            <w:tcW w:w="6350" w:type="dxa"/>
            <w:vAlign w:val="center"/>
          </w:tcPr>
          <w:p w:rsidR="00F218DE" w:rsidRPr="00057D82" w:rsidRDefault="00000000">
            <w:pPr>
              <w:pBdr>
                <w:top w:val="nil"/>
                <w:left w:val="nil"/>
                <w:bottom w:val="nil"/>
                <w:right w:val="nil"/>
                <w:between w:val="nil"/>
              </w:pBdr>
              <w:spacing w:before="80" w:after="60"/>
              <w:rPr>
                <w:rFonts w:ascii="Nirmala UI" w:hAnsi="Nirmala UI" w:cs="Nirmala UI"/>
                <w:color w:val="000000"/>
              </w:rPr>
            </w:pPr>
            <w:r w:rsidRPr="00057D82">
              <w:rPr>
                <w:rFonts w:ascii="Nirmala UI" w:eastAsia="Arial Unicode MS" w:hAnsi="Nirmala UI" w:cs="Nirmala UI"/>
                <w:color w:val="000000"/>
                <w:lang w:val="hi"/>
              </w:rPr>
              <w:t>इस फॉर्म पर आपके हस्ताक्षर की तिथि।</w:t>
            </w:r>
          </w:p>
          <w:p w:rsidR="00055689" w:rsidRPr="00057D82" w:rsidRDefault="00000000">
            <w:pPr>
              <w:pBdr>
                <w:top w:val="nil"/>
                <w:left w:val="nil"/>
                <w:bottom w:val="nil"/>
                <w:right w:val="nil"/>
                <w:between w:val="nil"/>
              </w:pBdr>
              <w:spacing w:before="80" w:after="60"/>
              <w:rPr>
                <w:rFonts w:ascii="Nirmala UI" w:hAnsi="Nirmala UI" w:cs="Nirmala UI"/>
                <w:color w:val="000000"/>
              </w:rPr>
            </w:pPr>
            <w:r w:rsidRPr="00057D82">
              <w:rPr>
                <w:rFonts w:ascii="Nirmala UI" w:hAnsi="Nirmala UI" w:cs="Nirmala UI"/>
                <w:color w:val="000000"/>
              </w:rPr>
              <w:t>Date you signed this form.</w:t>
            </w:r>
          </w:p>
        </w:tc>
        <w:tc>
          <w:tcPr>
            <w:tcW w:w="4111" w:type="dxa"/>
            <w:gridSpan w:val="2"/>
            <w:vAlign w:val="center"/>
          </w:tcPr>
          <w:p w:rsidR="00F218DE" w:rsidRPr="00057D82" w:rsidRDefault="00F218DE">
            <w:pPr>
              <w:pBdr>
                <w:top w:val="nil"/>
                <w:left w:val="nil"/>
                <w:bottom w:val="nil"/>
                <w:right w:val="nil"/>
                <w:between w:val="nil"/>
              </w:pBdr>
              <w:spacing w:before="80" w:after="60"/>
              <w:rPr>
                <w:rFonts w:ascii="Nirmala UI" w:hAnsi="Nirmala UI" w:cs="Nirmala UI"/>
                <w:color w:val="000000"/>
              </w:rPr>
            </w:pPr>
          </w:p>
        </w:tc>
      </w:tr>
      <w:tr w:rsidR="00EE24C5" w:rsidRPr="00057D82">
        <w:trPr>
          <w:trHeight w:val="510"/>
        </w:trPr>
        <w:tc>
          <w:tcPr>
            <w:tcW w:w="9185" w:type="dxa"/>
            <w:gridSpan w:val="2"/>
            <w:vAlign w:val="center"/>
          </w:tcPr>
          <w:p w:rsidR="00F218DE" w:rsidRPr="00057D82" w:rsidRDefault="00000000">
            <w:pPr>
              <w:pBdr>
                <w:top w:val="nil"/>
                <w:left w:val="nil"/>
                <w:bottom w:val="nil"/>
                <w:right w:val="nil"/>
                <w:between w:val="nil"/>
              </w:pBdr>
              <w:spacing w:before="80" w:after="60"/>
              <w:rPr>
                <w:rFonts w:ascii="Nirmala UI" w:hAnsi="Nirmala UI" w:cs="Nirmala UI"/>
                <w:color w:val="000000"/>
              </w:rPr>
            </w:pPr>
            <w:r w:rsidRPr="00057D82">
              <w:rPr>
                <w:rFonts w:ascii="Nirmala UI" w:eastAsia="Arial Unicode MS" w:hAnsi="Nirmala UI" w:cs="Nirmala UI"/>
                <w:color w:val="000000"/>
                <w:lang w:val="hi"/>
              </w:rPr>
              <w:t>नहीं, मैं अपने बच्चे को मेनिंगोकोकल एसीडब्ल्यूवाई (Meningococcal ACWY) टीका लगवाने के लिए सहमति नहीं देता/देती हूँ।</w:t>
            </w:r>
          </w:p>
          <w:p w:rsidR="00055689" w:rsidRPr="00057D82" w:rsidRDefault="00000000">
            <w:pPr>
              <w:pBdr>
                <w:top w:val="nil"/>
                <w:left w:val="nil"/>
                <w:bottom w:val="nil"/>
                <w:right w:val="nil"/>
                <w:between w:val="nil"/>
              </w:pBdr>
              <w:spacing w:before="80" w:after="60"/>
              <w:rPr>
                <w:rFonts w:ascii="Nirmala UI" w:hAnsi="Nirmala UI" w:cs="Nirmala UI"/>
                <w:color w:val="000000"/>
              </w:rPr>
            </w:pPr>
            <w:r w:rsidRPr="00057D82">
              <w:rPr>
                <w:rFonts w:ascii="Nirmala UI" w:hAnsi="Nirmala UI" w:cs="Nirmala UI"/>
                <w:color w:val="000000"/>
              </w:rPr>
              <w:t xml:space="preserve">No, I do not consent to my child receiving the Meningococcal </w:t>
            </w:r>
            <w:proofErr w:type="spellStart"/>
            <w:r w:rsidRPr="00057D82">
              <w:rPr>
                <w:rFonts w:ascii="Nirmala UI" w:hAnsi="Nirmala UI" w:cs="Nirmala UI"/>
                <w:color w:val="000000"/>
              </w:rPr>
              <w:t>ACWY</w:t>
            </w:r>
            <w:proofErr w:type="spellEnd"/>
            <w:r w:rsidRPr="00057D82">
              <w:rPr>
                <w:rFonts w:ascii="Nirmala UI" w:hAnsi="Nirmala UI" w:cs="Nirmala UI"/>
                <w:color w:val="000000"/>
              </w:rPr>
              <w:t xml:space="preserve"> vaccine.</w:t>
            </w:r>
          </w:p>
        </w:tc>
        <w:tc>
          <w:tcPr>
            <w:tcW w:w="1276" w:type="dxa"/>
          </w:tcPr>
          <w:p w:rsidR="00F218DE" w:rsidRPr="00057D82" w:rsidRDefault="00F218DE">
            <w:pPr>
              <w:pBdr>
                <w:top w:val="nil"/>
                <w:left w:val="nil"/>
                <w:bottom w:val="nil"/>
                <w:right w:val="nil"/>
                <w:between w:val="nil"/>
              </w:pBdr>
              <w:rPr>
                <w:rFonts w:ascii="Nirmala UI" w:hAnsi="Nirmala UI" w:cs="Nirmala UI"/>
                <w:color w:val="000000"/>
                <w:sz w:val="18"/>
                <w:szCs w:val="18"/>
              </w:rPr>
            </w:pPr>
          </w:p>
        </w:tc>
      </w:tr>
      <w:tr w:rsidR="00EE24C5" w:rsidRPr="00057D82">
        <w:trPr>
          <w:trHeight w:val="510"/>
        </w:trPr>
        <w:tc>
          <w:tcPr>
            <w:tcW w:w="9185" w:type="dxa"/>
            <w:gridSpan w:val="2"/>
            <w:vAlign w:val="center"/>
          </w:tcPr>
          <w:p w:rsidR="00F218DE" w:rsidRPr="00057D82" w:rsidRDefault="00000000">
            <w:pPr>
              <w:pBdr>
                <w:top w:val="nil"/>
                <w:left w:val="nil"/>
                <w:bottom w:val="nil"/>
                <w:right w:val="nil"/>
                <w:between w:val="nil"/>
              </w:pBdr>
              <w:spacing w:before="80" w:after="60"/>
              <w:rPr>
                <w:rFonts w:ascii="Nirmala UI" w:hAnsi="Nirmala UI" w:cs="Nirmala UI"/>
                <w:color w:val="000000"/>
              </w:rPr>
            </w:pPr>
            <w:r w:rsidRPr="00057D82">
              <w:rPr>
                <w:rFonts w:ascii="Nirmala UI" w:eastAsia="Arial Unicode MS" w:hAnsi="Nirmala UI" w:cs="Nirmala UI"/>
                <w:color w:val="000000"/>
                <w:lang w:val="hi"/>
              </w:rPr>
              <w:t>नहीं, मेरे बच्चे को कहीं और मेनिंगोकोकल एसीडब्ल्यूवाई (Meningococcal ACWY) टीका लग चुका है।</w:t>
            </w:r>
          </w:p>
          <w:p w:rsidR="00055689" w:rsidRPr="00057D82" w:rsidRDefault="00000000">
            <w:pPr>
              <w:pBdr>
                <w:top w:val="nil"/>
                <w:left w:val="nil"/>
                <w:bottom w:val="nil"/>
                <w:right w:val="nil"/>
                <w:between w:val="nil"/>
              </w:pBdr>
              <w:spacing w:before="80" w:after="60"/>
              <w:rPr>
                <w:rFonts w:ascii="Nirmala UI" w:hAnsi="Nirmala UI" w:cs="Nirmala UI"/>
                <w:color w:val="000000"/>
              </w:rPr>
            </w:pPr>
            <w:r w:rsidRPr="00057D82">
              <w:rPr>
                <w:rFonts w:ascii="Nirmala UI" w:hAnsi="Nirmala UI" w:cs="Nirmala UI"/>
                <w:color w:val="000000"/>
              </w:rPr>
              <w:t xml:space="preserve">No, my child has had the Meningococcal </w:t>
            </w:r>
            <w:proofErr w:type="spellStart"/>
            <w:r w:rsidRPr="00057D82">
              <w:rPr>
                <w:rFonts w:ascii="Nirmala UI" w:hAnsi="Nirmala UI" w:cs="Nirmala UI"/>
                <w:color w:val="000000"/>
              </w:rPr>
              <w:t>ACWY</w:t>
            </w:r>
            <w:proofErr w:type="spellEnd"/>
            <w:r w:rsidRPr="00057D82">
              <w:rPr>
                <w:rFonts w:ascii="Nirmala UI" w:hAnsi="Nirmala UI" w:cs="Nirmala UI"/>
                <w:color w:val="000000"/>
              </w:rPr>
              <w:t xml:space="preserve"> vaccine elsewhere.</w:t>
            </w:r>
          </w:p>
        </w:tc>
        <w:tc>
          <w:tcPr>
            <w:tcW w:w="1276" w:type="dxa"/>
          </w:tcPr>
          <w:p w:rsidR="00F218DE" w:rsidRPr="00057D82" w:rsidRDefault="00F218DE">
            <w:pPr>
              <w:pBdr>
                <w:top w:val="nil"/>
                <w:left w:val="nil"/>
                <w:bottom w:val="nil"/>
                <w:right w:val="nil"/>
                <w:between w:val="nil"/>
              </w:pBdr>
              <w:rPr>
                <w:rFonts w:ascii="Nirmala UI" w:hAnsi="Nirmala UI" w:cs="Nirmala UI"/>
                <w:color w:val="000000"/>
                <w:sz w:val="18"/>
                <w:szCs w:val="18"/>
              </w:rPr>
            </w:pPr>
          </w:p>
        </w:tc>
      </w:tr>
      <w:tr w:rsidR="00EE24C5" w:rsidRPr="00057D82">
        <w:trPr>
          <w:trHeight w:val="510"/>
        </w:trPr>
        <w:tc>
          <w:tcPr>
            <w:tcW w:w="10461" w:type="dxa"/>
            <w:gridSpan w:val="3"/>
            <w:vAlign w:val="center"/>
          </w:tcPr>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यदि आपके बच्चे/बच्ची को टीका लगाया जा रहा है, तो कृपया पहले से मौजूद किसी भी चिकित्सीय समस्या, गंभीर एलर्जियों या टीकाकरण से पहले कभी हुई गंभीर प्रतिक्रिया के बारे में यहाँ लिखें:</w:t>
            </w:r>
          </w:p>
          <w:p w:rsidR="00F218DE" w:rsidRPr="00057D82" w:rsidRDefault="00000000" w:rsidP="00055689">
            <w:pPr>
              <w:pBdr>
                <w:top w:val="nil"/>
                <w:left w:val="nil"/>
                <w:bottom w:val="nil"/>
                <w:right w:val="nil"/>
                <w:between w:val="nil"/>
              </w:pBdr>
              <w:rPr>
                <w:rFonts w:ascii="Nirmala UI" w:hAnsi="Nirmala UI" w:cs="Nirmala UI"/>
                <w:color w:val="000000"/>
              </w:rPr>
            </w:pPr>
            <w:r w:rsidRPr="00057D82">
              <w:rPr>
                <w:rFonts w:ascii="Nirmala UI" w:hAnsi="Nirmala UI" w:cs="Nirmala UI"/>
                <w:color w:val="000000"/>
              </w:rPr>
              <w:t>If your child is being vaccinated, please note any pre-existing medical condition, severe allergies or previous severe reaction to vaccination here:</w:t>
            </w:r>
          </w:p>
          <w:p w:rsidR="00F218DE" w:rsidRPr="00057D82" w:rsidRDefault="00F218DE">
            <w:pPr>
              <w:pBdr>
                <w:top w:val="nil"/>
                <w:left w:val="nil"/>
                <w:bottom w:val="nil"/>
                <w:right w:val="nil"/>
                <w:between w:val="nil"/>
              </w:pBdr>
              <w:spacing w:before="80" w:after="60"/>
              <w:rPr>
                <w:rFonts w:ascii="Nirmala UI" w:hAnsi="Nirmala UI" w:cs="Nirmala UI"/>
                <w:color w:val="000000"/>
              </w:rPr>
            </w:pPr>
          </w:p>
          <w:p w:rsidR="00F218DE" w:rsidRPr="00057D82" w:rsidRDefault="00F218DE">
            <w:pPr>
              <w:pBdr>
                <w:top w:val="nil"/>
                <w:left w:val="nil"/>
                <w:bottom w:val="nil"/>
                <w:right w:val="nil"/>
                <w:between w:val="nil"/>
              </w:pBdr>
              <w:spacing w:before="80" w:after="60"/>
              <w:rPr>
                <w:rFonts w:ascii="Nirmala UI" w:hAnsi="Nirmala UI" w:cs="Nirmala UI"/>
                <w:color w:val="000000"/>
              </w:rPr>
            </w:pPr>
          </w:p>
          <w:p w:rsidR="00055689" w:rsidRPr="00057D82" w:rsidRDefault="00055689">
            <w:pPr>
              <w:pBdr>
                <w:top w:val="nil"/>
                <w:left w:val="nil"/>
                <w:bottom w:val="nil"/>
                <w:right w:val="nil"/>
                <w:between w:val="nil"/>
              </w:pBdr>
              <w:spacing w:before="80" w:after="60"/>
              <w:rPr>
                <w:rFonts w:ascii="Nirmala UI" w:hAnsi="Nirmala UI" w:cs="Nirmala UI"/>
                <w:color w:val="000000"/>
              </w:rPr>
            </w:pPr>
          </w:p>
          <w:p w:rsidR="00F218DE" w:rsidRPr="00057D82" w:rsidRDefault="00F218DE">
            <w:pPr>
              <w:pBdr>
                <w:top w:val="nil"/>
                <w:left w:val="nil"/>
                <w:bottom w:val="nil"/>
                <w:right w:val="nil"/>
                <w:between w:val="nil"/>
              </w:pBdr>
              <w:spacing w:before="80" w:after="60"/>
              <w:rPr>
                <w:rFonts w:ascii="Nirmala UI" w:hAnsi="Nirmala UI" w:cs="Nirmala UI"/>
                <w:color w:val="000000"/>
              </w:rPr>
            </w:pPr>
          </w:p>
        </w:tc>
      </w:tr>
    </w:tbl>
    <w:p w:rsidR="00055689" w:rsidRPr="00057D82" w:rsidRDefault="00055689">
      <w:pPr>
        <w:pBdr>
          <w:top w:val="nil"/>
          <w:left w:val="nil"/>
          <w:bottom w:val="nil"/>
          <w:right w:val="nil"/>
          <w:between w:val="nil"/>
        </w:pBdr>
        <w:rPr>
          <w:rFonts w:ascii="Nirmala UI" w:hAnsi="Nirmala UI" w:cs="Nirmala UI"/>
          <w:color w:val="000000"/>
        </w:rPr>
      </w:pPr>
    </w:p>
    <w:p w:rsidR="00055689" w:rsidRPr="00057D82" w:rsidRDefault="00000000" w:rsidP="00055689">
      <w:pPr>
        <w:pStyle w:val="Heading1"/>
        <w:spacing w:after="0"/>
        <w:rPr>
          <w:rFonts w:ascii="Nirmala UI" w:hAnsi="Nirmala UI" w:cs="Nirmala UI"/>
          <w:color w:val="17365D"/>
        </w:rPr>
      </w:pPr>
      <w:r w:rsidRPr="00057D82">
        <w:rPr>
          <w:rFonts w:ascii="Nirmala UI" w:eastAsia="Arial Unicode MS" w:hAnsi="Nirmala UI" w:cs="Nirmala UI"/>
          <w:color w:val="17365D"/>
          <w:lang w:val="hi"/>
        </w:rPr>
        <w:lastRenderedPageBreak/>
        <w:t>गोपनीयता कथन</w:t>
      </w:r>
    </w:p>
    <w:p w:rsidR="00055689" w:rsidRPr="00057D82" w:rsidRDefault="00000000" w:rsidP="00055689">
      <w:pPr>
        <w:pStyle w:val="Heading1"/>
        <w:spacing w:before="0"/>
        <w:rPr>
          <w:rFonts w:ascii="Nirmala UI" w:hAnsi="Nirmala UI" w:cs="Nirmala UI"/>
          <w:color w:val="17365D"/>
        </w:rPr>
      </w:pPr>
      <w:r w:rsidRPr="00057D82">
        <w:rPr>
          <w:rFonts w:ascii="Nirmala UI" w:hAnsi="Nirmala UI" w:cs="Nirmala UI"/>
          <w:color w:val="17365D"/>
        </w:rPr>
        <w:t>Privacy statement</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 xml:space="preserve">कक्षा 10 के माध्यमिक विद्यालय टीकाकरण कार्यक्रम को ऑस्ट्रेलिया और विक्टोरिया सरकारों द्वारा वित्तपोषित और स्थानीय परिषदों द्वारा संचालित किया जाता है। जनस्वास्थ्य एवं सकुशलता अधिनियम 2008 (Public Health and Wellbeing Act 2008) के तहत स्थानीय परिषदें म्युनिसिपल डिस्ट्रिक्ट के अंदर शिक्षित होने वाले बच्चों को टीकाकरण सेवाओं को समन्वित और उपलब्ध कराने के लिए जिम्मेदार हैं। </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स्थानीय परिषदें गोपनीयता एवं डेटा संरक्षण अधिनियम 2014 (Privacy and Data Protection Act 2014) और स्वास्थ्य रिकॉर्ड अधिनियम 2001 (Health Records Act 2001) के अनुसार व्यक्तिगत जानकारी की निजता, गोपनीयता और सुरक्षा के संरक्षण के लिए प्रतिबद्ध हैं।</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स्थानीय परिषदें स्कूली कार्यक्रमों के माध्यम से दिए जाने वाले टीकों की रिपोर्ट ऑस्ट्रेलियाई टीकाकरण रजिस्टर (एआईआर) [Australian Immunisation Register (AIR)] को देती हैं। व्यक्तिगत पहचान प्रकट करने वाले विवरणों को गोपनीय रखा जाएगा। ये विवरण विक्टोरिया में सभी बच्चों के प्रति लक्षित बेहतर स्वास्थ्य सेवाएँ प्रदान करने के प्रयोजन से हैं। इसके अतिरिक्त, ये विवरण टीकाकरण दरों में सुधार के लिए रिकॉल एवं रिमाइंडर सिस्टमों जैसे संसाधनों को सक्षम बनाते हैं। टीकाकरण दरों में समग्र रूप से सुधार लाने के लिए यह महत्वपूर्ण है। व्यक्ति-विशेषों के पास एआईआर में दर्ज सभी टीकों के अपने-अपने रिकॉर्डों तक पहुंच होगी। कक्षा 10 माध्यमिक विद्यालय टीकाकरण कार्यक्रम की निगरानी, वित्त-पोषण और सुधार के प्रयोजन से विक्टोरिया सरकार के समक्ष सकल टीकाकरण डेटा को प्रकट किया जा सकता है। यह जानकारी किसी व्यक्ति-विशेष की पहचान प्रकट नहीं करती है।</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आपके या आपके बच्चे/बच्ची से संबंधित जानकारी का उपयोग या प्रकटीकरण आपके बच्चे/बच्ची के टीकाकरण से सीधे संबंधित प्रयोजनों के लिए, और आपके द्वारा अपेक्षित यथोचित तरीकों से किया जाएगा। इसमें आपके जीपी को, आपके बच्चे/बच्ची के जीपी को, किसी अन्य उपचार स्वास्थ्य सेवा या अस्पताल या किसी अन्य स्थानीय परिषद को प्रासंगिक जानकारी हस्तांतरित करना या उसका आदान-प्रदान करना शामिल हो सकता है। स्थानीय परिषद आपको एसएमएस या ईमेल के माध्यम से माध्यमिक विद्यालय टीकाकरण कार्यक्रम से संबंधित जानकारी प्रदान कर सकती है। जहाँ आपका बच्चा/बच्ची स्कूल जाता/ती है, आप वहाँ की स्थानीय परिषद से संपर्क करके अपने बच्चे/बच्ची की टीकाकरण जानकारी को एक्सेस कर सकते/ती हैं।</w:t>
      </w:r>
    </w:p>
    <w:p w:rsidR="00F218DE" w:rsidRPr="00057D82" w:rsidRDefault="00000000">
      <w:pPr>
        <w:pBdr>
          <w:top w:val="nil"/>
          <w:left w:val="nil"/>
          <w:bottom w:val="nil"/>
          <w:right w:val="nil"/>
          <w:between w:val="nil"/>
        </w:pBdr>
        <w:rPr>
          <w:rFonts w:ascii="Nirmala UI" w:hAnsi="Nirmala UI" w:cs="Nirmala UI"/>
          <w:color w:val="000000"/>
        </w:rPr>
      </w:pPr>
      <w:r w:rsidRPr="00057D82">
        <w:rPr>
          <w:rFonts w:ascii="Nirmala UI" w:eastAsia="Arial Unicode MS" w:hAnsi="Nirmala UI" w:cs="Nirmala UI"/>
          <w:color w:val="000000"/>
          <w:lang w:val="hi"/>
        </w:rPr>
        <w:t>अधिकांश लोग इस फॉर्म को पूरा करके वापस देते हैं। अपना फॉर्म वापस करने के लिए आपको धन्यवाद।</w:t>
      </w:r>
    </w:p>
    <w:p w:rsidR="00F218DE" w:rsidRPr="00057D82" w:rsidRDefault="00000000" w:rsidP="00055689">
      <w:pPr>
        <w:pStyle w:val="Heading1"/>
        <w:spacing w:after="0"/>
        <w:rPr>
          <w:rFonts w:ascii="Nirmala UI" w:hAnsi="Nirmala UI" w:cs="Nirmala UI"/>
          <w:color w:val="17365D"/>
        </w:rPr>
      </w:pPr>
      <w:r w:rsidRPr="00057D82">
        <w:rPr>
          <w:rFonts w:ascii="Nirmala UI" w:eastAsia="Arial Unicode MS" w:hAnsi="Nirmala UI" w:cs="Nirmala UI"/>
          <w:color w:val="17365D"/>
          <w:lang w:val="hi"/>
        </w:rPr>
        <w:t>केवल कार्यालय उपयोग के लिए</w:t>
      </w:r>
    </w:p>
    <w:p w:rsidR="00055689" w:rsidRPr="00057D82" w:rsidRDefault="00000000" w:rsidP="00055689">
      <w:pPr>
        <w:pStyle w:val="Heading1"/>
        <w:spacing w:before="0"/>
        <w:rPr>
          <w:rFonts w:ascii="Nirmala UI" w:hAnsi="Nirmala UI" w:cs="Nirmala UI"/>
          <w:color w:val="17365D"/>
        </w:rPr>
      </w:pPr>
      <w:r w:rsidRPr="00057D82">
        <w:rPr>
          <w:rFonts w:ascii="Nirmala UI" w:hAnsi="Nirmala UI" w:cs="Nirmala UI"/>
          <w:color w:val="17365D"/>
        </w:rPr>
        <w:t>Office use only</w:t>
      </w:r>
    </w:p>
    <w:tbl>
      <w:tblPr>
        <w:tblStyle w:val="a4"/>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2534"/>
        <w:gridCol w:w="2516"/>
        <w:gridCol w:w="2509"/>
      </w:tblGrid>
      <w:tr w:rsidR="00EE24C5" w:rsidRPr="00057D82">
        <w:tc>
          <w:tcPr>
            <w:tcW w:w="2640" w:type="dxa"/>
          </w:tcPr>
          <w:p w:rsidR="00F218DE" w:rsidRPr="00057D82" w:rsidRDefault="00000000" w:rsidP="000A3BD6">
            <w:pPr>
              <w:pBdr>
                <w:top w:val="nil"/>
                <w:left w:val="nil"/>
                <w:bottom w:val="nil"/>
                <w:right w:val="nil"/>
                <w:between w:val="nil"/>
              </w:pBdr>
              <w:spacing w:before="60" w:after="40"/>
              <w:rPr>
                <w:rFonts w:ascii="Nirmala UI" w:hAnsi="Nirmala UI" w:cs="Nirmala UI"/>
                <w:b/>
                <w:bCs/>
                <w:color w:val="000000"/>
              </w:rPr>
            </w:pPr>
            <w:r w:rsidRPr="00057D82">
              <w:rPr>
                <w:rFonts w:ascii="Nirmala UI" w:eastAsia="Arial Unicode MS" w:hAnsi="Nirmala UI" w:cs="Nirmala UI"/>
                <w:b/>
                <w:bCs/>
                <w:color w:val="000000"/>
                <w:lang w:val="hi"/>
              </w:rPr>
              <w:t>टीका</w:t>
            </w:r>
          </w:p>
          <w:p w:rsidR="00055689" w:rsidRPr="00057D82" w:rsidRDefault="00000000" w:rsidP="000A3BD6">
            <w:pPr>
              <w:pBdr>
                <w:top w:val="nil"/>
                <w:left w:val="nil"/>
                <w:bottom w:val="nil"/>
                <w:right w:val="nil"/>
                <w:between w:val="nil"/>
              </w:pBdr>
              <w:spacing w:before="60" w:after="40"/>
              <w:rPr>
                <w:rFonts w:ascii="Nirmala UI" w:hAnsi="Nirmala UI" w:cs="Nirmala UI"/>
                <w:b/>
                <w:bCs/>
                <w:color w:val="000000"/>
              </w:rPr>
            </w:pPr>
            <w:r w:rsidRPr="00057D82">
              <w:rPr>
                <w:rFonts w:ascii="Nirmala UI" w:hAnsi="Nirmala UI" w:cs="Nirmala UI"/>
                <w:b/>
                <w:bCs/>
                <w:color w:val="000000"/>
              </w:rPr>
              <w:t>Vaccine</w:t>
            </w:r>
          </w:p>
        </w:tc>
        <w:tc>
          <w:tcPr>
            <w:tcW w:w="2534" w:type="dxa"/>
          </w:tcPr>
          <w:p w:rsidR="00F218DE" w:rsidRPr="00057D82" w:rsidRDefault="00000000" w:rsidP="000A3BD6">
            <w:pPr>
              <w:pBdr>
                <w:top w:val="nil"/>
                <w:left w:val="nil"/>
                <w:bottom w:val="nil"/>
                <w:right w:val="nil"/>
                <w:between w:val="nil"/>
              </w:pBdr>
              <w:spacing w:before="60" w:after="40"/>
              <w:rPr>
                <w:rFonts w:ascii="Nirmala UI" w:hAnsi="Nirmala UI" w:cs="Nirmala UI"/>
                <w:b/>
                <w:bCs/>
                <w:color w:val="000000"/>
              </w:rPr>
            </w:pPr>
            <w:r w:rsidRPr="00057D82">
              <w:rPr>
                <w:rFonts w:ascii="Nirmala UI" w:eastAsia="Arial Unicode MS" w:hAnsi="Nirmala UI" w:cs="Nirmala UI"/>
                <w:b/>
                <w:bCs/>
                <w:color w:val="000000"/>
                <w:lang w:val="hi"/>
              </w:rPr>
              <w:t>टीकाकरण की तिथि</w:t>
            </w:r>
          </w:p>
          <w:p w:rsidR="00055689" w:rsidRPr="00057D82" w:rsidRDefault="00000000" w:rsidP="000A3BD6">
            <w:pPr>
              <w:pBdr>
                <w:top w:val="nil"/>
                <w:left w:val="nil"/>
                <w:bottom w:val="nil"/>
                <w:right w:val="nil"/>
                <w:between w:val="nil"/>
              </w:pBdr>
              <w:spacing w:before="60" w:after="40"/>
              <w:rPr>
                <w:rFonts w:ascii="Nirmala UI" w:hAnsi="Nirmala UI" w:cs="Nirmala UI"/>
                <w:b/>
                <w:bCs/>
                <w:color w:val="000000"/>
              </w:rPr>
            </w:pPr>
            <w:r w:rsidRPr="00057D82">
              <w:rPr>
                <w:rFonts w:ascii="Nirmala UI" w:hAnsi="Nirmala UI" w:cs="Nirmala UI"/>
                <w:b/>
                <w:bCs/>
                <w:color w:val="000000"/>
              </w:rPr>
              <w:t>Vaccination date</w:t>
            </w:r>
          </w:p>
        </w:tc>
        <w:tc>
          <w:tcPr>
            <w:tcW w:w="2516" w:type="dxa"/>
          </w:tcPr>
          <w:p w:rsidR="00F218DE" w:rsidRPr="00057D82" w:rsidRDefault="00000000" w:rsidP="000A3BD6">
            <w:pPr>
              <w:pBdr>
                <w:top w:val="nil"/>
                <w:left w:val="nil"/>
                <w:bottom w:val="nil"/>
                <w:right w:val="nil"/>
                <w:between w:val="nil"/>
              </w:pBdr>
              <w:spacing w:before="60" w:after="40"/>
              <w:rPr>
                <w:rFonts w:ascii="Nirmala UI" w:hAnsi="Nirmala UI" w:cs="Nirmala UI"/>
                <w:b/>
                <w:bCs/>
                <w:color w:val="000000"/>
              </w:rPr>
            </w:pPr>
            <w:r w:rsidRPr="00057D82">
              <w:rPr>
                <w:rFonts w:ascii="Nirmala UI" w:eastAsia="Arial Unicode MS" w:hAnsi="Nirmala UI" w:cs="Nirmala UI"/>
                <w:b/>
                <w:bCs/>
                <w:color w:val="000000"/>
                <w:lang w:val="hi"/>
              </w:rPr>
              <w:t>टीकाकरणकर्ता के आरंभिक अक्षर</w:t>
            </w:r>
          </w:p>
          <w:p w:rsidR="00055689" w:rsidRPr="00057D82" w:rsidRDefault="00000000" w:rsidP="000A3BD6">
            <w:pPr>
              <w:pBdr>
                <w:top w:val="nil"/>
                <w:left w:val="nil"/>
                <w:bottom w:val="nil"/>
                <w:right w:val="nil"/>
                <w:between w:val="nil"/>
              </w:pBdr>
              <w:spacing w:before="60" w:after="40"/>
              <w:rPr>
                <w:rFonts w:ascii="Nirmala UI" w:hAnsi="Nirmala UI" w:cs="Nirmala UI"/>
                <w:b/>
                <w:bCs/>
                <w:color w:val="000000"/>
              </w:rPr>
            </w:pPr>
            <w:r w:rsidRPr="00057D82">
              <w:rPr>
                <w:rFonts w:ascii="Nirmala UI" w:hAnsi="Nirmala UI" w:cs="Nirmala UI"/>
                <w:b/>
                <w:bCs/>
                <w:color w:val="000000"/>
              </w:rPr>
              <w:t>Vaccinator initials</w:t>
            </w:r>
          </w:p>
        </w:tc>
        <w:tc>
          <w:tcPr>
            <w:tcW w:w="2509" w:type="dxa"/>
          </w:tcPr>
          <w:p w:rsidR="00F218DE" w:rsidRPr="00057D82" w:rsidRDefault="00000000" w:rsidP="000A3BD6">
            <w:pPr>
              <w:pBdr>
                <w:top w:val="nil"/>
                <w:left w:val="nil"/>
                <w:bottom w:val="nil"/>
                <w:right w:val="nil"/>
                <w:between w:val="nil"/>
              </w:pBdr>
              <w:spacing w:before="60" w:after="40"/>
              <w:rPr>
                <w:rFonts w:ascii="Nirmala UI" w:hAnsi="Nirmala UI" w:cs="Nirmala UI"/>
                <w:b/>
                <w:bCs/>
                <w:color w:val="000000"/>
              </w:rPr>
            </w:pPr>
            <w:r w:rsidRPr="00057D82">
              <w:rPr>
                <w:rFonts w:ascii="Nirmala UI" w:eastAsia="Arial Unicode MS" w:hAnsi="Nirmala UI" w:cs="Nirmala UI"/>
                <w:b/>
                <w:bCs/>
                <w:color w:val="000000"/>
                <w:lang w:val="hi"/>
              </w:rPr>
              <w:t>स्थल: बाईं/दाईं बांह</w:t>
            </w:r>
          </w:p>
          <w:p w:rsidR="00055689" w:rsidRPr="00057D82" w:rsidRDefault="00000000" w:rsidP="000A3BD6">
            <w:pPr>
              <w:pBdr>
                <w:top w:val="nil"/>
                <w:left w:val="nil"/>
                <w:bottom w:val="nil"/>
                <w:right w:val="nil"/>
                <w:between w:val="nil"/>
              </w:pBdr>
              <w:spacing w:before="60" w:after="40"/>
              <w:rPr>
                <w:rFonts w:ascii="Nirmala UI" w:hAnsi="Nirmala UI" w:cs="Nirmala UI"/>
                <w:b/>
                <w:bCs/>
                <w:color w:val="000000"/>
              </w:rPr>
            </w:pPr>
            <w:r w:rsidRPr="00057D82">
              <w:rPr>
                <w:rFonts w:ascii="Nirmala UI" w:hAnsi="Nirmala UI" w:cs="Nirmala UI"/>
                <w:b/>
                <w:bCs/>
                <w:color w:val="000000"/>
              </w:rPr>
              <w:t>Site: L/R arm</w:t>
            </w:r>
          </w:p>
        </w:tc>
      </w:tr>
      <w:tr w:rsidR="00EE24C5" w:rsidRPr="00057D82">
        <w:tc>
          <w:tcPr>
            <w:tcW w:w="2640" w:type="dxa"/>
          </w:tcPr>
          <w:p w:rsidR="00F218DE" w:rsidRPr="00057D82" w:rsidRDefault="00000000" w:rsidP="000A3BD6">
            <w:pPr>
              <w:pBdr>
                <w:top w:val="nil"/>
                <w:left w:val="nil"/>
                <w:bottom w:val="nil"/>
                <w:right w:val="nil"/>
                <w:between w:val="nil"/>
              </w:pBdr>
              <w:spacing w:before="60" w:after="40"/>
              <w:rPr>
                <w:rFonts w:ascii="Nirmala UI" w:hAnsi="Nirmala UI" w:cs="Nirmala UI"/>
                <w:color w:val="000000"/>
              </w:rPr>
            </w:pPr>
            <w:r w:rsidRPr="00057D82">
              <w:rPr>
                <w:rFonts w:ascii="Nirmala UI" w:eastAsia="Arial Unicode MS" w:hAnsi="Nirmala UI" w:cs="Nirmala UI"/>
                <w:color w:val="000000"/>
                <w:lang w:val="hi"/>
              </w:rPr>
              <w:t>मेनिंगोकोकल एसीडब्ल्यूवाई (Meningococcal ACWY)</w:t>
            </w:r>
          </w:p>
          <w:p w:rsidR="00055689" w:rsidRPr="00057D82" w:rsidRDefault="00000000" w:rsidP="000A3BD6">
            <w:pPr>
              <w:pBdr>
                <w:top w:val="nil"/>
                <w:left w:val="nil"/>
                <w:bottom w:val="nil"/>
                <w:right w:val="nil"/>
                <w:between w:val="nil"/>
              </w:pBdr>
              <w:spacing w:before="60" w:after="40"/>
              <w:rPr>
                <w:rFonts w:ascii="Nirmala UI" w:hAnsi="Nirmala UI" w:cs="Nirmala UI"/>
                <w:color w:val="000000"/>
              </w:rPr>
            </w:pPr>
            <w:r w:rsidRPr="00057D82">
              <w:rPr>
                <w:rFonts w:ascii="Nirmala UI" w:hAnsi="Nirmala UI" w:cs="Nirmala UI"/>
                <w:color w:val="000000"/>
              </w:rPr>
              <w:t xml:space="preserve">Meningococcal </w:t>
            </w:r>
            <w:proofErr w:type="spellStart"/>
            <w:r w:rsidRPr="00057D82">
              <w:rPr>
                <w:rFonts w:ascii="Nirmala UI" w:hAnsi="Nirmala UI" w:cs="Nirmala UI"/>
                <w:color w:val="000000"/>
              </w:rPr>
              <w:t>ACWY</w:t>
            </w:r>
            <w:proofErr w:type="spellEnd"/>
          </w:p>
        </w:tc>
        <w:tc>
          <w:tcPr>
            <w:tcW w:w="2534" w:type="dxa"/>
          </w:tcPr>
          <w:p w:rsidR="00F218DE" w:rsidRPr="00057D82" w:rsidRDefault="00F218DE" w:rsidP="000A3BD6">
            <w:pPr>
              <w:pBdr>
                <w:top w:val="nil"/>
                <w:left w:val="nil"/>
                <w:bottom w:val="nil"/>
                <w:right w:val="nil"/>
                <w:between w:val="nil"/>
              </w:pBdr>
              <w:spacing w:before="60" w:after="40"/>
              <w:rPr>
                <w:rFonts w:ascii="Nirmala UI" w:hAnsi="Nirmala UI" w:cs="Nirmala UI"/>
                <w:color w:val="000000"/>
              </w:rPr>
            </w:pPr>
          </w:p>
        </w:tc>
        <w:tc>
          <w:tcPr>
            <w:tcW w:w="2516" w:type="dxa"/>
          </w:tcPr>
          <w:p w:rsidR="00F218DE" w:rsidRPr="00057D82" w:rsidRDefault="00F218DE" w:rsidP="000A3BD6">
            <w:pPr>
              <w:pBdr>
                <w:top w:val="nil"/>
                <w:left w:val="nil"/>
                <w:bottom w:val="nil"/>
                <w:right w:val="nil"/>
                <w:between w:val="nil"/>
              </w:pBdr>
              <w:spacing w:before="60" w:after="40"/>
              <w:rPr>
                <w:rFonts w:ascii="Nirmala UI" w:hAnsi="Nirmala UI" w:cs="Nirmala UI"/>
                <w:color w:val="000000"/>
              </w:rPr>
            </w:pPr>
          </w:p>
        </w:tc>
        <w:tc>
          <w:tcPr>
            <w:tcW w:w="2509" w:type="dxa"/>
          </w:tcPr>
          <w:p w:rsidR="00F218DE" w:rsidRPr="00057D82" w:rsidRDefault="00F218DE" w:rsidP="000A3BD6">
            <w:pPr>
              <w:pBdr>
                <w:top w:val="nil"/>
                <w:left w:val="nil"/>
                <w:bottom w:val="nil"/>
                <w:right w:val="nil"/>
                <w:between w:val="nil"/>
              </w:pBdr>
              <w:spacing w:before="60" w:after="40"/>
              <w:rPr>
                <w:rFonts w:ascii="Nirmala UI" w:hAnsi="Nirmala UI" w:cs="Nirmala UI"/>
                <w:color w:val="000000"/>
              </w:rPr>
            </w:pPr>
          </w:p>
        </w:tc>
      </w:tr>
    </w:tbl>
    <w:p w:rsidR="00F218DE" w:rsidRPr="0076369B" w:rsidRDefault="00F218DE" w:rsidP="0076369B">
      <w:pPr>
        <w:pBdr>
          <w:top w:val="nil"/>
          <w:left w:val="nil"/>
          <w:bottom w:val="nil"/>
          <w:right w:val="nil"/>
          <w:between w:val="nil"/>
        </w:pBdr>
        <w:rPr>
          <w:rFonts w:ascii="Nirmala UI" w:hAnsi="Nirmala UI" w:cs="Nirmala UI"/>
          <w:color w:val="000000"/>
          <w:sz w:val="12"/>
          <w:szCs w:val="12"/>
        </w:rPr>
      </w:pPr>
    </w:p>
    <w:tbl>
      <w:tblPr>
        <w:tblStyle w:val="a5"/>
        <w:tblW w:w="10194" w:type="dxa"/>
        <w:tblInd w:w="-5" w:type="dxa"/>
        <w:tblLayout w:type="fixed"/>
        <w:tblLook w:val="0000" w:firstRow="0" w:lastRow="0" w:firstColumn="0" w:lastColumn="0" w:noHBand="0" w:noVBand="0"/>
      </w:tblPr>
      <w:tblGrid>
        <w:gridCol w:w="10194"/>
      </w:tblGrid>
      <w:tr w:rsidR="00EE24C5" w:rsidRPr="00057D82">
        <w:trPr>
          <w:cantSplit/>
        </w:trPr>
        <w:tc>
          <w:tcPr>
            <w:tcW w:w="10194" w:type="dxa"/>
            <w:tcBorders>
              <w:top w:val="single" w:sz="4" w:space="0" w:color="000000"/>
              <w:left w:val="single" w:sz="4" w:space="0" w:color="000000"/>
              <w:bottom w:val="single" w:sz="4" w:space="0" w:color="000000"/>
              <w:right w:val="single" w:sz="4" w:space="0" w:color="000000"/>
            </w:tcBorders>
            <w:vAlign w:val="bottom"/>
          </w:tcPr>
          <w:p w:rsidR="00F218DE" w:rsidRPr="00057D82" w:rsidRDefault="00000000" w:rsidP="001955E3">
            <w:pPr>
              <w:pBdr>
                <w:top w:val="nil"/>
                <w:left w:val="nil"/>
                <w:bottom w:val="nil"/>
                <w:right w:val="nil"/>
                <w:between w:val="nil"/>
              </w:pBdr>
              <w:rPr>
                <w:rFonts w:ascii="Nirmala UI" w:hAnsi="Nirmala UI" w:cs="Nirmala UI"/>
                <w:color w:val="000000"/>
                <w:sz w:val="20"/>
                <w:szCs w:val="20"/>
              </w:rPr>
            </w:pPr>
            <w:r w:rsidRPr="00057D82">
              <w:rPr>
                <w:rFonts w:ascii="Nirmala UI" w:eastAsia="Arial Unicode MS" w:hAnsi="Nirmala UI" w:cs="Nirmala UI"/>
                <w:color w:val="000000"/>
                <w:sz w:val="20"/>
                <w:szCs w:val="20"/>
                <w:lang w:val="hi"/>
              </w:rPr>
              <w:t xml:space="preserve">इस दस्तावेज़ को किसी अन्य प्रारूप में प्राप्त करने के लिए </w:t>
            </w:r>
            <w:hyperlink r:id="rId30" w:history="1">
              <w:r w:rsidR="00F218DE" w:rsidRPr="0033291F">
                <w:rPr>
                  <w:rStyle w:val="Hyperlink"/>
                  <w:rFonts w:ascii="Nirmala UI" w:eastAsia="Arial Unicode MS" w:hAnsi="Nirmala UI" w:cs="Nirmala UI"/>
                  <w:color w:val="004C97"/>
                  <w:sz w:val="20"/>
                  <w:szCs w:val="20"/>
                  <w:lang w:val="hi"/>
                </w:rPr>
                <w:t>Immunisation P</w:t>
              </w:r>
              <w:r w:rsidRPr="0033291F">
                <w:rPr>
                  <w:rStyle w:val="Hyperlink"/>
                  <w:rFonts w:ascii="Nirmala UI" w:eastAsia="Arial Unicode MS" w:hAnsi="Nirmala UI" w:cs="Nirmala UI"/>
                  <w:color w:val="004C97"/>
                  <w:sz w:val="20"/>
                  <w:szCs w:val="20"/>
                  <w:lang w:val="hi"/>
                </w:rPr>
                <w:t>rogram</w:t>
              </w:r>
            </w:hyperlink>
            <w:r w:rsidRPr="00057D82">
              <w:rPr>
                <w:rFonts w:ascii="Nirmala UI" w:eastAsia="Arial Unicode MS" w:hAnsi="Nirmala UI" w:cs="Nirmala UI"/>
                <w:color w:val="000000"/>
                <w:sz w:val="20"/>
                <w:szCs w:val="20"/>
                <w:lang w:val="hi"/>
              </w:rPr>
              <w:t xml:space="preserve"> &lt;immunisation@health.vic.gov.au&gt;पर ईमेल भेजें। यह प्रकाशन कॉपीराइट है, इसका कोई भी भाग किसी भी प्रक्रिया के माध्यम से पुन:प्रस्तुत नहीं किया जा सकता है, जिसमें </w:t>
            </w:r>
            <w:r w:rsidRPr="00057D82">
              <w:rPr>
                <w:rFonts w:ascii="Nirmala UI" w:eastAsia="Arial Unicode MS" w:hAnsi="Nirmala UI" w:cs="Nirmala UI"/>
                <w:i/>
                <w:iCs/>
                <w:color w:val="000000"/>
                <w:sz w:val="20"/>
                <w:szCs w:val="20"/>
                <w:lang w:val="hi"/>
              </w:rPr>
              <w:t>कॉपीराइट अधिनियम 1968 (Copyright Act 1968)</w:t>
            </w:r>
            <w:r w:rsidRPr="00057D82">
              <w:rPr>
                <w:rFonts w:ascii="Nirmala UI" w:eastAsia="Arial Unicode MS" w:hAnsi="Nirmala UI" w:cs="Nirmala UI"/>
                <w:color w:val="000000"/>
                <w:sz w:val="20"/>
                <w:szCs w:val="20"/>
                <w:lang w:val="hi"/>
              </w:rPr>
              <w:t xml:space="preserve"> के प्रावधानों के अनुसार ऐसा करने के लिए अपवाद है।</w:t>
            </w:r>
          </w:p>
          <w:p w:rsidR="00F218DE" w:rsidRPr="00057D82" w:rsidRDefault="00000000" w:rsidP="000A3BD6">
            <w:pPr>
              <w:pBdr>
                <w:top w:val="nil"/>
                <w:left w:val="nil"/>
                <w:bottom w:val="nil"/>
                <w:right w:val="nil"/>
                <w:between w:val="nil"/>
              </w:pBdr>
              <w:spacing w:after="0"/>
              <w:rPr>
                <w:rFonts w:ascii="Nirmala UI" w:hAnsi="Nirmala UI" w:cs="Nirmala UI"/>
                <w:color w:val="000000"/>
                <w:sz w:val="20"/>
                <w:szCs w:val="20"/>
              </w:rPr>
            </w:pPr>
            <w:r w:rsidRPr="00057D82">
              <w:rPr>
                <w:rFonts w:ascii="Nirmala UI" w:eastAsia="Arial Unicode MS" w:hAnsi="Nirmala UI" w:cs="Nirmala UI"/>
                <w:color w:val="000000"/>
                <w:sz w:val="20"/>
                <w:szCs w:val="20"/>
                <w:lang w:val="hi"/>
              </w:rPr>
              <w:t>विक्टोरिया सरकार, 1 Treasury Place, Melbourne द्वारा प्राधिकृत एवं प्रकाशित।</w:t>
            </w:r>
          </w:p>
          <w:p w:rsidR="00F218DE" w:rsidRPr="00057D82" w:rsidRDefault="00000000" w:rsidP="000A3BD6">
            <w:pPr>
              <w:pBdr>
                <w:top w:val="nil"/>
                <w:left w:val="nil"/>
                <w:bottom w:val="nil"/>
                <w:right w:val="nil"/>
                <w:between w:val="nil"/>
              </w:pBdr>
              <w:spacing w:after="0"/>
              <w:rPr>
                <w:rFonts w:ascii="Nirmala UI" w:hAnsi="Nirmala UI" w:cs="Nirmala UI"/>
                <w:color w:val="000000"/>
                <w:sz w:val="20"/>
                <w:szCs w:val="20"/>
              </w:rPr>
            </w:pPr>
            <w:r w:rsidRPr="00057D82">
              <w:rPr>
                <w:rFonts w:ascii="Nirmala UI" w:eastAsia="Arial Unicode MS" w:hAnsi="Nirmala UI" w:cs="Nirmala UI"/>
                <w:color w:val="000000"/>
                <w:sz w:val="20"/>
                <w:szCs w:val="20"/>
                <w:lang w:val="hi"/>
              </w:rPr>
              <w:t>© विक्टोरिया राज्य, ऑस्ट्रेलिया, स्वास्थ्य विभाग, मई 2026</w:t>
            </w:r>
          </w:p>
          <w:p w:rsidR="00F218DE" w:rsidRPr="00057D82" w:rsidRDefault="00F218DE" w:rsidP="000A3BD6">
            <w:pPr>
              <w:spacing w:after="0"/>
              <w:rPr>
                <w:rFonts w:ascii="Nirmala UI" w:hAnsi="Nirmala UI" w:cs="Nirmala UI"/>
              </w:rPr>
            </w:pPr>
            <w:hyperlink r:id="rId31">
              <w:r w:rsidRPr="00057D82">
                <w:rPr>
                  <w:rFonts w:ascii="Nirmala UI" w:eastAsia="Arial Unicode MS" w:hAnsi="Nirmala UI" w:cs="Nirmala UI"/>
                  <w:color w:val="004C97"/>
                  <w:u w:val="single"/>
                  <w:lang w:val="hi"/>
                </w:rPr>
                <w:t>माध्यमिक विद्यालय टीकाकरण कार्यक्रम - माध्यमिक विद्यालयों और परिषदों के लिए संसाधन</w:t>
              </w:r>
            </w:hyperlink>
            <w:r w:rsidRPr="00057D82">
              <w:rPr>
                <w:rFonts w:ascii="Nirmala UI" w:eastAsia="Arial Unicode MS" w:hAnsi="Nirmala UI" w:cs="Nirmala UI"/>
                <w:lang w:val="hi"/>
              </w:rPr>
              <w:br/>
              <w:t xml:space="preserve">&lt;https://www.health.vic.gov.au/vaccination-for-adolescents/secondary-school-immunisation-program&gt; </w:t>
            </w:r>
          </w:p>
        </w:tc>
      </w:tr>
    </w:tbl>
    <w:p w:rsidR="00F218DE" w:rsidRPr="00057D82" w:rsidRDefault="00F218DE">
      <w:pPr>
        <w:pBdr>
          <w:top w:val="nil"/>
          <w:left w:val="nil"/>
          <w:bottom w:val="nil"/>
          <w:right w:val="nil"/>
          <w:between w:val="nil"/>
        </w:pBdr>
        <w:rPr>
          <w:rFonts w:ascii="Nirmala UI" w:hAnsi="Nirmala UI" w:cs="Nirmala UI"/>
          <w:color w:val="000000"/>
        </w:rPr>
      </w:pPr>
    </w:p>
    <w:sectPr w:rsidR="00F218DE" w:rsidRPr="00057D82">
      <w:footerReference w:type="even" r:id="rId32"/>
      <w:footerReference w:type="default" r:id="rId33"/>
      <w:footerReference w:type="first" r:id="rId34"/>
      <w:type w:val="continuous"/>
      <w:pgSz w:w="11906" w:h="16838"/>
      <w:pgMar w:top="1418" w:right="851" w:bottom="1418" w:left="851" w:header="68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876D5" w:rsidRDefault="000876D5">
      <w:pPr>
        <w:spacing w:after="0"/>
      </w:pPr>
      <w:r>
        <w:separator/>
      </w:r>
    </w:p>
  </w:endnote>
  <w:endnote w:type="continuationSeparator" w:id="0">
    <w:p w:rsidR="000876D5" w:rsidRDefault="000876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variable"/>
    <w:sig w:usb0="00000003" w:usb1="0200E4B4" w:usb2="00000000" w:usb3="00000000" w:csb0="00000001" w:csb1="00000000"/>
    <w:embedRegular r:id="rId1" w:fontKey="{D8521563-242F-4023-AF74-8377118D6545}"/>
  </w:font>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AC1B4BB2-0C2A-4494-A275-CDBD36C57399}"/>
    <w:embedBold r:id="rId3" w:fontKey="{A4400A1F-BAE6-48A5-9E9E-6240E994CC3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4" w:fontKey="{760B7888-F96C-4D87-91CC-9D19A642516A}"/>
    <w:embedBold r:id="rId5" w:fontKey="{3B92D23D-8FF1-473D-AB36-B4A427B1E208}"/>
    <w:embedItalic r:id="rId6" w:fontKey="{B43E45C4-1B6B-46C1-A333-F22968173DDF}"/>
  </w:font>
  <w:font w:name="Arial Unicode M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embedRegular r:id="rId7" w:fontKey="{F0E92DC9-D5AD-420F-B69B-E483FCCB37E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3E931C13-EAA7-49C4-B603-97EBC01AA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before="300" w:after="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w:drawing>
        <wp:anchor distT="0" distB="0" distL="0" distR="0" simplePos="0" relativeHeight="251658240" behindDoc="1" locked="0" layoutInCell="1" allowOverlap="1">
          <wp:simplePos x="0" y="0"/>
          <wp:positionH relativeFrom="column">
            <wp:posOffset>-540384</wp:posOffset>
          </wp:positionH>
          <wp:positionV relativeFrom="paragraph">
            <wp:posOffset>0</wp:posOffset>
          </wp:positionV>
          <wp:extent cx="7560000" cy="964800"/>
          <wp:effectExtent l="0" t="0" r="0" b="0"/>
          <wp:wrapNone/>
          <wp:docPr id="7" name="image2.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7" name="image2.png" descr="Victoria State Government Department of Health"/>
                  <pic:cNvPicPr/>
                </pic:nvPicPr>
                <pic:blipFill>
                  <a:blip r:embed="rId1"/>
                  <a:stretch>
                    <a:fillRect/>
                  </a:stretch>
                </pic:blipFill>
                <pic:spPr>
                  <a:xfrm>
                    <a:off x="0" y="0"/>
                    <a:ext cx="7560000" cy="96480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-545146</wp:posOffset>
              </wp:positionH>
              <wp:positionV relativeFrom="paragraph">
                <wp:posOffset>10184448</wp:posOffset>
              </wp:positionV>
              <wp:extent cx="7569835" cy="321310"/>
              <wp:effectExtent l="0" t="0" r="0" b="0"/>
              <wp:wrapNone/>
              <wp:docPr id="1" name="Rectangle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rsidR="00F218DE" w:rsidRDefault="00000000">
                          <w:pPr>
                            <w:spacing w:after="0"/>
                            <w:jc w:val="center"/>
                          </w:pPr>
                          <w:r>
                            <w:rPr>
                              <w:rFonts w:ascii="Arial Unicode MS" w:eastAsia="Arial Unicode MS" w:hAnsi="Arial Unicode MS" w:cs="Arial Unicode MS"/>
                              <w:color w:val="000000"/>
                              <w:sz w:val="20"/>
                              <w:lang w:val="hi"/>
                            </w:rPr>
                            <w:t>OFFICIAL</w:t>
                          </w:r>
                        </w:p>
                      </w:txbxContent>
                    </wps:txbx>
                    <wps:bodyPr spcFirstLastPara="1" wrap="square" lIns="91425" tIns="0" rIns="91425" bIns="0" anchor="b" anchorCtr="0"/>
                  </wps:wsp>
                </a:graphicData>
              </a:graphic>
            </wp:anchor>
          </w:drawing>
        </mc:Choice>
        <mc:Fallback>
          <w:pict>
            <v:rect id="Rectangle 1" o:spid="_x0000_s1026" alt="{&quot;HashCode&quot;:904758361,&quot;Height&quot;:841.0,&quot;Width&quot;:595.0,&quot;Placement&quot;:&quot;Footer&quot;,&quot;Index&quot;:&quot;Primary&quot;,&quot;Section&quot;:1,&quot;Top&quot;:0.0,&quot;Left&quot;:0.0}" style="position:absolute;left:0;text-align:left;margin-left:-42.9pt;margin-top:801.95pt;width:596.05pt;height:25.3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" filled="f" stroked="f">
              <v:textbox inset="2.53958mm,0,2.53958mm,0">
                <w:txbxContent>
                  <w:p w:rsidR="00F218DE" w:rsidRDefault="00000000">
                    <w:pPr>
                      <w:spacing w:after="0"/>
                      <w:jc w:val="center"/>
                    </w:pPr>
                    <w:r>
                      <w:rPr>
                        <w:rFonts w:ascii="Arial Unicode MS" w:eastAsia="Arial Unicode MS" w:hAnsi="Arial Unicode MS" w:cs="Arial Unicode MS"/>
                        <w:color w:val="000000"/>
                        <w:sz w:val="20"/>
                        <w:lang w:val="hi"/>
                      </w:rPr>
                      <w:t>OFFICIAL</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114300" distR="114300" simplePos="0" relativeHeight="251661312" behindDoc="0" locked="0" layoutInCell="1" allowOverlap="1">
              <wp:simplePos x="0" y="0"/>
              <wp:positionH relativeFrom="column">
                <wp:posOffset>-545146</wp:posOffset>
              </wp:positionH>
              <wp:positionV relativeFrom="paragraph">
                <wp:posOffset>10184448</wp:posOffset>
              </wp:positionV>
              <wp:extent cx="7569835" cy="321310"/>
              <wp:effectExtent l="0" t="0" r="0" b="0"/>
              <wp:wrapNone/>
              <wp:docPr id="2" name="Rectangle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rsidR="00F218DE" w:rsidRDefault="00000000">
                          <w:pPr>
                            <w:spacing w:after="0"/>
                            <w:jc w:val="center"/>
                          </w:pPr>
                          <w:r>
                            <w:rPr>
                              <w:rFonts w:ascii="Arial Unicode MS" w:eastAsia="Arial Unicode MS" w:hAnsi="Arial Unicode MS" w:cs="Arial Unicode MS"/>
                              <w:color w:val="000000"/>
                              <w:sz w:val="20"/>
                              <w:lang w:val="hi"/>
                            </w:rPr>
                            <w:t>OFFICIAL</w:t>
                          </w:r>
                        </w:p>
                      </w:txbxContent>
                    </wps:txbx>
                    <wps:bodyPr spcFirstLastPara="1" wrap="square" lIns="91425" tIns="0" rIns="91425" bIns="0" anchor="b" anchorCtr="0"/>
                  </wps:wsp>
                </a:graphicData>
              </a:graphic>
            </wp:anchor>
          </w:drawing>
        </mc:Choice>
        <mc:Fallback>
          <w:pict>
            <v:rect id="Rectangle 2" o:spid="_x0000_s1027" alt="{&quot;HashCode&quot;:904758361,&quot;Height&quot;:841.0,&quot;Width&quot;:595.0,&quot;Placement&quot;:&quot;Footer&quot;,&quot;Index&quot;:&quot;FirstPage&quot;,&quot;Section&quot;:1,&quot;Top&quot;:0.0,&quot;Left&quot;:0.0}" style="position:absolute;left:0;text-align:left;margin-left:-42.9pt;margin-top:801.95pt;width:596.05pt;height:25.3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VxQNubIBAAA/AwAADgAAAAAAAAAAAAAAAAAuAgAAZHJzL2Uy&#10;b0RvYy54bWxQSwECLQAUAAYACAAAACEAJZRjnuMAAAAOAQAADwAAAAAAAAAAAAAAAAAMBAAAZHJz&#10;L2Rvd25yZXYueG1sUEsFBgAAAAAEAAQA8wAAABwFAAAAAA==&#10;" filled="f" stroked="f">
              <v:textbox inset="2.53958mm,0,2.53958mm,0">
                <w:txbxContent>
                  <w:p w:rsidR="00F218DE" w:rsidRDefault="00000000">
                    <w:pPr>
                      <w:spacing w:after="0"/>
                      <w:jc w:val="center"/>
                    </w:pPr>
                    <w:r>
                      <w:rPr>
                        <w:rFonts w:ascii="Arial Unicode MS" w:eastAsia="Arial Unicode MS" w:hAnsi="Arial Unicode MS" w:cs="Arial Unicode MS"/>
                        <w:color w:val="000000"/>
                        <w:sz w:val="20"/>
                        <w:lang w:val="hi"/>
                      </w:rPr>
                      <w:t>OFFICIAL</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5408" behindDoc="0" locked="0" layoutInCell="1" allowOverlap="1">
              <wp:simplePos x="0" y="0"/>
              <wp:positionH relativeFrom="column">
                <wp:posOffset>2366328</wp:posOffset>
              </wp:positionH>
              <wp:positionV relativeFrom="paragraph">
                <wp:posOffset>-4761</wp:posOffset>
              </wp:positionV>
              <wp:extent cx="666115" cy="379095"/>
              <wp:effectExtent l="0" t="0" r="0" b="0"/>
              <wp:wrapNone/>
              <wp:docPr id="5" name="Rectangle 5"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rsidR="00F218DE" w:rsidRDefault="00000000">
                          <w:r>
                            <w:rPr>
                              <w:rFonts w:ascii="Arial Unicode MS" w:eastAsia="Arial Unicode MS" w:hAnsi="Arial Unicode MS" w:cs="Arial Unicode MS"/>
                              <w:color w:val="000000"/>
                              <w:lang w:val="hi"/>
                            </w:rPr>
                            <w:t>OFFICIAL</w:t>
                          </w:r>
                        </w:p>
                      </w:txbxContent>
                    </wps:txbx>
                    <wps:bodyPr spcFirstLastPara="1" wrap="square" lIns="0" tIns="0" rIns="0" bIns="190500" anchor="b" anchorCtr="0"/>
                  </wps:wsp>
                </a:graphicData>
              </a:graphic>
            </wp:anchor>
          </w:drawing>
        </mc:Choice>
        <mc:Fallback>
          <w:pict>
            <v:rect id="Rectangle 5" o:spid="_x0000_s1028" alt="OFFICIAL" style="position:absolute;left:0;text-align:left;margin-left:186.35pt;margin-top:-.35pt;width:52.45pt;height:29.8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&#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K0e8Z+uAQAAOwMAAA4AAAAAAAAAAAAAAAAALgIAAGRycy9lMm9Eb2MueG1s&#10;UEsBAi0AFAAGAAgAAAAhAMyJ82vfAAAACAEAAA8AAAAAAAAAAAAAAAAACAQAAGRycy9kb3ducmV2&#10;LnhtbFBLBQYAAAAABAAEAPMAAAAUBQAAAAA=&#10;" filled="f" stroked="f">
              <v:textbox inset="0,0,0,15pt">
                <w:txbxContent>
                  <w:p w:rsidR="00F218DE" w:rsidRDefault="00000000">
                    <w:r>
                      <w:rPr>
                        <w:rFonts w:ascii="Arial Unicode MS" w:eastAsia="Arial Unicode MS" w:hAnsi="Arial Unicode MS" w:cs="Arial Unicode MS"/>
                        <w:color w:val="000000"/>
                        <w:lang w:val="hi"/>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Pr="00055689" w:rsidRDefault="00000000" w:rsidP="00055689">
    <w:pPr>
      <w:pStyle w:val="Footer"/>
    </w:pPr>
    <w:r>
      <w:rPr>
        <w:noProof/>
      </w:rPr>
      <mc:AlternateContent>
        <mc:Choice Requires="wps">
          <w:drawing>
            <wp:anchor distT="0" distB="0" distL="114300" distR="114300" simplePos="0" relativeHeight="251667456" behindDoc="0" locked="0" layoutInCell="0" allowOverlap="1">
              <wp:simplePos x="0" y="0"/>
              <wp:positionH relativeFrom="page">
                <wp:posOffset>0</wp:posOffset>
              </wp:positionH>
              <wp:positionV relativeFrom="page">
                <wp:posOffset>10189210</wp:posOffset>
              </wp:positionV>
              <wp:extent cx="7560310" cy="311785"/>
              <wp:effectExtent l="0" t="0" r="0" b="12065"/>
              <wp:wrapNone/>
              <wp:docPr id="278219703" name="Text Box 27821970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55689" w:rsidRPr="008C573C" w:rsidRDefault="00000000" w:rsidP="00055689">
                          <w:pPr>
                            <w:jc w:val="center"/>
                            <w:rPr>
                              <w:rFonts w:ascii="Arial Black" w:hAnsi="Arial Black"/>
                              <w:color w:val="000000"/>
                            </w:rPr>
                          </w:pPr>
                          <w:r w:rsidRPr="008C573C">
                            <w:rPr>
                              <w:rFonts w:ascii="Arial Black" w:hAnsi="Arial Black"/>
                              <w:color w:val="000000"/>
                              <w:lang w:val="tr"/>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278219703" o:spid="_x0000_s1029" type="#_x0000_t202" alt="{&quot;HashCode&quot;:904758361,&quot;Height&quot;:841.0,&quot;Width&quot;:595.0,&quot;Placement&quot;:&quot;Footer&quot;,&quot;Index&quot;:&quot;Primary&quot;,&quot;Section&quot;:3,&quot;Top&quot;:0.0,&quot;Left&quot;:0.0}" style="position:absolute;margin-left:0;margin-top:802.3pt;width:595.3pt;height:24.5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" o:allowincell="f" filled="f" stroked="f" strokeweight=".5pt">
              <v:textbox inset=",0,,0">
                <w:txbxContent>
                  <w:p w:rsidR="00055689" w:rsidRPr="008C573C" w:rsidRDefault="00000000" w:rsidP="00055689">
                    <w:pPr>
                      <w:jc w:val="center"/>
                      <w:rPr>
                        <w:rFonts w:ascii="Arial Black" w:hAnsi="Arial Black"/>
                        <w:color w:val="000000"/>
                      </w:rPr>
                    </w:pPr>
                    <w:r w:rsidRPr="008C573C">
                      <w:rPr>
                        <w:rFonts w:ascii="Arial Black" w:hAnsi="Arial Black"/>
                        <w:color w:val="000000"/>
                        <w:lang w:val="tr"/>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3360" behindDoc="0" locked="0" layoutInCell="1" allowOverlap="1">
              <wp:simplePos x="0" y="0"/>
              <wp:positionH relativeFrom="column">
                <wp:posOffset>2366328</wp:posOffset>
              </wp:positionH>
              <wp:positionV relativeFrom="paragraph">
                <wp:posOffset>-4761</wp:posOffset>
              </wp:positionV>
              <wp:extent cx="666115" cy="379095"/>
              <wp:effectExtent l="0" t="0" r="0" b="0"/>
              <wp:wrapNone/>
              <wp:docPr id="3" name="Rectangle 3"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rsidR="00F218DE" w:rsidRDefault="00000000">
                          <w:r>
                            <w:rPr>
                              <w:rFonts w:ascii="Arial Unicode MS" w:eastAsia="Arial Unicode MS" w:hAnsi="Arial Unicode MS" w:cs="Arial Unicode MS"/>
                              <w:color w:val="000000"/>
                              <w:lang w:val="hi"/>
                            </w:rPr>
                            <w:t>OFFICIAL</w:t>
                          </w:r>
                        </w:p>
                      </w:txbxContent>
                    </wps:txbx>
                    <wps:bodyPr spcFirstLastPara="1" wrap="square" lIns="0" tIns="0" rIns="0" bIns="190500" anchor="b" anchorCtr="0"/>
                  </wps:wsp>
                </a:graphicData>
              </a:graphic>
            </wp:anchor>
          </w:drawing>
        </mc:Choice>
        <mc:Fallback>
          <w:pict>
            <v:rect id="Rectangle 3" o:spid="_x0000_s1030" alt="OFFICIAL" style="position:absolute;left:0;text-align:left;margin-left:186.35pt;margin-top:-.35pt;width:52.45pt;height:29.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&#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E9hg1WuAQAAOwMAAA4AAAAAAAAAAAAAAAAALgIAAGRycy9lMm9Eb2MueG1s&#10;UEsBAi0AFAAGAAgAAAAhAMyJ82vfAAAACAEAAA8AAAAAAAAAAAAAAAAACAQAAGRycy9kb3ducmV2&#10;LnhtbFBLBQYAAAAABAAEAPMAAAAUBQAAAAA=&#10;" filled="f" stroked="f">
              <v:textbox inset="0,0,0,15pt">
                <w:txbxContent>
                  <w:p w:rsidR="00F218DE" w:rsidRDefault="00000000">
                    <w:r>
                      <w:rPr>
                        <w:rFonts w:ascii="Arial Unicode MS" w:eastAsia="Arial Unicode MS" w:hAnsi="Arial Unicode MS" w:cs="Arial Unicode MS"/>
                        <w:color w:val="000000"/>
                        <w:lang w:val="hi"/>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876D5" w:rsidRDefault="000876D5">
      <w:pPr>
        <w:spacing w:after="0"/>
      </w:pPr>
      <w:r>
        <w:separator/>
      </w:r>
    </w:p>
  </w:footnote>
  <w:footnote w:type="continuationSeparator" w:id="0">
    <w:p w:rsidR="000876D5" w:rsidRDefault="000876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300"/>
      <w:rPr>
        <w:b/>
        <w:bCs/>
        <w:color w:val="53565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0"/>
      <w:rPr>
        <w:b/>
        <w:bCs/>
        <w:color w:val="53565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300"/>
      <w:rPr>
        <w:b/>
        <w:bCs/>
        <w:color w:val="5356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278C4"/>
    <w:multiLevelType w:val="multilevel"/>
    <w:tmpl w:val="8BD85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FC84C17"/>
    <w:multiLevelType w:val="multilevel"/>
    <w:tmpl w:val="B2F2A4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1C87FB0"/>
    <w:multiLevelType w:val="multilevel"/>
    <w:tmpl w:val="9F9816DC"/>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C080E68"/>
    <w:multiLevelType w:val="multilevel"/>
    <w:tmpl w:val="9A009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11514896">
    <w:abstractNumId w:val="1"/>
  </w:num>
  <w:num w:numId="2" w16cid:durableId="209197748">
    <w:abstractNumId w:val="0"/>
  </w:num>
  <w:num w:numId="3" w16cid:durableId="2136438110">
    <w:abstractNumId w:val="3"/>
  </w:num>
  <w:num w:numId="4" w16cid:durableId="440534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8DE"/>
    <w:rsid w:val="00055689"/>
    <w:rsid w:val="00057D82"/>
    <w:rsid w:val="000876D5"/>
    <w:rsid w:val="000A3BD6"/>
    <w:rsid w:val="000F1CB9"/>
    <w:rsid w:val="001358BA"/>
    <w:rsid w:val="001955E3"/>
    <w:rsid w:val="001C055A"/>
    <w:rsid w:val="0033291F"/>
    <w:rsid w:val="00355C4A"/>
    <w:rsid w:val="00371AFC"/>
    <w:rsid w:val="00385AA6"/>
    <w:rsid w:val="00433F66"/>
    <w:rsid w:val="00482511"/>
    <w:rsid w:val="0048733B"/>
    <w:rsid w:val="0052453B"/>
    <w:rsid w:val="005B78F2"/>
    <w:rsid w:val="00661A2D"/>
    <w:rsid w:val="006A3FF7"/>
    <w:rsid w:val="006D3942"/>
    <w:rsid w:val="006E5853"/>
    <w:rsid w:val="0075376C"/>
    <w:rsid w:val="0076369B"/>
    <w:rsid w:val="007C42AC"/>
    <w:rsid w:val="00866BE3"/>
    <w:rsid w:val="00881E2B"/>
    <w:rsid w:val="008A0131"/>
    <w:rsid w:val="008C573C"/>
    <w:rsid w:val="00956A64"/>
    <w:rsid w:val="00970CFD"/>
    <w:rsid w:val="00A60E49"/>
    <w:rsid w:val="00A81D74"/>
    <w:rsid w:val="00AD7F04"/>
    <w:rsid w:val="00B07D06"/>
    <w:rsid w:val="00C73C92"/>
    <w:rsid w:val="00D30A6A"/>
    <w:rsid w:val="00D54C0D"/>
    <w:rsid w:val="00D648D6"/>
    <w:rsid w:val="00D7230E"/>
    <w:rsid w:val="00DE50AC"/>
    <w:rsid w:val="00E0034C"/>
    <w:rsid w:val="00E43B3E"/>
    <w:rsid w:val="00EA21C5"/>
    <w:rsid w:val="00EE24C5"/>
    <w:rsid w:val="00F218DE"/>
    <w:rsid w:val="00F5708A"/>
    <w:rsid w:val="00F86786"/>
    <w:rsid w:val="00F9318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E5F7DB3-5EB2-4351-A89B-8193FA0E8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C63663"/>
      <w:sz w:val="40"/>
      <w:szCs w:val="40"/>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240" w:after="90"/>
      <w:outlineLvl w:val="1"/>
    </w:pPr>
    <w:rPr>
      <w:b/>
      <w:bCs/>
      <w:color w:val="53565A"/>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53565A"/>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53565A"/>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color w:val="53565A"/>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13" w:type="dxa"/>
        <w:bottom w:w="0" w:type="dxa"/>
        <w:right w:w="113" w:type="dxa"/>
      </w:tblCellMar>
    </w:tblPr>
  </w:style>
  <w:style w:type="table" w:customStyle="1" w:styleId="a1">
    <w:name w:val="a1"/>
    <w:basedOn w:val="TableNormal0"/>
    <w:tblPr>
      <w:tblStyleRowBandSize w:val="1"/>
      <w:tblStyleColBandSize w:val="1"/>
      <w:tblCellMar>
        <w:top w:w="0" w:type="dxa"/>
        <w:left w:w="57" w:type="dxa"/>
        <w:bottom w:w="0" w:type="dxa"/>
        <w:right w:w="57"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115" w:type="dxa"/>
        <w:bottom w:w="0" w:type="dxa"/>
        <w:right w:w="115" w:type="dxa"/>
      </w:tblCellMar>
    </w:tblPr>
  </w:style>
  <w:style w:type="table" w:customStyle="1" w:styleId="a4">
    <w:name w:val="a4"/>
    <w:basedOn w:val="TableNormal0"/>
    <w:tblPr>
      <w:tblStyleRowBandSize w:val="1"/>
      <w:tblStyleColBandSize w:val="1"/>
      <w:tblCellMar>
        <w:top w:w="0" w:type="dxa"/>
        <w:left w:w="115" w:type="dxa"/>
        <w:bottom w:w="0" w:type="dxa"/>
        <w:right w:w="115" w:type="dxa"/>
      </w:tblCellMar>
    </w:tblPr>
  </w:style>
  <w:style w:type="table" w:customStyle="1" w:styleId="a5">
    <w:name w:val="a5"/>
    <w:basedOn w:val="TableNormal0"/>
    <w:tblPr>
      <w:tblStyleRowBandSize w:val="1"/>
      <w:tblStyleColBandSize w:val="1"/>
      <w:tblCellMar>
        <w:top w:w="113" w:type="dxa"/>
        <w:left w:w="115" w:type="dxa"/>
        <w:bottom w:w="57" w:type="dxa"/>
        <w:right w:w="115" w:type="dxa"/>
      </w:tblCellMar>
    </w:tblPr>
  </w:style>
  <w:style w:type="paragraph" w:styleId="Footer">
    <w:name w:val="footer"/>
    <w:basedOn w:val="Normal"/>
    <w:link w:val="FooterChar"/>
    <w:uiPriority w:val="8"/>
    <w:unhideWhenUsed/>
    <w:rsid w:val="00055689"/>
    <w:pPr>
      <w:tabs>
        <w:tab w:val="center" w:pos="4513"/>
        <w:tab w:val="right" w:pos="9026"/>
      </w:tabs>
      <w:spacing w:after="0"/>
    </w:pPr>
  </w:style>
  <w:style w:type="character" w:customStyle="1" w:styleId="FooterChar">
    <w:name w:val="Footer Char"/>
    <w:basedOn w:val="DefaultParagraphFont"/>
    <w:link w:val="Footer"/>
    <w:uiPriority w:val="99"/>
    <w:semiHidden/>
    <w:rsid w:val="00055689"/>
  </w:style>
  <w:style w:type="character" w:customStyle="1" w:styleId="Heading2Char">
    <w:name w:val="Heading 2 Char"/>
    <w:basedOn w:val="DefaultParagraphFont"/>
    <w:link w:val="Heading2"/>
    <w:uiPriority w:val="9"/>
    <w:rsid w:val="00355C4A"/>
    <w:rPr>
      <w:b/>
      <w:bCs/>
      <w:color w:val="53565A"/>
      <w:sz w:val="32"/>
      <w:szCs w:val="32"/>
    </w:rPr>
  </w:style>
  <w:style w:type="character" w:styleId="Hyperlink">
    <w:name w:val="Hyperlink"/>
    <w:basedOn w:val="DefaultParagraphFont"/>
    <w:uiPriority w:val="99"/>
    <w:unhideWhenUsed/>
    <w:rsid w:val="008A0131"/>
    <w:rPr>
      <w:color w:val="0000FF" w:themeColor="hyperlink"/>
      <w:u w:val="single"/>
    </w:rPr>
  </w:style>
  <w:style w:type="character" w:styleId="UnresolvedMention">
    <w:name w:val="Unresolved Mention"/>
    <w:basedOn w:val="DefaultParagraphFont"/>
    <w:uiPriority w:val="99"/>
    <w:semiHidden/>
    <w:unhideWhenUsed/>
    <w:rsid w:val="008A0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etterhealth.vic.gov.au/health/conditionsandtreatments/anaphylaxis" TargetMode="External"/><Relationship Id="rId26" Type="http://schemas.openxmlformats.org/officeDocument/2006/relationships/hyperlink" Target="https://www.betterhealth.vic.gov.au/health/healthyliving/immunisation-in-secondary-schools" TargetMode="External"/><Relationship Id="rId39" Type="http://schemas.openxmlformats.org/officeDocument/2006/relationships/customXml" Target="../customXml/item3.xml"/><Relationship Id="rId21" Type="http://schemas.openxmlformats.org/officeDocument/2006/relationships/hyperlink" Target="https://www.safevac.org.au/Home/Info/VIC" TargetMode="External"/><Relationship Id="rId34"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health.vic.gov.au/immunisation/adolescent-vaccinations-outside-of-school-and-catch-up-immunisation" TargetMode="External"/><Relationship Id="rId25" Type="http://schemas.openxmlformats.org/officeDocument/2006/relationships/hyperlink" Target="http://www.my.gov.au/" TargetMode="External"/><Relationship Id="rId33" Type="http://schemas.openxmlformats.org/officeDocument/2006/relationships/footer" Target="footer5.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health.vic.gov.au/immunisation/adolescent-vaccinations-outside-of-school-and-catch-up-immunisation" TargetMode="External"/><Relationship Id="rId20" Type="http://schemas.openxmlformats.org/officeDocument/2006/relationships/hyperlink" Target="https://www.betterhealth.vic.gov.au/health/healthyliving/immunisation-side-effects"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my.gov.au/" TargetMode="External"/><Relationship Id="rId32" Type="http://schemas.openxmlformats.org/officeDocument/2006/relationships/footer" Target="footer4.xm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betterhealth.vic.gov.au/health/healthyliving/immunisation-in-secondary-schools" TargetMode="External"/><Relationship Id="rId23" Type="http://schemas.openxmlformats.org/officeDocument/2006/relationships/hyperlink" Target="https://www.betterhealth.vic.gov.au/health/healthyliving/immunisation-in-secondary-schools" TargetMode="External"/><Relationship Id="rId28" Type="http://schemas.openxmlformats.org/officeDocument/2006/relationships/hyperlink" Target="https://www.health.vic.gov.au/immunisation/secondary-school-immunisation-program"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health.vic.gov.au/publications/pre-immunisation-checklist" TargetMode="External"/><Relationship Id="rId31" Type="http://schemas.openxmlformats.org/officeDocument/2006/relationships/hyperlink" Target="https://www.health.vic.gov.au/vaccination-for-adolescents/secondary-school-immunisation-progra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ealth.gov.au/topics/immunisation/when-to-get-vaccinated/national-immunisation-program-schedule" TargetMode="External"/><Relationship Id="rId22" Type="http://schemas.openxmlformats.org/officeDocument/2006/relationships/hyperlink" Target="mailto:enquiries@saefvic.org.au" TargetMode="External"/><Relationship Id="rId27" Type="http://schemas.openxmlformats.org/officeDocument/2006/relationships/hyperlink" Target="http://www.health.gov.au/health-topics/immunisation/when-to-get-vaccinated/immunisation-for-adolescents" TargetMode="External"/><Relationship Id="rId30" Type="http://schemas.openxmlformats.org/officeDocument/2006/relationships/hyperlink" Target="mailto:immunisation@health.vic.gov.au" TargetMode="External"/><Relationship Id="rId35"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6" ma:contentTypeDescription="Create a new document." ma:contentTypeScope="" ma:versionID="7559f65a9d66f25fb70be786d46a3f3b">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46f0552c3a122cae8814f9067d9fb86a"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element ref="ns2:Update" minOccurs="0"/>
                <xsd:element ref="ns2:Detail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element name="Update" ma:index="30" nillable="true" ma:displayName="To update" ma:default="1" ma:format="Dropdown" ma:internalName="Update">
      <xsd:simpleType>
        <xsd:restriction base="dms:Boolean"/>
      </xsd:simpleType>
    </xsd:element>
    <xsd:element name="Details" ma:index="31" nillable="true" ma:displayName="Details" ma:format="Dropdown" ma:internalName="Details">
      <xsd:simpleType>
        <xsd:restriction base="dms:Text">
          <xsd:maxLength value="255"/>
        </xsd:restriction>
      </xsd:simpleType>
    </xsd:element>
    <xsd:element name="Notes" ma:index="3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ericalOrder xmlns="56f13c3b-1a5e-4b20-8813-0ef8710fa369" xsi:nil="true"/>
    <Notes xmlns="56f13c3b-1a5e-4b20-8813-0ef8710fa369" xsi:nil="true"/>
    <Preview xmlns="56f13c3b-1a5e-4b20-8813-0ef8710fa369" xsi:nil="true"/>
    <TaxCatchAll xmlns="5ce0f2b5-5be5-4508-bce9-d7011ece0659" xsi:nil="true"/>
    <TRIMNumber xmlns="56f13c3b-1a5e-4b20-8813-0ef8710fa369" xsi:nil="true"/>
    <Update xmlns="56f13c3b-1a5e-4b20-8813-0ef8710fa369">true</Update>
    <lcf76f155ced4ddcb4097134ff3c332f xmlns="56f13c3b-1a5e-4b20-8813-0ef8710fa369">
      <Terms xmlns="http://schemas.microsoft.com/office/infopath/2007/PartnerControls"/>
    </lcf76f155ced4ddcb4097134ff3c332f>
    <ReconciledwithInvoice xmlns="56f13c3b-1a5e-4b20-8813-0ef8710fa369" xsi:nil="true"/>
    <Details xmlns="56f13c3b-1a5e-4b20-8813-0ef8710fa369" xsi:nil="true"/>
  </documentManagement>
</p:properties>
</file>

<file path=customXml/itemProps1.xml><?xml version="1.0" encoding="utf-8"?>
<ds:datastoreItem xmlns:ds="http://schemas.openxmlformats.org/officeDocument/2006/customXml" ds:itemID="{11A87E33-2A65-447D-8D62-49E1977FB434}"/>
</file>

<file path=customXml/itemProps2.xml><?xml version="1.0" encoding="utf-8"?>
<ds:datastoreItem xmlns:ds="http://schemas.openxmlformats.org/officeDocument/2006/customXml" ds:itemID="{6ACF4D04-3B9B-4B8E-97F6-D708CA5C4525}"/>
</file>

<file path=customXml/itemProps3.xml><?xml version="1.0" encoding="utf-8"?>
<ds:datastoreItem xmlns:ds="http://schemas.openxmlformats.org/officeDocument/2006/customXml" ds:itemID="{018FA4BF-4F31-49EB-A61E-0DBB3F068F36}"/>
</file>

<file path=docProps/app.xml><?xml version="1.0" encoding="utf-8"?>
<Properties xmlns="http://schemas.openxmlformats.org/officeDocument/2006/extended-properties" xmlns:vt="http://schemas.openxmlformats.org/officeDocument/2006/docPropsVTypes">
  <Template>Normal.dotm</Template>
  <TotalTime>76</TotalTime>
  <Pages>8</Pages>
  <Words>2681</Words>
  <Characters>15282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कक्षा 10 माध्यमिक विद्यालय टीकाकरण कार्यक्रम सूचना एवं सहमति प्रपत्र</dc:title>
  <dc:creator>Department of Health, Victorian Government</dc:creator>
  <cp:lastModifiedBy>Jay Ford Lusañes</cp:lastModifiedBy>
  <cp:revision>33</cp:revision>
  <cp:lastPrinted>2026-05-05T05:27:00Z</cp:lastPrinted>
  <dcterms:created xsi:type="dcterms:W3CDTF">2026-04-29T05:00:00Z</dcterms:created>
  <dcterms:modified xsi:type="dcterms:W3CDTF">2026-05-07T06:45:00Z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ComplianceAssetId</vt:lpwstr>
  </property>
  <property fmtid="{D5CDD505-2E9C-101B-9397-08002B2CF9AE}" pid="4" name="ContentTypeId">
    <vt:lpwstr>0x010100A2DFF03779B5A84C9EDCC583EFC503D8</vt:lpwstr>
  </property>
  <property fmtid="{D5CDD505-2E9C-101B-9397-08002B2CF9AE}" pid="5" name="Days before next review">
    <vt:lpwstr>365</vt:lpwstr>
  </property>
  <property fmtid="{D5CDD505-2E9C-101B-9397-08002B2CF9AE}" pid="6" name="docLang">
    <vt:lpwstr>en</vt:lpwstr>
  </property>
  <property fmtid="{D5CDD505-2E9C-101B-9397-08002B2CF9AE}" pid="7" name="Language">
    <vt:lpwstr>English</vt:lpwstr>
  </property>
  <property fmtid="{D5CDD505-2E9C-101B-9397-08002B2CF9AE}" pid="8" name="MediaServiceImageTags">
    <vt:lpwstr>MediaServiceImageTags</vt:lpwstr>
  </property>
  <property fmtid="{D5CDD505-2E9C-101B-9397-08002B2CF9AE}" pid="9" name="MSIP_Label_43e64453-338c-4f93-8a4d-0039a0a41f2a_ActionId">
    <vt:lpwstr>5b0953da-1d06-41e3-80b2-c3d82fe549a2</vt:lpwstr>
  </property>
  <property fmtid="{D5CDD505-2E9C-101B-9397-08002B2CF9AE}" pid="10" name="MSIP_Label_43e64453-338c-4f93-8a4d-0039a0a41f2a_ContentBits">
    <vt:lpwstr>2</vt:lpwstr>
  </property>
  <property fmtid="{D5CDD505-2E9C-101B-9397-08002B2CF9AE}" pid="11" name="MSIP_Label_43e64453-338c-4f93-8a4d-0039a0a41f2a_Enabled">
    <vt:lpwstr>true</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etDate">
    <vt:lpwstr>2022-10-05T04:44:21Z</vt:lpwstr>
  </property>
  <property fmtid="{D5CDD505-2E9C-101B-9397-08002B2CF9AE}" pid="15" name="MSIP_Label_43e64453-338c-4f93-8a4d-0039a0a41f2a_SiteId">
    <vt:lpwstr>c0e0601f-0fac-449c-9c88-a104c4eb9f28</vt:lpwstr>
  </property>
  <property fmtid="{D5CDD505-2E9C-101B-9397-08002B2CF9AE}" pid="16" name="Tags">
    <vt:lpwstr>17;#Templates|74cf097d-f69e-47d4-ab23-b0e64f517102</vt:lpwstr>
  </property>
  <property fmtid="{D5CDD505-2E9C-101B-9397-08002B2CF9AE}" pid="17" name="TemplateUrl">
    <vt:lpwstr>TemplateUrl</vt:lpwstr>
  </property>
  <property fmtid="{D5CDD505-2E9C-101B-9397-08002B2CF9AE}" pid="18" name="TemplateVersion">
    <vt:lpwstr>1</vt:lpwstr>
  </property>
  <property fmtid="{D5CDD505-2E9C-101B-9397-08002B2CF9AE}" pid="19" name="version">
    <vt:lpwstr>v5 12032021</vt:lpwstr>
  </property>
  <property fmtid="{D5CDD505-2E9C-101B-9397-08002B2CF9AE}" pid="20" name="WebPage">
    <vt:lpwstr>https://dhhsvicgovau.sharepoint.com/:w:/s/health/EZWEl9KhoINOtvdTc0vI6fcB2xFLTwl0vjCf_o6G9rYw3g, https://dhhsvicgovau.sharepoint.com/:w:/s/health/EZWEl9KhoINOtvdTc0vI6fcB2xFLTwl0vjCf_o6G9rYw3g</vt:lpwstr>
  </property>
  <property fmtid="{D5CDD505-2E9C-101B-9397-08002B2CF9AE}" pid="21" name="xd_ProgID">
    <vt:lpwstr>xd_ProgID</vt:lpwstr>
  </property>
  <property fmtid="{D5CDD505-2E9C-101B-9397-08002B2CF9AE}" pid="22" name="xd_Signature">
    <vt:lpwstr>false</vt:lpwstr>
  </property>
  <property fmtid="{D5CDD505-2E9C-101B-9397-08002B2CF9AE}" pid="23" name="_ExtendedDescription">
    <vt:lpwstr>_ExtendedDescription</vt:lpwstr>
  </property>
  <property fmtid="{D5CDD505-2E9C-101B-9397-08002B2CF9AE}" pid="24" name="GrammarlyDocumentId">
    <vt:lpwstr>39e5eecc-3c68-4249-9cec-14c4837dec0c</vt:lpwstr>
  </property>
</Properties>
</file>