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8164" w14:textId="442CAA5E" w:rsidR="0074696E" w:rsidRPr="004C6EEE" w:rsidRDefault="00356314" w:rsidP="00EC40D5">
      <w:pPr>
        <w:pStyle w:val="Sectionbreakfirstpage"/>
      </w:pPr>
      <w:r>
        <w:drawing>
          <wp:anchor distT="0" distB="0" distL="114300" distR="114300" simplePos="0" relativeHeight="251658240" behindDoc="1" locked="1" layoutInCell="1" allowOverlap="1" wp14:anchorId="7F7C62DA" wp14:editId="61E93A1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8316F9">
        <w:t xml:space="preserve">                      </w:t>
      </w:r>
    </w:p>
    <w:p w14:paraId="39558DEE" w14:textId="77777777" w:rsidR="00A62D44" w:rsidRPr="004C6EEE" w:rsidRDefault="00A62D44" w:rsidP="00EC40D5">
      <w:pPr>
        <w:pStyle w:val="Sectionbreakfirstpage"/>
        <w:sectPr w:rsidR="00A62D44" w:rsidRPr="004C6EEE" w:rsidSect="00BA264F">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CC664FB" w14:textId="77777777" w:rsidTr="5B1CEDD3">
        <w:trPr>
          <w:trHeight w:val="622"/>
        </w:trPr>
        <w:tc>
          <w:tcPr>
            <w:tcW w:w="10348" w:type="dxa"/>
            <w:tcMar>
              <w:top w:w="1531" w:type="dxa"/>
              <w:left w:w="0" w:type="dxa"/>
              <w:right w:w="0" w:type="dxa"/>
            </w:tcMar>
          </w:tcPr>
          <w:p w14:paraId="2232AA92" w14:textId="750D9F38" w:rsidR="003B5733" w:rsidRPr="003B5733" w:rsidRDefault="06E94BC0" w:rsidP="003B5733">
            <w:pPr>
              <w:pStyle w:val="Documenttitle"/>
            </w:pPr>
            <w:r>
              <w:t xml:space="preserve">Ambient </w:t>
            </w:r>
            <w:r w:rsidR="229F2B2A">
              <w:t xml:space="preserve">AI </w:t>
            </w:r>
            <w:r>
              <w:t>Scribes</w:t>
            </w:r>
            <w:r w:rsidR="1D5E8C19">
              <w:t xml:space="preserve"> </w:t>
            </w:r>
          </w:p>
        </w:tc>
      </w:tr>
      <w:tr w:rsidR="003B5733" w14:paraId="0EFFC36A" w14:textId="77777777" w:rsidTr="5B1CEDD3">
        <w:tc>
          <w:tcPr>
            <w:tcW w:w="10348" w:type="dxa"/>
          </w:tcPr>
          <w:p w14:paraId="321C9EAB" w14:textId="7B3DC5F0" w:rsidR="003B5733" w:rsidRPr="00A1389F" w:rsidRDefault="0086574A">
            <w:pPr>
              <w:pStyle w:val="Documentsubtitle"/>
            </w:pPr>
            <w:r>
              <w:t>Sector Advisory</w:t>
            </w:r>
            <w:r w:rsidR="00ED465B">
              <w:t xml:space="preserve"> – May 2025</w:t>
            </w:r>
          </w:p>
        </w:tc>
      </w:tr>
      <w:tr w:rsidR="003B5733" w14:paraId="4CD26AAE" w14:textId="77777777" w:rsidTr="5B1CEDD3">
        <w:tc>
          <w:tcPr>
            <w:tcW w:w="10348" w:type="dxa"/>
          </w:tcPr>
          <w:p w14:paraId="04F88351" w14:textId="5C8111FB" w:rsidR="003B5733" w:rsidRPr="001E5058" w:rsidRDefault="00434BDC" w:rsidP="5B1CEDD3">
            <w:pPr>
              <w:pStyle w:val="Bannermarking"/>
              <w:rPr>
                <w:color w:val="FF0000"/>
              </w:rPr>
            </w:pPr>
            <w:r w:rsidRPr="5B1CEDD3">
              <w:rPr>
                <w:color w:val="FF0000"/>
              </w:rPr>
              <w:fldChar w:fldCharType="begin"/>
            </w:r>
            <w:r w:rsidRPr="5B1CEDD3">
              <w:rPr>
                <w:color w:val="FF0000"/>
              </w:rPr>
              <w:instrText>FILLIN  "Type the protective marking" \d OFFICIAL \o  \* MERGEFORMAT</w:instrText>
            </w:r>
            <w:r w:rsidRPr="5B1CEDD3">
              <w:rPr>
                <w:color w:val="FF0000"/>
              </w:rPr>
              <w:fldChar w:fldCharType="separate"/>
            </w:r>
            <w:r w:rsidR="005B55A1" w:rsidRPr="5B1CEDD3">
              <w:rPr>
                <w:color w:val="FF0000"/>
              </w:rPr>
              <w:t>OFFICIAL</w:t>
            </w:r>
            <w:r w:rsidRPr="5B1CEDD3">
              <w:rPr>
                <w:color w:val="FF0000"/>
              </w:rPr>
              <w:fldChar w:fldCharType="end"/>
            </w:r>
          </w:p>
        </w:tc>
      </w:tr>
    </w:tbl>
    <w:p w14:paraId="687208C3" w14:textId="77777777" w:rsidR="00580394" w:rsidRPr="00B519CD" w:rsidRDefault="00580394" w:rsidP="007173CA">
      <w:pPr>
        <w:pStyle w:val="Body"/>
        <w:sectPr w:rsidR="00580394" w:rsidRPr="00B519CD" w:rsidSect="00BA264F">
          <w:headerReference w:type="even" r:id="rId15"/>
          <w:headerReference w:type="default" r:id="rId16"/>
          <w:headerReference w:type="first" r:id="rId17"/>
          <w:type w:val="continuous"/>
          <w:pgSz w:w="11906" w:h="16838" w:code="9"/>
          <w:pgMar w:top="1418" w:right="851" w:bottom="1418" w:left="851" w:header="851" w:footer="851" w:gutter="0"/>
          <w:cols w:space="340"/>
          <w:titlePg/>
          <w:docGrid w:linePitch="360"/>
        </w:sectPr>
      </w:pPr>
    </w:p>
    <w:p w14:paraId="4EAD344F" w14:textId="77777777" w:rsidR="00735132" w:rsidRDefault="00735132" w:rsidP="00F46AD4">
      <w:pPr>
        <w:pStyle w:val="Body"/>
      </w:pPr>
    </w:p>
    <w:p w14:paraId="09C46A3B" w14:textId="77777777" w:rsidR="00735132" w:rsidRDefault="00735132" w:rsidP="00F46AD4">
      <w:pPr>
        <w:pStyle w:val="Body"/>
      </w:pPr>
    </w:p>
    <w:p w14:paraId="77185DEC" w14:textId="4EB482DB" w:rsidR="00441B17" w:rsidRDefault="00441B17">
      <w:pPr>
        <w:spacing w:after="0" w:line="240" w:lineRule="auto"/>
        <w:rPr>
          <w:rFonts w:ascii="Arial" w:eastAsia="Times" w:hAnsi="Arial" w:cs="Times New Roman"/>
          <w:sz w:val="21"/>
          <w:szCs w:val="20"/>
        </w:rPr>
      </w:pPr>
      <w:r>
        <w:br w:type="page"/>
      </w:r>
    </w:p>
    <w:p w14:paraId="7E0CE7A4" w14:textId="475E16A1" w:rsidR="00735132" w:rsidRDefault="00441B17" w:rsidP="00B975FB">
      <w:pPr>
        <w:pStyle w:val="Heading1"/>
        <w:numPr>
          <w:ilvl w:val="0"/>
          <w:numId w:val="9"/>
        </w:numPr>
      </w:pPr>
      <w:r>
        <w:lastRenderedPageBreak/>
        <w:t xml:space="preserve">Introduction </w:t>
      </w:r>
    </w:p>
    <w:p w14:paraId="4260CDA4" w14:textId="556BA490" w:rsidR="007813C9" w:rsidRDefault="7F41F619" w:rsidP="73F73D2F">
      <w:pPr>
        <w:pStyle w:val="Body"/>
      </w:pPr>
      <w:r w:rsidRPr="270A0E68">
        <w:t xml:space="preserve">Ambient </w:t>
      </w:r>
      <w:r w:rsidR="02D45029" w:rsidRPr="270A0E68">
        <w:t>a</w:t>
      </w:r>
      <w:r w:rsidR="332CD311" w:rsidRPr="270A0E68">
        <w:t xml:space="preserve">rtificial </w:t>
      </w:r>
      <w:r w:rsidR="42DB5A4A" w:rsidRPr="270A0E68">
        <w:t>i</w:t>
      </w:r>
      <w:r w:rsidR="332CD311" w:rsidRPr="270A0E68">
        <w:t xml:space="preserve">ntelligence </w:t>
      </w:r>
      <w:r w:rsidRPr="270A0E68">
        <w:t>scribes</w:t>
      </w:r>
      <w:r w:rsidR="01D6F3AF" w:rsidRPr="270A0E68">
        <w:t xml:space="preserve"> </w:t>
      </w:r>
      <w:r w:rsidR="0091194E">
        <w:t xml:space="preserve">(AI Scribes) </w:t>
      </w:r>
      <w:r w:rsidRPr="270A0E68">
        <w:t xml:space="preserve">are intelligent documentation support systems that leverage speech recognition </w:t>
      </w:r>
      <w:r w:rsidR="5C8C13D9" w:rsidRPr="270A0E68">
        <w:t xml:space="preserve">and </w:t>
      </w:r>
      <w:r w:rsidRPr="270A0E68">
        <w:t>AI including natural language processing</w:t>
      </w:r>
      <w:r w:rsidR="600EB40F" w:rsidRPr="270A0E68">
        <w:t xml:space="preserve"> (NLP)</w:t>
      </w:r>
      <w:r w:rsidRPr="270A0E68">
        <w:t>, generative AI and machine learning (ML) to automate documentation of the spoken aspects of a clinical encounter. These solutions use ambient listening</w:t>
      </w:r>
      <w:r w:rsidR="56A775C1" w:rsidRPr="270A0E68">
        <w:t xml:space="preserve"> to capture the audio of a clinical encounter</w:t>
      </w:r>
      <w:r w:rsidRPr="270A0E68">
        <w:t xml:space="preserve"> and speech recognition technology to convert </w:t>
      </w:r>
      <w:r w:rsidR="4F4FD119" w:rsidRPr="270A0E68">
        <w:t xml:space="preserve">the </w:t>
      </w:r>
      <w:r w:rsidRPr="270A0E68">
        <w:t xml:space="preserve">captured audio to </w:t>
      </w:r>
      <w:r w:rsidR="3E7A579F" w:rsidRPr="270A0E68">
        <w:t>a verbatim transcript</w:t>
      </w:r>
      <w:r w:rsidRPr="270A0E68">
        <w:t xml:space="preserve">. </w:t>
      </w:r>
      <w:r w:rsidR="3346D69F" w:rsidRPr="270A0E68">
        <w:t xml:space="preserve">AI is </w:t>
      </w:r>
      <w:r w:rsidR="7616EBDB" w:rsidRPr="270A0E68">
        <w:t xml:space="preserve">then </w:t>
      </w:r>
      <w:r w:rsidR="3346D69F" w:rsidRPr="270A0E68">
        <w:t>used to identify</w:t>
      </w:r>
      <w:r w:rsidR="45930E24" w:rsidRPr="270A0E68">
        <w:t>,</w:t>
      </w:r>
      <w:r w:rsidR="3346D69F" w:rsidRPr="270A0E68">
        <w:t xml:space="preserve"> extract</w:t>
      </w:r>
      <w:r w:rsidR="368E5D42" w:rsidRPr="270A0E68">
        <w:t xml:space="preserve"> and summarise</w:t>
      </w:r>
      <w:r w:rsidR="52FCD15D" w:rsidRPr="270A0E68">
        <w:t xml:space="preserve"> </w:t>
      </w:r>
      <w:r w:rsidRPr="270A0E68">
        <w:t xml:space="preserve">information from the </w:t>
      </w:r>
      <w:r w:rsidR="42253680" w:rsidRPr="270A0E68">
        <w:t>transcript</w:t>
      </w:r>
      <w:r w:rsidRPr="270A0E68">
        <w:t xml:space="preserve"> into the format of a clinical note before being </w:t>
      </w:r>
      <w:r w:rsidR="67D05E02" w:rsidRPr="270A0E68">
        <w:t xml:space="preserve">incorporated within </w:t>
      </w:r>
      <w:r w:rsidR="38621489" w:rsidRPr="270A0E68">
        <w:t>the patient’s medical record or</w:t>
      </w:r>
      <w:r w:rsidRPr="270A0E68">
        <w:t xml:space="preserve"> electronic health record</w:t>
      </w:r>
      <w:r w:rsidR="31AAA530" w:rsidRPr="270A0E68">
        <w:t xml:space="preserve"> (EHR)</w:t>
      </w:r>
      <w:r w:rsidRPr="270A0E68">
        <w:t>.</w:t>
      </w:r>
      <w:r w:rsidR="7D81681E" w:rsidRPr="270A0E68">
        <w:t xml:space="preserve"> </w:t>
      </w:r>
    </w:p>
    <w:p w14:paraId="35FE089A" w14:textId="52DF6FB6" w:rsidR="007813C9" w:rsidRDefault="76884033" w:rsidP="73F73D2F">
      <w:pPr>
        <w:pStyle w:val="Body"/>
      </w:pPr>
      <w:r w:rsidRPr="270A0E68">
        <w:t xml:space="preserve">Digital </w:t>
      </w:r>
      <w:r w:rsidR="227D749B" w:rsidRPr="270A0E68">
        <w:t xml:space="preserve">transcription </w:t>
      </w:r>
      <w:r w:rsidRPr="270A0E68">
        <w:t>tools</w:t>
      </w:r>
      <w:r w:rsidR="0743DDE9" w:rsidRPr="270A0E68">
        <w:t xml:space="preserve"> </w:t>
      </w:r>
      <w:r w:rsidR="227D749B" w:rsidRPr="270A0E68">
        <w:t xml:space="preserve">that </w:t>
      </w:r>
      <w:r w:rsidR="4BA4A48B" w:rsidRPr="270A0E68">
        <w:t xml:space="preserve">reduce the burden of clinical documentation </w:t>
      </w:r>
      <w:r w:rsidRPr="270A0E68">
        <w:t xml:space="preserve">are already in frequent use </w:t>
      </w:r>
      <w:r w:rsidR="0655594C" w:rsidRPr="270A0E68">
        <w:t>across Victorian public health services</w:t>
      </w:r>
      <w:r w:rsidR="007932A3">
        <w:t xml:space="preserve"> (VPHS)</w:t>
      </w:r>
      <w:r w:rsidRPr="270A0E68">
        <w:t xml:space="preserve">. These solutions are </w:t>
      </w:r>
      <w:r w:rsidR="3F547EF1" w:rsidRPr="270A0E68">
        <w:t>front-end speech recognition tools</w:t>
      </w:r>
      <w:r w:rsidR="069C202F" w:rsidRPr="270A0E68">
        <w:t xml:space="preserve"> that leverage </w:t>
      </w:r>
      <w:r w:rsidRPr="270A0E68">
        <w:t xml:space="preserve">traditional </w:t>
      </w:r>
      <w:r w:rsidR="069C202F" w:rsidRPr="270A0E68">
        <w:t>AI techniques</w:t>
      </w:r>
      <w:r w:rsidRPr="270A0E68">
        <w:t>,</w:t>
      </w:r>
      <w:r w:rsidR="2B9D1B28" w:rsidRPr="270A0E68">
        <w:t xml:space="preserve"> including NLP</w:t>
      </w:r>
      <w:r w:rsidR="227D749B" w:rsidRPr="270A0E68">
        <w:t xml:space="preserve"> to </w:t>
      </w:r>
      <w:r w:rsidR="72722B20" w:rsidRPr="270A0E68">
        <w:t xml:space="preserve">convert spoken words into text in real-time, allowing healthcare providers to dictate patient notes and documentation directly into </w:t>
      </w:r>
      <w:r w:rsidR="31AAA530" w:rsidRPr="270A0E68">
        <w:t xml:space="preserve">EHRs. </w:t>
      </w:r>
    </w:p>
    <w:p w14:paraId="41C50BCF" w14:textId="19AF160F" w:rsidR="004231CA" w:rsidRDefault="004231CA" w:rsidP="73F73D2F">
      <w:pPr>
        <w:pStyle w:val="Body"/>
      </w:pPr>
      <w:r>
        <w:t xml:space="preserve">While AI scribes have been available for </w:t>
      </w:r>
      <w:r w:rsidR="00A34D31">
        <w:t>the last 4-5 years</w:t>
      </w:r>
      <w:r w:rsidR="00C1773E">
        <w:t xml:space="preserve"> in the U.S. market</w:t>
      </w:r>
      <w:r w:rsidR="0B52B15A">
        <w:t>,</w:t>
      </w:r>
      <w:r w:rsidR="00A34D31">
        <w:t xml:space="preserve"> </w:t>
      </w:r>
      <w:r w:rsidR="00BC1AE3">
        <w:t xml:space="preserve">the </w:t>
      </w:r>
      <w:r w:rsidR="794F2384">
        <w:t>recent advancements in</w:t>
      </w:r>
      <w:r w:rsidR="00BC1AE3">
        <w:t xml:space="preserve"> availability and maturity of </w:t>
      </w:r>
      <w:r w:rsidR="00E42881">
        <w:t xml:space="preserve">large language models </w:t>
      </w:r>
      <w:r w:rsidR="418EB16D">
        <w:t>have</w:t>
      </w:r>
      <w:r w:rsidR="00E42881">
        <w:t xml:space="preserve"> resulted in an increase in AI scribe availability</w:t>
      </w:r>
      <w:r w:rsidR="00E57439">
        <w:t xml:space="preserve"> and maturity</w:t>
      </w:r>
      <w:r w:rsidR="00C1773E">
        <w:t xml:space="preserve"> globally</w:t>
      </w:r>
      <w:r w:rsidR="00E57439">
        <w:t>. The market in Australia currently includes a mix of new entrants</w:t>
      </w:r>
      <w:r w:rsidR="5C0259FE">
        <w:t>, including start-ups,</w:t>
      </w:r>
      <w:r w:rsidR="00E57439">
        <w:t xml:space="preserve"> </w:t>
      </w:r>
      <w:r w:rsidR="00C17E3C">
        <w:t>and existing vendors</w:t>
      </w:r>
      <w:r w:rsidR="00BC300C">
        <w:t>,</w:t>
      </w:r>
      <w:r w:rsidR="00B05E48">
        <w:t xml:space="preserve"> such as EHR and digital transcription vendors</w:t>
      </w:r>
      <w:r w:rsidR="00C17E3C">
        <w:t xml:space="preserve"> expanding solution offerings. This presents added complexity</w:t>
      </w:r>
      <w:r w:rsidR="00BC300C">
        <w:t xml:space="preserve">, as products that incorporate AI scribe capabilities may be introduced via product updates </w:t>
      </w:r>
      <w:r w:rsidR="00A77E19">
        <w:t>and</w:t>
      </w:r>
      <w:r w:rsidR="00743BB6">
        <w:t xml:space="preserve"> thus may not be subjected to the governance and oversight </w:t>
      </w:r>
      <w:r w:rsidR="00C1773E">
        <w:t xml:space="preserve">as would be </w:t>
      </w:r>
      <w:r w:rsidR="00C4769B">
        <w:t>applied through a formal procurement process.</w:t>
      </w:r>
    </w:p>
    <w:p w14:paraId="14AC9E2B" w14:textId="0C56CCF4" w:rsidR="00382450" w:rsidRPr="00382450" w:rsidRDefault="255E519E" w:rsidP="006F789C">
      <w:pPr>
        <w:pStyle w:val="Body"/>
      </w:pPr>
      <w:r w:rsidRPr="270A0E68">
        <w:t xml:space="preserve">Early studies in the use of AI scribes in </w:t>
      </w:r>
      <w:r w:rsidR="35449158" w:rsidRPr="270A0E68">
        <w:t>the</w:t>
      </w:r>
      <w:r w:rsidR="7852784A" w:rsidRPr="270A0E68">
        <w:t xml:space="preserve"> </w:t>
      </w:r>
      <w:r w:rsidR="1EBE31CD" w:rsidRPr="270A0E68">
        <w:t>healthcare setting have demonstrated that they</w:t>
      </w:r>
      <w:r w:rsidR="09DB3F46" w:rsidRPr="270A0E68">
        <w:t xml:space="preserve"> can produce high quality clinical documentation for clinician editing</w:t>
      </w:r>
      <w:r w:rsidR="000D5305" w:rsidRPr="270A0E68">
        <w:rPr>
          <w:rStyle w:val="FootnoteReference"/>
        </w:rPr>
        <w:footnoteReference w:id="2"/>
      </w:r>
      <w:r w:rsidR="05503B46" w:rsidRPr="270A0E68">
        <w:t>.</w:t>
      </w:r>
      <w:r w:rsidR="1EBE31CD" w:rsidRPr="270A0E68">
        <w:t xml:space="preserve"> </w:t>
      </w:r>
      <w:r w:rsidR="48D583FF" w:rsidRPr="270A0E68">
        <w:t>Benefits</w:t>
      </w:r>
      <w:r w:rsidR="5A6ADE87" w:rsidRPr="270A0E68">
        <w:t xml:space="preserve"> reported include </w:t>
      </w:r>
      <w:r w:rsidR="66E6D051" w:rsidRPr="270A0E68">
        <w:t xml:space="preserve">reducing </w:t>
      </w:r>
      <w:r w:rsidR="5A6ADE87" w:rsidRPr="270A0E68">
        <w:t>clinical documentation time</w:t>
      </w:r>
      <w:r w:rsidR="7852784A" w:rsidRPr="270A0E68">
        <w:t>, clinician burnout</w:t>
      </w:r>
      <w:r w:rsidR="3225AF3D" w:rsidRPr="270A0E68">
        <w:t xml:space="preserve">/stress and </w:t>
      </w:r>
      <w:r w:rsidR="48D583FF" w:rsidRPr="270A0E68">
        <w:t>cognitive load</w:t>
      </w:r>
      <w:r w:rsidR="005F0C1A">
        <w:t>,</w:t>
      </w:r>
      <w:r w:rsidR="240BE86A" w:rsidRPr="270A0E68">
        <w:t xml:space="preserve"> enabling more personal and effective patient interaction</w:t>
      </w:r>
      <w:r w:rsidR="7852784A" w:rsidRPr="270A0E68">
        <w:rPr>
          <w:vertAlign w:val="superscript"/>
        </w:rPr>
        <w:t>1</w:t>
      </w:r>
      <w:r w:rsidR="39B37768" w:rsidRPr="270A0E68">
        <w:rPr>
          <w:vertAlign w:val="superscript"/>
        </w:rPr>
        <w:t>,</w:t>
      </w:r>
      <w:r w:rsidR="00986DCB" w:rsidRPr="270A0E68">
        <w:rPr>
          <w:rStyle w:val="FootnoteReference"/>
        </w:rPr>
        <w:footnoteReference w:id="3"/>
      </w:r>
      <w:r w:rsidR="39B37768" w:rsidRPr="270A0E68">
        <w:rPr>
          <w:vertAlign w:val="superscript"/>
        </w:rPr>
        <w:t>,</w:t>
      </w:r>
      <w:r w:rsidR="00101C52" w:rsidRPr="270A0E68">
        <w:rPr>
          <w:rStyle w:val="FootnoteReference"/>
        </w:rPr>
        <w:footnoteReference w:id="4"/>
      </w:r>
      <w:r w:rsidR="39DA7C1B" w:rsidRPr="270A0E68">
        <w:rPr>
          <w:vertAlign w:val="superscript"/>
        </w:rPr>
        <w:t>,</w:t>
      </w:r>
      <w:r w:rsidR="00556DD8" w:rsidRPr="270A0E68">
        <w:rPr>
          <w:rStyle w:val="FootnoteReference"/>
        </w:rPr>
        <w:footnoteReference w:id="5"/>
      </w:r>
      <w:r w:rsidR="546112BA" w:rsidRPr="270A0E68">
        <w:t>.</w:t>
      </w:r>
    </w:p>
    <w:p w14:paraId="5B045A04" w14:textId="5A040F45" w:rsidR="00441B17" w:rsidRDefault="00441B17" w:rsidP="00B975FB">
      <w:pPr>
        <w:pStyle w:val="Heading1"/>
        <w:numPr>
          <w:ilvl w:val="0"/>
          <w:numId w:val="9"/>
        </w:numPr>
      </w:pPr>
      <w:r>
        <w:t xml:space="preserve">Context and </w:t>
      </w:r>
      <w:r w:rsidR="00E476EA">
        <w:t>m</w:t>
      </w:r>
      <w:r>
        <w:t xml:space="preserve">ethodology </w:t>
      </w:r>
    </w:p>
    <w:p w14:paraId="4214F818" w14:textId="39E42E96" w:rsidR="007A7B24" w:rsidRDefault="40A2661F" w:rsidP="00FB222B">
      <w:pPr>
        <w:pStyle w:val="Body"/>
      </w:pPr>
      <w:r w:rsidRPr="270A0E68">
        <w:t xml:space="preserve">The use of AI tools, including </w:t>
      </w:r>
      <w:r w:rsidR="3EFC2EF1" w:rsidRPr="270A0E68">
        <w:t xml:space="preserve">AI </w:t>
      </w:r>
      <w:r w:rsidRPr="270A0E68">
        <w:t>scribes is</w:t>
      </w:r>
      <w:r w:rsidR="1DC16DF1" w:rsidRPr="270A0E68">
        <w:t xml:space="preserve"> under evaluation by </w:t>
      </w:r>
      <w:r w:rsidR="27F2DF1E" w:rsidRPr="270A0E68">
        <w:t>numerous</w:t>
      </w:r>
      <w:r w:rsidR="1DC16DF1" w:rsidRPr="270A0E68">
        <w:t xml:space="preserve"> VPHS</w:t>
      </w:r>
      <w:r w:rsidR="5523B277" w:rsidRPr="270A0E68">
        <w:t xml:space="preserve"> as a way of achieving necessary efficiencies</w:t>
      </w:r>
      <w:r w:rsidR="73065036" w:rsidRPr="270A0E68">
        <w:t xml:space="preserve"> and improving clinician and patient experiences</w:t>
      </w:r>
      <w:r w:rsidR="496D5B4E" w:rsidRPr="270A0E68">
        <w:t xml:space="preserve">. </w:t>
      </w:r>
    </w:p>
    <w:p w14:paraId="51E3D3E9" w14:textId="742EAD18" w:rsidR="007A7B24" w:rsidRDefault="29F4D742" w:rsidP="00FB222B">
      <w:pPr>
        <w:pStyle w:val="Body"/>
      </w:pPr>
      <w:r w:rsidRPr="270A0E68">
        <w:t>The Victorian Department of Health have created this guidance</w:t>
      </w:r>
      <w:r w:rsidR="7459CBD5" w:rsidRPr="270A0E68">
        <w:t xml:space="preserve"> t</w:t>
      </w:r>
      <w:r w:rsidR="42F58957" w:rsidRPr="270A0E68">
        <w:t xml:space="preserve">o </w:t>
      </w:r>
      <w:r w:rsidR="0C2CD7CC" w:rsidRPr="270A0E68">
        <w:t xml:space="preserve">establish a minimum standard for the implementation </w:t>
      </w:r>
      <w:r w:rsidR="2EEBFB7F" w:rsidRPr="270A0E68">
        <w:t>and use</w:t>
      </w:r>
      <w:r w:rsidR="0C2CD7CC" w:rsidRPr="270A0E68">
        <w:t xml:space="preserve"> of AI scribes across the sector and </w:t>
      </w:r>
      <w:r w:rsidR="4F97BD13" w:rsidRPr="270A0E68">
        <w:t xml:space="preserve">facilitate the implementation process by </w:t>
      </w:r>
      <w:r w:rsidR="2C5762DF" w:rsidRPr="270A0E68">
        <w:t>eliminating the need for each health service to create its own guidance.</w:t>
      </w:r>
    </w:p>
    <w:p w14:paraId="47D33A70" w14:textId="6EBA268B" w:rsidR="00E735BA" w:rsidRPr="00E735BA" w:rsidRDefault="003B6074" w:rsidP="00E735BA">
      <w:pPr>
        <w:pStyle w:val="Body"/>
      </w:pPr>
      <w:r>
        <w:t xml:space="preserve">This guidance should be used in conjunction with </w:t>
      </w:r>
      <w:r w:rsidR="00722846">
        <w:t>other relevant guidance including:</w:t>
      </w:r>
    </w:p>
    <w:p w14:paraId="11E0485C" w14:textId="42D45C18" w:rsidR="00411AEE" w:rsidRPr="00403708" w:rsidRDefault="00C11EF5" w:rsidP="00411AEE">
      <w:pPr>
        <w:pStyle w:val="Body"/>
        <w:numPr>
          <w:ilvl w:val="0"/>
          <w:numId w:val="18"/>
        </w:numPr>
        <w:rPr>
          <w:bCs/>
        </w:rPr>
      </w:pPr>
      <w:hyperlink r:id="rId18" w:history="1">
        <w:r w:rsidR="00E735BA" w:rsidRPr="00403708">
          <w:rPr>
            <w:rStyle w:val="Hyperlink"/>
            <w:bCs/>
          </w:rPr>
          <w:t>Standards for the use of AI in Victorian Public Health Services</w:t>
        </w:r>
      </w:hyperlink>
    </w:p>
    <w:p w14:paraId="346FFB27" w14:textId="2CEAF474" w:rsidR="00E735BA" w:rsidRPr="00403708" w:rsidRDefault="00C11EF5" w:rsidP="00411AEE">
      <w:pPr>
        <w:pStyle w:val="Body"/>
        <w:numPr>
          <w:ilvl w:val="0"/>
          <w:numId w:val="18"/>
        </w:numPr>
        <w:rPr>
          <w:bCs/>
        </w:rPr>
      </w:pPr>
      <w:hyperlink r:id="rId19" w:history="1">
        <w:r w:rsidR="00411AEE" w:rsidRPr="00403708">
          <w:rPr>
            <w:rStyle w:val="Hyperlink"/>
            <w:bCs/>
          </w:rPr>
          <w:t>Governance models for AI solutions in Victorian Public Health Services</w:t>
        </w:r>
      </w:hyperlink>
    </w:p>
    <w:p w14:paraId="6C5F76BC" w14:textId="7B4C50AD" w:rsidR="00722846" w:rsidRDefault="008D0C3E" w:rsidP="00ED1FC0">
      <w:pPr>
        <w:pStyle w:val="Body"/>
        <w:numPr>
          <w:ilvl w:val="0"/>
          <w:numId w:val="18"/>
        </w:numPr>
        <w:rPr>
          <w:bCs/>
        </w:rPr>
      </w:pPr>
      <w:hyperlink r:id="rId20" w:history="1">
        <w:r>
          <w:rPr>
            <w:rStyle w:val="Hyperlink"/>
            <w:bCs/>
          </w:rPr>
          <w:t>AHPRA: Meeting your professional obligations when using AI in healthcare</w:t>
        </w:r>
      </w:hyperlink>
    </w:p>
    <w:p w14:paraId="0DDB3262" w14:textId="6EE1B749" w:rsidR="00AB1C32" w:rsidRDefault="00C20096" w:rsidP="00ED1FC0">
      <w:pPr>
        <w:pStyle w:val="Body"/>
        <w:numPr>
          <w:ilvl w:val="0"/>
          <w:numId w:val="18"/>
        </w:numPr>
        <w:rPr>
          <w:bCs/>
        </w:rPr>
      </w:pPr>
      <w:hyperlink r:id="rId21" w:history="1">
        <w:r w:rsidRPr="00C20096">
          <w:rPr>
            <w:rStyle w:val="Hyperlink"/>
            <w:bCs/>
          </w:rPr>
          <w:t xml:space="preserve">Guidance for safe and responsible use of generative </w:t>
        </w:r>
        <w:r w:rsidR="00771F3B">
          <w:rPr>
            <w:rStyle w:val="Hyperlink"/>
            <w:bCs/>
          </w:rPr>
          <w:t>AI</w:t>
        </w:r>
        <w:r w:rsidRPr="00C20096">
          <w:rPr>
            <w:rStyle w:val="Hyperlink"/>
            <w:bCs/>
          </w:rPr>
          <w:t xml:space="preserve"> in the Victorian public sector</w:t>
        </w:r>
      </w:hyperlink>
    </w:p>
    <w:p w14:paraId="35FA7E70" w14:textId="14DFA754" w:rsidR="00C20096" w:rsidRDefault="00FC5F7D" w:rsidP="00ED1FC0">
      <w:pPr>
        <w:pStyle w:val="Body"/>
        <w:numPr>
          <w:ilvl w:val="0"/>
          <w:numId w:val="18"/>
        </w:numPr>
        <w:rPr>
          <w:bCs/>
        </w:rPr>
      </w:pPr>
      <w:hyperlink r:id="rId22" w:history="1">
        <w:r w:rsidRPr="00FC5F7D">
          <w:rPr>
            <w:rStyle w:val="Hyperlink"/>
            <w:bCs/>
          </w:rPr>
          <w:t xml:space="preserve">Administrative Guideline for safe and responsible use of Generative </w:t>
        </w:r>
        <w:r w:rsidR="008C4742">
          <w:rPr>
            <w:rStyle w:val="Hyperlink"/>
            <w:bCs/>
          </w:rPr>
          <w:t>AI</w:t>
        </w:r>
        <w:r w:rsidRPr="00FC5F7D">
          <w:rPr>
            <w:rStyle w:val="Hyperlink"/>
            <w:bCs/>
          </w:rPr>
          <w:t xml:space="preserve"> in the Victorian Public Sector</w:t>
        </w:r>
      </w:hyperlink>
    </w:p>
    <w:p w14:paraId="47694C14" w14:textId="1A39BAB6" w:rsidR="00962704" w:rsidRDefault="00962704" w:rsidP="00ED1FC0">
      <w:pPr>
        <w:pStyle w:val="Body"/>
        <w:numPr>
          <w:ilvl w:val="0"/>
          <w:numId w:val="18"/>
        </w:numPr>
        <w:rPr>
          <w:bCs/>
        </w:rPr>
      </w:pPr>
      <w:hyperlink r:id="rId23" w:history="1">
        <w:r w:rsidRPr="00633945">
          <w:rPr>
            <w:rStyle w:val="Hyperlink"/>
            <w:bCs/>
          </w:rPr>
          <w:t>Administrative Guideline</w:t>
        </w:r>
        <w:r w:rsidR="00CA5621" w:rsidRPr="00633945">
          <w:rPr>
            <w:rStyle w:val="Hyperlink"/>
            <w:bCs/>
          </w:rPr>
          <w:t>: Direction on the use of DeepSeek Products, Applications and Web Services</w:t>
        </w:r>
      </w:hyperlink>
    </w:p>
    <w:p w14:paraId="2205C7D6" w14:textId="3867F734" w:rsidR="00F00F1C" w:rsidRDefault="00F00F1C" w:rsidP="00ED1FC0">
      <w:pPr>
        <w:pStyle w:val="Body"/>
        <w:numPr>
          <w:ilvl w:val="0"/>
          <w:numId w:val="18"/>
        </w:numPr>
        <w:rPr>
          <w:bCs/>
        </w:rPr>
      </w:pPr>
      <w:hyperlink r:id="rId24" w:history="1">
        <w:r w:rsidRPr="002E188D">
          <w:rPr>
            <w:rStyle w:val="Hyperlink"/>
            <w:bCs/>
          </w:rPr>
          <w:t xml:space="preserve">Office of the Victorian Information Commissioner: </w:t>
        </w:r>
        <w:r w:rsidR="00633945">
          <w:rPr>
            <w:rStyle w:val="Hyperlink"/>
            <w:bCs/>
          </w:rPr>
          <w:t>AI</w:t>
        </w:r>
        <w:r w:rsidRPr="002E188D">
          <w:rPr>
            <w:rStyle w:val="Hyperlink"/>
            <w:bCs/>
          </w:rPr>
          <w:t xml:space="preserve"> and Privacy – Issues and Challenges</w:t>
        </w:r>
      </w:hyperlink>
    </w:p>
    <w:p w14:paraId="6909427A" w14:textId="07835B3D" w:rsidR="002E188D" w:rsidRPr="006D4837" w:rsidRDefault="000D09EE" w:rsidP="00ED1FC0">
      <w:pPr>
        <w:pStyle w:val="Body"/>
        <w:numPr>
          <w:ilvl w:val="0"/>
          <w:numId w:val="18"/>
        </w:numPr>
        <w:rPr>
          <w:rStyle w:val="Hyperlink"/>
          <w:bCs/>
          <w:color w:val="auto"/>
          <w:u w:val="none"/>
        </w:rPr>
      </w:pPr>
      <w:hyperlink r:id="rId25" w:history="1">
        <w:r w:rsidRPr="007F491A">
          <w:rPr>
            <w:rStyle w:val="Hyperlink"/>
            <w:bCs/>
          </w:rPr>
          <w:t xml:space="preserve">Office of the Victorian Information Commissioner: </w:t>
        </w:r>
        <w:r w:rsidR="00633945">
          <w:rPr>
            <w:rStyle w:val="Hyperlink"/>
            <w:bCs/>
          </w:rPr>
          <w:t>AI</w:t>
        </w:r>
        <w:r w:rsidRPr="007F491A">
          <w:rPr>
            <w:rStyle w:val="Hyperlink"/>
            <w:bCs/>
          </w:rPr>
          <w:t xml:space="preserve"> – Understanding Privacy Obligations</w:t>
        </w:r>
      </w:hyperlink>
    </w:p>
    <w:p w14:paraId="2D1EBFB7" w14:textId="6154BF4F" w:rsidR="006D4837" w:rsidRDefault="006D4837" w:rsidP="00ED1FC0">
      <w:pPr>
        <w:pStyle w:val="Body"/>
        <w:numPr>
          <w:ilvl w:val="0"/>
          <w:numId w:val="18"/>
        </w:numPr>
        <w:rPr>
          <w:bCs/>
        </w:rPr>
      </w:pPr>
      <w:hyperlink r:id="rId26" w:history="1">
        <w:r w:rsidRPr="006D4837">
          <w:rPr>
            <w:rStyle w:val="Hyperlink"/>
          </w:rPr>
          <w:t>Australian Privacy Principles</w:t>
        </w:r>
      </w:hyperlink>
    </w:p>
    <w:p w14:paraId="0F5DBFB9" w14:textId="7BCFE721" w:rsidR="00084C65" w:rsidRPr="00084C65" w:rsidRDefault="00E00A67" w:rsidP="00B975FB">
      <w:pPr>
        <w:pStyle w:val="Heading3"/>
        <w:numPr>
          <w:ilvl w:val="1"/>
          <w:numId w:val="9"/>
        </w:numPr>
        <w:ind w:left="448" w:hanging="448"/>
      </w:pPr>
      <w:r w:rsidRPr="00084C65">
        <w:t>Inclusion and</w:t>
      </w:r>
      <w:r w:rsidR="00ED352D" w:rsidRPr="00084C65">
        <w:t xml:space="preserve"> </w:t>
      </w:r>
      <w:r w:rsidR="00E476EA">
        <w:t>e</w:t>
      </w:r>
      <w:r w:rsidR="00ED352D" w:rsidRPr="00084C65">
        <w:t xml:space="preserve">xclusion </w:t>
      </w:r>
      <w:r w:rsidR="00E476EA">
        <w:t>u</w:t>
      </w:r>
      <w:r w:rsidR="00ED352D" w:rsidRPr="00084C65">
        <w:t xml:space="preserve">se </w:t>
      </w:r>
      <w:r w:rsidR="00E476EA">
        <w:t>c</w:t>
      </w:r>
      <w:r w:rsidR="00ED352D" w:rsidRPr="00084C65">
        <w:t>ases</w:t>
      </w:r>
    </w:p>
    <w:p w14:paraId="2C7E1CD0" w14:textId="1B5F64F4" w:rsidR="0098408D" w:rsidRDefault="30E14DA8" w:rsidP="0098408D">
      <w:pPr>
        <w:pStyle w:val="Body"/>
      </w:pPr>
      <w:r w:rsidRPr="270A0E68">
        <w:t>Th</w:t>
      </w:r>
      <w:r w:rsidR="43FF44C6" w:rsidRPr="270A0E68">
        <w:t>is</w:t>
      </w:r>
      <w:r w:rsidRPr="270A0E68">
        <w:t xml:space="preserve"> guidance applies to the production of </w:t>
      </w:r>
      <w:r w:rsidR="5554CF83" w:rsidRPr="270A0E68">
        <w:t xml:space="preserve">clinical </w:t>
      </w:r>
      <w:r w:rsidR="26734E3B" w:rsidRPr="270A0E68">
        <w:t>documentation</w:t>
      </w:r>
      <w:r w:rsidRPr="270A0E68">
        <w:t xml:space="preserve"> intended to be </w:t>
      </w:r>
      <w:r w:rsidR="5BC3F9F9" w:rsidRPr="270A0E68">
        <w:t>stored</w:t>
      </w:r>
      <w:r w:rsidRPr="270A0E68">
        <w:t xml:space="preserve"> within</w:t>
      </w:r>
      <w:r w:rsidR="3C8B2329" w:rsidRPr="270A0E68">
        <w:t xml:space="preserve"> medical</w:t>
      </w:r>
      <w:r w:rsidR="04C3EC32" w:rsidRPr="270A0E68">
        <w:t xml:space="preserve"> records and</w:t>
      </w:r>
      <w:r w:rsidRPr="270A0E68">
        <w:t xml:space="preserve"> </w:t>
      </w:r>
      <w:r w:rsidR="24D3996B" w:rsidRPr="270A0E68">
        <w:t>EHRs</w:t>
      </w:r>
      <w:r w:rsidRPr="270A0E68">
        <w:t xml:space="preserve"> </w:t>
      </w:r>
      <w:r w:rsidR="01355E72" w:rsidRPr="270A0E68">
        <w:t xml:space="preserve">of VPHS </w:t>
      </w:r>
      <w:r w:rsidRPr="270A0E68">
        <w:t xml:space="preserve">via the use of </w:t>
      </w:r>
      <w:r w:rsidR="5554CF83" w:rsidRPr="270A0E68">
        <w:t xml:space="preserve">AI </w:t>
      </w:r>
      <w:r w:rsidRPr="270A0E68">
        <w:t>scribes</w:t>
      </w:r>
      <w:r w:rsidR="0AA57D5D" w:rsidRPr="270A0E68">
        <w:t>.</w:t>
      </w:r>
      <w:r w:rsidR="30278879" w:rsidRPr="270A0E68">
        <w:t xml:space="preserve"> Administrative uses of </w:t>
      </w:r>
      <w:r w:rsidR="5554CF83" w:rsidRPr="270A0E68">
        <w:t>AI</w:t>
      </w:r>
      <w:r w:rsidR="30278879" w:rsidRPr="270A0E68">
        <w:t xml:space="preserve"> scribes are excluded, such as the recording, transcription and summarisation of </w:t>
      </w:r>
      <w:r w:rsidR="51870E89" w:rsidRPr="270A0E68">
        <w:t>an</w:t>
      </w:r>
      <w:r w:rsidR="30278879" w:rsidRPr="270A0E68">
        <w:t xml:space="preserve"> operational meeting between hospital staff which is not intended for </w:t>
      </w:r>
      <w:r w:rsidR="5BC3F9F9" w:rsidRPr="270A0E68">
        <w:t xml:space="preserve">capturing </w:t>
      </w:r>
      <w:r w:rsidR="30278879" w:rsidRPr="270A0E68">
        <w:t xml:space="preserve">within an </w:t>
      </w:r>
      <w:r w:rsidR="5554CF83" w:rsidRPr="270A0E68">
        <w:t>EHR</w:t>
      </w:r>
      <w:r w:rsidR="30278879" w:rsidRPr="270A0E68">
        <w:t>.</w:t>
      </w:r>
    </w:p>
    <w:p w14:paraId="0DAB2251" w14:textId="560815C3" w:rsidR="00407C6A" w:rsidRDefault="005C5E4C" w:rsidP="00F46AD4">
      <w:pPr>
        <w:pStyle w:val="Body"/>
      </w:pPr>
      <w:r w:rsidRPr="270A0E68">
        <w:t xml:space="preserve">This guidance applies to all </w:t>
      </w:r>
      <w:r w:rsidR="002A1A1C" w:rsidRPr="270A0E68">
        <w:t>clinical professions leveraging AI scribe solutions for the purpose of clinical documentation as described above.</w:t>
      </w:r>
      <w:r w:rsidR="006C383B" w:rsidRPr="270A0E68">
        <w:t xml:space="preserve"> It excludes use of tools for additional functions such as summarising information within an EHR</w:t>
      </w:r>
      <w:r w:rsidR="000C44B0" w:rsidRPr="270A0E68">
        <w:t>, searching for information within an EHR and</w:t>
      </w:r>
      <w:r w:rsidR="00046C10" w:rsidRPr="270A0E68">
        <w:t xml:space="preserve"> clinical decision support.</w:t>
      </w:r>
    </w:p>
    <w:p w14:paraId="450DCF11" w14:textId="1F196321" w:rsidR="00441B17" w:rsidRDefault="00F6252F" w:rsidP="00046C10">
      <w:pPr>
        <w:pStyle w:val="Body"/>
      </w:pPr>
      <w:r>
        <w:t>Any</w:t>
      </w:r>
      <w:r w:rsidR="0026215D">
        <w:t xml:space="preserve"> tools requiring regulation via the Therapeutic Goods Administration (TGA) are excluded from scope</w:t>
      </w:r>
      <w:r w:rsidR="00AC3645">
        <w:rPr>
          <w:rStyle w:val="FootnoteReference"/>
        </w:rPr>
        <w:footnoteReference w:id="6"/>
      </w:r>
      <w:r w:rsidR="00E172F7">
        <w:t xml:space="preserve">. </w:t>
      </w:r>
    </w:p>
    <w:p w14:paraId="3832453F" w14:textId="38455A26" w:rsidR="1B9AB28F" w:rsidRDefault="7F51CC65" w:rsidP="00B975FB">
      <w:pPr>
        <w:pStyle w:val="Heading1"/>
        <w:numPr>
          <w:ilvl w:val="0"/>
          <w:numId w:val="9"/>
        </w:numPr>
      </w:pPr>
      <w:r>
        <w:t>Governance</w:t>
      </w:r>
    </w:p>
    <w:p w14:paraId="3F37547A" w14:textId="0A31F952" w:rsidR="7F51CC65" w:rsidRDefault="7F51CC65" w:rsidP="594E4816">
      <w:pPr>
        <w:pStyle w:val="Body"/>
      </w:pPr>
      <w:r w:rsidRPr="270A0E68">
        <w:t xml:space="preserve">Any use of AI scribes within the VPHS should be </w:t>
      </w:r>
      <w:proofErr w:type="gramStart"/>
      <w:r w:rsidRPr="270A0E68">
        <w:t>subsequent to</w:t>
      </w:r>
      <w:proofErr w:type="gramEnd"/>
      <w:r w:rsidRPr="270A0E68">
        <w:t xml:space="preserve"> a comprehensive review and approval process within a sound governance framework. Individual clinicians within VPHS should not be adopting tools without the knowledge and approval of their organisation.</w:t>
      </w:r>
    </w:p>
    <w:p w14:paraId="5D0D2CC8" w14:textId="0DC20485" w:rsidR="7F51CC65" w:rsidRDefault="7F51CC65" w:rsidP="594E4816">
      <w:pPr>
        <w:pStyle w:val="Body"/>
      </w:pPr>
      <w:r>
        <w:t>The governance framework in place should include the following components:</w:t>
      </w:r>
    </w:p>
    <w:p w14:paraId="7945A5DC" w14:textId="3017B1BC" w:rsidR="7F51CC65" w:rsidRDefault="7F51CC65" w:rsidP="00ED1FC0">
      <w:pPr>
        <w:pStyle w:val="Body"/>
        <w:numPr>
          <w:ilvl w:val="0"/>
          <w:numId w:val="19"/>
        </w:numPr>
      </w:pPr>
      <w:r>
        <w:t>Ethics – guiding principles and moral considerations for AI development and deployment.</w:t>
      </w:r>
    </w:p>
    <w:p w14:paraId="13EC8BC3" w14:textId="73F3FCF6" w:rsidR="7F51CC65" w:rsidRDefault="7F51CC65" w:rsidP="00ED1FC0">
      <w:pPr>
        <w:pStyle w:val="Body"/>
        <w:numPr>
          <w:ilvl w:val="0"/>
          <w:numId w:val="19"/>
        </w:numPr>
      </w:pPr>
      <w:r w:rsidRPr="270A0E68">
        <w:t>Responsible AI polices – frameworks and processes for AI management, oversight and deployment.</w:t>
      </w:r>
    </w:p>
    <w:p w14:paraId="4916BA4F" w14:textId="03BA34E5" w:rsidR="7F51CC65" w:rsidRDefault="7F51CC65" w:rsidP="00ED1FC0">
      <w:pPr>
        <w:pStyle w:val="Body"/>
        <w:numPr>
          <w:ilvl w:val="0"/>
          <w:numId w:val="19"/>
        </w:numPr>
      </w:pPr>
      <w:r>
        <w:t>AI technology – technical aspects and capabilities of AI systems aligned with governance standards.</w:t>
      </w:r>
    </w:p>
    <w:p w14:paraId="5C498BCC" w14:textId="0513A127" w:rsidR="7F51CC65" w:rsidRDefault="7F51CC65" w:rsidP="00ED1FC0">
      <w:pPr>
        <w:pStyle w:val="Body"/>
        <w:numPr>
          <w:ilvl w:val="0"/>
          <w:numId w:val="19"/>
        </w:numPr>
      </w:pPr>
      <w:r w:rsidRPr="270A0E68">
        <w:t>Evaluation framework – Metrics and feedback mechanisms should be established to assess its effectiveness, user satisfaction, and areas for improvement.</w:t>
      </w:r>
    </w:p>
    <w:p w14:paraId="56904CB7" w14:textId="0BD4158A" w:rsidR="7832E5A2" w:rsidRDefault="0793F01F" w:rsidP="7832E5A2">
      <w:pPr>
        <w:pStyle w:val="Body"/>
      </w:pPr>
      <w:r>
        <w:t>G</w:t>
      </w:r>
      <w:r w:rsidR="7F51CC65">
        <w:t>overnance is an ongoing process. Once a tool is appropriately selected and implemented, the outcomes of the use of the tool and ongoing oversight of the tool must continue within the organisation.</w:t>
      </w:r>
    </w:p>
    <w:p w14:paraId="147C743B" w14:textId="2491F1E7" w:rsidR="00441B17" w:rsidRPr="00E03826" w:rsidRDefault="009040E4" w:rsidP="00B975FB">
      <w:pPr>
        <w:pStyle w:val="Heading1"/>
        <w:numPr>
          <w:ilvl w:val="0"/>
          <w:numId w:val="9"/>
        </w:numPr>
      </w:pPr>
      <w:r>
        <w:t xml:space="preserve">Implementation </w:t>
      </w:r>
      <w:r w:rsidR="00E476EA">
        <w:t>r</w:t>
      </w:r>
      <w:r>
        <w:t>equirements</w:t>
      </w:r>
    </w:p>
    <w:p w14:paraId="382D3151" w14:textId="1D6E3429" w:rsidR="00352029" w:rsidRDefault="00055FA1" w:rsidP="00352029">
      <w:pPr>
        <w:pStyle w:val="Body"/>
      </w:pPr>
      <w:r w:rsidRPr="270A0E68">
        <w:t>The</w:t>
      </w:r>
      <w:r w:rsidR="00AB484B" w:rsidRPr="270A0E68">
        <w:t xml:space="preserve"> </w:t>
      </w:r>
      <w:r w:rsidR="00AB484B" w:rsidRPr="270A0E68">
        <w:rPr>
          <w:i/>
          <w:iCs/>
        </w:rPr>
        <w:t>Health Records Act 2001 (Vic)</w:t>
      </w:r>
      <w:r w:rsidRPr="270A0E68">
        <w:t xml:space="preserve"> </w:t>
      </w:r>
      <w:r w:rsidR="00344D57" w:rsidRPr="270A0E68">
        <w:t>is the primary legislation governing the management of medical records</w:t>
      </w:r>
      <w:r w:rsidR="00F66067" w:rsidRPr="270A0E68">
        <w:t>.</w:t>
      </w:r>
      <w:r w:rsidR="00344D57" w:rsidRPr="270A0E68">
        <w:t xml:space="preserve"> </w:t>
      </w:r>
      <w:r w:rsidR="007F6CD2" w:rsidRPr="270A0E68">
        <w:t xml:space="preserve">The </w:t>
      </w:r>
      <w:r w:rsidR="00975758" w:rsidRPr="270A0E68">
        <w:t>Act</w:t>
      </w:r>
      <w:r w:rsidR="00344D57" w:rsidRPr="270A0E68">
        <w:t xml:space="preserve"> </w:t>
      </w:r>
      <w:r w:rsidRPr="270A0E68">
        <w:t>establishes</w:t>
      </w:r>
      <w:r w:rsidR="00901BAF" w:rsidRPr="270A0E68">
        <w:t xml:space="preserve"> </w:t>
      </w:r>
      <w:r w:rsidR="00293EB7" w:rsidRPr="270A0E68">
        <w:t>a</w:t>
      </w:r>
      <w:r w:rsidRPr="270A0E68">
        <w:t xml:space="preserve"> framework to manage the collection, handling, and storage of health information. Legislation regarding the privacy requirements of handling the data are defined within the </w:t>
      </w:r>
      <w:r w:rsidRPr="270A0E68">
        <w:rPr>
          <w:i/>
          <w:iCs/>
        </w:rPr>
        <w:t>Privacy and Data Protection Act 2014 (Vic)</w:t>
      </w:r>
      <w:r w:rsidRPr="270A0E68">
        <w:t>.</w:t>
      </w:r>
      <w:r w:rsidR="006C1604" w:rsidRPr="270A0E68">
        <w:t xml:space="preserve"> </w:t>
      </w:r>
      <w:r w:rsidR="00352029" w:rsidRPr="270A0E68">
        <w:t xml:space="preserve">Responsibilities regarding access via Freedom of Information (FOI) remain consistent with other aspects of the medical record and defined by the </w:t>
      </w:r>
      <w:r w:rsidR="00352029" w:rsidRPr="270A0E68">
        <w:rPr>
          <w:i/>
          <w:iCs/>
        </w:rPr>
        <w:t>Freedom of Information Act 1982 (Vic)</w:t>
      </w:r>
      <w:r w:rsidR="00352029" w:rsidRPr="270A0E68">
        <w:t>.</w:t>
      </w:r>
      <w:r w:rsidR="00D87092" w:rsidRPr="270A0E68">
        <w:t xml:space="preserve"> </w:t>
      </w:r>
      <w:r w:rsidR="00352029" w:rsidRPr="270A0E68">
        <w:t xml:space="preserve">As these tools are used to record conversations, the </w:t>
      </w:r>
      <w:r w:rsidR="00352029" w:rsidRPr="270A0E68">
        <w:rPr>
          <w:i/>
          <w:iCs/>
        </w:rPr>
        <w:t>Surveillance Devices Act 1999 (Vic)</w:t>
      </w:r>
      <w:r w:rsidR="00352029" w:rsidRPr="270A0E68">
        <w:t xml:space="preserve"> also applies</w:t>
      </w:r>
      <w:r w:rsidR="006C1604" w:rsidRPr="270A0E68">
        <w:t>.</w:t>
      </w:r>
      <w:r w:rsidR="00264357">
        <w:t xml:space="preserve"> </w:t>
      </w:r>
    </w:p>
    <w:p w14:paraId="05E21828" w14:textId="0600358B" w:rsidR="00264357" w:rsidRDefault="00264357" w:rsidP="00352029">
      <w:pPr>
        <w:pStyle w:val="Body"/>
      </w:pPr>
      <w:r>
        <w:lastRenderedPageBreak/>
        <w:t xml:space="preserve">This guidance </w:t>
      </w:r>
      <w:r w:rsidR="0013598D">
        <w:t xml:space="preserve">relates </w:t>
      </w:r>
      <w:r w:rsidR="00B97B20">
        <w:t>to</w:t>
      </w:r>
      <w:r w:rsidR="0013598D">
        <w:t xml:space="preserve"> </w:t>
      </w:r>
      <w:r w:rsidR="00F309B4">
        <w:t>requirements</w:t>
      </w:r>
      <w:r w:rsidR="0046646F">
        <w:t xml:space="preserve"> specific to</w:t>
      </w:r>
      <w:r w:rsidR="00F309B4">
        <w:t xml:space="preserve"> AI Scribes</w:t>
      </w:r>
      <w:r w:rsidR="00147834">
        <w:t>.</w:t>
      </w:r>
      <w:r w:rsidR="00F309B4">
        <w:t xml:space="preserve"> </w:t>
      </w:r>
      <w:r w:rsidR="00FC726C">
        <w:t xml:space="preserve">These requirements </w:t>
      </w:r>
      <w:r w:rsidR="00F309B4">
        <w:t xml:space="preserve">should be applied in addition to standard health service requirements </w:t>
      </w:r>
      <w:r w:rsidR="00EC4714">
        <w:t>for</w:t>
      </w:r>
      <w:r w:rsidR="00F309B4">
        <w:t xml:space="preserve"> the implementation of </w:t>
      </w:r>
      <w:r w:rsidR="00254816">
        <w:t>technology solution</w:t>
      </w:r>
      <w:r w:rsidR="000A1C06">
        <w:t>s</w:t>
      </w:r>
      <w:r w:rsidR="00254816">
        <w:t xml:space="preserve"> </w:t>
      </w:r>
      <w:r w:rsidR="004F0842">
        <w:t xml:space="preserve">including </w:t>
      </w:r>
      <w:r w:rsidR="00254816">
        <w:t xml:space="preserve">cyber security controls, </w:t>
      </w:r>
      <w:r w:rsidR="008B6633">
        <w:t xml:space="preserve">architecture standards </w:t>
      </w:r>
      <w:r w:rsidR="00766DA9">
        <w:t>and</w:t>
      </w:r>
      <w:r w:rsidR="008B6633">
        <w:t xml:space="preserve"> </w:t>
      </w:r>
      <w:r w:rsidR="00D0336B">
        <w:t xml:space="preserve">Australian and health </w:t>
      </w:r>
      <w:r w:rsidR="004F0842">
        <w:t>privacy pri</w:t>
      </w:r>
      <w:r w:rsidR="008B6633">
        <w:t>nciples</w:t>
      </w:r>
      <w:r w:rsidR="00AA24FF">
        <w:t>.</w:t>
      </w:r>
    </w:p>
    <w:p w14:paraId="67CECE8C" w14:textId="4645B2D3" w:rsidR="00746B62" w:rsidRDefault="00287712" w:rsidP="00B975FB">
      <w:pPr>
        <w:pStyle w:val="Heading3"/>
        <w:numPr>
          <w:ilvl w:val="1"/>
          <w:numId w:val="9"/>
        </w:numPr>
        <w:ind w:left="448" w:hanging="448"/>
      </w:pPr>
      <w:r>
        <w:t>Policy and procedures</w:t>
      </w:r>
    </w:p>
    <w:p w14:paraId="35EBE6E9" w14:textId="339927CF" w:rsidR="00FF0492" w:rsidRDefault="00F10052" w:rsidP="006C4030">
      <w:pPr>
        <w:pStyle w:val="Body"/>
      </w:pPr>
      <w:r w:rsidRPr="270A0E68">
        <w:t xml:space="preserve">Health services must </w:t>
      </w:r>
      <w:r w:rsidR="00E3093A" w:rsidRPr="270A0E68">
        <w:t xml:space="preserve">review and update </w:t>
      </w:r>
      <w:r w:rsidRPr="270A0E68">
        <w:t>relevant policies and procedures related to</w:t>
      </w:r>
      <w:r w:rsidR="00FF0492">
        <w:t xml:space="preserve"> privacy and</w:t>
      </w:r>
      <w:r w:rsidRPr="270A0E68">
        <w:t xml:space="preserve"> health information management to align with the use of the AI scribe implemented.</w:t>
      </w:r>
    </w:p>
    <w:p w14:paraId="1EC0E138" w14:textId="26AC2A9F" w:rsidR="00C22E73" w:rsidRPr="006C4030" w:rsidRDefault="5D6135AB" w:rsidP="006C4030">
      <w:pPr>
        <w:pStyle w:val="Body"/>
      </w:pPr>
      <w:r w:rsidRPr="6D8E4A78">
        <w:rPr>
          <w:i/>
          <w:iCs/>
        </w:rPr>
        <w:t>Rationale:</w:t>
      </w:r>
      <w:r w:rsidR="4BE0B4D9" w:rsidRPr="6D8E4A78">
        <w:rPr>
          <w:szCs w:val="21"/>
        </w:rPr>
        <w:t xml:space="preserve"> </w:t>
      </w:r>
      <w:r w:rsidR="4BE0B4D9" w:rsidRPr="007E05F8">
        <w:rPr>
          <w:i/>
          <w:iCs/>
          <w:szCs w:val="21"/>
        </w:rPr>
        <w:t>AI scribes introduce unique compliance, privacy, and operational challenges. Updat</w:t>
      </w:r>
      <w:r w:rsidR="0096188E">
        <w:rPr>
          <w:i/>
          <w:iCs/>
          <w:szCs w:val="21"/>
        </w:rPr>
        <w:t>ing</w:t>
      </w:r>
      <w:r w:rsidR="4BE0B4D9" w:rsidRPr="007E05F8">
        <w:rPr>
          <w:i/>
          <w:iCs/>
          <w:szCs w:val="21"/>
        </w:rPr>
        <w:t xml:space="preserve"> </w:t>
      </w:r>
      <w:r w:rsidR="00631534">
        <w:rPr>
          <w:i/>
          <w:iCs/>
          <w:szCs w:val="21"/>
        </w:rPr>
        <w:t>p</w:t>
      </w:r>
      <w:r w:rsidR="0096188E">
        <w:rPr>
          <w:i/>
          <w:iCs/>
          <w:szCs w:val="21"/>
        </w:rPr>
        <w:t xml:space="preserve">olicies and procedures </w:t>
      </w:r>
      <w:r w:rsidR="4BE0B4D9" w:rsidRPr="007E05F8">
        <w:rPr>
          <w:i/>
          <w:iCs/>
          <w:szCs w:val="21"/>
        </w:rPr>
        <w:t>ensures clarity, safeguards legal and regulatory obligations and provides protection for health services</w:t>
      </w:r>
      <w:r w:rsidR="00E87DCE">
        <w:rPr>
          <w:i/>
          <w:iCs/>
          <w:szCs w:val="21"/>
        </w:rPr>
        <w:t xml:space="preserve"> and consumers</w:t>
      </w:r>
      <w:r w:rsidR="4BE0B4D9" w:rsidRPr="007E05F8">
        <w:rPr>
          <w:i/>
          <w:iCs/>
          <w:szCs w:val="21"/>
        </w:rPr>
        <w:t>.</w:t>
      </w:r>
    </w:p>
    <w:p w14:paraId="752FA212" w14:textId="795B854D" w:rsidR="005B2DEA" w:rsidRPr="00FF1455" w:rsidRDefault="00AC363E" w:rsidP="00B975FB">
      <w:pPr>
        <w:pStyle w:val="Heading3"/>
        <w:numPr>
          <w:ilvl w:val="1"/>
          <w:numId w:val="9"/>
        </w:numPr>
        <w:ind w:left="448" w:hanging="448"/>
      </w:pPr>
      <w:r w:rsidRPr="00FF1455">
        <w:t xml:space="preserve">Data </w:t>
      </w:r>
      <w:r w:rsidR="00E476EA">
        <w:t>g</w:t>
      </w:r>
      <w:r w:rsidRPr="00FF1455">
        <w:t>overnance</w:t>
      </w:r>
      <w:r w:rsidR="008B2FA0" w:rsidRPr="00FF1455">
        <w:t xml:space="preserve"> and </w:t>
      </w:r>
      <w:r w:rsidR="00E476EA">
        <w:t>u</w:t>
      </w:r>
      <w:r w:rsidR="008B2FA0" w:rsidRPr="00FF1455">
        <w:t>se</w:t>
      </w:r>
    </w:p>
    <w:p w14:paraId="3398A693" w14:textId="7BC76CE3" w:rsidR="000302C7" w:rsidRPr="00084C65" w:rsidRDefault="000302C7" w:rsidP="00B975FB">
      <w:pPr>
        <w:pStyle w:val="Heading4"/>
        <w:numPr>
          <w:ilvl w:val="2"/>
          <w:numId w:val="9"/>
        </w:numPr>
        <w:ind w:left="720"/>
        <w:rPr>
          <w:b w:val="0"/>
          <w:bCs w:val="0"/>
        </w:rPr>
      </w:pPr>
      <w:r w:rsidRPr="00084C65">
        <w:rPr>
          <w:b w:val="0"/>
          <w:bCs w:val="0"/>
        </w:rPr>
        <w:t xml:space="preserve">Data </w:t>
      </w:r>
      <w:r w:rsidR="00E476EA">
        <w:rPr>
          <w:b w:val="0"/>
          <w:bCs w:val="0"/>
        </w:rPr>
        <w:t>s</w:t>
      </w:r>
      <w:r w:rsidRPr="00084C65">
        <w:rPr>
          <w:b w:val="0"/>
          <w:bCs w:val="0"/>
        </w:rPr>
        <w:t>torage</w:t>
      </w:r>
      <w:r w:rsidR="00794536">
        <w:rPr>
          <w:b w:val="0"/>
          <w:bCs w:val="0"/>
        </w:rPr>
        <w:t xml:space="preserve"> and </w:t>
      </w:r>
      <w:r w:rsidR="00E476EA">
        <w:rPr>
          <w:b w:val="0"/>
          <w:bCs w:val="0"/>
        </w:rPr>
        <w:t>p</w:t>
      </w:r>
      <w:r w:rsidR="00794536">
        <w:rPr>
          <w:b w:val="0"/>
          <w:bCs w:val="0"/>
        </w:rPr>
        <w:t>rocessing</w:t>
      </w:r>
    </w:p>
    <w:p w14:paraId="023B1DF0" w14:textId="03C837C1" w:rsidR="000302C7" w:rsidRDefault="00941EB7" w:rsidP="000302C7">
      <w:pPr>
        <w:pStyle w:val="Body"/>
      </w:pPr>
      <w:r>
        <w:t>H</w:t>
      </w:r>
      <w:r w:rsidR="000302C7">
        <w:t xml:space="preserve">ealth services </w:t>
      </w:r>
      <w:r>
        <w:t xml:space="preserve">must only </w:t>
      </w:r>
      <w:r w:rsidR="000302C7">
        <w:t>use</w:t>
      </w:r>
      <w:r>
        <w:t xml:space="preserve"> AI</w:t>
      </w:r>
      <w:r w:rsidR="000302C7">
        <w:t xml:space="preserve"> </w:t>
      </w:r>
      <w:r w:rsidR="006C4EBB">
        <w:t xml:space="preserve">scribes </w:t>
      </w:r>
      <w:r w:rsidR="000302C7">
        <w:t xml:space="preserve">that store </w:t>
      </w:r>
      <w:r w:rsidR="00794536">
        <w:t>and process</w:t>
      </w:r>
      <w:r w:rsidR="000302C7">
        <w:t xml:space="preserve"> data in Australia.</w:t>
      </w:r>
    </w:p>
    <w:p w14:paraId="3BE5DDD0" w14:textId="549CEA73" w:rsidR="000302C7" w:rsidRDefault="000302C7" w:rsidP="0D616B6C">
      <w:pPr>
        <w:pStyle w:val="Body"/>
        <w:rPr>
          <w:i/>
          <w:iCs/>
        </w:rPr>
      </w:pPr>
      <w:r w:rsidRPr="0D616B6C">
        <w:rPr>
          <w:i/>
        </w:rPr>
        <w:t xml:space="preserve">Rationale: </w:t>
      </w:r>
      <w:r w:rsidR="002F7B3A" w:rsidRPr="002F7B3A">
        <w:rPr>
          <w:i/>
          <w:iCs/>
        </w:rPr>
        <w:t xml:space="preserve">Most AI </w:t>
      </w:r>
      <w:r w:rsidR="00597806">
        <w:rPr>
          <w:i/>
          <w:iCs/>
        </w:rPr>
        <w:t>scribes</w:t>
      </w:r>
      <w:r w:rsidR="002F7B3A" w:rsidRPr="002F7B3A">
        <w:rPr>
          <w:i/>
          <w:iCs/>
        </w:rPr>
        <w:t xml:space="preserve"> offer, or can enable, the ability to store </w:t>
      </w:r>
      <w:r w:rsidR="00920F07">
        <w:rPr>
          <w:i/>
          <w:iCs/>
        </w:rPr>
        <w:t>and process</w:t>
      </w:r>
      <w:r w:rsidR="002F7B3A" w:rsidRPr="002F7B3A">
        <w:rPr>
          <w:i/>
          <w:iCs/>
        </w:rPr>
        <w:t xml:space="preserve"> data in Australia. While legislation does allow international data storage</w:t>
      </w:r>
      <w:r w:rsidR="00153F6A">
        <w:rPr>
          <w:i/>
          <w:iCs/>
        </w:rPr>
        <w:t xml:space="preserve"> and processing</w:t>
      </w:r>
      <w:r w:rsidR="00BF21D5">
        <w:rPr>
          <w:i/>
          <w:iCs/>
        </w:rPr>
        <w:t>,</w:t>
      </w:r>
      <w:r w:rsidR="006C1692">
        <w:rPr>
          <w:i/>
          <w:iCs/>
        </w:rPr>
        <w:t xml:space="preserve"> </w:t>
      </w:r>
      <w:r w:rsidR="002F7B3A" w:rsidRPr="002F7B3A">
        <w:rPr>
          <w:i/>
          <w:iCs/>
        </w:rPr>
        <w:t>if equivalent privacy and security standards are met</w:t>
      </w:r>
      <w:r w:rsidR="003761A0">
        <w:rPr>
          <w:i/>
          <w:iCs/>
        </w:rPr>
        <w:t xml:space="preserve"> per Australian Privacy Principle eight</w:t>
      </w:r>
      <w:r w:rsidR="00911530" w:rsidRPr="0014BDDE">
        <w:rPr>
          <w:i/>
        </w:rPr>
        <w:footnoteReference w:id="7"/>
      </w:r>
      <w:r w:rsidR="002F7B3A" w:rsidRPr="002F7B3A">
        <w:rPr>
          <w:i/>
          <w:iCs/>
        </w:rPr>
        <w:t>,</w:t>
      </w:r>
      <w:r w:rsidR="00BF21D5">
        <w:rPr>
          <w:i/>
          <w:iCs/>
        </w:rPr>
        <w:t xml:space="preserve"> in practice </w:t>
      </w:r>
      <w:r w:rsidR="006C1692">
        <w:rPr>
          <w:i/>
          <w:iCs/>
        </w:rPr>
        <w:t xml:space="preserve">assuring this </w:t>
      </w:r>
      <w:r w:rsidR="0016203D">
        <w:rPr>
          <w:i/>
          <w:iCs/>
        </w:rPr>
        <w:t>challenging.</w:t>
      </w:r>
      <w:r w:rsidR="002F7B3A" w:rsidRPr="002F7B3A">
        <w:rPr>
          <w:i/>
          <w:iCs/>
        </w:rPr>
        <w:t xml:space="preserve"> </w:t>
      </w:r>
      <w:r w:rsidR="00D852D5">
        <w:rPr>
          <w:i/>
          <w:iCs/>
        </w:rPr>
        <w:t>G</w:t>
      </w:r>
      <w:r w:rsidR="002F7B3A" w:rsidRPr="002F7B3A">
        <w:rPr>
          <w:i/>
          <w:iCs/>
        </w:rPr>
        <w:t>iven</w:t>
      </w:r>
      <w:r w:rsidR="00D852D5">
        <w:rPr>
          <w:i/>
          <w:iCs/>
        </w:rPr>
        <w:t xml:space="preserve"> this and considering</w:t>
      </w:r>
      <w:r w:rsidR="002F7B3A" w:rsidRPr="002F7B3A">
        <w:rPr>
          <w:i/>
          <w:iCs/>
        </w:rPr>
        <w:t xml:space="preserve"> the </w:t>
      </w:r>
      <w:r w:rsidR="00B12F41">
        <w:rPr>
          <w:i/>
          <w:iCs/>
        </w:rPr>
        <w:t xml:space="preserve">sensitivity of the information and </w:t>
      </w:r>
      <w:r w:rsidR="002F7B3A" w:rsidRPr="002F7B3A">
        <w:rPr>
          <w:i/>
          <w:iCs/>
        </w:rPr>
        <w:t>elevated risk of re-identification</w:t>
      </w:r>
      <w:r w:rsidR="009762E2">
        <w:rPr>
          <w:i/>
          <w:iCs/>
        </w:rPr>
        <w:t>,</w:t>
      </w:r>
      <w:r w:rsidR="002F7B3A" w:rsidRPr="002F7B3A">
        <w:rPr>
          <w:i/>
          <w:iCs/>
        </w:rPr>
        <w:t xml:space="preserve"> the most pragmatic and safe option is to mandate domestic storage</w:t>
      </w:r>
      <w:r w:rsidR="005257EB">
        <w:rPr>
          <w:i/>
          <w:iCs/>
        </w:rPr>
        <w:t xml:space="preserve"> and processing</w:t>
      </w:r>
      <w:r w:rsidR="002F7B3A" w:rsidRPr="002F7B3A">
        <w:rPr>
          <w:i/>
          <w:iCs/>
        </w:rPr>
        <w:t>.</w:t>
      </w:r>
    </w:p>
    <w:p w14:paraId="106DEA39" w14:textId="741A122E" w:rsidR="00B91915" w:rsidRPr="00084C65" w:rsidRDefault="00B91915" w:rsidP="00B975FB">
      <w:pPr>
        <w:pStyle w:val="Heading4"/>
        <w:numPr>
          <w:ilvl w:val="2"/>
          <w:numId w:val="9"/>
        </w:numPr>
        <w:ind w:left="720"/>
        <w:rPr>
          <w:b w:val="0"/>
          <w:bCs w:val="0"/>
        </w:rPr>
      </w:pPr>
      <w:r w:rsidRPr="00084C65">
        <w:rPr>
          <w:b w:val="0"/>
          <w:bCs w:val="0"/>
        </w:rPr>
        <w:t xml:space="preserve">Data </w:t>
      </w:r>
      <w:r w:rsidR="00E476EA">
        <w:rPr>
          <w:b w:val="0"/>
          <w:bCs w:val="0"/>
        </w:rPr>
        <w:t>r</w:t>
      </w:r>
      <w:r w:rsidRPr="00084C65">
        <w:rPr>
          <w:b w:val="0"/>
          <w:bCs w:val="0"/>
        </w:rPr>
        <w:t>etention</w:t>
      </w:r>
    </w:p>
    <w:p w14:paraId="474B7187" w14:textId="0884988B" w:rsidR="003440E2" w:rsidRDefault="3462C7BF" w:rsidP="003440E2">
      <w:pPr>
        <w:pStyle w:val="Body"/>
      </w:pPr>
      <w:r w:rsidRPr="270A0E68">
        <w:t xml:space="preserve">Artefacts created by the AI scribe </w:t>
      </w:r>
      <w:r w:rsidR="2E1F4F49" w:rsidRPr="270A0E68">
        <w:t xml:space="preserve">(excluding the </w:t>
      </w:r>
      <w:r w:rsidR="0090646A">
        <w:t>artefacts that form part of the medical record</w:t>
      </w:r>
      <w:r w:rsidR="2E1F4F49" w:rsidRPr="270A0E68">
        <w:t>) should be discarded as so</w:t>
      </w:r>
      <w:r w:rsidR="6201A329" w:rsidRPr="270A0E68">
        <w:t>o</w:t>
      </w:r>
      <w:r w:rsidR="2E1F4F49" w:rsidRPr="270A0E68">
        <w:t>n as practicable for the workflow concern</w:t>
      </w:r>
      <w:r w:rsidR="73E9D888" w:rsidRPr="270A0E68">
        <w:t>ed and controlled by organisational policy</w:t>
      </w:r>
      <w:r w:rsidR="3CCEF165" w:rsidRPr="270A0E68">
        <w:t xml:space="preserve">. Health services should </w:t>
      </w:r>
      <w:r w:rsidR="600D6A56" w:rsidRPr="270A0E68">
        <w:t>work with ven</w:t>
      </w:r>
      <w:r w:rsidR="51109BBE" w:rsidRPr="270A0E68">
        <w:t xml:space="preserve">dors to </w:t>
      </w:r>
      <w:r w:rsidR="4D13D840" w:rsidRPr="270A0E68">
        <w:t>build retention schedules into vendor contracts.</w:t>
      </w:r>
    </w:p>
    <w:p w14:paraId="066FBB7E" w14:textId="09858848" w:rsidR="00264598" w:rsidRPr="00264598" w:rsidRDefault="00984B4D" w:rsidP="00F829E8">
      <w:pPr>
        <w:pStyle w:val="Body"/>
        <w:rPr>
          <w:highlight w:val="yellow"/>
        </w:rPr>
      </w:pPr>
      <w:r>
        <w:t xml:space="preserve">Under no circumstances should a vendor be allowed to </w:t>
      </w:r>
      <w:r w:rsidR="005E41C8">
        <w:t>on-sell data to a third party.</w:t>
      </w:r>
    </w:p>
    <w:p w14:paraId="3068FCBC" w14:textId="687B866C" w:rsidR="00D414C3" w:rsidRPr="003440E2" w:rsidRDefault="00D414C3" w:rsidP="003440E2">
      <w:pPr>
        <w:pStyle w:val="Body"/>
      </w:pPr>
      <w:r w:rsidRPr="00EB24E4">
        <w:rPr>
          <w:i/>
          <w:iCs/>
        </w:rPr>
        <w:t>Rationale:</w:t>
      </w:r>
      <w:r>
        <w:t xml:space="preserve"> </w:t>
      </w:r>
      <w:r w:rsidR="00A642FC" w:rsidRPr="00A642FC">
        <w:rPr>
          <w:i/>
          <w:iCs/>
        </w:rPr>
        <w:t xml:space="preserve">AI scribes support the development of </w:t>
      </w:r>
      <w:r w:rsidR="00384284">
        <w:rPr>
          <w:i/>
          <w:iCs/>
        </w:rPr>
        <w:t>clinical documentation</w:t>
      </w:r>
      <w:r w:rsidR="00A642FC" w:rsidRPr="00A642FC">
        <w:rPr>
          <w:i/>
          <w:iCs/>
        </w:rPr>
        <w:t xml:space="preserve">. Once </w:t>
      </w:r>
      <w:r w:rsidR="00384284">
        <w:rPr>
          <w:i/>
          <w:iCs/>
        </w:rPr>
        <w:t>a note has been finalised and signed by the clinician</w:t>
      </w:r>
      <w:r w:rsidR="00A642FC" w:rsidRPr="00A642FC">
        <w:rPr>
          <w:i/>
          <w:iCs/>
        </w:rPr>
        <w:t xml:space="preserve"> there is no longer a need to keep the </w:t>
      </w:r>
      <w:r w:rsidR="00384284">
        <w:rPr>
          <w:i/>
          <w:iCs/>
        </w:rPr>
        <w:t>artefacts generated directly by the too</w:t>
      </w:r>
      <w:r w:rsidR="00BF0949">
        <w:rPr>
          <w:i/>
          <w:iCs/>
        </w:rPr>
        <w:t>l</w:t>
      </w:r>
      <w:r w:rsidR="00384284">
        <w:rPr>
          <w:i/>
          <w:iCs/>
        </w:rPr>
        <w:t>.</w:t>
      </w:r>
      <w:r w:rsidR="00A642FC" w:rsidRPr="00A642FC">
        <w:rPr>
          <w:i/>
          <w:iCs/>
        </w:rPr>
        <w:t xml:space="preserve"> However, different clinicians and products have different workflows meaning the time taken to reach this point can </w:t>
      </w:r>
      <w:r w:rsidR="00EB24E4">
        <w:rPr>
          <w:i/>
          <w:iCs/>
        </w:rPr>
        <w:t>vary</w:t>
      </w:r>
      <w:r w:rsidR="00A642FC" w:rsidRPr="00A642FC">
        <w:rPr>
          <w:i/>
          <w:iCs/>
        </w:rPr>
        <w:t>.</w:t>
      </w:r>
    </w:p>
    <w:p w14:paraId="7736409F" w14:textId="370D267B" w:rsidR="00B91915" w:rsidRPr="00084C65" w:rsidRDefault="00B91915" w:rsidP="00B975FB">
      <w:pPr>
        <w:pStyle w:val="Heading4"/>
        <w:numPr>
          <w:ilvl w:val="2"/>
          <w:numId w:val="9"/>
        </w:numPr>
        <w:ind w:left="720"/>
        <w:rPr>
          <w:b w:val="0"/>
          <w:bCs w:val="0"/>
        </w:rPr>
      </w:pPr>
      <w:r w:rsidRPr="00084C65">
        <w:rPr>
          <w:b w:val="0"/>
          <w:bCs w:val="0"/>
        </w:rPr>
        <w:t xml:space="preserve">Model </w:t>
      </w:r>
      <w:r w:rsidR="00E476EA">
        <w:rPr>
          <w:b w:val="0"/>
          <w:bCs w:val="0"/>
        </w:rPr>
        <w:t>t</w:t>
      </w:r>
      <w:r w:rsidRPr="00084C65">
        <w:rPr>
          <w:b w:val="0"/>
          <w:bCs w:val="0"/>
        </w:rPr>
        <w:t>raining</w:t>
      </w:r>
    </w:p>
    <w:p w14:paraId="775A02BA" w14:textId="6EF0F93A" w:rsidR="00B91915" w:rsidRDefault="00B91915" w:rsidP="00B91915">
      <w:pPr>
        <w:pStyle w:val="Body"/>
      </w:pPr>
      <w:r w:rsidRPr="270A0E68">
        <w:t xml:space="preserve">It is strongly advised that health services do not allow vendors to use patient data (even if identifying information is removed) to train models. </w:t>
      </w:r>
      <w:r w:rsidR="004D0C8F" w:rsidRPr="270A0E68">
        <w:t>However,</w:t>
      </w:r>
      <w:r w:rsidRPr="270A0E68">
        <w:t xml:space="preserve"> data about how a user interacts with a tool (e.g., corrections, changes in formatting style) can be used for </w:t>
      </w:r>
      <w:r w:rsidR="005C6AF3" w:rsidRPr="270A0E68">
        <w:t xml:space="preserve">quality control </w:t>
      </w:r>
      <w:r w:rsidR="005828E2" w:rsidRPr="270A0E68">
        <w:t>purposes</w:t>
      </w:r>
      <w:r w:rsidRPr="270A0E68">
        <w:t>.</w:t>
      </w:r>
    </w:p>
    <w:p w14:paraId="53279A39" w14:textId="4EB67DD0" w:rsidR="00B91915" w:rsidRPr="00C315AD" w:rsidRDefault="00B91915" w:rsidP="00BC04D8">
      <w:pPr>
        <w:pStyle w:val="Body"/>
      </w:pPr>
      <w:r w:rsidRPr="00C315AD">
        <w:t>When a tool leverages patient data for model training the health service has the responsibility to</w:t>
      </w:r>
      <w:r>
        <w:t xml:space="preserve"> ensure</w:t>
      </w:r>
      <w:r w:rsidRPr="00C315AD">
        <w:t>:</w:t>
      </w:r>
    </w:p>
    <w:p w14:paraId="315451E7" w14:textId="77777777" w:rsidR="00B91915" w:rsidRPr="00C315AD" w:rsidRDefault="00B91915" w:rsidP="00BC04D8">
      <w:pPr>
        <w:pStyle w:val="Body"/>
        <w:numPr>
          <w:ilvl w:val="0"/>
          <w:numId w:val="8"/>
        </w:numPr>
        <w:ind w:left="777" w:hanging="357"/>
      </w:pPr>
      <w:r w:rsidRPr="270A0E68">
        <w:t xml:space="preserve">The vendor removes identifying information from the data </w:t>
      </w:r>
    </w:p>
    <w:p w14:paraId="6E583792" w14:textId="2D960648" w:rsidR="00B91915" w:rsidRDefault="00B91915" w:rsidP="00BC04D8">
      <w:pPr>
        <w:pStyle w:val="Body"/>
        <w:numPr>
          <w:ilvl w:val="0"/>
          <w:numId w:val="8"/>
        </w:numPr>
        <w:ind w:left="777" w:hanging="357"/>
      </w:pPr>
      <w:r w:rsidRPr="00C315AD">
        <w:t>Informed consent is obtained from the patient for the use of their data for model training purposes</w:t>
      </w:r>
    </w:p>
    <w:p w14:paraId="4958DFC3" w14:textId="66C2A8E8" w:rsidR="00B91915" w:rsidRDefault="00B91915" w:rsidP="270A0E68">
      <w:pPr>
        <w:pStyle w:val="Body"/>
        <w:rPr>
          <w:i/>
          <w:iCs/>
        </w:rPr>
      </w:pPr>
      <w:r w:rsidRPr="270A0E68">
        <w:rPr>
          <w:i/>
          <w:iCs/>
        </w:rPr>
        <w:t xml:space="preserve">Rationale: </w:t>
      </w:r>
      <w:proofErr w:type="gramStart"/>
      <w:r w:rsidRPr="270A0E68">
        <w:rPr>
          <w:i/>
          <w:iCs/>
        </w:rPr>
        <w:t>The majority of</w:t>
      </w:r>
      <w:proofErr w:type="gramEnd"/>
      <w:r w:rsidRPr="270A0E68">
        <w:rPr>
          <w:i/>
          <w:iCs/>
        </w:rPr>
        <w:t xml:space="preserve"> AI scribe tools use third party AI models. </w:t>
      </w:r>
      <w:r w:rsidR="00603CE7" w:rsidRPr="270A0E68">
        <w:rPr>
          <w:i/>
          <w:iCs/>
        </w:rPr>
        <w:t>A</w:t>
      </w:r>
      <w:r w:rsidRPr="270A0E68">
        <w:rPr>
          <w:i/>
          <w:iCs/>
        </w:rPr>
        <w:t>llowing training on patient data may result in sharing of that data with third party providers</w:t>
      </w:r>
      <w:r w:rsidR="00F26B36" w:rsidRPr="270A0E68">
        <w:rPr>
          <w:i/>
          <w:iCs/>
        </w:rPr>
        <w:t>,</w:t>
      </w:r>
      <w:r w:rsidRPr="270A0E68">
        <w:rPr>
          <w:i/>
          <w:iCs/>
        </w:rPr>
        <w:t xml:space="preserve"> increas</w:t>
      </w:r>
      <w:r w:rsidR="00F26B36" w:rsidRPr="270A0E68">
        <w:rPr>
          <w:i/>
          <w:iCs/>
        </w:rPr>
        <w:t>ing</w:t>
      </w:r>
      <w:r w:rsidRPr="270A0E68">
        <w:rPr>
          <w:i/>
          <w:iCs/>
        </w:rPr>
        <w:t xml:space="preserve"> privacy and security risk. Even if data are de-identified, there is a risk that it can be re-identified especially if combined with other data sets.</w:t>
      </w:r>
      <w:r w:rsidR="00B931A3" w:rsidRPr="270A0E68">
        <w:rPr>
          <w:i/>
          <w:iCs/>
        </w:rPr>
        <w:t xml:space="preserve"> </w:t>
      </w:r>
      <w:r w:rsidR="00F93BC7" w:rsidRPr="270A0E68">
        <w:rPr>
          <w:i/>
          <w:iCs/>
        </w:rPr>
        <w:t xml:space="preserve">Obtaining </w:t>
      </w:r>
      <w:r w:rsidR="00F93BC7" w:rsidRPr="270A0E68">
        <w:rPr>
          <w:i/>
          <w:iCs/>
        </w:rPr>
        <w:lastRenderedPageBreak/>
        <w:t>meaningful consent for</w:t>
      </w:r>
      <w:r w:rsidR="00C6341E" w:rsidRPr="270A0E68">
        <w:rPr>
          <w:i/>
          <w:iCs/>
        </w:rPr>
        <w:t xml:space="preserve"> the use of a patient’s data for model training may be challenging and it will be difficult, if not impossible, for a patient to withdraw that consent.</w:t>
      </w:r>
    </w:p>
    <w:p w14:paraId="74DE6E1C" w14:textId="641E7260" w:rsidR="00063072" w:rsidRPr="00084C65" w:rsidRDefault="00063072" w:rsidP="00B975FB">
      <w:pPr>
        <w:pStyle w:val="Heading3"/>
        <w:numPr>
          <w:ilvl w:val="1"/>
          <w:numId w:val="9"/>
        </w:numPr>
        <w:ind w:left="448" w:hanging="448"/>
      </w:pPr>
      <w:r w:rsidRPr="00084C65">
        <w:t xml:space="preserve">Privacy and </w:t>
      </w:r>
      <w:r w:rsidR="00E476EA">
        <w:t>s</w:t>
      </w:r>
      <w:r w:rsidRPr="00084C65">
        <w:t>ecurity</w:t>
      </w:r>
    </w:p>
    <w:p w14:paraId="27F091E8" w14:textId="605A6AEC" w:rsidR="00063072" w:rsidRPr="00084C65" w:rsidRDefault="006A1429" w:rsidP="00B975FB">
      <w:pPr>
        <w:pStyle w:val="Heading4"/>
        <w:numPr>
          <w:ilvl w:val="2"/>
          <w:numId w:val="9"/>
        </w:numPr>
        <w:ind w:left="720"/>
        <w:rPr>
          <w:b w:val="0"/>
          <w:bCs w:val="0"/>
        </w:rPr>
      </w:pPr>
      <w:r w:rsidRPr="00084C65">
        <w:rPr>
          <w:b w:val="0"/>
          <w:bCs w:val="0"/>
        </w:rPr>
        <w:t xml:space="preserve">Privacy </w:t>
      </w:r>
      <w:r w:rsidR="00E476EA">
        <w:rPr>
          <w:b w:val="0"/>
          <w:bCs w:val="0"/>
        </w:rPr>
        <w:t>i</w:t>
      </w:r>
      <w:r w:rsidRPr="00084C65">
        <w:rPr>
          <w:b w:val="0"/>
          <w:bCs w:val="0"/>
        </w:rPr>
        <w:t xml:space="preserve">mpact </w:t>
      </w:r>
      <w:r w:rsidR="00E476EA">
        <w:rPr>
          <w:b w:val="0"/>
          <w:bCs w:val="0"/>
        </w:rPr>
        <w:t>a</w:t>
      </w:r>
      <w:r w:rsidRPr="00084C65">
        <w:rPr>
          <w:b w:val="0"/>
          <w:bCs w:val="0"/>
        </w:rPr>
        <w:t>ssessment</w:t>
      </w:r>
      <w:r w:rsidR="00E97CF6" w:rsidRPr="00084C65">
        <w:rPr>
          <w:b w:val="0"/>
          <w:bCs w:val="0"/>
        </w:rPr>
        <w:t xml:space="preserve"> </w:t>
      </w:r>
    </w:p>
    <w:p w14:paraId="69E04F0F" w14:textId="56882BF6" w:rsidR="00BB1B25" w:rsidRDefault="00453AE9" w:rsidP="006A1429">
      <w:pPr>
        <w:pStyle w:val="Body"/>
      </w:pPr>
      <w:r>
        <w:t>H</w:t>
      </w:r>
      <w:r w:rsidR="006A06CA">
        <w:t xml:space="preserve">ealth services </w:t>
      </w:r>
      <w:r>
        <w:t xml:space="preserve">must </w:t>
      </w:r>
      <w:r w:rsidR="006A06CA">
        <w:t>complete a</w:t>
      </w:r>
      <w:r w:rsidR="00E97CF6">
        <w:t xml:space="preserve"> p</w:t>
      </w:r>
      <w:r w:rsidR="008503A2">
        <w:t>rivacy</w:t>
      </w:r>
      <w:r w:rsidR="00E97CF6">
        <w:t xml:space="preserve"> impact assessment (PIA)</w:t>
      </w:r>
      <w:r w:rsidR="004E4AF1">
        <w:t xml:space="preserve"> prior to implementation of an AI scribe. </w:t>
      </w:r>
      <w:r w:rsidR="00BB1B25" w:rsidRPr="00BB1B25">
        <w:t>Health services are encouraged to voluntarily share their completed PIAs with the department, which can serve as a reference for other health services to adapt to their specific needs.</w:t>
      </w:r>
    </w:p>
    <w:p w14:paraId="30A505A2" w14:textId="1B162636" w:rsidR="00B91915" w:rsidRPr="00D1452D" w:rsidRDefault="00B97265" w:rsidP="28F8E6E9">
      <w:pPr>
        <w:pStyle w:val="Body"/>
        <w:rPr>
          <w:i/>
        </w:rPr>
      </w:pPr>
      <w:r w:rsidRPr="28F8E6E9">
        <w:rPr>
          <w:i/>
        </w:rPr>
        <w:t xml:space="preserve">Rationale: </w:t>
      </w:r>
      <w:r w:rsidR="00D1452D" w:rsidRPr="58D012D9">
        <w:rPr>
          <w:i/>
        </w:rPr>
        <w:t>Completing a PIA allows health services to proactively identify and address potential privacy risks associated with the implementation of AI scribes. A PIA ensures the health service is aware of the ways in which personal information is collected, used, and stored, helping to establish appropriate safeguards to protect patient data. By conducting a PIA, health services can develop targeted risk mitigation strategies, maintain transparency with patients, and build trust in the use of technology. The PIA process can also facilitate compliance with legal and regulatory requirements, reducing the likelihood of privacy breaches and associated repercussions.</w:t>
      </w:r>
    </w:p>
    <w:p w14:paraId="22065C5E" w14:textId="37EB2D18" w:rsidR="00D83008" w:rsidRPr="00084C65" w:rsidRDefault="00485F7E" w:rsidP="00B975FB">
      <w:pPr>
        <w:pStyle w:val="Heading4"/>
        <w:numPr>
          <w:ilvl w:val="2"/>
          <w:numId w:val="9"/>
        </w:numPr>
        <w:ind w:left="720"/>
        <w:rPr>
          <w:b w:val="0"/>
          <w:bCs w:val="0"/>
        </w:rPr>
      </w:pPr>
      <w:r>
        <w:rPr>
          <w:b w:val="0"/>
          <w:bCs w:val="0"/>
        </w:rPr>
        <w:t xml:space="preserve">Information </w:t>
      </w:r>
      <w:r w:rsidR="005E34EF">
        <w:rPr>
          <w:b w:val="0"/>
          <w:bCs w:val="0"/>
        </w:rPr>
        <w:t>and</w:t>
      </w:r>
      <w:r>
        <w:rPr>
          <w:b w:val="0"/>
          <w:bCs w:val="0"/>
        </w:rPr>
        <w:t xml:space="preserve"> </w:t>
      </w:r>
      <w:r w:rsidR="00E476EA">
        <w:rPr>
          <w:b w:val="0"/>
          <w:bCs w:val="0"/>
        </w:rPr>
        <w:t>c</w:t>
      </w:r>
      <w:r w:rsidR="00C651BA" w:rsidRPr="00084C65">
        <w:rPr>
          <w:b w:val="0"/>
          <w:bCs w:val="0"/>
        </w:rPr>
        <w:t xml:space="preserve">yber </w:t>
      </w:r>
      <w:r w:rsidR="00E476EA">
        <w:rPr>
          <w:b w:val="0"/>
          <w:bCs w:val="0"/>
        </w:rPr>
        <w:t>s</w:t>
      </w:r>
      <w:r w:rsidR="00C651BA" w:rsidRPr="00084C65">
        <w:rPr>
          <w:b w:val="0"/>
          <w:bCs w:val="0"/>
        </w:rPr>
        <w:t>ecurity</w:t>
      </w:r>
    </w:p>
    <w:p w14:paraId="45229377" w14:textId="2AA455DC" w:rsidR="00A14C91" w:rsidRPr="00961C1F" w:rsidRDefault="00753744" w:rsidP="00877AAC">
      <w:pPr>
        <w:pStyle w:val="Body"/>
      </w:pPr>
      <w:r w:rsidRPr="00961C1F">
        <w:t>Health services must apply a standards-based approach to cyber and information security</w:t>
      </w:r>
      <w:r w:rsidR="00553562" w:rsidRPr="00961C1F">
        <w:t>, including adherence to the department’s Health Sector Cybersecurity Baseline Controls.</w:t>
      </w:r>
      <w:r w:rsidR="0059219B" w:rsidRPr="00961C1F">
        <w:t xml:space="preserve"> </w:t>
      </w:r>
      <w:r w:rsidR="00A541EC" w:rsidRPr="00961C1F">
        <w:t xml:space="preserve">Aligned with these </w:t>
      </w:r>
      <w:r w:rsidR="008926F4" w:rsidRPr="00961C1F">
        <w:t>controls,</w:t>
      </w:r>
      <w:r w:rsidR="00A541EC" w:rsidRPr="00961C1F">
        <w:t xml:space="preserve"> health ser</w:t>
      </w:r>
      <w:r w:rsidR="00730283" w:rsidRPr="00961C1F">
        <w:t xml:space="preserve">vices must </w:t>
      </w:r>
      <w:r w:rsidR="00841391">
        <w:t>protect</w:t>
      </w:r>
      <w:r w:rsidR="003B5D99" w:rsidRPr="00961C1F">
        <w:t xml:space="preserve"> all personal and sensitive data-at-rest and in transit, on portable devices, when using remote </w:t>
      </w:r>
      <w:r w:rsidR="008926F4" w:rsidRPr="00961C1F">
        <w:t>cloud-based</w:t>
      </w:r>
      <w:r w:rsidR="00EC7CC6" w:rsidRPr="00961C1F">
        <w:t xml:space="preserve"> file storage and during communication over public </w:t>
      </w:r>
      <w:r w:rsidR="008C2A44" w:rsidRPr="00961C1F">
        <w:t>networks with encryption.</w:t>
      </w:r>
    </w:p>
    <w:p w14:paraId="0B1CAF10" w14:textId="57EABE76" w:rsidR="008C2A44" w:rsidRPr="00961C1F" w:rsidRDefault="00484CF1" w:rsidP="00877AAC">
      <w:pPr>
        <w:pStyle w:val="Body"/>
      </w:pPr>
      <w:r w:rsidRPr="00961C1F">
        <w:t xml:space="preserve">Health services must ensure that vendors are not </w:t>
      </w:r>
      <w:r w:rsidR="007C196F" w:rsidRPr="00961C1F">
        <w:t xml:space="preserve">utilising any </w:t>
      </w:r>
      <w:r w:rsidR="00B13F05" w:rsidRPr="00961C1F">
        <w:t>third-party</w:t>
      </w:r>
      <w:r w:rsidR="007C196F" w:rsidRPr="00961C1F">
        <w:t xml:space="preserve"> services that have</w:t>
      </w:r>
      <w:r w:rsidR="00B13F05" w:rsidRPr="00961C1F">
        <w:t xml:space="preserve"> been prohibited for use within the Victorian public sector</w:t>
      </w:r>
      <w:r w:rsidR="00A36488">
        <w:t>.</w:t>
      </w:r>
      <w:r w:rsidR="00B13F05" w:rsidRPr="00961C1F">
        <w:t xml:space="preserve"> </w:t>
      </w:r>
      <w:r w:rsidR="009C7D1A">
        <w:t xml:space="preserve">In addition, </w:t>
      </w:r>
      <w:r w:rsidR="000819EA">
        <w:t xml:space="preserve">health services must ensure vendors are not using any </w:t>
      </w:r>
      <w:r w:rsidR="001026E7">
        <w:t>publicly available third-party services – data</w:t>
      </w:r>
      <w:r w:rsidR="005466BD">
        <w:t xml:space="preserve"> processed by third-party services must remain within the vendor </w:t>
      </w:r>
      <w:r w:rsidR="000C1D15">
        <w:t xml:space="preserve">or health service’s </w:t>
      </w:r>
      <w:r w:rsidR="005466BD">
        <w:t>secure environment.</w:t>
      </w:r>
    </w:p>
    <w:p w14:paraId="6C3FF5AB" w14:textId="3C96CEA1" w:rsidR="009C3364" w:rsidRPr="00446D50" w:rsidRDefault="009C3364" w:rsidP="00E33A72">
      <w:pPr>
        <w:pStyle w:val="Body"/>
        <w:rPr>
          <w:i/>
        </w:rPr>
      </w:pPr>
      <w:r w:rsidRPr="270A0E68">
        <w:rPr>
          <w:i/>
          <w:iCs/>
        </w:rPr>
        <w:t xml:space="preserve">Rationale: </w:t>
      </w:r>
      <w:r w:rsidR="003C57DC" w:rsidRPr="270A0E68">
        <w:rPr>
          <w:i/>
          <w:iCs/>
        </w:rPr>
        <w:t xml:space="preserve">The health sector </w:t>
      </w:r>
      <w:r w:rsidR="00F55F90" w:rsidRPr="270A0E68">
        <w:rPr>
          <w:i/>
          <w:iCs/>
        </w:rPr>
        <w:t>i</w:t>
      </w:r>
      <w:r w:rsidR="003C57DC" w:rsidRPr="270A0E68">
        <w:rPr>
          <w:i/>
          <w:iCs/>
        </w:rPr>
        <w:t xml:space="preserve">s a prime target for </w:t>
      </w:r>
      <w:r w:rsidR="00A47C99" w:rsidRPr="270A0E68">
        <w:rPr>
          <w:i/>
          <w:iCs/>
        </w:rPr>
        <w:t>cyber-attack</w:t>
      </w:r>
      <w:r w:rsidR="00E5344F" w:rsidRPr="270A0E68">
        <w:rPr>
          <w:i/>
          <w:iCs/>
        </w:rPr>
        <w:t>s</w:t>
      </w:r>
      <w:r w:rsidR="003C57DC" w:rsidRPr="270A0E68">
        <w:rPr>
          <w:i/>
          <w:iCs/>
        </w:rPr>
        <w:t xml:space="preserve"> and has seen increased threat </w:t>
      </w:r>
      <w:r w:rsidR="00A73886" w:rsidRPr="270A0E68">
        <w:rPr>
          <w:i/>
          <w:iCs/>
        </w:rPr>
        <w:t>activities</w:t>
      </w:r>
      <w:r w:rsidR="003C57DC" w:rsidRPr="270A0E68">
        <w:rPr>
          <w:i/>
          <w:iCs/>
        </w:rPr>
        <w:t xml:space="preserve"> and compromised systems</w:t>
      </w:r>
      <w:r w:rsidR="003C57DC" w:rsidRPr="00D64C0C">
        <w:rPr>
          <w:i/>
          <w:vertAlign w:val="superscript"/>
        </w:rPr>
        <w:footnoteReference w:id="8"/>
      </w:r>
      <w:r w:rsidR="003C57DC" w:rsidRPr="270A0E68">
        <w:rPr>
          <w:i/>
          <w:iCs/>
        </w:rPr>
        <w:t>.</w:t>
      </w:r>
      <w:r w:rsidR="00C24BBB" w:rsidRPr="270A0E68">
        <w:rPr>
          <w:i/>
          <w:iCs/>
        </w:rPr>
        <w:t xml:space="preserve"> </w:t>
      </w:r>
      <w:r w:rsidR="00C7019E" w:rsidRPr="270A0E68">
        <w:rPr>
          <w:i/>
          <w:iCs/>
        </w:rPr>
        <w:t xml:space="preserve">AI </w:t>
      </w:r>
      <w:r w:rsidR="58089A42" w:rsidRPr="270A0E68">
        <w:rPr>
          <w:i/>
          <w:iCs/>
        </w:rPr>
        <w:t>systems</w:t>
      </w:r>
      <w:r w:rsidR="00D167FB" w:rsidRPr="270A0E68">
        <w:rPr>
          <w:i/>
          <w:iCs/>
        </w:rPr>
        <w:t xml:space="preserve"> used </w:t>
      </w:r>
      <w:r w:rsidR="008D519E" w:rsidRPr="270A0E68">
        <w:rPr>
          <w:i/>
          <w:iCs/>
        </w:rPr>
        <w:t xml:space="preserve">for healthcare delivery </w:t>
      </w:r>
      <w:r w:rsidR="00855C27" w:rsidRPr="270A0E68">
        <w:rPr>
          <w:i/>
          <w:iCs/>
        </w:rPr>
        <w:t>are</w:t>
      </w:r>
      <w:r w:rsidR="00747ADB" w:rsidRPr="270A0E68">
        <w:rPr>
          <w:i/>
          <w:iCs/>
        </w:rPr>
        <w:t xml:space="preserve"> </w:t>
      </w:r>
      <w:r w:rsidR="00BD3EA3" w:rsidRPr="270A0E68">
        <w:rPr>
          <w:i/>
          <w:iCs/>
        </w:rPr>
        <w:t>vulnerable to increased cyber threats</w:t>
      </w:r>
      <w:r w:rsidR="00A31CFB" w:rsidRPr="270A0E68">
        <w:rPr>
          <w:i/>
          <w:iCs/>
        </w:rPr>
        <w:t xml:space="preserve"> and</w:t>
      </w:r>
      <w:r w:rsidR="58089A42" w:rsidRPr="270A0E68">
        <w:rPr>
          <w:i/>
          <w:iCs/>
        </w:rPr>
        <w:t xml:space="preserve"> must be </w:t>
      </w:r>
      <w:r w:rsidR="435EE74A" w:rsidRPr="270A0E68">
        <w:rPr>
          <w:i/>
          <w:iCs/>
        </w:rPr>
        <w:t>safeguarded against malicious intentions or</w:t>
      </w:r>
      <w:r w:rsidR="6D48E9CE" w:rsidRPr="270A0E68">
        <w:rPr>
          <w:i/>
          <w:iCs/>
        </w:rPr>
        <w:t xml:space="preserve"> accidental misuse</w:t>
      </w:r>
      <w:r w:rsidR="00296D5D" w:rsidRPr="270A0E68">
        <w:rPr>
          <w:i/>
          <w:iCs/>
        </w:rPr>
        <w:t xml:space="preserve">. </w:t>
      </w:r>
      <w:r w:rsidR="00B91D2D" w:rsidRPr="00250025">
        <w:rPr>
          <w:i/>
        </w:rPr>
        <w:t>Many AI scribe solutions leverage third-party services to enhance functionality, it is essential to ensure that these services adhere to stringent security protocols to protect patient data from unauthori</w:t>
      </w:r>
      <w:r w:rsidR="002B1BAB">
        <w:rPr>
          <w:i/>
        </w:rPr>
        <w:t>s</w:t>
      </w:r>
      <w:r w:rsidR="00B91D2D" w:rsidRPr="00250025">
        <w:rPr>
          <w:i/>
        </w:rPr>
        <w:t xml:space="preserve">ed access and </w:t>
      </w:r>
      <w:r w:rsidR="00E66985">
        <w:rPr>
          <w:i/>
        </w:rPr>
        <w:t>use</w:t>
      </w:r>
      <w:r w:rsidR="00B91D2D" w:rsidRPr="00250025">
        <w:rPr>
          <w:i/>
        </w:rPr>
        <w:t>.</w:t>
      </w:r>
    </w:p>
    <w:p w14:paraId="2CD7343A" w14:textId="7C3D3ABD" w:rsidR="00C7039D" w:rsidRPr="000419A1" w:rsidRDefault="004B4A8A" w:rsidP="00E918F8">
      <w:pPr>
        <w:pStyle w:val="Heading4"/>
        <w:numPr>
          <w:ilvl w:val="2"/>
          <w:numId w:val="9"/>
        </w:numPr>
        <w:ind w:left="720"/>
        <w:rPr>
          <w:b w:val="0"/>
        </w:rPr>
      </w:pPr>
      <w:r w:rsidRPr="000419A1">
        <w:rPr>
          <w:b w:val="0"/>
        </w:rPr>
        <w:t xml:space="preserve">Patient </w:t>
      </w:r>
      <w:r w:rsidR="00E476EA">
        <w:rPr>
          <w:b w:val="0"/>
        </w:rPr>
        <w:t>c</w:t>
      </w:r>
      <w:r w:rsidRPr="000419A1">
        <w:rPr>
          <w:b w:val="0"/>
        </w:rPr>
        <w:t>onsent</w:t>
      </w:r>
    </w:p>
    <w:p w14:paraId="2731CD5C" w14:textId="65B41196" w:rsidR="00E85637" w:rsidRDefault="0C8FF62B" w:rsidP="00374AFB">
      <w:pPr>
        <w:pStyle w:val="Body"/>
      </w:pPr>
      <w:r w:rsidRPr="00B24B8D">
        <w:t xml:space="preserve">Explicit </w:t>
      </w:r>
      <w:r w:rsidR="0272EFD0" w:rsidRPr="00B24B8D">
        <w:t>c</w:t>
      </w:r>
      <w:r w:rsidR="00DE6AE5" w:rsidRPr="00B24B8D">
        <w:t xml:space="preserve">onsent must be obtained from the consumer </w:t>
      </w:r>
      <w:r w:rsidR="5FDFFA81" w:rsidRPr="00B24B8D">
        <w:t>or authorised medical</w:t>
      </w:r>
      <w:r w:rsidR="276B85E0" w:rsidRPr="00B24B8D">
        <w:t xml:space="preserve"> treatment</w:t>
      </w:r>
      <w:r w:rsidR="5FDFFA81" w:rsidRPr="00B24B8D">
        <w:t xml:space="preserve"> decision maker (e.g., parent, carer) </w:t>
      </w:r>
      <w:r w:rsidR="00D23AB8" w:rsidRPr="00B24B8D">
        <w:t>pri</w:t>
      </w:r>
      <w:r w:rsidR="00DC56BA" w:rsidRPr="00B24B8D">
        <w:t>or to using</w:t>
      </w:r>
      <w:r w:rsidR="00DE6AE5" w:rsidRPr="00B24B8D">
        <w:t xml:space="preserve"> an AI scribe</w:t>
      </w:r>
      <w:r w:rsidR="0069021E" w:rsidRPr="00B24B8D">
        <w:t>, and that consent must be recorded</w:t>
      </w:r>
      <w:r w:rsidR="007054F9" w:rsidRPr="00B24B8D">
        <w:t xml:space="preserve">. </w:t>
      </w:r>
      <w:r w:rsidR="5507E980" w:rsidRPr="00B24B8D">
        <w:t xml:space="preserve">This consent should </w:t>
      </w:r>
      <w:r w:rsidR="03F88792" w:rsidRPr="00B24B8D">
        <w:t xml:space="preserve">include </w:t>
      </w:r>
      <w:r w:rsidR="5507E980" w:rsidRPr="00B24B8D">
        <w:t>advis</w:t>
      </w:r>
      <w:r w:rsidR="74C3CA20" w:rsidRPr="00B24B8D">
        <w:t>ing</w:t>
      </w:r>
      <w:r w:rsidR="5507E980" w:rsidRPr="00B24B8D">
        <w:t xml:space="preserve"> the </w:t>
      </w:r>
      <w:r w:rsidR="0BCE897D" w:rsidRPr="00B24B8D">
        <w:t>consumer</w:t>
      </w:r>
      <w:r w:rsidR="40935066" w:rsidRPr="00B24B8D">
        <w:t xml:space="preserve"> that the tool is being used and provide the option for the </w:t>
      </w:r>
      <w:r w:rsidR="08116C6F" w:rsidRPr="00B24B8D">
        <w:t xml:space="preserve">consumer </w:t>
      </w:r>
      <w:r w:rsidR="40935066" w:rsidRPr="00B24B8D">
        <w:t xml:space="preserve">to opt-out of its use. </w:t>
      </w:r>
      <w:r w:rsidR="00336188" w:rsidRPr="00B24B8D">
        <w:t>A c</w:t>
      </w:r>
      <w:r w:rsidR="003B1E82" w:rsidRPr="00B24B8D">
        <w:t xml:space="preserve">lear process and accountability for obtaining and documenting patient consent must be established and documented. </w:t>
      </w:r>
      <w:r w:rsidR="00E85637" w:rsidRPr="00B24B8D">
        <w:t xml:space="preserve">The collection of consent may be an extension to consent process already in place </w:t>
      </w:r>
      <w:r w:rsidR="007D6878" w:rsidRPr="00B24B8D">
        <w:t>or a new process specifically designed for this purpose</w:t>
      </w:r>
      <w:r w:rsidR="00E85637" w:rsidRPr="00B24B8D">
        <w:t xml:space="preserve">. </w:t>
      </w:r>
    </w:p>
    <w:p w14:paraId="3EA65E76" w14:textId="3CD7C3A9" w:rsidR="00201050" w:rsidRPr="00B138B0" w:rsidRDefault="007054F9" w:rsidP="00201050">
      <w:pPr>
        <w:rPr>
          <w:rFonts w:ascii="Arial" w:eastAsia="Times" w:hAnsi="Arial" w:cs="Times New Roman"/>
          <w:sz w:val="21"/>
          <w:szCs w:val="20"/>
        </w:rPr>
      </w:pPr>
      <w:r w:rsidRPr="00B138B0">
        <w:rPr>
          <w:rFonts w:ascii="Arial" w:eastAsia="Times" w:hAnsi="Arial" w:cs="Times New Roman"/>
          <w:sz w:val="21"/>
          <w:szCs w:val="20"/>
        </w:rPr>
        <w:t>Health services should update their data collection notices to inform patients that AI scribe technology is in use</w:t>
      </w:r>
      <w:r w:rsidR="00201050" w:rsidRPr="00B138B0">
        <w:rPr>
          <w:rFonts w:ascii="Arial" w:eastAsia="Times" w:hAnsi="Arial" w:cs="Times New Roman"/>
          <w:sz w:val="21"/>
          <w:szCs w:val="20"/>
        </w:rPr>
        <w:t>. Tools such as</w:t>
      </w:r>
      <w:r w:rsidR="6C61C6C5" w:rsidRPr="00B138B0">
        <w:rPr>
          <w:rFonts w:ascii="Arial" w:eastAsia="Times" w:hAnsi="Arial" w:cs="Times New Roman"/>
          <w:sz w:val="21"/>
          <w:szCs w:val="20"/>
        </w:rPr>
        <w:t xml:space="preserve"> </w:t>
      </w:r>
      <w:r w:rsidR="00201050" w:rsidRPr="00B138B0">
        <w:rPr>
          <w:rFonts w:ascii="Arial" w:eastAsia="Times" w:hAnsi="Arial" w:cs="Times New Roman"/>
          <w:sz w:val="21"/>
          <w:szCs w:val="20"/>
        </w:rPr>
        <w:t>patient information</w:t>
      </w:r>
      <w:r w:rsidR="6C61C6C5" w:rsidRPr="00B138B0">
        <w:rPr>
          <w:rFonts w:ascii="Arial" w:eastAsia="Times" w:hAnsi="Arial" w:cs="Times New Roman"/>
          <w:sz w:val="21"/>
          <w:szCs w:val="20"/>
        </w:rPr>
        <w:t xml:space="preserve"> pamphlets </w:t>
      </w:r>
      <w:r w:rsidR="00201050" w:rsidRPr="00B138B0">
        <w:rPr>
          <w:rFonts w:ascii="Arial" w:eastAsia="Times" w:hAnsi="Arial" w:cs="Times New Roman"/>
          <w:sz w:val="21"/>
          <w:szCs w:val="20"/>
        </w:rPr>
        <w:t xml:space="preserve">explaining the use of AI </w:t>
      </w:r>
      <w:r w:rsidR="00315915">
        <w:rPr>
          <w:rFonts w:ascii="Arial" w:eastAsia="Times" w:hAnsi="Arial" w:cs="Times New Roman"/>
          <w:sz w:val="21"/>
          <w:szCs w:val="20"/>
        </w:rPr>
        <w:t>s</w:t>
      </w:r>
      <w:r w:rsidR="00201050" w:rsidRPr="00B138B0">
        <w:rPr>
          <w:rFonts w:ascii="Arial" w:eastAsia="Times" w:hAnsi="Arial" w:cs="Times New Roman"/>
          <w:sz w:val="21"/>
          <w:szCs w:val="20"/>
        </w:rPr>
        <w:t xml:space="preserve">cribes </w:t>
      </w:r>
      <w:r w:rsidR="6C61C6C5" w:rsidRPr="00B138B0">
        <w:rPr>
          <w:rFonts w:ascii="Arial" w:eastAsia="Times" w:hAnsi="Arial" w:cs="Times New Roman"/>
          <w:sz w:val="21"/>
          <w:szCs w:val="20"/>
        </w:rPr>
        <w:t>should</w:t>
      </w:r>
      <w:r w:rsidR="00201050" w:rsidRPr="00B138B0">
        <w:rPr>
          <w:rFonts w:ascii="Arial" w:eastAsia="Times" w:hAnsi="Arial" w:cs="Times New Roman"/>
          <w:sz w:val="21"/>
          <w:szCs w:val="20"/>
        </w:rPr>
        <w:t xml:space="preserve"> be available </w:t>
      </w:r>
      <w:r w:rsidR="00D976D4">
        <w:rPr>
          <w:rFonts w:ascii="Arial" w:eastAsia="Times" w:hAnsi="Arial" w:cs="Times New Roman"/>
          <w:sz w:val="21"/>
          <w:szCs w:val="20"/>
        </w:rPr>
        <w:t>for additional</w:t>
      </w:r>
      <w:r w:rsidR="6C61C6C5" w:rsidRPr="00B138B0">
        <w:rPr>
          <w:rFonts w:ascii="Arial" w:eastAsia="Times" w:hAnsi="Arial" w:cs="Times New Roman"/>
          <w:sz w:val="21"/>
          <w:szCs w:val="20"/>
        </w:rPr>
        <w:t xml:space="preserve"> information</w:t>
      </w:r>
      <w:r w:rsidR="00201050" w:rsidRPr="00B138B0">
        <w:rPr>
          <w:rFonts w:ascii="Arial" w:eastAsia="Times" w:hAnsi="Arial" w:cs="Times New Roman"/>
          <w:sz w:val="21"/>
          <w:szCs w:val="20"/>
        </w:rPr>
        <w:t xml:space="preserve"> rather than expect administrative and / or clinical staff to explain the technology in use</w:t>
      </w:r>
      <w:r w:rsidR="6C61C6C5" w:rsidRPr="00B138B0">
        <w:rPr>
          <w:rFonts w:ascii="Arial" w:eastAsia="Times" w:hAnsi="Arial" w:cs="Times New Roman"/>
          <w:sz w:val="21"/>
          <w:szCs w:val="20"/>
        </w:rPr>
        <w:t>.</w:t>
      </w:r>
      <w:r w:rsidR="001E2CF1">
        <w:rPr>
          <w:rFonts w:ascii="Arial" w:eastAsia="Times" w:hAnsi="Arial" w:cs="Times New Roman"/>
          <w:sz w:val="21"/>
          <w:szCs w:val="20"/>
        </w:rPr>
        <w:t xml:space="preserve"> </w:t>
      </w:r>
    </w:p>
    <w:p w14:paraId="662F285D" w14:textId="1EE0C626" w:rsidR="00ED352D" w:rsidRPr="00EB5288" w:rsidRDefault="007054F9" w:rsidP="270A0E68">
      <w:pPr>
        <w:pStyle w:val="Body"/>
        <w:rPr>
          <w:i/>
          <w:iCs/>
        </w:rPr>
      </w:pPr>
      <w:r w:rsidRPr="270A0E68">
        <w:rPr>
          <w:i/>
          <w:iCs/>
        </w:rPr>
        <w:lastRenderedPageBreak/>
        <w:t>Rat</w:t>
      </w:r>
      <w:r w:rsidR="009C3364" w:rsidRPr="270A0E68">
        <w:rPr>
          <w:i/>
          <w:iCs/>
        </w:rPr>
        <w:t xml:space="preserve">ionale: </w:t>
      </w:r>
      <w:r w:rsidR="00C622FD" w:rsidRPr="270A0E68">
        <w:rPr>
          <w:i/>
          <w:iCs/>
        </w:rPr>
        <w:t>Patient consent is required to comply with pri</w:t>
      </w:r>
      <w:r w:rsidR="007370F2" w:rsidRPr="270A0E68">
        <w:rPr>
          <w:i/>
          <w:iCs/>
        </w:rPr>
        <w:t xml:space="preserve">vacy obligations, to avoid breaching </w:t>
      </w:r>
      <w:r w:rsidR="00E85637">
        <w:rPr>
          <w:i/>
          <w:iCs/>
        </w:rPr>
        <w:t xml:space="preserve">privacy requirements or </w:t>
      </w:r>
      <w:r w:rsidR="007370F2" w:rsidRPr="270A0E68">
        <w:rPr>
          <w:i/>
          <w:iCs/>
        </w:rPr>
        <w:t xml:space="preserve">surveillance devices legislation and to </w:t>
      </w:r>
      <w:r w:rsidR="00917403" w:rsidRPr="270A0E68">
        <w:rPr>
          <w:i/>
          <w:iCs/>
        </w:rPr>
        <w:t>adhere with</w:t>
      </w:r>
      <w:r w:rsidR="007370F2" w:rsidRPr="270A0E68">
        <w:rPr>
          <w:i/>
          <w:iCs/>
        </w:rPr>
        <w:t xml:space="preserve"> ethical and responsible use of AI</w:t>
      </w:r>
      <w:r w:rsidR="00917403" w:rsidRPr="270A0E68">
        <w:rPr>
          <w:i/>
          <w:iCs/>
        </w:rPr>
        <w:t xml:space="preserve"> principles</w:t>
      </w:r>
      <w:r w:rsidR="007370F2" w:rsidRPr="270A0E68">
        <w:rPr>
          <w:i/>
          <w:iCs/>
        </w:rPr>
        <w:t>.</w:t>
      </w:r>
      <w:r w:rsidR="7EB84BDB" w:rsidRPr="4015B97D">
        <w:rPr>
          <w:i/>
          <w:iCs/>
        </w:rPr>
        <w:t xml:space="preserve"> </w:t>
      </w:r>
      <w:r w:rsidR="56466921" w:rsidRPr="4015B97D">
        <w:rPr>
          <w:i/>
          <w:iCs/>
        </w:rPr>
        <w:t>The Australian Health Practitioner Regulation Agency (AHPRA)</w:t>
      </w:r>
      <w:r w:rsidR="13E6CBB3" w:rsidRPr="4015B97D">
        <w:rPr>
          <w:i/>
          <w:iCs/>
        </w:rPr>
        <w:t xml:space="preserve"> has specifi</w:t>
      </w:r>
      <w:r w:rsidR="1840D415" w:rsidRPr="4015B97D">
        <w:rPr>
          <w:i/>
          <w:iCs/>
        </w:rPr>
        <w:t>ed that</w:t>
      </w:r>
      <w:r w:rsidR="0F1973D7" w:rsidRPr="4015B97D">
        <w:rPr>
          <w:i/>
          <w:iCs/>
        </w:rPr>
        <w:t xml:space="preserve"> meeting</w:t>
      </w:r>
      <w:r w:rsidR="50C72629" w:rsidRPr="4015B97D">
        <w:rPr>
          <w:i/>
          <w:iCs/>
        </w:rPr>
        <w:t xml:space="preserve"> </w:t>
      </w:r>
      <w:r w:rsidR="0F1973D7" w:rsidRPr="4015B97D">
        <w:rPr>
          <w:i/>
          <w:iCs/>
        </w:rPr>
        <w:t xml:space="preserve">professional obligations requires </w:t>
      </w:r>
      <w:r w:rsidR="1840D415" w:rsidRPr="4015B97D">
        <w:rPr>
          <w:i/>
          <w:iCs/>
        </w:rPr>
        <w:t>obtaining consent</w:t>
      </w:r>
      <w:r w:rsidR="1C27127E" w:rsidRPr="4015B97D">
        <w:rPr>
          <w:i/>
          <w:iCs/>
        </w:rPr>
        <w:t xml:space="preserve"> from the patient/client</w:t>
      </w:r>
      <w:r w:rsidR="1840D415" w:rsidRPr="4015B97D">
        <w:rPr>
          <w:i/>
          <w:iCs/>
        </w:rPr>
        <w:t xml:space="preserve"> prior to using an AI sc</w:t>
      </w:r>
      <w:r w:rsidR="098694A7" w:rsidRPr="4015B97D">
        <w:rPr>
          <w:i/>
          <w:iCs/>
        </w:rPr>
        <w:t>ribe solution</w:t>
      </w:r>
      <w:r w:rsidR="00E85637">
        <w:rPr>
          <w:rStyle w:val="FootnoteReference"/>
          <w:i/>
          <w:iCs/>
        </w:rPr>
        <w:footnoteReference w:id="9"/>
      </w:r>
      <w:r w:rsidR="7E09352F" w:rsidRPr="4015B97D">
        <w:rPr>
          <w:i/>
          <w:iCs/>
        </w:rPr>
        <w:t>.</w:t>
      </w:r>
    </w:p>
    <w:p w14:paraId="023CBD21" w14:textId="01B2AD7B" w:rsidR="006B7EE8" w:rsidRDefault="006B7EE8" w:rsidP="00B975FB">
      <w:pPr>
        <w:pStyle w:val="Heading1"/>
        <w:numPr>
          <w:ilvl w:val="0"/>
          <w:numId w:val="12"/>
        </w:numPr>
      </w:pPr>
      <w:r>
        <w:t xml:space="preserve">Best </w:t>
      </w:r>
      <w:r w:rsidR="00E476EA">
        <w:t>p</w:t>
      </w:r>
      <w:r>
        <w:t xml:space="preserve">ractice </w:t>
      </w:r>
      <w:r w:rsidR="00E476EA">
        <w:t>p</w:t>
      </w:r>
      <w:r>
        <w:t>rinciples</w:t>
      </w:r>
    </w:p>
    <w:p w14:paraId="3BB7D3BB" w14:textId="43C894E2" w:rsidR="006B7EE8" w:rsidRPr="00737A9C" w:rsidRDefault="006B7EE8" w:rsidP="00FB35B8">
      <w:pPr>
        <w:pStyle w:val="Body"/>
      </w:pPr>
      <w:r w:rsidRPr="00737A9C">
        <w:t>Beyond the formal requirements for implementing AI scribes, the following best practice principles should be applied to ensure successful adoption:</w:t>
      </w:r>
    </w:p>
    <w:p w14:paraId="03086C37" w14:textId="647A1C33" w:rsidR="006B7EE8" w:rsidRPr="00FA2E17" w:rsidRDefault="006B7EE8" w:rsidP="00B975FB">
      <w:pPr>
        <w:pStyle w:val="Heading2"/>
        <w:numPr>
          <w:ilvl w:val="1"/>
          <w:numId w:val="13"/>
        </w:numPr>
        <w:ind w:left="720"/>
        <w:rPr>
          <w:rFonts w:cs="Arial"/>
          <w:b w:val="0"/>
          <w:bCs/>
          <w:sz w:val="27"/>
          <w:szCs w:val="27"/>
        </w:rPr>
      </w:pPr>
      <w:r w:rsidRPr="00FA2E17">
        <w:rPr>
          <w:rFonts w:cs="Arial"/>
          <w:b w:val="0"/>
          <w:bCs/>
          <w:sz w:val="27"/>
          <w:szCs w:val="27"/>
        </w:rPr>
        <w:t xml:space="preserve">Solution </w:t>
      </w:r>
      <w:r w:rsidR="00E476EA">
        <w:rPr>
          <w:rFonts w:cs="Arial"/>
          <w:b w:val="0"/>
          <w:bCs/>
          <w:sz w:val="27"/>
          <w:szCs w:val="27"/>
        </w:rPr>
        <w:t>e</w:t>
      </w:r>
      <w:r w:rsidRPr="00FA2E17">
        <w:rPr>
          <w:rFonts w:cs="Arial"/>
          <w:b w:val="0"/>
          <w:bCs/>
          <w:sz w:val="27"/>
          <w:szCs w:val="27"/>
        </w:rPr>
        <w:t>valuation</w:t>
      </w:r>
    </w:p>
    <w:p w14:paraId="5BDD6967" w14:textId="4F036B45" w:rsidR="006B7EE8" w:rsidRPr="00737A9C" w:rsidRDefault="006B7EE8" w:rsidP="00A67AC6">
      <w:pPr>
        <w:pStyle w:val="Body"/>
      </w:pPr>
      <w:r w:rsidRPr="270A0E68">
        <w:t xml:space="preserve">The procurement and evaluation process must assess the solution across the breadth of clinical settings and specialties in which it is intended to be applied. Solutions </w:t>
      </w:r>
      <w:r w:rsidR="00F44BDC" w:rsidRPr="270A0E68">
        <w:t>developed for</w:t>
      </w:r>
      <w:r w:rsidRPr="270A0E68">
        <w:t xml:space="preserve"> one context should not be applied to other context without formal evaluation. For example, a solution that has high accuracy in primary care should not be assumed to apply to other specialties (e.g., oncology, maternity). Similarly, a solution trained for use in another geographical region cannot be assumed to be accurate in the VPHS context.</w:t>
      </w:r>
    </w:p>
    <w:p w14:paraId="7945AF05" w14:textId="25C207A9" w:rsidR="00D71406" w:rsidRPr="00FA2E17" w:rsidRDefault="00D71406" w:rsidP="00B975FB">
      <w:pPr>
        <w:pStyle w:val="Heading2"/>
        <w:numPr>
          <w:ilvl w:val="1"/>
          <w:numId w:val="13"/>
        </w:numPr>
        <w:ind w:left="720"/>
        <w:rPr>
          <w:rFonts w:cs="Arial"/>
          <w:b w:val="0"/>
          <w:bCs/>
          <w:sz w:val="27"/>
          <w:szCs w:val="27"/>
        </w:rPr>
      </w:pPr>
      <w:r w:rsidRPr="00FA2E17">
        <w:rPr>
          <w:rFonts w:cs="Arial"/>
          <w:b w:val="0"/>
          <w:bCs/>
          <w:sz w:val="27"/>
          <w:szCs w:val="27"/>
        </w:rPr>
        <w:t xml:space="preserve"> </w:t>
      </w:r>
      <w:r w:rsidR="006B7EE8" w:rsidRPr="00FA2E17">
        <w:rPr>
          <w:rFonts w:cs="Arial"/>
          <w:b w:val="0"/>
          <w:bCs/>
          <w:sz w:val="27"/>
          <w:szCs w:val="27"/>
        </w:rPr>
        <w:t xml:space="preserve">Clinician </w:t>
      </w:r>
      <w:r w:rsidR="00E476EA">
        <w:rPr>
          <w:rFonts w:cs="Arial"/>
          <w:b w:val="0"/>
          <w:bCs/>
          <w:sz w:val="27"/>
          <w:szCs w:val="27"/>
        </w:rPr>
        <w:t>r</w:t>
      </w:r>
      <w:r w:rsidR="006B7EE8" w:rsidRPr="00FA2E17">
        <w:rPr>
          <w:rFonts w:cs="Arial"/>
          <w:b w:val="0"/>
          <w:bCs/>
          <w:sz w:val="27"/>
          <w:szCs w:val="27"/>
        </w:rPr>
        <w:t xml:space="preserve">ole and </w:t>
      </w:r>
      <w:r w:rsidR="00E476EA">
        <w:rPr>
          <w:rFonts w:cs="Arial"/>
          <w:b w:val="0"/>
          <w:bCs/>
          <w:sz w:val="27"/>
          <w:szCs w:val="27"/>
        </w:rPr>
        <w:t>r</w:t>
      </w:r>
      <w:r w:rsidR="006B7EE8" w:rsidRPr="00FA2E17">
        <w:rPr>
          <w:rFonts w:cs="Arial"/>
          <w:b w:val="0"/>
          <w:bCs/>
          <w:sz w:val="27"/>
          <w:szCs w:val="27"/>
        </w:rPr>
        <w:t>esponsibility</w:t>
      </w:r>
    </w:p>
    <w:p w14:paraId="69189462" w14:textId="5F4BF54B" w:rsidR="006B7EE8" w:rsidRPr="00737A9C" w:rsidRDefault="006B7EE8" w:rsidP="00A67AC6">
      <w:pPr>
        <w:pStyle w:val="Body"/>
      </w:pPr>
      <w:r w:rsidRPr="270A0E68">
        <w:t>AI scribes are efficiency tools, able to produce a first draft</w:t>
      </w:r>
      <w:r w:rsidR="0851F3BE">
        <w:t xml:space="preserve"> of clinical documentation (unstructured text and</w:t>
      </w:r>
      <w:r w:rsidR="3B023A7A">
        <w:t>, for some solutions,</w:t>
      </w:r>
      <w:r w:rsidR="0851F3BE">
        <w:t xml:space="preserve"> </w:t>
      </w:r>
      <w:r w:rsidR="49421261">
        <w:t xml:space="preserve">text in </w:t>
      </w:r>
      <w:r w:rsidR="0851F3BE">
        <w:t>discrete fields)</w:t>
      </w:r>
      <w:r>
        <w:t>.</w:t>
      </w:r>
      <w:r w:rsidRPr="270A0E68">
        <w:t xml:space="preserve"> The generated </w:t>
      </w:r>
      <w:r w:rsidR="4F100059">
        <w:t>documentation</w:t>
      </w:r>
      <w:r w:rsidRPr="270A0E68">
        <w:t xml:space="preserve"> should be comprehensively reviewed and edited as needed to provide a final signed version of the </w:t>
      </w:r>
      <w:r w:rsidR="6A97D605">
        <w:t>clinical note</w:t>
      </w:r>
      <w:r>
        <w:t>.</w:t>
      </w:r>
      <w:r w:rsidRPr="270A0E68">
        <w:t xml:space="preserve"> Guidelines and processes must be implemented to ensure that clinicians are aware that the clinician signing the note retains all responsibility for its content accuracy and completeness.</w:t>
      </w:r>
    </w:p>
    <w:p w14:paraId="5780BAD7" w14:textId="3E10DF65" w:rsidR="00D71406" w:rsidRPr="00FA2E17" w:rsidRDefault="00165A5C" w:rsidP="00B975FB">
      <w:pPr>
        <w:pStyle w:val="Heading2"/>
        <w:numPr>
          <w:ilvl w:val="1"/>
          <w:numId w:val="13"/>
        </w:numPr>
        <w:ind w:left="720"/>
        <w:rPr>
          <w:rFonts w:cs="Arial"/>
          <w:b w:val="0"/>
          <w:bCs/>
          <w:sz w:val="27"/>
          <w:szCs w:val="27"/>
        </w:rPr>
      </w:pPr>
      <w:r w:rsidRPr="00FA2E17">
        <w:rPr>
          <w:rFonts w:cs="Arial"/>
          <w:b w:val="0"/>
          <w:bCs/>
          <w:sz w:val="27"/>
          <w:szCs w:val="27"/>
        </w:rPr>
        <w:t xml:space="preserve"> </w:t>
      </w:r>
      <w:r w:rsidR="006B7EE8" w:rsidRPr="00FA2E17">
        <w:rPr>
          <w:rFonts w:cs="Arial"/>
          <w:b w:val="0"/>
          <w:bCs/>
          <w:sz w:val="27"/>
          <w:szCs w:val="27"/>
        </w:rPr>
        <w:t xml:space="preserve">Education and </w:t>
      </w:r>
      <w:r w:rsidR="00E476EA">
        <w:rPr>
          <w:rFonts w:cs="Arial"/>
          <w:b w:val="0"/>
          <w:bCs/>
          <w:sz w:val="27"/>
          <w:szCs w:val="27"/>
        </w:rPr>
        <w:t>s</w:t>
      </w:r>
      <w:r w:rsidR="006B7EE8" w:rsidRPr="00FA2E17">
        <w:rPr>
          <w:rFonts w:cs="Arial"/>
          <w:b w:val="0"/>
          <w:bCs/>
          <w:sz w:val="27"/>
          <w:szCs w:val="27"/>
        </w:rPr>
        <w:t>upport</w:t>
      </w:r>
    </w:p>
    <w:p w14:paraId="2F064861" w14:textId="0944B738" w:rsidR="006B7EE8" w:rsidRPr="00737A9C" w:rsidRDefault="006B7EE8" w:rsidP="00A67AC6">
      <w:pPr>
        <w:pStyle w:val="Body"/>
      </w:pPr>
      <w:r w:rsidRPr="270A0E68">
        <w:t>Staff should receive training on how to obtain patient consent, the use of the tool, how the solution works and its inherent limitations. They should also receive training about AI at a higher level to ensure awareness of factors such as bias. Automation bias is of particular concern with relation to the use of AI scribes. As these tools become increasingly accurate there is a significant risk that clinicians will become reliant on the output of the solution, increasing the risk of overlooking missing or inaccurate information. Support mechanisms to allow for knowledge growth and improved utilisation of tools should be made available to staff. This could take the form of super users, service desk function, and r</w:t>
      </w:r>
      <w:r w:rsidR="009B1283" w:rsidRPr="270A0E68">
        <w:t>egular drop-in</w:t>
      </w:r>
      <w:r w:rsidRPr="270A0E68">
        <w:t xml:space="preserve"> education sessions for example.</w:t>
      </w:r>
    </w:p>
    <w:p w14:paraId="4C041DE5" w14:textId="2BC9BF43" w:rsidR="006F7063" w:rsidRPr="00FA2E17" w:rsidRDefault="006F7063" w:rsidP="00B975FB">
      <w:pPr>
        <w:pStyle w:val="Heading2"/>
        <w:numPr>
          <w:ilvl w:val="1"/>
          <w:numId w:val="13"/>
        </w:numPr>
        <w:ind w:left="720"/>
        <w:rPr>
          <w:rFonts w:cs="Arial"/>
          <w:b w:val="0"/>
          <w:bCs/>
          <w:sz w:val="27"/>
          <w:szCs w:val="27"/>
        </w:rPr>
      </w:pPr>
      <w:r w:rsidRPr="00FA2E17">
        <w:rPr>
          <w:rFonts w:cs="Arial"/>
          <w:b w:val="0"/>
          <w:bCs/>
          <w:sz w:val="27"/>
          <w:szCs w:val="27"/>
        </w:rPr>
        <w:t xml:space="preserve"> </w:t>
      </w:r>
      <w:r w:rsidR="006B7EE8" w:rsidRPr="00FA2E17">
        <w:rPr>
          <w:rFonts w:cs="Arial"/>
          <w:b w:val="0"/>
          <w:bCs/>
          <w:sz w:val="27"/>
          <w:szCs w:val="27"/>
        </w:rPr>
        <w:t xml:space="preserve">Value </w:t>
      </w:r>
      <w:r w:rsidR="00E476EA">
        <w:rPr>
          <w:rFonts w:cs="Arial"/>
          <w:b w:val="0"/>
          <w:bCs/>
          <w:sz w:val="27"/>
          <w:szCs w:val="27"/>
        </w:rPr>
        <w:t>r</w:t>
      </w:r>
      <w:r w:rsidR="006B7EE8" w:rsidRPr="00FA2E17">
        <w:rPr>
          <w:rFonts w:cs="Arial"/>
          <w:b w:val="0"/>
          <w:bCs/>
          <w:sz w:val="27"/>
          <w:szCs w:val="27"/>
        </w:rPr>
        <w:t>ealisation</w:t>
      </w:r>
    </w:p>
    <w:p w14:paraId="4FF2E76F" w14:textId="2982784C" w:rsidR="006B7EE8" w:rsidRPr="00737A9C" w:rsidRDefault="006B7EE8" w:rsidP="00A67AC6">
      <w:pPr>
        <w:pStyle w:val="Body"/>
      </w:pPr>
      <w:r w:rsidRPr="270A0E68">
        <w:t>The value of adopting these solutions varies by organisation, specialty, and clinician. The hype surrounding these solutions risks losing sight of the need to demonstrate its benefit/value. Prior to implementation, VPHS should establish clear criteria and metrics</w:t>
      </w:r>
      <w:r w:rsidR="00D67E8C" w:rsidRPr="270A0E68">
        <w:t xml:space="preserve"> (e.g., clinician time </w:t>
      </w:r>
      <w:r w:rsidR="00275863" w:rsidRPr="270A0E68">
        <w:t xml:space="preserve">spent on documentation tasks, </w:t>
      </w:r>
      <w:r w:rsidR="00AE5733" w:rsidRPr="270A0E68">
        <w:t>patient and clinician satisfaction, timeliness of clinical documentation)</w:t>
      </w:r>
      <w:r w:rsidRPr="270A0E68">
        <w:t xml:space="preserve"> for evaluating the impact and effectiveness of the solution to ensure ongoing investment in the technology can be justified.</w:t>
      </w:r>
    </w:p>
    <w:p w14:paraId="0A954F92" w14:textId="2A703ADD" w:rsidR="001F5833" w:rsidRPr="00FA2E17" w:rsidRDefault="001F5833" w:rsidP="00B975FB">
      <w:pPr>
        <w:pStyle w:val="Heading2"/>
        <w:numPr>
          <w:ilvl w:val="1"/>
          <w:numId w:val="13"/>
        </w:numPr>
        <w:ind w:left="720"/>
        <w:rPr>
          <w:rFonts w:cs="Arial"/>
          <w:b w:val="0"/>
          <w:bCs/>
          <w:sz w:val="27"/>
          <w:szCs w:val="27"/>
        </w:rPr>
      </w:pPr>
      <w:r w:rsidRPr="00FA2E17">
        <w:rPr>
          <w:rFonts w:cs="Arial"/>
          <w:b w:val="0"/>
          <w:bCs/>
          <w:sz w:val="27"/>
          <w:szCs w:val="27"/>
        </w:rPr>
        <w:t xml:space="preserve"> </w:t>
      </w:r>
      <w:r w:rsidR="006B7EE8" w:rsidRPr="00FA2E17">
        <w:rPr>
          <w:rFonts w:cs="Arial"/>
          <w:b w:val="0"/>
          <w:bCs/>
          <w:sz w:val="27"/>
          <w:szCs w:val="27"/>
        </w:rPr>
        <w:t xml:space="preserve">Documentation </w:t>
      </w:r>
      <w:r w:rsidR="00E476EA">
        <w:rPr>
          <w:rFonts w:cs="Arial"/>
          <w:b w:val="0"/>
          <w:bCs/>
          <w:sz w:val="27"/>
          <w:szCs w:val="27"/>
        </w:rPr>
        <w:t>f</w:t>
      </w:r>
      <w:r w:rsidR="006B7EE8" w:rsidRPr="00FA2E17">
        <w:rPr>
          <w:rFonts w:cs="Arial"/>
          <w:b w:val="0"/>
          <w:bCs/>
          <w:sz w:val="27"/>
          <w:szCs w:val="27"/>
        </w:rPr>
        <w:t>ormat</w:t>
      </w:r>
    </w:p>
    <w:p w14:paraId="18886F69" w14:textId="2EE95597" w:rsidR="006B7EE8" w:rsidRPr="00737A9C" w:rsidRDefault="006B7EE8" w:rsidP="00A67AC6">
      <w:pPr>
        <w:pStyle w:val="Body"/>
      </w:pPr>
      <w:r w:rsidRPr="00737A9C">
        <w:t xml:space="preserve">Implementation of AI scribes provides organisations with the opportunity to build in minimum documentation standards. While a certain degree of standardisation will improve overall documentation, this needs to be </w:t>
      </w:r>
      <w:r w:rsidRPr="00737A9C">
        <w:lastRenderedPageBreak/>
        <w:t xml:space="preserve">balanced with speciality specific requirements (e.g., documentation templates) and individual clinician preferences (e.g. blocks of text vs. bullet points). </w:t>
      </w:r>
    </w:p>
    <w:p w14:paraId="762AD84A" w14:textId="3BA4B76D" w:rsidR="006B7EE8" w:rsidRPr="00A67AC6" w:rsidRDefault="006B7EE8" w:rsidP="00B975FB">
      <w:pPr>
        <w:pStyle w:val="Heading2"/>
        <w:numPr>
          <w:ilvl w:val="1"/>
          <w:numId w:val="13"/>
        </w:numPr>
        <w:ind w:left="720"/>
        <w:rPr>
          <w:rFonts w:cs="Arial"/>
          <w:b w:val="0"/>
          <w:bCs/>
          <w:sz w:val="27"/>
          <w:szCs w:val="27"/>
        </w:rPr>
      </w:pPr>
      <w:r w:rsidRPr="00A67AC6">
        <w:rPr>
          <w:rFonts w:cs="Arial"/>
          <w:b w:val="0"/>
          <w:bCs/>
          <w:sz w:val="27"/>
          <w:szCs w:val="27"/>
        </w:rPr>
        <w:t xml:space="preserve">User </w:t>
      </w:r>
      <w:r w:rsidR="00E476EA">
        <w:rPr>
          <w:rFonts w:cs="Arial"/>
          <w:b w:val="0"/>
          <w:bCs/>
          <w:sz w:val="27"/>
          <w:szCs w:val="27"/>
        </w:rPr>
        <w:t>e</w:t>
      </w:r>
      <w:r w:rsidRPr="00A67AC6">
        <w:rPr>
          <w:rFonts w:cs="Arial"/>
          <w:b w:val="0"/>
          <w:bCs/>
          <w:sz w:val="27"/>
          <w:szCs w:val="27"/>
        </w:rPr>
        <w:t>xperience</w:t>
      </w:r>
    </w:p>
    <w:p w14:paraId="2F6A9C70" w14:textId="7EFEC3EE" w:rsidR="006B7EE8" w:rsidRPr="00737A9C" w:rsidRDefault="006B7EE8" w:rsidP="00A67AC6">
      <w:pPr>
        <w:pStyle w:val="Body"/>
      </w:pPr>
      <w:r w:rsidRPr="270A0E68">
        <w:t xml:space="preserve">AI scribes should be formally integrated within the architecture of the organisation, allowing a comprehensive user experience. Ideally, tools should be integrated into the </w:t>
      </w:r>
      <w:r w:rsidR="5F00CD82">
        <w:t>EHR</w:t>
      </w:r>
      <w:r w:rsidRPr="270A0E68">
        <w:t xml:space="preserve"> of the organisation. Health services implementing tools that require a cut and paste methodology from one application to another should be aware of associated risks (e.g., pasting information into the wrong patient’s medical record) and put in place strategies to mitigate these risks.</w:t>
      </w:r>
    </w:p>
    <w:p w14:paraId="01025B29" w14:textId="3FE1763A" w:rsidR="006B7EE8" w:rsidRPr="00A67AC6" w:rsidRDefault="006B7EE8" w:rsidP="00B975FB">
      <w:pPr>
        <w:pStyle w:val="Heading2"/>
        <w:numPr>
          <w:ilvl w:val="1"/>
          <w:numId w:val="13"/>
        </w:numPr>
        <w:ind w:left="720"/>
        <w:rPr>
          <w:rFonts w:cs="Arial"/>
          <w:b w:val="0"/>
          <w:bCs/>
          <w:sz w:val="27"/>
          <w:szCs w:val="27"/>
        </w:rPr>
      </w:pPr>
      <w:r w:rsidRPr="00A67AC6">
        <w:rPr>
          <w:rFonts w:cs="Arial"/>
          <w:b w:val="0"/>
          <w:bCs/>
          <w:sz w:val="27"/>
          <w:szCs w:val="27"/>
        </w:rPr>
        <w:t xml:space="preserve">Scaling </w:t>
      </w:r>
      <w:r w:rsidR="00E476EA">
        <w:rPr>
          <w:rFonts w:cs="Arial"/>
          <w:b w:val="0"/>
          <w:bCs/>
          <w:sz w:val="27"/>
          <w:szCs w:val="27"/>
        </w:rPr>
        <w:t>s</w:t>
      </w:r>
      <w:r w:rsidRPr="00A67AC6">
        <w:rPr>
          <w:rFonts w:cs="Arial"/>
          <w:b w:val="0"/>
          <w:bCs/>
          <w:sz w:val="27"/>
          <w:szCs w:val="27"/>
        </w:rPr>
        <w:t>olutions</w:t>
      </w:r>
    </w:p>
    <w:p w14:paraId="56F1D2B4" w14:textId="23C2BE11" w:rsidR="00C123ED" w:rsidRPr="00737A9C" w:rsidRDefault="006B7EE8" w:rsidP="00A67AC6">
      <w:pPr>
        <w:pStyle w:val="Body"/>
      </w:pPr>
      <w:r w:rsidRPr="270A0E68">
        <w:t>Any deployed tools should be used in alignment with approved use cases. An expansion of the use of a tool should be subject to the relevant clinical governance processes. For example, a tool approved for use within the emergency department should not be further deployed to use in specialist clinics without due consideration by the organisational clinical governance process.</w:t>
      </w:r>
    </w:p>
    <w:p w14:paraId="4F60235B" w14:textId="0FA4DB69" w:rsidR="0F3CFDF4" w:rsidRDefault="0F3CFDF4" w:rsidP="001906F8">
      <w:pPr>
        <w:pStyle w:val="Body"/>
      </w:pPr>
    </w:p>
    <w:p w14:paraId="613CDA0E" w14:textId="2BB0D57D" w:rsidR="497663D0" w:rsidRDefault="497663D0" w:rsidP="0047DD81">
      <w:pPr>
        <w:pStyle w:val="Body"/>
      </w:pPr>
      <w:r>
        <w:t>Fo</w:t>
      </w:r>
      <w:r w:rsidR="38FAB08B">
        <w:t xml:space="preserve">r questions and feedback please </w:t>
      </w:r>
      <w:r w:rsidR="344BE02D">
        <w:t xml:space="preserve">email </w:t>
      </w:r>
      <w:hyperlink r:id="rId27">
        <w:r w:rsidR="344BE02D" w:rsidRPr="0047DD81">
          <w:rPr>
            <w:rStyle w:val="Hyperlink"/>
          </w:rPr>
          <w:t>DigitalHealth@health.vic.gov.au</w:t>
        </w:r>
      </w:hyperlink>
    </w:p>
    <w:p w14:paraId="761C7CA7" w14:textId="700BBBE9" w:rsidR="0F3CFDF4" w:rsidRDefault="0F3CFDF4" w:rsidP="001906F8">
      <w:pPr>
        <w:pStyle w:val="Body"/>
      </w:pPr>
    </w:p>
    <w:sectPr w:rsidR="0F3CFDF4" w:rsidSect="00C35979">
      <w:headerReference w:type="even" r:id="rId28"/>
      <w:headerReference w:type="default" r:id="rId29"/>
      <w:footerReference w:type="default" r:id="rId30"/>
      <w:headerReference w:type="first" r:id="rId31"/>
      <w:type w:val="continuous"/>
      <w:pgSz w:w="11906" w:h="16838" w:code="9"/>
      <w:pgMar w:top="1418" w:right="851" w:bottom="1418" w:left="851" w:header="680" w:footer="40"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ABBA" w14:textId="77777777" w:rsidR="00EF23FA" w:rsidRDefault="00EF23FA">
      <w:r>
        <w:separator/>
      </w:r>
    </w:p>
  </w:endnote>
  <w:endnote w:type="continuationSeparator" w:id="0">
    <w:p w14:paraId="3C1A3DBE" w14:textId="77777777" w:rsidR="00EF23FA" w:rsidRDefault="00EF23FA">
      <w:r>
        <w:continuationSeparator/>
      </w:r>
    </w:p>
  </w:endnote>
  <w:endnote w:type="continuationNotice" w:id="1">
    <w:p w14:paraId="2D338824" w14:textId="77777777" w:rsidR="00EF23FA" w:rsidRDefault="00EF2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B600" w14:textId="32FD7991" w:rsidR="00E261B3" w:rsidRPr="00A07CB8" w:rsidRDefault="0072251A" w:rsidP="005408C0">
    <w:pPr>
      <w:pStyle w:val="Footer"/>
      <w:jc w:val="left"/>
      <w:rPr>
        <w:b/>
      </w:rPr>
    </w:pPr>
    <w:r w:rsidRPr="00A07CB8">
      <w:rPr>
        <w:b/>
        <w:noProof/>
        <w:color w:val="FF0000"/>
        <w:lang w:eastAsia="en-AU"/>
      </w:rPr>
      <w:drawing>
        <wp:anchor distT="0" distB="0" distL="114300" distR="114300" simplePos="0" relativeHeight="251658242" behindDoc="1" locked="1" layoutInCell="1" allowOverlap="1" wp14:anchorId="48841A70" wp14:editId="0EF71A8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sidRPr="00A07CB8">
      <w:rPr>
        <w:b/>
        <w:noProof/>
        <w:color w:val="FF0000"/>
        <w:lang w:eastAsia="en-AU"/>
      </w:rPr>
      <mc:AlternateContent>
        <mc:Choice Requires="wps">
          <w:drawing>
            <wp:anchor distT="0" distB="0" distL="114300" distR="114300" simplePos="0" relativeHeight="251658240" behindDoc="0" locked="0" layoutInCell="0" allowOverlap="1" wp14:anchorId="38C1465F" wp14:editId="69B56D1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13FF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C1465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2513FF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6F0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0282A75" wp14:editId="4FF1AF6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A169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282A7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EA169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49CB" w14:textId="37527CB6" w:rsidR="006C738A" w:rsidRDefault="00EF23FA">
    <w:pPr>
      <w:pStyle w:val="Footer"/>
    </w:pPr>
    <w:sdt>
      <w:sdtPr>
        <w:id w:val="-452098660"/>
        <w:docPartObj>
          <w:docPartGallery w:val="Page Numbers (Bottom of Page)"/>
          <w:docPartUnique/>
        </w:docPartObj>
      </w:sdtPr>
      <w:sdtEndPr>
        <w:rPr>
          <w:noProof/>
        </w:rPr>
      </w:sdtEndPr>
      <w:sdtContent>
        <w:r w:rsidR="006C738A">
          <w:t xml:space="preserve">Page | </w:t>
        </w:r>
        <w:r w:rsidR="006C738A">
          <w:fldChar w:fldCharType="begin"/>
        </w:r>
        <w:r w:rsidR="006C738A">
          <w:instrText xml:space="preserve"> PAGE   \* MERGEFORMAT </w:instrText>
        </w:r>
        <w:r w:rsidR="006C738A">
          <w:fldChar w:fldCharType="separate"/>
        </w:r>
        <w:r w:rsidR="006C738A">
          <w:rPr>
            <w:noProof/>
          </w:rPr>
          <w:t>2</w:t>
        </w:r>
        <w:r w:rsidR="006C738A">
          <w:rPr>
            <w:noProof/>
          </w:rPr>
          <w:fldChar w:fldCharType="end"/>
        </w:r>
      </w:sdtContent>
    </w:sdt>
  </w:p>
  <w:p w14:paraId="3880C7CB" w14:textId="56AA734A"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0F7D" w14:textId="77777777" w:rsidR="00EF23FA" w:rsidRDefault="00EF23FA" w:rsidP="002862F1">
      <w:pPr>
        <w:spacing w:before="120"/>
      </w:pPr>
      <w:r>
        <w:separator/>
      </w:r>
    </w:p>
  </w:footnote>
  <w:footnote w:type="continuationSeparator" w:id="0">
    <w:p w14:paraId="13450558" w14:textId="77777777" w:rsidR="00EF23FA" w:rsidRDefault="00EF23FA">
      <w:r>
        <w:continuationSeparator/>
      </w:r>
    </w:p>
  </w:footnote>
  <w:footnote w:type="continuationNotice" w:id="1">
    <w:p w14:paraId="1ADFF92F" w14:textId="77777777" w:rsidR="00EF23FA" w:rsidRDefault="00EF23FA">
      <w:pPr>
        <w:spacing w:after="0" w:line="240" w:lineRule="auto"/>
      </w:pPr>
    </w:p>
  </w:footnote>
  <w:footnote w:id="2">
    <w:p w14:paraId="672109C6" w14:textId="17E45BEC" w:rsidR="000D5305" w:rsidRDefault="000D5305" w:rsidP="00B459C9">
      <w:pPr>
        <w:pStyle w:val="FootnoteText"/>
      </w:pPr>
      <w:r>
        <w:rPr>
          <w:rStyle w:val="FootnoteReference"/>
        </w:rPr>
        <w:footnoteRef/>
      </w:r>
      <w:r>
        <w:t xml:space="preserve"> </w:t>
      </w:r>
      <w:hyperlink r:id="rId1" w:history="1">
        <w:r w:rsidR="00B459C9" w:rsidRPr="00B459C9">
          <w:rPr>
            <w:rStyle w:val="Hyperlink"/>
          </w:rPr>
          <w:t>Ambient Artificial Intelligence Scribes to Alleviate the Burden of Clinical Documentation</w:t>
        </w:r>
      </w:hyperlink>
    </w:p>
  </w:footnote>
  <w:footnote w:id="3">
    <w:p w14:paraId="1ED381C7" w14:textId="6B9FCFC2" w:rsidR="00986DCB" w:rsidRDefault="00986DCB">
      <w:pPr>
        <w:pStyle w:val="FootnoteText"/>
      </w:pPr>
      <w:r>
        <w:rPr>
          <w:rStyle w:val="FootnoteReference"/>
        </w:rPr>
        <w:footnoteRef/>
      </w:r>
      <w:r>
        <w:t xml:space="preserve"> </w:t>
      </w:r>
      <w:hyperlink r:id="rId2" w:history="1">
        <w:r w:rsidRPr="00101C52">
          <w:rPr>
            <w:rStyle w:val="Hyperlink"/>
          </w:rPr>
          <w:t>Ambient artificial intelligence scribes: physician burnout and perspectives on usability and documentation burden</w:t>
        </w:r>
      </w:hyperlink>
    </w:p>
  </w:footnote>
  <w:footnote w:id="4">
    <w:p w14:paraId="5DD9FBDC" w14:textId="7A1E5BFD" w:rsidR="00101C52" w:rsidRDefault="00101C52">
      <w:pPr>
        <w:pStyle w:val="FootnoteText"/>
      </w:pPr>
      <w:r>
        <w:rPr>
          <w:rStyle w:val="FootnoteReference"/>
        </w:rPr>
        <w:footnoteRef/>
      </w:r>
      <w:r>
        <w:t xml:space="preserve"> </w:t>
      </w:r>
      <w:hyperlink r:id="rId3" w:history="1">
        <w:r w:rsidR="00D53F38" w:rsidRPr="00D53F38">
          <w:rPr>
            <w:rStyle w:val="Hyperlink"/>
          </w:rPr>
          <w:t>Ambient artificial intelligence scribes: utilization and impact on documentation time</w:t>
        </w:r>
      </w:hyperlink>
    </w:p>
  </w:footnote>
  <w:footnote w:id="5">
    <w:p w14:paraId="2FDE35D1" w14:textId="26F8AC1D" w:rsidR="00556DD8" w:rsidRDefault="00556DD8">
      <w:pPr>
        <w:pStyle w:val="FootnoteText"/>
      </w:pPr>
      <w:r>
        <w:rPr>
          <w:rStyle w:val="FootnoteReference"/>
        </w:rPr>
        <w:footnoteRef/>
      </w:r>
      <w:r>
        <w:t xml:space="preserve"> </w:t>
      </w:r>
      <w:hyperlink r:id="rId4" w:history="1">
        <w:r w:rsidRPr="006F789C">
          <w:rPr>
            <w:rStyle w:val="Hyperlink"/>
          </w:rPr>
          <w:t>Impacts of AI Scribes on Clinical Outcomes, Efficiency, and Documentation</w:t>
        </w:r>
        <w:r w:rsidR="006F789C" w:rsidRPr="006F789C">
          <w:rPr>
            <w:rStyle w:val="Hyperlink"/>
          </w:rPr>
          <w:t>: A rapid review</w:t>
        </w:r>
      </w:hyperlink>
    </w:p>
  </w:footnote>
  <w:footnote w:id="6">
    <w:p w14:paraId="5118617E" w14:textId="77777777" w:rsidR="00AC3645" w:rsidRDefault="00AC3645" w:rsidP="00AC3645">
      <w:pPr>
        <w:pStyle w:val="FootnoteText"/>
      </w:pPr>
      <w:r>
        <w:rPr>
          <w:rStyle w:val="FootnoteReference"/>
        </w:rPr>
        <w:footnoteRef/>
      </w:r>
      <w:r>
        <w:t xml:space="preserve"> </w:t>
      </w:r>
      <w:hyperlink r:id="rId5" w:history="1">
        <w:r w:rsidRPr="00CE3FFF">
          <w:rPr>
            <w:rStyle w:val="Hyperlink"/>
          </w:rPr>
          <w:t>Artificial Intelligence (AI) and medical device software | Therapeutic Goods Administration (TGA)</w:t>
        </w:r>
      </w:hyperlink>
    </w:p>
  </w:footnote>
  <w:footnote w:id="7">
    <w:p w14:paraId="0DF4F3AD" w14:textId="429E7F84" w:rsidR="00911530" w:rsidRDefault="00911530">
      <w:pPr>
        <w:pStyle w:val="FootnoteText"/>
      </w:pPr>
      <w:r>
        <w:rPr>
          <w:rStyle w:val="FootnoteReference"/>
        </w:rPr>
        <w:footnoteRef/>
      </w:r>
      <w:r>
        <w:t xml:space="preserve"> </w:t>
      </w:r>
      <w:hyperlink r:id="rId6" w:history="1">
        <w:r w:rsidRPr="00911530">
          <w:rPr>
            <w:rStyle w:val="Hyperlink"/>
          </w:rPr>
          <w:t>Chapter 8: APP 8 Cross-border disclosure of personal information | OAIC</w:t>
        </w:r>
      </w:hyperlink>
    </w:p>
  </w:footnote>
  <w:footnote w:id="8">
    <w:p w14:paraId="164A5853" w14:textId="000728A5" w:rsidR="003C57DC" w:rsidRDefault="003C57DC">
      <w:pPr>
        <w:pStyle w:val="FootnoteText"/>
      </w:pPr>
      <w:r>
        <w:rPr>
          <w:rStyle w:val="FootnoteReference"/>
        </w:rPr>
        <w:footnoteRef/>
      </w:r>
      <w:r>
        <w:t xml:space="preserve"> </w:t>
      </w:r>
      <w:hyperlink r:id="rId7" w:history="1">
        <w:r w:rsidR="00951F09">
          <w:rPr>
            <w:rStyle w:val="Hyperlink"/>
          </w:rPr>
          <w:t>Cyber Security Fundamentals | Australian Digital Health Agency</w:t>
        </w:r>
      </w:hyperlink>
      <w:r w:rsidR="008851EA">
        <w:t xml:space="preserve"> </w:t>
      </w:r>
    </w:p>
  </w:footnote>
  <w:footnote w:id="9">
    <w:p w14:paraId="301E6E8E" w14:textId="47BE0651" w:rsidR="00E85637" w:rsidRDefault="00E85637">
      <w:pPr>
        <w:pStyle w:val="FootnoteText"/>
      </w:pPr>
      <w:r>
        <w:rPr>
          <w:rStyle w:val="FootnoteReference"/>
        </w:rPr>
        <w:footnoteRef/>
      </w:r>
      <w:r>
        <w:t xml:space="preserve"> </w:t>
      </w:r>
      <w:hyperlink r:id="rId8" w:history="1">
        <w:r w:rsidR="00E80758">
          <w:rPr>
            <w:rStyle w:val="Hyperlink"/>
          </w:rPr>
          <w:t>Artificial Intelligence in Healthcare | Australian Health Practitioner Regulat</w:t>
        </w:r>
        <w:r w:rsidR="00B437BF">
          <w:rPr>
            <w:rStyle w:val="Hyperlink"/>
          </w:rPr>
          <w:t>ion</w:t>
        </w:r>
        <w:r w:rsidR="00E80758">
          <w:rPr>
            <w:rStyle w:val="Hyperlink"/>
          </w:rPr>
          <w:t xml:space="preserve"> Agency</w:t>
        </w:r>
      </w:hyperlink>
      <w:r w:rsidR="008851E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AB89" w14:textId="3096EB71"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3F44" w14:textId="468BD490" w:rsidR="000F3B3C" w:rsidRDefault="000F3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B9C4" w14:textId="7850B893" w:rsidR="00E261B3" w:rsidRPr="0051568D" w:rsidRDefault="00E261B3" w:rsidP="00117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9FE3" w14:textId="28D32053" w:rsidR="000F3B3C" w:rsidRDefault="000F3B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C67" w14:textId="5D477E93" w:rsidR="000F3B3C" w:rsidRDefault="000F3B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20F5" w14:textId="1ACFA3A6" w:rsidR="000F3B3C" w:rsidRDefault="000F3B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B1B8" w14:textId="7D666BEE" w:rsidR="000F3B3C" w:rsidRDefault="000F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Quote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4457C0"/>
    <w:multiLevelType w:val="hybridMultilevel"/>
    <w:tmpl w:val="8250CB3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660A4"/>
    <w:multiLevelType w:val="hybridMultilevel"/>
    <w:tmpl w:val="27B248F8"/>
    <w:lvl w:ilvl="0" w:tplc="971208F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1F6BDC"/>
    <w:multiLevelType w:val="hybridMultilevel"/>
    <w:tmpl w:val="6DE213A0"/>
    <w:styleLink w:val="ZZTabl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31006A"/>
    <w:multiLevelType w:val="hybridMultilevel"/>
    <w:tmpl w:val="5290BB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hybridMultilevel"/>
    <w:tmpl w:val="A4001C78"/>
    <w:styleLink w:val="ZZNumbersdigit"/>
    <w:lvl w:ilvl="0" w:tplc="971208F4">
      <w:start w:val="1"/>
      <w:numFmt w:val="bullet"/>
      <w:lvlText w:val=""/>
      <w:lvlJc w:val="left"/>
      <w:pPr>
        <w:tabs>
          <w:tab w:val="num" w:pos="720"/>
        </w:tabs>
        <w:ind w:left="720" w:hanging="360"/>
      </w:pPr>
      <w:rPr>
        <w:rFonts w:ascii="Wingdings" w:hAnsi="Wingdings" w:hint="default"/>
      </w:rPr>
    </w:lvl>
    <w:lvl w:ilvl="1" w:tplc="E5E41F38" w:tentative="1">
      <w:start w:val="1"/>
      <w:numFmt w:val="bullet"/>
      <w:lvlText w:val=""/>
      <w:lvlJc w:val="left"/>
      <w:pPr>
        <w:tabs>
          <w:tab w:val="num" w:pos="1440"/>
        </w:tabs>
        <w:ind w:left="1440" w:hanging="360"/>
      </w:pPr>
      <w:rPr>
        <w:rFonts w:ascii="Wingdings" w:hAnsi="Wingdings" w:hint="default"/>
      </w:rPr>
    </w:lvl>
    <w:lvl w:ilvl="2" w:tplc="17A21F36" w:tentative="1">
      <w:start w:val="1"/>
      <w:numFmt w:val="bullet"/>
      <w:lvlText w:val=""/>
      <w:lvlJc w:val="left"/>
      <w:pPr>
        <w:tabs>
          <w:tab w:val="num" w:pos="2160"/>
        </w:tabs>
        <w:ind w:left="2160" w:hanging="360"/>
      </w:pPr>
      <w:rPr>
        <w:rFonts w:ascii="Wingdings" w:hAnsi="Wingdings" w:hint="default"/>
      </w:rPr>
    </w:lvl>
    <w:lvl w:ilvl="3" w:tplc="BAA85458" w:tentative="1">
      <w:start w:val="1"/>
      <w:numFmt w:val="bullet"/>
      <w:lvlText w:val=""/>
      <w:lvlJc w:val="left"/>
      <w:pPr>
        <w:tabs>
          <w:tab w:val="num" w:pos="2880"/>
        </w:tabs>
        <w:ind w:left="2880" w:hanging="360"/>
      </w:pPr>
      <w:rPr>
        <w:rFonts w:ascii="Wingdings" w:hAnsi="Wingdings" w:hint="default"/>
      </w:rPr>
    </w:lvl>
    <w:lvl w:ilvl="4" w:tplc="299A5D5C" w:tentative="1">
      <w:start w:val="1"/>
      <w:numFmt w:val="bullet"/>
      <w:lvlText w:val=""/>
      <w:lvlJc w:val="left"/>
      <w:pPr>
        <w:tabs>
          <w:tab w:val="num" w:pos="3600"/>
        </w:tabs>
        <w:ind w:left="3600" w:hanging="360"/>
      </w:pPr>
      <w:rPr>
        <w:rFonts w:ascii="Wingdings" w:hAnsi="Wingdings" w:hint="default"/>
      </w:rPr>
    </w:lvl>
    <w:lvl w:ilvl="5" w:tplc="1750DC0A" w:tentative="1">
      <w:start w:val="1"/>
      <w:numFmt w:val="bullet"/>
      <w:lvlText w:val=""/>
      <w:lvlJc w:val="left"/>
      <w:pPr>
        <w:tabs>
          <w:tab w:val="num" w:pos="4320"/>
        </w:tabs>
        <w:ind w:left="4320" w:hanging="360"/>
      </w:pPr>
      <w:rPr>
        <w:rFonts w:ascii="Wingdings" w:hAnsi="Wingdings" w:hint="default"/>
      </w:rPr>
    </w:lvl>
    <w:lvl w:ilvl="6" w:tplc="FDA66E8E" w:tentative="1">
      <w:start w:val="1"/>
      <w:numFmt w:val="bullet"/>
      <w:lvlText w:val=""/>
      <w:lvlJc w:val="left"/>
      <w:pPr>
        <w:tabs>
          <w:tab w:val="num" w:pos="5040"/>
        </w:tabs>
        <w:ind w:left="5040" w:hanging="360"/>
      </w:pPr>
      <w:rPr>
        <w:rFonts w:ascii="Wingdings" w:hAnsi="Wingdings" w:hint="default"/>
      </w:rPr>
    </w:lvl>
    <w:lvl w:ilvl="7" w:tplc="9C2E242A" w:tentative="1">
      <w:start w:val="1"/>
      <w:numFmt w:val="bullet"/>
      <w:lvlText w:val=""/>
      <w:lvlJc w:val="left"/>
      <w:pPr>
        <w:tabs>
          <w:tab w:val="num" w:pos="5760"/>
        </w:tabs>
        <w:ind w:left="5760" w:hanging="360"/>
      </w:pPr>
      <w:rPr>
        <w:rFonts w:ascii="Wingdings" w:hAnsi="Wingdings" w:hint="default"/>
      </w:rPr>
    </w:lvl>
    <w:lvl w:ilvl="8" w:tplc="B6463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54A41"/>
    <w:multiLevelType w:val="multilevel"/>
    <w:tmpl w:val="A4001C78"/>
    <w:styleLink w:val="ZZNumberslowerroman"/>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33D0"/>
    <w:multiLevelType w:val="multilevel"/>
    <w:tmpl w:val="0E94B0A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453B1A73"/>
    <w:multiLevelType w:val="hybridMultilevel"/>
    <w:tmpl w:val="A4001C78"/>
    <w:lvl w:ilvl="0" w:tplc="971208F4">
      <w:start w:val="1"/>
      <w:numFmt w:val="bullet"/>
      <w:lvlText w:val=""/>
      <w:lvlJc w:val="left"/>
      <w:pPr>
        <w:tabs>
          <w:tab w:val="num" w:pos="720"/>
        </w:tabs>
        <w:ind w:left="720" w:hanging="360"/>
      </w:pPr>
      <w:rPr>
        <w:rFonts w:ascii="Wingdings" w:hAnsi="Wingdings" w:hint="default"/>
      </w:rPr>
    </w:lvl>
    <w:lvl w:ilvl="1" w:tplc="E5E41F38" w:tentative="1">
      <w:start w:val="1"/>
      <w:numFmt w:val="bullet"/>
      <w:lvlText w:val=""/>
      <w:lvlJc w:val="left"/>
      <w:pPr>
        <w:tabs>
          <w:tab w:val="num" w:pos="1440"/>
        </w:tabs>
        <w:ind w:left="1440" w:hanging="360"/>
      </w:pPr>
      <w:rPr>
        <w:rFonts w:ascii="Wingdings" w:hAnsi="Wingdings" w:hint="default"/>
      </w:rPr>
    </w:lvl>
    <w:lvl w:ilvl="2" w:tplc="17A21F36" w:tentative="1">
      <w:start w:val="1"/>
      <w:numFmt w:val="bullet"/>
      <w:lvlText w:val=""/>
      <w:lvlJc w:val="left"/>
      <w:pPr>
        <w:tabs>
          <w:tab w:val="num" w:pos="2160"/>
        </w:tabs>
        <w:ind w:left="2160" w:hanging="360"/>
      </w:pPr>
      <w:rPr>
        <w:rFonts w:ascii="Wingdings" w:hAnsi="Wingdings" w:hint="default"/>
      </w:rPr>
    </w:lvl>
    <w:lvl w:ilvl="3" w:tplc="BAA85458" w:tentative="1">
      <w:start w:val="1"/>
      <w:numFmt w:val="bullet"/>
      <w:lvlText w:val=""/>
      <w:lvlJc w:val="left"/>
      <w:pPr>
        <w:tabs>
          <w:tab w:val="num" w:pos="2880"/>
        </w:tabs>
        <w:ind w:left="2880" w:hanging="360"/>
      </w:pPr>
      <w:rPr>
        <w:rFonts w:ascii="Wingdings" w:hAnsi="Wingdings" w:hint="default"/>
      </w:rPr>
    </w:lvl>
    <w:lvl w:ilvl="4" w:tplc="299A5D5C" w:tentative="1">
      <w:start w:val="1"/>
      <w:numFmt w:val="bullet"/>
      <w:lvlText w:val=""/>
      <w:lvlJc w:val="left"/>
      <w:pPr>
        <w:tabs>
          <w:tab w:val="num" w:pos="3600"/>
        </w:tabs>
        <w:ind w:left="3600" w:hanging="360"/>
      </w:pPr>
      <w:rPr>
        <w:rFonts w:ascii="Wingdings" w:hAnsi="Wingdings" w:hint="default"/>
      </w:rPr>
    </w:lvl>
    <w:lvl w:ilvl="5" w:tplc="1750DC0A" w:tentative="1">
      <w:start w:val="1"/>
      <w:numFmt w:val="bullet"/>
      <w:lvlText w:val=""/>
      <w:lvlJc w:val="left"/>
      <w:pPr>
        <w:tabs>
          <w:tab w:val="num" w:pos="4320"/>
        </w:tabs>
        <w:ind w:left="4320" w:hanging="360"/>
      </w:pPr>
      <w:rPr>
        <w:rFonts w:ascii="Wingdings" w:hAnsi="Wingdings" w:hint="default"/>
      </w:rPr>
    </w:lvl>
    <w:lvl w:ilvl="6" w:tplc="FDA66E8E" w:tentative="1">
      <w:start w:val="1"/>
      <w:numFmt w:val="bullet"/>
      <w:lvlText w:val=""/>
      <w:lvlJc w:val="left"/>
      <w:pPr>
        <w:tabs>
          <w:tab w:val="num" w:pos="5040"/>
        </w:tabs>
        <w:ind w:left="5040" w:hanging="360"/>
      </w:pPr>
      <w:rPr>
        <w:rFonts w:ascii="Wingdings" w:hAnsi="Wingdings" w:hint="default"/>
      </w:rPr>
    </w:lvl>
    <w:lvl w:ilvl="7" w:tplc="9C2E242A" w:tentative="1">
      <w:start w:val="1"/>
      <w:numFmt w:val="bullet"/>
      <w:lvlText w:val=""/>
      <w:lvlJc w:val="left"/>
      <w:pPr>
        <w:tabs>
          <w:tab w:val="num" w:pos="5760"/>
        </w:tabs>
        <w:ind w:left="5760" w:hanging="360"/>
      </w:pPr>
      <w:rPr>
        <w:rFonts w:ascii="Wingdings" w:hAnsi="Wingdings" w:hint="default"/>
      </w:rPr>
    </w:lvl>
    <w:lvl w:ilvl="8" w:tplc="B64637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51F18"/>
    <w:multiLevelType w:val="multilevel"/>
    <w:tmpl w:val="463CD8D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651130"/>
    <w:multiLevelType w:val="multilevel"/>
    <w:tmpl w:val="0E94B0A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54BA1E5A"/>
    <w:multiLevelType w:val="multilevel"/>
    <w:tmpl w:val="EC2C0F22"/>
    <w:lvl w:ilvl="0">
      <w:start w:val="1"/>
      <w:numFmt w:val="bullet"/>
      <w:pStyle w:val="Bullet1"/>
      <w:lvlText w:val="•"/>
      <w:lvlJc w:val="left"/>
      <w:pPr>
        <w:ind w:left="4537"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9CE7A23"/>
    <w:multiLevelType w:val="multilevel"/>
    <w:tmpl w:val="463CD8D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09259F"/>
    <w:multiLevelType w:val="multilevel"/>
    <w:tmpl w:val="96B4DF56"/>
    <w:styleLink w:val="ZZNumbersloweralpha"/>
    <w:lvl w:ilvl="0">
      <w:start w:val="1"/>
      <w:numFmt w:val="bullet"/>
      <w:pStyle w:val="Quotebullet1"/>
      <w:lvlText w:val="•"/>
      <w:lvlJc w:val="left"/>
      <w:pPr>
        <w:ind w:left="227" w:hanging="227"/>
      </w:pPr>
      <w:rPr>
        <w:rFonts w:ascii="Calibri" w:hAnsi="Calibri" w:hint="default"/>
      </w:rPr>
    </w:lvl>
    <w:lvl w:ilvl="1">
      <w:start w:val="1"/>
      <w:numFmt w:val="bullet"/>
      <w:lvlRestart w:val="0"/>
      <w:pStyle w:val="Quot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58C5429"/>
    <w:multiLevelType w:val="hybridMultilevel"/>
    <w:tmpl w:val="FE860A9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B676500"/>
    <w:multiLevelType w:val="hybridMultilevel"/>
    <w:tmpl w:val="FBCED4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853831997">
    <w:abstractNumId w:val="0"/>
  </w:num>
  <w:num w:numId="2" w16cid:durableId="317420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873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423006">
    <w:abstractNumId w:val="11"/>
  </w:num>
  <w:num w:numId="5" w16cid:durableId="1284725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848227">
    <w:abstractNumId w:val="6"/>
  </w:num>
  <w:num w:numId="7" w16cid:durableId="70735509">
    <w:abstractNumId w:val="8"/>
  </w:num>
  <w:num w:numId="8" w16cid:durableId="664817138">
    <w:abstractNumId w:val="15"/>
  </w:num>
  <w:num w:numId="9" w16cid:durableId="260845065">
    <w:abstractNumId w:val="9"/>
  </w:num>
  <w:num w:numId="10" w16cid:durableId="1179273140">
    <w:abstractNumId w:val="2"/>
  </w:num>
  <w:num w:numId="11" w16cid:durableId="2095081019">
    <w:abstractNumId w:val="3"/>
  </w:num>
  <w:num w:numId="12" w16cid:durableId="199755255">
    <w:abstractNumId w:val="10"/>
  </w:num>
  <w:num w:numId="13" w16cid:durableId="51468031">
    <w:abstractNumId w:val="7"/>
  </w:num>
  <w:num w:numId="14" w16cid:durableId="1420372718">
    <w:abstractNumId w:val="5"/>
  </w:num>
  <w:num w:numId="15" w16cid:durableId="777143555">
    <w:abstractNumId w:val="13"/>
  </w:num>
  <w:num w:numId="16" w16cid:durableId="1477457956">
    <w:abstractNumId w:val="12"/>
  </w:num>
  <w:num w:numId="17" w16cid:durableId="1277757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84372">
    <w:abstractNumId w:val="4"/>
  </w:num>
  <w:num w:numId="19" w16cid:durableId="5625654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A1"/>
    <w:rsid w:val="00000223"/>
    <w:rsid w:val="000002CA"/>
    <w:rsid w:val="00000420"/>
    <w:rsid w:val="00000719"/>
    <w:rsid w:val="0000113E"/>
    <w:rsid w:val="000016AC"/>
    <w:rsid w:val="0000179E"/>
    <w:rsid w:val="00001D97"/>
    <w:rsid w:val="00002B53"/>
    <w:rsid w:val="0000321D"/>
    <w:rsid w:val="00003403"/>
    <w:rsid w:val="00003473"/>
    <w:rsid w:val="000036FB"/>
    <w:rsid w:val="000044F2"/>
    <w:rsid w:val="00004721"/>
    <w:rsid w:val="0000477F"/>
    <w:rsid w:val="00005347"/>
    <w:rsid w:val="00006E20"/>
    <w:rsid w:val="000072B6"/>
    <w:rsid w:val="00007B11"/>
    <w:rsid w:val="00007D3D"/>
    <w:rsid w:val="0001021B"/>
    <w:rsid w:val="000102EF"/>
    <w:rsid w:val="00011C41"/>
    <w:rsid w:val="00011D89"/>
    <w:rsid w:val="00013730"/>
    <w:rsid w:val="0001398C"/>
    <w:rsid w:val="000154FD"/>
    <w:rsid w:val="00016FBF"/>
    <w:rsid w:val="00017FDA"/>
    <w:rsid w:val="000205A2"/>
    <w:rsid w:val="00020A68"/>
    <w:rsid w:val="00021D49"/>
    <w:rsid w:val="00022271"/>
    <w:rsid w:val="00022AEC"/>
    <w:rsid w:val="000232F6"/>
    <w:rsid w:val="000235E8"/>
    <w:rsid w:val="00024D89"/>
    <w:rsid w:val="000250B6"/>
    <w:rsid w:val="000266D8"/>
    <w:rsid w:val="00030148"/>
    <w:rsid w:val="000302C7"/>
    <w:rsid w:val="00030671"/>
    <w:rsid w:val="0003119A"/>
    <w:rsid w:val="00031CBF"/>
    <w:rsid w:val="00032BFE"/>
    <w:rsid w:val="00033D81"/>
    <w:rsid w:val="000340C5"/>
    <w:rsid w:val="000345F4"/>
    <w:rsid w:val="000359D7"/>
    <w:rsid w:val="00036917"/>
    <w:rsid w:val="00037098"/>
    <w:rsid w:val="00037366"/>
    <w:rsid w:val="0003746C"/>
    <w:rsid w:val="00041011"/>
    <w:rsid w:val="000419A1"/>
    <w:rsid w:val="00041BF0"/>
    <w:rsid w:val="00042A4D"/>
    <w:rsid w:val="00042A92"/>
    <w:rsid w:val="00042B39"/>
    <w:rsid w:val="00042C8A"/>
    <w:rsid w:val="00043397"/>
    <w:rsid w:val="000434FB"/>
    <w:rsid w:val="00043B32"/>
    <w:rsid w:val="00044111"/>
    <w:rsid w:val="00045146"/>
    <w:rsid w:val="0004536B"/>
    <w:rsid w:val="000453A2"/>
    <w:rsid w:val="00045B03"/>
    <w:rsid w:val="00046B68"/>
    <w:rsid w:val="00046C10"/>
    <w:rsid w:val="00050D27"/>
    <w:rsid w:val="0005256E"/>
    <w:rsid w:val="000527DD"/>
    <w:rsid w:val="00052900"/>
    <w:rsid w:val="00054944"/>
    <w:rsid w:val="00054A1F"/>
    <w:rsid w:val="0005511C"/>
    <w:rsid w:val="000552A8"/>
    <w:rsid w:val="00055FA1"/>
    <w:rsid w:val="00056313"/>
    <w:rsid w:val="00056ABF"/>
    <w:rsid w:val="00056F7E"/>
    <w:rsid w:val="000578B2"/>
    <w:rsid w:val="00060959"/>
    <w:rsid w:val="00060C8F"/>
    <w:rsid w:val="00060D51"/>
    <w:rsid w:val="00062785"/>
    <w:rsid w:val="0006298A"/>
    <w:rsid w:val="00063072"/>
    <w:rsid w:val="000636F1"/>
    <w:rsid w:val="000639EA"/>
    <w:rsid w:val="00063FC7"/>
    <w:rsid w:val="00064715"/>
    <w:rsid w:val="00064B39"/>
    <w:rsid w:val="000653EC"/>
    <w:rsid w:val="000663CD"/>
    <w:rsid w:val="00070CA6"/>
    <w:rsid w:val="00071770"/>
    <w:rsid w:val="00072906"/>
    <w:rsid w:val="00072982"/>
    <w:rsid w:val="000730E5"/>
    <w:rsid w:val="000733FE"/>
    <w:rsid w:val="00074149"/>
    <w:rsid w:val="00074219"/>
    <w:rsid w:val="0007423F"/>
    <w:rsid w:val="00074ED5"/>
    <w:rsid w:val="000756F0"/>
    <w:rsid w:val="000761AB"/>
    <w:rsid w:val="000766AA"/>
    <w:rsid w:val="00076FBF"/>
    <w:rsid w:val="00077BAF"/>
    <w:rsid w:val="000810D6"/>
    <w:rsid w:val="00081598"/>
    <w:rsid w:val="000819EA"/>
    <w:rsid w:val="00082BDE"/>
    <w:rsid w:val="000835C6"/>
    <w:rsid w:val="000840F2"/>
    <w:rsid w:val="00084546"/>
    <w:rsid w:val="00084C65"/>
    <w:rsid w:val="0008508E"/>
    <w:rsid w:val="00085232"/>
    <w:rsid w:val="00085836"/>
    <w:rsid w:val="00085CA3"/>
    <w:rsid w:val="00086D76"/>
    <w:rsid w:val="00086E50"/>
    <w:rsid w:val="00087951"/>
    <w:rsid w:val="0009113B"/>
    <w:rsid w:val="00091149"/>
    <w:rsid w:val="00091965"/>
    <w:rsid w:val="00093402"/>
    <w:rsid w:val="00094B3D"/>
    <w:rsid w:val="00094DA3"/>
    <w:rsid w:val="00096CD1"/>
    <w:rsid w:val="000A012C"/>
    <w:rsid w:val="000A0EB9"/>
    <w:rsid w:val="000A186C"/>
    <w:rsid w:val="000A1C06"/>
    <w:rsid w:val="000A1EA4"/>
    <w:rsid w:val="000A2476"/>
    <w:rsid w:val="000A428A"/>
    <w:rsid w:val="000A4E07"/>
    <w:rsid w:val="000A5314"/>
    <w:rsid w:val="000A641A"/>
    <w:rsid w:val="000A6817"/>
    <w:rsid w:val="000A6CB9"/>
    <w:rsid w:val="000A7300"/>
    <w:rsid w:val="000A778F"/>
    <w:rsid w:val="000A7F4A"/>
    <w:rsid w:val="000B1891"/>
    <w:rsid w:val="000B1EBF"/>
    <w:rsid w:val="000B3640"/>
    <w:rsid w:val="000B38CD"/>
    <w:rsid w:val="000B3CA2"/>
    <w:rsid w:val="000B3D2C"/>
    <w:rsid w:val="000B3EDB"/>
    <w:rsid w:val="000B426E"/>
    <w:rsid w:val="000B4B4D"/>
    <w:rsid w:val="000B543D"/>
    <w:rsid w:val="000B55F9"/>
    <w:rsid w:val="000B5BF7"/>
    <w:rsid w:val="000B6BC8"/>
    <w:rsid w:val="000C0303"/>
    <w:rsid w:val="000C05B7"/>
    <w:rsid w:val="000C072E"/>
    <w:rsid w:val="000C0BC9"/>
    <w:rsid w:val="000C1633"/>
    <w:rsid w:val="000C19EC"/>
    <w:rsid w:val="000C1D15"/>
    <w:rsid w:val="000C2E88"/>
    <w:rsid w:val="000C42EA"/>
    <w:rsid w:val="000C44B0"/>
    <w:rsid w:val="000C4546"/>
    <w:rsid w:val="000C4554"/>
    <w:rsid w:val="000C7247"/>
    <w:rsid w:val="000D00E1"/>
    <w:rsid w:val="000D04A1"/>
    <w:rsid w:val="000D09EE"/>
    <w:rsid w:val="000D1242"/>
    <w:rsid w:val="000D2018"/>
    <w:rsid w:val="000D29F5"/>
    <w:rsid w:val="000D2F8C"/>
    <w:rsid w:val="000D5305"/>
    <w:rsid w:val="000D5376"/>
    <w:rsid w:val="000D58D2"/>
    <w:rsid w:val="000D5ABC"/>
    <w:rsid w:val="000D743D"/>
    <w:rsid w:val="000D745B"/>
    <w:rsid w:val="000E0970"/>
    <w:rsid w:val="000E0AA2"/>
    <w:rsid w:val="000E0FA0"/>
    <w:rsid w:val="000E1910"/>
    <w:rsid w:val="000E2849"/>
    <w:rsid w:val="000E33B4"/>
    <w:rsid w:val="000E3CC7"/>
    <w:rsid w:val="000E4250"/>
    <w:rsid w:val="000E4B8D"/>
    <w:rsid w:val="000E4CC0"/>
    <w:rsid w:val="000E511D"/>
    <w:rsid w:val="000E57D1"/>
    <w:rsid w:val="000E6BD4"/>
    <w:rsid w:val="000E6D6D"/>
    <w:rsid w:val="000E6FC9"/>
    <w:rsid w:val="000E75C3"/>
    <w:rsid w:val="000F1F1E"/>
    <w:rsid w:val="000F2259"/>
    <w:rsid w:val="000F22AF"/>
    <w:rsid w:val="000F2337"/>
    <w:rsid w:val="000F2DDA"/>
    <w:rsid w:val="000F3B3C"/>
    <w:rsid w:val="000F411C"/>
    <w:rsid w:val="000F4793"/>
    <w:rsid w:val="000F47A4"/>
    <w:rsid w:val="000F5213"/>
    <w:rsid w:val="000F5448"/>
    <w:rsid w:val="000F64F8"/>
    <w:rsid w:val="000F6924"/>
    <w:rsid w:val="000F7D79"/>
    <w:rsid w:val="0010067A"/>
    <w:rsid w:val="001009EC"/>
    <w:rsid w:val="00101001"/>
    <w:rsid w:val="00101C52"/>
    <w:rsid w:val="00102448"/>
    <w:rsid w:val="001026E7"/>
    <w:rsid w:val="00102DC9"/>
    <w:rsid w:val="00102E9E"/>
    <w:rsid w:val="00103276"/>
    <w:rsid w:val="0010392D"/>
    <w:rsid w:val="001041BB"/>
    <w:rsid w:val="0010447F"/>
    <w:rsid w:val="00104FE3"/>
    <w:rsid w:val="00106116"/>
    <w:rsid w:val="0010714F"/>
    <w:rsid w:val="00107839"/>
    <w:rsid w:val="001120C5"/>
    <w:rsid w:val="0011239B"/>
    <w:rsid w:val="00112A37"/>
    <w:rsid w:val="001137E8"/>
    <w:rsid w:val="001153DA"/>
    <w:rsid w:val="00116DB9"/>
    <w:rsid w:val="0011701A"/>
    <w:rsid w:val="001172A4"/>
    <w:rsid w:val="00117736"/>
    <w:rsid w:val="00117912"/>
    <w:rsid w:val="00120AE5"/>
    <w:rsid w:val="00120BD3"/>
    <w:rsid w:val="00120BFF"/>
    <w:rsid w:val="001228F4"/>
    <w:rsid w:val="00122FEA"/>
    <w:rsid w:val="001232BD"/>
    <w:rsid w:val="001241A2"/>
    <w:rsid w:val="00124DA2"/>
    <w:rsid w:val="00124DA5"/>
    <w:rsid w:val="00124ED5"/>
    <w:rsid w:val="001252B6"/>
    <w:rsid w:val="00125871"/>
    <w:rsid w:val="00125BF2"/>
    <w:rsid w:val="00125E87"/>
    <w:rsid w:val="00126100"/>
    <w:rsid w:val="00126416"/>
    <w:rsid w:val="001276FA"/>
    <w:rsid w:val="0013021E"/>
    <w:rsid w:val="001317FC"/>
    <w:rsid w:val="0013365A"/>
    <w:rsid w:val="0013457B"/>
    <w:rsid w:val="001346EC"/>
    <w:rsid w:val="00134E95"/>
    <w:rsid w:val="0013598D"/>
    <w:rsid w:val="00135B56"/>
    <w:rsid w:val="00135BE4"/>
    <w:rsid w:val="0013667A"/>
    <w:rsid w:val="001375ED"/>
    <w:rsid w:val="00137D35"/>
    <w:rsid w:val="0014006C"/>
    <w:rsid w:val="0014179B"/>
    <w:rsid w:val="0014201C"/>
    <w:rsid w:val="0014255B"/>
    <w:rsid w:val="001447B3"/>
    <w:rsid w:val="001455DE"/>
    <w:rsid w:val="00146B37"/>
    <w:rsid w:val="00146F4E"/>
    <w:rsid w:val="0014713B"/>
    <w:rsid w:val="00147834"/>
    <w:rsid w:val="0014BDDE"/>
    <w:rsid w:val="00150C8E"/>
    <w:rsid w:val="0015156B"/>
    <w:rsid w:val="0015162D"/>
    <w:rsid w:val="00151BD5"/>
    <w:rsid w:val="00152073"/>
    <w:rsid w:val="00152B3B"/>
    <w:rsid w:val="001531C5"/>
    <w:rsid w:val="001534F3"/>
    <w:rsid w:val="00153F6A"/>
    <w:rsid w:val="00154606"/>
    <w:rsid w:val="00154BAD"/>
    <w:rsid w:val="00154E2D"/>
    <w:rsid w:val="00155769"/>
    <w:rsid w:val="00155EF2"/>
    <w:rsid w:val="00156598"/>
    <w:rsid w:val="0015678C"/>
    <w:rsid w:val="001612B8"/>
    <w:rsid w:val="00161939"/>
    <w:rsid w:val="00161AA0"/>
    <w:rsid w:val="00161D2E"/>
    <w:rsid w:val="00161F3E"/>
    <w:rsid w:val="0016203D"/>
    <w:rsid w:val="00162093"/>
    <w:rsid w:val="00162CA9"/>
    <w:rsid w:val="00165459"/>
    <w:rsid w:val="00165A57"/>
    <w:rsid w:val="00165A5C"/>
    <w:rsid w:val="00166557"/>
    <w:rsid w:val="00170DC2"/>
    <w:rsid w:val="001712C2"/>
    <w:rsid w:val="00171862"/>
    <w:rsid w:val="00172BAF"/>
    <w:rsid w:val="0017499A"/>
    <w:rsid w:val="00174E97"/>
    <w:rsid w:val="0017658B"/>
    <w:rsid w:val="00177063"/>
    <w:rsid w:val="001771DD"/>
    <w:rsid w:val="00177202"/>
    <w:rsid w:val="00177995"/>
    <w:rsid w:val="00177A8C"/>
    <w:rsid w:val="001800FB"/>
    <w:rsid w:val="00180208"/>
    <w:rsid w:val="001802CF"/>
    <w:rsid w:val="001806C3"/>
    <w:rsid w:val="00181CC6"/>
    <w:rsid w:val="00182C91"/>
    <w:rsid w:val="0018480C"/>
    <w:rsid w:val="00186B33"/>
    <w:rsid w:val="00186D98"/>
    <w:rsid w:val="00187561"/>
    <w:rsid w:val="001906F8"/>
    <w:rsid w:val="00190726"/>
    <w:rsid w:val="001907FD"/>
    <w:rsid w:val="00192425"/>
    <w:rsid w:val="00192F9D"/>
    <w:rsid w:val="001931C3"/>
    <w:rsid w:val="001935A2"/>
    <w:rsid w:val="00193982"/>
    <w:rsid w:val="00193D26"/>
    <w:rsid w:val="001952EA"/>
    <w:rsid w:val="00195DAC"/>
    <w:rsid w:val="00196107"/>
    <w:rsid w:val="00196EB8"/>
    <w:rsid w:val="00196EFB"/>
    <w:rsid w:val="001979FF"/>
    <w:rsid w:val="00197B17"/>
    <w:rsid w:val="00197F1D"/>
    <w:rsid w:val="001A0AF6"/>
    <w:rsid w:val="001A1424"/>
    <w:rsid w:val="001A1950"/>
    <w:rsid w:val="001A1C54"/>
    <w:rsid w:val="001A3ACE"/>
    <w:rsid w:val="001A4705"/>
    <w:rsid w:val="001A482E"/>
    <w:rsid w:val="001A4F52"/>
    <w:rsid w:val="001A521B"/>
    <w:rsid w:val="001A5874"/>
    <w:rsid w:val="001A6140"/>
    <w:rsid w:val="001A66C3"/>
    <w:rsid w:val="001A75ED"/>
    <w:rsid w:val="001B058F"/>
    <w:rsid w:val="001B0A6D"/>
    <w:rsid w:val="001B28B4"/>
    <w:rsid w:val="001B3D5B"/>
    <w:rsid w:val="001B4A31"/>
    <w:rsid w:val="001B4E50"/>
    <w:rsid w:val="001B59AE"/>
    <w:rsid w:val="001B738B"/>
    <w:rsid w:val="001C09DB"/>
    <w:rsid w:val="001C09E4"/>
    <w:rsid w:val="001C0C5B"/>
    <w:rsid w:val="001C1D1B"/>
    <w:rsid w:val="001C277E"/>
    <w:rsid w:val="001C2A72"/>
    <w:rsid w:val="001C31B7"/>
    <w:rsid w:val="001C362F"/>
    <w:rsid w:val="001C415E"/>
    <w:rsid w:val="001C5A5B"/>
    <w:rsid w:val="001C767F"/>
    <w:rsid w:val="001C7963"/>
    <w:rsid w:val="001D0B75"/>
    <w:rsid w:val="001D39A5"/>
    <w:rsid w:val="001D3C09"/>
    <w:rsid w:val="001D44E8"/>
    <w:rsid w:val="001D4E54"/>
    <w:rsid w:val="001D4F2C"/>
    <w:rsid w:val="001D5D56"/>
    <w:rsid w:val="001D60C3"/>
    <w:rsid w:val="001D60EC"/>
    <w:rsid w:val="001D6266"/>
    <w:rsid w:val="001D6B53"/>
    <w:rsid w:val="001D6CA9"/>
    <w:rsid w:val="001D6F59"/>
    <w:rsid w:val="001E03D3"/>
    <w:rsid w:val="001E0C5D"/>
    <w:rsid w:val="001E1047"/>
    <w:rsid w:val="001E12A7"/>
    <w:rsid w:val="001E14AF"/>
    <w:rsid w:val="001E19BB"/>
    <w:rsid w:val="001E1AD5"/>
    <w:rsid w:val="001E2349"/>
    <w:rsid w:val="001E2A36"/>
    <w:rsid w:val="001E2CF1"/>
    <w:rsid w:val="001E3568"/>
    <w:rsid w:val="001E41C8"/>
    <w:rsid w:val="001E44DF"/>
    <w:rsid w:val="001E5058"/>
    <w:rsid w:val="001E5245"/>
    <w:rsid w:val="001E68A5"/>
    <w:rsid w:val="001E6BB0"/>
    <w:rsid w:val="001E7282"/>
    <w:rsid w:val="001E77E7"/>
    <w:rsid w:val="001E7C74"/>
    <w:rsid w:val="001E7DC1"/>
    <w:rsid w:val="001F2235"/>
    <w:rsid w:val="001F3826"/>
    <w:rsid w:val="001F47C7"/>
    <w:rsid w:val="001F4F57"/>
    <w:rsid w:val="001F5833"/>
    <w:rsid w:val="001F59CF"/>
    <w:rsid w:val="001F5AF5"/>
    <w:rsid w:val="001F6270"/>
    <w:rsid w:val="001F6635"/>
    <w:rsid w:val="001F6E46"/>
    <w:rsid w:val="001F7186"/>
    <w:rsid w:val="001F73C8"/>
    <w:rsid w:val="001F7C91"/>
    <w:rsid w:val="00200176"/>
    <w:rsid w:val="00200E8D"/>
    <w:rsid w:val="00201050"/>
    <w:rsid w:val="0020231D"/>
    <w:rsid w:val="0020264A"/>
    <w:rsid w:val="002026B6"/>
    <w:rsid w:val="00202C99"/>
    <w:rsid w:val="002033B7"/>
    <w:rsid w:val="002033BF"/>
    <w:rsid w:val="00206463"/>
    <w:rsid w:val="00206F2F"/>
    <w:rsid w:val="00207097"/>
    <w:rsid w:val="00207CA2"/>
    <w:rsid w:val="0021053D"/>
    <w:rsid w:val="00210A92"/>
    <w:rsid w:val="00212EA5"/>
    <w:rsid w:val="0021490C"/>
    <w:rsid w:val="002154A0"/>
    <w:rsid w:val="00215A9B"/>
    <w:rsid w:val="00216C03"/>
    <w:rsid w:val="0021731B"/>
    <w:rsid w:val="00220C04"/>
    <w:rsid w:val="00221A0F"/>
    <w:rsid w:val="0022278D"/>
    <w:rsid w:val="00222CE7"/>
    <w:rsid w:val="00222D21"/>
    <w:rsid w:val="00223406"/>
    <w:rsid w:val="00223E5D"/>
    <w:rsid w:val="0022424B"/>
    <w:rsid w:val="002242D0"/>
    <w:rsid w:val="00224909"/>
    <w:rsid w:val="0022701F"/>
    <w:rsid w:val="00227C68"/>
    <w:rsid w:val="00231613"/>
    <w:rsid w:val="002333F5"/>
    <w:rsid w:val="00233724"/>
    <w:rsid w:val="00233BC3"/>
    <w:rsid w:val="002365B4"/>
    <w:rsid w:val="00236684"/>
    <w:rsid w:val="00236E24"/>
    <w:rsid w:val="00241ACD"/>
    <w:rsid w:val="002432E1"/>
    <w:rsid w:val="00243EEC"/>
    <w:rsid w:val="002443D1"/>
    <w:rsid w:val="0024451C"/>
    <w:rsid w:val="00245104"/>
    <w:rsid w:val="002451D9"/>
    <w:rsid w:val="00246207"/>
    <w:rsid w:val="00246C4E"/>
    <w:rsid w:val="00246C5E"/>
    <w:rsid w:val="00250025"/>
    <w:rsid w:val="002501DD"/>
    <w:rsid w:val="00250347"/>
    <w:rsid w:val="00250960"/>
    <w:rsid w:val="00251132"/>
    <w:rsid w:val="00251343"/>
    <w:rsid w:val="00251483"/>
    <w:rsid w:val="002536A4"/>
    <w:rsid w:val="002538CA"/>
    <w:rsid w:val="00253966"/>
    <w:rsid w:val="00254816"/>
    <w:rsid w:val="00254F58"/>
    <w:rsid w:val="00257B3D"/>
    <w:rsid w:val="00257D2F"/>
    <w:rsid w:val="0026060F"/>
    <w:rsid w:val="00260B48"/>
    <w:rsid w:val="00261B87"/>
    <w:rsid w:val="00261FF3"/>
    <w:rsid w:val="002620BC"/>
    <w:rsid w:val="0026215D"/>
    <w:rsid w:val="002625C3"/>
    <w:rsid w:val="00262802"/>
    <w:rsid w:val="00262E04"/>
    <w:rsid w:val="002638AA"/>
    <w:rsid w:val="00263A3F"/>
    <w:rsid w:val="00263A90"/>
    <w:rsid w:val="00263C1F"/>
    <w:rsid w:val="0026408B"/>
    <w:rsid w:val="00264357"/>
    <w:rsid w:val="00264598"/>
    <w:rsid w:val="0026559E"/>
    <w:rsid w:val="00266187"/>
    <w:rsid w:val="00266C34"/>
    <w:rsid w:val="00266EC4"/>
    <w:rsid w:val="00267215"/>
    <w:rsid w:val="00267C3E"/>
    <w:rsid w:val="00267F43"/>
    <w:rsid w:val="00270712"/>
    <w:rsid w:val="002709BB"/>
    <w:rsid w:val="0027113F"/>
    <w:rsid w:val="00271BFD"/>
    <w:rsid w:val="002720BF"/>
    <w:rsid w:val="0027247E"/>
    <w:rsid w:val="00273BAC"/>
    <w:rsid w:val="00275863"/>
    <w:rsid w:val="0027600A"/>
    <w:rsid w:val="002763B3"/>
    <w:rsid w:val="002802E3"/>
    <w:rsid w:val="002806D9"/>
    <w:rsid w:val="0028213D"/>
    <w:rsid w:val="002826A5"/>
    <w:rsid w:val="00282707"/>
    <w:rsid w:val="00282717"/>
    <w:rsid w:val="00282B28"/>
    <w:rsid w:val="00282C30"/>
    <w:rsid w:val="00282D0C"/>
    <w:rsid w:val="002837DE"/>
    <w:rsid w:val="002862F1"/>
    <w:rsid w:val="00287712"/>
    <w:rsid w:val="00287BE1"/>
    <w:rsid w:val="0029030F"/>
    <w:rsid w:val="00291373"/>
    <w:rsid w:val="00291D97"/>
    <w:rsid w:val="00292D8D"/>
    <w:rsid w:val="00293AC1"/>
    <w:rsid w:val="00293EB7"/>
    <w:rsid w:val="00294415"/>
    <w:rsid w:val="0029597D"/>
    <w:rsid w:val="002962C3"/>
    <w:rsid w:val="00296D5D"/>
    <w:rsid w:val="00297144"/>
    <w:rsid w:val="0029752B"/>
    <w:rsid w:val="0029753B"/>
    <w:rsid w:val="00297AEB"/>
    <w:rsid w:val="002A0403"/>
    <w:rsid w:val="002A0A9C"/>
    <w:rsid w:val="002A1A1C"/>
    <w:rsid w:val="002A1F6C"/>
    <w:rsid w:val="002A358C"/>
    <w:rsid w:val="002A483C"/>
    <w:rsid w:val="002A4F99"/>
    <w:rsid w:val="002A5509"/>
    <w:rsid w:val="002A5569"/>
    <w:rsid w:val="002A68A3"/>
    <w:rsid w:val="002B023F"/>
    <w:rsid w:val="002B0C7C"/>
    <w:rsid w:val="002B1729"/>
    <w:rsid w:val="002B1BAB"/>
    <w:rsid w:val="002B1D51"/>
    <w:rsid w:val="002B245E"/>
    <w:rsid w:val="002B36C7"/>
    <w:rsid w:val="002B46C1"/>
    <w:rsid w:val="002B4B48"/>
    <w:rsid w:val="002B4D68"/>
    <w:rsid w:val="002B4DD4"/>
    <w:rsid w:val="002B5277"/>
    <w:rsid w:val="002B5375"/>
    <w:rsid w:val="002B77C1"/>
    <w:rsid w:val="002C0424"/>
    <w:rsid w:val="002C0E17"/>
    <w:rsid w:val="002C0ED7"/>
    <w:rsid w:val="002C21E7"/>
    <w:rsid w:val="002C2273"/>
    <w:rsid w:val="002C24E2"/>
    <w:rsid w:val="002C2616"/>
    <w:rsid w:val="002C2728"/>
    <w:rsid w:val="002C2D4A"/>
    <w:rsid w:val="002C4221"/>
    <w:rsid w:val="002C49C6"/>
    <w:rsid w:val="002C5082"/>
    <w:rsid w:val="002C5D17"/>
    <w:rsid w:val="002C69AB"/>
    <w:rsid w:val="002C6DA0"/>
    <w:rsid w:val="002C76EE"/>
    <w:rsid w:val="002D0CB6"/>
    <w:rsid w:val="002D1E0D"/>
    <w:rsid w:val="002D22AD"/>
    <w:rsid w:val="002D3235"/>
    <w:rsid w:val="002D3A17"/>
    <w:rsid w:val="002D433B"/>
    <w:rsid w:val="002D5006"/>
    <w:rsid w:val="002D5AB9"/>
    <w:rsid w:val="002D6801"/>
    <w:rsid w:val="002D78E1"/>
    <w:rsid w:val="002E01D0"/>
    <w:rsid w:val="002E161D"/>
    <w:rsid w:val="002E188D"/>
    <w:rsid w:val="002E1F33"/>
    <w:rsid w:val="002E3100"/>
    <w:rsid w:val="002E3363"/>
    <w:rsid w:val="002E66D4"/>
    <w:rsid w:val="002E6B0E"/>
    <w:rsid w:val="002E6C95"/>
    <w:rsid w:val="002E6D18"/>
    <w:rsid w:val="002E757F"/>
    <w:rsid w:val="002E7C36"/>
    <w:rsid w:val="002F0107"/>
    <w:rsid w:val="002F05C4"/>
    <w:rsid w:val="002F0B8F"/>
    <w:rsid w:val="002F0F47"/>
    <w:rsid w:val="002F1020"/>
    <w:rsid w:val="002F1080"/>
    <w:rsid w:val="002F10D5"/>
    <w:rsid w:val="002F125B"/>
    <w:rsid w:val="002F2842"/>
    <w:rsid w:val="002F2F7A"/>
    <w:rsid w:val="002F3D32"/>
    <w:rsid w:val="002F5854"/>
    <w:rsid w:val="002F5E57"/>
    <w:rsid w:val="002F5F31"/>
    <w:rsid w:val="002F5F46"/>
    <w:rsid w:val="002F7192"/>
    <w:rsid w:val="002F7B3A"/>
    <w:rsid w:val="00300C92"/>
    <w:rsid w:val="0030154F"/>
    <w:rsid w:val="00302216"/>
    <w:rsid w:val="0030248C"/>
    <w:rsid w:val="0030290F"/>
    <w:rsid w:val="00302ECB"/>
    <w:rsid w:val="003031C3"/>
    <w:rsid w:val="00303E53"/>
    <w:rsid w:val="00304DCA"/>
    <w:rsid w:val="00305CC1"/>
    <w:rsid w:val="00306180"/>
    <w:rsid w:val="003062F3"/>
    <w:rsid w:val="00306E5F"/>
    <w:rsid w:val="00307ABB"/>
    <w:rsid w:val="00307E14"/>
    <w:rsid w:val="00307E34"/>
    <w:rsid w:val="003106C9"/>
    <w:rsid w:val="00310916"/>
    <w:rsid w:val="003114CD"/>
    <w:rsid w:val="00311613"/>
    <w:rsid w:val="003125CF"/>
    <w:rsid w:val="0031299B"/>
    <w:rsid w:val="00314054"/>
    <w:rsid w:val="0031455F"/>
    <w:rsid w:val="00314A53"/>
    <w:rsid w:val="00314AC3"/>
    <w:rsid w:val="00315915"/>
    <w:rsid w:val="00315BD8"/>
    <w:rsid w:val="00316DE3"/>
    <w:rsid w:val="00316F27"/>
    <w:rsid w:val="003214F1"/>
    <w:rsid w:val="00322825"/>
    <w:rsid w:val="00322E4B"/>
    <w:rsid w:val="00322F9F"/>
    <w:rsid w:val="003230A7"/>
    <w:rsid w:val="00323B5D"/>
    <w:rsid w:val="00324644"/>
    <w:rsid w:val="00324989"/>
    <w:rsid w:val="00324ADE"/>
    <w:rsid w:val="00325FCC"/>
    <w:rsid w:val="0032600C"/>
    <w:rsid w:val="00326D75"/>
    <w:rsid w:val="00326E85"/>
    <w:rsid w:val="003273A1"/>
    <w:rsid w:val="003277A6"/>
    <w:rsid w:val="00327870"/>
    <w:rsid w:val="00327ABA"/>
    <w:rsid w:val="0033032D"/>
    <w:rsid w:val="00331265"/>
    <w:rsid w:val="0033259D"/>
    <w:rsid w:val="003333D2"/>
    <w:rsid w:val="003352BF"/>
    <w:rsid w:val="00336188"/>
    <w:rsid w:val="0033692F"/>
    <w:rsid w:val="003378DE"/>
    <w:rsid w:val="003406C6"/>
    <w:rsid w:val="003418CC"/>
    <w:rsid w:val="00341A0E"/>
    <w:rsid w:val="0034288B"/>
    <w:rsid w:val="003440E2"/>
    <w:rsid w:val="00344284"/>
    <w:rsid w:val="00344417"/>
    <w:rsid w:val="00344D57"/>
    <w:rsid w:val="003450C9"/>
    <w:rsid w:val="003459BD"/>
    <w:rsid w:val="00350D38"/>
    <w:rsid w:val="003518D5"/>
    <w:rsid w:val="00351B36"/>
    <w:rsid w:val="00351CA4"/>
    <w:rsid w:val="00352029"/>
    <w:rsid w:val="0035265B"/>
    <w:rsid w:val="003533A4"/>
    <w:rsid w:val="003549E8"/>
    <w:rsid w:val="00354B16"/>
    <w:rsid w:val="00355A98"/>
    <w:rsid w:val="0035600D"/>
    <w:rsid w:val="00356245"/>
    <w:rsid w:val="00356314"/>
    <w:rsid w:val="00356C8E"/>
    <w:rsid w:val="00357B4E"/>
    <w:rsid w:val="003619A1"/>
    <w:rsid w:val="0036367B"/>
    <w:rsid w:val="003644BD"/>
    <w:rsid w:val="00365C1E"/>
    <w:rsid w:val="00366535"/>
    <w:rsid w:val="00370EAA"/>
    <w:rsid w:val="003716FD"/>
    <w:rsid w:val="0037204B"/>
    <w:rsid w:val="00373890"/>
    <w:rsid w:val="00373B79"/>
    <w:rsid w:val="003744CF"/>
    <w:rsid w:val="00374717"/>
    <w:rsid w:val="00374AFB"/>
    <w:rsid w:val="00374D6D"/>
    <w:rsid w:val="00375EF9"/>
    <w:rsid w:val="003761A0"/>
    <w:rsid w:val="0037676C"/>
    <w:rsid w:val="003778AC"/>
    <w:rsid w:val="0038101A"/>
    <w:rsid w:val="00381043"/>
    <w:rsid w:val="00381249"/>
    <w:rsid w:val="00381619"/>
    <w:rsid w:val="00382029"/>
    <w:rsid w:val="00382450"/>
    <w:rsid w:val="003829E5"/>
    <w:rsid w:val="00382BBD"/>
    <w:rsid w:val="003831CC"/>
    <w:rsid w:val="00383291"/>
    <w:rsid w:val="00383955"/>
    <w:rsid w:val="00384109"/>
    <w:rsid w:val="0038413C"/>
    <w:rsid w:val="00384284"/>
    <w:rsid w:val="00386109"/>
    <w:rsid w:val="003864FD"/>
    <w:rsid w:val="0038685C"/>
    <w:rsid w:val="00386944"/>
    <w:rsid w:val="00387225"/>
    <w:rsid w:val="00387A0E"/>
    <w:rsid w:val="00387D26"/>
    <w:rsid w:val="00387F30"/>
    <w:rsid w:val="003900A9"/>
    <w:rsid w:val="00390341"/>
    <w:rsid w:val="00390948"/>
    <w:rsid w:val="00393419"/>
    <w:rsid w:val="0039461A"/>
    <w:rsid w:val="0039461F"/>
    <w:rsid w:val="00394D1A"/>
    <w:rsid w:val="003956CC"/>
    <w:rsid w:val="00395C9A"/>
    <w:rsid w:val="003A02B1"/>
    <w:rsid w:val="003A0408"/>
    <w:rsid w:val="003A059F"/>
    <w:rsid w:val="003A0853"/>
    <w:rsid w:val="003A1534"/>
    <w:rsid w:val="003A1DA9"/>
    <w:rsid w:val="003A2D4B"/>
    <w:rsid w:val="003A2E62"/>
    <w:rsid w:val="003A568A"/>
    <w:rsid w:val="003A5743"/>
    <w:rsid w:val="003A6B67"/>
    <w:rsid w:val="003A730C"/>
    <w:rsid w:val="003A792A"/>
    <w:rsid w:val="003B118B"/>
    <w:rsid w:val="003B13B6"/>
    <w:rsid w:val="003B15E6"/>
    <w:rsid w:val="003B1E82"/>
    <w:rsid w:val="003B2166"/>
    <w:rsid w:val="003B21FF"/>
    <w:rsid w:val="003B23D9"/>
    <w:rsid w:val="003B333F"/>
    <w:rsid w:val="003B408A"/>
    <w:rsid w:val="003B526B"/>
    <w:rsid w:val="003B546B"/>
    <w:rsid w:val="003B5733"/>
    <w:rsid w:val="003B5BE7"/>
    <w:rsid w:val="003B5D99"/>
    <w:rsid w:val="003B6074"/>
    <w:rsid w:val="003B6C34"/>
    <w:rsid w:val="003B7711"/>
    <w:rsid w:val="003B7A3C"/>
    <w:rsid w:val="003C06FA"/>
    <w:rsid w:val="003C08A2"/>
    <w:rsid w:val="003C1185"/>
    <w:rsid w:val="003C1B54"/>
    <w:rsid w:val="003C1B70"/>
    <w:rsid w:val="003C2045"/>
    <w:rsid w:val="003C27AB"/>
    <w:rsid w:val="003C27B5"/>
    <w:rsid w:val="003C4344"/>
    <w:rsid w:val="003C43A1"/>
    <w:rsid w:val="003C446E"/>
    <w:rsid w:val="003C4AAE"/>
    <w:rsid w:val="003C4FC0"/>
    <w:rsid w:val="003C55F4"/>
    <w:rsid w:val="003C57DC"/>
    <w:rsid w:val="003C5B73"/>
    <w:rsid w:val="003C6248"/>
    <w:rsid w:val="003C7762"/>
    <w:rsid w:val="003C7897"/>
    <w:rsid w:val="003C79A3"/>
    <w:rsid w:val="003C7A3F"/>
    <w:rsid w:val="003D08C1"/>
    <w:rsid w:val="003D0E65"/>
    <w:rsid w:val="003D0F3F"/>
    <w:rsid w:val="003D14E8"/>
    <w:rsid w:val="003D2766"/>
    <w:rsid w:val="003D27BF"/>
    <w:rsid w:val="003D2A74"/>
    <w:rsid w:val="003D3E8F"/>
    <w:rsid w:val="003D4884"/>
    <w:rsid w:val="003D4CD8"/>
    <w:rsid w:val="003D5025"/>
    <w:rsid w:val="003D6036"/>
    <w:rsid w:val="003D6271"/>
    <w:rsid w:val="003D6475"/>
    <w:rsid w:val="003D69A8"/>
    <w:rsid w:val="003D72EA"/>
    <w:rsid w:val="003E16CF"/>
    <w:rsid w:val="003E29B7"/>
    <w:rsid w:val="003E375C"/>
    <w:rsid w:val="003E4086"/>
    <w:rsid w:val="003E4B3E"/>
    <w:rsid w:val="003E639E"/>
    <w:rsid w:val="003E66D4"/>
    <w:rsid w:val="003E71E5"/>
    <w:rsid w:val="003E72BD"/>
    <w:rsid w:val="003F0445"/>
    <w:rsid w:val="003F0CF0"/>
    <w:rsid w:val="003F0FF6"/>
    <w:rsid w:val="003F14B1"/>
    <w:rsid w:val="003F2B20"/>
    <w:rsid w:val="003F3289"/>
    <w:rsid w:val="003F4A31"/>
    <w:rsid w:val="003F5CB9"/>
    <w:rsid w:val="003F75B4"/>
    <w:rsid w:val="00400731"/>
    <w:rsid w:val="00400E8E"/>
    <w:rsid w:val="004013C7"/>
    <w:rsid w:val="00401FCF"/>
    <w:rsid w:val="0040248F"/>
    <w:rsid w:val="00402A82"/>
    <w:rsid w:val="00403708"/>
    <w:rsid w:val="004039B9"/>
    <w:rsid w:val="00406285"/>
    <w:rsid w:val="00407C6A"/>
    <w:rsid w:val="004105E0"/>
    <w:rsid w:val="00410998"/>
    <w:rsid w:val="004112B2"/>
    <w:rsid w:val="004112C6"/>
    <w:rsid w:val="004117AA"/>
    <w:rsid w:val="00411AEE"/>
    <w:rsid w:val="00411DE5"/>
    <w:rsid w:val="00411F5A"/>
    <w:rsid w:val="00413F99"/>
    <w:rsid w:val="00414090"/>
    <w:rsid w:val="00414093"/>
    <w:rsid w:val="004141AA"/>
    <w:rsid w:val="004148F9"/>
    <w:rsid w:val="00414D4A"/>
    <w:rsid w:val="00415316"/>
    <w:rsid w:val="0041772B"/>
    <w:rsid w:val="00417A33"/>
    <w:rsid w:val="0042021B"/>
    <w:rsid w:val="0042084E"/>
    <w:rsid w:val="00420ED2"/>
    <w:rsid w:val="00421323"/>
    <w:rsid w:val="0042149A"/>
    <w:rsid w:val="00421EEF"/>
    <w:rsid w:val="00422B37"/>
    <w:rsid w:val="00422DA0"/>
    <w:rsid w:val="004231CA"/>
    <w:rsid w:val="00424410"/>
    <w:rsid w:val="00424D65"/>
    <w:rsid w:val="00424F68"/>
    <w:rsid w:val="004251F0"/>
    <w:rsid w:val="00425AD1"/>
    <w:rsid w:val="00425FEC"/>
    <w:rsid w:val="00426BA0"/>
    <w:rsid w:val="00427350"/>
    <w:rsid w:val="00430DB0"/>
    <w:rsid w:val="0043123D"/>
    <w:rsid w:val="004320B4"/>
    <w:rsid w:val="00432C41"/>
    <w:rsid w:val="00433046"/>
    <w:rsid w:val="004330D0"/>
    <w:rsid w:val="004333DE"/>
    <w:rsid w:val="00433736"/>
    <w:rsid w:val="00434748"/>
    <w:rsid w:val="00434BDC"/>
    <w:rsid w:val="004356DA"/>
    <w:rsid w:val="00440305"/>
    <w:rsid w:val="00440833"/>
    <w:rsid w:val="00440E9E"/>
    <w:rsid w:val="0044100D"/>
    <w:rsid w:val="00441B17"/>
    <w:rsid w:val="00441F96"/>
    <w:rsid w:val="00442C6C"/>
    <w:rsid w:val="00443CBE"/>
    <w:rsid w:val="00443E8A"/>
    <w:rsid w:val="004441BC"/>
    <w:rsid w:val="00444ADA"/>
    <w:rsid w:val="004457B6"/>
    <w:rsid w:val="00446206"/>
    <w:rsid w:val="004468B4"/>
    <w:rsid w:val="004468BD"/>
    <w:rsid w:val="00446D50"/>
    <w:rsid w:val="004473ED"/>
    <w:rsid w:val="00450708"/>
    <w:rsid w:val="004507B5"/>
    <w:rsid w:val="00451C32"/>
    <w:rsid w:val="0045230A"/>
    <w:rsid w:val="00452FB4"/>
    <w:rsid w:val="00453AE9"/>
    <w:rsid w:val="00454AD0"/>
    <w:rsid w:val="00454CC2"/>
    <w:rsid w:val="00455C60"/>
    <w:rsid w:val="00457337"/>
    <w:rsid w:val="0046001A"/>
    <w:rsid w:val="0046101C"/>
    <w:rsid w:val="0046124F"/>
    <w:rsid w:val="0046184D"/>
    <w:rsid w:val="0046220F"/>
    <w:rsid w:val="00462E3D"/>
    <w:rsid w:val="00462EC3"/>
    <w:rsid w:val="00463018"/>
    <w:rsid w:val="00463841"/>
    <w:rsid w:val="00464294"/>
    <w:rsid w:val="0046509E"/>
    <w:rsid w:val="0046646F"/>
    <w:rsid w:val="004667EB"/>
    <w:rsid w:val="00466AB8"/>
    <w:rsid w:val="00466E79"/>
    <w:rsid w:val="00467270"/>
    <w:rsid w:val="00467B4B"/>
    <w:rsid w:val="00470D7D"/>
    <w:rsid w:val="004713A1"/>
    <w:rsid w:val="00471466"/>
    <w:rsid w:val="00471F5A"/>
    <w:rsid w:val="004724A3"/>
    <w:rsid w:val="00472C26"/>
    <w:rsid w:val="0047372D"/>
    <w:rsid w:val="00473788"/>
    <w:rsid w:val="00473BA3"/>
    <w:rsid w:val="004743DD"/>
    <w:rsid w:val="00474CEA"/>
    <w:rsid w:val="00474E6A"/>
    <w:rsid w:val="00475D7F"/>
    <w:rsid w:val="00476994"/>
    <w:rsid w:val="00477090"/>
    <w:rsid w:val="0047DD81"/>
    <w:rsid w:val="00480CFA"/>
    <w:rsid w:val="004820B4"/>
    <w:rsid w:val="00483968"/>
    <w:rsid w:val="00484CF1"/>
    <w:rsid w:val="00484F86"/>
    <w:rsid w:val="004851EB"/>
    <w:rsid w:val="00485F7E"/>
    <w:rsid w:val="004864A3"/>
    <w:rsid w:val="00487562"/>
    <w:rsid w:val="00487CF5"/>
    <w:rsid w:val="00490746"/>
    <w:rsid w:val="00490852"/>
    <w:rsid w:val="00490E06"/>
    <w:rsid w:val="004912C3"/>
    <w:rsid w:val="00491C9C"/>
    <w:rsid w:val="00491CAB"/>
    <w:rsid w:val="00492F30"/>
    <w:rsid w:val="00493763"/>
    <w:rsid w:val="004944A0"/>
    <w:rsid w:val="004946F4"/>
    <w:rsid w:val="0049487E"/>
    <w:rsid w:val="00496078"/>
    <w:rsid w:val="00497136"/>
    <w:rsid w:val="004977C1"/>
    <w:rsid w:val="00497BDE"/>
    <w:rsid w:val="004A0385"/>
    <w:rsid w:val="004A103D"/>
    <w:rsid w:val="004A160D"/>
    <w:rsid w:val="004A3E81"/>
    <w:rsid w:val="004A4114"/>
    <w:rsid w:val="004A4195"/>
    <w:rsid w:val="004A51F2"/>
    <w:rsid w:val="004A5724"/>
    <w:rsid w:val="004A5ABB"/>
    <w:rsid w:val="004A5C62"/>
    <w:rsid w:val="004A5CE5"/>
    <w:rsid w:val="004A707D"/>
    <w:rsid w:val="004A7712"/>
    <w:rsid w:val="004B10A4"/>
    <w:rsid w:val="004B121A"/>
    <w:rsid w:val="004B19CC"/>
    <w:rsid w:val="004B1D3C"/>
    <w:rsid w:val="004B2BAA"/>
    <w:rsid w:val="004B3360"/>
    <w:rsid w:val="004B3A80"/>
    <w:rsid w:val="004B3E57"/>
    <w:rsid w:val="004B4A8A"/>
    <w:rsid w:val="004B4CEF"/>
    <w:rsid w:val="004C0071"/>
    <w:rsid w:val="004C0BB8"/>
    <w:rsid w:val="004C133F"/>
    <w:rsid w:val="004C17D9"/>
    <w:rsid w:val="004C3B65"/>
    <w:rsid w:val="004C3E02"/>
    <w:rsid w:val="004C3E46"/>
    <w:rsid w:val="004C472A"/>
    <w:rsid w:val="004C5541"/>
    <w:rsid w:val="004C563C"/>
    <w:rsid w:val="004C6EEE"/>
    <w:rsid w:val="004C702B"/>
    <w:rsid w:val="004C7ABD"/>
    <w:rsid w:val="004C7AFB"/>
    <w:rsid w:val="004D0033"/>
    <w:rsid w:val="004D016B"/>
    <w:rsid w:val="004D03CE"/>
    <w:rsid w:val="004D0C8F"/>
    <w:rsid w:val="004D0CE4"/>
    <w:rsid w:val="004D14E3"/>
    <w:rsid w:val="004D1B22"/>
    <w:rsid w:val="004D1BD2"/>
    <w:rsid w:val="004D23CC"/>
    <w:rsid w:val="004D28B1"/>
    <w:rsid w:val="004D3421"/>
    <w:rsid w:val="004D36F2"/>
    <w:rsid w:val="004D4A91"/>
    <w:rsid w:val="004D4EE4"/>
    <w:rsid w:val="004D5063"/>
    <w:rsid w:val="004D658B"/>
    <w:rsid w:val="004D68B4"/>
    <w:rsid w:val="004D75B4"/>
    <w:rsid w:val="004D7705"/>
    <w:rsid w:val="004E0194"/>
    <w:rsid w:val="004E0F33"/>
    <w:rsid w:val="004E10EE"/>
    <w:rsid w:val="004E1106"/>
    <w:rsid w:val="004E138F"/>
    <w:rsid w:val="004E1887"/>
    <w:rsid w:val="004E26BD"/>
    <w:rsid w:val="004E2799"/>
    <w:rsid w:val="004E3810"/>
    <w:rsid w:val="004E3B00"/>
    <w:rsid w:val="004E4649"/>
    <w:rsid w:val="004E4AA7"/>
    <w:rsid w:val="004E4AF1"/>
    <w:rsid w:val="004E55AB"/>
    <w:rsid w:val="004E5C2B"/>
    <w:rsid w:val="004E729E"/>
    <w:rsid w:val="004E7866"/>
    <w:rsid w:val="004F00DD"/>
    <w:rsid w:val="004F0842"/>
    <w:rsid w:val="004F1AA9"/>
    <w:rsid w:val="004F206B"/>
    <w:rsid w:val="004F2133"/>
    <w:rsid w:val="004F24F3"/>
    <w:rsid w:val="004F2582"/>
    <w:rsid w:val="004F4105"/>
    <w:rsid w:val="004F4334"/>
    <w:rsid w:val="004F4F1C"/>
    <w:rsid w:val="004F507B"/>
    <w:rsid w:val="004F5189"/>
    <w:rsid w:val="004F5398"/>
    <w:rsid w:val="004F55F1"/>
    <w:rsid w:val="004F6936"/>
    <w:rsid w:val="00500027"/>
    <w:rsid w:val="00501DA1"/>
    <w:rsid w:val="0050279D"/>
    <w:rsid w:val="005034BE"/>
    <w:rsid w:val="00503DC6"/>
    <w:rsid w:val="00503F3A"/>
    <w:rsid w:val="00504A62"/>
    <w:rsid w:val="00506175"/>
    <w:rsid w:val="00506F5D"/>
    <w:rsid w:val="00507298"/>
    <w:rsid w:val="00510364"/>
    <w:rsid w:val="005108DD"/>
    <w:rsid w:val="00510C37"/>
    <w:rsid w:val="005126D0"/>
    <w:rsid w:val="005128E7"/>
    <w:rsid w:val="00512C71"/>
    <w:rsid w:val="00513DCD"/>
    <w:rsid w:val="005143EF"/>
    <w:rsid w:val="005146EE"/>
    <w:rsid w:val="00514D65"/>
    <w:rsid w:val="00514EE2"/>
    <w:rsid w:val="0051568D"/>
    <w:rsid w:val="00516410"/>
    <w:rsid w:val="00520198"/>
    <w:rsid w:val="00522547"/>
    <w:rsid w:val="00522D9F"/>
    <w:rsid w:val="0052380F"/>
    <w:rsid w:val="005243FD"/>
    <w:rsid w:val="005257E8"/>
    <w:rsid w:val="005257EB"/>
    <w:rsid w:val="005267D7"/>
    <w:rsid w:val="00526AC7"/>
    <w:rsid w:val="00526C15"/>
    <w:rsid w:val="0053043F"/>
    <w:rsid w:val="0053099A"/>
    <w:rsid w:val="005312AA"/>
    <w:rsid w:val="00531EDF"/>
    <w:rsid w:val="00531FFA"/>
    <w:rsid w:val="00532939"/>
    <w:rsid w:val="00532E8C"/>
    <w:rsid w:val="005334D7"/>
    <w:rsid w:val="005342D9"/>
    <w:rsid w:val="005354AC"/>
    <w:rsid w:val="00535BC0"/>
    <w:rsid w:val="00535C98"/>
    <w:rsid w:val="00536395"/>
    <w:rsid w:val="00536499"/>
    <w:rsid w:val="005378F8"/>
    <w:rsid w:val="005408A1"/>
    <w:rsid w:val="005408C0"/>
    <w:rsid w:val="00540F19"/>
    <w:rsid w:val="00541976"/>
    <w:rsid w:val="00542514"/>
    <w:rsid w:val="00543629"/>
    <w:rsid w:val="00543903"/>
    <w:rsid w:val="00543918"/>
    <w:rsid w:val="00543F11"/>
    <w:rsid w:val="00544CA3"/>
    <w:rsid w:val="00546305"/>
    <w:rsid w:val="005466BD"/>
    <w:rsid w:val="00546AE2"/>
    <w:rsid w:val="00547314"/>
    <w:rsid w:val="0054761E"/>
    <w:rsid w:val="00547A95"/>
    <w:rsid w:val="0055119B"/>
    <w:rsid w:val="00551726"/>
    <w:rsid w:val="00552653"/>
    <w:rsid w:val="005528D1"/>
    <w:rsid w:val="00552E29"/>
    <w:rsid w:val="00553308"/>
    <w:rsid w:val="00553394"/>
    <w:rsid w:val="00553562"/>
    <w:rsid w:val="00554391"/>
    <w:rsid w:val="005548B5"/>
    <w:rsid w:val="005551A9"/>
    <w:rsid w:val="00556DD8"/>
    <w:rsid w:val="005603E6"/>
    <w:rsid w:val="00560A0C"/>
    <w:rsid w:val="00562F64"/>
    <w:rsid w:val="00563A60"/>
    <w:rsid w:val="00563D05"/>
    <w:rsid w:val="005646A5"/>
    <w:rsid w:val="005646B2"/>
    <w:rsid w:val="00565F3A"/>
    <w:rsid w:val="0056601E"/>
    <w:rsid w:val="00566806"/>
    <w:rsid w:val="00567D33"/>
    <w:rsid w:val="00572031"/>
    <w:rsid w:val="00572282"/>
    <w:rsid w:val="005733E5"/>
    <w:rsid w:val="00573CE3"/>
    <w:rsid w:val="00574420"/>
    <w:rsid w:val="00574E45"/>
    <w:rsid w:val="00576681"/>
    <w:rsid w:val="00576E84"/>
    <w:rsid w:val="00580394"/>
    <w:rsid w:val="005809CD"/>
    <w:rsid w:val="00581012"/>
    <w:rsid w:val="00581279"/>
    <w:rsid w:val="00581E6A"/>
    <w:rsid w:val="005824BB"/>
    <w:rsid w:val="005824CC"/>
    <w:rsid w:val="00582625"/>
    <w:rsid w:val="005828E2"/>
    <w:rsid w:val="00582B8C"/>
    <w:rsid w:val="00583A5C"/>
    <w:rsid w:val="005841AF"/>
    <w:rsid w:val="005868B5"/>
    <w:rsid w:val="00587227"/>
    <w:rsid w:val="0058757E"/>
    <w:rsid w:val="0058778A"/>
    <w:rsid w:val="00587C7C"/>
    <w:rsid w:val="00590ED5"/>
    <w:rsid w:val="0059127D"/>
    <w:rsid w:val="0059219B"/>
    <w:rsid w:val="00593466"/>
    <w:rsid w:val="00593C65"/>
    <w:rsid w:val="00594395"/>
    <w:rsid w:val="00595A3F"/>
    <w:rsid w:val="00595C39"/>
    <w:rsid w:val="00595F7B"/>
    <w:rsid w:val="00596815"/>
    <w:rsid w:val="00596A4B"/>
    <w:rsid w:val="00597507"/>
    <w:rsid w:val="00597806"/>
    <w:rsid w:val="005A0029"/>
    <w:rsid w:val="005A06F1"/>
    <w:rsid w:val="005A09C2"/>
    <w:rsid w:val="005A0E5D"/>
    <w:rsid w:val="005A1A48"/>
    <w:rsid w:val="005A345E"/>
    <w:rsid w:val="005A38BE"/>
    <w:rsid w:val="005A3A39"/>
    <w:rsid w:val="005A479D"/>
    <w:rsid w:val="005A5218"/>
    <w:rsid w:val="005A594B"/>
    <w:rsid w:val="005A679D"/>
    <w:rsid w:val="005A74F6"/>
    <w:rsid w:val="005A7933"/>
    <w:rsid w:val="005B02B1"/>
    <w:rsid w:val="005B0BEC"/>
    <w:rsid w:val="005B0D46"/>
    <w:rsid w:val="005B0F6A"/>
    <w:rsid w:val="005B1C6D"/>
    <w:rsid w:val="005B21B6"/>
    <w:rsid w:val="005B2DEA"/>
    <w:rsid w:val="005B3A08"/>
    <w:rsid w:val="005B43D7"/>
    <w:rsid w:val="005B4436"/>
    <w:rsid w:val="005B5163"/>
    <w:rsid w:val="005B55A1"/>
    <w:rsid w:val="005B59AF"/>
    <w:rsid w:val="005B7201"/>
    <w:rsid w:val="005B7A63"/>
    <w:rsid w:val="005C0955"/>
    <w:rsid w:val="005C11A2"/>
    <w:rsid w:val="005C1B88"/>
    <w:rsid w:val="005C3727"/>
    <w:rsid w:val="005C49DA"/>
    <w:rsid w:val="005C50F3"/>
    <w:rsid w:val="005C54B5"/>
    <w:rsid w:val="005C55FD"/>
    <w:rsid w:val="005C5D80"/>
    <w:rsid w:val="005C5D91"/>
    <w:rsid w:val="005C5E4C"/>
    <w:rsid w:val="005C6AF3"/>
    <w:rsid w:val="005D01E3"/>
    <w:rsid w:val="005D07B8"/>
    <w:rsid w:val="005D1FB0"/>
    <w:rsid w:val="005D2CED"/>
    <w:rsid w:val="005D35C9"/>
    <w:rsid w:val="005D3A73"/>
    <w:rsid w:val="005D4980"/>
    <w:rsid w:val="005D4B03"/>
    <w:rsid w:val="005D5788"/>
    <w:rsid w:val="005D5E8A"/>
    <w:rsid w:val="005D6597"/>
    <w:rsid w:val="005D6874"/>
    <w:rsid w:val="005E03CA"/>
    <w:rsid w:val="005E065E"/>
    <w:rsid w:val="005E08E6"/>
    <w:rsid w:val="005E0B50"/>
    <w:rsid w:val="005E14E7"/>
    <w:rsid w:val="005E15BD"/>
    <w:rsid w:val="005E17C2"/>
    <w:rsid w:val="005E1D6F"/>
    <w:rsid w:val="005E208E"/>
    <w:rsid w:val="005E26A3"/>
    <w:rsid w:val="005E2ECB"/>
    <w:rsid w:val="005E3021"/>
    <w:rsid w:val="005E34EF"/>
    <w:rsid w:val="005E41C8"/>
    <w:rsid w:val="005E447E"/>
    <w:rsid w:val="005E4FD1"/>
    <w:rsid w:val="005E6465"/>
    <w:rsid w:val="005E69EF"/>
    <w:rsid w:val="005E7A0C"/>
    <w:rsid w:val="005F0775"/>
    <w:rsid w:val="005F0C1A"/>
    <w:rsid w:val="005F0CF5"/>
    <w:rsid w:val="005F21EB"/>
    <w:rsid w:val="005F2A36"/>
    <w:rsid w:val="005F2B14"/>
    <w:rsid w:val="005F300F"/>
    <w:rsid w:val="005F3A6F"/>
    <w:rsid w:val="005F54D6"/>
    <w:rsid w:val="005F5616"/>
    <w:rsid w:val="005F7379"/>
    <w:rsid w:val="00600DFB"/>
    <w:rsid w:val="0060123F"/>
    <w:rsid w:val="00601269"/>
    <w:rsid w:val="00601729"/>
    <w:rsid w:val="00603729"/>
    <w:rsid w:val="0060390A"/>
    <w:rsid w:val="00603CE7"/>
    <w:rsid w:val="0060449B"/>
    <w:rsid w:val="00605908"/>
    <w:rsid w:val="00607D34"/>
    <w:rsid w:val="00610D7C"/>
    <w:rsid w:val="0061169B"/>
    <w:rsid w:val="00613006"/>
    <w:rsid w:val="006132B7"/>
    <w:rsid w:val="00613414"/>
    <w:rsid w:val="00613B91"/>
    <w:rsid w:val="00614FA7"/>
    <w:rsid w:val="00615E29"/>
    <w:rsid w:val="00615FF3"/>
    <w:rsid w:val="00620154"/>
    <w:rsid w:val="00620B0B"/>
    <w:rsid w:val="006239CE"/>
    <w:rsid w:val="0062408D"/>
    <w:rsid w:val="006240CC"/>
    <w:rsid w:val="00624940"/>
    <w:rsid w:val="0062511E"/>
    <w:rsid w:val="006254F8"/>
    <w:rsid w:val="00626B28"/>
    <w:rsid w:val="006271A6"/>
    <w:rsid w:val="00627DA7"/>
    <w:rsid w:val="00630DA4"/>
    <w:rsid w:val="00631534"/>
    <w:rsid w:val="006315C8"/>
    <w:rsid w:val="00631A41"/>
    <w:rsid w:val="00632597"/>
    <w:rsid w:val="00633945"/>
    <w:rsid w:val="006358B4"/>
    <w:rsid w:val="00636A03"/>
    <w:rsid w:val="00641594"/>
    <w:rsid w:val="006419AA"/>
    <w:rsid w:val="00641EE6"/>
    <w:rsid w:val="00642DD1"/>
    <w:rsid w:val="006443BE"/>
    <w:rsid w:val="00644B1F"/>
    <w:rsid w:val="00644B7E"/>
    <w:rsid w:val="00645319"/>
    <w:rsid w:val="006454E6"/>
    <w:rsid w:val="00646235"/>
    <w:rsid w:val="00646A68"/>
    <w:rsid w:val="0064723B"/>
    <w:rsid w:val="006478C2"/>
    <w:rsid w:val="00647943"/>
    <w:rsid w:val="006479DA"/>
    <w:rsid w:val="00647EB4"/>
    <w:rsid w:val="0065003D"/>
    <w:rsid w:val="006501FC"/>
    <w:rsid w:val="006505BD"/>
    <w:rsid w:val="006508EA"/>
    <w:rsid w:val="0065092E"/>
    <w:rsid w:val="006515A3"/>
    <w:rsid w:val="00652E2B"/>
    <w:rsid w:val="00653627"/>
    <w:rsid w:val="006557A7"/>
    <w:rsid w:val="0065606D"/>
    <w:rsid w:val="00656290"/>
    <w:rsid w:val="006608D8"/>
    <w:rsid w:val="006621D7"/>
    <w:rsid w:val="0066253F"/>
    <w:rsid w:val="00662A48"/>
    <w:rsid w:val="0066302A"/>
    <w:rsid w:val="0066392E"/>
    <w:rsid w:val="00667770"/>
    <w:rsid w:val="00667EC1"/>
    <w:rsid w:val="00670007"/>
    <w:rsid w:val="00670597"/>
    <w:rsid w:val="00670603"/>
    <w:rsid w:val="006706D0"/>
    <w:rsid w:val="006731AF"/>
    <w:rsid w:val="0067380D"/>
    <w:rsid w:val="00674178"/>
    <w:rsid w:val="0067715B"/>
    <w:rsid w:val="00677574"/>
    <w:rsid w:val="0067772B"/>
    <w:rsid w:val="00677908"/>
    <w:rsid w:val="00677C8C"/>
    <w:rsid w:val="006804B2"/>
    <w:rsid w:val="00683EF9"/>
    <w:rsid w:val="006841B6"/>
    <w:rsid w:val="006841E1"/>
    <w:rsid w:val="0068454C"/>
    <w:rsid w:val="00685D6E"/>
    <w:rsid w:val="0069021E"/>
    <w:rsid w:val="00691829"/>
    <w:rsid w:val="00691B62"/>
    <w:rsid w:val="006926FB"/>
    <w:rsid w:val="00692741"/>
    <w:rsid w:val="00692C31"/>
    <w:rsid w:val="006933B5"/>
    <w:rsid w:val="00693D14"/>
    <w:rsid w:val="0069406F"/>
    <w:rsid w:val="0069504A"/>
    <w:rsid w:val="0069520C"/>
    <w:rsid w:val="00696AE8"/>
    <w:rsid w:val="00696F27"/>
    <w:rsid w:val="00697A31"/>
    <w:rsid w:val="006A06CA"/>
    <w:rsid w:val="006A1284"/>
    <w:rsid w:val="006A1429"/>
    <w:rsid w:val="006A1836"/>
    <w:rsid w:val="006A18C2"/>
    <w:rsid w:val="006A2E52"/>
    <w:rsid w:val="006A319B"/>
    <w:rsid w:val="006A3383"/>
    <w:rsid w:val="006A4423"/>
    <w:rsid w:val="006A4550"/>
    <w:rsid w:val="006A46AD"/>
    <w:rsid w:val="006A4FA4"/>
    <w:rsid w:val="006A533E"/>
    <w:rsid w:val="006A609C"/>
    <w:rsid w:val="006A632E"/>
    <w:rsid w:val="006A63ED"/>
    <w:rsid w:val="006A7FE1"/>
    <w:rsid w:val="006B022E"/>
    <w:rsid w:val="006B077C"/>
    <w:rsid w:val="006B0AAD"/>
    <w:rsid w:val="006B139F"/>
    <w:rsid w:val="006B1EBD"/>
    <w:rsid w:val="006B376F"/>
    <w:rsid w:val="006B3EA3"/>
    <w:rsid w:val="006B3EE2"/>
    <w:rsid w:val="006B49C2"/>
    <w:rsid w:val="006B4C30"/>
    <w:rsid w:val="006B52B5"/>
    <w:rsid w:val="006B6803"/>
    <w:rsid w:val="006B7291"/>
    <w:rsid w:val="006B7546"/>
    <w:rsid w:val="006B7EE8"/>
    <w:rsid w:val="006C1586"/>
    <w:rsid w:val="006C1604"/>
    <w:rsid w:val="006C1692"/>
    <w:rsid w:val="006C289B"/>
    <w:rsid w:val="006C3680"/>
    <w:rsid w:val="006C383B"/>
    <w:rsid w:val="006C4030"/>
    <w:rsid w:val="006C4EBB"/>
    <w:rsid w:val="006C6AFD"/>
    <w:rsid w:val="006C6F2D"/>
    <w:rsid w:val="006C738A"/>
    <w:rsid w:val="006D0F16"/>
    <w:rsid w:val="006D1058"/>
    <w:rsid w:val="006D2A3F"/>
    <w:rsid w:val="006D2FBC"/>
    <w:rsid w:val="006D4043"/>
    <w:rsid w:val="006D4837"/>
    <w:rsid w:val="006D5847"/>
    <w:rsid w:val="006E00AE"/>
    <w:rsid w:val="006E03AD"/>
    <w:rsid w:val="006E03C2"/>
    <w:rsid w:val="006E0541"/>
    <w:rsid w:val="006E0795"/>
    <w:rsid w:val="006E09B1"/>
    <w:rsid w:val="006E0BD3"/>
    <w:rsid w:val="006E0C29"/>
    <w:rsid w:val="006E138B"/>
    <w:rsid w:val="006E302C"/>
    <w:rsid w:val="006E3C0B"/>
    <w:rsid w:val="006E478A"/>
    <w:rsid w:val="006E5091"/>
    <w:rsid w:val="006E6154"/>
    <w:rsid w:val="006E64DE"/>
    <w:rsid w:val="006F0330"/>
    <w:rsid w:val="006F0F60"/>
    <w:rsid w:val="006F0F68"/>
    <w:rsid w:val="006F17EB"/>
    <w:rsid w:val="006F1FDC"/>
    <w:rsid w:val="006F28B1"/>
    <w:rsid w:val="006F322D"/>
    <w:rsid w:val="006F3AF9"/>
    <w:rsid w:val="006F46DE"/>
    <w:rsid w:val="006F63F8"/>
    <w:rsid w:val="006F6B8C"/>
    <w:rsid w:val="006F7063"/>
    <w:rsid w:val="006F789C"/>
    <w:rsid w:val="006F7B27"/>
    <w:rsid w:val="007013EF"/>
    <w:rsid w:val="00701937"/>
    <w:rsid w:val="00701D21"/>
    <w:rsid w:val="00703557"/>
    <w:rsid w:val="0070384E"/>
    <w:rsid w:val="0070423C"/>
    <w:rsid w:val="00704FC5"/>
    <w:rsid w:val="007054F9"/>
    <w:rsid w:val="007055BD"/>
    <w:rsid w:val="00705DD8"/>
    <w:rsid w:val="00705E82"/>
    <w:rsid w:val="00706BC9"/>
    <w:rsid w:val="00706CCE"/>
    <w:rsid w:val="007107E0"/>
    <w:rsid w:val="00710F93"/>
    <w:rsid w:val="00714F63"/>
    <w:rsid w:val="0071630E"/>
    <w:rsid w:val="007173CA"/>
    <w:rsid w:val="007179A1"/>
    <w:rsid w:val="00717C0F"/>
    <w:rsid w:val="00720A12"/>
    <w:rsid w:val="007216AA"/>
    <w:rsid w:val="00721AB5"/>
    <w:rsid w:val="00721CFB"/>
    <w:rsid w:val="00721DEF"/>
    <w:rsid w:val="00721E7F"/>
    <w:rsid w:val="00721F70"/>
    <w:rsid w:val="007224C8"/>
    <w:rsid w:val="0072251A"/>
    <w:rsid w:val="0072256D"/>
    <w:rsid w:val="00722846"/>
    <w:rsid w:val="00722D60"/>
    <w:rsid w:val="007231E1"/>
    <w:rsid w:val="00724952"/>
    <w:rsid w:val="00724A43"/>
    <w:rsid w:val="00724B74"/>
    <w:rsid w:val="00726EAA"/>
    <w:rsid w:val="007271C9"/>
    <w:rsid w:val="007273AC"/>
    <w:rsid w:val="007274F0"/>
    <w:rsid w:val="007275AC"/>
    <w:rsid w:val="00727C0A"/>
    <w:rsid w:val="00730283"/>
    <w:rsid w:val="00730D7D"/>
    <w:rsid w:val="00731790"/>
    <w:rsid w:val="00731AD4"/>
    <w:rsid w:val="00731E06"/>
    <w:rsid w:val="007330DF"/>
    <w:rsid w:val="00733BF5"/>
    <w:rsid w:val="00734546"/>
    <w:rsid w:val="007346E4"/>
    <w:rsid w:val="00734FCA"/>
    <w:rsid w:val="00735003"/>
    <w:rsid w:val="00735132"/>
    <w:rsid w:val="0073582E"/>
    <w:rsid w:val="0073584E"/>
    <w:rsid w:val="00736537"/>
    <w:rsid w:val="00736686"/>
    <w:rsid w:val="007370F2"/>
    <w:rsid w:val="007375F7"/>
    <w:rsid w:val="00737666"/>
    <w:rsid w:val="00737A9C"/>
    <w:rsid w:val="00737D1A"/>
    <w:rsid w:val="007400FA"/>
    <w:rsid w:val="00740F22"/>
    <w:rsid w:val="00741030"/>
    <w:rsid w:val="007417D0"/>
    <w:rsid w:val="00741CF0"/>
    <w:rsid w:val="00741F1A"/>
    <w:rsid w:val="00743662"/>
    <w:rsid w:val="00743BB6"/>
    <w:rsid w:val="007447DA"/>
    <w:rsid w:val="00744D8D"/>
    <w:rsid w:val="007450F8"/>
    <w:rsid w:val="0074696E"/>
    <w:rsid w:val="00746B62"/>
    <w:rsid w:val="0074760A"/>
    <w:rsid w:val="007476AB"/>
    <w:rsid w:val="00747ADB"/>
    <w:rsid w:val="00750135"/>
    <w:rsid w:val="00750475"/>
    <w:rsid w:val="00750EC2"/>
    <w:rsid w:val="0075176B"/>
    <w:rsid w:val="00751F2E"/>
    <w:rsid w:val="007528F5"/>
    <w:rsid w:val="00752965"/>
    <w:rsid w:val="00752B28"/>
    <w:rsid w:val="00752DE4"/>
    <w:rsid w:val="00753744"/>
    <w:rsid w:val="00753F86"/>
    <w:rsid w:val="007541A9"/>
    <w:rsid w:val="00754C71"/>
    <w:rsid w:val="00754DF2"/>
    <w:rsid w:val="00754E36"/>
    <w:rsid w:val="007557C6"/>
    <w:rsid w:val="00757A33"/>
    <w:rsid w:val="00760D51"/>
    <w:rsid w:val="00762B51"/>
    <w:rsid w:val="00762F42"/>
    <w:rsid w:val="00763139"/>
    <w:rsid w:val="00763D86"/>
    <w:rsid w:val="00763DE5"/>
    <w:rsid w:val="007642E8"/>
    <w:rsid w:val="00765746"/>
    <w:rsid w:val="007657D0"/>
    <w:rsid w:val="00766DA9"/>
    <w:rsid w:val="00767A4F"/>
    <w:rsid w:val="00770F37"/>
    <w:rsid w:val="00771195"/>
    <w:rsid w:val="007711A0"/>
    <w:rsid w:val="00771F3B"/>
    <w:rsid w:val="00772382"/>
    <w:rsid w:val="00772D5E"/>
    <w:rsid w:val="00773CB6"/>
    <w:rsid w:val="0077463E"/>
    <w:rsid w:val="0077502A"/>
    <w:rsid w:val="007753A3"/>
    <w:rsid w:val="00776058"/>
    <w:rsid w:val="00776928"/>
    <w:rsid w:val="00776E0F"/>
    <w:rsid w:val="007774B1"/>
    <w:rsid w:val="00777BE1"/>
    <w:rsid w:val="007809FD"/>
    <w:rsid w:val="007813C9"/>
    <w:rsid w:val="00781728"/>
    <w:rsid w:val="007833D8"/>
    <w:rsid w:val="00783A90"/>
    <w:rsid w:val="00783FC1"/>
    <w:rsid w:val="0078481D"/>
    <w:rsid w:val="0078486C"/>
    <w:rsid w:val="00785677"/>
    <w:rsid w:val="00786F16"/>
    <w:rsid w:val="00787B1B"/>
    <w:rsid w:val="00787C74"/>
    <w:rsid w:val="0079005E"/>
    <w:rsid w:val="0079134D"/>
    <w:rsid w:val="00791472"/>
    <w:rsid w:val="007914D9"/>
    <w:rsid w:val="00791BD7"/>
    <w:rsid w:val="00792FF6"/>
    <w:rsid w:val="00793124"/>
    <w:rsid w:val="007932A3"/>
    <w:rsid w:val="007933F7"/>
    <w:rsid w:val="0079427B"/>
    <w:rsid w:val="00794536"/>
    <w:rsid w:val="00794D56"/>
    <w:rsid w:val="00795679"/>
    <w:rsid w:val="00796E20"/>
    <w:rsid w:val="00797928"/>
    <w:rsid w:val="00797C32"/>
    <w:rsid w:val="007A09A9"/>
    <w:rsid w:val="007A11E8"/>
    <w:rsid w:val="007A19AD"/>
    <w:rsid w:val="007A3566"/>
    <w:rsid w:val="007A35FB"/>
    <w:rsid w:val="007A3EE3"/>
    <w:rsid w:val="007A5029"/>
    <w:rsid w:val="007A66F0"/>
    <w:rsid w:val="007A6E76"/>
    <w:rsid w:val="007A7B24"/>
    <w:rsid w:val="007B0914"/>
    <w:rsid w:val="007B0D17"/>
    <w:rsid w:val="007B1374"/>
    <w:rsid w:val="007B1EB3"/>
    <w:rsid w:val="007B23D3"/>
    <w:rsid w:val="007B292E"/>
    <w:rsid w:val="007B2BDA"/>
    <w:rsid w:val="007B2EAA"/>
    <w:rsid w:val="007B32E5"/>
    <w:rsid w:val="007B3937"/>
    <w:rsid w:val="007B3DB9"/>
    <w:rsid w:val="007B4942"/>
    <w:rsid w:val="007B4B39"/>
    <w:rsid w:val="007B4D41"/>
    <w:rsid w:val="007B4DBD"/>
    <w:rsid w:val="007B589F"/>
    <w:rsid w:val="007B6186"/>
    <w:rsid w:val="007B73BC"/>
    <w:rsid w:val="007C0655"/>
    <w:rsid w:val="007C160B"/>
    <w:rsid w:val="007C1838"/>
    <w:rsid w:val="007C196F"/>
    <w:rsid w:val="007C19C2"/>
    <w:rsid w:val="007C1C3B"/>
    <w:rsid w:val="007C20B9"/>
    <w:rsid w:val="007C21CC"/>
    <w:rsid w:val="007C3F8D"/>
    <w:rsid w:val="007C4576"/>
    <w:rsid w:val="007C54FD"/>
    <w:rsid w:val="007C5FB8"/>
    <w:rsid w:val="007C6545"/>
    <w:rsid w:val="007C7301"/>
    <w:rsid w:val="007C7859"/>
    <w:rsid w:val="007C7F28"/>
    <w:rsid w:val="007D0727"/>
    <w:rsid w:val="007D1466"/>
    <w:rsid w:val="007D2BDE"/>
    <w:rsid w:val="007D2FB6"/>
    <w:rsid w:val="007D31F3"/>
    <w:rsid w:val="007D36A6"/>
    <w:rsid w:val="007D49EB"/>
    <w:rsid w:val="007D5B39"/>
    <w:rsid w:val="007D5E1C"/>
    <w:rsid w:val="007D6878"/>
    <w:rsid w:val="007D68B0"/>
    <w:rsid w:val="007D773B"/>
    <w:rsid w:val="007D77A1"/>
    <w:rsid w:val="007E05F8"/>
    <w:rsid w:val="007E09CC"/>
    <w:rsid w:val="007E0DE2"/>
    <w:rsid w:val="007E109F"/>
    <w:rsid w:val="007E1227"/>
    <w:rsid w:val="007E1498"/>
    <w:rsid w:val="007E2A44"/>
    <w:rsid w:val="007E380A"/>
    <w:rsid w:val="007E3B98"/>
    <w:rsid w:val="007E3CF3"/>
    <w:rsid w:val="007E417A"/>
    <w:rsid w:val="007E4C44"/>
    <w:rsid w:val="007E66A8"/>
    <w:rsid w:val="007F10BB"/>
    <w:rsid w:val="007F31B6"/>
    <w:rsid w:val="007F3C3F"/>
    <w:rsid w:val="007F491A"/>
    <w:rsid w:val="007F5106"/>
    <w:rsid w:val="007F546C"/>
    <w:rsid w:val="007F5F50"/>
    <w:rsid w:val="007F625F"/>
    <w:rsid w:val="007F665E"/>
    <w:rsid w:val="007F6CD2"/>
    <w:rsid w:val="00800412"/>
    <w:rsid w:val="00800A5A"/>
    <w:rsid w:val="0080178F"/>
    <w:rsid w:val="0080212D"/>
    <w:rsid w:val="008024B8"/>
    <w:rsid w:val="00802E17"/>
    <w:rsid w:val="008030A5"/>
    <w:rsid w:val="0080338A"/>
    <w:rsid w:val="00803687"/>
    <w:rsid w:val="00803775"/>
    <w:rsid w:val="0080569E"/>
    <w:rsid w:val="0080587B"/>
    <w:rsid w:val="00806468"/>
    <w:rsid w:val="00806D9E"/>
    <w:rsid w:val="0081001B"/>
    <w:rsid w:val="00810563"/>
    <w:rsid w:val="00811333"/>
    <w:rsid w:val="008119CA"/>
    <w:rsid w:val="00811BC3"/>
    <w:rsid w:val="00812AB0"/>
    <w:rsid w:val="00812E94"/>
    <w:rsid w:val="008130C4"/>
    <w:rsid w:val="00814009"/>
    <w:rsid w:val="00814080"/>
    <w:rsid w:val="00815100"/>
    <w:rsid w:val="00815318"/>
    <w:rsid w:val="008155F0"/>
    <w:rsid w:val="00815996"/>
    <w:rsid w:val="00815BF6"/>
    <w:rsid w:val="00816735"/>
    <w:rsid w:val="00820141"/>
    <w:rsid w:val="00820E0C"/>
    <w:rsid w:val="008213F0"/>
    <w:rsid w:val="008217B4"/>
    <w:rsid w:val="00821D24"/>
    <w:rsid w:val="00822CB8"/>
    <w:rsid w:val="00823275"/>
    <w:rsid w:val="0082366F"/>
    <w:rsid w:val="00823CCD"/>
    <w:rsid w:val="00824360"/>
    <w:rsid w:val="00824918"/>
    <w:rsid w:val="00825AFD"/>
    <w:rsid w:val="008277D3"/>
    <w:rsid w:val="008316F9"/>
    <w:rsid w:val="008338A2"/>
    <w:rsid w:val="00834527"/>
    <w:rsid w:val="00834768"/>
    <w:rsid w:val="00835FAF"/>
    <w:rsid w:val="008363DD"/>
    <w:rsid w:val="0084045E"/>
    <w:rsid w:val="0084138A"/>
    <w:rsid w:val="00841391"/>
    <w:rsid w:val="00841AA9"/>
    <w:rsid w:val="00841E2E"/>
    <w:rsid w:val="008440FE"/>
    <w:rsid w:val="0084496E"/>
    <w:rsid w:val="00845197"/>
    <w:rsid w:val="0084604D"/>
    <w:rsid w:val="008474FE"/>
    <w:rsid w:val="008503A2"/>
    <w:rsid w:val="0085131A"/>
    <w:rsid w:val="0085142A"/>
    <w:rsid w:val="00851A94"/>
    <w:rsid w:val="00851B81"/>
    <w:rsid w:val="00852550"/>
    <w:rsid w:val="00853DC3"/>
    <w:rsid w:val="00853EE4"/>
    <w:rsid w:val="00854FA3"/>
    <w:rsid w:val="00855535"/>
    <w:rsid w:val="0085562E"/>
    <w:rsid w:val="00855920"/>
    <w:rsid w:val="00855C27"/>
    <w:rsid w:val="0085655B"/>
    <w:rsid w:val="008566E2"/>
    <w:rsid w:val="00857466"/>
    <w:rsid w:val="00857C5A"/>
    <w:rsid w:val="0086255E"/>
    <w:rsid w:val="00862D84"/>
    <w:rsid w:val="008633F0"/>
    <w:rsid w:val="008649A8"/>
    <w:rsid w:val="00864D19"/>
    <w:rsid w:val="00864F13"/>
    <w:rsid w:val="0086574A"/>
    <w:rsid w:val="00866423"/>
    <w:rsid w:val="008671C6"/>
    <w:rsid w:val="00867593"/>
    <w:rsid w:val="00867776"/>
    <w:rsid w:val="00867D9D"/>
    <w:rsid w:val="008701C1"/>
    <w:rsid w:val="00871224"/>
    <w:rsid w:val="008724FC"/>
    <w:rsid w:val="00872E0A"/>
    <w:rsid w:val="00873594"/>
    <w:rsid w:val="00873FFD"/>
    <w:rsid w:val="00875285"/>
    <w:rsid w:val="00877AAC"/>
    <w:rsid w:val="00877D80"/>
    <w:rsid w:val="0088023E"/>
    <w:rsid w:val="00880F23"/>
    <w:rsid w:val="008833EA"/>
    <w:rsid w:val="00884647"/>
    <w:rsid w:val="00884B62"/>
    <w:rsid w:val="008851EA"/>
    <w:rsid w:val="0088529C"/>
    <w:rsid w:val="0088539F"/>
    <w:rsid w:val="00885C5F"/>
    <w:rsid w:val="008868AC"/>
    <w:rsid w:val="00887025"/>
    <w:rsid w:val="00887903"/>
    <w:rsid w:val="00892280"/>
    <w:rsid w:val="008926F4"/>
    <w:rsid w:val="0089270A"/>
    <w:rsid w:val="00893190"/>
    <w:rsid w:val="00893AF6"/>
    <w:rsid w:val="00894BC4"/>
    <w:rsid w:val="008975A0"/>
    <w:rsid w:val="00897C19"/>
    <w:rsid w:val="00897C21"/>
    <w:rsid w:val="00897DB8"/>
    <w:rsid w:val="008A0466"/>
    <w:rsid w:val="008A0F03"/>
    <w:rsid w:val="008A122C"/>
    <w:rsid w:val="008A28A8"/>
    <w:rsid w:val="008A293C"/>
    <w:rsid w:val="008A3478"/>
    <w:rsid w:val="008A4839"/>
    <w:rsid w:val="008A5871"/>
    <w:rsid w:val="008A5A91"/>
    <w:rsid w:val="008A5B32"/>
    <w:rsid w:val="008A5DBD"/>
    <w:rsid w:val="008A6E2E"/>
    <w:rsid w:val="008A7E8A"/>
    <w:rsid w:val="008B2EE4"/>
    <w:rsid w:val="008B2F39"/>
    <w:rsid w:val="008B2FA0"/>
    <w:rsid w:val="008B372E"/>
    <w:rsid w:val="008B3CC2"/>
    <w:rsid w:val="008B3D79"/>
    <w:rsid w:val="008B4D3D"/>
    <w:rsid w:val="008B57C7"/>
    <w:rsid w:val="008B651D"/>
    <w:rsid w:val="008B6633"/>
    <w:rsid w:val="008B7690"/>
    <w:rsid w:val="008C1882"/>
    <w:rsid w:val="008C2A44"/>
    <w:rsid w:val="008C2F92"/>
    <w:rsid w:val="008C3697"/>
    <w:rsid w:val="008C3AE1"/>
    <w:rsid w:val="008C4742"/>
    <w:rsid w:val="008C4E1D"/>
    <w:rsid w:val="008C4FB4"/>
    <w:rsid w:val="008C54DF"/>
    <w:rsid w:val="008C5557"/>
    <w:rsid w:val="008C589D"/>
    <w:rsid w:val="008C5A98"/>
    <w:rsid w:val="008C6D51"/>
    <w:rsid w:val="008C75F4"/>
    <w:rsid w:val="008D0C3E"/>
    <w:rsid w:val="008D1EAA"/>
    <w:rsid w:val="008D228B"/>
    <w:rsid w:val="008D2846"/>
    <w:rsid w:val="008D3A75"/>
    <w:rsid w:val="008D4236"/>
    <w:rsid w:val="008D462F"/>
    <w:rsid w:val="008D519E"/>
    <w:rsid w:val="008D6DCF"/>
    <w:rsid w:val="008E1592"/>
    <w:rsid w:val="008E1BCF"/>
    <w:rsid w:val="008E2869"/>
    <w:rsid w:val="008E2EE0"/>
    <w:rsid w:val="008E3985"/>
    <w:rsid w:val="008E3DE9"/>
    <w:rsid w:val="008E4376"/>
    <w:rsid w:val="008E4A79"/>
    <w:rsid w:val="008E53C8"/>
    <w:rsid w:val="008E58F3"/>
    <w:rsid w:val="008E75C3"/>
    <w:rsid w:val="008E7874"/>
    <w:rsid w:val="008E7A0A"/>
    <w:rsid w:val="008E7B49"/>
    <w:rsid w:val="008E7D0B"/>
    <w:rsid w:val="008F0F04"/>
    <w:rsid w:val="008F3892"/>
    <w:rsid w:val="008F58B5"/>
    <w:rsid w:val="008F59F6"/>
    <w:rsid w:val="008F6130"/>
    <w:rsid w:val="008F62AE"/>
    <w:rsid w:val="008F7291"/>
    <w:rsid w:val="008F7551"/>
    <w:rsid w:val="00900142"/>
    <w:rsid w:val="00900719"/>
    <w:rsid w:val="00900C8E"/>
    <w:rsid w:val="00901719"/>
    <w:rsid w:val="009017AC"/>
    <w:rsid w:val="00901BAF"/>
    <w:rsid w:val="009023A4"/>
    <w:rsid w:val="0090264D"/>
    <w:rsid w:val="00902A9A"/>
    <w:rsid w:val="009031AC"/>
    <w:rsid w:val="0090329F"/>
    <w:rsid w:val="00903ABA"/>
    <w:rsid w:val="00903CBD"/>
    <w:rsid w:val="009040E4"/>
    <w:rsid w:val="00904A1C"/>
    <w:rsid w:val="00904AD6"/>
    <w:rsid w:val="00905030"/>
    <w:rsid w:val="00905EA4"/>
    <w:rsid w:val="0090646A"/>
    <w:rsid w:val="00906490"/>
    <w:rsid w:val="0090684D"/>
    <w:rsid w:val="00910E72"/>
    <w:rsid w:val="009111B2"/>
    <w:rsid w:val="00911530"/>
    <w:rsid w:val="009118B1"/>
    <w:rsid w:val="0091194E"/>
    <w:rsid w:val="00911A38"/>
    <w:rsid w:val="00911A4E"/>
    <w:rsid w:val="00912E39"/>
    <w:rsid w:val="00913BCF"/>
    <w:rsid w:val="009151F5"/>
    <w:rsid w:val="009153B7"/>
    <w:rsid w:val="00915EDB"/>
    <w:rsid w:val="00917397"/>
    <w:rsid w:val="00917403"/>
    <w:rsid w:val="00917793"/>
    <w:rsid w:val="00917D56"/>
    <w:rsid w:val="00920A2F"/>
    <w:rsid w:val="00920F07"/>
    <w:rsid w:val="00921611"/>
    <w:rsid w:val="009220CA"/>
    <w:rsid w:val="0092352D"/>
    <w:rsid w:val="00924AE1"/>
    <w:rsid w:val="009253AE"/>
    <w:rsid w:val="00925927"/>
    <w:rsid w:val="009269B1"/>
    <w:rsid w:val="0092724D"/>
    <w:rsid w:val="009272B3"/>
    <w:rsid w:val="009274A0"/>
    <w:rsid w:val="009277CF"/>
    <w:rsid w:val="009315BE"/>
    <w:rsid w:val="00932B0F"/>
    <w:rsid w:val="00932BC0"/>
    <w:rsid w:val="00932E92"/>
    <w:rsid w:val="0093338F"/>
    <w:rsid w:val="00933516"/>
    <w:rsid w:val="00933E72"/>
    <w:rsid w:val="00933FAE"/>
    <w:rsid w:val="00934D69"/>
    <w:rsid w:val="00935C5E"/>
    <w:rsid w:val="009361A3"/>
    <w:rsid w:val="009365FB"/>
    <w:rsid w:val="00937BD9"/>
    <w:rsid w:val="0094185C"/>
    <w:rsid w:val="00941A34"/>
    <w:rsid w:val="00941E8D"/>
    <w:rsid w:val="00941EB7"/>
    <w:rsid w:val="00943F19"/>
    <w:rsid w:val="009450CC"/>
    <w:rsid w:val="0094518C"/>
    <w:rsid w:val="00945D2E"/>
    <w:rsid w:val="00945F1F"/>
    <w:rsid w:val="00947806"/>
    <w:rsid w:val="00950065"/>
    <w:rsid w:val="009500F3"/>
    <w:rsid w:val="00950840"/>
    <w:rsid w:val="00950E2C"/>
    <w:rsid w:val="00951D50"/>
    <w:rsid w:val="00951F09"/>
    <w:rsid w:val="009525EB"/>
    <w:rsid w:val="00953CB4"/>
    <w:rsid w:val="0095470B"/>
    <w:rsid w:val="00954874"/>
    <w:rsid w:val="00955379"/>
    <w:rsid w:val="00955FC1"/>
    <w:rsid w:val="0095600F"/>
    <w:rsid w:val="0095615A"/>
    <w:rsid w:val="0095755C"/>
    <w:rsid w:val="00957FF4"/>
    <w:rsid w:val="00960852"/>
    <w:rsid w:val="00960AD0"/>
    <w:rsid w:val="0096116D"/>
    <w:rsid w:val="009611F8"/>
    <w:rsid w:val="00961400"/>
    <w:rsid w:val="00961659"/>
    <w:rsid w:val="0096188E"/>
    <w:rsid w:val="00961C1F"/>
    <w:rsid w:val="00962704"/>
    <w:rsid w:val="009629E3"/>
    <w:rsid w:val="00963646"/>
    <w:rsid w:val="00965F66"/>
    <w:rsid w:val="0096632D"/>
    <w:rsid w:val="00966AB3"/>
    <w:rsid w:val="00967E9B"/>
    <w:rsid w:val="009704D0"/>
    <w:rsid w:val="00970ADB"/>
    <w:rsid w:val="009718C7"/>
    <w:rsid w:val="00971A29"/>
    <w:rsid w:val="00972276"/>
    <w:rsid w:val="00973473"/>
    <w:rsid w:val="00973D60"/>
    <w:rsid w:val="00973F21"/>
    <w:rsid w:val="00974FE9"/>
    <w:rsid w:val="0097559F"/>
    <w:rsid w:val="00975758"/>
    <w:rsid w:val="009762E2"/>
    <w:rsid w:val="0097761E"/>
    <w:rsid w:val="00980911"/>
    <w:rsid w:val="00980F1D"/>
    <w:rsid w:val="00981A79"/>
    <w:rsid w:val="00982454"/>
    <w:rsid w:val="00982B76"/>
    <w:rsid w:val="00982CF0"/>
    <w:rsid w:val="00983DAA"/>
    <w:rsid w:val="0098408D"/>
    <w:rsid w:val="009844AE"/>
    <w:rsid w:val="00984B4D"/>
    <w:rsid w:val="009853E1"/>
    <w:rsid w:val="00985468"/>
    <w:rsid w:val="009854A3"/>
    <w:rsid w:val="00986DCB"/>
    <w:rsid w:val="00986E6B"/>
    <w:rsid w:val="00987766"/>
    <w:rsid w:val="00990032"/>
    <w:rsid w:val="00990B19"/>
    <w:rsid w:val="0099153B"/>
    <w:rsid w:val="00991769"/>
    <w:rsid w:val="00991C4B"/>
    <w:rsid w:val="0099232C"/>
    <w:rsid w:val="00992B87"/>
    <w:rsid w:val="00992F73"/>
    <w:rsid w:val="009932AD"/>
    <w:rsid w:val="009939BE"/>
    <w:rsid w:val="00993B2C"/>
    <w:rsid w:val="00994298"/>
    <w:rsid w:val="00994386"/>
    <w:rsid w:val="00994AA8"/>
    <w:rsid w:val="009951B1"/>
    <w:rsid w:val="0099654D"/>
    <w:rsid w:val="0099687D"/>
    <w:rsid w:val="009A13D8"/>
    <w:rsid w:val="009A2193"/>
    <w:rsid w:val="009A279E"/>
    <w:rsid w:val="009A3015"/>
    <w:rsid w:val="009A3490"/>
    <w:rsid w:val="009A3E5B"/>
    <w:rsid w:val="009A56B5"/>
    <w:rsid w:val="009A600A"/>
    <w:rsid w:val="009A750B"/>
    <w:rsid w:val="009B05CE"/>
    <w:rsid w:val="009B0A6F"/>
    <w:rsid w:val="009B0A94"/>
    <w:rsid w:val="009B1283"/>
    <w:rsid w:val="009B1EB4"/>
    <w:rsid w:val="009B2AE8"/>
    <w:rsid w:val="009B310F"/>
    <w:rsid w:val="009B59E9"/>
    <w:rsid w:val="009B5BDF"/>
    <w:rsid w:val="009B5DC2"/>
    <w:rsid w:val="009B65B5"/>
    <w:rsid w:val="009B70AA"/>
    <w:rsid w:val="009B76C0"/>
    <w:rsid w:val="009B797C"/>
    <w:rsid w:val="009C076A"/>
    <w:rsid w:val="009C0B40"/>
    <w:rsid w:val="009C0C66"/>
    <w:rsid w:val="009C1EAA"/>
    <w:rsid w:val="009C2398"/>
    <w:rsid w:val="009C3364"/>
    <w:rsid w:val="009C3A5F"/>
    <w:rsid w:val="009C4640"/>
    <w:rsid w:val="009C4986"/>
    <w:rsid w:val="009C58DB"/>
    <w:rsid w:val="009C5E77"/>
    <w:rsid w:val="009C7A7E"/>
    <w:rsid w:val="009C7D1A"/>
    <w:rsid w:val="009D02E8"/>
    <w:rsid w:val="009D0AE2"/>
    <w:rsid w:val="009D0FEB"/>
    <w:rsid w:val="009D1EA9"/>
    <w:rsid w:val="009D2CB9"/>
    <w:rsid w:val="009D316B"/>
    <w:rsid w:val="009D4CE2"/>
    <w:rsid w:val="009D4FE7"/>
    <w:rsid w:val="009D5175"/>
    <w:rsid w:val="009D51D0"/>
    <w:rsid w:val="009D70A4"/>
    <w:rsid w:val="009D70D2"/>
    <w:rsid w:val="009D7886"/>
    <w:rsid w:val="009D7B14"/>
    <w:rsid w:val="009E08D1"/>
    <w:rsid w:val="009E0924"/>
    <w:rsid w:val="009E1588"/>
    <w:rsid w:val="009E1B95"/>
    <w:rsid w:val="009E1CCD"/>
    <w:rsid w:val="009E2085"/>
    <w:rsid w:val="009E2C48"/>
    <w:rsid w:val="009E3932"/>
    <w:rsid w:val="009E412C"/>
    <w:rsid w:val="009E496F"/>
    <w:rsid w:val="009E4B0D"/>
    <w:rsid w:val="009E4CB9"/>
    <w:rsid w:val="009E5250"/>
    <w:rsid w:val="009E53FF"/>
    <w:rsid w:val="009E54D8"/>
    <w:rsid w:val="009E56D3"/>
    <w:rsid w:val="009E6AA6"/>
    <w:rsid w:val="009E7F92"/>
    <w:rsid w:val="009F02A3"/>
    <w:rsid w:val="009F0B49"/>
    <w:rsid w:val="009F2F27"/>
    <w:rsid w:val="009F32FC"/>
    <w:rsid w:val="009F34AA"/>
    <w:rsid w:val="009F3979"/>
    <w:rsid w:val="009F47C0"/>
    <w:rsid w:val="009F4900"/>
    <w:rsid w:val="009F6620"/>
    <w:rsid w:val="009F6BCB"/>
    <w:rsid w:val="009F73F8"/>
    <w:rsid w:val="009F7B78"/>
    <w:rsid w:val="00A00131"/>
    <w:rsid w:val="00A00452"/>
    <w:rsid w:val="00A0057A"/>
    <w:rsid w:val="00A01753"/>
    <w:rsid w:val="00A024E0"/>
    <w:rsid w:val="00A028F1"/>
    <w:rsid w:val="00A02B3F"/>
    <w:rsid w:val="00A02B49"/>
    <w:rsid w:val="00A02FA1"/>
    <w:rsid w:val="00A02FB6"/>
    <w:rsid w:val="00A02FF4"/>
    <w:rsid w:val="00A03023"/>
    <w:rsid w:val="00A0380D"/>
    <w:rsid w:val="00A041C9"/>
    <w:rsid w:val="00A041D4"/>
    <w:rsid w:val="00A04CCE"/>
    <w:rsid w:val="00A05B75"/>
    <w:rsid w:val="00A07421"/>
    <w:rsid w:val="00A0776B"/>
    <w:rsid w:val="00A0776E"/>
    <w:rsid w:val="00A07CB8"/>
    <w:rsid w:val="00A10A47"/>
    <w:rsid w:val="00A10FB9"/>
    <w:rsid w:val="00A11421"/>
    <w:rsid w:val="00A11E2A"/>
    <w:rsid w:val="00A11F9D"/>
    <w:rsid w:val="00A12338"/>
    <w:rsid w:val="00A12C5B"/>
    <w:rsid w:val="00A1389F"/>
    <w:rsid w:val="00A14B73"/>
    <w:rsid w:val="00A14C91"/>
    <w:rsid w:val="00A156D5"/>
    <w:rsid w:val="00A15788"/>
    <w:rsid w:val="00A157B1"/>
    <w:rsid w:val="00A15A96"/>
    <w:rsid w:val="00A15D47"/>
    <w:rsid w:val="00A174CF"/>
    <w:rsid w:val="00A200DF"/>
    <w:rsid w:val="00A2110F"/>
    <w:rsid w:val="00A2124E"/>
    <w:rsid w:val="00A2188F"/>
    <w:rsid w:val="00A22097"/>
    <w:rsid w:val="00A22229"/>
    <w:rsid w:val="00A22C87"/>
    <w:rsid w:val="00A22CCD"/>
    <w:rsid w:val="00A22DB9"/>
    <w:rsid w:val="00A24442"/>
    <w:rsid w:val="00A24AB4"/>
    <w:rsid w:val="00A25802"/>
    <w:rsid w:val="00A26246"/>
    <w:rsid w:val="00A2768A"/>
    <w:rsid w:val="00A27A8E"/>
    <w:rsid w:val="00A30203"/>
    <w:rsid w:val="00A31CFB"/>
    <w:rsid w:val="00A330BB"/>
    <w:rsid w:val="00A339FD"/>
    <w:rsid w:val="00A33E9D"/>
    <w:rsid w:val="00A34D31"/>
    <w:rsid w:val="00A36437"/>
    <w:rsid w:val="00A36488"/>
    <w:rsid w:val="00A36598"/>
    <w:rsid w:val="00A368B1"/>
    <w:rsid w:val="00A41B98"/>
    <w:rsid w:val="00A41EE4"/>
    <w:rsid w:val="00A42612"/>
    <w:rsid w:val="00A42A2B"/>
    <w:rsid w:val="00A433A5"/>
    <w:rsid w:val="00A43749"/>
    <w:rsid w:val="00A43CFE"/>
    <w:rsid w:val="00A44882"/>
    <w:rsid w:val="00A45125"/>
    <w:rsid w:val="00A45DC0"/>
    <w:rsid w:val="00A46706"/>
    <w:rsid w:val="00A46718"/>
    <w:rsid w:val="00A46C3C"/>
    <w:rsid w:val="00A46F9F"/>
    <w:rsid w:val="00A47C99"/>
    <w:rsid w:val="00A541EC"/>
    <w:rsid w:val="00A54715"/>
    <w:rsid w:val="00A54BDC"/>
    <w:rsid w:val="00A54E85"/>
    <w:rsid w:val="00A565D5"/>
    <w:rsid w:val="00A6061C"/>
    <w:rsid w:val="00A607CA"/>
    <w:rsid w:val="00A62D44"/>
    <w:rsid w:val="00A633C0"/>
    <w:rsid w:val="00A642FC"/>
    <w:rsid w:val="00A650BE"/>
    <w:rsid w:val="00A65924"/>
    <w:rsid w:val="00A67263"/>
    <w:rsid w:val="00A67AC6"/>
    <w:rsid w:val="00A67B12"/>
    <w:rsid w:val="00A67B74"/>
    <w:rsid w:val="00A67E0C"/>
    <w:rsid w:val="00A70867"/>
    <w:rsid w:val="00A7161C"/>
    <w:rsid w:val="00A71862"/>
    <w:rsid w:val="00A73886"/>
    <w:rsid w:val="00A73B0E"/>
    <w:rsid w:val="00A74395"/>
    <w:rsid w:val="00A77590"/>
    <w:rsid w:val="00A77AA3"/>
    <w:rsid w:val="00A77E19"/>
    <w:rsid w:val="00A8236D"/>
    <w:rsid w:val="00A84017"/>
    <w:rsid w:val="00A854EB"/>
    <w:rsid w:val="00A8663F"/>
    <w:rsid w:val="00A86885"/>
    <w:rsid w:val="00A872E5"/>
    <w:rsid w:val="00A876DE"/>
    <w:rsid w:val="00A87706"/>
    <w:rsid w:val="00A905BC"/>
    <w:rsid w:val="00A906DF"/>
    <w:rsid w:val="00A90784"/>
    <w:rsid w:val="00A91406"/>
    <w:rsid w:val="00A91520"/>
    <w:rsid w:val="00A92A7D"/>
    <w:rsid w:val="00A92B55"/>
    <w:rsid w:val="00A92CED"/>
    <w:rsid w:val="00A93581"/>
    <w:rsid w:val="00A93B89"/>
    <w:rsid w:val="00A93BB1"/>
    <w:rsid w:val="00A940DF"/>
    <w:rsid w:val="00A94790"/>
    <w:rsid w:val="00A961CF"/>
    <w:rsid w:val="00A96B5B"/>
    <w:rsid w:val="00A96E65"/>
    <w:rsid w:val="00A97C72"/>
    <w:rsid w:val="00AA14C4"/>
    <w:rsid w:val="00AA24FF"/>
    <w:rsid w:val="00AA268E"/>
    <w:rsid w:val="00AA295E"/>
    <w:rsid w:val="00AA310B"/>
    <w:rsid w:val="00AA4973"/>
    <w:rsid w:val="00AA505E"/>
    <w:rsid w:val="00AA514A"/>
    <w:rsid w:val="00AA5DB0"/>
    <w:rsid w:val="00AA63D4"/>
    <w:rsid w:val="00AA7166"/>
    <w:rsid w:val="00AB0551"/>
    <w:rsid w:val="00AB05A8"/>
    <w:rsid w:val="00AB06E8"/>
    <w:rsid w:val="00AB1A69"/>
    <w:rsid w:val="00AB1C32"/>
    <w:rsid w:val="00AB1CD3"/>
    <w:rsid w:val="00AB1CFE"/>
    <w:rsid w:val="00AB23BB"/>
    <w:rsid w:val="00AB352F"/>
    <w:rsid w:val="00AB484B"/>
    <w:rsid w:val="00AB62C8"/>
    <w:rsid w:val="00AB7095"/>
    <w:rsid w:val="00AC274B"/>
    <w:rsid w:val="00AC363E"/>
    <w:rsid w:val="00AC3645"/>
    <w:rsid w:val="00AC3656"/>
    <w:rsid w:val="00AC42FE"/>
    <w:rsid w:val="00AC4677"/>
    <w:rsid w:val="00AC4764"/>
    <w:rsid w:val="00AC67BE"/>
    <w:rsid w:val="00AC6D36"/>
    <w:rsid w:val="00AC77FE"/>
    <w:rsid w:val="00AD04B0"/>
    <w:rsid w:val="00AD0501"/>
    <w:rsid w:val="00AD0CBA"/>
    <w:rsid w:val="00AD177A"/>
    <w:rsid w:val="00AD26E2"/>
    <w:rsid w:val="00AD299D"/>
    <w:rsid w:val="00AD3700"/>
    <w:rsid w:val="00AD3C9C"/>
    <w:rsid w:val="00AD6141"/>
    <w:rsid w:val="00AD784C"/>
    <w:rsid w:val="00AD79E3"/>
    <w:rsid w:val="00AE08CF"/>
    <w:rsid w:val="00AE126A"/>
    <w:rsid w:val="00AE12EF"/>
    <w:rsid w:val="00AE176D"/>
    <w:rsid w:val="00AE1A10"/>
    <w:rsid w:val="00AE1BAE"/>
    <w:rsid w:val="00AE3005"/>
    <w:rsid w:val="00AE3639"/>
    <w:rsid w:val="00AE3BD5"/>
    <w:rsid w:val="00AE3EEA"/>
    <w:rsid w:val="00AE480B"/>
    <w:rsid w:val="00AE5145"/>
    <w:rsid w:val="00AE5733"/>
    <w:rsid w:val="00AE59A0"/>
    <w:rsid w:val="00AF024A"/>
    <w:rsid w:val="00AF0AA9"/>
    <w:rsid w:val="00AF0C57"/>
    <w:rsid w:val="00AF0CFA"/>
    <w:rsid w:val="00AF12F6"/>
    <w:rsid w:val="00AF1354"/>
    <w:rsid w:val="00AF24AB"/>
    <w:rsid w:val="00AF26F3"/>
    <w:rsid w:val="00AF2E17"/>
    <w:rsid w:val="00AF3481"/>
    <w:rsid w:val="00AF41D0"/>
    <w:rsid w:val="00AF473C"/>
    <w:rsid w:val="00AF539E"/>
    <w:rsid w:val="00AF5984"/>
    <w:rsid w:val="00AF5F04"/>
    <w:rsid w:val="00AF7498"/>
    <w:rsid w:val="00AF78C0"/>
    <w:rsid w:val="00AF7D7E"/>
    <w:rsid w:val="00B0024E"/>
    <w:rsid w:val="00B00672"/>
    <w:rsid w:val="00B00FBD"/>
    <w:rsid w:val="00B01B4D"/>
    <w:rsid w:val="00B02758"/>
    <w:rsid w:val="00B04546"/>
    <w:rsid w:val="00B05C0C"/>
    <w:rsid w:val="00B05E48"/>
    <w:rsid w:val="00B05F30"/>
    <w:rsid w:val="00B06571"/>
    <w:rsid w:val="00B06631"/>
    <w:rsid w:val="00B068BA"/>
    <w:rsid w:val="00B07FF7"/>
    <w:rsid w:val="00B118CC"/>
    <w:rsid w:val="00B12C15"/>
    <w:rsid w:val="00B12F41"/>
    <w:rsid w:val="00B13056"/>
    <w:rsid w:val="00B13851"/>
    <w:rsid w:val="00B138B0"/>
    <w:rsid w:val="00B13B1C"/>
    <w:rsid w:val="00B13F05"/>
    <w:rsid w:val="00B146C4"/>
    <w:rsid w:val="00B14780"/>
    <w:rsid w:val="00B15C03"/>
    <w:rsid w:val="00B16BF5"/>
    <w:rsid w:val="00B175CF"/>
    <w:rsid w:val="00B20FBF"/>
    <w:rsid w:val="00B21F90"/>
    <w:rsid w:val="00B22291"/>
    <w:rsid w:val="00B22398"/>
    <w:rsid w:val="00B2268C"/>
    <w:rsid w:val="00B227FD"/>
    <w:rsid w:val="00B23F9A"/>
    <w:rsid w:val="00B2417B"/>
    <w:rsid w:val="00B246B9"/>
    <w:rsid w:val="00B24B8D"/>
    <w:rsid w:val="00B24E6F"/>
    <w:rsid w:val="00B25D02"/>
    <w:rsid w:val="00B260DA"/>
    <w:rsid w:val="00B267C9"/>
    <w:rsid w:val="00B26CB5"/>
    <w:rsid w:val="00B2752E"/>
    <w:rsid w:val="00B2779F"/>
    <w:rsid w:val="00B300A6"/>
    <w:rsid w:val="00B307CC"/>
    <w:rsid w:val="00B310ED"/>
    <w:rsid w:val="00B326B7"/>
    <w:rsid w:val="00B33201"/>
    <w:rsid w:val="00B341E0"/>
    <w:rsid w:val="00B34ABC"/>
    <w:rsid w:val="00B3588E"/>
    <w:rsid w:val="00B36AA3"/>
    <w:rsid w:val="00B375E2"/>
    <w:rsid w:val="00B401CD"/>
    <w:rsid w:val="00B4092B"/>
    <w:rsid w:val="00B41583"/>
    <w:rsid w:val="00B4177D"/>
    <w:rsid w:val="00B41B6B"/>
    <w:rsid w:val="00B41F3D"/>
    <w:rsid w:val="00B42F4B"/>
    <w:rsid w:val="00B43172"/>
    <w:rsid w:val="00B431BC"/>
    <w:rsid w:val="00B431E8"/>
    <w:rsid w:val="00B437BF"/>
    <w:rsid w:val="00B44F77"/>
    <w:rsid w:val="00B45141"/>
    <w:rsid w:val="00B459C9"/>
    <w:rsid w:val="00B45BB7"/>
    <w:rsid w:val="00B46DE7"/>
    <w:rsid w:val="00B47D78"/>
    <w:rsid w:val="00B50CC7"/>
    <w:rsid w:val="00B5109D"/>
    <w:rsid w:val="00B519CD"/>
    <w:rsid w:val="00B51E66"/>
    <w:rsid w:val="00B526B5"/>
    <w:rsid w:val="00B5273A"/>
    <w:rsid w:val="00B52D0A"/>
    <w:rsid w:val="00B555D7"/>
    <w:rsid w:val="00B55DB1"/>
    <w:rsid w:val="00B5601E"/>
    <w:rsid w:val="00B56672"/>
    <w:rsid w:val="00B57329"/>
    <w:rsid w:val="00B60E61"/>
    <w:rsid w:val="00B62B50"/>
    <w:rsid w:val="00B635B7"/>
    <w:rsid w:val="00B63735"/>
    <w:rsid w:val="00B63AE8"/>
    <w:rsid w:val="00B65950"/>
    <w:rsid w:val="00B66D83"/>
    <w:rsid w:val="00B672C0"/>
    <w:rsid w:val="00B676FD"/>
    <w:rsid w:val="00B67902"/>
    <w:rsid w:val="00B67D8A"/>
    <w:rsid w:val="00B71926"/>
    <w:rsid w:val="00B71AA5"/>
    <w:rsid w:val="00B732E9"/>
    <w:rsid w:val="00B7347D"/>
    <w:rsid w:val="00B74A88"/>
    <w:rsid w:val="00B7501C"/>
    <w:rsid w:val="00B75646"/>
    <w:rsid w:val="00B77803"/>
    <w:rsid w:val="00B77E70"/>
    <w:rsid w:val="00B80311"/>
    <w:rsid w:val="00B8065B"/>
    <w:rsid w:val="00B812B0"/>
    <w:rsid w:val="00B83C5D"/>
    <w:rsid w:val="00B84159"/>
    <w:rsid w:val="00B848F9"/>
    <w:rsid w:val="00B854AB"/>
    <w:rsid w:val="00B85AD2"/>
    <w:rsid w:val="00B87B55"/>
    <w:rsid w:val="00B90729"/>
    <w:rsid w:val="00B907DA"/>
    <w:rsid w:val="00B91915"/>
    <w:rsid w:val="00B91D2D"/>
    <w:rsid w:val="00B9224C"/>
    <w:rsid w:val="00B931A3"/>
    <w:rsid w:val="00B93705"/>
    <w:rsid w:val="00B94B93"/>
    <w:rsid w:val="00B94CD5"/>
    <w:rsid w:val="00B950BC"/>
    <w:rsid w:val="00B9714C"/>
    <w:rsid w:val="00B97265"/>
    <w:rsid w:val="00B973D2"/>
    <w:rsid w:val="00B975FB"/>
    <w:rsid w:val="00B97B20"/>
    <w:rsid w:val="00BA028D"/>
    <w:rsid w:val="00BA07D9"/>
    <w:rsid w:val="00BA1E83"/>
    <w:rsid w:val="00BA1FD2"/>
    <w:rsid w:val="00BA22E3"/>
    <w:rsid w:val="00BA23D6"/>
    <w:rsid w:val="00BA264F"/>
    <w:rsid w:val="00BA29AD"/>
    <w:rsid w:val="00BA31DD"/>
    <w:rsid w:val="00BA3375"/>
    <w:rsid w:val="00BA33CF"/>
    <w:rsid w:val="00BA3956"/>
    <w:rsid w:val="00BA39EB"/>
    <w:rsid w:val="00BA3F8D"/>
    <w:rsid w:val="00BA7579"/>
    <w:rsid w:val="00BB08E2"/>
    <w:rsid w:val="00BB1B25"/>
    <w:rsid w:val="00BB1B69"/>
    <w:rsid w:val="00BB44B6"/>
    <w:rsid w:val="00BB53A9"/>
    <w:rsid w:val="00BB5E2C"/>
    <w:rsid w:val="00BB6C2A"/>
    <w:rsid w:val="00BB7679"/>
    <w:rsid w:val="00BB77A3"/>
    <w:rsid w:val="00BB7A10"/>
    <w:rsid w:val="00BC04D8"/>
    <w:rsid w:val="00BC1137"/>
    <w:rsid w:val="00BC1427"/>
    <w:rsid w:val="00BC1AE3"/>
    <w:rsid w:val="00BC2975"/>
    <w:rsid w:val="00BC300C"/>
    <w:rsid w:val="00BC3E8F"/>
    <w:rsid w:val="00BC4111"/>
    <w:rsid w:val="00BC4475"/>
    <w:rsid w:val="00BC45CE"/>
    <w:rsid w:val="00BC4642"/>
    <w:rsid w:val="00BC545A"/>
    <w:rsid w:val="00BC590D"/>
    <w:rsid w:val="00BC60BE"/>
    <w:rsid w:val="00BC7202"/>
    <w:rsid w:val="00BC7468"/>
    <w:rsid w:val="00BC79C3"/>
    <w:rsid w:val="00BC7CEE"/>
    <w:rsid w:val="00BC7D4F"/>
    <w:rsid w:val="00BC7ED7"/>
    <w:rsid w:val="00BD0C20"/>
    <w:rsid w:val="00BD1C48"/>
    <w:rsid w:val="00BD2693"/>
    <w:rsid w:val="00BD2850"/>
    <w:rsid w:val="00BD2F1A"/>
    <w:rsid w:val="00BD32E3"/>
    <w:rsid w:val="00BD3DDD"/>
    <w:rsid w:val="00BD3EA3"/>
    <w:rsid w:val="00BD4C2E"/>
    <w:rsid w:val="00BD5DB9"/>
    <w:rsid w:val="00BD6981"/>
    <w:rsid w:val="00BD7F06"/>
    <w:rsid w:val="00BD7FA0"/>
    <w:rsid w:val="00BD7FE0"/>
    <w:rsid w:val="00BE00EB"/>
    <w:rsid w:val="00BE09FD"/>
    <w:rsid w:val="00BE2296"/>
    <w:rsid w:val="00BE28D2"/>
    <w:rsid w:val="00BE2A9A"/>
    <w:rsid w:val="00BE3F3F"/>
    <w:rsid w:val="00BE4A64"/>
    <w:rsid w:val="00BE4B99"/>
    <w:rsid w:val="00BE5327"/>
    <w:rsid w:val="00BE5E14"/>
    <w:rsid w:val="00BE5E43"/>
    <w:rsid w:val="00BE6EAE"/>
    <w:rsid w:val="00BE7BD1"/>
    <w:rsid w:val="00BE7EEC"/>
    <w:rsid w:val="00BF0949"/>
    <w:rsid w:val="00BF1344"/>
    <w:rsid w:val="00BF1921"/>
    <w:rsid w:val="00BF1B2E"/>
    <w:rsid w:val="00BF21D5"/>
    <w:rsid w:val="00BF30B2"/>
    <w:rsid w:val="00BF4BDB"/>
    <w:rsid w:val="00BF4E73"/>
    <w:rsid w:val="00BF557D"/>
    <w:rsid w:val="00BF637A"/>
    <w:rsid w:val="00BF70E4"/>
    <w:rsid w:val="00BF7284"/>
    <w:rsid w:val="00BF7D6F"/>
    <w:rsid w:val="00BF7EC0"/>
    <w:rsid w:val="00BF7F58"/>
    <w:rsid w:val="00C007EA"/>
    <w:rsid w:val="00C01381"/>
    <w:rsid w:val="00C01AB1"/>
    <w:rsid w:val="00C01CF4"/>
    <w:rsid w:val="00C022DE"/>
    <w:rsid w:val="00C024C6"/>
    <w:rsid w:val="00C02557"/>
    <w:rsid w:val="00C026A0"/>
    <w:rsid w:val="00C02F7F"/>
    <w:rsid w:val="00C038FF"/>
    <w:rsid w:val="00C04949"/>
    <w:rsid w:val="00C053C0"/>
    <w:rsid w:val="00C06137"/>
    <w:rsid w:val="00C079B8"/>
    <w:rsid w:val="00C10037"/>
    <w:rsid w:val="00C11EF5"/>
    <w:rsid w:val="00C123EA"/>
    <w:rsid w:val="00C123ED"/>
    <w:rsid w:val="00C1277A"/>
    <w:rsid w:val="00C12A49"/>
    <w:rsid w:val="00C12CD7"/>
    <w:rsid w:val="00C133EE"/>
    <w:rsid w:val="00C1381B"/>
    <w:rsid w:val="00C149D0"/>
    <w:rsid w:val="00C14A19"/>
    <w:rsid w:val="00C1510E"/>
    <w:rsid w:val="00C15412"/>
    <w:rsid w:val="00C156F2"/>
    <w:rsid w:val="00C158E6"/>
    <w:rsid w:val="00C16541"/>
    <w:rsid w:val="00C16596"/>
    <w:rsid w:val="00C16AE8"/>
    <w:rsid w:val="00C1773E"/>
    <w:rsid w:val="00C17E3C"/>
    <w:rsid w:val="00C17F1A"/>
    <w:rsid w:val="00C20096"/>
    <w:rsid w:val="00C22E73"/>
    <w:rsid w:val="00C23057"/>
    <w:rsid w:val="00C230A6"/>
    <w:rsid w:val="00C235DB"/>
    <w:rsid w:val="00C24BBB"/>
    <w:rsid w:val="00C252B8"/>
    <w:rsid w:val="00C25400"/>
    <w:rsid w:val="00C26588"/>
    <w:rsid w:val="00C266D5"/>
    <w:rsid w:val="00C26805"/>
    <w:rsid w:val="00C26876"/>
    <w:rsid w:val="00C27DE9"/>
    <w:rsid w:val="00C309FE"/>
    <w:rsid w:val="00C30C9D"/>
    <w:rsid w:val="00C312AC"/>
    <w:rsid w:val="00C315AD"/>
    <w:rsid w:val="00C319C7"/>
    <w:rsid w:val="00C32481"/>
    <w:rsid w:val="00C32989"/>
    <w:rsid w:val="00C32A0D"/>
    <w:rsid w:val="00C32A72"/>
    <w:rsid w:val="00C32D9B"/>
    <w:rsid w:val="00C33099"/>
    <w:rsid w:val="00C33388"/>
    <w:rsid w:val="00C34BCD"/>
    <w:rsid w:val="00C3529E"/>
    <w:rsid w:val="00C35484"/>
    <w:rsid w:val="00C35979"/>
    <w:rsid w:val="00C35DF9"/>
    <w:rsid w:val="00C36017"/>
    <w:rsid w:val="00C36A1F"/>
    <w:rsid w:val="00C37405"/>
    <w:rsid w:val="00C4173A"/>
    <w:rsid w:val="00C41E19"/>
    <w:rsid w:val="00C45FD0"/>
    <w:rsid w:val="00C469F5"/>
    <w:rsid w:val="00C4769B"/>
    <w:rsid w:val="00C50DED"/>
    <w:rsid w:val="00C50EC8"/>
    <w:rsid w:val="00C51054"/>
    <w:rsid w:val="00C51F0A"/>
    <w:rsid w:val="00C5203D"/>
    <w:rsid w:val="00C52BF8"/>
    <w:rsid w:val="00C565EA"/>
    <w:rsid w:val="00C56A52"/>
    <w:rsid w:val="00C56F61"/>
    <w:rsid w:val="00C570AE"/>
    <w:rsid w:val="00C570F7"/>
    <w:rsid w:val="00C5714B"/>
    <w:rsid w:val="00C602FF"/>
    <w:rsid w:val="00C60D7C"/>
    <w:rsid w:val="00C6116D"/>
    <w:rsid w:val="00C61174"/>
    <w:rsid w:val="00C6148F"/>
    <w:rsid w:val="00C621B1"/>
    <w:rsid w:val="00C622FD"/>
    <w:rsid w:val="00C62F7A"/>
    <w:rsid w:val="00C63392"/>
    <w:rsid w:val="00C6341E"/>
    <w:rsid w:val="00C63B23"/>
    <w:rsid w:val="00C63B9C"/>
    <w:rsid w:val="00C641F1"/>
    <w:rsid w:val="00C643D7"/>
    <w:rsid w:val="00C64FCD"/>
    <w:rsid w:val="00C651BA"/>
    <w:rsid w:val="00C6682F"/>
    <w:rsid w:val="00C67BF4"/>
    <w:rsid w:val="00C7019E"/>
    <w:rsid w:val="00C7039D"/>
    <w:rsid w:val="00C7107F"/>
    <w:rsid w:val="00C71237"/>
    <w:rsid w:val="00C71544"/>
    <w:rsid w:val="00C72645"/>
    <w:rsid w:val="00C7275E"/>
    <w:rsid w:val="00C73C6D"/>
    <w:rsid w:val="00C74C5D"/>
    <w:rsid w:val="00C757CA"/>
    <w:rsid w:val="00C7632B"/>
    <w:rsid w:val="00C77D75"/>
    <w:rsid w:val="00C77DAB"/>
    <w:rsid w:val="00C80D66"/>
    <w:rsid w:val="00C80F04"/>
    <w:rsid w:val="00C815F6"/>
    <w:rsid w:val="00C81EF2"/>
    <w:rsid w:val="00C82B56"/>
    <w:rsid w:val="00C8417F"/>
    <w:rsid w:val="00C84889"/>
    <w:rsid w:val="00C84B88"/>
    <w:rsid w:val="00C84FC1"/>
    <w:rsid w:val="00C8514A"/>
    <w:rsid w:val="00C856E9"/>
    <w:rsid w:val="00C863C4"/>
    <w:rsid w:val="00C8746D"/>
    <w:rsid w:val="00C90816"/>
    <w:rsid w:val="00C920EA"/>
    <w:rsid w:val="00C9285A"/>
    <w:rsid w:val="00C93C3E"/>
    <w:rsid w:val="00C94213"/>
    <w:rsid w:val="00C95896"/>
    <w:rsid w:val="00CA03D5"/>
    <w:rsid w:val="00CA042A"/>
    <w:rsid w:val="00CA05BE"/>
    <w:rsid w:val="00CA12E3"/>
    <w:rsid w:val="00CA1476"/>
    <w:rsid w:val="00CA1772"/>
    <w:rsid w:val="00CA1981"/>
    <w:rsid w:val="00CA2BD9"/>
    <w:rsid w:val="00CA37E6"/>
    <w:rsid w:val="00CA4097"/>
    <w:rsid w:val="00CA5621"/>
    <w:rsid w:val="00CA5E3B"/>
    <w:rsid w:val="00CA6215"/>
    <w:rsid w:val="00CA6611"/>
    <w:rsid w:val="00CA6AE6"/>
    <w:rsid w:val="00CA6E8B"/>
    <w:rsid w:val="00CA756A"/>
    <w:rsid w:val="00CA782F"/>
    <w:rsid w:val="00CB187B"/>
    <w:rsid w:val="00CB2835"/>
    <w:rsid w:val="00CB2C47"/>
    <w:rsid w:val="00CB2FEB"/>
    <w:rsid w:val="00CB3285"/>
    <w:rsid w:val="00CB32E4"/>
    <w:rsid w:val="00CB3C0A"/>
    <w:rsid w:val="00CB3E04"/>
    <w:rsid w:val="00CB4500"/>
    <w:rsid w:val="00CB4BC5"/>
    <w:rsid w:val="00CB6907"/>
    <w:rsid w:val="00CB7800"/>
    <w:rsid w:val="00CB7C6B"/>
    <w:rsid w:val="00CC03D0"/>
    <w:rsid w:val="00CC0C72"/>
    <w:rsid w:val="00CC0D23"/>
    <w:rsid w:val="00CC1431"/>
    <w:rsid w:val="00CC15FF"/>
    <w:rsid w:val="00CC162E"/>
    <w:rsid w:val="00CC1BBB"/>
    <w:rsid w:val="00CC2BFD"/>
    <w:rsid w:val="00CC2FA5"/>
    <w:rsid w:val="00CC4AE1"/>
    <w:rsid w:val="00CC61F3"/>
    <w:rsid w:val="00CC720B"/>
    <w:rsid w:val="00CD0530"/>
    <w:rsid w:val="00CD199C"/>
    <w:rsid w:val="00CD1C1C"/>
    <w:rsid w:val="00CD2179"/>
    <w:rsid w:val="00CD3476"/>
    <w:rsid w:val="00CD35C3"/>
    <w:rsid w:val="00CD38C0"/>
    <w:rsid w:val="00CD3A14"/>
    <w:rsid w:val="00CD3DE9"/>
    <w:rsid w:val="00CD4387"/>
    <w:rsid w:val="00CD453F"/>
    <w:rsid w:val="00CD4579"/>
    <w:rsid w:val="00CD64DF"/>
    <w:rsid w:val="00CD64F7"/>
    <w:rsid w:val="00CD71A1"/>
    <w:rsid w:val="00CE1F8D"/>
    <w:rsid w:val="00CE201F"/>
    <w:rsid w:val="00CE225F"/>
    <w:rsid w:val="00CE2EF4"/>
    <w:rsid w:val="00CE3FFF"/>
    <w:rsid w:val="00CE45A2"/>
    <w:rsid w:val="00CE462F"/>
    <w:rsid w:val="00CE5C5E"/>
    <w:rsid w:val="00CE6E2E"/>
    <w:rsid w:val="00CF0601"/>
    <w:rsid w:val="00CF1055"/>
    <w:rsid w:val="00CF196B"/>
    <w:rsid w:val="00CF1D6D"/>
    <w:rsid w:val="00CF281B"/>
    <w:rsid w:val="00CF2D1E"/>
    <w:rsid w:val="00CF2F50"/>
    <w:rsid w:val="00CF402D"/>
    <w:rsid w:val="00CF4532"/>
    <w:rsid w:val="00CF6198"/>
    <w:rsid w:val="00CF6588"/>
    <w:rsid w:val="00D01129"/>
    <w:rsid w:val="00D01158"/>
    <w:rsid w:val="00D02638"/>
    <w:rsid w:val="00D02919"/>
    <w:rsid w:val="00D032A0"/>
    <w:rsid w:val="00D0336B"/>
    <w:rsid w:val="00D04C61"/>
    <w:rsid w:val="00D056B9"/>
    <w:rsid w:val="00D05B8D"/>
    <w:rsid w:val="00D065A2"/>
    <w:rsid w:val="00D06AFE"/>
    <w:rsid w:val="00D079AA"/>
    <w:rsid w:val="00D07F00"/>
    <w:rsid w:val="00D11076"/>
    <w:rsid w:val="00D1130F"/>
    <w:rsid w:val="00D1367C"/>
    <w:rsid w:val="00D141AA"/>
    <w:rsid w:val="00D1421E"/>
    <w:rsid w:val="00D1452D"/>
    <w:rsid w:val="00D14F10"/>
    <w:rsid w:val="00D165B7"/>
    <w:rsid w:val="00D16630"/>
    <w:rsid w:val="00D167F3"/>
    <w:rsid w:val="00D167FB"/>
    <w:rsid w:val="00D16A18"/>
    <w:rsid w:val="00D17616"/>
    <w:rsid w:val="00D17B72"/>
    <w:rsid w:val="00D20243"/>
    <w:rsid w:val="00D2072E"/>
    <w:rsid w:val="00D21A42"/>
    <w:rsid w:val="00D228F9"/>
    <w:rsid w:val="00D22922"/>
    <w:rsid w:val="00D22B61"/>
    <w:rsid w:val="00D22D51"/>
    <w:rsid w:val="00D23AB8"/>
    <w:rsid w:val="00D26748"/>
    <w:rsid w:val="00D3185C"/>
    <w:rsid w:val="00D3205F"/>
    <w:rsid w:val="00D326E8"/>
    <w:rsid w:val="00D3318E"/>
    <w:rsid w:val="00D33621"/>
    <w:rsid w:val="00D339BF"/>
    <w:rsid w:val="00D33E72"/>
    <w:rsid w:val="00D34BF2"/>
    <w:rsid w:val="00D34FFE"/>
    <w:rsid w:val="00D35988"/>
    <w:rsid w:val="00D35BD6"/>
    <w:rsid w:val="00D35DC1"/>
    <w:rsid w:val="00D361B5"/>
    <w:rsid w:val="00D36264"/>
    <w:rsid w:val="00D36C7A"/>
    <w:rsid w:val="00D405AC"/>
    <w:rsid w:val="00D406D0"/>
    <w:rsid w:val="00D411A2"/>
    <w:rsid w:val="00D414C3"/>
    <w:rsid w:val="00D42273"/>
    <w:rsid w:val="00D42632"/>
    <w:rsid w:val="00D44C92"/>
    <w:rsid w:val="00D45345"/>
    <w:rsid w:val="00D4606D"/>
    <w:rsid w:val="00D46131"/>
    <w:rsid w:val="00D46C92"/>
    <w:rsid w:val="00D47B08"/>
    <w:rsid w:val="00D5049D"/>
    <w:rsid w:val="00D50B9C"/>
    <w:rsid w:val="00D50D09"/>
    <w:rsid w:val="00D52D73"/>
    <w:rsid w:val="00D52E58"/>
    <w:rsid w:val="00D53259"/>
    <w:rsid w:val="00D53F38"/>
    <w:rsid w:val="00D54FF2"/>
    <w:rsid w:val="00D56B20"/>
    <w:rsid w:val="00D57286"/>
    <w:rsid w:val="00D578B3"/>
    <w:rsid w:val="00D57D1A"/>
    <w:rsid w:val="00D6038E"/>
    <w:rsid w:val="00D6115B"/>
    <w:rsid w:val="00D618F4"/>
    <w:rsid w:val="00D61F35"/>
    <w:rsid w:val="00D62743"/>
    <w:rsid w:val="00D635C4"/>
    <w:rsid w:val="00D6393E"/>
    <w:rsid w:val="00D6467D"/>
    <w:rsid w:val="00D64C0C"/>
    <w:rsid w:val="00D65724"/>
    <w:rsid w:val="00D65D66"/>
    <w:rsid w:val="00D660E1"/>
    <w:rsid w:val="00D663E3"/>
    <w:rsid w:val="00D66A40"/>
    <w:rsid w:val="00D66C68"/>
    <w:rsid w:val="00D671C9"/>
    <w:rsid w:val="00D67E8C"/>
    <w:rsid w:val="00D70593"/>
    <w:rsid w:val="00D70FB6"/>
    <w:rsid w:val="00D713BB"/>
    <w:rsid w:val="00D71406"/>
    <w:rsid w:val="00D714CC"/>
    <w:rsid w:val="00D715A3"/>
    <w:rsid w:val="00D7192E"/>
    <w:rsid w:val="00D71AD4"/>
    <w:rsid w:val="00D731CE"/>
    <w:rsid w:val="00D73344"/>
    <w:rsid w:val="00D75728"/>
    <w:rsid w:val="00D75968"/>
    <w:rsid w:val="00D75C48"/>
    <w:rsid w:val="00D75E1B"/>
    <w:rsid w:val="00D75EA7"/>
    <w:rsid w:val="00D7628F"/>
    <w:rsid w:val="00D77F20"/>
    <w:rsid w:val="00D804E0"/>
    <w:rsid w:val="00D81242"/>
    <w:rsid w:val="00D81ADF"/>
    <w:rsid w:val="00D81F21"/>
    <w:rsid w:val="00D83008"/>
    <w:rsid w:val="00D8452D"/>
    <w:rsid w:val="00D852D5"/>
    <w:rsid w:val="00D860ED"/>
    <w:rsid w:val="00D864F2"/>
    <w:rsid w:val="00D86555"/>
    <w:rsid w:val="00D87092"/>
    <w:rsid w:val="00D87635"/>
    <w:rsid w:val="00D90D6E"/>
    <w:rsid w:val="00D90F9B"/>
    <w:rsid w:val="00D92938"/>
    <w:rsid w:val="00D92AB0"/>
    <w:rsid w:val="00D92B7B"/>
    <w:rsid w:val="00D92F6D"/>
    <w:rsid w:val="00D92F95"/>
    <w:rsid w:val="00D92FFA"/>
    <w:rsid w:val="00D93A50"/>
    <w:rsid w:val="00D943F8"/>
    <w:rsid w:val="00D94934"/>
    <w:rsid w:val="00D94999"/>
    <w:rsid w:val="00D95470"/>
    <w:rsid w:val="00D95E1E"/>
    <w:rsid w:val="00D96B55"/>
    <w:rsid w:val="00D976D4"/>
    <w:rsid w:val="00DA03B8"/>
    <w:rsid w:val="00DA048C"/>
    <w:rsid w:val="00DA1A1E"/>
    <w:rsid w:val="00DA2378"/>
    <w:rsid w:val="00DA2619"/>
    <w:rsid w:val="00DA4239"/>
    <w:rsid w:val="00DA57B6"/>
    <w:rsid w:val="00DA5D73"/>
    <w:rsid w:val="00DA5DA6"/>
    <w:rsid w:val="00DA6353"/>
    <w:rsid w:val="00DA65DE"/>
    <w:rsid w:val="00DA69F0"/>
    <w:rsid w:val="00DA6AF6"/>
    <w:rsid w:val="00DA7A9E"/>
    <w:rsid w:val="00DB0113"/>
    <w:rsid w:val="00DB0B61"/>
    <w:rsid w:val="00DB1474"/>
    <w:rsid w:val="00DB17E7"/>
    <w:rsid w:val="00DB2962"/>
    <w:rsid w:val="00DB2C9F"/>
    <w:rsid w:val="00DB3C22"/>
    <w:rsid w:val="00DB3CE6"/>
    <w:rsid w:val="00DB4185"/>
    <w:rsid w:val="00DB4A7C"/>
    <w:rsid w:val="00DB4B53"/>
    <w:rsid w:val="00DB4CEF"/>
    <w:rsid w:val="00DB4D04"/>
    <w:rsid w:val="00DB52FB"/>
    <w:rsid w:val="00DC013B"/>
    <w:rsid w:val="00DC090B"/>
    <w:rsid w:val="00DC1679"/>
    <w:rsid w:val="00DC2120"/>
    <w:rsid w:val="00DC219B"/>
    <w:rsid w:val="00DC21EB"/>
    <w:rsid w:val="00DC2CF1"/>
    <w:rsid w:val="00DC2D60"/>
    <w:rsid w:val="00DC373D"/>
    <w:rsid w:val="00DC447E"/>
    <w:rsid w:val="00DC44C9"/>
    <w:rsid w:val="00DC4FCF"/>
    <w:rsid w:val="00DC50E0"/>
    <w:rsid w:val="00DC56BA"/>
    <w:rsid w:val="00DC5757"/>
    <w:rsid w:val="00DC5EA9"/>
    <w:rsid w:val="00DC6386"/>
    <w:rsid w:val="00DC6498"/>
    <w:rsid w:val="00DD046D"/>
    <w:rsid w:val="00DD0F3C"/>
    <w:rsid w:val="00DD1130"/>
    <w:rsid w:val="00DD1951"/>
    <w:rsid w:val="00DD487D"/>
    <w:rsid w:val="00DD4E83"/>
    <w:rsid w:val="00DD5655"/>
    <w:rsid w:val="00DD566F"/>
    <w:rsid w:val="00DD572D"/>
    <w:rsid w:val="00DD6628"/>
    <w:rsid w:val="00DD6945"/>
    <w:rsid w:val="00DD6A5D"/>
    <w:rsid w:val="00DD7F26"/>
    <w:rsid w:val="00DE0C3A"/>
    <w:rsid w:val="00DE1569"/>
    <w:rsid w:val="00DE2A92"/>
    <w:rsid w:val="00DE2D04"/>
    <w:rsid w:val="00DE3250"/>
    <w:rsid w:val="00DE41AF"/>
    <w:rsid w:val="00DE451A"/>
    <w:rsid w:val="00DE4580"/>
    <w:rsid w:val="00DE52D2"/>
    <w:rsid w:val="00DE6028"/>
    <w:rsid w:val="00DE6449"/>
    <w:rsid w:val="00DE6AE5"/>
    <w:rsid w:val="00DE78A3"/>
    <w:rsid w:val="00DE7978"/>
    <w:rsid w:val="00DF06CF"/>
    <w:rsid w:val="00DF0F10"/>
    <w:rsid w:val="00DF1A71"/>
    <w:rsid w:val="00DF39F3"/>
    <w:rsid w:val="00DF44EE"/>
    <w:rsid w:val="00DF4D64"/>
    <w:rsid w:val="00DF50FC"/>
    <w:rsid w:val="00DF584F"/>
    <w:rsid w:val="00DF5C41"/>
    <w:rsid w:val="00DF68C7"/>
    <w:rsid w:val="00DF731A"/>
    <w:rsid w:val="00DF74F6"/>
    <w:rsid w:val="00E004D7"/>
    <w:rsid w:val="00E00A67"/>
    <w:rsid w:val="00E00F89"/>
    <w:rsid w:val="00E01A05"/>
    <w:rsid w:val="00E020C8"/>
    <w:rsid w:val="00E036E2"/>
    <w:rsid w:val="00E03826"/>
    <w:rsid w:val="00E03FD9"/>
    <w:rsid w:val="00E04343"/>
    <w:rsid w:val="00E045D1"/>
    <w:rsid w:val="00E04F44"/>
    <w:rsid w:val="00E06B75"/>
    <w:rsid w:val="00E06BF6"/>
    <w:rsid w:val="00E06D56"/>
    <w:rsid w:val="00E11264"/>
    <w:rsid w:val="00E11332"/>
    <w:rsid w:val="00E11352"/>
    <w:rsid w:val="00E11BB8"/>
    <w:rsid w:val="00E12752"/>
    <w:rsid w:val="00E14218"/>
    <w:rsid w:val="00E155AF"/>
    <w:rsid w:val="00E16032"/>
    <w:rsid w:val="00E1638A"/>
    <w:rsid w:val="00E1677A"/>
    <w:rsid w:val="00E170DC"/>
    <w:rsid w:val="00E172F7"/>
    <w:rsid w:val="00E17546"/>
    <w:rsid w:val="00E177F6"/>
    <w:rsid w:val="00E210B5"/>
    <w:rsid w:val="00E2158B"/>
    <w:rsid w:val="00E21731"/>
    <w:rsid w:val="00E21B5E"/>
    <w:rsid w:val="00E2207D"/>
    <w:rsid w:val="00E225B9"/>
    <w:rsid w:val="00E22611"/>
    <w:rsid w:val="00E22B81"/>
    <w:rsid w:val="00E22FCB"/>
    <w:rsid w:val="00E23DCD"/>
    <w:rsid w:val="00E23FE7"/>
    <w:rsid w:val="00E24C56"/>
    <w:rsid w:val="00E261B3"/>
    <w:rsid w:val="00E2637F"/>
    <w:rsid w:val="00E26788"/>
    <w:rsid w:val="00E26818"/>
    <w:rsid w:val="00E269DF"/>
    <w:rsid w:val="00E27D6E"/>
    <w:rsid w:val="00E27FFC"/>
    <w:rsid w:val="00E3093A"/>
    <w:rsid w:val="00E30B15"/>
    <w:rsid w:val="00E3128D"/>
    <w:rsid w:val="00E313C3"/>
    <w:rsid w:val="00E33237"/>
    <w:rsid w:val="00E33A72"/>
    <w:rsid w:val="00E34877"/>
    <w:rsid w:val="00E36947"/>
    <w:rsid w:val="00E36F0B"/>
    <w:rsid w:val="00E40181"/>
    <w:rsid w:val="00E40B9C"/>
    <w:rsid w:val="00E41B20"/>
    <w:rsid w:val="00E41FB5"/>
    <w:rsid w:val="00E42881"/>
    <w:rsid w:val="00E428ED"/>
    <w:rsid w:val="00E430CB"/>
    <w:rsid w:val="00E43FED"/>
    <w:rsid w:val="00E4438B"/>
    <w:rsid w:val="00E44F4B"/>
    <w:rsid w:val="00E459D8"/>
    <w:rsid w:val="00E46783"/>
    <w:rsid w:val="00E46B1A"/>
    <w:rsid w:val="00E476EA"/>
    <w:rsid w:val="00E47F72"/>
    <w:rsid w:val="00E50704"/>
    <w:rsid w:val="00E52562"/>
    <w:rsid w:val="00E52FC3"/>
    <w:rsid w:val="00E5344F"/>
    <w:rsid w:val="00E54950"/>
    <w:rsid w:val="00E550AB"/>
    <w:rsid w:val="00E55549"/>
    <w:rsid w:val="00E55FEC"/>
    <w:rsid w:val="00E566F7"/>
    <w:rsid w:val="00E56A01"/>
    <w:rsid w:val="00E57439"/>
    <w:rsid w:val="00E613EB"/>
    <w:rsid w:val="00E62622"/>
    <w:rsid w:val="00E629A1"/>
    <w:rsid w:val="00E63003"/>
    <w:rsid w:val="00E63176"/>
    <w:rsid w:val="00E631D3"/>
    <w:rsid w:val="00E64359"/>
    <w:rsid w:val="00E6533D"/>
    <w:rsid w:val="00E66985"/>
    <w:rsid w:val="00E66E69"/>
    <w:rsid w:val="00E6717C"/>
    <w:rsid w:val="00E6794C"/>
    <w:rsid w:val="00E67B57"/>
    <w:rsid w:val="00E7075A"/>
    <w:rsid w:val="00E71591"/>
    <w:rsid w:val="00E7178E"/>
    <w:rsid w:val="00E71B40"/>
    <w:rsid w:val="00E71CEB"/>
    <w:rsid w:val="00E721EB"/>
    <w:rsid w:val="00E72EAF"/>
    <w:rsid w:val="00E73534"/>
    <w:rsid w:val="00E735BA"/>
    <w:rsid w:val="00E7474F"/>
    <w:rsid w:val="00E75CBF"/>
    <w:rsid w:val="00E77FB0"/>
    <w:rsid w:val="00E80758"/>
    <w:rsid w:val="00E80DE3"/>
    <w:rsid w:val="00E82C55"/>
    <w:rsid w:val="00E8336C"/>
    <w:rsid w:val="00E83EB6"/>
    <w:rsid w:val="00E8484A"/>
    <w:rsid w:val="00E8498B"/>
    <w:rsid w:val="00E84B7F"/>
    <w:rsid w:val="00E85637"/>
    <w:rsid w:val="00E85652"/>
    <w:rsid w:val="00E8638B"/>
    <w:rsid w:val="00E8645A"/>
    <w:rsid w:val="00E86A70"/>
    <w:rsid w:val="00E8787E"/>
    <w:rsid w:val="00E87DCE"/>
    <w:rsid w:val="00E906BE"/>
    <w:rsid w:val="00E90CE1"/>
    <w:rsid w:val="00E91495"/>
    <w:rsid w:val="00E918F8"/>
    <w:rsid w:val="00E92AC3"/>
    <w:rsid w:val="00E941C3"/>
    <w:rsid w:val="00E96C29"/>
    <w:rsid w:val="00E97CDE"/>
    <w:rsid w:val="00E97CF6"/>
    <w:rsid w:val="00EA082E"/>
    <w:rsid w:val="00EA1360"/>
    <w:rsid w:val="00EA1BA2"/>
    <w:rsid w:val="00EA2A59"/>
    <w:rsid w:val="00EA2F5B"/>
    <w:rsid w:val="00EA2F6A"/>
    <w:rsid w:val="00EA3AFA"/>
    <w:rsid w:val="00EA3B04"/>
    <w:rsid w:val="00EA439C"/>
    <w:rsid w:val="00EA4A29"/>
    <w:rsid w:val="00EA506F"/>
    <w:rsid w:val="00EA57F6"/>
    <w:rsid w:val="00EA63C1"/>
    <w:rsid w:val="00EA6822"/>
    <w:rsid w:val="00EA7A74"/>
    <w:rsid w:val="00EB00E0"/>
    <w:rsid w:val="00EB103F"/>
    <w:rsid w:val="00EB24E4"/>
    <w:rsid w:val="00EB2650"/>
    <w:rsid w:val="00EB4490"/>
    <w:rsid w:val="00EB4693"/>
    <w:rsid w:val="00EB5288"/>
    <w:rsid w:val="00EB5599"/>
    <w:rsid w:val="00EB6F86"/>
    <w:rsid w:val="00EC059F"/>
    <w:rsid w:val="00EC1A28"/>
    <w:rsid w:val="00EC1F24"/>
    <w:rsid w:val="00EC22F6"/>
    <w:rsid w:val="00EC2BEE"/>
    <w:rsid w:val="00EC2BF9"/>
    <w:rsid w:val="00EC3377"/>
    <w:rsid w:val="00EC3505"/>
    <w:rsid w:val="00EC3E31"/>
    <w:rsid w:val="00EC40D5"/>
    <w:rsid w:val="00EC4714"/>
    <w:rsid w:val="00EC47AC"/>
    <w:rsid w:val="00EC4CC2"/>
    <w:rsid w:val="00EC57FC"/>
    <w:rsid w:val="00EC6296"/>
    <w:rsid w:val="00EC62FF"/>
    <w:rsid w:val="00EC7715"/>
    <w:rsid w:val="00EC7CC6"/>
    <w:rsid w:val="00ED0CE6"/>
    <w:rsid w:val="00ED152A"/>
    <w:rsid w:val="00ED1FC0"/>
    <w:rsid w:val="00ED327A"/>
    <w:rsid w:val="00ED352D"/>
    <w:rsid w:val="00ED465B"/>
    <w:rsid w:val="00ED5B9B"/>
    <w:rsid w:val="00ED5EF3"/>
    <w:rsid w:val="00ED6BAD"/>
    <w:rsid w:val="00ED7447"/>
    <w:rsid w:val="00EE00D6"/>
    <w:rsid w:val="00EE0B09"/>
    <w:rsid w:val="00EE11E7"/>
    <w:rsid w:val="00EE13A4"/>
    <w:rsid w:val="00EE1488"/>
    <w:rsid w:val="00EE273D"/>
    <w:rsid w:val="00EE29AD"/>
    <w:rsid w:val="00EE36D6"/>
    <w:rsid w:val="00EE3E24"/>
    <w:rsid w:val="00EE498D"/>
    <w:rsid w:val="00EE4D5D"/>
    <w:rsid w:val="00EE5131"/>
    <w:rsid w:val="00EE5F17"/>
    <w:rsid w:val="00EE619F"/>
    <w:rsid w:val="00EF109B"/>
    <w:rsid w:val="00EF1652"/>
    <w:rsid w:val="00EF201C"/>
    <w:rsid w:val="00EF23FA"/>
    <w:rsid w:val="00EF25DB"/>
    <w:rsid w:val="00EF36AF"/>
    <w:rsid w:val="00EF3A60"/>
    <w:rsid w:val="00EF48C4"/>
    <w:rsid w:val="00EF4D87"/>
    <w:rsid w:val="00EF5121"/>
    <w:rsid w:val="00EF59A3"/>
    <w:rsid w:val="00EF6675"/>
    <w:rsid w:val="00EF6986"/>
    <w:rsid w:val="00F0011E"/>
    <w:rsid w:val="00F0014F"/>
    <w:rsid w:val="00F00F1C"/>
    <w:rsid w:val="00F00F9C"/>
    <w:rsid w:val="00F01CB2"/>
    <w:rsid w:val="00F01E5F"/>
    <w:rsid w:val="00F024F3"/>
    <w:rsid w:val="00F02755"/>
    <w:rsid w:val="00F02ABA"/>
    <w:rsid w:val="00F0376D"/>
    <w:rsid w:val="00F0437A"/>
    <w:rsid w:val="00F0490F"/>
    <w:rsid w:val="00F050BF"/>
    <w:rsid w:val="00F0775D"/>
    <w:rsid w:val="00F10052"/>
    <w:rsid w:val="00F101B8"/>
    <w:rsid w:val="00F1048C"/>
    <w:rsid w:val="00F11037"/>
    <w:rsid w:val="00F1106E"/>
    <w:rsid w:val="00F11B96"/>
    <w:rsid w:val="00F12303"/>
    <w:rsid w:val="00F139A0"/>
    <w:rsid w:val="00F13C6C"/>
    <w:rsid w:val="00F143F7"/>
    <w:rsid w:val="00F14B90"/>
    <w:rsid w:val="00F155D2"/>
    <w:rsid w:val="00F159E7"/>
    <w:rsid w:val="00F15F6B"/>
    <w:rsid w:val="00F16D15"/>
    <w:rsid w:val="00F16F1B"/>
    <w:rsid w:val="00F1731F"/>
    <w:rsid w:val="00F17CFA"/>
    <w:rsid w:val="00F2046C"/>
    <w:rsid w:val="00F20845"/>
    <w:rsid w:val="00F21A60"/>
    <w:rsid w:val="00F23220"/>
    <w:rsid w:val="00F24183"/>
    <w:rsid w:val="00F245FE"/>
    <w:rsid w:val="00F250A9"/>
    <w:rsid w:val="00F253C5"/>
    <w:rsid w:val="00F26516"/>
    <w:rsid w:val="00F267AF"/>
    <w:rsid w:val="00F26B36"/>
    <w:rsid w:val="00F27414"/>
    <w:rsid w:val="00F2796C"/>
    <w:rsid w:val="00F301A6"/>
    <w:rsid w:val="00F309B4"/>
    <w:rsid w:val="00F30FF4"/>
    <w:rsid w:val="00F3122E"/>
    <w:rsid w:val="00F31A68"/>
    <w:rsid w:val="00F31D41"/>
    <w:rsid w:val="00F31EB3"/>
    <w:rsid w:val="00F32368"/>
    <w:rsid w:val="00F331AD"/>
    <w:rsid w:val="00F3381E"/>
    <w:rsid w:val="00F338FC"/>
    <w:rsid w:val="00F33CE2"/>
    <w:rsid w:val="00F35287"/>
    <w:rsid w:val="00F403DC"/>
    <w:rsid w:val="00F40A70"/>
    <w:rsid w:val="00F4186D"/>
    <w:rsid w:val="00F43A37"/>
    <w:rsid w:val="00F44084"/>
    <w:rsid w:val="00F44645"/>
    <w:rsid w:val="00F446B4"/>
    <w:rsid w:val="00F44BDC"/>
    <w:rsid w:val="00F451AB"/>
    <w:rsid w:val="00F453EC"/>
    <w:rsid w:val="00F4641B"/>
    <w:rsid w:val="00F46AD4"/>
    <w:rsid w:val="00F46EB8"/>
    <w:rsid w:val="00F47677"/>
    <w:rsid w:val="00F4795C"/>
    <w:rsid w:val="00F47E5D"/>
    <w:rsid w:val="00F50CD1"/>
    <w:rsid w:val="00F511E4"/>
    <w:rsid w:val="00F5166C"/>
    <w:rsid w:val="00F51D7F"/>
    <w:rsid w:val="00F521E8"/>
    <w:rsid w:val="00F52755"/>
    <w:rsid w:val="00F52B24"/>
    <w:rsid w:val="00F52D09"/>
    <w:rsid w:val="00F52D16"/>
    <w:rsid w:val="00F52E08"/>
    <w:rsid w:val="00F53A66"/>
    <w:rsid w:val="00F53DDD"/>
    <w:rsid w:val="00F5462D"/>
    <w:rsid w:val="00F554EE"/>
    <w:rsid w:val="00F556EA"/>
    <w:rsid w:val="00F55A1D"/>
    <w:rsid w:val="00F55B21"/>
    <w:rsid w:val="00F55F90"/>
    <w:rsid w:val="00F5682C"/>
    <w:rsid w:val="00F56E90"/>
    <w:rsid w:val="00F56EF6"/>
    <w:rsid w:val="00F57D0B"/>
    <w:rsid w:val="00F57EAD"/>
    <w:rsid w:val="00F60082"/>
    <w:rsid w:val="00F60098"/>
    <w:rsid w:val="00F61A9F"/>
    <w:rsid w:val="00F61B5F"/>
    <w:rsid w:val="00F61E98"/>
    <w:rsid w:val="00F6252F"/>
    <w:rsid w:val="00F62EC3"/>
    <w:rsid w:val="00F64098"/>
    <w:rsid w:val="00F64696"/>
    <w:rsid w:val="00F64FC1"/>
    <w:rsid w:val="00F65AA9"/>
    <w:rsid w:val="00F65B9D"/>
    <w:rsid w:val="00F65E76"/>
    <w:rsid w:val="00F66067"/>
    <w:rsid w:val="00F670A4"/>
    <w:rsid w:val="00F6768F"/>
    <w:rsid w:val="00F679A1"/>
    <w:rsid w:val="00F70786"/>
    <w:rsid w:val="00F70ED2"/>
    <w:rsid w:val="00F70F7C"/>
    <w:rsid w:val="00F7124C"/>
    <w:rsid w:val="00F72435"/>
    <w:rsid w:val="00F72C2C"/>
    <w:rsid w:val="00F73C6F"/>
    <w:rsid w:val="00F74211"/>
    <w:rsid w:val="00F74356"/>
    <w:rsid w:val="00F7562C"/>
    <w:rsid w:val="00F76BF4"/>
    <w:rsid w:val="00F76CAB"/>
    <w:rsid w:val="00F76DD0"/>
    <w:rsid w:val="00F76FBF"/>
    <w:rsid w:val="00F772C6"/>
    <w:rsid w:val="00F77D1A"/>
    <w:rsid w:val="00F802F5"/>
    <w:rsid w:val="00F8144C"/>
    <w:rsid w:val="00F815B5"/>
    <w:rsid w:val="00F819B3"/>
    <w:rsid w:val="00F822AC"/>
    <w:rsid w:val="00F828A0"/>
    <w:rsid w:val="00F829E8"/>
    <w:rsid w:val="00F82AEA"/>
    <w:rsid w:val="00F832BB"/>
    <w:rsid w:val="00F84FA0"/>
    <w:rsid w:val="00F85195"/>
    <w:rsid w:val="00F851FE"/>
    <w:rsid w:val="00F857CC"/>
    <w:rsid w:val="00F868B3"/>
    <w:rsid w:val="00F868E3"/>
    <w:rsid w:val="00F938BA"/>
    <w:rsid w:val="00F93BC7"/>
    <w:rsid w:val="00F9537D"/>
    <w:rsid w:val="00F9555C"/>
    <w:rsid w:val="00F95CC6"/>
    <w:rsid w:val="00F9631B"/>
    <w:rsid w:val="00F96910"/>
    <w:rsid w:val="00F97528"/>
    <w:rsid w:val="00F97919"/>
    <w:rsid w:val="00FA0699"/>
    <w:rsid w:val="00FA1B46"/>
    <w:rsid w:val="00FA2A6B"/>
    <w:rsid w:val="00FA2C46"/>
    <w:rsid w:val="00FA2E17"/>
    <w:rsid w:val="00FA2ED1"/>
    <w:rsid w:val="00FA3525"/>
    <w:rsid w:val="00FA38B8"/>
    <w:rsid w:val="00FA3D15"/>
    <w:rsid w:val="00FA522E"/>
    <w:rsid w:val="00FA5A53"/>
    <w:rsid w:val="00FA632E"/>
    <w:rsid w:val="00FA7031"/>
    <w:rsid w:val="00FB0BF2"/>
    <w:rsid w:val="00FB1A85"/>
    <w:rsid w:val="00FB222B"/>
    <w:rsid w:val="00FB2551"/>
    <w:rsid w:val="00FB334C"/>
    <w:rsid w:val="00FB35B8"/>
    <w:rsid w:val="00FB3C62"/>
    <w:rsid w:val="00FB4769"/>
    <w:rsid w:val="00FB4CDA"/>
    <w:rsid w:val="00FB4DCC"/>
    <w:rsid w:val="00FB5486"/>
    <w:rsid w:val="00FB55C1"/>
    <w:rsid w:val="00FB5C5B"/>
    <w:rsid w:val="00FB5E75"/>
    <w:rsid w:val="00FB6481"/>
    <w:rsid w:val="00FB6710"/>
    <w:rsid w:val="00FB6D36"/>
    <w:rsid w:val="00FB72D5"/>
    <w:rsid w:val="00FC0965"/>
    <w:rsid w:val="00FC0F81"/>
    <w:rsid w:val="00FC10D3"/>
    <w:rsid w:val="00FC252F"/>
    <w:rsid w:val="00FC395C"/>
    <w:rsid w:val="00FC4EA5"/>
    <w:rsid w:val="00FC4EC7"/>
    <w:rsid w:val="00FC5E8E"/>
    <w:rsid w:val="00FC5F7D"/>
    <w:rsid w:val="00FC5FE2"/>
    <w:rsid w:val="00FC617A"/>
    <w:rsid w:val="00FC726C"/>
    <w:rsid w:val="00FC7B6F"/>
    <w:rsid w:val="00FD0CAA"/>
    <w:rsid w:val="00FD1AFA"/>
    <w:rsid w:val="00FD3766"/>
    <w:rsid w:val="00FD42A9"/>
    <w:rsid w:val="00FD47C4"/>
    <w:rsid w:val="00FD5EF1"/>
    <w:rsid w:val="00FD602B"/>
    <w:rsid w:val="00FD6867"/>
    <w:rsid w:val="00FD6BF1"/>
    <w:rsid w:val="00FD722A"/>
    <w:rsid w:val="00FE29D2"/>
    <w:rsid w:val="00FE2DCF"/>
    <w:rsid w:val="00FE3DDB"/>
    <w:rsid w:val="00FE3FA7"/>
    <w:rsid w:val="00FE4EC8"/>
    <w:rsid w:val="00FE4F08"/>
    <w:rsid w:val="00FE62AE"/>
    <w:rsid w:val="00FE7663"/>
    <w:rsid w:val="00FF0492"/>
    <w:rsid w:val="00FF1455"/>
    <w:rsid w:val="00FF2554"/>
    <w:rsid w:val="00FF2A4E"/>
    <w:rsid w:val="00FF2AD1"/>
    <w:rsid w:val="00FF2FCE"/>
    <w:rsid w:val="00FF4DE4"/>
    <w:rsid w:val="00FF4F7D"/>
    <w:rsid w:val="00FF54DF"/>
    <w:rsid w:val="00FF6A16"/>
    <w:rsid w:val="00FF6D9D"/>
    <w:rsid w:val="00FF7357"/>
    <w:rsid w:val="00FF7DD5"/>
    <w:rsid w:val="01355E72"/>
    <w:rsid w:val="01D4067A"/>
    <w:rsid w:val="01D6F3AF"/>
    <w:rsid w:val="01DF6032"/>
    <w:rsid w:val="01EB13A9"/>
    <w:rsid w:val="0272EFD0"/>
    <w:rsid w:val="02D45029"/>
    <w:rsid w:val="02E6F5D7"/>
    <w:rsid w:val="0329B7B9"/>
    <w:rsid w:val="039875F9"/>
    <w:rsid w:val="03F88792"/>
    <w:rsid w:val="03FC6F1D"/>
    <w:rsid w:val="04C3EC32"/>
    <w:rsid w:val="05503B46"/>
    <w:rsid w:val="05C5C7A1"/>
    <w:rsid w:val="0655594C"/>
    <w:rsid w:val="067F94E2"/>
    <w:rsid w:val="069C202F"/>
    <w:rsid w:val="069CD150"/>
    <w:rsid w:val="06D7668B"/>
    <w:rsid w:val="06E94BC0"/>
    <w:rsid w:val="0743DDE9"/>
    <w:rsid w:val="07589604"/>
    <w:rsid w:val="0793F01F"/>
    <w:rsid w:val="08116C6F"/>
    <w:rsid w:val="081676CA"/>
    <w:rsid w:val="0851F3BE"/>
    <w:rsid w:val="090D76AD"/>
    <w:rsid w:val="093B3639"/>
    <w:rsid w:val="098694A7"/>
    <w:rsid w:val="09DB3F46"/>
    <w:rsid w:val="09F2A8E3"/>
    <w:rsid w:val="0A695F07"/>
    <w:rsid w:val="0AA57D5D"/>
    <w:rsid w:val="0AC25030"/>
    <w:rsid w:val="0B52B15A"/>
    <w:rsid w:val="0B54F4FC"/>
    <w:rsid w:val="0BCE897D"/>
    <w:rsid w:val="0C2CD7CC"/>
    <w:rsid w:val="0C8FF62B"/>
    <w:rsid w:val="0C9D0C99"/>
    <w:rsid w:val="0D616B6C"/>
    <w:rsid w:val="0DC69CDF"/>
    <w:rsid w:val="0DF96EF5"/>
    <w:rsid w:val="0E7AEA90"/>
    <w:rsid w:val="0F1973D7"/>
    <w:rsid w:val="0F2A5B67"/>
    <w:rsid w:val="0F3CFDF4"/>
    <w:rsid w:val="107411F3"/>
    <w:rsid w:val="1163E1A2"/>
    <w:rsid w:val="11B9AD31"/>
    <w:rsid w:val="12C07F73"/>
    <w:rsid w:val="13A3D834"/>
    <w:rsid w:val="13E6CBB3"/>
    <w:rsid w:val="16151C48"/>
    <w:rsid w:val="16AEB6B2"/>
    <w:rsid w:val="1763CE2E"/>
    <w:rsid w:val="176CFCC9"/>
    <w:rsid w:val="1774767D"/>
    <w:rsid w:val="17782819"/>
    <w:rsid w:val="17CD6E62"/>
    <w:rsid w:val="18059054"/>
    <w:rsid w:val="18364482"/>
    <w:rsid w:val="1840D415"/>
    <w:rsid w:val="18887708"/>
    <w:rsid w:val="1958AF7E"/>
    <w:rsid w:val="1965A870"/>
    <w:rsid w:val="19D03867"/>
    <w:rsid w:val="1AD5CB74"/>
    <w:rsid w:val="1B6E3AAE"/>
    <w:rsid w:val="1B9AB28F"/>
    <w:rsid w:val="1BB3BFCA"/>
    <w:rsid w:val="1C27127E"/>
    <w:rsid w:val="1C75C25E"/>
    <w:rsid w:val="1D1FF1E0"/>
    <w:rsid w:val="1D5E8C19"/>
    <w:rsid w:val="1DC16DF1"/>
    <w:rsid w:val="1E651425"/>
    <w:rsid w:val="1EBE31CD"/>
    <w:rsid w:val="1EE84067"/>
    <w:rsid w:val="1F1CB523"/>
    <w:rsid w:val="1F3B272C"/>
    <w:rsid w:val="1FF51653"/>
    <w:rsid w:val="21E70CCC"/>
    <w:rsid w:val="222088EF"/>
    <w:rsid w:val="2259EF23"/>
    <w:rsid w:val="227D749B"/>
    <w:rsid w:val="229F2B2A"/>
    <w:rsid w:val="22ED2517"/>
    <w:rsid w:val="2308CBE6"/>
    <w:rsid w:val="231B6672"/>
    <w:rsid w:val="2322D072"/>
    <w:rsid w:val="240BE86A"/>
    <w:rsid w:val="24189ADE"/>
    <w:rsid w:val="24767F36"/>
    <w:rsid w:val="24D3996B"/>
    <w:rsid w:val="25262AB6"/>
    <w:rsid w:val="253E9DA0"/>
    <w:rsid w:val="255E519E"/>
    <w:rsid w:val="267249FD"/>
    <w:rsid w:val="26734E3B"/>
    <w:rsid w:val="2696C188"/>
    <w:rsid w:val="270A0E68"/>
    <w:rsid w:val="275DBFF0"/>
    <w:rsid w:val="276B85E0"/>
    <w:rsid w:val="277A4FDF"/>
    <w:rsid w:val="27F2DF1E"/>
    <w:rsid w:val="283C93AA"/>
    <w:rsid w:val="28F8E6E9"/>
    <w:rsid w:val="29109C4A"/>
    <w:rsid w:val="29943F36"/>
    <w:rsid w:val="29F4D742"/>
    <w:rsid w:val="2A1CCEDD"/>
    <w:rsid w:val="2A3D6073"/>
    <w:rsid w:val="2A6783BE"/>
    <w:rsid w:val="2A91CF34"/>
    <w:rsid w:val="2AAB5B40"/>
    <w:rsid w:val="2B36FEE5"/>
    <w:rsid w:val="2B9D1B28"/>
    <w:rsid w:val="2B9DC851"/>
    <w:rsid w:val="2C01DC2F"/>
    <w:rsid w:val="2C305C3D"/>
    <w:rsid w:val="2C5762DF"/>
    <w:rsid w:val="2DAB815D"/>
    <w:rsid w:val="2E1F4F49"/>
    <w:rsid w:val="2EEBFB7F"/>
    <w:rsid w:val="2F35C05C"/>
    <w:rsid w:val="2F3C2222"/>
    <w:rsid w:val="2FF41849"/>
    <w:rsid w:val="30278879"/>
    <w:rsid w:val="30E14DA8"/>
    <w:rsid w:val="30FF40A6"/>
    <w:rsid w:val="31AAA530"/>
    <w:rsid w:val="3225AF3D"/>
    <w:rsid w:val="32AE7DFC"/>
    <w:rsid w:val="332CD311"/>
    <w:rsid w:val="3346D69F"/>
    <w:rsid w:val="336DE8F6"/>
    <w:rsid w:val="341F5EBA"/>
    <w:rsid w:val="344BE02D"/>
    <w:rsid w:val="3462C7BF"/>
    <w:rsid w:val="3532C4B6"/>
    <w:rsid w:val="35449158"/>
    <w:rsid w:val="35B21CBC"/>
    <w:rsid w:val="36013B42"/>
    <w:rsid w:val="368E5D42"/>
    <w:rsid w:val="37BFB8B8"/>
    <w:rsid w:val="38621489"/>
    <w:rsid w:val="38780DAC"/>
    <w:rsid w:val="38FAB08B"/>
    <w:rsid w:val="392308FB"/>
    <w:rsid w:val="396459B7"/>
    <w:rsid w:val="39B37768"/>
    <w:rsid w:val="39DA7C1B"/>
    <w:rsid w:val="39DC88DF"/>
    <w:rsid w:val="3B023A7A"/>
    <w:rsid w:val="3B3A59B3"/>
    <w:rsid w:val="3B63E133"/>
    <w:rsid w:val="3BECC0A5"/>
    <w:rsid w:val="3C8B2329"/>
    <w:rsid w:val="3CBC2B64"/>
    <w:rsid w:val="3CCEF165"/>
    <w:rsid w:val="3D3D3ADA"/>
    <w:rsid w:val="3D9CC6A0"/>
    <w:rsid w:val="3E1C78E7"/>
    <w:rsid w:val="3E7A579F"/>
    <w:rsid w:val="3EFC2EF1"/>
    <w:rsid w:val="3F547EF1"/>
    <w:rsid w:val="3FBD7E37"/>
    <w:rsid w:val="4015B97D"/>
    <w:rsid w:val="40935066"/>
    <w:rsid w:val="40A2661F"/>
    <w:rsid w:val="418EB16D"/>
    <w:rsid w:val="41EB9CD1"/>
    <w:rsid w:val="4215F58B"/>
    <w:rsid w:val="42253680"/>
    <w:rsid w:val="422B9781"/>
    <w:rsid w:val="42DB5A4A"/>
    <w:rsid w:val="42F58957"/>
    <w:rsid w:val="430C26BF"/>
    <w:rsid w:val="435EE74A"/>
    <w:rsid w:val="438FED7E"/>
    <w:rsid w:val="43FF44C6"/>
    <w:rsid w:val="44317899"/>
    <w:rsid w:val="453D78E7"/>
    <w:rsid w:val="45930E24"/>
    <w:rsid w:val="466DC2D7"/>
    <w:rsid w:val="46790C63"/>
    <w:rsid w:val="470F35CC"/>
    <w:rsid w:val="476B5FB8"/>
    <w:rsid w:val="48ACF06D"/>
    <w:rsid w:val="48C53373"/>
    <w:rsid w:val="48D583FF"/>
    <w:rsid w:val="48DA0D2D"/>
    <w:rsid w:val="490E465D"/>
    <w:rsid w:val="49421261"/>
    <w:rsid w:val="4943E9A1"/>
    <w:rsid w:val="496D5B4E"/>
    <w:rsid w:val="497663D0"/>
    <w:rsid w:val="499698F6"/>
    <w:rsid w:val="4A05D508"/>
    <w:rsid w:val="4A5A59DD"/>
    <w:rsid w:val="4AEC4471"/>
    <w:rsid w:val="4BA4A48B"/>
    <w:rsid w:val="4BE0B4D9"/>
    <w:rsid w:val="4BEEFB52"/>
    <w:rsid w:val="4CEAB964"/>
    <w:rsid w:val="4D13D840"/>
    <w:rsid w:val="4DBF903D"/>
    <w:rsid w:val="4E2079D2"/>
    <w:rsid w:val="4E683072"/>
    <w:rsid w:val="4F0B8CA4"/>
    <w:rsid w:val="4F100059"/>
    <w:rsid w:val="4F4B0435"/>
    <w:rsid w:val="4F4FD119"/>
    <w:rsid w:val="4F97BD13"/>
    <w:rsid w:val="4FB2FA73"/>
    <w:rsid w:val="500FF381"/>
    <w:rsid w:val="509E398A"/>
    <w:rsid w:val="50C72629"/>
    <w:rsid w:val="51109BBE"/>
    <w:rsid w:val="51870E89"/>
    <w:rsid w:val="51E455CC"/>
    <w:rsid w:val="523AD5AB"/>
    <w:rsid w:val="523F1ECC"/>
    <w:rsid w:val="52ACBB5D"/>
    <w:rsid w:val="52FCD15D"/>
    <w:rsid w:val="52FDA810"/>
    <w:rsid w:val="538FE505"/>
    <w:rsid w:val="546112BA"/>
    <w:rsid w:val="54CA11FB"/>
    <w:rsid w:val="54E23388"/>
    <w:rsid w:val="5507E980"/>
    <w:rsid w:val="5523B277"/>
    <w:rsid w:val="5554CF83"/>
    <w:rsid w:val="56466921"/>
    <w:rsid w:val="56A775C1"/>
    <w:rsid w:val="58089A42"/>
    <w:rsid w:val="58D012D9"/>
    <w:rsid w:val="594E4816"/>
    <w:rsid w:val="5A4B82AA"/>
    <w:rsid w:val="5A5CAFA3"/>
    <w:rsid w:val="5A6ADE87"/>
    <w:rsid w:val="5B1CEDD3"/>
    <w:rsid w:val="5B93F228"/>
    <w:rsid w:val="5BC3F9F9"/>
    <w:rsid w:val="5C0259FE"/>
    <w:rsid w:val="5C8844A2"/>
    <w:rsid w:val="5C8C13D9"/>
    <w:rsid w:val="5D6135AB"/>
    <w:rsid w:val="5DE61C68"/>
    <w:rsid w:val="5E99D9B2"/>
    <w:rsid w:val="5F00CD82"/>
    <w:rsid w:val="5F64BE72"/>
    <w:rsid w:val="5F7ADD6D"/>
    <w:rsid w:val="5F83E685"/>
    <w:rsid w:val="5FDFFA81"/>
    <w:rsid w:val="60074C39"/>
    <w:rsid w:val="600D6A56"/>
    <w:rsid w:val="600EB40F"/>
    <w:rsid w:val="615FC330"/>
    <w:rsid w:val="6201A329"/>
    <w:rsid w:val="629EABAD"/>
    <w:rsid w:val="6335C782"/>
    <w:rsid w:val="646952D6"/>
    <w:rsid w:val="64AC71E6"/>
    <w:rsid w:val="64CAA9F1"/>
    <w:rsid w:val="66646262"/>
    <w:rsid w:val="66C17B66"/>
    <w:rsid w:val="66E6D051"/>
    <w:rsid w:val="674CC142"/>
    <w:rsid w:val="6766AA6B"/>
    <w:rsid w:val="67692A96"/>
    <w:rsid w:val="67D05E02"/>
    <w:rsid w:val="6832D460"/>
    <w:rsid w:val="6836D932"/>
    <w:rsid w:val="685EFF83"/>
    <w:rsid w:val="688638CF"/>
    <w:rsid w:val="6894EFFF"/>
    <w:rsid w:val="68AD65A1"/>
    <w:rsid w:val="68CA3A8A"/>
    <w:rsid w:val="695A2102"/>
    <w:rsid w:val="695AF059"/>
    <w:rsid w:val="697AD3F0"/>
    <w:rsid w:val="6A97D605"/>
    <w:rsid w:val="6AD040A1"/>
    <w:rsid w:val="6C61C6C5"/>
    <w:rsid w:val="6C6AF0A0"/>
    <w:rsid w:val="6D455FC9"/>
    <w:rsid w:val="6D48E9CE"/>
    <w:rsid w:val="6D8E4A78"/>
    <w:rsid w:val="6DFF90F1"/>
    <w:rsid w:val="6EEB3448"/>
    <w:rsid w:val="6EF7A45D"/>
    <w:rsid w:val="7129A96A"/>
    <w:rsid w:val="72722B20"/>
    <w:rsid w:val="73065036"/>
    <w:rsid w:val="73AEA533"/>
    <w:rsid w:val="73E9D888"/>
    <w:rsid w:val="73F73D2F"/>
    <w:rsid w:val="743C61FC"/>
    <w:rsid w:val="7459CBD5"/>
    <w:rsid w:val="74C3CA20"/>
    <w:rsid w:val="74F62351"/>
    <w:rsid w:val="75ABC753"/>
    <w:rsid w:val="7616EBDB"/>
    <w:rsid w:val="765FCB75"/>
    <w:rsid w:val="76884033"/>
    <w:rsid w:val="7832E5A2"/>
    <w:rsid w:val="7852784A"/>
    <w:rsid w:val="790E807F"/>
    <w:rsid w:val="793D5FE8"/>
    <w:rsid w:val="794F2384"/>
    <w:rsid w:val="796DBBDE"/>
    <w:rsid w:val="7A9D9F57"/>
    <w:rsid w:val="7AED53CC"/>
    <w:rsid w:val="7C130431"/>
    <w:rsid w:val="7C717236"/>
    <w:rsid w:val="7D173924"/>
    <w:rsid w:val="7D81681E"/>
    <w:rsid w:val="7D8D3C25"/>
    <w:rsid w:val="7E09352F"/>
    <w:rsid w:val="7E0C90BE"/>
    <w:rsid w:val="7EB84BDB"/>
    <w:rsid w:val="7F41F619"/>
    <w:rsid w:val="7F51CC65"/>
    <w:rsid w:val="7F70C3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FB14B"/>
  <w15:docId w15:val="{F1148AFE-0495-41C6-8DF8-127153AA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A1"/>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tabs>
        <w:tab w:val="num" w:pos="227"/>
      </w:tabs>
      <w:ind w:left="144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ind w:left="720" w:hanging="360"/>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tabs>
        <w:tab w:val="num" w:pos="2160"/>
      </w:tabs>
      <w:ind w:left="2160" w:hanging="360"/>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style>
  <w:style w:type="numbering" w:customStyle="1" w:styleId="ZZNumbersdigit">
    <w:name w:val="ZZ Numbers digit"/>
    <w:rsid w:val="00101001"/>
    <w:pPr>
      <w:numPr>
        <w:numId w:val="14"/>
      </w:numPr>
    </w:pPr>
  </w:style>
  <w:style w:type="numbering" w:customStyle="1" w:styleId="ZZQuotebullets">
    <w:name w:val="ZZ Quote bullets"/>
    <w:basedOn w:val="ZZNumbersdigit"/>
    <w:rsid w:val="008E7B49"/>
    <w:pPr>
      <w:numPr>
        <w:numId w:val="1"/>
      </w:numPr>
    </w:pPr>
  </w:style>
  <w:style w:type="paragraph" w:customStyle="1" w:styleId="Numberdigit">
    <w:name w:val="Number digit"/>
    <w:basedOn w:val="Body"/>
    <w:uiPriority w:val="2"/>
    <w:rsid w:val="00857C5A"/>
    <w:pPr>
      <w:ind w:left="720" w:hanging="360"/>
    </w:pPr>
  </w:style>
  <w:style w:type="paragraph" w:customStyle="1" w:styleId="Numberloweralphaindent">
    <w:name w:val="Number lower alpha indent"/>
    <w:basedOn w:val="Body"/>
    <w:uiPriority w:val="3"/>
    <w:rsid w:val="00721CFB"/>
    <w:pPr>
      <w:tabs>
        <w:tab w:val="num" w:pos="1440"/>
      </w:tabs>
      <w:ind w:left="1440" w:hanging="360"/>
    </w:pPr>
  </w:style>
  <w:style w:type="paragraph" w:customStyle="1" w:styleId="Numberdigitindent">
    <w:name w:val="Number digit indent"/>
    <w:basedOn w:val="Numberloweralphaindent"/>
    <w:uiPriority w:val="3"/>
    <w:rsid w:val="00101001"/>
    <w:pPr>
      <w:tabs>
        <w:tab w:val="clear" w:pos="1440"/>
      </w:tabs>
      <w:ind w:left="720"/>
    </w:pPr>
  </w:style>
  <w:style w:type="paragraph" w:customStyle="1" w:styleId="Numberloweralpha">
    <w:name w:val="Number lower alpha"/>
    <w:basedOn w:val="Body"/>
    <w:uiPriority w:val="3"/>
    <w:rsid w:val="00721CFB"/>
    <w:pPr>
      <w:tabs>
        <w:tab w:val="num" w:pos="720"/>
      </w:tabs>
      <w:ind w:left="720" w:hanging="360"/>
    </w:pPr>
  </w:style>
  <w:style w:type="paragraph" w:customStyle="1" w:styleId="Numberlowerroman">
    <w:name w:val="Number lower roman"/>
    <w:basedOn w:val="Body"/>
    <w:uiPriority w:val="3"/>
    <w:rsid w:val="00721CFB"/>
    <w:pPr>
      <w:tabs>
        <w:tab w:val="num" w:pos="720"/>
      </w:tabs>
      <w:ind w:left="720" w:hanging="360"/>
    </w:pPr>
  </w:style>
  <w:style w:type="paragraph" w:customStyle="1" w:styleId="Numberlowerromanindent">
    <w:name w:val="Number lower roman indent"/>
    <w:basedOn w:val="Body"/>
    <w:uiPriority w:val="3"/>
    <w:rsid w:val="00721CFB"/>
    <w:pPr>
      <w:tabs>
        <w:tab w:val="num" w:pos="1440"/>
      </w:tabs>
      <w:ind w:left="1440"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2880" w:hanging="360"/>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5B55A1"/>
    <w:pPr>
      <w:ind w:left="720"/>
      <w:contextualSpacing/>
    </w:pPr>
  </w:style>
  <w:style w:type="character" w:customStyle="1" w:styleId="ui-provider">
    <w:name w:val="ui-provider"/>
    <w:basedOn w:val="DefaultParagraphFont"/>
    <w:rsid w:val="005B55A1"/>
  </w:style>
  <w:style w:type="character" w:styleId="Mention">
    <w:name w:val="Mention"/>
    <w:basedOn w:val="DefaultParagraphFont"/>
    <w:uiPriority w:val="99"/>
    <w:unhideWhenUsed/>
    <w:rsid w:val="00064715"/>
    <w:rPr>
      <w:color w:val="2B579A"/>
      <w:shd w:val="clear" w:color="auto" w:fill="E1DFDD"/>
    </w:rPr>
  </w:style>
  <w:style w:type="paragraph" w:customStyle="1" w:styleId="SCVbullet1">
    <w:name w:val="SCV bullet 1"/>
    <w:basedOn w:val="Normal"/>
    <w:uiPriority w:val="9"/>
    <w:qFormat/>
    <w:rsid w:val="008440FE"/>
    <w:pPr>
      <w:spacing w:before="60" w:after="60" w:line="280" w:lineRule="atLeast"/>
      <w:ind w:left="284" w:hanging="284"/>
    </w:pPr>
    <w:rPr>
      <w:rFonts w:eastAsiaTheme="minorEastAsia"/>
      <w:sz w:val="20"/>
      <w:szCs w:val="20"/>
      <w:lang w:eastAsia="en-AU"/>
    </w:rPr>
  </w:style>
  <w:style w:type="character" w:customStyle="1" w:styleId="FooterChar">
    <w:name w:val="Footer Char"/>
    <w:basedOn w:val="DefaultParagraphFont"/>
    <w:link w:val="Footer"/>
    <w:uiPriority w:val="99"/>
    <w:rsid w:val="0069504A"/>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180">
      <w:bodyDiv w:val="1"/>
      <w:marLeft w:val="0"/>
      <w:marRight w:val="0"/>
      <w:marTop w:val="0"/>
      <w:marBottom w:val="0"/>
      <w:divBdr>
        <w:top w:val="none" w:sz="0" w:space="0" w:color="auto"/>
        <w:left w:val="none" w:sz="0" w:space="0" w:color="auto"/>
        <w:bottom w:val="none" w:sz="0" w:space="0" w:color="auto"/>
        <w:right w:val="none" w:sz="0" w:space="0" w:color="auto"/>
      </w:divBdr>
      <w:divsChild>
        <w:div w:id="722144941">
          <w:marLeft w:val="446"/>
          <w:marRight w:val="0"/>
          <w:marTop w:val="0"/>
          <w:marBottom w:val="60"/>
          <w:divBdr>
            <w:top w:val="none" w:sz="0" w:space="0" w:color="auto"/>
            <w:left w:val="none" w:sz="0" w:space="0" w:color="auto"/>
            <w:bottom w:val="none" w:sz="0" w:space="0" w:color="auto"/>
            <w:right w:val="none" w:sz="0" w:space="0" w:color="auto"/>
          </w:divBdr>
        </w:div>
        <w:div w:id="1659844040">
          <w:marLeft w:val="446"/>
          <w:marRight w:val="0"/>
          <w:marTop w:val="0"/>
          <w:marBottom w:val="60"/>
          <w:divBdr>
            <w:top w:val="none" w:sz="0" w:space="0" w:color="auto"/>
            <w:left w:val="none" w:sz="0" w:space="0" w:color="auto"/>
            <w:bottom w:val="none" w:sz="0" w:space="0" w:color="auto"/>
            <w:right w:val="none" w:sz="0" w:space="0" w:color="auto"/>
          </w:divBdr>
        </w:div>
        <w:div w:id="2107799923">
          <w:marLeft w:val="446"/>
          <w:marRight w:val="0"/>
          <w:marTop w:val="0"/>
          <w:marBottom w:val="60"/>
          <w:divBdr>
            <w:top w:val="none" w:sz="0" w:space="0" w:color="auto"/>
            <w:left w:val="none" w:sz="0" w:space="0" w:color="auto"/>
            <w:bottom w:val="none" w:sz="0" w:space="0" w:color="auto"/>
            <w:right w:val="none" w:sz="0" w:space="0" w:color="auto"/>
          </w:divBdr>
        </w:div>
      </w:divsChild>
    </w:div>
    <w:div w:id="9771861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6473774">
      <w:bodyDiv w:val="1"/>
      <w:marLeft w:val="0"/>
      <w:marRight w:val="0"/>
      <w:marTop w:val="0"/>
      <w:marBottom w:val="0"/>
      <w:divBdr>
        <w:top w:val="none" w:sz="0" w:space="0" w:color="auto"/>
        <w:left w:val="none" w:sz="0" w:space="0" w:color="auto"/>
        <w:bottom w:val="none" w:sz="0" w:space="0" w:color="auto"/>
        <w:right w:val="none" w:sz="0" w:space="0" w:color="auto"/>
      </w:divBdr>
    </w:div>
    <w:div w:id="234170954">
      <w:bodyDiv w:val="1"/>
      <w:marLeft w:val="0"/>
      <w:marRight w:val="0"/>
      <w:marTop w:val="0"/>
      <w:marBottom w:val="0"/>
      <w:divBdr>
        <w:top w:val="none" w:sz="0" w:space="0" w:color="auto"/>
        <w:left w:val="none" w:sz="0" w:space="0" w:color="auto"/>
        <w:bottom w:val="none" w:sz="0" w:space="0" w:color="auto"/>
        <w:right w:val="none" w:sz="0" w:space="0" w:color="auto"/>
      </w:divBdr>
    </w:div>
    <w:div w:id="26897789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718024">
      <w:bodyDiv w:val="1"/>
      <w:marLeft w:val="0"/>
      <w:marRight w:val="0"/>
      <w:marTop w:val="0"/>
      <w:marBottom w:val="0"/>
      <w:divBdr>
        <w:top w:val="none" w:sz="0" w:space="0" w:color="auto"/>
        <w:left w:val="none" w:sz="0" w:space="0" w:color="auto"/>
        <w:bottom w:val="none" w:sz="0" w:space="0" w:color="auto"/>
        <w:right w:val="none" w:sz="0" w:space="0" w:color="auto"/>
      </w:divBdr>
    </w:div>
    <w:div w:id="400953490">
      <w:bodyDiv w:val="1"/>
      <w:marLeft w:val="0"/>
      <w:marRight w:val="0"/>
      <w:marTop w:val="0"/>
      <w:marBottom w:val="0"/>
      <w:divBdr>
        <w:top w:val="none" w:sz="0" w:space="0" w:color="auto"/>
        <w:left w:val="none" w:sz="0" w:space="0" w:color="auto"/>
        <w:bottom w:val="none" w:sz="0" w:space="0" w:color="auto"/>
        <w:right w:val="none" w:sz="0" w:space="0" w:color="auto"/>
      </w:divBdr>
    </w:div>
    <w:div w:id="425927338">
      <w:bodyDiv w:val="1"/>
      <w:marLeft w:val="0"/>
      <w:marRight w:val="0"/>
      <w:marTop w:val="0"/>
      <w:marBottom w:val="0"/>
      <w:divBdr>
        <w:top w:val="none" w:sz="0" w:space="0" w:color="auto"/>
        <w:left w:val="none" w:sz="0" w:space="0" w:color="auto"/>
        <w:bottom w:val="none" w:sz="0" w:space="0" w:color="auto"/>
        <w:right w:val="none" w:sz="0" w:space="0" w:color="auto"/>
      </w:divBdr>
      <w:divsChild>
        <w:div w:id="787354084">
          <w:marLeft w:val="0"/>
          <w:marRight w:val="0"/>
          <w:marTop w:val="0"/>
          <w:marBottom w:val="0"/>
          <w:divBdr>
            <w:top w:val="none" w:sz="0" w:space="0" w:color="auto"/>
            <w:left w:val="none" w:sz="0" w:space="0" w:color="auto"/>
            <w:bottom w:val="none" w:sz="0" w:space="0" w:color="auto"/>
            <w:right w:val="none" w:sz="0" w:space="0" w:color="auto"/>
          </w:divBdr>
        </w:div>
        <w:div w:id="1398019997">
          <w:marLeft w:val="0"/>
          <w:marRight w:val="0"/>
          <w:marTop w:val="0"/>
          <w:marBottom w:val="0"/>
          <w:divBdr>
            <w:top w:val="none" w:sz="0" w:space="0" w:color="auto"/>
            <w:left w:val="none" w:sz="0" w:space="0" w:color="auto"/>
            <w:bottom w:val="none" w:sz="0" w:space="0" w:color="auto"/>
            <w:right w:val="none" w:sz="0" w:space="0" w:color="auto"/>
          </w:divBdr>
        </w:div>
        <w:div w:id="1430613671">
          <w:marLeft w:val="0"/>
          <w:marRight w:val="0"/>
          <w:marTop w:val="0"/>
          <w:marBottom w:val="0"/>
          <w:divBdr>
            <w:top w:val="none" w:sz="0" w:space="0" w:color="auto"/>
            <w:left w:val="none" w:sz="0" w:space="0" w:color="auto"/>
            <w:bottom w:val="none" w:sz="0" w:space="0" w:color="auto"/>
            <w:right w:val="none" w:sz="0" w:space="0" w:color="auto"/>
          </w:divBdr>
        </w:div>
        <w:div w:id="171215067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6634581">
      <w:bodyDiv w:val="1"/>
      <w:marLeft w:val="0"/>
      <w:marRight w:val="0"/>
      <w:marTop w:val="0"/>
      <w:marBottom w:val="0"/>
      <w:divBdr>
        <w:top w:val="none" w:sz="0" w:space="0" w:color="auto"/>
        <w:left w:val="none" w:sz="0" w:space="0" w:color="auto"/>
        <w:bottom w:val="none" w:sz="0" w:space="0" w:color="auto"/>
        <w:right w:val="none" w:sz="0" w:space="0" w:color="auto"/>
      </w:divBdr>
    </w:div>
    <w:div w:id="11669452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5452593">
      <w:bodyDiv w:val="1"/>
      <w:marLeft w:val="0"/>
      <w:marRight w:val="0"/>
      <w:marTop w:val="0"/>
      <w:marBottom w:val="0"/>
      <w:divBdr>
        <w:top w:val="none" w:sz="0" w:space="0" w:color="auto"/>
        <w:left w:val="none" w:sz="0" w:space="0" w:color="auto"/>
        <w:bottom w:val="none" w:sz="0" w:space="0" w:color="auto"/>
        <w:right w:val="none" w:sz="0" w:space="0" w:color="auto"/>
      </w:divBdr>
      <w:divsChild>
        <w:div w:id="682633258">
          <w:marLeft w:val="0"/>
          <w:marRight w:val="0"/>
          <w:marTop w:val="0"/>
          <w:marBottom w:val="0"/>
          <w:divBdr>
            <w:top w:val="none" w:sz="0" w:space="0" w:color="auto"/>
            <w:left w:val="none" w:sz="0" w:space="0" w:color="auto"/>
            <w:bottom w:val="none" w:sz="0" w:space="0" w:color="auto"/>
            <w:right w:val="none" w:sz="0" w:space="0" w:color="auto"/>
          </w:divBdr>
        </w:div>
        <w:div w:id="1016810721">
          <w:marLeft w:val="0"/>
          <w:marRight w:val="0"/>
          <w:marTop w:val="0"/>
          <w:marBottom w:val="0"/>
          <w:divBdr>
            <w:top w:val="none" w:sz="0" w:space="0" w:color="auto"/>
            <w:left w:val="none" w:sz="0" w:space="0" w:color="auto"/>
            <w:bottom w:val="none" w:sz="0" w:space="0" w:color="auto"/>
            <w:right w:val="none" w:sz="0" w:space="0" w:color="auto"/>
          </w:divBdr>
        </w:div>
        <w:div w:id="1824462724">
          <w:marLeft w:val="0"/>
          <w:marRight w:val="0"/>
          <w:marTop w:val="0"/>
          <w:marBottom w:val="0"/>
          <w:divBdr>
            <w:top w:val="none" w:sz="0" w:space="0" w:color="auto"/>
            <w:left w:val="none" w:sz="0" w:space="0" w:color="auto"/>
            <w:bottom w:val="none" w:sz="0" w:space="0" w:color="auto"/>
            <w:right w:val="none" w:sz="0" w:space="0" w:color="auto"/>
          </w:divBdr>
        </w:div>
        <w:div w:id="1968124237">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499821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911339">
      <w:bodyDiv w:val="1"/>
      <w:marLeft w:val="0"/>
      <w:marRight w:val="0"/>
      <w:marTop w:val="0"/>
      <w:marBottom w:val="0"/>
      <w:divBdr>
        <w:top w:val="none" w:sz="0" w:space="0" w:color="auto"/>
        <w:left w:val="none" w:sz="0" w:space="0" w:color="auto"/>
        <w:bottom w:val="none" w:sz="0" w:space="0" w:color="auto"/>
        <w:right w:val="none" w:sz="0" w:space="0" w:color="auto"/>
      </w:divBdr>
    </w:div>
    <w:div w:id="20880728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digital-health/artificial-intelligence-in-victorian-public-health-services" TargetMode="External"/><Relationship Id="rId26" Type="http://schemas.openxmlformats.org/officeDocument/2006/relationships/hyperlink" Target="https://www.oaic.gov.au/privacy/australian-privacy-principles" TargetMode="External"/><Relationship Id="rId3" Type="http://schemas.openxmlformats.org/officeDocument/2006/relationships/customXml" Target="../customXml/item3.xml"/><Relationship Id="rId21" Type="http://schemas.openxmlformats.org/officeDocument/2006/relationships/hyperlink" Target="https://www.vic.gov.au/guidance-safe-responsible-use-gen-ai-vp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ovic.vic.gov.au/privacy/resources-for-organisations/artificial-intelligence-understanding-privacy-oblig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hpra.gov.au/Resources/Artificial-Intelligence-in-healthcare.aspx"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vic.vic.gov.au/privacy/resources-for-organisations/artificial-intelligence-and-privacy-issues-and-challeng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ic.gov.au/direction-use-deepseek-products-applications-and-web-services"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digital-health/artificial-intelligence-in-victorian-public-health-service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administrative-guideline-safe-responsible-use-gen-ai-vps" TargetMode="External"/><Relationship Id="rId27" Type="http://schemas.openxmlformats.org/officeDocument/2006/relationships/hyperlink" Target="mailto:DigitalHealth@health.vic.gov.au"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hpra.gov.au/Resources/Artificial-Intelligence-in-healthcare.aspx" TargetMode="External"/><Relationship Id="rId3" Type="http://schemas.openxmlformats.org/officeDocument/2006/relationships/hyperlink" Target="https://academic.oup.com/jamia/article-abstract/32/2/381/7926614" TargetMode="External"/><Relationship Id="rId7" Type="http://schemas.openxmlformats.org/officeDocument/2006/relationships/hyperlink" Target="https://www.digitalhealth.gov.au/healthcare-providers/cyber-security/cyber-security-fundamentals" TargetMode="External"/><Relationship Id="rId2" Type="http://schemas.openxmlformats.org/officeDocument/2006/relationships/hyperlink" Target="https://academic.oup.com/jamia/article-abstract/32/2/375/7917501" TargetMode="External"/><Relationship Id="rId1" Type="http://schemas.openxmlformats.org/officeDocument/2006/relationships/hyperlink" Target="https://catalyst.nejm.org/doi/pdf/10.1056/CAT.23.0404" TargetMode="External"/><Relationship Id="rId6" Type="http://schemas.openxmlformats.org/officeDocument/2006/relationships/hyperlink" Target="https://www.oaic.gov.au/privacy/australian-privacy-principles/australian-privacy-principles-guidelines/chapter-8-app-8-cross-border-disclosure-of-personal-information" TargetMode="External"/><Relationship Id="rId5" Type="http://schemas.openxmlformats.org/officeDocument/2006/relationships/hyperlink" Target="https://www.tga.gov.au/how-we-regulate/manufacturing/manufacture-medical-device/manufacture-specific-types-medical-devices/artificial-intelligence-ai-and-medical-device-software" TargetMode="External"/><Relationship Id="rId4" Type="http://schemas.openxmlformats.org/officeDocument/2006/relationships/hyperlink" Target="https://www.researchgate.net/profile/Maxime-Sasseville/publication/388891426_Impacts_of_AI_Scribes_on_Clinical_Outcomes_Efficiency_and_Documentation_A_rapid_review_Prepared_for_Canada_Health_Infoway/links/67abdea1645ef274a47aee28/Impacts-of-AI-Scribes-on-Clinical-Outcomes-Efficiency-and-Documentation-A-rapid-review-Prepared-for-Canada-Health-Infow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80CAF46D87C4093E866F58C865098" ma:contentTypeVersion="15" ma:contentTypeDescription="Create a new document." ma:contentTypeScope="" ma:versionID="4fecd77f7d587bb84155d7cf08cbd09d">
  <xsd:schema xmlns:xsd="http://www.w3.org/2001/XMLSchema" xmlns:xs="http://www.w3.org/2001/XMLSchema" xmlns:p="http://schemas.microsoft.com/office/2006/metadata/properties" xmlns:ns2="484c4e41-9d04-4639-8990-2634a9ef436b" xmlns:ns3="94efae7d-998f-4906-ab7a-47c49d5980c8" targetNamespace="http://schemas.microsoft.com/office/2006/metadata/properties" ma:root="true" ma:fieldsID="e2c5b93f499476e3972d5a3b7d11debb" ns2:_="" ns3:_="">
    <xsd:import namespace="484c4e41-9d04-4639-8990-2634a9ef436b"/>
    <xsd:import namespace="94efae7d-998f-4906-ab7a-47c49d598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4e41-9d04-4639-8990-2634a9ef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fae7d-998f-4906-ab7a-47c49d598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64160d-8d57-4c41-9b7e-7c0d242e0313}" ma:internalName="TaxCatchAll" ma:showField="CatchAllData" ma:web="94efae7d-998f-4906-ab7a-47c49d598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efae7d-998f-4906-ab7a-47c49d5980c8" xsi:nil="true"/>
    <lcf76f155ced4ddcb4097134ff3c332f xmlns="484c4e41-9d04-4639-8990-2634a9ef436b">
      <Terms xmlns="http://schemas.microsoft.com/office/infopath/2007/PartnerControls"/>
    </lcf76f155ced4ddcb4097134ff3c332f>
    <SharedWithUsers xmlns="94efae7d-998f-4906-ab7a-47c49d5980c8">
      <UserInfo>
        <DisplayName>Tegan Cotter (Health)</DisplayName>
        <AccountId>34</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59FD352-3F2D-47E4-A011-E57879D21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4e41-9d04-4639-8990-2634a9ef436b"/>
    <ds:schemaRef ds:uri="94efae7d-998f-4906-ab7a-47c49d59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efae7d-998f-4906-ab7a-47c49d5980c8"/>
    <ds:schemaRef ds:uri="484c4e41-9d04-4639-8990-2634a9ef43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2652</Words>
  <Characters>15121</Characters>
  <Application>Microsoft Office Word</Application>
  <DocSecurity>0</DocSecurity>
  <Lines>126</Lines>
  <Paragraphs>35</Paragraphs>
  <ScaleCrop>false</ScaleCrop>
  <Manager/>
  <Company>Victoria State Government, Department of Health</Company>
  <LinksUpToDate>false</LinksUpToDate>
  <CharactersWithSpaces>17738</CharactersWithSpaces>
  <SharedDoc>false</SharedDoc>
  <HyperlinkBase/>
  <HLinks>
    <vt:vector size="108" baseType="variant">
      <vt:variant>
        <vt:i4>3670034</vt:i4>
      </vt:variant>
      <vt:variant>
        <vt:i4>30</vt:i4>
      </vt:variant>
      <vt:variant>
        <vt:i4>0</vt:i4>
      </vt:variant>
      <vt:variant>
        <vt:i4>5</vt:i4>
      </vt:variant>
      <vt:variant>
        <vt:lpwstr>mailto:DigitalHealth@health.vic.gov.au</vt:lpwstr>
      </vt:variant>
      <vt:variant>
        <vt:lpwstr/>
      </vt:variant>
      <vt:variant>
        <vt:i4>5505102</vt:i4>
      </vt:variant>
      <vt:variant>
        <vt:i4>27</vt:i4>
      </vt:variant>
      <vt:variant>
        <vt:i4>0</vt:i4>
      </vt:variant>
      <vt:variant>
        <vt:i4>5</vt:i4>
      </vt:variant>
      <vt:variant>
        <vt:lpwstr>https://www.oaic.gov.au/privacy/australian-privacy-principles</vt:lpwstr>
      </vt:variant>
      <vt:variant>
        <vt:lpwstr/>
      </vt:variant>
      <vt:variant>
        <vt:i4>3473466</vt:i4>
      </vt:variant>
      <vt:variant>
        <vt:i4>24</vt:i4>
      </vt:variant>
      <vt:variant>
        <vt:i4>0</vt:i4>
      </vt:variant>
      <vt:variant>
        <vt:i4>5</vt:i4>
      </vt:variant>
      <vt:variant>
        <vt:lpwstr>https://ovic.vic.gov.au/privacy/resources-for-organisations/artificial-intelligence-understanding-privacy-obligations/</vt:lpwstr>
      </vt:variant>
      <vt:variant>
        <vt:lpwstr/>
      </vt:variant>
      <vt:variant>
        <vt:i4>3145760</vt:i4>
      </vt:variant>
      <vt:variant>
        <vt:i4>21</vt:i4>
      </vt:variant>
      <vt:variant>
        <vt:i4>0</vt:i4>
      </vt:variant>
      <vt:variant>
        <vt:i4>5</vt:i4>
      </vt:variant>
      <vt:variant>
        <vt:lpwstr>https://ovic.vic.gov.au/privacy/resources-for-organisations/artificial-intelligence-and-privacy-issues-and-challenges/</vt:lpwstr>
      </vt:variant>
      <vt:variant>
        <vt:lpwstr/>
      </vt:variant>
      <vt:variant>
        <vt:i4>6160460</vt:i4>
      </vt:variant>
      <vt:variant>
        <vt:i4>18</vt:i4>
      </vt:variant>
      <vt:variant>
        <vt:i4>0</vt:i4>
      </vt:variant>
      <vt:variant>
        <vt:i4>5</vt:i4>
      </vt:variant>
      <vt:variant>
        <vt:lpwstr>https://www.vic.gov.au/direction-use-deepseek-products-applications-and-web-services</vt:lpwstr>
      </vt:variant>
      <vt:variant>
        <vt:lpwstr/>
      </vt:variant>
      <vt:variant>
        <vt:i4>7471218</vt:i4>
      </vt:variant>
      <vt:variant>
        <vt:i4>15</vt:i4>
      </vt:variant>
      <vt:variant>
        <vt:i4>0</vt:i4>
      </vt:variant>
      <vt:variant>
        <vt:i4>5</vt:i4>
      </vt:variant>
      <vt:variant>
        <vt:lpwstr>https://www.vic.gov.au/administrative-guideline-safe-responsible-use-gen-ai-vps</vt:lpwstr>
      </vt:variant>
      <vt:variant>
        <vt:lpwstr/>
      </vt:variant>
      <vt:variant>
        <vt:i4>2162802</vt:i4>
      </vt:variant>
      <vt:variant>
        <vt:i4>12</vt:i4>
      </vt:variant>
      <vt:variant>
        <vt:i4>0</vt:i4>
      </vt:variant>
      <vt:variant>
        <vt:i4>5</vt:i4>
      </vt:variant>
      <vt:variant>
        <vt:lpwstr>https://www.vic.gov.au/guidance-safe-responsible-use-gen-ai-vps</vt:lpwstr>
      </vt:variant>
      <vt:variant>
        <vt:lpwstr/>
      </vt:variant>
      <vt:variant>
        <vt:i4>4915270</vt:i4>
      </vt:variant>
      <vt:variant>
        <vt:i4>9</vt:i4>
      </vt:variant>
      <vt:variant>
        <vt:i4>0</vt:i4>
      </vt:variant>
      <vt:variant>
        <vt:i4>5</vt:i4>
      </vt:variant>
      <vt:variant>
        <vt:lpwstr>https://www.ahpra.gov.au/Resources/Artificial-Intelligence-in-healthcare.aspx</vt:lpwstr>
      </vt:variant>
      <vt:variant>
        <vt:lpwstr/>
      </vt:variant>
      <vt:variant>
        <vt:i4>5701700</vt:i4>
      </vt:variant>
      <vt:variant>
        <vt:i4>6</vt:i4>
      </vt:variant>
      <vt:variant>
        <vt:i4>0</vt:i4>
      </vt:variant>
      <vt:variant>
        <vt:i4>5</vt:i4>
      </vt:variant>
      <vt:variant>
        <vt:lpwstr>https://www.health.vic.gov.au/digital-health/artificial-intelligence-in-victorian-public-health-services</vt:lpwstr>
      </vt:variant>
      <vt:variant>
        <vt:lpwstr/>
      </vt:variant>
      <vt:variant>
        <vt:i4>5701700</vt:i4>
      </vt:variant>
      <vt:variant>
        <vt:i4>3</vt:i4>
      </vt:variant>
      <vt:variant>
        <vt:i4>0</vt:i4>
      </vt:variant>
      <vt:variant>
        <vt:i4>5</vt:i4>
      </vt:variant>
      <vt:variant>
        <vt:lpwstr>https://www.health.vic.gov.au/digital-health/artificial-intelligence-in-victorian-public-health-services</vt:lpwstr>
      </vt:variant>
      <vt:variant>
        <vt:lpwstr/>
      </vt:variant>
      <vt:variant>
        <vt:i4>4915270</vt:i4>
      </vt:variant>
      <vt:variant>
        <vt:i4>21</vt:i4>
      </vt:variant>
      <vt:variant>
        <vt:i4>0</vt:i4>
      </vt:variant>
      <vt:variant>
        <vt:i4>5</vt:i4>
      </vt:variant>
      <vt:variant>
        <vt:lpwstr>https://www.ahpra.gov.au/Resources/Artificial-Intelligence-in-healthcare.aspx</vt:lpwstr>
      </vt:variant>
      <vt:variant>
        <vt:lpwstr/>
      </vt:variant>
      <vt:variant>
        <vt:i4>4915215</vt:i4>
      </vt:variant>
      <vt:variant>
        <vt:i4>18</vt:i4>
      </vt:variant>
      <vt:variant>
        <vt:i4>0</vt:i4>
      </vt:variant>
      <vt:variant>
        <vt:i4>5</vt:i4>
      </vt:variant>
      <vt:variant>
        <vt:lpwstr>https://www.digitalhealth.gov.au/healthcare-providers/cyber-security/cyber-security-fundamentals</vt:lpwstr>
      </vt:variant>
      <vt:variant>
        <vt:lpwstr/>
      </vt:variant>
      <vt:variant>
        <vt:i4>3473450</vt:i4>
      </vt:variant>
      <vt:variant>
        <vt:i4>15</vt:i4>
      </vt:variant>
      <vt:variant>
        <vt:i4>0</vt:i4>
      </vt:variant>
      <vt:variant>
        <vt:i4>5</vt:i4>
      </vt:variant>
      <vt:variant>
        <vt:lpwstr>https://www.oaic.gov.au/privacy/australian-privacy-principles/australian-privacy-principles-guidelines/chapter-8-app-8-cross-border-disclosure-of-personal-information</vt:lpwstr>
      </vt:variant>
      <vt:variant>
        <vt:lpwstr/>
      </vt:variant>
      <vt:variant>
        <vt:i4>852056</vt:i4>
      </vt:variant>
      <vt:variant>
        <vt:i4>12</vt:i4>
      </vt:variant>
      <vt:variant>
        <vt:i4>0</vt:i4>
      </vt:variant>
      <vt:variant>
        <vt:i4>5</vt:i4>
      </vt:variant>
      <vt:variant>
        <vt:lpwstr>https://www.tga.gov.au/how-we-regulate/manufacturing/manufacture-medical-device/manufacture-specific-types-medical-devices/artificial-intelligence-ai-and-medical-device-software</vt:lpwstr>
      </vt:variant>
      <vt:variant>
        <vt:lpwstr/>
      </vt:variant>
      <vt:variant>
        <vt:i4>786511</vt:i4>
      </vt:variant>
      <vt:variant>
        <vt:i4>9</vt:i4>
      </vt:variant>
      <vt:variant>
        <vt:i4>0</vt:i4>
      </vt:variant>
      <vt:variant>
        <vt:i4>5</vt:i4>
      </vt:variant>
      <vt:variant>
        <vt:lpwstr>https://www.researchgate.net/profile/Maxime-Sasseville/publication/388891426_Impacts_of_AI_Scribes_on_Clinical_Outcomes_Efficiency_and_Documentation_A_rapid_review_Prepared_for_Canada_Health_Infoway/links/67abdea1645ef274a47aee28/Impacts-of-AI-Scribes-on-Clinical-Outcomes-Efficiency-and-Documentation-A-rapid-review-Prepared-for-Canada-Health-Infoway.pdf</vt:lpwstr>
      </vt:variant>
      <vt:variant>
        <vt:lpwstr/>
      </vt:variant>
      <vt:variant>
        <vt:i4>5570589</vt:i4>
      </vt:variant>
      <vt:variant>
        <vt:i4>6</vt:i4>
      </vt:variant>
      <vt:variant>
        <vt:i4>0</vt:i4>
      </vt:variant>
      <vt:variant>
        <vt:i4>5</vt:i4>
      </vt:variant>
      <vt:variant>
        <vt:lpwstr>https://academic.oup.com/jamia/article-abstract/32/2/381/7926614</vt:lpwstr>
      </vt:variant>
      <vt:variant>
        <vt:lpwstr/>
      </vt:variant>
      <vt:variant>
        <vt:i4>5505042</vt:i4>
      </vt:variant>
      <vt:variant>
        <vt:i4>3</vt:i4>
      </vt:variant>
      <vt:variant>
        <vt:i4>0</vt:i4>
      </vt:variant>
      <vt:variant>
        <vt:i4>5</vt:i4>
      </vt:variant>
      <vt:variant>
        <vt:lpwstr>https://academic.oup.com/jamia/article-abstract/32/2/375/7917501</vt:lpwstr>
      </vt:variant>
      <vt:variant>
        <vt:lpwstr/>
      </vt:variant>
      <vt:variant>
        <vt:i4>458843</vt:i4>
      </vt:variant>
      <vt:variant>
        <vt:i4>0</vt:i4>
      </vt:variant>
      <vt:variant>
        <vt:i4>0</vt:i4>
      </vt:variant>
      <vt:variant>
        <vt:i4>5</vt:i4>
      </vt:variant>
      <vt:variant>
        <vt:lpwstr>https://catalyst.nejm.org/doi/pdf/10.1056/CAT.23.0404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David Bevan (Health)</dc:creator>
  <cp:keywords/>
  <dc:description/>
  <cp:lastModifiedBy>David Bevan (Health)</cp:lastModifiedBy>
  <cp:revision>2</cp:revision>
  <cp:lastPrinted>2025-05-01T08:26:00Z</cp:lastPrinted>
  <dcterms:created xsi:type="dcterms:W3CDTF">2026-06-03T00:34:00Z</dcterms:created>
  <dcterms:modified xsi:type="dcterms:W3CDTF">2026-06-03T00:34:00Z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0x010100EAA80CAF46D87C4093E866F58C865098</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