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61F2" w14:textId="77777777" w:rsidR="00056EC4" w:rsidRDefault="00E9042A" w:rsidP="00056EC4">
      <w:pPr>
        <w:pStyle w:val="Body"/>
      </w:pPr>
      <w:r>
        <w:rPr>
          <w:noProof/>
        </w:rPr>
        <w:drawing>
          <wp:anchor distT="0" distB="0" distL="114300" distR="114300" simplePos="0" relativeHeight="251658240" behindDoc="1" locked="1" layoutInCell="1" allowOverlap="0" wp14:anchorId="37DAC5F4" wp14:editId="75253F7A">
            <wp:simplePos x="0" y="0"/>
            <wp:positionH relativeFrom="page">
              <wp:posOffset>0</wp:posOffset>
            </wp:positionH>
            <wp:positionV relativeFrom="page">
              <wp:posOffset>0</wp:posOffset>
            </wp:positionV>
            <wp:extent cx="7560310" cy="10135235"/>
            <wp:effectExtent l="0" t="0" r="2540" b="0"/>
            <wp:wrapNone/>
            <wp:docPr id="3" name="Picture 3" descr="Two colleagues have a cheerful conversation while reviewing the Alcohol and other Drugs Workforce Capability Framework, in a natural outdoor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olleagues have a cheerful conversation while reviewing the Alcohol and other Drugs Workforce Capability Framework, in a natural outdoor environment.">
                      <a:extLst>
                        <a:ext uri="{C183D7F6-B498-43B3-948B-1728B52AA6E4}">
                          <adec:decorative xmlns:adec="http://schemas.microsoft.com/office/drawing/2017/decorative" val="0"/>
                        </a:ext>
                      </a:extLst>
                    </pic:cNvPr>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560310" cy="1013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47FCDFF5" w:rsidR="00AD784C" w:rsidRPr="00C6647A" w:rsidRDefault="00C6647A" w:rsidP="00CC3BB0">
            <w:pPr>
              <w:pStyle w:val="Documenttitle"/>
              <w:rPr>
                <w:bCs/>
                <w:lang w:val="en-US"/>
              </w:rPr>
            </w:pPr>
            <w:bookmarkStart w:id="0" w:name="_Toc219491259"/>
            <w:r w:rsidRPr="00C6647A">
              <w:rPr>
                <w:bCs/>
                <w:lang w:val="en-US"/>
              </w:rPr>
              <w:t>Alcohol and other Drugs Workforce Capability Framework</w:t>
            </w:r>
            <w:bookmarkEnd w:id="0"/>
          </w:p>
        </w:tc>
      </w:tr>
      <w:tr w:rsidR="00AD784C" w14:paraId="3CC68977" w14:textId="77777777" w:rsidTr="00431F42">
        <w:trPr>
          <w:cantSplit/>
        </w:trPr>
        <w:tc>
          <w:tcPr>
            <w:tcW w:w="0" w:type="auto"/>
          </w:tcPr>
          <w:p w14:paraId="3036AE39" w14:textId="52CE1B5F" w:rsidR="00386109" w:rsidRPr="00A1389F" w:rsidRDefault="00386109" w:rsidP="009315BE">
            <w:pPr>
              <w:pStyle w:val="Documentsubtitle"/>
            </w:pPr>
          </w:p>
        </w:tc>
      </w:tr>
      <w:tr w:rsidR="00430393" w14:paraId="019AF1BB" w14:textId="77777777" w:rsidTr="00431F42">
        <w:trPr>
          <w:cantSplit/>
        </w:trPr>
        <w:tc>
          <w:tcPr>
            <w:tcW w:w="0" w:type="auto"/>
          </w:tcPr>
          <w:p w14:paraId="27945C05" w14:textId="77777777" w:rsidR="00430393" w:rsidRDefault="006260B0" w:rsidP="00430393">
            <w:pPr>
              <w:pStyle w:val="Bannermarking"/>
            </w:pPr>
            <w:fldSimple w:instr=" FILLIN  &quot;Type the protective marking&quot; \d OFFICIAL \o  \* MERGEFORMAT ">
              <w:r>
                <w:t>OFFICIAL</w:t>
              </w:r>
            </w:fldSimple>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0820D803" w14:textId="11D2A39B" w:rsidR="00C6647A" w:rsidRPr="00C6647A" w:rsidRDefault="00C6647A" w:rsidP="00C6647A">
      <w:pPr>
        <w:pStyle w:val="Body"/>
        <w:rPr>
          <w:b/>
          <w:bCs/>
          <w:lang w:val="en-US"/>
        </w:rPr>
      </w:pPr>
      <w:r w:rsidRPr="00C6647A">
        <w:rPr>
          <w:b/>
          <w:bCs/>
          <w:lang w:val="en-US"/>
        </w:rPr>
        <w:lastRenderedPageBreak/>
        <w:t xml:space="preserve">Acknowledgment </w:t>
      </w:r>
    </w:p>
    <w:p w14:paraId="6F0BA53B" w14:textId="77777777" w:rsidR="00C6647A" w:rsidRPr="00C6647A" w:rsidRDefault="00C6647A" w:rsidP="00C6647A">
      <w:pPr>
        <w:pStyle w:val="Body"/>
        <w:rPr>
          <w:lang w:val="en-GB"/>
        </w:rPr>
      </w:pPr>
      <w:r w:rsidRPr="00C6647A">
        <w:rPr>
          <w:lang w:val="en-GB"/>
        </w:rPr>
        <w:t>The Victorian Department of Health (the department) acknowledges the Traditional Owners of Country throughout Australia, and their continuing connections to land, sea and community, and pays respect to Aboriginal people and cultures, and to Elders past, present and emerging.</w:t>
      </w:r>
    </w:p>
    <w:p w14:paraId="2CCEC6D7" w14:textId="271FAFF1" w:rsidR="00C6647A" w:rsidRDefault="00C6647A" w:rsidP="00C6647A">
      <w:pPr>
        <w:pStyle w:val="Body"/>
        <w:rPr>
          <w:lang w:val="en-GB"/>
        </w:rPr>
      </w:pPr>
      <w:r w:rsidRPr="00C6647A">
        <w:rPr>
          <w:lang w:val="en-GB"/>
        </w:rPr>
        <w:t xml:space="preserve">The department recognises the strength of people living with substance use or addiction and their families, and remembers those who have been lost to overdose and other drug related harms.  </w:t>
      </w:r>
    </w:p>
    <w:p w14:paraId="05AD7A82" w14:textId="68A2A5D8" w:rsidR="008A3DDD" w:rsidRDefault="008A3DDD" w:rsidP="00C6647A">
      <w:pPr>
        <w:pStyle w:val="Body"/>
        <w:rPr>
          <w:lang w:val="en-GB"/>
        </w:rPr>
      </w:pPr>
      <w:r w:rsidRPr="008A3DDD">
        <w:rPr>
          <w:lang w:val="en-GB"/>
        </w:rPr>
        <w:t>The department acknowledges the many individuals and organisations who contributed their time, experience and wisdom to guide and contribute to the development of this framework.</w:t>
      </w:r>
    </w:p>
    <w:p w14:paraId="42C1464E" w14:textId="0BB2FB53" w:rsidR="008A3DDD" w:rsidRDefault="008A3DDD" w:rsidP="00C6647A">
      <w:pPr>
        <w:pStyle w:val="Body"/>
        <w:rPr>
          <w:lang w:val="en-GB"/>
        </w:rPr>
      </w:pPr>
    </w:p>
    <w:p w14:paraId="6C606296" w14:textId="48B3009D" w:rsidR="008A3DDD" w:rsidRDefault="008A3DDD" w:rsidP="00C6647A">
      <w:pPr>
        <w:pStyle w:val="Body"/>
        <w:rPr>
          <w:lang w:val="en-GB"/>
        </w:rPr>
      </w:pPr>
    </w:p>
    <w:p w14:paraId="162B6513" w14:textId="19D13BCF" w:rsidR="008A3DDD" w:rsidRDefault="008A3DDD" w:rsidP="00C6647A">
      <w:pPr>
        <w:pStyle w:val="Body"/>
        <w:rPr>
          <w:lang w:val="en-GB"/>
        </w:rPr>
      </w:pPr>
    </w:p>
    <w:p w14:paraId="0AF026A1" w14:textId="3A06AB55" w:rsidR="008A3DDD" w:rsidRDefault="008A3DDD" w:rsidP="00C6647A">
      <w:pPr>
        <w:pStyle w:val="Body"/>
        <w:rPr>
          <w:lang w:val="en-GB"/>
        </w:rPr>
      </w:pPr>
    </w:p>
    <w:p w14:paraId="2CE7A23D" w14:textId="4D47C724" w:rsidR="008A3DDD" w:rsidRDefault="008A3DDD" w:rsidP="00C6647A">
      <w:pPr>
        <w:pStyle w:val="Body"/>
        <w:rPr>
          <w:lang w:val="en-GB"/>
        </w:rPr>
      </w:pPr>
    </w:p>
    <w:p w14:paraId="55AF86C5" w14:textId="49D21379" w:rsidR="008A3DDD" w:rsidRDefault="008A3DDD" w:rsidP="00C6647A">
      <w:pPr>
        <w:pStyle w:val="Body"/>
        <w:rPr>
          <w:lang w:val="en-GB"/>
        </w:rPr>
      </w:pPr>
    </w:p>
    <w:p w14:paraId="1B41F5FB" w14:textId="4C865CAC" w:rsidR="008A3DDD" w:rsidRDefault="008A3DDD" w:rsidP="00C6647A">
      <w:pPr>
        <w:pStyle w:val="Body"/>
        <w:rPr>
          <w:lang w:val="en-GB"/>
        </w:rPr>
      </w:pPr>
    </w:p>
    <w:p w14:paraId="599E1F0E" w14:textId="0992674A" w:rsidR="008A3DDD" w:rsidRDefault="008A3DDD" w:rsidP="00C6647A">
      <w:pPr>
        <w:pStyle w:val="Body"/>
        <w:rPr>
          <w:lang w:val="en-GB"/>
        </w:rPr>
      </w:pPr>
    </w:p>
    <w:p w14:paraId="50912C84" w14:textId="77777777" w:rsidR="008A3DDD" w:rsidRDefault="008A3DDD" w:rsidP="00C6647A">
      <w:pPr>
        <w:pStyle w:val="Body"/>
        <w:rPr>
          <w:lang w:val="en-GB"/>
        </w:rPr>
      </w:pPr>
    </w:p>
    <w:p w14:paraId="63B5E9B5" w14:textId="54D3A3E9" w:rsidR="008A3DDD" w:rsidRDefault="008A3DDD" w:rsidP="00C6647A">
      <w:pPr>
        <w:pStyle w:val="Body"/>
        <w:rPr>
          <w:lang w:val="en-GB"/>
        </w:rPr>
      </w:pPr>
    </w:p>
    <w:p w14:paraId="564415B5" w14:textId="0D01A875" w:rsidR="008A3DDD" w:rsidRDefault="008A3DDD" w:rsidP="00C6647A">
      <w:pPr>
        <w:pStyle w:val="Body"/>
        <w:rPr>
          <w:lang w:val="en-GB"/>
        </w:rPr>
      </w:pPr>
    </w:p>
    <w:p w14:paraId="13A852F8" w14:textId="3B83ABFE" w:rsidR="008A3DDD" w:rsidRDefault="008A3DDD" w:rsidP="00C6647A">
      <w:pPr>
        <w:pStyle w:val="Body"/>
        <w:rPr>
          <w:lang w:val="en-GB"/>
        </w:rPr>
      </w:pPr>
    </w:p>
    <w:p w14:paraId="70807C71" w14:textId="114E4CEE" w:rsidR="008A3DDD" w:rsidRDefault="001B7BE2" w:rsidP="00C6647A">
      <w:pPr>
        <w:pStyle w:val="Body"/>
        <w:rPr>
          <w:lang w:val="en-GB"/>
        </w:rPr>
      </w:pPr>
      <w:r>
        <w:rPr>
          <w:lang w:val="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8A3DDD" w14:paraId="7BE2EEAB" w14:textId="77777777" w:rsidTr="006C4811">
        <w:trPr>
          <w:cantSplit/>
          <w:trHeight w:val="5103"/>
        </w:trPr>
        <w:tc>
          <w:tcPr>
            <w:tcW w:w="9288" w:type="dxa"/>
            <w:vAlign w:val="bottom"/>
          </w:tcPr>
          <w:p w14:paraId="4BAA77E8" w14:textId="77777777" w:rsidR="008A3DDD" w:rsidRPr="00C6647A" w:rsidRDefault="008A3DDD" w:rsidP="006C4811">
            <w:pPr>
              <w:pStyle w:val="Accessibilitypara"/>
              <w:rPr>
                <w:lang w:val="en-GB"/>
              </w:rPr>
            </w:pPr>
            <w:r w:rsidRPr="00C6647A">
              <w:rPr>
                <w:lang w:val="en-GB"/>
              </w:rPr>
              <w:t>To receive this document in another format, email the AOD Unit &lt;</w:t>
            </w:r>
            <w:hyperlink r:id="rId15" w:history="1">
              <w:r w:rsidRPr="00C6647A">
                <w:rPr>
                  <w:rStyle w:val="Hyperlink"/>
                  <w:lang w:val="en-GB"/>
                </w:rPr>
                <w:t>aod.enquiries@health.vic.gov.au</w:t>
              </w:r>
            </w:hyperlink>
            <w:r w:rsidRPr="00C6647A">
              <w:rPr>
                <w:lang w:val="en-GB"/>
              </w:rPr>
              <w:t>&gt;</w:t>
            </w:r>
          </w:p>
          <w:p w14:paraId="65C6E45C" w14:textId="77777777" w:rsidR="008A3DDD" w:rsidRPr="00C6647A" w:rsidRDefault="008A3DDD" w:rsidP="006C4811">
            <w:pPr>
              <w:pStyle w:val="Imprint"/>
              <w:rPr>
                <w:lang w:val="en-GB"/>
              </w:rPr>
            </w:pPr>
            <w:r w:rsidRPr="00C6647A">
              <w:rPr>
                <w:lang w:val="en-GB"/>
              </w:rPr>
              <w:t>Authorised and published by the Victorian Government, 1 Treasury Place, Melbourne.</w:t>
            </w:r>
          </w:p>
          <w:p w14:paraId="1A33788A" w14:textId="77777777" w:rsidR="008A3DDD" w:rsidRPr="00C6647A" w:rsidRDefault="008A3DDD" w:rsidP="006C4811">
            <w:pPr>
              <w:pStyle w:val="Imprint"/>
              <w:rPr>
                <w:lang w:val="en-GB"/>
              </w:rPr>
            </w:pPr>
            <w:r w:rsidRPr="00C6647A">
              <w:rPr>
                <w:lang w:val="en-GB"/>
              </w:rPr>
              <w:t>© State of Victoria, Australia, Department of Health, January 2026.</w:t>
            </w:r>
          </w:p>
          <w:p w14:paraId="43A3F4D0" w14:textId="77777777" w:rsidR="008A3DDD" w:rsidRPr="00C6647A" w:rsidRDefault="008A3DDD" w:rsidP="006C4811">
            <w:pPr>
              <w:pStyle w:val="Imprint"/>
              <w:rPr>
                <w:lang w:val="en-GB"/>
              </w:rPr>
            </w:pPr>
            <w:r w:rsidRPr="00C6647A">
              <w:rPr>
                <w:lang w:val="en-GB"/>
              </w:rPr>
              <w:t>ISBN 978-1-76131-742-2 (pdf/online/MS word)</w:t>
            </w:r>
          </w:p>
          <w:p w14:paraId="03F3AFA0" w14:textId="77777777" w:rsidR="008A3DDD" w:rsidRPr="00C6647A" w:rsidRDefault="008A3DDD" w:rsidP="006C4811">
            <w:pPr>
              <w:pStyle w:val="Imprint"/>
              <w:rPr>
                <w:lang w:val="en-GB"/>
              </w:rPr>
            </w:pPr>
            <w:r w:rsidRPr="00C6647A">
              <w:rPr>
                <w:lang w:val="en-GB"/>
              </w:rPr>
              <w:t>Available at &lt;</w:t>
            </w:r>
            <w:hyperlink r:id="rId16" w:history="1">
              <w:r w:rsidRPr="00C6647A">
                <w:rPr>
                  <w:rStyle w:val="Hyperlink"/>
                  <w:lang w:val="en-GB"/>
                </w:rPr>
                <w:t>www.health.vic.gov.au/alcohol-other-drug-workforce-capability-framework</w:t>
              </w:r>
            </w:hyperlink>
            <w:r w:rsidRPr="00C6647A">
              <w:rPr>
                <w:lang w:val="en-GB"/>
              </w:rPr>
              <w:t>&gt;</w:t>
            </w:r>
          </w:p>
          <w:p w14:paraId="36A53B5B" w14:textId="77777777" w:rsidR="008A3DDD" w:rsidRDefault="008A3DDD" w:rsidP="006C4811">
            <w:pPr>
              <w:pStyle w:val="Body"/>
            </w:pPr>
            <w:r w:rsidRPr="00C6647A">
              <w:rPr>
                <w:b/>
                <w:bCs/>
                <w:color w:val="000000" w:themeColor="text1"/>
                <w:sz w:val="20"/>
                <w:lang w:val="en-GB"/>
              </w:rPr>
              <w:t>Suggested citation</w:t>
            </w:r>
            <w:r w:rsidRPr="00C6647A">
              <w:rPr>
                <w:b/>
                <w:bCs/>
                <w:color w:val="000000" w:themeColor="text1"/>
                <w:sz w:val="20"/>
                <w:lang w:val="en-GB"/>
              </w:rPr>
              <w:br/>
            </w:r>
            <w:r w:rsidRPr="00C6647A">
              <w:rPr>
                <w:color w:val="000000" w:themeColor="text1"/>
                <w:sz w:val="20"/>
                <w:lang w:val="en-GB"/>
              </w:rPr>
              <w:t xml:space="preserve">Department of Health 2026 Alcohol and other drug workforce capability framework, </w:t>
            </w:r>
            <w:r w:rsidRPr="00C6647A">
              <w:rPr>
                <w:color w:val="000000" w:themeColor="text1"/>
                <w:sz w:val="20"/>
                <w:lang w:val="en-GB"/>
              </w:rPr>
              <w:br/>
              <w:t>State of Victoria, Melbourne.</w:t>
            </w:r>
          </w:p>
        </w:tc>
      </w:tr>
      <w:tr w:rsidR="008A3DDD" w14:paraId="11EFE07E" w14:textId="77777777" w:rsidTr="006C4811">
        <w:trPr>
          <w:cantSplit/>
        </w:trPr>
        <w:tc>
          <w:tcPr>
            <w:tcW w:w="9288" w:type="dxa"/>
          </w:tcPr>
          <w:p w14:paraId="4BEB0371" w14:textId="77777777" w:rsidR="008A3DDD" w:rsidRPr="0055119B" w:rsidRDefault="008A3DDD" w:rsidP="006C4811">
            <w:pPr>
              <w:pStyle w:val="Body"/>
            </w:pPr>
          </w:p>
        </w:tc>
      </w:tr>
    </w:tbl>
    <w:p w14:paraId="3A83FE77" w14:textId="77777777" w:rsidR="008A3DDD" w:rsidRPr="0008204A" w:rsidRDefault="008A3DDD" w:rsidP="008A3DDD">
      <w:pPr>
        <w:pStyle w:val="Body"/>
      </w:pPr>
      <w:r w:rsidRPr="0008204A">
        <w:br w:type="page"/>
      </w:r>
    </w:p>
    <w:p w14:paraId="28A08444" w14:textId="67CAF10E" w:rsidR="00FB1F6E" w:rsidRDefault="00AD784C" w:rsidP="00A5156B">
      <w:pPr>
        <w:pStyle w:val="TOCheadingreport"/>
      </w:pPr>
      <w:r w:rsidRPr="00B57329">
        <w:lastRenderedPageBreak/>
        <w:t>Contents</w:t>
      </w:r>
    </w:p>
    <w:p w14:paraId="291C1994" w14:textId="49107158" w:rsidR="00647FD0" w:rsidRPr="00A30EE9" w:rsidRDefault="00647FD0" w:rsidP="00647FD0">
      <w:pPr>
        <w:pStyle w:val="TOC1"/>
        <w:tabs>
          <w:tab w:val="right" w:leader="dot" w:pos="9288"/>
        </w:tabs>
        <w:rPr>
          <w:rFonts w:ascii="Arial" w:eastAsiaTheme="minorEastAsia" w:hAnsi="Arial" w:cs="Arial"/>
          <w:i w:val="0"/>
          <w:iCs w:val="0"/>
          <w:noProof/>
          <w:sz w:val="21"/>
          <w:szCs w:val="21"/>
        </w:rPr>
      </w:pPr>
      <w:r w:rsidRPr="00647FD0">
        <w:rPr>
          <w:rFonts w:ascii="Arial" w:hAnsi="Arial" w:cs="Arial"/>
          <w:b w:val="0"/>
          <w:bCs w:val="0"/>
          <w:i w:val="0"/>
          <w:iCs w:val="0"/>
          <w:sz w:val="21"/>
          <w:szCs w:val="21"/>
          <w:lang w:val="en-GB"/>
        </w:rPr>
        <w:fldChar w:fldCharType="begin"/>
      </w:r>
      <w:r w:rsidRPr="00647FD0">
        <w:rPr>
          <w:rFonts w:ascii="Arial" w:hAnsi="Arial" w:cs="Arial"/>
          <w:b w:val="0"/>
          <w:bCs w:val="0"/>
          <w:i w:val="0"/>
          <w:iCs w:val="0"/>
          <w:sz w:val="21"/>
          <w:szCs w:val="21"/>
          <w:lang w:val="en-GB"/>
        </w:rPr>
        <w:instrText xml:space="preserve"> TOC \o "1-2" \h \z \u </w:instrText>
      </w:r>
      <w:r w:rsidRPr="00647FD0">
        <w:rPr>
          <w:rFonts w:ascii="Arial" w:hAnsi="Arial" w:cs="Arial"/>
          <w:b w:val="0"/>
          <w:bCs w:val="0"/>
          <w:i w:val="0"/>
          <w:iCs w:val="0"/>
          <w:sz w:val="21"/>
          <w:szCs w:val="21"/>
          <w:lang w:val="en-GB"/>
        </w:rPr>
        <w:fldChar w:fldCharType="separate"/>
      </w:r>
      <w:hyperlink w:anchor="_Toc219491588" w:history="1">
        <w:r w:rsidRPr="00A30EE9">
          <w:rPr>
            <w:rStyle w:val="Hyperlink"/>
            <w:rFonts w:ascii="Arial" w:hAnsi="Arial" w:cs="Arial"/>
            <w:i w:val="0"/>
            <w:iCs w:val="0"/>
            <w:noProof/>
            <w:sz w:val="21"/>
            <w:szCs w:val="21"/>
          </w:rPr>
          <w:t>Foreword</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_Toc219491588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5</w:t>
        </w:r>
        <w:r w:rsidRPr="00A30EE9">
          <w:rPr>
            <w:rFonts w:ascii="Arial" w:hAnsi="Arial" w:cs="Arial"/>
            <w:i w:val="0"/>
            <w:iCs w:val="0"/>
            <w:noProof/>
            <w:webHidden/>
            <w:sz w:val="21"/>
            <w:szCs w:val="21"/>
          </w:rPr>
          <w:fldChar w:fldCharType="end"/>
        </w:r>
      </w:hyperlink>
    </w:p>
    <w:p w14:paraId="360E0CD5" w14:textId="22948621"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589" w:history="1">
        <w:r w:rsidRPr="00A30EE9">
          <w:rPr>
            <w:rStyle w:val="Hyperlink"/>
            <w:rFonts w:ascii="Arial" w:hAnsi="Arial" w:cs="Arial"/>
            <w:i w:val="0"/>
            <w:iCs w:val="0"/>
            <w:noProof/>
            <w:sz w:val="21"/>
            <w:szCs w:val="21"/>
            <w:lang w:val="en-US"/>
          </w:rPr>
          <w:t>A note on language, terminology  and style</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_Toc219491589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6</w:t>
        </w:r>
        <w:r w:rsidRPr="00A30EE9">
          <w:rPr>
            <w:rFonts w:ascii="Arial" w:hAnsi="Arial" w:cs="Arial"/>
            <w:i w:val="0"/>
            <w:iCs w:val="0"/>
            <w:noProof/>
            <w:webHidden/>
            <w:sz w:val="21"/>
            <w:szCs w:val="21"/>
          </w:rPr>
          <w:fldChar w:fldCharType="end"/>
        </w:r>
      </w:hyperlink>
    </w:p>
    <w:p w14:paraId="540F2334" w14:textId="5AD51CC2"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590" w:history="1">
        <w:r w:rsidRPr="00A30EE9">
          <w:rPr>
            <w:rStyle w:val="Hyperlink"/>
            <w:rFonts w:ascii="Arial" w:hAnsi="Arial" w:cs="Arial"/>
            <w:i w:val="0"/>
            <w:iCs w:val="0"/>
            <w:noProof/>
            <w:sz w:val="21"/>
            <w:szCs w:val="21"/>
          </w:rPr>
          <w:t>Introduction</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_Toc219491590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7</w:t>
        </w:r>
        <w:r w:rsidRPr="00A30EE9">
          <w:rPr>
            <w:rFonts w:ascii="Arial" w:hAnsi="Arial" w:cs="Arial"/>
            <w:i w:val="0"/>
            <w:iCs w:val="0"/>
            <w:noProof/>
            <w:webHidden/>
            <w:sz w:val="21"/>
            <w:szCs w:val="21"/>
          </w:rPr>
          <w:fldChar w:fldCharType="end"/>
        </w:r>
      </w:hyperlink>
    </w:p>
    <w:p w14:paraId="63C65F8D" w14:textId="3E51E1FA"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1" w:history="1">
        <w:r w:rsidRPr="00647FD0">
          <w:rPr>
            <w:rStyle w:val="Hyperlink"/>
            <w:rFonts w:ascii="Arial" w:hAnsi="Arial" w:cs="Arial"/>
            <w:b w:val="0"/>
            <w:bCs w:val="0"/>
            <w:noProof/>
            <w:sz w:val="21"/>
            <w:szCs w:val="21"/>
          </w:rPr>
          <w:t>Background</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_Toc219491591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7</w:t>
        </w:r>
        <w:r w:rsidRPr="00647FD0">
          <w:rPr>
            <w:rFonts w:ascii="Arial" w:hAnsi="Arial" w:cs="Arial"/>
            <w:b w:val="0"/>
            <w:bCs w:val="0"/>
            <w:noProof/>
            <w:webHidden/>
            <w:sz w:val="21"/>
            <w:szCs w:val="21"/>
          </w:rPr>
          <w:fldChar w:fldCharType="end"/>
        </w:r>
      </w:hyperlink>
    </w:p>
    <w:p w14:paraId="4C4C8002" w14:textId="3343EE9F"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2" w:history="1">
        <w:r w:rsidRPr="00647FD0">
          <w:rPr>
            <w:rStyle w:val="Hyperlink"/>
            <w:rFonts w:ascii="Arial" w:hAnsi="Arial" w:cs="Arial"/>
            <w:b w:val="0"/>
            <w:bCs w:val="0"/>
            <w:noProof/>
            <w:sz w:val="21"/>
            <w:szCs w:val="21"/>
          </w:rPr>
          <w:t>Purpose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_Toc219491592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7</w:t>
        </w:r>
        <w:r w:rsidRPr="00647FD0">
          <w:rPr>
            <w:rFonts w:ascii="Arial" w:hAnsi="Arial" w:cs="Arial"/>
            <w:b w:val="0"/>
            <w:bCs w:val="0"/>
            <w:noProof/>
            <w:webHidden/>
            <w:sz w:val="21"/>
            <w:szCs w:val="21"/>
          </w:rPr>
          <w:fldChar w:fldCharType="end"/>
        </w:r>
      </w:hyperlink>
    </w:p>
    <w:p w14:paraId="2DD7BA20" w14:textId="60AF6DF2"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3" w:history="1">
        <w:r w:rsidRPr="00647FD0">
          <w:rPr>
            <w:rStyle w:val="Hyperlink"/>
            <w:rFonts w:ascii="Arial" w:hAnsi="Arial" w:cs="Arial"/>
            <w:b w:val="0"/>
            <w:bCs w:val="0"/>
            <w:noProof/>
            <w:sz w:val="21"/>
            <w:szCs w:val="21"/>
          </w:rPr>
          <w:t>Structure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_Toc219491593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7</w:t>
        </w:r>
        <w:r w:rsidRPr="00647FD0">
          <w:rPr>
            <w:rFonts w:ascii="Arial" w:hAnsi="Arial" w:cs="Arial"/>
            <w:b w:val="0"/>
            <w:bCs w:val="0"/>
            <w:noProof/>
            <w:webHidden/>
            <w:sz w:val="21"/>
            <w:szCs w:val="21"/>
          </w:rPr>
          <w:fldChar w:fldCharType="end"/>
        </w:r>
      </w:hyperlink>
    </w:p>
    <w:p w14:paraId="480C1898" w14:textId="08B84271"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4" w:history="1">
        <w:r w:rsidRPr="00647FD0">
          <w:rPr>
            <w:rStyle w:val="Hyperlink"/>
            <w:rFonts w:ascii="Arial" w:hAnsi="Arial" w:cs="Arial"/>
            <w:b w:val="0"/>
            <w:bCs w:val="0"/>
            <w:noProof/>
            <w:sz w:val="21"/>
            <w:szCs w:val="21"/>
          </w:rPr>
          <w:t>Alignment with other frameworks and standards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_Toc219491594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8</w:t>
        </w:r>
        <w:r w:rsidRPr="00647FD0">
          <w:rPr>
            <w:rFonts w:ascii="Arial" w:hAnsi="Arial" w:cs="Arial"/>
            <w:b w:val="0"/>
            <w:bCs w:val="0"/>
            <w:noProof/>
            <w:webHidden/>
            <w:sz w:val="21"/>
            <w:szCs w:val="21"/>
          </w:rPr>
          <w:fldChar w:fldCharType="end"/>
        </w:r>
      </w:hyperlink>
    </w:p>
    <w:p w14:paraId="13185730" w14:textId="79F4FD1C"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5" w:history="1">
        <w:r w:rsidRPr="00647FD0">
          <w:rPr>
            <w:rStyle w:val="Hyperlink"/>
            <w:rFonts w:ascii="Arial" w:hAnsi="Arial" w:cs="Arial"/>
            <w:b w:val="0"/>
            <w:bCs w:val="0"/>
            <w:noProof/>
            <w:sz w:val="21"/>
            <w:szCs w:val="21"/>
          </w:rPr>
          <w:t>Implementation</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_Toc219491595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8</w:t>
        </w:r>
        <w:r w:rsidRPr="00647FD0">
          <w:rPr>
            <w:rFonts w:ascii="Arial" w:hAnsi="Arial" w:cs="Arial"/>
            <w:b w:val="0"/>
            <w:bCs w:val="0"/>
            <w:noProof/>
            <w:webHidden/>
            <w:sz w:val="21"/>
            <w:szCs w:val="21"/>
          </w:rPr>
          <w:fldChar w:fldCharType="end"/>
        </w:r>
      </w:hyperlink>
    </w:p>
    <w:p w14:paraId="27D5895B" w14:textId="5ED91B6B"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6" w:history="1">
        <w:r w:rsidRPr="00647FD0">
          <w:rPr>
            <w:rStyle w:val="Hyperlink"/>
            <w:rFonts w:ascii="Arial" w:hAnsi="Arial" w:cs="Arial"/>
            <w:b w:val="0"/>
            <w:bCs w:val="0"/>
            <w:noProof/>
            <w:sz w:val="21"/>
            <w:szCs w:val="21"/>
          </w:rPr>
          <w:t>Disclaimer</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_Toc219491596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8</w:t>
        </w:r>
        <w:r w:rsidRPr="00647FD0">
          <w:rPr>
            <w:rFonts w:ascii="Arial" w:hAnsi="Arial" w:cs="Arial"/>
            <w:b w:val="0"/>
            <w:bCs w:val="0"/>
            <w:noProof/>
            <w:webHidden/>
            <w:sz w:val="21"/>
            <w:szCs w:val="21"/>
          </w:rPr>
          <w:fldChar w:fldCharType="end"/>
        </w:r>
      </w:hyperlink>
    </w:p>
    <w:p w14:paraId="46033562" w14:textId="2438890F"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597" w:history="1">
        <w:r w:rsidRPr="00A30EE9">
          <w:rPr>
            <w:rStyle w:val="Hyperlink"/>
            <w:rFonts w:ascii="Arial" w:hAnsi="Arial" w:cs="Arial"/>
            <w:i w:val="0"/>
            <w:iCs w:val="0"/>
            <w:noProof/>
            <w:sz w:val="21"/>
            <w:szCs w:val="21"/>
            <w:lang w:val="en-US"/>
          </w:rPr>
          <w:t>Overview of the capabilities</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_Toc219491597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9</w:t>
        </w:r>
        <w:r w:rsidRPr="00A30EE9">
          <w:rPr>
            <w:rFonts w:ascii="Arial" w:hAnsi="Arial" w:cs="Arial"/>
            <w:i w:val="0"/>
            <w:iCs w:val="0"/>
            <w:noProof/>
            <w:webHidden/>
            <w:sz w:val="21"/>
            <w:szCs w:val="21"/>
          </w:rPr>
          <w:fldChar w:fldCharType="end"/>
        </w:r>
      </w:hyperlink>
    </w:p>
    <w:p w14:paraId="0423DBD4" w14:textId="0F238D78"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598" w:history="1">
        <w:r w:rsidRPr="00A30EE9">
          <w:rPr>
            <w:rStyle w:val="Hyperlink"/>
            <w:rFonts w:ascii="Arial" w:hAnsi="Arial" w:cs="Arial"/>
            <w:i w:val="0"/>
            <w:iCs w:val="0"/>
            <w:noProof/>
            <w:sz w:val="21"/>
            <w:szCs w:val="21"/>
          </w:rPr>
          <w:t>1. Foundation</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_Toc219491598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11</w:t>
        </w:r>
        <w:r w:rsidRPr="00A30EE9">
          <w:rPr>
            <w:rFonts w:ascii="Arial" w:hAnsi="Arial" w:cs="Arial"/>
            <w:i w:val="0"/>
            <w:iCs w:val="0"/>
            <w:noProof/>
            <w:webHidden/>
            <w:sz w:val="21"/>
            <w:szCs w:val="21"/>
          </w:rPr>
          <w:fldChar w:fldCharType="end"/>
        </w:r>
      </w:hyperlink>
    </w:p>
    <w:p w14:paraId="6EB504B7" w14:textId="56408295"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599" w:history="1">
        <w:r w:rsidRPr="00647FD0">
          <w:rPr>
            <w:rStyle w:val="Hyperlink"/>
            <w:rFonts w:ascii="Arial" w:hAnsi="Arial" w:cs="Arial"/>
            <w:b w:val="0"/>
            <w:bCs w:val="0"/>
            <w:noProof/>
            <w:sz w:val="21"/>
            <w:szCs w:val="21"/>
          </w:rPr>
          <w:t>Responsible, safe and ethical practice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_Toc219491599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11</w:t>
        </w:r>
        <w:r w:rsidRPr="00647FD0">
          <w:rPr>
            <w:rFonts w:ascii="Arial" w:hAnsi="Arial" w:cs="Arial"/>
            <w:b w:val="0"/>
            <w:bCs w:val="0"/>
            <w:noProof/>
            <w:webHidden/>
            <w:sz w:val="21"/>
            <w:szCs w:val="21"/>
          </w:rPr>
          <w:fldChar w:fldCharType="end"/>
        </w:r>
      </w:hyperlink>
    </w:p>
    <w:p w14:paraId="3182E33B" w14:textId="0991A0E0"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0" w:history="1">
        <w:r w:rsidRPr="00647FD0">
          <w:rPr>
            <w:rStyle w:val="Hyperlink"/>
            <w:rFonts w:ascii="Arial" w:hAnsi="Arial" w:cs="Arial"/>
            <w:b w:val="0"/>
            <w:bCs w:val="0"/>
            <w:noProof/>
            <w:sz w:val="21"/>
            <w:szCs w:val="21"/>
          </w:rPr>
          <w:t>Human rights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_Toc219491600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12</w:t>
        </w:r>
        <w:r w:rsidRPr="00647FD0">
          <w:rPr>
            <w:rFonts w:ascii="Arial" w:hAnsi="Arial" w:cs="Arial"/>
            <w:b w:val="0"/>
            <w:bCs w:val="0"/>
            <w:noProof/>
            <w:webHidden/>
            <w:sz w:val="21"/>
            <w:szCs w:val="21"/>
          </w:rPr>
          <w:fldChar w:fldCharType="end"/>
        </w:r>
      </w:hyperlink>
    </w:p>
    <w:p w14:paraId="055426EE" w14:textId="427ECEDB"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1" w:history="1">
        <w:r w:rsidRPr="00647FD0">
          <w:rPr>
            <w:rStyle w:val="Hyperlink"/>
            <w:rFonts w:ascii="Arial" w:hAnsi="Arial" w:cs="Arial"/>
            <w:b w:val="0"/>
            <w:bCs w:val="0"/>
            <w:noProof/>
            <w:sz w:val="21"/>
            <w:szCs w:val="21"/>
          </w:rPr>
          <w:t>Intersectional</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_Toc219491601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13</w:t>
        </w:r>
        <w:r w:rsidRPr="00647FD0">
          <w:rPr>
            <w:rFonts w:ascii="Arial" w:hAnsi="Arial" w:cs="Arial"/>
            <w:b w:val="0"/>
            <w:bCs w:val="0"/>
            <w:noProof/>
            <w:webHidden/>
            <w:sz w:val="21"/>
            <w:szCs w:val="21"/>
          </w:rPr>
          <w:fldChar w:fldCharType="end"/>
        </w:r>
      </w:hyperlink>
    </w:p>
    <w:p w14:paraId="0866196F" w14:textId="4636E92F"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2" w:history="1">
        <w:r w:rsidRPr="00647FD0">
          <w:rPr>
            <w:rStyle w:val="Hyperlink"/>
            <w:rFonts w:ascii="Arial" w:hAnsi="Arial" w:cs="Arial"/>
            <w:b w:val="0"/>
            <w:bCs w:val="0"/>
            <w:noProof/>
            <w:sz w:val="21"/>
            <w:szCs w:val="21"/>
            <w:lang w:val="en-GB"/>
          </w:rPr>
          <w:t>Trauma-informed and responsive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_Toc219491602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14</w:t>
        </w:r>
        <w:r w:rsidRPr="00647FD0">
          <w:rPr>
            <w:rFonts w:ascii="Arial" w:hAnsi="Arial" w:cs="Arial"/>
            <w:b w:val="0"/>
            <w:bCs w:val="0"/>
            <w:noProof/>
            <w:webHidden/>
            <w:sz w:val="21"/>
            <w:szCs w:val="21"/>
          </w:rPr>
          <w:fldChar w:fldCharType="end"/>
        </w:r>
      </w:hyperlink>
    </w:p>
    <w:p w14:paraId="4FEA67CD" w14:textId="6A352737"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3" w:history="1">
        <w:r w:rsidRPr="00647FD0">
          <w:rPr>
            <w:rStyle w:val="Hyperlink"/>
            <w:rFonts w:ascii="Arial" w:hAnsi="Arial" w:cs="Arial"/>
            <w:b w:val="0"/>
            <w:bCs w:val="0"/>
            <w:noProof/>
            <w:sz w:val="21"/>
            <w:szCs w:val="21"/>
            <w:lang w:val="en-GB"/>
          </w:rPr>
          <w:t>Person-centred</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_Toc219491603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15</w:t>
        </w:r>
        <w:r w:rsidRPr="00647FD0">
          <w:rPr>
            <w:rFonts w:ascii="Arial" w:hAnsi="Arial" w:cs="Arial"/>
            <w:b w:val="0"/>
            <w:bCs w:val="0"/>
            <w:noProof/>
            <w:webHidden/>
            <w:sz w:val="21"/>
            <w:szCs w:val="21"/>
          </w:rPr>
          <w:fldChar w:fldCharType="end"/>
        </w:r>
      </w:hyperlink>
    </w:p>
    <w:p w14:paraId="6E9D1151" w14:textId="53AB6010"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604" w:history="1">
        <w:r w:rsidRPr="00A30EE9">
          <w:rPr>
            <w:rStyle w:val="Hyperlink"/>
            <w:rFonts w:ascii="Arial" w:hAnsi="Arial" w:cs="Arial"/>
            <w:i w:val="0"/>
            <w:iCs w:val="0"/>
            <w:noProof/>
            <w:sz w:val="21"/>
            <w:szCs w:val="21"/>
            <w:lang w:val="en-US"/>
          </w:rPr>
          <w:t>2. Populations</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_Toc219491604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17</w:t>
        </w:r>
        <w:r w:rsidRPr="00A30EE9">
          <w:rPr>
            <w:rFonts w:ascii="Arial" w:hAnsi="Arial" w:cs="Arial"/>
            <w:i w:val="0"/>
            <w:iCs w:val="0"/>
            <w:noProof/>
            <w:webHidden/>
            <w:sz w:val="21"/>
            <w:szCs w:val="21"/>
          </w:rPr>
          <w:fldChar w:fldCharType="end"/>
        </w:r>
      </w:hyperlink>
    </w:p>
    <w:p w14:paraId="1AAE3535" w14:textId="0DDF1428"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5" w:history="1">
        <w:r w:rsidRPr="00647FD0">
          <w:rPr>
            <w:rStyle w:val="Hyperlink"/>
            <w:rFonts w:ascii="Arial" w:hAnsi="Arial" w:cs="Arial"/>
            <w:b w:val="0"/>
            <w:bCs w:val="0"/>
            <w:noProof/>
            <w:sz w:val="21"/>
            <w:szCs w:val="21"/>
            <w:lang w:val="en-GB"/>
          </w:rPr>
          <w:t>Aboriginal and Torres Strait Islander peoples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_Toc219491605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17</w:t>
        </w:r>
        <w:r w:rsidRPr="00647FD0">
          <w:rPr>
            <w:rFonts w:ascii="Arial" w:hAnsi="Arial" w:cs="Arial"/>
            <w:b w:val="0"/>
            <w:bCs w:val="0"/>
            <w:noProof/>
            <w:webHidden/>
            <w:sz w:val="21"/>
            <w:szCs w:val="21"/>
          </w:rPr>
          <w:fldChar w:fldCharType="end"/>
        </w:r>
      </w:hyperlink>
    </w:p>
    <w:p w14:paraId="283BF192" w14:textId="3BB81F2C"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6" w:history="1">
        <w:r w:rsidRPr="00647FD0">
          <w:rPr>
            <w:rStyle w:val="Hyperlink"/>
            <w:rFonts w:ascii="Arial" w:eastAsia="MS Gothic" w:hAnsi="Arial" w:cs="Arial"/>
            <w:b w:val="0"/>
            <w:bCs w:val="0"/>
            <w:noProof/>
            <w:sz w:val="21"/>
            <w:szCs w:val="21"/>
            <w:lang w:val="en-GB"/>
          </w:rPr>
          <w:t>Culturally diverse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_Toc219491606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18</w:t>
        </w:r>
        <w:r w:rsidRPr="00647FD0">
          <w:rPr>
            <w:rFonts w:ascii="Arial" w:hAnsi="Arial" w:cs="Arial"/>
            <w:b w:val="0"/>
            <w:bCs w:val="0"/>
            <w:noProof/>
            <w:webHidden/>
            <w:sz w:val="21"/>
            <w:szCs w:val="21"/>
          </w:rPr>
          <w:fldChar w:fldCharType="end"/>
        </w:r>
      </w:hyperlink>
    </w:p>
    <w:p w14:paraId="1EAF342D" w14:textId="45CC6777"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7" w:history="1">
        <w:r w:rsidRPr="00647FD0">
          <w:rPr>
            <w:rStyle w:val="Hyperlink"/>
            <w:rFonts w:ascii="Arial" w:hAnsi="Arial" w:cs="Arial"/>
            <w:b w:val="0"/>
            <w:bCs w:val="0"/>
            <w:noProof/>
            <w:sz w:val="21"/>
            <w:szCs w:val="21"/>
            <w:lang w:val="en-GB"/>
          </w:rPr>
          <w:t>LGBTIQASB+</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_Toc219491607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19</w:t>
        </w:r>
        <w:r w:rsidRPr="00647FD0">
          <w:rPr>
            <w:rFonts w:ascii="Arial" w:hAnsi="Arial" w:cs="Arial"/>
            <w:b w:val="0"/>
            <w:bCs w:val="0"/>
            <w:noProof/>
            <w:webHidden/>
            <w:sz w:val="21"/>
            <w:szCs w:val="21"/>
          </w:rPr>
          <w:fldChar w:fldCharType="end"/>
        </w:r>
      </w:hyperlink>
    </w:p>
    <w:p w14:paraId="4271566C" w14:textId="11103DB7"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8" w:history="1">
        <w:r w:rsidRPr="00647FD0">
          <w:rPr>
            <w:rStyle w:val="Hyperlink"/>
            <w:rFonts w:ascii="Arial" w:hAnsi="Arial" w:cs="Arial"/>
            <w:b w:val="0"/>
            <w:bCs w:val="0"/>
            <w:noProof/>
            <w:sz w:val="21"/>
            <w:szCs w:val="21"/>
            <w:lang w:val="en-GB"/>
          </w:rPr>
          <w:t>Women</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_Toc219491608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20</w:t>
        </w:r>
        <w:r w:rsidRPr="00647FD0">
          <w:rPr>
            <w:rFonts w:ascii="Arial" w:hAnsi="Arial" w:cs="Arial"/>
            <w:b w:val="0"/>
            <w:bCs w:val="0"/>
            <w:noProof/>
            <w:webHidden/>
            <w:sz w:val="21"/>
            <w:szCs w:val="21"/>
          </w:rPr>
          <w:fldChar w:fldCharType="end"/>
        </w:r>
      </w:hyperlink>
    </w:p>
    <w:p w14:paraId="110D504B" w14:textId="5469A231"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09" w:history="1">
        <w:r w:rsidRPr="00647FD0">
          <w:rPr>
            <w:rStyle w:val="Hyperlink"/>
            <w:rFonts w:ascii="Arial" w:hAnsi="Arial" w:cs="Arial"/>
            <w:b w:val="0"/>
            <w:bCs w:val="0"/>
            <w:noProof/>
            <w:sz w:val="21"/>
            <w:szCs w:val="21"/>
            <w:lang w:val="en-GB"/>
          </w:rPr>
          <w:t>Older people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_Toc219491609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21</w:t>
        </w:r>
        <w:r w:rsidRPr="00647FD0">
          <w:rPr>
            <w:rFonts w:ascii="Arial" w:hAnsi="Arial" w:cs="Arial"/>
            <w:b w:val="0"/>
            <w:bCs w:val="0"/>
            <w:noProof/>
            <w:webHidden/>
            <w:sz w:val="21"/>
            <w:szCs w:val="21"/>
          </w:rPr>
          <w:fldChar w:fldCharType="end"/>
        </w:r>
      </w:hyperlink>
    </w:p>
    <w:p w14:paraId="46CE05AB" w14:textId="120C2719"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0" w:history="1">
        <w:r w:rsidRPr="00647FD0">
          <w:rPr>
            <w:rStyle w:val="Hyperlink"/>
            <w:rFonts w:ascii="Arial" w:hAnsi="Arial" w:cs="Arial"/>
            <w:b w:val="0"/>
            <w:bCs w:val="0"/>
            <w:noProof/>
            <w:sz w:val="21"/>
            <w:szCs w:val="21"/>
            <w:lang w:val="en-GB"/>
          </w:rPr>
          <w:t>Disability and acquired brain injury</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_Toc219491610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22</w:t>
        </w:r>
        <w:r w:rsidRPr="00647FD0">
          <w:rPr>
            <w:rFonts w:ascii="Arial" w:hAnsi="Arial" w:cs="Arial"/>
            <w:b w:val="0"/>
            <w:bCs w:val="0"/>
            <w:noProof/>
            <w:webHidden/>
            <w:sz w:val="21"/>
            <w:szCs w:val="21"/>
          </w:rPr>
          <w:fldChar w:fldCharType="end"/>
        </w:r>
      </w:hyperlink>
    </w:p>
    <w:p w14:paraId="68BC4257" w14:textId="2062B158"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1" w:history="1">
        <w:r w:rsidRPr="00647FD0">
          <w:rPr>
            <w:rStyle w:val="Hyperlink"/>
            <w:rFonts w:ascii="Arial" w:hAnsi="Arial" w:cs="Arial"/>
            <w:b w:val="0"/>
            <w:bCs w:val="0"/>
            <w:noProof/>
            <w:sz w:val="21"/>
            <w:szCs w:val="21"/>
            <w:lang w:val="en-GB"/>
          </w:rPr>
          <w:t>Neurodivergence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_Toc219491611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23</w:t>
        </w:r>
        <w:r w:rsidRPr="00647FD0">
          <w:rPr>
            <w:rFonts w:ascii="Arial" w:hAnsi="Arial" w:cs="Arial"/>
            <w:b w:val="0"/>
            <w:bCs w:val="0"/>
            <w:noProof/>
            <w:webHidden/>
            <w:sz w:val="21"/>
            <w:szCs w:val="21"/>
          </w:rPr>
          <w:fldChar w:fldCharType="end"/>
        </w:r>
      </w:hyperlink>
    </w:p>
    <w:p w14:paraId="1949FFEA" w14:textId="28272BA2"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612" w:history="1">
        <w:r w:rsidRPr="00A30EE9">
          <w:rPr>
            <w:rStyle w:val="Hyperlink"/>
            <w:rFonts w:ascii="Arial" w:hAnsi="Arial" w:cs="Arial"/>
            <w:i w:val="0"/>
            <w:iCs w:val="0"/>
            <w:noProof/>
            <w:sz w:val="21"/>
            <w:szCs w:val="21"/>
            <w:lang w:val="en-GB"/>
          </w:rPr>
          <w:t>3. Frameworks</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_Toc219491612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25</w:t>
        </w:r>
        <w:r w:rsidRPr="00A30EE9">
          <w:rPr>
            <w:rFonts w:ascii="Arial" w:hAnsi="Arial" w:cs="Arial"/>
            <w:i w:val="0"/>
            <w:iCs w:val="0"/>
            <w:noProof/>
            <w:webHidden/>
            <w:sz w:val="21"/>
            <w:szCs w:val="21"/>
          </w:rPr>
          <w:fldChar w:fldCharType="end"/>
        </w:r>
      </w:hyperlink>
    </w:p>
    <w:p w14:paraId="46EB7499" w14:textId="004881F6"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3" w:history="1">
        <w:r w:rsidRPr="00647FD0">
          <w:rPr>
            <w:rStyle w:val="Hyperlink"/>
            <w:rFonts w:ascii="Arial" w:hAnsi="Arial" w:cs="Arial"/>
            <w:b w:val="0"/>
            <w:bCs w:val="0"/>
            <w:noProof/>
            <w:sz w:val="21"/>
            <w:szCs w:val="21"/>
            <w:lang w:val="en-GB"/>
          </w:rPr>
          <w:t>Youth</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_Toc219491613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25</w:t>
        </w:r>
        <w:r w:rsidRPr="00647FD0">
          <w:rPr>
            <w:rFonts w:ascii="Arial" w:hAnsi="Arial" w:cs="Arial"/>
            <w:b w:val="0"/>
            <w:bCs w:val="0"/>
            <w:noProof/>
            <w:webHidden/>
            <w:sz w:val="21"/>
            <w:szCs w:val="21"/>
          </w:rPr>
          <w:fldChar w:fldCharType="end"/>
        </w:r>
      </w:hyperlink>
    </w:p>
    <w:p w14:paraId="51E4DB16" w14:textId="55826E1B"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4" w:history="1">
        <w:r w:rsidRPr="00647FD0">
          <w:rPr>
            <w:rStyle w:val="Hyperlink"/>
            <w:rFonts w:ascii="Arial" w:hAnsi="Arial" w:cs="Arial"/>
            <w:b w:val="0"/>
            <w:bCs w:val="0"/>
            <w:noProof/>
            <w:sz w:val="21"/>
            <w:szCs w:val="21"/>
            <w:lang w:val="en-GB"/>
          </w:rPr>
          <w:t>Forensic</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_Toc219491614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26</w:t>
        </w:r>
        <w:r w:rsidRPr="00647FD0">
          <w:rPr>
            <w:rFonts w:ascii="Arial" w:hAnsi="Arial" w:cs="Arial"/>
            <w:b w:val="0"/>
            <w:bCs w:val="0"/>
            <w:noProof/>
            <w:webHidden/>
            <w:sz w:val="21"/>
            <w:szCs w:val="21"/>
          </w:rPr>
          <w:fldChar w:fldCharType="end"/>
        </w:r>
      </w:hyperlink>
    </w:p>
    <w:p w14:paraId="53B5BC19" w14:textId="7283855F"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5" w:history="1">
        <w:r w:rsidRPr="00647FD0">
          <w:rPr>
            <w:rStyle w:val="Hyperlink"/>
            <w:rFonts w:ascii="Arial" w:hAnsi="Arial" w:cs="Arial"/>
            <w:b w:val="0"/>
            <w:bCs w:val="0"/>
            <w:noProof/>
            <w:sz w:val="21"/>
            <w:szCs w:val="21"/>
          </w:rPr>
          <w:t>Family violence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_Toc219491615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27</w:t>
        </w:r>
        <w:r w:rsidRPr="00647FD0">
          <w:rPr>
            <w:rFonts w:ascii="Arial" w:hAnsi="Arial" w:cs="Arial"/>
            <w:b w:val="0"/>
            <w:bCs w:val="0"/>
            <w:noProof/>
            <w:webHidden/>
            <w:sz w:val="21"/>
            <w:szCs w:val="21"/>
          </w:rPr>
          <w:fldChar w:fldCharType="end"/>
        </w:r>
      </w:hyperlink>
    </w:p>
    <w:p w14:paraId="7DFDF481" w14:textId="3A588F06"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6" w:history="1">
        <w:r w:rsidRPr="00647FD0">
          <w:rPr>
            <w:rStyle w:val="Hyperlink"/>
            <w:rFonts w:ascii="Arial" w:hAnsi="Arial" w:cs="Arial"/>
            <w:b w:val="0"/>
            <w:bCs w:val="0"/>
            <w:noProof/>
            <w:sz w:val="21"/>
            <w:szCs w:val="21"/>
            <w:lang w:val="en-GB"/>
          </w:rPr>
          <w:t>Homelessness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_Toc219491616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28</w:t>
        </w:r>
        <w:r w:rsidRPr="00647FD0">
          <w:rPr>
            <w:rFonts w:ascii="Arial" w:hAnsi="Arial" w:cs="Arial"/>
            <w:b w:val="0"/>
            <w:bCs w:val="0"/>
            <w:noProof/>
            <w:webHidden/>
            <w:sz w:val="21"/>
            <w:szCs w:val="21"/>
          </w:rPr>
          <w:fldChar w:fldCharType="end"/>
        </w:r>
      </w:hyperlink>
    </w:p>
    <w:p w14:paraId="1299E882" w14:textId="5B48BCC1"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617" w:history="1">
        <w:r w:rsidRPr="00A30EE9">
          <w:rPr>
            <w:rStyle w:val="Hyperlink"/>
            <w:rFonts w:ascii="Arial" w:hAnsi="Arial" w:cs="Arial"/>
            <w:i w:val="0"/>
            <w:iCs w:val="0"/>
            <w:noProof/>
            <w:sz w:val="21"/>
            <w:szCs w:val="21"/>
            <w:lang w:val="en-US"/>
          </w:rPr>
          <w:t>4. Practice</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_Toc219491617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30</w:t>
        </w:r>
        <w:r w:rsidRPr="00A30EE9">
          <w:rPr>
            <w:rFonts w:ascii="Arial" w:hAnsi="Arial" w:cs="Arial"/>
            <w:i w:val="0"/>
            <w:iCs w:val="0"/>
            <w:noProof/>
            <w:webHidden/>
            <w:sz w:val="21"/>
            <w:szCs w:val="21"/>
          </w:rPr>
          <w:fldChar w:fldCharType="end"/>
        </w:r>
      </w:hyperlink>
    </w:p>
    <w:p w14:paraId="35798F94" w14:textId="52972BE0"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8" w:history="1">
        <w:r w:rsidRPr="00647FD0">
          <w:rPr>
            <w:rStyle w:val="Hyperlink"/>
            <w:rFonts w:ascii="Arial" w:hAnsi="Arial" w:cs="Arial"/>
            <w:b w:val="0"/>
            <w:bCs w:val="0"/>
            <w:noProof/>
            <w:sz w:val="21"/>
            <w:szCs w:val="21"/>
            <w:lang w:val="en-GB"/>
          </w:rPr>
          <w:t>Specialist AOD</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_Toc219491618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30</w:t>
        </w:r>
        <w:r w:rsidRPr="00647FD0">
          <w:rPr>
            <w:rFonts w:ascii="Arial" w:hAnsi="Arial" w:cs="Arial"/>
            <w:b w:val="0"/>
            <w:bCs w:val="0"/>
            <w:noProof/>
            <w:webHidden/>
            <w:sz w:val="21"/>
            <w:szCs w:val="21"/>
          </w:rPr>
          <w:fldChar w:fldCharType="end"/>
        </w:r>
      </w:hyperlink>
    </w:p>
    <w:p w14:paraId="1385FE21" w14:textId="6A740CEC"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19" w:history="1">
        <w:r w:rsidRPr="00647FD0">
          <w:rPr>
            <w:rStyle w:val="Hyperlink"/>
            <w:rFonts w:ascii="Arial" w:hAnsi="Arial" w:cs="Arial"/>
            <w:b w:val="0"/>
            <w:bCs w:val="0"/>
            <w:noProof/>
            <w:sz w:val="21"/>
            <w:szCs w:val="21"/>
          </w:rPr>
          <w:t>Assessment, care planning and coordination</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_Toc219491619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33</w:t>
        </w:r>
        <w:r w:rsidRPr="00647FD0">
          <w:rPr>
            <w:rFonts w:ascii="Arial" w:hAnsi="Arial" w:cs="Arial"/>
            <w:b w:val="0"/>
            <w:bCs w:val="0"/>
            <w:noProof/>
            <w:webHidden/>
            <w:sz w:val="21"/>
            <w:szCs w:val="21"/>
          </w:rPr>
          <w:fldChar w:fldCharType="end"/>
        </w:r>
      </w:hyperlink>
    </w:p>
    <w:p w14:paraId="1672F7E8" w14:textId="5C8D6042"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0" w:history="1">
        <w:r w:rsidRPr="00647FD0">
          <w:rPr>
            <w:rStyle w:val="Hyperlink"/>
            <w:rFonts w:ascii="Arial" w:hAnsi="Arial" w:cs="Arial"/>
            <w:b w:val="0"/>
            <w:bCs w:val="0"/>
            <w:noProof/>
            <w:sz w:val="21"/>
            <w:szCs w:val="21"/>
            <w:lang w:val="en-GB"/>
          </w:rPr>
          <w:t>Primary health</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_Toc219491620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34</w:t>
        </w:r>
        <w:r w:rsidRPr="00647FD0">
          <w:rPr>
            <w:rFonts w:ascii="Arial" w:hAnsi="Arial" w:cs="Arial"/>
            <w:b w:val="0"/>
            <w:bCs w:val="0"/>
            <w:noProof/>
            <w:webHidden/>
            <w:sz w:val="21"/>
            <w:szCs w:val="21"/>
          </w:rPr>
          <w:fldChar w:fldCharType="end"/>
        </w:r>
      </w:hyperlink>
    </w:p>
    <w:p w14:paraId="539D306F" w14:textId="009912D2"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1" w:history="1">
        <w:r w:rsidRPr="00647FD0">
          <w:rPr>
            <w:rStyle w:val="Hyperlink"/>
            <w:rFonts w:ascii="Arial" w:hAnsi="Arial" w:cs="Arial"/>
            <w:b w:val="0"/>
            <w:bCs w:val="0"/>
            <w:noProof/>
            <w:sz w:val="21"/>
            <w:szCs w:val="21"/>
            <w:lang w:val="en-GB"/>
          </w:rPr>
          <w:t>Co-occurring mental health and AOD issues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_Toc219491621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35</w:t>
        </w:r>
        <w:r w:rsidRPr="00647FD0">
          <w:rPr>
            <w:rFonts w:ascii="Arial" w:hAnsi="Arial" w:cs="Arial"/>
            <w:b w:val="0"/>
            <w:bCs w:val="0"/>
            <w:noProof/>
            <w:webHidden/>
            <w:sz w:val="21"/>
            <w:szCs w:val="21"/>
          </w:rPr>
          <w:fldChar w:fldCharType="end"/>
        </w:r>
      </w:hyperlink>
    </w:p>
    <w:p w14:paraId="5057F228" w14:textId="70281C59"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2" w:history="1">
        <w:r w:rsidRPr="00647FD0">
          <w:rPr>
            <w:rStyle w:val="Hyperlink"/>
            <w:rFonts w:ascii="Arial" w:hAnsi="Arial" w:cs="Arial"/>
            <w:b w:val="0"/>
            <w:bCs w:val="0"/>
            <w:noProof/>
            <w:sz w:val="21"/>
            <w:szCs w:val="21"/>
          </w:rPr>
          <w:t>Crisis management</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_Toc219491622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36</w:t>
        </w:r>
        <w:r w:rsidRPr="00647FD0">
          <w:rPr>
            <w:rFonts w:ascii="Arial" w:hAnsi="Arial" w:cs="Arial"/>
            <w:b w:val="0"/>
            <w:bCs w:val="0"/>
            <w:noProof/>
            <w:webHidden/>
            <w:sz w:val="21"/>
            <w:szCs w:val="21"/>
          </w:rPr>
          <w:fldChar w:fldCharType="end"/>
        </w:r>
      </w:hyperlink>
    </w:p>
    <w:p w14:paraId="58F1CE95" w14:textId="6C90C430"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3" w:history="1">
        <w:r w:rsidRPr="00647FD0">
          <w:rPr>
            <w:rStyle w:val="Hyperlink"/>
            <w:rFonts w:ascii="Arial" w:hAnsi="Arial" w:cs="Arial"/>
            <w:b w:val="0"/>
            <w:bCs w:val="0"/>
            <w:noProof/>
            <w:sz w:val="21"/>
            <w:szCs w:val="21"/>
            <w:lang w:val="en-GB"/>
          </w:rPr>
          <w:t>Evidence-based therapeutic models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_Toc219491623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37</w:t>
        </w:r>
        <w:r w:rsidRPr="00647FD0">
          <w:rPr>
            <w:rFonts w:ascii="Arial" w:hAnsi="Arial" w:cs="Arial"/>
            <w:b w:val="0"/>
            <w:bCs w:val="0"/>
            <w:noProof/>
            <w:webHidden/>
            <w:sz w:val="21"/>
            <w:szCs w:val="21"/>
          </w:rPr>
          <w:fldChar w:fldCharType="end"/>
        </w:r>
      </w:hyperlink>
    </w:p>
    <w:p w14:paraId="4F8F131A" w14:textId="49394C41"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4" w:history="1">
        <w:r w:rsidRPr="00647FD0">
          <w:rPr>
            <w:rStyle w:val="Hyperlink"/>
            <w:rFonts w:ascii="Arial" w:hAnsi="Arial" w:cs="Arial"/>
            <w:b w:val="0"/>
            <w:bCs w:val="0"/>
            <w:noProof/>
            <w:sz w:val="21"/>
            <w:szCs w:val="21"/>
          </w:rPr>
          <w:t>Early and brief interventions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_Toc219491624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38</w:t>
        </w:r>
        <w:r w:rsidRPr="00647FD0">
          <w:rPr>
            <w:rFonts w:ascii="Arial" w:hAnsi="Arial" w:cs="Arial"/>
            <w:b w:val="0"/>
            <w:bCs w:val="0"/>
            <w:noProof/>
            <w:webHidden/>
            <w:sz w:val="21"/>
            <w:szCs w:val="21"/>
          </w:rPr>
          <w:fldChar w:fldCharType="end"/>
        </w:r>
      </w:hyperlink>
    </w:p>
    <w:p w14:paraId="3EDCB8A4" w14:textId="4EBE3951"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5" w:history="1">
        <w:r w:rsidRPr="00647FD0">
          <w:rPr>
            <w:rStyle w:val="Hyperlink"/>
            <w:rFonts w:ascii="Arial" w:hAnsi="Arial" w:cs="Arial"/>
            <w:b w:val="0"/>
            <w:bCs w:val="0"/>
            <w:noProof/>
            <w:sz w:val="21"/>
            <w:szCs w:val="21"/>
            <w:lang w:val="en-GB"/>
          </w:rPr>
          <w:t>Family inclusive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_Toc219491625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39</w:t>
        </w:r>
        <w:r w:rsidRPr="00647FD0">
          <w:rPr>
            <w:rFonts w:ascii="Arial" w:hAnsi="Arial" w:cs="Arial"/>
            <w:b w:val="0"/>
            <w:bCs w:val="0"/>
            <w:noProof/>
            <w:webHidden/>
            <w:sz w:val="21"/>
            <w:szCs w:val="21"/>
          </w:rPr>
          <w:fldChar w:fldCharType="end"/>
        </w:r>
      </w:hyperlink>
    </w:p>
    <w:p w14:paraId="34A45082" w14:textId="741D0161"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6" w:history="1">
        <w:r w:rsidRPr="00647FD0">
          <w:rPr>
            <w:rStyle w:val="Hyperlink"/>
            <w:rFonts w:ascii="Arial" w:hAnsi="Arial" w:cs="Arial"/>
            <w:b w:val="0"/>
            <w:bCs w:val="0"/>
            <w:noProof/>
            <w:sz w:val="21"/>
            <w:szCs w:val="21"/>
            <w:lang w:val="en-GB"/>
          </w:rPr>
          <w:t>Lived and living experience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_Toc219491626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40</w:t>
        </w:r>
        <w:r w:rsidRPr="00647FD0">
          <w:rPr>
            <w:rFonts w:ascii="Arial" w:hAnsi="Arial" w:cs="Arial"/>
            <w:b w:val="0"/>
            <w:bCs w:val="0"/>
            <w:noProof/>
            <w:webHidden/>
            <w:sz w:val="21"/>
            <w:szCs w:val="21"/>
          </w:rPr>
          <w:fldChar w:fldCharType="end"/>
        </w:r>
      </w:hyperlink>
    </w:p>
    <w:p w14:paraId="1EB15868" w14:textId="5D28581C"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7" w:history="1">
        <w:r w:rsidRPr="00647FD0">
          <w:rPr>
            <w:rStyle w:val="Hyperlink"/>
            <w:rFonts w:ascii="Arial" w:hAnsi="Arial" w:cs="Arial"/>
            <w:b w:val="0"/>
            <w:bCs w:val="0"/>
            <w:noProof/>
            <w:sz w:val="21"/>
            <w:szCs w:val="21"/>
          </w:rPr>
          <w:t>Group work</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_Toc219491627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41</w:t>
        </w:r>
        <w:r w:rsidRPr="00647FD0">
          <w:rPr>
            <w:rFonts w:ascii="Arial" w:hAnsi="Arial" w:cs="Arial"/>
            <w:b w:val="0"/>
            <w:bCs w:val="0"/>
            <w:noProof/>
            <w:webHidden/>
            <w:sz w:val="21"/>
            <w:szCs w:val="21"/>
          </w:rPr>
          <w:fldChar w:fldCharType="end"/>
        </w:r>
      </w:hyperlink>
    </w:p>
    <w:p w14:paraId="149944B5" w14:textId="0D1EDF1A"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8" w:history="1">
        <w:r w:rsidRPr="00647FD0">
          <w:rPr>
            <w:rStyle w:val="Hyperlink"/>
            <w:rFonts w:ascii="Arial" w:hAnsi="Arial" w:cs="Arial"/>
            <w:b w:val="0"/>
            <w:bCs w:val="0"/>
            <w:noProof/>
            <w:sz w:val="21"/>
            <w:szCs w:val="21"/>
            <w:lang w:val="en-GB"/>
          </w:rPr>
          <w:t>Harm reduction</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_Toc219491628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42</w:t>
        </w:r>
        <w:r w:rsidRPr="00647FD0">
          <w:rPr>
            <w:rFonts w:ascii="Arial" w:hAnsi="Arial" w:cs="Arial"/>
            <w:b w:val="0"/>
            <w:bCs w:val="0"/>
            <w:noProof/>
            <w:webHidden/>
            <w:sz w:val="21"/>
            <w:szCs w:val="21"/>
          </w:rPr>
          <w:fldChar w:fldCharType="end"/>
        </w:r>
      </w:hyperlink>
    </w:p>
    <w:p w14:paraId="56ED8CB3" w14:textId="611D2D98"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29" w:history="1">
        <w:r w:rsidRPr="00647FD0">
          <w:rPr>
            <w:rStyle w:val="Hyperlink"/>
            <w:rFonts w:ascii="Arial" w:hAnsi="Arial" w:cs="Arial"/>
            <w:b w:val="0"/>
            <w:bCs w:val="0"/>
            <w:noProof/>
            <w:sz w:val="21"/>
            <w:szCs w:val="21"/>
          </w:rPr>
          <w:t>Contexts</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_Toc219491629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43</w:t>
        </w:r>
        <w:r w:rsidRPr="00647FD0">
          <w:rPr>
            <w:rFonts w:ascii="Arial" w:hAnsi="Arial" w:cs="Arial"/>
            <w:b w:val="0"/>
            <w:bCs w:val="0"/>
            <w:noProof/>
            <w:webHidden/>
            <w:sz w:val="21"/>
            <w:szCs w:val="21"/>
          </w:rPr>
          <w:fldChar w:fldCharType="end"/>
        </w:r>
      </w:hyperlink>
    </w:p>
    <w:p w14:paraId="723B8AA9" w14:textId="1E2A6192"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630" w:history="1">
        <w:r w:rsidRPr="00A30EE9">
          <w:rPr>
            <w:rStyle w:val="Hyperlink"/>
            <w:rFonts w:ascii="Arial" w:hAnsi="Arial" w:cs="Arial"/>
            <w:i w:val="0"/>
            <w:iCs w:val="0"/>
            <w:noProof/>
            <w:sz w:val="21"/>
            <w:szCs w:val="21"/>
            <w:lang w:val="en-GB"/>
          </w:rPr>
          <w:t>5. Self</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_Toc219491630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46</w:t>
        </w:r>
        <w:r w:rsidRPr="00A30EE9">
          <w:rPr>
            <w:rFonts w:ascii="Arial" w:hAnsi="Arial" w:cs="Arial"/>
            <w:i w:val="0"/>
            <w:iCs w:val="0"/>
            <w:noProof/>
            <w:webHidden/>
            <w:sz w:val="21"/>
            <w:szCs w:val="21"/>
          </w:rPr>
          <w:fldChar w:fldCharType="end"/>
        </w:r>
      </w:hyperlink>
    </w:p>
    <w:p w14:paraId="71437B37" w14:textId="74909853"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31" w:history="1">
        <w:r w:rsidRPr="00647FD0">
          <w:rPr>
            <w:rStyle w:val="Hyperlink"/>
            <w:rFonts w:ascii="Arial" w:hAnsi="Arial" w:cs="Arial"/>
            <w:b w:val="0"/>
            <w:bCs w:val="0"/>
            <w:noProof/>
            <w:sz w:val="21"/>
            <w:szCs w:val="21"/>
          </w:rPr>
          <w:t>Reflective practice and clinical supervision</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_Toc219491631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46</w:t>
        </w:r>
        <w:r w:rsidRPr="00647FD0">
          <w:rPr>
            <w:rFonts w:ascii="Arial" w:hAnsi="Arial" w:cs="Arial"/>
            <w:b w:val="0"/>
            <w:bCs w:val="0"/>
            <w:noProof/>
            <w:webHidden/>
            <w:sz w:val="21"/>
            <w:szCs w:val="21"/>
          </w:rPr>
          <w:fldChar w:fldCharType="end"/>
        </w:r>
      </w:hyperlink>
    </w:p>
    <w:p w14:paraId="44DAD6B4" w14:textId="65059BD7"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32" w:history="1">
        <w:r w:rsidRPr="00647FD0">
          <w:rPr>
            <w:rStyle w:val="Hyperlink"/>
            <w:rFonts w:ascii="Arial" w:hAnsi="Arial" w:cs="Arial"/>
            <w:b w:val="0"/>
            <w:bCs w:val="0"/>
            <w:noProof/>
            <w:sz w:val="21"/>
            <w:szCs w:val="21"/>
            <w:lang w:val="en-GB"/>
          </w:rPr>
          <w:t>Values and perspective</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_Toc219491632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47</w:t>
        </w:r>
        <w:r w:rsidRPr="00647FD0">
          <w:rPr>
            <w:rFonts w:ascii="Arial" w:hAnsi="Arial" w:cs="Arial"/>
            <w:b w:val="0"/>
            <w:bCs w:val="0"/>
            <w:noProof/>
            <w:webHidden/>
            <w:sz w:val="21"/>
            <w:szCs w:val="21"/>
          </w:rPr>
          <w:fldChar w:fldCharType="end"/>
        </w:r>
      </w:hyperlink>
    </w:p>
    <w:p w14:paraId="1A6B9C9F" w14:textId="4A63D69B" w:rsidR="00647FD0" w:rsidRPr="00647FD0" w:rsidRDefault="00647FD0" w:rsidP="00647FD0">
      <w:pPr>
        <w:pStyle w:val="TOC2"/>
        <w:tabs>
          <w:tab w:val="right" w:leader="dot" w:pos="9288"/>
        </w:tabs>
        <w:rPr>
          <w:rFonts w:ascii="Arial" w:eastAsiaTheme="minorEastAsia" w:hAnsi="Arial" w:cs="Arial"/>
          <w:b w:val="0"/>
          <w:bCs w:val="0"/>
          <w:noProof/>
          <w:sz w:val="21"/>
          <w:szCs w:val="21"/>
        </w:rPr>
      </w:pPr>
      <w:hyperlink w:anchor="_Toc219491633" w:history="1">
        <w:r w:rsidRPr="00647FD0">
          <w:rPr>
            <w:rStyle w:val="Hyperlink"/>
            <w:rFonts w:ascii="Arial" w:hAnsi="Arial" w:cs="Arial"/>
            <w:b w:val="0"/>
            <w:bCs w:val="0"/>
            <w:noProof/>
            <w:sz w:val="21"/>
            <w:szCs w:val="21"/>
            <w:lang w:val="en-GB"/>
          </w:rPr>
          <w:t>Worker wellbeing</w:t>
        </w:r>
        <w:r w:rsidRPr="00647FD0">
          <w:rPr>
            <w:rFonts w:ascii="Arial" w:hAnsi="Arial" w:cs="Arial"/>
            <w:b w:val="0"/>
            <w:bCs w:val="0"/>
            <w:noProof/>
            <w:webHidden/>
            <w:sz w:val="21"/>
            <w:szCs w:val="21"/>
          </w:rPr>
          <w:tab/>
        </w:r>
        <w:r w:rsidRPr="00647FD0">
          <w:rPr>
            <w:rFonts w:ascii="Arial" w:hAnsi="Arial" w:cs="Arial"/>
            <w:b w:val="0"/>
            <w:bCs w:val="0"/>
            <w:noProof/>
            <w:webHidden/>
            <w:sz w:val="21"/>
            <w:szCs w:val="21"/>
          </w:rPr>
          <w:fldChar w:fldCharType="begin"/>
        </w:r>
        <w:r w:rsidRPr="00647FD0">
          <w:rPr>
            <w:rFonts w:ascii="Arial" w:hAnsi="Arial" w:cs="Arial"/>
            <w:b w:val="0"/>
            <w:bCs w:val="0"/>
            <w:noProof/>
            <w:webHidden/>
            <w:sz w:val="21"/>
            <w:szCs w:val="21"/>
          </w:rPr>
          <w:instrText xml:space="preserve"> PAGEREF _Toc219491633 \h </w:instrText>
        </w:r>
        <w:r w:rsidRPr="00647FD0">
          <w:rPr>
            <w:rFonts w:ascii="Arial" w:hAnsi="Arial" w:cs="Arial"/>
            <w:b w:val="0"/>
            <w:bCs w:val="0"/>
            <w:noProof/>
            <w:webHidden/>
            <w:sz w:val="21"/>
            <w:szCs w:val="21"/>
          </w:rPr>
        </w:r>
        <w:r w:rsidRPr="00647FD0">
          <w:rPr>
            <w:rFonts w:ascii="Arial" w:hAnsi="Arial" w:cs="Arial"/>
            <w:b w:val="0"/>
            <w:bCs w:val="0"/>
            <w:noProof/>
            <w:webHidden/>
            <w:sz w:val="21"/>
            <w:szCs w:val="21"/>
          </w:rPr>
          <w:fldChar w:fldCharType="separate"/>
        </w:r>
        <w:r w:rsidR="00FF713F">
          <w:rPr>
            <w:rFonts w:ascii="Arial" w:hAnsi="Arial" w:cs="Arial"/>
            <w:b w:val="0"/>
            <w:bCs w:val="0"/>
            <w:noProof/>
            <w:webHidden/>
            <w:sz w:val="21"/>
            <w:szCs w:val="21"/>
          </w:rPr>
          <w:t>48</w:t>
        </w:r>
        <w:r w:rsidRPr="00647FD0">
          <w:rPr>
            <w:rFonts w:ascii="Arial" w:hAnsi="Arial" w:cs="Arial"/>
            <w:b w:val="0"/>
            <w:bCs w:val="0"/>
            <w:noProof/>
            <w:webHidden/>
            <w:sz w:val="21"/>
            <w:szCs w:val="21"/>
          </w:rPr>
          <w:fldChar w:fldCharType="end"/>
        </w:r>
      </w:hyperlink>
    </w:p>
    <w:p w14:paraId="2D644273" w14:textId="17A6C314" w:rsidR="00647FD0" w:rsidRPr="00A30EE9" w:rsidRDefault="00647FD0" w:rsidP="00647FD0">
      <w:pPr>
        <w:pStyle w:val="TOC1"/>
        <w:tabs>
          <w:tab w:val="right" w:leader="dot" w:pos="9288"/>
        </w:tabs>
        <w:rPr>
          <w:rFonts w:ascii="Arial" w:eastAsiaTheme="minorEastAsia" w:hAnsi="Arial" w:cs="Arial"/>
          <w:i w:val="0"/>
          <w:iCs w:val="0"/>
          <w:noProof/>
          <w:sz w:val="21"/>
          <w:szCs w:val="21"/>
        </w:rPr>
      </w:pPr>
      <w:hyperlink w:anchor="_Toc219491634" w:history="1">
        <w:r w:rsidRPr="00A30EE9">
          <w:rPr>
            <w:rStyle w:val="Hyperlink"/>
            <w:rFonts w:ascii="Arial" w:hAnsi="Arial" w:cs="Arial"/>
            <w:i w:val="0"/>
            <w:iCs w:val="0"/>
            <w:noProof/>
            <w:sz w:val="21"/>
            <w:szCs w:val="21"/>
            <w:lang w:val="en-US"/>
          </w:rPr>
          <w:t>Acknowledgements and contributors</w:t>
        </w:r>
        <w:r w:rsidRPr="00A30EE9">
          <w:rPr>
            <w:rFonts w:ascii="Arial" w:hAnsi="Arial" w:cs="Arial"/>
            <w:i w:val="0"/>
            <w:iCs w:val="0"/>
            <w:noProof/>
            <w:webHidden/>
            <w:sz w:val="21"/>
            <w:szCs w:val="21"/>
          </w:rPr>
          <w:tab/>
        </w:r>
        <w:r w:rsidRPr="00A30EE9">
          <w:rPr>
            <w:rFonts w:ascii="Arial" w:hAnsi="Arial" w:cs="Arial"/>
            <w:i w:val="0"/>
            <w:iCs w:val="0"/>
            <w:noProof/>
            <w:webHidden/>
            <w:sz w:val="21"/>
            <w:szCs w:val="21"/>
          </w:rPr>
          <w:fldChar w:fldCharType="begin"/>
        </w:r>
        <w:r w:rsidRPr="00A30EE9">
          <w:rPr>
            <w:rFonts w:ascii="Arial" w:hAnsi="Arial" w:cs="Arial"/>
            <w:i w:val="0"/>
            <w:iCs w:val="0"/>
            <w:noProof/>
            <w:webHidden/>
            <w:sz w:val="21"/>
            <w:szCs w:val="21"/>
          </w:rPr>
          <w:instrText xml:space="preserve"> PAGEREF _Toc219491634 \h </w:instrText>
        </w:r>
        <w:r w:rsidRPr="00A30EE9">
          <w:rPr>
            <w:rFonts w:ascii="Arial" w:hAnsi="Arial" w:cs="Arial"/>
            <w:i w:val="0"/>
            <w:iCs w:val="0"/>
            <w:noProof/>
            <w:webHidden/>
            <w:sz w:val="21"/>
            <w:szCs w:val="21"/>
          </w:rPr>
        </w:r>
        <w:r w:rsidRPr="00A30EE9">
          <w:rPr>
            <w:rFonts w:ascii="Arial" w:hAnsi="Arial" w:cs="Arial"/>
            <w:i w:val="0"/>
            <w:iCs w:val="0"/>
            <w:noProof/>
            <w:webHidden/>
            <w:sz w:val="21"/>
            <w:szCs w:val="21"/>
          </w:rPr>
          <w:fldChar w:fldCharType="separate"/>
        </w:r>
        <w:r w:rsidR="00FF713F">
          <w:rPr>
            <w:rFonts w:ascii="Arial" w:hAnsi="Arial" w:cs="Arial"/>
            <w:i w:val="0"/>
            <w:iCs w:val="0"/>
            <w:noProof/>
            <w:webHidden/>
            <w:sz w:val="21"/>
            <w:szCs w:val="21"/>
          </w:rPr>
          <w:t>49</w:t>
        </w:r>
        <w:r w:rsidRPr="00A30EE9">
          <w:rPr>
            <w:rFonts w:ascii="Arial" w:hAnsi="Arial" w:cs="Arial"/>
            <w:i w:val="0"/>
            <w:iCs w:val="0"/>
            <w:noProof/>
            <w:webHidden/>
            <w:sz w:val="21"/>
            <w:szCs w:val="21"/>
          </w:rPr>
          <w:fldChar w:fldCharType="end"/>
        </w:r>
      </w:hyperlink>
    </w:p>
    <w:p w14:paraId="33200B26" w14:textId="7A560293" w:rsidR="00AC58E3" w:rsidRDefault="00647FD0" w:rsidP="00647FD0">
      <w:pPr>
        <w:spacing w:after="0" w:line="240" w:lineRule="auto"/>
        <w:rPr>
          <w:b/>
          <w:bCs/>
          <w:lang w:val="en-GB"/>
        </w:rPr>
      </w:pPr>
      <w:r w:rsidRPr="00647FD0">
        <w:rPr>
          <w:rFonts w:cs="Arial"/>
          <w:szCs w:val="21"/>
          <w:lang w:val="en-GB"/>
        </w:rPr>
        <w:fldChar w:fldCharType="end"/>
      </w:r>
      <w:r w:rsidR="00AC58E3">
        <w:rPr>
          <w:b/>
          <w:bCs/>
          <w:lang w:val="en-GB"/>
        </w:rPr>
        <w:br w:type="page"/>
      </w:r>
    </w:p>
    <w:p w14:paraId="51C9F148" w14:textId="77777777" w:rsidR="008A3DDD" w:rsidRPr="008A3DDD" w:rsidRDefault="008A3DDD" w:rsidP="00A403AA">
      <w:pPr>
        <w:pStyle w:val="Heading1"/>
        <w:rPr>
          <w:lang w:val="en-US"/>
        </w:rPr>
      </w:pPr>
      <w:bookmarkStart w:id="1" w:name="_Toc219491588"/>
      <w:bookmarkStart w:id="2" w:name="_Hlk66712316"/>
      <w:r w:rsidRPr="00A403AA">
        <w:lastRenderedPageBreak/>
        <w:t>Foreword</w:t>
      </w:r>
      <w:bookmarkEnd w:id="1"/>
    </w:p>
    <w:p w14:paraId="3968EF54" w14:textId="56DCD1D2" w:rsidR="008A3DDD" w:rsidRPr="008A3DDD" w:rsidRDefault="008A3DDD" w:rsidP="008A3DDD">
      <w:pPr>
        <w:pStyle w:val="Body"/>
        <w:rPr>
          <w:lang w:val="en-GB"/>
        </w:rPr>
      </w:pPr>
      <w:r w:rsidRPr="008A3DDD">
        <w:rPr>
          <w:lang w:val="en-GB"/>
        </w:rPr>
        <w:t>The Victorian Alcohol and Other Drugs (AOD) Workforce Capability Framework sets clear expectations for the knowledge and skills needed in the sector and provides organisations and educators with a roadmap for developing the specialist AOD workforce of the future.</w:t>
      </w:r>
    </w:p>
    <w:p w14:paraId="09B243CF" w14:textId="77777777" w:rsidR="008A3DDD" w:rsidRPr="008A3DDD" w:rsidRDefault="008A3DDD" w:rsidP="008A3DDD">
      <w:pPr>
        <w:pStyle w:val="Body"/>
        <w:rPr>
          <w:lang w:val="en-GB"/>
        </w:rPr>
      </w:pPr>
      <w:r w:rsidRPr="008A3DDD">
        <w:rPr>
          <w:lang w:val="en-GB"/>
        </w:rPr>
        <w:t>The AOD sector’s work is complex and deeply human. It calls for expertise in harm reduction, trauma-informed care and person-centred support, along with a keen understanding of the psychosocial factors shaping substance use. This framework outlines the diverse skills needed to provide high-quality and evidence-based care.</w:t>
      </w:r>
    </w:p>
    <w:p w14:paraId="16E00AF5" w14:textId="77777777" w:rsidR="008A3DDD" w:rsidRPr="008A3DDD" w:rsidRDefault="008A3DDD" w:rsidP="008A3DDD">
      <w:pPr>
        <w:pStyle w:val="Body"/>
        <w:rPr>
          <w:lang w:val="en-GB"/>
        </w:rPr>
      </w:pPr>
      <w:r w:rsidRPr="008A3DDD">
        <w:rPr>
          <w:lang w:val="en-GB"/>
        </w:rPr>
        <w:t>The framework will be a valuable tool in the implementation of the 10-year Victorian AOD Strategy, released in 2025. Together, they will guide the reform and strengthening of the AOD sector to provide a health-led response for people who are experiencing concerns about their substance use.</w:t>
      </w:r>
    </w:p>
    <w:p w14:paraId="2C1119AB" w14:textId="77777777" w:rsidR="008A3DDD" w:rsidRPr="008A3DDD" w:rsidRDefault="008A3DDD" w:rsidP="008A3DDD">
      <w:pPr>
        <w:pStyle w:val="Body"/>
        <w:rPr>
          <w:rtl/>
          <w:lang w:bidi="ar-YE"/>
        </w:rPr>
      </w:pPr>
      <w:r w:rsidRPr="008A3DDD">
        <w:rPr>
          <w:lang w:val="en-GB"/>
        </w:rPr>
        <w:t>At its heart, the framework is built on human rights. It recognises the complexity of people’s experiences, acknowledging that past barriers have made it harder for many to access appropriate care. With a focus on inclusion and respect, it sets out the essential capabilities needed to deliver care that truly responds to each person’s unique needs.</w:t>
      </w:r>
      <w:r w:rsidRPr="008A3DDD">
        <w:rPr>
          <w:rtl/>
          <w:lang w:bidi="ar-YE"/>
        </w:rPr>
        <w:t> </w:t>
      </w:r>
    </w:p>
    <w:p w14:paraId="27128599" w14:textId="77777777" w:rsidR="008A3DDD" w:rsidRPr="008A3DDD" w:rsidRDefault="008A3DDD" w:rsidP="008A3DDD">
      <w:pPr>
        <w:pStyle w:val="Body"/>
        <w:rPr>
          <w:lang w:val="en-GB"/>
        </w:rPr>
      </w:pPr>
      <w:r w:rsidRPr="008A3DDD">
        <w:rPr>
          <w:lang w:val="en-GB"/>
        </w:rPr>
        <w:t xml:space="preserve">Lived experience has been central to shaping this framework. The voices of people who use AOD services, their families, and supporters, alongside clinical and academic experts, have informed its development. </w:t>
      </w:r>
    </w:p>
    <w:p w14:paraId="00698269" w14:textId="6BB5634A" w:rsidR="002A7189" w:rsidRDefault="00BF48E0" w:rsidP="008A3DDD">
      <w:pPr>
        <w:pStyle w:val="Body"/>
        <w:rPr>
          <w:lang w:val="en-GB"/>
        </w:rPr>
      </w:pPr>
      <w:r>
        <w:rPr>
          <w:rFonts w:cs="Arial"/>
          <w:noProof/>
        </w:rPr>
        <w:drawing>
          <wp:anchor distT="0" distB="0" distL="114300" distR="114300" simplePos="0" relativeHeight="251670528" behindDoc="1" locked="0" layoutInCell="1" allowOverlap="1" wp14:anchorId="62EC489F" wp14:editId="33C60D69">
            <wp:simplePos x="0" y="0"/>
            <wp:positionH relativeFrom="column">
              <wp:posOffset>-41910</wp:posOffset>
            </wp:positionH>
            <wp:positionV relativeFrom="page">
              <wp:posOffset>5467985</wp:posOffset>
            </wp:positionV>
            <wp:extent cx="1033145" cy="969010"/>
            <wp:effectExtent l="0" t="0" r="0" b="0"/>
            <wp:wrapTopAndBottom/>
            <wp:docPr id="1373926641" name="Picture 1" descr="Jenny Att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6641" name="Picture 1"/>
                    <pic:cNvPicPr/>
                  </pic:nvPicPr>
                  <pic:blipFill>
                    <a:blip r:embed="rId17"/>
                    <a:stretch>
                      <a:fillRect/>
                    </a:stretch>
                  </pic:blipFill>
                  <pic:spPr>
                    <a:xfrm rot="10800000">
                      <a:off x="0" y="0"/>
                      <a:ext cx="1033145" cy="969010"/>
                    </a:xfrm>
                    <a:prstGeom prst="rect">
                      <a:avLst/>
                    </a:prstGeom>
                  </pic:spPr>
                </pic:pic>
              </a:graphicData>
            </a:graphic>
            <wp14:sizeRelH relativeFrom="margin">
              <wp14:pctWidth>0</wp14:pctWidth>
            </wp14:sizeRelH>
            <wp14:sizeRelV relativeFrom="margin">
              <wp14:pctHeight>0</wp14:pctHeight>
            </wp14:sizeRelV>
          </wp:anchor>
        </w:drawing>
      </w:r>
      <w:r w:rsidR="008A3DDD" w:rsidRPr="008A3DDD">
        <w:rPr>
          <w:lang w:val="en-GB"/>
        </w:rPr>
        <w:t>As we modernise and strengthen the AOD system, this framework will be an essential tool in developing the workforce that supports it. It is a step forward in ensuring that services are effective, person-centred, and meet the needs of our communities - now and into the future.</w:t>
      </w:r>
    </w:p>
    <w:p w14:paraId="0C9BF535" w14:textId="19D3C190" w:rsidR="008A3DDD" w:rsidRPr="008A3DDD" w:rsidRDefault="008A3DDD" w:rsidP="008A3DDD">
      <w:pPr>
        <w:pStyle w:val="Body"/>
        <w:rPr>
          <w:lang w:val="en-GB"/>
        </w:rPr>
      </w:pPr>
    </w:p>
    <w:p w14:paraId="7C814240" w14:textId="28AEEDA5" w:rsidR="008A3DDD" w:rsidRDefault="008A3DDD" w:rsidP="008A3DDD">
      <w:pPr>
        <w:pStyle w:val="Body"/>
        <w:rPr>
          <w:lang w:val="en-GB"/>
        </w:rPr>
      </w:pPr>
      <w:r w:rsidRPr="008A3DDD">
        <w:rPr>
          <w:b/>
          <w:bCs/>
          <w:lang w:val="en-GB"/>
        </w:rPr>
        <w:t>Jenny Atta</w:t>
      </w:r>
      <w:r w:rsidRPr="008A3DDD">
        <w:rPr>
          <w:b/>
          <w:bCs/>
          <w:lang w:val="en-GB"/>
        </w:rPr>
        <w:br/>
      </w:r>
      <w:r w:rsidRPr="008A3DDD">
        <w:rPr>
          <w:lang w:val="en-GB"/>
        </w:rPr>
        <w:t>Secretary, Department of Health</w:t>
      </w:r>
      <w:r w:rsidR="002A7189">
        <w:rPr>
          <w:lang w:val="en-GB"/>
        </w:rPr>
        <w:br/>
      </w:r>
    </w:p>
    <w:p w14:paraId="3A5A6040" w14:textId="260E5FCC" w:rsidR="008A3DDD" w:rsidRDefault="008A3DDD" w:rsidP="008A3DDD">
      <w:pPr>
        <w:pStyle w:val="Body"/>
      </w:pPr>
      <w:r w:rsidRPr="008A3DDD">
        <w:rPr>
          <w:noProof/>
        </w:rPr>
        <w:drawing>
          <wp:inline distT="0" distB="0" distL="0" distR="0" wp14:anchorId="79C0FA7D" wp14:editId="3D1D7119">
            <wp:extent cx="1033670" cy="1296217"/>
            <wp:effectExtent l="0" t="0" r="0" b="0"/>
            <wp:docPr id="9" name="Picture 9" descr="Jenny Atta &#10;Secretary, Department of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enny Atta &#10;Secretary, Department of Health&#10;"/>
                    <pic:cNvPicPr/>
                  </pic:nvPicPr>
                  <pic:blipFill rotWithShape="1">
                    <a:blip r:embed="rId18"/>
                    <a:srcRect l="15650" t="1938" r="17140" b="29783"/>
                    <a:stretch/>
                  </pic:blipFill>
                  <pic:spPr bwMode="auto">
                    <a:xfrm>
                      <a:off x="0" y="0"/>
                      <a:ext cx="1035637" cy="1298684"/>
                    </a:xfrm>
                    <a:prstGeom prst="rect">
                      <a:avLst/>
                    </a:prstGeom>
                    <a:ln>
                      <a:noFill/>
                    </a:ln>
                    <a:extLst>
                      <a:ext uri="{53640926-AAD7-44D8-BBD7-CCE9431645EC}">
                        <a14:shadowObscured xmlns:a14="http://schemas.microsoft.com/office/drawing/2010/main"/>
                      </a:ext>
                    </a:extLst>
                  </pic:spPr>
                </pic:pic>
              </a:graphicData>
            </a:graphic>
          </wp:inline>
        </w:drawing>
      </w:r>
      <w:r w:rsidR="002B4DC0">
        <w:t xml:space="preserve"> </w:t>
      </w:r>
    </w:p>
    <w:p w14:paraId="36E61AFE" w14:textId="4010F984" w:rsidR="008A3DDD" w:rsidRDefault="008A3DDD">
      <w:pPr>
        <w:spacing w:after="0" w:line="240" w:lineRule="auto"/>
        <w:rPr>
          <w:rFonts w:eastAsia="Times"/>
        </w:rPr>
      </w:pPr>
      <w:r>
        <w:br w:type="page"/>
      </w:r>
    </w:p>
    <w:p w14:paraId="7A3FA5F9" w14:textId="77777777" w:rsidR="008A3DDD" w:rsidRPr="008A3DDD" w:rsidRDefault="008A3DDD" w:rsidP="00A403AA">
      <w:pPr>
        <w:pStyle w:val="Heading1"/>
        <w:rPr>
          <w:lang w:val="en-US"/>
        </w:rPr>
      </w:pPr>
      <w:bookmarkStart w:id="3" w:name="_Toc219491589"/>
      <w:r w:rsidRPr="008A3DDD">
        <w:rPr>
          <w:lang w:val="en-US"/>
        </w:rPr>
        <w:lastRenderedPageBreak/>
        <w:t xml:space="preserve">A note on language, terminology </w:t>
      </w:r>
      <w:r w:rsidRPr="008A3DDD">
        <w:rPr>
          <w:lang w:val="en-US"/>
        </w:rPr>
        <w:br/>
        <w:t>and style</w:t>
      </w:r>
      <w:bookmarkEnd w:id="3"/>
    </w:p>
    <w:p w14:paraId="1CF3E653" w14:textId="530CF0DF" w:rsidR="008A3DDD" w:rsidRPr="008A3DDD" w:rsidRDefault="008A3DDD" w:rsidP="008A3DDD">
      <w:pPr>
        <w:pStyle w:val="Body"/>
        <w:rPr>
          <w:lang w:val="en-GB"/>
        </w:rPr>
      </w:pPr>
      <w:r w:rsidRPr="008A3DDD">
        <w:rPr>
          <w:lang w:val="en-GB"/>
        </w:rPr>
        <w:t>This framework uses plain English. It avoids the use of clinical language. The Alcohol and Other Drugs (AOD) Workforce Reference Group endorsed this approach.</w:t>
      </w:r>
    </w:p>
    <w:p w14:paraId="53D7B30D" w14:textId="77777777" w:rsidR="008A3DDD" w:rsidRPr="008A3DDD" w:rsidRDefault="008A3DDD" w:rsidP="008A3DDD">
      <w:pPr>
        <w:pStyle w:val="Body"/>
        <w:rPr>
          <w:lang w:val="en-GB"/>
        </w:rPr>
      </w:pPr>
      <w:r w:rsidRPr="008A3DDD">
        <w:rPr>
          <w:lang w:val="en-GB"/>
        </w:rPr>
        <w:t xml:space="preserve">To keep the framework as simple as possible, it uses everyday words. For example, this framework uses the term ‘family’ instead of inclusive terminology like ‘family, carers and supporters’. These simple terms should be taken to include broader understandings. This means that the word ‘family’ includes biological and chosen family, extended family and kin, partners, carers, friends and supporters. </w:t>
      </w:r>
    </w:p>
    <w:p w14:paraId="14FCDCB5" w14:textId="77777777" w:rsidR="008A3DDD" w:rsidRPr="008A3DDD" w:rsidRDefault="008A3DDD" w:rsidP="008A3DDD">
      <w:pPr>
        <w:pStyle w:val="Body"/>
        <w:rPr>
          <w:lang w:val="en-GB"/>
        </w:rPr>
      </w:pPr>
      <w:r w:rsidRPr="008A3DDD">
        <w:rPr>
          <w:lang w:val="en-GB"/>
        </w:rPr>
        <w:t>The framework uses the word ‘person’ rather than ‘client’, ‘consumer’ or ‘patient’ to refer to someone seeking care and support from the AOD services. This is in keeping with a person-centred approach that values the human rights and wisdom of the person seeking care.</w:t>
      </w:r>
    </w:p>
    <w:p w14:paraId="43ABBD35" w14:textId="77777777" w:rsidR="008A3DDD" w:rsidRPr="008A3DDD" w:rsidRDefault="008A3DDD" w:rsidP="008A3DDD">
      <w:pPr>
        <w:pStyle w:val="Body"/>
        <w:rPr>
          <w:lang w:val="en-GB"/>
        </w:rPr>
      </w:pPr>
      <w:r w:rsidRPr="008A3DDD">
        <w:rPr>
          <w:lang w:val="en-GB"/>
        </w:rPr>
        <w:t xml:space="preserve">The framework uses the abbreviation ‘AOD’ to refer to ‘alcohol and other drugs’. Alcohol must be included in any discussions about drug use. </w:t>
      </w:r>
    </w:p>
    <w:p w14:paraId="2E866F99" w14:textId="77777777" w:rsidR="008A3DDD" w:rsidRPr="008A3DDD" w:rsidRDefault="008A3DDD" w:rsidP="008A3DDD">
      <w:pPr>
        <w:pStyle w:val="Body"/>
        <w:rPr>
          <w:lang w:val="en-GB"/>
        </w:rPr>
      </w:pPr>
      <w:r w:rsidRPr="008A3DDD">
        <w:rPr>
          <w:lang w:val="en-GB"/>
        </w:rPr>
        <w:t>It also avoids use of the term ‘addiction’. Instead, we recognise that the people we work with seek support because their AOD use is causing concerns or problems in their lives.</w:t>
      </w:r>
    </w:p>
    <w:p w14:paraId="4E411235" w14:textId="45D2A645" w:rsidR="007C3AA1" w:rsidRDefault="008A3DDD" w:rsidP="008A3DDD">
      <w:pPr>
        <w:pStyle w:val="Body"/>
        <w:rPr>
          <w:lang w:val="en-GB"/>
        </w:rPr>
      </w:pPr>
      <w:r w:rsidRPr="008A3DDD">
        <w:rPr>
          <w:lang w:val="en-GB"/>
        </w:rPr>
        <w:t>The framework acknowledges the diversity in sexuality and gender. It uses the abbreviation LGBTIQASB+ for the community of people who identify as lesbian, gay, bisexual, transgender, intersex, queer or questioning, asexual, sistergirl, brotherboy, and more.</w:t>
      </w:r>
    </w:p>
    <w:p w14:paraId="3D416DBF" w14:textId="77777777" w:rsidR="007C3AA1" w:rsidRDefault="007C3AA1">
      <w:pPr>
        <w:spacing w:after="0" w:line="240" w:lineRule="auto"/>
        <w:rPr>
          <w:rFonts w:eastAsia="Times"/>
          <w:lang w:val="en-GB"/>
        </w:rPr>
      </w:pPr>
      <w:r>
        <w:rPr>
          <w:lang w:val="en-GB"/>
        </w:rPr>
        <w:br w:type="page"/>
      </w:r>
    </w:p>
    <w:p w14:paraId="4EBD5180" w14:textId="171D57A7" w:rsidR="008A3DDD" w:rsidRPr="00A403AA" w:rsidRDefault="008A3DDD" w:rsidP="00A403AA">
      <w:pPr>
        <w:pStyle w:val="Heading1"/>
      </w:pPr>
      <w:bookmarkStart w:id="4" w:name="_Toc219468500"/>
      <w:bookmarkStart w:id="5" w:name="_Toc219468599"/>
      <w:bookmarkStart w:id="6" w:name="_Toc219468624"/>
      <w:bookmarkStart w:id="7" w:name="_Toc219491590"/>
      <w:r w:rsidRPr="00A403AA">
        <w:lastRenderedPageBreak/>
        <w:t>Introduction</w:t>
      </w:r>
      <w:bookmarkEnd w:id="4"/>
      <w:bookmarkEnd w:id="5"/>
      <w:bookmarkEnd w:id="6"/>
      <w:bookmarkEnd w:id="7"/>
      <w:r w:rsidRPr="00A403AA">
        <w:t xml:space="preserve"> </w:t>
      </w:r>
    </w:p>
    <w:p w14:paraId="4B9887BD" w14:textId="7B6D7022" w:rsidR="008A3DDD" w:rsidRPr="008A3DDD" w:rsidRDefault="008A3DDD" w:rsidP="00A403AA">
      <w:pPr>
        <w:pStyle w:val="Heading2"/>
      </w:pPr>
      <w:bookmarkStart w:id="8" w:name="_Toc219468501"/>
      <w:bookmarkStart w:id="9" w:name="_Toc219468600"/>
      <w:bookmarkStart w:id="10" w:name="_Toc219468625"/>
      <w:bookmarkStart w:id="11" w:name="_Toc219491591"/>
      <w:r w:rsidRPr="00A403AA">
        <w:t>Background</w:t>
      </w:r>
      <w:bookmarkEnd w:id="8"/>
      <w:bookmarkEnd w:id="9"/>
      <w:bookmarkEnd w:id="10"/>
      <w:bookmarkEnd w:id="11"/>
    </w:p>
    <w:p w14:paraId="33E72027" w14:textId="77777777" w:rsidR="008A3DDD" w:rsidRPr="008A3DDD" w:rsidRDefault="008A3DDD" w:rsidP="008A3DDD">
      <w:pPr>
        <w:pStyle w:val="Body"/>
        <w:rPr>
          <w:lang w:val="en-GB"/>
        </w:rPr>
      </w:pPr>
      <w:r w:rsidRPr="008A3DDD">
        <w:rPr>
          <w:lang w:val="en-GB"/>
        </w:rPr>
        <w:t xml:space="preserve">This framework sets out the knowledge and skills people need to work effectively in the alcohol and other drug (AOD) sector. </w:t>
      </w:r>
    </w:p>
    <w:p w14:paraId="44C93CCD" w14:textId="77777777" w:rsidR="008A3DDD" w:rsidRPr="008A3DDD" w:rsidRDefault="008A3DDD" w:rsidP="008A3DDD">
      <w:pPr>
        <w:pStyle w:val="Body"/>
        <w:rPr>
          <w:lang w:val="en-GB"/>
        </w:rPr>
      </w:pPr>
      <w:r w:rsidRPr="008A3DDD">
        <w:rPr>
          <w:lang w:val="en-GB"/>
        </w:rPr>
        <w:t>It highlights the specialist AOD practice that the AOD workforce delivers.</w:t>
      </w:r>
    </w:p>
    <w:p w14:paraId="772E6CFF" w14:textId="77777777" w:rsidR="008A3DDD" w:rsidRPr="008A3DDD" w:rsidRDefault="008A3DDD" w:rsidP="008A3DDD">
      <w:pPr>
        <w:pStyle w:val="Body"/>
        <w:rPr>
          <w:lang w:val="en-GB"/>
        </w:rPr>
      </w:pPr>
      <w:r w:rsidRPr="008A3DDD">
        <w:rPr>
          <w:lang w:val="en-GB"/>
        </w:rPr>
        <w:t xml:space="preserve">This framework puts harm reduction at the centre of practice. This means every member of the AOD workforce is responsible for reducing harm. </w:t>
      </w:r>
    </w:p>
    <w:p w14:paraId="4B185B63" w14:textId="77777777" w:rsidR="008A3DDD" w:rsidRPr="008A3DDD" w:rsidRDefault="008A3DDD" w:rsidP="008A3DDD">
      <w:pPr>
        <w:pStyle w:val="Body"/>
        <w:rPr>
          <w:lang w:val="en-GB"/>
        </w:rPr>
      </w:pPr>
      <w:r w:rsidRPr="008A3DDD">
        <w:rPr>
          <w:lang w:val="en-GB"/>
        </w:rPr>
        <w:t>It also recognises that people working in specialist harm reduction services are a distinct workforce. This framework does not cover all their skills and knowledge.</w:t>
      </w:r>
    </w:p>
    <w:p w14:paraId="0076BC69" w14:textId="77777777" w:rsidR="008A3DDD" w:rsidRPr="008A3DDD" w:rsidRDefault="008A3DDD" w:rsidP="008A3DDD">
      <w:pPr>
        <w:pStyle w:val="Body"/>
        <w:rPr>
          <w:lang w:val="en-GB"/>
        </w:rPr>
      </w:pPr>
      <w:r w:rsidRPr="008A3DDD">
        <w:rPr>
          <w:lang w:val="en-GB"/>
        </w:rPr>
        <w:t>Similarly, this framework views lived and living experience roles as a distinct discipline within the AOD workforce. It does not cover the specific capabilities of this discipline in detail.</w:t>
      </w:r>
    </w:p>
    <w:p w14:paraId="6626BAA5" w14:textId="77777777" w:rsidR="008A3DDD" w:rsidRPr="008A3DDD" w:rsidRDefault="008A3DDD" w:rsidP="008A3DDD">
      <w:pPr>
        <w:pStyle w:val="Body"/>
        <w:rPr>
          <w:lang w:val="en-GB"/>
        </w:rPr>
      </w:pPr>
      <w:r w:rsidRPr="008A3DDD">
        <w:rPr>
          <w:lang w:val="en-GB"/>
        </w:rPr>
        <w:t>However, some items refer to knowledge and skills relevant to designated lived and living experience roles. These are marked with a note.</w:t>
      </w:r>
    </w:p>
    <w:p w14:paraId="76D3361D" w14:textId="77777777" w:rsidR="008A3DDD" w:rsidRPr="00A403AA" w:rsidRDefault="008A3DDD" w:rsidP="00A403AA">
      <w:pPr>
        <w:pStyle w:val="Heading2"/>
      </w:pPr>
      <w:bookmarkStart w:id="12" w:name="_Toc219468502"/>
      <w:bookmarkStart w:id="13" w:name="_Toc219468601"/>
      <w:bookmarkStart w:id="14" w:name="_Toc219468626"/>
      <w:bookmarkStart w:id="15" w:name="_Toc219491592"/>
      <w:r w:rsidRPr="00A403AA">
        <w:t>Purpose</w:t>
      </w:r>
      <w:bookmarkEnd w:id="12"/>
      <w:bookmarkEnd w:id="13"/>
      <w:bookmarkEnd w:id="14"/>
      <w:bookmarkEnd w:id="15"/>
    </w:p>
    <w:p w14:paraId="1FCFEA9A" w14:textId="77777777" w:rsidR="008A3DDD" w:rsidRPr="008A3DDD" w:rsidRDefault="008A3DDD" w:rsidP="008A3DDD">
      <w:pPr>
        <w:pStyle w:val="Body"/>
        <w:rPr>
          <w:lang w:val="en-GB"/>
        </w:rPr>
      </w:pPr>
      <w:r w:rsidRPr="008A3DDD">
        <w:rPr>
          <w:lang w:val="en-GB"/>
        </w:rPr>
        <w:t>The framework describes the knowledge and skills the AOD workforce needs to support people seeking treatment and care.</w:t>
      </w:r>
    </w:p>
    <w:p w14:paraId="0667D75D" w14:textId="77777777" w:rsidR="008A3DDD" w:rsidRPr="008A3DDD" w:rsidRDefault="008A3DDD" w:rsidP="008A3DDD">
      <w:pPr>
        <w:pStyle w:val="Body"/>
        <w:rPr>
          <w:lang w:val="en-GB"/>
        </w:rPr>
      </w:pPr>
      <w:r w:rsidRPr="008A3DDD">
        <w:rPr>
          <w:lang w:val="en-GB"/>
        </w:rPr>
        <w:t>It provides a common language that can be used across all service types, disciplines and roles. This encourages a shared approach to professional practice.</w:t>
      </w:r>
    </w:p>
    <w:p w14:paraId="58BDADDA" w14:textId="77777777" w:rsidR="008A3DDD" w:rsidRPr="008A3DDD" w:rsidRDefault="008A3DDD" w:rsidP="008A3DDD">
      <w:pPr>
        <w:pStyle w:val="Body"/>
        <w:rPr>
          <w:lang w:val="en-GB"/>
        </w:rPr>
      </w:pPr>
      <w:r w:rsidRPr="008A3DDD">
        <w:rPr>
          <w:lang w:val="en-GB"/>
        </w:rPr>
        <w:t>The framework is for:</w:t>
      </w:r>
    </w:p>
    <w:p w14:paraId="7FC35E55" w14:textId="77777777" w:rsidR="008A3DDD" w:rsidRPr="008A3DDD" w:rsidRDefault="008A3DDD" w:rsidP="008A3DDD">
      <w:pPr>
        <w:pStyle w:val="Bullet1"/>
      </w:pPr>
      <w:r w:rsidRPr="008A3DDD">
        <w:rPr>
          <w:b/>
          <w:bCs/>
        </w:rPr>
        <w:t>workers</w:t>
      </w:r>
      <w:r w:rsidRPr="008A3DDD">
        <w:t xml:space="preserve"> to understand expectations and make informed decisions about professional development</w:t>
      </w:r>
    </w:p>
    <w:p w14:paraId="0506D06E" w14:textId="77777777" w:rsidR="008A3DDD" w:rsidRPr="008A3DDD" w:rsidRDefault="008A3DDD" w:rsidP="008A3DDD">
      <w:pPr>
        <w:pStyle w:val="Bullet1"/>
      </w:pPr>
      <w:r w:rsidRPr="008A3DDD">
        <w:rPr>
          <w:b/>
          <w:bCs/>
        </w:rPr>
        <w:t>service</w:t>
      </w:r>
      <w:r w:rsidRPr="008A3DDD">
        <w:t xml:space="preserve"> </w:t>
      </w:r>
      <w:r w:rsidRPr="008A3DDD">
        <w:rPr>
          <w:b/>
          <w:bCs/>
        </w:rPr>
        <w:t>leaders</w:t>
      </w:r>
      <w:r w:rsidRPr="008A3DDD">
        <w:t xml:space="preserve"> to design services and recruitment processes</w:t>
      </w:r>
    </w:p>
    <w:p w14:paraId="7176AEA6" w14:textId="77777777" w:rsidR="008A3DDD" w:rsidRPr="008A3DDD" w:rsidRDefault="008A3DDD" w:rsidP="008A3DDD">
      <w:pPr>
        <w:pStyle w:val="Bullet1"/>
      </w:pPr>
      <w:r w:rsidRPr="008A3DDD">
        <w:rPr>
          <w:b/>
          <w:bCs/>
        </w:rPr>
        <w:t>education</w:t>
      </w:r>
      <w:r w:rsidRPr="008A3DDD">
        <w:t xml:space="preserve"> </w:t>
      </w:r>
      <w:r w:rsidRPr="008A3DDD">
        <w:rPr>
          <w:b/>
          <w:bCs/>
        </w:rPr>
        <w:t>and</w:t>
      </w:r>
      <w:r w:rsidRPr="008A3DDD">
        <w:t xml:space="preserve"> </w:t>
      </w:r>
      <w:r w:rsidRPr="008A3DDD">
        <w:rPr>
          <w:b/>
          <w:bCs/>
        </w:rPr>
        <w:t>training</w:t>
      </w:r>
      <w:r w:rsidRPr="008A3DDD">
        <w:t xml:space="preserve"> </w:t>
      </w:r>
      <w:r w:rsidRPr="008A3DDD">
        <w:rPr>
          <w:b/>
          <w:bCs/>
        </w:rPr>
        <w:t>providers</w:t>
      </w:r>
      <w:r w:rsidRPr="008A3DDD">
        <w:t xml:space="preserve"> to develop curriculums</w:t>
      </w:r>
    </w:p>
    <w:p w14:paraId="71171A53" w14:textId="77777777" w:rsidR="008A3DDD" w:rsidRPr="008A3DDD" w:rsidRDefault="008A3DDD" w:rsidP="008A3DDD">
      <w:pPr>
        <w:pStyle w:val="Bullet1"/>
      </w:pPr>
      <w:r w:rsidRPr="008A3DDD">
        <w:t xml:space="preserve">the </w:t>
      </w:r>
      <w:r w:rsidRPr="008A3DDD">
        <w:rPr>
          <w:b/>
          <w:bCs/>
        </w:rPr>
        <w:t>government</w:t>
      </w:r>
      <w:r w:rsidRPr="008A3DDD">
        <w:t xml:space="preserve"> to undertake policy development and planning.</w:t>
      </w:r>
    </w:p>
    <w:p w14:paraId="1E59E474" w14:textId="77777777" w:rsidR="008A3DDD" w:rsidRPr="008A3DDD" w:rsidRDefault="008A3DDD" w:rsidP="008A3DDD">
      <w:pPr>
        <w:pStyle w:val="Bodyafterbullets"/>
      </w:pPr>
      <w:r w:rsidRPr="008A3DDD">
        <w:t>It describes high-level capabilities. It does not provide detailed descriptions of each capability. This detail will be included in the education and training curriculum, and practice and clinical guides. It will change over time as new evidence emerges.</w:t>
      </w:r>
    </w:p>
    <w:p w14:paraId="799E0B2E" w14:textId="77777777" w:rsidR="008A3DDD" w:rsidRPr="008A3DDD" w:rsidRDefault="008A3DDD" w:rsidP="008A3DDD">
      <w:pPr>
        <w:pStyle w:val="Body"/>
        <w:rPr>
          <w:lang w:val="en-GB"/>
        </w:rPr>
      </w:pPr>
      <w:r w:rsidRPr="008A3DDD">
        <w:rPr>
          <w:lang w:val="en-GB"/>
        </w:rPr>
        <w:t>This high-level approach allows the framework to stay current.</w:t>
      </w:r>
    </w:p>
    <w:p w14:paraId="3F1FEA22" w14:textId="77777777" w:rsidR="008A3DDD" w:rsidRPr="00A403AA" w:rsidRDefault="008A3DDD" w:rsidP="00A403AA">
      <w:pPr>
        <w:pStyle w:val="Heading2"/>
      </w:pPr>
      <w:bookmarkStart w:id="16" w:name="_Toc219468503"/>
      <w:bookmarkStart w:id="17" w:name="_Toc219468602"/>
      <w:bookmarkStart w:id="18" w:name="_Toc219468627"/>
      <w:bookmarkStart w:id="19" w:name="_Toc219491593"/>
      <w:r w:rsidRPr="00A403AA">
        <w:t>Structure</w:t>
      </w:r>
      <w:bookmarkEnd w:id="16"/>
      <w:bookmarkEnd w:id="17"/>
      <w:bookmarkEnd w:id="18"/>
      <w:bookmarkEnd w:id="19"/>
    </w:p>
    <w:p w14:paraId="4665EF18" w14:textId="77777777" w:rsidR="008A3DDD" w:rsidRPr="008A3DDD" w:rsidRDefault="008A3DDD" w:rsidP="008A3DDD">
      <w:pPr>
        <w:pStyle w:val="Body"/>
        <w:rPr>
          <w:lang w:val="en-GB"/>
        </w:rPr>
      </w:pPr>
      <w:r w:rsidRPr="008A3DDD">
        <w:rPr>
          <w:lang w:val="en-GB"/>
        </w:rPr>
        <w:t xml:space="preserve">This framework has 5 areas of capabilities. They are both distinct and interconnected. The areas are: foundation, populations, frameworks, practice and self. </w:t>
      </w:r>
    </w:p>
    <w:p w14:paraId="4F925644" w14:textId="77777777" w:rsidR="008A3DDD" w:rsidRPr="008A3DDD" w:rsidRDefault="008A3DDD" w:rsidP="008A3DDD">
      <w:pPr>
        <w:pStyle w:val="Body"/>
        <w:rPr>
          <w:lang w:val="en-GB"/>
        </w:rPr>
      </w:pPr>
      <w:r w:rsidRPr="008A3DDD">
        <w:rPr>
          <w:lang w:val="en-GB"/>
        </w:rPr>
        <w:t>These areas group similar capabilities together. They describe the breadth of skills and knowledge of any AOD worker, no matter their discipline, qualification or training.</w:t>
      </w:r>
    </w:p>
    <w:p w14:paraId="3C0453C8" w14:textId="77777777" w:rsidR="008A3DDD" w:rsidRPr="008A3DDD" w:rsidRDefault="008A3DDD" w:rsidP="008A3DDD">
      <w:pPr>
        <w:pStyle w:val="Bullet1"/>
      </w:pPr>
      <w:r w:rsidRPr="008A3DDD">
        <w:rPr>
          <w:b/>
          <w:bCs/>
        </w:rPr>
        <w:t>Foundation</w:t>
      </w:r>
      <w:r w:rsidRPr="008A3DDD">
        <w:t xml:space="preserve">: this area describes the foundational skills and knowledge needed to work with people seeking support. All other capabilities are built on this. </w:t>
      </w:r>
    </w:p>
    <w:p w14:paraId="0D0EFAC6" w14:textId="77777777" w:rsidR="008A3DDD" w:rsidRPr="008A3DDD" w:rsidRDefault="008A3DDD" w:rsidP="008A3DDD">
      <w:pPr>
        <w:pStyle w:val="Bullet1"/>
      </w:pPr>
      <w:r w:rsidRPr="008A3DDD">
        <w:rPr>
          <w:b/>
          <w:bCs/>
        </w:rPr>
        <w:t>Populations</w:t>
      </w:r>
      <w:r w:rsidRPr="008A3DDD">
        <w:t xml:space="preserve">: this area provides additional insight into the specific needs of the identified populations. </w:t>
      </w:r>
    </w:p>
    <w:p w14:paraId="12B72C9D" w14:textId="77777777" w:rsidR="008A3DDD" w:rsidRPr="008A3DDD" w:rsidRDefault="008A3DDD" w:rsidP="008A3DDD">
      <w:pPr>
        <w:pStyle w:val="Bullet1"/>
      </w:pPr>
      <w:r w:rsidRPr="008A3DDD">
        <w:rPr>
          <w:b/>
          <w:bCs/>
        </w:rPr>
        <w:lastRenderedPageBreak/>
        <w:t>Frameworks</w:t>
      </w:r>
      <w:r w:rsidRPr="008A3DDD">
        <w:t>: this area groups relevant skills and knowledge related to therapeutic practice frameworks.</w:t>
      </w:r>
    </w:p>
    <w:p w14:paraId="18373CBC" w14:textId="77777777" w:rsidR="008A3DDD" w:rsidRPr="008A3DDD" w:rsidRDefault="008A3DDD" w:rsidP="008A3DDD">
      <w:pPr>
        <w:pStyle w:val="Bullet1"/>
      </w:pPr>
      <w:r w:rsidRPr="008A3DDD">
        <w:rPr>
          <w:b/>
          <w:bCs/>
        </w:rPr>
        <w:t>Practice</w:t>
      </w:r>
      <w:r w:rsidRPr="008A3DDD">
        <w:t>: this area identifies the specialised skills and knowledge in AOD practice.</w:t>
      </w:r>
    </w:p>
    <w:p w14:paraId="17FE65A8" w14:textId="3505C7FB" w:rsidR="008A3DDD" w:rsidRPr="008A3DDD" w:rsidRDefault="008A3DDD" w:rsidP="008A3DDD">
      <w:pPr>
        <w:pStyle w:val="Bullet1"/>
      </w:pPr>
      <w:r w:rsidRPr="008A3DDD">
        <w:rPr>
          <w:b/>
          <w:bCs/>
        </w:rPr>
        <w:t>Self</w:t>
      </w:r>
      <w:r w:rsidRPr="008A3DDD">
        <w:t xml:space="preserve">: this area groups capabilities related to workers’ individual professional practices that interact with the treatment and care they provide. </w:t>
      </w:r>
    </w:p>
    <w:p w14:paraId="158EA4FE" w14:textId="77777777" w:rsidR="008A3DDD" w:rsidRPr="00A403AA" w:rsidRDefault="008A3DDD" w:rsidP="00A403AA">
      <w:pPr>
        <w:pStyle w:val="Heading2"/>
      </w:pPr>
      <w:bookmarkStart w:id="20" w:name="_Toc219468504"/>
      <w:bookmarkStart w:id="21" w:name="_Toc219468603"/>
      <w:bookmarkStart w:id="22" w:name="_Toc219468628"/>
      <w:bookmarkStart w:id="23" w:name="_Toc219491594"/>
      <w:r w:rsidRPr="00A403AA">
        <w:t>Alignment with other frameworks and standards</w:t>
      </w:r>
      <w:bookmarkEnd w:id="20"/>
      <w:bookmarkEnd w:id="21"/>
      <w:bookmarkEnd w:id="22"/>
      <w:bookmarkEnd w:id="23"/>
      <w:r w:rsidRPr="00A403AA">
        <w:t xml:space="preserve"> </w:t>
      </w:r>
    </w:p>
    <w:p w14:paraId="1C5C5847" w14:textId="77777777" w:rsidR="008A3DDD" w:rsidRPr="008A3DDD" w:rsidRDefault="008A3DDD" w:rsidP="008A3DDD">
      <w:pPr>
        <w:pStyle w:val="Body"/>
        <w:rPr>
          <w:lang w:val="en-GB"/>
        </w:rPr>
      </w:pPr>
      <w:r w:rsidRPr="008A3DDD">
        <w:rPr>
          <w:lang w:val="en-GB"/>
        </w:rPr>
        <w:t xml:space="preserve">The framework sits alongside professional discipline and service specific requirements and frameworks. It does not contradict or attempt to override any other professional standards, guidelines, or training protocols. </w:t>
      </w:r>
    </w:p>
    <w:p w14:paraId="1DB35185" w14:textId="55EDC0AA" w:rsidR="008A3DDD" w:rsidRPr="008A3DDD" w:rsidRDefault="008A3DDD" w:rsidP="008A3DDD">
      <w:pPr>
        <w:pStyle w:val="Body"/>
        <w:rPr>
          <w:lang w:val="en-GB"/>
        </w:rPr>
      </w:pPr>
      <w:r w:rsidRPr="008A3DDD">
        <w:rPr>
          <w:lang w:val="en-GB"/>
        </w:rPr>
        <w:t>The framework sits alongside similar capability frameworks for the family violence and mental health and wellbeing workforces. These arose from the recommendations of the Royal Commission into Family Violence and the Royal Commission into Victoria’s Mental Health System.</w:t>
      </w:r>
    </w:p>
    <w:p w14:paraId="034B17DD" w14:textId="77777777" w:rsidR="008A3DDD" w:rsidRPr="008A3DDD" w:rsidRDefault="008A3DDD" w:rsidP="00A403AA">
      <w:pPr>
        <w:pStyle w:val="Heading2"/>
      </w:pPr>
      <w:bookmarkStart w:id="24" w:name="_Toc219491595"/>
      <w:r w:rsidRPr="008A3DDD">
        <w:t>Implementation</w:t>
      </w:r>
      <w:bookmarkEnd w:id="24"/>
    </w:p>
    <w:p w14:paraId="72DF23C4" w14:textId="1D051D57" w:rsidR="008A3DDD" w:rsidRPr="008A3DDD" w:rsidRDefault="008A3DDD" w:rsidP="008A3DDD">
      <w:pPr>
        <w:pStyle w:val="Body"/>
        <w:rPr>
          <w:lang w:val="en-GB"/>
        </w:rPr>
      </w:pPr>
      <w:r w:rsidRPr="008A3DDD">
        <w:rPr>
          <w:lang w:val="en-GB"/>
        </w:rPr>
        <w:t xml:space="preserve">Use of this framework will be encouraged by the department for funded AOD services. It is intended for use as a resource rather than as an additional requirement. </w:t>
      </w:r>
    </w:p>
    <w:p w14:paraId="756C1608" w14:textId="77777777" w:rsidR="008A3DDD" w:rsidRPr="00A403AA" w:rsidRDefault="008A3DDD" w:rsidP="00A403AA">
      <w:pPr>
        <w:pStyle w:val="Heading2"/>
      </w:pPr>
      <w:bookmarkStart w:id="25" w:name="_Toc219491596"/>
      <w:r w:rsidRPr="00A403AA">
        <w:t>Disclaimer</w:t>
      </w:r>
      <w:bookmarkEnd w:id="25"/>
    </w:p>
    <w:p w14:paraId="4E961D2D" w14:textId="398E37B3" w:rsidR="007C3AA1" w:rsidRDefault="008A3DDD" w:rsidP="008A3DDD">
      <w:pPr>
        <w:pStyle w:val="Body"/>
        <w:rPr>
          <w:lang w:val="en-GB"/>
        </w:rPr>
      </w:pPr>
      <w:r w:rsidRPr="008A3DDD">
        <w:rPr>
          <w:lang w:val="en-GB"/>
        </w:rPr>
        <w:t>All members of the workforce must adhere to legislation and any other required policies and procedures. This framework supports this and must not be used without adherence to those requirements.</w:t>
      </w:r>
    </w:p>
    <w:p w14:paraId="1FFB9A9B" w14:textId="77777777" w:rsidR="007C3AA1" w:rsidRDefault="007C3AA1">
      <w:pPr>
        <w:spacing w:after="0" w:line="240" w:lineRule="auto"/>
        <w:rPr>
          <w:rFonts w:eastAsia="Times"/>
          <w:lang w:val="en-GB"/>
        </w:rPr>
      </w:pPr>
      <w:r>
        <w:rPr>
          <w:lang w:val="en-GB"/>
        </w:rPr>
        <w:br w:type="page"/>
      </w:r>
    </w:p>
    <w:p w14:paraId="134D0989" w14:textId="48C7F196" w:rsidR="007C3AA1" w:rsidRDefault="007C3AA1" w:rsidP="00A403AA">
      <w:pPr>
        <w:pStyle w:val="Heading1"/>
        <w:rPr>
          <w:lang w:val="en-US"/>
        </w:rPr>
      </w:pPr>
      <w:bookmarkStart w:id="26" w:name="_Toc219491597"/>
      <w:r w:rsidRPr="007C3AA1">
        <w:rPr>
          <w:lang w:val="en-US"/>
        </w:rPr>
        <w:lastRenderedPageBreak/>
        <w:t>Overview of the capabilities</w:t>
      </w:r>
      <w:bookmarkEnd w:id="26"/>
    </w:p>
    <w:p w14:paraId="4F542C65" w14:textId="77777777" w:rsidR="002B4DC0" w:rsidRPr="002B4DC0" w:rsidRDefault="002B4DC0" w:rsidP="008F775C">
      <w:pPr>
        <w:pStyle w:val="Heading4"/>
        <w:rPr>
          <w:lang w:val="en-GB"/>
        </w:rPr>
      </w:pPr>
      <w:r w:rsidRPr="002B4DC0">
        <w:rPr>
          <w:lang w:val="en-GB"/>
        </w:rPr>
        <w:t>1. Foundation</w:t>
      </w:r>
    </w:p>
    <w:p w14:paraId="6B37EFC3" w14:textId="136903F0" w:rsidR="002B4DC0" w:rsidRPr="002B4DC0" w:rsidRDefault="002B4DC0" w:rsidP="002B4DC0">
      <w:pPr>
        <w:pStyle w:val="Bullet1"/>
      </w:pPr>
      <w:r w:rsidRPr="002B4DC0">
        <w:t>Responsible, safe and ethical practice</w:t>
      </w:r>
    </w:p>
    <w:p w14:paraId="5BF5FA35" w14:textId="35D752A6" w:rsidR="002B4DC0" w:rsidRPr="002B4DC0" w:rsidRDefault="002B4DC0" w:rsidP="002B4DC0">
      <w:pPr>
        <w:pStyle w:val="Bullet1"/>
      </w:pPr>
      <w:r w:rsidRPr="002B4DC0">
        <w:t>Human rights</w:t>
      </w:r>
    </w:p>
    <w:p w14:paraId="068CB287" w14:textId="79F713E6" w:rsidR="002B4DC0" w:rsidRPr="002B4DC0" w:rsidRDefault="002B4DC0" w:rsidP="002B4DC0">
      <w:pPr>
        <w:pStyle w:val="Bullet1"/>
      </w:pPr>
      <w:r w:rsidRPr="002B4DC0">
        <w:t>Intersectional</w:t>
      </w:r>
    </w:p>
    <w:p w14:paraId="5EA98E67" w14:textId="5F6D71C7" w:rsidR="002B4DC0" w:rsidRPr="002B4DC0" w:rsidRDefault="002B4DC0" w:rsidP="002B4DC0">
      <w:pPr>
        <w:pStyle w:val="Bullet1"/>
      </w:pPr>
      <w:r w:rsidRPr="002B4DC0">
        <w:t>Trauma-informed and responsive</w:t>
      </w:r>
    </w:p>
    <w:p w14:paraId="1BB0A710" w14:textId="5955296D" w:rsidR="002B4DC0" w:rsidRPr="002B4DC0" w:rsidRDefault="002B4DC0" w:rsidP="002B4DC0">
      <w:pPr>
        <w:pStyle w:val="Bullet1"/>
      </w:pPr>
      <w:r w:rsidRPr="002B4DC0">
        <w:t>Person-centred</w:t>
      </w:r>
    </w:p>
    <w:p w14:paraId="6305D2D3" w14:textId="77777777" w:rsidR="002B4DC0" w:rsidRPr="002B4DC0" w:rsidRDefault="002B4DC0" w:rsidP="008F775C">
      <w:pPr>
        <w:pStyle w:val="Heading4"/>
      </w:pPr>
      <w:r w:rsidRPr="002B4DC0">
        <w:t>2. Populations</w:t>
      </w:r>
    </w:p>
    <w:p w14:paraId="7175C376" w14:textId="641BBB20" w:rsidR="002B4DC0" w:rsidRPr="002B4DC0" w:rsidRDefault="002B4DC0" w:rsidP="002B4DC0">
      <w:pPr>
        <w:pStyle w:val="Bullet1"/>
        <w:rPr>
          <w:lang w:val="en-GB"/>
        </w:rPr>
      </w:pPr>
      <w:r w:rsidRPr="002B4DC0">
        <w:rPr>
          <w:lang w:val="en-GB"/>
        </w:rPr>
        <w:t>Aboriginal and Torres Strait Islander peoples</w:t>
      </w:r>
    </w:p>
    <w:p w14:paraId="4DD88BC3" w14:textId="2897F6DC" w:rsidR="002B4DC0" w:rsidRPr="002B4DC0" w:rsidRDefault="002B4DC0" w:rsidP="002B4DC0">
      <w:pPr>
        <w:pStyle w:val="Bullet1"/>
        <w:rPr>
          <w:lang w:val="en-GB"/>
        </w:rPr>
      </w:pPr>
      <w:r w:rsidRPr="002B4DC0">
        <w:rPr>
          <w:lang w:val="en-GB"/>
        </w:rPr>
        <w:t>Culturally diverse</w:t>
      </w:r>
    </w:p>
    <w:p w14:paraId="0776A876" w14:textId="5DF4A95A" w:rsidR="002B4DC0" w:rsidRPr="002B4DC0" w:rsidRDefault="002B4DC0" w:rsidP="002B4DC0">
      <w:pPr>
        <w:pStyle w:val="Bullet1"/>
        <w:rPr>
          <w:lang w:val="en-GB"/>
        </w:rPr>
      </w:pPr>
      <w:r w:rsidRPr="002B4DC0">
        <w:rPr>
          <w:lang w:val="en-GB"/>
        </w:rPr>
        <w:t>LGBTIQASB+</w:t>
      </w:r>
    </w:p>
    <w:p w14:paraId="6E296A91" w14:textId="5BA74DAB" w:rsidR="002B4DC0" w:rsidRPr="002B4DC0" w:rsidRDefault="002B4DC0" w:rsidP="002B4DC0">
      <w:pPr>
        <w:pStyle w:val="Bullet1"/>
        <w:rPr>
          <w:lang w:val="en-GB"/>
        </w:rPr>
      </w:pPr>
      <w:r w:rsidRPr="002B4DC0">
        <w:rPr>
          <w:lang w:val="en-GB"/>
        </w:rPr>
        <w:t>Women</w:t>
      </w:r>
    </w:p>
    <w:p w14:paraId="45EA2341" w14:textId="1FA8C740" w:rsidR="002B4DC0" w:rsidRPr="002B4DC0" w:rsidRDefault="002B4DC0" w:rsidP="002B4DC0">
      <w:pPr>
        <w:pStyle w:val="Bullet1"/>
        <w:rPr>
          <w:lang w:val="en-GB"/>
        </w:rPr>
      </w:pPr>
      <w:r w:rsidRPr="002B4DC0">
        <w:rPr>
          <w:lang w:val="en-GB"/>
        </w:rPr>
        <w:t>Older people</w:t>
      </w:r>
    </w:p>
    <w:p w14:paraId="425741B7" w14:textId="344D4879" w:rsidR="002B4DC0" w:rsidRPr="002B4DC0" w:rsidRDefault="002B4DC0" w:rsidP="002B4DC0">
      <w:pPr>
        <w:pStyle w:val="Bullet1"/>
        <w:rPr>
          <w:lang w:val="en-GB"/>
        </w:rPr>
      </w:pPr>
      <w:r w:rsidRPr="002B4DC0">
        <w:rPr>
          <w:lang w:val="en-GB"/>
        </w:rPr>
        <w:t>Disability and acquired brain injury</w:t>
      </w:r>
    </w:p>
    <w:p w14:paraId="73167889" w14:textId="6170A9BA" w:rsidR="002B4DC0" w:rsidRPr="002B4DC0" w:rsidRDefault="002B4DC0" w:rsidP="002B4DC0">
      <w:pPr>
        <w:pStyle w:val="Bullet1"/>
        <w:rPr>
          <w:lang w:val="en-GB"/>
        </w:rPr>
      </w:pPr>
      <w:r w:rsidRPr="002B4DC0">
        <w:rPr>
          <w:lang w:val="en-GB"/>
        </w:rPr>
        <w:t>Neurodivergence</w:t>
      </w:r>
    </w:p>
    <w:p w14:paraId="401B2165" w14:textId="77777777" w:rsidR="002B4DC0" w:rsidRPr="002B4DC0" w:rsidRDefault="002B4DC0" w:rsidP="008F775C">
      <w:pPr>
        <w:pStyle w:val="Heading4"/>
        <w:rPr>
          <w:lang w:val="en-GB"/>
        </w:rPr>
      </w:pPr>
      <w:r w:rsidRPr="002B4DC0">
        <w:rPr>
          <w:lang w:val="en-GB"/>
        </w:rPr>
        <w:t>3. Frameworks</w:t>
      </w:r>
    </w:p>
    <w:p w14:paraId="6BDD02AB" w14:textId="497D94FB" w:rsidR="002B4DC0" w:rsidRPr="002B4DC0" w:rsidRDefault="002B4DC0" w:rsidP="002B4DC0">
      <w:pPr>
        <w:pStyle w:val="Bullet1"/>
        <w:rPr>
          <w:lang w:val="en-GB"/>
        </w:rPr>
      </w:pPr>
      <w:r w:rsidRPr="002B4DC0">
        <w:rPr>
          <w:lang w:val="en-GB"/>
        </w:rPr>
        <w:t>Youth</w:t>
      </w:r>
    </w:p>
    <w:p w14:paraId="18BC584E" w14:textId="4FA809D3" w:rsidR="002B4DC0" w:rsidRPr="002B4DC0" w:rsidRDefault="002B4DC0" w:rsidP="002B4DC0">
      <w:pPr>
        <w:pStyle w:val="Bullet1"/>
        <w:rPr>
          <w:lang w:val="en-GB"/>
        </w:rPr>
      </w:pPr>
      <w:r w:rsidRPr="002B4DC0">
        <w:rPr>
          <w:lang w:val="en-GB"/>
        </w:rPr>
        <w:t>Forensic</w:t>
      </w:r>
    </w:p>
    <w:p w14:paraId="0C945752" w14:textId="6751BDEC" w:rsidR="002B4DC0" w:rsidRPr="002B4DC0" w:rsidRDefault="002B4DC0" w:rsidP="002B4DC0">
      <w:pPr>
        <w:pStyle w:val="Bullet1"/>
        <w:rPr>
          <w:lang w:val="en-GB"/>
        </w:rPr>
      </w:pPr>
      <w:r w:rsidRPr="002B4DC0">
        <w:rPr>
          <w:lang w:val="en-GB"/>
        </w:rPr>
        <w:t>Family violence</w:t>
      </w:r>
    </w:p>
    <w:p w14:paraId="75C861BE" w14:textId="22304EEB" w:rsidR="002B4DC0" w:rsidRPr="002B4DC0" w:rsidRDefault="002B4DC0" w:rsidP="002B4DC0">
      <w:pPr>
        <w:pStyle w:val="Bullet1"/>
        <w:rPr>
          <w:lang w:val="en-GB"/>
        </w:rPr>
      </w:pPr>
      <w:r w:rsidRPr="002B4DC0">
        <w:rPr>
          <w:lang w:val="en-GB"/>
        </w:rPr>
        <w:t>Homelessness</w:t>
      </w:r>
    </w:p>
    <w:p w14:paraId="235ABA80" w14:textId="77777777" w:rsidR="002B4DC0" w:rsidRPr="008F775C" w:rsidRDefault="002B4DC0" w:rsidP="008F775C">
      <w:pPr>
        <w:pStyle w:val="Heading4"/>
      </w:pPr>
      <w:r w:rsidRPr="008F775C">
        <w:t>4. Practice</w:t>
      </w:r>
    </w:p>
    <w:p w14:paraId="6AB1795E" w14:textId="4BA69893" w:rsidR="002B4DC0" w:rsidRPr="002B4DC0" w:rsidRDefault="002B4DC0" w:rsidP="002B4DC0">
      <w:pPr>
        <w:pStyle w:val="Bullet1"/>
        <w:rPr>
          <w:lang w:val="en-GB"/>
        </w:rPr>
      </w:pPr>
      <w:r w:rsidRPr="002B4DC0">
        <w:rPr>
          <w:lang w:val="en-GB"/>
        </w:rPr>
        <w:t>Specialist AOD</w:t>
      </w:r>
    </w:p>
    <w:p w14:paraId="358A062F" w14:textId="6E7E0497" w:rsidR="002B4DC0" w:rsidRPr="002B4DC0" w:rsidRDefault="002B4DC0" w:rsidP="002B4DC0">
      <w:pPr>
        <w:pStyle w:val="Bullet1"/>
        <w:rPr>
          <w:lang w:val="en-GB"/>
        </w:rPr>
      </w:pPr>
      <w:r w:rsidRPr="002B4DC0">
        <w:rPr>
          <w:lang w:val="en-GB"/>
        </w:rPr>
        <w:t>Assessment, care planning and coordination</w:t>
      </w:r>
    </w:p>
    <w:p w14:paraId="0B1BF64B" w14:textId="07612B7A" w:rsidR="002B4DC0" w:rsidRPr="002B4DC0" w:rsidRDefault="002B4DC0" w:rsidP="002B4DC0">
      <w:pPr>
        <w:pStyle w:val="Bullet1"/>
        <w:rPr>
          <w:lang w:val="en-GB"/>
        </w:rPr>
      </w:pPr>
      <w:r w:rsidRPr="002B4DC0">
        <w:rPr>
          <w:lang w:val="en-GB"/>
        </w:rPr>
        <w:t>Primary health</w:t>
      </w:r>
    </w:p>
    <w:p w14:paraId="4AC45E15" w14:textId="2956F133" w:rsidR="002B4DC0" w:rsidRPr="002B4DC0" w:rsidRDefault="002B4DC0" w:rsidP="002B4DC0">
      <w:pPr>
        <w:pStyle w:val="Bullet1"/>
        <w:rPr>
          <w:lang w:val="en-GB"/>
        </w:rPr>
      </w:pPr>
      <w:r w:rsidRPr="002B4DC0">
        <w:rPr>
          <w:lang w:val="en-GB"/>
        </w:rPr>
        <w:t>Co-occurring mental health and AOD issues</w:t>
      </w:r>
    </w:p>
    <w:p w14:paraId="6A5A265D" w14:textId="6F123698" w:rsidR="002B4DC0" w:rsidRPr="002B4DC0" w:rsidRDefault="002B4DC0" w:rsidP="002B4DC0">
      <w:pPr>
        <w:pStyle w:val="Bullet1"/>
        <w:rPr>
          <w:lang w:val="en-GB"/>
        </w:rPr>
      </w:pPr>
      <w:r w:rsidRPr="002B4DC0">
        <w:rPr>
          <w:lang w:val="en-GB"/>
        </w:rPr>
        <w:t>Crisis management</w:t>
      </w:r>
    </w:p>
    <w:p w14:paraId="1F7EBCB7" w14:textId="385AABC6" w:rsidR="002B4DC0" w:rsidRPr="002B4DC0" w:rsidRDefault="002B4DC0" w:rsidP="002B4DC0">
      <w:pPr>
        <w:pStyle w:val="Bullet1"/>
        <w:rPr>
          <w:lang w:val="en-GB"/>
        </w:rPr>
      </w:pPr>
      <w:r w:rsidRPr="002B4DC0">
        <w:rPr>
          <w:lang w:val="en-GB"/>
        </w:rPr>
        <w:t>Evidence-based therapeutic models</w:t>
      </w:r>
    </w:p>
    <w:p w14:paraId="5C1A86C7" w14:textId="0DDE0A56" w:rsidR="002B4DC0" w:rsidRPr="002B4DC0" w:rsidRDefault="002B4DC0" w:rsidP="002B4DC0">
      <w:pPr>
        <w:pStyle w:val="Bullet1"/>
        <w:rPr>
          <w:lang w:val="en-GB"/>
        </w:rPr>
      </w:pPr>
      <w:r w:rsidRPr="002B4DC0">
        <w:rPr>
          <w:lang w:val="en-GB"/>
        </w:rPr>
        <w:t>Early and brief interventions</w:t>
      </w:r>
    </w:p>
    <w:p w14:paraId="00B17962" w14:textId="07CB8CDF" w:rsidR="002B4DC0" w:rsidRPr="002B4DC0" w:rsidRDefault="002B4DC0" w:rsidP="002B4DC0">
      <w:pPr>
        <w:pStyle w:val="Bullet1"/>
        <w:rPr>
          <w:lang w:val="en-GB"/>
        </w:rPr>
      </w:pPr>
      <w:r w:rsidRPr="002B4DC0">
        <w:rPr>
          <w:lang w:val="en-GB"/>
        </w:rPr>
        <w:t>Family inclusive</w:t>
      </w:r>
    </w:p>
    <w:p w14:paraId="338A4618" w14:textId="2C72FFBB" w:rsidR="002B4DC0" w:rsidRPr="002B4DC0" w:rsidRDefault="002B4DC0" w:rsidP="002B4DC0">
      <w:pPr>
        <w:pStyle w:val="Bullet1"/>
        <w:rPr>
          <w:lang w:val="en-GB"/>
        </w:rPr>
      </w:pPr>
      <w:r w:rsidRPr="002B4DC0">
        <w:rPr>
          <w:lang w:val="en-GB"/>
        </w:rPr>
        <w:t>Lived and living experience</w:t>
      </w:r>
    </w:p>
    <w:p w14:paraId="5AAFE7FA" w14:textId="14F03708" w:rsidR="002B4DC0" w:rsidRPr="002B4DC0" w:rsidRDefault="002B4DC0" w:rsidP="002B4DC0">
      <w:pPr>
        <w:pStyle w:val="Bullet1"/>
        <w:rPr>
          <w:lang w:val="en-GB"/>
        </w:rPr>
      </w:pPr>
      <w:r w:rsidRPr="002B4DC0">
        <w:rPr>
          <w:lang w:val="en-GB"/>
        </w:rPr>
        <w:t>Group work</w:t>
      </w:r>
    </w:p>
    <w:p w14:paraId="29633E52" w14:textId="52095832" w:rsidR="002B4DC0" w:rsidRPr="002B4DC0" w:rsidRDefault="002B4DC0" w:rsidP="002B4DC0">
      <w:pPr>
        <w:pStyle w:val="Bullet1"/>
        <w:rPr>
          <w:lang w:val="en-GB"/>
        </w:rPr>
      </w:pPr>
      <w:r w:rsidRPr="002B4DC0">
        <w:rPr>
          <w:lang w:val="en-GB"/>
        </w:rPr>
        <w:t>Harm reduction</w:t>
      </w:r>
    </w:p>
    <w:p w14:paraId="32A6489F" w14:textId="6D75EC0B" w:rsidR="002B4DC0" w:rsidRPr="002B4DC0" w:rsidRDefault="002B4DC0" w:rsidP="002B4DC0">
      <w:pPr>
        <w:pStyle w:val="Bullet1"/>
        <w:rPr>
          <w:lang w:val="en-GB"/>
        </w:rPr>
      </w:pPr>
      <w:r w:rsidRPr="002B4DC0">
        <w:rPr>
          <w:lang w:val="en-GB"/>
        </w:rPr>
        <w:t>Contexts</w:t>
      </w:r>
    </w:p>
    <w:p w14:paraId="303CC20C" w14:textId="77777777" w:rsidR="002B4DC0" w:rsidRPr="002B4DC0" w:rsidRDefault="002B4DC0" w:rsidP="008F775C">
      <w:pPr>
        <w:pStyle w:val="Heading4"/>
        <w:rPr>
          <w:lang w:val="en-GB"/>
        </w:rPr>
      </w:pPr>
      <w:r w:rsidRPr="002B4DC0">
        <w:rPr>
          <w:lang w:val="en-GB"/>
        </w:rPr>
        <w:t>5. Self</w:t>
      </w:r>
    </w:p>
    <w:p w14:paraId="25ED0860" w14:textId="2CF1DD56" w:rsidR="002B4DC0" w:rsidRPr="002B4DC0" w:rsidRDefault="002B4DC0" w:rsidP="002B4DC0">
      <w:pPr>
        <w:pStyle w:val="Bullet1"/>
        <w:rPr>
          <w:lang w:val="en-GB"/>
        </w:rPr>
      </w:pPr>
      <w:r w:rsidRPr="002B4DC0">
        <w:rPr>
          <w:lang w:val="en-GB"/>
        </w:rPr>
        <w:t>Reflective practice and clinical supervision</w:t>
      </w:r>
    </w:p>
    <w:p w14:paraId="1166FF54" w14:textId="7F87A7D4" w:rsidR="002B4DC0" w:rsidRPr="002B4DC0" w:rsidRDefault="002B4DC0" w:rsidP="002B4DC0">
      <w:pPr>
        <w:pStyle w:val="Bullet1"/>
        <w:rPr>
          <w:lang w:val="en-GB"/>
        </w:rPr>
      </w:pPr>
      <w:r w:rsidRPr="002B4DC0">
        <w:rPr>
          <w:lang w:val="en-GB"/>
        </w:rPr>
        <w:t>Values and perspective</w:t>
      </w:r>
    </w:p>
    <w:p w14:paraId="4E60C936" w14:textId="7E7E1BDE" w:rsidR="002B4DC0" w:rsidRPr="002B4DC0" w:rsidRDefault="002B4DC0" w:rsidP="002B4DC0">
      <w:pPr>
        <w:pStyle w:val="Bullet1"/>
        <w:rPr>
          <w:lang w:val="en-US"/>
        </w:rPr>
      </w:pPr>
      <w:r w:rsidRPr="002B4DC0">
        <w:rPr>
          <w:lang w:val="en-GB"/>
        </w:rPr>
        <w:t>Worker wellbeing</w:t>
      </w:r>
    </w:p>
    <w:p w14:paraId="38B3B5EE" w14:textId="59B299A8" w:rsidR="00CF0755" w:rsidRDefault="007C3AA1" w:rsidP="002B4DC0">
      <w:pPr>
        <w:pStyle w:val="Body"/>
        <w:rPr>
          <w:lang w:val="en-US"/>
        </w:rPr>
      </w:pPr>
      <w:r>
        <w:rPr>
          <w:lang w:val="en-US"/>
        </w:rPr>
        <w:br/>
      </w:r>
    </w:p>
    <w:p w14:paraId="4441C027" w14:textId="7A6F4390" w:rsidR="00757EBA" w:rsidRPr="00814A2E" w:rsidRDefault="00757EBA" w:rsidP="00814A2E">
      <w:pPr>
        <w:pStyle w:val="Heading1"/>
      </w:pPr>
      <w:r>
        <w:rPr>
          <w:lang w:val="en-GB" w:eastAsia="en-AU"/>
        </w:rPr>
        <w:lastRenderedPageBreak/>
        <w:br/>
      </w:r>
      <w:r>
        <w:rPr>
          <w:lang w:val="en-GB" w:eastAsia="en-AU"/>
        </w:rPr>
        <w:br/>
      </w:r>
      <w:r>
        <w:rPr>
          <w:lang w:val="en-GB" w:eastAsia="en-AU"/>
        </w:rPr>
        <w:br/>
      </w:r>
      <w:r>
        <w:rPr>
          <w:lang w:val="en-GB" w:eastAsia="en-AU"/>
        </w:rPr>
        <w:br/>
      </w:r>
      <w:r>
        <w:rPr>
          <w:lang w:val="en-GB" w:eastAsia="en-AU"/>
        </w:rPr>
        <w:br/>
      </w:r>
      <w:r>
        <w:rPr>
          <w:lang w:val="en-GB" w:eastAsia="en-AU"/>
        </w:rPr>
        <w:br/>
      </w:r>
      <w:r>
        <w:rPr>
          <w:lang w:val="en-GB" w:eastAsia="en-AU"/>
        </w:rPr>
        <w:br/>
      </w:r>
      <w:r>
        <w:rPr>
          <w:lang w:val="en-GB" w:eastAsia="en-AU"/>
        </w:rPr>
        <w:br/>
      </w:r>
      <w:r>
        <w:rPr>
          <w:lang w:val="en-GB" w:eastAsia="en-AU"/>
        </w:rPr>
        <w:br/>
      </w:r>
      <w:r w:rsidRPr="00814A2E">
        <w:t>1. Foundation</w:t>
      </w:r>
    </w:p>
    <w:p w14:paraId="29758112" w14:textId="25C14750" w:rsidR="00757EBA" w:rsidRPr="00814A2E" w:rsidRDefault="00757EBA" w:rsidP="00814A2E">
      <w:pPr>
        <w:pStyle w:val="Heading3"/>
      </w:pPr>
      <w:r w:rsidRPr="00814A2E">
        <w:t>Responsible, safe and ethical practice</w:t>
      </w:r>
    </w:p>
    <w:p w14:paraId="1BE54E68" w14:textId="02D97DDD" w:rsidR="00757EBA" w:rsidRPr="00814A2E" w:rsidRDefault="00757EBA" w:rsidP="00814A2E">
      <w:pPr>
        <w:pStyle w:val="Heading3"/>
      </w:pPr>
      <w:r w:rsidRPr="00814A2E">
        <w:t>Human rights</w:t>
      </w:r>
    </w:p>
    <w:p w14:paraId="46FDAE78" w14:textId="6CBE4ACB" w:rsidR="00757EBA" w:rsidRPr="00814A2E" w:rsidRDefault="00757EBA" w:rsidP="00814A2E">
      <w:pPr>
        <w:pStyle w:val="Heading3"/>
      </w:pPr>
      <w:r w:rsidRPr="00814A2E">
        <w:t>Intersectional</w:t>
      </w:r>
    </w:p>
    <w:p w14:paraId="0D1AFE66" w14:textId="15112521" w:rsidR="00757EBA" w:rsidRPr="00814A2E" w:rsidRDefault="00757EBA" w:rsidP="00814A2E">
      <w:pPr>
        <w:pStyle w:val="Heading3"/>
      </w:pPr>
      <w:r w:rsidRPr="00814A2E">
        <w:t>Trauma-informed and responsive</w:t>
      </w:r>
    </w:p>
    <w:p w14:paraId="6D5DAB05" w14:textId="0ECD1210" w:rsidR="00CF0755" w:rsidRPr="00A5156B" w:rsidRDefault="00757EBA" w:rsidP="00814A2E">
      <w:pPr>
        <w:pStyle w:val="Heading3"/>
      </w:pPr>
      <w:r w:rsidRPr="00814A2E">
        <w:t>Person-centred</w:t>
      </w:r>
      <w:r w:rsidR="00CF0755" w:rsidRPr="00676B13">
        <w:br w:type="page"/>
      </w:r>
    </w:p>
    <w:p w14:paraId="1F10D9D3" w14:textId="7867AB3D" w:rsidR="008A3DDD" w:rsidRPr="00814A2E" w:rsidRDefault="002A7189" w:rsidP="00814A2E">
      <w:pPr>
        <w:pStyle w:val="Heading1"/>
      </w:pPr>
      <w:bookmarkStart w:id="27" w:name="_Toc219468505"/>
      <w:bookmarkStart w:id="28" w:name="_Toc219468604"/>
      <w:bookmarkStart w:id="29" w:name="_Toc219468629"/>
      <w:bookmarkStart w:id="30" w:name="_Toc219491598"/>
      <w:r w:rsidRPr="00814A2E">
        <w:lastRenderedPageBreak/>
        <w:t xml:space="preserve">1. </w:t>
      </w:r>
      <w:r w:rsidR="007C3AA1" w:rsidRPr="00814A2E">
        <w:t>Foundation</w:t>
      </w:r>
      <w:bookmarkEnd w:id="27"/>
      <w:bookmarkEnd w:id="28"/>
      <w:bookmarkEnd w:id="29"/>
      <w:bookmarkEnd w:id="30"/>
    </w:p>
    <w:p w14:paraId="3201A94D" w14:textId="77777777" w:rsidR="007C3AA1" w:rsidRPr="00814A2E" w:rsidRDefault="007C3AA1" w:rsidP="00814A2E">
      <w:pPr>
        <w:pStyle w:val="Heading2"/>
      </w:pPr>
      <w:bookmarkStart w:id="31" w:name="_Toc219491599"/>
      <w:r w:rsidRPr="00814A2E">
        <w:t>Responsible, safe and ethical practice</w:t>
      </w:r>
      <w:bookmarkEnd w:id="31"/>
    </w:p>
    <w:p w14:paraId="7E9220DD" w14:textId="77777777" w:rsidR="007C3AA1" w:rsidRPr="007C3AA1" w:rsidRDefault="007C3AA1" w:rsidP="007C3AA1">
      <w:pPr>
        <w:pStyle w:val="Heading3"/>
      </w:pPr>
      <w:bookmarkStart w:id="32" w:name="_Toc219468506"/>
      <w:r w:rsidRPr="007C3AA1">
        <w:t>Key knowledge for the workforce</w:t>
      </w:r>
      <w:bookmarkEnd w:id="32"/>
    </w:p>
    <w:p w14:paraId="4703A756" w14:textId="77777777" w:rsidR="007C3AA1" w:rsidRPr="007C3AA1" w:rsidRDefault="007C3AA1" w:rsidP="007C3AA1">
      <w:pPr>
        <w:pStyle w:val="Body"/>
        <w:rPr>
          <w:b/>
          <w:bCs/>
          <w:lang w:val="en-GB"/>
        </w:rPr>
      </w:pPr>
      <w:r w:rsidRPr="007C3AA1">
        <w:rPr>
          <w:b/>
          <w:bCs/>
          <w:lang w:val="en-GB"/>
        </w:rPr>
        <w:t>I know:</w:t>
      </w:r>
    </w:p>
    <w:p w14:paraId="72375B31" w14:textId="77777777" w:rsidR="007C3AA1" w:rsidRPr="007C3AA1" w:rsidRDefault="007C3AA1" w:rsidP="002B7A7F">
      <w:pPr>
        <w:pStyle w:val="Bullet1"/>
        <w:rPr>
          <w:lang w:val="en-GB"/>
        </w:rPr>
      </w:pPr>
      <w:r w:rsidRPr="007C3AA1">
        <w:rPr>
          <w:lang w:val="en-GB"/>
        </w:rPr>
        <w:t xml:space="preserve">the standard and codes of ethics that apply to my role </w:t>
      </w:r>
    </w:p>
    <w:p w14:paraId="50B2558B" w14:textId="77777777" w:rsidR="007C3AA1" w:rsidRPr="007C3AA1" w:rsidRDefault="007C3AA1" w:rsidP="002B7A7F">
      <w:pPr>
        <w:pStyle w:val="Bullet1"/>
        <w:rPr>
          <w:lang w:val="en-GB"/>
        </w:rPr>
      </w:pPr>
      <w:r w:rsidRPr="007C3AA1">
        <w:rPr>
          <w:lang w:val="en-GB"/>
        </w:rPr>
        <w:t>the professional boundaries I need to apply in my interactions with colleagues, people who use substances and their families</w:t>
      </w:r>
    </w:p>
    <w:p w14:paraId="6488A151" w14:textId="77777777" w:rsidR="007C3AA1" w:rsidRPr="007C3AA1" w:rsidRDefault="007C3AA1" w:rsidP="002B7A7F">
      <w:pPr>
        <w:pStyle w:val="Bullet1"/>
        <w:rPr>
          <w:lang w:val="en-GB"/>
        </w:rPr>
      </w:pPr>
      <w:r w:rsidRPr="007C3AA1">
        <w:rPr>
          <w:lang w:val="en-GB"/>
        </w:rPr>
        <w:t>the different forms of consent and my responsibilities related to legal consent</w:t>
      </w:r>
    </w:p>
    <w:p w14:paraId="68A188E0" w14:textId="77777777" w:rsidR="007C3AA1" w:rsidRPr="007C3AA1" w:rsidRDefault="007C3AA1" w:rsidP="002B7A7F">
      <w:pPr>
        <w:pStyle w:val="Bullet1"/>
        <w:rPr>
          <w:lang w:val="en-GB"/>
        </w:rPr>
      </w:pPr>
      <w:r w:rsidRPr="007C3AA1">
        <w:rPr>
          <w:lang w:val="en-GB"/>
        </w:rPr>
        <w:t>what professional integrity is and how it can affect my work with people who use substances</w:t>
      </w:r>
    </w:p>
    <w:p w14:paraId="180CDB29" w14:textId="77777777" w:rsidR="007C3AA1" w:rsidRPr="007C3AA1" w:rsidRDefault="007C3AA1" w:rsidP="002B7A7F">
      <w:pPr>
        <w:pStyle w:val="Bullet1"/>
        <w:rPr>
          <w:lang w:val="en-GB"/>
        </w:rPr>
      </w:pPr>
      <w:r w:rsidRPr="007C3AA1">
        <w:rPr>
          <w:lang w:val="en-GB"/>
        </w:rPr>
        <w:t>the health and safety responsibilities, and legal and regulatory requirements relevant to my role</w:t>
      </w:r>
    </w:p>
    <w:p w14:paraId="404068F2" w14:textId="77777777" w:rsidR="007C3AA1" w:rsidRPr="007C3AA1" w:rsidRDefault="007C3AA1" w:rsidP="002B7A7F">
      <w:pPr>
        <w:pStyle w:val="Bullet1"/>
        <w:rPr>
          <w:lang w:val="en-GB"/>
        </w:rPr>
      </w:pPr>
      <w:r w:rsidRPr="007C3AA1">
        <w:rPr>
          <w:lang w:val="en-GB"/>
        </w:rPr>
        <w:t>the risk management frameworks that apply to my role</w:t>
      </w:r>
    </w:p>
    <w:p w14:paraId="790B65BE" w14:textId="0ADE8773" w:rsidR="007C3AA1" w:rsidRPr="002B7A7F" w:rsidRDefault="007C3AA1" w:rsidP="002B7A7F">
      <w:pPr>
        <w:pStyle w:val="Bullet1"/>
        <w:rPr>
          <w:lang w:val="en-US"/>
        </w:rPr>
      </w:pPr>
      <w:r w:rsidRPr="007C3AA1">
        <w:rPr>
          <w:lang w:val="en-GB"/>
        </w:rPr>
        <w:t>the importance of duty of care responsibilities, and respect for the dignity of risk of people receiving support.</w:t>
      </w:r>
    </w:p>
    <w:p w14:paraId="706091F7" w14:textId="0AC36763" w:rsidR="002B7A7F" w:rsidRPr="007C3AA1" w:rsidRDefault="002B7A7F" w:rsidP="002B7A7F">
      <w:pPr>
        <w:pStyle w:val="Heading3"/>
      </w:pPr>
      <w:bookmarkStart w:id="33" w:name="_Toc219468507"/>
      <w:r w:rsidRPr="007C3AA1">
        <w:t xml:space="preserve">Key </w:t>
      </w:r>
      <w:r>
        <w:t>skills</w:t>
      </w:r>
      <w:r w:rsidRPr="007C3AA1">
        <w:t xml:space="preserve"> for the workforce</w:t>
      </w:r>
      <w:bookmarkEnd w:id="33"/>
    </w:p>
    <w:p w14:paraId="43CCAB03" w14:textId="464BC9D8" w:rsidR="002B7A7F" w:rsidRPr="007C3AA1" w:rsidRDefault="002B7A7F" w:rsidP="002B7A7F">
      <w:pPr>
        <w:pStyle w:val="Body"/>
        <w:rPr>
          <w:b/>
          <w:bCs/>
          <w:lang w:val="en-GB"/>
        </w:rPr>
      </w:pPr>
      <w:r w:rsidRPr="007C3AA1">
        <w:rPr>
          <w:b/>
          <w:bCs/>
          <w:lang w:val="en-GB"/>
        </w:rPr>
        <w:t xml:space="preserve">I </w:t>
      </w:r>
      <w:r>
        <w:rPr>
          <w:b/>
          <w:bCs/>
          <w:lang w:val="en-GB"/>
        </w:rPr>
        <w:t>can</w:t>
      </w:r>
      <w:r w:rsidRPr="007C3AA1">
        <w:rPr>
          <w:b/>
          <w:bCs/>
          <w:lang w:val="en-GB"/>
        </w:rPr>
        <w:t>:</w:t>
      </w:r>
    </w:p>
    <w:p w14:paraId="2A83AB8D" w14:textId="77777777" w:rsidR="002B7A7F" w:rsidRPr="002B7A7F" w:rsidRDefault="002B7A7F" w:rsidP="002B7A7F">
      <w:pPr>
        <w:pStyle w:val="Bullet1"/>
        <w:rPr>
          <w:lang w:val="en-GB"/>
        </w:rPr>
      </w:pPr>
      <w:r w:rsidRPr="002B7A7F">
        <w:rPr>
          <w:lang w:val="en-GB"/>
        </w:rPr>
        <w:t>use a transparent approach and be accountable for all actions and decisions</w:t>
      </w:r>
    </w:p>
    <w:p w14:paraId="1858FAF8" w14:textId="77777777" w:rsidR="002B7A7F" w:rsidRPr="002B7A7F" w:rsidRDefault="002B7A7F" w:rsidP="002B7A7F">
      <w:pPr>
        <w:pStyle w:val="Bullet1"/>
        <w:rPr>
          <w:lang w:val="en-GB"/>
        </w:rPr>
      </w:pPr>
      <w:r w:rsidRPr="002B7A7F">
        <w:rPr>
          <w:lang w:val="en-GB"/>
        </w:rPr>
        <w:t>reflect on the standard of ethics that applies to my role supporting people who use substances</w:t>
      </w:r>
    </w:p>
    <w:p w14:paraId="28A0BF28" w14:textId="77777777" w:rsidR="002B7A7F" w:rsidRPr="002B7A7F" w:rsidRDefault="002B7A7F" w:rsidP="002B7A7F">
      <w:pPr>
        <w:pStyle w:val="Bullet1"/>
        <w:rPr>
          <w:lang w:val="en-GB"/>
        </w:rPr>
      </w:pPr>
      <w:r w:rsidRPr="002B7A7F">
        <w:rPr>
          <w:lang w:val="en-GB"/>
        </w:rPr>
        <w:t>maintain professional boundaries and navigate conflicts of interest with colleagues, people who use substances and their families</w:t>
      </w:r>
    </w:p>
    <w:p w14:paraId="39D22AD0" w14:textId="77777777" w:rsidR="002B7A7F" w:rsidRPr="002B7A7F" w:rsidRDefault="002B7A7F" w:rsidP="002B7A7F">
      <w:pPr>
        <w:pStyle w:val="Bullet1"/>
        <w:rPr>
          <w:lang w:val="en-GB"/>
        </w:rPr>
      </w:pPr>
      <w:r w:rsidRPr="002B7A7F">
        <w:rPr>
          <w:lang w:val="en-GB"/>
        </w:rPr>
        <w:t>comply with legal and regulatory requirements, health and safety, and duty of care responsibilities</w:t>
      </w:r>
    </w:p>
    <w:p w14:paraId="15FEF097" w14:textId="75EB42FB" w:rsidR="002B7A7F" w:rsidRDefault="002B7A7F" w:rsidP="002B7A7F">
      <w:pPr>
        <w:pStyle w:val="Bullet1"/>
        <w:rPr>
          <w:lang w:val="en-GB"/>
        </w:rPr>
      </w:pPr>
      <w:r w:rsidRPr="002B7A7F">
        <w:rPr>
          <w:lang w:val="en-GB"/>
        </w:rPr>
        <w:t>use a risk-mitigation approach when supporting people accessing support.</w:t>
      </w:r>
    </w:p>
    <w:p w14:paraId="5D758A1F" w14:textId="77777777" w:rsidR="002B7A7F" w:rsidRDefault="002B7A7F">
      <w:pPr>
        <w:spacing w:after="0" w:line="240" w:lineRule="auto"/>
        <w:rPr>
          <w:rFonts w:eastAsia="Times"/>
          <w:lang w:val="en-GB"/>
        </w:rPr>
      </w:pPr>
      <w:r>
        <w:rPr>
          <w:lang w:val="en-GB"/>
        </w:rPr>
        <w:br w:type="page"/>
      </w:r>
    </w:p>
    <w:p w14:paraId="0140B9AE" w14:textId="6ADDA197" w:rsidR="002B7A7F" w:rsidRPr="007C3AA1" w:rsidRDefault="002B7A7F" w:rsidP="00102317">
      <w:pPr>
        <w:pStyle w:val="Heading2"/>
      </w:pPr>
      <w:bookmarkStart w:id="34" w:name="_Toc219491600"/>
      <w:r>
        <w:lastRenderedPageBreak/>
        <w:t>Human rights</w:t>
      </w:r>
      <w:bookmarkEnd w:id="34"/>
    </w:p>
    <w:p w14:paraId="2B2009B3" w14:textId="68555709" w:rsidR="002B7A7F" w:rsidRPr="007C3AA1" w:rsidRDefault="002B7A7F" w:rsidP="002B7A7F">
      <w:pPr>
        <w:pStyle w:val="Heading3"/>
      </w:pPr>
      <w:bookmarkStart w:id="35" w:name="_Toc219468508"/>
      <w:r w:rsidRPr="007C3AA1">
        <w:t>Key knowledge for workforce</w:t>
      </w:r>
      <w:bookmarkEnd w:id="35"/>
    </w:p>
    <w:p w14:paraId="0720E86E" w14:textId="77777777" w:rsidR="002B7A7F" w:rsidRPr="007C3AA1" w:rsidRDefault="002B7A7F" w:rsidP="002B7A7F">
      <w:pPr>
        <w:pStyle w:val="Body"/>
        <w:rPr>
          <w:b/>
          <w:bCs/>
          <w:lang w:val="en-GB"/>
        </w:rPr>
      </w:pPr>
      <w:r w:rsidRPr="007C3AA1">
        <w:rPr>
          <w:b/>
          <w:bCs/>
          <w:lang w:val="en-GB"/>
        </w:rPr>
        <w:t>I know:</w:t>
      </w:r>
    </w:p>
    <w:p w14:paraId="57177586" w14:textId="77777777" w:rsidR="002B7A7F" w:rsidRPr="002B7A7F" w:rsidRDefault="002B7A7F" w:rsidP="002B7A7F">
      <w:pPr>
        <w:pStyle w:val="Bullet1"/>
        <w:rPr>
          <w:lang w:val="en-GB"/>
        </w:rPr>
      </w:pPr>
      <w:r w:rsidRPr="002B7A7F">
        <w:rPr>
          <w:lang w:val="en-GB"/>
        </w:rPr>
        <w:t>the human rights frameworks and legislation relevant to my role and how they contribute to equality and equity for all people</w:t>
      </w:r>
    </w:p>
    <w:p w14:paraId="3A046CD2" w14:textId="77777777" w:rsidR="002B7A7F" w:rsidRPr="002B7A7F" w:rsidRDefault="002B7A7F" w:rsidP="002B7A7F">
      <w:pPr>
        <w:pStyle w:val="Bullet1"/>
        <w:rPr>
          <w:lang w:val="en-GB"/>
        </w:rPr>
      </w:pPr>
      <w:r w:rsidRPr="002B7A7F">
        <w:rPr>
          <w:lang w:val="en-GB"/>
        </w:rPr>
        <w:t xml:space="preserve">the peak human rights charters, such as the Victorian Charter of Human Rights and Responsibilities, and everyone’s role in respecting and upholding human rights </w:t>
      </w:r>
    </w:p>
    <w:p w14:paraId="56CF97A5" w14:textId="77777777" w:rsidR="002B7A7F" w:rsidRPr="002B7A7F" w:rsidRDefault="002B7A7F" w:rsidP="002B7A7F">
      <w:pPr>
        <w:pStyle w:val="Bullet1"/>
        <w:rPr>
          <w:lang w:val="en-GB"/>
        </w:rPr>
      </w:pPr>
      <w:r w:rsidRPr="002B7A7F">
        <w:rPr>
          <w:lang w:val="en-GB"/>
        </w:rPr>
        <w:t>the mechanisms that can legally allow for the violation of human rights, and the impacts of rights violations on people</w:t>
      </w:r>
    </w:p>
    <w:p w14:paraId="6EE0DA86" w14:textId="7625BB7A" w:rsidR="002B7A7F" w:rsidRPr="007C3AA1" w:rsidRDefault="002B7A7F" w:rsidP="002B7A7F">
      <w:pPr>
        <w:pStyle w:val="Bullet1"/>
        <w:rPr>
          <w:rFonts w:eastAsia="MS Gothic"/>
          <w:bCs/>
        </w:rPr>
      </w:pPr>
      <w:r w:rsidRPr="002B7A7F">
        <w:rPr>
          <w:lang w:val="en-GB"/>
        </w:rPr>
        <w:t>the disproportionately high rate of human rights violations of people from communities more likely to experience marginalisation and discrimination.</w:t>
      </w:r>
    </w:p>
    <w:p w14:paraId="6E5B3141" w14:textId="77777777" w:rsidR="002B7A7F" w:rsidRPr="007C3AA1" w:rsidRDefault="002B7A7F" w:rsidP="002B7A7F">
      <w:pPr>
        <w:pStyle w:val="Heading3"/>
      </w:pPr>
      <w:bookmarkStart w:id="36" w:name="_Toc219468509"/>
      <w:r w:rsidRPr="007C3AA1">
        <w:t xml:space="preserve">Key </w:t>
      </w:r>
      <w:r>
        <w:t>skills</w:t>
      </w:r>
      <w:r w:rsidRPr="007C3AA1">
        <w:t xml:space="preserve"> for the workforce</w:t>
      </w:r>
      <w:bookmarkEnd w:id="36"/>
    </w:p>
    <w:p w14:paraId="3B7D826D" w14:textId="77777777" w:rsidR="002B7A7F" w:rsidRPr="007C3AA1" w:rsidRDefault="002B7A7F" w:rsidP="002B7A7F">
      <w:pPr>
        <w:pStyle w:val="Body"/>
        <w:rPr>
          <w:b/>
          <w:bCs/>
          <w:lang w:val="en-GB"/>
        </w:rPr>
      </w:pPr>
      <w:r w:rsidRPr="007C3AA1">
        <w:rPr>
          <w:b/>
          <w:bCs/>
          <w:lang w:val="en-GB"/>
        </w:rPr>
        <w:t xml:space="preserve">I </w:t>
      </w:r>
      <w:r>
        <w:rPr>
          <w:b/>
          <w:bCs/>
          <w:lang w:val="en-GB"/>
        </w:rPr>
        <w:t>can</w:t>
      </w:r>
      <w:r w:rsidRPr="007C3AA1">
        <w:rPr>
          <w:b/>
          <w:bCs/>
          <w:lang w:val="en-GB"/>
        </w:rPr>
        <w:t>:</w:t>
      </w:r>
    </w:p>
    <w:p w14:paraId="455F6A92" w14:textId="77777777" w:rsidR="002B7A7F" w:rsidRPr="002B7A7F" w:rsidRDefault="002B7A7F" w:rsidP="002B7A7F">
      <w:pPr>
        <w:pStyle w:val="Bullet1"/>
        <w:rPr>
          <w:lang w:val="en-GB"/>
        </w:rPr>
      </w:pPr>
      <w:r w:rsidRPr="002B7A7F">
        <w:rPr>
          <w:lang w:val="en-GB"/>
        </w:rPr>
        <w:t xml:space="preserve">integrate human rights principles into the support I provide </w:t>
      </w:r>
    </w:p>
    <w:p w14:paraId="78883F33" w14:textId="77777777" w:rsidR="002B7A7F" w:rsidRPr="002B7A7F" w:rsidRDefault="002B7A7F" w:rsidP="002B7A7F">
      <w:pPr>
        <w:pStyle w:val="Bullet1"/>
        <w:rPr>
          <w:lang w:val="en-GB"/>
        </w:rPr>
      </w:pPr>
      <w:r w:rsidRPr="002B7A7F">
        <w:rPr>
          <w:lang w:val="en-GB"/>
        </w:rPr>
        <w:t>help people understand their human rights</w:t>
      </w:r>
    </w:p>
    <w:p w14:paraId="1DED7167" w14:textId="77777777" w:rsidR="002B7A7F" w:rsidRPr="002B7A7F" w:rsidRDefault="002B7A7F" w:rsidP="002B7A7F">
      <w:pPr>
        <w:pStyle w:val="Bullet1"/>
        <w:rPr>
          <w:lang w:val="en-GB"/>
        </w:rPr>
      </w:pPr>
      <w:r w:rsidRPr="002B7A7F">
        <w:rPr>
          <w:lang w:val="en-GB"/>
        </w:rPr>
        <w:t>take the action required when a person’s rights are being infringed</w:t>
      </w:r>
    </w:p>
    <w:p w14:paraId="090091EF" w14:textId="1DEAE8A0" w:rsidR="00E9409D" w:rsidRDefault="002B7A7F" w:rsidP="002B7A7F">
      <w:pPr>
        <w:pStyle w:val="Bullet1"/>
        <w:rPr>
          <w:lang w:val="en-GB"/>
        </w:rPr>
      </w:pPr>
      <w:r w:rsidRPr="002B7A7F">
        <w:rPr>
          <w:lang w:val="en-GB"/>
        </w:rPr>
        <w:t>use a rights-informed approach to support people to make decisions.</w:t>
      </w:r>
    </w:p>
    <w:p w14:paraId="57EB1705" w14:textId="77777777" w:rsidR="00E9409D" w:rsidRDefault="00E9409D">
      <w:pPr>
        <w:spacing w:after="0" w:line="240" w:lineRule="auto"/>
        <w:rPr>
          <w:rFonts w:eastAsia="Times"/>
          <w:lang w:val="en-GB"/>
        </w:rPr>
      </w:pPr>
      <w:r>
        <w:rPr>
          <w:lang w:val="en-GB"/>
        </w:rPr>
        <w:br w:type="page"/>
      </w:r>
    </w:p>
    <w:p w14:paraId="47785CED" w14:textId="77777777" w:rsidR="00E9409D" w:rsidRPr="00E9409D" w:rsidRDefault="00E9409D" w:rsidP="00102317">
      <w:pPr>
        <w:pStyle w:val="Heading2"/>
      </w:pPr>
      <w:bookmarkStart w:id="37" w:name="_Toc219468510"/>
      <w:bookmarkStart w:id="38" w:name="_Toc219491601"/>
      <w:r w:rsidRPr="00E9409D">
        <w:lastRenderedPageBreak/>
        <w:t>Intersectional</w:t>
      </w:r>
      <w:bookmarkEnd w:id="37"/>
      <w:bookmarkEnd w:id="38"/>
    </w:p>
    <w:p w14:paraId="36A70852" w14:textId="1D5F33DD" w:rsidR="00E9409D" w:rsidRPr="007C3AA1" w:rsidRDefault="00E9409D" w:rsidP="00E9409D">
      <w:pPr>
        <w:pStyle w:val="Heading3"/>
      </w:pPr>
      <w:bookmarkStart w:id="39" w:name="_Toc219468511"/>
      <w:r w:rsidRPr="007C3AA1">
        <w:t>Key knowledge for workforce</w:t>
      </w:r>
      <w:bookmarkEnd w:id="39"/>
    </w:p>
    <w:p w14:paraId="40F70EA0" w14:textId="77777777" w:rsidR="00E9409D" w:rsidRPr="007C3AA1" w:rsidRDefault="00E9409D" w:rsidP="00E9409D">
      <w:pPr>
        <w:pStyle w:val="Body"/>
        <w:rPr>
          <w:b/>
          <w:bCs/>
          <w:lang w:val="en-GB"/>
        </w:rPr>
      </w:pPr>
      <w:r w:rsidRPr="007C3AA1">
        <w:rPr>
          <w:b/>
          <w:bCs/>
          <w:lang w:val="en-GB"/>
        </w:rPr>
        <w:t>I know:</w:t>
      </w:r>
    </w:p>
    <w:p w14:paraId="0768C570" w14:textId="77777777" w:rsidR="00E9409D" w:rsidRPr="00E9409D" w:rsidRDefault="00E9409D" w:rsidP="00E9409D">
      <w:pPr>
        <w:pStyle w:val="Bullet1"/>
        <w:rPr>
          <w:lang w:val="en-GB"/>
        </w:rPr>
      </w:pPr>
      <w:r w:rsidRPr="00E9409D">
        <w:rPr>
          <w:lang w:val="en-GB"/>
        </w:rPr>
        <w:t xml:space="preserve">what intersectionality is and how it relates to a person’s identity </w:t>
      </w:r>
    </w:p>
    <w:p w14:paraId="596B16E7" w14:textId="77777777" w:rsidR="00E9409D" w:rsidRPr="00E9409D" w:rsidRDefault="00E9409D" w:rsidP="00E9409D">
      <w:pPr>
        <w:pStyle w:val="Bullet1"/>
        <w:rPr>
          <w:lang w:val="en-GB"/>
        </w:rPr>
      </w:pPr>
      <w:r w:rsidRPr="00E9409D">
        <w:rPr>
          <w:lang w:val="en-GB"/>
        </w:rPr>
        <w:t xml:space="preserve">about different types of diversity, including gender, culture, aboriginality, religion, disability, age, power, status, sexual preference, and values systems, and how they intersect and influence people’s experiences </w:t>
      </w:r>
    </w:p>
    <w:p w14:paraId="7C5A851D" w14:textId="77777777" w:rsidR="00E9409D" w:rsidRPr="00E9409D" w:rsidRDefault="00E9409D" w:rsidP="00E9409D">
      <w:pPr>
        <w:pStyle w:val="Bullet1"/>
        <w:rPr>
          <w:lang w:val="en-GB"/>
        </w:rPr>
      </w:pPr>
      <w:r w:rsidRPr="00E9409D">
        <w:rPr>
          <w:lang w:val="en-GB"/>
        </w:rPr>
        <w:t>that people experience compounding discrimination, which creates inequality and exclusion</w:t>
      </w:r>
    </w:p>
    <w:p w14:paraId="37B1AAA3" w14:textId="77777777" w:rsidR="00E9409D" w:rsidRPr="00E9409D" w:rsidRDefault="00E9409D" w:rsidP="00E9409D">
      <w:pPr>
        <w:pStyle w:val="Bullet1"/>
        <w:rPr>
          <w:lang w:val="en-GB"/>
        </w:rPr>
      </w:pPr>
      <w:r w:rsidRPr="00E9409D">
        <w:rPr>
          <w:lang w:val="en-GB"/>
        </w:rPr>
        <w:t>the impact of inequality and exclusion on health, wellbeing and access to support.</w:t>
      </w:r>
    </w:p>
    <w:p w14:paraId="07046951" w14:textId="77777777" w:rsidR="00E9409D" w:rsidRPr="007C3AA1" w:rsidRDefault="00E9409D" w:rsidP="00E9409D">
      <w:pPr>
        <w:pStyle w:val="Heading3"/>
      </w:pPr>
      <w:bookmarkStart w:id="40" w:name="_Toc219468512"/>
      <w:r w:rsidRPr="007C3AA1">
        <w:t xml:space="preserve">Key </w:t>
      </w:r>
      <w:r>
        <w:t>skills</w:t>
      </w:r>
      <w:r w:rsidRPr="007C3AA1">
        <w:t xml:space="preserve"> for the workforce</w:t>
      </w:r>
      <w:bookmarkEnd w:id="40"/>
    </w:p>
    <w:p w14:paraId="4F49014C" w14:textId="77777777" w:rsidR="00E9409D" w:rsidRPr="007C3AA1" w:rsidRDefault="00E9409D" w:rsidP="00E9409D">
      <w:pPr>
        <w:pStyle w:val="Body"/>
        <w:rPr>
          <w:b/>
          <w:bCs/>
          <w:lang w:val="en-GB"/>
        </w:rPr>
      </w:pPr>
      <w:r w:rsidRPr="007C3AA1">
        <w:rPr>
          <w:b/>
          <w:bCs/>
          <w:lang w:val="en-GB"/>
        </w:rPr>
        <w:t xml:space="preserve">I </w:t>
      </w:r>
      <w:r>
        <w:rPr>
          <w:b/>
          <w:bCs/>
          <w:lang w:val="en-GB"/>
        </w:rPr>
        <w:t>can</w:t>
      </w:r>
      <w:r w:rsidRPr="007C3AA1">
        <w:rPr>
          <w:b/>
          <w:bCs/>
          <w:lang w:val="en-GB"/>
        </w:rPr>
        <w:t>:</w:t>
      </w:r>
    </w:p>
    <w:p w14:paraId="09FFF5D3" w14:textId="12DADCBE" w:rsidR="00E9409D" w:rsidRDefault="00E9409D" w:rsidP="00E9409D">
      <w:pPr>
        <w:pStyle w:val="Bullet1"/>
        <w:rPr>
          <w:lang w:val="en-GB"/>
        </w:rPr>
      </w:pPr>
      <w:r w:rsidRPr="00E9409D">
        <w:rPr>
          <w:lang w:val="en-GB"/>
        </w:rPr>
        <w:t>include an intersectional analysis as part of my holistic approach to providing support</w:t>
      </w:r>
    </w:p>
    <w:p w14:paraId="3DA1A566" w14:textId="77777777" w:rsidR="00E9409D" w:rsidRPr="00E9409D" w:rsidRDefault="00E9409D" w:rsidP="00E9409D">
      <w:pPr>
        <w:pStyle w:val="Bullet1"/>
        <w:rPr>
          <w:lang w:val="en-GB"/>
        </w:rPr>
      </w:pPr>
      <w:r w:rsidRPr="00E9409D">
        <w:rPr>
          <w:lang w:val="en-GB"/>
        </w:rPr>
        <w:t>take time to consider the strengths of someone’s identity</w:t>
      </w:r>
    </w:p>
    <w:p w14:paraId="0AB7B2CA" w14:textId="6C3C3D23" w:rsidR="00E9409D" w:rsidRDefault="00E9409D" w:rsidP="00555570">
      <w:pPr>
        <w:pStyle w:val="Heading3"/>
        <w:rPr>
          <w:lang w:val="en-GB"/>
        </w:rPr>
      </w:pPr>
      <w:r>
        <w:rPr>
          <w:lang w:val="en-GB"/>
        </w:rPr>
        <w:br w:type="page"/>
      </w:r>
    </w:p>
    <w:p w14:paraId="7D47414A" w14:textId="77777777" w:rsidR="00E9409D" w:rsidRPr="00E9409D" w:rsidRDefault="00E9409D" w:rsidP="00102317">
      <w:pPr>
        <w:pStyle w:val="Heading2"/>
        <w:rPr>
          <w:lang w:val="en-GB"/>
        </w:rPr>
      </w:pPr>
      <w:bookmarkStart w:id="41" w:name="_Toc219468513"/>
      <w:bookmarkStart w:id="42" w:name="_Toc219491602"/>
      <w:r w:rsidRPr="00E9409D">
        <w:rPr>
          <w:lang w:val="en-GB"/>
        </w:rPr>
        <w:lastRenderedPageBreak/>
        <w:t>Trauma-informed and responsive</w:t>
      </w:r>
      <w:bookmarkEnd w:id="41"/>
      <w:bookmarkEnd w:id="42"/>
    </w:p>
    <w:p w14:paraId="4F1459CB" w14:textId="5E026811" w:rsidR="00E9409D" w:rsidRPr="007C3AA1" w:rsidRDefault="00E9409D" w:rsidP="00E9409D">
      <w:pPr>
        <w:pStyle w:val="Heading3"/>
      </w:pPr>
      <w:bookmarkStart w:id="43" w:name="_Toc219468514"/>
      <w:r w:rsidRPr="007C3AA1">
        <w:t>Key knowledge for workforce</w:t>
      </w:r>
      <w:bookmarkEnd w:id="43"/>
    </w:p>
    <w:p w14:paraId="5AC599C2" w14:textId="77777777" w:rsidR="00E9409D" w:rsidRPr="007C3AA1" w:rsidRDefault="00E9409D" w:rsidP="00E9409D">
      <w:pPr>
        <w:pStyle w:val="Body"/>
        <w:rPr>
          <w:b/>
          <w:bCs/>
          <w:lang w:val="en-GB"/>
        </w:rPr>
      </w:pPr>
      <w:r w:rsidRPr="007C3AA1">
        <w:rPr>
          <w:b/>
          <w:bCs/>
          <w:lang w:val="en-GB"/>
        </w:rPr>
        <w:t>I know:</w:t>
      </w:r>
    </w:p>
    <w:p w14:paraId="26B8DFBD" w14:textId="77777777" w:rsidR="00555570" w:rsidRPr="00555570" w:rsidRDefault="00555570" w:rsidP="00555570">
      <w:pPr>
        <w:pStyle w:val="Bullet1"/>
        <w:rPr>
          <w:lang w:val="en-GB"/>
        </w:rPr>
      </w:pPr>
      <w:r w:rsidRPr="00555570">
        <w:rPr>
          <w:lang w:val="en-GB"/>
        </w:rPr>
        <w:t>what trauma and trauma-related diagnoses are, such as post-traumatic stress disorder (PTSD) or complex post-traumatic stress disorder (CPTSD)</w:t>
      </w:r>
    </w:p>
    <w:p w14:paraId="1D6C1953" w14:textId="77777777" w:rsidR="00555570" w:rsidRPr="00555570" w:rsidRDefault="00555570" w:rsidP="00555570">
      <w:pPr>
        <w:pStyle w:val="Bullet1"/>
        <w:rPr>
          <w:lang w:val="en-GB"/>
        </w:rPr>
      </w:pPr>
      <w:r w:rsidRPr="00555570">
        <w:rPr>
          <w:lang w:val="en-GB"/>
        </w:rPr>
        <w:t>how trauma can affect people, influence their responses and actions, and make it difficult to access support</w:t>
      </w:r>
    </w:p>
    <w:p w14:paraId="57143974" w14:textId="77777777" w:rsidR="00555570" w:rsidRPr="00555570" w:rsidRDefault="00555570" w:rsidP="00555570">
      <w:pPr>
        <w:pStyle w:val="Bullet1"/>
        <w:rPr>
          <w:lang w:val="en-GB"/>
        </w:rPr>
      </w:pPr>
      <w:r w:rsidRPr="00555570">
        <w:rPr>
          <w:lang w:val="en-GB"/>
        </w:rPr>
        <w:t>how people’s experience of trauma relates to their substance use</w:t>
      </w:r>
    </w:p>
    <w:p w14:paraId="3DECE8BD" w14:textId="77777777" w:rsidR="00555570" w:rsidRPr="00555570" w:rsidRDefault="00555570" w:rsidP="00555570">
      <w:pPr>
        <w:pStyle w:val="Bullet1"/>
        <w:rPr>
          <w:lang w:val="en-GB"/>
        </w:rPr>
      </w:pPr>
      <w:r w:rsidRPr="00555570">
        <w:rPr>
          <w:lang w:val="en-GB"/>
        </w:rPr>
        <w:t>how stigma against people who have experienced trauma can lead to discrimination by health professionals and support services</w:t>
      </w:r>
    </w:p>
    <w:p w14:paraId="44A96D15" w14:textId="77777777" w:rsidR="00555570" w:rsidRPr="00555570" w:rsidRDefault="00555570" w:rsidP="00555570">
      <w:pPr>
        <w:pStyle w:val="Bullet1"/>
        <w:rPr>
          <w:lang w:val="en-GB"/>
        </w:rPr>
      </w:pPr>
      <w:r w:rsidRPr="00555570">
        <w:rPr>
          <w:lang w:val="en-GB"/>
        </w:rPr>
        <w:t>the core principles of trauma-informed practice and the role I can play in reducing traumatisation and re-traumatisation of people accessing services</w:t>
      </w:r>
    </w:p>
    <w:p w14:paraId="590C35F0" w14:textId="3E8B35C2" w:rsidR="00555570" w:rsidRPr="00555570" w:rsidRDefault="00555570" w:rsidP="00555570">
      <w:pPr>
        <w:pStyle w:val="Bullet1"/>
        <w:rPr>
          <w:rFonts w:eastAsia="MS Gothic"/>
          <w:bCs/>
        </w:rPr>
      </w:pPr>
      <w:r w:rsidRPr="00555570">
        <w:rPr>
          <w:lang w:val="en-GB"/>
        </w:rPr>
        <w:t>that effective trauma-informed and responsive practice requires a service-wide approach.</w:t>
      </w:r>
    </w:p>
    <w:p w14:paraId="210FB515" w14:textId="77777777" w:rsidR="00555570" w:rsidRPr="007C3AA1" w:rsidRDefault="00555570" w:rsidP="00555570">
      <w:pPr>
        <w:pStyle w:val="Heading3"/>
      </w:pPr>
      <w:bookmarkStart w:id="44" w:name="_Toc219468515"/>
      <w:r w:rsidRPr="007C3AA1">
        <w:t xml:space="preserve">Key </w:t>
      </w:r>
      <w:r>
        <w:t>skills</w:t>
      </w:r>
      <w:r w:rsidRPr="007C3AA1">
        <w:t xml:space="preserve"> for the workforce</w:t>
      </w:r>
      <w:bookmarkEnd w:id="44"/>
    </w:p>
    <w:p w14:paraId="72A2BD3E" w14:textId="77777777" w:rsidR="00555570" w:rsidRPr="007C3AA1" w:rsidRDefault="00555570" w:rsidP="00555570">
      <w:pPr>
        <w:pStyle w:val="Body"/>
        <w:rPr>
          <w:b/>
          <w:bCs/>
          <w:lang w:val="en-GB"/>
        </w:rPr>
      </w:pPr>
      <w:r w:rsidRPr="007C3AA1">
        <w:rPr>
          <w:b/>
          <w:bCs/>
          <w:lang w:val="en-GB"/>
        </w:rPr>
        <w:t xml:space="preserve">I </w:t>
      </w:r>
      <w:r>
        <w:rPr>
          <w:b/>
          <w:bCs/>
          <w:lang w:val="en-GB"/>
        </w:rPr>
        <w:t>can</w:t>
      </w:r>
      <w:r w:rsidRPr="007C3AA1">
        <w:rPr>
          <w:b/>
          <w:bCs/>
          <w:lang w:val="en-GB"/>
        </w:rPr>
        <w:t>:</w:t>
      </w:r>
    </w:p>
    <w:p w14:paraId="3C94F431" w14:textId="77777777" w:rsidR="00555570" w:rsidRPr="00555570" w:rsidRDefault="00555570" w:rsidP="00555570">
      <w:pPr>
        <w:pStyle w:val="Bullet1"/>
        <w:rPr>
          <w:lang w:val="en-GB"/>
        </w:rPr>
      </w:pPr>
      <w:r w:rsidRPr="00555570">
        <w:rPr>
          <w:lang w:val="en-GB"/>
        </w:rPr>
        <w:t>create and advocate for a welcoming and inclusive service with a functional understanding of trauma</w:t>
      </w:r>
    </w:p>
    <w:p w14:paraId="3968D019" w14:textId="77777777" w:rsidR="00555570" w:rsidRPr="00555570" w:rsidRDefault="00555570" w:rsidP="00555570">
      <w:pPr>
        <w:pStyle w:val="Bullet1"/>
        <w:rPr>
          <w:lang w:val="en-GB"/>
        </w:rPr>
      </w:pPr>
      <w:r w:rsidRPr="00555570">
        <w:rPr>
          <w:lang w:val="en-GB"/>
        </w:rPr>
        <w:t>use a trauma-responsive approach when supporting people</w:t>
      </w:r>
    </w:p>
    <w:p w14:paraId="05040FD3" w14:textId="58B62B58" w:rsidR="00555570" w:rsidRDefault="00555570" w:rsidP="00555570">
      <w:pPr>
        <w:pStyle w:val="Bullet1"/>
        <w:rPr>
          <w:lang w:val="en-GB"/>
        </w:rPr>
      </w:pPr>
      <w:r w:rsidRPr="00555570">
        <w:rPr>
          <w:lang w:val="en-GB"/>
        </w:rPr>
        <w:t>provide physical, psychological and emotional safety for people accessing my service.</w:t>
      </w:r>
    </w:p>
    <w:p w14:paraId="5FA9A31B" w14:textId="09E32F3C" w:rsidR="00CF0755" w:rsidRDefault="00CF0755">
      <w:pPr>
        <w:spacing w:after="0" w:line="240" w:lineRule="auto"/>
        <w:rPr>
          <w:rFonts w:eastAsia="Times"/>
          <w:lang w:val="en-GB"/>
        </w:rPr>
      </w:pPr>
      <w:r>
        <w:rPr>
          <w:lang w:val="en-GB"/>
        </w:rPr>
        <w:br w:type="page"/>
      </w:r>
    </w:p>
    <w:p w14:paraId="542B92D7" w14:textId="77777777" w:rsidR="00CF0755" w:rsidRPr="00CF0755" w:rsidRDefault="00CF0755" w:rsidP="00102317">
      <w:pPr>
        <w:pStyle w:val="Heading2"/>
        <w:rPr>
          <w:lang w:val="en-GB"/>
        </w:rPr>
      </w:pPr>
      <w:bookmarkStart w:id="45" w:name="_Toc219468516"/>
      <w:bookmarkStart w:id="46" w:name="_Toc219491603"/>
      <w:r w:rsidRPr="00CF0755">
        <w:rPr>
          <w:lang w:val="en-GB"/>
        </w:rPr>
        <w:lastRenderedPageBreak/>
        <w:t>Person-centred</w:t>
      </w:r>
      <w:bookmarkEnd w:id="45"/>
      <w:bookmarkEnd w:id="46"/>
    </w:p>
    <w:p w14:paraId="0CBE2D35" w14:textId="77777777" w:rsidR="00CF0755" w:rsidRPr="007C3AA1" w:rsidRDefault="00CF0755" w:rsidP="00CF0755">
      <w:pPr>
        <w:pStyle w:val="Heading3"/>
      </w:pPr>
      <w:bookmarkStart w:id="47" w:name="_Toc219468517"/>
      <w:r w:rsidRPr="007C3AA1">
        <w:t>Key knowledge for workforce</w:t>
      </w:r>
      <w:bookmarkEnd w:id="47"/>
    </w:p>
    <w:p w14:paraId="76D8FF9A" w14:textId="77777777" w:rsidR="00CF0755" w:rsidRPr="007C3AA1" w:rsidRDefault="00CF0755" w:rsidP="00CF0755">
      <w:pPr>
        <w:pStyle w:val="Body"/>
        <w:rPr>
          <w:b/>
          <w:bCs/>
          <w:lang w:val="en-GB"/>
        </w:rPr>
      </w:pPr>
      <w:r w:rsidRPr="007C3AA1">
        <w:rPr>
          <w:b/>
          <w:bCs/>
          <w:lang w:val="en-GB"/>
        </w:rPr>
        <w:t>I know:</w:t>
      </w:r>
    </w:p>
    <w:p w14:paraId="0EB06748" w14:textId="77777777" w:rsidR="00CF0755" w:rsidRPr="00CF0755" w:rsidRDefault="00CF0755" w:rsidP="00CF0755">
      <w:pPr>
        <w:pStyle w:val="Bullet1"/>
        <w:rPr>
          <w:lang w:val="en-GB"/>
        </w:rPr>
      </w:pPr>
      <w:r w:rsidRPr="00CF0755">
        <w:rPr>
          <w:lang w:val="en-GB"/>
        </w:rPr>
        <w:t>that everyone has unique preferences, needs, values and experiences, and that these influence service outcomes</w:t>
      </w:r>
    </w:p>
    <w:p w14:paraId="2076F958" w14:textId="77777777" w:rsidR="00CF0755" w:rsidRPr="00CF0755" w:rsidRDefault="00CF0755" w:rsidP="00CF0755">
      <w:pPr>
        <w:pStyle w:val="Bullet1"/>
        <w:rPr>
          <w:lang w:val="en-GB"/>
        </w:rPr>
      </w:pPr>
      <w:r w:rsidRPr="00CF0755">
        <w:rPr>
          <w:lang w:val="en-GB"/>
        </w:rPr>
        <w:t>that everyone has strengths and resources, and this affects service outcomes</w:t>
      </w:r>
    </w:p>
    <w:p w14:paraId="0F4863B0" w14:textId="77777777" w:rsidR="00CF0755" w:rsidRPr="00CF0755" w:rsidRDefault="00CF0755" w:rsidP="00CF0755">
      <w:pPr>
        <w:pStyle w:val="Bullet1"/>
        <w:rPr>
          <w:lang w:val="en-GB"/>
        </w:rPr>
      </w:pPr>
      <w:r w:rsidRPr="00CF0755">
        <w:rPr>
          <w:lang w:val="en-GB"/>
        </w:rPr>
        <w:t>the importance of actively engaging with the person accessing services and how to support their participation</w:t>
      </w:r>
    </w:p>
    <w:p w14:paraId="67250BAF" w14:textId="77777777" w:rsidR="00CF0755" w:rsidRPr="00CF0755" w:rsidRDefault="00CF0755" w:rsidP="00CF0755">
      <w:pPr>
        <w:pStyle w:val="Bullet1"/>
        <w:rPr>
          <w:lang w:val="en-GB"/>
        </w:rPr>
      </w:pPr>
      <w:r w:rsidRPr="00CF0755">
        <w:rPr>
          <w:lang w:val="en-GB"/>
        </w:rPr>
        <w:t>the importance of building mutual trust and respect, and working in collaboration with people accessing services and their support networks</w:t>
      </w:r>
    </w:p>
    <w:p w14:paraId="133E33FC" w14:textId="77777777" w:rsidR="00CF0755" w:rsidRPr="00CF0755" w:rsidRDefault="00CF0755" w:rsidP="00CF0755">
      <w:pPr>
        <w:pStyle w:val="Bullet1"/>
        <w:rPr>
          <w:lang w:val="en-GB"/>
        </w:rPr>
      </w:pPr>
      <w:r w:rsidRPr="00CF0755">
        <w:rPr>
          <w:lang w:val="en-GB"/>
        </w:rPr>
        <w:t>that the opposite of person-centred care is program- or system-centred care, and what this looks like</w:t>
      </w:r>
    </w:p>
    <w:p w14:paraId="545D043E" w14:textId="77777777" w:rsidR="00CF0755" w:rsidRPr="00CF0755" w:rsidRDefault="00CF0755" w:rsidP="00CF0755">
      <w:pPr>
        <w:pStyle w:val="Bullet1"/>
        <w:rPr>
          <w:lang w:val="en-GB"/>
        </w:rPr>
      </w:pPr>
      <w:r w:rsidRPr="00CF0755">
        <w:rPr>
          <w:lang w:val="en-GB"/>
        </w:rPr>
        <w:t>that recovery is a concept that describes a personal journey and is built on a person’s strengths and resources</w:t>
      </w:r>
    </w:p>
    <w:p w14:paraId="15090361" w14:textId="0F78931F" w:rsidR="00CF0755" w:rsidRPr="00555570" w:rsidRDefault="00CF0755" w:rsidP="00CF0755">
      <w:pPr>
        <w:pStyle w:val="Bullet1"/>
        <w:rPr>
          <w:rFonts w:eastAsia="MS Gothic"/>
          <w:bCs/>
        </w:rPr>
      </w:pPr>
      <w:r w:rsidRPr="00CF0755">
        <w:rPr>
          <w:lang w:val="en-GB"/>
        </w:rPr>
        <w:t>how a relational approach to engagement can create safety for a person.</w:t>
      </w:r>
    </w:p>
    <w:p w14:paraId="0418B01A" w14:textId="77777777" w:rsidR="00CF0755" w:rsidRPr="007C3AA1" w:rsidRDefault="00CF0755" w:rsidP="00CF0755">
      <w:pPr>
        <w:pStyle w:val="Heading3"/>
      </w:pPr>
      <w:bookmarkStart w:id="48" w:name="_Toc219468518"/>
      <w:r w:rsidRPr="007C3AA1">
        <w:t xml:space="preserve">Key </w:t>
      </w:r>
      <w:r>
        <w:t>skills</w:t>
      </w:r>
      <w:r w:rsidRPr="007C3AA1">
        <w:t xml:space="preserve"> for the workforce</w:t>
      </w:r>
      <w:bookmarkEnd w:id="48"/>
    </w:p>
    <w:p w14:paraId="4228931D" w14:textId="77777777" w:rsidR="00CF0755" w:rsidRPr="007C3AA1" w:rsidRDefault="00CF0755" w:rsidP="00CF0755">
      <w:pPr>
        <w:pStyle w:val="Body"/>
        <w:rPr>
          <w:b/>
          <w:bCs/>
          <w:lang w:val="en-GB"/>
        </w:rPr>
      </w:pPr>
      <w:r w:rsidRPr="007C3AA1">
        <w:rPr>
          <w:b/>
          <w:bCs/>
          <w:lang w:val="en-GB"/>
        </w:rPr>
        <w:t xml:space="preserve">I </w:t>
      </w:r>
      <w:r>
        <w:rPr>
          <w:b/>
          <w:bCs/>
          <w:lang w:val="en-GB"/>
        </w:rPr>
        <w:t>can</w:t>
      </w:r>
      <w:r w:rsidRPr="007C3AA1">
        <w:rPr>
          <w:b/>
          <w:bCs/>
          <w:lang w:val="en-GB"/>
        </w:rPr>
        <w:t>:</w:t>
      </w:r>
    </w:p>
    <w:p w14:paraId="507988B0" w14:textId="77777777" w:rsidR="00CF0755" w:rsidRPr="00CF0755" w:rsidRDefault="00CF0755" w:rsidP="00CF0755">
      <w:pPr>
        <w:pStyle w:val="Bullet1"/>
        <w:rPr>
          <w:lang w:val="en-GB"/>
        </w:rPr>
      </w:pPr>
      <w:r w:rsidRPr="00CF0755">
        <w:rPr>
          <w:lang w:val="en-GB"/>
        </w:rPr>
        <w:t>use a person-centred, collaborative and respectful approach that responds to individual needs</w:t>
      </w:r>
    </w:p>
    <w:p w14:paraId="617DA393" w14:textId="77777777" w:rsidR="00CF0755" w:rsidRPr="00CF0755" w:rsidRDefault="00CF0755" w:rsidP="00CF0755">
      <w:pPr>
        <w:pStyle w:val="Bullet1"/>
        <w:rPr>
          <w:lang w:val="en-GB"/>
        </w:rPr>
      </w:pPr>
      <w:r w:rsidRPr="00CF0755">
        <w:rPr>
          <w:lang w:val="en-GB"/>
        </w:rPr>
        <w:t>recognise people’s strengths and resources, and incorporate them into their support</w:t>
      </w:r>
    </w:p>
    <w:p w14:paraId="2BF91DDD" w14:textId="77777777" w:rsidR="00CF0755" w:rsidRPr="00CF0755" w:rsidRDefault="00CF0755" w:rsidP="00CF0755">
      <w:pPr>
        <w:pStyle w:val="Bullet1"/>
        <w:rPr>
          <w:lang w:val="en-GB"/>
        </w:rPr>
      </w:pPr>
      <w:r w:rsidRPr="00CF0755">
        <w:rPr>
          <w:lang w:val="en-GB"/>
        </w:rPr>
        <w:t>communicate using non-stigmatising language</w:t>
      </w:r>
    </w:p>
    <w:p w14:paraId="0EFB6A80" w14:textId="77777777" w:rsidR="00CF0755" w:rsidRPr="00CF0755" w:rsidRDefault="00CF0755" w:rsidP="00CF0755">
      <w:pPr>
        <w:pStyle w:val="Bullet1"/>
        <w:rPr>
          <w:lang w:val="en-GB"/>
        </w:rPr>
      </w:pPr>
      <w:r w:rsidRPr="00CF0755">
        <w:rPr>
          <w:lang w:val="en-GB"/>
        </w:rPr>
        <w:t>consider all aspects of the person’s context when supporting them</w:t>
      </w:r>
    </w:p>
    <w:p w14:paraId="5E31615A" w14:textId="77777777" w:rsidR="00CF0755" w:rsidRPr="00CF0755" w:rsidRDefault="00CF0755" w:rsidP="00CF0755">
      <w:pPr>
        <w:pStyle w:val="Bullet1"/>
        <w:rPr>
          <w:lang w:val="en-GB"/>
        </w:rPr>
      </w:pPr>
      <w:r w:rsidRPr="00CF0755">
        <w:rPr>
          <w:lang w:val="en-GB"/>
        </w:rPr>
        <w:t>meet someone where they are at, and seek to understand them with compassion and neutrality</w:t>
      </w:r>
    </w:p>
    <w:p w14:paraId="6B97BDE7" w14:textId="17366F2A" w:rsidR="00CF0755" w:rsidRDefault="00CF0755" w:rsidP="00CF0755">
      <w:pPr>
        <w:pStyle w:val="Bullet1"/>
        <w:rPr>
          <w:lang w:val="en-GB"/>
        </w:rPr>
      </w:pPr>
      <w:r w:rsidRPr="00CF0755">
        <w:rPr>
          <w:lang w:val="en-GB"/>
        </w:rPr>
        <w:t>support people accessing services in a way that aligns with their recovery journey.</w:t>
      </w:r>
    </w:p>
    <w:p w14:paraId="1E535662" w14:textId="7E25A2F2" w:rsidR="00CF0755" w:rsidRDefault="00CF0755">
      <w:pPr>
        <w:spacing w:after="0" w:line="240" w:lineRule="auto"/>
        <w:rPr>
          <w:rFonts w:eastAsia="Times"/>
          <w:lang w:val="en-GB"/>
        </w:rPr>
      </w:pPr>
      <w:r>
        <w:rPr>
          <w:lang w:val="en-GB"/>
        </w:rPr>
        <w:br w:type="page"/>
      </w:r>
    </w:p>
    <w:p w14:paraId="2D568E78" w14:textId="1A831DE4" w:rsidR="00757EBA" w:rsidRPr="00814A2E" w:rsidRDefault="00757EBA" w:rsidP="00814A2E">
      <w:pPr>
        <w:pStyle w:val="Heading1"/>
      </w:pPr>
      <w:r>
        <w:rPr>
          <w:lang w:val="en-GB" w:eastAsia="en-AU"/>
        </w:rPr>
        <w:lastRenderedPageBreak/>
        <w:br/>
      </w:r>
      <w:r>
        <w:rPr>
          <w:lang w:val="en-GB" w:eastAsia="en-AU"/>
        </w:rPr>
        <w:br/>
      </w:r>
      <w:r>
        <w:rPr>
          <w:lang w:val="en-GB" w:eastAsia="en-AU"/>
        </w:rPr>
        <w:br/>
      </w:r>
      <w:r>
        <w:rPr>
          <w:lang w:val="en-GB" w:eastAsia="en-AU"/>
        </w:rPr>
        <w:br/>
      </w:r>
      <w:r>
        <w:rPr>
          <w:lang w:val="en-GB" w:eastAsia="en-AU"/>
        </w:rPr>
        <w:br/>
      </w:r>
      <w:r>
        <w:rPr>
          <w:lang w:val="en-GB" w:eastAsia="en-AU"/>
        </w:rPr>
        <w:br/>
      </w:r>
      <w:r>
        <w:rPr>
          <w:lang w:val="en-GB" w:eastAsia="en-AU"/>
        </w:rPr>
        <w:br/>
      </w:r>
      <w:r>
        <w:rPr>
          <w:lang w:val="en-GB" w:eastAsia="en-AU"/>
        </w:rPr>
        <w:br/>
      </w:r>
      <w:r>
        <w:rPr>
          <w:lang w:val="en-GB" w:eastAsia="en-AU"/>
        </w:rPr>
        <w:br/>
      </w:r>
      <w:r w:rsidRPr="00814A2E">
        <w:t>2. Populations</w:t>
      </w:r>
    </w:p>
    <w:p w14:paraId="6CA45241" w14:textId="14B7E3F7" w:rsidR="00757EBA" w:rsidRPr="00814A2E" w:rsidRDefault="00757EBA" w:rsidP="00814A2E">
      <w:pPr>
        <w:pStyle w:val="Heading3"/>
      </w:pPr>
      <w:r w:rsidRPr="00814A2E">
        <w:t>Aboriginal and Torres Strait Islander peoples</w:t>
      </w:r>
    </w:p>
    <w:p w14:paraId="76F47E72" w14:textId="6DB12A28" w:rsidR="00757EBA" w:rsidRPr="00814A2E" w:rsidRDefault="00757EBA" w:rsidP="00814A2E">
      <w:pPr>
        <w:pStyle w:val="Heading3"/>
      </w:pPr>
      <w:r w:rsidRPr="00814A2E">
        <w:t>Culturally diverse</w:t>
      </w:r>
    </w:p>
    <w:p w14:paraId="1CA3DEC4" w14:textId="40AB3FE9" w:rsidR="00757EBA" w:rsidRPr="00814A2E" w:rsidRDefault="00757EBA" w:rsidP="00814A2E">
      <w:pPr>
        <w:pStyle w:val="Heading3"/>
      </w:pPr>
      <w:r w:rsidRPr="00814A2E">
        <w:t>LGBTIQASB+</w:t>
      </w:r>
    </w:p>
    <w:p w14:paraId="55A5C8B6" w14:textId="04BF9F65" w:rsidR="00757EBA" w:rsidRPr="00814A2E" w:rsidRDefault="00757EBA" w:rsidP="00814A2E">
      <w:pPr>
        <w:pStyle w:val="Heading3"/>
      </w:pPr>
      <w:r w:rsidRPr="00814A2E">
        <w:t>Women</w:t>
      </w:r>
    </w:p>
    <w:p w14:paraId="5411E135" w14:textId="46529FB0" w:rsidR="00757EBA" w:rsidRPr="00814A2E" w:rsidRDefault="00757EBA" w:rsidP="00814A2E">
      <w:pPr>
        <w:pStyle w:val="Heading3"/>
      </w:pPr>
      <w:r w:rsidRPr="00814A2E">
        <w:t>Older people</w:t>
      </w:r>
    </w:p>
    <w:p w14:paraId="4CF98818" w14:textId="6AC4ED0A" w:rsidR="00757EBA" w:rsidRPr="00814A2E" w:rsidRDefault="00757EBA" w:rsidP="00814A2E">
      <w:pPr>
        <w:pStyle w:val="Heading3"/>
      </w:pPr>
      <w:r w:rsidRPr="00814A2E">
        <w:t>Disability and acquired brain injury</w:t>
      </w:r>
    </w:p>
    <w:p w14:paraId="79163F2C" w14:textId="04454362" w:rsidR="00CF0755" w:rsidRDefault="00757EBA" w:rsidP="00814A2E">
      <w:pPr>
        <w:pStyle w:val="Heading3"/>
        <w:rPr>
          <w:lang w:val="en-GB"/>
        </w:rPr>
      </w:pPr>
      <w:r w:rsidRPr="00814A2E">
        <w:t>Neurodivergence</w:t>
      </w:r>
      <w:r w:rsidR="00CF0755">
        <w:rPr>
          <w:lang w:val="en-GB"/>
        </w:rPr>
        <w:br w:type="page"/>
      </w:r>
    </w:p>
    <w:p w14:paraId="74B5CCA7" w14:textId="77777777" w:rsidR="00CF0755" w:rsidRPr="00814A2E" w:rsidRDefault="00CF0755" w:rsidP="00814A2E">
      <w:pPr>
        <w:pStyle w:val="Heading1"/>
      </w:pPr>
      <w:bookmarkStart w:id="49" w:name="_Toc219491604"/>
      <w:r w:rsidRPr="00814A2E">
        <w:lastRenderedPageBreak/>
        <w:t>2. Populations</w:t>
      </w:r>
      <w:bookmarkEnd w:id="49"/>
      <w:r w:rsidRPr="00814A2E">
        <w:t xml:space="preserve"> </w:t>
      </w:r>
    </w:p>
    <w:p w14:paraId="3648C4B7" w14:textId="04C9A66D" w:rsidR="00CF0755" w:rsidRDefault="00CF0755" w:rsidP="00102317">
      <w:pPr>
        <w:pStyle w:val="Heading2"/>
        <w:rPr>
          <w:lang w:val="en-GB"/>
        </w:rPr>
      </w:pPr>
      <w:bookmarkStart w:id="50" w:name="_Toc219468519"/>
      <w:bookmarkStart w:id="51" w:name="_Toc219491605"/>
      <w:r w:rsidRPr="00CF0755">
        <w:rPr>
          <w:lang w:val="en-GB"/>
        </w:rPr>
        <w:t>Aboriginal and Torres Strait Islander peoples</w:t>
      </w:r>
      <w:bookmarkEnd w:id="50"/>
      <w:bookmarkEnd w:id="51"/>
    </w:p>
    <w:p w14:paraId="0DCBCB6E" w14:textId="77777777" w:rsidR="00CF0755" w:rsidRPr="00CF0755" w:rsidRDefault="00CF0755" w:rsidP="00CF0755">
      <w:pPr>
        <w:pStyle w:val="Body"/>
        <w:rPr>
          <w:i/>
          <w:iCs/>
        </w:rPr>
      </w:pPr>
      <w:r w:rsidRPr="00CF0755">
        <w:rPr>
          <w:i/>
          <w:iCs/>
        </w:rPr>
        <w:t>Note: We use the term ‘Aboriginal’ to include both Aboriginal and Torres Strait Islander peoples</w:t>
      </w:r>
    </w:p>
    <w:p w14:paraId="7AB6D0A9" w14:textId="0CBE96F7" w:rsidR="00CF0755" w:rsidRPr="007C3AA1" w:rsidRDefault="00CF0755" w:rsidP="00CF0755">
      <w:pPr>
        <w:pStyle w:val="Heading3"/>
      </w:pPr>
      <w:bookmarkStart w:id="52" w:name="_Toc219468520"/>
      <w:r w:rsidRPr="007C3AA1">
        <w:t xml:space="preserve">Key knowledge for </w:t>
      </w:r>
      <w:r>
        <w:t xml:space="preserve">the </w:t>
      </w:r>
      <w:r w:rsidRPr="007C3AA1">
        <w:t>workforce</w:t>
      </w:r>
      <w:bookmarkEnd w:id="52"/>
    </w:p>
    <w:p w14:paraId="526FDD4D" w14:textId="77777777" w:rsidR="00CF0755" w:rsidRPr="007C3AA1" w:rsidRDefault="00CF0755" w:rsidP="00CF0755">
      <w:pPr>
        <w:pStyle w:val="Body"/>
        <w:rPr>
          <w:b/>
          <w:bCs/>
          <w:lang w:val="en-GB"/>
        </w:rPr>
      </w:pPr>
      <w:r w:rsidRPr="007C3AA1">
        <w:rPr>
          <w:b/>
          <w:bCs/>
          <w:lang w:val="en-GB"/>
        </w:rPr>
        <w:t>I know:</w:t>
      </w:r>
    </w:p>
    <w:p w14:paraId="7EDF1DC1" w14:textId="77777777" w:rsidR="00CF0755" w:rsidRPr="00CF0755" w:rsidRDefault="00CF0755" w:rsidP="00CF0755">
      <w:pPr>
        <w:pStyle w:val="Bullet1"/>
        <w:rPr>
          <w:lang w:val="en-GB"/>
        </w:rPr>
      </w:pPr>
      <w:r w:rsidRPr="00CF0755">
        <w:rPr>
          <w:lang w:val="en-GB"/>
        </w:rPr>
        <w:t>about Aboriginal social and emotional wellbeing, and how it is connected to Country, culture, spirituality, ancestors, kinship and community</w:t>
      </w:r>
    </w:p>
    <w:p w14:paraId="5085656E" w14:textId="77777777" w:rsidR="00CF0755" w:rsidRPr="00CF0755" w:rsidRDefault="00CF0755" w:rsidP="00CF0755">
      <w:pPr>
        <w:pStyle w:val="Bullet1"/>
        <w:rPr>
          <w:lang w:val="en-GB"/>
        </w:rPr>
      </w:pPr>
      <w:r w:rsidRPr="00CF0755">
        <w:rPr>
          <w:lang w:val="en-GB"/>
        </w:rPr>
        <w:t>about the strength and protective nature of Aboriginality, for example connection to culture, Country and kin</w:t>
      </w:r>
    </w:p>
    <w:p w14:paraId="28911197" w14:textId="77777777" w:rsidR="00CF0755" w:rsidRPr="00CF0755" w:rsidRDefault="00CF0755" w:rsidP="00CF0755">
      <w:pPr>
        <w:pStyle w:val="Bullet1"/>
        <w:rPr>
          <w:lang w:val="en-GB"/>
        </w:rPr>
      </w:pPr>
      <w:r w:rsidRPr="00CF0755">
        <w:rPr>
          <w:lang w:val="en-GB"/>
        </w:rPr>
        <w:t>about the ongoing intergenerational impact of colonialisation, and the effects of systemic marginalisation and discrimination on the social and emotional wellbeing of Aboriginal people and communities</w:t>
      </w:r>
    </w:p>
    <w:p w14:paraId="605CA585" w14:textId="77777777" w:rsidR="00CF0755" w:rsidRPr="00CF0755" w:rsidRDefault="00CF0755" w:rsidP="00CF0755">
      <w:pPr>
        <w:pStyle w:val="Bullet1"/>
        <w:rPr>
          <w:lang w:val="en-GB"/>
        </w:rPr>
      </w:pPr>
      <w:r w:rsidRPr="00CF0755">
        <w:rPr>
          <w:lang w:val="en-GB"/>
        </w:rPr>
        <w:t>about the ongoing impact for Aboriginal people and communities from institutional discrimination, such as mistrust of mainstream services and authority</w:t>
      </w:r>
    </w:p>
    <w:p w14:paraId="5D46CD16" w14:textId="77777777" w:rsidR="00CF0755" w:rsidRPr="00CF0755" w:rsidRDefault="00CF0755" w:rsidP="00CF0755">
      <w:pPr>
        <w:pStyle w:val="Bullet1"/>
        <w:rPr>
          <w:lang w:val="en-GB"/>
        </w:rPr>
      </w:pPr>
      <w:r w:rsidRPr="00CF0755">
        <w:rPr>
          <w:lang w:val="en-GB"/>
        </w:rPr>
        <w:t>about the unique barriers for Aboriginal people and communities in accessing AOD and other services, and why many Aboriginal people do not trust health and wellbeing professionals and those working for other government services</w:t>
      </w:r>
    </w:p>
    <w:p w14:paraId="0036A2CE" w14:textId="77777777" w:rsidR="00CF0755" w:rsidRPr="00CF0755" w:rsidRDefault="00CF0755" w:rsidP="00CF0755">
      <w:pPr>
        <w:pStyle w:val="Bullet1"/>
        <w:rPr>
          <w:lang w:val="en-GB"/>
        </w:rPr>
      </w:pPr>
      <w:r w:rsidRPr="00CF0755">
        <w:rPr>
          <w:lang w:val="en-GB"/>
        </w:rPr>
        <w:t>about the unique and ongoing Aboriginal experiences of trauma, including intergenerational trauma, and its relationship with substance use</w:t>
      </w:r>
    </w:p>
    <w:p w14:paraId="4B107C32" w14:textId="77777777" w:rsidR="00CF0755" w:rsidRPr="00CF0755" w:rsidRDefault="00CF0755" w:rsidP="00CF0755">
      <w:pPr>
        <w:pStyle w:val="Bullet1"/>
        <w:rPr>
          <w:lang w:val="en-GB"/>
        </w:rPr>
      </w:pPr>
      <w:r w:rsidRPr="00CF0755">
        <w:rPr>
          <w:lang w:val="en-GB"/>
        </w:rPr>
        <w:t>the history, culture and protocols of the Aboriginal people and communities local to my service, including local Elders</w:t>
      </w:r>
    </w:p>
    <w:p w14:paraId="7D3FE8F7" w14:textId="52796F51" w:rsidR="00CF0755" w:rsidRPr="00555570" w:rsidRDefault="00CF0755" w:rsidP="00CF0755">
      <w:pPr>
        <w:pStyle w:val="Bullet1"/>
        <w:rPr>
          <w:rFonts w:eastAsia="MS Gothic"/>
          <w:bCs/>
        </w:rPr>
      </w:pPr>
      <w:r w:rsidRPr="00CF0755">
        <w:rPr>
          <w:lang w:val="en-GB"/>
        </w:rPr>
        <w:t>what self-determination is and how to support the self-determination of Aboriginal people and communities.</w:t>
      </w:r>
    </w:p>
    <w:p w14:paraId="2237458E" w14:textId="77777777" w:rsidR="00CF0755" w:rsidRPr="007C3AA1" w:rsidRDefault="00CF0755" w:rsidP="00CF0755">
      <w:pPr>
        <w:pStyle w:val="Heading3"/>
      </w:pPr>
      <w:bookmarkStart w:id="53" w:name="_Toc219468521"/>
      <w:r w:rsidRPr="007C3AA1">
        <w:t xml:space="preserve">Key </w:t>
      </w:r>
      <w:r>
        <w:t>skills</w:t>
      </w:r>
      <w:r w:rsidRPr="007C3AA1">
        <w:t xml:space="preserve"> for the workforce</w:t>
      </w:r>
      <w:bookmarkEnd w:id="53"/>
    </w:p>
    <w:p w14:paraId="3D741C3F" w14:textId="77777777" w:rsidR="00CF0755" w:rsidRPr="007C3AA1" w:rsidRDefault="00CF0755" w:rsidP="00CF0755">
      <w:pPr>
        <w:pStyle w:val="Body"/>
        <w:rPr>
          <w:b/>
          <w:bCs/>
          <w:lang w:val="en-GB"/>
        </w:rPr>
      </w:pPr>
      <w:r w:rsidRPr="007C3AA1">
        <w:rPr>
          <w:b/>
          <w:bCs/>
          <w:lang w:val="en-GB"/>
        </w:rPr>
        <w:t xml:space="preserve">I </w:t>
      </w:r>
      <w:r>
        <w:rPr>
          <w:b/>
          <w:bCs/>
          <w:lang w:val="en-GB"/>
        </w:rPr>
        <w:t>can</w:t>
      </w:r>
      <w:r w:rsidRPr="007C3AA1">
        <w:rPr>
          <w:b/>
          <w:bCs/>
          <w:lang w:val="en-GB"/>
        </w:rPr>
        <w:t>:</w:t>
      </w:r>
    </w:p>
    <w:p w14:paraId="7954686B" w14:textId="77777777" w:rsidR="00CF0755" w:rsidRPr="00CF0755" w:rsidRDefault="00CF0755" w:rsidP="00CF0755">
      <w:pPr>
        <w:pStyle w:val="Bullet1"/>
        <w:rPr>
          <w:lang w:val="en-GB"/>
        </w:rPr>
      </w:pPr>
      <w:r w:rsidRPr="00CF0755">
        <w:rPr>
          <w:lang w:val="en-GB"/>
        </w:rPr>
        <w:t>deliver trauma-informed, strengths-based, culturally safe and responsive AOD support for Aboriginal people and communities</w:t>
      </w:r>
    </w:p>
    <w:p w14:paraId="3636C60F" w14:textId="77777777" w:rsidR="00CF0755" w:rsidRPr="00CF0755" w:rsidRDefault="00CF0755" w:rsidP="00CF0755">
      <w:pPr>
        <w:pStyle w:val="Bullet1"/>
        <w:rPr>
          <w:lang w:val="en-GB"/>
        </w:rPr>
      </w:pPr>
      <w:r w:rsidRPr="00CF0755">
        <w:rPr>
          <w:lang w:val="en-GB"/>
        </w:rPr>
        <w:t>take time to get to know and build relationships with the Aboriginal people I support and their communities</w:t>
      </w:r>
    </w:p>
    <w:p w14:paraId="6E590A95" w14:textId="77777777" w:rsidR="00CF0755" w:rsidRPr="00CF0755" w:rsidRDefault="00CF0755" w:rsidP="00CF0755">
      <w:pPr>
        <w:pStyle w:val="Bullet1"/>
        <w:rPr>
          <w:lang w:val="en-GB"/>
        </w:rPr>
      </w:pPr>
      <w:r w:rsidRPr="00CF0755">
        <w:rPr>
          <w:lang w:val="en-GB"/>
        </w:rPr>
        <w:t xml:space="preserve">recognise the resilience and wisdom of Aboriginal people and communities, and engage in ongoing listening and learning </w:t>
      </w:r>
    </w:p>
    <w:p w14:paraId="68F7EDDD" w14:textId="77777777" w:rsidR="00CF0755" w:rsidRPr="00CF0755" w:rsidRDefault="00CF0755" w:rsidP="00CF0755">
      <w:pPr>
        <w:pStyle w:val="Bullet1"/>
        <w:rPr>
          <w:lang w:val="en-GB"/>
        </w:rPr>
      </w:pPr>
      <w:r w:rsidRPr="00CF0755">
        <w:rPr>
          <w:lang w:val="en-GB"/>
        </w:rPr>
        <w:t>intentionally create a welcoming space to support Aboriginal people and their access to service, including through displays in local language</w:t>
      </w:r>
    </w:p>
    <w:p w14:paraId="0A6D1B51" w14:textId="77777777" w:rsidR="00CF0755" w:rsidRPr="00CF0755" w:rsidRDefault="00CF0755" w:rsidP="00CF0755">
      <w:pPr>
        <w:pStyle w:val="Bullet1"/>
        <w:rPr>
          <w:lang w:val="en-GB"/>
        </w:rPr>
      </w:pPr>
      <w:r w:rsidRPr="00CF0755">
        <w:rPr>
          <w:lang w:val="en-GB"/>
        </w:rPr>
        <w:t>work in partnership with mainstream and Aboriginal-led organisations, and respect the service choices of the Aboriginal people and communities I support</w:t>
      </w:r>
    </w:p>
    <w:p w14:paraId="4E57DCBD" w14:textId="76FD4D92" w:rsidR="00CF0755" w:rsidRDefault="00CF0755" w:rsidP="00CF0755">
      <w:pPr>
        <w:pStyle w:val="Bullet1"/>
        <w:rPr>
          <w:lang w:val="en-GB"/>
        </w:rPr>
      </w:pPr>
      <w:r w:rsidRPr="00CF0755">
        <w:rPr>
          <w:lang w:val="en-GB"/>
        </w:rPr>
        <w:t>reflect on my own values and attitudes, and how they may affect my practice with Aboriginal people and communities.</w:t>
      </w:r>
    </w:p>
    <w:p w14:paraId="6E95DD3C" w14:textId="77777777" w:rsidR="00CF0755" w:rsidRDefault="00CF0755">
      <w:pPr>
        <w:spacing w:after="0" w:line="240" w:lineRule="auto"/>
        <w:rPr>
          <w:rFonts w:eastAsia="Times"/>
          <w:lang w:val="en-GB"/>
        </w:rPr>
      </w:pPr>
      <w:r>
        <w:rPr>
          <w:lang w:val="en-GB"/>
        </w:rPr>
        <w:br w:type="page"/>
      </w:r>
    </w:p>
    <w:p w14:paraId="60EC3208" w14:textId="77777777" w:rsidR="00CF0755" w:rsidRPr="00CF0755" w:rsidRDefault="00CF0755" w:rsidP="00102317">
      <w:pPr>
        <w:pStyle w:val="Heading2"/>
        <w:rPr>
          <w:rFonts w:eastAsia="MS Gothic"/>
          <w:lang w:val="en-GB"/>
        </w:rPr>
      </w:pPr>
      <w:bookmarkStart w:id="54" w:name="_Toc219491606"/>
      <w:r w:rsidRPr="00CF0755">
        <w:rPr>
          <w:rFonts w:eastAsia="MS Gothic"/>
          <w:lang w:val="en-GB"/>
        </w:rPr>
        <w:lastRenderedPageBreak/>
        <w:t>Culturally diverse</w:t>
      </w:r>
      <w:bookmarkEnd w:id="54"/>
    </w:p>
    <w:p w14:paraId="3FB469C0" w14:textId="77777777" w:rsidR="00CF0755" w:rsidRPr="007C3AA1" w:rsidRDefault="00CF0755" w:rsidP="00CF0755">
      <w:pPr>
        <w:pStyle w:val="Heading3"/>
      </w:pPr>
      <w:bookmarkStart w:id="55" w:name="_Toc219468522"/>
      <w:r w:rsidRPr="007C3AA1">
        <w:t xml:space="preserve">Key knowledge for </w:t>
      </w:r>
      <w:r>
        <w:t xml:space="preserve">the </w:t>
      </w:r>
      <w:r w:rsidRPr="007C3AA1">
        <w:t>workforce</w:t>
      </w:r>
      <w:bookmarkEnd w:id="55"/>
    </w:p>
    <w:p w14:paraId="0749AF03" w14:textId="77777777" w:rsidR="00CF0755" w:rsidRPr="007C3AA1" w:rsidRDefault="00CF0755" w:rsidP="00CF0755">
      <w:pPr>
        <w:pStyle w:val="Body"/>
        <w:rPr>
          <w:b/>
          <w:bCs/>
          <w:lang w:val="en-GB"/>
        </w:rPr>
      </w:pPr>
      <w:r w:rsidRPr="007C3AA1">
        <w:rPr>
          <w:b/>
          <w:bCs/>
          <w:lang w:val="en-GB"/>
        </w:rPr>
        <w:t>I know:</w:t>
      </w:r>
    </w:p>
    <w:p w14:paraId="27035002" w14:textId="77777777" w:rsidR="00CF0755" w:rsidRPr="00CF0755" w:rsidRDefault="00CF0755" w:rsidP="00CF0755">
      <w:pPr>
        <w:pStyle w:val="Bullet1"/>
        <w:rPr>
          <w:lang w:val="en-GB"/>
        </w:rPr>
      </w:pPr>
      <w:r w:rsidRPr="00CF0755">
        <w:rPr>
          <w:lang w:val="en-GB"/>
        </w:rPr>
        <w:t xml:space="preserve">what racism is, what it looks like and how it affects people and their access to services and care </w:t>
      </w:r>
    </w:p>
    <w:p w14:paraId="45211513" w14:textId="77777777" w:rsidR="00CF0755" w:rsidRPr="00CF0755" w:rsidRDefault="00CF0755" w:rsidP="00CF0755">
      <w:pPr>
        <w:pStyle w:val="Bullet1"/>
        <w:rPr>
          <w:lang w:val="en-GB"/>
        </w:rPr>
      </w:pPr>
      <w:r w:rsidRPr="00CF0755">
        <w:rPr>
          <w:lang w:val="en-GB"/>
        </w:rPr>
        <w:t>about the diversity of cultural, linguistic and religious identities across communities in Victoria, keeping in mind there is diversity within diversity</w:t>
      </w:r>
    </w:p>
    <w:p w14:paraId="21324429" w14:textId="77777777" w:rsidR="00CF0755" w:rsidRPr="00CF0755" w:rsidRDefault="00CF0755" w:rsidP="00CF0755">
      <w:pPr>
        <w:pStyle w:val="Bullet1"/>
        <w:rPr>
          <w:lang w:val="en-GB"/>
        </w:rPr>
      </w:pPr>
      <w:r w:rsidRPr="00CF0755">
        <w:rPr>
          <w:lang w:val="en-GB"/>
        </w:rPr>
        <w:t xml:space="preserve">the barriers that culturally diverse people and communities face in accessing services and ways to overcome them </w:t>
      </w:r>
    </w:p>
    <w:p w14:paraId="206D8C99" w14:textId="77777777" w:rsidR="00CF0755" w:rsidRPr="00CF0755" w:rsidRDefault="00CF0755" w:rsidP="00CF0755">
      <w:pPr>
        <w:pStyle w:val="Bullet1"/>
        <w:rPr>
          <w:lang w:val="en-GB"/>
        </w:rPr>
      </w:pPr>
      <w:r w:rsidRPr="00CF0755">
        <w:rPr>
          <w:lang w:val="en-GB"/>
        </w:rPr>
        <w:t>how to work in partnership with culturally diverse people and communities to understand people’s experiences and preferences</w:t>
      </w:r>
    </w:p>
    <w:p w14:paraId="25B789CC" w14:textId="77777777" w:rsidR="00CF0755" w:rsidRPr="00CF0755" w:rsidRDefault="00CF0755" w:rsidP="00CF0755">
      <w:pPr>
        <w:pStyle w:val="Bullet1"/>
        <w:rPr>
          <w:lang w:val="en-GB"/>
        </w:rPr>
      </w:pPr>
      <w:r w:rsidRPr="00CF0755">
        <w:rPr>
          <w:lang w:val="en-GB"/>
        </w:rPr>
        <w:t>what cultural awareness and cultural responsiveness are, and how they improve outcomes for people accessing services</w:t>
      </w:r>
    </w:p>
    <w:p w14:paraId="0D2E2424" w14:textId="77777777" w:rsidR="00CF0755" w:rsidRPr="00CF0755" w:rsidRDefault="00CF0755" w:rsidP="00CF0755">
      <w:pPr>
        <w:pStyle w:val="Bullet1"/>
        <w:rPr>
          <w:lang w:val="en-GB"/>
        </w:rPr>
      </w:pPr>
      <w:r w:rsidRPr="00CF0755">
        <w:rPr>
          <w:lang w:val="en-GB"/>
        </w:rPr>
        <w:t>my own social and cultural beliefs and how they affect the way I support people accessing services</w:t>
      </w:r>
    </w:p>
    <w:p w14:paraId="596FBFA7" w14:textId="3E2D2210" w:rsidR="00CF0755" w:rsidRPr="00555570" w:rsidRDefault="00CF0755" w:rsidP="00CF0755">
      <w:pPr>
        <w:pStyle w:val="Bullet1"/>
        <w:rPr>
          <w:rFonts w:eastAsia="MS Gothic"/>
          <w:bCs/>
        </w:rPr>
      </w:pPr>
      <w:r w:rsidRPr="00CF0755">
        <w:rPr>
          <w:lang w:val="en-GB"/>
        </w:rPr>
        <w:t>my own biases or assumptions about culturally diverse communities and how they affect the way I support people accessing services.</w:t>
      </w:r>
    </w:p>
    <w:p w14:paraId="29D81FBD" w14:textId="77777777" w:rsidR="00CF0755" w:rsidRPr="007C3AA1" w:rsidRDefault="00CF0755" w:rsidP="00CF0755">
      <w:pPr>
        <w:pStyle w:val="Heading3"/>
      </w:pPr>
      <w:bookmarkStart w:id="56" w:name="_Toc219468523"/>
      <w:r w:rsidRPr="007C3AA1">
        <w:t xml:space="preserve">Key </w:t>
      </w:r>
      <w:r>
        <w:t>skills</w:t>
      </w:r>
      <w:r w:rsidRPr="007C3AA1">
        <w:t xml:space="preserve"> for the workforce</w:t>
      </w:r>
      <w:bookmarkEnd w:id="56"/>
    </w:p>
    <w:p w14:paraId="63466648" w14:textId="77777777" w:rsidR="00CF0755" w:rsidRPr="007C3AA1" w:rsidRDefault="00CF0755" w:rsidP="00CF0755">
      <w:pPr>
        <w:pStyle w:val="Body"/>
        <w:rPr>
          <w:b/>
          <w:bCs/>
          <w:lang w:val="en-GB"/>
        </w:rPr>
      </w:pPr>
      <w:r w:rsidRPr="007C3AA1">
        <w:rPr>
          <w:b/>
          <w:bCs/>
          <w:lang w:val="en-GB"/>
        </w:rPr>
        <w:t xml:space="preserve">I </w:t>
      </w:r>
      <w:r>
        <w:rPr>
          <w:b/>
          <w:bCs/>
          <w:lang w:val="en-GB"/>
        </w:rPr>
        <w:t>can</w:t>
      </w:r>
      <w:r w:rsidRPr="007C3AA1">
        <w:rPr>
          <w:b/>
          <w:bCs/>
          <w:lang w:val="en-GB"/>
        </w:rPr>
        <w:t>:</w:t>
      </w:r>
    </w:p>
    <w:p w14:paraId="08B7EC61" w14:textId="77777777" w:rsidR="00CF0755" w:rsidRPr="00CF0755" w:rsidRDefault="00CF0755" w:rsidP="00CF0755">
      <w:pPr>
        <w:pStyle w:val="Bullet1"/>
        <w:rPr>
          <w:lang w:val="en-GB"/>
        </w:rPr>
      </w:pPr>
      <w:r w:rsidRPr="00CF0755">
        <w:rPr>
          <w:lang w:val="en-GB"/>
        </w:rPr>
        <w:t>work supportively with my culturally diverse colleagues</w:t>
      </w:r>
    </w:p>
    <w:p w14:paraId="12F405AE" w14:textId="77777777" w:rsidR="00CF0755" w:rsidRPr="00CF0755" w:rsidRDefault="00CF0755" w:rsidP="00CF0755">
      <w:pPr>
        <w:pStyle w:val="Bullet1"/>
        <w:rPr>
          <w:lang w:val="en-GB"/>
        </w:rPr>
      </w:pPr>
      <w:r w:rsidRPr="00CF0755">
        <w:rPr>
          <w:lang w:val="en-GB"/>
        </w:rPr>
        <w:t xml:space="preserve">be inclusive of people’s cultural identity and provide safe and responsive support </w:t>
      </w:r>
    </w:p>
    <w:p w14:paraId="368A9FC8" w14:textId="77777777" w:rsidR="00CF0755" w:rsidRPr="00CF0755" w:rsidRDefault="00CF0755" w:rsidP="00CF0755">
      <w:pPr>
        <w:pStyle w:val="Bullet1"/>
        <w:rPr>
          <w:lang w:val="en-GB"/>
        </w:rPr>
      </w:pPr>
      <w:r w:rsidRPr="00CF0755">
        <w:rPr>
          <w:lang w:val="en-GB"/>
        </w:rPr>
        <w:t>use the existing supports and systems available to help the people I support to access services</w:t>
      </w:r>
    </w:p>
    <w:p w14:paraId="7F207EA3" w14:textId="77777777" w:rsidR="00CF0755" w:rsidRPr="00CF0755" w:rsidRDefault="00CF0755" w:rsidP="00CF0755">
      <w:pPr>
        <w:pStyle w:val="Bullet1"/>
        <w:rPr>
          <w:lang w:val="en-GB"/>
        </w:rPr>
      </w:pPr>
      <w:r w:rsidRPr="00CF0755">
        <w:rPr>
          <w:lang w:val="en-GB"/>
        </w:rPr>
        <w:t>use language supports, including professional interpreters, and enable equality of communication for people accessing services and their families</w:t>
      </w:r>
    </w:p>
    <w:p w14:paraId="1CA74241" w14:textId="77777777" w:rsidR="00CF0755" w:rsidRPr="00CF0755" w:rsidRDefault="00CF0755" w:rsidP="00CF0755">
      <w:pPr>
        <w:pStyle w:val="Bullet1"/>
        <w:rPr>
          <w:lang w:val="en-GB"/>
        </w:rPr>
      </w:pPr>
      <w:r w:rsidRPr="00CF0755">
        <w:rPr>
          <w:lang w:val="en-GB"/>
        </w:rPr>
        <w:t xml:space="preserve">work in partnership with people accessing services to select other care that is safe and responsive </w:t>
      </w:r>
    </w:p>
    <w:p w14:paraId="34AD4A04" w14:textId="1955C37D" w:rsidR="003941AF" w:rsidRDefault="00CF0755" w:rsidP="00CF0755">
      <w:pPr>
        <w:pStyle w:val="Bullet1"/>
        <w:rPr>
          <w:lang w:val="en-GB"/>
        </w:rPr>
      </w:pPr>
      <w:r w:rsidRPr="00CF0755">
        <w:rPr>
          <w:lang w:val="en-GB"/>
        </w:rPr>
        <w:t>engage in cultural humility and use organisational structures such as supervision to reflect on my own cultural awareness, biases and ways of sharing power when working with culturally diverse people and communities.</w:t>
      </w:r>
    </w:p>
    <w:p w14:paraId="0A39467D" w14:textId="77777777" w:rsidR="003941AF" w:rsidRDefault="003941AF">
      <w:pPr>
        <w:spacing w:after="0" w:line="240" w:lineRule="auto"/>
        <w:rPr>
          <w:rFonts w:eastAsia="Times"/>
          <w:lang w:val="en-GB"/>
        </w:rPr>
      </w:pPr>
      <w:r>
        <w:rPr>
          <w:lang w:val="en-GB"/>
        </w:rPr>
        <w:br w:type="page"/>
      </w:r>
    </w:p>
    <w:p w14:paraId="1B90B70F" w14:textId="6C966746" w:rsidR="003941AF" w:rsidRDefault="003941AF" w:rsidP="00102317">
      <w:pPr>
        <w:pStyle w:val="Heading2"/>
        <w:rPr>
          <w:lang w:val="en-GB"/>
        </w:rPr>
      </w:pPr>
      <w:bookmarkStart w:id="57" w:name="_Toc219468524"/>
      <w:bookmarkStart w:id="58" w:name="_Toc219491607"/>
      <w:r w:rsidRPr="003941AF">
        <w:rPr>
          <w:lang w:val="en-GB"/>
        </w:rPr>
        <w:lastRenderedPageBreak/>
        <w:t>LGBTIQASB+</w:t>
      </w:r>
      <w:bookmarkEnd w:id="57"/>
      <w:bookmarkEnd w:id="58"/>
    </w:p>
    <w:p w14:paraId="6104D719" w14:textId="5DE9FED4" w:rsidR="003941AF" w:rsidRPr="003941AF" w:rsidRDefault="003941AF" w:rsidP="003941AF">
      <w:pPr>
        <w:pStyle w:val="Body"/>
        <w:rPr>
          <w:i/>
          <w:iCs/>
        </w:rPr>
      </w:pPr>
      <w:r w:rsidRPr="003941AF">
        <w:rPr>
          <w:i/>
          <w:iCs/>
        </w:rPr>
        <w:t>Note: LGBTIQASB+ means lesbian, gay, bisexual, transgender, intersex, queer or questioning, asexual, sistergirl, brotherboy, and more</w:t>
      </w:r>
    </w:p>
    <w:p w14:paraId="2AF5523B" w14:textId="77777777" w:rsidR="003941AF" w:rsidRPr="007C3AA1" w:rsidRDefault="003941AF" w:rsidP="003941AF">
      <w:pPr>
        <w:pStyle w:val="Heading3"/>
      </w:pPr>
      <w:bookmarkStart w:id="59" w:name="_Toc219468525"/>
      <w:r w:rsidRPr="007C3AA1">
        <w:t xml:space="preserve">Key knowledge for </w:t>
      </w:r>
      <w:r>
        <w:t xml:space="preserve">the </w:t>
      </w:r>
      <w:r w:rsidRPr="007C3AA1">
        <w:t>workforce</w:t>
      </w:r>
      <w:bookmarkEnd w:id="59"/>
    </w:p>
    <w:p w14:paraId="206072A8" w14:textId="77777777" w:rsidR="003941AF" w:rsidRPr="007C3AA1" w:rsidRDefault="003941AF" w:rsidP="003941AF">
      <w:pPr>
        <w:pStyle w:val="Body"/>
        <w:rPr>
          <w:b/>
          <w:bCs/>
          <w:lang w:val="en-GB"/>
        </w:rPr>
      </w:pPr>
      <w:r w:rsidRPr="007C3AA1">
        <w:rPr>
          <w:b/>
          <w:bCs/>
          <w:lang w:val="en-GB"/>
        </w:rPr>
        <w:t>I know:</w:t>
      </w:r>
    </w:p>
    <w:p w14:paraId="5203126A" w14:textId="77777777" w:rsidR="003941AF" w:rsidRPr="003941AF" w:rsidRDefault="003941AF" w:rsidP="003941AF">
      <w:pPr>
        <w:pStyle w:val="Bullet1"/>
        <w:rPr>
          <w:lang w:val="en-GB"/>
        </w:rPr>
      </w:pPr>
      <w:r w:rsidRPr="003941AF">
        <w:rPr>
          <w:lang w:val="en-GB"/>
        </w:rPr>
        <w:t>the diversity in sexuality, gender and innate variations in sex characteristics across communities in Victoria, and how people’s substance use and service outcomes can be shaped by their identities</w:t>
      </w:r>
    </w:p>
    <w:p w14:paraId="5AE63DF4" w14:textId="77777777" w:rsidR="003941AF" w:rsidRPr="003941AF" w:rsidRDefault="003941AF" w:rsidP="003941AF">
      <w:pPr>
        <w:pStyle w:val="Bullet1"/>
        <w:rPr>
          <w:lang w:val="en-GB"/>
        </w:rPr>
      </w:pPr>
      <w:r w:rsidRPr="003941AF">
        <w:rPr>
          <w:lang w:val="en-GB"/>
        </w:rPr>
        <w:t>about LGBTIQASB+ people’s experiences of minority stress, stigma, discrimination, inequality and suppression of identity and how they relate to substance use</w:t>
      </w:r>
    </w:p>
    <w:p w14:paraId="4DE3A47D" w14:textId="77777777" w:rsidR="003941AF" w:rsidRPr="003941AF" w:rsidRDefault="003941AF" w:rsidP="003941AF">
      <w:pPr>
        <w:pStyle w:val="Bullet1"/>
        <w:rPr>
          <w:lang w:val="en-GB"/>
        </w:rPr>
      </w:pPr>
      <w:r w:rsidRPr="003941AF">
        <w:rPr>
          <w:lang w:val="en-GB"/>
        </w:rPr>
        <w:t xml:space="preserve">about how these LGBTIQASB+ experiences affect trust in healthcare professions, and expectations of and access to support </w:t>
      </w:r>
    </w:p>
    <w:p w14:paraId="312A2A00" w14:textId="77777777" w:rsidR="003941AF" w:rsidRPr="003941AF" w:rsidRDefault="003941AF" w:rsidP="003941AF">
      <w:pPr>
        <w:pStyle w:val="Bullet1"/>
        <w:rPr>
          <w:lang w:val="en-GB"/>
        </w:rPr>
      </w:pPr>
      <w:r w:rsidRPr="003941AF">
        <w:rPr>
          <w:lang w:val="en-GB"/>
        </w:rPr>
        <w:t>what homophobia, transphobia and biphobia are and how they affect people and their communities</w:t>
      </w:r>
    </w:p>
    <w:p w14:paraId="399A0CA1" w14:textId="77777777" w:rsidR="003941AF" w:rsidRPr="003941AF" w:rsidRDefault="003941AF" w:rsidP="003941AF">
      <w:pPr>
        <w:pStyle w:val="Bullet1"/>
        <w:rPr>
          <w:lang w:val="en-GB"/>
        </w:rPr>
      </w:pPr>
      <w:r w:rsidRPr="003941AF">
        <w:rPr>
          <w:lang w:val="en-GB"/>
        </w:rPr>
        <w:t>what heteronormativity is and how it affects people and their communities</w:t>
      </w:r>
    </w:p>
    <w:p w14:paraId="65E35307" w14:textId="77777777" w:rsidR="003941AF" w:rsidRPr="003941AF" w:rsidRDefault="003941AF" w:rsidP="003941AF">
      <w:pPr>
        <w:pStyle w:val="Bullet1"/>
        <w:rPr>
          <w:lang w:val="en-GB"/>
        </w:rPr>
      </w:pPr>
      <w:r w:rsidRPr="003941AF">
        <w:rPr>
          <w:lang w:val="en-GB"/>
        </w:rPr>
        <w:t>about specific substance use norms, cultures and risks within LGBTIQASB+ communities</w:t>
      </w:r>
    </w:p>
    <w:p w14:paraId="1AE1628A" w14:textId="5CF52BE0" w:rsidR="003941AF" w:rsidRPr="00555570" w:rsidRDefault="003941AF" w:rsidP="003941AF">
      <w:pPr>
        <w:pStyle w:val="Bullet1"/>
        <w:rPr>
          <w:rFonts w:eastAsia="MS Gothic"/>
          <w:bCs/>
        </w:rPr>
      </w:pPr>
      <w:r w:rsidRPr="003941AF">
        <w:rPr>
          <w:lang w:val="en-GB"/>
        </w:rPr>
        <w:t>my own perspective and biases about sexual and gender diversity and how these affect the way I support people accessing services.</w:t>
      </w:r>
    </w:p>
    <w:p w14:paraId="19C898FF" w14:textId="77777777" w:rsidR="003941AF" w:rsidRPr="007C3AA1" w:rsidRDefault="003941AF" w:rsidP="003941AF">
      <w:pPr>
        <w:pStyle w:val="Heading3"/>
      </w:pPr>
      <w:bookmarkStart w:id="60" w:name="_Toc219468526"/>
      <w:r w:rsidRPr="007C3AA1">
        <w:t xml:space="preserve">Key </w:t>
      </w:r>
      <w:r>
        <w:t>skills</w:t>
      </w:r>
      <w:r w:rsidRPr="007C3AA1">
        <w:t xml:space="preserve"> for the workforce</w:t>
      </w:r>
      <w:bookmarkEnd w:id="60"/>
    </w:p>
    <w:p w14:paraId="3FA2379E" w14:textId="77777777" w:rsidR="003941AF" w:rsidRPr="007C3AA1" w:rsidRDefault="003941AF" w:rsidP="003941AF">
      <w:pPr>
        <w:pStyle w:val="Body"/>
        <w:rPr>
          <w:b/>
          <w:bCs/>
          <w:lang w:val="en-GB"/>
        </w:rPr>
      </w:pPr>
      <w:r w:rsidRPr="007C3AA1">
        <w:rPr>
          <w:b/>
          <w:bCs/>
          <w:lang w:val="en-GB"/>
        </w:rPr>
        <w:t xml:space="preserve">I </w:t>
      </w:r>
      <w:r>
        <w:rPr>
          <w:b/>
          <w:bCs/>
          <w:lang w:val="en-GB"/>
        </w:rPr>
        <w:t>can</w:t>
      </w:r>
      <w:r w:rsidRPr="007C3AA1">
        <w:rPr>
          <w:b/>
          <w:bCs/>
          <w:lang w:val="en-GB"/>
        </w:rPr>
        <w:t>:</w:t>
      </w:r>
    </w:p>
    <w:p w14:paraId="57DD5729" w14:textId="77777777" w:rsidR="003941AF" w:rsidRPr="003941AF" w:rsidRDefault="003941AF" w:rsidP="003941AF">
      <w:pPr>
        <w:pStyle w:val="Bullet1"/>
        <w:rPr>
          <w:lang w:val="en-GB"/>
        </w:rPr>
      </w:pPr>
      <w:r w:rsidRPr="003941AF">
        <w:rPr>
          <w:lang w:val="en-GB"/>
        </w:rPr>
        <w:t xml:space="preserve">integrate respect for and inclusion of LGBTIQASB+ diversity into the support I provide </w:t>
      </w:r>
    </w:p>
    <w:p w14:paraId="6165B2E8" w14:textId="77777777" w:rsidR="003941AF" w:rsidRPr="003941AF" w:rsidRDefault="003941AF" w:rsidP="003941AF">
      <w:pPr>
        <w:pStyle w:val="Bullet1"/>
        <w:rPr>
          <w:lang w:val="en-GB"/>
        </w:rPr>
      </w:pPr>
      <w:r w:rsidRPr="003941AF">
        <w:rPr>
          <w:lang w:val="en-GB"/>
        </w:rPr>
        <w:t>advocate for name, pronoun and acknowledgement of identity within the service I work in and with other services involved</w:t>
      </w:r>
    </w:p>
    <w:p w14:paraId="158D6785" w14:textId="77777777" w:rsidR="003941AF" w:rsidRPr="003941AF" w:rsidRDefault="003941AF" w:rsidP="003941AF">
      <w:pPr>
        <w:pStyle w:val="Bullet1"/>
        <w:rPr>
          <w:lang w:val="en-GB"/>
        </w:rPr>
      </w:pPr>
      <w:r w:rsidRPr="003941AF">
        <w:rPr>
          <w:lang w:val="en-GB"/>
        </w:rPr>
        <w:t>use appropriately gendered language and supports, including introducing my pronouns and asking others’ pronouns, to ensure equality of communication and safety for people accessing support</w:t>
      </w:r>
    </w:p>
    <w:p w14:paraId="6CC908BE" w14:textId="77777777" w:rsidR="003941AF" w:rsidRPr="003941AF" w:rsidRDefault="003941AF" w:rsidP="003941AF">
      <w:pPr>
        <w:pStyle w:val="Bullet1"/>
        <w:rPr>
          <w:lang w:val="en-GB"/>
        </w:rPr>
      </w:pPr>
      <w:r w:rsidRPr="003941AF">
        <w:rPr>
          <w:lang w:val="en-GB"/>
        </w:rPr>
        <w:t>ensure support is culturally safe for LGBTIQASB+ people and responsive to people’s individual needs</w:t>
      </w:r>
    </w:p>
    <w:p w14:paraId="77616066" w14:textId="77777777" w:rsidR="003941AF" w:rsidRPr="003941AF" w:rsidRDefault="003941AF" w:rsidP="003941AF">
      <w:pPr>
        <w:pStyle w:val="Bullet1"/>
        <w:rPr>
          <w:lang w:val="en-GB"/>
        </w:rPr>
      </w:pPr>
      <w:r w:rsidRPr="003941AF">
        <w:rPr>
          <w:lang w:val="en-GB"/>
        </w:rPr>
        <w:t>work in partnership with LGBTIQASB+ people to break down barriers to service</w:t>
      </w:r>
    </w:p>
    <w:p w14:paraId="6DBC212A" w14:textId="4F7A6764" w:rsidR="003941AF" w:rsidRDefault="003941AF" w:rsidP="003941AF">
      <w:pPr>
        <w:pStyle w:val="Bullet1"/>
        <w:rPr>
          <w:lang w:val="en-GB"/>
        </w:rPr>
      </w:pPr>
      <w:r w:rsidRPr="003941AF">
        <w:rPr>
          <w:lang w:val="en-GB"/>
        </w:rPr>
        <w:t>reflect on my own values and attitudes and how they affect my practice with LGBTIQASB+ people and communities.</w:t>
      </w:r>
    </w:p>
    <w:p w14:paraId="25DD4CDC" w14:textId="77777777" w:rsidR="003941AF" w:rsidRDefault="003941AF">
      <w:pPr>
        <w:spacing w:after="0" w:line="240" w:lineRule="auto"/>
        <w:rPr>
          <w:rFonts w:eastAsia="Times"/>
          <w:lang w:val="en-GB"/>
        </w:rPr>
      </w:pPr>
      <w:r>
        <w:rPr>
          <w:lang w:val="en-GB"/>
        </w:rPr>
        <w:br w:type="page"/>
      </w:r>
    </w:p>
    <w:p w14:paraId="2FEB0E35" w14:textId="28DBB706" w:rsidR="003941AF" w:rsidRDefault="003941AF" w:rsidP="00102317">
      <w:pPr>
        <w:pStyle w:val="Heading2"/>
        <w:rPr>
          <w:lang w:val="en-GB"/>
        </w:rPr>
      </w:pPr>
      <w:bookmarkStart w:id="61" w:name="_Toc219468527"/>
      <w:bookmarkStart w:id="62" w:name="_Toc219491608"/>
      <w:r>
        <w:rPr>
          <w:lang w:val="en-GB"/>
        </w:rPr>
        <w:lastRenderedPageBreak/>
        <w:t>Women</w:t>
      </w:r>
      <w:bookmarkEnd w:id="61"/>
      <w:bookmarkEnd w:id="62"/>
    </w:p>
    <w:p w14:paraId="21A452E7" w14:textId="77777777" w:rsidR="003941AF" w:rsidRPr="007C3AA1" w:rsidRDefault="003941AF" w:rsidP="003941AF">
      <w:pPr>
        <w:pStyle w:val="Heading3"/>
      </w:pPr>
      <w:bookmarkStart w:id="63" w:name="_Toc219468528"/>
      <w:r w:rsidRPr="007C3AA1">
        <w:t xml:space="preserve">Key knowledge for </w:t>
      </w:r>
      <w:r>
        <w:t xml:space="preserve">the </w:t>
      </w:r>
      <w:r w:rsidRPr="007C3AA1">
        <w:t>workforce</w:t>
      </w:r>
      <w:bookmarkEnd w:id="63"/>
    </w:p>
    <w:p w14:paraId="380D3073" w14:textId="77777777" w:rsidR="003941AF" w:rsidRPr="007C3AA1" w:rsidRDefault="003941AF" w:rsidP="003941AF">
      <w:pPr>
        <w:pStyle w:val="Body"/>
        <w:rPr>
          <w:b/>
          <w:bCs/>
          <w:lang w:val="en-GB"/>
        </w:rPr>
      </w:pPr>
      <w:r w:rsidRPr="007C3AA1">
        <w:rPr>
          <w:b/>
          <w:bCs/>
          <w:lang w:val="en-GB"/>
        </w:rPr>
        <w:t>I know:</w:t>
      </w:r>
    </w:p>
    <w:p w14:paraId="25C0896C" w14:textId="77777777" w:rsidR="003941AF" w:rsidRPr="003941AF" w:rsidRDefault="003941AF" w:rsidP="003941AF">
      <w:pPr>
        <w:pStyle w:val="Bullet1"/>
        <w:rPr>
          <w:lang w:val="en-GB"/>
        </w:rPr>
      </w:pPr>
      <w:r w:rsidRPr="003941AF">
        <w:rPr>
          <w:lang w:val="en-GB"/>
        </w:rPr>
        <w:t>about sexism and gender inequality and how they affect women accessing support</w:t>
      </w:r>
    </w:p>
    <w:p w14:paraId="6664B100" w14:textId="77777777" w:rsidR="003941AF" w:rsidRPr="003941AF" w:rsidRDefault="003941AF" w:rsidP="003941AF">
      <w:pPr>
        <w:pStyle w:val="Bullet1"/>
        <w:rPr>
          <w:lang w:val="en-GB"/>
        </w:rPr>
      </w:pPr>
      <w:r w:rsidRPr="003941AF">
        <w:rPr>
          <w:lang w:val="en-GB"/>
        </w:rPr>
        <w:t>how gender inequality underpin women’s experiences of trauma and re-victimisation</w:t>
      </w:r>
    </w:p>
    <w:p w14:paraId="3FE732C1" w14:textId="77777777" w:rsidR="003941AF" w:rsidRPr="003941AF" w:rsidRDefault="003941AF" w:rsidP="003941AF">
      <w:pPr>
        <w:pStyle w:val="Bullet1"/>
        <w:rPr>
          <w:lang w:val="en-GB"/>
        </w:rPr>
      </w:pPr>
      <w:r w:rsidRPr="003941AF">
        <w:rPr>
          <w:lang w:val="en-GB"/>
        </w:rPr>
        <w:t>about the interrelationship between gender, trauma, violence, mental health and substance use</w:t>
      </w:r>
    </w:p>
    <w:p w14:paraId="2392E337" w14:textId="77777777" w:rsidR="003941AF" w:rsidRPr="003941AF" w:rsidRDefault="003941AF" w:rsidP="003941AF">
      <w:pPr>
        <w:pStyle w:val="Bullet1"/>
        <w:rPr>
          <w:lang w:val="en-GB"/>
        </w:rPr>
      </w:pPr>
      <w:r w:rsidRPr="003941AF">
        <w:rPr>
          <w:lang w:val="en-GB"/>
        </w:rPr>
        <w:t>that substance use patterns are gendered, including reasons for use, modes of administration and effects of use</w:t>
      </w:r>
    </w:p>
    <w:p w14:paraId="55238B4C" w14:textId="77777777" w:rsidR="003941AF" w:rsidRPr="003941AF" w:rsidRDefault="003941AF" w:rsidP="003941AF">
      <w:pPr>
        <w:pStyle w:val="Bullet1"/>
        <w:rPr>
          <w:lang w:val="en-GB"/>
        </w:rPr>
      </w:pPr>
      <w:r w:rsidRPr="003941AF">
        <w:rPr>
          <w:lang w:val="en-GB"/>
        </w:rPr>
        <w:t>that women access support at lower rates than men, and some support services can become male dominated, which is a barrier to access</w:t>
      </w:r>
    </w:p>
    <w:p w14:paraId="4FA3C60A" w14:textId="77777777" w:rsidR="003941AF" w:rsidRPr="003941AF" w:rsidRDefault="003941AF" w:rsidP="003941AF">
      <w:pPr>
        <w:pStyle w:val="Bullet1"/>
        <w:rPr>
          <w:lang w:val="en-GB"/>
        </w:rPr>
      </w:pPr>
      <w:r w:rsidRPr="003941AF">
        <w:rPr>
          <w:lang w:val="en-GB"/>
        </w:rPr>
        <w:t>that women can have their access to AOD support controlled or restricted by their partner where there is family violence</w:t>
      </w:r>
    </w:p>
    <w:p w14:paraId="58F148E5" w14:textId="77777777" w:rsidR="003941AF" w:rsidRPr="003941AF" w:rsidRDefault="003941AF" w:rsidP="003941AF">
      <w:pPr>
        <w:pStyle w:val="Bullet1"/>
        <w:rPr>
          <w:lang w:val="en-GB"/>
        </w:rPr>
      </w:pPr>
      <w:r w:rsidRPr="003941AF">
        <w:rPr>
          <w:lang w:val="en-GB"/>
        </w:rPr>
        <w:t>about the barriers and facilitators for women in accessing support, such as punitive policy approaches in pregnancy and parenthood that lead to fear of healthcare providers and increased stigma</w:t>
      </w:r>
    </w:p>
    <w:p w14:paraId="3B865C2C" w14:textId="77777777" w:rsidR="003941AF" w:rsidRPr="003941AF" w:rsidRDefault="003941AF" w:rsidP="003941AF">
      <w:pPr>
        <w:pStyle w:val="Bullet1"/>
        <w:rPr>
          <w:lang w:val="en-GB"/>
        </w:rPr>
      </w:pPr>
      <w:r w:rsidRPr="003941AF">
        <w:rPr>
          <w:lang w:val="en-GB"/>
        </w:rPr>
        <w:t>that providing or facilitating childcare can be crucial for women seeking support</w:t>
      </w:r>
    </w:p>
    <w:p w14:paraId="2C8ADBCD" w14:textId="77777777" w:rsidR="003941AF" w:rsidRPr="003941AF" w:rsidRDefault="003941AF" w:rsidP="003941AF">
      <w:pPr>
        <w:pStyle w:val="Bullet1"/>
        <w:rPr>
          <w:lang w:val="en-GB"/>
        </w:rPr>
      </w:pPr>
      <w:r w:rsidRPr="003941AF">
        <w:rPr>
          <w:lang w:val="en-GB"/>
        </w:rPr>
        <w:t>that pregnancy is a pivotal time for women who use substances, and that it can be an opportunity for effective engagement</w:t>
      </w:r>
    </w:p>
    <w:p w14:paraId="661F1CD0" w14:textId="77777777" w:rsidR="003941AF" w:rsidRPr="003941AF" w:rsidRDefault="003941AF" w:rsidP="003941AF">
      <w:pPr>
        <w:pStyle w:val="Bullet1"/>
        <w:rPr>
          <w:lang w:val="en-GB"/>
        </w:rPr>
      </w:pPr>
      <w:r w:rsidRPr="003941AF">
        <w:rPr>
          <w:lang w:val="en-GB"/>
        </w:rPr>
        <w:t>that prenatal substance use frequently occurs within the context of inadequate housing, intimate partner violence, trauma, poverty and social isolation</w:t>
      </w:r>
    </w:p>
    <w:p w14:paraId="3D9D1032" w14:textId="52A1537E" w:rsidR="003941AF" w:rsidRPr="00555570" w:rsidRDefault="003941AF" w:rsidP="003941AF">
      <w:pPr>
        <w:pStyle w:val="Bullet1"/>
        <w:rPr>
          <w:rFonts w:eastAsia="MS Gothic"/>
          <w:bCs/>
        </w:rPr>
      </w:pPr>
      <w:r w:rsidRPr="003941AF">
        <w:rPr>
          <w:lang w:val="en-GB"/>
        </w:rPr>
        <w:t>about women’s health and reproductive issues that may interplay with substance use.</w:t>
      </w:r>
    </w:p>
    <w:p w14:paraId="53EBB12F" w14:textId="77777777" w:rsidR="003941AF" w:rsidRPr="007C3AA1" w:rsidRDefault="003941AF" w:rsidP="003941AF">
      <w:pPr>
        <w:pStyle w:val="Heading3"/>
      </w:pPr>
      <w:bookmarkStart w:id="64" w:name="_Toc219468529"/>
      <w:r w:rsidRPr="007C3AA1">
        <w:t xml:space="preserve">Key </w:t>
      </w:r>
      <w:r>
        <w:t>skills</w:t>
      </w:r>
      <w:r w:rsidRPr="007C3AA1">
        <w:t xml:space="preserve"> for the workforce</w:t>
      </w:r>
      <w:bookmarkEnd w:id="64"/>
    </w:p>
    <w:p w14:paraId="13F94BB1" w14:textId="77777777" w:rsidR="003941AF" w:rsidRPr="007C3AA1" w:rsidRDefault="003941AF" w:rsidP="003941AF">
      <w:pPr>
        <w:pStyle w:val="Body"/>
        <w:rPr>
          <w:b/>
          <w:bCs/>
          <w:lang w:val="en-GB"/>
        </w:rPr>
      </w:pPr>
      <w:r w:rsidRPr="007C3AA1">
        <w:rPr>
          <w:b/>
          <w:bCs/>
          <w:lang w:val="en-GB"/>
        </w:rPr>
        <w:t xml:space="preserve">I </w:t>
      </w:r>
      <w:r>
        <w:rPr>
          <w:b/>
          <w:bCs/>
          <w:lang w:val="en-GB"/>
        </w:rPr>
        <w:t>can</w:t>
      </w:r>
      <w:r w:rsidRPr="007C3AA1">
        <w:rPr>
          <w:b/>
          <w:bCs/>
          <w:lang w:val="en-GB"/>
        </w:rPr>
        <w:t>:</w:t>
      </w:r>
    </w:p>
    <w:p w14:paraId="29EFE325" w14:textId="77777777" w:rsidR="003941AF" w:rsidRPr="003941AF" w:rsidRDefault="003941AF" w:rsidP="003941AF">
      <w:pPr>
        <w:pStyle w:val="Bullet1"/>
        <w:rPr>
          <w:lang w:val="en-GB"/>
        </w:rPr>
      </w:pPr>
      <w:r w:rsidRPr="003941AF">
        <w:rPr>
          <w:lang w:val="en-GB"/>
        </w:rPr>
        <w:t>use women-focused, strengths-based and trauma-informed approaches when working with women accessing support</w:t>
      </w:r>
    </w:p>
    <w:p w14:paraId="72E9B95C" w14:textId="77777777" w:rsidR="003941AF" w:rsidRPr="003941AF" w:rsidRDefault="003941AF" w:rsidP="003941AF">
      <w:pPr>
        <w:pStyle w:val="Bullet1"/>
        <w:rPr>
          <w:lang w:val="en-GB"/>
        </w:rPr>
      </w:pPr>
      <w:r w:rsidRPr="003941AF">
        <w:rPr>
          <w:lang w:val="en-GB"/>
        </w:rPr>
        <w:t>work in partnership with women to break down the gender-related barriers to accessing support</w:t>
      </w:r>
    </w:p>
    <w:p w14:paraId="0B790419" w14:textId="77777777" w:rsidR="003941AF" w:rsidRPr="003941AF" w:rsidRDefault="003941AF" w:rsidP="003941AF">
      <w:pPr>
        <w:pStyle w:val="Bullet1"/>
        <w:rPr>
          <w:lang w:val="en-GB"/>
        </w:rPr>
      </w:pPr>
      <w:r w:rsidRPr="003941AF">
        <w:rPr>
          <w:lang w:val="en-GB"/>
        </w:rPr>
        <w:t>implement actions to counter gender bias, discrimination, gendered attitudes, stereotypes and inequalities in my practice</w:t>
      </w:r>
    </w:p>
    <w:p w14:paraId="3C9EE85B" w14:textId="77777777" w:rsidR="003941AF" w:rsidRPr="003941AF" w:rsidRDefault="003941AF" w:rsidP="003941AF">
      <w:pPr>
        <w:pStyle w:val="Bullet1"/>
        <w:rPr>
          <w:lang w:val="en-GB"/>
        </w:rPr>
      </w:pPr>
      <w:r w:rsidRPr="003941AF">
        <w:rPr>
          <w:lang w:val="en-GB"/>
        </w:rPr>
        <w:t>facilitate access to single-gender services when preferred by women seeking support</w:t>
      </w:r>
    </w:p>
    <w:p w14:paraId="2954C4B5" w14:textId="27469A35" w:rsidR="003941AF" w:rsidRDefault="003941AF" w:rsidP="003941AF">
      <w:pPr>
        <w:pStyle w:val="Bullet1"/>
        <w:rPr>
          <w:lang w:val="en-GB"/>
        </w:rPr>
      </w:pPr>
      <w:r w:rsidRPr="003941AF">
        <w:rPr>
          <w:lang w:val="en-GB"/>
        </w:rPr>
        <w:t>create a physically and emotionally safe environment in which to engage women.</w:t>
      </w:r>
    </w:p>
    <w:p w14:paraId="5A96A7AA" w14:textId="77777777" w:rsidR="003941AF" w:rsidRDefault="003941AF">
      <w:pPr>
        <w:spacing w:after="0" w:line="240" w:lineRule="auto"/>
        <w:rPr>
          <w:rFonts w:eastAsia="Times"/>
          <w:lang w:val="en-GB"/>
        </w:rPr>
      </w:pPr>
      <w:r>
        <w:rPr>
          <w:lang w:val="en-GB"/>
        </w:rPr>
        <w:br w:type="page"/>
      </w:r>
    </w:p>
    <w:p w14:paraId="72462EB5" w14:textId="77777777" w:rsidR="003941AF" w:rsidRPr="003941AF" w:rsidRDefault="003941AF" w:rsidP="00102317">
      <w:pPr>
        <w:pStyle w:val="Heading2"/>
        <w:rPr>
          <w:lang w:val="en-GB"/>
        </w:rPr>
      </w:pPr>
      <w:bookmarkStart w:id="65" w:name="_Toc219468530"/>
      <w:bookmarkStart w:id="66" w:name="_Toc219491609"/>
      <w:r w:rsidRPr="003941AF">
        <w:rPr>
          <w:lang w:val="en-GB"/>
        </w:rPr>
        <w:lastRenderedPageBreak/>
        <w:t>Older people</w:t>
      </w:r>
      <w:bookmarkEnd w:id="65"/>
      <w:bookmarkEnd w:id="66"/>
    </w:p>
    <w:p w14:paraId="408DA9BE" w14:textId="77777777" w:rsidR="003941AF" w:rsidRDefault="003941AF" w:rsidP="003941AF">
      <w:pPr>
        <w:pStyle w:val="Heading3"/>
      </w:pPr>
      <w:bookmarkStart w:id="67" w:name="_Toc219468531"/>
      <w:r w:rsidRPr="007C3AA1">
        <w:t xml:space="preserve">Key knowledge for </w:t>
      </w:r>
      <w:r>
        <w:t xml:space="preserve">the </w:t>
      </w:r>
      <w:r w:rsidRPr="007C3AA1">
        <w:t>workforce</w:t>
      </w:r>
      <w:bookmarkEnd w:id="67"/>
    </w:p>
    <w:p w14:paraId="5DE9CF71" w14:textId="680C7266" w:rsidR="003941AF" w:rsidRPr="007C3AA1" w:rsidRDefault="003941AF" w:rsidP="003941AF">
      <w:pPr>
        <w:pStyle w:val="Body"/>
        <w:rPr>
          <w:b/>
          <w:bCs/>
          <w:lang w:val="en-GB"/>
        </w:rPr>
      </w:pPr>
      <w:r w:rsidRPr="007C3AA1">
        <w:rPr>
          <w:b/>
          <w:bCs/>
          <w:lang w:val="en-GB"/>
        </w:rPr>
        <w:t>I know:</w:t>
      </w:r>
    </w:p>
    <w:p w14:paraId="66ED434E" w14:textId="77777777" w:rsidR="003941AF" w:rsidRPr="003941AF" w:rsidRDefault="003941AF" w:rsidP="003941AF">
      <w:pPr>
        <w:pStyle w:val="Bullet1"/>
        <w:rPr>
          <w:lang w:val="en-GB"/>
        </w:rPr>
      </w:pPr>
      <w:r w:rsidRPr="003941AF">
        <w:rPr>
          <w:lang w:val="en-GB"/>
        </w:rPr>
        <w:t>what ageism is and how it affects people, their substance use and their access to and outcomes from services</w:t>
      </w:r>
    </w:p>
    <w:p w14:paraId="373BF9FA" w14:textId="77777777" w:rsidR="003941AF" w:rsidRPr="003941AF" w:rsidRDefault="003941AF" w:rsidP="003941AF">
      <w:pPr>
        <w:pStyle w:val="Bullet1"/>
        <w:rPr>
          <w:lang w:val="en-GB"/>
        </w:rPr>
      </w:pPr>
      <w:r w:rsidRPr="003941AF">
        <w:rPr>
          <w:lang w:val="en-GB"/>
        </w:rPr>
        <w:t>how the ageing process and the ageing body may affect substance use and service outcomes, including changes to physical health and cognitive functioning</w:t>
      </w:r>
    </w:p>
    <w:p w14:paraId="12F1C237" w14:textId="77777777" w:rsidR="003941AF" w:rsidRPr="003941AF" w:rsidRDefault="003941AF" w:rsidP="003941AF">
      <w:pPr>
        <w:pStyle w:val="Bullet1"/>
        <w:rPr>
          <w:lang w:val="en-GB"/>
        </w:rPr>
      </w:pPr>
      <w:r w:rsidRPr="003941AF">
        <w:rPr>
          <w:lang w:val="en-GB"/>
        </w:rPr>
        <w:t>that people’s needs, experience of substance use and service outcomes change based on age</w:t>
      </w:r>
    </w:p>
    <w:p w14:paraId="5FB47C04" w14:textId="77777777" w:rsidR="003941AF" w:rsidRPr="003941AF" w:rsidRDefault="003941AF" w:rsidP="003941AF">
      <w:pPr>
        <w:pStyle w:val="Bullet1"/>
        <w:rPr>
          <w:lang w:val="en-GB"/>
        </w:rPr>
      </w:pPr>
      <w:r w:rsidRPr="003941AF">
        <w:rPr>
          <w:lang w:val="en-GB"/>
        </w:rPr>
        <w:t>about the range of issues some older adults experience that affect their ability to access or participate in care. This includes elder abuse, polypharmacy, loss of identity, increased likelihood of living in poverty, increased social anxiety and fear</w:t>
      </w:r>
    </w:p>
    <w:p w14:paraId="4A7563CB" w14:textId="2A067C99" w:rsidR="003941AF" w:rsidRPr="00555570" w:rsidRDefault="003941AF" w:rsidP="003941AF">
      <w:pPr>
        <w:pStyle w:val="Bullet1"/>
        <w:rPr>
          <w:rFonts w:eastAsia="MS Gothic"/>
          <w:bCs/>
        </w:rPr>
      </w:pPr>
      <w:r w:rsidRPr="003941AF">
        <w:rPr>
          <w:lang w:val="en-GB"/>
        </w:rPr>
        <w:t>how to work with older adults to help them address their unique issues and support their needs.</w:t>
      </w:r>
    </w:p>
    <w:p w14:paraId="1241C176" w14:textId="77777777" w:rsidR="003941AF" w:rsidRPr="007C3AA1" w:rsidRDefault="003941AF" w:rsidP="003941AF">
      <w:pPr>
        <w:pStyle w:val="Heading3"/>
      </w:pPr>
      <w:bookmarkStart w:id="68" w:name="_Toc219468532"/>
      <w:r w:rsidRPr="007C3AA1">
        <w:t xml:space="preserve">Key </w:t>
      </w:r>
      <w:r>
        <w:t>skills</w:t>
      </w:r>
      <w:r w:rsidRPr="007C3AA1">
        <w:t xml:space="preserve"> for the workforce</w:t>
      </w:r>
      <w:bookmarkEnd w:id="68"/>
    </w:p>
    <w:p w14:paraId="7FA799CB" w14:textId="77777777" w:rsidR="003941AF" w:rsidRPr="007C3AA1" w:rsidRDefault="003941AF" w:rsidP="003941AF">
      <w:pPr>
        <w:pStyle w:val="Body"/>
        <w:rPr>
          <w:b/>
          <w:bCs/>
          <w:lang w:val="en-GB"/>
        </w:rPr>
      </w:pPr>
      <w:r w:rsidRPr="007C3AA1">
        <w:rPr>
          <w:b/>
          <w:bCs/>
          <w:lang w:val="en-GB"/>
        </w:rPr>
        <w:t xml:space="preserve">I </w:t>
      </w:r>
      <w:r>
        <w:rPr>
          <w:b/>
          <w:bCs/>
          <w:lang w:val="en-GB"/>
        </w:rPr>
        <w:t>can</w:t>
      </w:r>
      <w:r w:rsidRPr="007C3AA1">
        <w:rPr>
          <w:b/>
          <w:bCs/>
          <w:lang w:val="en-GB"/>
        </w:rPr>
        <w:t>:</w:t>
      </w:r>
    </w:p>
    <w:p w14:paraId="240BCD75" w14:textId="77777777" w:rsidR="003941AF" w:rsidRPr="003941AF" w:rsidRDefault="003941AF" w:rsidP="003941AF">
      <w:pPr>
        <w:pStyle w:val="Bullet1"/>
        <w:rPr>
          <w:lang w:val="en-GB"/>
        </w:rPr>
      </w:pPr>
      <w:r w:rsidRPr="003941AF">
        <w:rPr>
          <w:lang w:val="en-GB"/>
        </w:rPr>
        <w:t>use an individualised and age-appropriate approach to support older adults</w:t>
      </w:r>
    </w:p>
    <w:p w14:paraId="5E530FDC" w14:textId="080F2316" w:rsidR="00E5359C" w:rsidRDefault="003941AF" w:rsidP="003941AF">
      <w:pPr>
        <w:pStyle w:val="Bullet1"/>
        <w:rPr>
          <w:lang w:val="en-GB"/>
        </w:rPr>
      </w:pPr>
      <w:r w:rsidRPr="003941AF">
        <w:rPr>
          <w:lang w:val="en-GB"/>
        </w:rPr>
        <w:t>provide integrated care with other healthcare professions that care for older adults and refer appropriately into these services. This includes geriatrics, aged mental health and aged care services.</w:t>
      </w:r>
    </w:p>
    <w:p w14:paraId="47C1A4EF" w14:textId="77777777" w:rsidR="00E5359C" w:rsidRDefault="00E5359C">
      <w:pPr>
        <w:spacing w:after="0" w:line="240" w:lineRule="auto"/>
        <w:rPr>
          <w:rFonts w:eastAsia="Times"/>
          <w:lang w:val="en-GB"/>
        </w:rPr>
      </w:pPr>
      <w:r>
        <w:rPr>
          <w:lang w:val="en-GB"/>
        </w:rPr>
        <w:br w:type="page"/>
      </w:r>
    </w:p>
    <w:p w14:paraId="378CFA86" w14:textId="0F75A111" w:rsidR="00E5359C" w:rsidRPr="00E5359C" w:rsidRDefault="00E5359C" w:rsidP="00102317">
      <w:pPr>
        <w:pStyle w:val="Heading2"/>
        <w:rPr>
          <w:lang w:val="en-GB"/>
        </w:rPr>
      </w:pPr>
      <w:bookmarkStart w:id="69" w:name="_Toc219468533"/>
      <w:bookmarkStart w:id="70" w:name="_Toc219491610"/>
      <w:r w:rsidRPr="00E5359C">
        <w:rPr>
          <w:lang w:val="en-GB"/>
        </w:rPr>
        <w:lastRenderedPageBreak/>
        <w:t>Disability and acquired brain injury</w:t>
      </w:r>
      <w:bookmarkEnd w:id="69"/>
      <w:bookmarkEnd w:id="70"/>
    </w:p>
    <w:p w14:paraId="5FCE9EAD" w14:textId="77777777" w:rsidR="00E5359C" w:rsidRDefault="00E5359C" w:rsidP="00E5359C">
      <w:pPr>
        <w:pStyle w:val="Heading3"/>
      </w:pPr>
      <w:bookmarkStart w:id="71" w:name="_Toc219468534"/>
      <w:r w:rsidRPr="007C3AA1">
        <w:t xml:space="preserve">Key knowledge for </w:t>
      </w:r>
      <w:r>
        <w:t xml:space="preserve">the </w:t>
      </w:r>
      <w:r w:rsidRPr="007C3AA1">
        <w:t>workforce</w:t>
      </w:r>
      <w:bookmarkEnd w:id="71"/>
    </w:p>
    <w:p w14:paraId="14AA3C93" w14:textId="77777777" w:rsidR="00E5359C" w:rsidRPr="007C3AA1" w:rsidRDefault="00E5359C" w:rsidP="00E5359C">
      <w:pPr>
        <w:pStyle w:val="Body"/>
        <w:rPr>
          <w:b/>
          <w:bCs/>
          <w:lang w:val="en-GB"/>
        </w:rPr>
      </w:pPr>
      <w:r w:rsidRPr="007C3AA1">
        <w:rPr>
          <w:b/>
          <w:bCs/>
          <w:lang w:val="en-GB"/>
        </w:rPr>
        <w:t>I know:</w:t>
      </w:r>
    </w:p>
    <w:p w14:paraId="6FB5A083" w14:textId="77777777" w:rsidR="00E5359C" w:rsidRPr="00E5359C" w:rsidRDefault="00E5359C" w:rsidP="00E5359C">
      <w:pPr>
        <w:pStyle w:val="Bullet1"/>
        <w:rPr>
          <w:lang w:val="en-GB"/>
        </w:rPr>
      </w:pPr>
      <w:r w:rsidRPr="00E5359C">
        <w:rPr>
          <w:lang w:val="en-GB"/>
        </w:rPr>
        <w:t>what ableism is and how it affects people with disability and acquired brain injury (ABI)</w:t>
      </w:r>
    </w:p>
    <w:p w14:paraId="25DBB1E9" w14:textId="77777777" w:rsidR="00E5359C" w:rsidRPr="00E5359C" w:rsidRDefault="00E5359C" w:rsidP="00E5359C">
      <w:pPr>
        <w:pStyle w:val="Bullet1"/>
        <w:rPr>
          <w:lang w:val="en-GB"/>
        </w:rPr>
      </w:pPr>
      <w:r w:rsidRPr="00E5359C">
        <w:rPr>
          <w:lang w:val="en-GB"/>
        </w:rPr>
        <w:t>about the historic and ongoing exclusion and institutionalisation of people with disability and ABI and the effects of this</w:t>
      </w:r>
    </w:p>
    <w:p w14:paraId="7844F5E8" w14:textId="77777777" w:rsidR="00E5359C" w:rsidRPr="00E5359C" w:rsidRDefault="00E5359C" w:rsidP="00E5359C">
      <w:pPr>
        <w:pStyle w:val="Bullet1"/>
        <w:rPr>
          <w:lang w:val="en-GB"/>
        </w:rPr>
      </w:pPr>
      <w:r w:rsidRPr="00E5359C">
        <w:rPr>
          <w:lang w:val="en-GB"/>
        </w:rPr>
        <w:t>that there are different forms of disability, including physical, intellectual and sensory, and that these can be lifelong or are a result of illness or injury</w:t>
      </w:r>
    </w:p>
    <w:p w14:paraId="089AC350" w14:textId="77777777" w:rsidR="00E5359C" w:rsidRPr="00E5359C" w:rsidRDefault="00E5359C" w:rsidP="00E5359C">
      <w:pPr>
        <w:pStyle w:val="Bullet1"/>
        <w:rPr>
          <w:lang w:val="en-GB"/>
        </w:rPr>
      </w:pPr>
      <w:r w:rsidRPr="00E5359C">
        <w:rPr>
          <w:lang w:val="en-GB"/>
        </w:rPr>
        <w:t>about the interactions between the functional effect of someone’s disability or ABI and their substance use</w:t>
      </w:r>
    </w:p>
    <w:p w14:paraId="34439B9F" w14:textId="77777777" w:rsidR="00E5359C" w:rsidRPr="00E5359C" w:rsidRDefault="00E5359C" w:rsidP="00E5359C">
      <w:pPr>
        <w:pStyle w:val="Bullet1"/>
        <w:rPr>
          <w:lang w:val="en-GB"/>
        </w:rPr>
      </w:pPr>
      <w:r w:rsidRPr="00E5359C">
        <w:rPr>
          <w:lang w:val="en-GB"/>
        </w:rPr>
        <w:t>about the barriers that people with disability and ABI face in accessing services, including physical and communication access, and ways to overcome them</w:t>
      </w:r>
    </w:p>
    <w:p w14:paraId="4EB7D387" w14:textId="20B5E826" w:rsidR="00E5359C" w:rsidRPr="00555570" w:rsidRDefault="00E5359C" w:rsidP="00E5359C">
      <w:pPr>
        <w:pStyle w:val="Bullet1"/>
        <w:rPr>
          <w:rFonts w:eastAsia="MS Gothic"/>
          <w:bCs/>
        </w:rPr>
      </w:pPr>
      <w:r w:rsidRPr="00E5359C">
        <w:rPr>
          <w:lang w:val="en-GB"/>
        </w:rPr>
        <w:t>the importance of including support people when needed or wanted by someone with a disability or ABI.</w:t>
      </w:r>
    </w:p>
    <w:p w14:paraId="595F91A4" w14:textId="77777777" w:rsidR="00E5359C" w:rsidRPr="007C3AA1" w:rsidRDefault="00E5359C" w:rsidP="00E5359C">
      <w:pPr>
        <w:pStyle w:val="Heading3"/>
      </w:pPr>
      <w:bookmarkStart w:id="72" w:name="_Toc219468535"/>
      <w:r w:rsidRPr="007C3AA1">
        <w:t xml:space="preserve">Key </w:t>
      </w:r>
      <w:r>
        <w:t>skills</w:t>
      </w:r>
      <w:r w:rsidRPr="007C3AA1">
        <w:t xml:space="preserve"> for the workforce</w:t>
      </w:r>
      <w:bookmarkEnd w:id="72"/>
    </w:p>
    <w:p w14:paraId="426327E8" w14:textId="77777777" w:rsidR="00E5359C" w:rsidRPr="007C3AA1" w:rsidRDefault="00E5359C" w:rsidP="00E5359C">
      <w:pPr>
        <w:pStyle w:val="Body"/>
        <w:rPr>
          <w:b/>
          <w:bCs/>
          <w:lang w:val="en-GB"/>
        </w:rPr>
      </w:pPr>
      <w:r w:rsidRPr="007C3AA1">
        <w:rPr>
          <w:b/>
          <w:bCs/>
          <w:lang w:val="en-GB"/>
        </w:rPr>
        <w:t xml:space="preserve">I </w:t>
      </w:r>
      <w:r>
        <w:rPr>
          <w:b/>
          <w:bCs/>
          <w:lang w:val="en-GB"/>
        </w:rPr>
        <w:t>can</w:t>
      </w:r>
      <w:r w:rsidRPr="007C3AA1">
        <w:rPr>
          <w:b/>
          <w:bCs/>
          <w:lang w:val="en-GB"/>
        </w:rPr>
        <w:t>:</w:t>
      </w:r>
    </w:p>
    <w:p w14:paraId="0CBAE43B" w14:textId="77777777" w:rsidR="00E5359C" w:rsidRPr="00E5359C" w:rsidRDefault="00E5359C" w:rsidP="00E5359C">
      <w:pPr>
        <w:pStyle w:val="Bullet1"/>
        <w:rPr>
          <w:lang w:val="en-GB"/>
        </w:rPr>
      </w:pPr>
      <w:r w:rsidRPr="00E5359C">
        <w:rPr>
          <w:lang w:val="en-GB"/>
        </w:rPr>
        <w:t>use my knowledge of disability and ABI to create accessible, inclusive and engaging support</w:t>
      </w:r>
    </w:p>
    <w:p w14:paraId="78D26FB1" w14:textId="77777777" w:rsidR="00E5359C" w:rsidRPr="00E5359C" w:rsidRDefault="00E5359C" w:rsidP="00E5359C">
      <w:pPr>
        <w:pStyle w:val="Bullet1"/>
        <w:rPr>
          <w:lang w:val="en-GB"/>
        </w:rPr>
      </w:pPr>
      <w:r w:rsidRPr="00E5359C">
        <w:rPr>
          <w:lang w:val="en-GB"/>
        </w:rPr>
        <w:t>recognise when someone may have a disability or ABI and the specific form it takes</w:t>
      </w:r>
    </w:p>
    <w:p w14:paraId="3C13DC57" w14:textId="77777777" w:rsidR="00E5359C" w:rsidRPr="00E5359C" w:rsidRDefault="00E5359C" w:rsidP="00E5359C">
      <w:pPr>
        <w:pStyle w:val="Bullet1"/>
        <w:rPr>
          <w:lang w:val="en-GB"/>
        </w:rPr>
      </w:pPr>
      <w:r w:rsidRPr="00E5359C">
        <w:rPr>
          <w:lang w:val="en-GB"/>
        </w:rPr>
        <w:t>use my knowledge of someone’s disability or ABI to create an individualised approach that responds to their needs</w:t>
      </w:r>
    </w:p>
    <w:p w14:paraId="60F8DAAF" w14:textId="77777777" w:rsidR="00E5359C" w:rsidRPr="00E5359C" w:rsidRDefault="00E5359C" w:rsidP="00E5359C">
      <w:pPr>
        <w:pStyle w:val="Bullet1"/>
        <w:rPr>
          <w:lang w:val="en-GB"/>
        </w:rPr>
      </w:pPr>
      <w:r w:rsidRPr="00E5359C">
        <w:rPr>
          <w:lang w:val="en-GB"/>
        </w:rPr>
        <w:t>use different ways of communication to support individualised needs</w:t>
      </w:r>
    </w:p>
    <w:p w14:paraId="45EA46B0" w14:textId="77777777" w:rsidR="00E5359C" w:rsidRPr="00E5359C" w:rsidRDefault="00E5359C" w:rsidP="00E5359C">
      <w:pPr>
        <w:pStyle w:val="Bullet1"/>
        <w:rPr>
          <w:lang w:val="en-GB"/>
        </w:rPr>
      </w:pPr>
      <w:r w:rsidRPr="00E5359C">
        <w:rPr>
          <w:lang w:val="en-GB"/>
        </w:rPr>
        <w:t>find and refer someone for specialist support, including for the National Disability Insurance Scheme (NDIS)</w:t>
      </w:r>
    </w:p>
    <w:p w14:paraId="1A6DF9A6" w14:textId="3ACB97D4" w:rsidR="00E5359C" w:rsidRDefault="00E5359C" w:rsidP="00E5359C">
      <w:pPr>
        <w:pStyle w:val="Bullet1"/>
        <w:rPr>
          <w:lang w:val="en-GB"/>
        </w:rPr>
      </w:pPr>
      <w:r w:rsidRPr="00E5359C">
        <w:rPr>
          <w:lang w:val="en-GB"/>
        </w:rPr>
        <w:t>work collaboratively with someone with disability or ABI, their family, identified support people and specialist services.</w:t>
      </w:r>
    </w:p>
    <w:p w14:paraId="2F8C8527" w14:textId="77777777" w:rsidR="00E5359C" w:rsidRDefault="00E5359C">
      <w:pPr>
        <w:spacing w:after="0" w:line="240" w:lineRule="auto"/>
        <w:rPr>
          <w:rFonts w:eastAsia="Times"/>
          <w:lang w:val="en-GB"/>
        </w:rPr>
      </w:pPr>
      <w:r>
        <w:rPr>
          <w:lang w:val="en-GB"/>
        </w:rPr>
        <w:br w:type="page"/>
      </w:r>
    </w:p>
    <w:p w14:paraId="36FEA9E7" w14:textId="513946D8" w:rsidR="00E5359C" w:rsidRPr="00E5359C" w:rsidRDefault="00E5359C" w:rsidP="00102317">
      <w:pPr>
        <w:pStyle w:val="Heading2"/>
        <w:rPr>
          <w:lang w:val="en-GB"/>
        </w:rPr>
      </w:pPr>
      <w:bookmarkStart w:id="73" w:name="_Toc219468536"/>
      <w:bookmarkStart w:id="74" w:name="_Toc219491611"/>
      <w:r w:rsidRPr="00E5359C">
        <w:rPr>
          <w:lang w:val="en-GB"/>
        </w:rPr>
        <w:lastRenderedPageBreak/>
        <w:t>Neurodivergence</w:t>
      </w:r>
      <w:bookmarkEnd w:id="73"/>
      <w:bookmarkEnd w:id="74"/>
    </w:p>
    <w:p w14:paraId="5DFA298F" w14:textId="77777777" w:rsidR="00E5359C" w:rsidRPr="00E5359C" w:rsidRDefault="00E5359C" w:rsidP="00E5359C">
      <w:pPr>
        <w:pStyle w:val="Body"/>
        <w:rPr>
          <w:i/>
          <w:iCs/>
          <w:lang w:val="en-GB"/>
        </w:rPr>
      </w:pPr>
      <w:r w:rsidRPr="00E5359C">
        <w:rPr>
          <w:i/>
          <w:iCs/>
          <w:lang w:val="en-GB"/>
        </w:rPr>
        <w:t>Note: We use the term ‘neurodivergence’ instead of ‘neurodiversity’ to refer to the experience of neurological difference compared with neurotypicality.</w:t>
      </w:r>
    </w:p>
    <w:p w14:paraId="4DB24A26" w14:textId="1D5FBA64" w:rsidR="00E5359C" w:rsidRDefault="00E5359C" w:rsidP="00E5359C">
      <w:pPr>
        <w:pStyle w:val="Heading3"/>
      </w:pPr>
      <w:bookmarkStart w:id="75" w:name="_Toc219468537"/>
      <w:r w:rsidRPr="007C3AA1">
        <w:t xml:space="preserve">Key knowledge for </w:t>
      </w:r>
      <w:r>
        <w:t xml:space="preserve">the </w:t>
      </w:r>
      <w:r w:rsidRPr="007C3AA1">
        <w:t>workforce</w:t>
      </w:r>
      <w:bookmarkEnd w:id="75"/>
    </w:p>
    <w:p w14:paraId="4BD37A15" w14:textId="77777777" w:rsidR="00E5359C" w:rsidRPr="007C3AA1" w:rsidRDefault="00E5359C" w:rsidP="00E5359C">
      <w:pPr>
        <w:pStyle w:val="Body"/>
        <w:rPr>
          <w:b/>
          <w:bCs/>
          <w:lang w:val="en-GB"/>
        </w:rPr>
      </w:pPr>
      <w:r w:rsidRPr="007C3AA1">
        <w:rPr>
          <w:b/>
          <w:bCs/>
          <w:lang w:val="en-GB"/>
        </w:rPr>
        <w:t>I know:</w:t>
      </w:r>
    </w:p>
    <w:p w14:paraId="2B130ECC" w14:textId="77777777" w:rsidR="00E5359C" w:rsidRPr="00E5359C" w:rsidRDefault="00E5359C" w:rsidP="00E5359C">
      <w:pPr>
        <w:pStyle w:val="Bullet1"/>
        <w:rPr>
          <w:lang w:val="en-GB"/>
        </w:rPr>
      </w:pPr>
      <w:r w:rsidRPr="00E5359C">
        <w:rPr>
          <w:lang w:val="en-GB"/>
        </w:rPr>
        <w:t>what neurodivergence is and its different forms, including autism, attention deficit hyperactivity disorder (ADHD) and Tourette’s syndrome</w:t>
      </w:r>
    </w:p>
    <w:p w14:paraId="152B760A" w14:textId="77777777" w:rsidR="00E5359C" w:rsidRPr="00E5359C" w:rsidRDefault="00E5359C" w:rsidP="00E5359C">
      <w:pPr>
        <w:pStyle w:val="Bullet1"/>
        <w:rPr>
          <w:lang w:val="en-GB"/>
        </w:rPr>
      </w:pPr>
      <w:r w:rsidRPr="00E5359C">
        <w:rPr>
          <w:lang w:val="en-GB"/>
        </w:rPr>
        <w:t>the markers of neurodivergence and that neurodivergence often goes unrecognised</w:t>
      </w:r>
    </w:p>
    <w:p w14:paraId="3F5C0D83" w14:textId="77777777" w:rsidR="00E5359C" w:rsidRPr="00E5359C" w:rsidRDefault="00E5359C" w:rsidP="00E5359C">
      <w:pPr>
        <w:pStyle w:val="Bullet1"/>
        <w:rPr>
          <w:lang w:val="en-GB"/>
        </w:rPr>
      </w:pPr>
      <w:r w:rsidRPr="00E5359C">
        <w:rPr>
          <w:lang w:val="en-GB"/>
        </w:rPr>
        <w:t xml:space="preserve">the reasons people who are neurodivergent may use substances </w:t>
      </w:r>
    </w:p>
    <w:p w14:paraId="47A2D8E8" w14:textId="497F370D" w:rsidR="00E5359C" w:rsidRPr="00555570" w:rsidRDefault="00E5359C" w:rsidP="00E5359C">
      <w:pPr>
        <w:pStyle w:val="Bullet1"/>
        <w:rPr>
          <w:rFonts w:eastAsia="MS Gothic"/>
          <w:bCs/>
        </w:rPr>
      </w:pPr>
      <w:r w:rsidRPr="00E5359C">
        <w:rPr>
          <w:lang w:val="en-GB"/>
        </w:rPr>
        <w:t>about the barriers that people who are neurodivergent face in accessing services, including why neurodivergence is associated with reduced help-seeking.</w:t>
      </w:r>
    </w:p>
    <w:p w14:paraId="4360D895" w14:textId="77777777" w:rsidR="00E5359C" w:rsidRPr="007C3AA1" w:rsidRDefault="00E5359C" w:rsidP="00E5359C">
      <w:pPr>
        <w:pStyle w:val="Heading3"/>
      </w:pPr>
      <w:bookmarkStart w:id="76" w:name="_Toc219468538"/>
      <w:r w:rsidRPr="007C3AA1">
        <w:t xml:space="preserve">Key </w:t>
      </w:r>
      <w:r>
        <w:t>skills</w:t>
      </w:r>
      <w:r w:rsidRPr="007C3AA1">
        <w:t xml:space="preserve"> for the workforce</w:t>
      </w:r>
      <w:bookmarkEnd w:id="76"/>
    </w:p>
    <w:p w14:paraId="7561A25E" w14:textId="77777777" w:rsidR="00E5359C" w:rsidRPr="007C3AA1" w:rsidRDefault="00E5359C" w:rsidP="00E5359C">
      <w:pPr>
        <w:pStyle w:val="Body"/>
        <w:rPr>
          <w:b/>
          <w:bCs/>
          <w:lang w:val="en-GB"/>
        </w:rPr>
      </w:pPr>
      <w:r w:rsidRPr="007C3AA1">
        <w:rPr>
          <w:b/>
          <w:bCs/>
          <w:lang w:val="en-GB"/>
        </w:rPr>
        <w:t xml:space="preserve">I </w:t>
      </w:r>
      <w:r>
        <w:rPr>
          <w:b/>
          <w:bCs/>
          <w:lang w:val="en-GB"/>
        </w:rPr>
        <w:t>can</w:t>
      </w:r>
      <w:r w:rsidRPr="007C3AA1">
        <w:rPr>
          <w:b/>
          <w:bCs/>
          <w:lang w:val="en-GB"/>
        </w:rPr>
        <w:t>:</w:t>
      </w:r>
    </w:p>
    <w:p w14:paraId="708C41A9" w14:textId="77777777" w:rsidR="00E5359C" w:rsidRPr="00E5359C" w:rsidRDefault="00E5359C" w:rsidP="00E5359C">
      <w:pPr>
        <w:pStyle w:val="Bullet1"/>
        <w:rPr>
          <w:lang w:val="en-GB"/>
        </w:rPr>
      </w:pPr>
      <w:r w:rsidRPr="00E5359C">
        <w:rPr>
          <w:lang w:val="en-GB"/>
        </w:rPr>
        <w:t>use my knowledge of neurodivergence to create accessible, inclusive and engaging support</w:t>
      </w:r>
    </w:p>
    <w:p w14:paraId="4FBFF5EB" w14:textId="77777777" w:rsidR="00E5359C" w:rsidRPr="00E5359C" w:rsidRDefault="00E5359C" w:rsidP="00E5359C">
      <w:pPr>
        <w:pStyle w:val="Bullet1"/>
        <w:rPr>
          <w:lang w:val="en-GB"/>
        </w:rPr>
      </w:pPr>
      <w:r w:rsidRPr="00E5359C">
        <w:rPr>
          <w:lang w:val="en-GB"/>
        </w:rPr>
        <w:t>recognise when someone may be neurodivergent and meet them where they are at</w:t>
      </w:r>
    </w:p>
    <w:p w14:paraId="124A063A" w14:textId="77777777" w:rsidR="00E5359C" w:rsidRPr="00E5359C" w:rsidRDefault="00E5359C" w:rsidP="00E5359C">
      <w:pPr>
        <w:pStyle w:val="Bullet1"/>
        <w:rPr>
          <w:lang w:val="en-GB"/>
        </w:rPr>
      </w:pPr>
      <w:r w:rsidRPr="00E5359C">
        <w:rPr>
          <w:lang w:val="en-GB"/>
        </w:rPr>
        <w:t>use my knowledge of someone’s neurodivergence and create an individualised approach that responds to their needs</w:t>
      </w:r>
    </w:p>
    <w:p w14:paraId="3CDD87FB" w14:textId="77777777" w:rsidR="00E5359C" w:rsidRPr="00E5359C" w:rsidRDefault="00E5359C" w:rsidP="00E5359C">
      <w:pPr>
        <w:pStyle w:val="Bullet1"/>
        <w:rPr>
          <w:lang w:val="en-GB"/>
        </w:rPr>
      </w:pPr>
      <w:r w:rsidRPr="00E5359C">
        <w:rPr>
          <w:lang w:val="en-GB"/>
        </w:rPr>
        <w:t>find and refer someone who is neurodivergent to specialised services, including for diagnosis if appropriate</w:t>
      </w:r>
    </w:p>
    <w:p w14:paraId="62D19902" w14:textId="4C72C6C6" w:rsidR="00E5359C" w:rsidRDefault="00E5359C" w:rsidP="00E5359C">
      <w:pPr>
        <w:pStyle w:val="Bullet1"/>
        <w:rPr>
          <w:lang w:val="en-GB"/>
        </w:rPr>
      </w:pPr>
      <w:r w:rsidRPr="00E5359C">
        <w:rPr>
          <w:lang w:val="en-GB"/>
        </w:rPr>
        <w:t>work collaboratively with someone who is neurodivergent, their family and specialist services.</w:t>
      </w:r>
    </w:p>
    <w:p w14:paraId="6A4065FB" w14:textId="77777777" w:rsidR="00E5359C" w:rsidRDefault="00E5359C">
      <w:pPr>
        <w:spacing w:after="0" w:line="240" w:lineRule="auto"/>
        <w:rPr>
          <w:rFonts w:eastAsia="Times"/>
          <w:lang w:val="en-GB"/>
        </w:rPr>
      </w:pPr>
      <w:r>
        <w:rPr>
          <w:lang w:val="en-GB"/>
        </w:rPr>
        <w:br w:type="page"/>
      </w:r>
    </w:p>
    <w:p w14:paraId="6B879BD9" w14:textId="45964493" w:rsidR="00E5359C" w:rsidRDefault="00E5359C" w:rsidP="00E5359C">
      <w:pPr>
        <w:pStyle w:val="Bullet1"/>
        <w:numPr>
          <w:ilvl w:val="0"/>
          <w:numId w:val="0"/>
        </w:numPr>
        <w:ind w:left="284" w:hanging="284"/>
        <w:rPr>
          <w:lang w:val="en-GB"/>
        </w:rPr>
      </w:pPr>
    </w:p>
    <w:p w14:paraId="30D1A5E0" w14:textId="75D5607B" w:rsidR="00E5359C" w:rsidRDefault="00E5359C" w:rsidP="00E5359C">
      <w:pPr>
        <w:pStyle w:val="Bullet1"/>
        <w:numPr>
          <w:ilvl w:val="0"/>
          <w:numId w:val="0"/>
        </w:numPr>
        <w:ind w:left="284" w:hanging="284"/>
        <w:rPr>
          <w:lang w:val="en-GB"/>
        </w:rPr>
      </w:pPr>
    </w:p>
    <w:p w14:paraId="15E35449" w14:textId="77777777" w:rsidR="00E5359C" w:rsidRDefault="00E5359C" w:rsidP="00E5359C">
      <w:pPr>
        <w:pStyle w:val="Bullet1"/>
        <w:numPr>
          <w:ilvl w:val="0"/>
          <w:numId w:val="0"/>
        </w:numPr>
        <w:ind w:left="284" w:hanging="284"/>
        <w:rPr>
          <w:lang w:val="en-GB"/>
        </w:rPr>
      </w:pPr>
    </w:p>
    <w:p w14:paraId="4E46C7AB" w14:textId="0C66C124" w:rsidR="00E5359C" w:rsidRDefault="00E5359C" w:rsidP="00E5359C">
      <w:pPr>
        <w:pStyle w:val="Bullet1"/>
        <w:numPr>
          <w:ilvl w:val="0"/>
          <w:numId w:val="0"/>
        </w:numPr>
        <w:ind w:left="284" w:hanging="284"/>
        <w:rPr>
          <w:lang w:val="en-GB"/>
        </w:rPr>
      </w:pPr>
    </w:p>
    <w:p w14:paraId="5D0C49A2" w14:textId="3B71B799" w:rsidR="00E5359C" w:rsidRDefault="00E5359C" w:rsidP="00E5359C">
      <w:pPr>
        <w:pStyle w:val="Bullet1"/>
        <w:numPr>
          <w:ilvl w:val="0"/>
          <w:numId w:val="0"/>
        </w:numPr>
        <w:ind w:left="284" w:hanging="284"/>
        <w:rPr>
          <w:lang w:val="en-GB"/>
        </w:rPr>
      </w:pPr>
    </w:p>
    <w:p w14:paraId="149D4A11" w14:textId="712F2DB6" w:rsidR="00E5359C" w:rsidRDefault="00E5359C" w:rsidP="00E5359C">
      <w:pPr>
        <w:pStyle w:val="Bullet1"/>
        <w:numPr>
          <w:ilvl w:val="0"/>
          <w:numId w:val="0"/>
        </w:numPr>
        <w:ind w:left="284" w:hanging="284"/>
        <w:rPr>
          <w:lang w:val="en-GB"/>
        </w:rPr>
      </w:pPr>
    </w:p>
    <w:p w14:paraId="50992046" w14:textId="449BBDA5" w:rsidR="00757EBA" w:rsidRPr="00814A2E" w:rsidRDefault="00757EBA" w:rsidP="00814A2E">
      <w:pPr>
        <w:pStyle w:val="Heading1"/>
      </w:pPr>
      <w:r>
        <w:rPr>
          <w:lang w:val="en-GB" w:eastAsia="en-AU"/>
        </w:rPr>
        <w:br/>
      </w:r>
      <w:r>
        <w:rPr>
          <w:lang w:val="en-GB" w:eastAsia="en-AU"/>
        </w:rPr>
        <w:br/>
      </w:r>
      <w:r>
        <w:rPr>
          <w:lang w:val="en-GB" w:eastAsia="en-AU"/>
        </w:rPr>
        <w:br/>
      </w:r>
      <w:r>
        <w:rPr>
          <w:lang w:val="en-GB" w:eastAsia="en-AU"/>
        </w:rPr>
        <w:br/>
      </w:r>
      <w:r w:rsidRPr="00814A2E">
        <w:t>3. Frameworks</w:t>
      </w:r>
    </w:p>
    <w:p w14:paraId="1D77FB78" w14:textId="420593CF" w:rsidR="00757EBA" w:rsidRPr="00814A2E" w:rsidRDefault="00757EBA" w:rsidP="00814A2E">
      <w:pPr>
        <w:pStyle w:val="Heading3"/>
      </w:pPr>
      <w:r w:rsidRPr="00814A2E">
        <w:t>Youth</w:t>
      </w:r>
    </w:p>
    <w:p w14:paraId="1EF6DC80" w14:textId="2D243207" w:rsidR="00757EBA" w:rsidRPr="00814A2E" w:rsidRDefault="00757EBA" w:rsidP="00814A2E">
      <w:pPr>
        <w:pStyle w:val="Heading3"/>
      </w:pPr>
      <w:r w:rsidRPr="00814A2E">
        <w:t>Forensic</w:t>
      </w:r>
    </w:p>
    <w:p w14:paraId="7F75CCEC" w14:textId="0FCFCE02" w:rsidR="00757EBA" w:rsidRPr="00814A2E" w:rsidRDefault="00757EBA" w:rsidP="00814A2E">
      <w:pPr>
        <w:pStyle w:val="Heading3"/>
      </w:pPr>
      <w:r w:rsidRPr="00814A2E">
        <w:t>Family violence</w:t>
      </w:r>
    </w:p>
    <w:p w14:paraId="39F9A085" w14:textId="133D29D9" w:rsidR="00E5359C" w:rsidRPr="00814A2E" w:rsidRDefault="00757EBA" w:rsidP="00814A2E">
      <w:pPr>
        <w:pStyle w:val="Heading3"/>
      </w:pPr>
      <w:r w:rsidRPr="00814A2E">
        <w:t>Homelessness</w:t>
      </w:r>
    </w:p>
    <w:p w14:paraId="5FEE8855" w14:textId="087E375D" w:rsidR="001B7BE2" w:rsidRDefault="001B7BE2" w:rsidP="00814A2E">
      <w:pPr>
        <w:pStyle w:val="Heading3"/>
        <w:rPr>
          <w:lang w:val="en-GB"/>
        </w:rPr>
      </w:pPr>
    </w:p>
    <w:p w14:paraId="0987D38E" w14:textId="77777777" w:rsidR="003941AF" w:rsidRPr="003941AF" w:rsidRDefault="003941AF" w:rsidP="00814A2E">
      <w:pPr>
        <w:pStyle w:val="Heading3"/>
        <w:rPr>
          <w:lang w:val="en-GB"/>
        </w:rPr>
      </w:pPr>
    </w:p>
    <w:p w14:paraId="62453755" w14:textId="4D2522E6" w:rsidR="00E5359C" w:rsidRDefault="00E5359C" w:rsidP="00814A2E">
      <w:pPr>
        <w:pStyle w:val="Heading3"/>
        <w:rPr>
          <w:rFonts w:eastAsia="Times"/>
          <w:lang w:val="en-GB"/>
        </w:rPr>
      </w:pPr>
      <w:r>
        <w:rPr>
          <w:lang w:val="en-GB"/>
        </w:rPr>
        <w:br w:type="page"/>
      </w:r>
    </w:p>
    <w:p w14:paraId="6329B58A" w14:textId="70C036C6" w:rsidR="002A7189" w:rsidRPr="00FF713F" w:rsidRDefault="002A7189" w:rsidP="00FF713F">
      <w:pPr>
        <w:pStyle w:val="Heading1"/>
      </w:pPr>
      <w:bookmarkStart w:id="77" w:name="_Toc219491612"/>
      <w:bookmarkStart w:id="78" w:name="_Toc219468539"/>
      <w:r w:rsidRPr="00FF713F">
        <w:lastRenderedPageBreak/>
        <w:t>3. Frameworks</w:t>
      </w:r>
      <w:bookmarkEnd w:id="77"/>
    </w:p>
    <w:p w14:paraId="2EB8A62C" w14:textId="19B8D756" w:rsidR="00E5359C" w:rsidRPr="00E5359C" w:rsidRDefault="00E5359C" w:rsidP="00102317">
      <w:pPr>
        <w:pStyle w:val="Heading2"/>
        <w:rPr>
          <w:lang w:val="en-GB"/>
        </w:rPr>
      </w:pPr>
      <w:bookmarkStart w:id="79" w:name="_Toc219491613"/>
      <w:r>
        <w:rPr>
          <w:lang w:val="en-GB"/>
        </w:rPr>
        <w:t>Youth</w:t>
      </w:r>
      <w:bookmarkEnd w:id="78"/>
      <w:bookmarkEnd w:id="79"/>
    </w:p>
    <w:p w14:paraId="2CB39F8C" w14:textId="77777777" w:rsidR="00E5359C" w:rsidRDefault="00E5359C" w:rsidP="00E5359C">
      <w:pPr>
        <w:pStyle w:val="Heading3"/>
      </w:pPr>
      <w:bookmarkStart w:id="80" w:name="_Toc219468540"/>
      <w:r w:rsidRPr="007C3AA1">
        <w:t xml:space="preserve">Key knowledge for </w:t>
      </w:r>
      <w:r>
        <w:t xml:space="preserve">the </w:t>
      </w:r>
      <w:r w:rsidRPr="007C3AA1">
        <w:t>workforce</w:t>
      </w:r>
      <w:bookmarkEnd w:id="80"/>
    </w:p>
    <w:p w14:paraId="01FC8678" w14:textId="77777777" w:rsidR="00E5359C" w:rsidRPr="007C3AA1" w:rsidRDefault="00E5359C" w:rsidP="00E5359C">
      <w:pPr>
        <w:pStyle w:val="Body"/>
        <w:rPr>
          <w:b/>
          <w:bCs/>
          <w:lang w:val="en-GB"/>
        </w:rPr>
      </w:pPr>
      <w:r w:rsidRPr="007C3AA1">
        <w:rPr>
          <w:b/>
          <w:bCs/>
          <w:lang w:val="en-GB"/>
        </w:rPr>
        <w:t>I know:</w:t>
      </w:r>
    </w:p>
    <w:p w14:paraId="59560CCE" w14:textId="77777777" w:rsidR="00E5359C" w:rsidRPr="00E5359C" w:rsidRDefault="00E5359C" w:rsidP="00E5359C">
      <w:pPr>
        <w:pStyle w:val="Bullet1"/>
        <w:rPr>
          <w:lang w:val="en-GB"/>
        </w:rPr>
      </w:pPr>
      <w:r w:rsidRPr="00E5359C">
        <w:rPr>
          <w:lang w:val="en-GB"/>
        </w:rPr>
        <w:t>about adolescent development and the different perspectives on it</w:t>
      </w:r>
    </w:p>
    <w:p w14:paraId="5536247C" w14:textId="77777777" w:rsidR="00E5359C" w:rsidRPr="00E5359C" w:rsidRDefault="00E5359C" w:rsidP="00E5359C">
      <w:pPr>
        <w:pStyle w:val="Bullet1"/>
        <w:rPr>
          <w:lang w:val="en-GB"/>
        </w:rPr>
      </w:pPr>
      <w:r w:rsidRPr="00E5359C">
        <w:rPr>
          <w:lang w:val="en-GB"/>
        </w:rPr>
        <w:t>how trauma affects the developmental trajectory of young people</w:t>
      </w:r>
    </w:p>
    <w:p w14:paraId="1922873C" w14:textId="77777777" w:rsidR="00E5359C" w:rsidRPr="00E5359C" w:rsidRDefault="00E5359C" w:rsidP="00E5359C">
      <w:pPr>
        <w:pStyle w:val="Bullet1"/>
        <w:rPr>
          <w:lang w:val="en-GB"/>
        </w:rPr>
      </w:pPr>
      <w:r w:rsidRPr="00E5359C">
        <w:rPr>
          <w:lang w:val="en-GB"/>
        </w:rPr>
        <w:t>that substance use and its associated issues can present differently in young people compared with adults</w:t>
      </w:r>
    </w:p>
    <w:p w14:paraId="22957EF7" w14:textId="5CAAC8A2" w:rsidR="00E5359C" w:rsidRPr="00555570" w:rsidRDefault="00E5359C" w:rsidP="00E5359C">
      <w:pPr>
        <w:pStyle w:val="Bullet1"/>
        <w:rPr>
          <w:rFonts w:eastAsia="MS Gothic"/>
          <w:bCs/>
        </w:rPr>
      </w:pPr>
      <w:r w:rsidRPr="00E5359C">
        <w:rPr>
          <w:lang w:val="en-GB"/>
        </w:rPr>
        <w:t>how relationship-based practice creates therapeutic opportunities for young people.</w:t>
      </w:r>
    </w:p>
    <w:p w14:paraId="74D9998A" w14:textId="77777777" w:rsidR="00E5359C" w:rsidRPr="007C3AA1" w:rsidRDefault="00E5359C" w:rsidP="00E5359C">
      <w:pPr>
        <w:pStyle w:val="Heading3"/>
      </w:pPr>
      <w:bookmarkStart w:id="81" w:name="_Toc219468541"/>
      <w:r w:rsidRPr="007C3AA1">
        <w:t xml:space="preserve">Key </w:t>
      </w:r>
      <w:r>
        <w:t>skills</w:t>
      </w:r>
      <w:r w:rsidRPr="007C3AA1">
        <w:t xml:space="preserve"> for the workforce</w:t>
      </w:r>
      <w:bookmarkEnd w:id="81"/>
    </w:p>
    <w:p w14:paraId="5AE43D57" w14:textId="77777777" w:rsidR="00E5359C" w:rsidRPr="007C3AA1" w:rsidRDefault="00E5359C" w:rsidP="00E5359C">
      <w:pPr>
        <w:pStyle w:val="Body"/>
        <w:rPr>
          <w:b/>
          <w:bCs/>
          <w:lang w:val="en-GB"/>
        </w:rPr>
      </w:pPr>
      <w:r w:rsidRPr="007C3AA1">
        <w:rPr>
          <w:b/>
          <w:bCs/>
          <w:lang w:val="en-GB"/>
        </w:rPr>
        <w:t xml:space="preserve">I </w:t>
      </w:r>
      <w:r>
        <w:rPr>
          <w:b/>
          <w:bCs/>
          <w:lang w:val="en-GB"/>
        </w:rPr>
        <w:t>can</w:t>
      </w:r>
      <w:r w:rsidRPr="007C3AA1">
        <w:rPr>
          <w:b/>
          <w:bCs/>
          <w:lang w:val="en-GB"/>
        </w:rPr>
        <w:t>:</w:t>
      </w:r>
    </w:p>
    <w:p w14:paraId="347DB469" w14:textId="77777777" w:rsidR="00E5359C" w:rsidRPr="00E5359C" w:rsidRDefault="00E5359C" w:rsidP="00E5359C">
      <w:pPr>
        <w:pStyle w:val="Bullet1"/>
        <w:rPr>
          <w:lang w:val="en-GB"/>
        </w:rPr>
      </w:pPr>
      <w:r w:rsidRPr="00E5359C">
        <w:rPr>
          <w:lang w:val="en-GB"/>
        </w:rPr>
        <w:t xml:space="preserve">engage young people where they are at </w:t>
      </w:r>
    </w:p>
    <w:p w14:paraId="557EE3E1" w14:textId="77777777" w:rsidR="00E5359C" w:rsidRPr="00E5359C" w:rsidRDefault="00E5359C" w:rsidP="00E5359C">
      <w:pPr>
        <w:pStyle w:val="Bullet1"/>
        <w:rPr>
          <w:lang w:val="en-GB"/>
        </w:rPr>
      </w:pPr>
      <w:r w:rsidRPr="00E5359C">
        <w:rPr>
          <w:lang w:val="en-GB"/>
        </w:rPr>
        <w:t>protect young people’s safety, wellbeing and future prospects in a developmentally responsive way</w:t>
      </w:r>
    </w:p>
    <w:p w14:paraId="7FF9105E" w14:textId="77777777" w:rsidR="00E5359C" w:rsidRPr="00E5359C" w:rsidRDefault="00E5359C" w:rsidP="00E5359C">
      <w:pPr>
        <w:pStyle w:val="Bullet1"/>
        <w:rPr>
          <w:lang w:val="en-GB"/>
        </w:rPr>
      </w:pPr>
      <w:r w:rsidRPr="00E5359C">
        <w:rPr>
          <w:lang w:val="en-GB"/>
        </w:rPr>
        <w:t xml:space="preserve">provide strengths-based and solutions-focused care </w:t>
      </w:r>
    </w:p>
    <w:p w14:paraId="10F5D9FE" w14:textId="77777777" w:rsidR="00E5359C" w:rsidRPr="00E5359C" w:rsidRDefault="00E5359C" w:rsidP="00E5359C">
      <w:pPr>
        <w:pStyle w:val="Bullet1"/>
        <w:rPr>
          <w:lang w:val="en-GB"/>
        </w:rPr>
      </w:pPr>
      <w:r w:rsidRPr="00E5359C">
        <w:rPr>
          <w:lang w:val="en-GB"/>
        </w:rPr>
        <w:t>create experiential and participatory opportunities for positive development</w:t>
      </w:r>
    </w:p>
    <w:p w14:paraId="42B891DB" w14:textId="77777777" w:rsidR="00E5359C" w:rsidRPr="00E5359C" w:rsidRDefault="00E5359C" w:rsidP="00E5359C">
      <w:pPr>
        <w:pStyle w:val="Bullet1"/>
        <w:rPr>
          <w:lang w:val="en-GB"/>
        </w:rPr>
      </w:pPr>
      <w:r w:rsidRPr="00E5359C">
        <w:rPr>
          <w:lang w:val="en-GB"/>
        </w:rPr>
        <w:t>engage family members, carers, community members and care teams in my support of a young person</w:t>
      </w:r>
    </w:p>
    <w:p w14:paraId="5E3624A4" w14:textId="22E5DD9E" w:rsidR="00E5359C" w:rsidRDefault="00E5359C" w:rsidP="00E5359C">
      <w:pPr>
        <w:pStyle w:val="Bullet1"/>
        <w:rPr>
          <w:lang w:val="en-GB"/>
        </w:rPr>
      </w:pPr>
      <w:r w:rsidRPr="00E5359C">
        <w:rPr>
          <w:lang w:val="en-GB"/>
        </w:rPr>
        <w:t>apply a developmental lens when engaging in assessment and care planning with young people.</w:t>
      </w:r>
    </w:p>
    <w:p w14:paraId="6773BFFA" w14:textId="77777777" w:rsidR="00E5359C" w:rsidRDefault="00E5359C">
      <w:pPr>
        <w:spacing w:after="0" w:line="240" w:lineRule="auto"/>
        <w:rPr>
          <w:rFonts w:eastAsia="Times"/>
          <w:lang w:val="en-GB"/>
        </w:rPr>
      </w:pPr>
      <w:r>
        <w:rPr>
          <w:lang w:val="en-GB"/>
        </w:rPr>
        <w:br w:type="page"/>
      </w:r>
    </w:p>
    <w:p w14:paraId="44F07797" w14:textId="231D5632" w:rsidR="00E5359C" w:rsidRPr="00E5359C" w:rsidRDefault="00E5359C" w:rsidP="00102317">
      <w:pPr>
        <w:pStyle w:val="Heading2"/>
        <w:rPr>
          <w:lang w:val="en-GB"/>
        </w:rPr>
      </w:pPr>
      <w:bookmarkStart w:id="82" w:name="_Toc219468542"/>
      <w:bookmarkStart w:id="83" w:name="_Toc219491614"/>
      <w:r w:rsidRPr="00E5359C">
        <w:rPr>
          <w:lang w:val="en-GB"/>
        </w:rPr>
        <w:lastRenderedPageBreak/>
        <w:t>Forensic</w:t>
      </w:r>
      <w:bookmarkEnd w:id="82"/>
      <w:bookmarkEnd w:id="83"/>
    </w:p>
    <w:p w14:paraId="5828C85A" w14:textId="77777777" w:rsidR="00E5359C" w:rsidRDefault="00E5359C" w:rsidP="00E5359C">
      <w:pPr>
        <w:pStyle w:val="Heading3"/>
      </w:pPr>
      <w:bookmarkStart w:id="84" w:name="_Toc219468543"/>
      <w:r w:rsidRPr="007C3AA1">
        <w:t xml:space="preserve">Key knowledge for </w:t>
      </w:r>
      <w:r>
        <w:t xml:space="preserve">the </w:t>
      </w:r>
      <w:r w:rsidRPr="007C3AA1">
        <w:t>workforce</w:t>
      </w:r>
      <w:bookmarkEnd w:id="84"/>
    </w:p>
    <w:p w14:paraId="2F9AFF23" w14:textId="77777777" w:rsidR="00E5359C" w:rsidRPr="007C3AA1" w:rsidRDefault="00E5359C" w:rsidP="00E5359C">
      <w:pPr>
        <w:pStyle w:val="Body"/>
        <w:rPr>
          <w:b/>
          <w:bCs/>
          <w:lang w:val="en-GB"/>
        </w:rPr>
      </w:pPr>
      <w:r w:rsidRPr="007C3AA1">
        <w:rPr>
          <w:b/>
          <w:bCs/>
          <w:lang w:val="en-GB"/>
        </w:rPr>
        <w:t>I know:</w:t>
      </w:r>
    </w:p>
    <w:p w14:paraId="37E11689" w14:textId="77777777" w:rsidR="00E5359C" w:rsidRPr="00E5359C" w:rsidRDefault="00E5359C" w:rsidP="00E5359C">
      <w:pPr>
        <w:pStyle w:val="Bullet1"/>
        <w:rPr>
          <w:lang w:val="en-GB"/>
        </w:rPr>
      </w:pPr>
      <w:r w:rsidRPr="00E5359C">
        <w:rPr>
          <w:lang w:val="en-GB"/>
        </w:rPr>
        <w:t>about the relationship between offending behaviour and substance use</w:t>
      </w:r>
    </w:p>
    <w:p w14:paraId="512A5DE2" w14:textId="77777777" w:rsidR="00E5359C" w:rsidRPr="00E5359C" w:rsidRDefault="00E5359C" w:rsidP="00E5359C">
      <w:pPr>
        <w:pStyle w:val="Bullet1"/>
        <w:rPr>
          <w:lang w:val="en-GB"/>
        </w:rPr>
      </w:pPr>
      <w:r w:rsidRPr="00E5359C">
        <w:rPr>
          <w:lang w:val="en-GB"/>
        </w:rPr>
        <w:t xml:space="preserve">about the relationship between offending behaviour and ABI and intellectual disability </w:t>
      </w:r>
    </w:p>
    <w:p w14:paraId="61609851" w14:textId="77777777" w:rsidR="00E5359C" w:rsidRPr="00E5359C" w:rsidRDefault="00E5359C" w:rsidP="00E5359C">
      <w:pPr>
        <w:pStyle w:val="Bullet1"/>
        <w:rPr>
          <w:lang w:val="en-GB"/>
        </w:rPr>
      </w:pPr>
      <w:r w:rsidRPr="00E5359C">
        <w:rPr>
          <w:lang w:val="en-GB"/>
        </w:rPr>
        <w:t xml:space="preserve">about working with someone in the stage of change they are in, including when they are required by the justice system to attend a service </w:t>
      </w:r>
    </w:p>
    <w:p w14:paraId="51C046DF" w14:textId="77777777" w:rsidR="00E5359C" w:rsidRPr="00E5359C" w:rsidRDefault="00E5359C" w:rsidP="00E5359C">
      <w:pPr>
        <w:pStyle w:val="Bullet1"/>
        <w:rPr>
          <w:lang w:val="en-GB"/>
        </w:rPr>
      </w:pPr>
      <w:r w:rsidRPr="00E5359C">
        <w:rPr>
          <w:lang w:val="en-GB"/>
        </w:rPr>
        <w:t>about personality traits and their relationship with offending behaviour, including antisocial traits</w:t>
      </w:r>
    </w:p>
    <w:p w14:paraId="586BC4FB" w14:textId="77777777" w:rsidR="00E5359C" w:rsidRPr="00E5359C" w:rsidRDefault="00E5359C" w:rsidP="00E5359C">
      <w:pPr>
        <w:pStyle w:val="Bullet1"/>
        <w:rPr>
          <w:lang w:val="en-GB"/>
        </w:rPr>
      </w:pPr>
      <w:r w:rsidRPr="00E5359C">
        <w:rPr>
          <w:lang w:val="en-GB"/>
        </w:rPr>
        <w:t>about the criminal justice system, including court processes, and legislative frameworks</w:t>
      </w:r>
    </w:p>
    <w:p w14:paraId="3970C792" w14:textId="77777777" w:rsidR="00E5359C" w:rsidRPr="00E5359C" w:rsidRDefault="00E5359C" w:rsidP="00E5359C">
      <w:pPr>
        <w:pStyle w:val="Bullet1"/>
        <w:rPr>
          <w:lang w:val="en-GB"/>
        </w:rPr>
      </w:pPr>
      <w:r w:rsidRPr="00E5359C">
        <w:rPr>
          <w:lang w:val="en-GB"/>
        </w:rPr>
        <w:t>the effects of, and trauma related to, involvement in the justice system, particularly for Aboriginal people</w:t>
      </w:r>
    </w:p>
    <w:p w14:paraId="5780DEA4" w14:textId="36A50594" w:rsidR="00E5359C" w:rsidRPr="00555570" w:rsidRDefault="00E5359C" w:rsidP="00E5359C">
      <w:pPr>
        <w:pStyle w:val="Bullet1"/>
        <w:rPr>
          <w:rFonts w:eastAsia="MS Gothic"/>
          <w:bCs/>
        </w:rPr>
      </w:pPr>
      <w:r w:rsidRPr="00E5359C">
        <w:rPr>
          <w:lang w:val="en-GB"/>
        </w:rPr>
        <w:t>about the impact of criminalisation of substances on communities.</w:t>
      </w:r>
    </w:p>
    <w:p w14:paraId="50164D16" w14:textId="77777777" w:rsidR="00E5359C" w:rsidRPr="007C3AA1" w:rsidRDefault="00E5359C" w:rsidP="00E5359C">
      <w:pPr>
        <w:pStyle w:val="Heading3"/>
      </w:pPr>
      <w:bookmarkStart w:id="85" w:name="_Toc219468544"/>
      <w:r w:rsidRPr="007C3AA1">
        <w:t xml:space="preserve">Key </w:t>
      </w:r>
      <w:r>
        <w:t>skills</w:t>
      </w:r>
      <w:r w:rsidRPr="007C3AA1">
        <w:t xml:space="preserve"> for the workforce</w:t>
      </w:r>
      <w:bookmarkEnd w:id="85"/>
    </w:p>
    <w:p w14:paraId="02983504" w14:textId="77777777" w:rsidR="00E5359C" w:rsidRPr="007C3AA1" w:rsidRDefault="00E5359C" w:rsidP="00E5359C">
      <w:pPr>
        <w:pStyle w:val="Body"/>
        <w:rPr>
          <w:b/>
          <w:bCs/>
          <w:lang w:val="en-GB"/>
        </w:rPr>
      </w:pPr>
      <w:r w:rsidRPr="007C3AA1">
        <w:rPr>
          <w:b/>
          <w:bCs/>
          <w:lang w:val="en-GB"/>
        </w:rPr>
        <w:t xml:space="preserve">I </w:t>
      </w:r>
      <w:r>
        <w:rPr>
          <w:b/>
          <w:bCs/>
          <w:lang w:val="en-GB"/>
        </w:rPr>
        <w:t>can</w:t>
      </w:r>
      <w:r w:rsidRPr="007C3AA1">
        <w:rPr>
          <w:b/>
          <w:bCs/>
          <w:lang w:val="en-GB"/>
        </w:rPr>
        <w:t>:</w:t>
      </w:r>
    </w:p>
    <w:p w14:paraId="5B4A2A88" w14:textId="77777777" w:rsidR="00E5359C" w:rsidRPr="00E5359C" w:rsidRDefault="00E5359C" w:rsidP="00E5359C">
      <w:pPr>
        <w:pStyle w:val="Bullet1"/>
        <w:rPr>
          <w:lang w:val="en-GB"/>
        </w:rPr>
      </w:pPr>
      <w:r w:rsidRPr="00E5359C">
        <w:rPr>
          <w:lang w:val="en-GB"/>
        </w:rPr>
        <w:t>adapt therapeutic approaches and boundaries in response to personality traits</w:t>
      </w:r>
    </w:p>
    <w:p w14:paraId="474E9B4B" w14:textId="77777777" w:rsidR="00E5359C" w:rsidRPr="00E5359C" w:rsidRDefault="00E5359C" w:rsidP="00E5359C">
      <w:pPr>
        <w:pStyle w:val="Bullet1"/>
        <w:rPr>
          <w:lang w:val="en-GB"/>
        </w:rPr>
      </w:pPr>
      <w:r w:rsidRPr="00E5359C">
        <w:rPr>
          <w:lang w:val="en-GB"/>
        </w:rPr>
        <w:t>adapt my engagement style in response to the motivational stage of the person I am supporting</w:t>
      </w:r>
    </w:p>
    <w:p w14:paraId="2DA857B3" w14:textId="77777777" w:rsidR="00E5359C" w:rsidRPr="00E5359C" w:rsidRDefault="00E5359C" w:rsidP="00E5359C">
      <w:pPr>
        <w:pStyle w:val="Bullet1"/>
        <w:rPr>
          <w:lang w:val="en-GB"/>
        </w:rPr>
      </w:pPr>
      <w:r w:rsidRPr="00E5359C">
        <w:rPr>
          <w:lang w:val="en-GB"/>
        </w:rPr>
        <w:t>develop care plans that include the intersection of substance use and offending behaviour and consider the impacts of the justice system</w:t>
      </w:r>
    </w:p>
    <w:p w14:paraId="2E39447F" w14:textId="77777777" w:rsidR="00E5359C" w:rsidRPr="00E5359C" w:rsidRDefault="00E5359C" w:rsidP="00E5359C">
      <w:pPr>
        <w:pStyle w:val="Bullet1"/>
        <w:rPr>
          <w:lang w:val="en-GB"/>
        </w:rPr>
      </w:pPr>
      <w:r w:rsidRPr="00E5359C">
        <w:rPr>
          <w:lang w:val="en-GB"/>
        </w:rPr>
        <w:t>provide support to people in their interactions with the justice system</w:t>
      </w:r>
    </w:p>
    <w:p w14:paraId="35BEF066" w14:textId="6E076FC5" w:rsidR="00E5359C" w:rsidRDefault="00E5359C" w:rsidP="00E5359C">
      <w:pPr>
        <w:pStyle w:val="Bullet1"/>
        <w:rPr>
          <w:lang w:val="en-GB"/>
        </w:rPr>
      </w:pPr>
      <w:r w:rsidRPr="00E5359C">
        <w:rPr>
          <w:lang w:val="en-GB"/>
        </w:rPr>
        <w:t>provide brief interventions for diversion programs.</w:t>
      </w:r>
    </w:p>
    <w:p w14:paraId="2E57C1C4" w14:textId="77777777" w:rsidR="00E5359C" w:rsidRDefault="00E5359C">
      <w:pPr>
        <w:spacing w:after="0" w:line="240" w:lineRule="auto"/>
        <w:rPr>
          <w:rFonts w:eastAsia="Times"/>
          <w:lang w:val="en-GB"/>
        </w:rPr>
      </w:pPr>
      <w:r>
        <w:rPr>
          <w:lang w:val="en-GB"/>
        </w:rPr>
        <w:br w:type="page"/>
      </w:r>
    </w:p>
    <w:p w14:paraId="457744DB" w14:textId="57EBCD0D" w:rsidR="00E5359C" w:rsidRPr="00E5359C" w:rsidRDefault="00E5359C" w:rsidP="00102317">
      <w:pPr>
        <w:pStyle w:val="Heading2"/>
      </w:pPr>
      <w:bookmarkStart w:id="86" w:name="_Toc219468545"/>
      <w:bookmarkStart w:id="87" w:name="_Toc219491615"/>
      <w:r w:rsidRPr="00E5359C">
        <w:lastRenderedPageBreak/>
        <w:t>Family violence</w:t>
      </w:r>
      <w:bookmarkEnd w:id="86"/>
      <w:bookmarkEnd w:id="87"/>
    </w:p>
    <w:p w14:paraId="0B995B81" w14:textId="77777777" w:rsidR="00E5359C" w:rsidRDefault="00E5359C" w:rsidP="00E5359C">
      <w:pPr>
        <w:pStyle w:val="Heading3"/>
      </w:pPr>
      <w:bookmarkStart w:id="88" w:name="_Toc219468546"/>
      <w:r w:rsidRPr="007C3AA1">
        <w:t xml:space="preserve">Key knowledge for </w:t>
      </w:r>
      <w:r>
        <w:t xml:space="preserve">the </w:t>
      </w:r>
      <w:r w:rsidRPr="007C3AA1">
        <w:t>workforce</w:t>
      </w:r>
      <w:bookmarkEnd w:id="88"/>
    </w:p>
    <w:p w14:paraId="15582474" w14:textId="77777777" w:rsidR="00E5359C" w:rsidRPr="007C3AA1" w:rsidRDefault="00E5359C" w:rsidP="00E5359C">
      <w:pPr>
        <w:pStyle w:val="Body"/>
        <w:rPr>
          <w:b/>
          <w:bCs/>
          <w:lang w:val="en-GB"/>
        </w:rPr>
      </w:pPr>
      <w:r w:rsidRPr="007C3AA1">
        <w:rPr>
          <w:b/>
          <w:bCs/>
          <w:lang w:val="en-GB"/>
        </w:rPr>
        <w:t>I know:</w:t>
      </w:r>
    </w:p>
    <w:p w14:paraId="75770EBA" w14:textId="77777777" w:rsidR="00E5359C" w:rsidRPr="00E5359C" w:rsidRDefault="00E5359C" w:rsidP="00E5359C">
      <w:pPr>
        <w:pStyle w:val="Bullet1"/>
        <w:rPr>
          <w:lang w:val="en-GB"/>
        </w:rPr>
      </w:pPr>
      <w:r w:rsidRPr="00E5359C">
        <w:rPr>
          <w:lang w:val="en-GB"/>
        </w:rPr>
        <w:t>the term family violence includes multiple forms of power, control and violence used by people in a variety of relationships</w:t>
      </w:r>
    </w:p>
    <w:p w14:paraId="737CDBEB" w14:textId="77777777" w:rsidR="00E5359C" w:rsidRPr="00E5359C" w:rsidRDefault="00E5359C" w:rsidP="00E5359C">
      <w:pPr>
        <w:pStyle w:val="Bullet1"/>
        <w:rPr>
          <w:lang w:val="en-GB"/>
        </w:rPr>
      </w:pPr>
      <w:r w:rsidRPr="00E5359C">
        <w:rPr>
          <w:lang w:val="en-GB"/>
        </w:rPr>
        <w:t>that family violence involves patterns of power, control and violence that often increase in frequency and severity over time</w:t>
      </w:r>
    </w:p>
    <w:p w14:paraId="180DCB5F" w14:textId="77777777" w:rsidR="00E5359C" w:rsidRPr="00E5359C" w:rsidRDefault="00E5359C" w:rsidP="00E5359C">
      <w:pPr>
        <w:pStyle w:val="Bullet1"/>
        <w:rPr>
          <w:lang w:val="en-GB"/>
        </w:rPr>
      </w:pPr>
      <w:r w:rsidRPr="00E5359C">
        <w:rPr>
          <w:lang w:val="en-GB"/>
        </w:rPr>
        <w:t>the warning signs and indicators of family violence</w:t>
      </w:r>
    </w:p>
    <w:p w14:paraId="643FBEDF" w14:textId="77777777" w:rsidR="00E5359C" w:rsidRPr="00E5359C" w:rsidRDefault="00E5359C" w:rsidP="00E5359C">
      <w:pPr>
        <w:pStyle w:val="Bullet1"/>
        <w:rPr>
          <w:lang w:val="en-GB"/>
        </w:rPr>
      </w:pPr>
      <w:r w:rsidRPr="00E5359C">
        <w:rPr>
          <w:lang w:val="en-GB"/>
        </w:rPr>
        <w:t>about the various ways people use violence, including coercive control, and how this affects victims</w:t>
      </w:r>
    </w:p>
    <w:p w14:paraId="7C8A5629" w14:textId="77777777" w:rsidR="00E5359C" w:rsidRPr="00E5359C" w:rsidRDefault="00E5359C" w:rsidP="00E5359C">
      <w:pPr>
        <w:pStyle w:val="Bullet1"/>
        <w:rPr>
          <w:lang w:val="en-GB"/>
        </w:rPr>
      </w:pPr>
      <w:r w:rsidRPr="00E5359C">
        <w:rPr>
          <w:lang w:val="en-GB"/>
        </w:rPr>
        <w:t>the gendered nature of family violence and its co-occurrence with sexual assault</w:t>
      </w:r>
    </w:p>
    <w:p w14:paraId="62186B56" w14:textId="77777777" w:rsidR="00E5359C" w:rsidRPr="00E5359C" w:rsidRDefault="00E5359C" w:rsidP="00E5359C">
      <w:pPr>
        <w:pStyle w:val="Bullet1"/>
        <w:rPr>
          <w:lang w:val="en-GB"/>
        </w:rPr>
      </w:pPr>
      <w:r w:rsidRPr="00E5359C">
        <w:rPr>
          <w:lang w:val="en-GB"/>
        </w:rPr>
        <w:t>the relationship between family violence and intersectionality</w:t>
      </w:r>
    </w:p>
    <w:p w14:paraId="5DDAB99A" w14:textId="77777777" w:rsidR="00E5359C" w:rsidRPr="00E5359C" w:rsidRDefault="00E5359C" w:rsidP="00E5359C">
      <w:pPr>
        <w:pStyle w:val="Bullet1"/>
        <w:rPr>
          <w:lang w:val="en-GB"/>
        </w:rPr>
      </w:pPr>
      <w:r w:rsidRPr="00E5359C">
        <w:rPr>
          <w:lang w:val="en-GB"/>
        </w:rPr>
        <w:t>the relationship between family violence and substance use</w:t>
      </w:r>
    </w:p>
    <w:p w14:paraId="2B0F3059" w14:textId="77777777" w:rsidR="00E5359C" w:rsidRPr="00E5359C" w:rsidRDefault="00E5359C" w:rsidP="00E5359C">
      <w:pPr>
        <w:pStyle w:val="Bullet1"/>
        <w:rPr>
          <w:lang w:val="en-GB"/>
        </w:rPr>
      </w:pPr>
      <w:r w:rsidRPr="00E5359C">
        <w:rPr>
          <w:lang w:val="en-GB"/>
        </w:rPr>
        <w:t xml:space="preserve">how family violence can affect peoples’ needs, access to support and service outcomes </w:t>
      </w:r>
    </w:p>
    <w:p w14:paraId="00BE934A" w14:textId="77777777" w:rsidR="00E5359C" w:rsidRPr="00E5359C" w:rsidRDefault="00E5359C" w:rsidP="00E5359C">
      <w:pPr>
        <w:pStyle w:val="Bullet1"/>
        <w:rPr>
          <w:lang w:val="en-GB"/>
        </w:rPr>
      </w:pPr>
      <w:r w:rsidRPr="00E5359C">
        <w:rPr>
          <w:lang w:val="en-GB"/>
        </w:rPr>
        <w:t>what collusion is when engaging with adults who use violence and the importance of promoting and supporting the safety of victim survivors</w:t>
      </w:r>
    </w:p>
    <w:p w14:paraId="2A251FE7" w14:textId="77777777" w:rsidR="00E5359C" w:rsidRPr="00E5359C" w:rsidRDefault="00E5359C" w:rsidP="00E5359C">
      <w:pPr>
        <w:pStyle w:val="Bullet1"/>
        <w:rPr>
          <w:lang w:val="en-GB"/>
        </w:rPr>
      </w:pPr>
      <w:r w:rsidRPr="00E5359C">
        <w:rPr>
          <w:lang w:val="en-GB"/>
        </w:rPr>
        <w:t>what victim blaming is and how it affects people experiencing family violence</w:t>
      </w:r>
    </w:p>
    <w:p w14:paraId="6D45A63A" w14:textId="77777777" w:rsidR="00E5359C" w:rsidRPr="00E5359C" w:rsidRDefault="00E5359C" w:rsidP="00E5359C">
      <w:pPr>
        <w:pStyle w:val="Bullet1"/>
        <w:rPr>
          <w:lang w:val="en-GB"/>
        </w:rPr>
      </w:pPr>
      <w:r w:rsidRPr="00E5359C">
        <w:rPr>
          <w:lang w:val="en-GB"/>
        </w:rPr>
        <w:t>my responsibilities to identify and respond to family violence according to the Multi-Agency Risk Assessment and Management (MARAM) Framework</w:t>
      </w:r>
    </w:p>
    <w:p w14:paraId="2406E516" w14:textId="77777777" w:rsidR="00E5359C" w:rsidRPr="00E5359C" w:rsidRDefault="00E5359C" w:rsidP="00E5359C">
      <w:pPr>
        <w:pStyle w:val="Bullet1"/>
        <w:rPr>
          <w:lang w:val="en-GB"/>
        </w:rPr>
      </w:pPr>
      <w:r w:rsidRPr="00E5359C">
        <w:rPr>
          <w:lang w:val="en-GB"/>
        </w:rPr>
        <w:t>the information-sharing laws and regulations that guide my role and the importance of confidentiality when supporting victim survivors of family violence</w:t>
      </w:r>
    </w:p>
    <w:p w14:paraId="35F67814" w14:textId="378F4F57" w:rsidR="00E5359C" w:rsidRPr="00555570" w:rsidRDefault="00E5359C" w:rsidP="00E5359C">
      <w:pPr>
        <w:pStyle w:val="Bullet1"/>
        <w:rPr>
          <w:rFonts w:eastAsia="MS Gothic"/>
          <w:bCs/>
        </w:rPr>
      </w:pPr>
      <w:r w:rsidRPr="00E5359C">
        <w:rPr>
          <w:lang w:val="en-GB"/>
        </w:rPr>
        <w:t>the developmental aspects of young people who experience and/or use violence.</w:t>
      </w:r>
    </w:p>
    <w:p w14:paraId="7BE2F0D5" w14:textId="77777777" w:rsidR="00E5359C" w:rsidRPr="007C3AA1" w:rsidRDefault="00E5359C" w:rsidP="00E5359C">
      <w:pPr>
        <w:pStyle w:val="Heading3"/>
      </w:pPr>
      <w:bookmarkStart w:id="89" w:name="_Toc219468547"/>
      <w:r w:rsidRPr="007C3AA1">
        <w:t xml:space="preserve">Key </w:t>
      </w:r>
      <w:r>
        <w:t>skills</w:t>
      </w:r>
      <w:r w:rsidRPr="007C3AA1">
        <w:t xml:space="preserve"> for the workforce</w:t>
      </w:r>
      <w:bookmarkEnd w:id="89"/>
    </w:p>
    <w:p w14:paraId="4C3E0939" w14:textId="77777777" w:rsidR="00E5359C" w:rsidRPr="007C3AA1" w:rsidRDefault="00E5359C" w:rsidP="00E5359C">
      <w:pPr>
        <w:pStyle w:val="Body"/>
        <w:rPr>
          <w:b/>
          <w:bCs/>
          <w:lang w:val="en-GB"/>
        </w:rPr>
      </w:pPr>
      <w:r w:rsidRPr="007C3AA1">
        <w:rPr>
          <w:b/>
          <w:bCs/>
          <w:lang w:val="en-GB"/>
        </w:rPr>
        <w:t xml:space="preserve">I </w:t>
      </w:r>
      <w:r>
        <w:rPr>
          <w:b/>
          <w:bCs/>
          <w:lang w:val="en-GB"/>
        </w:rPr>
        <w:t>can</w:t>
      </w:r>
      <w:r w:rsidRPr="007C3AA1">
        <w:rPr>
          <w:b/>
          <w:bCs/>
          <w:lang w:val="en-GB"/>
        </w:rPr>
        <w:t>:</w:t>
      </w:r>
    </w:p>
    <w:p w14:paraId="441EE3AB" w14:textId="77777777" w:rsidR="00E5359C" w:rsidRPr="00E5359C" w:rsidRDefault="00E5359C" w:rsidP="00E5359C">
      <w:pPr>
        <w:pStyle w:val="Bullet1"/>
        <w:rPr>
          <w:lang w:val="en-GB"/>
        </w:rPr>
      </w:pPr>
      <w:r w:rsidRPr="00E5359C">
        <w:rPr>
          <w:lang w:val="en-GB"/>
        </w:rPr>
        <w:t>identify the indicators of family violence and assess the level of risk to victims</w:t>
      </w:r>
    </w:p>
    <w:p w14:paraId="7010F3BB" w14:textId="77777777" w:rsidR="00E5359C" w:rsidRPr="00E5359C" w:rsidRDefault="00E5359C" w:rsidP="00E5359C">
      <w:pPr>
        <w:pStyle w:val="Bullet1"/>
        <w:rPr>
          <w:lang w:val="en-GB"/>
        </w:rPr>
      </w:pPr>
      <w:r w:rsidRPr="00E5359C">
        <w:rPr>
          <w:lang w:val="en-GB"/>
        </w:rPr>
        <w:t>use an individualised, rights-based, nonjudgemental and empowering approach when supporting people who are experiencing family violence</w:t>
      </w:r>
    </w:p>
    <w:p w14:paraId="55633A41" w14:textId="77777777" w:rsidR="00E5359C" w:rsidRPr="00E5359C" w:rsidRDefault="00E5359C" w:rsidP="00E5359C">
      <w:pPr>
        <w:pStyle w:val="Bullet1"/>
        <w:rPr>
          <w:lang w:val="en-GB"/>
        </w:rPr>
      </w:pPr>
      <w:r w:rsidRPr="00E5359C">
        <w:rPr>
          <w:lang w:val="en-GB"/>
        </w:rPr>
        <w:t>work in a non-collusive way with people who use violence</w:t>
      </w:r>
    </w:p>
    <w:p w14:paraId="5ABEAA0D" w14:textId="77777777" w:rsidR="00E5359C" w:rsidRPr="00E5359C" w:rsidRDefault="00E5359C" w:rsidP="00E5359C">
      <w:pPr>
        <w:pStyle w:val="Bullet1"/>
        <w:rPr>
          <w:lang w:val="en-GB"/>
        </w:rPr>
      </w:pPr>
      <w:r w:rsidRPr="00E5359C">
        <w:rPr>
          <w:lang w:val="en-GB"/>
        </w:rPr>
        <w:t>support referral to specialist family violence services, considering the preferences of the person</w:t>
      </w:r>
    </w:p>
    <w:p w14:paraId="5F8E97C7" w14:textId="77777777" w:rsidR="00E5359C" w:rsidRPr="00E5359C" w:rsidRDefault="00E5359C" w:rsidP="00E5359C">
      <w:pPr>
        <w:pStyle w:val="Bullet1"/>
        <w:rPr>
          <w:lang w:val="en-GB"/>
        </w:rPr>
      </w:pPr>
      <w:r w:rsidRPr="00E5359C">
        <w:rPr>
          <w:lang w:val="en-GB"/>
        </w:rPr>
        <w:t>engage in cross-sector and multidisciplinary teamwork to support victim survivors and their families</w:t>
      </w:r>
    </w:p>
    <w:p w14:paraId="7C618C13" w14:textId="77777777" w:rsidR="00E5359C" w:rsidRPr="00E5359C" w:rsidRDefault="00E5359C" w:rsidP="00E5359C">
      <w:pPr>
        <w:pStyle w:val="Bullet1"/>
        <w:rPr>
          <w:lang w:val="en-GB"/>
        </w:rPr>
      </w:pPr>
      <w:r w:rsidRPr="00E5359C">
        <w:rPr>
          <w:lang w:val="en-GB"/>
        </w:rPr>
        <w:t>centre the rights, agency and safety of victim survivors in my practice</w:t>
      </w:r>
    </w:p>
    <w:p w14:paraId="4547AC7D" w14:textId="77777777" w:rsidR="00E5359C" w:rsidRPr="00E5359C" w:rsidRDefault="00E5359C" w:rsidP="00E5359C">
      <w:pPr>
        <w:pStyle w:val="Bullet1"/>
        <w:rPr>
          <w:lang w:val="en-GB"/>
        </w:rPr>
      </w:pPr>
      <w:r w:rsidRPr="00E5359C">
        <w:rPr>
          <w:lang w:val="en-GB"/>
        </w:rPr>
        <w:t>centre the needs of children who may have witnessed family violence in my practice</w:t>
      </w:r>
    </w:p>
    <w:p w14:paraId="28376901" w14:textId="3FAC8AA1" w:rsidR="00E5359C" w:rsidRDefault="00E5359C" w:rsidP="00E5359C">
      <w:pPr>
        <w:pStyle w:val="Bullet1"/>
        <w:rPr>
          <w:lang w:val="en-GB"/>
        </w:rPr>
      </w:pPr>
      <w:r w:rsidRPr="00E5359C">
        <w:rPr>
          <w:lang w:val="en-GB"/>
        </w:rPr>
        <w:t>carry out the responsibilities I have in my role according to the MARAM Framework, and information sharing and mandatory reporting legislation.</w:t>
      </w:r>
    </w:p>
    <w:p w14:paraId="594F1309" w14:textId="77777777" w:rsidR="00E5359C" w:rsidRDefault="00E5359C">
      <w:pPr>
        <w:spacing w:after="0" w:line="240" w:lineRule="auto"/>
        <w:rPr>
          <w:rFonts w:eastAsia="Times"/>
          <w:lang w:val="en-GB"/>
        </w:rPr>
      </w:pPr>
      <w:r>
        <w:rPr>
          <w:lang w:val="en-GB"/>
        </w:rPr>
        <w:br w:type="page"/>
      </w:r>
    </w:p>
    <w:p w14:paraId="499A2439" w14:textId="0A6FFB22" w:rsidR="00E5359C" w:rsidRPr="00E5359C" w:rsidRDefault="00E5359C" w:rsidP="00102317">
      <w:pPr>
        <w:pStyle w:val="Heading2"/>
        <w:rPr>
          <w:lang w:val="en-GB"/>
        </w:rPr>
      </w:pPr>
      <w:bookmarkStart w:id="90" w:name="_Toc219468548"/>
      <w:bookmarkStart w:id="91" w:name="_Toc219491616"/>
      <w:r w:rsidRPr="00E5359C">
        <w:rPr>
          <w:lang w:val="en-GB"/>
        </w:rPr>
        <w:lastRenderedPageBreak/>
        <w:t>Homelessness</w:t>
      </w:r>
      <w:bookmarkEnd w:id="90"/>
      <w:bookmarkEnd w:id="91"/>
    </w:p>
    <w:p w14:paraId="396C8463" w14:textId="77777777" w:rsidR="00E5359C" w:rsidRDefault="00E5359C" w:rsidP="00E5359C">
      <w:pPr>
        <w:pStyle w:val="Heading3"/>
      </w:pPr>
      <w:bookmarkStart w:id="92" w:name="_Toc219468549"/>
      <w:r w:rsidRPr="007C3AA1">
        <w:t xml:space="preserve">Key knowledge for </w:t>
      </w:r>
      <w:r>
        <w:t xml:space="preserve">the </w:t>
      </w:r>
      <w:r w:rsidRPr="007C3AA1">
        <w:t>workforce</w:t>
      </w:r>
      <w:bookmarkEnd w:id="92"/>
    </w:p>
    <w:p w14:paraId="131F901A" w14:textId="77777777" w:rsidR="00E5359C" w:rsidRPr="007C3AA1" w:rsidRDefault="00E5359C" w:rsidP="00E5359C">
      <w:pPr>
        <w:pStyle w:val="Body"/>
        <w:rPr>
          <w:b/>
          <w:bCs/>
          <w:lang w:val="en-GB"/>
        </w:rPr>
      </w:pPr>
      <w:r w:rsidRPr="007C3AA1">
        <w:rPr>
          <w:b/>
          <w:bCs/>
          <w:lang w:val="en-GB"/>
        </w:rPr>
        <w:t>I know:</w:t>
      </w:r>
    </w:p>
    <w:p w14:paraId="77DF9F43" w14:textId="77777777" w:rsidR="00E5359C" w:rsidRPr="00E5359C" w:rsidRDefault="00E5359C" w:rsidP="00E5359C">
      <w:pPr>
        <w:pStyle w:val="Bullet1"/>
        <w:rPr>
          <w:lang w:val="en-GB"/>
        </w:rPr>
      </w:pPr>
      <w:r w:rsidRPr="00E5359C">
        <w:rPr>
          <w:lang w:val="en-GB"/>
        </w:rPr>
        <w:t xml:space="preserve">the factors that can contribute to people becoming homeless </w:t>
      </w:r>
    </w:p>
    <w:p w14:paraId="58EDB6EA" w14:textId="77777777" w:rsidR="00E5359C" w:rsidRPr="00E5359C" w:rsidRDefault="00E5359C" w:rsidP="00E5359C">
      <w:pPr>
        <w:pStyle w:val="Bullet1"/>
        <w:rPr>
          <w:lang w:val="en-GB"/>
        </w:rPr>
      </w:pPr>
      <w:r w:rsidRPr="00E5359C">
        <w:rPr>
          <w:lang w:val="en-GB"/>
        </w:rPr>
        <w:t>the effect of being homeless, including on health and wellbeing</w:t>
      </w:r>
    </w:p>
    <w:p w14:paraId="328F064D" w14:textId="77777777" w:rsidR="00E5359C" w:rsidRPr="00E5359C" w:rsidRDefault="00E5359C" w:rsidP="00E5359C">
      <w:pPr>
        <w:pStyle w:val="Bullet1"/>
        <w:rPr>
          <w:lang w:val="en-GB"/>
        </w:rPr>
      </w:pPr>
      <w:r w:rsidRPr="00E5359C">
        <w:rPr>
          <w:lang w:val="en-GB"/>
        </w:rPr>
        <w:t>the effect homelessness can have on service outcomes and access to support</w:t>
      </w:r>
    </w:p>
    <w:p w14:paraId="33F182E7" w14:textId="77777777" w:rsidR="00E5359C" w:rsidRPr="00E5359C" w:rsidRDefault="00E5359C" w:rsidP="00E5359C">
      <w:pPr>
        <w:pStyle w:val="Bullet1"/>
        <w:rPr>
          <w:lang w:val="en-GB"/>
        </w:rPr>
      </w:pPr>
      <w:r w:rsidRPr="00E5359C">
        <w:rPr>
          <w:lang w:val="en-GB"/>
        </w:rPr>
        <w:t>the relationship between substance use and homelessness</w:t>
      </w:r>
    </w:p>
    <w:p w14:paraId="5337A3F8" w14:textId="77777777" w:rsidR="00E5359C" w:rsidRPr="00E5359C" w:rsidRDefault="00E5359C" w:rsidP="00E5359C">
      <w:pPr>
        <w:pStyle w:val="Bullet1"/>
        <w:rPr>
          <w:lang w:val="en-GB"/>
        </w:rPr>
      </w:pPr>
      <w:r w:rsidRPr="00E5359C">
        <w:rPr>
          <w:lang w:val="en-GB"/>
        </w:rPr>
        <w:t>the barriers for people in accessing safe and secure housing, including discrimination and stigma associated with substance use</w:t>
      </w:r>
    </w:p>
    <w:p w14:paraId="3A450E90" w14:textId="189A48F2" w:rsidR="00E5359C" w:rsidRPr="00555570" w:rsidRDefault="00E5359C" w:rsidP="00E5359C">
      <w:pPr>
        <w:pStyle w:val="Bullet1"/>
        <w:rPr>
          <w:rFonts w:eastAsia="MS Gothic"/>
          <w:bCs/>
        </w:rPr>
      </w:pPr>
      <w:r w:rsidRPr="00E5359C">
        <w:rPr>
          <w:lang w:val="en-GB"/>
        </w:rPr>
        <w:t>about the Housing First approach.</w:t>
      </w:r>
    </w:p>
    <w:p w14:paraId="48181330" w14:textId="77777777" w:rsidR="00E5359C" w:rsidRPr="007C3AA1" w:rsidRDefault="00E5359C" w:rsidP="00E5359C">
      <w:pPr>
        <w:pStyle w:val="Heading3"/>
      </w:pPr>
      <w:bookmarkStart w:id="93" w:name="_Toc219468550"/>
      <w:r w:rsidRPr="007C3AA1">
        <w:t xml:space="preserve">Key </w:t>
      </w:r>
      <w:r>
        <w:t>skills</w:t>
      </w:r>
      <w:r w:rsidRPr="007C3AA1">
        <w:t xml:space="preserve"> for the workforce</w:t>
      </w:r>
      <w:bookmarkEnd w:id="93"/>
    </w:p>
    <w:p w14:paraId="5EA4FFB0" w14:textId="77777777" w:rsidR="00E5359C" w:rsidRPr="007C3AA1" w:rsidRDefault="00E5359C" w:rsidP="00E5359C">
      <w:pPr>
        <w:pStyle w:val="Body"/>
        <w:rPr>
          <w:b/>
          <w:bCs/>
          <w:lang w:val="en-GB"/>
        </w:rPr>
      </w:pPr>
      <w:r w:rsidRPr="007C3AA1">
        <w:rPr>
          <w:b/>
          <w:bCs/>
          <w:lang w:val="en-GB"/>
        </w:rPr>
        <w:t xml:space="preserve">I </w:t>
      </w:r>
      <w:r>
        <w:rPr>
          <w:b/>
          <w:bCs/>
          <w:lang w:val="en-GB"/>
        </w:rPr>
        <w:t>can</w:t>
      </w:r>
      <w:r w:rsidRPr="007C3AA1">
        <w:rPr>
          <w:b/>
          <w:bCs/>
          <w:lang w:val="en-GB"/>
        </w:rPr>
        <w:t>:</w:t>
      </w:r>
    </w:p>
    <w:p w14:paraId="1A06BFF0" w14:textId="77777777" w:rsidR="00E5359C" w:rsidRPr="00E5359C" w:rsidRDefault="00E5359C" w:rsidP="00E5359C">
      <w:pPr>
        <w:pStyle w:val="Bullet1"/>
        <w:rPr>
          <w:lang w:val="en-GB"/>
        </w:rPr>
      </w:pPr>
      <w:r w:rsidRPr="00E5359C">
        <w:rPr>
          <w:lang w:val="en-GB"/>
        </w:rPr>
        <w:t>use an individualised approach to support people who are homeless or at risk of homelessness</w:t>
      </w:r>
    </w:p>
    <w:p w14:paraId="0FFE0EA4" w14:textId="77777777" w:rsidR="00E5359C" w:rsidRPr="00E5359C" w:rsidRDefault="00E5359C" w:rsidP="00E5359C">
      <w:pPr>
        <w:pStyle w:val="Bullet1"/>
        <w:rPr>
          <w:lang w:val="en-GB"/>
        </w:rPr>
      </w:pPr>
      <w:r w:rsidRPr="00E5359C">
        <w:rPr>
          <w:lang w:val="en-GB"/>
        </w:rPr>
        <w:t>use an inclusive and responsive approach to support people who have experienced or are experiencing homelessness</w:t>
      </w:r>
    </w:p>
    <w:p w14:paraId="208462C0" w14:textId="77777777" w:rsidR="00E5359C" w:rsidRPr="00E5359C" w:rsidRDefault="00E5359C" w:rsidP="00E5359C">
      <w:pPr>
        <w:pStyle w:val="Bullet1"/>
        <w:rPr>
          <w:lang w:val="en-GB"/>
        </w:rPr>
      </w:pPr>
      <w:r w:rsidRPr="00E5359C">
        <w:rPr>
          <w:lang w:val="en-GB"/>
        </w:rPr>
        <w:t>support people to maintain a successful tenancy</w:t>
      </w:r>
    </w:p>
    <w:p w14:paraId="38877552" w14:textId="116A25F4" w:rsidR="00E5359C" w:rsidRDefault="00E5359C" w:rsidP="00E5359C">
      <w:pPr>
        <w:pStyle w:val="Bullet1"/>
        <w:rPr>
          <w:lang w:val="en-GB"/>
        </w:rPr>
      </w:pPr>
      <w:r w:rsidRPr="00E5359C">
        <w:rPr>
          <w:lang w:val="en-GB"/>
        </w:rPr>
        <w:t>support people to access housing options and support pathways.</w:t>
      </w:r>
    </w:p>
    <w:p w14:paraId="303EB258" w14:textId="77777777" w:rsidR="00E5359C" w:rsidRDefault="00E5359C">
      <w:pPr>
        <w:spacing w:after="0" w:line="240" w:lineRule="auto"/>
        <w:rPr>
          <w:rFonts w:eastAsia="Times"/>
          <w:lang w:val="en-GB"/>
        </w:rPr>
      </w:pPr>
      <w:r>
        <w:rPr>
          <w:lang w:val="en-GB"/>
        </w:rPr>
        <w:br w:type="page"/>
      </w:r>
    </w:p>
    <w:p w14:paraId="2E65C603" w14:textId="0E77B6BB" w:rsidR="00E5359C" w:rsidRDefault="00E5359C">
      <w:pPr>
        <w:spacing w:after="0" w:line="240" w:lineRule="auto"/>
        <w:rPr>
          <w:lang w:val="en-GB"/>
        </w:rPr>
      </w:pPr>
    </w:p>
    <w:p w14:paraId="21A9DA42" w14:textId="0C26E3E8" w:rsidR="00E5359C" w:rsidRDefault="00E5359C">
      <w:pPr>
        <w:spacing w:after="0" w:line="240" w:lineRule="auto"/>
        <w:rPr>
          <w:lang w:val="en-GB"/>
        </w:rPr>
      </w:pPr>
    </w:p>
    <w:p w14:paraId="2286BBBD" w14:textId="68671109" w:rsidR="00757EBA" w:rsidRPr="00814A2E" w:rsidRDefault="00757EBA" w:rsidP="00814A2E">
      <w:pPr>
        <w:pStyle w:val="Heading1"/>
      </w:pPr>
      <w:r>
        <w:rPr>
          <w:lang w:val="en-GB" w:eastAsia="en-AU"/>
        </w:rPr>
        <w:br/>
      </w:r>
      <w:r w:rsidR="004251B8">
        <w:rPr>
          <w:lang w:val="en-GB" w:eastAsia="en-AU"/>
        </w:rPr>
        <w:br/>
      </w:r>
      <w:r w:rsidR="004251B8">
        <w:rPr>
          <w:lang w:val="en-GB" w:eastAsia="en-AU"/>
        </w:rPr>
        <w:br/>
      </w:r>
      <w:r w:rsidRPr="00814A2E">
        <w:t>4. Practice</w:t>
      </w:r>
    </w:p>
    <w:p w14:paraId="25DCFBF5" w14:textId="2C7B14D8" w:rsidR="00757EBA" w:rsidRPr="00814A2E" w:rsidRDefault="00757EBA" w:rsidP="00814A2E">
      <w:pPr>
        <w:pStyle w:val="Heading3"/>
      </w:pPr>
      <w:r w:rsidRPr="00814A2E">
        <w:t>Specialist AOD</w:t>
      </w:r>
    </w:p>
    <w:p w14:paraId="29BAA59F" w14:textId="32F80AD7" w:rsidR="00757EBA" w:rsidRPr="00814A2E" w:rsidRDefault="00757EBA" w:rsidP="00814A2E">
      <w:pPr>
        <w:pStyle w:val="Heading3"/>
      </w:pPr>
      <w:r w:rsidRPr="00814A2E">
        <w:t>Assessment, care planning and coordination</w:t>
      </w:r>
    </w:p>
    <w:p w14:paraId="78708067" w14:textId="70C4A28F" w:rsidR="00757EBA" w:rsidRPr="00814A2E" w:rsidRDefault="00757EBA" w:rsidP="00814A2E">
      <w:pPr>
        <w:pStyle w:val="Heading3"/>
      </w:pPr>
      <w:r w:rsidRPr="00814A2E">
        <w:t>Primary health</w:t>
      </w:r>
    </w:p>
    <w:p w14:paraId="0EFADFBD" w14:textId="429D3A97" w:rsidR="00757EBA" w:rsidRPr="00814A2E" w:rsidRDefault="00757EBA" w:rsidP="00814A2E">
      <w:pPr>
        <w:pStyle w:val="Heading3"/>
      </w:pPr>
      <w:r w:rsidRPr="00814A2E">
        <w:t>Co-occurring mental health and AOD issues</w:t>
      </w:r>
    </w:p>
    <w:p w14:paraId="496613ED" w14:textId="24DD8940" w:rsidR="00757EBA" w:rsidRPr="00814A2E" w:rsidRDefault="00757EBA" w:rsidP="00814A2E">
      <w:pPr>
        <w:pStyle w:val="Heading3"/>
      </w:pPr>
      <w:r w:rsidRPr="00814A2E">
        <w:t>Crisis management</w:t>
      </w:r>
    </w:p>
    <w:p w14:paraId="6C1742C3" w14:textId="61E72048" w:rsidR="00757EBA" w:rsidRPr="00814A2E" w:rsidRDefault="00757EBA" w:rsidP="00814A2E">
      <w:pPr>
        <w:pStyle w:val="Heading3"/>
      </w:pPr>
      <w:r w:rsidRPr="00814A2E">
        <w:t>Evidence-based therapeutic models</w:t>
      </w:r>
    </w:p>
    <w:p w14:paraId="5369209C" w14:textId="7ACE67A8" w:rsidR="00757EBA" w:rsidRPr="00814A2E" w:rsidRDefault="00757EBA" w:rsidP="00814A2E">
      <w:pPr>
        <w:pStyle w:val="Heading3"/>
      </w:pPr>
      <w:r w:rsidRPr="00814A2E">
        <w:t>Early and brief interventions</w:t>
      </w:r>
    </w:p>
    <w:p w14:paraId="0314DE90" w14:textId="5B6BA1C0" w:rsidR="00757EBA" w:rsidRPr="00814A2E" w:rsidRDefault="00757EBA" w:rsidP="00814A2E">
      <w:pPr>
        <w:pStyle w:val="Heading3"/>
      </w:pPr>
      <w:r w:rsidRPr="00814A2E">
        <w:t>Family inclusive</w:t>
      </w:r>
    </w:p>
    <w:p w14:paraId="52AADE47" w14:textId="4B29170B" w:rsidR="00757EBA" w:rsidRPr="00814A2E" w:rsidRDefault="00757EBA" w:rsidP="00814A2E">
      <w:pPr>
        <w:pStyle w:val="Heading3"/>
      </w:pPr>
      <w:r w:rsidRPr="00814A2E">
        <w:t>Lived and living experience</w:t>
      </w:r>
    </w:p>
    <w:p w14:paraId="001E2AD5" w14:textId="0265E81A" w:rsidR="00757EBA" w:rsidRPr="00814A2E" w:rsidRDefault="00757EBA" w:rsidP="00814A2E">
      <w:pPr>
        <w:pStyle w:val="Heading3"/>
      </w:pPr>
      <w:r w:rsidRPr="00814A2E">
        <w:t>Group work</w:t>
      </w:r>
    </w:p>
    <w:p w14:paraId="205DDA1D" w14:textId="1A85DE87" w:rsidR="00757EBA" w:rsidRPr="00814A2E" w:rsidRDefault="00757EBA" w:rsidP="00814A2E">
      <w:pPr>
        <w:pStyle w:val="Heading3"/>
      </w:pPr>
      <w:r w:rsidRPr="00814A2E">
        <w:t>Harm reduction</w:t>
      </w:r>
    </w:p>
    <w:p w14:paraId="7BFFCB70" w14:textId="7A980F45" w:rsidR="00E5359C" w:rsidRDefault="00757EBA" w:rsidP="00814A2E">
      <w:pPr>
        <w:pStyle w:val="Heading3"/>
        <w:rPr>
          <w:rFonts w:eastAsia="Times"/>
          <w:lang w:val="en-US"/>
        </w:rPr>
      </w:pPr>
      <w:r w:rsidRPr="00814A2E">
        <w:t>Contexts</w:t>
      </w:r>
      <w:r w:rsidR="00E5359C">
        <w:rPr>
          <w:rFonts w:eastAsia="Times"/>
          <w:lang w:val="en-US"/>
        </w:rPr>
        <w:br w:type="page"/>
      </w:r>
    </w:p>
    <w:p w14:paraId="438CA332" w14:textId="286EAB3F" w:rsidR="00036F7A" w:rsidRPr="00814A2E" w:rsidRDefault="00036F7A" w:rsidP="00814A2E">
      <w:pPr>
        <w:pStyle w:val="Heading1"/>
      </w:pPr>
      <w:bookmarkStart w:id="94" w:name="_Toc219491617"/>
      <w:r w:rsidRPr="00814A2E">
        <w:lastRenderedPageBreak/>
        <w:t>4. Practice</w:t>
      </w:r>
      <w:bookmarkEnd w:id="94"/>
    </w:p>
    <w:p w14:paraId="7C9B97A9" w14:textId="24F76FE6" w:rsidR="00036F7A" w:rsidRPr="00036F7A" w:rsidRDefault="00036F7A" w:rsidP="00102317">
      <w:pPr>
        <w:pStyle w:val="Heading2"/>
        <w:rPr>
          <w:lang w:val="en-GB"/>
        </w:rPr>
      </w:pPr>
      <w:bookmarkStart w:id="95" w:name="_Toc219468551"/>
      <w:bookmarkStart w:id="96" w:name="_Toc219491618"/>
      <w:r w:rsidRPr="00036F7A">
        <w:rPr>
          <w:lang w:val="en-GB"/>
        </w:rPr>
        <w:t>Specialist AOD</w:t>
      </w:r>
      <w:bookmarkEnd w:id="95"/>
      <w:bookmarkEnd w:id="96"/>
    </w:p>
    <w:p w14:paraId="0EBCA65E" w14:textId="77777777" w:rsidR="00E5359C" w:rsidRDefault="00E5359C" w:rsidP="00E5359C">
      <w:pPr>
        <w:pStyle w:val="Heading3"/>
      </w:pPr>
      <w:bookmarkStart w:id="97" w:name="_Toc219468552"/>
      <w:r w:rsidRPr="007C3AA1">
        <w:t xml:space="preserve">Key knowledge for </w:t>
      </w:r>
      <w:r>
        <w:t xml:space="preserve">the </w:t>
      </w:r>
      <w:r w:rsidRPr="007C3AA1">
        <w:t>workforce</w:t>
      </w:r>
      <w:bookmarkEnd w:id="97"/>
    </w:p>
    <w:p w14:paraId="76472ED9" w14:textId="627271AA" w:rsidR="00E5359C" w:rsidRPr="00036F7A" w:rsidRDefault="00E5359C" w:rsidP="00036F7A">
      <w:pPr>
        <w:pStyle w:val="Bodyafterbullets"/>
        <w:rPr>
          <w:b/>
          <w:bCs/>
        </w:rPr>
      </w:pPr>
      <w:r w:rsidRPr="00036F7A">
        <w:rPr>
          <w:b/>
          <w:bCs/>
        </w:rPr>
        <w:t>DRUGS AND THEIR EFFECTS  –  I know:</w:t>
      </w:r>
    </w:p>
    <w:p w14:paraId="3FA07385" w14:textId="77777777" w:rsidR="00036F7A" w:rsidRPr="00036F7A" w:rsidRDefault="00036F7A" w:rsidP="00036F7A">
      <w:pPr>
        <w:pStyle w:val="Bullet1"/>
        <w:rPr>
          <w:lang w:val="en-GB"/>
        </w:rPr>
      </w:pPr>
      <w:r w:rsidRPr="00036F7A">
        <w:rPr>
          <w:lang w:val="en-GB"/>
        </w:rPr>
        <w:t>about psychoactive drugs, their class and their effects on people’s physiology and behaviour, including when a person is intoxicated, in withdrawal or coming down</w:t>
      </w:r>
    </w:p>
    <w:p w14:paraId="00D7D008" w14:textId="1B3C3081" w:rsidR="00036F7A" w:rsidRPr="00036F7A" w:rsidRDefault="00036F7A" w:rsidP="00036F7A">
      <w:pPr>
        <w:pStyle w:val="Bullet1"/>
        <w:rPr>
          <w:lang w:val="en-GB"/>
        </w:rPr>
      </w:pPr>
      <w:r w:rsidRPr="00036F7A">
        <w:rPr>
          <w:lang w:val="en-GB"/>
        </w:rPr>
        <w:t>about the forms of drug administration and other factors or variables that influence the effects of psychoactive substances, such as poly drug use.</w:t>
      </w:r>
    </w:p>
    <w:p w14:paraId="47201AC2" w14:textId="38E74E24" w:rsidR="00E5359C" w:rsidRPr="00036F7A" w:rsidRDefault="00036F7A" w:rsidP="00E5359C">
      <w:pPr>
        <w:pStyle w:val="Bodyafterbullets"/>
        <w:rPr>
          <w:b/>
          <w:bCs/>
          <w:lang w:val="en-GB"/>
        </w:rPr>
      </w:pPr>
      <w:r w:rsidRPr="00036F7A">
        <w:rPr>
          <w:b/>
          <w:bCs/>
          <w:lang w:val="en-GB"/>
        </w:rPr>
        <w:t>INTERVENTION PLANNING AND TREATMENT TYPES</w:t>
      </w:r>
      <w:r>
        <w:rPr>
          <w:b/>
          <w:bCs/>
          <w:lang w:val="en-GB"/>
        </w:rPr>
        <w:t xml:space="preserve"> </w:t>
      </w:r>
      <w:r w:rsidR="00E5359C" w:rsidRPr="00E5359C">
        <w:rPr>
          <w:b/>
          <w:bCs/>
        </w:rPr>
        <w:t>–  I know:</w:t>
      </w:r>
    </w:p>
    <w:p w14:paraId="5AED608D" w14:textId="77777777" w:rsidR="00036F7A" w:rsidRPr="00036F7A" w:rsidRDefault="00036F7A" w:rsidP="00036F7A">
      <w:pPr>
        <w:pStyle w:val="Bullet1"/>
        <w:rPr>
          <w:lang w:val="en-GB"/>
        </w:rPr>
      </w:pPr>
      <w:r w:rsidRPr="00036F7A">
        <w:rPr>
          <w:lang w:val="en-GB"/>
        </w:rPr>
        <w:t>about the opportunities and limitations of each form of intervention or treatment</w:t>
      </w:r>
    </w:p>
    <w:p w14:paraId="2E14B65A" w14:textId="5F9DF4E9" w:rsidR="00036F7A" w:rsidRPr="00E5359C" w:rsidRDefault="00036F7A" w:rsidP="00036F7A">
      <w:pPr>
        <w:pStyle w:val="Bullet1"/>
        <w:rPr>
          <w:rFonts w:eastAsia="MS Gothic"/>
          <w:bCs/>
        </w:rPr>
      </w:pPr>
      <w:r w:rsidRPr="00036F7A">
        <w:rPr>
          <w:lang w:val="en-GB"/>
        </w:rPr>
        <w:t>how to identify the most effective interventions that align with the goals of the person I am supporting.</w:t>
      </w:r>
    </w:p>
    <w:p w14:paraId="50695547" w14:textId="75B6D20A" w:rsidR="00E5359C" w:rsidRPr="00036F7A" w:rsidRDefault="00036F7A" w:rsidP="00E5359C">
      <w:pPr>
        <w:pStyle w:val="Bodyafterbullets"/>
        <w:rPr>
          <w:b/>
          <w:bCs/>
          <w:lang w:val="en-GB"/>
        </w:rPr>
      </w:pPr>
      <w:r w:rsidRPr="00036F7A">
        <w:rPr>
          <w:b/>
          <w:bCs/>
          <w:lang w:val="en-GB"/>
        </w:rPr>
        <w:t>PHARMACOTHERAPY</w:t>
      </w:r>
      <w:r>
        <w:rPr>
          <w:b/>
          <w:bCs/>
          <w:lang w:val="en-GB"/>
        </w:rPr>
        <w:t xml:space="preserve"> </w:t>
      </w:r>
      <w:r w:rsidR="00E5359C" w:rsidRPr="00E5359C">
        <w:rPr>
          <w:b/>
          <w:bCs/>
        </w:rPr>
        <w:t>–  I know:</w:t>
      </w:r>
    </w:p>
    <w:p w14:paraId="289D2031" w14:textId="77777777" w:rsidR="00036F7A" w:rsidRPr="00036F7A" w:rsidRDefault="00036F7A" w:rsidP="00036F7A">
      <w:pPr>
        <w:pStyle w:val="Bullet1"/>
        <w:rPr>
          <w:lang w:val="en-GB"/>
        </w:rPr>
      </w:pPr>
      <w:r w:rsidRPr="00036F7A">
        <w:rPr>
          <w:lang w:val="en-GB"/>
        </w:rPr>
        <w:t>about the uses, purposes, outcomes and availability of different pharmacotherapies, including for withdrawal and relapse prevention</w:t>
      </w:r>
    </w:p>
    <w:p w14:paraId="1E654576" w14:textId="2EE8B9BD" w:rsidR="00036F7A" w:rsidRPr="00E5359C" w:rsidRDefault="00036F7A" w:rsidP="00036F7A">
      <w:pPr>
        <w:pStyle w:val="Bullet1"/>
        <w:rPr>
          <w:rFonts w:eastAsia="MS Gothic"/>
          <w:bCs/>
        </w:rPr>
      </w:pPr>
      <w:r w:rsidRPr="00036F7A">
        <w:rPr>
          <w:lang w:val="en-GB"/>
        </w:rPr>
        <w:t>about the indications and contraindications of different pharmacotherapies, and the potential side effects and risks.</w:t>
      </w:r>
    </w:p>
    <w:p w14:paraId="25731386" w14:textId="04D18B3E" w:rsidR="00E5359C" w:rsidRPr="00036F7A" w:rsidRDefault="00036F7A" w:rsidP="00E5359C">
      <w:pPr>
        <w:pStyle w:val="Bodyafterbullets"/>
        <w:rPr>
          <w:b/>
          <w:bCs/>
          <w:lang w:val="en-GB"/>
        </w:rPr>
      </w:pPr>
      <w:r w:rsidRPr="00036F7A">
        <w:rPr>
          <w:b/>
          <w:bCs/>
          <w:lang w:val="en-GB"/>
        </w:rPr>
        <w:t>CONTROLLING, REDUCING OR CEASING SUBSTANCE USE</w:t>
      </w:r>
      <w:r>
        <w:rPr>
          <w:b/>
          <w:bCs/>
          <w:lang w:val="en-GB"/>
        </w:rPr>
        <w:t xml:space="preserve"> </w:t>
      </w:r>
      <w:r w:rsidR="00E5359C" w:rsidRPr="00E5359C">
        <w:rPr>
          <w:b/>
          <w:bCs/>
        </w:rPr>
        <w:t>–  I know:</w:t>
      </w:r>
    </w:p>
    <w:p w14:paraId="000B9F7F" w14:textId="77777777" w:rsidR="00036F7A" w:rsidRPr="00036F7A" w:rsidRDefault="00036F7A" w:rsidP="00036F7A">
      <w:pPr>
        <w:pStyle w:val="Bullet1"/>
        <w:rPr>
          <w:lang w:val="en-GB"/>
        </w:rPr>
      </w:pPr>
      <w:r w:rsidRPr="00036F7A">
        <w:rPr>
          <w:lang w:val="en-GB"/>
        </w:rPr>
        <w:t>that every person has different motivations for modifying their substance use, whether that be controlling, reducing or ceasing, and that these can change over time</w:t>
      </w:r>
    </w:p>
    <w:p w14:paraId="17DE1DB5" w14:textId="58F27459" w:rsidR="00036F7A" w:rsidRPr="00E5359C" w:rsidRDefault="00036F7A" w:rsidP="00036F7A">
      <w:pPr>
        <w:pStyle w:val="Bullet1"/>
        <w:rPr>
          <w:rFonts w:eastAsia="MS Gothic"/>
          <w:bCs/>
        </w:rPr>
      </w:pPr>
      <w:r w:rsidRPr="00036F7A">
        <w:rPr>
          <w:lang w:val="en-GB"/>
        </w:rPr>
        <w:t>about lowered tolerance and the increased risk of overdose for people who are choosing to reduce or cease substances.</w:t>
      </w:r>
    </w:p>
    <w:p w14:paraId="68DA9F26" w14:textId="0B4E9256" w:rsidR="00E5359C" w:rsidRPr="00036F7A" w:rsidRDefault="00036F7A" w:rsidP="00E5359C">
      <w:pPr>
        <w:pStyle w:val="Bodyafterbullets"/>
        <w:rPr>
          <w:b/>
          <w:bCs/>
          <w:lang w:val="en-GB"/>
        </w:rPr>
      </w:pPr>
      <w:r w:rsidRPr="00036F7A">
        <w:rPr>
          <w:b/>
          <w:bCs/>
          <w:lang w:val="en-GB"/>
        </w:rPr>
        <w:t>WITHDRAWAL CARE AND SUPPORT</w:t>
      </w:r>
      <w:r>
        <w:rPr>
          <w:b/>
          <w:bCs/>
          <w:lang w:val="en-GB"/>
        </w:rPr>
        <w:t xml:space="preserve"> </w:t>
      </w:r>
      <w:r w:rsidR="00E5359C" w:rsidRPr="00E5359C">
        <w:rPr>
          <w:b/>
          <w:bCs/>
        </w:rPr>
        <w:t>–  I know:</w:t>
      </w:r>
    </w:p>
    <w:p w14:paraId="1FB6E236" w14:textId="77777777" w:rsidR="00036F7A" w:rsidRPr="00036F7A" w:rsidRDefault="00036F7A" w:rsidP="00036F7A">
      <w:pPr>
        <w:pStyle w:val="Bullet1"/>
        <w:rPr>
          <w:lang w:val="en-GB"/>
        </w:rPr>
      </w:pPr>
      <w:r w:rsidRPr="00036F7A">
        <w:rPr>
          <w:lang w:val="en-GB"/>
        </w:rPr>
        <w:t xml:space="preserve">the psychological, physical, emotional, behavioural impact and risks of withdrawal </w:t>
      </w:r>
    </w:p>
    <w:p w14:paraId="3F8A3FA3" w14:textId="77A07466" w:rsidR="00036F7A" w:rsidRPr="00036F7A" w:rsidRDefault="00036F7A" w:rsidP="00036F7A">
      <w:pPr>
        <w:pStyle w:val="Bullet1"/>
        <w:rPr>
          <w:lang w:val="en-GB"/>
        </w:rPr>
      </w:pPr>
      <w:r w:rsidRPr="00036F7A">
        <w:rPr>
          <w:lang w:val="en-GB"/>
        </w:rPr>
        <w:t>that people may need to attempt withdrawal more than once and should be supported to return when they are ready.</w:t>
      </w:r>
    </w:p>
    <w:p w14:paraId="59EF7385" w14:textId="716A096B" w:rsidR="00E5359C" w:rsidRPr="00036F7A" w:rsidRDefault="00036F7A" w:rsidP="00E5359C">
      <w:pPr>
        <w:pStyle w:val="Bodyafterbullets"/>
        <w:rPr>
          <w:b/>
          <w:bCs/>
          <w:lang w:val="en-GB"/>
        </w:rPr>
      </w:pPr>
      <w:r w:rsidRPr="00036F7A">
        <w:rPr>
          <w:b/>
          <w:bCs/>
          <w:lang w:val="en-GB"/>
        </w:rPr>
        <w:t>RELAPSE PREVENTION</w:t>
      </w:r>
      <w:r>
        <w:rPr>
          <w:b/>
          <w:bCs/>
          <w:lang w:val="en-GB"/>
        </w:rPr>
        <w:t xml:space="preserve"> </w:t>
      </w:r>
      <w:r w:rsidR="00E5359C" w:rsidRPr="00E5359C">
        <w:rPr>
          <w:b/>
          <w:bCs/>
        </w:rPr>
        <w:t>–  I know:</w:t>
      </w:r>
    </w:p>
    <w:p w14:paraId="7F536D5E" w14:textId="2FE0F2AC" w:rsidR="00036F7A" w:rsidRDefault="00036F7A" w:rsidP="00036F7A">
      <w:pPr>
        <w:pStyle w:val="Bullet1"/>
        <w:rPr>
          <w:lang w:val="en-GB"/>
        </w:rPr>
      </w:pPr>
      <w:r w:rsidRPr="00036F7A">
        <w:rPr>
          <w:lang w:val="en-GB"/>
        </w:rPr>
        <w:t>that people can lapse or relapse when changing behaviour and that this can be a part of their process.</w:t>
      </w:r>
    </w:p>
    <w:p w14:paraId="63CA8C32" w14:textId="77777777" w:rsidR="00036F7A" w:rsidRDefault="00036F7A">
      <w:pPr>
        <w:spacing w:after="0" w:line="240" w:lineRule="auto"/>
        <w:rPr>
          <w:rFonts w:eastAsia="Times"/>
          <w:lang w:val="en-GB"/>
        </w:rPr>
      </w:pPr>
      <w:r>
        <w:rPr>
          <w:lang w:val="en-GB"/>
        </w:rPr>
        <w:br w:type="page"/>
      </w:r>
    </w:p>
    <w:p w14:paraId="6C714097" w14:textId="12CE7890" w:rsidR="00036F7A" w:rsidRDefault="00036F7A" w:rsidP="00036F7A">
      <w:pPr>
        <w:pStyle w:val="Heading3"/>
      </w:pPr>
      <w:bookmarkStart w:id="98" w:name="_Toc219468553"/>
      <w:r w:rsidRPr="007C3AA1">
        <w:lastRenderedPageBreak/>
        <w:t xml:space="preserve">Key </w:t>
      </w:r>
      <w:r>
        <w:t>skills</w:t>
      </w:r>
      <w:r w:rsidRPr="007C3AA1">
        <w:t xml:space="preserve"> for </w:t>
      </w:r>
      <w:r>
        <w:t xml:space="preserve">the </w:t>
      </w:r>
      <w:r w:rsidRPr="007C3AA1">
        <w:t>workforce</w:t>
      </w:r>
      <w:bookmarkEnd w:id="98"/>
    </w:p>
    <w:p w14:paraId="4FC7C64F" w14:textId="13B26761" w:rsidR="00036F7A" w:rsidRPr="00036F7A" w:rsidRDefault="00036F7A" w:rsidP="00036F7A">
      <w:pPr>
        <w:pStyle w:val="Bodyafterbullets"/>
        <w:rPr>
          <w:b/>
          <w:bCs/>
        </w:rPr>
      </w:pPr>
      <w:r w:rsidRPr="00036F7A">
        <w:rPr>
          <w:b/>
          <w:bCs/>
        </w:rPr>
        <w:t xml:space="preserve">DRUGS AND THEIR EFFECTS  –  I </w:t>
      </w:r>
      <w:r>
        <w:rPr>
          <w:b/>
          <w:bCs/>
        </w:rPr>
        <w:t>can</w:t>
      </w:r>
      <w:r w:rsidRPr="00036F7A">
        <w:rPr>
          <w:b/>
          <w:bCs/>
        </w:rPr>
        <w:t>:</w:t>
      </w:r>
    </w:p>
    <w:p w14:paraId="36B58C20" w14:textId="77777777" w:rsidR="00036F7A" w:rsidRPr="00036F7A" w:rsidRDefault="00036F7A" w:rsidP="00036F7A">
      <w:pPr>
        <w:pStyle w:val="Bullet1"/>
        <w:rPr>
          <w:lang w:val="en-GB"/>
        </w:rPr>
      </w:pPr>
      <w:r w:rsidRPr="00036F7A">
        <w:rPr>
          <w:lang w:val="en-GB"/>
        </w:rPr>
        <w:t>apply my knowledge of drugs and their effects to assess the potential impacts, risks and harms associated with a person’s substance use</w:t>
      </w:r>
    </w:p>
    <w:p w14:paraId="735001CB" w14:textId="6C0EB498" w:rsidR="00036F7A" w:rsidRPr="00036F7A" w:rsidRDefault="00036F7A" w:rsidP="00036F7A">
      <w:pPr>
        <w:pStyle w:val="Bullet1"/>
        <w:rPr>
          <w:lang w:val="en-GB"/>
        </w:rPr>
      </w:pPr>
      <w:r w:rsidRPr="00036F7A">
        <w:rPr>
          <w:lang w:val="en-GB"/>
        </w:rPr>
        <w:t>provide information to someone on the combination of different substances, including prescription medication.</w:t>
      </w:r>
    </w:p>
    <w:p w14:paraId="0366544A" w14:textId="1E5F83E9" w:rsidR="00036F7A" w:rsidRPr="00036F7A" w:rsidRDefault="00036F7A" w:rsidP="00036F7A">
      <w:pPr>
        <w:pStyle w:val="Bodyafterbullets"/>
        <w:rPr>
          <w:b/>
          <w:bCs/>
          <w:lang w:val="en-GB"/>
        </w:rPr>
      </w:pPr>
      <w:r w:rsidRPr="00036F7A">
        <w:rPr>
          <w:b/>
          <w:bCs/>
          <w:lang w:val="en-GB"/>
        </w:rPr>
        <w:t>INTERVENTION PLANNING AND TREATMENT TYPES</w:t>
      </w:r>
      <w:r>
        <w:rPr>
          <w:b/>
          <w:bCs/>
          <w:lang w:val="en-GB"/>
        </w:rPr>
        <w:t xml:space="preserve"> </w:t>
      </w:r>
      <w:r w:rsidRPr="00E5359C">
        <w:rPr>
          <w:b/>
          <w:bCs/>
        </w:rPr>
        <w:t xml:space="preserve">–  I </w:t>
      </w:r>
      <w:r>
        <w:rPr>
          <w:b/>
          <w:bCs/>
        </w:rPr>
        <w:t>can</w:t>
      </w:r>
      <w:r w:rsidRPr="00E5359C">
        <w:rPr>
          <w:b/>
          <w:bCs/>
        </w:rPr>
        <w:t>:</w:t>
      </w:r>
    </w:p>
    <w:p w14:paraId="488D2D19" w14:textId="77777777" w:rsidR="00036F7A" w:rsidRPr="00036F7A" w:rsidRDefault="00036F7A" w:rsidP="00036F7A">
      <w:pPr>
        <w:pStyle w:val="Bullet1"/>
        <w:rPr>
          <w:lang w:val="en-GB"/>
        </w:rPr>
      </w:pPr>
      <w:r w:rsidRPr="00036F7A">
        <w:rPr>
          <w:lang w:val="en-GB"/>
        </w:rPr>
        <w:t>explore the functions of substance use to guide planning and treatment</w:t>
      </w:r>
    </w:p>
    <w:p w14:paraId="6B07E9FA" w14:textId="77777777" w:rsidR="00036F7A" w:rsidRPr="00036F7A" w:rsidRDefault="00036F7A" w:rsidP="00036F7A">
      <w:pPr>
        <w:pStyle w:val="Bullet1"/>
        <w:rPr>
          <w:lang w:val="en-GB"/>
        </w:rPr>
      </w:pPr>
      <w:r w:rsidRPr="00036F7A">
        <w:rPr>
          <w:lang w:val="en-GB"/>
        </w:rPr>
        <w:t>identify interventions relevant to their goals, readiness and motivation to address substance use issues</w:t>
      </w:r>
    </w:p>
    <w:p w14:paraId="45E27E8A" w14:textId="6EFB313B" w:rsidR="00036F7A" w:rsidRPr="00036F7A" w:rsidRDefault="00036F7A" w:rsidP="00036F7A">
      <w:pPr>
        <w:pStyle w:val="Bullet1"/>
        <w:rPr>
          <w:lang w:val="en-GB"/>
        </w:rPr>
      </w:pPr>
      <w:r w:rsidRPr="00036F7A">
        <w:rPr>
          <w:lang w:val="en-GB"/>
        </w:rPr>
        <w:t>accurately assess which type of intervention, or tailored intervention, is suitable for a person’s context, while working in a person-centred way.</w:t>
      </w:r>
    </w:p>
    <w:p w14:paraId="19222B47" w14:textId="7173D4B9" w:rsidR="00036F7A" w:rsidRPr="00036F7A" w:rsidRDefault="00036F7A" w:rsidP="00036F7A">
      <w:pPr>
        <w:pStyle w:val="Bodyafterbullets"/>
        <w:rPr>
          <w:b/>
          <w:bCs/>
          <w:lang w:val="en-GB"/>
        </w:rPr>
      </w:pPr>
      <w:r w:rsidRPr="00036F7A">
        <w:rPr>
          <w:b/>
          <w:bCs/>
          <w:lang w:val="en-GB"/>
        </w:rPr>
        <w:t>PHARMACOTHERAPY</w:t>
      </w:r>
      <w:r>
        <w:rPr>
          <w:b/>
          <w:bCs/>
          <w:lang w:val="en-GB"/>
        </w:rPr>
        <w:t xml:space="preserve"> </w:t>
      </w:r>
      <w:r w:rsidRPr="00E5359C">
        <w:rPr>
          <w:b/>
          <w:bCs/>
        </w:rPr>
        <w:t xml:space="preserve">–  I </w:t>
      </w:r>
      <w:r>
        <w:rPr>
          <w:b/>
          <w:bCs/>
        </w:rPr>
        <w:t>can</w:t>
      </w:r>
      <w:r w:rsidRPr="00E5359C">
        <w:rPr>
          <w:b/>
          <w:bCs/>
        </w:rPr>
        <w:t>:</w:t>
      </w:r>
    </w:p>
    <w:p w14:paraId="4EE2EF99" w14:textId="77777777" w:rsidR="00036F7A" w:rsidRPr="00036F7A" w:rsidRDefault="00036F7A" w:rsidP="00036F7A">
      <w:pPr>
        <w:pStyle w:val="Bullet1"/>
        <w:rPr>
          <w:lang w:val="en-GB"/>
        </w:rPr>
      </w:pPr>
      <w:r w:rsidRPr="00036F7A">
        <w:rPr>
          <w:lang w:val="en-GB"/>
        </w:rPr>
        <w:t>about the uses, purposes, outcomes and availability of different pharmacotherapies, including for withdrawal and relapse prevention</w:t>
      </w:r>
    </w:p>
    <w:p w14:paraId="06BB4CDA" w14:textId="0879F380" w:rsidR="00036F7A" w:rsidRPr="00036F7A" w:rsidRDefault="00036F7A" w:rsidP="00036F7A">
      <w:pPr>
        <w:pStyle w:val="Bullet1"/>
        <w:rPr>
          <w:rFonts w:eastAsia="MS Gothic"/>
          <w:bCs/>
        </w:rPr>
      </w:pPr>
      <w:r w:rsidRPr="00036F7A">
        <w:rPr>
          <w:lang w:val="en-GB"/>
        </w:rPr>
        <w:t>about the indications and contraindications of different pharmacotherapies, and the potential side effects and risks.</w:t>
      </w:r>
    </w:p>
    <w:p w14:paraId="15D909C9" w14:textId="7A1DDEEB" w:rsidR="00036F7A" w:rsidRPr="00036F7A" w:rsidRDefault="00036F7A" w:rsidP="00036F7A">
      <w:pPr>
        <w:pStyle w:val="Bodyafterbullets"/>
        <w:rPr>
          <w:b/>
          <w:bCs/>
          <w:lang w:val="en-GB"/>
        </w:rPr>
      </w:pPr>
      <w:r w:rsidRPr="00036F7A">
        <w:rPr>
          <w:b/>
          <w:bCs/>
          <w:lang w:val="en-GB"/>
        </w:rPr>
        <w:t>CONTROLLING, REDUCING OR CEASING SUBSTANCE USE</w:t>
      </w:r>
      <w:r>
        <w:rPr>
          <w:b/>
          <w:bCs/>
          <w:lang w:val="en-GB"/>
        </w:rPr>
        <w:t xml:space="preserve"> </w:t>
      </w:r>
      <w:r w:rsidRPr="00E5359C">
        <w:rPr>
          <w:b/>
          <w:bCs/>
        </w:rPr>
        <w:t xml:space="preserve">–  I </w:t>
      </w:r>
      <w:r>
        <w:rPr>
          <w:b/>
          <w:bCs/>
        </w:rPr>
        <w:t>can</w:t>
      </w:r>
      <w:r w:rsidRPr="00E5359C">
        <w:rPr>
          <w:b/>
          <w:bCs/>
        </w:rPr>
        <w:t>:</w:t>
      </w:r>
    </w:p>
    <w:p w14:paraId="2A6C4764" w14:textId="77777777" w:rsidR="00036F7A" w:rsidRPr="00036F7A" w:rsidRDefault="00036F7A" w:rsidP="00036F7A">
      <w:pPr>
        <w:pStyle w:val="Bullet1"/>
        <w:rPr>
          <w:lang w:val="en-GB"/>
        </w:rPr>
      </w:pPr>
      <w:r w:rsidRPr="00036F7A">
        <w:rPr>
          <w:lang w:val="en-GB"/>
        </w:rPr>
        <w:t>work with a person from where they are at with their substance use</w:t>
      </w:r>
    </w:p>
    <w:p w14:paraId="16FBA225" w14:textId="77777777" w:rsidR="00036F7A" w:rsidRPr="00036F7A" w:rsidRDefault="00036F7A" w:rsidP="00036F7A">
      <w:pPr>
        <w:pStyle w:val="Bullet1"/>
        <w:rPr>
          <w:lang w:val="en-GB"/>
        </w:rPr>
      </w:pPr>
      <w:r w:rsidRPr="00036F7A">
        <w:rPr>
          <w:lang w:val="en-GB"/>
        </w:rPr>
        <w:t>explain the specific benefits and characteristics of different strategies to support a person to change their substance use behaviour</w:t>
      </w:r>
    </w:p>
    <w:p w14:paraId="4E881E9C" w14:textId="77777777" w:rsidR="00036F7A" w:rsidRPr="00036F7A" w:rsidRDefault="00036F7A" w:rsidP="00036F7A">
      <w:pPr>
        <w:pStyle w:val="Bullet1"/>
        <w:rPr>
          <w:lang w:val="en-GB"/>
        </w:rPr>
      </w:pPr>
      <w:r w:rsidRPr="00036F7A">
        <w:rPr>
          <w:lang w:val="en-GB"/>
        </w:rPr>
        <w:t>support someone to identify and use strategies that will help them achieve their substance use goals, considering the person’s skills, resources, needs and preferences</w:t>
      </w:r>
    </w:p>
    <w:p w14:paraId="570B3737" w14:textId="77777777" w:rsidR="00036F7A" w:rsidRPr="00036F7A" w:rsidRDefault="00036F7A" w:rsidP="00036F7A">
      <w:pPr>
        <w:pStyle w:val="Bullet1"/>
        <w:rPr>
          <w:lang w:val="en-GB"/>
        </w:rPr>
      </w:pPr>
      <w:r w:rsidRPr="00036F7A">
        <w:rPr>
          <w:lang w:val="en-GB"/>
        </w:rPr>
        <w:t>provide overdose education and Naloxone information</w:t>
      </w:r>
    </w:p>
    <w:p w14:paraId="64520C13" w14:textId="77777777" w:rsidR="00036F7A" w:rsidRPr="00036F7A" w:rsidRDefault="00036F7A" w:rsidP="00036F7A">
      <w:pPr>
        <w:pStyle w:val="Bullet1"/>
        <w:rPr>
          <w:lang w:val="en-GB"/>
        </w:rPr>
      </w:pPr>
      <w:r w:rsidRPr="00036F7A">
        <w:rPr>
          <w:lang w:val="en-GB"/>
        </w:rPr>
        <w:t>work collaboratively with other health professionals to monitor a person’s symptoms related to changing of substance use behaviour</w:t>
      </w:r>
    </w:p>
    <w:p w14:paraId="790E5DAE" w14:textId="3AA61F9A" w:rsidR="00036F7A" w:rsidRPr="00E5359C" w:rsidRDefault="00036F7A" w:rsidP="00036F7A">
      <w:pPr>
        <w:pStyle w:val="Bullet1"/>
        <w:rPr>
          <w:rFonts w:eastAsia="MS Gothic"/>
          <w:bCs/>
        </w:rPr>
      </w:pPr>
      <w:r w:rsidRPr="00036F7A">
        <w:rPr>
          <w:lang w:val="en-GB"/>
        </w:rPr>
        <w:t>work with someone to evaluate the effectiveness of strategies and their progress with substance use goals, and to change their goals if required.</w:t>
      </w:r>
    </w:p>
    <w:p w14:paraId="4EAD5C36" w14:textId="164E76CB" w:rsidR="00036F7A" w:rsidRPr="00036F7A" w:rsidRDefault="00036F7A" w:rsidP="00036F7A">
      <w:pPr>
        <w:pStyle w:val="Bodyafterbullets"/>
        <w:rPr>
          <w:b/>
          <w:bCs/>
          <w:lang w:val="en-GB"/>
        </w:rPr>
      </w:pPr>
      <w:r w:rsidRPr="00036F7A">
        <w:rPr>
          <w:b/>
          <w:bCs/>
          <w:lang w:val="en-GB"/>
        </w:rPr>
        <w:t>WITHDRAWAL CARE AND SUPPORT</w:t>
      </w:r>
      <w:r>
        <w:rPr>
          <w:b/>
          <w:bCs/>
          <w:lang w:val="en-GB"/>
        </w:rPr>
        <w:t xml:space="preserve"> </w:t>
      </w:r>
      <w:r w:rsidRPr="00E5359C">
        <w:rPr>
          <w:b/>
          <w:bCs/>
        </w:rPr>
        <w:t xml:space="preserve">–  I </w:t>
      </w:r>
      <w:r>
        <w:rPr>
          <w:b/>
          <w:bCs/>
        </w:rPr>
        <w:t>can</w:t>
      </w:r>
      <w:r w:rsidRPr="00E5359C">
        <w:rPr>
          <w:b/>
          <w:bCs/>
        </w:rPr>
        <w:t>:</w:t>
      </w:r>
    </w:p>
    <w:p w14:paraId="2E7D92CA" w14:textId="77777777" w:rsidR="00036F7A" w:rsidRPr="00036F7A" w:rsidRDefault="00036F7A" w:rsidP="00036F7A">
      <w:pPr>
        <w:pStyle w:val="Bullet1"/>
        <w:rPr>
          <w:lang w:val="en-GB"/>
        </w:rPr>
      </w:pPr>
      <w:r w:rsidRPr="00036F7A">
        <w:rPr>
          <w:lang w:val="en-GB"/>
        </w:rPr>
        <w:t>complete screening, assessment and planning in partnership with someone who is seeking withdrawal care and support</w:t>
      </w:r>
    </w:p>
    <w:p w14:paraId="22751A77" w14:textId="77777777" w:rsidR="00036F7A" w:rsidRPr="00036F7A" w:rsidRDefault="00036F7A" w:rsidP="00036F7A">
      <w:pPr>
        <w:pStyle w:val="Bullet1"/>
        <w:rPr>
          <w:lang w:val="en-GB"/>
        </w:rPr>
      </w:pPr>
      <w:r w:rsidRPr="00036F7A">
        <w:rPr>
          <w:lang w:val="en-GB"/>
        </w:rPr>
        <w:t xml:space="preserve">identify the most appropriate setting for and type of withdrawal care, considering a person’s needs, preferences and risk factors </w:t>
      </w:r>
    </w:p>
    <w:p w14:paraId="0184FADC" w14:textId="77777777" w:rsidR="00036F7A" w:rsidRPr="00036F7A" w:rsidRDefault="00036F7A" w:rsidP="00036F7A">
      <w:pPr>
        <w:pStyle w:val="Bullet1"/>
        <w:rPr>
          <w:lang w:val="en-GB"/>
        </w:rPr>
      </w:pPr>
      <w:r w:rsidRPr="00036F7A">
        <w:rPr>
          <w:lang w:val="en-GB"/>
        </w:rPr>
        <w:t>support someone or facilitate support for someone to manage their withdrawal symptoms, whether planned or unplanned</w:t>
      </w:r>
    </w:p>
    <w:p w14:paraId="5044327E" w14:textId="7392C517" w:rsidR="00036F7A" w:rsidRDefault="00036F7A" w:rsidP="00036F7A">
      <w:pPr>
        <w:pStyle w:val="Bullet1"/>
        <w:rPr>
          <w:lang w:val="en-GB"/>
        </w:rPr>
      </w:pPr>
      <w:r w:rsidRPr="00036F7A">
        <w:rPr>
          <w:lang w:val="en-GB"/>
        </w:rPr>
        <w:t>support someone to maintain their behaviour change post withdrawal.</w:t>
      </w:r>
    </w:p>
    <w:p w14:paraId="60A0098D" w14:textId="77777777" w:rsidR="00036F7A" w:rsidRDefault="00036F7A">
      <w:pPr>
        <w:spacing w:after="0" w:line="240" w:lineRule="auto"/>
        <w:rPr>
          <w:rFonts w:eastAsia="Times"/>
          <w:lang w:val="en-GB"/>
        </w:rPr>
      </w:pPr>
      <w:r>
        <w:rPr>
          <w:lang w:val="en-GB"/>
        </w:rPr>
        <w:br w:type="page"/>
      </w:r>
    </w:p>
    <w:p w14:paraId="798963B3" w14:textId="701B3CFE" w:rsidR="00036F7A" w:rsidRPr="00036F7A" w:rsidRDefault="00036F7A" w:rsidP="00036F7A">
      <w:pPr>
        <w:pStyle w:val="Bodyafterbullets"/>
        <w:rPr>
          <w:b/>
          <w:bCs/>
          <w:lang w:val="en-GB"/>
        </w:rPr>
      </w:pPr>
      <w:r w:rsidRPr="00036F7A">
        <w:rPr>
          <w:b/>
          <w:bCs/>
          <w:lang w:val="en-GB"/>
        </w:rPr>
        <w:lastRenderedPageBreak/>
        <w:t>RELAPSE PREVENTION</w:t>
      </w:r>
      <w:r>
        <w:rPr>
          <w:b/>
          <w:bCs/>
          <w:lang w:val="en-GB"/>
        </w:rPr>
        <w:t xml:space="preserve"> </w:t>
      </w:r>
      <w:r w:rsidRPr="00E5359C">
        <w:rPr>
          <w:b/>
          <w:bCs/>
        </w:rPr>
        <w:t xml:space="preserve">–  I </w:t>
      </w:r>
      <w:r>
        <w:rPr>
          <w:b/>
          <w:bCs/>
        </w:rPr>
        <w:t>can</w:t>
      </w:r>
      <w:r w:rsidRPr="00E5359C">
        <w:rPr>
          <w:b/>
          <w:bCs/>
        </w:rPr>
        <w:t>:</w:t>
      </w:r>
    </w:p>
    <w:p w14:paraId="6E6281AB" w14:textId="77777777" w:rsidR="00036F7A" w:rsidRPr="00036F7A" w:rsidRDefault="00036F7A" w:rsidP="00036F7A">
      <w:pPr>
        <w:pStyle w:val="Bullet1"/>
        <w:rPr>
          <w:lang w:val="en-GB"/>
        </w:rPr>
      </w:pPr>
      <w:r w:rsidRPr="00036F7A">
        <w:rPr>
          <w:lang w:val="en-GB"/>
        </w:rPr>
        <w:t>support someone to talk openly about lapses, relapse and relapse prevention</w:t>
      </w:r>
    </w:p>
    <w:p w14:paraId="54157B13" w14:textId="77777777" w:rsidR="00036F7A" w:rsidRPr="00036F7A" w:rsidRDefault="00036F7A" w:rsidP="00036F7A">
      <w:pPr>
        <w:pStyle w:val="Bullet1"/>
        <w:rPr>
          <w:lang w:val="en-GB"/>
        </w:rPr>
      </w:pPr>
      <w:r w:rsidRPr="00036F7A">
        <w:rPr>
          <w:lang w:val="en-GB"/>
        </w:rPr>
        <w:t>create a relapse prevention plan in collaboration with the person I am supporting</w:t>
      </w:r>
    </w:p>
    <w:p w14:paraId="571F6EC7" w14:textId="77777777" w:rsidR="00036F7A" w:rsidRPr="00036F7A" w:rsidRDefault="00036F7A" w:rsidP="00036F7A">
      <w:pPr>
        <w:pStyle w:val="Bullet1"/>
        <w:rPr>
          <w:lang w:val="en-GB"/>
        </w:rPr>
      </w:pPr>
      <w:r w:rsidRPr="00036F7A">
        <w:rPr>
          <w:lang w:val="en-GB"/>
        </w:rPr>
        <w:t>help people accessing support to learn from lapse and relapse</w:t>
      </w:r>
    </w:p>
    <w:p w14:paraId="6BE9B131" w14:textId="77777777" w:rsidR="00036F7A" w:rsidRPr="00036F7A" w:rsidRDefault="00036F7A" w:rsidP="00036F7A">
      <w:pPr>
        <w:pStyle w:val="Bullet1"/>
        <w:rPr>
          <w:lang w:val="en-GB"/>
        </w:rPr>
      </w:pPr>
      <w:r w:rsidRPr="00036F7A">
        <w:rPr>
          <w:lang w:val="en-GB"/>
        </w:rPr>
        <w:t>support someone to identify and understand the risk factors and circumstances or situations that can lead to relapse</w:t>
      </w:r>
    </w:p>
    <w:p w14:paraId="7F3F8A06" w14:textId="77777777" w:rsidR="00036F7A" w:rsidRPr="00036F7A" w:rsidRDefault="00036F7A" w:rsidP="00036F7A">
      <w:pPr>
        <w:pStyle w:val="Bullet1"/>
        <w:rPr>
          <w:lang w:val="en-GB"/>
        </w:rPr>
      </w:pPr>
      <w:r w:rsidRPr="00036F7A">
        <w:rPr>
          <w:lang w:val="en-GB"/>
        </w:rPr>
        <w:t>support someone to identify their protective factors and build skills to reduce the likelihood and impact of lapse or relapse</w:t>
      </w:r>
    </w:p>
    <w:p w14:paraId="5294C1F0" w14:textId="08FE81A0" w:rsidR="009F06FE" w:rsidRDefault="00036F7A" w:rsidP="00036F7A">
      <w:pPr>
        <w:pStyle w:val="Bullet1"/>
        <w:rPr>
          <w:lang w:val="en-GB"/>
        </w:rPr>
      </w:pPr>
      <w:r w:rsidRPr="00036F7A">
        <w:rPr>
          <w:lang w:val="en-GB"/>
        </w:rPr>
        <w:t>create a safe relationship to support someone to disclose lapse or relapse.</w:t>
      </w:r>
    </w:p>
    <w:p w14:paraId="26BF8548" w14:textId="77777777" w:rsidR="009F06FE" w:rsidRDefault="009F06FE">
      <w:pPr>
        <w:spacing w:after="0" w:line="240" w:lineRule="auto"/>
        <w:rPr>
          <w:rFonts w:eastAsia="Times"/>
          <w:lang w:val="en-GB"/>
        </w:rPr>
      </w:pPr>
      <w:r>
        <w:rPr>
          <w:lang w:val="en-GB"/>
        </w:rPr>
        <w:br w:type="page"/>
      </w:r>
    </w:p>
    <w:p w14:paraId="1C68F0CD" w14:textId="4BC3DDCD" w:rsidR="009F06FE" w:rsidRPr="00102317" w:rsidRDefault="009F06FE" w:rsidP="00102317">
      <w:pPr>
        <w:pStyle w:val="Heading2"/>
      </w:pPr>
      <w:bookmarkStart w:id="99" w:name="_Toc219468554"/>
      <w:bookmarkStart w:id="100" w:name="_Toc219491619"/>
      <w:r w:rsidRPr="00102317">
        <w:lastRenderedPageBreak/>
        <w:t>Assessment, care planning and coordination</w:t>
      </w:r>
      <w:bookmarkEnd w:id="99"/>
      <w:bookmarkEnd w:id="100"/>
    </w:p>
    <w:p w14:paraId="00EAB38E" w14:textId="77777777" w:rsidR="009F06FE" w:rsidRDefault="009F06FE" w:rsidP="009F06FE">
      <w:pPr>
        <w:pStyle w:val="Heading3"/>
      </w:pPr>
      <w:bookmarkStart w:id="101" w:name="_Toc219468555"/>
      <w:r w:rsidRPr="007C3AA1">
        <w:t xml:space="preserve">Key knowledge for </w:t>
      </w:r>
      <w:r>
        <w:t xml:space="preserve">the </w:t>
      </w:r>
      <w:r w:rsidRPr="007C3AA1">
        <w:t>workforce</w:t>
      </w:r>
      <w:bookmarkEnd w:id="101"/>
    </w:p>
    <w:p w14:paraId="46F70236" w14:textId="77777777" w:rsidR="009F06FE" w:rsidRPr="007C3AA1" w:rsidRDefault="009F06FE" w:rsidP="009F06FE">
      <w:pPr>
        <w:pStyle w:val="Body"/>
        <w:rPr>
          <w:b/>
          <w:bCs/>
          <w:lang w:val="en-GB"/>
        </w:rPr>
      </w:pPr>
      <w:r w:rsidRPr="007C3AA1">
        <w:rPr>
          <w:b/>
          <w:bCs/>
          <w:lang w:val="en-GB"/>
        </w:rPr>
        <w:t>I know:</w:t>
      </w:r>
    </w:p>
    <w:p w14:paraId="4C1386B5" w14:textId="77777777" w:rsidR="009F06FE" w:rsidRPr="009F06FE" w:rsidRDefault="009F06FE" w:rsidP="009F06FE">
      <w:pPr>
        <w:pStyle w:val="Bullet1"/>
        <w:rPr>
          <w:lang w:val="en-GB"/>
        </w:rPr>
      </w:pPr>
      <w:r w:rsidRPr="009F06FE">
        <w:rPr>
          <w:lang w:val="en-GB"/>
        </w:rPr>
        <w:t>about the social determinants of health and how they are relevant to assessment and care planning</w:t>
      </w:r>
    </w:p>
    <w:p w14:paraId="2423B4C8" w14:textId="77777777" w:rsidR="009F06FE" w:rsidRPr="009F06FE" w:rsidRDefault="009F06FE" w:rsidP="009F06FE">
      <w:pPr>
        <w:pStyle w:val="Bullet1"/>
        <w:rPr>
          <w:lang w:val="en-GB"/>
        </w:rPr>
      </w:pPr>
      <w:r w:rsidRPr="009F06FE">
        <w:rPr>
          <w:lang w:val="en-GB"/>
        </w:rPr>
        <w:t xml:space="preserve">what information I need for my role and what each piece of information is used for </w:t>
      </w:r>
    </w:p>
    <w:p w14:paraId="08DB2D22" w14:textId="77777777" w:rsidR="009F06FE" w:rsidRPr="009F06FE" w:rsidRDefault="009F06FE" w:rsidP="009F06FE">
      <w:pPr>
        <w:pStyle w:val="Bullet1"/>
        <w:rPr>
          <w:lang w:val="en-GB"/>
        </w:rPr>
      </w:pPr>
      <w:r w:rsidRPr="009F06FE">
        <w:rPr>
          <w:lang w:val="en-GB"/>
        </w:rPr>
        <w:t>the information people accessing support need to have before beginning assessment</w:t>
      </w:r>
    </w:p>
    <w:p w14:paraId="5B5F27F9" w14:textId="77777777" w:rsidR="009F06FE" w:rsidRPr="009F06FE" w:rsidRDefault="009F06FE" w:rsidP="009F06FE">
      <w:pPr>
        <w:pStyle w:val="Bullet1"/>
        <w:rPr>
          <w:lang w:val="en-GB"/>
        </w:rPr>
      </w:pPr>
      <w:r w:rsidRPr="009F06FE">
        <w:rPr>
          <w:lang w:val="en-GB"/>
        </w:rPr>
        <w:t>the purpose of record keeping when conducting assessment and care planning</w:t>
      </w:r>
    </w:p>
    <w:p w14:paraId="6C8D6541" w14:textId="77777777" w:rsidR="009F06FE" w:rsidRPr="009F06FE" w:rsidRDefault="009F06FE" w:rsidP="009F06FE">
      <w:pPr>
        <w:pStyle w:val="Bullet1"/>
        <w:rPr>
          <w:lang w:val="en-GB"/>
        </w:rPr>
      </w:pPr>
      <w:r w:rsidRPr="009F06FE">
        <w:rPr>
          <w:lang w:val="en-GB"/>
        </w:rPr>
        <w:t>the ethical considerations when conducting assessment and care planning</w:t>
      </w:r>
    </w:p>
    <w:p w14:paraId="07725ABD" w14:textId="77777777" w:rsidR="009F06FE" w:rsidRPr="009F06FE" w:rsidRDefault="009F06FE" w:rsidP="009F06FE">
      <w:pPr>
        <w:pStyle w:val="Bullet1"/>
        <w:rPr>
          <w:lang w:val="en-GB"/>
        </w:rPr>
      </w:pPr>
      <w:r w:rsidRPr="009F06FE">
        <w:rPr>
          <w:lang w:val="en-GB"/>
        </w:rPr>
        <w:t xml:space="preserve">people’s right to privacy and that I must not gather additional information that is not needed for the purpose of assessment and care planning </w:t>
      </w:r>
    </w:p>
    <w:p w14:paraId="6B34219D" w14:textId="490FBC55" w:rsidR="009F06FE" w:rsidRPr="00555570" w:rsidRDefault="009F06FE" w:rsidP="009F06FE">
      <w:pPr>
        <w:pStyle w:val="Bullet1"/>
        <w:rPr>
          <w:rFonts w:eastAsia="MS Gothic"/>
          <w:bCs/>
        </w:rPr>
      </w:pPr>
      <w:r w:rsidRPr="009F06FE">
        <w:rPr>
          <w:lang w:val="en-GB"/>
        </w:rPr>
        <w:t xml:space="preserve">the Commonwealth and state legislation and industry codes of practice, such as the </w:t>
      </w:r>
      <w:r w:rsidRPr="009F06FE">
        <w:rPr>
          <w:i/>
          <w:iCs/>
          <w:lang w:val="en-GB"/>
        </w:rPr>
        <w:t>Clinician guide to the Victorian AOD intake and assessment tools 2021</w:t>
      </w:r>
      <w:r w:rsidRPr="009F06FE">
        <w:rPr>
          <w:lang w:val="en-GB"/>
        </w:rPr>
        <w:t>, relevant to conducting assessment and care planning in my role.</w:t>
      </w:r>
    </w:p>
    <w:p w14:paraId="59139F40" w14:textId="77777777" w:rsidR="009F06FE" w:rsidRPr="007C3AA1" w:rsidRDefault="009F06FE" w:rsidP="009F06FE">
      <w:pPr>
        <w:pStyle w:val="Heading3"/>
      </w:pPr>
      <w:bookmarkStart w:id="102" w:name="_Toc219468556"/>
      <w:r w:rsidRPr="007C3AA1">
        <w:t xml:space="preserve">Key </w:t>
      </w:r>
      <w:r>
        <w:t>skills</w:t>
      </w:r>
      <w:r w:rsidRPr="007C3AA1">
        <w:t xml:space="preserve"> for the workforce</w:t>
      </w:r>
      <w:bookmarkEnd w:id="102"/>
    </w:p>
    <w:p w14:paraId="60D133B6" w14:textId="77777777" w:rsidR="009F06FE" w:rsidRPr="007C3AA1" w:rsidRDefault="009F06FE" w:rsidP="009F06FE">
      <w:pPr>
        <w:pStyle w:val="Body"/>
        <w:rPr>
          <w:b/>
          <w:bCs/>
          <w:lang w:val="en-GB"/>
        </w:rPr>
      </w:pPr>
      <w:r w:rsidRPr="007C3AA1">
        <w:rPr>
          <w:b/>
          <w:bCs/>
          <w:lang w:val="en-GB"/>
        </w:rPr>
        <w:t xml:space="preserve">I </w:t>
      </w:r>
      <w:r>
        <w:rPr>
          <w:b/>
          <w:bCs/>
          <w:lang w:val="en-GB"/>
        </w:rPr>
        <w:t>can</w:t>
      </w:r>
      <w:r w:rsidRPr="007C3AA1">
        <w:rPr>
          <w:b/>
          <w:bCs/>
          <w:lang w:val="en-GB"/>
        </w:rPr>
        <w:t>:</w:t>
      </w:r>
    </w:p>
    <w:p w14:paraId="0AEE79A2" w14:textId="77777777" w:rsidR="009F06FE" w:rsidRPr="009F06FE" w:rsidRDefault="009F06FE" w:rsidP="009F06FE">
      <w:pPr>
        <w:pStyle w:val="Bullet1"/>
        <w:rPr>
          <w:lang w:val="en-GB"/>
        </w:rPr>
      </w:pPr>
      <w:r w:rsidRPr="009F06FE">
        <w:rPr>
          <w:lang w:val="en-GB"/>
        </w:rPr>
        <w:t>start where the person is at, and gather assessment information in a person-centred and strengths-based way</w:t>
      </w:r>
    </w:p>
    <w:p w14:paraId="79BCE3EF" w14:textId="77777777" w:rsidR="009F06FE" w:rsidRPr="009F06FE" w:rsidRDefault="009F06FE" w:rsidP="009F06FE">
      <w:pPr>
        <w:pStyle w:val="Bullet1"/>
        <w:rPr>
          <w:lang w:val="en-GB"/>
        </w:rPr>
      </w:pPr>
      <w:r w:rsidRPr="009F06FE">
        <w:rPr>
          <w:lang w:val="en-GB"/>
        </w:rPr>
        <w:t xml:space="preserve">consider the person’s identity and preferences when conducting assessment and care planning </w:t>
      </w:r>
    </w:p>
    <w:p w14:paraId="5E814ED8" w14:textId="77777777" w:rsidR="009F06FE" w:rsidRPr="009F06FE" w:rsidRDefault="009F06FE" w:rsidP="009F06FE">
      <w:pPr>
        <w:pStyle w:val="Bullet1"/>
        <w:rPr>
          <w:lang w:val="en-GB"/>
        </w:rPr>
      </w:pPr>
      <w:r w:rsidRPr="009F06FE">
        <w:rPr>
          <w:lang w:val="en-GB"/>
        </w:rPr>
        <w:t>explain why I am asking for information and what I will use it for, and provide ongoing feedback to the person I am supporting</w:t>
      </w:r>
    </w:p>
    <w:p w14:paraId="21BA9A99" w14:textId="77777777" w:rsidR="009F06FE" w:rsidRPr="009F06FE" w:rsidRDefault="009F06FE" w:rsidP="009F06FE">
      <w:pPr>
        <w:pStyle w:val="Bullet1"/>
        <w:rPr>
          <w:lang w:val="en-GB"/>
        </w:rPr>
      </w:pPr>
      <w:r w:rsidRPr="009F06FE">
        <w:rPr>
          <w:lang w:val="en-GB"/>
        </w:rPr>
        <w:t>use judgement to know when to pause assessment to provide immediate supportive care</w:t>
      </w:r>
    </w:p>
    <w:p w14:paraId="0EC9A92A" w14:textId="77777777" w:rsidR="009F06FE" w:rsidRPr="009F06FE" w:rsidRDefault="009F06FE" w:rsidP="009F06FE">
      <w:pPr>
        <w:pStyle w:val="Bullet1"/>
        <w:rPr>
          <w:lang w:val="en-GB"/>
        </w:rPr>
      </w:pPr>
      <w:r w:rsidRPr="009F06FE">
        <w:rPr>
          <w:lang w:val="en-GB"/>
        </w:rPr>
        <w:t xml:space="preserve">collaborate with the person in prioritisation, goal setting, goal review, evaluation of support strategies and identification of any barriers </w:t>
      </w:r>
    </w:p>
    <w:p w14:paraId="696B71F8" w14:textId="77777777" w:rsidR="009F06FE" w:rsidRPr="009F06FE" w:rsidRDefault="009F06FE" w:rsidP="009F06FE">
      <w:pPr>
        <w:pStyle w:val="Bullet1"/>
        <w:rPr>
          <w:lang w:val="en-GB"/>
        </w:rPr>
      </w:pPr>
      <w:r w:rsidRPr="009F06FE">
        <w:rPr>
          <w:lang w:val="en-GB"/>
        </w:rPr>
        <w:t>collaborate with the person and other health professionals to develop a care plan that is meaningful and achievable</w:t>
      </w:r>
    </w:p>
    <w:p w14:paraId="5A001C65" w14:textId="77777777" w:rsidR="009F06FE" w:rsidRPr="009F06FE" w:rsidRDefault="009F06FE" w:rsidP="009F06FE">
      <w:pPr>
        <w:pStyle w:val="Bullet1"/>
        <w:rPr>
          <w:lang w:val="en-GB"/>
        </w:rPr>
      </w:pPr>
      <w:r w:rsidRPr="009F06FE">
        <w:rPr>
          <w:lang w:val="en-GB"/>
        </w:rPr>
        <w:t>identify the options available to include in a care plan</w:t>
      </w:r>
    </w:p>
    <w:p w14:paraId="514E3EB5" w14:textId="77777777" w:rsidR="009F06FE" w:rsidRPr="009F06FE" w:rsidRDefault="009F06FE" w:rsidP="009F06FE">
      <w:pPr>
        <w:pStyle w:val="Bullet1"/>
        <w:rPr>
          <w:lang w:val="en-GB"/>
        </w:rPr>
      </w:pPr>
      <w:r w:rsidRPr="009F06FE">
        <w:rPr>
          <w:lang w:val="en-GB"/>
        </w:rPr>
        <w:t xml:space="preserve">create a summary or formulation from assessment conversations </w:t>
      </w:r>
    </w:p>
    <w:p w14:paraId="41C894CC" w14:textId="77777777" w:rsidR="009F06FE" w:rsidRPr="009F06FE" w:rsidRDefault="009F06FE" w:rsidP="009F06FE">
      <w:pPr>
        <w:pStyle w:val="Bullet1"/>
        <w:rPr>
          <w:lang w:val="en-GB"/>
        </w:rPr>
      </w:pPr>
      <w:r w:rsidRPr="009F06FE">
        <w:rPr>
          <w:lang w:val="en-GB"/>
        </w:rPr>
        <w:t>review progress with the person and recognise achievements, small and large</w:t>
      </w:r>
    </w:p>
    <w:p w14:paraId="4701374B" w14:textId="77777777" w:rsidR="009F06FE" w:rsidRPr="009F06FE" w:rsidRDefault="009F06FE" w:rsidP="009F06FE">
      <w:pPr>
        <w:pStyle w:val="Bullet1"/>
        <w:rPr>
          <w:lang w:val="en-GB"/>
        </w:rPr>
      </w:pPr>
      <w:r w:rsidRPr="009F06FE">
        <w:rPr>
          <w:lang w:val="en-GB"/>
        </w:rPr>
        <w:t>accurately record information while conducting assessment and care planning</w:t>
      </w:r>
    </w:p>
    <w:p w14:paraId="14B30247" w14:textId="77777777" w:rsidR="009F06FE" w:rsidRPr="009F06FE" w:rsidRDefault="009F06FE" w:rsidP="009F06FE">
      <w:pPr>
        <w:pStyle w:val="Bullet1"/>
        <w:rPr>
          <w:lang w:val="en-GB"/>
        </w:rPr>
      </w:pPr>
      <w:r w:rsidRPr="009F06FE">
        <w:rPr>
          <w:lang w:val="en-GB"/>
        </w:rPr>
        <w:t xml:space="preserve">identify and understand potential risks and how to respond </w:t>
      </w:r>
    </w:p>
    <w:p w14:paraId="326B22F4" w14:textId="77777777" w:rsidR="009F06FE" w:rsidRPr="009F06FE" w:rsidRDefault="009F06FE" w:rsidP="009F06FE">
      <w:pPr>
        <w:pStyle w:val="Bullet1"/>
        <w:rPr>
          <w:lang w:val="en-GB"/>
        </w:rPr>
      </w:pPr>
      <w:r w:rsidRPr="009F06FE">
        <w:rPr>
          <w:lang w:val="en-GB"/>
        </w:rPr>
        <w:t>include social and community connection options as part of a care plan</w:t>
      </w:r>
    </w:p>
    <w:p w14:paraId="5D1EFDE1" w14:textId="321B1462" w:rsidR="009F06FE" w:rsidRDefault="009F06FE" w:rsidP="009F06FE">
      <w:pPr>
        <w:pStyle w:val="Bullet1"/>
        <w:rPr>
          <w:lang w:val="en-GB"/>
        </w:rPr>
      </w:pPr>
      <w:r w:rsidRPr="009F06FE">
        <w:rPr>
          <w:lang w:val="en-GB"/>
        </w:rPr>
        <w:t>lead or participate in coordination with other services, collaborate with care teams, and advocate for the person I am supporting within those teams.</w:t>
      </w:r>
    </w:p>
    <w:p w14:paraId="53E9B5FD" w14:textId="77777777" w:rsidR="009F06FE" w:rsidRDefault="009F06FE">
      <w:pPr>
        <w:spacing w:after="0" w:line="240" w:lineRule="auto"/>
        <w:rPr>
          <w:rFonts w:eastAsia="Times"/>
          <w:lang w:val="en-GB"/>
        </w:rPr>
      </w:pPr>
      <w:r>
        <w:rPr>
          <w:lang w:val="en-GB"/>
        </w:rPr>
        <w:br w:type="page"/>
      </w:r>
    </w:p>
    <w:p w14:paraId="621BB85F" w14:textId="6564A988" w:rsidR="009F06FE" w:rsidRPr="009F06FE" w:rsidRDefault="009F06FE" w:rsidP="00102317">
      <w:pPr>
        <w:pStyle w:val="Heading2"/>
        <w:rPr>
          <w:lang w:val="en-GB"/>
        </w:rPr>
      </w:pPr>
      <w:bookmarkStart w:id="103" w:name="_Toc219468557"/>
      <w:bookmarkStart w:id="104" w:name="_Toc219491620"/>
      <w:r w:rsidRPr="009F06FE">
        <w:rPr>
          <w:lang w:val="en-GB"/>
        </w:rPr>
        <w:lastRenderedPageBreak/>
        <w:t>Primary health</w:t>
      </w:r>
      <w:bookmarkEnd w:id="103"/>
      <w:bookmarkEnd w:id="104"/>
    </w:p>
    <w:p w14:paraId="7D4ACFD1" w14:textId="77777777" w:rsidR="009F06FE" w:rsidRDefault="009F06FE" w:rsidP="009F06FE">
      <w:pPr>
        <w:pStyle w:val="Heading3"/>
      </w:pPr>
      <w:bookmarkStart w:id="105" w:name="_Toc219468558"/>
      <w:r w:rsidRPr="007C3AA1">
        <w:t xml:space="preserve">Key knowledge for </w:t>
      </w:r>
      <w:r>
        <w:t xml:space="preserve">the </w:t>
      </w:r>
      <w:r w:rsidRPr="007C3AA1">
        <w:t>workforce</w:t>
      </w:r>
      <w:bookmarkEnd w:id="105"/>
    </w:p>
    <w:p w14:paraId="3A137758" w14:textId="77777777" w:rsidR="009F06FE" w:rsidRPr="007C3AA1" w:rsidRDefault="009F06FE" w:rsidP="009F06FE">
      <w:pPr>
        <w:pStyle w:val="Body"/>
        <w:rPr>
          <w:b/>
          <w:bCs/>
          <w:lang w:val="en-GB"/>
        </w:rPr>
      </w:pPr>
      <w:r w:rsidRPr="007C3AA1">
        <w:rPr>
          <w:b/>
          <w:bCs/>
          <w:lang w:val="en-GB"/>
        </w:rPr>
        <w:t>I know:</w:t>
      </w:r>
    </w:p>
    <w:p w14:paraId="028A3C95" w14:textId="77777777" w:rsidR="009F06FE" w:rsidRPr="009F06FE" w:rsidRDefault="009F06FE" w:rsidP="009F06FE">
      <w:pPr>
        <w:pStyle w:val="Bullet1"/>
        <w:rPr>
          <w:lang w:val="en-GB"/>
        </w:rPr>
      </w:pPr>
      <w:r w:rsidRPr="009F06FE">
        <w:rPr>
          <w:lang w:val="en-GB"/>
        </w:rPr>
        <w:t>about the importance of health promotion and prevention for people with substance use issues</w:t>
      </w:r>
    </w:p>
    <w:p w14:paraId="0C42D3FC" w14:textId="77777777" w:rsidR="009F06FE" w:rsidRPr="009F06FE" w:rsidRDefault="009F06FE" w:rsidP="009F06FE">
      <w:pPr>
        <w:pStyle w:val="Bullet1"/>
        <w:rPr>
          <w:lang w:val="en-GB"/>
        </w:rPr>
      </w:pPr>
      <w:r w:rsidRPr="009F06FE">
        <w:rPr>
          <w:lang w:val="en-GB"/>
        </w:rPr>
        <w:t>about the barriers to accessing primary health services specific to people with substance use issues</w:t>
      </w:r>
    </w:p>
    <w:p w14:paraId="6B700342" w14:textId="1B7FC388" w:rsidR="009F06FE" w:rsidRPr="009F06FE" w:rsidRDefault="009F06FE" w:rsidP="009F06FE">
      <w:pPr>
        <w:pStyle w:val="Bullet1"/>
        <w:rPr>
          <w:lang w:val="en-GB"/>
        </w:rPr>
      </w:pPr>
      <w:r w:rsidRPr="009F06FE">
        <w:rPr>
          <w:lang w:val="en-GB"/>
        </w:rPr>
        <w:t>about the support options for acute and chronic health conditions, including blood-borne viruses, sexual and dental health.</w:t>
      </w:r>
    </w:p>
    <w:p w14:paraId="6AAF4257" w14:textId="77777777" w:rsidR="009F06FE" w:rsidRPr="007C3AA1" w:rsidRDefault="009F06FE" w:rsidP="009F06FE">
      <w:pPr>
        <w:pStyle w:val="Heading3"/>
      </w:pPr>
      <w:bookmarkStart w:id="106" w:name="_Toc219468559"/>
      <w:r w:rsidRPr="007C3AA1">
        <w:t xml:space="preserve">Key </w:t>
      </w:r>
      <w:r>
        <w:t>skills</w:t>
      </w:r>
      <w:r w:rsidRPr="007C3AA1">
        <w:t xml:space="preserve"> for the workforce</w:t>
      </w:r>
      <w:bookmarkEnd w:id="106"/>
    </w:p>
    <w:p w14:paraId="6090EC0E" w14:textId="77777777" w:rsidR="009F06FE" w:rsidRPr="007C3AA1" w:rsidRDefault="009F06FE" w:rsidP="009F06FE">
      <w:pPr>
        <w:pStyle w:val="Body"/>
        <w:rPr>
          <w:b/>
          <w:bCs/>
          <w:lang w:val="en-GB"/>
        </w:rPr>
      </w:pPr>
      <w:r w:rsidRPr="007C3AA1">
        <w:rPr>
          <w:b/>
          <w:bCs/>
          <w:lang w:val="en-GB"/>
        </w:rPr>
        <w:t xml:space="preserve">I </w:t>
      </w:r>
      <w:r>
        <w:rPr>
          <w:b/>
          <w:bCs/>
          <w:lang w:val="en-GB"/>
        </w:rPr>
        <w:t>can</w:t>
      </w:r>
      <w:r w:rsidRPr="007C3AA1">
        <w:rPr>
          <w:b/>
          <w:bCs/>
          <w:lang w:val="en-GB"/>
        </w:rPr>
        <w:t>:</w:t>
      </w:r>
    </w:p>
    <w:p w14:paraId="15F4466C" w14:textId="77777777" w:rsidR="009F06FE" w:rsidRPr="009F06FE" w:rsidRDefault="009F06FE" w:rsidP="009F06FE">
      <w:pPr>
        <w:pStyle w:val="Bullet1"/>
        <w:rPr>
          <w:lang w:val="en-GB"/>
        </w:rPr>
      </w:pPr>
      <w:r w:rsidRPr="009F06FE">
        <w:rPr>
          <w:lang w:val="en-GB"/>
        </w:rPr>
        <w:t>support and advocate for people who live with an acute or chronic health condition, including blood-borne viruses, to access the right primary health support</w:t>
      </w:r>
    </w:p>
    <w:p w14:paraId="58E70797" w14:textId="2E8A52AF" w:rsidR="009F06FE" w:rsidRDefault="009F06FE" w:rsidP="009F06FE">
      <w:pPr>
        <w:pStyle w:val="Bullet1"/>
        <w:rPr>
          <w:lang w:val="en-GB"/>
        </w:rPr>
      </w:pPr>
      <w:r w:rsidRPr="009F06FE">
        <w:rPr>
          <w:lang w:val="en-GB"/>
        </w:rPr>
        <w:t>work collaboratively with primary healthcare professionals to support the best health and wellbeing outcomes for people.</w:t>
      </w:r>
    </w:p>
    <w:p w14:paraId="0B92DA32" w14:textId="77777777" w:rsidR="009F06FE" w:rsidRDefault="009F06FE">
      <w:pPr>
        <w:spacing w:after="0" w:line="240" w:lineRule="auto"/>
        <w:rPr>
          <w:rFonts w:eastAsia="Times"/>
          <w:lang w:val="en-GB"/>
        </w:rPr>
      </w:pPr>
      <w:r>
        <w:rPr>
          <w:lang w:val="en-GB"/>
        </w:rPr>
        <w:br w:type="page"/>
      </w:r>
    </w:p>
    <w:p w14:paraId="6F132A36" w14:textId="77777777" w:rsidR="009F06FE" w:rsidRPr="009F06FE" w:rsidRDefault="009F06FE" w:rsidP="00102317">
      <w:pPr>
        <w:pStyle w:val="Heading2"/>
        <w:rPr>
          <w:lang w:val="en-GB"/>
        </w:rPr>
      </w:pPr>
      <w:bookmarkStart w:id="107" w:name="_Toc219468560"/>
      <w:bookmarkStart w:id="108" w:name="_Toc219491621"/>
      <w:r w:rsidRPr="009F06FE">
        <w:rPr>
          <w:lang w:val="en-GB"/>
        </w:rPr>
        <w:lastRenderedPageBreak/>
        <w:t>Co-occurring mental health and AOD issues</w:t>
      </w:r>
      <w:bookmarkEnd w:id="107"/>
      <w:bookmarkEnd w:id="108"/>
    </w:p>
    <w:p w14:paraId="2C072D9E" w14:textId="77777777" w:rsidR="009F06FE" w:rsidRDefault="009F06FE" w:rsidP="009F06FE">
      <w:pPr>
        <w:pStyle w:val="Heading3"/>
      </w:pPr>
      <w:bookmarkStart w:id="109" w:name="_Toc219468561"/>
      <w:r w:rsidRPr="007C3AA1">
        <w:t xml:space="preserve">Key knowledge for </w:t>
      </w:r>
      <w:r>
        <w:t xml:space="preserve">the </w:t>
      </w:r>
      <w:r w:rsidRPr="007C3AA1">
        <w:t>workforce</w:t>
      </w:r>
      <w:bookmarkEnd w:id="109"/>
    </w:p>
    <w:p w14:paraId="2A6DD081" w14:textId="77777777" w:rsidR="009F06FE" w:rsidRPr="007C3AA1" w:rsidRDefault="009F06FE" w:rsidP="009F06FE">
      <w:pPr>
        <w:pStyle w:val="Body"/>
        <w:rPr>
          <w:b/>
          <w:bCs/>
          <w:lang w:val="en-GB"/>
        </w:rPr>
      </w:pPr>
      <w:r w:rsidRPr="007C3AA1">
        <w:rPr>
          <w:b/>
          <w:bCs/>
          <w:lang w:val="en-GB"/>
        </w:rPr>
        <w:t>I know:</w:t>
      </w:r>
    </w:p>
    <w:p w14:paraId="5E12F195" w14:textId="77777777" w:rsidR="009F06FE" w:rsidRPr="009F06FE" w:rsidRDefault="009F06FE" w:rsidP="009F06FE">
      <w:pPr>
        <w:pStyle w:val="Bullet1"/>
        <w:rPr>
          <w:lang w:val="en-GB"/>
        </w:rPr>
      </w:pPr>
      <w:r w:rsidRPr="009F06FE">
        <w:rPr>
          <w:lang w:val="en-GB"/>
        </w:rPr>
        <w:t>the relationship between mental health and substance use, and the bidirectional and mutually influencing nature of this</w:t>
      </w:r>
    </w:p>
    <w:p w14:paraId="17CAD066" w14:textId="77777777" w:rsidR="009F06FE" w:rsidRPr="009F06FE" w:rsidRDefault="009F06FE" w:rsidP="009F06FE">
      <w:pPr>
        <w:pStyle w:val="Bullet1"/>
        <w:rPr>
          <w:lang w:val="en-GB"/>
        </w:rPr>
      </w:pPr>
      <w:r w:rsidRPr="009F06FE">
        <w:rPr>
          <w:lang w:val="en-GB"/>
        </w:rPr>
        <w:t>the ways a person’s co-occurring conditions can affect them, including in other areas of their life, and their access to and outcomes from service</w:t>
      </w:r>
    </w:p>
    <w:p w14:paraId="5AA9A8C7" w14:textId="77777777" w:rsidR="009F06FE" w:rsidRPr="009F06FE" w:rsidRDefault="009F06FE" w:rsidP="009F06FE">
      <w:pPr>
        <w:pStyle w:val="Bullet1"/>
        <w:rPr>
          <w:lang w:val="en-GB"/>
        </w:rPr>
      </w:pPr>
      <w:r w:rsidRPr="009F06FE">
        <w:rPr>
          <w:lang w:val="en-GB"/>
        </w:rPr>
        <w:t>that it can be difficult to differentiate mental health symptoms from those of intoxication, comedown and withdrawal</w:t>
      </w:r>
    </w:p>
    <w:p w14:paraId="39BCBE53" w14:textId="77777777" w:rsidR="009F06FE" w:rsidRPr="009F06FE" w:rsidRDefault="009F06FE" w:rsidP="009F06FE">
      <w:pPr>
        <w:pStyle w:val="Bullet1"/>
        <w:rPr>
          <w:lang w:val="en-GB"/>
        </w:rPr>
      </w:pPr>
      <w:r w:rsidRPr="009F06FE">
        <w:rPr>
          <w:lang w:val="en-GB"/>
        </w:rPr>
        <w:t xml:space="preserve">people can experience a worsening of mental health symptoms during intoxication, comedown and withdrawal </w:t>
      </w:r>
    </w:p>
    <w:p w14:paraId="18DE3C70" w14:textId="77777777" w:rsidR="009F06FE" w:rsidRPr="009F06FE" w:rsidRDefault="009F06FE" w:rsidP="009F06FE">
      <w:pPr>
        <w:pStyle w:val="Bullet1"/>
        <w:rPr>
          <w:lang w:val="en-GB"/>
        </w:rPr>
      </w:pPr>
      <w:r w:rsidRPr="009F06FE">
        <w:rPr>
          <w:lang w:val="en-GB"/>
        </w:rPr>
        <w:t xml:space="preserve">what integrated care is, and the value of providing or facilitating integrated care </w:t>
      </w:r>
    </w:p>
    <w:p w14:paraId="16E67358" w14:textId="20C156B4" w:rsidR="009F06FE" w:rsidRPr="009F06FE" w:rsidRDefault="009F06FE" w:rsidP="009F06FE">
      <w:pPr>
        <w:pStyle w:val="Bullet1"/>
        <w:rPr>
          <w:lang w:val="en-GB"/>
        </w:rPr>
      </w:pPr>
      <w:r w:rsidRPr="009F06FE">
        <w:rPr>
          <w:lang w:val="en-GB"/>
        </w:rPr>
        <w:t>about how stigma associated with mental health and substance use affects a person’s perception of self (self-stigma) and influences outcomes.</w:t>
      </w:r>
    </w:p>
    <w:p w14:paraId="67704002" w14:textId="77777777" w:rsidR="009F06FE" w:rsidRPr="007C3AA1" w:rsidRDefault="009F06FE" w:rsidP="009F06FE">
      <w:pPr>
        <w:pStyle w:val="Heading3"/>
      </w:pPr>
      <w:bookmarkStart w:id="110" w:name="_Toc219468562"/>
      <w:r w:rsidRPr="007C3AA1">
        <w:t xml:space="preserve">Key </w:t>
      </w:r>
      <w:r>
        <w:t>skills</w:t>
      </w:r>
      <w:r w:rsidRPr="007C3AA1">
        <w:t xml:space="preserve"> for the workforce</w:t>
      </w:r>
      <w:bookmarkEnd w:id="110"/>
    </w:p>
    <w:p w14:paraId="58547733" w14:textId="77777777" w:rsidR="009F06FE" w:rsidRPr="007C3AA1" w:rsidRDefault="009F06FE" w:rsidP="009F06FE">
      <w:pPr>
        <w:pStyle w:val="Body"/>
        <w:rPr>
          <w:b/>
          <w:bCs/>
          <w:lang w:val="en-GB"/>
        </w:rPr>
      </w:pPr>
      <w:r w:rsidRPr="007C3AA1">
        <w:rPr>
          <w:b/>
          <w:bCs/>
          <w:lang w:val="en-GB"/>
        </w:rPr>
        <w:t xml:space="preserve">I </w:t>
      </w:r>
      <w:r>
        <w:rPr>
          <w:b/>
          <w:bCs/>
          <w:lang w:val="en-GB"/>
        </w:rPr>
        <w:t>can</w:t>
      </w:r>
      <w:r w:rsidRPr="007C3AA1">
        <w:rPr>
          <w:b/>
          <w:bCs/>
          <w:lang w:val="en-GB"/>
        </w:rPr>
        <w:t>:</w:t>
      </w:r>
    </w:p>
    <w:p w14:paraId="40C956A5" w14:textId="77777777" w:rsidR="009F06FE" w:rsidRPr="009F06FE" w:rsidRDefault="009F06FE" w:rsidP="009F06FE">
      <w:pPr>
        <w:pStyle w:val="Bullet1"/>
        <w:rPr>
          <w:lang w:val="en-GB"/>
        </w:rPr>
      </w:pPr>
      <w:r w:rsidRPr="009F06FE">
        <w:rPr>
          <w:lang w:val="en-GB"/>
        </w:rPr>
        <w:t xml:space="preserve">screen for and assess co-occurring mental health and substance use issues </w:t>
      </w:r>
    </w:p>
    <w:p w14:paraId="070DD2AF" w14:textId="77777777" w:rsidR="009F06FE" w:rsidRPr="009F06FE" w:rsidRDefault="009F06FE" w:rsidP="009F06FE">
      <w:pPr>
        <w:pStyle w:val="Bullet1"/>
        <w:rPr>
          <w:lang w:val="en-GB"/>
        </w:rPr>
      </w:pPr>
      <w:r w:rsidRPr="009F06FE">
        <w:rPr>
          <w:lang w:val="en-GB"/>
        </w:rPr>
        <w:t>use a person-centred and empowering approach when supporting someone to access and make informed decisions about other services</w:t>
      </w:r>
    </w:p>
    <w:p w14:paraId="385835C7" w14:textId="77777777" w:rsidR="009F06FE" w:rsidRPr="009F06FE" w:rsidRDefault="009F06FE" w:rsidP="009F06FE">
      <w:pPr>
        <w:pStyle w:val="Bullet1"/>
        <w:rPr>
          <w:lang w:val="en-GB"/>
        </w:rPr>
      </w:pPr>
      <w:r w:rsidRPr="009F06FE">
        <w:rPr>
          <w:lang w:val="en-GB"/>
        </w:rPr>
        <w:t>identify and support a person’s goals, needs and preferences regarding their substance use and mental health support</w:t>
      </w:r>
    </w:p>
    <w:p w14:paraId="2B13E198" w14:textId="77777777" w:rsidR="009F06FE" w:rsidRPr="009F06FE" w:rsidRDefault="009F06FE" w:rsidP="009F06FE">
      <w:pPr>
        <w:pStyle w:val="Bullet1"/>
        <w:rPr>
          <w:lang w:val="en-GB"/>
        </w:rPr>
      </w:pPr>
      <w:r w:rsidRPr="009F06FE">
        <w:rPr>
          <w:lang w:val="en-GB"/>
        </w:rPr>
        <w:t>provide or facilitate integrated care and support a person to understand the roles and responsibilities of the services involved</w:t>
      </w:r>
    </w:p>
    <w:p w14:paraId="34C256F1" w14:textId="77777777" w:rsidR="009F06FE" w:rsidRPr="009F06FE" w:rsidRDefault="009F06FE" w:rsidP="009F06FE">
      <w:pPr>
        <w:pStyle w:val="Bullet1"/>
        <w:rPr>
          <w:lang w:val="en-GB"/>
        </w:rPr>
      </w:pPr>
      <w:r w:rsidRPr="009F06FE">
        <w:rPr>
          <w:lang w:val="en-GB"/>
        </w:rPr>
        <w:t>collaborate with the person and mental health service providers to provide integrated care</w:t>
      </w:r>
    </w:p>
    <w:p w14:paraId="39B1FF2F" w14:textId="7C85B9A7" w:rsidR="009F06FE" w:rsidRDefault="009F06FE" w:rsidP="009F06FE">
      <w:pPr>
        <w:pStyle w:val="Bullet1"/>
        <w:rPr>
          <w:lang w:val="en-GB"/>
        </w:rPr>
      </w:pPr>
      <w:r w:rsidRPr="009F06FE">
        <w:rPr>
          <w:lang w:val="en-GB"/>
        </w:rPr>
        <w:t>reflect on my own values and attitudes regarding mental health and how they could affect my practice and the people I support.</w:t>
      </w:r>
    </w:p>
    <w:p w14:paraId="31303A99" w14:textId="77777777" w:rsidR="009F06FE" w:rsidRDefault="009F06FE">
      <w:pPr>
        <w:spacing w:after="0" w:line="240" w:lineRule="auto"/>
        <w:rPr>
          <w:rFonts w:eastAsia="Times"/>
          <w:lang w:val="en-GB"/>
        </w:rPr>
      </w:pPr>
      <w:r>
        <w:rPr>
          <w:lang w:val="en-GB"/>
        </w:rPr>
        <w:br w:type="page"/>
      </w:r>
    </w:p>
    <w:p w14:paraId="02F57AFD" w14:textId="102E083E" w:rsidR="009F06FE" w:rsidRPr="00102317" w:rsidRDefault="009F06FE" w:rsidP="00102317">
      <w:pPr>
        <w:pStyle w:val="Heading2"/>
      </w:pPr>
      <w:bookmarkStart w:id="111" w:name="_Toc219468563"/>
      <w:bookmarkStart w:id="112" w:name="_Toc219491622"/>
      <w:r w:rsidRPr="00102317">
        <w:lastRenderedPageBreak/>
        <w:t>Crisis management</w:t>
      </w:r>
      <w:bookmarkEnd w:id="111"/>
      <w:bookmarkEnd w:id="112"/>
    </w:p>
    <w:p w14:paraId="1E7C00C6" w14:textId="77777777" w:rsidR="009F06FE" w:rsidRDefault="009F06FE" w:rsidP="009F06FE">
      <w:pPr>
        <w:pStyle w:val="Heading3"/>
      </w:pPr>
      <w:bookmarkStart w:id="113" w:name="_Toc219468564"/>
      <w:r w:rsidRPr="007C3AA1">
        <w:t xml:space="preserve">Key knowledge for </w:t>
      </w:r>
      <w:r>
        <w:t xml:space="preserve">the </w:t>
      </w:r>
      <w:r w:rsidRPr="007C3AA1">
        <w:t>workforce</w:t>
      </w:r>
      <w:bookmarkEnd w:id="113"/>
    </w:p>
    <w:p w14:paraId="16365CA3" w14:textId="77777777" w:rsidR="009F06FE" w:rsidRPr="007C3AA1" w:rsidRDefault="009F06FE" w:rsidP="009F06FE">
      <w:pPr>
        <w:pStyle w:val="Body"/>
        <w:rPr>
          <w:b/>
          <w:bCs/>
          <w:lang w:val="en-GB"/>
        </w:rPr>
      </w:pPr>
      <w:r w:rsidRPr="007C3AA1">
        <w:rPr>
          <w:b/>
          <w:bCs/>
          <w:lang w:val="en-GB"/>
        </w:rPr>
        <w:t>I know:</w:t>
      </w:r>
    </w:p>
    <w:p w14:paraId="468F722E" w14:textId="77777777" w:rsidR="009F06FE" w:rsidRPr="009F06FE" w:rsidRDefault="009F06FE" w:rsidP="009F06FE">
      <w:pPr>
        <w:pStyle w:val="Bullet1"/>
        <w:rPr>
          <w:lang w:val="en-GB"/>
        </w:rPr>
      </w:pPr>
      <w:r w:rsidRPr="009F06FE">
        <w:rPr>
          <w:lang w:val="en-GB"/>
        </w:rPr>
        <w:t>the signs of emotion dysregulation and distress</w:t>
      </w:r>
    </w:p>
    <w:p w14:paraId="081C2448" w14:textId="77777777" w:rsidR="009F06FE" w:rsidRPr="009F06FE" w:rsidRDefault="009F06FE" w:rsidP="009F06FE">
      <w:pPr>
        <w:pStyle w:val="Bullet1"/>
        <w:rPr>
          <w:lang w:val="en-GB"/>
        </w:rPr>
      </w:pPr>
      <w:r w:rsidRPr="009F06FE">
        <w:rPr>
          <w:lang w:val="en-GB"/>
        </w:rPr>
        <w:t>the differences between, and the co-occurring nature of, self-injury and suicidality</w:t>
      </w:r>
    </w:p>
    <w:p w14:paraId="3AA8A244" w14:textId="77777777" w:rsidR="009F06FE" w:rsidRPr="009F06FE" w:rsidRDefault="009F06FE" w:rsidP="009F06FE">
      <w:pPr>
        <w:pStyle w:val="Bullet1"/>
        <w:rPr>
          <w:lang w:val="en-GB"/>
        </w:rPr>
      </w:pPr>
      <w:r w:rsidRPr="009F06FE">
        <w:rPr>
          <w:lang w:val="en-GB"/>
        </w:rPr>
        <w:t>the risk factors, signs and protective factors for self-injury and suicidality</w:t>
      </w:r>
    </w:p>
    <w:p w14:paraId="7265E8CF" w14:textId="77777777" w:rsidR="009F06FE" w:rsidRPr="009F06FE" w:rsidRDefault="009F06FE" w:rsidP="009F06FE">
      <w:pPr>
        <w:pStyle w:val="Bullet1"/>
        <w:rPr>
          <w:lang w:val="en-GB"/>
        </w:rPr>
      </w:pPr>
      <w:r w:rsidRPr="009F06FE">
        <w:rPr>
          <w:lang w:val="en-GB"/>
        </w:rPr>
        <w:t xml:space="preserve">the differences between self-injury and suicidality, including function and co-occurrence </w:t>
      </w:r>
    </w:p>
    <w:p w14:paraId="4AA152CC" w14:textId="77777777" w:rsidR="009F06FE" w:rsidRPr="009F06FE" w:rsidRDefault="009F06FE" w:rsidP="009F06FE">
      <w:pPr>
        <w:pStyle w:val="Bullet1"/>
        <w:rPr>
          <w:lang w:val="en-GB"/>
        </w:rPr>
      </w:pPr>
      <w:r w:rsidRPr="009F06FE">
        <w:rPr>
          <w:lang w:val="en-GB"/>
        </w:rPr>
        <w:t>the responsibilities I have in my role relating to risks during crises</w:t>
      </w:r>
    </w:p>
    <w:p w14:paraId="5F936B1C" w14:textId="29F230DB" w:rsidR="009F06FE" w:rsidRPr="009F06FE" w:rsidRDefault="009F06FE" w:rsidP="009F06FE">
      <w:pPr>
        <w:pStyle w:val="Bullet1"/>
        <w:rPr>
          <w:lang w:val="en-GB"/>
        </w:rPr>
      </w:pPr>
      <w:r w:rsidRPr="009F06FE">
        <w:rPr>
          <w:lang w:val="en-GB"/>
        </w:rPr>
        <w:t>the immediate and longer-term impacts of supporting someone during a crisis.</w:t>
      </w:r>
    </w:p>
    <w:p w14:paraId="10758A34" w14:textId="77777777" w:rsidR="009F06FE" w:rsidRPr="007C3AA1" w:rsidRDefault="009F06FE" w:rsidP="009F06FE">
      <w:pPr>
        <w:pStyle w:val="Heading3"/>
      </w:pPr>
      <w:bookmarkStart w:id="114" w:name="_Toc219468565"/>
      <w:r w:rsidRPr="007C3AA1">
        <w:t xml:space="preserve">Key </w:t>
      </w:r>
      <w:r>
        <w:t>skills</w:t>
      </w:r>
      <w:r w:rsidRPr="007C3AA1">
        <w:t xml:space="preserve"> for the workforce</w:t>
      </w:r>
      <w:bookmarkEnd w:id="114"/>
    </w:p>
    <w:p w14:paraId="0843ADDB" w14:textId="77777777" w:rsidR="009F06FE" w:rsidRPr="007C3AA1" w:rsidRDefault="009F06FE" w:rsidP="009F06FE">
      <w:pPr>
        <w:pStyle w:val="Body"/>
        <w:rPr>
          <w:b/>
          <w:bCs/>
          <w:lang w:val="en-GB"/>
        </w:rPr>
      </w:pPr>
      <w:r w:rsidRPr="007C3AA1">
        <w:rPr>
          <w:b/>
          <w:bCs/>
          <w:lang w:val="en-GB"/>
        </w:rPr>
        <w:t xml:space="preserve">I </w:t>
      </w:r>
      <w:r>
        <w:rPr>
          <w:b/>
          <w:bCs/>
          <w:lang w:val="en-GB"/>
        </w:rPr>
        <w:t>can</w:t>
      </w:r>
      <w:r w:rsidRPr="007C3AA1">
        <w:rPr>
          <w:b/>
          <w:bCs/>
          <w:lang w:val="en-GB"/>
        </w:rPr>
        <w:t>:</w:t>
      </w:r>
    </w:p>
    <w:p w14:paraId="365D821B" w14:textId="77777777" w:rsidR="009F06FE" w:rsidRPr="009F06FE" w:rsidRDefault="009F06FE" w:rsidP="009F06FE">
      <w:pPr>
        <w:pStyle w:val="Bullet1"/>
        <w:rPr>
          <w:lang w:val="en-GB"/>
        </w:rPr>
      </w:pPr>
      <w:r w:rsidRPr="009F06FE">
        <w:rPr>
          <w:lang w:val="en-GB"/>
        </w:rPr>
        <w:t>use a respectful, compassionate and collaborative approach when supporting someone experiencing a crisis</w:t>
      </w:r>
    </w:p>
    <w:p w14:paraId="3C55086C" w14:textId="77777777" w:rsidR="009F06FE" w:rsidRPr="009F06FE" w:rsidRDefault="009F06FE" w:rsidP="009F06FE">
      <w:pPr>
        <w:pStyle w:val="Bullet1"/>
        <w:rPr>
          <w:lang w:val="en-GB"/>
        </w:rPr>
      </w:pPr>
      <w:r w:rsidRPr="009F06FE">
        <w:rPr>
          <w:lang w:val="en-GB"/>
        </w:rPr>
        <w:t>work with someone to create a plan to prevent or respond to crises in advance</w:t>
      </w:r>
    </w:p>
    <w:p w14:paraId="2530DD12" w14:textId="77777777" w:rsidR="009F06FE" w:rsidRPr="009F06FE" w:rsidRDefault="009F06FE" w:rsidP="009F06FE">
      <w:pPr>
        <w:pStyle w:val="Bullet1"/>
        <w:rPr>
          <w:lang w:val="en-GB"/>
        </w:rPr>
      </w:pPr>
      <w:r w:rsidRPr="009F06FE">
        <w:rPr>
          <w:lang w:val="en-GB"/>
        </w:rPr>
        <w:t>apply self-regulating techniques when I am interacting with someone who is dysregulated</w:t>
      </w:r>
    </w:p>
    <w:p w14:paraId="5E9DBA1A" w14:textId="77777777" w:rsidR="009F06FE" w:rsidRPr="009F06FE" w:rsidRDefault="009F06FE" w:rsidP="009F06FE">
      <w:pPr>
        <w:pStyle w:val="Bullet1"/>
        <w:rPr>
          <w:lang w:val="en-GB"/>
        </w:rPr>
      </w:pPr>
      <w:r w:rsidRPr="009F06FE">
        <w:rPr>
          <w:lang w:val="en-GB"/>
        </w:rPr>
        <w:t>apply strategies that enable co-regulation when supporting someone experiencing a crisis</w:t>
      </w:r>
    </w:p>
    <w:p w14:paraId="63F96AFC" w14:textId="77777777" w:rsidR="009F06FE" w:rsidRPr="009F06FE" w:rsidRDefault="009F06FE" w:rsidP="009F06FE">
      <w:pPr>
        <w:pStyle w:val="Bullet1"/>
        <w:rPr>
          <w:lang w:val="en-GB"/>
        </w:rPr>
      </w:pPr>
      <w:r w:rsidRPr="009F06FE">
        <w:rPr>
          <w:lang w:val="en-GB"/>
        </w:rPr>
        <w:t>support someone who is experiencing emotional distress or engaging in threatening behaviour, using the least intrusive and restrictive strategy available</w:t>
      </w:r>
    </w:p>
    <w:p w14:paraId="728A22D4" w14:textId="77777777" w:rsidR="009F06FE" w:rsidRPr="009F06FE" w:rsidRDefault="009F06FE" w:rsidP="009F06FE">
      <w:pPr>
        <w:pStyle w:val="Bullet1"/>
        <w:rPr>
          <w:lang w:val="en-GB"/>
        </w:rPr>
      </w:pPr>
      <w:r w:rsidRPr="009F06FE">
        <w:rPr>
          <w:lang w:val="en-GB"/>
        </w:rPr>
        <w:t>identify when a person in crisis requires first aid or emergency services, and facilitate this care</w:t>
      </w:r>
    </w:p>
    <w:p w14:paraId="386724B0" w14:textId="77777777" w:rsidR="009F06FE" w:rsidRPr="009F06FE" w:rsidRDefault="009F06FE" w:rsidP="009F06FE">
      <w:pPr>
        <w:pStyle w:val="Bullet1"/>
        <w:rPr>
          <w:lang w:val="en-GB"/>
        </w:rPr>
      </w:pPr>
      <w:r w:rsidRPr="009F06FE">
        <w:rPr>
          <w:lang w:val="en-GB"/>
        </w:rPr>
        <w:t>involve family or a support person known by the person in crisis</w:t>
      </w:r>
    </w:p>
    <w:p w14:paraId="67F74F93" w14:textId="77777777" w:rsidR="009F06FE" w:rsidRPr="009F06FE" w:rsidRDefault="009F06FE" w:rsidP="009F06FE">
      <w:pPr>
        <w:pStyle w:val="Bullet1"/>
        <w:rPr>
          <w:lang w:val="en-GB"/>
        </w:rPr>
      </w:pPr>
      <w:r w:rsidRPr="009F06FE">
        <w:rPr>
          <w:lang w:val="en-GB"/>
        </w:rPr>
        <w:t xml:space="preserve">help the person to access other supports during or after a crisis, considering their preferences </w:t>
      </w:r>
    </w:p>
    <w:p w14:paraId="15B499DD" w14:textId="77777777" w:rsidR="009F06FE" w:rsidRPr="009F06FE" w:rsidRDefault="009F06FE" w:rsidP="009F06FE">
      <w:pPr>
        <w:pStyle w:val="Bullet1"/>
        <w:rPr>
          <w:lang w:val="en-GB"/>
        </w:rPr>
      </w:pPr>
      <w:r w:rsidRPr="009F06FE">
        <w:rPr>
          <w:lang w:val="en-GB"/>
        </w:rPr>
        <w:t>assess for risk during a crisis presentation and enact a response</w:t>
      </w:r>
    </w:p>
    <w:p w14:paraId="4C7F767F" w14:textId="77777777" w:rsidR="009F06FE" w:rsidRPr="009F06FE" w:rsidRDefault="009F06FE" w:rsidP="009F06FE">
      <w:pPr>
        <w:pStyle w:val="Bullet1"/>
        <w:rPr>
          <w:lang w:val="en-GB"/>
        </w:rPr>
      </w:pPr>
      <w:r w:rsidRPr="009F06FE">
        <w:rPr>
          <w:lang w:val="en-GB"/>
        </w:rPr>
        <w:t>support my own safety as well as that of others when working with someone who is in crisis</w:t>
      </w:r>
    </w:p>
    <w:p w14:paraId="50F1BD5A" w14:textId="77777777" w:rsidR="009F06FE" w:rsidRPr="009F06FE" w:rsidRDefault="009F06FE" w:rsidP="009F06FE">
      <w:pPr>
        <w:pStyle w:val="Bullet1"/>
        <w:rPr>
          <w:lang w:val="en-GB"/>
        </w:rPr>
      </w:pPr>
      <w:r w:rsidRPr="009F06FE">
        <w:rPr>
          <w:lang w:val="en-GB"/>
        </w:rPr>
        <w:t>re-establish my connection with someone after a crisis to support ongoing engagement</w:t>
      </w:r>
    </w:p>
    <w:p w14:paraId="4DD84FF5" w14:textId="5C4377BB" w:rsidR="009F06FE" w:rsidRDefault="009F06FE" w:rsidP="009F06FE">
      <w:pPr>
        <w:pStyle w:val="Bullet1"/>
        <w:rPr>
          <w:lang w:val="en-GB"/>
        </w:rPr>
      </w:pPr>
      <w:r w:rsidRPr="009F06FE">
        <w:rPr>
          <w:lang w:val="en-GB"/>
        </w:rPr>
        <w:t>use organisational consultation, supervision and support processes for myself when working with someone in crisis.</w:t>
      </w:r>
    </w:p>
    <w:p w14:paraId="235539A5" w14:textId="77777777" w:rsidR="009F06FE" w:rsidRDefault="009F06FE">
      <w:pPr>
        <w:spacing w:after="0" w:line="240" w:lineRule="auto"/>
        <w:rPr>
          <w:rFonts w:eastAsia="Times"/>
          <w:lang w:val="en-GB"/>
        </w:rPr>
      </w:pPr>
      <w:r>
        <w:rPr>
          <w:lang w:val="en-GB"/>
        </w:rPr>
        <w:br w:type="page"/>
      </w:r>
    </w:p>
    <w:p w14:paraId="17913A52" w14:textId="72C84998" w:rsidR="009F06FE" w:rsidRPr="009F06FE" w:rsidRDefault="009F06FE" w:rsidP="00102317">
      <w:pPr>
        <w:pStyle w:val="Heading2"/>
        <w:rPr>
          <w:lang w:val="en-GB"/>
        </w:rPr>
      </w:pPr>
      <w:bookmarkStart w:id="115" w:name="_Toc219468566"/>
      <w:bookmarkStart w:id="116" w:name="_Toc219491623"/>
      <w:r w:rsidRPr="009F06FE">
        <w:rPr>
          <w:lang w:val="en-GB"/>
        </w:rPr>
        <w:lastRenderedPageBreak/>
        <w:t>Evidence-based therapeutic models</w:t>
      </w:r>
      <w:bookmarkEnd w:id="115"/>
      <w:bookmarkEnd w:id="116"/>
    </w:p>
    <w:p w14:paraId="39772B4A" w14:textId="77777777" w:rsidR="009F06FE" w:rsidRDefault="009F06FE" w:rsidP="009F06FE">
      <w:pPr>
        <w:pStyle w:val="Heading3"/>
      </w:pPr>
      <w:bookmarkStart w:id="117" w:name="_Toc219468567"/>
      <w:r w:rsidRPr="007C3AA1">
        <w:t xml:space="preserve">Key knowledge for </w:t>
      </w:r>
      <w:r>
        <w:t xml:space="preserve">the </w:t>
      </w:r>
      <w:r w:rsidRPr="007C3AA1">
        <w:t>workforce</w:t>
      </w:r>
      <w:bookmarkEnd w:id="117"/>
    </w:p>
    <w:p w14:paraId="2BC48502" w14:textId="77777777" w:rsidR="009F06FE" w:rsidRPr="007C3AA1" w:rsidRDefault="009F06FE" w:rsidP="009F06FE">
      <w:pPr>
        <w:pStyle w:val="Body"/>
        <w:rPr>
          <w:b/>
          <w:bCs/>
          <w:lang w:val="en-GB"/>
        </w:rPr>
      </w:pPr>
      <w:r w:rsidRPr="007C3AA1">
        <w:rPr>
          <w:b/>
          <w:bCs/>
          <w:lang w:val="en-GB"/>
        </w:rPr>
        <w:t>I know:</w:t>
      </w:r>
    </w:p>
    <w:p w14:paraId="0F9A30B9" w14:textId="77777777" w:rsidR="009F06FE" w:rsidRPr="009F06FE" w:rsidRDefault="009F06FE" w:rsidP="009F06FE">
      <w:pPr>
        <w:pStyle w:val="Bullet1"/>
        <w:rPr>
          <w:lang w:val="en-GB"/>
        </w:rPr>
      </w:pPr>
      <w:r w:rsidRPr="009F06FE">
        <w:rPr>
          <w:lang w:val="en-GB"/>
        </w:rPr>
        <w:t>what evidence-based or best practice models are, and how to access reputable information about them</w:t>
      </w:r>
    </w:p>
    <w:p w14:paraId="3A3443E9" w14:textId="2F18CD17" w:rsidR="009F06FE" w:rsidRPr="009F06FE" w:rsidRDefault="009F06FE" w:rsidP="009F06FE">
      <w:pPr>
        <w:pStyle w:val="Bullet1"/>
        <w:rPr>
          <w:lang w:val="en-GB"/>
        </w:rPr>
      </w:pPr>
      <w:r w:rsidRPr="009F06FE">
        <w:rPr>
          <w:lang w:val="en-GB"/>
        </w:rPr>
        <w:t>how therapeutic interventions are used and the impact they have on people’s substance use and service outcomes.</w:t>
      </w:r>
    </w:p>
    <w:p w14:paraId="292876BB" w14:textId="77777777" w:rsidR="009F06FE" w:rsidRPr="007C3AA1" w:rsidRDefault="009F06FE" w:rsidP="009F06FE">
      <w:pPr>
        <w:pStyle w:val="Heading3"/>
      </w:pPr>
      <w:bookmarkStart w:id="118" w:name="_Toc219468568"/>
      <w:r w:rsidRPr="007C3AA1">
        <w:t xml:space="preserve">Key </w:t>
      </w:r>
      <w:r>
        <w:t>skills</w:t>
      </w:r>
      <w:r w:rsidRPr="007C3AA1">
        <w:t xml:space="preserve"> for the workforce</w:t>
      </w:r>
      <w:bookmarkEnd w:id="118"/>
    </w:p>
    <w:p w14:paraId="105FA281" w14:textId="77777777" w:rsidR="009F06FE" w:rsidRPr="007C3AA1" w:rsidRDefault="009F06FE" w:rsidP="009F06FE">
      <w:pPr>
        <w:pStyle w:val="Body"/>
        <w:rPr>
          <w:b/>
          <w:bCs/>
          <w:lang w:val="en-GB"/>
        </w:rPr>
      </w:pPr>
      <w:r w:rsidRPr="007C3AA1">
        <w:rPr>
          <w:b/>
          <w:bCs/>
          <w:lang w:val="en-GB"/>
        </w:rPr>
        <w:t xml:space="preserve">I </w:t>
      </w:r>
      <w:r>
        <w:rPr>
          <w:b/>
          <w:bCs/>
          <w:lang w:val="en-GB"/>
        </w:rPr>
        <w:t>can</w:t>
      </w:r>
      <w:r w:rsidRPr="007C3AA1">
        <w:rPr>
          <w:b/>
          <w:bCs/>
          <w:lang w:val="en-GB"/>
        </w:rPr>
        <w:t>:</w:t>
      </w:r>
    </w:p>
    <w:p w14:paraId="4C75EFCC" w14:textId="77777777" w:rsidR="009F06FE" w:rsidRPr="009F06FE" w:rsidRDefault="009F06FE" w:rsidP="009F06FE">
      <w:pPr>
        <w:pStyle w:val="Bullet1"/>
        <w:rPr>
          <w:lang w:val="en-GB"/>
        </w:rPr>
      </w:pPr>
      <w:r w:rsidRPr="009F06FE">
        <w:rPr>
          <w:lang w:val="en-GB"/>
        </w:rPr>
        <w:t>use the most suitable evidence-based model within the scope of my role when supporting someone</w:t>
      </w:r>
    </w:p>
    <w:p w14:paraId="511EEE51" w14:textId="670A3D78" w:rsidR="009F06FE" w:rsidRDefault="009F06FE" w:rsidP="009F06FE">
      <w:pPr>
        <w:pStyle w:val="Bullet1"/>
        <w:rPr>
          <w:lang w:val="en-GB"/>
        </w:rPr>
      </w:pPr>
      <w:r w:rsidRPr="009F06FE">
        <w:rPr>
          <w:lang w:val="en-GB"/>
        </w:rPr>
        <w:t>select the most appropriate evidence-based interventions to offer someone based on their needs and preferences.</w:t>
      </w:r>
    </w:p>
    <w:p w14:paraId="0EE5003C" w14:textId="77777777" w:rsidR="009F06FE" w:rsidRDefault="009F06FE">
      <w:pPr>
        <w:spacing w:after="0" w:line="240" w:lineRule="auto"/>
        <w:rPr>
          <w:rFonts w:eastAsia="Times"/>
          <w:lang w:val="en-GB"/>
        </w:rPr>
      </w:pPr>
      <w:r>
        <w:rPr>
          <w:lang w:val="en-GB"/>
        </w:rPr>
        <w:br w:type="page"/>
      </w:r>
    </w:p>
    <w:p w14:paraId="3158C50D" w14:textId="77777777" w:rsidR="009F06FE" w:rsidRPr="00102317" w:rsidRDefault="009F06FE" w:rsidP="00102317">
      <w:pPr>
        <w:pStyle w:val="Heading2"/>
      </w:pPr>
      <w:bookmarkStart w:id="119" w:name="_Toc219468569"/>
      <w:bookmarkStart w:id="120" w:name="_Toc219491624"/>
      <w:r w:rsidRPr="00102317">
        <w:lastRenderedPageBreak/>
        <w:t>Early and brief interventions</w:t>
      </w:r>
      <w:bookmarkEnd w:id="119"/>
      <w:bookmarkEnd w:id="120"/>
    </w:p>
    <w:p w14:paraId="6F9AFE9D" w14:textId="77777777" w:rsidR="009F06FE" w:rsidRDefault="009F06FE" w:rsidP="009F06FE">
      <w:pPr>
        <w:pStyle w:val="Heading3"/>
      </w:pPr>
      <w:bookmarkStart w:id="121" w:name="_Toc219468570"/>
      <w:r w:rsidRPr="007C3AA1">
        <w:t xml:space="preserve">Key knowledge for </w:t>
      </w:r>
      <w:r>
        <w:t xml:space="preserve">the </w:t>
      </w:r>
      <w:r w:rsidRPr="007C3AA1">
        <w:t>workforce</w:t>
      </w:r>
      <w:bookmarkEnd w:id="121"/>
    </w:p>
    <w:p w14:paraId="2826B9E9" w14:textId="77777777" w:rsidR="009F06FE" w:rsidRPr="007C3AA1" w:rsidRDefault="009F06FE" w:rsidP="009F06FE">
      <w:pPr>
        <w:pStyle w:val="Body"/>
        <w:rPr>
          <w:b/>
          <w:bCs/>
          <w:lang w:val="en-GB"/>
        </w:rPr>
      </w:pPr>
      <w:r w:rsidRPr="007C3AA1">
        <w:rPr>
          <w:b/>
          <w:bCs/>
          <w:lang w:val="en-GB"/>
        </w:rPr>
        <w:t>I know:</w:t>
      </w:r>
    </w:p>
    <w:p w14:paraId="2E85704B" w14:textId="77777777" w:rsidR="009F06FE" w:rsidRPr="009F06FE" w:rsidRDefault="009F06FE" w:rsidP="009F06FE">
      <w:pPr>
        <w:pStyle w:val="Bullet1"/>
        <w:rPr>
          <w:lang w:val="en-GB"/>
        </w:rPr>
      </w:pPr>
      <w:r w:rsidRPr="009F06FE">
        <w:rPr>
          <w:lang w:val="en-GB"/>
        </w:rPr>
        <w:t>the benefits of timely brief interventions for people seeking support</w:t>
      </w:r>
    </w:p>
    <w:p w14:paraId="5031B16E" w14:textId="77777777" w:rsidR="009F06FE" w:rsidRPr="009F06FE" w:rsidRDefault="009F06FE" w:rsidP="009F06FE">
      <w:pPr>
        <w:pStyle w:val="Bullet1"/>
        <w:rPr>
          <w:lang w:val="en-GB"/>
        </w:rPr>
      </w:pPr>
      <w:r w:rsidRPr="009F06FE">
        <w:rPr>
          <w:lang w:val="en-GB"/>
        </w:rPr>
        <w:t>the benefits of quality early support for people seeking early or first-time support</w:t>
      </w:r>
    </w:p>
    <w:p w14:paraId="2B9BD99A" w14:textId="158350D7" w:rsidR="009F06FE" w:rsidRPr="00941B7C" w:rsidRDefault="009F06FE" w:rsidP="00941B7C">
      <w:pPr>
        <w:pStyle w:val="Bullet1"/>
        <w:rPr>
          <w:lang w:val="en-GB"/>
        </w:rPr>
      </w:pPr>
      <w:r w:rsidRPr="009F06FE">
        <w:rPr>
          <w:lang w:val="en-GB"/>
        </w:rPr>
        <w:t>how early intervention, health promotion and information can reduce harms associated with substance use.</w:t>
      </w:r>
    </w:p>
    <w:p w14:paraId="60160E0F" w14:textId="77777777" w:rsidR="009F06FE" w:rsidRPr="007C3AA1" w:rsidRDefault="009F06FE" w:rsidP="009F06FE">
      <w:pPr>
        <w:pStyle w:val="Heading3"/>
      </w:pPr>
      <w:bookmarkStart w:id="122" w:name="_Toc219468571"/>
      <w:r w:rsidRPr="007C3AA1">
        <w:t xml:space="preserve">Key </w:t>
      </w:r>
      <w:r>
        <w:t>skills</w:t>
      </w:r>
      <w:r w:rsidRPr="007C3AA1">
        <w:t xml:space="preserve"> for the workforce</w:t>
      </w:r>
      <w:bookmarkEnd w:id="122"/>
    </w:p>
    <w:p w14:paraId="4926494A" w14:textId="77777777" w:rsidR="009F06FE" w:rsidRPr="007C3AA1" w:rsidRDefault="009F06FE" w:rsidP="009F06FE">
      <w:pPr>
        <w:pStyle w:val="Body"/>
        <w:rPr>
          <w:b/>
          <w:bCs/>
          <w:lang w:val="en-GB"/>
        </w:rPr>
      </w:pPr>
      <w:r w:rsidRPr="007C3AA1">
        <w:rPr>
          <w:b/>
          <w:bCs/>
          <w:lang w:val="en-GB"/>
        </w:rPr>
        <w:t xml:space="preserve">I </w:t>
      </w:r>
      <w:r>
        <w:rPr>
          <w:b/>
          <w:bCs/>
          <w:lang w:val="en-GB"/>
        </w:rPr>
        <w:t>can</w:t>
      </w:r>
      <w:r w:rsidRPr="007C3AA1">
        <w:rPr>
          <w:b/>
          <w:bCs/>
          <w:lang w:val="en-GB"/>
        </w:rPr>
        <w:t>:</w:t>
      </w:r>
    </w:p>
    <w:p w14:paraId="5BAAD457" w14:textId="77777777" w:rsidR="009F06FE" w:rsidRPr="009F06FE" w:rsidRDefault="009F06FE" w:rsidP="009F06FE">
      <w:pPr>
        <w:pStyle w:val="Bullet1"/>
        <w:rPr>
          <w:lang w:val="en-GB"/>
        </w:rPr>
      </w:pPr>
      <w:r w:rsidRPr="009F06FE">
        <w:rPr>
          <w:lang w:val="en-GB"/>
        </w:rPr>
        <w:t>establish a positive working engagement with people seeking early or brief support</w:t>
      </w:r>
    </w:p>
    <w:p w14:paraId="43A0E220" w14:textId="77777777" w:rsidR="009F06FE" w:rsidRPr="009F06FE" w:rsidRDefault="009F06FE" w:rsidP="009F06FE">
      <w:pPr>
        <w:pStyle w:val="Bullet1"/>
        <w:rPr>
          <w:lang w:val="en-GB"/>
        </w:rPr>
      </w:pPr>
      <w:r w:rsidRPr="009F06FE">
        <w:rPr>
          <w:lang w:val="en-GB"/>
        </w:rPr>
        <w:t>use a collaborative and empowering approach while supporting a person</w:t>
      </w:r>
    </w:p>
    <w:p w14:paraId="0E0FBB45" w14:textId="77777777" w:rsidR="009F06FE" w:rsidRPr="009F06FE" w:rsidRDefault="009F06FE" w:rsidP="009F06FE">
      <w:pPr>
        <w:pStyle w:val="Bullet1"/>
        <w:rPr>
          <w:lang w:val="en-GB"/>
        </w:rPr>
      </w:pPr>
      <w:r w:rsidRPr="009F06FE">
        <w:rPr>
          <w:lang w:val="en-GB"/>
        </w:rPr>
        <w:t>use a strength-based and solution-focused approach when supporting a person</w:t>
      </w:r>
    </w:p>
    <w:p w14:paraId="0C901126" w14:textId="77777777" w:rsidR="009F06FE" w:rsidRPr="009F06FE" w:rsidRDefault="009F06FE" w:rsidP="009F06FE">
      <w:pPr>
        <w:pStyle w:val="Bullet1"/>
        <w:rPr>
          <w:lang w:val="en-GB"/>
        </w:rPr>
      </w:pPr>
      <w:r w:rsidRPr="009F06FE">
        <w:rPr>
          <w:lang w:val="en-GB"/>
        </w:rPr>
        <w:t>help someone understand their options and select interventions that support their needs and preferences</w:t>
      </w:r>
    </w:p>
    <w:p w14:paraId="42064B20" w14:textId="34ACB52A" w:rsidR="00D2618A" w:rsidRDefault="009F06FE" w:rsidP="009F06FE">
      <w:pPr>
        <w:pStyle w:val="Bullet1"/>
        <w:rPr>
          <w:lang w:val="en-GB"/>
        </w:rPr>
      </w:pPr>
      <w:r w:rsidRPr="009F06FE">
        <w:rPr>
          <w:lang w:val="en-GB"/>
        </w:rPr>
        <w:t>support someone to build knowledge about substance use and build skills in wellbeing.</w:t>
      </w:r>
    </w:p>
    <w:p w14:paraId="60AED4F0" w14:textId="77777777" w:rsidR="00D2618A" w:rsidRDefault="00D2618A">
      <w:pPr>
        <w:spacing w:after="0" w:line="240" w:lineRule="auto"/>
        <w:rPr>
          <w:rFonts w:eastAsia="Times"/>
          <w:lang w:val="en-GB"/>
        </w:rPr>
      </w:pPr>
      <w:r>
        <w:rPr>
          <w:lang w:val="en-GB"/>
        </w:rPr>
        <w:br w:type="page"/>
      </w:r>
    </w:p>
    <w:p w14:paraId="2D658383" w14:textId="77777777" w:rsidR="00D2618A" w:rsidRPr="00D2618A" w:rsidRDefault="00D2618A" w:rsidP="00102317">
      <w:pPr>
        <w:pStyle w:val="Heading2"/>
        <w:rPr>
          <w:lang w:val="en-GB"/>
        </w:rPr>
      </w:pPr>
      <w:bookmarkStart w:id="123" w:name="_Toc219468572"/>
      <w:bookmarkStart w:id="124" w:name="_Toc219491625"/>
      <w:r w:rsidRPr="00D2618A">
        <w:rPr>
          <w:lang w:val="en-GB"/>
        </w:rPr>
        <w:lastRenderedPageBreak/>
        <w:t>Family inclusive</w:t>
      </w:r>
      <w:bookmarkEnd w:id="123"/>
      <w:bookmarkEnd w:id="124"/>
      <w:r w:rsidRPr="00D2618A">
        <w:rPr>
          <w:lang w:val="en-GB"/>
        </w:rPr>
        <w:t xml:space="preserve"> </w:t>
      </w:r>
    </w:p>
    <w:p w14:paraId="63B1F28A" w14:textId="77777777" w:rsidR="00D2618A" w:rsidRDefault="00D2618A" w:rsidP="00D2618A">
      <w:pPr>
        <w:pStyle w:val="Heading3"/>
      </w:pPr>
      <w:bookmarkStart w:id="125" w:name="_Toc219468573"/>
      <w:r w:rsidRPr="007C3AA1">
        <w:t xml:space="preserve">Key knowledge for </w:t>
      </w:r>
      <w:r>
        <w:t xml:space="preserve">the </w:t>
      </w:r>
      <w:r w:rsidRPr="007C3AA1">
        <w:t>workforce</w:t>
      </w:r>
      <w:bookmarkEnd w:id="125"/>
    </w:p>
    <w:p w14:paraId="3CB283A8" w14:textId="77777777" w:rsidR="00D2618A" w:rsidRPr="007C3AA1" w:rsidRDefault="00D2618A" w:rsidP="00D2618A">
      <w:pPr>
        <w:pStyle w:val="Body"/>
        <w:rPr>
          <w:b/>
          <w:bCs/>
          <w:lang w:val="en-GB"/>
        </w:rPr>
      </w:pPr>
      <w:r w:rsidRPr="007C3AA1">
        <w:rPr>
          <w:b/>
          <w:bCs/>
          <w:lang w:val="en-GB"/>
        </w:rPr>
        <w:t>I know:</w:t>
      </w:r>
    </w:p>
    <w:p w14:paraId="45AC9166" w14:textId="77777777" w:rsidR="00D2618A" w:rsidRPr="00D2618A" w:rsidRDefault="00D2618A" w:rsidP="00D2618A">
      <w:pPr>
        <w:pStyle w:val="Bullet1"/>
        <w:rPr>
          <w:lang w:val="en-GB"/>
        </w:rPr>
      </w:pPr>
      <w:r w:rsidRPr="00D2618A">
        <w:rPr>
          <w:lang w:val="en-GB"/>
        </w:rPr>
        <w:t>that ‘family’ can look different depending on the person and their context, and this term includes children and biological family, extended family and kin, chosen family, partners or significant others, carers, friends and other supporters</w:t>
      </w:r>
    </w:p>
    <w:p w14:paraId="0852DA03" w14:textId="77777777" w:rsidR="00D2618A" w:rsidRPr="00D2618A" w:rsidRDefault="00D2618A" w:rsidP="00D2618A">
      <w:pPr>
        <w:pStyle w:val="Bullet1"/>
        <w:rPr>
          <w:lang w:val="en-GB"/>
        </w:rPr>
      </w:pPr>
      <w:r w:rsidRPr="00D2618A">
        <w:rPr>
          <w:lang w:val="en-GB"/>
        </w:rPr>
        <w:t>that some people do not have family and are supported with their needs by workers</w:t>
      </w:r>
    </w:p>
    <w:p w14:paraId="6D826467" w14:textId="77777777" w:rsidR="00D2618A" w:rsidRPr="00D2618A" w:rsidRDefault="00D2618A" w:rsidP="00D2618A">
      <w:pPr>
        <w:pStyle w:val="Bullet1"/>
        <w:rPr>
          <w:lang w:val="en-GB"/>
        </w:rPr>
      </w:pPr>
      <w:r w:rsidRPr="00D2618A">
        <w:rPr>
          <w:lang w:val="en-GB"/>
        </w:rPr>
        <w:t>about the role of family in providing support and connection to a person</w:t>
      </w:r>
    </w:p>
    <w:p w14:paraId="3E52AFEA" w14:textId="77777777" w:rsidR="00D2618A" w:rsidRPr="00D2618A" w:rsidRDefault="00D2618A" w:rsidP="00D2618A">
      <w:pPr>
        <w:pStyle w:val="Bullet1"/>
        <w:rPr>
          <w:lang w:val="en-GB"/>
        </w:rPr>
      </w:pPr>
      <w:r w:rsidRPr="00D2618A">
        <w:rPr>
          <w:lang w:val="en-GB"/>
        </w:rPr>
        <w:t>the positive and negative effects of family relationships on a person’s substance use and service outcomes, and how these can change over time</w:t>
      </w:r>
    </w:p>
    <w:p w14:paraId="05337E73" w14:textId="77777777" w:rsidR="00D2618A" w:rsidRPr="00D2618A" w:rsidRDefault="00D2618A" w:rsidP="00D2618A">
      <w:pPr>
        <w:pStyle w:val="Bullet1"/>
        <w:rPr>
          <w:lang w:val="en-GB"/>
        </w:rPr>
      </w:pPr>
      <w:r w:rsidRPr="00D2618A">
        <w:rPr>
          <w:lang w:val="en-GB"/>
        </w:rPr>
        <w:t>the diverse ways a person’s substance use can negatively affect their family, including children and elderly family members</w:t>
      </w:r>
    </w:p>
    <w:p w14:paraId="2386BE79" w14:textId="77777777" w:rsidR="00D2618A" w:rsidRPr="00D2618A" w:rsidRDefault="00D2618A" w:rsidP="00D2618A">
      <w:pPr>
        <w:pStyle w:val="Bullet1"/>
        <w:rPr>
          <w:lang w:val="en-GB"/>
        </w:rPr>
      </w:pPr>
      <w:r w:rsidRPr="00D2618A">
        <w:rPr>
          <w:lang w:val="en-GB"/>
        </w:rPr>
        <w:t>that family may experience trauma as a result of a person’s substance use and this requires a trauma-informed response</w:t>
      </w:r>
    </w:p>
    <w:p w14:paraId="0345E062" w14:textId="77777777" w:rsidR="00D2618A" w:rsidRPr="00D2618A" w:rsidRDefault="00D2618A" w:rsidP="00D2618A">
      <w:pPr>
        <w:pStyle w:val="Bullet1"/>
        <w:rPr>
          <w:lang w:val="en-GB"/>
        </w:rPr>
      </w:pPr>
      <w:r w:rsidRPr="00D2618A">
        <w:rPr>
          <w:lang w:val="en-GB"/>
        </w:rPr>
        <w:t>that people accessing support should be offered the option of including their family in their care, choose who to involve in their care, and may also opt not to not include family</w:t>
      </w:r>
    </w:p>
    <w:p w14:paraId="2ABDBA76" w14:textId="77777777" w:rsidR="00D2618A" w:rsidRPr="00D2618A" w:rsidRDefault="00D2618A" w:rsidP="00D2618A">
      <w:pPr>
        <w:pStyle w:val="Bullet1"/>
        <w:rPr>
          <w:lang w:val="en-GB"/>
        </w:rPr>
      </w:pPr>
      <w:r w:rsidRPr="00D2618A">
        <w:rPr>
          <w:lang w:val="en-GB"/>
        </w:rPr>
        <w:t>the value of family receiving support, even in circumstances where the person using substances does not want to involve their family in their care</w:t>
      </w:r>
    </w:p>
    <w:p w14:paraId="72924342" w14:textId="4BA716D0" w:rsidR="00D2618A" w:rsidRPr="00941B7C" w:rsidRDefault="00D2618A" w:rsidP="00D2618A">
      <w:pPr>
        <w:pStyle w:val="Bullet1"/>
        <w:rPr>
          <w:lang w:val="en-GB"/>
        </w:rPr>
      </w:pPr>
      <w:r w:rsidRPr="00D2618A">
        <w:rPr>
          <w:lang w:val="en-GB"/>
        </w:rPr>
        <w:t>about my responsibilities regarding information sharing and reporting, and when it may be required of me.</w:t>
      </w:r>
    </w:p>
    <w:p w14:paraId="29C51511" w14:textId="77777777" w:rsidR="00D2618A" w:rsidRPr="007C3AA1" w:rsidRDefault="00D2618A" w:rsidP="00D2618A">
      <w:pPr>
        <w:pStyle w:val="Heading3"/>
      </w:pPr>
      <w:bookmarkStart w:id="126" w:name="_Toc219468574"/>
      <w:r w:rsidRPr="007C3AA1">
        <w:t xml:space="preserve">Key </w:t>
      </w:r>
      <w:r>
        <w:t>skills</w:t>
      </w:r>
      <w:r w:rsidRPr="007C3AA1">
        <w:t xml:space="preserve"> for the workforce</w:t>
      </w:r>
      <w:bookmarkEnd w:id="126"/>
    </w:p>
    <w:p w14:paraId="08C60273" w14:textId="77777777" w:rsidR="00D2618A" w:rsidRPr="007C3AA1" w:rsidRDefault="00D2618A" w:rsidP="00D2618A">
      <w:pPr>
        <w:pStyle w:val="Body"/>
        <w:rPr>
          <w:b/>
          <w:bCs/>
          <w:lang w:val="en-GB"/>
        </w:rPr>
      </w:pPr>
      <w:r w:rsidRPr="007C3AA1">
        <w:rPr>
          <w:b/>
          <w:bCs/>
          <w:lang w:val="en-GB"/>
        </w:rPr>
        <w:t xml:space="preserve">I </w:t>
      </w:r>
      <w:r>
        <w:rPr>
          <w:b/>
          <w:bCs/>
          <w:lang w:val="en-GB"/>
        </w:rPr>
        <w:t>can</w:t>
      </w:r>
      <w:r w:rsidRPr="007C3AA1">
        <w:rPr>
          <w:b/>
          <w:bCs/>
          <w:lang w:val="en-GB"/>
        </w:rPr>
        <w:t>:</w:t>
      </w:r>
    </w:p>
    <w:p w14:paraId="5826F567" w14:textId="77777777" w:rsidR="00D2618A" w:rsidRPr="00D2618A" w:rsidRDefault="00D2618A" w:rsidP="00D2618A">
      <w:pPr>
        <w:pStyle w:val="Bullet1"/>
        <w:rPr>
          <w:lang w:val="en-GB"/>
        </w:rPr>
      </w:pPr>
      <w:r w:rsidRPr="00D2618A">
        <w:rPr>
          <w:lang w:val="en-GB"/>
        </w:rPr>
        <w:t>have a conversation with a person accessing support that identifies the important relationships in their life and explores the possibility of including family members in care</w:t>
      </w:r>
    </w:p>
    <w:p w14:paraId="69A15738" w14:textId="77777777" w:rsidR="00D2618A" w:rsidRPr="00D2618A" w:rsidRDefault="00D2618A" w:rsidP="00D2618A">
      <w:pPr>
        <w:pStyle w:val="Bullet1"/>
        <w:rPr>
          <w:lang w:val="en-GB"/>
        </w:rPr>
      </w:pPr>
      <w:r w:rsidRPr="00D2618A">
        <w:rPr>
          <w:lang w:val="en-GB"/>
        </w:rPr>
        <w:t>use a family-inclusive approach when supporting people</w:t>
      </w:r>
    </w:p>
    <w:p w14:paraId="6D9BE146" w14:textId="77777777" w:rsidR="00D2618A" w:rsidRPr="00D2618A" w:rsidRDefault="00D2618A" w:rsidP="00D2618A">
      <w:pPr>
        <w:pStyle w:val="Bullet1"/>
        <w:rPr>
          <w:lang w:val="en-GB"/>
        </w:rPr>
      </w:pPr>
      <w:r w:rsidRPr="00D2618A">
        <w:rPr>
          <w:lang w:val="en-GB"/>
        </w:rPr>
        <w:t>engage family to optimise support and create a meaningful connection with the person I am supporting</w:t>
      </w:r>
    </w:p>
    <w:p w14:paraId="101E23C8" w14:textId="77777777" w:rsidR="00D2618A" w:rsidRPr="00D2618A" w:rsidRDefault="00D2618A" w:rsidP="00D2618A">
      <w:pPr>
        <w:pStyle w:val="Bullet1"/>
        <w:rPr>
          <w:lang w:val="en-GB"/>
        </w:rPr>
      </w:pPr>
      <w:r w:rsidRPr="00D2618A">
        <w:rPr>
          <w:lang w:val="en-GB"/>
        </w:rPr>
        <w:t>respect the choices made by someone about who they want involved in support</w:t>
      </w:r>
    </w:p>
    <w:p w14:paraId="6F4F721D" w14:textId="77777777" w:rsidR="00D2618A" w:rsidRPr="00D2618A" w:rsidRDefault="00D2618A" w:rsidP="00D2618A">
      <w:pPr>
        <w:pStyle w:val="Bullet1"/>
        <w:rPr>
          <w:lang w:val="en-GB"/>
        </w:rPr>
      </w:pPr>
      <w:r w:rsidRPr="00D2618A">
        <w:rPr>
          <w:lang w:val="en-GB"/>
        </w:rPr>
        <w:t>balance the privacy and confidentiality needs of the people I support and the people they want involved in their care</w:t>
      </w:r>
    </w:p>
    <w:p w14:paraId="55D9C728" w14:textId="77777777" w:rsidR="00D2618A" w:rsidRPr="00D2618A" w:rsidRDefault="00D2618A" w:rsidP="00D2618A">
      <w:pPr>
        <w:pStyle w:val="Bullet1"/>
        <w:rPr>
          <w:lang w:val="en-GB"/>
        </w:rPr>
      </w:pPr>
      <w:r w:rsidRPr="00D2618A">
        <w:rPr>
          <w:lang w:val="en-GB"/>
        </w:rPr>
        <w:t>integrate children and parenting needs into the care and support I deliver</w:t>
      </w:r>
    </w:p>
    <w:p w14:paraId="46701B1D" w14:textId="47A50027" w:rsidR="00D2618A" w:rsidRDefault="00D2618A" w:rsidP="00D2618A">
      <w:pPr>
        <w:pStyle w:val="Bullet1"/>
        <w:rPr>
          <w:lang w:val="en-GB"/>
        </w:rPr>
      </w:pPr>
      <w:r w:rsidRPr="00D2618A">
        <w:rPr>
          <w:lang w:val="en-GB"/>
        </w:rPr>
        <w:t>provide supportive information and referrals about parenting for people who use substances.</w:t>
      </w:r>
    </w:p>
    <w:p w14:paraId="2003A306" w14:textId="77777777" w:rsidR="00D2618A" w:rsidRDefault="00D2618A">
      <w:pPr>
        <w:spacing w:after="0" w:line="240" w:lineRule="auto"/>
        <w:rPr>
          <w:rFonts w:eastAsia="Times"/>
          <w:lang w:val="en-GB"/>
        </w:rPr>
      </w:pPr>
      <w:r>
        <w:rPr>
          <w:lang w:val="en-GB"/>
        </w:rPr>
        <w:br w:type="page"/>
      </w:r>
    </w:p>
    <w:p w14:paraId="05CED535" w14:textId="635A3DB1" w:rsidR="00D2618A" w:rsidRDefault="00D2618A" w:rsidP="00102317">
      <w:pPr>
        <w:pStyle w:val="Heading2"/>
        <w:rPr>
          <w:lang w:val="en-GB"/>
        </w:rPr>
      </w:pPr>
      <w:bookmarkStart w:id="127" w:name="_Toc219468575"/>
      <w:bookmarkStart w:id="128" w:name="_Toc219491626"/>
      <w:r w:rsidRPr="00D2618A">
        <w:rPr>
          <w:lang w:val="en-GB"/>
        </w:rPr>
        <w:lastRenderedPageBreak/>
        <w:t>Lived and living experience</w:t>
      </w:r>
      <w:bookmarkEnd w:id="127"/>
      <w:bookmarkEnd w:id="128"/>
    </w:p>
    <w:p w14:paraId="17FDAA7C" w14:textId="6C6151E6" w:rsidR="00D2618A" w:rsidRPr="00D2618A" w:rsidRDefault="00D2618A" w:rsidP="00D2618A">
      <w:pPr>
        <w:pStyle w:val="Body"/>
        <w:rPr>
          <w:i/>
          <w:iCs/>
        </w:rPr>
      </w:pPr>
      <w:r w:rsidRPr="00D2618A">
        <w:rPr>
          <w:i/>
          <w:iCs/>
        </w:rPr>
        <w:t>Note: Items with an asterisk (*) refer specifically to knowledge and skills relevant to the designated lived and living experience workforce</w:t>
      </w:r>
    </w:p>
    <w:p w14:paraId="65A2104F" w14:textId="77777777" w:rsidR="00D2618A" w:rsidRDefault="00D2618A" w:rsidP="00D2618A">
      <w:pPr>
        <w:pStyle w:val="Heading3"/>
      </w:pPr>
      <w:bookmarkStart w:id="129" w:name="_Toc219468576"/>
      <w:r w:rsidRPr="007C3AA1">
        <w:t xml:space="preserve">Key knowledge for </w:t>
      </w:r>
      <w:r>
        <w:t xml:space="preserve">the </w:t>
      </w:r>
      <w:r w:rsidRPr="007C3AA1">
        <w:t>workforce</w:t>
      </w:r>
      <w:bookmarkEnd w:id="129"/>
    </w:p>
    <w:p w14:paraId="15589D17" w14:textId="77777777" w:rsidR="00D2618A" w:rsidRPr="007C3AA1" w:rsidRDefault="00D2618A" w:rsidP="00D2618A">
      <w:pPr>
        <w:pStyle w:val="Body"/>
        <w:rPr>
          <w:b/>
          <w:bCs/>
          <w:lang w:val="en-GB"/>
        </w:rPr>
      </w:pPr>
      <w:r w:rsidRPr="007C3AA1">
        <w:rPr>
          <w:b/>
          <w:bCs/>
          <w:lang w:val="en-GB"/>
        </w:rPr>
        <w:t>I know:</w:t>
      </w:r>
    </w:p>
    <w:p w14:paraId="2C6F5148" w14:textId="77777777" w:rsidR="00D2618A" w:rsidRPr="00D2618A" w:rsidRDefault="00D2618A" w:rsidP="00D2618A">
      <w:pPr>
        <w:pStyle w:val="Bullet1"/>
        <w:rPr>
          <w:lang w:val="en-GB"/>
        </w:rPr>
      </w:pPr>
      <w:r w:rsidRPr="00D2618A">
        <w:rPr>
          <w:lang w:val="en-GB"/>
        </w:rPr>
        <w:t>the importance and value of involving lived and living experience in service planning and delivery, and quality improvement</w:t>
      </w:r>
    </w:p>
    <w:p w14:paraId="458E151E" w14:textId="77777777" w:rsidR="00D2618A" w:rsidRPr="00D2618A" w:rsidRDefault="00D2618A" w:rsidP="00D2618A">
      <w:pPr>
        <w:pStyle w:val="Bullet1"/>
        <w:rPr>
          <w:lang w:val="en-GB"/>
        </w:rPr>
      </w:pPr>
      <w:r w:rsidRPr="00D2618A">
        <w:rPr>
          <w:lang w:val="en-GB"/>
        </w:rPr>
        <w:t xml:space="preserve">about the diverse roles of the lived and living experience workforce, and how to be a good ally to my colleagues </w:t>
      </w:r>
    </w:p>
    <w:p w14:paraId="76CCF131" w14:textId="77777777" w:rsidR="00D2618A" w:rsidRPr="00D2618A" w:rsidRDefault="00D2618A" w:rsidP="00D2618A">
      <w:pPr>
        <w:pStyle w:val="Bullet1"/>
        <w:rPr>
          <w:lang w:val="en-GB"/>
        </w:rPr>
      </w:pPr>
      <w:r w:rsidRPr="00D2618A">
        <w:rPr>
          <w:lang w:val="en-GB"/>
        </w:rPr>
        <w:t>the unique stressors and burden related to working intentionally from a lived and living experience perspective</w:t>
      </w:r>
    </w:p>
    <w:p w14:paraId="2F4DE814" w14:textId="6F1D86B9" w:rsidR="00D2618A" w:rsidRPr="00D2618A" w:rsidRDefault="00D2618A" w:rsidP="00D2618A">
      <w:pPr>
        <w:pStyle w:val="Bullet1"/>
        <w:rPr>
          <w:lang w:val="en-GB"/>
        </w:rPr>
      </w:pPr>
      <w:r w:rsidRPr="00D2618A">
        <w:rPr>
          <w:lang w:val="en-GB"/>
        </w:rPr>
        <w:t>about vicarious trauma and how it can affect me as someone with lived experience supporting others*</w:t>
      </w:r>
    </w:p>
    <w:p w14:paraId="5ACD03BB" w14:textId="77777777" w:rsidR="00D2618A" w:rsidRPr="00D2618A" w:rsidRDefault="00D2618A" w:rsidP="00D2618A">
      <w:pPr>
        <w:pStyle w:val="Bullet1"/>
        <w:rPr>
          <w:lang w:val="en-GB"/>
        </w:rPr>
      </w:pPr>
      <w:r w:rsidRPr="00D2618A">
        <w:rPr>
          <w:lang w:val="en-GB"/>
        </w:rPr>
        <w:t>how peer workers can support engagement with people who may be reluctant to access support</w:t>
      </w:r>
    </w:p>
    <w:p w14:paraId="06150D2E" w14:textId="77777777" w:rsidR="00D2618A" w:rsidRPr="00D2618A" w:rsidRDefault="00D2618A" w:rsidP="00D2618A">
      <w:pPr>
        <w:pStyle w:val="Bullet1"/>
        <w:rPr>
          <w:lang w:val="en-GB"/>
        </w:rPr>
      </w:pPr>
      <w:r w:rsidRPr="00D2618A">
        <w:rPr>
          <w:lang w:val="en-GB"/>
        </w:rPr>
        <w:t xml:space="preserve">about service user and family participation, and how this benefits services </w:t>
      </w:r>
    </w:p>
    <w:p w14:paraId="64005DFC" w14:textId="70A754EE" w:rsidR="00D2618A" w:rsidRPr="00941B7C" w:rsidRDefault="00D2618A" w:rsidP="00D2618A">
      <w:pPr>
        <w:pStyle w:val="Bullet1"/>
        <w:rPr>
          <w:lang w:val="en-GB"/>
        </w:rPr>
      </w:pPr>
      <w:r w:rsidRPr="00D2618A">
        <w:rPr>
          <w:lang w:val="en-GB"/>
        </w:rPr>
        <w:t>how stigma, biases and assumptions create significant barriers for people with lived and living experience.</w:t>
      </w:r>
    </w:p>
    <w:p w14:paraId="6F4E78C7" w14:textId="77777777" w:rsidR="00D2618A" w:rsidRPr="007C3AA1" w:rsidRDefault="00D2618A" w:rsidP="00D2618A">
      <w:pPr>
        <w:pStyle w:val="Heading3"/>
      </w:pPr>
      <w:bookmarkStart w:id="130" w:name="_Toc219468577"/>
      <w:r w:rsidRPr="007C3AA1">
        <w:t xml:space="preserve">Key </w:t>
      </w:r>
      <w:r>
        <w:t>skills</w:t>
      </w:r>
      <w:r w:rsidRPr="007C3AA1">
        <w:t xml:space="preserve"> for the workforce</w:t>
      </w:r>
      <w:bookmarkEnd w:id="130"/>
    </w:p>
    <w:p w14:paraId="307C4B2D" w14:textId="77777777" w:rsidR="00D2618A" w:rsidRPr="007C3AA1" w:rsidRDefault="00D2618A" w:rsidP="00D2618A">
      <w:pPr>
        <w:pStyle w:val="Body"/>
        <w:rPr>
          <w:b/>
          <w:bCs/>
          <w:lang w:val="en-GB"/>
        </w:rPr>
      </w:pPr>
      <w:r w:rsidRPr="007C3AA1">
        <w:rPr>
          <w:b/>
          <w:bCs/>
          <w:lang w:val="en-GB"/>
        </w:rPr>
        <w:t xml:space="preserve">I </w:t>
      </w:r>
      <w:r>
        <w:rPr>
          <w:b/>
          <w:bCs/>
          <w:lang w:val="en-GB"/>
        </w:rPr>
        <w:t>can</w:t>
      </w:r>
      <w:r w:rsidRPr="007C3AA1">
        <w:rPr>
          <w:b/>
          <w:bCs/>
          <w:lang w:val="en-GB"/>
        </w:rPr>
        <w:t>:</w:t>
      </w:r>
    </w:p>
    <w:p w14:paraId="0E6ABB60" w14:textId="77777777" w:rsidR="00D2618A" w:rsidRPr="00D2618A" w:rsidRDefault="00D2618A" w:rsidP="00D2618A">
      <w:pPr>
        <w:pStyle w:val="Bullet1"/>
        <w:rPr>
          <w:lang w:val="en-GB"/>
        </w:rPr>
      </w:pPr>
      <w:r w:rsidRPr="00D2618A">
        <w:rPr>
          <w:lang w:val="en-GB"/>
        </w:rPr>
        <w:t>support those with lived and living experience to feel safe in the workplace</w:t>
      </w:r>
    </w:p>
    <w:p w14:paraId="2FA30C65" w14:textId="77777777" w:rsidR="00D2618A" w:rsidRPr="00D2618A" w:rsidRDefault="00D2618A" w:rsidP="00D2618A">
      <w:pPr>
        <w:pStyle w:val="Bullet1"/>
        <w:rPr>
          <w:lang w:val="en-GB"/>
        </w:rPr>
      </w:pPr>
      <w:r w:rsidRPr="00D2618A">
        <w:rPr>
          <w:lang w:val="en-GB"/>
        </w:rPr>
        <w:t>ensure that lived experience informs my practice through engagement and co-learning</w:t>
      </w:r>
    </w:p>
    <w:p w14:paraId="1D1F5337" w14:textId="77777777" w:rsidR="00D2618A" w:rsidRPr="00D2618A" w:rsidRDefault="00D2618A" w:rsidP="00D2618A">
      <w:pPr>
        <w:pStyle w:val="Bullet1"/>
        <w:rPr>
          <w:lang w:val="en-GB"/>
        </w:rPr>
      </w:pPr>
      <w:r w:rsidRPr="00D2618A">
        <w:rPr>
          <w:lang w:val="en-GB"/>
        </w:rPr>
        <w:t>notice when I am triggered and take steps to practice self-care or seek support*</w:t>
      </w:r>
    </w:p>
    <w:p w14:paraId="55C81442" w14:textId="5AC65A72" w:rsidR="00D2618A" w:rsidRPr="00D2618A" w:rsidRDefault="00D2618A" w:rsidP="00D2618A">
      <w:pPr>
        <w:pStyle w:val="Bullet1"/>
        <w:rPr>
          <w:lang w:val="en-GB"/>
        </w:rPr>
      </w:pPr>
      <w:r w:rsidRPr="00D2618A">
        <w:rPr>
          <w:lang w:val="en-GB"/>
        </w:rPr>
        <w:t>facilitate service user and family participation in my organisation</w:t>
      </w:r>
    </w:p>
    <w:p w14:paraId="77BE196A" w14:textId="77777777" w:rsidR="00D2618A" w:rsidRPr="00D2618A" w:rsidRDefault="00D2618A" w:rsidP="00D2618A">
      <w:pPr>
        <w:pStyle w:val="Bullet1"/>
        <w:rPr>
          <w:lang w:val="en-GB"/>
        </w:rPr>
      </w:pPr>
      <w:r w:rsidRPr="00D2618A">
        <w:rPr>
          <w:lang w:val="en-GB"/>
        </w:rPr>
        <w:t>use my lived or living experience intentionally for people and their family, to balance power, build rapport and reduce stigma*</w:t>
      </w:r>
    </w:p>
    <w:p w14:paraId="2317159D" w14:textId="7D0DCA92" w:rsidR="00D2618A" w:rsidRDefault="00D2618A" w:rsidP="00D2618A">
      <w:pPr>
        <w:pStyle w:val="Bullet1"/>
        <w:rPr>
          <w:lang w:val="en-GB"/>
        </w:rPr>
      </w:pPr>
      <w:r w:rsidRPr="00D2618A">
        <w:rPr>
          <w:lang w:val="en-GB"/>
        </w:rPr>
        <w:t>support my colleagues in designated positions to practice effectively and safely.*</w:t>
      </w:r>
    </w:p>
    <w:p w14:paraId="15212B7E" w14:textId="77777777" w:rsidR="00D2618A" w:rsidRDefault="00D2618A">
      <w:pPr>
        <w:spacing w:after="0" w:line="240" w:lineRule="auto"/>
        <w:rPr>
          <w:rFonts w:eastAsia="Times"/>
          <w:lang w:val="en-GB"/>
        </w:rPr>
      </w:pPr>
      <w:r>
        <w:rPr>
          <w:lang w:val="en-GB"/>
        </w:rPr>
        <w:br w:type="page"/>
      </w:r>
    </w:p>
    <w:p w14:paraId="2B89CEA2" w14:textId="77777777" w:rsidR="00D2618A" w:rsidRPr="00102317" w:rsidRDefault="00D2618A" w:rsidP="00102317">
      <w:pPr>
        <w:pStyle w:val="Heading2"/>
      </w:pPr>
      <w:bookmarkStart w:id="131" w:name="_Toc219468578"/>
      <w:bookmarkStart w:id="132" w:name="_Toc219491627"/>
      <w:r w:rsidRPr="00102317">
        <w:lastRenderedPageBreak/>
        <w:t>Group work</w:t>
      </w:r>
      <w:bookmarkEnd w:id="131"/>
      <w:bookmarkEnd w:id="132"/>
    </w:p>
    <w:p w14:paraId="57837F50" w14:textId="77777777" w:rsidR="00D2618A" w:rsidRDefault="00D2618A" w:rsidP="00D2618A">
      <w:pPr>
        <w:pStyle w:val="Heading3"/>
      </w:pPr>
      <w:bookmarkStart w:id="133" w:name="_Toc219468579"/>
      <w:r w:rsidRPr="007C3AA1">
        <w:t xml:space="preserve">Key knowledge for </w:t>
      </w:r>
      <w:r>
        <w:t xml:space="preserve">the </w:t>
      </w:r>
      <w:r w:rsidRPr="007C3AA1">
        <w:t>workforce</w:t>
      </w:r>
      <w:bookmarkEnd w:id="133"/>
    </w:p>
    <w:p w14:paraId="6AB816BF" w14:textId="77777777" w:rsidR="00D2618A" w:rsidRPr="007C3AA1" w:rsidRDefault="00D2618A" w:rsidP="00D2618A">
      <w:pPr>
        <w:pStyle w:val="Body"/>
        <w:rPr>
          <w:b/>
          <w:bCs/>
          <w:lang w:val="en-GB"/>
        </w:rPr>
      </w:pPr>
      <w:r w:rsidRPr="007C3AA1">
        <w:rPr>
          <w:b/>
          <w:bCs/>
          <w:lang w:val="en-GB"/>
        </w:rPr>
        <w:t>I know:</w:t>
      </w:r>
    </w:p>
    <w:p w14:paraId="4FE62C81" w14:textId="77777777" w:rsidR="00D2618A" w:rsidRPr="00D2618A" w:rsidRDefault="00D2618A" w:rsidP="00D2618A">
      <w:pPr>
        <w:pStyle w:val="Bullet1"/>
        <w:rPr>
          <w:lang w:val="en-GB"/>
        </w:rPr>
      </w:pPr>
      <w:r w:rsidRPr="00D2618A">
        <w:rPr>
          <w:lang w:val="en-GB"/>
        </w:rPr>
        <w:t>about the therapeutic advantages and potential benefits of group work</w:t>
      </w:r>
    </w:p>
    <w:p w14:paraId="4C4633C5" w14:textId="77777777" w:rsidR="00D2618A" w:rsidRPr="00D2618A" w:rsidRDefault="00D2618A" w:rsidP="00D2618A">
      <w:pPr>
        <w:pStyle w:val="Bullet1"/>
        <w:rPr>
          <w:lang w:val="en-GB"/>
        </w:rPr>
      </w:pPr>
      <w:r w:rsidRPr="00D2618A">
        <w:rPr>
          <w:lang w:val="en-GB"/>
        </w:rPr>
        <w:t>about the different types of group work, including psycho-educational groups, group therapy and peer support groups</w:t>
      </w:r>
    </w:p>
    <w:p w14:paraId="0285CBD7" w14:textId="0688AF58" w:rsidR="00D2618A" w:rsidRPr="00D2618A" w:rsidRDefault="00D2618A" w:rsidP="00D2618A">
      <w:pPr>
        <w:pStyle w:val="Bullet1"/>
        <w:rPr>
          <w:lang w:val="en-GB"/>
        </w:rPr>
      </w:pPr>
      <w:r w:rsidRPr="00D2618A">
        <w:rPr>
          <w:lang w:val="en-GB"/>
        </w:rPr>
        <w:t>the developmental stages of group work.</w:t>
      </w:r>
    </w:p>
    <w:p w14:paraId="449E6EDE" w14:textId="77777777" w:rsidR="00D2618A" w:rsidRPr="007C3AA1" w:rsidRDefault="00D2618A" w:rsidP="00D2618A">
      <w:pPr>
        <w:pStyle w:val="Heading3"/>
      </w:pPr>
      <w:bookmarkStart w:id="134" w:name="_Toc219468580"/>
      <w:r w:rsidRPr="007C3AA1">
        <w:t xml:space="preserve">Key </w:t>
      </w:r>
      <w:r>
        <w:t>skills</w:t>
      </w:r>
      <w:r w:rsidRPr="007C3AA1">
        <w:t xml:space="preserve"> for the workforce</w:t>
      </w:r>
      <w:bookmarkEnd w:id="134"/>
    </w:p>
    <w:p w14:paraId="0D100581" w14:textId="77777777" w:rsidR="00D2618A" w:rsidRPr="007C3AA1" w:rsidRDefault="00D2618A" w:rsidP="00D2618A">
      <w:pPr>
        <w:pStyle w:val="Body"/>
        <w:rPr>
          <w:b/>
          <w:bCs/>
          <w:lang w:val="en-GB"/>
        </w:rPr>
      </w:pPr>
      <w:r w:rsidRPr="007C3AA1">
        <w:rPr>
          <w:b/>
          <w:bCs/>
          <w:lang w:val="en-GB"/>
        </w:rPr>
        <w:t xml:space="preserve">I </w:t>
      </w:r>
      <w:r>
        <w:rPr>
          <w:b/>
          <w:bCs/>
          <w:lang w:val="en-GB"/>
        </w:rPr>
        <w:t>can</w:t>
      </w:r>
      <w:r w:rsidRPr="007C3AA1">
        <w:rPr>
          <w:b/>
          <w:bCs/>
          <w:lang w:val="en-GB"/>
        </w:rPr>
        <w:t>:</w:t>
      </w:r>
    </w:p>
    <w:p w14:paraId="32A3C393" w14:textId="77777777" w:rsidR="00D2618A" w:rsidRPr="00D2618A" w:rsidRDefault="00D2618A" w:rsidP="00D2618A">
      <w:pPr>
        <w:pStyle w:val="Bullet1"/>
        <w:rPr>
          <w:lang w:val="en-GB"/>
        </w:rPr>
      </w:pPr>
      <w:r w:rsidRPr="00D2618A">
        <w:rPr>
          <w:lang w:val="en-GB"/>
        </w:rPr>
        <w:t>identify when group work may or may not be suitable for someone I am working with</w:t>
      </w:r>
    </w:p>
    <w:p w14:paraId="4F929DB7" w14:textId="77777777" w:rsidR="00D2618A" w:rsidRPr="00D2618A" w:rsidRDefault="00D2618A" w:rsidP="00D2618A">
      <w:pPr>
        <w:pStyle w:val="Bullet1"/>
        <w:rPr>
          <w:lang w:val="en-GB"/>
        </w:rPr>
      </w:pPr>
      <w:r w:rsidRPr="00D2618A">
        <w:rPr>
          <w:lang w:val="en-GB"/>
        </w:rPr>
        <w:t xml:space="preserve">facilitate effective group work and deliver evidence-based interventions while considering the needs, goals and preferences of the people I am supporting in the group </w:t>
      </w:r>
    </w:p>
    <w:p w14:paraId="46B961FA" w14:textId="77777777" w:rsidR="00D2618A" w:rsidRPr="00D2618A" w:rsidRDefault="00D2618A" w:rsidP="00D2618A">
      <w:pPr>
        <w:pStyle w:val="Bullet1"/>
        <w:rPr>
          <w:lang w:val="en-GB"/>
        </w:rPr>
      </w:pPr>
      <w:r w:rsidRPr="00D2618A">
        <w:rPr>
          <w:lang w:val="en-GB"/>
        </w:rPr>
        <w:t>lead navigation between the present and the past for individuals and the group</w:t>
      </w:r>
    </w:p>
    <w:p w14:paraId="50F08E42" w14:textId="77777777" w:rsidR="00D2618A" w:rsidRPr="00D2618A" w:rsidRDefault="00D2618A" w:rsidP="00D2618A">
      <w:pPr>
        <w:pStyle w:val="Bullet1"/>
        <w:rPr>
          <w:lang w:val="en-GB"/>
        </w:rPr>
      </w:pPr>
      <w:r w:rsidRPr="00D2618A">
        <w:rPr>
          <w:lang w:val="en-GB"/>
        </w:rPr>
        <w:t>respond effectively to common challenges in group settings</w:t>
      </w:r>
    </w:p>
    <w:p w14:paraId="378E5D08" w14:textId="44BB73F9" w:rsidR="00D2618A" w:rsidRPr="00D2618A" w:rsidRDefault="00D2618A" w:rsidP="00D2618A">
      <w:pPr>
        <w:pStyle w:val="Bullet1"/>
        <w:rPr>
          <w:lang w:val="en-GB"/>
        </w:rPr>
      </w:pPr>
      <w:r w:rsidRPr="00D2618A">
        <w:rPr>
          <w:lang w:val="en-GB"/>
        </w:rPr>
        <w:t>debrief the group when required and provide the necessary facilitation for group safety and coherence</w:t>
      </w:r>
    </w:p>
    <w:p w14:paraId="6B93DAB0" w14:textId="77777777" w:rsidR="00D2618A" w:rsidRPr="00D2618A" w:rsidRDefault="00D2618A" w:rsidP="00D2618A">
      <w:pPr>
        <w:pStyle w:val="Bullet1"/>
        <w:rPr>
          <w:lang w:val="en-GB"/>
        </w:rPr>
      </w:pPr>
      <w:r w:rsidRPr="00D2618A">
        <w:rPr>
          <w:lang w:val="en-GB"/>
        </w:rPr>
        <w:t xml:space="preserve">build and maintain safety, and encourage participation </w:t>
      </w:r>
    </w:p>
    <w:p w14:paraId="22398986" w14:textId="77777777" w:rsidR="00D2618A" w:rsidRPr="00D2618A" w:rsidRDefault="00D2618A" w:rsidP="00D2618A">
      <w:pPr>
        <w:pStyle w:val="Bullet1"/>
        <w:rPr>
          <w:lang w:val="en-GB"/>
        </w:rPr>
      </w:pPr>
      <w:r w:rsidRPr="00D2618A">
        <w:rPr>
          <w:lang w:val="en-GB"/>
        </w:rPr>
        <w:t xml:space="preserve">manage the dynamics of group processes, including transference and counter transference </w:t>
      </w:r>
    </w:p>
    <w:p w14:paraId="5D307D11" w14:textId="2254B64E" w:rsidR="00D2618A" w:rsidRDefault="00D2618A" w:rsidP="00D2618A">
      <w:pPr>
        <w:pStyle w:val="Bullet1"/>
        <w:rPr>
          <w:lang w:val="en-GB"/>
        </w:rPr>
      </w:pPr>
      <w:r w:rsidRPr="00D2618A">
        <w:rPr>
          <w:lang w:val="en-GB"/>
        </w:rPr>
        <w:t>use co-regulation to support people engaging in group work.</w:t>
      </w:r>
    </w:p>
    <w:p w14:paraId="26E28569" w14:textId="77777777" w:rsidR="00D2618A" w:rsidRDefault="00D2618A">
      <w:pPr>
        <w:spacing w:after="0" w:line="240" w:lineRule="auto"/>
        <w:rPr>
          <w:rFonts w:eastAsia="Times"/>
          <w:lang w:val="en-GB"/>
        </w:rPr>
      </w:pPr>
      <w:r>
        <w:rPr>
          <w:lang w:val="en-GB"/>
        </w:rPr>
        <w:br w:type="page"/>
      </w:r>
    </w:p>
    <w:p w14:paraId="131A4E79" w14:textId="77777777" w:rsidR="00D2618A" w:rsidRPr="00D2618A" w:rsidRDefault="00D2618A" w:rsidP="00102317">
      <w:pPr>
        <w:pStyle w:val="Heading2"/>
        <w:rPr>
          <w:lang w:val="en-GB"/>
        </w:rPr>
      </w:pPr>
      <w:bookmarkStart w:id="135" w:name="_Toc219468581"/>
      <w:bookmarkStart w:id="136" w:name="_Toc219491628"/>
      <w:r w:rsidRPr="00D2618A">
        <w:rPr>
          <w:lang w:val="en-GB"/>
        </w:rPr>
        <w:lastRenderedPageBreak/>
        <w:t>Harm reduction</w:t>
      </w:r>
      <w:bookmarkEnd w:id="135"/>
      <w:bookmarkEnd w:id="136"/>
    </w:p>
    <w:p w14:paraId="2EE6E3F1" w14:textId="77777777" w:rsidR="00D2618A" w:rsidRDefault="00D2618A" w:rsidP="00D2618A">
      <w:pPr>
        <w:pStyle w:val="Heading3"/>
      </w:pPr>
      <w:bookmarkStart w:id="137" w:name="_Toc219468582"/>
      <w:r w:rsidRPr="007C3AA1">
        <w:t xml:space="preserve">Key knowledge for </w:t>
      </w:r>
      <w:r>
        <w:t xml:space="preserve">the </w:t>
      </w:r>
      <w:r w:rsidRPr="007C3AA1">
        <w:t>workforce</w:t>
      </w:r>
      <w:bookmarkEnd w:id="137"/>
    </w:p>
    <w:p w14:paraId="6AC34E65" w14:textId="77777777" w:rsidR="00D2618A" w:rsidRPr="007C3AA1" w:rsidRDefault="00D2618A" w:rsidP="00D2618A">
      <w:pPr>
        <w:pStyle w:val="Body"/>
        <w:rPr>
          <w:b/>
          <w:bCs/>
          <w:lang w:val="en-GB"/>
        </w:rPr>
      </w:pPr>
      <w:r w:rsidRPr="007C3AA1">
        <w:rPr>
          <w:b/>
          <w:bCs/>
          <w:lang w:val="en-GB"/>
        </w:rPr>
        <w:t>I know:</w:t>
      </w:r>
    </w:p>
    <w:p w14:paraId="75C28738" w14:textId="77777777" w:rsidR="00D2618A" w:rsidRPr="00D2618A" w:rsidRDefault="00D2618A" w:rsidP="00D2618A">
      <w:pPr>
        <w:pStyle w:val="Bullet1"/>
        <w:rPr>
          <w:lang w:val="en-GB"/>
        </w:rPr>
      </w:pPr>
      <w:r w:rsidRPr="00D2618A">
        <w:rPr>
          <w:lang w:val="en-GB"/>
        </w:rPr>
        <w:t>harm reduction principles and strategies and how they align with a human rights-based approach</w:t>
      </w:r>
    </w:p>
    <w:p w14:paraId="42CA717F" w14:textId="77777777" w:rsidR="00D2618A" w:rsidRPr="00D2618A" w:rsidRDefault="00D2618A" w:rsidP="00D2618A">
      <w:pPr>
        <w:pStyle w:val="Bullet1"/>
        <w:rPr>
          <w:lang w:val="en-GB"/>
        </w:rPr>
      </w:pPr>
      <w:r w:rsidRPr="00D2618A">
        <w:rPr>
          <w:lang w:val="en-GB"/>
        </w:rPr>
        <w:t>the potential harms associated with substance use, including those related to substances, the person using them and the setting of use</w:t>
      </w:r>
    </w:p>
    <w:p w14:paraId="6B70DC3E" w14:textId="77777777" w:rsidR="00D2618A" w:rsidRPr="00D2618A" w:rsidRDefault="00D2618A" w:rsidP="00D2618A">
      <w:pPr>
        <w:pStyle w:val="Bullet1"/>
        <w:rPr>
          <w:lang w:val="en-GB"/>
        </w:rPr>
      </w:pPr>
      <w:r w:rsidRPr="00D2618A">
        <w:rPr>
          <w:lang w:val="en-GB"/>
        </w:rPr>
        <w:t>the importance of preventing drug-related injury and harm, including overdose and transmission of blood-borne viruses</w:t>
      </w:r>
    </w:p>
    <w:p w14:paraId="63BE1ED2" w14:textId="665CE95A" w:rsidR="00D2618A" w:rsidRPr="00D2618A" w:rsidRDefault="00D2618A" w:rsidP="00D2618A">
      <w:pPr>
        <w:pStyle w:val="Bullet1"/>
        <w:rPr>
          <w:lang w:val="en-GB"/>
        </w:rPr>
      </w:pPr>
      <w:r w:rsidRPr="00D2618A">
        <w:rPr>
          <w:lang w:val="en-GB"/>
        </w:rPr>
        <w:t xml:space="preserve">how to support someone to reduce potential harms associated with injecting to prevent illness or injury and overdose, including accessing needle and syringe programs </w:t>
      </w:r>
    </w:p>
    <w:p w14:paraId="3FC94035" w14:textId="0FB15880" w:rsidR="00D2618A" w:rsidRPr="00D2618A" w:rsidRDefault="00D2618A" w:rsidP="00D2618A">
      <w:pPr>
        <w:pStyle w:val="Bullet1"/>
        <w:rPr>
          <w:lang w:val="en-GB"/>
        </w:rPr>
      </w:pPr>
      <w:r w:rsidRPr="00D2618A">
        <w:rPr>
          <w:lang w:val="en-GB"/>
        </w:rPr>
        <w:t>how to access secondary consultation and work in partnership with harm reduction living experience peer workers and organisations.</w:t>
      </w:r>
    </w:p>
    <w:p w14:paraId="3B846FC7" w14:textId="77777777" w:rsidR="00D2618A" w:rsidRPr="007C3AA1" w:rsidRDefault="00D2618A" w:rsidP="00D2618A">
      <w:pPr>
        <w:pStyle w:val="Heading3"/>
      </w:pPr>
      <w:bookmarkStart w:id="138" w:name="_Toc219468583"/>
      <w:r w:rsidRPr="007C3AA1">
        <w:t xml:space="preserve">Key </w:t>
      </w:r>
      <w:r>
        <w:t>skills</w:t>
      </w:r>
      <w:r w:rsidRPr="007C3AA1">
        <w:t xml:space="preserve"> for the workforce</w:t>
      </w:r>
      <w:bookmarkEnd w:id="138"/>
    </w:p>
    <w:p w14:paraId="62C0FE88" w14:textId="77777777" w:rsidR="00D2618A" w:rsidRPr="007C3AA1" w:rsidRDefault="00D2618A" w:rsidP="00D2618A">
      <w:pPr>
        <w:pStyle w:val="Body"/>
        <w:rPr>
          <w:b/>
          <w:bCs/>
          <w:lang w:val="en-GB"/>
        </w:rPr>
      </w:pPr>
      <w:r w:rsidRPr="007C3AA1">
        <w:rPr>
          <w:b/>
          <w:bCs/>
          <w:lang w:val="en-GB"/>
        </w:rPr>
        <w:t xml:space="preserve">I </w:t>
      </w:r>
      <w:r>
        <w:rPr>
          <w:b/>
          <w:bCs/>
          <w:lang w:val="en-GB"/>
        </w:rPr>
        <w:t>can</w:t>
      </w:r>
      <w:r w:rsidRPr="007C3AA1">
        <w:rPr>
          <w:b/>
          <w:bCs/>
          <w:lang w:val="en-GB"/>
        </w:rPr>
        <w:t>:</w:t>
      </w:r>
    </w:p>
    <w:p w14:paraId="5C654554" w14:textId="77777777" w:rsidR="00D2618A" w:rsidRPr="00D2618A" w:rsidRDefault="00D2618A" w:rsidP="00D2618A">
      <w:pPr>
        <w:pStyle w:val="Bullet1"/>
        <w:rPr>
          <w:lang w:val="en-GB"/>
        </w:rPr>
      </w:pPr>
      <w:r w:rsidRPr="00D2618A">
        <w:rPr>
          <w:lang w:val="en-GB"/>
        </w:rPr>
        <w:t>apply harm reduction principles and strategies while supporting someone</w:t>
      </w:r>
    </w:p>
    <w:p w14:paraId="34218A0C" w14:textId="77777777" w:rsidR="00D2618A" w:rsidRPr="00D2618A" w:rsidRDefault="00D2618A" w:rsidP="00D2618A">
      <w:pPr>
        <w:pStyle w:val="Bullet1"/>
        <w:rPr>
          <w:lang w:val="en-GB"/>
        </w:rPr>
      </w:pPr>
      <w:r w:rsidRPr="00D2618A">
        <w:rPr>
          <w:lang w:val="en-GB"/>
        </w:rPr>
        <w:t>do a person-centred harm reduction assessment in collaboration with a person and co-develop a harm reduction plan</w:t>
      </w:r>
    </w:p>
    <w:p w14:paraId="05B9C2BC" w14:textId="77777777" w:rsidR="00D2618A" w:rsidRPr="00D2618A" w:rsidRDefault="00D2618A" w:rsidP="00D2618A">
      <w:pPr>
        <w:pStyle w:val="Bullet1"/>
        <w:rPr>
          <w:lang w:val="en-GB"/>
        </w:rPr>
      </w:pPr>
      <w:r w:rsidRPr="00D2618A">
        <w:rPr>
          <w:lang w:val="en-GB"/>
        </w:rPr>
        <w:t>identify risks associated with someone’s substance use, develop harm reduction strategies, and create goals to reduce harm</w:t>
      </w:r>
    </w:p>
    <w:p w14:paraId="427047A4" w14:textId="15710FFE" w:rsidR="00D2618A" w:rsidRPr="00D2618A" w:rsidRDefault="00D2618A" w:rsidP="00D2618A">
      <w:pPr>
        <w:pStyle w:val="Bullet1"/>
        <w:rPr>
          <w:lang w:val="en-GB"/>
        </w:rPr>
      </w:pPr>
      <w:r w:rsidRPr="00D2618A">
        <w:rPr>
          <w:lang w:val="en-GB"/>
        </w:rPr>
        <w:t>identify the signs of overdose and respond to prevent harm</w:t>
      </w:r>
    </w:p>
    <w:p w14:paraId="687931E5" w14:textId="77777777" w:rsidR="00D2618A" w:rsidRPr="00D2618A" w:rsidRDefault="00D2618A" w:rsidP="00D2618A">
      <w:pPr>
        <w:pStyle w:val="Bullet1"/>
        <w:rPr>
          <w:lang w:val="en-GB"/>
        </w:rPr>
      </w:pPr>
      <w:r w:rsidRPr="00D2618A">
        <w:rPr>
          <w:lang w:val="en-GB"/>
        </w:rPr>
        <w:t>support the safer use of substances, such as through information provision, safer using techniques, and needle and syringe services</w:t>
      </w:r>
    </w:p>
    <w:p w14:paraId="75AF3988" w14:textId="5870A1FF" w:rsidR="005D5EBF" w:rsidRDefault="00D2618A" w:rsidP="00D2618A">
      <w:pPr>
        <w:pStyle w:val="Bullet1"/>
        <w:rPr>
          <w:lang w:val="en-GB"/>
        </w:rPr>
      </w:pPr>
      <w:r w:rsidRPr="00D2618A">
        <w:rPr>
          <w:lang w:val="en-GB"/>
        </w:rPr>
        <w:t>support the education of families in harm reduction principles and interventions when required.</w:t>
      </w:r>
    </w:p>
    <w:p w14:paraId="7403872E" w14:textId="77777777" w:rsidR="005D5EBF" w:rsidRDefault="005D5EBF">
      <w:pPr>
        <w:spacing w:after="0" w:line="240" w:lineRule="auto"/>
        <w:rPr>
          <w:rFonts w:eastAsia="Times"/>
          <w:lang w:val="en-GB"/>
        </w:rPr>
      </w:pPr>
      <w:r>
        <w:rPr>
          <w:lang w:val="en-GB"/>
        </w:rPr>
        <w:br w:type="page"/>
      </w:r>
    </w:p>
    <w:p w14:paraId="4665DDDB" w14:textId="35E921C9" w:rsidR="005D5EBF" w:rsidRPr="00102317" w:rsidRDefault="005D5EBF" w:rsidP="00102317">
      <w:pPr>
        <w:pStyle w:val="Heading2"/>
      </w:pPr>
      <w:bookmarkStart w:id="139" w:name="_Toc219468584"/>
      <w:bookmarkStart w:id="140" w:name="_Toc219491629"/>
      <w:r w:rsidRPr="00102317">
        <w:lastRenderedPageBreak/>
        <w:t>Contexts</w:t>
      </w:r>
      <w:bookmarkEnd w:id="139"/>
      <w:bookmarkEnd w:id="140"/>
    </w:p>
    <w:p w14:paraId="4CFCF4FF" w14:textId="77777777" w:rsidR="005D5EBF" w:rsidRDefault="005D5EBF" w:rsidP="005D5EBF">
      <w:pPr>
        <w:pStyle w:val="Heading3"/>
      </w:pPr>
      <w:bookmarkStart w:id="141" w:name="_Toc219468585"/>
      <w:r w:rsidRPr="007C3AA1">
        <w:t xml:space="preserve">Key knowledge for </w:t>
      </w:r>
      <w:r>
        <w:t xml:space="preserve">the </w:t>
      </w:r>
      <w:r w:rsidRPr="007C3AA1">
        <w:t>workforce</w:t>
      </w:r>
      <w:bookmarkEnd w:id="141"/>
    </w:p>
    <w:p w14:paraId="1BBE526C" w14:textId="33DD3651" w:rsidR="005D5EBF" w:rsidRPr="00036F7A" w:rsidRDefault="005D5EBF" w:rsidP="005D5EBF">
      <w:pPr>
        <w:pStyle w:val="Bodyafterbullets"/>
        <w:rPr>
          <w:b/>
          <w:bCs/>
        </w:rPr>
      </w:pPr>
      <w:r w:rsidRPr="00036F7A">
        <w:rPr>
          <w:b/>
          <w:bCs/>
        </w:rPr>
        <w:t>I know:</w:t>
      </w:r>
    </w:p>
    <w:p w14:paraId="610C87F7" w14:textId="77777777" w:rsidR="005D5EBF" w:rsidRPr="005D5EBF" w:rsidRDefault="005D5EBF" w:rsidP="005D5EBF">
      <w:pPr>
        <w:pStyle w:val="Bullet1"/>
        <w:rPr>
          <w:lang w:val="en-GB"/>
        </w:rPr>
      </w:pPr>
      <w:r w:rsidRPr="005D5EBF">
        <w:rPr>
          <w:lang w:val="en-GB"/>
        </w:rPr>
        <w:t>about the referral and support pathways available in the community, through outreach or residential services</w:t>
      </w:r>
    </w:p>
    <w:p w14:paraId="38C90B7D" w14:textId="77777777" w:rsidR="005D5EBF" w:rsidRPr="005D5EBF" w:rsidRDefault="005D5EBF" w:rsidP="005D5EBF">
      <w:pPr>
        <w:pStyle w:val="Bullet1"/>
        <w:rPr>
          <w:lang w:val="en-GB"/>
        </w:rPr>
      </w:pPr>
      <w:r w:rsidRPr="005D5EBF">
        <w:rPr>
          <w:lang w:val="en-GB"/>
        </w:rPr>
        <w:t>about the challenges and barriers to accessing AOD outreach, community and residential support, and how to advocate for access</w:t>
      </w:r>
    </w:p>
    <w:p w14:paraId="13CA7E73" w14:textId="2D7F4523" w:rsidR="005D5EBF" w:rsidRPr="005D5EBF" w:rsidRDefault="005D5EBF" w:rsidP="005D5EBF">
      <w:pPr>
        <w:pStyle w:val="Bullet1"/>
        <w:rPr>
          <w:lang w:val="en-GB"/>
        </w:rPr>
      </w:pPr>
      <w:r w:rsidRPr="005D5EBF">
        <w:rPr>
          <w:lang w:val="en-GB"/>
        </w:rPr>
        <w:t>how to assess for risk and how to support the safety and inclusion of someone in an outreach, community or residential setting, while supporting my own safety and the safety of others in the community</w:t>
      </w:r>
    </w:p>
    <w:p w14:paraId="784CBF27" w14:textId="5A61B28E" w:rsidR="005D5EBF" w:rsidRPr="00036F7A" w:rsidRDefault="005D5EBF" w:rsidP="005D5EBF">
      <w:pPr>
        <w:pStyle w:val="Bullet1"/>
        <w:rPr>
          <w:lang w:val="en-GB"/>
        </w:rPr>
      </w:pPr>
      <w:r w:rsidRPr="005D5EBF">
        <w:rPr>
          <w:lang w:val="en-GB"/>
        </w:rPr>
        <w:t>the legislative, clinical, and operational parameters that support my work in the community, outreach or residential services.</w:t>
      </w:r>
    </w:p>
    <w:p w14:paraId="16FACCD6" w14:textId="6B11D636" w:rsidR="005D5EBF" w:rsidRPr="00036F7A" w:rsidRDefault="005D5EBF" w:rsidP="005D5EBF">
      <w:pPr>
        <w:pStyle w:val="Bodyafterbullets"/>
        <w:rPr>
          <w:b/>
          <w:bCs/>
          <w:lang w:val="en-GB"/>
        </w:rPr>
      </w:pPr>
      <w:r w:rsidRPr="005D5EBF">
        <w:rPr>
          <w:b/>
          <w:bCs/>
          <w:lang w:val="en-GB"/>
        </w:rPr>
        <w:t xml:space="preserve">COMMUNITY SETTINGS </w:t>
      </w:r>
      <w:r w:rsidRPr="00E5359C">
        <w:rPr>
          <w:b/>
          <w:bCs/>
        </w:rPr>
        <w:t>–  I know:</w:t>
      </w:r>
    </w:p>
    <w:p w14:paraId="3531F418" w14:textId="77777777" w:rsidR="005D5EBF" w:rsidRPr="005D5EBF" w:rsidRDefault="005D5EBF" w:rsidP="005D5EBF">
      <w:pPr>
        <w:pStyle w:val="Bullet1"/>
        <w:rPr>
          <w:lang w:val="en-GB"/>
        </w:rPr>
      </w:pPr>
      <w:r w:rsidRPr="005D5EBF">
        <w:rPr>
          <w:lang w:val="en-GB"/>
        </w:rPr>
        <w:t>how to engage people in a community space and support them to feel welcome and comfortable</w:t>
      </w:r>
    </w:p>
    <w:p w14:paraId="31FF7540" w14:textId="068C1C98" w:rsidR="005D5EBF" w:rsidRPr="00E5359C" w:rsidRDefault="005D5EBF" w:rsidP="005D5EBF">
      <w:pPr>
        <w:pStyle w:val="Bullet1"/>
        <w:rPr>
          <w:rFonts w:eastAsia="MS Gothic"/>
          <w:bCs/>
        </w:rPr>
      </w:pPr>
      <w:r w:rsidRPr="005D5EBF">
        <w:rPr>
          <w:lang w:val="en-GB"/>
        </w:rPr>
        <w:t>the importance of collaboration with other community services when supporting people in community settings.</w:t>
      </w:r>
    </w:p>
    <w:p w14:paraId="6535778A" w14:textId="20985E59" w:rsidR="005D5EBF" w:rsidRPr="00036F7A" w:rsidRDefault="005D5EBF" w:rsidP="005D5EBF">
      <w:pPr>
        <w:pStyle w:val="Bodyafterbullets"/>
        <w:rPr>
          <w:b/>
          <w:bCs/>
          <w:lang w:val="en-GB"/>
        </w:rPr>
      </w:pPr>
      <w:r w:rsidRPr="005D5EBF">
        <w:rPr>
          <w:b/>
          <w:bCs/>
          <w:lang w:val="en-GB"/>
        </w:rPr>
        <w:t>OUTREACH</w:t>
      </w:r>
      <w:r>
        <w:rPr>
          <w:b/>
          <w:bCs/>
          <w:lang w:val="en-GB"/>
        </w:rPr>
        <w:t xml:space="preserve"> </w:t>
      </w:r>
      <w:r w:rsidRPr="00E5359C">
        <w:rPr>
          <w:b/>
          <w:bCs/>
        </w:rPr>
        <w:t>–  I know:</w:t>
      </w:r>
    </w:p>
    <w:p w14:paraId="2A145B69" w14:textId="77777777" w:rsidR="005D5EBF" w:rsidRPr="005D5EBF" w:rsidRDefault="005D5EBF" w:rsidP="005D5EBF">
      <w:pPr>
        <w:pStyle w:val="Bullet1"/>
        <w:rPr>
          <w:lang w:val="en-GB"/>
        </w:rPr>
      </w:pPr>
      <w:r w:rsidRPr="005D5EBF">
        <w:rPr>
          <w:lang w:val="en-GB"/>
        </w:rPr>
        <w:t xml:space="preserve">how outreach can support engagement with people who may have additional barriers to accessing support </w:t>
      </w:r>
    </w:p>
    <w:p w14:paraId="6B088403" w14:textId="4831B4A2" w:rsidR="005D5EBF" w:rsidRPr="00E5359C" w:rsidRDefault="005D5EBF" w:rsidP="005D5EBF">
      <w:pPr>
        <w:pStyle w:val="Bullet1"/>
        <w:rPr>
          <w:rFonts w:eastAsia="MS Gothic"/>
          <w:bCs/>
        </w:rPr>
      </w:pPr>
      <w:r w:rsidRPr="005D5EBF">
        <w:rPr>
          <w:lang w:val="en-GB"/>
        </w:rPr>
        <w:t>how outreach provides a unique opportunity to advocate and provide information to people using substances.</w:t>
      </w:r>
    </w:p>
    <w:p w14:paraId="68339EDB" w14:textId="3DAAE3A2" w:rsidR="005D5EBF" w:rsidRPr="00036F7A" w:rsidRDefault="005D5EBF" w:rsidP="005D5EBF">
      <w:pPr>
        <w:pStyle w:val="Bodyafterbullets"/>
        <w:rPr>
          <w:b/>
          <w:bCs/>
          <w:lang w:val="en-GB"/>
        </w:rPr>
      </w:pPr>
      <w:r w:rsidRPr="005D5EBF">
        <w:rPr>
          <w:b/>
          <w:bCs/>
          <w:lang w:val="en-GB"/>
        </w:rPr>
        <w:t>RESIDENTIAL WITHDRAWAL UNIT</w:t>
      </w:r>
      <w:r>
        <w:rPr>
          <w:b/>
          <w:bCs/>
          <w:lang w:val="en-GB"/>
        </w:rPr>
        <w:t xml:space="preserve"> </w:t>
      </w:r>
      <w:r w:rsidRPr="00E5359C">
        <w:rPr>
          <w:b/>
          <w:bCs/>
        </w:rPr>
        <w:t>–  I know:</w:t>
      </w:r>
    </w:p>
    <w:p w14:paraId="5BEE15FD" w14:textId="77777777" w:rsidR="005D5EBF" w:rsidRPr="005D5EBF" w:rsidRDefault="005D5EBF" w:rsidP="005D5EBF">
      <w:pPr>
        <w:pStyle w:val="Bullet1"/>
        <w:rPr>
          <w:lang w:val="en-GB"/>
        </w:rPr>
      </w:pPr>
      <w:r w:rsidRPr="005D5EBF">
        <w:rPr>
          <w:lang w:val="en-GB"/>
        </w:rPr>
        <w:t>how withdrawal services can support people to stabilise, reduce or cease their substance use</w:t>
      </w:r>
    </w:p>
    <w:p w14:paraId="57CE6663" w14:textId="77777777" w:rsidR="005D5EBF" w:rsidRPr="005D5EBF" w:rsidRDefault="005D5EBF" w:rsidP="005D5EBF">
      <w:pPr>
        <w:pStyle w:val="Bullet1"/>
        <w:rPr>
          <w:lang w:val="en-GB"/>
        </w:rPr>
      </w:pPr>
      <w:r w:rsidRPr="005D5EBF">
        <w:rPr>
          <w:lang w:val="en-GB"/>
        </w:rPr>
        <w:t>the symptoms that people experience while in withdrawal and the interventions available to support them through this</w:t>
      </w:r>
    </w:p>
    <w:p w14:paraId="243ACC91" w14:textId="35EB7448" w:rsidR="005D5EBF" w:rsidRPr="005D5EBF" w:rsidRDefault="005D5EBF" w:rsidP="005D5EBF">
      <w:pPr>
        <w:pStyle w:val="Bullet1"/>
        <w:rPr>
          <w:lang w:val="en-GB"/>
        </w:rPr>
      </w:pPr>
      <w:r w:rsidRPr="005D5EBF">
        <w:rPr>
          <w:lang w:val="en-GB"/>
        </w:rPr>
        <w:t xml:space="preserve">the evidence-based therapeutic techniques that can support people during withdrawal </w:t>
      </w:r>
    </w:p>
    <w:p w14:paraId="38E0ABA8" w14:textId="7EC6A007" w:rsidR="005D5EBF" w:rsidRPr="00E5359C" w:rsidRDefault="005D5EBF" w:rsidP="005D5EBF">
      <w:pPr>
        <w:pStyle w:val="Bullet1"/>
        <w:rPr>
          <w:rFonts w:eastAsia="MS Gothic"/>
          <w:bCs/>
        </w:rPr>
      </w:pPr>
      <w:r w:rsidRPr="005D5EBF">
        <w:rPr>
          <w:lang w:val="en-GB"/>
        </w:rPr>
        <w:t>how to work with clients to review and implement their individual support plans, developed at assessment.</w:t>
      </w:r>
    </w:p>
    <w:p w14:paraId="5AD39C46" w14:textId="6A6B0B72" w:rsidR="005D5EBF" w:rsidRPr="00036F7A" w:rsidRDefault="005D5EBF" w:rsidP="005D5EBF">
      <w:pPr>
        <w:pStyle w:val="Bodyafterbullets"/>
        <w:rPr>
          <w:b/>
          <w:bCs/>
          <w:lang w:val="en-GB"/>
        </w:rPr>
      </w:pPr>
      <w:r w:rsidRPr="005D5EBF">
        <w:rPr>
          <w:b/>
          <w:bCs/>
          <w:lang w:val="en-GB"/>
        </w:rPr>
        <w:t xml:space="preserve">RESIDENTIAL REHABILITATION </w:t>
      </w:r>
      <w:r w:rsidRPr="00E5359C">
        <w:rPr>
          <w:b/>
          <w:bCs/>
        </w:rPr>
        <w:t>–  I know:</w:t>
      </w:r>
    </w:p>
    <w:p w14:paraId="79FB70F2" w14:textId="77777777" w:rsidR="005D5EBF" w:rsidRPr="005D5EBF" w:rsidRDefault="005D5EBF" w:rsidP="005D5EBF">
      <w:pPr>
        <w:pStyle w:val="Bullet1"/>
        <w:rPr>
          <w:lang w:val="en-GB"/>
        </w:rPr>
      </w:pPr>
      <w:r w:rsidRPr="005D5EBF">
        <w:rPr>
          <w:lang w:val="en-GB"/>
        </w:rPr>
        <w:t>about the different models of care and therapy in a residential setting</w:t>
      </w:r>
    </w:p>
    <w:p w14:paraId="3E28F7A3" w14:textId="77777777" w:rsidR="005D5EBF" w:rsidRPr="005D5EBF" w:rsidRDefault="005D5EBF" w:rsidP="005D5EBF">
      <w:pPr>
        <w:pStyle w:val="Bullet1"/>
        <w:rPr>
          <w:lang w:val="en-GB"/>
        </w:rPr>
      </w:pPr>
      <w:r w:rsidRPr="005D5EBF">
        <w:rPr>
          <w:lang w:val="en-GB"/>
        </w:rPr>
        <w:t>the core principles, standards and practice of residential rehabilitation and therapeutic communities</w:t>
      </w:r>
    </w:p>
    <w:p w14:paraId="44B10EA4" w14:textId="77777777" w:rsidR="005D5EBF" w:rsidRPr="005D5EBF" w:rsidRDefault="005D5EBF" w:rsidP="005D5EBF">
      <w:pPr>
        <w:pStyle w:val="Bullet1"/>
        <w:rPr>
          <w:lang w:val="en-GB"/>
        </w:rPr>
      </w:pPr>
      <w:r w:rsidRPr="005D5EBF">
        <w:rPr>
          <w:lang w:val="en-GB"/>
        </w:rPr>
        <w:t>the importance of welcoming, inclusive and safe residential settings for diverse populations</w:t>
      </w:r>
    </w:p>
    <w:p w14:paraId="578B8F08" w14:textId="24D8C84C" w:rsidR="005D5EBF" w:rsidRPr="005D5EBF" w:rsidRDefault="005D5EBF" w:rsidP="005D5EBF">
      <w:pPr>
        <w:pStyle w:val="Bullet1"/>
        <w:rPr>
          <w:lang w:val="en-GB"/>
        </w:rPr>
      </w:pPr>
      <w:r w:rsidRPr="005D5EBF">
        <w:rPr>
          <w:lang w:val="en-GB"/>
        </w:rPr>
        <w:t>the importance of groupwork, relationships and communication in residential settings</w:t>
      </w:r>
    </w:p>
    <w:p w14:paraId="6A52727B" w14:textId="6E4E66D4" w:rsidR="005D5EBF" w:rsidRDefault="005D5EBF" w:rsidP="005D5EBF">
      <w:pPr>
        <w:pStyle w:val="Bullet1"/>
        <w:rPr>
          <w:lang w:val="en-GB"/>
        </w:rPr>
      </w:pPr>
      <w:r w:rsidRPr="005D5EBF">
        <w:rPr>
          <w:lang w:val="en-GB"/>
        </w:rPr>
        <w:t>the support services that are available to someone during and post rehabilitation support and how to support them to access these services.</w:t>
      </w:r>
    </w:p>
    <w:p w14:paraId="50CBBBEA" w14:textId="77777777" w:rsidR="005D5EBF" w:rsidRDefault="005D5EBF">
      <w:pPr>
        <w:spacing w:after="0" w:line="240" w:lineRule="auto"/>
        <w:rPr>
          <w:rFonts w:eastAsia="Times"/>
          <w:lang w:val="en-GB"/>
        </w:rPr>
      </w:pPr>
      <w:r>
        <w:rPr>
          <w:lang w:val="en-GB"/>
        </w:rPr>
        <w:br w:type="page"/>
      </w:r>
    </w:p>
    <w:p w14:paraId="1B991B29" w14:textId="77777777" w:rsidR="005D5EBF" w:rsidRPr="007C3AA1" w:rsidRDefault="005D5EBF" w:rsidP="005D5EBF">
      <w:pPr>
        <w:pStyle w:val="Heading3"/>
      </w:pPr>
      <w:bookmarkStart w:id="142" w:name="_Toc219468586"/>
      <w:r w:rsidRPr="007C3AA1">
        <w:lastRenderedPageBreak/>
        <w:t xml:space="preserve">Key </w:t>
      </w:r>
      <w:r>
        <w:t>skills</w:t>
      </w:r>
      <w:r w:rsidRPr="007C3AA1">
        <w:t xml:space="preserve"> for the workforce</w:t>
      </w:r>
      <w:bookmarkEnd w:id="142"/>
    </w:p>
    <w:p w14:paraId="396D3C68" w14:textId="2EDD4750" w:rsidR="005D5EBF" w:rsidRPr="00036F7A" w:rsidRDefault="005D5EBF" w:rsidP="005D5EBF">
      <w:pPr>
        <w:pStyle w:val="Bodyafterbullets"/>
        <w:rPr>
          <w:b/>
          <w:bCs/>
        </w:rPr>
      </w:pPr>
      <w:r w:rsidRPr="00036F7A">
        <w:rPr>
          <w:b/>
          <w:bCs/>
        </w:rPr>
        <w:t xml:space="preserve">I </w:t>
      </w:r>
      <w:r>
        <w:rPr>
          <w:b/>
          <w:bCs/>
        </w:rPr>
        <w:t>can</w:t>
      </w:r>
      <w:r w:rsidRPr="00036F7A">
        <w:rPr>
          <w:b/>
          <w:bCs/>
        </w:rPr>
        <w:t>:</w:t>
      </w:r>
    </w:p>
    <w:p w14:paraId="554EF267" w14:textId="77777777" w:rsidR="005D5EBF" w:rsidRDefault="005D5EBF" w:rsidP="005D5EBF">
      <w:pPr>
        <w:pStyle w:val="Bullet1"/>
      </w:pPr>
      <w:r>
        <w:t>adapt my practice in different contexts of AOD service</w:t>
      </w:r>
    </w:p>
    <w:p w14:paraId="50B6380D" w14:textId="77777777" w:rsidR="005D5EBF" w:rsidRDefault="005D5EBF" w:rsidP="005D5EBF">
      <w:pPr>
        <w:pStyle w:val="Bullet1"/>
      </w:pPr>
      <w:r>
        <w:t>support someone to navigate and refer them to the supports and services available for people who are experiencing substance use issues</w:t>
      </w:r>
    </w:p>
    <w:p w14:paraId="0B4A1BB6" w14:textId="2B88D2CB" w:rsidR="005D5EBF" w:rsidRPr="005D5EBF" w:rsidRDefault="005D5EBF" w:rsidP="005D5EBF">
      <w:pPr>
        <w:pStyle w:val="Bullet1"/>
      </w:pPr>
      <w:r>
        <w:t>assess and mitigate risk for the people I am supporting, myself and others in different settings.</w:t>
      </w:r>
    </w:p>
    <w:p w14:paraId="1DA51C66" w14:textId="25AF01CC" w:rsidR="005D5EBF" w:rsidRPr="00036F7A" w:rsidRDefault="005D5EBF" w:rsidP="005D5EBF">
      <w:pPr>
        <w:pStyle w:val="Bodyafterbullets"/>
        <w:rPr>
          <w:b/>
          <w:bCs/>
          <w:lang w:val="en-GB"/>
        </w:rPr>
      </w:pPr>
      <w:r w:rsidRPr="005D5EBF">
        <w:rPr>
          <w:b/>
          <w:bCs/>
          <w:lang w:val="en-GB"/>
        </w:rPr>
        <w:t xml:space="preserve">COMMUNITY SETTINGS </w:t>
      </w:r>
      <w:r w:rsidRPr="00E5359C">
        <w:rPr>
          <w:b/>
          <w:bCs/>
        </w:rPr>
        <w:t xml:space="preserve">–  I </w:t>
      </w:r>
      <w:r>
        <w:rPr>
          <w:b/>
          <w:bCs/>
        </w:rPr>
        <w:t>can</w:t>
      </w:r>
      <w:r w:rsidRPr="00E5359C">
        <w:rPr>
          <w:b/>
          <w:bCs/>
        </w:rPr>
        <w:t>:</w:t>
      </w:r>
    </w:p>
    <w:p w14:paraId="0FA2CEE8" w14:textId="77777777" w:rsidR="005D5EBF" w:rsidRPr="005D5EBF" w:rsidRDefault="005D5EBF" w:rsidP="005D5EBF">
      <w:pPr>
        <w:pStyle w:val="Bullet1"/>
        <w:rPr>
          <w:lang w:val="en-GB"/>
        </w:rPr>
      </w:pPr>
      <w:r w:rsidRPr="005D5EBF">
        <w:rPr>
          <w:lang w:val="en-GB"/>
        </w:rPr>
        <w:t>use a person-centred and trauma-informed approach when supporting someone in the community</w:t>
      </w:r>
    </w:p>
    <w:p w14:paraId="73E85E8A" w14:textId="77777777" w:rsidR="005D5EBF" w:rsidRPr="005D5EBF" w:rsidRDefault="005D5EBF" w:rsidP="005D5EBF">
      <w:pPr>
        <w:pStyle w:val="Bullet1"/>
        <w:rPr>
          <w:lang w:val="en-GB"/>
        </w:rPr>
      </w:pPr>
      <w:r w:rsidRPr="005D5EBF">
        <w:rPr>
          <w:lang w:val="en-GB"/>
        </w:rPr>
        <w:t>collaborate with the person I am supporting and other community services to help them achieve their goals</w:t>
      </w:r>
    </w:p>
    <w:p w14:paraId="21556E87" w14:textId="347FC02E" w:rsidR="005D5EBF" w:rsidRPr="00E5359C" w:rsidRDefault="005D5EBF" w:rsidP="005D5EBF">
      <w:pPr>
        <w:pStyle w:val="Bullet1"/>
        <w:rPr>
          <w:rFonts w:eastAsia="MS Gothic"/>
          <w:bCs/>
        </w:rPr>
      </w:pPr>
      <w:r w:rsidRPr="005D5EBF">
        <w:rPr>
          <w:lang w:val="en-GB"/>
        </w:rPr>
        <w:t>engage people in a community space and support them to feel welcome and comfortable.</w:t>
      </w:r>
    </w:p>
    <w:p w14:paraId="7D2E34F2" w14:textId="603820B7" w:rsidR="005D5EBF" w:rsidRPr="00036F7A" w:rsidRDefault="005D5EBF" w:rsidP="005D5EBF">
      <w:pPr>
        <w:pStyle w:val="Bodyafterbullets"/>
        <w:rPr>
          <w:b/>
          <w:bCs/>
          <w:lang w:val="en-GB"/>
        </w:rPr>
      </w:pPr>
      <w:r w:rsidRPr="005D5EBF">
        <w:rPr>
          <w:b/>
          <w:bCs/>
          <w:lang w:val="en-GB"/>
        </w:rPr>
        <w:t>OUTREACH</w:t>
      </w:r>
      <w:r>
        <w:rPr>
          <w:b/>
          <w:bCs/>
          <w:lang w:val="en-GB"/>
        </w:rPr>
        <w:t xml:space="preserve"> </w:t>
      </w:r>
      <w:r w:rsidRPr="00E5359C">
        <w:rPr>
          <w:b/>
          <w:bCs/>
        </w:rPr>
        <w:t xml:space="preserve">–  I </w:t>
      </w:r>
      <w:r>
        <w:rPr>
          <w:b/>
          <w:bCs/>
        </w:rPr>
        <w:t>can</w:t>
      </w:r>
      <w:r w:rsidRPr="00E5359C">
        <w:rPr>
          <w:b/>
          <w:bCs/>
        </w:rPr>
        <w:t>:</w:t>
      </w:r>
    </w:p>
    <w:p w14:paraId="59394FE7" w14:textId="77777777" w:rsidR="005D5EBF" w:rsidRPr="005D5EBF" w:rsidRDefault="005D5EBF" w:rsidP="005D5EBF">
      <w:pPr>
        <w:pStyle w:val="Bullet1"/>
        <w:rPr>
          <w:lang w:val="en-GB"/>
        </w:rPr>
      </w:pPr>
      <w:r w:rsidRPr="005D5EBF">
        <w:rPr>
          <w:lang w:val="en-GB"/>
        </w:rPr>
        <w:t>support someone in a place of their choosing and be respectful in their environment</w:t>
      </w:r>
    </w:p>
    <w:p w14:paraId="06BB2CA2" w14:textId="77777777" w:rsidR="005D5EBF" w:rsidRPr="005D5EBF" w:rsidRDefault="005D5EBF" w:rsidP="005D5EBF">
      <w:pPr>
        <w:pStyle w:val="Bullet1"/>
        <w:rPr>
          <w:lang w:val="en-GB"/>
        </w:rPr>
      </w:pPr>
      <w:r w:rsidRPr="005D5EBF">
        <w:rPr>
          <w:lang w:val="en-GB"/>
        </w:rPr>
        <w:t>build a trusting working relationship with someone through outreach by being accountable, resilient, and persistent</w:t>
      </w:r>
    </w:p>
    <w:p w14:paraId="55AC02EA" w14:textId="77777777" w:rsidR="005D5EBF" w:rsidRPr="005D5EBF" w:rsidRDefault="005D5EBF" w:rsidP="005D5EBF">
      <w:pPr>
        <w:pStyle w:val="Bullet1"/>
        <w:rPr>
          <w:lang w:val="en-GB"/>
        </w:rPr>
      </w:pPr>
      <w:r w:rsidRPr="005D5EBF">
        <w:rPr>
          <w:lang w:val="en-GB"/>
        </w:rPr>
        <w:t>support someone in an opportunistic way, sometimes with tasks not related to AOD, and form an engagement through activity</w:t>
      </w:r>
    </w:p>
    <w:p w14:paraId="2DED635D" w14:textId="42F8B076" w:rsidR="005D5EBF" w:rsidRPr="00E5359C" w:rsidRDefault="005D5EBF" w:rsidP="005D5EBF">
      <w:pPr>
        <w:pStyle w:val="Bullet1"/>
        <w:rPr>
          <w:rFonts w:eastAsia="MS Gothic"/>
          <w:bCs/>
        </w:rPr>
      </w:pPr>
      <w:r w:rsidRPr="005D5EBF">
        <w:rPr>
          <w:lang w:val="en-GB"/>
        </w:rPr>
        <w:t>form a network of care and positively engage with other social services and community organisations to support a person through outreach.</w:t>
      </w:r>
    </w:p>
    <w:p w14:paraId="65769F9B" w14:textId="393DFA35" w:rsidR="005D5EBF" w:rsidRPr="00036F7A" w:rsidRDefault="005D5EBF" w:rsidP="005D5EBF">
      <w:pPr>
        <w:pStyle w:val="Bodyafterbullets"/>
        <w:rPr>
          <w:b/>
          <w:bCs/>
          <w:lang w:val="en-GB"/>
        </w:rPr>
      </w:pPr>
      <w:r w:rsidRPr="005D5EBF">
        <w:rPr>
          <w:b/>
          <w:bCs/>
          <w:lang w:val="en-GB"/>
        </w:rPr>
        <w:t>RESIDENTIAL WITHDRAWAL UNIT</w:t>
      </w:r>
      <w:r>
        <w:rPr>
          <w:b/>
          <w:bCs/>
          <w:lang w:val="en-GB"/>
        </w:rPr>
        <w:t xml:space="preserve"> </w:t>
      </w:r>
      <w:r w:rsidRPr="00E5359C">
        <w:rPr>
          <w:b/>
          <w:bCs/>
        </w:rPr>
        <w:t xml:space="preserve">–  I </w:t>
      </w:r>
      <w:r>
        <w:rPr>
          <w:b/>
          <w:bCs/>
        </w:rPr>
        <w:t>can</w:t>
      </w:r>
      <w:r w:rsidRPr="00E5359C">
        <w:rPr>
          <w:b/>
          <w:bCs/>
        </w:rPr>
        <w:t>:</w:t>
      </w:r>
    </w:p>
    <w:p w14:paraId="018E1D74" w14:textId="77777777" w:rsidR="005D5EBF" w:rsidRPr="005D5EBF" w:rsidRDefault="005D5EBF" w:rsidP="005D5EBF">
      <w:pPr>
        <w:pStyle w:val="Bullet1"/>
        <w:rPr>
          <w:lang w:val="en-GB"/>
        </w:rPr>
      </w:pPr>
      <w:r w:rsidRPr="005D5EBF">
        <w:rPr>
          <w:lang w:val="en-GB"/>
        </w:rPr>
        <w:t>provide a safe space to support someone going through withdrawal, including through close liaison with general practitioners, safety observation checks, monitoring of withdrawal symptoms and mental health assessments</w:t>
      </w:r>
    </w:p>
    <w:p w14:paraId="440C8C09" w14:textId="77777777" w:rsidR="005D5EBF" w:rsidRPr="005D5EBF" w:rsidRDefault="005D5EBF" w:rsidP="005D5EBF">
      <w:pPr>
        <w:pStyle w:val="Bullet1"/>
        <w:rPr>
          <w:lang w:val="en-GB"/>
        </w:rPr>
      </w:pPr>
      <w:r w:rsidRPr="005D5EBF">
        <w:rPr>
          <w:lang w:val="en-GB"/>
        </w:rPr>
        <w:t>provide education and information about withdrawal</w:t>
      </w:r>
    </w:p>
    <w:p w14:paraId="30650525" w14:textId="77777777" w:rsidR="005D5EBF" w:rsidRPr="005D5EBF" w:rsidRDefault="005D5EBF" w:rsidP="005D5EBF">
      <w:pPr>
        <w:pStyle w:val="Bullet1"/>
        <w:rPr>
          <w:lang w:val="en-GB"/>
        </w:rPr>
      </w:pPr>
      <w:r w:rsidRPr="005D5EBF">
        <w:rPr>
          <w:lang w:val="en-GB"/>
        </w:rPr>
        <w:t>support residents to use practical techniques and strategies to regulate their emotions</w:t>
      </w:r>
    </w:p>
    <w:p w14:paraId="2E833382" w14:textId="77777777" w:rsidR="005D5EBF" w:rsidRPr="005D5EBF" w:rsidRDefault="005D5EBF" w:rsidP="005D5EBF">
      <w:pPr>
        <w:pStyle w:val="Bullet1"/>
        <w:rPr>
          <w:lang w:val="en-GB"/>
        </w:rPr>
      </w:pPr>
      <w:r w:rsidRPr="005D5EBF">
        <w:rPr>
          <w:lang w:val="en-GB"/>
        </w:rPr>
        <w:t xml:space="preserve">support people to access the community while going through withdrawal </w:t>
      </w:r>
    </w:p>
    <w:p w14:paraId="7A5BDE9C" w14:textId="77777777" w:rsidR="005D5EBF" w:rsidRPr="005D5EBF" w:rsidRDefault="005D5EBF" w:rsidP="005D5EBF">
      <w:pPr>
        <w:pStyle w:val="Bullet1"/>
        <w:rPr>
          <w:lang w:val="en-GB"/>
        </w:rPr>
      </w:pPr>
      <w:r w:rsidRPr="005D5EBF">
        <w:rPr>
          <w:lang w:val="en-GB"/>
        </w:rPr>
        <w:t>support individuals with the symptoms of their withdrawal and individual goals</w:t>
      </w:r>
    </w:p>
    <w:p w14:paraId="31780574" w14:textId="77777777" w:rsidR="005D5EBF" w:rsidRPr="005D5EBF" w:rsidRDefault="005D5EBF" w:rsidP="005D5EBF">
      <w:pPr>
        <w:pStyle w:val="Bullet1"/>
        <w:rPr>
          <w:lang w:val="en-GB"/>
        </w:rPr>
      </w:pPr>
      <w:r w:rsidRPr="005D5EBF">
        <w:rPr>
          <w:lang w:val="en-GB"/>
        </w:rPr>
        <w:t>support people with daily living activities if they need and help them build new skills to support their lives in the community</w:t>
      </w:r>
    </w:p>
    <w:p w14:paraId="19DF6671" w14:textId="6475F381" w:rsidR="005D5EBF" w:rsidRPr="00E5359C" w:rsidRDefault="005D5EBF" w:rsidP="005D5EBF">
      <w:pPr>
        <w:pStyle w:val="Bullet1"/>
        <w:rPr>
          <w:rFonts w:eastAsia="MS Gothic"/>
          <w:bCs/>
        </w:rPr>
      </w:pPr>
      <w:r w:rsidRPr="005D5EBF">
        <w:rPr>
          <w:lang w:val="en-GB"/>
        </w:rPr>
        <w:t>facilitate access to services post withdrawal.</w:t>
      </w:r>
    </w:p>
    <w:p w14:paraId="5EF5B160" w14:textId="045DFCDA" w:rsidR="005D5EBF" w:rsidRPr="00036F7A" w:rsidRDefault="005D5EBF" w:rsidP="005D5EBF">
      <w:pPr>
        <w:pStyle w:val="Bodyafterbullets"/>
        <w:rPr>
          <w:b/>
          <w:bCs/>
          <w:lang w:val="en-GB"/>
        </w:rPr>
      </w:pPr>
      <w:r w:rsidRPr="005D5EBF">
        <w:rPr>
          <w:b/>
          <w:bCs/>
          <w:lang w:val="en-GB"/>
        </w:rPr>
        <w:t xml:space="preserve">RESIDENTIAL REHABILITATION </w:t>
      </w:r>
      <w:r w:rsidRPr="00E5359C">
        <w:rPr>
          <w:b/>
          <w:bCs/>
        </w:rPr>
        <w:t xml:space="preserve">–  I </w:t>
      </w:r>
      <w:r>
        <w:rPr>
          <w:b/>
          <w:bCs/>
        </w:rPr>
        <w:t>can</w:t>
      </w:r>
      <w:r w:rsidRPr="00E5359C">
        <w:rPr>
          <w:b/>
          <w:bCs/>
        </w:rPr>
        <w:t>:</w:t>
      </w:r>
    </w:p>
    <w:p w14:paraId="621D659F" w14:textId="77777777" w:rsidR="005D5EBF" w:rsidRPr="005D5EBF" w:rsidRDefault="005D5EBF" w:rsidP="005D5EBF">
      <w:pPr>
        <w:pStyle w:val="Bullet1"/>
        <w:rPr>
          <w:lang w:val="en-GB"/>
        </w:rPr>
      </w:pPr>
      <w:r w:rsidRPr="005D5EBF">
        <w:rPr>
          <w:lang w:val="en-GB"/>
        </w:rPr>
        <w:t>facilitate and support the peer-based models of care used in residential programs</w:t>
      </w:r>
    </w:p>
    <w:p w14:paraId="1CD05F47" w14:textId="77777777" w:rsidR="005D5EBF" w:rsidRPr="005D5EBF" w:rsidRDefault="005D5EBF" w:rsidP="005D5EBF">
      <w:pPr>
        <w:pStyle w:val="Bullet1"/>
        <w:rPr>
          <w:lang w:val="en-GB"/>
        </w:rPr>
      </w:pPr>
      <w:r w:rsidRPr="005D5EBF">
        <w:rPr>
          <w:lang w:val="en-GB"/>
        </w:rPr>
        <w:t xml:space="preserve">implement the appropriate interventions available for both individuals and the community </w:t>
      </w:r>
    </w:p>
    <w:p w14:paraId="00E3EA75" w14:textId="77777777" w:rsidR="005D5EBF" w:rsidRPr="005D5EBF" w:rsidRDefault="005D5EBF" w:rsidP="005D5EBF">
      <w:pPr>
        <w:pStyle w:val="Bullet1"/>
        <w:rPr>
          <w:lang w:val="en-GB"/>
        </w:rPr>
      </w:pPr>
      <w:r w:rsidRPr="005D5EBF">
        <w:rPr>
          <w:lang w:val="en-GB"/>
        </w:rPr>
        <w:t>balance the needs of the community with the needs of the individual</w:t>
      </w:r>
    </w:p>
    <w:p w14:paraId="42A63ECE" w14:textId="77777777" w:rsidR="005D5EBF" w:rsidRPr="005D5EBF" w:rsidRDefault="005D5EBF" w:rsidP="005D5EBF">
      <w:pPr>
        <w:pStyle w:val="Bullet1"/>
        <w:rPr>
          <w:lang w:val="en-GB"/>
        </w:rPr>
      </w:pPr>
      <w:r w:rsidRPr="005D5EBF">
        <w:rPr>
          <w:lang w:val="en-GB"/>
        </w:rPr>
        <w:t>create welcoming, inclusive, and safe residential settings for the people I support</w:t>
      </w:r>
    </w:p>
    <w:p w14:paraId="7EC4366E" w14:textId="77777777" w:rsidR="005D5EBF" w:rsidRPr="005D5EBF" w:rsidRDefault="005D5EBF" w:rsidP="005D5EBF">
      <w:pPr>
        <w:pStyle w:val="Bullet1"/>
        <w:rPr>
          <w:lang w:val="en-GB"/>
        </w:rPr>
      </w:pPr>
      <w:r w:rsidRPr="005D5EBF">
        <w:rPr>
          <w:lang w:val="en-GB"/>
        </w:rPr>
        <w:t>support the facilitation of a range of therapeutic and psychosocial groups and program activities</w:t>
      </w:r>
    </w:p>
    <w:p w14:paraId="48691E36" w14:textId="77777777" w:rsidR="005D5EBF" w:rsidRPr="005D5EBF" w:rsidRDefault="005D5EBF" w:rsidP="005D5EBF">
      <w:pPr>
        <w:pStyle w:val="Bullet1"/>
        <w:rPr>
          <w:lang w:val="en-GB"/>
        </w:rPr>
      </w:pPr>
      <w:r w:rsidRPr="005D5EBF">
        <w:rPr>
          <w:lang w:val="en-GB"/>
        </w:rPr>
        <w:t>help people to develop new skills to support their lives in the community</w:t>
      </w:r>
    </w:p>
    <w:p w14:paraId="36899D9F" w14:textId="0EA90787" w:rsidR="00007D53" w:rsidRDefault="005D5EBF" w:rsidP="005D5EBF">
      <w:pPr>
        <w:pStyle w:val="Bullet1"/>
        <w:rPr>
          <w:lang w:val="en-GB"/>
        </w:rPr>
      </w:pPr>
      <w:r w:rsidRPr="005D5EBF">
        <w:rPr>
          <w:lang w:val="en-GB"/>
        </w:rPr>
        <w:t>sustain positive therapeutic relationships alongside professional boundaries in a residential setting.</w:t>
      </w:r>
    </w:p>
    <w:p w14:paraId="05928702" w14:textId="77777777" w:rsidR="00007D53" w:rsidRDefault="00007D53">
      <w:pPr>
        <w:spacing w:after="0" w:line="240" w:lineRule="auto"/>
        <w:rPr>
          <w:rFonts w:eastAsia="Times"/>
          <w:lang w:val="en-GB"/>
        </w:rPr>
      </w:pPr>
      <w:r>
        <w:rPr>
          <w:lang w:val="en-GB"/>
        </w:rPr>
        <w:br w:type="page"/>
      </w:r>
    </w:p>
    <w:p w14:paraId="45E300D4" w14:textId="77777777" w:rsidR="00007D53" w:rsidRDefault="00007D53" w:rsidP="00007D53">
      <w:pPr>
        <w:pStyle w:val="Documenttitle"/>
        <w:rPr>
          <w:rFonts w:eastAsia="Times"/>
          <w:lang w:val="en-US"/>
        </w:rPr>
      </w:pPr>
    </w:p>
    <w:p w14:paraId="125F4EB9" w14:textId="77777777" w:rsidR="00007D53" w:rsidRDefault="00007D53" w:rsidP="00007D53">
      <w:pPr>
        <w:pStyle w:val="Documenttitle"/>
        <w:rPr>
          <w:rFonts w:eastAsia="Times"/>
          <w:lang w:val="en-US"/>
        </w:rPr>
      </w:pPr>
    </w:p>
    <w:p w14:paraId="7417A771" w14:textId="77777777" w:rsidR="00007D53" w:rsidRDefault="00007D53" w:rsidP="00007D53">
      <w:pPr>
        <w:pStyle w:val="Documenttitle"/>
        <w:rPr>
          <w:rFonts w:eastAsia="Times"/>
          <w:lang w:val="en-US"/>
        </w:rPr>
      </w:pPr>
    </w:p>
    <w:p w14:paraId="55547080" w14:textId="4D137A4E" w:rsidR="00757EBA" w:rsidRPr="00814A2E" w:rsidRDefault="00757EBA" w:rsidP="00814A2E">
      <w:pPr>
        <w:pStyle w:val="Heading1"/>
      </w:pPr>
      <w:r>
        <w:rPr>
          <w:lang w:val="en-GB" w:eastAsia="en-AU"/>
        </w:rPr>
        <w:br/>
      </w:r>
      <w:r>
        <w:rPr>
          <w:lang w:val="en-GB" w:eastAsia="en-AU"/>
        </w:rPr>
        <w:br/>
      </w:r>
      <w:r>
        <w:rPr>
          <w:lang w:val="en-GB" w:eastAsia="en-AU"/>
        </w:rPr>
        <w:br/>
      </w:r>
      <w:r>
        <w:rPr>
          <w:lang w:val="en-GB" w:eastAsia="en-AU"/>
        </w:rPr>
        <w:br/>
      </w:r>
      <w:r w:rsidRPr="00814A2E">
        <w:t>5. Self</w:t>
      </w:r>
    </w:p>
    <w:p w14:paraId="236CC8C0" w14:textId="7F72A8CA" w:rsidR="00757EBA" w:rsidRPr="00814A2E" w:rsidRDefault="00757EBA" w:rsidP="00814A2E">
      <w:pPr>
        <w:pStyle w:val="Heading3"/>
      </w:pPr>
      <w:r w:rsidRPr="00814A2E">
        <w:t>Reflective practice and clinical supervision</w:t>
      </w:r>
    </w:p>
    <w:p w14:paraId="1F5E36F5" w14:textId="6CC24EB5" w:rsidR="00757EBA" w:rsidRPr="00814A2E" w:rsidRDefault="00757EBA" w:rsidP="00814A2E">
      <w:pPr>
        <w:pStyle w:val="Heading3"/>
      </w:pPr>
      <w:r w:rsidRPr="00814A2E">
        <w:t>Values and perspective</w:t>
      </w:r>
    </w:p>
    <w:p w14:paraId="4A28F9FC" w14:textId="75527A26" w:rsidR="001B7BE2" w:rsidRPr="00814A2E" w:rsidRDefault="00757EBA" w:rsidP="00814A2E">
      <w:pPr>
        <w:pStyle w:val="Heading3"/>
      </w:pPr>
      <w:r w:rsidRPr="00814A2E">
        <w:t>Worker wellbeing</w:t>
      </w:r>
    </w:p>
    <w:p w14:paraId="0E0FC945" w14:textId="368ECE17" w:rsidR="00007D53" w:rsidRDefault="00007D53">
      <w:pPr>
        <w:spacing w:after="0" w:line="240" w:lineRule="auto"/>
        <w:rPr>
          <w:rFonts w:eastAsia="Times"/>
          <w:lang w:val="en-GB"/>
        </w:rPr>
      </w:pPr>
      <w:r>
        <w:rPr>
          <w:lang w:val="en-GB"/>
        </w:rPr>
        <w:br w:type="page"/>
      </w:r>
    </w:p>
    <w:p w14:paraId="49BBBB58" w14:textId="2DAFD336" w:rsidR="001B7BE2" w:rsidRPr="00814A2E" w:rsidRDefault="001B7BE2" w:rsidP="00814A2E">
      <w:pPr>
        <w:pStyle w:val="Heading1"/>
      </w:pPr>
      <w:bookmarkStart w:id="143" w:name="_Toc219491630"/>
      <w:bookmarkStart w:id="144" w:name="_Toc219468587"/>
      <w:r w:rsidRPr="00814A2E">
        <w:lastRenderedPageBreak/>
        <w:t>5. Self</w:t>
      </w:r>
      <w:bookmarkEnd w:id="143"/>
    </w:p>
    <w:p w14:paraId="0180AF73" w14:textId="30D72BE5" w:rsidR="00007D53" w:rsidRPr="00007D53" w:rsidRDefault="00007D53" w:rsidP="00102317">
      <w:pPr>
        <w:pStyle w:val="Heading2"/>
      </w:pPr>
      <w:bookmarkStart w:id="145" w:name="_Toc219491631"/>
      <w:r w:rsidRPr="00007D53">
        <w:t>Reflective practice and clinical supervision</w:t>
      </w:r>
      <w:bookmarkEnd w:id="144"/>
      <w:bookmarkEnd w:id="145"/>
    </w:p>
    <w:p w14:paraId="7FFA6FCB" w14:textId="77777777" w:rsidR="00007D53" w:rsidRDefault="00007D53" w:rsidP="00007D53">
      <w:pPr>
        <w:pStyle w:val="Heading3"/>
      </w:pPr>
      <w:bookmarkStart w:id="146" w:name="_Toc219468588"/>
      <w:r w:rsidRPr="007C3AA1">
        <w:t xml:space="preserve">Key knowledge for </w:t>
      </w:r>
      <w:r>
        <w:t xml:space="preserve">the </w:t>
      </w:r>
      <w:r w:rsidRPr="007C3AA1">
        <w:t>workforce</w:t>
      </w:r>
      <w:bookmarkEnd w:id="146"/>
    </w:p>
    <w:p w14:paraId="459FAC37" w14:textId="77777777" w:rsidR="00007D53" w:rsidRPr="007C3AA1" w:rsidRDefault="00007D53" w:rsidP="00007D53">
      <w:pPr>
        <w:pStyle w:val="Body"/>
        <w:rPr>
          <w:b/>
          <w:bCs/>
          <w:lang w:val="en-GB"/>
        </w:rPr>
      </w:pPr>
      <w:r w:rsidRPr="007C3AA1">
        <w:rPr>
          <w:b/>
          <w:bCs/>
          <w:lang w:val="en-GB"/>
        </w:rPr>
        <w:t>I know:</w:t>
      </w:r>
    </w:p>
    <w:p w14:paraId="597A023C" w14:textId="77777777" w:rsidR="00007D53" w:rsidRPr="00007D53" w:rsidRDefault="00007D53" w:rsidP="00007D53">
      <w:pPr>
        <w:pStyle w:val="Bullet1"/>
        <w:rPr>
          <w:lang w:val="en-GB"/>
        </w:rPr>
      </w:pPr>
      <w:r w:rsidRPr="00007D53">
        <w:rPr>
          <w:lang w:val="en-GB"/>
        </w:rPr>
        <w:t>what reflective practice is and how to best use reflective practice to support my continuous learning</w:t>
      </w:r>
    </w:p>
    <w:p w14:paraId="38B48B91" w14:textId="77777777" w:rsidR="00007D53" w:rsidRPr="00007D53" w:rsidRDefault="00007D53" w:rsidP="00007D53">
      <w:pPr>
        <w:pStyle w:val="Bullet1"/>
        <w:rPr>
          <w:lang w:val="en-GB"/>
        </w:rPr>
      </w:pPr>
      <w:r w:rsidRPr="00007D53">
        <w:rPr>
          <w:lang w:val="en-GB"/>
        </w:rPr>
        <w:t xml:space="preserve">how reflective practice supports me to deliver the best service for people accessing support </w:t>
      </w:r>
    </w:p>
    <w:p w14:paraId="015B165E" w14:textId="77777777" w:rsidR="00007D53" w:rsidRPr="00007D53" w:rsidRDefault="00007D53" w:rsidP="00007D53">
      <w:pPr>
        <w:pStyle w:val="Bullet1"/>
        <w:rPr>
          <w:lang w:val="en-GB"/>
        </w:rPr>
      </w:pPr>
      <w:r w:rsidRPr="00007D53">
        <w:rPr>
          <w:lang w:val="en-GB"/>
        </w:rPr>
        <w:t xml:space="preserve">the benefits of clinical supervision as a resource to support reflective practice and my development and wellbeing </w:t>
      </w:r>
    </w:p>
    <w:p w14:paraId="1E75BBB7" w14:textId="77777777" w:rsidR="00007D53" w:rsidRPr="00007D53" w:rsidRDefault="00007D53" w:rsidP="00007D53">
      <w:pPr>
        <w:pStyle w:val="Bullet1"/>
        <w:rPr>
          <w:lang w:val="en-GB"/>
        </w:rPr>
      </w:pPr>
      <w:r w:rsidRPr="00007D53">
        <w:rPr>
          <w:lang w:val="en-GB"/>
        </w:rPr>
        <w:t>how clinical supervision is different to line or operational supervision</w:t>
      </w:r>
    </w:p>
    <w:p w14:paraId="25AF0B5D" w14:textId="77777777" w:rsidR="00007D53" w:rsidRPr="00007D53" w:rsidRDefault="00007D53" w:rsidP="00007D53">
      <w:pPr>
        <w:pStyle w:val="Bullet1"/>
        <w:rPr>
          <w:lang w:val="en-GB"/>
        </w:rPr>
      </w:pPr>
      <w:r w:rsidRPr="00007D53">
        <w:rPr>
          <w:lang w:val="en-GB"/>
        </w:rPr>
        <w:t>about my responsibilities as a supervisee or supervisor when participating in clinical supervision and how to establish a supportive supervisory relationship</w:t>
      </w:r>
    </w:p>
    <w:p w14:paraId="4753B062" w14:textId="05E908B9" w:rsidR="00007D53" w:rsidRPr="00007D53" w:rsidRDefault="00007D53" w:rsidP="00007D53">
      <w:pPr>
        <w:pStyle w:val="Bullet1"/>
        <w:rPr>
          <w:lang w:val="en-GB"/>
        </w:rPr>
      </w:pPr>
      <w:r w:rsidRPr="00007D53">
        <w:rPr>
          <w:lang w:val="en-GB"/>
        </w:rPr>
        <w:t>about the approaches for workers with lived and living experience to reflective practice and supervision, such as co-reflection and peer worker supervision</w:t>
      </w:r>
      <w:r w:rsidR="00EA3826">
        <w:rPr>
          <w:rStyle w:val="FootnoteReference"/>
          <w:lang w:val="en-GB"/>
        </w:rPr>
        <w:footnoteReference w:id="1"/>
      </w:r>
    </w:p>
    <w:p w14:paraId="730CEAA7" w14:textId="70A28DA2" w:rsidR="00007D53" w:rsidRPr="00D2618A" w:rsidRDefault="00007D53" w:rsidP="00007D53">
      <w:pPr>
        <w:pStyle w:val="Bullet1"/>
        <w:rPr>
          <w:lang w:val="en-GB"/>
        </w:rPr>
      </w:pPr>
      <w:r w:rsidRPr="00007D53">
        <w:rPr>
          <w:lang w:val="en-GB"/>
        </w:rPr>
        <w:t>about the importance of cultural mentoring for Aboriginal staff.</w:t>
      </w:r>
    </w:p>
    <w:p w14:paraId="203D0408" w14:textId="77777777" w:rsidR="00007D53" w:rsidRPr="007C3AA1" w:rsidRDefault="00007D53" w:rsidP="00007D53">
      <w:pPr>
        <w:pStyle w:val="Heading3"/>
      </w:pPr>
      <w:bookmarkStart w:id="147" w:name="_Toc219468589"/>
      <w:r w:rsidRPr="007C3AA1">
        <w:t xml:space="preserve">Key </w:t>
      </w:r>
      <w:r>
        <w:t>skills</w:t>
      </w:r>
      <w:r w:rsidRPr="007C3AA1">
        <w:t xml:space="preserve"> for the workforce</w:t>
      </w:r>
      <w:bookmarkEnd w:id="147"/>
    </w:p>
    <w:p w14:paraId="5FD06FF6" w14:textId="77777777" w:rsidR="00007D53" w:rsidRPr="007C3AA1" w:rsidRDefault="00007D53" w:rsidP="00007D53">
      <w:pPr>
        <w:pStyle w:val="Body"/>
        <w:rPr>
          <w:b/>
          <w:bCs/>
          <w:lang w:val="en-GB"/>
        </w:rPr>
      </w:pPr>
      <w:r w:rsidRPr="007C3AA1">
        <w:rPr>
          <w:b/>
          <w:bCs/>
          <w:lang w:val="en-GB"/>
        </w:rPr>
        <w:t xml:space="preserve">I </w:t>
      </w:r>
      <w:r>
        <w:rPr>
          <w:b/>
          <w:bCs/>
          <w:lang w:val="en-GB"/>
        </w:rPr>
        <w:t>can</w:t>
      </w:r>
      <w:r w:rsidRPr="007C3AA1">
        <w:rPr>
          <w:b/>
          <w:bCs/>
          <w:lang w:val="en-GB"/>
        </w:rPr>
        <w:t>:</w:t>
      </w:r>
    </w:p>
    <w:p w14:paraId="0A274B83" w14:textId="77777777" w:rsidR="00007D53" w:rsidRPr="00007D53" w:rsidRDefault="00007D53" w:rsidP="00007D53">
      <w:pPr>
        <w:pStyle w:val="Bullet1"/>
        <w:rPr>
          <w:lang w:val="en-GB"/>
        </w:rPr>
      </w:pPr>
      <w:r w:rsidRPr="00007D53">
        <w:rPr>
          <w:lang w:val="en-GB"/>
        </w:rPr>
        <w:t>use reflective practice processes to support my own learning, wellbeing and to deliver best practice for people accessing support</w:t>
      </w:r>
    </w:p>
    <w:p w14:paraId="2088A3F4" w14:textId="77777777" w:rsidR="00007D53" w:rsidRPr="00007D53" w:rsidRDefault="00007D53" w:rsidP="00007D53">
      <w:pPr>
        <w:pStyle w:val="Bullet1"/>
        <w:rPr>
          <w:lang w:val="en-GB"/>
        </w:rPr>
      </w:pPr>
      <w:r w:rsidRPr="00007D53">
        <w:rPr>
          <w:lang w:val="en-GB"/>
        </w:rPr>
        <w:t xml:space="preserve">the importance of regularly seeking participation in reflective practices with trained supervisors in individual or groups settings </w:t>
      </w:r>
    </w:p>
    <w:p w14:paraId="26D4A0DD" w14:textId="2321693D" w:rsidR="00007D53" w:rsidRPr="000358F6" w:rsidRDefault="00007D53" w:rsidP="000358F6">
      <w:pPr>
        <w:pStyle w:val="Bullet1"/>
        <w:rPr>
          <w:lang w:val="en-GB"/>
        </w:rPr>
      </w:pPr>
      <w:r w:rsidRPr="00007D53">
        <w:rPr>
          <w:lang w:val="en-GB"/>
        </w:rPr>
        <w:t>participate in regular supervision to support reflective practice.</w:t>
      </w:r>
    </w:p>
    <w:p w14:paraId="0F5E113B" w14:textId="6F4BC0EA" w:rsidR="000358F6" w:rsidRDefault="000358F6">
      <w:pPr>
        <w:spacing w:after="0" w:line="240" w:lineRule="auto"/>
        <w:rPr>
          <w:rFonts w:eastAsia="Times"/>
          <w:lang w:val="en-GB"/>
        </w:rPr>
      </w:pPr>
      <w:r>
        <w:rPr>
          <w:lang w:val="en-GB"/>
        </w:rPr>
        <w:br w:type="page"/>
      </w:r>
    </w:p>
    <w:p w14:paraId="75BFA201" w14:textId="77777777" w:rsidR="00007D53" w:rsidRPr="00007D53" w:rsidRDefault="00007D53" w:rsidP="00102317">
      <w:pPr>
        <w:pStyle w:val="Heading2"/>
        <w:rPr>
          <w:lang w:val="en-GB"/>
        </w:rPr>
      </w:pPr>
      <w:bookmarkStart w:id="148" w:name="_Toc219468590"/>
      <w:bookmarkStart w:id="149" w:name="_Toc219491632"/>
      <w:r w:rsidRPr="00007D53">
        <w:rPr>
          <w:lang w:val="en-GB"/>
        </w:rPr>
        <w:lastRenderedPageBreak/>
        <w:t>Values and perspective</w:t>
      </w:r>
      <w:bookmarkEnd w:id="148"/>
      <w:bookmarkEnd w:id="149"/>
    </w:p>
    <w:p w14:paraId="5D2DDDAC" w14:textId="77777777" w:rsidR="00007D53" w:rsidRDefault="00007D53" w:rsidP="00007D53">
      <w:pPr>
        <w:pStyle w:val="Heading3"/>
      </w:pPr>
      <w:bookmarkStart w:id="150" w:name="_Toc219468591"/>
      <w:r w:rsidRPr="007C3AA1">
        <w:t xml:space="preserve">Key knowledge for </w:t>
      </w:r>
      <w:r>
        <w:t xml:space="preserve">the </w:t>
      </w:r>
      <w:r w:rsidRPr="007C3AA1">
        <w:t>workforce</w:t>
      </w:r>
      <w:bookmarkEnd w:id="150"/>
    </w:p>
    <w:p w14:paraId="439DE92C" w14:textId="77777777" w:rsidR="00007D53" w:rsidRPr="007C3AA1" w:rsidRDefault="00007D53" w:rsidP="00007D53">
      <w:pPr>
        <w:pStyle w:val="Body"/>
        <w:rPr>
          <w:b/>
          <w:bCs/>
          <w:lang w:val="en-GB"/>
        </w:rPr>
      </w:pPr>
      <w:r w:rsidRPr="007C3AA1">
        <w:rPr>
          <w:b/>
          <w:bCs/>
          <w:lang w:val="en-GB"/>
        </w:rPr>
        <w:t>I know:</w:t>
      </w:r>
    </w:p>
    <w:p w14:paraId="45C5C5A7" w14:textId="77777777" w:rsidR="00007D53" w:rsidRPr="00007D53" w:rsidRDefault="00007D53" w:rsidP="00007D53">
      <w:pPr>
        <w:pStyle w:val="Bullet1"/>
        <w:rPr>
          <w:lang w:val="en-GB"/>
        </w:rPr>
      </w:pPr>
      <w:r w:rsidRPr="00007D53">
        <w:rPr>
          <w:lang w:val="en-GB"/>
        </w:rPr>
        <w:t>how my own personal values and attitudes, including about substance use, can impact my practice, behaviour and interaction with people accessing support</w:t>
      </w:r>
    </w:p>
    <w:p w14:paraId="2B2EDC98" w14:textId="335E7C0B" w:rsidR="00007D53" w:rsidRPr="00007D53" w:rsidRDefault="00007D53" w:rsidP="00007D53">
      <w:pPr>
        <w:pStyle w:val="Bullet1"/>
        <w:rPr>
          <w:lang w:val="en-GB"/>
        </w:rPr>
      </w:pPr>
      <w:r w:rsidRPr="00007D53">
        <w:rPr>
          <w:lang w:val="en-GB"/>
        </w:rPr>
        <w:t>the different perspectives on substance use, and how this impacts practice and service user experience.</w:t>
      </w:r>
    </w:p>
    <w:p w14:paraId="2B59BE2E" w14:textId="77777777" w:rsidR="00007D53" w:rsidRPr="007C3AA1" w:rsidRDefault="00007D53" w:rsidP="00007D53">
      <w:pPr>
        <w:pStyle w:val="Heading3"/>
      </w:pPr>
      <w:bookmarkStart w:id="151" w:name="_Toc219468592"/>
      <w:r w:rsidRPr="007C3AA1">
        <w:t xml:space="preserve">Key </w:t>
      </w:r>
      <w:r>
        <w:t>skills</w:t>
      </w:r>
      <w:r w:rsidRPr="007C3AA1">
        <w:t xml:space="preserve"> for the workforce</w:t>
      </w:r>
      <w:bookmarkEnd w:id="151"/>
    </w:p>
    <w:p w14:paraId="2CE1B112" w14:textId="77777777" w:rsidR="00007D53" w:rsidRPr="007C3AA1" w:rsidRDefault="00007D53" w:rsidP="00007D53">
      <w:pPr>
        <w:pStyle w:val="Body"/>
        <w:rPr>
          <w:b/>
          <w:bCs/>
          <w:lang w:val="en-GB"/>
        </w:rPr>
      </w:pPr>
      <w:r w:rsidRPr="007C3AA1">
        <w:rPr>
          <w:b/>
          <w:bCs/>
          <w:lang w:val="en-GB"/>
        </w:rPr>
        <w:t xml:space="preserve">I </w:t>
      </w:r>
      <w:r>
        <w:rPr>
          <w:b/>
          <w:bCs/>
          <w:lang w:val="en-GB"/>
        </w:rPr>
        <w:t>can</w:t>
      </w:r>
      <w:r w:rsidRPr="007C3AA1">
        <w:rPr>
          <w:b/>
          <w:bCs/>
          <w:lang w:val="en-GB"/>
        </w:rPr>
        <w:t>:</w:t>
      </w:r>
    </w:p>
    <w:p w14:paraId="77699CDF" w14:textId="77777777" w:rsidR="00007D53" w:rsidRPr="00007D53" w:rsidRDefault="00007D53" w:rsidP="00007D53">
      <w:pPr>
        <w:pStyle w:val="Bullet1"/>
        <w:rPr>
          <w:lang w:val="en-GB"/>
        </w:rPr>
      </w:pPr>
      <w:r w:rsidRPr="00007D53">
        <w:rPr>
          <w:lang w:val="en-GB"/>
        </w:rPr>
        <w:t>reflect on my own personal values and attitudes and how they affect my practice</w:t>
      </w:r>
    </w:p>
    <w:p w14:paraId="199E9792" w14:textId="0E42EF0D" w:rsidR="00007D53" w:rsidRDefault="00007D53" w:rsidP="00007D53">
      <w:pPr>
        <w:pStyle w:val="Bullet1"/>
        <w:rPr>
          <w:lang w:val="en-GB"/>
        </w:rPr>
      </w:pPr>
      <w:r w:rsidRPr="00007D53">
        <w:rPr>
          <w:lang w:val="en-GB"/>
        </w:rPr>
        <w:t>consider the values of the person accessing support and their family, and resolve any resulting ethical dilemmas.</w:t>
      </w:r>
    </w:p>
    <w:p w14:paraId="38D96FD5" w14:textId="77777777" w:rsidR="00007D53" w:rsidRDefault="00007D53">
      <w:pPr>
        <w:spacing w:after="0" w:line="240" w:lineRule="auto"/>
        <w:rPr>
          <w:rFonts w:eastAsia="Times"/>
          <w:lang w:val="en-GB"/>
        </w:rPr>
      </w:pPr>
      <w:r>
        <w:rPr>
          <w:lang w:val="en-GB"/>
        </w:rPr>
        <w:br w:type="page"/>
      </w:r>
    </w:p>
    <w:p w14:paraId="1565AA24" w14:textId="77777777" w:rsidR="00007D53" w:rsidRPr="00007D53" w:rsidRDefault="00007D53" w:rsidP="00102317">
      <w:pPr>
        <w:pStyle w:val="Heading2"/>
        <w:rPr>
          <w:lang w:val="en-GB"/>
        </w:rPr>
      </w:pPr>
      <w:bookmarkStart w:id="152" w:name="_Toc219468593"/>
      <w:bookmarkStart w:id="153" w:name="_Toc219491633"/>
      <w:r w:rsidRPr="00007D53">
        <w:rPr>
          <w:lang w:val="en-GB"/>
        </w:rPr>
        <w:lastRenderedPageBreak/>
        <w:t>Worker wellbeing</w:t>
      </w:r>
      <w:bookmarkEnd w:id="152"/>
      <w:bookmarkEnd w:id="153"/>
    </w:p>
    <w:p w14:paraId="1ABAA896" w14:textId="77777777" w:rsidR="00007D53" w:rsidRDefault="00007D53" w:rsidP="00007D53">
      <w:pPr>
        <w:pStyle w:val="Heading3"/>
      </w:pPr>
      <w:bookmarkStart w:id="154" w:name="_Toc219468594"/>
      <w:r w:rsidRPr="007C3AA1">
        <w:t xml:space="preserve">Key knowledge for </w:t>
      </w:r>
      <w:r>
        <w:t xml:space="preserve">the </w:t>
      </w:r>
      <w:r w:rsidRPr="007C3AA1">
        <w:t>workforce</w:t>
      </w:r>
      <w:bookmarkEnd w:id="154"/>
    </w:p>
    <w:p w14:paraId="05E24841" w14:textId="77777777" w:rsidR="00007D53" w:rsidRPr="007C3AA1" w:rsidRDefault="00007D53" w:rsidP="00007D53">
      <w:pPr>
        <w:pStyle w:val="Body"/>
        <w:rPr>
          <w:b/>
          <w:bCs/>
          <w:lang w:val="en-GB"/>
        </w:rPr>
      </w:pPr>
      <w:r w:rsidRPr="007C3AA1">
        <w:rPr>
          <w:b/>
          <w:bCs/>
          <w:lang w:val="en-GB"/>
        </w:rPr>
        <w:t>I know:</w:t>
      </w:r>
    </w:p>
    <w:p w14:paraId="78ADAB77" w14:textId="77777777" w:rsidR="00007D53" w:rsidRPr="00007D53" w:rsidRDefault="00007D53" w:rsidP="00007D53">
      <w:pPr>
        <w:pStyle w:val="Bullet1"/>
        <w:rPr>
          <w:lang w:val="en-GB"/>
        </w:rPr>
      </w:pPr>
      <w:r w:rsidRPr="00007D53">
        <w:rPr>
          <w:lang w:val="en-GB"/>
        </w:rPr>
        <w:t>the signs and causes of burnout and compassion fatigue, and their effect on practice, personal life, health and wellbeing</w:t>
      </w:r>
    </w:p>
    <w:p w14:paraId="3997E586" w14:textId="77777777" w:rsidR="00007D53" w:rsidRPr="00007D53" w:rsidRDefault="00007D53" w:rsidP="00007D53">
      <w:pPr>
        <w:pStyle w:val="Bullet1"/>
        <w:rPr>
          <w:lang w:val="en-GB"/>
        </w:rPr>
      </w:pPr>
      <w:r w:rsidRPr="00007D53">
        <w:rPr>
          <w:lang w:val="en-GB"/>
        </w:rPr>
        <w:t>the unique stressors and demands related to AOD work</w:t>
      </w:r>
    </w:p>
    <w:p w14:paraId="134D11BC" w14:textId="77777777" w:rsidR="00007D53" w:rsidRPr="00007D53" w:rsidRDefault="00007D53" w:rsidP="00007D53">
      <w:pPr>
        <w:pStyle w:val="Bullet1"/>
        <w:rPr>
          <w:lang w:val="en-GB"/>
        </w:rPr>
      </w:pPr>
      <w:r w:rsidRPr="00007D53">
        <w:rPr>
          <w:lang w:val="en-GB"/>
        </w:rPr>
        <w:t>the importance of facilitating leave and support for Aboriginal staff, including for Sorry Business and connection to Country</w:t>
      </w:r>
    </w:p>
    <w:p w14:paraId="0EAE1ACA" w14:textId="003AA94E" w:rsidR="00007D53" w:rsidRPr="00007D53" w:rsidRDefault="00007D53" w:rsidP="00007D53">
      <w:pPr>
        <w:pStyle w:val="Bullet1"/>
        <w:rPr>
          <w:lang w:val="en-GB"/>
        </w:rPr>
      </w:pPr>
      <w:r w:rsidRPr="00007D53">
        <w:rPr>
          <w:lang w:val="en-GB"/>
        </w:rPr>
        <w:t>the importance of facilitating leave and support for staff who have religious, spiritual or cultural commitments</w:t>
      </w:r>
    </w:p>
    <w:p w14:paraId="4846616B" w14:textId="77777777" w:rsidR="00007D53" w:rsidRPr="00007D53" w:rsidRDefault="00007D53" w:rsidP="00007D53">
      <w:pPr>
        <w:pStyle w:val="Bullet1"/>
        <w:rPr>
          <w:lang w:val="en-GB"/>
        </w:rPr>
      </w:pPr>
      <w:r w:rsidRPr="00007D53">
        <w:rPr>
          <w:lang w:val="en-GB"/>
        </w:rPr>
        <w:t>about vicarious and secondary trauma, and how they affect people</w:t>
      </w:r>
    </w:p>
    <w:p w14:paraId="51B22D16" w14:textId="4F141BE3" w:rsidR="00007D53" w:rsidRPr="00007D53" w:rsidRDefault="00007D53" w:rsidP="00007D53">
      <w:pPr>
        <w:pStyle w:val="Bullet1"/>
        <w:rPr>
          <w:lang w:val="en-GB"/>
        </w:rPr>
      </w:pPr>
      <w:r w:rsidRPr="00007D53">
        <w:rPr>
          <w:lang w:val="en-GB"/>
        </w:rPr>
        <w:t>the protective factors for burnout and compassion fatigue, such as workplace engagement, and organisational factors such as adequate clinical supervision and working environment and conditions.</w:t>
      </w:r>
    </w:p>
    <w:p w14:paraId="6DE67AEB" w14:textId="77777777" w:rsidR="00007D53" w:rsidRPr="007C3AA1" w:rsidRDefault="00007D53" w:rsidP="00007D53">
      <w:pPr>
        <w:pStyle w:val="Heading3"/>
      </w:pPr>
      <w:bookmarkStart w:id="155" w:name="_Toc219468595"/>
      <w:r w:rsidRPr="007C3AA1">
        <w:t xml:space="preserve">Key </w:t>
      </w:r>
      <w:r>
        <w:t>skills</w:t>
      </w:r>
      <w:r w:rsidRPr="007C3AA1">
        <w:t xml:space="preserve"> for the workforce</w:t>
      </w:r>
      <w:bookmarkEnd w:id="155"/>
    </w:p>
    <w:p w14:paraId="3E066C34" w14:textId="77777777" w:rsidR="00007D53" w:rsidRPr="007C3AA1" w:rsidRDefault="00007D53" w:rsidP="00007D53">
      <w:pPr>
        <w:pStyle w:val="Body"/>
        <w:rPr>
          <w:b/>
          <w:bCs/>
          <w:lang w:val="en-GB"/>
        </w:rPr>
      </w:pPr>
      <w:r w:rsidRPr="007C3AA1">
        <w:rPr>
          <w:b/>
          <w:bCs/>
          <w:lang w:val="en-GB"/>
        </w:rPr>
        <w:t xml:space="preserve">I </w:t>
      </w:r>
      <w:r>
        <w:rPr>
          <w:b/>
          <w:bCs/>
          <w:lang w:val="en-GB"/>
        </w:rPr>
        <w:t>can</w:t>
      </w:r>
      <w:r w:rsidRPr="007C3AA1">
        <w:rPr>
          <w:b/>
          <w:bCs/>
          <w:lang w:val="en-GB"/>
        </w:rPr>
        <w:t>:</w:t>
      </w:r>
    </w:p>
    <w:p w14:paraId="5EF26C12" w14:textId="77777777" w:rsidR="00007D53" w:rsidRPr="00007D53" w:rsidRDefault="00007D53" w:rsidP="00007D53">
      <w:pPr>
        <w:pStyle w:val="Bullet1"/>
        <w:rPr>
          <w:lang w:val="en-GB"/>
        </w:rPr>
      </w:pPr>
      <w:r w:rsidRPr="00007D53">
        <w:rPr>
          <w:lang w:val="en-GB"/>
        </w:rPr>
        <w:t>identify social and personal resources and engage in self-care strategies</w:t>
      </w:r>
    </w:p>
    <w:p w14:paraId="1528D352" w14:textId="77777777" w:rsidR="00007D53" w:rsidRPr="00007D53" w:rsidRDefault="00007D53" w:rsidP="00007D53">
      <w:pPr>
        <w:pStyle w:val="Bullet1"/>
        <w:rPr>
          <w:lang w:val="en-GB"/>
        </w:rPr>
      </w:pPr>
      <w:r w:rsidRPr="00007D53">
        <w:rPr>
          <w:lang w:val="en-GB"/>
        </w:rPr>
        <w:t>use active coping strategies to reduce my risk of burnout and compassion fatigue</w:t>
      </w:r>
    </w:p>
    <w:p w14:paraId="5A3FB007" w14:textId="77777777" w:rsidR="00007D53" w:rsidRPr="00007D53" w:rsidRDefault="00007D53" w:rsidP="00007D53">
      <w:pPr>
        <w:pStyle w:val="Bullet1"/>
        <w:rPr>
          <w:lang w:val="en-GB"/>
        </w:rPr>
      </w:pPr>
      <w:r w:rsidRPr="00007D53">
        <w:rPr>
          <w:lang w:val="en-GB"/>
        </w:rPr>
        <w:t xml:space="preserve">seek help when I recognise signs of burnout and compassion fatigue </w:t>
      </w:r>
    </w:p>
    <w:p w14:paraId="5850E212" w14:textId="7692FE82" w:rsidR="00007D53" w:rsidRPr="00007D53" w:rsidRDefault="00007D53" w:rsidP="00007D53">
      <w:pPr>
        <w:pStyle w:val="Bullet1"/>
        <w:rPr>
          <w:lang w:val="en-GB"/>
        </w:rPr>
      </w:pPr>
      <w:r w:rsidRPr="00007D53">
        <w:rPr>
          <w:lang w:val="en-GB"/>
        </w:rPr>
        <w:t>apply strategies to prevent secondary or vicarious trauma</w:t>
      </w:r>
    </w:p>
    <w:p w14:paraId="1306FDCA" w14:textId="1B70AAEF" w:rsidR="00FD2A65" w:rsidRDefault="00007D53" w:rsidP="00007D53">
      <w:pPr>
        <w:pStyle w:val="Bullet1"/>
        <w:rPr>
          <w:lang w:val="en-GB"/>
        </w:rPr>
      </w:pPr>
      <w:r w:rsidRPr="00007D53">
        <w:rPr>
          <w:lang w:val="en-GB"/>
        </w:rPr>
        <w:t>advocate for worker wellbeing in my organisation.</w:t>
      </w:r>
    </w:p>
    <w:p w14:paraId="4C5A6578" w14:textId="77777777" w:rsidR="00FD2A65" w:rsidRDefault="00FD2A65">
      <w:pPr>
        <w:spacing w:after="0" w:line="240" w:lineRule="auto"/>
        <w:rPr>
          <w:rFonts w:eastAsia="Times"/>
          <w:lang w:val="en-GB"/>
        </w:rPr>
      </w:pPr>
      <w:r>
        <w:rPr>
          <w:lang w:val="en-GB"/>
        </w:rPr>
        <w:br w:type="page"/>
      </w:r>
    </w:p>
    <w:p w14:paraId="44561774" w14:textId="6E02B4BB" w:rsidR="00FD2A65" w:rsidRPr="005F188C" w:rsidRDefault="00FD2A65" w:rsidP="005F188C">
      <w:pPr>
        <w:pStyle w:val="Heading1"/>
      </w:pPr>
      <w:bookmarkStart w:id="156" w:name="_Toc219491634"/>
      <w:r w:rsidRPr="005F188C">
        <w:lastRenderedPageBreak/>
        <w:t>Acknowledgements and contributors</w:t>
      </w:r>
      <w:bookmarkEnd w:id="156"/>
    </w:p>
    <w:p w14:paraId="5A90B9EB" w14:textId="77777777" w:rsidR="00FD2A65" w:rsidRPr="00FD2A65" w:rsidRDefault="00FD2A65" w:rsidP="00FD2A65">
      <w:pPr>
        <w:pStyle w:val="Body"/>
        <w:rPr>
          <w:lang w:val="en-GB"/>
        </w:rPr>
      </w:pPr>
      <w:r w:rsidRPr="00FD2A65">
        <w:rPr>
          <w:lang w:val="en-GB"/>
        </w:rPr>
        <w:t>The Department of Health thanks the AOD Workforce Reference Group for their contribution to developing this framework, including representatives from unions, peak bodies and AOD service providers.</w:t>
      </w:r>
    </w:p>
    <w:p w14:paraId="31E7CDD5" w14:textId="77777777" w:rsidR="00FD2A65" w:rsidRDefault="00FD2A65" w:rsidP="00FD2A65">
      <w:pPr>
        <w:pStyle w:val="Heading3"/>
        <w:rPr>
          <w:lang w:val="en-GB"/>
        </w:rPr>
        <w:sectPr w:rsidR="00FD2A65" w:rsidSect="00454A7D">
          <w:headerReference w:type="even" r:id="rId19"/>
          <w:headerReference w:type="default" r:id="rId20"/>
          <w:footerReference w:type="even" r:id="rId21"/>
          <w:footerReference w:type="default" r:id="rId22"/>
          <w:pgSz w:w="11906" w:h="16838" w:code="9"/>
          <w:pgMar w:top="1418" w:right="1304" w:bottom="1134" w:left="1304" w:header="680" w:footer="851" w:gutter="0"/>
          <w:cols w:space="340"/>
          <w:titlePg/>
          <w:docGrid w:linePitch="360"/>
        </w:sectPr>
      </w:pPr>
    </w:p>
    <w:p w14:paraId="08237D2C" w14:textId="536702EB" w:rsidR="00FD2A65" w:rsidRPr="00FD2A65" w:rsidRDefault="00FD2A65" w:rsidP="00FD2A65">
      <w:pPr>
        <w:pStyle w:val="Heading4"/>
        <w:rPr>
          <w:lang w:val="en-GB"/>
        </w:rPr>
      </w:pPr>
      <w:r w:rsidRPr="00FD2A65">
        <w:rPr>
          <w:lang w:val="en-GB"/>
        </w:rPr>
        <w:t xml:space="preserve">Authors: </w:t>
      </w:r>
    </w:p>
    <w:p w14:paraId="5485A6D2" w14:textId="77777777" w:rsidR="00FD2A65" w:rsidRPr="00FD2A65" w:rsidRDefault="00FD2A65" w:rsidP="00FD2A65">
      <w:pPr>
        <w:pStyle w:val="Body"/>
        <w:rPr>
          <w:lang w:val="en-GB"/>
        </w:rPr>
      </w:pPr>
      <w:r w:rsidRPr="00FD2A65">
        <w:rPr>
          <w:lang w:val="en-GB"/>
        </w:rPr>
        <w:t xml:space="preserve">Jo Driscoll and Georgia Meagher </w:t>
      </w:r>
      <w:r w:rsidRPr="00FD2A65">
        <w:rPr>
          <w:lang w:val="en-GB"/>
        </w:rPr>
        <w:br/>
        <w:t>– Department of Health, Victoria.</w:t>
      </w:r>
    </w:p>
    <w:p w14:paraId="265DBC14" w14:textId="77777777" w:rsidR="00FD2A65" w:rsidRPr="00FD2A65" w:rsidRDefault="00FD2A65" w:rsidP="00FD2A65">
      <w:pPr>
        <w:pStyle w:val="Heading4"/>
        <w:rPr>
          <w:lang w:val="en-GB"/>
        </w:rPr>
      </w:pPr>
      <w:r w:rsidRPr="00FD2A65">
        <w:rPr>
          <w:lang w:val="en-GB"/>
        </w:rPr>
        <w:t xml:space="preserve">Contributors and reviewers: </w:t>
      </w:r>
    </w:p>
    <w:p w14:paraId="7505136B" w14:textId="77777777" w:rsidR="00FD2A65" w:rsidRPr="00FD2A65" w:rsidRDefault="00FD2A65" w:rsidP="00FD2A65">
      <w:pPr>
        <w:pStyle w:val="Body"/>
        <w:spacing w:after="50"/>
        <w:rPr>
          <w:lang w:val="en-GB"/>
        </w:rPr>
      </w:pPr>
      <w:r w:rsidRPr="00FD2A65">
        <w:rPr>
          <w:lang w:val="en-GB"/>
        </w:rPr>
        <w:t xml:space="preserve">Lisa Abbott </w:t>
      </w:r>
    </w:p>
    <w:p w14:paraId="5EC6ED00" w14:textId="77777777" w:rsidR="00FD2A65" w:rsidRPr="00FD2A65" w:rsidRDefault="00FD2A65" w:rsidP="00FD2A65">
      <w:pPr>
        <w:pStyle w:val="Body"/>
        <w:spacing w:after="50"/>
        <w:rPr>
          <w:lang w:val="en-GB"/>
        </w:rPr>
      </w:pPr>
      <w:r w:rsidRPr="00FD2A65">
        <w:rPr>
          <w:lang w:val="en-GB"/>
        </w:rPr>
        <w:t xml:space="preserve">Clara Bedoya </w:t>
      </w:r>
    </w:p>
    <w:p w14:paraId="107F0008" w14:textId="77777777" w:rsidR="00FD2A65" w:rsidRPr="00FD2A65" w:rsidRDefault="00FD2A65" w:rsidP="00FD2A65">
      <w:pPr>
        <w:pStyle w:val="Body"/>
        <w:spacing w:after="50"/>
        <w:rPr>
          <w:lang w:val="en-GB"/>
        </w:rPr>
      </w:pPr>
      <w:r w:rsidRPr="00FD2A65">
        <w:rPr>
          <w:lang w:val="en-GB"/>
        </w:rPr>
        <w:t xml:space="preserve">Lynne Carr </w:t>
      </w:r>
    </w:p>
    <w:p w14:paraId="7330DD03" w14:textId="77777777" w:rsidR="00FD2A65" w:rsidRPr="00FD2A65" w:rsidRDefault="00FD2A65" w:rsidP="00FD2A65">
      <w:pPr>
        <w:pStyle w:val="Body"/>
        <w:spacing w:after="50"/>
        <w:rPr>
          <w:lang w:val="en-GB"/>
        </w:rPr>
      </w:pPr>
      <w:r w:rsidRPr="00FD2A65">
        <w:rPr>
          <w:lang w:val="en-GB"/>
        </w:rPr>
        <w:t xml:space="preserve">Louise Crowe </w:t>
      </w:r>
    </w:p>
    <w:p w14:paraId="349BBF71" w14:textId="77777777" w:rsidR="00FD2A65" w:rsidRPr="00FD2A65" w:rsidRDefault="00FD2A65" w:rsidP="00FD2A65">
      <w:pPr>
        <w:pStyle w:val="Body"/>
        <w:spacing w:after="50"/>
        <w:rPr>
          <w:lang w:val="en-GB"/>
        </w:rPr>
      </w:pPr>
      <w:r w:rsidRPr="00FD2A65">
        <w:rPr>
          <w:lang w:val="en-GB"/>
        </w:rPr>
        <w:t xml:space="preserve">Clare Davies </w:t>
      </w:r>
    </w:p>
    <w:p w14:paraId="560C158F" w14:textId="77777777" w:rsidR="00FD2A65" w:rsidRPr="00FD2A65" w:rsidRDefault="00FD2A65" w:rsidP="00FD2A65">
      <w:pPr>
        <w:pStyle w:val="Body"/>
        <w:spacing w:after="50"/>
        <w:rPr>
          <w:lang w:val="en-GB"/>
        </w:rPr>
      </w:pPr>
      <w:r w:rsidRPr="00FD2A65">
        <w:rPr>
          <w:lang w:val="en-GB"/>
        </w:rPr>
        <w:t xml:space="preserve">Kerri Felemonow </w:t>
      </w:r>
    </w:p>
    <w:p w14:paraId="28A4020A" w14:textId="77777777" w:rsidR="00FD2A65" w:rsidRPr="00FD2A65" w:rsidRDefault="00FD2A65" w:rsidP="00FD2A65">
      <w:pPr>
        <w:pStyle w:val="Body"/>
        <w:spacing w:after="50"/>
        <w:rPr>
          <w:lang w:val="en-GB"/>
        </w:rPr>
      </w:pPr>
      <w:r w:rsidRPr="00FD2A65">
        <w:rPr>
          <w:lang w:val="en-GB"/>
        </w:rPr>
        <w:t xml:space="preserve">Andrew Fogarty </w:t>
      </w:r>
    </w:p>
    <w:p w14:paraId="36EF1379" w14:textId="77777777" w:rsidR="00FD2A65" w:rsidRPr="00FD2A65" w:rsidRDefault="00FD2A65" w:rsidP="00FD2A65">
      <w:pPr>
        <w:pStyle w:val="Body"/>
        <w:spacing w:after="50"/>
        <w:rPr>
          <w:lang w:val="en-GB"/>
        </w:rPr>
      </w:pPr>
      <w:r w:rsidRPr="00FD2A65">
        <w:rPr>
          <w:lang w:val="en-GB"/>
        </w:rPr>
        <w:t xml:space="preserve">Nadia Gavin </w:t>
      </w:r>
    </w:p>
    <w:p w14:paraId="0CCADAA2" w14:textId="77777777" w:rsidR="00FD2A65" w:rsidRPr="00FD2A65" w:rsidRDefault="00FD2A65" w:rsidP="00FD2A65">
      <w:pPr>
        <w:pStyle w:val="Body"/>
        <w:spacing w:after="50"/>
        <w:rPr>
          <w:lang w:val="en-GB"/>
        </w:rPr>
      </w:pPr>
      <w:r w:rsidRPr="00FD2A65">
        <w:rPr>
          <w:lang w:val="en-GB"/>
        </w:rPr>
        <w:t xml:space="preserve">Anthony Grimm </w:t>
      </w:r>
    </w:p>
    <w:p w14:paraId="5D322BE0" w14:textId="77777777" w:rsidR="00FD2A65" w:rsidRPr="00FD2A65" w:rsidRDefault="00FD2A65" w:rsidP="00FD2A65">
      <w:pPr>
        <w:pStyle w:val="Body"/>
        <w:spacing w:after="50"/>
        <w:rPr>
          <w:lang w:val="en-GB"/>
        </w:rPr>
      </w:pPr>
      <w:r w:rsidRPr="00FD2A65">
        <w:rPr>
          <w:lang w:val="en-GB"/>
        </w:rPr>
        <w:t xml:space="preserve">Stefan Gruenert </w:t>
      </w:r>
    </w:p>
    <w:p w14:paraId="68CA24F6" w14:textId="77777777" w:rsidR="00FD2A65" w:rsidRPr="00FD2A65" w:rsidRDefault="00FD2A65" w:rsidP="00FD2A65">
      <w:pPr>
        <w:pStyle w:val="Body"/>
        <w:spacing w:after="50"/>
        <w:rPr>
          <w:lang w:val="en-GB"/>
        </w:rPr>
      </w:pPr>
      <w:r w:rsidRPr="00FD2A65">
        <w:rPr>
          <w:lang w:val="en-GB"/>
        </w:rPr>
        <w:t xml:space="preserve">Sandra Hamlet </w:t>
      </w:r>
    </w:p>
    <w:p w14:paraId="2DF8E37C" w14:textId="77777777" w:rsidR="00FD2A65" w:rsidRPr="00FD2A65" w:rsidRDefault="00FD2A65" w:rsidP="00FD2A65">
      <w:pPr>
        <w:pStyle w:val="Body"/>
        <w:spacing w:after="50"/>
        <w:rPr>
          <w:lang w:val="en-GB"/>
        </w:rPr>
      </w:pPr>
      <w:r w:rsidRPr="00FD2A65">
        <w:rPr>
          <w:lang w:val="en-GB"/>
        </w:rPr>
        <w:t xml:space="preserve">Chris Hynan </w:t>
      </w:r>
    </w:p>
    <w:p w14:paraId="403BD806" w14:textId="77777777" w:rsidR="00FD2A65" w:rsidRPr="00FD2A65" w:rsidRDefault="00FD2A65" w:rsidP="00FD2A65">
      <w:pPr>
        <w:pStyle w:val="Body"/>
        <w:spacing w:after="50"/>
        <w:rPr>
          <w:lang w:val="en-GB"/>
        </w:rPr>
      </w:pPr>
      <w:r w:rsidRPr="00FD2A65">
        <w:rPr>
          <w:lang w:val="en-GB"/>
        </w:rPr>
        <w:t xml:space="preserve">Darryl Jones </w:t>
      </w:r>
    </w:p>
    <w:p w14:paraId="52DB3F10" w14:textId="77777777" w:rsidR="00FD2A65" w:rsidRPr="00FD2A65" w:rsidRDefault="00FD2A65" w:rsidP="00FD2A65">
      <w:pPr>
        <w:pStyle w:val="Body"/>
        <w:spacing w:after="50"/>
        <w:rPr>
          <w:lang w:val="en-GB"/>
        </w:rPr>
      </w:pPr>
      <w:r w:rsidRPr="00FD2A65">
        <w:rPr>
          <w:lang w:val="en-GB"/>
        </w:rPr>
        <w:t xml:space="preserve">Rahul Khanna </w:t>
      </w:r>
    </w:p>
    <w:p w14:paraId="400F1D55" w14:textId="77777777" w:rsidR="00FD2A65" w:rsidRPr="00FD2A65" w:rsidRDefault="00FD2A65" w:rsidP="00FD2A65">
      <w:pPr>
        <w:pStyle w:val="Body"/>
        <w:spacing w:after="50"/>
        <w:rPr>
          <w:lang w:val="en-GB"/>
        </w:rPr>
      </w:pPr>
      <w:r w:rsidRPr="00FD2A65">
        <w:rPr>
          <w:lang w:val="en-GB"/>
        </w:rPr>
        <w:t xml:space="preserve">Steve Leicester </w:t>
      </w:r>
    </w:p>
    <w:p w14:paraId="1EE51B86" w14:textId="77777777" w:rsidR="00FD2A65" w:rsidRPr="00FD2A65" w:rsidRDefault="00FD2A65" w:rsidP="00FD2A65">
      <w:pPr>
        <w:pStyle w:val="Body"/>
        <w:spacing w:after="50"/>
        <w:rPr>
          <w:lang w:val="en-GB"/>
        </w:rPr>
      </w:pPr>
      <w:r w:rsidRPr="00FD2A65">
        <w:rPr>
          <w:lang w:val="en-GB"/>
        </w:rPr>
        <w:t xml:space="preserve">Kah-Seong Loke </w:t>
      </w:r>
    </w:p>
    <w:p w14:paraId="565DAEC2" w14:textId="77777777" w:rsidR="00FD2A65" w:rsidRPr="00FD2A65" w:rsidRDefault="00FD2A65" w:rsidP="00FD2A65">
      <w:pPr>
        <w:pStyle w:val="Body"/>
        <w:spacing w:after="50"/>
        <w:rPr>
          <w:lang w:val="en-GB"/>
        </w:rPr>
      </w:pPr>
      <w:r w:rsidRPr="00FD2A65">
        <w:rPr>
          <w:lang w:val="en-GB"/>
        </w:rPr>
        <w:t xml:space="preserve">Elliott McMahon </w:t>
      </w:r>
    </w:p>
    <w:p w14:paraId="63062277" w14:textId="77777777" w:rsidR="00FD2A65" w:rsidRPr="00FD2A65" w:rsidRDefault="00FD2A65" w:rsidP="00FD2A65">
      <w:pPr>
        <w:pStyle w:val="Body"/>
        <w:spacing w:after="50"/>
        <w:rPr>
          <w:lang w:val="en-GB"/>
        </w:rPr>
      </w:pPr>
      <w:r w:rsidRPr="00FD2A65">
        <w:rPr>
          <w:lang w:val="en-GB"/>
        </w:rPr>
        <w:t>Heather McMinn</w:t>
      </w:r>
    </w:p>
    <w:p w14:paraId="7D650ED6" w14:textId="77777777" w:rsidR="00FD2A65" w:rsidRPr="00FD2A65" w:rsidRDefault="00FD2A65" w:rsidP="00FD2A65">
      <w:pPr>
        <w:pStyle w:val="Body"/>
        <w:spacing w:after="50"/>
        <w:rPr>
          <w:lang w:val="en-GB"/>
        </w:rPr>
      </w:pPr>
      <w:r w:rsidRPr="00FD2A65">
        <w:rPr>
          <w:lang w:val="en-GB"/>
        </w:rPr>
        <w:t xml:space="preserve">Catharine McNab </w:t>
      </w:r>
    </w:p>
    <w:p w14:paraId="28F71F41" w14:textId="77777777" w:rsidR="00FD2A65" w:rsidRPr="00FD2A65" w:rsidRDefault="00FD2A65" w:rsidP="00FD2A65">
      <w:pPr>
        <w:pStyle w:val="Body"/>
        <w:spacing w:after="50"/>
        <w:rPr>
          <w:lang w:val="en-GB"/>
        </w:rPr>
      </w:pPr>
      <w:r w:rsidRPr="00FD2A65">
        <w:rPr>
          <w:lang w:val="en-GB"/>
        </w:rPr>
        <w:t xml:space="preserve">Adriana Mendoza </w:t>
      </w:r>
    </w:p>
    <w:p w14:paraId="2B76CFAA" w14:textId="77777777" w:rsidR="00FD2A65" w:rsidRPr="00FD2A65" w:rsidRDefault="00FD2A65" w:rsidP="00FD2A65">
      <w:pPr>
        <w:pStyle w:val="Body"/>
        <w:spacing w:after="50"/>
        <w:rPr>
          <w:lang w:val="en-GB"/>
        </w:rPr>
      </w:pPr>
      <w:r w:rsidRPr="00FD2A65">
        <w:rPr>
          <w:lang w:val="en-GB"/>
        </w:rPr>
        <w:t xml:space="preserve">Mark O’Brien </w:t>
      </w:r>
    </w:p>
    <w:p w14:paraId="08097870" w14:textId="77777777" w:rsidR="00FD2A65" w:rsidRPr="00FD2A65" w:rsidRDefault="00FD2A65" w:rsidP="00FD2A65">
      <w:pPr>
        <w:pStyle w:val="Body"/>
        <w:spacing w:after="50"/>
        <w:rPr>
          <w:lang w:val="en-GB"/>
        </w:rPr>
      </w:pPr>
      <w:r w:rsidRPr="00FD2A65">
        <w:rPr>
          <w:lang w:val="en-GB"/>
        </w:rPr>
        <w:t xml:space="preserve">Brendan O’Hanlon </w:t>
      </w:r>
    </w:p>
    <w:p w14:paraId="6E5E25B2" w14:textId="77777777" w:rsidR="00FD2A65" w:rsidRPr="00FD2A65" w:rsidRDefault="00FD2A65" w:rsidP="00FD2A65">
      <w:pPr>
        <w:pStyle w:val="Body"/>
        <w:spacing w:after="50"/>
        <w:rPr>
          <w:lang w:val="en-GB"/>
        </w:rPr>
      </w:pPr>
      <w:r w:rsidRPr="00FD2A65">
        <w:rPr>
          <w:lang w:val="en-GB"/>
        </w:rPr>
        <w:t xml:space="preserve">Mal Reihana </w:t>
      </w:r>
    </w:p>
    <w:p w14:paraId="2CD902AB" w14:textId="77777777" w:rsidR="00FD2A65" w:rsidRPr="00FD2A65" w:rsidRDefault="00FD2A65" w:rsidP="00FD2A65">
      <w:pPr>
        <w:pStyle w:val="Body"/>
        <w:spacing w:after="50"/>
        <w:rPr>
          <w:lang w:val="en-GB"/>
        </w:rPr>
      </w:pPr>
      <w:r w:rsidRPr="00FD2A65">
        <w:rPr>
          <w:lang w:val="en-GB"/>
        </w:rPr>
        <w:t>Naomi Rottem</w:t>
      </w:r>
    </w:p>
    <w:p w14:paraId="1C482E45" w14:textId="77777777" w:rsidR="00FD2A65" w:rsidRPr="00FD2A65" w:rsidRDefault="00FD2A65" w:rsidP="00FD2A65">
      <w:pPr>
        <w:pStyle w:val="Body"/>
        <w:spacing w:after="50"/>
        <w:rPr>
          <w:lang w:val="en-GB"/>
        </w:rPr>
      </w:pPr>
      <w:r w:rsidRPr="00FD2A65">
        <w:rPr>
          <w:lang w:val="en-GB"/>
        </w:rPr>
        <w:t xml:space="preserve">Jo Rouse </w:t>
      </w:r>
    </w:p>
    <w:p w14:paraId="1823BFDF" w14:textId="77777777" w:rsidR="00FD2A65" w:rsidRPr="00FD2A65" w:rsidRDefault="00FD2A65" w:rsidP="00FD2A65">
      <w:pPr>
        <w:pStyle w:val="Body"/>
        <w:spacing w:after="50"/>
        <w:rPr>
          <w:lang w:val="en-GB"/>
        </w:rPr>
      </w:pPr>
      <w:r w:rsidRPr="00FD2A65">
        <w:rPr>
          <w:lang w:val="en-GB"/>
        </w:rPr>
        <w:t>Simon Ruth</w:t>
      </w:r>
    </w:p>
    <w:p w14:paraId="2E848755" w14:textId="77777777" w:rsidR="00FD2A65" w:rsidRPr="00FD2A65" w:rsidRDefault="00FD2A65" w:rsidP="00FD2A65">
      <w:pPr>
        <w:pStyle w:val="Body"/>
        <w:spacing w:after="50"/>
        <w:rPr>
          <w:lang w:val="en-GB"/>
        </w:rPr>
      </w:pPr>
      <w:r w:rsidRPr="00FD2A65">
        <w:rPr>
          <w:lang w:val="en-GB"/>
        </w:rPr>
        <w:t xml:space="preserve">Frances Saunders </w:t>
      </w:r>
    </w:p>
    <w:p w14:paraId="2D489FFF" w14:textId="77777777" w:rsidR="00FD2A65" w:rsidRPr="00FD2A65" w:rsidRDefault="00FD2A65" w:rsidP="00FD2A65">
      <w:pPr>
        <w:pStyle w:val="Body"/>
        <w:spacing w:after="50"/>
        <w:rPr>
          <w:lang w:val="en-GB"/>
        </w:rPr>
      </w:pPr>
      <w:r w:rsidRPr="00FD2A65">
        <w:rPr>
          <w:lang w:val="en-GB"/>
        </w:rPr>
        <w:t xml:space="preserve">Melissa Slayo </w:t>
      </w:r>
    </w:p>
    <w:p w14:paraId="562EC47D" w14:textId="77777777" w:rsidR="00FD2A65" w:rsidRPr="00FD2A65" w:rsidRDefault="00FD2A65" w:rsidP="00FD2A65">
      <w:pPr>
        <w:pStyle w:val="Body"/>
        <w:spacing w:after="50"/>
        <w:rPr>
          <w:lang w:val="en-GB"/>
        </w:rPr>
      </w:pPr>
      <w:r w:rsidRPr="00FD2A65">
        <w:rPr>
          <w:lang w:val="en-GB"/>
        </w:rPr>
        <w:t>Chloe Span</w:t>
      </w:r>
    </w:p>
    <w:p w14:paraId="5B34DADB" w14:textId="77777777" w:rsidR="00FD2A65" w:rsidRPr="00FD2A65" w:rsidRDefault="00FD2A65" w:rsidP="00FD2A65">
      <w:pPr>
        <w:pStyle w:val="Body"/>
        <w:spacing w:after="50"/>
        <w:rPr>
          <w:lang w:val="en-GB"/>
        </w:rPr>
      </w:pPr>
      <w:r w:rsidRPr="00FD2A65">
        <w:rPr>
          <w:lang w:val="en-GB"/>
        </w:rPr>
        <w:t xml:space="preserve">Phoebe Spry-Bailey </w:t>
      </w:r>
    </w:p>
    <w:p w14:paraId="15BCEF88" w14:textId="77777777" w:rsidR="00FD2A65" w:rsidRPr="00FD2A65" w:rsidRDefault="00FD2A65" w:rsidP="00FD2A65">
      <w:pPr>
        <w:pStyle w:val="Body"/>
        <w:spacing w:after="50"/>
        <w:rPr>
          <w:lang w:val="en-GB"/>
        </w:rPr>
      </w:pPr>
      <w:r w:rsidRPr="00FD2A65">
        <w:rPr>
          <w:lang w:val="en-GB"/>
        </w:rPr>
        <w:t xml:space="preserve">Jo Szczepanska </w:t>
      </w:r>
    </w:p>
    <w:p w14:paraId="0C3E046F" w14:textId="77777777" w:rsidR="00FD2A65" w:rsidRPr="00FD2A65" w:rsidRDefault="00FD2A65" w:rsidP="00FD2A65">
      <w:pPr>
        <w:pStyle w:val="Body"/>
        <w:spacing w:after="50"/>
        <w:rPr>
          <w:lang w:val="en-GB"/>
        </w:rPr>
      </w:pPr>
      <w:r w:rsidRPr="00FD2A65">
        <w:rPr>
          <w:lang w:val="en-GB"/>
        </w:rPr>
        <w:t>Tessa Terlouw</w:t>
      </w:r>
    </w:p>
    <w:p w14:paraId="423CC980" w14:textId="77777777" w:rsidR="00FD2A65" w:rsidRPr="00FD2A65" w:rsidRDefault="00FD2A65" w:rsidP="00FD2A65">
      <w:pPr>
        <w:pStyle w:val="Body"/>
        <w:spacing w:after="50"/>
        <w:rPr>
          <w:lang w:val="en-GB"/>
        </w:rPr>
      </w:pPr>
      <w:r w:rsidRPr="00FD2A65">
        <w:rPr>
          <w:lang w:val="en-GB"/>
        </w:rPr>
        <w:t xml:space="preserve">Sally Thorpe </w:t>
      </w:r>
    </w:p>
    <w:p w14:paraId="310B0FAA" w14:textId="77777777" w:rsidR="00FD2A65" w:rsidRPr="00FD2A65" w:rsidRDefault="00FD2A65" w:rsidP="00FD2A65">
      <w:pPr>
        <w:pStyle w:val="Body"/>
        <w:spacing w:after="50"/>
        <w:rPr>
          <w:lang w:val="en-GB"/>
        </w:rPr>
      </w:pPr>
      <w:r w:rsidRPr="00FD2A65">
        <w:rPr>
          <w:lang w:val="en-GB"/>
        </w:rPr>
        <w:t xml:space="preserve">Gulhan Ustunol </w:t>
      </w:r>
    </w:p>
    <w:p w14:paraId="1064B045" w14:textId="77777777" w:rsidR="00FD2A65" w:rsidRPr="00FD2A65" w:rsidRDefault="00FD2A65" w:rsidP="00FD2A65">
      <w:pPr>
        <w:pStyle w:val="Body"/>
        <w:spacing w:after="50"/>
        <w:rPr>
          <w:lang w:val="en-GB"/>
        </w:rPr>
      </w:pPr>
      <w:r w:rsidRPr="00FD2A65">
        <w:rPr>
          <w:lang w:val="en-GB"/>
        </w:rPr>
        <w:t xml:space="preserve">Adrian Webber </w:t>
      </w:r>
    </w:p>
    <w:p w14:paraId="01CB13CC" w14:textId="77777777" w:rsidR="00FD2A65" w:rsidRPr="00FD2A65" w:rsidRDefault="00FD2A65" w:rsidP="00FD2A65">
      <w:pPr>
        <w:pStyle w:val="Body"/>
        <w:spacing w:after="50"/>
        <w:rPr>
          <w:lang w:val="en-GB"/>
        </w:rPr>
      </w:pPr>
      <w:r w:rsidRPr="00FD2A65">
        <w:rPr>
          <w:lang w:val="en-GB"/>
        </w:rPr>
        <w:t xml:space="preserve">Shane Weir </w:t>
      </w:r>
    </w:p>
    <w:p w14:paraId="66C32C95" w14:textId="77777777" w:rsidR="00FD2A65" w:rsidRPr="00FD2A65" w:rsidRDefault="00FD2A65" w:rsidP="00FD2A65">
      <w:pPr>
        <w:pStyle w:val="Body"/>
        <w:rPr>
          <w:lang w:val="en-GB"/>
        </w:rPr>
      </w:pPr>
      <w:r w:rsidRPr="00FD2A65">
        <w:rPr>
          <w:lang w:val="en-GB"/>
        </w:rPr>
        <w:t>Lauren Zappa</w:t>
      </w:r>
    </w:p>
    <w:p w14:paraId="6892482A" w14:textId="77777777" w:rsidR="00FD2A65" w:rsidRPr="00FD2A65" w:rsidRDefault="00FD2A65" w:rsidP="00FD2A65">
      <w:pPr>
        <w:pStyle w:val="Heading4"/>
        <w:rPr>
          <w:lang w:val="en-GB"/>
        </w:rPr>
      </w:pPr>
      <w:r w:rsidRPr="00FD2A65">
        <w:rPr>
          <w:lang w:val="en-GB"/>
        </w:rPr>
        <w:t xml:space="preserve">Supporting organisations: </w:t>
      </w:r>
    </w:p>
    <w:p w14:paraId="4EE763A6" w14:textId="77777777" w:rsidR="00FD2A65" w:rsidRPr="00FD2A65" w:rsidRDefault="00FD2A65" w:rsidP="00FD2A65">
      <w:pPr>
        <w:pStyle w:val="Body"/>
        <w:spacing w:after="50"/>
        <w:rPr>
          <w:lang w:val="en-GB"/>
        </w:rPr>
      </w:pPr>
      <w:r w:rsidRPr="00FD2A65">
        <w:rPr>
          <w:lang w:val="en-GB"/>
        </w:rPr>
        <w:t>Arbias</w:t>
      </w:r>
    </w:p>
    <w:p w14:paraId="1DE6C2D4" w14:textId="77777777" w:rsidR="00FD2A65" w:rsidRPr="00FD2A65" w:rsidRDefault="00FD2A65" w:rsidP="00FD2A65">
      <w:pPr>
        <w:pStyle w:val="Body"/>
        <w:spacing w:after="50"/>
        <w:rPr>
          <w:lang w:val="en-GB"/>
        </w:rPr>
      </w:pPr>
      <w:r w:rsidRPr="00FD2A65">
        <w:rPr>
          <w:lang w:val="en-GB"/>
        </w:rPr>
        <w:t>Australian Community Support Organisation Caraniche</w:t>
      </w:r>
    </w:p>
    <w:p w14:paraId="38CD0B98" w14:textId="77777777" w:rsidR="00FD2A65" w:rsidRPr="00FD2A65" w:rsidRDefault="00FD2A65" w:rsidP="00FD2A65">
      <w:pPr>
        <w:pStyle w:val="Body"/>
        <w:spacing w:after="50"/>
        <w:rPr>
          <w:lang w:val="en-GB"/>
        </w:rPr>
      </w:pPr>
      <w:r w:rsidRPr="00FD2A65">
        <w:rPr>
          <w:lang w:val="en-GB"/>
        </w:rPr>
        <w:t>Centre Against Sexual Assault House, The Royal Women’s Hospital</w:t>
      </w:r>
    </w:p>
    <w:p w14:paraId="2D42921F" w14:textId="77777777" w:rsidR="00FD2A65" w:rsidRPr="00FD2A65" w:rsidRDefault="00FD2A65" w:rsidP="00FD2A65">
      <w:pPr>
        <w:pStyle w:val="Body"/>
        <w:spacing w:after="50"/>
        <w:rPr>
          <w:lang w:val="en-GB"/>
        </w:rPr>
      </w:pPr>
      <w:r w:rsidRPr="00FD2A65">
        <w:rPr>
          <w:lang w:val="en-GB"/>
        </w:rPr>
        <w:t>cohealth Drummond Street</w:t>
      </w:r>
    </w:p>
    <w:p w14:paraId="6DEC892C" w14:textId="77777777" w:rsidR="00FD2A65" w:rsidRPr="00FD2A65" w:rsidRDefault="00FD2A65" w:rsidP="00FD2A65">
      <w:pPr>
        <w:pStyle w:val="Body"/>
        <w:spacing w:after="50"/>
        <w:rPr>
          <w:lang w:val="en-GB"/>
        </w:rPr>
      </w:pPr>
      <w:r w:rsidRPr="00FD2A65">
        <w:rPr>
          <w:lang w:val="en-GB"/>
        </w:rPr>
        <w:t>Family Drug Support Harm Reduction Victoria Launch Housing</w:t>
      </w:r>
    </w:p>
    <w:p w14:paraId="26575BFD" w14:textId="77777777" w:rsidR="00FD2A65" w:rsidRPr="00FD2A65" w:rsidRDefault="00FD2A65" w:rsidP="00FD2A65">
      <w:pPr>
        <w:pStyle w:val="Body"/>
        <w:spacing w:after="50"/>
        <w:rPr>
          <w:lang w:val="en-GB"/>
        </w:rPr>
      </w:pPr>
      <w:r w:rsidRPr="00FD2A65">
        <w:rPr>
          <w:lang w:val="en-GB"/>
        </w:rPr>
        <w:t>Mindful</w:t>
      </w:r>
    </w:p>
    <w:p w14:paraId="0070CE42" w14:textId="77777777" w:rsidR="00FD2A65" w:rsidRPr="00FD2A65" w:rsidRDefault="00FD2A65" w:rsidP="00FD2A65">
      <w:pPr>
        <w:pStyle w:val="Body"/>
        <w:spacing w:after="50"/>
        <w:rPr>
          <w:lang w:val="en-GB"/>
        </w:rPr>
      </w:pPr>
      <w:r w:rsidRPr="00FD2A65">
        <w:rPr>
          <w:lang w:val="en-GB"/>
        </w:rPr>
        <w:t>National Disability Services No To Violence</w:t>
      </w:r>
    </w:p>
    <w:p w14:paraId="02A5692F" w14:textId="77777777" w:rsidR="00FD2A65" w:rsidRPr="00FD2A65" w:rsidRDefault="00FD2A65" w:rsidP="00FD2A65">
      <w:pPr>
        <w:pStyle w:val="Body"/>
        <w:spacing w:after="50"/>
        <w:rPr>
          <w:lang w:val="en-GB"/>
        </w:rPr>
      </w:pPr>
      <w:r w:rsidRPr="00FD2A65">
        <w:rPr>
          <w:lang w:val="en-GB"/>
        </w:rPr>
        <w:t>Odyssey</w:t>
      </w:r>
    </w:p>
    <w:p w14:paraId="1EC0F430" w14:textId="77777777" w:rsidR="00FD2A65" w:rsidRPr="00FD2A65" w:rsidRDefault="00FD2A65" w:rsidP="00FD2A65">
      <w:pPr>
        <w:pStyle w:val="Body"/>
        <w:spacing w:after="50"/>
        <w:rPr>
          <w:lang w:val="en-GB"/>
        </w:rPr>
      </w:pPr>
      <w:r w:rsidRPr="00FD2A65">
        <w:rPr>
          <w:lang w:val="en-GB"/>
        </w:rPr>
        <w:t>Orygen Youth Health Phoenix Australia</w:t>
      </w:r>
    </w:p>
    <w:p w14:paraId="6B6498AE" w14:textId="77777777" w:rsidR="00FD2A65" w:rsidRPr="00FD2A65" w:rsidRDefault="00FD2A65" w:rsidP="00FD2A65">
      <w:pPr>
        <w:pStyle w:val="Body"/>
        <w:spacing w:after="50"/>
        <w:rPr>
          <w:lang w:val="en-GB"/>
        </w:rPr>
      </w:pPr>
      <w:r w:rsidRPr="00FD2A65">
        <w:rPr>
          <w:lang w:val="en-GB"/>
        </w:rPr>
        <w:t>Self Help Addiction Resource Centre St Vincent’s Hospital</w:t>
      </w:r>
    </w:p>
    <w:p w14:paraId="0D424875" w14:textId="77777777" w:rsidR="00FD2A65" w:rsidRPr="00FD2A65" w:rsidRDefault="00FD2A65" w:rsidP="00FD2A65">
      <w:pPr>
        <w:pStyle w:val="Body"/>
        <w:spacing w:after="50"/>
        <w:rPr>
          <w:lang w:val="en-GB"/>
        </w:rPr>
      </w:pPr>
      <w:r w:rsidRPr="00FD2A65">
        <w:rPr>
          <w:lang w:val="en-GB"/>
        </w:rPr>
        <w:t>Taskforce</w:t>
      </w:r>
    </w:p>
    <w:p w14:paraId="42E26853" w14:textId="77777777" w:rsidR="00FD2A65" w:rsidRPr="00FD2A65" w:rsidRDefault="00FD2A65" w:rsidP="00FD2A65">
      <w:pPr>
        <w:pStyle w:val="Body"/>
        <w:spacing w:after="50"/>
        <w:rPr>
          <w:lang w:val="en-GB"/>
        </w:rPr>
      </w:pPr>
      <w:r w:rsidRPr="00FD2A65">
        <w:rPr>
          <w:lang w:val="en-GB"/>
        </w:rPr>
        <w:t>The Bouverie Centre</w:t>
      </w:r>
    </w:p>
    <w:p w14:paraId="02C91E5C" w14:textId="77777777" w:rsidR="00FD2A65" w:rsidRPr="00FD2A65" w:rsidRDefault="00FD2A65" w:rsidP="00FD2A65">
      <w:pPr>
        <w:pStyle w:val="Body"/>
        <w:spacing w:after="50"/>
        <w:rPr>
          <w:lang w:val="en-GB"/>
        </w:rPr>
      </w:pPr>
      <w:r w:rsidRPr="00FD2A65">
        <w:rPr>
          <w:lang w:val="en-GB"/>
        </w:rPr>
        <w:t>The Royal Women’s Hospital Thorne Harbour Health Turning Point</w:t>
      </w:r>
    </w:p>
    <w:p w14:paraId="789E599A" w14:textId="77777777" w:rsidR="00FD2A65" w:rsidRPr="00FD2A65" w:rsidRDefault="00FD2A65" w:rsidP="00FD2A65">
      <w:pPr>
        <w:pStyle w:val="Body"/>
        <w:spacing w:after="50"/>
        <w:rPr>
          <w:lang w:val="en-GB"/>
        </w:rPr>
      </w:pPr>
      <w:r w:rsidRPr="00FD2A65">
        <w:rPr>
          <w:lang w:val="en-GB"/>
        </w:rPr>
        <w:t>Uniting Vic Tas</w:t>
      </w:r>
    </w:p>
    <w:p w14:paraId="6DE07343" w14:textId="77777777" w:rsidR="00FD2A65" w:rsidRPr="00FD2A65" w:rsidRDefault="00FD2A65" w:rsidP="00FD2A65">
      <w:pPr>
        <w:pStyle w:val="Body"/>
        <w:spacing w:after="50"/>
        <w:rPr>
          <w:lang w:val="en-GB"/>
        </w:rPr>
      </w:pPr>
      <w:r w:rsidRPr="00FD2A65">
        <w:rPr>
          <w:lang w:val="en-GB"/>
        </w:rPr>
        <w:t>Victorian Aboriginal Community Controlled Health Organisation</w:t>
      </w:r>
    </w:p>
    <w:p w14:paraId="56B2CE18" w14:textId="77777777" w:rsidR="00FD2A65" w:rsidRPr="00FD2A65" w:rsidRDefault="00FD2A65" w:rsidP="00FD2A65">
      <w:pPr>
        <w:pStyle w:val="Body"/>
        <w:spacing w:after="50"/>
        <w:rPr>
          <w:lang w:val="en-GB"/>
        </w:rPr>
      </w:pPr>
      <w:r w:rsidRPr="00FD2A65">
        <w:rPr>
          <w:lang w:val="en-GB"/>
        </w:rPr>
        <w:t>Victorian Transcultural Mental Health Windana</w:t>
      </w:r>
    </w:p>
    <w:p w14:paraId="24995932" w14:textId="77777777" w:rsidR="00FD2A65" w:rsidRPr="00FD2A65" w:rsidRDefault="00FD2A65" w:rsidP="00FD2A65">
      <w:pPr>
        <w:pStyle w:val="Body"/>
        <w:spacing w:after="50"/>
        <w:rPr>
          <w:lang w:val="en-GB"/>
        </w:rPr>
      </w:pPr>
      <w:r w:rsidRPr="00FD2A65">
        <w:rPr>
          <w:lang w:val="en-GB"/>
        </w:rPr>
        <w:t>Women’s Health Victoria</w:t>
      </w:r>
    </w:p>
    <w:p w14:paraId="29FF8AEA" w14:textId="77777777" w:rsidR="00FD2A65" w:rsidRPr="00FD2A65" w:rsidRDefault="00FD2A65" w:rsidP="00FD2A65">
      <w:pPr>
        <w:pStyle w:val="Body"/>
        <w:rPr>
          <w:lang w:val="en-GB"/>
        </w:rPr>
      </w:pPr>
      <w:r w:rsidRPr="00FD2A65">
        <w:rPr>
          <w:lang w:val="en-GB"/>
        </w:rPr>
        <w:t>Youth Support and Advocacy Service</w:t>
      </w:r>
    </w:p>
    <w:p w14:paraId="4B80EBE1" w14:textId="77777777" w:rsidR="00FD2A65" w:rsidRPr="00FD2A65" w:rsidRDefault="00FD2A65" w:rsidP="00FD2A65">
      <w:pPr>
        <w:pStyle w:val="Heading4"/>
        <w:rPr>
          <w:lang w:val="en-GB"/>
        </w:rPr>
      </w:pPr>
      <w:r w:rsidRPr="00FD2A65">
        <w:rPr>
          <w:lang w:val="en-GB"/>
        </w:rPr>
        <w:t xml:space="preserve">Grateful thanks to: </w:t>
      </w:r>
    </w:p>
    <w:p w14:paraId="2BE5EB69" w14:textId="77777777" w:rsidR="00FD2A65" w:rsidRPr="00FD2A65" w:rsidRDefault="00FD2A65" w:rsidP="00FD2A65">
      <w:pPr>
        <w:pStyle w:val="Body"/>
        <w:spacing w:after="50"/>
        <w:rPr>
          <w:lang w:val="en-GB"/>
        </w:rPr>
      </w:pPr>
      <w:r w:rsidRPr="00FD2A65">
        <w:rPr>
          <w:lang w:val="en-GB"/>
        </w:rPr>
        <w:t xml:space="preserve">Victorian Alcohol and Drug Association </w:t>
      </w:r>
    </w:p>
    <w:p w14:paraId="2E84D85D" w14:textId="77777777" w:rsidR="00FD2A65" w:rsidRPr="00FD2A65" w:rsidRDefault="00FD2A65" w:rsidP="00FD2A65">
      <w:pPr>
        <w:pStyle w:val="Body"/>
        <w:spacing w:after="50"/>
        <w:rPr>
          <w:lang w:val="en-GB"/>
        </w:rPr>
      </w:pPr>
      <w:r w:rsidRPr="00FD2A65">
        <w:rPr>
          <w:lang w:val="en-GB"/>
        </w:rPr>
        <w:t xml:space="preserve">Turning Point Workforce Development </w:t>
      </w:r>
    </w:p>
    <w:p w14:paraId="396D2A9F" w14:textId="77777777" w:rsidR="00FD2A65" w:rsidRPr="00FD2A65" w:rsidRDefault="00FD2A65" w:rsidP="00FD2A65">
      <w:pPr>
        <w:pStyle w:val="Body"/>
        <w:spacing w:after="50"/>
        <w:rPr>
          <w:lang w:val="en-GB"/>
        </w:rPr>
      </w:pPr>
      <w:r w:rsidRPr="00FD2A65">
        <w:rPr>
          <w:lang w:val="en-GB"/>
        </w:rPr>
        <w:t xml:space="preserve">Collaborative AOD Leadership Network </w:t>
      </w:r>
    </w:p>
    <w:p w14:paraId="2C08F080" w14:textId="77777777" w:rsidR="00FD2A65" w:rsidRPr="00FD2A65" w:rsidRDefault="00FD2A65" w:rsidP="00FD2A65">
      <w:pPr>
        <w:pStyle w:val="Body"/>
        <w:spacing w:after="50"/>
        <w:rPr>
          <w:lang w:val="en-GB"/>
        </w:rPr>
      </w:pPr>
      <w:r w:rsidRPr="00FD2A65">
        <w:rPr>
          <w:lang w:val="en-GB"/>
        </w:rPr>
        <w:t>Sam Biondo</w:t>
      </w:r>
    </w:p>
    <w:p w14:paraId="66BB3B31" w14:textId="05A5BF93" w:rsidR="00EB4BC7" w:rsidRDefault="00FD2A65" w:rsidP="00FD2A65">
      <w:pPr>
        <w:pStyle w:val="Body"/>
      </w:pPr>
      <w:r w:rsidRPr="00FD2A65">
        <w:rPr>
          <w:lang w:val="en-GB"/>
        </w:rPr>
        <w:t>Edita Kennedy</w:t>
      </w:r>
      <w:bookmarkEnd w:id="2"/>
    </w:p>
    <w:sectPr w:rsidR="00EB4BC7" w:rsidSect="00FD2A65">
      <w:type w:val="continuous"/>
      <w:pgSz w:w="11906" w:h="16838" w:code="9"/>
      <w:pgMar w:top="1418" w:right="1304" w:bottom="1134" w:left="1304" w:header="680" w:footer="851"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B69CB" w14:textId="77777777" w:rsidR="00A405A1" w:rsidRDefault="00A405A1">
      <w:r>
        <w:separator/>
      </w:r>
    </w:p>
    <w:p w14:paraId="675669FC" w14:textId="77777777" w:rsidR="00A405A1" w:rsidRDefault="00A405A1"/>
  </w:endnote>
  <w:endnote w:type="continuationSeparator" w:id="0">
    <w:p w14:paraId="4715AB86" w14:textId="77777777" w:rsidR="00A405A1" w:rsidRDefault="00A405A1">
      <w:r>
        <w:continuationSeparator/>
      </w:r>
    </w:p>
    <w:p w14:paraId="2561FEFC" w14:textId="77777777" w:rsidR="00A405A1" w:rsidRDefault="00A40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w:panose1 w:val="000005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D4CA" w14:textId="77777777" w:rsidR="00AA139D" w:rsidRDefault="00AA139D">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77777777" w:rsidR="00AA139D" w:rsidRPr="00EB4BC7" w:rsidRDefault="00AA139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" o:allowincell="f" filled="f" stroked="f" strokeweight=".5pt">
              <v:textbox inset=",0,,0">
                <w:txbxContent>
                  <w:p w14:paraId="79BC826C" w14:textId="77777777" w:rsidR="00AA139D" w:rsidRPr="00EB4BC7" w:rsidRDefault="00AA139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21DD" w14:textId="77777777" w:rsidR="00AA139D" w:rsidRDefault="00AA139D">
    <w:pPr>
      <w:pStyle w:val="Footer"/>
    </w:pPr>
    <w:r>
      <w:rPr>
        <w:noProof/>
        <w:lang w:eastAsia="en-AU"/>
      </w:rPr>
      <mc:AlternateContent>
        <mc:Choice Requires="wps">
          <w:drawing>
            <wp:anchor distT="0" distB="0" distL="114300" distR="114300" simplePos="0" relativeHeight="251685887" behindDoc="0" locked="0" layoutInCell="0" allowOverlap="1" wp14:anchorId="53E2CD11" wp14:editId="3EE1E888">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45294" w14:textId="77777777" w:rsidR="00AA139D" w:rsidRPr="00EB4BC7" w:rsidRDefault="00AA139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E2CD11"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" o:allowincell="f" filled="f" stroked="f" strokeweight=".5pt">
              <v:textbox inset=",0,,0">
                <w:txbxContent>
                  <w:p w14:paraId="07045294" w14:textId="77777777" w:rsidR="00AA139D" w:rsidRPr="00EB4BC7" w:rsidRDefault="00AA139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2741" w14:textId="77777777" w:rsidR="00AA139D" w:rsidRDefault="00AA139D">
    <w:pPr>
      <w:pStyle w:val="Footer"/>
    </w:pPr>
    <w:r>
      <w:rPr>
        <w:noProof/>
      </w:rPr>
      <mc:AlternateContent>
        <mc:Choice Requires="wps">
          <w:drawing>
            <wp:anchor distT="0" distB="0" distL="114300" distR="114300" simplePos="0" relativeHeight="251686143" behindDoc="0" locked="0" layoutInCell="0" allowOverlap="1" wp14:anchorId="7BA27DB2" wp14:editId="23BD232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AD6AC" w14:textId="77777777" w:rsidR="00AA139D" w:rsidRPr="00EB4BC7" w:rsidRDefault="00AA139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A27DB2"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" o:allowincell="f" filled="f" stroked="f" strokeweight=".5pt">
              <v:textbox inset=",0,,0">
                <w:txbxContent>
                  <w:p w14:paraId="057AD6AC" w14:textId="77777777" w:rsidR="00AA139D" w:rsidRPr="00EB4BC7" w:rsidRDefault="00AA139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020D" w14:textId="77777777" w:rsidR="00AA139D" w:rsidRDefault="00AA139D">
    <w:pPr>
      <w:pStyle w:val="Footer"/>
    </w:pPr>
    <w:r>
      <w:rPr>
        <w:noProof/>
        <w:lang w:eastAsia="en-AU"/>
      </w:rPr>
      <mc:AlternateContent>
        <mc:Choice Requires="wps">
          <w:drawing>
            <wp:anchor distT="0" distB="0" distL="114300" distR="114300" simplePos="0" relativeHeight="251693568" behindDoc="0" locked="0" layoutInCell="0" allowOverlap="1" wp14:anchorId="29F9806E" wp14:editId="63C0D4D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1FAE8" w14:textId="77777777" w:rsidR="00AA139D" w:rsidRPr="002C5B7C" w:rsidRDefault="00AA139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F9806E"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" o:allowincell="f" filled="f" stroked="f" strokeweight=".5pt">
              <v:textbox inset=",0,,0">
                <w:txbxContent>
                  <w:p w14:paraId="56E1FAE8" w14:textId="77777777" w:rsidR="00AA139D" w:rsidRPr="002C5B7C" w:rsidRDefault="00AA139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64E38" w14:textId="77777777" w:rsidR="00AA139D" w:rsidRDefault="00AA139D">
    <w:pPr>
      <w:pStyle w:val="Footer"/>
    </w:pPr>
    <w:r>
      <w:rPr>
        <w:noProof/>
        <w:lang w:eastAsia="en-AU"/>
      </w:rPr>
      <mc:AlternateContent>
        <mc:Choice Requires="wps">
          <w:drawing>
            <wp:anchor distT="0" distB="0" distL="114300" distR="114300" simplePos="0" relativeHeight="251696640" behindDoc="0" locked="0" layoutInCell="0" allowOverlap="1" wp14:anchorId="77B18CD3" wp14:editId="71746340">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B2B21" w14:textId="77777777" w:rsidR="00AA139D" w:rsidRPr="008977D1" w:rsidRDefault="00AA139D"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B18CD3"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" o:allowincell="f" filled="f" stroked="f" strokeweight=".5pt">
              <v:textbox inset=",0,,0">
                <w:txbxContent>
                  <w:p w14:paraId="223B2B21" w14:textId="77777777" w:rsidR="00AA139D" w:rsidRPr="008977D1" w:rsidRDefault="00AA139D"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19107DF9" wp14:editId="28BD6657">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AFFCD" w14:textId="77777777" w:rsidR="00AA139D" w:rsidRPr="00EB4BC7" w:rsidRDefault="00AA139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9107DF9"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" o:allowincell="f" filled="f" stroked="f" strokeweight=".5pt">
              <v:textbox inset=",0,,0">
                <w:txbxContent>
                  <w:p w14:paraId="385AFFCD" w14:textId="77777777" w:rsidR="00AA139D" w:rsidRPr="00EB4BC7" w:rsidRDefault="00AA139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71A04" w14:textId="77777777" w:rsidR="00A405A1" w:rsidRDefault="00A405A1" w:rsidP="00207717">
      <w:pPr>
        <w:spacing w:before="120"/>
      </w:pPr>
      <w:r>
        <w:separator/>
      </w:r>
    </w:p>
  </w:footnote>
  <w:footnote w:type="continuationSeparator" w:id="0">
    <w:p w14:paraId="144CB1D7" w14:textId="77777777" w:rsidR="00A405A1" w:rsidRDefault="00A405A1">
      <w:r>
        <w:continuationSeparator/>
      </w:r>
    </w:p>
    <w:p w14:paraId="5D4F49F7" w14:textId="77777777" w:rsidR="00A405A1" w:rsidRDefault="00A405A1"/>
  </w:footnote>
  <w:footnote w:id="1">
    <w:p w14:paraId="35767722" w14:textId="2C659438" w:rsidR="00AA139D" w:rsidRDefault="00AA139D">
      <w:pPr>
        <w:pStyle w:val="FootnoteText"/>
      </w:pPr>
      <w:r>
        <w:rPr>
          <w:rStyle w:val="FootnoteReference"/>
        </w:rPr>
        <w:footnoteRef/>
      </w:r>
      <w:r>
        <w:t xml:space="preserve"> </w:t>
      </w:r>
      <w:r w:rsidRPr="00EA3826">
        <w:rPr>
          <w:lang w:val="en-GB"/>
        </w:rPr>
        <w:t>This item refers specifically to knowledge and skills relevant to the designated lived and living experience workforce.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00B2" w14:textId="77777777" w:rsidR="00AA139D" w:rsidRPr="00454A7D" w:rsidRDefault="00AA139D"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EA43" w14:textId="5DC45095" w:rsidR="00AA139D" w:rsidRPr="00C6647A" w:rsidRDefault="00AA139D" w:rsidP="0017674D">
    <w:pPr>
      <w:pStyle w:val="Header"/>
      <w:rPr>
        <w:lang w:val="en-GB"/>
      </w:rPr>
    </w:pPr>
    <w:r w:rsidRPr="00C6647A">
      <w:rPr>
        <w:lang w:val="en-GB"/>
      </w:rPr>
      <w:t>Alcohol and other drugs workforce capability framework</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97559B"/>
    <w:multiLevelType w:val="hybridMultilevel"/>
    <w:tmpl w:val="0F0CC2DE"/>
    <w:lvl w:ilvl="0" w:tplc="97A041AE">
      <w:start w:val="1"/>
      <w:numFmt w:val="decimal"/>
      <w:lvlText w:val="%1."/>
      <w:lvlJc w:val="left"/>
      <w:pPr>
        <w:ind w:left="1080" w:hanging="720"/>
      </w:pPr>
      <w:rPr>
        <w:rFonts w:eastAsia="MS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DC44BEE"/>
    <w:multiLevelType w:val="hybridMultilevel"/>
    <w:tmpl w:val="88E42A4C"/>
    <w:lvl w:ilvl="0" w:tplc="C88ADB3E">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03662856">
    <w:abstractNumId w:val="10"/>
  </w:num>
  <w:num w:numId="2" w16cid:durableId="1050031124">
    <w:abstractNumId w:val="17"/>
  </w:num>
  <w:num w:numId="3" w16cid:durableId="17048639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424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42558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7364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066521">
    <w:abstractNumId w:val="21"/>
  </w:num>
  <w:num w:numId="8" w16cid:durableId="1377855150">
    <w:abstractNumId w:val="16"/>
  </w:num>
  <w:num w:numId="9" w16cid:durableId="1656228691">
    <w:abstractNumId w:val="20"/>
  </w:num>
  <w:num w:numId="10" w16cid:durableId="13942794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3728363">
    <w:abstractNumId w:val="22"/>
  </w:num>
  <w:num w:numId="12" w16cid:durableId="8498761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8244733">
    <w:abstractNumId w:val="18"/>
  </w:num>
  <w:num w:numId="14" w16cid:durableId="362456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70272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10415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9986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3843183">
    <w:abstractNumId w:val="25"/>
  </w:num>
  <w:num w:numId="19" w16cid:durableId="510027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8791">
    <w:abstractNumId w:val="14"/>
  </w:num>
  <w:num w:numId="21" w16cid:durableId="840311445">
    <w:abstractNumId w:val="12"/>
  </w:num>
  <w:num w:numId="22" w16cid:durableId="55862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5473565">
    <w:abstractNumId w:val="15"/>
  </w:num>
  <w:num w:numId="24" w16cid:durableId="2032147293">
    <w:abstractNumId w:val="27"/>
  </w:num>
  <w:num w:numId="25" w16cid:durableId="856777153">
    <w:abstractNumId w:val="24"/>
  </w:num>
  <w:num w:numId="26" w16cid:durableId="1458449456">
    <w:abstractNumId w:val="19"/>
  </w:num>
  <w:num w:numId="27" w16cid:durableId="572550985">
    <w:abstractNumId w:val="11"/>
  </w:num>
  <w:num w:numId="28" w16cid:durableId="2103404312">
    <w:abstractNumId w:val="28"/>
  </w:num>
  <w:num w:numId="29" w16cid:durableId="771507843">
    <w:abstractNumId w:val="9"/>
  </w:num>
  <w:num w:numId="30" w16cid:durableId="367996409">
    <w:abstractNumId w:val="7"/>
  </w:num>
  <w:num w:numId="31" w16cid:durableId="1002047110">
    <w:abstractNumId w:val="6"/>
  </w:num>
  <w:num w:numId="32" w16cid:durableId="403793649">
    <w:abstractNumId w:val="5"/>
  </w:num>
  <w:num w:numId="33" w16cid:durableId="2113284727">
    <w:abstractNumId w:val="4"/>
  </w:num>
  <w:num w:numId="34" w16cid:durableId="967664664">
    <w:abstractNumId w:val="8"/>
  </w:num>
  <w:num w:numId="35" w16cid:durableId="851725186">
    <w:abstractNumId w:val="3"/>
  </w:num>
  <w:num w:numId="36" w16cid:durableId="1747845468">
    <w:abstractNumId w:val="2"/>
  </w:num>
  <w:num w:numId="37" w16cid:durableId="116028419">
    <w:abstractNumId w:val="1"/>
  </w:num>
  <w:num w:numId="38" w16cid:durableId="690029253">
    <w:abstractNumId w:val="0"/>
  </w:num>
  <w:num w:numId="39" w16cid:durableId="1420099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0516761">
    <w:abstractNumId w:val="21"/>
  </w:num>
  <w:num w:numId="41" w16cid:durableId="359553148">
    <w:abstractNumId w:val="21"/>
  </w:num>
  <w:num w:numId="42" w16cid:durableId="96949174">
    <w:abstractNumId w:val="21"/>
  </w:num>
  <w:num w:numId="43" w16cid:durableId="2024625298">
    <w:abstractNumId w:val="26"/>
  </w:num>
  <w:num w:numId="44" w16cid:durableId="553544897">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567"/>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719"/>
    <w:rsid w:val="00002D68"/>
    <w:rsid w:val="000033F7"/>
    <w:rsid w:val="00003403"/>
    <w:rsid w:val="00005347"/>
    <w:rsid w:val="000072B6"/>
    <w:rsid w:val="00007D53"/>
    <w:rsid w:val="0001021B"/>
    <w:rsid w:val="00011D89"/>
    <w:rsid w:val="000154FD"/>
    <w:rsid w:val="00022271"/>
    <w:rsid w:val="000235E8"/>
    <w:rsid w:val="00023B92"/>
    <w:rsid w:val="00024485"/>
    <w:rsid w:val="00024D89"/>
    <w:rsid w:val="000250B6"/>
    <w:rsid w:val="00026540"/>
    <w:rsid w:val="00030CDD"/>
    <w:rsid w:val="00033D81"/>
    <w:rsid w:val="00033DC9"/>
    <w:rsid w:val="000358F6"/>
    <w:rsid w:val="00036F7A"/>
    <w:rsid w:val="00037366"/>
    <w:rsid w:val="00040AC5"/>
    <w:rsid w:val="00041BF0"/>
    <w:rsid w:val="00042C8A"/>
    <w:rsid w:val="0004536B"/>
    <w:rsid w:val="00046B68"/>
    <w:rsid w:val="000527DD"/>
    <w:rsid w:val="00056EC4"/>
    <w:rsid w:val="000578B2"/>
    <w:rsid w:val="00060959"/>
    <w:rsid w:val="00060C8F"/>
    <w:rsid w:val="0006298A"/>
    <w:rsid w:val="000656E2"/>
    <w:rsid w:val="000663CD"/>
    <w:rsid w:val="000733FE"/>
    <w:rsid w:val="00074219"/>
    <w:rsid w:val="00074ED5"/>
    <w:rsid w:val="0008204A"/>
    <w:rsid w:val="0008508E"/>
    <w:rsid w:val="00087951"/>
    <w:rsid w:val="0009113B"/>
    <w:rsid w:val="00093402"/>
    <w:rsid w:val="000940CE"/>
    <w:rsid w:val="00094DA3"/>
    <w:rsid w:val="00096CD1"/>
    <w:rsid w:val="000A012C"/>
    <w:rsid w:val="000A0EB9"/>
    <w:rsid w:val="000A186C"/>
    <w:rsid w:val="000A193B"/>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317"/>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B7BE2"/>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2897"/>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A7189"/>
    <w:rsid w:val="002B0C7C"/>
    <w:rsid w:val="002B1729"/>
    <w:rsid w:val="002B36C7"/>
    <w:rsid w:val="002B4DC0"/>
    <w:rsid w:val="002B4DD4"/>
    <w:rsid w:val="002B5277"/>
    <w:rsid w:val="002B5375"/>
    <w:rsid w:val="002B77C1"/>
    <w:rsid w:val="002B7A7F"/>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23EC"/>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41AF"/>
    <w:rsid w:val="003956CC"/>
    <w:rsid w:val="00395C9A"/>
    <w:rsid w:val="003A0853"/>
    <w:rsid w:val="003A6B67"/>
    <w:rsid w:val="003B13B6"/>
    <w:rsid w:val="003B14C3"/>
    <w:rsid w:val="003B15E6"/>
    <w:rsid w:val="003B22EF"/>
    <w:rsid w:val="003B408A"/>
    <w:rsid w:val="003C08A2"/>
    <w:rsid w:val="003C18F6"/>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251B8"/>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67677"/>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0AE"/>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1F92"/>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55570"/>
    <w:rsid w:val="00561202"/>
    <w:rsid w:val="00562507"/>
    <w:rsid w:val="00562811"/>
    <w:rsid w:val="00572031"/>
    <w:rsid w:val="00572282"/>
    <w:rsid w:val="00573CE3"/>
    <w:rsid w:val="00576E84"/>
    <w:rsid w:val="00580394"/>
    <w:rsid w:val="005809CD"/>
    <w:rsid w:val="00582B8C"/>
    <w:rsid w:val="0058757E"/>
    <w:rsid w:val="00591C0E"/>
    <w:rsid w:val="00596A4B"/>
    <w:rsid w:val="00597507"/>
    <w:rsid w:val="005A3F88"/>
    <w:rsid w:val="005A479D"/>
    <w:rsid w:val="005B1C6D"/>
    <w:rsid w:val="005B21B6"/>
    <w:rsid w:val="005B3A08"/>
    <w:rsid w:val="005B7A63"/>
    <w:rsid w:val="005C0955"/>
    <w:rsid w:val="005C49DA"/>
    <w:rsid w:val="005C50F3"/>
    <w:rsid w:val="005C54B5"/>
    <w:rsid w:val="005C5D80"/>
    <w:rsid w:val="005C5D91"/>
    <w:rsid w:val="005D07B8"/>
    <w:rsid w:val="005D5EBF"/>
    <w:rsid w:val="005D6597"/>
    <w:rsid w:val="005E14E7"/>
    <w:rsid w:val="005E26A3"/>
    <w:rsid w:val="005E2ECB"/>
    <w:rsid w:val="005E447E"/>
    <w:rsid w:val="005E4FA5"/>
    <w:rsid w:val="005E4FD1"/>
    <w:rsid w:val="005F0775"/>
    <w:rsid w:val="005F0CF5"/>
    <w:rsid w:val="005F188C"/>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60B0"/>
    <w:rsid w:val="00627DA7"/>
    <w:rsid w:val="00630DA4"/>
    <w:rsid w:val="00631CD4"/>
    <w:rsid w:val="00632597"/>
    <w:rsid w:val="00634D13"/>
    <w:rsid w:val="006358B4"/>
    <w:rsid w:val="00641724"/>
    <w:rsid w:val="006419AA"/>
    <w:rsid w:val="00644B1F"/>
    <w:rsid w:val="00644B7E"/>
    <w:rsid w:val="006454E6"/>
    <w:rsid w:val="00646235"/>
    <w:rsid w:val="00646A68"/>
    <w:rsid w:val="00647FD0"/>
    <w:rsid w:val="006505BD"/>
    <w:rsid w:val="006508EA"/>
    <w:rsid w:val="0065092E"/>
    <w:rsid w:val="006557A7"/>
    <w:rsid w:val="00656290"/>
    <w:rsid w:val="006601C9"/>
    <w:rsid w:val="006608D8"/>
    <w:rsid w:val="006621D7"/>
    <w:rsid w:val="0066302A"/>
    <w:rsid w:val="00666517"/>
    <w:rsid w:val="00667770"/>
    <w:rsid w:val="00670597"/>
    <w:rsid w:val="006706D0"/>
    <w:rsid w:val="0067485D"/>
    <w:rsid w:val="00676B13"/>
    <w:rsid w:val="00677574"/>
    <w:rsid w:val="006812ED"/>
    <w:rsid w:val="00683878"/>
    <w:rsid w:val="00684380"/>
    <w:rsid w:val="0068454C"/>
    <w:rsid w:val="00691B62"/>
    <w:rsid w:val="006933B5"/>
    <w:rsid w:val="00693D14"/>
    <w:rsid w:val="00696F27"/>
    <w:rsid w:val="006A18C2"/>
    <w:rsid w:val="006A3383"/>
    <w:rsid w:val="006B077C"/>
    <w:rsid w:val="006B6803"/>
    <w:rsid w:val="006C4811"/>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7EBA"/>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3AA1"/>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4A2E"/>
    <w:rsid w:val="008155F0"/>
    <w:rsid w:val="00816735"/>
    <w:rsid w:val="00820141"/>
    <w:rsid w:val="00820E0C"/>
    <w:rsid w:val="00823275"/>
    <w:rsid w:val="0082366F"/>
    <w:rsid w:val="0083379C"/>
    <w:rsid w:val="008338A2"/>
    <w:rsid w:val="00841AA9"/>
    <w:rsid w:val="008474FE"/>
    <w:rsid w:val="00853EE4"/>
    <w:rsid w:val="00854FCE"/>
    <w:rsid w:val="00855535"/>
    <w:rsid w:val="00857C5A"/>
    <w:rsid w:val="0086255E"/>
    <w:rsid w:val="008633F0"/>
    <w:rsid w:val="00867D9D"/>
    <w:rsid w:val="00872E0A"/>
    <w:rsid w:val="00873594"/>
    <w:rsid w:val="00875285"/>
    <w:rsid w:val="00875DF3"/>
    <w:rsid w:val="00884B62"/>
    <w:rsid w:val="0088529C"/>
    <w:rsid w:val="00887903"/>
    <w:rsid w:val="0089270A"/>
    <w:rsid w:val="00893AF6"/>
    <w:rsid w:val="00894BC4"/>
    <w:rsid w:val="00896890"/>
    <w:rsid w:val="008977D1"/>
    <w:rsid w:val="008A28A8"/>
    <w:rsid w:val="008A3DDD"/>
    <w:rsid w:val="008A4106"/>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8F775C"/>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1B7C"/>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06FE"/>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0EE9"/>
    <w:rsid w:val="00A32577"/>
    <w:rsid w:val="00A330BB"/>
    <w:rsid w:val="00A403AA"/>
    <w:rsid w:val="00A405A1"/>
    <w:rsid w:val="00A446F5"/>
    <w:rsid w:val="00A44882"/>
    <w:rsid w:val="00A45125"/>
    <w:rsid w:val="00A5156B"/>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139D"/>
    <w:rsid w:val="00AA310B"/>
    <w:rsid w:val="00AA63D4"/>
    <w:rsid w:val="00AB06E8"/>
    <w:rsid w:val="00AB1CD3"/>
    <w:rsid w:val="00AB352F"/>
    <w:rsid w:val="00AC274B"/>
    <w:rsid w:val="00AC4764"/>
    <w:rsid w:val="00AC58E3"/>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331C"/>
    <w:rsid w:val="00B45141"/>
    <w:rsid w:val="00B451D4"/>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222"/>
    <w:rsid w:val="00BE28D2"/>
    <w:rsid w:val="00BE4A64"/>
    <w:rsid w:val="00BE5E43"/>
    <w:rsid w:val="00BF48E0"/>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47A"/>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F0755"/>
    <w:rsid w:val="00CF2F50"/>
    <w:rsid w:val="00CF6198"/>
    <w:rsid w:val="00D02919"/>
    <w:rsid w:val="00D04C61"/>
    <w:rsid w:val="00D05B8D"/>
    <w:rsid w:val="00D05B9B"/>
    <w:rsid w:val="00D065A2"/>
    <w:rsid w:val="00D079AA"/>
    <w:rsid w:val="00D07F00"/>
    <w:rsid w:val="00D1130F"/>
    <w:rsid w:val="00D17B72"/>
    <w:rsid w:val="00D2618A"/>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D7399"/>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359C"/>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9409D"/>
    <w:rsid w:val="00EA2F6A"/>
    <w:rsid w:val="00EA3826"/>
    <w:rsid w:val="00EA3FB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27875"/>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2A65"/>
    <w:rsid w:val="00FD3766"/>
    <w:rsid w:val="00FD3D05"/>
    <w:rsid w:val="00FD47C4"/>
    <w:rsid w:val="00FE2DCF"/>
    <w:rsid w:val="00FE3FA7"/>
    <w:rsid w:val="00FE4081"/>
    <w:rsid w:val="00FF2A4E"/>
    <w:rsid w:val="00FF2FCE"/>
    <w:rsid w:val="00FF4F7D"/>
    <w:rsid w:val="00FF6351"/>
    <w:rsid w:val="00FF6D9D"/>
    <w:rsid w:val="00FF713F"/>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7EBA"/>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spacing w:before="120" w:after="0"/>
    </w:pPr>
    <w:rPr>
      <w:rFonts w:asciiTheme="minorHAnsi" w:hAnsiTheme="minorHAnsi"/>
      <w:b/>
      <w:bCs/>
      <w:i/>
      <w:iCs/>
      <w:sz w:val="24"/>
      <w:szCs w:val="24"/>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spacing w:before="120" w:after="0"/>
      <w:ind w:left="210"/>
    </w:pPr>
    <w:rPr>
      <w:rFonts w:asciiTheme="minorHAnsi" w:hAnsiTheme="minorHAnsi"/>
      <w:b/>
      <w:bCs/>
      <w:sz w:val="22"/>
      <w:szCs w:val="22"/>
    </w:rPr>
  </w:style>
  <w:style w:type="paragraph" w:styleId="TOC3">
    <w:name w:val="toc 3"/>
    <w:basedOn w:val="Normal"/>
    <w:next w:val="Normal"/>
    <w:uiPriority w:val="39"/>
    <w:rsid w:val="000033F7"/>
    <w:pPr>
      <w:spacing w:after="0"/>
      <w:ind w:left="420"/>
    </w:pPr>
    <w:rPr>
      <w:rFonts w:asciiTheme="minorHAnsi" w:hAnsiTheme="minorHAnsi"/>
      <w:sz w:val="20"/>
    </w:rPr>
  </w:style>
  <w:style w:type="paragraph" w:styleId="TOC4">
    <w:name w:val="toc 4"/>
    <w:basedOn w:val="TOC3"/>
    <w:uiPriority w:val="39"/>
    <w:rsid w:val="000033F7"/>
    <w:pPr>
      <w:ind w:left="630"/>
    </w:pPr>
  </w:style>
  <w:style w:type="paragraph" w:styleId="TOC5">
    <w:name w:val="toc 5"/>
    <w:basedOn w:val="TOC4"/>
    <w:uiPriority w:val="39"/>
    <w:rsid w:val="000033F7"/>
    <w:pPr>
      <w:ind w:left="840"/>
    </w:pPr>
  </w:style>
  <w:style w:type="paragraph" w:styleId="TOC6">
    <w:name w:val="toc 6"/>
    <w:basedOn w:val="Normal"/>
    <w:next w:val="Normal"/>
    <w:autoRedefine/>
    <w:uiPriority w:val="39"/>
    <w:rsid w:val="0021053D"/>
    <w:pPr>
      <w:spacing w:after="0"/>
      <w:ind w:left="1050"/>
    </w:pPr>
    <w:rPr>
      <w:rFonts w:asciiTheme="minorHAnsi" w:hAnsiTheme="minorHAnsi"/>
      <w:sz w:val="20"/>
    </w:rPr>
  </w:style>
  <w:style w:type="paragraph" w:styleId="TOC7">
    <w:name w:val="toc 7"/>
    <w:basedOn w:val="Normal"/>
    <w:next w:val="Normal"/>
    <w:autoRedefine/>
    <w:uiPriority w:val="39"/>
    <w:rsid w:val="0021053D"/>
    <w:pPr>
      <w:spacing w:after="0"/>
      <w:ind w:left="1260"/>
    </w:pPr>
    <w:rPr>
      <w:rFonts w:asciiTheme="minorHAnsi" w:hAnsiTheme="minorHAnsi"/>
      <w:sz w:val="20"/>
    </w:rPr>
  </w:style>
  <w:style w:type="paragraph" w:styleId="TOC8">
    <w:name w:val="toc 8"/>
    <w:basedOn w:val="Normal"/>
    <w:next w:val="Normal"/>
    <w:autoRedefine/>
    <w:uiPriority w:val="39"/>
    <w:rsid w:val="0021053D"/>
    <w:pPr>
      <w:spacing w:after="0"/>
      <w:ind w:left="1470"/>
    </w:pPr>
    <w:rPr>
      <w:rFonts w:asciiTheme="minorHAnsi" w:hAnsiTheme="minorHAnsi"/>
      <w:sz w:val="20"/>
    </w:rPr>
  </w:style>
  <w:style w:type="paragraph" w:styleId="TOC9">
    <w:name w:val="toc 9"/>
    <w:basedOn w:val="Normal"/>
    <w:next w:val="Normal"/>
    <w:autoRedefine/>
    <w:uiPriority w:val="39"/>
    <w:rsid w:val="0021053D"/>
    <w:pPr>
      <w:spacing w:after="0"/>
      <w:ind w:left="1680"/>
    </w:pPr>
    <w:rPr>
      <w:rFonts w:asciiTheme="minorHAnsi" w:hAnsiTheme="minorHAnsi"/>
      <w:sz w:val="20"/>
    </w:r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NoParagraphStyle">
    <w:name w:val="[No Paragraph Style]"/>
    <w:rsid w:val="008A3DDD"/>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H2">
    <w:name w:val="H2"/>
    <w:basedOn w:val="Body"/>
    <w:uiPriority w:val="99"/>
    <w:rsid w:val="00E5359C"/>
    <w:pPr>
      <w:tabs>
        <w:tab w:val="left" w:pos="567"/>
      </w:tabs>
      <w:suppressAutoHyphens/>
      <w:autoSpaceDE w:val="0"/>
      <w:autoSpaceDN w:val="0"/>
      <w:adjustRightInd w:val="0"/>
      <w:spacing w:before="170" w:after="227" w:line="350" w:lineRule="atLeast"/>
      <w:textAlignment w:val="center"/>
    </w:pPr>
    <w:rPr>
      <w:rFonts w:ascii="VIC" w:eastAsia="Times New Roman" w:hAnsi="VIC" w:cs="VIC"/>
      <w:b/>
      <w:bCs/>
      <w:color w:val="100149"/>
      <w:sz w:val="27"/>
      <w:szCs w:val="27"/>
      <w:lang w:val="en-GB" w:eastAsia="en-AU"/>
    </w:rPr>
  </w:style>
  <w:style w:type="paragraph" w:customStyle="1" w:styleId="BodyBullet">
    <w:name w:val="Body Bullet"/>
    <w:basedOn w:val="Body"/>
    <w:uiPriority w:val="99"/>
    <w:rsid w:val="005D5EBF"/>
    <w:pPr>
      <w:suppressAutoHyphens/>
      <w:autoSpaceDE w:val="0"/>
      <w:autoSpaceDN w:val="0"/>
      <w:adjustRightInd w:val="0"/>
      <w:spacing w:after="57" w:line="270" w:lineRule="atLeast"/>
      <w:ind w:left="227" w:hanging="227"/>
      <w:textAlignment w:val="center"/>
    </w:pPr>
    <w:rPr>
      <w:rFonts w:ascii="VIC" w:eastAsia="Times New Roman" w:hAnsi="VIC" w:cs="VIC"/>
      <w:color w:val="000000"/>
      <w:sz w:val="19"/>
      <w:szCs w:val="19"/>
      <w:lang w:val="en-GB" w:eastAsia="en-AU"/>
    </w:rPr>
  </w:style>
  <w:style w:type="paragraph" w:styleId="TOCHeading">
    <w:name w:val="TOC Heading"/>
    <w:basedOn w:val="Heading1"/>
    <w:next w:val="Normal"/>
    <w:uiPriority w:val="39"/>
    <w:unhideWhenUsed/>
    <w:qFormat/>
    <w:rsid w:val="00A5156B"/>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rPr>
  </w:style>
  <w:style w:type="paragraph" w:styleId="ListParagraph">
    <w:name w:val="List Paragraph"/>
    <w:basedOn w:val="Normal"/>
    <w:uiPriority w:val="72"/>
    <w:semiHidden/>
    <w:qFormat/>
    <w:rsid w:val="00676B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www.health.vic.gov.au/alcohol-other-drug-workforce-capability-framewor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od.enquiries%40health.vic.gov.au?subjec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yperlinkbase xmlns="48a3a529-1f19-4207-8ed6-979d0ffc11ef">https://dhhsvicgovau.sharepoint.com/:w:/s/health/EcCdxoQtkoZJoXn6lektW3QBAD6Bt_2RdAEQpTUn2-aiAQ</Hyperlinkbase>
    <Owner xmlns="48a3a529-1f19-4207-8ed6-979d0ffc11ef">
      <UserInfo>
        <DisplayName>Publishing Studio (DHHS)</DisplayName>
        <AccountId>73</AccountId>
        <AccountType/>
      </UserInfo>
    </Owner>
    <Share xmlns="48a3a529-1f19-4207-8ed6-979d0ffc11ef">Share icon</Share>
    <Review_x0020_date xmlns="48a3a529-1f19-4207-8ed6-979d0ffc11ef" xsi:nil="true"/>
    <Category xmlns="48a3a529-1f19-4207-8ed6-979d0ffc11ef">Report</Category>
    <TaxCatchAll xmlns="5ce0f2b5-5be5-4508-bce9-d7011ece0659">
      <Value>17</Value>
    </TaxCatchAll>
    <n344420ac34640a081d490ac6ceaf7fb xmlns="48a3a529-1f19-4207-8ed6-979d0ffc11ef">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74cf097d-f69e-47d4-ab23-b0e64f517102</TermId>
        </TermInfo>
      </Terms>
    </n344420ac34640a081d490ac6ceaf7f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F09B2A9B27F54CA0FADF9CF6F58BF5" ma:contentTypeVersion="42" ma:contentTypeDescription="Create a new document." ma:contentTypeScope="" ma:versionID="59a52fb17622feca463e8744fd004fc4">
  <xsd:schema xmlns:xsd="http://www.w3.org/2001/XMLSchema" xmlns:xs="http://www.w3.org/2001/XMLSchema" xmlns:p="http://schemas.microsoft.com/office/2006/metadata/properties" xmlns:ns2="48a3a529-1f19-4207-8ed6-979d0ffc11ef" xmlns:ns3="edc24be7-85b6-48b8-bec8-bca4fac6ccab" xmlns:ns4="5ce0f2b5-5be5-4508-bce9-d7011ece0659" targetNamespace="http://schemas.microsoft.com/office/2006/metadata/properties" ma:root="true" ma:fieldsID="e91f48baac8a7a0e46215464e6c25ebf" ns2:_="" ns3:_="" ns4:_="">
    <xsd:import namespace="48a3a529-1f19-4207-8ed6-979d0ffc11ef"/>
    <xsd:import namespace="edc24be7-85b6-48b8-bec8-bca4fac6ccab"/>
    <xsd:import namespace="5ce0f2b5-5be5-4508-bce9-d7011ece0659"/>
    <xsd:element name="properties">
      <xsd:complexType>
        <xsd:sequence>
          <xsd:element name="documentManagement">
            <xsd:complexType>
              <xsd:all>
                <xsd:element ref="ns2:Shar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Owner" minOccurs="0"/>
                <xsd:element ref="ns2:Hyperlinkbase" minOccurs="0"/>
                <xsd:element ref="ns2:Review_x0020_date" minOccurs="0"/>
                <xsd:element ref="ns2:Category" minOccurs="0"/>
                <xsd:element ref="ns2:n344420ac34640a081d490ac6ceaf7fb"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3a529-1f19-4207-8ed6-979d0ffc11ef" elementFormDefault="qualified">
    <xsd:import namespace="http://schemas.microsoft.com/office/2006/documentManagement/types"/>
    <xsd:import namespace="http://schemas.microsoft.com/office/infopath/2007/PartnerControls"/>
    <xsd:element name="Share" ma:index="3" nillable="true" ma:displayName="Share" ma:default="Share icon" ma:description="Share icon action button." ma:format="Dropdown" ma:internalName="Share">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Owner" ma:index="16" nillable="true" ma:displayName="Template owner" ma:description="Owner of the template" ma:format="Dropdown"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yperlinkbase" ma:index="17" nillable="true" ma:displayName="Hyperlink base" ma:description="Link copied from O365 column to this field and placed in the doc property." ma:format="Dropdown" ma:internalName="Hyperlinkbase">
      <xsd:simpleType>
        <xsd:restriction base="dms:Text">
          <xsd:maxLength value="255"/>
        </xsd:restriction>
      </xsd:simpleType>
    </xsd:element>
    <xsd:element name="Review_x0020_date" ma:index="19" nillable="true" ma:displayName="Review date" ma:format="DateOnly" ma:internalName="Review_x0020_date">
      <xsd:simpleType>
        <xsd:restriction base="dms:DateTime"/>
      </xsd:simpleType>
    </xsd:element>
    <xsd:element name="Category" ma:index="22" nillable="true" ma:displayName="Category" ma:description="Type of template" ma:format="Dropdown" ma:internalName="Category">
      <xsd:simpleType>
        <xsd:restriction base="dms:Choice">
          <xsd:enumeration value="Factsheet"/>
          <xsd:enumeration value="Factsheet Landscape"/>
          <xsd:enumeration value="Report"/>
          <xsd:enumeration value="Presentation"/>
          <xsd:enumeration value="COVID-19"/>
        </xsd:restriction>
      </xsd:simpleType>
    </xsd:element>
    <xsd:element name="n344420ac34640a081d490ac6ceaf7fb" ma:index="24" nillable="true" ma:taxonomy="true" ma:internalName="n344420ac34640a081d490ac6ceaf7fb" ma:taxonomyFieldName="Tags" ma:displayName="Tags" ma:default="17;#Templates|74cf097d-f69e-47d4-ab23-b0e64f517102" ma:fieldId="{7344420a-c346-40a0-81d4-90ac6ceaf7fb}" ma:sspId="6e24e156-28e6-48ad-9c0f-4171595c9d94" ma:termSetId="da07054f-236e-4e2b-bd68-a1d5fc8999e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c24be7-85b6-48b8-bec8-bca4fac6cca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03706d-99f5-4714-9c22-0cab5629b031}" ma:internalName="TaxCatchAll" ma:showField="CatchAllData" ma:web="edc24be7-85b6-48b8-bec8-bca4fac6c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8a3a529-1f19-4207-8ed6-979d0ffc11ef"/>
    <ds:schemaRef ds:uri="5ce0f2b5-5be5-4508-bce9-d7011ece0659"/>
  </ds:schemaRefs>
</ds:datastoreItem>
</file>

<file path=customXml/itemProps3.xml><?xml version="1.0" encoding="utf-8"?>
<ds:datastoreItem xmlns:ds="http://schemas.openxmlformats.org/officeDocument/2006/customXml" ds:itemID="{FB5B7138-FD8B-1546-BCC7-154FCFBF7908}">
  <ds:schemaRefs>
    <ds:schemaRef ds:uri="http://schemas.openxmlformats.org/officeDocument/2006/bibliography"/>
  </ds:schemaRefs>
</ds:datastoreItem>
</file>

<file path=customXml/itemProps4.xml><?xml version="1.0" encoding="utf-8"?>
<ds:datastoreItem xmlns:ds="http://schemas.openxmlformats.org/officeDocument/2006/customXml" ds:itemID="{39205FC9-057C-4A31-B238-A30A445E1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3a529-1f19-4207-8ed6-979d0ffc11ef"/>
    <ds:schemaRef ds:uri="edc24be7-85b6-48b8-bec8-bca4fac6cca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49</Pages>
  <Words>9010</Words>
  <Characters>52802</Characters>
  <Application>Microsoft Office Word</Application>
  <DocSecurity>2</DocSecurity>
  <Lines>1320</Lines>
  <Paragraphs>1013</Paragraphs>
  <ScaleCrop>false</ScaleCrop>
  <HeadingPairs>
    <vt:vector size="2" baseType="variant">
      <vt:variant>
        <vt:lpstr>Title</vt:lpstr>
      </vt:variant>
      <vt:variant>
        <vt:i4>1</vt:i4>
      </vt:variant>
    </vt:vector>
  </HeadingPairs>
  <TitlesOfParts>
    <vt:vector size="1" baseType="lpstr">
      <vt:lpstr>Alcohol and other Drugs Workforce Capability  Framework</vt:lpstr>
    </vt:vector>
  </TitlesOfParts>
  <Manager/>
  <Company>Victoria State Government, Department of Health</Company>
  <LinksUpToDate>false</LinksUpToDate>
  <CharactersWithSpaces>60799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and other Drugs Workforce Capability  Framework</dc:title>
  <dc:subject/>
  <dc:creator>Victoria State Government, Department of Health</dc:creator>
  <cp:keywords/>
  <dc:description/>
  <cp:lastModifiedBy>Sarah Luscombe (Health)</cp:lastModifiedBy>
  <cp:revision>6</cp:revision>
  <cp:lastPrinted>2021-01-29T05:27:00Z</cp:lastPrinted>
  <dcterms:created xsi:type="dcterms:W3CDTF">2026-01-29T10:18:00Z</dcterms:created>
  <dcterms:modified xsi:type="dcterms:W3CDTF">2026-06-10T02:41:00Z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0x010100F6F09B2A9B27F54CA0FADF9CF6F58BF5</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Order">
    <vt:i4>2700</vt:i4>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TemplateVersion">
    <vt:i4>1</vt:i4>
  </property>
  <property fmtid="{D5CDD505-2E9C-101B-9397-08002B2CF9AE}" pid="18" name="Category">
    <vt:lpwstr>Report</vt:lpwstr>
  </property>
  <property fmtid="{D5CDD505-2E9C-101B-9397-08002B2CF9AE}" pid="19" name="WebPage">
    <vt:lpwstr>https://dhhsvicgovau.sharepoint.com/:w:/s/health/EcCdxoQtkoZJoXn6lektW3QBAD6Bt_2RdAEQpTUn2-aiAQ, https://dhhsvicgovau.sharepoint.com/:w:/s/health/EcCdxoQtkoZJoXn6lektW3QBAD6Bt_2RdAEQpTUn2-aiAQ</vt:lpwstr>
  </property>
  <property fmtid="{D5CDD505-2E9C-101B-9397-08002B2CF9AE}" pid="20" name="Days before next review">
    <vt:i4>365</vt:i4>
  </property>
  <property fmtid="{D5CDD505-2E9C-101B-9397-08002B2CF9AE}" pid="21" name="_ExtendedDescription">
    <vt:lpwstr/>
  </property>
  <property fmtid="{D5CDD505-2E9C-101B-9397-08002B2CF9AE}" pid="22" name="_MarkAsFinal">
    <vt:lpwstr>true</vt:lpwstr>
  </property>
  <property fmtid="{D5CDD505-2E9C-101B-9397-08002B2CF9AE}" pid="23" name="Tags">
    <vt:lpwstr>17;#Templates|74cf097d-f69e-47d4-ab23-b0e64f517102</vt:lpwstr>
  </property>
</Properties>
</file>