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883764" w14:paraId="5DC68474" w14:textId="77777777" w:rsidTr="00E96CA7">
        <w:tc>
          <w:tcPr>
            <w:tcW w:w="0" w:type="auto"/>
            <w:tcMar>
              <w:top w:w="1588" w:type="dxa"/>
              <w:left w:w="0" w:type="dxa"/>
              <w:right w:w="0" w:type="dxa"/>
            </w:tcMar>
          </w:tcPr>
          <w:p w14:paraId="7392B213" w14:textId="72160095" w:rsidR="003B5733" w:rsidRPr="003B5733" w:rsidRDefault="00DD1E53" w:rsidP="003B5733">
            <w:pPr>
              <w:pStyle w:val="Documenttitle"/>
            </w:pPr>
            <w:r>
              <w:t>HDSS Bulletin</w:t>
            </w:r>
          </w:p>
        </w:tc>
      </w:tr>
      <w:tr w:rsidR="00883764" w14:paraId="1E97BDFA" w14:textId="77777777" w:rsidTr="00C01933">
        <w:tc>
          <w:tcPr>
            <w:tcW w:w="0" w:type="auto"/>
          </w:tcPr>
          <w:p w14:paraId="23D4323B" w14:textId="66C1DD72" w:rsidR="003B5733" w:rsidRPr="00A1389F" w:rsidRDefault="00DD1E53" w:rsidP="00C01933">
            <w:pPr>
              <w:pStyle w:val="Documentsubtitle"/>
            </w:pPr>
            <w:r>
              <w:t xml:space="preserve">Issue </w:t>
            </w:r>
            <w:r w:rsidR="00AE61DD">
              <w:t>292</w:t>
            </w:r>
            <w:r>
              <w:t xml:space="preserve">: </w:t>
            </w:r>
            <w:r w:rsidR="00AE61DD">
              <w:t>13 May 2026</w:t>
            </w:r>
          </w:p>
        </w:tc>
      </w:tr>
      <w:tr w:rsidR="00883764" w14:paraId="01A0A997" w14:textId="77777777" w:rsidTr="00C01933">
        <w:tc>
          <w:tcPr>
            <w:tcW w:w="0" w:type="auto"/>
          </w:tcPr>
          <w:p w14:paraId="3E5FF0AB" w14:textId="77777777" w:rsidR="003B5733" w:rsidRDefault="00274726" w:rsidP="00C01933">
            <w:pPr>
              <w:pStyle w:val="Bannermarking"/>
            </w:pPr>
            <w:fldSimple w:instr="FILLIN  &quot;Type the protective marking&quot; \d OFFICIAL \o  \* MERGEFORMAT">
              <w:r>
                <w:t>OFFICIAL</w:t>
              </w:r>
            </w:fldSimple>
          </w:p>
        </w:tc>
      </w:tr>
    </w:tbl>
    <w:p w14:paraId="534F25BB" w14:textId="77777777" w:rsidR="008A2BC3" w:rsidRDefault="008A2BC3" w:rsidP="002F2187">
      <w:pPr>
        <w:pStyle w:val="Body"/>
        <w:rPr>
          <w:b/>
          <w:bCs/>
          <w:sz w:val="32"/>
          <w:szCs w:val="32"/>
        </w:rPr>
      </w:pPr>
    </w:p>
    <w:p w14:paraId="7B23E143" w14:textId="77777777" w:rsidR="00C61B7D" w:rsidRPr="00536EF9" w:rsidRDefault="00C61B7D" w:rsidP="00C61B7D">
      <w:pPr>
        <w:pStyle w:val="Body"/>
        <w:rPr>
          <w:b/>
          <w:bCs/>
          <w:sz w:val="32"/>
          <w:szCs w:val="32"/>
        </w:rPr>
      </w:pPr>
      <w:r w:rsidRPr="00536EF9">
        <w:rPr>
          <w:b/>
          <w:bCs/>
          <w:color w:val="53565A"/>
          <w:sz w:val="32"/>
          <w:szCs w:val="32"/>
        </w:rPr>
        <w:t>Contents</w:t>
      </w:r>
    </w:p>
    <w:p w14:paraId="5738441C" w14:textId="219C70F4" w:rsidR="00501067"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0100013" w:history="1">
        <w:r w:rsidR="00501067" w:rsidRPr="00FE0404">
          <w:rPr>
            <w:rStyle w:val="Hyperlink"/>
          </w:rPr>
          <w:t>Global Updates</w:t>
        </w:r>
        <w:r w:rsidR="00501067">
          <w:rPr>
            <w:webHidden/>
          </w:rPr>
          <w:tab/>
        </w:r>
        <w:r w:rsidR="00501067">
          <w:rPr>
            <w:webHidden/>
          </w:rPr>
          <w:fldChar w:fldCharType="begin"/>
        </w:r>
        <w:r w:rsidR="00501067">
          <w:rPr>
            <w:webHidden/>
          </w:rPr>
          <w:instrText xml:space="preserve"> PAGEREF _Toc230100013 \h </w:instrText>
        </w:r>
        <w:r w:rsidR="00501067">
          <w:rPr>
            <w:webHidden/>
          </w:rPr>
        </w:r>
        <w:r w:rsidR="00501067">
          <w:rPr>
            <w:webHidden/>
          </w:rPr>
          <w:fldChar w:fldCharType="separate"/>
        </w:r>
        <w:r w:rsidR="00501067">
          <w:rPr>
            <w:webHidden/>
          </w:rPr>
          <w:t>2</w:t>
        </w:r>
        <w:r w:rsidR="00501067">
          <w:rPr>
            <w:webHidden/>
          </w:rPr>
          <w:fldChar w:fldCharType="end"/>
        </w:r>
      </w:hyperlink>
    </w:p>
    <w:p w14:paraId="2499D73E" w14:textId="3FC3A6DD" w:rsidR="00501067" w:rsidRDefault="00501067">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100014" w:history="1">
        <w:r w:rsidRPr="00FE0404">
          <w:rPr>
            <w:rStyle w:val="Hyperlink"/>
            <w:bCs/>
          </w:rPr>
          <w:t>292.1</w:t>
        </w:r>
        <w:r>
          <w:rPr>
            <w:rFonts w:asciiTheme="minorHAnsi" w:eastAsiaTheme="minorEastAsia" w:hAnsiTheme="minorHAnsi" w:cstheme="minorBidi"/>
            <w:kern w:val="2"/>
            <w:sz w:val="24"/>
            <w:szCs w:val="24"/>
            <w:lang w:eastAsia="en-AU"/>
            <w14:ligatures w14:val="standardContextual"/>
          </w:rPr>
          <w:tab/>
        </w:r>
        <w:r w:rsidRPr="00FE0404">
          <w:rPr>
            <w:rStyle w:val="Hyperlink"/>
          </w:rPr>
          <w:t>Update to County of Birth reference file</w:t>
        </w:r>
        <w:r>
          <w:rPr>
            <w:webHidden/>
          </w:rPr>
          <w:tab/>
        </w:r>
        <w:r>
          <w:rPr>
            <w:webHidden/>
          </w:rPr>
          <w:fldChar w:fldCharType="begin"/>
        </w:r>
        <w:r>
          <w:rPr>
            <w:webHidden/>
          </w:rPr>
          <w:instrText xml:space="preserve"> PAGEREF _Toc230100014 \h </w:instrText>
        </w:r>
        <w:r>
          <w:rPr>
            <w:webHidden/>
          </w:rPr>
        </w:r>
        <w:r>
          <w:rPr>
            <w:webHidden/>
          </w:rPr>
          <w:fldChar w:fldCharType="separate"/>
        </w:r>
        <w:r>
          <w:rPr>
            <w:webHidden/>
          </w:rPr>
          <w:t>2</w:t>
        </w:r>
        <w:r>
          <w:rPr>
            <w:webHidden/>
          </w:rPr>
          <w:fldChar w:fldCharType="end"/>
        </w:r>
      </w:hyperlink>
    </w:p>
    <w:p w14:paraId="3CE31CAC" w14:textId="2775A5AE" w:rsidR="00501067" w:rsidRDefault="00501067">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100015" w:history="1">
        <w:r w:rsidRPr="00FE0404">
          <w:rPr>
            <w:rStyle w:val="Hyperlink"/>
            <w:bCs/>
          </w:rPr>
          <w:t>292.2</w:t>
        </w:r>
        <w:r>
          <w:rPr>
            <w:rFonts w:asciiTheme="minorHAnsi" w:eastAsiaTheme="minorEastAsia" w:hAnsiTheme="minorHAnsi" w:cstheme="minorBidi"/>
            <w:kern w:val="2"/>
            <w:sz w:val="24"/>
            <w:szCs w:val="24"/>
            <w:lang w:eastAsia="en-AU"/>
            <w14:ligatures w14:val="standardContextual"/>
          </w:rPr>
          <w:tab/>
        </w:r>
        <w:r w:rsidRPr="00FE0404">
          <w:rPr>
            <w:rStyle w:val="Hyperlink"/>
          </w:rPr>
          <w:t>Transport Accident Commission funding from 2026-27</w:t>
        </w:r>
        <w:r>
          <w:rPr>
            <w:webHidden/>
          </w:rPr>
          <w:tab/>
        </w:r>
        <w:r>
          <w:rPr>
            <w:webHidden/>
          </w:rPr>
          <w:fldChar w:fldCharType="begin"/>
        </w:r>
        <w:r>
          <w:rPr>
            <w:webHidden/>
          </w:rPr>
          <w:instrText xml:space="preserve"> PAGEREF _Toc230100015 \h </w:instrText>
        </w:r>
        <w:r>
          <w:rPr>
            <w:webHidden/>
          </w:rPr>
        </w:r>
        <w:r>
          <w:rPr>
            <w:webHidden/>
          </w:rPr>
          <w:fldChar w:fldCharType="separate"/>
        </w:r>
        <w:r>
          <w:rPr>
            <w:webHidden/>
          </w:rPr>
          <w:t>2</w:t>
        </w:r>
        <w:r>
          <w:rPr>
            <w:webHidden/>
          </w:rPr>
          <w:fldChar w:fldCharType="end"/>
        </w:r>
      </w:hyperlink>
    </w:p>
    <w:p w14:paraId="6FCFC055" w14:textId="3000B0DD" w:rsidR="00501067" w:rsidRDefault="00501067">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100016" w:history="1">
        <w:r w:rsidRPr="00FE0404">
          <w:rPr>
            <w:rStyle w:val="Hyperlink"/>
            <w:bCs/>
          </w:rPr>
          <w:t>292.3</w:t>
        </w:r>
        <w:r>
          <w:rPr>
            <w:rFonts w:asciiTheme="minorHAnsi" w:eastAsiaTheme="minorEastAsia" w:hAnsiTheme="minorHAnsi" w:cstheme="minorBidi"/>
            <w:kern w:val="2"/>
            <w:sz w:val="24"/>
            <w:szCs w:val="24"/>
            <w:lang w:eastAsia="en-AU"/>
            <w14:ligatures w14:val="standardContextual"/>
          </w:rPr>
          <w:tab/>
        </w:r>
        <w:r w:rsidRPr="00FE0404">
          <w:rPr>
            <w:rStyle w:val="Hyperlink"/>
          </w:rPr>
          <w:t>Classification and clinical coding related queries – new email address</w:t>
        </w:r>
        <w:r>
          <w:rPr>
            <w:webHidden/>
          </w:rPr>
          <w:tab/>
        </w:r>
        <w:r>
          <w:rPr>
            <w:webHidden/>
          </w:rPr>
          <w:fldChar w:fldCharType="begin"/>
        </w:r>
        <w:r>
          <w:rPr>
            <w:webHidden/>
          </w:rPr>
          <w:instrText xml:space="preserve"> PAGEREF _Toc230100016 \h </w:instrText>
        </w:r>
        <w:r>
          <w:rPr>
            <w:webHidden/>
          </w:rPr>
        </w:r>
        <w:r>
          <w:rPr>
            <w:webHidden/>
          </w:rPr>
          <w:fldChar w:fldCharType="separate"/>
        </w:r>
        <w:r>
          <w:rPr>
            <w:webHidden/>
          </w:rPr>
          <w:t>2</w:t>
        </w:r>
        <w:r>
          <w:rPr>
            <w:webHidden/>
          </w:rPr>
          <w:fldChar w:fldCharType="end"/>
        </w:r>
      </w:hyperlink>
    </w:p>
    <w:p w14:paraId="10127285" w14:textId="4C600FB7" w:rsidR="00501067" w:rsidRDefault="00501067">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100017" w:history="1">
        <w:r w:rsidRPr="00FE0404">
          <w:rPr>
            <w:rStyle w:val="Hyperlink"/>
            <w:bCs/>
          </w:rPr>
          <w:t>292.4</w:t>
        </w:r>
        <w:r>
          <w:rPr>
            <w:rFonts w:asciiTheme="minorHAnsi" w:eastAsiaTheme="minorEastAsia" w:hAnsiTheme="minorHAnsi" w:cstheme="minorBidi"/>
            <w:kern w:val="2"/>
            <w:sz w:val="24"/>
            <w:szCs w:val="24"/>
            <w:lang w:eastAsia="en-AU"/>
            <w14:ligatures w14:val="standardContextual"/>
          </w:rPr>
          <w:tab/>
        </w:r>
        <w:r w:rsidRPr="00FE0404">
          <w:rPr>
            <w:rStyle w:val="Hyperlink"/>
            <w:bCs/>
          </w:rPr>
          <w:t>HDSS Helpdesk enquiries</w:t>
        </w:r>
        <w:r>
          <w:rPr>
            <w:webHidden/>
          </w:rPr>
          <w:tab/>
        </w:r>
        <w:r>
          <w:rPr>
            <w:webHidden/>
          </w:rPr>
          <w:fldChar w:fldCharType="begin"/>
        </w:r>
        <w:r>
          <w:rPr>
            <w:webHidden/>
          </w:rPr>
          <w:instrText xml:space="preserve"> PAGEREF _Toc230100017 \h </w:instrText>
        </w:r>
        <w:r>
          <w:rPr>
            <w:webHidden/>
          </w:rPr>
        </w:r>
        <w:r>
          <w:rPr>
            <w:webHidden/>
          </w:rPr>
          <w:fldChar w:fldCharType="separate"/>
        </w:r>
        <w:r>
          <w:rPr>
            <w:webHidden/>
          </w:rPr>
          <w:t>2</w:t>
        </w:r>
        <w:r>
          <w:rPr>
            <w:webHidden/>
          </w:rPr>
          <w:fldChar w:fldCharType="end"/>
        </w:r>
      </w:hyperlink>
    </w:p>
    <w:p w14:paraId="2EC012B0" w14:textId="07E501B9" w:rsidR="00501067" w:rsidRDefault="00501067">
      <w:pPr>
        <w:pStyle w:val="TOC1"/>
        <w:rPr>
          <w:rFonts w:asciiTheme="minorHAnsi" w:eastAsiaTheme="minorEastAsia" w:hAnsiTheme="minorHAnsi" w:cstheme="minorBidi"/>
          <w:b w:val="0"/>
          <w:kern w:val="2"/>
          <w:sz w:val="24"/>
          <w:szCs w:val="24"/>
          <w:lang w:eastAsia="en-AU"/>
          <w14:ligatures w14:val="standardContextual"/>
        </w:rPr>
      </w:pPr>
      <w:hyperlink w:anchor="_Toc230100018" w:history="1">
        <w:r w:rsidRPr="00FE0404">
          <w:rPr>
            <w:rStyle w:val="Hyperlink"/>
          </w:rPr>
          <w:t>Agency Information Management System (AIMS)</w:t>
        </w:r>
        <w:r>
          <w:rPr>
            <w:webHidden/>
          </w:rPr>
          <w:tab/>
        </w:r>
        <w:r>
          <w:rPr>
            <w:webHidden/>
          </w:rPr>
          <w:fldChar w:fldCharType="begin"/>
        </w:r>
        <w:r>
          <w:rPr>
            <w:webHidden/>
          </w:rPr>
          <w:instrText xml:space="preserve"> PAGEREF _Toc230100018 \h </w:instrText>
        </w:r>
        <w:r>
          <w:rPr>
            <w:webHidden/>
          </w:rPr>
        </w:r>
        <w:r>
          <w:rPr>
            <w:webHidden/>
          </w:rPr>
          <w:fldChar w:fldCharType="separate"/>
        </w:r>
        <w:r>
          <w:rPr>
            <w:webHidden/>
          </w:rPr>
          <w:t>3</w:t>
        </w:r>
        <w:r>
          <w:rPr>
            <w:webHidden/>
          </w:rPr>
          <w:fldChar w:fldCharType="end"/>
        </w:r>
      </w:hyperlink>
    </w:p>
    <w:p w14:paraId="1999B086" w14:textId="7AEDA150" w:rsidR="00501067" w:rsidRDefault="00501067">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100019" w:history="1">
        <w:r w:rsidRPr="00FE0404">
          <w:rPr>
            <w:rStyle w:val="Hyperlink"/>
            <w:bCs/>
          </w:rPr>
          <w:t>292.5</w:t>
        </w:r>
        <w:r>
          <w:rPr>
            <w:rFonts w:asciiTheme="minorHAnsi" w:eastAsiaTheme="minorEastAsia" w:hAnsiTheme="minorHAnsi" w:cstheme="minorBidi"/>
            <w:kern w:val="2"/>
            <w:sz w:val="24"/>
            <w:szCs w:val="24"/>
            <w:lang w:eastAsia="en-AU"/>
            <w14:ligatures w14:val="standardContextual"/>
          </w:rPr>
          <w:tab/>
        </w:r>
        <w:r w:rsidRPr="00FE0404">
          <w:rPr>
            <w:rStyle w:val="Hyperlink"/>
          </w:rPr>
          <w:t>A2 Specialised Services Indicators for 2025-26</w:t>
        </w:r>
        <w:r>
          <w:rPr>
            <w:webHidden/>
          </w:rPr>
          <w:tab/>
        </w:r>
        <w:r>
          <w:rPr>
            <w:webHidden/>
          </w:rPr>
          <w:fldChar w:fldCharType="begin"/>
        </w:r>
        <w:r>
          <w:rPr>
            <w:webHidden/>
          </w:rPr>
          <w:instrText xml:space="preserve"> PAGEREF _Toc230100019 \h </w:instrText>
        </w:r>
        <w:r>
          <w:rPr>
            <w:webHidden/>
          </w:rPr>
        </w:r>
        <w:r>
          <w:rPr>
            <w:webHidden/>
          </w:rPr>
          <w:fldChar w:fldCharType="separate"/>
        </w:r>
        <w:r>
          <w:rPr>
            <w:webHidden/>
          </w:rPr>
          <w:t>3</w:t>
        </w:r>
        <w:r>
          <w:rPr>
            <w:webHidden/>
          </w:rPr>
          <w:fldChar w:fldCharType="end"/>
        </w:r>
      </w:hyperlink>
    </w:p>
    <w:p w14:paraId="3815BC34" w14:textId="3D264912" w:rsidR="00501067" w:rsidRDefault="00501067">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100020" w:history="1">
        <w:r w:rsidRPr="00FE0404">
          <w:rPr>
            <w:rStyle w:val="Hyperlink"/>
            <w:bCs/>
          </w:rPr>
          <w:t>292.6</w:t>
        </w:r>
        <w:r>
          <w:rPr>
            <w:rFonts w:asciiTheme="minorHAnsi" w:eastAsiaTheme="minorEastAsia" w:hAnsiTheme="minorHAnsi" w:cstheme="minorBidi"/>
            <w:kern w:val="2"/>
            <w:sz w:val="24"/>
            <w:szCs w:val="24"/>
            <w:lang w:eastAsia="en-AU"/>
            <w14:ligatures w14:val="standardContextual"/>
          </w:rPr>
          <w:tab/>
        </w:r>
        <w:r w:rsidRPr="00FE0404">
          <w:rPr>
            <w:rStyle w:val="Hyperlink"/>
          </w:rPr>
          <w:t>Tier 2 class changes for 2026-27</w:t>
        </w:r>
        <w:r>
          <w:rPr>
            <w:webHidden/>
          </w:rPr>
          <w:tab/>
        </w:r>
        <w:r>
          <w:rPr>
            <w:webHidden/>
          </w:rPr>
          <w:fldChar w:fldCharType="begin"/>
        </w:r>
        <w:r>
          <w:rPr>
            <w:webHidden/>
          </w:rPr>
          <w:instrText xml:space="preserve"> PAGEREF _Toc230100020 \h </w:instrText>
        </w:r>
        <w:r>
          <w:rPr>
            <w:webHidden/>
          </w:rPr>
        </w:r>
        <w:r>
          <w:rPr>
            <w:webHidden/>
          </w:rPr>
          <w:fldChar w:fldCharType="separate"/>
        </w:r>
        <w:r>
          <w:rPr>
            <w:webHidden/>
          </w:rPr>
          <w:t>3</w:t>
        </w:r>
        <w:r>
          <w:rPr>
            <w:webHidden/>
          </w:rPr>
          <w:fldChar w:fldCharType="end"/>
        </w:r>
      </w:hyperlink>
    </w:p>
    <w:p w14:paraId="34E1E138" w14:textId="7ADCBAA9" w:rsidR="00501067" w:rsidRDefault="00501067">
      <w:pPr>
        <w:pStyle w:val="TOC1"/>
        <w:rPr>
          <w:rFonts w:asciiTheme="minorHAnsi" w:eastAsiaTheme="minorEastAsia" w:hAnsiTheme="minorHAnsi" w:cstheme="minorBidi"/>
          <w:b w:val="0"/>
          <w:kern w:val="2"/>
          <w:sz w:val="24"/>
          <w:szCs w:val="24"/>
          <w:lang w:eastAsia="en-AU"/>
          <w14:ligatures w14:val="standardContextual"/>
        </w:rPr>
      </w:pPr>
      <w:hyperlink w:anchor="_Toc230100021" w:history="1">
        <w:r w:rsidRPr="00FE0404">
          <w:rPr>
            <w:rStyle w:val="Hyperlink"/>
          </w:rPr>
          <w:t>Victorian Admitted Episode Dataset (VAED)</w:t>
        </w:r>
        <w:r>
          <w:rPr>
            <w:webHidden/>
          </w:rPr>
          <w:tab/>
        </w:r>
        <w:r>
          <w:rPr>
            <w:webHidden/>
          </w:rPr>
          <w:fldChar w:fldCharType="begin"/>
        </w:r>
        <w:r>
          <w:rPr>
            <w:webHidden/>
          </w:rPr>
          <w:instrText xml:space="preserve"> PAGEREF _Toc230100021 \h </w:instrText>
        </w:r>
        <w:r>
          <w:rPr>
            <w:webHidden/>
          </w:rPr>
        </w:r>
        <w:r>
          <w:rPr>
            <w:webHidden/>
          </w:rPr>
          <w:fldChar w:fldCharType="separate"/>
        </w:r>
        <w:r>
          <w:rPr>
            <w:webHidden/>
          </w:rPr>
          <w:t>4</w:t>
        </w:r>
        <w:r>
          <w:rPr>
            <w:webHidden/>
          </w:rPr>
          <w:fldChar w:fldCharType="end"/>
        </w:r>
      </w:hyperlink>
    </w:p>
    <w:p w14:paraId="588A0260" w14:textId="5880F8A2" w:rsidR="00501067" w:rsidRDefault="00501067">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100022" w:history="1">
        <w:r w:rsidRPr="00FE0404">
          <w:rPr>
            <w:rStyle w:val="Hyperlink"/>
            <w:bCs/>
          </w:rPr>
          <w:t>292.7</w:t>
        </w:r>
        <w:r>
          <w:rPr>
            <w:rFonts w:asciiTheme="minorHAnsi" w:eastAsiaTheme="minorEastAsia" w:hAnsiTheme="minorHAnsi" w:cstheme="minorBidi"/>
            <w:kern w:val="2"/>
            <w:sz w:val="24"/>
            <w:szCs w:val="24"/>
            <w:lang w:eastAsia="en-AU"/>
            <w14:ligatures w14:val="standardContextual"/>
          </w:rPr>
          <w:tab/>
        </w:r>
        <w:r w:rsidRPr="00FE0404">
          <w:rPr>
            <w:rStyle w:val="Hyperlink"/>
          </w:rPr>
          <w:t>VAED late data notification form and aggregate data</w:t>
        </w:r>
        <w:r>
          <w:rPr>
            <w:webHidden/>
          </w:rPr>
          <w:tab/>
        </w:r>
        <w:r>
          <w:rPr>
            <w:webHidden/>
          </w:rPr>
          <w:fldChar w:fldCharType="begin"/>
        </w:r>
        <w:r>
          <w:rPr>
            <w:webHidden/>
          </w:rPr>
          <w:instrText xml:space="preserve"> PAGEREF _Toc230100022 \h </w:instrText>
        </w:r>
        <w:r>
          <w:rPr>
            <w:webHidden/>
          </w:rPr>
        </w:r>
        <w:r>
          <w:rPr>
            <w:webHidden/>
          </w:rPr>
          <w:fldChar w:fldCharType="separate"/>
        </w:r>
        <w:r>
          <w:rPr>
            <w:webHidden/>
          </w:rPr>
          <w:t>4</w:t>
        </w:r>
        <w:r>
          <w:rPr>
            <w:webHidden/>
          </w:rPr>
          <w:fldChar w:fldCharType="end"/>
        </w:r>
      </w:hyperlink>
    </w:p>
    <w:p w14:paraId="4189FF55" w14:textId="36432100" w:rsidR="00501067" w:rsidRDefault="00501067">
      <w:pPr>
        <w:pStyle w:val="TOC1"/>
        <w:rPr>
          <w:rFonts w:asciiTheme="minorHAnsi" w:eastAsiaTheme="minorEastAsia" w:hAnsiTheme="minorHAnsi" w:cstheme="minorBidi"/>
          <w:b w:val="0"/>
          <w:kern w:val="2"/>
          <w:sz w:val="24"/>
          <w:szCs w:val="24"/>
          <w:lang w:eastAsia="en-AU"/>
          <w14:ligatures w14:val="standardContextual"/>
        </w:rPr>
      </w:pPr>
      <w:hyperlink w:anchor="_Toc230100023" w:history="1">
        <w:r w:rsidRPr="00FE0404">
          <w:rPr>
            <w:rStyle w:val="Hyperlink"/>
          </w:rPr>
          <w:t>Victorian Emergency Minimum Dataset (VEMD)</w:t>
        </w:r>
        <w:r>
          <w:rPr>
            <w:webHidden/>
          </w:rPr>
          <w:tab/>
        </w:r>
        <w:r>
          <w:rPr>
            <w:webHidden/>
          </w:rPr>
          <w:fldChar w:fldCharType="begin"/>
        </w:r>
        <w:r>
          <w:rPr>
            <w:webHidden/>
          </w:rPr>
          <w:instrText xml:space="preserve"> PAGEREF _Toc230100023 \h </w:instrText>
        </w:r>
        <w:r>
          <w:rPr>
            <w:webHidden/>
          </w:rPr>
        </w:r>
        <w:r>
          <w:rPr>
            <w:webHidden/>
          </w:rPr>
          <w:fldChar w:fldCharType="separate"/>
        </w:r>
        <w:r>
          <w:rPr>
            <w:webHidden/>
          </w:rPr>
          <w:t>4</w:t>
        </w:r>
        <w:r>
          <w:rPr>
            <w:webHidden/>
          </w:rPr>
          <w:fldChar w:fldCharType="end"/>
        </w:r>
      </w:hyperlink>
    </w:p>
    <w:p w14:paraId="66152D47" w14:textId="1CAA6F9D" w:rsidR="00501067" w:rsidRDefault="00501067">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100024" w:history="1">
        <w:r w:rsidRPr="00FE0404">
          <w:rPr>
            <w:rStyle w:val="Hyperlink"/>
            <w:bCs/>
          </w:rPr>
          <w:t>292.8</w:t>
        </w:r>
        <w:r>
          <w:rPr>
            <w:rFonts w:asciiTheme="minorHAnsi" w:eastAsiaTheme="minorEastAsia" w:hAnsiTheme="minorHAnsi" w:cstheme="minorBidi"/>
            <w:kern w:val="2"/>
            <w:sz w:val="24"/>
            <w:szCs w:val="24"/>
            <w:lang w:eastAsia="en-AU"/>
            <w14:ligatures w14:val="standardContextual"/>
          </w:rPr>
          <w:tab/>
        </w:r>
        <w:r w:rsidRPr="00FE0404">
          <w:rPr>
            <w:rStyle w:val="Hyperlink"/>
          </w:rPr>
          <w:t>VEMD Editor not supported after 2025-26</w:t>
        </w:r>
        <w:r>
          <w:rPr>
            <w:webHidden/>
          </w:rPr>
          <w:tab/>
        </w:r>
        <w:r>
          <w:rPr>
            <w:webHidden/>
          </w:rPr>
          <w:fldChar w:fldCharType="begin"/>
        </w:r>
        <w:r>
          <w:rPr>
            <w:webHidden/>
          </w:rPr>
          <w:instrText xml:space="preserve"> PAGEREF _Toc230100024 \h </w:instrText>
        </w:r>
        <w:r>
          <w:rPr>
            <w:webHidden/>
          </w:rPr>
        </w:r>
        <w:r>
          <w:rPr>
            <w:webHidden/>
          </w:rPr>
          <w:fldChar w:fldCharType="separate"/>
        </w:r>
        <w:r>
          <w:rPr>
            <w:webHidden/>
          </w:rPr>
          <w:t>4</w:t>
        </w:r>
        <w:r>
          <w:rPr>
            <w:webHidden/>
          </w:rPr>
          <w:fldChar w:fldCharType="end"/>
        </w:r>
      </w:hyperlink>
    </w:p>
    <w:p w14:paraId="5576EEFC" w14:textId="7F16E758" w:rsidR="00501067" w:rsidRDefault="00501067">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100025" w:history="1">
        <w:r w:rsidRPr="00FE0404">
          <w:rPr>
            <w:rStyle w:val="Hyperlink"/>
            <w:bCs/>
          </w:rPr>
          <w:t>292.9</w:t>
        </w:r>
        <w:r>
          <w:rPr>
            <w:rFonts w:asciiTheme="minorHAnsi" w:eastAsiaTheme="minorEastAsia" w:hAnsiTheme="minorHAnsi" w:cstheme="minorBidi"/>
            <w:kern w:val="2"/>
            <w:sz w:val="24"/>
            <w:szCs w:val="24"/>
            <w:lang w:eastAsia="en-AU"/>
            <w14:ligatures w14:val="standardContextual"/>
          </w:rPr>
          <w:tab/>
        </w:r>
        <w:r w:rsidRPr="00FE0404">
          <w:rPr>
            <w:rStyle w:val="Hyperlink"/>
          </w:rPr>
          <w:t>New validation 1 July 2026</w:t>
        </w:r>
        <w:r>
          <w:rPr>
            <w:webHidden/>
          </w:rPr>
          <w:tab/>
        </w:r>
        <w:r>
          <w:rPr>
            <w:webHidden/>
          </w:rPr>
          <w:fldChar w:fldCharType="begin"/>
        </w:r>
        <w:r>
          <w:rPr>
            <w:webHidden/>
          </w:rPr>
          <w:instrText xml:space="preserve"> PAGEREF _Toc230100025 \h </w:instrText>
        </w:r>
        <w:r>
          <w:rPr>
            <w:webHidden/>
          </w:rPr>
        </w:r>
        <w:r>
          <w:rPr>
            <w:webHidden/>
          </w:rPr>
          <w:fldChar w:fldCharType="separate"/>
        </w:r>
        <w:r>
          <w:rPr>
            <w:webHidden/>
          </w:rPr>
          <w:t>4</w:t>
        </w:r>
        <w:r>
          <w:rPr>
            <w:webHidden/>
          </w:rPr>
          <w:fldChar w:fldCharType="end"/>
        </w:r>
      </w:hyperlink>
    </w:p>
    <w:p w14:paraId="4EBB0C7E" w14:textId="60B33EF0" w:rsidR="00501067" w:rsidRDefault="00501067">
      <w:pPr>
        <w:pStyle w:val="TOC1"/>
        <w:rPr>
          <w:rFonts w:asciiTheme="minorHAnsi" w:eastAsiaTheme="minorEastAsia" w:hAnsiTheme="minorHAnsi" w:cstheme="minorBidi"/>
          <w:b w:val="0"/>
          <w:kern w:val="2"/>
          <w:sz w:val="24"/>
          <w:szCs w:val="24"/>
          <w:lang w:eastAsia="en-AU"/>
          <w14:ligatures w14:val="standardContextual"/>
        </w:rPr>
      </w:pPr>
      <w:hyperlink w:anchor="_Toc230100026" w:history="1">
        <w:r w:rsidRPr="00FE0404">
          <w:rPr>
            <w:rStyle w:val="Hyperlink"/>
          </w:rPr>
          <w:t>Victorian Integrated Non-Admitted Health Minimum Data Set (VINAH MDS)</w:t>
        </w:r>
        <w:r>
          <w:rPr>
            <w:webHidden/>
          </w:rPr>
          <w:tab/>
        </w:r>
        <w:r>
          <w:rPr>
            <w:webHidden/>
          </w:rPr>
          <w:fldChar w:fldCharType="begin"/>
        </w:r>
        <w:r>
          <w:rPr>
            <w:webHidden/>
          </w:rPr>
          <w:instrText xml:space="preserve"> PAGEREF _Toc230100026 \h </w:instrText>
        </w:r>
        <w:r>
          <w:rPr>
            <w:webHidden/>
          </w:rPr>
        </w:r>
        <w:r>
          <w:rPr>
            <w:webHidden/>
          </w:rPr>
          <w:fldChar w:fldCharType="separate"/>
        </w:r>
        <w:r>
          <w:rPr>
            <w:webHidden/>
          </w:rPr>
          <w:t>5</w:t>
        </w:r>
        <w:r>
          <w:rPr>
            <w:webHidden/>
          </w:rPr>
          <w:fldChar w:fldCharType="end"/>
        </w:r>
      </w:hyperlink>
    </w:p>
    <w:p w14:paraId="78DB1A88" w14:textId="4031839E" w:rsidR="00501067" w:rsidRDefault="00501067">
      <w:pPr>
        <w:pStyle w:val="TOC2"/>
        <w:rPr>
          <w:rFonts w:asciiTheme="minorHAnsi" w:eastAsiaTheme="minorEastAsia" w:hAnsiTheme="minorHAnsi" w:cstheme="minorBidi"/>
          <w:kern w:val="2"/>
          <w:sz w:val="24"/>
          <w:szCs w:val="24"/>
          <w:lang w:eastAsia="en-AU"/>
          <w14:ligatures w14:val="standardContextual"/>
        </w:rPr>
      </w:pPr>
      <w:hyperlink w:anchor="_Toc230100027" w:history="1">
        <w:r w:rsidRPr="00FE0404">
          <w:rPr>
            <w:rStyle w:val="Hyperlink"/>
          </w:rPr>
          <w:t>292.10    VINAH test environment</w:t>
        </w:r>
        <w:r>
          <w:rPr>
            <w:webHidden/>
          </w:rPr>
          <w:tab/>
        </w:r>
        <w:r>
          <w:rPr>
            <w:webHidden/>
          </w:rPr>
          <w:fldChar w:fldCharType="begin"/>
        </w:r>
        <w:r>
          <w:rPr>
            <w:webHidden/>
          </w:rPr>
          <w:instrText xml:space="preserve"> PAGEREF _Toc230100027 \h </w:instrText>
        </w:r>
        <w:r>
          <w:rPr>
            <w:webHidden/>
          </w:rPr>
        </w:r>
        <w:r>
          <w:rPr>
            <w:webHidden/>
          </w:rPr>
          <w:fldChar w:fldCharType="separate"/>
        </w:r>
        <w:r>
          <w:rPr>
            <w:webHidden/>
          </w:rPr>
          <w:t>5</w:t>
        </w:r>
        <w:r>
          <w:rPr>
            <w:webHidden/>
          </w:rPr>
          <w:fldChar w:fldCharType="end"/>
        </w:r>
      </w:hyperlink>
    </w:p>
    <w:p w14:paraId="0895CEAB" w14:textId="1543B89A" w:rsidR="00501067" w:rsidRDefault="00501067">
      <w:pPr>
        <w:pStyle w:val="TOC1"/>
        <w:rPr>
          <w:rFonts w:asciiTheme="minorHAnsi" w:eastAsiaTheme="minorEastAsia" w:hAnsiTheme="minorHAnsi" w:cstheme="minorBidi"/>
          <w:b w:val="0"/>
          <w:kern w:val="2"/>
          <w:sz w:val="24"/>
          <w:szCs w:val="24"/>
          <w:lang w:eastAsia="en-AU"/>
          <w14:ligatures w14:val="standardContextual"/>
        </w:rPr>
      </w:pPr>
      <w:hyperlink w:anchor="_Toc230100028" w:history="1">
        <w:r w:rsidRPr="00FE0404">
          <w:rPr>
            <w:rStyle w:val="Hyperlink"/>
            <w:rFonts w:eastAsia="Arial"/>
          </w:rPr>
          <w:t>Submission Portals</w:t>
        </w:r>
        <w:r>
          <w:rPr>
            <w:webHidden/>
          </w:rPr>
          <w:tab/>
        </w:r>
        <w:r>
          <w:rPr>
            <w:webHidden/>
          </w:rPr>
          <w:fldChar w:fldCharType="begin"/>
        </w:r>
        <w:r>
          <w:rPr>
            <w:webHidden/>
          </w:rPr>
          <w:instrText xml:space="preserve"> PAGEREF _Toc230100028 \h </w:instrText>
        </w:r>
        <w:r>
          <w:rPr>
            <w:webHidden/>
          </w:rPr>
        </w:r>
        <w:r>
          <w:rPr>
            <w:webHidden/>
          </w:rPr>
          <w:fldChar w:fldCharType="separate"/>
        </w:r>
        <w:r>
          <w:rPr>
            <w:webHidden/>
          </w:rPr>
          <w:t>6</w:t>
        </w:r>
        <w:r>
          <w:rPr>
            <w:webHidden/>
          </w:rPr>
          <w:fldChar w:fldCharType="end"/>
        </w:r>
      </w:hyperlink>
    </w:p>
    <w:p w14:paraId="0645478F" w14:textId="762621F3" w:rsidR="007173CA" w:rsidRDefault="00AD784C" w:rsidP="00D079AA">
      <w:pPr>
        <w:pStyle w:val="Body"/>
      </w:pPr>
      <w:r>
        <w:fldChar w:fldCharType="end"/>
      </w:r>
    </w:p>
    <w:p w14:paraId="38A7BB39" w14:textId="77777777" w:rsidR="00580394" w:rsidRDefault="00580394" w:rsidP="007173CA">
      <w:pPr>
        <w:pStyle w:val="Body"/>
      </w:pPr>
    </w:p>
    <w:p w14:paraId="755789D4" w14:textId="21A8FCD2" w:rsidR="00DC5E83" w:rsidRDefault="009F6088" w:rsidP="009F6088">
      <w:pPr>
        <w:pStyle w:val="Body"/>
        <w:tabs>
          <w:tab w:val="left" w:pos="2130"/>
        </w:tabs>
      </w:pPr>
      <w:r>
        <w:tab/>
      </w:r>
    </w:p>
    <w:p w14:paraId="78C11F66" w14:textId="77777777" w:rsidR="001E00D1" w:rsidRDefault="001E00D1" w:rsidP="009F6088">
      <w:pPr>
        <w:pStyle w:val="Body"/>
        <w:tabs>
          <w:tab w:val="left" w:pos="2130"/>
        </w:tabs>
      </w:pPr>
    </w:p>
    <w:p w14:paraId="28001C75" w14:textId="77777777" w:rsidR="001E00D1" w:rsidRDefault="001E00D1" w:rsidP="009F6088">
      <w:pPr>
        <w:pStyle w:val="Body"/>
        <w:tabs>
          <w:tab w:val="left" w:pos="2130"/>
        </w:tabs>
      </w:pPr>
    </w:p>
    <w:p w14:paraId="55D3D5C6" w14:textId="77777777" w:rsidR="001E00D1" w:rsidRDefault="001E00D1" w:rsidP="009F6088">
      <w:pPr>
        <w:pStyle w:val="Body"/>
        <w:tabs>
          <w:tab w:val="left" w:pos="2130"/>
        </w:tabs>
      </w:pPr>
    </w:p>
    <w:p w14:paraId="75DE0DF7" w14:textId="77777777" w:rsidR="00D71A9A" w:rsidRDefault="00D71A9A" w:rsidP="009F6088">
      <w:pPr>
        <w:pStyle w:val="Body"/>
        <w:tabs>
          <w:tab w:val="left" w:pos="2130"/>
        </w:tabs>
      </w:pPr>
    </w:p>
    <w:p w14:paraId="165A5306" w14:textId="77777777" w:rsidR="00D71A9A" w:rsidRDefault="00D71A9A" w:rsidP="009F6088">
      <w:pPr>
        <w:pStyle w:val="Body"/>
        <w:tabs>
          <w:tab w:val="left" w:pos="2130"/>
        </w:tabs>
      </w:pPr>
    </w:p>
    <w:p w14:paraId="2AD7000F" w14:textId="23EBA1C0" w:rsidR="00DC5E83" w:rsidRPr="00B519CD" w:rsidRDefault="009F6088" w:rsidP="009F6088">
      <w:pPr>
        <w:pStyle w:val="Body"/>
        <w:tabs>
          <w:tab w:val="left" w:pos="2130"/>
        </w:tabs>
        <w:sectPr w:rsidR="00DC5E83" w:rsidRPr="00B519CD" w:rsidSect="00E62622">
          <w:headerReference w:type="default" r:id="rId15"/>
          <w:type w:val="continuous"/>
          <w:pgSz w:w="11906" w:h="16838" w:code="9"/>
          <w:pgMar w:top="1418" w:right="851" w:bottom="1418" w:left="851" w:header="851" w:footer="851" w:gutter="0"/>
          <w:cols w:space="340"/>
          <w:titlePg/>
          <w:docGrid w:linePitch="360"/>
        </w:sectPr>
      </w:pPr>
      <w:r>
        <w:tab/>
      </w:r>
    </w:p>
    <w:p w14:paraId="43DACB9B" w14:textId="3A6DB6C9" w:rsidR="00EE29AD" w:rsidRDefault="00B00C13" w:rsidP="00E261B3">
      <w:pPr>
        <w:pStyle w:val="Heading1"/>
      </w:pPr>
      <w:bookmarkStart w:id="0" w:name="_Toc230100013"/>
      <w:r>
        <w:lastRenderedPageBreak/>
        <w:t>Global Updates</w:t>
      </w:r>
      <w:bookmarkEnd w:id="0"/>
    </w:p>
    <w:p w14:paraId="2592F4E7" w14:textId="46F6AAF5" w:rsidR="00751BEF" w:rsidRDefault="003A0C30" w:rsidP="00501067">
      <w:pPr>
        <w:pStyle w:val="Heading2"/>
      </w:pPr>
      <w:bookmarkStart w:id="1" w:name="_Toc1383536039"/>
      <w:bookmarkStart w:id="2" w:name="_Toc230100014"/>
      <w:r>
        <w:t>Update to C</w:t>
      </w:r>
      <w:r w:rsidR="0008764D">
        <w:t xml:space="preserve">ounty of Birth </w:t>
      </w:r>
      <w:r>
        <w:t>reference file</w:t>
      </w:r>
      <w:bookmarkEnd w:id="1"/>
      <w:bookmarkEnd w:id="2"/>
    </w:p>
    <w:p w14:paraId="155B964C" w14:textId="06A112E1" w:rsidR="00340C9D" w:rsidRPr="00340C9D" w:rsidRDefault="00340C9D" w:rsidP="00340C9D">
      <w:pPr>
        <w:pStyle w:val="Body"/>
      </w:pPr>
      <w:r>
        <w:t xml:space="preserve">The </w:t>
      </w:r>
      <w:r w:rsidR="008D7197">
        <w:t xml:space="preserve">descriptor for code 4202 in the </w:t>
      </w:r>
      <w:r>
        <w:t xml:space="preserve">Country of </w:t>
      </w:r>
      <w:r w:rsidR="0016009B">
        <w:t>b</w:t>
      </w:r>
      <w:r>
        <w:t xml:space="preserve">irth and </w:t>
      </w:r>
      <w:r w:rsidR="0016009B">
        <w:t>c</w:t>
      </w:r>
      <w:r>
        <w:t xml:space="preserve">ountry of </w:t>
      </w:r>
      <w:r w:rsidR="0016009B">
        <w:t>r</w:t>
      </w:r>
      <w:r>
        <w:t xml:space="preserve">esidence </w:t>
      </w:r>
      <w:r w:rsidR="0016009B">
        <w:t>SACC code</w:t>
      </w:r>
      <w:r w:rsidR="005C2430">
        <w:t xml:space="preserve"> </w:t>
      </w:r>
      <w:r w:rsidR="0016009B">
        <w:t xml:space="preserve">set reference file has been updated.   </w:t>
      </w:r>
    </w:p>
    <w:p w14:paraId="57FCBE23" w14:textId="77777777" w:rsidR="00C41C9A" w:rsidRDefault="00C41C9A" w:rsidP="00C41C9A">
      <w:pPr>
        <w:pStyle w:val="Body"/>
        <w:rPr>
          <w:rFonts w:ascii="Aptos" w:hAnsi="Aptos"/>
          <w:sz w:val="24"/>
        </w:rPr>
      </w:pPr>
      <w:r>
        <w:t>Current descriptor</w:t>
      </w:r>
    </w:p>
    <w:tbl>
      <w:tblPr>
        <w:tblW w:w="6620" w:type="dxa"/>
        <w:tblInd w:w="-3" w:type="dxa"/>
        <w:tblCellMar>
          <w:left w:w="0" w:type="dxa"/>
          <w:right w:w="0" w:type="dxa"/>
        </w:tblCellMar>
        <w:tblLook w:val="04A0" w:firstRow="1" w:lastRow="0" w:firstColumn="1" w:lastColumn="0" w:noHBand="0" w:noVBand="1"/>
      </w:tblPr>
      <w:tblGrid>
        <w:gridCol w:w="1280"/>
        <w:gridCol w:w="5340"/>
      </w:tblGrid>
      <w:tr w:rsidR="00097668" w14:paraId="4EDACDA9" w14:textId="77777777">
        <w:trPr>
          <w:trHeight w:val="300"/>
        </w:trPr>
        <w:tc>
          <w:tcPr>
            <w:tcW w:w="1280"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bottom"/>
            <w:hideMark/>
          </w:tcPr>
          <w:p w14:paraId="16173915" w14:textId="77777777" w:rsidR="00C41C9A" w:rsidRDefault="00C41C9A">
            <w:pPr>
              <w:rPr>
                <w:rFonts w:ascii="Calibri" w:hAnsi="Calibri" w:cs="Calibri"/>
                <w:color w:val="000000"/>
                <w:sz w:val="22"/>
                <w:szCs w:val="22"/>
                <w:lang w:eastAsia="en-AU"/>
              </w:rPr>
            </w:pPr>
            <w:r>
              <w:rPr>
                <w:rFonts w:ascii="Calibri" w:hAnsi="Calibri" w:cs="Calibri"/>
                <w:color w:val="000000"/>
                <w:sz w:val="22"/>
                <w:szCs w:val="22"/>
              </w:rPr>
              <w:t>4202</w:t>
            </w:r>
          </w:p>
        </w:tc>
        <w:tc>
          <w:tcPr>
            <w:tcW w:w="5340"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bottom"/>
            <w:hideMark/>
          </w:tcPr>
          <w:p w14:paraId="13F5917B" w14:textId="77777777" w:rsidR="00C41C9A" w:rsidRDefault="00C41C9A">
            <w:pPr>
              <w:rPr>
                <w:rFonts w:ascii="Calibri" w:hAnsi="Calibri" w:cs="Calibri"/>
                <w:color w:val="000000"/>
                <w:sz w:val="22"/>
                <w:szCs w:val="22"/>
              </w:rPr>
            </w:pPr>
            <w:r>
              <w:rPr>
                <w:rFonts w:ascii="Calibri" w:hAnsi="Calibri" w:cs="Calibri"/>
                <w:color w:val="000000"/>
                <w:sz w:val="22"/>
                <w:szCs w:val="22"/>
              </w:rPr>
              <w:t>Occupied Palestinian Territories</w:t>
            </w:r>
          </w:p>
        </w:tc>
      </w:tr>
    </w:tbl>
    <w:p w14:paraId="3B10AC27" w14:textId="77777777" w:rsidR="00C41C9A" w:rsidRPr="00C41C9A" w:rsidRDefault="00C41C9A" w:rsidP="00C41C9A">
      <w:pPr>
        <w:pStyle w:val="Body"/>
      </w:pPr>
    </w:p>
    <w:p w14:paraId="09A93341" w14:textId="77777777" w:rsidR="00C41C9A" w:rsidRDefault="00C41C9A" w:rsidP="00C41C9A">
      <w:pPr>
        <w:pStyle w:val="Body"/>
      </w:pPr>
      <w:r>
        <w:t xml:space="preserve">New descriptor is: </w:t>
      </w:r>
    </w:p>
    <w:tbl>
      <w:tblPr>
        <w:tblW w:w="6620" w:type="dxa"/>
        <w:tblInd w:w="-3" w:type="dxa"/>
        <w:tblCellMar>
          <w:left w:w="0" w:type="dxa"/>
          <w:right w:w="0" w:type="dxa"/>
        </w:tblCellMar>
        <w:tblLook w:val="04A0" w:firstRow="1" w:lastRow="0" w:firstColumn="1" w:lastColumn="0" w:noHBand="0" w:noVBand="1"/>
      </w:tblPr>
      <w:tblGrid>
        <w:gridCol w:w="1280"/>
        <w:gridCol w:w="5340"/>
      </w:tblGrid>
      <w:tr w:rsidR="00097668" w14:paraId="1CF09FD6" w14:textId="77777777">
        <w:trPr>
          <w:trHeight w:val="300"/>
        </w:trPr>
        <w:tc>
          <w:tcPr>
            <w:tcW w:w="1280"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bottom"/>
            <w:hideMark/>
          </w:tcPr>
          <w:p w14:paraId="3B200B59" w14:textId="77777777" w:rsidR="00C41C9A" w:rsidRDefault="00C41C9A">
            <w:pPr>
              <w:rPr>
                <w:rFonts w:ascii="Calibri" w:hAnsi="Calibri" w:cs="Calibri"/>
                <w:color w:val="000000"/>
                <w:sz w:val="22"/>
                <w:szCs w:val="22"/>
                <w:lang w:eastAsia="en-AU"/>
              </w:rPr>
            </w:pPr>
            <w:r>
              <w:rPr>
                <w:rFonts w:ascii="Calibri" w:hAnsi="Calibri" w:cs="Calibri"/>
                <w:color w:val="000000"/>
                <w:sz w:val="22"/>
                <w:szCs w:val="22"/>
              </w:rPr>
              <w:t>4202</w:t>
            </w:r>
          </w:p>
        </w:tc>
        <w:tc>
          <w:tcPr>
            <w:tcW w:w="5340"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bottom"/>
            <w:hideMark/>
          </w:tcPr>
          <w:p w14:paraId="57601ACA" w14:textId="77777777" w:rsidR="00C41C9A" w:rsidRDefault="00C41C9A">
            <w:pPr>
              <w:rPr>
                <w:rFonts w:ascii="Calibri" w:hAnsi="Calibri" w:cs="Calibri"/>
                <w:color w:val="000000"/>
                <w:sz w:val="22"/>
                <w:szCs w:val="22"/>
              </w:rPr>
            </w:pPr>
            <w:r>
              <w:rPr>
                <w:rFonts w:ascii="Calibri" w:hAnsi="Calibri" w:cs="Calibri"/>
                <w:color w:val="000000"/>
                <w:sz w:val="22"/>
                <w:szCs w:val="22"/>
              </w:rPr>
              <w:t>Palestine</w:t>
            </w:r>
          </w:p>
        </w:tc>
      </w:tr>
    </w:tbl>
    <w:p w14:paraId="3C60CA2E" w14:textId="77777777" w:rsidR="00564F09" w:rsidRPr="00564F09" w:rsidRDefault="00564F09" w:rsidP="00564F09">
      <w:pPr>
        <w:pStyle w:val="Body"/>
      </w:pPr>
    </w:p>
    <w:p w14:paraId="3082C605" w14:textId="1936A63F" w:rsidR="4D502603" w:rsidRDefault="00C258A6" w:rsidP="00AB2DDB">
      <w:pPr>
        <w:pStyle w:val="Heading2"/>
        <w:ind w:hanging="708"/>
      </w:pPr>
      <w:bookmarkStart w:id="3" w:name="_Toc230100015"/>
      <w:r>
        <w:t>T</w:t>
      </w:r>
      <w:r w:rsidR="00955A81">
        <w:t xml:space="preserve">ransport Accident Commission </w:t>
      </w:r>
      <w:r w:rsidR="006315B8">
        <w:t xml:space="preserve">funding </w:t>
      </w:r>
      <w:r>
        <w:t>from 2026-27</w:t>
      </w:r>
      <w:bookmarkEnd w:id="3"/>
      <w:r>
        <w:t xml:space="preserve"> </w:t>
      </w:r>
    </w:p>
    <w:p w14:paraId="2AB3534C" w14:textId="51581A03" w:rsidR="00C258A6" w:rsidRPr="008C5E06" w:rsidRDefault="006A4592" w:rsidP="008C5E06">
      <w:pPr>
        <w:pStyle w:val="Body"/>
      </w:pPr>
      <w:r w:rsidRPr="008C5E06">
        <w:t xml:space="preserve">The Transport Accident Commission (TAC), in collaboration with Hospitals Victoria, is implementing a new funding model for TAC clients within Victorian public health services effective 1 July 2026. Under this arrangement, health services will </w:t>
      </w:r>
      <w:r w:rsidR="007A0C3F" w:rsidRPr="008C5E06">
        <w:t xml:space="preserve">continue </w:t>
      </w:r>
      <w:r w:rsidR="00780348" w:rsidRPr="008C5E06">
        <w:t xml:space="preserve">to </w:t>
      </w:r>
      <w:r w:rsidRPr="008C5E06">
        <w:t xml:space="preserve">be funded through an activity-based payment system </w:t>
      </w:r>
      <w:r w:rsidR="007A0C3F" w:rsidRPr="008C5E06">
        <w:t xml:space="preserve">and this </w:t>
      </w:r>
      <w:r w:rsidR="00090C12" w:rsidRPr="008C5E06">
        <w:t xml:space="preserve">will be expanded from </w:t>
      </w:r>
      <w:r w:rsidR="003D205A">
        <w:t xml:space="preserve">acute </w:t>
      </w:r>
      <w:r w:rsidR="00090C12" w:rsidRPr="008C5E06">
        <w:t>admitted services (including from ED) to other activity types including</w:t>
      </w:r>
      <w:r w:rsidR="00060AD6" w:rsidRPr="008C5E06">
        <w:t xml:space="preserve"> emergency, admitted (subacute and mental health) and non-admitted care</w:t>
      </w:r>
      <w:r w:rsidR="008E613C" w:rsidRPr="008C5E06">
        <w:t>. T</w:t>
      </w:r>
      <w:r w:rsidR="00F52F00" w:rsidRPr="008C5E06">
        <w:t>h</w:t>
      </w:r>
      <w:r w:rsidR="008E613C" w:rsidRPr="008C5E06">
        <w:t>is will utilise a unique TAC price and be applied to TAC patients</w:t>
      </w:r>
      <w:r w:rsidR="000A26DB">
        <w:t>’</w:t>
      </w:r>
      <w:r w:rsidR="008E613C" w:rsidRPr="008C5E06">
        <w:t xml:space="preserve"> National W</w:t>
      </w:r>
      <w:r w:rsidR="00511533" w:rsidRPr="008C5E06">
        <w:t xml:space="preserve">eighted </w:t>
      </w:r>
      <w:r w:rsidRPr="008C5E06">
        <w:t>Activity Unit</w:t>
      </w:r>
      <w:r w:rsidR="00511533" w:rsidRPr="008C5E06">
        <w:t>s</w:t>
      </w:r>
      <w:r w:rsidRPr="008C5E06">
        <w:t xml:space="preserve"> (NWAU). This standardi</w:t>
      </w:r>
      <w:r w:rsidR="003A5ACA" w:rsidRPr="008C5E06">
        <w:t>s</w:t>
      </w:r>
      <w:r w:rsidRPr="008C5E06">
        <w:t>ed pricing will apply across all health services and is aligned with the cost of delivering care. Reporting requirements will remain unchanged.</w:t>
      </w:r>
    </w:p>
    <w:p w14:paraId="0616E640" w14:textId="24CAE934" w:rsidR="00C258A6" w:rsidRPr="00C258A6" w:rsidRDefault="0D232125" w:rsidP="00AB2DDB">
      <w:pPr>
        <w:pStyle w:val="Heading2"/>
        <w:ind w:hanging="708"/>
      </w:pPr>
      <w:bookmarkStart w:id="4" w:name="_Toc230100016"/>
      <w:r>
        <w:t>C</w:t>
      </w:r>
      <w:r w:rsidR="2D9330E1">
        <w:t>lassification and clinical c</w:t>
      </w:r>
      <w:r>
        <w:t xml:space="preserve">oding </w:t>
      </w:r>
      <w:r w:rsidR="43E0B610">
        <w:t xml:space="preserve">related </w:t>
      </w:r>
      <w:r>
        <w:t xml:space="preserve">queries </w:t>
      </w:r>
      <w:r w:rsidR="00E84E28">
        <w:t>–</w:t>
      </w:r>
      <w:r>
        <w:t xml:space="preserve"> new email address</w:t>
      </w:r>
      <w:bookmarkEnd w:id="4"/>
    </w:p>
    <w:p w14:paraId="66B85E03" w14:textId="5D53DBDD" w:rsidR="68A9625D" w:rsidRDefault="68A9625D" w:rsidP="5E7B7F53">
      <w:pPr>
        <w:pStyle w:val="Body"/>
      </w:pPr>
      <w:r>
        <w:t xml:space="preserve">The Classification and coding team </w:t>
      </w:r>
      <w:r w:rsidR="00E575A6">
        <w:t>has</w:t>
      </w:r>
      <w:r>
        <w:t xml:space="preserve"> a new email address</w:t>
      </w:r>
      <w:r w:rsidR="7ED2DD34">
        <w:t xml:space="preserve">: </w:t>
      </w:r>
      <w:hyperlink r:id="rId16">
        <w:r w:rsidR="7ED2DD34" w:rsidRPr="5E7B7F53">
          <w:rPr>
            <w:rStyle w:val="Hyperlink"/>
          </w:rPr>
          <w:t>ClassificationCoding@health.vic.gov.au</w:t>
        </w:r>
      </w:hyperlink>
      <w:r>
        <w:t xml:space="preserve">. </w:t>
      </w:r>
    </w:p>
    <w:p w14:paraId="3696900D" w14:textId="1387CA18" w:rsidR="00DD0A5C" w:rsidRDefault="00CA0E24" w:rsidP="00DD0A5C">
      <w:pPr>
        <w:pStyle w:val="Bullet1"/>
      </w:pPr>
      <w:r>
        <w:t xml:space="preserve">Please </w:t>
      </w:r>
      <w:r w:rsidR="00F627C9">
        <w:t>send</w:t>
      </w:r>
      <w:r>
        <w:t xml:space="preserve"> </w:t>
      </w:r>
      <w:r w:rsidR="0D232125">
        <w:t>classification</w:t>
      </w:r>
      <w:r w:rsidR="310773C7">
        <w:t xml:space="preserve">, clinical </w:t>
      </w:r>
      <w:r>
        <w:t>c</w:t>
      </w:r>
      <w:r w:rsidR="0D232125">
        <w:t xml:space="preserve">oding and </w:t>
      </w:r>
      <w:r w:rsidR="310773C7">
        <w:t>PICQ related</w:t>
      </w:r>
      <w:r w:rsidR="0D232125">
        <w:t xml:space="preserve"> queries to</w:t>
      </w:r>
      <w:r w:rsidR="00494DA2">
        <w:t xml:space="preserve"> th</w:t>
      </w:r>
      <w:r w:rsidR="005A709D">
        <w:t>is</w:t>
      </w:r>
      <w:r w:rsidR="00494DA2">
        <w:t xml:space="preserve"> address</w:t>
      </w:r>
      <w:r w:rsidR="0031282D">
        <w:t>.</w:t>
      </w:r>
      <w:r w:rsidR="00DC7E06">
        <w:t xml:space="preserve"> </w:t>
      </w:r>
    </w:p>
    <w:p w14:paraId="0BF8BF48" w14:textId="50BA334C" w:rsidR="00DD0A5C" w:rsidRDefault="00DD0A5C" w:rsidP="00DD0A5C">
      <w:pPr>
        <w:pStyle w:val="Bullet1"/>
      </w:pPr>
      <w:r>
        <w:t xml:space="preserve">These queries should no longer be sent to the HDSS </w:t>
      </w:r>
      <w:r w:rsidR="00E03E4A">
        <w:t>H</w:t>
      </w:r>
      <w:r>
        <w:t>elpdesk.</w:t>
      </w:r>
    </w:p>
    <w:p w14:paraId="1A6187F5" w14:textId="77777777" w:rsidR="00DD0A5C" w:rsidRDefault="00DD0A5C" w:rsidP="00DD0A5C">
      <w:pPr>
        <w:pStyle w:val="Bodyafterbullets"/>
      </w:pPr>
      <w:r w:rsidRPr="785436D3">
        <w:rPr>
          <w:b/>
          <w:bCs/>
        </w:rPr>
        <w:t>NOTE</w:t>
      </w:r>
      <w:r>
        <w:t xml:space="preserve">: coding queries continue to be submitted to the Victorian ICD Coding Committee (VICC) via the </w:t>
      </w:r>
      <w:hyperlink r:id="rId17">
        <w:r w:rsidRPr="785436D3">
          <w:rPr>
            <w:rStyle w:val="Hyperlink"/>
          </w:rPr>
          <w:t>online</w:t>
        </w:r>
      </w:hyperlink>
      <w:r>
        <w:t xml:space="preserve"> form.</w:t>
      </w:r>
    </w:p>
    <w:p w14:paraId="7A8FFCA6" w14:textId="4023041C" w:rsidR="00895FE5" w:rsidRDefault="005F41BF" w:rsidP="00DD0A5C">
      <w:pPr>
        <w:pStyle w:val="Bodyafterbullets"/>
      </w:pPr>
      <w:r>
        <w:t>Directing</w:t>
      </w:r>
      <w:r w:rsidR="007016C2" w:rsidRPr="007016C2">
        <w:t xml:space="preserve"> enquiries </w:t>
      </w:r>
      <w:r w:rsidR="00F5755C">
        <w:t xml:space="preserve">to </w:t>
      </w:r>
      <w:r w:rsidR="007016C2" w:rsidRPr="007016C2">
        <w:t>the right team in the first instance</w:t>
      </w:r>
      <w:r w:rsidR="00F5755C">
        <w:t xml:space="preserve"> </w:t>
      </w:r>
      <w:r w:rsidR="00C976B0">
        <w:t>helps</w:t>
      </w:r>
      <w:r w:rsidR="007016C2" w:rsidRPr="007016C2">
        <w:t xml:space="preserve"> support timely response</w:t>
      </w:r>
      <w:r w:rsidR="00C976B0">
        <w:t>s</w:t>
      </w:r>
      <w:r w:rsidR="007016C2" w:rsidRPr="007016C2">
        <w:t>.</w:t>
      </w:r>
    </w:p>
    <w:p w14:paraId="35EA667E" w14:textId="54EE1A67" w:rsidR="008466AC" w:rsidRPr="008466AC" w:rsidRDefault="00DE4367" w:rsidP="008466AC">
      <w:pPr>
        <w:pStyle w:val="Heading2"/>
        <w:ind w:hanging="708"/>
      </w:pPr>
      <w:bookmarkStart w:id="5" w:name="_Toc230100017"/>
      <w:r w:rsidRPr="008567F2">
        <w:rPr>
          <w:bCs/>
        </w:rPr>
        <w:t>HDSS Helpdesk enquiries</w:t>
      </w:r>
      <w:bookmarkEnd w:id="5"/>
    </w:p>
    <w:p w14:paraId="71396858" w14:textId="6DAB7DF3" w:rsidR="006839F3" w:rsidRPr="00306720" w:rsidRDefault="006839F3" w:rsidP="006839F3">
      <w:pPr>
        <w:pStyle w:val="Body"/>
      </w:pPr>
      <w:r w:rsidRPr="00306720">
        <w:t>The Data Collections team supports a range of data collections</w:t>
      </w:r>
      <w:r w:rsidR="00306720">
        <w:t xml:space="preserve"> and </w:t>
      </w:r>
      <w:r w:rsidR="00D436B0">
        <w:t>s</w:t>
      </w:r>
      <w:r w:rsidRPr="00306720">
        <w:t xml:space="preserve">upports health services, funded organisations, and system vendors through the HDSS helpdesk. </w:t>
      </w:r>
    </w:p>
    <w:p w14:paraId="3A8AE34A" w14:textId="53CBE17A" w:rsidR="00F833D9" w:rsidRPr="00306720" w:rsidRDefault="00852319" w:rsidP="007E0655">
      <w:pPr>
        <w:pStyle w:val="Body"/>
      </w:pPr>
      <w:r w:rsidRPr="00306720">
        <w:t>Support provided by the HDSS Helpdesk includes:</w:t>
      </w:r>
    </w:p>
    <w:p w14:paraId="51259265" w14:textId="2CAA183B" w:rsidR="0068624C" w:rsidRPr="00306720" w:rsidRDefault="0068624C" w:rsidP="00D436B0">
      <w:pPr>
        <w:pStyle w:val="Bullet1"/>
      </w:pPr>
      <w:r w:rsidRPr="00306720">
        <w:t xml:space="preserve">Processing support including </w:t>
      </w:r>
      <w:r w:rsidR="004D40C3" w:rsidRPr="00306720">
        <w:t xml:space="preserve">failed file submissions, test file </w:t>
      </w:r>
      <w:r w:rsidR="00E61748" w:rsidRPr="00306720">
        <w:t>submissions</w:t>
      </w:r>
      <w:r w:rsidR="004D40C3" w:rsidRPr="00306720">
        <w:t>, file purges</w:t>
      </w:r>
      <w:r w:rsidR="00E61748" w:rsidRPr="00306720">
        <w:t xml:space="preserve"> and HealthCollect and MFT portal issues</w:t>
      </w:r>
      <w:r w:rsidR="008C5E06">
        <w:t>.</w:t>
      </w:r>
    </w:p>
    <w:p w14:paraId="468F563E" w14:textId="14A58348" w:rsidR="000A6DAD" w:rsidRPr="00306720" w:rsidRDefault="000A6DAD" w:rsidP="00D436B0">
      <w:pPr>
        <w:pStyle w:val="Bullet1"/>
      </w:pPr>
      <w:r w:rsidRPr="00306720">
        <w:t>Explanation of business rules</w:t>
      </w:r>
      <w:r w:rsidR="008C5E06">
        <w:t>.</w:t>
      </w:r>
    </w:p>
    <w:p w14:paraId="5E004CFC" w14:textId="75889ABF" w:rsidR="000A6DAD" w:rsidRPr="00306720" w:rsidRDefault="000A6DAD" w:rsidP="00D436B0">
      <w:pPr>
        <w:pStyle w:val="Bullet1"/>
      </w:pPr>
      <w:r w:rsidRPr="00306720">
        <w:t>Compliance enquiries</w:t>
      </w:r>
      <w:r w:rsidR="008C5E06">
        <w:t>.</w:t>
      </w:r>
    </w:p>
    <w:p w14:paraId="44034C50" w14:textId="42529771" w:rsidR="000A6DAD" w:rsidRPr="00306720" w:rsidRDefault="000A6DAD" w:rsidP="00D436B0">
      <w:pPr>
        <w:pStyle w:val="Bullet1"/>
      </w:pPr>
      <w:r w:rsidRPr="00306720">
        <w:t>Provision of HDSS reference files</w:t>
      </w:r>
      <w:r w:rsidR="008C5E06">
        <w:t>.</w:t>
      </w:r>
    </w:p>
    <w:p w14:paraId="723B7187" w14:textId="13A52A40" w:rsidR="00F355DF" w:rsidRPr="00306720" w:rsidRDefault="00F355DF" w:rsidP="00D436B0">
      <w:pPr>
        <w:pStyle w:val="Bullet1"/>
      </w:pPr>
      <w:r w:rsidRPr="00306720">
        <w:lastRenderedPageBreak/>
        <w:t>Access to restricted uses datasets</w:t>
      </w:r>
      <w:r w:rsidR="008C5E06">
        <w:t>.</w:t>
      </w:r>
    </w:p>
    <w:p w14:paraId="53832F93" w14:textId="3C93F830" w:rsidR="00F355DF" w:rsidRPr="00306720" w:rsidRDefault="00F355DF" w:rsidP="00D436B0">
      <w:pPr>
        <w:pStyle w:val="Bullet1"/>
      </w:pPr>
      <w:r w:rsidRPr="00306720">
        <w:t>Annual changes support</w:t>
      </w:r>
      <w:r w:rsidR="008C5E06">
        <w:t>.</w:t>
      </w:r>
    </w:p>
    <w:p w14:paraId="32C82F71" w14:textId="01D3FCC0" w:rsidR="00F84778" w:rsidRPr="00306720" w:rsidRDefault="00306720" w:rsidP="00D436B0">
      <w:pPr>
        <w:pStyle w:val="Bullet1"/>
      </w:pPr>
      <w:r w:rsidRPr="00306720">
        <w:t xml:space="preserve">Explanation of the </w:t>
      </w:r>
      <w:r w:rsidR="00F84778" w:rsidRPr="00306720">
        <w:t>VAED Criteria for Reporting</w:t>
      </w:r>
      <w:r w:rsidR="008C5E06">
        <w:t>.</w:t>
      </w:r>
    </w:p>
    <w:p w14:paraId="7DFA55B2" w14:textId="77777777" w:rsidR="00E61748" w:rsidRPr="00306720" w:rsidRDefault="00E61748" w:rsidP="00F833D9">
      <w:pPr>
        <w:spacing w:after="40"/>
        <w:rPr>
          <w:rFonts w:eastAsia="Times"/>
        </w:rPr>
      </w:pPr>
    </w:p>
    <w:p w14:paraId="48A31A84" w14:textId="0CB89B05" w:rsidR="00F833D9" w:rsidRPr="00306720" w:rsidRDefault="00F833D9" w:rsidP="00F833D9">
      <w:pPr>
        <w:spacing w:before="120" w:after="80"/>
        <w:rPr>
          <w:rFonts w:eastAsia="Times"/>
          <w:lang w:val="fr-FR"/>
        </w:rPr>
        <w:sectPr w:rsidR="00F833D9" w:rsidRPr="00306720" w:rsidSect="00F833D9">
          <w:footerReference w:type="default" r:id="rId18"/>
          <w:type w:val="continuous"/>
          <w:pgSz w:w="11906" w:h="16838" w:code="9"/>
          <w:pgMar w:top="1418" w:right="851" w:bottom="1418" w:left="851" w:header="680" w:footer="851" w:gutter="0"/>
          <w:cols w:space="340"/>
          <w:docGrid w:linePitch="360"/>
        </w:sectPr>
      </w:pPr>
      <w:r w:rsidRPr="00306720">
        <w:rPr>
          <w:rFonts w:eastAsia="Times"/>
        </w:rPr>
        <w:t xml:space="preserve">The HDSS </w:t>
      </w:r>
      <w:r w:rsidR="00C76953">
        <w:rPr>
          <w:rFonts w:eastAsia="Times"/>
        </w:rPr>
        <w:t>H</w:t>
      </w:r>
      <w:r w:rsidRPr="00306720">
        <w:rPr>
          <w:rFonts w:eastAsia="Times"/>
        </w:rPr>
        <w:t>elpdesk cannot respond to enquiries outside the scope outlined above. This includes:</w:t>
      </w:r>
    </w:p>
    <w:p w14:paraId="343D0EEC" w14:textId="77777777" w:rsidR="00F833D9" w:rsidRPr="00D436B0" w:rsidRDefault="00F833D9" w:rsidP="00D436B0">
      <w:pPr>
        <w:pStyle w:val="Bullet1"/>
      </w:pPr>
      <w:r w:rsidRPr="00D436B0">
        <w:t>Service event derivation rules.</w:t>
      </w:r>
    </w:p>
    <w:p w14:paraId="25724CD3" w14:textId="77777777" w:rsidR="00F833D9" w:rsidRPr="00D436B0" w:rsidRDefault="00F833D9" w:rsidP="00D436B0">
      <w:pPr>
        <w:pStyle w:val="Bullet1"/>
      </w:pPr>
      <w:r w:rsidRPr="00D436B0">
        <w:t>NACMS queries.</w:t>
      </w:r>
    </w:p>
    <w:p w14:paraId="2CFA135E" w14:textId="77777777" w:rsidR="00F833D9" w:rsidRPr="00D436B0" w:rsidRDefault="00F833D9" w:rsidP="00D436B0">
      <w:pPr>
        <w:pStyle w:val="Bullet1"/>
      </w:pPr>
      <w:r w:rsidRPr="00D436B0">
        <w:t>National and Victorian funding models.</w:t>
      </w:r>
    </w:p>
    <w:p w14:paraId="10C5D963" w14:textId="77777777" w:rsidR="00F833D9" w:rsidRPr="00D436B0" w:rsidRDefault="00F833D9" w:rsidP="00D436B0">
      <w:pPr>
        <w:pStyle w:val="Bullet1"/>
      </w:pPr>
      <w:r w:rsidRPr="00D436B0">
        <w:t>IHACPA NWAU calculators.</w:t>
      </w:r>
    </w:p>
    <w:p w14:paraId="11317572" w14:textId="77777777" w:rsidR="00F833D9" w:rsidRPr="00D436B0" w:rsidRDefault="00F833D9" w:rsidP="00D436B0">
      <w:pPr>
        <w:pStyle w:val="Bullet1"/>
      </w:pPr>
      <w:r w:rsidRPr="00D436B0">
        <w:t>Internal health service / organisation IT system issues.</w:t>
      </w:r>
    </w:p>
    <w:p w14:paraId="31735F05" w14:textId="21D0F350" w:rsidR="00F833D9" w:rsidRPr="00D436B0" w:rsidRDefault="00F833D9" w:rsidP="00D436B0">
      <w:pPr>
        <w:pStyle w:val="Bullet1"/>
      </w:pPr>
      <w:r w:rsidRPr="00D436B0">
        <w:t>Requests for data, including for research or other purposes</w:t>
      </w:r>
      <w:r w:rsidR="00C41B36">
        <w:t>.</w:t>
      </w:r>
    </w:p>
    <w:p w14:paraId="32111D08" w14:textId="77777777" w:rsidR="00F833D9" w:rsidRPr="00D436B0" w:rsidRDefault="00F833D9" w:rsidP="00D436B0">
      <w:pPr>
        <w:pStyle w:val="Bullet1"/>
      </w:pPr>
      <w:r w:rsidRPr="00D436B0">
        <w:t>Department of Health policies, including the Planned Surgery Access Policy, unless the query relates to data submission business rules.</w:t>
      </w:r>
    </w:p>
    <w:p w14:paraId="4FA55F54" w14:textId="77777777" w:rsidR="00F833D9" w:rsidRPr="00D436B0" w:rsidRDefault="00F833D9" w:rsidP="00E4162B">
      <w:pPr>
        <w:pStyle w:val="Bullet1"/>
        <w:numPr>
          <w:ilvl w:val="0"/>
          <w:numId w:val="0"/>
        </w:numPr>
        <w:ind w:left="284"/>
      </w:pPr>
    </w:p>
    <w:p w14:paraId="2F1E8193" w14:textId="2510D4F1" w:rsidR="007738E6" w:rsidRDefault="006839F3" w:rsidP="007738E6">
      <w:pPr>
        <w:pStyle w:val="Body"/>
      </w:pPr>
      <w:r w:rsidRPr="00306720">
        <w:t xml:space="preserve">To help your enquiry reach the right team and support a timely response, </w:t>
      </w:r>
      <w:r w:rsidR="00715D39">
        <w:t xml:space="preserve">please </w:t>
      </w:r>
      <w:r w:rsidR="007738E6" w:rsidRPr="00A102BC">
        <w:t>include the data collection, portal or application in the email subject line</w:t>
      </w:r>
      <w:r w:rsidR="007738E6">
        <w:t xml:space="preserve"> t</w:t>
      </w:r>
      <w:r w:rsidR="007738E6" w:rsidRPr="00A102BC">
        <w:t>o help us triage your enquiry</w:t>
      </w:r>
      <w:r w:rsidR="007738E6">
        <w:t xml:space="preserve">. </w:t>
      </w:r>
      <w:r w:rsidR="005D6A45">
        <w:t xml:space="preserve">For </w:t>
      </w:r>
      <w:r w:rsidR="00D937E1">
        <w:t>example,</w:t>
      </w:r>
      <w:r w:rsidR="005D6A45">
        <w:t xml:space="preserve"> </w:t>
      </w:r>
      <w:r w:rsidR="007738E6" w:rsidRPr="00102FB6">
        <w:t xml:space="preserve">VAED MFT, VPDC Errors, ESIS Test submission, AIMS </w:t>
      </w:r>
      <w:r w:rsidR="008B3311">
        <w:t>A3</w:t>
      </w:r>
      <w:r w:rsidR="007738E6" w:rsidRPr="00102FB6">
        <w:t>, VINAH HealthCollect portal</w:t>
      </w:r>
      <w:r w:rsidR="005D6A45">
        <w:t xml:space="preserve"> etc</w:t>
      </w:r>
      <w:r w:rsidR="006F53C0">
        <w:t>.</w:t>
      </w:r>
    </w:p>
    <w:p w14:paraId="3B7DF9BD" w14:textId="77777777" w:rsidR="0008764D" w:rsidRPr="0008764D" w:rsidRDefault="0008764D" w:rsidP="006839F3">
      <w:pPr>
        <w:pStyle w:val="Body"/>
      </w:pPr>
    </w:p>
    <w:p w14:paraId="11E8AB7F" w14:textId="17CC2A9F" w:rsidR="00564F09" w:rsidRDefault="00DE646C" w:rsidP="00075276">
      <w:pPr>
        <w:pStyle w:val="Heading1"/>
      </w:pPr>
      <w:bookmarkStart w:id="6" w:name="_Toc230100018"/>
      <w:r>
        <w:t>A</w:t>
      </w:r>
      <w:r w:rsidR="007F085E">
        <w:t xml:space="preserve">gency </w:t>
      </w:r>
      <w:r>
        <w:t>I</w:t>
      </w:r>
      <w:r w:rsidR="007F085E">
        <w:t xml:space="preserve">nformation </w:t>
      </w:r>
      <w:r>
        <w:t>M</w:t>
      </w:r>
      <w:r w:rsidR="007F085E">
        <w:t xml:space="preserve">anagement </w:t>
      </w:r>
      <w:r>
        <w:t>S</w:t>
      </w:r>
      <w:r w:rsidR="007F085E">
        <w:t>ystem</w:t>
      </w:r>
      <w:r w:rsidR="00E55092">
        <w:t xml:space="preserve"> (AIMS)</w:t>
      </w:r>
      <w:bookmarkEnd w:id="6"/>
    </w:p>
    <w:p w14:paraId="7DAE54CD" w14:textId="7A00A09D" w:rsidR="00075276" w:rsidRDefault="628223F5" w:rsidP="00AB2DDB">
      <w:pPr>
        <w:pStyle w:val="Heading2"/>
        <w:ind w:hanging="708"/>
      </w:pPr>
      <w:bookmarkStart w:id="7" w:name="_Toc230100019"/>
      <w:r>
        <w:t>A2 Specialised Services Indicators for 2025-26</w:t>
      </w:r>
      <w:bookmarkEnd w:id="7"/>
    </w:p>
    <w:p w14:paraId="5CF3602D" w14:textId="28BC3C90" w:rsidR="000E3EF2" w:rsidRDefault="7CA2C6A6" w:rsidP="5A0F8471">
      <w:pPr>
        <w:rPr>
          <w:rFonts w:eastAsia="Arial" w:cs="Arial"/>
          <w:color w:val="000000" w:themeColor="text1"/>
          <w:szCs w:val="21"/>
        </w:rPr>
      </w:pPr>
      <w:r w:rsidRPr="5A0F8471">
        <w:rPr>
          <w:rFonts w:eastAsia="Arial" w:cs="Arial"/>
          <w:color w:val="000000" w:themeColor="text1"/>
          <w:szCs w:val="21"/>
        </w:rPr>
        <w:t xml:space="preserve">The AIMS A2 Specialised Services Indicators data collection for 2025-26 </w:t>
      </w:r>
      <w:r w:rsidRPr="00776A34">
        <w:rPr>
          <w:rFonts w:eastAsia="Arial" w:cs="Arial"/>
          <w:color w:val="000000" w:themeColor="text1"/>
          <w:szCs w:val="21"/>
        </w:rPr>
        <w:t>will be</w:t>
      </w:r>
      <w:r>
        <w:rPr>
          <w:rFonts w:eastAsia="Arial" w:cs="Arial"/>
          <w:color w:val="000000" w:themeColor="text1"/>
          <w:szCs w:val="21"/>
        </w:rPr>
        <w:t xml:space="preserve"> released </w:t>
      </w:r>
      <w:r w:rsidR="00776A34" w:rsidRPr="00776A34">
        <w:rPr>
          <w:rFonts w:eastAsia="Arial" w:cs="Arial"/>
          <w:color w:val="000000" w:themeColor="text1"/>
          <w:szCs w:val="21"/>
        </w:rPr>
        <w:t xml:space="preserve">shortly </w:t>
      </w:r>
      <w:r w:rsidR="009644D9">
        <w:rPr>
          <w:rFonts w:eastAsia="Arial" w:cs="Arial"/>
          <w:color w:val="000000" w:themeColor="text1"/>
          <w:szCs w:val="21"/>
        </w:rPr>
        <w:t xml:space="preserve">via the </w:t>
      </w:r>
      <w:r w:rsidRPr="5A0F8471">
        <w:rPr>
          <w:rFonts w:eastAsia="Arial" w:cs="Arial"/>
          <w:color w:val="000000" w:themeColor="text1"/>
          <w:szCs w:val="21"/>
        </w:rPr>
        <w:t>HealthCollect</w:t>
      </w:r>
      <w:r w:rsidR="009644D9">
        <w:rPr>
          <w:rFonts w:eastAsia="Arial" w:cs="Arial"/>
          <w:color w:val="000000" w:themeColor="text1"/>
          <w:szCs w:val="21"/>
        </w:rPr>
        <w:t xml:space="preserve"> portal</w:t>
      </w:r>
      <w:r w:rsidRPr="00776A34">
        <w:rPr>
          <w:rFonts w:eastAsia="Arial" w:cs="Arial"/>
          <w:color w:val="000000" w:themeColor="text1"/>
          <w:szCs w:val="21"/>
        </w:rPr>
        <w:t>.</w:t>
      </w:r>
      <w:r w:rsidRPr="5A0F8471">
        <w:rPr>
          <w:rFonts w:eastAsia="Arial" w:cs="Arial"/>
          <w:color w:val="000000" w:themeColor="text1"/>
          <w:szCs w:val="21"/>
        </w:rPr>
        <w:t xml:space="preserve"> </w:t>
      </w:r>
    </w:p>
    <w:p w14:paraId="44CE1822" w14:textId="4187757F" w:rsidR="00075276" w:rsidRPr="00075276" w:rsidRDefault="7CA2C6A6" w:rsidP="5A0F8471">
      <w:r w:rsidRPr="5A0F8471">
        <w:rPr>
          <w:rFonts w:eastAsia="Arial" w:cs="Arial"/>
          <w:color w:val="000000" w:themeColor="text1"/>
          <w:szCs w:val="21"/>
        </w:rPr>
        <w:t xml:space="preserve">This data collection reports the specialised services provided at each hospital campus during June each year. Reporting is mandatory for each campus of public and denominational hospitals and small rural health services and </w:t>
      </w:r>
      <w:r w:rsidRPr="5A0F8471">
        <w:rPr>
          <w:rFonts w:eastAsia="Arial" w:cs="Arial"/>
          <w:b/>
          <w:bCs/>
          <w:color w:val="000000" w:themeColor="text1"/>
          <w:szCs w:val="21"/>
        </w:rPr>
        <w:t>must be completed by Monday 14 July 2026</w:t>
      </w:r>
      <w:r w:rsidRPr="5A0F8471">
        <w:rPr>
          <w:rFonts w:ascii="Segoe UI" w:eastAsia="Segoe UI" w:hAnsi="Segoe UI" w:cs="Segoe UI"/>
          <w:color w:val="000000" w:themeColor="text1"/>
          <w:sz w:val="18"/>
          <w:szCs w:val="18"/>
        </w:rPr>
        <w:t xml:space="preserve">. </w:t>
      </w:r>
    </w:p>
    <w:p w14:paraId="387CF316" w14:textId="1D008B23" w:rsidR="00075276" w:rsidRPr="00075276" w:rsidRDefault="7CA2C6A6" w:rsidP="5A0F8471">
      <w:r w:rsidRPr="5A0F8471">
        <w:rPr>
          <w:rFonts w:eastAsia="Arial" w:cs="Arial"/>
          <w:color w:val="000000" w:themeColor="text1"/>
          <w:szCs w:val="21"/>
        </w:rPr>
        <w:t xml:space="preserve">The </w:t>
      </w:r>
      <w:r w:rsidR="00594DBF">
        <w:rPr>
          <w:rFonts w:eastAsia="Arial" w:cs="Arial"/>
          <w:color w:val="000000" w:themeColor="text1"/>
          <w:szCs w:val="21"/>
        </w:rPr>
        <w:t xml:space="preserve">AIMS </w:t>
      </w:r>
      <w:r w:rsidRPr="5A0F8471">
        <w:rPr>
          <w:rFonts w:eastAsia="Arial" w:cs="Arial"/>
          <w:color w:val="000000" w:themeColor="text1"/>
          <w:szCs w:val="21"/>
        </w:rPr>
        <w:t xml:space="preserve">A2 </w:t>
      </w:r>
      <w:r w:rsidR="00A8044A">
        <w:rPr>
          <w:rFonts w:eastAsia="Arial" w:cs="Arial"/>
          <w:color w:val="000000" w:themeColor="text1"/>
          <w:szCs w:val="21"/>
        </w:rPr>
        <w:t>web</w:t>
      </w:r>
      <w:r w:rsidRPr="5A0F8471">
        <w:rPr>
          <w:rFonts w:eastAsia="Arial" w:cs="Arial"/>
          <w:color w:val="000000" w:themeColor="text1"/>
          <w:szCs w:val="21"/>
        </w:rPr>
        <w:t xml:space="preserve">form for 2025-26 </w:t>
      </w:r>
      <w:r>
        <w:rPr>
          <w:rFonts w:eastAsia="Arial" w:cs="Arial"/>
          <w:color w:val="000000" w:themeColor="text1"/>
          <w:szCs w:val="21"/>
        </w:rPr>
        <w:t>will be</w:t>
      </w:r>
      <w:r w:rsidRPr="5A0F8471">
        <w:rPr>
          <w:rFonts w:eastAsia="Arial" w:cs="Arial"/>
          <w:color w:val="000000" w:themeColor="text1"/>
          <w:szCs w:val="21"/>
        </w:rPr>
        <w:t xml:space="preserve"> pre-populated with the data reported for the campus in the 2024-25 A2 form. Health services must review the data in the A2 form for 2025-26, amend as required to reflect the services provided at the campus in June 2026 (add new services added since June 2025, or remove services that have ceased since June 2025). Submit the updated form by checking the ‘Completed’ box</w:t>
      </w:r>
      <w:r w:rsidR="00BE62EF">
        <w:rPr>
          <w:rFonts w:eastAsia="Arial" w:cs="Arial"/>
          <w:color w:val="000000" w:themeColor="text1"/>
          <w:szCs w:val="21"/>
        </w:rPr>
        <w:t>, then check that</w:t>
      </w:r>
      <w:r w:rsidRPr="5A0F8471">
        <w:rPr>
          <w:rFonts w:eastAsia="Arial" w:cs="Arial"/>
          <w:color w:val="000000" w:themeColor="text1"/>
          <w:szCs w:val="21"/>
        </w:rPr>
        <w:t xml:space="preserve"> the ‘Data successfully submitted to the Department’ </w:t>
      </w:r>
      <w:r w:rsidR="008E3A7C">
        <w:rPr>
          <w:rFonts w:eastAsia="Arial" w:cs="Arial"/>
          <w:color w:val="000000" w:themeColor="text1"/>
          <w:szCs w:val="21"/>
        </w:rPr>
        <w:t xml:space="preserve">message </w:t>
      </w:r>
      <w:r w:rsidRPr="5A0F8471">
        <w:rPr>
          <w:rFonts w:eastAsia="Arial" w:cs="Arial"/>
          <w:color w:val="000000" w:themeColor="text1"/>
          <w:szCs w:val="21"/>
        </w:rPr>
        <w:t>appears beside the ‘Completed’ box.</w:t>
      </w:r>
    </w:p>
    <w:p w14:paraId="77039664" w14:textId="3988F567" w:rsidR="00075276" w:rsidRPr="00075276" w:rsidRDefault="008326AE" w:rsidP="5A0F8471">
      <w:r>
        <w:rPr>
          <w:rFonts w:eastAsia="Arial" w:cs="Arial"/>
          <w:color w:val="000000" w:themeColor="text1"/>
          <w:szCs w:val="21"/>
        </w:rPr>
        <w:t>In the AIMS Selector</w:t>
      </w:r>
      <w:r w:rsidR="007E1BB3">
        <w:rPr>
          <w:rFonts w:eastAsia="Arial" w:cs="Arial"/>
          <w:color w:val="000000" w:themeColor="text1"/>
          <w:szCs w:val="21"/>
        </w:rPr>
        <w:t xml:space="preserve"> page</w:t>
      </w:r>
      <w:r>
        <w:rPr>
          <w:rFonts w:eastAsia="Arial" w:cs="Arial"/>
          <w:color w:val="000000" w:themeColor="text1"/>
          <w:szCs w:val="21"/>
        </w:rPr>
        <w:t>, t</w:t>
      </w:r>
      <w:r w:rsidR="7CA2C6A6" w:rsidRPr="5A0F8471">
        <w:rPr>
          <w:rFonts w:eastAsia="Arial" w:cs="Arial"/>
          <w:color w:val="000000" w:themeColor="text1"/>
          <w:szCs w:val="21"/>
        </w:rPr>
        <w:t xml:space="preserve">he A2 form </w:t>
      </w:r>
      <w:r w:rsidR="7CA2C6A6">
        <w:rPr>
          <w:rFonts w:eastAsia="Arial" w:cs="Arial"/>
          <w:color w:val="000000" w:themeColor="text1"/>
          <w:szCs w:val="21"/>
        </w:rPr>
        <w:t xml:space="preserve">will be </w:t>
      </w:r>
      <w:r w:rsidR="003F66D5">
        <w:rPr>
          <w:rFonts w:eastAsia="Arial" w:cs="Arial"/>
          <w:color w:val="000000" w:themeColor="text1"/>
          <w:szCs w:val="21"/>
        </w:rPr>
        <w:t>shown</w:t>
      </w:r>
      <w:r w:rsidR="7CA2C6A6" w:rsidRPr="5A0F8471">
        <w:rPr>
          <w:rFonts w:eastAsia="Arial" w:cs="Arial"/>
          <w:color w:val="000000" w:themeColor="text1"/>
          <w:szCs w:val="21"/>
        </w:rPr>
        <w:t xml:space="preserve"> in the </w:t>
      </w:r>
      <w:r w:rsidR="00C02C91">
        <w:rPr>
          <w:rFonts w:eastAsia="Arial" w:cs="Arial"/>
          <w:color w:val="000000" w:themeColor="text1"/>
          <w:szCs w:val="21"/>
        </w:rPr>
        <w:t>‘C</w:t>
      </w:r>
      <w:r>
        <w:rPr>
          <w:rFonts w:eastAsia="Arial" w:cs="Arial"/>
          <w:color w:val="000000" w:themeColor="text1"/>
          <w:szCs w:val="21"/>
        </w:rPr>
        <w:t>ollection</w:t>
      </w:r>
      <w:r w:rsidR="00C02C91">
        <w:rPr>
          <w:rFonts w:eastAsia="Arial" w:cs="Arial"/>
          <w:color w:val="000000" w:themeColor="text1"/>
          <w:szCs w:val="21"/>
        </w:rPr>
        <w:t>’</w:t>
      </w:r>
      <w:r>
        <w:rPr>
          <w:rFonts w:eastAsia="Arial" w:cs="Arial"/>
          <w:color w:val="000000" w:themeColor="text1"/>
          <w:szCs w:val="21"/>
        </w:rPr>
        <w:t xml:space="preserve"> window </w:t>
      </w:r>
      <w:r w:rsidR="00C122C3">
        <w:rPr>
          <w:rFonts w:eastAsia="Arial" w:cs="Arial"/>
          <w:color w:val="000000" w:themeColor="text1"/>
          <w:szCs w:val="21"/>
        </w:rPr>
        <w:t xml:space="preserve">list when the Health Service </w:t>
      </w:r>
      <w:r w:rsidR="7CA2C6A6" w:rsidRPr="5A0F8471">
        <w:rPr>
          <w:rFonts w:eastAsia="Arial" w:cs="Arial"/>
          <w:color w:val="000000" w:themeColor="text1"/>
          <w:szCs w:val="21"/>
        </w:rPr>
        <w:t>campus name (CA suffix)</w:t>
      </w:r>
      <w:r w:rsidR="00C122C3">
        <w:rPr>
          <w:rFonts w:eastAsia="Arial" w:cs="Arial"/>
          <w:color w:val="000000" w:themeColor="text1"/>
          <w:szCs w:val="21"/>
        </w:rPr>
        <w:t xml:space="preserve"> is selected</w:t>
      </w:r>
      <w:r w:rsidR="008434BA">
        <w:rPr>
          <w:rFonts w:eastAsia="Arial" w:cs="Arial"/>
          <w:color w:val="000000" w:themeColor="text1"/>
          <w:szCs w:val="21"/>
        </w:rPr>
        <w:t>,</w:t>
      </w:r>
      <w:r w:rsidR="7CA2C6A6" w:rsidRPr="5A0F8471">
        <w:rPr>
          <w:rFonts w:eastAsia="Arial" w:cs="Arial"/>
          <w:color w:val="000000" w:themeColor="text1"/>
          <w:szCs w:val="21"/>
        </w:rPr>
        <w:t xml:space="preserve"> and the </w:t>
      </w:r>
      <w:r w:rsidR="008434BA">
        <w:rPr>
          <w:rFonts w:eastAsia="Arial" w:cs="Arial"/>
          <w:color w:val="000000" w:themeColor="text1"/>
          <w:szCs w:val="21"/>
        </w:rPr>
        <w:t>Year is set at ‘2025-26’</w:t>
      </w:r>
      <w:r w:rsidR="00D74A1E">
        <w:rPr>
          <w:rFonts w:eastAsia="Arial" w:cs="Arial"/>
          <w:color w:val="000000" w:themeColor="text1"/>
          <w:szCs w:val="21"/>
        </w:rPr>
        <w:t>.</w:t>
      </w:r>
      <w:r w:rsidR="7CA2C6A6" w:rsidRPr="5A0F8471">
        <w:rPr>
          <w:rFonts w:eastAsia="Arial" w:cs="Arial"/>
          <w:color w:val="000000" w:themeColor="text1"/>
          <w:szCs w:val="21"/>
        </w:rPr>
        <w:t xml:space="preserve"> Remember that the Year selector </w:t>
      </w:r>
      <w:r w:rsidR="00B6222C">
        <w:rPr>
          <w:rFonts w:eastAsia="Arial" w:cs="Arial"/>
          <w:color w:val="000000" w:themeColor="text1"/>
          <w:szCs w:val="21"/>
        </w:rPr>
        <w:t xml:space="preserve">default </w:t>
      </w:r>
      <w:r w:rsidR="7CA2C6A6" w:rsidRPr="5A0F8471">
        <w:rPr>
          <w:rFonts w:eastAsia="Arial" w:cs="Arial"/>
          <w:color w:val="000000" w:themeColor="text1"/>
          <w:szCs w:val="21"/>
        </w:rPr>
        <w:t>will change to 2026-27 from 1 July.</w:t>
      </w:r>
    </w:p>
    <w:p w14:paraId="5F32F8FC" w14:textId="4417D8D8" w:rsidR="00075276" w:rsidRPr="00075276" w:rsidRDefault="7CA2C6A6" w:rsidP="5A0F8471">
      <w:r w:rsidRPr="5A0F8471">
        <w:rPr>
          <w:rFonts w:eastAsia="Arial" w:cs="Arial"/>
          <w:color w:val="000000" w:themeColor="text1"/>
          <w:szCs w:val="21"/>
        </w:rPr>
        <w:t xml:space="preserve">Details are provided in the </w:t>
      </w:r>
      <w:hyperlink r:id="rId19">
        <w:r w:rsidRPr="5A0F8471">
          <w:rPr>
            <w:rStyle w:val="Hyperlink"/>
            <w:rFonts w:eastAsia="Arial" w:cs="Arial"/>
            <w:szCs w:val="21"/>
            <w:u w:val="single"/>
          </w:rPr>
          <w:t>AIMS manual</w:t>
        </w:r>
      </w:hyperlink>
      <w:r w:rsidRPr="5A0F8471">
        <w:rPr>
          <w:rFonts w:eastAsia="Arial" w:cs="Arial"/>
          <w:color w:val="000000" w:themeColor="text1"/>
          <w:szCs w:val="21"/>
        </w:rPr>
        <w:t xml:space="preserve"> &lt;https://www.health.vic.gov.au/data-reporting/agency-information-management-system-aims&gt;.</w:t>
      </w:r>
    </w:p>
    <w:p w14:paraId="72900433" w14:textId="104EB571" w:rsidR="00112810" w:rsidRPr="00B238EE" w:rsidRDefault="00112810" w:rsidP="00112810">
      <w:pPr>
        <w:pStyle w:val="Heading2"/>
        <w:ind w:hanging="708"/>
      </w:pPr>
      <w:bookmarkStart w:id="8" w:name="_Toc230100020"/>
      <w:r>
        <w:t xml:space="preserve">Tier 2 </w:t>
      </w:r>
      <w:r w:rsidRPr="00B238EE">
        <w:t>class</w:t>
      </w:r>
      <w:r w:rsidR="00D21C91">
        <w:t xml:space="preserve"> change</w:t>
      </w:r>
      <w:r w:rsidRPr="00B238EE">
        <w:t>s</w:t>
      </w:r>
      <w:r w:rsidR="00714A23">
        <w:t xml:space="preserve"> </w:t>
      </w:r>
      <w:r w:rsidR="00573EF5">
        <w:t>for</w:t>
      </w:r>
      <w:r w:rsidR="00714A23">
        <w:t xml:space="preserve"> 2026-27</w:t>
      </w:r>
      <w:bookmarkEnd w:id="8"/>
    </w:p>
    <w:p w14:paraId="22D8A2A2" w14:textId="4BEAA331" w:rsidR="00714A23" w:rsidRDefault="00714A23" w:rsidP="00714A23">
      <w:pPr>
        <w:rPr>
          <w:rFonts w:cs="Arial"/>
          <w:color w:val="000000"/>
        </w:rPr>
      </w:pPr>
      <w:r w:rsidRPr="00DE6872">
        <w:rPr>
          <w:rFonts w:cs="Arial"/>
          <w:color w:val="000000"/>
        </w:rPr>
        <w:t>The Indepen</w:t>
      </w:r>
      <w:r w:rsidR="0032302B" w:rsidRPr="00DE6872">
        <w:rPr>
          <w:rFonts w:cs="Arial"/>
          <w:color w:val="000000"/>
        </w:rPr>
        <w:t xml:space="preserve">dent Hospital and Aged Care Pricing Authority (IHACPA) </w:t>
      </w:r>
      <w:r w:rsidRPr="00DE6872">
        <w:rPr>
          <w:rFonts w:cs="Arial"/>
          <w:color w:val="000000"/>
        </w:rPr>
        <w:t xml:space="preserve">has announced upcoming changes to Tier 2 classes for 2026-27. These </w:t>
      </w:r>
      <w:r w:rsidR="0032302B" w:rsidRPr="00DE6872">
        <w:rPr>
          <w:rFonts w:cs="Arial"/>
          <w:color w:val="000000"/>
        </w:rPr>
        <w:t xml:space="preserve">changes </w:t>
      </w:r>
      <w:r w:rsidRPr="00DE6872">
        <w:rPr>
          <w:rFonts w:cs="Arial"/>
          <w:color w:val="000000"/>
        </w:rPr>
        <w:t xml:space="preserve">introduce two new classes </w:t>
      </w:r>
      <w:r w:rsidR="00FB118F">
        <w:rPr>
          <w:rFonts w:cs="Arial"/>
          <w:color w:val="000000"/>
        </w:rPr>
        <w:t>for hospital based</w:t>
      </w:r>
      <w:r w:rsidR="00EB1A89">
        <w:rPr>
          <w:rFonts w:cs="Arial"/>
          <w:color w:val="000000"/>
        </w:rPr>
        <w:t xml:space="preserve"> non-admitted</w:t>
      </w:r>
      <w:r w:rsidRPr="00DE6872">
        <w:rPr>
          <w:rFonts w:cs="Arial"/>
          <w:color w:val="000000"/>
        </w:rPr>
        <w:t xml:space="preserve"> voluntary assisted dying </w:t>
      </w:r>
      <w:r w:rsidR="000008A9">
        <w:rPr>
          <w:rFonts w:cs="Arial"/>
          <w:color w:val="000000"/>
        </w:rPr>
        <w:t xml:space="preserve">(VAD) services </w:t>
      </w:r>
      <w:r w:rsidRPr="00DE6872">
        <w:rPr>
          <w:rFonts w:cs="Arial"/>
          <w:color w:val="000000"/>
        </w:rPr>
        <w:t>and update the description for the endoscopy procedure class</w:t>
      </w:r>
      <w:r w:rsidR="004126B9">
        <w:rPr>
          <w:rFonts w:cs="Arial"/>
          <w:color w:val="000000"/>
        </w:rPr>
        <w:t>:</w:t>
      </w:r>
    </w:p>
    <w:p w14:paraId="1F53909B" w14:textId="77777777" w:rsidR="00714A23" w:rsidRPr="00DE6872" w:rsidRDefault="00714A23" w:rsidP="00714A23">
      <w:pPr>
        <w:pStyle w:val="ListParagraph"/>
        <w:numPr>
          <w:ilvl w:val="0"/>
          <w:numId w:val="17"/>
        </w:numPr>
        <w:ind w:left="630"/>
        <w:rPr>
          <w:rFonts w:cs="Arial"/>
          <w:color w:val="000000"/>
        </w:rPr>
      </w:pPr>
      <w:r w:rsidRPr="00DE6872">
        <w:rPr>
          <w:rFonts w:cs="Arial"/>
          <w:color w:val="000000"/>
        </w:rPr>
        <w:t>20.59 – Voluntary assisted dying</w:t>
      </w:r>
    </w:p>
    <w:p w14:paraId="5B71AED9" w14:textId="77777777" w:rsidR="00714A23" w:rsidRPr="00DE6872" w:rsidRDefault="00714A23" w:rsidP="00714A23">
      <w:pPr>
        <w:pStyle w:val="ListParagraph"/>
        <w:numPr>
          <w:ilvl w:val="0"/>
          <w:numId w:val="17"/>
        </w:numPr>
        <w:ind w:left="630"/>
        <w:rPr>
          <w:rFonts w:cs="Arial"/>
          <w:color w:val="000000"/>
        </w:rPr>
      </w:pPr>
      <w:r w:rsidRPr="00DE6872">
        <w:rPr>
          <w:rFonts w:cs="Arial"/>
          <w:color w:val="000000"/>
        </w:rPr>
        <w:lastRenderedPageBreak/>
        <w:t>40.69 – Voluntary assisted dying</w:t>
      </w:r>
    </w:p>
    <w:p w14:paraId="3FF949AB" w14:textId="77777777" w:rsidR="00714A23" w:rsidRPr="00DE6872" w:rsidRDefault="00714A23" w:rsidP="00714A23">
      <w:pPr>
        <w:pStyle w:val="ListParagraph"/>
        <w:numPr>
          <w:ilvl w:val="0"/>
          <w:numId w:val="17"/>
        </w:numPr>
        <w:ind w:left="630"/>
        <w:rPr>
          <w:rFonts w:cs="Arial"/>
          <w:color w:val="000000"/>
        </w:rPr>
      </w:pPr>
      <w:r w:rsidRPr="00DE6872">
        <w:rPr>
          <w:rFonts w:cs="Arial"/>
          <w:color w:val="000000"/>
        </w:rPr>
        <w:t>10.07 – The previous "Endoscopy - urological/gynaecological" is being revised to "10.07 Urological and gynaecological scope procedures."</w:t>
      </w:r>
    </w:p>
    <w:p w14:paraId="3318A69F" w14:textId="1649E7BF" w:rsidR="00112810" w:rsidRDefault="00714A23" w:rsidP="00714A23">
      <w:pPr>
        <w:rPr>
          <w:rFonts w:cs="Arial"/>
          <w:color w:val="000000"/>
        </w:rPr>
      </w:pPr>
      <w:r w:rsidRPr="00DE6872">
        <w:rPr>
          <w:rFonts w:cs="Arial"/>
          <w:color w:val="000000"/>
        </w:rPr>
        <w:t>The Non-Admitted Clinic Management System (NACMS) will be updated to reflect these classification changes.</w:t>
      </w:r>
    </w:p>
    <w:p w14:paraId="60F3351C" w14:textId="3EE514D7" w:rsidR="007A315E" w:rsidRDefault="007A315E" w:rsidP="007A315E">
      <w:pPr>
        <w:pStyle w:val="Body"/>
      </w:pPr>
      <w:r>
        <w:t xml:space="preserve">Health services should review their clinics and either register new </w:t>
      </w:r>
      <w:r w:rsidR="00F60808">
        <w:t>v</w:t>
      </w:r>
      <w:r w:rsidR="00355AE1">
        <w:t xml:space="preserve">oluntary </w:t>
      </w:r>
      <w:r w:rsidR="00775069">
        <w:t>a</w:t>
      </w:r>
      <w:r w:rsidR="00355AE1">
        <w:t xml:space="preserve">ssisted </w:t>
      </w:r>
      <w:r w:rsidR="00775069">
        <w:t>d</w:t>
      </w:r>
      <w:r w:rsidR="00355AE1">
        <w:t xml:space="preserve">ying clinics </w:t>
      </w:r>
      <w:r>
        <w:t xml:space="preserve">or reclassify the Tier 2 class of existing </w:t>
      </w:r>
      <w:r w:rsidR="00F60808">
        <w:t>v</w:t>
      </w:r>
      <w:r w:rsidR="00355AE1">
        <w:t xml:space="preserve">oluntary </w:t>
      </w:r>
      <w:r w:rsidR="00775069">
        <w:t>a</w:t>
      </w:r>
      <w:r w:rsidR="00355AE1">
        <w:t xml:space="preserve">ssisted </w:t>
      </w:r>
      <w:r w:rsidR="00775069">
        <w:t>d</w:t>
      </w:r>
      <w:r w:rsidR="00355AE1">
        <w:t xml:space="preserve">ying </w:t>
      </w:r>
      <w:r>
        <w:t xml:space="preserve">clinics. Health services that need to reclassify existing clinics should email </w:t>
      </w:r>
      <w:hyperlink r:id="rId20" w:history="1">
        <w:r w:rsidR="00DE6872" w:rsidRPr="0032620D">
          <w:rPr>
            <w:rStyle w:val="Hyperlink"/>
          </w:rPr>
          <w:t>NACMS@health.vic.gov.au</w:t>
        </w:r>
      </w:hyperlink>
    </w:p>
    <w:p w14:paraId="4AE343E6" w14:textId="77777777" w:rsidR="00564F09" w:rsidRPr="00564F09" w:rsidRDefault="00564F09" w:rsidP="00564F09">
      <w:pPr>
        <w:pStyle w:val="Body"/>
      </w:pPr>
    </w:p>
    <w:p w14:paraId="7B182FD1" w14:textId="22AA4AB9" w:rsidR="000401A7" w:rsidRDefault="001D716C" w:rsidP="000401A7">
      <w:pPr>
        <w:pStyle w:val="Heading1"/>
      </w:pPr>
      <w:bookmarkStart w:id="9" w:name="_Toc230100021"/>
      <w:r>
        <w:t>Victorian Admitted Episode Dataset (VAED)</w:t>
      </w:r>
      <w:bookmarkEnd w:id="9"/>
    </w:p>
    <w:p w14:paraId="728A7420" w14:textId="015C6D94" w:rsidR="000401A7" w:rsidRDefault="00443736" w:rsidP="00AB2DDB">
      <w:pPr>
        <w:pStyle w:val="Heading2"/>
        <w:ind w:hanging="708"/>
      </w:pPr>
      <w:bookmarkStart w:id="10" w:name="_Toc230100022"/>
      <w:r>
        <w:t xml:space="preserve">VAED </w:t>
      </w:r>
      <w:r w:rsidR="005A1040">
        <w:t>late data notification form and aggregate data</w:t>
      </w:r>
      <w:bookmarkEnd w:id="10"/>
    </w:p>
    <w:p w14:paraId="5A7AAA0C" w14:textId="77777777" w:rsidR="003B4560" w:rsidRDefault="003B4560" w:rsidP="003B4560">
      <w:pPr>
        <w:rPr>
          <w:rFonts w:cs="Arial"/>
          <w:color w:val="000000"/>
        </w:rPr>
      </w:pPr>
      <w:r w:rsidRPr="003B4560">
        <w:rPr>
          <w:rFonts w:cs="Arial"/>
          <w:color w:val="000000"/>
        </w:rPr>
        <w:t>Please be reminded that when a health service is unable to submit VAED patient-level data, both the VAED Late Data Notification form and the aggregate S1A form are required to be submitted by the VAED due date (10th of the month), without prompting from HDSS.</w:t>
      </w:r>
    </w:p>
    <w:p w14:paraId="0EBBBD0E" w14:textId="0C9C1267" w:rsidR="00320C80" w:rsidRPr="003B4560" w:rsidRDefault="003B4560" w:rsidP="003B4560">
      <w:pPr>
        <w:rPr>
          <w:rFonts w:cs="Arial"/>
          <w:color w:val="000000"/>
        </w:rPr>
      </w:pPr>
      <w:r w:rsidRPr="003B4560">
        <w:rPr>
          <w:rFonts w:cs="Arial"/>
          <w:color w:val="000000"/>
        </w:rPr>
        <w:t>Failure to submit both forms by the specified deadline will be considered non-compliance with VAED reporting requirements.</w:t>
      </w:r>
    </w:p>
    <w:p w14:paraId="5E6271DA" w14:textId="1FD6F081" w:rsidR="0082608E" w:rsidRDefault="0082608E" w:rsidP="0082608E">
      <w:pPr>
        <w:pStyle w:val="Heading1"/>
      </w:pPr>
      <w:bookmarkStart w:id="11" w:name="_Toc230100023"/>
      <w:r>
        <w:t xml:space="preserve">Victorian </w:t>
      </w:r>
      <w:r w:rsidR="007F3D7B">
        <w:t>Emergency Minimum</w:t>
      </w:r>
      <w:r>
        <w:t xml:space="preserve"> Dataset (VE</w:t>
      </w:r>
      <w:r w:rsidR="007F3D7B">
        <w:t>M</w:t>
      </w:r>
      <w:r>
        <w:t>D)</w:t>
      </w:r>
      <w:bookmarkEnd w:id="11"/>
    </w:p>
    <w:p w14:paraId="3919BC95" w14:textId="6F89E8D8" w:rsidR="00E0580A" w:rsidRDefault="00C258A6" w:rsidP="48159E5B">
      <w:pPr>
        <w:pStyle w:val="Heading2"/>
        <w:ind w:hanging="708"/>
      </w:pPr>
      <w:r>
        <w:t xml:space="preserve"> </w:t>
      </w:r>
      <w:bookmarkStart w:id="12" w:name="_Toc230100024"/>
      <w:r w:rsidR="001E00D1">
        <w:t>VEMD Editor not supported after 2025-26</w:t>
      </w:r>
      <w:bookmarkEnd w:id="12"/>
    </w:p>
    <w:p w14:paraId="3CA4296B" w14:textId="77777777" w:rsidR="009A4EE9" w:rsidRDefault="009A4EE9" w:rsidP="009A4EE9">
      <w:pPr>
        <w:pStyle w:val="Body"/>
      </w:pPr>
      <w:r>
        <w:t>As stated in previous HDSS Bulletins, the VEMD Editor will no longer be updated or supported after the 2025-26 financial year due to platform incompatibility.</w:t>
      </w:r>
    </w:p>
    <w:p w14:paraId="00D5C996" w14:textId="77777777" w:rsidR="009A4EE9" w:rsidRDefault="009A4EE9" w:rsidP="009A4EE9">
      <w:pPr>
        <w:pStyle w:val="Body"/>
      </w:pPr>
      <w:r>
        <w:t>Health services are encouraged to prepare for this change by introducing improved error messaging at the time of data entry and/or implementing the ability to run initial internal checks on VEMD data before submitting it to the department.</w:t>
      </w:r>
    </w:p>
    <w:p w14:paraId="618FDECA" w14:textId="627D5402" w:rsidR="00564F09" w:rsidRPr="00564F09" w:rsidRDefault="009A4EE9" w:rsidP="00564F09">
      <w:pPr>
        <w:pStyle w:val="Body"/>
      </w:pPr>
      <w:r>
        <w:t>Alternatively, health services can upload the VEMD file directly into MFT and address errors identified in the Edit report.</w:t>
      </w:r>
    </w:p>
    <w:p w14:paraId="50AE0774" w14:textId="10E402A5" w:rsidR="008B467C" w:rsidRDefault="00044920" w:rsidP="008B467C">
      <w:pPr>
        <w:pStyle w:val="Heading2"/>
        <w:ind w:hanging="708"/>
      </w:pPr>
      <w:bookmarkStart w:id="13" w:name="_Toc230100025"/>
      <w:r>
        <w:t>New validation 1 July 2026</w:t>
      </w:r>
      <w:bookmarkEnd w:id="13"/>
    </w:p>
    <w:p w14:paraId="64EEB1D7" w14:textId="33FF4B8B" w:rsidR="00044920" w:rsidRDefault="00044920" w:rsidP="00044920">
      <w:pPr>
        <w:pStyle w:val="Body"/>
      </w:pPr>
      <w:r>
        <w:t>Validation number</w:t>
      </w:r>
      <w:r w:rsidR="003E2D9A">
        <w:t>s</w:t>
      </w:r>
      <w:r>
        <w:t xml:space="preserve"> have been assigned to the new validations</w:t>
      </w:r>
      <w:r w:rsidR="002E0AF2">
        <w:t xml:space="preserve"> that will be implemented from 1 July 2027.</w:t>
      </w:r>
      <w:r w:rsidR="006101A2">
        <w:br/>
        <w:t xml:space="preserve">These validation codes will be </w:t>
      </w:r>
      <w:r w:rsidR="00FA4171">
        <w:t>included</w:t>
      </w:r>
      <w:r w:rsidR="006101A2">
        <w:t xml:space="preserve"> in the </w:t>
      </w:r>
      <w:r w:rsidR="0076767A">
        <w:t>2026/27 VEMD manual</w:t>
      </w:r>
      <w:r w:rsidR="00FA4171">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9"/>
        <w:gridCol w:w="9039"/>
      </w:tblGrid>
      <w:tr w:rsidR="00BD1E2A" w:rsidRPr="00BD1E2A" w14:paraId="473AD3C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D52D30D" w14:textId="77777777" w:rsidR="00BD1E2A" w:rsidRPr="00BD1E2A" w:rsidRDefault="00BD1E2A" w:rsidP="00BD1E2A">
            <w:pPr>
              <w:pStyle w:val="Body"/>
              <w:rPr>
                <w:b/>
                <w:bCs/>
              </w:rPr>
            </w:pPr>
            <w:r w:rsidRPr="00BD1E2A">
              <w:rPr>
                <w:b/>
                <w:bCs/>
              </w:rPr>
              <w:t>Error Code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D775D15" w14:textId="77777777" w:rsidR="00BD1E2A" w:rsidRPr="00BD1E2A" w:rsidRDefault="00BD1E2A" w:rsidP="00BD1E2A">
            <w:pPr>
              <w:pStyle w:val="Body"/>
              <w:rPr>
                <w:b/>
                <w:bCs/>
              </w:rPr>
            </w:pPr>
            <w:r w:rsidRPr="00BD1E2A">
              <w:rPr>
                <w:b/>
                <w:bCs/>
              </w:rPr>
              <w:t>Description</w:t>
            </w:r>
          </w:p>
        </w:tc>
      </w:tr>
      <w:tr w:rsidR="00BD1E2A" w:rsidRPr="00BD1E2A" w14:paraId="73DC348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6DB81BD" w14:textId="77777777" w:rsidR="00BD1E2A" w:rsidRPr="00BD1E2A" w:rsidRDefault="00BD1E2A" w:rsidP="00BD1E2A">
            <w:pPr>
              <w:pStyle w:val="Body"/>
            </w:pPr>
            <w:r w:rsidRPr="00BD1E2A">
              <w:t>E424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E0D0096" w14:textId="77777777" w:rsidR="00BD1E2A" w:rsidRPr="00BD1E2A" w:rsidRDefault="00BD1E2A" w:rsidP="00BD1E2A">
            <w:pPr>
              <w:pStyle w:val="Body"/>
            </w:pPr>
            <w:r w:rsidRPr="00BD1E2A">
              <w:t>Ambulance at Destination Date/Time and emergency department Arrival Date/Time invalid combination</w:t>
            </w:r>
          </w:p>
        </w:tc>
      </w:tr>
      <w:tr w:rsidR="00BD1E2A" w:rsidRPr="00BD1E2A" w14:paraId="430D330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1D94962" w14:textId="77777777" w:rsidR="00BD1E2A" w:rsidRPr="00BD1E2A" w:rsidRDefault="00BD1E2A" w:rsidP="00BD1E2A">
            <w:pPr>
              <w:pStyle w:val="Body"/>
            </w:pPr>
            <w:r w:rsidRPr="00BD1E2A">
              <w:t>E425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7E1231E" w14:textId="77777777" w:rsidR="00BD1E2A" w:rsidRPr="00BD1E2A" w:rsidRDefault="00BD1E2A" w:rsidP="00BD1E2A">
            <w:pPr>
              <w:pStyle w:val="Body"/>
            </w:pPr>
            <w:r w:rsidRPr="00BD1E2A">
              <w:t>Ambulance at Destination Date/Time and Ambulance Handover Complete Date/Time invalid combination</w:t>
            </w:r>
          </w:p>
        </w:tc>
      </w:tr>
    </w:tbl>
    <w:p w14:paraId="46179414" w14:textId="77777777" w:rsidR="00044920" w:rsidRPr="00044920" w:rsidRDefault="00044920" w:rsidP="00044920">
      <w:pPr>
        <w:pStyle w:val="Body"/>
      </w:pPr>
    </w:p>
    <w:p w14:paraId="2D75DB9E" w14:textId="667E172A" w:rsidR="00A806CA" w:rsidRDefault="00252035" w:rsidP="00A806CA">
      <w:pPr>
        <w:pStyle w:val="Heading1"/>
      </w:pPr>
      <w:bookmarkStart w:id="14" w:name="_Toc230100026"/>
      <w:r>
        <w:lastRenderedPageBreak/>
        <w:t xml:space="preserve">Victorian </w:t>
      </w:r>
      <w:r w:rsidR="00A94B57">
        <w:t xml:space="preserve">Integrated Non-Admitted </w:t>
      </w:r>
      <w:r w:rsidR="00046135">
        <w:t>Health Minimum Data Set (VINAH MDS)</w:t>
      </w:r>
      <w:bookmarkEnd w:id="14"/>
      <w:r w:rsidR="00FA15AF" w:rsidRPr="009F2E73">
        <w:rPr>
          <w:vanish/>
        </w:rPr>
        <w:t xml:space="preserve"> </w:t>
      </w:r>
    </w:p>
    <w:p w14:paraId="6E396C24" w14:textId="1B32EF10" w:rsidR="000C3654" w:rsidRDefault="00EE6061" w:rsidP="000C3654">
      <w:pPr>
        <w:pStyle w:val="Heading2"/>
        <w:numPr>
          <w:ilvl w:val="0"/>
          <w:numId w:val="0"/>
        </w:numPr>
      </w:pPr>
      <w:bookmarkStart w:id="15" w:name="_Toc230100027"/>
      <w:r>
        <w:t>292.</w:t>
      </w:r>
      <w:r w:rsidR="00267879">
        <w:t>10</w:t>
      </w:r>
      <w:r w:rsidR="00D01D77">
        <w:t xml:space="preserve">  </w:t>
      </w:r>
      <w:r w:rsidR="00487C89">
        <w:t xml:space="preserve">  </w:t>
      </w:r>
      <w:r w:rsidR="00E5449C">
        <w:t>VINAH test environment</w:t>
      </w:r>
      <w:bookmarkEnd w:id="15"/>
    </w:p>
    <w:p w14:paraId="3A8190E9" w14:textId="1996FFE4" w:rsidR="00922D18" w:rsidRDefault="00E45D1D" w:rsidP="00564F09">
      <w:pPr>
        <w:pStyle w:val="Body"/>
      </w:pPr>
      <w:r w:rsidRPr="00ED359B">
        <w:rPr>
          <w:lang w:val="en-GB"/>
        </w:rPr>
        <w:t xml:space="preserve">There </w:t>
      </w:r>
      <w:r w:rsidR="00D5731F">
        <w:rPr>
          <w:lang w:val="en-GB"/>
        </w:rPr>
        <w:t>are</w:t>
      </w:r>
      <w:r w:rsidRPr="00ED359B">
        <w:rPr>
          <w:lang w:val="en-GB"/>
        </w:rPr>
        <w:t xml:space="preserve"> no changes </w:t>
      </w:r>
      <w:r w:rsidR="00D5731F">
        <w:rPr>
          <w:lang w:val="en-GB"/>
        </w:rPr>
        <w:t xml:space="preserve">to the VINAH MDS </w:t>
      </w:r>
      <w:r w:rsidRPr="00ED359B">
        <w:rPr>
          <w:lang w:val="en-GB"/>
        </w:rPr>
        <w:t xml:space="preserve">for 2026-27, </w:t>
      </w:r>
      <w:r w:rsidR="005F133A">
        <w:rPr>
          <w:lang w:val="en-GB"/>
        </w:rPr>
        <w:t>as a result</w:t>
      </w:r>
      <w:r w:rsidRPr="00ED359B">
        <w:rPr>
          <w:lang w:val="en-GB"/>
        </w:rPr>
        <w:t xml:space="preserve"> there </w:t>
      </w:r>
      <w:r w:rsidR="00D5731F">
        <w:rPr>
          <w:lang w:val="en-GB"/>
        </w:rPr>
        <w:t>will be</w:t>
      </w:r>
      <w:r w:rsidRPr="00ED359B">
        <w:rPr>
          <w:lang w:val="en-GB"/>
        </w:rPr>
        <w:t xml:space="preserve"> no change to the VINAH version.</w:t>
      </w:r>
      <w:r w:rsidR="00D5731F">
        <w:rPr>
          <w:lang w:val="en-GB"/>
        </w:rPr>
        <w:t xml:space="preserve"> Health services</w:t>
      </w:r>
      <w:r>
        <w:rPr>
          <w:lang w:val="en-GB"/>
        </w:rPr>
        <w:t xml:space="preserve"> will continue to </w:t>
      </w:r>
      <w:r w:rsidR="00D5731F">
        <w:rPr>
          <w:lang w:val="en-GB"/>
        </w:rPr>
        <w:t xml:space="preserve">report </w:t>
      </w:r>
      <w:r w:rsidRPr="00ED359B">
        <w:rPr>
          <w:lang w:val="en"/>
        </w:rPr>
        <w:t>VINAH </w:t>
      </w:r>
      <w:r w:rsidR="00BC19C0" w:rsidRPr="00ED359B">
        <w:rPr>
          <w:lang w:val="en"/>
        </w:rPr>
        <w:t>20</w:t>
      </w:r>
      <w:r w:rsidRPr="00ED359B">
        <w:rPr>
          <w:lang w:val="en"/>
        </w:rPr>
        <w:t>.</w:t>
      </w:r>
      <w:r w:rsidRPr="00ED359B">
        <w:t> </w:t>
      </w:r>
      <w:r w:rsidR="009E4755">
        <w:t>The table below reflects the important dates for the testing</w:t>
      </w:r>
      <w:r>
        <w:t xml:space="preserve"> environment.</w:t>
      </w:r>
    </w:p>
    <w:p w14:paraId="51D01F7C" w14:textId="3C15C9C3" w:rsidR="00FC4373" w:rsidRDefault="00FC4373" w:rsidP="00FC4373">
      <w:pPr>
        <w:pStyle w:val="Body"/>
      </w:pPr>
      <w:r w:rsidRPr="00FC4373">
        <w:rPr>
          <w:lang w:val="en"/>
        </w:rPr>
        <w:t>For testing purposes, the dates are as follows:</w:t>
      </w:r>
      <w:r w:rsidRPr="00FC4373">
        <w:t> </w:t>
      </w:r>
      <w:r w:rsidR="009E4755">
        <w:t xml:space="preserve"> </w:t>
      </w:r>
    </w:p>
    <w:tbl>
      <w:tblPr>
        <w:tblStyle w:val="TableGrid"/>
        <w:tblW w:w="0" w:type="auto"/>
        <w:tblLook w:val="04A0" w:firstRow="1" w:lastRow="0" w:firstColumn="1" w:lastColumn="0" w:noHBand="0" w:noVBand="1"/>
      </w:tblPr>
      <w:tblGrid>
        <w:gridCol w:w="6232"/>
        <w:gridCol w:w="2410"/>
      </w:tblGrid>
      <w:tr w:rsidR="00097668" w14:paraId="4B96B3BD" w14:textId="77777777" w:rsidTr="008C59BA">
        <w:tc>
          <w:tcPr>
            <w:tcW w:w="6232" w:type="dxa"/>
          </w:tcPr>
          <w:p w14:paraId="14D075C6" w14:textId="18FDEB99" w:rsidR="00F14D44" w:rsidRDefault="00F14D44" w:rsidP="00F14D44">
            <w:pPr>
              <w:pStyle w:val="Tabletext"/>
            </w:pPr>
            <w:r w:rsidRPr="00FC4373">
              <w:rPr>
                <w:rFonts w:eastAsia="Times"/>
                <w:lang w:val="en-US"/>
              </w:rPr>
              <w:t>Start date for VINAH version 20</w:t>
            </w:r>
            <w:r w:rsidRPr="00FC4373">
              <w:rPr>
                <w:rFonts w:eastAsia="Times"/>
              </w:rPr>
              <w:t> </w:t>
            </w:r>
          </w:p>
        </w:tc>
        <w:tc>
          <w:tcPr>
            <w:tcW w:w="2410" w:type="dxa"/>
          </w:tcPr>
          <w:p w14:paraId="1C42D94A" w14:textId="33ADD7BF" w:rsidR="00F14D44" w:rsidRDefault="00F14D44" w:rsidP="00F14D44">
            <w:pPr>
              <w:pStyle w:val="Tabletext"/>
            </w:pPr>
            <w:r w:rsidRPr="00FC4373">
              <w:rPr>
                <w:rFonts w:eastAsia="Times"/>
                <w:lang w:val="en-US"/>
              </w:rPr>
              <w:t>1 January 2025</w:t>
            </w:r>
            <w:r w:rsidRPr="00FC4373">
              <w:rPr>
                <w:rFonts w:eastAsia="Times"/>
              </w:rPr>
              <w:t> </w:t>
            </w:r>
          </w:p>
        </w:tc>
      </w:tr>
      <w:tr w:rsidR="00097668" w14:paraId="26876FA0" w14:textId="77777777" w:rsidTr="008C59BA">
        <w:tc>
          <w:tcPr>
            <w:tcW w:w="6232" w:type="dxa"/>
          </w:tcPr>
          <w:p w14:paraId="6F7A3AEA" w14:textId="6A72AFFA" w:rsidR="00F14D44" w:rsidRDefault="00F14D44" w:rsidP="00F14D44">
            <w:pPr>
              <w:pStyle w:val="Tabletext"/>
            </w:pPr>
            <w:r w:rsidRPr="00FC4373">
              <w:rPr>
                <w:rFonts w:eastAsia="Times"/>
                <w:lang w:val="en-US"/>
              </w:rPr>
              <w:t>Start date for new data elements and additions to code</w:t>
            </w:r>
            <w:r w:rsidR="00200D07">
              <w:rPr>
                <w:rFonts w:eastAsia="Times"/>
                <w:lang w:val="en-US"/>
              </w:rPr>
              <w:t xml:space="preserve"> </w:t>
            </w:r>
            <w:r w:rsidRPr="00FC4373">
              <w:rPr>
                <w:rFonts w:eastAsia="Times"/>
                <w:lang w:val="en-US"/>
              </w:rPr>
              <w:t>sets</w:t>
            </w:r>
            <w:r w:rsidRPr="00FC4373">
              <w:rPr>
                <w:rFonts w:eastAsia="Times"/>
              </w:rPr>
              <w:t> </w:t>
            </w:r>
          </w:p>
        </w:tc>
        <w:tc>
          <w:tcPr>
            <w:tcW w:w="2410" w:type="dxa"/>
          </w:tcPr>
          <w:p w14:paraId="3F331A5E" w14:textId="288734CA" w:rsidR="00F14D44" w:rsidRDefault="00F14D44" w:rsidP="00F14D44">
            <w:pPr>
              <w:pStyle w:val="Tabletext"/>
            </w:pPr>
            <w:r w:rsidRPr="00FC4373">
              <w:rPr>
                <w:rFonts w:eastAsia="Times"/>
                <w:lang w:val="en-US"/>
              </w:rPr>
              <w:t>1 January 2025</w:t>
            </w:r>
            <w:r w:rsidRPr="00FC4373">
              <w:rPr>
                <w:rFonts w:eastAsia="Times"/>
              </w:rPr>
              <w:t> </w:t>
            </w:r>
          </w:p>
        </w:tc>
      </w:tr>
      <w:tr w:rsidR="00097668" w14:paraId="5327D272" w14:textId="77777777" w:rsidTr="008C59BA">
        <w:tc>
          <w:tcPr>
            <w:tcW w:w="6232" w:type="dxa"/>
          </w:tcPr>
          <w:p w14:paraId="34D2210C" w14:textId="19D64627" w:rsidR="00F14D44" w:rsidRDefault="00F14D44" w:rsidP="00F14D44">
            <w:pPr>
              <w:pStyle w:val="Tabletext"/>
            </w:pPr>
            <w:r w:rsidRPr="00FC4373">
              <w:rPr>
                <w:rFonts w:eastAsia="Times"/>
                <w:lang w:val="en-US"/>
              </w:rPr>
              <w:t>End date for ceased codes</w:t>
            </w:r>
            <w:r w:rsidRPr="00FC4373">
              <w:rPr>
                <w:rFonts w:eastAsia="Times"/>
              </w:rPr>
              <w:t> </w:t>
            </w:r>
          </w:p>
        </w:tc>
        <w:tc>
          <w:tcPr>
            <w:tcW w:w="2410" w:type="dxa"/>
          </w:tcPr>
          <w:p w14:paraId="7C4A8D9E" w14:textId="3329BC56" w:rsidR="00F14D44" w:rsidRDefault="00F14D44" w:rsidP="00F14D44">
            <w:pPr>
              <w:pStyle w:val="Tabletext"/>
            </w:pPr>
            <w:r w:rsidRPr="00FC4373">
              <w:rPr>
                <w:rFonts w:eastAsia="Times"/>
                <w:lang w:val="en-US"/>
              </w:rPr>
              <w:t>31 December 2024</w:t>
            </w:r>
            <w:r w:rsidRPr="00FC4373">
              <w:rPr>
                <w:rFonts w:eastAsia="Times"/>
              </w:rPr>
              <w:t> </w:t>
            </w:r>
          </w:p>
        </w:tc>
      </w:tr>
    </w:tbl>
    <w:p w14:paraId="5DD48172" w14:textId="77777777" w:rsidR="00820D0E" w:rsidRDefault="00820D0E" w:rsidP="00DD1E53">
      <w:pPr>
        <w:keepNext/>
        <w:keepLines/>
        <w:spacing w:before="320" w:after="200" w:line="440" w:lineRule="atLeast"/>
        <w:outlineLvl w:val="0"/>
        <w:rPr>
          <w:rFonts w:eastAsia="MS Gothic" w:cs="Arial"/>
          <w:bCs/>
          <w:color w:val="53565A"/>
          <w:kern w:val="32"/>
          <w:sz w:val="40"/>
          <w:szCs w:val="40"/>
        </w:rPr>
      </w:pPr>
    </w:p>
    <w:p w14:paraId="68C5FBC3" w14:textId="532F6F7A" w:rsidR="00DD1E53" w:rsidRPr="009A244B" w:rsidRDefault="00820D0E" w:rsidP="00DD1E53">
      <w:pPr>
        <w:keepNext/>
        <w:keepLines/>
        <w:spacing w:before="320" w:after="200" w:line="440" w:lineRule="atLeast"/>
        <w:outlineLvl w:val="0"/>
        <w:rPr>
          <w:rFonts w:eastAsia="MS Gothic" w:cs="Arial"/>
          <w:bCs/>
          <w:color w:val="53565A"/>
          <w:kern w:val="32"/>
          <w:sz w:val="40"/>
          <w:szCs w:val="40"/>
        </w:rPr>
      </w:pPr>
      <w:r>
        <w:rPr>
          <w:rFonts w:eastAsia="MS Gothic" w:cs="Arial"/>
          <w:bCs/>
          <w:color w:val="53565A"/>
          <w:kern w:val="32"/>
          <w:sz w:val="40"/>
          <w:szCs w:val="40"/>
        </w:rPr>
        <w:t>C</w:t>
      </w:r>
      <w:r w:rsidR="00DD1E53" w:rsidRPr="009A244B">
        <w:rPr>
          <w:rFonts w:eastAsia="MS Gothic" w:cs="Arial"/>
          <w:bCs/>
          <w:color w:val="53565A"/>
          <w:kern w:val="32"/>
          <w:sz w:val="40"/>
          <w:szCs w:val="40"/>
        </w:rPr>
        <w:t>ontacts</w:t>
      </w:r>
    </w:p>
    <w:p w14:paraId="0E5846ED" w14:textId="77777777" w:rsidR="00DD1E53" w:rsidRPr="009A244B" w:rsidRDefault="00DD1E53" w:rsidP="00DD1E53">
      <w:pPr>
        <w:pStyle w:val="Body"/>
      </w:pPr>
      <w:r w:rsidRPr="009A244B">
        <w:t>The Data Collections unit manages several Victorian health data collections including:</w:t>
      </w:r>
    </w:p>
    <w:p w14:paraId="6BA5B8D4" w14:textId="77777777" w:rsidR="00DD1E53" w:rsidRPr="009A244B" w:rsidRDefault="00DD1E53" w:rsidP="009A04F2">
      <w:pPr>
        <w:pStyle w:val="Bullet1"/>
        <w:numPr>
          <w:ilvl w:val="0"/>
          <w:numId w:val="10"/>
        </w:numPr>
      </w:pPr>
      <w:r w:rsidRPr="009A244B">
        <w:t>Victorian Admitted Episodes Dataset (VAED)</w:t>
      </w:r>
    </w:p>
    <w:p w14:paraId="4FB088D6" w14:textId="77777777" w:rsidR="00DD1E53" w:rsidRPr="009A244B" w:rsidRDefault="00DD1E53" w:rsidP="009A04F2">
      <w:pPr>
        <w:pStyle w:val="Bullet1"/>
        <w:numPr>
          <w:ilvl w:val="0"/>
          <w:numId w:val="10"/>
        </w:numPr>
      </w:pPr>
      <w:r w:rsidRPr="009A244B">
        <w:t>Victorian Emergency Minimum Dataset (VEMD)</w:t>
      </w:r>
    </w:p>
    <w:p w14:paraId="427E6244" w14:textId="77777777" w:rsidR="00DD1E53" w:rsidRPr="009A244B" w:rsidRDefault="00DD1E53" w:rsidP="009A04F2">
      <w:pPr>
        <w:pStyle w:val="Bullet1"/>
        <w:numPr>
          <w:ilvl w:val="0"/>
          <w:numId w:val="10"/>
        </w:numPr>
      </w:pPr>
      <w:r w:rsidRPr="009A244B">
        <w:t>Elective Surgery Information System (ESIS)</w:t>
      </w:r>
    </w:p>
    <w:p w14:paraId="058CB375" w14:textId="77777777" w:rsidR="00DD1E53" w:rsidRPr="009A244B" w:rsidRDefault="00DD1E53" w:rsidP="009A04F2">
      <w:pPr>
        <w:pStyle w:val="Bullet1"/>
        <w:numPr>
          <w:ilvl w:val="0"/>
          <w:numId w:val="10"/>
        </w:numPr>
      </w:pPr>
      <w:r w:rsidRPr="009A244B">
        <w:t>Agency Information Management System (AIMS)</w:t>
      </w:r>
    </w:p>
    <w:p w14:paraId="01CD4070" w14:textId="77777777" w:rsidR="00DD1E53" w:rsidRPr="009A244B" w:rsidRDefault="00DD1E53" w:rsidP="009A04F2">
      <w:pPr>
        <w:pStyle w:val="Bullet1"/>
        <w:numPr>
          <w:ilvl w:val="0"/>
          <w:numId w:val="10"/>
        </w:numPr>
      </w:pPr>
      <w:r w:rsidRPr="009A244B">
        <w:t>Victorian Integrated Non-Admitted Health Minimum Dataset (VINAH)</w:t>
      </w:r>
    </w:p>
    <w:p w14:paraId="3A2DAD41" w14:textId="77777777" w:rsidR="00DD1E53" w:rsidRPr="00BE194B" w:rsidRDefault="00DD1E53" w:rsidP="00DD1E53">
      <w:pPr>
        <w:pStyle w:val="Bodyafterbullets"/>
      </w:pPr>
      <w:r w:rsidRPr="00BE194B">
        <w:t>The HDSS Bulletin is produced at intervals to provide:</w:t>
      </w:r>
    </w:p>
    <w:p w14:paraId="055C62AC" w14:textId="77777777" w:rsidR="00DD1E53" w:rsidRPr="009A244B" w:rsidRDefault="00DD1E53" w:rsidP="009A04F2">
      <w:pPr>
        <w:pStyle w:val="Bullet1"/>
        <w:numPr>
          <w:ilvl w:val="0"/>
          <w:numId w:val="11"/>
        </w:numPr>
      </w:pPr>
      <w:r w:rsidRPr="009A244B">
        <w:t>answers to common questions recently directed to the HDSS help desk</w:t>
      </w:r>
    </w:p>
    <w:p w14:paraId="4442129D" w14:textId="77777777" w:rsidR="00DD1E53" w:rsidRPr="009A244B" w:rsidRDefault="00DD1E53" w:rsidP="009A04F2">
      <w:pPr>
        <w:pStyle w:val="Bullet1"/>
        <w:numPr>
          <w:ilvl w:val="0"/>
          <w:numId w:val="11"/>
        </w:numPr>
      </w:pPr>
      <w:r w:rsidRPr="009A244B">
        <w:t>communication regarding the implementation of revisions to data collection specifications, including notification of amendments to specified data collection reference tables</w:t>
      </w:r>
    </w:p>
    <w:p w14:paraId="35D0D85E" w14:textId="77777777" w:rsidR="00DD1E53" w:rsidRPr="009A244B" w:rsidRDefault="00DD1E53" w:rsidP="009A04F2">
      <w:pPr>
        <w:pStyle w:val="Bullet1"/>
        <w:numPr>
          <w:ilvl w:val="0"/>
          <w:numId w:val="11"/>
        </w:numPr>
      </w:pPr>
      <w:r w:rsidRPr="009A244B">
        <w:t>feedback on selected data quality studies undertaken</w:t>
      </w:r>
    </w:p>
    <w:p w14:paraId="280964FE" w14:textId="77777777" w:rsidR="00DD1E53" w:rsidRPr="009A244B" w:rsidRDefault="00DD1E53" w:rsidP="009A04F2">
      <w:pPr>
        <w:pStyle w:val="Bullet1"/>
        <w:numPr>
          <w:ilvl w:val="0"/>
          <w:numId w:val="11"/>
        </w:numPr>
      </w:pPr>
      <w:r w:rsidRPr="009A244B">
        <w:t>information on upcoming events</w:t>
      </w:r>
    </w:p>
    <w:p w14:paraId="0B742BC2" w14:textId="77777777" w:rsidR="00DD1E53" w:rsidRPr="00BE194B" w:rsidRDefault="00DD1E53" w:rsidP="00DD1E53">
      <w:pPr>
        <w:pStyle w:val="Bodyafterbullets"/>
        <w:rPr>
          <w:rStyle w:val="Strong"/>
        </w:rPr>
      </w:pPr>
      <w:r w:rsidRPr="00BE194B">
        <w:rPr>
          <w:rStyle w:val="Strong"/>
        </w:rPr>
        <w:t>Website</w:t>
      </w:r>
    </w:p>
    <w:p w14:paraId="580B72E3" w14:textId="7C6209BC" w:rsidR="003E073A" w:rsidRPr="003E073A" w:rsidRDefault="003E073A" w:rsidP="00DD1E53">
      <w:pPr>
        <w:pStyle w:val="Bodyafterbullets"/>
        <w:rPr>
          <w:rStyle w:val="Strong"/>
          <w:b w:val="0"/>
          <w:bCs w:val="0"/>
        </w:rPr>
      </w:pPr>
      <w:r>
        <w:rPr>
          <w:rStyle w:val="Strong"/>
          <w:b w:val="0"/>
          <w:bCs w:val="0"/>
        </w:rPr>
        <w:t>Find data collection manuals, selected code sets, previous editions of this HDSS Bulletin, and information on data collection annual changes:</w:t>
      </w:r>
    </w:p>
    <w:p w14:paraId="02BF6FE5" w14:textId="77777777" w:rsidR="00DD1E53" w:rsidRPr="009A244B" w:rsidRDefault="00DD1E53" w:rsidP="00DD1E53">
      <w:pPr>
        <w:rPr>
          <w:rFonts w:eastAsia="Times"/>
        </w:rPr>
      </w:pPr>
      <w:hyperlink r:id="rId21" w:history="1">
        <w:r w:rsidRPr="009A244B">
          <w:rPr>
            <w:rFonts w:eastAsia="Times"/>
            <w:color w:val="004C97"/>
            <w:u w:val="dotted"/>
          </w:rPr>
          <w:t>HDSS website</w:t>
        </w:r>
      </w:hyperlink>
      <w:r w:rsidRPr="009A244B">
        <w:rPr>
          <w:rFonts w:eastAsia="Times"/>
        </w:rPr>
        <w:t xml:space="preserve">  &lt;</w:t>
      </w:r>
      <w:r w:rsidRPr="004E12AE">
        <w:rPr>
          <w:rFonts w:eastAsia="Times"/>
        </w:rPr>
        <w:t>https://www.health.vic.gov.au/data-reporting/health-data-standards-and-systems</w:t>
      </w:r>
      <w:r w:rsidRPr="009A244B">
        <w:rPr>
          <w:rFonts w:eastAsia="Times"/>
        </w:rPr>
        <w:t>&gt;</w:t>
      </w:r>
    </w:p>
    <w:p w14:paraId="0534636F" w14:textId="77777777" w:rsidR="00DD1E53" w:rsidRPr="009A244B" w:rsidRDefault="00DD1E53" w:rsidP="00DD1E53">
      <w:pPr>
        <w:rPr>
          <w:rFonts w:eastAsia="Times"/>
          <w:b/>
          <w:bCs/>
        </w:rPr>
      </w:pPr>
      <w:r w:rsidRPr="009A244B">
        <w:rPr>
          <w:rFonts w:eastAsia="Times"/>
          <w:b/>
          <w:bCs/>
        </w:rPr>
        <w:t xml:space="preserve">HDSS help desk </w:t>
      </w:r>
    </w:p>
    <w:p w14:paraId="45D7587E" w14:textId="39DA65F3" w:rsidR="00DD1E53" w:rsidRPr="009A244B" w:rsidRDefault="00DD1E53" w:rsidP="00DD1E53">
      <w:pPr>
        <w:rPr>
          <w:rFonts w:eastAsia="Times"/>
        </w:rPr>
      </w:pPr>
      <w:r w:rsidRPr="009A244B">
        <w:rPr>
          <w:rFonts w:eastAsia="Times"/>
        </w:rPr>
        <w:t>Enquiries regarding data collections and requests for standard reconciliation reports</w:t>
      </w:r>
      <w:r w:rsidR="001E580C">
        <w:rPr>
          <w:rFonts w:eastAsia="Times"/>
        </w:rPr>
        <w:t xml:space="preserve"> </w:t>
      </w:r>
      <w:r w:rsidR="008663D0">
        <w:rPr>
          <w:rFonts w:eastAsia="Times"/>
        </w:rPr>
        <w:t xml:space="preserve">can be </w:t>
      </w:r>
      <w:r w:rsidR="001E580C">
        <w:rPr>
          <w:rFonts w:eastAsia="Times"/>
        </w:rPr>
        <w:t>email</w:t>
      </w:r>
      <w:r w:rsidR="008663D0">
        <w:rPr>
          <w:rFonts w:eastAsia="Times"/>
        </w:rPr>
        <w:t>ed to</w:t>
      </w:r>
      <w:r w:rsidR="00CD1448">
        <w:rPr>
          <w:rFonts w:eastAsia="Times"/>
        </w:rPr>
        <w:t>:</w:t>
      </w:r>
    </w:p>
    <w:p w14:paraId="716AA8F6" w14:textId="730D3F74" w:rsidR="00DD1E53" w:rsidRPr="009A244B" w:rsidRDefault="001E580C" w:rsidP="00DD1E53">
      <w:pPr>
        <w:rPr>
          <w:rFonts w:eastAsia="Times"/>
        </w:rPr>
      </w:pPr>
      <w:hyperlink r:id="rId22" w:history="1">
        <w:r>
          <w:rPr>
            <w:rFonts w:eastAsia="Times"/>
            <w:color w:val="004C97"/>
            <w:u w:val="dotted"/>
          </w:rPr>
          <w:t>HDSS help desk</w:t>
        </w:r>
      </w:hyperlink>
      <w:r w:rsidR="00DD1E53" w:rsidRPr="009A244B">
        <w:rPr>
          <w:rFonts w:eastAsia="Times"/>
        </w:rPr>
        <w:t xml:space="preserve"> &lt;HDSS.helpdesk@health.vic.gov.au&gt;</w:t>
      </w:r>
    </w:p>
    <w:p w14:paraId="23E0D610" w14:textId="77777777" w:rsidR="00DD1E53" w:rsidRPr="009A244B" w:rsidRDefault="00DD1E53" w:rsidP="00DD1E53">
      <w:pPr>
        <w:rPr>
          <w:rFonts w:eastAsia="Times"/>
          <w:b/>
          <w:bCs/>
        </w:rPr>
      </w:pPr>
      <w:r w:rsidRPr="009A244B">
        <w:rPr>
          <w:rFonts w:eastAsia="Times"/>
          <w:b/>
          <w:bCs/>
        </w:rPr>
        <w:t>Other Victorian health data requests</w:t>
      </w:r>
    </w:p>
    <w:p w14:paraId="0380DE7C" w14:textId="77777777" w:rsidR="00DD1E53" w:rsidRPr="009A244B" w:rsidRDefault="00DD1E53" w:rsidP="00DD1E53">
      <w:pPr>
        <w:rPr>
          <w:rFonts w:eastAsia="Times"/>
        </w:rPr>
      </w:pPr>
      <w:hyperlink r:id="rId23">
        <w:r w:rsidRPr="1B465791">
          <w:rPr>
            <w:rFonts w:eastAsia="Times"/>
            <w:color w:val="004C97"/>
            <w:u w:val="dotted"/>
          </w:rPr>
          <w:t>VAHI Data Request Hub</w:t>
        </w:r>
      </w:hyperlink>
      <w:r w:rsidRPr="1B465791">
        <w:rPr>
          <w:rFonts w:eastAsia="Times"/>
        </w:rPr>
        <w:t xml:space="preserve"> &lt; </w:t>
      </w:r>
      <w:hyperlink r:id="rId24">
        <w:r w:rsidRPr="1B465791">
          <w:rPr>
            <w:rStyle w:val="Hyperlink"/>
            <w:rFonts w:eastAsia="Times"/>
          </w:rPr>
          <w:t>https://vahi.freshdesk.com/support/home</w:t>
        </w:r>
      </w:hyperlink>
      <w:r w:rsidRPr="1B465791">
        <w:rPr>
          <w:rFonts w:eastAsia="Times"/>
        </w:rPr>
        <w:t>&gt;</w:t>
      </w:r>
    </w:p>
    <w:p w14:paraId="33AAEC4B" w14:textId="5E30EC30" w:rsidR="186CAB63" w:rsidRDefault="186CAB63" w:rsidP="1B465791">
      <w:pPr>
        <w:pStyle w:val="Heading1"/>
      </w:pPr>
      <w:bookmarkStart w:id="16" w:name="_Toc230100028"/>
      <w:r w:rsidRPr="1B465791">
        <w:rPr>
          <w:rFonts w:eastAsia="Arial"/>
          <w:bCs w:val="0"/>
        </w:rPr>
        <w:lastRenderedPageBreak/>
        <w:t>Submission Portals</w:t>
      </w:r>
      <w:bookmarkEnd w:id="16"/>
    </w:p>
    <w:p w14:paraId="13CB5ABD" w14:textId="32D97EEF" w:rsidR="186CAB63" w:rsidRDefault="186CAB63" w:rsidP="1B465791">
      <w:r w:rsidRPr="1B465791">
        <w:rPr>
          <w:rFonts w:eastAsia="Arial" w:cs="Arial"/>
          <w:b/>
          <w:bCs/>
          <w:szCs w:val="21"/>
        </w:rPr>
        <w:t>Request access to the HealthCollect Portal</w:t>
      </w:r>
    </w:p>
    <w:p w14:paraId="2FE4D18A" w14:textId="2A240303" w:rsidR="186CAB63" w:rsidRDefault="186CAB63" w:rsidP="1B465791">
      <w:r w:rsidRPr="1B465791">
        <w:rPr>
          <w:rFonts w:eastAsia="Arial" w:cs="Arial"/>
          <w:szCs w:val="21"/>
        </w:rPr>
        <w:t xml:space="preserve">The HealthCollect Portal is used to complete reporting to AIMS data collections, upload VINAH submission files, and other applications including the Perinatal webform used by private homebirth midwives. To request a new HealthCollect account, or to request an update of an existing HealthCollect account, complete the </w:t>
      </w:r>
      <w:hyperlink r:id="rId25">
        <w:r w:rsidRPr="1B465791">
          <w:rPr>
            <w:rStyle w:val="Hyperlink"/>
            <w:rFonts w:eastAsia="Arial" w:cs="Arial"/>
            <w:szCs w:val="21"/>
            <w:u w:val="single"/>
          </w:rPr>
          <w:t>HealthCollect Portal User Request Form</w:t>
        </w:r>
      </w:hyperlink>
      <w:r w:rsidRPr="1B465791">
        <w:rPr>
          <w:rFonts w:eastAsia="Arial" w:cs="Arial"/>
          <w:szCs w:val="21"/>
        </w:rPr>
        <w:t xml:space="preserve"> and email written authorisation from a senior officer at your health service to </w:t>
      </w:r>
      <w:hyperlink r:id="rId26">
        <w:r w:rsidRPr="1B465791">
          <w:rPr>
            <w:rStyle w:val="Hyperlink"/>
            <w:rFonts w:eastAsia="Arial" w:cs="Arial"/>
            <w:szCs w:val="21"/>
          </w:rPr>
          <w:t>&lt;hdss.helpdesk@health.vic.gov.au</w:t>
        </w:r>
      </w:hyperlink>
      <w:r w:rsidRPr="1B465791">
        <w:rPr>
          <w:rFonts w:eastAsia="Arial" w:cs="Arial"/>
          <w:szCs w:val="21"/>
        </w:rPr>
        <w:t xml:space="preserve">&gt;. </w:t>
      </w:r>
      <w:r w:rsidR="00BF7A9C">
        <w:rPr>
          <w:rFonts w:eastAsia="Arial" w:cs="Arial"/>
          <w:szCs w:val="21"/>
        </w:rPr>
        <w:t>The</w:t>
      </w:r>
      <w:r w:rsidRPr="1B465791">
        <w:rPr>
          <w:rFonts w:eastAsia="Arial" w:cs="Arial"/>
          <w:szCs w:val="21"/>
        </w:rPr>
        <w:t xml:space="preserve"> HDSS HelpDesk </w:t>
      </w:r>
      <w:r w:rsidR="00BF7A9C">
        <w:rPr>
          <w:rFonts w:eastAsia="Arial" w:cs="Arial"/>
          <w:szCs w:val="21"/>
        </w:rPr>
        <w:t xml:space="preserve">team aims to process requests </w:t>
      </w:r>
      <w:r w:rsidRPr="1B465791">
        <w:rPr>
          <w:rFonts w:eastAsia="Arial" w:cs="Arial"/>
          <w:szCs w:val="21"/>
        </w:rPr>
        <w:t>within two business days of receiving the submitted form and written authorisation.</w:t>
      </w:r>
    </w:p>
    <w:p w14:paraId="5954073D" w14:textId="5D7E348F" w:rsidR="186CAB63" w:rsidRDefault="186CAB63" w:rsidP="1B465791">
      <w:r w:rsidRPr="1B465791">
        <w:rPr>
          <w:rFonts w:eastAsia="Arial" w:cs="Arial"/>
          <w:b/>
          <w:bCs/>
          <w:szCs w:val="21"/>
        </w:rPr>
        <w:t>Request access to the MFT Portal</w:t>
      </w:r>
    </w:p>
    <w:p w14:paraId="0A5E4215" w14:textId="2E7833BF" w:rsidR="186CAB63" w:rsidRDefault="186CAB63" w:rsidP="1B465791">
      <w:r w:rsidRPr="1B465791">
        <w:rPr>
          <w:rFonts w:eastAsia="Arial" w:cs="Arial"/>
          <w:szCs w:val="21"/>
        </w:rPr>
        <w:t xml:space="preserve">The MFT portal provides a secure data transfer for data submission, and return of reports generated following the processing of submission files. The </w:t>
      </w:r>
      <w:r w:rsidR="00C50309">
        <w:rPr>
          <w:rFonts w:eastAsia="Arial" w:cs="Arial"/>
          <w:szCs w:val="21"/>
        </w:rPr>
        <w:t>following</w:t>
      </w:r>
      <w:r w:rsidRPr="1B465791">
        <w:rPr>
          <w:rFonts w:eastAsia="Arial" w:cs="Arial"/>
          <w:szCs w:val="21"/>
        </w:rPr>
        <w:t xml:space="preserve"> data collections are submitted via the MFT portal:</w:t>
      </w:r>
    </w:p>
    <w:p w14:paraId="64CB891C" w14:textId="7C72F113"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Elective Surgery Information System (ESIS)</w:t>
      </w:r>
    </w:p>
    <w:p w14:paraId="4541C5A9" w14:textId="0AB39FFE"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Non-Admitted Data Collection (NADC)</w:t>
      </w:r>
    </w:p>
    <w:p w14:paraId="5E440F1C" w14:textId="562333C5"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Victorian Alcohol and Drug Collection (VADC)</w:t>
      </w:r>
    </w:p>
    <w:p w14:paraId="6ECFCA90" w14:textId="16573F08"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Victorian Admitted Episode Dataset (VAED)</w:t>
      </w:r>
    </w:p>
    <w:p w14:paraId="3C4C6BD5" w14:textId="1C5E0331"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Victorian Emergency Minimum Dataset (VEMD)</w:t>
      </w:r>
    </w:p>
    <w:p w14:paraId="15F34160" w14:textId="0257FB6D"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Victorian Perinatal Data Collection (VPDC)</w:t>
      </w:r>
    </w:p>
    <w:p w14:paraId="20A68FCA" w14:textId="15AA1A73" w:rsidR="186CAB63" w:rsidRDefault="186CAB63" w:rsidP="1B465791">
      <w:r w:rsidRPr="1B465791">
        <w:rPr>
          <w:rFonts w:eastAsia="Arial" w:cs="Arial"/>
          <w:szCs w:val="21"/>
        </w:rPr>
        <w:t xml:space="preserve">To request a new MFT account, or to request an update of an existing MFT account, complete the </w:t>
      </w:r>
      <w:hyperlink r:id="rId27">
        <w:r w:rsidRPr="1B465791">
          <w:rPr>
            <w:rStyle w:val="Hyperlink"/>
            <w:rFonts w:eastAsia="Arial" w:cs="Arial"/>
            <w:szCs w:val="21"/>
            <w:u w:val="single"/>
          </w:rPr>
          <w:t xml:space="preserve">Request access to the MFT portal </w:t>
        </w:r>
      </w:hyperlink>
      <w:r w:rsidRPr="1B465791">
        <w:rPr>
          <w:rFonts w:eastAsia="Arial" w:cs="Arial"/>
          <w:szCs w:val="21"/>
        </w:rPr>
        <w:t xml:space="preserve">form and email written authorisation from a senior officer at your health service to </w:t>
      </w:r>
      <w:hyperlink r:id="rId28">
        <w:r w:rsidRPr="1B465791">
          <w:rPr>
            <w:rStyle w:val="Hyperlink"/>
            <w:rFonts w:eastAsia="Arial" w:cs="Arial"/>
            <w:szCs w:val="21"/>
          </w:rPr>
          <w:t>&lt;hdss.helpdesk@health.vic.gov.au</w:t>
        </w:r>
      </w:hyperlink>
      <w:r w:rsidRPr="1B465791">
        <w:rPr>
          <w:rFonts w:eastAsia="Arial" w:cs="Arial"/>
          <w:szCs w:val="21"/>
        </w:rPr>
        <w:t xml:space="preserve">&gt;. </w:t>
      </w:r>
      <w:r w:rsidR="00BF7A9C">
        <w:rPr>
          <w:rFonts w:eastAsia="Arial" w:cs="Arial"/>
          <w:szCs w:val="21"/>
        </w:rPr>
        <w:t>The</w:t>
      </w:r>
      <w:r w:rsidRPr="1B465791">
        <w:rPr>
          <w:rFonts w:eastAsia="Arial" w:cs="Arial"/>
          <w:szCs w:val="21"/>
        </w:rPr>
        <w:t xml:space="preserve"> HDSS HelpDesk </w:t>
      </w:r>
      <w:r w:rsidR="00BF7A9C">
        <w:rPr>
          <w:rFonts w:eastAsia="Arial" w:cs="Arial"/>
          <w:szCs w:val="21"/>
        </w:rPr>
        <w:t xml:space="preserve">aims to process requests </w:t>
      </w:r>
      <w:r w:rsidRPr="1B465791">
        <w:rPr>
          <w:rFonts w:eastAsia="Arial" w:cs="Arial"/>
          <w:szCs w:val="21"/>
        </w:rPr>
        <w:t>within two business days of receiving the submitted form and written authorisation.</w:t>
      </w:r>
    </w:p>
    <w:p w14:paraId="2EFDC556" w14:textId="3DCA36BD" w:rsidR="1B465791" w:rsidRDefault="1B465791" w:rsidP="1B465791">
      <w:pPr>
        <w:rPr>
          <w:rFonts w:eastAsia="Times"/>
        </w:rPr>
      </w:pPr>
    </w:p>
    <w:p w14:paraId="351B4E90" w14:textId="77777777" w:rsidR="00DD1E53" w:rsidRPr="009A244B" w:rsidRDefault="00DD1E53" w:rsidP="00DD1E53">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F833D9" w:rsidRPr="009A244B" w14:paraId="51121838" w14:textId="77777777">
        <w:tc>
          <w:tcPr>
            <w:tcW w:w="10194" w:type="dxa"/>
          </w:tcPr>
          <w:p w14:paraId="73A1CBA4" w14:textId="32E62B3C" w:rsidR="00DD1E53" w:rsidRPr="009A244B" w:rsidRDefault="00DD1E53">
            <w:pPr>
              <w:spacing w:after="200" w:line="300" w:lineRule="atLeast"/>
              <w:rPr>
                <w:rFonts w:eastAsia="Times"/>
                <w:sz w:val="24"/>
                <w:szCs w:val="19"/>
              </w:rPr>
            </w:pPr>
            <w:r w:rsidRPr="009A244B">
              <w:rPr>
                <w:rFonts w:eastAsia="Times"/>
                <w:sz w:val="24"/>
                <w:szCs w:val="19"/>
              </w:rPr>
              <w:t>To receive this publication in another format</w:t>
            </w:r>
            <w:r w:rsidR="0037792C">
              <w:rPr>
                <w:rFonts w:eastAsia="Times"/>
                <w:sz w:val="24"/>
                <w:szCs w:val="19"/>
              </w:rPr>
              <w:t xml:space="preserve"> email</w:t>
            </w:r>
            <w:r w:rsidRPr="009A244B">
              <w:rPr>
                <w:rFonts w:eastAsia="Times"/>
                <w:sz w:val="24"/>
                <w:szCs w:val="19"/>
              </w:rPr>
              <w:t xml:space="preserve"> </w:t>
            </w:r>
            <w:hyperlink r:id="rId29">
              <w:r w:rsidR="0037792C">
                <w:rPr>
                  <w:rFonts w:eastAsia="Times"/>
                  <w:color w:val="004C97"/>
                  <w:sz w:val="24"/>
                  <w:szCs w:val="19"/>
                  <w:u w:val="dotted"/>
                </w:rPr>
                <w:t>HDSS help desk</w:t>
              </w:r>
            </w:hyperlink>
            <w:r w:rsidRPr="009A244B">
              <w:rPr>
                <w:rFonts w:eastAsia="Times"/>
                <w:sz w:val="24"/>
                <w:szCs w:val="19"/>
              </w:rPr>
              <w:t xml:space="preserve"> &lt;HDSS.helpdesk@health.vic.gov.au&gt;.</w:t>
            </w:r>
          </w:p>
          <w:p w14:paraId="210E50E9"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D42B7B6" w14:textId="0A29E115" w:rsidR="00DD1E53" w:rsidRPr="009A244B" w:rsidRDefault="00DD1E53">
            <w:pPr>
              <w:spacing w:after="60" w:line="270" w:lineRule="atLeast"/>
              <w:rPr>
                <w:rFonts w:eastAsia="Times"/>
                <w:color w:val="000000" w:themeColor="text1"/>
                <w:sz w:val="20"/>
              </w:rPr>
            </w:pPr>
            <w:r w:rsidRPr="1C6F1198">
              <w:rPr>
                <w:rFonts w:eastAsia="Times"/>
                <w:color w:val="000000" w:themeColor="text1"/>
                <w:sz w:val="20"/>
              </w:rPr>
              <w:t xml:space="preserve">© State of Victoria, Australia, Department of Health, </w:t>
            </w:r>
            <w:r w:rsidR="008D7D1F">
              <w:rPr>
                <w:rFonts w:eastAsia="Times"/>
                <w:color w:val="000000" w:themeColor="text1"/>
                <w:sz w:val="20"/>
              </w:rPr>
              <w:t>13 May</w:t>
            </w:r>
            <w:r w:rsidRPr="008D7D1F">
              <w:rPr>
                <w:rFonts w:eastAsia="Times"/>
                <w:color w:val="000000" w:themeColor="text1"/>
                <w:sz w:val="20"/>
              </w:rPr>
              <w:t xml:space="preserve"> </w:t>
            </w:r>
            <w:r w:rsidR="008D7D1F" w:rsidRPr="008D7D1F">
              <w:rPr>
                <w:rFonts w:eastAsia="Times"/>
                <w:color w:val="000000" w:themeColor="text1"/>
                <w:sz w:val="20"/>
              </w:rPr>
              <w:t>2026</w:t>
            </w:r>
            <w:r w:rsidRPr="008D7D1F">
              <w:rPr>
                <w:rFonts w:eastAsia="Times"/>
                <w:color w:val="000000" w:themeColor="text1"/>
                <w:sz w:val="20"/>
              </w:rPr>
              <w:t>.</w:t>
            </w:r>
          </w:p>
          <w:p w14:paraId="438E9C61"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0"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tbl>
    <w:p w14:paraId="3E37F429" w14:textId="77777777" w:rsidR="00DD1E53" w:rsidRPr="009A244B" w:rsidRDefault="00DD1E53" w:rsidP="00DD1E53">
      <w:pPr>
        <w:rPr>
          <w:rFonts w:eastAsia="Times"/>
        </w:rPr>
      </w:pPr>
    </w:p>
    <w:p w14:paraId="10D40F53" w14:textId="77777777" w:rsidR="00DD1E53" w:rsidRDefault="00DD1E53" w:rsidP="00162CA9">
      <w:pPr>
        <w:pStyle w:val="Body"/>
      </w:pPr>
    </w:p>
    <w:sectPr w:rsidR="00DD1E53"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06E8" w14:textId="77777777" w:rsidR="002F50B3" w:rsidRDefault="002F50B3">
      <w:r>
        <w:separator/>
      </w:r>
    </w:p>
  </w:endnote>
  <w:endnote w:type="continuationSeparator" w:id="0">
    <w:p w14:paraId="3A267F7C" w14:textId="77777777" w:rsidR="002F50B3" w:rsidRDefault="002F50B3">
      <w:r>
        <w:continuationSeparator/>
      </w:r>
    </w:p>
  </w:endnote>
  <w:endnote w:type="continuationNotice" w:id="1">
    <w:p w14:paraId="71FC44E3" w14:textId="77777777" w:rsidR="002F50B3" w:rsidRDefault="002F5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EA0A" w14:textId="6D184F9A" w:rsidR="00E261B3" w:rsidRPr="00F65AA9" w:rsidRDefault="000C21CA" w:rsidP="00F84FA0">
    <w:pPr>
      <w:pStyle w:val="Footer"/>
    </w:pPr>
    <w:r>
      <w:rPr>
        <w:noProof/>
        <w:lang w:eastAsia="en-AU"/>
      </w:rPr>
      <mc:AlternateContent>
        <mc:Choice Requires="wps">
          <w:drawing>
            <wp:anchor distT="0" distB="0" distL="114300" distR="114300" simplePos="0" relativeHeight="251658240" behindDoc="0" locked="0" layoutInCell="0" allowOverlap="1" wp14:anchorId="5A846309" wp14:editId="58B2A7D4">
              <wp:simplePos x="0" y="0"/>
              <wp:positionH relativeFrom="page">
                <wp:posOffset>0</wp:posOffset>
              </wp:positionH>
              <wp:positionV relativeFrom="page">
                <wp:posOffset>10011410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788.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9BE5" w14:textId="77777777" w:rsidR="00F833D9" w:rsidRPr="00F65AA9" w:rsidRDefault="00F833D9" w:rsidP="00F84FA0">
    <w:pPr>
      <w:pStyle w:val="Footer"/>
    </w:pPr>
    <w:r>
      <w:rPr>
        <w:noProof/>
      </w:rPr>
      <mc:AlternateContent>
        <mc:Choice Requires="wps">
          <w:drawing>
            <wp:anchor distT="0" distB="0" distL="114300" distR="114300" simplePos="0" relativeHeight="251658244" behindDoc="0" locked="0" layoutInCell="0" allowOverlap="1" wp14:anchorId="546E2B11" wp14:editId="2177156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938A0E" w14:textId="77777777" w:rsidR="00F833D9" w:rsidRPr="00B07FF7" w:rsidRDefault="00F833D9" w:rsidP="00347740">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6E2B11"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5938A0E" w14:textId="77777777" w:rsidR="00F833D9" w:rsidRPr="00B07FF7" w:rsidRDefault="00F833D9" w:rsidP="00347740">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B573B" w14:textId="77777777" w:rsidR="002F50B3" w:rsidRDefault="002F50B3" w:rsidP="002862F1">
      <w:pPr>
        <w:spacing w:before="120"/>
      </w:pPr>
      <w:r>
        <w:separator/>
      </w:r>
    </w:p>
  </w:footnote>
  <w:footnote w:type="continuationSeparator" w:id="0">
    <w:p w14:paraId="287EAEDF" w14:textId="77777777" w:rsidR="002F50B3" w:rsidRDefault="002F50B3">
      <w:r>
        <w:continuationSeparator/>
      </w:r>
    </w:p>
  </w:footnote>
  <w:footnote w:type="continuationNotice" w:id="1">
    <w:p w14:paraId="78D93EB7" w14:textId="77777777" w:rsidR="002F50B3" w:rsidRDefault="002F50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8BC9" w14:textId="2A89423B" w:rsidR="00E261B3" w:rsidRPr="0051568D" w:rsidRDefault="00FC7FB6" w:rsidP="0011701A">
    <w:pPr>
      <w:pStyle w:val="Header"/>
    </w:pPr>
    <w:r>
      <w:rPr>
        <w:noProof/>
      </w:rPr>
      <w:drawing>
        <wp:anchor distT="0" distB="0" distL="114300" distR="114300" simplePos="0" relativeHeight="251658243"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495312381" name="Picture 4953123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D1E53">
      <w:t xml:space="preserve">HDSS Bulletin Issue </w:t>
    </w:r>
    <w:r w:rsidR="0091423E">
      <w:t>292</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6121FC0"/>
    <w:multiLevelType w:val="hybridMultilevel"/>
    <w:tmpl w:val="72FCC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2D813D2"/>
    <w:multiLevelType w:val="hybridMultilevel"/>
    <w:tmpl w:val="2154F7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0BF7AF1"/>
    <w:multiLevelType w:val="multilevel"/>
    <w:tmpl w:val="7870E050"/>
    <w:lvl w:ilvl="0">
      <w:start w:val="1"/>
      <w:numFmt w:val="decimal"/>
      <w:pStyle w:val="Heading2"/>
      <w:lvlText w:val="292.%1"/>
      <w:lvlJc w:val="center"/>
      <w:pPr>
        <w:ind w:left="1080" w:hanging="683"/>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205" w:hanging="360"/>
      </w:pPr>
      <w:rPr>
        <w:rFonts w:hint="default"/>
      </w:rPr>
    </w:lvl>
    <w:lvl w:ilvl="2">
      <w:start w:val="1"/>
      <w:numFmt w:val="lowerRoman"/>
      <w:lvlText w:val="%3."/>
      <w:lvlJc w:val="right"/>
      <w:pPr>
        <w:ind w:left="-5485" w:hanging="180"/>
      </w:pPr>
      <w:rPr>
        <w:rFonts w:hint="default"/>
      </w:rPr>
    </w:lvl>
    <w:lvl w:ilvl="3">
      <w:start w:val="1"/>
      <w:numFmt w:val="decimal"/>
      <w:lvlText w:val="%4."/>
      <w:lvlJc w:val="left"/>
      <w:pPr>
        <w:ind w:left="-4765" w:hanging="360"/>
      </w:pPr>
      <w:rPr>
        <w:rFonts w:hint="default"/>
      </w:rPr>
    </w:lvl>
    <w:lvl w:ilvl="4">
      <w:start w:val="1"/>
      <w:numFmt w:val="lowerLetter"/>
      <w:lvlText w:val="%5."/>
      <w:lvlJc w:val="left"/>
      <w:pPr>
        <w:ind w:left="-4045" w:hanging="360"/>
      </w:pPr>
      <w:rPr>
        <w:rFonts w:hint="default"/>
      </w:rPr>
    </w:lvl>
    <w:lvl w:ilvl="5">
      <w:start w:val="1"/>
      <w:numFmt w:val="lowerRoman"/>
      <w:lvlText w:val="%6."/>
      <w:lvlJc w:val="right"/>
      <w:pPr>
        <w:ind w:left="-3325" w:hanging="180"/>
      </w:pPr>
      <w:rPr>
        <w:rFonts w:hint="default"/>
      </w:rPr>
    </w:lvl>
    <w:lvl w:ilvl="6">
      <w:start w:val="1"/>
      <w:numFmt w:val="decimal"/>
      <w:lvlText w:val="%7."/>
      <w:lvlJc w:val="left"/>
      <w:pPr>
        <w:ind w:left="-2605" w:hanging="360"/>
      </w:pPr>
      <w:rPr>
        <w:rFonts w:hint="default"/>
      </w:rPr>
    </w:lvl>
    <w:lvl w:ilvl="7">
      <w:start w:val="1"/>
      <w:numFmt w:val="lowerLetter"/>
      <w:lvlText w:val="%8."/>
      <w:lvlJc w:val="left"/>
      <w:pPr>
        <w:ind w:left="-1885" w:hanging="360"/>
      </w:pPr>
      <w:rPr>
        <w:rFonts w:hint="default"/>
      </w:rPr>
    </w:lvl>
    <w:lvl w:ilvl="8">
      <w:start w:val="1"/>
      <w:numFmt w:val="lowerRoman"/>
      <w:lvlText w:val="%9."/>
      <w:lvlJc w:val="right"/>
      <w:pPr>
        <w:ind w:left="-1165" w:hanging="180"/>
      </w:pPr>
      <w:rPr>
        <w:rFonts w:hint="default"/>
      </w:rPr>
    </w:lvl>
  </w:abstractNum>
  <w:abstractNum w:abstractNumId="10" w15:restartNumberingAfterBreak="0">
    <w:nsid w:val="541611C2"/>
    <w:multiLevelType w:val="multilevel"/>
    <w:tmpl w:val="1672949A"/>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D7FFF3E"/>
    <w:multiLevelType w:val="hybridMultilevel"/>
    <w:tmpl w:val="AFD89BC8"/>
    <w:lvl w:ilvl="0" w:tplc="DCD2F780">
      <w:start w:val="1"/>
      <w:numFmt w:val="bullet"/>
      <w:lvlText w:val="·"/>
      <w:lvlJc w:val="left"/>
      <w:pPr>
        <w:ind w:left="720" w:hanging="360"/>
      </w:pPr>
      <w:rPr>
        <w:rFonts w:ascii="Symbol" w:hAnsi="Symbol" w:hint="default"/>
      </w:rPr>
    </w:lvl>
    <w:lvl w:ilvl="1" w:tplc="9150117E">
      <w:start w:val="1"/>
      <w:numFmt w:val="bullet"/>
      <w:lvlText w:val="o"/>
      <w:lvlJc w:val="left"/>
      <w:pPr>
        <w:ind w:left="1440" w:hanging="360"/>
      </w:pPr>
      <w:rPr>
        <w:rFonts w:ascii="Courier New" w:hAnsi="Courier New" w:hint="default"/>
      </w:rPr>
    </w:lvl>
    <w:lvl w:ilvl="2" w:tplc="4FBE836A">
      <w:start w:val="1"/>
      <w:numFmt w:val="bullet"/>
      <w:lvlText w:val=""/>
      <w:lvlJc w:val="left"/>
      <w:pPr>
        <w:ind w:left="2160" w:hanging="360"/>
      </w:pPr>
      <w:rPr>
        <w:rFonts w:ascii="Wingdings" w:hAnsi="Wingdings" w:hint="default"/>
      </w:rPr>
    </w:lvl>
    <w:lvl w:ilvl="3" w:tplc="DFE4EED4">
      <w:start w:val="1"/>
      <w:numFmt w:val="bullet"/>
      <w:lvlText w:val=""/>
      <w:lvlJc w:val="left"/>
      <w:pPr>
        <w:ind w:left="2880" w:hanging="360"/>
      </w:pPr>
      <w:rPr>
        <w:rFonts w:ascii="Symbol" w:hAnsi="Symbol" w:hint="default"/>
      </w:rPr>
    </w:lvl>
    <w:lvl w:ilvl="4" w:tplc="CE1A6880">
      <w:start w:val="1"/>
      <w:numFmt w:val="bullet"/>
      <w:lvlText w:val="o"/>
      <w:lvlJc w:val="left"/>
      <w:pPr>
        <w:ind w:left="3600" w:hanging="360"/>
      </w:pPr>
      <w:rPr>
        <w:rFonts w:ascii="Courier New" w:hAnsi="Courier New" w:hint="default"/>
      </w:rPr>
    </w:lvl>
    <w:lvl w:ilvl="5" w:tplc="84204D20">
      <w:start w:val="1"/>
      <w:numFmt w:val="bullet"/>
      <w:lvlText w:val=""/>
      <w:lvlJc w:val="left"/>
      <w:pPr>
        <w:ind w:left="4320" w:hanging="360"/>
      </w:pPr>
      <w:rPr>
        <w:rFonts w:ascii="Wingdings" w:hAnsi="Wingdings" w:hint="default"/>
      </w:rPr>
    </w:lvl>
    <w:lvl w:ilvl="6" w:tplc="1CF65CDC">
      <w:start w:val="1"/>
      <w:numFmt w:val="bullet"/>
      <w:lvlText w:val=""/>
      <w:lvlJc w:val="left"/>
      <w:pPr>
        <w:ind w:left="5040" w:hanging="360"/>
      </w:pPr>
      <w:rPr>
        <w:rFonts w:ascii="Symbol" w:hAnsi="Symbol" w:hint="default"/>
      </w:rPr>
    </w:lvl>
    <w:lvl w:ilvl="7" w:tplc="C18A7692">
      <w:start w:val="1"/>
      <w:numFmt w:val="bullet"/>
      <w:lvlText w:val="o"/>
      <w:lvlJc w:val="left"/>
      <w:pPr>
        <w:ind w:left="5760" w:hanging="360"/>
      </w:pPr>
      <w:rPr>
        <w:rFonts w:ascii="Courier New" w:hAnsi="Courier New" w:hint="default"/>
      </w:rPr>
    </w:lvl>
    <w:lvl w:ilvl="8" w:tplc="1C927CD8">
      <w:start w:val="1"/>
      <w:numFmt w:val="bullet"/>
      <w:lvlText w:val=""/>
      <w:lvlJc w:val="left"/>
      <w:pPr>
        <w:ind w:left="6480" w:hanging="360"/>
      </w:pPr>
      <w:rPr>
        <w:rFonts w:ascii="Wingdings" w:hAnsi="Wingdings" w:hint="default"/>
      </w:rPr>
    </w:lvl>
  </w:abstractNum>
  <w:num w:numId="1" w16cid:durableId="537545315">
    <w:abstractNumId w:val="13"/>
  </w:num>
  <w:num w:numId="2" w16cid:durableId="553198005">
    <w:abstractNumId w:val="5"/>
  </w:num>
  <w:num w:numId="3" w16cid:durableId="144712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1506278">
    <w:abstractNumId w:val="11"/>
  </w:num>
  <w:num w:numId="5" w16cid:durableId="199825629">
    <w:abstractNumId w:val="10"/>
  </w:num>
  <w:num w:numId="6" w16cid:durableId="1539463268">
    <w:abstractNumId w:val="12"/>
  </w:num>
  <w:num w:numId="7" w16cid:durableId="623194406">
    <w:abstractNumId w:val="6"/>
  </w:num>
  <w:num w:numId="8" w16cid:durableId="533735249">
    <w:abstractNumId w:val="3"/>
  </w:num>
  <w:num w:numId="9" w16cid:durableId="1902401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8351835">
    <w:abstractNumId w:val="8"/>
  </w:num>
  <w:num w:numId="11" w16cid:durableId="101845700">
    <w:abstractNumId w:val="4"/>
  </w:num>
  <w:num w:numId="12" w16cid:durableId="2133404513">
    <w:abstractNumId w:val="9"/>
  </w:num>
  <w:num w:numId="13" w16cid:durableId="44827953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6941524">
    <w:abstractNumId w:val="9"/>
  </w:num>
  <w:num w:numId="15" w16cid:durableId="1789545326">
    <w:abstractNumId w:val="1"/>
  </w:num>
  <w:num w:numId="16" w16cid:durableId="891189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359029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08A9"/>
    <w:rsid w:val="00001E93"/>
    <w:rsid w:val="0000246D"/>
    <w:rsid w:val="00002B22"/>
    <w:rsid w:val="00003403"/>
    <w:rsid w:val="00005347"/>
    <w:rsid w:val="000067A2"/>
    <w:rsid w:val="000072B6"/>
    <w:rsid w:val="0001021B"/>
    <w:rsid w:val="00011D89"/>
    <w:rsid w:val="0001465A"/>
    <w:rsid w:val="000154FD"/>
    <w:rsid w:val="00022271"/>
    <w:rsid w:val="0002243C"/>
    <w:rsid w:val="000235E8"/>
    <w:rsid w:val="00024D89"/>
    <w:rsid w:val="000250B6"/>
    <w:rsid w:val="00030E20"/>
    <w:rsid w:val="00033BA8"/>
    <w:rsid w:val="00033D81"/>
    <w:rsid w:val="00036F46"/>
    <w:rsid w:val="00037366"/>
    <w:rsid w:val="000401A7"/>
    <w:rsid w:val="00041BF0"/>
    <w:rsid w:val="00042C8A"/>
    <w:rsid w:val="00044362"/>
    <w:rsid w:val="00044920"/>
    <w:rsid w:val="00044F8F"/>
    <w:rsid w:val="0004536B"/>
    <w:rsid w:val="00046135"/>
    <w:rsid w:val="00046B68"/>
    <w:rsid w:val="000527DD"/>
    <w:rsid w:val="000578B2"/>
    <w:rsid w:val="00060959"/>
    <w:rsid w:val="00060AD6"/>
    <w:rsid w:val="00060C8F"/>
    <w:rsid w:val="0006298A"/>
    <w:rsid w:val="00062BA3"/>
    <w:rsid w:val="00063D30"/>
    <w:rsid w:val="00065B8B"/>
    <w:rsid w:val="000663CD"/>
    <w:rsid w:val="0006733D"/>
    <w:rsid w:val="00071C42"/>
    <w:rsid w:val="00071D6E"/>
    <w:rsid w:val="000733FE"/>
    <w:rsid w:val="00074219"/>
    <w:rsid w:val="00074ED5"/>
    <w:rsid w:val="00075276"/>
    <w:rsid w:val="00083819"/>
    <w:rsid w:val="0008508E"/>
    <w:rsid w:val="00085944"/>
    <w:rsid w:val="0008764D"/>
    <w:rsid w:val="00087951"/>
    <w:rsid w:val="00090C12"/>
    <w:rsid w:val="0009113B"/>
    <w:rsid w:val="00091353"/>
    <w:rsid w:val="00093402"/>
    <w:rsid w:val="000946EA"/>
    <w:rsid w:val="00094DA3"/>
    <w:rsid w:val="00096CD1"/>
    <w:rsid w:val="00097668"/>
    <w:rsid w:val="00097936"/>
    <w:rsid w:val="00097B9F"/>
    <w:rsid w:val="000A012C"/>
    <w:rsid w:val="000A0EB9"/>
    <w:rsid w:val="000A186C"/>
    <w:rsid w:val="000A1EA4"/>
    <w:rsid w:val="000A2476"/>
    <w:rsid w:val="000A26DB"/>
    <w:rsid w:val="000A61E8"/>
    <w:rsid w:val="000A641A"/>
    <w:rsid w:val="000A6DAD"/>
    <w:rsid w:val="000B1DCE"/>
    <w:rsid w:val="000B3EDB"/>
    <w:rsid w:val="000B543D"/>
    <w:rsid w:val="000B55F9"/>
    <w:rsid w:val="000B5BF7"/>
    <w:rsid w:val="000B6BC8"/>
    <w:rsid w:val="000B6E21"/>
    <w:rsid w:val="000C0303"/>
    <w:rsid w:val="000C1F61"/>
    <w:rsid w:val="000C21CA"/>
    <w:rsid w:val="000C33AE"/>
    <w:rsid w:val="000C3654"/>
    <w:rsid w:val="000C3662"/>
    <w:rsid w:val="000C42EA"/>
    <w:rsid w:val="000C4546"/>
    <w:rsid w:val="000C47DE"/>
    <w:rsid w:val="000D1242"/>
    <w:rsid w:val="000D46DA"/>
    <w:rsid w:val="000D7AF5"/>
    <w:rsid w:val="000E0970"/>
    <w:rsid w:val="000E1910"/>
    <w:rsid w:val="000E3CC7"/>
    <w:rsid w:val="000E3EF2"/>
    <w:rsid w:val="000E430D"/>
    <w:rsid w:val="000E5B99"/>
    <w:rsid w:val="000E6402"/>
    <w:rsid w:val="000E6BD4"/>
    <w:rsid w:val="000E6D6D"/>
    <w:rsid w:val="000F05C9"/>
    <w:rsid w:val="000F1F1E"/>
    <w:rsid w:val="000F2259"/>
    <w:rsid w:val="000F2A52"/>
    <w:rsid w:val="000F2DDA"/>
    <w:rsid w:val="000F2FAD"/>
    <w:rsid w:val="000F396F"/>
    <w:rsid w:val="000F5213"/>
    <w:rsid w:val="000F5715"/>
    <w:rsid w:val="000F5933"/>
    <w:rsid w:val="000F6C78"/>
    <w:rsid w:val="00101001"/>
    <w:rsid w:val="00103276"/>
    <w:rsid w:val="00103278"/>
    <w:rsid w:val="0010392D"/>
    <w:rsid w:val="001039AA"/>
    <w:rsid w:val="00103DF1"/>
    <w:rsid w:val="0010447F"/>
    <w:rsid w:val="00104FE3"/>
    <w:rsid w:val="00105D1F"/>
    <w:rsid w:val="0010714F"/>
    <w:rsid w:val="00107208"/>
    <w:rsid w:val="00111C20"/>
    <w:rsid w:val="00111DFF"/>
    <w:rsid w:val="001120C5"/>
    <w:rsid w:val="00112810"/>
    <w:rsid w:val="00113961"/>
    <w:rsid w:val="00114AC8"/>
    <w:rsid w:val="00115FB2"/>
    <w:rsid w:val="001167EC"/>
    <w:rsid w:val="0011701A"/>
    <w:rsid w:val="001171F8"/>
    <w:rsid w:val="00120947"/>
    <w:rsid w:val="00120BD3"/>
    <w:rsid w:val="0012173F"/>
    <w:rsid w:val="00122FEA"/>
    <w:rsid w:val="001232BD"/>
    <w:rsid w:val="00124ED5"/>
    <w:rsid w:val="00126942"/>
    <w:rsid w:val="00126ED5"/>
    <w:rsid w:val="001276FA"/>
    <w:rsid w:val="001342CE"/>
    <w:rsid w:val="0014255B"/>
    <w:rsid w:val="00142ADB"/>
    <w:rsid w:val="00143D6D"/>
    <w:rsid w:val="001441D8"/>
    <w:rsid w:val="001447B3"/>
    <w:rsid w:val="00150793"/>
    <w:rsid w:val="00152073"/>
    <w:rsid w:val="00154E2D"/>
    <w:rsid w:val="00156598"/>
    <w:rsid w:val="0016009B"/>
    <w:rsid w:val="0016175E"/>
    <w:rsid w:val="00161939"/>
    <w:rsid w:val="00161AA0"/>
    <w:rsid w:val="00161D2E"/>
    <w:rsid w:val="00161F3E"/>
    <w:rsid w:val="00162093"/>
    <w:rsid w:val="00162723"/>
    <w:rsid w:val="00162CA9"/>
    <w:rsid w:val="00163D79"/>
    <w:rsid w:val="00165459"/>
    <w:rsid w:val="00165A57"/>
    <w:rsid w:val="00167BE8"/>
    <w:rsid w:val="001704CA"/>
    <w:rsid w:val="001712C2"/>
    <w:rsid w:val="00172BAF"/>
    <w:rsid w:val="001736DD"/>
    <w:rsid w:val="00174D41"/>
    <w:rsid w:val="0017573D"/>
    <w:rsid w:val="001771DD"/>
    <w:rsid w:val="00177995"/>
    <w:rsid w:val="00177A8C"/>
    <w:rsid w:val="001805BC"/>
    <w:rsid w:val="00182F9D"/>
    <w:rsid w:val="001841FA"/>
    <w:rsid w:val="00186A6F"/>
    <w:rsid w:val="00186B33"/>
    <w:rsid w:val="00191459"/>
    <w:rsid w:val="00192F9D"/>
    <w:rsid w:val="00194576"/>
    <w:rsid w:val="00196266"/>
    <w:rsid w:val="001967B5"/>
    <w:rsid w:val="00196EB8"/>
    <w:rsid w:val="00196EFB"/>
    <w:rsid w:val="001979FF"/>
    <w:rsid w:val="00197B17"/>
    <w:rsid w:val="001A0542"/>
    <w:rsid w:val="001A1950"/>
    <w:rsid w:val="001A1C54"/>
    <w:rsid w:val="001A3ACE"/>
    <w:rsid w:val="001A5420"/>
    <w:rsid w:val="001B058F"/>
    <w:rsid w:val="001B4B05"/>
    <w:rsid w:val="001B613A"/>
    <w:rsid w:val="001B738B"/>
    <w:rsid w:val="001C09DB"/>
    <w:rsid w:val="001C277E"/>
    <w:rsid w:val="001C2A72"/>
    <w:rsid w:val="001C311D"/>
    <w:rsid w:val="001C31B7"/>
    <w:rsid w:val="001C42F4"/>
    <w:rsid w:val="001C46A3"/>
    <w:rsid w:val="001D0383"/>
    <w:rsid w:val="001D0B75"/>
    <w:rsid w:val="001D1457"/>
    <w:rsid w:val="001D36B2"/>
    <w:rsid w:val="001D3892"/>
    <w:rsid w:val="001D39A5"/>
    <w:rsid w:val="001D3C09"/>
    <w:rsid w:val="001D3D2B"/>
    <w:rsid w:val="001D44E8"/>
    <w:rsid w:val="001D60EC"/>
    <w:rsid w:val="001D6F59"/>
    <w:rsid w:val="001D716C"/>
    <w:rsid w:val="001E00D1"/>
    <w:rsid w:val="001E0C5D"/>
    <w:rsid w:val="001E0F9A"/>
    <w:rsid w:val="001E2A36"/>
    <w:rsid w:val="001E44DF"/>
    <w:rsid w:val="001E580C"/>
    <w:rsid w:val="001E68A5"/>
    <w:rsid w:val="001E6BB0"/>
    <w:rsid w:val="001E7282"/>
    <w:rsid w:val="001F13A8"/>
    <w:rsid w:val="001F3826"/>
    <w:rsid w:val="001F6E46"/>
    <w:rsid w:val="001F7C91"/>
    <w:rsid w:val="00200D07"/>
    <w:rsid w:val="002033B7"/>
    <w:rsid w:val="00206463"/>
    <w:rsid w:val="00206F2F"/>
    <w:rsid w:val="00207F20"/>
    <w:rsid w:val="0021053D"/>
    <w:rsid w:val="00210A92"/>
    <w:rsid w:val="00211E54"/>
    <w:rsid w:val="00215D8C"/>
    <w:rsid w:val="00216C03"/>
    <w:rsid w:val="00220070"/>
    <w:rsid w:val="00220C04"/>
    <w:rsid w:val="0022278D"/>
    <w:rsid w:val="00223E7D"/>
    <w:rsid w:val="00225319"/>
    <w:rsid w:val="00226597"/>
    <w:rsid w:val="00226703"/>
    <w:rsid w:val="0022701F"/>
    <w:rsid w:val="00227C68"/>
    <w:rsid w:val="002333F5"/>
    <w:rsid w:val="00233724"/>
    <w:rsid w:val="002341A4"/>
    <w:rsid w:val="00234468"/>
    <w:rsid w:val="002353A5"/>
    <w:rsid w:val="002365B4"/>
    <w:rsid w:val="00236A87"/>
    <w:rsid w:val="00240DC1"/>
    <w:rsid w:val="002432E1"/>
    <w:rsid w:val="0024393B"/>
    <w:rsid w:val="00246207"/>
    <w:rsid w:val="00246C5E"/>
    <w:rsid w:val="00247CF8"/>
    <w:rsid w:val="00250960"/>
    <w:rsid w:val="00251343"/>
    <w:rsid w:val="00251A21"/>
    <w:rsid w:val="00252035"/>
    <w:rsid w:val="002522C9"/>
    <w:rsid w:val="00252965"/>
    <w:rsid w:val="002536A4"/>
    <w:rsid w:val="0025496F"/>
    <w:rsid w:val="00254F58"/>
    <w:rsid w:val="002606CA"/>
    <w:rsid w:val="00260E62"/>
    <w:rsid w:val="002620BC"/>
    <w:rsid w:val="00262802"/>
    <w:rsid w:val="00263A90"/>
    <w:rsid w:val="00263C1F"/>
    <w:rsid w:val="0026408B"/>
    <w:rsid w:val="00267743"/>
    <w:rsid w:val="00267879"/>
    <w:rsid w:val="00267C3E"/>
    <w:rsid w:val="002709BB"/>
    <w:rsid w:val="0027113F"/>
    <w:rsid w:val="00272D63"/>
    <w:rsid w:val="00273BAC"/>
    <w:rsid w:val="00274726"/>
    <w:rsid w:val="0027571C"/>
    <w:rsid w:val="00276160"/>
    <w:rsid w:val="002763B3"/>
    <w:rsid w:val="002802E3"/>
    <w:rsid w:val="00280B52"/>
    <w:rsid w:val="002812B0"/>
    <w:rsid w:val="0028213D"/>
    <w:rsid w:val="00283722"/>
    <w:rsid w:val="002858C4"/>
    <w:rsid w:val="002862F1"/>
    <w:rsid w:val="00291373"/>
    <w:rsid w:val="0029597D"/>
    <w:rsid w:val="002962C3"/>
    <w:rsid w:val="0029752B"/>
    <w:rsid w:val="002A0A9C"/>
    <w:rsid w:val="002A1296"/>
    <w:rsid w:val="002A1CF4"/>
    <w:rsid w:val="002A483C"/>
    <w:rsid w:val="002B0C7C"/>
    <w:rsid w:val="002B1729"/>
    <w:rsid w:val="002B29B0"/>
    <w:rsid w:val="002B36C7"/>
    <w:rsid w:val="002B4DD4"/>
    <w:rsid w:val="002B5277"/>
    <w:rsid w:val="002B5375"/>
    <w:rsid w:val="002B77C1"/>
    <w:rsid w:val="002C0B4A"/>
    <w:rsid w:val="002C0ED7"/>
    <w:rsid w:val="002C2728"/>
    <w:rsid w:val="002C3EE0"/>
    <w:rsid w:val="002C63E6"/>
    <w:rsid w:val="002D1E0D"/>
    <w:rsid w:val="002D2348"/>
    <w:rsid w:val="002D5006"/>
    <w:rsid w:val="002D59A7"/>
    <w:rsid w:val="002D6220"/>
    <w:rsid w:val="002D7004"/>
    <w:rsid w:val="002E01D0"/>
    <w:rsid w:val="002E0AF2"/>
    <w:rsid w:val="002E161D"/>
    <w:rsid w:val="002E1C48"/>
    <w:rsid w:val="002E3100"/>
    <w:rsid w:val="002E6C95"/>
    <w:rsid w:val="002E7C36"/>
    <w:rsid w:val="002F0107"/>
    <w:rsid w:val="002F0FA5"/>
    <w:rsid w:val="002F1E54"/>
    <w:rsid w:val="002F2187"/>
    <w:rsid w:val="002F3D32"/>
    <w:rsid w:val="002F400B"/>
    <w:rsid w:val="002F50B3"/>
    <w:rsid w:val="002F5F31"/>
    <w:rsid w:val="002F5F46"/>
    <w:rsid w:val="002F7A35"/>
    <w:rsid w:val="00300B01"/>
    <w:rsid w:val="00302216"/>
    <w:rsid w:val="00303084"/>
    <w:rsid w:val="00303E53"/>
    <w:rsid w:val="00303FEC"/>
    <w:rsid w:val="00304103"/>
    <w:rsid w:val="00304C87"/>
    <w:rsid w:val="003054A8"/>
    <w:rsid w:val="00305CC1"/>
    <w:rsid w:val="00306720"/>
    <w:rsid w:val="00306E5F"/>
    <w:rsid w:val="00307E14"/>
    <w:rsid w:val="00311E2E"/>
    <w:rsid w:val="0031282D"/>
    <w:rsid w:val="00314054"/>
    <w:rsid w:val="00315BD8"/>
    <w:rsid w:val="00316F27"/>
    <w:rsid w:val="00317F6C"/>
    <w:rsid w:val="00320895"/>
    <w:rsid w:val="00320C80"/>
    <w:rsid w:val="003214F1"/>
    <w:rsid w:val="00322288"/>
    <w:rsid w:val="003224A7"/>
    <w:rsid w:val="00322E4B"/>
    <w:rsid w:val="0032302B"/>
    <w:rsid w:val="00324806"/>
    <w:rsid w:val="00327870"/>
    <w:rsid w:val="00331E95"/>
    <w:rsid w:val="00332427"/>
    <w:rsid w:val="0033259D"/>
    <w:rsid w:val="003333D2"/>
    <w:rsid w:val="00336863"/>
    <w:rsid w:val="00336B93"/>
    <w:rsid w:val="003406C6"/>
    <w:rsid w:val="00340C9D"/>
    <w:rsid w:val="003418CC"/>
    <w:rsid w:val="003459BD"/>
    <w:rsid w:val="00347740"/>
    <w:rsid w:val="00350D38"/>
    <w:rsid w:val="00351B36"/>
    <w:rsid w:val="00351EDD"/>
    <w:rsid w:val="00351FFE"/>
    <w:rsid w:val="00355519"/>
    <w:rsid w:val="00355AE1"/>
    <w:rsid w:val="00357B4E"/>
    <w:rsid w:val="0036535D"/>
    <w:rsid w:val="00366AA5"/>
    <w:rsid w:val="00367076"/>
    <w:rsid w:val="00367E1A"/>
    <w:rsid w:val="003716FD"/>
    <w:rsid w:val="0037204B"/>
    <w:rsid w:val="003744CF"/>
    <w:rsid w:val="00374717"/>
    <w:rsid w:val="00374F3D"/>
    <w:rsid w:val="0037676C"/>
    <w:rsid w:val="00377288"/>
    <w:rsid w:val="003775AD"/>
    <w:rsid w:val="0037792C"/>
    <w:rsid w:val="00381043"/>
    <w:rsid w:val="003829E5"/>
    <w:rsid w:val="00384312"/>
    <w:rsid w:val="00385BB0"/>
    <w:rsid w:val="00386109"/>
    <w:rsid w:val="00386944"/>
    <w:rsid w:val="00386DEC"/>
    <w:rsid w:val="003956CC"/>
    <w:rsid w:val="00395C9A"/>
    <w:rsid w:val="003A0853"/>
    <w:rsid w:val="003A0C30"/>
    <w:rsid w:val="003A5ACA"/>
    <w:rsid w:val="003A6B67"/>
    <w:rsid w:val="003B13B6"/>
    <w:rsid w:val="003B15E6"/>
    <w:rsid w:val="003B408A"/>
    <w:rsid w:val="003B4560"/>
    <w:rsid w:val="003B5733"/>
    <w:rsid w:val="003C08A2"/>
    <w:rsid w:val="003C2045"/>
    <w:rsid w:val="003C43A1"/>
    <w:rsid w:val="003C4FC0"/>
    <w:rsid w:val="003C55F4"/>
    <w:rsid w:val="003C7897"/>
    <w:rsid w:val="003C7A3F"/>
    <w:rsid w:val="003D089C"/>
    <w:rsid w:val="003D205A"/>
    <w:rsid w:val="003D2766"/>
    <w:rsid w:val="003D2A74"/>
    <w:rsid w:val="003D3E8F"/>
    <w:rsid w:val="003D42DF"/>
    <w:rsid w:val="003D6475"/>
    <w:rsid w:val="003D70D4"/>
    <w:rsid w:val="003E073A"/>
    <w:rsid w:val="003E27E6"/>
    <w:rsid w:val="003E2D9A"/>
    <w:rsid w:val="003E2E4E"/>
    <w:rsid w:val="003E375C"/>
    <w:rsid w:val="003E4086"/>
    <w:rsid w:val="003E5853"/>
    <w:rsid w:val="003E639E"/>
    <w:rsid w:val="003E6626"/>
    <w:rsid w:val="003E67D4"/>
    <w:rsid w:val="003E71E5"/>
    <w:rsid w:val="003E7F6C"/>
    <w:rsid w:val="003F0445"/>
    <w:rsid w:val="003F0CF0"/>
    <w:rsid w:val="003F14B1"/>
    <w:rsid w:val="003F2B20"/>
    <w:rsid w:val="003F3289"/>
    <w:rsid w:val="003F4F41"/>
    <w:rsid w:val="003F5CB9"/>
    <w:rsid w:val="003F62D8"/>
    <w:rsid w:val="003F66D5"/>
    <w:rsid w:val="004013C7"/>
    <w:rsid w:val="0040157B"/>
    <w:rsid w:val="00401FCF"/>
    <w:rsid w:val="0040248F"/>
    <w:rsid w:val="004026FF"/>
    <w:rsid w:val="00406285"/>
    <w:rsid w:val="004064DA"/>
    <w:rsid w:val="004125C9"/>
    <w:rsid w:val="004126B9"/>
    <w:rsid w:val="00412B6A"/>
    <w:rsid w:val="004146C6"/>
    <w:rsid w:val="0041471D"/>
    <w:rsid w:val="004148F9"/>
    <w:rsid w:val="00414D4A"/>
    <w:rsid w:val="00417232"/>
    <w:rsid w:val="004200D3"/>
    <w:rsid w:val="0042084E"/>
    <w:rsid w:val="00421EEF"/>
    <w:rsid w:val="00424D65"/>
    <w:rsid w:val="00425142"/>
    <w:rsid w:val="00431E85"/>
    <w:rsid w:val="004352F6"/>
    <w:rsid w:val="00442C6C"/>
    <w:rsid w:val="0044343F"/>
    <w:rsid w:val="00443736"/>
    <w:rsid w:val="00443CBE"/>
    <w:rsid w:val="00443E8A"/>
    <w:rsid w:val="004441BC"/>
    <w:rsid w:val="0044471F"/>
    <w:rsid w:val="004468B4"/>
    <w:rsid w:val="0045230A"/>
    <w:rsid w:val="00452B4D"/>
    <w:rsid w:val="00453D34"/>
    <w:rsid w:val="00454AD0"/>
    <w:rsid w:val="00457337"/>
    <w:rsid w:val="00460E18"/>
    <w:rsid w:val="00462E3D"/>
    <w:rsid w:val="00463118"/>
    <w:rsid w:val="0046603C"/>
    <w:rsid w:val="00466E79"/>
    <w:rsid w:val="00470D7D"/>
    <w:rsid w:val="00471332"/>
    <w:rsid w:val="00472480"/>
    <w:rsid w:val="0047372D"/>
    <w:rsid w:val="00473BA3"/>
    <w:rsid w:val="004743DD"/>
    <w:rsid w:val="00474CEA"/>
    <w:rsid w:val="004807EE"/>
    <w:rsid w:val="00483968"/>
    <w:rsid w:val="00484F86"/>
    <w:rsid w:val="00485536"/>
    <w:rsid w:val="0048663E"/>
    <w:rsid w:val="00487C89"/>
    <w:rsid w:val="00490746"/>
    <w:rsid w:val="00490852"/>
    <w:rsid w:val="00491C9C"/>
    <w:rsid w:val="00492F30"/>
    <w:rsid w:val="004930DA"/>
    <w:rsid w:val="004943D1"/>
    <w:rsid w:val="004946F4"/>
    <w:rsid w:val="0049487E"/>
    <w:rsid w:val="00494DA2"/>
    <w:rsid w:val="00496C1D"/>
    <w:rsid w:val="004971F3"/>
    <w:rsid w:val="004A160D"/>
    <w:rsid w:val="004A308F"/>
    <w:rsid w:val="004A3A9B"/>
    <w:rsid w:val="004A3E81"/>
    <w:rsid w:val="004A4195"/>
    <w:rsid w:val="004A5C62"/>
    <w:rsid w:val="004A5CE5"/>
    <w:rsid w:val="004A707D"/>
    <w:rsid w:val="004C167D"/>
    <w:rsid w:val="004C5541"/>
    <w:rsid w:val="004C561C"/>
    <w:rsid w:val="004C6650"/>
    <w:rsid w:val="004C6EEE"/>
    <w:rsid w:val="004C702B"/>
    <w:rsid w:val="004D0033"/>
    <w:rsid w:val="004D016B"/>
    <w:rsid w:val="004D1B22"/>
    <w:rsid w:val="004D23CC"/>
    <w:rsid w:val="004D31C0"/>
    <w:rsid w:val="004D36F2"/>
    <w:rsid w:val="004D40C3"/>
    <w:rsid w:val="004E1106"/>
    <w:rsid w:val="004E138F"/>
    <w:rsid w:val="004E4649"/>
    <w:rsid w:val="004E5C2B"/>
    <w:rsid w:val="004E7283"/>
    <w:rsid w:val="004E7828"/>
    <w:rsid w:val="004F00DD"/>
    <w:rsid w:val="004F2133"/>
    <w:rsid w:val="004F3ABC"/>
    <w:rsid w:val="004F4EF3"/>
    <w:rsid w:val="004F5398"/>
    <w:rsid w:val="004F55F1"/>
    <w:rsid w:val="004F6936"/>
    <w:rsid w:val="00501067"/>
    <w:rsid w:val="00501689"/>
    <w:rsid w:val="00503DC6"/>
    <w:rsid w:val="00506F5D"/>
    <w:rsid w:val="00510005"/>
    <w:rsid w:val="00510C37"/>
    <w:rsid w:val="00511533"/>
    <w:rsid w:val="005126D0"/>
    <w:rsid w:val="00513880"/>
    <w:rsid w:val="0051568D"/>
    <w:rsid w:val="00521F89"/>
    <w:rsid w:val="00526AC7"/>
    <w:rsid w:val="00526C15"/>
    <w:rsid w:val="00532782"/>
    <w:rsid w:val="00536499"/>
    <w:rsid w:val="005364D9"/>
    <w:rsid w:val="00537362"/>
    <w:rsid w:val="00540CFA"/>
    <w:rsid w:val="00543903"/>
    <w:rsid w:val="00543F11"/>
    <w:rsid w:val="00546305"/>
    <w:rsid w:val="00546C0E"/>
    <w:rsid w:val="00546E0E"/>
    <w:rsid w:val="0054751B"/>
    <w:rsid w:val="00547A95"/>
    <w:rsid w:val="0055119B"/>
    <w:rsid w:val="005511D4"/>
    <w:rsid w:val="00553037"/>
    <w:rsid w:val="005548B5"/>
    <w:rsid w:val="00555D7F"/>
    <w:rsid w:val="00560B38"/>
    <w:rsid w:val="00564F09"/>
    <w:rsid w:val="00567EE9"/>
    <w:rsid w:val="00571C82"/>
    <w:rsid w:val="00572031"/>
    <w:rsid w:val="00572282"/>
    <w:rsid w:val="00573CE3"/>
    <w:rsid w:val="00573EF5"/>
    <w:rsid w:val="00576E84"/>
    <w:rsid w:val="00580394"/>
    <w:rsid w:val="005809CD"/>
    <w:rsid w:val="00582B8C"/>
    <w:rsid w:val="00585C54"/>
    <w:rsid w:val="00586AE5"/>
    <w:rsid w:val="0058757E"/>
    <w:rsid w:val="00590CA5"/>
    <w:rsid w:val="00592E42"/>
    <w:rsid w:val="005948E0"/>
    <w:rsid w:val="00594DBF"/>
    <w:rsid w:val="00595868"/>
    <w:rsid w:val="00596A4B"/>
    <w:rsid w:val="00597507"/>
    <w:rsid w:val="005978C1"/>
    <w:rsid w:val="005A048A"/>
    <w:rsid w:val="005A1040"/>
    <w:rsid w:val="005A2846"/>
    <w:rsid w:val="005A479D"/>
    <w:rsid w:val="005A709D"/>
    <w:rsid w:val="005B1C6D"/>
    <w:rsid w:val="005B21B6"/>
    <w:rsid w:val="005B3394"/>
    <w:rsid w:val="005B3A08"/>
    <w:rsid w:val="005B7A63"/>
    <w:rsid w:val="005C0955"/>
    <w:rsid w:val="005C1F08"/>
    <w:rsid w:val="005C2430"/>
    <w:rsid w:val="005C2555"/>
    <w:rsid w:val="005C3DF7"/>
    <w:rsid w:val="005C49DA"/>
    <w:rsid w:val="005C50F3"/>
    <w:rsid w:val="005C530E"/>
    <w:rsid w:val="005C54B5"/>
    <w:rsid w:val="005C5D80"/>
    <w:rsid w:val="005C5D91"/>
    <w:rsid w:val="005D07B8"/>
    <w:rsid w:val="005D4BFE"/>
    <w:rsid w:val="005D6597"/>
    <w:rsid w:val="005D6A45"/>
    <w:rsid w:val="005D6B2A"/>
    <w:rsid w:val="005D6CB5"/>
    <w:rsid w:val="005E14E7"/>
    <w:rsid w:val="005E26A3"/>
    <w:rsid w:val="005E2ECB"/>
    <w:rsid w:val="005E447E"/>
    <w:rsid w:val="005E4FD1"/>
    <w:rsid w:val="005E4FD7"/>
    <w:rsid w:val="005E5B32"/>
    <w:rsid w:val="005E7C73"/>
    <w:rsid w:val="005F0775"/>
    <w:rsid w:val="005F0CF5"/>
    <w:rsid w:val="005F133A"/>
    <w:rsid w:val="005F21EB"/>
    <w:rsid w:val="005F41BF"/>
    <w:rsid w:val="005F7533"/>
    <w:rsid w:val="00603B8B"/>
    <w:rsid w:val="00605908"/>
    <w:rsid w:val="006070E0"/>
    <w:rsid w:val="006101A2"/>
    <w:rsid w:val="00610D7C"/>
    <w:rsid w:val="0061287E"/>
    <w:rsid w:val="00613062"/>
    <w:rsid w:val="00613414"/>
    <w:rsid w:val="00613945"/>
    <w:rsid w:val="00614BBC"/>
    <w:rsid w:val="00620154"/>
    <w:rsid w:val="006208D9"/>
    <w:rsid w:val="00622385"/>
    <w:rsid w:val="006233BC"/>
    <w:rsid w:val="0062408D"/>
    <w:rsid w:val="006240CC"/>
    <w:rsid w:val="00624940"/>
    <w:rsid w:val="006254F8"/>
    <w:rsid w:val="0062639A"/>
    <w:rsid w:val="00626BAA"/>
    <w:rsid w:val="00627DA7"/>
    <w:rsid w:val="00630DA4"/>
    <w:rsid w:val="006315B8"/>
    <w:rsid w:val="00632597"/>
    <w:rsid w:val="006358B4"/>
    <w:rsid w:val="006419AA"/>
    <w:rsid w:val="00644B1F"/>
    <w:rsid w:val="00644B7E"/>
    <w:rsid w:val="00644C55"/>
    <w:rsid w:val="006454E6"/>
    <w:rsid w:val="00646235"/>
    <w:rsid w:val="00646A68"/>
    <w:rsid w:val="006505BD"/>
    <w:rsid w:val="006508EA"/>
    <w:rsid w:val="0065092E"/>
    <w:rsid w:val="006557A7"/>
    <w:rsid w:val="006558D7"/>
    <w:rsid w:val="00656290"/>
    <w:rsid w:val="00657BB9"/>
    <w:rsid w:val="006608D8"/>
    <w:rsid w:val="006621D7"/>
    <w:rsid w:val="0066302A"/>
    <w:rsid w:val="00663E05"/>
    <w:rsid w:val="00663F72"/>
    <w:rsid w:val="00665E11"/>
    <w:rsid w:val="00665EBB"/>
    <w:rsid w:val="00667770"/>
    <w:rsid w:val="00670597"/>
    <w:rsid w:val="006706D0"/>
    <w:rsid w:val="00672130"/>
    <w:rsid w:val="00672A13"/>
    <w:rsid w:val="0067406F"/>
    <w:rsid w:val="00676428"/>
    <w:rsid w:val="006771E3"/>
    <w:rsid w:val="00677574"/>
    <w:rsid w:val="00681067"/>
    <w:rsid w:val="006839F3"/>
    <w:rsid w:val="0068454C"/>
    <w:rsid w:val="0068624C"/>
    <w:rsid w:val="00687DCF"/>
    <w:rsid w:val="006908A0"/>
    <w:rsid w:val="00691B62"/>
    <w:rsid w:val="006929D3"/>
    <w:rsid w:val="006933B5"/>
    <w:rsid w:val="00693B1F"/>
    <w:rsid w:val="00693D14"/>
    <w:rsid w:val="00695F8B"/>
    <w:rsid w:val="00696F27"/>
    <w:rsid w:val="00696F63"/>
    <w:rsid w:val="006A18C2"/>
    <w:rsid w:val="006A2D9E"/>
    <w:rsid w:val="006A3383"/>
    <w:rsid w:val="006A4437"/>
    <w:rsid w:val="006A4592"/>
    <w:rsid w:val="006B077C"/>
    <w:rsid w:val="006B24F7"/>
    <w:rsid w:val="006B6803"/>
    <w:rsid w:val="006C148A"/>
    <w:rsid w:val="006C19DB"/>
    <w:rsid w:val="006C6442"/>
    <w:rsid w:val="006C7532"/>
    <w:rsid w:val="006C78C6"/>
    <w:rsid w:val="006C7E88"/>
    <w:rsid w:val="006C7F11"/>
    <w:rsid w:val="006D0F16"/>
    <w:rsid w:val="006D2A3F"/>
    <w:rsid w:val="006D2FBC"/>
    <w:rsid w:val="006D3B54"/>
    <w:rsid w:val="006D6CD6"/>
    <w:rsid w:val="006D7093"/>
    <w:rsid w:val="006D7CF4"/>
    <w:rsid w:val="006E0541"/>
    <w:rsid w:val="006E138B"/>
    <w:rsid w:val="006F0330"/>
    <w:rsid w:val="006F0E5D"/>
    <w:rsid w:val="006F1FDC"/>
    <w:rsid w:val="006F300F"/>
    <w:rsid w:val="006F53C0"/>
    <w:rsid w:val="006F6363"/>
    <w:rsid w:val="006F6B8C"/>
    <w:rsid w:val="006F7FBE"/>
    <w:rsid w:val="007012F7"/>
    <w:rsid w:val="007013EF"/>
    <w:rsid w:val="007016C2"/>
    <w:rsid w:val="0070172D"/>
    <w:rsid w:val="0070417A"/>
    <w:rsid w:val="007055BD"/>
    <w:rsid w:val="00707DD1"/>
    <w:rsid w:val="007112C7"/>
    <w:rsid w:val="007121D8"/>
    <w:rsid w:val="00712C77"/>
    <w:rsid w:val="0071309E"/>
    <w:rsid w:val="00714A23"/>
    <w:rsid w:val="00715D39"/>
    <w:rsid w:val="00715D60"/>
    <w:rsid w:val="0071632C"/>
    <w:rsid w:val="007173CA"/>
    <w:rsid w:val="007216AA"/>
    <w:rsid w:val="00721AB5"/>
    <w:rsid w:val="00721CFB"/>
    <w:rsid w:val="00721DEF"/>
    <w:rsid w:val="0072241B"/>
    <w:rsid w:val="007241A5"/>
    <w:rsid w:val="00724A43"/>
    <w:rsid w:val="007254FD"/>
    <w:rsid w:val="007273AC"/>
    <w:rsid w:val="00731AD4"/>
    <w:rsid w:val="007346E4"/>
    <w:rsid w:val="00740F22"/>
    <w:rsid w:val="00741CF0"/>
    <w:rsid w:val="00741F1A"/>
    <w:rsid w:val="007447DA"/>
    <w:rsid w:val="007450F8"/>
    <w:rsid w:val="007458F3"/>
    <w:rsid w:val="0074696E"/>
    <w:rsid w:val="0074789E"/>
    <w:rsid w:val="00750135"/>
    <w:rsid w:val="007508C5"/>
    <w:rsid w:val="00750EC2"/>
    <w:rsid w:val="00751883"/>
    <w:rsid w:val="00751BEF"/>
    <w:rsid w:val="00752B28"/>
    <w:rsid w:val="007541A9"/>
    <w:rsid w:val="00754E36"/>
    <w:rsid w:val="00763139"/>
    <w:rsid w:val="00763C41"/>
    <w:rsid w:val="00765530"/>
    <w:rsid w:val="0076737B"/>
    <w:rsid w:val="0076767A"/>
    <w:rsid w:val="00770F37"/>
    <w:rsid w:val="007711A0"/>
    <w:rsid w:val="00772D5E"/>
    <w:rsid w:val="00773264"/>
    <w:rsid w:val="007738E6"/>
    <w:rsid w:val="0077463E"/>
    <w:rsid w:val="00775069"/>
    <w:rsid w:val="00776928"/>
    <w:rsid w:val="00776A34"/>
    <w:rsid w:val="00776E0F"/>
    <w:rsid w:val="007774B1"/>
    <w:rsid w:val="00777BE1"/>
    <w:rsid w:val="00780053"/>
    <w:rsid w:val="00780348"/>
    <w:rsid w:val="0078069F"/>
    <w:rsid w:val="00781B88"/>
    <w:rsid w:val="00782C93"/>
    <w:rsid w:val="007833D8"/>
    <w:rsid w:val="00785677"/>
    <w:rsid w:val="00786361"/>
    <w:rsid w:val="00786F16"/>
    <w:rsid w:val="00791BD7"/>
    <w:rsid w:val="007933F7"/>
    <w:rsid w:val="00796E20"/>
    <w:rsid w:val="00797C32"/>
    <w:rsid w:val="007A0C3F"/>
    <w:rsid w:val="007A11E8"/>
    <w:rsid w:val="007A315E"/>
    <w:rsid w:val="007A355E"/>
    <w:rsid w:val="007B0914"/>
    <w:rsid w:val="007B1374"/>
    <w:rsid w:val="007B2D4E"/>
    <w:rsid w:val="007B32E5"/>
    <w:rsid w:val="007B3DB9"/>
    <w:rsid w:val="007B589F"/>
    <w:rsid w:val="007B6186"/>
    <w:rsid w:val="007B73BC"/>
    <w:rsid w:val="007C1838"/>
    <w:rsid w:val="007C20B9"/>
    <w:rsid w:val="007C3264"/>
    <w:rsid w:val="007C4617"/>
    <w:rsid w:val="007C7301"/>
    <w:rsid w:val="007C7859"/>
    <w:rsid w:val="007C7F28"/>
    <w:rsid w:val="007D1466"/>
    <w:rsid w:val="007D2BDE"/>
    <w:rsid w:val="007D2D6D"/>
    <w:rsid w:val="007D2FB6"/>
    <w:rsid w:val="007D49EB"/>
    <w:rsid w:val="007D4E96"/>
    <w:rsid w:val="007D5E1C"/>
    <w:rsid w:val="007E0655"/>
    <w:rsid w:val="007E0DE2"/>
    <w:rsid w:val="007E1227"/>
    <w:rsid w:val="007E1BB3"/>
    <w:rsid w:val="007E3B98"/>
    <w:rsid w:val="007E417A"/>
    <w:rsid w:val="007E74EF"/>
    <w:rsid w:val="007F03B5"/>
    <w:rsid w:val="007F085E"/>
    <w:rsid w:val="007F31B6"/>
    <w:rsid w:val="007F3BA6"/>
    <w:rsid w:val="007F3D7B"/>
    <w:rsid w:val="007F546C"/>
    <w:rsid w:val="007F625F"/>
    <w:rsid w:val="007F665E"/>
    <w:rsid w:val="00800412"/>
    <w:rsid w:val="0080050B"/>
    <w:rsid w:val="008036EF"/>
    <w:rsid w:val="00803EDA"/>
    <w:rsid w:val="008042B1"/>
    <w:rsid w:val="0080587B"/>
    <w:rsid w:val="00806468"/>
    <w:rsid w:val="00811584"/>
    <w:rsid w:val="008119CA"/>
    <w:rsid w:val="008130C4"/>
    <w:rsid w:val="008155F0"/>
    <w:rsid w:val="00816735"/>
    <w:rsid w:val="00817658"/>
    <w:rsid w:val="00817C9E"/>
    <w:rsid w:val="00820141"/>
    <w:rsid w:val="00820D0E"/>
    <w:rsid w:val="00820E0C"/>
    <w:rsid w:val="0082107F"/>
    <w:rsid w:val="00823275"/>
    <w:rsid w:val="0082330D"/>
    <w:rsid w:val="0082366F"/>
    <w:rsid w:val="00825BDC"/>
    <w:rsid w:val="00825CF6"/>
    <w:rsid w:val="0082608E"/>
    <w:rsid w:val="008326AE"/>
    <w:rsid w:val="008338A2"/>
    <w:rsid w:val="00835FAF"/>
    <w:rsid w:val="00836313"/>
    <w:rsid w:val="00841AA9"/>
    <w:rsid w:val="008434BA"/>
    <w:rsid w:val="00843A50"/>
    <w:rsid w:val="008466AC"/>
    <w:rsid w:val="008474FE"/>
    <w:rsid w:val="00851C2E"/>
    <w:rsid w:val="00852319"/>
    <w:rsid w:val="00853EE4"/>
    <w:rsid w:val="00855535"/>
    <w:rsid w:val="00857834"/>
    <w:rsid w:val="00857C5A"/>
    <w:rsid w:val="0086255E"/>
    <w:rsid w:val="008628E9"/>
    <w:rsid w:val="008633F0"/>
    <w:rsid w:val="00864807"/>
    <w:rsid w:val="008663D0"/>
    <w:rsid w:val="0086677D"/>
    <w:rsid w:val="00867D9D"/>
    <w:rsid w:val="00870EA3"/>
    <w:rsid w:val="00872E0A"/>
    <w:rsid w:val="00873594"/>
    <w:rsid w:val="0087514B"/>
    <w:rsid w:val="00875285"/>
    <w:rsid w:val="00875FB1"/>
    <w:rsid w:val="008778BC"/>
    <w:rsid w:val="0088145F"/>
    <w:rsid w:val="00883764"/>
    <w:rsid w:val="00884B62"/>
    <w:rsid w:val="0088529C"/>
    <w:rsid w:val="00886FBB"/>
    <w:rsid w:val="008872DE"/>
    <w:rsid w:val="00887903"/>
    <w:rsid w:val="0089270A"/>
    <w:rsid w:val="00893AF6"/>
    <w:rsid w:val="00893E5A"/>
    <w:rsid w:val="00894BC4"/>
    <w:rsid w:val="00895ADC"/>
    <w:rsid w:val="00895FE5"/>
    <w:rsid w:val="00896116"/>
    <w:rsid w:val="008A0DBD"/>
    <w:rsid w:val="008A28A8"/>
    <w:rsid w:val="008A2BC3"/>
    <w:rsid w:val="008A5830"/>
    <w:rsid w:val="008A592A"/>
    <w:rsid w:val="008A5B32"/>
    <w:rsid w:val="008A65F6"/>
    <w:rsid w:val="008A6BA1"/>
    <w:rsid w:val="008B12A7"/>
    <w:rsid w:val="008B2EE4"/>
    <w:rsid w:val="008B3311"/>
    <w:rsid w:val="008B42B8"/>
    <w:rsid w:val="008B467C"/>
    <w:rsid w:val="008B4D3D"/>
    <w:rsid w:val="008B57C7"/>
    <w:rsid w:val="008C0A73"/>
    <w:rsid w:val="008C2B52"/>
    <w:rsid w:val="008C2F92"/>
    <w:rsid w:val="008C3697"/>
    <w:rsid w:val="008C3799"/>
    <w:rsid w:val="008C5557"/>
    <w:rsid w:val="008C589D"/>
    <w:rsid w:val="008C59BA"/>
    <w:rsid w:val="008C5E06"/>
    <w:rsid w:val="008C67E7"/>
    <w:rsid w:val="008C6D51"/>
    <w:rsid w:val="008D0359"/>
    <w:rsid w:val="008D2846"/>
    <w:rsid w:val="008D4236"/>
    <w:rsid w:val="008D462F"/>
    <w:rsid w:val="008D6DCF"/>
    <w:rsid w:val="008D7197"/>
    <w:rsid w:val="008D7D1F"/>
    <w:rsid w:val="008E3A7C"/>
    <w:rsid w:val="008E4376"/>
    <w:rsid w:val="008E55B1"/>
    <w:rsid w:val="008E613C"/>
    <w:rsid w:val="008E61D8"/>
    <w:rsid w:val="008E6D92"/>
    <w:rsid w:val="008E7A0A"/>
    <w:rsid w:val="008E7B49"/>
    <w:rsid w:val="008F59F6"/>
    <w:rsid w:val="00900719"/>
    <w:rsid w:val="00901470"/>
    <w:rsid w:val="009017AC"/>
    <w:rsid w:val="00902A9A"/>
    <w:rsid w:val="00903071"/>
    <w:rsid w:val="00904A1C"/>
    <w:rsid w:val="00905030"/>
    <w:rsid w:val="00906490"/>
    <w:rsid w:val="009111B2"/>
    <w:rsid w:val="009128B5"/>
    <w:rsid w:val="0091423E"/>
    <w:rsid w:val="009151F5"/>
    <w:rsid w:val="009206F8"/>
    <w:rsid w:val="00922D18"/>
    <w:rsid w:val="00924AE1"/>
    <w:rsid w:val="009269B1"/>
    <w:rsid w:val="0092724D"/>
    <w:rsid w:val="009272B3"/>
    <w:rsid w:val="0092761F"/>
    <w:rsid w:val="009315BE"/>
    <w:rsid w:val="0093338F"/>
    <w:rsid w:val="00936988"/>
    <w:rsid w:val="00937BD9"/>
    <w:rsid w:val="009428CE"/>
    <w:rsid w:val="00945A26"/>
    <w:rsid w:val="00946AB1"/>
    <w:rsid w:val="00950E2C"/>
    <w:rsid w:val="00951D50"/>
    <w:rsid w:val="009525EB"/>
    <w:rsid w:val="00953625"/>
    <w:rsid w:val="0095470B"/>
    <w:rsid w:val="00954874"/>
    <w:rsid w:val="00955A81"/>
    <w:rsid w:val="0095615A"/>
    <w:rsid w:val="00957B55"/>
    <w:rsid w:val="00960369"/>
    <w:rsid w:val="00961400"/>
    <w:rsid w:val="009617E1"/>
    <w:rsid w:val="00963646"/>
    <w:rsid w:val="009639B2"/>
    <w:rsid w:val="009644D9"/>
    <w:rsid w:val="0096632D"/>
    <w:rsid w:val="0097058F"/>
    <w:rsid w:val="0097185C"/>
    <w:rsid w:val="009718C7"/>
    <w:rsid w:val="0097384A"/>
    <w:rsid w:val="0097559F"/>
    <w:rsid w:val="0097761E"/>
    <w:rsid w:val="009807C2"/>
    <w:rsid w:val="00982454"/>
    <w:rsid w:val="00982CF0"/>
    <w:rsid w:val="009834D3"/>
    <w:rsid w:val="00984A50"/>
    <w:rsid w:val="009853E1"/>
    <w:rsid w:val="009855A1"/>
    <w:rsid w:val="00985753"/>
    <w:rsid w:val="00986E6B"/>
    <w:rsid w:val="00990032"/>
    <w:rsid w:val="00990B19"/>
    <w:rsid w:val="0099153B"/>
    <w:rsid w:val="00991769"/>
    <w:rsid w:val="0099232C"/>
    <w:rsid w:val="00994386"/>
    <w:rsid w:val="0099457C"/>
    <w:rsid w:val="009A04F2"/>
    <w:rsid w:val="009A0C7A"/>
    <w:rsid w:val="009A13D8"/>
    <w:rsid w:val="009A279E"/>
    <w:rsid w:val="009A3015"/>
    <w:rsid w:val="009A3490"/>
    <w:rsid w:val="009A4EE9"/>
    <w:rsid w:val="009B01F5"/>
    <w:rsid w:val="009B095C"/>
    <w:rsid w:val="009B0A6F"/>
    <w:rsid w:val="009B0A94"/>
    <w:rsid w:val="009B1A77"/>
    <w:rsid w:val="009B2AE8"/>
    <w:rsid w:val="009B2B25"/>
    <w:rsid w:val="009B59E9"/>
    <w:rsid w:val="009B61DD"/>
    <w:rsid w:val="009B70AA"/>
    <w:rsid w:val="009C27E1"/>
    <w:rsid w:val="009C57FA"/>
    <w:rsid w:val="009C5E77"/>
    <w:rsid w:val="009C6653"/>
    <w:rsid w:val="009C7A7E"/>
    <w:rsid w:val="009D02E8"/>
    <w:rsid w:val="009D067C"/>
    <w:rsid w:val="009D4BF0"/>
    <w:rsid w:val="009D51D0"/>
    <w:rsid w:val="009D5B5D"/>
    <w:rsid w:val="009D70A4"/>
    <w:rsid w:val="009D7B14"/>
    <w:rsid w:val="009E08D1"/>
    <w:rsid w:val="009E1B95"/>
    <w:rsid w:val="009E271E"/>
    <w:rsid w:val="009E4021"/>
    <w:rsid w:val="009E4755"/>
    <w:rsid w:val="009E496F"/>
    <w:rsid w:val="009E4B0D"/>
    <w:rsid w:val="009E506F"/>
    <w:rsid w:val="009E5250"/>
    <w:rsid w:val="009E7D83"/>
    <w:rsid w:val="009E7F92"/>
    <w:rsid w:val="009F02A3"/>
    <w:rsid w:val="009F1C23"/>
    <w:rsid w:val="009F2E73"/>
    <w:rsid w:val="009F2F27"/>
    <w:rsid w:val="009F34AA"/>
    <w:rsid w:val="009F4DF1"/>
    <w:rsid w:val="009F6088"/>
    <w:rsid w:val="009F6BCB"/>
    <w:rsid w:val="009F7331"/>
    <w:rsid w:val="009F7B78"/>
    <w:rsid w:val="00A0057A"/>
    <w:rsid w:val="00A013E9"/>
    <w:rsid w:val="00A026B4"/>
    <w:rsid w:val="00A02FA1"/>
    <w:rsid w:val="00A04CCE"/>
    <w:rsid w:val="00A05969"/>
    <w:rsid w:val="00A07421"/>
    <w:rsid w:val="00A0772C"/>
    <w:rsid w:val="00A0776B"/>
    <w:rsid w:val="00A10EB7"/>
    <w:rsid w:val="00A10FB9"/>
    <w:rsid w:val="00A11295"/>
    <w:rsid w:val="00A11421"/>
    <w:rsid w:val="00A12647"/>
    <w:rsid w:val="00A1389F"/>
    <w:rsid w:val="00A157B1"/>
    <w:rsid w:val="00A2151C"/>
    <w:rsid w:val="00A22229"/>
    <w:rsid w:val="00A24442"/>
    <w:rsid w:val="00A25D1D"/>
    <w:rsid w:val="00A275FA"/>
    <w:rsid w:val="00A276FC"/>
    <w:rsid w:val="00A323C1"/>
    <w:rsid w:val="00A330BB"/>
    <w:rsid w:val="00A343B3"/>
    <w:rsid w:val="00A414E2"/>
    <w:rsid w:val="00A41F9D"/>
    <w:rsid w:val="00A44882"/>
    <w:rsid w:val="00A45125"/>
    <w:rsid w:val="00A46E12"/>
    <w:rsid w:val="00A54715"/>
    <w:rsid w:val="00A549FA"/>
    <w:rsid w:val="00A5776F"/>
    <w:rsid w:val="00A6061C"/>
    <w:rsid w:val="00A61ECE"/>
    <w:rsid w:val="00A62072"/>
    <w:rsid w:val="00A62BDB"/>
    <w:rsid w:val="00A62D44"/>
    <w:rsid w:val="00A63223"/>
    <w:rsid w:val="00A63C81"/>
    <w:rsid w:val="00A67263"/>
    <w:rsid w:val="00A70003"/>
    <w:rsid w:val="00A7161C"/>
    <w:rsid w:val="00A731EB"/>
    <w:rsid w:val="00A77AA3"/>
    <w:rsid w:val="00A8044A"/>
    <w:rsid w:val="00A806CA"/>
    <w:rsid w:val="00A8236D"/>
    <w:rsid w:val="00A82AB2"/>
    <w:rsid w:val="00A854C7"/>
    <w:rsid w:val="00A854EB"/>
    <w:rsid w:val="00A872E5"/>
    <w:rsid w:val="00A91406"/>
    <w:rsid w:val="00A94B57"/>
    <w:rsid w:val="00A9628E"/>
    <w:rsid w:val="00A96438"/>
    <w:rsid w:val="00A96E65"/>
    <w:rsid w:val="00A97C72"/>
    <w:rsid w:val="00AA1539"/>
    <w:rsid w:val="00AA268E"/>
    <w:rsid w:val="00AA310B"/>
    <w:rsid w:val="00AA3A4C"/>
    <w:rsid w:val="00AA3D14"/>
    <w:rsid w:val="00AA3EB9"/>
    <w:rsid w:val="00AA63D4"/>
    <w:rsid w:val="00AA6F58"/>
    <w:rsid w:val="00AA7FFA"/>
    <w:rsid w:val="00AB06E8"/>
    <w:rsid w:val="00AB0F0D"/>
    <w:rsid w:val="00AB1CD3"/>
    <w:rsid w:val="00AB2DDB"/>
    <w:rsid w:val="00AB352F"/>
    <w:rsid w:val="00AB568A"/>
    <w:rsid w:val="00AC1701"/>
    <w:rsid w:val="00AC1BE3"/>
    <w:rsid w:val="00AC1E4D"/>
    <w:rsid w:val="00AC274B"/>
    <w:rsid w:val="00AC4764"/>
    <w:rsid w:val="00AC6D36"/>
    <w:rsid w:val="00AD0CBA"/>
    <w:rsid w:val="00AD177A"/>
    <w:rsid w:val="00AD1A56"/>
    <w:rsid w:val="00AD1D2A"/>
    <w:rsid w:val="00AD26E2"/>
    <w:rsid w:val="00AD311A"/>
    <w:rsid w:val="00AD6440"/>
    <w:rsid w:val="00AD6F6B"/>
    <w:rsid w:val="00AD784C"/>
    <w:rsid w:val="00AE0F76"/>
    <w:rsid w:val="00AE126A"/>
    <w:rsid w:val="00AE1BAE"/>
    <w:rsid w:val="00AE2175"/>
    <w:rsid w:val="00AE3005"/>
    <w:rsid w:val="00AE3118"/>
    <w:rsid w:val="00AE3BD5"/>
    <w:rsid w:val="00AE3C43"/>
    <w:rsid w:val="00AE459F"/>
    <w:rsid w:val="00AE59A0"/>
    <w:rsid w:val="00AE61DD"/>
    <w:rsid w:val="00AF0C57"/>
    <w:rsid w:val="00AF26F3"/>
    <w:rsid w:val="00AF30DE"/>
    <w:rsid w:val="00AF5F04"/>
    <w:rsid w:val="00AF7C0C"/>
    <w:rsid w:val="00B00672"/>
    <w:rsid w:val="00B00C13"/>
    <w:rsid w:val="00B018E1"/>
    <w:rsid w:val="00B01B4D"/>
    <w:rsid w:val="00B04C65"/>
    <w:rsid w:val="00B06571"/>
    <w:rsid w:val="00B06821"/>
    <w:rsid w:val="00B068BA"/>
    <w:rsid w:val="00B10F95"/>
    <w:rsid w:val="00B128B8"/>
    <w:rsid w:val="00B13851"/>
    <w:rsid w:val="00B13B1C"/>
    <w:rsid w:val="00B14780"/>
    <w:rsid w:val="00B21F90"/>
    <w:rsid w:val="00B22291"/>
    <w:rsid w:val="00B238EE"/>
    <w:rsid w:val="00B23F9A"/>
    <w:rsid w:val="00B2417B"/>
    <w:rsid w:val="00B24E6F"/>
    <w:rsid w:val="00B25B20"/>
    <w:rsid w:val="00B26CB5"/>
    <w:rsid w:val="00B2752E"/>
    <w:rsid w:val="00B307CC"/>
    <w:rsid w:val="00B326B7"/>
    <w:rsid w:val="00B35457"/>
    <w:rsid w:val="00B3588E"/>
    <w:rsid w:val="00B37A15"/>
    <w:rsid w:val="00B4161C"/>
    <w:rsid w:val="00B41F3D"/>
    <w:rsid w:val="00B429BA"/>
    <w:rsid w:val="00B431E8"/>
    <w:rsid w:val="00B43D24"/>
    <w:rsid w:val="00B45141"/>
    <w:rsid w:val="00B45E1C"/>
    <w:rsid w:val="00B45F58"/>
    <w:rsid w:val="00B46DE7"/>
    <w:rsid w:val="00B4796D"/>
    <w:rsid w:val="00B519CD"/>
    <w:rsid w:val="00B5273A"/>
    <w:rsid w:val="00B53E0C"/>
    <w:rsid w:val="00B54DC7"/>
    <w:rsid w:val="00B57329"/>
    <w:rsid w:val="00B60E61"/>
    <w:rsid w:val="00B616E6"/>
    <w:rsid w:val="00B61E27"/>
    <w:rsid w:val="00B6222C"/>
    <w:rsid w:val="00B62B50"/>
    <w:rsid w:val="00B635B7"/>
    <w:rsid w:val="00B63AE8"/>
    <w:rsid w:val="00B65950"/>
    <w:rsid w:val="00B66D83"/>
    <w:rsid w:val="00B672C0"/>
    <w:rsid w:val="00B676FD"/>
    <w:rsid w:val="00B71B4F"/>
    <w:rsid w:val="00B72029"/>
    <w:rsid w:val="00B72459"/>
    <w:rsid w:val="00B75646"/>
    <w:rsid w:val="00B83EDD"/>
    <w:rsid w:val="00B90729"/>
    <w:rsid w:val="00B907DA"/>
    <w:rsid w:val="00B917E8"/>
    <w:rsid w:val="00B92B0F"/>
    <w:rsid w:val="00B950BC"/>
    <w:rsid w:val="00B955E1"/>
    <w:rsid w:val="00B9714C"/>
    <w:rsid w:val="00B977BA"/>
    <w:rsid w:val="00B97F7D"/>
    <w:rsid w:val="00BA29AD"/>
    <w:rsid w:val="00BA2A9D"/>
    <w:rsid w:val="00BA2BE4"/>
    <w:rsid w:val="00BA33CF"/>
    <w:rsid w:val="00BA3F1B"/>
    <w:rsid w:val="00BA3F8D"/>
    <w:rsid w:val="00BA4947"/>
    <w:rsid w:val="00BA4B73"/>
    <w:rsid w:val="00BA5CF7"/>
    <w:rsid w:val="00BA60CB"/>
    <w:rsid w:val="00BA6840"/>
    <w:rsid w:val="00BB768A"/>
    <w:rsid w:val="00BB76AA"/>
    <w:rsid w:val="00BB7A10"/>
    <w:rsid w:val="00BC19C0"/>
    <w:rsid w:val="00BC2904"/>
    <w:rsid w:val="00BC3E8F"/>
    <w:rsid w:val="00BC5D30"/>
    <w:rsid w:val="00BC60BE"/>
    <w:rsid w:val="00BC7468"/>
    <w:rsid w:val="00BC7D4F"/>
    <w:rsid w:val="00BC7ED7"/>
    <w:rsid w:val="00BD04FC"/>
    <w:rsid w:val="00BD1E2A"/>
    <w:rsid w:val="00BD2850"/>
    <w:rsid w:val="00BD3E00"/>
    <w:rsid w:val="00BE203D"/>
    <w:rsid w:val="00BE28D2"/>
    <w:rsid w:val="00BE29FC"/>
    <w:rsid w:val="00BE4A64"/>
    <w:rsid w:val="00BE5E43"/>
    <w:rsid w:val="00BE62EF"/>
    <w:rsid w:val="00BE6784"/>
    <w:rsid w:val="00BE72D7"/>
    <w:rsid w:val="00BE748F"/>
    <w:rsid w:val="00BE7579"/>
    <w:rsid w:val="00BE7E58"/>
    <w:rsid w:val="00BF246D"/>
    <w:rsid w:val="00BF24B7"/>
    <w:rsid w:val="00BF557D"/>
    <w:rsid w:val="00BF6499"/>
    <w:rsid w:val="00BF7A9C"/>
    <w:rsid w:val="00BF7F58"/>
    <w:rsid w:val="00C01381"/>
    <w:rsid w:val="00C01933"/>
    <w:rsid w:val="00C01AB1"/>
    <w:rsid w:val="00C026A0"/>
    <w:rsid w:val="00C02C91"/>
    <w:rsid w:val="00C0314D"/>
    <w:rsid w:val="00C038BB"/>
    <w:rsid w:val="00C05B19"/>
    <w:rsid w:val="00C06137"/>
    <w:rsid w:val="00C079B8"/>
    <w:rsid w:val="00C10037"/>
    <w:rsid w:val="00C1163E"/>
    <w:rsid w:val="00C122C3"/>
    <w:rsid w:val="00C123EA"/>
    <w:rsid w:val="00C12A49"/>
    <w:rsid w:val="00C133EE"/>
    <w:rsid w:val="00C135FE"/>
    <w:rsid w:val="00C148D3"/>
    <w:rsid w:val="00C149D0"/>
    <w:rsid w:val="00C17527"/>
    <w:rsid w:val="00C22857"/>
    <w:rsid w:val="00C22C2B"/>
    <w:rsid w:val="00C23AC7"/>
    <w:rsid w:val="00C2536D"/>
    <w:rsid w:val="00C258A6"/>
    <w:rsid w:val="00C26588"/>
    <w:rsid w:val="00C26E9D"/>
    <w:rsid w:val="00C27DE9"/>
    <w:rsid w:val="00C32989"/>
    <w:rsid w:val="00C33388"/>
    <w:rsid w:val="00C35403"/>
    <w:rsid w:val="00C35484"/>
    <w:rsid w:val="00C36C06"/>
    <w:rsid w:val="00C413D6"/>
    <w:rsid w:val="00C4173A"/>
    <w:rsid w:val="00C41B36"/>
    <w:rsid w:val="00C41C9A"/>
    <w:rsid w:val="00C41CFD"/>
    <w:rsid w:val="00C45161"/>
    <w:rsid w:val="00C4624B"/>
    <w:rsid w:val="00C47ED1"/>
    <w:rsid w:val="00C50309"/>
    <w:rsid w:val="00C50DED"/>
    <w:rsid w:val="00C541F9"/>
    <w:rsid w:val="00C54575"/>
    <w:rsid w:val="00C556FD"/>
    <w:rsid w:val="00C602FF"/>
    <w:rsid w:val="00C61174"/>
    <w:rsid w:val="00C6148F"/>
    <w:rsid w:val="00C61B7D"/>
    <w:rsid w:val="00C61E8F"/>
    <w:rsid w:val="00C621B1"/>
    <w:rsid w:val="00C6233F"/>
    <w:rsid w:val="00C629CB"/>
    <w:rsid w:val="00C62F7A"/>
    <w:rsid w:val="00C63B9C"/>
    <w:rsid w:val="00C6682F"/>
    <w:rsid w:val="00C67BF4"/>
    <w:rsid w:val="00C71ECB"/>
    <w:rsid w:val="00C7275E"/>
    <w:rsid w:val="00C72FC5"/>
    <w:rsid w:val="00C7347E"/>
    <w:rsid w:val="00C74C5D"/>
    <w:rsid w:val="00C7578F"/>
    <w:rsid w:val="00C76953"/>
    <w:rsid w:val="00C83582"/>
    <w:rsid w:val="00C83CC3"/>
    <w:rsid w:val="00C84D1F"/>
    <w:rsid w:val="00C863C4"/>
    <w:rsid w:val="00C91C33"/>
    <w:rsid w:val="00C91EC0"/>
    <w:rsid w:val="00C920EA"/>
    <w:rsid w:val="00C92419"/>
    <w:rsid w:val="00C93C3E"/>
    <w:rsid w:val="00C9756D"/>
    <w:rsid w:val="00C976B0"/>
    <w:rsid w:val="00CA0E24"/>
    <w:rsid w:val="00CA12E3"/>
    <w:rsid w:val="00CA1476"/>
    <w:rsid w:val="00CA6611"/>
    <w:rsid w:val="00CA6AE6"/>
    <w:rsid w:val="00CA782F"/>
    <w:rsid w:val="00CB065A"/>
    <w:rsid w:val="00CB187B"/>
    <w:rsid w:val="00CB2835"/>
    <w:rsid w:val="00CB2BAB"/>
    <w:rsid w:val="00CB3285"/>
    <w:rsid w:val="00CB4500"/>
    <w:rsid w:val="00CB7800"/>
    <w:rsid w:val="00CC0C72"/>
    <w:rsid w:val="00CC12C8"/>
    <w:rsid w:val="00CC2BFD"/>
    <w:rsid w:val="00CD1448"/>
    <w:rsid w:val="00CD2C40"/>
    <w:rsid w:val="00CD3476"/>
    <w:rsid w:val="00CD64DF"/>
    <w:rsid w:val="00CD7ECE"/>
    <w:rsid w:val="00CE225F"/>
    <w:rsid w:val="00CE4615"/>
    <w:rsid w:val="00CF0AA4"/>
    <w:rsid w:val="00CF1D4D"/>
    <w:rsid w:val="00CF28A0"/>
    <w:rsid w:val="00CF2E24"/>
    <w:rsid w:val="00CF2F50"/>
    <w:rsid w:val="00CF4103"/>
    <w:rsid w:val="00CF6198"/>
    <w:rsid w:val="00CF6F22"/>
    <w:rsid w:val="00D017BC"/>
    <w:rsid w:val="00D01D77"/>
    <w:rsid w:val="00D02919"/>
    <w:rsid w:val="00D04C61"/>
    <w:rsid w:val="00D05B8D"/>
    <w:rsid w:val="00D065A2"/>
    <w:rsid w:val="00D079AA"/>
    <w:rsid w:val="00D07F00"/>
    <w:rsid w:val="00D10509"/>
    <w:rsid w:val="00D1130F"/>
    <w:rsid w:val="00D119E9"/>
    <w:rsid w:val="00D17B72"/>
    <w:rsid w:val="00D21C91"/>
    <w:rsid w:val="00D21D72"/>
    <w:rsid w:val="00D3185C"/>
    <w:rsid w:val="00D3205F"/>
    <w:rsid w:val="00D3318E"/>
    <w:rsid w:val="00D33CAC"/>
    <w:rsid w:val="00D33E72"/>
    <w:rsid w:val="00D35BD6"/>
    <w:rsid w:val="00D361B5"/>
    <w:rsid w:val="00D411A2"/>
    <w:rsid w:val="00D436B0"/>
    <w:rsid w:val="00D4606D"/>
    <w:rsid w:val="00D46C92"/>
    <w:rsid w:val="00D46F1F"/>
    <w:rsid w:val="00D50B9C"/>
    <w:rsid w:val="00D50E9D"/>
    <w:rsid w:val="00D52D73"/>
    <w:rsid w:val="00D52E58"/>
    <w:rsid w:val="00D5608D"/>
    <w:rsid w:val="00D5633C"/>
    <w:rsid w:val="00D56B20"/>
    <w:rsid w:val="00D572CB"/>
    <w:rsid w:val="00D5731F"/>
    <w:rsid w:val="00D578B3"/>
    <w:rsid w:val="00D613A2"/>
    <w:rsid w:val="00D617A1"/>
    <w:rsid w:val="00D618F4"/>
    <w:rsid w:val="00D62050"/>
    <w:rsid w:val="00D62322"/>
    <w:rsid w:val="00D63734"/>
    <w:rsid w:val="00D64871"/>
    <w:rsid w:val="00D67E51"/>
    <w:rsid w:val="00D714CC"/>
    <w:rsid w:val="00D71A9A"/>
    <w:rsid w:val="00D73885"/>
    <w:rsid w:val="00D73BA9"/>
    <w:rsid w:val="00D74A1E"/>
    <w:rsid w:val="00D75EA7"/>
    <w:rsid w:val="00D7628F"/>
    <w:rsid w:val="00D801D8"/>
    <w:rsid w:val="00D80F44"/>
    <w:rsid w:val="00D81ADF"/>
    <w:rsid w:val="00D81F21"/>
    <w:rsid w:val="00D85D6C"/>
    <w:rsid w:val="00D85E61"/>
    <w:rsid w:val="00D8647E"/>
    <w:rsid w:val="00D864F2"/>
    <w:rsid w:val="00D926EF"/>
    <w:rsid w:val="00D937E1"/>
    <w:rsid w:val="00D93A2C"/>
    <w:rsid w:val="00D943F8"/>
    <w:rsid w:val="00D95470"/>
    <w:rsid w:val="00D969FE"/>
    <w:rsid w:val="00D96B55"/>
    <w:rsid w:val="00DA2619"/>
    <w:rsid w:val="00DA34BF"/>
    <w:rsid w:val="00DA4239"/>
    <w:rsid w:val="00DA4D3F"/>
    <w:rsid w:val="00DA5962"/>
    <w:rsid w:val="00DA65DE"/>
    <w:rsid w:val="00DA6649"/>
    <w:rsid w:val="00DA727E"/>
    <w:rsid w:val="00DA7F64"/>
    <w:rsid w:val="00DB0B61"/>
    <w:rsid w:val="00DB1474"/>
    <w:rsid w:val="00DB21C9"/>
    <w:rsid w:val="00DB2962"/>
    <w:rsid w:val="00DB4075"/>
    <w:rsid w:val="00DB52FB"/>
    <w:rsid w:val="00DB652C"/>
    <w:rsid w:val="00DC013B"/>
    <w:rsid w:val="00DC090B"/>
    <w:rsid w:val="00DC1679"/>
    <w:rsid w:val="00DC219B"/>
    <w:rsid w:val="00DC2CF1"/>
    <w:rsid w:val="00DC4FCF"/>
    <w:rsid w:val="00DC50E0"/>
    <w:rsid w:val="00DC5E83"/>
    <w:rsid w:val="00DC6386"/>
    <w:rsid w:val="00DC6A76"/>
    <w:rsid w:val="00DC7978"/>
    <w:rsid w:val="00DC7E06"/>
    <w:rsid w:val="00DD0A5C"/>
    <w:rsid w:val="00DD0DE8"/>
    <w:rsid w:val="00DD1130"/>
    <w:rsid w:val="00DD1951"/>
    <w:rsid w:val="00DD1E53"/>
    <w:rsid w:val="00DD487D"/>
    <w:rsid w:val="00DD4E83"/>
    <w:rsid w:val="00DD6628"/>
    <w:rsid w:val="00DD6945"/>
    <w:rsid w:val="00DE0333"/>
    <w:rsid w:val="00DE2D04"/>
    <w:rsid w:val="00DE3250"/>
    <w:rsid w:val="00DE3281"/>
    <w:rsid w:val="00DE4367"/>
    <w:rsid w:val="00DE6028"/>
    <w:rsid w:val="00DE6338"/>
    <w:rsid w:val="00DE646C"/>
    <w:rsid w:val="00DE6872"/>
    <w:rsid w:val="00DE78A3"/>
    <w:rsid w:val="00DF109E"/>
    <w:rsid w:val="00DF1A71"/>
    <w:rsid w:val="00DF50FC"/>
    <w:rsid w:val="00DF569B"/>
    <w:rsid w:val="00DF68C7"/>
    <w:rsid w:val="00DF6BB4"/>
    <w:rsid w:val="00DF6E2E"/>
    <w:rsid w:val="00DF731A"/>
    <w:rsid w:val="00E01DC6"/>
    <w:rsid w:val="00E03E4A"/>
    <w:rsid w:val="00E042F2"/>
    <w:rsid w:val="00E0580A"/>
    <w:rsid w:val="00E06B75"/>
    <w:rsid w:val="00E10FE1"/>
    <w:rsid w:val="00E11332"/>
    <w:rsid w:val="00E11352"/>
    <w:rsid w:val="00E13B40"/>
    <w:rsid w:val="00E14E5E"/>
    <w:rsid w:val="00E170DC"/>
    <w:rsid w:val="00E17546"/>
    <w:rsid w:val="00E210B5"/>
    <w:rsid w:val="00E21371"/>
    <w:rsid w:val="00E23E87"/>
    <w:rsid w:val="00E25337"/>
    <w:rsid w:val="00E261B3"/>
    <w:rsid w:val="00E26818"/>
    <w:rsid w:val="00E27FFC"/>
    <w:rsid w:val="00E30B15"/>
    <w:rsid w:val="00E33237"/>
    <w:rsid w:val="00E352E4"/>
    <w:rsid w:val="00E35678"/>
    <w:rsid w:val="00E357E3"/>
    <w:rsid w:val="00E3746D"/>
    <w:rsid w:val="00E40181"/>
    <w:rsid w:val="00E4162B"/>
    <w:rsid w:val="00E41F5A"/>
    <w:rsid w:val="00E436A3"/>
    <w:rsid w:val="00E449EB"/>
    <w:rsid w:val="00E45D1D"/>
    <w:rsid w:val="00E460B3"/>
    <w:rsid w:val="00E47054"/>
    <w:rsid w:val="00E5449C"/>
    <w:rsid w:val="00E54950"/>
    <w:rsid w:val="00E55092"/>
    <w:rsid w:val="00E56A01"/>
    <w:rsid w:val="00E575A6"/>
    <w:rsid w:val="00E57F25"/>
    <w:rsid w:val="00E61748"/>
    <w:rsid w:val="00E62622"/>
    <w:rsid w:val="00E629A1"/>
    <w:rsid w:val="00E62BD6"/>
    <w:rsid w:val="00E65CBE"/>
    <w:rsid w:val="00E677FF"/>
    <w:rsid w:val="00E6794C"/>
    <w:rsid w:val="00E71591"/>
    <w:rsid w:val="00E718A0"/>
    <w:rsid w:val="00E71CEB"/>
    <w:rsid w:val="00E7474F"/>
    <w:rsid w:val="00E76206"/>
    <w:rsid w:val="00E770C6"/>
    <w:rsid w:val="00E80DE3"/>
    <w:rsid w:val="00E82C55"/>
    <w:rsid w:val="00E84E28"/>
    <w:rsid w:val="00E85032"/>
    <w:rsid w:val="00E8787E"/>
    <w:rsid w:val="00E87BBA"/>
    <w:rsid w:val="00E92AC3"/>
    <w:rsid w:val="00E94503"/>
    <w:rsid w:val="00E96C71"/>
    <w:rsid w:val="00E96CA7"/>
    <w:rsid w:val="00EA1360"/>
    <w:rsid w:val="00EA2F6A"/>
    <w:rsid w:val="00EA7637"/>
    <w:rsid w:val="00EB00E0"/>
    <w:rsid w:val="00EB19D5"/>
    <w:rsid w:val="00EB1A89"/>
    <w:rsid w:val="00EB4C56"/>
    <w:rsid w:val="00EB679C"/>
    <w:rsid w:val="00EC059F"/>
    <w:rsid w:val="00EC05B0"/>
    <w:rsid w:val="00EC1F24"/>
    <w:rsid w:val="00EC22F6"/>
    <w:rsid w:val="00EC3EB2"/>
    <w:rsid w:val="00EC40D5"/>
    <w:rsid w:val="00ED5B9B"/>
    <w:rsid w:val="00ED5E63"/>
    <w:rsid w:val="00ED6BAD"/>
    <w:rsid w:val="00ED7447"/>
    <w:rsid w:val="00EE00D6"/>
    <w:rsid w:val="00EE11E7"/>
    <w:rsid w:val="00EE1488"/>
    <w:rsid w:val="00EE29AD"/>
    <w:rsid w:val="00EE3E24"/>
    <w:rsid w:val="00EE4D5D"/>
    <w:rsid w:val="00EE502E"/>
    <w:rsid w:val="00EE5131"/>
    <w:rsid w:val="00EE6061"/>
    <w:rsid w:val="00EF109B"/>
    <w:rsid w:val="00EF201C"/>
    <w:rsid w:val="00EF36AF"/>
    <w:rsid w:val="00EF4D39"/>
    <w:rsid w:val="00EF59A3"/>
    <w:rsid w:val="00EF5EDB"/>
    <w:rsid w:val="00EF6675"/>
    <w:rsid w:val="00EF7FFA"/>
    <w:rsid w:val="00F003B9"/>
    <w:rsid w:val="00F00F9C"/>
    <w:rsid w:val="00F01E5F"/>
    <w:rsid w:val="00F024F3"/>
    <w:rsid w:val="00F02ABA"/>
    <w:rsid w:val="00F0437A"/>
    <w:rsid w:val="00F068D8"/>
    <w:rsid w:val="00F101B8"/>
    <w:rsid w:val="00F11037"/>
    <w:rsid w:val="00F12BB1"/>
    <w:rsid w:val="00F14D44"/>
    <w:rsid w:val="00F16F1B"/>
    <w:rsid w:val="00F24E7A"/>
    <w:rsid w:val="00F250A9"/>
    <w:rsid w:val="00F267AF"/>
    <w:rsid w:val="00F27A7E"/>
    <w:rsid w:val="00F30FF4"/>
    <w:rsid w:val="00F3122E"/>
    <w:rsid w:val="00F31DBA"/>
    <w:rsid w:val="00F32368"/>
    <w:rsid w:val="00F331AD"/>
    <w:rsid w:val="00F35287"/>
    <w:rsid w:val="00F355DF"/>
    <w:rsid w:val="00F3706E"/>
    <w:rsid w:val="00F40A70"/>
    <w:rsid w:val="00F42CFD"/>
    <w:rsid w:val="00F4397B"/>
    <w:rsid w:val="00F43A37"/>
    <w:rsid w:val="00F44B52"/>
    <w:rsid w:val="00F451AB"/>
    <w:rsid w:val="00F45633"/>
    <w:rsid w:val="00F4641B"/>
    <w:rsid w:val="00F46EB8"/>
    <w:rsid w:val="00F50CD1"/>
    <w:rsid w:val="00F511E4"/>
    <w:rsid w:val="00F517ED"/>
    <w:rsid w:val="00F52D09"/>
    <w:rsid w:val="00F52E08"/>
    <w:rsid w:val="00F52F00"/>
    <w:rsid w:val="00F53A66"/>
    <w:rsid w:val="00F5462D"/>
    <w:rsid w:val="00F54C45"/>
    <w:rsid w:val="00F55B21"/>
    <w:rsid w:val="00F55D98"/>
    <w:rsid w:val="00F56EF6"/>
    <w:rsid w:val="00F5755C"/>
    <w:rsid w:val="00F57944"/>
    <w:rsid w:val="00F60082"/>
    <w:rsid w:val="00F60808"/>
    <w:rsid w:val="00F60B8B"/>
    <w:rsid w:val="00F61A9F"/>
    <w:rsid w:val="00F61B5F"/>
    <w:rsid w:val="00F627C9"/>
    <w:rsid w:val="00F63C95"/>
    <w:rsid w:val="00F64696"/>
    <w:rsid w:val="00F65AA9"/>
    <w:rsid w:val="00F6768F"/>
    <w:rsid w:val="00F7170A"/>
    <w:rsid w:val="00F72C2C"/>
    <w:rsid w:val="00F736C6"/>
    <w:rsid w:val="00F76CAB"/>
    <w:rsid w:val="00F772C6"/>
    <w:rsid w:val="00F80637"/>
    <w:rsid w:val="00F815B5"/>
    <w:rsid w:val="00F8198C"/>
    <w:rsid w:val="00F833D9"/>
    <w:rsid w:val="00F83CBF"/>
    <w:rsid w:val="00F84778"/>
    <w:rsid w:val="00F848C8"/>
    <w:rsid w:val="00F84FA0"/>
    <w:rsid w:val="00F85195"/>
    <w:rsid w:val="00F868E3"/>
    <w:rsid w:val="00F938BA"/>
    <w:rsid w:val="00F94C69"/>
    <w:rsid w:val="00F97919"/>
    <w:rsid w:val="00FA15AF"/>
    <w:rsid w:val="00FA2C46"/>
    <w:rsid w:val="00FA3525"/>
    <w:rsid w:val="00FA4171"/>
    <w:rsid w:val="00FA4B20"/>
    <w:rsid w:val="00FA5A53"/>
    <w:rsid w:val="00FB118F"/>
    <w:rsid w:val="00FB4769"/>
    <w:rsid w:val="00FB4CDA"/>
    <w:rsid w:val="00FB6481"/>
    <w:rsid w:val="00FB6D36"/>
    <w:rsid w:val="00FC0965"/>
    <w:rsid w:val="00FC0F81"/>
    <w:rsid w:val="00FC17E7"/>
    <w:rsid w:val="00FC252F"/>
    <w:rsid w:val="00FC28CE"/>
    <w:rsid w:val="00FC395C"/>
    <w:rsid w:val="00FC42A7"/>
    <w:rsid w:val="00FC4373"/>
    <w:rsid w:val="00FC5E1A"/>
    <w:rsid w:val="00FC5E8E"/>
    <w:rsid w:val="00FC73A7"/>
    <w:rsid w:val="00FC7FB6"/>
    <w:rsid w:val="00FD129C"/>
    <w:rsid w:val="00FD1EFB"/>
    <w:rsid w:val="00FD3307"/>
    <w:rsid w:val="00FD3766"/>
    <w:rsid w:val="00FD47C4"/>
    <w:rsid w:val="00FD6BAE"/>
    <w:rsid w:val="00FD722A"/>
    <w:rsid w:val="00FE0D9B"/>
    <w:rsid w:val="00FE1146"/>
    <w:rsid w:val="00FE2DCF"/>
    <w:rsid w:val="00FE3FA7"/>
    <w:rsid w:val="00FE7B9D"/>
    <w:rsid w:val="00FF2A4E"/>
    <w:rsid w:val="00FF2FCE"/>
    <w:rsid w:val="00FF4F7D"/>
    <w:rsid w:val="00FF54DF"/>
    <w:rsid w:val="00FF596E"/>
    <w:rsid w:val="00FF6D9D"/>
    <w:rsid w:val="00FF7DD5"/>
    <w:rsid w:val="02319991"/>
    <w:rsid w:val="0A2475F9"/>
    <w:rsid w:val="0D232125"/>
    <w:rsid w:val="18413D1D"/>
    <w:rsid w:val="186CAB63"/>
    <w:rsid w:val="1B465791"/>
    <w:rsid w:val="2084EA93"/>
    <w:rsid w:val="243E3A63"/>
    <w:rsid w:val="2572C19A"/>
    <w:rsid w:val="27FC78E5"/>
    <w:rsid w:val="2A5F020E"/>
    <w:rsid w:val="2D9330E1"/>
    <w:rsid w:val="2ED53E21"/>
    <w:rsid w:val="2F0A3BE3"/>
    <w:rsid w:val="2FBCB9F6"/>
    <w:rsid w:val="310773C7"/>
    <w:rsid w:val="3925408A"/>
    <w:rsid w:val="3B510A82"/>
    <w:rsid w:val="43907076"/>
    <w:rsid w:val="43E0B610"/>
    <w:rsid w:val="48159E5B"/>
    <w:rsid w:val="4B9F2795"/>
    <w:rsid w:val="4C6B980F"/>
    <w:rsid w:val="4D502603"/>
    <w:rsid w:val="4E99FFCB"/>
    <w:rsid w:val="4EEC0BAB"/>
    <w:rsid w:val="5364DA4B"/>
    <w:rsid w:val="54996099"/>
    <w:rsid w:val="56823658"/>
    <w:rsid w:val="5A0F8471"/>
    <w:rsid w:val="5E7B7F53"/>
    <w:rsid w:val="628223F5"/>
    <w:rsid w:val="660EC7C8"/>
    <w:rsid w:val="68803ED5"/>
    <w:rsid w:val="68A9625D"/>
    <w:rsid w:val="699C1E47"/>
    <w:rsid w:val="74A8EDB4"/>
    <w:rsid w:val="769CBA61"/>
    <w:rsid w:val="785436D3"/>
    <w:rsid w:val="79967A84"/>
    <w:rsid w:val="7A18600C"/>
    <w:rsid w:val="7CA2C6A6"/>
    <w:rsid w:val="7D56582C"/>
    <w:rsid w:val="7ED2DD3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78E9B"/>
  <w15:docId w15:val="{967504D3-0840-4EDE-8439-F8127F40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9"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026B4"/>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9"/>
    <w:qFormat/>
    <w:rsid w:val="00564F09"/>
    <w:pPr>
      <w:keepNext/>
      <w:keepLines/>
      <w:numPr>
        <w:numId w:val="14"/>
      </w:numPr>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9"/>
    <w:rsid w:val="00564F09"/>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5"/>
      </w:numPr>
    </w:pPr>
  </w:style>
  <w:style w:type="numbering" w:customStyle="1" w:styleId="ZZTablebullets">
    <w:name w:val="ZZ Table bullets"/>
    <w:basedOn w:val="NoList"/>
    <w:rsid w:val="008E7B49"/>
    <w:pPr>
      <w:numPr>
        <w:numId w:val="5"/>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4"/>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6"/>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Quotebullet1">
    <w:name w:val="Quote bullet 1"/>
    <w:basedOn w:val="Quotetext"/>
    <w:rsid w:val="008E7B49"/>
    <w:pPr>
      <w:numPr>
        <w:numId w:val="6"/>
      </w:numPr>
    </w:pPr>
  </w:style>
  <w:style w:type="paragraph" w:customStyle="1" w:styleId="Quotebullet2">
    <w:name w:val="Quote bullet 2"/>
    <w:basedOn w:val="Quotetext"/>
    <w:rsid w:val="008E7B49"/>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qFormat/>
    <w:rsid w:val="005D6B2A"/>
    <w:pPr>
      <w:ind w:left="720"/>
      <w:contextualSpacing/>
    </w:pPr>
  </w:style>
  <w:style w:type="character" w:customStyle="1" w:styleId="normaltextrun">
    <w:name w:val="normaltextrun"/>
    <w:basedOn w:val="DefaultParagraphFont"/>
    <w:rsid w:val="00957B55"/>
  </w:style>
  <w:style w:type="character" w:customStyle="1" w:styleId="eop">
    <w:name w:val="eop"/>
    <w:basedOn w:val="DefaultParagraphFont"/>
    <w:rsid w:val="00957B55"/>
  </w:style>
  <w:style w:type="paragraph" w:customStyle="1" w:styleId="pf0">
    <w:name w:val="pf0"/>
    <w:basedOn w:val="Normal"/>
    <w:rsid w:val="003D42DF"/>
    <w:pPr>
      <w:spacing w:before="100" w:beforeAutospacing="1" w:after="100" w:afterAutospacing="1" w:line="240" w:lineRule="auto"/>
      <w:ind w:left="300"/>
    </w:pPr>
    <w:rPr>
      <w:rFonts w:ascii="Times New Roman" w:hAnsi="Times New Roman"/>
      <w:sz w:val="24"/>
      <w:szCs w:val="24"/>
      <w:lang w:eastAsia="en-AU"/>
    </w:rPr>
  </w:style>
  <w:style w:type="character" w:customStyle="1" w:styleId="cf01">
    <w:name w:val="cf01"/>
    <w:basedOn w:val="DefaultParagraphFont"/>
    <w:rsid w:val="003D42DF"/>
    <w:rPr>
      <w:rFonts w:ascii="Segoe UI" w:hAnsi="Segoe UI" w:cs="Segoe UI" w:hint="default"/>
      <w:sz w:val="18"/>
      <w:szCs w:val="18"/>
    </w:rPr>
  </w:style>
  <w:style w:type="paragraph" w:styleId="NormalWeb">
    <w:name w:val="Normal (Web)"/>
    <w:basedOn w:val="Normal"/>
    <w:uiPriority w:val="99"/>
    <w:semiHidden/>
    <w:unhideWhenUsed/>
    <w:rsid w:val="00A549FA"/>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4541627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508965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3chdss.helpdesk@health.vic.gov.au" TargetMode="External"/><Relationship Id="rId3" Type="http://schemas.openxmlformats.org/officeDocument/2006/relationships/customXml" Target="../customXml/item3.xml"/><Relationship Id="rId21" Type="http://schemas.openxmlformats.org/officeDocument/2006/relationships/hyperlink" Target="https://www.health.vic.gov.au/data-reporting/health-data-standards-and-system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afercare.vic.gov.au/resources/clinical-coding-and-classifications/vic-icd-coding-committee/query-form" TargetMode="External"/><Relationship Id="rId25" Type="http://schemas.openxmlformats.org/officeDocument/2006/relationships/hyperlink" Target="https://forms.office.com/Pages/ResponsePage.aspx?id=H2DgwKwPnESciKEExOufKIQCYRhq7MNNvvjya8xeYoZUNzE3UEZWTlpPNlc0WUhaMERaMEw1SjRDSS4u" TargetMode="External"/><Relationship Id="rId2" Type="http://schemas.openxmlformats.org/officeDocument/2006/relationships/customXml" Target="../customXml/item2.xml"/><Relationship Id="rId16" Type="http://schemas.openxmlformats.org/officeDocument/2006/relationships/hyperlink" Target="mailto:ClassificationCoding@health.vic.gov.au" TargetMode="External"/><Relationship Id="rId20" Type="http://schemas.openxmlformats.org/officeDocument/2006/relationships/hyperlink" Target="mailto:NACMS@health.vic.gov.au" TargetMode="External"/><Relationship Id="rId29"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ahi.freshdesk.com/support/hom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ahi.freshdesk.com/support/home" TargetMode="External"/><Relationship Id="rId28" Type="http://schemas.openxmlformats.org/officeDocument/2006/relationships/hyperlink" Target="mailto:%3chdss.helpdesk@health.vic.gov.au" TargetMode="External"/><Relationship Id="rId10" Type="http://schemas.openxmlformats.org/officeDocument/2006/relationships/endnotes" Target="endnotes.xml"/><Relationship Id="rId19" Type="http://schemas.openxmlformats.org/officeDocument/2006/relationships/hyperlink" Target="https://www.health.vic.gov.au/data-reporting/agency-information-management-system-aim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HDSS.Helpdesk@health.vic.gov.au" TargetMode="External"/><Relationship Id="rId27" Type="http://schemas.openxmlformats.org/officeDocument/2006/relationships/hyperlink" Target="https://forms.office.com/r/90M6ycMisX" TargetMode="External"/><Relationship Id="rId30" Type="http://schemas.openxmlformats.org/officeDocument/2006/relationships/hyperlink" Target="https://www.health.vic.gov.au/data-reporting/communic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UploadedFrom xmlns="d6d6ff12-edda-4b6b-995b-9d08d1faa843" xsi:nil="true"/>
    <UploadedByApp xmlns="d6d6ff12-edda-4b6b-995b-9d08d1faa8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257122A1-12BC-4147-9A4C-B11242F69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HDSS Bulletin Issue 292</vt:lpstr>
    </vt:vector>
  </TitlesOfParts>
  <Company>Victoria State Government, Department of Health</Company>
  <LinksUpToDate>false</LinksUpToDate>
  <CharactersWithSpaces>13391</CharactersWithSpaces>
  <SharedDoc>false</SharedDoc>
  <HyperlinkBase/>
  <HLinks>
    <vt:vector size="180" baseType="variant">
      <vt:variant>
        <vt:i4>6881398</vt:i4>
      </vt:variant>
      <vt:variant>
        <vt:i4>141</vt:i4>
      </vt:variant>
      <vt:variant>
        <vt:i4>0</vt:i4>
      </vt:variant>
      <vt:variant>
        <vt:i4>5</vt:i4>
      </vt:variant>
      <vt:variant>
        <vt:lpwstr>https://www.health.vic.gov.au/data-reporting/communications</vt:lpwstr>
      </vt:variant>
      <vt:variant>
        <vt:lpwstr/>
      </vt:variant>
      <vt:variant>
        <vt:i4>7077898</vt:i4>
      </vt:variant>
      <vt:variant>
        <vt:i4>138</vt:i4>
      </vt:variant>
      <vt:variant>
        <vt:i4>0</vt:i4>
      </vt:variant>
      <vt:variant>
        <vt:i4>5</vt:i4>
      </vt:variant>
      <vt:variant>
        <vt:lpwstr>mailto:HDSS.Helpdesk@health.vic.gov.au</vt:lpwstr>
      </vt:variant>
      <vt:variant>
        <vt:lpwstr/>
      </vt:variant>
      <vt:variant>
        <vt:i4>6553602</vt:i4>
      </vt:variant>
      <vt:variant>
        <vt:i4>135</vt:i4>
      </vt:variant>
      <vt:variant>
        <vt:i4>0</vt:i4>
      </vt:variant>
      <vt:variant>
        <vt:i4>5</vt:i4>
      </vt:variant>
      <vt:variant>
        <vt:lpwstr>mailto:%3chdss.helpdesk@health.vic.gov.au</vt:lpwstr>
      </vt:variant>
      <vt:variant>
        <vt:lpwstr/>
      </vt:variant>
      <vt:variant>
        <vt:i4>1572864</vt:i4>
      </vt:variant>
      <vt:variant>
        <vt:i4>132</vt:i4>
      </vt:variant>
      <vt:variant>
        <vt:i4>0</vt:i4>
      </vt:variant>
      <vt:variant>
        <vt:i4>5</vt:i4>
      </vt:variant>
      <vt:variant>
        <vt:lpwstr>https://forms.office.com/r/90M6ycMisX</vt:lpwstr>
      </vt:variant>
      <vt:variant>
        <vt:lpwstr/>
      </vt:variant>
      <vt:variant>
        <vt:i4>6553602</vt:i4>
      </vt:variant>
      <vt:variant>
        <vt:i4>129</vt:i4>
      </vt:variant>
      <vt:variant>
        <vt:i4>0</vt:i4>
      </vt:variant>
      <vt:variant>
        <vt:i4>5</vt:i4>
      </vt:variant>
      <vt:variant>
        <vt:lpwstr>mailto:%3chdss.helpdesk@health.vic.gov.au</vt:lpwstr>
      </vt:variant>
      <vt:variant>
        <vt:lpwstr/>
      </vt:variant>
      <vt:variant>
        <vt:i4>1835085</vt:i4>
      </vt:variant>
      <vt:variant>
        <vt:i4>126</vt:i4>
      </vt:variant>
      <vt:variant>
        <vt:i4>0</vt:i4>
      </vt:variant>
      <vt:variant>
        <vt:i4>5</vt:i4>
      </vt:variant>
      <vt:variant>
        <vt:lpwstr>https://forms.office.com/Pages/ResponsePage.aspx?id=H2DgwKwPnESciKEExOufKIQCYRhq7MNNvvjya8xeYoZUNzE3UEZWTlpPNlc0WUhaMERaMEw1SjRDSS4u</vt:lpwstr>
      </vt:variant>
      <vt:variant>
        <vt:lpwstr/>
      </vt:variant>
      <vt:variant>
        <vt:i4>7274559</vt:i4>
      </vt:variant>
      <vt:variant>
        <vt:i4>123</vt:i4>
      </vt:variant>
      <vt:variant>
        <vt:i4>0</vt:i4>
      </vt:variant>
      <vt:variant>
        <vt:i4>5</vt:i4>
      </vt:variant>
      <vt:variant>
        <vt:lpwstr>https://vahi.freshdesk.com/support/home</vt:lpwstr>
      </vt:variant>
      <vt:variant>
        <vt:lpwstr/>
      </vt:variant>
      <vt:variant>
        <vt:i4>7274559</vt:i4>
      </vt:variant>
      <vt:variant>
        <vt:i4>120</vt:i4>
      </vt:variant>
      <vt:variant>
        <vt:i4>0</vt:i4>
      </vt:variant>
      <vt:variant>
        <vt:i4>5</vt:i4>
      </vt:variant>
      <vt:variant>
        <vt:lpwstr>https://vahi.freshdesk.com/support/home</vt:lpwstr>
      </vt:variant>
      <vt:variant>
        <vt:lpwstr/>
      </vt:variant>
      <vt:variant>
        <vt:i4>7077898</vt:i4>
      </vt:variant>
      <vt:variant>
        <vt:i4>117</vt:i4>
      </vt:variant>
      <vt:variant>
        <vt:i4>0</vt:i4>
      </vt:variant>
      <vt:variant>
        <vt:i4>5</vt:i4>
      </vt:variant>
      <vt:variant>
        <vt:lpwstr>mailto:HDSS.Helpdesk@health.vic.gov.au</vt:lpwstr>
      </vt:variant>
      <vt:variant>
        <vt:lpwstr/>
      </vt:variant>
      <vt:variant>
        <vt:i4>2687023</vt:i4>
      </vt:variant>
      <vt:variant>
        <vt:i4>114</vt:i4>
      </vt:variant>
      <vt:variant>
        <vt:i4>0</vt:i4>
      </vt:variant>
      <vt:variant>
        <vt:i4>5</vt:i4>
      </vt:variant>
      <vt:variant>
        <vt:lpwstr>https://www.health.vic.gov.au/data-reporting/health-data-standards-and-systems</vt:lpwstr>
      </vt:variant>
      <vt:variant>
        <vt:lpwstr/>
      </vt:variant>
      <vt:variant>
        <vt:i4>3932162</vt:i4>
      </vt:variant>
      <vt:variant>
        <vt:i4>111</vt:i4>
      </vt:variant>
      <vt:variant>
        <vt:i4>0</vt:i4>
      </vt:variant>
      <vt:variant>
        <vt:i4>5</vt:i4>
      </vt:variant>
      <vt:variant>
        <vt:lpwstr>mailto:NACMS@health.vic.gov.au</vt:lpwstr>
      </vt:variant>
      <vt:variant>
        <vt:lpwstr/>
      </vt:variant>
      <vt:variant>
        <vt:i4>2818095</vt:i4>
      </vt:variant>
      <vt:variant>
        <vt:i4>108</vt:i4>
      </vt:variant>
      <vt:variant>
        <vt:i4>0</vt:i4>
      </vt:variant>
      <vt:variant>
        <vt:i4>5</vt:i4>
      </vt:variant>
      <vt:variant>
        <vt:lpwstr>https://www.health.vic.gov.au/data-reporting/agency-information-management-system-aims</vt:lpwstr>
      </vt:variant>
      <vt:variant>
        <vt:lpwstr/>
      </vt:variant>
      <vt:variant>
        <vt:i4>8061027</vt:i4>
      </vt:variant>
      <vt:variant>
        <vt:i4>105</vt:i4>
      </vt:variant>
      <vt:variant>
        <vt:i4>0</vt:i4>
      </vt:variant>
      <vt:variant>
        <vt:i4>5</vt:i4>
      </vt:variant>
      <vt:variant>
        <vt:lpwstr>https://www.safercare.vic.gov.au/resources/clinical-coding-and-classifications/vic-icd-coding-committee/query-form</vt:lpwstr>
      </vt:variant>
      <vt:variant>
        <vt:lpwstr/>
      </vt:variant>
      <vt:variant>
        <vt:i4>2097159</vt:i4>
      </vt:variant>
      <vt:variant>
        <vt:i4>102</vt:i4>
      </vt:variant>
      <vt:variant>
        <vt:i4>0</vt:i4>
      </vt:variant>
      <vt:variant>
        <vt:i4>5</vt:i4>
      </vt:variant>
      <vt:variant>
        <vt:lpwstr>mailto:ClassificationCoding@health.vic.gov.au</vt:lpwstr>
      </vt:variant>
      <vt:variant>
        <vt:lpwstr/>
      </vt:variant>
      <vt:variant>
        <vt:i4>1048633</vt:i4>
      </vt:variant>
      <vt:variant>
        <vt:i4>95</vt:i4>
      </vt:variant>
      <vt:variant>
        <vt:i4>0</vt:i4>
      </vt:variant>
      <vt:variant>
        <vt:i4>5</vt:i4>
      </vt:variant>
      <vt:variant>
        <vt:lpwstr/>
      </vt:variant>
      <vt:variant>
        <vt:lpwstr>_Toc229564444</vt:lpwstr>
      </vt:variant>
      <vt:variant>
        <vt:i4>1048633</vt:i4>
      </vt:variant>
      <vt:variant>
        <vt:i4>89</vt:i4>
      </vt:variant>
      <vt:variant>
        <vt:i4>0</vt:i4>
      </vt:variant>
      <vt:variant>
        <vt:i4>5</vt:i4>
      </vt:variant>
      <vt:variant>
        <vt:lpwstr/>
      </vt:variant>
      <vt:variant>
        <vt:lpwstr>_Toc229564443</vt:lpwstr>
      </vt:variant>
      <vt:variant>
        <vt:i4>1048633</vt:i4>
      </vt:variant>
      <vt:variant>
        <vt:i4>83</vt:i4>
      </vt:variant>
      <vt:variant>
        <vt:i4>0</vt:i4>
      </vt:variant>
      <vt:variant>
        <vt:i4>5</vt:i4>
      </vt:variant>
      <vt:variant>
        <vt:lpwstr/>
      </vt:variant>
      <vt:variant>
        <vt:lpwstr>_Toc229564442</vt:lpwstr>
      </vt:variant>
      <vt:variant>
        <vt:i4>1048633</vt:i4>
      </vt:variant>
      <vt:variant>
        <vt:i4>77</vt:i4>
      </vt:variant>
      <vt:variant>
        <vt:i4>0</vt:i4>
      </vt:variant>
      <vt:variant>
        <vt:i4>5</vt:i4>
      </vt:variant>
      <vt:variant>
        <vt:lpwstr/>
      </vt:variant>
      <vt:variant>
        <vt:lpwstr>_Toc229564441</vt:lpwstr>
      </vt:variant>
      <vt:variant>
        <vt:i4>1048633</vt:i4>
      </vt:variant>
      <vt:variant>
        <vt:i4>71</vt:i4>
      </vt:variant>
      <vt:variant>
        <vt:i4>0</vt:i4>
      </vt:variant>
      <vt:variant>
        <vt:i4>5</vt:i4>
      </vt:variant>
      <vt:variant>
        <vt:lpwstr/>
      </vt:variant>
      <vt:variant>
        <vt:lpwstr>_Toc229564440</vt:lpwstr>
      </vt:variant>
      <vt:variant>
        <vt:i4>1507385</vt:i4>
      </vt:variant>
      <vt:variant>
        <vt:i4>65</vt:i4>
      </vt:variant>
      <vt:variant>
        <vt:i4>0</vt:i4>
      </vt:variant>
      <vt:variant>
        <vt:i4>5</vt:i4>
      </vt:variant>
      <vt:variant>
        <vt:lpwstr/>
      </vt:variant>
      <vt:variant>
        <vt:lpwstr>_Toc229564439</vt:lpwstr>
      </vt:variant>
      <vt:variant>
        <vt:i4>1507385</vt:i4>
      </vt:variant>
      <vt:variant>
        <vt:i4>59</vt:i4>
      </vt:variant>
      <vt:variant>
        <vt:i4>0</vt:i4>
      </vt:variant>
      <vt:variant>
        <vt:i4>5</vt:i4>
      </vt:variant>
      <vt:variant>
        <vt:lpwstr/>
      </vt:variant>
      <vt:variant>
        <vt:lpwstr>_Toc229564438</vt:lpwstr>
      </vt:variant>
      <vt:variant>
        <vt:i4>1507385</vt:i4>
      </vt:variant>
      <vt:variant>
        <vt:i4>53</vt:i4>
      </vt:variant>
      <vt:variant>
        <vt:i4>0</vt:i4>
      </vt:variant>
      <vt:variant>
        <vt:i4>5</vt:i4>
      </vt:variant>
      <vt:variant>
        <vt:lpwstr/>
      </vt:variant>
      <vt:variant>
        <vt:lpwstr>_Toc229564437</vt:lpwstr>
      </vt:variant>
      <vt:variant>
        <vt:i4>1507385</vt:i4>
      </vt:variant>
      <vt:variant>
        <vt:i4>47</vt:i4>
      </vt:variant>
      <vt:variant>
        <vt:i4>0</vt:i4>
      </vt:variant>
      <vt:variant>
        <vt:i4>5</vt:i4>
      </vt:variant>
      <vt:variant>
        <vt:lpwstr/>
      </vt:variant>
      <vt:variant>
        <vt:lpwstr>_Toc229564436</vt:lpwstr>
      </vt:variant>
      <vt:variant>
        <vt:i4>1507385</vt:i4>
      </vt:variant>
      <vt:variant>
        <vt:i4>41</vt:i4>
      </vt:variant>
      <vt:variant>
        <vt:i4>0</vt:i4>
      </vt:variant>
      <vt:variant>
        <vt:i4>5</vt:i4>
      </vt:variant>
      <vt:variant>
        <vt:lpwstr/>
      </vt:variant>
      <vt:variant>
        <vt:lpwstr>_Toc229564435</vt:lpwstr>
      </vt:variant>
      <vt:variant>
        <vt:i4>1507385</vt:i4>
      </vt:variant>
      <vt:variant>
        <vt:i4>35</vt:i4>
      </vt:variant>
      <vt:variant>
        <vt:i4>0</vt:i4>
      </vt:variant>
      <vt:variant>
        <vt:i4>5</vt:i4>
      </vt:variant>
      <vt:variant>
        <vt:lpwstr/>
      </vt:variant>
      <vt:variant>
        <vt:lpwstr>_Toc229564434</vt:lpwstr>
      </vt:variant>
      <vt:variant>
        <vt:i4>1507385</vt:i4>
      </vt:variant>
      <vt:variant>
        <vt:i4>29</vt:i4>
      </vt:variant>
      <vt:variant>
        <vt:i4>0</vt:i4>
      </vt:variant>
      <vt:variant>
        <vt:i4>5</vt:i4>
      </vt:variant>
      <vt:variant>
        <vt:lpwstr/>
      </vt:variant>
      <vt:variant>
        <vt:lpwstr>_Toc229564433</vt:lpwstr>
      </vt:variant>
      <vt:variant>
        <vt:i4>1507385</vt:i4>
      </vt:variant>
      <vt:variant>
        <vt:i4>23</vt:i4>
      </vt:variant>
      <vt:variant>
        <vt:i4>0</vt:i4>
      </vt:variant>
      <vt:variant>
        <vt:i4>5</vt:i4>
      </vt:variant>
      <vt:variant>
        <vt:lpwstr/>
      </vt:variant>
      <vt:variant>
        <vt:lpwstr>_Toc229564432</vt:lpwstr>
      </vt:variant>
      <vt:variant>
        <vt:i4>1507385</vt:i4>
      </vt:variant>
      <vt:variant>
        <vt:i4>17</vt:i4>
      </vt:variant>
      <vt:variant>
        <vt:i4>0</vt:i4>
      </vt:variant>
      <vt:variant>
        <vt:i4>5</vt:i4>
      </vt:variant>
      <vt:variant>
        <vt:lpwstr/>
      </vt:variant>
      <vt:variant>
        <vt:lpwstr>_Toc229564431</vt:lpwstr>
      </vt:variant>
      <vt:variant>
        <vt:i4>1507385</vt:i4>
      </vt:variant>
      <vt:variant>
        <vt:i4>11</vt:i4>
      </vt:variant>
      <vt:variant>
        <vt:i4>0</vt:i4>
      </vt:variant>
      <vt:variant>
        <vt:i4>5</vt:i4>
      </vt:variant>
      <vt:variant>
        <vt:lpwstr/>
      </vt:variant>
      <vt:variant>
        <vt:lpwstr>_Toc229564430</vt:lpwstr>
      </vt:variant>
      <vt:variant>
        <vt:i4>1441849</vt:i4>
      </vt:variant>
      <vt:variant>
        <vt:i4>5</vt:i4>
      </vt:variant>
      <vt:variant>
        <vt:i4>0</vt:i4>
      </vt:variant>
      <vt:variant>
        <vt:i4>5</vt:i4>
      </vt:variant>
      <vt:variant>
        <vt:lpwstr/>
      </vt:variant>
      <vt:variant>
        <vt:lpwstr>_Toc229564429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292</dc:title>
  <dc:subject/>
  <dc:creator>hdss.helpdesk@health.vic.gov.au</dc:creator>
  <cp:keywords/>
  <cp:lastModifiedBy>Tyler McPherson (Health)</cp:lastModifiedBy>
  <cp:revision>2</cp:revision>
  <cp:lastPrinted>2020-04-02T03:28:00Z</cp:lastPrinted>
  <dcterms:created xsi:type="dcterms:W3CDTF">2026-05-20T01:40:00Z</dcterms:created>
  <dcterms:modified xsi:type="dcterms:W3CDTF">2026-05-20T01:40:00Z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2021-02-19T07:55:18Z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1700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emplateVersion">
    <vt:i4>1</vt:i4>
  </property>
  <property fmtid="{D5CDD505-2E9C-101B-9397-08002B2CF9AE}" pid="17" name="Category">
    <vt:lpwstr>Factsheet</vt:lpwstr>
  </property>
  <property fmtid="{D5CDD505-2E9C-101B-9397-08002B2CF9AE}" pid="18" name="xd_Signature">
    <vt:bool>false</vt:bool>
  </property>
  <property fmtid="{D5CDD505-2E9C-101B-9397-08002B2CF9AE}" pid="19" name="MediaServiceImageTags">
    <vt:lpwstr/>
  </property>
  <property fmtid="{D5CDD505-2E9C-101B-9397-08002B2CF9AE}" pid="20" name="docLang">
    <vt:lpwstr>en</vt:lpwstr>
  </property>
  <property fmtid="{D5CDD505-2E9C-101B-9397-08002B2CF9AE}" pid="21" name="_MarkAsFinal">
    <vt:bool>true</vt:bool>
  </property>
</Properties>
</file>