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736C4" w14:textId="77777777" w:rsidR="0074696E" w:rsidRPr="004C6EEE" w:rsidRDefault="00FF188F" w:rsidP="00EC40D5">
      <w:pPr>
        <w:pStyle w:val="Sectionbreakfirstpage"/>
      </w:pPr>
      <w:r>
        <w:drawing>
          <wp:anchor distT="0" distB="0" distL="114300" distR="114300" simplePos="0" relativeHeight="251658240" behindDoc="1" locked="1" layoutInCell="1" allowOverlap="0" wp14:anchorId="4AC0BDA9" wp14:editId="5F38CE24">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671CF6F6"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3FA098CE" w14:textId="77777777" w:rsidTr="00B07FF7">
        <w:trPr>
          <w:trHeight w:val="622"/>
        </w:trPr>
        <w:tc>
          <w:tcPr>
            <w:tcW w:w="10348" w:type="dxa"/>
            <w:tcMar>
              <w:top w:w="1531" w:type="dxa"/>
              <w:left w:w="0" w:type="dxa"/>
              <w:right w:w="0" w:type="dxa"/>
            </w:tcMar>
          </w:tcPr>
          <w:p w14:paraId="61711EAF" w14:textId="452A67BE" w:rsidR="0076539E" w:rsidRDefault="00A25EF4" w:rsidP="003B5733">
            <w:pPr>
              <w:pStyle w:val="Documenttitle"/>
            </w:pPr>
            <w:r>
              <w:t>Patient delivered partner therapy (PDPT) for treatment of c</w:t>
            </w:r>
            <w:r w:rsidR="0076539E">
              <w:t>hlamydia</w:t>
            </w:r>
          </w:p>
          <w:p w14:paraId="5D3B1BA6" w14:textId="324BA610" w:rsidR="003B5733" w:rsidRPr="003B5733" w:rsidRDefault="0076539E" w:rsidP="00BD61B9">
            <w:pPr>
              <w:pStyle w:val="Documentsubtitle"/>
            </w:pPr>
            <w:r>
              <w:t>F</w:t>
            </w:r>
            <w:r w:rsidR="00C825A1">
              <w:t>AQs f</w:t>
            </w:r>
            <w:r>
              <w:t>or sexual partners of people with a chlamydia infection</w:t>
            </w:r>
          </w:p>
        </w:tc>
      </w:tr>
      <w:tr w:rsidR="003B5733" w14:paraId="6337FF12" w14:textId="77777777" w:rsidTr="00B07FF7">
        <w:tc>
          <w:tcPr>
            <w:tcW w:w="10348" w:type="dxa"/>
          </w:tcPr>
          <w:p w14:paraId="0F12E716" w14:textId="0A55BFB4" w:rsidR="003B5733" w:rsidRPr="00BD61B9" w:rsidRDefault="003B5733" w:rsidP="005F44C0">
            <w:pPr>
              <w:pStyle w:val="Documentsubtitle"/>
              <w:rPr>
                <w:highlight w:val="yellow"/>
              </w:rPr>
            </w:pPr>
          </w:p>
        </w:tc>
      </w:tr>
      <w:tr w:rsidR="003B5733" w14:paraId="4201FD06" w14:textId="77777777" w:rsidTr="00B07FF7">
        <w:tc>
          <w:tcPr>
            <w:tcW w:w="10348" w:type="dxa"/>
          </w:tcPr>
          <w:p w14:paraId="76414BB3" w14:textId="77777777" w:rsidR="003B5733" w:rsidRPr="001E5058" w:rsidRDefault="00D97853" w:rsidP="001E5058">
            <w:pPr>
              <w:pStyle w:val="Bannermarking"/>
            </w:pPr>
            <w:fldSimple w:instr=" FILLIN  &quot;Type the protective marking&quot; \d OFFICIAL \o  \* MERGEFORMAT ">
              <w:r>
                <w:t>OFFICIAL</w:t>
              </w:r>
            </w:fldSimple>
          </w:p>
        </w:tc>
      </w:tr>
    </w:tbl>
    <w:p w14:paraId="26BDDA22" w14:textId="2065DC8F" w:rsidR="00D97853" w:rsidRPr="00D97853" w:rsidRDefault="00D97853" w:rsidP="00BD61B9">
      <w:pPr>
        <w:pStyle w:val="Introtext"/>
      </w:pPr>
      <w:bookmarkStart w:id="0" w:name="_Toc63347078"/>
      <w:r w:rsidRPr="00D97853">
        <w:t>Your partner has recently been diagnosed with chlamydia and may have passed the infection on</w:t>
      </w:r>
      <w:r w:rsidR="0076539E">
        <w:t xml:space="preserve"> </w:t>
      </w:r>
      <w:r w:rsidRPr="00D97853">
        <w:t>to you. It is important that you read this information about chlamydia and how you can treat it.</w:t>
      </w:r>
    </w:p>
    <w:p w14:paraId="5C6616DA" w14:textId="77777777" w:rsidR="00D97853" w:rsidRPr="0076539E" w:rsidRDefault="00D97853" w:rsidP="00BD61B9">
      <w:pPr>
        <w:pStyle w:val="Heading1"/>
      </w:pPr>
      <w:r w:rsidRPr="00D97853">
        <w:t>What is chlamydia?</w:t>
      </w:r>
    </w:p>
    <w:p w14:paraId="5387947E" w14:textId="77777777" w:rsidR="00D97853" w:rsidRPr="0076539E" w:rsidRDefault="00D97853" w:rsidP="00BD61B9">
      <w:pPr>
        <w:pStyle w:val="Body"/>
      </w:pPr>
      <w:r w:rsidRPr="0076539E">
        <w:t xml:space="preserve">Chlamydia is a sexually transmissible infection (STI) that you can get from having any kind of unprotected sex (oral, vaginal or anal) with a person who already has it.  </w:t>
      </w:r>
    </w:p>
    <w:p w14:paraId="135883D0" w14:textId="77777777" w:rsidR="00D97853" w:rsidRPr="00BD61B9" w:rsidRDefault="00D97853" w:rsidP="00BD61B9">
      <w:pPr>
        <w:pStyle w:val="Body"/>
        <w:rPr>
          <w:b/>
          <w:bCs/>
        </w:rPr>
      </w:pPr>
      <w:r w:rsidRPr="00BD61B9">
        <w:rPr>
          <w:b/>
          <w:bCs/>
        </w:rPr>
        <w:t xml:space="preserve">Many people with chlamydia, especially women, do not have any symptoms so may not know they have an infection. </w:t>
      </w:r>
    </w:p>
    <w:p w14:paraId="45C57477" w14:textId="77777777" w:rsidR="00D97853" w:rsidRPr="0076539E" w:rsidRDefault="00D97853" w:rsidP="00BD61B9">
      <w:pPr>
        <w:pStyle w:val="Body"/>
      </w:pPr>
      <w:r w:rsidRPr="0076539E">
        <w:t>If there are symptoms, they can include:</w:t>
      </w:r>
    </w:p>
    <w:p w14:paraId="4311D205" w14:textId="77777777" w:rsidR="00D97853" w:rsidRPr="00D97853" w:rsidRDefault="00D97853" w:rsidP="00D97853">
      <w:pPr>
        <w:pStyle w:val="DHHSbullet1"/>
        <w:numPr>
          <w:ilvl w:val="0"/>
          <w:numId w:val="7"/>
        </w:numPr>
        <w:rPr>
          <w:sz w:val="21"/>
          <w:szCs w:val="21"/>
        </w:rPr>
      </w:pPr>
      <w:r w:rsidRPr="00D97853">
        <w:rPr>
          <w:sz w:val="21"/>
          <w:szCs w:val="21"/>
        </w:rPr>
        <w:t xml:space="preserve">pain or burning when you pass urine (pee) </w:t>
      </w:r>
    </w:p>
    <w:p w14:paraId="1DB2ED06" w14:textId="0830DB58" w:rsidR="00D97853" w:rsidRPr="00D97853" w:rsidRDefault="00D97853" w:rsidP="00D97853">
      <w:pPr>
        <w:pStyle w:val="DHHSbullet1"/>
        <w:numPr>
          <w:ilvl w:val="0"/>
          <w:numId w:val="7"/>
        </w:numPr>
        <w:rPr>
          <w:sz w:val="21"/>
          <w:szCs w:val="21"/>
        </w:rPr>
      </w:pPr>
      <w:r w:rsidRPr="00D97853">
        <w:rPr>
          <w:sz w:val="21"/>
          <w:szCs w:val="21"/>
        </w:rPr>
        <w:t>pain during sex or bleeding between periods or after sex for women</w:t>
      </w:r>
    </w:p>
    <w:p w14:paraId="743BC589" w14:textId="77777777" w:rsidR="00D97853" w:rsidRPr="00D97853" w:rsidRDefault="00D97853" w:rsidP="00D97853">
      <w:pPr>
        <w:pStyle w:val="DHHSbullet1"/>
        <w:numPr>
          <w:ilvl w:val="0"/>
          <w:numId w:val="7"/>
        </w:numPr>
        <w:rPr>
          <w:sz w:val="21"/>
          <w:szCs w:val="21"/>
        </w:rPr>
      </w:pPr>
      <w:r w:rsidRPr="00D97853">
        <w:rPr>
          <w:sz w:val="21"/>
          <w:szCs w:val="21"/>
        </w:rPr>
        <w:t>pus or discharge from the penis, vagina or anus.</w:t>
      </w:r>
    </w:p>
    <w:p w14:paraId="4C421760" w14:textId="77777777" w:rsidR="00D97853" w:rsidRPr="0076539E" w:rsidRDefault="00D97853" w:rsidP="00BD61B9">
      <w:pPr>
        <w:pStyle w:val="Bodyafterbullets"/>
      </w:pPr>
      <w:r w:rsidRPr="0076539E">
        <w:t xml:space="preserve">If you’ve had unprotected sex with someone who has chlamydia, then it is likely you will have it too. </w:t>
      </w:r>
    </w:p>
    <w:p w14:paraId="1E87ABB9" w14:textId="77777777" w:rsidR="00D97853" w:rsidRPr="00D97853" w:rsidRDefault="00D97853" w:rsidP="00BD61B9">
      <w:pPr>
        <w:pStyle w:val="Heading1"/>
      </w:pPr>
      <w:r w:rsidRPr="00D97853">
        <w:t>Do I need chlamydia treatment?</w:t>
      </w:r>
    </w:p>
    <w:p w14:paraId="55D3969F" w14:textId="4DB7C233" w:rsidR="00D97853" w:rsidRPr="0076539E" w:rsidRDefault="00D97853" w:rsidP="00BD61B9">
      <w:pPr>
        <w:pStyle w:val="Body"/>
      </w:pPr>
      <w:r w:rsidRPr="00BD61B9">
        <w:t xml:space="preserve">YES. It is important that you have antibiotic treatment so you don’t get serious long-term health problems, reinfect your partner/s or pass it on to other people. </w:t>
      </w:r>
    </w:p>
    <w:p w14:paraId="3146375E" w14:textId="00515005" w:rsidR="00D97853" w:rsidRPr="0076539E" w:rsidRDefault="00D97853" w:rsidP="00BD61B9">
      <w:pPr>
        <w:pStyle w:val="Body"/>
      </w:pPr>
      <w:r w:rsidRPr="0076539E">
        <w:t xml:space="preserve">Chlamydia is easily treated with an antibiotic called azithromycin. </w:t>
      </w:r>
      <w:r w:rsidRPr="00D97853">
        <w:rPr>
          <w:b/>
        </w:rPr>
        <w:t>A doctor has provided your sexual partner with a course of azithromycin (</w:t>
      </w:r>
      <w:r w:rsidR="004F1BF1">
        <w:rPr>
          <w:b/>
        </w:rPr>
        <w:t xml:space="preserve">a </w:t>
      </w:r>
      <w:r w:rsidRPr="00D97853">
        <w:rPr>
          <w:b/>
        </w:rPr>
        <w:t xml:space="preserve">prescription or the medicine) to give to you. </w:t>
      </w:r>
      <w:r w:rsidRPr="0076539E">
        <w:t xml:space="preserve">This is a way for you to have chlamydia treatment as soon as possible and is called Patient Delivered Partner Therapy (PDPT). </w:t>
      </w:r>
    </w:p>
    <w:p w14:paraId="6DC6D04F" w14:textId="1DA1F632" w:rsidR="00D97853" w:rsidRPr="00BD61B9" w:rsidRDefault="00D97853" w:rsidP="00BD61B9">
      <w:pPr>
        <w:pStyle w:val="Body"/>
        <w:rPr>
          <w:rStyle w:val="BodyChar"/>
        </w:rPr>
      </w:pPr>
      <w:r w:rsidRPr="0076539E">
        <w:t xml:space="preserve">Azithromycin will treat chlamydia but </w:t>
      </w:r>
      <w:r w:rsidR="00FA3B8B">
        <w:t>won’t treat</w:t>
      </w:r>
      <w:r w:rsidR="00FA3B8B" w:rsidRPr="0076539E">
        <w:t xml:space="preserve"> </w:t>
      </w:r>
      <w:r w:rsidRPr="0076539E">
        <w:t xml:space="preserve">other infections that can be passed on during unprotected sex. </w:t>
      </w:r>
      <w:r w:rsidRPr="00D97853">
        <w:rPr>
          <w:b/>
        </w:rPr>
        <w:t>You must still see a doctor to get tested for other STI and HIV.</w:t>
      </w:r>
      <w:r w:rsidRPr="00BD61B9">
        <w:rPr>
          <w:rStyle w:val="BodyChar"/>
        </w:rPr>
        <w:t xml:space="preserve"> </w:t>
      </w:r>
    </w:p>
    <w:p w14:paraId="7F326B9E" w14:textId="77777777" w:rsidR="00D97853" w:rsidRPr="00D97853" w:rsidRDefault="00D97853" w:rsidP="00BD61B9">
      <w:pPr>
        <w:pStyle w:val="Heading1"/>
      </w:pPr>
      <w:bookmarkStart w:id="1" w:name="_Toc43719474"/>
      <w:bookmarkStart w:id="2" w:name="_Toc43721878"/>
      <w:bookmarkStart w:id="3" w:name="_Toc43742607"/>
      <w:r w:rsidRPr="00D97853">
        <w:t>Before you take this medicine</w:t>
      </w:r>
      <w:bookmarkEnd w:id="1"/>
      <w:bookmarkEnd w:id="2"/>
      <w:bookmarkEnd w:id="3"/>
    </w:p>
    <w:p w14:paraId="4C579597" w14:textId="77777777" w:rsidR="00D97853" w:rsidRPr="0076539E" w:rsidRDefault="00D97853" w:rsidP="00BD61B9">
      <w:pPr>
        <w:pStyle w:val="Body"/>
      </w:pPr>
      <w:r w:rsidRPr="0076539E">
        <w:t xml:space="preserve">Azithromycin is a very safe medicine. </w:t>
      </w:r>
    </w:p>
    <w:p w14:paraId="5712B22C" w14:textId="696EA392" w:rsidR="00D97853" w:rsidRPr="00BD61B9" w:rsidRDefault="00D97853" w:rsidP="00BD61B9">
      <w:pPr>
        <w:pStyle w:val="Body"/>
        <w:rPr>
          <w:b/>
        </w:rPr>
      </w:pPr>
      <w:r w:rsidRPr="00BD61B9">
        <w:rPr>
          <w:b/>
        </w:rPr>
        <w:t xml:space="preserve">DO NOT TAKE this medicine if any of the following are true: </w:t>
      </w:r>
    </w:p>
    <w:p w14:paraId="034A268B" w14:textId="09A21491" w:rsidR="00D97853" w:rsidRPr="00D97853" w:rsidRDefault="004F1BF1" w:rsidP="00BD61B9">
      <w:pPr>
        <w:pStyle w:val="Bullet1"/>
      </w:pPr>
      <w:r>
        <w:lastRenderedPageBreak/>
        <w:t xml:space="preserve">If </w:t>
      </w:r>
      <w:r w:rsidR="00D97853" w:rsidRPr="00D97853">
        <w:t xml:space="preserve">you </w:t>
      </w:r>
      <w:r w:rsidR="00D97853" w:rsidRPr="004F1BF1">
        <w:t>have</w:t>
      </w:r>
      <w:r w:rsidR="00D97853" w:rsidRPr="00D97853">
        <w:t xml:space="preserve"> ever had a bad reaction, rash, breathing problems or allergic reaction after taking any antibiotics</w:t>
      </w:r>
      <w:r>
        <w:t>.</w:t>
      </w:r>
    </w:p>
    <w:p w14:paraId="4EB54CD4" w14:textId="390257BE" w:rsidR="00D97853" w:rsidRPr="00D97853" w:rsidRDefault="004F1BF1" w:rsidP="00BD61B9">
      <w:pPr>
        <w:pStyle w:val="Bullet1"/>
      </w:pPr>
      <w:r>
        <w:t>If y</w:t>
      </w:r>
      <w:r w:rsidR="00D97853" w:rsidRPr="00D97853">
        <w:t>ou are female and have abdominal pain</w:t>
      </w:r>
      <w:r>
        <w:t>,</w:t>
      </w:r>
      <w:r w:rsidR="00D97853" w:rsidRPr="00D97853">
        <w:t xml:space="preserve"> pain during sex</w:t>
      </w:r>
      <w:r>
        <w:t>,</w:t>
      </w:r>
      <w:r w:rsidR="00D97853" w:rsidRPr="00D97853">
        <w:t xml:space="preserve"> vomiting</w:t>
      </w:r>
      <w:r>
        <w:t xml:space="preserve"> </w:t>
      </w:r>
      <w:r w:rsidR="00D97853" w:rsidRPr="00D97853">
        <w:t xml:space="preserve">or </w:t>
      </w:r>
      <w:r>
        <w:t xml:space="preserve">a </w:t>
      </w:r>
      <w:r w:rsidR="00D97853" w:rsidRPr="00D97853">
        <w:t>fever</w:t>
      </w:r>
      <w:r>
        <w:t>.</w:t>
      </w:r>
      <w:r w:rsidR="00D97853" w:rsidRPr="00D97853">
        <w:t xml:space="preserve"> </w:t>
      </w:r>
    </w:p>
    <w:p w14:paraId="1C5152E9" w14:textId="29ECE4F3" w:rsidR="00D97853" w:rsidRPr="00D97853" w:rsidRDefault="004F1BF1" w:rsidP="00D97853">
      <w:pPr>
        <w:pStyle w:val="DHHSbullet1"/>
        <w:numPr>
          <w:ilvl w:val="0"/>
          <w:numId w:val="7"/>
        </w:numPr>
        <w:rPr>
          <w:sz w:val="21"/>
          <w:szCs w:val="21"/>
        </w:rPr>
      </w:pPr>
      <w:r>
        <w:rPr>
          <w:sz w:val="21"/>
          <w:szCs w:val="21"/>
        </w:rPr>
        <w:t>If y</w:t>
      </w:r>
      <w:r w:rsidR="00D97853" w:rsidRPr="00D97853">
        <w:rPr>
          <w:sz w:val="21"/>
          <w:szCs w:val="21"/>
        </w:rPr>
        <w:t>ou are male and have pain or swelling in the testicles</w:t>
      </w:r>
      <w:r>
        <w:rPr>
          <w:sz w:val="21"/>
          <w:szCs w:val="21"/>
        </w:rPr>
        <w:t>,</w:t>
      </w:r>
      <w:r w:rsidR="00D97853" w:rsidRPr="00D97853">
        <w:rPr>
          <w:sz w:val="21"/>
          <w:szCs w:val="21"/>
        </w:rPr>
        <w:t xml:space="preserve"> or </w:t>
      </w:r>
      <w:r>
        <w:rPr>
          <w:sz w:val="21"/>
          <w:szCs w:val="21"/>
        </w:rPr>
        <w:t xml:space="preserve">a </w:t>
      </w:r>
      <w:r w:rsidR="00D97853" w:rsidRPr="00D97853">
        <w:rPr>
          <w:sz w:val="21"/>
          <w:szCs w:val="21"/>
        </w:rPr>
        <w:t>fever</w:t>
      </w:r>
      <w:r>
        <w:rPr>
          <w:sz w:val="21"/>
          <w:szCs w:val="21"/>
        </w:rPr>
        <w:t>.</w:t>
      </w:r>
    </w:p>
    <w:p w14:paraId="76E682B7" w14:textId="2129FE88" w:rsidR="00D97853" w:rsidRPr="00D97853" w:rsidRDefault="004F1BF1" w:rsidP="00D97853">
      <w:pPr>
        <w:pStyle w:val="DHHSbullet1"/>
        <w:numPr>
          <w:ilvl w:val="0"/>
          <w:numId w:val="7"/>
        </w:numPr>
        <w:rPr>
          <w:sz w:val="21"/>
          <w:szCs w:val="21"/>
        </w:rPr>
      </w:pPr>
      <w:r>
        <w:rPr>
          <w:sz w:val="21"/>
          <w:szCs w:val="21"/>
        </w:rPr>
        <w:t xml:space="preserve">If </w:t>
      </w:r>
      <w:r w:rsidR="00D97853" w:rsidRPr="00D97853">
        <w:rPr>
          <w:sz w:val="21"/>
          <w:szCs w:val="21"/>
        </w:rPr>
        <w:t>you have a serious long-term illness or take other prescription medication, including for diabetes.</w:t>
      </w:r>
    </w:p>
    <w:p w14:paraId="0161077A" w14:textId="225040CA" w:rsidR="00D97853" w:rsidRPr="00D97853" w:rsidRDefault="00D97853" w:rsidP="00BD61B9">
      <w:pPr>
        <w:pStyle w:val="Bodyafterbullets"/>
      </w:pPr>
      <w:r w:rsidRPr="00D97853">
        <w:t xml:space="preserve">If any of these circumstances exist or if you are not sure, do not take the azithromycin. Instead, you should talk to your doctor as soon as possible. </w:t>
      </w:r>
    </w:p>
    <w:p w14:paraId="02689410" w14:textId="77777777" w:rsidR="00D97853" w:rsidRPr="00D97853" w:rsidRDefault="00D97853" w:rsidP="00BD61B9">
      <w:pPr>
        <w:pStyle w:val="Heading1"/>
      </w:pPr>
      <w:r w:rsidRPr="00D97853">
        <w:t xml:space="preserve">What if I am pregnant or think I am </w:t>
      </w:r>
      <w:r w:rsidRPr="002F7481">
        <w:t>pregnant</w:t>
      </w:r>
      <w:r w:rsidRPr="00D97853">
        <w:t>?</w:t>
      </w:r>
    </w:p>
    <w:p w14:paraId="0104DAE5" w14:textId="7BD25BD9" w:rsidR="00D97853" w:rsidRPr="00BD61B9" w:rsidRDefault="00D97853" w:rsidP="00D97853">
      <w:pPr>
        <w:pStyle w:val="DHHSbody"/>
        <w:rPr>
          <w:rStyle w:val="BodyChar"/>
        </w:rPr>
      </w:pPr>
      <w:r w:rsidRPr="00BD61B9">
        <w:rPr>
          <w:rStyle w:val="BodyChar"/>
        </w:rPr>
        <w:t>You should see your doctor as soon as possible before taking this medicine and tell them your sexual partner had chlamydia. You should be tested for other STI that may be passed on</w:t>
      </w:r>
      <w:r w:rsidR="004F1BF1">
        <w:rPr>
          <w:rStyle w:val="BodyChar"/>
        </w:rPr>
        <w:t xml:space="preserve"> </w:t>
      </w:r>
      <w:r w:rsidRPr="00BD61B9">
        <w:rPr>
          <w:rStyle w:val="BodyChar"/>
        </w:rPr>
        <w:t>to your baby during pregnancy and delivery.</w:t>
      </w:r>
    </w:p>
    <w:p w14:paraId="324E4132" w14:textId="77777777" w:rsidR="00D97853" w:rsidRPr="00D97853" w:rsidRDefault="00D97853" w:rsidP="00BD61B9">
      <w:pPr>
        <w:pStyle w:val="Heading1"/>
      </w:pPr>
      <w:r w:rsidRPr="00D97853">
        <w:t xml:space="preserve">How do I take this </w:t>
      </w:r>
      <w:r w:rsidRPr="004F1BF1">
        <w:t>medicine</w:t>
      </w:r>
      <w:r w:rsidRPr="00D97853">
        <w:t>?</w:t>
      </w:r>
    </w:p>
    <w:p w14:paraId="7F27D6A0" w14:textId="77777777" w:rsidR="00D97853" w:rsidRPr="0076539E" w:rsidRDefault="00D97853" w:rsidP="00BD61B9">
      <w:pPr>
        <w:pStyle w:val="Body"/>
      </w:pPr>
      <w:r w:rsidRPr="0076539E">
        <w:t xml:space="preserve">You should have two azithromycin pills (that are 500mg each of the medicine). Take both pills by mouth with water and food. As the pills are taken together, they are referred to as a single dose. </w:t>
      </w:r>
    </w:p>
    <w:p w14:paraId="3661ADF3" w14:textId="77777777" w:rsidR="00D97853" w:rsidRPr="00BD61B9" w:rsidRDefault="00D97853" w:rsidP="00D97853">
      <w:pPr>
        <w:pStyle w:val="DHHSbody"/>
        <w:rPr>
          <w:rStyle w:val="BodyChar"/>
        </w:rPr>
      </w:pPr>
      <w:r w:rsidRPr="00D97853">
        <w:rPr>
          <w:b/>
          <w:sz w:val="21"/>
          <w:szCs w:val="21"/>
        </w:rPr>
        <w:t>Do NOT</w:t>
      </w:r>
      <w:r w:rsidRPr="00BD61B9">
        <w:rPr>
          <w:rStyle w:val="BodyChar"/>
        </w:rPr>
        <w:t xml:space="preserve"> share or give this medicine to anyone else! You need to take the two pills to treat your infection. </w:t>
      </w:r>
    </w:p>
    <w:p w14:paraId="5C5B2236" w14:textId="23790B9F" w:rsidR="00D97853" w:rsidRPr="00BD61B9" w:rsidRDefault="00D97853" w:rsidP="00D97853">
      <w:pPr>
        <w:pStyle w:val="DHHSbody"/>
        <w:rPr>
          <w:rStyle w:val="BodyChar"/>
        </w:rPr>
      </w:pPr>
      <w:r w:rsidRPr="00D97853">
        <w:rPr>
          <w:b/>
          <w:bCs/>
          <w:sz w:val="21"/>
          <w:szCs w:val="21"/>
        </w:rPr>
        <w:t>Do NOT</w:t>
      </w:r>
      <w:r w:rsidRPr="00BD61B9">
        <w:rPr>
          <w:rStyle w:val="BodyChar"/>
        </w:rPr>
        <w:t xml:space="preserve"> take antacids for one hour before or two hours after the medicine. If you vomit within 2 hours of taking the medicine, it will not work and you will need to get more from your doctor. </w:t>
      </w:r>
    </w:p>
    <w:p w14:paraId="2F3C50C7" w14:textId="77777777" w:rsidR="00D97853" w:rsidRPr="00D97853" w:rsidRDefault="00D97853" w:rsidP="00BD61B9">
      <w:pPr>
        <w:pStyle w:val="Heading1"/>
      </w:pPr>
      <w:r w:rsidRPr="00D97853">
        <w:t>Are there any side effects of azithromycin?</w:t>
      </w:r>
    </w:p>
    <w:p w14:paraId="37F3AFFF" w14:textId="501A8533" w:rsidR="00D97853" w:rsidRPr="0076539E" w:rsidRDefault="00D97853" w:rsidP="00BD61B9">
      <w:pPr>
        <w:pStyle w:val="Body"/>
      </w:pPr>
      <w:r w:rsidRPr="0076539E">
        <w:t xml:space="preserve">If taken as directed, azithromycin does not cause side effects for most people. Some people get an upset stomach, diarrhoea or dizziness. </w:t>
      </w:r>
    </w:p>
    <w:p w14:paraId="1AB38AFA" w14:textId="77777777" w:rsidR="00D97853" w:rsidRPr="00D97853" w:rsidRDefault="00D97853" w:rsidP="00BD61B9">
      <w:pPr>
        <w:pStyle w:val="Body"/>
        <w:rPr>
          <w:b/>
        </w:rPr>
      </w:pPr>
      <w:r w:rsidRPr="0076539E">
        <w:t xml:space="preserve">The risk of an allergic reaction is very low. </w:t>
      </w:r>
      <w:r w:rsidRPr="00D97853">
        <w:rPr>
          <w:b/>
        </w:rPr>
        <w:t xml:space="preserve">If you have serious health concerns after taking the medicine, call 000 or go to your nearest hospital emergency department. </w:t>
      </w:r>
    </w:p>
    <w:p w14:paraId="74E75B47" w14:textId="77777777" w:rsidR="00D97853" w:rsidRPr="00D97853" w:rsidRDefault="00D97853" w:rsidP="00BD61B9">
      <w:pPr>
        <w:pStyle w:val="Heading1"/>
      </w:pPr>
      <w:r w:rsidRPr="00D97853">
        <w:t xml:space="preserve">What do I do after taking the </w:t>
      </w:r>
      <w:r w:rsidRPr="00C43447">
        <w:t>medicine</w:t>
      </w:r>
      <w:r w:rsidRPr="00D97853">
        <w:t>?</w:t>
      </w:r>
    </w:p>
    <w:p w14:paraId="276324D6" w14:textId="4471ABED" w:rsidR="00C43447" w:rsidRPr="00C43447" w:rsidRDefault="00C43447" w:rsidP="00BD61B9">
      <w:pPr>
        <w:pStyle w:val="Body"/>
      </w:pPr>
      <w:r>
        <w:t>After taking the medicine:</w:t>
      </w:r>
    </w:p>
    <w:p w14:paraId="6AA5B76A" w14:textId="72BBD111" w:rsidR="00D97853" w:rsidRPr="00D97853" w:rsidRDefault="00D97853" w:rsidP="00BD61B9">
      <w:pPr>
        <w:pStyle w:val="Bullet1"/>
      </w:pPr>
      <w:r>
        <w:t>d</w:t>
      </w:r>
      <w:r w:rsidRPr="00D97853">
        <w:t>o not have sex (oral, vaginal, anal) for the next seven days after you and your current sexual partner/s have been treated, whether you use a condom or not. You can be reinfected with chlamydia if you have sex before seven days</w:t>
      </w:r>
      <w:r w:rsidR="00C43447">
        <w:t>.</w:t>
      </w:r>
    </w:p>
    <w:p w14:paraId="727A4AD3" w14:textId="4521C29D" w:rsidR="00D97853" w:rsidRPr="00D97853" w:rsidRDefault="00D97853" w:rsidP="00BD61B9">
      <w:pPr>
        <w:pStyle w:val="Bullet1"/>
      </w:pPr>
      <w:r>
        <w:t>s</w:t>
      </w:r>
      <w:r w:rsidRPr="00D97853">
        <w:t>ee a doctor and get tested for other STI and HIV</w:t>
      </w:r>
    </w:p>
    <w:p w14:paraId="58958161" w14:textId="781C862F" w:rsidR="00D97853" w:rsidRPr="00D97853" w:rsidRDefault="00D97853" w:rsidP="00BD61B9">
      <w:pPr>
        <w:pStyle w:val="Bullet1"/>
      </w:pPr>
      <w:r w:rsidRPr="00D97853">
        <w:t xml:space="preserve">tell </w:t>
      </w:r>
      <w:r w:rsidR="00C43447" w:rsidRPr="00D97853">
        <w:t>other sexual partners,</w:t>
      </w:r>
      <w:r w:rsidR="00C43447">
        <w:t xml:space="preserve"> if you have any, that</w:t>
      </w:r>
      <w:r w:rsidRPr="00D97853">
        <w:t xml:space="preserve"> you are getting treated for chlamydia</w:t>
      </w:r>
      <w:r w:rsidR="00C43447">
        <w:t xml:space="preserve"> – </w:t>
      </w:r>
      <w:r w:rsidRPr="00D97853">
        <w:t>so they can get tested too, and treated if necessary</w:t>
      </w:r>
    </w:p>
    <w:p w14:paraId="7A914279" w14:textId="41BF3144" w:rsidR="00D97853" w:rsidRPr="00D97853" w:rsidRDefault="001310D3" w:rsidP="00BD61B9">
      <w:pPr>
        <w:pStyle w:val="Bullet1"/>
      </w:pPr>
      <w:bookmarkStart w:id="4" w:name="_Hlk106980428"/>
      <w:r>
        <w:t>have a check-up within 12 months and get tested for STI (including chlamydia) and HIV</w:t>
      </w:r>
      <w:r w:rsidR="00C43447">
        <w:t xml:space="preserve">. </w:t>
      </w:r>
      <w:bookmarkStart w:id="5" w:name="_Hlk106720331"/>
      <w:bookmarkEnd w:id="4"/>
      <w:r w:rsidR="00D97853" w:rsidRPr="00D97853">
        <w:t>Condoms prevent the transmission of most STI, as well as pregnancy.</w:t>
      </w:r>
    </w:p>
    <w:p w14:paraId="31B00CCD" w14:textId="77777777" w:rsidR="00D97853" w:rsidRPr="00D97853" w:rsidRDefault="00D97853" w:rsidP="00BD61B9">
      <w:pPr>
        <w:pStyle w:val="Heading1"/>
        <w:rPr>
          <w:b/>
        </w:rPr>
      </w:pPr>
      <w:bookmarkStart w:id="6" w:name="_Toc43719475"/>
      <w:bookmarkStart w:id="7" w:name="_Toc43721879"/>
      <w:bookmarkStart w:id="8" w:name="_Toc43742608"/>
      <w:bookmarkEnd w:id="5"/>
      <w:r w:rsidRPr="00C43447">
        <w:lastRenderedPageBreak/>
        <w:t>Congratulations</w:t>
      </w:r>
      <w:r w:rsidRPr="00D97853">
        <w:t xml:space="preserve"> on taking good care of yourself!</w:t>
      </w:r>
      <w:bookmarkEnd w:id="6"/>
      <w:bookmarkEnd w:id="7"/>
      <w:bookmarkEnd w:id="8"/>
    </w:p>
    <w:p w14:paraId="5F1EE238" w14:textId="79DC2C49" w:rsidR="00D97853" w:rsidRDefault="00D97853" w:rsidP="00D97853">
      <w:pPr>
        <w:pStyle w:val="DHHSbody"/>
        <w:tabs>
          <w:tab w:val="left" w:pos="5413"/>
        </w:tabs>
        <w:ind w:left="103"/>
        <w:rPr>
          <w:rStyle w:val="BodyChar"/>
        </w:rPr>
      </w:pPr>
      <w:r w:rsidRPr="00D97853">
        <w:rPr>
          <w:b/>
          <w:bCs/>
          <w:sz w:val="21"/>
          <w:szCs w:val="21"/>
        </w:rPr>
        <w:t>For more information</w:t>
      </w:r>
      <w:r w:rsidRPr="00BD61B9">
        <w:rPr>
          <w:rStyle w:val="BodyChar"/>
        </w:rPr>
        <w:t xml:space="preserve"> call your local doctor or sexual health clinic. Details of where to get help can be found on the next page or the </w:t>
      </w:r>
      <w:hyperlink r:id="rId15" w:history="1">
        <w:r>
          <w:rPr>
            <w:rStyle w:val="Hyperlink"/>
            <w:sz w:val="21"/>
            <w:szCs w:val="21"/>
          </w:rPr>
          <w:t>Better Health Channel</w:t>
        </w:r>
      </w:hyperlink>
      <w:r w:rsidRPr="00BD61B9">
        <w:rPr>
          <w:rStyle w:val="BodyChar"/>
        </w:rPr>
        <w:t xml:space="preserve"> &lt;https://www.betterhealth.vic.gov.au/health/conditionsandtreatments/chlamydia&gt;. </w:t>
      </w:r>
    </w:p>
    <w:p w14:paraId="0E9BF1AC" w14:textId="6AE7103F" w:rsidR="00BD61B9" w:rsidRPr="00BD61B9" w:rsidRDefault="00BD61B9" w:rsidP="00D97853">
      <w:pPr>
        <w:pStyle w:val="DHHSbody"/>
        <w:tabs>
          <w:tab w:val="left" w:pos="5413"/>
        </w:tabs>
        <w:ind w:left="103"/>
        <w:rPr>
          <w:rStyle w:val="BodyChar"/>
        </w:rPr>
      </w:pPr>
      <w:r>
        <w:rPr>
          <w:szCs w:val="21"/>
        </w:rPr>
        <w:t>The information below should be provided by the prescribing doctor, so that you may get in contact if needed.</w:t>
      </w:r>
    </w:p>
    <w:tbl>
      <w:tblPr>
        <w:tblStyle w:val="TableGrid"/>
        <w:tblW w:w="1080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00"/>
        <w:gridCol w:w="3600"/>
        <w:gridCol w:w="3600"/>
      </w:tblGrid>
      <w:tr w:rsidR="00D97853" w14:paraId="35DBF4EF" w14:textId="77777777" w:rsidTr="00AC2F02">
        <w:tc>
          <w:tcPr>
            <w:tcW w:w="10800" w:type="dxa"/>
            <w:gridSpan w:val="3"/>
            <w:tcBorders>
              <w:top w:val="single" w:sz="4" w:space="0" w:color="auto"/>
              <w:left w:val="single" w:sz="4" w:space="0" w:color="auto"/>
              <w:right w:val="single" w:sz="4" w:space="0" w:color="auto"/>
            </w:tcBorders>
          </w:tcPr>
          <w:p w14:paraId="3ED96A9E" w14:textId="77777777" w:rsidR="00D97853" w:rsidRPr="00DF5F50" w:rsidRDefault="00D97853" w:rsidP="00AC2F02">
            <w:pPr>
              <w:autoSpaceDE w:val="0"/>
              <w:autoSpaceDN w:val="0"/>
              <w:adjustRightInd w:val="0"/>
              <w:rPr>
                <w:rFonts w:ascii="CenturyGothic-Bold" w:hAnsi="CenturyGothic-Bold" w:cs="CenturyGothic-Bold"/>
                <w:b/>
                <w:bCs/>
                <w:color w:val="221F1F"/>
                <w:sz w:val="19"/>
                <w:szCs w:val="19"/>
                <w:lang w:val="en-US" w:eastAsia="en-AU"/>
              </w:rPr>
            </w:pPr>
            <w:r>
              <w:rPr>
                <w:rFonts w:ascii="CenturyGothic-Bold" w:hAnsi="CenturyGothic-Bold" w:cs="CenturyGothic-Bold"/>
                <w:b/>
                <w:bCs/>
                <w:color w:val="221F1F"/>
                <w:sz w:val="19"/>
                <w:szCs w:val="19"/>
                <w:lang w:val="en-US" w:eastAsia="en-AU"/>
              </w:rPr>
              <w:t>Prescribing Doctor:</w:t>
            </w:r>
          </w:p>
        </w:tc>
      </w:tr>
      <w:tr w:rsidR="00D97853" w14:paraId="4AB97FD1" w14:textId="77777777" w:rsidTr="00AC2F02">
        <w:tc>
          <w:tcPr>
            <w:tcW w:w="3600" w:type="dxa"/>
            <w:tcBorders>
              <w:left w:val="single" w:sz="4" w:space="0" w:color="auto"/>
              <w:bottom w:val="single" w:sz="4" w:space="0" w:color="auto"/>
            </w:tcBorders>
          </w:tcPr>
          <w:p w14:paraId="52503DE1" w14:textId="77777777" w:rsidR="00D97853" w:rsidRDefault="00D97853" w:rsidP="00AC2F02">
            <w:pPr>
              <w:autoSpaceDE w:val="0"/>
              <w:autoSpaceDN w:val="0"/>
              <w:adjustRightInd w:val="0"/>
              <w:rPr>
                <w:rFonts w:ascii="CenturyGothic-Bold" w:hAnsi="CenturyGothic-Bold" w:cs="CenturyGothic-Bold"/>
                <w:b/>
                <w:bCs/>
                <w:color w:val="221F1F"/>
                <w:sz w:val="19"/>
                <w:szCs w:val="19"/>
                <w:lang w:val="en-US" w:eastAsia="en-AU"/>
              </w:rPr>
            </w:pPr>
            <w:r>
              <w:rPr>
                <w:rFonts w:ascii="CenturyGothic-Bold" w:hAnsi="CenturyGothic-Bold" w:cs="CenturyGothic-Bold"/>
                <w:b/>
                <w:bCs/>
                <w:color w:val="221F1F"/>
                <w:sz w:val="19"/>
                <w:szCs w:val="19"/>
                <w:lang w:val="en-US" w:eastAsia="en-AU"/>
              </w:rPr>
              <w:t>Name</w:t>
            </w:r>
          </w:p>
        </w:tc>
        <w:tc>
          <w:tcPr>
            <w:tcW w:w="3600" w:type="dxa"/>
            <w:tcBorders>
              <w:bottom w:val="single" w:sz="4" w:space="0" w:color="auto"/>
            </w:tcBorders>
          </w:tcPr>
          <w:p w14:paraId="6B62BE65" w14:textId="77777777" w:rsidR="00D97853" w:rsidRDefault="00D97853" w:rsidP="00AC2F02">
            <w:pPr>
              <w:autoSpaceDE w:val="0"/>
              <w:autoSpaceDN w:val="0"/>
              <w:adjustRightInd w:val="0"/>
              <w:rPr>
                <w:rFonts w:ascii="CenturyGothic-Bold" w:hAnsi="CenturyGothic-Bold" w:cs="CenturyGothic-Bold"/>
                <w:b/>
                <w:bCs/>
                <w:color w:val="221F1F"/>
                <w:sz w:val="19"/>
                <w:szCs w:val="19"/>
                <w:lang w:val="en-US" w:eastAsia="en-AU"/>
              </w:rPr>
            </w:pPr>
            <w:r>
              <w:rPr>
                <w:rFonts w:ascii="CenturyGothic-Bold" w:hAnsi="CenturyGothic-Bold" w:cs="CenturyGothic-Bold"/>
                <w:b/>
                <w:bCs/>
                <w:color w:val="221F1F"/>
                <w:sz w:val="19"/>
                <w:szCs w:val="19"/>
                <w:lang w:val="en-US" w:eastAsia="en-AU"/>
              </w:rPr>
              <w:t>Clinic</w:t>
            </w:r>
          </w:p>
        </w:tc>
        <w:tc>
          <w:tcPr>
            <w:tcW w:w="3600" w:type="dxa"/>
            <w:tcBorders>
              <w:bottom w:val="single" w:sz="4" w:space="0" w:color="auto"/>
              <w:right w:val="single" w:sz="4" w:space="0" w:color="auto"/>
            </w:tcBorders>
          </w:tcPr>
          <w:p w14:paraId="462F2AD8" w14:textId="77777777" w:rsidR="00D97853" w:rsidRDefault="00D97853" w:rsidP="00AC2F02">
            <w:pPr>
              <w:autoSpaceDE w:val="0"/>
              <w:autoSpaceDN w:val="0"/>
              <w:adjustRightInd w:val="0"/>
              <w:rPr>
                <w:rFonts w:ascii="CenturyGothic-Bold" w:hAnsi="CenturyGothic-Bold" w:cs="CenturyGothic-Bold"/>
                <w:b/>
                <w:bCs/>
                <w:color w:val="221F1F"/>
                <w:sz w:val="19"/>
                <w:szCs w:val="19"/>
                <w:lang w:val="en-US" w:eastAsia="en-AU"/>
              </w:rPr>
            </w:pPr>
            <w:r>
              <w:rPr>
                <w:rFonts w:ascii="CenturyGothic-Bold" w:hAnsi="CenturyGothic-Bold" w:cs="CenturyGothic-Bold"/>
                <w:b/>
                <w:bCs/>
                <w:color w:val="221F1F"/>
                <w:sz w:val="19"/>
                <w:szCs w:val="19"/>
                <w:lang w:val="en-US" w:eastAsia="en-AU"/>
              </w:rPr>
              <w:t>Phone</w:t>
            </w:r>
          </w:p>
          <w:p w14:paraId="1A8B6794" w14:textId="77777777" w:rsidR="00D97853" w:rsidRDefault="00D97853" w:rsidP="00AC2F02">
            <w:pPr>
              <w:autoSpaceDE w:val="0"/>
              <w:autoSpaceDN w:val="0"/>
              <w:adjustRightInd w:val="0"/>
              <w:rPr>
                <w:rFonts w:ascii="CenturyGothic-Bold" w:hAnsi="CenturyGothic-Bold" w:cs="CenturyGothic-Bold"/>
                <w:b/>
                <w:bCs/>
                <w:color w:val="221F1F"/>
                <w:sz w:val="19"/>
                <w:szCs w:val="19"/>
                <w:lang w:val="en-US" w:eastAsia="en-AU"/>
              </w:rPr>
            </w:pPr>
          </w:p>
          <w:p w14:paraId="1D0B0487" w14:textId="77777777" w:rsidR="00D97853" w:rsidRDefault="00D97853" w:rsidP="00AC2F02">
            <w:pPr>
              <w:autoSpaceDE w:val="0"/>
              <w:autoSpaceDN w:val="0"/>
              <w:adjustRightInd w:val="0"/>
              <w:rPr>
                <w:rFonts w:ascii="CenturyGothic-Bold" w:hAnsi="CenturyGothic-Bold" w:cs="CenturyGothic-Bold"/>
                <w:b/>
                <w:bCs/>
                <w:color w:val="221F1F"/>
                <w:sz w:val="19"/>
                <w:szCs w:val="19"/>
                <w:lang w:val="en-US" w:eastAsia="en-AU"/>
              </w:rPr>
            </w:pPr>
          </w:p>
        </w:tc>
      </w:tr>
    </w:tbl>
    <w:p w14:paraId="01EB1929" w14:textId="37A40DE7" w:rsidR="008C7194" w:rsidRDefault="00D97853" w:rsidP="00BD61B9">
      <w:pPr>
        <w:pStyle w:val="Heading1"/>
      </w:pPr>
      <w:r w:rsidRPr="00050DED">
        <w:t>Where to get help</w:t>
      </w:r>
    </w:p>
    <w:p w14:paraId="31A1B9C7" w14:textId="31E25135" w:rsidR="00D97853" w:rsidRPr="00106FF0" w:rsidRDefault="00D97853" w:rsidP="00BD61B9">
      <w:pPr>
        <w:pStyle w:val="Bullet1"/>
        <w:rPr>
          <w:rFonts w:cs="Arial"/>
          <w:szCs w:val="21"/>
          <w:lang w:eastAsia="en-AU"/>
        </w:rPr>
      </w:pPr>
      <w:hyperlink r:id="rId16" w:history="1">
        <w:r w:rsidRPr="00943297">
          <w:rPr>
            <w:rStyle w:val="Hyperlink"/>
          </w:rPr>
          <w:t>Better Health Channel</w:t>
        </w:r>
      </w:hyperlink>
      <w:r w:rsidRPr="00106FF0">
        <w:rPr>
          <w:b/>
          <w:bCs/>
          <w:color w:val="C63663"/>
          <w:szCs w:val="21"/>
        </w:rPr>
        <w:t xml:space="preserve"> </w:t>
      </w:r>
      <w:r w:rsidR="008C7194">
        <w:t>&lt;h</w:t>
      </w:r>
      <w:r w:rsidR="008C7194" w:rsidRPr="00BD61B9">
        <w:t>ttps://www.betterhealth.vic.gov.au/health/conditionsandtreatments/chlamydia</w:t>
      </w:r>
      <w:r w:rsidR="008C7194">
        <w:t>&gt;</w:t>
      </w:r>
    </w:p>
    <w:p w14:paraId="2460CE07" w14:textId="55F04D0C" w:rsidR="00D97853" w:rsidRPr="00106FF0" w:rsidRDefault="00D97853" w:rsidP="00D97853">
      <w:pPr>
        <w:pStyle w:val="DHHSbullet1"/>
        <w:numPr>
          <w:ilvl w:val="0"/>
          <w:numId w:val="7"/>
        </w:numPr>
        <w:rPr>
          <w:rFonts w:cs="Arial"/>
          <w:sz w:val="21"/>
          <w:szCs w:val="21"/>
        </w:rPr>
      </w:pPr>
      <w:r w:rsidRPr="00106FF0">
        <w:rPr>
          <w:rFonts w:cs="Arial"/>
          <w:sz w:val="21"/>
          <w:szCs w:val="21"/>
        </w:rPr>
        <w:t xml:space="preserve">Your </w:t>
      </w:r>
      <w:r w:rsidRPr="00915586">
        <w:t xml:space="preserve">doctor / </w:t>
      </w:r>
      <w:r w:rsidR="00915586">
        <w:t>GP</w:t>
      </w:r>
    </w:p>
    <w:p w14:paraId="30CCA801" w14:textId="77777777" w:rsidR="00D97853" w:rsidRPr="00106FF0" w:rsidRDefault="00D97853" w:rsidP="00D97853">
      <w:pPr>
        <w:pStyle w:val="DHHSbullet1"/>
        <w:numPr>
          <w:ilvl w:val="0"/>
          <w:numId w:val="7"/>
        </w:numPr>
        <w:rPr>
          <w:rFonts w:cs="Arial"/>
          <w:sz w:val="21"/>
          <w:szCs w:val="21"/>
        </w:rPr>
      </w:pPr>
      <w:r w:rsidRPr="00106FF0">
        <w:rPr>
          <w:rFonts w:cs="Arial"/>
          <w:sz w:val="21"/>
          <w:szCs w:val="21"/>
        </w:rPr>
        <w:t>Your school nurse or school welfare coordinator</w:t>
      </w:r>
    </w:p>
    <w:p w14:paraId="3655F073" w14:textId="7D24EFF1" w:rsidR="00D97853" w:rsidRPr="00106FF0" w:rsidRDefault="00D97853" w:rsidP="00D97853">
      <w:pPr>
        <w:pStyle w:val="DHHSbullet1"/>
        <w:numPr>
          <w:ilvl w:val="0"/>
          <w:numId w:val="7"/>
        </w:numPr>
        <w:rPr>
          <w:rFonts w:cs="Arial"/>
          <w:sz w:val="21"/>
          <w:szCs w:val="21"/>
        </w:rPr>
      </w:pPr>
      <w:r w:rsidRPr="00106FF0">
        <w:rPr>
          <w:rFonts w:cs="Arial"/>
          <w:sz w:val="21"/>
          <w:szCs w:val="21"/>
        </w:rPr>
        <w:t xml:space="preserve">Some secondary schools provide access to an </w:t>
      </w:r>
      <w:hyperlink r:id="rId17" w:history="1">
        <w:r w:rsidR="003646BF" w:rsidRPr="003646BF">
          <w:rPr>
            <w:rStyle w:val="Hyperlink"/>
            <w:sz w:val="21"/>
            <w:szCs w:val="21"/>
          </w:rPr>
          <w:t>adolescent health trained GP on site</w:t>
        </w:r>
      </w:hyperlink>
      <w:r w:rsidR="003646BF" w:rsidRPr="00943297">
        <w:rPr>
          <w:rFonts w:cs="Arial"/>
          <w:sz w:val="21"/>
          <w:szCs w:val="21"/>
        </w:rPr>
        <w:t xml:space="preserve"> </w:t>
      </w:r>
      <w:r w:rsidR="00943297" w:rsidRPr="00943297">
        <w:rPr>
          <w:rFonts w:cs="Arial"/>
          <w:sz w:val="21"/>
          <w:szCs w:val="21"/>
        </w:rPr>
        <w:t>&lt;https://www.vic.gov.au/doctors-in-secondary-schools&gt;</w:t>
      </w:r>
      <w:r w:rsidR="00943297">
        <w:rPr>
          <w:rStyle w:val="Hyperlink"/>
        </w:rPr>
        <w:t xml:space="preserve"> </w:t>
      </w:r>
    </w:p>
    <w:p w14:paraId="19F64D90" w14:textId="77777777" w:rsidR="00D97853" w:rsidRPr="00106FF0" w:rsidRDefault="00D97853" w:rsidP="00D97853">
      <w:pPr>
        <w:pStyle w:val="DHHSbullet1"/>
        <w:numPr>
          <w:ilvl w:val="0"/>
          <w:numId w:val="7"/>
        </w:numPr>
        <w:rPr>
          <w:rFonts w:cs="Arial"/>
          <w:sz w:val="21"/>
          <w:szCs w:val="21"/>
        </w:rPr>
      </w:pPr>
      <w:r w:rsidRPr="00106FF0">
        <w:rPr>
          <w:rFonts w:cs="Arial"/>
          <w:sz w:val="21"/>
          <w:szCs w:val="21"/>
        </w:rPr>
        <w:t>Your local community health service</w:t>
      </w:r>
    </w:p>
    <w:p w14:paraId="190A425D" w14:textId="0F5E2A48" w:rsidR="00D97853" w:rsidRPr="00106FF0" w:rsidRDefault="00FA5F03" w:rsidP="00D97853">
      <w:pPr>
        <w:pStyle w:val="DHHSbullet1"/>
        <w:numPr>
          <w:ilvl w:val="0"/>
          <w:numId w:val="7"/>
        </w:numPr>
        <w:rPr>
          <w:rFonts w:cs="Arial"/>
          <w:sz w:val="21"/>
          <w:szCs w:val="21"/>
        </w:rPr>
      </w:pPr>
      <w:hyperlink r:id="rId18" w:history="1">
        <w:r w:rsidRPr="00FA5F03">
          <w:rPr>
            <w:rStyle w:val="Hyperlink"/>
            <w:rFonts w:cs="Arial"/>
            <w:sz w:val="21"/>
            <w:szCs w:val="21"/>
          </w:rPr>
          <w:t>Sexual Health Victoria</w:t>
        </w:r>
      </w:hyperlink>
      <w:r>
        <w:rPr>
          <w:rStyle w:val="link-icon"/>
          <w:rFonts w:cs="Arial"/>
          <w:b/>
          <w:bCs/>
          <w:color w:val="5D92E2"/>
          <w:sz w:val="21"/>
          <w:szCs w:val="21"/>
        </w:rPr>
        <w:t xml:space="preserve"> </w:t>
      </w:r>
      <w:r w:rsidRPr="00FA5F03">
        <w:t>&lt;https://shvic.org.au/&gt;</w:t>
      </w:r>
      <w:r w:rsidR="00D97853" w:rsidRPr="00106FF0">
        <w:rPr>
          <w:rStyle w:val="link-icon"/>
          <w:rFonts w:cs="Arial"/>
          <w:b/>
          <w:bCs/>
          <w:color w:val="5D92E2"/>
          <w:sz w:val="21"/>
          <w:szCs w:val="21"/>
        </w:rPr>
        <w:t xml:space="preserve"> </w:t>
      </w:r>
      <w:r w:rsidR="00D97853" w:rsidRPr="00106FF0">
        <w:rPr>
          <w:rFonts w:cs="Arial"/>
          <w:sz w:val="21"/>
          <w:szCs w:val="21"/>
        </w:rPr>
        <w:t>(formerly Family Planning Victoria)</w:t>
      </w:r>
      <w:r w:rsidR="00D97853" w:rsidRPr="00106FF0">
        <w:rPr>
          <w:rStyle w:val="link-icon"/>
          <w:rFonts w:cs="Arial"/>
          <w:b/>
          <w:bCs/>
          <w:color w:val="5D92E2"/>
          <w:sz w:val="21"/>
          <w:szCs w:val="21"/>
        </w:rPr>
        <w:t xml:space="preserve"> </w:t>
      </w:r>
      <w:r w:rsidR="00D97853" w:rsidRPr="00106FF0">
        <w:rPr>
          <w:rFonts w:cs="Arial"/>
          <w:sz w:val="21"/>
          <w:szCs w:val="21"/>
        </w:rPr>
        <w:t xml:space="preserve">Tel. </w:t>
      </w:r>
      <w:r w:rsidR="00D97853" w:rsidRPr="00507A51">
        <w:rPr>
          <w:rFonts w:cs="Arial"/>
          <w:b/>
          <w:bCs/>
          <w:sz w:val="21"/>
          <w:szCs w:val="21"/>
        </w:rPr>
        <w:t>1800 013 952</w:t>
      </w:r>
      <w:r w:rsidR="00D97853" w:rsidRPr="00FA5F03">
        <w:rPr>
          <w:rFonts w:cs="Arial"/>
          <w:sz w:val="21"/>
          <w:szCs w:val="21"/>
        </w:rPr>
        <w:t xml:space="preserve"> </w:t>
      </w:r>
      <w:r w:rsidR="00D97853" w:rsidRPr="00106FF0">
        <w:rPr>
          <w:rFonts w:cs="Arial"/>
          <w:sz w:val="21"/>
          <w:szCs w:val="21"/>
        </w:rPr>
        <w:t xml:space="preserve">or </w:t>
      </w:r>
      <w:r w:rsidR="00D97853" w:rsidRPr="00507A51">
        <w:rPr>
          <w:rFonts w:cs="Arial"/>
          <w:b/>
          <w:bCs/>
          <w:sz w:val="21"/>
          <w:szCs w:val="21"/>
        </w:rPr>
        <w:t>(03)</w:t>
      </w:r>
      <w:r w:rsidRPr="00507A51">
        <w:rPr>
          <w:rFonts w:cs="Arial"/>
          <w:b/>
          <w:bCs/>
          <w:sz w:val="21"/>
          <w:szCs w:val="21"/>
        </w:rPr>
        <w:t xml:space="preserve"> </w:t>
      </w:r>
      <w:r w:rsidR="00D97853" w:rsidRPr="00507A51">
        <w:rPr>
          <w:rFonts w:cs="Arial"/>
          <w:b/>
          <w:bCs/>
          <w:sz w:val="21"/>
          <w:szCs w:val="21"/>
        </w:rPr>
        <w:t>9660 4700</w:t>
      </w:r>
      <w:r w:rsidR="00D97853" w:rsidRPr="00FA5F03">
        <w:rPr>
          <w:rFonts w:cs="Arial"/>
          <w:sz w:val="21"/>
          <w:szCs w:val="21"/>
        </w:rPr>
        <w:t xml:space="preserve"> </w:t>
      </w:r>
      <w:r w:rsidR="00D97853" w:rsidRPr="00106FF0">
        <w:rPr>
          <w:rFonts w:cs="Arial"/>
          <w:sz w:val="21"/>
          <w:szCs w:val="21"/>
        </w:rPr>
        <w:t>(also is youth friendly) or</w:t>
      </w:r>
      <w:r w:rsidR="00D97853" w:rsidRPr="00FA5F03">
        <w:rPr>
          <w:rFonts w:cs="Arial"/>
          <w:sz w:val="21"/>
          <w:szCs w:val="21"/>
        </w:rPr>
        <w:t xml:space="preserve"> </w:t>
      </w:r>
      <w:r w:rsidR="00D97853" w:rsidRPr="00507A51">
        <w:rPr>
          <w:rFonts w:cs="Arial"/>
          <w:b/>
          <w:bCs/>
          <w:sz w:val="21"/>
          <w:szCs w:val="21"/>
        </w:rPr>
        <w:t>(03) 9257 0100</w:t>
      </w:r>
    </w:p>
    <w:p w14:paraId="39A0B457" w14:textId="6518F3BD" w:rsidR="00D97853" w:rsidRPr="00106FF0" w:rsidRDefault="00D97853" w:rsidP="00D97853">
      <w:pPr>
        <w:pStyle w:val="DHHSbullet1"/>
        <w:numPr>
          <w:ilvl w:val="0"/>
          <w:numId w:val="7"/>
        </w:numPr>
        <w:rPr>
          <w:b/>
          <w:bCs/>
          <w:color w:val="C63663"/>
          <w:sz w:val="21"/>
          <w:szCs w:val="21"/>
        </w:rPr>
      </w:pPr>
      <w:hyperlink r:id="rId19" w:tgtFrame="_blank" w:history="1">
        <w:r w:rsidRPr="005B2BEC">
          <w:rPr>
            <w:rStyle w:val="Hyperlink"/>
            <w:rFonts w:cs="Arial"/>
          </w:rPr>
          <w:t>Melbourne Sexual Health Centre</w:t>
        </w:r>
      </w:hyperlink>
      <w:r w:rsidR="005B2BEC">
        <w:rPr>
          <w:b/>
          <w:bCs/>
          <w:color w:val="AF272F"/>
          <w:sz w:val="21"/>
          <w:szCs w:val="21"/>
        </w:rPr>
        <w:t xml:space="preserve"> </w:t>
      </w:r>
      <w:r w:rsidR="005B2BEC" w:rsidRPr="005B2BEC">
        <w:t>&lt;https://www.mshc.org.au/&gt;</w:t>
      </w:r>
      <w:r w:rsidRPr="00106FF0">
        <w:rPr>
          <w:rStyle w:val="link-icon"/>
          <w:rFonts w:cs="Arial"/>
          <w:b/>
          <w:bCs/>
          <w:color w:val="5D92E2"/>
          <w:sz w:val="21"/>
          <w:szCs w:val="21"/>
        </w:rPr>
        <w:t xml:space="preserve"> </w:t>
      </w:r>
      <w:r w:rsidRPr="00106FF0">
        <w:rPr>
          <w:rFonts w:cs="Arial"/>
          <w:sz w:val="21"/>
          <w:szCs w:val="21"/>
        </w:rPr>
        <w:t xml:space="preserve">Tel. </w:t>
      </w:r>
      <w:r w:rsidRPr="005B2BEC">
        <w:rPr>
          <w:rFonts w:cs="Arial"/>
          <w:b/>
          <w:bCs/>
          <w:sz w:val="21"/>
          <w:szCs w:val="21"/>
        </w:rPr>
        <w:t>(03) 9341 6200</w:t>
      </w:r>
      <w:r w:rsidRPr="00106FF0">
        <w:rPr>
          <w:rStyle w:val="Hyperlink"/>
          <w:rFonts w:cs="Arial"/>
          <w:b/>
          <w:bCs/>
          <w:color w:val="5D92E2"/>
          <w:sz w:val="21"/>
          <w:szCs w:val="21"/>
        </w:rPr>
        <w:t xml:space="preserve"> </w:t>
      </w:r>
      <w:r w:rsidRPr="00106FF0">
        <w:rPr>
          <w:rFonts w:cs="Arial"/>
          <w:sz w:val="21"/>
          <w:szCs w:val="21"/>
        </w:rPr>
        <w:t xml:space="preserve">or </w:t>
      </w:r>
      <w:r w:rsidRPr="005B2BEC">
        <w:rPr>
          <w:rFonts w:cs="Arial"/>
          <w:b/>
          <w:bCs/>
          <w:sz w:val="21"/>
          <w:szCs w:val="21"/>
        </w:rPr>
        <w:t>1800 032 017</w:t>
      </w:r>
      <w:r w:rsidRPr="00106FF0">
        <w:rPr>
          <w:b/>
          <w:bCs/>
          <w:color w:val="C63663"/>
          <w:sz w:val="21"/>
          <w:szCs w:val="21"/>
        </w:rPr>
        <w:t xml:space="preserve"> </w:t>
      </w:r>
      <w:r w:rsidRPr="00106FF0">
        <w:rPr>
          <w:rFonts w:cs="Arial"/>
          <w:sz w:val="21"/>
          <w:szCs w:val="21"/>
        </w:rPr>
        <w:t xml:space="preserve">or TTY (for the hearing impaired) </w:t>
      </w:r>
      <w:r w:rsidRPr="005B2BEC">
        <w:rPr>
          <w:rFonts w:cs="Arial"/>
          <w:b/>
          <w:bCs/>
          <w:sz w:val="21"/>
          <w:szCs w:val="21"/>
        </w:rPr>
        <w:t>(03) 9347 8619</w:t>
      </w:r>
    </w:p>
    <w:p w14:paraId="65333D2D" w14:textId="14CC0230" w:rsidR="00D97853" w:rsidRPr="00106FF0" w:rsidRDefault="00D97853" w:rsidP="00D97853">
      <w:pPr>
        <w:pStyle w:val="DHHSbullet1"/>
        <w:numPr>
          <w:ilvl w:val="0"/>
          <w:numId w:val="7"/>
        </w:numPr>
        <w:rPr>
          <w:b/>
          <w:bCs/>
          <w:color w:val="C63663"/>
          <w:sz w:val="21"/>
          <w:szCs w:val="21"/>
        </w:rPr>
      </w:pPr>
      <w:hyperlink r:id="rId20" w:tgtFrame="_blank" w:history="1">
        <w:r w:rsidRPr="00F6200F">
          <w:rPr>
            <w:rStyle w:val="Hyperlink"/>
            <w:rFonts w:cs="Arial"/>
          </w:rPr>
          <w:t>Thorne Harbour Health</w:t>
        </w:r>
      </w:hyperlink>
      <w:r w:rsidRPr="00106FF0">
        <w:rPr>
          <w:rStyle w:val="link-icon"/>
          <w:rFonts w:cs="Arial"/>
          <w:b/>
          <w:bCs/>
          <w:color w:val="5D92E2"/>
          <w:sz w:val="21"/>
          <w:szCs w:val="21"/>
        </w:rPr>
        <w:t xml:space="preserve"> </w:t>
      </w:r>
      <w:r w:rsidR="00F6200F" w:rsidRPr="00F6200F">
        <w:t>&lt;https://thorneharbour.org/&gt;</w:t>
      </w:r>
      <w:r w:rsidR="00F6200F">
        <w:rPr>
          <w:rStyle w:val="link-icon"/>
          <w:rFonts w:cs="Arial"/>
          <w:b/>
          <w:bCs/>
          <w:color w:val="5D92E2"/>
          <w:sz w:val="21"/>
          <w:szCs w:val="21"/>
        </w:rPr>
        <w:t xml:space="preserve"> </w:t>
      </w:r>
      <w:r w:rsidRPr="00106FF0">
        <w:rPr>
          <w:rFonts w:cs="Arial"/>
          <w:sz w:val="21"/>
          <w:szCs w:val="21"/>
        </w:rPr>
        <w:t xml:space="preserve">(formerly Victorian AIDS Council) Tel. </w:t>
      </w:r>
      <w:r w:rsidRPr="005B2BEC">
        <w:rPr>
          <w:rFonts w:cs="Arial"/>
          <w:b/>
          <w:bCs/>
          <w:sz w:val="21"/>
          <w:szCs w:val="21"/>
        </w:rPr>
        <w:t>(03) 9865 6700</w:t>
      </w:r>
      <w:r w:rsidRPr="00106FF0">
        <w:rPr>
          <w:b/>
          <w:bCs/>
          <w:color w:val="C63663"/>
          <w:sz w:val="21"/>
          <w:szCs w:val="21"/>
        </w:rPr>
        <w:t xml:space="preserve"> </w:t>
      </w:r>
      <w:r w:rsidRPr="00106FF0">
        <w:rPr>
          <w:rFonts w:cs="Arial"/>
          <w:sz w:val="21"/>
          <w:szCs w:val="21"/>
        </w:rPr>
        <w:t xml:space="preserve">or </w:t>
      </w:r>
      <w:r w:rsidRPr="005B2BEC">
        <w:rPr>
          <w:rFonts w:cs="Arial"/>
          <w:b/>
          <w:bCs/>
          <w:sz w:val="21"/>
          <w:szCs w:val="21"/>
        </w:rPr>
        <w:t>1800 134 840</w:t>
      </w:r>
    </w:p>
    <w:p w14:paraId="79BEE3CD" w14:textId="60B3AD57" w:rsidR="00D97853" w:rsidRPr="00106FF0" w:rsidRDefault="009653BA" w:rsidP="00D97853">
      <w:pPr>
        <w:pStyle w:val="DHHSbullet1"/>
        <w:numPr>
          <w:ilvl w:val="0"/>
          <w:numId w:val="7"/>
        </w:numPr>
        <w:rPr>
          <w:color w:val="C63663"/>
          <w:sz w:val="21"/>
          <w:szCs w:val="21"/>
        </w:rPr>
      </w:pPr>
      <w:hyperlink r:id="rId21" w:tgtFrame="_blank" w:history="1">
        <w:r>
          <w:rPr>
            <w:rStyle w:val="Hyperlink"/>
            <w:rFonts w:cs="Arial"/>
          </w:rPr>
          <w:t>The Centre Clinic, St Kilda</w:t>
        </w:r>
      </w:hyperlink>
      <w:r>
        <w:rPr>
          <w:rFonts w:cs="Arial"/>
          <w:sz w:val="21"/>
          <w:szCs w:val="21"/>
        </w:rPr>
        <w:t xml:space="preserve"> &lt;</w:t>
      </w:r>
      <w:r w:rsidRPr="009653BA">
        <w:rPr>
          <w:rFonts w:cs="Arial"/>
          <w:sz w:val="21"/>
          <w:szCs w:val="21"/>
        </w:rPr>
        <w:t>https://thorneharbour.org/lgbti-health/centre-clinic/</w:t>
      </w:r>
      <w:r>
        <w:rPr>
          <w:rFonts w:cs="Arial"/>
          <w:sz w:val="21"/>
          <w:szCs w:val="21"/>
        </w:rPr>
        <w:t>&gt;</w:t>
      </w:r>
      <w:r w:rsidR="00D97853" w:rsidRPr="00106FF0">
        <w:rPr>
          <w:rFonts w:cs="Arial"/>
          <w:sz w:val="21"/>
          <w:szCs w:val="21"/>
        </w:rPr>
        <w:t xml:space="preserve"> Tel.</w:t>
      </w:r>
      <w:r w:rsidR="00D97853" w:rsidRPr="00106FF0">
        <w:rPr>
          <w:rFonts w:cs="Arial"/>
          <w:b/>
          <w:bCs/>
          <w:sz w:val="21"/>
          <w:szCs w:val="21"/>
        </w:rPr>
        <w:t xml:space="preserve"> </w:t>
      </w:r>
      <w:r w:rsidR="00D97853" w:rsidRPr="005B2BEC">
        <w:rPr>
          <w:rFonts w:cs="Arial"/>
          <w:b/>
          <w:bCs/>
          <w:sz w:val="21"/>
          <w:szCs w:val="21"/>
        </w:rPr>
        <w:t>(03) 9525 5866</w:t>
      </w:r>
    </w:p>
    <w:p w14:paraId="2B36245D" w14:textId="4F15B209" w:rsidR="00D97853" w:rsidRPr="00106FF0" w:rsidRDefault="00D97853" w:rsidP="00D97853">
      <w:pPr>
        <w:pStyle w:val="DHHSbullet1"/>
        <w:numPr>
          <w:ilvl w:val="0"/>
          <w:numId w:val="7"/>
        </w:numPr>
        <w:rPr>
          <w:rFonts w:cs="Arial"/>
          <w:b/>
          <w:bCs/>
          <w:sz w:val="21"/>
          <w:szCs w:val="21"/>
        </w:rPr>
      </w:pPr>
      <w:hyperlink r:id="rId22" w:tgtFrame="_blank" w:history="1">
        <w:r w:rsidRPr="00F6200F">
          <w:rPr>
            <w:rStyle w:val="Hyperlink"/>
            <w:rFonts w:cs="Arial"/>
          </w:rPr>
          <w:t>Equinox Gender Diverse Health Centre</w:t>
        </w:r>
      </w:hyperlink>
      <w:r w:rsidRPr="00106FF0">
        <w:rPr>
          <w:b/>
          <w:bCs/>
          <w:color w:val="AF272F"/>
          <w:sz w:val="21"/>
          <w:szCs w:val="21"/>
        </w:rPr>
        <w:t xml:space="preserve"> </w:t>
      </w:r>
      <w:r w:rsidR="004966A4" w:rsidRPr="004966A4">
        <w:rPr>
          <w:rFonts w:cs="Arial"/>
          <w:sz w:val="21"/>
          <w:szCs w:val="21"/>
        </w:rPr>
        <w:t>&lt;https://equinox.org.au/&gt;</w:t>
      </w:r>
      <w:r w:rsidR="004966A4">
        <w:rPr>
          <w:b/>
          <w:bCs/>
          <w:color w:val="AF272F"/>
          <w:sz w:val="21"/>
          <w:szCs w:val="21"/>
        </w:rPr>
        <w:t xml:space="preserve"> </w:t>
      </w:r>
      <w:r w:rsidRPr="00106FF0">
        <w:rPr>
          <w:rFonts w:cs="Arial"/>
          <w:sz w:val="21"/>
          <w:szCs w:val="21"/>
        </w:rPr>
        <w:t xml:space="preserve">Tel. </w:t>
      </w:r>
      <w:r w:rsidRPr="005B2BEC">
        <w:rPr>
          <w:rFonts w:cs="Arial"/>
          <w:b/>
          <w:bCs/>
          <w:sz w:val="21"/>
          <w:szCs w:val="21"/>
        </w:rPr>
        <w:t>(03) 9416 2889</w:t>
      </w:r>
    </w:p>
    <w:p w14:paraId="571DC50C" w14:textId="0A9D1D23" w:rsidR="00D97853" w:rsidRPr="00106FF0" w:rsidRDefault="00D97853" w:rsidP="00D97853">
      <w:pPr>
        <w:pStyle w:val="DHHSbullet1"/>
        <w:numPr>
          <w:ilvl w:val="0"/>
          <w:numId w:val="7"/>
        </w:numPr>
        <w:rPr>
          <w:rFonts w:cs="Arial"/>
          <w:sz w:val="21"/>
          <w:szCs w:val="21"/>
        </w:rPr>
      </w:pPr>
      <w:hyperlink r:id="rId23" w:tgtFrame="_blank" w:history="1">
        <w:r w:rsidRPr="00F6200F">
          <w:rPr>
            <w:rStyle w:val="Hyperlink"/>
            <w:rFonts w:cs="Arial"/>
          </w:rPr>
          <w:t>PRONTO</w:t>
        </w:r>
      </w:hyperlink>
      <w:r w:rsidRPr="00F6200F">
        <w:rPr>
          <w:rStyle w:val="Hyperlink"/>
          <w:rFonts w:cs="Arial"/>
        </w:rPr>
        <w:t>!</w:t>
      </w:r>
      <w:r w:rsidRPr="00106FF0">
        <w:rPr>
          <w:rFonts w:cs="Arial"/>
          <w:sz w:val="21"/>
          <w:szCs w:val="21"/>
        </w:rPr>
        <w:t xml:space="preserve"> </w:t>
      </w:r>
      <w:r w:rsidR="00384A88">
        <w:rPr>
          <w:rFonts w:cs="Arial"/>
          <w:sz w:val="21"/>
          <w:szCs w:val="21"/>
        </w:rPr>
        <w:t>&lt;</w:t>
      </w:r>
      <w:r w:rsidR="00384A88" w:rsidRPr="00384A88">
        <w:rPr>
          <w:rFonts w:cs="Arial"/>
          <w:sz w:val="21"/>
          <w:szCs w:val="21"/>
        </w:rPr>
        <w:t>https://thorneharbour.org/lgbti-health/pronto/</w:t>
      </w:r>
      <w:r w:rsidR="00384A88">
        <w:rPr>
          <w:rFonts w:cs="Arial"/>
          <w:sz w:val="21"/>
          <w:szCs w:val="21"/>
        </w:rPr>
        <w:t xml:space="preserve">&gt; </w:t>
      </w:r>
      <w:r w:rsidRPr="00106FF0">
        <w:rPr>
          <w:rFonts w:cs="Arial"/>
          <w:sz w:val="21"/>
          <w:szCs w:val="21"/>
        </w:rPr>
        <w:t xml:space="preserve">Tel. </w:t>
      </w:r>
      <w:hyperlink r:id="rId24" w:history="1">
        <w:r w:rsidRPr="005B2BEC">
          <w:rPr>
            <w:rFonts w:cs="Arial"/>
            <w:b/>
            <w:bCs/>
            <w:sz w:val="21"/>
            <w:szCs w:val="21"/>
          </w:rPr>
          <w:t>(03) 9416 2889</w:t>
        </w:r>
      </w:hyperlink>
    </w:p>
    <w:p w14:paraId="2C1D3F38" w14:textId="70A0C7C2" w:rsidR="00D97853" w:rsidRPr="00106FF0" w:rsidRDefault="00D97853" w:rsidP="00D97853">
      <w:pPr>
        <w:pStyle w:val="DHHSbullet1"/>
        <w:numPr>
          <w:ilvl w:val="0"/>
          <w:numId w:val="7"/>
        </w:numPr>
        <w:rPr>
          <w:rFonts w:cs="Arial"/>
          <w:sz w:val="21"/>
          <w:szCs w:val="21"/>
        </w:rPr>
      </w:pPr>
      <w:hyperlink r:id="rId25" w:tgtFrame="_blank" w:history="1">
        <w:r w:rsidRPr="00F6200F">
          <w:rPr>
            <w:rStyle w:val="Hyperlink"/>
            <w:rFonts w:cs="Arial"/>
          </w:rPr>
          <w:t>Ballarat Community Health Sexual Health Clinic</w:t>
        </w:r>
      </w:hyperlink>
      <w:r w:rsidRPr="00106FF0">
        <w:rPr>
          <w:b/>
          <w:bCs/>
          <w:color w:val="C63663"/>
          <w:sz w:val="21"/>
          <w:szCs w:val="21"/>
        </w:rPr>
        <w:t xml:space="preserve"> </w:t>
      </w:r>
      <w:r w:rsidR="003716A7" w:rsidRPr="003716A7">
        <w:rPr>
          <w:rFonts w:cs="Arial"/>
          <w:sz w:val="21"/>
          <w:szCs w:val="21"/>
        </w:rPr>
        <w:t>&lt;https://bchc.org.au/services/sexual-health-clinic&gt;</w:t>
      </w:r>
      <w:r w:rsidR="003716A7">
        <w:rPr>
          <w:b/>
          <w:bCs/>
          <w:color w:val="C63663"/>
          <w:sz w:val="21"/>
          <w:szCs w:val="21"/>
        </w:rPr>
        <w:t xml:space="preserve"> </w:t>
      </w:r>
      <w:r w:rsidRPr="00106FF0">
        <w:rPr>
          <w:rFonts w:cs="Arial"/>
          <w:sz w:val="21"/>
          <w:szCs w:val="21"/>
        </w:rPr>
        <w:t>Tel.</w:t>
      </w:r>
      <w:r w:rsidRPr="00106FF0">
        <w:rPr>
          <w:b/>
          <w:bCs/>
          <w:color w:val="C63663"/>
          <w:sz w:val="21"/>
          <w:szCs w:val="21"/>
        </w:rPr>
        <w:t xml:space="preserve"> </w:t>
      </w:r>
      <w:r w:rsidRPr="005B2BEC">
        <w:rPr>
          <w:rFonts w:cs="Arial"/>
          <w:b/>
          <w:bCs/>
          <w:sz w:val="21"/>
          <w:szCs w:val="21"/>
        </w:rPr>
        <w:t>(03) 5338 4500</w:t>
      </w:r>
    </w:p>
    <w:p w14:paraId="790F035C" w14:textId="59EE549D" w:rsidR="00D97853" w:rsidRPr="00106FF0" w:rsidRDefault="00D97853" w:rsidP="00D97853">
      <w:pPr>
        <w:pStyle w:val="DHHSbullet1"/>
        <w:numPr>
          <w:ilvl w:val="0"/>
          <w:numId w:val="7"/>
        </w:numPr>
        <w:rPr>
          <w:rFonts w:cs="Arial"/>
          <w:sz w:val="21"/>
          <w:szCs w:val="21"/>
        </w:rPr>
      </w:pPr>
      <w:hyperlink r:id="rId26" w:tgtFrame="_blank" w:history="1">
        <w:r w:rsidRPr="00F6200F">
          <w:rPr>
            <w:rStyle w:val="Hyperlink"/>
            <w:rFonts w:cs="Arial"/>
          </w:rPr>
          <w:t>Bendigo Community Health Sexual Health Clinic</w:t>
        </w:r>
      </w:hyperlink>
      <w:r w:rsidRPr="00106FF0">
        <w:rPr>
          <w:rStyle w:val="link-icon"/>
          <w:rFonts w:cs="Arial"/>
          <w:b/>
          <w:bCs/>
          <w:color w:val="5D92E2"/>
          <w:sz w:val="21"/>
          <w:szCs w:val="21"/>
        </w:rPr>
        <w:t xml:space="preserve"> </w:t>
      </w:r>
      <w:r w:rsidR="00ED70FD" w:rsidRPr="00ED70FD">
        <w:t>&lt;https://www.bchs.com.au</w:t>
      </w:r>
      <w:r w:rsidR="00ED70FD" w:rsidRPr="00AF42C7">
        <w:t>/&gt;</w:t>
      </w:r>
      <w:r w:rsidR="00ED70FD">
        <w:rPr>
          <w:rStyle w:val="link-icon"/>
          <w:rFonts w:cs="Arial"/>
          <w:b/>
          <w:bCs/>
          <w:color w:val="5D92E2"/>
          <w:sz w:val="21"/>
          <w:szCs w:val="21"/>
        </w:rPr>
        <w:t xml:space="preserve"> </w:t>
      </w:r>
      <w:r w:rsidRPr="00106FF0">
        <w:rPr>
          <w:rFonts w:cs="Arial"/>
          <w:sz w:val="21"/>
          <w:szCs w:val="21"/>
        </w:rPr>
        <w:t xml:space="preserve">Tel. </w:t>
      </w:r>
      <w:r w:rsidRPr="005B2BEC">
        <w:rPr>
          <w:rFonts w:cs="Arial"/>
          <w:b/>
          <w:bCs/>
          <w:sz w:val="21"/>
          <w:szCs w:val="21"/>
        </w:rPr>
        <w:t xml:space="preserve">(03) 5434 4300 </w:t>
      </w:r>
      <w:r w:rsidR="00384A88">
        <w:rPr>
          <w:sz w:val="21"/>
          <w:szCs w:val="21"/>
        </w:rPr>
        <w:t>o</w:t>
      </w:r>
      <w:r w:rsidRPr="00106FF0">
        <w:rPr>
          <w:sz w:val="21"/>
          <w:szCs w:val="21"/>
        </w:rPr>
        <w:t>r</w:t>
      </w:r>
      <w:r w:rsidRPr="00106FF0">
        <w:rPr>
          <w:rFonts w:cs="Arial"/>
          <w:sz w:val="21"/>
          <w:szCs w:val="21"/>
        </w:rPr>
        <w:t xml:space="preserve"> </w:t>
      </w:r>
      <w:r w:rsidRPr="005B2BEC">
        <w:rPr>
          <w:rFonts w:cs="Arial"/>
          <w:b/>
          <w:bCs/>
          <w:sz w:val="21"/>
          <w:szCs w:val="21"/>
        </w:rPr>
        <w:t>(03) 5448 1600</w:t>
      </w:r>
    </w:p>
    <w:p w14:paraId="5000CD38" w14:textId="4EDBDC87" w:rsidR="00D97853" w:rsidRPr="00106FF0" w:rsidRDefault="00166380" w:rsidP="00D97853">
      <w:pPr>
        <w:pStyle w:val="DHHSbullet1"/>
        <w:numPr>
          <w:ilvl w:val="0"/>
          <w:numId w:val="7"/>
        </w:numPr>
        <w:rPr>
          <w:rFonts w:cs="Arial"/>
          <w:sz w:val="21"/>
          <w:szCs w:val="21"/>
        </w:rPr>
      </w:pPr>
      <w:hyperlink r:id="rId27" w:history="1">
        <w:r>
          <w:rPr>
            <w:rStyle w:val="Hyperlink"/>
            <w:rFonts w:cs="Arial"/>
          </w:rPr>
          <w:t>Gateway Health Clinic 35</w:t>
        </w:r>
      </w:hyperlink>
      <w:r w:rsidR="00ED70FD">
        <w:rPr>
          <w:rStyle w:val="Hyperlink"/>
          <w:rFonts w:cs="Arial"/>
        </w:rPr>
        <w:t xml:space="preserve"> </w:t>
      </w:r>
      <w:r w:rsidR="00915586">
        <w:rPr>
          <w:rStyle w:val="Hyperlink"/>
          <w:rFonts w:cs="Arial"/>
        </w:rPr>
        <w:t>&lt;</w:t>
      </w:r>
      <w:r w:rsidR="0090563C" w:rsidRPr="0090563C">
        <w:t>https://gatewayhealth.org.au/services/gp-clinics/clinic-35-sexual-and-reproductive-health/</w:t>
      </w:r>
      <w:r w:rsidR="00915586">
        <w:t>&gt;</w:t>
      </w:r>
      <w:r w:rsidR="00D97853" w:rsidRPr="00166380">
        <w:t>, Wodonga</w:t>
      </w:r>
      <w:r w:rsidR="00D97853" w:rsidRPr="00106FF0">
        <w:rPr>
          <w:rFonts w:cs="Arial"/>
          <w:sz w:val="21"/>
          <w:szCs w:val="21"/>
        </w:rPr>
        <w:t xml:space="preserve"> Tel. </w:t>
      </w:r>
      <w:r w:rsidR="00D97853" w:rsidRPr="005B2BEC">
        <w:rPr>
          <w:rFonts w:cs="Arial"/>
          <w:b/>
          <w:bCs/>
          <w:sz w:val="21"/>
          <w:szCs w:val="21"/>
        </w:rPr>
        <w:t>(02) 6022 8888</w:t>
      </w:r>
      <w:r w:rsidR="00D97853" w:rsidRPr="00106FF0">
        <w:rPr>
          <w:rStyle w:val="Hyperlink"/>
          <w:rFonts w:cs="Arial"/>
          <w:b/>
          <w:bCs/>
          <w:color w:val="5D92E2"/>
          <w:sz w:val="21"/>
          <w:szCs w:val="21"/>
        </w:rPr>
        <w:t xml:space="preserve"> </w:t>
      </w:r>
      <w:r w:rsidR="00D97853" w:rsidRPr="00106FF0">
        <w:rPr>
          <w:rFonts w:cs="Arial"/>
          <w:sz w:val="21"/>
          <w:szCs w:val="21"/>
        </w:rPr>
        <w:t xml:space="preserve">or </w:t>
      </w:r>
      <w:r w:rsidR="00D97853" w:rsidRPr="005B2BEC">
        <w:rPr>
          <w:rFonts w:cs="Arial"/>
          <w:b/>
          <w:bCs/>
          <w:sz w:val="21"/>
          <w:szCs w:val="21"/>
        </w:rPr>
        <w:t>1800 657 573</w:t>
      </w:r>
    </w:p>
    <w:p w14:paraId="49CDAD4B" w14:textId="091D3278" w:rsidR="00D97853" w:rsidRPr="00106FF0" w:rsidRDefault="00D97853" w:rsidP="00D97853">
      <w:pPr>
        <w:pStyle w:val="DHHSbullet1"/>
        <w:numPr>
          <w:ilvl w:val="0"/>
          <w:numId w:val="7"/>
        </w:numPr>
        <w:rPr>
          <w:rFonts w:cs="Arial"/>
          <w:sz w:val="21"/>
          <w:szCs w:val="21"/>
        </w:rPr>
      </w:pPr>
      <w:hyperlink r:id="rId28" w:tgtFrame="_blank" w:history="1">
        <w:r w:rsidRPr="00F6200F">
          <w:rPr>
            <w:rStyle w:val="Hyperlink"/>
            <w:rFonts w:cs="Arial"/>
          </w:rPr>
          <w:t>Sunraysia Community Health Services</w:t>
        </w:r>
      </w:hyperlink>
      <w:r w:rsidRPr="00106FF0">
        <w:rPr>
          <w:b/>
          <w:bCs/>
          <w:color w:val="AF272F"/>
          <w:sz w:val="21"/>
          <w:szCs w:val="21"/>
        </w:rPr>
        <w:t xml:space="preserve"> </w:t>
      </w:r>
      <w:r w:rsidR="00345F9C" w:rsidRPr="00345F9C">
        <w:t>&lt;https://schs.com.au/&gt;</w:t>
      </w:r>
      <w:r w:rsidR="00345F9C">
        <w:rPr>
          <w:b/>
          <w:bCs/>
          <w:color w:val="AF272F"/>
          <w:sz w:val="21"/>
          <w:szCs w:val="21"/>
        </w:rPr>
        <w:t xml:space="preserve"> </w:t>
      </w:r>
      <w:r w:rsidRPr="00106FF0">
        <w:rPr>
          <w:rFonts w:cs="Arial"/>
          <w:sz w:val="21"/>
          <w:szCs w:val="21"/>
        </w:rPr>
        <w:t xml:space="preserve">Tel. </w:t>
      </w:r>
      <w:r w:rsidRPr="005B2BEC">
        <w:rPr>
          <w:rFonts w:cs="Arial"/>
          <w:b/>
          <w:bCs/>
          <w:sz w:val="21"/>
          <w:szCs w:val="21"/>
        </w:rPr>
        <w:t>(03) 5022 5444</w:t>
      </w:r>
    </w:p>
    <w:p w14:paraId="727DE8D0" w14:textId="01FC427B" w:rsidR="00D97853" w:rsidRPr="00106FF0" w:rsidRDefault="00D97853" w:rsidP="00D97853">
      <w:pPr>
        <w:pStyle w:val="DHHSbullet1"/>
        <w:numPr>
          <w:ilvl w:val="0"/>
          <w:numId w:val="7"/>
        </w:numPr>
        <w:rPr>
          <w:rFonts w:cs="Arial"/>
          <w:sz w:val="21"/>
          <w:szCs w:val="21"/>
        </w:rPr>
      </w:pPr>
      <w:hyperlink r:id="rId29" w:tgtFrame="_blank" w:history="1">
        <w:r w:rsidRPr="00F6200F">
          <w:rPr>
            <w:rStyle w:val="Hyperlink"/>
            <w:rFonts w:cs="Arial"/>
          </w:rPr>
          <w:t>Barwon Health</w:t>
        </w:r>
        <w:r w:rsidRPr="00F6200F">
          <w:rPr>
            <w:rStyle w:val="Hyperlink"/>
            <w:rFonts w:cs="Arial"/>
          </w:rPr>
          <w:t xml:space="preserve"> </w:t>
        </w:r>
        <w:r w:rsidRPr="00F6200F">
          <w:rPr>
            <w:rStyle w:val="Hyperlink"/>
            <w:rFonts w:cs="Arial"/>
          </w:rPr>
          <w:t>Sexual Health Clinic</w:t>
        </w:r>
      </w:hyperlink>
      <w:r w:rsidRPr="00106FF0">
        <w:rPr>
          <w:rStyle w:val="link-icon"/>
          <w:rFonts w:cs="Arial"/>
          <w:b/>
          <w:bCs/>
          <w:color w:val="5D92E2"/>
          <w:sz w:val="21"/>
          <w:szCs w:val="21"/>
        </w:rPr>
        <w:t xml:space="preserve"> </w:t>
      </w:r>
      <w:r w:rsidR="00AF42C7" w:rsidRPr="00AF42C7">
        <w:t>&lt;</w:t>
      </w:r>
      <w:r w:rsidR="00915586" w:rsidRPr="00915586">
        <w:t>https://www.barwonhealth.org.au/service/sexual-health-clinics/</w:t>
      </w:r>
      <w:r w:rsidR="00AF42C7" w:rsidRPr="00AF42C7">
        <w:t>&gt;</w:t>
      </w:r>
      <w:r w:rsidR="00AF42C7">
        <w:rPr>
          <w:rStyle w:val="link-icon"/>
          <w:rFonts w:cs="Arial"/>
          <w:b/>
          <w:bCs/>
          <w:color w:val="5D92E2"/>
          <w:sz w:val="21"/>
          <w:szCs w:val="21"/>
        </w:rPr>
        <w:t xml:space="preserve"> </w:t>
      </w:r>
      <w:r w:rsidRPr="00106FF0">
        <w:rPr>
          <w:rFonts w:cs="Arial"/>
          <w:sz w:val="21"/>
          <w:szCs w:val="21"/>
        </w:rPr>
        <w:t xml:space="preserve">Tel. </w:t>
      </w:r>
      <w:r w:rsidRPr="005B2BEC">
        <w:rPr>
          <w:rFonts w:cs="Arial"/>
          <w:b/>
          <w:bCs/>
          <w:sz w:val="21"/>
          <w:szCs w:val="21"/>
        </w:rPr>
        <w:t>(03) 5226 7489</w:t>
      </w:r>
    </w:p>
    <w:p w14:paraId="7AB22CD3" w14:textId="5B7C6B4E" w:rsidR="00D97853" w:rsidRDefault="00D97853" w:rsidP="00D97853">
      <w:pPr>
        <w:pStyle w:val="DHHSbullet1"/>
        <w:numPr>
          <w:ilvl w:val="0"/>
          <w:numId w:val="7"/>
        </w:numPr>
        <w:rPr>
          <w:rFonts w:cs="Arial"/>
          <w:sz w:val="21"/>
          <w:szCs w:val="21"/>
        </w:rPr>
      </w:pPr>
      <w:hyperlink r:id="rId30" w:tgtFrame="_blank" w:history="1">
        <w:r w:rsidRPr="00F6200F">
          <w:rPr>
            <w:rStyle w:val="Hyperlink"/>
            <w:rFonts w:cs="Arial"/>
          </w:rPr>
          <w:t>1800 My Options</w:t>
        </w:r>
      </w:hyperlink>
      <w:r w:rsidRPr="00106FF0">
        <w:rPr>
          <w:b/>
          <w:bCs/>
          <w:color w:val="C63663"/>
          <w:sz w:val="21"/>
          <w:szCs w:val="21"/>
        </w:rPr>
        <w:t xml:space="preserve"> </w:t>
      </w:r>
      <w:r w:rsidR="005823A0" w:rsidRPr="005823A0">
        <w:t>&lt;https://www.1800myoptions.org.au/&gt;</w:t>
      </w:r>
      <w:r w:rsidR="005823A0">
        <w:rPr>
          <w:b/>
          <w:bCs/>
          <w:color w:val="C63663"/>
          <w:sz w:val="21"/>
          <w:szCs w:val="21"/>
        </w:rPr>
        <w:t xml:space="preserve"> </w:t>
      </w:r>
      <w:r w:rsidRPr="00106FF0">
        <w:rPr>
          <w:rFonts w:cs="Arial"/>
          <w:sz w:val="21"/>
          <w:szCs w:val="21"/>
        </w:rPr>
        <w:t xml:space="preserve">Tel: </w:t>
      </w:r>
      <w:r w:rsidRPr="005B2BEC">
        <w:rPr>
          <w:rFonts w:cs="Arial"/>
          <w:b/>
          <w:bCs/>
          <w:sz w:val="21"/>
          <w:szCs w:val="21"/>
        </w:rPr>
        <w:t>1800 696784</w:t>
      </w:r>
      <w:r w:rsidRPr="00106FF0">
        <w:rPr>
          <w:sz w:val="21"/>
          <w:szCs w:val="21"/>
        </w:rPr>
        <w:t xml:space="preserve"> is a </w:t>
      </w:r>
      <w:r w:rsidRPr="00106FF0">
        <w:rPr>
          <w:rFonts w:cs="Arial"/>
          <w:sz w:val="21"/>
          <w:szCs w:val="21"/>
        </w:rPr>
        <w:t>statewide phone service for information about sexual health as well as contraception and pregnancy options</w:t>
      </w:r>
    </w:p>
    <w:p w14:paraId="0BDC8C7F" w14:textId="77777777" w:rsidR="00BD61B9" w:rsidRPr="00106FF0" w:rsidRDefault="00BD61B9" w:rsidP="00BD61B9">
      <w:pPr>
        <w:pStyle w:val="Heading3"/>
      </w:pPr>
    </w:p>
    <w:bookmarkEnd w:id="0"/>
    <w:p w14:paraId="0F74F655" w14:textId="77777777" w:rsidR="00200176" w:rsidRPr="00200176" w:rsidRDefault="00200176"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2E4D53B6" w14:textId="77777777" w:rsidTr="00EC40D5">
        <w:tc>
          <w:tcPr>
            <w:tcW w:w="10194" w:type="dxa"/>
          </w:tcPr>
          <w:p w14:paraId="5364A4EA" w14:textId="6BCF6EF4" w:rsidR="00D97853" w:rsidRPr="0055119B" w:rsidRDefault="00D97853" w:rsidP="00D97853">
            <w:pPr>
              <w:pStyle w:val="Accessibilitypara"/>
            </w:pPr>
            <w:bookmarkStart w:id="9" w:name="_Hlk37240926"/>
            <w:r w:rsidRPr="0055119B">
              <w:lastRenderedPageBreak/>
              <w:t>To receive this document in another format</w:t>
            </w:r>
            <w:r>
              <w:t>,</w:t>
            </w:r>
            <w:r w:rsidRPr="0055119B">
              <w:t xml:space="preserve"> </w:t>
            </w:r>
            <w:hyperlink r:id="rId31" w:history="1">
              <w:r w:rsidRPr="008C7194">
                <w:rPr>
                  <w:rStyle w:val="Hyperlink"/>
                </w:rPr>
                <w:t>email the Prevention and Population Health Branch</w:t>
              </w:r>
            </w:hyperlink>
            <w:r w:rsidRPr="00925672">
              <w:t>,</w:t>
            </w:r>
            <w:r w:rsidRPr="0055119B">
              <w:rPr>
                <w:color w:val="004C97"/>
              </w:rPr>
              <w:t xml:space="preserve"> </w:t>
            </w:r>
            <w:r w:rsidRPr="0055119B">
              <w:t>&lt;</w:t>
            </w:r>
            <w:r>
              <w:t>bbvsti.information@health.vic.gov.au</w:t>
            </w:r>
            <w:r w:rsidRPr="0055119B">
              <w:t>&gt;.</w:t>
            </w:r>
          </w:p>
          <w:p w14:paraId="5717819E" w14:textId="77777777" w:rsidR="00D97853" w:rsidRPr="0055119B" w:rsidRDefault="00D97853" w:rsidP="00D97853">
            <w:pPr>
              <w:pStyle w:val="Imprint"/>
            </w:pPr>
            <w:r w:rsidRPr="0055119B">
              <w:t>Authorised and published by the Victorian Government, 1 Treasury Place, Melbourne.</w:t>
            </w:r>
          </w:p>
          <w:p w14:paraId="3BD477B8" w14:textId="77777777" w:rsidR="00D97853" w:rsidRPr="0055119B" w:rsidRDefault="00D97853" w:rsidP="00D97853">
            <w:pPr>
              <w:pStyle w:val="Imprint"/>
            </w:pPr>
            <w:r w:rsidRPr="0055119B">
              <w:t xml:space="preserve">© State of Victoria, Australia, Department </w:t>
            </w:r>
            <w:r w:rsidRPr="001B058F">
              <w:t xml:space="preserve">of </w:t>
            </w:r>
            <w:r>
              <w:t>Health</w:t>
            </w:r>
            <w:r w:rsidRPr="0055119B">
              <w:t xml:space="preserve">, </w:t>
            </w:r>
            <w:r w:rsidRPr="00925672">
              <w:rPr>
                <w:color w:val="auto"/>
              </w:rPr>
              <w:t>June 2022</w:t>
            </w:r>
          </w:p>
          <w:p w14:paraId="5B2520CE" w14:textId="77777777" w:rsidR="00C048CE" w:rsidRDefault="00C048CE" w:rsidP="00D97853">
            <w:pPr>
              <w:pStyle w:val="Imprint"/>
              <w:rPr>
                <w:rFonts w:cs="Arial"/>
                <w:color w:val="000000"/>
              </w:rPr>
            </w:pPr>
            <w:bookmarkStart w:id="10" w:name="_Hlk62746129"/>
            <w:r>
              <w:t xml:space="preserve">ISBN </w:t>
            </w:r>
            <w:r>
              <w:rPr>
                <w:rFonts w:cs="Arial"/>
                <w:color w:val="000000"/>
              </w:rPr>
              <w:t>978-1-76096-873-1 (PDF/online/MS Word)</w:t>
            </w:r>
          </w:p>
          <w:p w14:paraId="0DEBE8C4" w14:textId="59DCAFF8" w:rsidR="0055119B" w:rsidRDefault="00E812B7" w:rsidP="00D97853">
            <w:pPr>
              <w:pStyle w:val="Imprint"/>
            </w:pPr>
            <w:r w:rsidRPr="00261A81">
              <w:t xml:space="preserve">Available at </w:t>
            </w:r>
            <w:r w:rsidRPr="00261A81">
              <w:rPr>
                <w:color w:val="auto"/>
              </w:rPr>
              <w:t xml:space="preserve">the </w:t>
            </w:r>
            <w:hyperlink r:id="rId32" w:history="1">
              <w:r w:rsidRPr="00261A81">
                <w:rPr>
                  <w:rStyle w:val="Hyperlink"/>
                </w:rPr>
                <w:t>Department of Health website</w:t>
              </w:r>
            </w:hyperlink>
            <w:r w:rsidRPr="00261A81">
              <w:t xml:space="preserve"> &lt;</w:t>
            </w:r>
            <w:r w:rsidRPr="00261A81">
              <w:rPr>
                <w:color w:val="auto"/>
              </w:rPr>
              <w:t>https://www.health.vic.gov.au/publications/patient-delivered-partner-therapy-clinical-guidelines</w:t>
            </w:r>
            <w:r w:rsidRPr="00261A81">
              <w:t>&gt;</w:t>
            </w:r>
            <w:r>
              <w:t>.</w:t>
            </w:r>
            <w:bookmarkEnd w:id="10"/>
          </w:p>
        </w:tc>
      </w:tr>
      <w:bookmarkEnd w:id="9"/>
    </w:tbl>
    <w:p w14:paraId="679142E8" w14:textId="77777777" w:rsidR="00162CA9" w:rsidRDefault="00162CA9" w:rsidP="00162CA9">
      <w:pPr>
        <w:pStyle w:val="Body"/>
      </w:pPr>
    </w:p>
    <w:sectPr w:rsidR="00162CA9" w:rsidSect="00E62622">
      <w:footerReference w:type="default" r:id="rId33"/>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48B202" w14:textId="77777777" w:rsidR="006F3F9C" w:rsidRDefault="006F3F9C">
      <w:r>
        <w:separator/>
      </w:r>
    </w:p>
  </w:endnote>
  <w:endnote w:type="continuationSeparator" w:id="0">
    <w:p w14:paraId="446848C7" w14:textId="77777777" w:rsidR="006F3F9C" w:rsidRDefault="006F3F9C">
      <w:r>
        <w:continuationSeparator/>
      </w:r>
    </w:p>
  </w:endnote>
  <w:endnote w:type="continuationNotice" w:id="1">
    <w:p w14:paraId="3CDD6E99" w14:textId="77777777" w:rsidR="006F3F9C" w:rsidRDefault="006F3F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panose1 w:val="00000000000000000000"/>
    <w:charset w:val="00"/>
    <w:family w:val="swiss"/>
    <w:notTrueType/>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enturyGothic-Bold">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7F0BE" w14:textId="77777777" w:rsidR="00E261B3" w:rsidRPr="00F65AA9" w:rsidRDefault="0072251A" w:rsidP="00F84FA0">
    <w:pPr>
      <w:pStyle w:val="Footer"/>
    </w:pPr>
    <w:r>
      <w:rPr>
        <w:noProof/>
        <w:lang w:eastAsia="en-AU"/>
      </w:rPr>
      <w:drawing>
        <wp:anchor distT="0" distB="0" distL="114300" distR="114300" simplePos="0" relativeHeight="251658242" behindDoc="1" locked="1" layoutInCell="1" allowOverlap="1" wp14:anchorId="55186836" wp14:editId="2462C213">
          <wp:simplePos x="542260" y="9324753"/>
          <wp:positionH relativeFrom="page">
            <wp:align>left</wp:align>
          </wp:positionH>
          <wp:positionV relativeFrom="page">
            <wp:align>bottom</wp:align>
          </wp:positionV>
          <wp:extent cx="7560000" cy="964800"/>
          <wp:effectExtent l="0" t="0" r="3175" b="6985"/>
          <wp:wrapNone/>
          <wp:docPr id="1" name="Picture 1"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7BBC204D" wp14:editId="7B301C29">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FB4FC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BC204D"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17FB4FC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710AA" w14:textId="77777777" w:rsidR="00E261B3" w:rsidRDefault="00E261B3">
    <w:pPr>
      <w:pStyle w:val="Footer"/>
    </w:pPr>
    <w:r>
      <w:rPr>
        <w:noProof/>
      </w:rPr>
      <mc:AlternateContent>
        <mc:Choice Requires="wps">
          <w:drawing>
            <wp:anchor distT="0" distB="0" distL="114300" distR="114300" simplePos="1" relativeHeight="251658241" behindDoc="0" locked="0" layoutInCell="0" allowOverlap="1" wp14:anchorId="7FB54A33" wp14:editId="68EC89BA">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F2B4D2"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FB54A33"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78F2B4D2"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F14E4" w14:textId="52D90D98" w:rsidR="00373890" w:rsidRPr="00F65AA9" w:rsidRDefault="00106FF0" w:rsidP="00F84FA0">
    <w:pPr>
      <w:pStyle w:val="Footer"/>
    </w:pPr>
    <w:r>
      <w:rPr>
        <w:noProof/>
      </w:rPr>
      <mc:AlternateContent>
        <mc:Choice Requires="wps">
          <w:drawing>
            <wp:anchor distT="0" distB="0" distL="114300" distR="114300" simplePos="0" relativeHeight="251658244" behindDoc="0" locked="0" layoutInCell="0" allowOverlap="1" wp14:anchorId="6BEB5F73" wp14:editId="4869D9EA">
              <wp:simplePos x="0" y="0"/>
              <wp:positionH relativeFrom="page">
                <wp:posOffset>0</wp:posOffset>
              </wp:positionH>
              <wp:positionV relativeFrom="page">
                <wp:posOffset>10189210</wp:posOffset>
              </wp:positionV>
              <wp:extent cx="7560310" cy="311785"/>
              <wp:effectExtent l="0" t="0" r="0" b="12065"/>
              <wp:wrapNone/>
              <wp:docPr id="3" name="MSIPCM3f6b458984021215470a5613"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FB043C" w14:textId="6FBD2BE5" w:rsidR="00106FF0" w:rsidRPr="00106FF0" w:rsidRDefault="00106FF0" w:rsidP="00106FF0">
                          <w:pPr>
                            <w:spacing w:after="0"/>
                            <w:jc w:val="center"/>
                            <w:rPr>
                              <w:rFonts w:ascii="Arial Black" w:hAnsi="Arial Black"/>
                              <w:color w:val="000000"/>
                              <w:sz w:val="20"/>
                            </w:rPr>
                          </w:pPr>
                          <w:r w:rsidRPr="00106FF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BEB5F73" id="_x0000_t202" coordsize="21600,21600" o:spt="202" path="m,l,21600r21600,l21600,xe">
              <v:stroke joinstyle="miter"/>
              <v:path gradientshapeok="t" o:connecttype="rect"/>
            </v:shapetype>
            <v:shape id="MSIPCM3f6b458984021215470a5613" o:spid="_x0000_s102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2BFB043C" w14:textId="6FBD2BE5" w:rsidR="00106FF0" w:rsidRPr="00106FF0" w:rsidRDefault="00106FF0" w:rsidP="00106FF0">
                    <w:pPr>
                      <w:spacing w:after="0"/>
                      <w:jc w:val="center"/>
                      <w:rPr>
                        <w:rFonts w:ascii="Arial Black" w:hAnsi="Arial Black"/>
                        <w:color w:val="000000"/>
                        <w:sz w:val="20"/>
                      </w:rPr>
                    </w:pPr>
                    <w:r w:rsidRPr="00106FF0">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58243" behindDoc="0" locked="0" layoutInCell="0" allowOverlap="1" wp14:anchorId="556C8082" wp14:editId="3E8AD032">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98FECD"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56C8082" id="MSIPCMf473436da8889006ed5648e0"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0598FECD"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F8B5E2" w14:textId="77777777" w:rsidR="006F3F9C" w:rsidRDefault="006F3F9C" w:rsidP="002862F1">
      <w:pPr>
        <w:spacing w:before="120"/>
      </w:pPr>
      <w:r>
        <w:separator/>
      </w:r>
    </w:p>
  </w:footnote>
  <w:footnote w:type="continuationSeparator" w:id="0">
    <w:p w14:paraId="3C525FBD" w14:textId="77777777" w:rsidR="006F3F9C" w:rsidRDefault="006F3F9C">
      <w:r>
        <w:continuationSeparator/>
      </w:r>
    </w:p>
  </w:footnote>
  <w:footnote w:type="continuationNotice" w:id="1">
    <w:p w14:paraId="2307F7B3" w14:textId="77777777" w:rsidR="006F3F9C" w:rsidRDefault="006F3F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7335A"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87E83E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697896807">
    <w:abstractNumId w:val="10"/>
  </w:num>
  <w:num w:numId="2" w16cid:durableId="1877303996">
    <w:abstractNumId w:val="17"/>
  </w:num>
  <w:num w:numId="3" w16cid:durableId="10032381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0618000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7557030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089442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97441032">
    <w:abstractNumId w:val="21"/>
    <w:lvlOverride w:ilvl="0">
      <w:lvl w:ilvl="0">
        <w:start w:val="1"/>
        <w:numFmt w:val="bullet"/>
        <w:pStyle w:val="Bullet1"/>
        <w:lvlText w:val="•"/>
        <w:lvlJc w:val="left"/>
        <w:pPr>
          <w:ind w:left="284" w:hanging="284"/>
        </w:pPr>
        <w:rPr>
          <w:rFonts w:ascii="Calibri" w:hAnsi="Calibri" w:hint="default"/>
          <w:color w:val="000000" w:themeColor="text1"/>
        </w:rPr>
      </w:lvl>
    </w:lvlOverride>
  </w:num>
  <w:num w:numId="8" w16cid:durableId="407774954">
    <w:abstractNumId w:val="16"/>
  </w:num>
  <w:num w:numId="9" w16cid:durableId="954171302">
    <w:abstractNumId w:val="20"/>
  </w:num>
  <w:num w:numId="10" w16cid:durableId="2969575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26302817">
    <w:abstractNumId w:val="22"/>
  </w:num>
  <w:num w:numId="12" w16cid:durableId="164384746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17356846">
    <w:abstractNumId w:val="18"/>
  </w:num>
  <w:num w:numId="14" w16cid:durableId="8799023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7697319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288371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449192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39878136">
    <w:abstractNumId w:val="24"/>
  </w:num>
  <w:num w:numId="19" w16cid:durableId="13893074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92323923">
    <w:abstractNumId w:val="14"/>
  </w:num>
  <w:num w:numId="21" w16cid:durableId="589239892">
    <w:abstractNumId w:val="12"/>
  </w:num>
  <w:num w:numId="22" w16cid:durableId="2413333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38242976">
    <w:abstractNumId w:val="15"/>
  </w:num>
  <w:num w:numId="24" w16cid:durableId="47917647">
    <w:abstractNumId w:val="25"/>
  </w:num>
  <w:num w:numId="25" w16cid:durableId="183708367">
    <w:abstractNumId w:val="23"/>
  </w:num>
  <w:num w:numId="26" w16cid:durableId="2021201586">
    <w:abstractNumId w:val="19"/>
  </w:num>
  <w:num w:numId="27" w16cid:durableId="1206257795">
    <w:abstractNumId w:val="11"/>
  </w:num>
  <w:num w:numId="28" w16cid:durableId="1977251780">
    <w:abstractNumId w:val="26"/>
  </w:num>
  <w:num w:numId="29" w16cid:durableId="388070852">
    <w:abstractNumId w:val="9"/>
  </w:num>
  <w:num w:numId="30" w16cid:durableId="2059469134">
    <w:abstractNumId w:val="7"/>
  </w:num>
  <w:num w:numId="31" w16cid:durableId="1757049599">
    <w:abstractNumId w:val="6"/>
  </w:num>
  <w:num w:numId="32" w16cid:durableId="1458064502">
    <w:abstractNumId w:val="5"/>
  </w:num>
  <w:num w:numId="33" w16cid:durableId="534856952">
    <w:abstractNumId w:val="4"/>
  </w:num>
  <w:num w:numId="34" w16cid:durableId="744301438">
    <w:abstractNumId w:val="8"/>
  </w:num>
  <w:num w:numId="35" w16cid:durableId="765612751">
    <w:abstractNumId w:val="3"/>
  </w:num>
  <w:num w:numId="36" w16cid:durableId="629894610">
    <w:abstractNumId w:val="2"/>
  </w:num>
  <w:num w:numId="37" w16cid:durableId="854926532">
    <w:abstractNumId w:val="1"/>
  </w:num>
  <w:num w:numId="38" w16cid:durableId="1140489939">
    <w:abstractNumId w:val="0"/>
  </w:num>
  <w:num w:numId="39" w16cid:durableId="133094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80007793">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853"/>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39CB"/>
    <w:rsid w:val="0004536B"/>
    <w:rsid w:val="00046B68"/>
    <w:rsid w:val="000527DD"/>
    <w:rsid w:val="000578B2"/>
    <w:rsid w:val="00060959"/>
    <w:rsid w:val="00060C8F"/>
    <w:rsid w:val="0006298A"/>
    <w:rsid w:val="000663CD"/>
    <w:rsid w:val="000733FE"/>
    <w:rsid w:val="00074219"/>
    <w:rsid w:val="00074ED5"/>
    <w:rsid w:val="000835C6"/>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D7AB0"/>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6FF0"/>
    <w:rsid w:val="0010714F"/>
    <w:rsid w:val="001120C5"/>
    <w:rsid w:val="0011701A"/>
    <w:rsid w:val="00120BD3"/>
    <w:rsid w:val="00122FEA"/>
    <w:rsid w:val="001232BD"/>
    <w:rsid w:val="00124ED5"/>
    <w:rsid w:val="001276FA"/>
    <w:rsid w:val="001310D3"/>
    <w:rsid w:val="0014255B"/>
    <w:rsid w:val="001447B3"/>
    <w:rsid w:val="00151734"/>
    <w:rsid w:val="00152073"/>
    <w:rsid w:val="00154E2D"/>
    <w:rsid w:val="00156598"/>
    <w:rsid w:val="00161939"/>
    <w:rsid w:val="00161AA0"/>
    <w:rsid w:val="00161D2E"/>
    <w:rsid w:val="00161F3E"/>
    <w:rsid w:val="00162093"/>
    <w:rsid w:val="00162CA9"/>
    <w:rsid w:val="00165459"/>
    <w:rsid w:val="00165A57"/>
    <w:rsid w:val="00166380"/>
    <w:rsid w:val="001712C2"/>
    <w:rsid w:val="001718AD"/>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07831"/>
    <w:rsid w:val="0021053D"/>
    <w:rsid w:val="00210A92"/>
    <w:rsid w:val="00216C03"/>
    <w:rsid w:val="00220C04"/>
    <w:rsid w:val="0022278D"/>
    <w:rsid w:val="0022701F"/>
    <w:rsid w:val="00227C68"/>
    <w:rsid w:val="002333F5"/>
    <w:rsid w:val="00233724"/>
    <w:rsid w:val="002365B4"/>
    <w:rsid w:val="00240253"/>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4B5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2F7481"/>
    <w:rsid w:val="00302216"/>
    <w:rsid w:val="00303E53"/>
    <w:rsid w:val="00305CC1"/>
    <w:rsid w:val="00306E5F"/>
    <w:rsid w:val="00307E14"/>
    <w:rsid w:val="00314054"/>
    <w:rsid w:val="00315BD8"/>
    <w:rsid w:val="00316F27"/>
    <w:rsid w:val="003214F1"/>
    <w:rsid w:val="00322E4B"/>
    <w:rsid w:val="003276F9"/>
    <w:rsid w:val="00327870"/>
    <w:rsid w:val="0033259D"/>
    <w:rsid w:val="003333D2"/>
    <w:rsid w:val="003406C6"/>
    <w:rsid w:val="003418CC"/>
    <w:rsid w:val="003459BD"/>
    <w:rsid w:val="00345F9C"/>
    <w:rsid w:val="00350D38"/>
    <w:rsid w:val="00351B36"/>
    <w:rsid w:val="00357B4E"/>
    <w:rsid w:val="003646BF"/>
    <w:rsid w:val="003716A7"/>
    <w:rsid w:val="003716FD"/>
    <w:rsid w:val="0037204B"/>
    <w:rsid w:val="00373890"/>
    <w:rsid w:val="003744CF"/>
    <w:rsid w:val="00374717"/>
    <w:rsid w:val="0037676C"/>
    <w:rsid w:val="00381043"/>
    <w:rsid w:val="003829E5"/>
    <w:rsid w:val="00384A88"/>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1E28"/>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966A4"/>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1BF1"/>
    <w:rsid w:val="004F2133"/>
    <w:rsid w:val="004F5398"/>
    <w:rsid w:val="004F55F1"/>
    <w:rsid w:val="004F6936"/>
    <w:rsid w:val="00503DC6"/>
    <w:rsid w:val="00506F5D"/>
    <w:rsid w:val="00507A51"/>
    <w:rsid w:val="00510C37"/>
    <w:rsid w:val="005126D0"/>
    <w:rsid w:val="0051568D"/>
    <w:rsid w:val="00526AC7"/>
    <w:rsid w:val="00526C15"/>
    <w:rsid w:val="00536395"/>
    <w:rsid w:val="00536499"/>
    <w:rsid w:val="00543903"/>
    <w:rsid w:val="00543F11"/>
    <w:rsid w:val="00546305"/>
    <w:rsid w:val="00547A95"/>
    <w:rsid w:val="0055119B"/>
    <w:rsid w:val="005548B5"/>
    <w:rsid w:val="00572031"/>
    <w:rsid w:val="00572282"/>
    <w:rsid w:val="00573CE3"/>
    <w:rsid w:val="00576E84"/>
    <w:rsid w:val="00580394"/>
    <w:rsid w:val="005809CD"/>
    <w:rsid w:val="005823A0"/>
    <w:rsid w:val="00582B8C"/>
    <w:rsid w:val="0058757E"/>
    <w:rsid w:val="00596A4B"/>
    <w:rsid w:val="00597507"/>
    <w:rsid w:val="005A479D"/>
    <w:rsid w:val="005B1C6D"/>
    <w:rsid w:val="005B21B6"/>
    <w:rsid w:val="005B2BEC"/>
    <w:rsid w:val="005B3A08"/>
    <w:rsid w:val="005B7A63"/>
    <w:rsid w:val="005C0955"/>
    <w:rsid w:val="005C49DA"/>
    <w:rsid w:val="005C50F3"/>
    <w:rsid w:val="005C54B5"/>
    <w:rsid w:val="005C5D80"/>
    <w:rsid w:val="005C5D91"/>
    <w:rsid w:val="005D07B8"/>
    <w:rsid w:val="005D6597"/>
    <w:rsid w:val="005D66BD"/>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3F9C"/>
    <w:rsid w:val="006F6B8C"/>
    <w:rsid w:val="007013EF"/>
    <w:rsid w:val="007055BD"/>
    <w:rsid w:val="007162C9"/>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6539E"/>
    <w:rsid w:val="00770F37"/>
    <w:rsid w:val="007711A0"/>
    <w:rsid w:val="00772D5E"/>
    <w:rsid w:val="007743F7"/>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C7194"/>
    <w:rsid w:val="008C7CB1"/>
    <w:rsid w:val="008D104B"/>
    <w:rsid w:val="008D2846"/>
    <w:rsid w:val="008D4236"/>
    <w:rsid w:val="008D462F"/>
    <w:rsid w:val="008D6DCF"/>
    <w:rsid w:val="008E3DE9"/>
    <w:rsid w:val="008E4376"/>
    <w:rsid w:val="008E7A0A"/>
    <w:rsid w:val="008E7B49"/>
    <w:rsid w:val="008F59F6"/>
    <w:rsid w:val="00900719"/>
    <w:rsid w:val="009017AC"/>
    <w:rsid w:val="00902A9A"/>
    <w:rsid w:val="00904A1C"/>
    <w:rsid w:val="00905030"/>
    <w:rsid w:val="0090563C"/>
    <w:rsid w:val="00906490"/>
    <w:rsid w:val="009111B2"/>
    <w:rsid w:val="009151F5"/>
    <w:rsid w:val="00915586"/>
    <w:rsid w:val="009220CA"/>
    <w:rsid w:val="00924AE1"/>
    <w:rsid w:val="009269B1"/>
    <w:rsid w:val="0092724D"/>
    <w:rsid w:val="009272B3"/>
    <w:rsid w:val="009315BE"/>
    <w:rsid w:val="0093338F"/>
    <w:rsid w:val="00937BD9"/>
    <w:rsid w:val="00943297"/>
    <w:rsid w:val="00950E2C"/>
    <w:rsid w:val="00951D50"/>
    <w:rsid w:val="009525EB"/>
    <w:rsid w:val="0095470B"/>
    <w:rsid w:val="00954874"/>
    <w:rsid w:val="0095615A"/>
    <w:rsid w:val="00961400"/>
    <w:rsid w:val="00963646"/>
    <w:rsid w:val="009653BA"/>
    <w:rsid w:val="0096632D"/>
    <w:rsid w:val="00971350"/>
    <w:rsid w:val="009718C7"/>
    <w:rsid w:val="0097559F"/>
    <w:rsid w:val="0097761E"/>
    <w:rsid w:val="00982454"/>
    <w:rsid w:val="00982CF0"/>
    <w:rsid w:val="009853E1"/>
    <w:rsid w:val="00986E6B"/>
    <w:rsid w:val="00990032"/>
    <w:rsid w:val="00990B19"/>
    <w:rsid w:val="0099153B"/>
    <w:rsid w:val="00991769"/>
    <w:rsid w:val="0099232C"/>
    <w:rsid w:val="00994386"/>
    <w:rsid w:val="009977F7"/>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25EF4"/>
    <w:rsid w:val="00A330BB"/>
    <w:rsid w:val="00A44882"/>
    <w:rsid w:val="00A45125"/>
    <w:rsid w:val="00A54715"/>
    <w:rsid w:val="00A5617E"/>
    <w:rsid w:val="00A6061C"/>
    <w:rsid w:val="00A62D44"/>
    <w:rsid w:val="00A67263"/>
    <w:rsid w:val="00A7161C"/>
    <w:rsid w:val="00A77AA3"/>
    <w:rsid w:val="00A80421"/>
    <w:rsid w:val="00A8236D"/>
    <w:rsid w:val="00A854EB"/>
    <w:rsid w:val="00A872E5"/>
    <w:rsid w:val="00A91406"/>
    <w:rsid w:val="00A96E65"/>
    <w:rsid w:val="00A97C72"/>
    <w:rsid w:val="00AA268E"/>
    <w:rsid w:val="00AA310B"/>
    <w:rsid w:val="00AA63D4"/>
    <w:rsid w:val="00AB06E8"/>
    <w:rsid w:val="00AB1CD3"/>
    <w:rsid w:val="00AB352F"/>
    <w:rsid w:val="00AB39E0"/>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42C7"/>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2C5D"/>
    <w:rsid w:val="00B94CD5"/>
    <w:rsid w:val="00B950BC"/>
    <w:rsid w:val="00B9714C"/>
    <w:rsid w:val="00BA29AD"/>
    <w:rsid w:val="00BA33CF"/>
    <w:rsid w:val="00BA3F8D"/>
    <w:rsid w:val="00BB7A10"/>
    <w:rsid w:val="00BC3E8F"/>
    <w:rsid w:val="00BC60BE"/>
    <w:rsid w:val="00BC7468"/>
    <w:rsid w:val="00BC7D4F"/>
    <w:rsid w:val="00BC7ED7"/>
    <w:rsid w:val="00BD2850"/>
    <w:rsid w:val="00BD61B9"/>
    <w:rsid w:val="00BE28D2"/>
    <w:rsid w:val="00BE4A64"/>
    <w:rsid w:val="00BE5E43"/>
    <w:rsid w:val="00BF30B2"/>
    <w:rsid w:val="00BF557D"/>
    <w:rsid w:val="00BF7F58"/>
    <w:rsid w:val="00C01381"/>
    <w:rsid w:val="00C01AB1"/>
    <w:rsid w:val="00C026A0"/>
    <w:rsid w:val="00C048CE"/>
    <w:rsid w:val="00C06137"/>
    <w:rsid w:val="00C079B8"/>
    <w:rsid w:val="00C10037"/>
    <w:rsid w:val="00C123EA"/>
    <w:rsid w:val="00C12A49"/>
    <w:rsid w:val="00C133EE"/>
    <w:rsid w:val="00C149D0"/>
    <w:rsid w:val="00C26588"/>
    <w:rsid w:val="00C27DE9"/>
    <w:rsid w:val="00C32989"/>
    <w:rsid w:val="00C33388"/>
    <w:rsid w:val="00C35484"/>
    <w:rsid w:val="00C4173A"/>
    <w:rsid w:val="00C43447"/>
    <w:rsid w:val="00C50DED"/>
    <w:rsid w:val="00C602FF"/>
    <w:rsid w:val="00C61174"/>
    <w:rsid w:val="00C6148F"/>
    <w:rsid w:val="00C621B1"/>
    <w:rsid w:val="00C62F7A"/>
    <w:rsid w:val="00C63B9C"/>
    <w:rsid w:val="00C6682F"/>
    <w:rsid w:val="00C67BF4"/>
    <w:rsid w:val="00C7275E"/>
    <w:rsid w:val="00C74C5D"/>
    <w:rsid w:val="00C825A1"/>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36F74"/>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97853"/>
    <w:rsid w:val="00DA2619"/>
    <w:rsid w:val="00DA4239"/>
    <w:rsid w:val="00DA543B"/>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31AE"/>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2800"/>
    <w:rsid w:val="00E7474F"/>
    <w:rsid w:val="00E80DE3"/>
    <w:rsid w:val="00E812B7"/>
    <w:rsid w:val="00E82C55"/>
    <w:rsid w:val="00E8787E"/>
    <w:rsid w:val="00E92AC3"/>
    <w:rsid w:val="00EA1360"/>
    <w:rsid w:val="00EA2F6A"/>
    <w:rsid w:val="00EB00E0"/>
    <w:rsid w:val="00EC059F"/>
    <w:rsid w:val="00EC1F24"/>
    <w:rsid w:val="00EC22F6"/>
    <w:rsid w:val="00EC40D5"/>
    <w:rsid w:val="00ED5B9B"/>
    <w:rsid w:val="00ED6BAD"/>
    <w:rsid w:val="00ED70F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3AD5"/>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200F"/>
    <w:rsid w:val="00F64696"/>
    <w:rsid w:val="00F65AA9"/>
    <w:rsid w:val="00F6768F"/>
    <w:rsid w:val="00F70269"/>
    <w:rsid w:val="00F72C2C"/>
    <w:rsid w:val="00F76CAB"/>
    <w:rsid w:val="00F772C6"/>
    <w:rsid w:val="00F815B5"/>
    <w:rsid w:val="00F84FA0"/>
    <w:rsid w:val="00F85195"/>
    <w:rsid w:val="00F868E3"/>
    <w:rsid w:val="00F87547"/>
    <w:rsid w:val="00F938BA"/>
    <w:rsid w:val="00F97919"/>
    <w:rsid w:val="00FA2C46"/>
    <w:rsid w:val="00FA3525"/>
    <w:rsid w:val="00FA3B8B"/>
    <w:rsid w:val="00FA5A53"/>
    <w:rsid w:val="00FA5F0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188F"/>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19AEC30"/>
  <w15:docId w15:val="{5CA195A6-E07C-4AA3-875D-F03990C9C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FF188F"/>
    <w:pPr>
      <w:keepNext/>
      <w:keepLines/>
      <w:spacing w:before="320" w:after="200" w:line="440" w:lineRule="atLeast"/>
      <w:outlineLvl w:val="0"/>
    </w:pPr>
    <w:rPr>
      <w:rFonts w:ascii="Arial" w:eastAsia="MS Gothic" w:hAnsi="Arial" w:cs="Arial"/>
      <w:bCs/>
      <w:color w:val="AF272F"/>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FF188F"/>
    <w:rPr>
      <w:rFonts w:ascii="Arial" w:eastAsia="MS Gothic" w:hAnsi="Arial" w:cs="Arial"/>
      <w:bCs/>
      <w:color w:val="AF272F"/>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FF188F"/>
    <w:pPr>
      <w:spacing w:after="240" w:line="560" w:lineRule="atLeast"/>
    </w:pPr>
    <w:rPr>
      <w:rFonts w:ascii="Arial" w:hAnsi="Arial"/>
      <w:b/>
      <w:color w:val="AF272F"/>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40"/>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FF188F"/>
    <w:pPr>
      <w:spacing w:line="320" w:lineRule="atLeast"/>
    </w:pPr>
    <w:rPr>
      <w:color w:val="AF272F"/>
      <w:sz w:val="24"/>
    </w:rPr>
  </w:style>
  <w:style w:type="paragraph" w:customStyle="1" w:styleId="DHHSbody">
    <w:name w:val="DHHS body"/>
    <w:link w:val="DHHSbodyChar"/>
    <w:qFormat/>
    <w:rsid w:val="00D97853"/>
    <w:pPr>
      <w:spacing w:after="120" w:line="270" w:lineRule="atLeast"/>
    </w:pPr>
    <w:rPr>
      <w:rFonts w:ascii="Arial" w:eastAsia="Times" w:hAnsi="Arial"/>
      <w:lang w:eastAsia="en-US"/>
    </w:rPr>
  </w:style>
  <w:style w:type="paragraph" w:customStyle="1" w:styleId="DHHSbullet1">
    <w:name w:val="DHHS bullet 1"/>
    <w:basedOn w:val="DHHSbody"/>
    <w:qFormat/>
    <w:rsid w:val="00D97853"/>
    <w:pPr>
      <w:tabs>
        <w:tab w:val="num" w:pos="360"/>
      </w:tabs>
      <w:spacing w:after="40"/>
    </w:pPr>
  </w:style>
  <w:style w:type="paragraph" w:customStyle="1" w:styleId="DHHSbullet2">
    <w:name w:val="DHHS bullet 2"/>
    <w:basedOn w:val="DHHSbody"/>
    <w:uiPriority w:val="2"/>
    <w:qFormat/>
    <w:rsid w:val="00D97853"/>
    <w:pPr>
      <w:tabs>
        <w:tab w:val="num" w:pos="360"/>
      </w:tabs>
      <w:spacing w:after="40"/>
    </w:pPr>
  </w:style>
  <w:style w:type="character" w:customStyle="1" w:styleId="DHHSbodyChar">
    <w:name w:val="DHHS body Char"/>
    <w:basedOn w:val="DefaultParagraphFont"/>
    <w:link w:val="DHHSbody"/>
    <w:rsid w:val="00D97853"/>
    <w:rPr>
      <w:rFonts w:ascii="Arial" w:eastAsia="Times" w:hAnsi="Arial"/>
      <w:lang w:eastAsia="en-US"/>
    </w:rPr>
  </w:style>
  <w:style w:type="character" w:customStyle="1" w:styleId="link-icon">
    <w:name w:val="link-icon"/>
    <w:basedOn w:val="DefaultParagraphFont"/>
    <w:rsid w:val="00D978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301153040">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shvic.org.au/" TargetMode="External"/><Relationship Id="rId26" Type="http://schemas.openxmlformats.org/officeDocument/2006/relationships/hyperlink" Target="https://www.bchs.com.au/" TargetMode="External"/><Relationship Id="rId3" Type="http://schemas.openxmlformats.org/officeDocument/2006/relationships/customXml" Target="../customXml/item3.xml"/><Relationship Id="rId21" Type="http://schemas.openxmlformats.org/officeDocument/2006/relationships/hyperlink" Target="https://vac.org.au/lgbti-health/centre-clinic"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vic.gov.au/doctors-in-secondary-schools" TargetMode="External"/><Relationship Id="rId25" Type="http://schemas.openxmlformats.org/officeDocument/2006/relationships/hyperlink" Target="https://bchc.org.au/services/sexual-health-clinic"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betterhealth.vic.gov.au/health/conditionsandtreatments/chlamydia" TargetMode="External"/><Relationship Id="rId20" Type="http://schemas.openxmlformats.org/officeDocument/2006/relationships/hyperlink" Target="https://thorneharbour.org/" TargetMode="External"/><Relationship Id="rId29" Type="http://schemas.openxmlformats.org/officeDocument/2006/relationships/hyperlink" Target="https://www.barwonhealth.org.au/service/sexual-health-clinic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tel:0394162889" TargetMode="External"/><Relationship Id="rId32" Type="http://schemas.openxmlformats.org/officeDocument/2006/relationships/hyperlink" Target="https://www.health.vic.gov.au/publications/patient-delivered-partner-therapy-clinical-guidelines" TargetMode="External"/><Relationship Id="rId5" Type="http://schemas.openxmlformats.org/officeDocument/2006/relationships/numbering" Target="numbering.xml"/><Relationship Id="rId15" Type="http://schemas.openxmlformats.org/officeDocument/2006/relationships/hyperlink" Target="https://www.betterhealth.vic.gov.au/health/conditionsandtreatments/chlamydia" TargetMode="External"/><Relationship Id="rId23" Type="http://schemas.openxmlformats.org/officeDocument/2006/relationships/hyperlink" Target="http://pronto.org.au/" TargetMode="External"/><Relationship Id="rId28" Type="http://schemas.openxmlformats.org/officeDocument/2006/relationships/hyperlink" Target="https://www.schs.com.au/" TargetMode="External"/><Relationship Id="rId10" Type="http://schemas.openxmlformats.org/officeDocument/2006/relationships/endnotes" Target="endnotes.xml"/><Relationship Id="rId19" Type="http://schemas.openxmlformats.org/officeDocument/2006/relationships/hyperlink" Target="https://www.mshc.org.au/" TargetMode="External"/><Relationship Id="rId31" Type="http://schemas.openxmlformats.org/officeDocument/2006/relationships/hyperlink" Target="mailto:bbvsti.information@healt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equinox.org.au/" TargetMode="External"/><Relationship Id="rId27" Type="http://schemas.openxmlformats.org/officeDocument/2006/relationships/hyperlink" Target="https://gatewayhealth.org.au/services/gp-clinics/clinic-35-sexual-and-reproductive-health/" TargetMode="External"/><Relationship Id="rId30" Type="http://schemas.openxmlformats.org/officeDocument/2006/relationships/hyperlink" Target="https://www.1800myoptions.org.au/" TargetMode="Externa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7e38451-04d3-4ba3-b385-7c061ba67f5a">
      <Terms xmlns="http://schemas.microsoft.com/office/infopath/2007/PartnerControls"/>
    </lcf76f155ced4ddcb4097134ff3c332f>
    <TaxCatchAll xmlns="4d33c502-030c-43db-90e0-03d88d6d015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33D0C7B5DB48243899A425A906156C6" ma:contentTypeVersion="17" ma:contentTypeDescription="Create a new document." ma:contentTypeScope="" ma:versionID="206af52c14727d6b61bfd9ef8d145742">
  <xsd:schema xmlns:xsd="http://www.w3.org/2001/XMLSchema" xmlns:xs="http://www.w3.org/2001/XMLSchema" xmlns:p="http://schemas.microsoft.com/office/2006/metadata/properties" xmlns:ns2="47e38451-04d3-4ba3-b385-7c061ba67f5a" xmlns:ns3="4d33c502-030c-43db-90e0-03d88d6d0151" targetNamespace="http://schemas.microsoft.com/office/2006/metadata/properties" ma:root="true" ma:fieldsID="a3b2881e8c8684a410acbf273b53cc86" ns2:_="" ns3:_="">
    <xsd:import namespace="47e38451-04d3-4ba3-b385-7c061ba67f5a"/>
    <xsd:import namespace="4d33c502-030c-43db-90e0-03d88d6d015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e38451-04d3-4ba3-b385-7c061ba67f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33c502-030c-43db-90e0-03d88d6d015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2da6099-9de7-4d51-8fad-9cc9a2cb11cc}" ma:internalName="TaxCatchAll" ma:showField="CatchAllData" ma:web="4d33c502-030c-43db-90e0-03d88d6d01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CB4759-DC87-4598-9B8D-9F447EA7BD23}">
  <ds:schemaRefs>
    <ds:schemaRef ds:uri="http://schemas.microsoft.com/office/2006/metadata/properties"/>
    <ds:schemaRef ds:uri="http://schemas.microsoft.com/office/infopath/2007/PartnerControls"/>
    <ds:schemaRef ds:uri="47e38451-04d3-4ba3-b385-7c061ba67f5a"/>
    <ds:schemaRef ds:uri="4d33c502-030c-43db-90e0-03d88d6d0151"/>
  </ds:schemaRefs>
</ds:datastoreItem>
</file>

<file path=customXml/itemProps2.xml><?xml version="1.0" encoding="utf-8"?>
<ds:datastoreItem xmlns:ds="http://schemas.openxmlformats.org/officeDocument/2006/customXml" ds:itemID="{70AE7B53-7912-4A26-BC40-6AD8B44201EB}">
  <ds:schemaRefs>
    <ds:schemaRef ds:uri="http://schemas.microsoft.com/sharepoint/v3/contenttype/forms"/>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4.xml><?xml version="1.0" encoding="utf-8"?>
<ds:datastoreItem xmlns:ds="http://schemas.openxmlformats.org/officeDocument/2006/customXml" ds:itemID="{48AB543F-E177-4922-9DCE-BF0C203EF7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e38451-04d3-4ba3-b385-7c061ba67f5a"/>
    <ds:schemaRef ds:uri="4d33c502-030c-43db-90e0-03d88d6d01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1031</Words>
  <Characters>5776</Characters>
  <Application>Microsoft Office Word</Application>
  <DocSecurity>0</DocSecurity>
  <Lines>111</Lines>
  <Paragraphs>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6785</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PDPT for treatment of chlamydia - FAQs for sexual partners</dc:title>
  <dc:subject/>
  <dc:creator>Chanelle Manikkam (Health)</dc:creator>
  <cp:keywords/>
  <dc:description/>
  <cp:lastModifiedBy>Sarah Luscombe (Health)</cp:lastModifiedBy>
  <cp:revision>2</cp:revision>
  <dcterms:created xsi:type="dcterms:W3CDTF">2025-09-15T04:53:00Z</dcterms:created>
  <dcterms:modified xsi:type="dcterms:W3CDTF">2025-09-15T04:53:00Z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2022-07-15T07:34:10Z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d9d321bc-714f-4ce5-ab2f-a3b3ae6a5e60</vt:lpwstr>
  </property>
  <property fmtid="{D5CDD505-2E9C-101B-9397-08002B2CF9AE}" pid="8" name="MSIP_Label_43e64453-338c-4f93-8a4d-0039a0a41f2a_ContentBits">
    <vt:lpwstr>2</vt:lpwstr>
  </property>
  <property fmtid="{D5CDD505-2E9C-101B-9397-08002B2CF9AE}" pid="9" name="ContentTypeId">
    <vt:lpwstr>0x010100C33D0C7B5DB48243899A425A906156C6</vt:lpwstr>
  </property>
  <property fmtid="{D5CDD505-2E9C-101B-9397-08002B2CF9AE}" pid="10" name="GrammarlyDocumentId">
    <vt:lpwstr>7202be27-6891-45ca-8ade-1e50508d17e8</vt:lpwstr>
  </property>
</Properties>
</file>