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79F7C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71E5CEEC" wp14:editId="35D80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E26A6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20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0348"/>
        <w:gridCol w:w="10348"/>
      </w:tblGrid>
      <w:tr w:rsidR="00F55015" w14:paraId="50594381" w14:textId="3F6AD842" w:rsidTr="05245523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  <w:vAlign w:val="bottom"/>
          </w:tcPr>
          <w:p w14:paraId="471D7689" w14:textId="206602A7" w:rsidR="00F55015" w:rsidRPr="003B5733" w:rsidRDefault="00F55015" w:rsidP="00F55015">
            <w:pPr>
              <w:pStyle w:val="Documenttitle"/>
            </w:pPr>
            <w:r w:rsidRPr="009447AC">
              <w:t xml:space="preserve">Check you are using the correct </w:t>
            </w:r>
            <w:r>
              <w:t>vaccine brand for age</w:t>
            </w:r>
          </w:p>
        </w:tc>
        <w:tc>
          <w:tcPr>
            <w:tcW w:w="10348" w:type="dxa"/>
          </w:tcPr>
          <w:p w14:paraId="00F72A48" w14:textId="20259E8B" w:rsidR="00F55015" w:rsidRDefault="00F55015" w:rsidP="00F55015">
            <w:pPr>
              <w:spacing w:after="0" w:line="240" w:lineRule="auto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end"/>
            </w:r>
          </w:p>
        </w:tc>
      </w:tr>
      <w:tr w:rsidR="00F55015" w14:paraId="378F2CAC" w14:textId="77777777" w:rsidTr="05245523">
        <w:trPr>
          <w:gridAfter w:val="1"/>
          <w:wAfter w:w="10348" w:type="dxa"/>
        </w:trPr>
        <w:tc>
          <w:tcPr>
            <w:tcW w:w="10348" w:type="dxa"/>
          </w:tcPr>
          <w:p w14:paraId="08A119BA" w14:textId="77777777" w:rsidR="00DF06B5" w:rsidRDefault="00F55015" w:rsidP="00176DE2">
            <w:pPr>
              <w:pStyle w:val="Documentsubtitle"/>
              <w:spacing w:after="240"/>
            </w:pPr>
            <w:r w:rsidRPr="00F55015">
              <w:t>National Immunisation Program childhood and adolescent schedule vaccine recommendations</w:t>
            </w:r>
          </w:p>
          <w:p w14:paraId="0B7F8E9F" w14:textId="299ABFAF" w:rsidR="00370EE3" w:rsidRPr="00370EE3" w:rsidRDefault="009D1AD3" w:rsidP="00176DE2">
            <w:pPr>
              <w:pStyle w:val="Documentsubtitle"/>
              <w:spacing w:after="240"/>
            </w:pPr>
            <w:r>
              <w:t>September</w:t>
            </w:r>
            <w:r w:rsidR="00F55015">
              <w:t xml:space="preserve"> 202</w:t>
            </w:r>
            <w:r w:rsidR="72ED6C2D">
              <w:t>5</w:t>
            </w:r>
          </w:p>
        </w:tc>
      </w:tr>
    </w:tbl>
    <w:p w14:paraId="18904298" w14:textId="57FD95AF" w:rsidR="00370EE3" w:rsidRDefault="00370EE3" w:rsidP="00F55015">
      <w:pPr>
        <w:pStyle w:val="DHHSbody"/>
      </w:pPr>
      <w:r>
        <w:t xml:space="preserve">Always check that vaccines are prepared and administered appropriately in accordance with product instructions and recommendations in </w:t>
      </w:r>
      <w:hyperlink r:id="rId15" w:history="1">
        <w:r w:rsidR="00217486" w:rsidRPr="00217486">
          <w:rPr>
            <w:rStyle w:val="BodyChar"/>
          </w:rPr>
          <w:t xml:space="preserve">the </w:t>
        </w:r>
        <w:r w:rsidR="00217486" w:rsidRPr="00EC07F5">
          <w:rPr>
            <w:rStyle w:val="Hyperlink"/>
          </w:rPr>
          <w:t>Australian Immunisation Handbook</w:t>
        </w:r>
      </w:hyperlink>
      <w:r>
        <w:t xml:space="preserve"> &lt;</w:t>
      </w:r>
      <w:r w:rsidRPr="00370EE3">
        <w:t>https://immunisationhandbook.health.gov.au/</w:t>
      </w:r>
      <w:r>
        <w:t>&gt;.</w:t>
      </w:r>
    </w:p>
    <w:p w14:paraId="49792E8F" w14:textId="7AC6F2D4" w:rsidR="00F55015" w:rsidRPr="00176DE2" w:rsidRDefault="00F55015" w:rsidP="00F55015">
      <w:pPr>
        <w:pStyle w:val="DHHSbody"/>
        <w:rPr>
          <w:i/>
          <w:iCs/>
        </w:rPr>
      </w:pPr>
      <w:r w:rsidRPr="00176DE2">
        <w:t xml:space="preserve">Use this resource in conjunction with the </w:t>
      </w:r>
      <w:hyperlink r:id="rId16" w:history="1">
        <w:r w:rsidR="00370EE3">
          <w:rPr>
            <w:rStyle w:val="Hyperlink"/>
          </w:rPr>
          <w:t>Immunisation schedule Victoria and vaccine eligibility criteria</w:t>
        </w:r>
      </w:hyperlink>
      <w:r w:rsidRPr="00176DE2">
        <w:rPr>
          <w:rStyle w:val="Hyperlink"/>
          <w:rFonts w:asciiTheme="minorHAnsi" w:hAnsiTheme="minorHAnsi" w:cstheme="minorHAnsi"/>
          <w:sz w:val="22"/>
          <w:szCs w:val="22"/>
        </w:rPr>
        <w:t xml:space="preserve"> </w:t>
      </w:r>
      <w:r w:rsidRPr="00176DE2">
        <w:t>&lt;https://www.health.vic.gov.au/immunisation/immunisation-schedule-victoria-and-vaccine-eligibility-criteria&gt;.</w:t>
      </w:r>
    </w:p>
    <w:p w14:paraId="526F79D3" w14:textId="2BE4D468" w:rsidR="00200176" w:rsidRPr="00F021B7" w:rsidRDefault="00F55015" w:rsidP="00F55015">
      <w:pPr>
        <w:pStyle w:val="Heading1"/>
        <w:rPr>
          <w:sz w:val="44"/>
          <w:szCs w:val="44"/>
        </w:rPr>
      </w:pPr>
      <w:r w:rsidRPr="00F021B7">
        <w:rPr>
          <w:b/>
          <w:bCs w:val="0"/>
          <w:sz w:val="32"/>
          <w:szCs w:val="32"/>
        </w:rPr>
        <w:t>2 months (from 6 weeks) and 4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F55015" w14:paraId="677E40EF" w14:textId="77777777" w:rsidTr="00F021B7">
        <w:trPr>
          <w:trHeight w:val="257"/>
        </w:trPr>
        <w:tc>
          <w:tcPr>
            <w:tcW w:w="5098" w:type="dxa"/>
            <w:vAlign w:val="center"/>
          </w:tcPr>
          <w:p w14:paraId="7329F596" w14:textId="2B0959CB" w:rsidR="00F55015" w:rsidRPr="00370EE3" w:rsidRDefault="00F55015" w:rsidP="00F021B7">
            <w:pPr>
              <w:pStyle w:val="Tablecolhead"/>
              <w:spacing w:before="120" w:after="120"/>
            </w:pPr>
            <w:r w:rsidRPr="00370EE3">
              <w:t>Vaccine brand</w:t>
            </w:r>
          </w:p>
        </w:tc>
        <w:tc>
          <w:tcPr>
            <w:tcW w:w="5096" w:type="dxa"/>
            <w:vAlign w:val="center"/>
          </w:tcPr>
          <w:p w14:paraId="2BBF5DCD" w14:textId="0D5CB4E0" w:rsidR="00F55015" w:rsidRPr="00370EE3" w:rsidRDefault="00F55015" w:rsidP="00F021B7">
            <w:pPr>
              <w:pStyle w:val="Tablecolhead"/>
              <w:spacing w:before="120" w:after="120"/>
            </w:pPr>
            <w:r w:rsidRPr="00370EE3">
              <w:t>Packaging</w:t>
            </w:r>
          </w:p>
        </w:tc>
      </w:tr>
      <w:tr w:rsidR="00F55015" w14:paraId="3944BDB2" w14:textId="77777777" w:rsidTr="00F021B7">
        <w:trPr>
          <w:trHeight w:val="1080"/>
        </w:trPr>
        <w:tc>
          <w:tcPr>
            <w:tcW w:w="5098" w:type="dxa"/>
          </w:tcPr>
          <w:p w14:paraId="58D15527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Infanrix </w:t>
            </w:r>
            <w:proofErr w:type="spellStart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hexa</w:t>
            </w:r>
            <w:proofErr w:type="spellEnd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® or </w:t>
            </w:r>
            <w:proofErr w:type="spellStart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Vaxelis</w:t>
            </w:r>
            <w:proofErr w:type="spellEnd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®</w:t>
            </w:r>
          </w:p>
          <w:p w14:paraId="01EAE11C" w14:textId="2801999F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Diphtheria-tetanus-acellular pertussis-hepatitis B-</w:t>
            </w:r>
            <w:r w:rsidR="00870260" w:rsidRPr="00870260">
              <w:rPr>
                <w:color w:val="000000" w:themeColor="text1"/>
                <w:sz w:val="22"/>
                <w:szCs w:val="22"/>
              </w:rPr>
              <w:t>inactivated poliovirus-</w:t>
            </w:r>
            <w:r w:rsidR="00870260" w:rsidRPr="00870260">
              <w:rPr>
                <w:i/>
                <w:iCs/>
                <w:color w:val="000000" w:themeColor="text1"/>
                <w:sz w:val="22"/>
                <w:szCs w:val="22"/>
              </w:rPr>
              <w:t>Haemophilus influenzae</w:t>
            </w:r>
            <w:r w:rsidR="00870260" w:rsidRPr="00870260">
              <w:rPr>
                <w:color w:val="000000" w:themeColor="text1"/>
                <w:sz w:val="22"/>
                <w:szCs w:val="22"/>
              </w:rPr>
              <w:t> type b </w:t>
            </w:r>
            <w:r w:rsidR="00897D80">
              <w:rPr>
                <w:color w:val="000000" w:themeColor="text1"/>
                <w:sz w:val="22"/>
                <w:szCs w:val="22"/>
              </w:rPr>
              <w:t>vaccine</w:t>
            </w:r>
          </w:p>
        </w:tc>
        <w:tc>
          <w:tcPr>
            <w:tcW w:w="5096" w:type="dxa"/>
            <w:vAlign w:val="center"/>
          </w:tcPr>
          <w:p w14:paraId="2ACA9862" w14:textId="6AB40380" w:rsidR="00F55015" w:rsidRDefault="003152F4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6F72842" wp14:editId="66F33F0B">
                  <wp:extent cx="1228906" cy="1008000"/>
                  <wp:effectExtent l="0" t="0" r="0" b="1905"/>
                  <wp:docPr id="1498685978" name="Picture 1498685978" descr="Infanrix hexa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685978" name="Picture 1498685978" descr="Infanrix hexa® packag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0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DDE" w:rsidRPr="00CE7642">
              <w:rPr>
                <w:noProof/>
              </w:rPr>
              <w:drawing>
                <wp:inline distT="0" distB="0" distL="0" distR="0" wp14:anchorId="2360FE5C" wp14:editId="1BA441CF">
                  <wp:extent cx="1198150" cy="1008000"/>
                  <wp:effectExtent l="0" t="0" r="2540" b="1905"/>
                  <wp:docPr id="1" name="Picture 1" descr="Vaxelis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Vaxelis® packag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5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46DC5A1E" w14:textId="77777777" w:rsidTr="00F021B7">
        <w:trPr>
          <w:trHeight w:val="1080"/>
        </w:trPr>
        <w:tc>
          <w:tcPr>
            <w:tcW w:w="5098" w:type="dxa"/>
          </w:tcPr>
          <w:p w14:paraId="0C521779" w14:textId="5EFF1D1D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Prevenar </w:t>
            </w:r>
            <w:r w:rsidR="00F07905">
              <w:rPr>
                <w:b/>
                <w:bCs/>
                <w:color w:val="000000" w:themeColor="text1"/>
                <w:sz w:val="28"/>
                <w:szCs w:val="28"/>
              </w:rPr>
              <w:t>20</w:t>
            </w: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®</w:t>
            </w:r>
          </w:p>
          <w:p w14:paraId="5AA25038" w14:textId="1738E56B" w:rsidR="00F55015" w:rsidRPr="00370EE3" w:rsidRDefault="008A7931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8A7931">
              <w:rPr>
                <w:color w:val="000000" w:themeColor="text1"/>
                <w:sz w:val="22"/>
                <w:szCs w:val="22"/>
              </w:rPr>
              <w:t>20-valent pneumococcal conjugate vaccine</w:t>
            </w:r>
          </w:p>
        </w:tc>
        <w:tc>
          <w:tcPr>
            <w:tcW w:w="5096" w:type="dxa"/>
            <w:vAlign w:val="center"/>
          </w:tcPr>
          <w:p w14:paraId="1FEC49EA" w14:textId="182F5F0E" w:rsidR="00F55015" w:rsidRPr="00B32F99" w:rsidRDefault="00F97A80" w:rsidP="007D798F">
            <w:pPr>
              <w:pStyle w:val="Body"/>
              <w:spacing w:before="40" w:after="40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  <w:color w:val="0F243E" w:themeColor="text2" w:themeShade="80"/>
              </w:rPr>
              <w:t xml:space="preserve">          </w:t>
            </w:r>
            <w:r w:rsidR="00345876">
              <w:rPr>
                <w:noProof/>
              </w:rPr>
              <w:drawing>
                <wp:inline distT="0" distB="0" distL="0" distR="0" wp14:anchorId="73082E86" wp14:editId="6CE8FBAD">
                  <wp:extent cx="2054965" cy="863194"/>
                  <wp:effectExtent l="0" t="0" r="2540" b="0"/>
                  <wp:docPr id="919819667" name="Picture 1" descr="Prevenar 20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819667" name="Picture 1" descr="Prevenar 20® packag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035" cy="886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743ED1C5" w14:textId="77777777" w:rsidTr="00F021B7">
        <w:trPr>
          <w:trHeight w:val="1080"/>
        </w:trPr>
        <w:tc>
          <w:tcPr>
            <w:tcW w:w="5098" w:type="dxa"/>
          </w:tcPr>
          <w:p w14:paraId="72E1496E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Rotarix® </w:t>
            </w:r>
          </w:p>
          <w:p w14:paraId="0F45180A" w14:textId="1CC6290B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Rotavirus</w:t>
            </w:r>
            <w:r w:rsidR="00295BCC">
              <w:rPr>
                <w:color w:val="000000" w:themeColor="text1"/>
                <w:sz w:val="22"/>
                <w:szCs w:val="22"/>
              </w:rPr>
              <w:t xml:space="preserve"> vaccine</w:t>
            </w:r>
            <w:r w:rsidR="009854B0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5096" w:type="dxa"/>
            <w:vAlign w:val="center"/>
          </w:tcPr>
          <w:p w14:paraId="68B7F4FF" w14:textId="0BBC2ED9" w:rsidR="00F55015" w:rsidRPr="00B32F99" w:rsidRDefault="00F55015" w:rsidP="00F97A80">
            <w:pPr>
              <w:pStyle w:val="Body"/>
              <w:spacing w:before="40" w:after="40"/>
              <w:jc w:val="center"/>
              <w:rPr>
                <w:noProof/>
                <w:color w:val="0F243E" w:themeColor="text2" w:themeShade="80"/>
              </w:rPr>
            </w:pPr>
            <w:r>
              <w:rPr>
                <w:noProof/>
              </w:rPr>
              <w:drawing>
                <wp:inline distT="0" distB="0" distL="0" distR="0" wp14:anchorId="4D5DF9FF" wp14:editId="1728DBEF">
                  <wp:extent cx="1548000" cy="1008000"/>
                  <wp:effectExtent l="0" t="0" r="0" b="1905"/>
                  <wp:docPr id="20" name="Picture 20" descr="Rota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Rotarix® packagi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17CEB7D9" w14:textId="77777777" w:rsidTr="00F021B7">
        <w:trPr>
          <w:trHeight w:val="1080"/>
        </w:trPr>
        <w:tc>
          <w:tcPr>
            <w:tcW w:w="5098" w:type="dxa"/>
          </w:tcPr>
          <w:p w14:paraId="4550C663" w14:textId="77777777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>Aboriginal and Torres Strait Islander children only</w:t>
            </w:r>
          </w:p>
          <w:p w14:paraId="46D79E2E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Bexsero® </w:t>
            </w:r>
          </w:p>
          <w:p w14:paraId="26D14A88" w14:textId="7458C3A6" w:rsidR="00F55015" w:rsidRPr="00370EE3" w:rsidRDefault="00F55015" w:rsidP="00F021B7">
            <w:pPr>
              <w:pStyle w:val="Tabletext"/>
              <w:spacing w:before="120" w:after="120"/>
              <w:rPr>
                <w:color w:val="000000" w:themeColor="text1"/>
                <w:sz w:val="22"/>
                <w:szCs w:val="22"/>
              </w:rPr>
            </w:pPr>
            <w:r w:rsidRPr="00370EE3">
              <w:rPr>
                <w:color w:val="000000" w:themeColor="text1"/>
                <w:sz w:val="22"/>
                <w:szCs w:val="22"/>
              </w:rPr>
              <w:t xml:space="preserve">Meningococcal </w:t>
            </w:r>
            <w:r w:rsidR="00295BCC">
              <w:rPr>
                <w:color w:val="000000" w:themeColor="text1"/>
                <w:sz w:val="22"/>
                <w:szCs w:val="22"/>
              </w:rPr>
              <w:t xml:space="preserve">serogroup </w:t>
            </w:r>
            <w:r w:rsidRPr="00370EE3">
              <w:rPr>
                <w:color w:val="000000" w:themeColor="text1"/>
                <w:sz w:val="22"/>
                <w:szCs w:val="22"/>
              </w:rPr>
              <w:t>B</w:t>
            </w:r>
            <w:r w:rsidR="009854B0">
              <w:rPr>
                <w:color w:val="000000" w:themeColor="text1"/>
                <w:sz w:val="22"/>
                <w:szCs w:val="22"/>
              </w:rPr>
              <w:t xml:space="preserve"> </w:t>
            </w:r>
            <w:r w:rsidR="00897D80">
              <w:rPr>
                <w:color w:val="000000" w:themeColor="text1"/>
                <w:sz w:val="22"/>
                <w:szCs w:val="22"/>
              </w:rPr>
              <w:t>vaccine</w:t>
            </w:r>
          </w:p>
        </w:tc>
        <w:tc>
          <w:tcPr>
            <w:tcW w:w="5096" w:type="dxa"/>
            <w:vAlign w:val="center"/>
          </w:tcPr>
          <w:p w14:paraId="46251621" w14:textId="037563A3" w:rsidR="00F55015" w:rsidRDefault="00F55015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7C1465" wp14:editId="158A1207">
                  <wp:extent cx="1548000" cy="1008000"/>
                  <wp:effectExtent l="0" t="0" r="0" b="1905"/>
                  <wp:docPr id="22" name="Picture 22" descr="Bexsero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exsero® packag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067FE1" w14:textId="3689BB2B" w:rsidR="00F55015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lastRenderedPageBreak/>
        <w:t>6 months of 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8"/>
        <w:gridCol w:w="5096"/>
      </w:tblGrid>
      <w:tr w:rsidR="00F55015" w14:paraId="60CC5CAC" w14:textId="77777777" w:rsidTr="00370EE3">
        <w:trPr>
          <w:trHeight w:val="68"/>
        </w:trPr>
        <w:tc>
          <w:tcPr>
            <w:tcW w:w="5098" w:type="dxa"/>
            <w:vAlign w:val="center"/>
          </w:tcPr>
          <w:p w14:paraId="0FA1B152" w14:textId="7DF02550" w:rsidR="00F55015" w:rsidRPr="00176DE2" w:rsidRDefault="00F55015" w:rsidP="00F021B7">
            <w:pPr>
              <w:pStyle w:val="Tablecolhead"/>
              <w:spacing w:before="120" w:after="120"/>
            </w:pPr>
            <w:r w:rsidRPr="00176DE2">
              <w:t>Vaccine brand</w:t>
            </w:r>
          </w:p>
        </w:tc>
        <w:tc>
          <w:tcPr>
            <w:tcW w:w="5096" w:type="dxa"/>
            <w:vAlign w:val="center"/>
          </w:tcPr>
          <w:p w14:paraId="491C6144" w14:textId="00D46461" w:rsidR="00F55015" w:rsidRPr="00176DE2" w:rsidRDefault="00F55015" w:rsidP="00F021B7">
            <w:pPr>
              <w:pStyle w:val="Tablecolhead"/>
              <w:spacing w:before="120" w:after="120"/>
            </w:pPr>
            <w:r w:rsidRPr="00176DE2">
              <w:t>Packaging</w:t>
            </w:r>
          </w:p>
        </w:tc>
      </w:tr>
      <w:tr w:rsidR="00F55015" w14:paraId="6FB0927E" w14:textId="77777777" w:rsidTr="00370EE3">
        <w:trPr>
          <w:trHeight w:val="1080"/>
        </w:trPr>
        <w:tc>
          <w:tcPr>
            <w:tcW w:w="5098" w:type="dxa"/>
          </w:tcPr>
          <w:p w14:paraId="1D719D98" w14:textId="5C2549FF" w:rsidR="00F55015" w:rsidRPr="00370EE3" w:rsidRDefault="00922C4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Infanrix </w:t>
            </w:r>
            <w:proofErr w:type="spellStart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>hexa</w:t>
            </w:r>
            <w:proofErr w:type="spellEnd"/>
            <w:r w:rsidRPr="00370EE3">
              <w:rPr>
                <w:b/>
                <w:bCs/>
                <w:color w:val="000000" w:themeColor="text1"/>
                <w:sz w:val="28"/>
                <w:szCs w:val="28"/>
              </w:rPr>
              <w:t xml:space="preserve">® </w:t>
            </w:r>
            <w:r w:rsidR="00F55015" w:rsidRPr="00370EE3">
              <w:rPr>
                <w:b/>
                <w:bCs/>
                <w:sz w:val="28"/>
                <w:szCs w:val="28"/>
              </w:rPr>
              <w:t xml:space="preserve">or </w:t>
            </w:r>
            <w:proofErr w:type="spellStart"/>
            <w:r w:rsidR="00F55015" w:rsidRPr="00370EE3">
              <w:rPr>
                <w:b/>
                <w:bCs/>
                <w:sz w:val="28"/>
                <w:szCs w:val="28"/>
              </w:rPr>
              <w:t>Vaxelis</w:t>
            </w:r>
            <w:proofErr w:type="spellEnd"/>
            <w:r w:rsidR="00F55015" w:rsidRPr="00370EE3">
              <w:rPr>
                <w:b/>
                <w:bCs/>
                <w:sz w:val="28"/>
                <w:szCs w:val="28"/>
              </w:rPr>
              <w:t>®</w:t>
            </w:r>
          </w:p>
          <w:p w14:paraId="1B0C0CB3" w14:textId="6C088968" w:rsidR="00F55015" w:rsidRPr="00370EE3" w:rsidRDefault="00F5501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Diphtheria-tetanus-acellular pertussis-hepatitis B-</w:t>
            </w:r>
            <w:r w:rsidR="00FA4AAD" w:rsidRPr="00FA4AAD">
              <w:rPr>
                <w:sz w:val="22"/>
                <w:szCs w:val="22"/>
              </w:rPr>
              <w:t>inactivated poliovirus-</w:t>
            </w:r>
            <w:r w:rsidR="00FA4AAD" w:rsidRPr="00FA4AAD">
              <w:rPr>
                <w:i/>
                <w:iCs/>
                <w:sz w:val="22"/>
                <w:szCs w:val="22"/>
              </w:rPr>
              <w:t>Haemophilus influenzae</w:t>
            </w:r>
            <w:r w:rsidR="00FA4AAD" w:rsidRPr="00FA4AAD">
              <w:rPr>
                <w:sz w:val="22"/>
                <w:szCs w:val="22"/>
              </w:rPr>
              <w:t> type b </w:t>
            </w:r>
            <w:r w:rsidR="00897D80">
              <w:rPr>
                <w:sz w:val="22"/>
                <w:szCs w:val="22"/>
              </w:rPr>
              <w:t>vaccine</w:t>
            </w:r>
          </w:p>
        </w:tc>
        <w:tc>
          <w:tcPr>
            <w:tcW w:w="5096" w:type="dxa"/>
          </w:tcPr>
          <w:p w14:paraId="384FFD2E" w14:textId="0ED01A59" w:rsidR="00F55015" w:rsidRDefault="00B061EA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F7CDB" wp14:editId="2E316851">
                  <wp:extent cx="1228906" cy="1008000"/>
                  <wp:effectExtent l="0" t="0" r="0" b="1905"/>
                  <wp:docPr id="1656545698" name="Picture 1656545698" descr="Infanrix hexa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545698" name="Picture 1656545698" descr="Infanrix hexa® packag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90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34F9B" w:rsidRPr="00CE7642">
              <w:rPr>
                <w:noProof/>
              </w:rPr>
              <w:drawing>
                <wp:inline distT="0" distB="0" distL="0" distR="0" wp14:anchorId="6E12258A" wp14:editId="4EC5AB4D">
                  <wp:extent cx="1198150" cy="1008000"/>
                  <wp:effectExtent l="0" t="0" r="2540" b="1905"/>
                  <wp:docPr id="11" name="Picture 11" descr="Vaxelis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Vaxelis® packag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5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015" w14:paraId="1DFC8040" w14:textId="77777777" w:rsidTr="00F021B7">
        <w:trPr>
          <w:trHeight w:val="1080"/>
        </w:trPr>
        <w:tc>
          <w:tcPr>
            <w:tcW w:w="5098" w:type="dxa"/>
          </w:tcPr>
          <w:p w14:paraId="2C5CF29B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Influenza vaccine</w:t>
            </w:r>
          </w:p>
          <w:p w14:paraId="63F0E23C" w14:textId="58D75372" w:rsidR="00F55015" w:rsidRPr="00370EE3" w:rsidRDefault="00F55015" w:rsidP="00F021B7">
            <w:pPr>
              <w:pStyle w:val="Tabletext"/>
              <w:spacing w:before="120" w:after="120"/>
              <w:rPr>
                <w:bCs/>
                <w:sz w:val="22"/>
                <w:szCs w:val="22"/>
              </w:rPr>
            </w:pPr>
            <w:r w:rsidRPr="00370EE3">
              <w:rPr>
                <w:bCs/>
                <w:sz w:val="22"/>
                <w:szCs w:val="22"/>
              </w:rPr>
              <w:t>Annually for all children aged 6 months to &lt;5 years</w:t>
            </w:r>
          </w:p>
        </w:tc>
        <w:tc>
          <w:tcPr>
            <w:tcW w:w="5096" w:type="dxa"/>
            <w:vAlign w:val="center"/>
          </w:tcPr>
          <w:p w14:paraId="2C4B256D" w14:textId="5B8189ED" w:rsidR="001312EE" w:rsidRDefault="00F55015" w:rsidP="00B9118A">
            <w:pPr>
              <w:pStyle w:val="Tabletext"/>
              <w:spacing w:before="40" w:after="40" w:line="280" w:lineRule="atLeast"/>
              <w:rPr>
                <w:bCs/>
                <w:sz w:val="22"/>
                <w:szCs w:val="22"/>
              </w:rPr>
            </w:pPr>
            <w:r>
              <w:t>Vaccine brand supplied annually</w:t>
            </w:r>
            <w:r w:rsidR="000007C2">
              <w:t xml:space="preserve"> </w:t>
            </w:r>
          </w:p>
          <w:p w14:paraId="2B23F862" w14:textId="2D58E993" w:rsidR="00F55015" w:rsidRDefault="001312EE" w:rsidP="0035029D">
            <w:pPr>
              <w:pStyle w:val="Tabletext"/>
              <w:numPr>
                <w:ilvl w:val="0"/>
                <w:numId w:val="43"/>
              </w:numPr>
              <w:spacing w:before="40" w:after="40" w:line="280" w:lineRule="atLeast"/>
              <w:rPr>
                <w:noProof/>
              </w:rPr>
            </w:pPr>
            <w:r>
              <w:rPr>
                <w:bCs/>
                <w:sz w:val="22"/>
                <w:szCs w:val="22"/>
              </w:rPr>
              <w:t xml:space="preserve">administer </w:t>
            </w:r>
            <w:r w:rsidR="000007C2" w:rsidRPr="00370EE3">
              <w:rPr>
                <w:bCs/>
                <w:sz w:val="22"/>
                <w:szCs w:val="22"/>
              </w:rPr>
              <w:t xml:space="preserve">the age-appropriate </w:t>
            </w:r>
            <w:r w:rsidR="00673F9C">
              <w:rPr>
                <w:bCs/>
                <w:sz w:val="22"/>
                <w:szCs w:val="22"/>
              </w:rPr>
              <w:t xml:space="preserve">NIP funded </w:t>
            </w:r>
            <w:r w:rsidR="006F2A99">
              <w:rPr>
                <w:bCs/>
                <w:sz w:val="22"/>
                <w:szCs w:val="22"/>
              </w:rPr>
              <w:t xml:space="preserve">vaccine </w:t>
            </w:r>
            <w:r w:rsidR="000007C2" w:rsidRPr="00370EE3">
              <w:rPr>
                <w:bCs/>
                <w:sz w:val="22"/>
                <w:szCs w:val="22"/>
              </w:rPr>
              <w:t>brand</w:t>
            </w:r>
          </w:p>
        </w:tc>
      </w:tr>
      <w:tr w:rsidR="00F55015" w14:paraId="7150E121" w14:textId="77777777" w:rsidTr="00F021B7">
        <w:trPr>
          <w:trHeight w:val="1080"/>
        </w:trPr>
        <w:tc>
          <w:tcPr>
            <w:tcW w:w="5098" w:type="dxa"/>
          </w:tcPr>
          <w:p w14:paraId="070DBBDB" w14:textId="6A8B2912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Prevenar </w:t>
            </w:r>
            <w:r w:rsidR="00345876">
              <w:rPr>
                <w:b/>
                <w:bCs/>
                <w:sz w:val="28"/>
                <w:szCs w:val="28"/>
              </w:rPr>
              <w:t>20</w:t>
            </w:r>
            <w:r w:rsidRPr="00370EE3">
              <w:rPr>
                <w:b/>
                <w:bCs/>
                <w:sz w:val="28"/>
                <w:szCs w:val="28"/>
              </w:rPr>
              <w:t>®</w:t>
            </w:r>
          </w:p>
          <w:p w14:paraId="0D9994EB" w14:textId="672022B0" w:rsidR="008A7931" w:rsidRDefault="008A7931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8A7931">
              <w:rPr>
                <w:sz w:val="22"/>
                <w:szCs w:val="22"/>
              </w:rPr>
              <w:t xml:space="preserve">20-valent pneumococcal conjugate </w:t>
            </w:r>
            <w:r w:rsidR="00897D80">
              <w:rPr>
                <w:sz w:val="22"/>
                <w:szCs w:val="22"/>
              </w:rPr>
              <w:t>vaccine</w:t>
            </w:r>
          </w:p>
          <w:p w14:paraId="50DE7CB0" w14:textId="0F0D559D" w:rsidR="00A15823" w:rsidRDefault="00A15823" w:rsidP="00A15823">
            <w:pPr>
              <w:pStyle w:val="Tabletext"/>
              <w:numPr>
                <w:ilvl w:val="0"/>
                <w:numId w:val="43"/>
              </w:numPr>
              <w:spacing w:before="120" w:after="120"/>
              <w:ind w:left="470" w:hanging="357"/>
            </w:pPr>
            <w:r>
              <w:t>Aboriginal and Torres Strait Islander children</w:t>
            </w:r>
          </w:p>
          <w:p w14:paraId="020C2AF6" w14:textId="7DF7562B" w:rsidR="00F55015" w:rsidRPr="00A86C46" w:rsidRDefault="00F55015" w:rsidP="00A15823">
            <w:pPr>
              <w:pStyle w:val="Tabletext"/>
              <w:numPr>
                <w:ilvl w:val="0"/>
                <w:numId w:val="43"/>
              </w:numPr>
              <w:spacing w:before="120" w:after="120"/>
              <w:ind w:left="470" w:hanging="357"/>
              <w:rPr>
                <w:bCs/>
                <w:i/>
                <w:iCs/>
                <w:sz w:val="22"/>
                <w:szCs w:val="22"/>
              </w:rPr>
            </w:pPr>
            <w:hyperlink r:id="rId22">
              <w:r w:rsidRPr="4FA4B65E">
                <w:rPr>
                  <w:rStyle w:val="Hyperlink"/>
                  <w:sz w:val="22"/>
                  <w:szCs w:val="22"/>
                </w:rPr>
                <w:t>Risk conditions for pneumococcal disease</w:t>
              </w:r>
            </w:hyperlink>
            <w:r w:rsidR="2F9D980D" w:rsidRPr="4FA4B65E">
              <w:rPr>
                <w:i/>
                <w:iCs/>
                <w:sz w:val="22"/>
                <w:szCs w:val="22"/>
              </w:rPr>
              <w:t xml:space="preserve"> </w:t>
            </w:r>
            <w:r w:rsidRPr="4FA4B65E">
              <w:rPr>
                <w:i/>
                <w:iCs/>
                <w:sz w:val="22"/>
                <w:szCs w:val="22"/>
              </w:rPr>
              <w:t xml:space="preserve"> </w:t>
            </w:r>
            <w:hyperlink r:id="rId23">
              <w:r w:rsidR="00A86C46" w:rsidRPr="4FA4B65E">
                <w:rPr>
                  <w:rStyle w:val="Hyperlink"/>
                  <w:i/>
                  <w:iCs/>
                  <w:sz w:val="20"/>
                </w:rPr>
                <w:t>https://immunisationhandbook.health.gov.au/resources/handbook-tables/list-risk-conditions-for-pneumococcal-disease</w:t>
              </w:r>
            </w:hyperlink>
          </w:p>
          <w:p w14:paraId="7AD0D703" w14:textId="0202DD09" w:rsidR="00A86C46" w:rsidRPr="002342F0" w:rsidRDefault="002342F0" w:rsidP="00A15823">
            <w:pPr>
              <w:pStyle w:val="Tabletext"/>
              <w:numPr>
                <w:ilvl w:val="0"/>
                <w:numId w:val="43"/>
              </w:numPr>
              <w:spacing w:before="120" w:after="120"/>
              <w:ind w:left="470" w:hanging="357"/>
              <w:rPr>
                <w:bCs/>
                <w:sz w:val="22"/>
                <w:szCs w:val="22"/>
              </w:rPr>
            </w:pPr>
            <w:r w:rsidRPr="002342F0">
              <w:rPr>
                <w:bCs/>
                <w:sz w:val="22"/>
                <w:szCs w:val="22"/>
              </w:rPr>
              <w:t xml:space="preserve">Babies born less than 28 </w:t>
            </w:r>
            <w:r w:rsidR="16C65188" w:rsidRPr="4FA4B65E">
              <w:rPr>
                <w:sz w:val="22"/>
                <w:szCs w:val="22"/>
              </w:rPr>
              <w:t>weeks'</w:t>
            </w:r>
            <w:r w:rsidRPr="002342F0">
              <w:rPr>
                <w:bCs/>
                <w:sz w:val="22"/>
                <w:szCs w:val="22"/>
              </w:rPr>
              <w:t xml:space="preserve"> gestation</w:t>
            </w:r>
          </w:p>
        </w:tc>
        <w:tc>
          <w:tcPr>
            <w:tcW w:w="5096" w:type="dxa"/>
            <w:vAlign w:val="center"/>
          </w:tcPr>
          <w:p w14:paraId="38D57E09" w14:textId="46F20282" w:rsidR="00F55015" w:rsidRDefault="00F97A80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 w:rsidR="00345876">
              <w:rPr>
                <w:noProof/>
              </w:rPr>
              <w:drawing>
                <wp:inline distT="0" distB="0" distL="0" distR="0" wp14:anchorId="5FC0666C" wp14:editId="7DCAB2EA">
                  <wp:extent cx="2156347" cy="905779"/>
                  <wp:effectExtent l="0" t="0" r="0" b="8890"/>
                  <wp:docPr id="1203150403" name="Picture 1" descr="Prevenar 20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150403" name="Picture 1" descr="Prevenar 20® packag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934" cy="914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779D98" w14:textId="36FA8D5B" w:rsidR="00162CA9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12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176DE2" w14:paraId="5382F9FD" w14:textId="77777777" w:rsidTr="05245523">
        <w:trPr>
          <w:trHeight w:val="445"/>
          <w:tblHeader/>
        </w:trPr>
        <w:tc>
          <w:tcPr>
            <w:tcW w:w="5098" w:type="dxa"/>
          </w:tcPr>
          <w:p w14:paraId="6216087A" w14:textId="286323D1" w:rsidR="00176DE2" w:rsidRDefault="00176DE2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6" w:type="dxa"/>
          </w:tcPr>
          <w:p w14:paraId="02500957" w14:textId="7E61C012" w:rsidR="00176DE2" w:rsidRDefault="00176DE2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176DE2" w14:paraId="2F80622B" w14:textId="77777777" w:rsidTr="05245523">
        <w:trPr>
          <w:trHeight w:val="1080"/>
        </w:trPr>
        <w:tc>
          <w:tcPr>
            <w:tcW w:w="5098" w:type="dxa"/>
          </w:tcPr>
          <w:p w14:paraId="67BC6FFB" w14:textId="6B6FDAE6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proofErr w:type="spellStart"/>
            <w:r w:rsidRPr="05245523">
              <w:rPr>
                <w:b/>
                <w:bCs/>
                <w:sz w:val="28"/>
                <w:szCs w:val="28"/>
              </w:rPr>
              <w:t>Priorix</w:t>
            </w:r>
            <w:proofErr w:type="spellEnd"/>
            <w:r w:rsidRPr="05245523">
              <w:rPr>
                <w:b/>
                <w:bCs/>
                <w:sz w:val="28"/>
                <w:szCs w:val="28"/>
              </w:rPr>
              <w:t>®</w:t>
            </w:r>
          </w:p>
          <w:p w14:paraId="1030096E" w14:textId="5456248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>Measles-mumps-rubella</w:t>
            </w:r>
            <w:r w:rsidR="008D69DC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6" w:type="dxa"/>
            <w:vAlign w:val="center"/>
          </w:tcPr>
          <w:p w14:paraId="1DE684C6" w14:textId="65A91A74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9D97E5" wp14:editId="5E42FA6C">
                  <wp:extent cx="1672222" cy="1088889"/>
                  <wp:effectExtent l="0" t="0" r="0" b="0"/>
                  <wp:docPr id="25" name="Picture 25" descr="Prio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222" cy="108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2D49D4BA" w14:textId="77777777" w:rsidTr="05245523">
        <w:trPr>
          <w:trHeight w:val="1080"/>
        </w:trPr>
        <w:tc>
          <w:tcPr>
            <w:tcW w:w="5098" w:type="dxa"/>
          </w:tcPr>
          <w:p w14:paraId="2C07C191" w14:textId="40D6B5CD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Prevenar </w:t>
            </w:r>
            <w:r w:rsidR="00345876">
              <w:rPr>
                <w:b/>
                <w:bCs/>
                <w:sz w:val="28"/>
                <w:szCs w:val="28"/>
              </w:rPr>
              <w:t>20</w:t>
            </w:r>
            <w:r w:rsidRPr="00370EE3">
              <w:rPr>
                <w:b/>
                <w:bCs/>
                <w:sz w:val="28"/>
                <w:szCs w:val="28"/>
              </w:rPr>
              <w:t>®</w:t>
            </w:r>
          </w:p>
          <w:p w14:paraId="6B42D4F9" w14:textId="0E51E7DD" w:rsidR="00176DE2" w:rsidRPr="00370EE3" w:rsidRDefault="00A15823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A15823">
              <w:rPr>
                <w:sz w:val="22"/>
                <w:szCs w:val="22"/>
              </w:rPr>
              <w:t xml:space="preserve">20-valent pneumococcal conjugate </w:t>
            </w:r>
            <w:r w:rsidR="00897D80">
              <w:rPr>
                <w:sz w:val="22"/>
                <w:szCs w:val="22"/>
              </w:rPr>
              <w:t>vaccine</w:t>
            </w:r>
          </w:p>
        </w:tc>
        <w:tc>
          <w:tcPr>
            <w:tcW w:w="5096" w:type="dxa"/>
            <w:vAlign w:val="center"/>
          </w:tcPr>
          <w:p w14:paraId="7DF14DFD" w14:textId="6B5F887A" w:rsidR="00176DE2" w:rsidRDefault="00F97A80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t xml:space="preserve">           </w:t>
            </w:r>
            <w:r w:rsidR="00345876">
              <w:rPr>
                <w:noProof/>
              </w:rPr>
              <w:drawing>
                <wp:inline distT="0" distB="0" distL="0" distR="0" wp14:anchorId="5E7DC3BD" wp14:editId="3E614D1C">
                  <wp:extent cx="2020132" cy="848563"/>
                  <wp:effectExtent l="0" t="0" r="0" b="8890"/>
                  <wp:docPr id="719103994" name="Picture 1" descr="Prevenar 20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103994" name="Picture 1" descr="Prevenar 20® packagi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735" cy="85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73FE9620" w14:textId="77777777" w:rsidTr="05245523">
        <w:trPr>
          <w:trHeight w:val="1080"/>
        </w:trPr>
        <w:tc>
          <w:tcPr>
            <w:tcW w:w="5098" w:type="dxa"/>
          </w:tcPr>
          <w:p w14:paraId="7F7B1DD4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proofErr w:type="spellStart"/>
            <w:r w:rsidRPr="00370EE3">
              <w:rPr>
                <w:b/>
                <w:bCs/>
                <w:sz w:val="28"/>
                <w:szCs w:val="28"/>
              </w:rPr>
              <w:t>Nimenrix</w:t>
            </w:r>
            <w:proofErr w:type="spellEnd"/>
            <w:r w:rsidRPr="00370EE3">
              <w:rPr>
                <w:b/>
                <w:bCs/>
                <w:sz w:val="28"/>
                <w:szCs w:val="28"/>
              </w:rPr>
              <w:t xml:space="preserve">® </w:t>
            </w:r>
          </w:p>
          <w:p w14:paraId="0472BA1E" w14:textId="274D9AEB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 xml:space="preserve">Meningococcal </w:t>
            </w:r>
            <w:r w:rsidR="00B91A0A">
              <w:rPr>
                <w:sz w:val="22"/>
                <w:szCs w:val="22"/>
              </w:rPr>
              <w:t xml:space="preserve">serogroups </w:t>
            </w:r>
            <w:r w:rsidRPr="00370EE3">
              <w:rPr>
                <w:sz w:val="22"/>
                <w:szCs w:val="22"/>
              </w:rPr>
              <w:t>ACWY</w:t>
            </w:r>
            <w:r w:rsidR="00045300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6" w:type="dxa"/>
            <w:vAlign w:val="center"/>
          </w:tcPr>
          <w:p w14:paraId="405ABC82" w14:textId="6D32B82B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E26F62" wp14:editId="10E7EE09">
                  <wp:extent cx="1548000" cy="1008000"/>
                  <wp:effectExtent l="0" t="0" r="0" b="1905"/>
                  <wp:docPr id="30" name="Picture 30" descr="Nime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imenrix® packag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DE2" w14:paraId="3378EB54" w14:textId="77777777" w:rsidTr="05245523">
        <w:trPr>
          <w:trHeight w:val="1080"/>
        </w:trPr>
        <w:tc>
          <w:tcPr>
            <w:tcW w:w="5098" w:type="dxa"/>
          </w:tcPr>
          <w:p w14:paraId="7A7D54A0" w14:textId="5BD5DE62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lastRenderedPageBreak/>
              <w:t xml:space="preserve">Aboriginal and Torres Strait Islander children </w:t>
            </w:r>
            <w:r w:rsidR="00370EE3">
              <w:rPr>
                <w:sz w:val="22"/>
                <w:szCs w:val="22"/>
              </w:rPr>
              <w:t>o</w:t>
            </w:r>
            <w:r w:rsidRPr="00370EE3">
              <w:rPr>
                <w:sz w:val="22"/>
                <w:szCs w:val="22"/>
              </w:rPr>
              <w:t>nly</w:t>
            </w:r>
          </w:p>
          <w:p w14:paraId="352486AF" w14:textId="77777777" w:rsidR="00176DE2" w:rsidRPr="00370EE3" w:rsidRDefault="00176DE2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Bexsero® </w:t>
            </w:r>
          </w:p>
          <w:p w14:paraId="554FAFE1" w14:textId="7443490B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370EE3">
              <w:rPr>
                <w:sz w:val="22"/>
                <w:szCs w:val="22"/>
              </w:rPr>
              <w:t xml:space="preserve">Meningococcal </w:t>
            </w:r>
            <w:r w:rsidR="00897D80">
              <w:rPr>
                <w:sz w:val="22"/>
                <w:szCs w:val="22"/>
              </w:rPr>
              <w:t xml:space="preserve">serogroup </w:t>
            </w:r>
            <w:r w:rsidRPr="00370EE3">
              <w:rPr>
                <w:sz w:val="22"/>
                <w:szCs w:val="22"/>
              </w:rPr>
              <w:t>B</w:t>
            </w:r>
            <w:r w:rsidR="00897D80">
              <w:rPr>
                <w:sz w:val="22"/>
                <w:szCs w:val="22"/>
              </w:rPr>
              <w:t xml:space="preserve"> </w:t>
            </w:r>
            <w:r w:rsidR="000D213A">
              <w:rPr>
                <w:sz w:val="22"/>
                <w:szCs w:val="22"/>
              </w:rPr>
              <w:t>vaccine</w:t>
            </w:r>
          </w:p>
          <w:p w14:paraId="08D22DBC" w14:textId="77777777" w:rsidR="00176DE2" w:rsidRPr="00370EE3" w:rsidRDefault="00176DE2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5096" w:type="dxa"/>
            <w:vAlign w:val="center"/>
          </w:tcPr>
          <w:p w14:paraId="02312C30" w14:textId="2669A050" w:rsidR="00176DE2" w:rsidRDefault="00176DE2" w:rsidP="007D798F">
            <w:pPr>
              <w:pStyle w:val="Body"/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7D5A2" wp14:editId="2CA377E2">
                  <wp:extent cx="1548000" cy="1008000"/>
                  <wp:effectExtent l="0" t="0" r="0" b="1905"/>
                  <wp:docPr id="31" name="Picture 31" descr="Bexsero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Bexsero® packag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2DD737" w14:textId="77777777" w:rsidR="00370EE3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18 months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096"/>
      </w:tblGrid>
      <w:tr w:rsidR="00604ABA" w14:paraId="5110AD61" w14:textId="77777777" w:rsidTr="00F021B7">
        <w:trPr>
          <w:trHeight w:val="445"/>
        </w:trPr>
        <w:tc>
          <w:tcPr>
            <w:tcW w:w="5098" w:type="dxa"/>
          </w:tcPr>
          <w:p w14:paraId="1EA64D1F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6" w:type="dxa"/>
          </w:tcPr>
          <w:p w14:paraId="6CE96691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604ABA" w14:paraId="26FED0AC" w14:textId="77777777" w:rsidTr="00F021B7">
        <w:tc>
          <w:tcPr>
            <w:tcW w:w="5098" w:type="dxa"/>
          </w:tcPr>
          <w:p w14:paraId="1300025A" w14:textId="3D1729ED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>Act-</w:t>
            </w:r>
            <w:proofErr w:type="spellStart"/>
            <w:r w:rsidRPr="00370EE3">
              <w:rPr>
                <w:b/>
                <w:bCs/>
                <w:sz w:val="28"/>
                <w:szCs w:val="28"/>
              </w:rPr>
              <w:t>HiB</w:t>
            </w:r>
            <w:proofErr w:type="spellEnd"/>
            <w:r w:rsidRPr="00370EE3">
              <w:rPr>
                <w:b/>
                <w:bCs/>
                <w:sz w:val="28"/>
                <w:szCs w:val="28"/>
              </w:rPr>
              <w:t>®</w:t>
            </w:r>
          </w:p>
          <w:p w14:paraId="02670500" w14:textId="75BFD4BD" w:rsidR="00F55015" w:rsidRPr="00370EE3" w:rsidRDefault="00EF632D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EF632D">
              <w:rPr>
                <w:sz w:val="22"/>
                <w:szCs w:val="22"/>
              </w:rPr>
              <w:t xml:space="preserve">Monovalent </w:t>
            </w:r>
            <w:r w:rsidR="00F55015" w:rsidRPr="00370EE3">
              <w:rPr>
                <w:i/>
                <w:iCs/>
                <w:sz w:val="22"/>
                <w:szCs w:val="22"/>
              </w:rPr>
              <w:t>Haemophilus influenzae</w:t>
            </w:r>
            <w:r w:rsidR="00F55015" w:rsidRPr="00370EE3">
              <w:rPr>
                <w:sz w:val="22"/>
                <w:szCs w:val="22"/>
              </w:rPr>
              <w:t xml:space="preserve"> type b</w:t>
            </w:r>
            <w:r>
              <w:rPr>
                <w:sz w:val="22"/>
                <w:szCs w:val="22"/>
              </w:rPr>
              <w:t xml:space="preserve"> vaccine</w:t>
            </w:r>
          </w:p>
          <w:p w14:paraId="0D7921D2" w14:textId="77777777" w:rsidR="00F55015" w:rsidRDefault="00F55015" w:rsidP="00F021B7">
            <w:pPr>
              <w:pStyle w:val="Tabletext"/>
              <w:spacing w:before="120" w:after="120"/>
            </w:pPr>
          </w:p>
        </w:tc>
        <w:tc>
          <w:tcPr>
            <w:tcW w:w="5096" w:type="dxa"/>
            <w:vAlign w:val="center"/>
          </w:tcPr>
          <w:p w14:paraId="7B131AFA" w14:textId="3119A455" w:rsidR="00F55015" w:rsidRDefault="00604ABA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3FC21464" wp14:editId="1F8EA51F">
                  <wp:extent cx="2290750" cy="1191554"/>
                  <wp:effectExtent l="0" t="0" r="0" b="8890"/>
                  <wp:docPr id="13" name="Picture 13" descr="Act-HiB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ct-HiB® packagi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014" cy="120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43D17A9A" w14:textId="77777777" w:rsidTr="00F021B7">
        <w:tc>
          <w:tcPr>
            <w:tcW w:w="5098" w:type="dxa"/>
          </w:tcPr>
          <w:p w14:paraId="45377D5C" w14:textId="6C6E2C7E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proofErr w:type="spellStart"/>
            <w:r w:rsidRPr="00370EE3">
              <w:rPr>
                <w:b/>
                <w:bCs/>
                <w:sz w:val="28"/>
                <w:szCs w:val="28"/>
              </w:rPr>
              <w:t>Priorix</w:t>
            </w:r>
            <w:proofErr w:type="spellEnd"/>
            <w:r w:rsidR="009A34A7">
              <w:rPr>
                <w:b/>
                <w:bCs/>
                <w:sz w:val="28"/>
                <w:szCs w:val="28"/>
              </w:rPr>
              <w:t>-</w:t>
            </w:r>
            <w:r w:rsidRPr="00370EE3">
              <w:rPr>
                <w:b/>
                <w:bCs/>
                <w:sz w:val="28"/>
                <w:szCs w:val="28"/>
              </w:rPr>
              <w:t>Tetra®</w:t>
            </w:r>
          </w:p>
          <w:p w14:paraId="18982709" w14:textId="4D06EC4C" w:rsidR="00F55015" w:rsidRPr="00724854" w:rsidRDefault="00F55015" w:rsidP="00F021B7">
            <w:pPr>
              <w:pStyle w:val="Tabletext"/>
              <w:spacing w:before="120" w:after="120"/>
            </w:pPr>
            <w:r w:rsidRPr="00370EE3">
              <w:rPr>
                <w:sz w:val="22"/>
                <w:szCs w:val="22"/>
              </w:rPr>
              <w:t>Measles-mumps-rubella-varicella</w:t>
            </w:r>
            <w:r w:rsidR="000D213A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6" w:type="dxa"/>
            <w:vAlign w:val="center"/>
          </w:tcPr>
          <w:p w14:paraId="201E41DD" w14:textId="48C44B62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7D94698" wp14:editId="3255C5B6">
                  <wp:extent cx="1814170" cy="1228954"/>
                  <wp:effectExtent l="0" t="0" r="0" b="0"/>
                  <wp:docPr id="35" name="Picture 35" descr="PriorixTetra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PriorixTetra® packag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60" cy="123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4ABA" w14:paraId="4D05C9DC" w14:textId="77777777" w:rsidTr="00F021B7">
        <w:tc>
          <w:tcPr>
            <w:tcW w:w="5098" w:type="dxa"/>
          </w:tcPr>
          <w:p w14:paraId="721DE991" w14:textId="77777777" w:rsidR="00F55015" w:rsidRPr="00370EE3" w:rsidRDefault="00F55015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370EE3">
              <w:rPr>
                <w:b/>
                <w:bCs/>
                <w:sz w:val="28"/>
                <w:szCs w:val="28"/>
              </w:rPr>
              <w:t xml:space="preserve">Infanrix® or </w:t>
            </w:r>
            <w:proofErr w:type="spellStart"/>
            <w:r w:rsidRPr="00370EE3">
              <w:rPr>
                <w:b/>
                <w:bCs/>
                <w:sz w:val="28"/>
                <w:szCs w:val="28"/>
              </w:rPr>
              <w:t>Tripacel</w:t>
            </w:r>
            <w:proofErr w:type="spellEnd"/>
            <w:r w:rsidRPr="00370EE3">
              <w:rPr>
                <w:b/>
                <w:bCs/>
                <w:sz w:val="28"/>
                <w:szCs w:val="28"/>
              </w:rPr>
              <w:t xml:space="preserve">® </w:t>
            </w:r>
          </w:p>
          <w:p w14:paraId="7DF87C9F" w14:textId="6E590970" w:rsidR="00F55015" w:rsidRPr="00724854" w:rsidRDefault="00F55015" w:rsidP="00F021B7">
            <w:pPr>
              <w:pStyle w:val="Tabletext"/>
              <w:spacing w:before="120" w:after="120"/>
            </w:pPr>
            <w:r w:rsidRPr="00370EE3">
              <w:rPr>
                <w:sz w:val="22"/>
                <w:szCs w:val="22"/>
              </w:rPr>
              <w:t>Diphtheria-tetanus-</w:t>
            </w:r>
            <w:r w:rsidR="00A43BD6">
              <w:rPr>
                <w:sz w:val="22"/>
                <w:szCs w:val="22"/>
              </w:rPr>
              <w:t>acellular</w:t>
            </w:r>
            <w:r w:rsidRPr="00370EE3">
              <w:rPr>
                <w:sz w:val="22"/>
                <w:szCs w:val="22"/>
              </w:rPr>
              <w:t xml:space="preserve"> pertussis</w:t>
            </w:r>
            <w:r w:rsidR="00EF632D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6" w:type="dxa"/>
            <w:vAlign w:val="center"/>
          </w:tcPr>
          <w:p w14:paraId="40D1D5D9" w14:textId="2D8CD900" w:rsidR="00F55015" w:rsidRDefault="00F55015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6824593D" wp14:editId="4CB793EE">
                  <wp:extent cx="1548000" cy="1008000"/>
                  <wp:effectExtent l="0" t="0" r="0" b="1905"/>
                  <wp:docPr id="36" name="Picture 36" descr="Infan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Infanrix® packag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BD9A0AD" wp14:editId="1721FED5">
                  <wp:extent cx="1510324" cy="954764"/>
                  <wp:effectExtent l="0" t="0" r="0" b="0"/>
                  <wp:docPr id="37" name="Picture 37" descr="Tripacel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Tripacel® packag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711" cy="95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E8285E" w14:textId="77777777" w:rsidR="00370EE3" w:rsidRPr="00F021B7" w:rsidRDefault="00F55015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t>4 years of age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370EE3" w14:paraId="10F122DB" w14:textId="77777777" w:rsidTr="007D798F">
        <w:trPr>
          <w:trHeight w:val="445"/>
          <w:tblHeader/>
        </w:trPr>
        <w:tc>
          <w:tcPr>
            <w:tcW w:w="5097" w:type="dxa"/>
          </w:tcPr>
          <w:p w14:paraId="1B616542" w14:textId="77777777" w:rsidR="00370EE3" w:rsidRDefault="00370EE3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027656EB" w14:textId="77777777" w:rsidR="00370EE3" w:rsidRDefault="00370EE3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F55015" w14:paraId="0F21F8A4" w14:textId="77777777" w:rsidTr="007D798F">
        <w:tc>
          <w:tcPr>
            <w:tcW w:w="5097" w:type="dxa"/>
          </w:tcPr>
          <w:p w14:paraId="3D6DC8D6" w14:textId="77777777" w:rsidR="00CA4CEE" w:rsidRDefault="00CA4CEE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CA4CEE">
              <w:rPr>
                <w:b/>
                <w:bCs/>
                <w:sz w:val="28"/>
                <w:szCs w:val="28"/>
              </w:rPr>
              <w:t xml:space="preserve">Infanrix IPV® or </w:t>
            </w:r>
            <w:proofErr w:type="spellStart"/>
            <w:r w:rsidRPr="00CA4CEE">
              <w:rPr>
                <w:b/>
                <w:bCs/>
                <w:sz w:val="28"/>
                <w:szCs w:val="28"/>
              </w:rPr>
              <w:t>Quadracel</w:t>
            </w:r>
            <w:proofErr w:type="spellEnd"/>
            <w:r w:rsidRPr="00CA4CEE">
              <w:rPr>
                <w:b/>
                <w:bCs/>
                <w:sz w:val="28"/>
                <w:szCs w:val="28"/>
              </w:rPr>
              <w:t>®</w:t>
            </w:r>
          </w:p>
          <w:p w14:paraId="1B0482D1" w14:textId="2703AC76" w:rsidR="00F55015" w:rsidRPr="00F021B7" w:rsidRDefault="00CA4CEE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CA4CEE">
              <w:rPr>
                <w:sz w:val="22"/>
                <w:szCs w:val="22"/>
              </w:rPr>
              <w:t>Diphtheria-tetanus-</w:t>
            </w:r>
            <w:r w:rsidR="00A43BD6">
              <w:rPr>
                <w:sz w:val="22"/>
                <w:szCs w:val="22"/>
              </w:rPr>
              <w:t xml:space="preserve">acellular </w:t>
            </w:r>
            <w:r w:rsidRPr="00CA4CEE">
              <w:rPr>
                <w:sz w:val="22"/>
                <w:szCs w:val="22"/>
              </w:rPr>
              <w:t>pertussis-</w:t>
            </w:r>
            <w:r w:rsidR="00A43BD6">
              <w:rPr>
                <w:sz w:val="22"/>
                <w:szCs w:val="22"/>
              </w:rPr>
              <w:t xml:space="preserve">inactivated </w:t>
            </w:r>
            <w:r w:rsidRPr="00CA4CEE">
              <w:rPr>
                <w:sz w:val="22"/>
                <w:szCs w:val="22"/>
              </w:rPr>
              <w:t>polio</w:t>
            </w:r>
            <w:r w:rsidR="00A43BD6">
              <w:rPr>
                <w:sz w:val="22"/>
                <w:szCs w:val="22"/>
              </w:rPr>
              <w:t>virus</w:t>
            </w:r>
            <w:r w:rsidR="00EF632D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7" w:type="dxa"/>
            <w:vAlign w:val="center"/>
          </w:tcPr>
          <w:p w14:paraId="171B5895" w14:textId="77777777" w:rsidR="00F55015" w:rsidRDefault="00D70A8A" w:rsidP="007D798F">
            <w:pPr>
              <w:pStyle w:val="Body"/>
              <w:spacing w:before="40" w:after="40"/>
              <w:jc w:val="center"/>
            </w:pPr>
            <w:r w:rsidRPr="00174775">
              <w:rPr>
                <w:noProof/>
                <w:color w:val="0F243E" w:themeColor="text2" w:themeShade="80"/>
                <w:szCs w:val="21"/>
              </w:rPr>
              <w:drawing>
                <wp:inline distT="0" distB="0" distL="0" distR="0" wp14:anchorId="4730663C" wp14:editId="67C1C19D">
                  <wp:extent cx="1548000" cy="1008000"/>
                  <wp:effectExtent l="0" t="0" r="0" b="1905"/>
                  <wp:docPr id="4" name="Picture 4" descr="Infanrix IPV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Infanrix IPV® packag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4A0B">
              <w:rPr>
                <w:noProof/>
              </w:rPr>
              <w:drawing>
                <wp:inline distT="0" distB="0" distL="0" distR="0" wp14:anchorId="57213BC8" wp14:editId="2B58B676">
                  <wp:extent cx="1352206" cy="1391301"/>
                  <wp:effectExtent l="0" t="0" r="635" b="0"/>
                  <wp:docPr id="14" name="Picture 14" descr="Quadr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Quadracel® packagi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206" cy="1391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68E11" w14:textId="77777777" w:rsidR="00F021B7" w:rsidRPr="00F021B7" w:rsidRDefault="002A3461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F021B7">
        <w:rPr>
          <w:b/>
          <w:bCs w:val="0"/>
          <w:sz w:val="32"/>
          <w:szCs w:val="32"/>
        </w:rPr>
        <w:lastRenderedPageBreak/>
        <w:t>Year 7 of secondary school or 12 to 13 years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F021B7" w14:paraId="3C021C99" w14:textId="77777777" w:rsidTr="00F021B7">
        <w:trPr>
          <w:trHeight w:val="445"/>
        </w:trPr>
        <w:tc>
          <w:tcPr>
            <w:tcW w:w="5097" w:type="dxa"/>
          </w:tcPr>
          <w:p w14:paraId="15B4E5B0" w14:textId="77777777" w:rsidR="00F021B7" w:rsidRDefault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57DC5DAA" w14:textId="77777777" w:rsidR="00F021B7" w:rsidRDefault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2A3461" w14:paraId="56EEBD1C" w14:textId="77777777" w:rsidTr="00F021B7">
        <w:tc>
          <w:tcPr>
            <w:tcW w:w="5097" w:type="dxa"/>
          </w:tcPr>
          <w:p w14:paraId="5911CA80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 w:rsidRPr="00F021B7">
              <w:rPr>
                <w:b/>
                <w:bCs/>
                <w:sz w:val="28"/>
                <w:szCs w:val="28"/>
              </w:rPr>
              <w:t>Gardasil® 9</w:t>
            </w:r>
          </w:p>
          <w:p w14:paraId="3BFD9970" w14:textId="73F22658" w:rsidR="002A3461" w:rsidRPr="00F021B7" w:rsidRDefault="00E512F5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560884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 xml:space="preserve">valent </w:t>
            </w:r>
            <w:r w:rsidR="002A3461" w:rsidRPr="00F021B7">
              <w:rPr>
                <w:sz w:val="22"/>
                <w:szCs w:val="22"/>
              </w:rPr>
              <w:t>Human papillomavirus</w:t>
            </w:r>
            <w:r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7" w:type="dxa"/>
            <w:vAlign w:val="center"/>
          </w:tcPr>
          <w:p w14:paraId="0AF43DAD" w14:textId="4AECD918" w:rsidR="002A3461" w:rsidRDefault="002A3461" w:rsidP="007D798F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7B514F7F" wp14:editId="56793548">
                  <wp:extent cx="1440000" cy="900000"/>
                  <wp:effectExtent l="0" t="0" r="8255" b="0"/>
                  <wp:docPr id="39" name="Picture 39" descr="Gardasil® 9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Gardasil® 9 packag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461" w14:paraId="4FF1F12B" w14:textId="77777777" w:rsidTr="00F021B7">
        <w:tc>
          <w:tcPr>
            <w:tcW w:w="5097" w:type="dxa"/>
          </w:tcPr>
          <w:p w14:paraId="7E1D6AA0" w14:textId="77777777" w:rsidR="002A3461" w:rsidRPr="00F021B7" w:rsidRDefault="002A3461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proofErr w:type="spellStart"/>
            <w:r w:rsidRPr="00F021B7">
              <w:rPr>
                <w:b/>
                <w:bCs/>
                <w:sz w:val="28"/>
                <w:szCs w:val="28"/>
              </w:rPr>
              <w:t>Adacel</w:t>
            </w:r>
            <w:proofErr w:type="spellEnd"/>
            <w:r w:rsidRPr="00F021B7">
              <w:rPr>
                <w:b/>
                <w:bCs/>
                <w:sz w:val="28"/>
                <w:szCs w:val="28"/>
              </w:rPr>
              <w:t>® or Boostrix®</w:t>
            </w:r>
          </w:p>
          <w:p w14:paraId="1FD9BBE8" w14:textId="74180C5E" w:rsidR="002A3461" w:rsidRPr="00F021B7" w:rsidRDefault="002A3461" w:rsidP="00F021B7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F021B7">
              <w:rPr>
                <w:sz w:val="22"/>
                <w:szCs w:val="22"/>
              </w:rPr>
              <w:t>Diphtheria-tetanus-</w:t>
            </w:r>
            <w:r w:rsidR="000F7F11">
              <w:rPr>
                <w:sz w:val="22"/>
                <w:szCs w:val="22"/>
              </w:rPr>
              <w:t>acellular</w:t>
            </w:r>
            <w:r w:rsidRPr="00F021B7">
              <w:rPr>
                <w:sz w:val="22"/>
                <w:szCs w:val="22"/>
              </w:rPr>
              <w:t xml:space="preserve"> pertussis reduced antigen formulation</w:t>
            </w:r>
            <w:r w:rsidR="00E512F5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7" w:type="dxa"/>
            <w:vAlign w:val="center"/>
          </w:tcPr>
          <w:p w14:paraId="7F0A79DC" w14:textId="283E04E5" w:rsidR="002A3461" w:rsidRDefault="00433498" w:rsidP="00433498">
            <w:pPr>
              <w:pStyle w:val="Body"/>
              <w:spacing w:before="40" w:after="40"/>
            </w:pPr>
            <w:r>
              <w:rPr>
                <w:noProof/>
              </w:rPr>
              <w:drawing>
                <wp:inline distT="0" distB="0" distL="0" distR="0" wp14:anchorId="6E4E7EF5" wp14:editId="0BD84F47">
                  <wp:extent cx="1534852" cy="805782"/>
                  <wp:effectExtent l="0" t="0" r="8255" b="0"/>
                  <wp:docPr id="17" name="Picture 17" descr="Adacel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dacel® packagi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430" cy="83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01DA0">
              <w:rPr>
                <w:noProof/>
              </w:rPr>
              <w:drawing>
                <wp:inline distT="0" distB="0" distL="0" distR="0" wp14:anchorId="11EB316F" wp14:editId="44B87E1D">
                  <wp:extent cx="1528011" cy="925830"/>
                  <wp:effectExtent l="0" t="0" r="0" b="7620"/>
                  <wp:docPr id="3" name="Picture 3" descr="Boostrix® packag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Boostrix® packa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253" cy="93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1DA0">
              <w:rPr>
                <w:rFonts w:cs="Arial"/>
                <w:color w:val="000000"/>
                <w:szCs w:val="21"/>
                <w:shd w:val="clear" w:color="auto" w:fill="FFFFFF"/>
              </w:rPr>
              <w:br/>
            </w:r>
          </w:p>
        </w:tc>
      </w:tr>
    </w:tbl>
    <w:p w14:paraId="4B58855F" w14:textId="77777777" w:rsidR="005155BD" w:rsidRPr="005155BD" w:rsidRDefault="005155BD" w:rsidP="005155BD">
      <w:pPr>
        <w:pStyle w:val="Body"/>
      </w:pPr>
    </w:p>
    <w:p w14:paraId="08F07662" w14:textId="021D7C95" w:rsidR="00F021B7" w:rsidRPr="007D798F" w:rsidRDefault="002A3461" w:rsidP="007D798F">
      <w:pPr>
        <w:pStyle w:val="Heading1"/>
        <w:spacing w:before="200"/>
        <w:rPr>
          <w:b/>
          <w:bCs w:val="0"/>
          <w:sz w:val="32"/>
          <w:szCs w:val="32"/>
        </w:rPr>
      </w:pPr>
      <w:r w:rsidRPr="007D798F">
        <w:rPr>
          <w:b/>
          <w:bCs w:val="0"/>
          <w:sz w:val="32"/>
          <w:szCs w:val="32"/>
        </w:rPr>
        <w:t>Year 10 of secondary school or 1</w:t>
      </w:r>
      <w:r w:rsidR="005155BD">
        <w:rPr>
          <w:b/>
          <w:bCs w:val="0"/>
          <w:sz w:val="32"/>
          <w:szCs w:val="32"/>
        </w:rPr>
        <w:t xml:space="preserve">4 </w:t>
      </w:r>
      <w:r w:rsidRPr="007D798F">
        <w:rPr>
          <w:b/>
          <w:bCs w:val="0"/>
          <w:sz w:val="32"/>
          <w:szCs w:val="32"/>
        </w:rPr>
        <w:t>to 16 years of 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F021B7" w14:paraId="771D32DF" w14:textId="77777777" w:rsidTr="05245523">
        <w:trPr>
          <w:trHeight w:val="445"/>
        </w:trPr>
        <w:tc>
          <w:tcPr>
            <w:tcW w:w="5097" w:type="dxa"/>
          </w:tcPr>
          <w:p w14:paraId="0BFA444D" w14:textId="77777777" w:rsidR="00F021B7" w:rsidRDefault="00F021B7" w:rsidP="00F021B7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1B1B0861" w14:textId="77777777" w:rsidR="00F021B7" w:rsidRDefault="00F021B7" w:rsidP="00F021B7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2A3461" w14:paraId="19DD94EF" w14:textId="77777777" w:rsidTr="05245523">
        <w:tc>
          <w:tcPr>
            <w:tcW w:w="5097" w:type="dxa"/>
          </w:tcPr>
          <w:p w14:paraId="550C076D" w14:textId="5832B9E2" w:rsidR="002A3461" w:rsidRPr="00F021B7" w:rsidRDefault="2ADE0F88" w:rsidP="00F021B7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proofErr w:type="spellStart"/>
            <w:r w:rsidRPr="05245523">
              <w:rPr>
                <w:b/>
                <w:bCs/>
                <w:sz w:val="28"/>
                <w:szCs w:val="28"/>
              </w:rPr>
              <w:t>MenQuadfi</w:t>
            </w:r>
            <w:proofErr w:type="spellEnd"/>
            <w:r w:rsidRPr="05245523">
              <w:rPr>
                <w:b/>
                <w:bCs/>
                <w:sz w:val="28"/>
                <w:szCs w:val="28"/>
              </w:rPr>
              <w:t>®</w:t>
            </w:r>
          </w:p>
          <w:p w14:paraId="4880E446" w14:textId="761C0A8A" w:rsidR="002A3461" w:rsidRDefault="002A3461" w:rsidP="00F021B7">
            <w:pPr>
              <w:pStyle w:val="Tabletext"/>
              <w:spacing w:before="120" w:after="120"/>
            </w:pPr>
            <w:r w:rsidRPr="00F021B7">
              <w:rPr>
                <w:sz w:val="22"/>
                <w:szCs w:val="22"/>
              </w:rPr>
              <w:t xml:space="preserve">Meningococcal </w:t>
            </w:r>
            <w:r w:rsidR="00045300">
              <w:rPr>
                <w:sz w:val="22"/>
                <w:szCs w:val="22"/>
              </w:rPr>
              <w:t xml:space="preserve">serogroups </w:t>
            </w:r>
            <w:r w:rsidRPr="00F021B7">
              <w:rPr>
                <w:sz w:val="22"/>
                <w:szCs w:val="22"/>
              </w:rPr>
              <w:t>ACWY</w:t>
            </w:r>
            <w:r w:rsidR="00045300">
              <w:rPr>
                <w:sz w:val="22"/>
                <w:szCs w:val="22"/>
              </w:rPr>
              <w:t xml:space="preserve"> vaccine</w:t>
            </w:r>
          </w:p>
        </w:tc>
        <w:tc>
          <w:tcPr>
            <w:tcW w:w="5097" w:type="dxa"/>
            <w:vAlign w:val="center"/>
          </w:tcPr>
          <w:p w14:paraId="13C223A1" w14:textId="5FFE3A97" w:rsidR="002A3461" w:rsidRDefault="2ADE0F88" w:rsidP="0055279A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76915E2A" wp14:editId="3F867524">
                  <wp:extent cx="1301541" cy="1250297"/>
                  <wp:effectExtent l="0" t="0" r="3175" b="7620"/>
                  <wp:docPr id="912383935" name="Picture 1" descr="MenQuadfi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541" cy="1250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F54EE3" w14:textId="56191D47" w:rsidR="002A3461" w:rsidRDefault="002A3461" w:rsidP="00162CA9">
      <w:pPr>
        <w:pStyle w:val="Body"/>
      </w:pPr>
    </w:p>
    <w:p w14:paraId="050FEC56" w14:textId="77777777" w:rsidR="005A09E9" w:rsidRDefault="005A09E9" w:rsidP="00162CA9">
      <w:pPr>
        <w:pStyle w:val="Body"/>
      </w:pPr>
    </w:p>
    <w:p w14:paraId="02C0E489" w14:textId="45E21CCD" w:rsidR="005A09E9" w:rsidRDefault="005A09E9" w:rsidP="00925A6A">
      <w:pPr>
        <w:pStyle w:val="Tablecolhead"/>
        <w:spacing w:before="120" w:after="120"/>
        <w:rPr>
          <w:rFonts w:eastAsia="MS Gothic" w:cs="Arial"/>
          <w:color w:val="201547"/>
          <w:kern w:val="32"/>
          <w:sz w:val="32"/>
          <w:szCs w:val="32"/>
        </w:rPr>
      </w:pPr>
      <w:r w:rsidRPr="001C5968">
        <w:rPr>
          <w:rFonts w:eastAsia="MS Gothic" w:cs="Arial"/>
          <w:color w:val="201547"/>
          <w:kern w:val="32"/>
          <w:sz w:val="32"/>
          <w:szCs w:val="32"/>
        </w:rPr>
        <w:t>New</w:t>
      </w:r>
      <w:r w:rsidR="6F391BB4" w:rsidRPr="001C5968">
        <w:rPr>
          <w:rFonts w:eastAsia="MS Gothic" w:cs="Arial"/>
          <w:color w:val="201547"/>
          <w:kern w:val="32"/>
          <w:sz w:val="32"/>
          <w:szCs w:val="32"/>
        </w:rPr>
        <w:t xml:space="preserve">ly </w:t>
      </w:r>
      <w:r w:rsidRPr="001C5968">
        <w:rPr>
          <w:rFonts w:eastAsia="MS Gothic" w:cs="Arial"/>
          <w:color w:val="201547"/>
          <w:kern w:val="32"/>
          <w:sz w:val="32"/>
          <w:szCs w:val="32"/>
        </w:rPr>
        <w:t>diagnos</w:t>
      </w:r>
      <w:r w:rsidR="1C9D6F97" w:rsidRPr="001C5968">
        <w:rPr>
          <w:rFonts w:eastAsia="MS Gothic" w:cs="Arial"/>
          <w:color w:val="201547"/>
          <w:kern w:val="32"/>
          <w:sz w:val="32"/>
          <w:szCs w:val="32"/>
        </w:rPr>
        <w:t>ed</w:t>
      </w:r>
      <w:r w:rsidR="000D2DEB" w:rsidRPr="001C5968">
        <w:rPr>
          <w:rFonts w:eastAsia="MS Gothic" w:cs="Arial"/>
          <w:color w:val="201547"/>
          <w:kern w:val="32"/>
          <w:sz w:val="32"/>
          <w:szCs w:val="32"/>
        </w:rPr>
        <w:t xml:space="preserve"> </w:t>
      </w:r>
      <w:r w:rsidRPr="001C5968">
        <w:rPr>
          <w:rFonts w:eastAsia="MS Gothic" w:cs="Arial"/>
          <w:color w:val="201547"/>
          <w:kern w:val="32"/>
          <w:sz w:val="32"/>
          <w:szCs w:val="32"/>
        </w:rPr>
        <w:t xml:space="preserve">medical </w:t>
      </w:r>
      <w:r w:rsidR="001C5968" w:rsidRPr="001C5968">
        <w:rPr>
          <w:rFonts w:eastAsia="MS Gothic" w:cs="Arial"/>
          <w:color w:val="201547"/>
          <w:kern w:val="32"/>
          <w:sz w:val="32"/>
          <w:szCs w:val="32"/>
        </w:rPr>
        <w:t>risk</w:t>
      </w:r>
      <w:r w:rsidRPr="001C5968">
        <w:rPr>
          <w:rFonts w:eastAsia="MS Gothic" w:cs="Arial"/>
          <w:color w:val="201547"/>
          <w:kern w:val="32"/>
          <w:sz w:val="32"/>
          <w:szCs w:val="32"/>
        </w:rPr>
        <w:t xml:space="preserve"> condition</w:t>
      </w:r>
      <w:r w:rsidR="000D2DEB" w:rsidRPr="001C5968">
        <w:rPr>
          <w:rFonts w:eastAsia="MS Gothic" w:cs="Arial"/>
          <w:color w:val="201547"/>
          <w:kern w:val="32"/>
          <w:sz w:val="32"/>
          <w:szCs w:val="32"/>
        </w:rPr>
        <w:t xml:space="preserve"> </w:t>
      </w:r>
      <w:r w:rsidR="02613D45" w:rsidRPr="001C5968">
        <w:rPr>
          <w:rFonts w:eastAsia="MS Gothic" w:cs="Arial"/>
          <w:color w:val="201547"/>
          <w:kern w:val="32"/>
          <w:sz w:val="32"/>
          <w:szCs w:val="32"/>
        </w:rPr>
        <w:t>12 months &lt;</w:t>
      </w:r>
      <w:r w:rsidR="000D2DEB" w:rsidRPr="001C5968">
        <w:rPr>
          <w:rFonts w:eastAsia="MS Gothic" w:cs="Arial"/>
          <w:color w:val="201547"/>
          <w:kern w:val="32"/>
          <w:sz w:val="32"/>
          <w:szCs w:val="32"/>
        </w:rPr>
        <w:t xml:space="preserve"> 18 </w:t>
      </w:r>
      <w:r w:rsidRPr="000D2DEB">
        <w:rPr>
          <w:rFonts w:eastAsia="MS Gothic" w:cs="Arial"/>
          <w:color w:val="201547"/>
          <w:kern w:val="32"/>
          <w:sz w:val="32"/>
          <w:szCs w:val="32"/>
        </w:rPr>
        <w:t xml:space="preserve">years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97"/>
        <w:gridCol w:w="5097"/>
      </w:tblGrid>
      <w:tr w:rsidR="005A09E9" w14:paraId="2B2BFCBE" w14:textId="77777777" w:rsidTr="00925A6A">
        <w:trPr>
          <w:trHeight w:val="445"/>
          <w:tblHeader/>
        </w:trPr>
        <w:tc>
          <w:tcPr>
            <w:tcW w:w="5097" w:type="dxa"/>
          </w:tcPr>
          <w:p w14:paraId="670E64D0" w14:textId="7E056F9C" w:rsidR="005A09E9" w:rsidRDefault="005A09E9" w:rsidP="00925A6A">
            <w:pPr>
              <w:pStyle w:val="Tablecolhead"/>
              <w:spacing w:before="120" w:after="120"/>
              <w:rPr>
                <w:color w:val="0F243E" w:themeColor="text2" w:themeShade="80"/>
              </w:rPr>
            </w:pPr>
            <w:r w:rsidRPr="00330031">
              <w:t>Vaccine brand</w:t>
            </w:r>
          </w:p>
        </w:tc>
        <w:tc>
          <w:tcPr>
            <w:tcW w:w="5097" w:type="dxa"/>
          </w:tcPr>
          <w:p w14:paraId="2E3E6817" w14:textId="77777777" w:rsidR="005A09E9" w:rsidRDefault="005A09E9" w:rsidP="00925A6A">
            <w:pPr>
              <w:pStyle w:val="Tablecolhead"/>
              <w:spacing w:before="120" w:after="120"/>
              <w:rPr>
                <w:noProof/>
              </w:rPr>
            </w:pPr>
            <w:r w:rsidRPr="00330031">
              <w:t>Packaging</w:t>
            </w:r>
          </w:p>
        </w:tc>
      </w:tr>
      <w:tr w:rsidR="005A09E9" w14:paraId="50099719" w14:textId="77777777" w:rsidTr="00925A6A">
        <w:tc>
          <w:tcPr>
            <w:tcW w:w="5097" w:type="dxa"/>
          </w:tcPr>
          <w:p w14:paraId="518BDC50" w14:textId="34DAA32B" w:rsidR="00673B56" w:rsidRDefault="00673B56" w:rsidP="00673B56">
            <w:pPr>
              <w:pStyle w:val="Tabletext"/>
              <w:spacing w:before="120" w:after="12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Prevenar 20</w:t>
            </w:r>
            <w:r w:rsidR="005A09E9" w:rsidRPr="00CA4CEE">
              <w:rPr>
                <w:b/>
                <w:bCs/>
                <w:sz w:val="28"/>
                <w:szCs w:val="28"/>
              </w:rPr>
              <w:t xml:space="preserve">® </w:t>
            </w:r>
          </w:p>
          <w:p w14:paraId="150DABD6" w14:textId="0FF3BA3F" w:rsidR="002342F0" w:rsidRPr="00F021B7" w:rsidRDefault="002342F0" w:rsidP="00673B56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8A7931">
              <w:rPr>
                <w:sz w:val="22"/>
                <w:szCs w:val="22"/>
              </w:rPr>
              <w:t xml:space="preserve">20-valent pneumococcal conjugate </w:t>
            </w:r>
            <w:r>
              <w:rPr>
                <w:sz w:val="22"/>
                <w:szCs w:val="22"/>
              </w:rPr>
              <w:t>vaccine</w:t>
            </w:r>
          </w:p>
          <w:p w14:paraId="209C343E" w14:textId="238CFE66" w:rsidR="00A60A50" w:rsidRDefault="00A60A50" w:rsidP="00925A6A">
            <w:pPr>
              <w:pStyle w:val="Tabletext"/>
              <w:spacing w:before="120" w:after="120"/>
              <w:rPr>
                <w:sz w:val="22"/>
                <w:szCs w:val="22"/>
              </w:rPr>
            </w:pPr>
            <w:hyperlink r:id="rId38" w:history="1">
              <w:r w:rsidRPr="0052009F">
                <w:rPr>
                  <w:rStyle w:val="Hyperlink"/>
                  <w:sz w:val="22"/>
                  <w:szCs w:val="22"/>
                </w:rPr>
                <w:t>Risk conditions for pneumococcal disease</w:t>
              </w:r>
            </w:hyperlink>
          </w:p>
          <w:p w14:paraId="7D8FDA5A" w14:textId="3C2E184B" w:rsidR="005A09E9" w:rsidRPr="00F021B7" w:rsidRDefault="001C5968" w:rsidP="00925A6A">
            <w:pPr>
              <w:pStyle w:val="Tabletext"/>
              <w:spacing w:before="120" w:after="120"/>
              <w:rPr>
                <w:sz w:val="22"/>
                <w:szCs w:val="22"/>
              </w:rPr>
            </w:pPr>
            <w:r w:rsidRPr="0052009F">
              <w:rPr>
                <w:i/>
                <w:sz w:val="20"/>
              </w:rPr>
              <w:t>https://immunisationhandbook.health.gov.au/resources/handbook-tables/list-risk-conditions-for-pneumococcal-disease</w:t>
            </w:r>
          </w:p>
        </w:tc>
        <w:tc>
          <w:tcPr>
            <w:tcW w:w="5097" w:type="dxa"/>
            <w:vAlign w:val="center"/>
          </w:tcPr>
          <w:p w14:paraId="12B8A11D" w14:textId="5AD1A7D8" w:rsidR="005A09E9" w:rsidRDefault="005A09E9" w:rsidP="009D1AD3">
            <w:pPr>
              <w:pStyle w:val="Body"/>
              <w:spacing w:before="40" w:after="40"/>
              <w:jc w:val="center"/>
            </w:pPr>
            <w:r>
              <w:rPr>
                <w:noProof/>
              </w:rPr>
              <w:drawing>
                <wp:inline distT="0" distB="0" distL="0" distR="0" wp14:anchorId="11EB2C99" wp14:editId="02F4B1DD">
                  <wp:extent cx="2534263" cy="1064525"/>
                  <wp:effectExtent l="0" t="0" r="0" b="2540"/>
                  <wp:docPr id="333816937" name="Picture 333816937" descr="Prevenar 20®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16937" name="Picture 333816937" descr="Prevenar 20® packagi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09" cy="10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325A3E" w14:textId="77777777" w:rsidR="005A09E9" w:rsidRDefault="005A09E9" w:rsidP="00162CA9">
      <w:pPr>
        <w:pStyle w:val="Body"/>
      </w:pPr>
    </w:p>
    <w:p w14:paraId="0336C1C8" w14:textId="77777777" w:rsidR="005155BD" w:rsidRDefault="005155BD" w:rsidP="00162CA9">
      <w:pPr>
        <w:pStyle w:val="Body"/>
      </w:pPr>
    </w:p>
    <w:tbl>
      <w:tblPr>
        <w:tblStyle w:val="TableGrid"/>
        <w:tblW w:w="10194" w:type="dxa"/>
        <w:tblLook w:val="04A0" w:firstRow="1" w:lastRow="0" w:firstColumn="1" w:lastColumn="0" w:noHBand="0" w:noVBand="1"/>
      </w:tblPr>
      <w:tblGrid>
        <w:gridCol w:w="10194"/>
      </w:tblGrid>
      <w:tr w:rsidR="002A3461" w14:paraId="3B4E9945" w14:textId="77777777" w:rsidTr="05245523">
        <w:tc>
          <w:tcPr>
            <w:tcW w:w="10194" w:type="dxa"/>
            <w:vAlign w:val="bottom"/>
          </w:tcPr>
          <w:p w14:paraId="5BF9640C" w14:textId="2D3B87A2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 xml:space="preserve">To receive this document in another format or email the </w:t>
            </w:r>
            <w:hyperlink r:id="rId40" w:history="1">
              <w:r w:rsidR="005155BD" w:rsidRPr="004E7A23">
                <w:rPr>
                  <w:rStyle w:val="Hyperlink"/>
                  <w:sz w:val="20"/>
                  <w:szCs w:val="20"/>
                </w:rPr>
                <w:t>Immunisation Program</w:t>
              </w:r>
            </w:hyperlink>
            <w:r w:rsidRPr="007D798F">
              <w:rPr>
                <w:sz w:val="20"/>
                <w:szCs w:val="20"/>
              </w:rPr>
              <w:t xml:space="preserve"> &lt;immunisation@health.vic.gov.au&gt;.</w:t>
            </w:r>
          </w:p>
          <w:p w14:paraId="097FFAA7" w14:textId="77777777" w:rsidR="007D798F" w:rsidRPr="007D798F" w:rsidRDefault="007D798F" w:rsidP="007D798F">
            <w:pPr>
              <w:pStyle w:val="DHHSaccessibilitypara"/>
              <w:spacing w:after="0"/>
              <w:rPr>
                <w:sz w:val="20"/>
                <w:szCs w:val="20"/>
              </w:rPr>
            </w:pPr>
            <w:r w:rsidRPr="007D798F">
              <w:rPr>
                <w:sz w:val="20"/>
                <w:szCs w:val="20"/>
              </w:rPr>
              <w:t>Authorised and published by the Victorian Government, 1 Treasury Place, Melbourne.</w:t>
            </w:r>
          </w:p>
          <w:p w14:paraId="30F7D7D0" w14:textId="5F929715" w:rsidR="007D798F" w:rsidRPr="007D798F" w:rsidRDefault="09DDABDD" w:rsidP="05245523">
            <w:pPr>
              <w:pStyle w:val="Body"/>
              <w:spacing w:after="0"/>
              <w:rPr>
                <w:sz w:val="20"/>
              </w:rPr>
            </w:pPr>
            <w:r w:rsidRPr="05245523">
              <w:rPr>
                <w:sz w:val="20"/>
              </w:rPr>
              <w:lastRenderedPageBreak/>
              <w:t xml:space="preserve">© State of Victoria, Australia, Department of Health, </w:t>
            </w:r>
            <w:r w:rsidR="005A09E9">
              <w:rPr>
                <w:sz w:val="20"/>
              </w:rPr>
              <w:t>September</w:t>
            </w:r>
            <w:r w:rsidR="005A09E9" w:rsidRPr="0068013E">
              <w:rPr>
                <w:sz w:val="20"/>
              </w:rPr>
              <w:t xml:space="preserve"> </w:t>
            </w:r>
            <w:r w:rsidRPr="0068013E">
              <w:rPr>
                <w:sz w:val="20"/>
              </w:rPr>
              <w:t>202</w:t>
            </w:r>
            <w:r w:rsidR="0758978D" w:rsidRPr="0068013E">
              <w:rPr>
                <w:sz w:val="20"/>
              </w:rPr>
              <w:t>5</w:t>
            </w:r>
            <w:r w:rsidRPr="0068013E">
              <w:rPr>
                <w:sz w:val="20"/>
              </w:rPr>
              <w:t>.</w:t>
            </w:r>
          </w:p>
          <w:p w14:paraId="1B269056" w14:textId="78C0A042" w:rsidR="002A3461" w:rsidRDefault="002A3461" w:rsidP="007D798F">
            <w:pPr>
              <w:pStyle w:val="Body"/>
              <w:spacing w:after="0"/>
            </w:pPr>
            <w:r w:rsidRPr="007D798F">
              <w:rPr>
                <w:sz w:val="20"/>
              </w:rPr>
              <w:br/>
              <w:t xml:space="preserve">Available on </w:t>
            </w:r>
            <w:hyperlink r:id="rId41" w:history="1">
              <w:r w:rsidRPr="007D798F">
                <w:rPr>
                  <w:rStyle w:val="Hyperlink"/>
                  <w:sz w:val="20"/>
                </w:rPr>
                <w:t>Immunisation factsheets, consent templates and mature minor information</w:t>
              </w:r>
            </w:hyperlink>
            <w:r w:rsidRPr="007D798F">
              <w:rPr>
                <w:sz w:val="20"/>
              </w:rPr>
              <w:br/>
            </w:r>
            <w:r w:rsidR="007D798F">
              <w:rPr>
                <w:sz w:val="20"/>
              </w:rPr>
              <w:t>&lt;</w:t>
            </w:r>
            <w:r w:rsidRPr="007D798F">
              <w:rPr>
                <w:sz w:val="20"/>
              </w:rPr>
              <w:t>https://www.health.vic.gov.au/immunisation/immunisation-fact-sheets-consent-templates-and-mature-minor-information</w:t>
            </w:r>
            <w:r w:rsidR="007D798F">
              <w:rPr>
                <w:sz w:val="20"/>
              </w:rPr>
              <w:t>&gt;.</w:t>
            </w:r>
          </w:p>
        </w:tc>
      </w:tr>
    </w:tbl>
    <w:p w14:paraId="1C8503DD" w14:textId="77777777" w:rsidR="002A3461" w:rsidRDefault="002A3461" w:rsidP="00162CA9">
      <w:pPr>
        <w:pStyle w:val="Body"/>
      </w:pPr>
    </w:p>
    <w:sectPr w:rsidR="002A3461" w:rsidSect="00E62622">
      <w:footerReference w:type="default" r:id="rId42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05A62" w14:textId="77777777" w:rsidR="00D61870" w:rsidRDefault="00D61870">
      <w:r>
        <w:separator/>
      </w:r>
    </w:p>
  </w:endnote>
  <w:endnote w:type="continuationSeparator" w:id="0">
    <w:p w14:paraId="41A0264C" w14:textId="77777777" w:rsidR="00D61870" w:rsidRDefault="00D61870">
      <w:r>
        <w:continuationSeparator/>
      </w:r>
    </w:p>
  </w:endnote>
  <w:endnote w:type="continuationNotice" w:id="1">
    <w:p w14:paraId="2A9D773E" w14:textId="77777777" w:rsidR="00D61870" w:rsidRDefault="00D618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87E9E" w14:textId="70C8A4A6" w:rsidR="00E261B3" w:rsidRPr="00F65AA9" w:rsidRDefault="00641DA7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5C615975" wp14:editId="4DB922EA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5" name="MSIPCMf5a84c32971fd8996fda960d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C2FCCB9" w14:textId="3AEB72A2" w:rsidR="00641DA7" w:rsidRPr="00641DA7" w:rsidRDefault="00641DA7" w:rsidP="00641DA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41DA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15975" id="_x0000_t202" coordsize="21600,21600" o:spt="202" path="m,l,21600r21600,l21600,xe">
              <v:stroke joinstyle="miter"/>
              <v:path gradientshapeok="t" o:connecttype="rect"/>
            </v:shapetype>
            <v:shape id="MSIPCMf5a84c32971fd8996fda960d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1C2FCCB9" w14:textId="3AEB72A2" w:rsidR="00641DA7" w:rsidRPr="00641DA7" w:rsidRDefault="00641DA7" w:rsidP="00641DA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41DA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2251A">
      <w:rPr>
        <w:noProof/>
        <w:lang w:eastAsia="en-AU"/>
      </w:rPr>
      <w:drawing>
        <wp:anchor distT="0" distB="0" distL="114300" distR="114300" simplePos="0" relativeHeight="251658245" behindDoc="1" locked="1" layoutInCell="1" allowOverlap="1" wp14:anchorId="65CCA641" wp14:editId="1FDE24D4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C74D3BE" wp14:editId="28378FD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Text Box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D1B5030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4D3BE" id="Text Box 5" o:spid="_x0000_s1027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D1B5030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36573B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2EC97160" wp14:editId="7696E99F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0A59767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C9716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alt="&quot;&quot;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50A59767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366DCB" w14:textId="28EF9FB7" w:rsidR="00373890" w:rsidRPr="00F65AA9" w:rsidRDefault="00641DA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0BCEFA30" wp14:editId="38485630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16" name="MSIPCMe9ca407a92efdcd458da2c66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CDF313E" w14:textId="1CAE4B06" w:rsidR="00641DA7" w:rsidRPr="00641DA7" w:rsidRDefault="00641DA7" w:rsidP="00641DA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641DA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CEFA30" id="_x0000_t202" coordsize="21600,21600" o:spt="202" path="m,l,21600r21600,l21600,xe">
              <v:stroke joinstyle="miter"/>
              <v:path gradientshapeok="t" o:connecttype="rect"/>
            </v:shapetype>
            <v:shape id="MSIPCMe9ca407a92efdcd458da2c66" o:spid="_x0000_s1029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BLApg3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3CDF313E" w14:textId="1CAE4B06" w:rsidR="00641DA7" w:rsidRPr="00641DA7" w:rsidRDefault="00641DA7" w:rsidP="00641DA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641DA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A346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001D0721" wp14:editId="168D7EE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927F03" w14:textId="613EFF2A" w:rsidR="002A3461" w:rsidRPr="002A3461" w:rsidRDefault="002A3461" w:rsidP="002A3461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2A3461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1D0721" id="Text Box 9" o:spid="_x0000_s1030" type="#_x0000_t202" alt="&quot;&quot;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AZof46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4F927F03" w14:textId="613EFF2A" w:rsidR="002A3461" w:rsidRPr="002A3461" w:rsidRDefault="002A3461" w:rsidP="002A3461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2A3461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3E86B174" wp14:editId="4D49835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7DE077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86B174" id="Text Box 7" o:spid="_x0000_s1031" type="#_x0000_t202" alt="&quot;&quot;" style="position:absolute;left:0;text-align:left;margin-left:0;margin-top:802.3pt;width:595.3pt;height:24.5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" o:allowincell="f" filled="f" stroked="f" strokeweight=".5pt">
              <v:textbox inset=",0,,0">
                <w:txbxContent>
                  <w:p w14:paraId="637DE077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00500F" w14:textId="77777777" w:rsidR="00D61870" w:rsidRDefault="00D61870" w:rsidP="002862F1">
      <w:pPr>
        <w:spacing w:before="120"/>
      </w:pPr>
      <w:r>
        <w:separator/>
      </w:r>
    </w:p>
  </w:footnote>
  <w:footnote w:type="continuationSeparator" w:id="0">
    <w:p w14:paraId="3165926A" w14:textId="77777777" w:rsidR="00D61870" w:rsidRDefault="00D61870">
      <w:r>
        <w:continuationSeparator/>
      </w:r>
    </w:p>
  </w:footnote>
  <w:footnote w:type="continuationNotice" w:id="1">
    <w:p w14:paraId="69B77020" w14:textId="77777777" w:rsidR="00D61870" w:rsidRDefault="00D618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0C874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83220B2"/>
    <w:multiLevelType w:val="hybridMultilevel"/>
    <w:tmpl w:val="3FBC8466"/>
    <w:lvl w:ilvl="0" w:tplc="2B5CB3CC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5D0129B"/>
    <w:multiLevelType w:val="hybridMultilevel"/>
    <w:tmpl w:val="D2D00F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44E077B"/>
    <w:multiLevelType w:val="hybridMultilevel"/>
    <w:tmpl w:val="7772E1E0"/>
    <w:lvl w:ilvl="0" w:tplc="2B5CB3CC"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ACA3428"/>
    <w:multiLevelType w:val="hybridMultilevel"/>
    <w:tmpl w:val="50CE6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447478">
    <w:abstractNumId w:val="10"/>
  </w:num>
  <w:num w:numId="2" w16cid:durableId="2139103825">
    <w:abstractNumId w:val="18"/>
  </w:num>
  <w:num w:numId="3" w16cid:durableId="11265859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4936189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960937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062954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2077264">
    <w:abstractNumId w:val="24"/>
  </w:num>
  <w:num w:numId="8" w16cid:durableId="1556238319">
    <w:abstractNumId w:val="16"/>
  </w:num>
  <w:num w:numId="9" w16cid:durableId="1510674639">
    <w:abstractNumId w:val="22"/>
  </w:num>
  <w:num w:numId="10" w16cid:durableId="1901511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41772698">
    <w:abstractNumId w:val="26"/>
  </w:num>
  <w:num w:numId="12" w16cid:durableId="2266907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8814272">
    <w:abstractNumId w:val="19"/>
  </w:num>
  <w:num w:numId="14" w16cid:durableId="195894719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3406916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0845214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2428140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76245451">
    <w:abstractNumId w:val="28"/>
  </w:num>
  <w:num w:numId="19" w16cid:durableId="4623148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54051200">
    <w:abstractNumId w:val="14"/>
  </w:num>
  <w:num w:numId="21" w16cid:durableId="1303853031">
    <w:abstractNumId w:val="12"/>
  </w:num>
  <w:num w:numId="22" w16cid:durableId="213709300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25097665">
    <w:abstractNumId w:val="15"/>
  </w:num>
  <w:num w:numId="24" w16cid:durableId="565191797">
    <w:abstractNumId w:val="29"/>
  </w:num>
  <w:num w:numId="25" w16cid:durableId="520240142">
    <w:abstractNumId w:val="27"/>
  </w:num>
  <w:num w:numId="26" w16cid:durableId="1627813722">
    <w:abstractNumId w:val="21"/>
  </w:num>
  <w:num w:numId="27" w16cid:durableId="1852404314">
    <w:abstractNumId w:val="11"/>
  </w:num>
  <w:num w:numId="28" w16cid:durableId="395665266">
    <w:abstractNumId w:val="30"/>
  </w:num>
  <w:num w:numId="29" w16cid:durableId="1836922255">
    <w:abstractNumId w:val="9"/>
  </w:num>
  <w:num w:numId="30" w16cid:durableId="1993630372">
    <w:abstractNumId w:val="7"/>
  </w:num>
  <w:num w:numId="31" w16cid:durableId="1615820022">
    <w:abstractNumId w:val="6"/>
  </w:num>
  <w:num w:numId="32" w16cid:durableId="2012947825">
    <w:abstractNumId w:val="5"/>
  </w:num>
  <w:num w:numId="33" w16cid:durableId="1805155208">
    <w:abstractNumId w:val="4"/>
  </w:num>
  <w:num w:numId="34" w16cid:durableId="33891303">
    <w:abstractNumId w:val="8"/>
  </w:num>
  <w:num w:numId="35" w16cid:durableId="1920821598">
    <w:abstractNumId w:val="3"/>
  </w:num>
  <w:num w:numId="36" w16cid:durableId="442067905">
    <w:abstractNumId w:val="2"/>
  </w:num>
  <w:num w:numId="37" w16cid:durableId="1341542081">
    <w:abstractNumId w:val="1"/>
  </w:num>
  <w:num w:numId="38" w16cid:durableId="390883256">
    <w:abstractNumId w:val="0"/>
  </w:num>
  <w:num w:numId="39" w16cid:durableId="27363989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142963256">
    <w:abstractNumId w:val="20"/>
  </w:num>
  <w:num w:numId="41" w16cid:durableId="2010253862">
    <w:abstractNumId w:val="17"/>
  </w:num>
  <w:num w:numId="42" w16cid:durableId="1965766190">
    <w:abstractNumId w:val="23"/>
  </w:num>
  <w:num w:numId="43" w16cid:durableId="1870949708">
    <w:abstractNumId w:val="2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015"/>
    <w:rsid w:val="00000719"/>
    <w:rsid w:val="000007C2"/>
    <w:rsid w:val="00001913"/>
    <w:rsid w:val="00001DA0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25815"/>
    <w:rsid w:val="00033D81"/>
    <w:rsid w:val="00037366"/>
    <w:rsid w:val="00041BF0"/>
    <w:rsid w:val="00042C8A"/>
    <w:rsid w:val="00043229"/>
    <w:rsid w:val="00044F9D"/>
    <w:rsid w:val="00045300"/>
    <w:rsid w:val="0004536B"/>
    <w:rsid w:val="00046B68"/>
    <w:rsid w:val="00046BEB"/>
    <w:rsid w:val="000527DD"/>
    <w:rsid w:val="000578B2"/>
    <w:rsid w:val="00060959"/>
    <w:rsid w:val="00060C8F"/>
    <w:rsid w:val="0006298A"/>
    <w:rsid w:val="000663CD"/>
    <w:rsid w:val="00066F17"/>
    <w:rsid w:val="000733FE"/>
    <w:rsid w:val="00074219"/>
    <w:rsid w:val="00074ED5"/>
    <w:rsid w:val="000835C6"/>
    <w:rsid w:val="00083B3E"/>
    <w:rsid w:val="0008508E"/>
    <w:rsid w:val="000851BD"/>
    <w:rsid w:val="00087744"/>
    <w:rsid w:val="00087951"/>
    <w:rsid w:val="0009113B"/>
    <w:rsid w:val="00093402"/>
    <w:rsid w:val="00094DA3"/>
    <w:rsid w:val="00095AAF"/>
    <w:rsid w:val="00096CD1"/>
    <w:rsid w:val="000A012C"/>
    <w:rsid w:val="000A0EB9"/>
    <w:rsid w:val="000A186C"/>
    <w:rsid w:val="000A1EA4"/>
    <w:rsid w:val="000A2476"/>
    <w:rsid w:val="000A412E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D213A"/>
    <w:rsid w:val="000D2DEB"/>
    <w:rsid w:val="000E0970"/>
    <w:rsid w:val="000E1910"/>
    <w:rsid w:val="000E3CC7"/>
    <w:rsid w:val="000E4551"/>
    <w:rsid w:val="000E6BD4"/>
    <w:rsid w:val="000E6D6D"/>
    <w:rsid w:val="000F0A3D"/>
    <w:rsid w:val="000F1F1E"/>
    <w:rsid w:val="000F2259"/>
    <w:rsid w:val="000F2DDA"/>
    <w:rsid w:val="000F2FDE"/>
    <w:rsid w:val="000F5213"/>
    <w:rsid w:val="000F6EB4"/>
    <w:rsid w:val="000F7F11"/>
    <w:rsid w:val="00101001"/>
    <w:rsid w:val="00103276"/>
    <w:rsid w:val="0010392D"/>
    <w:rsid w:val="0010447F"/>
    <w:rsid w:val="00104BC3"/>
    <w:rsid w:val="00104FE3"/>
    <w:rsid w:val="0010714F"/>
    <w:rsid w:val="001120C5"/>
    <w:rsid w:val="00112BF4"/>
    <w:rsid w:val="0011701A"/>
    <w:rsid w:val="00120BD3"/>
    <w:rsid w:val="00122FEA"/>
    <w:rsid w:val="001232BD"/>
    <w:rsid w:val="00124ED5"/>
    <w:rsid w:val="001276FA"/>
    <w:rsid w:val="001312EE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5196"/>
    <w:rsid w:val="00176DE2"/>
    <w:rsid w:val="001771DD"/>
    <w:rsid w:val="00177995"/>
    <w:rsid w:val="00177A8C"/>
    <w:rsid w:val="00186B33"/>
    <w:rsid w:val="00192EC8"/>
    <w:rsid w:val="00192F9D"/>
    <w:rsid w:val="00196EB8"/>
    <w:rsid w:val="00196EFB"/>
    <w:rsid w:val="001979FF"/>
    <w:rsid w:val="00197B17"/>
    <w:rsid w:val="001A1950"/>
    <w:rsid w:val="001A1C54"/>
    <w:rsid w:val="001A3ACE"/>
    <w:rsid w:val="001A4B65"/>
    <w:rsid w:val="001B058F"/>
    <w:rsid w:val="001B7092"/>
    <w:rsid w:val="001B738B"/>
    <w:rsid w:val="001C09DB"/>
    <w:rsid w:val="001C2490"/>
    <w:rsid w:val="001C277E"/>
    <w:rsid w:val="001C2A72"/>
    <w:rsid w:val="001C31B7"/>
    <w:rsid w:val="001C5968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17486"/>
    <w:rsid w:val="002208C4"/>
    <w:rsid w:val="00220C04"/>
    <w:rsid w:val="00221BA0"/>
    <w:rsid w:val="0022278D"/>
    <w:rsid w:val="0022701F"/>
    <w:rsid w:val="00227C68"/>
    <w:rsid w:val="002333F5"/>
    <w:rsid w:val="00233724"/>
    <w:rsid w:val="002342F0"/>
    <w:rsid w:val="00235526"/>
    <w:rsid w:val="002365B4"/>
    <w:rsid w:val="002432E1"/>
    <w:rsid w:val="002454FB"/>
    <w:rsid w:val="00246207"/>
    <w:rsid w:val="00246C5E"/>
    <w:rsid w:val="00250960"/>
    <w:rsid w:val="00251343"/>
    <w:rsid w:val="002536A4"/>
    <w:rsid w:val="00254F58"/>
    <w:rsid w:val="002612DF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30F8"/>
    <w:rsid w:val="002862F1"/>
    <w:rsid w:val="00291373"/>
    <w:rsid w:val="0029597D"/>
    <w:rsid w:val="00295BCC"/>
    <w:rsid w:val="002962C3"/>
    <w:rsid w:val="0029752B"/>
    <w:rsid w:val="002A0A9C"/>
    <w:rsid w:val="002A3461"/>
    <w:rsid w:val="002A483C"/>
    <w:rsid w:val="002B0C7C"/>
    <w:rsid w:val="002B0E23"/>
    <w:rsid w:val="002B1729"/>
    <w:rsid w:val="002B36C7"/>
    <w:rsid w:val="002B4DD4"/>
    <w:rsid w:val="002B5277"/>
    <w:rsid w:val="002B5375"/>
    <w:rsid w:val="002B77C1"/>
    <w:rsid w:val="002C0ED7"/>
    <w:rsid w:val="002C2728"/>
    <w:rsid w:val="002C4700"/>
    <w:rsid w:val="002C576F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1E7B"/>
    <w:rsid w:val="00302216"/>
    <w:rsid w:val="00303E53"/>
    <w:rsid w:val="00305CC1"/>
    <w:rsid w:val="00306E5F"/>
    <w:rsid w:val="00307E14"/>
    <w:rsid w:val="00314054"/>
    <w:rsid w:val="003152F4"/>
    <w:rsid w:val="00315BD8"/>
    <w:rsid w:val="00316F27"/>
    <w:rsid w:val="003214F1"/>
    <w:rsid w:val="00322E4B"/>
    <w:rsid w:val="003251FA"/>
    <w:rsid w:val="00327775"/>
    <w:rsid w:val="00327870"/>
    <w:rsid w:val="0033259D"/>
    <w:rsid w:val="003333D2"/>
    <w:rsid w:val="003406C6"/>
    <w:rsid w:val="003418CC"/>
    <w:rsid w:val="003435E8"/>
    <w:rsid w:val="00345876"/>
    <w:rsid w:val="003459BD"/>
    <w:rsid w:val="0035029D"/>
    <w:rsid w:val="00350D38"/>
    <w:rsid w:val="00351B36"/>
    <w:rsid w:val="00357B4E"/>
    <w:rsid w:val="00370EE3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1AAF"/>
    <w:rsid w:val="003B408A"/>
    <w:rsid w:val="003B434D"/>
    <w:rsid w:val="003B5733"/>
    <w:rsid w:val="003C008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0B62"/>
    <w:rsid w:val="004013C7"/>
    <w:rsid w:val="00401FCF"/>
    <w:rsid w:val="0040248F"/>
    <w:rsid w:val="00406285"/>
    <w:rsid w:val="004112C6"/>
    <w:rsid w:val="00412E16"/>
    <w:rsid w:val="004148F9"/>
    <w:rsid w:val="00414D4A"/>
    <w:rsid w:val="0042084E"/>
    <w:rsid w:val="00421EEF"/>
    <w:rsid w:val="00424D65"/>
    <w:rsid w:val="00427078"/>
    <w:rsid w:val="00431003"/>
    <w:rsid w:val="00433498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316D"/>
    <w:rsid w:val="00466E79"/>
    <w:rsid w:val="00470D7D"/>
    <w:rsid w:val="0047372D"/>
    <w:rsid w:val="00473BA3"/>
    <w:rsid w:val="004743DD"/>
    <w:rsid w:val="00474CEA"/>
    <w:rsid w:val="00474FAE"/>
    <w:rsid w:val="00483968"/>
    <w:rsid w:val="00484F86"/>
    <w:rsid w:val="00486D6C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4737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1B9"/>
    <w:rsid w:val="004E5C2B"/>
    <w:rsid w:val="004F00DD"/>
    <w:rsid w:val="004F2133"/>
    <w:rsid w:val="004F425F"/>
    <w:rsid w:val="004F4D39"/>
    <w:rsid w:val="004F5398"/>
    <w:rsid w:val="004F55F1"/>
    <w:rsid w:val="004F6936"/>
    <w:rsid w:val="00502D1F"/>
    <w:rsid w:val="00503DC6"/>
    <w:rsid w:val="00506F5D"/>
    <w:rsid w:val="00510C37"/>
    <w:rsid w:val="005126D0"/>
    <w:rsid w:val="005155BD"/>
    <w:rsid w:val="0051568D"/>
    <w:rsid w:val="0052009F"/>
    <w:rsid w:val="00524DDE"/>
    <w:rsid w:val="00526AC7"/>
    <w:rsid w:val="00526C15"/>
    <w:rsid w:val="00532180"/>
    <w:rsid w:val="00536395"/>
    <w:rsid w:val="00536499"/>
    <w:rsid w:val="00537AF2"/>
    <w:rsid w:val="00542A63"/>
    <w:rsid w:val="00542EC8"/>
    <w:rsid w:val="00543903"/>
    <w:rsid w:val="00543F11"/>
    <w:rsid w:val="00546305"/>
    <w:rsid w:val="00547A95"/>
    <w:rsid w:val="0055119B"/>
    <w:rsid w:val="0055279A"/>
    <w:rsid w:val="005548B5"/>
    <w:rsid w:val="00554C28"/>
    <w:rsid w:val="00560884"/>
    <w:rsid w:val="00560F3A"/>
    <w:rsid w:val="00572031"/>
    <w:rsid w:val="00572282"/>
    <w:rsid w:val="00573CE3"/>
    <w:rsid w:val="00576E84"/>
    <w:rsid w:val="00580394"/>
    <w:rsid w:val="005809CD"/>
    <w:rsid w:val="00582B8C"/>
    <w:rsid w:val="0058757E"/>
    <w:rsid w:val="00596A4B"/>
    <w:rsid w:val="00597507"/>
    <w:rsid w:val="005A09E9"/>
    <w:rsid w:val="005A479D"/>
    <w:rsid w:val="005A5272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4475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28C4"/>
    <w:rsid w:val="00604ABA"/>
    <w:rsid w:val="00605908"/>
    <w:rsid w:val="00610D7C"/>
    <w:rsid w:val="00613414"/>
    <w:rsid w:val="00620154"/>
    <w:rsid w:val="0062408D"/>
    <w:rsid w:val="006240CC"/>
    <w:rsid w:val="00624940"/>
    <w:rsid w:val="006254F8"/>
    <w:rsid w:val="00627968"/>
    <w:rsid w:val="00627DA7"/>
    <w:rsid w:val="00630DA4"/>
    <w:rsid w:val="00632597"/>
    <w:rsid w:val="006358B4"/>
    <w:rsid w:val="00635CEF"/>
    <w:rsid w:val="006419AA"/>
    <w:rsid w:val="00641DA7"/>
    <w:rsid w:val="006433A3"/>
    <w:rsid w:val="00643431"/>
    <w:rsid w:val="00644B1F"/>
    <w:rsid w:val="00644B7E"/>
    <w:rsid w:val="006454E6"/>
    <w:rsid w:val="00646235"/>
    <w:rsid w:val="00646A68"/>
    <w:rsid w:val="006505BD"/>
    <w:rsid w:val="006508EA"/>
    <w:rsid w:val="0065092E"/>
    <w:rsid w:val="00650A8A"/>
    <w:rsid w:val="00650F84"/>
    <w:rsid w:val="00654282"/>
    <w:rsid w:val="006557A7"/>
    <w:rsid w:val="00656290"/>
    <w:rsid w:val="006608D8"/>
    <w:rsid w:val="006621D7"/>
    <w:rsid w:val="0066302A"/>
    <w:rsid w:val="006670A1"/>
    <w:rsid w:val="00667770"/>
    <w:rsid w:val="00670597"/>
    <w:rsid w:val="006706D0"/>
    <w:rsid w:val="00671E9B"/>
    <w:rsid w:val="00673B56"/>
    <w:rsid w:val="00673F9C"/>
    <w:rsid w:val="00677574"/>
    <w:rsid w:val="0068013E"/>
    <w:rsid w:val="006819B0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B6C21"/>
    <w:rsid w:val="006D0F16"/>
    <w:rsid w:val="006D2A3F"/>
    <w:rsid w:val="006D2FBC"/>
    <w:rsid w:val="006E0541"/>
    <w:rsid w:val="006E138B"/>
    <w:rsid w:val="006E1758"/>
    <w:rsid w:val="006F0330"/>
    <w:rsid w:val="006F1FDC"/>
    <w:rsid w:val="006F2A99"/>
    <w:rsid w:val="006F6B8C"/>
    <w:rsid w:val="007013EF"/>
    <w:rsid w:val="007055BD"/>
    <w:rsid w:val="007173CA"/>
    <w:rsid w:val="007207E8"/>
    <w:rsid w:val="007216AA"/>
    <w:rsid w:val="00721AB5"/>
    <w:rsid w:val="00721CFB"/>
    <w:rsid w:val="00721DEF"/>
    <w:rsid w:val="0072251A"/>
    <w:rsid w:val="00724854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A0B"/>
    <w:rsid w:val="00754E36"/>
    <w:rsid w:val="00763139"/>
    <w:rsid w:val="00770F37"/>
    <w:rsid w:val="007710A9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8766C"/>
    <w:rsid w:val="00787F03"/>
    <w:rsid w:val="00791BD7"/>
    <w:rsid w:val="007933F7"/>
    <w:rsid w:val="00796E20"/>
    <w:rsid w:val="00797C32"/>
    <w:rsid w:val="007A11E8"/>
    <w:rsid w:val="007B0914"/>
    <w:rsid w:val="007B1374"/>
    <w:rsid w:val="007B15BD"/>
    <w:rsid w:val="007B32E5"/>
    <w:rsid w:val="007B3DB9"/>
    <w:rsid w:val="007B589F"/>
    <w:rsid w:val="007B5DD6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3B0"/>
    <w:rsid w:val="007D461D"/>
    <w:rsid w:val="007D49EB"/>
    <w:rsid w:val="007D5E1C"/>
    <w:rsid w:val="007D798F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4F54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0260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97D80"/>
    <w:rsid w:val="008A28A8"/>
    <w:rsid w:val="008A5B32"/>
    <w:rsid w:val="008A7931"/>
    <w:rsid w:val="008B2EE4"/>
    <w:rsid w:val="008B4D3D"/>
    <w:rsid w:val="008B57C7"/>
    <w:rsid w:val="008C2F92"/>
    <w:rsid w:val="008C3697"/>
    <w:rsid w:val="008C5557"/>
    <w:rsid w:val="008C589D"/>
    <w:rsid w:val="008C6978"/>
    <w:rsid w:val="008C6D51"/>
    <w:rsid w:val="008D2846"/>
    <w:rsid w:val="008D4236"/>
    <w:rsid w:val="008D462F"/>
    <w:rsid w:val="008D69DC"/>
    <w:rsid w:val="008D6DCF"/>
    <w:rsid w:val="008E1E2D"/>
    <w:rsid w:val="008E3DE9"/>
    <w:rsid w:val="008E4376"/>
    <w:rsid w:val="008E7A0A"/>
    <w:rsid w:val="008E7B49"/>
    <w:rsid w:val="008F59F6"/>
    <w:rsid w:val="00900719"/>
    <w:rsid w:val="009017AC"/>
    <w:rsid w:val="00902A9A"/>
    <w:rsid w:val="009038E0"/>
    <w:rsid w:val="00904A1C"/>
    <w:rsid w:val="00904AB4"/>
    <w:rsid w:val="00905030"/>
    <w:rsid w:val="00906490"/>
    <w:rsid w:val="009111B2"/>
    <w:rsid w:val="009151F5"/>
    <w:rsid w:val="009220CA"/>
    <w:rsid w:val="00922C42"/>
    <w:rsid w:val="009232F3"/>
    <w:rsid w:val="00924AE1"/>
    <w:rsid w:val="009253D8"/>
    <w:rsid w:val="009269B1"/>
    <w:rsid w:val="0092724D"/>
    <w:rsid w:val="009272B3"/>
    <w:rsid w:val="009315BE"/>
    <w:rsid w:val="0093338F"/>
    <w:rsid w:val="00937BD9"/>
    <w:rsid w:val="009408F5"/>
    <w:rsid w:val="009444E6"/>
    <w:rsid w:val="00950E2C"/>
    <w:rsid w:val="00951D50"/>
    <w:rsid w:val="009525EB"/>
    <w:rsid w:val="0095470B"/>
    <w:rsid w:val="00954874"/>
    <w:rsid w:val="0095615A"/>
    <w:rsid w:val="0095679F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54B0"/>
    <w:rsid w:val="009860CB"/>
    <w:rsid w:val="00986E6B"/>
    <w:rsid w:val="00990032"/>
    <w:rsid w:val="00990B19"/>
    <w:rsid w:val="0099153B"/>
    <w:rsid w:val="00991769"/>
    <w:rsid w:val="0099232C"/>
    <w:rsid w:val="00994386"/>
    <w:rsid w:val="009A13D8"/>
    <w:rsid w:val="009A2362"/>
    <w:rsid w:val="009A279E"/>
    <w:rsid w:val="009A3015"/>
    <w:rsid w:val="009A3490"/>
    <w:rsid w:val="009A34A7"/>
    <w:rsid w:val="009B0A6F"/>
    <w:rsid w:val="009B0A94"/>
    <w:rsid w:val="009B2AE8"/>
    <w:rsid w:val="009B4790"/>
    <w:rsid w:val="009B59E9"/>
    <w:rsid w:val="009B70AA"/>
    <w:rsid w:val="009C0C6D"/>
    <w:rsid w:val="009C5E77"/>
    <w:rsid w:val="009C7A7E"/>
    <w:rsid w:val="009D02E8"/>
    <w:rsid w:val="009D1AD3"/>
    <w:rsid w:val="009D51D0"/>
    <w:rsid w:val="009D6B5C"/>
    <w:rsid w:val="009D70A4"/>
    <w:rsid w:val="009D7B14"/>
    <w:rsid w:val="009E08D1"/>
    <w:rsid w:val="009E1B95"/>
    <w:rsid w:val="009E496F"/>
    <w:rsid w:val="009E4B0D"/>
    <w:rsid w:val="009E5250"/>
    <w:rsid w:val="009E7B54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15823"/>
    <w:rsid w:val="00A22229"/>
    <w:rsid w:val="00A24442"/>
    <w:rsid w:val="00A330BB"/>
    <w:rsid w:val="00A33D89"/>
    <w:rsid w:val="00A43BD6"/>
    <w:rsid w:val="00A44882"/>
    <w:rsid w:val="00A45125"/>
    <w:rsid w:val="00A54715"/>
    <w:rsid w:val="00A57CDC"/>
    <w:rsid w:val="00A6061C"/>
    <w:rsid w:val="00A60A50"/>
    <w:rsid w:val="00A62D44"/>
    <w:rsid w:val="00A64F73"/>
    <w:rsid w:val="00A67263"/>
    <w:rsid w:val="00A7161C"/>
    <w:rsid w:val="00A77AA3"/>
    <w:rsid w:val="00A8236D"/>
    <w:rsid w:val="00A854EB"/>
    <w:rsid w:val="00A86C46"/>
    <w:rsid w:val="00A872E5"/>
    <w:rsid w:val="00A91406"/>
    <w:rsid w:val="00A96E65"/>
    <w:rsid w:val="00A97C72"/>
    <w:rsid w:val="00AA268E"/>
    <w:rsid w:val="00AA310B"/>
    <w:rsid w:val="00AA63D4"/>
    <w:rsid w:val="00AA65F5"/>
    <w:rsid w:val="00AB06E8"/>
    <w:rsid w:val="00AB0773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2DDE"/>
    <w:rsid w:val="00AD784C"/>
    <w:rsid w:val="00AE126A"/>
    <w:rsid w:val="00AE1BAE"/>
    <w:rsid w:val="00AE3005"/>
    <w:rsid w:val="00AE33F6"/>
    <w:rsid w:val="00AE3BD5"/>
    <w:rsid w:val="00AE59A0"/>
    <w:rsid w:val="00AE771E"/>
    <w:rsid w:val="00AF0C57"/>
    <w:rsid w:val="00AF26F3"/>
    <w:rsid w:val="00AF5F04"/>
    <w:rsid w:val="00B00672"/>
    <w:rsid w:val="00B0096C"/>
    <w:rsid w:val="00B01B4D"/>
    <w:rsid w:val="00B061EA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0D10"/>
    <w:rsid w:val="00B326B7"/>
    <w:rsid w:val="00B3316B"/>
    <w:rsid w:val="00B3588E"/>
    <w:rsid w:val="00B3787F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67934"/>
    <w:rsid w:val="00B73204"/>
    <w:rsid w:val="00B75646"/>
    <w:rsid w:val="00B90729"/>
    <w:rsid w:val="00B907DA"/>
    <w:rsid w:val="00B9118A"/>
    <w:rsid w:val="00B91A0A"/>
    <w:rsid w:val="00B94CD5"/>
    <w:rsid w:val="00B950BC"/>
    <w:rsid w:val="00B96199"/>
    <w:rsid w:val="00B9714C"/>
    <w:rsid w:val="00BA29AD"/>
    <w:rsid w:val="00BA33CF"/>
    <w:rsid w:val="00BA3F8D"/>
    <w:rsid w:val="00BB714F"/>
    <w:rsid w:val="00BB7A10"/>
    <w:rsid w:val="00BC3E8F"/>
    <w:rsid w:val="00BC46C9"/>
    <w:rsid w:val="00BC60BE"/>
    <w:rsid w:val="00BC7468"/>
    <w:rsid w:val="00BC7D4F"/>
    <w:rsid w:val="00BC7ED7"/>
    <w:rsid w:val="00BD2850"/>
    <w:rsid w:val="00BE28D2"/>
    <w:rsid w:val="00BE4A64"/>
    <w:rsid w:val="00BE5E43"/>
    <w:rsid w:val="00BE7C91"/>
    <w:rsid w:val="00BF30B2"/>
    <w:rsid w:val="00BF557D"/>
    <w:rsid w:val="00BF7F58"/>
    <w:rsid w:val="00C01381"/>
    <w:rsid w:val="00C01AB1"/>
    <w:rsid w:val="00C026A0"/>
    <w:rsid w:val="00C04093"/>
    <w:rsid w:val="00C06137"/>
    <w:rsid w:val="00C079B8"/>
    <w:rsid w:val="00C10037"/>
    <w:rsid w:val="00C123EA"/>
    <w:rsid w:val="00C12A49"/>
    <w:rsid w:val="00C133EE"/>
    <w:rsid w:val="00C149D0"/>
    <w:rsid w:val="00C1642C"/>
    <w:rsid w:val="00C26588"/>
    <w:rsid w:val="00C27DE9"/>
    <w:rsid w:val="00C32989"/>
    <w:rsid w:val="00C33388"/>
    <w:rsid w:val="00C35484"/>
    <w:rsid w:val="00C4173A"/>
    <w:rsid w:val="00C50B2F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4CEE"/>
    <w:rsid w:val="00CA5B68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C7864"/>
    <w:rsid w:val="00CD3476"/>
    <w:rsid w:val="00CD64DF"/>
    <w:rsid w:val="00CE18A4"/>
    <w:rsid w:val="00CE225F"/>
    <w:rsid w:val="00CF235D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2AF0"/>
    <w:rsid w:val="00D17B72"/>
    <w:rsid w:val="00D23122"/>
    <w:rsid w:val="00D3185C"/>
    <w:rsid w:val="00D3205F"/>
    <w:rsid w:val="00D3318E"/>
    <w:rsid w:val="00D33540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70"/>
    <w:rsid w:val="00D618F4"/>
    <w:rsid w:val="00D70A8A"/>
    <w:rsid w:val="00D714CC"/>
    <w:rsid w:val="00D75567"/>
    <w:rsid w:val="00D75EA7"/>
    <w:rsid w:val="00D81ADF"/>
    <w:rsid w:val="00D81F21"/>
    <w:rsid w:val="00D864F2"/>
    <w:rsid w:val="00D87A61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38D4"/>
    <w:rsid w:val="00DC4FCF"/>
    <w:rsid w:val="00DC50E0"/>
    <w:rsid w:val="00DC6386"/>
    <w:rsid w:val="00DD1130"/>
    <w:rsid w:val="00DD1951"/>
    <w:rsid w:val="00DD43F8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06B5"/>
    <w:rsid w:val="00DF1A71"/>
    <w:rsid w:val="00DF50FC"/>
    <w:rsid w:val="00DF68C7"/>
    <w:rsid w:val="00DF731A"/>
    <w:rsid w:val="00E03670"/>
    <w:rsid w:val="00E06B75"/>
    <w:rsid w:val="00E07D5B"/>
    <w:rsid w:val="00E11332"/>
    <w:rsid w:val="00E11352"/>
    <w:rsid w:val="00E170DC"/>
    <w:rsid w:val="00E17546"/>
    <w:rsid w:val="00E210B5"/>
    <w:rsid w:val="00E261B3"/>
    <w:rsid w:val="00E26818"/>
    <w:rsid w:val="00E27F78"/>
    <w:rsid w:val="00E27FFC"/>
    <w:rsid w:val="00E30B15"/>
    <w:rsid w:val="00E33237"/>
    <w:rsid w:val="00E40181"/>
    <w:rsid w:val="00E512F5"/>
    <w:rsid w:val="00E54950"/>
    <w:rsid w:val="00E56A01"/>
    <w:rsid w:val="00E62622"/>
    <w:rsid w:val="00E62862"/>
    <w:rsid w:val="00E629A1"/>
    <w:rsid w:val="00E6513D"/>
    <w:rsid w:val="00E6794C"/>
    <w:rsid w:val="00E71591"/>
    <w:rsid w:val="00E71CEB"/>
    <w:rsid w:val="00E7474F"/>
    <w:rsid w:val="00E80DE3"/>
    <w:rsid w:val="00E82C55"/>
    <w:rsid w:val="00E8787E"/>
    <w:rsid w:val="00E92AC3"/>
    <w:rsid w:val="00E93645"/>
    <w:rsid w:val="00EA1360"/>
    <w:rsid w:val="00EA29DF"/>
    <w:rsid w:val="00EA2F6A"/>
    <w:rsid w:val="00EA404E"/>
    <w:rsid w:val="00EB00E0"/>
    <w:rsid w:val="00EB6ADC"/>
    <w:rsid w:val="00EC059F"/>
    <w:rsid w:val="00EC1F24"/>
    <w:rsid w:val="00EC22F6"/>
    <w:rsid w:val="00EC25E9"/>
    <w:rsid w:val="00EC40D5"/>
    <w:rsid w:val="00ED5B9B"/>
    <w:rsid w:val="00ED6BAD"/>
    <w:rsid w:val="00ED7447"/>
    <w:rsid w:val="00EE00D6"/>
    <w:rsid w:val="00EE11E7"/>
    <w:rsid w:val="00EE1355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32D"/>
    <w:rsid w:val="00EF6675"/>
    <w:rsid w:val="00F00F9C"/>
    <w:rsid w:val="00F01E5F"/>
    <w:rsid w:val="00F021B7"/>
    <w:rsid w:val="00F024F3"/>
    <w:rsid w:val="00F02ABA"/>
    <w:rsid w:val="00F0437A"/>
    <w:rsid w:val="00F07905"/>
    <w:rsid w:val="00F101B8"/>
    <w:rsid w:val="00F11037"/>
    <w:rsid w:val="00F16F1B"/>
    <w:rsid w:val="00F17514"/>
    <w:rsid w:val="00F2243D"/>
    <w:rsid w:val="00F250A9"/>
    <w:rsid w:val="00F267AF"/>
    <w:rsid w:val="00F30FF4"/>
    <w:rsid w:val="00F3122E"/>
    <w:rsid w:val="00F32368"/>
    <w:rsid w:val="00F331AD"/>
    <w:rsid w:val="00F34F9B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4F6"/>
    <w:rsid w:val="00F5462D"/>
    <w:rsid w:val="00F55015"/>
    <w:rsid w:val="00F55B21"/>
    <w:rsid w:val="00F56EF6"/>
    <w:rsid w:val="00F57847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870BB"/>
    <w:rsid w:val="00F938BA"/>
    <w:rsid w:val="00F97919"/>
    <w:rsid w:val="00F97A80"/>
    <w:rsid w:val="00FA2C46"/>
    <w:rsid w:val="00FA3525"/>
    <w:rsid w:val="00FA4AAD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2DEF"/>
    <w:rsid w:val="00FC395C"/>
    <w:rsid w:val="00FC5E8E"/>
    <w:rsid w:val="00FD3766"/>
    <w:rsid w:val="00FD47C4"/>
    <w:rsid w:val="00FD4926"/>
    <w:rsid w:val="00FD6BAF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2613D45"/>
    <w:rsid w:val="05245523"/>
    <w:rsid w:val="0590E263"/>
    <w:rsid w:val="0758978D"/>
    <w:rsid w:val="09DDABDD"/>
    <w:rsid w:val="0CA4B254"/>
    <w:rsid w:val="16C65188"/>
    <w:rsid w:val="1C9D6F97"/>
    <w:rsid w:val="1FDC9DDE"/>
    <w:rsid w:val="20315924"/>
    <w:rsid w:val="2ADE0F88"/>
    <w:rsid w:val="2F9D980D"/>
    <w:rsid w:val="3B842539"/>
    <w:rsid w:val="4FA4B65E"/>
    <w:rsid w:val="537BA93B"/>
    <w:rsid w:val="6382548E"/>
    <w:rsid w:val="6F391BB4"/>
    <w:rsid w:val="72ED6C2D"/>
    <w:rsid w:val="7C035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B8DCAB"/>
  <w15:docId w15:val="{DE52FA2E-4005-46B4-B9E7-FB5B70A52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021B7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F55015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AVaccinebrand">
    <w:name w:val="A Vaccine brand"/>
    <w:uiPriority w:val="11"/>
    <w:rsid w:val="00F55015"/>
    <w:pPr>
      <w:spacing w:before="80" w:after="80"/>
    </w:pPr>
    <w:rPr>
      <w:rFonts w:ascii="Arial" w:hAnsi="Arial"/>
      <w:b/>
      <w:iCs/>
      <w:color w:val="00737B"/>
      <w:sz w:val="28"/>
      <w:szCs w:val="28"/>
      <w:lang w:eastAsia="en-US"/>
    </w:rPr>
  </w:style>
  <w:style w:type="paragraph" w:customStyle="1" w:styleId="DHHSbullet1">
    <w:name w:val="DHHS bullet 1"/>
    <w:basedOn w:val="Normal"/>
    <w:qFormat/>
    <w:rsid w:val="00F55015"/>
    <w:pPr>
      <w:spacing w:after="40" w:line="270" w:lineRule="atLeast"/>
      <w:ind w:left="284" w:hanging="284"/>
    </w:pPr>
    <w:rPr>
      <w:rFonts w:eastAsia="Times"/>
      <w:sz w:val="20"/>
    </w:rPr>
  </w:style>
  <w:style w:type="paragraph" w:customStyle="1" w:styleId="Specialinstructionforavaccinebrand">
    <w:name w:val="Special instruction for a vaccine brand"/>
    <w:uiPriority w:val="11"/>
    <w:rsid w:val="00F55015"/>
    <w:pPr>
      <w:spacing w:before="80" w:line="360" w:lineRule="auto"/>
    </w:pPr>
    <w:rPr>
      <w:rFonts w:ascii="Arial" w:eastAsia="Times" w:hAnsi="Arial"/>
      <w:b/>
      <w:lang w:eastAsia="en-US"/>
    </w:rPr>
  </w:style>
  <w:style w:type="character" w:styleId="Mention">
    <w:name w:val="Mention"/>
    <w:basedOn w:val="DefaultParagraphFont"/>
    <w:uiPriority w:val="99"/>
    <w:unhideWhenUsed/>
    <w:rsid w:val="002A3461"/>
    <w:rPr>
      <w:color w:val="2B579A"/>
      <w:shd w:val="clear" w:color="auto" w:fill="E1DFDD"/>
    </w:rPr>
  </w:style>
  <w:style w:type="paragraph" w:customStyle="1" w:styleId="DHHSaccessibilitypara">
    <w:name w:val="DHHS accessibility para"/>
    <w:uiPriority w:val="8"/>
    <w:rsid w:val="002A3461"/>
    <w:pPr>
      <w:spacing w:after="200" w:line="300" w:lineRule="atLeast"/>
    </w:pPr>
    <w:rPr>
      <w:rFonts w:ascii="Arial" w:eastAsia="Times" w:hAnsi="Arial"/>
      <w:sz w:val="24"/>
      <w:szCs w:val="19"/>
      <w:lang w:eastAsia="en-US"/>
    </w:rPr>
  </w:style>
  <w:style w:type="character" w:customStyle="1" w:styleId="normaltextrun">
    <w:name w:val="normaltextrun"/>
    <w:basedOn w:val="DefaultParagraphFont"/>
    <w:rsid w:val="00043229"/>
  </w:style>
  <w:style w:type="character" w:customStyle="1" w:styleId="eop">
    <w:name w:val="eop"/>
    <w:basedOn w:val="DefaultParagraphFont"/>
    <w:rsid w:val="00043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4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yperlink" Target="https://immunisationhandbook.health.gov.au/resources/handbook-tables/list-risk-conditions-for-pneumococcal-diseas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immunisation/immunisation-schedule-victoria-and-vaccine-eligibility-criteria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yperlink" Target="https://www2.health.vic.gov.au/public-health/immunisation/immunisation-provider-information/immunisation-resources-for-providers/vaccine-preventable-diseases-immunisation-fact-sheet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hyperlink" Target="mailto:Immunisation%20Progra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dhhsvicgovau.sharepoint.com/sites/RHPEMImmunisationUnit-DHHS-GRP/Shared%20Documents/General/Vaxelis%20%20-%20introduction%20to%20the%20NIP%20-%20July%202023/Project%20plan/Documents%20final%20approval%20received/the%20Australian%20Immunisation%20Handbook" TargetMode="External"/><Relationship Id="rId23" Type="http://schemas.openxmlformats.org/officeDocument/2006/relationships/hyperlink" Target="https://immunisationhandbook.health.gov.au/resources/handbook-tables/list-risk-conditions-for-pneumococcal-disease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image" Target="media/image15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immunisationhandbook.health.gov.au/resources/handbook-tables/list-risk-conditions-for-pneumococcal-disease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26" ma:contentTypeDescription="Create a new document." ma:contentTypeScope="" ma:versionID="1575a53a167b2d20bfe825481fef8ede">
  <xsd:schema xmlns:xsd="http://www.w3.org/2001/XMLSchema" xmlns:xs="http://www.w3.org/2001/XMLSchema" xmlns:p="http://schemas.microsoft.com/office/2006/metadata/properties" xmlns:ns2="56f13c3b-1a5e-4b20-8813-0ef8710fa369" xmlns:ns3="bef801f1-2872-443b-a104-0f84f9fd0895" xmlns:ns4="5ce0f2b5-5be5-4508-bce9-d7011ece0659" targetNamespace="http://schemas.microsoft.com/office/2006/metadata/properties" ma:root="true" ma:fieldsID="f8895378e6db3e8770c4567b0190f4ab" ns2:_="" ns3:_="" ns4:_="">
    <xsd:import namespace="56f13c3b-1a5e-4b20-8813-0ef8710fa369"/>
    <xsd:import namespace="bef801f1-2872-443b-a104-0f84f9fd0895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  <xsd:element ref="ns2:lcf76f155ced4ddcb4097134ff3c332f" minOccurs="0"/>
                <xsd:element ref="ns4:TaxCatchAll" minOccurs="0"/>
                <xsd:element ref="ns2:ReconciledwithInvoice" minOccurs="0"/>
                <xsd:element ref="ns2:MediaLengthInSeconds" minOccurs="0"/>
                <xsd:element ref="ns2:TRIMNumber" minOccurs="0"/>
                <xsd:element ref="ns2:MediaServiceObjectDetectorVersions" minOccurs="0"/>
                <xsd:element ref="ns2:MediaServiceSearchProperties" minOccurs="0"/>
                <xsd:element ref="ns2:NumericalOrder" minOccurs="0"/>
                <xsd:element ref="ns2:Update" minOccurs="0"/>
                <xsd:element ref="ns2:Detail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conciledwithInvoice" ma:index="24" nillable="true" ma:displayName="Reconciled with Invoice" ma:description="Credit Matched With Monthly Invoice" ma:format="Dropdown" ma:internalName="ReconciledwithInvoice">
      <xsd:simpleType>
        <xsd:restriction base="dms:Text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TRIMNumber" ma:index="26" nillable="true" ma:displayName="TRIM Number" ma:format="Dropdown" ma:internalName="TRIMNumber">
      <xsd:simpleType>
        <xsd:restriction base="dms:Text">
          <xsd:maxLength value="255"/>
        </xsd:restriction>
      </xsd:simple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ericalOrder" ma:index="29" nillable="true" ma:displayName="Numerical Order" ma:decimals="0" ma:format="Dropdown" ma:internalName="NumericalOrder" ma:percentage="FALSE">
      <xsd:simpleType>
        <xsd:restriction base="dms:Number"/>
      </xsd:simpleType>
    </xsd:element>
    <xsd:element name="Update" ma:index="30" nillable="true" ma:displayName="To update" ma:default="1" ma:format="Dropdown" ma:internalName="Update">
      <xsd:simpleType>
        <xsd:restriction base="dms:Boolean"/>
      </xsd:simpleType>
    </xsd:element>
    <xsd:element name="Details" ma:index="31" nillable="true" ma:displayName="Details" ma:format="Dropdown" ma:internalName="Details">
      <xsd:simpleType>
        <xsd:restriction base="dms:Text">
          <xsd:maxLength value="255"/>
        </xsd:restriction>
      </xsd:simpleType>
    </xsd:element>
    <xsd:element name="Notes" ma:index="32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63edf56-f7bf-4105-a90c-c93683ef9dba}" ma:internalName="TaxCatchAll" ma:showField="CatchAllData" ma:web="bef801f1-2872-443b-a104-0f84f9fd08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  <TaxCatchAll xmlns="5ce0f2b5-5be5-4508-bce9-d7011ece0659" xsi:nil="true"/>
    <lcf76f155ced4ddcb4097134ff3c332f xmlns="56f13c3b-1a5e-4b20-8813-0ef8710fa369">
      <Terms xmlns="http://schemas.microsoft.com/office/infopath/2007/PartnerControls"/>
    </lcf76f155ced4ddcb4097134ff3c332f>
    <ReconciledwithInvoice xmlns="56f13c3b-1a5e-4b20-8813-0ef8710fa369" xsi:nil="true"/>
    <TRIMNumber xmlns="56f13c3b-1a5e-4b20-8813-0ef8710fa369" xsi:nil="true"/>
    <NumericalOrder xmlns="56f13c3b-1a5e-4b20-8813-0ef8710fa369" xsi:nil="true"/>
    <Update xmlns="56f13c3b-1a5e-4b20-8813-0ef8710fa369">true</Update>
    <Details xmlns="56f13c3b-1a5e-4b20-8813-0ef8710fa369" xsi:nil="true"/>
    <Notes xmlns="56f13c3b-1a5e-4b20-8813-0ef8710fa36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277D0-829E-4136-819A-2EFF062B1C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bef801f1-2872-443b-a104-0f84f9fd089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ce0f2b5-5be5-4508-bce9-d7011ece0659"/>
    <ds:schemaRef ds:uri="http://purl.org/dc/elements/1.1/"/>
    <ds:schemaRef ds:uri="http://schemas.microsoft.com/office/2006/metadata/properties"/>
    <ds:schemaRef ds:uri="56f13c3b-1a5e-4b20-8813-0ef8710fa36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3908</Characters>
  <Application>Microsoft Office Word</Application>
  <DocSecurity>0</DocSecurity>
  <Lines>32</Lines>
  <Paragraphs>9</Paragraphs>
  <ScaleCrop>false</ScaleCrop>
  <Manager/>
  <Company>Victoria State Government, Department of Health</Company>
  <LinksUpToDate>false</LinksUpToDate>
  <CharactersWithSpaces>4584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Check you are using the correct vaccine brand for age</dc:title>
  <dc:subject>Check you are using the correct vaccine brand for age</dc:subject>
  <dc:creator>Immunisation Program</dc:creator>
  <cp:keywords>Check you are using the correct vaccine brand for age</cp:keywords>
  <dc:description/>
  <cp:lastModifiedBy>Monique Thomaidis (Health)</cp:lastModifiedBy>
  <cp:revision>2</cp:revision>
  <cp:lastPrinted>2024-07-16T16:33:00Z</cp:lastPrinted>
  <dcterms:created xsi:type="dcterms:W3CDTF">2025-08-19T04:19:00Z</dcterms:created>
  <dcterms:modified xsi:type="dcterms:W3CDTF">2025-08-19T04:19:00Z</dcterms:modified>
  <cp:category>Immunisation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0x010100A2DFF03779B5A84C9EDCC583EFC503D8</vt:lpwstr>
  </property>
  <property fmtid="{D5CDD505-2E9C-101B-9397-08002B2CF9AE}" pid="4" name="version">
    <vt:lpwstr>v5 12032021</vt:lpwstr>
  </property>
  <property fmtid="{D5CDD505-2E9C-101B-9397-08002B2CF9AE}" pid="5" name="MediaServiceImageTags">
    <vt:lpwstr/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SetDate">
    <vt:lpwstr>2023-07-06T03:23:27Z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MSIP_Label_43e64453-338c-4f93-8a4d-0039a0a41f2a_ActionId">
    <vt:lpwstr>17ad00ed-d6eb-46ff-9aa1-5fe06af91bbd</vt:lpwstr>
  </property>
  <property fmtid="{D5CDD505-2E9C-101B-9397-08002B2CF9AE}" pid="12" name="MSIP_Label_43e64453-338c-4f93-8a4d-0039a0a41f2a_ContentBits">
    <vt:lpwstr>2</vt:lpwstr>
  </property>
</Properties>
</file>