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70FB" w14:textId="77777777" w:rsidR="0074696E" w:rsidRPr="004C6EEE" w:rsidRDefault="0074696E" w:rsidP="00EC40D5">
      <w:pPr>
        <w:pStyle w:val="Sectionbreakfirstpage"/>
      </w:pPr>
    </w:p>
    <w:p w14:paraId="0FDD1BF0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7B65485" wp14:editId="68D535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0B0C66C5" w14:textId="77777777" w:rsidTr="00BC7F0E">
        <w:trPr>
          <w:trHeight w:val="622"/>
        </w:trPr>
        <w:tc>
          <w:tcPr>
            <w:tcW w:w="10348" w:type="dxa"/>
            <w:tcMar>
              <w:top w:w="851" w:type="dxa"/>
              <w:left w:w="0" w:type="dxa"/>
              <w:right w:w="0" w:type="dxa"/>
            </w:tcMar>
          </w:tcPr>
          <w:p w14:paraId="308575FE" w14:textId="7C758136" w:rsidR="003B5733" w:rsidRPr="003B5733" w:rsidRDefault="00AA3D82" w:rsidP="00AA3D82">
            <w:pPr>
              <w:pStyle w:val="Documenttitle"/>
              <w:spacing w:after="0"/>
            </w:pPr>
            <w:r w:rsidRPr="00AA3D82">
              <w:t>Cemetery sector newsletter</w:t>
            </w:r>
          </w:p>
        </w:tc>
      </w:tr>
      <w:tr w:rsidR="003B5733" w14:paraId="2D5811FD" w14:textId="77777777" w:rsidTr="00BC7F0E">
        <w:tc>
          <w:tcPr>
            <w:tcW w:w="10348" w:type="dxa"/>
          </w:tcPr>
          <w:p w14:paraId="75CF50B4" w14:textId="45931B47" w:rsidR="003B5733" w:rsidRPr="00A1389F" w:rsidRDefault="00AA3D82" w:rsidP="00310951">
            <w:pPr>
              <w:pStyle w:val="Documentsubtitle"/>
            </w:pPr>
            <w:r w:rsidRPr="00AA3D82">
              <w:t xml:space="preserve">Edition </w:t>
            </w:r>
            <w:r w:rsidR="000D21D8">
              <w:t>2</w:t>
            </w:r>
            <w:r w:rsidRPr="00AA3D82">
              <w:t>, 202</w:t>
            </w:r>
            <w:r w:rsidR="005823A8">
              <w:t>5</w:t>
            </w:r>
          </w:p>
        </w:tc>
      </w:tr>
      <w:tr w:rsidR="003B5733" w14:paraId="4E4280D8" w14:textId="77777777" w:rsidTr="00BC7F0E">
        <w:tc>
          <w:tcPr>
            <w:tcW w:w="10348" w:type="dxa"/>
          </w:tcPr>
          <w:p w14:paraId="26B6CF7C" w14:textId="77777777" w:rsidR="003B5733" w:rsidRPr="001E5058" w:rsidRDefault="00B052EC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4B79C58E" w14:textId="77777777" w:rsidR="00AA3D82" w:rsidRDefault="00AA3D82" w:rsidP="00AA3D82">
      <w:pPr>
        <w:pStyle w:val="TOCheadingfactsheet"/>
        <w:spacing w:before="0" w:after="0" w:line="240" w:lineRule="auto"/>
        <w:sectPr w:rsidR="00AA3D82" w:rsidSect="00E62622">
          <w:headerReference w:type="default" r:id="rId16"/>
          <w:headerReference w:type="firs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855AC2B" w14:textId="21158992" w:rsidR="00AD784C" w:rsidRPr="00544B80" w:rsidRDefault="00AA3D82" w:rsidP="00CB0D55">
      <w:pPr>
        <w:pStyle w:val="Heading1"/>
        <w:spacing w:before="0"/>
      </w:pPr>
      <w:bookmarkStart w:id="0" w:name="_Toc169272929"/>
      <w:bookmarkStart w:id="1" w:name="_Toc169272998"/>
      <w:bookmarkStart w:id="2" w:name="_Toc170119701"/>
      <w:bookmarkStart w:id="3" w:name="_Toc171691491"/>
      <w:bookmarkStart w:id="4" w:name="_Toc172532029"/>
      <w:bookmarkStart w:id="5" w:name="_Toc172536651"/>
      <w:bookmarkStart w:id="6" w:name="_Toc172536735"/>
      <w:bookmarkStart w:id="7" w:name="_Toc172549788"/>
      <w:bookmarkStart w:id="8" w:name="_Toc172554933"/>
      <w:bookmarkStart w:id="9" w:name="_Toc172619164"/>
      <w:bookmarkStart w:id="10" w:name="_Toc180759847"/>
      <w:bookmarkStart w:id="11" w:name="_Toc180766904"/>
      <w:bookmarkStart w:id="12" w:name="_Toc181093870"/>
      <w:bookmarkStart w:id="13" w:name="_Toc181179175"/>
      <w:bookmarkStart w:id="14" w:name="_Toc191650327"/>
      <w:bookmarkStart w:id="15" w:name="_Toc191910211"/>
      <w:bookmarkStart w:id="16" w:name="_Toc201832084"/>
      <w:bookmarkStart w:id="17" w:name="_Toc201833802"/>
      <w:bookmarkStart w:id="18" w:name="_Toc201932960"/>
      <w:bookmarkStart w:id="19" w:name="_Toc203553744"/>
      <w:r w:rsidRPr="00544B80">
        <w:t>In this issue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bookmarkStart w:id="20" w:name="_Toc169187734"/>
    <w:bookmarkStart w:id="21" w:name="_Toc169188007"/>
    <w:bookmarkStart w:id="22" w:name="_Toc169188053"/>
    <w:bookmarkStart w:id="23" w:name="_Toc169272930"/>
    <w:bookmarkStart w:id="24" w:name="_Toc169272999"/>
    <w:bookmarkStart w:id="25" w:name="_Toc170119702"/>
    <w:bookmarkStart w:id="26" w:name="_Toc171691492"/>
    <w:bookmarkStart w:id="27" w:name="_Toc172532030"/>
    <w:bookmarkStart w:id="28" w:name="_Toc172536652"/>
    <w:bookmarkStart w:id="29" w:name="_Toc172536736"/>
    <w:bookmarkStart w:id="30" w:name="_Toc172549789"/>
    <w:bookmarkStart w:id="31" w:name="_Toc172554934"/>
    <w:bookmarkStart w:id="32" w:name="_Toc172619165"/>
    <w:bookmarkStart w:id="33" w:name="_Toc180759848"/>
    <w:bookmarkStart w:id="34" w:name="_Toc180766905"/>
    <w:bookmarkStart w:id="35" w:name="_Toc181093871"/>
    <w:bookmarkStart w:id="36" w:name="_Toc181179176"/>
    <w:bookmarkStart w:id="37" w:name="_Toc191650328"/>
    <w:bookmarkStart w:id="38" w:name="_Toc191910212"/>
    <w:bookmarkStart w:id="39" w:name="_Toc169188054"/>
    <w:p w14:paraId="1972B6CC" w14:textId="741A538D" w:rsidR="00C81CC7" w:rsidRDefault="00665F5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\o "1-1" \h \z \u </w:instrText>
      </w:r>
      <w:r>
        <w:rPr>
          <w:b w:val="0"/>
          <w:bCs/>
        </w:rPr>
        <w:fldChar w:fldCharType="separate"/>
      </w:r>
      <w:hyperlink w:anchor="_Toc203553745" w:history="1">
        <w:r w:rsidR="00C81CC7" w:rsidRPr="00D16B2F">
          <w:rPr>
            <w:rStyle w:val="Hyperlink"/>
          </w:rPr>
          <w:t>Contact us</w:t>
        </w:r>
        <w:r w:rsidR="00C81CC7">
          <w:rPr>
            <w:webHidden/>
          </w:rPr>
          <w:tab/>
        </w:r>
        <w:r w:rsidR="00C81CC7">
          <w:rPr>
            <w:webHidden/>
          </w:rPr>
          <w:fldChar w:fldCharType="begin"/>
        </w:r>
        <w:r w:rsidR="00C81CC7">
          <w:rPr>
            <w:webHidden/>
          </w:rPr>
          <w:instrText xml:space="preserve"> PAGEREF _Toc203553745 \h </w:instrText>
        </w:r>
        <w:r w:rsidR="00C81CC7">
          <w:rPr>
            <w:webHidden/>
          </w:rPr>
        </w:r>
        <w:r w:rsidR="00C81CC7">
          <w:rPr>
            <w:webHidden/>
          </w:rPr>
          <w:fldChar w:fldCharType="separate"/>
        </w:r>
        <w:r w:rsidR="00C81CC7">
          <w:rPr>
            <w:webHidden/>
          </w:rPr>
          <w:t>1</w:t>
        </w:r>
        <w:r w:rsidR="00C81CC7">
          <w:rPr>
            <w:webHidden/>
          </w:rPr>
          <w:fldChar w:fldCharType="end"/>
        </w:r>
      </w:hyperlink>
    </w:p>
    <w:p w14:paraId="60DB8261" w14:textId="3C01FC88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46" w:history="1">
        <w:r w:rsidRPr="00D16B2F">
          <w:rPr>
            <w:rStyle w:val="Hyperlink"/>
          </w:rPr>
          <w:t>Welcome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25AE02" w14:textId="7D8B4D4C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47" w:history="1">
        <w:r w:rsidRPr="00D16B2F">
          <w:rPr>
            <w:rStyle w:val="Hyperlink"/>
          </w:rPr>
          <w:t>New Cemeteries and Crematoria Regulations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0917CB6" w14:textId="6DA4F84F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48" w:history="1">
        <w:r w:rsidRPr="00D16B2F">
          <w:rPr>
            <w:rStyle w:val="Hyperlink"/>
          </w:rPr>
          <w:t>New department contact for statutory approvals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86A20DF" w14:textId="0A789E30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49" w:history="1">
        <w:r w:rsidRPr="00D16B2F">
          <w:rPr>
            <w:rStyle w:val="Hyperlink"/>
          </w:rPr>
          <w:t>Length of Class B cemetery trust member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A7BBAD0" w14:textId="0AA1DB72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0" w:history="1">
        <w:r w:rsidRPr="00D16B2F">
          <w:rPr>
            <w:rStyle w:val="Hyperlink"/>
          </w:rPr>
          <w:t>Kerang Cemetery Trust grant project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BAB96C" w14:textId="1CD95E7C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1" w:history="1">
        <w:r w:rsidRPr="00D16B2F">
          <w:rPr>
            <w:rStyle w:val="Hyperlink"/>
          </w:rPr>
          <w:t>Depth for interring cremated remains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682160" w14:textId="61C8281A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2" w:history="1">
        <w:r w:rsidRPr="00D16B2F">
          <w:rPr>
            <w:rStyle w:val="Hyperlink"/>
          </w:rPr>
          <w:t>Assistance program for low-activity cemeteries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D5421B" w14:textId="539AA622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3" w:history="1">
        <w:r w:rsidRPr="00D16B2F">
          <w:rPr>
            <w:rStyle w:val="Hyperlink"/>
          </w:rPr>
          <w:t>Did you know?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55E4AB" w14:textId="48A44543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4" w:history="1">
        <w:r w:rsidRPr="00D16B2F">
          <w:rPr>
            <w:rStyle w:val="Hyperlink"/>
          </w:rPr>
          <w:t>Abstract of accounts due 1 September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324C50" w14:textId="22A93D13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5" w:history="1">
        <w:r w:rsidRPr="00D16B2F">
          <w:rPr>
            <w:rStyle w:val="Hyperlink"/>
          </w:rPr>
          <w:t>Should cemetery trusts bundle fees?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0A66AE3" w14:textId="6E8F2C93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6" w:history="1">
        <w:r w:rsidRPr="00D16B2F">
          <w:rPr>
            <w:rStyle w:val="Hyperlink"/>
          </w:rPr>
          <w:t>When a trust’s primary contact is unavailable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5F476E" w14:textId="7DEA38C7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7" w:history="1">
        <w:r w:rsidRPr="00D16B2F">
          <w:rPr>
            <w:rStyle w:val="Hyperlink"/>
          </w:rPr>
          <w:t>Electronic banking and the removal of cheques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440CF3" w14:textId="66572D9A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8" w:history="1">
        <w:r w:rsidRPr="00D16B2F">
          <w:rPr>
            <w:rStyle w:val="Hyperlink"/>
          </w:rPr>
          <w:t>Native vegetation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B16C6B" w14:textId="1886E25F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59" w:history="1">
        <w:r w:rsidRPr="00D16B2F">
          <w:rPr>
            <w:rStyle w:val="Hyperlink"/>
          </w:rPr>
          <w:t>Application to establish or alter a memorial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9909CE" w14:textId="41B555C1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60" w:history="1">
        <w:r w:rsidRPr="00D16B2F">
          <w:rPr>
            <w:rStyle w:val="Hyperlink"/>
          </w:rPr>
          <w:t>Free information sessions by the V</w:t>
        </w:r>
        <w:r>
          <w:rPr>
            <w:rStyle w:val="Hyperlink"/>
          </w:rPr>
          <w:t>PSC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1A0D5F" w14:textId="2B6B55C0" w:rsidR="00C81CC7" w:rsidRDefault="00C81CC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3553761" w:history="1">
        <w:r w:rsidRPr="00D16B2F">
          <w:rPr>
            <w:rStyle w:val="Hyperlink"/>
          </w:rPr>
          <w:t>Free governance training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_Toc203553761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13071B" w14:textId="6F7FDC89" w:rsidR="00AA3D82" w:rsidRDefault="00665F54" w:rsidP="00AA3D82">
      <w:pPr>
        <w:pStyle w:val="Heading1"/>
      </w:pPr>
      <w:r>
        <w:rPr>
          <w:rFonts w:eastAsia="Times New Roman" w:cs="Times New Roman"/>
          <w:b/>
          <w:bCs w:val="0"/>
          <w:noProof/>
          <w:color w:val="auto"/>
          <w:kern w:val="0"/>
          <w:sz w:val="21"/>
          <w:szCs w:val="20"/>
        </w:rPr>
        <w:fldChar w:fldCharType="end"/>
      </w:r>
      <w:bookmarkStart w:id="40" w:name="_Toc201832085"/>
      <w:bookmarkStart w:id="41" w:name="_Toc201833803"/>
      <w:bookmarkStart w:id="42" w:name="_Toc201932961"/>
      <w:bookmarkStart w:id="43" w:name="_Toc203553745"/>
      <w:r w:rsidR="00AA3D82">
        <w:t>Contact us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40"/>
      <w:bookmarkEnd w:id="41"/>
      <w:bookmarkEnd w:id="42"/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3932"/>
      </w:tblGrid>
      <w:tr w:rsidR="00AA3D82" w14:paraId="201DDFCC" w14:textId="77777777" w:rsidTr="00310951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047B37" w14:textId="77777777" w:rsidR="00AA3D82" w:rsidRDefault="00AA3D82" w:rsidP="00966FBB">
            <w:pPr>
              <w:pStyle w:val="Body"/>
              <w:spacing w:after="0"/>
              <w:jc w:val="center"/>
            </w:pPr>
            <w:r w:rsidRPr="00A1571D">
              <w:rPr>
                <w:noProof/>
              </w:rPr>
              <w:drawing>
                <wp:inline distT="0" distB="0" distL="0" distR="0" wp14:anchorId="1009A52A" wp14:editId="08880DF2">
                  <wp:extent cx="311150" cy="311150"/>
                  <wp:effectExtent l="0" t="0" r="0" b="0"/>
                  <wp:docPr id="4" name="Graphic 3" descr="Email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F7463F-BBDC-4309-988A-554D265605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Email outline">
                            <a:extLst>
                              <a:ext uri="{FF2B5EF4-FFF2-40B4-BE49-F238E27FC236}">
                                <a16:creationId xmlns:a16="http://schemas.microsoft.com/office/drawing/2014/main" id="{26F7463F-BBDC-4309-988A-554D265605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86" cy="31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7AFBF" w14:textId="77777777" w:rsidR="00AA3D82" w:rsidRDefault="00AA3D82" w:rsidP="00966FBB">
            <w:pPr>
              <w:pStyle w:val="Body"/>
              <w:spacing w:after="0"/>
            </w:pPr>
            <w:hyperlink r:id="rId20" w:history="1">
              <w:r>
                <w:rPr>
                  <w:rStyle w:val="Hyperlink"/>
                </w:rPr>
                <w:t>Email</w:t>
              </w:r>
            </w:hyperlink>
            <w:r>
              <w:t xml:space="preserve"> &lt;cemeteries@health.vic.gov.au&gt;</w:t>
            </w:r>
          </w:p>
        </w:tc>
      </w:tr>
      <w:tr w:rsidR="00AA3D82" w14:paraId="1859007F" w14:textId="77777777" w:rsidTr="00E467E7">
        <w:trPr>
          <w:trHeight w:val="62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1F4B6F" w14:textId="77777777" w:rsidR="00AA3D82" w:rsidRDefault="00AA3D82" w:rsidP="00966FBB">
            <w:pPr>
              <w:pStyle w:val="Body"/>
              <w:spacing w:after="0"/>
              <w:jc w:val="center"/>
            </w:pPr>
            <w:r w:rsidRPr="00A1571D">
              <w:rPr>
                <w:noProof/>
              </w:rPr>
              <w:drawing>
                <wp:inline distT="0" distB="0" distL="0" distR="0" wp14:anchorId="1620BA36" wp14:editId="4D3DAACC">
                  <wp:extent cx="368298" cy="298450"/>
                  <wp:effectExtent l="0" t="0" r="0" b="6350"/>
                  <wp:docPr id="1740136945" name="Graphic 6" descr="Telephon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01F1A7-C5A4-42DD-B5B5-9C1E171A3D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Telephone outline">
                            <a:extLst>
                              <a:ext uri="{FF2B5EF4-FFF2-40B4-BE49-F238E27FC236}">
                                <a16:creationId xmlns:a16="http://schemas.microsoft.com/office/drawing/2014/main" id="{2201F1A7-C5A4-42DD-B5B5-9C1E171A3D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rcRect t="5803" b="13161"/>
                          <a:stretch/>
                        </pic:blipFill>
                        <pic:spPr bwMode="auto">
                          <a:xfrm>
                            <a:off x="0" y="0"/>
                            <a:ext cx="373711" cy="30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DAF41" w14:textId="77777777" w:rsidR="00AA3D82" w:rsidRDefault="00AA3D82" w:rsidP="00966FBB">
            <w:pPr>
              <w:pStyle w:val="Body"/>
              <w:spacing w:after="0"/>
            </w:pPr>
            <w:r>
              <w:t>Phone 1800 034 280</w:t>
            </w:r>
          </w:p>
        </w:tc>
      </w:tr>
      <w:tr w:rsidR="00AA3D82" w14:paraId="2FC23E51" w14:textId="77777777" w:rsidTr="00310951">
        <w:trPr>
          <w:trHeight w:val="9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74BE3D" w14:textId="77777777" w:rsidR="00AA3D82" w:rsidRDefault="00AA3D82" w:rsidP="00966FBB">
            <w:pPr>
              <w:pStyle w:val="Body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73CEDF5" wp14:editId="60856679">
                  <wp:extent cx="387350" cy="387350"/>
                  <wp:effectExtent l="0" t="0" r="0" b="0"/>
                  <wp:docPr id="1779104712" name="Graphic 2" descr="Inter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04712" name="Graphic 1779104712" descr="Internet outline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5" cy="38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B2E32D" w14:textId="77777777" w:rsidR="00AA3D82" w:rsidRDefault="00AA3D82" w:rsidP="00976320">
            <w:pPr>
              <w:pStyle w:val="Body"/>
              <w:spacing w:line="260" w:lineRule="atLeast"/>
            </w:pPr>
            <w:hyperlink r:id="rId25" w:history="1">
              <w:r>
                <w:rPr>
                  <w:rStyle w:val="Hyperlink"/>
                </w:rPr>
                <w:t>Cemeteries and Crematoria website</w:t>
              </w:r>
            </w:hyperlink>
            <w:r>
              <w:t xml:space="preserve"> &lt;</w:t>
            </w:r>
            <w:r w:rsidRPr="00314435">
              <w:t>https://www.health.vic.gov.au/public-health/cemeteries-and-crematoria</w:t>
            </w:r>
            <w:r>
              <w:t>&gt;</w:t>
            </w:r>
          </w:p>
        </w:tc>
      </w:tr>
      <w:tr w:rsidR="00AA3D82" w14:paraId="3FE61714" w14:textId="77777777" w:rsidTr="00310951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DD84C3" w14:textId="77777777" w:rsidR="00AA3D82" w:rsidRDefault="00AA3D82" w:rsidP="00966FBB">
            <w:pPr>
              <w:pStyle w:val="Body"/>
              <w:spacing w:after="0"/>
              <w:jc w:val="center"/>
            </w:pPr>
            <w:r w:rsidRPr="00A1571D">
              <w:rPr>
                <w:noProof/>
              </w:rPr>
              <w:drawing>
                <wp:inline distT="0" distB="0" distL="0" distR="0" wp14:anchorId="271B010D" wp14:editId="444B143F">
                  <wp:extent cx="361950" cy="361950"/>
                  <wp:effectExtent l="0" t="0" r="0" b="0"/>
                  <wp:docPr id="9" name="Graphic 8" descr="Mailbox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ABCA1-0D8E-4196-A742-B9EFBC0A35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Mailbox outline">
                            <a:extLst>
                              <a:ext uri="{FF2B5EF4-FFF2-40B4-BE49-F238E27FC236}">
                                <a16:creationId xmlns:a16="http://schemas.microsoft.com/office/drawing/2014/main" id="{5E1ABCA1-0D8E-4196-A742-B9EFBC0A35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5" cy="36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3B16CA" w14:textId="47BF5134" w:rsidR="00AA3D82" w:rsidRDefault="00AA3D82" w:rsidP="00966FBB">
            <w:pPr>
              <w:pStyle w:val="Body"/>
              <w:spacing w:after="0" w:line="250" w:lineRule="atLeast"/>
            </w:pPr>
            <w:r w:rsidRPr="00A1571D">
              <w:t>Cemeteries and Crematoria</w:t>
            </w:r>
            <w:r>
              <w:br/>
            </w:r>
            <w:r w:rsidRPr="00A1571D">
              <w:t xml:space="preserve">Department of Health </w:t>
            </w:r>
            <w:r w:rsidRPr="00A1571D">
              <w:br/>
              <w:t>PO Box 4057</w:t>
            </w:r>
            <w:r w:rsidRPr="00A1571D">
              <w:br/>
              <w:t>MELBOURNE VIC 3001</w:t>
            </w:r>
          </w:p>
        </w:tc>
      </w:tr>
    </w:tbl>
    <w:p w14:paraId="7955E365" w14:textId="31E9A173" w:rsidR="00AA3D82" w:rsidRPr="00AA3D82" w:rsidRDefault="00AA3D82" w:rsidP="00266687">
      <w:pPr>
        <w:pStyle w:val="Heading1"/>
        <w:spacing w:before="0"/>
      </w:pPr>
      <w:bookmarkStart w:id="44" w:name="_Toc171691493"/>
      <w:bookmarkStart w:id="45" w:name="_Toc172532031"/>
      <w:bookmarkStart w:id="46" w:name="_Toc172536653"/>
      <w:bookmarkStart w:id="47" w:name="_Toc172536737"/>
      <w:bookmarkStart w:id="48" w:name="_Toc172549790"/>
      <w:bookmarkStart w:id="49" w:name="_Toc172554935"/>
      <w:bookmarkStart w:id="50" w:name="_Toc172619166"/>
      <w:bookmarkStart w:id="51" w:name="_Toc201832086"/>
      <w:bookmarkStart w:id="52" w:name="_Toc201932962"/>
      <w:bookmarkStart w:id="53" w:name="_Toc203553746"/>
      <w:r w:rsidRPr="00AA3D82">
        <w:t>Welcome</w:t>
      </w:r>
      <w:bookmarkEnd w:id="3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E63BCCA" w14:textId="12E5D767" w:rsidR="002945B3" w:rsidRDefault="00AA3D82" w:rsidP="002945B3">
      <w:pPr>
        <w:pStyle w:val="Body"/>
      </w:pPr>
      <w:r>
        <w:t>Welcome</w:t>
      </w:r>
      <w:r w:rsidR="000E3031">
        <w:t xml:space="preserve"> to the Department of Health’s cemetery sector newsletter.</w:t>
      </w:r>
    </w:p>
    <w:p w14:paraId="4DB8ECFB" w14:textId="3B65792A" w:rsidR="00472738" w:rsidRDefault="00357B56" w:rsidP="00357B56">
      <w:pPr>
        <w:pStyle w:val="Heading1"/>
      </w:pPr>
      <w:bookmarkStart w:id="54" w:name="_Toc203553747"/>
      <w:r>
        <w:t xml:space="preserve">New </w:t>
      </w:r>
      <w:r w:rsidR="004F59D8">
        <w:t xml:space="preserve">Cemeteries and Crematoria </w:t>
      </w:r>
      <w:r>
        <w:t>Reg</w:t>
      </w:r>
      <w:r w:rsidR="004F59D8">
        <w:t>ulations</w:t>
      </w:r>
      <w:bookmarkEnd w:id="54"/>
    </w:p>
    <w:p w14:paraId="3121EBDC" w14:textId="64EA0D88" w:rsidR="004F079E" w:rsidRDefault="004E1279" w:rsidP="004F59D8">
      <w:pPr>
        <w:pStyle w:val="Body"/>
      </w:pPr>
      <w:r w:rsidRPr="004E1279">
        <w:t xml:space="preserve">The </w:t>
      </w:r>
      <w:r w:rsidR="00405883">
        <w:t xml:space="preserve">new </w:t>
      </w:r>
      <w:r w:rsidRPr="004E1279">
        <w:t xml:space="preserve">Cemeteries and Crematoria Regulations </w:t>
      </w:r>
      <w:r w:rsidR="006545CC">
        <w:t xml:space="preserve">2025 </w:t>
      </w:r>
      <w:r w:rsidRPr="004E1279">
        <w:t>prescribe matters for the care, protection and management of public cemeteries and crematoria by cemetery trusts.</w:t>
      </w:r>
    </w:p>
    <w:p w14:paraId="21A06E84" w14:textId="20C3228E" w:rsidR="004B6593" w:rsidRPr="004F59D8" w:rsidRDefault="00DF3160" w:rsidP="004B6593">
      <w:pPr>
        <w:pStyle w:val="Body"/>
      </w:pPr>
      <w:r>
        <w:t xml:space="preserve">The Regulations </w:t>
      </w:r>
      <w:r w:rsidR="004E1279" w:rsidRPr="004E1279">
        <w:t>include forms for applications relating to interments, cremations and exhumations</w:t>
      </w:r>
      <w:r w:rsidR="005A1038">
        <w:t>. They</w:t>
      </w:r>
      <w:r w:rsidR="004E1279" w:rsidRPr="004E1279">
        <w:t xml:space="preserve"> set out Model Rules to control behaviours and activities within public cemeteries.</w:t>
      </w:r>
      <w:r>
        <w:t xml:space="preserve"> </w:t>
      </w:r>
      <w:r w:rsidR="00851736">
        <w:t xml:space="preserve">The Regulations are available </w:t>
      </w:r>
      <w:r w:rsidR="004B6593">
        <w:t xml:space="preserve">on the </w:t>
      </w:r>
      <w:hyperlink r:id="rId28" w:history="1">
        <w:r w:rsidR="004B6593" w:rsidRPr="0028438C">
          <w:rPr>
            <w:rStyle w:val="Hyperlink"/>
          </w:rPr>
          <w:t>Legislation Victoria website</w:t>
        </w:r>
      </w:hyperlink>
      <w:r w:rsidR="004B6593">
        <w:t xml:space="preserve"> &lt;</w:t>
      </w:r>
      <w:r w:rsidR="004B6593" w:rsidRPr="0028438C">
        <w:t>https://www.legislation.vic.gov.au/in-force/statutory-rules/cemeteries-and-crematoria-regulations-2025</w:t>
      </w:r>
      <w:r w:rsidR="004B6593">
        <w:t>&gt;.</w:t>
      </w:r>
    </w:p>
    <w:p w14:paraId="1DDED349" w14:textId="021606E8" w:rsidR="00DF3160" w:rsidRDefault="00FE2D0B" w:rsidP="004F59D8">
      <w:pPr>
        <w:pStyle w:val="Body"/>
      </w:pPr>
      <w:r>
        <w:t xml:space="preserve">The department has developed a </w:t>
      </w:r>
      <w:r w:rsidR="00D3670B">
        <w:t xml:space="preserve">summary of the changes in the new Regulations that are relevant to Class B cemetery </w:t>
      </w:r>
      <w:r w:rsidR="00D3670B" w:rsidRPr="00D86E66">
        <w:t>trusts</w:t>
      </w:r>
      <w:r w:rsidR="00204918" w:rsidRPr="00D86E66">
        <w:t xml:space="preserve"> (attached).</w:t>
      </w:r>
    </w:p>
    <w:p w14:paraId="19DA3B9F" w14:textId="79116B76" w:rsidR="00CD3863" w:rsidRDefault="00204918" w:rsidP="004F59D8">
      <w:pPr>
        <w:pStyle w:val="Body"/>
      </w:pPr>
      <w:r>
        <w:t>For more detailed information</w:t>
      </w:r>
      <w:r w:rsidR="005A1038">
        <w:t>,</w:t>
      </w:r>
      <w:r>
        <w:t xml:space="preserve"> refer to the</w:t>
      </w:r>
      <w:r w:rsidR="00CF1635">
        <w:t xml:space="preserve"> </w:t>
      </w:r>
      <w:hyperlink r:id="rId29" w:history="1">
        <w:r w:rsidR="004F079E">
          <w:rPr>
            <w:rStyle w:val="Hyperlink"/>
          </w:rPr>
          <w:t>Cemeteries and Crematoria Regulations 2025 webpage</w:t>
        </w:r>
      </w:hyperlink>
      <w:r w:rsidR="0029278A">
        <w:t xml:space="preserve"> &lt;</w:t>
      </w:r>
      <w:r w:rsidR="0029278A" w:rsidRPr="0029278A">
        <w:t>https://www.health.vic.gov.au/cemeteries-and-crematoria/cemeteries-and-crematoria-regulations-2025</w:t>
      </w:r>
      <w:r w:rsidR="0029278A">
        <w:t>&gt;</w:t>
      </w:r>
      <w:r w:rsidR="00CF1635">
        <w:t>.</w:t>
      </w:r>
    </w:p>
    <w:p w14:paraId="0FA8446E" w14:textId="3B78CB1C" w:rsidR="00472738" w:rsidRDefault="00E879BC" w:rsidP="002945B3">
      <w:pPr>
        <w:pStyle w:val="Body"/>
      </w:pPr>
      <w:r>
        <w:t xml:space="preserve">The following </w:t>
      </w:r>
      <w:r w:rsidR="003045AF">
        <w:t xml:space="preserve">resources published by the department </w:t>
      </w:r>
      <w:r>
        <w:t>have been updated</w:t>
      </w:r>
      <w:r w:rsidR="004B5FAB">
        <w:t>:</w:t>
      </w:r>
    </w:p>
    <w:p w14:paraId="5FED8C7F" w14:textId="4FBD4D26" w:rsidR="004B5FAB" w:rsidRDefault="004B5FAB" w:rsidP="004B5FAB">
      <w:pPr>
        <w:pStyle w:val="Bullet1"/>
      </w:pPr>
      <w:hyperlink r:id="rId30" w:history="1">
        <w:r w:rsidRPr="00E6164F">
          <w:rPr>
            <w:rStyle w:val="Hyperlink"/>
          </w:rPr>
          <w:t>Manual for Victorian cemetery trusts</w:t>
        </w:r>
      </w:hyperlink>
      <w:r w:rsidR="00E6164F">
        <w:t xml:space="preserve"> &lt;</w:t>
      </w:r>
      <w:r w:rsidR="00E6164F" w:rsidRPr="00E6164F">
        <w:t>https://www.health.vic.gov.au/cemeteries-and-crematoria/class-b-cemetery-trust-governance</w:t>
      </w:r>
      <w:r w:rsidR="00E6164F">
        <w:t>&gt;</w:t>
      </w:r>
    </w:p>
    <w:p w14:paraId="57A350BB" w14:textId="4EACE932" w:rsidR="004B5FAB" w:rsidRDefault="003045AF" w:rsidP="004B5FAB">
      <w:pPr>
        <w:pStyle w:val="Bullet1"/>
      </w:pPr>
      <w:hyperlink r:id="rId31" w:history="1">
        <w:r w:rsidRPr="00FD7251">
          <w:rPr>
            <w:rStyle w:val="Hyperlink"/>
          </w:rPr>
          <w:t>Records management handbook</w:t>
        </w:r>
      </w:hyperlink>
      <w:r w:rsidR="00FD7251">
        <w:t xml:space="preserve"> &lt;</w:t>
      </w:r>
      <w:r w:rsidR="00FD7251" w:rsidRPr="00FD7251">
        <w:t>https://www.health.vic.gov.au/cemeteries-and-crematoria/cemetery-trust-records-management</w:t>
      </w:r>
      <w:r w:rsidR="00FD7251">
        <w:t>&gt;</w:t>
      </w:r>
    </w:p>
    <w:p w14:paraId="01A2DCCF" w14:textId="2C5491D1" w:rsidR="003045AF" w:rsidRDefault="003045AF" w:rsidP="004B5FAB">
      <w:pPr>
        <w:pStyle w:val="Bullet1"/>
      </w:pPr>
      <w:hyperlink r:id="rId32" w:anchor="roles-and-responsibilities" w:history="1">
        <w:r w:rsidRPr="00CA61B8">
          <w:rPr>
            <w:rStyle w:val="Hyperlink"/>
          </w:rPr>
          <w:t>Secretary’s handbook</w:t>
        </w:r>
      </w:hyperlink>
      <w:r w:rsidR="00CA61B8">
        <w:t xml:space="preserve"> &lt;</w:t>
      </w:r>
      <w:r w:rsidR="00CA61B8" w:rsidRPr="00CA61B8">
        <w:t>https://www.health.vic.gov.au/cemeteries-and-crematoria/class-b-cemetery-trust-governance#roles-and-responsibilities</w:t>
      </w:r>
      <w:r w:rsidR="00CA61B8">
        <w:t>&gt;</w:t>
      </w:r>
    </w:p>
    <w:p w14:paraId="013BB560" w14:textId="1D7A1454" w:rsidR="00511F0A" w:rsidRDefault="00EF37B7" w:rsidP="00DF5DA4">
      <w:pPr>
        <w:pStyle w:val="Heading1"/>
      </w:pPr>
      <w:bookmarkStart w:id="55" w:name="_Toc203553748"/>
      <w:r>
        <w:lastRenderedPageBreak/>
        <w:t xml:space="preserve">New department </w:t>
      </w:r>
      <w:proofErr w:type="gramStart"/>
      <w:r>
        <w:t>contact</w:t>
      </w:r>
      <w:proofErr w:type="gramEnd"/>
      <w:r>
        <w:t xml:space="preserve"> for</w:t>
      </w:r>
      <w:r w:rsidR="0000430C">
        <w:t> </w:t>
      </w:r>
      <w:r>
        <w:t>s</w:t>
      </w:r>
      <w:r w:rsidR="00BD7E0C">
        <w:t xml:space="preserve">tatutory </w:t>
      </w:r>
      <w:r w:rsidR="0061246D">
        <w:t>approval</w:t>
      </w:r>
      <w:r>
        <w:t>s</w:t>
      </w:r>
      <w:bookmarkEnd w:id="55"/>
    </w:p>
    <w:p w14:paraId="09B2B74A" w14:textId="3B8B9484" w:rsidR="00576544" w:rsidRDefault="008C4475" w:rsidP="00EC0758">
      <w:pPr>
        <w:pStyle w:val="Body"/>
      </w:pPr>
      <w:r>
        <w:t>The following s</w:t>
      </w:r>
      <w:r w:rsidR="00CB442B">
        <w:t xml:space="preserve">tatutory approvals under the </w:t>
      </w:r>
      <w:r w:rsidR="00CB442B" w:rsidRPr="004C6F22">
        <w:rPr>
          <w:i/>
          <w:iCs/>
        </w:rPr>
        <w:t>Cemeteries and Crematoria Act 2003</w:t>
      </w:r>
      <w:r w:rsidR="00767B67">
        <w:rPr>
          <w:i/>
          <w:iCs/>
        </w:rPr>
        <w:t xml:space="preserve"> </w:t>
      </w:r>
      <w:r w:rsidR="00767B67" w:rsidRPr="00767B67">
        <w:t>(the Act)</w:t>
      </w:r>
      <w:r w:rsidR="00CB442B">
        <w:t xml:space="preserve"> are now assessed by the department’s Permits</w:t>
      </w:r>
      <w:r w:rsidR="004C6F22">
        <w:t xml:space="preserve"> and Licensing Unit</w:t>
      </w:r>
      <w:r w:rsidR="00432561">
        <w:t>:</w:t>
      </w:r>
    </w:p>
    <w:p w14:paraId="4EE0C702" w14:textId="436AD3D2" w:rsidR="008A2F76" w:rsidRPr="008A2F76" w:rsidRDefault="008A2F76" w:rsidP="008A2F76">
      <w:pPr>
        <w:pStyle w:val="Bullet1"/>
      </w:pPr>
      <w:r w:rsidRPr="008A2F76">
        <w:t xml:space="preserve">Repatriation certificates </w:t>
      </w:r>
    </w:p>
    <w:p w14:paraId="203F66EE" w14:textId="744CF168" w:rsidR="008A2F76" w:rsidRPr="008A2F76" w:rsidRDefault="008A2F76" w:rsidP="008A2F76">
      <w:pPr>
        <w:pStyle w:val="Bullet1"/>
      </w:pPr>
      <w:r w:rsidRPr="008A2F76">
        <w:t>Exhumation licences</w:t>
      </w:r>
    </w:p>
    <w:p w14:paraId="3B5C6BB6" w14:textId="46D625FB" w:rsidR="008A2F76" w:rsidRPr="008A2F76" w:rsidRDefault="008A2F76" w:rsidP="008A2F76">
      <w:pPr>
        <w:pStyle w:val="Bullet1"/>
      </w:pPr>
      <w:r w:rsidRPr="008A2F76">
        <w:t xml:space="preserve">Approvals for interment other than in a public cemetery </w:t>
      </w:r>
    </w:p>
    <w:p w14:paraId="639D083F" w14:textId="207BEA1F" w:rsidR="008A2F76" w:rsidRPr="008A2F76" w:rsidRDefault="008A2F76" w:rsidP="008A2F76">
      <w:pPr>
        <w:pStyle w:val="Bullet1"/>
      </w:pPr>
      <w:r w:rsidRPr="008A2F76">
        <w:t>Cremation authorisations</w:t>
      </w:r>
      <w:r>
        <w:t xml:space="preserve"> that </w:t>
      </w:r>
      <w:r w:rsidR="00C10038">
        <w:t>cannot be granted by a cemetery trust</w:t>
      </w:r>
    </w:p>
    <w:p w14:paraId="1A523EA4" w14:textId="1B97BC87" w:rsidR="008A2F76" w:rsidRPr="008A2F76" w:rsidRDefault="008A2F76" w:rsidP="008A2F76">
      <w:pPr>
        <w:pStyle w:val="Bullet1"/>
      </w:pPr>
      <w:r w:rsidRPr="008A2F76">
        <w:t>Permission to remove and dispose of unsafe memorials</w:t>
      </w:r>
    </w:p>
    <w:p w14:paraId="42C2D189" w14:textId="4DD49528" w:rsidR="004830AA" w:rsidRDefault="00283EC2" w:rsidP="00283EC2">
      <w:pPr>
        <w:pStyle w:val="Bodyafterbullets"/>
      </w:pPr>
      <w:r>
        <w:t xml:space="preserve">For </w:t>
      </w:r>
      <w:r w:rsidR="00C10038">
        <w:t xml:space="preserve">enquiries </w:t>
      </w:r>
      <w:r w:rsidR="005A1038">
        <w:t xml:space="preserve">about </w:t>
      </w:r>
      <w:r w:rsidR="00C10038">
        <w:t>the</w:t>
      </w:r>
      <w:r w:rsidR="00CC2A11">
        <w:t>se</w:t>
      </w:r>
      <w:r w:rsidR="00C10038">
        <w:t xml:space="preserve"> applications</w:t>
      </w:r>
      <w:r w:rsidR="002E72D6">
        <w:t>,</w:t>
      </w:r>
      <w:r>
        <w:t xml:space="preserve"> </w:t>
      </w:r>
      <w:hyperlink r:id="rId33" w:history="1">
        <w:r w:rsidRPr="00283EC2">
          <w:rPr>
            <w:rStyle w:val="Hyperlink"/>
          </w:rPr>
          <w:t>email the Permits and Licensing Unit</w:t>
        </w:r>
      </w:hyperlink>
      <w:r>
        <w:t xml:space="preserve"> </w:t>
      </w:r>
      <w:r w:rsidR="00440707">
        <w:t>&lt;</w:t>
      </w:r>
      <w:r w:rsidR="00F867BD">
        <w:t>statutoryapprovals.cemeteries</w:t>
      </w:r>
      <w:r w:rsidR="00440707">
        <w:t>@health.vic.gov.au&gt;</w:t>
      </w:r>
      <w:r w:rsidR="00D7400E">
        <w:t>.</w:t>
      </w:r>
      <w:r w:rsidR="00440707">
        <w:t xml:space="preserve"> </w:t>
      </w:r>
    </w:p>
    <w:p w14:paraId="0C045B95" w14:textId="3CFF1779" w:rsidR="0000430C" w:rsidRDefault="00B57500" w:rsidP="0000430C">
      <w:pPr>
        <w:pStyle w:val="Heading1"/>
        <w:rPr>
          <w:sz w:val="36"/>
          <w:szCs w:val="36"/>
        </w:rPr>
      </w:pPr>
      <w:bookmarkStart w:id="56" w:name="_Toc203553749"/>
      <w:r>
        <w:rPr>
          <w:sz w:val="36"/>
          <w:szCs w:val="36"/>
        </w:rPr>
        <w:t xml:space="preserve">Length of </w:t>
      </w:r>
      <w:r w:rsidR="0000430C" w:rsidRPr="00184812">
        <w:rPr>
          <w:sz w:val="36"/>
          <w:szCs w:val="36"/>
        </w:rPr>
        <w:t>Class B cemetery trust member term</w:t>
      </w:r>
      <w:r w:rsidR="0000430C">
        <w:rPr>
          <w:sz w:val="36"/>
          <w:szCs w:val="36"/>
        </w:rPr>
        <w:t>s</w:t>
      </w:r>
      <w:bookmarkEnd w:id="56"/>
      <w:r w:rsidR="0000430C" w:rsidRPr="00184812">
        <w:rPr>
          <w:sz w:val="36"/>
          <w:szCs w:val="36"/>
        </w:rPr>
        <w:t xml:space="preserve"> </w:t>
      </w:r>
    </w:p>
    <w:p w14:paraId="1E3A255E" w14:textId="75FBE289" w:rsidR="0000430C" w:rsidRDefault="0000430C" w:rsidP="0000430C">
      <w:pPr>
        <w:pStyle w:val="Body"/>
      </w:pPr>
      <w:r>
        <w:t xml:space="preserve">We have recently </w:t>
      </w:r>
      <w:r w:rsidR="005A1038">
        <w:t xml:space="preserve">had </w:t>
      </w:r>
      <w:r>
        <w:t>enquiries about why some member terms of office are shorter than a full 5</w:t>
      </w:r>
      <w:r w:rsidR="005A1038">
        <w:t>-</w:t>
      </w:r>
      <w:r>
        <w:t>year period.</w:t>
      </w:r>
    </w:p>
    <w:p w14:paraId="37B85081" w14:textId="23E3C36B" w:rsidR="0000430C" w:rsidRDefault="0000430C" w:rsidP="0000430C">
      <w:pPr>
        <w:pStyle w:val="Body"/>
      </w:pPr>
      <w:r>
        <w:t xml:space="preserve">Under Schedule 1(1) of the Act, a Class B cemetery trust </w:t>
      </w:r>
      <w:r w:rsidR="00B57500">
        <w:t xml:space="preserve">member </w:t>
      </w:r>
      <w:r>
        <w:t xml:space="preserve">holds office for </w:t>
      </w:r>
      <w:r w:rsidR="005A1038">
        <w:t xml:space="preserve">a </w:t>
      </w:r>
      <w:r>
        <w:t xml:space="preserve">period </w:t>
      </w:r>
      <w:r w:rsidRPr="00EE41BB">
        <w:t>not exceeding</w:t>
      </w:r>
      <w:r>
        <w:t xml:space="preserve"> 5 years. This allows for differing terms of appointment to be made.</w:t>
      </w:r>
    </w:p>
    <w:p w14:paraId="34F53809" w14:textId="77777777" w:rsidR="0000430C" w:rsidRDefault="0000430C" w:rsidP="0000430C">
      <w:pPr>
        <w:pStyle w:val="Body"/>
      </w:pPr>
      <w:r>
        <w:t>From time to time the appointment periods of some members may vary to:</w:t>
      </w:r>
    </w:p>
    <w:p w14:paraId="3E737C93" w14:textId="77777777" w:rsidR="0000430C" w:rsidRDefault="0000430C" w:rsidP="0000430C">
      <w:pPr>
        <w:pStyle w:val="Bullet1"/>
      </w:pPr>
      <w:r>
        <w:t>ensure not all members’ terms of appointment expire at the same time</w:t>
      </w:r>
    </w:p>
    <w:p w14:paraId="6F7EDBEE" w14:textId="77777777" w:rsidR="0000430C" w:rsidRDefault="0000430C" w:rsidP="0000430C">
      <w:pPr>
        <w:pStyle w:val="Bullet1"/>
      </w:pPr>
      <w:r>
        <w:t>ensure continuity within the trust</w:t>
      </w:r>
    </w:p>
    <w:p w14:paraId="70C83311" w14:textId="77777777" w:rsidR="0000430C" w:rsidRDefault="0000430C" w:rsidP="0000430C">
      <w:pPr>
        <w:pStyle w:val="Bullet1"/>
      </w:pPr>
      <w:r>
        <w:t>ensure a quorum for trust meetings can be met</w:t>
      </w:r>
    </w:p>
    <w:p w14:paraId="4B5C0BE3" w14:textId="77777777" w:rsidR="0000430C" w:rsidRDefault="0000430C" w:rsidP="0000430C">
      <w:pPr>
        <w:pStyle w:val="Bullet1"/>
      </w:pPr>
      <w:r>
        <w:t>streamline administrative processes.</w:t>
      </w:r>
    </w:p>
    <w:p w14:paraId="2540CEEB" w14:textId="73CC9CDC" w:rsidR="0000430C" w:rsidRDefault="0000430C" w:rsidP="0000430C">
      <w:pPr>
        <w:pStyle w:val="Bodyafterbullets"/>
      </w:pPr>
      <w:r>
        <w:t>A full 5</w:t>
      </w:r>
      <w:r w:rsidR="005A1038">
        <w:t>-</w:t>
      </w:r>
      <w:r>
        <w:t>year term of office is always considered first. When it is necessary to shorten a member’s term of office, we aim for a term as close to 5 years as possible.</w:t>
      </w:r>
    </w:p>
    <w:p w14:paraId="6F9E701F" w14:textId="77777777" w:rsidR="00597DB0" w:rsidRDefault="00597DB0" w:rsidP="00597DB0">
      <w:pPr>
        <w:pStyle w:val="Heading1"/>
      </w:pPr>
      <w:bookmarkStart w:id="57" w:name="_Toc203553750"/>
      <w:r>
        <w:t>Kerang Cemetery Trust grant project</w:t>
      </w:r>
      <w:bookmarkEnd w:id="57"/>
    </w:p>
    <w:p w14:paraId="2C405949" w14:textId="77777777" w:rsidR="00597DB0" w:rsidRPr="00217EB2" w:rsidRDefault="00597DB0" w:rsidP="00597DB0">
      <w:pPr>
        <w:pStyle w:val="Body"/>
      </w:pPr>
      <w:r w:rsidRPr="00217EB2">
        <w:rPr>
          <w:noProof/>
        </w:rPr>
        <w:drawing>
          <wp:inline distT="0" distB="0" distL="0" distR="0" wp14:anchorId="0009AD0D" wp14:editId="13ECE7B5">
            <wp:extent cx="3131820" cy="1993900"/>
            <wp:effectExtent l="0" t="0" r="0" b="6350"/>
            <wp:docPr id="1988067216" name="Picture 2" descr="Photo of granite niche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67216" name="Picture 2" descr="Photo of granite niche wall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9" b="41302"/>
                    <a:stretch/>
                  </pic:blipFill>
                  <pic:spPr bwMode="auto">
                    <a:xfrm>
                      <a:off x="0" y="0"/>
                      <a:ext cx="313182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E2175" w14:textId="77777777" w:rsidR="00597DB0" w:rsidRDefault="00597DB0" w:rsidP="00597DB0">
      <w:pPr>
        <w:pStyle w:val="Body"/>
      </w:pPr>
      <w:r>
        <w:t>Kerang Cemetery Trust received a grant of $</w:t>
      </w:r>
      <w:r w:rsidRPr="00E818C1">
        <w:t>22,220</w:t>
      </w:r>
      <w:r>
        <w:t xml:space="preserve"> for a new niche wall for cremated remains in 2024 through the department’s Cemetery Grants Program.</w:t>
      </w:r>
    </w:p>
    <w:p w14:paraId="22465A7A" w14:textId="0BAA9E95" w:rsidR="00597DB0" w:rsidRPr="00217EB2" w:rsidRDefault="00597DB0" w:rsidP="00597DB0">
      <w:pPr>
        <w:pStyle w:val="Body"/>
      </w:pPr>
      <w:r>
        <w:t>The wall is made of polished grey granite and sits on a concrete base. It is double</w:t>
      </w:r>
      <w:r w:rsidR="00450EA3">
        <w:t>-</w:t>
      </w:r>
      <w:r>
        <w:t>sided and has 64 niches. Congratulations to the trust for this great addition to the cemetery.</w:t>
      </w:r>
    </w:p>
    <w:p w14:paraId="7B8F0E62" w14:textId="73592D36" w:rsidR="00A63E97" w:rsidRDefault="00FC3D26" w:rsidP="00A63E97">
      <w:pPr>
        <w:pStyle w:val="Heading1"/>
      </w:pPr>
      <w:bookmarkStart w:id="58" w:name="_Toc203553751"/>
      <w:r>
        <w:t>Depth for i</w:t>
      </w:r>
      <w:r w:rsidR="00A63E97">
        <w:t>nterring cremated remains</w:t>
      </w:r>
      <w:bookmarkEnd w:id="58"/>
      <w:r w:rsidR="00A63E97">
        <w:t xml:space="preserve"> </w:t>
      </w:r>
    </w:p>
    <w:p w14:paraId="0CE0FD1D" w14:textId="7C47F7F1" w:rsidR="00D7214F" w:rsidRDefault="0088408B" w:rsidP="00A63E97">
      <w:pPr>
        <w:pStyle w:val="Body"/>
      </w:pPr>
      <w:r>
        <w:t>Cemetery trust</w:t>
      </w:r>
      <w:r w:rsidR="0037302B">
        <w:t>s</w:t>
      </w:r>
      <w:r>
        <w:t xml:space="preserve"> often </w:t>
      </w:r>
      <w:r w:rsidR="00162C81">
        <w:t xml:space="preserve">permit the interment of </w:t>
      </w:r>
      <w:r>
        <w:t xml:space="preserve">cremated remains in </w:t>
      </w:r>
      <w:r w:rsidR="004665FF">
        <w:t xml:space="preserve">dedicated </w:t>
      </w:r>
      <w:r>
        <w:t xml:space="preserve">burial </w:t>
      </w:r>
      <w:r w:rsidR="004665FF">
        <w:t>areas or</w:t>
      </w:r>
      <w:r w:rsidR="00695DCD">
        <w:t xml:space="preserve"> </w:t>
      </w:r>
      <w:r w:rsidR="00E94467">
        <w:t xml:space="preserve">existing </w:t>
      </w:r>
      <w:r w:rsidR="004665FF">
        <w:t xml:space="preserve">graves. </w:t>
      </w:r>
    </w:p>
    <w:p w14:paraId="589B8940" w14:textId="7B7B3BB7" w:rsidR="00C53B74" w:rsidRDefault="00D7214F" w:rsidP="00D7214F">
      <w:pPr>
        <w:pStyle w:val="Body"/>
        <w:rPr>
          <w:rFonts w:eastAsia="Arial" w:cs="Arial"/>
          <w:szCs w:val="21"/>
        </w:rPr>
      </w:pPr>
      <w:r>
        <w:t>There is no leg</w:t>
      </w:r>
      <w:r w:rsidR="00450EA3">
        <w:t>al</w:t>
      </w:r>
      <w:r>
        <w:t xml:space="preserve"> </w:t>
      </w:r>
      <w:r w:rsidR="00C9332B">
        <w:t xml:space="preserve">minimum </w:t>
      </w:r>
      <w:r>
        <w:t>burial depth for interring cre</w:t>
      </w:r>
      <w:r w:rsidR="00290D83">
        <w:t>m</w:t>
      </w:r>
      <w:r>
        <w:t xml:space="preserve">ated remains in a grave, </w:t>
      </w:r>
      <w:r w:rsidR="00450EA3">
        <w:t xml:space="preserve">but </w:t>
      </w:r>
      <w:r>
        <w:t xml:space="preserve">the industry standard is for no less than </w:t>
      </w:r>
      <w:r w:rsidRPr="700DE42A">
        <w:rPr>
          <w:rFonts w:eastAsia="Arial" w:cs="Arial"/>
          <w:szCs w:val="21"/>
        </w:rPr>
        <w:t xml:space="preserve">350 </w:t>
      </w:r>
      <w:r w:rsidR="00450EA3">
        <w:rPr>
          <w:rFonts w:eastAsia="Arial" w:cs="Arial"/>
          <w:szCs w:val="21"/>
        </w:rPr>
        <w:t xml:space="preserve">mm </w:t>
      </w:r>
      <w:r>
        <w:rPr>
          <w:rFonts w:eastAsia="Arial" w:cs="Arial"/>
          <w:szCs w:val="21"/>
        </w:rPr>
        <w:t>of ground cover</w:t>
      </w:r>
      <w:r w:rsidRPr="700DE42A">
        <w:rPr>
          <w:rFonts w:eastAsia="Arial" w:cs="Arial"/>
          <w:szCs w:val="21"/>
        </w:rPr>
        <w:t xml:space="preserve">. </w:t>
      </w:r>
    </w:p>
    <w:p w14:paraId="1A7AA015" w14:textId="702527BE" w:rsidR="003456B7" w:rsidRPr="00E15284" w:rsidRDefault="00A44719" w:rsidP="003456B7">
      <w:pPr>
        <w:pStyle w:val="Body"/>
      </w:pPr>
      <w:r>
        <w:rPr>
          <w:rFonts w:eastAsia="Arial" w:cs="Arial"/>
          <w:szCs w:val="21"/>
        </w:rPr>
        <w:t>The department recommends a</w:t>
      </w:r>
      <w:r w:rsidR="003456B7">
        <w:rPr>
          <w:rFonts w:eastAsia="Arial" w:cs="Arial"/>
          <w:szCs w:val="21"/>
        </w:rPr>
        <w:t xml:space="preserve"> burial depth of </w:t>
      </w:r>
      <w:r w:rsidR="00290D83">
        <w:rPr>
          <w:rFonts w:eastAsia="Arial" w:cs="Arial"/>
          <w:szCs w:val="21"/>
        </w:rPr>
        <w:t xml:space="preserve">at least </w:t>
      </w:r>
      <w:r w:rsidR="003456B7">
        <w:rPr>
          <w:rFonts w:eastAsia="Arial" w:cs="Arial"/>
          <w:szCs w:val="21"/>
        </w:rPr>
        <w:t xml:space="preserve">450 </w:t>
      </w:r>
      <w:r w:rsidR="00450EA3">
        <w:rPr>
          <w:rFonts w:eastAsia="Arial" w:cs="Arial"/>
          <w:szCs w:val="21"/>
        </w:rPr>
        <w:t xml:space="preserve">mm </w:t>
      </w:r>
      <w:r w:rsidR="003456B7">
        <w:rPr>
          <w:rFonts w:eastAsia="Arial" w:cs="Arial"/>
          <w:szCs w:val="21"/>
        </w:rPr>
        <w:t>for interring cremated remains</w:t>
      </w:r>
      <w:r w:rsidR="00450EA3">
        <w:rPr>
          <w:rFonts w:eastAsia="Arial" w:cs="Arial"/>
          <w:szCs w:val="21"/>
        </w:rPr>
        <w:t>. This helps</w:t>
      </w:r>
      <w:r w:rsidR="003456B7">
        <w:rPr>
          <w:rFonts w:eastAsia="Arial" w:cs="Arial"/>
          <w:szCs w:val="21"/>
        </w:rPr>
        <w:t xml:space="preserve"> prevent </w:t>
      </w:r>
      <w:r w:rsidR="003456B7" w:rsidRPr="00E15284">
        <w:t>accidental exposure of the container</w:t>
      </w:r>
      <w:r w:rsidR="003456B7">
        <w:t xml:space="preserve"> – for example</w:t>
      </w:r>
      <w:r w:rsidR="00450EA3">
        <w:t>,</w:t>
      </w:r>
      <w:r w:rsidR="003456B7">
        <w:t xml:space="preserve"> </w:t>
      </w:r>
      <w:r w:rsidR="009105D7">
        <w:t>through</w:t>
      </w:r>
      <w:r w:rsidR="003456B7">
        <w:t xml:space="preserve"> </w:t>
      </w:r>
      <w:r w:rsidR="003456B7" w:rsidRPr="00E15284">
        <w:t xml:space="preserve">animals digging, </w:t>
      </w:r>
      <w:r>
        <w:t xml:space="preserve">grounds maintenance </w:t>
      </w:r>
      <w:r w:rsidR="003456B7">
        <w:t xml:space="preserve">or </w:t>
      </w:r>
      <w:r w:rsidR="003456B7" w:rsidRPr="00E15284">
        <w:t>earth works</w:t>
      </w:r>
      <w:r w:rsidR="003456B7">
        <w:t>.</w:t>
      </w:r>
    </w:p>
    <w:p w14:paraId="20DDD588" w14:textId="052C7360" w:rsidR="00C53B74" w:rsidRDefault="003456B7" w:rsidP="00D7214F">
      <w:pPr>
        <w:pStyle w:val="Body"/>
        <w:rPr>
          <w:rFonts w:eastAsia="Arial" w:cs="Arial"/>
          <w:szCs w:val="21"/>
        </w:rPr>
      </w:pPr>
      <w:r>
        <w:rPr>
          <w:rFonts w:eastAsia="Arial" w:cs="Arial"/>
          <w:szCs w:val="21"/>
        </w:rPr>
        <w:t>Please note that b</w:t>
      </w:r>
      <w:r w:rsidR="00D7214F">
        <w:rPr>
          <w:rFonts w:eastAsia="Arial" w:cs="Arial"/>
          <w:szCs w:val="21"/>
        </w:rPr>
        <w:t xml:space="preserve">urial depth for cremated remains may vary </w:t>
      </w:r>
      <w:r w:rsidR="00D7214F" w:rsidRPr="700DE42A">
        <w:rPr>
          <w:rFonts w:eastAsia="Arial" w:cs="Arial"/>
          <w:szCs w:val="21"/>
        </w:rPr>
        <w:t>depending on the size</w:t>
      </w:r>
      <w:r w:rsidR="00D7214F">
        <w:rPr>
          <w:rFonts w:eastAsia="Arial" w:cs="Arial"/>
          <w:szCs w:val="21"/>
        </w:rPr>
        <w:t xml:space="preserve"> and shape</w:t>
      </w:r>
      <w:r w:rsidR="00D7214F" w:rsidRPr="700DE42A">
        <w:rPr>
          <w:rFonts w:eastAsia="Arial" w:cs="Arial"/>
          <w:szCs w:val="21"/>
        </w:rPr>
        <w:t xml:space="preserve"> of the container</w:t>
      </w:r>
      <w:r w:rsidR="00D7214F">
        <w:rPr>
          <w:rFonts w:eastAsia="Arial" w:cs="Arial"/>
          <w:szCs w:val="21"/>
        </w:rPr>
        <w:t xml:space="preserve">. </w:t>
      </w:r>
    </w:p>
    <w:p w14:paraId="1DA3E161" w14:textId="35639332" w:rsidR="00597DB0" w:rsidRDefault="00597DB0" w:rsidP="00597DB0">
      <w:pPr>
        <w:pStyle w:val="Heading1"/>
      </w:pPr>
      <w:bookmarkStart w:id="59" w:name="_Toc203553752"/>
      <w:r>
        <w:lastRenderedPageBreak/>
        <w:t>Assistance program for low activity cemeteries</w:t>
      </w:r>
      <w:bookmarkEnd w:id="59"/>
    </w:p>
    <w:p w14:paraId="044C0CE3" w14:textId="77777777" w:rsidR="00D06907" w:rsidRDefault="00597DB0" w:rsidP="00597DB0">
      <w:pPr>
        <w:pStyle w:val="Body"/>
      </w:pPr>
      <w:r>
        <w:t xml:space="preserve">The Assistance </w:t>
      </w:r>
      <w:r w:rsidR="008D276E">
        <w:t>P</w:t>
      </w:r>
      <w:r>
        <w:t xml:space="preserve">ayment </w:t>
      </w:r>
      <w:r w:rsidR="008D276E">
        <w:t>P</w:t>
      </w:r>
      <w:r>
        <w:t xml:space="preserve">rogram for </w:t>
      </w:r>
      <w:r w:rsidR="009105D7">
        <w:t>L</w:t>
      </w:r>
      <w:r>
        <w:t xml:space="preserve">ow </w:t>
      </w:r>
      <w:r w:rsidR="009105D7">
        <w:t>A</w:t>
      </w:r>
      <w:r>
        <w:t xml:space="preserve">ctivity </w:t>
      </w:r>
      <w:r w:rsidR="009105D7">
        <w:t>C</w:t>
      </w:r>
      <w:r>
        <w:t xml:space="preserve">emeteries (previously known as the </w:t>
      </w:r>
      <w:r w:rsidRPr="00803E6C">
        <w:t xml:space="preserve">Small </w:t>
      </w:r>
      <w:r w:rsidR="008D276E">
        <w:t>C</w:t>
      </w:r>
      <w:r w:rsidRPr="00803E6C">
        <w:t xml:space="preserve">emetery </w:t>
      </w:r>
      <w:r w:rsidR="008D276E">
        <w:t>O</w:t>
      </w:r>
      <w:r w:rsidRPr="00803E6C">
        <w:t xml:space="preserve">perations </w:t>
      </w:r>
      <w:r w:rsidR="008D276E">
        <w:t>G</w:t>
      </w:r>
      <w:r w:rsidRPr="00803E6C">
        <w:t xml:space="preserve">rants </w:t>
      </w:r>
      <w:r w:rsidR="008D276E">
        <w:t>P</w:t>
      </w:r>
      <w:r w:rsidRPr="00803E6C">
        <w:t>rogram</w:t>
      </w:r>
      <w:r>
        <w:t xml:space="preserve">) assists Victoria’s smallest cemetery trusts with the cost of cemetery maintenance and operations. </w:t>
      </w:r>
    </w:p>
    <w:p w14:paraId="330A1118" w14:textId="119B0CF0" w:rsidR="00597DB0" w:rsidRDefault="00597DB0" w:rsidP="00597DB0">
      <w:pPr>
        <w:pStyle w:val="Body"/>
      </w:pPr>
      <w:r>
        <w:t xml:space="preserve">The program offers fixed grants of $500 to Class B cemetery trusts that meet certain criteria. </w:t>
      </w:r>
    </w:p>
    <w:p w14:paraId="243E8ACE" w14:textId="1DABF692" w:rsidR="00597DB0" w:rsidRDefault="00597DB0" w:rsidP="00597DB0">
      <w:pPr>
        <w:pStyle w:val="Body"/>
      </w:pPr>
      <w:r>
        <w:t xml:space="preserve">Cemetery trusts that reported no more than $5,000 in financial assets and no more than </w:t>
      </w:r>
      <w:r w:rsidR="009105D7">
        <w:t xml:space="preserve">5 </w:t>
      </w:r>
      <w:r>
        <w:t>interments in the</w:t>
      </w:r>
      <w:r w:rsidR="009105D7">
        <w:t>ir</w:t>
      </w:r>
      <w:r>
        <w:t xml:space="preserve"> abstract of accounts for the previous financial year are eligible to apply</w:t>
      </w:r>
      <w:r w:rsidR="00DE2E35">
        <w:t>.</w:t>
      </w:r>
      <w:r>
        <w:t xml:space="preserve"> </w:t>
      </w:r>
    </w:p>
    <w:p w14:paraId="0B4CD371" w14:textId="22D2E9D7" w:rsidR="00597DB0" w:rsidRDefault="00597DB0" w:rsidP="00597DB0">
      <w:pPr>
        <w:pStyle w:val="Body"/>
      </w:pPr>
      <w:r>
        <w:t>A full list of eligibility criteria and examples of suitable grant requests is availab</w:t>
      </w:r>
      <w:r w:rsidRPr="00B45A6D">
        <w:t>le in the program guidelines</w:t>
      </w:r>
      <w:r w:rsidR="0024151C">
        <w:t xml:space="preserve">. </w:t>
      </w:r>
      <w:r>
        <w:t>Trust</w:t>
      </w:r>
      <w:r w:rsidR="0009770C">
        <w:t>s</w:t>
      </w:r>
      <w:r>
        <w:t xml:space="preserve"> should </w:t>
      </w:r>
      <w:proofErr w:type="gramStart"/>
      <w:r>
        <w:t>submit an application</w:t>
      </w:r>
      <w:proofErr w:type="gramEnd"/>
      <w:r>
        <w:t xml:space="preserve"> form by 31 October 2025. The form is shorter than the regular grants program application form and does not require quotes. </w:t>
      </w:r>
    </w:p>
    <w:p w14:paraId="1D58493B" w14:textId="67949238" w:rsidR="00597DB0" w:rsidRDefault="00597DB0" w:rsidP="00597DB0">
      <w:pPr>
        <w:pStyle w:val="Body"/>
      </w:pPr>
      <w:r>
        <w:t xml:space="preserve">The guidelines and form are available to download from the </w:t>
      </w:r>
      <w:hyperlink r:id="rId35" w:history="1">
        <w:r w:rsidR="0024151C" w:rsidRPr="007056DA">
          <w:rPr>
            <w:rStyle w:val="Hyperlink"/>
          </w:rPr>
          <w:t xml:space="preserve">Assistance </w:t>
        </w:r>
        <w:r w:rsidR="009105D7">
          <w:rPr>
            <w:rStyle w:val="Hyperlink"/>
          </w:rPr>
          <w:t>P</w:t>
        </w:r>
        <w:r w:rsidR="0024151C" w:rsidRPr="007056DA">
          <w:rPr>
            <w:rStyle w:val="Hyperlink"/>
          </w:rPr>
          <w:t xml:space="preserve">ayment </w:t>
        </w:r>
        <w:r w:rsidR="009105D7">
          <w:rPr>
            <w:rStyle w:val="Hyperlink"/>
          </w:rPr>
          <w:t>P</w:t>
        </w:r>
        <w:r w:rsidR="0024151C" w:rsidRPr="007056DA">
          <w:rPr>
            <w:rStyle w:val="Hyperlink"/>
          </w:rPr>
          <w:t>rogram webpage</w:t>
        </w:r>
      </w:hyperlink>
      <w:r w:rsidR="0024151C">
        <w:t xml:space="preserve"> &lt;</w:t>
      </w:r>
      <w:r w:rsidR="0024151C" w:rsidRPr="00540970">
        <w:t>https://www.health.vic.gov.au/cemeteries-and-crematoria/assistance-payment-program-low-activity-cemeteries</w:t>
      </w:r>
      <w:r w:rsidR="0024151C">
        <w:t>&gt;</w:t>
      </w:r>
      <w:r w:rsidR="00742011">
        <w:t>.</w:t>
      </w:r>
    </w:p>
    <w:p w14:paraId="2CA81C41" w14:textId="772C1B42" w:rsidR="007C10CA" w:rsidRDefault="007C10CA" w:rsidP="007C10CA">
      <w:pPr>
        <w:pStyle w:val="Heading1"/>
      </w:pPr>
      <w:bookmarkStart w:id="60" w:name="_Toc203553753"/>
      <w:bookmarkStart w:id="61" w:name="_Toc192168894"/>
      <w:r>
        <w:rPr>
          <w:noProof/>
        </w:rPr>
        <w:drawing>
          <wp:anchor distT="0" distB="0" distL="114300" distR="114300" simplePos="0" relativeHeight="251662340" behindDoc="0" locked="0" layoutInCell="1" allowOverlap="1" wp14:anchorId="6552A64D" wp14:editId="2EC58FB6">
            <wp:simplePos x="0" y="0"/>
            <wp:positionH relativeFrom="margin">
              <wp:posOffset>2002790</wp:posOffset>
            </wp:positionH>
            <wp:positionV relativeFrom="paragraph">
              <wp:posOffset>134620</wp:posOffset>
            </wp:positionV>
            <wp:extent cx="1022350" cy="1022350"/>
            <wp:effectExtent l="0" t="0" r="0" b="6350"/>
            <wp:wrapSquare wrapText="bothSides"/>
            <wp:docPr id="943546570" name="Graphic 1" descr="Thou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46570" name="Graphic 943546570" descr="Thought outline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Did you know?</w:t>
      </w:r>
      <w:bookmarkEnd w:id="60"/>
    </w:p>
    <w:p w14:paraId="4850A961" w14:textId="0A945275" w:rsidR="007C10CA" w:rsidRDefault="007C10CA" w:rsidP="007C10CA">
      <w:pPr>
        <w:pStyle w:val="Body"/>
      </w:pPr>
      <w:r>
        <w:t xml:space="preserve">The first cremation of a European in Victoria was conducted on the foreshore of Half Moon Bay in Black Rock in </w:t>
      </w:r>
      <w:r w:rsidRPr="00FC4E5B">
        <w:t>April 1895</w:t>
      </w:r>
      <w:r>
        <w:t>.</w:t>
      </w:r>
    </w:p>
    <w:p w14:paraId="597EB7D1" w14:textId="011D1E89" w:rsidR="007C10CA" w:rsidRDefault="007C10CA" w:rsidP="007C10CA">
      <w:pPr>
        <w:pStyle w:val="Body"/>
      </w:pPr>
      <w:r>
        <w:t>Cremation in Victoria was legalised in 1903</w:t>
      </w:r>
      <w:r w:rsidR="009105D7">
        <w:t>,</w:t>
      </w:r>
      <w:r>
        <w:t xml:space="preserve"> and the </w:t>
      </w:r>
      <w:r w:rsidRPr="006A4A1F">
        <w:t xml:space="preserve">first legal cremation </w:t>
      </w:r>
      <w:r>
        <w:t>took place at The Necropolis (now called Springvale Botanical Cemetery)</w:t>
      </w:r>
      <w:r w:rsidRPr="006A4A1F">
        <w:t xml:space="preserve"> </w:t>
      </w:r>
      <w:r>
        <w:t xml:space="preserve">in </w:t>
      </w:r>
      <w:r w:rsidRPr="006A4A1F">
        <w:t xml:space="preserve">1905 </w:t>
      </w:r>
      <w:r>
        <w:t>using wood and kerosene.</w:t>
      </w:r>
    </w:p>
    <w:p w14:paraId="6D5EB500" w14:textId="49BA6CBF" w:rsidR="007C10CA" w:rsidRDefault="007C10CA" w:rsidP="007C10CA">
      <w:pPr>
        <w:pStyle w:val="Body"/>
      </w:pPr>
      <w:r>
        <w:t xml:space="preserve">Historical legislation </w:t>
      </w:r>
      <w:r w:rsidRPr="00027C5E">
        <w:t xml:space="preserve">enacted by the Victorian Parliament </w:t>
      </w:r>
      <w:r>
        <w:t>between</w:t>
      </w:r>
      <w:r w:rsidRPr="00027C5E">
        <w:t xml:space="preserve"> 1851 </w:t>
      </w:r>
      <w:r w:rsidR="009105D7">
        <w:t>and</w:t>
      </w:r>
      <w:r w:rsidR="009105D7" w:rsidRPr="00027C5E">
        <w:t xml:space="preserve"> </w:t>
      </w:r>
      <w:r w:rsidRPr="00027C5E">
        <w:t xml:space="preserve">1995 </w:t>
      </w:r>
      <w:r>
        <w:t>is</w:t>
      </w:r>
      <w:r w:rsidRPr="00027C5E">
        <w:t xml:space="preserve"> available on </w:t>
      </w:r>
      <w:r>
        <w:t xml:space="preserve">the </w:t>
      </w:r>
      <w:hyperlink r:id="rId38" w:history="1">
        <w:r w:rsidRPr="001B5209">
          <w:rPr>
            <w:rStyle w:val="Hyperlink"/>
          </w:rPr>
          <w:t>Australasian Legal Information Institute website</w:t>
        </w:r>
      </w:hyperlink>
      <w:r>
        <w:t xml:space="preserve"> &lt;</w:t>
      </w:r>
      <w:r w:rsidRPr="001B5209">
        <w:t>https://www.austlii.edu.au/au/vic/</w:t>
      </w:r>
      <w:r>
        <w:t>&gt;.</w:t>
      </w:r>
    </w:p>
    <w:p w14:paraId="43CEC9DD" w14:textId="77777777" w:rsidR="00C5249B" w:rsidRPr="00823133" w:rsidRDefault="00C5249B" w:rsidP="00C5249B">
      <w:pPr>
        <w:pStyle w:val="Heading1"/>
      </w:pPr>
      <w:bookmarkStart w:id="62" w:name="_Toc203553754"/>
      <w:r>
        <w:rPr>
          <w:noProof/>
        </w:rPr>
        <w:drawing>
          <wp:anchor distT="0" distB="0" distL="114300" distR="114300" simplePos="0" relativeHeight="251664388" behindDoc="0" locked="0" layoutInCell="1" allowOverlap="1" wp14:anchorId="3A2AE095" wp14:editId="19F6794A">
            <wp:simplePos x="0" y="0"/>
            <wp:positionH relativeFrom="column">
              <wp:posOffset>2482215</wp:posOffset>
            </wp:positionH>
            <wp:positionV relativeFrom="paragraph">
              <wp:posOffset>7620</wp:posOffset>
            </wp:positionV>
            <wp:extent cx="528320" cy="704850"/>
            <wp:effectExtent l="0" t="0" r="5080" b="0"/>
            <wp:wrapSquare wrapText="bothSides"/>
            <wp:docPr id="839958386" name="Graphic 2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58386" name="Graphic 839958386" descr="Abacus outline"/>
                    <pic:cNvPicPr/>
                  </pic:nvPicPr>
                  <pic:blipFill rotWithShape="1">
                    <a:blip r:embed="rId39">
                      <a:extLs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rcRect l="11805" r="13194"/>
                    <a:stretch/>
                  </pic:blipFill>
                  <pic:spPr bwMode="auto">
                    <a:xfrm>
                      <a:off x="0" y="0"/>
                      <a:ext cx="52832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133">
        <w:t>Abstract of accounts due 1</w:t>
      </w:r>
      <w:r>
        <w:t> </w:t>
      </w:r>
      <w:r w:rsidRPr="00823133">
        <w:t>September</w:t>
      </w:r>
      <w:bookmarkEnd w:id="62"/>
    </w:p>
    <w:p w14:paraId="6F230A3C" w14:textId="3CACC76C" w:rsidR="00C5249B" w:rsidRPr="00823133" w:rsidRDefault="00C5249B" w:rsidP="00C5249B">
      <w:pPr>
        <w:pStyle w:val="Body"/>
      </w:pPr>
      <w:r w:rsidRPr="00823133">
        <w:t xml:space="preserve">All Class B cemetery trusts </w:t>
      </w:r>
      <w:r w:rsidR="009105D7">
        <w:t>must</w:t>
      </w:r>
      <w:r w:rsidRPr="00823133">
        <w:t xml:space="preserve"> submit a financial report known as the abstract of accounts to the department each year. </w:t>
      </w:r>
    </w:p>
    <w:p w14:paraId="2E4C8FAB" w14:textId="77777777" w:rsidR="00C5249B" w:rsidRPr="00823133" w:rsidRDefault="00C5249B" w:rsidP="00C5249B">
      <w:pPr>
        <w:pStyle w:val="Body"/>
      </w:pPr>
      <w:r w:rsidRPr="00823133">
        <w:t xml:space="preserve">A copy of the 2024–25 abstract of accounts was sent to each trust </w:t>
      </w:r>
      <w:r>
        <w:t xml:space="preserve">in </w:t>
      </w:r>
      <w:r w:rsidRPr="00823133">
        <w:t>June and is due to the department on 1</w:t>
      </w:r>
      <w:r>
        <w:t> </w:t>
      </w:r>
      <w:r w:rsidRPr="00823133">
        <w:t xml:space="preserve">September 2025. </w:t>
      </w:r>
    </w:p>
    <w:p w14:paraId="4A304DF1" w14:textId="77777777" w:rsidR="00C5249B" w:rsidRPr="00823133" w:rsidRDefault="00C5249B" w:rsidP="00C5249B">
      <w:pPr>
        <w:pStyle w:val="Body"/>
      </w:pPr>
      <w:r w:rsidRPr="00823133">
        <w:t xml:space="preserve">Copies can also be downloaded from the </w:t>
      </w:r>
      <w:hyperlink r:id="rId41" w:history="1">
        <w:r w:rsidRPr="00823133">
          <w:rPr>
            <w:rStyle w:val="Hyperlink"/>
          </w:rPr>
          <w:t>Class B cemetery trust financial reporting webpage</w:t>
        </w:r>
      </w:hyperlink>
      <w:r w:rsidRPr="00823133">
        <w:t xml:space="preserve"> &lt;</w:t>
      </w:r>
      <w:hyperlink r:id="rId42" w:history="1">
        <w:r w:rsidRPr="00823133">
          <w:t>https://www.health.vic.gov.au/cemeteries-and-crematoria/class-b-cemetery-trust-financial-reporting-and-procedures</w:t>
        </w:r>
      </w:hyperlink>
      <w:r w:rsidRPr="00823133">
        <w:t>&gt;.</w:t>
      </w:r>
    </w:p>
    <w:p w14:paraId="59D57767" w14:textId="039F9158" w:rsidR="00AC3DAE" w:rsidRDefault="00AC3DAE" w:rsidP="00AC3DAE">
      <w:pPr>
        <w:pStyle w:val="Heading1"/>
      </w:pPr>
      <w:bookmarkStart w:id="63" w:name="_Toc203553755"/>
      <w:r>
        <w:t>Should cemetery trusts bundle fees?</w:t>
      </w:r>
      <w:bookmarkEnd w:id="61"/>
      <w:bookmarkEnd w:id="63"/>
    </w:p>
    <w:p w14:paraId="6D5295CA" w14:textId="6C6EB223" w:rsidR="00AC3DAE" w:rsidRDefault="00AC3DAE" w:rsidP="00AC3DAE">
      <w:r>
        <w:t>Different products and services should have separate fees</w:t>
      </w:r>
      <w:r w:rsidR="009105D7">
        <w:t>.</w:t>
      </w:r>
      <w:r>
        <w:t xml:space="preserve"> </w:t>
      </w:r>
      <w:r w:rsidR="009105D7">
        <w:t>F</w:t>
      </w:r>
      <w:r>
        <w:t>or example</w:t>
      </w:r>
      <w:r w:rsidR="009105D7">
        <w:t>,</w:t>
      </w:r>
      <w:r>
        <w:t xml:space="preserve"> there should be distinct fees for </w:t>
      </w:r>
      <w:r>
        <w:rPr>
          <w:i/>
          <w:iCs/>
        </w:rPr>
        <w:t>Rights of interment</w:t>
      </w:r>
      <w:r w:rsidRPr="008C6A57">
        <w:t>,</w:t>
      </w:r>
      <w:r>
        <w:t xml:space="preserve"> </w:t>
      </w:r>
      <w:r>
        <w:rPr>
          <w:i/>
          <w:iCs/>
        </w:rPr>
        <w:t xml:space="preserve">Interment services </w:t>
      </w:r>
      <w:r>
        <w:t xml:space="preserve">and </w:t>
      </w:r>
      <w:r>
        <w:rPr>
          <w:i/>
          <w:iCs/>
        </w:rPr>
        <w:t>Memorialisation</w:t>
      </w:r>
      <w:r>
        <w:t>.</w:t>
      </w:r>
    </w:p>
    <w:p w14:paraId="453DA3E5" w14:textId="61C31452" w:rsidR="00875D9D" w:rsidRDefault="00AC3DAE" w:rsidP="00AC3DAE">
      <w:r>
        <w:t xml:space="preserve">Cemetery trusts should be transparent in their billing, making it easy for families to </w:t>
      </w:r>
      <w:r w:rsidR="00803E6C">
        <w:t>understand</w:t>
      </w:r>
      <w:r>
        <w:t xml:space="preserve"> what they have paid for. When raising an invoice, the trust should list out the gazetted fees that are being charged, rather than combine different fees into a single ‘bundled’ figure. </w:t>
      </w:r>
    </w:p>
    <w:p w14:paraId="5ADDE91C" w14:textId="6940EC28" w:rsidR="00AC3DAE" w:rsidRPr="009F078D" w:rsidRDefault="00AC3DAE" w:rsidP="00AC3DAE">
      <w:r>
        <w:t>This will help the trust check the invoice against gazetted fees to ensure it is complete and accurate.</w:t>
      </w:r>
    </w:p>
    <w:p w14:paraId="4DAECE89" w14:textId="77777777" w:rsidR="00666B71" w:rsidRDefault="00666B71" w:rsidP="00666B71">
      <w:pPr>
        <w:pStyle w:val="Heading1"/>
      </w:pPr>
      <w:bookmarkStart w:id="64" w:name="_Toc203553756"/>
      <w:r>
        <w:t>When a trust’s primary contact is unavailable</w:t>
      </w:r>
      <w:bookmarkEnd w:id="64"/>
    </w:p>
    <w:p w14:paraId="46362F4B" w14:textId="4DA3905C" w:rsidR="00666B71" w:rsidRDefault="00666B71" w:rsidP="00666B71">
      <w:pPr>
        <w:pStyle w:val="Body"/>
      </w:pPr>
      <w:r>
        <w:t>When the primary contact for a trust is unavailable due to illness or planned leave, the trust chairperson should arrange for a current trust member to take on the responsibilities of that role for the duration of the absence</w:t>
      </w:r>
      <w:r w:rsidR="001357DA">
        <w:t>. This</w:t>
      </w:r>
      <w:r>
        <w:t xml:space="preserve"> </w:t>
      </w:r>
      <w:r w:rsidR="001357DA">
        <w:t xml:space="preserve">will </w:t>
      </w:r>
      <w:r>
        <w:t xml:space="preserve">ensure members of the public can contact the trust. </w:t>
      </w:r>
    </w:p>
    <w:p w14:paraId="3650787F" w14:textId="16E5FC8E" w:rsidR="00666B71" w:rsidRDefault="009E534D" w:rsidP="00666B71">
      <w:pPr>
        <w:pStyle w:val="Body"/>
      </w:pPr>
      <w:r>
        <w:t>T</w:t>
      </w:r>
      <w:r w:rsidR="00666B71">
        <w:t>rust</w:t>
      </w:r>
      <w:r>
        <w:t>s that haven’t already done so</w:t>
      </w:r>
      <w:r w:rsidR="00666B71">
        <w:t xml:space="preserve"> should consider setting up a trust email account so </w:t>
      </w:r>
      <w:r w:rsidR="00803E6C">
        <w:t xml:space="preserve">other trust members can access </w:t>
      </w:r>
      <w:r w:rsidR="001357DA">
        <w:t xml:space="preserve">it </w:t>
      </w:r>
      <w:r w:rsidR="00803E6C">
        <w:t xml:space="preserve">when the primary contact is </w:t>
      </w:r>
      <w:r w:rsidR="00201A4B">
        <w:t>unavailable</w:t>
      </w:r>
      <w:r w:rsidR="00803E6C">
        <w:t>.</w:t>
      </w:r>
    </w:p>
    <w:p w14:paraId="09C60CF4" w14:textId="2F58BC13" w:rsidR="00EA1557" w:rsidRDefault="00EA1557" w:rsidP="00EA1557">
      <w:pPr>
        <w:pStyle w:val="Heading1"/>
      </w:pPr>
      <w:bookmarkStart w:id="65" w:name="_Toc203553757"/>
      <w:bookmarkStart w:id="66" w:name="_Toc110864245"/>
      <w:r>
        <w:lastRenderedPageBreak/>
        <w:t>Electronic banking and the removal of cheques</w:t>
      </w:r>
      <w:bookmarkEnd w:id="65"/>
      <w:r>
        <w:t xml:space="preserve"> </w:t>
      </w:r>
    </w:p>
    <w:p w14:paraId="49AB6E27" w14:textId="0CAA054C" w:rsidR="007110FD" w:rsidRDefault="00EA1557" w:rsidP="00506EA7">
      <w:pPr>
        <w:pStyle w:val="Body"/>
        <w:rPr>
          <w:rFonts w:eastAsia="Arial" w:cs="Arial"/>
          <w:szCs w:val="21"/>
        </w:rPr>
      </w:pPr>
      <w:r w:rsidRPr="003C66A3">
        <w:rPr>
          <w:rFonts w:eastAsia="Arial" w:cs="Arial"/>
          <w:szCs w:val="21"/>
        </w:rPr>
        <w:t>All Victorian Government departments and agencies</w:t>
      </w:r>
      <w:r>
        <w:rPr>
          <w:rFonts w:eastAsia="Arial" w:cs="Arial"/>
          <w:szCs w:val="21"/>
        </w:rPr>
        <w:t>,</w:t>
      </w:r>
      <w:r w:rsidRPr="003C66A3">
        <w:rPr>
          <w:rFonts w:eastAsia="Arial" w:cs="Arial"/>
          <w:szCs w:val="21"/>
        </w:rPr>
        <w:t xml:space="preserve"> </w:t>
      </w:r>
      <w:r w:rsidR="006762C7">
        <w:rPr>
          <w:rFonts w:eastAsia="Arial" w:cs="Arial"/>
          <w:szCs w:val="21"/>
        </w:rPr>
        <w:t xml:space="preserve">including </w:t>
      </w:r>
      <w:r>
        <w:rPr>
          <w:rFonts w:eastAsia="Arial" w:cs="Arial"/>
          <w:szCs w:val="21"/>
        </w:rPr>
        <w:t xml:space="preserve">cemetery trusts, </w:t>
      </w:r>
      <w:r w:rsidR="007110FD">
        <w:rPr>
          <w:rFonts w:eastAsia="Arial" w:cs="Arial"/>
          <w:szCs w:val="21"/>
        </w:rPr>
        <w:t>are</w:t>
      </w:r>
      <w:r w:rsidRPr="003C66A3">
        <w:rPr>
          <w:rFonts w:eastAsia="Arial" w:cs="Arial"/>
          <w:szCs w:val="21"/>
        </w:rPr>
        <w:t xml:space="preserve"> required to work towards eliminating cheques as a payment method.</w:t>
      </w:r>
      <w:r w:rsidR="00506EA7">
        <w:rPr>
          <w:rFonts w:eastAsia="Arial" w:cs="Arial"/>
          <w:szCs w:val="21"/>
        </w:rPr>
        <w:t xml:space="preserve"> </w:t>
      </w:r>
      <w:r w:rsidRPr="003C66A3">
        <w:rPr>
          <w:rFonts w:eastAsia="Arial" w:cs="Arial"/>
          <w:szCs w:val="21"/>
        </w:rPr>
        <w:t xml:space="preserve">The Commonwealth Government has </w:t>
      </w:r>
      <w:r>
        <w:rPr>
          <w:rFonts w:eastAsia="Arial" w:cs="Arial"/>
          <w:szCs w:val="21"/>
        </w:rPr>
        <w:t>confirmed</w:t>
      </w:r>
      <w:r w:rsidRPr="003C66A3">
        <w:rPr>
          <w:rFonts w:eastAsia="Arial" w:cs="Arial"/>
          <w:szCs w:val="21"/>
        </w:rPr>
        <w:t xml:space="preserve"> </w:t>
      </w:r>
      <w:r w:rsidR="007110FD">
        <w:rPr>
          <w:rFonts w:eastAsia="Arial" w:cs="Arial"/>
          <w:szCs w:val="21"/>
        </w:rPr>
        <w:t>that:</w:t>
      </w:r>
    </w:p>
    <w:p w14:paraId="7A858B4A" w14:textId="6EEC8DD0" w:rsidR="00EC0FAC" w:rsidRDefault="00506EA7" w:rsidP="007110FD">
      <w:pPr>
        <w:pStyle w:val="Bullet1"/>
      </w:pPr>
      <w:r>
        <w:t>i</w:t>
      </w:r>
      <w:r w:rsidR="00AE5CC8">
        <w:t xml:space="preserve">ssuing </w:t>
      </w:r>
      <w:r w:rsidR="008F3B4C">
        <w:t xml:space="preserve">cheques will cease on </w:t>
      </w:r>
      <w:r w:rsidR="008F3B4C" w:rsidRPr="00506EA7">
        <w:rPr>
          <w:b/>
          <w:bCs/>
        </w:rPr>
        <w:t>30 June 2028</w:t>
      </w:r>
    </w:p>
    <w:p w14:paraId="595F718C" w14:textId="59A23560" w:rsidR="00AE5CC8" w:rsidRDefault="00506EA7" w:rsidP="00EC0FAC">
      <w:pPr>
        <w:pStyle w:val="Bullet1"/>
      </w:pPr>
      <w:r>
        <w:t>a</w:t>
      </w:r>
      <w:r w:rsidR="00AE5CC8">
        <w:t xml:space="preserve">ccepting cheques will cease on </w:t>
      </w:r>
      <w:r w:rsidR="00AE5CC8" w:rsidRPr="00506EA7">
        <w:rPr>
          <w:b/>
          <w:bCs/>
        </w:rPr>
        <w:t>30 September 2029</w:t>
      </w:r>
      <w:r>
        <w:t>.</w:t>
      </w:r>
    </w:p>
    <w:p w14:paraId="266EC13B" w14:textId="3D5F2C97" w:rsidR="00EA1557" w:rsidRPr="003C66A3" w:rsidRDefault="00EA1557" w:rsidP="00353077">
      <w:pPr>
        <w:pStyle w:val="Bodyafterbullets"/>
      </w:pPr>
      <w:r w:rsidRPr="001304EA">
        <w:t>The Victorian Government has set important milestones to prepare for the phase-out of cheques, ensuring all departments and agencies are ready before the Commonwealth</w:t>
      </w:r>
      <w:r w:rsidR="00587316">
        <w:t>’s</w:t>
      </w:r>
      <w:r w:rsidRPr="001304EA">
        <w:t xml:space="preserve"> deadline</w:t>
      </w:r>
      <w:r w:rsidR="00587316">
        <w:t>s</w:t>
      </w:r>
      <w:r w:rsidRPr="001304E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34"/>
      </w:tblGrid>
      <w:tr w:rsidR="00EA1557" w14:paraId="509867C3" w14:textId="77777777" w:rsidTr="00D06907">
        <w:tc>
          <w:tcPr>
            <w:tcW w:w="988" w:type="dxa"/>
            <w:shd w:val="clear" w:color="auto" w:fill="F2DBDB" w:themeFill="accent2" w:themeFillTint="33"/>
          </w:tcPr>
          <w:p w14:paraId="01F7B866" w14:textId="101692FB" w:rsidR="00EA1557" w:rsidRDefault="008D276E">
            <w:pPr>
              <w:pStyle w:val="Tablecolhead"/>
              <w:rPr>
                <w:rFonts w:eastAsia="Arial"/>
              </w:rPr>
            </w:pPr>
            <w:r>
              <w:rPr>
                <w:rFonts w:eastAsia="Arial"/>
              </w:rPr>
              <w:t>Date</w:t>
            </w:r>
          </w:p>
        </w:tc>
        <w:tc>
          <w:tcPr>
            <w:tcW w:w="3934" w:type="dxa"/>
            <w:shd w:val="clear" w:color="auto" w:fill="F2DBDB" w:themeFill="accent2" w:themeFillTint="33"/>
          </w:tcPr>
          <w:p w14:paraId="1769CADE" w14:textId="77777777" w:rsidR="00EA1557" w:rsidRDefault="00EA1557">
            <w:pPr>
              <w:pStyle w:val="Tablecolhead"/>
              <w:rPr>
                <w:rFonts w:eastAsia="Arial"/>
              </w:rPr>
            </w:pPr>
            <w:r>
              <w:rPr>
                <w:rFonts w:eastAsia="Arial"/>
              </w:rPr>
              <w:t>Action</w:t>
            </w:r>
          </w:p>
        </w:tc>
      </w:tr>
      <w:tr w:rsidR="00EA1557" w14:paraId="4EA1FF90" w14:textId="77777777" w:rsidTr="00D06907">
        <w:trPr>
          <w:trHeight w:val="638"/>
        </w:trPr>
        <w:tc>
          <w:tcPr>
            <w:tcW w:w="988" w:type="dxa"/>
            <w:vAlign w:val="center"/>
          </w:tcPr>
          <w:p w14:paraId="01D18EC4" w14:textId="4D114DEC" w:rsidR="00EA1557" w:rsidRPr="00575190" w:rsidRDefault="00EA1557" w:rsidP="00D06907">
            <w:pPr>
              <w:pStyle w:val="Tabletext"/>
              <w:rPr>
                <w:rFonts w:eastAsia="Arial"/>
              </w:rPr>
            </w:pPr>
            <w:r w:rsidRPr="00575190">
              <w:rPr>
                <w:rFonts w:eastAsia="Arial"/>
              </w:rPr>
              <w:t xml:space="preserve">30 </w:t>
            </w:r>
            <w:r w:rsidR="00B269B5" w:rsidRPr="00575190">
              <w:rPr>
                <w:rFonts w:eastAsia="Arial"/>
              </w:rPr>
              <w:t xml:space="preserve">Sep </w:t>
            </w:r>
            <w:r w:rsidRPr="00575190">
              <w:rPr>
                <w:rFonts w:eastAsia="Arial"/>
              </w:rPr>
              <w:t>2025</w:t>
            </w:r>
          </w:p>
        </w:tc>
        <w:tc>
          <w:tcPr>
            <w:tcW w:w="3934" w:type="dxa"/>
            <w:vAlign w:val="center"/>
          </w:tcPr>
          <w:p w14:paraId="5F5EB065" w14:textId="2BE72D0E" w:rsidR="00EA1557" w:rsidRDefault="00EA1557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 xml:space="preserve">All invoices and websites </w:t>
            </w:r>
            <w:r w:rsidR="001357DA">
              <w:rPr>
                <w:rFonts w:eastAsia="Arial"/>
              </w:rPr>
              <w:t xml:space="preserve">stop </w:t>
            </w:r>
            <w:r>
              <w:rPr>
                <w:rFonts w:eastAsia="Arial"/>
              </w:rPr>
              <w:t xml:space="preserve">referring to cheque as a payment method. </w:t>
            </w:r>
          </w:p>
        </w:tc>
      </w:tr>
      <w:tr w:rsidR="00EA1557" w14:paraId="3861AA32" w14:textId="77777777" w:rsidTr="00D06907">
        <w:trPr>
          <w:trHeight w:val="638"/>
        </w:trPr>
        <w:tc>
          <w:tcPr>
            <w:tcW w:w="988" w:type="dxa"/>
            <w:vAlign w:val="center"/>
          </w:tcPr>
          <w:p w14:paraId="37D6253C" w14:textId="5F626389" w:rsidR="00EA1557" w:rsidRPr="00575190" w:rsidRDefault="00EA1557" w:rsidP="00D06907">
            <w:pPr>
              <w:pStyle w:val="Tabletext"/>
              <w:rPr>
                <w:rFonts w:eastAsia="Arial"/>
              </w:rPr>
            </w:pPr>
            <w:r w:rsidRPr="00575190">
              <w:rPr>
                <w:rFonts w:eastAsia="Arial"/>
              </w:rPr>
              <w:t>31 Dec 2027</w:t>
            </w:r>
          </w:p>
        </w:tc>
        <w:tc>
          <w:tcPr>
            <w:tcW w:w="3934" w:type="dxa"/>
            <w:vAlign w:val="center"/>
          </w:tcPr>
          <w:p w14:paraId="2D5F342F" w14:textId="5AF5C66E" w:rsidR="00EA1557" w:rsidRPr="009B0775" w:rsidRDefault="001357DA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Stop issuing</w:t>
            </w:r>
            <w:r w:rsidR="00EA1557" w:rsidRPr="0010295A">
              <w:rPr>
                <w:rFonts w:eastAsia="Arial"/>
              </w:rPr>
              <w:t xml:space="preserve"> cheques as a payment method</w:t>
            </w:r>
            <w:r w:rsidR="00EA1557">
              <w:rPr>
                <w:rFonts w:eastAsia="Arial"/>
              </w:rPr>
              <w:t>.</w:t>
            </w:r>
          </w:p>
        </w:tc>
      </w:tr>
      <w:tr w:rsidR="00EA1557" w14:paraId="64A68E72" w14:textId="77777777" w:rsidTr="00D06907">
        <w:trPr>
          <w:trHeight w:val="638"/>
        </w:trPr>
        <w:tc>
          <w:tcPr>
            <w:tcW w:w="988" w:type="dxa"/>
            <w:vAlign w:val="center"/>
          </w:tcPr>
          <w:p w14:paraId="15CAFFB5" w14:textId="5C9166B2" w:rsidR="00EA1557" w:rsidRPr="00575190" w:rsidRDefault="00EA1557" w:rsidP="00D06907">
            <w:pPr>
              <w:pStyle w:val="Tabletext"/>
              <w:rPr>
                <w:rFonts w:eastAsia="Arial"/>
              </w:rPr>
            </w:pPr>
            <w:r w:rsidRPr="00575190">
              <w:rPr>
                <w:rFonts w:eastAsia="Arial"/>
              </w:rPr>
              <w:t>30 Jun 2028</w:t>
            </w:r>
          </w:p>
        </w:tc>
        <w:tc>
          <w:tcPr>
            <w:tcW w:w="3934" w:type="dxa"/>
            <w:vAlign w:val="center"/>
          </w:tcPr>
          <w:p w14:paraId="27C0776E" w14:textId="68F6915D" w:rsidR="00EA1557" w:rsidRPr="005E097F" w:rsidRDefault="001357DA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Banks will not process c</w:t>
            </w:r>
            <w:r w:rsidR="00EA1557">
              <w:rPr>
                <w:rFonts w:eastAsia="Arial"/>
              </w:rPr>
              <w:t xml:space="preserve">heques written after 30 June 2028. </w:t>
            </w:r>
          </w:p>
          <w:p w14:paraId="1DB2850A" w14:textId="77777777" w:rsidR="00EA1557" w:rsidRDefault="00EA1557" w:rsidP="00575190">
            <w:pPr>
              <w:pStyle w:val="Tabletext"/>
              <w:rPr>
                <w:rFonts w:eastAsia="Arial"/>
              </w:rPr>
            </w:pPr>
            <w:r w:rsidRPr="005E097F">
              <w:rPr>
                <w:rFonts w:eastAsia="Arial"/>
              </w:rPr>
              <w:t>Only cheques dated prior to 30 June 2028 can continue to be accepted</w:t>
            </w:r>
            <w:r>
              <w:rPr>
                <w:rFonts w:eastAsia="Arial"/>
              </w:rPr>
              <w:t>.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EA1557" w14:paraId="5EDAEC21" w14:textId="77777777" w:rsidTr="00D06907">
        <w:trPr>
          <w:trHeight w:val="638"/>
        </w:trPr>
        <w:tc>
          <w:tcPr>
            <w:tcW w:w="988" w:type="dxa"/>
            <w:vAlign w:val="center"/>
          </w:tcPr>
          <w:p w14:paraId="64B3A5FF" w14:textId="511D9208" w:rsidR="00EA1557" w:rsidRPr="00575190" w:rsidRDefault="00EA1557" w:rsidP="00D06907">
            <w:pPr>
              <w:pStyle w:val="Tabletext"/>
              <w:rPr>
                <w:rFonts w:eastAsia="Arial"/>
              </w:rPr>
            </w:pPr>
            <w:r w:rsidRPr="00575190">
              <w:rPr>
                <w:rFonts w:eastAsia="Arial"/>
              </w:rPr>
              <w:t>30 Jun 2029</w:t>
            </w:r>
          </w:p>
        </w:tc>
        <w:tc>
          <w:tcPr>
            <w:tcW w:w="3934" w:type="dxa"/>
            <w:vAlign w:val="center"/>
          </w:tcPr>
          <w:p w14:paraId="00C97D7B" w14:textId="146DEF58" w:rsidR="006B776A" w:rsidRDefault="001357DA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Stop</w:t>
            </w:r>
            <w:r w:rsidRPr="00AF29A7">
              <w:rPr>
                <w:rFonts w:eastAsia="Arial"/>
              </w:rPr>
              <w:t xml:space="preserve"> </w:t>
            </w:r>
            <w:r w:rsidR="00EA1557" w:rsidRPr="00AF29A7">
              <w:rPr>
                <w:rFonts w:eastAsia="Arial"/>
              </w:rPr>
              <w:t>accepting cheques as a payment method</w:t>
            </w:r>
            <w:r w:rsidR="006B776A">
              <w:rPr>
                <w:rFonts w:eastAsia="Arial"/>
              </w:rPr>
              <w:t>.</w:t>
            </w:r>
          </w:p>
          <w:p w14:paraId="5AF407C5" w14:textId="5883C714" w:rsidR="00EA1557" w:rsidRPr="005E097F" w:rsidRDefault="00EA1557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r w:rsidR="00AF2D30">
              <w:rPr>
                <w:rFonts w:eastAsia="Arial"/>
              </w:rPr>
              <w:t>Note:</w:t>
            </w:r>
            <w:r>
              <w:rPr>
                <w:rFonts w:eastAsia="Arial"/>
              </w:rPr>
              <w:t xml:space="preserve"> </w:t>
            </w:r>
            <w:r w:rsidR="0085089F">
              <w:rPr>
                <w:rFonts w:eastAsia="Arial"/>
              </w:rPr>
              <w:t>c</w:t>
            </w:r>
            <w:r>
              <w:rPr>
                <w:rFonts w:eastAsia="Arial"/>
              </w:rPr>
              <w:t>heque</w:t>
            </w:r>
            <w:r w:rsidR="001D0636">
              <w:rPr>
                <w:rFonts w:eastAsia="Arial"/>
              </w:rPr>
              <w:t>s</w:t>
            </w:r>
            <w:r>
              <w:rPr>
                <w:rFonts w:eastAsia="Arial"/>
              </w:rPr>
              <w:t xml:space="preserve"> </w:t>
            </w:r>
            <w:r w:rsidR="001D0636">
              <w:rPr>
                <w:rFonts w:eastAsia="Arial"/>
              </w:rPr>
              <w:t xml:space="preserve">won’t be </w:t>
            </w:r>
            <w:r>
              <w:rPr>
                <w:rFonts w:eastAsia="Arial"/>
              </w:rPr>
              <w:t>valid for payment if dated after 30 June 2028).</w:t>
            </w:r>
          </w:p>
        </w:tc>
      </w:tr>
      <w:tr w:rsidR="00EA1557" w14:paraId="1728444C" w14:textId="77777777" w:rsidTr="00D06907">
        <w:trPr>
          <w:trHeight w:val="638"/>
        </w:trPr>
        <w:tc>
          <w:tcPr>
            <w:tcW w:w="988" w:type="dxa"/>
            <w:vAlign w:val="center"/>
          </w:tcPr>
          <w:p w14:paraId="0FA1867B" w14:textId="52792860" w:rsidR="00EA1557" w:rsidRPr="00575190" w:rsidRDefault="00EA1557" w:rsidP="00D06907">
            <w:pPr>
              <w:pStyle w:val="Tabletext"/>
              <w:rPr>
                <w:rFonts w:eastAsia="Arial"/>
              </w:rPr>
            </w:pPr>
            <w:r w:rsidRPr="00575190">
              <w:rPr>
                <w:rFonts w:eastAsia="Arial"/>
              </w:rPr>
              <w:t>30 Sep</w:t>
            </w:r>
            <w:r w:rsidR="008D276E">
              <w:rPr>
                <w:rFonts w:eastAsia="Arial"/>
              </w:rPr>
              <w:t xml:space="preserve"> </w:t>
            </w:r>
            <w:r w:rsidRPr="00575190">
              <w:rPr>
                <w:rFonts w:eastAsia="Arial"/>
              </w:rPr>
              <w:t>2029</w:t>
            </w:r>
          </w:p>
        </w:tc>
        <w:tc>
          <w:tcPr>
            <w:tcW w:w="3934" w:type="dxa"/>
            <w:vAlign w:val="center"/>
          </w:tcPr>
          <w:p w14:paraId="28D1A0C8" w14:textId="58FEE3AF" w:rsidR="00201A4B" w:rsidRDefault="001357DA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F</w:t>
            </w:r>
            <w:r w:rsidRPr="009A59CE">
              <w:rPr>
                <w:rFonts w:eastAsia="Arial"/>
              </w:rPr>
              <w:t xml:space="preserve">inancial institutions </w:t>
            </w:r>
            <w:r>
              <w:rPr>
                <w:rFonts w:eastAsia="Arial"/>
              </w:rPr>
              <w:t>will no longer accept c</w:t>
            </w:r>
            <w:r w:rsidR="00EA1557" w:rsidRPr="009A59CE">
              <w:rPr>
                <w:rFonts w:eastAsia="Arial"/>
              </w:rPr>
              <w:t>heques for payments.</w:t>
            </w:r>
          </w:p>
          <w:p w14:paraId="42B0E404" w14:textId="0E3881A0" w:rsidR="00EA1557" w:rsidRPr="005E097F" w:rsidRDefault="00EA1557" w:rsidP="00575190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  <w:r w:rsidRPr="00DF1107">
              <w:rPr>
                <w:rFonts w:eastAsia="Arial"/>
              </w:rPr>
              <w:t xml:space="preserve">heque system </w:t>
            </w:r>
            <w:r>
              <w:rPr>
                <w:rFonts w:eastAsia="Arial"/>
              </w:rPr>
              <w:t xml:space="preserve">is </w:t>
            </w:r>
            <w:r w:rsidRPr="00DF1107">
              <w:rPr>
                <w:rFonts w:eastAsia="Arial"/>
              </w:rPr>
              <w:t>formally closed</w:t>
            </w:r>
            <w:r>
              <w:rPr>
                <w:rFonts w:eastAsia="Arial"/>
              </w:rPr>
              <w:t>.</w:t>
            </w:r>
          </w:p>
        </w:tc>
      </w:tr>
    </w:tbl>
    <w:p w14:paraId="7ED0DF16" w14:textId="77777777" w:rsidR="00EA1557" w:rsidRDefault="00EA1557" w:rsidP="00EA1557">
      <w:pPr>
        <w:pStyle w:val="Body"/>
        <w:spacing w:before="120"/>
        <w:rPr>
          <w:rFonts w:eastAsia="Arial" w:cs="Arial"/>
        </w:rPr>
      </w:pPr>
      <w:r w:rsidRPr="1B46D98A">
        <w:rPr>
          <w:rFonts w:eastAsia="Arial" w:cs="Arial"/>
        </w:rPr>
        <w:t>Cemetery trusts that do not already use electronic banking should arrange to do so. Please contact your bank</w:t>
      </w:r>
      <w:r>
        <w:rPr>
          <w:rFonts w:eastAsia="Arial" w:cs="Arial"/>
        </w:rPr>
        <w:t>’s</w:t>
      </w:r>
      <w:r w:rsidRPr="1B46D98A">
        <w:rPr>
          <w:rFonts w:eastAsia="Arial" w:cs="Arial"/>
        </w:rPr>
        <w:t xml:space="preserve"> </w:t>
      </w:r>
      <w:r>
        <w:rPr>
          <w:rFonts w:eastAsia="Arial" w:cs="Arial"/>
        </w:rPr>
        <w:t>r</w:t>
      </w:r>
      <w:r w:rsidRPr="1B46D98A">
        <w:rPr>
          <w:rFonts w:eastAsia="Arial" w:cs="Arial"/>
        </w:rPr>
        <w:t xml:space="preserve">elationship or </w:t>
      </w:r>
      <w:r>
        <w:rPr>
          <w:rFonts w:eastAsia="Arial" w:cs="Arial"/>
        </w:rPr>
        <w:t>a</w:t>
      </w:r>
      <w:r w:rsidRPr="1B46D98A">
        <w:rPr>
          <w:rFonts w:eastAsia="Arial" w:cs="Arial"/>
        </w:rPr>
        <w:t xml:space="preserve">ccount </w:t>
      </w:r>
      <w:r>
        <w:rPr>
          <w:rFonts w:eastAsia="Arial" w:cs="Arial"/>
        </w:rPr>
        <w:t>m</w:t>
      </w:r>
      <w:r w:rsidRPr="1B46D98A">
        <w:rPr>
          <w:rFonts w:eastAsia="Arial" w:cs="Arial"/>
        </w:rPr>
        <w:t>anager to discuss.</w:t>
      </w:r>
      <w:r>
        <w:rPr>
          <w:rFonts w:eastAsia="Arial" w:cs="Arial"/>
        </w:rPr>
        <w:t xml:space="preserve"> </w:t>
      </w:r>
    </w:p>
    <w:p w14:paraId="2E0B5A23" w14:textId="457199C6" w:rsidR="00EA1557" w:rsidRDefault="006B776A" w:rsidP="00EA1557">
      <w:pPr>
        <w:pStyle w:val="Body"/>
        <w:spacing w:before="120"/>
        <w:rPr>
          <w:rFonts w:eastAsia="Arial" w:cs="Arial"/>
        </w:rPr>
      </w:pPr>
      <w:r>
        <w:rPr>
          <w:rFonts w:eastAsia="Arial" w:cs="Arial"/>
        </w:rPr>
        <w:t>P</w:t>
      </w:r>
      <w:r w:rsidR="00EA1557">
        <w:rPr>
          <w:rFonts w:eastAsia="Arial" w:cs="Arial"/>
        </w:rPr>
        <w:t xml:space="preserve">lease </w:t>
      </w:r>
      <w:r w:rsidR="001D0636">
        <w:rPr>
          <w:rFonts w:eastAsia="Arial" w:cs="Arial"/>
        </w:rPr>
        <w:t xml:space="preserve">stop </w:t>
      </w:r>
      <w:r w:rsidR="00EA1557">
        <w:rPr>
          <w:rFonts w:eastAsia="Arial" w:cs="Arial"/>
        </w:rPr>
        <w:t>referring to cheques as a payment method on invoices, website and other trust document</w:t>
      </w:r>
      <w:r w:rsidR="00563EC5">
        <w:rPr>
          <w:rFonts w:eastAsia="Arial" w:cs="Arial"/>
        </w:rPr>
        <w:t>s</w:t>
      </w:r>
      <w:r w:rsidR="00EA1557">
        <w:rPr>
          <w:rFonts w:eastAsia="Arial" w:cs="Arial"/>
        </w:rPr>
        <w:t xml:space="preserve">. </w:t>
      </w:r>
    </w:p>
    <w:p w14:paraId="048DB009" w14:textId="54A347AF" w:rsidR="00EA1557" w:rsidRDefault="00EA1557" w:rsidP="00EA1557">
      <w:pPr>
        <w:pStyle w:val="Body"/>
        <w:spacing w:before="120"/>
      </w:pPr>
      <w:r>
        <w:rPr>
          <w:rFonts w:eastAsia="Arial" w:cs="Arial"/>
          <w:szCs w:val="21"/>
        </w:rPr>
        <w:t xml:space="preserve">More information </w:t>
      </w:r>
      <w:r w:rsidR="00ED2222">
        <w:rPr>
          <w:rFonts w:eastAsia="Arial" w:cs="Arial"/>
          <w:szCs w:val="21"/>
        </w:rPr>
        <w:t xml:space="preserve">about </w:t>
      </w:r>
      <w:hyperlink r:id="rId43" w:history="1">
        <w:r>
          <w:rPr>
            <w:rStyle w:val="Hyperlink"/>
            <w:rFonts w:eastAsia="Arial" w:cs="Arial"/>
            <w:szCs w:val="21"/>
          </w:rPr>
          <w:t>Australia</w:t>
        </w:r>
        <w:r w:rsidR="008D276E">
          <w:rPr>
            <w:rStyle w:val="Hyperlink"/>
            <w:rFonts w:eastAsia="Arial" w:cs="Arial"/>
            <w:szCs w:val="21"/>
          </w:rPr>
          <w:t>’</w:t>
        </w:r>
        <w:r>
          <w:rPr>
            <w:rStyle w:val="Hyperlink"/>
            <w:rFonts w:eastAsia="Arial" w:cs="Arial"/>
            <w:szCs w:val="21"/>
          </w:rPr>
          <w:t>s cheque transition plan</w:t>
        </w:r>
      </w:hyperlink>
      <w:r>
        <w:rPr>
          <w:rFonts w:eastAsia="Arial" w:cs="Arial"/>
          <w:szCs w:val="21"/>
        </w:rPr>
        <w:t xml:space="preserve"> &lt;</w:t>
      </w:r>
      <w:r w:rsidRPr="00C27FBC">
        <w:rPr>
          <w:rFonts w:eastAsia="Arial" w:cs="Arial"/>
          <w:szCs w:val="21"/>
        </w:rPr>
        <w:t>https://treasury.gov.au/publication/p2024-555854</w:t>
      </w:r>
      <w:r>
        <w:rPr>
          <w:rFonts w:eastAsia="Arial" w:cs="Arial"/>
          <w:szCs w:val="21"/>
        </w:rPr>
        <w:t>&gt;</w:t>
      </w:r>
      <w:r w:rsidR="008D276E">
        <w:rPr>
          <w:rFonts w:eastAsia="Arial" w:cs="Arial"/>
          <w:szCs w:val="21"/>
        </w:rPr>
        <w:t xml:space="preserve"> is on the Commonwealth Treasury website</w:t>
      </w:r>
      <w:r>
        <w:rPr>
          <w:rFonts w:eastAsia="Arial" w:cs="Arial"/>
          <w:szCs w:val="21"/>
        </w:rPr>
        <w:t>.</w:t>
      </w:r>
    </w:p>
    <w:p w14:paraId="6CC5C920" w14:textId="47DF7D70" w:rsidR="009856F1" w:rsidRPr="0045018A" w:rsidRDefault="00597DB0" w:rsidP="009856F1">
      <w:pPr>
        <w:pStyle w:val="Heading1"/>
      </w:pPr>
      <w:bookmarkStart w:id="67" w:name="_Toc203553758"/>
      <w:r w:rsidRPr="005806FD">
        <w:rPr>
          <w:noProof/>
        </w:rPr>
        <w:drawing>
          <wp:anchor distT="0" distB="0" distL="114300" distR="114300" simplePos="0" relativeHeight="251658244" behindDoc="0" locked="0" layoutInCell="1" allowOverlap="1" wp14:anchorId="468AE996" wp14:editId="0D307AB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25500" cy="825500"/>
            <wp:effectExtent l="0" t="0" r="0" b="0"/>
            <wp:wrapSquare wrapText="bothSides"/>
            <wp:docPr id="10" name="Graphic 10" descr="Plant With Roo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Plant With Roots outline"/>
                    <pic:cNvPicPr/>
                  </pic:nvPicPr>
                  <pic:blipFill>
                    <a:blip r:embed="rId44">
                      <a:extLs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8" w:name="_Toc165292241"/>
      <w:bookmarkStart w:id="69" w:name="_Toc169188065"/>
      <w:r w:rsidR="009856F1">
        <w:t>Native vegetation</w:t>
      </w:r>
      <w:bookmarkEnd w:id="67"/>
      <w:r w:rsidR="009856F1">
        <w:t xml:space="preserve"> </w:t>
      </w:r>
    </w:p>
    <w:p w14:paraId="7AC1BCE5" w14:textId="6760603D" w:rsidR="009856F1" w:rsidRDefault="009856F1" w:rsidP="009856F1">
      <w:pPr>
        <w:pStyle w:val="Body"/>
      </w:pPr>
      <w:r>
        <w:t xml:space="preserve">Native vegetation is </w:t>
      </w:r>
      <w:r w:rsidRPr="57B2D3AD">
        <w:t>define</w:t>
      </w:r>
      <w:r>
        <w:t xml:space="preserve">d </w:t>
      </w:r>
      <w:r w:rsidRPr="57B2D3AD">
        <w:t xml:space="preserve">as plants </w:t>
      </w:r>
      <w:r w:rsidR="00FA657E">
        <w:t xml:space="preserve">(including </w:t>
      </w:r>
      <w:r w:rsidR="0078298B" w:rsidRPr="57B2D3AD">
        <w:t>trees, shrubs, herbs and grasses</w:t>
      </w:r>
      <w:r w:rsidR="00FA657E">
        <w:t>)</w:t>
      </w:r>
      <w:r w:rsidR="0078298B" w:rsidRPr="57B2D3AD">
        <w:t xml:space="preserve"> </w:t>
      </w:r>
      <w:r w:rsidRPr="57B2D3AD">
        <w:t>that are indigenous to Victoria.</w:t>
      </w:r>
      <w:r>
        <w:t xml:space="preserve"> Native vegetation </w:t>
      </w:r>
      <w:r w:rsidR="00A77F28">
        <w:t xml:space="preserve">is important for the </w:t>
      </w:r>
      <w:r>
        <w:t xml:space="preserve">habitat </w:t>
      </w:r>
      <w:r w:rsidR="00A77F28">
        <w:t xml:space="preserve">it provides </w:t>
      </w:r>
      <w:r>
        <w:t xml:space="preserve">for wildlife. </w:t>
      </w:r>
    </w:p>
    <w:p w14:paraId="75788929" w14:textId="77777777" w:rsidR="009856F1" w:rsidRPr="00E40BBF" w:rsidRDefault="009856F1" w:rsidP="009856F1">
      <w:pPr>
        <w:pStyle w:val="Body"/>
      </w:pPr>
      <w:r>
        <w:t xml:space="preserve">In Victoria, a permit is usually required to remove, destroy or lop native vegetation. </w:t>
      </w:r>
    </w:p>
    <w:p w14:paraId="2C32E05C" w14:textId="6BAF2462" w:rsidR="009856F1" w:rsidRDefault="009856F1" w:rsidP="009856F1">
      <w:pPr>
        <w:pStyle w:val="Body"/>
        <w:rPr>
          <w:rFonts w:eastAsia="Arial" w:cs="Arial"/>
          <w:szCs w:val="21"/>
        </w:rPr>
      </w:pPr>
      <w:r w:rsidRPr="4D49BACD">
        <w:rPr>
          <w:rFonts w:eastAsia="Arial" w:cs="Arial"/>
          <w:szCs w:val="21"/>
        </w:rPr>
        <w:t>Your local council can advise if an exemption applies to works proposed by the trust</w:t>
      </w:r>
      <w:r>
        <w:rPr>
          <w:rFonts w:eastAsia="Arial" w:cs="Arial"/>
          <w:szCs w:val="21"/>
        </w:rPr>
        <w:t xml:space="preserve"> (for example</w:t>
      </w:r>
      <w:r w:rsidR="001D0636">
        <w:rPr>
          <w:rFonts w:eastAsia="Arial" w:cs="Arial"/>
          <w:szCs w:val="21"/>
        </w:rPr>
        <w:t>,</w:t>
      </w:r>
      <w:r>
        <w:rPr>
          <w:rFonts w:eastAsia="Arial" w:cs="Arial"/>
          <w:szCs w:val="21"/>
        </w:rPr>
        <w:t xml:space="preserve"> for bushfire protection or public safety)</w:t>
      </w:r>
      <w:r w:rsidRPr="4D49BACD">
        <w:rPr>
          <w:rFonts w:eastAsia="Arial" w:cs="Arial"/>
          <w:szCs w:val="21"/>
        </w:rPr>
        <w:t>.</w:t>
      </w:r>
    </w:p>
    <w:p w14:paraId="0B542FFC" w14:textId="1701F93E" w:rsidR="009856F1" w:rsidRDefault="009856F1" w:rsidP="009856F1">
      <w:pPr>
        <w:pStyle w:val="Body"/>
      </w:pPr>
      <w:r w:rsidRPr="2FDB099A">
        <w:t xml:space="preserve">If a trust believes there is a need to remove, destroy or lop native vegetation, contact your local council to determine what is required </w:t>
      </w:r>
      <w:r w:rsidRPr="2FDB099A">
        <w:rPr>
          <w:b/>
          <w:bCs/>
        </w:rPr>
        <w:t xml:space="preserve">before </w:t>
      </w:r>
      <w:r w:rsidRPr="2FDB099A">
        <w:t>starting any works.</w:t>
      </w:r>
    </w:p>
    <w:p w14:paraId="6F13875B" w14:textId="63DC090D" w:rsidR="00301FE5" w:rsidRDefault="00301FE5" w:rsidP="00597DB0">
      <w:pPr>
        <w:pStyle w:val="Heading1"/>
      </w:pPr>
      <w:bookmarkStart w:id="70" w:name="_Toc203553759"/>
      <w:r w:rsidRPr="00FC50F3">
        <w:t>Application to establish or alter a memorial</w:t>
      </w:r>
      <w:bookmarkEnd w:id="70"/>
      <w:r>
        <w:t xml:space="preserve"> </w:t>
      </w:r>
      <w:bookmarkEnd w:id="66"/>
    </w:p>
    <w:p w14:paraId="5E0C6C05" w14:textId="010E84F6" w:rsidR="008E2826" w:rsidRDefault="00703E85" w:rsidP="00301FE5">
      <w:pPr>
        <w:pStyle w:val="Body"/>
      </w:pPr>
      <w:r>
        <w:t>T</w:t>
      </w:r>
      <w:r w:rsidRPr="00FC50F3">
        <w:t xml:space="preserve">he </w:t>
      </w:r>
      <w:r w:rsidRPr="00F72580">
        <w:t xml:space="preserve">Cemeteries and Crematoria Association of Victoria developed the </w:t>
      </w:r>
      <w:hyperlink r:id="rId46" w:history="1">
        <w:r w:rsidRPr="00B04573">
          <w:rPr>
            <w:rStyle w:val="Hyperlink"/>
            <w:i/>
            <w:iCs/>
          </w:rPr>
          <w:t>Application to establish or alter a memorial or place of interment</w:t>
        </w:r>
      </w:hyperlink>
      <w:r w:rsidRPr="00F72580">
        <w:t xml:space="preserve"> </w:t>
      </w:r>
      <w:r w:rsidR="00B04573">
        <w:t>&lt;</w:t>
      </w:r>
      <w:r w:rsidR="00B04573" w:rsidRPr="00B04573">
        <w:t>https://ccav.org.au/news-and-resources/</w:t>
      </w:r>
      <w:r w:rsidR="00B04573">
        <w:t>&gt;</w:t>
      </w:r>
      <w:r w:rsidR="008D276E">
        <w:t xml:space="preserve"> </w:t>
      </w:r>
      <w:r w:rsidR="008D276E" w:rsidRPr="00F72580">
        <w:t>to assist trusts with the memorialisation approval process</w:t>
      </w:r>
      <w:r>
        <w:t xml:space="preserve">. </w:t>
      </w:r>
    </w:p>
    <w:p w14:paraId="6D6BF143" w14:textId="79D0E5CA" w:rsidR="00301FE5" w:rsidRDefault="00703E85" w:rsidP="00301FE5">
      <w:pPr>
        <w:pStyle w:val="Body"/>
      </w:pPr>
      <w:r w:rsidRPr="00FC50F3">
        <w:t>Th</w:t>
      </w:r>
      <w:r>
        <w:t>e</w:t>
      </w:r>
      <w:r w:rsidRPr="00FC50F3">
        <w:t xml:space="preserve"> form includes useful information about the Australian Standard for headstones and cemetery monuments (AS 4204:2019).</w:t>
      </w:r>
    </w:p>
    <w:p w14:paraId="25BF1C27" w14:textId="53E1A75C" w:rsidR="00C90E55" w:rsidRDefault="00650187" w:rsidP="00C90E55">
      <w:pPr>
        <w:pStyle w:val="Body"/>
      </w:pPr>
      <w:r>
        <w:t>Once</w:t>
      </w:r>
      <w:r w:rsidR="0099520C">
        <w:t xml:space="preserve"> the trust </w:t>
      </w:r>
      <w:r w:rsidR="00687A1B">
        <w:t>approves</w:t>
      </w:r>
      <w:r w:rsidR="0099520C">
        <w:t xml:space="preserve"> </w:t>
      </w:r>
      <w:r>
        <w:t>an</w:t>
      </w:r>
      <w:r w:rsidR="0099520C">
        <w:t xml:space="preserve"> </w:t>
      </w:r>
      <w:r w:rsidR="000E5CF4">
        <w:t>application</w:t>
      </w:r>
      <w:r>
        <w:t>, it</w:t>
      </w:r>
      <w:r w:rsidR="0003322A">
        <w:t xml:space="preserve"> can</w:t>
      </w:r>
      <w:r w:rsidR="0099520C">
        <w:t xml:space="preserve"> issue a memorial permit</w:t>
      </w:r>
      <w:r w:rsidR="000E5CF4">
        <w:t xml:space="preserve"> to the applicant. </w:t>
      </w:r>
      <w:r w:rsidR="00C90E55">
        <w:t>Before starting</w:t>
      </w:r>
      <w:r w:rsidR="00C90E55" w:rsidRPr="00442E84">
        <w:t xml:space="preserve"> construction, cemetery trusts </w:t>
      </w:r>
      <w:r w:rsidR="00C90E55">
        <w:t xml:space="preserve">should ask </w:t>
      </w:r>
      <w:r w:rsidR="00C90E55" w:rsidRPr="00442E84">
        <w:t xml:space="preserve">monumental masons to submit a work schedule outlining the planned works, including inspection times. Cemetery trusts should provide clear and accurate information about the interment location to ensure memorials are constructed at the correct </w:t>
      </w:r>
      <w:r w:rsidR="000A5009">
        <w:t>location</w:t>
      </w:r>
      <w:r w:rsidR="00C90E55" w:rsidRPr="00442E84">
        <w:t>.</w:t>
      </w:r>
    </w:p>
    <w:p w14:paraId="677492CC" w14:textId="16DD02DB" w:rsidR="000B5611" w:rsidRPr="00442E84" w:rsidRDefault="00F271CA" w:rsidP="00C90E55">
      <w:pPr>
        <w:pStyle w:val="Body"/>
      </w:pPr>
      <w:r>
        <w:t>C</w:t>
      </w:r>
      <w:r w:rsidR="000B5611" w:rsidRPr="000B5611">
        <w:t>emetery trust</w:t>
      </w:r>
      <w:r>
        <w:t>s</w:t>
      </w:r>
      <w:r w:rsidR="000B5611" w:rsidRPr="000B5611">
        <w:t xml:space="preserve"> may </w:t>
      </w:r>
      <w:r w:rsidR="001D0636">
        <w:t xml:space="preserve">need to </w:t>
      </w:r>
      <w:r w:rsidR="000B5611" w:rsidRPr="000B5611">
        <w:t>remov</w:t>
      </w:r>
      <w:r w:rsidR="001D0636">
        <w:t>e</w:t>
      </w:r>
      <w:r w:rsidR="000B5611" w:rsidRPr="000B5611">
        <w:t xml:space="preserve"> a memorial </w:t>
      </w:r>
      <w:r w:rsidR="001D0636">
        <w:t>if</w:t>
      </w:r>
      <w:r w:rsidR="001D0636" w:rsidRPr="000B5611">
        <w:t xml:space="preserve"> </w:t>
      </w:r>
      <w:r w:rsidR="000B5611" w:rsidRPr="000B5611">
        <w:t xml:space="preserve">the terms and conditions </w:t>
      </w:r>
      <w:r w:rsidR="00141566">
        <w:t xml:space="preserve">of the </w:t>
      </w:r>
      <w:r w:rsidR="00141566" w:rsidRPr="00B04573">
        <w:t xml:space="preserve">application </w:t>
      </w:r>
      <w:r w:rsidR="000B5611" w:rsidRPr="000B5611">
        <w:t xml:space="preserve">have not been </w:t>
      </w:r>
      <w:r w:rsidR="001D0636">
        <w:t>followed</w:t>
      </w:r>
      <w:r w:rsidR="000B5611" w:rsidRPr="000B5611">
        <w:t xml:space="preserve">, or </w:t>
      </w:r>
      <w:r w:rsidR="001D0636">
        <w:t>if</w:t>
      </w:r>
      <w:r w:rsidR="001D0636" w:rsidRPr="000B5611">
        <w:t xml:space="preserve"> </w:t>
      </w:r>
      <w:r w:rsidR="000B5611" w:rsidRPr="000B5611">
        <w:t>the memorial has been established or altered without the trust’s consent.</w:t>
      </w:r>
    </w:p>
    <w:p w14:paraId="258977A1" w14:textId="37C352E4" w:rsidR="00C90E55" w:rsidRPr="00301FE5" w:rsidRDefault="00B027A1" w:rsidP="00221484">
      <w:pPr>
        <w:pStyle w:val="Body"/>
        <w:keepNext/>
        <w:keepLines/>
        <w:spacing w:after="240"/>
      </w:pPr>
      <w:r>
        <w:lastRenderedPageBreak/>
        <w:t xml:space="preserve">Templates for </w:t>
      </w:r>
      <w:r w:rsidR="006A37EB">
        <w:t xml:space="preserve">monumental mason and </w:t>
      </w:r>
      <w:r w:rsidR="005733FB">
        <w:t xml:space="preserve">memorialisation </w:t>
      </w:r>
      <w:r>
        <w:t xml:space="preserve">policies are available on the </w:t>
      </w:r>
      <w:hyperlink r:id="rId47" w:history="1">
        <w:r w:rsidR="006854E5" w:rsidRPr="006854E5">
          <w:rPr>
            <w:rStyle w:val="Hyperlink"/>
          </w:rPr>
          <w:t>Cemeteries and crematoria website</w:t>
        </w:r>
      </w:hyperlink>
      <w:r w:rsidR="006854E5">
        <w:t xml:space="preserve"> &lt;</w:t>
      </w:r>
      <w:r w:rsidR="006854E5" w:rsidRPr="006854E5">
        <w:t>https://www.health.vic.gov.au/cemeteries-and-crematoria/policy-templates-class-b-cemetery-trusts</w:t>
      </w:r>
      <w:r w:rsidR="006854E5">
        <w:t>&gt;</w:t>
      </w:r>
      <w:r w:rsidR="005733FB">
        <w:t xml:space="preserve">. </w:t>
      </w:r>
      <w:r w:rsidR="00366AE9">
        <w:t>These templates</w:t>
      </w:r>
      <w:r w:rsidR="005733FB">
        <w:t xml:space="preserve"> can be </w:t>
      </w:r>
      <w:r w:rsidR="005733FB" w:rsidRPr="002F7260">
        <w:t>adapted to suit the needs of individual trusts</w:t>
      </w:r>
      <w:r w:rsidR="005733FB">
        <w:t>.</w:t>
      </w:r>
    </w:p>
    <w:p w14:paraId="15ED770B" w14:textId="0AA2A05B" w:rsidR="0051198D" w:rsidRDefault="00DB50CB" w:rsidP="00AA3D82">
      <w:pPr>
        <w:pStyle w:val="Heading1"/>
      </w:pPr>
      <w:bookmarkStart w:id="71" w:name="_Toc203553760"/>
      <w:r>
        <w:t>Free</w:t>
      </w:r>
      <w:r w:rsidR="00672FC4">
        <w:t xml:space="preserve"> information sessions by the Victorian Public Sector Commission</w:t>
      </w:r>
      <w:bookmarkEnd w:id="71"/>
    </w:p>
    <w:p w14:paraId="21BC991E" w14:textId="4F3654D4" w:rsidR="00E23BBD" w:rsidRDefault="00E23BBD" w:rsidP="00E23BBD">
      <w:pPr>
        <w:pStyle w:val="Body"/>
      </w:pPr>
      <w:r>
        <w:t xml:space="preserve">The </w:t>
      </w:r>
      <w:r w:rsidR="00597DB0">
        <w:t xml:space="preserve">Victorian Public Sector Commission </w:t>
      </w:r>
      <w:r>
        <w:t>ha</w:t>
      </w:r>
      <w:r w:rsidR="00B37F9A">
        <w:t>s</w:t>
      </w:r>
      <w:r>
        <w:t xml:space="preserve"> released its 2025 program of </w:t>
      </w:r>
      <w:r w:rsidR="004F42F4">
        <w:t xml:space="preserve">free </w:t>
      </w:r>
      <w:r w:rsidR="00FB79F4">
        <w:t>information sessions</w:t>
      </w:r>
      <w:r w:rsidR="004F42F4">
        <w:t xml:space="preserve"> to support </w:t>
      </w:r>
      <w:r w:rsidR="00B8368E">
        <w:t xml:space="preserve">and enhance the performance of </w:t>
      </w:r>
      <w:r w:rsidR="004F42F4">
        <w:t>Victorian public boards</w:t>
      </w:r>
      <w:r w:rsidR="00B37F9A">
        <w:t xml:space="preserve"> (</w:t>
      </w:r>
      <w:r w:rsidR="004F42F4">
        <w:t>includ</w:t>
      </w:r>
      <w:r w:rsidR="00B37F9A">
        <w:t>ing</w:t>
      </w:r>
      <w:r w:rsidR="004F42F4">
        <w:t xml:space="preserve"> cemetery trusts</w:t>
      </w:r>
      <w:r w:rsidR="00B37F9A">
        <w:t>)</w:t>
      </w:r>
      <w:r w:rsidR="004F42F4">
        <w:t>.</w:t>
      </w:r>
    </w:p>
    <w:p w14:paraId="25FE848E" w14:textId="053BBAF3" w:rsidR="004F42F4" w:rsidRDefault="00C84FC5" w:rsidP="00E23BBD">
      <w:pPr>
        <w:pStyle w:val="Body"/>
      </w:pPr>
      <w:r>
        <w:t>Sessions</w:t>
      </w:r>
      <w:r w:rsidR="0031603C">
        <w:t xml:space="preserve"> are suit</w:t>
      </w:r>
      <w:r w:rsidR="0094275D">
        <w:t>able</w:t>
      </w:r>
      <w:r w:rsidR="0031603C">
        <w:t xml:space="preserve"> </w:t>
      </w:r>
      <w:r w:rsidR="0094275D">
        <w:t>for</w:t>
      </w:r>
      <w:r w:rsidR="0031603C">
        <w:t xml:space="preserve"> </w:t>
      </w:r>
      <w:r w:rsidR="00C5765D">
        <w:t xml:space="preserve">both </w:t>
      </w:r>
      <w:r w:rsidR="0031603C">
        <w:t xml:space="preserve">new and </w:t>
      </w:r>
      <w:r w:rsidR="00174FA8">
        <w:t>experienced</w:t>
      </w:r>
      <w:r w:rsidR="0031603C">
        <w:t xml:space="preserve"> board members</w:t>
      </w:r>
      <w:r w:rsidR="00850DD3">
        <w:t>, secretaries and staff</w:t>
      </w:r>
      <w:r w:rsidR="00FD5C5A">
        <w:t>.</w:t>
      </w:r>
      <w:r w:rsidR="00420A9A">
        <w:t xml:space="preserve"> </w:t>
      </w:r>
      <w:r w:rsidR="00FD5C5A">
        <w:t xml:space="preserve">The department </w:t>
      </w:r>
      <w:r w:rsidR="00850DD3">
        <w:t>encourage</w:t>
      </w:r>
      <w:r w:rsidR="00FD5C5A">
        <w:t>s</w:t>
      </w:r>
      <w:r w:rsidR="00850DD3">
        <w:t xml:space="preserve"> attend</w:t>
      </w:r>
      <w:r w:rsidR="00FD5C5A">
        <w:t>ance at these events.</w:t>
      </w:r>
    </w:p>
    <w:p w14:paraId="72BEA4F6" w14:textId="1543690F" w:rsidR="00850DD3" w:rsidRPr="00E23BBD" w:rsidRDefault="00420A9A" w:rsidP="00E23BBD">
      <w:pPr>
        <w:pStyle w:val="Body"/>
      </w:pPr>
      <w:r>
        <w:t xml:space="preserve">For </w:t>
      </w:r>
      <w:r w:rsidR="00F56961">
        <w:t xml:space="preserve">more </w:t>
      </w:r>
      <w:r>
        <w:t>information and to register for an event</w:t>
      </w:r>
      <w:r w:rsidR="0001739B">
        <w:t>,</w:t>
      </w:r>
      <w:r w:rsidR="00EA388D">
        <w:t xml:space="preserve"> visit the </w:t>
      </w:r>
      <w:hyperlink r:id="rId48" w:history="1">
        <w:r w:rsidR="00F56961" w:rsidRPr="00F56961">
          <w:rPr>
            <w:rStyle w:val="Hyperlink"/>
          </w:rPr>
          <w:t>Victorian Public Sector Commission</w:t>
        </w:r>
        <w:r w:rsidR="00C15D9F" w:rsidRPr="00501ACA">
          <w:rPr>
            <w:rStyle w:val="Hyperlink"/>
          </w:rPr>
          <w:t>’s website</w:t>
        </w:r>
      </w:hyperlink>
      <w:r w:rsidR="00C15D9F">
        <w:t xml:space="preserve"> &lt;</w:t>
      </w:r>
      <w:r w:rsidR="00501ACA" w:rsidRPr="00501ACA">
        <w:t>https://www.boards.vic.gov.au/board-events</w:t>
      </w:r>
      <w:r w:rsidR="00501ACA">
        <w:t>&gt;</w:t>
      </w:r>
      <w:r w:rsidR="00A84EB8">
        <w:t>.</w:t>
      </w:r>
    </w:p>
    <w:p w14:paraId="230D2B6A" w14:textId="3AF5F5FF" w:rsidR="00AA3D82" w:rsidRDefault="00AA3D82" w:rsidP="00AA3D82">
      <w:pPr>
        <w:pStyle w:val="Heading1"/>
      </w:pPr>
      <w:bookmarkStart w:id="72" w:name="_Toc203553761"/>
      <w:r>
        <w:t>Free governance training</w:t>
      </w:r>
      <w:bookmarkEnd w:id="68"/>
      <w:bookmarkEnd w:id="69"/>
      <w:bookmarkEnd w:id="72"/>
    </w:p>
    <w:p w14:paraId="570D53F6" w14:textId="75D616BD" w:rsidR="00C52206" w:rsidRDefault="00B420E2" w:rsidP="00AA3D82">
      <w:pPr>
        <w:pStyle w:val="Body"/>
      </w:pPr>
      <w:r w:rsidRPr="00854C2B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7E2AE694" wp14:editId="362C6A69">
            <wp:simplePos x="0" y="0"/>
            <wp:positionH relativeFrom="column">
              <wp:posOffset>-27939</wp:posOffset>
            </wp:positionH>
            <wp:positionV relativeFrom="paragraph">
              <wp:posOffset>29845</wp:posOffset>
            </wp:positionV>
            <wp:extent cx="603250" cy="497840"/>
            <wp:effectExtent l="0" t="0" r="0" b="16510"/>
            <wp:wrapSquare wrapText="bothSides"/>
            <wp:docPr id="13" name="Graphic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9">
                      <a:extLs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rcRect b="17446"/>
                    <a:stretch/>
                  </pic:blipFill>
                  <pic:spPr bwMode="auto">
                    <a:xfrm rot="20305391">
                      <a:off x="0" y="0"/>
                      <a:ext cx="603250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82" w:rsidRPr="003E783B">
        <w:t>Free face-to-face governance training workshops for Class A and Class B cemetery trusts are held across Victoria</w:t>
      </w:r>
      <w:r w:rsidR="00267800">
        <w:t>. The workshops</w:t>
      </w:r>
      <w:r w:rsidR="00AA3D82">
        <w:t xml:space="preserve"> are delivered by ICDA, an enterprise of Our Community, on behalf of the department</w:t>
      </w:r>
      <w:r w:rsidR="00AA3D82" w:rsidRPr="003E783B">
        <w:t xml:space="preserve">. </w:t>
      </w:r>
    </w:p>
    <w:p w14:paraId="4B474731" w14:textId="5DB126CF" w:rsidR="00AA3D82" w:rsidRDefault="00AA3D82" w:rsidP="00AA3D82">
      <w:pPr>
        <w:pStyle w:val="Body"/>
      </w:pPr>
      <w:r w:rsidRPr="005C75BE">
        <w:t xml:space="preserve">To register for </w:t>
      </w:r>
      <w:r>
        <w:t xml:space="preserve">an upcoming workshop in your area </w:t>
      </w:r>
      <w:r w:rsidRPr="005C75BE">
        <w:t>please visit</w:t>
      </w:r>
      <w:r w:rsidRPr="005C75BE" w:rsidDel="004F590F">
        <w:t xml:space="preserve"> </w:t>
      </w:r>
      <w:r w:rsidRPr="005C75BE">
        <w:t xml:space="preserve">the </w:t>
      </w:r>
      <w:hyperlink r:id="rId51" w:history="1">
        <w:r>
          <w:rPr>
            <w:rStyle w:val="Hyperlink"/>
          </w:rPr>
          <w:t>ICDA website</w:t>
        </w:r>
      </w:hyperlink>
      <w:r>
        <w:t xml:space="preserve"> &lt;</w:t>
      </w:r>
      <w:r w:rsidRPr="004018D0">
        <w:t>https://communitydirectors.com.</w:t>
      </w:r>
      <w:r>
        <w:t xml:space="preserve"> </w:t>
      </w:r>
      <w:r w:rsidRPr="004018D0">
        <w:t>au/training/victorian-cemetery-trusts-governance-and-operational-training</w:t>
      </w:r>
      <w:r>
        <w:t xml:space="preserve">&gt;. </w:t>
      </w:r>
    </w:p>
    <w:p w14:paraId="0882F9CC" w14:textId="77777777" w:rsidR="00AA3D82" w:rsidRDefault="00AA3D82" w:rsidP="00AA3D82">
      <w:pPr>
        <w:pStyle w:val="Body"/>
      </w:pPr>
      <w:r>
        <w:t>For help with registrations or to arrange a workshop in your area by request, please contact Our Community:</w:t>
      </w:r>
    </w:p>
    <w:p w14:paraId="23B5B62B" w14:textId="77777777" w:rsidR="00AA3D82" w:rsidRDefault="00AA3D82" w:rsidP="00AA3D82">
      <w:pPr>
        <w:pStyle w:val="Bodynospace"/>
      </w:pPr>
      <w:r>
        <w:t>Phone: 1300 137 475</w:t>
      </w:r>
    </w:p>
    <w:p w14:paraId="0D1A45CC" w14:textId="77777777" w:rsidR="00AA3D82" w:rsidRDefault="00AA3D82" w:rsidP="00AA3D82">
      <w:pPr>
        <w:pStyle w:val="Body"/>
      </w:pPr>
      <w:hyperlink r:id="rId52" w:history="1">
        <w:r>
          <w:rPr>
            <w:rStyle w:val="Hyperlink"/>
          </w:rPr>
          <w:t>Email</w:t>
        </w:r>
      </w:hyperlink>
      <w:r>
        <w:rPr>
          <w:rStyle w:val="Hyperlink"/>
        </w:rPr>
        <w:t>:</w:t>
      </w:r>
      <w:r>
        <w:t xml:space="preserve"> </w:t>
      </w:r>
      <w:bookmarkStart w:id="73" w:name="_Hlk96004022"/>
      <w:r>
        <w:t>&lt;</w:t>
      </w:r>
      <w:bookmarkEnd w:id="73"/>
      <w:r w:rsidRPr="00432C7B">
        <w:t>learn@ourcommunity.com.au</w:t>
      </w:r>
      <w:r>
        <w:t>&gt;</w:t>
      </w:r>
    </w:p>
    <w:p w14:paraId="43F46319" w14:textId="77777777" w:rsidR="00AA3D82" w:rsidRDefault="00AA3D82" w:rsidP="00AA3D82">
      <w:pPr>
        <w:pStyle w:val="Heading2"/>
      </w:pPr>
      <w:r>
        <w:t>Class B online training</w:t>
      </w:r>
    </w:p>
    <w:p w14:paraId="118A9492" w14:textId="77777777" w:rsidR="00AA3D82" w:rsidRDefault="00AA3D82" w:rsidP="00AA3D82">
      <w:pPr>
        <w:pStyle w:val="Body"/>
      </w:pPr>
      <w:r>
        <w:t xml:space="preserve">The department has developed a free online training program called Cemetery Essentials for Class B Cemetery Trusts. </w:t>
      </w:r>
    </w:p>
    <w:p w14:paraId="0C725A64" w14:textId="77777777" w:rsidR="00AA3D82" w:rsidRDefault="00AA3D82" w:rsidP="00AA3D82">
      <w:pPr>
        <w:pStyle w:val="Body"/>
      </w:pPr>
      <w:r>
        <w:t xml:space="preserve">If you would like to take part, please </w:t>
      </w:r>
      <w:hyperlink r:id="rId53" w:history="1">
        <w:r>
          <w:rPr>
            <w:rStyle w:val="Hyperlink"/>
          </w:rPr>
          <w:t>email</w:t>
        </w:r>
      </w:hyperlink>
      <w:r>
        <w:rPr>
          <w:rStyle w:val="Hyperlink"/>
        </w:rPr>
        <w:t xml:space="preserve"> Our Community</w:t>
      </w:r>
      <w:r>
        <w:t xml:space="preserve"> &lt;learn@ourcommunity.com.au&gt;</w:t>
      </w:r>
      <w:r w:rsidRPr="00093269">
        <w:t xml:space="preserve"> </w:t>
      </w:r>
      <w:r>
        <w:t>to request an invitation.</w:t>
      </w:r>
    </w:p>
    <w:p w14:paraId="1A026E65" w14:textId="77777777" w:rsidR="00AA3D82" w:rsidRDefault="00AA3D82" w:rsidP="00AA3D82">
      <w:pPr>
        <w:pStyle w:val="Body"/>
      </w:pPr>
      <w:r w:rsidRPr="00AE0CDB">
        <w:rPr>
          <w:b/>
          <w:bCs/>
        </w:rPr>
        <w:t>Please note:</w:t>
      </w:r>
      <w:r>
        <w:t xml:space="preserve"> To access the course, participants need to have an email address. </w:t>
      </w:r>
    </w:p>
    <w:p w14:paraId="53DB9EF0" w14:textId="77777777" w:rsidR="00FB2655" w:rsidRPr="00B519CD" w:rsidRDefault="00FB2655" w:rsidP="007173CA">
      <w:pPr>
        <w:pStyle w:val="Body"/>
        <w:sectPr w:rsidR="00FB2655" w:rsidRPr="00B519CD" w:rsidSect="00AA3D82">
          <w:headerReference w:type="first" r:id="rId54"/>
          <w:type w:val="continuous"/>
          <w:pgSz w:w="11906" w:h="16838" w:code="9"/>
          <w:pgMar w:top="1418" w:right="851" w:bottom="1418" w:left="851" w:header="851" w:footer="851" w:gutter="0"/>
          <w:cols w:num="2" w:space="340"/>
          <w:titlePg/>
          <w:docGrid w:linePitch="360"/>
        </w:sectPr>
      </w:pPr>
    </w:p>
    <w:p w14:paraId="2B6D3F6C" w14:textId="77777777" w:rsidR="00F32368" w:rsidRPr="00F32368" w:rsidRDefault="00F32368" w:rsidP="00F32368">
      <w:pPr>
        <w:pStyle w:val="Body"/>
      </w:pPr>
      <w:bookmarkStart w:id="74" w:name="_Hlk41913885"/>
    </w:p>
    <w:bookmarkEnd w:id="74"/>
    <w:p w14:paraId="75A3473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273095B6" w14:textId="77777777" w:rsidTr="00BC7F0E">
        <w:tc>
          <w:tcPr>
            <w:tcW w:w="10194" w:type="dxa"/>
          </w:tcPr>
          <w:p w14:paraId="13F07801" w14:textId="0F20CC69" w:rsidR="0055119B" w:rsidRPr="0055119B" w:rsidRDefault="0055119B" w:rsidP="00486D2C">
            <w:pPr>
              <w:pStyle w:val="Accessibilitypara"/>
            </w:pPr>
            <w:bookmarkStart w:id="75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483D13">
              <w:t xml:space="preserve">phone </w:t>
            </w:r>
            <w:r w:rsidR="00483D13" w:rsidRPr="00483D13">
              <w:t>1800 034 280</w:t>
            </w:r>
            <w:r w:rsidRPr="0055119B">
              <w:t xml:space="preserve">, using the National Relay Service 13 36 77 if required, or </w:t>
            </w:r>
            <w:hyperlink r:id="rId55" w:history="1">
              <w:r w:rsidRPr="00B53892">
                <w:rPr>
                  <w:rStyle w:val="Hyperlink"/>
                </w:rPr>
                <w:t>email</w:t>
              </w:r>
              <w:r w:rsidR="00483D13" w:rsidRPr="00B53892">
                <w:rPr>
                  <w:rStyle w:val="Hyperlink"/>
                </w:rPr>
                <w:t xml:space="preserve"> the department</w:t>
              </w:r>
            </w:hyperlink>
            <w:r w:rsidR="00483D13">
              <w:t xml:space="preserve"> &lt;cemeteries</w:t>
            </w:r>
            <w:r w:rsidR="00B53892">
              <w:t>@health.vic.gov.au&gt;.</w:t>
            </w:r>
          </w:p>
          <w:p w14:paraId="0B3882A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1F7F9D0" w14:textId="7FD5AFC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B53892">
              <w:rPr>
                <w:color w:val="auto"/>
              </w:rPr>
              <w:t xml:space="preserve">, </w:t>
            </w:r>
            <w:r w:rsidR="00235F5F" w:rsidRPr="00D06907">
              <w:rPr>
                <w:color w:val="auto"/>
              </w:rPr>
              <w:t>July</w:t>
            </w:r>
            <w:r w:rsidR="00B53892" w:rsidRPr="00D06907">
              <w:rPr>
                <w:color w:val="auto"/>
              </w:rPr>
              <w:t xml:space="preserve"> 202</w:t>
            </w:r>
            <w:r w:rsidR="005823A8" w:rsidRPr="00D06907">
              <w:rPr>
                <w:color w:val="auto"/>
              </w:rPr>
              <w:t>5</w:t>
            </w:r>
            <w:r w:rsidRPr="00D06907">
              <w:t>.</w:t>
            </w:r>
          </w:p>
          <w:p w14:paraId="68CE8534" w14:textId="6B676994" w:rsidR="00EE4DCB" w:rsidRPr="00E627EC" w:rsidRDefault="003D2ACF" w:rsidP="00EE4DCB">
            <w:pPr>
              <w:pStyle w:val="Imprint"/>
              <w:rPr>
                <w:color w:val="auto"/>
              </w:rPr>
            </w:pPr>
            <w:r>
              <w:rPr>
                <w:color w:val="auto"/>
              </w:rPr>
              <w:t>I</w:t>
            </w:r>
            <w:r w:rsidR="00EE4DCB" w:rsidRPr="000B2C96">
              <w:rPr>
                <w:color w:val="auto"/>
              </w:rPr>
              <w:t>SSN 2208-8830 (print) 2208-8849 (online/PDF/Word)</w:t>
            </w:r>
            <w:r w:rsidR="00EE4DCB" w:rsidRPr="00E627EC">
              <w:rPr>
                <w:color w:val="auto"/>
              </w:rPr>
              <w:t xml:space="preserve"> </w:t>
            </w:r>
          </w:p>
          <w:p w14:paraId="04D3C82B" w14:textId="5C75A76E" w:rsidR="0055119B" w:rsidRPr="0055119B" w:rsidRDefault="0055119B" w:rsidP="00E33237">
            <w:pPr>
              <w:pStyle w:val="Imprint"/>
            </w:pPr>
            <w:r w:rsidRPr="0055119B">
              <w:t xml:space="preserve">Available </w:t>
            </w:r>
            <w:r w:rsidR="00B13418">
              <w:t xml:space="preserve">on the </w:t>
            </w:r>
            <w:hyperlink r:id="rId56" w:history="1">
              <w:r w:rsidR="00B13418" w:rsidRPr="008A3523">
                <w:rPr>
                  <w:rStyle w:val="Hyperlink"/>
                </w:rPr>
                <w:t>Cemeteries and Crematoria website</w:t>
              </w:r>
            </w:hyperlink>
            <w:r w:rsidR="00B13418">
              <w:t xml:space="preserve"> &lt;</w:t>
            </w:r>
            <w:r w:rsidR="00B13418" w:rsidRPr="00B13418">
              <w:t>https://www.health.vic.gov.au/cemeteries-and-crematoria/cemetery-sector-newsletters</w:t>
            </w:r>
            <w:r w:rsidR="00B13418">
              <w:t>&gt;</w:t>
            </w:r>
          </w:p>
          <w:p w14:paraId="4BB2D8B6" w14:textId="0C368002" w:rsidR="0055119B" w:rsidRDefault="0055119B" w:rsidP="00E33237">
            <w:pPr>
              <w:pStyle w:val="Imprint"/>
            </w:pPr>
            <w:r w:rsidRPr="0055119B">
              <w:t xml:space="preserve">Printed </w:t>
            </w:r>
            <w:r w:rsidRPr="00D72B3D">
              <w:t xml:space="preserve">by </w:t>
            </w:r>
            <w:r w:rsidR="00757F82" w:rsidRPr="00D72B3D">
              <w:rPr>
                <w:color w:val="auto"/>
              </w:rPr>
              <w:t>Razer Graphix, Bayswater</w:t>
            </w:r>
          </w:p>
        </w:tc>
      </w:tr>
      <w:bookmarkEnd w:id="75"/>
    </w:tbl>
    <w:p w14:paraId="0DEC278F" w14:textId="77777777" w:rsidR="00162CA9" w:rsidRPr="008A3523" w:rsidRDefault="00162CA9" w:rsidP="008A3523">
      <w:pPr>
        <w:pStyle w:val="Body"/>
        <w:spacing w:after="0" w:line="240" w:lineRule="auto"/>
        <w:rPr>
          <w:sz w:val="6"/>
          <w:szCs w:val="4"/>
        </w:rPr>
      </w:pPr>
    </w:p>
    <w:sectPr w:rsidR="00162CA9" w:rsidRPr="008A3523" w:rsidSect="00E62622">
      <w:footerReference w:type="default" r:id="rId57"/>
      <w:headerReference w:type="first" r:id="rId5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CD0F" w14:textId="77777777" w:rsidR="00603B91" w:rsidRDefault="00603B91">
      <w:r>
        <w:separator/>
      </w:r>
    </w:p>
  </w:endnote>
  <w:endnote w:type="continuationSeparator" w:id="0">
    <w:p w14:paraId="6BAA074D" w14:textId="77777777" w:rsidR="00603B91" w:rsidRDefault="00603B91">
      <w:r>
        <w:continuationSeparator/>
      </w:r>
    </w:p>
  </w:endnote>
  <w:endnote w:type="continuationNotice" w:id="1">
    <w:p w14:paraId="5E1628AF" w14:textId="77777777" w:rsidR="00603B91" w:rsidRDefault="00603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0EB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ED15272" wp14:editId="7F54A3A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180088" wp14:editId="4CD955C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8A9C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008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98A9C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FDA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8BC43DA" wp14:editId="7983E18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CFD5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43D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64CFD5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D28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36EED80" wp14:editId="619A27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6F01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EED8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5A6F01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4C90" w14:textId="77777777" w:rsidR="00603B91" w:rsidRDefault="00603B91" w:rsidP="002862F1">
      <w:pPr>
        <w:spacing w:before="120"/>
      </w:pPr>
      <w:r>
        <w:separator/>
      </w:r>
    </w:p>
  </w:footnote>
  <w:footnote w:type="continuationSeparator" w:id="0">
    <w:p w14:paraId="26E90EBE" w14:textId="77777777" w:rsidR="00603B91" w:rsidRDefault="00603B91">
      <w:r>
        <w:continuationSeparator/>
      </w:r>
    </w:p>
  </w:footnote>
  <w:footnote w:type="continuationNotice" w:id="1">
    <w:p w14:paraId="28A363FC" w14:textId="77777777" w:rsidR="00603B91" w:rsidRDefault="00603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B2D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DB4F27C" w14:paraId="6C930D76" w14:textId="77777777" w:rsidTr="1DB4F27C">
      <w:trPr>
        <w:trHeight w:val="300"/>
      </w:trPr>
      <w:tc>
        <w:tcPr>
          <w:tcW w:w="3400" w:type="dxa"/>
        </w:tcPr>
        <w:p w14:paraId="66D24541" w14:textId="07C0061B" w:rsidR="1DB4F27C" w:rsidRDefault="1DB4F27C" w:rsidP="1DB4F27C">
          <w:pPr>
            <w:pStyle w:val="Header"/>
            <w:ind w:left="-115"/>
          </w:pPr>
        </w:p>
      </w:tc>
      <w:tc>
        <w:tcPr>
          <w:tcW w:w="3400" w:type="dxa"/>
        </w:tcPr>
        <w:p w14:paraId="656F0AA4" w14:textId="6FAE9D74" w:rsidR="1DB4F27C" w:rsidRDefault="1DB4F27C" w:rsidP="1DB4F27C">
          <w:pPr>
            <w:pStyle w:val="Header"/>
            <w:jc w:val="center"/>
          </w:pPr>
        </w:p>
      </w:tc>
      <w:tc>
        <w:tcPr>
          <w:tcW w:w="3400" w:type="dxa"/>
        </w:tcPr>
        <w:p w14:paraId="28D4F64D" w14:textId="25DA04D9" w:rsidR="1DB4F27C" w:rsidRDefault="1DB4F27C" w:rsidP="1DB4F27C">
          <w:pPr>
            <w:pStyle w:val="Header"/>
            <w:ind w:right="-115"/>
            <w:jc w:val="right"/>
          </w:pPr>
        </w:p>
      </w:tc>
    </w:tr>
  </w:tbl>
  <w:p w14:paraId="4B4C74FC" w14:textId="63086F71" w:rsidR="1DB4F27C" w:rsidRDefault="1DB4F27C" w:rsidP="1DB4F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2A69" w14:textId="71520655" w:rsidR="00E261B3" w:rsidRPr="0051568D" w:rsidRDefault="009B0A40" w:rsidP="0011701A">
    <w:pPr>
      <w:pStyle w:val="Header"/>
    </w:pPr>
    <w:r w:rsidRPr="00AA3D82">
      <w:t>Cemetery sector newsletter</w:t>
    </w:r>
    <w:r>
      <w:t xml:space="preserve"> – Edition </w:t>
    </w:r>
    <w:r w:rsidR="000D21D8">
      <w:t>2</w:t>
    </w:r>
    <w:r>
      <w:t>, 202</w:t>
    </w:r>
    <w:r w:rsidR="005823A8">
      <w:t>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DB4F27C" w14:paraId="0D4202FA" w14:textId="77777777" w:rsidTr="1DB4F27C">
      <w:trPr>
        <w:trHeight w:val="300"/>
      </w:trPr>
      <w:tc>
        <w:tcPr>
          <w:tcW w:w="3400" w:type="dxa"/>
        </w:tcPr>
        <w:p w14:paraId="48F158AE" w14:textId="719CF468" w:rsidR="1DB4F27C" w:rsidRDefault="1DB4F27C" w:rsidP="1DB4F27C">
          <w:pPr>
            <w:pStyle w:val="Header"/>
            <w:ind w:left="-115"/>
          </w:pPr>
        </w:p>
      </w:tc>
      <w:tc>
        <w:tcPr>
          <w:tcW w:w="3400" w:type="dxa"/>
        </w:tcPr>
        <w:p w14:paraId="14F6794D" w14:textId="63F99869" w:rsidR="1DB4F27C" w:rsidRDefault="1DB4F27C" w:rsidP="1DB4F27C">
          <w:pPr>
            <w:pStyle w:val="Header"/>
            <w:jc w:val="center"/>
          </w:pPr>
        </w:p>
      </w:tc>
      <w:tc>
        <w:tcPr>
          <w:tcW w:w="3400" w:type="dxa"/>
        </w:tcPr>
        <w:p w14:paraId="650ACC03" w14:textId="0C0435DD" w:rsidR="1DB4F27C" w:rsidRDefault="1DB4F27C" w:rsidP="1DB4F27C">
          <w:pPr>
            <w:pStyle w:val="Header"/>
            <w:ind w:right="-115"/>
            <w:jc w:val="right"/>
          </w:pPr>
        </w:p>
      </w:tc>
    </w:tr>
  </w:tbl>
  <w:p w14:paraId="616DABDA" w14:textId="6A258416" w:rsidR="1DB4F27C" w:rsidRDefault="1DB4F27C" w:rsidP="1DB4F2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40"/>
      <w:gridCol w:w="1640"/>
      <w:gridCol w:w="1640"/>
    </w:tblGrid>
    <w:tr w:rsidR="1DB4F27C" w14:paraId="5459E8F4" w14:textId="77777777" w:rsidTr="1DB4F27C">
      <w:trPr>
        <w:trHeight w:val="300"/>
      </w:trPr>
      <w:tc>
        <w:tcPr>
          <w:tcW w:w="1640" w:type="dxa"/>
        </w:tcPr>
        <w:p w14:paraId="3871DDF5" w14:textId="0BA75BD0" w:rsidR="1DB4F27C" w:rsidRDefault="1DB4F27C" w:rsidP="1DB4F27C">
          <w:pPr>
            <w:pStyle w:val="Header"/>
            <w:ind w:left="-115"/>
          </w:pPr>
        </w:p>
      </w:tc>
      <w:tc>
        <w:tcPr>
          <w:tcW w:w="1640" w:type="dxa"/>
        </w:tcPr>
        <w:p w14:paraId="5AC5E9F1" w14:textId="64FFA32F" w:rsidR="1DB4F27C" w:rsidRDefault="1DB4F27C" w:rsidP="1DB4F27C">
          <w:pPr>
            <w:pStyle w:val="Header"/>
            <w:jc w:val="center"/>
          </w:pPr>
        </w:p>
      </w:tc>
      <w:tc>
        <w:tcPr>
          <w:tcW w:w="1640" w:type="dxa"/>
        </w:tcPr>
        <w:p w14:paraId="0DCDADF6" w14:textId="4F0F79A2" w:rsidR="1DB4F27C" w:rsidRDefault="1DB4F27C" w:rsidP="1DB4F27C">
          <w:pPr>
            <w:pStyle w:val="Header"/>
            <w:ind w:right="-115"/>
            <w:jc w:val="right"/>
          </w:pPr>
        </w:p>
      </w:tc>
    </w:tr>
  </w:tbl>
  <w:p w14:paraId="02C73D4B" w14:textId="378E7CBC" w:rsidR="1DB4F27C" w:rsidRDefault="1DB4F27C" w:rsidP="1DB4F2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DB4F27C" w14:paraId="33D75E59" w14:textId="77777777" w:rsidTr="1DB4F27C">
      <w:trPr>
        <w:trHeight w:val="300"/>
      </w:trPr>
      <w:tc>
        <w:tcPr>
          <w:tcW w:w="3400" w:type="dxa"/>
        </w:tcPr>
        <w:p w14:paraId="425A16B3" w14:textId="251D75A9" w:rsidR="1DB4F27C" w:rsidRDefault="1DB4F27C" w:rsidP="1DB4F27C">
          <w:pPr>
            <w:pStyle w:val="Header"/>
            <w:ind w:left="-115"/>
          </w:pPr>
        </w:p>
      </w:tc>
      <w:tc>
        <w:tcPr>
          <w:tcW w:w="3400" w:type="dxa"/>
        </w:tcPr>
        <w:p w14:paraId="163C853B" w14:textId="717B5E92" w:rsidR="1DB4F27C" w:rsidRDefault="1DB4F27C" w:rsidP="1DB4F27C">
          <w:pPr>
            <w:pStyle w:val="Header"/>
            <w:jc w:val="center"/>
          </w:pPr>
        </w:p>
      </w:tc>
      <w:tc>
        <w:tcPr>
          <w:tcW w:w="3400" w:type="dxa"/>
        </w:tcPr>
        <w:p w14:paraId="0438969E" w14:textId="502F3DE0" w:rsidR="1DB4F27C" w:rsidRDefault="1DB4F27C" w:rsidP="1DB4F27C">
          <w:pPr>
            <w:pStyle w:val="Header"/>
            <w:ind w:right="-115"/>
            <w:jc w:val="right"/>
          </w:pPr>
        </w:p>
      </w:tc>
    </w:tr>
  </w:tbl>
  <w:p w14:paraId="7B031CA3" w14:textId="0EC1601F" w:rsidR="1DB4F27C" w:rsidRDefault="1DB4F27C" w:rsidP="1DB4F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F3EE1"/>
    <w:multiLevelType w:val="hybridMultilevel"/>
    <w:tmpl w:val="13920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036"/>
    <w:multiLevelType w:val="hybridMultilevel"/>
    <w:tmpl w:val="4F6A2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223B8"/>
    <w:multiLevelType w:val="hybridMultilevel"/>
    <w:tmpl w:val="EBE8D49E"/>
    <w:lvl w:ilvl="0" w:tplc="585C2578">
      <w:start w:val="1"/>
      <w:numFmt w:val="decimal"/>
      <w:lvlText w:val="%1."/>
      <w:lvlJc w:val="left"/>
      <w:pPr>
        <w:ind w:left="720" w:hanging="360"/>
      </w:pPr>
    </w:lvl>
    <w:lvl w:ilvl="1" w:tplc="BD9CB6FA">
      <w:start w:val="1"/>
      <w:numFmt w:val="lowerLetter"/>
      <w:lvlText w:val="%2."/>
      <w:lvlJc w:val="left"/>
      <w:pPr>
        <w:ind w:left="1440" w:hanging="360"/>
      </w:pPr>
    </w:lvl>
    <w:lvl w:ilvl="2" w:tplc="216A2D0E">
      <w:start w:val="1"/>
      <w:numFmt w:val="lowerRoman"/>
      <w:lvlText w:val="%3."/>
      <w:lvlJc w:val="right"/>
      <w:pPr>
        <w:ind w:left="2160" w:hanging="180"/>
      </w:pPr>
    </w:lvl>
    <w:lvl w:ilvl="3" w:tplc="D58AB8BC">
      <w:start w:val="1"/>
      <w:numFmt w:val="decimal"/>
      <w:lvlText w:val="%4."/>
      <w:lvlJc w:val="left"/>
      <w:pPr>
        <w:ind w:left="2880" w:hanging="360"/>
      </w:pPr>
    </w:lvl>
    <w:lvl w:ilvl="4" w:tplc="A2DC7CDE">
      <w:start w:val="1"/>
      <w:numFmt w:val="lowerLetter"/>
      <w:lvlText w:val="%5."/>
      <w:lvlJc w:val="left"/>
      <w:pPr>
        <w:ind w:left="3600" w:hanging="360"/>
      </w:pPr>
    </w:lvl>
    <w:lvl w:ilvl="5" w:tplc="E2E06250">
      <w:start w:val="1"/>
      <w:numFmt w:val="lowerRoman"/>
      <w:lvlText w:val="%6."/>
      <w:lvlJc w:val="right"/>
      <w:pPr>
        <w:ind w:left="4320" w:hanging="180"/>
      </w:pPr>
    </w:lvl>
    <w:lvl w:ilvl="6" w:tplc="1C041482">
      <w:start w:val="1"/>
      <w:numFmt w:val="decimal"/>
      <w:lvlText w:val="%7."/>
      <w:lvlJc w:val="left"/>
      <w:pPr>
        <w:ind w:left="5040" w:hanging="360"/>
      </w:pPr>
    </w:lvl>
    <w:lvl w:ilvl="7" w:tplc="21E23064">
      <w:start w:val="1"/>
      <w:numFmt w:val="lowerLetter"/>
      <w:lvlText w:val="%8."/>
      <w:lvlJc w:val="left"/>
      <w:pPr>
        <w:ind w:left="5760" w:hanging="360"/>
      </w:pPr>
    </w:lvl>
    <w:lvl w:ilvl="8" w:tplc="BA34F5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ACD"/>
    <w:multiLevelType w:val="multilevel"/>
    <w:tmpl w:val="52F8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450FB2"/>
    <w:multiLevelType w:val="multilevel"/>
    <w:tmpl w:val="968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61858C7"/>
    <w:multiLevelType w:val="hybridMultilevel"/>
    <w:tmpl w:val="3D5C67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BABF6C7"/>
    <w:multiLevelType w:val="hybridMultilevel"/>
    <w:tmpl w:val="543014DA"/>
    <w:lvl w:ilvl="0" w:tplc="466AC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7CA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E8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C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A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7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62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D523A88"/>
    <w:multiLevelType w:val="hybridMultilevel"/>
    <w:tmpl w:val="61F6B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402A2"/>
    <w:multiLevelType w:val="multilevel"/>
    <w:tmpl w:val="B0E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9284253">
    <w:abstractNumId w:val="28"/>
  </w:num>
  <w:num w:numId="2" w16cid:durableId="1115176414">
    <w:abstractNumId w:val="10"/>
  </w:num>
  <w:num w:numId="3" w16cid:durableId="1643971249">
    <w:abstractNumId w:val="22"/>
  </w:num>
  <w:num w:numId="4" w16cid:durableId="806166034">
    <w:abstractNumId w:val="13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5" w16cid:durableId="2115590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0428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649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151576">
    <w:abstractNumId w:val="27"/>
  </w:num>
  <w:num w:numId="9" w16cid:durableId="840317516">
    <w:abstractNumId w:val="20"/>
  </w:num>
  <w:num w:numId="10" w16cid:durableId="416437464">
    <w:abstractNumId w:val="26"/>
  </w:num>
  <w:num w:numId="11" w16cid:durableId="1510673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855636">
    <w:abstractNumId w:val="29"/>
  </w:num>
  <w:num w:numId="13" w16cid:durableId="723211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494790">
    <w:abstractNumId w:val="23"/>
  </w:num>
  <w:num w:numId="15" w16cid:durableId="1089543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0372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9089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355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898131">
    <w:abstractNumId w:val="31"/>
  </w:num>
  <w:num w:numId="20" w16cid:durableId="1061900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1244522">
    <w:abstractNumId w:val="14"/>
  </w:num>
  <w:num w:numId="22" w16cid:durableId="2099328126">
    <w:abstractNumId w:val="12"/>
  </w:num>
  <w:num w:numId="23" w16cid:durableId="11453955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3361201">
    <w:abstractNumId w:val="15"/>
  </w:num>
  <w:num w:numId="25" w16cid:durableId="1397704741">
    <w:abstractNumId w:val="34"/>
  </w:num>
  <w:num w:numId="26" w16cid:durableId="1407533320">
    <w:abstractNumId w:val="30"/>
  </w:num>
  <w:num w:numId="27" w16cid:durableId="1701929152">
    <w:abstractNumId w:val="25"/>
  </w:num>
  <w:num w:numId="28" w16cid:durableId="943345443">
    <w:abstractNumId w:val="11"/>
  </w:num>
  <w:num w:numId="29" w16cid:durableId="1145852553">
    <w:abstractNumId w:val="35"/>
  </w:num>
  <w:num w:numId="30" w16cid:durableId="613442931">
    <w:abstractNumId w:val="9"/>
  </w:num>
  <w:num w:numId="31" w16cid:durableId="498353876">
    <w:abstractNumId w:val="7"/>
  </w:num>
  <w:num w:numId="32" w16cid:durableId="1183015413">
    <w:abstractNumId w:val="6"/>
  </w:num>
  <w:num w:numId="33" w16cid:durableId="29185190">
    <w:abstractNumId w:val="5"/>
  </w:num>
  <w:num w:numId="34" w16cid:durableId="385421025">
    <w:abstractNumId w:val="4"/>
  </w:num>
  <w:num w:numId="35" w16cid:durableId="639044266">
    <w:abstractNumId w:val="8"/>
  </w:num>
  <w:num w:numId="36" w16cid:durableId="1300069572">
    <w:abstractNumId w:val="3"/>
  </w:num>
  <w:num w:numId="37" w16cid:durableId="796948632">
    <w:abstractNumId w:val="2"/>
  </w:num>
  <w:num w:numId="38" w16cid:durableId="782458056">
    <w:abstractNumId w:val="1"/>
  </w:num>
  <w:num w:numId="39" w16cid:durableId="686954194">
    <w:abstractNumId w:val="0"/>
  </w:num>
  <w:num w:numId="40" w16cid:durableId="2399508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0007223">
    <w:abstractNumId w:val="18"/>
  </w:num>
  <w:num w:numId="42" w16cid:durableId="883911486">
    <w:abstractNumId w:val="32"/>
  </w:num>
  <w:num w:numId="43" w16cid:durableId="20364947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6748466">
    <w:abstractNumId w:val="13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45" w16cid:durableId="1370564320">
    <w:abstractNumId w:val="16"/>
  </w:num>
  <w:num w:numId="46" w16cid:durableId="334068696">
    <w:abstractNumId w:val="24"/>
  </w:num>
  <w:num w:numId="47" w16cid:durableId="2077899933">
    <w:abstractNumId w:val="21"/>
  </w:num>
  <w:num w:numId="48" w16cid:durableId="1688486893">
    <w:abstractNumId w:val="17"/>
  </w:num>
  <w:num w:numId="49" w16cid:durableId="98404826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EC"/>
    <w:rsid w:val="00000719"/>
    <w:rsid w:val="00000F70"/>
    <w:rsid w:val="00002F7C"/>
    <w:rsid w:val="00003403"/>
    <w:rsid w:val="0000430C"/>
    <w:rsid w:val="00005347"/>
    <w:rsid w:val="00006257"/>
    <w:rsid w:val="00006F29"/>
    <w:rsid w:val="000072B6"/>
    <w:rsid w:val="00007D2C"/>
    <w:rsid w:val="0001021B"/>
    <w:rsid w:val="000109A1"/>
    <w:rsid w:val="00010FAF"/>
    <w:rsid w:val="00011D89"/>
    <w:rsid w:val="00012469"/>
    <w:rsid w:val="0001318F"/>
    <w:rsid w:val="000154FD"/>
    <w:rsid w:val="00016200"/>
    <w:rsid w:val="00016664"/>
    <w:rsid w:val="00016FBF"/>
    <w:rsid w:val="0001739B"/>
    <w:rsid w:val="00022271"/>
    <w:rsid w:val="00022971"/>
    <w:rsid w:val="00023098"/>
    <w:rsid w:val="000235E8"/>
    <w:rsid w:val="00024D89"/>
    <w:rsid w:val="000250B6"/>
    <w:rsid w:val="00025235"/>
    <w:rsid w:val="00027C5E"/>
    <w:rsid w:val="00030FCF"/>
    <w:rsid w:val="00030FEE"/>
    <w:rsid w:val="000314C6"/>
    <w:rsid w:val="000315D5"/>
    <w:rsid w:val="000329A0"/>
    <w:rsid w:val="0003322A"/>
    <w:rsid w:val="00033D81"/>
    <w:rsid w:val="00033E25"/>
    <w:rsid w:val="00035284"/>
    <w:rsid w:val="00035620"/>
    <w:rsid w:val="00037366"/>
    <w:rsid w:val="00037781"/>
    <w:rsid w:val="0004090B"/>
    <w:rsid w:val="00040C96"/>
    <w:rsid w:val="00041AF4"/>
    <w:rsid w:val="00041BF0"/>
    <w:rsid w:val="00042C8A"/>
    <w:rsid w:val="00044886"/>
    <w:rsid w:val="0004536B"/>
    <w:rsid w:val="00046B68"/>
    <w:rsid w:val="000470AF"/>
    <w:rsid w:val="00047139"/>
    <w:rsid w:val="00051EDB"/>
    <w:rsid w:val="000527DD"/>
    <w:rsid w:val="00052AA4"/>
    <w:rsid w:val="00054792"/>
    <w:rsid w:val="00055146"/>
    <w:rsid w:val="000551C6"/>
    <w:rsid w:val="00057191"/>
    <w:rsid w:val="00057204"/>
    <w:rsid w:val="00057644"/>
    <w:rsid w:val="000578B2"/>
    <w:rsid w:val="00060959"/>
    <w:rsid w:val="00060C8F"/>
    <w:rsid w:val="000620F1"/>
    <w:rsid w:val="0006298A"/>
    <w:rsid w:val="00062FF9"/>
    <w:rsid w:val="0006318E"/>
    <w:rsid w:val="0006424B"/>
    <w:rsid w:val="0006487D"/>
    <w:rsid w:val="0006634D"/>
    <w:rsid w:val="000663CD"/>
    <w:rsid w:val="000677CA"/>
    <w:rsid w:val="00071B1A"/>
    <w:rsid w:val="000721D3"/>
    <w:rsid w:val="00072285"/>
    <w:rsid w:val="00072A3C"/>
    <w:rsid w:val="000733FE"/>
    <w:rsid w:val="00074219"/>
    <w:rsid w:val="00074ED5"/>
    <w:rsid w:val="00075158"/>
    <w:rsid w:val="00076876"/>
    <w:rsid w:val="00081FF4"/>
    <w:rsid w:val="00082945"/>
    <w:rsid w:val="000835C6"/>
    <w:rsid w:val="00083789"/>
    <w:rsid w:val="000838B4"/>
    <w:rsid w:val="00083CC8"/>
    <w:rsid w:val="00083EBC"/>
    <w:rsid w:val="0008508E"/>
    <w:rsid w:val="00085C09"/>
    <w:rsid w:val="00085C78"/>
    <w:rsid w:val="00087339"/>
    <w:rsid w:val="00087951"/>
    <w:rsid w:val="0009113B"/>
    <w:rsid w:val="00092C1C"/>
    <w:rsid w:val="00093402"/>
    <w:rsid w:val="00094DA3"/>
    <w:rsid w:val="00094DEC"/>
    <w:rsid w:val="000953E3"/>
    <w:rsid w:val="00096CD1"/>
    <w:rsid w:val="000970BB"/>
    <w:rsid w:val="0009770C"/>
    <w:rsid w:val="000A012C"/>
    <w:rsid w:val="000A0C14"/>
    <w:rsid w:val="000A0E90"/>
    <w:rsid w:val="000A0EB9"/>
    <w:rsid w:val="000A1271"/>
    <w:rsid w:val="000A159D"/>
    <w:rsid w:val="000A17A1"/>
    <w:rsid w:val="000A186C"/>
    <w:rsid w:val="000A1EA4"/>
    <w:rsid w:val="000A2476"/>
    <w:rsid w:val="000A2B67"/>
    <w:rsid w:val="000A4B8D"/>
    <w:rsid w:val="000A5009"/>
    <w:rsid w:val="000A5DBD"/>
    <w:rsid w:val="000A641A"/>
    <w:rsid w:val="000A6719"/>
    <w:rsid w:val="000A7E4E"/>
    <w:rsid w:val="000A7F60"/>
    <w:rsid w:val="000B2C96"/>
    <w:rsid w:val="000B3EDB"/>
    <w:rsid w:val="000B543D"/>
    <w:rsid w:val="000B55F9"/>
    <w:rsid w:val="000B5611"/>
    <w:rsid w:val="000B5BF7"/>
    <w:rsid w:val="000B63E1"/>
    <w:rsid w:val="000B6BC8"/>
    <w:rsid w:val="000B716F"/>
    <w:rsid w:val="000B7241"/>
    <w:rsid w:val="000B7378"/>
    <w:rsid w:val="000C0303"/>
    <w:rsid w:val="000C1771"/>
    <w:rsid w:val="000C2CF0"/>
    <w:rsid w:val="000C42EA"/>
    <w:rsid w:val="000C4546"/>
    <w:rsid w:val="000C5651"/>
    <w:rsid w:val="000C60EB"/>
    <w:rsid w:val="000D1242"/>
    <w:rsid w:val="000D21D8"/>
    <w:rsid w:val="000D25BD"/>
    <w:rsid w:val="000D3861"/>
    <w:rsid w:val="000E080B"/>
    <w:rsid w:val="000E0970"/>
    <w:rsid w:val="000E1057"/>
    <w:rsid w:val="000E16E6"/>
    <w:rsid w:val="000E1910"/>
    <w:rsid w:val="000E1E38"/>
    <w:rsid w:val="000E2907"/>
    <w:rsid w:val="000E3031"/>
    <w:rsid w:val="000E320F"/>
    <w:rsid w:val="000E3CC7"/>
    <w:rsid w:val="000E4B2B"/>
    <w:rsid w:val="000E5CF4"/>
    <w:rsid w:val="000E62D1"/>
    <w:rsid w:val="000E6BD4"/>
    <w:rsid w:val="000E6D6D"/>
    <w:rsid w:val="000F0BFB"/>
    <w:rsid w:val="000F1953"/>
    <w:rsid w:val="000F1F1E"/>
    <w:rsid w:val="000F2259"/>
    <w:rsid w:val="000F2DDA"/>
    <w:rsid w:val="000F3E02"/>
    <w:rsid w:val="000F41BD"/>
    <w:rsid w:val="000F5213"/>
    <w:rsid w:val="000F5E81"/>
    <w:rsid w:val="001000B2"/>
    <w:rsid w:val="00101001"/>
    <w:rsid w:val="0010295A"/>
    <w:rsid w:val="00103276"/>
    <w:rsid w:val="0010392D"/>
    <w:rsid w:val="0010447F"/>
    <w:rsid w:val="00104FE3"/>
    <w:rsid w:val="00105D5C"/>
    <w:rsid w:val="001067AB"/>
    <w:rsid w:val="0010714F"/>
    <w:rsid w:val="0011017B"/>
    <w:rsid w:val="0011175D"/>
    <w:rsid w:val="001120C5"/>
    <w:rsid w:val="001150D0"/>
    <w:rsid w:val="00115DEC"/>
    <w:rsid w:val="001169A2"/>
    <w:rsid w:val="0011701A"/>
    <w:rsid w:val="0011736B"/>
    <w:rsid w:val="00120BD3"/>
    <w:rsid w:val="00122FEA"/>
    <w:rsid w:val="001232BD"/>
    <w:rsid w:val="00124ED5"/>
    <w:rsid w:val="001276FA"/>
    <w:rsid w:val="001277CD"/>
    <w:rsid w:val="00130190"/>
    <w:rsid w:val="001304EA"/>
    <w:rsid w:val="00130CBF"/>
    <w:rsid w:val="00132BA9"/>
    <w:rsid w:val="001357DA"/>
    <w:rsid w:val="00136521"/>
    <w:rsid w:val="00136A92"/>
    <w:rsid w:val="00137C5C"/>
    <w:rsid w:val="00141566"/>
    <w:rsid w:val="001422FC"/>
    <w:rsid w:val="0014255B"/>
    <w:rsid w:val="00142FA5"/>
    <w:rsid w:val="00142FE1"/>
    <w:rsid w:val="00144739"/>
    <w:rsid w:val="001447B3"/>
    <w:rsid w:val="00145775"/>
    <w:rsid w:val="001461D8"/>
    <w:rsid w:val="0014796E"/>
    <w:rsid w:val="001518A2"/>
    <w:rsid w:val="00152073"/>
    <w:rsid w:val="001521F6"/>
    <w:rsid w:val="00154E2D"/>
    <w:rsid w:val="00155960"/>
    <w:rsid w:val="00155D1E"/>
    <w:rsid w:val="00156598"/>
    <w:rsid w:val="001570F1"/>
    <w:rsid w:val="00161505"/>
    <w:rsid w:val="00161939"/>
    <w:rsid w:val="00161AA0"/>
    <w:rsid w:val="00161C9C"/>
    <w:rsid w:val="00161D2E"/>
    <w:rsid w:val="00161F3E"/>
    <w:rsid w:val="00162093"/>
    <w:rsid w:val="00162742"/>
    <w:rsid w:val="001627D8"/>
    <w:rsid w:val="0016281D"/>
    <w:rsid w:val="0016287F"/>
    <w:rsid w:val="00162C81"/>
    <w:rsid w:val="00162CA9"/>
    <w:rsid w:val="001643CD"/>
    <w:rsid w:val="00165459"/>
    <w:rsid w:val="00165A57"/>
    <w:rsid w:val="0016729B"/>
    <w:rsid w:val="00170111"/>
    <w:rsid w:val="001712C2"/>
    <w:rsid w:val="001720F6"/>
    <w:rsid w:val="00172BAF"/>
    <w:rsid w:val="00172D32"/>
    <w:rsid w:val="001730BC"/>
    <w:rsid w:val="001734F5"/>
    <w:rsid w:val="00173B67"/>
    <w:rsid w:val="00174FA8"/>
    <w:rsid w:val="00176B8E"/>
    <w:rsid w:val="001771DD"/>
    <w:rsid w:val="00177995"/>
    <w:rsid w:val="00177A8C"/>
    <w:rsid w:val="0018358E"/>
    <w:rsid w:val="00183ABE"/>
    <w:rsid w:val="00183B38"/>
    <w:rsid w:val="00183D0A"/>
    <w:rsid w:val="001845D8"/>
    <w:rsid w:val="00184812"/>
    <w:rsid w:val="00185821"/>
    <w:rsid w:val="00186B33"/>
    <w:rsid w:val="00186E1E"/>
    <w:rsid w:val="001871D7"/>
    <w:rsid w:val="00190C9B"/>
    <w:rsid w:val="00191800"/>
    <w:rsid w:val="00192F9D"/>
    <w:rsid w:val="00193533"/>
    <w:rsid w:val="00193FC7"/>
    <w:rsid w:val="00195579"/>
    <w:rsid w:val="00195886"/>
    <w:rsid w:val="00195A06"/>
    <w:rsid w:val="0019684D"/>
    <w:rsid w:val="00196EB8"/>
    <w:rsid w:val="00196EFB"/>
    <w:rsid w:val="0019706F"/>
    <w:rsid w:val="00197838"/>
    <w:rsid w:val="001979FF"/>
    <w:rsid w:val="00197B17"/>
    <w:rsid w:val="001A1950"/>
    <w:rsid w:val="001A1C54"/>
    <w:rsid w:val="001A247A"/>
    <w:rsid w:val="001A3ACE"/>
    <w:rsid w:val="001A5973"/>
    <w:rsid w:val="001A623F"/>
    <w:rsid w:val="001A640A"/>
    <w:rsid w:val="001B058F"/>
    <w:rsid w:val="001B1358"/>
    <w:rsid w:val="001B1784"/>
    <w:rsid w:val="001B19EB"/>
    <w:rsid w:val="001B1A62"/>
    <w:rsid w:val="001B311A"/>
    <w:rsid w:val="001B3C41"/>
    <w:rsid w:val="001B45B4"/>
    <w:rsid w:val="001B4BBA"/>
    <w:rsid w:val="001B5209"/>
    <w:rsid w:val="001B5684"/>
    <w:rsid w:val="001B6ACE"/>
    <w:rsid w:val="001B738B"/>
    <w:rsid w:val="001C09DB"/>
    <w:rsid w:val="001C277E"/>
    <w:rsid w:val="001C2A72"/>
    <w:rsid w:val="001C31B7"/>
    <w:rsid w:val="001C3A0C"/>
    <w:rsid w:val="001C544E"/>
    <w:rsid w:val="001C5FBF"/>
    <w:rsid w:val="001D0636"/>
    <w:rsid w:val="001D091F"/>
    <w:rsid w:val="001D0B75"/>
    <w:rsid w:val="001D39A5"/>
    <w:rsid w:val="001D3C09"/>
    <w:rsid w:val="001D4076"/>
    <w:rsid w:val="001D4453"/>
    <w:rsid w:val="001D44E8"/>
    <w:rsid w:val="001D5D56"/>
    <w:rsid w:val="001D60EC"/>
    <w:rsid w:val="001D6F59"/>
    <w:rsid w:val="001E0C5D"/>
    <w:rsid w:val="001E1083"/>
    <w:rsid w:val="001E26D3"/>
    <w:rsid w:val="001E271C"/>
    <w:rsid w:val="001E2A36"/>
    <w:rsid w:val="001E40F5"/>
    <w:rsid w:val="001E44DF"/>
    <w:rsid w:val="001E4FD5"/>
    <w:rsid w:val="001E5058"/>
    <w:rsid w:val="001E54E5"/>
    <w:rsid w:val="001E61A7"/>
    <w:rsid w:val="001E6692"/>
    <w:rsid w:val="001E68A5"/>
    <w:rsid w:val="001E6BB0"/>
    <w:rsid w:val="001E7282"/>
    <w:rsid w:val="001F3826"/>
    <w:rsid w:val="001F5E32"/>
    <w:rsid w:val="001F6E46"/>
    <w:rsid w:val="001F7186"/>
    <w:rsid w:val="001F7C91"/>
    <w:rsid w:val="00200176"/>
    <w:rsid w:val="00201A4B"/>
    <w:rsid w:val="0020232E"/>
    <w:rsid w:val="002033B7"/>
    <w:rsid w:val="00204918"/>
    <w:rsid w:val="00205729"/>
    <w:rsid w:val="00205886"/>
    <w:rsid w:val="00205FD9"/>
    <w:rsid w:val="0020611D"/>
    <w:rsid w:val="00206463"/>
    <w:rsid w:val="00206F2F"/>
    <w:rsid w:val="0021053D"/>
    <w:rsid w:val="00210A92"/>
    <w:rsid w:val="00210F2C"/>
    <w:rsid w:val="00213655"/>
    <w:rsid w:val="0021406D"/>
    <w:rsid w:val="00214996"/>
    <w:rsid w:val="00214E53"/>
    <w:rsid w:val="00216C03"/>
    <w:rsid w:val="00217AA7"/>
    <w:rsid w:val="00217CCC"/>
    <w:rsid w:val="00217E49"/>
    <w:rsid w:val="00217EB2"/>
    <w:rsid w:val="002206DA"/>
    <w:rsid w:val="00220C04"/>
    <w:rsid w:val="00221484"/>
    <w:rsid w:val="002221D0"/>
    <w:rsid w:val="0022278D"/>
    <w:rsid w:val="002250FA"/>
    <w:rsid w:val="00225F96"/>
    <w:rsid w:val="0022701F"/>
    <w:rsid w:val="00227179"/>
    <w:rsid w:val="00227C68"/>
    <w:rsid w:val="002313BE"/>
    <w:rsid w:val="0023172D"/>
    <w:rsid w:val="00231DAA"/>
    <w:rsid w:val="002333F5"/>
    <w:rsid w:val="00233724"/>
    <w:rsid w:val="00235EB5"/>
    <w:rsid w:val="00235F5F"/>
    <w:rsid w:val="002365B4"/>
    <w:rsid w:val="0024151C"/>
    <w:rsid w:val="00241DAE"/>
    <w:rsid w:val="002432E1"/>
    <w:rsid w:val="002438FE"/>
    <w:rsid w:val="00244068"/>
    <w:rsid w:val="00246207"/>
    <w:rsid w:val="00246C5E"/>
    <w:rsid w:val="00250960"/>
    <w:rsid w:val="00251343"/>
    <w:rsid w:val="00253056"/>
    <w:rsid w:val="002536A4"/>
    <w:rsid w:val="00253EA0"/>
    <w:rsid w:val="00254174"/>
    <w:rsid w:val="0025487A"/>
    <w:rsid w:val="00254F58"/>
    <w:rsid w:val="00255F05"/>
    <w:rsid w:val="00257CD6"/>
    <w:rsid w:val="0026044C"/>
    <w:rsid w:val="00261C81"/>
    <w:rsid w:val="002620BC"/>
    <w:rsid w:val="00262802"/>
    <w:rsid w:val="00262F5E"/>
    <w:rsid w:val="0026381F"/>
    <w:rsid w:val="00263A90"/>
    <w:rsid w:val="00263C1F"/>
    <w:rsid w:val="0026408B"/>
    <w:rsid w:val="00264CF1"/>
    <w:rsid w:val="00266014"/>
    <w:rsid w:val="00266687"/>
    <w:rsid w:val="00266ED4"/>
    <w:rsid w:val="00267800"/>
    <w:rsid w:val="00267C3E"/>
    <w:rsid w:val="00270446"/>
    <w:rsid w:val="002709BB"/>
    <w:rsid w:val="0027113F"/>
    <w:rsid w:val="00273BAC"/>
    <w:rsid w:val="0027422E"/>
    <w:rsid w:val="00274EA6"/>
    <w:rsid w:val="00275451"/>
    <w:rsid w:val="00275DEF"/>
    <w:rsid w:val="00275E4B"/>
    <w:rsid w:val="002763B3"/>
    <w:rsid w:val="002802E3"/>
    <w:rsid w:val="002803E2"/>
    <w:rsid w:val="0028110A"/>
    <w:rsid w:val="0028213D"/>
    <w:rsid w:val="002827DB"/>
    <w:rsid w:val="00283EC2"/>
    <w:rsid w:val="0028438C"/>
    <w:rsid w:val="0028598C"/>
    <w:rsid w:val="002862F1"/>
    <w:rsid w:val="0029010E"/>
    <w:rsid w:val="00290D83"/>
    <w:rsid w:val="00291373"/>
    <w:rsid w:val="0029278A"/>
    <w:rsid w:val="002942C4"/>
    <w:rsid w:val="002945B3"/>
    <w:rsid w:val="00294626"/>
    <w:rsid w:val="002953E1"/>
    <w:rsid w:val="0029597D"/>
    <w:rsid w:val="002962C3"/>
    <w:rsid w:val="00296396"/>
    <w:rsid w:val="0029752B"/>
    <w:rsid w:val="002A0290"/>
    <w:rsid w:val="002A04E6"/>
    <w:rsid w:val="002A0926"/>
    <w:rsid w:val="002A0A9C"/>
    <w:rsid w:val="002A4809"/>
    <w:rsid w:val="002A483C"/>
    <w:rsid w:val="002B0C7C"/>
    <w:rsid w:val="002B1729"/>
    <w:rsid w:val="002B36C7"/>
    <w:rsid w:val="002B4104"/>
    <w:rsid w:val="002B4DD4"/>
    <w:rsid w:val="002B5277"/>
    <w:rsid w:val="002B5375"/>
    <w:rsid w:val="002B5633"/>
    <w:rsid w:val="002B75DE"/>
    <w:rsid w:val="002B7655"/>
    <w:rsid w:val="002B77C1"/>
    <w:rsid w:val="002C0ED7"/>
    <w:rsid w:val="002C1792"/>
    <w:rsid w:val="002C21E5"/>
    <w:rsid w:val="002C2728"/>
    <w:rsid w:val="002C3B41"/>
    <w:rsid w:val="002C3FAC"/>
    <w:rsid w:val="002C58F1"/>
    <w:rsid w:val="002C5E13"/>
    <w:rsid w:val="002C7BB1"/>
    <w:rsid w:val="002D1A0A"/>
    <w:rsid w:val="002D1E0D"/>
    <w:rsid w:val="002D4D9F"/>
    <w:rsid w:val="002D5006"/>
    <w:rsid w:val="002D61DE"/>
    <w:rsid w:val="002D786F"/>
    <w:rsid w:val="002E01D0"/>
    <w:rsid w:val="002E0631"/>
    <w:rsid w:val="002E0824"/>
    <w:rsid w:val="002E161D"/>
    <w:rsid w:val="002E2300"/>
    <w:rsid w:val="002E25DB"/>
    <w:rsid w:val="002E3100"/>
    <w:rsid w:val="002E527F"/>
    <w:rsid w:val="002E5411"/>
    <w:rsid w:val="002E5ED1"/>
    <w:rsid w:val="002E6C95"/>
    <w:rsid w:val="002E72D6"/>
    <w:rsid w:val="002E731B"/>
    <w:rsid w:val="002E7C36"/>
    <w:rsid w:val="002F0107"/>
    <w:rsid w:val="002F1FD2"/>
    <w:rsid w:val="002F246A"/>
    <w:rsid w:val="002F35AF"/>
    <w:rsid w:val="002F3D32"/>
    <w:rsid w:val="002F4C58"/>
    <w:rsid w:val="002F515E"/>
    <w:rsid w:val="002F5F31"/>
    <w:rsid w:val="002F5F46"/>
    <w:rsid w:val="002F636D"/>
    <w:rsid w:val="002F7205"/>
    <w:rsid w:val="002F771C"/>
    <w:rsid w:val="00301FE5"/>
    <w:rsid w:val="00302216"/>
    <w:rsid w:val="00303252"/>
    <w:rsid w:val="00303E53"/>
    <w:rsid w:val="003045AF"/>
    <w:rsid w:val="00305CC1"/>
    <w:rsid w:val="00306E5F"/>
    <w:rsid w:val="00307E14"/>
    <w:rsid w:val="00310951"/>
    <w:rsid w:val="00310E08"/>
    <w:rsid w:val="0031243A"/>
    <w:rsid w:val="00312993"/>
    <w:rsid w:val="00312C67"/>
    <w:rsid w:val="00313507"/>
    <w:rsid w:val="00313D70"/>
    <w:rsid w:val="00314054"/>
    <w:rsid w:val="00314504"/>
    <w:rsid w:val="00314F55"/>
    <w:rsid w:val="003155E4"/>
    <w:rsid w:val="0031568B"/>
    <w:rsid w:val="00315BD8"/>
    <w:rsid w:val="0031603C"/>
    <w:rsid w:val="00316BC1"/>
    <w:rsid w:val="00316F27"/>
    <w:rsid w:val="00317651"/>
    <w:rsid w:val="003202DD"/>
    <w:rsid w:val="00320822"/>
    <w:rsid w:val="00320A83"/>
    <w:rsid w:val="003214F1"/>
    <w:rsid w:val="00321AAB"/>
    <w:rsid w:val="00322E4B"/>
    <w:rsid w:val="0032597F"/>
    <w:rsid w:val="00327870"/>
    <w:rsid w:val="00327E4A"/>
    <w:rsid w:val="00330DAD"/>
    <w:rsid w:val="00331614"/>
    <w:rsid w:val="00331E95"/>
    <w:rsid w:val="0033219F"/>
    <w:rsid w:val="0033259D"/>
    <w:rsid w:val="003333D2"/>
    <w:rsid w:val="0033378A"/>
    <w:rsid w:val="00333C77"/>
    <w:rsid w:val="003359A7"/>
    <w:rsid w:val="0033723E"/>
    <w:rsid w:val="0033786F"/>
    <w:rsid w:val="0034050E"/>
    <w:rsid w:val="003406C6"/>
    <w:rsid w:val="00340F0E"/>
    <w:rsid w:val="003418CC"/>
    <w:rsid w:val="00342D81"/>
    <w:rsid w:val="00344CCF"/>
    <w:rsid w:val="003456B7"/>
    <w:rsid w:val="003459BD"/>
    <w:rsid w:val="00345E48"/>
    <w:rsid w:val="003476E6"/>
    <w:rsid w:val="00347991"/>
    <w:rsid w:val="003509DA"/>
    <w:rsid w:val="00350D38"/>
    <w:rsid w:val="00351B36"/>
    <w:rsid w:val="00351E9F"/>
    <w:rsid w:val="003521AA"/>
    <w:rsid w:val="0035241C"/>
    <w:rsid w:val="00353077"/>
    <w:rsid w:val="00355A1D"/>
    <w:rsid w:val="00357326"/>
    <w:rsid w:val="00357434"/>
    <w:rsid w:val="00357B4E"/>
    <w:rsid w:val="00357B56"/>
    <w:rsid w:val="00360CA5"/>
    <w:rsid w:val="00361123"/>
    <w:rsid w:val="00361F38"/>
    <w:rsid w:val="00362C3B"/>
    <w:rsid w:val="00365515"/>
    <w:rsid w:val="00366A2D"/>
    <w:rsid w:val="00366AE9"/>
    <w:rsid w:val="003702A7"/>
    <w:rsid w:val="00370AAA"/>
    <w:rsid w:val="003716FD"/>
    <w:rsid w:val="0037204B"/>
    <w:rsid w:val="0037302B"/>
    <w:rsid w:val="00373291"/>
    <w:rsid w:val="00373726"/>
    <w:rsid w:val="00373890"/>
    <w:rsid w:val="003744CF"/>
    <w:rsid w:val="00374717"/>
    <w:rsid w:val="0037676C"/>
    <w:rsid w:val="00376ED6"/>
    <w:rsid w:val="0037797F"/>
    <w:rsid w:val="00381043"/>
    <w:rsid w:val="003817BC"/>
    <w:rsid w:val="003829E5"/>
    <w:rsid w:val="00384366"/>
    <w:rsid w:val="0038442B"/>
    <w:rsid w:val="00385AC5"/>
    <w:rsid w:val="00386109"/>
    <w:rsid w:val="00386944"/>
    <w:rsid w:val="00387225"/>
    <w:rsid w:val="00391F7B"/>
    <w:rsid w:val="00393381"/>
    <w:rsid w:val="00393CD3"/>
    <w:rsid w:val="00394679"/>
    <w:rsid w:val="00394778"/>
    <w:rsid w:val="003956CC"/>
    <w:rsid w:val="00395B6A"/>
    <w:rsid w:val="00395C9A"/>
    <w:rsid w:val="00397B56"/>
    <w:rsid w:val="003A0853"/>
    <w:rsid w:val="003A6B67"/>
    <w:rsid w:val="003A73FC"/>
    <w:rsid w:val="003A7E8F"/>
    <w:rsid w:val="003B13B6"/>
    <w:rsid w:val="003B15E6"/>
    <w:rsid w:val="003B2839"/>
    <w:rsid w:val="003B2E6C"/>
    <w:rsid w:val="003B3EF7"/>
    <w:rsid w:val="003B408A"/>
    <w:rsid w:val="003B46E5"/>
    <w:rsid w:val="003B5733"/>
    <w:rsid w:val="003B6A3A"/>
    <w:rsid w:val="003B6B23"/>
    <w:rsid w:val="003B79E9"/>
    <w:rsid w:val="003B7E1B"/>
    <w:rsid w:val="003C077D"/>
    <w:rsid w:val="003C08A2"/>
    <w:rsid w:val="003C0E2A"/>
    <w:rsid w:val="003C1B1B"/>
    <w:rsid w:val="003C2045"/>
    <w:rsid w:val="003C2B31"/>
    <w:rsid w:val="003C3A3C"/>
    <w:rsid w:val="003C3EED"/>
    <w:rsid w:val="003C43A1"/>
    <w:rsid w:val="003C4B6E"/>
    <w:rsid w:val="003C4FC0"/>
    <w:rsid w:val="003C55F4"/>
    <w:rsid w:val="003C66A3"/>
    <w:rsid w:val="003C7897"/>
    <w:rsid w:val="003C7A3F"/>
    <w:rsid w:val="003C7F3B"/>
    <w:rsid w:val="003D2766"/>
    <w:rsid w:val="003D2A74"/>
    <w:rsid w:val="003D2ACF"/>
    <w:rsid w:val="003D3E8F"/>
    <w:rsid w:val="003D638F"/>
    <w:rsid w:val="003D6475"/>
    <w:rsid w:val="003D64B7"/>
    <w:rsid w:val="003E127D"/>
    <w:rsid w:val="003E1970"/>
    <w:rsid w:val="003E26C7"/>
    <w:rsid w:val="003E272B"/>
    <w:rsid w:val="003E2BAA"/>
    <w:rsid w:val="003E375C"/>
    <w:rsid w:val="003E4086"/>
    <w:rsid w:val="003E61A7"/>
    <w:rsid w:val="003E639E"/>
    <w:rsid w:val="003E705C"/>
    <w:rsid w:val="003E71E5"/>
    <w:rsid w:val="003E7E34"/>
    <w:rsid w:val="003F0445"/>
    <w:rsid w:val="003F0581"/>
    <w:rsid w:val="003F0CF0"/>
    <w:rsid w:val="003F14B1"/>
    <w:rsid w:val="003F2B20"/>
    <w:rsid w:val="003F319A"/>
    <w:rsid w:val="003F3289"/>
    <w:rsid w:val="003F350B"/>
    <w:rsid w:val="003F5193"/>
    <w:rsid w:val="003F5CB9"/>
    <w:rsid w:val="004013C7"/>
    <w:rsid w:val="00401FCF"/>
    <w:rsid w:val="0040248F"/>
    <w:rsid w:val="00402BFA"/>
    <w:rsid w:val="004030F9"/>
    <w:rsid w:val="0040335D"/>
    <w:rsid w:val="004045EF"/>
    <w:rsid w:val="0040471A"/>
    <w:rsid w:val="00404EF0"/>
    <w:rsid w:val="00405883"/>
    <w:rsid w:val="004060F0"/>
    <w:rsid w:val="00406285"/>
    <w:rsid w:val="004109E3"/>
    <w:rsid w:val="004112C6"/>
    <w:rsid w:val="00412B05"/>
    <w:rsid w:val="00413CC4"/>
    <w:rsid w:val="004148F9"/>
    <w:rsid w:val="00414995"/>
    <w:rsid w:val="00414D4A"/>
    <w:rsid w:val="00416E54"/>
    <w:rsid w:val="00417A16"/>
    <w:rsid w:val="00420253"/>
    <w:rsid w:val="0042084E"/>
    <w:rsid w:val="00420A9A"/>
    <w:rsid w:val="00421EEE"/>
    <w:rsid w:val="00421EEF"/>
    <w:rsid w:val="00424045"/>
    <w:rsid w:val="00424419"/>
    <w:rsid w:val="00424D65"/>
    <w:rsid w:val="00425F9B"/>
    <w:rsid w:val="00432561"/>
    <w:rsid w:val="00435780"/>
    <w:rsid w:val="00437F9B"/>
    <w:rsid w:val="00440707"/>
    <w:rsid w:val="00441920"/>
    <w:rsid w:val="00442497"/>
    <w:rsid w:val="00442C6C"/>
    <w:rsid w:val="00443CBE"/>
    <w:rsid w:val="00443E8A"/>
    <w:rsid w:val="004441BC"/>
    <w:rsid w:val="00444567"/>
    <w:rsid w:val="004449A8"/>
    <w:rsid w:val="00445EFD"/>
    <w:rsid w:val="004468B4"/>
    <w:rsid w:val="00447C93"/>
    <w:rsid w:val="00447F87"/>
    <w:rsid w:val="004504E7"/>
    <w:rsid w:val="00450712"/>
    <w:rsid w:val="00450EA3"/>
    <w:rsid w:val="0045230A"/>
    <w:rsid w:val="00454AD0"/>
    <w:rsid w:val="00456AE6"/>
    <w:rsid w:val="00457337"/>
    <w:rsid w:val="00461B67"/>
    <w:rsid w:val="00461C55"/>
    <w:rsid w:val="00462E3D"/>
    <w:rsid w:val="004665FF"/>
    <w:rsid w:val="00466E79"/>
    <w:rsid w:val="0046703D"/>
    <w:rsid w:val="004700D6"/>
    <w:rsid w:val="00470D7D"/>
    <w:rsid w:val="004711B4"/>
    <w:rsid w:val="00472242"/>
    <w:rsid w:val="00472738"/>
    <w:rsid w:val="0047372D"/>
    <w:rsid w:val="00473BA3"/>
    <w:rsid w:val="004743DD"/>
    <w:rsid w:val="00474ADF"/>
    <w:rsid w:val="00474CEA"/>
    <w:rsid w:val="004808C7"/>
    <w:rsid w:val="00480983"/>
    <w:rsid w:val="00482BE8"/>
    <w:rsid w:val="004830AA"/>
    <w:rsid w:val="0048371C"/>
    <w:rsid w:val="00483968"/>
    <w:rsid w:val="00483D13"/>
    <w:rsid w:val="00484F86"/>
    <w:rsid w:val="0048533F"/>
    <w:rsid w:val="00485586"/>
    <w:rsid w:val="004857D7"/>
    <w:rsid w:val="00485992"/>
    <w:rsid w:val="00486859"/>
    <w:rsid w:val="00486D2C"/>
    <w:rsid w:val="00486F43"/>
    <w:rsid w:val="00487020"/>
    <w:rsid w:val="00487BEF"/>
    <w:rsid w:val="00490746"/>
    <w:rsid w:val="00490852"/>
    <w:rsid w:val="00491C9C"/>
    <w:rsid w:val="00492CBA"/>
    <w:rsid w:val="00492F30"/>
    <w:rsid w:val="0049324A"/>
    <w:rsid w:val="004936AC"/>
    <w:rsid w:val="004946F4"/>
    <w:rsid w:val="0049487E"/>
    <w:rsid w:val="00496D6A"/>
    <w:rsid w:val="00497046"/>
    <w:rsid w:val="00497F55"/>
    <w:rsid w:val="00497FB3"/>
    <w:rsid w:val="004A160D"/>
    <w:rsid w:val="004A1D6B"/>
    <w:rsid w:val="004A2815"/>
    <w:rsid w:val="004A3A29"/>
    <w:rsid w:val="004A3E81"/>
    <w:rsid w:val="004A4195"/>
    <w:rsid w:val="004A41F5"/>
    <w:rsid w:val="004A59F7"/>
    <w:rsid w:val="004A5C62"/>
    <w:rsid w:val="004A5CE5"/>
    <w:rsid w:val="004A707D"/>
    <w:rsid w:val="004B337B"/>
    <w:rsid w:val="004B36C1"/>
    <w:rsid w:val="004B41C8"/>
    <w:rsid w:val="004B4DB6"/>
    <w:rsid w:val="004B5FAB"/>
    <w:rsid w:val="004B6388"/>
    <w:rsid w:val="004B6593"/>
    <w:rsid w:val="004B718A"/>
    <w:rsid w:val="004C5541"/>
    <w:rsid w:val="004C6EEE"/>
    <w:rsid w:val="004C6F22"/>
    <w:rsid w:val="004C702B"/>
    <w:rsid w:val="004C74DE"/>
    <w:rsid w:val="004C79FD"/>
    <w:rsid w:val="004D0033"/>
    <w:rsid w:val="004D016B"/>
    <w:rsid w:val="004D1B22"/>
    <w:rsid w:val="004D22BB"/>
    <w:rsid w:val="004D23CC"/>
    <w:rsid w:val="004D25D6"/>
    <w:rsid w:val="004D2A5D"/>
    <w:rsid w:val="004D3542"/>
    <w:rsid w:val="004D36F2"/>
    <w:rsid w:val="004D3B7D"/>
    <w:rsid w:val="004D3D58"/>
    <w:rsid w:val="004D4119"/>
    <w:rsid w:val="004D42EA"/>
    <w:rsid w:val="004D461B"/>
    <w:rsid w:val="004D5A17"/>
    <w:rsid w:val="004D66BA"/>
    <w:rsid w:val="004D69BB"/>
    <w:rsid w:val="004D6B6F"/>
    <w:rsid w:val="004D6E62"/>
    <w:rsid w:val="004D7B4D"/>
    <w:rsid w:val="004D7E6E"/>
    <w:rsid w:val="004E07FA"/>
    <w:rsid w:val="004E1106"/>
    <w:rsid w:val="004E1279"/>
    <w:rsid w:val="004E138F"/>
    <w:rsid w:val="004E185B"/>
    <w:rsid w:val="004E22DC"/>
    <w:rsid w:val="004E2DA6"/>
    <w:rsid w:val="004E3F03"/>
    <w:rsid w:val="004E4649"/>
    <w:rsid w:val="004E4AFC"/>
    <w:rsid w:val="004E5C2B"/>
    <w:rsid w:val="004E79B5"/>
    <w:rsid w:val="004F00DD"/>
    <w:rsid w:val="004F079E"/>
    <w:rsid w:val="004F07C2"/>
    <w:rsid w:val="004F2133"/>
    <w:rsid w:val="004F2450"/>
    <w:rsid w:val="004F2858"/>
    <w:rsid w:val="004F41B8"/>
    <w:rsid w:val="004F42F4"/>
    <w:rsid w:val="004F5398"/>
    <w:rsid w:val="004F53DF"/>
    <w:rsid w:val="004F55F1"/>
    <w:rsid w:val="004F59D8"/>
    <w:rsid w:val="004F6936"/>
    <w:rsid w:val="004F6F68"/>
    <w:rsid w:val="00501200"/>
    <w:rsid w:val="00501278"/>
    <w:rsid w:val="00501968"/>
    <w:rsid w:val="00501ACA"/>
    <w:rsid w:val="00501CA9"/>
    <w:rsid w:val="00503DC6"/>
    <w:rsid w:val="00506EA7"/>
    <w:rsid w:val="00506F5D"/>
    <w:rsid w:val="00510C37"/>
    <w:rsid w:val="00510D21"/>
    <w:rsid w:val="00511174"/>
    <w:rsid w:val="0051198D"/>
    <w:rsid w:val="00511F0A"/>
    <w:rsid w:val="005126D0"/>
    <w:rsid w:val="005133AB"/>
    <w:rsid w:val="00513576"/>
    <w:rsid w:val="0051568D"/>
    <w:rsid w:val="00516BC8"/>
    <w:rsid w:val="0052065B"/>
    <w:rsid w:val="00521F4B"/>
    <w:rsid w:val="00522DE7"/>
    <w:rsid w:val="00522E2C"/>
    <w:rsid w:val="005231C8"/>
    <w:rsid w:val="0052698B"/>
    <w:rsid w:val="00526AC7"/>
    <w:rsid w:val="00526BD7"/>
    <w:rsid w:val="00526C15"/>
    <w:rsid w:val="00526F03"/>
    <w:rsid w:val="00527146"/>
    <w:rsid w:val="00527A13"/>
    <w:rsid w:val="005305D5"/>
    <w:rsid w:val="00530EC9"/>
    <w:rsid w:val="00531F8D"/>
    <w:rsid w:val="00533423"/>
    <w:rsid w:val="00536395"/>
    <w:rsid w:val="00536499"/>
    <w:rsid w:val="00537400"/>
    <w:rsid w:val="005374E7"/>
    <w:rsid w:val="00537ECA"/>
    <w:rsid w:val="00540970"/>
    <w:rsid w:val="00543903"/>
    <w:rsid w:val="00543F11"/>
    <w:rsid w:val="005447F3"/>
    <w:rsid w:val="00544B80"/>
    <w:rsid w:val="00546305"/>
    <w:rsid w:val="00547465"/>
    <w:rsid w:val="00547A95"/>
    <w:rsid w:val="0055119B"/>
    <w:rsid w:val="00553A3E"/>
    <w:rsid w:val="005548B5"/>
    <w:rsid w:val="00556656"/>
    <w:rsid w:val="0055679F"/>
    <w:rsid w:val="00557A96"/>
    <w:rsid w:val="00557BDB"/>
    <w:rsid w:val="00560A7F"/>
    <w:rsid w:val="005618BA"/>
    <w:rsid w:val="00563EC5"/>
    <w:rsid w:val="00564FA7"/>
    <w:rsid w:val="00565681"/>
    <w:rsid w:val="00566C73"/>
    <w:rsid w:val="00572031"/>
    <w:rsid w:val="00572282"/>
    <w:rsid w:val="005733FB"/>
    <w:rsid w:val="00573CE3"/>
    <w:rsid w:val="00575190"/>
    <w:rsid w:val="005756B5"/>
    <w:rsid w:val="00576544"/>
    <w:rsid w:val="00576CBE"/>
    <w:rsid w:val="00576E84"/>
    <w:rsid w:val="005779BF"/>
    <w:rsid w:val="00577C05"/>
    <w:rsid w:val="00580394"/>
    <w:rsid w:val="005807E1"/>
    <w:rsid w:val="005809CD"/>
    <w:rsid w:val="005813BF"/>
    <w:rsid w:val="005819DD"/>
    <w:rsid w:val="005823A8"/>
    <w:rsid w:val="0058257F"/>
    <w:rsid w:val="00582B8C"/>
    <w:rsid w:val="00583E90"/>
    <w:rsid w:val="005851E4"/>
    <w:rsid w:val="005854C7"/>
    <w:rsid w:val="00585F2F"/>
    <w:rsid w:val="00586920"/>
    <w:rsid w:val="00587316"/>
    <w:rsid w:val="0058757E"/>
    <w:rsid w:val="00590C1B"/>
    <w:rsid w:val="00590D09"/>
    <w:rsid w:val="005911AB"/>
    <w:rsid w:val="00596A4B"/>
    <w:rsid w:val="00597507"/>
    <w:rsid w:val="00597DB0"/>
    <w:rsid w:val="005A1038"/>
    <w:rsid w:val="005A3A89"/>
    <w:rsid w:val="005A45A6"/>
    <w:rsid w:val="005A4732"/>
    <w:rsid w:val="005A479D"/>
    <w:rsid w:val="005A68B1"/>
    <w:rsid w:val="005A6DDA"/>
    <w:rsid w:val="005A7FCA"/>
    <w:rsid w:val="005B1C6D"/>
    <w:rsid w:val="005B21B6"/>
    <w:rsid w:val="005B2D26"/>
    <w:rsid w:val="005B3A08"/>
    <w:rsid w:val="005B6896"/>
    <w:rsid w:val="005B7622"/>
    <w:rsid w:val="005B7A63"/>
    <w:rsid w:val="005B7BBE"/>
    <w:rsid w:val="005C0027"/>
    <w:rsid w:val="005C088E"/>
    <w:rsid w:val="005C08CC"/>
    <w:rsid w:val="005C0955"/>
    <w:rsid w:val="005C203E"/>
    <w:rsid w:val="005C2F01"/>
    <w:rsid w:val="005C49DA"/>
    <w:rsid w:val="005C50F3"/>
    <w:rsid w:val="005C54B5"/>
    <w:rsid w:val="005C5524"/>
    <w:rsid w:val="005C5D80"/>
    <w:rsid w:val="005C5D91"/>
    <w:rsid w:val="005C7C31"/>
    <w:rsid w:val="005D07B8"/>
    <w:rsid w:val="005D0E6B"/>
    <w:rsid w:val="005D265C"/>
    <w:rsid w:val="005D2AD4"/>
    <w:rsid w:val="005D2F40"/>
    <w:rsid w:val="005D3BF5"/>
    <w:rsid w:val="005D4356"/>
    <w:rsid w:val="005D43CC"/>
    <w:rsid w:val="005D4F8B"/>
    <w:rsid w:val="005D6476"/>
    <w:rsid w:val="005D6597"/>
    <w:rsid w:val="005E097F"/>
    <w:rsid w:val="005E14E7"/>
    <w:rsid w:val="005E26A3"/>
    <w:rsid w:val="005E2ECB"/>
    <w:rsid w:val="005E447E"/>
    <w:rsid w:val="005E4FD1"/>
    <w:rsid w:val="005E631B"/>
    <w:rsid w:val="005E6B98"/>
    <w:rsid w:val="005E71F5"/>
    <w:rsid w:val="005E780D"/>
    <w:rsid w:val="005E7D4A"/>
    <w:rsid w:val="005F0775"/>
    <w:rsid w:val="005F0CF5"/>
    <w:rsid w:val="005F0DD2"/>
    <w:rsid w:val="005F0E1B"/>
    <w:rsid w:val="005F21EB"/>
    <w:rsid w:val="005F572C"/>
    <w:rsid w:val="005F618C"/>
    <w:rsid w:val="00601C07"/>
    <w:rsid w:val="00603805"/>
    <w:rsid w:val="00603A08"/>
    <w:rsid w:val="00603ACD"/>
    <w:rsid w:val="00603B91"/>
    <w:rsid w:val="00605908"/>
    <w:rsid w:val="00605D29"/>
    <w:rsid w:val="00606356"/>
    <w:rsid w:val="00606E4E"/>
    <w:rsid w:val="006077B5"/>
    <w:rsid w:val="0061088B"/>
    <w:rsid w:val="00610C02"/>
    <w:rsid w:val="00610D7C"/>
    <w:rsid w:val="00610F92"/>
    <w:rsid w:val="006118B9"/>
    <w:rsid w:val="0061246D"/>
    <w:rsid w:val="00613414"/>
    <w:rsid w:val="006137DF"/>
    <w:rsid w:val="00615ACA"/>
    <w:rsid w:val="00617953"/>
    <w:rsid w:val="00620154"/>
    <w:rsid w:val="00620CD4"/>
    <w:rsid w:val="0062144F"/>
    <w:rsid w:val="00621B4F"/>
    <w:rsid w:val="006226EA"/>
    <w:rsid w:val="0062408D"/>
    <w:rsid w:val="006240CC"/>
    <w:rsid w:val="00624940"/>
    <w:rsid w:val="006254F8"/>
    <w:rsid w:val="00626304"/>
    <w:rsid w:val="00626542"/>
    <w:rsid w:val="00626B4E"/>
    <w:rsid w:val="00627085"/>
    <w:rsid w:val="00627BF6"/>
    <w:rsid w:val="00627DA7"/>
    <w:rsid w:val="00630DA4"/>
    <w:rsid w:val="006313B1"/>
    <w:rsid w:val="00632597"/>
    <w:rsid w:val="006327E2"/>
    <w:rsid w:val="00632C1E"/>
    <w:rsid w:val="00632C78"/>
    <w:rsid w:val="006358B4"/>
    <w:rsid w:val="006360C6"/>
    <w:rsid w:val="006361E2"/>
    <w:rsid w:val="00636DF2"/>
    <w:rsid w:val="0063740B"/>
    <w:rsid w:val="00637D99"/>
    <w:rsid w:val="006419AA"/>
    <w:rsid w:val="006425D1"/>
    <w:rsid w:val="00643C82"/>
    <w:rsid w:val="00643DF1"/>
    <w:rsid w:val="00644661"/>
    <w:rsid w:val="00644B1F"/>
    <w:rsid w:val="00644B7E"/>
    <w:rsid w:val="00644EFA"/>
    <w:rsid w:val="006454E6"/>
    <w:rsid w:val="00646235"/>
    <w:rsid w:val="00646A68"/>
    <w:rsid w:val="00647D13"/>
    <w:rsid w:val="00650187"/>
    <w:rsid w:val="006505BD"/>
    <w:rsid w:val="006508EA"/>
    <w:rsid w:val="0065092E"/>
    <w:rsid w:val="00650F32"/>
    <w:rsid w:val="00652ACE"/>
    <w:rsid w:val="006545CC"/>
    <w:rsid w:val="006557A7"/>
    <w:rsid w:val="00656290"/>
    <w:rsid w:val="006608D8"/>
    <w:rsid w:val="00661731"/>
    <w:rsid w:val="006621D7"/>
    <w:rsid w:val="00662D48"/>
    <w:rsid w:val="00662ED8"/>
    <w:rsid w:val="0066302A"/>
    <w:rsid w:val="00663525"/>
    <w:rsid w:val="00664029"/>
    <w:rsid w:val="00664EBB"/>
    <w:rsid w:val="00665AB5"/>
    <w:rsid w:val="00665F54"/>
    <w:rsid w:val="00666B71"/>
    <w:rsid w:val="00667770"/>
    <w:rsid w:val="00670482"/>
    <w:rsid w:val="00670597"/>
    <w:rsid w:val="006706D0"/>
    <w:rsid w:val="00672413"/>
    <w:rsid w:val="00672FC4"/>
    <w:rsid w:val="0067417C"/>
    <w:rsid w:val="00675E4C"/>
    <w:rsid w:val="006762C7"/>
    <w:rsid w:val="006766FF"/>
    <w:rsid w:val="00677574"/>
    <w:rsid w:val="006807CE"/>
    <w:rsid w:val="00681342"/>
    <w:rsid w:val="0068454C"/>
    <w:rsid w:val="00684A9F"/>
    <w:rsid w:val="006854E5"/>
    <w:rsid w:val="00685997"/>
    <w:rsid w:val="00686226"/>
    <w:rsid w:val="00687A1B"/>
    <w:rsid w:val="0069046B"/>
    <w:rsid w:val="006906E0"/>
    <w:rsid w:val="00691B62"/>
    <w:rsid w:val="00692D75"/>
    <w:rsid w:val="006933B5"/>
    <w:rsid w:val="00693D14"/>
    <w:rsid w:val="00694EED"/>
    <w:rsid w:val="00695DCD"/>
    <w:rsid w:val="00696F27"/>
    <w:rsid w:val="006A18C2"/>
    <w:rsid w:val="006A3383"/>
    <w:rsid w:val="006A37EB"/>
    <w:rsid w:val="006A4A1F"/>
    <w:rsid w:val="006A4D6A"/>
    <w:rsid w:val="006A5708"/>
    <w:rsid w:val="006B077C"/>
    <w:rsid w:val="006B1466"/>
    <w:rsid w:val="006B2B67"/>
    <w:rsid w:val="006B60B8"/>
    <w:rsid w:val="006B6803"/>
    <w:rsid w:val="006B776A"/>
    <w:rsid w:val="006C161C"/>
    <w:rsid w:val="006C25E4"/>
    <w:rsid w:val="006C4568"/>
    <w:rsid w:val="006C5F68"/>
    <w:rsid w:val="006D0F16"/>
    <w:rsid w:val="006D2A3F"/>
    <w:rsid w:val="006D2B67"/>
    <w:rsid w:val="006D2FBC"/>
    <w:rsid w:val="006D3112"/>
    <w:rsid w:val="006D4AF8"/>
    <w:rsid w:val="006D6579"/>
    <w:rsid w:val="006D77C2"/>
    <w:rsid w:val="006E0541"/>
    <w:rsid w:val="006E0FFC"/>
    <w:rsid w:val="006E121B"/>
    <w:rsid w:val="006E138B"/>
    <w:rsid w:val="006E2678"/>
    <w:rsid w:val="006E2A4B"/>
    <w:rsid w:val="006E56B1"/>
    <w:rsid w:val="006E5703"/>
    <w:rsid w:val="006E5C37"/>
    <w:rsid w:val="006E6C43"/>
    <w:rsid w:val="006F0330"/>
    <w:rsid w:val="006F0BE0"/>
    <w:rsid w:val="006F1FDC"/>
    <w:rsid w:val="006F3454"/>
    <w:rsid w:val="006F60D8"/>
    <w:rsid w:val="006F6B8C"/>
    <w:rsid w:val="007001E0"/>
    <w:rsid w:val="00700412"/>
    <w:rsid w:val="007004BF"/>
    <w:rsid w:val="00700B54"/>
    <w:rsid w:val="007013EF"/>
    <w:rsid w:val="00703E85"/>
    <w:rsid w:val="00705488"/>
    <w:rsid w:val="007055BD"/>
    <w:rsid w:val="007056DA"/>
    <w:rsid w:val="0070604D"/>
    <w:rsid w:val="007074E6"/>
    <w:rsid w:val="007110CB"/>
    <w:rsid w:val="007110FD"/>
    <w:rsid w:val="00714FEB"/>
    <w:rsid w:val="007150BD"/>
    <w:rsid w:val="00716671"/>
    <w:rsid w:val="007173CA"/>
    <w:rsid w:val="00717CE6"/>
    <w:rsid w:val="00720FA6"/>
    <w:rsid w:val="007216AA"/>
    <w:rsid w:val="00721AB5"/>
    <w:rsid w:val="00721CFB"/>
    <w:rsid w:val="00721DEF"/>
    <w:rsid w:val="0072251A"/>
    <w:rsid w:val="007242C0"/>
    <w:rsid w:val="00724A43"/>
    <w:rsid w:val="00724ACC"/>
    <w:rsid w:val="00725AB5"/>
    <w:rsid w:val="00726707"/>
    <w:rsid w:val="007273AC"/>
    <w:rsid w:val="00731AD4"/>
    <w:rsid w:val="00732617"/>
    <w:rsid w:val="00733BC1"/>
    <w:rsid w:val="007346E4"/>
    <w:rsid w:val="00734FCA"/>
    <w:rsid w:val="00735066"/>
    <w:rsid w:val="0073562C"/>
    <w:rsid w:val="0073582E"/>
    <w:rsid w:val="00740693"/>
    <w:rsid w:val="00740F22"/>
    <w:rsid w:val="00741237"/>
    <w:rsid w:val="00741CF0"/>
    <w:rsid w:val="00741F1A"/>
    <w:rsid w:val="00742011"/>
    <w:rsid w:val="00742534"/>
    <w:rsid w:val="0074348E"/>
    <w:rsid w:val="00743BE4"/>
    <w:rsid w:val="00744759"/>
    <w:rsid w:val="007447DA"/>
    <w:rsid w:val="007450F8"/>
    <w:rsid w:val="007468BD"/>
    <w:rsid w:val="0074696E"/>
    <w:rsid w:val="00747C82"/>
    <w:rsid w:val="00750135"/>
    <w:rsid w:val="00750EC2"/>
    <w:rsid w:val="007513EF"/>
    <w:rsid w:val="00752B28"/>
    <w:rsid w:val="00752CAE"/>
    <w:rsid w:val="007541A9"/>
    <w:rsid w:val="00754E36"/>
    <w:rsid w:val="00757F82"/>
    <w:rsid w:val="00763139"/>
    <w:rsid w:val="00763DA0"/>
    <w:rsid w:val="00766651"/>
    <w:rsid w:val="00766AED"/>
    <w:rsid w:val="00767B67"/>
    <w:rsid w:val="00770F37"/>
    <w:rsid w:val="007711A0"/>
    <w:rsid w:val="00771335"/>
    <w:rsid w:val="00772D5E"/>
    <w:rsid w:val="0077300D"/>
    <w:rsid w:val="007737F4"/>
    <w:rsid w:val="00773BDE"/>
    <w:rsid w:val="0077463E"/>
    <w:rsid w:val="00776107"/>
    <w:rsid w:val="007764AB"/>
    <w:rsid w:val="00776524"/>
    <w:rsid w:val="00776928"/>
    <w:rsid w:val="00776E0F"/>
    <w:rsid w:val="007774B1"/>
    <w:rsid w:val="00777BE1"/>
    <w:rsid w:val="00782026"/>
    <w:rsid w:val="0078222B"/>
    <w:rsid w:val="00782615"/>
    <w:rsid w:val="0078298B"/>
    <w:rsid w:val="007829BB"/>
    <w:rsid w:val="007833D8"/>
    <w:rsid w:val="00783937"/>
    <w:rsid w:val="00784904"/>
    <w:rsid w:val="00784A0C"/>
    <w:rsid w:val="00785677"/>
    <w:rsid w:val="007862BF"/>
    <w:rsid w:val="007862E6"/>
    <w:rsid w:val="007865F5"/>
    <w:rsid w:val="00786AE7"/>
    <w:rsid w:val="00786F16"/>
    <w:rsid w:val="00787A92"/>
    <w:rsid w:val="00791016"/>
    <w:rsid w:val="00791BD7"/>
    <w:rsid w:val="00792795"/>
    <w:rsid w:val="00792C4A"/>
    <w:rsid w:val="007933F7"/>
    <w:rsid w:val="00794496"/>
    <w:rsid w:val="007956FC"/>
    <w:rsid w:val="00796E20"/>
    <w:rsid w:val="00797C32"/>
    <w:rsid w:val="007A100D"/>
    <w:rsid w:val="007A11E8"/>
    <w:rsid w:val="007A1420"/>
    <w:rsid w:val="007A228D"/>
    <w:rsid w:val="007A319E"/>
    <w:rsid w:val="007A4A1A"/>
    <w:rsid w:val="007A564C"/>
    <w:rsid w:val="007A6947"/>
    <w:rsid w:val="007A6A97"/>
    <w:rsid w:val="007A6B18"/>
    <w:rsid w:val="007A7C8E"/>
    <w:rsid w:val="007B0914"/>
    <w:rsid w:val="007B1374"/>
    <w:rsid w:val="007B1AE3"/>
    <w:rsid w:val="007B1CC3"/>
    <w:rsid w:val="007B3291"/>
    <w:rsid w:val="007B32E5"/>
    <w:rsid w:val="007B3DB9"/>
    <w:rsid w:val="007B5207"/>
    <w:rsid w:val="007B589F"/>
    <w:rsid w:val="007B6186"/>
    <w:rsid w:val="007B6426"/>
    <w:rsid w:val="007B738A"/>
    <w:rsid w:val="007B73BC"/>
    <w:rsid w:val="007B7516"/>
    <w:rsid w:val="007C10CA"/>
    <w:rsid w:val="007C1838"/>
    <w:rsid w:val="007C20B9"/>
    <w:rsid w:val="007C3594"/>
    <w:rsid w:val="007C36AF"/>
    <w:rsid w:val="007C3D2D"/>
    <w:rsid w:val="007C51E4"/>
    <w:rsid w:val="007C6B51"/>
    <w:rsid w:val="007C6F69"/>
    <w:rsid w:val="007C7301"/>
    <w:rsid w:val="007C77C4"/>
    <w:rsid w:val="007C7859"/>
    <w:rsid w:val="007C7F28"/>
    <w:rsid w:val="007D0A35"/>
    <w:rsid w:val="007D1466"/>
    <w:rsid w:val="007D20EA"/>
    <w:rsid w:val="007D213F"/>
    <w:rsid w:val="007D2BDE"/>
    <w:rsid w:val="007D2FB6"/>
    <w:rsid w:val="007D304A"/>
    <w:rsid w:val="007D3CDD"/>
    <w:rsid w:val="007D49EB"/>
    <w:rsid w:val="007D5E1C"/>
    <w:rsid w:val="007E0DE2"/>
    <w:rsid w:val="007E1227"/>
    <w:rsid w:val="007E1518"/>
    <w:rsid w:val="007E1F1B"/>
    <w:rsid w:val="007E2C28"/>
    <w:rsid w:val="007E3114"/>
    <w:rsid w:val="007E3823"/>
    <w:rsid w:val="007E3B98"/>
    <w:rsid w:val="007E417A"/>
    <w:rsid w:val="007E62F4"/>
    <w:rsid w:val="007E6962"/>
    <w:rsid w:val="007F0900"/>
    <w:rsid w:val="007F1975"/>
    <w:rsid w:val="007F28A9"/>
    <w:rsid w:val="007F31B6"/>
    <w:rsid w:val="007F546C"/>
    <w:rsid w:val="007F588A"/>
    <w:rsid w:val="007F5DDD"/>
    <w:rsid w:val="007F625F"/>
    <w:rsid w:val="007F665E"/>
    <w:rsid w:val="007F7E24"/>
    <w:rsid w:val="00800412"/>
    <w:rsid w:val="00800946"/>
    <w:rsid w:val="00803E6C"/>
    <w:rsid w:val="00804A5A"/>
    <w:rsid w:val="0080587B"/>
    <w:rsid w:val="00806468"/>
    <w:rsid w:val="0081052F"/>
    <w:rsid w:val="008109F2"/>
    <w:rsid w:val="008119CA"/>
    <w:rsid w:val="008127EE"/>
    <w:rsid w:val="008130C4"/>
    <w:rsid w:val="00815270"/>
    <w:rsid w:val="008155F0"/>
    <w:rsid w:val="0081647B"/>
    <w:rsid w:val="00816735"/>
    <w:rsid w:val="00820141"/>
    <w:rsid w:val="00820D7B"/>
    <w:rsid w:val="00820E0C"/>
    <w:rsid w:val="008213F0"/>
    <w:rsid w:val="0082297C"/>
    <w:rsid w:val="00823075"/>
    <w:rsid w:val="00823133"/>
    <w:rsid w:val="00823275"/>
    <w:rsid w:val="0082366F"/>
    <w:rsid w:val="00823EB5"/>
    <w:rsid w:val="00825028"/>
    <w:rsid w:val="0082532A"/>
    <w:rsid w:val="008259FA"/>
    <w:rsid w:val="00826D44"/>
    <w:rsid w:val="00827BF5"/>
    <w:rsid w:val="00831EC2"/>
    <w:rsid w:val="00832555"/>
    <w:rsid w:val="008334FF"/>
    <w:rsid w:val="008338A2"/>
    <w:rsid w:val="00835FAF"/>
    <w:rsid w:val="00836BE5"/>
    <w:rsid w:val="00837138"/>
    <w:rsid w:val="00837BCC"/>
    <w:rsid w:val="008402EE"/>
    <w:rsid w:val="0084061A"/>
    <w:rsid w:val="008419B3"/>
    <w:rsid w:val="00841AA9"/>
    <w:rsid w:val="008423CD"/>
    <w:rsid w:val="00842924"/>
    <w:rsid w:val="008436DC"/>
    <w:rsid w:val="0084646A"/>
    <w:rsid w:val="00846A69"/>
    <w:rsid w:val="00846E2C"/>
    <w:rsid w:val="008474FE"/>
    <w:rsid w:val="0085089F"/>
    <w:rsid w:val="00850DD3"/>
    <w:rsid w:val="00850F5A"/>
    <w:rsid w:val="0085165D"/>
    <w:rsid w:val="00851736"/>
    <w:rsid w:val="008521C9"/>
    <w:rsid w:val="008528CD"/>
    <w:rsid w:val="00853EE4"/>
    <w:rsid w:val="00855535"/>
    <w:rsid w:val="00855920"/>
    <w:rsid w:val="00857C5A"/>
    <w:rsid w:val="008600BB"/>
    <w:rsid w:val="0086255E"/>
    <w:rsid w:val="008633F0"/>
    <w:rsid w:val="00863B1A"/>
    <w:rsid w:val="00864406"/>
    <w:rsid w:val="00864BAB"/>
    <w:rsid w:val="0086538A"/>
    <w:rsid w:val="00867D9D"/>
    <w:rsid w:val="00872DC8"/>
    <w:rsid w:val="00872E0A"/>
    <w:rsid w:val="00873594"/>
    <w:rsid w:val="00875285"/>
    <w:rsid w:val="00875D9D"/>
    <w:rsid w:val="00877025"/>
    <w:rsid w:val="00877EE9"/>
    <w:rsid w:val="00883CC9"/>
    <w:rsid w:val="00883F3C"/>
    <w:rsid w:val="0088408B"/>
    <w:rsid w:val="008840BD"/>
    <w:rsid w:val="00884B62"/>
    <w:rsid w:val="0088529C"/>
    <w:rsid w:val="00887903"/>
    <w:rsid w:val="00890048"/>
    <w:rsid w:val="008911CB"/>
    <w:rsid w:val="0089270A"/>
    <w:rsid w:val="00892BC9"/>
    <w:rsid w:val="0089397F"/>
    <w:rsid w:val="00893AF6"/>
    <w:rsid w:val="00894BC4"/>
    <w:rsid w:val="00895D70"/>
    <w:rsid w:val="00897078"/>
    <w:rsid w:val="00897878"/>
    <w:rsid w:val="00897F8A"/>
    <w:rsid w:val="008A083D"/>
    <w:rsid w:val="008A28A8"/>
    <w:rsid w:val="008A2F76"/>
    <w:rsid w:val="008A3523"/>
    <w:rsid w:val="008A3CBB"/>
    <w:rsid w:val="008A4645"/>
    <w:rsid w:val="008A5B32"/>
    <w:rsid w:val="008A624B"/>
    <w:rsid w:val="008A7F3C"/>
    <w:rsid w:val="008B0147"/>
    <w:rsid w:val="008B0457"/>
    <w:rsid w:val="008B1C4A"/>
    <w:rsid w:val="008B2EE4"/>
    <w:rsid w:val="008B3CB7"/>
    <w:rsid w:val="008B4D3D"/>
    <w:rsid w:val="008B57C7"/>
    <w:rsid w:val="008B6B7F"/>
    <w:rsid w:val="008B6F2B"/>
    <w:rsid w:val="008C0BFC"/>
    <w:rsid w:val="008C2F92"/>
    <w:rsid w:val="008C3697"/>
    <w:rsid w:val="008C3F0C"/>
    <w:rsid w:val="008C4475"/>
    <w:rsid w:val="008C46AB"/>
    <w:rsid w:val="008C51A6"/>
    <w:rsid w:val="008C5557"/>
    <w:rsid w:val="008C589D"/>
    <w:rsid w:val="008C5CAE"/>
    <w:rsid w:val="008C6978"/>
    <w:rsid w:val="008C6D51"/>
    <w:rsid w:val="008D1F4B"/>
    <w:rsid w:val="008D276E"/>
    <w:rsid w:val="008D2846"/>
    <w:rsid w:val="008D4236"/>
    <w:rsid w:val="008D462F"/>
    <w:rsid w:val="008D48FD"/>
    <w:rsid w:val="008D6DCF"/>
    <w:rsid w:val="008D7693"/>
    <w:rsid w:val="008D79C3"/>
    <w:rsid w:val="008E078D"/>
    <w:rsid w:val="008E2826"/>
    <w:rsid w:val="008E3C8E"/>
    <w:rsid w:val="008E3DE9"/>
    <w:rsid w:val="008E4376"/>
    <w:rsid w:val="008E4938"/>
    <w:rsid w:val="008E569A"/>
    <w:rsid w:val="008E7A0A"/>
    <w:rsid w:val="008E7B49"/>
    <w:rsid w:val="008E7EE1"/>
    <w:rsid w:val="008F03AB"/>
    <w:rsid w:val="008F09EC"/>
    <w:rsid w:val="008F0D20"/>
    <w:rsid w:val="008F208A"/>
    <w:rsid w:val="008F3B4C"/>
    <w:rsid w:val="008F4624"/>
    <w:rsid w:val="008F59F6"/>
    <w:rsid w:val="008F64B9"/>
    <w:rsid w:val="008F6648"/>
    <w:rsid w:val="008F6BBF"/>
    <w:rsid w:val="008F6C48"/>
    <w:rsid w:val="008F6CB3"/>
    <w:rsid w:val="008F7EEA"/>
    <w:rsid w:val="00900719"/>
    <w:rsid w:val="009017AC"/>
    <w:rsid w:val="009019DC"/>
    <w:rsid w:val="00902231"/>
    <w:rsid w:val="0090280D"/>
    <w:rsid w:val="00902A9A"/>
    <w:rsid w:val="0090412C"/>
    <w:rsid w:val="00904767"/>
    <w:rsid w:val="00904A1C"/>
    <w:rsid w:val="00905030"/>
    <w:rsid w:val="00905736"/>
    <w:rsid w:val="00905A4D"/>
    <w:rsid w:val="00906490"/>
    <w:rsid w:val="0090779C"/>
    <w:rsid w:val="009105D7"/>
    <w:rsid w:val="009111B2"/>
    <w:rsid w:val="00911D47"/>
    <w:rsid w:val="00911FD4"/>
    <w:rsid w:val="00913ED0"/>
    <w:rsid w:val="00914842"/>
    <w:rsid w:val="00914993"/>
    <w:rsid w:val="009151F5"/>
    <w:rsid w:val="009153D2"/>
    <w:rsid w:val="00915FBE"/>
    <w:rsid w:val="009167F7"/>
    <w:rsid w:val="0091700B"/>
    <w:rsid w:val="00917A3E"/>
    <w:rsid w:val="009215DD"/>
    <w:rsid w:val="009220CA"/>
    <w:rsid w:val="0092336A"/>
    <w:rsid w:val="00923381"/>
    <w:rsid w:val="00923D10"/>
    <w:rsid w:val="009242F3"/>
    <w:rsid w:val="00924AE1"/>
    <w:rsid w:val="00925391"/>
    <w:rsid w:val="00926905"/>
    <w:rsid w:val="009269B1"/>
    <w:rsid w:val="0092724D"/>
    <w:rsid w:val="009272B3"/>
    <w:rsid w:val="0092773D"/>
    <w:rsid w:val="009313D3"/>
    <w:rsid w:val="009315BE"/>
    <w:rsid w:val="00932101"/>
    <w:rsid w:val="00932F64"/>
    <w:rsid w:val="0093338F"/>
    <w:rsid w:val="009352F8"/>
    <w:rsid w:val="00937BD9"/>
    <w:rsid w:val="00937F1D"/>
    <w:rsid w:val="0094077C"/>
    <w:rsid w:val="00941849"/>
    <w:rsid w:val="009424A3"/>
    <w:rsid w:val="0094275D"/>
    <w:rsid w:val="009428E1"/>
    <w:rsid w:val="00943A1C"/>
    <w:rsid w:val="0094421F"/>
    <w:rsid w:val="009448E4"/>
    <w:rsid w:val="00945660"/>
    <w:rsid w:val="00945C07"/>
    <w:rsid w:val="009463FD"/>
    <w:rsid w:val="00947DF2"/>
    <w:rsid w:val="00950E2C"/>
    <w:rsid w:val="00951D40"/>
    <w:rsid w:val="00951D50"/>
    <w:rsid w:val="009525EB"/>
    <w:rsid w:val="00953075"/>
    <w:rsid w:val="00953BB3"/>
    <w:rsid w:val="0095470B"/>
    <w:rsid w:val="009547ED"/>
    <w:rsid w:val="00954874"/>
    <w:rsid w:val="00954C1C"/>
    <w:rsid w:val="0095615A"/>
    <w:rsid w:val="00956FB2"/>
    <w:rsid w:val="00960280"/>
    <w:rsid w:val="009613F3"/>
    <w:rsid w:val="00961400"/>
    <w:rsid w:val="00963646"/>
    <w:rsid w:val="0096632D"/>
    <w:rsid w:val="00966FBB"/>
    <w:rsid w:val="009705FD"/>
    <w:rsid w:val="00971668"/>
    <w:rsid w:val="009718C7"/>
    <w:rsid w:val="0097536F"/>
    <w:rsid w:val="0097559F"/>
    <w:rsid w:val="00976320"/>
    <w:rsid w:val="00976449"/>
    <w:rsid w:val="00976F62"/>
    <w:rsid w:val="0097761E"/>
    <w:rsid w:val="00977D79"/>
    <w:rsid w:val="00977E71"/>
    <w:rsid w:val="00981A40"/>
    <w:rsid w:val="00982454"/>
    <w:rsid w:val="00982CF0"/>
    <w:rsid w:val="009843BF"/>
    <w:rsid w:val="009843CE"/>
    <w:rsid w:val="00985349"/>
    <w:rsid w:val="009853E1"/>
    <w:rsid w:val="009856F1"/>
    <w:rsid w:val="009865CD"/>
    <w:rsid w:val="00986E6B"/>
    <w:rsid w:val="009878BE"/>
    <w:rsid w:val="00987E69"/>
    <w:rsid w:val="00990032"/>
    <w:rsid w:val="00990B19"/>
    <w:rsid w:val="0099153B"/>
    <w:rsid w:val="00991769"/>
    <w:rsid w:val="0099232C"/>
    <w:rsid w:val="00992E94"/>
    <w:rsid w:val="00992FBE"/>
    <w:rsid w:val="00994184"/>
    <w:rsid w:val="009941E7"/>
    <w:rsid w:val="00994386"/>
    <w:rsid w:val="0099520C"/>
    <w:rsid w:val="009958D7"/>
    <w:rsid w:val="00997CA9"/>
    <w:rsid w:val="009A01DF"/>
    <w:rsid w:val="009A0EBC"/>
    <w:rsid w:val="009A0FF3"/>
    <w:rsid w:val="009A13D8"/>
    <w:rsid w:val="009A19D3"/>
    <w:rsid w:val="009A279E"/>
    <w:rsid w:val="009A3015"/>
    <w:rsid w:val="009A3490"/>
    <w:rsid w:val="009A59CE"/>
    <w:rsid w:val="009A6D45"/>
    <w:rsid w:val="009B0775"/>
    <w:rsid w:val="009B0A40"/>
    <w:rsid w:val="009B0A6F"/>
    <w:rsid w:val="009B0A94"/>
    <w:rsid w:val="009B0D62"/>
    <w:rsid w:val="009B2AE8"/>
    <w:rsid w:val="009B303D"/>
    <w:rsid w:val="009B3692"/>
    <w:rsid w:val="009B392E"/>
    <w:rsid w:val="009B59E9"/>
    <w:rsid w:val="009B70AA"/>
    <w:rsid w:val="009B72C5"/>
    <w:rsid w:val="009B75CA"/>
    <w:rsid w:val="009C1371"/>
    <w:rsid w:val="009C1F05"/>
    <w:rsid w:val="009C2B5B"/>
    <w:rsid w:val="009C4FB6"/>
    <w:rsid w:val="009C5E77"/>
    <w:rsid w:val="009C7A7E"/>
    <w:rsid w:val="009D022F"/>
    <w:rsid w:val="009D02E8"/>
    <w:rsid w:val="009D51D0"/>
    <w:rsid w:val="009D5AB4"/>
    <w:rsid w:val="009D66BF"/>
    <w:rsid w:val="009D6A10"/>
    <w:rsid w:val="009D70A4"/>
    <w:rsid w:val="009D7B14"/>
    <w:rsid w:val="009E0778"/>
    <w:rsid w:val="009E08D1"/>
    <w:rsid w:val="009E16E6"/>
    <w:rsid w:val="009E1B95"/>
    <w:rsid w:val="009E452C"/>
    <w:rsid w:val="009E456F"/>
    <w:rsid w:val="009E496F"/>
    <w:rsid w:val="009E4B0D"/>
    <w:rsid w:val="009E4B77"/>
    <w:rsid w:val="009E5250"/>
    <w:rsid w:val="009E534D"/>
    <w:rsid w:val="009E5AE4"/>
    <w:rsid w:val="009E6108"/>
    <w:rsid w:val="009E70F7"/>
    <w:rsid w:val="009E7F92"/>
    <w:rsid w:val="009F02A3"/>
    <w:rsid w:val="009F0588"/>
    <w:rsid w:val="009F1B6C"/>
    <w:rsid w:val="009F1D82"/>
    <w:rsid w:val="009F2F27"/>
    <w:rsid w:val="009F34AA"/>
    <w:rsid w:val="009F3CCC"/>
    <w:rsid w:val="009F626D"/>
    <w:rsid w:val="009F6BCB"/>
    <w:rsid w:val="009F6D94"/>
    <w:rsid w:val="009F7B78"/>
    <w:rsid w:val="00A0057A"/>
    <w:rsid w:val="00A0166A"/>
    <w:rsid w:val="00A01760"/>
    <w:rsid w:val="00A026F5"/>
    <w:rsid w:val="00A02FA1"/>
    <w:rsid w:val="00A035D3"/>
    <w:rsid w:val="00A04293"/>
    <w:rsid w:val="00A042A3"/>
    <w:rsid w:val="00A04874"/>
    <w:rsid w:val="00A04CCE"/>
    <w:rsid w:val="00A05465"/>
    <w:rsid w:val="00A056A0"/>
    <w:rsid w:val="00A06C73"/>
    <w:rsid w:val="00A07421"/>
    <w:rsid w:val="00A0776B"/>
    <w:rsid w:val="00A10FB9"/>
    <w:rsid w:val="00A11421"/>
    <w:rsid w:val="00A1389F"/>
    <w:rsid w:val="00A13C40"/>
    <w:rsid w:val="00A13E81"/>
    <w:rsid w:val="00A14901"/>
    <w:rsid w:val="00A157B1"/>
    <w:rsid w:val="00A168AB"/>
    <w:rsid w:val="00A21A99"/>
    <w:rsid w:val="00A21BEE"/>
    <w:rsid w:val="00A22229"/>
    <w:rsid w:val="00A232CC"/>
    <w:rsid w:val="00A23DD9"/>
    <w:rsid w:val="00A24442"/>
    <w:rsid w:val="00A274C8"/>
    <w:rsid w:val="00A3161B"/>
    <w:rsid w:val="00A320BD"/>
    <w:rsid w:val="00A330BB"/>
    <w:rsid w:val="00A3330A"/>
    <w:rsid w:val="00A3337D"/>
    <w:rsid w:val="00A3435F"/>
    <w:rsid w:val="00A34A29"/>
    <w:rsid w:val="00A36491"/>
    <w:rsid w:val="00A3725C"/>
    <w:rsid w:val="00A373EC"/>
    <w:rsid w:val="00A4007A"/>
    <w:rsid w:val="00A42959"/>
    <w:rsid w:val="00A4314D"/>
    <w:rsid w:val="00A435F8"/>
    <w:rsid w:val="00A44566"/>
    <w:rsid w:val="00A44719"/>
    <w:rsid w:val="00A44882"/>
    <w:rsid w:val="00A45125"/>
    <w:rsid w:val="00A4553E"/>
    <w:rsid w:val="00A45E45"/>
    <w:rsid w:val="00A4626C"/>
    <w:rsid w:val="00A4683E"/>
    <w:rsid w:val="00A47491"/>
    <w:rsid w:val="00A477B9"/>
    <w:rsid w:val="00A47B35"/>
    <w:rsid w:val="00A51322"/>
    <w:rsid w:val="00A51C40"/>
    <w:rsid w:val="00A5345F"/>
    <w:rsid w:val="00A5378F"/>
    <w:rsid w:val="00A54715"/>
    <w:rsid w:val="00A54E9B"/>
    <w:rsid w:val="00A555F1"/>
    <w:rsid w:val="00A5659C"/>
    <w:rsid w:val="00A5785D"/>
    <w:rsid w:val="00A6061C"/>
    <w:rsid w:val="00A6115F"/>
    <w:rsid w:val="00A61BCB"/>
    <w:rsid w:val="00A6235E"/>
    <w:rsid w:val="00A62D44"/>
    <w:rsid w:val="00A63E97"/>
    <w:rsid w:val="00A656A7"/>
    <w:rsid w:val="00A660CD"/>
    <w:rsid w:val="00A66BA0"/>
    <w:rsid w:val="00A67228"/>
    <w:rsid w:val="00A67263"/>
    <w:rsid w:val="00A67B96"/>
    <w:rsid w:val="00A7161C"/>
    <w:rsid w:val="00A71E69"/>
    <w:rsid w:val="00A7387A"/>
    <w:rsid w:val="00A766E8"/>
    <w:rsid w:val="00A76A19"/>
    <w:rsid w:val="00A77370"/>
    <w:rsid w:val="00A77AA3"/>
    <w:rsid w:val="00A77D87"/>
    <w:rsid w:val="00A77F28"/>
    <w:rsid w:val="00A813B4"/>
    <w:rsid w:val="00A81AAD"/>
    <w:rsid w:val="00A8236D"/>
    <w:rsid w:val="00A84EB8"/>
    <w:rsid w:val="00A854EB"/>
    <w:rsid w:val="00A872E5"/>
    <w:rsid w:val="00A91406"/>
    <w:rsid w:val="00A916BB"/>
    <w:rsid w:val="00A9259A"/>
    <w:rsid w:val="00A92F4F"/>
    <w:rsid w:val="00A93079"/>
    <w:rsid w:val="00A95902"/>
    <w:rsid w:val="00A95C3A"/>
    <w:rsid w:val="00A9611B"/>
    <w:rsid w:val="00A96E65"/>
    <w:rsid w:val="00A97C72"/>
    <w:rsid w:val="00AA01F3"/>
    <w:rsid w:val="00AA033B"/>
    <w:rsid w:val="00AA1083"/>
    <w:rsid w:val="00AA17AA"/>
    <w:rsid w:val="00AA25BC"/>
    <w:rsid w:val="00AA268E"/>
    <w:rsid w:val="00AA310B"/>
    <w:rsid w:val="00AA31A0"/>
    <w:rsid w:val="00AA3661"/>
    <w:rsid w:val="00AA3A39"/>
    <w:rsid w:val="00AA3AD1"/>
    <w:rsid w:val="00AA3D82"/>
    <w:rsid w:val="00AA59A3"/>
    <w:rsid w:val="00AA61E0"/>
    <w:rsid w:val="00AA63D4"/>
    <w:rsid w:val="00AB06E8"/>
    <w:rsid w:val="00AB1C81"/>
    <w:rsid w:val="00AB1CD3"/>
    <w:rsid w:val="00AB1E18"/>
    <w:rsid w:val="00AB20FA"/>
    <w:rsid w:val="00AB2783"/>
    <w:rsid w:val="00AB352F"/>
    <w:rsid w:val="00AB518B"/>
    <w:rsid w:val="00AB5B85"/>
    <w:rsid w:val="00AB74E1"/>
    <w:rsid w:val="00AC063D"/>
    <w:rsid w:val="00AC0814"/>
    <w:rsid w:val="00AC0AFC"/>
    <w:rsid w:val="00AC0C4E"/>
    <w:rsid w:val="00AC1EEC"/>
    <w:rsid w:val="00AC274B"/>
    <w:rsid w:val="00AC3DAE"/>
    <w:rsid w:val="00AC4764"/>
    <w:rsid w:val="00AC5543"/>
    <w:rsid w:val="00AC5699"/>
    <w:rsid w:val="00AC6083"/>
    <w:rsid w:val="00AC66FC"/>
    <w:rsid w:val="00AC6C3E"/>
    <w:rsid w:val="00AC6D36"/>
    <w:rsid w:val="00AC769C"/>
    <w:rsid w:val="00AC7BBE"/>
    <w:rsid w:val="00AD0CBA"/>
    <w:rsid w:val="00AD1397"/>
    <w:rsid w:val="00AD177A"/>
    <w:rsid w:val="00AD26E2"/>
    <w:rsid w:val="00AD2CAA"/>
    <w:rsid w:val="00AD4A8A"/>
    <w:rsid w:val="00AD53A5"/>
    <w:rsid w:val="00AD5827"/>
    <w:rsid w:val="00AD6480"/>
    <w:rsid w:val="00AD784C"/>
    <w:rsid w:val="00AE126A"/>
    <w:rsid w:val="00AE1BAE"/>
    <w:rsid w:val="00AE2085"/>
    <w:rsid w:val="00AE3005"/>
    <w:rsid w:val="00AE38BF"/>
    <w:rsid w:val="00AE3A68"/>
    <w:rsid w:val="00AE3BD5"/>
    <w:rsid w:val="00AE4C67"/>
    <w:rsid w:val="00AE599A"/>
    <w:rsid w:val="00AE59A0"/>
    <w:rsid w:val="00AE5CC8"/>
    <w:rsid w:val="00AF07BC"/>
    <w:rsid w:val="00AF0C57"/>
    <w:rsid w:val="00AF26F3"/>
    <w:rsid w:val="00AF29A7"/>
    <w:rsid w:val="00AF2D30"/>
    <w:rsid w:val="00AF31F0"/>
    <w:rsid w:val="00AF367D"/>
    <w:rsid w:val="00AF390E"/>
    <w:rsid w:val="00AF3A10"/>
    <w:rsid w:val="00AF4E11"/>
    <w:rsid w:val="00AF534B"/>
    <w:rsid w:val="00AF58F5"/>
    <w:rsid w:val="00AF5D59"/>
    <w:rsid w:val="00AF5F04"/>
    <w:rsid w:val="00AF74D8"/>
    <w:rsid w:val="00AF7FB9"/>
    <w:rsid w:val="00B00672"/>
    <w:rsid w:val="00B0171D"/>
    <w:rsid w:val="00B01B4D"/>
    <w:rsid w:val="00B02239"/>
    <w:rsid w:val="00B027A1"/>
    <w:rsid w:val="00B04573"/>
    <w:rsid w:val="00B04D2F"/>
    <w:rsid w:val="00B052EC"/>
    <w:rsid w:val="00B06571"/>
    <w:rsid w:val="00B068BA"/>
    <w:rsid w:val="00B06DCC"/>
    <w:rsid w:val="00B07333"/>
    <w:rsid w:val="00B07CD1"/>
    <w:rsid w:val="00B07F74"/>
    <w:rsid w:val="00B07FF7"/>
    <w:rsid w:val="00B11058"/>
    <w:rsid w:val="00B1132C"/>
    <w:rsid w:val="00B13418"/>
    <w:rsid w:val="00B13851"/>
    <w:rsid w:val="00B13934"/>
    <w:rsid w:val="00B13B1C"/>
    <w:rsid w:val="00B14780"/>
    <w:rsid w:val="00B17D88"/>
    <w:rsid w:val="00B2097B"/>
    <w:rsid w:val="00B20FB8"/>
    <w:rsid w:val="00B21F90"/>
    <w:rsid w:val="00B22291"/>
    <w:rsid w:val="00B23F61"/>
    <w:rsid w:val="00B23F9A"/>
    <w:rsid w:val="00B2417B"/>
    <w:rsid w:val="00B24E6F"/>
    <w:rsid w:val="00B251D9"/>
    <w:rsid w:val="00B2559B"/>
    <w:rsid w:val="00B269B5"/>
    <w:rsid w:val="00B26CB5"/>
    <w:rsid w:val="00B273F0"/>
    <w:rsid w:val="00B2752E"/>
    <w:rsid w:val="00B27A6C"/>
    <w:rsid w:val="00B307CC"/>
    <w:rsid w:val="00B31B1D"/>
    <w:rsid w:val="00B326B7"/>
    <w:rsid w:val="00B32FAC"/>
    <w:rsid w:val="00B34440"/>
    <w:rsid w:val="00B34949"/>
    <w:rsid w:val="00B3588E"/>
    <w:rsid w:val="00B3713A"/>
    <w:rsid w:val="00B37F9A"/>
    <w:rsid w:val="00B40672"/>
    <w:rsid w:val="00B41C1F"/>
    <w:rsid w:val="00B41F3D"/>
    <w:rsid w:val="00B420E2"/>
    <w:rsid w:val="00B43166"/>
    <w:rsid w:val="00B431E8"/>
    <w:rsid w:val="00B43DB0"/>
    <w:rsid w:val="00B4458D"/>
    <w:rsid w:val="00B44E02"/>
    <w:rsid w:val="00B45141"/>
    <w:rsid w:val="00B45A6D"/>
    <w:rsid w:val="00B45B67"/>
    <w:rsid w:val="00B45CA5"/>
    <w:rsid w:val="00B46DE7"/>
    <w:rsid w:val="00B47157"/>
    <w:rsid w:val="00B5068C"/>
    <w:rsid w:val="00B50F3D"/>
    <w:rsid w:val="00B519CD"/>
    <w:rsid w:val="00B5273A"/>
    <w:rsid w:val="00B52CD1"/>
    <w:rsid w:val="00B53124"/>
    <w:rsid w:val="00B53892"/>
    <w:rsid w:val="00B55224"/>
    <w:rsid w:val="00B5528D"/>
    <w:rsid w:val="00B55EBD"/>
    <w:rsid w:val="00B57329"/>
    <w:rsid w:val="00B57500"/>
    <w:rsid w:val="00B60849"/>
    <w:rsid w:val="00B60E61"/>
    <w:rsid w:val="00B6109E"/>
    <w:rsid w:val="00B6127E"/>
    <w:rsid w:val="00B62B50"/>
    <w:rsid w:val="00B635B7"/>
    <w:rsid w:val="00B63AE8"/>
    <w:rsid w:val="00B65950"/>
    <w:rsid w:val="00B66497"/>
    <w:rsid w:val="00B66D83"/>
    <w:rsid w:val="00B672C0"/>
    <w:rsid w:val="00B676FD"/>
    <w:rsid w:val="00B67AB1"/>
    <w:rsid w:val="00B7062A"/>
    <w:rsid w:val="00B70A62"/>
    <w:rsid w:val="00B7217D"/>
    <w:rsid w:val="00B721A3"/>
    <w:rsid w:val="00B7297C"/>
    <w:rsid w:val="00B7313B"/>
    <w:rsid w:val="00B73D31"/>
    <w:rsid w:val="00B74A06"/>
    <w:rsid w:val="00B75036"/>
    <w:rsid w:val="00B75646"/>
    <w:rsid w:val="00B75D3A"/>
    <w:rsid w:val="00B75DC7"/>
    <w:rsid w:val="00B80141"/>
    <w:rsid w:val="00B8222D"/>
    <w:rsid w:val="00B8368E"/>
    <w:rsid w:val="00B86AE2"/>
    <w:rsid w:val="00B8793A"/>
    <w:rsid w:val="00B87EDE"/>
    <w:rsid w:val="00B90729"/>
    <w:rsid w:val="00B907DA"/>
    <w:rsid w:val="00B91C9F"/>
    <w:rsid w:val="00B9237C"/>
    <w:rsid w:val="00B93398"/>
    <w:rsid w:val="00B938FB"/>
    <w:rsid w:val="00B94CD5"/>
    <w:rsid w:val="00B950BC"/>
    <w:rsid w:val="00B95BAC"/>
    <w:rsid w:val="00B95CEF"/>
    <w:rsid w:val="00B95D13"/>
    <w:rsid w:val="00B95EF7"/>
    <w:rsid w:val="00B95FFF"/>
    <w:rsid w:val="00B9714C"/>
    <w:rsid w:val="00BA2057"/>
    <w:rsid w:val="00BA29AD"/>
    <w:rsid w:val="00BA33CF"/>
    <w:rsid w:val="00BA3F8D"/>
    <w:rsid w:val="00BA51CF"/>
    <w:rsid w:val="00BA53BC"/>
    <w:rsid w:val="00BA6834"/>
    <w:rsid w:val="00BB0FF8"/>
    <w:rsid w:val="00BB24D8"/>
    <w:rsid w:val="00BB4817"/>
    <w:rsid w:val="00BB49A5"/>
    <w:rsid w:val="00BB7A10"/>
    <w:rsid w:val="00BC0B76"/>
    <w:rsid w:val="00BC3E8F"/>
    <w:rsid w:val="00BC4F86"/>
    <w:rsid w:val="00BC5D34"/>
    <w:rsid w:val="00BC60BE"/>
    <w:rsid w:val="00BC63D9"/>
    <w:rsid w:val="00BC6A84"/>
    <w:rsid w:val="00BC7468"/>
    <w:rsid w:val="00BC7D4F"/>
    <w:rsid w:val="00BC7ED7"/>
    <w:rsid w:val="00BC7F0E"/>
    <w:rsid w:val="00BD0A85"/>
    <w:rsid w:val="00BD1D36"/>
    <w:rsid w:val="00BD2850"/>
    <w:rsid w:val="00BD2C21"/>
    <w:rsid w:val="00BD3943"/>
    <w:rsid w:val="00BD4EF4"/>
    <w:rsid w:val="00BD56D9"/>
    <w:rsid w:val="00BD5827"/>
    <w:rsid w:val="00BD7E0C"/>
    <w:rsid w:val="00BE0AAF"/>
    <w:rsid w:val="00BE28D2"/>
    <w:rsid w:val="00BE4A64"/>
    <w:rsid w:val="00BE4DB7"/>
    <w:rsid w:val="00BE5E43"/>
    <w:rsid w:val="00BE5F32"/>
    <w:rsid w:val="00BF05D5"/>
    <w:rsid w:val="00BF0884"/>
    <w:rsid w:val="00BF1109"/>
    <w:rsid w:val="00BF30B2"/>
    <w:rsid w:val="00BF319A"/>
    <w:rsid w:val="00BF3381"/>
    <w:rsid w:val="00BF3755"/>
    <w:rsid w:val="00BF4C4D"/>
    <w:rsid w:val="00BF557D"/>
    <w:rsid w:val="00BF5BC1"/>
    <w:rsid w:val="00BF7F58"/>
    <w:rsid w:val="00C00587"/>
    <w:rsid w:val="00C00D18"/>
    <w:rsid w:val="00C01381"/>
    <w:rsid w:val="00C01AB1"/>
    <w:rsid w:val="00C01B96"/>
    <w:rsid w:val="00C023DD"/>
    <w:rsid w:val="00C026A0"/>
    <w:rsid w:val="00C04CA6"/>
    <w:rsid w:val="00C054A9"/>
    <w:rsid w:val="00C0607A"/>
    <w:rsid w:val="00C06137"/>
    <w:rsid w:val="00C079B8"/>
    <w:rsid w:val="00C10037"/>
    <w:rsid w:val="00C10038"/>
    <w:rsid w:val="00C119E9"/>
    <w:rsid w:val="00C123EA"/>
    <w:rsid w:val="00C12867"/>
    <w:rsid w:val="00C12A49"/>
    <w:rsid w:val="00C133EE"/>
    <w:rsid w:val="00C149D0"/>
    <w:rsid w:val="00C15D9F"/>
    <w:rsid w:val="00C175CE"/>
    <w:rsid w:val="00C1789F"/>
    <w:rsid w:val="00C214B6"/>
    <w:rsid w:val="00C21695"/>
    <w:rsid w:val="00C22E8C"/>
    <w:rsid w:val="00C24620"/>
    <w:rsid w:val="00C26588"/>
    <w:rsid w:val="00C26865"/>
    <w:rsid w:val="00C27B3E"/>
    <w:rsid w:val="00C27C00"/>
    <w:rsid w:val="00C27DE9"/>
    <w:rsid w:val="00C309A3"/>
    <w:rsid w:val="00C32544"/>
    <w:rsid w:val="00C32989"/>
    <w:rsid w:val="00C33388"/>
    <w:rsid w:val="00C33E4C"/>
    <w:rsid w:val="00C3442D"/>
    <w:rsid w:val="00C34491"/>
    <w:rsid w:val="00C34A97"/>
    <w:rsid w:val="00C353A8"/>
    <w:rsid w:val="00C35484"/>
    <w:rsid w:val="00C35B8D"/>
    <w:rsid w:val="00C4173A"/>
    <w:rsid w:val="00C41777"/>
    <w:rsid w:val="00C424C3"/>
    <w:rsid w:val="00C42507"/>
    <w:rsid w:val="00C42E73"/>
    <w:rsid w:val="00C44E6C"/>
    <w:rsid w:val="00C47171"/>
    <w:rsid w:val="00C50DED"/>
    <w:rsid w:val="00C521F7"/>
    <w:rsid w:val="00C52206"/>
    <w:rsid w:val="00C5249B"/>
    <w:rsid w:val="00C529A1"/>
    <w:rsid w:val="00C53B74"/>
    <w:rsid w:val="00C53FEF"/>
    <w:rsid w:val="00C549F0"/>
    <w:rsid w:val="00C55D21"/>
    <w:rsid w:val="00C56129"/>
    <w:rsid w:val="00C5765D"/>
    <w:rsid w:val="00C602FF"/>
    <w:rsid w:val="00C61174"/>
    <w:rsid w:val="00C6148F"/>
    <w:rsid w:val="00C61B11"/>
    <w:rsid w:val="00C621B1"/>
    <w:rsid w:val="00C62E3E"/>
    <w:rsid w:val="00C62F7A"/>
    <w:rsid w:val="00C6328A"/>
    <w:rsid w:val="00C63B9C"/>
    <w:rsid w:val="00C64E28"/>
    <w:rsid w:val="00C64E6B"/>
    <w:rsid w:val="00C6682F"/>
    <w:rsid w:val="00C66B0A"/>
    <w:rsid w:val="00C66C06"/>
    <w:rsid w:val="00C6750C"/>
    <w:rsid w:val="00C67BF4"/>
    <w:rsid w:val="00C71941"/>
    <w:rsid w:val="00C7275E"/>
    <w:rsid w:val="00C73B5B"/>
    <w:rsid w:val="00C74C5D"/>
    <w:rsid w:val="00C77FDC"/>
    <w:rsid w:val="00C8003F"/>
    <w:rsid w:val="00C805CE"/>
    <w:rsid w:val="00C810D1"/>
    <w:rsid w:val="00C81CC7"/>
    <w:rsid w:val="00C84FC5"/>
    <w:rsid w:val="00C863C4"/>
    <w:rsid w:val="00C8746D"/>
    <w:rsid w:val="00C90B74"/>
    <w:rsid w:val="00C90E55"/>
    <w:rsid w:val="00C91E00"/>
    <w:rsid w:val="00C920EA"/>
    <w:rsid w:val="00C92568"/>
    <w:rsid w:val="00C9332B"/>
    <w:rsid w:val="00C93C3E"/>
    <w:rsid w:val="00C94240"/>
    <w:rsid w:val="00C97E92"/>
    <w:rsid w:val="00CA0578"/>
    <w:rsid w:val="00CA0CAC"/>
    <w:rsid w:val="00CA1137"/>
    <w:rsid w:val="00CA12E3"/>
    <w:rsid w:val="00CA1476"/>
    <w:rsid w:val="00CA16A2"/>
    <w:rsid w:val="00CA24CE"/>
    <w:rsid w:val="00CA2CF2"/>
    <w:rsid w:val="00CA421D"/>
    <w:rsid w:val="00CA61B8"/>
    <w:rsid w:val="00CA6611"/>
    <w:rsid w:val="00CA6AE6"/>
    <w:rsid w:val="00CA782F"/>
    <w:rsid w:val="00CA7BF5"/>
    <w:rsid w:val="00CB0D55"/>
    <w:rsid w:val="00CB187B"/>
    <w:rsid w:val="00CB2835"/>
    <w:rsid w:val="00CB2C1A"/>
    <w:rsid w:val="00CB3285"/>
    <w:rsid w:val="00CB36F6"/>
    <w:rsid w:val="00CB3875"/>
    <w:rsid w:val="00CB442B"/>
    <w:rsid w:val="00CB4500"/>
    <w:rsid w:val="00CB4D4E"/>
    <w:rsid w:val="00CB5E70"/>
    <w:rsid w:val="00CB7800"/>
    <w:rsid w:val="00CC06C1"/>
    <w:rsid w:val="00CC0ABB"/>
    <w:rsid w:val="00CC0C72"/>
    <w:rsid w:val="00CC0E5B"/>
    <w:rsid w:val="00CC2A11"/>
    <w:rsid w:val="00CC2BFD"/>
    <w:rsid w:val="00CC3244"/>
    <w:rsid w:val="00CC4CE9"/>
    <w:rsid w:val="00CD01E1"/>
    <w:rsid w:val="00CD1869"/>
    <w:rsid w:val="00CD3476"/>
    <w:rsid w:val="00CD3863"/>
    <w:rsid w:val="00CD4F76"/>
    <w:rsid w:val="00CD64DF"/>
    <w:rsid w:val="00CD6800"/>
    <w:rsid w:val="00CD78E5"/>
    <w:rsid w:val="00CE15F9"/>
    <w:rsid w:val="00CE225F"/>
    <w:rsid w:val="00CE2F2D"/>
    <w:rsid w:val="00CE355A"/>
    <w:rsid w:val="00CE3A52"/>
    <w:rsid w:val="00CE455D"/>
    <w:rsid w:val="00CE4F6A"/>
    <w:rsid w:val="00CE631A"/>
    <w:rsid w:val="00CE6BE6"/>
    <w:rsid w:val="00CE7522"/>
    <w:rsid w:val="00CE75A7"/>
    <w:rsid w:val="00CE7C38"/>
    <w:rsid w:val="00CF1635"/>
    <w:rsid w:val="00CF2F50"/>
    <w:rsid w:val="00CF3816"/>
    <w:rsid w:val="00CF6198"/>
    <w:rsid w:val="00D00272"/>
    <w:rsid w:val="00D0045F"/>
    <w:rsid w:val="00D01B99"/>
    <w:rsid w:val="00D02919"/>
    <w:rsid w:val="00D02F26"/>
    <w:rsid w:val="00D03F5A"/>
    <w:rsid w:val="00D04C61"/>
    <w:rsid w:val="00D05B8D"/>
    <w:rsid w:val="00D065A2"/>
    <w:rsid w:val="00D06907"/>
    <w:rsid w:val="00D0690A"/>
    <w:rsid w:val="00D0710A"/>
    <w:rsid w:val="00D0760E"/>
    <w:rsid w:val="00D079AA"/>
    <w:rsid w:val="00D07F00"/>
    <w:rsid w:val="00D1130F"/>
    <w:rsid w:val="00D11C24"/>
    <w:rsid w:val="00D1228D"/>
    <w:rsid w:val="00D13A60"/>
    <w:rsid w:val="00D165D8"/>
    <w:rsid w:val="00D1693C"/>
    <w:rsid w:val="00D17B72"/>
    <w:rsid w:val="00D20C41"/>
    <w:rsid w:val="00D21C11"/>
    <w:rsid w:val="00D2357F"/>
    <w:rsid w:val="00D236A5"/>
    <w:rsid w:val="00D242E4"/>
    <w:rsid w:val="00D24D4F"/>
    <w:rsid w:val="00D25BB8"/>
    <w:rsid w:val="00D26ED8"/>
    <w:rsid w:val="00D30C79"/>
    <w:rsid w:val="00D30D97"/>
    <w:rsid w:val="00D313D1"/>
    <w:rsid w:val="00D3185C"/>
    <w:rsid w:val="00D3205F"/>
    <w:rsid w:val="00D3318E"/>
    <w:rsid w:val="00D33E72"/>
    <w:rsid w:val="00D34DA9"/>
    <w:rsid w:val="00D34E41"/>
    <w:rsid w:val="00D35BD6"/>
    <w:rsid w:val="00D361B5"/>
    <w:rsid w:val="00D3670B"/>
    <w:rsid w:val="00D403D7"/>
    <w:rsid w:val="00D405AC"/>
    <w:rsid w:val="00D411A2"/>
    <w:rsid w:val="00D42BBC"/>
    <w:rsid w:val="00D447C8"/>
    <w:rsid w:val="00D45B04"/>
    <w:rsid w:val="00D45D17"/>
    <w:rsid w:val="00D4606D"/>
    <w:rsid w:val="00D46C92"/>
    <w:rsid w:val="00D47139"/>
    <w:rsid w:val="00D47FD2"/>
    <w:rsid w:val="00D50121"/>
    <w:rsid w:val="00D50346"/>
    <w:rsid w:val="00D50B9C"/>
    <w:rsid w:val="00D51DFB"/>
    <w:rsid w:val="00D52D73"/>
    <w:rsid w:val="00D52E58"/>
    <w:rsid w:val="00D53CDA"/>
    <w:rsid w:val="00D56B20"/>
    <w:rsid w:val="00D578B3"/>
    <w:rsid w:val="00D60F19"/>
    <w:rsid w:val="00D618F4"/>
    <w:rsid w:val="00D63578"/>
    <w:rsid w:val="00D65136"/>
    <w:rsid w:val="00D6593D"/>
    <w:rsid w:val="00D669D2"/>
    <w:rsid w:val="00D66BB4"/>
    <w:rsid w:val="00D6717F"/>
    <w:rsid w:val="00D67AAA"/>
    <w:rsid w:val="00D67C31"/>
    <w:rsid w:val="00D70BC3"/>
    <w:rsid w:val="00D714CC"/>
    <w:rsid w:val="00D7214F"/>
    <w:rsid w:val="00D722F7"/>
    <w:rsid w:val="00D72B00"/>
    <w:rsid w:val="00D72B3D"/>
    <w:rsid w:val="00D7400E"/>
    <w:rsid w:val="00D74424"/>
    <w:rsid w:val="00D74C4D"/>
    <w:rsid w:val="00D74FB4"/>
    <w:rsid w:val="00D752DF"/>
    <w:rsid w:val="00D75EA7"/>
    <w:rsid w:val="00D76E0D"/>
    <w:rsid w:val="00D76F7F"/>
    <w:rsid w:val="00D7715B"/>
    <w:rsid w:val="00D777B6"/>
    <w:rsid w:val="00D77975"/>
    <w:rsid w:val="00D81ADF"/>
    <w:rsid w:val="00D81F21"/>
    <w:rsid w:val="00D832A1"/>
    <w:rsid w:val="00D84461"/>
    <w:rsid w:val="00D84FC1"/>
    <w:rsid w:val="00D864F2"/>
    <w:rsid w:val="00D86A27"/>
    <w:rsid w:val="00D86E66"/>
    <w:rsid w:val="00D87B22"/>
    <w:rsid w:val="00D911F2"/>
    <w:rsid w:val="00D92F95"/>
    <w:rsid w:val="00D943F8"/>
    <w:rsid w:val="00D94428"/>
    <w:rsid w:val="00D95470"/>
    <w:rsid w:val="00D9632C"/>
    <w:rsid w:val="00D96A72"/>
    <w:rsid w:val="00D96B55"/>
    <w:rsid w:val="00DA169E"/>
    <w:rsid w:val="00DA19A3"/>
    <w:rsid w:val="00DA2619"/>
    <w:rsid w:val="00DA3AE9"/>
    <w:rsid w:val="00DA3DB1"/>
    <w:rsid w:val="00DA4239"/>
    <w:rsid w:val="00DA4370"/>
    <w:rsid w:val="00DA44EC"/>
    <w:rsid w:val="00DA4C60"/>
    <w:rsid w:val="00DA4F29"/>
    <w:rsid w:val="00DA504B"/>
    <w:rsid w:val="00DA61C4"/>
    <w:rsid w:val="00DA65DE"/>
    <w:rsid w:val="00DA6BA6"/>
    <w:rsid w:val="00DB0AFC"/>
    <w:rsid w:val="00DB0B61"/>
    <w:rsid w:val="00DB0B83"/>
    <w:rsid w:val="00DB0C83"/>
    <w:rsid w:val="00DB1474"/>
    <w:rsid w:val="00DB2962"/>
    <w:rsid w:val="00DB4A90"/>
    <w:rsid w:val="00DB50CB"/>
    <w:rsid w:val="00DB52FB"/>
    <w:rsid w:val="00DB5BC9"/>
    <w:rsid w:val="00DB5E2D"/>
    <w:rsid w:val="00DB6898"/>
    <w:rsid w:val="00DB70BB"/>
    <w:rsid w:val="00DC013B"/>
    <w:rsid w:val="00DC090B"/>
    <w:rsid w:val="00DC1679"/>
    <w:rsid w:val="00DC20A8"/>
    <w:rsid w:val="00DC219B"/>
    <w:rsid w:val="00DC248A"/>
    <w:rsid w:val="00DC2CF1"/>
    <w:rsid w:val="00DC325F"/>
    <w:rsid w:val="00DC4329"/>
    <w:rsid w:val="00DC4E48"/>
    <w:rsid w:val="00DC4FCF"/>
    <w:rsid w:val="00DC50E0"/>
    <w:rsid w:val="00DC6386"/>
    <w:rsid w:val="00DC6D88"/>
    <w:rsid w:val="00DD1130"/>
    <w:rsid w:val="00DD1951"/>
    <w:rsid w:val="00DD417F"/>
    <w:rsid w:val="00DD4655"/>
    <w:rsid w:val="00DD487D"/>
    <w:rsid w:val="00DD4E83"/>
    <w:rsid w:val="00DD5475"/>
    <w:rsid w:val="00DD6628"/>
    <w:rsid w:val="00DD68D9"/>
    <w:rsid w:val="00DD6945"/>
    <w:rsid w:val="00DD6D69"/>
    <w:rsid w:val="00DE1379"/>
    <w:rsid w:val="00DE1F20"/>
    <w:rsid w:val="00DE26D7"/>
    <w:rsid w:val="00DE2D04"/>
    <w:rsid w:val="00DE2E1C"/>
    <w:rsid w:val="00DE2E35"/>
    <w:rsid w:val="00DE3250"/>
    <w:rsid w:val="00DE451A"/>
    <w:rsid w:val="00DE4E29"/>
    <w:rsid w:val="00DE6028"/>
    <w:rsid w:val="00DE6267"/>
    <w:rsid w:val="00DE78A3"/>
    <w:rsid w:val="00DF086F"/>
    <w:rsid w:val="00DF0C5B"/>
    <w:rsid w:val="00DF1107"/>
    <w:rsid w:val="00DF1A71"/>
    <w:rsid w:val="00DF29B6"/>
    <w:rsid w:val="00DF2D48"/>
    <w:rsid w:val="00DF3160"/>
    <w:rsid w:val="00DF3400"/>
    <w:rsid w:val="00DF37F3"/>
    <w:rsid w:val="00DF4FDD"/>
    <w:rsid w:val="00DF50FC"/>
    <w:rsid w:val="00DF550F"/>
    <w:rsid w:val="00DF5777"/>
    <w:rsid w:val="00DF5DA4"/>
    <w:rsid w:val="00DF68C7"/>
    <w:rsid w:val="00DF731A"/>
    <w:rsid w:val="00DF73F2"/>
    <w:rsid w:val="00E00BF0"/>
    <w:rsid w:val="00E00DED"/>
    <w:rsid w:val="00E01769"/>
    <w:rsid w:val="00E02728"/>
    <w:rsid w:val="00E0394F"/>
    <w:rsid w:val="00E04C6E"/>
    <w:rsid w:val="00E05185"/>
    <w:rsid w:val="00E05764"/>
    <w:rsid w:val="00E0588F"/>
    <w:rsid w:val="00E06B75"/>
    <w:rsid w:val="00E07958"/>
    <w:rsid w:val="00E11332"/>
    <w:rsid w:val="00E11352"/>
    <w:rsid w:val="00E12017"/>
    <w:rsid w:val="00E124B7"/>
    <w:rsid w:val="00E13151"/>
    <w:rsid w:val="00E131B3"/>
    <w:rsid w:val="00E15284"/>
    <w:rsid w:val="00E16156"/>
    <w:rsid w:val="00E170DC"/>
    <w:rsid w:val="00E17546"/>
    <w:rsid w:val="00E210B5"/>
    <w:rsid w:val="00E2248B"/>
    <w:rsid w:val="00E22FA5"/>
    <w:rsid w:val="00E23BBD"/>
    <w:rsid w:val="00E25BF4"/>
    <w:rsid w:val="00E261B3"/>
    <w:rsid w:val="00E26818"/>
    <w:rsid w:val="00E27FFC"/>
    <w:rsid w:val="00E30B15"/>
    <w:rsid w:val="00E320AC"/>
    <w:rsid w:val="00E33237"/>
    <w:rsid w:val="00E356D2"/>
    <w:rsid w:val="00E368FC"/>
    <w:rsid w:val="00E40181"/>
    <w:rsid w:val="00E4255F"/>
    <w:rsid w:val="00E425C3"/>
    <w:rsid w:val="00E4436E"/>
    <w:rsid w:val="00E44C84"/>
    <w:rsid w:val="00E451D2"/>
    <w:rsid w:val="00E467E7"/>
    <w:rsid w:val="00E47AC6"/>
    <w:rsid w:val="00E51902"/>
    <w:rsid w:val="00E5226A"/>
    <w:rsid w:val="00E537AA"/>
    <w:rsid w:val="00E54950"/>
    <w:rsid w:val="00E54AC9"/>
    <w:rsid w:val="00E56A01"/>
    <w:rsid w:val="00E601E1"/>
    <w:rsid w:val="00E605E6"/>
    <w:rsid w:val="00E6113C"/>
    <w:rsid w:val="00E6164F"/>
    <w:rsid w:val="00E619E4"/>
    <w:rsid w:val="00E62075"/>
    <w:rsid w:val="00E62427"/>
    <w:rsid w:val="00E62622"/>
    <w:rsid w:val="00E629A1"/>
    <w:rsid w:val="00E63C0A"/>
    <w:rsid w:val="00E64CE0"/>
    <w:rsid w:val="00E6794C"/>
    <w:rsid w:val="00E70C5D"/>
    <w:rsid w:val="00E71591"/>
    <w:rsid w:val="00E71CEB"/>
    <w:rsid w:val="00E734EF"/>
    <w:rsid w:val="00E73BC3"/>
    <w:rsid w:val="00E73C1D"/>
    <w:rsid w:val="00E742CB"/>
    <w:rsid w:val="00E7474F"/>
    <w:rsid w:val="00E7526E"/>
    <w:rsid w:val="00E8090C"/>
    <w:rsid w:val="00E80997"/>
    <w:rsid w:val="00E80DE3"/>
    <w:rsid w:val="00E818C1"/>
    <w:rsid w:val="00E81A29"/>
    <w:rsid w:val="00E82182"/>
    <w:rsid w:val="00E82C55"/>
    <w:rsid w:val="00E83642"/>
    <w:rsid w:val="00E847A8"/>
    <w:rsid w:val="00E84C6E"/>
    <w:rsid w:val="00E8602E"/>
    <w:rsid w:val="00E874D1"/>
    <w:rsid w:val="00E8787E"/>
    <w:rsid w:val="00E879BC"/>
    <w:rsid w:val="00E90194"/>
    <w:rsid w:val="00E9057D"/>
    <w:rsid w:val="00E92A79"/>
    <w:rsid w:val="00E92AC3"/>
    <w:rsid w:val="00E94467"/>
    <w:rsid w:val="00E95194"/>
    <w:rsid w:val="00E9547F"/>
    <w:rsid w:val="00E95493"/>
    <w:rsid w:val="00E958A3"/>
    <w:rsid w:val="00E95C0F"/>
    <w:rsid w:val="00E96436"/>
    <w:rsid w:val="00EA09D3"/>
    <w:rsid w:val="00EA1360"/>
    <w:rsid w:val="00EA14B0"/>
    <w:rsid w:val="00EA1557"/>
    <w:rsid w:val="00EA1ECA"/>
    <w:rsid w:val="00EA2F6A"/>
    <w:rsid w:val="00EA36EF"/>
    <w:rsid w:val="00EA388D"/>
    <w:rsid w:val="00EA4BB0"/>
    <w:rsid w:val="00EA5113"/>
    <w:rsid w:val="00EA53CA"/>
    <w:rsid w:val="00EA63A8"/>
    <w:rsid w:val="00EA7091"/>
    <w:rsid w:val="00EA7CD7"/>
    <w:rsid w:val="00EB00E0"/>
    <w:rsid w:val="00EB0ABD"/>
    <w:rsid w:val="00EB2C4A"/>
    <w:rsid w:val="00EB2D1D"/>
    <w:rsid w:val="00EB736E"/>
    <w:rsid w:val="00EB7B20"/>
    <w:rsid w:val="00EC04BA"/>
    <w:rsid w:val="00EC059F"/>
    <w:rsid w:val="00EC0758"/>
    <w:rsid w:val="00EC0FAC"/>
    <w:rsid w:val="00EC1F24"/>
    <w:rsid w:val="00EC22F6"/>
    <w:rsid w:val="00EC3518"/>
    <w:rsid w:val="00EC3B38"/>
    <w:rsid w:val="00EC40D5"/>
    <w:rsid w:val="00EC742C"/>
    <w:rsid w:val="00EC79B3"/>
    <w:rsid w:val="00EC7B80"/>
    <w:rsid w:val="00ED100C"/>
    <w:rsid w:val="00ED1CAA"/>
    <w:rsid w:val="00ED2222"/>
    <w:rsid w:val="00ED3E2E"/>
    <w:rsid w:val="00ED440B"/>
    <w:rsid w:val="00ED4D39"/>
    <w:rsid w:val="00ED50F1"/>
    <w:rsid w:val="00ED5B9B"/>
    <w:rsid w:val="00ED6BAD"/>
    <w:rsid w:val="00ED7447"/>
    <w:rsid w:val="00ED7480"/>
    <w:rsid w:val="00EE00D6"/>
    <w:rsid w:val="00EE09F3"/>
    <w:rsid w:val="00EE11E7"/>
    <w:rsid w:val="00EE1488"/>
    <w:rsid w:val="00EE15B1"/>
    <w:rsid w:val="00EE1EBA"/>
    <w:rsid w:val="00EE2157"/>
    <w:rsid w:val="00EE29AD"/>
    <w:rsid w:val="00EE3219"/>
    <w:rsid w:val="00EE3982"/>
    <w:rsid w:val="00EE3E24"/>
    <w:rsid w:val="00EE41BB"/>
    <w:rsid w:val="00EE48EA"/>
    <w:rsid w:val="00EE4D5D"/>
    <w:rsid w:val="00EE4DCB"/>
    <w:rsid w:val="00EE50EB"/>
    <w:rsid w:val="00EE5131"/>
    <w:rsid w:val="00EE70B9"/>
    <w:rsid w:val="00EF109B"/>
    <w:rsid w:val="00EF201C"/>
    <w:rsid w:val="00EF33EB"/>
    <w:rsid w:val="00EF36AF"/>
    <w:rsid w:val="00EF37B7"/>
    <w:rsid w:val="00EF58D5"/>
    <w:rsid w:val="00EF59A3"/>
    <w:rsid w:val="00EF6675"/>
    <w:rsid w:val="00EF70A0"/>
    <w:rsid w:val="00EF7CEB"/>
    <w:rsid w:val="00F00834"/>
    <w:rsid w:val="00F00F9C"/>
    <w:rsid w:val="00F01E5F"/>
    <w:rsid w:val="00F024F3"/>
    <w:rsid w:val="00F02680"/>
    <w:rsid w:val="00F02ABA"/>
    <w:rsid w:val="00F0437A"/>
    <w:rsid w:val="00F0440A"/>
    <w:rsid w:val="00F05260"/>
    <w:rsid w:val="00F061BE"/>
    <w:rsid w:val="00F101B8"/>
    <w:rsid w:val="00F11037"/>
    <w:rsid w:val="00F11BCF"/>
    <w:rsid w:val="00F13F59"/>
    <w:rsid w:val="00F16F1B"/>
    <w:rsid w:val="00F17054"/>
    <w:rsid w:val="00F2197E"/>
    <w:rsid w:val="00F250A9"/>
    <w:rsid w:val="00F267AF"/>
    <w:rsid w:val="00F271CA"/>
    <w:rsid w:val="00F30FF4"/>
    <w:rsid w:val="00F3122E"/>
    <w:rsid w:val="00F31574"/>
    <w:rsid w:val="00F32368"/>
    <w:rsid w:val="00F331AD"/>
    <w:rsid w:val="00F3331B"/>
    <w:rsid w:val="00F34DEF"/>
    <w:rsid w:val="00F35207"/>
    <w:rsid w:val="00F35287"/>
    <w:rsid w:val="00F37E7E"/>
    <w:rsid w:val="00F40A70"/>
    <w:rsid w:val="00F416C3"/>
    <w:rsid w:val="00F43A37"/>
    <w:rsid w:val="00F4513E"/>
    <w:rsid w:val="00F451AB"/>
    <w:rsid w:val="00F4641B"/>
    <w:rsid w:val="00F46EB8"/>
    <w:rsid w:val="00F479B7"/>
    <w:rsid w:val="00F50CD1"/>
    <w:rsid w:val="00F511E4"/>
    <w:rsid w:val="00F52A37"/>
    <w:rsid w:val="00F52BB9"/>
    <w:rsid w:val="00F52D09"/>
    <w:rsid w:val="00F52E08"/>
    <w:rsid w:val="00F53A66"/>
    <w:rsid w:val="00F53D73"/>
    <w:rsid w:val="00F53DDD"/>
    <w:rsid w:val="00F5462D"/>
    <w:rsid w:val="00F55698"/>
    <w:rsid w:val="00F5575E"/>
    <w:rsid w:val="00F5580A"/>
    <w:rsid w:val="00F55B21"/>
    <w:rsid w:val="00F562E4"/>
    <w:rsid w:val="00F56961"/>
    <w:rsid w:val="00F56EF6"/>
    <w:rsid w:val="00F56F0A"/>
    <w:rsid w:val="00F57515"/>
    <w:rsid w:val="00F60082"/>
    <w:rsid w:val="00F612AA"/>
    <w:rsid w:val="00F61A6B"/>
    <w:rsid w:val="00F61A9F"/>
    <w:rsid w:val="00F61B5F"/>
    <w:rsid w:val="00F61B90"/>
    <w:rsid w:val="00F62762"/>
    <w:rsid w:val="00F63157"/>
    <w:rsid w:val="00F64696"/>
    <w:rsid w:val="00F65AA9"/>
    <w:rsid w:val="00F66571"/>
    <w:rsid w:val="00F6659D"/>
    <w:rsid w:val="00F671C7"/>
    <w:rsid w:val="00F67404"/>
    <w:rsid w:val="00F6768F"/>
    <w:rsid w:val="00F67952"/>
    <w:rsid w:val="00F67C95"/>
    <w:rsid w:val="00F715BB"/>
    <w:rsid w:val="00F72A5C"/>
    <w:rsid w:val="00F72B41"/>
    <w:rsid w:val="00F72C2C"/>
    <w:rsid w:val="00F73A61"/>
    <w:rsid w:val="00F755E7"/>
    <w:rsid w:val="00F76CAB"/>
    <w:rsid w:val="00F772C6"/>
    <w:rsid w:val="00F77406"/>
    <w:rsid w:val="00F77BE8"/>
    <w:rsid w:val="00F815B5"/>
    <w:rsid w:val="00F82C7A"/>
    <w:rsid w:val="00F83386"/>
    <w:rsid w:val="00F838DB"/>
    <w:rsid w:val="00F83F91"/>
    <w:rsid w:val="00F84FA0"/>
    <w:rsid w:val="00F85195"/>
    <w:rsid w:val="00F867BD"/>
    <w:rsid w:val="00F868E3"/>
    <w:rsid w:val="00F9104A"/>
    <w:rsid w:val="00F9233C"/>
    <w:rsid w:val="00F9296B"/>
    <w:rsid w:val="00F92AB3"/>
    <w:rsid w:val="00F938BA"/>
    <w:rsid w:val="00F94ED1"/>
    <w:rsid w:val="00F9568F"/>
    <w:rsid w:val="00F96437"/>
    <w:rsid w:val="00F97919"/>
    <w:rsid w:val="00F97E77"/>
    <w:rsid w:val="00FA0967"/>
    <w:rsid w:val="00FA1360"/>
    <w:rsid w:val="00FA201E"/>
    <w:rsid w:val="00FA2C46"/>
    <w:rsid w:val="00FA2D09"/>
    <w:rsid w:val="00FA3525"/>
    <w:rsid w:val="00FA59FD"/>
    <w:rsid w:val="00FA5A53"/>
    <w:rsid w:val="00FA657E"/>
    <w:rsid w:val="00FA72F3"/>
    <w:rsid w:val="00FA7AC6"/>
    <w:rsid w:val="00FB2551"/>
    <w:rsid w:val="00FB2655"/>
    <w:rsid w:val="00FB4769"/>
    <w:rsid w:val="00FB4CDA"/>
    <w:rsid w:val="00FB6481"/>
    <w:rsid w:val="00FB6D36"/>
    <w:rsid w:val="00FB79F4"/>
    <w:rsid w:val="00FB7E45"/>
    <w:rsid w:val="00FC0017"/>
    <w:rsid w:val="00FC02E5"/>
    <w:rsid w:val="00FC0965"/>
    <w:rsid w:val="00FC0F81"/>
    <w:rsid w:val="00FC13B2"/>
    <w:rsid w:val="00FC2294"/>
    <w:rsid w:val="00FC252F"/>
    <w:rsid w:val="00FC2996"/>
    <w:rsid w:val="00FC2C2D"/>
    <w:rsid w:val="00FC395C"/>
    <w:rsid w:val="00FC3B34"/>
    <w:rsid w:val="00FC3D26"/>
    <w:rsid w:val="00FC4E5B"/>
    <w:rsid w:val="00FC5E8E"/>
    <w:rsid w:val="00FC6088"/>
    <w:rsid w:val="00FC6F8F"/>
    <w:rsid w:val="00FD1A27"/>
    <w:rsid w:val="00FD2FDC"/>
    <w:rsid w:val="00FD3766"/>
    <w:rsid w:val="00FD4287"/>
    <w:rsid w:val="00FD47C4"/>
    <w:rsid w:val="00FD5C5A"/>
    <w:rsid w:val="00FD6F6F"/>
    <w:rsid w:val="00FD722A"/>
    <w:rsid w:val="00FD7251"/>
    <w:rsid w:val="00FD7905"/>
    <w:rsid w:val="00FE101E"/>
    <w:rsid w:val="00FE1F5A"/>
    <w:rsid w:val="00FE2B36"/>
    <w:rsid w:val="00FE2B43"/>
    <w:rsid w:val="00FE2B68"/>
    <w:rsid w:val="00FE2D0B"/>
    <w:rsid w:val="00FE2DCF"/>
    <w:rsid w:val="00FE31B7"/>
    <w:rsid w:val="00FE3FA7"/>
    <w:rsid w:val="00FE43AC"/>
    <w:rsid w:val="00FE5E03"/>
    <w:rsid w:val="00FE7B29"/>
    <w:rsid w:val="00FF1837"/>
    <w:rsid w:val="00FF2A4E"/>
    <w:rsid w:val="00FF2FCE"/>
    <w:rsid w:val="00FF317C"/>
    <w:rsid w:val="00FF485B"/>
    <w:rsid w:val="00FF4874"/>
    <w:rsid w:val="00FF4DE4"/>
    <w:rsid w:val="00FF4F7D"/>
    <w:rsid w:val="00FF54DF"/>
    <w:rsid w:val="00FF6D9D"/>
    <w:rsid w:val="00FF7DD5"/>
    <w:rsid w:val="0A18221F"/>
    <w:rsid w:val="0BF24274"/>
    <w:rsid w:val="0FF1FDB5"/>
    <w:rsid w:val="100ED600"/>
    <w:rsid w:val="1312E939"/>
    <w:rsid w:val="177DD615"/>
    <w:rsid w:val="19A61DB4"/>
    <w:rsid w:val="1B46D98A"/>
    <w:rsid w:val="1DB4F27C"/>
    <w:rsid w:val="20A92420"/>
    <w:rsid w:val="22DBD219"/>
    <w:rsid w:val="22DFE128"/>
    <w:rsid w:val="258E1B2F"/>
    <w:rsid w:val="26CA3922"/>
    <w:rsid w:val="27A18437"/>
    <w:rsid w:val="296D478B"/>
    <w:rsid w:val="2C8C730C"/>
    <w:rsid w:val="2D72BE61"/>
    <w:rsid w:val="2EF09240"/>
    <w:rsid w:val="3A0DBA6C"/>
    <w:rsid w:val="3D3457DD"/>
    <w:rsid w:val="42523541"/>
    <w:rsid w:val="4439C5A5"/>
    <w:rsid w:val="4BCFEB1E"/>
    <w:rsid w:val="4C531BEE"/>
    <w:rsid w:val="521DA54B"/>
    <w:rsid w:val="53B51582"/>
    <w:rsid w:val="54504164"/>
    <w:rsid w:val="57EEE3C9"/>
    <w:rsid w:val="57FFFD66"/>
    <w:rsid w:val="5D89F39F"/>
    <w:rsid w:val="6169C749"/>
    <w:rsid w:val="64D2ED35"/>
    <w:rsid w:val="6748B3DA"/>
    <w:rsid w:val="68C436A1"/>
    <w:rsid w:val="6A7FAE43"/>
    <w:rsid w:val="721C9AA9"/>
    <w:rsid w:val="73B5D975"/>
    <w:rsid w:val="7426D8E0"/>
    <w:rsid w:val="771E5B5C"/>
    <w:rsid w:val="7CD1CFE4"/>
    <w:rsid w:val="7FACC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2D1BB"/>
  <w15:docId w15:val="{D65A846C-BA53-41D3-9003-9FFB734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  <w:ind w:left="0" w:firstLine="0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  <w:ind w:left="0" w:firstLine="0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NormalWeb">
    <w:name w:val="Normal (Web)"/>
    <w:basedOn w:val="Normal"/>
    <w:uiPriority w:val="99"/>
    <w:semiHidden/>
    <w:unhideWhenUsed/>
    <w:rsid w:val="00EF7C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rsid w:val="00D6717F"/>
    <w:rPr>
      <w:i/>
      <w:iCs/>
    </w:rPr>
  </w:style>
  <w:style w:type="paragraph" w:customStyle="1" w:styleId="paragraph">
    <w:name w:val="paragraph"/>
    <w:basedOn w:val="Normal"/>
    <w:rsid w:val="00AC7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C7BBE"/>
  </w:style>
  <w:style w:type="character" w:customStyle="1" w:styleId="eop">
    <w:name w:val="eop"/>
    <w:basedOn w:val="DefaultParagraphFont"/>
    <w:rsid w:val="00AC7BB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AA3AD1"/>
    <w:rPr>
      <w:color w:val="2B579A"/>
      <w:shd w:val="clear" w:color="auto" w:fill="E1DFDD"/>
    </w:rPr>
  </w:style>
  <w:style w:type="paragraph" w:customStyle="1" w:styleId="DHHSbody">
    <w:name w:val="DHHS body"/>
    <w:qFormat/>
    <w:rsid w:val="004857D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efault">
    <w:name w:val="Default"/>
    <w:rsid w:val="00FE43AC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9" Type="http://schemas.openxmlformats.org/officeDocument/2006/relationships/image" Target="media/image14.png"/><Relationship Id="rId21" Type="http://schemas.openxmlformats.org/officeDocument/2006/relationships/image" Target="media/image5.png"/><Relationship Id="rId34" Type="http://schemas.openxmlformats.org/officeDocument/2006/relationships/image" Target="media/image11.jpeg"/><Relationship Id="rId42" Type="http://schemas.openxmlformats.org/officeDocument/2006/relationships/hyperlink" Target="https://www.health.vic.gov.au/cemeteries-and-crematoria/class-b-cemetery-trust-financial-reporting-and-procedures" TargetMode="External"/><Relationship Id="rId47" Type="http://schemas.openxmlformats.org/officeDocument/2006/relationships/hyperlink" Target="https://www.health.vic.gov.au/cemeteries-and-crematoria/policy-templates-class-b-cemetery-trusts" TargetMode="External"/><Relationship Id="rId50" Type="http://schemas.openxmlformats.org/officeDocument/2006/relationships/image" Target="media/image19.svg"/><Relationship Id="rId55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www.health.vic.gov.au/public-health/cemeteries-and-crematoria" TargetMode="External"/><Relationship Id="rId33" Type="http://schemas.openxmlformats.org/officeDocument/2006/relationships/hyperlink" Target="mailto:statutoryapprovals.cemeteries@health.vic.gov.au" TargetMode="External"/><Relationship Id="rId38" Type="http://schemas.openxmlformats.org/officeDocument/2006/relationships/hyperlink" Target="https://www.austlii.edu.au/au/vic/" TargetMode="External"/><Relationship Id="rId46" Type="http://schemas.openxmlformats.org/officeDocument/2006/relationships/hyperlink" Target="https://ccav.org.au/news-and-resources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emeteries@health.vic.gov.au" TargetMode="External"/><Relationship Id="rId29" Type="http://schemas.openxmlformats.org/officeDocument/2006/relationships/hyperlink" Target="https://www.health.vic.gov.au/cemeteries-and-crematoria/cemeteries-and-crematoria-regulations-2025" TargetMode="External"/><Relationship Id="rId41" Type="http://schemas.openxmlformats.org/officeDocument/2006/relationships/hyperlink" Target="https://www.health.vic.gov.au/cemeteries-and-crematoria/class-b-cemetery-trust-financial-reporting-and-procedures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svg"/><Relationship Id="rId32" Type="http://schemas.openxmlformats.org/officeDocument/2006/relationships/hyperlink" Target="https://www.health.vic.gov.au/cemeteries-and-crematoria/class-b-cemetery-trust-governance" TargetMode="External"/><Relationship Id="rId37" Type="http://schemas.openxmlformats.org/officeDocument/2006/relationships/image" Target="media/image13.svg"/><Relationship Id="rId40" Type="http://schemas.openxmlformats.org/officeDocument/2006/relationships/image" Target="media/image15.svg"/><Relationship Id="rId45" Type="http://schemas.openxmlformats.org/officeDocument/2006/relationships/image" Target="media/image17.svg"/><Relationship Id="rId53" Type="http://schemas.openxmlformats.org/officeDocument/2006/relationships/hyperlink" Target="mailto:learn@ourcommunity.com.au" TargetMode="External"/><Relationship Id="rId58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hyperlink" Target="https://www.legislation.vic.gov.au/in-force/statutory-rules/cemeteries-and-crematoria-regulations-2025" TargetMode="External"/><Relationship Id="rId36" Type="http://schemas.openxmlformats.org/officeDocument/2006/relationships/image" Target="media/image12.png"/><Relationship Id="rId49" Type="http://schemas.openxmlformats.org/officeDocument/2006/relationships/image" Target="media/image18.png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svg"/><Relationship Id="rId31" Type="http://schemas.openxmlformats.org/officeDocument/2006/relationships/hyperlink" Target="https://www.health.vic.gov.au/cemeteries-and-crematoria/cemetery-trust-records-management" TargetMode="External"/><Relationship Id="rId44" Type="http://schemas.openxmlformats.org/officeDocument/2006/relationships/image" Target="media/image16.png"/><Relationship Id="rId52" Type="http://schemas.openxmlformats.org/officeDocument/2006/relationships/hyperlink" Target="mailto:learn@ourcommunity.com.au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svg"/><Relationship Id="rId27" Type="http://schemas.openxmlformats.org/officeDocument/2006/relationships/image" Target="media/image10.svg"/><Relationship Id="rId30" Type="http://schemas.openxmlformats.org/officeDocument/2006/relationships/hyperlink" Target="https://www.health.vic.gov.au/cemeteries-and-crematoria/class-b-cemetery-trust-governance" TargetMode="External"/><Relationship Id="rId35" Type="http://schemas.openxmlformats.org/officeDocument/2006/relationships/hyperlink" Target="https://www.health.vic.gov.au/cemeteries-and-crematoria/assistance-payment-program-low-activity-cemeteries" TargetMode="External"/><Relationship Id="rId43" Type="http://schemas.openxmlformats.org/officeDocument/2006/relationships/hyperlink" Target="https://treasury.gov.au/publication/p2024-555854" TargetMode="External"/><Relationship Id="rId48" Type="http://schemas.openxmlformats.org/officeDocument/2006/relationships/hyperlink" Target="https://www.boards.vic.gov.au/board-events" TargetMode="External"/><Relationship Id="rId56" Type="http://schemas.openxmlformats.org/officeDocument/2006/relationships/hyperlink" Target="https://www.health.vic.gov.au/cemeteries-and-crematoria/cemetery-sector-newsletter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ommunitydirectors.com.au/training/victorian-cemetery-trusts-governance-and-operational-training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Props1.xml><?xml version="1.0" encoding="utf-8"?>
<ds:datastoreItem xmlns:ds="http://schemas.openxmlformats.org/officeDocument/2006/customXml" ds:itemID="{ABF33902-F2A0-49FD-9E8F-D0B060AEF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sector newsletter Edition 2 2025</vt:lpstr>
    </vt:vector>
  </TitlesOfParts>
  <Manager/>
  <Company>Victoria State Government, Department of Health</Company>
  <LinksUpToDate>false</LinksUpToDate>
  <CharactersWithSpaces>16197</CharactersWithSpaces>
  <SharedDoc>false</SharedDoc>
  <HyperlinkBase/>
  <HLinks>
    <vt:vector size="150" baseType="variant">
      <vt:variant>
        <vt:i4>7077945</vt:i4>
      </vt:variant>
      <vt:variant>
        <vt:i4>120</vt:i4>
      </vt:variant>
      <vt:variant>
        <vt:i4>0</vt:i4>
      </vt:variant>
      <vt:variant>
        <vt:i4>5</vt:i4>
      </vt:variant>
      <vt:variant>
        <vt:lpwstr>https://www.health.vic.gov.au/cemeteries-and-crematoria/cemetery-sector-newsletters</vt:lpwstr>
      </vt:variant>
      <vt:variant>
        <vt:lpwstr/>
      </vt:variant>
      <vt:variant>
        <vt:i4>4915296</vt:i4>
      </vt:variant>
      <vt:variant>
        <vt:i4>117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1966188</vt:i4>
      </vt:variant>
      <vt:variant>
        <vt:i4>114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1966188</vt:i4>
      </vt:variant>
      <vt:variant>
        <vt:i4>111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5242905</vt:i4>
      </vt:variant>
      <vt:variant>
        <vt:i4>108</vt:i4>
      </vt:variant>
      <vt:variant>
        <vt:i4>0</vt:i4>
      </vt:variant>
      <vt:variant>
        <vt:i4>5</vt:i4>
      </vt:variant>
      <vt:variant>
        <vt:lpwstr>https://communitydirectors.com.au/training/victorian-cemetery-trusts-governance-and-operational-training</vt:lpwstr>
      </vt:variant>
      <vt:variant>
        <vt:lpwstr/>
      </vt:variant>
      <vt:variant>
        <vt:i4>196694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>conflicts-of-interest</vt:lpwstr>
      </vt:variant>
      <vt:variant>
        <vt:i4>3407919</vt:i4>
      </vt:variant>
      <vt:variant>
        <vt:i4>102</vt:i4>
      </vt:variant>
      <vt:variant>
        <vt:i4>0</vt:i4>
      </vt:variant>
      <vt:variant>
        <vt:i4>5</vt:i4>
      </vt:variant>
      <vt:variant>
        <vt:lpwstr>https://www.health.vic.gov.au/cemeteries-and-crematoria/recruitment-advertising-class-b-cemetery-trusts</vt:lpwstr>
      </vt:variant>
      <vt:variant>
        <vt:lpwstr/>
      </vt:variant>
      <vt:variant>
        <vt:i4>7078010</vt:i4>
      </vt:variant>
      <vt:variant>
        <vt:i4>99</vt:i4>
      </vt:variant>
      <vt:variant>
        <vt:i4>0</vt:i4>
      </vt:variant>
      <vt:variant>
        <vt:i4>5</vt:i4>
      </vt:variant>
      <vt:variant>
        <vt:lpwstr>https://www.boards.vic.gov.au/</vt:lpwstr>
      </vt:variant>
      <vt:variant>
        <vt:lpwstr/>
      </vt:variant>
      <vt:variant>
        <vt:i4>4915296</vt:i4>
      </vt:variant>
      <vt:variant>
        <vt:i4>96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5242957</vt:i4>
      </vt:variant>
      <vt:variant>
        <vt:i4>93</vt:i4>
      </vt:variant>
      <vt:variant>
        <vt:i4>0</vt:i4>
      </vt:variant>
      <vt:variant>
        <vt:i4>5</vt:i4>
      </vt:variant>
      <vt:variant>
        <vt:lpwstr>https://www.health.vic.gov.au/public-health/cemeteries-and-crematoria</vt:lpwstr>
      </vt:variant>
      <vt:variant>
        <vt:lpwstr/>
      </vt:variant>
      <vt:variant>
        <vt:i4>4915296</vt:i4>
      </vt:variant>
      <vt:variant>
        <vt:i4>90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1835062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_Toc191650342</vt:lpwstr>
      </vt:variant>
      <vt:variant>
        <vt:i4>1835062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_Toc191650341</vt:lpwstr>
      </vt:variant>
      <vt:variant>
        <vt:i4>1835062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_Toc191650340</vt:lpwstr>
      </vt:variant>
      <vt:variant>
        <vt:i4>1769526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_Toc191650339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_Toc191650338</vt:lpwstr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_Toc191650337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_Toc191650336</vt:lpwstr>
      </vt:variant>
      <vt:variant>
        <vt:i4>1769526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_Toc191650335</vt:lpwstr>
      </vt:variant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_Toc191650334</vt:lpwstr>
      </vt:variant>
      <vt:variant>
        <vt:i4>1769526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_Toc191650333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_Toc191650332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_Toc191650331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_Toc191650330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_Toc191650329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sector newsletter Edition 2 2025</dc:title>
  <dc:subject>Cemeteries and crematoria</dc:subject>
  <dc:creator>Cemeteries@health.vic.gov.au</dc:creator>
  <cp:keywords/>
  <dc:description/>
  <cp:lastPrinted>2025-07-20T23:28:00Z</cp:lastPrinted>
  <dcterms:created xsi:type="dcterms:W3CDTF">2025-07-30T01:53:00Z</dcterms:created>
  <dcterms:modified xsi:type="dcterms:W3CDTF">2025-07-30T01:53:00Z</dcterms:modified>
  <cp:category>Cemeteries, crematoria, victoria, newsletter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