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179E1BFA">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50D9E09C" w14:textId="21E1E20B" w:rsidR="007C6963" w:rsidRDefault="00EB1712" w:rsidP="00431F42">
            <w:pPr>
              <w:pStyle w:val="Documenttitle"/>
            </w:pPr>
            <w:r>
              <w:t xml:space="preserve">Victorian Admitted Episodes Dataset (VAED) manual </w:t>
            </w:r>
            <w:r w:rsidR="00BC1197">
              <w:t>2025</w:t>
            </w:r>
            <w:r w:rsidR="00872588">
              <w:t>-</w:t>
            </w:r>
            <w:r w:rsidR="00BC1197">
              <w:t xml:space="preserve">26 </w:t>
            </w:r>
          </w:p>
          <w:p w14:paraId="35EAE40D" w14:textId="5DA9A989" w:rsidR="00EB1712" w:rsidRPr="00431F42" w:rsidRDefault="00EB1712" w:rsidP="00431F42">
            <w:pPr>
              <w:pStyle w:val="Documenttitle"/>
            </w:pPr>
            <w:r>
              <w:t xml:space="preserve">Section </w:t>
            </w:r>
            <w:r w:rsidR="00DD4CA7">
              <w:t>6 Request reports</w:t>
            </w:r>
          </w:p>
        </w:tc>
      </w:tr>
      <w:tr w:rsidR="00AD784C" w14:paraId="2BAC7BE8" w14:textId="77777777" w:rsidTr="00431F42">
        <w:trPr>
          <w:cantSplit/>
        </w:trPr>
        <w:tc>
          <w:tcPr>
            <w:tcW w:w="0" w:type="auto"/>
          </w:tcPr>
          <w:p w14:paraId="7D57C84F" w14:textId="3FB92C2B" w:rsidR="00386109" w:rsidRPr="00A1389F" w:rsidRDefault="00BC1197" w:rsidP="009315BE">
            <w:pPr>
              <w:pStyle w:val="Documentsubtitle"/>
            </w:pPr>
            <w:r>
              <w:t>35</w:t>
            </w:r>
            <w:r>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324191F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36C555A1" w:rsidR="009F2182" w:rsidRPr="009F2182" w:rsidRDefault="009F2182" w:rsidP="009F2182">
            <w:pPr>
              <w:pStyle w:val="Body"/>
              <w:spacing w:before="120"/>
              <w:rPr>
                <w:rFonts w:eastAsia="Times New Roman"/>
                <w:b/>
                <w:bCs/>
                <w:color w:val="87189D"/>
                <w:sz w:val="24"/>
                <w:szCs w:val="24"/>
              </w:rPr>
            </w:pPr>
          </w:p>
        </w:tc>
      </w:tr>
      <w:tr w:rsidR="0008204A" w14:paraId="0A9E2B11" w14:textId="77777777" w:rsidTr="0008204A">
        <w:trPr>
          <w:cantSplit/>
        </w:trPr>
        <w:tc>
          <w:tcPr>
            <w:tcW w:w="9288" w:type="dxa"/>
          </w:tcPr>
          <w:p w14:paraId="4526DE24" w14:textId="7ACA0ABF" w:rsidR="00A36E45" w:rsidRDefault="00A36E45" w:rsidP="00A36E45">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7C6963">
              <w:t>health</w:t>
            </w:r>
            <w:r>
              <w:t>.vic.gov.au&gt;.</w:t>
            </w:r>
          </w:p>
          <w:p w14:paraId="7F24E0A5" w14:textId="77777777" w:rsidR="00A36E45" w:rsidRDefault="00A36E45" w:rsidP="00A36E45">
            <w:pPr>
              <w:pStyle w:val="Imprint"/>
            </w:pPr>
            <w:r>
              <w:t>Authorised and published by the Victorian Government, 1 Treasury Place, Melbourne.</w:t>
            </w:r>
          </w:p>
          <w:p w14:paraId="5083303B" w14:textId="0EAC8A51" w:rsidR="008738D7" w:rsidRPr="0089490A" w:rsidRDefault="00A36E45" w:rsidP="00A36E45">
            <w:pPr>
              <w:pStyle w:val="Imprint"/>
            </w:pPr>
            <w:r>
              <w:t>© State of Victoria, Australia, Department of Health, Ju</w:t>
            </w:r>
            <w:r w:rsidR="00DD649A">
              <w:t>ne</w:t>
            </w:r>
            <w:r>
              <w:t xml:space="preserve"> </w:t>
            </w:r>
            <w:r w:rsidR="00BC1197">
              <w:t>2025</w:t>
            </w:r>
            <w:r>
              <w:t>.</w:t>
            </w:r>
          </w:p>
          <w:p w14:paraId="1A67CA63" w14:textId="691757C5" w:rsidR="00216708" w:rsidRDefault="00216708" w:rsidP="00216708">
            <w:pPr>
              <w:pStyle w:val="Body"/>
              <w:rPr>
                <w:rFonts w:cs="Arial"/>
                <w:color w:val="000000"/>
              </w:rPr>
            </w:pPr>
            <w:r>
              <w:rPr>
                <w:rFonts w:cs="Arial"/>
                <w:b/>
                <w:bCs/>
                <w:color w:val="000000"/>
              </w:rPr>
              <w:t xml:space="preserve">ISBN </w:t>
            </w:r>
            <w:r w:rsidR="006B45C7" w:rsidRPr="001B275B">
              <w:rPr>
                <w:rFonts w:cs="Arial"/>
                <w:color w:val="000000"/>
              </w:rPr>
              <w:t>978-1-76131-789-7</w:t>
            </w:r>
            <w:r w:rsidR="006B45C7" w:rsidRPr="006B45C7">
              <w:rPr>
                <w:rFonts w:cs="Arial"/>
                <w:b/>
                <w:bCs/>
                <w:color w:val="000000"/>
              </w:rPr>
              <w:t xml:space="preserve"> </w:t>
            </w:r>
            <w:r>
              <w:rPr>
                <w:rFonts w:cs="Arial"/>
                <w:b/>
                <w:bCs/>
                <w:color w:val="000000"/>
              </w:rPr>
              <w:t>(pdf/online/MS word)</w:t>
            </w:r>
            <w:r>
              <w:rPr>
                <w:rFonts w:cs="Arial"/>
                <w:color w:val="000000"/>
              </w:rPr>
              <w:t xml:space="preserve"> </w:t>
            </w:r>
          </w:p>
          <w:p w14:paraId="1A735081" w14:textId="77777777" w:rsidR="00A36E45" w:rsidRDefault="00A36E45" w:rsidP="00A36E45">
            <w:pPr>
              <w:pStyle w:val="Imprint"/>
            </w:pPr>
          </w:p>
          <w:p w14:paraId="4AE6B811" w14:textId="77777777" w:rsidR="004B550C" w:rsidRDefault="004B550C" w:rsidP="004B550C">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2DE378CD" w14:textId="4B35D819" w:rsidR="0008204A" w:rsidRPr="0055119B" w:rsidRDefault="0008204A" w:rsidP="00A36E45">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2D6428B9" w14:textId="3427BC0D" w:rsidR="0087258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638" w:history="1">
        <w:r w:rsidR="00872588" w:rsidRPr="00DE7244">
          <w:rPr>
            <w:rStyle w:val="Hyperlink"/>
          </w:rPr>
          <w:t>Introduction</w:t>
        </w:r>
        <w:r w:rsidR="00872588">
          <w:rPr>
            <w:webHidden/>
          </w:rPr>
          <w:tab/>
        </w:r>
        <w:r w:rsidR="00872588">
          <w:rPr>
            <w:webHidden/>
          </w:rPr>
          <w:fldChar w:fldCharType="begin"/>
        </w:r>
        <w:r w:rsidR="00872588">
          <w:rPr>
            <w:webHidden/>
          </w:rPr>
          <w:instrText xml:space="preserve"> PAGEREF _Toc152228638 \h </w:instrText>
        </w:r>
        <w:r w:rsidR="00872588">
          <w:rPr>
            <w:webHidden/>
          </w:rPr>
        </w:r>
        <w:r w:rsidR="00872588">
          <w:rPr>
            <w:webHidden/>
          </w:rPr>
          <w:fldChar w:fldCharType="separate"/>
        </w:r>
        <w:r w:rsidR="00872588">
          <w:rPr>
            <w:webHidden/>
          </w:rPr>
          <w:t>4</w:t>
        </w:r>
        <w:r w:rsidR="00872588">
          <w:rPr>
            <w:webHidden/>
          </w:rPr>
          <w:fldChar w:fldCharType="end"/>
        </w:r>
      </w:hyperlink>
    </w:p>
    <w:p w14:paraId="767B09A9" w14:textId="578C54B3" w:rsidR="00872588" w:rsidRDefault="00872588">
      <w:pPr>
        <w:pStyle w:val="TOC2"/>
        <w:rPr>
          <w:rFonts w:asciiTheme="minorHAnsi" w:eastAsiaTheme="minorEastAsia" w:hAnsiTheme="minorHAnsi" w:cstheme="minorBidi"/>
          <w:sz w:val="22"/>
          <w:szCs w:val="22"/>
          <w:lang w:eastAsia="en-AU"/>
        </w:rPr>
      </w:pPr>
      <w:hyperlink w:anchor="_Toc152228639" w:history="1">
        <w:r w:rsidRPr="00DE7244">
          <w:rPr>
            <w:rStyle w:val="Hyperlink"/>
          </w:rPr>
          <w:t>Request Reports</w:t>
        </w:r>
        <w:r>
          <w:rPr>
            <w:webHidden/>
          </w:rPr>
          <w:tab/>
        </w:r>
        <w:r>
          <w:rPr>
            <w:webHidden/>
          </w:rPr>
          <w:fldChar w:fldCharType="begin"/>
        </w:r>
        <w:r>
          <w:rPr>
            <w:webHidden/>
          </w:rPr>
          <w:instrText xml:space="preserve"> PAGEREF _Toc152228639 \h </w:instrText>
        </w:r>
        <w:r>
          <w:rPr>
            <w:webHidden/>
          </w:rPr>
        </w:r>
        <w:r>
          <w:rPr>
            <w:webHidden/>
          </w:rPr>
          <w:fldChar w:fldCharType="separate"/>
        </w:r>
        <w:r>
          <w:rPr>
            <w:webHidden/>
          </w:rPr>
          <w:t>4</w:t>
        </w:r>
        <w:r>
          <w:rPr>
            <w:webHidden/>
          </w:rPr>
          <w:fldChar w:fldCharType="end"/>
        </w:r>
      </w:hyperlink>
    </w:p>
    <w:p w14:paraId="692E8B08" w14:textId="4589E4EB" w:rsidR="00872588" w:rsidRDefault="00872588">
      <w:pPr>
        <w:pStyle w:val="TOC2"/>
        <w:rPr>
          <w:rFonts w:asciiTheme="minorHAnsi" w:eastAsiaTheme="minorEastAsia" w:hAnsiTheme="minorHAnsi" w:cstheme="minorBidi"/>
          <w:sz w:val="22"/>
          <w:szCs w:val="22"/>
          <w:lang w:eastAsia="en-AU"/>
        </w:rPr>
      </w:pPr>
      <w:hyperlink w:anchor="_Toc152228640" w:history="1">
        <w:r w:rsidRPr="00DE7244">
          <w:rPr>
            <w:rStyle w:val="Hyperlink"/>
          </w:rPr>
          <w:t>Diagnoses Outstanding Report</w:t>
        </w:r>
        <w:r>
          <w:rPr>
            <w:webHidden/>
          </w:rPr>
          <w:tab/>
        </w:r>
        <w:r>
          <w:rPr>
            <w:webHidden/>
          </w:rPr>
          <w:fldChar w:fldCharType="begin"/>
        </w:r>
        <w:r>
          <w:rPr>
            <w:webHidden/>
          </w:rPr>
          <w:instrText xml:space="preserve"> PAGEREF _Toc152228640 \h </w:instrText>
        </w:r>
        <w:r>
          <w:rPr>
            <w:webHidden/>
          </w:rPr>
        </w:r>
        <w:r>
          <w:rPr>
            <w:webHidden/>
          </w:rPr>
          <w:fldChar w:fldCharType="separate"/>
        </w:r>
        <w:r>
          <w:rPr>
            <w:webHidden/>
          </w:rPr>
          <w:t>5</w:t>
        </w:r>
        <w:r>
          <w:rPr>
            <w:webHidden/>
          </w:rPr>
          <w:fldChar w:fldCharType="end"/>
        </w:r>
      </w:hyperlink>
    </w:p>
    <w:p w14:paraId="3998AED0" w14:textId="7097DFE7" w:rsidR="00872588" w:rsidRDefault="00872588">
      <w:pPr>
        <w:pStyle w:val="TOC2"/>
        <w:rPr>
          <w:rFonts w:asciiTheme="minorHAnsi" w:eastAsiaTheme="minorEastAsia" w:hAnsiTheme="minorHAnsi" w:cstheme="minorBidi"/>
          <w:sz w:val="22"/>
          <w:szCs w:val="22"/>
          <w:lang w:eastAsia="en-AU"/>
        </w:rPr>
      </w:pPr>
      <w:hyperlink w:anchor="_Toc152228641" w:history="1">
        <w:r w:rsidRPr="00DE7244">
          <w:rPr>
            <w:rStyle w:val="Hyperlink"/>
          </w:rPr>
          <w:t>DRGs for Review</w:t>
        </w:r>
        <w:r>
          <w:rPr>
            <w:webHidden/>
          </w:rPr>
          <w:tab/>
        </w:r>
        <w:r>
          <w:rPr>
            <w:webHidden/>
          </w:rPr>
          <w:fldChar w:fldCharType="begin"/>
        </w:r>
        <w:r>
          <w:rPr>
            <w:webHidden/>
          </w:rPr>
          <w:instrText xml:space="preserve"> PAGEREF _Toc152228641 \h </w:instrText>
        </w:r>
        <w:r>
          <w:rPr>
            <w:webHidden/>
          </w:rPr>
        </w:r>
        <w:r>
          <w:rPr>
            <w:webHidden/>
          </w:rPr>
          <w:fldChar w:fldCharType="separate"/>
        </w:r>
        <w:r>
          <w:rPr>
            <w:webHidden/>
          </w:rPr>
          <w:t>6</w:t>
        </w:r>
        <w:r>
          <w:rPr>
            <w:webHidden/>
          </w:rPr>
          <w:fldChar w:fldCharType="end"/>
        </w:r>
      </w:hyperlink>
    </w:p>
    <w:p w14:paraId="31773389" w14:textId="0906B848" w:rsidR="00872588" w:rsidRDefault="00872588">
      <w:pPr>
        <w:pStyle w:val="TOC2"/>
        <w:rPr>
          <w:rFonts w:asciiTheme="minorHAnsi" w:eastAsiaTheme="minorEastAsia" w:hAnsiTheme="minorHAnsi" w:cstheme="minorBidi"/>
          <w:sz w:val="22"/>
          <w:szCs w:val="22"/>
          <w:lang w:eastAsia="en-AU"/>
        </w:rPr>
      </w:pPr>
      <w:hyperlink w:anchor="_Toc152228642" w:history="1">
        <w:r w:rsidRPr="00DE7244">
          <w:rPr>
            <w:rStyle w:val="Hyperlink"/>
          </w:rPr>
          <w:t>Census Report</w:t>
        </w:r>
        <w:r>
          <w:rPr>
            <w:webHidden/>
          </w:rPr>
          <w:tab/>
        </w:r>
        <w:r>
          <w:rPr>
            <w:webHidden/>
          </w:rPr>
          <w:fldChar w:fldCharType="begin"/>
        </w:r>
        <w:r>
          <w:rPr>
            <w:webHidden/>
          </w:rPr>
          <w:instrText xml:space="preserve"> PAGEREF _Toc152228642 \h </w:instrText>
        </w:r>
        <w:r>
          <w:rPr>
            <w:webHidden/>
          </w:rPr>
        </w:r>
        <w:r>
          <w:rPr>
            <w:webHidden/>
          </w:rPr>
          <w:fldChar w:fldCharType="separate"/>
        </w:r>
        <w:r>
          <w:rPr>
            <w:webHidden/>
          </w:rPr>
          <w:t>7</w:t>
        </w:r>
        <w:r>
          <w:rPr>
            <w:webHidden/>
          </w:rPr>
          <w:fldChar w:fldCharType="end"/>
        </w:r>
      </w:hyperlink>
    </w:p>
    <w:p w14:paraId="4500DDAB" w14:textId="14C91D34" w:rsidR="00872588" w:rsidRDefault="00872588">
      <w:pPr>
        <w:pStyle w:val="TOC2"/>
        <w:rPr>
          <w:rFonts w:asciiTheme="minorHAnsi" w:eastAsiaTheme="minorEastAsia" w:hAnsiTheme="minorHAnsi" w:cstheme="minorBidi"/>
          <w:sz w:val="22"/>
          <w:szCs w:val="22"/>
          <w:lang w:eastAsia="en-AU"/>
        </w:rPr>
      </w:pPr>
      <w:hyperlink w:anchor="_Toc152228643" w:history="1">
        <w:r w:rsidRPr="00DE7244">
          <w:rPr>
            <w:rStyle w:val="Hyperlink"/>
          </w:rPr>
          <w:t>Subacute Outstanding Report</w:t>
        </w:r>
        <w:r>
          <w:rPr>
            <w:webHidden/>
          </w:rPr>
          <w:tab/>
        </w:r>
        <w:r>
          <w:rPr>
            <w:webHidden/>
          </w:rPr>
          <w:fldChar w:fldCharType="begin"/>
        </w:r>
        <w:r>
          <w:rPr>
            <w:webHidden/>
          </w:rPr>
          <w:instrText xml:space="preserve"> PAGEREF _Toc152228643 \h </w:instrText>
        </w:r>
        <w:r>
          <w:rPr>
            <w:webHidden/>
          </w:rPr>
        </w:r>
        <w:r>
          <w:rPr>
            <w:webHidden/>
          </w:rPr>
          <w:fldChar w:fldCharType="separate"/>
        </w:r>
        <w:r>
          <w:rPr>
            <w:webHidden/>
          </w:rPr>
          <w:t>8</w:t>
        </w:r>
        <w:r>
          <w:rPr>
            <w:webHidden/>
          </w:rPr>
          <w:fldChar w:fldCharType="end"/>
        </w:r>
      </w:hyperlink>
    </w:p>
    <w:p w14:paraId="4D44CD3A" w14:textId="37867946" w:rsidR="00872588" w:rsidRDefault="00872588">
      <w:pPr>
        <w:pStyle w:val="TOC2"/>
        <w:rPr>
          <w:rFonts w:asciiTheme="minorHAnsi" w:eastAsiaTheme="minorEastAsia" w:hAnsiTheme="minorHAnsi" w:cstheme="minorBidi"/>
          <w:sz w:val="22"/>
          <w:szCs w:val="22"/>
          <w:lang w:eastAsia="en-AU"/>
        </w:rPr>
      </w:pPr>
      <w:hyperlink w:anchor="_Toc152228644" w:history="1">
        <w:r w:rsidRPr="00DE7244">
          <w:rPr>
            <w:rStyle w:val="Hyperlink"/>
          </w:rPr>
          <w:t>In the Home Report</w:t>
        </w:r>
        <w:r>
          <w:rPr>
            <w:webHidden/>
          </w:rPr>
          <w:tab/>
        </w:r>
        <w:r>
          <w:rPr>
            <w:webHidden/>
          </w:rPr>
          <w:fldChar w:fldCharType="begin"/>
        </w:r>
        <w:r>
          <w:rPr>
            <w:webHidden/>
          </w:rPr>
          <w:instrText xml:space="preserve"> PAGEREF _Toc152228644 \h </w:instrText>
        </w:r>
        <w:r>
          <w:rPr>
            <w:webHidden/>
          </w:rPr>
        </w:r>
        <w:r>
          <w:rPr>
            <w:webHidden/>
          </w:rPr>
          <w:fldChar w:fldCharType="separate"/>
        </w:r>
        <w:r>
          <w:rPr>
            <w:webHidden/>
          </w:rPr>
          <w:t>9</w:t>
        </w:r>
        <w:r>
          <w:rPr>
            <w:webHidden/>
          </w:rPr>
          <w:fldChar w:fldCharType="end"/>
        </w:r>
      </w:hyperlink>
    </w:p>
    <w:p w14:paraId="6381F752" w14:textId="17F63D33" w:rsidR="00872588" w:rsidRDefault="00872588">
      <w:pPr>
        <w:pStyle w:val="TOC2"/>
        <w:rPr>
          <w:rFonts w:asciiTheme="minorHAnsi" w:eastAsiaTheme="minorEastAsia" w:hAnsiTheme="minorHAnsi" w:cstheme="minorBidi"/>
          <w:sz w:val="22"/>
          <w:szCs w:val="22"/>
          <w:lang w:eastAsia="en-AU"/>
        </w:rPr>
      </w:pPr>
      <w:hyperlink w:anchor="_Toc152228645" w:history="1">
        <w:r w:rsidRPr="00DE7244">
          <w:rPr>
            <w:rStyle w:val="Hyperlink"/>
          </w:rPr>
          <w:t>Palliative Outstanding Report</w:t>
        </w:r>
        <w:r>
          <w:rPr>
            <w:webHidden/>
          </w:rPr>
          <w:tab/>
        </w:r>
        <w:r>
          <w:rPr>
            <w:webHidden/>
          </w:rPr>
          <w:fldChar w:fldCharType="begin"/>
        </w:r>
        <w:r>
          <w:rPr>
            <w:webHidden/>
          </w:rPr>
          <w:instrText xml:space="preserve"> PAGEREF _Toc152228645 \h </w:instrText>
        </w:r>
        <w:r>
          <w:rPr>
            <w:webHidden/>
          </w:rPr>
        </w:r>
        <w:r>
          <w:rPr>
            <w:webHidden/>
          </w:rPr>
          <w:fldChar w:fldCharType="separate"/>
        </w:r>
        <w:r>
          <w:rPr>
            <w:webHidden/>
          </w:rPr>
          <w:t>10</w:t>
        </w:r>
        <w:r>
          <w:rPr>
            <w:webHidden/>
          </w:rPr>
          <w:fldChar w:fldCharType="end"/>
        </w:r>
      </w:hyperlink>
    </w:p>
    <w:p w14:paraId="05933ACD" w14:textId="0BF9E90C" w:rsidR="00FB1F6E" w:rsidRDefault="00AD784C" w:rsidP="00F325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26D1FF5F" w14:textId="77777777" w:rsidR="00DD4CA7" w:rsidRPr="00E20DB0" w:rsidRDefault="00DD4CA7" w:rsidP="00DD4CA7">
      <w:pPr>
        <w:pStyle w:val="Heading1"/>
      </w:pPr>
      <w:bookmarkStart w:id="0" w:name="_Toc285694029"/>
      <w:bookmarkStart w:id="1" w:name="_Toc412202911"/>
      <w:bookmarkStart w:id="2" w:name="_Toc12871040"/>
      <w:bookmarkStart w:id="3" w:name="_Toc42154876"/>
      <w:bookmarkStart w:id="4" w:name="_Toc152228638"/>
      <w:r w:rsidRPr="00E20DB0">
        <w:lastRenderedPageBreak/>
        <w:t>Introduction</w:t>
      </w:r>
      <w:bookmarkEnd w:id="0"/>
      <w:bookmarkEnd w:id="1"/>
      <w:bookmarkEnd w:id="2"/>
      <w:bookmarkEnd w:id="3"/>
      <w:bookmarkEnd w:id="4"/>
    </w:p>
    <w:p w14:paraId="613EA651" w14:textId="77777777" w:rsidR="00DD4CA7" w:rsidRPr="00DD4CA7" w:rsidRDefault="00DD4CA7" w:rsidP="007C6963">
      <w:pPr>
        <w:pStyle w:val="Body"/>
      </w:pPr>
      <w:r w:rsidRPr="00DD4CA7">
        <w:t>Health services may obtain data from the VAED processing database by:</w:t>
      </w:r>
    </w:p>
    <w:p w14:paraId="3B7F6437" w14:textId="77777777" w:rsidR="00DD4CA7" w:rsidRPr="00E20DB0" w:rsidRDefault="00DD4CA7" w:rsidP="00DD4CA7">
      <w:pPr>
        <w:pStyle w:val="Bullet1"/>
      </w:pPr>
      <w:r w:rsidRPr="00E20DB0">
        <w:t>request</w:t>
      </w:r>
      <w:r>
        <w:t>ing</w:t>
      </w:r>
      <w:r w:rsidRPr="00E20DB0">
        <w:t xml:space="preserve"> reports, lis</w:t>
      </w:r>
      <w:r>
        <w:t>ted in this section</w:t>
      </w:r>
    </w:p>
    <w:p w14:paraId="21347650" w14:textId="77777777" w:rsidR="00DD4CA7" w:rsidRDefault="00DD4CA7" w:rsidP="00DD4CA7">
      <w:pPr>
        <w:pStyle w:val="Bullet1"/>
      </w:pPr>
      <w:r>
        <w:t>receiving</w:t>
      </w:r>
      <w:r w:rsidRPr="00E20DB0">
        <w:t xml:space="preserve"> standard control r</w:t>
      </w:r>
      <w:r>
        <w:t>eports generated</w:t>
      </w:r>
      <w:r w:rsidRPr="00E20DB0">
        <w:t xml:space="preserve"> when each </w:t>
      </w:r>
      <w:r>
        <w:t xml:space="preserve">submission </w:t>
      </w:r>
      <w:r w:rsidRPr="00E20DB0">
        <w:t xml:space="preserve">file is processed (see Section 7 </w:t>
      </w:r>
      <w:r w:rsidRPr="00FD66E2">
        <w:t>Control</w:t>
      </w:r>
      <w:r w:rsidRPr="00E20DB0">
        <w:rPr>
          <w:i/>
        </w:rPr>
        <w:t xml:space="preserve"> </w:t>
      </w:r>
      <w:r w:rsidRPr="00FD66E2">
        <w:t>reports</w:t>
      </w:r>
      <w:r w:rsidRPr="00E20DB0">
        <w:t>)</w:t>
      </w:r>
    </w:p>
    <w:p w14:paraId="5048F654" w14:textId="77777777" w:rsidR="00DD4CA7" w:rsidRPr="00E20DB0" w:rsidRDefault="00DD4CA7" w:rsidP="00DD4CA7">
      <w:pPr>
        <w:pStyle w:val="Heading2"/>
      </w:pPr>
      <w:bookmarkStart w:id="5" w:name="_Ref51125056"/>
      <w:bookmarkStart w:id="6" w:name="_Toc285694030"/>
      <w:bookmarkStart w:id="7" w:name="_Toc412202912"/>
      <w:bookmarkStart w:id="8" w:name="_Toc12871041"/>
      <w:bookmarkStart w:id="9" w:name="_Toc42154877"/>
      <w:bookmarkStart w:id="10" w:name="_Toc152228639"/>
      <w:r w:rsidRPr="00E20DB0">
        <w:t>Request Reports</w:t>
      </w:r>
      <w:bookmarkEnd w:id="5"/>
      <w:bookmarkEnd w:id="6"/>
      <w:bookmarkEnd w:id="7"/>
      <w:bookmarkEnd w:id="8"/>
      <w:bookmarkEnd w:id="9"/>
      <w:bookmarkEnd w:id="10"/>
    </w:p>
    <w:p w14:paraId="2C915734" w14:textId="4C93D4E7" w:rsidR="00DD4CA7" w:rsidRPr="00041BD1" w:rsidRDefault="00DD4CA7" w:rsidP="00DD4CA7">
      <w:pPr>
        <w:pStyle w:val="Body"/>
      </w:pPr>
      <w:r w:rsidRPr="00E20DB0">
        <w:t>Reque</w:t>
      </w:r>
      <w:r>
        <w:t>st Reports are produced</w:t>
      </w:r>
      <w:r w:rsidRPr="00E20DB0">
        <w:t xml:space="preserve"> when a </w:t>
      </w:r>
      <w:r>
        <w:t>submission</w:t>
      </w:r>
      <w:r w:rsidRPr="00E20DB0">
        <w:t xml:space="preserve"> file </w:t>
      </w:r>
      <w:r>
        <w:t>is processed. They are</w:t>
      </w:r>
      <w:r w:rsidRPr="00E20DB0">
        <w:t xml:space="preserve"> intended to assist in reconciling data and diagnosing problems in data submission. Request Re</w:t>
      </w:r>
      <w:r>
        <w:t xml:space="preserve">ports </w:t>
      </w:r>
      <w:r w:rsidRPr="00E20DB0">
        <w:t>are ordered by including one or more report codes and report parameters in the Header Record. Up to seven different reports may be ordered at any one time. Where one report is needed in differing sequences or formats, only one run of that report can be requested</w:t>
      </w:r>
      <w:r>
        <w:t xml:space="preserve"> at a time</w:t>
      </w:r>
      <w:r w:rsidRPr="00E20DB0">
        <w:t xml:space="preserve">. Refer to Section 5: </w:t>
      </w:r>
      <w:r w:rsidRPr="00041BD1">
        <w:rPr>
          <w:iCs/>
        </w:rPr>
        <w:t>Header Record</w:t>
      </w:r>
      <w:r w:rsidRPr="00041BD1">
        <w:t>.</w:t>
      </w:r>
    </w:p>
    <w:p w14:paraId="3502A9FF" w14:textId="77777777" w:rsidR="00DD4CA7" w:rsidRPr="00DD4CA7" w:rsidRDefault="00DD4CA7" w:rsidP="00DD4CA7">
      <w:pPr>
        <w:pStyle w:val="Body"/>
      </w:pPr>
      <w:r w:rsidRPr="00DD4CA7">
        <w:rPr>
          <w:b/>
          <w:bCs/>
        </w:rPr>
        <w:t>Diagnosis Outstanding Report</w:t>
      </w:r>
      <w:r w:rsidRPr="00DD4CA7">
        <w:t>: Lists all episodes with a separation date within the specified date range for which no Diagnosis Record (X5/Y5) is held. This report assists in identifying missing X5/Y5 records requiring submission.</w:t>
      </w:r>
    </w:p>
    <w:p w14:paraId="42406CB6" w14:textId="77777777" w:rsidR="00DD4CA7" w:rsidRPr="00DD4CA7" w:rsidRDefault="00DD4CA7" w:rsidP="00DD4CA7">
      <w:pPr>
        <w:pStyle w:val="Body"/>
      </w:pPr>
      <w:bookmarkStart w:id="11" w:name="_Toc494092964"/>
      <w:r w:rsidRPr="00DD4CA7">
        <w:rPr>
          <w:b/>
          <w:bCs/>
        </w:rPr>
        <w:t>DRGs for Review</w:t>
      </w:r>
      <w:r w:rsidRPr="00DD4CA7">
        <w:t>: Lists episodes grouping to a range of nil value/problem DRGs. This report assists in review of the episodes and, where appropriate, X5/Y5s and/or E5s may be amended and re-submitted.</w:t>
      </w:r>
    </w:p>
    <w:p w14:paraId="3C974A20" w14:textId="77777777" w:rsidR="00DD4CA7" w:rsidRPr="00DD4CA7" w:rsidRDefault="00DD4CA7" w:rsidP="00DD4CA7">
      <w:pPr>
        <w:pStyle w:val="Body"/>
      </w:pPr>
      <w:r w:rsidRPr="00DD4CA7">
        <w:rPr>
          <w:b/>
          <w:bCs/>
        </w:rPr>
        <w:t>Census Report</w:t>
      </w:r>
      <w:r w:rsidRPr="00DD4CA7">
        <w:t xml:space="preserve">: Lists all episodes where the patient was in hospital on the specified Census Date according to data held. This report allows comparison with the in-house census. </w:t>
      </w:r>
    </w:p>
    <w:p w14:paraId="13037675" w14:textId="77777777" w:rsidR="00DD4CA7" w:rsidRPr="00DD4CA7" w:rsidRDefault="00DD4CA7" w:rsidP="00DD4CA7">
      <w:pPr>
        <w:pStyle w:val="Body"/>
      </w:pPr>
      <w:r w:rsidRPr="00DD4CA7">
        <w:rPr>
          <w:b/>
          <w:bCs/>
        </w:rPr>
        <w:t>Subacute Outstanding Report</w:t>
      </w:r>
      <w:r w:rsidRPr="00DD4CA7">
        <w:t>: Lists all episodes with Care Type P, 6 and 9 within the specified date range for which no Sub-Acute Record (S5) is held. This report assists in identifying missing S5 records to be submitted.</w:t>
      </w:r>
    </w:p>
    <w:p w14:paraId="06E42F43" w14:textId="77777777" w:rsidR="00DD4CA7" w:rsidRPr="00DD4CA7" w:rsidRDefault="00DD4CA7" w:rsidP="00DD4CA7">
      <w:pPr>
        <w:pStyle w:val="Body"/>
      </w:pPr>
      <w:r w:rsidRPr="00DD4CA7">
        <w:rPr>
          <w:b/>
          <w:bCs/>
        </w:rPr>
        <w:t>In the Home Report</w:t>
      </w:r>
      <w:r w:rsidRPr="00DD4CA7">
        <w:t>: Lists all episodes where the patient had days recorded in Hospital in the Home (HITH) according to data held. This report may be compared with in</w:t>
      </w:r>
      <w:r w:rsidRPr="00DD4CA7">
        <w:noBreakHyphen/>
        <w:t xml:space="preserve">house lists to help identify discrepancies. </w:t>
      </w:r>
    </w:p>
    <w:p w14:paraId="7AF5DF20" w14:textId="77777777" w:rsidR="00DD4CA7" w:rsidRPr="00DD4CA7" w:rsidRDefault="00DD4CA7" w:rsidP="00DD4CA7">
      <w:pPr>
        <w:pStyle w:val="Body"/>
      </w:pPr>
      <w:r w:rsidRPr="00DD4CA7">
        <w:rPr>
          <w:b/>
          <w:bCs/>
        </w:rPr>
        <w:t>Palliative Outstanding Report</w:t>
      </w:r>
      <w:r w:rsidRPr="00DD4CA7">
        <w:t>: Lists all episodes with Care Type 8 and MC within the specified date range for which no Palliative Record (P5) is held. This report will assist in identifying missing P5 records for submission.</w:t>
      </w:r>
    </w:p>
    <w:p w14:paraId="0377CF2B" w14:textId="77777777" w:rsidR="00DD4CA7" w:rsidRPr="00E20DB0" w:rsidRDefault="00DD4CA7" w:rsidP="00FB6A96">
      <w:pPr>
        <w:pStyle w:val="Heading2"/>
      </w:pPr>
      <w:bookmarkStart w:id="12" w:name="_Toc285694031"/>
      <w:r w:rsidRPr="00DD4CA7">
        <w:br w:type="page"/>
      </w:r>
      <w:bookmarkStart w:id="13" w:name="_Toc412202913"/>
      <w:bookmarkStart w:id="14" w:name="_Toc12871042"/>
      <w:bookmarkStart w:id="15" w:name="_Toc42154878"/>
      <w:bookmarkStart w:id="16" w:name="_Toc152228640"/>
      <w:r w:rsidRPr="00E20DB0">
        <w:lastRenderedPageBreak/>
        <w:t>Diagnoses Outstanding Report</w:t>
      </w:r>
      <w:bookmarkEnd w:id="11"/>
      <w:bookmarkEnd w:id="12"/>
      <w:bookmarkEnd w:id="13"/>
      <w:bookmarkEnd w:id="14"/>
      <w:bookmarkEnd w:id="15"/>
      <w:bookmarkEnd w:id="16"/>
    </w:p>
    <w:tbl>
      <w:tblPr>
        <w:tblW w:w="5000" w:type="pct"/>
        <w:tblLook w:val="0000" w:firstRow="0" w:lastRow="0" w:firstColumn="0" w:lastColumn="0" w:noHBand="0" w:noVBand="0"/>
      </w:tblPr>
      <w:tblGrid>
        <w:gridCol w:w="2127"/>
        <w:gridCol w:w="7171"/>
      </w:tblGrid>
      <w:tr w:rsidR="00DD4CA7" w:rsidRPr="00E20DB0" w14:paraId="3EEDFDD4" w14:textId="77777777" w:rsidTr="00DD4CA7">
        <w:trPr>
          <w:cantSplit/>
        </w:trPr>
        <w:tc>
          <w:tcPr>
            <w:tcW w:w="1144" w:type="pct"/>
            <w:tcBorders>
              <w:top w:val="nil"/>
              <w:left w:val="nil"/>
              <w:bottom w:val="nil"/>
              <w:right w:val="nil"/>
            </w:tcBorders>
          </w:tcPr>
          <w:p w14:paraId="26534E48" w14:textId="77777777" w:rsidR="00DD4CA7" w:rsidRPr="00D0724A" w:rsidRDefault="00DD4CA7" w:rsidP="00F325DB">
            <w:pPr>
              <w:pStyle w:val="Tablecolhead"/>
            </w:pPr>
            <w:r w:rsidRPr="00D0724A">
              <w:t>Report Code</w:t>
            </w:r>
          </w:p>
        </w:tc>
        <w:tc>
          <w:tcPr>
            <w:tcW w:w="3856" w:type="pct"/>
            <w:tcBorders>
              <w:top w:val="nil"/>
              <w:left w:val="nil"/>
              <w:bottom w:val="nil"/>
              <w:right w:val="nil"/>
            </w:tcBorders>
          </w:tcPr>
          <w:p w14:paraId="64EEF9B2" w14:textId="77777777" w:rsidR="00DD4CA7" w:rsidRPr="00E20DB0" w:rsidRDefault="00DD4CA7" w:rsidP="00873366">
            <w:pPr>
              <w:pStyle w:val="Tabletext"/>
            </w:pPr>
            <w:r w:rsidRPr="00E20DB0">
              <w:t>01</w:t>
            </w:r>
          </w:p>
        </w:tc>
      </w:tr>
      <w:tr w:rsidR="00DD4CA7" w:rsidRPr="00E20DB0" w14:paraId="79381685" w14:textId="77777777" w:rsidTr="00DD4CA7">
        <w:trPr>
          <w:cantSplit/>
        </w:trPr>
        <w:tc>
          <w:tcPr>
            <w:tcW w:w="1144" w:type="pct"/>
            <w:tcBorders>
              <w:top w:val="nil"/>
              <w:left w:val="nil"/>
              <w:bottom w:val="nil"/>
              <w:right w:val="nil"/>
            </w:tcBorders>
          </w:tcPr>
          <w:p w14:paraId="762314C4" w14:textId="01D4EEC8" w:rsidR="00DD4CA7" w:rsidRPr="00873366" w:rsidRDefault="00DD4CA7" w:rsidP="00F325DB">
            <w:pPr>
              <w:pStyle w:val="Tablecolhead"/>
            </w:pPr>
            <w:r w:rsidRPr="00D0724A">
              <w:t>Purpose</w:t>
            </w:r>
          </w:p>
        </w:tc>
        <w:tc>
          <w:tcPr>
            <w:tcW w:w="3856" w:type="pct"/>
            <w:tcBorders>
              <w:top w:val="nil"/>
              <w:left w:val="nil"/>
              <w:bottom w:val="nil"/>
              <w:right w:val="nil"/>
            </w:tcBorders>
          </w:tcPr>
          <w:p w14:paraId="3AE0A368" w14:textId="77777777" w:rsidR="00DD4CA7" w:rsidRPr="00E20DB0" w:rsidRDefault="00DD4CA7" w:rsidP="00873366">
            <w:pPr>
              <w:pStyle w:val="Tabletext"/>
            </w:pPr>
            <w:r w:rsidRPr="00E20DB0">
              <w:t xml:space="preserve">To identify episodes without diagnoses (and therefore </w:t>
            </w:r>
            <w:r>
              <w:t>without DRGs) remaining in the VAED processing database</w:t>
            </w:r>
            <w:r w:rsidRPr="00E20DB0">
              <w:t xml:space="preserve"> so that outstanding Diagnosis Records (X5/Y5s) can be </w:t>
            </w:r>
            <w:r>
              <w:t>submit</w:t>
            </w:r>
            <w:r w:rsidRPr="00E20DB0">
              <w:t xml:space="preserve">ted. </w:t>
            </w:r>
          </w:p>
          <w:p w14:paraId="56E99E87" w14:textId="77777777" w:rsidR="00DD4CA7" w:rsidRPr="00E20DB0" w:rsidRDefault="00DD4CA7" w:rsidP="00873366">
            <w:pPr>
              <w:pStyle w:val="Tabletext"/>
            </w:pPr>
            <w:r w:rsidRPr="00E20DB0">
              <w:t xml:space="preserve">Order this report if the Discharges and Outstanding Diagnoses part of the Control Report shows there are diagnoses outstanding, but you cannot identify which records they are. </w:t>
            </w:r>
          </w:p>
          <w:p w14:paraId="5B738166" w14:textId="77777777" w:rsidR="00DD4CA7" w:rsidRPr="00E20DB0" w:rsidRDefault="00DD4CA7" w:rsidP="00873366">
            <w:pPr>
              <w:pStyle w:val="Tabletext"/>
            </w:pPr>
            <w:r w:rsidRPr="00FB6A96">
              <w:rPr>
                <w:b/>
                <w:bCs/>
              </w:rPr>
              <w:t>Note</w:t>
            </w:r>
            <w:r w:rsidRPr="00E20DB0">
              <w:t xml:space="preserve">: This report is produced as a standard report whenever a </w:t>
            </w:r>
            <w:r>
              <w:t>submission</w:t>
            </w:r>
            <w:r w:rsidRPr="00E20DB0">
              <w:t xml:space="preserve"> file is processed. The standard report will report on all diagnoses outstanding for the current financial year. </w:t>
            </w:r>
          </w:p>
        </w:tc>
      </w:tr>
      <w:tr w:rsidR="00DD4CA7" w:rsidRPr="00E20DB0" w14:paraId="7DF5C061" w14:textId="77777777" w:rsidTr="00DD4CA7">
        <w:trPr>
          <w:cantSplit/>
        </w:trPr>
        <w:tc>
          <w:tcPr>
            <w:tcW w:w="1144" w:type="pct"/>
            <w:tcBorders>
              <w:top w:val="nil"/>
              <w:left w:val="nil"/>
              <w:bottom w:val="nil"/>
              <w:right w:val="nil"/>
            </w:tcBorders>
          </w:tcPr>
          <w:p w14:paraId="77C4DECE" w14:textId="77777777" w:rsidR="00DD4CA7" w:rsidRPr="00D0724A" w:rsidRDefault="00DD4CA7" w:rsidP="00F325DB">
            <w:pPr>
              <w:pStyle w:val="Tablecolhead"/>
            </w:pPr>
            <w:r w:rsidRPr="00D0724A">
              <w:t>Suggested Action</w:t>
            </w:r>
          </w:p>
        </w:tc>
        <w:tc>
          <w:tcPr>
            <w:tcW w:w="3856" w:type="pct"/>
            <w:tcBorders>
              <w:top w:val="nil"/>
              <w:left w:val="nil"/>
              <w:bottom w:val="nil"/>
              <w:right w:val="nil"/>
            </w:tcBorders>
          </w:tcPr>
          <w:p w14:paraId="56A473A7" w14:textId="77777777" w:rsidR="00DD4CA7" w:rsidRPr="00FB7873" w:rsidRDefault="00DD4CA7" w:rsidP="00873366">
            <w:pPr>
              <w:pStyle w:val="Tabletext"/>
            </w:pPr>
            <w:r w:rsidRPr="00E20DB0">
              <w:t xml:space="preserve">Code records (if necessary) </w:t>
            </w:r>
            <w:r>
              <w:t xml:space="preserve">or correct coding </w:t>
            </w:r>
            <w:r w:rsidRPr="00E20DB0">
              <w:t xml:space="preserve">and </w:t>
            </w:r>
            <w:r>
              <w:t>submit missing X5/Y5 records</w:t>
            </w:r>
          </w:p>
        </w:tc>
      </w:tr>
      <w:tr w:rsidR="00DD4CA7" w:rsidRPr="00E20DB0" w14:paraId="22AB801F" w14:textId="77777777" w:rsidTr="00DD4CA7">
        <w:trPr>
          <w:cantSplit/>
        </w:trPr>
        <w:tc>
          <w:tcPr>
            <w:tcW w:w="1144" w:type="pct"/>
            <w:tcBorders>
              <w:top w:val="nil"/>
              <w:left w:val="nil"/>
              <w:bottom w:val="nil"/>
              <w:right w:val="nil"/>
            </w:tcBorders>
          </w:tcPr>
          <w:p w14:paraId="1FAF5FCC" w14:textId="7F8AA093" w:rsidR="00DD4CA7" w:rsidRPr="00FB6A96" w:rsidRDefault="00DD4CA7" w:rsidP="00F325DB">
            <w:pPr>
              <w:pStyle w:val="Tablecolhead"/>
            </w:pPr>
            <w:r w:rsidRPr="00D0724A">
              <w:t>Report Contents</w:t>
            </w:r>
          </w:p>
        </w:tc>
        <w:tc>
          <w:tcPr>
            <w:tcW w:w="3856" w:type="pct"/>
            <w:tcBorders>
              <w:top w:val="nil"/>
              <w:left w:val="nil"/>
              <w:bottom w:val="nil"/>
              <w:right w:val="nil"/>
            </w:tcBorders>
          </w:tcPr>
          <w:p w14:paraId="25FAD433" w14:textId="77777777" w:rsidR="00DD4CA7" w:rsidRPr="00D0724A" w:rsidRDefault="00DD4CA7" w:rsidP="00873366">
            <w:pPr>
              <w:pStyle w:val="Tabletext"/>
            </w:pPr>
            <w:r w:rsidRPr="00E20DB0">
              <w:t>Episodes with a separation date within the specified date rang</w:t>
            </w:r>
            <w:r>
              <w:t>e, for which no X5/Y5 is held</w:t>
            </w:r>
          </w:p>
        </w:tc>
      </w:tr>
      <w:tr w:rsidR="00DD4CA7" w:rsidRPr="00E20DB0" w14:paraId="1EE97EBD" w14:textId="77777777" w:rsidTr="00DD4CA7">
        <w:trPr>
          <w:cantSplit/>
        </w:trPr>
        <w:tc>
          <w:tcPr>
            <w:tcW w:w="1144" w:type="pct"/>
            <w:tcBorders>
              <w:top w:val="nil"/>
              <w:left w:val="nil"/>
              <w:bottom w:val="nil"/>
              <w:right w:val="nil"/>
            </w:tcBorders>
          </w:tcPr>
          <w:p w14:paraId="5B9EE5F5" w14:textId="05A8DC66" w:rsidR="00DD4CA7" w:rsidRPr="00873366" w:rsidRDefault="00DD4CA7" w:rsidP="00F325DB">
            <w:pPr>
              <w:pStyle w:val="Tablecolhead"/>
            </w:pPr>
            <w:r w:rsidRPr="00D0724A">
              <w:t>Period Covered</w:t>
            </w:r>
          </w:p>
        </w:tc>
        <w:tc>
          <w:tcPr>
            <w:tcW w:w="3856" w:type="pct"/>
            <w:tcBorders>
              <w:top w:val="nil"/>
              <w:left w:val="nil"/>
              <w:bottom w:val="nil"/>
              <w:right w:val="nil"/>
            </w:tcBorders>
          </w:tcPr>
          <w:p w14:paraId="79E8D15A" w14:textId="77777777" w:rsidR="00DD4CA7" w:rsidRPr="00E20DB0" w:rsidRDefault="00DD4CA7" w:rsidP="00873366">
            <w:pPr>
              <w:pStyle w:val="Tabletext"/>
            </w:pPr>
            <w:r w:rsidRPr="00E20DB0">
              <w:t xml:space="preserve">Defined by the report parameters. Can cover any period in the </w:t>
            </w:r>
            <w:r w:rsidRPr="00041BD1">
              <w:t>current</w:t>
            </w:r>
            <w:r w:rsidRPr="00E20DB0">
              <w:t xml:space="preserve"> </w:t>
            </w:r>
            <w:r>
              <w:t>VAED processing database</w:t>
            </w:r>
            <w:r w:rsidRPr="00E20DB0">
              <w:t xml:space="preserve"> (that is, until the file</w:t>
            </w:r>
            <w:r>
              <w:t xml:space="preserve"> has been closed on final consolidation for the financial year</w:t>
            </w:r>
            <w:r w:rsidRPr="00E20DB0">
              <w:t xml:space="preserve">). </w:t>
            </w:r>
          </w:p>
          <w:p w14:paraId="73B4525E" w14:textId="2E5118C5" w:rsidR="00DD4CA7" w:rsidRPr="00E20DB0" w:rsidRDefault="00DD4CA7" w:rsidP="00873366">
            <w:pPr>
              <w:pStyle w:val="Tabletext"/>
            </w:pPr>
            <w:r w:rsidRPr="00E20DB0">
              <w:t xml:space="preserve">For example, </w:t>
            </w:r>
            <w:r w:rsidR="00F40EBE" w:rsidRPr="00E20DB0">
              <w:t>on</w:t>
            </w:r>
            <w:r w:rsidRPr="00E20DB0">
              <w:t xml:space="preserve"> 3</w:t>
            </w:r>
            <w:r>
              <w:t>0</w:t>
            </w:r>
            <w:r w:rsidRPr="00E20DB0">
              <w:t xml:space="preserve"> </w:t>
            </w:r>
            <w:r>
              <w:t>July</w:t>
            </w:r>
            <w:r w:rsidRPr="00E20DB0">
              <w:t xml:space="preserve"> </w:t>
            </w:r>
            <w:r w:rsidR="00E0448D" w:rsidRPr="00E20DB0">
              <w:t>20</w:t>
            </w:r>
            <w:r w:rsidR="00E0448D">
              <w:t>25</w:t>
            </w:r>
            <w:r w:rsidRPr="00E20DB0">
              <w:t xml:space="preserve">, the report could cover any period from </w:t>
            </w:r>
          </w:p>
          <w:p w14:paraId="67C8D6E8" w14:textId="5FA7DAD3" w:rsidR="00DD4CA7" w:rsidRPr="00E20DB0" w:rsidRDefault="00DD4CA7" w:rsidP="00873366">
            <w:pPr>
              <w:pStyle w:val="Tabletext"/>
            </w:pPr>
            <w:r w:rsidRPr="00E20DB0">
              <w:t xml:space="preserve">1 July </w:t>
            </w:r>
            <w:r w:rsidR="00E0448D" w:rsidRPr="00E20DB0">
              <w:t>20</w:t>
            </w:r>
            <w:r w:rsidR="00E0448D">
              <w:t>24</w:t>
            </w:r>
            <w:r w:rsidR="00E0448D" w:rsidRPr="00E20DB0">
              <w:t xml:space="preserve"> </w:t>
            </w:r>
            <w:r w:rsidRPr="00E20DB0">
              <w:t>to 3</w:t>
            </w:r>
            <w:r>
              <w:t>0</w:t>
            </w:r>
            <w:r w:rsidRPr="00E20DB0">
              <w:t xml:space="preserve"> </w:t>
            </w:r>
            <w:r>
              <w:t>July</w:t>
            </w:r>
            <w:r w:rsidRPr="00E20DB0">
              <w:t xml:space="preserve"> </w:t>
            </w:r>
            <w:r w:rsidR="00E0448D" w:rsidRPr="00E20DB0">
              <w:t>20</w:t>
            </w:r>
            <w:r w:rsidR="00E0448D">
              <w:t>25</w:t>
            </w:r>
            <w:r w:rsidRPr="00E20DB0">
              <w:t xml:space="preserve">. </w:t>
            </w:r>
          </w:p>
        </w:tc>
      </w:tr>
      <w:tr w:rsidR="00DD4CA7" w:rsidRPr="00E20DB0" w14:paraId="4C5BD580" w14:textId="77777777" w:rsidTr="00DD4CA7">
        <w:trPr>
          <w:cantSplit/>
        </w:trPr>
        <w:tc>
          <w:tcPr>
            <w:tcW w:w="1144" w:type="pct"/>
            <w:tcBorders>
              <w:top w:val="nil"/>
              <w:left w:val="nil"/>
              <w:bottom w:val="nil"/>
              <w:right w:val="nil"/>
            </w:tcBorders>
          </w:tcPr>
          <w:p w14:paraId="3D44DDB3" w14:textId="3A1BF21F" w:rsidR="00DD4CA7" w:rsidRPr="00873366" w:rsidRDefault="00DD4CA7" w:rsidP="00F325DB">
            <w:pPr>
              <w:pStyle w:val="Tablecolhead"/>
            </w:pPr>
            <w:r w:rsidRPr="00D0724A">
              <w:t>Report Parameters</w:t>
            </w:r>
          </w:p>
        </w:tc>
        <w:tc>
          <w:tcPr>
            <w:tcW w:w="3856" w:type="pct"/>
            <w:tcBorders>
              <w:top w:val="nil"/>
              <w:left w:val="nil"/>
              <w:bottom w:val="nil"/>
              <w:right w:val="nil"/>
            </w:tcBorders>
          </w:tcPr>
          <w:p w14:paraId="15F9FDF6" w14:textId="77777777" w:rsidR="00DD4CA7" w:rsidRPr="00E20DB0" w:rsidRDefault="00DD4CA7" w:rsidP="00873366">
            <w:pPr>
              <w:pStyle w:val="Tabletext"/>
            </w:pPr>
            <w:r w:rsidRPr="00E20DB0">
              <w:t>MM</w:t>
            </w:r>
            <w:r>
              <w:t>YY</w:t>
            </w:r>
            <w:r w:rsidRPr="00E20DB0">
              <w:t>YYMM</w:t>
            </w:r>
            <w:r>
              <w:t>YY</w:t>
            </w:r>
            <w:r w:rsidRPr="00E20DB0">
              <w:t>YY</w:t>
            </w:r>
          </w:p>
          <w:p w14:paraId="3290895B" w14:textId="77777777" w:rsidR="00DD4CA7" w:rsidRPr="00E20DB0" w:rsidRDefault="00DD4CA7" w:rsidP="00873366">
            <w:pPr>
              <w:pStyle w:val="Tabletext"/>
            </w:pPr>
            <w:r w:rsidRPr="00E20DB0">
              <w:t>Requires a low MM</w:t>
            </w:r>
            <w:r>
              <w:t>YY</w:t>
            </w:r>
            <w:r w:rsidRPr="00E20DB0">
              <w:t>YY and then a high MM</w:t>
            </w:r>
            <w:r>
              <w:t>YY</w:t>
            </w:r>
            <w:r w:rsidRPr="00E20DB0">
              <w:t>YY to indicate the desired range of separation dates.</w:t>
            </w:r>
          </w:p>
          <w:p w14:paraId="6DF22A5E" w14:textId="77777777" w:rsidR="00DD4CA7" w:rsidRPr="00E20DB0" w:rsidRDefault="00DD4CA7" w:rsidP="00873366">
            <w:pPr>
              <w:pStyle w:val="Tabletext"/>
            </w:pPr>
            <w:r w:rsidRPr="00E20DB0">
              <w:t>The first MM</w:t>
            </w:r>
            <w:r>
              <w:t>YY</w:t>
            </w:r>
            <w:r w:rsidRPr="00E20DB0">
              <w:t>YY is the first day of the first month in the period and the second MM</w:t>
            </w:r>
            <w:r>
              <w:t>YY</w:t>
            </w:r>
            <w:r w:rsidRPr="00E20DB0">
              <w:t xml:space="preserve">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504ED5" w14:textId="637BFA18" w:rsidR="00DD4CA7" w:rsidRPr="00E20DB0" w:rsidRDefault="007C6963" w:rsidP="00873366">
            <w:pPr>
              <w:pStyle w:val="Tabletext"/>
            </w:pPr>
            <w:r>
              <w:t>If</w:t>
            </w:r>
            <w:r w:rsidR="00DD4CA7" w:rsidRPr="00E20DB0">
              <w:t xml:space="preserve"> the report is required from 01/07/</w:t>
            </w:r>
            <w:r w:rsidR="00E0448D" w:rsidRPr="00E20DB0">
              <w:t>20</w:t>
            </w:r>
            <w:r w:rsidR="00E0448D">
              <w:t xml:space="preserve">25 </w:t>
            </w:r>
            <w:r w:rsidR="00DD4CA7">
              <w:t>to 31/06</w:t>
            </w:r>
            <w:r w:rsidR="00DD4CA7" w:rsidRPr="00E20DB0">
              <w:t>/</w:t>
            </w:r>
            <w:r w:rsidR="00E0448D" w:rsidRPr="00E20DB0">
              <w:t>20</w:t>
            </w:r>
            <w:r w:rsidR="00E0448D">
              <w:t>26</w:t>
            </w:r>
            <w:r w:rsidR="00E0448D" w:rsidRPr="00E20DB0">
              <w:t xml:space="preserve"> </w:t>
            </w:r>
            <w:r w:rsidR="00DD4CA7" w:rsidRPr="00E20DB0">
              <w:t xml:space="preserve">transmit the input parameter: </w:t>
            </w:r>
            <w:r w:rsidR="00E0448D" w:rsidRPr="00E20DB0">
              <w:t>0720</w:t>
            </w:r>
            <w:r w:rsidR="00E0448D">
              <w:t>2506</w:t>
            </w:r>
            <w:r w:rsidR="00E0448D" w:rsidRPr="00E20DB0">
              <w:t>20</w:t>
            </w:r>
            <w:r w:rsidR="00E0448D">
              <w:t>26</w:t>
            </w:r>
          </w:p>
          <w:p w14:paraId="69ED36CA" w14:textId="5F559A92" w:rsidR="00DD4CA7" w:rsidRPr="00E20DB0" w:rsidRDefault="00DD4CA7" w:rsidP="00873366">
            <w:pPr>
              <w:pStyle w:val="Tabletext"/>
            </w:pPr>
            <w:r w:rsidRPr="00E20DB0">
              <w:t xml:space="preserve">Including the report code (01), the full fourteen characters would read: </w:t>
            </w:r>
            <w:r w:rsidR="00E0448D" w:rsidRPr="00E20DB0">
              <w:t>010720</w:t>
            </w:r>
            <w:r w:rsidR="00E0448D">
              <w:t>25062026</w:t>
            </w:r>
          </w:p>
        </w:tc>
      </w:tr>
      <w:tr w:rsidR="00DD4CA7" w:rsidRPr="00E20DB0" w14:paraId="4E5CF77C" w14:textId="77777777" w:rsidTr="00DD4CA7">
        <w:trPr>
          <w:cantSplit/>
        </w:trPr>
        <w:tc>
          <w:tcPr>
            <w:tcW w:w="1144" w:type="pct"/>
            <w:tcBorders>
              <w:top w:val="nil"/>
              <w:left w:val="nil"/>
              <w:bottom w:val="nil"/>
              <w:right w:val="nil"/>
            </w:tcBorders>
          </w:tcPr>
          <w:p w14:paraId="7A1A5B79" w14:textId="77777777" w:rsidR="00DD4CA7" w:rsidRPr="00D0724A" w:rsidRDefault="00DD4CA7" w:rsidP="00F325DB">
            <w:pPr>
              <w:pStyle w:val="Tablecolhead"/>
            </w:pPr>
            <w:r w:rsidRPr="00D0724A">
              <w:t>Report Sequence</w:t>
            </w:r>
          </w:p>
        </w:tc>
        <w:tc>
          <w:tcPr>
            <w:tcW w:w="3856" w:type="pct"/>
            <w:tcBorders>
              <w:top w:val="nil"/>
              <w:left w:val="nil"/>
              <w:bottom w:val="nil"/>
              <w:right w:val="nil"/>
            </w:tcBorders>
          </w:tcPr>
          <w:p w14:paraId="60343833" w14:textId="77777777" w:rsidR="00DD4CA7" w:rsidRPr="00FB7873" w:rsidRDefault="00DD4CA7" w:rsidP="00873366">
            <w:pPr>
              <w:pStyle w:val="Tabletext"/>
            </w:pPr>
            <w:r w:rsidRPr="00E20DB0">
              <w:t>Ascending Patient Identifier; within Patient Identifier, ascending Separation Date.</w:t>
            </w:r>
          </w:p>
        </w:tc>
      </w:tr>
      <w:tr w:rsidR="00DD4CA7" w:rsidRPr="00E20DB0" w14:paraId="4151CF2B" w14:textId="77777777" w:rsidTr="00DD4CA7">
        <w:trPr>
          <w:cantSplit/>
        </w:trPr>
        <w:tc>
          <w:tcPr>
            <w:tcW w:w="1144" w:type="pct"/>
            <w:tcBorders>
              <w:top w:val="nil"/>
              <w:left w:val="nil"/>
              <w:bottom w:val="nil"/>
              <w:right w:val="nil"/>
            </w:tcBorders>
          </w:tcPr>
          <w:p w14:paraId="12B1165B" w14:textId="60D9268D" w:rsidR="00DD4CA7" w:rsidRPr="00873366" w:rsidRDefault="00DD4CA7" w:rsidP="00F325DB">
            <w:pPr>
              <w:pStyle w:val="Tablecolhead"/>
            </w:pPr>
            <w:r w:rsidRPr="00FB7873">
              <w:t>Fields Reported</w:t>
            </w:r>
          </w:p>
        </w:tc>
        <w:tc>
          <w:tcPr>
            <w:tcW w:w="3856" w:type="pct"/>
            <w:tcBorders>
              <w:top w:val="nil"/>
              <w:left w:val="nil"/>
              <w:bottom w:val="nil"/>
              <w:right w:val="nil"/>
            </w:tcBorders>
          </w:tcPr>
          <w:p w14:paraId="2EB3550F" w14:textId="77777777" w:rsidR="00DD4CA7" w:rsidRPr="00E20DB0" w:rsidRDefault="00DD4CA7" w:rsidP="00873366">
            <w:pPr>
              <w:pStyle w:val="Tabletext"/>
            </w:pPr>
            <w:r w:rsidRPr="00E20DB0">
              <w:t>PERIOD OF REPORT [in the title]</w:t>
            </w:r>
          </w:p>
          <w:p w14:paraId="30D2FC8A" w14:textId="77777777" w:rsidR="00DD4CA7" w:rsidRPr="00E20DB0" w:rsidRDefault="00DD4CA7" w:rsidP="00873366">
            <w:pPr>
              <w:pStyle w:val="Tabletext"/>
            </w:pPr>
            <w:r w:rsidRPr="00E20DB0">
              <w:t>SEPARATION DATE</w:t>
            </w:r>
          </w:p>
          <w:p w14:paraId="292EF6AD" w14:textId="77777777" w:rsidR="00DD4CA7" w:rsidRPr="00E20DB0" w:rsidRDefault="00DD4CA7" w:rsidP="00873366">
            <w:pPr>
              <w:pStyle w:val="Tabletext"/>
            </w:pPr>
            <w:r w:rsidRPr="00E20DB0">
              <w:t>PATIENT IDENTIFIER (labelled UR Number)</w:t>
            </w:r>
          </w:p>
          <w:p w14:paraId="09BA1BB3" w14:textId="26AA82F5" w:rsidR="00DD4CA7" w:rsidRPr="00E20DB0" w:rsidRDefault="00DD4CA7" w:rsidP="00873366">
            <w:pPr>
              <w:pStyle w:val="Tabletext"/>
            </w:pPr>
            <w:r w:rsidRPr="00E20DB0">
              <w:t>SEX</w:t>
            </w:r>
            <w:r w:rsidR="00B760C3">
              <w:t xml:space="preserve"> AT BIRTH</w:t>
            </w:r>
          </w:p>
          <w:p w14:paraId="43C55521" w14:textId="77777777" w:rsidR="00DD4CA7" w:rsidRPr="00E20DB0" w:rsidRDefault="00DD4CA7" w:rsidP="00873366">
            <w:pPr>
              <w:pStyle w:val="Tabletext"/>
            </w:pPr>
            <w:r w:rsidRPr="00E20DB0">
              <w:t>DATE OF BIRTH</w:t>
            </w:r>
          </w:p>
          <w:p w14:paraId="045FA830" w14:textId="77777777" w:rsidR="00DD4CA7" w:rsidRPr="00E20DB0" w:rsidRDefault="00DD4CA7" w:rsidP="00873366">
            <w:pPr>
              <w:pStyle w:val="Tabletext"/>
            </w:pPr>
            <w:r w:rsidRPr="00E20DB0">
              <w:t>CARE TYPE</w:t>
            </w:r>
          </w:p>
          <w:p w14:paraId="64C3DAB4" w14:textId="77777777" w:rsidR="00DD4CA7" w:rsidRPr="00E20DB0" w:rsidRDefault="00DD4CA7" w:rsidP="00873366">
            <w:pPr>
              <w:pStyle w:val="Tabletext"/>
            </w:pPr>
            <w:r w:rsidRPr="00E20DB0">
              <w:t>UNIQUE KEY</w:t>
            </w:r>
          </w:p>
          <w:p w14:paraId="48AA1E1B" w14:textId="77777777" w:rsidR="00DD4CA7" w:rsidRPr="00E20DB0" w:rsidRDefault="00DD4CA7" w:rsidP="00873366">
            <w:pPr>
              <w:pStyle w:val="Tabletext"/>
            </w:pPr>
            <w:r w:rsidRPr="00E20DB0">
              <w:t>NUMBER OF OUTSTANDING DIAGNOSES FOR PERIOD</w:t>
            </w:r>
          </w:p>
        </w:tc>
      </w:tr>
    </w:tbl>
    <w:p w14:paraId="7A858AE5" w14:textId="77777777" w:rsidR="00DD4CA7" w:rsidRPr="00E20DB0" w:rsidRDefault="00DD4CA7" w:rsidP="00DD4CA7">
      <w:pPr>
        <w:pStyle w:val="Heading2"/>
      </w:pPr>
      <w:bookmarkStart w:id="17" w:name="_Toc494092966"/>
      <w:bookmarkStart w:id="18" w:name="_Toc285694032"/>
      <w:bookmarkStart w:id="19" w:name="_Toc412202914"/>
      <w:r>
        <w:br w:type="page"/>
      </w:r>
      <w:bookmarkStart w:id="20" w:name="_Toc12871043"/>
      <w:bookmarkStart w:id="21" w:name="_Toc42154879"/>
      <w:bookmarkStart w:id="22" w:name="_Toc152228641"/>
      <w:r w:rsidRPr="00E20DB0">
        <w:lastRenderedPageBreak/>
        <w:t>DRGs for Review</w:t>
      </w:r>
      <w:bookmarkEnd w:id="17"/>
      <w:bookmarkEnd w:id="18"/>
      <w:bookmarkEnd w:id="19"/>
      <w:bookmarkEnd w:id="20"/>
      <w:bookmarkEnd w:id="21"/>
      <w:bookmarkEnd w:id="22"/>
    </w:p>
    <w:tbl>
      <w:tblPr>
        <w:tblW w:w="5000" w:type="pct"/>
        <w:tblLook w:val="0000" w:firstRow="0" w:lastRow="0" w:firstColumn="0" w:lastColumn="0" w:noHBand="0" w:noVBand="0"/>
      </w:tblPr>
      <w:tblGrid>
        <w:gridCol w:w="2127"/>
        <w:gridCol w:w="7171"/>
      </w:tblGrid>
      <w:tr w:rsidR="00DD4CA7" w:rsidRPr="00E20DB0" w14:paraId="6C52E5A3" w14:textId="77777777" w:rsidTr="00DD4CA7">
        <w:trPr>
          <w:cantSplit/>
        </w:trPr>
        <w:tc>
          <w:tcPr>
            <w:tcW w:w="1144" w:type="pct"/>
            <w:tcBorders>
              <w:top w:val="nil"/>
              <w:left w:val="nil"/>
              <w:bottom w:val="nil"/>
              <w:right w:val="nil"/>
            </w:tcBorders>
          </w:tcPr>
          <w:p w14:paraId="702E7111" w14:textId="77777777" w:rsidR="00DD4CA7" w:rsidRPr="00E20DB0" w:rsidRDefault="00DD4CA7" w:rsidP="00F325DB">
            <w:pPr>
              <w:pStyle w:val="Tablecolhead"/>
              <w:rPr>
                <w:rFonts w:eastAsia="Times"/>
                <w:bCs/>
              </w:rPr>
            </w:pPr>
            <w:r w:rsidRPr="00E20DB0">
              <w:rPr>
                <w:rFonts w:eastAsia="Times"/>
              </w:rPr>
              <w:t>Report Code</w:t>
            </w:r>
          </w:p>
        </w:tc>
        <w:tc>
          <w:tcPr>
            <w:tcW w:w="3856" w:type="pct"/>
            <w:tcBorders>
              <w:top w:val="nil"/>
              <w:left w:val="nil"/>
              <w:bottom w:val="nil"/>
              <w:right w:val="nil"/>
            </w:tcBorders>
          </w:tcPr>
          <w:p w14:paraId="40B49F5F" w14:textId="77777777" w:rsidR="00DD4CA7" w:rsidRPr="00E20DB0" w:rsidRDefault="00DD4CA7" w:rsidP="00873366">
            <w:pPr>
              <w:pStyle w:val="Tabletext"/>
            </w:pPr>
            <w:r w:rsidRPr="00E20DB0">
              <w:t>02</w:t>
            </w:r>
          </w:p>
        </w:tc>
      </w:tr>
      <w:tr w:rsidR="00DD4CA7" w:rsidRPr="00E20DB0" w14:paraId="4941C379" w14:textId="77777777" w:rsidTr="00DD4CA7">
        <w:trPr>
          <w:cantSplit/>
        </w:trPr>
        <w:tc>
          <w:tcPr>
            <w:tcW w:w="1144" w:type="pct"/>
            <w:tcBorders>
              <w:top w:val="nil"/>
              <w:left w:val="nil"/>
              <w:bottom w:val="nil"/>
              <w:right w:val="nil"/>
            </w:tcBorders>
          </w:tcPr>
          <w:p w14:paraId="1E9A7CC2" w14:textId="74A32035" w:rsidR="00DD4CA7" w:rsidRPr="00873366" w:rsidRDefault="00DD4CA7" w:rsidP="00F325DB">
            <w:pPr>
              <w:pStyle w:val="Tablecolhead"/>
              <w:rPr>
                <w:rFonts w:eastAsia="Times"/>
                <w:bCs/>
              </w:rPr>
            </w:pPr>
            <w:r w:rsidRPr="00E20DB0">
              <w:rPr>
                <w:rFonts w:eastAsia="Times"/>
                <w:bCs/>
              </w:rPr>
              <w:t>Purpose</w:t>
            </w:r>
          </w:p>
        </w:tc>
        <w:tc>
          <w:tcPr>
            <w:tcW w:w="3856" w:type="pct"/>
            <w:tcBorders>
              <w:top w:val="nil"/>
              <w:left w:val="nil"/>
              <w:bottom w:val="nil"/>
              <w:right w:val="nil"/>
            </w:tcBorders>
          </w:tcPr>
          <w:p w14:paraId="27B0EB5B" w14:textId="0D2DD1C8" w:rsidR="00DD4CA7" w:rsidRPr="00E20DB0" w:rsidRDefault="00DD4CA7" w:rsidP="00873366">
            <w:pPr>
              <w:pStyle w:val="Tabletext"/>
            </w:pPr>
            <w:r w:rsidRPr="00E20DB0">
              <w:t xml:space="preserve">By listing selected nil value/problem DRGs, the hospital can review clinical coding (accuracy, completeness, and sequencing) and accuracy of sex </w:t>
            </w:r>
            <w:r w:rsidR="00B760C3">
              <w:t xml:space="preserve">at birth </w:t>
            </w:r>
            <w:r w:rsidRPr="00E20DB0">
              <w:t xml:space="preserve">and date of birth. </w:t>
            </w:r>
          </w:p>
        </w:tc>
      </w:tr>
      <w:tr w:rsidR="00DD4CA7" w:rsidRPr="00E20DB0" w14:paraId="0BA61512" w14:textId="77777777" w:rsidTr="00DD4CA7">
        <w:trPr>
          <w:cantSplit/>
        </w:trPr>
        <w:tc>
          <w:tcPr>
            <w:tcW w:w="1144" w:type="pct"/>
            <w:tcBorders>
              <w:top w:val="nil"/>
              <w:left w:val="nil"/>
              <w:bottom w:val="nil"/>
              <w:right w:val="nil"/>
            </w:tcBorders>
          </w:tcPr>
          <w:p w14:paraId="7AF4C262" w14:textId="77777777" w:rsidR="00DD4CA7" w:rsidRPr="00E20DB0" w:rsidRDefault="00DD4CA7" w:rsidP="00F325DB">
            <w:pPr>
              <w:pStyle w:val="Tablecolhead"/>
              <w:rPr>
                <w:rFonts w:eastAsia="Times"/>
                <w:bCs/>
              </w:rPr>
            </w:pPr>
            <w:r w:rsidRPr="00E20DB0">
              <w:rPr>
                <w:rFonts w:eastAsia="Times"/>
                <w:bCs/>
              </w:rPr>
              <w:t>Suggested Action</w:t>
            </w:r>
          </w:p>
        </w:tc>
        <w:tc>
          <w:tcPr>
            <w:tcW w:w="3856" w:type="pct"/>
            <w:tcBorders>
              <w:top w:val="nil"/>
              <w:left w:val="nil"/>
              <w:bottom w:val="nil"/>
              <w:right w:val="nil"/>
            </w:tcBorders>
          </w:tcPr>
          <w:p w14:paraId="1AD22A1B" w14:textId="77777777" w:rsidR="00DD4CA7" w:rsidRPr="00FB7873" w:rsidRDefault="00DD4CA7" w:rsidP="00873366">
            <w:pPr>
              <w:pStyle w:val="Tabletext"/>
            </w:pPr>
            <w:r w:rsidRPr="00E20DB0">
              <w:t>Where amendments can legitimately be made, re</w:t>
            </w:r>
            <w:r w:rsidRPr="00E20DB0">
              <w:noBreakHyphen/>
            </w:r>
            <w:r>
              <w:t>submit</w:t>
            </w:r>
            <w:r w:rsidRPr="00E20DB0">
              <w:t xml:space="preserve"> the E5, and/or X5/Y5 records as appropriate, so these episodes can be re</w:t>
            </w:r>
            <w:r w:rsidRPr="00E20DB0">
              <w:noBreakHyphen/>
              <w:t>grouped.</w:t>
            </w:r>
          </w:p>
        </w:tc>
      </w:tr>
      <w:tr w:rsidR="00DD4CA7" w:rsidRPr="00E20DB0" w14:paraId="4F93FD36" w14:textId="77777777" w:rsidTr="00DD4CA7">
        <w:trPr>
          <w:cantSplit/>
        </w:trPr>
        <w:tc>
          <w:tcPr>
            <w:tcW w:w="1144" w:type="pct"/>
            <w:tcBorders>
              <w:top w:val="nil"/>
              <w:left w:val="nil"/>
              <w:right w:val="nil"/>
            </w:tcBorders>
          </w:tcPr>
          <w:p w14:paraId="2532A754" w14:textId="31178CF6" w:rsidR="00DD4CA7" w:rsidRPr="00873366" w:rsidRDefault="00DD4CA7" w:rsidP="00F325DB">
            <w:pPr>
              <w:pStyle w:val="Tablecolhead"/>
              <w:rPr>
                <w:rFonts w:eastAsia="Times"/>
                <w:bCs/>
              </w:rPr>
            </w:pPr>
            <w:r w:rsidRPr="00E20DB0">
              <w:rPr>
                <w:rFonts w:eastAsia="Times"/>
                <w:bCs/>
              </w:rPr>
              <w:t>Report Contents</w:t>
            </w:r>
          </w:p>
        </w:tc>
        <w:tc>
          <w:tcPr>
            <w:tcW w:w="3856" w:type="pct"/>
            <w:tcBorders>
              <w:top w:val="nil"/>
              <w:left w:val="nil"/>
              <w:bottom w:val="nil"/>
              <w:right w:val="nil"/>
            </w:tcBorders>
          </w:tcPr>
          <w:p w14:paraId="2349FFA2" w14:textId="77777777" w:rsidR="00DD4CA7" w:rsidRDefault="00DD4CA7" w:rsidP="00873366">
            <w:pPr>
              <w:pStyle w:val="Tabletext"/>
            </w:pPr>
            <w:r w:rsidRPr="00E20DB0">
              <w:t>Episodes with a separation date within the reporting range, grouping to nil value/problem DRGs:</w:t>
            </w:r>
          </w:p>
          <w:p w14:paraId="2F0721D3" w14:textId="77777777" w:rsidR="00E55585" w:rsidRPr="00F239EF" w:rsidRDefault="00E55585" w:rsidP="00E55585">
            <w:pPr>
              <w:pStyle w:val="Tabletext"/>
            </w:pPr>
            <w:r w:rsidRPr="00F239EF">
              <w:t>801A</w:t>
            </w:r>
            <w:r w:rsidRPr="00F239EF">
              <w:tab/>
              <w:t>OR Procedures Unrelated to Principal Diagnosis, Major Complexity</w:t>
            </w:r>
          </w:p>
          <w:p w14:paraId="3FA978A4" w14:textId="77777777" w:rsidR="00E55585" w:rsidRPr="00F239EF" w:rsidRDefault="00E55585" w:rsidP="00E55585">
            <w:pPr>
              <w:pStyle w:val="Tabletext"/>
            </w:pPr>
            <w:r w:rsidRPr="00F239EF">
              <w:t>801B</w:t>
            </w:r>
            <w:r w:rsidRPr="00F239EF">
              <w:tab/>
              <w:t xml:space="preserve">OR Procedures Unrelated to Principal Diagnosis, Intermediate </w:t>
            </w:r>
            <w:r w:rsidRPr="00F239EF">
              <w:tab/>
              <w:t>Complexity</w:t>
            </w:r>
          </w:p>
          <w:p w14:paraId="64E48D21" w14:textId="167B2FF9" w:rsidR="00E55585" w:rsidRPr="00F239EF" w:rsidRDefault="00E55585" w:rsidP="00E55585">
            <w:pPr>
              <w:pStyle w:val="Tabletext"/>
            </w:pPr>
            <w:r w:rsidRPr="00F239EF">
              <w:t>801C</w:t>
            </w:r>
            <w:r w:rsidRPr="00F239EF">
              <w:tab/>
              <w:t>OR Procedures Unrelated to Principal Diagnosis, Minor Complexity</w:t>
            </w:r>
          </w:p>
          <w:p w14:paraId="4D3EFA76" w14:textId="752A36A5" w:rsidR="00DD4CA7" w:rsidRPr="00D0724A" w:rsidRDefault="00DD4CA7" w:rsidP="00873366">
            <w:pPr>
              <w:pStyle w:val="Tabletext"/>
              <w:rPr>
                <w:lang w:val="fr-FR"/>
              </w:rPr>
            </w:pPr>
            <w:r w:rsidRPr="00D0724A">
              <w:rPr>
                <w:lang w:val="fr-FR"/>
              </w:rPr>
              <w:t>960</w:t>
            </w:r>
            <w:r w:rsidR="00E55585">
              <w:rPr>
                <w:lang w:val="fr-FR"/>
              </w:rPr>
              <w:t>Z</w:t>
            </w:r>
            <w:r w:rsidRPr="00D0724A">
              <w:rPr>
                <w:lang w:val="fr-FR"/>
              </w:rPr>
              <w:tab/>
            </w:r>
            <w:proofErr w:type="spellStart"/>
            <w:r w:rsidRPr="00D0724A">
              <w:rPr>
                <w:lang w:val="fr-FR"/>
              </w:rPr>
              <w:t>Ungroupable</w:t>
            </w:r>
            <w:proofErr w:type="spellEnd"/>
          </w:p>
          <w:p w14:paraId="041B68F2" w14:textId="6F7F446F" w:rsidR="00DD4CA7" w:rsidRPr="00D0724A" w:rsidRDefault="00DD4CA7" w:rsidP="00873366">
            <w:pPr>
              <w:pStyle w:val="Tabletext"/>
              <w:rPr>
                <w:lang w:val="fr-FR"/>
              </w:rPr>
            </w:pPr>
            <w:r w:rsidRPr="00D0724A">
              <w:rPr>
                <w:lang w:val="fr-FR"/>
              </w:rPr>
              <w:t>961</w:t>
            </w:r>
            <w:r w:rsidR="00E55585">
              <w:rPr>
                <w:lang w:val="fr-FR"/>
              </w:rPr>
              <w:t>Z</w:t>
            </w:r>
            <w:r w:rsidRPr="00D0724A">
              <w:rPr>
                <w:lang w:val="fr-FR"/>
              </w:rPr>
              <w:tab/>
            </w:r>
            <w:proofErr w:type="spellStart"/>
            <w:r w:rsidRPr="00D0724A">
              <w:rPr>
                <w:lang w:val="fr-FR"/>
              </w:rPr>
              <w:t>Unacceptable</w:t>
            </w:r>
            <w:proofErr w:type="spellEnd"/>
            <w:r w:rsidRPr="00D0724A">
              <w:rPr>
                <w:lang w:val="fr-FR"/>
              </w:rPr>
              <w:t xml:space="preserve"> Principal </w:t>
            </w:r>
            <w:proofErr w:type="spellStart"/>
            <w:r w:rsidRPr="00D0724A">
              <w:rPr>
                <w:lang w:val="fr-FR"/>
              </w:rPr>
              <w:t>Diagnosis</w:t>
            </w:r>
            <w:proofErr w:type="spellEnd"/>
          </w:p>
          <w:p w14:paraId="2A95CADB" w14:textId="00715721" w:rsidR="00DD4CA7" w:rsidRPr="004901EB" w:rsidRDefault="00DD4CA7" w:rsidP="00873366">
            <w:pPr>
              <w:pStyle w:val="Tabletext"/>
            </w:pPr>
            <w:r w:rsidRPr="00F239EF">
              <w:t>963</w:t>
            </w:r>
            <w:r w:rsidR="00E55585">
              <w:t>Z</w:t>
            </w:r>
            <w:r w:rsidRPr="00F239EF">
              <w:tab/>
              <w:t>Neonatal Diagnosis Not Consistent W Age/Weight</w:t>
            </w:r>
          </w:p>
        </w:tc>
      </w:tr>
      <w:tr w:rsidR="00DD4CA7" w:rsidRPr="00E20DB0" w14:paraId="23F3660D" w14:textId="77777777" w:rsidTr="00DD4CA7">
        <w:trPr>
          <w:cantSplit/>
        </w:trPr>
        <w:tc>
          <w:tcPr>
            <w:tcW w:w="1144" w:type="pct"/>
            <w:tcBorders>
              <w:top w:val="nil"/>
              <w:left w:val="nil"/>
              <w:bottom w:val="nil"/>
              <w:right w:val="nil"/>
            </w:tcBorders>
          </w:tcPr>
          <w:p w14:paraId="10A80794" w14:textId="5D246A86" w:rsidR="00DD4CA7" w:rsidRPr="00873366" w:rsidRDefault="00DD4CA7" w:rsidP="00F325DB">
            <w:pPr>
              <w:pStyle w:val="Tablecolhead"/>
              <w:rPr>
                <w:rFonts w:eastAsia="Times"/>
                <w:bCs/>
              </w:rPr>
            </w:pPr>
            <w:r w:rsidRPr="00E20DB0">
              <w:rPr>
                <w:rFonts w:eastAsia="Times"/>
                <w:bCs/>
              </w:rPr>
              <w:t>Period Covered</w:t>
            </w:r>
          </w:p>
        </w:tc>
        <w:tc>
          <w:tcPr>
            <w:tcW w:w="3856" w:type="pct"/>
            <w:tcBorders>
              <w:top w:val="nil"/>
              <w:left w:val="nil"/>
              <w:bottom w:val="nil"/>
              <w:right w:val="nil"/>
            </w:tcBorders>
          </w:tcPr>
          <w:p w14:paraId="193782DF" w14:textId="77777777" w:rsidR="00DD4CA7" w:rsidRPr="00E20DB0" w:rsidRDefault="00DD4CA7" w:rsidP="00873366">
            <w:pPr>
              <w:pStyle w:val="Tabletext"/>
            </w:pPr>
            <w:r w:rsidRPr="00E20DB0">
              <w:t xml:space="preserve">Defined by the report parameters. Can cover any period in the </w:t>
            </w:r>
            <w:r>
              <w:t>VAED processing database</w:t>
            </w:r>
            <w:r w:rsidRPr="00E20DB0">
              <w:t xml:space="preserve"> (that is, until the file</w:t>
            </w:r>
            <w:r>
              <w:t xml:space="preserve"> has been closed on final consolidation for the financial year</w:t>
            </w:r>
            <w:r w:rsidRPr="00E20DB0">
              <w:t xml:space="preserve">). </w:t>
            </w:r>
          </w:p>
          <w:p w14:paraId="01A47125" w14:textId="229173D9" w:rsidR="00DD4CA7" w:rsidRPr="00E20DB0" w:rsidRDefault="00DD4CA7" w:rsidP="00873366">
            <w:pPr>
              <w:pStyle w:val="Tabletext"/>
            </w:pPr>
            <w:r w:rsidRPr="00E20DB0">
              <w:t xml:space="preserve">For example, </w:t>
            </w:r>
            <w:r w:rsidR="00F40EBE" w:rsidRPr="00E20DB0">
              <w:t>on</w:t>
            </w:r>
            <w:r w:rsidRPr="00E20DB0">
              <w:t xml:space="preserve"> 3</w:t>
            </w:r>
            <w:r w:rsidR="00823EC0">
              <w:t>1</w:t>
            </w:r>
            <w:r w:rsidRPr="00E20DB0">
              <w:t> </w:t>
            </w:r>
            <w:r>
              <w:t>July</w:t>
            </w:r>
            <w:r w:rsidRPr="00E20DB0">
              <w:t xml:space="preserve"> 20</w:t>
            </w:r>
            <w:r>
              <w:t>2</w:t>
            </w:r>
            <w:r w:rsidR="00872588">
              <w:t>4</w:t>
            </w:r>
            <w:r w:rsidRPr="00E20DB0">
              <w:t xml:space="preserve">, the report could cover any period from </w:t>
            </w:r>
          </w:p>
          <w:p w14:paraId="1C953A89" w14:textId="76E7A816" w:rsidR="00DD4CA7" w:rsidRPr="00E20DB0" w:rsidRDefault="00DD4CA7" w:rsidP="00873366">
            <w:pPr>
              <w:pStyle w:val="Tabletext"/>
            </w:pPr>
            <w:r w:rsidRPr="00E20DB0">
              <w:t>1 July 20</w:t>
            </w:r>
            <w:r w:rsidR="00873366">
              <w:t>2</w:t>
            </w:r>
            <w:r w:rsidR="00872588">
              <w:t>3</w:t>
            </w:r>
            <w:r w:rsidRPr="00E20DB0">
              <w:t xml:space="preserve"> to 3</w:t>
            </w:r>
            <w:r w:rsidR="00823EC0">
              <w:t>1</w:t>
            </w:r>
            <w:r w:rsidRPr="00E20DB0">
              <w:t> </w:t>
            </w:r>
            <w:r>
              <w:t>July</w:t>
            </w:r>
            <w:r w:rsidRPr="00E20DB0">
              <w:t xml:space="preserve"> </w:t>
            </w:r>
            <w:r>
              <w:t>202</w:t>
            </w:r>
            <w:r w:rsidR="00872588">
              <w:t>4</w:t>
            </w:r>
          </w:p>
        </w:tc>
      </w:tr>
      <w:tr w:rsidR="00DD4CA7" w:rsidRPr="00E20DB0" w14:paraId="6F215625" w14:textId="77777777" w:rsidTr="00DD4CA7">
        <w:trPr>
          <w:cantSplit/>
        </w:trPr>
        <w:tc>
          <w:tcPr>
            <w:tcW w:w="1144" w:type="pct"/>
            <w:tcBorders>
              <w:top w:val="nil"/>
              <w:left w:val="nil"/>
              <w:bottom w:val="nil"/>
              <w:right w:val="nil"/>
            </w:tcBorders>
          </w:tcPr>
          <w:p w14:paraId="23A8DC4C" w14:textId="591779A9" w:rsidR="00DD4CA7" w:rsidRPr="00873366" w:rsidRDefault="00DD4CA7" w:rsidP="00F325DB">
            <w:pPr>
              <w:pStyle w:val="Tablecolhead"/>
              <w:rPr>
                <w:rFonts w:eastAsia="Times"/>
                <w:bCs/>
              </w:rPr>
            </w:pPr>
            <w:r w:rsidRPr="00E20DB0">
              <w:rPr>
                <w:rFonts w:eastAsia="Times"/>
                <w:bCs/>
              </w:rPr>
              <w:t>Report Parameters</w:t>
            </w:r>
          </w:p>
        </w:tc>
        <w:tc>
          <w:tcPr>
            <w:tcW w:w="3856" w:type="pct"/>
            <w:tcBorders>
              <w:top w:val="nil"/>
              <w:left w:val="nil"/>
              <w:bottom w:val="nil"/>
              <w:right w:val="nil"/>
            </w:tcBorders>
          </w:tcPr>
          <w:p w14:paraId="20182721" w14:textId="77777777" w:rsidR="00DD4CA7" w:rsidRPr="00E20DB0" w:rsidRDefault="00DD4CA7" w:rsidP="00FF0270">
            <w:pPr>
              <w:pStyle w:val="Body"/>
            </w:pPr>
            <w:r w:rsidRPr="00E20DB0">
              <w:t>MM</w:t>
            </w:r>
            <w:r>
              <w:t>YY</w:t>
            </w:r>
            <w:r w:rsidRPr="00E20DB0">
              <w:t>YYMM</w:t>
            </w:r>
            <w:r>
              <w:t>YY</w:t>
            </w:r>
            <w:r w:rsidRPr="00E20DB0">
              <w:t>YY</w:t>
            </w:r>
          </w:p>
          <w:p w14:paraId="59A1D675" w14:textId="77777777" w:rsidR="00DD4CA7" w:rsidRPr="00E20DB0" w:rsidRDefault="00DD4CA7" w:rsidP="00FF0270">
            <w:pPr>
              <w:pStyle w:val="Body"/>
            </w:pPr>
            <w:r w:rsidRPr="00E20DB0">
              <w:t>Requires a low MM</w:t>
            </w:r>
            <w:r>
              <w:t>YY</w:t>
            </w:r>
            <w:r w:rsidRPr="00E20DB0">
              <w:t>YY and then a high MMCCYY to indicate the desired range of separation dates.</w:t>
            </w:r>
          </w:p>
          <w:p w14:paraId="30AD2C8F" w14:textId="77777777" w:rsidR="00DD4CA7" w:rsidRPr="00E20DB0" w:rsidRDefault="00DD4CA7" w:rsidP="00FF0270">
            <w:pPr>
              <w:pStyle w:val="Body"/>
            </w:pPr>
            <w:r w:rsidRPr="00E20DB0">
              <w:t>The first MM</w:t>
            </w:r>
            <w:r>
              <w:t>YY</w:t>
            </w:r>
            <w:r w:rsidRPr="00E20DB0">
              <w:t xml:space="preserve">YY is the first day of the first month in the period and the second MMCCYY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932C8F" w14:textId="0ACC32AA" w:rsidR="00DD4CA7" w:rsidRPr="00E20DB0" w:rsidRDefault="00DD4CA7" w:rsidP="00FF0270">
            <w:pPr>
              <w:pStyle w:val="Body"/>
            </w:pPr>
            <w:r>
              <w:t>For a</w:t>
            </w:r>
            <w:r w:rsidRPr="00E20DB0">
              <w:t xml:space="preserve"> report from 01/09/</w:t>
            </w:r>
            <w:r w:rsidR="00E0448D" w:rsidRPr="00E20DB0">
              <w:t>20</w:t>
            </w:r>
            <w:r w:rsidR="00E0448D">
              <w:t>2</w:t>
            </w:r>
            <w:r w:rsidR="0012554C">
              <w:t>5</w:t>
            </w:r>
            <w:r w:rsidR="00E0448D" w:rsidRPr="00E20DB0">
              <w:t xml:space="preserve"> </w:t>
            </w:r>
            <w:r w:rsidRPr="00E20DB0">
              <w:t>to 31/0</w:t>
            </w:r>
            <w:r>
              <w:t>7</w:t>
            </w:r>
            <w:r w:rsidRPr="00E20DB0">
              <w:t>/</w:t>
            </w:r>
            <w:r w:rsidR="00E0448D" w:rsidRPr="00E20DB0">
              <w:t>20</w:t>
            </w:r>
            <w:r w:rsidR="00E0448D">
              <w:t>2</w:t>
            </w:r>
            <w:r w:rsidR="0012554C">
              <w:t>6</w:t>
            </w:r>
            <w:r w:rsidR="00E0448D" w:rsidRPr="00E20DB0">
              <w:t xml:space="preserve"> </w:t>
            </w:r>
            <w:r>
              <w:t>submit</w:t>
            </w:r>
            <w:r w:rsidRPr="00E20DB0">
              <w:t xml:space="preserve"> the input parameter: </w:t>
            </w:r>
            <w:r w:rsidR="00E0448D" w:rsidRPr="00E20DB0">
              <w:t>0920</w:t>
            </w:r>
            <w:r w:rsidR="00E0448D">
              <w:t>25</w:t>
            </w:r>
            <w:r w:rsidR="00E0448D" w:rsidRPr="00E20DB0">
              <w:t>0</w:t>
            </w:r>
            <w:r w:rsidR="00E0448D">
              <w:t>7</w:t>
            </w:r>
            <w:r w:rsidR="00E0448D" w:rsidRPr="00E20DB0">
              <w:t>20</w:t>
            </w:r>
            <w:r w:rsidR="00E0448D">
              <w:t xml:space="preserve">26 </w:t>
            </w:r>
            <w:r w:rsidRPr="00E20DB0">
              <w:t xml:space="preserve">Including the report code (02), the full fourteen characters would read: </w:t>
            </w:r>
            <w:r w:rsidR="00E0448D" w:rsidRPr="00E20DB0">
              <w:t>020920</w:t>
            </w:r>
            <w:r w:rsidR="00E0448D">
              <w:t>2507</w:t>
            </w:r>
            <w:r w:rsidR="00E0448D" w:rsidRPr="00E20DB0">
              <w:t>20</w:t>
            </w:r>
            <w:r w:rsidR="00E0448D">
              <w:t>26</w:t>
            </w:r>
          </w:p>
        </w:tc>
      </w:tr>
      <w:tr w:rsidR="00DD4CA7" w:rsidRPr="00E20DB0" w14:paraId="055E6667" w14:textId="77777777" w:rsidTr="00DD4CA7">
        <w:trPr>
          <w:cantSplit/>
        </w:trPr>
        <w:tc>
          <w:tcPr>
            <w:tcW w:w="1144" w:type="pct"/>
            <w:tcBorders>
              <w:top w:val="nil"/>
              <w:left w:val="nil"/>
              <w:bottom w:val="nil"/>
              <w:right w:val="nil"/>
            </w:tcBorders>
          </w:tcPr>
          <w:p w14:paraId="35183FC4" w14:textId="6F878F02" w:rsidR="00DD4CA7" w:rsidRPr="00873366" w:rsidRDefault="00DD4CA7" w:rsidP="00F325DB">
            <w:pPr>
              <w:pStyle w:val="Tablecolhead"/>
              <w:rPr>
                <w:rFonts w:eastAsia="Times"/>
                <w:bCs/>
              </w:rPr>
            </w:pPr>
            <w:r w:rsidRPr="00E20DB0">
              <w:rPr>
                <w:rFonts w:eastAsia="Times"/>
                <w:bCs/>
              </w:rPr>
              <w:t>Report Sequence</w:t>
            </w:r>
          </w:p>
        </w:tc>
        <w:tc>
          <w:tcPr>
            <w:tcW w:w="3856" w:type="pct"/>
            <w:tcBorders>
              <w:top w:val="nil"/>
              <w:left w:val="nil"/>
              <w:bottom w:val="nil"/>
              <w:right w:val="nil"/>
            </w:tcBorders>
          </w:tcPr>
          <w:p w14:paraId="7C2A7F31" w14:textId="373888AD" w:rsidR="00DD4CA7" w:rsidRPr="00E20DB0" w:rsidRDefault="00DD4CA7" w:rsidP="00FF0270">
            <w:pPr>
              <w:pStyle w:val="Body"/>
            </w:pPr>
            <w:r w:rsidRPr="00E20DB0">
              <w:t>Ascending DRG code; within DRG, the order is governed by:</w:t>
            </w:r>
            <w:r w:rsidR="00FF0270">
              <w:t xml:space="preserve"> </w:t>
            </w:r>
            <w:r w:rsidRPr="00E20DB0">
              <w:t>First diagnosis code</w:t>
            </w:r>
            <w:r w:rsidR="00FF0270">
              <w:t xml:space="preserve">, </w:t>
            </w:r>
            <w:r w:rsidRPr="00E20DB0">
              <w:t>First procedure code</w:t>
            </w:r>
            <w:r w:rsidR="00FF0270">
              <w:t xml:space="preserve">, </w:t>
            </w:r>
            <w:r w:rsidRPr="00E20DB0">
              <w:t>Patient Identifier</w:t>
            </w:r>
            <w:r w:rsidR="00FF0270">
              <w:t xml:space="preserve">, </w:t>
            </w:r>
            <w:r w:rsidRPr="00E20DB0">
              <w:t>Separation Date</w:t>
            </w:r>
          </w:p>
        </w:tc>
      </w:tr>
      <w:tr w:rsidR="00DD4CA7" w:rsidRPr="00E20DB0" w14:paraId="08AA635E" w14:textId="77777777" w:rsidTr="00DD4CA7">
        <w:trPr>
          <w:cantSplit/>
        </w:trPr>
        <w:tc>
          <w:tcPr>
            <w:tcW w:w="1144" w:type="pct"/>
            <w:tcBorders>
              <w:top w:val="nil"/>
              <w:left w:val="nil"/>
              <w:bottom w:val="nil"/>
              <w:right w:val="nil"/>
            </w:tcBorders>
          </w:tcPr>
          <w:p w14:paraId="118B2A9A" w14:textId="77777777" w:rsidR="00DD4CA7" w:rsidRPr="00E20DB0" w:rsidRDefault="00DD4CA7" w:rsidP="00F325DB">
            <w:pPr>
              <w:pStyle w:val="Tablecolhead"/>
              <w:rPr>
                <w:rFonts w:eastAsia="Times"/>
              </w:rPr>
            </w:pPr>
            <w:r w:rsidRPr="00E20DB0">
              <w:rPr>
                <w:rFonts w:eastAsia="Times"/>
              </w:rPr>
              <w:t>Fields reported</w:t>
            </w:r>
          </w:p>
        </w:tc>
        <w:tc>
          <w:tcPr>
            <w:tcW w:w="3856" w:type="pct"/>
            <w:tcBorders>
              <w:top w:val="nil"/>
              <w:left w:val="nil"/>
              <w:bottom w:val="nil"/>
              <w:right w:val="nil"/>
            </w:tcBorders>
          </w:tcPr>
          <w:p w14:paraId="22EE1DBB" w14:textId="77777777" w:rsidR="00DD4CA7" w:rsidRPr="00E20DB0" w:rsidRDefault="00DD4CA7" w:rsidP="00F325DB">
            <w:pPr>
              <w:pStyle w:val="Bodynospace"/>
            </w:pPr>
            <w:r w:rsidRPr="00E20DB0">
              <w:t>PERIOD OF REPORT [in the title]</w:t>
            </w:r>
          </w:p>
          <w:p w14:paraId="23F742DC" w14:textId="77777777" w:rsidR="00DD4CA7" w:rsidRPr="00E20DB0" w:rsidRDefault="00DD4CA7" w:rsidP="00F325DB">
            <w:pPr>
              <w:pStyle w:val="Bodynospace"/>
            </w:pPr>
            <w:r w:rsidRPr="00E20DB0">
              <w:t>DRG code [in the title]</w:t>
            </w:r>
          </w:p>
          <w:p w14:paraId="5FCCC70A" w14:textId="77777777" w:rsidR="00DD4CA7" w:rsidRPr="00E20DB0" w:rsidRDefault="00DD4CA7" w:rsidP="00F325DB">
            <w:pPr>
              <w:pStyle w:val="Bodynospace"/>
            </w:pPr>
            <w:r w:rsidRPr="00E20DB0">
              <w:t>PATIENT IDENTIFIER (labelled UR Number)</w:t>
            </w:r>
          </w:p>
          <w:p w14:paraId="4DFCB1A9" w14:textId="77777777" w:rsidR="00DD4CA7" w:rsidRPr="00E20DB0" w:rsidRDefault="00DD4CA7" w:rsidP="00F325DB">
            <w:pPr>
              <w:pStyle w:val="Bodynospace"/>
            </w:pPr>
            <w:r w:rsidRPr="00E20DB0">
              <w:t>SEPARATION DATE</w:t>
            </w:r>
          </w:p>
          <w:p w14:paraId="723870DD" w14:textId="7D53317E" w:rsidR="00DD4CA7" w:rsidRPr="00E20DB0" w:rsidRDefault="00873366" w:rsidP="00F325DB">
            <w:pPr>
              <w:pStyle w:val="Bodynospace"/>
            </w:pPr>
            <w:r>
              <w:t>AR</w:t>
            </w:r>
            <w:r w:rsidR="00DD4CA7" w:rsidRPr="00E20DB0">
              <w:t xml:space="preserve">-DRG </w:t>
            </w:r>
          </w:p>
          <w:p w14:paraId="7A4ED1A2" w14:textId="16AE9183" w:rsidR="00DD4CA7" w:rsidRPr="00E20DB0" w:rsidRDefault="00DD4CA7" w:rsidP="00F325DB">
            <w:pPr>
              <w:pStyle w:val="Bodynospace"/>
            </w:pPr>
            <w:r w:rsidRPr="00E20DB0">
              <w:t>SEX</w:t>
            </w:r>
            <w:r w:rsidR="00B760C3">
              <w:t xml:space="preserve"> AT BIRTH</w:t>
            </w:r>
          </w:p>
          <w:p w14:paraId="3CCD1DBA" w14:textId="77777777" w:rsidR="00DD4CA7" w:rsidRPr="00E20DB0" w:rsidRDefault="00DD4CA7" w:rsidP="00F325DB">
            <w:pPr>
              <w:pStyle w:val="Bodynospace"/>
            </w:pPr>
            <w:r w:rsidRPr="00E20DB0">
              <w:t>DATE OF BIRTH</w:t>
            </w:r>
          </w:p>
          <w:p w14:paraId="23FA3560" w14:textId="77777777" w:rsidR="00DD4CA7" w:rsidRPr="007C6963" w:rsidRDefault="00DD4CA7" w:rsidP="00F325DB">
            <w:pPr>
              <w:pStyle w:val="Bodynospace"/>
            </w:pPr>
            <w:r w:rsidRPr="007C6963">
              <w:t>DIAGNOSIS CODES</w:t>
            </w:r>
          </w:p>
          <w:p w14:paraId="50DE5E52" w14:textId="77777777" w:rsidR="00DD4CA7" w:rsidRPr="007C6963" w:rsidRDefault="00DD4CA7" w:rsidP="00F325DB">
            <w:pPr>
              <w:pStyle w:val="Bodynospace"/>
            </w:pPr>
            <w:r w:rsidRPr="007C6963">
              <w:t>PROCEDURE CODES</w:t>
            </w:r>
          </w:p>
          <w:p w14:paraId="7DD53D56" w14:textId="77777777" w:rsidR="00DD4CA7" w:rsidRPr="007C6963" w:rsidRDefault="00DD4CA7" w:rsidP="00F325DB">
            <w:pPr>
              <w:pStyle w:val="Bodynospace"/>
            </w:pPr>
            <w:r w:rsidRPr="007C6963">
              <w:t>UNIQUE KEY</w:t>
            </w:r>
          </w:p>
          <w:p w14:paraId="789F0C5E" w14:textId="4A7B3C45" w:rsidR="00DD4CA7" w:rsidRPr="00E20DB0" w:rsidRDefault="00F325DB" w:rsidP="00F325DB">
            <w:pPr>
              <w:pStyle w:val="Bodynospace"/>
            </w:pPr>
            <w:r>
              <w:t>Count of these DRGs for the period [footnote]</w:t>
            </w:r>
          </w:p>
        </w:tc>
      </w:tr>
    </w:tbl>
    <w:p w14:paraId="7DAD88B1" w14:textId="77AFAE28" w:rsidR="00DD4CA7" w:rsidRPr="00E20DB0" w:rsidRDefault="00DD4CA7" w:rsidP="00DD4CA7">
      <w:pPr>
        <w:pStyle w:val="Heading2"/>
      </w:pPr>
      <w:bookmarkStart w:id="23" w:name="_Toc494092968"/>
      <w:bookmarkStart w:id="24" w:name="_Toc285694033"/>
      <w:bookmarkStart w:id="25" w:name="_Toc412202915"/>
      <w:bookmarkStart w:id="26" w:name="_Toc12871044"/>
      <w:bookmarkStart w:id="27" w:name="_Toc42154880"/>
      <w:bookmarkStart w:id="28" w:name="_Toc152228642"/>
      <w:r w:rsidRPr="00E20DB0">
        <w:lastRenderedPageBreak/>
        <w:t>Census Report</w:t>
      </w:r>
      <w:bookmarkEnd w:id="23"/>
      <w:bookmarkEnd w:id="24"/>
      <w:bookmarkEnd w:id="25"/>
      <w:bookmarkEnd w:id="26"/>
      <w:bookmarkEnd w:id="27"/>
      <w:bookmarkEnd w:id="28"/>
    </w:p>
    <w:tbl>
      <w:tblPr>
        <w:tblW w:w="5000" w:type="pct"/>
        <w:tblLook w:val="0000" w:firstRow="0" w:lastRow="0" w:firstColumn="0" w:lastColumn="0" w:noHBand="0" w:noVBand="0"/>
      </w:tblPr>
      <w:tblGrid>
        <w:gridCol w:w="2127"/>
        <w:gridCol w:w="7171"/>
      </w:tblGrid>
      <w:tr w:rsidR="00DD4CA7" w:rsidRPr="00E20DB0" w14:paraId="170AFC53" w14:textId="77777777" w:rsidTr="00DD4CA7">
        <w:trPr>
          <w:cantSplit/>
        </w:trPr>
        <w:tc>
          <w:tcPr>
            <w:tcW w:w="1144" w:type="pct"/>
            <w:tcBorders>
              <w:top w:val="nil"/>
              <w:left w:val="nil"/>
              <w:bottom w:val="nil"/>
              <w:right w:val="nil"/>
            </w:tcBorders>
          </w:tcPr>
          <w:p w14:paraId="190A7C69" w14:textId="7B674DB2" w:rsidR="00DD4CA7" w:rsidRPr="00873366" w:rsidRDefault="00DD4CA7" w:rsidP="007C6963">
            <w:pPr>
              <w:pStyle w:val="Tablecolhead"/>
              <w:rPr>
                <w:rFonts w:eastAsia="Times"/>
              </w:rPr>
            </w:pPr>
            <w:r w:rsidRPr="00E20DB0">
              <w:rPr>
                <w:rFonts w:eastAsia="Times"/>
              </w:rPr>
              <w:t>Report Code</w:t>
            </w:r>
          </w:p>
        </w:tc>
        <w:tc>
          <w:tcPr>
            <w:tcW w:w="3856" w:type="pct"/>
            <w:tcBorders>
              <w:top w:val="nil"/>
              <w:left w:val="nil"/>
              <w:bottom w:val="nil"/>
              <w:right w:val="nil"/>
            </w:tcBorders>
          </w:tcPr>
          <w:p w14:paraId="4253770D" w14:textId="77777777" w:rsidR="00DD4CA7" w:rsidRPr="00E20DB0" w:rsidRDefault="00DD4CA7" w:rsidP="00873366">
            <w:pPr>
              <w:pStyle w:val="Tabletext"/>
              <w:rPr>
                <w:rFonts w:eastAsia="Times"/>
              </w:rPr>
            </w:pPr>
            <w:r w:rsidRPr="00E20DB0">
              <w:rPr>
                <w:rFonts w:eastAsia="Times"/>
              </w:rPr>
              <w:t>03</w:t>
            </w:r>
          </w:p>
        </w:tc>
      </w:tr>
      <w:tr w:rsidR="00DD4CA7" w:rsidRPr="00E20DB0" w14:paraId="1414816E" w14:textId="77777777" w:rsidTr="00DD4CA7">
        <w:trPr>
          <w:cantSplit/>
        </w:trPr>
        <w:tc>
          <w:tcPr>
            <w:tcW w:w="1144" w:type="pct"/>
            <w:tcBorders>
              <w:top w:val="nil"/>
              <w:left w:val="nil"/>
              <w:bottom w:val="nil"/>
              <w:right w:val="nil"/>
            </w:tcBorders>
          </w:tcPr>
          <w:p w14:paraId="1B7EC463" w14:textId="77777777" w:rsidR="00DD4CA7" w:rsidRPr="00E20DB0" w:rsidRDefault="00DD4CA7" w:rsidP="007C6963">
            <w:pPr>
              <w:pStyle w:val="Tablecolhead"/>
              <w:rPr>
                <w:rFonts w:eastAsia="Times"/>
              </w:rPr>
            </w:pPr>
            <w:r w:rsidRPr="00E20DB0">
              <w:rPr>
                <w:rFonts w:eastAsia="Times"/>
              </w:rPr>
              <w:t>Purpose</w:t>
            </w:r>
          </w:p>
          <w:p w14:paraId="6940C156"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445E2FF" w14:textId="77777777" w:rsidR="00DD4CA7" w:rsidRPr="00E20DB0" w:rsidRDefault="00DD4CA7" w:rsidP="00873366">
            <w:pPr>
              <w:pStyle w:val="Tabletext"/>
              <w:rPr>
                <w:rFonts w:eastAsia="Times"/>
              </w:rPr>
            </w:pPr>
            <w:r w:rsidRPr="00E20DB0">
              <w:rPr>
                <w:rFonts w:eastAsia="Times"/>
              </w:rPr>
              <w:t>To help identify the cause of discrepanc</w:t>
            </w:r>
            <w:r>
              <w:rPr>
                <w:rFonts w:eastAsia="Times"/>
              </w:rPr>
              <w:t>ies found when reconciling VAED processing database</w:t>
            </w:r>
            <w:r w:rsidRPr="00E20DB0">
              <w:rPr>
                <w:rFonts w:eastAsia="Times"/>
              </w:rPr>
              <w:t xml:space="preserve"> with in</w:t>
            </w:r>
            <w:r w:rsidRPr="00E20DB0">
              <w:rPr>
                <w:rFonts w:eastAsia="Times"/>
              </w:rPr>
              <w:noBreakHyphen/>
              <w:t xml:space="preserve">house figures. </w:t>
            </w:r>
          </w:p>
          <w:p w14:paraId="382239E9" w14:textId="77777777" w:rsidR="00DD4CA7" w:rsidRPr="00E20DB0" w:rsidRDefault="00DD4CA7" w:rsidP="00873366">
            <w:pPr>
              <w:pStyle w:val="Tabletext"/>
              <w:rPr>
                <w:rFonts w:eastAsia="Times"/>
              </w:rPr>
            </w:pPr>
            <w:r w:rsidRPr="00E20DB0">
              <w:rPr>
                <w:rFonts w:eastAsia="Times"/>
              </w:rPr>
              <w:t xml:space="preserve">Note that Transmission Control and Reconciliation Reports automatically </w:t>
            </w:r>
            <w:r>
              <w:rPr>
                <w:rFonts w:eastAsia="Times"/>
              </w:rPr>
              <w:t>produces a</w:t>
            </w:r>
            <w:r w:rsidRPr="00E20DB0">
              <w:rPr>
                <w:rFonts w:eastAsia="Times"/>
              </w:rPr>
              <w:t xml:space="preserve"> Census Report for the Header Record End Date. This report only needs to be requested if a Census Report is needed for another date. See Section 7: Census Report.</w:t>
            </w:r>
          </w:p>
        </w:tc>
      </w:tr>
      <w:tr w:rsidR="00DD4CA7" w:rsidRPr="00E20DB0" w14:paraId="0E086DFF" w14:textId="77777777" w:rsidTr="00DD4CA7">
        <w:trPr>
          <w:cantSplit/>
        </w:trPr>
        <w:tc>
          <w:tcPr>
            <w:tcW w:w="1144" w:type="pct"/>
            <w:tcBorders>
              <w:top w:val="nil"/>
              <w:left w:val="nil"/>
              <w:bottom w:val="nil"/>
              <w:right w:val="nil"/>
            </w:tcBorders>
          </w:tcPr>
          <w:p w14:paraId="71B60E02" w14:textId="77777777" w:rsidR="00DD4CA7" w:rsidRPr="00E20DB0" w:rsidRDefault="00DD4CA7" w:rsidP="007C6963">
            <w:pPr>
              <w:pStyle w:val="Tablecolhead"/>
              <w:rPr>
                <w:rFonts w:eastAsia="Times"/>
              </w:rPr>
            </w:pPr>
            <w:r w:rsidRPr="00E20DB0">
              <w:rPr>
                <w:rFonts w:eastAsia="Times"/>
              </w:rPr>
              <w:t>Suggested Action</w:t>
            </w:r>
          </w:p>
        </w:tc>
        <w:tc>
          <w:tcPr>
            <w:tcW w:w="3856" w:type="pct"/>
            <w:tcBorders>
              <w:top w:val="nil"/>
              <w:left w:val="nil"/>
              <w:bottom w:val="nil"/>
              <w:right w:val="nil"/>
            </w:tcBorders>
          </w:tcPr>
          <w:p w14:paraId="0849B098" w14:textId="451CA6EA" w:rsidR="00DD4CA7" w:rsidRPr="00873366" w:rsidRDefault="00DD4CA7" w:rsidP="00873366">
            <w:pPr>
              <w:pStyle w:val="Tabletext"/>
              <w:rPr>
                <w:rFonts w:eastAsia="Times"/>
              </w:rPr>
            </w:pPr>
            <w:r>
              <w:rPr>
                <w:rFonts w:eastAsia="Times"/>
              </w:rPr>
              <w:t>Compare</w:t>
            </w:r>
            <w:r w:rsidRPr="00E20DB0">
              <w:rPr>
                <w:rFonts w:eastAsia="Times"/>
              </w:rPr>
              <w:t xml:space="preserve"> with the in-house census for the specified date to identify any patient who is missing in, or in</w:t>
            </w:r>
            <w:r>
              <w:rPr>
                <w:rFonts w:eastAsia="Times"/>
              </w:rPr>
              <w:t>correctly retained within, the VAED processing database</w:t>
            </w:r>
            <w:r w:rsidRPr="00E20DB0">
              <w:rPr>
                <w:rFonts w:eastAsia="Times"/>
              </w:rPr>
              <w:t xml:space="preserve">. </w:t>
            </w:r>
            <w:r>
              <w:rPr>
                <w:rFonts w:eastAsia="Times"/>
              </w:rPr>
              <w:t>Submit</w:t>
            </w:r>
            <w:r w:rsidRPr="00E20DB0">
              <w:rPr>
                <w:rFonts w:eastAsia="Times"/>
              </w:rPr>
              <w:t>, as appropriate, deletions or new or updated E5 Episode Record(s) with correct admission and/or separation details.</w:t>
            </w:r>
          </w:p>
        </w:tc>
      </w:tr>
      <w:tr w:rsidR="00DD4CA7" w:rsidRPr="00E20DB0" w14:paraId="20575D92" w14:textId="77777777" w:rsidTr="00DD4CA7">
        <w:trPr>
          <w:cantSplit/>
        </w:trPr>
        <w:tc>
          <w:tcPr>
            <w:tcW w:w="1144" w:type="pct"/>
            <w:tcBorders>
              <w:top w:val="nil"/>
              <w:left w:val="nil"/>
              <w:bottom w:val="nil"/>
              <w:right w:val="nil"/>
            </w:tcBorders>
          </w:tcPr>
          <w:p w14:paraId="74707AA5" w14:textId="77777777" w:rsidR="00DD4CA7" w:rsidRPr="00E20DB0" w:rsidRDefault="00DD4CA7" w:rsidP="007C6963">
            <w:pPr>
              <w:pStyle w:val="Tablecolhead"/>
              <w:rPr>
                <w:rFonts w:eastAsia="Times"/>
              </w:rPr>
            </w:pPr>
            <w:r w:rsidRPr="00E20DB0">
              <w:rPr>
                <w:rFonts w:eastAsia="Times"/>
              </w:rPr>
              <w:t>Report Contents</w:t>
            </w:r>
          </w:p>
          <w:p w14:paraId="1A1DEFD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B08EC1F" w14:textId="773C4595" w:rsidR="00DD4CA7" w:rsidRPr="00873366" w:rsidRDefault="00DD4CA7" w:rsidP="00873366">
            <w:pPr>
              <w:pStyle w:val="Tabletext"/>
              <w:rPr>
                <w:rFonts w:eastAsia="Times"/>
              </w:rPr>
            </w:pPr>
            <w:r w:rsidRPr="00E20DB0">
              <w:rPr>
                <w:rFonts w:eastAsia="Times"/>
              </w:rPr>
              <w:t>Episodes with an admission date less than or equal to the Census Date, and either no separation date or a separation date greater than the Census Date.</w:t>
            </w:r>
          </w:p>
        </w:tc>
      </w:tr>
      <w:tr w:rsidR="00DD4CA7" w:rsidRPr="00E20DB0" w14:paraId="128E77D2" w14:textId="77777777" w:rsidTr="00DD4CA7">
        <w:trPr>
          <w:cantSplit/>
        </w:trPr>
        <w:tc>
          <w:tcPr>
            <w:tcW w:w="1144" w:type="pct"/>
            <w:tcBorders>
              <w:top w:val="nil"/>
              <w:left w:val="nil"/>
              <w:bottom w:val="nil"/>
              <w:right w:val="nil"/>
            </w:tcBorders>
          </w:tcPr>
          <w:p w14:paraId="52AD6AB4" w14:textId="77777777" w:rsidR="00DD4CA7" w:rsidRPr="00E20DB0" w:rsidRDefault="00DD4CA7" w:rsidP="007C6963">
            <w:pPr>
              <w:pStyle w:val="Tablecolhead"/>
              <w:rPr>
                <w:rFonts w:eastAsia="Times"/>
              </w:rPr>
            </w:pPr>
            <w:r w:rsidRPr="00E20DB0">
              <w:rPr>
                <w:rFonts w:eastAsia="Times"/>
              </w:rPr>
              <w:t>Period Covered</w:t>
            </w:r>
          </w:p>
          <w:p w14:paraId="61E34BDD"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67E23A45"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 xml:space="preserve">VAED processing database </w:t>
            </w:r>
            <w:r w:rsidRPr="00E20DB0">
              <w:rPr>
                <w:rFonts w:eastAsia="Times"/>
              </w:rPr>
              <w:t>(that is, until the file</w:t>
            </w:r>
            <w:r>
              <w:rPr>
                <w:rFonts w:eastAsia="Times"/>
              </w:rPr>
              <w:t xml:space="preserve"> has been closed on final consolidation for the financial year). </w:t>
            </w:r>
          </w:p>
          <w:p w14:paraId="6CE252DD" w14:textId="7C62B9B3" w:rsidR="00DD4CA7" w:rsidRPr="00E20DB0" w:rsidRDefault="00DD4CA7" w:rsidP="00873366">
            <w:pPr>
              <w:pStyle w:val="Tabletext"/>
              <w:rPr>
                <w:rFonts w:eastAsia="Times"/>
              </w:rPr>
            </w:pPr>
            <w:r w:rsidRPr="00E20DB0">
              <w:rPr>
                <w:rFonts w:eastAsia="Times"/>
              </w:rPr>
              <w:t xml:space="preserve">For example, </w:t>
            </w:r>
            <w:r w:rsidR="00F40EBE" w:rsidRPr="00E20DB0">
              <w:rPr>
                <w:rFonts w:eastAsia="Times"/>
              </w:rPr>
              <w:t>on</w:t>
            </w:r>
            <w:r w:rsidRPr="00E20DB0">
              <w:rPr>
                <w:rFonts w:eastAsia="Times"/>
              </w:rPr>
              <w:t xml:space="preserve"> 3</w:t>
            </w:r>
            <w:r w:rsidR="00823EC0">
              <w:rPr>
                <w:rFonts w:eastAsia="Times"/>
              </w:rPr>
              <w:t>1</w:t>
            </w:r>
            <w:r w:rsidRPr="00E20DB0">
              <w:rPr>
                <w:rFonts w:eastAsia="Times"/>
              </w:rPr>
              <w:t> </w:t>
            </w:r>
            <w:r>
              <w:rPr>
                <w:rFonts w:eastAsia="Times"/>
              </w:rPr>
              <w:t>July</w:t>
            </w:r>
            <w:r w:rsidRPr="00E20DB0">
              <w:rPr>
                <w:rFonts w:eastAsia="Times"/>
              </w:rPr>
              <w:t xml:space="preserve"> </w:t>
            </w:r>
            <w:r w:rsidR="00E0448D" w:rsidRPr="00E20DB0">
              <w:rPr>
                <w:rFonts w:eastAsia="Times"/>
              </w:rPr>
              <w:t>20</w:t>
            </w:r>
            <w:r w:rsidR="00E0448D">
              <w:rPr>
                <w:rFonts w:eastAsia="Times"/>
              </w:rPr>
              <w:t>25</w:t>
            </w:r>
            <w:r w:rsidRPr="00E20DB0">
              <w:rPr>
                <w:rFonts w:eastAsia="Times"/>
              </w:rPr>
              <w:t>, the report could cover any period from</w:t>
            </w:r>
          </w:p>
          <w:p w14:paraId="4191D468" w14:textId="0DE90050" w:rsidR="00DD4CA7" w:rsidRPr="00C86CD3" w:rsidRDefault="00DD4CA7" w:rsidP="00873366">
            <w:pPr>
              <w:pStyle w:val="Tabletext"/>
              <w:rPr>
                <w:rFonts w:eastAsia="Times"/>
              </w:rPr>
            </w:pPr>
            <w:r w:rsidRPr="00E20DB0">
              <w:rPr>
                <w:rFonts w:eastAsia="Times"/>
              </w:rPr>
              <w:t xml:space="preserve">1 July </w:t>
            </w:r>
            <w:r w:rsidR="00E0448D" w:rsidRPr="00E20DB0">
              <w:rPr>
                <w:rFonts w:eastAsia="Times"/>
              </w:rPr>
              <w:t>20</w:t>
            </w:r>
            <w:r w:rsidR="00E0448D">
              <w:rPr>
                <w:rFonts w:eastAsia="Times"/>
              </w:rPr>
              <w:t>24</w:t>
            </w:r>
            <w:r w:rsidR="00E0448D" w:rsidRPr="00E20DB0">
              <w:rPr>
                <w:rFonts w:eastAsia="Times"/>
              </w:rPr>
              <w:t xml:space="preserve"> </w:t>
            </w:r>
            <w:r w:rsidRPr="00E20DB0">
              <w:rPr>
                <w:rFonts w:eastAsia="Times"/>
              </w:rPr>
              <w:t>to 3</w:t>
            </w:r>
            <w:r w:rsidR="00823EC0">
              <w:rPr>
                <w:rFonts w:eastAsia="Times"/>
              </w:rPr>
              <w:t>1</w:t>
            </w:r>
            <w:r w:rsidRPr="00E20DB0">
              <w:rPr>
                <w:rFonts w:eastAsia="Times"/>
              </w:rPr>
              <w:t> </w:t>
            </w:r>
            <w:r>
              <w:rPr>
                <w:rFonts w:eastAsia="Times"/>
              </w:rPr>
              <w:t>July</w:t>
            </w:r>
            <w:r w:rsidRPr="00E20DB0">
              <w:rPr>
                <w:rFonts w:eastAsia="Times"/>
              </w:rPr>
              <w:t xml:space="preserve"> </w:t>
            </w:r>
            <w:r w:rsidR="00E0448D" w:rsidRPr="00E20DB0">
              <w:rPr>
                <w:rFonts w:eastAsia="Times"/>
              </w:rPr>
              <w:t>20</w:t>
            </w:r>
            <w:r w:rsidR="00E0448D">
              <w:rPr>
                <w:rFonts w:eastAsia="Times"/>
              </w:rPr>
              <w:t>25</w:t>
            </w:r>
          </w:p>
        </w:tc>
      </w:tr>
      <w:tr w:rsidR="00DD4CA7" w:rsidRPr="00E20DB0" w14:paraId="5B2F2B14" w14:textId="77777777" w:rsidTr="00DD4CA7">
        <w:trPr>
          <w:cantSplit/>
        </w:trPr>
        <w:tc>
          <w:tcPr>
            <w:tcW w:w="1144" w:type="pct"/>
            <w:tcBorders>
              <w:top w:val="nil"/>
              <w:left w:val="nil"/>
              <w:bottom w:val="nil"/>
              <w:right w:val="nil"/>
            </w:tcBorders>
          </w:tcPr>
          <w:p w14:paraId="7E976530" w14:textId="77777777" w:rsidR="00DD4CA7" w:rsidRPr="00E20DB0" w:rsidRDefault="00DD4CA7" w:rsidP="007C6963">
            <w:pPr>
              <w:pStyle w:val="Tablecolhead"/>
              <w:rPr>
                <w:rFonts w:eastAsia="Times"/>
              </w:rPr>
            </w:pPr>
            <w:r w:rsidRPr="00E20DB0">
              <w:rPr>
                <w:rFonts w:eastAsia="Times"/>
              </w:rPr>
              <w:t>Report Parameters</w:t>
            </w:r>
          </w:p>
          <w:p w14:paraId="1111E198"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6084122" w14:textId="77777777" w:rsidR="00DD4CA7" w:rsidRPr="00E20DB0" w:rsidRDefault="00DD4CA7" w:rsidP="00873366">
            <w:pPr>
              <w:pStyle w:val="Tabletext"/>
              <w:rPr>
                <w:rFonts w:eastAsia="Times"/>
              </w:rPr>
            </w:pPr>
            <w:r w:rsidRPr="00E20DB0">
              <w:rPr>
                <w:rFonts w:eastAsia="Times"/>
              </w:rPr>
              <w:t>DDMMCCYY</w:t>
            </w:r>
          </w:p>
          <w:p w14:paraId="35B7A90B" w14:textId="77777777" w:rsidR="00DD4CA7" w:rsidRPr="00E20DB0" w:rsidRDefault="00DD4CA7" w:rsidP="00873366">
            <w:pPr>
              <w:pStyle w:val="Tabletext"/>
              <w:rPr>
                <w:rFonts w:eastAsia="Times"/>
              </w:rPr>
            </w:pPr>
            <w:r w:rsidRPr="00E20DB0">
              <w:rPr>
                <w:rFonts w:eastAsia="Times"/>
              </w:rPr>
              <w:t>Requires the date of the census (Census Date).</w:t>
            </w:r>
          </w:p>
          <w:p w14:paraId="61DCCFDA" w14:textId="16549188" w:rsidR="00DD4CA7" w:rsidRPr="00E20DB0" w:rsidRDefault="007C6963" w:rsidP="00873366">
            <w:pPr>
              <w:pStyle w:val="Tabletext"/>
              <w:rPr>
                <w:rFonts w:eastAsia="Times"/>
              </w:rPr>
            </w:pPr>
            <w:r>
              <w:rPr>
                <w:rFonts w:eastAsia="Times"/>
              </w:rPr>
              <w:t>I</w:t>
            </w:r>
            <w:r w:rsidR="00DD4CA7" w:rsidRPr="00E20DB0">
              <w:rPr>
                <w:rFonts w:eastAsia="Times"/>
              </w:rPr>
              <w:t xml:space="preserve">f the report is required for 7 November </w:t>
            </w:r>
            <w:r w:rsidR="00E0448D" w:rsidRPr="00E20DB0">
              <w:rPr>
                <w:rFonts w:eastAsia="Times"/>
              </w:rPr>
              <w:t>20</w:t>
            </w:r>
            <w:r w:rsidR="00E0448D">
              <w:rPr>
                <w:rFonts w:eastAsia="Times"/>
              </w:rPr>
              <w:t>25</w:t>
            </w:r>
            <w:r w:rsidR="00E0448D" w:rsidRPr="00E20DB0">
              <w:rPr>
                <w:rFonts w:eastAsia="Times"/>
              </w:rPr>
              <w:t xml:space="preserve"> </w:t>
            </w:r>
            <w:r w:rsidR="00DD4CA7">
              <w:rPr>
                <w:rFonts w:eastAsia="Times"/>
              </w:rPr>
              <w:t>submit</w:t>
            </w:r>
            <w:r w:rsidR="00DD4CA7" w:rsidRPr="00E20DB0">
              <w:rPr>
                <w:rFonts w:eastAsia="Times"/>
              </w:rPr>
              <w:t xml:space="preserve"> the input parameter: </w:t>
            </w:r>
            <w:r w:rsidR="00E0448D" w:rsidRPr="00E20DB0">
              <w:rPr>
                <w:rFonts w:eastAsia="Times"/>
              </w:rPr>
              <w:t>071120</w:t>
            </w:r>
            <w:r w:rsidR="00E0448D">
              <w:rPr>
                <w:rFonts w:eastAsia="Times"/>
              </w:rPr>
              <w:t>25</w:t>
            </w:r>
            <w:r w:rsidR="00DD4CA7" w:rsidRPr="00E20DB0">
              <w:rPr>
                <w:rFonts w:eastAsia="Times"/>
              </w:rPr>
              <w:t>----[last four characters spaces]</w:t>
            </w:r>
          </w:p>
          <w:p w14:paraId="6F1EDB9F" w14:textId="407D6559" w:rsidR="00DD4CA7" w:rsidRPr="00E20DB0" w:rsidRDefault="00DD4CA7" w:rsidP="00873366">
            <w:pPr>
              <w:pStyle w:val="Tabletext"/>
              <w:rPr>
                <w:rFonts w:eastAsia="Times"/>
              </w:rPr>
            </w:pPr>
            <w:r w:rsidRPr="00E20DB0">
              <w:rPr>
                <w:rFonts w:eastAsia="Times"/>
              </w:rPr>
              <w:t>Including the rep</w:t>
            </w:r>
            <w:r>
              <w:rPr>
                <w:rFonts w:eastAsia="Times"/>
              </w:rPr>
              <w:t>ort code (03), the full fourteen</w:t>
            </w:r>
            <w:r w:rsidRPr="00E20DB0">
              <w:rPr>
                <w:rFonts w:eastAsia="Times"/>
              </w:rPr>
              <w:t xml:space="preserve"> characters would read: </w:t>
            </w:r>
            <w:r w:rsidR="00E0448D" w:rsidRPr="00E20DB0">
              <w:rPr>
                <w:rFonts w:eastAsia="Times"/>
              </w:rPr>
              <w:t>03071120</w:t>
            </w:r>
            <w:r w:rsidR="00E0448D">
              <w:rPr>
                <w:rFonts w:eastAsia="Times"/>
              </w:rPr>
              <w:t>25</w:t>
            </w:r>
            <w:r w:rsidRPr="00E20DB0">
              <w:rPr>
                <w:rFonts w:eastAsia="Times"/>
              </w:rPr>
              <w:noBreakHyphen/>
            </w:r>
            <w:r w:rsidRPr="00E20DB0">
              <w:rPr>
                <w:rFonts w:eastAsia="Times"/>
              </w:rPr>
              <w:noBreakHyphen/>
              <w:t>-- [last four characters spaces].</w:t>
            </w:r>
          </w:p>
          <w:p w14:paraId="0DDC6584" w14:textId="77777777" w:rsidR="00DD4CA7" w:rsidRPr="00E20DB0" w:rsidRDefault="00DD4CA7" w:rsidP="00873366">
            <w:pPr>
              <w:pStyle w:val="Tabletext"/>
              <w:rPr>
                <w:rFonts w:ascii="Verdana" w:hAnsi="Verdana"/>
                <w:sz w:val="18"/>
                <w:lang w:val="en-US"/>
              </w:rPr>
            </w:pPr>
          </w:p>
        </w:tc>
      </w:tr>
      <w:tr w:rsidR="00DD4CA7" w:rsidRPr="00E20DB0" w14:paraId="763C2A86" w14:textId="77777777" w:rsidTr="00DD4CA7">
        <w:trPr>
          <w:cantSplit/>
        </w:trPr>
        <w:tc>
          <w:tcPr>
            <w:tcW w:w="1144" w:type="pct"/>
            <w:tcBorders>
              <w:top w:val="nil"/>
              <w:left w:val="nil"/>
              <w:bottom w:val="nil"/>
              <w:right w:val="nil"/>
            </w:tcBorders>
          </w:tcPr>
          <w:p w14:paraId="3B948BF6" w14:textId="77777777" w:rsidR="00DD4CA7" w:rsidRPr="00E20DB0" w:rsidRDefault="00DD4CA7" w:rsidP="007C6963">
            <w:pPr>
              <w:pStyle w:val="Tablecolhead"/>
              <w:rPr>
                <w:rFonts w:eastAsia="Times"/>
              </w:rPr>
            </w:pPr>
            <w:r w:rsidRPr="00E20DB0">
              <w:rPr>
                <w:rFonts w:eastAsia="Times"/>
              </w:rPr>
              <w:t>Report Sequence</w:t>
            </w:r>
          </w:p>
          <w:p w14:paraId="4CCA3335"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041B661A" w14:textId="77777777" w:rsidR="00DD4CA7" w:rsidRPr="00E20DB0" w:rsidRDefault="00DD4CA7" w:rsidP="00873366">
            <w:pPr>
              <w:pStyle w:val="Tabletext"/>
              <w:rPr>
                <w:rFonts w:eastAsia="Times"/>
              </w:rPr>
            </w:pPr>
            <w:r w:rsidRPr="00E20DB0">
              <w:rPr>
                <w:rFonts w:eastAsia="Times"/>
              </w:rPr>
              <w:t>Ascending Admission Date; within Admission Date, ascending Patient Identifier.</w:t>
            </w:r>
          </w:p>
          <w:p w14:paraId="2A28B1DD" w14:textId="77777777" w:rsidR="00DD4CA7" w:rsidRPr="00E20DB0" w:rsidRDefault="00DD4CA7" w:rsidP="00873366">
            <w:pPr>
              <w:pStyle w:val="Tabletext"/>
              <w:rPr>
                <w:rFonts w:ascii="Verdana" w:hAnsi="Verdana"/>
                <w:sz w:val="18"/>
                <w:lang w:val="en-US"/>
              </w:rPr>
            </w:pPr>
          </w:p>
        </w:tc>
      </w:tr>
      <w:tr w:rsidR="00DD4CA7" w:rsidRPr="00E20DB0" w14:paraId="16BBD826" w14:textId="77777777" w:rsidTr="00DD4CA7">
        <w:trPr>
          <w:cantSplit/>
        </w:trPr>
        <w:tc>
          <w:tcPr>
            <w:tcW w:w="1144" w:type="pct"/>
            <w:tcBorders>
              <w:top w:val="nil"/>
              <w:left w:val="nil"/>
              <w:bottom w:val="nil"/>
              <w:right w:val="nil"/>
            </w:tcBorders>
          </w:tcPr>
          <w:p w14:paraId="7D383C34" w14:textId="77777777" w:rsidR="00DD4CA7" w:rsidRPr="00E20DB0" w:rsidRDefault="00DD4CA7" w:rsidP="007C6963">
            <w:pPr>
              <w:pStyle w:val="Tablecolhead"/>
              <w:rPr>
                <w:rFonts w:eastAsia="Times"/>
              </w:rPr>
            </w:pPr>
            <w:r w:rsidRPr="00E20DB0">
              <w:rPr>
                <w:rFonts w:eastAsia="Times"/>
              </w:rPr>
              <w:t>Fields Reported</w:t>
            </w:r>
          </w:p>
          <w:p w14:paraId="716A9BE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21EB3D31" w14:textId="77777777" w:rsidR="00DD4CA7" w:rsidRPr="00E20DB0" w:rsidRDefault="00DD4CA7" w:rsidP="00873366">
            <w:pPr>
              <w:pStyle w:val="Tabletext"/>
              <w:rPr>
                <w:rFonts w:eastAsia="Times"/>
              </w:rPr>
            </w:pPr>
            <w:r w:rsidRPr="00E20DB0">
              <w:rPr>
                <w:rFonts w:eastAsia="Times"/>
              </w:rPr>
              <w:t>PERIOD OF THE REPORT (that is, Date of the Census) [in the title]</w:t>
            </w:r>
          </w:p>
          <w:p w14:paraId="58973FAA" w14:textId="77777777" w:rsidR="00DD4CA7" w:rsidRPr="00E20DB0" w:rsidRDefault="00DD4CA7" w:rsidP="00873366">
            <w:pPr>
              <w:pStyle w:val="Tabletext"/>
              <w:rPr>
                <w:rFonts w:eastAsia="Times"/>
              </w:rPr>
            </w:pPr>
            <w:r w:rsidRPr="00E20DB0">
              <w:rPr>
                <w:rFonts w:eastAsia="Times"/>
              </w:rPr>
              <w:t>CURRENT FILE DATE [in the footnote]</w:t>
            </w:r>
          </w:p>
          <w:p w14:paraId="3D7245CF" w14:textId="77777777" w:rsidR="00DD4CA7" w:rsidRPr="00E20DB0" w:rsidRDefault="00DD4CA7" w:rsidP="00873366">
            <w:pPr>
              <w:pStyle w:val="Tabletext"/>
              <w:rPr>
                <w:rFonts w:eastAsia="Times"/>
              </w:rPr>
            </w:pPr>
            <w:r w:rsidRPr="00E20DB0">
              <w:rPr>
                <w:rFonts w:eastAsia="Times"/>
              </w:rPr>
              <w:t>UNIQUE KEY</w:t>
            </w:r>
          </w:p>
          <w:p w14:paraId="63ECE300" w14:textId="77777777" w:rsidR="00DD4CA7" w:rsidRPr="00E20DB0" w:rsidRDefault="00DD4CA7" w:rsidP="00873366">
            <w:pPr>
              <w:pStyle w:val="Tabletext"/>
              <w:rPr>
                <w:rFonts w:eastAsia="Times"/>
              </w:rPr>
            </w:pPr>
            <w:r w:rsidRPr="00E20DB0">
              <w:rPr>
                <w:rFonts w:eastAsia="Times"/>
              </w:rPr>
              <w:t>PATIENT IDENTIFIER (labelled UR Number)</w:t>
            </w:r>
          </w:p>
          <w:p w14:paraId="11CD57CF" w14:textId="77777777" w:rsidR="00DD4CA7" w:rsidRPr="00E20DB0" w:rsidRDefault="00DD4CA7" w:rsidP="00873366">
            <w:pPr>
              <w:pStyle w:val="Tabletext"/>
              <w:rPr>
                <w:rFonts w:eastAsia="Times"/>
              </w:rPr>
            </w:pPr>
            <w:r w:rsidRPr="00E20DB0">
              <w:rPr>
                <w:rFonts w:eastAsia="Times"/>
              </w:rPr>
              <w:t>ADMISSION DATE</w:t>
            </w:r>
          </w:p>
          <w:p w14:paraId="0DAE6DC1" w14:textId="321EADED" w:rsidR="00DD4CA7" w:rsidRPr="00E20DB0" w:rsidRDefault="00DD4CA7" w:rsidP="00873366">
            <w:pPr>
              <w:pStyle w:val="Tabletext"/>
              <w:rPr>
                <w:rFonts w:eastAsia="Times"/>
              </w:rPr>
            </w:pPr>
            <w:r w:rsidRPr="00E20DB0">
              <w:rPr>
                <w:rFonts w:eastAsia="Times"/>
              </w:rPr>
              <w:t>SEX</w:t>
            </w:r>
            <w:r w:rsidR="00B760C3">
              <w:rPr>
                <w:rFonts w:eastAsia="Times"/>
              </w:rPr>
              <w:t xml:space="preserve"> AT BIRTH</w:t>
            </w:r>
          </w:p>
          <w:p w14:paraId="77B53883" w14:textId="77777777" w:rsidR="00DD4CA7" w:rsidRPr="00E20DB0" w:rsidRDefault="00DD4CA7" w:rsidP="00873366">
            <w:pPr>
              <w:pStyle w:val="Tabletext"/>
              <w:rPr>
                <w:rFonts w:eastAsia="Times"/>
              </w:rPr>
            </w:pPr>
            <w:r w:rsidRPr="00E20DB0">
              <w:rPr>
                <w:rFonts w:eastAsia="Times"/>
              </w:rPr>
              <w:t>DATE OF BIRTH</w:t>
            </w:r>
          </w:p>
          <w:p w14:paraId="7E45EAA7" w14:textId="77777777" w:rsidR="00DD4CA7" w:rsidRPr="00E20DB0" w:rsidRDefault="00DD4CA7" w:rsidP="00873366">
            <w:pPr>
              <w:pStyle w:val="Tabletext"/>
              <w:rPr>
                <w:rFonts w:eastAsia="Times"/>
              </w:rPr>
            </w:pPr>
            <w:r w:rsidRPr="00E20DB0">
              <w:rPr>
                <w:rFonts w:eastAsia="Times"/>
              </w:rPr>
              <w:t>CARE TYPE</w:t>
            </w:r>
          </w:p>
          <w:p w14:paraId="5B480C9E" w14:textId="77777777" w:rsidR="00DD4CA7" w:rsidRPr="00E20DB0" w:rsidRDefault="00DD4CA7" w:rsidP="00873366">
            <w:pPr>
              <w:pStyle w:val="Tabletext"/>
              <w:rPr>
                <w:rFonts w:eastAsia="Times"/>
              </w:rPr>
            </w:pPr>
            <w:r w:rsidRPr="00E20DB0">
              <w:rPr>
                <w:rFonts w:eastAsia="Times"/>
              </w:rPr>
              <w:t>ACCOUNT CLASS</w:t>
            </w:r>
          </w:p>
          <w:p w14:paraId="7618DE4A" w14:textId="77777777" w:rsidR="00DD4CA7" w:rsidRPr="00E20DB0" w:rsidRDefault="00DD4CA7" w:rsidP="00873366">
            <w:pPr>
              <w:pStyle w:val="Tabletext"/>
              <w:rPr>
                <w:rFonts w:eastAsia="Times"/>
              </w:rPr>
            </w:pPr>
            <w:r w:rsidRPr="00E20DB0">
              <w:rPr>
                <w:rFonts w:eastAsia="Times"/>
              </w:rPr>
              <w:t>ACCOUNT CLASS ON SEPARATION</w:t>
            </w:r>
          </w:p>
          <w:p w14:paraId="3314B55E" w14:textId="77777777" w:rsidR="00DD4CA7" w:rsidRPr="00E20DB0" w:rsidRDefault="00DD4CA7" w:rsidP="00873366">
            <w:pPr>
              <w:pStyle w:val="Tabletext"/>
              <w:rPr>
                <w:rFonts w:eastAsia="Times"/>
              </w:rPr>
            </w:pPr>
            <w:r w:rsidRPr="00E20DB0">
              <w:rPr>
                <w:rFonts w:eastAsia="Times"/>
              </w:rPr>
              <w:t>SEP’N DATE (Separation Date)</w:t>
            </w:r>
          </w:p>
          <w:p w14:paraId="3C7EB3FC" w14:textId="77777777" w:rsidR="00DD4CA7" w:rsidRPr="00E20DB0" w:rsidRDefault="00DD4CA7" w:rsidP="00873366">
            <w:pPr>
              <w:pStyle w:val="Tabletext"/>
              <w:rPr>
                <w:rFonts w:eastAsia="Times"/>
              </w:rPr>
            </w:pPr>
            <w:r w:rsidRPr="00E20DB0">
              <w:rPr>
                <w:rFonts w:eastAsia="Times"/>
              </w:rPr>
              <w:t>NUMBER OF ADMITTED PATIENT</w:t>
            </w:r>
            <w:r>
              <w:rPr>
                <w:rFonts w:eastAsia="Times"/>
              </w:rPr>
              <w:t>S SELECTED FOR THE DATE (count</w:t>
            </w:r>
            <w:r w:rsidRPr="00E20DB0">
              <w:rPr>
                <w:rFonts w:eastAsia="Times"/>
              </w:rPr>
              <w:t xml:space="preserve"> of patients remaining in at that date.)</w:t>
            </w:r>
          </w:p>
          <w:p w14:paraId="63CBA668" w14:textId="77777777" w:rsidR="00DD4CA7" w:rsidRPr="00E20DB0" w:rsidRDefault="00DD4CA7" w:rsidP="00873366">
            <w:pPr>
              <w:pStyle w:val="Tabletext"/>
              <w:rPr>
                <w:rFonts w:ascii="Verdana" w:hAnsi="Verdana"/>
                <w:sz w:val="18"/>
                <w:lang w:val="en-US"/>
              </w:rPr>
            </w:pPr>
          </w:p>
        </w:tc>
      </w:tr>
    </w:tbl>
    <w:p w14:paraId="3F5FE0A7" w14:textId="73F57836" w:rsidR="00DD4CA7" w:rsidRPr="00E20DB0" w:rsidRDefault="00DD4CA7" w:rsidP="00DD4CA7">
      <w:pPr>
        <w:pStyle w:val="Heading2"/>
      </w:pPr>
      <w:bookmarkStart w:id="29" w:name="_Toc494092970"/>
      <w:bookmarkStart w:id="30" w:name="_Toc285694034"/>
      <w:bookmarkStart w:id="31" w:name="_Toc412202916"/>
      <w:bookmarkStart w:id="32" w:name="_Toc12871045"/>
      <w:bookmarkStart w:id="33" w:name="_Toc42154881"/>
      <w:bookmarkStart w:id="34" w:name="_Toc152228643"/>
      <w:r>
        <w:lastRenderedPageBreak/>
        <w:t>Suba</w:t>
      </w:r>
      <w:r w:rsidRPr="00E20DB0">
        <w:t>cute Outstanding Report</w:t>
      </w:r>
      <w:bookmarkEnd w:id="29"/>
      <w:bookmarkEnd w:id="30"/>
      <w:bookmarkEnd w:id="31"/>
      <w:bookmarkEnd w:id="32"/>
      <w:bookmarkEnd w:id="33"/>
      <w:bookmarkEnd w:id="34"/>
    </w:p>
    <w:tbl>
      <w:tblPr>
        <w:tblW w:w="5000" w:type="pct"/>
        <w:tblLook w:val="0000" w:firstRow="0" w:lastRow="0" w:firstColumn="0" w:lastColumn="0" w:noHBand="0" w:noVBand="0"/>
      </w:tblPr>
      <w:tblGrid>
        <w:gridCol w:w="1856"/>
        <w:gridCol w:w="7442"/>
      </w:tblGrid>
      <w:tr w:rsidR="00DD4CA7" w:rsidRPr="00E20DB0" w14:paraId="26E5CA16" w14:textId="77777777" w:rsidTr="00DD4CA7">
        <w:trPr>
          <w:cantSplit/>
        </w:trPr>
        <w:tc>
          <w:tcPr>
            <w:tcW w:w="998" w:type="pct"/>
            <w:tcBorders>
              <w:top w:val="nil"/>
              <w:left w:val="nil"/>
              <w:bottom w:val="nil"/>
              <w:right w:val="nil"/>
            </w:tcBorders>
          </w:tcPr>
          <w:p w14:paraId="41900F7C" w14:textId="61BAEFCA" w:rsidR="00DD4CA7" w:rsidRPr="00873366" w:rsidRDefault="00DD4CA7" w:rsidP="007C6963">
            <w:pPr>
              <w:pStyle w:val="Tablecolhead"/>
              <w:rPr>
                <w:rFonts w:eastAsia="Times"/>
              </w:rPr>
            </w:pPr>
            <w:r w:rsidRPr="00E20DB0">
              <w:rPr>
                <w:rFonts w:eastAsia="Times"/>
              </w:rPr>
              <w:t>Report Code</w:t>
            </w:r>
          </w:p>
        </w:tc>
        <w:tc>
          <w:tcPr>
            <w:tcW w:w="4002" w:type="pct"/>
            <w:tcBorders>
              <w:top w:val="nil"/>
              <w:left w:val="nil"/>
              <w:bottom w:val="nil"/>
              <w:right w:val="nil"/>
            </w:tcBorders>
          </w:tcPr>
          <w:p w14:paraId="4EAEE721" w14:textId="77777777" w:rsidR="00DD4CA7" w:rsidRPr="00E20DB0" w:rsidRDefault="00DD4CA7" w:rsidP="00873366">
            <w:pPr>
              <w:pStyle w:val="Tabletext"/>
              <w:rPr>
                <w:rFonts w:eastAsia="Times"/>
              </w:rPr>
            </w:pPr>
            <w:r w:rsidRPr="00E20DB0">
              <w:rPr>
                <w:rFonts w:eastAsia="Times"/>
              </w:rPr>
              <w:t>04</w:t>
            </w:r>
          </w:p>
        </w:tc>
      </w:tr>
      <w:tr w:rsidR="00DD4CA7" w:rsidRPr="00E20DB0" w14:paraId="590B1239" w14:textId="77777777" w:rsidTr="00DD4CA7">
        <w:trPr>
          <w:cantSplit/>
        </w:trPr>
        <w:tc>
          <w:tcPr>
            <w:tcW w:w="998" w:type="pct"/>
            <w:tcBorders>
              <w:top w:val="nil"/>
              <w:left w:val="nil"/>
              <w:bottom w:val="nil"/>
              <w:right w:val="nil"/>
            </w:tcBorders>
          </w:tcPr>
          <w:p w14:paraId="58867373" w14:textId="77777777" w:rsidR="00DD4CA7" w:rsidRPr="00E20DB0" w:rsidRDefault="00DD4CA7" w:rsidP="007C6963">
            <w:pPr>
              <w:pStyle w:val="Tablecolhead"/>
              <w:rPr>
                <w:rFonts w:eastAsia="Times"/>
              </w:rPr>
            </w:pPr>
            <w:r w:rsidRPr="00E20DB0">
              <w:rPr>
                <w:rFonts w:eastAsia="Times"/>
              </w:rPr>
              <w:t>Purpose</w:t>
            </w:r>
          </w:p>
          <w:p w14:paraId="3907EB3A"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7FD7F1D9" w14:textId="77777777" w:rsidR="00DD4CA7" w:rsidRDefault="00DD4CA7" w:rsidP="00873366">
            <w:pPr>
              <w:pStyle w:val="Tabletext"/>
              <w:rPr>
                <w:rFonts w:eastAsia="Times"/>
              </w:rPr>
            </w:pPr>
            <w:r w:rsidRPr="00E20DB0">
              <w:rPr>
                <w:rFonts w:eastAsia="Times"/>
              </w:rPr>
              <w:t>To identify episodes with Care Type P, 6 or 9 r</w:t>
            </w:r>
            <w:r>
              <w:rPr>
                <w:rFonts w:eastAsia="Times"/>
              </w:rPr>
              <w:t xml:space="preserve">emaining in the VAED processing database without a Subacute Record (S5). </w:t>
            </w:r>
          </w:p>
          <w:p w14:paraId="1A66139C" w14:textId="77777777" w:rsidR="00DD4CA7" w:rsidRPr="00E20DB0" w:rsidRDefault="00DD4CA7" w:rsidP="00873366">
            <w:pPr>
              <w:pStyle w:val="Tabletext"/>
              <w:rPr>
                <w:rFonts w:eastAsia="Times"/>
              </w:rPr>
            </w:pPr>
            <w:r>
              <w:rPr>
                <w:rFonts w:eastAsia="Times"/>
              </w:rPr>
              <w:t>Order this report if the Suba</w:t>
            </w:r>
            <w:r w:rsidRPr="00E20DB0">
              <w:rPr>
                <w:rFonts w:eastAsia="Times"/>
              </w:rPr>
              <w:t>cute S</w:t>
            </w:r>
            <w:r>
              <w:rPr>
                <w:rFonts w:eastAsia="Times"/>
              </w:rPr>
              <w:t>eparations and Outstanding Suba</w:t>
            </w:r>
            <w:r w:rsidRPr="00E20DB0">
              <w:rPr>
                <w:rFonts w:eastAsia="Times"/>
              </w:rPr>
              <w:t xml:space="preserve">cute Records for the Period section of the Control Report shows there are S5 records outstanding, but you cannot identify which records they are. </w:t>
            </w:r>
          </w:p>
        </w:tc>
      </w:tr>
      <w:tr w:rsidR="00DD4CA7" w:rsidRPr="00E20DB0" w14:paraId="3E9AC05F" w14:textId="77777777" w:rsidTr="00DD4CA7">
        <w:trPr>
          <w:cantSplit/>
        </w:trPr>
        <w:tc>
          <w:tcPr>
            <w:tcW w:w="998" w:type="pct"/>
            <w:tcBorders>
              <w:top w:val="nil"/>
              <w:left w:val="nil"/>
              <w:bottom w:val="nil"/>
              <w:right w:val="nil"/>
            </w:tcBorders>
          </w:tcPr>
          <w:p w14:paraId="18C70AA6" w14:textId="77777777" w:rsidR="00DD4CA7" w:rsidRPr="00E20DB0" w:rsidRDefault="00DD4CA7" w:rsidP="007C6963">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7BC51CB" w14:textId="5B8DFD3C" w:rsidR="00DD4CA7" w:rsidRPr="00873366" w:rsidRDefault="00DD4CA7" w:rsidP="00873366">
            <w:pPr>
              <w:pStyle w:val="Tabletext"/>
              <w:rPr>
                <w:rFonts w:eastAsia="Times"/>
              </w:rPr>
            </w:pPr>
            <w:r>
              <w:rPr>
                <w:rFonts w:eastAsia="Times"/>
              </w:rPr>
              <w:t>Submit</w:t>
            </w:r>
            <w:r w:rsidRPr="00E20DB0">
              <w:rPr>
                <w:rFonts w:eastAsia="Times"/>
              </w:rPr>
              <w:t xml:space="preserve"> the missing S5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6F2D88A8" w14:textId="77777777" w:rsidTr="00DD4CA7">
        <w:trPr>
          <w:cantSplit/>
        </w:trPr>
        <w:tc>
          <w:tcPr>
            <w:tcW w:w="998" w:type="pct"/>
            <w:tcBorders>
              <w:top w:val="nil"/>
              <w:left w:val="nil"/>
              <w:bottom w:val="nil"/>
              <w:right w:val="nil"/>
            </w:tcBorders>
          </w:tcPr>
          <w:p w14:paraId="21A99E88" w14:textId="2C119E8F" w:rsidR="00DD4CA7" w:rsidRPr="00873366" w:rsidRDefault="00DD4CA7" w:rsidP="007C6963">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6BD5410D" w14:textId="7138D35E" w:rsidR="00DD4CA7" w:rsidRPr="00873366" w:rsidRDefault="00DD4CA7" w:rsidP="00873366">
            <w:pPr>
              <w:pStyle w:val="Tabletext"/>
              <w:rPr>
                <w:rFonts w:eastAsia="Times"/>
              </w:rPr>
            </w:pPr>
            <w:r w:rsidRPr="00E20DB0">
              <w:rPr>
                <w:rFonts w:eastAsia="Times"/>
              </w:rPr>
              <w:t>Episodes with Care Type P, 6, 9 with a separation date within the specified date range, for whi</w:t>
            </w:r>
            <w:r>
              <w:rPr>
                <w:rFonts w:eastAsia="Times"/>
              </w:rPr>
              <w:t>ch no S5 record is held</w:t>
            </w:r>
            <w:r w:rsidRPr="00E20DB0">
              <w:rPr>
                <w:rFonts w:eastAsia="Times"/>
              </w:rPr>
              <w:t>.</w:t>
            </w:r>
          </w:p>
        </w:tc>
      </w:tr>
      <w:tr w:rsidR="00DD4CA7" w:rsidRPr="00E20DB0" w14:paraId="0EE0E995" w14:textId="77777777" w:rsidTr="00DD4CA7">
        <w:trPr>
          <w:cantSplit/>
        </w:trPr>
        <w:tc>
          <w:tcPr>
            <w:tcW w:w="998" w:type="pct"/>
            <w:tcBorders>
              <w:top w:val="nil"/>
              <w:left w:val="nil"/>
              <w:bottom w:val="nil"/>
              <w:right w:val="nil"/>
            </w:tcBorders>
          </w:tcPr>
          <w:p w14:paraId="40E08C64" w14:textId="77777777" w:rsidR="00DD4CA7" w:rsidRPr="00E20DB0" w:rsidRDefault="00DD4CA7" w:rsidP="007C6963">
            <w:pPr>
              <w:pStyle w:val="Tablecolhead"/>
              <w:rPr>
                <w:rFonts w:eastAsia="Times"/>
              </w:rPr>
            </w:pPr>
            <w:r w:rsidRPr="00E20DB0">
              <w:rPr>
                <w:rFonts w:eastAsia="Times"/>
              </w:rPr>
              <w:t>Period Covered</w:t>
            </w:r>
          </w:p>
          <w:p w14:paraId="0176BFCF"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43A915C1" w14:textId="77777777" w:rsidR="00DD4CA7" w:rsidRPr="00E20DB0" w:rsidRDefault="00DD4CA7" w:rsidP="00873366">
            <w:pPr>
              <w:pStyle w:val="Tabletext"/>
              <w:rPr>
                <w:rFonts w:eastAsia="Times"/>
              </w:rPr>
            </w:pPr>
            <w:r w:rsidRPr="00E20DB0">
              <w:rPr>
                <w:rFonts w:eastAsia="Times"/>
              </w:rPr>
              <w:t>Defined by the report paramete</w:t>
            </w:r>
            <w:r>
              <w:rPr>
                <w:rFonts w:eastAsia="Times"/>
              </w:rPr>
              <w:t>rs. Can cover any period in the VAED processing database</w:t>
            </w:r>
            <w:r w:rsidRPr="00E20DB0">
              <w:rPr>
                <w:rFonts w:eastAsia="Times"/>
              </w:rPr>
              <w:t xml:space="preserve"> (that is, until the file</w:t>
            </w:r>
            <w:r>
              <w:rPr>
                <w:rFonts w:eastAsia="Times"/>
              </w:rPr>
              <w:t xml:space="preserve"> has been closed on final consolidation for the financial year). </w:t>
            </w:r>
          </w:p>
          <w:p w14:paraId="48B477BD" w14:textId="1AD7B99A"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31 </w:t>
            </w:r>
            <w:r>
              <w:rPr>
                <w:rFonts w:eastAsia="Times"/>
              </w:rPr>
              <w:t>July</w:t>
            </w:r>
            <w:r w:rsidRPr="00E20DB0">
              <w:rPr>
                <w:rFonts w:eastAsia="Times"/>
              </w:rPr>
              <w:t xml:space="preserve"> </w:t>
            </w:r>
            <w:r w:rsidR="00E0448D" w:rsidRPr="00E20DB0">
              <w:rPr>
                <w:rFonts w:eastAsia="Times"/>
              </w:rPr>
              <w:t>20</w:t>
            </w:r>
            <w:r w:rsidR="00E0448D">
              <w:rPr>
                <w:rFonts w:eastAsia="Times"/>
              </w:rPr>
              <w:t>25</w:t>
            </w:r>
            <w:r w:rsidRPr="00E20DB0">
              <w:rPr>
                <w:rFonts w:eastAsia="Times"/>
              </w:rPr>
              <w:t xml:space="preserve">, the report could cover any period from </w:t>
            </w:r>
          </w:p>
          <w:p w14:paraId="4E625ECF" w14:textId="5936B3AF" w:rsidR="00DD4CA7" w:rsidRPr="00E20DB0" w:rsidRDefault="00DD4CA7" w:rsidP="00873366">
            <w:pPr>
              <w:pStyle w:val="Tabletext"/>
              <w:rPr>
                <w:rFonts w:eastAsia="Times"/>
              </w:rPr>
            </w:pPr>
            <w:r w:rsidRPr="00E20DB0">
              <w:rPr>
                <w:rFonts w:eastAsia="Times"/>
              </w:rPr>
              <w:t xml:space="preserve">1 July </w:t>
            </w:r>
            <w:r w:rsidR="00E0448D" w:rsidRPr="00E20DB0">
              <w:rPr>
                <w:rFonts w:eastAsia="Times"/>
              </w:rPr>
              <w:t>20</w:t>
            </w:r>
            <w:r w:rsidR="00E0448D">
              <w:rPr>
                <w:rFonts w:eastAsia="Times"/>
              </w:rPr>
              <w:t>24</w:t>
            </w:r>
            <w:r w:rsidR="00E0448D" w:rsidRPr="00E20DB0">
              <w:rPr>
                <w:rFonts w:eastAsia="Times"/>
              </w:rPr>
              <w:t xml:space="preserve"> </w:t>
            </w:r>
            <w:r w:rsidRPr="00E20DB0">
              <w:rPr>
                <w:rFonts w:eastAsia="Times"/>
              </w:rPr>
              <w:t>to 3</w:t>
            </w:r>
            <w:r w:rsidR="00823EC0">
              <w:rPr>
                <w:rFonts w:eastAsia="Times"/>
              </w:rPr>
              <w:t>1</w:t>
            </w:r>
            <w:r w:rsidRPr="00E20DB0">
              <w:rPr>
                <w:rFonts w:eastAsia="Times"/>
              </w:rPr>
              <w:t> </w:t>
            </w:r>
            <w:r>
              <w:rPr>
                <w:rFonts w:eastAsia="Times"/>
              </w:rPr>
              <w:t>July</w:t>
            </w:r>
            <w:r w:rsidRPr="00E20DB0">
              <w:rPr>
                <w:rFonts w:eastAsia="Times"/>
              </w:rPr>
              <w:t xml:space="preserve"> </w:t>
            </w:r>
            <w:r w:rsidR="00E0448D" w:rsidRPr="00E20DB0">
              <w:rPr>
                <w:rFonts w:eastAsia="Times"/>
              </w:rPr>
              <w:t>20</w:t>
            </w:r>
            <w:r w:rsidR="00E0448D">
              <w:rPr>
                <w:rFonts w:eastAsia="Times"/>
              </w:rPr>
              <w:t>25</w:t>
            </w:r>
            <w:r w:rsidR="00E0448D" w:rsidRPr="00E20DB0">
              <w:rPr>
                <w:rFonts w:eastAsia="Times"/>
              </w:rPr>
              <w:t xml:space="preserve"> </w:t>
            </w:r>
          </w:p>
          <w:p w14:paraId="2EDBFA2D" w14:textId="39A1B596" w:rsidR="00DD4CA7" w:rsidRPr="00E20DB0" w:rsidRDefault="00823EC0" w:rsidP="00873366">
            <w:pPr>
              <w:pStyle w:val="Tabletext"/>
              <w:rPr>
                <w:rFonts w:eastAsia="Times"/>
              </w:rPr>
            </w:pPr>
            <w:r w:rsidRPr="00E20DB0">
              <w:rPr>
                <w:rFonts w:eastAsia="Times"/>
              </w:rPr>
              <w:t>On</w:t>
            </w:r>
            <w:r w:rsidR="00DD4CA7" w:rsidRPr="00E20DB0">
              <w:rPr>
                <w:rFonts w:eastAsia="Times"/>
              </w:rPr>
              <w:t xml:space="preserve"> 31 October </w:t>
            </w:r>
            <w:r w:rsidR="00E0448D" w:rsidRPr="00E20DB0">
              <w:rPr>
                <w:rFonts w:eastAsia="Times"/>
              </w:rPr>
              <w:t>20</w:t>
            </w:r>
            <w:r w:rsidR="00E0448D">
              <w:rPr>
                <w:rFonts w:eastAsia="Times"/>
              </w:rPr>
              <w:t>25</w:t>
            </w:r>
            <w:r w:rsidR="00DD4CA7" w:rsidRPr="00E20DB0">
              <w:rPr>
                <w:rFonts w:eastAsia="Times"/>
              </w:rPr>
              <w:t xml:space="preserve">, the report could cover only </w:t>
            </w:r>
          </w:p>
          <w:p w14:paraId="4819550F" w14:textId="367DF9C8" w:rsidR="00DD4CA7" w:rsidRPr="00E20DB0" w:rsidRDefault="00DD4CA7" w:rsidP="00873366">
            <w:pPr>
              <w:pStyle w:val="Tabletext"/>
              <w:rPr>
                <w:rFonts w:eastAsia="Times"/>
              </w:rPr>
            </w:pPr>
            <w:r w:rsidRPr="00E20DB0">
              <w:rPr>
                <w:rFonts w:eastAsia="Times"/>
              </w:rPr>
              <w:t xml:space="preserve">1 July </w:t>
            </w:r>
            <w:r w:rsidR="00E0448D" w:rsidRPr="00E20DB0">
              <w:rPr>
                <w:rFonts w:eastAsia="Times"/>
              </w:rPr>
              <w:t>20</w:t>
            </w:r>
            <w:r w:rsidR="00E0448D">
              <w:rPr>
                <w:rFonts w:eastAsia="Times"/>
              </w:rPr>
              <w:t>25</w:t>
            </w:r>
            <w:r w:rsidR="00E0448D" w:rsidRPr="00E20DB0">
              <w:rPr>
                <w:rFonts w:eastAsia="Times"/>
              </w:rPr>
              <w:t xml:space="preserve"> </w:t>
            </w:r>
            <w:r w:rsidRPr="00E20DB0">
              <w:rPr>
                <w:rFonts w:eastAsia="Times"/>
              </w:rPr>
              <w:t xml:space="preserve">to 31 October </w:t>
            </w:r>
            <w:r w:rsidR="00E0448D" w:rsidRPr="00E20DB0">
              <w:rPr>
                <w:rFonts w:eastAsia="Times"/>
              </w:rPr>
              <w:t>20</w:t>
            </w:r>
            <w:r w:rsidR="00E0448D">
              <w:rPr>
                <w:rFonts w:eastAsia="Times"/>
              </w:rPr>
              <w:t>25</w:t>
            </w:r>
          </w:p>
        </w:tc>
      </w:tr>
      <w:tr w:rsidR="00DD4CA7" w:rsidRPr="00E20DB0" w14:paraId="5D84700C" w14:textId="77777777" w:rsidTr="00DD4CA7">
        <w:trPr>
          <w:cantSplit/>
        </w:trPr>
        <w:tc>
          <w:tcPr>
            <w:tcW w:w="998" w:type="pct"/>
            <w:tcBorders>
              <w:top w:val="nil"/>
              <w:left w:val="nil"/>
              <w:bottom w:val="nil"/>
              <w:right w:val="nil"/>
            </w:tcBorders>
          </w:tcPr>
          <w:p w14:paraId="3D21755C" w14:textId="784AAC7B" w:rsidR="00DD4CA7" w:rsidRPr="00DE34FC" w:rsidRDefault="00DD4CA7" w:rsidP="007C6963">
            <w:pPr>
              <w:pStyle w:val="Tablecolhead"/>
              <w:rPr>
                <w:rFonts w:eastAsia="Times"/>
              </w:rPr>
            </w:pPr>
            <w:r w:rsidRPr="00E20DB0">
              <w:rPr>
                <w:rFonts w:eastAsia="Times"/>
              </w:rPr>
              <w:t>Report Parameters</w:t>
            </w:r>
          </w:p>
        </w:tc>
        <w:tc>
          <w:tcPr>
            <w:tcW w:w="4002" w:type="pct"/>
            <w:tcBorders>
              <w:top w:val="nil"/>
              <w:left w:val="nil"/>
              <w:bottom w:val="nil"/>
              <w:right w:val="nil"/>
            </w:tcBorders>
          </w:tcPr>
          <w:p w14:paraId="47A011D4"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62D8CFD3"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32A9BB61"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4863707" w14:textId="4205D77D" w:rsidR="00DD4CA7" w:rsidRPr="00E20DB0" w:rsidRDefault="00DD4CA7" w:rsidP="00873366">
            <w:pPr>
              <w:pStyle w:val="Tabletext"/>
              <w:rPr>
                <w:rFonts w:eastAsia="Times"/>
              </w:rPr>
            </w:pPr>
            <w:r w:rsidRPr="00E20DB0">
              <w:rPr>
                <w:rFonts w:eastAsia="Times"/>
              </w:rPr>
              <w:t>Thus, if the report is required from 01/09/</w:t>
            </w:r>
            <w:r w:rsidR="00E0448D" w:rsidRPr="00E20DB0">
              <w:rPr>
                <w:rFonts w:eastAsia="Times"/>
              </w:rPr>
              <w:t>20</w:t>
            </w:r>
            <w:r w:rsidR="00E0448D">
              <w:rPr>
                <w:rFonts w:eastAsia="Times"/>
              </w:rPr>
              <w:t xml:space="preserve">25 </w:t>
            </w:r>
            <w:r>
              <w:rPr>
                <w:rFonts w:eastAsia="Times"/>
              </w:rPr>
              <w:t>to 31/01/</w:t>
            </w:r>
            <w:r w:rsidR="00E0448D">
              <w:rPr>
                <w:rFonts w:eastAsia="Times"/>
              </w:rPr>
              <w:t>2026</w:t>
            </w:r>
            <w:r w:rsidR="00E0448D" w:rsidRPr="00E20DB0">
              <w:rPr>
                <w:rFonts w:eastAsia="Times"/>
              </w:rPr>
              <w:t xml:space="preserve"> </w:t>
            </w:r>
            <w:r>
              <w:rPr>
                <w:rFonts w:eastAsia="Times"/>
              </w:rPr>
              <w:t>submit</w:t>
            </w:r>
            <w:r w:rsidRPr="00E20DB0">
              <w:rPr>
                <w:rFonts w:eastAsia="Times"/>
              </w:rPr>
              <w:t xml:space="preserve"> the input parameter: </w:t>
            </w:r>
            <w:r w:rsidR="00E0448D" w:rsidRPr="00E20DB0">
              <w:rPr>
                <w:rFonts w:eastAsia="Times"/>
              </w:rPr>
              <w:t>0920</w:t>
            </w:r>
            <w:r w:rsidR="00E0448D">
              <w:rPr>
                <w:rFonts w:eastAsia="Times"/>
              </w:rPr>
              <w:t>25012026</w:t>
            </w:r>
          </w:p>
          <w:p w14:paraId="1BF9E9A0" w14:textId="451724E1" w:rsidR="00DD4CA7" w:rsidRPr="00E20DB0" w:rsidRDefault="00DD4CA7" w:rsidP="00873366">
            <w:pPr>
              <w:pStyle w:val="Tabletext"/>
              <w:rPr>
                <w:rFonts w:eastAsia="Times"/>
              </w:rPr>
            </w:pPr>
            <w:r w:rsidRPr="00E20DB0">
              <w:rPr>
                <w:rFonts w:eastAsia="Times"/>
              </w:rPr>
              <w:t xml:space="preserve">Including the report code (04), the full fourteen characters would read: </w:t>
            </w:r>
            <w:r w:rsidR="00E0448D" w:rsidRPr="00E20DB0">
              <w:rPr>
                <w:rFonts w:eastAsia="Times"/>
              </w:rPr>
              <w:t>040920</w:t>
            </w:r>
            <w:r w:rsidR="00E0448D">
              <w:rPr>
                <w:rFonts w:eastAsia="Times"/>
              </w:rPr>
              <w:t>25012026</w:t>
            </w:r>
          </w:p>
        </w:tc>
      </w:tr>
      <w:tr w:rsidR="00DD4CA7" w:rsidRPr="00E20DB0" w14:paraId="012E3BCF" w14:textId="77777777" w:rsidTr="00DD4CA7">
        <w:trPr>
          <w:cantSplit/>
        </w:trPr>
        <w:tc>
          <w:tcPr>
            <w:tcW w:w="998" w:type="pct"/>
            <w:tcBorders>
              <w:top w:val="nil"/>
              <w:left w:val="nil"/>
              <w:bottom w:val="nil"/>
              <w:right w:val="nil"/>
            </w:tcBorders>
          </w:tcPr>
          <w:p w14:paraId="60B3A8D1" w14:textId="7148289B"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73C25470" w14:textId="6A9856D5" w:rsidR="00DD4CA7" w:rsidRPr="00DE34FC"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074F2A4E" w14:textId="77777777" w:rsidTr="00DD4CA7">
        <w:trPr>
          <w:cantSplit/>
        </w:trPr>
        <w:tc>
          <w:tcPr>
            <w:tcW w:w="998" w:type="pct"/>
            <w:tcBorders>
              <w:top w:val="nil"/>
              <w:left w:val="nil"/>
              <w:bottom w:val="nil"/>
              <w:right w:val="nil"/>
            </w:tcBorders>
          </w:tcPr>
          <w:p w14:paraId="65B9360F" w14:textId="77777777" w:rsidR="00DD4CA7" w:rsidRPr="00E20DB0" w:rsidRDefault="00DD4CA7" w:rsidP="007C6963">
            <w:pPr>
              <w:pStyle w:val="Tablecolhead"/>
              <w:rPr>
                <w:rFonts w:eastAsia="Times"/>
              </w:rPr>
            </w:pPr>
            <w:r w:rsidRPr="00E20DB0">
              <w:rPr>
                <w:rFonts w:eastAsia="Times"/>
              </w:rPr>
              <w:t>Fields Reported</w:t>
            </w:r>
          </w:p>
          <w:p w14:paraId="0D5BD0B2" w14:textId="77777777" w:rsidR="00DD4CA7" w:rsidRPr="00E20DB0" w:rsidRDefault="00DD4CA7" w:rsidP="00873366">
            <w:pPr>
              <w:pStyle w:val="Tabletext"/>
              <w:rPr>
                <w:rFonts w:ascii="Verdana" w:hAnsi="Verdana"/>
                <w:i/>
                <w:sz w:val="18"/>
                <w:lang w:val="en-US"/>
              </w:rPr>
            </w:pPr>
          </w:p>
        </w:tc>
        <w:tc>
          <w:tcPr>
            <w:tcW w:w="4002" w:type="pct"/>
            <w:tcBorders>
              <w:top w:val="nil"/>
              <w:left w:val="nil"/>
              <w:bottom w:val="nil"/>
              <w:right w:val="nil"/>
            </w:tcBorders>
          </w:tcPr>
          <w:p w14:paraId="1661E32E" w14:textId="77777777" w:rsidR="00DD4CA7" w:rsidRPr="00E20DB0" w:rsidRDefault="00DD4CA7" w:rsidP="00F325DB">
            <w:pPr>
              <w:pStyle w:val="Bodynospace"/>
            </w:pPr>
            <w:r w:rsidRPr="00E20DB0">
              <w:t>PERIOD OF REPORT [in the title]</w:t>
            </w:r>
          </w:p>
          <w:p w14:paraId="44551D20" w14:textId="77777777" w:rsidR="00DD4CA7" w:rsidRPr="00E20DB0" w:rsidRDefault="00DD4CA7" w:rsidP="00F325DB">
            <w:pPr>
              <w:pStyle w:val="Bodynospace"/>
            </w:pPr>
            <w:r w:rsidRPr="00E20DB0">
              <w:t>SEPARATION DATE</w:t>
            </w:r>
          </w:p>
          <w:p w14:paraId="104B1E0F" w14:textId="77777777" w:rsidR="00DD4CA7" w:rsidRPr="00E20DB0" w:rsidRDefault="00DD4CA7" w:rsidP="00F325DB">
            <w:pPr>
              <w:pStyle w:val="Bodynospace"/>
            </w:pPr>
            <w:r w:rsidRPr="00E20DB0">
              <w:t>PATIENT IDENTIFIER (labelled UR Number)</w:t>
            </w:r>
          </w:p>
          <w:p w14:paraId="2CCCD93A" w14:textId="11B751C3" w:rsidR="00DD4CA7" w:rsidRPr="00E20DB0" w:rsidRDefault="00DD4CA7" w:rsidP="00F325DB">
            <w:pPr>
              <w:pStyle w:val="Bodynospace"/>
            </w:pPr>
            <w:r w:rsidRPr="00E20DB0">
              <w:t>SEX</w:t>
            </w:r>
            <w:r w:rsidR="00B760C3">
              <w:t xml:space="preserve"> AT BIRTH</w:t>
            </w:r>
          </w:p>
          <w:p w14:paraId="49B64D40" w14:textId="77777777" w:rsidR="00DD4CA7" w:rsidRPr="00E20DB0" w:rsidRDefault="00DD4CA7" w:rsidP="00F325DB">
            <w:pPr>
              <w:pStyle w:val="Bodynospace"/>
            </w:pPr>
            <w:r w:rsidRPr="00E20DB0">
              <w:t>DATE OF BIRTH</w:t>
            </w:r>
          </w:p>
          <w:p w14:paraId="71BE7F84" w14:textId="77777777" w:rsidR="00DD4CA7" w:rsidRPr="00E20DB0" w:rsidRDefault="00DD4CA7" w:rsidP="00F325DB">
            <w:pPr>
              <w:pStyle w:val="Bodynospace"/>
            </w:pPr>
            <w:r w:rsidRPr="00E20DB0">
              <w:t>CARE TYPE</w:t>
            </w:r>
          </w:p>
          <w:p w14:paraId="342EE10B" w14:textId="77777777" w:rsidR="00DD4CA7" w:rsidRPr="00E20DB0" w:rsidRDefault="00DD4CA7" w:rsidP="00F325DB">
            <w:pPr>
              <w:pStyle w:val="Bodynospace"/>
            </w:pPr>
            <w:r w:rsidRPr="00E20DB0">
              <w:t>UNIQUE KEY</w:t>
            </w:r>
          </w:p>
          <w:p w14:paraId="057C20AA" w14:textId="77777777" w:rsidR="00DD4CA7" w:rsidRPr="00E20DB0" w:rsidRDefault="00DD4CA7" w:rsidP="00F325DB">
            <w:pPr>
              <w:pStyle w:val="Bodynospace"/>
            </w:pPr>
          </w:p>
          <w:p w14:paraId="05FDE00B" w14:textId="77777777" w:rsidR="00DD4CA7" w:rsidRPr="00E20DB0" w:rsidRDefault="00DD4CA7" w:rsidP="00F325DB">
            <w:pPr>
              <w:pStyle w:val="Bodynospace"/>
            </w:pPr>
            <w:r w:rsidRPr="00E20DB0">
              <w:t>NUMBER OF RECORDS WITH CARE TYPE P, 6 OR 9 IN THE PERIOD [footnote]</w:t>
            </w:r>
          </w:p>
          <w:p w14:paraId="7788C801" w14:textId="77777777" w:rsidR="00DD4CA7" w:rsidRPr="00E20DB0" w:rsidRDefault="00DD4CA7" w:rsidP="00F325DB">
            <w:pPr>
              <w:pStyle w:val="Bodynospace"/>
            </w:pPr>
            <w:r w:rsidRPr="00E20DB0">
              <w:t>NUMBER OF OUTSTANDING SUB</w:t>
            </w:r>
            <w:r w:rsidRPr="00E20DB0">
              <w:noBreakHyphen/>
              <w:t>ACUTE RECORDS FOR THE PERIOD [footnote]</w:t>
            </w:r>
          </w:p>
          <w:p w14:paraId="556DCF8A" w14:textId="77777777" w:rsidR="00DD4CA7" w:rsidRPr="00E20DB0" w:rsidRDefault="00DD4CA7" w:rsidP="00F325DB">
            <w:pPr>
              <w:pStyle w:val="Bodynospace"/>
            </w:pPr>
            <w:r w:rsidRPr="00E20DB0">
              <w:t>PERCENTAGE OF SUB</w:t>
            </w:r>
            <w:r w:rsidRPr="00E20DB0">
              <w:noBreakHyphen/>
              <w:t>ACUTE RECORDS COMPLETED [footnote]</w:t>
            </w:r>
          </w:p>
          <w:p w14:paraId="70BFC0AA" w14:textId="77777777" w:rsidR="00DD4CA7" w:rsidRPr="00E20DB0" w:rsidRDefault="00DD4CA7" w:rsidP="00873366">
            <w:pPr>
              <w:pStyle w:val="Tabletext"/>
              <w:rPr>
                <w:rFonts w:ascii="Verdana" w:hAnsi="Verdana"/>
                <w:sz w:val="18"/>
                <w:lang w:val="en-US"/>
              </w:rPr>
            </w:pPr>
          </w:p>
        </w:tc>
      </w:tr>
    </w:tbl>
    <w:p w14:paraId="03169F39" w14:textId="77777777" w:rsidR="00DD4CA7" w:rsidRPr="00E20DB0" w:rsidRDefault="00DD4CA7" w:rsidP="00DD4CA7">
      <w:pPr>
        <w:pStyle w:val="Heading2"/>
      </w:pPr>
      <w:bookmarkStart w:id="35" w:name="_Toc494092972"/>
      <w:bookmarkStart w:id="36" w:name="_Toc285694035"/>
      <w:r w:rsidRPr="00E20DB0">
        <w:br w:type="page"/>
      </w:r>
      <w:bookmarkStart w:id="37" w:name="_Toc412202917"/>
      <w:bookmarkStart w:id="38" w:name="_Toc12871046"/>
      <w:bookmarkStart w:id="39" w:name="_Toc42154882"/>
      <w:bookmarkStart w:id="40" w:name="_Toc152228644"/>
      <w:r w:rsidRPr="00E20DB0">
        <w:lastRenderedPageBreak/>
        <w:t>In the Home Report</w:t>
      </w:r>
      <w:bookmarkEnd w:id="35"/>
      <w:bookmarkEnd w:id="36"/>
      <w:bookmarkEnd w:id="37"/>
      <w:bookmarkEnd w:id="38"/>
      <w:bookmarkEnd w:id="39"/>
      <w:bookmarkEnd w:id="40"/>
    </w:p>
    <w:tbl>
      <w:tblPr>
        <w:tblW w:w="5000" w:type="pct"/>
        <w:tblLook w:val="0000" w:firstRow="0" w:lastRow="0" w:firstColumn="0" w:lastColumn="0" w:noHBand="0" w:noVBand="0"/>
      </w:tblPr>
      <w:tblGrid>
        <w:gridCol w:w="1854"/>
        <w:gridCol w:w="7444"/>
      </w:tblGrid>
      <w:tr w:rsidR="00DD4CA7" w:rsidRPr="00E20DB0" w14:paraId="5F5D7DD2" w14:textId="77777777" w:rsidTr="00DD4CA7">
        <w:trPr>
          <w:cantSplit/>
        </w:trPr>
        <w:tc>
          <w:tcPr>
            <w:tcW w:w="997" w:type="pct"/>
            <w:tcBorders>
              <w:top w:val="nil"/>
              <w:left w:val="nil"/>
              <w:bottom w:val="nil"/>
              <w:right w:val="nil"/>
            </w:tcBorders>
          </w:tcPr>
          <w:p w14:paraId="15E6F99E" w14:textId="77777777" w:rsidR="00DD4CA7" w:rsidRPr="00E20DB0" w:rsidRDefault="00DD4CA7" w:rsidP="00DE34FC">
            <w:pPr>
              <w:pStyle w:val="Tablecolhead"/>
              <w:rPr>
                <w:rFonts w:eastAsia="Times"/>
              </w:rPr>
            </w:pPr>
            <w:r w:rsidRPr="00E20DB0">
              <w:rPr>
                <w:rFonts w:eastAsia="Times"/>
              </w:rPr>
              <w:t>Report Code</w:t>
            </w:r>
          </w:p>
        </w:tc>
        <w:tc>
          <w:tcPr>
            <w:tcW w:w="4003" w:type="pct"/>
            <w:tcBorders>
              <w:top w:val="nil"/>
              <w:left w:val="nil"/>
              <w:bottom w:val="nil"/>
              <w:right w:val="nil"/>
            </w:tcBorders>
          </w:tcPr>
          <w:p w14:paraId="5902E6CF" w14:textId="77777777" w:rsidR="00DD4CA7" w:rsidRPr="00E20DB0" w:rsidRDefault="00DD4CA7" w:rsidP="00873366">
            <w:pPr>
              <w:pStyle w:val="Tabletext"/>
              <w:rPr>
                <w:rFonts w:eastAsia="Times"/>
              </w:rPr>
            </w:pPr>
            <w:r w:rsidRPr="00E20DB0">
              <w:rPr>
                <w:rFonts w:eastAsia="Times"/>
              </w:rPr>
              <w:t>05</w:t>
            </w:r>
          </w:p>
        </w:tc>
      </w:tr>
      <w:tr w:rsidR="00DD4CA7" w:rsidRPr="00E20DB0" w14:paraId="4333CA4E" w14:textId="77777777" w:rsidTr="00DD4CA7">
        <w:trPr>
          <w:cantSplit/>
        </w:trPr>
        <w:tc>
          <w:tcPr>
            <w:tcW w:w="997" w:type="pct"/>
            <w:tcBorders>
              <w:top w:val="nil"/>
              <w:left w:val="nil"/>
              <w:bottom w:val="nil"/>
              <w:right w:val="nil"/>
            </w:tcBorders>
          </w:tcPr>
          <w:p w14:paraId="20B0CD57" w14:textId="77777777" w:rsidR="00DD4CA7" w:rsidRPr="00E20DB0" w:rsidRDefault="00DD4CA7" w:rsidP="00DE34FC">
            <w:pPr>
              <w:pStyle w:val="Tablecolhead"/>
              <w:rPr>
                <w:rFonts w:eastAsia="Times"/>
              </w:rPr>
            </w:pPr>
            <w:r w:rsidRPr="00E20DB0">
              <w:rPr>
                <w:rFonts w:eastAsia="Times"/>
              </w:rPr>
              <w:t>Purpose</w:t>
            </w:r>
          </w:p>
          <w:p w14:paraId="39C2333C"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6A345A36" w14:textId="77777777" w:rsidR="00DD4CA7" w:rsidRDefault="00DD4CA7" w:rsidP="00873366">
            <w:pPr>
              <w:pStyle w:val="Tabletext"/>
              <w:rPr>
                <w:rFonts w:eastAsia="Times"/>
              </w:rPr>
            </w:pPr>
            <w:r w:rsidRPr="00E20DB0">
              <w:rPr>
                <w:rFonts w:eastAsia="Times"/>
              </w:rPr>
              <w:t xml:space="preserve">To identify episodes which have a component of care being delivered In the Home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w:t>
            </w:r>
            <w:r w:rsidRPr="00E20DB0">
              <w:rPr>
                <w:rFonts w:eastAsia="Times"/>
              </w:rPr>
              <w:t xml:space="preserve"> </w:t>
            </w:r>
          </w:p>
          <w:p w14:paraId="7575CC84" w14:textId="77777777" w:rsidR="00DD4CA7" w:rsidRPr="00E20DB0" w:rsidRDefault="00DD4CA7" w:rsidP="00873366">
            <w:pPr>
              <w:pStyle w:val="Tabletext"/>
              <w:rPr>
                <w:rFonts w:eastAsia="Times"/>
              </w:rPr>
            </w:pPr>
            <w:r w:rsidRPr="00E20DB0">
              <w:rPr>
                <w:rFonts w:eastAsia="Times"/>
              </w:rPr>
              <w:t>Order this report to compare In the Home (ITH) separations and days in the control report with in</w:t>
            </w:r>
            <w:r w:rsidRPr="00E20DB0">
              <w:rPr>
                <w:rFonts w:eastAsia="Times"/>
              </w:rPr>
              <w:noBreakHyphen/>
              <w:t>house lists, and to identify any records causing discrepancies.</w:t>
            </w:r>
          </w:p>
        </w:tc>
      </w:tr>
      <w:tr w:rsidR="00DD4CA7" w:rsidRPr="00E20DB0" w14:paraId="081CAE36" w14:textId="77777777" w:rsidTr="00DD4CA7">
        <w:trPr>
          <w:cantSplit/>
        </w:trPr>
        <w:tc>
          <w:tcPr>
            <w:tcW w:w="997" w:type="pct"/>
            <w:tcBorders>
              <w:top w:val="nil"/>
              <w:left w:val="nil"/>
              <w:bottom w:val="nil"/>
              <w:right w:val="nil"/>
            </w:tcBorders>
          </w:tcPr>
          <w:p w14:paraId="34E4F0F9" w14:textId="77777777" w:rsidR="00DD4CA7" w:rsidRPr="00E20DB0" w:rsidRDefault="00DD4CA7" w:rsidP="00DE34FC">
            <w:pPr>
              <w:pStyle w:val="Tablecolhead"/>
              <w:rPr>
                <w:rFonts w:eastAsia="Times"/>
              </w:rPr>
            </w:pPr>
            <w:r w:rsidRPr="00E20DB0">
              <w:rPr>
                <w:rFonts w:eastAsia="Times"/>
              </w:rPr>
              <w:t>Suggested Action</w:t>
            </w:r>
          </w:p>
        </w:tc>
        <w:tc>
          <w:tcPr>
            <w:tcW w:w="4003" w:type="pct"/>
            <w:tcBorders>
              <w:top w:val="nil"/>
              <w:left w:val="nil"/>
              <w:bottom w:val="nil"/>
              <w:right w:val="nil"/>
            </w:tcBorders>
          </w:tcPr>
          <w:p w14:paraId="4DFD43BE" w14:textId="77777777" w:rsidR="00DD4CA7" w:rsidRPr="00E20DB0" w:rsidRDefault="00DD4CA7" w:rsidP="00873366">
            <w:pPr>
              <w:pStyle w:val="Tabletext"/>
              <w:rPr>
                <w:rFonts w:eastAsia="Times"/>
              </w:rPr>
            </w:pPr>
            <w:r>
              <w:rPr>
                <w:rFonts w:eastAsia="Times"/>
              </w:rPr>
              <w:t>A</w:t>
            </w:r>
            <w:r w:rsidRPr="00E20DB0">
              <w:rPr>
                <w:rFonts w:eastAsia="Times"/>
              </w:rPr>
              <w:t>mended Accommodation Types</w:t>
            </w:r>
            <w:r>
              <w:rPr>
                <w:rFonts w:eastAsia="Times"/>
              </w:rPr>
              <w:t xml:space="preserve"> if required</w:t>
            </w:r>
            <w:r w:rsidRPr="00E20DB0">
              <w:rPr>
                <w:rFonts w:eastAsia="Times"/>
              </w:rPr>
              <w:t xml:space="preserve"> and re</w:t>
            </w:r>
            <w:r w:rsidRPr="00E20DB0">
              <w:rPr>
                <w:rFonts w:eastAsia="Times"/>
              </w:rPr>
              <w:noBreakHyphen/>
            </w:r>
            <w:r>
              <w:rPr>
                <w:rFonts w:eastAsia="Times"/>
              </w:rPr>
              <w:t>submit</w:t>
            </w:r>
            <w:r w:rsidRPr="00E20DB0">
              <w:rPr>
                <w:rFonts w:eastAsia="Times"/>
              </w:rPr>
              <w:t>ted the E5s</w:t>
            </w:r>
            <w:r>
              <w:rPr>
                <w:rFonts w:eastAsia="Times"/>
              </w:rPr>
              <w:t>.</w:t>
            </w:r>
          </w:p>
        </w:tc>
      </w:tr>
      <w:tr w:rsidR="00DD4CA7" w:rsidRPr="00E20DB0" w14:paraId="2AA3B287" w14:textId="77777777" w:rsidTr="00DD4CA7">
        <w:trPr>
          <w:cantSplit/>
        </w:trPr>
        <w:tc>
          <w:tcPr>
            <w:tcW w:w="997" w:type="pct"/>
            <w:tcBorders>
              <w:top w:val="nil"/>
              <w:left w:val="nil"/>
              <w:bottom w:val="nil"/>
              <w:right w:val="nil"/>
            </w:tcBorders>
          </w:tcPr>
          <w:p w14:paraId="4F540D75" w14:textId="77777777" w:rsidR="00DD4CA7" w:rsidRPr="00E20DB0" w:rsidRDefault="00DD4CA7" w:rsidP="00DE34FC">
            <w:pPr>
              <w:pStyle w:val="Tablecolhead"/>
              <w:rPr>
                <w:rFonts w:eastAsia="Times"/>
              </w:rPr>
            </w:pPr>
            <w:r w:rsidRPr="00E20DB0">
              <w:rPr>
                <w:rFonts w:eastAsia="Times"/>
              </w:rPr>
              <w:t>Report Contents</w:t>
            </w:r>
          </w:p>
          <w:p w14:paraId="6695120D"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7FE260AC" w14:textId="77777777" w:rsidR="00DD4CA7" w:rsidRPr="00E20DB0" w:rsidRDefault="00DD4CA7" w:rsidP="00873366">
            <w:pPr>
              <w:pStyle w:val="Tabletext"/>
              <w:rPr>
                <w:rFonts w:eastAsia="Times"/>
              </w:rPr>
            </w:pPr>
            <w:r w:rsidRPr="00E20DB0">
              <w:rPr>
                <w:rFonts w:eastAsia="Times"/>
              </w:rPr>
              <w:t xml:space="preserve">Episodes with a Separation Date, or an Admission Date without a Separation Date, within the specified date range, for which the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 xml:space="preserve"> is recorded for all or part of the episode.</w:t>
            </w:r>
          </w:p>
        </w:tc>
      </w:tr>
      <w:tr w:rsidR="00DD4CA7" w:rsidRPr="00E20DB0" w14:paraId="0AFA9470" w14:textId="77777777" w:rsidTr="00DD4CA7">
        <w:trPr>
          <w:cantSplit/>
        </w:trPr>
        <w:tc>
          <w:tcPr>
            <w:tcW w:w="997" w:type="pct"/>
            <w:tcBorders>
              <w:top w:val="nil"/>
              <w:left w:val="nil"/>
              <w:bottom w:val="nil"/>
              <w:right w:val="nil"/>
            </w:tcBorders>
          </w:tcPr>
          <w:p w14:paraId="6504AB40" w14:textId="77777777" w:rsidR="00DD4CA7" w:rsidRPr="00E20DB0" w:rsidRDefault="00DD4CA7" w:rsidP="00DE34FC">
            <w:pPr>
              <w:pStyle w:val="Tablecolhead"/>
              <w:rPr>
                <w:rFonts w:eastAsia="Times"/>
              </w:rPr>
            </w:pPr>
            <w:r w:rsidRPr="00E20DB0">
              <w:rPr>
                <w:rFonts w:eastAsia="Times"/>
              </w:rPr>
              <w:t>Period Covered</w:t>
            </w:r>
          </w:p>
          <w:p w14:paraId="7F2A97A7"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2008E6F8" w14:textId="77777777" w:rsidR="00DD4CA7" w:rsidRPr="00E20DB0" w:rsidRDefault="00DD4CA7" w:rsidP="00873366">
            <w:pPr>
              <w:pStyle w:val="Tabletext"/>
              <w:rPr>
                <w:rFonts w:eastAsia="Times"/>
              </w:rPr>
            </w:pPr>
            <w:r w:rsidRPr="004901EB">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109170F8" w14:textId="6E6DF752"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w:t>
            </w:r>
            <w:r>
              <w:rPr>
                <w:rFonts w:eastAsia="Times"/>
              </w:rPr>
              <w:t>0</w:t>
            </w:r>
            <w:r w:rsidRPr="00E20DB0">
              <w:rPr>
                <w:rFonts w:eastAsia="Times"/>
              </w:rPr>
              <w:t> </w:t>
            </w:r>
            <w:r>
              <w:rPr>
                <w:rFonts w:eastAsia="Times"/>
              </w:rPr>
              <w:t>July</w:t>
            </w:r>
            <w:r w:rsidRPr="00E20DB0">
              <w:rPr>
                <w:rFonts w:eastAsia="Times"/>
              </w:rPr>
              <w:t xml:space="preserve"> </w:t>
            </w:r>
            <w:r w:rsidR="005D3444" w:rsidRPr="00E20DB0">
              <w:rPr>
                <w:rFonts w:eastAsia="Times"/>
              </w:rPr>
              <w:t>20</w:t>
            </w:r>
            <w:r w:rsidR="005D3444">
              <w:rPr>
                <w:rFonts w:eastAsia="Times"/>
              </w:rPr>
              <w:t>25</w:t>
            </w:r>
            <w:r w:rsidRPr="00E20DB0">
              <w:rPr>
                <w:rFonts w:eastAsia="Times"/>
              </w:rPr>
              <w:t xml:space="preserve">, the report could cover any period from </w:t>
            </w:r>
          </w:p>
          <w:p w14:paraId="71D17175" w14:textId="4688E78D" w:rsidR="00DD4CA7" w:rsidRPr="00DE34FC" w:rsidRDefault="00DD4CA7" w:rsidP="00DE34FC">
            <w:pPr>
              <w:pStyle w:val="Tabletext"/>
              <w:rPr>
                <w:rFonts w:eastAsia="Times"/>
              </w:rPr>
            </w:pPr>
            <w:r w:rsidRPr="00E20DB0">
              <w:rPr>
                <w:rFonts w:eastAsia="Times"/>
              </w:rPr>
              <w:t xml:space="preserve">1 July </w:t>
            </w:r>
            <w:r w:rsidR="005D3444" w:rsidRPr="00E20DB0">
              <w:rPr>
                <w:rFonts w:eastAsia="Times"/>
              </w:rPr>
              <w:t>20</w:t>
            </w:r>
            <w:r w:rsidR="005D3444">
              <w:rPr>
                <w:rFonts w:eastAsia="Times"/>
              </w:rPr>
              <w:t>24</w:t>
            </w:r>
            <w:r w:rsidR="005D3444" w:rsidRPr="00E20DB0">
              <w:rPr>
                <w:rFonts w:eastAsia="Times"/>
              </w:rPr>
              <w:t xml:space="preserve"> </w:t>
            </w:r>
            <w:r w:rsidRPr="00E20DB0">
              <w:rPr>
                <w:rFonts w:eastAsia="Times"/>
              </w:rPr>
              <w:t>to 3</w:t>
            </w:r>
            <w:r>
              <w:rPr>
                <w:rFonts w:eastAsia="Times"/>
              </w:rPr>
              <w:t>0</w:t>
            </w:r>
            <w:r w:rsidRPr="00E20DB0">
              <w:rPr>
                <w:rFonts w:eastAsia="Times"/>
              </w:rPr>
              <w:t> </w:t>
            </w:r>
            <w:r>
              <w:rPr>
                <w:rFonts w:eastAsia="Times"/>
              </w:rPr>
              <w:t>July</w:t>
            </w:r>
            <w:r w:rsidRPr="00E20DB0">
              <w:rPr>
                <w:rFonts w:eastAsia="Times"/>
              </w:rPr>
              <w:t xml:space="preserve"> </w:t>
            </w:r>
            <w:r w:rsidR="005D3444" w:rsidRPr="00E20DB0">
              <w:rPr>
                <w:rFonts w:eastAsia="Times"/>
              </w:rPr>
              <w:t>20</w:t>
            </w:r>
            <w:r w:rsidR="005D3444">
              <w:rPr>
                <w:rFonts w:eastAsia="Times"/>
              </w:rPr>
              <w:t>25</w:t>
            </w:r>
          </w:p>
        </w:tc>
      </w:tr>
      <w:tr w:rsidR="00DD4CA7" w:rsidRPr="00E20DB0" w14:paraId="297795DE" w14:textId="77777777" w:rsidTr="00DD4CA7">
        <w:trPr>
          <w:cantSplit/>
        </w:trPr>
        <w:tc>
          <w:tcPr>
            <w:tcW w:w="997" w:type="pct"/>
            <w:tcBorders>
              <w:top w:val="nil"/>
              <w:left w:val="nil"/>
              <w:bottom w:val="nil"/>
              <w:right w:val="nil"/>
            </w:tcBorders>
          </w:tcPr>
          <w:p w14:paraId="4A1D34C6" w14:textId="77777777" w:rsidR="00DD4CA7" w:rsidRPr="00E20DB0" w:rsidRDefault="00DD4CA7" w:rsidP="00DE34FC">
            <w:pPr>
              <w:pStyle w:val="Tablecolhead"/>
              <w:rPr>
                <w:rFonts w:eastAsia="Times"/>
              </w:rPr>
            </w:pPr>
            <w:r w:rsidRPr="00E20DB0">
              <w:rPr>
                <w:rFonts w:eastAsia="Times"/>
              </w:rPr>
              <w:t>Report Parameters</w:t>
            </w:r>
          </w:p>
          <w:p w14:paraId="5D7E7096"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56B21078" w14:textId="77777777" w:rsidR="00DD4CA7" w:rsidRPr="00E20DB0" w:rsidRDefault="00DD4CA7" w:rsidP="00873366">
            <w:pPr>
              <w:pStyle w:val="Tabletext"/>
              <w:rPr>
                <w:rFonts w:cs="Arial"/>
              </w:rPr>
            </w:pPr>
            <w:r w:rsidRPr="00E20DB0">
              <w:rPr>
                <w:rFonts w:cs="Arial"/>
              </w:rPr>
              <w:t>MM</w:t>
            </w:r>
            <w:r>
              <w:rPr>
                <w:rFonts w:cs="Arial"/>
              </w:rPr>
              <w:t>YY</w:t>
            </w:r>
            <w:r w:rsidRPr="00E20DB0">
              <w:rPr>
                <w:rFonts w:cs="Arial"/>
              </w:rPr>
              <w:t>YYMM</w:t>
            </w:r>
            <w:r>
              <w:rPr>
                <w:rFonts w:cs="Arial"/>
              </w:rPr>
              <w:t>YY</w:t>
            </w:r>
            <w:r w:rsidRPr="00E20DB0">
              <w:rPr>
                <w:rFonts w:cs="Arial"/>
              </w:rPr>
              <w:t>YY</w:t>
            </w:r>
          </w:p>
          <w:p w14:paraId="082EAD9B"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or admission dates.</w:t>
            </w:r>
          </w:p>
          <w:p w14:paraId="01C6B6E7"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F637A1C" w14:textId="1DBDFD22"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w:t>
            </w:r>
            <w:r w:rsidR="005D3444" w:rsidRPr="00E20DB0">
              <w:rPr>
                <w:rFonts w:eastAsia="Times"/>
              </w:rPr>
              <w:t>20</w:t>
            </w:r>
            <w:r w:rsidR="005D3444">
              <w:rPr>
                <w:rFonts w:eastAsia="Times"/>
              </w:rPr>
              <w:t>25</w:t>
            </w:r>
            <w:r w:rsidR="005D3444" w:rsidRPr="00E20DB0">
              <w:rPr>
                <w:rFonts w:eastAsia="Times"/>
              </w:rPr>
              <w:t xml:space="preserve"> </w:t>
            </w:r>
            <w:r w:rsidR="00DD4CA7" w:rsidRPr="00E20DB0">
              <w:rPr>
                <w:rFonts w:eastAsia="Times"/>
              </w:rPr>
              <w:t>to 31/12/</w:t>
            </w:r>
            <w:r w:rsidR="005D3444" w:rsidRPr="00E20DB0">
              <w:rPr>
                <w:rFonts w:eastAsia="Times"/>
              </w:rPr>
              <w:t>20</w:t>
            </w:r>
            <w:r w:rsidR="005D3444">
              <w:rPr>
                <w:rFonts w:eastAsia="Times"/>
              </w:rPr>
              <w:t>25</w:t>
            </w:r>
            <w:r w:rsidR="005D3444" w:rsidRPr="00E20DB0">
              <w:rPr>
                <w:rFonts w:eastAsia="Times"/>
              </w:rPr>
              <w:t xml:space="preserve"> </w:t>
            </w:r>
            <w:r w:rsidR="00DD4CA7">
              <w:rPr>
                <w:rFonts w:eastAsia="Times"/>
              </w:rPr>
              <w:t>submit</w:t>
            </w:r>
            <w:r w:rsidR="00DD4CA7" w:rsidRPr="00E20DB0">
              <w:rPr>
                <w:rFonts w:eastAsia="Times"/>
              </w:rPr>
              <w:t xml:space="preserve"> the input parameter: </w:t>
            </w:r>
            <w:r w:rsidR="005D3444" w:rsidRPr="00E20DB0">
              <w:rPr>
                <w:rFonts w:eastAsia="Times"/>
              </w:rPr>
              <w:t>0920</w:t>
            </w:r>
            <w:r w:rsidR="005D3444">
              <w:rPr>
                <w:rFonts w:eastAsia="Times"/>
              </w:rPr>
              <w:t>2</w:t>
            </w:r>
            <w:r w:rsidR="00BF6182">
              <w:rPr>
                <w:rFonts w:eastAsia="Times"/>
              </w:rPr>
              <w:t>5</w:t>
            </w:r>
            <w:r w:rsidR="005D3444" w:rsidRPr="00E20DB0">
              <w:rPr>
                <w:rFonts w:eastAsia="Times"/>
              </w:rPr>
              <w:t>1220</w:t>
            </w:r>
            <w:r w:rsidR="005D3444">
              <w:rPr>
                <w:rFonts w:eastAsia="Times"/>
              </w:rPr>
              <w:t>25</w:t>
            </w:r>
          </w:p>
          <w:p w14:paraId="32D4D18B" w14:textId="1CB7804A" w:rsidR="00DD4CA7" w:rsidRPr="00DE34FC" w:rsidRDefault="00DD4CA7" w:rsidP="00873366">
            <w:pPr>
              <w:pStyle w:val="Tabletext"/>
              <w:rPr>
                <w:rFonts w:eastAsia="Times"/>
              </w:rPr>
            </w:pPr>
            <w:r w:rsidRPr="00E20DB0">
              <w:rPr>
                <w:rFonts w:eastAsia="Times"/>
              </w:rPr>
              <w:t xml:space="preserve">Including the report code (05), the full fourteen characters would read: </w:t>
            </w:r>
            <w:r w:rsidR="005D3444" w:rsidRPr="00E20DB0">
              <w:rPr>
                <w:rFonts w:eastAsia="Times"/>
              </w:rPr>
              <w:t>050920</w:t>
            </w:r>
            <w:r w:rsidR="005D3444">
              <w:rPr>
                <w:rFonts w:eastAsia="Times"/>
              </w:rPr>
              <w:t>25</w:t>
            </w:r>
            <w:r w:rsidR="005D3444" w:rsidRPr="00E20DB0">
              <w:rPr>
                <w:rFonts w:eastAsia="Times"/>
              </w:rPr>
              <w:t>1220</w:t>
            </w:r>
            <w:r w:rsidR="005D3444">
              <w:rPr>
                <w:rFonts w:eastAsia="Times"/>
              </w:rPr>
              <w:t>25</w:t>
            </w:r>
          </w:p>
        </w:tc>
      </w:tr>
      <w:tr w:rsidR="00DD4CA7" w:rsidRPr="00E20DB0" w14:paraId="097A485F" w14:textId="77777777" w:rsidTr="00DD4CA7">
        <w:trPr>
          <w:cantSplit/>
        </w:trPr>
        <w:tc>
          <w:tcPr>
            <w:tcW w:w="997" w:type="pct"/>
            <w:tcBorders>
              <w:top w:val="nil"/>
              <w:left w:val="nil"/>
              <w:bottom w:val="nil"/>
              <w:right w:val="nil"/>
            </w:tcBorders>
          </w:tcPr>
          <w:p w14:paraId="6BBD2D5A" w14:textId="77777777" w:rsidR="00DD4CA7" w:rsidRPr="00E20DB0" w:rsidRDefault="00DD4CA7" w:rsidP="00DE34FC">
            <w:pPr>
              <w:pStyle w:val="Tablecolhead"/>
              <w:rPr>
                <w:rFonts w:eastAsia="Times"/>
              </w:rPr>
            </w:pPr>
            <w:r w:rsidRPr="00E20DB0">
              <w:rPr>
                <w:rFonts w:eastAsia="Times"/>
              </w:rPr>
              <w:t>Report Sequence</w:t>
            </w:r>
          </w:p>
          <w:p w14:paraId="5381CF61" w14:textId="77777777" w:rsidR="00DD4CA7" w:rsidRPr="00E20DB0" w:rsidRDefault="00DD4CA7" w:rsidP="00873366">
            <w:pPr>
              <w:pStyle w:val="Tabletext"/>
              <w:rPr>
                <w:rFonts w:ascii="Verdana" w:hAnsi="Verdana"/>
                <w:i/>
                <w:sz w:val="18"/>
                <w:lang w:val="en-US"/>
              </w:rPr>
            </w:pPr>
          </w:p>
        </w:tc>
        <w:tc>
          <w:tcPr>
            <w:tcW w:w="4003" w:type="pct"/>
            <w:tcBorders>
              <w:top w:val="nil"/>
              <w:left w:val="nil"/>
              <w:bottom w:val="nil"/>
              <w:right w:val="nil"/>
            </w:tcBorders>
          </w:tcPr>
          <w:p w14:paraId="35FD957B" w14:textId="77777777" w:rsidR="00DD4CA7" w:rsidRPr="00E20DB0" w:rsidRDefault="00DD4CA7" w:rsidP="00873366">
            <w:pPr>
              <w:pStyle w:val="Tabletext"/>
              <w:rPr>
                <w:rFonts w:eastAsia="Times"/>
              </w:rPr>
            </w:pPr>
            <w:r w:rsidRPr="00E20DB0">
              <w:rPr>
                <w:rFonts w:eastAsia="Times"/>
              </w:rPr>
              <w:t>Ascending Patient Identifier; within Patient Identifier, ascending by Separation Date.</w:t>
            </w:r>
          </w:p>
          <w:p w14:paraId="5C5C4FF8" w14:textId="77777777" w:rsidR="00DD4CA7" w:rsidRPr="00E20DB0" w:rsidRDefault="00DD4CA7" w:rsidP="00873366">
            <w:pPr>
              <w:pStyle w:val="Tabletext"/>
              <w:rPr>
                <w:rFonts w:eastAsia="Times"/>
              </w:rPr>
            </w:pPr>
            <w:r w:rsidRPr="00E20DB0">
              <w:rPr>
                <w:rFonts w:eastAsia="Times"/>
              </w:rPr>
              <w:t xml:space="preserve">Patients remaining </w:t>
            </w:r>
            <w:r>
              <w:rPr>
                <w:rFonts w:eastAsia="Times"/>
              </w:rPr>
              <w:t>in are</w:t>
            </w:r>
            <w:r w:rsidRPr="00E20DB0">
              <w:rPr>
                <w:rFonts w:eastAsia="Times"/>
              </w:rPr>
              <w:t xml:space="preserve"> listed after those with a Separation Date, in ascending Admission Date order.</w:t>
            </w:r>
          </w:p>
          <w:p w14:paraId="5C74D773" w14:textId="77777777" w:rsidR="00DD4CA7" w:rsidRPr="00E20DB0" w:rsidRDefault="00DD4CA7" w:rsidP="00873366">
            <w:pPr>
              <w:pStyle w:val="Tabletext"/>
              <w:rPr>
                <w:rFonts w:eastAsia="Times"/>
              </w:rPr>
            </w:pPr>
            <w:r w:rsidRPr="00E20DB0">
              <w:rPr>
                <w:rFonts w:eastAsia="Times"/>
              </w:rPr>
              <w:t>Total episodes containing In the Home days (separations and not separated) are totalled for the period.</w:t>
            </w:r>
          </w:p>
        </w:tc>
      </w:tr>
      <w:tr w:rsidR="00DD4CA7" w:rsidRPr="00E20DB0" w14:paraId="42B073FF" w14:textId="77777777" w:rsidTr="00DD4CA7">
        <w:trPr>
          <w:cantSplit/>
        </w:trPr>
        <w:tc>
          <w:tcPr>
            <w:tcW w:w="997" w:type="pct"/>
            <w:tcBorders>
              <w:top w:val="nil"/>
              <w:left w:val="nil"/>
              <w:bottom w:val="nil"/>
              <w:right w:val="nil"/>
            </w:tcBorders>
          </w:tcPr>
          <w:p w14:paraId="33372613" w14:textId="77777777" w:rsidR="00DD4CA7" w:rsidRPr="00E20DB0" w:rsidRDefault="00DD4CA7" w:rsidP="00DE34FC">
            <w:pPr>
              <w:pStyle w:val="Tablecolhead"/>
              <w:rPr>
                <w:rFonts w:eastAsia="Times"/>
              </w:rPr>
            </w:pPr>
            <w:r w:rsidRPr="00E20DB0">
              <w:rPr>
                <w:rFonts w:eastAsia="Times"/>
              </w:rPr>
              <w:t>Fields Reported</w:t>
            </w:r>
          </w:p>
        </w:tc>
        <w:tc>
          <w:tcPr>
            <w:tcW w:w="4003" w:type="pct"/>
            <w:tcBorders>
              <w:top w:val="nil"/>
              <w:left w:val="nil"/>
              <w:bottom w:val="nil"/>
              <w:right w:val="nil"/>
            </w:tcBorders>
          </w:tcPr>
          <w:p w14:paraId="65BC7E44" w14:textId="77777777" w:rsidR="00DD4CA7" w:rsidRPr="00E20DB0" w:rsidRDefault="00DD4CA7" w:rsidP="00DE34FC">
            <w:pPr>
              <w:pStyle w:val="Bodynospace"/>
            </w:pPr>
            <w:r w:rsidRPr="00E20DB0">
              <w:t>PERIOD OF REPORT [in the title]</w:t>
            </w:r>
          </w:p>
          <w:p w14:paraId="0B44EEF7" w14:textId="77777777" w:rsidR="00DD4CA7" w:rsidRPr="00E20DB0" w:rsidRDefault="00DD4CA7" w:rsidP="00DE34FC">
            <w:pPr>
              <w:pStyle w:val="Bodynospace"/>
            </w:pPr>
            <w:r w:rsidRPr="00E20DB0">
              <w:t>PATIENT IDENTIFIER (labelled UR Number)</w:t>
            </w:r>
          </w:p>
          <w:p w14:paraId="6E9041A9" w14:textId="77777777" w:rsidR="00DD4CA7" w:rsidRPr="00E20DB0" w:rsidRDefault="00DD4CA7" w:rsidP="00DE34FC">
            <w:pPr>
              <w:pStyle w:val="Bodynospace"/>
            </w:pPr>
            <w:r w:rsidRPr="00E20DB0">
              <w:t>SEPARATION DATE</w:t>
            </w:r>
          </w:p>
          <w:p w14:paraId="2F33D89F" w14:textId="77777777" w:rsidR="00DD4CA7" w:rsidRPr="00E20DB0" w:rsidRDefault="00DD4CA7" w:rsidP="00DE34FC">
            <w:pPr>
              <w:pStyle w:val="Bodynospace"/>
            </w:pPr>
            <w:r w:rsidRPr="00E20DB0">
              <w:t>ADMISSION DATE</w:t>
            </w:r>
          </w:p>
          <w:p w14:paraId="730A18B6" w14:textId="77777777" w:rsidR="00DD4CA7" w:rsidRPr="00E20DB0" w:rsidRDefault="00DD4CA7" w:rsidP="00DE34FC">
            <w:pPr>
              <w:pStyle w:val="Bodynospace"/>
            </w:pPr>
            <w:r w:rsidRPr="00E20DB0">
              <w:t>TOTAL ITH DAYS IN EPISODE</w:t>
            </w:r>
          </w:p>
          <w:p w14:paraId="6562ECDC" w14:textId="77777777" w:rsidR="00DD4CA7" w:rsidRPr="00E20DB0" w:rsidRDefault="00DD4CA7" w:rsidP="00DE34FC">
            <w:pPr>
              <w:pStyle w:val="Bodynospace"/>
            </w:pPr>
            <w:r w:rsidRPr="00E20DB0">
              <w:t>TOTAL LOS OF EPISODE</w:t>
            </w:r>
          </w:p>
          <w:p w14:paraId="1F259FBF" w14:textId="77777777" w:rsidR="00DD4CA7" w:rsidRPr="00E20DB0" w:rsidRDefault="00DD4CA7" w:rsidP="00DE34FC">
            <w:pPr>
              <w:pStyle w:val="Bodynospace"/>
            </w:pPr>
            <w:r w:rsidRPr="00E20DB0">
              <w:t>UNIQUE KEY</w:t>
            </w:r>
          </w:p>
          <w:p w14:paraId="016E247A" w14:textId="77777777" w:rsidR="00DD4CA7" w:rsidRPr="00E20DB0" w:rsidRDefault="00DD4CA7" w:rsidP="00DE34FC">
            <w:pPr>
              <w:pStyle w:val="Bodynospace"/>
            </w:pPr>
            <w:r w:rsidRPr="00E20DB0">
              <w:t>CARE TYPE</w:t>
            </w:r>
          </w:p>
          <w:p w14:paraId="797A17BC" w14:textId="77777777" w:rsidR="00DD4CA7" w:rsidRPr="00E20DB0" w:rsidRDefault="00DD4CA7" w:rsidP="00DE34FC">
            <w:pPr>
              <w:pStyle w:val="Bodynospace"/>
            </w:pPr>
            <w:r w:rsidRPr="00E20DB0">
              <w:t>NUMBER OF EPISODES CONTAINING IN THE HOME (INCL. NOT SEPS) FOR THE PERIOD [footnote]</w:t>
            </w:r>
          </w:p>
          <w:p w14:paraId="5BED8913" w14:textId="77777777" w:rsidR="00DD4CA7" w:rsidRPr="00E20DB0" w:rsidRDefault="00DD4CA7" w:rsidP="00DE34FC">
            <w:pPr>
              <w:pStyle w:val="Bodynospace"/>
            </w:pPr>
            <w:r w:rsidRPr="00E20DB0">
              <w:t>NUMBER OF EPISODES NOT SEPARATED AND CONTAINING IN THE HOME FOR THE PERIOD [footnote]</w:t>
            </w:r>
          </w:p>
        </w:tc>
      </w:tr>
    </w:tbl>
    <w:p w14:paraId="065ECC2A" w14:textId="77777777" w:rsidR="00DD4CA7" w:rsidRPr="00E20DB0" w:rsidRDefault="00DD4CA7" w:rsidP="00DD4CA7">
      <w:pPr>
        <w:pStyle w:val="Heading2"/>
      </w:pPr>
      <w:bookmarkStart w:id="41" w:name="_Toc285694036"/>
      <w:r w:rsidRPr="00E20DB0">
        <w:br w:type="page"/>
      </w:r>
      <w:bookmarkStart w:id="42" w:name="_Toc412202918"/>
      <w:bookmarkStart w:id="43" w:name="_Toc12871047"/>
      <w:bookmarkStart w:id="44" w:name="_Toc42154883"/>
      <w:bookmarkStart w:id="45" w:name="_Toc152228645"/>
      <w:r w:rsidRPr="00E20DB0">
        <w:lastRenderedPageBreak/>
        <w:t>Palliative Outstanding Report</w:t>
      </w:r>
      <w:bookmarkEnd w:id="42"/>
      <w:bookmarkEnd w:id="43"/>
      <w:bookmarkEnd w:id="44"/>
      <w:bookmarkEnd w:id="45"/>
    </w:p>
    <w:tbl>
      <w:tblPr>
        <w:tblW w:w="5000" w:type="pct"/>
        <w:tblLook w:val="0000" w:firstRow="0" w:lastRow="0" w:firstColumn="0" w:lastColumn="0" w:noHBand="0" w:noVBand="0"/>
      </w:tblPr>
      <w:tblGrid>
        <w:gridCol w:w="1856"/>
        <w:gridCol w:w="7442"/>
      </w:tblGrid>
      <w:tr w:rsidR="00DD4CA7" w:rsidRPr="00E20DB0" w14:paraId="2FDB0666" w14:textId="77777777" w:rsidTr="00DD4CA7">
        <w:trPr>
          <w:cantSplit/>
        </w:trPr>
        <w:tc>
          <w:tcPr>
            <w:tcW w:w="998" w:type="pct"/>
            <w:tcBorders>
              <w:top w:val="nil"/>
              <w:left w:val="nil"/>
              <w:bottom w:val="nil"/>
              <w:right w:val="nil"/>
            </w:tcBorders>
          </w:tcPr>
          <w:p w14:paraId="75DE582B" w14:textId="168E577D" w:rsidR="00DD4CA7" w:rsidRPr="00DE34FC" w:rsidRDefault="00DD4CA7" w:rsidP="00DE34FC">
            <w:pPr>
              <w:pStyle w:val="Tablecolhead"/>
              <w:rPr>
                <w:rFonts w:eastAsia="Times"/>
              </w:rPr>
            </w:pPr>
            <w:r w:rsidRPr="00E20DB0">
              <w:rPr>
                <w:rFonts w:eastAsia="Times"/>
              </w:rPr>
              <w:t>Report Code</w:t>
            </w:r>
          </w:p>
        </w:tc>
        <w:tc>
          <w:tcPr>
            <w:tcW w:w="4002" w:type="pct"/>
            <w:tcBorders>
              <w:top w:val="nil"/>
              <w:left w:val="nil"/>
              <w:bottom w:val="nil"/>
              <w:right w:val="nil"/>
            </w:tcBorders>
          </w:tcPr>
          <w:p w14:paraId="6DE97283" w14:textId="77777777" w:rsidR="00DD4CA7" w:rsidRPr="00E20DB0" w:rsidRDefault="00DD4CA7" w:rsidP="00873366">
            <w:pPr>
              <w:pStyle w:val="Tabletext"/>
              <w:rPr>
                <w:rFonts w:eastAsia="Times"/>
              </w:rPr>
            </w:pPr>
            <w:r w:rsidRPr="00E20DB0">
              <w:rPr>
                <w:rFonts w:eastAsia="Times"/>
              </w:rPr>
              <w:t>06</w:t>
            </w:r>
          </w:p>
        </w:tc>
      </w:tr>
      <w:tr w:rsidR="00DD4CA7" w:rsidRPr="00E20DB0" w14:paraId="425EC642" w14:textId="77777777" w:rsidTr="00DD4CA7">
        <w:trPr>
          <w:cantSplit/>
        </w:trPr>
        <w:tc>
          <w:tcPr>
            <w:tcW w:w="998" w:type="pct"/>
            <w:tcBorders>
              <w:top w:val="nil"/>
              <w:left w:val="nil"/>
              <w:bottom w:val="nil"/>
              <w:right w:val="nil"/>
            </w:tcBorders>
          </w:tcPr>
          <w:p w14:paraId="602FC600" w14:textId="6DBF16B2" w:rsidR="00DD4CA7" w:rsidRPr="00DE34FC" w:rsidRDefault="00DD4CA7" w:rsidP="00DE34FC">
            <w:pPr>
              <w:pStyle w:val="Tablecolhead"/>
              <w:rPr>
                <w:rFonts w:eastAsia="Times"/>
              </w:rPr>
            </w:pPr>
            <w:r w:rsidRPr="00E20DB0">
              <w:rPr>
                <w:rFonts w:eastAsia="Times"/>
              </w:rPr>
              <w:t>Purpose</w:t>
            </w:r>
          </w:p>
        </w:tc>
        <w:tc>
          <w:tcPr>
            <w:tcW w:w="4002" w:type="pct"/>
            <w:tcBorders>
              <w:top w:val="nil"/>
              <w:left w:val="nil"/>
              <w:bottom w:val="nil"/>
              <w:right w:val="nil"/>
            </w:tcBorders>
          </w:tcPr>
          <w:p w14:paraId="23CBE9DC" w14:textId="77777777" w:rsidR="00DD4CA7" w:rsidRDefault="00DD4CA7" w:rsidP="00873366">
            <w:pPr>
              <w:pStyle w:val="Tabletext"/>
              <w:rPr>
                <w:rFonts w:eastAsia="Times"/>
              </w:rPr>
            </w:pPr>
            <w:r w:rsidRPr="001B326E">
              <w:rPr>
                <w:rFonts w:eastAsia="Times"/>
              </w:rPr>
              <w:t xml:space="preserve">To identify 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60D76587" w14:textId="77777777" w:rsidR="00DD4CA7" w:rsidRPr="001B326E" w:rsidRDefault="00DD4CA7" w:rsidP="00873366">
            <w:pPr>
              <w:pStyle w:val="Tabletext"/>
              <w:rPr>
                <w:rFonts w:eastAsia="Times"/>
              </w:rPr>
            </w:pPr>
            <w:r w:rsidRPr="001B326E">
              <w:rPr>
                <w:rFonts w:eastAsia="Times"/>
              </w:rPr>
              <w:t xml:space="preserve">Order this report if the Palliative Separations and Outstanding Palliative Records for the Period section of the Control Report shows there are P5 records outstanding, but you cannot identify which records they are. </w:t>
            </w:r>
          </w:p>
        </w:tc>
      </w:tr>
      <w:tr w:rsidR="00DD4CA7" w:rsidRPr="00E20DB0" w14:paraId="6FB5FF0C" w14:textId="77777777" w:rsidTr="00DD4CA7">
        <w:trPr>
          <w:cantSplit/>
        </w:trPr>
        <w:tc>
          <w:tcPr>
            <w:tcW w:w="998" w:type="pct"/>
            <w:tcBorders>
              <w:top w:val="nil"/>
              <w:left w:val="nil"/>
              <w:bottom w:val="nil"/>
              <w:right w:val="nil"/>
            </w:tcBorders>
          </w:tcPr>
          <w:p w14:paraId="48E8A020" w14:textId="77777777" w:rsidR="00DD4CA7" w:rsidRPr="00E20DB0" w:rsidRDefault="00DD4CA7" w:rsidP="00DE34FC">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E633A07" w14:textId="7D5FD15C" w:rsidR="00DD4CA7" w:rsidRPr="00DE34FC" w:rsidRDefault="00DD4CA7" w:rsidP="00873366">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4EB63259" w14:textId="77777777" w:rsidTr="00DD4CA7">
        <w:trPr>
          <w:cantSplit/>
        </w:trPr>
        <w:tc>
          <w:tcPr>
            <w:tcW w:w="998" w:type="pct"/>
            <w:tcBorders>
              <w:top w:val="nil"/>
              <w:left w:val="nil"/>
              <w:bottom w:val="nil"/>
              <w:right w:val="nil"/>
            </w:tcBorders>
          </w:tcPr>
          <w:p w14:paraId="75ADBC29" w14:textId="56D6A505" w:rsidR="00DD4CA7" w:rsidRPr="00DE34FC" w:rsidRDefault="00DD4CA7" w:rsidP="00DE34FC">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3444CE96" w14:textId="5FEFA131" w:rsidR="00DD4CA7" w:rsidRPr="00DE34FC" w:rsidRDefault="00DD4CA7" w:rsidP="00873366">
            <w:pPr>
              <w:pStyle w:val="Tabletext"/>
              <w:rPr>
                <w:rFonts w:eastAsia="Times"/>
              </w:rPr>
            </w:pPr>
            <w:r w:rsidRPr="00E20DB0">
              <w:rPr>
                <w:rFonts w:eastAsia="Times"/>
              </w:rPr>
              <w:t>Episodes with Care Type 8 and MC with a separation date within the specified date range, for wh</w:t>
            </w:r>
            <w:r>
              <w:rPr>
                <w:rFonts w:eastAsia="Times"/>
              </w:rPr>
              <w:t>ich no P5 record is held in the VAED processing database</w:t>
            </w:r>
            <w:r w:rsidRPr="00E20DB0">
              <w:rPr>
                <w:rFonts w:eastAsia="Times"/>
              </w:rPr>
              <w:t>.</w:t>
            </w:r>
          </w:p>
        </w:tc>
      </w:tr>
      <w:tr w:rsidR="00DD4CA7" w:rsidRPr="00E20DB0" w14:paraId="5DA14FE5" w14:textId="77777777" w:rsidTr="00DD4CA7">
        <w:trPr>
          <w:cantSplit/>
        </w:trPr>
        <w:tc>
          <w:tcPr>
            <w:tcW w:w="998" w:type="pct"/>
            <w:tcBorders>
              <w:top w:val="nil"/>
              <w:left w:val="nil"/>
              <w:bottom w:val="nil"/>
              <w:right w:val="nil"/>
            </w:tcBorders>
          </w:tcPr>
          <w:p w14:paraId="75F5CCE9" w14:textId="0385A27D" w:rsidR="00DD4CA7" w:rsidRPr="00DE34FC" w:rsidRDefault="00DD4CA7" w:rsidP="00DE34FC">
            <w:pPr>
              <w:pStyle w:val="Tablecolhead"/>
              <w:rPr>
                <w:rFonts w:eastAsia="Times"/>
              </w:rPr>
            </w:pPr>
            <w:r w:rsidRPr="00E20DB0">
              <w:rPr>
                <w:rFonts w:eastAsia="Times"/>
              </w:rPr>
              <w:t>Period Covered</w:t>
            </w:r>
          </w:p>
        </w:tc>
        <w:tc>
          <w:tcPr>
            <w:tcW w:w="4002" w:type="pct"/>
            <w:tcBorders>
              <w:top w:val="nil"/>
              <w:left w:val="nil"/>
              <w:bottom w:val="nil"/>
              <w:right w:val="nil"/>
            </w:tcBorders>
          </w:tcPr>
          <w:p w14:paraId="71C2FCF4"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7820D4D5" w14:textId="6EC742BE" w:rsidR="00DD4CA7" w:rsidRPr="00E20DB0" w:rsidRDefault="00823EC0" w:rsidP="00873366">
            <w:pPr>
              <w:pStyle w:val="Tabletext"/>
              <w:rPr>
                <w:rFonts w:eastAsia="Times"/>
              </w:rPr>
            </w:pPr>
            <w:r>
              <w:rPr>
                <w:rFonts w:eastAsia="Times"/>
              </w:rPr>
              <w:t>On</w:t>
            </w:r>
            <w:r w:rsidR="00DD4CA7" w:rsidRPr="00E20DB0">
              <w:rPr>
                <w:rFonts w:eastAsia="Times"/>
              </w:rPr>
              <w:t xml:space="preserve"> 31 October </w:t>
            </w:r>
            <w:r w:rsidR="005D3444" w:rsidRPr="00E20DB0">
              <w:rPr>
                <w:rFonts w:eastAsia="Times"/>
              </w:rPr>
              <w:t>20</w:t>
            </w:r>
            <w:r w:rsidR="005D3444">
              <w:rPr>
                <w:rFonts w:eastAsia="Times"/>
              </w:rPr>
              <w:t>25</w:t>
            </w:r>
            <w:r w:rsidR="00DD4CA7" w:rsidRPr="00E20DB0">
              <w:rPr>
                <w:rFonts w:eastAsia="Times"/>
              </w:rPr>
              <w:t xml:space="preserve">, the report could cover only </w:t>
            </w:r>
          </w:p>
          <w:p w14:paraId="1E91E23F" w14:textId="329F645B" w:rsidR="00DD4CA7" w:rsidRPr="00E20DB0" w:rsidRDefault="00DD4CA7" w:rsidP="00873366">
            <w:pPr>
              <w:pStyle w:val="Tabletext"/>
              <w:rPr>
                <w:rFonts w:eastAsia="Times"/>
              </w:rPr>
            </w:pPr>
            <w:r w:rsidRPr="00E20DB0">
              <w:rPr>
                <w:rFonts w:eastAsia="Times"/>
              </w:rPr>
              <w:t xml:space="preserve">1 July </w:t>
            </w:r>
            <w:r w:rsidR="005D3444" w:rsidRPr="00E20DB0">
              <w:rPr>
                <w:rFonts w:eastAsia="Times"/>
              </w:rPr>
              <w:t>20</w:t>
            </w:r>
            <w:r w:rsidR="005D3444">
              <w:rPr>
                <w:rFonts w:eastAsia="Times"/>
              </w:rPr>
              <w:t>25</w:t>
            </w:r>
            <w:r w:rsidR="005D3444" w:rsidRPr="00E20DB0">
              <w:rPr>
                <w:rFonts w:eastAsia="Times"/>
              </w:rPr>
              <w:t xml:space="preserve"> </w:t>
            </w:r>
            <w:r w:rsidRPr="00E20DB0">
              <w:rPr>
                <w:rFonts w:eastAsia="Times"/>
              </w:rPr>
              <w:t xml:space="preserve">to 31 October </w:t>
            </w:r>
            <w:r w:rsidR="005D3444" w:rsidRPr="00E20DB0">
              <w:rPr>
                <w:rFonts w:eastAsia="Times"/>
              </w:rPr>
              <w:t>20</w:t>
            </w:r>
            <w:r w:rsidR="005D3444">
              <w:rPr>
                <w:rFonts w:eastAsia="Times"/>
              </w:rPr>
              <w:t>25</w:t>
            </w:r>
          </w:p>
        </w:tc>
      </w:tr>
      <w:tr w:rsidR="00DD4CA7" w:rsidRPr="00E20DB0" w14:paraId="1288E769" w14:textId="77777777" w:rsidTr="00DD4CA7">
        <w:trPr>
          <w:cantSplit/>
        </w:trPr>
        <w:tc>
          <w:tcPr>
            <w:tcW w:w="998" w:type="pct"/>
            <w:tcBorders>
              <w:top w:val="nil"/>
              <w:left w:val="nil"/>
              <w:bottom w:val="nil"/>
              <w:right w:val="nil"/>
            </w:tcBorders>
          </w:tcPr>
          <w:p w14:paraId="1082E933" w14:textId="77777777" w:rsidR="00DD4CA7" w:rsidRPr="00E20DB0" w:rsidRDefault="00DD4CA7" w:rsidP="00DE34FC">
            <w:pPr>
              <w:pStyle w:val="Tablecolhead"/>
              <w:rPr>
                <w:rFonts w:eastAsia="Times"/>
              </w:rPr>
            </w:pPr>
            <w:r w:rsidRPr="00E20DB0">
              <w:rPr>
                <w:rFonts w:eastAsia="Times"/>
              </w:rPr>
              <w:t>Report Parameters</w:t>
            </w:r>
          </w:p>
          <w:p w14:paraId="0938F750" w14:textId="77777777" w:rsidR="00DD4CA7" w:rsidRPr="00E20DB0" w:rsidRDefault="00DD4CA7" w:rsidP="00DE34FC">
            <w:pPr>
              <w:pStyle w:val="Tablecolhead"/>
              <w:rPr>
                <w:rFonts w:ascii="Verdana" w:hAnsi="Verdana"/>
                <w:i/>
                <w:sz w:val="18"/>
                <w:lang w:val="en-US"/>
              </w:rPr>
            </w:pPr>
          </w:p>
        </w:tc>
        <w:tc>
          <w:tcPr>
            <w:tcW w:w="4002" w:type="pct"/>
            <w:tcBorders>
              <w:top w:val="nil"/>
              <w:left w:val="nil"/>
              <w:bottom w:val="nil"/>
              <w:right w:val="nil"/>
            </w:tcBorders>
          </w:tcPr>
          <w:p w14:paraId="69746ADD"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32347FF8"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231E2536"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56865378" w14:textId="43BD514D"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w:t>
            </w:r>
            <w:r w:rsidR="005D3444" w:rsidRPr="00E20DB0">
              <w:rPr>
                <w:rFonts w:eastAsia="Times"/>
              </w:rPr>
              <w:t>20</w:t>
            </w:r>
            <w:r w:rsidR="005D3444">
              <w:rPr>
                <w:rFonts w:eastAsia="Times"/>
              </w:rPr>
              <w:t xml:space="preserve">25 </w:t>
            </w:r>
            <w:r w:rsidR="00DD4CA7">
              <w:rPr>
                <w:rFonts w:eastAsia="Times"/>
              </w:rPr>
              <w:t>to 31/01/</w:t>
            </w:r>
            <w:r w:rsidR="005D3444">
              <w:rPr>
                <w:rFonts w:eastAsia="Times"/>
              </w:rPr>
              <w:t>2026</w:t>
            </w:r>
            <w:r w:rsidR="005D3444" w:rsidRPr="00E20DB0">
              <w:rPr>
                <w:rFonts w:eastAsia="Times"/>
              </w:rPr>
              <w:t xml:space="preserve"> </w:t>
            </w:r>
            <w:r w:rsidR="00DD4CA7">
              <w:rPr>
                <w:rFonts w:eastAsia="Times"/>
              </w:rPr>
              <w:t>submit</w:t>
            </w:r>
            <w:r w:rsidR="00DD4CA7" w:rsidRPr="00E20DB0">
              <w:rPr>
                <w:rFonts w:eastAsia="Times"/>
              </w:rPr>
              <w:t xml:space="preserve"> the input parameter: </w:t>
            </w:r>
            <w:r w:rsidR="005D3444" w:rsidRPr="00E20DB0">
              <w:rPr>
                <w:rFonts w:eastAsia="Times"/>
              </w:rPr>
              <w:t>0920</w:t>
            </w:r>
            <w:r w:rsidR="005D3444">
              <w:rPr>
                <w:rFonts w:eastAsia="Times"/>
              </w:rPr>
              <w:t>25012026</w:t>
            </w:r>
          </w:p>
          <w:p w14:paraId="1350819C" w14:textId="3580B69C" w:rsidR="00DD4CA7" w:rsidRPr="00DE34FC" w:rsidRDefault="00DD4CA7" w:rsidP="00873366">
            <w:pPr>
              <w:pStyle w:val="Tabletext"/>
              <w:rPr>
                <w:rFonts w:eastAsia="Times"/>
              </w:rPr>
            </w:pPr>
            <w:r w:rsidRPr="00E20DB0">
              <w:rPr>
                <w:rFonts w:eastAsia="Times"/>
              </w:rPr>
              <w:t xml:space="preserve">Including the report code (06), the full fourteen characters would read: </w:t>
            </w:r>
            <w:r w:rsidR="005D3444" w:rsidRPr="00E20DB0">
              <w:rPr>
                <w:rFonts w:eastAsia="Times"/>
              </w:rPr>
              <w:t>060920</w:t>
            </w:r>
            <w:r w:rsidR="005D3444">
              <w:rPr>
                <w:rFonts w:eastAsia="Times"/>
              </w:rPr>
              <w:t>25012026</w:t>
            </w:r>
          </w:p>
        </w:tc>
      </w:tr>
      <w:tr w:rsidR="00DD4CA7" w:rsidRPr="00E20DB0" w14:paraId="453A1AC0" w14:textId="77777777" w:rsidTr="00DD4CA7">
        <w:trPr>
          <w:cantSplit/>
        </w:trPr>
        <w:tc>
          <w:tcPr>
            <w:tcW w:w="998" w:type="pct"/>
            <w:tcBorders>
              <w:top w:val="nil"/>
              <w:left w:val="nil"/>
              <w:bottom w:val="nil"/>
              <w:right w:val="nil"/>
            </w:tcBorders>
          </w:tcPr>
          <w:p w14:paraId="26FB2BED" w14:textId="38B73794"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0CD0E6FC" w14:textId="77777777" w:rsidR="00DD4CA7" w:rsidRPr="00E20DB0"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4E6C50A2" w14:textId="77777777" w:rsidTr="00DD4CA7">
        <w:trPr>
          <w:cantSplit/>
        </w:trPr>
        <w:tc>
          <w:tcPr>
            <w:tcW w:w="998" w:type="pct"/>
            <w:tcBorders>
              <w:top w:val="nil"/>
              <w:left w:val="nil"/>
              <w:bottom w:val="nil"/>
              <w:right w:val="nil"/>
            </w:tcBorders>
          </w:tcPr>
          <w:p w14:paraId="4F55E0E0" w14:textId="67DBFC02" w:rsidR="00DD4CA7" w:rsidRPr="00DE34FC" w:rsidRDefault="00DD4CA7" w:rsidP="00DE34FC">
            <w:pPr>
              <w:pStyle w:val="Tablecolhead"/>
              <w:rPr>
                <w:rFonts w:eastAsia="Times"/>
              </w:rPr>
            </w:pPr>
            <w:r w:rsidRPr="00E20DB0">
              <w:rPr>
                <w:rFonts w:eastAsia="Times"/>
              </w:rPr>
              <w:t>Fields Reported</w:t>
            </w:r>
          </w:p>
        </w:tc>
        <w:tc>
          <w:tcPr>
            <w:tcW w:w="4002" w:type="pct"/>
            <w:tcBorders>
              <w:top w:val="nil"/>
              <w:left w:val="nil"/>
              <w:bottom w:val="nil"/>
              <w:right w:val="nil"/>
            </w:tcBorders>
          </w:tcPr>
          <w:p w14:paraId="2CA0DF85" w14:textId="77777777" w:rsidR="00DD4CA7" w:rsidRPr="00E20DB0" w:rsidRDefault="00DD4CA7" w:rsidP="00DE34FC">
            <w:pPr>
              <w:pStyle w:val="Bodynospace"/>
            </w:pPr>
            <w:r w:rsidRPr="00E20DB0">
              <w:t>PERIOD OF REPORT [in the title]</w:t>
            </w:r>
          </w:p>
          <w:p w14:paraId="32ABCB9B" w14:textId="77777777" w:rsidR="00DD4CA7" w:rsidRPr="00E20DB0" w:rsidRDefault="00DD4CA7" w:rsidP="00DE34FC">
            <w:pPr>
              <w:pStyle w:val="Bodynospace"/>
            </w:pPr>
            <w:r w:rsidRPr="00E20DB0">
              <w:t>SEPARATION DATE</w:t>
            </w:r>
          </w:p>
          <w:p w14:paraId="03AECE6E" w14:textId="77777777" w:rsidR="00DD4CA7" w:rsidRPr="00E20DB0" w:rsidRDefault="00DD4CA7" w:rsidP="00DE34FC">
            <w:pPr>
              <w:pStyle w:val="Bodynospace"/>
            </w:pPr>
            <w:r w:rsidRPr="00E20DB0">
              <w:t>PATIENT IDENTIFIER (labelled UR Number)</w:t>
            </w:r>
          </w:p>
          <w:p w14:paraId="1C32E1A0" w14:textId="577A2E35" w:rsidR="0033701C" w:rsidRPr="00E20DB0" w:rsidRDefault="00DD4CA7" w:rsidP="00DE34FC">
            <w:pPr>
              <w:pStyle w:val="Bodynospace"/>
            </w:pPr>
            <w:r w:rsidRPr="00E20DB0">
              <w:t>SEX</w:t>
            </w:r>
            <w:r w:rsidR="00FF0270">
              <w:t xml:space="preserve"> </w:t>
            </w:r>
            <w:r w:rsidR="00B760C3">
              <w:t>AT BIRTH</w:t>
            </w:r>
          </w:p>
          <w:p w14:paraId="70015498" w14:textId="77777777" w:rsidR="00DD4CA7" w:rsidRPr="00E20DB0" w:rsidRDefault="00DD4CA7" w:rsidP="00DE34FC">
            <w:pPr>
              <w:pStyle w:val="Bodynospace"/>
            </w:pPr>
            <w:r w:rsidRPr="00E20DB0">
              <w:t>DATE OF BIRTH</w:t>
            </w:r>
          </w:p>
          <w:p w14:paraId="7E174E91" w14:textId="77777777" w:rsidR="00DD4CA7" w:rsidRPr="00E20DB0" w:rsidRDefault="00DD4CA7" w:rsidP="00DE34FC">
            <w:pPr>
              <w:pStyle w:val="Bodynospace"/>
            </w:pPr>
            <w:r w:rsidRPr="00E20DB0">
              <w:t>CARE TYPE</w:t>
            </w:r>
          </w:p>
          <w:p w14:paraId="5F2DFA8C" w14:textId="77777777" w:rsidR="00DD4CA7" w:rsidRPr="00E20DB0" w:rsidRDefault="00DD4CA7" w:rsidP="00DE34FC">
            <w:pPr>
              <w:pStyle w:val="Bodynospace"/>
            </w:pPr>
            <w:r w:rsidRPr="00E20DB0">
              <w:t>UNIQUE KEY</w:t>
            </w:r>
          </w:p>
          <w:p w14:paraId="01F1C007" w14:textId="77777777" w:rsidR="00DD4CA7" w:rsidRPr="00E20DB0" w:rsidRDefault="00DD4CA7" w:rsidP="00DE34FC">
            <w:pPr>
              <w:pStyle w:val="Bodynospace"/>
            </w:pPr>
            <w:r w:rsidRPr="00E20DB0">
              <w:t>NUMBER OF RECORDS WITH CARE TYPE 8 OR MC IN THE PERIOD [footnote]</w:t>
            </w:r>
          </w:p>
          <w:p w14:paraId="326086FD" w14:textId="77777777" w:rsidR="00DD4CA7" w:rsidRPr="00E20DB0" w:rsidRDefault="00DD4CA7" w:rsidP="00DE34FC">
            <w:pPr>
              <w:pStyle w:val="Bodynospace"/>
            </w:pPr>
            <w:r w:rsidRPr="00E20DB0">
              <w:t>NUMBER OF OUTSTANDING PALLIATIVE RECORDS FOR THE PERIOD [footnote]</w:t>
            </w:r>
          </w:p>
          <w:p w14:paraId="7F79A7FF" w14:textId="77777777" w:rsidR="00DD4CA7" w:rsidRDefault="00DD4CA7" w:rsidP="00DE34FC">
            <w:pPr>
              <w:pStyle w:val="Bodynospace"/>
            </w:pPr>
            <w:r w:rsidRPr="00E20DB0">
              <w:t>PERCENTAGE OF PALLIATIVE RECORDS COMPLETED [footnote]</w:t>
            </w:r>
          </w:p>
          <w:p w14:paraId="3C276577" w14:textId="1F2F9526" w:rsidR="00DE34FC" w:rsidRPr="00E20DB0" w:rsidRDefault="00DE34FC" w:rsidP="00DE34FC">
            <w:pPr>
              <w:pStyle w:val="Bodynospace"/>
            </w:pPr>
          </w:p>
        </w:tc>
      </w:tr>
      <w:bookmarkEnd w:id="41"/>
    </w:tbl>
    <w:p w14:paraId="1ED9DBCD" w14:textId="3D1918C3" w:rsidR="00DD4CA7" w:rsidRDefault="00DD4CA7" w:rsidP="00873366">
      <w:pPr>
        <w:pStyle w:val="Body"/>
      </w:pPr>
    </w:p>
    <w:sectPr w:rsidR="00DD4CA7"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24B75" w14:textId="77777777" w:rsidR="00BD7E54" w:rsidRDefault="00BD7E54">
      <w:r>
        <w:separator/>
      </w:r>
    </w:p>
    <w:p w14:paraId="5A759714" w14:textId="77777777" w:rsidR="00BD7E54" w:rsidRDefault="00BD7E54"/>
  </w:endnote>
  <w:endnote w:type="continuationSeparator" w:id="0">
    <w:p w14:paraId="494787F2" w14:textId="77777777" w:rsidR="00BD7E54" w:rsidRDefault="00BD7E54">
      <w:r>
        <w:continuationSeparator/>
      </w:r>
    </w:p>
    <w:p w14:paraId="5837368A" w14:textId="77777777" w:rsidR="00BD7E54" w:rsidRDefault="00BD7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DD4CA7" w:rsidRDefault="00DD4CA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DD4CA7" w:rsidRDefault="00DD4CA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DD4CA7" w:rsidRDefault="00DD4CA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DD4CA7" w:rsidRDefault="00DD4CA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DD4CA7" w:rsidRDefault="00DD4CA7">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DD4CA7" w:rsidRDefault="00DD4CA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FBDD" w14:textId="77777777" w:rsidR="00BD7E54" w:rsidRDefault="00BD7E54" w:rsidP="00207717">
      <w:pPr>
        <w:spacing w:before="120"/>
      </w:pPr>
      <w:r>
        <w:separator/>
      </w:r>
    </w:p>
  </w:footnote>
  <w:footnote w:type="continuationSeparator" w:id="0">
    <w:p w14:paraId="1A2CEB7A" w14:textId="77777777" w:rsidR="00BD7E54" w:rsidRDefault="00BD7E54">
      <w:r>
        <w:continuationSeparator/>
      </w:r>
    </w:p>
    <w:p w14:paraId="485262BD" w14:textId="77777777" w:rsidR="00BD7E54" w:rsidRDefault="00BD7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6CA82244" w:rsidR="00DD4CA7" w:rsidRDefault="00DD4CA7">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4F943BE">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D4CA7">
      <w:t xml:space="preserve"> Victorian Admitted Episodes Dataset (VAED) manual </w:t>
    </w:r>
    <w:r w:rsidR="00BC1197" w:rsidRPr="00DD4CA7">
      <w:t>202</w:t>
    </w:r>
    <w:r w:rsidR="00BC1197">
      <w:t>5</w:t>
    </w:r>
    <w:r w:rsidR="00872588">
      <w:t>-</w:t>
    </w:r>
    <w:r w:rsidR="00BC1197">
      <w:t>26</w:t>
    </w:r>
    <w:r w:rsidR="00BC1197" w:rsidRPr="00DD4CA7">
      <w:t xml:space="preserve"> </w:t>
    </w:r>
    <w:r w:rsidRPr="00DD4CA7">
      <w:t>Section 6 Request reports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06189E60" w:rsidR="00DD4CA7" w:rsidRPr="0051568D" w:rsidRDefault="00DD4CA7" w:rsidP="0017674D">
    <w:pPr>
      <w:pStyle w:val="Header"/>
    </w:pPr>
    <w:r w:rsidRPr="00DD4CA7">
      <w:t>Victorian Admitted Episodes Dataset (VAED) manual 202</w:t>
    </w:r>
    <w:r w:rsidR="00E0448D">
      <w:t>5</w:t>
    </w:r>
    <w:r w:rsidR="00872588">
      <w:t>-2</w:t>
    </w:r>
    <w:r w:rsidR="00E0448D">
      <w:t>6</w:t>
    </w:r>
    <w:r w:rsidRPr="00DD4CA7">
      <w:t xml:space="preserve"> Section 6 Request reports</w:t>
    </w:r>
    <w:r>
      <w:rPr>
        <w:noProof/>
      </w:rPr>
      <w:t xml:space="preserve"> </w:t>
    </w:r>
    <w:r>
      <w:rPr>
        <w:noProof/>
      </w:rPr>
      <w:drawing>
        <wp:anchor distT="0" distB="0" distL="114300" distR="114300" simplePos="0" relativeHeight="251698688" behindDoc="1" locked="1" layoutInCell="1" allowOverlap="1" wp14:anchorId="0B1E0B00" wp14:editId="5738AD11">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1608539">
    <w:abstractNumId w:val="10"/>
  </w:num>
  <w:num w:numId="2" w16cid:durableId="1654331721">
    <w:abstractNumId w:val="17"/>
  </w:num>
  <w:num w:numId="3" w16cid:durableId="2055810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948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980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213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676453">
    <w:abstractNumId w:val="22"/>
  </w:num>
  <w:num w:numId="8" w16cid:durableId="1042487191">
    <w:abstractNumId w:val="16"/>
  </w:num>
  <w:num w:numId="9" w16cid:durableId="537134187">
    <w:abstractNumId w:val="21"/>
  </w:num>
  <w:num w:numId="10" w16cid:durableId="269238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276270">
    <w:abstractNumId w:val="23"/>
  </w:num>
  <w:num w:numId="12" w16cid:durableId="404835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9442683">
    <w:abstractNumId w:val="18"/>
  </w:num>
  <w:num w:numId="14" w16cid:durableId="1919368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921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631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793060">
    <w:abstractNumId w:val="25"/>
  </w:num>
  <w:num w:numId="19" w16cid:durableId="1010332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337470">
    <w:abstractNumId w:val="14"/>
  </w:num>
  <w:num w:numId="21" w16cid:durableId="1607808710">
    <w:abstractNumId w:val="12"/>
  </w:num>
  <w:num w:numId="22" w16cid:durableId="123273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238953">
    <w:abstractNumId w:val="15"/>
  </w:num>
  <w:num w:numId="24" w16cid:durableId="1935900395">
    <w:abstractNumId w:val="26"/>
  </w:num>
  <w:num w:numId="25" w16cid:durableId="1255629647">
    <w:abstractNumId w:val="24"/>
  </w:num>
  <w:num w:numId="26" w16cid:durableId="926118250">
    <w:abstractNumId w:val="19"/>
  </w:num>
  <w:num w:numId="27" w16cid:durableId="477307918">
    <w:abstractNumId w:val="11"/>
  </w:num>
  <w:num w:numId="28" w16cid:durableId="1044872145">
    <w:abstractNumId w:val="27"/>
  </w:num>
  <w:num w:numId="29" w16cid:durableId="1470972426">
    <w:abstractNumId w:val="9"/>
  </w:num>
  <w:num w:numId="30" w16cid:durableId="624971412">
    <w:abstractNumId w:val="7"/>
  </w:num>
  <w:num w:numId="31" w16cid:durableId="2137946183">
    <w:abstractNumId w:val="6"/>
  </w:num>
  <w:num w:numId="32" w16cid:durableId="2063095336">
    <w:abstractNumId w:val="5"/>
  </w:num>
  <w:num w:numId="33" w16cid:durableId="932780051">
    <w:abstractNumId w:val="4"/>
  </w:num>
  <w:num w:numId="34" w16cid:durableId="675771319">
    <w:abstractNumId w:val="8"/>
  </w:num>
  <w:num w:numId="35" w16cid:durableId="1820028130">
    <w:abstractNumId w:val="3"/>
  </w:num>
  <w:num w:numId="36" w16cid:durableId="594365678">
    <w:abstractNumId w:val="2"/>
  </w:num>
  <w:num w:numId="37" w16cid:durableId="1519077876">
    <w:abstractNumId w:val="1"/>
  </w:num>
  <w:num w:numId="38" w16cid:durableId="1239557244">
    <w:abstractNumId w:val="0"/>
  </w:num>
  <w:num w:numId="39" w16cid:durableId="991176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065587">
    <w:abstractNumId w:val="20"/>
  </w:num>
  <w:num w:numId="41" w16cid:durableId="167152430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6338"/>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9A8"/>
    <w:rsid w:val="00072B21"/>
    <w:rsid w:val="000733FE"/>
    <w:rsid w:val="00074219"/>
    <w:rsid w:val="00074ED5"/>
    <w:rsid w:val="0008204A"/>
    <w:rsid w:val="0008508E"/>
    <w:rsid w:val="00087951"/>
    <w:rsid w:val="0009113B"/>
    <w:rsid w:val="00092FF8"/>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160A"/>
    <w:rsid w:val="001120C5"/>
    <w:rsid w:val="00117EA8"/>
    <w:rsid w:val="00120BD3"/>
    <w:rsid w:val="00122FEA"/>
    <w:rsid w:val="001232BD"/>
    <w:rsid w:val="00124ED5"/>
    <w:rsid w:val="0012554C"/>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275B"/>
    <w:rsid w:val="001B6B96"/>
    <w:rsid w:val="001B738B"/>
    <w:rsid w:val="001C09DB"/>
    <w:rsid w:val="001C277E"/>
    <w:rsid w:val="001C2A72"/>
    <w:rsid w:val="001C2BF5"/>
    <w:rsid w:val="001C31B7"/>
    <w:rsid w:val="001C7DFE"/>
    <w:rsid w:val="001D0B75"/>
    <w:rsid w:val="001D39A5"/>
    <w:rsid w:val="001D3C09"/>
    <w:rsid w:val="001D44E8"/>
    <w:rsid w:val="001D60EC"/>
    <w:rsid w:val="001D6F59"/>
    <w:rsid w:val="001E44DF"/>
    <w:rsid w:val="001E68A5"/>
    <w:rsid w:val="001E6BB0"/>
    <w:rsid w:val="001E7282"/>
    <w:rsid w:val="001F3826"/>
    <w:rsid w:val="001F6E46"/>
    <w:rsid w:val="001F7C91"/>
    <w:rsid w:val="00202091"/>
    <w:rsid w:val="002033B7"/>
    <w:rsid w:val="00206463"/>
    <w:rsid w:val="00206F2F"/>
    <w:rsid w:val="00207717"/>
    <w:rsid w:val="0021053D"/>
    <w:rsid w:val="00210A92"/>
    <w:rsid w:val="00212B95"/>
    <w:rsid w:val="00215CC8"/>
    <w:rsid w:val="0021670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591"/>
    <w:rsid w:val="002E6C95"/>
    <w:rsid w:val="002E7C36"/>
    <w:rsid w:val="002F14A5"/>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01C"/>
    <w:rsid w:val="00337339"/>
    <w:rsid w:val="00340345"/>
    <w:rsid w:val="003406C6"/>
    <w:rsid w:val="003418CC"/>
    <w:rsid w:val="003434EE"/>
    <w:rsid w:val="003459BD"/>
    <w:rsid w:val="00350D38"/>
    <w:rsid w:val="00351B36"/>
    <w:rsid w:val="003525B0"/>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50C"/>
    <w:rsid w:val="004B72C3"/>
    <w:rsid w:val="004C5541"/>
    <w:rsid w:val="004C5BC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404D"/>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A8B"/>
    <w:rsid w:val="005B1C6D"/>
    <w:rsid w:val="005B21B6"/>
    <w:rsid w:val="005B3A08"/>
    <w:rsid w:val="005B7A63"/>
    <w:rsid w:val="005C0955"/>
    <w:rsid w:val="005C49DA"/>
    <w:rsid w:val="005C50F3"/>
    <w:rsid w:val="005C54B5"/>
    <w:rsid w:val="005C5D80"/>
    <w:rsid w:val="005C5D91"/>
    <w:rsid w:val="005D07B8"/>
    <w:rsid w:val="005D3444"/>
    <w:rsid w:val="005D6597"/>
    <w:rsid w:val="005E14E7"/>
    <w:rsid w:val="005E26A3"/>
    <w:rsid w:val="005E29A7"/>
    <w:rsid w:val="005E2ECB"/>
    <w:rsid w:val="005E447E"/>
    <w:rsid w:val="005E4FD1"/>
    <w:rsid w:val="005F0775"/>
    <w:rsid w:val="005F0CF5"/>
    <w:rsid w:val="005F21EB"/>
    <w:rsid w:val="005F64CF"/>
    <w:rsid w:val="006041AD"/>
    <w:rsid w:val="00605908"/>
    <w:rsid w:val="00607850"/>
    <w:rsid w:val="00607EF7"/>
    <w:rsid w:val="00610D7C"/>
    <w:rsid w:val="00612BD8"/>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2479"/>
    <w:rsid w:val="00683878"/>
    <w:rsid w:val="0068426C"/>
    <w:rsid w:val="00684380"/>
    <w:rsid w:val="0068454C"/>
    <w:rsid w:val="00691B62"/>
    <w:rsid w:val="006933B5"/>
    <w:rsid w:val="00693D14"/>
    <w:rsid w:val="00696F27"/>
    <w:rsid w:val="006A18C2"/>
    <w:rsid w:val="006A3383"/>
    <w:rsid w:val="006B077C"/>
    <w:rsid w:val="006B45C7"/>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6963"/>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EC0"/>
    <w:rsid w:val="00830E17"/>
    <w:rsid w:val="008338A2"/>
    <w:rsid w:val="00841AA9"/>
    <w:rsid w:val="008474FE"/>
    <w:rsid w:val="00852E08"/>
    <w:rsid w:val="00853EE4"/>
    <w:rsid w:val="00855535"/>
    <w:rsid w:val="00857C5A"/>
    <w:rsid w:val="0086255E"/>
    <w:rsid w:val="008633F0"/>
    <w:rsid w:val="00867D9D"/>
    <w:rsid w:val="00872588"/>
    <w:rsid w:val="00872E0A"/>
    <w:rsid w:val="00873366"/>
    <w:rsid w:val="00873594"/>
    <w:rsid w:val="008738D7"/>
    <w:rsid w:val="00875285"/>
    <w:rsid w:val="00884B62"/>
    <w:rsid w:val="0088529C"/>
    <w:rsid w:val="00887903"/>
    <w:rsid w:val="0089270A"/>
    <w:rsid w:val="00893AF6"/>
    <w:rsid w:val="0089490A"/>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16F2"/>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E45"/>
    <w:rsid w:val="00A446F5"/>
    <w:rsid w:val="00A44882"/>
    <w:rsid w:val="00A45125"/>
    <w:rsid w:val="00A54715"/>
    <w:rsid w:val="00A6061C"/>
    <w:rsid w:val="00A62D44"/>
    <w:rsid w:val="00A663C2"/>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5BC"/>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0C3"/>
    <w:rsid w:val="00B7629E"/>
    <w:rsid w:val="00B76508"/>
    <w:rsid w:val="00B90729"/>
    <w:rsid w:val="00B907DA"/>
    <w:rsid w:val="00B94C5E"/>
    <w:rsid w:val="00B950BC"/>
    <w:rsid w:val="00B9714C"/>
    <w:rsid w:val="00BA29AD"/>
    <w:rsid w:val="00BA33CF"/>
    <w:rsid w:val="00BA3F8D"/>
    <w:rsid w:val="00BB7A10"/>
    <w:rsid w:val="00BC1197"/>
    <w:rsid w:val="00BC60BE"/>
    <w:rsid w:val="00BC7468"/>
    <w:rsid w:val="00BC7D4F"/>
    <w:rsid w:val="00BC7ED7"/>
    <w:rsid w:val="00BD2850"/>
    <w:rsid w:val="00BD7E54"/>
    <w:rsid w:val="00BE28D2"/>
    <w:rsid w:val="00BE4A64"/>
    <w:rsid w:val="00BE5E43"/>
    <w:rsid w:val="00BF557D"/>
    <w:rsid w:val="00BF6182"/>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4D5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3CCD"/>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CA7"/>
    <w:rsid w:val="00DD4E83"/>
    <w:rsid w:val="00DD649A"/>
    <w:rsid w:val="00DD6628"/>
    <w:rsid w:val="00DD6945"/>
    <w:rsid w:val="00DE2D04"/>
    <w:rsid w:val="00DE3250"/>
    <w:rsid w:val="00DE34FC"/>
    <w:rsid w:val="00DE6028"/>
    <w:rsid w:val="00DE6C85"/>
    <w:rsid w:val="00DE78A3"/>
    <w:rsid w:val="00DF1A71"/>
    <w:rsid w:val="00DF50FC"/>
    <w:rsid w:val="00DF68C7"/>
    <w:rsid w:val="00DF731A"/>
    <w:rsid w:val="00E0448D"/>
    <w:rsid w:val="00E06B75"/>
    <w:rsid w:val="00E11332"/>
    <w:rsid w:val="00E11352"/>
    <w:rsid w:val="00E170DC"/>
    <w:rsid w:val="00E17546"/>
    <w:rsid w:val="00E210B5"/>
    <w:rsid w:val="00E261B3"/>
    <w:rsid w:val="00E26818"/>
    <w:rsid w:val="00E27FFC"/>
    <w:rsid w:val="00E30B15"/>
    <w:rsid w:val="00E33237"/>
    <w:rsid w:val="00E40181"/>
    <w:rsid w:val="00E458CE"/>
    <w:rsid w:val="00E4768C"/>
    <w:rsid w:val="00E54950"/>
    <w:rsid w:val="00E55585"/>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25DB"/>
    <w:rsid w:val="00F331AD"/>
    <w:rsid w:val="00F35287"/>
    <w:rsid w:val="00F40A70"/>
    <w:rsid w:val="00F40EBE"/>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5DE0"/>
    <w:rsid w:val="00FB1F6E"/>
    <w:rsid w:val="00FB4769"/>
    <w:rsid w:val="00FB4CDA"/>
    <w:rsid w:val="00FB6481"/>
    <w:rsid w:val="00FB6A96"/>
    <w:rsid w:val="00FB6D36"/>
    <w:rsid w:val="00FC0965"/>
    <w:rsid w:val="00FC0F81"/>
    <w:rsid w:val="00FC252F"/>
    <w:rsid w:val="00FC395C"/>
    <w:rsid w:val="00FC5E8E"/>
    <w:rsid w:val="00FD3766"/>
    <w:rsid w:val="00FD3D05"/>
    <w:rsid w:val="00FD47C4"/>
    <w:rsid w:val="00FE2DCF"/>
    <w:rsid w:val="00FE3FA7"/>
    <w:rsid w:val="00FE4081"/>
    <w:rsid w:val="00FF027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DD4CA7"/>
  </w:style>
  <w:style w:type="paragraph" w:customStyle="1" w:styleId="DHHSbullet1">
    <w:name w:val="DHHS bullet 1"/>
    <w:basedOn w:val="DHHSbody"/>
    <w:rsid w:val="00DD4CA7"/>
    <w:pPr>
      <w:spacing w:after="40"/>
      <w:ind w:left="284" w:hanging="284"/>
    </w:pPr>
  </w:style>
  <w:style w:type="paragraph" w:customStyle="1" w:styleId="DHHStabletext">
    <w:name w:val="DHHS table text"/>
    <w:uiPriority w:val="3"/>
    <w:qFormat/>
    <w:rsid w:val="00DD4CA7"/>
    <w:pPr>
      <w:spacing w:before="80" w:after="60"/>
    </w:pPr>
    <w:rPr>
      <w:rFonts w:ascii="Arial" w:hAnsi="Arial"/>
      <w:lang w:eastAsia="en-US"/>
    </w:rPr>
  </w:style>
  <w:style w:type="paragraph" w:customStyle="1" w:styleId="DHHSbullet2">
    <w:name w:val="DHHS bullet 2"/>
    <w:basedOn w:val="DHHSbody"/>
    <w:uiPriority w:val="2"/>
    <w:rsid w:val="00DD4CA7"/>
    <w:pPr>
      <w:spacing w:after="40"/>
      <w:ind w:left="567" w:hanging="283"/>
    </w:pPr>
  </w:style>
  <w:style w:type="paragraph" w:customStyle="1" w:styleId="DHHSbodynospace">
    <w:name w:val="DHHS body no space"/>
    <w:basedOn w:val="DHHSbody"/>
    <w:uiPriority w:val="3"/>
    <w:rsid w:val="00DD4CA7"/>
    <w:pPr>
      <w:spacing w:after="0"/>
    </w:pPr>
  </w:style>
  <w:style w:type="paragraph" w:customStyle="1" w:styleId="DHHSbullet1lastline">
    <w:name w:val="DHHS bullet 1 last line"/>
    <w:basedOn w:val="DHHSbullet1"/>
    <w:rsid w:val="00DD4CA7"/>
    <w:pPr>
      <w:spacing w:after="120"/>
    </w:pPr>
  </w:style>
  <w:style w:type="numbering" w:customStyle="1" w:styleId="Bullets">
    <w:name w:val="Bullets"/>
    <w:rsid w:val="00DD4CA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30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53705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292633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E1F35C9-F974-4AA6-BF2D-72706590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6 Request reports</vt:lpstr>
    </vt:vector>
  </TitlesOfParts>
  <Company>Victoria State Government, Department of Health</Company>
  <LinksUpToDate>false</LinksUpToDate>
  <CharactersWithSpaces>15772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6 Request reports</dc:title>
  <dc:subject>Victorian Admitted Episodes Dataset (VAED) manual 2024-25 Section 6 Request reports</dc:subject>
  <dc:creator>Data and Digital</dc:creator>
  <cp:keywords>VAED manual 2024-25 Section 6</cp:keywords>
  <cp:lastModifiedBy>Caile A Davenport (Health)</cp:lastModifiedBy>
  <cp:revision>37</cp:revision>
  <cp:lastPrinted>2021-01-29T05:27:00Z</cp:lastPrinted>
  <dcterms:created xsi:type="dcterms:W3CDTF">2021-02-25T01:55:00Z</dcterms:created>
  <dcterms:modified xsi:type="dcterms:W3CDTF">2025-06-02T22:36:00Z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2023-06-28T01:22:17Z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1ebe5897-8ce5-4271-951a-72853ac7ce51</vt:lpwstr>
  </property>
  <property fmtid="{D5CDD505-2E9C-101B-9397-08002B2CF9AE}" pid="11" name="MSIP_Label_43e64453-338c-4f93-8a4d-0039a0a41f2a_ContentBits">
    <vt:lpwstr>2</vt:lpwstr>
  </property>
  <property fmtid="{D5CDD505-2E9C-101B-9397-08002B2CF9AE}" pid="12" name="GrammarlyDocumentId">
    <vt:lpwstr>0e6a4e4e54e4d80cee5c5ef3e5532da6d3bdb733e13ea7b3164214165eb9f643</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