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9447E" w14:textId="77777777" w:rsidR="0074696E" w:rsidRPr="004C6EEE" w:rsidRDefault="0074696E" w:rsidP="00EC40D5">
      <w:pPr>
        <w:pStyle w:val="Sectionbreakfirstpage"/>
      </w:pPr>
    </w:p>
    <w:p w14:paraId="1F659B4C" w14:textId="77777777" w:rsidR="00A62D44" w:rsidRPr="004C6EEE" w:rsidRDefault="00BC63D9" w:rsidP="00EC40D5">
      <w:pPr>
        <w:pStyle w:val="Sectionbreakfirstpage"/>
        <w:sectPr w:rsidR="00A62D44" w:rsidRPr="004C6EEE" w:rsidSect="00E62622">
          <w:headerReference w:type="default" r:id="rId11"/>
          <w:footerReference w:type="default" r:id="rId12"/>
          <w:footerReference w:type="first" r:id="rId13"/>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458A6999" wp14:editId="6A01F15D">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5963FE24" w14:textId="77777777" w:rsidTr="00B07FF7">
        <w:trPr>
          <w:trHeight w:val="622"/>
        </w:trPr>
        <w:tc>
          <w:tcPr>
            <w:tcW w:w="10348" w:type="dxa"/>
            <w:tcMar>
              <w:top w:w="1531" w:type="dxa"/>
              <w:left w:w="0" w:type="dxa"/>
              <w:right w:w="0" w:type="dxa"/>
            </w:tcMar>
          </w:tcPr>
          <w:p w14:paraId="18038076" w14:textId="0854A127" w:rsidR="003B5733" w:rsidRPr="003B5733" w:rsidRDefault="00C16513" w:rsidP="003B5733">
            <w:pPr>
              <w:pStyle w:val="Documenttitle"/>
            </w:pPr>
            <w:r>
              <w:t>202</w:t>
            </w:r>
            <w:r w:rsidR="00385475">
              <w:t>5</w:t>
            </w:r>
            <w:r>
              <w:t>-2</w:t>
            </w:r>
            <w:r w:rsidR="00385475">
              <w:t>6</w:t>
            </w:r>
            <w:r>
              <w:t xml:space="preserve"> fines and penalties for Radiation Act 2005</w:t>
            </w:r>
          </w:p>
        </w:tc>
      </w:tr>
      <w:tr w:rsidR="003B5733" w14:paraId="1D099E71" w14:textId="77777777" w:rsidTr="00B07FF7">
        <w:tc>
          <w:tcPr>
            <w:tcW w:w="10348" w:type="dxa"/>
          </w:tcPr>
          <w:p w14:paraId="1415A28C" w14:textId="77777777" w:rsidR="003B5733" w:rsidRPr="001E5058" w:rsidRDefault="009F1300" w:rsidP="001E5058">
            <w:pPr>
              <w:pStyle w:val="Bannermarking"/>
            </w:pPr>
            <w:fldSimple w:instr="FILLIN  &quot;Type the protective marking&quot; \d OFFICIAL \o  \* MERGEFORMAT">
              <w:r>
                <w:t>OFFICIAL</w:t>
              </w:r>
            </w:fldSimple>
          </w:p>
        </w:tc>
      </w:tr>
    </w:tbl>
    <w:p w14:paraId="00C4379C" w14:textId="4C044B04" w:rsidR="00855920" w:rsidRDefault="00855920" w:rsidP="00855920">
      <w:pPr>
        <w:pStyle w:val="Body"/>
      </w:pPr>
    </w:p>
    <w:p w14:paraId="5BBEB942" w14:textId="5D036C4A" w:rsidR="00873561" w:rsidRPr="00873561" w:rsidRDefault="00873561" w:rsidP="00873561">
      <w:pPr>
        <w:pStyle w:val="DHHSbody"/>
        <w:rPr>
          <w:sz w:val="21"/>
          <w:szCs w:val="21"/>
        </w:rPr>
      </w:pPr>
      <w:r w:rsidRPr="00873561">
        <w:rPr>
          <w:sz w:val="21"/>
          <w:szCs w:val="21"/>
        </w:rPr>
        <w:t xml:space="preserve">This document is an annually updated publication of the indexation of fees and charges for the reference of the </w:t>
      </w:r>
      <w:proofErr w:type="gramStart"/>
      <w:r w:rsidRPr="00873561">
        <w:rPr>
          <w:sz w:val="21"/>
          <w:szCs w:val="21"/>
        </w:rPr>
        <w:t>general public</w:t>
      </w:r>
      <w:proofErr w:type="gramEnd"/>
    </w:p>
    <w:p w14:paraId="02960BB4" w14:textId="299E3CD4" w:rsidR="00EE29AD" w:rsidRDefault="00C16513" w:rsidP="00E261B3">
      <w:pPr>
        <w:pStyle w:val="Heading1"/>
      </w:pPr>
      <w:r>
        <w:t>Radiation Act 2005</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4535"/>
        <w:gridCol w:w="1417"/>
        <w:gridCol w:w="1276"/>
        <w:gridCol w:w="1276"/>
        <w:gridCol w:w="1275"/>
      </w:tblGrid>
      <w:tr w:rsidR="00940E98" w:rsidRPr="004A65E5" w14:paraId="228C8BAF" w14:textId="77777777" w:rsidTr="00583BB3">
        <w:trPr>
          <w:trHeight w:val="1309"/>
          <w:jc w:val="center"/>
        </w:trPr>
        <w:tc>
          <w:tcPr>
            <w:tcW w:w="989" w:type="dxa"/>
            <w:shd w:val="clear" w:color="auto" w:fill="D9D9D9" w:themeFill="background1" w:themeFillShade="D9"/>
            <w:noWrap/>
            <w:hideMark/>
          </w:tcPr>
          <w:p w14:paraId="0EBBF677" w14:textId="77777777" w:rsidR="00940E98" w:rsidRPr="004A65E5" w:rsidRDefault="00940E98" w:rsidP="00940E98">
            <w:pPr>
              <w:spacing w:after="0" w:line="240" w:lineRule="auto"/>
              <w:rPr>
                <w:rFonts w:ascii="Calibri" w:hAnsi="Calibri" w:cs="Calibri"/>
                <w:b/>
                <w:bCs/>
                <w:color w:val="000000"/>
                <w:sz w:val="20"/>
                <w:lang w:eastAsia="en-AU"/>
              </w:rPr>
            </w:pPr>
            <w:r w:rsidRPr="004A65E5">
              <w:rPr>
                <w:rFonts w:ascii="Calibri" w:hAnsi="Calibri" w:cs="Calibri"/>
                <w:b/>
                <w:bCs/>
                <w:color w:val="000000"/>
                <w:sz w:val="20"/>
                <w:lang w:eastAsia="en-AU"/>
              </w:rPr>
              <w:t>Section</w:t>
            </w:r>
          </w:p>
        </w:tc>
        <w:tc>
          <w:tcPr>
            <w:tcW w:w="4535" w:type="dxa"/>
            <w:shd w:val="clear" w:color="auto" w:fill="D9D9D9" w:themeFill="background1" w:themeFillShade="D9"/>
            <w:hideMark/>
          </w:tcPr>
          <w:p w14:paraId="5BEADCD0" w14:textId="77777777" w:rsidR="00940E98" w:rsidRPr="004A65E5" w:rsidRDefault="00940E98" w:rsidP="00940E98">
            <w:pPr>
              <w:spacing w:after="0" w:line="240" w:lineRule="auto"/>
              <w:rPr>
                <w:rFonts w:ascii="Calibri" w:hAnsi="Calibri" w:cs="Calibri"/>
                <w:b/>
                <w:bCs/>
                <w:color w:val="000000"/>
                <w:sz w:val="20"/>
                <w:lang w:eastAsia="en-AU"/>
              </w:rPr>
            </w:pPr>
            <w:r w:rsidRPr="004A65E5">
              <w:rPr>
                <w:rFonts w:ascii="Calibri" w:hAnsi="Calibri" w:cs="Calibri"/>
                <w:b/>
                <w:bCs/>
                <w:color w:val="000000"/>
                <w:sz w:val="20"/>
                <w:lang w:eastAsia="en-AU"/>
              </w:rPr>
              <w:t>Offence</w:t>
            </w:r>
          </w:p>
        </w:tc>
        <w:tc>
          <w:tcPr>
            <w:tcW w:w="1417" w:type="dxa"/>
            <w:shd w:val="clear" w:color="auto" w:fill="D9D9D9" w:themeFill="background1" w:themeFillShade="D9"/>
          </w:tcPr>
          <w:p w14:paraId="240AF360" w14:textId="70593222" w:rsidR="00940E98" w:rsidRPr="6BF4558E" w:rsidRDefault="00940E98" w:rsidP="00940E98">
            <w:pPr>
              <w:spacing w:after="0" w:line="240" w:lineRule="auto"/>
              <w:rPr>
                <w:rFonts w:ascii="Calibri" w:hAnsi="Calibri" w:cs="Calibri"/>
                <w:b/>
                <w:color w:val="000000" w:themeColor="text1"/>
                <w:sz w:val="20"/>
                <w:lang w:eastAsia="en-AU"/>
              </w:rPr>
            </w:pPr>
            <w:r w:rsidRPr="6BF4558E">
              <w:rPr>
                <w:rFonts w:ascii="Calibri" w:hAnsi="Calibri" w:cs="Calibri"/>
                <w:b/>
                <w:color w:val="000000" w:themeColor="text1"/>
                <w:sz w:val="20"/>
                <w:lang w:eastAsia="en-AU"/>
              </w:rPr>
              <w:t>Maximum Penalty for 202</w:t>
            </w:r>
            <w:r>
              <w:rPr>
                <w:rFonts w:ascii="Calibri" w:hAnsi="Calibri" w:cs="Calibri"/>
                <w:b/>
                <w:color w:val="000000" w:themeColor="text1"/>
                <w:sz w:val="20"/>
                <w:lang w:eastAsia="en-AU"/>
              </w:rPr>
              <w:t>4</w:t>
            </w:r>
            <w:r w:rsidRPr="6BF4558E">
              <w:rPr>
                <w:rFonts w:ascii="Calibri" w:hAnsi="Calibri" w:cs="Calibri"/>
                <w:b/>
                <w:color w:val="000000" w:themeColor="text1"/>
                <w:sz w:val="20"/>
                <w:lang w:eastAsia="en-AU"/>
              </w:rPr>
              <w:t>/202</w:t>
            </w:r>
            <w:r>
              <w:rPr>
                <w:rFonts w:ascii="Calibri" w:hAnsi="Calibri" w:cs="Calibri"/>
                <w:b/>
                <w:color w:val="000000" w:themeColor="text1"/>
                <w:sz w:val="20"/>
                <w:lang w:eastAsia="en-AU"/>
              </w:rPr>
              <w:t>5</w:t>
            </w:r>
            <w:r w:rsidRPr="6BF4558E">
              <w:rPr>
                <w:rFonts w:ascii="Calibri" w:hAnsi="Calibri" w:cs="Calibri"/>
                <w:b/>
                <w:color w:val="000000" w:themeColor="text1"/>
                <w:sz w:val="20"/>
                <w:lang w:eastAsia="en-AU"/>
              </w:rPr>
              <w:t xml:space="preserve"> - Natural person</w:t>
            </w:r>
            <w:r w:rsidRPr="6BF4558E">
              <w:rPr>
                <w:rFonts w:ascii="Calibri" w:hAnsi="Calibri" w:cs="Calibri"/>
                <w:b/>
                <w:bCs/>
                <w:color w:val="000000" w:themeColor="text1"/>
                <w:sz w:val="20"/>
                <w:lang w:eastAsia="en-AU"/>
              </w:rPr>
              <w:t xml:space="preserve"> (current year)</w:t>
            </w:r>
          </w:p>
        </w:tc>
        <w:tc>
          <w:tcPr>
            <w:tcW w:w="1276" w:type="dxa"/>
            <w:shd w:val="clear" w:color="auto" w:fill="D9D9D9" w:themeFill="background1" w:themeFillShade="D9"/>
          </w:tcPr>
          <w:p w14:paraId="53275FF9" w14:textId="4CC621C9" w:rsidR="00940E98" w:rsidRPr="6BF4558E" w:rsidRDefault="00940E98" w:rsidP="00940E98">
            <w:pPr>
              <w:spacing w:after="0" w:line="240" w:lineRule="auto"/>
              <w:rPr>
                <w:rFonts w:ascii="Calibri" w:hAnsi="Calibri" w:cs="Calibri"/>
                <w:b/>
                <w:color w:val="000000" w:themeColor="text1"/>
                <w:sz w:val="20"/>
                <w:lang w:eastAsia="en-AU"/>
              </w:rPr>
            </w:pPr>
            <w:r w:rsidRPr="6BF4558E">
              <w:rPr>
                <w:rFonts w:ascii="Calibri" w:hAnsi="Calibri" w:cs="Calibri"/>
                <w:b/>
                <w:color w:val="000000" w:themeColor="text1"/>
                <w:sz w:val="20"/>
                <w:lang w:eastAsia="en-AU"/>
              </w:rPr>
              <w:t>Maximum Penalty for 202</w:t>
            </w:r>
            <w:r>
              <w:rPr>
                <w:rFonts w:ascii="Calibri" w:hAnsi="Calibri" w:cs="Calibri"/>
                <w:b/>
                <w:color w:val="000000" w:themeColor="text1"/>
                <w:sz w:val="20"/>
                <w:lang w:eastAsia="en-AU"/>
              </w:rPr>
              <w:t>4</w:t>
            </w:r>
            <w:r w:rsidRPr="6BF4558E">
              <w:rPr>
                <w:rFonts w:ascii="Calibri" w:hAnsi="Calibri" w:cs="Calibri"/>
                <w:b/>
                <w:color w:val="000000" w:themeColor="text1"/>
                <w:sz w:val="20"/>
                <w:lang w:eastAsia="en-AU"/>
              </w:rPr>
              <w:t>/202</w:t>
            </w:r>
            <w:r>
              <w:rPr>
                <w:rFonts w:ascii="Calibri" w:hAnsi="Calibri" w:cs="Calibri"/>
                <w:b/>
                <w:color w:val="000000" w:themeColor="text1"/>
                <w:sz w:val="20"/>
                <w:lang w:eastAsia="en-AU"/>
              </w:rPr>
              <w:t>5</w:t>
            </w:r>
            <w:r w:rsidRPr="6BF4558E">
              <w:rPr>
                <w:rFonts w:ascii="Calibri" w:hAnsi="Calibri" w:cs="Calibri"/>
                <w:b/>
                <w:color w:val="000000" w:themeColor="text1"/>
                <w:sz w:val="20"/>
                <w:lang w:eastAsia="en-AU"/>
              </w:rPr>
              <w:t xml:space="preserve"> - Body Corporate </w:t>
            </w:r>
            <w:r w:rsidRPr="6BF4558E">
              <w:rPr>
                <w:rFonts w:ascii="Calibri" w:hAnsi="Calibri" w:cs="Calibri"/>
                <w:b/>
                <w:bCs/>
                <w:color w:val="000000" w:themeColor="text1"/>
                <w:sz w:val="20"/>
                <w:lang w:eastAsia="en-AU"/>
              </w:rPr>
              <w:t xml:space="preserve">(current year) </w:t>
            </w:r>
          </w:p>
        </w:tc>
        <w:tc>
          <w:tcPr>
            <w:tcW w:w="1276" w:type="dxa"/>
            <w:shd w:val="clear" w:color="auto" w:fill="D9D9D9" w:themeFill="background1" w:themeFillShade="D9"/>
            <w:hideMark/>
          </w:tcPr>
          <w:p w14:paraId="15D6CA5F" w14:textId="585756A5" w:rsidR="00940E98" w:rsidRPr="004A65E5" w:rsidRDefault="00940E98" w:rsidP="00940E98">
            <w:pPr>
              <w:spacing w:after="0" w:line="240" w:lineRule="auto"/>
              <w:rPr>
                <w:rFonts w:ascii="Calibri" w:hAnsi="Calibri" w:cs="Calibri"/>
                <w:b/>
                <w:bCs/>
                <w:color w:val="000000"/>
                <w:sz w:val="20"/>
                <w:lang w:eastAsia="en-AU"/>
              </w:rPr>
            </w:pPr>
            <w:r w:rsidRPr="6BF4558E">
              <w:rPr>
                <w:rFonts w:ascii="Calibri" w:hAnsi="Calibri" w:cs="Calibri"/>
                <w:b/>
                <w:color w:val="000000" w:themeColor="text1"/>
                <w:sz w:val="20"/>
                <w:lang w:eastAsia="en-AU"/>
              </w:rPr>
              <w:t>Maximum Penalty for 202</w:t>
            </w:r>
            <w:r>
              <w:rPr>
                <w:rFonts w:ascii="Calibri" w:hAnsi="Calibri" w:cs="Calibri"/>
                <w:b/>
                <w:color w:val="000000" w:themeColor="text1"/>
                <w:sz w:val="20"/>
                <w:lang w:eastAsia="en-AU"/>
              </w:rPr>
              <w:t>5</w:t>
            </w:r>
            <w:r w:rsidRPr="6BF4558E">
              <w:rPr>
                <w:rFonts w:ascii="Calibri" w:hAnsi="Calibri" w:cs="Calibri"/>
                <w:b/>
                <w:color w:val="000000" w:themeColor="text1"/>
                <w:sz w:val="20"/>
                <w:lang w:eastAsia="en-AU"/>
              </w:rPr>
              <w:t>/202</w:t>
            </w:r>
            <w:r>
              <w:rPr>
                <w:rFonts w:ascii="Calibri" w:hAnsi="Calibri" w:cs="Calibri"/>
                <w:b/>
                <w:color w:val="000000" w:themeColor="text1"/>
                <w:sz w:val="20"/>
                <w:lang w:eastAsia="en-AU"/>
              </w:rPr>
              <w:t>6</w:t>
            </w:r>
            <w:r w:rsidRPr="6BF4558E">
              <w:rPr>
                <w:rFonts w:ascii="Calibri" w:hAnsi="Calibri" w:cs="Calibri"/>
                <w:b/>
                <w:color w:val="000000" w:themeColor="text1"/>
                <w:sz w:val="20"/>
                <w:lang w:eastAsia="en-AU"/>
              </w:rPr>
              <w:t xml:space="preserve"> - Natural person</w:t>
            </w:r>
            <w:r w:rsidRPr="6BF4558E">
              <w:rPr>
                <w:rFonts w:ascii="Calibri" w:hAnsi="Calibri" w:cs="Calibri"/>
                <w:b/>
                <w:bCs/>
                <w:color w:val="000000" w:themeColor="text1"/>
                <w:sz w:val="20"/>
                <w:lang w:eastAsia="en-AU"/>
              </w:rPr>
              <w:t xml:space="preserve"> (current year)</w:t>
            </w:r>
          </w:p>
        </w:tc>
        <w:tc>
          <w:tcPr>
            <w:tcW w:w="1275" w:type="dxa"/>
            <w:shd w:val="clear" w:color="auto" w:fill="D9D9D9" w:themeFill="background1" w:themeFillShade="D9"/>
            <w:hideMark/>
          </w:tcPr>
          <w:p w14:paraId="668BF6EB" w14:textId="0C467C3F" w:rsidR="00940E98" w:rsidRPr="004A65E5" w:rsidRDefault="00940E98" w:rsidP="00940E98">
            <w:pPr>
              <w:spacing w:after="0" w:line="240" w:lineRule="auto"/>
              <w:rPr>
                <w:rFonts w:ascii="Calibri" w:hAnsi="Calibri" w:cs="Calibri"/>
                <w:b/>
                <w:bCs/>
                <w:color w:val="000000"/>
                <w:sz w:val="20"/>
                <w:lang w:eastAsia="en-AU"/>
              </w:rPr>
            </w:pPr>
            <w:r w:rsidRPr="6BF4558E">
              <w:rPr>
                <w:rFonts w:ascii="Calibri" w:hAnsi="Calibri" w:cs="Calibri"/>
                <w:b/>
                <w:color w:val="000000" w:themeColor="text1"/>
                <w:sz w:val="20"/>
                <w:lang w:eastAsia="en-AU"/>
              </w:rPr>
              <w:t>Maximum Penalty for 202</w:t>
            </w:r>
            <w:r>
              <w:rPr>
                <w:rFonts w:ascii="Calibri" w:hAnsi="Calibri" w:cs="Calibri"/>
                <w:b/>
                <w:color w:val="000000" w:themeColor="text1"/>
                <w:sz w:val="20"/>
                <w:lang w:eastAsia="en-AU"/>
              </w:rPr>
              <w:t>5</w:t>
            </w:r>
            <w:r w:rsidRPr="6BF4558E">
              <w:rPr>
                <w:rFonts w:ascii="Calibri" w:hAnsi="Calibri" w:cs="Calibri"/>
                <w:b/>
                <w:color w:val="000000" w:themeColor="text1"/>
                <w:sz w:val="20"/>
                <w:lang w:eastAsia="en-AU"/>
              </w:rPr>
              <w:t>/202</w:t>
            </w:r>
            <w:r>
              <w:rPr>
                <w:rFonts w:ascii="Calibri" w:hAnsi="Calibri" w:cs="Calibri"/>
                <w:b/>
                <w:color w:val="000000" w:themeColor="text1"/>
                <w:sz w:val="20"/>
                <w:lang w:eastAsia="en-AU"/>
              </w:rPr>
              <w:t>6</w:t>
            </w:r>
            <w:r w:rsidRPr="6BF4558E">
              <w:rPr>
                <w:rFonts w:ascii="Calibri" w:hAnsi="Calibri" w:cs="Calibri"/>
                <w:b/>
                <w:color w:val="000000" w:themeColor="text1"/>
                <w:sz w:val="20"/>
                <w:lang w:eastAsia="en-AU"/>
              </w:rPr>
              <w:t xml:space="preserve"> - Body Corporate </w:t>
            </w:r>
            <w:r w:rsidRPr="6BF4558E">
              <w:rPr>
                <w:rFonts w:ascii="Calibri" w:hAnsi="Calibri" w:cs="Calibri"/>
                <w:b/>
                <w:bCs/>
                <w:color w:val="000000" w:themeColor="text1"/>
                <w:sz w:val="20"/>
                <w:lang w:eastAsia="en-AU"/>
              </w:rPr>
              <w:t xml:space="preserve">(current year) </w:t>
            </w:r>
          </w:p>
        </w:tc>
      </w:tr>
      <w:tr w:rsidR="00940E98" w:rsidRPr="004A65E5" w14:paraId="03DD6090" w14:textId="77777777" w:rsidTr="00583BB3">
        <w:trPr>
          <w:trHeight w:val="600"/>
          <w:jc w:val="center"/>
        </w:trPr>
        <w:tc>
          <w:tcPr>
            <w:tcW w:w="989" w:type="dxa"/>
            <w:shd w:val="clear" w:color="auto" w:fill="auto"/>
            <w:noWrap/>
            <w:hideMark/>
          </w:tcPr>
          <w:p w14:paraId="04D78B26" w14:textId="77777777" w:rsidR="00940E98" w:rsidRPr="004A65E5" w:rsidRDefault="00940E98" w:rsidP="00940E98">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12</w:t>
            </w:r>
          </w:p>
        </w:tc>
        <w:tc>
          <w:tcPr>
            <w:tcW w:w="4535" w:type="dxa"/>
            <w:shd w:val="clear" w:color="auto" w:fill="auto"/>
            <w:hideMark/>
          </w:tcPr>
          <w:p w14:paraId="5C01EAB9" w14:textId="7365852D" w:rsidR="00940E98" w:rsidRPr="004A65E5" w:rsidRDefault="00940E98" w:rsidP="00940E98">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 xml:space="preserve">A person must not conduct a radiation practice unless that person holds a current management licence that authorises that radiation practice, or they are exempt from that requirement under s.16 of the Radiation Act. </w:t>
            </w:r>
          </w:p>
        </w:tc>
        <w:tc>
          <w:tcPr>
            <w:tcW w:w="1417" w:type="dxa"/>
          </w:tcPr>
          <w:p w14:paraId="2B6EC4B6" w14:textId="36D2F451" w:rsidR="00940E98" w:rsidRPr="002B760A" w:rsidRDefault="00940E98" w:rsidP="00940E98">
            <w:pPr>
              <w:spacing w:after="0" w:line="240" w:lineRule="auto"/>
              <w:jc w:val="center"/>
              <w:rPr>
                <w:rFonts w:ascii="Calibri" w:hAnsi="Calibri" w:cs="Calibri"/>
                <w:color w:val="000000" w:themeColor="text1"/>
                <w:sz w:val="22"/>
                <w:szCs w:val="22"/>
                <w:lang w:eastAsia="en-AU"/>
              </w:rPr>
            </w:pPr>
            <w:r w:rsidRPr="002B760A">
              <w:rPr>
                <w:rFonts w:ascii="Calibri" w:hAnsi="Calibri" w:cs="Calibri"/>
                <w:color w:val="000000" w:themeColor="text1"/>
                <w:sz w:val="22"/>
                <w:szCs w:val="22"/>
                <w:lang w:eastAsia="en-AU"/>
              </w:rPr>
              <w:t>$</w:t>
            </w:r>
            <w:r w:rsidR="0050415B">
              <w:rPr>
                <w:rFonts w:ascii="Calibri" w:hAnsi="Calibri" w:cs="Calibri"/>
                <w:color w:val="000000" w:themeColor="text1"/>
                <w:sz w:val="22"/>
                <w:szCs w:val="22"/>
                <w:lang w:eastAsia="en-AU"/>
              </w:rPr>
              <w:t>355,662</w:t>
            </w:r>
          </w:p>
        </w:tc>
        <w:tc>
          <w:tcPr>
            <w:tcW w:w="1276" w:type="dxa"/>
          </w:tcPr>
          <w:p w14:paraId="537D5574" w14:textId="09592905" w:rsidR="00940E98" w:rsidRPr="002B760A" w:rsidRDefault="00940E98" w:rsidP="00940E98">
            <w:pPr>
              <w:spacing w:after="0" w:line="240" w:lineRule="auto"/>
              <w:jc w:val="center"/>
              <w:rPr>
                <w:rFonts w:ascii="Calibri" w:hAnsi="Calibri" w:cs="Calibri"/>
                <w:color w:val="000000" w:themeColor="text1"/>
                <w:sz w:val="22"/>
                <w:szCs w:val="22"/>
                <w:lang w:eastAsia="en-AU"/>
              </w:rPr>
            </w:pPr>
            <w:r w:rsidRPr="002B760A">
              <w:rPr>
                <w:rFonts w:ascii="Calibri" w:hAnsi="Calibri" w:cs="Calibri"/>
                <w:color w:val="000000" w:themeColor="text1"/>
                <w:sz w:val="22"/>
                <w:szCs w:val="22"/>
                <w:lang w:eastAsia="en-AU"/>
              </w:rPr>
              <w:t>$</w:t>
            </w:r>
            <w:r>
              <w:rPr>
                <w:rFonts w:ascii="Calibri" w:hAnsi="Calibri" w:cs="Calibri"/>
                <w:color w:val="000000" w:themeColor="text1"/>
                <w:sz w:val="22"/>
                <w:szCs w:val="22"/>
                <w:lang w:eastAsia="en-AU"/>
              </w:rPr>
              <w:t>1,</w:t>
            </w:r>
            <w:r w:rsidR="0050415B">
              <w:rPr>
                <w:rFonts w:ascii="Calibri" w:hAnsi="Calibri" w:cs="Calibri"/>
                <w:color w:val="000000" w:themeColor="text1"/>
                <w:sz w:val="22"/>
                <w:szCs w:val="22"/>
                <w:lang w:eastAsia="en-AU"/>
              </w:rPr>
              <w:t>778,310</w:t>
            </w:r>
          </w:p>
        </w:tc>
        <w:tc>
          <w:tcPr>
            <w:tcW w:w="1276" w:type="dxa"/>
            <w:shd w:val="clear" w:color="auto" w:fill="auto"/>
            <w:hideMark/>
          </w:tcPr>
          <w:p w14:paraId="3F89E272" w14:textId="6CC8ACCD" w:rsidR="00940E98" w:rsidRPr="002B760A" w:rsidRDefault="00940E98" w:rsidP="00940E98">
            <w:pPr>
              <w:spacing w:after="0" w:line="240" w:lineRule="auto"/>
              <w:jc w:val="center"/>
              <w:rPr>
                <w:rFonts w:ascii="Calibri" w:hAnsi="Calibri" w:cs="Calibri"/>
                <w:color w:val="000000" w:themeColor="text1"/>
                <w:sz w:val="22"/>
                <w:szCs w:val="22"/>
                <w:lang w:eastAsia="en-AU"/>
              </w:rPr>
            </w:pPr>
            <w:r w:rsidRPr="002B760A">
              <w:rPr>
                <w:rFonts w:ascii="Calibri" w:hAnsi="Calibri" w:cs="Calibri"/>
                <w:color w:val="000000" w:themeColor="text1"/>
                <w:sz w:val="22"/>
                <w:szCs w:val="22"/>
                <w:lang w:eastAsia="en-AU"/>
              </w:rPr>
              <w:t>$</w:t>
            </w:r>
            <w:r>
              <w:rPr>
                <w:rFonts w:ascii="Calibri" w:hAnsi="Calibri" w:cs="Calibri"/>
                <w:color w:val="000000" w:themeColor="text1"/>
                <w:sz w:val="22"/>
                <w:szCs w:val="22"/>
                <w:lang w:eastAsia="en-AU"/>
              </w:rPr>
              <w:t>366,318</w:t>
            </w:r>
          </w:p>
        </w:tc>
        <w:tc>
          <w:tcPr>
            <w:tcW w:w="1275" w:type="dxa"/>
            <w:shd w:val="clear" w:color="auto" w:fill="auto"/>
            <w:hideMark/>
          </w:tcPr>
          <w:p w14:paraId="320BA59E" w14:textId="56D61CCA" w:rsidR="00940E98" w:rsidRPr="002B760A" w:rsidRDefault="00940E98" w:rsidP="00940E98">
            <w:pPr>
              <w:spacing w:after="0" w:line="240" w:lineRule="auto"/>
              <w:jc w:val="center"/>
              <w:rPr>
                <w:rFonts w:ascii="Calibri" w:hAnsi="Calibri" w:cs="Calibri"/>
                <w:color w:val="000000" w:themeColor="text1"/>
                <w:sz w:val="22"/>
                <w:szCs w:val="22"/>
                <w:lang w:eastAsia="en-AU"/>
              </w:rPr>
            </w:pPr>
            <w:r w:rsidRPr="002B760A">
              <w:rPr>
                <w:rFonts w:ascii="Calibri" w:hAnsi="Calibri" w:cs="Calibri"/>
                <w:color w:val="000000" w:themeColor="text1"/>
                <w:sz w:val="22"/>
                <w:szCs w:val="22"/>
                <w:lang w:eastAsia="en-AU"/>
              </w:rPr>
              <w:t>$</w:t>
            </w:r>
            <w:r>
              <w:rPr>
                <w:rFonts w:ascii="Calibri" w:hAnsi="Calibri" w:cs="Calibri"/>
                <w:color w:val="000000" w:themeColor="text1"/>
                <w:sz w:val="22"/>
                <w:szCs w:val="22"/>
                <w:lang w:eastAsia="en-AU"/>
              </w:rPr>
              <w:t>1,831,590</w:t>
            </w:r>
          </w:p>
        </w:tc>
      </w:tr>
      <w:tr w:rsidR="00940E98" w:rsidRPr="004A65E5" w14:paraId="5753128B" w14:textId="77777777" w:rsidTr="00583BB3">
        <w:trPr>
          <w:trHeight w:val="1200"/>
          <w:jc w:val="center"/>
        </w:trPr>
        <w:tc>
          <w:tcPr>
            <w:tcW w:w="989" w:type="dxa"/>
            <w:shd w:val="clear" w:color="auto" w:fill="auto"/>
            <w:noWrap/>
            <w:hideMark/>
          </w:tcPr>
          <w:p w14:paraId="5ECE36B3" w14:textId="77777777" w:rsidR="00940E98" w:rsidRPr="004A65E5" w:rsidRDefault="00940E98" w:rsidP="00940E98">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13</w:t>
            </w:r>
          </w:p>
        </w:tc>
        <w:tc>
          <w:tcPr>
            <w:tcW w:w="4535" w:type="dxa"/>
            <w:shd w:val="clear" w:color="auto" w:fill="auto"/>
            <w:hideMark/>
          </w:tcPr>
          <w:p w14:paraId="28154852" w14:textId="24F8CD8C" w:rsidR="00940E98" w:rsidRPr="004A65E5" w:rsidRDefault="00940E98" w:rsidP="00940E98">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 xml:space="preserve">A person must not use a radiation source unless that person holds a current use licence that authorises that use, or they are exempt from that requirement under s.16 of the Radiation Act and they are using that source in accordance with that exemption, OR they are an approved tester who is using the radiation source in line with their tester's approval. </w:t>
            </w:r>
          </w:p>
        </w:tc>
        <w:tc>
          <w:tcPr>
            <w:tcW w:w="1417" w:type="dxa"/>
          </w:tcPr>
          <w:p w14:paraId="74829F0C" w14:textId="011F3940" w:rsidR="00940E98" w:rsidRPr="002B760A" w:rsidRDefault="00940E98" w:rsidP="00940E98">
            <w:pPr>
              <w:spacing w:after="0" w:line="240" w:lineRule="auto"/>
              <w:jc w:val="center"/>
              <w:rPr>
                <w:rFonts w:ascii="Calibri" w:hAnsi="Calibri" w:cs="Calibri"/>
                <w:color w:val="000000" w:themeColor="text1"/>
                <w:sz w:val="22"/>
                <w:szCs w:val="22"/>
                <w:lang w:eastAsia="en-AU"/>
              </w:rPr>
            </w:pPr>
            <w:r w:rsidRPr="002B760A">
              <w:rPr>
                <w:rFonts w:ascii="Calibri" w:hAnsi="Calibri" w:cs="Calibri"/>
                <w:color w:val="000000" w:themeColor="text1"/>
                <w:sz w:val="22"/>
                <w:szCs w:val="22"/>
                <w:lang w:eastAsia="en-AU"/>
              </w:rPr>
              <w:t>$23</w:t>
            </w:r>
            <w:r>
              <w:rPr>
                <w:rFonts w:ascii="Calibri" w:hAnsi="Calibri" w:cs="Calibri"/>
                <w:color w:val="000000" w:themeColor="text1"/>
                <w:sz w:val="22"/>
                <w:szCs w:val="22"/>
                <w:lang w:eastAsia="en-AU"/>
              </w:rPr>
              <w:t>7,108</w:t>
            </w:r>
          </w:p>
        </w:tc>
        <w:tc>
          <w:tcPr>
            <w:tcW w:w="1276" w:type="dxa"/>
          </w:tcPr>
          <w:p w14:paraId="521C8B71" w14:textId="25E40413" w:rsidR="00940E98" w:rsidRPr="002B760A" w:rsidRDefault="00940E98" w:rsidP="00940E98">
            <w:pPr>
              <w:spacing w:after="0" w:line="240" w:lineRule="auto"/>
              <w:jc w:val="center"/>
              <w:rPr>
                <w:rFonts w:ascii="Calibri" w:hAnsi="Calibri" w:cs="Calibri"/>
                <w:color w:val="000000" w:themeColor="text1"/>
                <w:sz w:val="22"/>
                <w:szCs w:val="22"/>
                <w:lang w:eastAsia="en-AU"/>
              </w:rPr>
            </w:pPr>
            <w:r w:rsidRPr="002B760A">
              <w:rPr>
                <w:rFonts w:ascii="Calibri" w:hAnsi="Calibri" w:cs="Calibri"/>
                <w:color w:val="000000" w:themeColor="text1"/>
                <w:sz w:val="22"/>
                <w:szCs w:val="22"/>
                <w:lang w:eastAsia="en-AU"/>
              </w:rPr>
              <w:t xml:space="preserve"> Not applicable</w:t>
            </w:r>
          </w:p>
        </w:tc>
        <w:tc>
          <w:tcPr>
            <w:tcW w:w="1276" w:type="dxa"/>
            <w:shd w:val="clear" w:color="auto" w:fill="auto"/>
            <w:hideMark/>
          </w:tcPr>
          <w:p w14:paraId="6DEC7B0A" w14:textId="080FD9A1" w:rsidR="00940E98" w:rsidRPr="002B760A" w:rsidRDefault="00940E98" w:rsidP="00940E98">
            <w:pPr>
              <w:spacing w:after="0" w:line="240" w:lineRule="auto"/>
              <w:jc w:val="center"/>
              <w:rPr>
                <w:rFonts w:ascii="Calibri" w:hAnsi="Calibri" w:cs="Calibri"/>
                <w:color w:val="000000" w:themeColor="text1"/>
                <w:sz w:val="22"/>
                <w:szCs w:val="22"/>
                <w:lang w:eastAsia="en-AU"/>
              </w:rPr>
            </w:pPr>
            <w:r w:rsidRPr="002B760A">
              <w:rPr>
                <w:rFonts w:ascii="Calibri" w:hAnsi="Calibri" w:cs="Calibri"/>
                <w:color w:val="000000" w:themeColor="text1"/>
                <w:sz w:val="22"/>
                <w:szCs w:val="22"/>
                <w:lang w:eastAsia="en-AU"/>
              </w:rPr>
              <w:t>$</w:t>
            </w:r>
            <w:r w:rsidR="0050415B">
              <w:rPr>
                <w:rFonts w:ascii="Calibri" w:hAnsi="Calibri" w:cs="Calibri"/>
                <w:color w:val="000000" w:themeColor="text1"/>
                <w:sz w:val="22"/>
                <w:szCs w:val="22"/>
                <w:lang w:eastAsia="en-AU"/>
              </w:rPr>
              <w:t>244,212</w:t>
            </w:r>
          </w:p>
        </w:tc>
        <w:tc>
          <w:tcPr>
            <w:tcW w:w="1275" w:type="dxa"/>
            <w:shd w:val="clear" w:color="auto" w:fill="auto"/>
            <w:hideMark/>
          </w:tcPr>
          <w:p w14:paraId="3F5C69C9" w14:textId="7E820290" w:rsidR="00940E98" w:rsidRPr="002B760A" w:rsidRDefault="00940E98" w:rsidP="00940E98">
            <w:pPr>
              <w:spacing w:after="0" w:line="240" w:lineRule="auto"/>
              <w:jc w:val="center"/>
              <w:rPr>
                <w:rFonts w:ascii="Calibri" w:hAnsi="Calibri" w:cs="Calibri"/>
                <w:color w:val="000000" w:themeColor="text1"/>
                <w:sz w:val="22"/>
                <w:szCs w:val="22"/>
                <w:lang w:eastAsia="en-AU"/>
              </w:rPr>
            </w:pPr>
            <w:r w:rsidRPr="002B760A">
              <w:rPr>
                <w:rFonts w:ascii="Calibri" w:hAnsi="Calibri" w:cs="Calibri"/>
                <w:color w:val="000000" w:themeColor="text1"/>
                <w:sz w:val="22"/>
                <w:szCs w:val="22"/>
                <w:lang w:eastAsia="en-AU"/>
              </w:rPr>
              <w:t xml:space="preserve"> Not applicable</w:t>
            </w:r>
          </w:p>
        </w:tc>
      </w:tr>
      <w:tr w:rsidR="00940E98" w:rsidRPr="004A65E5" w14:paraId="2132A063" w14:textId="77777777" w:rsidTr="00583BB3">
        <w:trPr>
          <w:trHeight w:val="600"/>
          <w:jc w:val="center"/>
        </w:trPr>
        <w:tc>
          <w:tcPr>
            <w:tcW w:w="989" w:type="dxa"/>
            <w:shd w:val="clear" w:color="auto" w:fill="auto"/>
            <w:noWrap/>
            <w:hideMark/>
          </w:tcPr>
          <w:p w14:paraId="28FB4620" w14:textId="294D3949" w:rsidR="00940E98" w:rsidRPr="004A65E5" w:rsidRDefault="00940E98" w:rsidP="00940E98">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 xml:space="preserve">14 (a) </w:t>
            </w:r>
          </w:p>
        </w:tc>
        <w:tc>
          <w:tcPr>
            <w:tcW w:w="4535" w:type="dxa"/>
            <w:shd w:val="clear" w:color="auto" w:fill="auto"/>
            <w:hideMark/>
          </w:tcPr>
          <w:p w14:paraId="4ABDF51E" w14:textId="77F228E8" w:rsidR="00940E98" w:rsidRPr="004A65E5" w:rsidRDefault="00940E98" w:rsidP="00940E98">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An owner or occupier of land must not construct a radiation facility on land that they own or occupy unless they hold a current facility construction licence that allows them to construct the radiation facility</w:t>
            </w:r>
          </w:p>
        </w:tc>
        <w:tc>
          <w:tcPr>
            <w:tcW w:w="1417" w:type="dxa"/>
          </w:tcPr>
          <w:p w14:paraId="1F8DD4F4" w14:textId="377D0CBE" w:rsidR="00940E98" w:rsidRDefault="00940E98" w:rsidP="00940E98">
            <w:pPr>
              <w:spacing w:after="0" w:line="240" w:lineRule="auto"/>
              <w:jc w:val="center"/>
              <w:rPr>
                <w:rFonts w:ascii="Calibri" w:hAnsi="Calibri" w:cs="Calibri"/>
                <w:color w:val="000000" w:themeColor="text1"/>
                <w:sz w:val="22"/>
                <w:szCs w:val="22"/>
                <w:lang w:eastAsia="en-AU"/>
              </w:rPr>
            </w:pPr>
            <w:r>
              <w:rPr>
                <w:rFonts w:ascii="Calibri" w:hAnsi="Calibri" w:cs="Calibri"/>
                <w:color w:val="000000" w:themeColor="text1"/>
                <w:sz w:val="22"/>
                <w:szCs w:val="22"/>
                <w:lang w:eastAsia="en-AU"/>
              </w:rPr>
              <w:t>$118,554</w:t>
            </w:r>
          </w:p>
        </w:tc>
        <w:tc>
          <w:tcPr>
            <w:tcW w:w="1276" w:type="dxa"/>
          </w:tcPr>
          <w:p w14:paraId="1F2F4E43" w14:textId="535EB112" w:rsidR="00940E98" w:rsidRDefault="00940E98" w:rsidP="00940E98">
            <w:pPr>
              <w:spacing w:after="0" w:line="240" w:lineRule="auto"/>
              <w:jc w:val="center"/>
              <w:rPr>
                <w:rFonts w:ascii="Calibri" w:hAnsi="Calibri" w:cs="Calibri"/>
                <w:color w:val="000000" w:themeColor="text1"/>
                <w:sz w:val="22"/>
                <w:szCs w:val="22"/>
                <w:lang w:eastAsia="en-AU"/>
              </w:rPr>
            </w:pPr>
            <w:r>
              <w:rPr>
                <w:rFonts w:ascii="Calibri" w:hAnsi="Calibri" w:cs="Calibri"/>
                <w:color w:val="000000" w:themeColor="text1"/>
                <w:sz w:val="22"/>
                <w:szCs w:val="22"/>
                <w:lang w:eastAsia="en-AU"/>
              </w:rPr>
              <w:t>$592,770</w:t>
            </w:r>
          </w:p>
        </w:tc>
        <w:tc>
          <w:tcPr>
            <w:tcW w:w="1276" w:type="dxa"/>
            <w:shd w:val="clear" w:color="auto" w:fill="auto"/>
          </w:tcPr>
          <w:p w14:paraId="3272B2CE" w14:textId="631CA72A" w:rsidR="00940E98" w:rsidRPr="002B760A" w:rsidRDefault="00940E98" w:rsidP="00940E98">
            <w:pPr>
              <w:spacing w:after="0" w:line="240" w:lineRule="auto"/>
              <w:jc w:val="center"/>
              <w:rPr>
                <w:rFonts w:ascii="Calibri" w:hAnsi="Calibri" w:cs="Calibri"/>
                <w:color w:val="000000" w:themeColor="text1"/>
                <w:sz w:val="22"/>
                <w:szCs w:val="22"/>
                <w:lang w:eastAsia="en-AU"/>
              </w:rPr>
            </w:pPr>
            <w:r>
              <w:rPr>
                <w:rFonts w:ascii="Calibri" w:hAnsi="Calibri" w:cs="Calibri"/>
                <w:color w:val="000000" w:themeColor="text1"/>
                <w:sz w:val="22"/>
                <w:szCs w:val="22"/>
                <w:lang w:eastAsia="en-AU"/>
              </w:rPr>
              <w:t>$</w:t>
            </w:r>
            <w:r w:rsidR="0050415B">
              <w:rPr>
                <w:rFonts w:ascii="Calibri" w:hAnsi="Calibri" w:cs="Calibri"/>
                <w:color w:val="000000" w:themeColor="text1"/>
                <w:sz w:val="22"/>
                <w:szCs w:val="22"/>
                <w:lang w:eastAsia="en-AU"/>
              </w:rPr>
              <w:t>122,106</w:t>
            </w:r>
          </w:p>
        </w:tc>
        <w:tc>
          <w:tcPr>
            <w:tcW w:w="1275" w:type="dxa"/>
            <w:shd w:val="clear" w:color="auto" w:fill="auto"/>
          </w:tcPr>
          <w:p w14:paraId="0DB98511" w14:textId="5D45E081" w:rsidR="00940E98" w:rsidRPr="002B760A" w:rsidRDefault="00940E98" w:rsidP="00940E98">
            <w:pPr>
              <w:spacing w:after="0" w:line="240" w:lineRule="auto"/>
              <w:jc w:val="center"/>
              <w:rPr>
                <w:rFonts w:ascii="Calibri" w:hAnsi="Calibri" w:cs="Calibri"/>
                <w:color w:val="000000" w:themeColor="text1"/>
                <w:sz w:val="22"/>
                <w:szCs w:val="22"/>
                <w:lang w:eastAsia="en-AU"/>
              </w:rPr>
            </w:pPr>
            <w:r>
              <w:rPr>
                <w:rFonts w:ascii="Calibri" w:hAnsi="Calibri" w:cs="Calibri"/>
                <w:color w:val="000000" w:themeColor="text1"/>
                <w:sz w:val="22"/>
                <w:szCs w:val="22"/>
                <w:lang w:eastAsia="en-AU"/>
              </w:rPr>
              <w:t>$</w:t>
            </w:r>
            <w:r w:rsidR="0017151C">
              <w:rPr>
                <w:rFonts w:ascii="Calibri" w:hAnsi="Calibri" w:cs="Calibri"/>
                <w:color w:val="000000" w:themeColor="text1"/>
                <w:sz w:val="22"/>
                <w:szCs w:val="22"/>
                <w:lang w:eastAsia="en-AU"/>
              </w:rPr>
              <w:t>610,530</w:t>
            </w:r>
          </w:p>
        </w:tc>
      </w:tr>
      <w:tr w:rsidR="00940E98" w:rsidRPr="004A65E5" w14:paraId="782826FE" w14:textId="77777777" w:rsidTr="00583BB3">
        <w:trPr>
          <w:trHeight w:val="900"/>
          <w:jc w:val="center"/>
        </w:trPr>
        <w:tc>
          <w:tcPr>
            <w:tcW w:w="989" w:type="dxa"/>
            <w:shd w:val="clear" w:color="auto" w:fill="auto"/>
            <w:noWrap/>
            <w:hideMark/>
          </w:tcPr>
          <w:p w14:paraId="2E3FCD2F" w14:textId="77777777" w:rsidR="00940E98" w:rsidRPr="004A65E5" w:rsidRDefault="00940E98" w:rsidP="00940E98">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 xml:space="preserve">14 (b) </w:t>
            </w:r>
          </w:p>
        </w:tc>
        <w:tc>
          <w:tcPr>
            <w:tcW w:w="4535" w:type="dxa"/>
            <w:shd w:val="clear" w:color="auto" w:fill="auto"/>
            <w:hideMark/>
          </w:tcPr>
          <w:p w14:paraId="60AF4808" w14:textId="5CF09D2D" w:rsidR="00940E98" w:rsidRPr="004A65E5" w:rsidRDefault="00940E98" w:rsidP="00940E98">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 xml:space="preserve">An owner or occupier of land must not permit or allow another person to construct a radiation facility on land that they own or occupy unless the other person holds a current facility construction licence, in relation to the radiation facility to be constructed. </w:t>
            </w:r>
          </w:p>
        </w:tc>
        <w:tc>
          <w:tcPr>
            <w:tcW w:w="1417" w:type="dxa"/>
          </w:tcPr>
          <w:p w14:paraId="71223D76" w14:textId="72BBF22D" w:rsidR="00940E98" w:rsidRDefault="00940E98" w:rsidP="00940E98">
            <w:pPr>
              <w:spacing w:after="0" w:line="240" w:lineRule="auto"/>
              <w:jc w:val="center"/>
              <w:rPr>
                <w:rFonts w:ascii="Calibri" w:hAnsi="Calibri" w:cs="Calibri"/>
                <w:color w:val="000000" w:themeColor="text1"/>
                <w:sz w:val="22"/>
                <w:szCs w:val="22"/>
                <w:lang w:eastAsia="en-AU"/>
              </w:rPr>
            </w:pPr>
            <w:r>
              <w:rPr>
                <w:rFonts w:ascii="Calibri" w:hAnsi="Calibri" w:cs="Calibri"/>
                <w:color w:val="000000" w:themeColor="text1"/>
                <w:sz w:val="22"/>
                <w:szCs w:val="22"/>
                <w:lang w:eastAsia="en-AU"/>
              </w:rPr>
              <w:t>$118,554</w:t>
            </w:r>
          </w:p>
        </w:tc>
        <w:tc>
          <w:tcPr>
            <w:tcW w:w="1276" w:type="dxa"/>
          </w:tcPr>
          <w:p w14:paraId="499CC4E3" w14:textId="2F46A51B" w:rsidR="00940E98" w:rsidRDefault="00940E98" w:rsidP="00940E98">
            <w:pPr>
              <w:spacing w:after="0" w:line="240" w:lineRule="auto"/>
              <w:jc w:val="center"/>
              <w:rPr>
                <w:rFonts w:ascii="Calibri" w:hAnsi="Calibri" w:cs="Calibri"/>
                <w:color w:val="000000" w:themeColor="text1"/>
                <w:sz w:val="22"/>
                <w:szCs w:val="22"/>
                <w:lang w:eastAsia="en-AU"/>
              </w:rPr>
            </w:pPr>
            <w:r>
              <w:rPr>
                <w:rFonts w:ascii="Calibri" w:hAnsi="Calibri" w:cs="Calibri"/>
                <w:color w:val="000000" w:themeColor="text1"/>
                <w:sz w:val="22"/>
                <w:szCs w:val="22"/>
                <w:lang w:eastAsia="en-AU"/>
              </w:rPr>
              <w:t>$592,770</w:t>
            </w:r>
          </w:p>
        </w:tc>
        <w:tc>
          <w:tcPr>
            <w:tcW w:w="1276" w:type="dxa"/>
            <w:shd w:val="clear" w:color="auto" w:fill="auto"/>
          </w:tcPr>
          <w:p w14:paraId="57CB65F6" w14:textId="5CC2A46E" w:rsidR="00940E98" w:rsidRPr="002B760A" w:rsidRDefault="0050415B" w:rsidP="00940E98">
            <w:pPr>
              <w:spacing w:after="0" w:line="240" w:lineRule="auto"/>
              <w:jc w:val="center"/>
              <w:rPr>
                <w:rFonts w:ascii="Calibri" w:hAnsi="Calibri" w:cs="Calibri"/>
                <w:color w:val="000000" w:themeColor="text1"/>
                <w:sz w:val="22"/>
                <w:szCs w:val="22"/>
                <w:lang w:eastAsia="en-AU"/>
              </w:rPr>
            </w:pPr>
            <w:r>
              <w:rPr>
                <w:rFonts w:ascii="Calibri" w:hAnsi="Calibri" w:cs="Calibri"/>
                <w:color w:val="000000" w:themeColor="text1"/>
                <w:sz w:val="22"/>
                <w:szCs w:val="22"/>
                <w:lang w:eastAsia="en-AU"/>
              </w:rPr>
              <w:t>$122,106</w:t>
            </w:r>
          </w:p>
        </w:tc>
        <w:tc>
          <w:tcPr>
            <w:tcW w:w="1275" w:type="dxa"/>
            <w:shd w:val="clear" w:color="auto" w:fill="auto"/>
          </w:tcPr>
          <w:p w14:paraId="53156DF5" w14:textId="322AFB8F" w:rsidR="00940E98" w:rsidRPr="002B760A" w:rsidRDefault="0017151C" w:rsidP="00940E98">
            <w:pPr>
              <w:spacing w:after="0" w:line="240" w:lineRule="auto"/>
              <w:jc w:val="center"/>
              <w:rPr>
                <w:rFonts w:ascii="Calibri" w:hAnsi="Calibri" w:cs="Calibri"/>
                <w:color w:val="000000" w:themeColor="text1"/>
                <w:sz w:val="22"/>
                <w:szCs w:val="22"/>
                <w:lang w:eastAsia="en-AU"/>
              </w:rPr>
            </w:pPr>
            <w:r>
              <w:rPr>
                <w:rFonts w:ascii="Calibri" w:hAnsi="Calibri" w:cs="Calibri"/>
                <w:color w:val="000000" w:themeColor="text1"/>
                <w:sz w:val="22"/>
                <w:szCs w:val="22"/>
                <w:lang w:eastAsia="en-AU"/>
              </w:rPr>
              <w:t>$610,530</w:t>
            </w:r>
          </w:p>
        </w:tc>
      </w:tr>
      <w:tr w:rsidR="00940E98" w:rsidRPr="004A65E5" w14:paraId="78E938F3" w14:textId="77777777" w:rsidTr="00583BB3">
        <w:trPr>
          <w:trHeight w:val="900"/>
          <w:jc w:val="center"/>
        </w:trPr>
        <w:tc>
          <w:tcPr>
            <w:tcW w:w="989" w:type="dxa"/>
            <w:shd w:val="clear" w:color="auto" w:fill="auto"/>
            <w:noWrap/>
            <w:hideMark/>
          </w:tcPr>
          <w:p w14:paraId="376CDA0E" w14:textId="77777777" w:rsidR="00940E98" w:rsidRPr="004A65E5" w:rsidRDefault="00940E98" w:rsidP="00940E98">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 xml:space="preserve">14 (c) </w:t>
            </w:r>
          </w:p>
        </w:tc>
        <w:tc>
          <w:tcPr>
            <w:tcW w:w="4535" w:type="dxa"/>
            <w:shd w:val="clear" w:color="auto" w:fill="auto"/>
            <w:hideMark/>
          </w:tcPr>
          <w:p w14:paraId="65F6279F" w14:textId="15CAA469" w:rsidR="00940E98" w:rsidRPr="004A65E5" w:rsidRDefault="00940E98" w:rsidP="00940E98">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 xml:space="preserve">An owner or occupier of land must not change the use of land that they own or occupy to use for a radiation facility unless they hold a current </w:t>
            </w:r>
            <w:r w:rsidRPr="004A65E5">
              <w:rPr>
                <w:rFonts w:ascii="Calibri" w:hAnsi="Calibri" w:cs="Calibri"/>
                <w:color w:val="000000"/>
                <w:sz w:val="22"/>
                <w:szCs w:val="22"/>
                <w:lang w:eastAsia="en-AU"/>
              </w:rPr>
              <w:lastRenderedPageBreak/>
              <w:t xml:space="preserve">facility construction licence that allows them to use that land for a radiation facility. </w:t>
            </w:r>
          </w:p>
        </w:tc>
        <w:tc>
          <w:tcPr>
            <w:tcW w:w="1417" w:type="dxa"/>
          </w:tcPr>
          <w:p w14:paraId="368678DE" w14:textId="4438C0EB" w:rsidR="00940E98" w:rsidRDefault="00940E98" w:rsidP="00940E98">
            <w:pPr>
              <w:spacing w:after="0" w:line="240" w:lineRule="auto"/>
              <w:jc w:val="center"/>
              <w:rPr>
                <w:rFonts w:ascii="Calibri" w:hAnsi="Calibri" w:cs="Calibri"/>
                <w:color w:val="000000" w:themeColor="text1"/>
                <w:sz w:val="22"/>
                <w:szCs w:val="22"/>
                <w:lang w:eastAsia="en-AU"/>
              </w:rPr>
            </w:pPr>
            <w:r>
              <w:rPr>
                <w:rFonts w:ascii="Calibri" w:hAnsi="Calibri" w:cs="Calibri"/>
                <w:color w:val="000000" w:themeColor="text1"/>
                <w:sz w:val="22"/>
                <w:szCs w:val="22"/>
                <w:lang w:eastAsia="en-AU"/>
              </w:rPr>
              <w:lastRenderedPageBreak/>
              <w:t>$118,554</w:t>
            </w:r>
          </w:p>
        </w:tc>
        <w:tc>
          <w:tcPr>
            <w:tcW w:w="1276" w:type="dxa"/>
          </w:tcPr>
          <w:p w14:paraId="5FD7B9EF" w14:textId="504DD57B" w:rsidR="00940E98" w:rsidRDefault="00940E98" w:rsidP="00940E98">
            <w:pPr>
              <w:spacing w:after="0" w:line="240" w:lineRule="auto"/>
              <w:jc w:val="center"/>
              <w:rPr>
                <w:rFonts w:ascii="Calibri" w:hAnsi="Calibri" w:cs="Calibri"/>
                <w:color w:val="000000" w:themeColor="text1"/>
                <w:sz w:val="22"/>
                <w:szCs w:val="22"/>
                <w:lang w:eastAsia="en-AU"/>
              </w:rPr>
            </w:pPr>
            <w:r>
              <w:rPr>
                <w:rFonts w:ascii="Calibri" w:hAnsi="Calibri" w:cs="Calibri"/>
                <w:color w:val="000000" w:themeColor="text1"/>
                <w:sz w:val="22"/>
                <w:szCs w:val="22"/>
                <w:lang w:eastAsia="en-AU"/>
              </w:rPr>
              <w:t>$592,770</w:t>
            </w:r>
          </w:p>
        </w:tc>
        <w:tc>
          <w:tcPr>
            <w:tcW w:w="1276" w:type="dxa"/>
            <w:shd w:val="clear" w:color="auto" w:fill="auto"/>
          </w:tcPr>
          <w:p w14:paraId="22E76388" w14:textId="3601707F" w:rsidR="00940E98" w:rsidRPr="002B760A" w:rsidRDefault="0050415B" w:rsidP="00940E98">
            <w:pPr>
              <w:spacing w:after="0" w:line="240" w:lineRule="auto"/>
              <w:jc w:val="center"/>
              <w:rPr>
                <w:rFonts w:ascii="Calibri" w:hAnsi="Calibri" w:cs="Calibri"/>
                <w:color w:val="000000" w:themeColor="text1"/>
                <w:sz w:val="22"/>
                <w:szCs w:val="22"/>
                <w:lang w:eastAsia="en-AU"/>
              </w:rPr>
            </w:pPr>
            <w:r>
              <w:rPr>
                <w:rFonts w:ascii="Calibri" w:hAnsi="Calibri" w:cs="Calibri"/>
                <w:color w:val="000000" w:themeColor="text1"/>
                <w:sz w:val="22"/>
                <w:szCs w:val="22"/>
                <w:lang w:eastAsia="en-AU"/>
              </w:rPr>
              <w:t>$122,106</w:t>
            </w:r>
          </w:p>
        </w:tc>
        <w:tc>
          <w:tcPr>
            <w:tcW w:w="1275" w:type="dxa"/>
            <w:shd w:val="clear" w:color="auto" w:fill="auto"/>
          </w:tcPr>
          <w:p w14:paraId="79D1990B" w14:textId="70457FEA" w:rsidR="00940E98" w:rsidRPr="002B760A" w:rsidRDefault="0017151C" w:rsidP="00940E98">
            <w:pPr>
              <w:spacing w:after="0" w:line="240" w:lineRule="auto"/>
              <w:jc w:val="center"/>
              <w:rPr>
                <w:rFonts w:ascii="Calibri" w:hAnsi="Calibri" w:cs="Calibri"/>
                <w:color w:val="000000" w:themeColor="text1"/>
                <w:sz w:val="22"/>
                <w:szCs w:val="22"/>
                <w:lang w:eastAsia="en-AU"/>
              </w:rPr>
            </w:pPr>
            <w:r>
              <w:rPr>
                <w:rFonts w:ascii="Calibri" w:hAnsi="Calibri" w:cs="Calibri"/>
                <w:color w:val="000000" w:themeColor="text1"/>
                <w:sz w:val="22"/>
                <w:szCs w:val="22"/>
                <w:lang w:eastAsia="en-AU"/>
              </w:rPr>
              <w:t>$610,530</w:t>
            </w:r>
          </w:p>
        </w:tc>
      </w:tr>
      <w:tr w:rsidR="00940E98" w:rsidRPr="004A65E5" w14:paraId="6FA886A3" w14:textId="77777777" w:rsidTr="00583BB3">
        <w:trPr>
          <w:trHeight w:val="600"/>
          <w:jc w:val="center"/>
        </w:trPr>
        <w:tc>
          <w:tcPr>
            <w:tcW w:w="989" w:type="dxa"/>
            <w:shd w:val="clear" w:color="auto" w:fill="auto"/>
            <w:noWrap/>
            <w:hideMark/>
          </w:tcPr>
          <w:p w14:paraId="263AA928" w14:textId="77777777" w:rsidR="00940E98" w:rsidRPr="004A65E5" w:rsidRDefault="00940E98" w:rsidP="00940E98">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15 (1)</w:t>
            </w:r>
          </w:p>
        </w:tc>
        <w:tc>
          <w:tcPr>
            <w:tcW w:w="4535" w:type="dxa"/>
            <w:shd w:val="clear" w:color="auto" w:fill="auto"/>
            <w:hideMark/>
          </w:tcPr>
          <w:p w14:paraId="33782625" w14:textId="77777777" w:rsidR="00940E98" w:rsidRPr="004A65E5" w:rsidRDefault="00940E98" w:rsidP="00940E98">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 management licence holder must not knowingly, recklessly or negligently fail to comply with any condition of their licence.</w:t>
            </w:r>
          </w:p>
        </w:tc>
        <w:tc>
          <w:tcPr>
            <w:tcW w:w="1417" w:type="dxa"/>
          </w:tcPr>
          <w:p w14:paraId="40D724FD" w14:textId="5503AEEB" w:rsidR="00940E98" w:rsidRPr="002B760A" w:rsidRDefault="00940E98" w:rsidP="00940E98">
            <w:pPr>
              <w:spacing w:after="0" w:line="240" w:lineRule="auto"/>
              <w:jc w:val="center"/>
              <w:rPr>
                <w:rFonts w:ascii="Calibri" w:hAnsi="Calibri" w:cs="Calibri"/>
                <w:color w:val="000000" w:themeColor="text1"/>
                <w:sz w:val="22"/>
                <w:szCs w:val="22"/>
                <w:lang w:eastAsia="en-AU"/>
              </w:rPr>
            </w:pPr>
            <w:r w:rsidRPr="002B760A">
              <w:rPr>
                <w:rFonts w:ascii="Calibri" w:hAnsi="Calibri" w:cs="Calibri"/>
                <w:color w:val="000000" w:themeColor="text1"/>
                <w:sz w:val="22"/>
                <w:szCs w:val="22"/>
                <w:lang w:eastAsia="en-AU"/>
              </w:rPr>
              <w:t>$23</w:t>
            </w:r>
            <w:r>
              <w:rPr>
                <w:rFonts w:ascii="Calibri" w:hAnsi="Calibri" w:cs="Calibri"/>
                <w:color w:val="000000" w:themeColor="text1"/>
                <w:sz w:val="22"/>
                <w:szCs w:val="22"/>
                <w:lang w:eastAsia="en-AU"/>
              </w:rPr>
              <w:t>7,108</w:t>
            </w:r>
          </w:p>
        </w:tc>
        <w:tc>
          <w:tcPr>
            <w:tcW w:w="1276" w:type="dxa"/>
          </w:tcPr>
          <w:p w14:paraId="18B2DD72" w14:textId="095A420B" w:rsidR="00940E98" w:rsidRPr="002B760A" w:rsidRDefault="00940E98" w:rsidP="00940E98">
            <w:pPr>
              <w:spacing w:after="0" w:line="240" w:lineRule="auto"/>
              <w:jc w:val="center"/>
              <w:rPr>
                <w:rFonts w:ascii="Calibri" w:hAnsi="Calibri" w:cs="Calibri"/>
                <w:color w:val="000000" w:themeColor="text1"/>
                <w:sz w:val="22"/>
                <w:szCs w:val="22"/>
                <w:lang w:eastAsia="en-AU"/>
              </w:rPr>
            </w:pPr>
            <w:r>
              <w:rPr>
                <w:rFonts w:ascii="Calibri" w:hAnsi="Calibri" w:cs="Calibri"/>
                <w:color w:val="000000" w:themeColor="text1"/>
                <w:sz w:val="22"/>
                <w:szCs w:val="22"/>
                <w:lang w:eastAsia="en-AU"/>
              </w:rPr>
              <w:t>$1,185,540</w:t>
            </w:r>
          </w:p>
        </w:tc>
        <w:tc>
          <w:tcPr>
            <w:tcW w:w="1276" w:type="dxa"/>
            <w:shd w:val="clear" w:color="auto" w:fill="auto"/>
          </w:tcPr>
          <w:p w14:paraId="525C8799" w14:textId="54760C96" w:rsidR="00940E98" w:rsidRPr="002B760A" w:rsidRDefault="00940E98" w:rsidP="00940E98">
            <w:pPr>
              <w:spacing w:after="0" w:line="240" w:lineRule="auto"/>
              <w:jc w:val="center"/>
              <w:rPr>
                <w:rFonts w:ascii="Calibri" w:hAnsi="Calibri" w:cs="Calibri"/>
                <w:color w:val="000000" w:themeColor="text1"/>
                <w:sz w:val="22"/>
                <w:szCs w:val="22"/>
                <w:lang w:eastAsia="en-AU"/>
              </w:rPr>
            </w:pPr>
            <w:r w:rsidRPr="002B760A">
              <w:rPr>
                <w:rFonts w:ascii="Calibri" w:hAnsi="Calibri" w:cs="Calibri"/>
                <w:color w:val="000000" w:themeColor="text1"/>
                <w:sz w:val="22"/>
                <w:szCs w:val="22"/>
                <w:lang w:eastAsia="en-AU"/>
              </w:rPr>
              <w:t>$</w:t>
            </w:r>
            <w:r w:rsidR="0017151C">
              <w:rPr>
                <w:rFonts w:ascii="Calibri" w:hAnsi="Calibri" w:cs="Calibri"/>
                <w:color w:val="000000" w:themeColor="text1"/>
                <w:sz w:val="22"/>
                <w:szCs w:val="22"/>
                <w:lang w:eastAsia="en-AU"/>
              </w:rPr>
              <w:t>244,212</w:t>
            </w:r>
          </w:p>
        </w:tc>
        <w:tc>
          <w:tcPr>
            <w:tcW w:w="1275" w:type="dxa"/>
            <w:shd w:val="clear" w:color="auto" w:fill="auto"/>
          </w:tcPr>
          <w:p w14:paraId="7A7B84F4" w14:textId="4FCDC47C" w:rsidR="00940E98" w:rsidRPr="002B760A" w:rsidRDefault="00940E98" w:rsidP="00940E98">
            <w:pPr>
              <w:spacing w:after="0" w:line="240" w:lineRule="auto"/>
              <w:jc w:val="center"/>
              <w:rPr>
                <w:rFonts w:ascii="Calibri" w:hAnsi="Calibri" w:cs="Calibri"/>
                <w:color w:val="000000" w:themeColor="text1"/>
                <w:sz w:val="22"/>
                <w:szCs w:val="22"/>
                <w:lang w:eastAsia="en-AU"/>
              </w:rPr>
            </w:pPr>
            <w:r>
              <w:rPr>
                <w:rFonts w:ascii="Calibri" w:hAnsi="Calibri" w:cs="Calibri"/>
                <w:color w:val="000000" w:themeColor="text1"/>
                <w:sz w:val="22"/>
                <w:szCs w:val="22"/>
                <w:lang w:eastAsia="en-AU"/>
              </w:rPr>
              <w:t>$</w:t>
            </w:r>
            <w:r w:rsidR="0017151C">
              <w:rPr>
                <w:rFonts w:ascii="Calibri" w:hAnsi="Calibri" w:cs="Calibri"/>
                <w:color w:val="000000" w:themeColor="text1"/>
                <w:sz w:val="22"/>
                <w:szCs w:val="22"/>
                <w:lang w:eastAsia="en-AU"/>
              </w:rPr>
              <w:t>1,221,060</w:t>
            </w:r>
          </w:p>
        </w:tc>
      </w:tr>
      <w:tr w:rsidR="00940E98" w:rsidRPr="004A65E5" w14:paraId="3D116871" w14:textId="77777777" w:rsidTr="00583BB3">
        <w:trPr>
          <w:trHeight w:val="600"/>
          <w:jc w:val="center"/>
        </w:trPr>
        <w:tc>
          <w:tcPr>
            <w:tcW w:w="989" w:type="dxa"/>
            <w:shd w:val="clear" w:color="auto" w:fill="auto"/>
            <w:noWrap/>
            <w:hideMark/>
          </w:tcPr>
          <w:p w14:paraId="2F42211D" w14:textId="77777777" w:rsidR="00940E98" w:rsidRPr="004A65E5" w:rsidRDefault="00940E98" w:rsidP="00940E98">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15 (2)</w:t>
            </w:r>
          </w:p>
        </w:tc>
        <w:tc>
          <w:tcPr>
            <w:tcW w:w="4535" w:type="dxa"/>
            <w:shd w:val="clear" w:color="auto" w:fill="auto"/>
            <w:hideMark/>
          </w:tcPr>
          <w:p w14:paraId="16FD1FCB" w14:textId="77777777" w:rsidR="00940E98" w:rsidRPr="004A65E5" w:rsidRDefault="00940E98" w:rsidP="00940E98">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 use licence holder must not knowingly, recklessly or negligently fail to comply with any condition of his or her licence.</w:t>
            </w:r>
          </w:p>
        </w:tc>
        <w:tc>
          <w:tcPr>
            <w:tcW w:w="1417" w:type="dxa"/>
          </w:tcPr>
          <w:p w14:paraId="38B02251" w14:textId="66A45D36" w:rsidR="00940E98" w:rsidRDefault="00940E98" w:rsidP="00940E98">
            <w:pPr>
              <w:spacing w:after="0" w:line="240" w:lineRule="auto"/>
              <w:jc w:val="center"/>
              <w:rPr>
                <w:rFonts w:ascii="Calibri" w:hAnsi="Calibri" w:cs="Calibri"/>
                <w:color w:val="000000" w:themeColor="text1"/>
                <w:sz w:val="22"/>
                <w:szCs w:val="22"/>
                <w:lang w:eastAsia="en-AU"/>
              </w:rPr>
            </w:pPr>
            <w:r>
              <w:rPr>
                <w:rFonts w:ascii="Calibri" w:hAnsi="Calibri" w:cs="Calibri"/>
                <w:color w:val="000000" w:themeColor="text1"/>
                <w:sz w:val="22"/>
                <w:szCs w:val="22"/>
                <w:lang w:eastAsia="en-AU"/>
              </w:rPr>
              <w:t>$118,554</w:t>
            </w:r>
          </w:p>
        </w:tc>
        <w:tc>
          <w:tcPr>
            <w:tcW w:w="1276" w:type="dxa"/>
          </w:tcPr>
          <w:p w14:paraId="582141C2" w14:textId="4A98C9D1" w:rsidR="00940E98" w:rsidRDefault="00940E98" w:rsidP="00940E98">
            <w:pPr>
              <w:spacing w:after="0" w:line="240" w:lineRule="auto"/>
              <w:jc w:val="center"/>
              <w:rPr>
                <w:rFonts w:ascii="Calibri" w:hAnsi="Calibri" w:cs="Calibri"/>
                <w:color w:val="000000" w:themeColor="text1"/>
                <w:sz w:val="22"/>
                <w:szCs w:val="22"/>
                <w:lang w:eastAsia="en-AU"/>
              </w:rPr>
            </w:pPr>
            <w:r w:rsidRPr="002B760A">
              <w:rPr>
                <w:rFonts w:ascii="Calibri" w:hAnsi="Calibri" w:cs="Calibri"/>
                <w:color w:val="000000" w:themeColor="text1"/>
                <w:sz w:val="22"/>
                <w:szCs w:val="22"/>
                <w:lang w:eastAsia="en-AU"/>
              </w:rPr>
              <w:t>Not applicable</w:t>
            </w:r>
          </w:p>
        </w:tc>
        <w:tc>
          <w:tcPr>
            <w:tcW w:w="1276" w:type="dxa"/>
            <w:shd w:val="clear" w:color="auto" w:fill="auto"/>
          </w:tcPr>
          <w:p w14:paraId="7440FE4C" w14:textId="23F7BBC4" w:rsidR="00940E98" w:rsidRPr="002B760A" w:rsidRDefault="0050415B" w:rsidP="00940E98">
            <w:pPr>
              <w:spacing w:after="0" w:line="240" w:lineRule="auto"/>
              <w:jc w:val="center"/>
              <w:rPr>
                <w:rFonts w:ascii="Calibri" w:hAnsi="Calibri" w:cs="Calibri"/>
                <w:color w:val="000000" w:themeColor="text1"/>
                <w:sz w:val="22"/>
                <w:szCs w:val="22"/>
                <w:lang w:eastAsia="en-AU"/>
              </w:rPr>
            </w:pPr>
            <w:r>
              <w:rPr>
                <w:rFonts w:ascii="Calibri" w:hAnsi="Calibri" w:cs="Calibri"/>
                <w:color w:val="000000" w:themeColor="text1"/>
                <w:sz w:val="22"/>
                <w:szCs w:val="22"/>
                <w:lang w:eastAsia="en-AU"/>
              </w:rPr>
              <w:t>$122,106</w:t>
            </w:r>
          </w:p>
        </w:tc>
        <w:tc>
          <w:tcPr>
            <w:tcW w:w="1275" w:type="dxa"/>
            <w:shd w:val="clear" w:color="auto" w:fill="auto"/>
          </w:tcPr>
          <w:p w14:paraId="54B4F46A" w14:textId="1BA15529" w:rsidR="00940E98" w:rsidRPr="004A65E5" w:rsidRDefault="00940E98" w:rsidP="00940E98">
            <w:pPr>
              <w:spacing w:after="0" w:line="240" w:lineRule="auto"/>
              <w:jc w:val="center"/>
              <w:rPr>
                <w:rFonts w:ascii="Calibri" w:hAnsi="Calibri" w:cs="Calibri"/>
                <w:color w:val="000000" w:themeColor="text1"/>
                <w:sz w:val="22"/>
                <w:szCs w:val="22"/>
                <w:lang w:eastAsia="en-AU"/>
              </w:rPr>
            </w:pPr>
            <w:r w:rsidRPr="002B760A">
              <w:rPr>
                <w:rFonts w:ascii="Calibri" w:hAnsi="Calibri" w:cs="Calibri"/>
                <w:color w:val="000000" w:themeColor="text1"/>
                <w:sz w:val="22"/>
                <w:szCs w:val="22"/>
                <w:lang w:eastAsia="en-AU"/>
              </w:rPr>
              <w:t>Not applicable</w:t>
            </w:r>
          </w:p>
        </w:tc>
      </w:tr>
      <w:tr w:rsidR="00940E98" w:rsidRPr="004A65E5" w14:paraId="0C656691" w14:textId="77777777" w:rsidTr="00583BB3">
        <w:trPr>
          <w:trHeight w:val="600"/>
          <w:jc w:val="center"/>
        </w:trPr>
        <w:tc>
          <w:tcPr>
            <w:tcW w:w="989" w:type="dxa"/>
            <w:shd w:val="clear" w:color="auto" w:fill="FFFFFF" w:themeFill="background1"/>
            <w:noWrap/>
            <w:hideMark/>
          </w:tcPr>
          <w:p w14:paraId="5FE07A09" w14:textId="77777777" w:rsidR="00940E98" w:rsidRPr="004A65E5" w:rsidRDefault="00940E98" w:rsidP="00940E98">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15 (3)</w:t>
            </w:r>
          </w:p>
        </w:tc>
        <w:tc>
          <w:tcPr>
            <w:tcW w:w="4535" w:type="dxa"/>
            <w:shd w:val="clear" w:color="auto" w:fill="auto"/>
            <w:hideMark/>
          </w:tcPr>
          <w:p w14:paraId="41B693F2" w14:textId="77777777" w:rsidR="00940E98" w:rsidRPr="004A65E5" w:rsidRDefault="00940E98" w:rsidP="00940E98">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 facility construction licence holder must not knowingly, recklessly or negligently fail to comply with any condition of their licence.</w:t>
            </w:r>
          </w:p>
        </w:tc>
        <w:tc>
          <w:tcPr>
            <w:tcW w:w="1417" w:type="dxa"/>
          </w:tcPr>
          <w:p w14:paraId="743A8EA4" w14:textId="628331AA" w:rsidR="00940E98" w:rsidRDefault="00940E98" w:rsidP="00940E98">
            <w:pPr>
              <w:spacing w:after="0" w:line="240" w:lineRule="auto"/>
              <w:jc w:val="center"/>
              <w:rPr>
                <w:rFonts w:ascii="Calibri" w:hAnsi="Calibri" w:cs="Calibri"/>
                <w:color w:val="000000" w:themeColor="text1"/>
                <w:sz w:val="22"/>
                <w:szCs w:val="22"/>
                <w:lang w:eastAsia="en-AU"/>
              </w:rPr>
            </w:pPr>
            <w:r>
              <w:rPr>
                <w:rFonts w:ascii="Calibri" w:hAnsi="Calibri" w:cs="Calibri"/>
                <w:color w:val="000000" w:themeColor="text1"/>
                <w:sz w:val="22"/>
                <w:szCs w:val="22"/>
                <w:lang w:eastAsia="en-AU"/>
              </w:rPr>
              <w:t>$118,554</w:t>
            </w:r>
          </w:p>
        </w:tc>
        <w:tc>
          <w:tcPr>
            <w:tcW w:w="1276" w:type="dxa"/>
          </w:tcPr>
          <w:p w14:paraId="057F25BD" w14:textId="5E151F52" w:rsidR="00940E98" w:rsidRDefault="00940E98" w:rsidP="00940E98">
            <w:pPr>
              <w:spacing w:after="0" w:line="240" w:lineRule="auto"/>
              <w:jc w:val="center"/>
              <w:rPr>
                <w:rFonts w:ascii="Calibri" w:hAnsi="Calibri" w:cs="Calibri"/>
                <w:color w:val="000000" w:themeColor="text1"/>
                <w:sz w:val="22"/>
                <w:szCs w:val="22"/>
                <w:lang w:eastAsia="en-AU"/>
              </w:rPr>
            </w:pPr>
            <w:r>
              <w:rPr>
                <w:rFonts w:ascii="Calibri" w:hAnsi="Calibri" w:cs="Calibri"/>
                <w:color w:val="000000" w:themeColor="text1"/>
                <w:sz w:val="22"/>
                <w:szCs w:val="22"/>
                <w:lang w:eastAsia="en-AU"/>
              </w:rPr>
              <w:t>$592,770</w:t>
            </w:r>
          </w:p>
        </w:tc>
        <w:tc>
          <w:tcPr>
            <w:tcW w:w="1276" w:type="dxa"/>
            <w:shd w:val="clear" w:color="auto" w:fill="auto"/>
          </w:tcPr>
          <w:p w14:paraId="49D5BD4B" w14:textId="71EB0533" w:rsidR="00940E98" w:rsidRPr="002E72E9" w:rsidRDefault="0050415B" w:rsidP="00940E98">
            <w:pPr>
              <w:spacing w:after="0" w:line="240" w:lineRule="auto"/>
              <w:jc w:val="center"/>
              <w:rPr>
                <w:rFonts w:ascii="Calibri" w:hAnsi="Calibri" w:cs="Calibri"/>
                <w:color w:val="000000" w:themeColor="text1"/>
                <w:sz w:val="22"/>
                <w:szCs w:val="22"/>
                <w:lang w:eastAsia="en-AU"/>
              </w:rPr>
            </w:pPr>
            <w:r>
              <w:rPr>
                <w:rFonts w:ascii="Calibri" w:hAnsi="Calibri" w:cs="Calibri"/>
                <w:color w:val="000000" w:themeColor="text1"/>
                <w:sz w:val="22"/>
                <w:szCs w:val="22"/>
                <w:lang w:eastAsia="en-AU"/>
              </w:rPr>
              <w:t>$122,106</w:t>
            </w:r>
          </w:p>
        </w:tc>
        <w:tc>
          <w:tcPr>
            <w:tcW w:w="1275" w:type="dxa"/>
            <w:shd w:val="clear" w:color="auto" w:fill="auto"/>
          </w:tcPr>
          <w:p w14:paraId="51357F67" w14:textId="60335BCE" w:rsidR="00940E98" w:rsidRPr="002E72E9" w:rsidRDefault="00940E98" w:rsidP="00940E98">
            <w:pPr>
              <w:spacing w:after="0" w:line="240" w:lineRule="auto"/>
              <w:jc w:val="center"/>
              <w:rPr>
                <w:rFonts w:ascii="Calibri" w:hAnsi="Calibri" w:cs="Calibri"/>
                <w:color w:val="000000" w:themeColor="text1"/>
                <w:sz w:val="22"/>
                <w:szCs w:val="22"/>
                <w:lang w:eastAsia="en-AU"/>
              </w:rPr>
            </w:pPr>
            <w:r>
              <w:rPr>
                <w:rFonts w:ascii="Calibri" w:hAnsi="Calibri" w:cs="Calibri"/>
                <w:color w:val="000000" w:themeColor="text1"/>
                <w:sz w:val="22"/>
                <w:szCs w:val="22"/>
                <w:lang w:eastAsia="en-AU"/>
              </w:rPr>
              <w:t>$</w:t>
            </w:r>
            <w:r w:rsidR="0017151C">
              <w:rPr>
                <w:rFonts w:ascii="Calibri" w:hAnsi="Calibri" w:cs="Calibri"/>
                <w:color w:val="000000" w:themeColor="text1"/>
                <w:sz w:val="22"/>
                <w:szCs w:val="22"/>
                <w:lang w:eastAsia="en-AU"/>
              </w:rPr>
              <w:t>610,530</w:t>
            </w:r>
          </w:p>
        </w:tc>
      </w:tr>
      <w:tr w:rsidR="00940E98" w:rsidRPr="004A65E5" w14:paraId="0F162515" w14:textId="77777777" w:rsidTr="00583BB3">
        <w:trPr>
          <w:trHeight w:val="600"/>
          <w:jc w:val="center"/>
        </w:trPr>
        <w:tc>
          <w:tcPr>
            <w:tcW w:w="989" w:type="dxa"/>
            <w:shd w:val="clear" w:color="auto" w:fill="auto"/>
            <w:noWrap/>
            <w:hideMark/>
          </w:tcPr>
          <w:p w14:paraId="291C7B7B" w14:textId="77777777" w:rsidR="00940E98" w:rsidRPr="004A65E5" w:rsidRDefault="00940E98" w:rsidP="00940E98">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17</w:t>
            </w:r>
          </w:p>
        </w:tc>
        <w:tc>
          <w:tcPr>
            <w:tcW w:w="4535" w:type="dxa"/>
            <w:shd w:val="clear" w:color="auto" w:fill="auto"/>
            <w:hideMark/>
          </w:tcPr>
          <w:p w14:paraId="44B9D701" w14:textId="77777777" w:rsidR="00940E98" w:rsidRPr="004A65E5" w:rsidRDefault="00940E98" w:rsidP="00940E98">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 person must not directly or indirectly represent that he or she is a licence holder unless the person is a licence holder.</w:t>
            </w:r>
          </w:p>
        </w:tc>
        <w:tc>
          <w:tcPr>
            <w:tcW w:w="1417" w:type="dxa"/>
          </w:tcPr>
          <w:p w14:paraId="59E58CAE" w14:textId="6B5F8173" w:rsidR="00940E98" w:rsidRDefault="00940E98" w:rsidP="00940E98">
            <w:pPr>
              <w:spacing w:after="0" w:line="240" w:lineRule="auto"/>
              <w:jc w:val="center"/>
              <w:rPr>
                <w:rFonts w:ascii="Calibri" w:hAnsi="Calibri" w:cs="Calibri"/>
                <w:color w:val="000000"/>
                <w:sz w:val="22"/>
                <w:szCs w:val="22"/>
                <w:lang w:eastAsia="en-AU"/>
              </w:rPr>
            </w:pPr>
            <w:r>
              <w:rPr>
                <w:rFonts w:ascii="Calibri" w:hAnsi="Calibri" w:cs="Calibri"/>
                <w:color w:val="000000"/>
                <w:sz w:val="22"/>
                <w:szCs w:val="22"/>
                <w:lang w:eastAsia="en-AU"/>
              </w:rPr>
              <w:t>$11,856</w:t>
            </w:r>
          </w:p>
        </w:tc>
        <w:tc>
          <w:tcPr>
            <w:tcW w:w="1276" w:type="dxa"/>
          </w:tcPr>
          <w:p w14:paraId="5652CB72" w14:textId="49F611DC" w:rsidR="00940E98" w:rsidRDefault="00940E98" w:rsidP="00940E98">
            <w:pPr>
              <w:spacing w:after="0" w:line="240" w:lineRule="auto"/>
              <w:jc w:val="center"/>
              <w:rPr>
                <w:rFonts w:ascii="Calibri" w:hAnsi="Calibri" w:cs="Calibri"/>
                <w:color w:val="000000"/>
                <w:sz w:val="22"/>
                <w:szCs w:val="22"/>
                <w:lang w:eastAsia="en-AU"/>
              </w:rPr>
            </w:pPr>
            <w:r>
              <w:rPr>
                <w:rFonts w:ascii="Calibri" w:hAnsi="Calibri" w:cs="Calibri"/>
                <w:color w:val="000000" w:themeColor="text1"/>
                <w:sz w:val="22"/>
                <w:szCs w:val="22"/>
                <w:lang w:eastAsia="en-AU"/>
              </w:rPr>
              <w:t>$59,277</w:t>
            </w:r>
          </w:p>
        </w:tc>
        <w:tc>
          <w:tcPr>
            <w:tcW w:w="1276" w:type="dxa"/>
            <w:shd w:val="clear" w:color="auto" w:fill="auto"/>
          </w:tcPr>
          <w:p w14:paraId="2B41C938" w14:textId="2D55C56E" w:rsidR="00940E98" w:rsidRPr="002B760A" w:rsidRDefault="00940E98" w:rsidP="00940E98">
            <w:pPr>
              <w:spacing w:after="0" w:line="240" w:lineRule="auto"/>
              <w:jc w:val="center"/>
              <w:rPr>
                <w:rFonts w:ascii="Calibri" w:hAnsi="Calibri" w:cs="Calibri"/>
                <w:color w:val="000000"/>
                <w:sz w:val="22"/>
                <w:szCs w:val="22"/>
                <w:lang w:eastAsia="en-AU"/>
              </w:rPr>
            </w:pPr>
            <w:r>
              <w:rPr>
                <w:rFonts w:ascii="Calibri" w:hAnsi="Calibri" w:cs="Calibri"/>
                <w:color w:val="000000"/>
                <w:sz w:val="22"/>
                <w:szCs w:val="22"/>
                <w:lang w:eastAsia="en-AU"/>
              </w:rPr>
              <w:t>$</w:t>
            </w:r>
            <w:r w:rsidR="0050415B">
              <w:rPr>
                <w:rFonts w:ascii="Calibri" w:hAnsi="Calibri" w:cs="Calibri"/>
                <w:color w:val="000000"/>
                <w:sz w:val="22"/>
                <w:szCs w:val="22"/>
                <w:lang w:eastAsia="en-AU"/>
              </w:rPr>
              <w:t>12,211</w:t>
            </w:r>
          </w:p>
        </w:tc>
        <w:tc>
          <w:tcPr>
            <w:tcW w:w="1275" w:type="dxa"/>
            <w:shd w:val="clear" w:color="auto" w:fill="auto"/>
          </w:tcPr>
          <w:p w14:paraId="1508D669" w14:textId="4E83CD66" w:rsidR="00940E98" w:rsidRPr="002E72E9" w:rsidRDefault="00940E98" w:rsidP="00940E98">
            <w:pPr>
              <w:spacing w:after="0" w:line="240" w:lineRule="auto"/>
              <w:jc w:val="center"/>
              <w:rPr>
                <w:rFonts w:ascii="Calibri" w:hAnsi="Calibri" w:cs="Calibri"/>
                <w:color w:val="000000" w:themeColor="text1"/>
                <w:sz w:val="22"/>
                <w:szCs w:val="22"/>
                <w:lang w:eastAsia="en-AU"/>
              </w:rPr>
            </w:pPr>
            <w:r>
              <w:rPr>
                <w:rFonts w:ascii="Calibri" w:hAnsi="Calibri" w:cs="Calibri"/>
                <w:color w:val="000000" w:themeColor="text1"/>
                <w:sz w:val="22"/>
                <w:szCs w:val="22"/>
                <w:lang w:eastAsia="en-AU"/>
              </w:rPr>
              <w:t>$</w:t>
            </w:r>
            <w:r w:rsidR="0017151C">
              <w:rPr>
                <w:rFonts w:ascii="Calibri" w:hAnsi="Calibri" w:cs="Calibri"/>
                <w:color w:val="000000" w:themeColor="text1"/>
                <w:sz w:val="22"/>
                <w:szCs w:val="22"/>
                <w:lang w:eastAsia="en-AU"/>
              </w:rPr>
              <w:t>61,053</w:t>
            </w:r>
          </w:p>
        </w:tc>
      </w:tr>
      <w:tr w:rsidR="00940E98" w:rsidRPr="004A65E5" w14:paraId="65644877" w14:textId="77777777" w:rsidTr="00583BB3">
        <w:trPr>
          <w:trHeight w:val="600"/>
          <w:jc w:val="center"/>
        </w:trPr>
        <w:tc>
          <w:tcPr>
            <w:tcW w:w="989" w:type="dxa"/>
            <w:shd w:val="clear" w:color="auto" w:fill="auto"/>
            <w:noWrap/>
            <w:hideMark/>
          </w:tcPr>
          <w:p w14:paraId="5F994D2D" w14:textId="77777777" w:rsidR="00940E98" w:rsidRPr="004A65E5" w:rsidRDefault="00940E98" w:rsidP="00940E98">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18</w:t>
            </w:r>
          </w:p>
        </w:tc>
        <w:tc>
          <w:tcPr>
            <w:tcW w:w="4535" w:type="dxa"/>
            <w:shd w:val="clear" w:color="auto" w:fill="auto"/>
            <w:hideMark/>
          </w:tcPr>
          <w:p w14:paraId="17329A2E" w14:textId="77777777" w:rsidR="00940E98" w:rsidRPr="004A65E5" w:rsidRDefault="00940E98" w:rsidP="00940E98">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It is an offence for a management licence holder to allow persons to use a radiation source when the management licence holder knows that the person does not hold the appropriate use licence.</w:t>
            </w:r>
          </w:p>
        </w:tc>
        <w:tc>
          <w:tcPr>
            <w:tcW w:w="1417" w:type="dxa"/>
          </w:tcPr>
          <w:p w14:paraId="45C33D95" w14:textId="00181325" w:rsidR="00940E98" w:rsidRPr="002B760A" w:rsidRDefault="00940E98" w:rsidP="00940E98">
            <w:pPr>
              <w:spacing w:after="0" w:line="240" w:lineRule="auto"/>
              <w:jc w:val="center"/>
              <w:rPr>
                <w:rFonts w:ascii="Calibri" w:hAnsi="Calibri" w:cs="Calibri"/>
                <w:color w:val="000000" w:themeColor="text1"/>
                <w:sz w:val="22"/>
                <w:szCs w:val="22"/>
                <w:lang w:eastAsia="en-AU"/>
              </w:rPr>
            </w:pPr>
            <w:r w:rsidRPr="002B760A">
              <w:rPr>
                <w:rFonts w:ascii="Calibri" w:hAnsi="Calibri" w:cs="Calibri"/>
                <w:color w:val="000000" w:themeColor="text1"/>
                <w:sz w:val="22"/>
                <w:szCs w:val="22"/>
                <w:lang w:eastAsia="en-AU"/>
              </w:rPr>
              <w:t>$23</w:t>
            </w:r>
            <w:r>
              <w:rPr>
                <w:rFonts w:ascii="Calibri" w:hAnsi="Calibri" w:cs="Calibri"/>
                <w:color w:val="000000" w:themeColor="text1"/>
                <w:sz w:val="22"/>
                <w:szCs w:val="22"/>
                <w:lang w:eastAsia="en-AU"/>
              </w:rPr>
              <w:t>7,108</w:t>
            </w:r>
          </w:p>
        </w:tc>
        <w:tc>
          <w:tcPr>
            <w:tcW w:w="1276" w:type="dxa"/>
          </w:tcPr>
          <w:p w14:paraId="6E1E5757" w14:textId="36A32D56" w:rsidR="00940E98" w:rsidRPr="002B760A" w:rsidRDefault="00940E98" w:rsidP="00940E98">
            <w:pPr>
              <w:spacing w:after="0" w:line="240" w:lineRule="auto"/>
              <w:jc w:val="center"/>
              <w:rPr>
                <w:rFonts w:ascii="Calibri" w:hAnsi="Calibri" w:cs="Calibri"/>
                <w:color w:val="000000" w:themeColor="text1"/>
                <w:sz w:val="22"/>
                <w:szCs w:val="22"/>
                <w:lang w:eastAsia="en-AU"/>
              </w:rPr>
            </w:pPr>
            <w:r>
              <w:rPr>
                <w:rFonts w:ascii="Calibri" w:hAnsi="Calibri" w:cs="Calibri"/>
                <w:color w:val="000000" w:themeColor="text1"/>
                <w:sz w:val="22"/>
                <w:szCs w:val="22"/>
                <w:lang w:eastAsia="en-AU"/>
              </w:rPr>
              <w:t>$1,185,540</w:t>
            </w:r>
          </w:p>
        </w:tc>
        <w:tc>
          <w:tcPr>
            <w:tcW w:w="1276" w:type="dxa"/>
            <w:shd w:val="clear" w:color="auto" w:fill="auto"/>
          </w:tcPr>
          <w:p w14:paraId="41ED29DF" w14:textId="097EE3E6" w:rsidR="00940E98" w:rsidRPr="002B760A" w:rsidRDefault="00940E98" w:rsidP="00940E98">
            <w:pPr>
              <w:spacing w:after="0" w:line="240" w:lineRule="auto"/>
              <w:jc w:val="center"/>
              <w:rPr>
                <w:rFonts w:ascii="Calibri" w:hAnsi="Calibri" w:cs="Calibri"/>
                <w:color w:val="000000"/>
                <w:sz w:val="22"/>
                <w:szCs w:val="22"/>
                <w:lang w:eastAsia="en-AU"/>
              </w:rPr>
            </w:pPr>
            <w:r w:rsidRPr="002B760A">
              <w:rPr>
                <w:rFonts w:ascii="Calibri" w:hAnsi="Calibri" w:cs="Calibri"/>
                <w:color w:val="000000" w:themeColor="text1"/>
                <w:sz w:val="22"/>
                <w:szCs w:val="22"/>
                <w:lang w:eastAsia="en-AU"/>
              </w:rPr>
              <w:t>$</w:t>
            </w:r>
            <w:r w:rsidR="0050415B">
              <w:rPr>
                <w:rFonts w:ascii="Calibri" w:hAnsi="Calibri" w:cs="Calibri"/>
                <w:color w:val="000000" w:themeColor="text1"/>
                <w:sz w:val="22"/>
                <w:szCs w:val="22"/>
                <w:lang w:eastAsia="en-AU"/>
              </w:rPr>
              <w:t>244,212</w:t>
            </w:r>
          </w:p>
        </w:tc>
        <w:tc>
          <w:tcPr>
            <w:tcW w:w="1275" w:type="dxa"/>
            <w:shd w:val="clear" w:color="auto" w:fill="auto"/>
          </w:tcPr>
          <w:p w14:paraId="485AFB37" w14:textId="63F9B0DD" w:rsidR="00940E98" w:rsidRPr="002E72E9" w:rsidRDefault="0017151C" w:rsidP="00940E98">
            <w:pPr>
              <w:spacing w:after="0" w:line="240" w:lineRule="auto"/>
              <w:jc w:val="center"/>
              <w:rPr>
                <w:rFonts w:ascii="Calibri" w:hAnsi="Calibri" w:cs="Calibri"/>
                <w:color w:val="000000" w:themeColor="text1"/>
                <w:sz w:val="22"/>
                <w:szCs w:val="22"/>
                <w:lang w:eastAsia="en-AU"/>
              </w:rPr>
            </w:pPr>
            <w:r>
              <w:rPr>
                <w:rFonts w:ascii="Calibri" w:hAnsi="Calibri" w:cs="Calibri"/>
                <w:color w:val="000000" w:themeColor="text1"/>
                <w:sz w:val="22"/>
                <w:szCs w:val="22"/>
                <w:lang w:eastAsia="en-AU"/>
              </w:rPr>
              <w:t>$1,221,060</w:t>
            </w:r>
          </w:p>
        </w:tc>
      </w:tr>
      <w:tr w:rsidR="00940E98" w:rsidRPr="004A65E5" w14:paraId="72DA3E0B" w14:textId="77777777" w:rsidTr="00583BB3">
        <w:trPr>
          <w:trHeight w:val="600"/>
          <w:jc w:val="center"/>
        </w:trPr>
        <w:tc>
          <w:tcPr>
            <w:tcW w:w="989" w:type="dxa"/>
            <w:shd w:val="clear" w:color="auto" w:fill="auto"/>
            <w:noWrap/>
            <w:hideMark/>
          </w:tcPr>
          <w:p w14:paraId="533CF51D" w14:textId="77777777" w:rsidR="00940E98" w:rsidRPr="004A65E5" w:rsidRDefault="00940E98" w:rsidP="00940E98">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19</w:t>
            </w:r>
          </w:p>
        </w:tc>
        <w:tc>
          <w:tcPr>
            <w:tcW w:w="4535" w:type="dxa"/>
            <w:shd w:val="clear" w:color="auto" w:fill="auto"/>
            <w:hideMark/>
          </w:tcPr>
          <w:p w14:paraId="64944B59" w14:textId="77777777" w:rsidR="00940E98" w:rsidRPr="004A65E5" w:rsidRDefault="00940E98" w:rsidP="00940E98">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It is an offence for a management licence holder to allow persons to use a radiation source in a manner that the management licence holder knows is contrary to the conditions of the person's use licence. </w:t>
            </w:r>
          </w:p>
        </w:tc>
        <w:tc>
          <w:tcPr>
            <w:tcW w:w="1417" w:type="dxa"/>
          </w:tcPr>
          <w:p w14:paraId="1443FF20" w14:textId="2D0F0D3E" w:rsidR="00940E98" w:rsidRPr="002B760A" w:rsidRDefault="00940E98" w:rsidP="00940E98">
            <w:pPr>
              <w:spacing w:after="0" w:line="240" w:lineRule="auto"/>
              <w:jc w:val="center"/>
              <w:rPr>
                <w:rFonts w:ascii="Calibri" w:hAnsi="Calibri" w:cs="Calibri"/>
                <w:color w:val="000000" w:themeColor="text1"/>
                <w:sz w:val="22"/>
                <w:szCs w:val="22"/>
                <w:lang w:eastAsia="en-AU"/>
              </w:rPr>
            </w:pPr>
            <w:r w:rsidRPr="002B760A">
              <w:rPr>
                <w:rFonts w:ascii="Calibri" w:hAnsi="Calibri" w:cs="Calibri"/>
                <w:color w:val="000000" w:themeColor="text1"/>
                <w:sz w:val="22"/>
                <w:szCs w:val="22"/>
                <w:lang w:eastAsia="en-AU"/>
              </w:rPr>
              <w:t>$23</w:t>
            </w:r>
            <w:r>
              <w:rPr>
                <w:rFonts w:ascii="Calibri" w:hAnsi="Calibri" w:cs="Calibri"/>
                <w:color w:val="000000" w:themeColor="text1"/>
                <w:sz w:val="22"/>
                <w:szCs w:val="22"/>
                <w:lang w:eastAsia="en-AU"/>
              </w:rPr>
              <w:t>7,108</w:t>
            </w:r>
          </w:p>
        </w:tc>
        <w:tc>
          <w:tcPr>
            <w:tcW w:w="1276" w:type="dxa"/>
          </w:tcPr>
          <w:p w14:paraId="0F9F1F55" w14:textId="357BD233" w:rsidR="00940E98" w:rsidRPr="002B760A" w:rsidRDefault="00940E98" w:rsidP="00940E98">
            <w:pPr>
              <w:spacing w:after="0" w:line="240" w:lineRule="auto"/>
              <w:jc w:val="center"/>
              <w:rPr>
                <w:rFonts w:ascii="Calibri" w:hAnsi="Calibri" w:cs="Calibri"/>
                <w:color w:val="000000" w:themeColor="text1"/>
                <w:sz w:val="22"/>
                <w:szCs w:val="22"/>
                <w:lang w:eastAsia="en-AU"/>
              </w:rPr>
            </w:pPr>
            <w:r>
              <w:rPr>
                <w:rFonts w:ascii="Calibri" w:hAnsi="Calibri" w:cs="Calibri"/>
                <w:color w:val="000000" w:themeColor="text1"/>
                <w:sz w:val="22"/>
                <w:szCs w:val="22"/>
                <w:lang w:eastAsia="en-AU"/>
              </w:rPr>
              <w:t>$1,185,540</w:t>
            </w:r>
          </w:p>
        </w:tc>
        <w:tc>
          <w:tcPr>
            <w:tcW w:w="1276" w:type="dxa"/>
            <w:shd w:val="clear" w:color="auto" w:fill="auto"/>
          </w:tcPr>
          <w:p w14:paraId="0CB97D5D" w14:textId="77E29381" w:rsidR="00940E98" w:rsidRPr="002B760A" w:rsidRDefault="0050415B" w:rsidP="00940E98">
            <w:pPr>
              <w:spacing w:after="0" w:line="240" w:lineRule="auto"/>
              <w:jc w:val="center"/>
              <w:rPr>
                <w:rFonts w:ascii="Calibri" w:hAnsi="Calibri" w:cs="Calibri"/>
                <w:color w:val="000000"/>
                <w:sz w:val="22"/>
                <w:szCs w:val="22"/>
                <w:lang w:eastAsia="en-AU"/>
              </w:rPr>
            </w:pPr>
            <w:r w:rsidRPr="002B760A">
              <w:rPr>
                <w:rFonts w:ascii="Calibri" w:hAnsi="Calibri" w:cs="Calibri"/>
                <w:color w:val="000000" w:themeColor="text1"/>
                <w:sz w:val="22"/>
                <w:szCs w:val="22"/>
                <w:lang w:eastAsia="en-AU"/>
              </w:rPr>
              <w:t>$</w:t>
            </w:r>
            <w:r>
              <w:rPr>
                <w:rFonts w:ascii="Calibri" w:hAnsi="Calibri" w:cs="Calibri"/>
                <w:color w:val="000000" w:themeColor="text1"/>
                <w:sz w:val="22"/>
                <w:szCs w:val="22"/>
                <w:lang w:eastAsia="en-AU"/>
              </w:rPr>
              <w:t>244,212</w:t>
            </w:r>
          </w:p>
        </w:tc>
        <w:tc>
          <w:tcPr>
            <w:tcW w:w="1275" w:type="dxa"/>
            <w:shd w:val="clear" w:color="auto" w:fill="auto"/>
          </w:tcPr>
          <w:p w14:paraId="1B5DA6F1" w14:textId="4A41ADFB" w:rsidR="00940E98" w:rsidRPr="002E72E9" w:rsidRDefault="0017151C" w:rsidP="00940E98">
            <w:pPr>
              <w:spacing w:after="0" w:line="240" w:lineRule="auto"/>
              <w:jc w:val="center"/>
              <w:rPr>
                <w:rFonts w:ascii="Calibri" w:hAnsi="Calibri" w:cs="Calibri"/>
                <w:color w:val="000000" w:themeColor="text1"/>
                <w:sz w:val="22"/>
                <w:szCs w:val="22"/>
                <w:lang w:eastAsia="en-AU"/>
              </w:rPr>
            </w:pPr>
            <w:r>
              <w:rPr>
                <w:rFonts w:ascii="Calibri" w:hAnsi="Calibri" w:cs="Calibri"/>
                <w:color w:val="000000" w:themeColor="text1"/>
                <w:sz w:val="22"/>
                <w:szCs w:val="22"/>
                <w:lang w:eastAsia="en-AU"/>
              </w:rPr>
              <w:t>$1,221,060</w:t>
            </w:r>
          </w:p>
        </w:tc>
      </w:tr>
      <w:tr w:rsidR="00940E98" w:rsidRPr="004A65E5" w14:paraId="3C10D021" w14:textId="77777777" w:rsidTr="00583BB3">
        <w:trPr>
          <w:trHeight w:val="600"/>
          <w:jc w:val="center"/>
        </w:trPr>
        <w:tc>
          <w:tcPr>
            <w:tcW w:w="989" w:type="dxa"/>
            <w:shd w:val="clear" w:color="auto" w:fill="auto"/>
            <w:noWrap/>
            <w:hideMark/>
          </w:tcPr>
          <w:p w14:paraId="398B2BAD" w14:textId="77777777" w:rsidR="00940E98" w:rsidRPr="004A65E5" w:rsidRDefault="00940E98" w:rsidP="00940E98">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20</w:t>
            </w:r>
          </w:p>
        </w:tc>
        <w:tc>
          <w:tcPr>
            <w:tcW w:w="4535" w:type="dxa"/>
            <w:shd w:val="clear" w:color="auto" w:fill="auto"/>
            <w:hideMark/>
          </w:tcPr>
          <w:p w14:paraId="2B17531B" w14:textId="77777777" w:rsidR="00940E98" w:rsidRPr="004A65E5" w:rsidRDefault="00940E98" w:rsidP="00940E98">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 xml:space="preserve">A management licence holder, on becoming aware that a radiation source that was in their possession is lost or has been stolen, must immediately notify the Secretary of the loss or theft.  </w:t>
            </w:r>
          </w:p>
        </w:tc>
        <w:tc>
          <w:tcPr>
            <w:tcW w:w="1417" w:type="dxa"/>
          </w:tcPr>
          <w:p w14:paraId="192C3756" w14:textId="6A3BBDB9" w:rsidR="00940E98" w:rsidRDefault="00940E98" w:rsidP="00940E98">
            <w:pPr>
              <w:spacing w:after="0" w:line="240" w:lineRule="auto"/>
              <w:jc w:val="center"/>
              <w:rPr>
                <w:rFonts w:ascii="Calibri" w:hAnsi="Calibri" w:cs="Calibri"/>
                <w:color w:val="000000" w:themeColor="text1"/>
                <w:sz w:val="22"/>
                <w:szCs w:val="22"/>
                <w:lang w:eastAsia="en-AU"/>
              </w:rPr>
            </w:pPr>
            <w:r>
              <w:rPr>
                <w:rFonts w:ascii="Calibri" w:hAnsi="Calibri" w:cs="Calibri"/>
                <w:color w:val="000000" w:themeColor="text1"/>
                <w:sz w:val="22"/>
                <w:szCs w:val="22"/>
                <w:lang w:eastAsia="en-AU"/>
              </w:rPr>
              <w:t>$118,554</w:t>
            </w:r>
          </w:p>
        </w:tc>
        <w:tc>
          <w:tcPr>
            <w:tcW w:w="1276" w:type="dxa"/>
          </w:tcPr>
          <w:p w14:paraId="50539E9B" w14:textId="10EA6230" w:rsidR="00940E98" w:rsidRDefault="00940E98" w:rsidP="00940E98">
            <w:pPr>
              <w:spacing w:after="0" w:line="240" w:lineRule="auto"/>
              <w:jc w:val="center"/>
              <w:rPr>
                <w:rFonts w:ascii="Calibri" w:hAnsi="Calibri" w:cs="Calibri"/>
                <w:color w:val="000000" w:themeColor="text1"/>
                <w:sz w:val="22"/>
                <w:szCs w:val="22"/>
                <w:lang w:eastAsia="en-AU"/>
              </w:rPr>
            </w:pPr>
            <w:r>
              <w:rPr>
                <w:rFonts w:ascii="Calibri" w:hAnsi="Calibri" w:cs="Calibri"/>
                <w:color w:val="000000" w:themeColor="text1"/>
                <w:sz w:val="22"/>
                <w:szCs w:val="22"/>
                <w:lang w:eastAsia="en-AU"/>
              </w:rPr>
              <w:t>$592,770</w:t>
            </w:r>
          </w:p>
        </w:tc>
        <w:tc>
          <w:tcPr>
            <w:tcW w:w="1276" w:type="dxa"/>
            <w:shd w:val="clear" w:color="auto" w:fill="auto"/>
          </w:tcPr>
          <w:p w14:paraId="533605C0" w14:textId="54BC423C" w:rsidR="00940E98" w:rsidRPr="002B760A" w:rsidRDefault="00940E98" w:rsidP="00940E98">
            <w:pPr>
              <w:spacing w:after="0" w:line="240" w:lineRule="auto"/>
              <w:jc w:val="center"/>
              <w:rPr>
                <w:rFonts w:ascii="Calibri" w:hAnsi="Calibri" w:cs="Calibri"/>
                <w:color w:val="000000"/>
                <w:sz w:val="22"/>
                <w:szCs w:val="22"/>
                <w:lang w:eastAsia="en-AU"/>
              </w:rPr>
            </w:pPr>
            <w:r>
              <w:rPr>
                <w:rFonts w:ascii="Calibri" w:hAnsi="Calibri" w:cs="Calibri"/>
                <w:color w:val="000000" w:themeColor="text1"/>
                <w:sz w:val="22"/>
                <w:szCs w:val="22"/>
                <w:lang w:eastAsia="en-AU"/>
              </w:rPr>
              <w:t>$</w:t>
            </w:r>
            <w:r w:rsidR="0017151C">
              <w:rPr>
                <w:rFonts w:ascii="Calibri" w:hAnsi="Calibri" w:cs="Calibri"/>
                <w:color w:val="000000" w:themeColor="text1"/>
                <w:sz w:val="22"/>
                <w:szCs w:val="22"/>
                <w:lang w:eastAsia="en-AU"/>
              </w:rPr>
              <w:t>122,106</w:t>
            </w:r>
          </w:p>
        </w:tc>
        <w:tc>
          <w:tcPr>
            <w:tcW w:w="1275" w:type="dxa"/>
            <w:shd w:val="clear" w:color="auto" w:fill="auto"/>
          </w:tcPr>
          <w:p w14:paraId="1B418826" w14:textId="5545DFA6" w:rsidR="00940E98" w:rsidRPr="002E72E9" w:rsidRDefault="0017151C" w:rsidP="00940E98">
            <w:pPr>
              <w:spacing w:after="0" w:line="240" w:lineRule="auto"/>
              <w:jc w:val="center"/>
              <w:rPr>
                <w:rFonts w:ascii="Calibri" w:hAnsi="Calibri" w:cs="Calibri"/>
                <w:color w:val="000000" w:themeColor="text1"/>
                <w:sz w:val="22"/>
                <w:szCs w:val="22"/>
                <w:lang w:eastAsia="en-AU"/>
              </w:rPr>
            </w:pPr>
            <w:r>
              <w:rPr>
                <w:rFonts w:ascii="Calibri" w:hAnsi="Calibri" w:cs="Calibri"/>
                <w:color w:val="000000" w:themeColor="text1"/>
                <w:sz w:val="22"/>
                <w:szCs w:val="22"/>
                <w:lang w:eastAsia="en-AU"/>
              </w:rPr>
              <w:t>$610,530</w:t>
            </w:r>
          </w:p>
        </w:tc>
      </w:tr>
      <w:tr w:rsidR="00940E98" w:rsidRPr="004A65E5" w14:paraId="4C4F67D2" w14:textId="77777777" w:rsidTr="00583BB3">
        <w:trPr>
          <w:trHeight w:val="600"/>
          <w:jc w:val="center"/>
        </w:trPr>
        <w:tc>
          <w:tcPr>
            <w:tcW w:w="989" w:type="dxa"/>
            <w:shd w:val="clear" w:color="auto" w:fill="auto"/>
            <w:noWrap/>
            <w:hideMark/>
          </w:tcPr>
          <w:p w14:paraId="6C0D4FE9" w14:textId="77777777" w:rsidR="00940E98" w:rsidRPr="004A65E5" w:rsidRDefault="00940E98" w:rsidP="00940E98">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21</w:t>
            </w:r>
          </w:p>
        </w:tc>
        <w:tc>
          <w:tcPr>
            <w:tcW w:w="4535" w:type="dxa"/>
            <w:shd w:val="clear" w:color="auto" w:fill="auto"/>
            <w:hideMark/>
          </w:tcPr>
          <w:p w14:paraId="55BF9A40" w14:textId="77777777" w:rsidR="00940E98" w:rsidRPr="004A65E5" w:rsidRDefault="00940E98" w:rsidP="00940E98">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 xml:space="preserve">A management licence holder must not knowingly, recklessly or negligently </w:t>
            </w:r>
            <w:r w:rsidRPr="004A65E5">
              <w:rPr>
                <w:rFonts w:ascii="Calibri" w:hAnsi="Calibri" w:cs="Calibri"/>
                <w:b/>
                <w:bCs/>
                <w:color w:val="000000"/>
                <w:sz w:val="22"/>
                <w:szCs w:val="22"/>
                <w:lang w:eastAsia="en-AU"/>
              </w:rPr>
              <w:t>abandon</w:t>
            </w:r>
            <w:r w:rsidRPr="004A65E5">
              <w:rPr>
                <w:rFonts w:ascii="Calibri" w:hAnsi="Calibri" w:cs="Calibri"/>
                <w:color w:val="000000"/>
                <w:sz w:val="22"/>
                <w:szCs w:val="22"/>
                <w:lang w:eastAsia="en-AU"/>
              </w:rPr>
              <w:t xml:space="preserve"> a radiation source that is in their possession.</w:t>
            </w:r>
          </w:p>
        </w:tc>
        <w:tc>
          <w:tcPr>
            <w:tcW w:w="1417" w:type="dxa"/>
          </w:tcPr>
          <w:p w14:paraId="019DF38A" w14:textId="0AC58835" w:rsidR="00940E98" w:rsidRPr="002B760A" w:rsidRDefault="00940E98" w:rsidP="00940E98">
            <w:pPr>
              <w:spacing w:after="0" w:line="240" w:lineRule="auto"/>
              <w:jc w:val="center"/>
              <w:rPr>
                <w:rFonts w:ascii="Calibri" w:hAnsi="Calibri" w:cs="Calibri"/>
                <w:color w:val="000000" w:themeColor="text1"/>
                <w:sz w:val="22"/>
                <w:szCs w:val="22"/>
                <w:lang w:eastAsia="en-AU"/>
              </w:rPr>
            </w:pPr>
            <w:r w:rsidRPr="002B760A">
              <w:rPr>
                <w:rFonts w:ascii="Calibri" w:hAnsi="Calibri" w:cs="Calibri"/>
                <w:color w:val="000000" w:themeColor="text1"/>
                <w:sz w:val="22"/>
                <w:szCs w:val="22"/>
                <w:lang w:eastAsia="en-AU"/>
              </w:rPr>
              <w:t>$3</w:t>
            </w:r>
            <w:r>
              <w:rPr>
                <w:rFonts w:ascii="Calibri" w:hAnsi="Calibri" w:cs="Calibri"/>
                <w:color w:val="000000" w:themeColor="text1"/>
                <w:sz w:val="22"/>
                <w:szCs w:val="22"/>
                <w:lang w:eastAsia="en-AU"/>
              </w:rPr>
              <w:t>55,662</w:t>
            </w:r>
          </w:p>
        </w:tc>
        <w:tc>
          <w:tcPr>
            <w:tcW w:w="1276" w:type="dxa"/>
          </w:tcPr>
          <w:p w14:paraId="2394B712" w14:textId="570718A4" w:rsidR="00940E98" w:rsidRPr="002B760A" w:rsidRDefault="00940E98" w:rsidP="00940E98">
            <w:pPr>
              <w:spacing w:after="0" w:line="240" w:lineRule="auto"/>
              <w:jc w:val="center"/>
              <w:rPr>
                <w:rFonts w:ascii="Calibri" w:hAnsi="Calibri" w:cs="Calibri"/>
                <w:color w:val="000000" w:themeColor="text1"/>
                <w:sz w:val="22"/>
                <w:szCs w:val="22"/>
                <w:lang w:eastAsia="en-AU"/>
              </w:rPr>
            </w:pPr>
            <w:r w:rsidRPr="002B760A">
              <w:rPr>
                <w:rFonts w:ascii="Calibri" w:hAnsi="Calibri" w:cs="Calibri"/>
                <w:color w:val="000000" w:themeColor="text1"/>
                <w:sz w:val="22"/>
                <w:szCs w:val="22"/>
                <w:lang w:eastAsia="en-AU"/>
              </w:rPr>
              <w:t>$1,7</w:t>
            </w:r>
            <w:r>
              <w:rPr>
                <w:rFonts w:ascii="Calibri" w:hAnsi="Calibri" w:cs="Calibri"/>
                <w:color w:val="000000" w:themeColor="text1"/>
                <w:sz w:val="22"/>
                <w:szCs w:val="22"/>
                <w:lang w:eastAsia="en-AU"/>
              </w:rPr>
              <w:t>78,310</w:t>
            </w:r>
          </w:p>
        </w:tc>
        <w:tc>
          <w:tcPr>
            <w:tcW w:w="1276" w:type="dxa"/>
            <w:shd w:val="clear" w:color="auto" w:fill="auto"/>
          </w:tcPr>
          <w:p w14:paraId="4C0F38FF" w14:textId="7A77D668" w:rsidR="00940E98" w:rsidRPr="002B760A" w:rsidRDefault="00940E98" w:rsidP="00940E98">
            <w:pPr>
              <w:spacing w:after="0" w:line="240" w:lineRule="auto"/>
              <w:jc w:val="center"/>
              <w:rPr>
                <w:rFonts w:ascii="Calibri" w:hAnsi="Calibri" w:cs="Calibri"/>
                <w:color w:val="000000"/>
                <w:sz w:val="22"/>
                <w:szCs w:val="22"/>
                <w:lang w:eastAsia="en-AU"/>
              </w:rPr>
            </w:pPr>
            <w:r w:rsidRPr="002B760A">
              <w:rPr>
                <w:rFonts w:ascii="Calibri" w:hAnsi="Calibri" w:cs="Calibri"/>
                <w:color w:val="000000" w:themeColor="text1"/>
                <w:sz w:val="22"/>
                <w:szCs w:val="22"/>
                <w:lang w:eastAsia="en-AU"/>
              </w:rPr>
              <w:t>$</w:t>
            </w:r>
            <w:r w:rsidR="0017151C">
              <w:rPr>
                <w:rFonts w:ascii="Calibri" w:hAnsi="Calibri" w:cs="Calibri"/>
                <w:color w:val="000000" w:themeColor="text1"/>
                <w:sz w:val="22"/>
                <w:szCs w:val="22"/>
                <w:lang w:eastAsia="en-AU"/>
              </w:rPr>
              <w:t>366,318</w:t>
            </w:r>
          </w:p>
        </w:tc>
        <w:tc>
          <w:tcPr>
            <w:tcW w:w="1275" w:type="dxa"/>
            <w:shd w:val="clear" w:color="auto" w:fill="auto"/>
          </w:tcPr>
          <w:p w14:paraId="4DA19EA1" w14:textId="7B0A5BD9" w:rsidR="00940E98" w:rsidRPr="002E72E9" w:rsidRDefault="00940E98" w:rsidP="00940E98">
            <w:pPr>
              <w:spacing w:after="0" w:line="240" w:lineRule="auto"/>
              <w:jc w:val="center"/>
              <w:rPr>
                <w:rFonts w:ascii="Calibri" w:hAnsi="Calibri" w:cs="Calibri"/>
                <w:color w:val="000000" w:themeColor="text1"/>
                <w:sz w:val="22"/>
                <w:szCs w:val="22"/>
                <w:lang w:eastAsia="en-AU"/>
              </w:rPr>
            </w:pPr>
            <w:r w:rsidRPr="002B760A">
              <w:rPr>
                <w:rFonts w:ascii="Calibri" w:hAnsi="Calibri" w:cs="Calibri"/>
                <w:color w:val="000000" w:themeColor="text1"/>
                <w:sz w:val="22"/>
                <w:szCs w:val="22"/>
                <w:lang w:eastAsia="en-AU"/>
              </w:rPr>
              <w:t>$</w:t>
            </w:r>
            <w:r w:rsidR="0017151C">
              <w:rPr>
                <w:rFonts w:ascii="Calibri" w:hAnsi="Calibri" w:cs="Calibri"/>
                <w:color w:val="000000" w:themeColor="text1"/>
                <w:sz w:val="22"/>
                <w:szCs w:val="22"/>
                <w:lang w:eastAsia="en-AU"/>
              </w:rPr>
              <w:t>1,831,590</w:t>
            </w:r>
          </w:p>
        </w:tc>
      </w:tr>
      <w:tr w:rsidR="00940E98" w:rsidRPr="004A65E5" w14:paraId="16074D3E" w14:textId="77777777" w:rsidTr="00583BB3">
        <w:trPr>
          <w:trHeight w:val="600"/>
          <w:jc w:val="center"/>
        </w:trPr>
        <w:tc>
          <w:tcPr>
            <w:tcW w:w="989" w:type="dxa"/>
            <w:shd w:val="clear" w:color="auto" w:fill="auto"/>
            <w:noWrap/>
            <w:hideMark/>
          </w:tcPr>
          <w:p w14:paraId="1D4EBB42" w14:textId="77777777" w:rsidR="00940E98" w:rsidRPr="004A65E5" w:rsidRDefault="00940E98" w:rsidP="00940E98">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 xml:space="preserve">22 (1) </w:t>
            </w:r>
          </w:p>
        </w:tc>
        <w:tc>
          <w:tcPr>
            <w:tcW w:w="4535" w:type="dxa"/>
            <w:shd w:val="clear" w:color="auto" w:fill="auto"/>
            <w:hideMark/>
          </w:tcPr>
          <w:p w14:paraId="70728FE4" w14:textId="77777777" w:rsidR="00940E98" w:rsidRPr="004A65E5" w:rsidRDefault="00940E98" w:rsidP="00940E98">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It is an offence for a person - </w:t>
            </w:r>
            <w:r w:rsidRPr="004A65E5">
              <w:rPr>
                <w:rFonts w:ascii="Calibri" w:hAnsi="Calibri" w:cs="Calibri"/>
                <w:b/>
                <w:bCs/>
                <w:color w:val="000000"/>
                <w:sz w:val="22"/>
                <w:szCs w:val="22"/>
                <w:lang w:eastAsia="en-AU"/>
              </w:rPr>
              <w:t>when conducting a radiation practice</w:t>
            </w:r>
            <w:r w:rsidRPr="004A65E5">
              <w:rPr>
                <w:rFonts w:ascii="Calibri" w:hAnsi="Calibri" w:cs="Calibri"/>
                <w:color w:val="000000"/>
                <w:sz w:val="22"/>
                <w:szCs w:val="22"/>
                <w:lang w:eastAsia="en-AU"/>
              </w:rPr>
              <w:t xml:space="preserve"> - to knowingly, recklessly or negligently cause another person to receive a radiation dose that is greater than the dose prescribed in the regulations. </w:t>
            </w:r>
          </w:p>
        </w:tc>
        <w:tc>
          <w:tcPr>
            <w:tcW w:w="1417" w:type="dxa"/>
          </w:tcPr>
          <w:p w14:paraId="0181FBC3" w14:textId="46493F0B" w:rsidR="00940E98" w:rsidRDefault="00940E98" w:rsidP="00940E98">
            <w:pPr>
              <w:spacing w:after="0" w:line="240" w:lineRule="auto"/>
              <w:jc w:val="center"/>
              <w:rPr>
                <w:rFonts w:ascii="Calibri" w:hAnsi="Calibri" w:cs="Calibri"/>
                <w:color w:val="000000" w:themeColor="text1"/>
                <w:sz w:val="22"/>
                <w:szCs w:val="22"/>
                <w:lang w:eastAsia="en-AU"/>
              </w:rPr>
            </w:pPr>
            <w:r>
              <w:rPr>
                <w:rFonts w:ascii="Calibri" w:hAnsi="Calibri" w:cs="Calibri"/>
                <w:color w:val="000000" w:themeColor="text1"/>
                <w:sz w:val="22"/>
                <w:szCs w:val="22"/>
                <w:lang w:eastAsia="en-AU"/>
              </w:rPr>
              <w:t>$118,554</w:t>
            </w:r>
          </w:p>
        </w:tc>
        <w:tc>
          <w:tcPr>
            <w:tcW w:w="1276" w:type="dxa"/>
          </w:tcPr>
          <w:p w14:paraId="72A419ED" w14:textId="03045F51" w:rsidR="00940E98" w:rsidRDefault="00940E98" w:rsidP="00940E98">
            <w:pPr>
              <w:spacing w:after="0" w:line="240" w:lineRule="auto"/>
              <w:jc w:val="center"/>
              <w:rPr>
                <w:rFonts w:ascii="Calibri" w:hAnsi="Calibri" w:cs="Calibri"/>
                <w:color w:val="000000" w:themeColor="text1"/>
                <w:sz w:val="22"/>
                <w:szCs w:val="22"/>
                <w:lang w:eastAsia="en-AU"/>
              </w:rPr>
            </w:pPr>
            <w:r>
              <w:rPr>
                <w:rFonts w:ascii="Calibri" w:hAnsi="Calibri" w:cs="Calibri"/>
                <w:color w:val="000000" w:themeColor="text1"/>
                <w:sz w:val="22"/>
                <w:szCs w:val="22"/>
                <w:lang w:eastAsia="en-AU"/>
              </w:rPr>
              <w:t>$592,770</w:t>
            </w:r>
          </w:p>
        </w:tc>
        <w:tc>
          <w:tcPr>
            <w:tcW w:w="1276" w:type="dxa"/>
            <w:shd w:val="clear" w:color="auto" w:fill="auto"/>
          </w:tcPr>
          <w:p w14:paraId="629FF57D" w14:textId="57727C48" w:rsidR="00940E98" w:rsidRPr="002B760A" w:rsidRDefault="0017151C" w:rsidP="00940E98">
            <w:pPr>
              <w:spacing w:after="0" w:line="240" w:lineRule="auto"/>
              <w:jc w:val="center"/>
              <w:rPr>
                <w:rFonts w:ascii="Calibri" w:hAnsi="Calibri" w:cs="Calibri"/>
                <w:color w:val="000000"/>
                <w:sz w:val="22"/>
                <w:szCs w:val="22"/>
                <w:lang w:eastAsia="en-AU"/>
              </w:rPr>
            </w:pPr>
            <w:r>
              <w:rPr>
                <w:rFonts w:ascii="Calibri" w:hAnsi="Calibri" w:cs="Calibri"/>
                <w:color w:val="000000" w:themeColor="text1"/>
                <w:sz w:val="22"/>
                <w:szCs w:val="22"/>
                <w:lang w:eastAsia="en-AU"/>
              </w:rPr>
              <w:t>$122,106</w:t>
            </w:r>
          </w:p>
        </w:tc>
        <w:tc>
          <w:tcPr>
            <w:tcW w:w="1275" w:type="dxa"/>
            <w:shd w:val="clear" w:color="auto" w:fill="auto"/>
          </w:tcPr>
          <w:p w14:paraId="7992F67F" w14:textId="5E16B816" w:rsidR="00940E98" w:rsidRPr="002E72E9" w:rsidRDefault="00940E98" w:rsidP="00940E98">
            <w:pPr>
              <w:spacing w:after="0" w:line="240" w:lineRule="auto"/>
              <w:jc w:val="center"/>
              <w:rPr>
                <w:rFonts w:ascii="Calibri" w:hAnsi="Calibri" w:cs="Calibri"/>
                <w:color w:val="000000" w:themeColor="text1"/>
                <w:sz w:val="22"/>
                <w:szCs w:val="22"/>
                <w:lang w:eastAsia="en-AU"/>
              </w:rPr>
            </w:pPr>
            <w:r>
              <w:rPr>
                <w:rFonts w:ascii="Calibri" w:hAnsi="Calibri" w:cs="Calibri"/>
                <w:color w:val="000000" w:themeColor="text1"/>
                <w:sz w:val="22"/>
                <w:szCs w:val="22"/>
                <w:lang w:eastAsia="en-AU"/>
              </w:rPr>
              <w:t>$</w:t>
            </w:r>
            <w:r w:rsidR="0017151C">
              <w:rPr>
                <w:rFonts w:ascii="Calibri" w:hAnsi="Calibri" w:cs="Calibri"/>
                <w:color w:val="000000" w:themeColor="text1"/>
                <w:sz w:val="22"/>
                <w:szCs w:val="22"/>
                <w:lang w:eastAsia="en-AU"/>
              </w:rPr>
              <w:t>610,530</w:t>
            </w:r>
          </w:p>
        </w:tc>
      </w:tr>
      <w:tr w:rsidR="00940E98" w:rsidRPr="004A65E5" w14:paraId="42B9D2DE" w14:textId="77777777" w:rsidTr="00583BB3">
        <w:trPr>
          <w:trHeight w:val="600"/>
          <w:jc w:val="center"/>
        </w:trPr>
        <w:tc>
          <w:tcPr>
            <w:tcW w:w="989" w:type="dxa"/>
            <w:shd w:val="clear" w:color="auto" w:fill="auto"/>
            <w:noWrap/>
            <w:hideMark/>
          </w:tcPr>
          <w:p w14:paraId="312AF49A" w14:textId="77777777" w:rsidR="00940E98" w:rsidRPr="004A65E5" w:rsidRDefault="00940E98" w:rsidP="00940E98">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22 (2)</w:t>
            </w:r>
          </w:p>
        </w:tc>
        <w:tc>
          <w:tcPr>
            <w:tcW w:w="4535" w:type="dxa"/>
            <w:shd w:val="clear" w:color="auto" w:fill="auto"/>
            <w:hideMark/>
          </w:tcPr>
          <w:p w14:paraId="57F690CF" w14:textId="77777777" w:rsidR="00940E98" w:rsidRPr="004A65E5" w:rsidRDefault="00940E98" w:rsidP="00940E98">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 person must not -</w:t>
            </w:r>
            <w:r w:rsidRPr="004A65E5">
              <w:rPr>
                <w:rFonts w:ascii="Calibri" w:hAnsi="Calibri" w:cs="Calibri"/>
                <w:b/>
                <w:bCs/>
                <w:color w:val="000000"/>
                <w:sz w:val="22"/>
                <w:szCs w:val="22"/>
                <w:lang w:eastAsia="en-AU"/>
              </w:rPr>
              <w:t xml:space="preserve"> when using a radiation source</w:t>
            </w:r>
            <w:r w:rsidRPr="004A65E5">
              <w:rPr>
                <w:rFonts w:ascii="Calibri" w:hAnsi="Calibri" w:cs="Calibri"/>
                <w:color w:val="000000"/>
                <w:sz w:val="22"/>
                <w:szCs w:val="22"/>
                <w:lang w:eastAsia="en-AU"/>
              </w:rPr>
              <w:t xml:space="preserve"> - knowingly, recklessly or negligently cause another person to receive a radiation dose that is greater than the dose limit that is prescribed.</w:t>
            </w:r>
          </w:p>
        </w:tc>
        <w:tc>
          <w:tcPr>
            <w:tcW w:w="1417" w:type="dxa"/>
          </w:tcPr>
          <w:p w14:paraId="7F313111" w14:textId="59C9637E" w:rsidR="00940E98" w:rsidRDefault="00940E98" w:rsidP="00940E98">
            <w:pPr>
              <w:spacing w:after="0" w:line="240" w:lineRule="auto"/>
              <w:jc w:val="center"/>
              <w:rPr>
                <w:rFonts w:ascii="Calibri" w:hAnsi="Calibri" w:cs="Calibri"/>
                <w:color w:val="000000"/>
                <w:sz w:val="22"/>
                <w:szCs w:val="22"/>
                <w:lang w:eastAsia="en-AU"/>
              </w:rPr>
            </w:pPr>
            <w:r>
              <w:rPr>
                <w:rFonts w:ascii="Calibri" w:hAnsi="Calibri" w:cs="Calibri"/>
                <w:color w:val="000000"/>
                <w:sz w:val="22"/>
                <w:szCs w:val="22"/>
                <w:lang w:eastAsia="en-AU"/>
              </w:rPr>
              <w:t>$47,421</w:t>
            </w:r>
          </w:p>
        </w:tc>
        <w:tc>
          <w:tcPr>
            <w:tcW w:w="1276" w:type="dxa"/>
          </w:tcPr>
          <w:p w14:paraId="1D345C74" w14:textId="1DFAB40A" w:rsidR="00940E98" w:rsidRDefault="00940E98" w:rsidP="00940E98">
            <w:pPr>
              <w:spacing w:after="0" w:line="240" w:lineRule="auto"/>
              <w:jc w:val="center"/>
              <w:rPr>
                <w:rFonts w:ascii="Calibri" w:hAnsi="Calibri" w:cs="Calibri"/>
                <w:color w:val="000000"/>
                <w:sz w:val="22"/>
                <w:szCs w:val="22"/>
                <w:lang w:eastAsia="en-AU"/>
              </w:rPr>
            </w:pPr>
            <w:r w:rsidRPr="002B760A">
              <w:rPr>
                <w:rFonts w:ascii="Calibri" w:hAnsi="Calibri" w:cs="Calibri"/>
                <w:color w:val="000000" w:themeColor="text1"/>
                <w:sz w:val="22"/>
                <w:szCs w:val="22"/>
                <w:lang w:eastAsia="en-AU"/>
              </w:rPr>
              <w:t>Not applicable</w:t>
            </w:r>
          </w:p>
        </w:tc>
        <w:tc>
          <w:tcPr>
            <w:tcW w:w="1276" w:type="dxa"/>
            <w:shd w:val="clear" w:color="auto" w:fill="auto"/>
          </w:tcPr>
          <w:p w14:paraId="19AE09E5" w14:textId="28A10D58" w:rsidR="00940E98" w:rsidRPr="002B760A" w:rsidRDefault="00940E98" w:rsidP="00940E98">
            <w:pPr>
              <w:spacing w:after="0" w:line="240" w:lineRule="auto"/>
              <w:jc w:val="center"/>
              <w:rPr>
                <w:rFonts w:ascii="Calibri" w:hAnsi="Calibri" w:cs="Calibri"/>
                <w:color w:val="000000"/>
                <w:sz w:val="22"/>
                <w:szCs w:val="22"/>
                <w:lang w:eastAsia="en-AU"/>
              </w:rPr>
            </w:pPr>
            <w:r>
              <w:rPr>
                <w:rFonts w:ascii="Calibri" w:hAnsi="Calibri" w:cs="Calibri"/>
                <w:color w:val="000000"/>
                <w:sz w:val="22"/>
                <w:szCs w:val="22"/>
                <w:lang w:eastAsia="en-AU"/>
              </w:rPr>
              <w:t>$</w:t>
            </w:r>
            <w:r w:rsidR="0017151C">
              <w:rPr>
                <w:rFonts w:ascii="Calibri" w:hAnsi="Calibri" w:cs="Calibri"/>
                <w:color w:val="000000"/>
                <w:sz w:val="22"/>
                <w:szCs w:val="22"/>
                <w:lang w:eastAsia="en-AU"/>
              </w:rPr>
              <w:t>48,842</w:t>
            </w:r>
          </w:p>
        </w:tc>
        <w:tc>
          <w:tcPr>
            <w:tcW w:w="1275" w:type="dxa"/>
            <w:shd w:val="clear" w:color="auto" w:fill="auto"/>
          </w:tcPr>
          <w:p w14:paraId="521D224D" w14:textId="73251EF7" w:rsidR="00940E98" w:rsidRPr="002E72E9" w:rsidRDefault="00940E98" w:rsidP="00940E98">
            <w:pPr>
              <w:spacing w:after="0" w:line="240" w:lineRule="auto"/>
              <w:jc w:val="center"/>
              <w:rPr>
                <w:rFonts w:ascii="Calibri" w:hAnsi="Calibri" w:cs="Calibri"/>
                <w:color w:val="000000" w:themeColor="text1"/>
                <w:sz w:val="22"/>
                <w:szCs w:val="22"/>
                <w:lang w:eastAsia="en-AU"/>
              </w:rPr>
            </w:pPr>
            <w:r w:rsidRPr="002B760A">
              <w:rPr>
                <w:rFonts w:ascii="Calibri" w:hAnsi="Calibri" w:cs="Calibri"/>
                <w:color w:val="000000" w:themeColor="text1"/>
                <w:sz w:val="22"/>
                <w:szCs w:val="22"/>
                <w:lang w:eastAsia="en-AU"/>
              </w:rPr>
              <w:t>Not applicable</w:t>
            </w:r>
          </w:p>
        </w:tc>
      </w:tr>
      <w:tr w:rsidR="00940E98" w:rsidRPr="004A65E5" w14:paraId="1917673E" w14:textId="77777777" w:rsidTr="00583BB3">
        <w:trPr>
          <w:trHeight w:val="600"/>
          <w:jc w:val="center"/>
        </w:trPr>
        <w:tc>
          <w:tcPr>
            <w:tcW w:w="989" w:type="dxa"/>
            <w:shd w:val="clear" w:color="auto" w:fill="auto"/>
            <w:noWrap/>
            <w:hideMark/>
          </w:tcPr>
          <w:p w14:paraId="6DDB61E4" w14:textId="77777777" w:rsidR="00940E98" w:rsidRPr="004A65E5" w:rsidRDefault="00940E98" w:rsidP="00940E98">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 xml:space="preserve">23 (1) </w:t>
            </w:r>
          </w:p>
        </w:tc>
        <w:tc>
          <w:tcPr>
            <w:tcW w:w="4535" w:type="dxa"/>
            <w:shd w:val="clear" w:color="auto" w:fill="auto"/>
            <w:hideMark/>
          </w:tcPr>
          <w:p w14:paraId="14476077" w14:textId="77777777" w:rsidR="00940E98" w:rsidRPr="004A65E5" w:rsidRDefault="00940E98" w:rsidP="00940E98">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 xml:space="preserve">A person must not - when </w:t>
            </w:r>
            <w:r w:rsidRPr="004A65E5">
              <w:rPr>
                <w:rFonts w:ascii="Calibri" w:hAnsi="Calibri" w:cs="Calibri"/>
                <w:b/>
                <w:bCs/>
                <w:color w:val="000000"/>
                <w:sz w:val="22"/>
                <w:szCs w:val="22"/>
                <w:lang w:eastAsia="en-AU"/>
              </w:rPr>
              <w:t>conducting a radiation practice</w:t>
            </w:r>
            <w:r w:rsidRPr="004A65E5">
              <w:rPr>
                <w:rFonts w:ascii="Calibri" w:hAnsi="Calibri" w:cs="Calibri"/>
                <w:color w:val="000000"/>
                <w:sz w:val="22"/>
                <w:szCs w:val="22"/>
                <w:lang w:eastAsia="en-AU"/>
              </w:rPr>
              <w:t xml:space="preserve"> in relation to a radiation source - knowingly, recklessly or negligently cause serious harm to the environment.</w:t>
            </w:r>
          </w:p>
        </w:tc>
        <w:tc>
          <w:tcPr>
            <w:tcW w:w="1417" w:type="dxa"/>
          </w:tcPr>
          <w:p w14:paraId="27914C8E" w14:textId="35D9B741" w:rsidR="00940E98" w:rsidRPr="002B760A" w:rsidRDefault="00940E98" w:rsidP="00940E98">
            <w:pPr>
              <w:spacing w:after="0" w:line="240" w:lineRule="auto"/>
              <w:jc w:val="center"/>
              <w:rPr>
                <w:rFonts w:ascii="Calibri" w:hAnsi="Calibri" w:cs="Calibri"/>
                <w:color w:val="000000" w:themeColor="text1"/>
                <w:sz w:val="22"/>
                <w:szCs w:val="22"/>
                <w:lang w:eastAsia="en-AU"/>
              </w:rPr>
            </w:pPr>
            <w:r w:rsidRPr="002B760A">
              <w:rPr>
                <w:rFonts w:ascii="Calibri" w:hAnsi="Calibri" w:cs="Calibri"/>
                <w:color w:val="000000" w:themeColor="text1"/>
                <w:sz w:val="22"/>
                <w:szCs w:val="22"/>
                <w:lang w:eastAsia="en-AU"/>
              </w:rPr>
              <w:t>$3</w:t>
            </w:r>
            <w:r>
              <w:rPr>
                <w:rFonts w:ascii="Calibri" w:hAnsi="Calibri" w:cs="Calibri"/>
                <w:color w:val="000000" w:themeColor="text1"/>
                <w:sz w:val="22"/>
                <w:szCs w:val="22"/>
                <w:lang w:eastAsia="en-AU"/>
              </w:rPr>
              <w:t>55,662</w:t>
            </w:r>
          </w:p>
        </w:tc>
        <w:tc>
          <w:tcPr>
            <w:tcW w:w="1276" w:type="dxa"/>
          </w:tcPr>
          <w:p w14:paraId="0C329AF6" w14:textId="7C58075C" w:rsidR="00940E98" w:rsidRPr="002B760A" w:rsidRDefault="00940E98" w:rsidP="00940E98">
            <w:pPr>
              <w:spacing w:after="0" w:line="240" w:lineRule="auto"/>
              <w:jc w:val="center"/>
              <w:rPr>
                <w:rFonts w:ascii="Calibri" w:hAnsi="Calibri" w:cs="Calibri"/>
                <w:color w:val="000000" w:themeColor="text1"/>
                <w:sz w:val="22"/>
                <w:szCs w:val="22"/>
                <w:lang w:eastAsia="en-AU"/>
              </w:rPr>
            </w:pPr>
            <w:r w:rsidRPr="002B760A">
              <w:rPr>
                <w:rFonts w:ascii="Calibri" w:hAnsi="Calibri" w:cs="Calibri"/>
                <w:color w:val="000000" w:themeColor="text1"/>
                <w:sz w:val="22"/>
                <w:szCs w:val="22"/>
                <w:lang w:eastAsia="en-AU"/>
              </w:rPr>
              <w:t>$1,7</w:t>
            </w:r>
            <w:r>
              <w:rPr>
                <w:rFonts w:ascii="Calibri" w:hAnsi="Calibri" w:cs="Calibri"/>
                <w:color w:val="000000" w:themeColor="text1"/>
                <w:sz w:val="22"/>
                <w:szCs w:val="22"/>
                <w:lang w:eastAsia="en-AU"/>
              </w:rPr>
              <w:t>78,310</w:t>
            </w:r>
          </w:p>
        </w:tc>
        <w:tc>
          <w:tcPr>
            <w:tcW w:w="1276" w:type="dxa"/>
            <w:shd w:val="clear" w:color="auto" w:fill="auto"/>
          </w:tcPr>
          <w:p w14:paraId="32E1B30F" w14:textId="4D7CB97B" w:rsidR="00940E98" w:rsidRPr="002B760A" w:rsidRDefault="00940E98" w:rsidP="00940E98">
            <w:pPr>
              <w:spacing w:after="0" w:line="240" w:lineRule="auto"/>
              <w:jc w:val="center"/>
              <w:rPr>
                <w:rFonts w:ascii="Calibri" w:hAnsi="Calibri" w:cs="Calibri"/>
                <w:color w:val="000000"/>
                <w:sz w:val="22"/>
                <w:szCs w:val="22"/>
                <w:lang w:eastAsia="en-AU"/>
              </w:rPr>
            </w:pPr>
            <w:r w:rsidRPr="002B760A">
              <w:rPr>
                <w:rFonts w:ascii="Calibri" w:hAnsi="Calibri" w:cs="Calibri"/>
                <w:color w:val="000000" w:themeColor="text1"/>
                <w:sz w:val="22"/>
                <w:szCs w:val="22"/>
                <w:lang w:eastAsia="en-AU"/>
              </w:rPr>
              <w:t>$</w:t>
            </w:r>
            <w:r w:rsidR="0017151C">
              <w:rPr>
                <w:rFonts w:ascii="Calibri" w:hAnsi="Calibri" w:cs="Calibri"/>
                <w:color w:val="000000" w:themeColor="text1"/>
                <w:sz w:val="22"/>
                <w:szCs w:val="22"/>
                <w:lang w:eastAsia="en-AU"/>
              </w:rPr>
              <w:t>366,318</w:t>
            </w:r>
          </w:p>
        </w:tc>
        <w:tc>
          <w:tcPr>
            <w:tcW w:w="1275" w:type="dxa"/>
            <w:shd w:val="clear" w:color="auto" w:fill="auto"/>
          </w:tcPr>
          <w:p w14:paraId="4E366D99" w14:textId="0B1261FA" w:rsidR="00940E98" w:rsidRPr="002B760A" w:rsidRDefault="0017151C" w:rsidP="00940E98">
            <w:pPr>
              <w:spacing w:after="0" w:line="240" w:lineRule="auto"/>
              <w:jc w:val="center"/>
              <w:rPr>
                <w:rFonts w:ascii="Calibri" w:hAnsi="Calibri" w:cs="Calibri"/>
                <w:color w:val="000000"/>
                <w:sz w:val="22"/>
                <w:szCs w:val="22"/>
                <w:lang w:eastAsia="en-AU"/>
              </w:rPr>
            </w:pPr>
            <w:r w:rsidRPr="002B760A">
              <w:rPr>
                <w:rFonts w:ascii="Calibri" w:hAnsi="Calibri" w:cs="Calibri"/>
                <w:color w:val="000000" w:themeColor="text1"/>
                <w:sz w:val="22"/>
                <w:szCs w:val="22"/>
                <w:lang w:eastAsia="en-AU"/>
              </w:rPr>
              <w:t>$</w:t>
            </w:r>
            <w:r>
              <w:rPr>
                <w:rFonts w:ascii="Calibri" w:hAnsi="Calibri" w:cs="Calibri"/>
                <w:color w:val="000000" w:themeColor="text1"/>
                <w:sz w:val="22"/>
                <w:szCs w:val="22"/>
                <w:lang w:eastAsia="en-AU"/>
              </w:rPr>
              <w:t>1,831,590</w:t>
            </w:r>
          </w:p>
        </w:tc>
      </w:tr>
      <w:tr w:rsidR="00940E98" w:rsidRPr="004A65E5" w14:paraId="31AB37F3" w14:textId="77777777" w:rsidTr="00583BB3">
        <w:trPr>
          <w:trHeight w:val="600"/>
          <w:jc w:val="center"/>
        </w:trPr>
        <w:tc>
          <w:tcPr>
            <w:tcW w:w="989" w:type="dxa"/>
            <w:shd w:val="clear" w:color="auto" w:fill="auto"/>
            <w:noWrap/>
            <w:hideMark/>
          </w:tcPr>
          <w:p w14:paraId="31E07524" w14:textId="77777777" w:rsidR="00940E98" w:rsidRPr="004A65E5" w:rsidRDefault="00940E98" w:rsidP="00940E98">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23 (2)</w:t>
            </w:r>
          </w:p>
        </w:tc>
        <w:tc>
          <w:tcPr>
            <w:tcW w:w="4535" w:type="dxa"/>
            <w:shd w:val="clear" w:color="auto" w:fill="auto"/>
            <w:hideMark/>
          </w:tcPr>
          <w:p w14:paraId="0AFAA1BA" w14:textId="77777777" w:rsidR="00940E98" w:rsidRPr="004A65E5" w:rsidRDefault="00940E98" w:rsidP="00940E98">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 xml:space="preserve">A person must not, when </w:t>
            </w:r>
            <w:r w:rsidRPr="004A65E5">
              <w:rPr>
                <w:rFonts w:ascii="Calibri" w:hAnsi="Calibri" w:cs="Calibri"/>
                <w:b/>
                <w:bCs/>
                <w:color w:val="000000"/>
                <w:sz w:val="22"/>
                <w:szCs w:val="22"/>
                <w:lang w:eastAsia="en-AU"/>
              </w:rPr>
              <w:t>using a radiation source</w:t>
            </w:r>
            <w:r w:rsidRPr="004A65E5">
              <w:rPr>
                <w:rFonts w:ascii="Calibri" w:hAnsi="Calibri" w:cs="Calibri"/>
                <w:color w:val="000000"/>
                <w:sz w:val="22"/>
                <w:szCs w:val="22"/>
                <w:lang w:eastAsia="en-AU"/>
              </w:rPr>
              <w:t>, knowingly, recklessly or negligently cause serious harm to the environment.</w:t>
            </w:r>
          </w:p>
        </w:tc>
        <w:tc>
          <w:tcPr>
            <w:tcW w:w="1417" w:type="dxa"/>
          </w:tcPr>
          <w:p w14:paraId="2E517AC1" w14:textId="581F50F4" w:rsidR="00940E98" w:rsidRPr="002B760A" w:rsidRDefault="00940E98" w:rsidP="00940E98">
            <w:pPr>
              <w:spacing w:after="0" w:line="240" w:lineRule="auto"/>
              <w:jc w:val="center"/>
              <w:rPr>
                <w:rFonts w:ascii="Calibri" w:hAnsi="Calibri" w:cs="Calibri"/>
                <w:color w:val="000000" w:themeColor="text1"/>
                <w:sz w:val="22"/>
                <w:szCs w:val="22"/>
                <w:lang w:eastAsia="en-AU"/>
              </w:rPr>
            </w:pPr>
            <w:r w:rsidRPr="002B760A">
              <w:rPr>
                <w:rFonts w:ascii="Calibri" w:hAnsi="Calibri" w:cs="Calibri"/>
                <w:color w:val="000000" w:themeColor="text1"/>
                <w:sz w:val="22"/>
                <w:szCs w:val="22"/>
                <w:lang w:eastAsia="en-AU"/>
              </w:rPr>
              <w:t>$23</w:t>
            </w:r>
            <w:r>
              <w:rPr>
                <w:rFonts w:ascii="Calibri" w:hAnsi="Calibri" w:cs="Calibri"/>
                <w:color w:val="000000" w:themeColor="text1"/>
                <w:sz w:val="22"/>
                <w:szCs w:val="22"/>
                <w:lang w:eastAsia="en-AU"/>
              </w:rPr>
              <w:t>7,108</w:t>
            </w:r>
          </w:p>
        </w:tc>
        <w:tc>
          <w:tcPr>
            <w:tcW w:w="1276" w:type="dxa"/>
          </w:tcPr>
          <w:p w14:paraId="06DEF976" w14:textId="44717649" w:rsidR="00940E98" w:rsidRPr="002B760A" w:rsidRDefault="00940E98" w:rsidP="00940E98">
            <w:pPr>
              <w:spacing w:after="0" w:line="240" w:lineRule="auto"/>
              <w:jc w:val="center"/>
              <w:rPr>
                <w:rFonts w:ascii="Calibri" w:hAnsi="Calibri" w:cs="Calibri"/>
                <w:color w:val="000000" w:themeColor="text1"/>
                <w:sz w:val="22"/>
                <w:szCs w:val="22"/>
                <w:lang w:eastAsia="en-AU"/>
              </w:rPr>
            </w:pPr>
            <w:r w:rsidRPr="002B760A">
              <w:rPr>
                <w:rFonts w:ascii="Calibri" w:hAnsi="Calibri" w:cs="Calibri"/>
                <w:color w:val="000000" w:themeColor="text1"/>
                <w:sz w:val="22"/>
                <w:szCs w:val="22"/>
                <w:lang w:eastAsia="en-AU"/>
              </w:rPr>
              <w:t>Not applicable</w:t>
            </w:r>
          </w:p>
        </w:tc>
        <w:tc>
          <w:tcPr>
            <w:tcW w:w="1276" w:type="dxa"/>
            <w:shd w:val="clear" w:color="auto" w:fill="auto"/>
          </w:tcPr>
          <w:p w14:paraId="74915179" w14:textId="13394206" w:rsidR="00940E98" w:rsidRPr="002B760A" w:rsidRDefault="00940E98" w:rsidP="00940E98">
            <w:pPr>
              <w:spacing w:after="0" w:line="240" w:lineRule="auto"/>
              <w:jc w:val="center"/>
              <w:rPr>
                <w:rFonts w:ascii="Calibri" w:hAnsi="Calibri" w:cs="Calibri"/>
                <w:color w:val="000000"/>
                <w:sz w:val="22"/>
                <w:szCs w:val="22"/>
                <w:lang w:eastAsia="en-AU"/>
              </w:rPr>
            </w:pPr>
            <w:r w:rsidRPr="002B760A">
              <w:rPr>
                <w:rFonts w:ascii="Calibri" w:hAnsi="Calibri" w:cs="Calibri"/>
                <w:color w:val="000000" w:themeColor="text1"/>
                <w:sz w:val="22"/>
                <w:szCs w:val="22"/>
                <w:lang w:eastAsia="en-AU"/>
              </w:rPr>
              <w:t>$</w:t>
            </w:r>
            <w:r w:rsidR="0017151C">
              <w:rPr>
                <w:rFonts w:ascii="Calibri" w:hAnsi="Calibri" w:cs="Calibri"/>
                <w:color w:val="000000" w:themeColor="text1"/>
                <w:sz w:val="22"/>
                <w:szCs w:val="22"/>
                <w:lang w:eastAsia="en-AU"/>
              </w:rPr>
              <w:t>244,212</w:t>
            </w:r>
          </w:p>
        </w:tc>
        <w:tc>
          <w:tcPr>
            <w:tcW w:w="1275" w:type="dxa"/>
            <w:shd w:val="clear" w:color="auto" w:fill="auto"/>
          </w:tcPr>
          <w:p w14:paraId="502EE244" w14:textId="4165C11B" w:rsidR="00940E98" w:rsidRPr="002B760A" w:rsidRDefault="00940E98" w:rsidP="00940E98">
            <w:pPr>
              <w:spacing w:after="0" w:line="240" w:lineRule="auto"/>
              <w:jc w:val="center"/>
              <w:rPr>
                <w:rFonts w:ascii="Calibri" w:hAnsi="Calibri" w:cs="Calibri"/>
                <w:color w:val="000000"/>
                <w:sz w:val="22"/>
                <w:szCs w:val="22"/>
                <w:lang w:eastAsia="en-AU"/>
              </w:rPr>
            </w:pPr>
            <w:r w:rsidRPr="002B760A">
              <w:rPr>
                <w:rFonts w:ascii="Calibri" w:hAnsi="Calibri" w:cs="Calibri"/>
                <w:color w:val="000000" w:themeColor="text1"/>
                <w:sz w:val="22"/>
                <w:szCs w:val="22"/>
                <w:lang w:eastAsia="en-AU"/>
              </w:rPr>
              <w:t>Not applicable</w:t>
            </w:r>
          </w:p>
        </w:tc>
      </w:tr>
      <w:tr w:rsidR="00940E98" w:rsidRPr="004A65E5" w14:paraId="476A25E3" w14:textId="77777777" w:rsidTr="00583BB3">
        <w:trPr>
          <w:trHeight w:val="900"/>
          <w:jc w:val="center"/>
        </w:trPr>
        <w:tc>
          <w:tcPr>
            <w:tcW w:w="989" w:type="dxa"/>
            <w:shd w:val="clear" w:color="auto" w:fill="auto"/>
            <w:noWrap/>
            <w:hideMark/>
          </w:tcPr>
          <w:p w14:paraId="108E38AD" w14:textId="77777777" w:rsidR="00940E98" w:rsidRPr="004A65E5" w:rsidRDefault="00940E98" w:rsidP="00940E98">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lastRenderedPageBreak/>
              <w:t>23A</w:t>
            </w:r>
          </w:p>
        </w:tc>
        <w:tc>
          <w:tcPr>
            <w:tcW w:w="4535" w:type="dxa"/>
            <w:shd w:val="clear" w:color="auto" w:fill="auto"/>
            <w:hideMark/>
          </w:tcPr>
          <w:p w14:paraId="3B20FEB1" w14:textId="77777777" w:rsidR="00940E98" w:rsidRPr="004A65E5" w:rsidRDefault="00940E98" w:rsidP="00940E98">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 management licence holder must not direct, request or allow a person to use a high consequence sealed source that the licence holder possesses or controls knowing that the licence holder has not verified the identity of the person using an identification document.</w:t>
            </w:r>
          </w:p>
        </w:tc>
        <w:tc>
          <w:tcPr>
            <w:tcW w:w="1417" w:type="dxa"/>
          </w:tcPr>
          <w:p w14:paraId="40C725F4" w14:textId="4FD39999" w:rsidR="00940E98" w:rsidRPr="002B760A" w:rsidRDefault="00940E98" w:rsidP="00940E98">
            <w:pPr>
              <w:spacing w:after="0" w:line="240" w:lineRule="auto"/>
              <w:jc w:val="center"/>
              <w:rPr>
                <w:rFonts w:ascii="Calibri" w:hAnsi="Calibri" w:cs="Calibri"/>
                <w:color w:val="000000" w:themeColor="text1"/>
                <w:sz w:val="22"/>
                <w:szCs w:val="22"/>
                <w:lang w:eastAsia="en-AU"/>
              </w:rPr>
            </w:pPr>
            <w:r w:rsidRPr="002B760A">
              <w:rPr>
                <w:rFonts w:ascii="Calibri" w:hAnsi="Calibri" w:cs="Calibri"/>
                <w:color w:val="000000" w:themeColor="text1"/>
                <w:sz w:val="22"/>
                <w:szCs w:val="22"/>
                <w:lang w:eastAsia="en-AU"/>
              </w:rPr>
              <w:t>$23</w:t>
            </w:r>
            <w:r>
              <w:rPr>
                <w:rFonts w:ascii="Calibri" w:hAnsi="Calibri" w:cs="Calibri"/>
                <w:color w:val="000000" w:themeColor="text1"/>
                <w:sz w:val="22"/>
                <w:szCs w:val="22"/>
                <w:lang w:eastAsia="en-AU"/>
              </w:rPr>
              <w:t>7,108</w:t>
            </w:r>
          </w:p>
        </w:tc>
        <w:tc>
          <w:tcPr>
            <w:tcW w:w="1276" w:type="dxa"/>
          </w:tcPr>
          <w:p w14:paraId="3307D0D7" w14:textId="03B85C93" w:rsidR="00940E98" w:rsidRPr="002B760A" w:rsidRDefault="00940E98" w:rsidP="00940E98">
            <w:pPr>
              <w:spacing w:after="0" w:line="240" w:lineRule="auto"/>
              <w:jc w:val="center"/>
              <w:rPr>
                <w:rFonts w:ascii="Calibri" w:hAnsi="Calibri" w:cs="Calibri"/>
                <w:color w:val="000000" w:themeColor="text1"/>
                <w:sz w:val="22"/>
                <w:szCs w:val="22"/>
                <w:lang w:eastAsia="en-AU"/>
              </w:rPr>
            </w:pPr>
            <w:r>
              <w:rPr>
                <w:rFonts w:ascii="Calibri" w:hAnsi="Calibri" w:cs="Calibri"/>
                <w:color w:val="000000"/>
                <w:sz w:val="22"/>
                <w:szCs w:val="22"/>
                <w:lang w:eastAsia="en-AU"/>
              </w:rPr>
              <w:t>$1,185,540</w:t>
            </w:r>
          </w:p>
        </w:tc>
        <w:tc>
          <w:tcPr>
            <w:tcW w:w="1276" w:type="dxa"/>
            <w:shd w:val="clear" w:color="auto" w:fill="auto"/>
          </w:tcPr>
          <w:p w14:paraId="68928E9B" w14:textId="0EA0EF89" w:rsidR="00940E98" w:rsidRPr="002B760A" w:rsidRDefault="0017151C" w:rsidP="00940E98">
            <w:pPr>
              <w:spacing w:after="0" w:line="240" w:lineRule="auto"/>
              <w:jc w:val="center"/>
              <w:rPr>
                <w:rFonts w:ascii="Calibri" w:hAnsi="Calibri" w:cs="Calibri"/>
                <w:color w:val="000000"/>
                <w:sz w:val="22"/>
                <w:szCs w:val="22"/>
                <w:lang w:eastAsia="en-AU"/>
              </w:rPr>
            </w:pPr>
            <w:r w:rsidRPr="002B760A">
              <w:rPr>
                <w:rFonts w:ascii="Calibri" w:hAnsi="Calibri" w:cs="Calibri"/>
                <w:color w:val="000000" w:themeColor="text1"/>
                <w:sz w:val="22"/>
                <w:szCs w:val="22"/>
                <w:lang w:eastAsia="en-AU"/>
              </w:rPr>
              <w:t>$</w:t>
            </w:r>
            <w:r>
              <w:rPr>
                <w:rFonts w:ascii="Calibri" w:hAnsi="Calibri" w:cs="Calibri"/>
                <w:color w:val="000000" w:themeColor="text1"/>
                <w:sz w:val="22"/>
                <w:szCs w:val="22"/>
                <w:lang w:eastAsia="en-AU"/>
              </w:rPr>
              <w:t>244,212</w:t>
            </w:r>
          </w:p>
        </w:tc>
        <w:tc>
          <w:tcPr>
            <w:tcW w:w="1275" w:type="dxa"/>
            <w:shd w:val="clear" w:color="auto" w:fill="auto"/>
          </w:tcPr>
          <w:p w14:paraId="1329D8AD" w14:textId="4F121417" w:rsidR="00940E98" w:rsidRPr="002B760A" w:rsidRDefault="0017151C" w:rsidP="00940E98">
            <w:pPr>
              <w:spacing w:after="0" w:line="240" w:lineRule="auto"/>
              <w:jc w:val="center"/>
              <w:rPr>
                <w:rFonts w:ascii="Calibri" w:hAnsi="Calibri" w:cs="Calibri"/>
                <w:color w:val="000000"/>
                <w:sz w:val="22"/>
                <w:szCs w:val="22"/>
                <w:lang w:eastAsia="en-AU"/>
              </w:rPr>
            </w:pPr>
            <w:r>
              <w:rPr>
                <w:rFonts w:ascii="Calibri" w:hAnsi="Calibri" w:cs="Calibri"/>
                <w:color w:val="000000" w:themeColor="text1"/>
                <w:sz w:val="22"/>
                <w:szCs w:val="22"/>
                <w:lang w:eastAsia="en-AU"/>
              </w:rPr>
              <w:t>$1,221,060</w:t>
            </w:r>
          </w:p>
        </w:tc>
      </w:tr>
      <w:tr w:rsidR="00940E98" w:rsidRPr="004A65E5" w14:paraId="1E746967" w14:textId="77777777" w:rsidTr="00583BB3">
        <w:trPr>
          <w:trHeight w:val="900"/>
          <w:jc w:val="center"/>
        </w:trPr>
        <w:tc>
          <w:tcPr>
            <w:tcW w:w="989" w:type="dxa"/>
            <w:shd w:val="clear" w:color="auto" w:fill="auto"/>
            <w:noWrap/>
            <w:hideMark/>
          </w:tcPr>
          <w:p w14:paraId="4E3C426A" w14:textId="77777777" w:rsidR="00940E98" w:rsidRPr="004A65E5" w:rsidRDefault="00940E98" w:rsidP="00940E98">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23B</w:t>
            </w:r>
          </w:p>
        </w:tc>
        <w:tc>
          <w:tcPr>
            <w:tcW w:w="4535" w:type="dxa"/>
            <w:shd w:val="clear" w:color="auto" w:fill="auto"/>
            <w:hideMark/>
          </w:tcPr>
          <w:p w14:paraId="78CCCB40" w14:textId="77777777" w:rsidR="00940E98" w:rsidRPr="004A65E5" w:rsidRDefault="00940E98" w:rsidP="00940E98">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 management licence holder must not direct, request or allow a person to transport a high consequence sealed source or a high consequence group of sealed sources that the licence holder possesses or controls knowing that the licence holder has not verified the identity of the person using an identification document.</w:t>
            </w:r>
          </w:p>
        </w:tc>
        <w:tc>
          <w:tcPr>
            <w:tcW w:w="1417" w:type="dxa"/>
          </w:tcPr>
          <w:p w14:paraId="30BFF2FA" w14:textId="52C42CA6" w:rsidR="00940E98" w:rsidRPr="002B760A" w:rsidRDefault="00940E98" w:rsidP="00940E98">
            <w:pPr>
              <w:spacing w:after="0" w:line="240" w:lineRule="auto"/>
              <w:jc w:val="center"/>
              <w:rPr>
                <w:rFonts w:ascii="Calibri" w:hAnsi="Calibri" w:cs="Calibri"/>
                <w:color w:val="000000" w:themeColor="text1"/>
                <w:sz w:val="22"/>
                <w:szCs w:val="22"/>
                <w:lang w:eastAsia="en-AU"/>
              </w:rPr>
            </w:pPr>
            <w:r w:rsidRPr="002B760A">
              <w:rPr>
                <w:rFonts w:ascii="Calibri" w:hAnsi="Calibri" w:cs="Calibri"/>
                <w:color w:val="000000" w:themeColor="text1"/>
                <w:sz w:val="22"/>
                <w:szCs w:val="22"/>
                <w:lang w:eastAsia="en-AU"/>
              </w:rPr>
              <w:t>$23</w:t>
            </w:r>
            <w:r>
              <w:rPr>
                <w:rFonts w:ascii="Calibri" w:hAnsi="Calibri" w:cs="Calibri"/>
                <w:color w:val="000000" w:themeColor="text1"/>
                <w:sz w:val="22"/>
                <w:szCs w:val="22"/>
                <w:lang w:eastAsia="en-AU"/>
              </w:rPr>
              <w:t>7,108</w:t>
            </w:r>
          </w:p>
        </w:tc>
        <w:tc>
          <w:tcPr>
            <w:tcW w:w="1276" w:type="dxa"/>
          </w:tcPr>
          <w:p w14:paraId="4ED92036" w14:textId="4AF1AD74" w:rsidR="00940E98" w:rsidRPr="002B760A" w:rsidRDefault="00940E98" w:rsidP="00940E98">
            <w:pPr>
              <w:spacing w:after="0" w:line="240" w:lineRule="auto"/>
              <w:jc w:val="center"/>
              <w:rPr>
                <w:rFonts w:ascii="Calibri" w:hAnsi="Calibri" w:cs="Calibri"/>
                <w:color w:val="000000" w:themeColor="text1"/>
                <w:sz w:val="22"/>
                <w:szCs w:val="22"/>
                <w:lang w:eastAsia="en-AU"/>
              </w:rPr>
            </w:pPr>
            <w:r>
              <w:rPr>
                <w:rFonts w:ascii="Calibri" w:hAnsi="Calibri" w:cs="Calibri"/>
                <w:color w:val="000000"/>
                <w:sz w:val="22"/>
                <w:szCs w:val="22"/>
                <w:lang w:eastAsia="en-AU"/>
              </w:rPr>
              <w:t>$1,185,540</w:t>
            </w:r>
          </w:p>
        </w:tc>
        <w:tc>
          <w:tcPr>
            <w:tcW w:w="1276" w:type="dxa"/>
            <w:shd w:val="clear" w:color="auto" w:fill="auto"/>
          </w:tcPr>
          <w:p w14:paraId="302B9BC8" w14:textId="34FB82D0" w:rsidR="00940E98" w:rsidRPr="002B760A" w:rsidRDefault="0017151C" w:rsidP="00940E98">
            <w:pPr>
              <w:spacing w:after="0" w:line="240" w:lineRule="auto"/>
              <w:jc w:val="center"/>
              <w:rPr>
                <w:rFonts w:ascii="Calibri" w:hAnsi="Calibri" w:cs="Calibri"/>
                <w:color w:val="000000"/>
                <w:sz w:val="22"/>
                <w:szCs w:val="22"/>
                <w:lang w:eastAsia="en-AU"/>
              </w:rPr>
            </w:pPr>
            <w:r w:rsidRPr="002B760A">
              <w:rPr>
                <w:rFonts w:ascii="Calibri" w:hAnsi="Calibri" w:cs="Calibri"/>
                <w:color w:val="000000" w:themeColor="text1"/>
                <w:sz w:val="22"/>
                <w:szCs w:val="22"/>
                <w:lang w:eastAsia="en-AU"/>
              </w:rPr>
              <w:t>$</w:t>
            </w:r>
            <w:r>
              <w:rPr>
                <w:rFonts w:ascii="Calibri" w:hAnsi="Calibri" w:cs="Calibri"/>
                <w:color w:val="000000" w:themeColor="text1"/>
                <w:sz w:val="22"/>
                <w:szCs w:val="22"/>
                <w:lang w:eastAsia="en-AU"/>
              </w:rPr>
              <w:t>244,212</w:t>
            </w:r>
          </w:p>
        </w:tc>
        <w:tc>
          <w:tcPr>
            <w:tcW w:w="1275" w:type="dxa"/>
            <w:shd w:val="clear" w:color="auto" w:fill="auto"/>
          </w:tcPr>
          <w:p w14:paraId="7D075C7F" w14:textId="2FD62AA6" w:rsidR="00940E98" w:rsidRPr="002B760A" w:rsidRDefault="0017151C" w:rsidP="00940E98">
            <w:pPr>
              <w:spacing w:after="0" w:line="240" w:lineRule="auto"/>
              <w:jc w:val="center"/>
              <w:rPr>
                <w:rFonts w:ascii="Calibri" w:hAnsi="Calibri" w:cs="Calibri"/>
                <w:color w:val="000000"/>
                <w:sz w:val="22"/>
                <w:szCs w:val="22"/>
                <w:lang w:eastAsia="en-AU"/>
              </w:rPr>
            </w:pPr>
            <w:r>
              <w:rPr>
                <w:rFonts w:ascii="Calibri" w:hAnsi="Calibri" w:cs="Calibri"/>
                <w:color w:val="000000" w:themeColor="text1"/>
                <w:sz w:val="22"/>
                <w:szCs w:val="22"/>
                <w:lang w:eastAsia="en-AU"/>
              </w:rPr>
              <w:t>$1,221,060</w:t>
            </w:r>
          </w:p>
        </w:tc>
      </w:tr>
      <w:tr w:rsidR="00940E98" w:rsidRPr="004A65E5" w14:paraId="2DA6DFBF" w14:textId="77777777" w:rsidTr="00583BB3">
        <w:trPr>
          <w:trHeight w:val="900"/>
          <w:jc w:val="center"/>
        </w:trPr>
        <w:tc>
          <w:tcPr>
            <w:tcW w:w="989" w:type="dxa"/>
            <w:shd w:val="clear" w:color="auto" w:fill="auto"/>
            <w:noWrap/>
            <w:hideMark/>
          </w:tcPr>
          <w:p w14:paraId="72FC523B" w14:textId="77777777" w:rsidR="00940E98" w:rsidRPr="004A65E5" w:rsidRDefault="00940E98" w:rsidP="00940E98">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23C</w:t>
            </w:r>
          </w:p>
        </w:tc>
        <w:tc>
          <w:tcPr>
            <w:tcW w:w="4535" w:type="dxa"/>
            <w:shd w:val="clear" w:color="auto" w:fill="auto"/>
            <w:hideMark/>
          </w:tcPr>
          <w:p w14:paraId="54EB9C04" w14:textId="77777777" w:rsidR="00940E98" w:rsidRPr="004A65E5" w:rsidRDefault="00940E98" w:rsidP="00940E98">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 management licence holder must not direct, request or allow a person to access a high consequence sealed source or a high consequence group of sealed sources that the licence holder possesses or controls knowing that the licence holder has not verified the identity of the person using an identification document.</w:t>
            </w:r>
          </w:p>
        </w:tc>
        <w:tc>
          <w:tcPr>
            <w:tcW w:w="1417" w:type="dxa"/>
          </w:tcPr>
          <w:p w14:paraId="20B15D2A" w14:textId="34980A1E" w:rsidR="00940E98" w:rsidRPr="002B760A" w:rsidRDefault="00940E98" w:rsidP="00940E98">
            <w:pPr>
              <w:spacing w:after="0" w:line="240" w:lineRule="auto"/>
              <w:jc w:val="center"/>
              <w:rPr>
                <w:rFonts w:ascii="Calibri" w:hAnsi="Calibri" w:cs="Calibri"/>
                <w:color w:val="000000" w:themeColor="text1"/>
                <w:sz w:val="22"/>
                <w:szCs w:val="22"/>
                <w:lang w:eastAsia="en-AU"/>
              </w:rPr>
            </w:pPr>
            <w:r w:rsidRPr="002B760A">
              <w:rPr>
                <w:rFonts w:ascii="Calibri" w:hAnsi="Calibri" w:cs="Calibri"/>
                <w:color w:val="000000" w:themeColor="text1"/>
                <w:sz w:val="22"/>
                <w:szCs w:val="22"/>
                <w:lang w:eastAsia="en-AU"/>
              </w:rPr>
              <w:t>$23</w:t>
            </w:r>
            <w:r>
              <w:rPr>
                <w:rFonts w:ascii="Calibri" w:hAnsi="Calibri" w:cs="Calibri"/>
                <w:color w:val="000000" w:themeColor="text1"/>
                <w:sz w:val="22"/>
                <w:szCs w:val="22"/>
                <w:lang w:eastAsia="en-AU"/>
              </w:rPr>
              <w:t>7,108</w:t>
            </w:r>
          </w:p>
        </w:tc>
        <w:tc>
          <w:tcPr>
            <w:tcW w:w="1276" w:type="dxa"/>
          </w:tcPr>
          <w:p w14:paraId="4F4FD153" w14:textId="47C8E59C" w:rsidR="00940E98" w:rsidRPr="002B760A" w:rsidRDefault="00940E98" w:rsidP="00940E98">
            <w:pPr>
              <w:spacing w:after="0" w:line="240" w:lineRule="auto"/>
              <w:jc w:val="center"/>
              <w:rPr>
                <w:rFonts w:ascii="Calibri" w:hAnsi="Calibri" w:cs="Calibri"/>
                <w:color w:val="000000" w:themeColor="text1"/>
                <w:sz w:val="22"/>
                <w:szCs w:val="22"/>
                <w:lang w:eastAsia="en-AU"/>
              </w:rPr>
            </w:pPr>
            <w:r>
              <w:rPr>
                <w:rFonts w:ascii="Calibri" w:hAnsi="Calibri" w:cs="Calibri"/>
                <w:color w:val="000000"/>
                <w:sz w:val="22"/>
                <w:szCs w:val="22"/>
                <w:lang w:eastAsia="en-AU"/>
              </w:rPr>
              <w:t>$1,185,540</w:t>
            </w:r>
          </w:p>
        </w:tc>
        <w:tc>
          <w:tcPr>
            <w:tcW w:w="1276" w:type="dxa"/>
            <w:shd w:val="clear" w:color="auto" w:fill="auto"/>
          </w:tcPr>
          <w:p w14:paraId="7B0C3CB9" w14:textId="1083CC09" w:rsidR="00940E98" w:rsidRPr="002B760A" w:rsidRDefault="0017151C" w:rsidP="00940E98">
            <w:pPr>
              <w:spacing w:after="0" w:line="240" w:lineRule="auto"/>
              <w:jc w:val="center"/>
              <w:rPr>
                <w:rFonts w:ascii="Calibri" w:hAnsi="Calibri" w:cs="Calibri"/>
                <w:color w:val="000000"/>
                <w:sz w:val="22"/>
                <w:szCs w:val="22"/>
                <w:lang w:eastAsia="en-AU"/>
              </w:rPr>
            </w:pPr>
            <w:r w:rsidRPr="002B760A">
              <w:rPr>
                <w:rFonts w:ascii="Calibri" w:hAnsi="Calibri" w:cs="Calibri"/>
                <w:color w:val="000000" w:themeColor="text1"/>
                <w:sz w:val="22"/>
                <w:szCs w:val="22"/>
                <w:lang w:eastAsia="en-AU"/>
              </w:rPr>
              <w:t>$</w:t>
            </w:r>
            <w:r>
              <w:rPr>
                <w:rFonts w:ascii="Calibri" w:hAnsi="Calibri" w:cs="Calibri"/>
                <w:color w:val="000000" w:themeColor="text1"/>
                <w:sz w:val="22"/>
                <w:szCs w:val="22"/>
                <w:lang w:eastAsia="en-AU"/>
              </w:rPr>
              <w:t>244,212</w:t>
            </w:r>
          </w:p>
        </w:tc>
        <w:tc>
          <w:tcPr>
            <w:tcW w:w="1275" w:type="dxa"/>
            <w:shd w:val="clear" w:color="auto" w:fill="auto"/>
          </w:tcPr>
          <w:p w14:paraId="6C9866A6" w14:textId="2B372872" w:rsidR="00940E98" w:rsidRPr="002B760A" w:rsidRDefault="0017151C" w:rsidP="00940E98">
            <w:pPr>
              <w:spacing w:after="0" w:line="240" w:lineRule="auto"/>
              <w:jc w:val="center"/>
              <w:rPr>
                <w:rFonts w:ascii="Calibri" w:hAnsi="Calibri" w:cs="Calibri"/>
                <w:color w:val="000000"/>
                <w:sz w:val="22"/>
                <w:szCs w:val="22"/>
                <w:lang w:eastAsia="en-AU"/>
              </w:rPr>
            </w:pPr>
            <w:r>
              <w:rPr>
                <w:rFonts w:ascii="Calibri" w:hAnsi="Calibri" w:cs="Calibri"/>
                <w:color w:val="000000" w:themeColor="text1"/>
                <w:sz w:val="22"/>
                <w:szCs w:val="22"/>
                <w:lang w:eastAsia="en-AU"/>
              </w:rPr>
              <w:t>$1,221,060</w:t>
            </w:r>
          </w:p>
        </w:tc>
      </w:tr>
      <w:tr w:rsidR="00940E98" w:rsidRPr="004A65E5" w14:paraId="0DE57DAC" w14:textId="77777777" w:rsidTr="00583BB3">
        <w:trPr>
          <w:trHeight w:val="600"/>
          <w:jc w:val="center"/>
        </w:trPr>
        <w:tc>
          <w:tcPr>
            <w:tcW w:w="989" w:type="dxa"/>
            <w:shd w:val="clear" w:color="auto" w:fill="auto"/>
            <w:noWrap/>
            <w:hideMark/>
          </w:tcPr>
          <w:p w14:paraId="75E27C86" w14:textId="77777777" w:rsidR="00940E98" w:rsidRPr="004A65E5" w:rsidRDefault="00940E98" w:rsidP="00940E98">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23D</w:t>
            </w:r>
          </w:p>
        </w:tc>
        <w:tc>
          <w:tcPr>
            <w:tcW w:w="4535" w:type="dxa"/>
            <w:shd w:val="clear" w:color="auto" w:fill="auto"/>
            <w:hideMark/>
          </w:tcPr>
          <w:p w14:paraId="0CD00E3A" w14:textId="77777777" w:rsidR="00940E98" w:rsidRPr="004A65E5" w:rsidRDefault="00940E98" w:rsidP="00940E98">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 xml:space="preserve">A person must not (a) provide, or offer to provide, for fee or reward the use of a tanning unit or (b) operate or offer to operate for a fee or reward a tanning unit.  </w:t>
            </w:r>
          </w:p>
        </w:tc>
        <w:tc>
          <w:tcPr>
            <w:tcW w:w="1417" w:type="dxa"/>
          </w:tcPr>
          <w:p w14:paraId="56671D7D" w14:textId="011D5ACE" w:rsidR="00940E98" w:rsidRDefault="00940E98" w:rsidP="00940E98">
            <w:pPr>
              <w:spacing w:after="0" w:line="240" w:lineRule="auto"/>
              <w:jc w:val="center"/>
              <w:rPr>
                <w:rFonts w:ascii="Calibri" w:hAnsi="Calibri" w:cs="Calibri"/>
                <w:color w:val="000000"/>
                <w:sz w:val="22"/>
                <w:szCs w:val="22"/>
                <w:lang w:eastAsia="en-AU"/>
              </w:rPr>
            </w:pPr>
            <w:r>
              <w:rPr>
                <w:rFonts w:ascii="Calibri" w:hAnsi="Calibri" w:cs="Calibri"/>
                <w:color w:val="000000"/>
                <w:sz w:val="22"/>
                <w:szCs w:val="22"/>
                <w:lang w:eastAsia="en-AU"/>
              </w:rPr>
              <w:t>$11,856</w:t>
            </w:r>
          </w:p>
        </w:tc>
        <w:tc>
          <w:tcPr>
            <w:tcW w:w="1276" w:type="dxa"/>
          </w:tcPr>
          <w:p w14:paraId="4CE31C3A" w14:textId="5E314F1A" w:rsidR="00940E98" w:rsidRDefault="00940E98" w:rsidP="00940E98">
            <w:pPr>
              <w:spacing w:after="0" w:line="240" w:lineRule="auto"/>
              <w:jc w:val="center"/>
              <w:rPr>
                <w:rFonts w:ascii="Calibri" w:hAnsi="Calibri" w:cs="Calibri"/>
                <w:color w:val="000000"/>
                <w:sz w:val="22"/>
                <w:szCs w:val="22"/>
                <w:lang w:eastAsia="en-AU"/>
              </w:rPr>
            </w:pPr>
            <w:r>
              <w:rPr>
                <w:rFonts w:ascii="Calibri" w:hAnsi="Calibri" w:cs="Calibri"/>
                <w:color w:val="000000" w:themeColor="text1"/>
                <w:sz w:val="22"/>
                <w:szCs w:val="22"/>
                <w:lang w:eastAsia="en-AU"/>
              </w:rPr>
              <w:t>$59,277</w:t>
            </w:r>
          </w:p>
        </w:tc>
        <w:tc>
          <w:tcPr>
            <w:tcW w:w="1276" w:type="dxa"/>
            <w:shd w:val="clear" w:color="auto" w:fill="auto"/>
          </w:tcPr>
          <w:p w14:paraId="0987414F" w14:textId="7E177993" w:rsidR="00940E98" w:rsidRPr="002B760A" w:rsidRDefault="00940E98" w:rsidP="00940E98">
            <w:pPr>
              <w:spacing w:after="0" w:line="240" w:lineRule="auto"/>
              <w:jc w:val="center"/>
              <w:rPr>
                <w:rFonts w:ascii="Calibri" w:hAnsi="Calibri" w:cs="Calibri"/>
                <w:color w:val="000000"/>
                <w:sz w:val="22"/>
                <w:szCs w:val="22"/>
                <w:lang w:eastAsia="en-AU"/>
              </w:rPr>
            </w:pPr>
            <w:r>
              <w:rPr>
                <w:rFonts w:ascii="Calibri" w:hAnsi="Calibri" w:cs="Calibri"/>
                <w:color w:val="000000"/>
                <w:sz w:val="22"/>
                <w:szCs w:val="22"/>
                <w:lang w:eastAsia="en-AU"/>
              </w:rPr>
              <w:t>$</w:t>
            </w:r>
            <w:r w:rsidR="0017151C">
              <w:rPr>
                <w:rFonts w:ascii="Calibri" w:hAnsi="Calibri" w:cs="Calibri"/>
                <w:color w:val="000000"/>
                <w:sz w:val="22"/>
                <w:szCs w:val="22"/>
                <w:lang w:eastAsia="en-AU"/>
              </w:rPr>
              <w:t>12,211</w:t>
            </w:r>
          </w:p>
        </w:tc>
        <w:tc>
          <w:tcPr>
            <w:tcW w:w="1275" w:type="dxa"/>
            <w:shd w:val="clear" w:color="auto" w:fill="auto"/>
          </w:tcPr>
          <w:p w14:paraId="6F96F943" w14:textId="659FE646" w:rsidR="00940E98" w:rsidRPr="002B760A" w:rsidRDefault="00940E98" w:rsidP="00940E98">
            <w:pPr>
              <w:spacing w:after="0" w:line="240" w:lineRule="auto"/>
              <w:jc w:val="center"/>
              <w:rPr>
                <w:rFonts w:ascii="Calibri" w:hAnsi="Calibri" w:cs="Calibri"/>
                <w:color w:val="000000"/>
                <w:sz w:val="22"/>
                <w:szCs w:val="22"/>
                <w:lang w:eastAsia="en-AU"/>
              </w:rPr>
            </w:pPr>
            <w:r>
              <w:rPr>
                <w:rFonts w:ascii="Calibri" w:hAnsi="Calibri" w:cs="Calibri"/>
                <w:color w:val="000000" w:themeColor="text1"/>
                <w:sz w:val="22"/>
                <w:szCs w:val="22"/>
                <w:lang w:eastAsia="en-AU"/>
              </w:rPr>
              <w:t>$</w:t>
            </w:r>
            <w:r w:rsidR="0017151C">
              <w:rPr>
                <w:rFonts w:ascii="Calibri" w:hAnsi="Calibri" w:cs="Calibri"/>
                <w:color w:val="000000" w:themeColor="text1"/>
                <w:sz w:val="22"/>
                <w:szCs w:val="22"/>
                <w:lang w:eastAsia="en-AU"/>
              </w:rPr>
              <w:t>61,053</w:t>
            </w:r>
          </w:p>
        </w:tc>
      </w:tr>
      <w:tr w:rsidR="00940E98" w:rsidRPr="004A65E5" w14:paraId="1EA395A3" w14:textId="77777777" w:rsidTr="00583BB3">
        <w:trPr>
          <w:trHeight w:val="600"/>
          <w:jc w:val="center"/>
        </w:trPr>
        <w:tc>
          <w:tcPr>
            <w:tcW w:w="989" w:type="dxa"/>
            <w:shd w:val="clear" w:color="auto" w:fill="auto"/>
            <w:noWrap/>
            <w:hideMark/>
          </w:tcPr>
          <w:p w14:paraId="3812EC8D" w14:textId="77777777" w:rsidR="00940E98" w:rsidRPr="004A65E5" w:rsidRDefault="00940E98" w:rsidP="00940E98">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26</w:t>
            </w:r>
          </w:p>
        </w:tc>
        <w:tc>
          <w:tcPr>
            <w:tcW w:w="4535" w:type="dxa"/>
            <w:shd w:val="clear" w:color="auto" w:fill="auto"/>
            <w:hideMark/>
          </w:tcPr>
          <w:p w14:paraId="4909B87C" w14:textId="77777777" w:rsidR="00940E98" w:rsidRPr="004A65E5" w:rsidRDefault="00940E98" w:rsidP="00940E98">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An approved tester must not knowingly, recklessly or negligently fail to comply with any condition of his or her tester's approval.</w:t>
            </w:r>
          </w:p>
        </w:tc>
        <w:tc>
          <w:tcPr>
            <w:tcW w:w="1417" w:type="dxa"/>
          </w:tcPr>
          <w:p w14:paraId="11CF6214" w14:textId="24B4701D" w:rsidR="00940E98" w:rsidRDefault="00940E98" w:rsidP="00940E98">
            <w:pPr>
              <w:spacing w:after="0" w:line="240" w:lineRule="auto"/>
              <w:jc w:val="center"/>
              <w:rPr>
                <w:rFonts w:ascii="Calibri" w:hAnsi="Calibri" w:cs="Calibri"/>
                <w:color w:val="000000" w:themeColor="text1"/>
                <w:sz w:val="22"/>
                <w:szCs w:val="22"/>
                <w:lang w:eastAsia="en-AU"/>
              </w:rPr>
            </w:pPr>
            <w:r>
              <w:rPr>
                <w:rFonts w:ascii="Calibri" w:hAnsi="Calibri" w:cs="Calibri"/>
                <w:color w:val="000000" w:themeColor="text1"/>
                <w:sz w:val="22"/>
                <w:szCs w:val="22"/>
                <w:lang w:eastAsia="en-AU"/>
              </w:rPr>
              <w:t>$118,554</w:t>
            </w:r>
          </w:p>
        </w:tc>
        <w:tc>
          <w:tcPr>
            <w:tcW w:w="1276" w:type="dxa"/>
          </w:tcPr>
          <w:p w14:paraId="5BF25D60" w14:textId="393DDB68" w:rsidR="00940E98" w:rsidRDefault="00940E98" w:rsidP="00940E98">
            <w:pPr>
              <w:spacing w:after="0" w:line="240" w:lineRule="auto"/>
              <w:jc w:val="center"/>
              <w:rPr>
                <w:rFonts w:ascii="Calibri" w:hAnsi="Calibri" w:cs="Calibri"/>
                <w:color w:val="000000" w:themeColor="text1"/>
                <w:sz w:val="22"/>
                <w:szCs w:val="22"/>
                <w:lang w:eastAsia="en-AU"/>
              </w:rPr>
            </w:pPr>
            <w:r w:rsidRPr="002B760A">
              <w:rPr>
                <w:rFonts w:ascii="Calibri" w:hAnsi="Calibri" w:cs="Calibri"/>
                <w:color w:val="000000" w:themeColor="text1"/>
                <w:sz w:val="22"/>
                <w:szCs w:val="22"/>
                <w:lang w:eastAsia="en-AU"/>
              </w:rPr>
              <w:t>Not applicable</w:t>
            </w:r>
          </w:p>
        </w:tc>
        <w:tc>
          <w:tcPr>
            <w:tcW w:w="1276" w:type="dxa"/>
            <w:shd w:val="clear" w:color="auto" w:fill="auto"/>
          </w:tcPr>
          <w:p w14:paraId="3B3C42C4" w14:textId="4251FE98" w:rsidR="00940E98" w:rsidRPr="002B760A" w:rsidRDefault="0017151C" w:rsidP="00940E98">
            <w:pPr>
              <w:spacing w:after="0" w:line="240" w:lineRule="auto"/>
              <w:jc w:val="center"/>
              <w:rPr>
                <w:rFonts w:ascii="Calibri" w:hAnsi="Calibri" w:cs="Calibri"/>
                <w:color w:val="000000"/>
                <w:sz w:val="22"/>
                <w:szCs w:val="22"/>
                <w:lang w:eastAsia="en-AU"/>
              </w:rPr>
            </w:pPr>
            <w:r>
              <w:rPr>
                <w:rFonts w:ascii="Calibri" w:hAnsi="Calibri" w:cs="Calibri"/>
                <w:color w:val="000000" w:themeColor="text1"/>
                <w:sz w:val="22"/>
                <w:szCs w:val="22"/>
                <w:lang w:eastAsia="en-AU"/>
              </w:rPr>
              <w:t>$122,106</w:t>
            </w:r>
          </w:p>
        </w:tc>
        <w:tc>
          <w:tcPr>
            <w:tcW w:w="1275" w:type="dxa"/>
            <w:shd w:val="clear" w:color="auto" w:fill="auto"/>
          </w:tcPr>
          <w:p w14:paraId="7A4405E8" w14:textId="74CB1E0D" w:rsidR="00940E98" w:rsidRPr="002B760A" w:rsidRDefault="00940E98" w:rsidP="00940E98">
            <w:pPr>
              <w:spacing w:after="0" w:line="240" w:lineRule="auto"/>
              <w:jc w:val="center"/>
              <w:rPr>
                <w:rFonts w:ascii="Calibri" w:hAnsi="Calibri" w:cs="Calibri"/>
                <w:color w:val="000000"/>
                <w:sz w:val="22"/>
                <w:szCs w:val="22"/>
                <w:lang w:eastAsia="en-AU"/>
              </w:rPr>
            </w:pPr>
            <w:r w:rsidRPr="002B760A">
              <w:rPr>
                <w:rFonts w:ascii="Calibri" w:hAnsi="Calibri" w:cs="Calibri"/>
                <w:color w:val="000000" w:themeColor="text1"/>
                <w:sz w:val="22"/>
                <w:szCs w:val="22"/>
                <w:lang w:eastAsia="en-AU"/>
              </w:rPr>
              <w:t>Not applicable</w:t>
            </w:r>
          </w:p>
        </w:tc>
      </w:tr>
      <w:tr w:rsidR="00940E98" w:rsidRPr="004A65E5" w14:paraId="3792B74C" w14:textId="77777777" w:rsidTr="00583BB3">
        <w:trPr>
          <w:trHeight w:val="600"/>
          <w:jc w:val="center"/>
        </w:trPr>
        <w:tc>
          <w:tcPr>
            <w:tcW w:w="989" w:type="dxa"/>
            <w:shd w:val="clear" w:color="auto" w:fill="auto"/>
            <w:noWrap/>
            <w:hideMark/>
          </w:tcPr>
          <w:p w14:paraId="04B0478A" w14:textId="77777777" w:rsidR="00940E98" w:rsidRPr="004A65E5" w:rsidRDefault="00940E98" w:rsidP="00940E98">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27</w:t>
            </w:r>
          </w:p>
        </w:tc>
        <w:tc>
          <w:tcPr>
            <w:tcW w:w="4535" w:type="dxa"/>
            <w:shd w:val="clear" w:color="auto" w:fill="auto"/>
            <w:hideMark/>
          </w:tcPr>
          <w:p w14:paraId="79B52AE2" w14:textId="77777777" w:rsidR="00940E98" w:rsidRPr="004A65E5" w:rsidRDefault="00940E98" w:rsidP="00940E98">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 person must not issue a certificate of compliance in relation to a prescribed radiation source unless he or she holds a current tester's approval.</w:t>
            </w:r>
          </w:p>
        </w:tc>
        <w:tc>
          <w:tcPr>
            <w:tcW w:w="1417" w:type="dxa"/>
          </w:tcPr>
          <w:p w14:paraId="028CE7C9" w14:textId="1516FA94" w:rsidR="00940E98" w:rsidRDefault="00940E98" w:rsidP="00940E98">
            <w:pPr>
              <w:spacing w:after="0" w:line="240" w:lineRule="auto"/>
              <w:jc w:val="center"/>
              <w:rPr>
                <w:rFonts w:ascii="Calibri" w:hAnsi="Calibri" w:cs="Calibri"/>
                <w:color w:val="000000"/>
                <w:sz w:val="22"/>
                <w:szCs w:val="22"/>
                <w:lang w:eastAsia="en-AU"/>
              </w:rPr>
            </w:pPr>
            <w:r>
              <w:rPr>
                <w:rFonts w:ascii="Calibri" w:hAnsi="Calibri" w:cs="Calibri"/>
                <w:color w:val="000000"/>
                <w:sz w:val="22"/>
                <w:szCs w:val="22"/>
                <w:lang w:eastAsia="en-AU"/>
              </w:rPr>
              <w:t>$11,856</w:t>
            </w:r>
          </w:p>
        </w:tc>
        <w:tc>
          <w:tcPr>
            <w:tcW w:w="1276" w:type="dxa"/>
          </w:tcPr>
          <w:p w14:paraId="72A4B866" w14:textId="2D97B26B" w:rsidR="00940E98" w:rsidRDefault="00940E98" w:rsidP="00940E98">
            <w:pPr>
              <w:spacing w:after="0" w:line="240" w:lineRule="auto"/>
              <w:jc w:val="center"/>
              <w:rPr>
                <w:rFonts w:ascii="Calibri" w:hAnsi="Calibri" w:cs="Calibri"/>
                <w:color w:val="000000"/>
                <w:sz w:val="22"/>
                <w:szCs w:val="22"/>
                <w:lang w:eastAsia="en-AU"/>
              </w:rPr>
            </w:pPr>
            <w:r w:rsidRPr="002B760A">
              <w:rPr>
                <w:rFonts w:ascii="Calibri" w:hAnsi="Calibri" w:cs="Calibri"/>
                <w:color w:val="000000" w:themeColor="text1"/>
                <w:sz w:val="22"/>
                <w:szCs w:val="22"/>
                <w:lang w:eastAsia="en-AU"/>
              </w:rPr>
              <w:t>Not applicable</w:t>
            </w:r>
          </w:p>
        </w:tc>
        <w:tc>
          <w:tcPr>
            <w:tcW w:w="1276" w:type="dxa"/>
            <w:shd w:val="clear" w:color="auto" w:fill="auto"/>
          </w:tcPr>
          <w:p w14:paraId="0A4CA5DC" w14:textId="5EA0EE06" w:rsidR="00940E98" w:rsidRPr="002B760A" w:rsidRDefault="0017151C" w:rsidP="00940E98">
            <w:pPr>
              <w:spacing w:after="0" w:line="240" w:lineRule="auto"/>
              <w:jc w:val="center"/>
              <w:rPr>
                <w:rFonts w:ascii="Calibri" w:hAnsi="Calibri" w:cs="Calibri"/>
                <w:color w:val="000000"/>
                <w:sz w:val="22"/>
                <w:szCs w:val="22"/>
                <w:lang w:eastAsia="en-AU"/>
              </w:rPr>
            </w:pPr>
            <w:r>
              <w:rPr>
                <w:rFonts w:ascii="Calibri" w:hAnsi="Calibri" w:cs="Calibri"/>
                <w:color w:val="000000"/>
                <w:sz w:val="22"/>
                <w:szCs w:val="22"/>
                <w:lang w:eastAsia="en-AU"/>
              </w:rPr>
              <w:t>$12,211</w:t>
            </w:r>
          </w:p>
        </w:tc>
        <w:tc>
          <w:tcPr>
            <w:tcW w:w="1275" w:type="dxa"/>
            <w:shd w:val="clear" w:color="auto" w:fill="auto"/>
          </w:tcPr>
          <w:p w14:paraId="06FD1EC9" w14:textId="3CB62E7D" w:rsidR="00940E98" w:rsidRPr="002B760A" w:rsidRDefault="00940E98" w:rsidP="00940E98">
            <w:pPr>
              <w:spacing w:after="0" w:line="240" w:lineRule="auto"/>
              <w:jc w:val="center"/>
              <w:rPr>
                <w:rFonts w:ascii="Calibri" w:hAnsi="Calibri" w:cs="Calibri"/>
                <w:color w:val="000000"/>
                <w:sz w:val="22"/>
                <w:szCs w:val="22"/>
                <w:lang w:eastAsia="en-AU"/>
              </w:rPr>
            </w:pPr>
            <w:r w:rsidRPr="002B760A">
              <w:rPr>
                <w:rFonts w:ascii="Calibri" w:hAnsi="Calibri" w:cs="Calibri"/>
                <w:color w:val="000000" w:themeColor="text1"/>
                <w:sz w:val="22"/>
                <w:szCs w:val="22"/>
                <w:lang w:eastAsia="en-AU"/>
              </w:rPr>
              <w:t>Not applicable</w:t>
            </w:r>
          </w:p>
        </w:tc>
      </w:tr>
      <w:tr w:rsidR="00940E98" w:rsidRPr="004A65E5" w14:paraId="2C549788" w14:textId="77777777" w:rsidTr="00583BB3">
        <w:trPr>
          <w:trHeight w:val="300"/>
          <w:jc w:val="center"/>
        </w:trPr>
        <w:tc>
          <w:tcPr>
            <w:tcW w:w="989" w:type="dxa"/>
            <w:shd w:val="clear" w:color="auto" w:fill="auto"/>
            <w:noWrap/>
            <w:hideMark/>
          </w:tcPr>
          <w:p w14:paraId="128EB3E2" w14:textId="77777777" w:rsidR="00940E98" w:rsidRPr="004A65E5" w:rsidRDefault="00940E98" w:rsidP="00940E98">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28</w:t>
            </w:r>
          </w:p>
        </w:tc>
        <w:tc>
          <w:tcPr>
            <w:tcW w:w="4535" w:type="dxa"/>
            <w:shd w:val="clear" w:color="auto" w:fill="auto"/>
            <w:hideMark/>
          </w:tcPr>
          <w:p w14:paraId="07978D58" w14:textId="77777777" w:rsidR="00940E98" w:rsidRPr="004A65E5" w:rsidRDefault="00940E98" w:rsidP="00940E98">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 xml:space="preserve">It is an offence to directly or indirectly impersonate an approved tester. </w:t>
            </w:r>
          </w:p>
        </w:tc>
        <w:tc>
          <w:tcPr>
            <w:tcW w:w="1417" w:type="dxa"/>
          </w:tcPr>
          <w:p w14:paraId="0B210F1B" w14:textId="2FA4849F" w:rsidR="00940E98" w:rsidRDefault="00940E98" w:rsidP="00940E98">
            <w:pPr>
              <w:spacing w:after="0" w:line="240" w:lineRule="auto"/>
              <w:jc w:val="center"/>
              <w:rPr>
                <w:rFonts w:ascii="Calibri" w:hAnsi="Calibri" w:cs="Calibri"/>
                <w:color w:val="000000"/>
                <w:sz w:val="22"/>
                <w:szCs w:val="22"/>
                <w:lang w:eastAsia="en-AU"/>
              </w:rPr>
            </w:pPr>
            <w:r>
              <w:rPr>
                <w:rFonts w:ascii="Calibri" w:hAnsi="Calibri" w:cs="Calibri"/>
                <w:color w:val="000000"/>
                <w:sz w:val="22"/>
                <w:szCs w:val="22"/>
                <w:lang w:eastAsia="en-AU"/>
              </w:rPr>
              <w:t>$11,856</w:t>
            </w:r>
          </w:p>
        </w:tc>
        <w:tc>
          <w:tcPr>
            <w:tcW w:w="1276" w:type="dxa"/>
          </w:tcPr>
          <w:p w14:paraId="0E4D3177" w14:textId="558081C1" w:rsidR="00940E98" w:rsidRDefault="00940E98" w:rsidP="00940E98">
            <w:pPr>
              <w:spacing w:after="0" w:line="240" w:lineRule="auto"/>
              <w:jc w:val="center"/>
              <w:rPr>
                <w:rFonts w:ascii="Calibri" w:hAnsi="Calibri" w:cs="Calibri"/>
                <w:color w:val="000000"/>
                <w:sz w:val="22"/>
                <w:szCs w:val="22"/>
                <w:lang w:eastAsia="en-AU"/>
              </w:rPr>
            </w:pPr>
            <w:r w:rsidRPr="002B760A">
              <w:rPr>
                <w:rFonts w:ascii="Calibri" w:hAnsi="Calibri" w:cs="Calibri"/>
                <w:color w:val="000000" w:themeColor="text1"/>
                <w:sz w:val="22"/>
                <w:szCs w:val="22"/>
                <w:lang w:eastAsia="en-AU"/>
              </w:rPr>
              <w:t>Not applicable</w:t>
            </w:r>
          </w:p>
        </w:tc>
        <w:tc>
          <w:tcPr>
            <w:tcW w:w="1276" w:type="dxa"/>
            <w:shd w:val="clear" w:color="auto" w:fill="auto"/>
          </w:tcPr>
          <w:p w14:paraId="2E9BD814" w14:textId="5ED85018" w:rsidR="00940E98" w:rsidRPr="002B760A" w:rsidRDefault="0017151C" w:rsidP="00940E98">
            <w:pPr>
              <w:spacing w:after="0" w:line="240" w:lineRule="auto"/>
              <w:jc w:val="center"/>
              <w:rPr>
                <w:rFonts w:ascii="Calibri" w:hAnsi="Calibri" w:cs="Calibri"/>
                <w:color w:val="000000"/>
                <w:sz w:val="22"/>
                <w:szCs w:val="22"/>
                <w:lang w:eastAsia="en-AU"/>
              </w:rPr>
            </w:pPr>
            <w:r>
              <w:rPr>
                <w:rFonts w:ascii="Calibri" w:hAnsi="Calibri" w:cs="Calibri"/>
                <w:color w:val="000000"/>
                <w:sz w:val="22"/>
                <w:szCs w:val="22"/>
                <w:lang w:eastAsia="en-AU"/>
              </w:rPr>
              <w:t>$12,211</w:t>
            </w:r>
          </w:p>
        </w:tc>
        <w:tc>
          <w:tcPr>
            <w:tcW w:w="1275" w:type="dxa"/>
            <w:shd w:val="clear" w:color="auto" w:fill="auto"/>
          </w:tcPr>
          <w:p w14:paraId="156DB20F" w14:textId="342242DC" w:rsidR="00940E98" w:rsidRPr="002B760A" w:rsidRDefault="00940E98" w:rsidP="00940E98">
            <w:pPr>
              <w:spacing w:after="0" w:line="240" w:lineRule="auto"/>
              <w:jc w:val="center"/>
              <w:rPr>
                <w:rFonts w:ascii="Calibri" w:hAnsi="Calibri" w:cs="Calibri"/>
                <w:color w:val="000000"/>
                <w:sz w:val="22"/>
                <w:szCs w:val="22"/>
                <w:lang w:eastAsia="en-AU"/>
              </w:rPr>
            </w:pPr>
            <w:r w:rsidRPr="002B760A">
              <w:rPr>
                <w:rFonts w:ascii="Calibri" w:hAnsi="Calibri" w:cs="Calibri"/>
                <w:color w:val="000000" w:themeColor="text1"/>
                <w:sz w:val="22"/>
                <w:szCs w:val="22"/>
                <w:lang w:eastAsia="en-AU"/>
              </w:rPr>
              <w:t>Not applicable</w:t>
            </w:r>
          </w:p>
        </w:tc>
      </w:tr>
      <w:tr w:rsidR="00940E98" w:rsidRPr="004A65E5" w14:paraId="1AEDCC09" w14:textId="77777777" w:rsidTr="00583BB3">
        <w:trPr>
          <w:trHeight w:val="300"/>
          <w:jc w:val="center"/>
        </w:trPr>
        <w:tc>
          <w:tcPr>
            <w:tcW w:w="989" w:type="dxa"/>
            <w:shd w:val="clear" w:color="auto" w:fill="auto"/>
            <w:noWrap/>
            <w:hideMark/>
          </w:tcPr>
          <w:p w14:paraId="44460B15" w14:textId="77777777" w:rsidR="00940E98" w:rsidRPr="004A65E5" w:rsidRDefault="00940E98" w:rsidP="00940E98">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35</w:t>
            </w:r>
          </w:p>
        </w:tc>
        <w:tc>
          <w:tcPr>
            <w:tcW w:w="4535" w:type="dxa"/>
            <w:shd w:val="clear" w:color="auto" w:fill="auto"/>
            <w:hideMark/>
          </w:tcPr>
          <w:p w14:paraId="4E23F3D4" w14:textId="77777777" w:rsidR="00940E98" w:rsidRPr="004A65E5" w:rsidRDefault="00940E98" w:rsidP="00940E98">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 xml:space="preserve">An approved tester must not knowingly issue a certificate of compliance that is false. </w:t>
            </w:r>
          </w:p>
        </w:tc>
        <w:tc>
          <w:tcPr>
            <w:tcW w:w="1417" w:type="dxa"/>
          </w:tcPr>
          <w:p w14:paraId="43016065" w14:textId="3DFEB995" w:rsidR="00940E98" w:rsidRDefault="00940E98" w:rsidP="00940E98">
            <w:pPr>
              <w:spacing w:after="0" w:line="240" w:lineRule="auto"/>
              <w:jc w:val="center"/>
              <w:rPr>
                <w:rFonts w:ascii="Calibri" w:hAnsi="Calibri" w:cs="Calibri"/>
                <w:color w:val="000000" w:themeColor="text1"/>
                <w:sz w:val="22"/>
                <w:szCs w:val="22"/>
                <w:lang w:eastAsia="en-AU"/>
              </w:rPr>
            </w:pPr>
            <w:r>
              <w:rPr>
                <w:rFonts w:ascii="Calibri" w:hAnsi="Calibri" w:cs="Calibri"/>
                <w:color w:val="000000" w:themeColor="text1"/>
                <w:sz w:val="22"/>
                <w:szCs w:val="22"/>
                <w:lang w:eastAsia="en-AU"/>
              </w:rPr>
              <w:t>$118,554</w:t>
            </w:r>
          </w:p>
        </w:tc>
        <w:tc>
          <w:tcPr>
            <w:tcW w:w="1276" w:type="dxa"/>
          </w:tcPr>
          <w:p w14:paraId="26DBCCCC" w14:textId="70225541" w:rsidR="00940E98" w:rsidRDefault="00940E98" w:rsidP="00940E98">
            <w:pPr>
              <w:spacing w:after="0" w:line="240" w:lineRule="auto"/>
              <w:jc w:val="center"/>
              <w:rPr>
                <w:rFonts w:ascii="Calibri" w:hAnsi="Calibri" w:cs="Calibri"/>
                <w:color w:val="000000" w:themeColor="text1"/>
                <w:sz w:val="22"/>
                <w:szCs w:val="22"/>
                <w:lang w:eastAsia="en-AU"/>
              </w:rPr>
            </w:pPr>
            <w:r w:rsidRPr="002B760A">
              <w:rPr>
                <w:rFonts w:ascii="Calibri" w:hAnsi="Calibri" w:cs="Calibri"/>
                <w:color w:val="000000" w:themeColor="text1"/>
                <w:sz w:val="22"/>
                <w:szCs w:val="22"/>
                <w:lang w:eastAsia="en-AU"/>
              </w:rPr>
              <w:t>Not applicable</w:t>
            </w:r>
          </w:p>
        </w:tc>
        <w:tc>
          <w:tcPr>
            <w:tcW w:w="1276" w:type="dxa"/>
            <w:shd w:val="clear" w:color="auto" w:fill="auto"/>
          </w:tcPr>
          <w:p w14:paraId="04427728" w14:textId="2B85827C" w:rsidR="00940E98" w:rsidRPr="004A65E5" w:rsidRDefault="0017151C" w:rsidP="00940E98">
            <w:pPr>
              <w:spacing w:after="0" w:line="240" w:lineRule="auto"/>
              <w:jc w:val="center"/>
              <w:rPr>
                <w:rFonts w:ascii="Calibri" w:hAnsi="Calibri" w:cs="Calibri"/>
                <w:color w:val="000000"/>
                <w:sz w:val="22"/>
                <w:szCs w:val="22"/>
                <w:lang w:eastAsia="en-AU"/>
              </w:rPr>
            </w:pPr>
            <w:r>
              <w:rPr>
                <w:rFonts w:ascii="Calibri" w:hAnsi="Calibri" w:cs="Calibri"/>
                <w:color w:val="000000" w:themeColor="text1"/>
                <w:sz w:val="22"/>
                <w:szCs w:val="22"/>
                <w:lang w:eastAsia="en-AU"/>
              </w:rPr>
              <w:t>$122,106</w:t>
            </w:r>
          </w:p>
        </w:tc>
        <w:tc>
          <w:tcPr>
            <w:tcW w:w="1275" w:type="dxa"/>
            <w:shd w:val="clear" w:color="auto" w:fill="auto"/>
          </w:tcPr>
          <w:p w14:paraId="68658D62" w14:textId="216BB669" w:rsidR="00940E98" w:rsidRPr="004A65E5" w:rsidRDefault="00940E98" w:rsidP="00940E98">
            <w:pPr>
              <w:spacing w:after="0" w:line="240" w:lineRule="auto"/>
              <w:jc w:val="center"/>
              <w:rPr>
                <w:rFonts w:ascii="Calibri" w:hAnsi="Calibri" w:cs="Calibri"/>
                <w:color w:val="000000"/>
                <w:sz w:val="22"/>
                <w:szCs w:val="22"/>
                <w:lang w:eastAsia="en-AU"/>
              </w:rPr>
            </w:pPr>
            <w:r w:rsidRPr="002B760A">
              <w:rPr>
                <w:rFonts w:ascii="Calibri" w:hAnsi="Calibri" w:cs="Calibri"/>
                <w:color w:val="000000" w:themeColor="text1"/>
                <w:sz w:val="22"/>
                <w:szCs w:val="22"/>
                <w:lang w:eastAsia="en-AU"/>
              </w:rPr>
              <w:t>Not applicable</w:t>
            </w:r>
          </w:p>
        </w:tc>
      </w:tr>
      <w:tr w:rsidR="00940E98" w:rsidRPr="004A65E5" w14:paraId="70602B7B" w14:textId="77777777" w:rsidTr="00583BB3">
        <w:trPr>
          <w:trHeight w:val="900"/>
          <w:jc w:val="center"/>
        </w:trPr>
        <w:tc>
          <w:tcPr>
            <w:tcW w:w="989" w:type="dxa"/>
            <w:shd w:val="clear" w:color="auto" w:fill="auto"/>
            <w:noWrap/>
            <w:hideMark/>
          </w:tcPr>
          <w:p w14:paraId="2FB92A2C" w14:textId="77777777" w:rsidR="00940E98" w:rsidRPr="004A65E5" w:rsidRDefault="00940E98" w:rsidP="00940E98">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36</w:t>
            </w:r>
          </w:p>
        </w:tc>
        <w:tc>
          <w:tcPr>
            <w:tcW w:w="4535" w:type="dxa"/>
            <w:shd w:val="clear" w:color="auto" w:fill="auto"/>
            <w:hideMark/>
          </w:tcPr>
          <w:p w14:paraId="6D939699" w14:textId="77777777" w:rsidR="00940E98" w:rsidRPr="004A65E5" w:rsidRDefault="00940E98" w:rsidP="00940E98">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 person who is in possession of a prescribed radiation source must not require, direct, allow or permit a person to use the prescribed radiation source unless there is a certificate of compliance in respect of that source that has not expired.</w:t>
            </w:r>
          </w:p>
        </w:tc>
        <w:tc>
          <w:tcPr>
            <w:tcW w:w="1417" w:type="dxa"/>
          </w:tcPr>
          <w:p w14:paraId="65FA3E9D" w14:textId="702D8D6E" w:rsidR="00940E98" w:rsidRPr="002B760A" w:rsidRDefault="00940E98" w:rsidP="00940E98">
            <w:pPr>
              <w:spacing w:after="0" w:line="240" w:lineRule="auto"/>
              <w:jc w:val="center"/>
              <w:rPr>
                <w:rFonts w:ascii="Calibri" w:hAnsi="Calibri" w:cs="Calibri"/>
                <w:color w:val="000000" w:themeColor="text1"/>
                <w:sz w:val="22"/>
                <w:szCs w:val="22"/>
                <w:lang w:eastAsia="en-AU"/>
              </w:rPr>
            </w:pPr>
            <w:r w:rsidRPr="002B760A">
              <w:rPr>
                <w:rFonts w:ascii="Calibri" w:hAnsi="Calibri" w:cs="Calibri"/>
                <w:color w:val="000000" w:themeColor="text1"/>
                <w:sz w:val="22"/>
                <w:szCs w:val="22"/>
                <w:lang w:eastAsia="en-AU"/>
              </w:rPr>
              <w:t>$23</w:t>
            </w:r>
            <w:r>
              <w:rPr>
                <w:rFonts w:ascii="Calibri" w:hAnsi="Calibri" w:cs="Calibri"/>
                <w:color w:val="000000" w:themeColor="text1"/>
                <w:sz w:val="22"/>
                <w:szCs w:val="22"/>
                <w:lang w:eastAsia="en-AU"/>
              </w:rPr>
              <w:t>7,108</w:t>
            </w:r>
          </w:p>
        </w:tc>
        <w:tc>
          <w:tcPr>
            <w:tcW w:w="1276" w:type="dxa"/>
          </w:tcPr>
          <w:p w14:paraId="4C40FFAD" w14:textId="1E97A7AE" w:rsidR="00940E98" w:rsidRPr="002B760A" w:rsidRDefault="00940E98" w:rsidP="00940E98">
            <w:pPr>
              <w:spacing w:after="0" w:line="240" w:lineRule="auto"/>
              <w:jc w:val="center"/>
              <w:rPr>
                <w:rFonts w:ascii="Calibri" w:hAnsi="Calibri" w:cs="Calibri"/>
                <w:color w:val="000000" w:themeColor="text1"/>
                <w:sz w:val="22"/>
                <w:szCs w:val="22"/>
                <w:lang w:eastAsia="en-AU"/>
              </w:rPr>
            </w:pPr>
            <w:r>
              <w:rPr>
                <w:rFonts w:ascii="Calibri" w:hAnsi="Calibri" w:cs="Calibri"/>
                <w:color w:val="000000"/>
                <w:sz w:val="22"/>
                <w:szCs w:val="22"/>
                <w:lang w:eastAsia="en-AU"/>
              </w:rPr>
              <w:t>$1,185,540</w:t>
            </w:r>
          </w:p>
        </w:tc>
        <w:tc>
          <w:tcPr>
            <w:tcW w:w="1276" w:type="dxa"/>
            <w:shd w:val="clear" w:color="auto" w:fill="auto"/>
          </w:tcPr>
          <w:p w14:paraId="733367A4" w14:textId="58763842" w:rsidR="00940E98" w:rsidRPr="004A65E5" w:rsidRDefault="0017151C" w:rsidP="00940E98">
            <w:pPr>
              <w:spacing w:after="0" w:line="240" w:lineRule="auto"/>
              <w:jc w:val="center"/>
              <w:rPr>
                <w:rFonts w:ascii="Calibri" w:hAnsi="Calibri" w:cs="Calibri"/>
                <w:color w:val="000000"/>
                <w:sz w:val="22"/>
                <w:szCs w:val="22"/>
                <w:lang w:eastAsia="en-AU"/>
              </w:rPr>
            </w:pPr>
            <w:r w:rsidRPr="002B760A">
              <w:rPr>
                <w:rFonts w:ascii="Calibri" w:hAnsi="Calibri" w:cs="Calibri"/>
                <w:color w:val="000000" w:themeColor="text1"/>
                <w:sz w:val="22"/>
                <w:szCs w:val="22"/>
                <w:lang w:eastAsia="en-AU"/>
              </w:rPr>
              <w:t>$</w:t>
            </w:r>
            <w:r>
              <w:rPr>
                <w:rFonts w:ascii="Calibri" w:hAnsi="Calibri" w:cs="Calibri"/>
                <w:color w:val="000000" w:themeColor="text1"/>
                <w:sz w:val="22"/>
                <w:szCs w:val="22"/>
                <w:lang w:eastAsia="en-AU"/>
              </w:rPr>
              <w:t>244,212</w:t>
            </w:r>
          </w:p>
        </w:tc>
        <w:tc>
          <w:tcPr>
            <w:tcW w:w="1275" w:type="dxa"/>
            <w:shd w:val="clear" w:color="auto" w:fill="auto"/>
          </w:tcPr>
          <w:p w14:paraId="47C875E8" w14:textId="4A593031" w:rsidR="00940E98" w:rsidRPr="004A65E5" w:rsidRDefault="0017151C" w:rsidP="00940E98">
            <w:pPr>
              <w:spacing w:after="0" w:line="240" w:lineRule="auto"/>
              <w:jc w:val="center"/>
              <w:rPr>
                <w:rFonts w:ascii="Calibri" w:hAnsi="Calibri" w:cs="Calibri"/>
                <w:color w:val="000000"/>
                <w:sz w:val="22"/>
                <w:szCs w:val="22"/>
                <w:lang w:eastAsia="en-AU"/>
              </w:rPr>
            </w:pPr>
            <w:r>
              <w:rPr>
                <w:rFonts w:ascii="Calibri" w:hAnsi="Calibri" w:cs="Calibri"/>
                <w:color w:val="000000" w:themeColor="text1"/>
                <w:sz w:val="22"/>
                <w:szCs w:val="22"/>
                <w:lang w:eastAsia="en-AU"/>
              </w:rPr>
              <w:t>$1,221,060</w:t>
            </w:r>
          </w:p>
        </w:tc>
      </w:tr>
      <w:tr w:rsidR="00940E98" w:rsidRPr="004A65E5" w14:paraId="03BE0A75" w14:textId="77777777" w:rsidTr="00583BB3">
        <w:trPr>
          <w:trHeight w:val="600"/>
          <w:jc w:val="center"/>
        </w:trPr>
        <w:tc>
          <w:tcPr>
            <w:tcW w:w="989" w:type="dxa"/>
            <w:shd w:val="clear" w:color="auto" w:fill="auto"/>
            <w:noWrap/>
            <w:hideMark/>
          </w:tcPr>
          <w:p w14:paraId="34710499" w14:textId="77777777" w:rsidR="00940E98" w:rsidRPr="004A65E5" w:rsidRDefault="00940E98" w:rsidP="00940E98">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36B</w:t>
            </w:r>
          </w:p>
        </w:tc>
        <w:tc>
          <w:tcPr>
            <w:tcW w:w="4535" w:type="dxa"/>
            <w:shd w:val="clear" w:color="auto" w:fill="auto"/>
            <w:hideMark/>
          </w:tcPr>
          <w:p w14:paraId="6ECA1F3F" w14:textId="77777777" w:rsidR="00940E98" w:rsidRPr="004A65E5" w:rsidRDefault="00940E98" w:rsidP="00940E98">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An approved assessor must not knowingly, recklessly or negligently fail to comply with every condition of his or her assessor's approval.</w:t>
            </w:r>
          </w:p>
        </w:tc>
        <w:tc>
          <w:tcPr>
            <w:tcW w:w="1417" w:type="dxa"/>
          </w:tcPr>
          <w:p w14:paraId="55681C8F" w14:textId="3B087549" w:rsidR="00940E98" w:rsidRDefault="00940E98" w:rsidP="00940E98">
            <w:pPr>
              <w:spacing w:after="0" w:line="240" w:lineRule="auto"/>
              <w:jc w:val="center"/>
              <w:rPr>
                <w:rFonts w:ascii="Calibri" w:hAnsi="Calibri" w:cs="Calibri"/>
                <w:color w:val="000000" w:themeColor="text1"/>
                <w:sz w:val="22"/>
                <w:szCs w:val="22"/>
                <w:lang w:eastAsia="en-AU"/>
              </w:rPr>
            </w:pPr>
            <w:r>
              <w:rPr>
                <w:rFonts w:ascii="Calibri" w:hAnsi="Calibri" w:cs="Calibri"/>
                <w:color w:val="000000" w:themeColor="text1"/>
                <w:sz w:val="22"/>
                <w:szCs w:val="22"/>
                <w:lang w:eastAsia="en-AU"/>
              </w:rPr>
              <w:t>$118,554</w:t>
            </w:r>
          </w:p>
        </w:tc>
        <w:tc>
          <w:tcPr>
            <w:tcW w:w="1276" w:type="dxa"/>
          </w:tcPr>
          <w:p w14:paraId="161C7118" w14:textId="4E883867" w:rsidR="00940E98" w:rsidRDefault="00940E98" w:rsidP="00940E98">
            <w:pPr>
              <w:spacing w:after="0" w:line="240" w:lineRule="auto"/>
              <w:jc w:val="center"/>
              <w:rPr>
                <w:rFonts w:ascii="Calibri" w:hAnsi="Calibri" w:cs="Calibri"/>
                <w:color w:val="000000" w:themeColor="text1"/>
                <w:sz w:val="22"/>
                <w:szCs w:val="22"/>
                <w:lang w:eastAsia="en-AU"/>
              </w:rPr>
            </w:pPr>
            <w:r w:rsidRPr="002B760A">
              <w:rPr>
                <w:rFonts w:ascii="Calibri" w:hAnsi="Calibri" w:cs="Calibri"/>
                <w:color w:val="000000" w:themeColor="text1"/>
                <w:sz w:val="22"/>
                <w:szCs w:val="22"/>
                <w:lang w:eastAsia="en-AU"/>
              </w:rPr>
              <w:t>Not applicable</w:t>
            </w:r>
          </w:p>
        </w:tc>
        <w:tc>
          <w:tcPr>
            <w:tcW w:w="1276" w:type="dxa"/>
            <w:shd w:val="clear" w:color="auto" w:fill="auto"/>
          </w:tcPr>
          <w:p w14:paraId="3080B836" w14:textId="5A9A9713" w:rsidR="00940E98" w:rsidRPr="004A65E5" w:rsidRDefault="0017151C" w:rsidP="00940E98">
            <w:pPr>
              <w:spacing w:after="0" w:line="240" w:lineRule="auto"/>
              <w:jc w:val="center"/>
              <w:rPr>
                <w:rFonts w:ascii="Calibri" w:hAnsi="Calibri" w:cs="Calibri"/>
                <w:color w:val="000000"/>
                <w:sz w:val="22"/>
                <w:szCs w:val="22"/>
                <w:lang w:eastAsia="en-AU"/>
              </w:rPr>
            </w:pPr>
            <w:r>
              <w:rPr>
                <w:rFonts w:ascii="Calibri" w:hAnsi="Calibri" w:cs="Calibri"/>
                <w:color w:val="000000" w:themeColor="text1"/>
                <w:sz w:val="22"/>
                <w:szCs w:val="22"/>
                <w:lang w:eastAsia="en-AU"/>
              </w:rPr>
              <w:t>$122,106</w:t>
            </w:r>
          </w:p>
        </w:tc>
        <w:tc>
          <w:tcPr>
            <w:tcW w:w="1275" w:type="dxa"/>
            <w:shd w:val="clear" w:color="auto" w:fill="auto"/>
          </w:tcPr>
          <w:p w14:paraId="7206A392" w14:textId="1ACBD5F4" w:rsidR="00940E98" w:rsidRPr="004A65E5" w:rsidRDefault="00940E98" w:rsidP="00940E98">
            <w:pPr>
              <w:spacing w:after="0" w:line="240" w:lineRule="auto"/>
              <w:jc w:val="center"/>
              <w:rPr>
                <w:rFonts w:ascii="Calibri" w:hAnsi="Calibri" w:cs="Calibri"/>
                <w:color w:val="000000"/>
                <w:sz w:val="22"/>
                <w:szCs w:val="22"/>
                <w:lang w:eastAsia="en-AU"/>
              </w:rPr>
            </w:pPr>
            <w:r w:rsidRPr="002B760A">
              <w:rPr>
                <w:rFonts w:ascii="Calibri" w:hAnsi="Calibri" w:cs="Calibri"/>
                <w:color w:val="000000" w:themeColor="text1"/>
                <w:sz w:val="22"/>
                <w:szCs w:val="22"/>
                <w:lang w:eastAsia="en-AU"/>
              </w:rPr>
              <w:t>Not applicable</w:t>
            </w:r>
          </w:p>
        </w:tc>
      </w:tr>
      <w:tr w:rsidR="00940E98" w:rsidRPr="004A65E5" w14:paraId="64E4D58A" w14:textId="77777777" w:rsidTr="00583BB3">
        <w:trPr>
          <w:trHeight w:val="600"/>
          <w:jc w:val="center"/>
        </w:trPr>
        <w:tc>
          <w:tcPr>
            <w:tcW w:w="989" w:type="dxa"/>
            <w:shd w:val="clear" w:color="auto" w:fill="auto"/>
            <w:noWrap/>
            <w:hideMark/>
          </w:tcPr>
          <w:p w14:paraId="2CA3EC11" w14:textId="77777777" w:rsidR="00940E98" w:rsidRPr="004A65E5" w:rsidRDefault="00940E98" w:rsidP="00940E98">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36C</w:t>
            </w:r>
          </w:p>
        </w:tc>
        <w:tc>
          <w:tcPr>
            <w:tcW w:w="4535" w:type="dxa"/>
            <w:shd w:val="clear" w:color="auto" w:fill="auto"/>
            <w:hideMark/>
          </w:tcPr>
          <w:p w14:paraId="27A41F8B" w14:textId="77777777" w:rsidR="00940E98" w:rsidRPr="004A65E5" w:rsidRDefault="00940E98" w:rsidP="00940E98">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 person must not issue a security compliance certificate in relation to a security plan or a transport security plan unless he or she holds a current assessor's approval.</w:t>
            </w:r>
          </w:p>
        </w:tc>
        <w:tc>
          <w:tcPr>
            <w:tcW w:w="1417" w:type="dxa"/>
          </w:tcPr>
          <w:p w14:paraId="0776B46A" w14:textId="5AE89AD0" w:rsidR="00940E98" w:rsidRDefault="00940E98" w:rsidP="00940E98">
            <w:pPr>
              <w:spacing w:after="0" w:line="240" w:lineRule="auto"/>
              <w:jc w:val="center"/>
              <w:rPr>
                <w:rFonts w:ascii="Calibri" w:hAnsi="Calibri" w:cs="Calibri"/>
                <w:color w:val="000000"/>
                <w:sz w:val="22"/>
                <w:szCs w:val="22"/>
                <w:lang w:eastAsia="en-AU"/>
              </w:rPr>
            </w:pPr>
            <w:r>
              <w:rPr>
                <w:rFonts w:ascii="Calibri" w:hAnsi="Calibri" w:cs="Calibri"/>
                <w:color w:val="000000"/>
                <w:sz w:val="22"/>
                <w:szCs w:val="22"/>
                <w:lang w:eastAsia="en-AU"/>
              </w:rPr>
              <w:t>$11,856</w:t>
            </w:r>
          </w:p>
        </w:tc>
        <w:tc>
          <w:tcPr>
            <w:tcW w:w="1276" w:type="dxa"/>
          </w:tcPr>
          <w:p w14:paraId="6FF4073E" w14:textId="2887FDC6" w:rsidR="00940E98" w:rsidRDefault="00940E98" w:rsidP="00940E98">
            <w:pPr>
              <w:spacing w:after="0" w:line="240" w:lineRule="auto"/>
              <w:jc w:val="center"/>
              <w:rPr>
                <w:rFonts w:ascii="Calibri" w:hAnsi="Calibri" w:cs="Calibri"/>
                <w:color w:val="000000"/>
                <w:sz w:val="22"/>
                <w:szCs w:val="22"/>
                <w:lang w:eastAsia="en-AU"/>
              </w:rPr>
            </w:pPr>
            <w:r w:rsidRPr="002B760A">
              <w:rPr>
                <w:rFonts w:ascii="Calibri" w:hAnsi="Calibri" w:cs="Calibri"/>
                <w:color w:val="000000" w:themeColor="text1"/>
                <w:sz w:val="22"/>
                <w:szCs w:val="22"/>
                <w:lang w:eastAsia="en-AU"/>
              </w:rPr>
              <w:t>Not applicable</w:t>
            </w:r>
          </w:p>
        </w:tc>
        <w:tc>
          <w:tcPr>
            <w:tcW w:w="1276" w:type="dxa"/>
            <w:shd w:val="clear" w:color="auto" w:fill="auto"/>
          </w:tcPr>
          <w:p w14:paraId="236AAEFD" w14:textId="77A2947B" w:rsidR="00940E98" w:rsidRPr="004A65E5" w:rsidRDefault="0017151C" w:rsidP="00940E98">
            <w:pPr>
              <w:spacing w:after="0" w:line="240" w:lineRule="auto"/>
              <w:jc w:val="center"/>
              <w:rPr>
                <w:rFonts w:ascii="Calibri" w:hAnsi="Calibri" w:cs="Calibri"/>
                <w:color w:val="000000"/>
                <w:sz w:val="22"/>
                <w:szCs w:val="22"/>
                <w:lang w:eastAsia="en-AU"/>
              </w:rPr>
            </w:pPr>
            <w:r>
              <w:rPr>
                <w:rFonts w:ascii="Calibri" w:hAnsi="Calibri" w:cs="Calibri"/>
                <w:color w:val="000000"/>
                <w:sz w:val="22"/>
                <w:szCs w:val="22"/>
                <w:lang w:eastAsia="en-AU"/>
              </w:rPr>
              <w:t>$12,211</w:t>
            </w:r>
          </w:p>
        </w:tc>
        <w:tc>
          <w:tcPr>
            <w:tcW w:w="1275" w:type="dxa"/>
            <w:shd w:val="clear" w:color="auto" w:fill="auto"/>
          </w:tcPr>
          <w:p w14:paraId="66D3C2CB" w14:textId="3DB35D90" w:rsidR="00940E98" w:rsidRPr="004A65E5" w:rsidRDefault="00940E98" w:rsidP="00940E98">
            <w:pPr>
              <w:spacing w:after="0" w:line="240" w:lineRule="auto"/>
              <w:jc w:val="center"/>
              <w:rPr>
                <w:rFonts w:ascii="Calibri" w:hAnsi="Calibri" w:cs="Calibri"/>
                <w:color w:val="000000"/>
                <w:sz w:val="22"/>
                <w:szCs w:val="22"/>
                <w:lang w:eastAsia="en-AU"/>
              </w:rPr>
            </w:pPr>
            <w:r w:rsidRPr="002B760A">
              <w:rPr>
                <w:rFonts w:ascii="Calibri" w:hAnsi="Calibri" w:cs="Calibri"/>
                <w:color w:val="000000" w:themeColor="text1"/>
                <w:sz w:val="22"/>
                <w:szCs w:val="22"/>
                <w:lang w:eastAsia="en-AU"/>
              </w:rPr>
              <w:t>Not applicable</w:t>
            </w:r>
          </w:p>
        </w:tc>
      </w:tr>
      <w:tr w:rsidR="00940E98" w:rsidRPr="004A65E5" w14:paraId="79501E48" w14:textId="77777777" w:rsidTr="00583BB3">
        <w:trPr>
          <w:trHeight w:val="300"/>
          <w:jc w:val="center"/>
        </w:trPr>
        <w:tc>
          <w:tcPr>
            <w:tcW w:w="989" w:type="dxa"/>
            <w:shd w:val="clear" w:color="auto" w:fill="auto"/>
            <w:noWrap/>
            <w:hideMark/>
          </w:tcPr>
          <w:p w14:paraId="39E0E946" w14:textId="77777777" w:rsidR="00940E98" w:rsidRPr="004A65E5" w:rsidRDefault="00940E98" w:rsidP="00940E98">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lastRenderedPageBreak/>
              <w:t>36D</w:t>
            </w:r>
          </w:p>
        </w:tc>
        <w:tc>
          <w:tcPr>
            <w:tcW w:w="4535" w:type="dxa"/>
            <w:shd w:val="clear" w:color="auto" w:fill="auto"/>
            <w:hideMark/>
          </w:tcPr>
          <w:p w14:paraId="0461E99E" w14:textId="0B34615E" w:rsidR="00940E98" w:rsidRPr="004A65E5" w:rsidRDefault="00940E98" w:rsidP="00940E98">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 xml:space="preserve">It is an offence to directly or indirectly impersonate an approved assessor. </w:t>
            </w:r>
          </w:p>
        </w:tc>
        <w:tc>
          <w:tcPr>
            <w:tcW w:w="1417" w:type="dxa"/>
          </w:tcPr>
          <w:p w14:paraId="09A61676" w14:textId="041F511A" w:rsidR="00940E98" w:rsidRDefault="00940E98" w:rsidP="00940E98">
            <w:pPr>
              <w:spacing w:after="0" w:line="240" w:lineRule="auto"/>
              <w:jc w:val="center"/>
              <w:rPr>
                <w:rFonts w:ascii="Calibri" w:hAnsi="Calibri" w:cs="Calibri"/>
                <w:color w:val="000000"/>
                <w:sz w:val="22"/>
                <w:szCs w:val="22"/>
                <w:lang w:eastAsia="en-AU"/>
              </w:rPr>
            </w:pPr>
            <w:r>
              <w:rPr>
                <w:rFonts w:ascii="Calibri" w:hAnsi="Calibri" w:cs="Calibri"/>
                <w:color w:val="000000"/>
                <w:sz w:val="22"/>
                <w:szCs w:val="22"/>
                <w:lang w:eastAsia="en-AU"/>
              </w:rPr>
              <w:t>$11,856</w:t>
            </w:r>
          </w:p>
        </w:tc>
        <w:tc>
          <w:tcPr>
            <w:tcW w:w="1276" w:type="dxa"/>
          </w:tcPr>
          <w:p w14:paraId="43B8515B" w14:textId="40770074" w:rsidR="00940E98" w:rsidRDefault="00940E98" w:rsidP="00940E98">
            <w:pPr>
              <w:spacing w:after="0" w:line="240" w:lineRule="auto"/>
              <w:jc w:val="center"/>
              <w:rPr>
                <w:rFonts w:ascii="Calibri" w:hAnsi="Calibri" w:cs="Calibri"/>
                <w:color w:val="000000"/>
                <w:sz w:val="22"/>
                <w:szCs w:val="22"/>
                <w:lang w:eastAsia="en-AU"/>
              </w:rPr>
            </w:pPr>
            <w:r w:rsidRPr="002B760A">
              <w:rPr>
                <w:rFonts w:ascii="Calibri" w:hAnsi="Calibri" w:cs="Calibri"/>
                <w:color w:val="000000" w:themeColor="text1"/>
                <w:sz w:val="22"/>
                <w:szCs w:val="22"/>
                <w:lang w:eastAsia="en-AU"/>
              </w:rPr>
              <w:t>Not applicable</w:t>
            </w:r>
          </w:p>
        </w:tc>
        <w:tc>
          <w:tcPr>
            <w:tcW w:w="1276" w:type="dxa"/>
            <w:shd w:val="clear" w:color="auto" w:fill="auto"/>
          </w:tcPr>
          <w:p w14:paraId="6CD20E75" w14:textId="3327380F" w:rsidR="00940E98" w:rsidRPr="004A65E5" w:rsidRDefault="0017151C" w:rsidP="00940E98">
            <w:pPr>
              <w:spacing w:after="0" w:line="240" w:lineRule="auto"/>
              <w:jc w:val="center"/>
              <w:rPr>
                <w:rFonts w:ascii="Calibri" w:hAnsi="Calibri" w:cs="Calibri"/>
                <w:color w:val="000000"/>
                <w:sz w:val="22"/>
                <w:szCs w:val="22"/>
                <w:lang w:eastAsia="en-AU"/>
              </w:rPr>
            </w:pPr>
            <w:r>
              <w:rPr>
                <w:rFonts w:ascii="Calibri" w:hAnsi="Calibri" w:cs="Calibri"/>
                <w:color w:val="000000"/>
                <w:sz w:val="22"/>
                <w:szCs w:val="22"/>
                <w:lang w:eastAsia="en-AU"/>
              </w:rPr>
              <w:t>$12,211</w:t>
            </w:r>
          </w:p>
        </w:tc>
        <w:tc>
          <w:tcPr>
            <w:tcW w:w="1275" w:type="dxa"/>
            <w:shd w:val="clear" w:color="auto" w:fill="auto"/>
          </w:tcPr>
          <w:p w14:paraId="71C6F91F" w14:textId="576316C2" w:rsidR="00940E98" w:rsidRPr="004A65E5" w:rsidRDefault="00940E98" w:rsidP="00940E98">
            <w:pPr>
              <w:spacing w:after="0" w:line="240" w:lineRule="auto"/>
              <w:jc w:val="center"/>
              <w:rPr>
                <w:rFonts w:ascii="Calibri" w:hAnsi="Calibri" w:cs="Calibri"/>
                <w:color w:val="000000"/>
                <w:sz w:val="22"/>
                <w:szCs w:val="22"/>
                <w:lang w:eastAsia="en-AU"/>
              </w:rPr>
            </w:pPr>
            <w:r w:rsidRPr="002B760A">
              <w:rPr>
                <w:rFonts w:ascii="Calibri" w:hAnsi="Calibri" w:cs="Calibri"/>
                <w:color w:val="000000" w:themeColor="text1"/>
                <w:sz w:val="22"/>
                <w:szCs w:val="22"/>
                <w:lang w:eastAsia="en-AU"/>
              </w:rPr>
              <w:t>Not applicable</w:t>
            </w:r>
          </w:p>
        </w:tc>
      </w:tr>
      <w:tr w:rsidR="00940E98" w:rsidRPr="004A65E5" w14:paraId="57D4B2F4" w14:textId="77777777" w:rsidTr="00583BB3">
        <w:trPr>
          <w:trHeight w:val="319"/>
          <w:jc w:val="center"/>
        </w:trPr>
        <w:tc>
          <w:tcPr>
            <w:tcW w:w="989" w:type="dxa"/>
            <w:shd w:val="clear" w:color="auto" w:fill="auto"/>
            <w:noWrap/>
            <w:hideMark/>
          </w:tcPr>
          <w:p w14:paraId="11A6B276" w14:textId="77777777" w:rsidR="00940E98" w:rsidRPr="004A65E5" w:rsidRDefault="00940E98" w:rsidP="00940E98">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36E</w:t>
            </w:r>
          </w:p>
        </w:tc>
        <w:tc>
          <w:tcPr>
            <w:tcW w:w="4535" w:type="dxa"/>
            <w:shd w:val="clear" w:color="auto" w:fill="auto"/>
            <w:hideMark/>
          </w:tcPr>
          <w:p w14:paraId="4319078C" w14:textId="77777777" w:rsidR="00940E98" w:rsidRPr="004A65E5" w:rsidRDefault="00940E98" w:rsidP="00940E98">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An approved assessor must not knowingly issue a security compliance certificate knowing that it is false or misleading.</w:t>
            </w:r>
          </w:p>
        </w:tc>
        <w:tc>
          <w:tcPr>
            <w:tcW w:w="1417" w:type="dxa"/>
          </w:tcPr>
          <w:p w14:paraId="135E6FD7" w14:textId="305929D9" w:rsidR="00940E98" w:rsidRDefault="00940E98" w:rsidP="00940E98">
            <w:pPr>
              <w:spacing w:after="0" w:line="240" w:lineRule="auto"/>
              <w:jc w:val="center"/>
              <w:rPr>
                <w:rFonts w:ascii="Calibri" w:hAnsi="Calibri" w:cs="Calibri"/>
                <w:color w:val="000000" w:themeColor="text1"/>
                <w:sz w:val="22"/>
                <w:szCs w:val="22"/>
                <w:lang w:eastAsia="en-AU"/>
              </w:rPr>
            </w:pPr>
            <w:r>
              <w:rPr>
                <w:rFonts w:ascii="Calibri" w:hAnsi="Calibri" w:cs="Calibri"/>
                <w:color w:val="000000" w:themeColor="text1"/>
                <w:sz w:val="22"/>
                <w:szCs w:val="22"/>
                <w:lang w:eastAsia="en-AU"/>
              </w:rPr>
              <w:t>$118,554</w:t>
            </w:r>
          </w:p>
        </w:tc>
        <w:tc>
          <w:tcPr>
            <w:tcW w:w="1276" w:type="dxa"/>
          </w:tcPr>
          <w:p w14:paraId="28F534C4" w14:textId="67A73D26" w:rsidR="00940E98" w:rsidRDefault="00940E98" w:rsidP="00940E98">
            <w:pPr>
              <w:spacing w:after="0" w:line="240" w:lineRule="auto"/>
              <w:jc w:val="center"/>
              <w:rPr>
                <w:rFonts w:ascii="Calibri" w:hAnsi="Calibri" w:cs="Calibri"/>
                <w:color w:val="000000" w:themeColor="text1"/>
                <w:sz w:val="22"/>
                <w:szCs w:val="22"/>
                <w:lang w:eastAsia="en-AU"/>
              </w:rPr>
            </w:pPr>
            <w:r w:rsidRPr="002B760A">
              <w:rPr>
                <w:rFonts w:ascii="Calibri" w:hAnsi="Calibri" w:cs="Calibri"/>
                <w:color w:val="000000" w:themeColor="text1"/>
                <w:sz w:val="22"/>
                <w:szCs w:val="22"/>
                <w:lang w:eastAsia="en-AU"/>
              </w:rPr>
              <w:t>Not applicable</w:t>
            </w:r>
          </w:p>
        </w:tc>
        <w:tc>
          <w:tcPr>
            <w:tcW w:w="1276" w:type="dxa"/>
            <w:shd w:val="clear" w:color="auto" w:fill="auto"/>
          </w:tcPr>
          <w:p w14:paraId="30C32C58" w14:textId="029E5738" w:rsidR="00940E98" w:rsidRPr="004A65E5" w:rsidRDefault="0017151C" w:rsidP="00940E98">
            <w:pPr>
              <w:spacing w:after="0" w:line="240" w:lineRule="auto"/>
              <w:jc w:val="center"/>
              <w:rPr>
                <w:rFonts w:ascii="Calibri" w:hAnsi="Calibri" w:cs="Calibri"/>
                <w:color w:val="000000"/>
                <w:sz w:val="22"/>
                <w:szCs w:val="22"/>
                <w:lang w:eastAsia="en-AU"/>
              </w:rPr>
            </w:pPr>
            <w:r>
              <w:rPr>
                <w:rFonts w:ascii="Calibri" w:hAnsi="Calibri" w:cs="Calibri"/>
                <w:color w:val="000000" w:themeColor="text1"/>
                <w:sz w:val="22"/>
                <w:szCs w:val="22"/>
                <w:lang w:eastAsia="en-AU"/>
              </w:rPr>
              <w:t>$122,106</w:t>
            </w:r>
          </w:p>
        </w:tc>
        <w:tc>
          <w:tcPr>
            <w:tcW w:w="1275" w:type="dxa"/>
            <w:shd w:val="clear" w:color="auto" w:fill="auto"/>
          </w:tcPr>
          <w:p w14:paraId="02DC4877" w14:textId="683BDB04" w:rsidR="00940E98" w:rsidRPr="004A65E5" w:rsidRDefault="00940E98" w:rsidP="00940E98">
            <w:pPr>
              <w:spacing w:after="0" w:line="240" w:lineRule="auto"/>
              <w:jc w:val="center"/>
              <w:rPr>
                <w:rFonts w:ascii="Calibri" w:hAnsi="Calibri" w:cs="Calibri"/>
                <w:color w:val="000000"/>
                <w:sz w:val="22"/>
                <w:szCs w:val="22"/>
                <w:lang w:eastAsia="en-AU"/>
              </w:rPr>
            </w:pPr>
            <w:r w:rsidRPr="002B760A">
              <w:rPr>
                <w:rFonts w:ascii="Calibri" w:hAnsi="Calibri" w:cs="Calibri"/>
                <w:color w:val="000000" w:themeColor="text1"/>
                <w:sz w:val="22"/>
                <w:szCs w:val="22"/>
                <w:lang w:eastAsia="en-AU"/>
              </w:rPr>
              <w:t>Not applicable</w:t>
            </w:r>
          </w:p>
        </w:tc>
      </w:tr>
      <w:tr w:rsidR="00940E98" w:rsidRPr="004A65E5" w14:paraId="6E98FBAF" w14:textId="77777777" w:rsidTr="00583BB3">
        <w:trPr>
          <w:trHeight w:val="600"/>
          <w:jc w:val="center"/>
        </w:trPr>
        <w:tc>
          <w:tcPr>
            <w:tcW w:w="989" w:type="dxa"/>
            <w:shd w:val="clear" w:color="auto" w:fill="auto"/>
            <w:noWrap/>
            <w:hideMark/>
          </w:tcPr>
          <w:p w14:paraId="15E21D8D" w14:textId="77777777" w:rsidR="00940E98" w:rsidRPr="004A65E5" w:rsidRDefault="00940E98" w:rsidP="00940E98">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61</w:t>
            </w:r>
          </w:p>
        </w:tc>
        <w:tc>
          <w:tcPr>
            <w:tcW w:w="4535" w:type="dxa"/>
            <w:shd w:val="clear" w:color="auto" w:fill="auto"/>
            <w:hideMark/>
          </w:tcPr>
          <w:p w14:paraId="1E946BB6" w14:textId="77777777" w:rsidR="00940E98" w:rsidRPr="004A65E5" w:rsidRDefault="00940E98" w:rsidP="00940E98">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If the Secretary cancels a licence, the licence holder must return the licence to the Secretary within 14 days after being notified unless the holder has a reasonable excuse.</w:t>
            </w:r>
          </w:p>
        </w:tc>
        <w:tc>
          <w:tcPr>
            <w:tcW w:w="1417" w:type="dxa"/>
          </w:tcPr>
          <w:p w14:paraId="39B98130" w14:textId="15E1DA69" w:rsidR="00940E98" w:rsidRDefault="00940E98" w:rsidP="00940E98">
            <w:pPr>
              <w:spacing w:after="0" w:line="240" w:lineRule="auto"/>
              <w:jc w:val="center"/>
              <w:rPr>
                <w:rFonts w:ascii="Calibri" w:hAnsi="Calibri" w:cs="Calibri"/>
                <w:color w:val="000000"/>
                <w:sz w:val="22"/>
                <w:szCs w:val="22"/>
                <w:lang w:eastAsia="en-AU"/>
              </w:rPr>
            </w:pPr>
            <w:r>
              <w:rPr>
                <w:rFonts w:ascii="Calibri" w:hAnsi="Calibri" w:cs="Calibri"/>
                <w:color w:val="000000"/>
                <w:sz w:val="22"/>
                <w:szCs w:val="22"/>
                <w:lang w:eastAsia="en-AU"/>
              </w:rPr>
              <w:t>$3,952</w:t>
            </w:r>
          </w:p>
        </w:tc>
        <w:tc>
          <w:tcPr>
            <w:tcW w:w="1276" w:type="dxa"/>
          </w:tcPr>
          <w:p w14:paraId="1C9DD1F3" w14:textId="1484AE70" w:rsidR="00940E98" w:rsidRDefault="00940E98" w:rsidP="00940E98">
            <w:pPr>
              <w:spacing w:after="0" w:line="240" w:lineRule="auto"/>
              <w:jc w:val="center"/>
              <w:rPr>
                <w:rFonts w:ascii="Calibri" w:hAnsi="Calibri" w:cs="Calibri"/>
                <w:color w:val="000000"/>
                <w:sz w:val="22"/>
                <w:szCs w:val="22"/>
                <w:lang w:eastAsia="en-AU"/>
              </w:rPr>
            </w:pPr>
            <w:r w:rsidRPr="002B760A">
              <w:rPr>
                <w:rFonts w:ascii="Calibri" w:hAnsi="Calibri" w:cs="Calibri"/>
                <w:color w:val="000000" w:themeColor="text1"/>
                <w:sz w:val="22"/>
                <w:szCs w:val="22"/>
                <w:lang w:eastAsia="en-AU"/>
              </w:rPr>
              <w:t>Not applicable</w:t>
            </w:r>
          </w:p>
        </w:tc>
        <w:tc>
          <w:tcPr>
            <w:tcW w:w="1276" w:type="dxa"/>
            <w:shd w:val="clear" w:color="auto" w:fill="auto"/>
          </w:tcPr>
          <w:p w14:paraId="5F8E7E03" w14:textId="0F84A290" w:rsidR="00940E98" w:rsidRPr="004A65E5" w:rsidRDefault="00940E98" w:rsidP="00940E98">
            <w:pPr>
              <w:spacing w:after="0" w:line="240" w:lineRule="auto"/>
              <w:jc w:val="center"/>
              <w:rPr>
                <w:rFonts w:ascii="Calibri" w:hAnsi="Calibri" w:cs="Calibri"/>
                <w:color w:val="000000"/>
                <w:sz w:val="22"/>
                <w:szCs w:val="22"/>
                <w:lang w:eastAsia="en-AU"/>
              </w:rPr>
            </w:pPr>
            <w:r>
              <w:rPr>
                <w:rFonts w:ascii="Calibri" w:hAnsi="Calibri" w:cs="Calibri"/>
                <w:color w:val="000000"/>
                <w:sz w:val="22"/>
                <w:szCs w:val="22"/>
                <w:lang w:eastAsia="en-AU"/>
              </w:rPr>
              <w:t>$</w:t>
            </w:r>
            <w:r w:rsidR="00EF6730">
              <w:rPr>
                <w:rFonts w:ascii="Calibri" w:hAnsi="Calibri" w:cs="Calibri"/>
                <w:color w:val="000000"/>
                <w:sz w:val="22"/>
                <w:szCs w:val="22"/>
                <w:lang w:eastAsia="en-AU"/>
              </w:rPr>
              <w:t>4,070</w:t>
            </w:r>
          </w:p>
        </w:tc>
        <w:tc>
          <w:tcPr>
            <w:tcW w:w="1275" w:type="dxa"/>
            <w:shd w:val="clear" w:color="auto" w:fill="auto"/>
          </w:tcPr>
          <w:p w14:paraId="26E3073A" w14:textId="4CAE4AAE" w:rsidR="00940E98" w:rsidRPr="004A65E5" w:rsidRDefault="00940E98" w:rsidP="00940E98">
            <w:pPr>
              <w:spacing w:after="0" w:line="240" w:lineRule="auto"/>
              <w:jc w:val="center"/>
              <w:rPr>
                <w:rFonts w:ascii="Calibri" w:hAnsi="Calibri" w:cs="Calibri"/>
                <w:color w:val="000000"/>
                <w:sz w:val="22"/>
                <w:szCs w:val="22"/>
                <w:lang w:eastAsia="en-AU"/>
              </w:rPr>
            </w:pPr>
            <w:r w:rsidRPr="002B760A">
              <w:rPr>
                <w:rFonts w:ascii="Calibri" w:hAnsi="Calibri" w:cs="Calibri"/>
                <w:color w:val="000000" w:themeColor="text1"/>
                <w:sz w:val="22"/>
                <w:szCs w:val="22"/>
                <w:lang w:eastAsia="en-AU"/>
              </w:rPr>
              <w:t>Not applicable</w:t>
            </w:r>
          </w:p>
        </w:tc>
      </w:tr>
      <w:tr w:rsidR="00940E98" w:rsidRPr="004A65E5" w14:paraId="6379A384" w14:textId="77777777" w:rsidTr="00583BB3">
        <w:trPr>
          <w:trHeight w:val="600"/>
          <w:jc w:val="center"/>
        </w:trPr>
        <w:tc>
          <w:tcPr>
            <w:tcW w:w="989" w:type="dxa"/>
            <w:shd w:val="clear" w:color="auto" w:fill="auto"/>
            <w:noWrap/>
            <w:hideMark/>
          </w:tcPr>
          <w:p w14:paraId="7DFC4A94" w14:textId="77777777" w:rsidR="00940E98" w:rsidRPr="004A65E5" w:rsidRDefault="00940E98" w:rsidP="00940E98">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67D</w:t>
            </w:r>
          </w:p>
        </w:tc>
        <w:tc>
          <w:tcPr>
            <w:tcW w:w="4535" w:type="dxa"/>
            <w:shd w:val="clear" w:color="auto" w:fill="auto"/>
            <w:hideMark/>
          </w:tcPr>
          <w:p w14:paraId="52C60015" w14:textId="77777777" w:rsidR="00940E98" w:rsidRPr="004A65E5" w:rsidRDefault="00940E98" w:rsidP="00940E98">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 xml:space="preserve">A management licence holder must </w:t>
            </w:r>
            <w:proofErr w:type="gramStart"/>
            <w:r w:rsidRPr="004A65E5">
              <w:rPr>
                <w:rFonts w:ascii="Calibri" w:hAnsi="Calibri" w:cs="Calibri"/>
                <w:color w:val="000000"/>
                <w:sz w:val="22"/>
                <w:szCs w:val="22"/>
                <w:lang w:eastAsia="en-AU"/>
              </w:rPr>
              <w:t>at all times</w:t>
            </w:r>
            <w:proofErr w:type="gramEnd"/>
            <w:r w:rsidRPr="004A65E5">
              <w:rPr>
                <w:rFonts w:ascii="Calibri" w:hAnsi="Calibri" w:cs="Calibri"/>
                <w:color w:val="000000"/>
                <w:sz w:val="22"/>
                <w:szCs w:val="22"/>
                <w:lang w:eastAsia="en-AU"/>
              </w:rPr>
              <w:t xml:space="preserve"> have an approved security plan for every high consequence sealed source or every high consequence group of sealed sources the holder is licensed to possess.</w:t>
            </w:r>
          </w:p>
        </w:tc>
        <w:tc>
          <w:tcPr>
            <w:tcW w:w="1417" w:type="dxa"/>
          </w:tcPr>
          <w:p w14:paraId="344E1434" w14:textId="4124AC52" w:rsidR="00940E98" w:rsidRPr="002B760A" w:rsidRDefault="00940E98" w:rsidP="00940E98">
            <w:pPr>
              <w:spacing w:after="0" w:line="240" w:lineRule="auto"/>
              <w:jc w:val="center"/>
              <w:rPr>
                <w:rFonts w:ascii="Calibri" w:hAnsi="Calibri" w:cs="Calibri"/>
                <w:color w:val="000000" w:themeColor="text1"/>
                <w:sz w:val="22"/>
                <w:szCs w:val="22"/>
                <w:lang w:eastAsia="en-AU"/>
              </w:rPr>
            </w:pPr>
            <w:r w:rsidRPr="002B760A">
              <w:rPr>
                <w:rFonts w:ascii="Calibri" w:hAnsi="Calibri" w:cs="Calibri"/>
                <w:color w:val="000000" w:themeColor="text1"/>
                <w:sz w:val="22"/>
                <w:szCs w:val="22"/>
                <w:lang w:eastAsia="en-AU"/>
              </w:rPr>
              <w:t>$23</w:t>
            </w:r>
            <w:r>
              <w:rPr>
                <w:rFonts w:ascii="Calibri" w:hAnsi="Calibri" w:cs="Calibri"/>
                <w:color w:val="000000" w:themeColor="text1"/>
                <w:sz w:val="22"/>
                <w:szCs w:val="22"/>
                <w:lang w:eastAsia="en-AU"/>
              </w:rPr>
              <w:t>7,108</w:t>
            </w:r>
          </w:p>
        </w:tc>
        <w:tc>
          <w:tcPr>
            <w:tcW w:w="1276" w:type="dxa"/>
          </w:tcPr>
          <w:p w14:paraId="3269E0A3" w14:textId="36F39105" w:rsidR="00940E98" w:rsidRPr="002B760A" w:rsidRDefault="00940E98" w:rsidP="00940E98">
            <w:pPr>
              <w:spacing w:after="0" w:line="240" w:lineRule="auto"/>
              <w:jc w:val="center"/>
              <w:rPr>
                <w:rFonts w:ascii="Calibri" w:hAnsi="Calibri" w:cs="Calibri"/>
                <w:color w:val="000000" w:themeColor="text1"/>
                <w:sz w:val="22"/>
                <w:szCs w:val="22"/>
                <w:lang w:eastAsia="en-AU"/>
              </w:rPr>
            </w:pPr>
            <w:r>
              <w:rPr>
                <w:rFonts w:ascii="Calibri" w:hAnsi="Calibri" w:cs="Calibri"/>
                <w:color w:val="000000"/>
                <w:sz w:val="22"/>
                <w:szCs w:val="22"/>
                <w:lang w:eastAsia="en-AU"/>
              </w:rPr>
              <w:t>$1,185,540</w:t>
            </w:r>
          </w:p>
        </w:tc>
        <w:tc>
          <w:tcPr>
            <w:tcW w:w="1276" w:type="dxa"/>
            <w:shd w:val="clear" w:color="auto" w:fill="auto"/>
          </w:tcPr>
          <w:p w14:paraId="2D014A59" w14:textId="0808527D" w:rsidR="00940E98" w:rsidRPr="004A65E5" w:rsidRDefault="00940E98" w:rsidP="00940E98">
            <w:pPr>
              <w:spacing w:after="0" w:line="240" w:lineRule="auto"/>
              <w:jc w:val="center"/>
              <w:rPr>
                <w:rFonts w:ascii="Calibri" w:hAnsi="Calibri" w:cs="Calibri"/>
                <w:color w:val="000000"/>
                <w:sz w:val="22"/>
                <w:szCs w:val="22"/>
                <w:lang w:eastAsia="en-AU"/>
              </w:rPr>
            </w:pPr>
            <w:r w:rsidRPr="002B760A">
              <w:rPr>
                <w:rFonts w:ascii="Calibri" w:hAnsi="Calibri" w:cs="Calibri"/>
                <w:color w:val="000000" w:themeColor="text1"/>
                <w:sz w:val="22"/>
                <w:szCs w:val="22"/>
                <w:lang w:eastAsia="en-AU"/>
              </w:rPr>
              <w:t>$</w:t>
            </w:r>
            <w:r w:rsidR="00EF6730">
              <w:rPr>
                <w:rFonts w:ascii="Calibri" w:hAnsi="Calibri" w:cs="Calibri"/>
                <w:color w:val="000000" w:themeColor="text1"/>
                <w:sz w:val="22"/>
                <w:szCs w:val="22"/>
                <w:lang w:eastAsia="en-AU"/>
              </w:rPr>
              <w:t>244,212</w:t>
            </w:r>
          </w:p>
        </w:tc>
        <w:tc>
          <w:tcPr>
            <w:tcW w:w="1275" w:type="dxa"/>
            <w:shd w:val="clear" w:color="auto" w:fill="auto"/>
          </w:tcPr>
          <w:p w14:paraId="56F72CAC" w14:textId="42514613" w:rsidR="00940E98" w:rsidRPr="004A65E5" w:rsidRDefault="0017151C" w:rsidP="00940E98">
            <w:pPr>
              <w:spacing w:after="0" w:line="240" w:lineRule="auto"/>
              <w:jc w:val="center"/>
              <w:rPr>
                <w:rFonts w:ascii="Calibri" w:hAnsi="Calibri" w:cs="Calibri"/>
                <w:color w:val="000000"/>
                <w:sz w:val="22"/>
                <w:szCs w:val="22"/>
                <w:lang w:eastAsia="en-AU"/>
              </w:rPr>
            </w:pPr>
            <w:r>
              <w:rPr>
                <w:rFonts w:ascii="Calibri" w:hAnsi="Calibri" w:cs="Calibri"/>
                <w:color w:val="000000" w:themeColor="text1"/>
                <w:sz w:val="22"/>
                <w:szCs w:val="22"/>
                <w:lang w:eastAsia="en-AU"/>
              </w:rPr>
              <w:t>$1,221,060</w:t>
            </w:r>
          </w:p>
        </w:tc>
      </w:tr>
      <w:tr w:rsidR="00940E98" w:rsidRPr="004A65E5" w14:paraId="221D4938" w14:textId="77777777" w:rsidTr="00583BB3">
        <w:trPr>
          <w:trHeight w:val="900"/>
          <w:jc w:val="center"/>
        </w:trPr>
        <w:tc>
          <w:tcPr>
            <w:tcW w:w="989" w:type="dxa"/>
            <w:shd w:val="clear" w:color="auto" w:fill="auto"/>
            <w:noWrap/>
            <w:hideMark/>
          </w:tcPr>
          <w:p w14:paraId="4C82E169" w14:textId="77777777" w:rsidR="00940E98" w:rsidRPr="004A65E5" w:rsidRDefault="00940E98" w:rsidP="00940E98">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67E</w:t>
            </w:r>
          </w:p>
        </w:tc>
        <w:tc>
          <w:tcPr>
            <w:tcW w:w="4535" w:type="dxa"/>
            <w:shd w:val="clear" w:color="auto" w:fill="auto"/>
            <w:hideMark/>
          </w:tcPr>
          <w:p w14:paraId="540E468B" w14:textId="77777777" w:rsidR="00940E98" w:rsidRPr="004A65E5" w:rsidRDefault="00940E98" w:rsidP="00940E98">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 xml:space="preserve">A management licence holder who is licensed to possess a high consequence sealed source or high consequence group of sealed sources must provide to the Secretary a copy of the approved security plan, within 30 days after receiving a security compliance certificate. </w:t>
            </w:r>
          </w:p>
        </w:tc>
        <w:tc>
          <w:tcPr>
            <w:tcW w:w="1417" w:type="dxa"/>
          </w:tcPr>
          <w:p w14:paraId="609EAA81" w14:textId="390F2E61" w:rsidR="00940E98" w:rsidRDefault="00940E98" w:rsidP="00940E98">
            <w:pPr>
              <w:spacing w:after="0" w:line="240" w:lineRule="auto"/>
              <w:jc w:val="center"/>
              <w:rPr>
                <w:rFonts w:ascii="Calibri" w:hAnsi="Calibri" w:cs="Calibri"/>
                <w:color w:val="000000"/>
                <w:sz w:val="22"/>
                <w:szCs w:val="22"/>
                <w:lang w:eastAsia="en-AU"/>
              </w:rPr>
            </w:pPr>
            <w:r>
              <w:rPr>
                <w:rFonts w:ascii="Calibri" w:hAnsi="Calibri" w:cs="Calibri"/>
                <w:color w:val="000000"/>
                <w:sz w:val="22"/>
                <w:szCs w:val="22"/>
                <w:lang w:eastAsia="en-AU"/>
              </w:rPr>
              <w:t>$11,856</w:t>
            </w:r>
          </w:p>
        </w:tc>
        <w:tc>
          <w:tcPr>
            <w:tcW w:w="1276" w:type="dxa"/>
          </w:tcPr>
          <w:p w14:paraId="4200095B" w14:textId="1673169C" w:rsidR="00940E98" w:rsidRDefault="00940E98" w:rsidP="00940E98">
            <w:pPr>
              <w:spacing w:after="0" w:line="240" w:lineRule="auto"/>
              <w:jc w:val="center"/>
              <w:rPr>
                <w:rFonts w:ascii="Calibri" w:hAnsi="Calibri" w:cs="Calibri"/>
                <w:color w:val="000000"/>
                <w:sz w:val="22"/>
                <w:szCs w:val="22"/>
                <w:lang w:eastAsia="en-AU"/>
              </w:rPr>
            </w:pPr>
            <w:r>
              <w:rPr>
                <w:rFonts w:ascii="Calibri" w:hAnsi="Calibri" w:cs="Calibri"/>
                <w:color w:val="000000" w:themeColor="text1"/>
                <w:sz w:val="22"/>
                <w:szCs w:val="22"/>
                <w:lang w:eastAsia="en-AU"/>
              </w:rPr>
              <w:t>$59,277</w:t>
            </w:r>
          </w:p>
        </w:tc>
        <w:tc>
          <w:tcPr>
            <w:tcW w:w="1276" w:type="dxa"/>
            <w:shd w:val="clear" w:color="auto" w:fill="auto"/>
          </w:tcPr>
          <w:p w14:paraId="3D81B8DD" w14:textId="42FA1760" w:rsidR="00940E98" w:rsidRPr="004A65E5" w:rsidRDefault="0017151C" w:rsidP="00940E98">
            <w:pPr>
              <w:spacing w:after="0" w:line="240" w:lineRule="auto"/>
              <w:jc w:val="center"/>
              <w:rPr>
                <w:rFonts w:ascii="Calibri" w:hAnsi="Calibri" w:cs="Calibri"/>
                <w:color w:val="000000"/>
                <w:sz w:val="22"/>
                <w:szCs w:val="22"/>
                <w:lang w:eastAsia="en-AU"/>
              </w:rPr>
            </w:pPr>
            <w:r>
              <w:rPr>
                <w:rFonts w:ascii="Calibri" w:hAnsi="Calibri" w:cs="Calibri"/>
                <w:color w:val="000000"/>
                <w:sz w:val="22"/>
                <w:szCs w:val="22"/>
                <w:lang w:eastAsia="en-AU"/>
              </w:rPr>
              <w:t>$12,211</w:t>
            </w:r>
          </w:p>
        </w:tc>
        <w:tc>
          <w:tcPr>
            <w:tcW w:w="1275" w:type="dxa"/>
            <w:shd w:val="clear" w:color="auto" w:fill="auto"/>
          </w:tcPr>
          <w:p w14:paraId="248875D6" w14:textId="0F5F9ADD" w:rsidR="00940E98" w:rsidRPr="004A65E5" w:rsidRDefault="00940E98" w:rsidP="00940E98">
            <w:pPr>
              <w:spacing w:after="0" w:line="240" w:lineRule="auto"/>
              <w:jc w:val="center"/>
              <w:rPr>
                <w:rFonts w:ascii="Calibri" w:hAnsi="Calibri" w:cs="Calibri"/>
                <w:color w:val="000000"/>
                <w:sz w:val="22"/>
                <w:szCs w:val="22"/>
                <w:lang w:eastAsia="en-AU"/>
              </w:rPr>
            </w:pPr>
            <w:r>
              <w:rPr>
                <w:rFonts w:ascii="Calibri" w:hAnsi="Calibri" w:cs="Calibri"/>
                <w:color w:val="000000" w:themeColor="text1"/>
                <w:sz w:val="22"/>
                <w:szCs w:val="22"/>
                <w:lang w:eastAsia="en-AU"/>
              </w:rPr>
              <w:t>$</w:t>
            </w:r>
            <w:r w:rsidR="0017151C">
              <w:rPr>
                <w:rFonts w:ascii="Calibri" w:hAnsi="Calibri" w:cs="Calibri"/>
                <w:color w:val="000000" w:themeColor="text1"/>
                <w:sz w:val="22"/>
                <w:szCs w:val="22"/>
                <w:lang w:eastAsia="en-AU"/>
              </w:rPr>
              <w:t>61,053</w:t>
            </w:r>
          </w:p>
        </w:tc>
      </w:tr>
      <w:tr w:rsidR="00940E98" w:rsidRPr="004A65E5" w14:paraId="723BE956" w14:textId="77777777" w:rsidTr="00583BB3">
        <w:trPr>
          <w:trHeight w:val="699"/>
          <w:jc w:val="center"/>
        </w:trPr>
        <w:tc>
          <w:tcPr>
            <w:tcW w:w="989" w:type="dxa"/>
            <w:shd w:val="clear" w:color="auto" w:fill="auto"/>
            <w:noWrap/>
            <w:hideMark/>
          </w:tcPr>
          <w:p w14:paraId="588E9ED7" w14:textId="53DB70E0" w:rsidR="00940E98" w:rsidRPr="004A65E5" w:rsidRDefault="00940E98" w:rsidP="00940E98">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67F</w:t>
            </w:r>
            <w:r>
              <w:rPr>
                <w:rFonts w:ascii="Calibri" w:hAnsi="Calibri" w:cs="Calibri"/>
                <w:b/>
                <w:bCs/>
                <w:color w:val="000000"/>
                <w:sz w:val="22"/>
                <w:szCs w:val="22"/>
                <w:lang w:eastAsia="en-AU"/>
              </w:rPr>
              <w:t xml:space="preserve"> </w:t>
            </w:r>
            <w:r w:rsidRPr="004A65E5">
              <w:rPr>
                <w:rFonts w:ascii="Calibri" w:hAnsi="Calibri" w:cs="Calibri"/>
                <w:b/>
                <w:bCs/>
                <w:color w:val="000000"/>
                <w:sz w:val="22"/>
                <w:szCs w:val="22"/>
                <w:lang w:eastAsia="en-AU"/>
              </w:rPr>
              <w:t>(1)</w:t>
            </w:r>
          </w:p>
        </w:tc>
        <w:tc>
          <w:tcPr>
            <w:tcW w:w="4535" w:type="dxa"/>
            <w:shd w:val="clear" w:color="auto" w:fill="auto"/>
            <w:hideMark/>
          </w:tcPr>
          <w:p w14:paraId="72709277" w14:textId="1D18CB32" w:rsidR="00940E98" w:rsidRPr="004A65E5" w:rsidRDefault="00940E98" w:rsidP="00940E98">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 xml:space="preserve">A management licence holder who is licensed to possess a high consequence sealed source or high consequence group of sealed sources must submit to the Secretary a revised security plan that has been approved by an approved assessor as soon as practicable after (a) a significant change in the operation or the environment in which the radiation practice is being conducted OR (b) the licence holder has been notified of an amendment to the security standard under section 67O. </w:t>
            </w:r>
          </w:p>
        </w:tc>
        <w:tc>
          <w:tcPr>
            <w:tcW w:w="1417" w:type="dxa"/>
          </w:tcPr>
          <w:p w14:paraId="6F47843A" w14:textId="58370A34" w:rsidR="00940E98" w:rsidRDefault="00940E98" w:rsidP="00940E98">
            <w:pPr>
              <w:spacing w:after="0" w:line="240" w:lineRule="auto"/>
              <w:jc w:val="center"/>
              <w:rPr>
                <w:rFonts w:ascii="Calibri" w:hAnsi="Calibri" w:cs="Calibri"/>
                <w:color w:val="000000"/>
                <w:sz w:val="22"/>
                <w:szCs w:val="22"/>
                <w:lang w:eastAsia="en-AU"/>
              </w:rPr>
            </w:pPr>
            <w:r>
              <w:rPr>
                <w:rFonts w:ascii="Calibri" w:hAnsi="Calibri" w:cs="Calibri"/>
                <w:color w:val="000000"/>
                <w:sz w:val="22"/>
                <w:szCs w:val="22"/>
                <w:lang w:eastAsia="en-AU"/>
              </w:rPr>
              <w:t>$11,856</w:t>
            </w:r>
          </w:p>
        </w:tc>
        <w:tc>
          <w:tcPr>
            <w:tcW w:w="1276" w:type="dxa"/>
          </w:tcPr>
          <w:p w14:paraId="25A8A1D4" w14:textId="528F5B2F" w:rsidR="00940E98" w:rsidRDefault="00940E98" w:rsidP="00940E98">
            <w:pPr>
              <w:spacing w:after="0" w:line="240" w:lineRule="auto"/>
              <w:jc w:val="center"/>
              <w:rPr>
                <w:rFonts w:ascii="Calibri" w:hAnsi="Calibri" w:cs="Calibri"/>
                <w:color w:val="000000"/>
                <w:sz w:val="22"/>
                <w:szCs w:val="22"/>
                <w:lang w:eastAsia="en-AU"/>
              </w:rPr>
            </w:pPr>
            <w:r>
              <w:rPr>
                <w:rFonts w:ascii="Calibri" w:hAnsi="Calibri" w:cs="Calibri"/>
                <w:color w:val="000000" w:themeColor="text1"/>
                <w:sz w:val="22"/>
                <w:szCs w:val="22"/>
                <w:lang w:eastAsia="en-AU"/>
              </w:rPr>
              <w:t>$59,277</w:t>
            </w:r>
          </w:p>
        </w:tc>
        <w:tc>
          <w:tcPr>
            <w:tcW w:w="1276" w:type="dxa"/>
            <w:shd w:val="clear" w:color="auto" w:fill="auto"/>
          </w:tcPr>
          <w:p w14:paraId="34118B1B" w14:textId="61C4D3B8" w:rsidR="00940E98" w:rsidRPr="004A65E5" w:rsidRDefault="0017151C" w:rsidP="00940E98">
            <w:pPr>
              <w:spacing w:after="0" w:line="240" w:lineRule="auto"/>
              <w:jc w:val="center"/>
              <w:rPr>
                <w:rFonts w:ascii="Calibri" w:hAnsi="Calibri" w:cs="Calibri"/>
                <w:color w:val="000000"/>
                <w:sz w:val="22"/>
                <w:szCs w:val="22"/>
                <w:lang w:eastAsia="en-AU"/>
              </w:rPr>
            </w:pPr>
            <w:r>
              <w:rPr>
                <w:rFonts w:ascii="Calibri" w:hAnsi="Calibri" w:cs="Calibri"/>
                <w:color w:val="000000"/>
                <w:sz w:val="22"/>
                <w:szCs w:val="22"/>
                <w:lang w:eastAsia="en-AU"/>
              </w:rPr>
              <w:t>$12,211</w:t>
            </w:r>
          </w:p>
        </w:tc>
        <w:tc>
          <w:tcPr>
            <w:tcW w:w="1275" w:type="dxa"/>
            <w:shd w:val="clear" w:color="auto" w:fill="auto"/>
          </w:tcPr>
          <w:p w14:paraId="7D7AFCA9" w14:textId="56FB25F7" w:rsidR="00940E98" w:rsidRPr="004A65E5" w:rsidRDefault="0017151C" w:rsidP="00940E98">
            <w:pPr>
              <w:spacing w:after="0" w:line="240" w:lineRule="auto"/>
              <w:jc w:val="center"/>
              <w:rPr>
                <w:rFonts w:ascii="Calibri" w:hAnsi="Calibri" w:cs="Calibri"/>
                <w:color w:val="000000"/>
                <w:sz w:val="22"/>
                <w:szCs w:val="22"/>
                <w:lang w:eastAsia="en-AU"/>
              </w:rPr>
            </w:pPr>
            <w:r>
              <w:rPr>
                <w:rFonts w:ascii="Calibri" w:hAnsi="Calibri" w:cs="Calibri"/>
                <w:color w:val="000000" w:themeColor="text1"/>
                <w:sz w:val="22"/>
                <w:szCs w:val="22"/>
                <w:lang w:eastAsia="en-AU"/>
              </w:rPr>
              <w:t>$61,053</w:t>
            </w:r>
          </w:p>
        </w:tc>
      </w:tr>
      <w:tr w:rsidR="00940E98" w:rsidRPr="004A65E5" w14:paraId="7B43DD58" w14:textId="77777777" w:rsidTr="00583BB3">
        <w:trPr>
          <w:trHeight w:val="1200"/>
          <w:jc w:val="center"/>
        </w:trPr>
        <w:tc>
          <w:tcPr>
            <w:tcW w:w="989" w:type="dxa"/>
            <w:shd w:val="clear" w:color="auto" w:fill="auto"/>
            <w:noWrap/>
            <w:hideMark/>
          </w:tcPr>
          <w:p w14:paraId="7F737183" w14:textId="77777777" w:rsidR="00940E98" w:rsidRPr="004A65E5" w:rsidRDefault="00940E98" w:rsidP="00940E98">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67I</w:t>
            </w:r>
          </w:p>
        </w:tc>
        <w:tc>
          <w:tcPr>
            <w:tcW w:w="4535" w:type="dxa"/>
            <w:shd w:val="clear" w:color="auto" w:fill="auto"/>
            <w:hideMark/>
          </w:tcPr>
          <w:p w14:paraId="0AD6B6BD" w14:textId="77777777" w:rsidR="00940E98" w:rsidRPr="004A65E5" w:rsidRDefault="00940E98" w:rsidP="00940E98">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 management licence holder who is licensed to transport a high consequence sealed source or high consequence group of sealed sources of which there is an approved transport security plan must submit to the Secretary a revised transport security plan that has been approved by an approved assessor as soon as practicable after the review of the transport security plan.</w:t>
            </w:r>
          </w:p>
        </w:tc>
        <w:tc>
          <w:tcPr>
            <w:tcW w:w="1417" w:type="dxa"/>
          </w:tcPr>
          <w:p w14:paraId="45D8D7BC" w14:textId="60AA024C" w:rsidR="00940E98" w:rsidRDefault="00940E98" w:rsidP="00940E98">
            <w:pPr>
              <w:spacing w:after="0" w:line="240" w:lineRule="auto"/>
              <w:jc w:val="center"/>
              <w:rPr>
                <w:rFonts w:ascii="Calibri" w:hAnsi="Calibri" w:cs="Calibri"/>
                <w:color w:val="000000"/>
                <w:sz w:val="22"/>
                <w:szCs w:val="22"/>
                <w:lang w:eastAsia="en-AU"/>
              </w:rPr>
            </w:pPr>
            <w:r>
              <w:rPr>
                <w:rFonts w:ascii="Calibri" w:hAnsi="Calibri" w:cs="Calibri"/>
                <w:color w:val="000000"/>
                <w:sz w:val="22"/>
                <w:szCs w:val="22"/>
                <w:lang w:eastAsia="en-AU"/>
              </w:rPr>
              <w:t>$11,856</w:t>
            </w:r>
          </w:p>
        </w:tc>
        <w:tc>
          <w:tcPr>
            <w:tcW w:w="1276" w:type="dxa"/>
          </w:tcPr>
          <w:p w14:paraId="2AD92688" w14:textId="752710D9" w:rsidR="00940E98" w:rsidRDefault="00940E98" w:rsidP="00940E98">
            <w:pPr>
              <w:spacing w:after="0" w:line="240" w:lineRule="auto"/>
              <w:jc w:val="center"/>
              <w:rPr>
                <w:rFonts w:ascii="Calibri" w:hAnsi="Calibri" w:cs="Calibri"/>
                <w:color w:val="000000"/>
                <w:sz w:val="22"/>
                <w:szCs w:val="22"/>
                <w:lang w:eastAsia="en-AU"/>
              </w:rPr>
            </w:pPr>
            <w:r>
              <w:rPr>
                <w:rFonts w:ascii="Calibri" w:hAnsi="Calibri" w:cs="Calibri"/>
                <w:color w:val="000000" w:themeColor="text1"/>
                <w:sz w:val="22"/>
                <w:szCs w:val="22"/>
                <w:lang w:eastAsia="en-AU"/>
              </w:rPr>
              <w:t>$59,277</w:t>
            </w:r>
          </w:p>
        </w:tc>
        <w:tc>
          <w:tcPr>
            <w:tcW w:w="1276" w:type="dxa"/>
            <w:shd w:val="clear" w:color="auto" w:fill="auto"/>
          </w:tcPr>
          <w:p w14:paraId="261DDCF3" w14:textId="7BEC52B0" w:rsidR="00940E98" w:rsidRPr="004A65E5" w:rsidRDefault="0017151C" w:rsidP="00940E98">
            <w:pPr>
              <w:spacing w:after="0" w:line="240" w:lineRule="auto"/>
              <w:jc w:val="center"/>
              <w:rPr>
                <w:rFonts w:ascii="Calibri" w:hAnsi="Calibri" w:cs="Calibri"/>
                <w:color w:val="000000"/>
                <w:sz w:val="22"/>
                <w:szCs w:val="22"/>
                <w:lang w:eastAsia="en-AU"/>
              </w:rPr>
            </w:pPr>
            <w:r>
              <w:rPr>
                <w:rFonts w:ascii="Calibri" w:hAnsi="Calibri" w:cs="Calibri"/>
                <w:color w:val="000000"/>
                <w:sz w:val="22"/>
                <w:szCs w:val="22"/>
                <w:lang w:eastAsia="en-AU"/>
              </w:rPr>
              <w:t>$12,211</w:t>
            </w:r>
          </w:p>
        </w:tc>
        <w:tc>
          <w:tcPr>
            <w:tcW w:w="1275" w:type="dxa"/>
            <w:shd w:val="clear" w:color="auto" w:fill="auto"/>
          </w:tcPr>
          <w:p w14:paraId="686B6663" w14:textId="342D2199" w:rsidR="00940E98" w:rsidRPr="004A65E5" w:rsidRDefault="0017151C" w:rsidP="00940E98">
            <w:pPr>
              <w:spacing w:after="0" w:line="240" w:lineRule="auto"/>
              <w:jc w:val="center"/>
              <w:rPr>
                <w:rFonts w:ascii="Calibri" w:hAnsi="Calibri" w:cs="Calibri"/>
                <w:color w:val="000000"/>
                <w:sz w:val="22"/>
                <w:szCs w:val="22"/>
                <w:lang w:eastAsia="en-AU"/>
              </w:rPr>
            </w:pPr>
            <w:r>
              <w:rPr>
                <w:rFonts w:ascii="Calibri" w:hAnsi="Calibri" w:cs="Calibri"/>
                <w:color w:val="000000" w:themeColor="text1"/>
                <w:sz w:val="22"/>
                <w:szCs w:val="22"/>
                <w:lang w:eastAsia="en-AU"/>
              </w:rPr>
              <w:t>$61,053</w:t>
            </w:r>
          </w:p>
        </w:tc>
      </w:tr>
      <w:tr w:rsidR="00940E98" w:rsidRPr="004A65E5" w14:paraId="5EA9DF00" w14:textId="77777777" w:rsidTr="00583BB3">
        <w:trPr>
          <w:trHeight w:val="300"/>
          <w:jc w:val="center"/>
        </w:trPr>
        <w:tc>
          <w:tcPr>
            <w:tcW w:w="989" w:type="dxa"/>
            <w:shd w:val="clear" w:color="auto" w:fill="auto"/>
            <w:noWrap/>
            <w:hideMark/>
          </w:tcPr>
          <w:p w14:paraId="758F830F" w14:textId="77777777" w:rsidR="00940E98" w:rsidRPr="004A65E5" w:rsidRDefault="00940E98" w:rsidP="00940E98">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67J</w:t>
            </w:r>
          </w:p>
        </w:tc>
        <w:tc>
          <w:tcPr>
            <w:tcW w:w="4535" w:type="dxa"/>
            <w:shd w:val="clear" w:color="auto" w:fill="auto"/>
            <w:hideMark/>
          </w:tcPr>
          <w:p w14:paraId="1DA3CDAA" w14:textId="77777777" w:rsidR="00940E98" w:rsidRPr="004A65E5" w:rsidRDefault="00940E98" w:rsidP="00940E98">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 xml:space="preserve">It is an offence to transport high consequence sealed source without transport security plan. </w:t>
            </w:r>
          </w:p>
        </w:tc>
        <w:tc>
          <w:tcPr>
            <w:tcW w:w="1417" w:type="dxa"/>
          </w:tcPr>
          <w:p w14:paraId="33B1307C" w14:textId="76BE3C9B" w:rsidR="00940E98" w:rsidRPr="002B760A" w:rsidRDefault="00940E98" w:rsidP="00940E98">
            <w:pPr>
              <w:spacing w:after="0" w:line="240" w:lineRule="auto"/>
              <w:jc w:val="center"/>
              <w:rPr>
                <w:rFonts w:ascii="Calibri" w:hAnsi="Calibri" w:cs="Calibri"/>
                <w:color w:val="000000" w:themeColor="text1"/>
                <w:sz w:val="22"/>
                <w:szCs w:val="22"/>
                <w:lang w:eastAsia="en-AU"/>
              </w:rPr>
            </w:pPr>
            <w:r w:rsidRPr="002B760A">
              <w:rPr>
                <w:rFonts w:ascii="Calibri" w:hAnsi="Calibri" w:cs="Calibri"/>
                <w:color w:val="000000" w:themeColor="text1"/>
                <w:sz w:val="22"/>
                <w:szCs w:val="22"/>
                <w:lang w:eastAsia="en-AU"/>
              </w:rPr>
              <w:t>$23</w:t>
            </w:r>
            <w:r>
              <w:rPr>
                <w:rFonts w:ascii="Calibri" w:hAnsi="Calibri" w:cs="Calibri"/>
                <w:color w:val="000000" w:themeColor="text1"/>
                <w:sz w:val="22"/>
                <w:szCs w:val="22"/>
                <w:lang w:eastAsia="en-AU"/>
              </w:rPr>
              <w:t>7,108</w:t>
            </w:r>
          </w:p>
        </w:tc>
        <w:tc>
          <w:tcPr>
            <w:tcW w:w="1276" w:type="dxa"/>
          </w:tcPr>
          <w:p w14:paraId="2F9DC7E2" w14:textId="7B27F62C" w:rsidR="00940E98" w:rsidRPr="002B760A" w:rsidRDefault="00940E98" w:rsidP="00940E98">
            <w:pPr>
              <w:spacing w:after="0" w:line="240" w:lineRule="auto"/>
              <w:jc w:val="center"/>
              <w:rPr>
                <w:rFonts w:ascii="Calibri" w:hAnsi="Calibri" w:cs="Calibri"/>
                <w:color w:val="000000" w:themeColor="text1"/>
                <w:sz w:val="22"/>
                <w:szCs w:val="22"/>
                <w:lang w:eastAsia="en-AU"/>
              </w:rPr>
            </w:pPr>
            <w:r>
              <w:rPr>
                <w:rFonts w:ascii="Calibri" w:hAnsi="Calibri" w:cs="Calibri"/>
                <w:color w:val="000000"/>
                <w:sz w:val="22"/>
                <w:szCs w:val="22"/>
                <w:lang w:eastAsia="en-AU"/>
              </w:rPr>
              <w:t>$1,185,540</w:t>
            </w:r>
          </w:p>
        </w:tc>
        <w:tc>
          <w:tcPr>
            <w:tcW w:w="1276" w:type="dxa"/>
            <w:shd w:val="clear" w:color="auto" w:fill="auto"/>
          </w:tcPr>
          <w:p w14:paraId="0C38B66D" w14:textId="2EEAEF7A" w:rsidR="00940E98" w:rsidRPr="004A65E5" w:rsidRDefault="00940E98" w:rsidP="00940E98">
            <w:pPr>
              <w:spacing w:after="0" w:line="240" w:lineRule="auto"/>
              <w:jc w:val="center"/>
              <w:rPr>
                <w:rFonts w:ascii="Calibri" w:hAnsi="Calibri" w:cs="Calibri"/>
                <w:color w:val="000000"/>
                <w:sz w:val="22"/>
                <w:szCs w:val="22"/>
                <w:lang w:eastAsia="en-AU"/>
              </w:rPr>
            </w:pPr>
            <w:r w:rsidRPr="002B760A">
              <w:rPr>
                <w:rFonts w:ascii="Calibri" w:hAnsi="Calibri" w:cs="Calibri"/>
                <w:color w:val="000000" w:themeColor="text1"/>
                <w:sz w:val="22"/>
                <w:szCs w:val="22"/>
                <w:lang w:eastAsia="en-AU"/>
              </w:rPr>
              <w:t>$</w:t>
            </w:r>
            <w:r w:rsidR="0017151C">
              <w:rPr>
                <w:rFonts w:ascii="Calibri" w:hAnsi="Calibri" w:cs="Calibri"/>
                <w:color w:val="000000" w:themeColor="text1"/>
                <w:sz w:val="22"/>
                <w:szCs w:val="22"/>
                <w:lang w:eastAsia="en-AU"/>
              </w:rPr>
              <w:t>244,212</w:t>
            </w:r>
          </w:p>
        </w:tc>
        <w:tc>
          <w:tcPr>
            <w:tcW w:w="1275" w:type="dxa"/>
            <w:shd w:val="clear" w:color="auto" w:fill="auto"/>
          </w:tcPr>
          <w:p w14:paraId="02DFCC36" w14:textId="05F1E115" w:rsidR="00940E98" w:rsidRPr="004A65E5" w:rsidRDefault="0017151C" w:rsidP="00940E98">
            <w:pPr>
              <w:spacing w:after="0" w:line="240" w:lineRule="auto"/>
              <w:jc w:val="center"/>
              <w:rPr>
                <w:rFonts w:ascii="Calibri" w:hAnsi="Calibri" w:cs="Calibri"/>
                <w:color w:val="000000"/>
                <w:sz w:val="22"/>
                <w:szCs w:val="22"/>
                <w:lang w:eastAsia="en-AU"/>
              </w:rPr>
            </w:pPr>
            <w:r>
              <w:rPr>
                <w:rFonts w:ascii="Calibri" w:hAnsi="Calibri" w:cs="Calibri"/>
                <w:color w:val="000000" w:themeColor="text1"/>
                <w:sz w:val="22"/>
                <w:szCs w:val="22"/>
                <w:lang w:eastAsia="en-AU"/>
              </w:rPr>
              <w:t>$1,221,060</w:t>
            </w:r>
          </w:p>
        </w:tc>
      </w:tr>
      <w:tr w:rsidR="00940E98" w:rsidRPr="004A65E5" w14:paraId="6A8BAF23" w14:textId="77777777" w:rsidTr="00583BB3">
        <w:trPr>
          <w:trHeight w:val="300"/>
          <w:jc w:val="center"/>
        </w:trPr>
        <w:tc>
          <w:tcPr>
            <w:tcW w:w="989" w:type="dxa"/>
            <w:shd w:val="clear" w:color="auto" w:fill="auto"/>
            <w:noWrap/>
            <w:hideMark/>
          </w:tcPr>
          <w:p w14:paraId="35DCE35C" w14:textId="77777777" w:rsidR="00940E98" w:rsidRPr="004A65E5" w:rsidRDefault="00940E98" w:rsidP="00940E98">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67M</w:t>
            </w:r>
          </w:p>
        </w:tc>
        <w:tc>
          <w:tcPr>
            <w:tcW w:w="4535" w:type="dxa"/>
            <w:shd w:val="clear" w:color="auto" w:fill="auto"/>
            <w:hideMark/>
          </w:tcPr>
          <w:p w14:paraId="760B2187" w14:textId="77777777" w:rsidR="00940E98" w:rsidRPr="004A65E5" w:rsidRDefault="00940E98" w:rsidP="00940E98">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Failure to comply with the most recent approved security plan or approved transport security plan.</w:t>
            </w:r>
          </w:p>
        </w:tc>
        <w:tc>
          <w:tcPr>
            <w:tcW w:w="1417" w:type="dxa"/>
          </w:tcPr>
          <w:p w14:paraId="424227AC" w14:textId="471BFD88" w:rsidR="00940E98" w:rsidRPr="002B760A" w:rsidRDefault="00940E98" w:rsidP="00940E98">
            <w:pPr>
              <w:spacing w:after="0" w:line="240" w:lineRule="auto"/>
              <w:jc w:val="center"/>
              <w:rPr>
                <w:rFonts w:ascii="Calibri" w:hAnsi="Calibri" w:cs="Calibri"/>
                <w:color w:val="000000" w:themeColor="text1"/>
                <w:sz w:val="22"/>
                <w:szCs w:val="22"/>
                <w:lang w:eastAsia="en-AU"/>
              </w:rPr>
            </w:pPr>
            <w:r w:rsidRPr="002B760A">
              <w:rPr>
                <w:rFonts w:ascii="Calibri" w:hAnsi="Calibri" w:cs="Calibri"/>
                <w:color w:val="000000" w:themeColor="text1"/>
                <w:sz w:val="22"/>
                <w:szCs w:val="22"/>
                <w:lang w:eastAsia="en-AU"/>
              </w:rPr>
              <w:t>$23</w:t>
            </w:r>
            <w:r>
              <w:rPr>
                <w:rFonts w:ascii="Calibri" w:hAnsi="Calibri" w:cs="Calibri"/>
                <w:color w:val="000000" w:themeColor="text1"/>
                <w:sz w:val="22"/>
                <w:szCs w:val="22"/>
                <w:lang w:eastAsia="en-AU"/>
              </w:rPr>
              <w:t>7,108</w:t>
            </w:r>
          </w:p>
        </w:tc>
        <w:tc>
          <w:tcPr>
            <w:tcW w:w="1276" w:type="dxa"/>
          </w:tcPr>
          <w:p w14:paraId="7EF8BFC8" w14:textId="17DA1483" w:rsidR="00940E98" w:rsidRPr="002B760A" w:rsidRDefault="00940E98" w:rsidP="00940E98">
            <w:pPr>
              <w:spacing w:after="0" w:line="240" w:lineRule="auto"/>
              <w:jc w:val="center"/>
              <w:rPr>
                <w:rFonts w:ascii="Calibri" w:hAnsi="Calibri" w:cs="Calibri"/>
                <w:color w:val="000000" w:themeColor="text1"/>
                <w:sz w:val="22"/>
                <w:szCs w:val="22"/>
                <w:lang w:eastAsia="en-AU"/>
              </w:rPr>
            </w:pPr>
            <w:r>
              <w:rPr>
                <w:rFonts w:ascii="Calibri" w:hAnsi="Calibri" w:cs="Calibri"/>
                <w:color w:val="000000"/>
                <w:sz w:val="22"/>
                <w:szCs w:val="22"/>
                <w:lang w:eastAsia="en-AU"/>
              </w:rPr>
              <w:t>$1,185,540</w:t>
            </w:r>
          </w:p>
        </w:tc>
        <w:tc>
          <w:tcPr>
            <w:tcW w:w="1276" w:type="dxa"/>
            <w:shd w:val="clear" w:color="auto" w:fill="auto"/>
          </w:tcPr>
          <w:p w14:paraId="5A0F5A72" w14:textId="67AD745E" w:rsidR="00940E98" w:rsidRPr="004A65E5" w:rsidRDefault="00940E98" w:rsidP="00940E98">
            <w:pPr>
              <w:spacing w:after="0" w:line="240" w:lineRule="auto"/>
              <w:jc w:val="center"/>
              <w:rPr>
                <w:rFonts w:ascii="Calibri" w:hAnsi="Calibri" w:cs="Calibri"/>
                <w:color w:val="000000"/>
                <w:sz w:val="22"/>
                <w:szCs w:val="22"/>
                <w:lang w:eastAsia="en-AU"/>
              </w:rPr>
            </w:pPr>
            <w:r w:rsidRPr="002B760A">
              <w:rPr>
                <w:rFonts w:ascii="Calibri" w:hAnsi="Calibri" w:cs="Calibri"/>
                <w:color w:val="000000" w:themeColor="text1"/>
                <w:sz w:val="22"/>
                <w:szCs w:val="22"/>
                <w:lang w:eastAsia="en-AU"/>
              </w:rPr>
              <w:t>$</w:t>
            </w:r>
            <w:r w:rsidR="0017151C">
              <w:rPr>
                <w:rFonts w:ascii="Calibri" w:hAnsi="Calibri" w:cs="Calibri"/>
                <w:color w:val="000000" w:themeColor="text1"/>
                <w:sz w:val="22"/>
                <w:szCs w:val="22"/>
                <w:lang w:eastAsia="en-AU"/>
              </w:rPr>
              <w:t>244,212</w:t>
            </w:r>
          </w:p>
        </w:tc>
        <w:tc>
          <w:tcPr>
            <w:tcW w:w="1275" w:type="dxa"/>
            <w:shd w:val="clear" w:color="auto" w:fill="auto"/>
          </w:tcPr>
          <w:p w14:paraId="1B822329" w14:textId="04561710" w:rsidR="00940E98" w:rsidRPr="004A65E5" w:rsidRDefault="0017151C" w:rsidP="00940E98">
            <w:pPr>
              <w:spacing w:after="0" w:line="240" w:lineRule="auto"/>
              <w:jc w:val="center"/>
              <w:rPr>
                <w:rFonts w:ascii="Calibri" w:hAnsi="Calibri" w:cs="Calibri"/>
                <w:color w:val="000000"/>
                <w:sz w:val="22"/>
                <w:szCs w:val="22"/>
                <w:lang w:eastAsia="en-AU"/>
              </w:rPr>
            </w:pPr>
            <w:r>
              <w:rPr>
                <w:rFonts w:ascii="Calibri" w:hAnsi="Calibri" w:cs="Calibri"/>
                <w:color w:val="000000" w:themeColor="text1"/>
                <w:sz w:val="22"/>
                <w:szCs w:val="22"/>
                <w:lang w:eastAsia="en-AU"/>
              </w:rPr>
              <w:t>$1,221,060</w:t>
            </w:r>
          </w:p>
        </w:tc>
      </w:tr>
      <w:tr w:rsidR="00940E98" w:rsidRPr="004A65E5" w14:paraId="63AE9152" w14:textId="77777777" w:rsidTr="00583BB3">
        <w:trPr>
          <w:trHeight w:val="600"/>
          <w:jc w:val="center"/>
        </w:trPr>
        <w:tc>
          <w:tcPr>
            <w:tcW w:w="989" w:type="dxa"/>
            <w:shd w:val="clear" w:color="auto" w:fill="auto"/>
            <w:noWrap/>
            <w:hideMark/>
          </w:tcPr>
          <w:p w14:paraId="0BCACA5A" w14:textId="0E3BBA21" w:rsidR="00940E98" w:rsidRPr="004A65E5" w:rsidRDefault="00940E98" w:rsidP="00940E98">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78 (2)</w:t>
            </w:r>
          </w:p>
        </w:tc>
        <w:tc>
          <w:tcPr>
            <w:tcW w:w="4535" w:type="dxa"/>
            <w:shd w:val="clear" w:color="auto" w:fill="auto"/>
            <w:hideMark/>
          </w:tcPr>
          <w:p w14:paraId="7DC1A31A" w14:textId="77777777" w:rsidR="00940E98" w:rsidRPr="004A65E5" w:rsidRDefault="00940E98" w:rsidP="00940E98">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 person must not refuse or fail to comply with a direction of an authorised officer unless the person has a reasonable excuse.</w:t>
            </w:r>
          </w:p>
        </w:tc>
        <w:tc>
          <w:tcPr>
            <w:tcW w:w="1417" w:type="dxa"/>
          </w:tcPr>
          <w:p w14:paraId="30D9C4E2" w14:textId="2451B1B8" w:rsidR="00940E98" w:rsidRDefault="00940E98" w:rsidP="00940E98">
            <w:pPr>
              <w:spacing w:after="0" w:line="240" w:lineRule="auto"/>
              <w:jc w:val="center"/>
              <w:rPr>
                <w:rFonts w:ascii="Calibri" w:hAnsi="Calibri" w:cs="Calibri"/>
                <w:color w:val="000000"/>
                <w:sz w:val="22"/>
                <w:szCs w:val="22"/>
                <w:lang w:eastAsia="en-AU"/>
              </w:rPr>
            </w:pPr>
            <w:r>
              <w:rPr>
                <w:rFonts w:ascii="Calibri" w:hAnsi="Calibri" w:cs="Calibri"/>
                <w:color w:val="000000"/>
                <w:sz w:val="22"/>
                <w:szCs w:val="22"/>
                <w:lang w:eastAsia="en-AU"/>
              </w:rPr>
              <w:t>$11,856</w:t>
            </w:r>
          </w:p>
        </w:tc>
        <w:tc>
          <w:tcPr>
            <w:tcW w:w="1276" w:type="dxa"/>
          </w:tcPr>
          <w:p w14:paraId="2D62CCFF" w14:textId="6D1BA84C" w:rsidR="00940E98" w:rsidRDefault="00940E98" w:rsidP="00940E98">
            <w:pPr>
              <w:spacing w:after="0" w:line="240" w:lineRule="auto"/>
              <w:jc w:val="center"/>
              <w:rPr>
                <w:rFonts w:ascii="Calibri" w:hAnsi="Calibri" w:cs="Calibri"/>
                <w:color w:val="000000"/>
                <w:sz w:val="22"/>
                <w:szCs w:val="22"/>
                <w:lang w:eastAsia="en-AU"/>
              </w:rPr>
            </w:pPr>
            <w:r>
              <w:rPr>
                <w:rFonts w:ascii="Calibri" w:hAnsi="Calibri" w:cs="Calibri"/>
                <w:color w:val="000000" w:themeColor="text1"/>
                <w:sz w:val="22"/>
                <w:szCs w:val="22"/>
                <w:lang w:eastAsia="en-AU"/>
              </w:rPr>
              <w:t>$59,277</w:t>
            </w:r>
          </w:p>
        </w:tc>
        <w:tc>
          <w:tcPr>
            <w:tcW w:w="1276" w:type="dxa"/>
            <w:shd w:val="clear" w:color="auto" w:fill="auto"/>
          </w:tcPr>
          <w:p w14:paraId="78CA4448" w14:textId="75BF7D47" w:rsidR="00940E98" w:rsidRPr="004A65E5" w:rsidRDefault="0017151C" w:rsidP="00940E98">
            <w:pPr>
              <w:spacing w:after="0" w:line="240" w:lineRule="auto"/>
              <w:jc w:val="center"/>
              <w:rPr>
                <w:rFonts w:ascii="Calibri" w:hAnsi="Calibri" w:cs="Calibri"/>
                <w:color w:val="000000"/>
                <w:sz w:val="22"/>
                <w:szCs w:val="22"/>
                <w:lang w:eastAsia="en-AU"/>
              </w:rPr>
            </w:pPr>
            <w:r>
              <w:rPr>
                <w:rFonts w:ascii="Calibri" w:hAnsi="Calibri" w:cs="Calibri"/>
                <w:color w:val="000000"/>
                <w:sz w:val="22"/>
                <w:szCs w:val="22"/>
                <w:lang w:eastAsia="en-AU"/>
              </w:rPr>
              <w:t>$12,211</w:t>
            </w:r>
          </w:p>
        </w:tc>
        <w:tc>
          <w:tcPr>
            <w:tcW w:w="1275" w:type="dxa"/>
            <w:shd w:val="clear" w:color="auto" w:fill="auto"/>
          </w:tcPr>
          <w:p w14:paraId="6117A8AB" w14:textId="4E35FD09" w:rsidR="00940E98" w:rsidRPr="004A65E5" w:rsidRDefault="00940E98" w:rsidP="00940E98">
            <w:pPr>
              <w:spacing w:after="0" w:line="240" w:lineRule="auto"/>
              <w:jc w:val="center"/>
              <w:rPr>
                <w:rFonts w:ascii="Calibri" w:hAnsi="Calibri" w:cs="Calibri"/>
                <w:color w:val="000000"/>
                <w:sz w:val="22"/>
                <w:szCs w:val="22"/>
                <w:lang w:eastAsia="en-AU"/>
              </w:rPr>
            </w:pPr>
            <w:r>
              <w:rPr>
                <w:rFonts w:ascii="Calibri" w:hAnsi="Calibri" w:cs="Calibri"/>
                <w:color w:val="000000" w:themeColor="text1"/>
                <w:sz w:val="22"/>
                <w:szCs w:val="22"/>
                <w:lang w:eastAsia="en-AU"/>
              </w:rPr>
              <w:t>$</w:t>
            </w:r>
            <w:r w:rsidR="0017151C">
              <w:rPr>
                <w:rFonts w:ascii="Calibri" w:hAnsi="Calibri" w:cs="Calibri"/>
                <w:color w:val="000000" w:themeColor="text1"/>
                <w:sz w:val="22"/>
                <w:szCs w:val="22"/>
                <w:lang w:eastAsia="en-AU"/>
              </w:rPr>
              <w:t>61,053</w:t>
            </w:r>
          </w:p>
        </w:tc>
      </w:tr>
      <w:tr w:rsidR="00940E98" w:rsidRPr="004A65E5" w14:paraId="5B287415" w14:textId="77777777" w:rsidTr="00583BB3">
        <w:trPr>
          <w:trHeight w:val="300"/>
          <w:jc w:val="center"/>
        </w:trPr>
        <w:tc>
          <w:tcPr>
            <w:tcW w:w="989" w:type="dxa"/>
            <w:shd w:val="clear" w:color="auto" w:fill="auto"/>
            <w:noWrap/>
            <w:hideMark/>
          </w:tcPr>
          <w:p w14:paraId="3B09E888" w14:textId="77777777" w:rsidR="00940E98" w:rsidRPr="004A65E5" w:rsidRDefault="00940E98" w:rsidP="00940E98">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91</w:t>
            </w:r>
          </w:p>
        </w:tc>
        <w:tc>
          <w:tcPr>
            <w:tcW w:w="4535" w:type="dxa"/>
            <w:shd w:val="clear" w:color="auto" w:fill="auto"/>
            <w:hideMark/>
          </w:tcPr>
          <w:p w14:paraId="062A78E9" w14:textId="77777777" w:rsidR="00940E98" w:rsidRPr="004A65E5" w:rsidRDefault="00940E98" w:rsidP="00940E98">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It is an offence to impersonate an authorised officer.</w:t>
            </w:r>
          </w:p>
        </w:tc>
        <w:tc>
          <w:tcPr>
            <w:tcW w:w="1417" w:type="dxa"/>
          </w:tcPr>
          <w:p w14:paraId="56E6E540" w14:textId="59145E40" w:rsidR="00940E98" w:rsidRDefault="00940E98" w:rsidP="00940E98">
            <w:pPr>
              <w:spacing w:after="0" w:line="240" w:lineRule="auto"/>
              <w:jc w:val="center"/>
              <w:rPr>
                <w:rFonts w:ascii="Calibri" w:hAnsi="Calibri" w:cs="Calibri"/>
                <w:color w:val="000000"/>
                <w:sz w:val="22"/>
                <w:szCs w:val="22"/>
                <w:lang w:eastAsia="en-AU"/>
              </w:rPr>
            </w:pPr>
            <w:r>
              <w:rPr>
                <w:rFonts w:ascii="Calibri" w:hAnsi="Calibri" w:cs="Calibri"/>
                <w:color w:val="000000"/>
                <w:sz w:val="22"/>
                <w:szCs w:val="22"/>
                <w:lang w:eastAsia="en-AU"/>
              </w:rPr>
              <w:t>$11,856</w:t>
            </w:r>
          </w:p>
        </w:tc>
        <w:tc>
          <w:tcPr>
            <w:tcW w:w="1276" w:type="dxa"/>
          </w:tcPr>
          <w:p w14:paraId="72F5BB90" w14:textId="7D7093CA" w:rsidR="00940E98" w:rsidRDefault="00940E98" w:rsidP="00940E98">
            <w:pPr>
              <w:spacing w:after="0" w:line="240" w:lineRule="auto"/>
              <w:jc w:val="center"/>
              <w:rPr>
                <w:rFonts w:ascii="Calibri" w:hAnsi="Calibri" w:cs="Calibri"/>
                <w:color w:val="000000"/>
                <w:sz w:val="22"/>
                <w:szCs w:val="22"/>
                <w:lang w:eastAsia="en-AU"/>
              </w:rPr>
            </w:pPr>
            <w:r w:rsidRPr="002B760A">
              <w:rPr>
                <w:rFonts w:ascii="Calibri" w:hAnsi="Calibri" w:cs="Calibri"/>
                <w:color w:val="000000" w:themeColor="text1"/>
                <w:sz w:val="22"/>
                <w:szCs w:val="22"/>
                <w:lang w:eastAsia="en-AU"/>
              </w:rPr>
              <w:t>Not applicable</w:t>
            </w:r>
          </w:p>
        </w:tc>
        <w:tc>
          <w:tcPr>
            <w:tcW w:w="1276" w:type="dxa"/>
            <w:shd w:val="clear" w:color="auto" w:fill="auto"/>
          </w:tcPr>
          <w:p w14:paraId="0554C7DA" w14:textId="08392002" w:rsidR="00940E98" w:rsidRPr="004A65E5" w:rsidRDefault="0017151C" w:rsidP="00940E98">
            <w:pPr>
              <w:spacing w:after="0" w:line="240" w:lineRule="auto"/>
              <w:jc w:val="center"/>
              <w:rPr>
                <w:rFonts w:ascii="Calibri" w:hAnsi="Calibri" w:cs="Calibri"/>
                <w:color w:val="000000"/>
                <w:sz w:val="22"/>
                <w:szCs w:val="22"/>
                <w:lang w:eastAsia="en-AU"/>
              </w:rPr>
            </w:pPr>
            <w:r>
              <w:rPr>
                <w:rFonts w:ascii="Calibri" w:hAnsi="Calibri" w:cs="Calibri"/>
                <w:color w:val="000000"/>
                <w:sz w:val="22"/>
                <w:szCs w:val="22"/>
                <w:lang w:eastAsia="en-AU"/>
              </w:rPr>
              <w:t>$12,211</w:t>
            </w:r>
          </w:p>
        </w:tc>
        <w:tc>
          <w:tcPr>
            <w:tcW w:w="1275" w:type="dxa"/>
            <w:shd w:val="clear" w:color="auto" w:fill="auto"/>
          </w:tcPr>
          <w:p w14:paraId="77CBA93D" w14:textId="6CB92E3E" w:rsidR="00940E98" w:rsidRPr="004A65E5" w:rsidRDefault="00940E98" w:rsidP="00940E98">
            <w:pPr>
              <w:spacing w:after="0" w:line="240" w:lineRule="auto"/>
              <w:jc w:val="center"/>
              <w:rPr>
                <w:rFonts w:ascii="Calibri" w:hAnsi="Calibri" w:cs="Calibri"/>
                <w:color w:val="000000"/>
                <w:sz w:val="22"/>
                <w:szCs w:val="22"/>
                <w:lang w:eastAsia="en-AU"/>
              </w:rPr>
            </w:pPr>
            <w:r w:rsidRPr="002B760A">
              <w:rPr>
                <w:rFonts w:ascii="Calibri" w:hAnsi="Calibri" w:cs="Calibri"/>
                <w:color w:val="000000" w:themeColor="text1"/>
                <w:sz w:val="22"/>
                <w:szCs w:val="22"/>
                <w:lang w:eastAsia="en-AU"/>
              </w:rPr>
              <w:t>Not applicable</w:t>
            </w:r>
          </w:p>
        </w:tc>
      </w:tr>
      <w:tr w:rsidR="00940E98" w:rsidRPr="004A65E5" w14:paraId="3EC55E41" w14:textId="77777777" w:rsidTr="00583BB3">
        <w:trPr>
          <w:trHeight w:val="600"/>
          <w:jc w:val="center"/>
        </w:trPr>
        <w:tc>
          <w:tcPr>
            <w:tcW w:w="989" w:type="dxa"/>
            <w:shd w:val="clear" w:color="auto" w:fill="auto"/>
            <w:noWrap/>
            <w:hideMark/>
          </w:tcPr>
          <w:p w14:paraId="39FA2B43" w14:textId="77777777" w:rsidR="00940E98" w:rsidRPr="004A65E5" w:rsidRDefault="00940E98" w:rsidP="00940E98">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lastRenderedPageBreak/>
              <w:t>96</w:t>
            </w:r>
          </w:p>
        </w:tc>
        <w:tc>
          <w:tcPr>
            <w:tcW w:w="4535" w:type="dxa"/>
            <w:shd w:val="clear" w:color="auto" w:fill="auto"/>
            <w:hideMark/>
          </w:tcPr>
          <w:p w14:paraId="4D5A76D1" w14:textId="77777777" w:rsidR="00940E98" w:rsidRPr="004A65E5" w:rsidRDefault="00940E98" w:rsidP="00940E98">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 person must not refuse or fail to comply with a direction under subsection (1)(a), (c), (d) or (g) unless the person has a reasonable excuse.</w:t>
            </w:r>
          </w:p>
        </w:tc>
        <w:tc>
          <w:tcPr>
            <w:tcW w:w="1417" w:type="dxa"/>
          </w:tcPr>
          <w:p w14:paraId="49096EE8" w14:textId="62E2A4B7" w:rsidR="00940E98" w:rsidRDefault="00940E98" w:rsidP="00940E98">
            <w:pPr>
              <w:spacing w:after="0" w:line="240" w:lineRule="auto"/>
              <w:jc w:val="center"/>
              <w:rPr>
                <w:rFonts w:ascii="Calibri" w:hAnsi="Calibri" w:cs="Calibri"/>
                <w:color w:val="000000"/>
                <w:sz w:val="22"/>
                <w:szCs w:val="22"/>
                <w:lang w:eastAsia="en-AU"/>
              </w:rPr>
            </w:pPr>
            <w:r>
              <w:rPr>
                <w:rFonts w:ascii="Calibri" w:hAnsi="Calibri" w:cs="Calibri"/>
                <w:color w:val="000000"/>
                <w:sz w:val="22"/>
                <w:szCs w:val="22"/>
                <w:lang w:eastAsia="en-AU"/>
              </w:rPr>
              <w:t>$11,856</w:t>
            </w:r>
          </w:p>
        </w:tc>
        <w:tc>
          <w:tcPr>
            <w:tcW w:w="1276" w:type="dxa"/>
          </w:tcPr>
          <w:p w14:paraId="09F0A2BC" w14:textId="2BD5F5E5" w:rsidR="00940E98" w:rsidRDefault="00940E98" w:rsidP="00940E98">
            <w:pPr>
              <w:spacing w:after="0" w:line="240" w:lineRule="auto"/>
              <w:jc w:val="center"/>
              <w:rPr>
                <w:rFonts w:ascii="Calibri" w:hAnsi="Calibri" w:cs="Calibri"/>
                <w:color w:val="000000"/>
                <w:sz w:val="22"/>
                <w:szCs w:val="22"/>
                <w:lang w:eastAsia="en-AU"/>
              </w:rPr>
            </w:pPr>
            <w:r>
              <w:rPr>
                <w:rFonts w:ascii="Calibri" w:hAnsi="Calibri" w:cs="Calibri"/>
                <w:color w:val="000000" w:themeColor="text1"/>
                <w:sz w:val="22"/>
                <w:szCs w:val="22"/>
                <w:lang w:eastAsia="en-AU"/>
              </w:rPr>
              <w:t>$59,277</w:t>
            </w:r>
          </w:p>
        </w:tc>
        <w:tc>
          <w:tcPr>
            <w:tcW w:w="1276" w:type="dxa"/>
            <w:shd w:val="clear" w:color="auto" w:fill="auto"/>
          </w:tcPr>
          <w:p w14:paraId="36280A0B" w14:textId="128DA91F" w:rsidR="00940E98" w:rsidRPr="004A65E5" w:rsidRDefault="0017151C" w:rsidP="00940E98">
            <w:pPr>
              <w:spacing w:after="0" w:line="240" w:lineRule="auto"/>
              <w:jc w:val="center"/>
              <w:rPr>
                <w:rFonts w:ascii="Calibri" w:hAnsi="Calibri" w:cs="Calibri"/>
                <w:color w:val="000000"/>
                <w:sz w:val="22"/>
                <w:szCs w:val="22"/>
                <w:lang w:eastAsia="en-AU"/>
              </w:rPr>
            </w:pPr>
            <w:r>
              <w:rPr>
                <w:rFonts w:ascii="Calibri" w:hAnsi="Calibri" w:cs="Calibri"/>
                <w:color w:val="000000"/>
                <w:sz w:val="22"/>
                <w:szCs w:val="22"/>
                <w:lang w:eastAsia="en-AU"/>
              </w:rPr>
              <w:t>$12,211</w:t>
            </w:r>
          </w:p>
        </w:tc>
        <w:tc>
          <w:tcPr>
            <w:tcW w:w="1275" w:type="dxa"/>
            <w:shd w:val="clear" w:color="auto" w:fill="auto"/>
          </w:tcPr>
          <w:p w14:paraId="1FD80F08" w14:textId="5F9DCD2C" w:rsidR="00940E98" w:rsidRPr="004A65E5" w:rsidRDefault="00940E98" w:rsidP="00940E98">
            <w:pPr>
              <w:spacing w:after="0" w:line="240" w:lineRule="auto"/>
              <w:jc w:val="center"/>
              <w:rPr>
                <w:rFonts w:ascii="Calibri" w:hAnsi="Calibri" w:cs="Calibri"/>
                <w:color w:val="000000"/>
                <w:sz w:val="22"/>
                <w:szCs w:val="22"/>
                <w:lang w:eastAsia="en-AU"/>
              </w:rPr>
            </w:pPr>
            <w:r>
              <w:rPr>
                <w:rFonts w:ascii="Calibri" w:hAnsi="Calibri" w:cs="Calibri"/>
                <w:color w:val="000000" w:themeColor="text1"/>
                <w:sz w:val="22"/>
                <w:szCs w:val="22"/>
                <w:lang w:eastAsia="en-AU"/>
              </w:rPr>
              <w:t>$</w:t>
            </w:r>
            <w:r w:rsidR="0017151C">
              <w:rPr>
                <w:rFonts w:ascii="Calibri" w:hAnsi="Calibri" w:cs="Calibri"/>
                <w:color w:val="000000" w:themeColor="text1"/>
                <w:sz w:val="22"/>
                <w:szCs w:val="22"/>
                <w:lang w:eastAsia="en-AU"/>
              </w:rPr>
              <w:t>61,053</w:t>
            </w:r>
          </w:p>
        </w:tc>
      </w:tr>
      <w:tr w:rsidR="00940E98" w:rsidRPr="004A65E5" w14:paraId="164E5396" w14:textId="77777777" w:rsidTr="00583BB3">
        <w:trPr>
          <w:trHeight w:val="600"/>
          <w:jc w:val="center"/>
        </w:trPr>
        <w:tc>
          <w:tcPr>
            <w:tcW w:w="989" w:type="dxa"/>
            <w:shd w:val="clear" w:color="auto" w:fill="auto"/>
            <w:noWrap/>
            <w:hideMark/>
          </w:tcPr>
          <w:p w14:paraId="34BDADDE" w14:textId="77777777" w:rsidR="00940E98" w:rsidRPr="004A65E5" w:rsidRDefault="00940E98" w:rsidP="00940E98">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115</w:t>
            </w:r>
          </w:p>
        </w:tc>
        <w:tc>
          <w:tcPr>
            <w:tcW w:w="4535" w:type="dxa"/>
            <w:shd w:val="clear" w:color="auto" w:fill="auto"/>
            <w:hideMark/>
          </w:tcPr>
          <w:p w14:paraId="6BC3F7B6" w14:textId="77777777" w:rsidR="00940E98" w:rsidRPr="004A65E5" w:rsidRDefault="00940E98" w:rsidP="00940E98">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 person must not open, alter, break or remove any seal placed on a radiation source by an authorised officer unless the person has a reasonable excuse</w:t>
            </w:r>
          </w:p>
        </w:tc>
        <w:tc>
          <w:tcPr>
            <w:tcW w:w="1417" w:type="dxa"/>
          </w:tcPr>
          <w:p w14:paraId="5ED764E4" w14:textId="4A471DDE" w:rsidR="00940E98" w:rsidRDefault="00940E98" w:rsidP="00940E98">
            <w:pPr>
              <w:spacing w:after="0" w:line="240" w:lineRule="auto"/>
              <w:jc w:val="center"/>
              <w:rPr>
                <w:rFonts w:ascii="Calibri" w:hAnsi="Calibri" w:cs="Calibri"/>
                <w:color w:val="000000" w:themeColor="text1"/>
                <w:sz w:val="22"/>
                <w:szCs w:val="22"/>
                <w:lang w:eastAsia="en-AU"/>
              </w:rPr>
            </w:pPr>
            <w:r>
              <w:rPr>
                <w:rFonts w:ascii="Calibri" w:hAnsi="Calibri" w:cs="Calibri"/>
                <w:color w:val="000000" w:themeColor="text1"/>
                <w:sz w:val="22"/>
                <w:szCs w:val="22"/>
                <w:lang w:eastAsia="en-AU"/>
              </w:rPr>
              <w:t>$118,554</w:t>
            </w:r>
          </w:p>
        </w:tc>
        <w:tc>
          <w:tcPr>
            <w:tcW w:w="1276" w:type="dxa"/>
          </w:tcPr>
          <w:p w14:paraId="08466FC0" w14:textId="2551B906" w:rsidR="00940E98" w:rsidRDefault="00940E98" w:rsidP="00940E98">
            <w:pPr>
              <w:spacing w:after="0" w:line="240" w:lineRule="auto"/>
              <w:jc w:val="center"/>
              <w:rPr>
                <w:rFonts w:ascii="Calibri" w:hAnsi="Calibri" w:cs="Calibri"/>
                <w:color w:val="000000" w:themeColor="text1"/>
                <w:sz w:val="22"/>
                <w:szCs w:val="22"/>
                <w:lang w:eastAsia="en-AU"/>
              </w:rPr>
            </w:pPr>
            <w:r>
              <w:rPr>
                <w:rFonts w:ascii="Calibri" w:hAnsi="Calibri" w:cs="Calibri"/>
                <w:color w:val="000000" w:themeColor="text1"/>
                <w:sz w:val="22"/>
                <w:szCs w:val="22"/>
                <w:lang w:eastAsia="en-AU"/>
              </w:rPr>
              <w:t>$592,770</w:t>
            </w:r>
          </w:p>
        </w:tc>
        <w:tc>
          <w:tcPr>
            <w:tcW w:w="1276" w:type="dxa"/>
            <w:shd w:val="clear" w:color="auto" w:fill="auto"/>
          </w:tcPr>
          <w:p w14:paraId="6C498985" w14:textId="43D4F2B1" w:rsidR="00940E98" w:rsidRPr="004A65E5" w:rsidRDefault="00940E98" w:rsidP="00940E98">
            <w:pPr>
              <w:spacing w:after="0" w:line="240" w:lineRule="auto"/>
              <w:jc w:val="center"/>
              <w:rPr>
                <w:rFonts w:ascii="Calibri" w:hAnsi="Calibri" w:cs="Calibri"/>
                <w:color w:val="000000"/>
                <w:sz w:val="22"/>
                <w:szCs w:val="22"/>
                <w:lang w:eastAsia="en-AU"/>
              </w:rPr>
            </w:pPr>
            <w:r>
              <w:rPr>
                <w:rFonts w:ascii="Calibri" w:hAnsi="Calibri" w:cs="Calibri"/>
                <w:color w:val="000000" w:themeColor="text1"/>
                <w:sz w:val="22"/>
                <w:szCs w:val="22"/>
                <w:lang w:eastAsia="en-AU"/>
              </w:rPr>
              <w:t>$</w:t>
            </w:r>
            <w:r w:rsidR="0017151C">
              <w:rPr>
                <w:rFonts w:ascii="Calibri" w:hAnsi="Calibri" w:cs="Calibri"/>
                <w:color w:val="000000" w:themeColor="text1"/>
                <w:sz w:val="22"/>
                <w:szCs w:val="22"/>
                <w:lang w:eastAsia="en-AU"/>
              </w:rPr>
              <w:t>122,106</w:t>
            </w:r>
          </w:p>
        </w:tc>
        <w:tc>
          <w:tcPr>
            <w:tcW w:w="1275" w:type="dxa"/>
            <w:shd w:val="clear" w:color="auto" w:fill="auto"/>
          </w:tcPr>
          <w:p w14:paraId="5BFD0FA7" w14:textId="5B6F44BE" w:rsidR="00940E98" w:rsidRPr="004A65E5" w:rsidRDefault="00940E98" w:rsidP="00940E98">
            <w:pPr>
              <w:spacing w:after="0" w:line="240" w:lineRule="auto"/>
              <w:jc w:val="center"/>
              <w:rPr>
                <w:rFonts w:ascii="Calibri" w:hAnsi="Calibri" w:cs="Calibri"/>
                <w:color w:val="000000"/>
                <w:sz w:val="22"/>
                <w:szCs w:val="22"/>
                <w:lang w:eastAsia="en-AU"/>
              </w:rPr>
            </w:pPr>
            <w:r>
              <w:rPr>
                <w:rFonts w:ascii="Calibri" w:hAnsi="Calibri" w:cs="Calibri"/>
                <w:color w:val="000000" w:themeColor="text1"/>
                <w:sz w:val="22"/>
                <w:szCs w:val="22"/>
                <w:lang w:eastAsia="en-AU"/>
              </w:rPr>
              <w:t>$</w:t>
            </w:r>
            <w:r w:rsidR="0017151C">
              <w:rPr>
                <w:rFonts w:ascii="Calibri" w:hAnsi="Calibri" w:cs="Calibri"/>
                <w:color w:val="000000" w:themeColor="text1"/>
                <w:sz w:val="22"/>
                <w:szCs w:val="22"/>
                <w:lang w:eastAsia="en-AU"/>
              </w:rPr>
              <w:t>610,530</w:t>
            </w:r>
          </w:p>
        </w:tc>
      </w:tr>
      <w:tr w:rsidR="00940E98" w:rsidRPr="004A65E5" w14:paraId="70F2B659" w14:textId="77777777" w:rsidTr="00583BB3">
        <w:trPr>
          <w:trHeight w:val="600"/>
          <w:jc w:val="center"/>
        </w:trPr>
        <w:tc>
          <w:tcPr>
            <w:tcW w:w="989" w:type="dxa"/>
            <w:shd w:val="clear" w:color="auto" w:fill="auto"/>
            <w:noWrap/>
            <w:hideMark/>
          </w:tcPr>
          <w:p w14:paraId="55E953C5" w14:textId="77777777" w:rsidR="00940E98" w:rsidRPr="004A65E5" w:rsidRDefault="00940E98" w:rsidP="00940E98">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116</w:t>
            </w:r>
          </w:p>
        </w:tc>
        <w:tc>
          <w:tcPr>
            <w:tcW w:w="4535" w:type="dxa"/>
            <w:shd w:val="clear" w:color="auto" w:fill="auto"/>
            <w:hideMark/>
          </w:tcPr>
          <w:p w14:paraId="733F81D5" w14:textId="77777777" w:rsidR="00940E98" w:rsidRPr="004A65E5" w:rsidRDefault="00940E98" w:rsidP="00940E98">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 xml:space="preserve">A person must not knowingly give the Secretary or an authorised officer information that is false or misleading in a </w:t>
            </w:r>
            <w:proofErr w:type="gramStart"/>
            <w:r w:rsidRPr="004A65E5">
              <w:rPr>
                <w:rFonts w:ascii="Calibri" w:hAnsi="Calibri" w:cs="Calibri"/>
                <w:color w:val="000000"/>
                <w:sz w:val="22"/>
                <w:szCs w:val="22"/>
                <w:lang w:eastAsia="en-AU"/>
              </w:rPr>
              <w:t>material particular</w:t>
            </w:r>
            <w:proofErr w:type="gramEnd"/>
            <w:r w:rsidRPr="004A65E5">
              <w:rPr>
                <w:rFonts w:ascii="Calibri" w:hAnsi="Calibri" w:cs="Calibri"/>
                <w:color w:val="000000"/>
                <w:sz w:val="22"/>
                <w:szCs w:val="22"/>
                <w:lang w:eastAsia="en-AU"/>
              </w:rPr>
              <w:t>.</w:t>
            </w:r>
          </w:p>
        </w:tc>
        <w:tc>
          <w:tcPr>
            <w:tcW w:w="1417" w:type="dxa"/>
          </w:tcPr>
          <w:p w14:paraId="6FD2D075" w14:textId="4B33D9D2" w:rsidR="00940E98" w:rsidRPr="002B760A" w:rsidRDefault="00940E98" w:rsidP="00940E98">
            <w:pPr>
              <w:spacing w:after="0" w:line="240" w:lineRule="auto"/>
              <w:jc w:val="center"/>
              <w:rPr>
                <w:rFonts w:ascii="Calibri" w:hAnsi="Calibri" w:cs="Calibri"/>
                <w:color w:val="000000" w:themeColor="text1"/>
                <w:sz w:val="22"/>
                <w:szCs w:val="22"/>
                <w:lang w:eastAsia="en-AU"/>
              </w:rPr>
            </w:pPr>
            <w:r w:rsidRPr="002B760A">
              <w:rPr>
                <w:rFonts w:ascii="Calibri" w:hAnsi="Calibri" w:cs="Calibri"/>
                <w:color w:val="000000" w:themeColor="text1"/>
                <w:sz w:val="22"/>
                <w:szCs w:val="22"/>
                <w:lang w:eastAsia="en-AU"/>
              </w:rPr>
              <w:t>$23</w:t>
            </w:r>
            <w:r>
              <w:rPr>
                <w:rFonts w:ascii="Calibri" w:hAnsi="Calibri" w:cs="Calibri"/>
                <w:color w:val="000000" w:themeColor="text1"/>
                <w:sz w:val="22"/>
                <w:szCs w:val="22"/>
                <w:lang w:eastAsia="en-AU"/>
              </w:rPr>
              <w:t>7,108</w:t>
            </w:r>
          </w:p>
        </w:tc>
        <w:tc>
          <w:tcPr>
            <w:tcW w:w="1276" w:type="dxa"/>
          </w:tcPr>
          <w:p w14:paraId="05940D65" w14:textId="1F382170" w:rsidR="00940E98" w:rsidRPr="002B760A" w:rsidRDefault="00940E98" w:rsidP="00940E98">
            <w:pPr>
              <w:spacing w:after="0" w:line="240" w:lineRule="auto"/>
              <w:jc w:val="center"/>
              <w:rPr>
                <w:rFonts w:ascii="Calibri" w:hAnsi="Calibri" w:cs="Calibri"/>
                <w:color w:val="000000" w:themeColor="text1"/>
                <w:sz w:val="22"/>
                <w:szCs w:val="22"/>
                <w:lang w:eastAsia="en-AU"/>
              </w:rPr>
            </w:pPr>
            <w:r>
              <w:rPr>
                <w:rFonts w:ascii="Calibri" w:hAnsi="Calibri" w:cs="Calibri"/>
                <w:color w:val="000000"/>
                <w:sz w:val="22"/>
                <w:szCs w:val="22"/>
                <w:lang w:eastAsia="en-AU"/>
              </w:rPr>
              <w:t>$1,185,540</w:t>
            </w:r>
          </w:p>
        </w:tc>
        <w:tc>
          <w:tcPr>
            <w:tcW w:w="1276" w:type="dxa"/>
            <w:shd w:val="clear" w:color="auto" w:fill="auto"/>
          </w:tcPr>
          <w:p w14:paraId="15F7DF23" w14:textId="4B008F03" w:rsidR="00940E98" w:rsidRPr="004A65E5" w:rsidRDefault="00940E98" w:rsidP="00940E98">
            <w:pPr>
              <w:spacing w:after="0" w:line="240" w:lineRule="auto"/>
              <w:jc w:val="center"/>
              <w:rPr>
                <w:rFonts w:ascii="Calibri" w:hAnsi="Calibri" w:cs="Calibri"/>
                <w:color w:val="000000"/>
                <w:sz w:val="22"/>
                <w:szCs w:val="22"/>
                <w:lang w:eastAsia="en-AU"/>
              </w:rPr>
            </w:pPr>
            <w:r w:rsidRPr="002B760A">
              <w:rPr>
                <w:rFonts w:ascii="Calibri" w:hAnsi="Calibri" w:cs="Calibri"/>
                <w:color w:val="000000" w:themeColor="text1"/>
                <w:sz w:val="22"/>
                <w:szCs w:val="22"/>
                <w:lang w:eastAsia="en-AU"/>
              </w:rPr>
              <w:t>$</w:t>
            </w:r>
            <w:r w:rsidR="0017151C">
              <w:rPr>
                <w:rFonts w:ascii="Calibri" w:hAnsi="Calibri" w:cs="Calibri"/>
                <w:color w:val="000000" w:themeColor="text1"/>
                <w:sz w:val="22"/>
                <w:szCs w:val="22"/>
                <w:lang w:eastAsia="en-AU"/>
              </w:rPr>
              <w:t>244,212</w:t>
            </w:r>
          </w:p>
        </w:tc>
        <w:tc>
          <w:tcPr>
            <w:tcW w:w="1275" w:type="dxa"/>
            <w:shd w:val="clear" w:color="auto" w:fill="auto"/>
          </w:tcPr>
          <w:p w14:paraId="3B7E2232" w14:textId="6F7B3FB4" w:rsidR="00940E98" w:rsidRPr="004A65E5" w:rsidRDefault="00940E98" w:rsidP="00940E98">
            <w:pPr>
              <w:spacing w:after="0" w:line="240" w:lineRule="auto"/>
              <w:jc w:val="center"/>
              <w:rPr>
                <w:rFonts w:ascii="Calibri" w:hAnsi="Calibri" w:cs="Calibri"/>
                <w:color w:val="000000"/>
                <w:sz w:val="22"/>
                <w:szCs w:val="22"/>
                <w:lang w:eastAsia="en-AU"/>
              </w:rPr>
            </w:pPr>
            <w:r>
              <w:rPr>
                <w:rFonts w:ascii="Calibri" w:hAnsi="Calibri" w:cs="Calibri"/>
                <w:color w:val="000000"/>
                <w:sz w:val="22"/>
                <w:szCs w:val="22"/>
                <w:lang w:eastAsia="en-AU"/>
              </w:rPr>
              <w:t>$</w:t>
            </w:r>
            <w:r w:rsidR="0017151C">
              <w:rPr>
                <w:rFonts w:ascii="Calibri" w:hAnsi="Calibri" w:cs="Calibri"/>
                <w:color w:val="000000"/>
                <w:sz w:val="22"/>
                <w:szCs w:val="22"/>
                <w:lang w:eastAsia="en-AU"/>
              </w:rPr>
              <w:t>1,221,060</w:t>
            </w:r>
          </w:p>
        </w:tc>
      </w:tr>
      <w:tr w:rsidR="00940E98" w:rsidRPr="004A65E5" w14:paraId="46618182" w14:textId="77777777" w:rsidTr="00583BB3">
        <w:trPr>
          <w:trHeight w:val="600"/>
          <w:jc w:val="center"/>
        </w:trPr>
        <w:tc>
          <w:tcPr>
            <w:tcW w:w="989" w:type="dxa"/>
            <w:shd w:val="clear" w:color="auto" w:fill="auto"/>
            <w:noWrap/>
            <w:hideMark/>
          </w:tcPr>
          <w:p w14:paraId="2A4A5A89" w14:textId="77777777" w:rsidR="00940E98" w:rsidRPr="004A65E5" w:rsidRDefault="00940E98" w:rsidP="00940E98">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117</w:t>
            </w:r>
          </w:p>
        </w:tc>
        <w:tc>
          <w:tcPr>
            <w:tcW w:w="4535" w:type="dxa"/>
            <w:shd w:val="clear" w:color="auto" w:fill="auto"/>
            <w:hideMark/>
          </w:tcPr>
          <w:p w14:paraId="01800A52" w14:textId="77777777" w:rsidR="00940E98" w:rsidRPr="004A65E5" w:rsidRDefault="00940E98" w:rsidP="00940E98">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 person must not hinder or obstruct an authorised officer who is exercising a power under this Act unless the person has a reasonable excuse</w:t>
            </w:r>
          </w:p>
        </w:tc>
        <w:tc>
          <w:tcPr>
            <w:tcW w:w="1417" w:type="dxa"/>
          </w:tcPr>
          <w:p w14:paraId="79DC1E7E" w14:textId="4767787D" w:rsidR="00940E98" w:rsidRDefault="00940E98" w:rsidP="00940E98">
            <w:pPr>
              <w:spacing w:after="0" w:line="240" w:lineRule="auto"/>
              <w:jc w:val="center"/>
              <w:rPr>
                <w:rFonts w:ascii="Calibri" w:hAnsi="Calibri" w:cs="Calibri"/>
                <w:color w:val="000000"/>
                <w:sz w:val="22"/>
                <w:szCs w:val="22"/>
                <w:lang w:eastAsia="en-AU"/>
              </w:rPr>
            </w:pPr>
            <w:r>
              <w:rPr>
                <w:rFonts w:ascii="Calibri" w:hAnsi="Calibri" w:cs="Calibri"/>
                <w:color w:val="000000"/>
                <w:sz w:val="22"/>
                <w:szCs w:val="22"/>
                <w:lang w:eastAsia="en-AU"/>
              </w:rPr>
              <w:t>$11,856</w:t>
            </w:r>
          </w:p>
        </w:tc>
        <w:tc>
          <w:tcPr>
            <w:tcW w:w="1276" w:type="dxa"/>
          </w:tcPr>
          <w:p w14:paraId="0C8AD085" w14:textId="67863317" w:rsidR="00940E98" w:rsidRDefault="00940E98" w:rsidP="00940E98">
            <w:pPr>
              <w:spacing w:after="0" w:line="240" w:lineRule="auto"/>
              <w:jc w:val="center"/>
              <w:rPr>
                <w:rFonts w:ascii="Calibri" w:hAnsi="Calibri" w:cs="Calibri"/>
                <w:color w:val="000000"/>
                <w:sz w:val="22"/>
                <w:szCs w:val="22"/>
                <w:lang w:eastAsia="en-AU"/>
              </w:rPr>
            </w:pPr>
            <w:r w:rsidRPr="002B760A">
              <w:rPr>
                <w:rFonts w:ascii="Calibri" w:hAnsi="Calibri" w:cs="Calibri"/>
                <w:color w:val="000000" w:themeColor="text1"/>
                <w:sz w:val="22"/>
                <w:szCs w:val="22"/>
                <w:lang w:eastAsia="en-AU"/>
              </w:rPr>
              <w:t>Not applicable</w:t>
            </w:r>
          </w:p>
        </w:tc>
        <w:tc>
          <w:tcPr>
            <w:tcW w:w="1276" w:type="dxa"/>
            <w:shd w:val="clear" w:color="auto" w:fill="auto"/>
          </w:tcPr>
          <w:p w14:paraId="4D9CB001" w14:textId="6647BF85" w:rsidR="00940E98" w:rsidRPr="004A65E5" w:rsidRDefault="0017151C" w:rsidP="00940E98">
            <w:pPr>
              <w:spacing w:after="0" w:line="240" w:lineRule="auto"/>
              <w:jc w:val="center"/>
              <w:rPr>
                <w:rFonts w:ascii="Calibri" w:hAnsi="Calibri" w:cs="Calibri"/>
                <w:color w:val="000000"/>
                <w:sz w:val="22"/>
                <w:szCs w:val="22"/>
                <w:lang w:eastAsia="en-AU"/>
              </w:rPr>
            </w:pPr>
            <w:r>
              <w:rPr>
                <w:rFonts w:ascii="Calibri" w:hAnsi="Calibri" w:cs="Calibri"/>
                <w:color w:val="000000"/>
                <w:sz w:val="22"/>
                <w:szCs w:val="22"/>
                <w:lang w:eastAsia="en-AU"/>
              </w:rPr>
              <w:t>$12,211</w:t>
            </w:r>
          </w:p>
        </w:tc>
        <w:tc>
          <w:tcPr>
            <w:tcW w:w="1275" w:type="dxa"/>
            <w:shd w:val="clear" w:color="auto" w:fill="auto"/>
          </w:tcPr>
          <w:p w14:paraId="4D0B524F" w14:textId="4275B17C" w:rsidR="00940E98" w:rsidRPr="004A65E5" w:rsidRDefault="00940E98" w:rsidP="00940E98">
            <w:pPr>
              <w:spacing w:after="0" w:line="240" w:lineRule="auto"/>
              <w:jc w:val="center"/>
              <w:rPr>
                <w:rFonts w:ascii="Calibri" w:hAnsi="Calibri" w:cs="Calibri"/>
                <w:color w:val="000000"/>
                <w:sz w:val="22"/>
                <w:szCs w:val="22"/>
                <w:lang w:eastAsia="en-AU"/>
              </w:rPr>
            </w:pPr>
            <w:r w:rsidRPr="002B760A">
              <w:rPr>
                <w:rFonts w:ascii="Calibri" w:hAnsi="Calibri" w:cs="Calibri"/>
                <w:color w:val="000000" w:themeColor="text1"/>
                <w:sz w:val="22"/>
                <w:szCs w:val="22"/>
                <w:lang w:eastAsia="en-AU"/>
              </w:rPr>
              <w:t>Not applicable</w:t>
            </w:r>
          </w:p>
        </w:tc>
      </w:tr>
    </w:tbl>
    <w:p w14:paraId="146E1627" w14:textId="18AA7234" w:rsidR="003F01C8" w:rsidRDefault="003F01C8" w:rsidP="062E34ED">
      <w:pPr>
        <w:pStyle w:val="Body"/>
        <w:spacing w:before="120" w:after="0"/>
        <w:rPr>
          <w:rFonts w:ascii="Calibri" w:hAnsi="Calibri" w:cs="Calibri"/>
          <w:color w:val="000000"/>
          <w:sz w:val="22"/>
          <w:szCs w:val="22"/>
          <w:lang w:eastAsia="en-AU"/>
        </w:rPr>
      </w:pPr>
    </w:p>
    <w:p w14:paraId="6D22C5BF" w14:textId="77777777" w:rsidR="003F01C8" w:rsidRDefault="003F01C8" w:rsidP="002954BA">
      <w:pPr>
        <w:pStyle w:val="Body"/>
        <w:spacing w:before="120" w:after="240"/>
        <w:rPr>
          <w:rFonts w:ascii="Calibri" w:hAnsi="Calibri" w:cs="Calibri"/>
          <w:color w:val="000000"/>
          <w:sz w:val="22"/>
          <w:szCs w:val="22"/>
        </w:rPr>
      </w:pPr>
    </w:p>
    <w:p w14:paraId="69AEECCA" w14:textId="77777777" w:rsidR="003F01C8" w:rsidRDefault="003F01C8" w:rsidP="002954BA">
      <w:pPr>
        <w:pStyle w:val="Body"/>
        <w:spacing w:before="120" w:after="240"/>
        <w:rPr>
          <w:rFonts w:ascii="Calibri" w:hAnsi="Calibri" w:cs="Calibri"/>
          <w:color w:val="000000"/>
          <w:sz w:val="22"/>
          <w:szCs w:val="22"/>
        </w:rPr>
      </w:pPr>
    </w:p>
    <w:p w14:paraId="112D3A34" w14:textId="77777777" w:rsidR="003F01C8" w:rsidRDefault="003F01C8" w:rsidP="002954BA">
      <w:pPr>
        <w:pStyle w:val="Body"/>
        <w:spacing w:before="120" w:after="240"/>
      </w:pPr>
    </w:p>
    <w:tbl>
      <w:tblPr>
        <w:tblStyle w:val="TableGrid"/>
        <w:tblW w:w="0" w:type="auto"/>
        <w:tblCellMar>
          <w:bottom w:w="108" w:type="dxa"/>
        </w:tblCellMar>
        <w:tblLook w:val="0600" w:firstRow="0" w:lastRow="0" w:firstColumn="0" w:lastColumn="0" w:noHBand="1" w:noVBand="1"/>
      </w:tblPr>
      <w:tblGrid>
        <w:gridCol w:w="10194"/>
      </w:tblGrid>
      <w:tr w:rsidR="0055119B" w14:paraId="3C2AFE83" w14:textId="77777777" w:rsidTr="47A10BB3">
        <w:tc>
          <w:tcPr>
            <w:tcW w:w="10194" w:type="dxa"/>
          </w:tcPr>
          <w:p w14:paraId="47EBF571" w14:textId="77777777" w:rsidR="00C57531" w:rsidRDefault="00C57531" w:rsidP="00C57531">
            <w:pPr>
              <w:pStyle w:val="Accessibilitypara"/>
            </w:pPr>
            <w:bookmarkStart w:id="0" w:name="_Hlk37240926"/>
            <w:r>
              <w:t xml:space="preserve">To receive this publication in an accessible format phone 03 9096 5321 using the National Relay Service 13 36 77 if required, </w:t>
            </w:r>
            <w:hyperlink r:id="rId15" w:history="1">
              <w:r>
                <w:rPr>
                  <w:rStyle w:val="Hyperlink"/>
                </w:rPr>
                <w:t>or email Fees and Penalties</w:t>
              </w:r>
            </w:hyperlink>
            <w:r>
              <w:t xml:space="preserve"> &lt;feesandpenalties@dhhs.vic.gov.au&gt;.</w:t>
            </w:r>
          </w:p>
          <w:p w14:paraId="4233CEB0" w14:textId="77777777" w:rsidR="00C57531" w:rsidRDefault="00C57531" w:rsidP="47A10BB3">
            <w:pPr>
              <w:pStyle w:val="Imprint"/>
            </w:pPr>
            <w:r>
              <w:t>Authorised and published by the Victorian Government, 1 Treasury Place, Melbourne.</w:t>
            </w:r>
          </w:p>
          <w:p w14:paraId="588D06DC" w14:textId="4EBA2F10" w:rsidR="00C57531" w:rsidRDefault="00C57531" w:rsidP="47A10BB3">
            <w:pPr>
              <w:pStyle w:val="Imprint"/>
            </w:pPr>
            <w:r>
              <w:t xml:space="preserve">© State of Victoria, Australia, Department of Health, </w:t>
            </w:r>
            <w:r w:rsidR="00A45639">
              <w:t>September</w:t>
            </w:r>
            <w:r w:rsidRPr="47A10BB3">
              <w:rPr>
                <w:color w:val="auto"/>
              </w:rPr>
              <w:t xml:space="preserve"> 202</w:t>
            </w:r>
            <w:r w:rsidR="00A45639">
              <w:rPr>
                <w:color w:val="auto"/>
              </w:rPr>
              <w:t>3</w:t>
            </w:r>
            <w:r>
              <w:t>.</w:t>
            </w:r>
          </w:p>
          <w:p w14:paraId="48D8B1D4" w14:textId="354D065B" w:rsidR="0055119B" w:rsidRDefault="00C57531" w:rsidP="00C57531">
            <w:pPr>
              <w:pStyle w:val="Imprint"/>
            </w:pPr>
            <w:r>
              <w:t xml:space="preserve">Available at Fees, charges and penalties subject to automatic indexation </w:t>
            </w:r>
            <w:hyperlink r:id="rId16" w:history="1">
              <w:r>
                <w:rPr>
                  <w:rStyle w:val="Hyperlink"/>
                </w:rPr>
                <w:t>Fees, Charges and Penalties Subject to Automatic Indexation (health.vic.gov.au)</w:t>
              </w:r>
            </w:hyperlink>
            <w:r>
              <w:rPr>
                <w:rStyle w:val="Hyperlink"/>
              </w:rPr>
              <w:t xml:space="preserve"> </w:t>
            </w:r>
            <w:r>
              <w:t>&lt; https://www.health.vic.gov.au/payments/fees-charges-and-penalties-subject-to-automatic-indexation&gt;</w:t>
            </w:r>
          </w:p>
        </w:tc>
      </w:tr>
      <w:bookmarkEnd w:id="0"/>
    </w:tbl>
    <w:p w14:paraId="5872C207" w14:textId="77777777" w:rsidR="00162CA9" w:rsidRDefault="00162CA9" w:rsidP="00162CA9">
      <w:pPr>
        <w:pStyle w:val="Body"/>
      </w:pPr>
    </w:p>
    <w:sectPr w:rsidR="00162CA9" w:rsidSect="00E62622">
      <w:footerReference w:type="default" r:id="rId1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ACA96" w14:textId="77777777" w:rsidR="00BC6EA9" w:rsidRDefault="00BC6EA9">
      <w:r>
        <w:separator/>
      </w:r>
    </w:p>
  </w:endnote>
  <w:endnote w:type="continuationSeparator" w:id="0">
    <w:p w14:paraId="13D923A6" w14:textId="77777777" w:rsidR="00BC6EA9" w:rsidRDefault="00BC6EA9">
      <w:r>
        <w:continuationSeparator/>
      </w:r>
    </w:p>
  </w:endnote>
  <w:endnote w:type="continuationNotice" w:id="1">
    <w:p w14:paraId="0B86D3E3" w14:textId="77777777" w:rsidR="00BC6EA9" w:rsidRDefault="00BC6E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98B71" w14:textId="77777777" w:rsidR="00E261B3" w:rsidRPr="00F65AA9" w:rsidRDefault="0072251A" w:rsidP="00F84FA0">
    <w:pPr>
      <w:pStyle w:val="Footer"/>
    </w:pPr>
    <w:r>
      <w:rPr>
        <w:noProof/>
        <w:lang w:eastAsia="en-AU"/>
      </w:rPr>
      <w:drawing>
        <wp:anchor distT="0" distB="0" distL="114300" distR="114300" simplePos="0" relativeHeight="251663360" behindDoc="1" locked="1" layoutInCell="1" allowOverlap="1" wp14:anchorId="158AB1DC" wp14:editId="04D5F242">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5168" behindDoc="0" locked="0" layoutInCell="0" allowOverlap="1" wp14:anchorId="1EBB7D55" wp14:editId="19C3F7EE">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8FAF7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BB7D55"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88FAF7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44087" w14:textId="77777777" w:rsidR="00E261B3" w:rsidRDefault="00E261B3">
    <w:pPr>
      <w:pStyle w:val="Footer"/>
    </w:pPr>
    <w:r>
      <w:rPr>
        <w:noProof/>
      </w:rPr>
      <mc:AlternateContent>
        <mc:Choice Requires="wps">
          <w:drawing>
            <wp:anchor distT="0" distB="0" distL="114300" distR="114300" simplePos="1" relativeHeight="251659264" behindDoc="0" locked="0" layoutInCell="0" allowOverlap="1" wp14:anchorId="0E0B14F8" wp14:editId="5A3027B6">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44601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0B14F8"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044601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C8368" w14:textId="5C4AE672" w:rsidR="00373890" w:rsidRPr="00F65AA9" w:rsidRDefault="00873561" w:rsidP="00F84FA0">
    <w:pPr>
      <w:pStyle w:val="Footer"/>
    </w:pPr>
    <w:r>
      <w:rPr>
        <w:noProof/>
      </w:rPr>
      <mc:AlternateContent>
        <mc:Choice Requires="wps">
          <w:drawing>
            <wp:anchor distT="0" distB="0" distL="114300" distR="114300" simplePos="0" relativeHeight="251658244" behindDoc="0" locked="0" layoutInCell="0" allowOverlap="1" wp14:anchorId="40778CC3" wp14:editId="490C26BA">
              <wp:simplePos x="0" y="0"/>
              <wp:positionH relativeFrom="page">
                <wp:posOffset>0</wp:posOffset>
              </wp:positionH>
              <wp:positionV relativeFrom="page">
                <wp:posOffset>10189210</wp:posOffset>
              </wp:positionV>
              <wp:extent cx="7560310" cy="311785"/>
              <wp:effectExtent l="0" t="0" r="0" b="12065"/>
              <wp:wrapNone/>
              <wp:docPr id="3" name="MSIPCM61444e71af4415e1a985b62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A54FD7" w14:textId="2FEDBFA9" w:rsidR="00873561" w:rsidRPr="00873561" w:rsidRDefault="00873561" w:rsidP="00873561">
                          <w:pPr>
                            <w:spacing w:after="0"/>
                            <w:jc w:val="center"/>
                            <w:rPr>
                              <w:rFonts w:ascii="Arial Black" w:hAnsi="Arial Black"/>
                              <w:color w:val="000000"/>
                              <w:sz w:val="20"/>
                            </w:rPr>
                          </w:pPr>
                          <w:r w:rsidRPr="0087356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778CC3" id="_x0000_t202" coordsize="21600,21600" o:spt="202" path="m,l,21600r21600,l21600,xe">
              <v:stroke joinstyle="miter"/>
              <v:path gradientshapeok="t" o:connecttype="rect"/>
            </v:shapetype>
            <v:shape id="MSIPCM61444e71af4415e1a985b629"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65A54FD7" w14:textId="2FEDBFA9" w:rsidR="00873561" w:rsidRPr="00873561" w:rsidRDefault="00873561" w:rsidP="00873561">
                    <w:pPr>
                      <w:spacing w:after="0"/>
                      <w:jc w:val="center"/>
                      <w:rPr>
                        <w:rFonts w:ascii="Arial Black" w:hAnsi="Arial Black"/>
                        <w:color w:val="000000"/>
                        <w:sz w:val="20"/>
                      </w:rPr>
                    </w:pPr>
                    <w:r w:rsidRPr="00873561">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3" behindDoc="0" locked="0" layoutInCell="0" allowOverlap="1" wp14:anchorId="0470651C" wp14:editId="66E39D8A">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BAE7F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470651C"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68BAE7F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C7970" w14:textId="77777777" w:rsidR="00BC6EA9" w:rsidRDefault="00BC6EA9" w:rsidP="002862F1">
      <w:pPr>
        <w:spacing w:before="120"/>
      </w:pPr>
      <w:r>
        <w:separator/>
      </w:r>
    </w:p>
  </w:footnote>
  <w:footnote w:type="continuationSeparator" w:id="0">
    <w:p w14:paraId="5EA85ECE" w14:textId="77777777" w:rsidR="00BC6EA9" w:rsidRDefault="00BC6EA9">
      <w:r>
        <w:continuationSeparator/>
      </w:r>
    </w:p>
  </w:footnote>
  <w:footnote w:type="continuationNotice" w:id="1">
    <w:p w14:paraId="3D4032DC" w14:textId="77777777" w:rsidR="00BC6EA9" w:rsidRDefault="00BC6E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24E2A" w14:textId="39B22C95" w:rsidR="00EC40D5" w:rsidRDefault="00C16513" w:rsidP="00EC40D5">
    <w:pPr>
      <w:pStyle w:val="Header"/>
      <w:spacing w:after="0"/>
    </w:pPr>
    <w:r>
      <w:t>202</w:t>
    </w:r>
    <w:r w:rsidR="00FB4172">
      <w:t>3</w:t>
    </w:r>
    <w:r>
      <w:t>-2</w:t>
    </w:r>
    <w:r w:rsidR="00FB4172">
      <w:t>4</w:t>
    </w:r>
    <w:r>
      <w:t xml:space="preserve"> fines and penalties for Radiation Act 2005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370F66"/>
    <w:multiLevelType w:val="multilevel"/>
    <w:tmpl w:val="4B4E7622"/>
    <w:numStyleLink w:val="ZZNumbers"/>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532693021">
    <w:abstractNumId w:val="10"/>
  </w:num>
  <w:num w:numId="2" w16cid:durableId="1129471384">
    <w:abstractNumId w:val="19"/>
  </w:num>
  <w:num w:numId="3" w16cid:durableId="4471616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76774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17457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17434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4505567">
    <w:abstractNumId w:val="23"/>
  </w:num>
  <w:num w:numId="8" w16cid:durableId="521014943">
    <w:abstractNumId w:val="17"/>
  </w:num>
  <w:num w:numId="9" w16cid:durableId="571892001">
    <w:abstractNumId w:val="22"/>
  </w:num>
  <w:num w:numId="10" w16cid:durableId="4709488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6624052">
    <w:abstractNumId w:val="24"/>
  </w:num>
  <w:num w:numId="12" w16cid:durableId="2233012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3377483">
    <w:abstractNumId w:val="20"/>
  </w:num>
  <w:num w:numId="14" w16cid:durableId="6978960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439522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00625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47710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4832447">
    <w:abstractNumId w:val="26"/>
  </w:num>
  <w:num w:numId="19" w16cid:durableId="19365944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2533055">
    <w:abstractNumId w:val="14"/>
  </w:num>
  <w:num w:numId="21" w16cid:durableId="1813330956">
    <w:abstractNumId w:val="12"/>
  </w:num>
  <w:num w:numId="22" w16cid:durableId="6020792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4141590">
    <w:abstractNumId w:val="15"/>
  </w:num>
  <w:num w:numId="24" w16cid:durableId="886529689">
    <w:abstractNumId w:val="27"/>
  </w:num>
  <w:num w:numId="25" w16cid:durableId="1140683212">
    <w:abstractNumId w:val="25"/>
  </w:num>
  <w:num w:numId="26" w16cid:durableId="1417481138">
    <w:abstractNumId w:val="21"/>
  </w:num>
  <w:num w:numId="27" w16cid:durableId="1683583668">
    <w:abstractNumId w:val="11"/>
  </w:num>
  <w:num w:numId="28" w16cid:durableId="1486387877">
    <w:abstractNumId w:val="28"/>
  </w:num>
  <w:num w:numId="29" w16cid:durableId="1281650109">
    <w:abstractNumId w:val="9"/>
  </w:num>
  <w:num w:numId="30" w16cid:durableId="814177646">
    <w:abstractNumId w:val="7"/>
  </w:num>
  <w:num w:numId="31" w16cid:durableId="1218320670">
    <w:abstractNumId w:val="6"/>
  </w:num>
  <w:num w:numId="32" w16cid:durableId="1484270498">
    <w:abstractNumId w:val="5"/>
  </w:num>
  <w:num w:numId="33" w16cid:durableId="237860378">
    <w:abstractNumId w:val="4"/>
  </w:num>
  <w:num w:numId="34" w16cid:durableId="1425685250">
    <w:abstractNumId w:val="8"/>
  </w:num>
  <w:num w:numId="35" w16cid:durableId="274561150">
    <w:abstractNumId w:val="3"/>
  </w:num>
  <w:num w:numId="36" w16cid:durableId="1103309377">
    <w:abstractNumId w:val="2"/>
  </w:num>
  <w:num w:numId="37" w16cid:durableId="291331289">
    <w:abstractNumId w:val="1"/>
  </w:num>
  <w:num w:numId="38" w16cid:durableId="1108738656">
    <w:abstractNumId w:val="0"/>
  </w:num>
  <w:num w:numId="39" w16cid:durableId="19125411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62919035">
    <w:abstractNumId w:val="18"/>
  </w:num>
  <w:num w:numId="41" w16cid:durableId="5124944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markup="0"/>
  <w:trackRevisions/>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00"/>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66C25"/>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37F02"/>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151C"/>
    <w:rsid w:val="00172BAF"/>
    <w:rsid w:val="001771DD"/>
    <w:rsid w:val="00177995"/>
    <w:rsid w:val="00177A8C"/>
    <w:rsid w:val="00182EE5"/>
    <w:rsid w:val="00186B33"/>
    <w:rsid w:val="00192F9D"/>
    <w:rsid w:val="00196EB8"/>
    <w:rsid w:val="00196EFB"/>
    <w:rsid w:val="001979FF"/>
    <w:rsid w:val="00197B17"/>
    <w:rsid w:val="001A1950"/>
    <w:rsid w:val="001A1C54"/>
    <w:rsid w:val="001A1D0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0671"/>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5F02"/>
    <w:rsid w:val="002763B3"/>
    <w:rsid w:val="002802E3"/>
    <w:rsid w:val="0028213D"/>
    <w:rsid w:val="002862F1"/>
    <w:rsid w:val="00291373"/>
    <w:rsid w:val="002954BA"/>
    <w:rsid w:val="0029597D"/>
    <w:rsid w:val="002962C3"/>
    <w:rsid w:val="0029752B"/>
    <w:rsid w:val="002A0A9C"/>
    <w:rsid w:val="002A483C"/>
    <w:rsid w:val="002B0C7C"/>
    <w:rsid w:val="002B1729"/>
    <w:rsid w:val="002B36C7"/>
    <w:rsid w:val="002B4DD4"/>
    <w:rsid w:val="002B5277"/>
    <w:rsid w:val="002B5375"/>
    <w:rsid w:val="002B760A"/>
    <w:rsid w:val="002B77C1"/>
    <w:rsid w:val="002C0ED7"/>
    <w:rsid w:val="002C2728"/>
    <w:rsid w:val="002C6BEA"/>
    <w:rsid w:val="002D1E0D"/>
    <w:rsid w:val="002D5006"/>
    <w:rsid w:val="002E01D0"/>
    <w:rsid w:val="002E161D"/>
    <w:rsid w:val="002E3100"/>
    <w:rsid w:val="002E35A3"/>
    <w:rsid w:val="002E6C95"/>
    <w:rsid w:val="002E72E9"/>
    <w:rsid w:val="002E7C36"/>
    <w:rsid w:val="002F0107"/>
    <w:rsid w:val="002F2B7A"/>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5475"/>
    <w:rsid w:val="00386109"/>
    <w:rsid w:val="00386944"/>
    <w:rsid w:val="00387225"/>
    <w:rsid w:val="00392C8A"/>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1C8"/>
    <w:rsid w:val="003F0445"/>
    <w:rsid w:val="003F0CF0"/>
    <w:rsid w:val="003F14B1"/>
    <w:rsid w:val="003F2B20"/>
    <w:rsid w:val="003F3289"/>
    <w:rsid w:val="003F5CB9"/>
    <w:rsid w:val="004013C7"/>
    <w:rsid w:val="00401FCF"/>
    <w:rsid w:val="0040248F"/>
    <w:rsid w:val="00406285"/>
    <w:rsid w:val="004112C6"/>
    <w:rsid w:val="0041192A"/>
    <w:rsid w:val="004148F9"/>
    <w:rsid w:val="00414D4A"/>
    <w:rsid w:val="0042084E"/>
    <w:rsid w:val="00421EEF"/>
    <w:rsid w:val="00424D65"/>
    <w:rsid w:val="004313A5"/>
    <w:rsid w:val="00431F92"/>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65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415B"/>
    <w:rsid w:val="00506F5D"/>
    <w:rsid w:val="00510C37"/>
    <w:rsid w:val="005126D0"/>
    <w:rsid w:val="0051568D"/>
    <w:rsid w:val="00526AC7"/>
    <w:rsid w:val="00526C15"/>
    <w:rsid w:val="0053089F"/>
    <w:rsid w:val="00536395"/>
    <w:rsid w:val="00536499"/>
    <w:rsid w:val="00543903"/>
    <w:rsid w:val="00543F11"/>
    <w:rsid w:val="00546305"/>
    <w:rsid w:val="00547A95"/>
    <w:rsid w:val="0055119B"/>
    <w:rsid w:val="005548B5"/>
    <w:rsid w:val="00570962"/>
    <w:rsid w:val="00572031"/>
    <w:rsid w:val="00572282"/>
    <w:rsid w:val="00573CE3"/>
    <w:rsid w:val="00576E84"/>
    <w:rsid w:val="00580394"/>
    <w:rsid w:val="005809CD"/>
    <w:rsid w:val="00580F6B"/>
    <w:rsid w:val="00582B8C"/>
    <w:rsid w:val="00583BB3"/>
    <w:rsid w:val="0058757E"/>
    <w:rsid w:val="00596A4B"/>
    <w:rsid w:val="00597507"/>
    <w:rsid w:val="005A18B5"/>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7DC"/>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3763F"/>
    <w:rsid w:val="006419AA"/>
    <w:rsid w:val="00644B1F"/>
    <w:rsid w:val="00644B7E"/>
    <w:rsid w:val="006454E6"/>
    <w:rsid w:val="00646235"/>
    <w:rsid w:val="00646A68"/>
    <w:rsid w:val="006505BD"/>
    <w:rsid w:val="006508EA"/>
    <w:rsid w:val="0065092E"/>
    <w:rsid w:val="00651EC9"/>
    <w:rsid w:val="006557A7"/>
    <w:rsid w:val="00656290"/>
    <w:rsid w:val="006608D8"/>
    <w:rsid w:val="006621D7"/>
    <w:rsid w:val="0066302A"/>
    <w:rsid w:val="00667770"/>
    <w:rsid w:val="00670597"/>
    <w:rsid w:val="006706D0"/>
    <w:rsid w:val="00671C1E"/>
    <w:rsid w:val="00677574"/>
    <w:rsid w:val="0068109D"/>
    <w:rsid w:val="00681143"/>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3366"/>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4A84"/>
    <w:rsid w:val="00776928"/>
    <w:rsid w:val="00776E0F"/>
    <w:rsid w:val="007774B1"/>
    <w:rsid w:val="00777BE1"/>
    <w:rsid w:val="007833D8"/>
    <w:rsid w:val="00785677"/>
    <w:rsid w:val="007862E6"/>
    <w:rsid w:val="00786F16"/>
    <w:rsid w:val="00791BD7"/>
    <w:rsid w:val="007933F7"/>
    <w:rsid w:val="00796E20"/>
    <w:rsid w:val="00797C32"/>
    <w:rsid w:val="007A11E8"/>
    <w:rsid w:val="007B0914"/>
    <w:rsid w:val="007B1374"/>
    <w:rsid w:val="007B32E5"/>
    <w:rsid w:val="007B3DB9"/>
    <w:rsid w:val="007B589F"/>
    <w:rsid w:val="007B59E5"/>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2534"/>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61"/>
    <w:rsid w:val="00873594"/>
    <w:rsid w:val="00874DC5"/>
    <w:rsid w:val="00875285"/>
    <w:rsid w:val="00884B62"/>
    <w:rsid w:val="0088529C"/>
    <w:rsid w:val="00887903"/>
    <w:rsid w:val="0089270A"/>
    <w:rsid w:val="0089397F"/>
    <w:rsid w:val="00893ADF"/>
    <w:rsid w:val="00893AF6"/>
    <w:rsid w:val="00894BC4"/>
    <w:rsid w:val="008A28A8"/>
    <w:rsid w:val="008A5B32"/>
    <w:rsid w:val="008B282A"/>
    <w:rsid w:val="008B2EE4"/>
    <w:rsid w:val="008B4D3D"/>
    <w:rsid w:val="008B57C7"/>
    <w:rsid w:val="008C2F92"/>
    <w:rsid w:val="008C3697"/>
    <w:rsid w:val="008C5557"/>
    <w:rsid w:val="008C589D"/>
    <w:rsid w:val="008C6D51"/>
    <w:rsid w:val="008D1275"/>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160CA"/>
    <w:rsid w:val="009220CA"/>
    <w:rsid w:val="00924AE1"/>
    <w:rsid w:val="009269B1"/>
    <w:rsid w:val="0092724D"/>
    <w:rsid w:val="009272B3"/>
    <w:rsid w:val="009315BE"/>
    <w:rsid w:val="0093338F"/>
    <w:rsid w:val="00937BD9"/>
    <w:rsid w:val="00940E98"/>
    <w:rsid w:val="00950E2C"/>
    <w:rsid w:val="00951D50"/>
    <w:rsid w:val="009525EB"/>
    <w:rsid w:val="0095470B"/>
    <w:rsid w:val="00954874"/>
    <w:rsid w:val="0095615A"/>
    <w:rsid w:val="00961400"/>
    <w:rsid w:val="00963646"/>
    <w:rsid w:val="0096632D"/>
    <w:rsid w:val="009718C7"/>
    <w:rsid w:val="00974953"/>
    <w:rsid w:val="0097559F"/>
    <w:rsid w:val="0097761E"/>
    <w:rsid w:val="00982454"/>
    <w:rsid w:val="00982CF0"/>
    <w:rsid w:val="009853E1"/>
    <w:rsid w:val="00986500"/>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2CE8"/>
    <w:rsid w:val="009C2E3B"/>
    <w:rsid w:val="009C5E77"/>
    <w:rsid w:val="009C7A7E"/>
    <w:rsid w:val="009D02E8"/>
    <w:rsid w:val="009D51D0"/>
    <w:rsid w:val="009D70A4"/>
    <w:rsid w:val="009D7B14"/>
    <w:rsid w:val="009E08D1"/>
    <w:rsid w:val="009E1B95"/>
    <w:rsid w:val="009E496F"/>
    <w:rsid w:val="009E4B0D"/>
    <w:rsid w:val="009E5250"/>
    <w:rsid w:val="009E7F92"/>
    <w:rsid w:val="009F02A3"/>
    <w:rsid w:val="009F1300"/>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45639"/>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06CB"/>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072A"/>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63D9"/>
    <w:rsid w:val="00BC6EA9"/>
    <w:rsid w:val="00BC7468"/>
    <w:rsid w:val="00BC7D4F"/>
    <w:rsid w:val="00BC7ED7"/>
    <w:rsid w:val="00BD2850"/>
    <w:rsid w:val="00BE059E"/>
    <w:rsid w:val="00BE28D2"/>
    <w:rsid w:val="00BE4A64"/>
    <w:rsid w:val="00BE5E43"/>
    <w:rsid w:val="00BF30B2"/>
    <w:rsid w:val="00BF557D"/>
    <w:rsid w:val="00BF7F58"/>
    <w:rsid w:val="00C01381"/>
    <w:rsid w:val="00C01AB1"/>
    <w:rsid w:val="00C026A0"/>
    <w:rsid w:val="00C028A0"/>
    <w:rsid w:val="00C06137"/>
    <w:rsid w:val="00C079B8"/>
    <w:rsid w:val="00C10037"/>
    <w:rsid w:val="00C123EA"/>
    <w:rsid w:val="00C12A49"/>
    <w:rsid w:val="00C133EE"/>
    <w:rsid w:val="00C149D0"/>
    <w:rsid w:val="00C16513"/>
    <w:rsid w:val="00C26588"/>
    <w:rsid w:val="00C27DE9"/>
    <w:rsid w:val="00C32989"/>
    <w:rsid w:val="00C33388"/>
    <w:rsid w:val="00C35484"/>
    <w:rsid w:val="00C4173A"/>
    <w:rsid w:val="00C50DED"/>
    <w:rsid w:val="00C57531"/>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1B99"/>
    <w:rsid w:val="00D02919"/>
    <w:rsid w:val="00D04C61"/>
    <w:rsid w:val="00D05B8D"/>
    <w:rsid w:val="00D065A2"/>
    <w:rsid w:val="00D079AA"/>
    <w:rsid w:val="00D07F00"/>
    <w:rsid w:val="00D1130F"/>
    <w:rsid w:val="00D16B61"/>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77DC4"/>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B755F"/>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AA5"/>
    <w:rsid w:val="00E56A01"/>
    <w:rsid w:val="00E62622"/>
    <w:rsid w:val="00E629A1"/>
    <w:rsid w:val="00E66E38"/>
    <w:rsid w:val="00E6794C"/>
    <w:rsid w:val="00E71591"/>
    <w:rsid w:val="00E71CEB"/>
    <w:rsid w:val="00E7474F"/>
    <w:rsid w:val="00E80DE3"/>
    <w:rsid w:val="00E82C55"/>
    <w:rsid w:val="00E8787E"/>
    <w:rsid w:val="00E92AC3"/>
    <w:rsid w:val="00EA1360"/>
    <w:rsid w:val="00EA2F6A"/>
    <w:rsid w:val="00EB00E0"/>
    <w:rsid w:val="00EC04BA"/>
    <w:rsid w:val="00EC059F"/>
    <w:rsid w:val="00EC1F24"/>
    <w:rsid w:val="00EC22F6"/>
    <w:rsid w:val="00EC40D5"/>
    <w:rsid w:val="00ED0176"/>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EF6730"/>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37082"/>
    <w:rsid w:val="00F40A70"/>
    <w:rsid w:val="00F43A37"/>
    <w:rsid w:val="00F451AB"/>
    <w:rsid w:val="00F4641B"/>
    <w:rsid w:val="00F46EB8"/>
    <w:rsid w:val="00F50A5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172"/>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 w:val="05612CD0"/>
    <w:rsid w:val="062E34ED"/>
    <w:rsid w:val="07B0810A"/>
    <w:rsid w:val="08479306"/>
    <w:rsid w:val="0973B0EC"/>
    <w:rsid w:val="0AC69C83"/>
    <w:rsid w:val="0BA7BA6C"/>
    <w:rsid w:val="0E7972DB"/>
    <w:rsid w:val="137266C3"/>
    <w:rsid w:val="15AA0453"/>
    <w:rsid w:val="15C2885B"/>
    <w:rsid w:val="16AA0785"/>
    <w:rsid w:val="19C5BF91"/>
    <w:rsid w:val="1C945E4A"/>
    <w:rsid w:val="218C299A"/>
    <w:rsid w:val="2691EB89"/>
    <w:rsid w:val="27F25C50"/>
    <w:rsid w:val="285119CD"/>
    <w:rsid w:val="2E0A0769"/>
    <w:rsid w:val="2F69CBF9"/>
    <w:rsid w:val="3141A82B"/>
    <w:rsid w:val="33069673"/>
    <w:rsid w:val="3F2E80CA"/>
    <w:rsid w:val="3FE38739"/>
    <w:rsid w:val="426BAA95"/>
    <w:rsid w:val="44061201"/>
    <w:rsid w:val="47A10BB3"/>
    <w:rsid w:val="4DFA4E65"/>
    <w:rsid w:val="586AA4C2"/>
    <w:rsid w:val="618770C3"/>
    <w:rsid w:val="624D7348"/>
    <w:rsid w:val="63E943A9"/>
    <w:rsid w:val="6AA28AA6"/>
    <w:rsid w:val="6BF4558E"/>
    <w:rsid w:val="6CF17ADD"/>
    <w:rsid w:val="775807B8"/>
    <w:rsid w:val="7CAAE11C"/>
    <w:rsid w:val="7F41563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2FC488"/>
  <w15:docId w15:val="{BA66A115-DAC6-244B-9310-2F921A8D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paragraph" w:customStyle="1" w:styleId="DHHStabletext">
    <w:name w:val="DHHS table text"/>
    <w:uiPriority w:val="3"/>
    <w:qFormat/>
    <w:rsid w:val="00C16513"/>
    <w:pPr>
      <w:spacing w:before="80" w:after="60"/>
    </w:pPr>
    <w:rPr>
      <w:rFonts w:ascii="Arial" w:hAnsi="Arial"/>
      <w:lang w:eastAsia="en-US"/>
    </w:rPr>
  </w:style>
  <w:style w:type="paragraph" w:customStyle="1" w:styleId="DHHStablecolhead">
    <w:name w:val="DHHS table col head"/>
    <w:uiPriority w:val="3"/>
    <w:qFormat/>
    <w:rsid w:val="00C16513"/>
    <w:pPr>
      <w:spacing w:before="80" w:after="60"/>
    </w:pPr>
    <w:rPr>
      <w:rFonts w:ascii="Arial" w:hAnsi="Arial"/>
      <w:b/>
      <w:color w:val="53565A"/>
      <w:lang w:eastAsia="en-US"/>
    </w:rPr>
  </w:style>
  <w:style w:type="numbering" w:customStyle="1" w:styleId="ZZNumbers">
    <w:name w:val="ZZ Numbers"/>
    <w:rsid w:val="00C16513"/>
    <w:pPr>
      <w:numPr>
        <w:numId w:val="40"/>
      </w:numPr>
    </w:pPr>
  </w:style>
  <w:style w:type="paragraph" w:customStyle="1" w:styleId="DHHSnumberdigit">
    <w:name w:val="DHHS number digit"/>
    <w:basedOn w:val="Normal"/>
    <w:uiPriority w:val="4"/>
    <w:rsid w:val="00C16513"/>
    <w:pPr>
      <w:numPr>
        <w:numId w:val="40"/>
      </w:numPr>
      <w:spacing w:line="270" w:lineRule="atLeast"/>
    </w:pPr>
    <w:rPr>
      <w:rFonts w:eastAsia="Times"/>
      <w:sz w:val="20"/>
    </w:rPr>
  </w:style>
  <w:style w:type="paragraph" w:customStyle="1" w:styleId="DHHSnumberloweralphaindent">
    <w:name w:val="DHHS number lower alpha indent"/>
    <w:basedOn w:val="Normal"/>
    <w:uiPriority w:val="4"/>
    <w:qFormat/>
    <w:rsid w:val="00C16513"/>
    <w:pPr>
      <w:numPr>
        <w:ilvl w:val="3"/>
        <w:numId w:val="40"/>
      </w:numPr>
      <w:spacing w:line="270" w:lineRule="atLeast"/>
    </w:pPr>
    <w:rPr>
      <w:rFonts w:eastAsia="Times"/>
      <w:sz w:val="20"/>
    </w:rPr>
  </w:style>
  <w:style w:type="paragraph" w:customStyle="1" w:styleId="DHHSnumberdigitindent">
    <w:name w:val="DHHS number digit indent"/>
    <w:basedOn w:val="DHHSnumberloweralphaindent"/>
    <w:uiPriority w:val="4"/>
    <w:qFormat/>
    <w:rsid w:val="00C16513"/>
    <w:pPr>
      <w:numPr>
        <w:ilvl w:val="1"/>
      </w:numPr>
    </w:pPr>
  </w:style>
  <w:style w:type="paragraph" w:customStyle="1" w:styleId="DHHSnumberloweralpha">
    <w:name w:val="DHHS number lower alpha"/>
    <w:basedOn w:val="Normal"/>
    <w:uiPriority w:val="4"/>
    <w:qFormat/>
    <w:rsid w:val="00C16513"/>
    <w:pPr>
      <w:numPr>
        <w:ilvl w:val="2"/>
        <w:numId w:val="40"/>
      </w:numPr>
      <w:spacing w:line="270" w:lineRule="atLeast"/>
    </w:pPr>
    <w:rPr>
      <w:rFonts w:eastAsia="Times"/>
      <w:sz w:val="20"/>
    </w:rPr>
  </w:style>
  <w:style w:type="paragraph" w:customStyle="1" w:styleId="DHHSnumberlowerroman">
    <w:name w:val="DHHS number lower roman"/>
    <w:basedOn w:val="Normal"/>
    <w:uiPriority w:val="4"/>
    <w:qFormat/>
    <w:rsid w:val="00C16513"/>
    <w:pPr>
      <w:numPr>
        <w:ilvl w:val="4"/>
        <w:numId w:val="40"/>
      </w:numPr>
      <w:spacing w:line="270" w:lineRule="atLeast"/>
    </w:pPr>
    <w:rPr>
      <w:rFonts w:eastAsia="Times"/>
      <w:sz w:val="20"/>
    </w:rPr>
  </w:style>
  <w:style w:type="paragraph" w:customStyle="1" w:styleId="DHHSnumberlowerromanindent">
    <w:name w:val="DHHS number lower roman indent"/>
    <w:basedOn w:val="Normal"/>
    <w:uiPriority w:val="4"/>
    <w:qFormat/>
    <w:rsid w:val="00C16513"/>
    <w:pPr>
      <w:numPr>
        <w:ilvl w:val="5"/>
        <w:numId w:val="40"/>
      </w:numPr>
      <w:spacing w:line="270" w:lineRule="atLeast"/>
    </w:pPr>
    <w:rPr>
      <w:rFonts w:eastAsia="Times"/>
      <w:sz w:val="20"/>
    </w:rPr>
  </w:style>
  <w:style w:type="paragraph" w:customStyle="1" w:styleId="DHHSbody">
    <w:name w:val="DHHS body"/>
    <w:qFormat/>
    <w:rsid w:val="00873561"/>
    <w:pPr>
      <w:spacing w:after="120" w:line="270" w:lineRule="atLeast"/>
    </w:pPr>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4298829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27234956">
      <w:bodyDiv w:val="1"/>
      <w:marLeft w:val="0"/>
      <w:marRight w:val="0"/>
      <w:marTop w:val="0"/>
      <w:marBottom w:val="0"/>
      <w:divBdr>
        <w:top w:val="none" w:sz="0" w:space="0" w:color="auto"/>
        <w:left w:val="none" w:sz="0" w:space="0" w:color="auto"/>
        <w:bottom w:val="none" w:sz="0" w:space="0" w:color="auto"/>
        <w:right w:val="none" w:sz="0" w:space="0" w:color="auto"/>
      </w:divBdr>
    </w:div>
    <w:div w:id="1408654577">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health.vic.gov.au/payments/fees-charges-and-penalties-subject-to-automatic-index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feesandpenalties@dhhs.vic.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4BDC0A6DC64C2D459475585E949EC7C2" ma:contentTypeVersion="42" ma:contentTypeDescription="" ma:contentTypeScope="" ma:versionID="97ebf10e836f2f9e14d235817fddf01f">
  <xsd:schema xmlns:xsd="http://www.w3.org/2001/XMLSchema" xmlns:xs="http://www.w3.org/2001/XMLSchema" xmlns:p="http://schemas.microsoft.com/office/2006/metadata/properties" xmlns:ns2="59098f23-3ca6-4eec-8c4e-6f77ceae2d9e" xmlns:ns3="131e7afd-8cb4-4255-a884-cbcde2747e4c" xmlns:ns4="f564a0ab-7d10-463c-8b8b-579d03fbf2e1" xmlns:ns5="4e6cfa50-9814-4036-b2f8-54bb7ef1e7f8" xmlns:ns6="5ce0f2b5-5be5-4508-bce9-d7011ece0659" targetNamespace="http://schemas.microsoft.com/office/2006/metadata/properties" ma:root="true" ma:fieldsID="edfa180f4f9433924466e41e8268caf3" ns2:_="" ns3:_="" ns4:_="" ns5:_="" ns6:_="">
    <xsd:import namespace="59098f23-3ca6-4eec-8c4e-6f77ceae2d9e"/>
    <xsd:import namespace="131e7afd-8cb4-4255-a884-cbcde2747e4c"/>
    <xsd:import namespace="f564a0ab-7d10-463c-8b8b-579d03fbf2e1"/>
    <xsd:import namespace="4e6cfa50-9814-4036-b2f8-54bb7ef1e7f8"/>
    <xsd:import namespace="5ce0f2b5-5be5-4508-bce9-d7011ece0659"/>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Memoranda" minOccurs="0"/>
                <xsd:element ref="ns5:RecordStatus"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element ref="ns2:SharedWithUsers" minOccurs="0"/>
                <xsd:element ref="ns2:SharedWithDetails" minOccurs="0"/>
                <xsd:element ref="ns4:MediaServiceLocation" minOccurs="0"/>
                <xsd:element ref="ns6:TaxCatchAll" minOccurs="0"/>
                <xsd:element ref="ns4:MediaServiceMetadata"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0" nillable="true" ma:displayName="Document Type" ma:hidden="true" ma:internalName="CBSDocType" ma:readOnly="false">
      <xsd:simpleType>
        <xsd:restriction base="dms:Text">
          <xsd:maxLength value="255"/>
        </xsd:restriction>
      </xsd:simpleType>
    </xsd:element>
    <xsd:element name="SendEmailToAuthors" ma:index="13" nillable="true" ma:displayName="Send Email To Contributors" ma:default="Send Email" ma:hidden="true" ma:internalName="SendEmailToAuthors" ma:readOnly="false">
      <xsd:simpleType>
        <xsd:restriction base="dms:Text">
          <xsd:maxLength value="255"/>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4"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64a0ab-7d10-463c-8b8b-579d03fbf2e1" elementFormDefault="qualified">
    <xsd:import namespace="http://schemas.microsoft.com/office/2006/documentManagement/types"/>
    <xsd:import namespace="http://schemas.microsoft.com/office/infopath/2007/PartnerControls"/>
    <xsd:element name="Update_x0020_File_x0020_Name_x0020_Memoranda" ma:index="16" nillable="true" ma:displayName="Update File Name Memoranda" ma:internalName="Update_x0020_File_x0020_Name_x0020_Memorand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6cfa50-9814-4036-b2f8-54bb7ef1e7f8" elementFormDefault="qualified">
    <xsd:import namespace="http://schemas.microsoft.com/office/2006/documentManagement/types"/>
    <xsd:import namespace="http://schemas.microsoft.com/office/infopath/2007/PartnerControls"/>
    <xsd:element name="RecordStatus" ma:index="17" nillable="true" ma:displayName="Record Status" ma:internalName="RecordStatus">
      <xsd:simpleType>
        <xsd:restriction base="dms:Choice">
          <xsd:enumeration value="Permanent"/>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questID xmlns="131e7afd-8cb4-4255-a884-cbcde2747e4c" xsi:nil="true"/>
    <Update_x0020_File_x0020_Name_x0020_Memoranda xmlns="f564a0ab-7d10-463c-8b8b-579d03fbf2e1">
      <Url xsi:nil="true"/>
      <Description xsi:nil="true"/>
    </Update_x0020_File_x0020_Name_x0020_Memoranda>
    <CBSFileName xmlns="59098f23-3ca6-4eec-8c4e-6f77ceae2d9e">Attach_20_2023-2024-fines-and-penalties-for-radiation-act-2005</CBSFileName>
    <CBSDocType xmlns="59098f23-3ca6-4eec-8c4e-6f77ceae2d9e" xsi:nil="true"/>
    <RecordStatus xmlns="4e6cfa50-9814-4036-b2f8-54bb7ef1e7f8" xsi:nil="true"/>
    <TaxCatchAll xmlns="5ce0f2b5-5be5-4508-bce9-d7011ece0659" xsi:nil="true"/>
    <CBSStatus xmlns="59098f23-3ca6-4eec-8c4e-6f77ceae2d9e">Finalised</CBSStatus>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5562D9-73EE-4DA7-8343-9AD210FFA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98f23-3ca6-4eec-8c4e-6f77ceae2d9e"/>
    <ds:schemaRef ds:uri="131e7afd-8cb4-4255-a884-cbcde2747e4c"/>
    <ds:schemaRef ds:uri="f564a0ab-7d10-463c-8b8b-579d03fbf2e1"/>
    <ds:schemaRef ds:uri="4e6cfa50-9814-4036-b2f8-54bb7ef1e7f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59098f23-3ca6-4eec-8c4e-6f77ceae2d9e"/>
    <ds:schemaRef ds:uri="5ce0f2b5-5be5-4508-bce9-d7011ece0659"/>
    <ds:schemaRef ds:uri="http://purl.org/dc/elements/1.1/"/>
    <ds:schemaRef ds:uri="http://schemas.microsoft.com/office/2006/metadata/properties"/>
    <ds:schemaRef ds:uri="http://schemas.microsoft.com/office/2006/documentManagement/types"/>
    <ds:schemaRef ds:uri="4e6cfa50-9814-4036-b2f8-54bb7ef1e7f8"/>
    <ds:schemaRef ds:uri="http://purl.org/dc/terms/"/>
    <ds:schemaRef ds:uri="http://schemas.microsoft.com/office/infopath/2007/PartnerControls"/>
    <ds:schemaRef ds:uri="http://schemas.openxmlformats.org/package/2006/metadata/core-properties"/>
    <ds:schemaRef ds:uri="http://purl.org/dc/dcmitype/"/>
    <ds:schemaRef ds:uri="f564a0ab-7d10-463c-8b8b-579d03fbf2e1"/>
    <ds:schemaRef ds:uri="131e7afd-8cb4-4255-a884-cbcde2747e4c"/>
    <ds:schemaRef ds:uri="http://www.w3.org/XML/1998/namespace"/>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5</Pages>
  <Words>1713</Words>
  <Characters>9529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2023-24 fines and penalties for Radiation Act 2005</vt:lpstr>
    </vt:vector>
  </TitlesOfParts>
  <Manager/>
  <Company>Victoria State Government, Department of Health</Company>
  <LinksUpToDate>false</LinksUpToDate>
  <CharactersWithSpaces>11220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fines and penalties for Radiation Act 2005</dc:title>
  <dc:subject/>
  <dc:creator>CS Finance &amp; Procurement</dc:creator>
  <cp:keywords>fines, penalties, Radiation Act 2005</cp:keywords>
  <dc:description>fines, penalties, Radiation Act 2005</dc:description>
  <cp:lastModifiedBy>Andrew Yip (Health)</cp:lastModifiedBy>
  <cp:revision>16</cp:revision>
  <cp:lastPrinted>2020-03-30T03:28:00Z</cp:lastPrinted>
  <dcterms:created xsi:type="dcterms:W3CDTF">2023-11-08T22:12:00Z</dcterms:created>
  <dcterms:modified xsi:type="dcterms:W3CDTF">2025-06-25T00:22:00Z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0x010100A5FD4705EF695745935DCFF362D96FD9004BDC0A6DC64C2D459475585E949EC7C2</vt:lpwstr>
  </property>
  <property fmtid="{D5CDD505-2E9C-101B-9397-08002B2CF9AE}" pid="4" name="version">
    <vt:lpwstr>v5 12032021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https://dhhsvicgovau.sharepoint.com/:w:/s/health/EZWEl9KhoINOtvdTc0vI6fcB2xFLTwl0vjCf_o6G9rYw3g, https://dhhsvicgovau.sharepoint.com/:w:/s/health/EZWEl9KhoINOtvdTc0vI6fcB2xFLTwl0vjCf_o6G9rYw3g</vt:lpwstr>
  </property>
  <property fmtid="{D5CDD505-2E9C-101B-9397-08002B2CF9AE}" pid="12" name="Days before next review">
    <vt:r8>365</vt:r8>
  </property>
  <property fmtid="{D5CDD505-2E9C-101B-9397-08002B2CF9AE}" pid="13" name="_ExtendedDescription">
    <vt:lpwstr/>
  </property>
  <property fmtid="{D5CDD505-2E9C-101B-9397-08002B2CF9AE}" pid="14" name="_MarkAsFinal">
    <vt:lpwstr>true</vt:lpwstr>
  </property>
  <property fmtid="{D5CDD505-2E9C-101B-9397-08002B2CF9AE}" pid="15" name="Tags">
    <vt:lpwstr>17;#Templates|74cf097d-f69e-47d4-ab23-b0e64f517102</vt:lpwstr>
  </property>
  <property fmtid="{D5CDD505-2E9C-101B-9397-08002B2CF9AE}" pid="16" name="GrammarlyDocumentId">
    <vt:lpwstr>0fba4fc2554b7732268acb49b868293082a8415028fc56d7f0a4d36bef6b11ec</vt:lpwstr>
  </property>
  <property fmtid="{D5CDD505-2E9C-101B-9397-08002B2CF9AE}" pid="17" name="MSIP_Label_43e64453-338c-4f93-8a4d-0039a0a41f2a_Enabled">
    <vt:lpwstr>true</vt:lpwstr>
  </property>
  <property fmtid="{D5CDD505-2E9C-101B-9397-08002B2CF9AE}" pid="18" name="MSIP_Label_43e64453-338c-4f93-8a4d-0039a0a41f2a_SetDate">
    <vt:lpwstr>2025-02-11T23:56:19Z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1a6d1163-7a37-4a10-9697-da3b9aa09a12</vt:lpwstr>
  </property>
  <property fmtid="{D5CDD505-2E9C-101B-9397-08002B2CF9AE}" pid="23" name="MSIP_Label_43e64453-338c-4f93-8a4d-0039a0a41f2a_ContentBits">
    <vt:lpwstr>2</vt:lpwstr>
  </property>
</Properties>
</file>