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Pr="002B0759" w:rsidR="004E59C6" w:rsidTr="75AF3218" w14:paraId="099883CD" w14:textId="77777777">
        <w:tc>
          <w:tcPr>
            <w:tcW w:w="4508" w:type="dxa"/>
            <w:tcMar/>
          </w:tcPr>
          <w:p w:rsidRPr="002B0759" w:rsidR="00C93A7C" w:rsidP="00C93A7C" w:rsidRDefault="00F94EF9" w14:paraId="2E9C57D5" w14:textId="56FFA624">
            <w:pPr>
              <w:rPr>
                <w:b/>
                <w:bCs/>
              </w:rPr>
            </w:pPr>
            <w:r w:rsidRPr="002B0759">
              <w:rPr>
                <w:b/>
                <w:bCs/>
              </w:rPr>
              <w:t>Social tile 1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29A41290" w14:textId="3C738B03">
            <w:r w:rsidRPr="002B0759">
              <w:rPr>
                <w:b/>
                <w:bCs/>
              </w:rPr>
              <w:t>Social tile 1</w:t>
            </w:r>
          </w:p>
        </w:tc>
      </w:tr>
      <w:tr w:rsidRPr="002B0759" w:rsidR="004E59C6" w:rsidTr="75AF3218" w14:paraId="447193CB" w14:textId="77777777">
        <w:tc>
          <w:tcPr>
            <w:tcW w:w="4508" w:type="dxa"/>
            <w:tcMar/>
          </w:tcPr>
          <w:p w:rsidRPr="002B0759" w:rsidR="00C93A7C" w:rsidP="00C93A7C" w:rsidRDefault="00C93A7C" w14:paraId="662A1B7D" w14:textId="77777777"/>
          <w:p w:rsidRPr="002B0759" w:rsidR="00C93A7C" w:rsidP="00C93A7C" w:rsidRDefault="00F94EF9" w14:paraId="786D89B6" w14:textId="77777777">
            <w:r w:rsidRPr="002B0759">
              <w:t xml:space="preserve">There is an ongoing outbreak of mpox in Victoria. </w:t>
            </w:r>
          </w:p>
          <w:p w:rsidRPr="002B0759" w:rsidR="00C93A7C" w:rsidP="00C93A7C" w:rsidRDefault="00F94EF9" w14:paraId="1D48FC43" w14:textId="77777777">
            <w:r w:rsidRPr="002B0759">
              <w:t xml:space="preserve">•Mpox is a disease caused by the monkeypox virus. </w:t>
            </w:r>
          </w:p>
          <w:p w:rsidRPr="002B0759" w:rsidR="00C93A7C" w:rsidP="00C93A7C" w:rsidRDefault="00F94EF9" w14:paraId="1402549C" w14:textId="77777777">
            <w:r w:rsidRPr="002B0759">
              <w:t xml:space="preserve">•Anyone can get mpox, so it is important you know the symptoms, how to protect yourself and what to do if you think you might have it. </w:t>
            </w:r>
          </w:p>
          <w:p w:rsidRPr="002B0759" w:rsidR="00C93A7C" w:rsidP="00C93A7C" w:rsidRDefault="00F94EF9" w14:paraId="387495FA" w14:textId="77777777">
            <w:r w:rsidRPr="002B0759">
              <w:t xml:space="preserve">•For more information visit betterhealth.vic.gov.au/mpox </w:t>
            </w:r>
          </w:p>
          <w:p w:rsidRPr="002B0759" w:rsidR="00C93A7C" w:rsidP="00C93A7C" w:rsidRDefault="00C93A7C" w14:paraId="3B05038C" w14:textId="77777777"/>
        </w:tc>
        <w:tc>
          <w:tcPr>
            <w:tcW w:w="4508" w:type="dxa"/>
            <w:tcMar/>
          </w:tcPr>
          <w:p w:rsidRPr="002B0759" w:rsidR="00C93A7C" w:rsidP="00C93A7C" w:rsidRDefault="00C93A7C" w14:paraId="37A8C75C" w14:textId="77777777"/>
          <w:p w:rsidRPr="002B0759" w:rsidR="00C93A7C" w:rsidP="00C93A7C" w:rsidRDefault="00F94EF9" w14:paraId="60F4E305" w14:textId="77777777">
            <w:r w:rsidRPr="002B0759">
              <w:rPr>
                <w:lang w:val="es"/>
              </w:rPr>
              <w:t xml:space="preserve">Hay un brote en curso de la viruela del mono en Victoria. </w:t>
            </w:r>
          </w:p>
          <w:p w:rsidRPr="002B0759" w:rsidR="00C93A7C" w:rsidP="00C93A7C" w:rsidRDefault="00F94EF9" w14:paraId="2DB62569" w14:textId="77777777">
            <w:r w:rsidRPr="002B0759">
              <w:rPr>
                <w:lang w:val="es"/>
              </w:rPr>
              <w:t xml:space="preserve">•La viruela del mono es una enfermedad causada por el virus de la viruela del mono. </w:t>
            </w:r>
          </w:p>
          <w:p w:rsidRPr="002B0759" w:rsidR="00C93A7C" w:rsidP="00C93A7C" w:rsidRDefault="00F94EF9" w14:paraId="3FC60AE1" w14:textId="77777777">
            <w:r w:rsidRPr="002B0759">
              <w:rPr>
                <w:lang w:val="es"/>
              </w:rPr>
              <w:t xml:space="preserve">•Cualquiera puede contraer la viruela del mono, por lo que es importante que conozca los síntomas, cómo protegerse y qué hacer si cree que puede tenerla. </w:t>
            </w:r>
          </w:p>
          <w:p w:rsidRPr="002B0759" w:rsidR="00C93A7C" w:rsidP="00C93A7C" w:rsidRDefault="00F94EF9" w14:paraId="2B9C3C7F" w14:textId="77777777">
            <w:r w:rsidRPr="002B0759">
              <w:rPr>
                <w:lang w:val="es"/>
              </w:rPr>
              <w:t xml:space="preserve">•Para más información, visite betterhealth.vic.gov.au/mpox </w:t>
            </w:r>
          </w:p>
          <w:p w:rsidRPr="002B0759" w:rsidR="00C93A7C" w:rsidP="00C93A7C" w:rsidRDefault="00C93A7C" w14:paraId="52E82EA4" w14:textId="77777777"/>
        </w:tc>
      </w:tr>
      <w:tr w:rsidRPr="002B0759" w:rsidR="004E59C6" w:rsidTr="75AF3218" w14:paraId="26863B39" w14:textId="77777777">
        <w:tc>
          <w:tcPr>
            <w:tcW w:w="4508" w:type="dxa"/>
            <w:tcMar/>
          </w:tcPr>
          <w:p w:rsidRPr="002B0759" w:rsidR="00C93A7C" w:rsidP="00C93A7C" w:rsidRDefault="00F94EF9" w14:paraId="543FA3F8" w14:textId="55B90281">
            <w:r w:rsidRPr="002B0759">
              <w:rPr>
                <w:b/>
                <w:bCs/>
              </w:rPr>
              <w:t>Social tile 2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5DBA8849" w14:textId="23C9970D">
            <w:r w:rsidRPr="002B0759">
              <w:rPr>
                <w:b/>
                <w:bCs/>
              </w:rPr>
              <w:t>Social tile 2</w:t>
            </w:r>
          </w:p>
        </w:tc>
      </w:tr>
      <w:tr w:rsidRPr="002B0759" w:rsidR="004E59C6" w:rsidTr="75AF3218" w14:paraId="7D10D5A1" w14:textId="77777777">
        <w:tc>
          <w:tcPr>
            <w:tcW w:w="4508" w:type="dxa"/>
            <w:tcMar/>
          </w:tcPr>
          <w:p w:rsidRPr="002B0759" w:rsidR="00C93A7C" w:rsidP="00C93A7C" w:rsidRDefault="00F94EF9" w14:paraId="3E285523" w14:textId="77777777">
            <w:r w:rsidRPr="002B0759">
              <w:t xml:space="preserve">Symptoms of mpox can include: </w:t>
            </w:r>
          </w:p>
          <w:p w:rsidRPr="002B0759" w:rsidR="00C93A7C" w:rsidP="00C93A7C" w:rsidRDefault="00F94EF9" w14:paraId="2C56F79B" w14:textId="77777777">
            <w:pPr>
              <w:numPr>
                <w:ilvl w:val="2"/>
                <w:numId w:val="2"/>
              </w:numPr>
            </w:pPr>
            <w:r w:rsidRPr="002B0759">
              <w:t xml:space="preserve">Skin rash, pimple-like lesions or sores (particularly in areas that are hard to see such as the genitals, anus or buttocks) </w:t>
            </w:r>
          </w:p>
          <w:p w:rsidRPr="002B0759" w:rsidR="00C93A7C" w:rsidP="00C93A7C" w:rsidRDefault="00F94EF9" w14:paraId="1F65D19F" w14:textId="77777777">
            <w:pPr>
              <w:numPr>
                <w:ilvl w:val="2"/>
                <w:numId w:val="2"/>
              </w:numPr>
            </w:pPr>
            <w:r w:rsidRPr="002B0759">
              <w:t xml:space="preserve">Fever or chills </w:t>
            </w:r>
          </w:p>
          <w:p w:rsidRPr="002B0759" w:rsidR="00C93A7C" w:rsidP="00C93A7C" w:rsidRDefault="00F94EF9" w14:paraId="20279236" w14:textId="77777777">
            <w:pPr>
              <w:numPr>
                <w:ilvl w:val="2"/>
                <w:numId w:val="2"/>
              </w:numPr>
            </w:pPr>
            <w:r w:rsidRPr="002B0759">
              <w:t xml:space="preserve">Headache </w:t>
            </w:r>
          </w:p>
          <w:p w:rsidRPr="002B0759" w:rsidR="00C93A7C" w:rsidP="00C93A7C" w:rsidRDefault="00F94EF9" w14:paraId="2920E61A" w14:textId="77777777">
            <w:pPr>
              <w:numPr>
                <w:ilvl w:val="2"/>
                <w:numId w:val="2"/>
              </w:numPr>
            </w:pPr>
            <w:r w:rsidRPr="002B0759">
              <w:t xml:space="preserve">Muscle or back aches </w:t>
            </w:r>
          </w:p>
          <w:p w:rsidRPr="002B0759" w:rsidR="00C93A7C" w:rsidP="00C93A7C" w:rsidRDefault="00F94EF9" w14:paraId="6E284E08" w14:textId="77777777">
            <w:pPr>
              <w:numPr>
                <w:ilvl w:val="2"/>
                <w:numId w:val="2"/>
              </w:numPr>
            </w:pPr>
            <w:r w:rsidRPr="002B0759">
              <w:t xml:space="preserve">Swollen lymph nodes </w:t>
            </w:r>
          </w:p>
          <w:p w:rsidRPr="002B0759" w:rsidR="00C93A7C" w:rsidP="00C93A7C" w:rsidRDefault="00F94EF9" w14:paraId="1B4679E7" w14:textId="77777777">
            <w:pPr>
              <w:numPr>
                <w:ilvl w:val="2"/>
                <w:numId w:val="2"/>
              </w:numPr>
            </w:pPr>
            <w:r w:rsidRPr="002B0759">
              <w:t xml:space="preserve">Fatigue </w:t>
            </w:r>
          </w:p>
          <w:p w:rsidRPr="002B0759" w:rsidR="00C93A7C" w:rsidP="00C93A7C" w:rsidRDefault="00C93A7C" w14:paraId="79BF4318" w14:textId="77777777"/>
          <w:p w:rsidRPr="002B0759" w:rsidR="00C93A7C" w:rsidP="00C93A7C" w:rsidRDefault="00F94EF9" w14:paraId="397DE80E" w14:textId="77777777">
            <w:r w:rsidRPr="002B0759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:rsidRPr="002B0759" w:rsidR="00C93A7C" w:rsidP="00C93A7C" w:rsidRDefault="00C93A7C" w14:paraId="23A5ED2B" w14:textId="77777777"/>
          <w:p w:rsidRPr="002B0759" w:rsidR="00C93A7C" w:rsidP="00C93A7C" w:rsidRDefault="00F94EF9" w14:paraId="069AC337" w14:textId="2E3C3023">
            <w:r w:rsidRPr="002B0759">
              <w:t>For more information visit betterhealth.vic.gov.au/mpox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07B48912" w14:textId="77777777">
            <w:r w:rsidRPr="002B0759">
              <w:rPr>
                <w:lang w:val="es"/>
              </w:rPr>
              <w:t xml:space="preserve">Los síntomas de la viruela del mono pueden incluir: </w:t>
            </w:r>
          </w:p>
          <w:p w:rsidRPr="002B0759" w:rsidR="00C93A7C" w:rsidP="00C93A7C" w:rsidRDefault="00F94EF9" w14:paraId="33FB259F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Erupción cutánea, lesiones parecidas a granos o llagas (sobre todo en zonas difíciles de ver como los genitales, el ano o las nalgas). </w:t>
            </w:r>
          </w:p>
          <w:p w:rsidRPr="002B0759" w:rsidR="00C93A7C" w:rsidP="00C93A7C" w:rsidRDefault="00F94EF9" w14:paraId="44DF1370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Fiebre o escalofríos </w:t>
            </w:r>
          </w:p>
          <w:p w:rsidRPr="002B0759" w:rsidR="00C93A7C" w:rsidP="00C93A7C" w:rsidRDefault="00F94EF9" w14:paraId="3CF97EE3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Dolor de cabeza </w:t>
            </w:r>
          </w:p>
          <w:p w:rsidRPr="002B0759" w:rsidR="00C93A7C" w:rsidP="00C93A7C" w:rsidRDefault="00F94EF9" w14:paraId="4A85A414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Dolores musculares o de espalda </w:t>
            </w:r>
          </w:p>
          <w:p w:rsidRPr="002B0759" w:rsidR="00C93A7C" w:rsidP="00C93A7C" w:rsidRDefault="00F94EF9" w14:paraId="03F47666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Ganglios linfáticos inflamados </w:t>
            </w:r>
          </w:p>
          <w:p w:rsidRPr="002B0759" w:rsidR="00C93A7C" w:rsidP="00C93A7C" w:rsidRDefault="00F94EF9" w14:paraId="546EE671" w14:textId="77777777">
            <w:pPr>
              <w:numPr>
                <w:ilvl w:val="2"/>
                <w:numId w:val="2"/>
              </w:numPr>
            </w:pPr>
            <w:r w:rsidRPr="002B0759">
              <w:rPr>
                <w:lang w:val="es"/>
              </w:rPr>
              <w:t xml:space="preserve">Fatiga </w:t>
            </w:r>
          </w:p>
          <w:p w:rsidRPr="002B0759" w:rsidR="00C93A7C" w:rsidP="00C93A7C" w:rsidRDefault="00C93A7C" w14:paraId="3D8B7084" w14:textId="77777777"/>
          <w:p w:rsidRPr="002B0759" w:rsidR="00C93A7C" w:rsidP="00C93A7C" w:rsidRDefault="00F94EF9" w14:paraId="29684E46" w14:textId="77777777">
            <w:r w:rsidRPr="002B0759">
              <w:rPr>
                <w:lang w:val="es"/>
              </w:rPr>
              <w:t xml:space="preserve">Los síntomas suelen comenzar entre 3 y 21 días después de la exposición al virus. Si tiene síntomas, evite el contacto estrecho con otras personas y hágase exámenes. Hable con su médico o póngase en contacto con su clínica más cercana de salud sexual. </w:t>
            </w:r>
          </w:p>
          <w:p w:rsidRPr="002B0759" w:rsidR="00C93A7C" w:rsidP="00C93A7C" w:rsidRDefault="00C93A7C" w14:paraId="218F9080" w14:textId="77777777"/>
          <w:p w:rsidRPr="002B0759" w:rsidR="00C93A7C" w:rsidP="00C93A7C" w:rsidRDefault="00F94EF9" w14:paraId="44BC755F" w14:textId="1BA73367">
            <w:r w:rsidRPr="002B0759">
              <w:rPr>
                <w:lang w:val="es"/>
              </w:rPr>
              <w:t>Si desea más información, visite betterhealth.vic.gov.au/mpox</w:t>
            </w:r>
          </w:p>
        </w:tc>
      </w:tr>
      <w:tr w:rsidRPr="002B0759" w:rsidR="004E59C6" w:rsidTr="75AF3218" w14:paraId="4A68EDC5" w14:textId="77777777">
        <w:tc>
          <w:tcPr>
            <w:tcW w:w="4508" w:type="dxa"/>
            <w:tcMar/>
          </w:tcPr>
          <w:p w:rsidRPr="002B0759" w:rsidR="00C93A7C" w:rsidP="00C93A7C" w:rsidRDefault="00F94EF9" w14:paraId="09E07136" w14:textId="078031B7">
            <w:r w:rsidRPr="002B0759">
              <w:rPr>
                <w:b/>
                <w:bCs/>
              </w:rPr>
              <w:t xml:space="preserve">Social tile 3 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6090B237" w14:textId="786BB308">
            <w:r w:rsidRPr="002B0759">
              <w:rPr>
                <w:b/>
                <w:bCs/>
              </w:rPr>
              <w:t xml:space="preserve">Social tile 3 </w:t>
            </w:r>
          </w:p>
        </w:tc>
      </w:tr>
      <w:tr w:rsidRPr="002B0759" w:rsidR="004E59C6" w:rsidTr="75AF3218" w14:paraId="4AF1D21E" w14:textId="77777777">
        <w:tc>
          <w:tcPr>
            <w:tcW w:w="4508" w:type="dxa"/>
            <w:tcMar/>
          </w:tcPr>
          <w:p w:rsidRPr="002B0759" w:rsidR="00C93A7C" w:rsidP="00C93A7C" w:rsidRDefault="00F94EF9" w14:paraId="4C22B11F" w14:textId="77777777">
            <w:r w:rsidRPr="002B0759">
              <w:t xml:space="preserve">Mpox is spread through prolonged skin-to-skin contact with a person who has the virus including: </w:t>
            </w:r>
          </w:p>
          <w:p w:rsidRPr="002B0759" w:rsidR="00C93A7C" w:rsidP="00C93A7C" w:rsidRDefault="00F94EF9" w14:paraId="69F1C1C2" w14:textId="77777777">
            <w:pPr>
              <w:numPr>
                <w:ilvl w:val="2"/>
                <w:numId w:val="4"/>
              </w:numPr>
            </w:pPr>
            <w:r w:rsidRPr="002B0759">
              <w:t xml:space="preserve">Touching mpox sores or fluids from sores </w:t>
            </w:r>
          </w:p>
          <w:p w:rsidRPr="002B0759" w:rsidR="00C93A7C" w:rsidP="00C93A7C" w:rsidRDefault="00F94EF9" w14:paraId="7AA324F6" w14:textId="77777777">
            <w:pPr>
              <w:numPr>
                <w:ilvl w:val="2"/>
                <w:numId w:val="4"/>
              </w:numPr>
            </w:pPr>
            <w:r w:rsidRPr="002B0759">
              <w:t xml:space="preserve">Sexual activity </w:t>
            </w:r>
          </w:p>
          <w:p w:rsidRPr="002B0759" w:rsidR="00C93A7C" w:rsidP="00C93A7C" w:rsidRDefault="00F94EF9" w14:paraId="5FCDEA60" w14:textId="77777777">
            <w:pPr>
              <w:numPr>
                <w:ilvl w:val="2"/>
                <w:numId w:val="4"/>
              </w:numPr>
            </w:pPr>
            <w:r w:rsidRPr="002B0759">
              <w:lastRenderedPageBreak/>
              <w:t xml:space="preserve">Sharing items that have been in contact with sores, such as bedding and clothing </w:t>
            </w:r>
          </w:p>
          <w:p w:rsidRPr="002B0759" w:rsidR="00C93A7C" w:rsidP="00C93A7C" w:rsidRDefault="00C93A7C" w14:paraId="79A54C33" w14:textId="77777777"/>
          <w:p w:rsidRPr="002B0759" w:rsidR="00C93A7C" w:rsidP="00C93A7C" w:rsidRDefault="00F94EF9" w14:paraId="55692CDF" w14:textId="77777777">
            <w:r w:rsidRPr="002B0759">
              <w:t xml:space="preserve">You can protect yourself from mpox by avoiding close contact with anyone who has symptoms, practicing good hand hygiene, and staying informed about risks. </w:t>
            </w:r>
          </w:p>
          <w:p w:rsidRPr="002B0759" w:rsidR="00C93A7C" w:rsidP="00C93A7C" w:rsidRDefault="00C93A7C" w14:paraId="60BAB1D8" w14:textId="77777777"/>
          <w:p w:rsidRPr="002B0759" w:rsidR="00C93A7C" w:rsidP="00C93A7C" w:rsidRDefault="00F94EF9" w14:paraId="36768958" w14:textId="3EEB5A07">
            <w:r w:rsidRPr="002B0759">
              <w:t>For more information visit betterhealth.vic.gov.au/mpox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56C03816" w14:textId="77777777">
            <w:r w:rsidRPr="002B0759">
              <w:rPr>
                <w:lang w:val="es"/>
              </w:rPr>
              <w:lastRenderedPageBreak/>
              <w:t xml:space="preserve">La viruela del mono se contagia a través del contacto prolongado piel con piel con una persona que tenga el virus, por ejemplo: </w:t>
            </w:r>
          </w:p>
          <w:p w:rsidRPr="002B0759" w:rsidR="00C93A7C" w:rsidP="00C93A7C" w:rsidRDefault="00F94EF9" w14:paraId="27347956" w14:textId="77777777">
            <w:pPr>
              <w:numPr>
                <w:ilvl w:val="2"/>
                <w:numId w:val="4"/>
              </w:numPr>
            </w:pPr>
            <w:r w:rsidRPr="002B0759">
              <w:rPr>
                <w:lang w:val="es"/>
              </w:rPr>
              <w:t xml:space="preserve">Tocando llagas de viruela del mono o fluidos de las llagas </w:t>
            </w:r>
          </w:p>
          <w:p w:rsidRPr="002B0759" w:rsidR="00C93A7C" w:rsidP="00C93A7C" w:rsidRDefault="00F94EF9" w14:paraId="231FADD0" w14:textId="77777777">
            <w:pPr>
              <w:numPr>
                <w:ilvl w:val="2"/>
                <w:numId w:val="4"/>
              </w:numPr>
            </w:pPr>
            <w:r w:rsidRPr="002B0759">
              <w:rPr>
                <w:lang w:val="es"/>
              </w:rPr>
              <w:t xml:space="preserve">Actividad sexual </w:t>
            </w:r>
          </w:p>
          <w:p w:rsidRPr="002B0759" w:rsidR="00C93A7C" w:rsidP="00C93A7C" w:rsidRDefault="00F94EF9" w14:paraId="115BC8AD" w14:textId="77777777">
            <w:pPr>
              <w:numPr>
                <w:ilvl w:val="2"/>
                <w:numId w:val="4"/>
              </w:numPr>
            </w:pPr>
            <w:r w:rsidRPr="002B0759">
              <w:rPr>
                <w:lang w:val="es"/>
              </w:rPr>
              <w:lastRenderedPageBreak/>
              <w:t xml:space="preserve">Compartiendo objetos que hayan estado en contacto con llagas, como ropa de cama y prendas de vestir. </w:t>
            </w:r>
          </w:p>
          <w:p w:rsidRPr="002B0759" w:rsidR="00C93A7C" w:rsidP="00C93A7C" w:rsidRDefault="00C93A7C" w14:paraId="092E4C99" w14:textId="77777777"/>
          <w:p w:rsidRPr="002B0759" w:rsidR="00C93A7C" w:rsidP="00C93A7C" w:rsidRDefault="00F94EF9" w14:paraId="503D4274" w14:textId="77777777">
            <w:r w:rsidRPr="002B0759">
              <w:rPr>
                <w:lang w:val="es"/>
              </w:rPr>
              <w:t xml:space="preserve">Puede protegerse de la viruela del mono evitando el contacto estrecho con cualquier persona que presente síntomas, practicando una buena higiene de las manos y leyendo información sobre los riesgos. </w:t>
            </w:r>
          </w:p>
          <w:p w:rsidRPr="002B0759" w:rsidR="00C93A7C" w:rsidP="00C93A7C" w:rsidRDefault="00C93A7C" w14:paraId="592B30CF" w14:textId="77777777"/>
          <w:p w:rsidRPr="002B0759" w:rsidR="00C93A7C" w:rsidP="00C93A7C" w:rsidRDefault="00F94EF9" w14:paraId="0AA394A8" w14:textId="68FC58C7">
            <w:r w:rsidRPr="002B0759">
              <w:rPr>
                <w:lang w:val="es"/>
              </w:rPr>
              <w:t>Si desea más información, visite betterhealth.vic.gov.au/mpox</w:t>
            </w:r>
          </w:p>
        </w:tc>
      </w:tr>
      <w:tr w:rsidRPr="002B0759" w:rsidR="004E59C6" w:rsidTr="75AF3218" w14:paraId="6E536D17" w14:textId="77777777">
        <w:tc>
          <w:tcPr>
            <w:tcW w:w="4508" w:type="dxa"/>
            <w:tcMar/>
          </w:tcPr>
          <w:p w:rsidRPr="002B0759" w:rsidR="00C93A7C" w:rsidP="00C93A7C" w:rsidRDefault="00F94EF9" w14:paraId="07A3451B" w14:textId="03EEF0ED">
            <w:r w:rsidRPr="002B0759">
              <w:rPr>
                <w:b/>
                <w:bCs/>
              </w:rPr>
              <w:lastRenderedPageBreak/>
              <w:t>Social tile 4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22FDF394" w14:textId="33E6B37E">
            <w:r w:rsidRPr="002B0759">
              <w:rPr>
                <w:b/>
                <w:bCs/>
              </w:rPr>
              <w:t>Social tile 4</w:t>
            </w:r>
          </w:p>
        </w:tc>
      </w:tr>
      <w:tr w:rsidRPr="002B0759" w:rsidR="004E59C6" w:rsidTr="75AF3218" w14:paraId="0DB109D1" w14:textId="77777777">
        <w:tc>
          <w:tcPr>
            <w:tcW w:w="4508" w:type="dxa"/>
            <w:tcMar/>
          </w:tcPr>
          <w:p w:rsidRPr="002B0759" w:rsidR="00C93A7C" w:rsidP="00C93A7C" w:rsidRDefault="00F94EF9" w14:paraId="40C3F76C" w14:textId="77777777">
            <w:r w:rsidRPr="002B0759">
              <w:t xml:space="preserve">If you think you have mpox or have been exposed to it, get tested. </w:t>
            </w:r>
          </w:p>
          <w:p w:rsidRPr="002B0759" w:rsidR="00C93A7C" w:rsidP="00C93A7C" w:rsidRDefault="00F94EF9" w14:paraId="38F7BEAE" w14:textId="3B9065A8">
            <w:r w:rsidRPr="002B0759">
              <w:t>Speak to your doctor or contact your local sexual health clinic.</w:t>
            </w:r>
          </w:p>
          <w:p w:rsidRPr="002B0759" w:rsidR="00C93A7C" w:rsidP="00C93A7C" w:rsidRDefault="00C93A7C" w14:paraId="58EFEFB3" w14:textId="77777777"/>
          <w:p w:rsidRPr="002B0759" w:rsidR="00C93A7C" w:rsidP="00C93A7C" w:rsidRDefault="00F94EF9" w14:paraId="6B1982D5" w14:textId="135AE7E4">
            <w:r w:rsidRPr="002B0759">
              <w:t>For more information visit betterhealth.vic.gov.au/mpox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3480C383" w14:textId="4ACC8E71">
            <w:r w:rsidRPr="002B0759">
              <w:rPr>
                <w:lang w:val="es"/>
              </w:rPr>
              <w:t xml:space="preserve">Si cree que tiene la viruela del mono o ha </w:t>
            </w:r>
            <w:r w:rsidR="00DE6611">
              <w:rPr>
                <w:lang w:val="es"/>
              </w:rPr>
              <w:t>tenido exposición</w:t>
            </w:r>
            <w:r w:rsidRPr="002B0759">
              <w:rPr>
                <w:lang w:val="es"/>
              </w:rPr>
              <w:t xml:space="preserve"> a ella, hágase exámenes. </w:t>
            </w:r>
          </w:p>
          <w:p w:rsidRPr="002B0759" w:rsidR="00C93A7C" w:rsidP="00C93A7C" w:rsidRDefault="00F94EF9" w14:paraId="4AD95128" w14:textId="77777777">
            <w:r w:rsidRPr="002B0759">
              <w:rPr>
                <w:lang w:val="es"/>
              </w:rPr>
              <w:t>Hable con su médico o póngase en contacto con su clínica más cercana de salud sexual.</w:t>
            </w:r>
          </w:p>
          <w:p w:rsidRPr="002B0759" w:rsidR="00C93A7C" w:rsidP="00C93A7C" w:rsidRDefault="00C93A7C" w14:paraId="0E0B39D6" w14:textId="77777777"/>
          <w:p w:rsidRPr="002B0759" w:rsidR="00C93A7C" w:rsidP="00C93A7C" w:rsidRDefault="00F94EF9" w14:paraId="6C424706" w14:textId="5FB67319">
            <w:r w:rsidRPr="002B0759">
              <w:rPr>
                <w:lang w:val="es"/>
              </w:rPr>
              <w:t>Si desea más información, visite betterhealth.vic.gov.au/mpox</w:t>
            </w:r>
          </w:p>
        </w:tc>
      </w:tr>
      <w:tr w:rsidRPr="002B0759" w:rsidR="004E59C6" w:rsidTr="75AF3218" w14:paraId="7785D018" w14:textId="77777777">
        <w:tc>
          <w:tcPr>
            <w:tcW w:w="4508" w:type="dxa"/>
            <w:tcMar/>
          </w:tcPr>
          <w:p w:rsidRPr="002B0759" w:rsidR="00C93A7C" w:rsidP="00C93A7C" w:rsidRDefault="00F94EF9" w14:paraId="4744C6BA" w14:textId="0AFC5CD0">
            <w:r w:rsidRPr="002B0759">
              <w:rPr>
                <w:b/>
                <w:bCs/>
              </w:rPr>
              <w:t>Social tile 5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6206A4DE" w14:textId="756A744C">
            <w:r w:rsidRPr="002B0759">
              <w:rPr>
                <w:b/>
                <w:bCs/>
              </w:rPr>
              <w:t>Social tile 5</w:t>
            </w:r>
          </w:p>
        </w:tc>
      </w:tr>
      <w:tr w:rsidRPr="002B0759" w:rsidR="004E59C6" w:rsidTr="75AF3218" w14:paraId="201AC68B" w14:textId="77777777">
        <w:tc>
          <w:tcPr>
            <w:tcW w:w="4508" w:type="dxa"/>
            <w:tcMar/>
          </w:tcPr>
          <w:p w:rsidRPr="002B0759" w:rsidR="00C93A7C" w:rsidP="00C93A7C" w:rsidRDefault="00F94EF9" w14:paraId="79CBA041" w14:textId="77777777">
            <w:r w:rsidRPr="002B0759">
              <w:t xml:space="preserve">You can protect yourself from mpox by avoiding close contact with anyone who has symptoms, practicing good hand hygiene, and staying informed about risks. </w:t>
            </w:r>
          </w:p>
          <w:p w:rsidRPr="002B0759" w:rsidR="00C93A7C" w:rsidP="00C93A7C" w:rsidRDefault="00F94EF9" w14:paraId="13CFD9C6" w14:textId="77777777">
            <w:r w:rsidRPr="002B0759">
              <w:t xml:space="preserve">If you have symptoms, get tested. </w:t>
            </w:r>
          </w:p>
          <w:p w:rsidRPr="002B0759" w:rsidR="00C93A7C" w:rsidP="00C93A7C" w:rsidRDefault="00F94EF9" w14:paraId="27E233A8" w14:textId="77777777">
            <w:r w:rsidRPr="002B0759">
              <w:t xml:space="preserve">Get vaccinated if you are eligible. </w:t>
            </w:r>
          </w:p>
          <w:p w:rsidRPr="002B0759" w:rsidR="00C93A7C" w:rsidP="00C93A7C" w:rsidRDefault="00C93A7C" w14:paraId="796E2560" w14:textId="77777777"/>
          <w:p w:rsidRPr="002B0759" w:rsidR="00C93A7C" w:rsidP="00C93A7C" w:rsidRDefault="00F94EF9" w14:paraId="49C7B911" w14:textId="2BE48CBF">
            <w:r w:rsidRPr="002B0759">
              <w:t>For more information visit betterhealth.vic.gov.au/mpox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0FFC8F3C" w14:textId="77777777">
            <w:r w:rsidRPr="002B0759">
              <w:rPr>
                <w:lang w:val="es"/>
              </w:rPr>
              <w:t xml:space="preserve">Puede protegerse de la viruela del mono evitando el contacto estrecho con cualquier persona que presente síntomas, practicando una buena higiene de las manos y leyendo información sobre los riesgos. </w:t>
            </w:r>
          </w:p>
          <w:p w:rsidRPr="002B0759" w:rsidR="00C93A7C" w:rsidP="00C93A7C" w:rsidRDefault="00F94EF9" w14:paraId="670F9B94" w14:textId="77777777">
            <w:r w:rsidRPr="002B0759">
              <w:rPr>
                <w:lang w:val="es"/>
              </w:rPr>
              <w:t xml:space="preserve">Si tiene síntomas, hágase exámenes. </w:t>
            </w:r>
          </w:p>
          <w:p w:rsidRPr="002B0759" w:rsidR="00C93A7C" w:rsidP="00C93A7C" w:rsidRDefault="00F94EF9" w14:paraId="5CD0721A" w14:textId="77777777">
            <w:r w:rsidRPr="002B0759">
              <w:rPr>
                <w:lang w:val="es"/>
              </w:rPr>
              <w:t xml:space="preserve">Vacúnese si cumple los requisitos. </w:t>
            </w:r>
          </w:p>
          <w:p w:rsidRPr="002B0759" w:rsidR="00C93A7C" w:rsidP="00C93A7C" w:rsidRDefault="00C93A7C" w14:paraId="43B63A85" w14:textId="77777777"/>
          <w:p w:rsidRPr="002B0759" w:rsidR="00C93A7C" w:rsidP="00C93A7C" w:rsidRDefault="00F94EF9" w14:paraId="10EF30EF" w14:textId="40EFC972">
            <w:r w:rsidRPr="002B0759">
              <w:rPr>
                <w:lang w:val="es"/>
              </w:rPr>
              <w:t>Si desea más información, visite betterhealth.vic.gov.au/mpox</w:t>
            </w:r>
          </w:p>
        </w:tc>
      </w:tr>
      <w:tr w:rsidRPr="002B0759" w:rsidR="004E59C6" w:rsidTr="75AF3218" w14:paraId="2BEEDA75" w14:textId="77777777">
        <w:tc>
          <w:tcPr>
            <w:tcW w:w="4508" w:type="dxa"/>
            <w:tcMar/>
          </w:tcPr>
          <w:p w:rsidRPr="002B0759" w:rsidR="00C93A7C" w:rsidP="00C93A7C" w:rsidRDefault="00F94EF9" w14:paraId="19CEF359" w14:textId="72942CE1">
            <w:r w:rsidRPr="002B0759">
              <w:rPr>
                <w:b/>
                <w:bCs/>
              </w:rPr>
              <w:t>Social tile 6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6344CBDB" w14:textId="4A0FFF0B">
            <w:r w:rsidRPr="002B0759">
              <w:rPr>
                <w:b/>
                <w:bCs/>
              </w:rPr>
              <w:t>Social tile 6</w:t>
            </w:r>
          </w:p>
        </w:tc>
      </w:tr>
      <w:tr w:rsidRPr="002B0759" w:rsidR="004E59C6" w:rsidTr="75AF3218" w14:paraId="3D1FBB67" w14:textId="77777777">
        <w:tc>
          <w:tcPr>
            <w:tcW w:w="4508" w:type="dxa"/>
            <w:tcMar/>
          </w:tcPr>
          <w:p w:rsidRPr="002B0759" w:rsidR="00C93A7C" w:rsidP="00C93A7C" w:rsidRDefault="00F94EF9" w14:paraId="3B75C450" w14:textId="77777777">
            <w:r w:rsidRPr="002B0759">
              <w:t>Currently, people at most risk of mpox in Victoria are gay, bisexual and other men who have sex with men, sex workers and their sexual partners.</w:t>
            </w:r>
          </w:p>
          <w:p w:rsidRPr="002B0759" w:rsidR="00C93A7C" w:rsidP="00C93A7C" w:rsidRDefault="00F94EF9" w14:paraId="2FF90189" w14:textId="77777777">
            <w:r w:rsidRPr="002B0759">
              <w:t xml:space="preserve">Get vaccinated and protect yourself from mpox. </w:t>
            </w:r>
          </w:p>
          <w:p w:rsidRPr="002B0759" w:rsidR="00C93A7C" w:rsidP="00C93A7C" w:rsidRDefault="00F94EF9" w14:paraId="7EBCC1C1" w14:textId="77777777">
            <w:r w:rsidRPr="002B0759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:rsidRPr="002B0759" w:rsidR="00C93A7C" w:rsidP="00C93A7C" w:rsidRDefault="00F94EF9" w14:paraId="2A61F2EA" w14:textId="77777777">
            <w:r w:rsidRPr="002B0759">
              <w:lastRenderedPageBreak/>
              <w:t xml:space="preserve">Vaccination is available at sexual health clinics across Victoria and some GPs. </w:t>
            </w:r>
          </w:p>
          <w:p w:rsidRPr="002B0759" w:rsidR="00C93A7C" w:rsidP="00C93A7C" w:rsidRDefault="00C93A7C" w14:paraId="01C8D424" w14:textId="77777777"/>
          <w:p w:rsidRPr="002B0759" w:rsidR="00C93A7C" w:rsidP="00C93A7C" w:rsidRDefault="00F94EF9" w14:paraId="28A30B29" w14:textId="0AB0C0C5">
            <w:r w:rsidRPr="002B0759">
              <w:t>To find clinics and book an appointment, visit betterhealth.vic.gov.au/mpox-immunisation-providers .</w:t>
            </w:r>
          </w:p>
        </w:tc>
        <w:tc>
          <w:tcPr>
            <w:tcW w:w="4508" w:type="dxa"/>
            <w:tcMar/>
          </w:tcPr>
          <w:p w:rsidRPr="002B0759" w:rsidR="00C93A7C" w:rsidP="00C93A7C" w:rsidRDefault="00F94EF9" w14:paraId="62B820A9" w14:textId="77777777">
            <w:r w:rsidRPr="75AF3218" w:rsidR="00F94EF9">
              <w:rPr>
                <w:lang w:val="es-ES"/>
              </w:rPr>
              <w:t xml:space="preserve">Actualmente las personas con mayor riesgo de contraer la viruela del mono en Victoria son las personas </w:t>
            </w:r>
            <w:r w:rsidRPr="75AF3218" w:rsidR="00F94EF9">
              <w:rPr>
                <w:lang w:val="es-ES"/>
              </w:rPr>
              <w:t>gays</w:t>
            </w:r>
            <w:r w:rsidRPr="75AF3218" w:rsidR="00F94EF9">
              <w:rPr>
                <w:lang w:val="es-ES"/>
              </w:rPr>
              <w:t xml:space="preserve">, bisexuales y otros hombres que tienen relaciones sexuales con hombres, personas que ejercen el </w:t>
            </w:r>
            <w:r w:rsidRPr="75AF3218" w:rsidR="00F94EF9">
              <w:rPr>
                <w:lang w:val="es-ES"/>
              </w:rPr>
              <w:t>trabajo sexual y sus parejas sexuales</w:t>
            </w:r>
            <w:r w:rsidRPr="75AF3218" w:rsidR="00F94EF9">
              <w:rPr>
                <w:lang w:val="es-ES"/>
              </w:rPr>
              <w:t>.</w:t>
            </w:r>
          </w:p>
          <w:p w:rsidRPr="002B0759" w:rsidR="00C93A7C" w:rsidP="00C93A7C" w:rsidRDefault="00FC14C9" w14:paraId="4CC9E12A" w14:textId="24815AFF">
            <w:r w:rsidRPr="002B0759">
              <w:rPr>
                <w:lang w:val="es"/>
              </w:rPr>
              <w:t>Vacúnese</w:t>
            </w:r>
            <w:r w:rsidRPr="002B0759" w:rsidR="00F94EF9">
              <w:rPr>
                <w:lang w:val="es"/>
              </w:rPr>
              <w:t xml:space="preserve"> y protéjase contra la viruela del mono. </w:t>
            </w:r>
          </w:p>
          <w:p w:rsidRPr="002B0759" w:rsidR="00C93A7C" w:rsidP="00C93A7C" w:rsidRDefault="00F94EF9" w14:paraId="77CFE611" w14:textId="77777777">
            <w:r w:rsidRPr="002B0759">
              <w:rPr>
                <w:lang w:val="es"/>
              </w:rPr>
              <w:t xml:space="preserve">La vacunación es una forma segura y eficaz de protegerse a sí mismo y a los </w:t>
            </w:r>
            <w:r w:rsidRPr="002B0759">
              <w:rPr>
                <w:lang w:val="es"/>
              </w:rPr>
              <w:lastRenderedPageBreak/>
              <w:t xml:space="preserve">demás contra una enfermedad grave ocasionada por la viruela del mono. La vacunación es gratuita para las personas que cumplen los requisitos, y no se requiere tarjeta de Medicare. </w:t>
            </w:r>
          </w:p>
          <w:p w:rsidRPr="002B0759" w:rsidR="00C93A7C" w:rsidP="00C93A7C" w:rsidRDefault="00F94EF9" w14:paraId="7DBA03E5" w14:textId="77777777">
            <w:r w:rsidRPr="002B0759">
              <w:rPr>
                <w:lang w:val="es"/>
              </w:rPr>
              <w:t xml:space="preserve">La vacunación está disponible en las clínicas de salud sexual de Victoria y en algunos centros donde atienden médicos generales. </w:t>
            </w:r>
          </w:p>
          <w:p w:rsidRPr="002B0759" w:rsidR="00C93A7C" w:rsidP="00C93A7C" w:rsidRDefault="00C93A7C" w14:paraId="643473C8" w14:textId="77777777"/>
          <w:p w:rsidRPr="002B0759" w:rsidR="00C93A7C" w:rsidP="00C93A7C" w:rsidRDefault="00F94EF9" w14:paraId="75251820" w14:textId="4B4AA8C8">
            <w:r w:rsidRPr="75AF3218" w:rsidR="00F94EF9">
              <w:rPr>
                <w:lang w:val="es-ES"/>
              </w:rPr>
              <w:t>Para encontrar clínicas y reservar una hora, visite betterhealth.vic.gov.au/</w:t>
            </w:r>
            <w:r w:rsidRPr="75AF3218" w:rsidR="00F94EF9">
              <w:rPr>
                <w:lang w:val="es-ES"/>
              </w:rPr>
              <w:t>mpox-immunisation-providers</w:t>
            </w:r>
            <w:r w:rsidRPr="75AF3218" w:rsidR="00F94EF9">
              <w:rPr>
                <w:lang w:val="es-ES"/>
              </w:rPr>
              <w:t>.</w:t>
            </w:r>
          </w:p>
        </w:tc>
      </w:tr>
    </w:tbl>
    <w:p w:rsidR="002C39D7" w:rsidRDefault="002C39D7" w14:paraId="449B8B64" w14:textId="77777777"/>
    <w:sectPr w:rsidR="002C39D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9E92C006">
      <w:start w:val="1"/>
      <w:numFmt w:val="ideographDigital"/>
      <w:lvlText w:val=""/>
      <w:lvlJc w:val="left"/>
    </w:lvl>
    <w:lvl w:ilvl="1" w:tplc="5238B7F8">
      <w:start w:val="1"/>
      <w:numFmt w:val="ideographDigital"/>
      <w:lvlText w:val=""/>
      <w:lvlJc w:val="left"/>
    </w:lvl>
    <w:lvl w:ilvl="2" w:tplc="569AA292">
      <w:start w:val="1"/>
      <w:numFmt w:val="decimal"/>
      <w:lvlText w:val=""/>
      <w:lvlJc w:val="left"/>
    </w:lvl>
    <w:lvl w:ilvl="3" w:tplc="5FEC7616">
      <w:numFmt w:val="decimal"/>
      <w:lvlText w:val=""/>
      <w:lvlJc w:val="left"/>
    </w:lvl>
    <w:lvl w:ilvl="4" w:tplc="A1CCB284">
      <w:numFmt w:val="decimal"/>
      <w:lvlText w:val=""/>
      <w:lvlJc w:val="left"/>
    </w:lvl>
    <w:lvl w:ilvl="5" w:tplc="0A826FEA">
      <w:numFmt w:val="decimal"/>
      <w:lvlText w:val=""/>
      <w:lvlJc w:val="left"/>
    </w:lvl>
    <w:lvl w:ilvl="6" w:tplc="BEAEC240">
      <w:numFmt w:val="decimal"/>
      <w:lvlText w:val=""/>
      <w:lvlJc w:val="left"/>
    </w:lvl>
    <w:lvl w:ilvl="7" w:tplc="8BDE4E66">
      <w:numFmt w:val="decimal"/>
      <w:lvlText w:val=""/>
      <w:lvlJc w:val="left"/>
    </w:lvl>
    <w:lvl w:ilvl="8" w:tplc="0D22464E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AFAAAF4C">
      <w:start w:val="1"/>
      <w:numFmt w:val="ideographDigital"/>
      <w:lvlText w:val=""/>
      <w:lvlJc w:val="left"/>
    </w:lvl>
    <w:lvl w:ilvl="1" w:tplc="9D02D09C">
      <w:start w:val="1"/>
      <w:numFmt w:val="ideographDigital"/>
      <w:lvlText w:val=""/>
      <w:lvlJc w:val="left"/>
    </w:lvl>
    <w:lvl w:ilvl="2" w:tplc="8F040DB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3" w:tplc="8BDE4300">
      <w:numFmt w:val="decimal"/>
      <w:lvlText w:val=""/>
      <w:lvlJc w:val="left"/>
    </w:lvl>
    <w:lvl w:ilvl="4" w:tplc="C96E1304">
      <w:numFmt w:val="decimal"/>
      <w:lvlText w:val=""/>
      <w:lvlJc w:val="left"/>
    </w:lvl>
    <w:lvl w:ilvl="5" w:tplc="D5E2ED80">
      <w:numFmt w:val="decimal"/>
      <w:lvlText w:val=""/>
      <w:lvlJc w:val="left"/>
    </w:lvl>
    <w:lvl w:ilvl="6" w:tplc="EA2E9CE0">
      <w:numFmt w:val="decimal"/>
      <w:lvlText w:val=""/>
      <w:lvlJc w:val="left"/>
    </w:lvl>
    <w:lvl w:ilvl="7" w:tplc="DAFCB362">
      <w:numFmt w:val="decimal"/>
      <w:lvlText w:val=""/>
      <w:lvlJc w:val="left"/>
    </w:lvl>
    <w:lvl w:ilvl="8" w:tplc="5412B716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1A5EF1C4">
      <w:start w:val="1"/>
      <w:numFmt w:val="ideographDigital"/>
      <w:lvlText w:val=""/>
      <w:lvlJc w:val="left"/>
    </w:lvl>
    <w:lvl w:ilvl="1" w:tplc="88A80C22">
      <w:start w:val="1"/>
      <w:numFmt w:val="ideographDigital"/>
      <w:lvlText w:val=""/>
      <w:lvlJc w:val="left"/>
    </w:lvl>
    <w:lvl w:ilvl="2" w:tplc="BE78A1A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3" w:tplc="E1702734">
      <w:numFmt w:val="decimal"/>
      <w:lvlText w:val=""/>
      <w:lvlJc w:val="left"/>
    </w:lvl>
    <w:lvl w:ilvl="4" w:tplc="4BE2AE30">
      <w:numFmt w:val="decimal"/>
      <w:lvlText w:val=""/>
      <w:lvlJc w:val="left"/>
    </w:lvl>
    <w:lvl w:ilvl="5" w:tplc="14B22FA8">
      <w:numFmt w:val="decimal"/>
      <w:lvlText w:val=""/>
      <w:lvlJc w:val="left"/>
    </w:lvl>
    <w:lvl w:ilvl="6" w:tplc="B2248E76">
      <w:numFmt w:val="decimal"/>
      <w:lvlText w:val=""/>
      <w:lvlJc w:val="left"/>
    </w:lvl>
    <w:lvl w:ilvl="7" w:tplc="A88EEF42">
      <w:numFmt w:val="decimal"/>
      <w:lvlText w:val=""/>
      <w:lvlJc w:val="left"/>
    </w:lvl>
    <w:lvl w:ilvl="8" w:tplc="77927852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D6EA527C">
      <w:start w:val="1"/>
      <w:numFmt w:val="ideographDigital"/>
      <w:lvlText w:val=""/>
      <w:lvlJc w:val="left"/>
    </w:lvl>
    <w:lvl w:ilvl="1" w:tplc="B882C778">
      <w:start w:val="1"/>
      <w:numFmt w:val="ideographDigital"/>
      <w:lvlText w:val=""/>
      <w:lvlJc w:val="left"/>
    </w:lvl>
    <w:lvl w:ilvl="2" w:tplc="D1DA41C8">
      <w:start w:val="1"/>
      <w:numFmt w:val="decimal"/>
      <w:lvlText w:val=""/>
      <w:lvlJc w:val="left"/>
    </w:lvl>
    <w:lvl w:ilvl="3" w:tplc="2534C388">
      <w:numFmt w:val="decimal"/>
      <w:lvlText w:val=""/>
      <w:lvlJc w:val="left"/>
    </w:lvl>
    <w:lvl w:ilvl="4" w:tplc="C3843D92">
      <w:numFmt w:val="decimal"/>
      <w:lvlText w:val=""/>
      <w:lvlJc w:val="left"/>
    </w:lvl>
    <w:lvl w:ilvl="5" w:tplc="765AC2E2">
      <w:numFmt w:val="decimal"/>
      <w:lvlText w:val=""/>
      <w:lvlJc w:val="left"/>
    </w:lvl>
    <w:lvl w:ilvl="6" w:tplc="0576FEC6">
      <w:numFmt w:val="decimal"/>
      <w:lvlText w:val=""/>
      <w:lvlJc w:val="left"/>
    </w:lvl>
    <w:lvl w:ilvl="7" w:tplc="80C0D744">
      <w:numFmt w:val="decimal"/>
      <w:lvlText w:val=""/>
      <w:lvlJc w:val="left"/>
    </w:lvl>
    <w:lvl w:ilvl="8" w:tplc="F45E6FF0">
      <w:numFmt w:val="decimal"/>
      <w:lvlText w:val=""/>
      <w:lvlJc w:val="left"/>
    </w:lvl>
  </w:abstractNum>
  <w:num w:numId="1" w16cid:durableId="1804351825">
    <w:abstractNumId w:val="3"/>
  </w:num>
  <w:num w:numId="2" w16cid:durableId="1151681206">
    <w:abstractNumId w:val="1"/>
  </w:num>
  <w:num w:numId="3" w16cid:durableId="1996833988">
    <w:abstractNumId w:val="0"/>
  </w:num>
  <w:num w:numId="4" w16cid:durableId="42215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D1"/>
    <w:rsid w:val="00046833"/>
    <w:rsid w:val="00073D86"/>
    <w:rsid w:val="002B0759"/>
    <w:rsid w:val="002C39D7"/>
    <w:rsid w:val="0034336D"/>
    <w:rsid w:val="003F7FD1"/>
    <w:rsid w:val="004E59C6"/>
    <w:rsid w:val="005254A6"/>
    <w:rsid w:val="006A7633"/>
    <w:rsid w:val="007739EA"/>
    <w:rsid w:val="00796CBD"/>
    <w:rsid w:val="008849DE"/>
    <w:rsid w:val="00C93A7C"/>
    <w:rsid w:val="00DE6611"/>
    <w:rsid w:val="00F94EF9"/>
    <w:rsid w:val="00FC14C9"/>
    <w:rsid w:val="75A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F7FD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F7FD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F7FD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61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E661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73D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FD4E4C-6CFA-4341-A3C2-AE09DF97052F}"/>
</file>

<file path=customXml/itemProps2.xml><?xml version="1.0" encoding="utf-8"?>
<ds:datastoreItem xmlns:ds="http://schemas.openxmlformats.org/officeDocument/2006/customXml" ds:itemID="{74462F6F-C385-4CD9-8A06-CB60C8325E05}"/>
</file>

<file path=customXml/itemProps3.xml><?xml version="1.0" encoding="utf-8"?>
<ds:datastoreItem xmlns:ds="http://schemas.openxmlformats.org/officeDocument/2006/customXml" ds:itemID="{D5456BE0-B226-47CA-B143-0E6A74CC52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4</cp:revision>
  <dcterms:created xsi:type="dcterms:W3CDTF">2025-03-19T11:53:00Z</dcterms:created>
  <dcterms:modified xsi:type="dcterms:W3CDTF">2025-05-02T06:38:20Z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MediaServiceImageTags">
    <vt:lpwstr/>
  </property>
</Properties>
</file>