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19E7" w14:textId="77777777" w:rsidR="0074696E" w:rsidRPr="004C6EEE" w:rsidRDefault="00356314" w:rsidP="00EC40D5">
      <w:pPr>
        <w:pStyle w:val="Sectionbreakfirstpage"/>
      </w:pPr>
      <w:r>
        <w:drawing>
          <wp:anchor distT="0" distB="0" distL="114300" distR="114300" simplePos="0" relativeHeight="251659264" behindDoc="1" locked="1" layoutInCell="1" allowOverlap="1" wp14:anchorId="53A35890" wp14:editId="3C8969F9">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27F89779"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1FF97190" w14:textId="77777777" w:rsidTr="00B07FF7">
        <w:trPr>
          <w:trHeight w:val="622"/>
        </w:trPr>
        <w:tc>
          <w:tcPr>
            <w:tcW w:w="10348" w:type="dxa"/>
            <w:tcMar>
              <w:top w:w="1531" w:type="dxa"/>
              <w:left w:w="0" w:type="dxa"/>
              <w:right w:w="0" w:type="dxa"/>
            </w:tcMar>
          </w:tcPr>
          <w:p w14:paraId="06D7CDA9" w14:textId="7F58C3A1" w:rsidR="003B5733" w:rsidRPr="003B5733" w:rsidRDefault="00412EB1" w:rsidP="003B5733">
            <w:pPr>
              <w:pStyle w:val="Documenttitle"/>
            </w:pPr>
            <w:r>
              <w:t xml:space="preserve">Medicines </w:t>
            </w:r>
            <w:r w:rsidR="009F633D">
              <w:t>and Poisons Fact</w:t>
            </w:r>
            <w:r w:rsidR="00F34758">
              <w:t>s</w:t>
            </w:r>
            <w:r w:rsidR="009F633D">
              <w:t>heet</w:t>
            </w:r>
          </w:p>
        </w:tc>
      </w:tr>
      <w:tr w:rsidR="003B5733" w14:paraId="1FF994D9" w14:textId="77777777" w:rsidTr="00B07FF7">
        <w:tc>
          <w:tcPr>
            <w:tcW w:w="10348" w:type="dxa"/>
          </w:tcPr>
          <w:p w14:paraId="3F865863" w14:textId="148516CA" w:rsidR="003B5733" w:rsidRPr="00A1389F" w:rsidRDefault="009F633D" w:rsidP="005F44C0">
            <w:pPr>
              <w:pStyle w:val="Documentsubtitle"/>
            </w:pPr>
            <w:r>
              <w:t>First Aid Se</w:t>
            </w:r>
            <w:r w:rsidR="00412EB1">
              <w:t>rvices</w:t>
            </w:r>
          </w:p>
        </w:tc>
      </w:tr>
      <w:tr w:rsidR="003B5733" w14:paraId="7ED7BD46" w14:textId="77777777" w:rsidTr="00B07FF7">
        <w:tc>
          <w:tcPr>
            <w:tcW w:w="10348" w:type="dxa"/>
          </w:tcPr>
          <w:p w14:paraId="79EE11EE" w14:textId="77777777" w:rsidR="003B5733" w:rsidRDefault="009F633D" w:rsidP="001E5058">
            <w:pPr>
              <w:pStyle w:val="Bannermarking"/>
            </w:pPr>
            <w:fldSimple w:instr=" FILLIN  &quot;Type the protective marking&quot; \d OFFICIAL \o  \* MERGEFORMAT ">
              <w:r>
                <w:t>OFFICIAL</w:t>
              </w:r>
            </w:fldSimple>
          </w:p>
          <w:p w14:paraId="44D01C3A" w14:textId="41F54893" w:rsidR="005A6FF8" w:rsidRPr="001E5058" w:rsidRDefault="005A6FF8" w:rsidP="001E5058">
            <w:pPr>
              <w:pStyle w:val="Bannermarking"/>
            </w:pPr>
          </w:p>
        </w:tc>
      </w:tr>
    </w:tbl>
    <w:p w14:paraId="495C9349" w14:textId="1F024102" w:rsidR="00C51F0A" w:rsidRPr="00126500" w:rsidRDefault="00126500" w:rsidP="00787316">
      <w:pPr>
        <w:pStyle w:val="Body"/>
        <w:rPr>
          <w:rFonts w:ascii="Times New Roman" w:hAnsi="Times New Roman"/>
          <w:sz w:val="24"/>
          <w:szCs w:val="24"/>
          <w:lang w:eastAsia="en-AU"/>
        </w:rPr>
      </w:pPr>
      <w:r w:rsidRPr="00801116">
        <w:rPr>
          <w:lang w:eastAsia="en-AU"/>
        </w:rPr>
        <w:t xml:space="preserve">A </w:t>
      </w:r>
      <w:r w:rsidR="00412EB1">
        <w:rPr>
          <w:lang w:eastAsia="en-AU"/>
        </w:rPr>
        <w:t xml:space="preserve">first aid service </w:t>
      </w:r>
      <w:r w:rsidRPr="00801116">
        <w:rPr>
          <w:lang w:eastAsia="en-AU"/>
        </w:rPr>
        <w:t xml:space="preserve">licence </w:t>
      </w:r>
      <w:r w:rsidR="00412EB1">
        <w:rPr>
          <w:lang w:eastAsia="en-AU"/>
        </w:rPr>
        <w:t xml:space="preserve">under the </w:t>
      </w:r>
      <w:r w:rsidR="00412EB1" w:rsidRPr="00D41F31">
        <w:rPr>
          <w:i/>
          <w:iCs/>
          <w:lang w:eastAsia="en-AU"/>
        </w:rPr>
        <w:t>Non-Emergency Patient Transport and First Aid Services Act 2003</w:t>
      </w:r>
      <w:r w:rsidR="00412EB1">
        <w:rPr>
          <w:lang w:eastAsia="en-AU"/>
        </w:rPr>
        <w:t xml:space="preserve"> (the Act) </w:t>
      </w:r>
      <w:r w:rsidRPr="00801116">
        <w:rPr>
          <w:lang w:eastAsia="en-AU"/>
        </w:rPr>
        <w:t xml:space="preserve">must only possess </w:t>
      </w:r>
      <w:r w:rsidR="00D41F31">
        <w:rPr>
          <w:lang w:eastAsia="en-AU"/>
        </w:rPr>
        <w:t xml:space="preserve">medications, including </w:t>
      </w:r>
      <w:r w:rsidRPr="00801116">
        <w:rPr>
          <w:lang w:eastAsia="en-AU"/>
        </w:rPr>
        <w:t>Schedule</w:t>
      </w:r>
      <w:r w:rsidR="00D41F31">
        <w:rPr>
          <w:lang w:eastAsia="en-AU"/>
        </w:rPr>
        <w:t xml:space="preserve"> 2, 3 and 4 </w:t>
      </w:r>
      <w:r w:rsidRPr="00801116">
        <w:rPr>
          <w:lang w:eastAsia="en-AU"/>
        </w:rPr>
        <w:t xml:space="preserve">medicines for which the </w:t>
      </w:r>
      <w:r w:rsidR="00D41F31">
        <w:rPr>
          <w:lang w:eastAsia="en-AU"/>
        </w:rPr>
        <w:t xml:space="preserve">first aid service </w:t>
      </w:r>
      <w:r w:rsidRPr="00801116">
        <w:rPr>
          <w:lang w:eastAsia="en-AU"/>
        </w:rPr>
        <w:t xml:space="preserve">has </w:t>
      </w:r>
      <w:r>
        <w:rPr>
          <w:lang w:eastAsia="en-AU"/>
        </w:rPr>
        <w:t xml:space="preserve">Clinical Practice </w:t>
      </w:r>
      <w:r w:rsidRPr="00801116">
        <w:rPr>
          <w:lang w:eastAsia="en-AU"/>
        </w:rPr>
        <w:t xml:space="preserve">Guidelines </w:t>
      </w:r>
      <w:r w:rsidR="00D41F31">
        <w:rPr>
          <w:lang w:eastAsia="en-AU"/>
        </w:rPr>
        <w:t>(</w:t>
      </w:r>
      <w:r w:rsidRPr="00801116">
        <w:rPr>
          <w:lang w:eastAsia="en-AU"/>
        </w:rPr>
        <w:t>CPG</w:t>
      </w:r>
      <w:r w:rsidR="0038719F">
        <w:rPr>
          <w:lang w:eastAsia="en-AU"/>
        </w:rPr>
        <w:t>s</w:t>
      </w:r>
      <w:r w:rsidR="00D41F31">
        <w:rPr>
          <w:lang w:eastAsia="en-AU"/>
        </w:rPr>
        <w:t xml:space="preserve">) </w:t>
      </w:r>
      <w:r w:rsidRPr="00801116">
        <w:rPr>
          <w:lang w:eastAsia="en-AU"/>
        </w:rPr>
        <w:t>approved by the Department of Health (the department)</w:t>
      </w:r>
      <w:r>
        <w:rPr>
          <w:lang w:eastAsia="en-AU"/>
        </w:rPr>
        <w:t>.</w:t>
      </w:r>
    </w:p>
    <w:p w14:paraId="6C0ACC57" w14:textId="77777777" w:rsidR="00126500" w:rsidRPr="00801116" w:rsidRDefault="00126500" w:rsidP="00126500">
      <w:pPr>
        <w:pStyle w:val="Heading2"/>
        <w:rPr>
          <w:rFonts w:ascii="Times New Roman" w:hAnsi="Times New Roman"/>
          <w:sz w:val="24"/>
          <w:szCs w:val="24"/>
          <w:lang w:eastAsia="en-AU"/>
        </w:rPr>
      </w:pPr>
      <w:bookmarkStart w:id="0" w:name="_Toc66711982"/>
      <w:bookmarkStart w:id="1" w:name="_Toc66712324"/>
      <w:r w:rsidRPr="00801116">
        <w:rPr>
          <w:lang w:eastAsia="en-AU"/>
        </w:rPr>
        <w:t>Un-scheduled, Schedule 2 and Schedule 3 Medicines </w:t>
      </w:r>
    </w:p>
    <w:bookmarkEnd w:id="0"/>
    <w:bookmarkEnd w:id="1"/>
    <w:p w14:paraId="10DD2B8F" w14:textId="3A916E49" w:rsidR="00126500" w:rsidRPr="00801116" w:rsidRDefault="00126500" w:rsidP="00126500">
      <w:pPr>
        <w:pStyle w:val="Bullet1"/>
        <w:rPr>
          <w:rFonts w:ascii="Times New Roman" w:hAnsi="Times New Roman"/>
          <w:sz w:val="24"/>
          <w:szCs w:val="24"/>
          <w:lang w:eastAsia="en-AU"/>
        </w:rPr>
      </w:pPr>
      <w:r w:rsidRPr="00801116">
        <w:rPr>
          <w:lang w:eastAsia="en-AU"/>
        </w:rPr>
        <w:t xml:space="preserve">No Health Services Permit </w:t>
      </w:r>
      <w:r w:rsidR="00D41F31">
        <w:rPr>
          <w:lang w:eastAsia="en-AU"/>
        </w:rPr>
        <w:t xml:space="preserve">is </w:t>
      </w:r>
      <w:r w:rsidRPr="00801116">
        <w:rPr>
          <w:lang w:eastAsia="en-AU"/>
        </w:rPr>
        <w:t xml:space="preserve">required under the </w:t>
      </w:r>
      <w:r w:rsidRPr="00801116">
        <w:rPr>
          <w:i/>
          <w:iCs/>
          <w:lang w:eastAsia="en-AU"/>
        </w:rPr>
        <w:t xml:space="preserve">Drugs, Poisons and Controlled Substances Act 1981 </w:t>
      </w:r>
      <w:r w:rsidRPr="00801116">
        <w:rPr>
          <w:lang w:eastAsia="en-AU"/>
        </w:rPr>
        <w:t>to purchase and possess Schedule 2 or 3 medicines for the provision of Basic, Intermediate or Advanced first aid services</w:t>
      </w:r>
      <w:r w:rsidRPr="00801116">
        <w:rPr>
          <w:i/>
          <w:iCs/>
          <w:lang w:eastAsia="en-AU"/>
        </w:rPr>
        <w:t>.</w:t>
      </w:r>
      <w:r w:rsidRPr="00801116">
        <w:rPr>
          <w:lang w:eastAsia="en-AU"/>
        </w:rPr>
        <w:t> </w:t>
      </w:r>
    </w:p>
    <w:p w14:paraId="0FDCB9AF" w14:textId="0A796F1F" w:rsidR="00126500" w:rsidRPr="00801116" w:rsidRDefault="00D41F31" w:rsidP="00126500">
      <w:pPr>
        <w:pStyle w:val="Bullet1"/>
        <w:rPr>
          <w:rFonts w:ascii="Times New Roman" w:hAnsi="Times New Roman"/>
          <w:sz w:val="24"/>
          <w:szCs w:val="24"/>
          <w:lang w:eastAsia="en-AU"/>
        </w:rPr>
      </w:pPr>
      <w:r>
        <w:rPr>
          <w:lang w:eastAsia="en-AU"/>
        </w:rPr>
        <w:t>T</w:t>
      </w:r>
      <w:r w:rsidR="00126500" w:rsidRPr="00801116">
        <w:rPr>
          <w:lang w:eastAsia="en-AU"/>
        </w:rPr>
        <w:t xml:space="preserve">he Drugs, Poisons and Controlled Substances Regulations 2017 </w:t>
      </w:r>
      <w:r>
        <w:rPr>
          <w:lang w:eastAsia="en-AU"/>
        </w:rPr>
        <w:t>a</w:t>
      </w:r>
      <w:r w:rsidR="00126500" w:rsidRPr="00801116">
        <w:rPr>
          <w:lang w:eastAsia="en-AU"/>
        </w:rPr>
        <w:t xml:space="preserve">uthorise all licenced first aid providers to purchase wholesale and possess Schedule 2 and 3 medicines where the first aid </w:t>
      </w:r>
      <w:r>
        <w:rPr>
          <w:lang w:eastAsia="en-AU"/>
        </w:rPr>
        <w:t>service</w:t>
      </w:r>
      <w:r w:rsidR="00126500" w:rsidRPr="00801116">
        <w:rPr>
          <w:lang w:eastAsia="en-AU"/>
        </w:rPr>
        <w:t xml:space="preserve"> holds </w:t>
      </w:r>
      <w:r w:rsidR="00126500">
        <w:rPr>
          <w:lang w:eastAsia="en-AU"/>
        </w:rPr>
        <w:t>CPG’s</w:t>
      </w:r>
      <w:r w:rsidR="00126500" w:rsidRPr="00801116">
        <w:rPr>
          <w:lang w:eastAsia="en-AU"/>
        </w:rPr>
        <w:t xml:space="preserve"> approved by the </w:t>
      </w:r>
      <w:r w:rsidR="00126500">
        <w:rPr>
          <w:lang w:eastAsia="en-AU"/>
        </w:rPr>
        <w:t>department.</w:t>
      </w:r>
    </w:p>
    <w:p w14:paraId="21CC32E9" w14:textId="0CFBDD62" w:rsidR="00126500" w:rsidRPr="00801116" w:rsidRDefault="00126500" w:rsidP="00126500">
      <w:pPr>
        <w:pStyle w:val="Bullet1"/>
        <w:rPr>
          <w:rFonts w:ascii="Times New Roman" w:hAnsi="Times New Roman"/>
          <w:sz w:val="24"/>
          <w:szCs w:val="24"/>
          <w:lang w:eastAsia="en-AU"/>
        </w:rPr>
      </w:pPr>
      <w:r w:rsidRPr="00801116">
        <w:rPr>
          <w:lang w:eastAsia="en-AU"/>
        </w:rPr>
        <w:t>These medicines may be administered under the approved CPG by appropriately trained staff without an order or prescription from a prescriber</w:t>
      </w:r>
      <w:r w:rsidR="000762F2">
        <w:rPr>
          <w:lang w:eastAsia="en-AU"/>
        </w:rPr>
        <w:t>.</w:t>
      </w:r>
      <w:r w:rsidRPr="00801116">
        <w:rPr>
          <w:lang w:eastAsia="en-AU"/>
        </w:rPr>
        <w:t> </w:t>
      </w:r>
    </w:p>
    <w:p w14:paraId="6CC5A5E5" w14:textId="331A9B41" w:rsidR="00126500" w:rsidRPr="00801116" w:rsidRDefault="00126500" w:rsidP="00126500">
      <w:pPr>
        <w:pStyle w:val="Heading2"/>
        <w:rPr>
          <w:rFonts w:ascii="Times New Roman" w:hAnsi="Times New Roman"/>
          <w:sz w:val="24"/>
          <w:szCs w:val="24"/>
          <w:lang w:eastAsia="en-AU"/>
        </w:rPr>
      </w:pPr>
      <w:bookmarkStart w:id="2" w:name="_Toc256778633"/>
      <w:r w:rsidRPr="00801116">
        <w:rPr>
          <w:lang w:eastAsia="en-AU"/>
        </w:rPr>
        <w:t>Schedule 4 Medicines (</w:t>
      </w:r>
      <w:r w:rsidR="00D41F31">
        <w:rPr>
          <w:lang w:eastAsia="en-AU"/>
        </w:rPr>
        <w:t>i</w:t>
      </w:r>
      <w:r w:rsidRPr="00801116">
        <w:rPr>
          <w:lang w:eastAsia="en-AU"/>
        </w:rPr>
        <w:t>ntermediate Licen</w:t>
      </w:r>
      <w:r>
        <w:rPr>
          <w:lang w:eastAsia="en-AU"/>
        </w:rPr>
        <w:t>c</w:t>
      </w:r>
      <w:r w:rsidRPr="00801116">
        <w:rPr>
          <w:lang w:eastAsia="en-AU"/>
        </w:rPr>
        <w:t>e Holders) </w:t>
      </w:r>
    </w:p>
    <w:bookmarkEnd w:id="2"/>
    <w:p w14:paraId="0AF13E75" w14:textId="12615851" w:rsidR="00126500" w:rsidRPr="00801116" w:rsidRDefault="00126500" w:rsidP="00126500">
      <w:pPr>
        <w:pStyle w:val="Bullet1"/>
        <w:rPr>
          <w:rFonts w:ascii="Times New Roman" w:hAnsi="Times New Roman"/>
          <w:sz w:val="24"/>
          <w:szCs w:val="24"/>
          <w:lang w:eastAsia="en-AU"/>
        </w:rPr>
      </w:pPr>
      <w:r w:rsidRPr="00801116">
        <w:rPr>
          <w:lang w:eastAsia="en-AU"/>
        </w:rPr>
        <w:t xml:space="preserve">No Health Services Permit </w:t>
      </w:r>
      <w:r w:rsidR="00D41F31">
        <w:rPr>
          <w:lang w:eastAsia="en-AU"/>
        </w:rPr>
        <w:t>is</w:t>
      </w:r>
      <w:r w:rsidRPr="00801116">
        <w:rPr>
          <w:lang w:eastAsia="en-AU"/>
        </w:rPr>
        <w:t xml:space="preserve"> required under the </w:t>
      </w:r>
      <w:r w:rsidRPr="00801116">
        <w:rPr>
          <w:i/>
          <w:iCs/>
          <w:lang w:eastAsia="en-AU"/>
        </w:rPr>
        <w:t xml:space="preserve">Drugs, Poisons and Controlled Substances Act 1981 </w:t>
      </w:r>
      <w:r w:rsidRPr="00801116">
        <w:rPr>
          <w:lang w:eastAsia="en-AU"/>
        </w:rPr>
        <w:t xml:space="preserve">to purchase and possess certain Schedule 4 medicines for the provision of Intermediate </w:t>
      </w:r>
      <w:r w:rsidR="00D41F31">
        <w:rPr>
          <w:lang w:eastAsia="en-AU"/>
        </w:rPr>
        <w:t>f</w:t>
      </w:r>
      <w:r w:rsidRPr="00801116">
        <w:rPr>
          <w:lang w:eastAsia="en-AU"/>
        </w:rPr>
        <w:t xml:space="preserve">irst </w:t>
      </w:r>
      <w:r w:rsidR="00D41F31">
        <w:rPr>
          <w:lang w:eastAsia="en-AU"/>
        </w:rPr>
        <w:t>a</w:t>
      </w:r>
      <w:r w:rsidRPr="00801116">
        <w:rPr>
          <w:lang w:eastAsia="en-AU"/>
        </w:rPr>
        <w:t>id services</w:t>
      </w:r>
      <w:r w:rsidR="00D41F31">
        <w:rPr>
          <w:lang w:eastAsia="en-AU"/>
        </w:rPr>
        <w:t xml:space="preserve"> by a licenced intermediate or advanced first aid service</w:t>
      </w:r>
      <w:r w:rsidRPr="00801116">
        <w:rPr>
          <w:lang w:eastAsia="en-AU"/>
        </w:rPr>
        <w:t>.</w:t>
      </w:r>
    </w:p>
    <w:p w14:paraId="63F5BA43" w14:textId="7717AEDE" w:rsidR="00126500" w:rsidRPr="00801116" w:rsidRDefault="00126500" w:rsidP="00126500">
      <w:pPr>
        <w:pStyle w:val="Bullet1"/>
        <w:rPr>
          <w:rFonts w:ascii="Times New Roman" w:hAnsi="Times New Roman"/>
          <w:sz w:val="24"/>
          <w:szCs w:val="24"/>
          <w:lang w:eastAsia="en-AU"/>
        </w:rPr>
      </w:pPr>
      <w:r w:rsidRPr="00801116">
        <w:rPr>
          <w:lang w:eastAsia="en-AU"/>
        </w:rPr>
        <w:t xml:space="preserve">A </w:t>
      </w:r>
      <w:r w:rsidRPr="00D41F31">
        <w:rPr>
          <w:lang w:eastAsia="en-AU"/>
        </w:rPr>
        <w:t>Secretary Approval</w:t>
      </w:r>
      <w:r w:rsidRPr="00801116">
        <w:rPr>
          <w:lang w:eastAsia="en-AU"/>
        </w:rPr>
        <w:t xml:space="preserve"> issued under the Drugs, Poisons and Controlled Substances Regulations 2017 authorise</w:t>
      </w:r>
      <w:r w:rsidR="00D41F31">
        <w:rPr>
          <w:lang w:eastAsia="en-AU"/>
        </w:rPr>
        <w:t>s</w:t>
      </w:r>
      <w:r w:rsidRPr="00801116">
        <w:rPr>
          <w:lang w:eastAsia="en-AU"/>
        </w:rPr>
        <w:t xml:space="preserve"> the purchase and possession of a </w:t>
      </w:r>
      <w:r w:rsidRPr="002A082F">
        <w:rPr>
          <w:b/>
          <w:bCs/>
          <w:lang w:eastAsia="en-AU"/>
        </w:rPr>
        <w:t>limited number of Schedule 4</w:t>
      </w:r>
      <w:r w:rsidRPr="00801116">
        <w:rPr>
          <w:lang w:eastAsia="en-AU"/>
        </w:rPr>
        <w:t xml:space="preserve"> medicines </w:t>
      </w:r>
      <w:r w:rsidR="00D41F31">
        <w:rPr>
          <w:lang w:eastAsia="en-AU"/>
        </w:rPr>
        <w:t>for a licenced intermediate first aid service in accordance with CPGs a</w:t>
      </w:r>
      <w:r w:rsidRPr="00801116">
        <w:rPr>
          <w:lang w:eastAsia="en-AU"/>
        </w:rPr>
        <w:t>pprove</w:t>
      </w:r>
      <w:r w:rsidR="002A082F">
        <w:rPr>
          <w:lang w:eastAsia="en-AU"/>
        </w:rPr>
        <w:t>d</w:t>
      </w:r>
      <w:r w:rsidRPr="00801116">
        <w:rPr>
          <w:lang w:eastAsia="en-AU"/>
        </w:rPr>
        <w:t xml:space="preserve"> by the department.</w:t>
      </w:r>
    </w:p>
    <w:p w14:paraId="2F28161B" w14:textId="77777777" w:rsidR="00126500" w:rsidRPr="00126500" w:rsidRDefault="00126500" w:rsidP="00126500">
      <w:pPr>
        <w:pStyle w:val="Bullet1"/>
        <w:rPr>
          <w:rFonts w:ascii="Times New Roman" w:hAnsi="Times New Roman"/>
          <w:sz w:val="24"/>
          <w:szCs w:val="24"/>
          <w:lang w:eastAsia="en-AU"/>
        </w:rPr>
      </w:pPr>
      <w:r w:rsidRPr="00801116">
        <w:rPr>
          <w:lang w:eastAsia="en-AU"/>
        </w:rPr>
        <w:t>These medicines may be administered under the approved CPG by appropriately trained staff without an order or prescription from a prescriber</w:t>
      </w:r>
      <w:r>
        <w:rPr>
          <w:lang w:eastAsia="en-AU"/>
        </w:rPr>
        <w:t>.</w:t>
      </w:r>
    </w:p>
    <w:p w14:paraId="77F04C26" w14:textId="70F5494B" w:rsidR="00126500" w:rsidRDefault="00126500" w:rsidP="00126500">
      <w:pPr>
        <w:pStyle w:val="Heading2"/>
        <w:rPr>
          <w:lang w:eastAsia="en-AU"/>
        </w:rPr>
      </w:pPr>
      <w:r w:rsidRPr="00801116">
        <w:rPr>
          <w:lang w:eastAsia="en-AU"/>
        </w:rPr>
        <w:t>Schedule 4 Medicines (Advanced Licen</w:t>
      </w:r>
      <w:r>
        <w:rPr>
          <w:lang w:eastAsia="en-AU"/>
        </w:rPr>
        <w:t>c</w:t>
      </w:r>
      <w:r w:rsidRPr="00801116">
        <w:rPr>
          <w:lang w:eastAsia="en-AU"/>
        </w:rPr>
        <w:t>e Holders)</w:t>
      </w:r>
    </w:p>
    <w:p w14:paraId="402E60DA" w14:textId="7CB7B5A9" w:rsidR="00126500" w:rsidRPr="00801116" w:rsidRDefault="00126500" w:rsidP="00126500">
      <w:pPr>
        <w:pStyle w:val="Bullet1"/>
        <w:rPr>
          <w:rFonts w:ascii="Times New Roman" w:hAnsi="Times New Roman"/>
          <w:sz w:val="24"/>
          <w:szCs w:val="24"/>
          <w:lang w:eastAsia="en-AU"/>
        </w:rPr>
      </w:pPr>
      <w:r w:rsidRPr="00801116">
        <w:rPr>
          <w:lang w:eastAsia="en-AU"/>
        </w:rPr>
        <w:t xml:space="preserve">No Health Services Permit </w:t>
      </w:r>
      <w:r w:rsidR="00D41F31">
        <w:rPr>
          <w:lang w:eastAsia="en-AU"/>
        </w:rPr>
        <w:t>is</w:t>
      </w:r>
      <w:r w:rsidRPr="00801116">
        <w:rPr>
          <w:lang w:eastAsia="en-AU"/>
        </w:rPr>
        <w:t xml:space="preserve"> required under the </w:t>
      </w:r>
      <w:r w:rsidRPr="00801116">
        <w:rPr>
          <w:i/>
          <w:iCs/>
          <w:lang w:eastAsia="en-AU"/>
        </w:rPr>
        <w:t xml:space="preserve">Drugs, Poisons and Controlled Substances Act 1981 </w:t>
      </w:r>
      <w:r w:rsidRPr="00801116">
        <w:rPr>
          <w:lang w:eastAsia="en-AU"/>
        </w:rPr>
        <w:t xml:space="preserve">to purchase and possess certain Schedule 4 medicines for the provision of Advanced </w:t>
      </w:r>
      <w:r w:rsidR="00D41F31">
        <w:rPr>
          <w:lang w:eastAsia="en-AU"/>
        </w:rPr>
        <w:t>f</w:t>
      </w:r>
      <w:r w:rsidRPr="00801116">
        <w:rPr>
          <w:lang w:eastAsia="en-AU"/>
        </w:rPr>
        <w:t xml:space="preserve">irst </w:t>
      </w:r>
      <w:r w:rsidR="00D41F31">
        <w:rPr>
          <w:lang w:eastAsia="en-AU"/>
        </w:rPr>
        <w:t>a</w:t>
      </w:r>
      <w:r w:rsidRPr="00801116">
        <w:rPr>
          <w:lang w:eastAsia="en-AU"/>
        </w:rPr>
        <w:t>id services</w:t>
      </w:r>
      <w:r w:rsidR="006B7328">
        <w:rPr>
          <w:lang w:eastAsia="en-AU"/>
        </w:rPr>
        <w:t>.</w:t>
      </w:r>
    </w:p>
    <w:p w14:paraId="5D16D284" w14:textId="77777777" w:rsidR="00D41F31" w:rsidRPr="00D41F31" w:rsidRDefault="00126500" w:rsidP="00B17712">
      <w:pPr>
        <w:pStyle w:val="Bullet1"/>
        <w:rPr>
          <w:rFonts w:ascii="Times New Roman" w:hAnsi="Times New Roman"/>
          <w:sz w:val="24"/>
          <w:szCs w:val="24"/>
          <w:lang w:eastAsia="en-AU"/>
        </w:rPr>
      </w:pPr>
      <w:r w:rsidRPr="00801116">
        <w:rPr>
          <w:lang w:eastAsia="en-AU"/>
        </w:rPr>
        <w:t xml:space="preserve">A </w:t>
      </w:r>
      <w:r w:rsidRPr="00D41F31">
        <w:rPr>
          <w:b/>
          <w:bCs/>
          <w:lang w:eastAsia="en-AU"/>
        </w:rPr>
        <w:t>Secretary Approval</w:t>
      </w:r>
      <w:r w:rsidRPr="00801116">
        <w:rPr>
          <w:lang w:eastAsia="en-AU"/>
        </w:rPr>
        <w:t xml:space="preserve"> issued under the Drugs, Poisons and Controlled Substances Regulations 2017 authorise</w:t>
      </w:r>
      <w:r w:rsidR="00D41F31">
        <w:rPr>
          <w:lang w:eastAsia="en-AU"/>
        </w:rPr>
        <w:t>s the</w:t>
      </w:r>
      <w:r w:rsidRPr="00801116">
        <w:rPr>
          <w:lang w:eastAsia="en-AU"/>
        </w:rPr>
        <w:t xml:space="preserve"> purchase and possession of a more comprehensive range of Schedule 4 medicines where a</w:t>
      </w:r>
      <w:r w:rsidR="00D41F31">
        <w:rPr>
          <w:lang w:eastAsia="en-AU"/>
        </w:rPr>
        <w:t>n advanced first aid service in accordance with CPGs a</w:t>
      </w:r>
      <w:r w:rsidR="00D41F31" w:rsidRPr="00801116">
        <w:rPr>
          <w:lang w:eastAsia="en-AU"/>
        </w:rPr>
        <w:t>pprove</w:t>
      </w:r>
      <w:r w:rsidR="00D41F31">
        <w:rPr>
          <w:lang w:eastAsia="en-AU"/>
        </w:rPr>
        <w:t>d</w:t>
      </w:r>
      <w:r w:rsidR="00D41F31" w:rsidRPr="00801116">
        <w:rPr>
          <w:lang w:eastAsia="en-AU"/>
        </w:rPr>
        <w:t xml:space="preserve"> by the department</w:t>
      </w:r>
      <w:r w:rsidR="00D41F31">
        <w:rPr>
          <w:lang w:eastAsia="en-AU"/>
        </w:rPr>
        <w:t xml:space="preserve">. </w:t>
      </w:r>
    </w:p>
    <w:p w14:paraId="7E373515" w14:textId="16448108" w:rsidR="00126500" w:rsidRPr="00D41F31" w:rsidRDefault="00126500" w:rsidP="00B17712">
      <w:pPr>
        <w:pStyle w:val="Bullet1"/>
        <w:rPr>
          <w:rFonts w:ascii="Times New Roman" w:hAnsi="Times New Roman"/>
          <w:sz w:val="24"/>
          <w:szCs w:val="24"/>
          <w:lang w:eastAsia="en-AU"/>
        </w:rPr>
      </w:pPr>
      <w:r w:rsidRPr="00801116">
        <w:rPr>
          <w:lang w:eastAsia="en-AU"/>
        </w:rPr>
        <w:t>These medicines may be administered under the approved CPG by appropriately trained staff without an order or prescription from a prescriber</w:t>
      </w:r>
      <w:r w:rsidR="000762F2">
        <w:rPr>
          <w:lang w:eastAsia="en-AU"/>
        </w:rPr>
        <w:t>.</w:t>
      </w:r>
    </w:p>
    <w:p w14:paraId="6911D94B" w14:textId="4F96FE26" w:rsidR="00126500" w:rsidRPr="000762F2" w:rsidRDefault="00126500" w:rsidP="007F12F8">
      <w:pPr>
        <w:pStyle w:val="Heading2"/>
      </w:pPr>
      <w:r w:rsidRPr="000762F2">
        <w:t>What medicines can I purchase/possess/use?</w:t>
      </w:r>
    </w:p>
    <w:p w14:paraId="6CCA002A" w14:textId="3481BD53" w:rsidR="00126500" w:rsidRPr="009712F4" w:rsidRDefault="00126500" w:rsidP="00CF3EA7">
      <w:pPr>
        <w:pStyle w:val="Heading4"/>
      </w:pPr>
      <w:r w:rsidRPr="009712F4">
        <w:t>Schedule 2 and 3 Medicines (Basic/Intermediate/Advanced):</w:t>
      </w:r>
    </w:p>
    <w:p w14:paraId="1C753702" w14:textId="2C40E579" w:rsidR="00126500" w:rsidRDefault="00126500" w:rsidP="000762F2">
      <w:pPr>
        <w:pStyle w:val="Bullet2"/>
        <w:numPr>
          <w:ilvl w:val="0"/>
          <w:numId w:val="0"/>
        </w:numPr>
        <w:rPr>
          <w:lang w:eastAsia="en-AU"/>
        </w:rPr>
      </w:pPr>
      <w:r w:rsidRPr="00801116">
        <w:rPr>
          <w:lang w:eastAsia="en-AU"/>
        </w:rPr>
        <w:t xml:space="preserve">No </w:t>
      </w:r>
      <w:r w:rsidR="00D41F31">
        <w:rPr>
          <w:lang w:eastAsia="en-AU"/>
        </w:rPr>
        <w:t>r</w:t>
      </w:r>
      <w:r w:rsidRPr="00801116">
        <w:rPr>
          <w:lang w:eastAsia="en-AU"/>
        </w:rPr>
        <w:t>estrictions </w:t>
      </w:r>
    </w:p>
    <w:p w14:paraId="57CC02FE" w14:textId="3AE67D34" w:rsidR="00126500" w:rsidRPr="009712F4" w:rsidRDefault="00126500" w:rsidP="000762F2">
      <w:pPr>
        <w:pStyle w:val="Heading4"/>
      </w:pPr>
      <w:r w:rsidRPr="009712F4">
        <w:rPr>
          <w:lang w:eastAsia="en-AU"/>
        </w:rPr>
        <w:lastRenderedPageBreak/>
        <w:t>Schedule 4 Medicines (Intermediate/</w:t>
      </w:r>
      <w:r w:rsidRPr="009712F4">
        <w:t>Advanced):</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90"/>
        <w:gridCol w:w="4245"/>
      </w:tblGrid>
      <w:tr w:rsidR="00126500" w:rsidRPr="00801116" w14:paraId="3C4658B4" w14:textId="77777777" w:rsidTr="008A79E2">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489BBE1D"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Adrenaline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19D93155"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Nitrous Oxide </w:t>
            </w:r>
          </w:p>
        </w:tc>
      </w:tr>
      <w:tr w:rsidR="00126500" w:rsidRPr="00801116" w14:paraId="6D4AE089" w14:textId="77777777" w:rsidTr="008A79E2">
        <w:trPr>
          <w:trHeight w:val="300"/>
        </w:trPr>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71C5CE86"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Ipratropium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4C90E26A"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Ondansetron </w:t>
            </w:r>
          </w:p>
        </w:tc>
      </w:tr>
      <w:tr w:rsidR="00126500" w:rsidRPr="00801116" w14:paraId="08044EBC" w14:textId="77777777" w:rsidTr="008A79E2">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6C94D46A"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Methoxyflurane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24A5CF09"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Salbutamol </w:t>
            </w:r>
          </w:p>
        </w:tc>
      </w:tr>
    </w:tbl>
    <w:p w14:paraId="4AD1821E" w14:textId="7048FB88" w:rsidR="00126500" w:rsidRPr="009712F4" w:rsidRDefault="00126500" w:rsidP="000762F2">
      <w:pPr>
        <w:pStyle w:val="Heading4"/>
        <w:rPr>
          <w:lang w:eastAsia="en-AU"/>
        </w:rPr>
      </w:pPr>
      <w:r w:rsidRPr="009712F4">
        <w:rPr>
          <w:lang w:eastAsia="en-AU"/>
        </w:rPr>
        <w:t>Schedule 4 Medicines (</w:t>
      </w:r>
      <w:r w:rsidRPr="009712F4">
        <w:t>Advanced):</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90"/>
        <w:gridCol w:w="4245"/>
      </w:tblGrid>
      <w:tr w:rsidR="00126500" w:rsidRPr="00801116" w14:paraId="617A8B1C"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627990CA"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Adenosine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6CB471B1"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Haloperidol </w:t>
            </w:r>
          </w:p>
        </w:tc>
      </w:tr>
      <w:tr w:rsidR="00126500" w:rsidRPr="00801116" w14:paraId="1D05384E"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35379C18"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Amiodarone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316C2647"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 xml:space="preserve">Hyoscine </w:t>
            </w:r>
            <w:proofErr w:type="spellStart"/>
            <w:r w:rsidRPr="00801116">
              <w:rPr>
                <w:rFonts w:cs="Arial"/>
                <w:szCs w:val="21"/>
                <w:lang w:eastAsia="en-AU"/>
              </w:rPr>
              <w:t>butylbromide</w:t>
            </w:r>
            <w:proofErr w:type="spellEnd"/>
            <w:r w:rsidRPr="00801116">
              <w:rPr>
                <w:rFonts w:cs="Arial"/>
                <w:szCs w:val="21"/>
                <w:lang w:eastAsia="en-AU"/>
              </w:rPr>
              <w:t> </w:t>
            </w:r>
          </w:p>
        </w:tc>
      </w:tr>
      <w:tr w:rsidR="00126500" w:rsidRPr="00801116" w14:paraId="25FB7187"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6C4DB8E3"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Analgesic agents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7CBAD146"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Insulin </w:t>
            </w:r>
          </w:p>
        </w:tc>
      </w:tr>
      <w:tr w:rsidR="00126500" w:rsidRPr="00801116" w14:paraId="189E1D50"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3A3F0EB3"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Antiarrhythmic agents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2023CDE2"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Ipratropium </w:t>
            </w:r>
          </w:p>
        </w:tc>
      </w:tr>
      <w:tr w:rsidR="00126500" w:rsidRPr="00801116" w14:paraId="2A09632F"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04D7411C"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Antibiotic agents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50E987BE"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Local anaesthetics </w:t>
            </w:r>
          </w:p>
        </w:tc>
      </w:tr>
      <w:tr w:rsidR="00126500" w:rsidRPr="00801116" w14:paraId="1D01F751"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452ECFC6"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Anticoagulant agents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2FE5C6A2"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Metoprolol </w:t>
            </w:r>
          </w:p>
        </w:tc>
      </w:tr>
      <w:tr w:rsidR="00126500" w:rsidRPr="00801116" w14:paraId="65930DDE"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6F799652"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Anticonvulsant agents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2688B4F6"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Muscle relaxants </w:t>
            </w:r>
          </w:p>
        </w:tc>
      </w:tr>
      <w:tr w:rsidR="00126500" w:rsidRPr="00801116" w14:paraId="5CED678B"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5587E8F2"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Antihypertensive agents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5A0069F3"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Noradrenaline </w:t>
            </w:r>
          </w:p>
        </w:tc>
      </w:tr>
      <w:tr w:rsidR="00126500" w:rsidRPr="00801116" w14:paraId="676724ED"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1AAA184A" w14:textId="77777777" w:rsidR="00126500" w:rsidRPr="00801116" w:rsidRDefault="00126500" w:rsidP="008A79E2">
            <w:pPr>
              <w:spacing w:after="0" w:line="240" w:lineRule="auto"/>
              <w:textAlignment w:val="baseline"/>
              <w:rPr>
                <w:rFonts w:ascii="Times New Roman" w:hAnsi="Times New Roman"/>
                <w:sz w:val="24"/>
                <w:szCs w:val="24"/>
                <w:lang w:eastAsia="en-AU"/>
              </w:rPr>
            </w:pPr>
            <w:proofErr w:type="spellStart"/>
            <w:r w:rsidRPr="00801116">
              <w:rPr>
                <w:rFonts w:cs="Arial"/>
                <w:szCs w:val="21"/>
                <w:lang w:eastAsia="en-AU"/>
              </w:rPr>
              <w:t>Antihypotensive</w:t>
            </w:r>
            <w:proofErr w:type="spellEnd"/>
            <w:r w:rsidRPr="00801116">
              <w:rPr>
                <w:rFonts w:cs="Arial"/>
                <w:szCs w:val="21"/>
                <w:lang w:eastAsia="en-AU"/>
              </w:rPr>
              <w:t xml:space="preserve"> agents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0A728BBA"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Olanzapine </w:t>
            </w:r>
          </w:p>
        </w:tc>
      </w:tr>
      <w:tr w:rsidR="00126500" w:rsidRPr="00801116" w14:paraId="104CE903"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7B008770"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Antiemetic agents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5E58D0BE"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Oxytocin </w:t>
            </w:r>
          </w:p>
        </w:tc>
      </w:tr>
      <w:tr w:rsidR="00126500" w:rsidRPr="00801116" w14:paraId="1F83029F"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7193BF59"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Antihistamines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4C20C06D"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Potassium chloride </w:t>
            </w:r>
          </w:p>
        </w:tc>
      </w:tr>
      <w:tr w:rsidR="00126500" w:rsidRPr="00801116" w14:paraId="246B9CB3"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00084C42"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Anti-inflammatory agents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59621FD2"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Prostaglandins </w:t>
            </w:r>
          </w:p>
        </w:tc>
      </w:tr>
      <w:tr w:rsidR="00126500" w:rsidRPr="00801116" w14:paraId="4226D9D3"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4F67453C"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Antiplatelet agents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47D7F034"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Rocuronium </w:t>
            </w:r>
          </w:p>
        </w:tc>
      </w:tr>
      <w:tr w:rsidR="00126500" w:rsidRPr="00801116" w14:paraId="7187C90A"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677F52CF"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Antipyretic agents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1A98C344"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Salbutamol </w:t>
            </w:r>
          </w:p>
        </w:tc>
      </w:tr>
      <w:tr w:rsidR="00126500" w:rsidRPr="00801116" w14:paraId="6922A8E1"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01386D76"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Antipsychotic agents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6CCBFFD6"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Short acting anaesthetic induction agents </w:t>
            </w:r>
          </w:p>
        </w:tc>
      </w:tr>
      <w:tr w:rsidR="00126500" w:rsidRPr="00801116" w14:paraId="400B16FE"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71B5B9F2"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Atropine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63AB5C91" w14:textId="77777777" w:rsidR="00126500" w:rsidRPr="00801116" w:rsidRDefault="00126500" w:rsidP="008A79E2">
            <w:pPr>
              <w:spacing w:after="0" w:line="240" w:lineRule="auto"/>
              <w:textAlignment w:val="baseline"/>
              <w:rPr>
                <w:rFonts w:ascii="Times New Roman" w:hAnsi="Times New Roman"/>
                <w:sz w:val="24"/>
                <w:szCs w:val="24"/>
                <w:lang w:eastAsia="en-AU"/>
              </w:rPr>
            </w:pPr>
            <w:proofErr w:type="spellStart"/>
            <w:r w:rsidRPr="00801116">
              <w:rPr>
                <w:rFonts w:cs="Arial"/>
                <w:szCs w:val="21"/>
                <w:lang w:eastAsia="en-AU"/>
              </w:rPr>
              <w:t>Suxamethonium</w:t>
            </w:r>
            <w:proofErr w:type="spellEnd"/>
            <w:r w:rsidRPr="00801116">
              <w:rPr>
                <w:rFonts w:cs="Arial"/>
                <w:szCs w:val="21"/>
                <w:lang w:eastAsia="en-AU"/>
              </w:rPr>
              <w:t> </w:t>
            </w:r>
          </w:p>
        </w:tc>
      </w:tr>
      <w:tr w:rsidR="00126500" w:rsidRPr="00801116" w14:paraId="29055B03"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047DF2D5" w14:textId="77777777" w:rsidR="00126500" w:rsidRPr="00801116" w:rsidRDefault="00126500" w:rsidP="008A79E2">
            <w:pPr>
              <w:spacing w:after="0" w:line="240" w:lineRule="auto"/>
              <w:textAlignment w:val="baseline"/>
              <w:rPr>
                <w:rFonts w:ascii="Times New Roman" w:hAnsi="Times New Roman"/>
                <w:sz w:val="24"/>
                <w:szCs w:val="24"/>
                <w:lang w:eastAsia="en-AU"/>
              </w:rPr>
            </w:pPr>
            <w:proofErr w:type="spellStart"/>
            <w:r w:rsidRPr="00801116">
              <w:rPr>
                <w:rFonts w:cs="Arial"/>
                <w:szCs w:val="21"/>
                <w:lang w:eastAsia="en-AU"/>
              </w:rPr>
              <w:t>Benzatropine</w:t>
            </w:r>
            <w:proofErr w:type="spellEnd"/>
            <w:r w:rsidRPr="00801116">
              <w:rPr>
                <w:rFonts w:cs="Arial"/>
                <w:szCs w:val="21"/>
                <w:lang w:eastAsia="en-AU"/>
              </w:rPr>
              <w:t xml:space="preserve"> mesylate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6ED97FB6"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Tenecteplase </w:t>
            </w:r>
          </w:p>
        </w:tc>
      </w:tr>
      <w:tr w:rsidR="00126500" w:rsidRPr="00801116" w14:paraId="0E36837A"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4D813929"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Corticosteroids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717AC723"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Tetanus antitoxin </w:t>
            </w:r>
          </w:p>
        </w:tc>
      </w:tr>
      <w:tr w:rsidR="00126500" w:rsidRPr="00801116" w14:paraId="3C51FDA5"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5C5E993D"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Diuretic agents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3429A2A9"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Tranexamic acid </w:t>
            </w:r>
          </w:p>
        </w:tc>
      </w:tr>
      <w:tr w:rsidR="00126500" w:rsidRPr="00801116" w14:paraId="39BA25D2"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307C6B06"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Fibrinolytic agents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302294FB"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Vecuronium </w:t>
            </w:r>
          </w:p>
        </w:tc>
      </w:tr>
      <w:tr w:rsidR="00126500" w:rsidRPr="00801116" w14:paraId="3D826956"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3549AB74"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Glyceryl trinitrate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66434386"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Verapamil </w:t>
            </w:r>
          </w:p>
        </w:tc>
      </w:tr>
    </w:tbl>
    <w:p w14:paraId="2D250B0A" w14:textId="6D59FEB4" w:rsidR="00126500" w:rsidRPr="009712F4" w:rsidRDefault="00126500" w:rsidP="00E4567B">
      <w:pPr>
        <w:pStyle w:val="Heading4"/>
        <w:rPr>
          <w:rFonts w:ascii="Times New Roman" w:hAnsi="Times New Roman"/>
          <w:szCs w:val="24"/>
          <w:lang w:eastAsia="en-AU"/>
        </w:rPr>
      </w:pPr>
      <w:r w:rsidRPr="009712F4">
        <w:rPr>
          <w:lang w:eastAsia="en-AU"/>
        </w:rPr>
        <w:t>Schedule 4 Medicines – Drugs of Dependence (Advanced)</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90"/>
        <w:gridCol w:w="4245"/>
      </w:tblGrid>
      <w:tr w:rsidR="00126500" w:rsidRPr="00801116" w14:paraId="2E5AEA6A" w14:textId="77777777" w:rsidTr="00126500">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01254020"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Diazepam </w:t>
            </w:r>
          </w:p>
        </w:tc>
        <w:tc>
          <w:tcPr>
            <w:tcW w:w="4245" w:type="dxa"/>
            <w:tcBorders>
              <w:top w:val="outset" w:sz="6" w:space="0" w:color="auto"/>
              <w:left w:val="outset" w:sz="6" w:space="0" w:color="auto"/>
              <w:bottom w:val="outset" w:sz="6" w:space="0" w:color="auto"/>
              <w:right w:val="outset" w:sz="6" w:space="0" w:color="auto"/>
            </w:tcBorders>
            <w:shd w:val="clear" w:color="auto" w:fill="auto"/>
            <w:hideMark/>
          </w:tcPr>
          <w:p w14:paraId="0D19B5AA" w14:textId="77777777" w:rsidR="00126500" w:rsidRPr="00801116" w:rsidRDefault="00126500" w:rsidP="008A79E2">
            <w:pPr>
              <w:spacing w:after="0" w:line="240" w:lineRule="auto"/>
              <w:textAlignment w:val="baseline"/>
              <w:rPr>
                <w:rFonts w:ascii="Times New Roman" w:hAnsi="Times New Roman"/>
                <w:sz w:val="24"/>
                <w:szCs w:val="24"/>
                <w:lang w:eastAsia="en-AU"/>
              </w:rPr>
            </w:pPr>
            <w:r w:rsidRPr="00801116">
              <w:rPr>
                <w:rFonts w:cs="Arial"/>
                <w:szCs w:val="21"/>
                <w:lang w:eastAsia="en-AU"/>
              </w:rPr>
              <w:t>Midazolam </w:t>
            </w:r>
          </w:p>
        </w:tc>
      </w:tr>
    </w:tbl>
    <w:p w14:paraId="519209B5" w14:textId="04AAF606" w:rsidR="00126500" w:rsidRPr="00801116" w:rsidRDefault="00126500" w:rsidP="007F12F8">
      <w:pPr>
        <w:pStyle w:val="Heading2"/>
        <w:rPr>
          <w:rFonts w:ascii="Times New Roman" w:hAnsi="Times New Roman"/>
          <w:lang w:eastAsia="en-AU"/>
        </w:rPr>
      </w:pPr>
      <w:r w:rsidRPr="00801116">
        <w:rPr>
          <w:lang w:eastAsia="en-AU"/>
        </w:rPr>
        <w:t xml:space="preserve">How are </w:t>
      </w:r>
      <w:r w:rsidR="00D41F31">
        <w:rPr>
          <w:lang w:eastAsia="en-AU"/>
        </w:rPr>
        <w:t>first aid services</w:t>
      </w:r>
      <w:r w:rsidRPr="00801116">
        <w:rPr>
          <w:lang w:eastAsia="en-AU"/>
        </w:rPr>
        <w:t xml:space="preserve"> monitored for safe drug storage and administration?</w:t>
      </w:r>
    </w:p>
    <w:p w14:paraId="6A8B46AF" w14:textId="45033154" w:rsidR="00126500" w:rsidRPr="00801116" w:rsidRDefault="00126500" w:rsidP="00126500">
      <w:pPr>
        <w:pStyle w:val="Body"/>
        <w:rPr>
          <w:lang w:eastAsia="en-AU"/>
        </w:rPr>
      </w:pPr>
      <w:r w:rsidRPr="00126500">
        <w:rPr>
          <w:lang w:eastAsia="en-AU"/>
        </w:rPr>
        <w:t>The department</w:t>
      </w:r>
      <w:r w:rsidR="00D41F31">
        <w:rPr>
          <w:lang w:eastAsia="en-AU"/>
        </w:rPr>
        <w:t>’s Authorised Officers</w:t>
      </w:r>
      <w:r w:rsidRPr="00126500">
        <w:rPr>
          <w:lang w:eastAsia="en-AU"/>
        </w:rPr>
        <w:t xml:space="preserve"> </w:t>
      </w:r>
      <w:r w:rsidRPr="00801116">
        <w:rPr>
          <w:lang w:eastAsia="en-AU"/>
        </w:rPr>
        <w:t xml:space="preserve">monitor the storage of medicines under the </w:t>
      </w:r>
      <w:r w:rsidRPr="00670B60">
        <w:rPr>
          <w:i/>
          <w:iCs/>
          <w:lang w:eastAsia="en-AU"/>
        </w:rPr>
        <w:t>Drugs, Poisons &amp; Controlled Substances Act 1981</w:t>
      </w:r>
      <w:r w:rsidRPr="00801116">
        <w:rPr>
          <w:lang w:eastAsia="en-AU"/>
        </w:rPr>
        <w:t xml:space="preserve"> and the Drugs, Poisons &amp; Controlled Substances Regulation</w:t>
      </w:r>
      <w:r w:rsidR="00670B60">
        <w:rPr>
          <w:lang w:eastAsia="en-AU"/>
        </w:rPr>
        <w:t>s</w:t>
      </w:r>
      <w:r w:rsidRPr="00801116">
        <w:rPr>
          <w:lang w:eastAsia="en-AU"/>
        </w:rPr>
        <w:t xml:space="preserve"> 2017</w:t>
      </w:r>
      <w:r w:rsidR="000762F2">
        <w:rPr>
          <w:lang w:eastAsia="en-AU"/>
        </w:rPr>
        <w:t>.</w:t>
      </w:r>
      <w:r w:rsidRPr="00801116">
        <w:rPr>
          <w:lang w:eastAsia="en-AU"/>
        </w:rPr>
        <w:t> </w:t>
      </w:r>
    </w:p>
    <w:p w14:paraId="7B7B9668" w14:textId="607C9A78" w:rsidR="00126500" w:rsidRPr="00801116" w:rsidRDefault="00126500" w:rsidP="00705AF1">
      <w:pPr>
        <w:pStyle w:val="Heading2"/>
        <w:rPr>
          <w:rFonts w:ascii="Times New Roman" w:hAnsi="Times New Roman"/>
          <w:lang w:eastAsia="en-AU"/>
        </w:rPr>
      </w:pPr>
      <w:r w:rsidRPr="00801116">
        <w:rPr>
          <w:lang w:eastAsia="en-AU"/>
        </w:rPr>
        <w:t>Can I bring medicines from another state into Victoria?</w:t>
      </w:r>
    </w:p>
    <w:p w14:paraId="4F460A8B" w14:textId="5AE8AD9C" w:rsidR="00126500" w:rsidRPr="00126500" w:rsidRDefault="00126500" w:rsidP="00126500">
      <w:pPr>
        <w:pStyle w:val="Body"/>
        <w:rPr>
          <w:rFonts w:ascii="Times New Roman" w:hAnsi="Times New Roman"/>
          <w:sz w:val="24"/>
          <w:szCs w:val="24"/>
          <w:lang w:eastAsia="en-AU"/>
        </w:rPr>
      </w:pPr>
      <w:r w:rsidRPr="00126500">
        <w:rPr>
          <w:lang w:eastAsia="en-AU"/>
        </w:rPr>
        <w:t xml:space="preserve">If a provider brings scheduled medications from another state into Victoria, the organisation is required to be a licenced first aid </w:t>
      </w:r>
      <w:r w:rsidR="00D41F31">
        <w:rPr>
          <w:lang w:eastAsia="en-AU"/>
        </w:rPr>
        <w:t>service</w:t>
      </w:r>
      <w:r w:rsidRPr="00126500">
        <w:rPr>
          <w:lang w:eastAsia="en-AU"/>
        </w:rPr>
        <w:t xml:space="preserve"> in Victoria and must comply with the </w:t>
      </w:r>
      <w:r w:rsidRPr="00126500">
        <w:rPr>
          <w:i/>
          <w:iCs/>
          <w:lang w:eastAsia="en-AU"/>
        </w:rPr>
        <w:t>Drugs, Poisons and Controlled Substances Act 1981</w:t>
      </w:r>
      <w:r w:rsidRPr="00126500">
        <w:rPr>
          <w:lang w:eastAsia="en-AU"/>
        </w:rPr>
        <w:t xml:space="preserve"> and </w:t>
      </w:r>
      <w:r w:rsidR="00D41F31" w:rsidRPr="00801116">
        <w:rPr>
          <w:lang w:eastAsia="en-AU"/>
        </w:rPr>
        <w:t>Drugs, Poisons and Controlled Substances Regulations 2017</w:t>
      </w:r>
      <w:r w:rsidRPr="00126500">
        <w:rPr>
          <w:lang w:eastAsia="en-AU"/>
        </w:rPr>
        <w:t>.</w:t>
      </w:r>
      <w:r w:rsidR="00D41F31">
        <w:rPr>
          <w:lang w:eastAsia="en-AU"/>
        </w:rPr>
        <w:t xml:space="preserve"> Authorisation from other jurisdictions may be required</w:t>
      </w:r>
    </w:p>
    <w:p w14:paraId="4D0F4C97" w14:textId="58FBD919" w:rsidR="00126500" w:rsidRPr="00342376" w:rsidRDefault="00D41F31" w:rsidP="00342376">
      <w:pPr>
        <w:pStyle w:val="Heading2"/>
        <w:rPr>
          <w:lang w:eastAsia="en-AU"/>
        </w:rPr>
      </w:pPr>
      <w:r>
        <w:rPr>
          <w:lang w:eastAsia="en-AU"/>
        </w:rPr>
        <w:t>Is a</w:t>
      </w:r>
      <w:r w:rsidR="00126500" w:rsidRPr="00126500">
        <w:rPr>
          <w:lang w:eastAsia="en-AU"/>
        </w:rPr>
        <w:t xml:space="preserve"> </w:t>
      </w:r>
      <w:r>
        <w:rPr>
          <w:lang w:eastAsia="en-AU"/>
        </w:rPr>
        <w:t>CPG required</w:t>
      </w:r>
      <w:r w:rsidR="00126500" w:rsidRPr="00126500">
        <w:rPr>
          <w:lang w:eastAsia="en-AU"/>
        </w:rPr>
        <w:t xml:space="preserve"> for each medicine </w:t>
      </w:r>
      <w:r>
        <w:rPr>
          <w:lang w:eastAsia="en-AU"/>
        </w:rPr>
        <w:t>used</w:t>
      </w:r>
      <w:r w:rsidR="00126500" w:rsidRPr="00126500">
        <w:rPr>
          <w:lang w:eastAsia="en-AU"/>
        </w:rPr>
        <w:t>?</w:t>
      </w:r>
    </w:p>
    <w:p w14:paraId="5EFA0B61" w14:textId="415440AF" w:rsidR="00126500" w:rsidRDefault="00126500" w:rsidP="00342376">
      <w:pPr>
        <w:pStyle w:val="Body"/>
        <w:rPr>
          <w:lang w:eastAsia="en-AU"/>
        </w:rPr>
      </w:pPr>
      <w:r w:rsidRPr="00801116">
        <w:rPr>
          <w:lang w:eastAsia="en-AU"/>
        </w:rPr>
        <w:t>Yes. Each medicine must be</w:t>
      </w:r>
      <w:r w:rsidR="00D41F31">
        <w:rPr>
          <w:lang w:eastAsia="en-AU"/>
        </w:rPr>
        <w:t xml:space="preserve"> included in a CPG and have an associated pharmacology information readily available. </w:t>
      </w:r>
      <w:r w:rsidRPr="00801116">
        <w:rPr>
          <w:lang w:eastAsia="en-AU"/>
        </w:rPr>
        <w:t xml:space="preserve"> </w:t>
      </w:r>
    </w:p>
    <w:p w14:paraId="39936FDD" w14:textId="03168492" w:rsidR="00126500" w:rsidRPr="00801116" w:rsidRDefault="00126500" w:rsidP="00D83F6C">
      <w:pPr>
        <w:pStyle w:val="Heading2"/>
        <w:rPr>
          <w:rFonts w:ascii="Times New Roman" w:hAnsi="Times New Roman"/>
          <w:lang w:eastAsia="en-AU"/>
        </w:rPr>
      </w:pPr>
      <w:r w:rsidRPr="00801116">
        <w:rPr>
          <w:lang w:eastAsia="en-AU"/>
        </w:rPr>
        <w:lastRenderedPageBreak/>
        <w:t>Do we have to accept all the medicines on the Secretary’s approval list?</w:t>
      </w:r>
    </w:p>
    <w:p w14:paraId="68375324" w14:textId="26E70CAA" w:rsidR="00126500" w:rsidRPr="00801116" w:rsidRDefault="00126500" w:rsidP="00D83F6C">
      <w:pPr>
        <w:pStyle w:val="Body"/>
        <w:rPr>
          <w:rFonts w:ascii="Times New Roman" w:hAnsi="Times New Roman"/>
          <w:sz w:val="24"/>
          <w:szCs w:val="24"/>
          <w:lang w:eastAsia="en-AU"/>
        </w:rPr>
      </w:pPr>
      <w:r w:rsidRPr="00801116">
        <w:rPr>
          <w:lang w:eastAsia="en-AU"/>
        </w:rPr>
        <w:t xml:space="preserve">No. </w:t>
      </w:r>
      <w:r w:rsidRPr="00126500">
        <w:rPr>
          <w:lang w:eastAsia="en-AU"/>
        </w:rPr>
        <w:t xml:space="preserve">A </w:t>
      </w:r>
      <w:r w:rsidRPr="00801116">
        <w:rPr>
          <w:lang w:eastAsia="en-AU"/>
        </w:rPr>
        <w:t xml:space="preserve">first aid </w:t>
      </w:r>
      <w:r w:rsidR="00D41F31">
        <w:rPr>
          <w:lang w:eastAsia="en-AU"/>
        </w:rPr>
        <w:t xml:space="preserve">service </w:t>
      </w:r>
      <w:r w:rsidRPr="00801116">
        <w:rPr>
          <w:lang w:eastAsia="en-AU"/>
        </w:rPr>
        <w:t xml:space="preserve">may select the medicines from the Secretary’s approved list </w:t>
      </w:r>
      <w:r w:rsidR="00D41F31">
        <w:rPr>
          <w:lang w:eastAsia="en-AU"/>
        </w:rPr>
        <w:t xml:space="preserve">as long as the first aid service can meet the definition of the licence class within the </w:t>
      </w:r>
      <w:r w:rsidR="00D41F31" w:rsidRPr="00D41F31">
        <w:rPr>
          <w:lang w:eastAsia="en-AU"/>
        </w:rPr>
        <w:t>Non-Emergency Patient Transport and First Aid Services (First Aid Services) Regulations 2021</w:t>
      </w:r>
      <w:r w:rsidR="00D41F31">
        <w:rPr>
          <w:i/>
          <w:iCs/>
          <w:lang w:eastAsia="en-AU"/>
        </w:rPr>
        <w:t xml:space="preserve"> </w:t>
      </w:r>
      <w:r w:rsidR="00D41F31">
        <w:rPr>
          <w:lang w:eastAsia="en-AU"/>
        </w:rPr>
        <w:t xml:space="preserve">and can meet the needs of the event.  </w:t>
      </w:r>
    </w:p>
    <w:p w14:paraId="2D7D6E76" w14:textId="08DDADA7" w:rsidR="00126500" w:rsidRPr="00801116" w:rsidRDefault="00126500" w:rsidP="00D83F6C">
      <w:pPr>
        <w:pStyle w:val="Heading2"/>
        <w:rPr>
          <w:rFonts w:ascii="Times New Roman" w:hAnsi="Times New Roman"/>
          <w:lang w:eastAsia="en-AU"/>
        </w:rPr>
      </w:pPr>
      <w:r w:rsidRPr="00801116">
        <w:rPr>
          <w:lang w:eastAsia="en-AU"/>
        </w:rPr>
        <w:t xml:space="preserve">We would like to have access to additional medicines </w:t>
      </w:r>
      <w:r w:rsidR="00EF256A">
        <w:rPr>
          <w:lang w:eastAsia="en-AU"/>
        </w:rPr>
        <w:t>not</w:t>
      </w:r>
      <w:r w:rsidRPr="00801116">
        <w:rPr>
          <w:lang w:eastAsia="en-AU"/>
        </w:rPr>
        <w:t xml:space="preserve"> on the Secretary’s approval list. Can we do this? </w:t>
      </w:r>
    </w:p>
    <w:p w14:paraId="40036B4D" w14:textId="6121B7D2" w:rsidR="00126500" w:rsidRPr="00126500" w:rsidRDefault="00126500" w:rsidP="000762F2">
      <w:pPr>
        <w:pStyle w:val="Body"/>
        <w:rPr>
          <w:lang w:eastAsia="en-AU"/>
        </w:rPr>
      </w:pPr>
      <w:r w:rsidRPr="00126500">
        <w:rPr>
          <w:lang w:eastAsia="en-AU"/>
        </w:rPr>
        <w:t>An authorised prescriber (medical practitioner or registered nurse practitioner) may practice in accordance with their prescribing skill set</w:t>
      </w:r>
      <w:r w:rsidR="000762F2">
        <w:rPr>
          <w:lang w:eastAsia="en-AU"/>
        </w:rPr>
        <w:t>.</w:t>
      </w:r>
    </w:p>
    <w:p w14:paraId="5E3838EB" w14:textId="1737113C" w:rsidR="00126500" w:rsidRPr="00126500" w:rsidRDefault="00126500" w:rsidP="000762F2">
      <w:pPr>
        <w:pStyle w:val="Body"/>
        <w:rPr>
          <w:lang w:eastAsia="en-AU"/>
        </w:rPr>
      </w:pPr>
      <w:r w:rsidRPr="00126500">
        <w:rPr>
          <w:lang w:eastAsia="en-AU"/>
        </w:rPr>
        <w:t>If a prescriber is going to administer a medicine not contained in the Secretarial Approval list</w:t>
      </w:r>
      <w:r w:rsidR="003825C7">
        <w:rPr>
          <w:lang w:eastAsia="en-AU"/>
        </w:rPr>
        <w:t>,</w:t>
      </w:r>
      <w:r w:rsidRPr="00126500">
        <w:rPr>
          <w:lang w:eastAsia="en-AU"/>
        </w:rPr>
        <w:t xml:space="preserve"> it must be in accordance with </w:t>
      </w:r>
      <w:r w:rsidR="00D41F31">
        <w:rPr>
          <w:lang w:eastAsia="en-AU"/>
        </w:rPr>
        <w:t xml:space="preserve">the organisation’s </w:t>
      </w:r>
      <w:r w:rsidRPr="00126500">
        <w:rPr>
          <w:lang w:eastAsia="en-AU"/>
        </w:rPr>
        <w:t>CPG</w:t>
      </w:r>
      <w:r w:rsidR="00D41F31">
        <w:rPr>
          <w:lang w:eastAsia="en-AU"/>
        </w:rPr>
        <w:t>.</w:t>
      </w:r>
      <w:r w:rsidRPr="00126500">
        <w:rPr>
          <w:lang w:eastAsia="en-AU"/>
        </w:rPr>
        <w:t xml:space="preserve"> </w:t>
      </w:r>
    </w:p>
    <w:p w14:paraId="2DEC884F" w14:textId="18A703EA" w:rsidR="00126500" w:rsidRPr="00801116" w:rsidRDefault="00126500" w:rsidP="00706AB3">
      <w:pPr>
        <w:pStyle w:val="Heading2"/>
        <w:rPr>
          <w:rFonts w:ascii="Times New Roman" w:hAnsi="Times New Roman"/>
          <w:lang w:eastAsia="en-AU"/>
        </w:rPr>
      </w:pPr>
      <w:r w:rsidRPr="00801116">
        <w:rPr>
          <w:lang w:eastAsia="en-AU"/>
        </w:rPr>
        <w:t xml:space="preserve">Can </w:t>
      </w:r>
      <w:r w:rsidR="003E0CE1">
        <w:rPr>
          <w:lang w:eastAsia="en-AU"/>
        </w:rPr>
        <w:t>first aid services purchase</w:t>
      </w:r>
      <w:r w:rsidRPr="00801116">
        <w:rPr>
          <w:lang w:eastAsia="en-AU"/>
        </w:rPr>
        <w:t xml:space="preserve"> medicines from a wholesaler?</w:t>
      </w:r>
    </w:p>
    <w:p w14:paraId="3F8FAEE6" w14:textId="480DCBCF" w:rsidR="00126500" w:rsidRPr="00801116" w:rsidRDefault="00126500" w:rsidP="00126500">
      <w:pPr>
        <w:spacing w:after="0" w:line="240" w:lineRule="auto"/>
        <w:textAlignment w:val="baseline"/>
        <w:rPr>
          <w:rFonts w:ascii="Times New Roman" w:hAnsi="Times New Roman"/>
          <w:sz w:val="24"/>
          <w:szCs w:val="24"/>
          <w:lang w:eastAsia="en-AU"/>
        </w:rPr>
      </w:pPr>
      <w:r w:rsidRPr="00126500">
        <w:rPr>
          <w:rFonts w:cs="Arial"/>
          <w:szCs w:val="21"/>
          <w:lang w:eastAsia="en-AU"/>
        </w:rPr>
        <w:t xml:space="preserve">Yes. The Secretary Approval for each licence level authorises a first aid </w:t>
      </w:r>
      <w:r w:rsidR="003E0CE1">
        <w:rPr>
          <w:rFonts w:cs="Arial"/>
          <w:szCs w:val="21"/>
          <w:lang w:eastAsia="en-AU"/>
        </w:rPr>
        <w:t>service</w:t>
      </w:r>
      <w:r w:rsidRPr="00126500">
        <w:rPr>
          <w:rFonts w:cs="Arial"/>
          <w:szCs w:val="21"/>
          <w:lang w:eastAsia="en-AU"/>
        </w:rPr>
        <w:t xml:space="preserve"> to purchase listed medicines from pharmaceutical wholesalers, appropriate to the level of licence held</w:t>
      </w:r>
      <w:r w:rsidR="003E0CE1">
        <w:rPr>
          <w:rFonts w:cs="Arial"/>
          <w:szCs w:val="21"/>
          <w:lang w:eastAsia="en-AU"/>
        </w:rPr>
        <w:t xml:space="preserve"> and contained within approved CPGs</w:t>
      </w:r>
    </w:p>
    <w:p w14:paraId="3F459B48" w14:textId="167E2434" w:rsidR="000762F2" w:rsidRPr="00B96BEE" w:rsidRDefault="000762F2" w:rsidP="000762F2">
      <w:pPr>
        <w:pStyle w:val="Heading1"/>
        <w:rPr>
          <w:lang w:eastAsia="en-AU"/>
        </w:rPr>
      </w:pPr>
      <w:r w:rsidRPr="00B96BEE">
        <w:rPr>
          <w:lang w:eastAsia="en-AU"/>
        </w:rPr>
        <w:t>Drugs, Poisons and Controlled Substances legislation</w:t>
      </w:r>
    </w:p>
    <w:p w14:paraId="6A8EC53D" w14:textId="640983CB" w:rsidR="00E4567B" w:rsidRDefault="003E0CE1" w:rsidP="00E4567B">
      <w:pPr>
        <w:pStyle w:val="Body"/>
      </w:pPr>
      <w:r>
        <w:t>First aid services must</w:t>
      </w:r>
      <w:r w:rsidRPr="000762F2">
        <w:t xml:space="preserve"> comply with all </w:t>
      </w:r>
      <w:r>
        <w:t xml:space="preserve">the </w:t>
      </w:r>
      <w:r w:rsidR="000762F2" w:rsidRPr="003E0CE1">
        <w:rPr>
          <w:i/>
          <w:iCs/>
        </w:rPr>
        <w:t>Drugs, Poisons and Controlled Substances (DPCS) Act 1981</w:t>
      </w:r>
      <w:r>
        <w:t xml:space="preserve"> and the </w:t>
      </w:r>
      <w:r w:rsidRPr="00801116">
        <w:rPr>
          <w:lang w:eastAsia="en-AU"/>
        </w:rPr>
        <w:t>Drugs, Poisons and Controlled Substances Regulations 2017</w:t>
      </w:r>
      <w:r>
        <w:rPr>
          <w:lang w:eastAsia="en-AU"/>
        </w:rPr>
        <w:t>.</w:t>
      </w:r>
      <w:r w:rsidRPr="00801116">
        <w:rPr>
          <w:lang w:eastAsia="en-AU"/>
        </w:rPr>
        <w:t xml:space="preserve"> </w:t>
      </w:r>
      <w:r w:rsidR="000762F2" w:rsidRPr="000762F2">
        <w:t xml:space="preserve"> </w:t>
      </w:r>
    </w:p>
    <w:p w14:paraId="772C56FD" w14:textId="688C5466" w:rsidR="000762F2" w:rsidRPr="00B96BEE" w:rsidRDefault="000762F2" w:rsidP="00E4567B">
      <w:pPr>
        <w:pStyle w:val="Heading2"/>
      </w:pPr>
      <w:r w:rsidRPr="00B96BEE">
        <w:t>Access to medicines</w:t>
      </w:r>
    </w:p>
    <w:p w14:paraId="032F2B90" w14:textId="786BD36A" w:rsidR="000762F2" w:rsidRPr="000762F2" w:rsidRDefault="000762F2" w:rsidP="000762F2">
      <w:pPr>
        <w:pStyle w:val="Body"/>
      </w:pPr>
      <w:r w:rsidRPr="000762F2">
        <w:t>Only clinical first aid staff members may access the scheduled medicine storage facilities and/or carry out administration of relevant Schedule 2, 3 and 4 medicines (</w:t>
      </w:r>
      <w:r w:rsidR="00991DF6" w:rsidRPr="000762F2">
        <w:t>i.e.,</w:t>
      </w:r>
      <w:r w:rsidRPr="000762F2">
        <w:t xml:space="preserve"> in compliance with legislative requirements, including </w:t>
      </w:r>
      <w:r>
        <w:t>CPG</w:t>
      </w:r>
      <w:r w:rsidR="003E0CE1">
        <w:t>s</w:t>
      </w:r>
      <w:r w:rsidRPr="000762F2">
        <w:t xml:space="preserve"> </w:t>
      </w:r>
      <w:r w:rsidRPr="000762F2">
        <w:rPr>
          <w:u w:val="dotted"/>
        </w:rPr>
        <w:t xml:space="preserve">approved by the </w:t>
      </w:r>
      <w:r>
        <w:rPr>
          <w:u w:val="dotted"/>
        </w:rPr>
        <w:t>department)</w:t>
      </w:r>
      <w:r w:rsidRPr="000762F2">
        <w:t xml:space="preserve"> </w:t>
      </w:r>
    </w:p>
    <w:p w14:paraId="71F0A1E4" w14:textId="2EB4231D" w:rsidR="000762F2" w:rsidRPr="000762F2" w:rsidRDefault="000762F2" w:rsidP="000762F2">
      <w:pPr>
        <w:pStyle w:val="Body"/>
      </w:pPr>
      <w:r>
        <w:t>O</w:t>
      </w:r>
      <w:r w:rsidRPr="000762F2">
        <w:t>ther non-authorised staff members (</w:t>
      </w:r>
      <w:r w:rsidR="00991DF6" w:rsidRPr="000762F2">
        <w:t>e.g.</w:t>
      </w:r>
      <w:r w:rsidRPr="000762F2">
        <w:t xml:space="preserve"> administrative staff members, cleaners, maintenance people or the general public) must not have access to the scheduled medicines storage facility.</w:t>
      </w:r>
    </w:p>
    <w:p w14:paraId="358F418D" w14:textId="77777777" w:rsidR="000762F2" w:rsidRPr="00B96BEE" w:rsidRDefault="000762F2" w:rsidP="000762F2">
      <w:pPr>
        <w:pStyle w:val="Heading2"/>
      </w:pPr>
      <w:r w:rsidRPr="00B96BEE">
        <w:t>Medicine storage facility</w:t>
      </w:r>
    </w:p>
    <w:p w14:paraId="4F1826E4" w14:textId="2A5B34FC" w:rsidR="000762F2" w:rsidRPr="000762F2" w:rsidRDefault="000762F2" w:rsidP="000762F2">
      <w:pPr>
        <w:pStyle w:val="Body"/>
      </w:pPr>
      <w:r>
        <w:t>T</w:t>
      </w:r>
      <w:r w:rsidRPr="000762F2">
        <w:t>he facility used for the storage of scheduled medicines must be:</w:t>
      </w:r>
    </w:p>
    <w:p w14:paraId="6C98E339" w14:textId="07495B03" w:rsidR="000762F2" w:rsidRPr="000762F2" w:rsidRDefault="003E0CE1" w:rsidP="000762F2">
      <w:pPr>
        <w:pStyle w:val="Bullet1"/>
      </w:pPr>
      <w:r>
        <w:t>l</w:t>
      </w:r>
      <w:r w:rsidR="000762F2" w:rsidRPr="000762F2">
        <w:t xml:space="preserve">ockable </w:t>
      </w:r>
    </w:p>
    <w:p w14:paraId="4051FF36" w14:textId="2ADE701F" w:rsidR="000762F2" w:rsidRPr="000762F2" w:rsidRDefault="003E0CE1" w:rsidP="000762F2">
      <w:pPr>
        <w:pStyle w:val="Bullet1"/>
      </w:pPr>
      <w:r>
        <w:t>n</w:t>
      </w:r>
      <w:r w:rsidR="000762F2" w:rsidRPr="000762F2">
        <w:t>ot able to be moved easily from the premises (</w:t>
      </w:r>
      <w:r w:rsidR="00991DF6" w:rsidRPr="000762F2">
        <w:t>e.g.,</w:t>
      </w:r>
      <w:r w:rsidR="000762F2" w:rsidRPr="000762F2">
        <w:t xml:space="preserve"> affixed to the premises) in order to prevent theft (or unauthorised access) </w:t>
      </w:r>
    </w:p>
    <w:p w14:paraId="59940D9F" w14:textId="69874E77" w:rsidR="000762F2" w:rsidRPr="000762F2" w:rsidRDefault="000762F2" w:rsidP="000762F2">
      <w:pPr>
        <w:pStyle w:val="Body"/>
      </w:pPr>
      <w:r w:rsidRPr="000762F2">
        <w:t>The storage facility must not be opened for any reasons other than to access the medicines contained inside it</w:t>
      </w:r>
      <w:r>
        <w:t xml:space="preserve">. </w:t>
      </w:r>
      <w:r w:rsidRPr="00B91D74">
        <w:rPr>
          <w:b/>
          <w:bCs/>
        </w:rPr>
        <w:t>No items other than medicines should be stored inside the facility.</w:t>
      </w:r>
    </w:p>
    <w:p w14:paraId="704C4472" w14:textId="77777777" w:rsidR="000762F2" w:rsidRPr="00B96BEE" w:rsidRDefault="000762F2" w:rsidP="000762F2">
      <w:pPr>
        <w:pStyle w:val="Heading2"/>
      </w:pPr>
      <w:r w:rsidRPr="00B96BEE">
        <w:t>Medicines outside the storage facility</w:t>
      </w:r>
    </w:p>
    <w:p w14:paraId="4785821A" w14:textId="77777777" w:rsidR="00E4567B" w:rsidRDefault="000762F2" w:rsidP="000762F2">
      <w:pPr>
        <w:pStyle w:val="Body"/>
      </w:pPr>
      <w:r w:rsidRPr="000762F2">
        <w:t>No medicines should be left unattended when not in a storage facility.</w:t>
      </w:r>
    </w:p>
    <w:p w14:paraId="160F93EA" w14:textId="5FD34832" w:rsidR="000762F2" w:rsidRPr="00B96BEE" w:rsidRDefault="000762F2" w:rsidP="000762F2">
      <w:pPr>
        <w:pStyle w:val="Body"/>
      </w:pPr>
      <w:r w:rsidRPr="00B96BEE">
        <w:t xml:space="preserve">When </w:t>
      </w:r>
      <w:r>
        <w:t xml:space="preserve">scheduled </w:t>
      </w:r>
      <w:r w:rsidRPr="00B96BEE">
        <w:t>medicines are taken to be used away from storage premises, the medicines must be under the constant supervision of an authorised staff member while away, and any unused medicines at the end of the day will either be destroyed compliantly or returned to a storage facility at the storage premises</w:t>
      </w:r>
      <w:r>
        <w:t>.</w:t>
      </w:r>
    </w:p>
    <w:p w14:paraId="10A96D5A" w14:textId="77777777" w:rsidR="000762F2" w:rsidRPr="00B96BEE" w:rsidRDefault="000762F2" w:rsidP="000762F2">
      <w:pPr>
        <w:pStyle w:val="Heading2"/>
      </w:pPr>
      <w:r w:rsidRPr="00B96BEE">
        <w:lastRenderedPageBreak/>
        <w:t>Administration records</w:t>
      </w:r>
    </w:p>
    <w:p w14:paraId="561958EE" w14:textId="548A57E9" w:rsidR="000762F2" w:rsidRPr="000762F2" w:rsidRDefault="000762F2" w:rsidP="000762F2">
      <w:pPr>
        <w:pStyle w:val="Bullet1"/>
        <w:numPr>
          <w:ilvl w:val="0"/>
          <w:numId w:val="0"/>
        </w:numPr>
        <w:ind w:left="284" w:hanging="284"/>
      </w:pPr>
      <w:r w:rsidRPr="000762F2">
        <w:t xml:space="preserve">Administration records of scheduled medicines must include: </w:t>
      </w:r>
    </w:p>
    <w:p w14:paraId="25757A0E" w14:textId="19CA192D" w:rsidR="000762F2" w:rsidRPr="000762F2" w:rsidRDefault="000762F2" w:rsidP="000762F2">
      <w:pPr>
        <w:pStyle w:val="Bullet1"/>
      </w:pPr>
      <w:r w:rsidRPr="000762F2">
        <w:t>name and location of the patient being administered</w:t>
      </w:r>
    </w:p>
    <w:p w14:paraId="26D82B87" w14:textId="7934962E" w:rsidR="000762F2" w:rsidRPr="000762F2" w:rsidRDefault="000762F2" w:rsidP="000762F2">
      <w:pPr>
        <w:pStyle w:val="Bullet1"/>
      </w:pPr>
      <w:r w:rsidRPr="000762F2">
        <w:t>date of administration</w:t>
      </w:r>
    </w:p>
    <w:p w14:paraId="4E0A959C" w14:textId="717263CF" w:rsidR="000762F2" w:rsidRPr="000762F2" w:rsidRDefault="000762F2" w:rsidP="000762F2">
      <w:pPr>
        <w:pStyle w:val="Bullet1"/>
      </w:pPr>
      <w:r w:rsidRPr="000762F2">
        <w:t>name, form and strength of the medicine being administered</w:t>
      </w:r>
    </w:p>
    <w:p w14:paraId="071A6B06" w14:textId="4C6BFB34" w:rsidR="000762F2" w:rsidRPr="000762F2" w:rsidRDefault="000762F2" w:rsidP="000762F2">
      <w:pPr>
        <w:pStyle w:val="Bullet1"/>
      </w:pPr>
      <w:r w:rsidRPr="000762F2">
        <w:t>quantity being administered</w:t>
      </w:r>
    </w:p>
    <w:p w14:paraId="5FC2BD18" w14:textId="77777777" w:rsidR="000762F2" w:rsidRPr="00B96BEE" w:rsidRDefault="000762F2" w:rsidP="000762F2">
      <w:pPr>
        <w:pStyle w:val="Heading2"/>
      </w:pPr>
      <w:r w:rsidRPr="00B96BEE">
        <w:t>Destroying medicines</w:t>
      </w:r>
    </w:p>
    <w:p w14:paraId="3C96C803" w14:textId="7C0A848A" w:rsidR="000762F2" w:rsidRPr="00B96BEE" w:rsidRDefault="000762F2" w:rsidP="000762F2">
      <w:pPr>
        <w:pStyle w:val="Body"/>
      </w:pPr>
      <w:r w:rsidRPr="00B96BEE">
        <w:t xml:space="preserve">Unwanted </w:t>
      </w:r>
      <w:r>
        <w:t xml:space="preserve">scheduled </w:t>
      </w:r>
      <w:r w:rsidRPr="00B96BEE">
        <w:t xml:space="preserve">medicines should be destroyed appropriately. </w:t>
      </w:r>
      <w:r>
        <w:t>T</w:t>
      </w:r>
      <w:r w:rsidRPr="00B96BEE">
        <w:t xml:space="preserve">here are no </w:t>
      </w:r>
      <w:r>
        <w:t xml:space="preserve">further </w:t>
      </w:r>
      <w:r w:rsidRPr="00B96BEE">
        <w:t>specific requirements for the destruction of Schedule 2, 3 or 4 medicines in DPCS legislation:</w:t>
      </w:r>
    </w:p>
    <w:p w14:paraId="7F83EF3B" w14:textId="77777777" w:rsidR="000762F2" w:rsidRPr="00B96BEE" w:rsidRDefault="000762F2" w:rsidP="000762F2">
      <w:pPr>
        <w:pStyle w:val="Bullet1"/>
      </w:pPr>
      <w:r w:rsidRPr="00B96BEE">
        <w:t xml:space="preserve">If the medicines are destroyed on the organisation’s premises, </w:t>
      </w:r>
      <w:r>
        <w:t>clinical</w:t>
      </w:r>
      <w:r w:rsidRPr="00B96BEE">
        <w:t xml:space="preserve"> staff members should render the items non-recoverable and non-identifiable.</w:t>
      </w:r>
    </w:p>
    <w:p w14:paraId="037DA9F7" w14:textId="77777777" w:rsidR="000762F2" w:rsidRPr="00B96BEE" w:rsidRDefault="000762F2" w:rsidP="000762F2">
      <w:pPr>
        <w:pStyle w:val="Bullet1"/>
      </w:pPr>
      <w:r w:rsidRPr="00B96BEE">
        <w:t>Small quantities of unwanted stock may be provided to a community pharmacy for destruction (if they are willing to accept the stock).</w:t>
      </w:r>
    </w:p>
    <w:p w14:paraId="06EE2234" w14:textId="77777777" w:rsidR="000762F2" w:rsidRPr="00B96BEE" w:rsidRDefault="000762F2" w:rsidP="000762F2">
      <w:pPr>
        <w:pStyle w:val="Bullet1"/>
      </w:pPr>
      <w:r w:rsidRPr="00B96BEE">
        <w:t xml:space="preserve">Larger quantities may be returned to the original pharmaceutical wholesaler, or to an organisation that holds </w:t>
      </w:r>
      <w:proofErr w:type="gramStart"/>
      <w:r w:rsidRPr="00B96BEE">
        <w:t>a poisons</w:t>
      </w:r>
      <w:proofErr w:type="gramEnd"/>
      <w:r w:rsidRPr="00B96BEE">
        <w:t xml:space="preserve"> permit to receive such material for destruction.</w:t>
      </w:r>
    </w:p>
    <w:p w14:paraId="1C27EABE" w14:textId="77777777" w:rsidR="000762F2" w:rsidRPr="00B96BEE" w:rsidRDefault="000762F2" w:rsidP="000762F2">
      <w:pPr>
        <w:pStyle w:val="Heading2"/>
      </w:pPr>
      <w:r w:rsidRPr="00B96BEE">
        <w:t>Reporting lost medicines</w:t>
      </w:r>
    </w:p>
    <w:p w14:paraId="53C4507A" w14:textId="02BDA895" w:rsidR="000762F2" w:rsidRDefault="000762F2" w:rsidP="00320D26">
      <w:pPr>
        <w:pStyle w:val="Body"/>
      </w:pPr>
      <w:r w:rsidRPr="00E4567B">
        <w:rPr>
          <w:rStyle w:val="BodyChar"/>
        </w:rPr>
        <w:t>If any scheduled medicines are lost/stolen, then this should be reported to the department. It is important that the loss of any drugs of dependence are reported (</w:t>
      </w:r>
      <w:r w:rsidR="00CD410A" w:rsidRPr="00E4567B">
        <w:rPr>
          <w:rStyle w:val="BodyChar"/>
        </w:rPr>
        <w:t>e.g.,</w:t>
      </w:r>
      <w:r w:rsidRPr="00E4567B">
        <w:rPr>
          <w:rStyle w:val="BodyChar"/>
        </w:rPr>
        <w:t xml:space="preserve"> diazepam and midazolam). Reports may be made via the form “Make a notification of lost scheduled substance” available </w:t>
      </w:r>
      <w:r w:rsidR="000C7A2E">
        <w:rPr>
          <w:rStyle w:val="BodyChar"/>
        </w:rPr>
        <w:t>at</w:t>
      </w:r>
      <w:r w:rsidR="002D1E3C">
        <w:rPr>
          <w:rStyle w:val="BodyChar"/>
        </w:rPr>
        <w:t xml:space="preserve"> </w:t>
      </w:r>
      <w:hyperlink r:id="rId15" w:history="1">
        <w:r w:rsidR="00C916F9">
          <w:rPr>
            <w:rStyle w:val="Hyperlink"/>
          </w:rPr>
          <w:t>Online formas  - drugs and poisons regulation</w:t>
        </w:r>
      </w:hyperlink>
      <w:r w:rsidR="002D1E3C">
        <w:rPr>
          <w:rStyle w:val="BodyChar"/>
        </w:rPr>
        <w:t xml:space="preserve"> &lt;</w:t>
      </w:r>
      <w:r w:rsidR="002D1E3C" w:rsidRPr="002D1E3C">
        <w:t>https://www.health.vic.gov.au/drugs-and-poisons/online-forms-drugs-and-poisons-regulation</w:t>
      </w:r>
      <w:r w:rsidR="002D1E3C">
        <w:t xml:space="preserve">&gt;. </w:t>
      </w:r>
    </w:p>
    <w:p w14:paraId="5DB71C99" w14:textId="77777777" w:rsidR="002D1E3C" w:rsidRDefault="002D1E3C" w:rsidP="00320D26">
      <w:pPr>
        <w:pStyle w:val="Body"/>
        <w:rPr>
          <w:rStyle w:val="BodyChar"/>
        </w:rPr>
      </w:pPr>
    </w:p>
    <w:tbl>
      <w:tblPr>
        <w:tblStyle w:val="TableGrid"/>
        <w:tblW w:w="0" w:type="auto"/>
        <w:tblCellMar>
          <w:bottom w:w="108" w:type="dxa"/>
        </w:tblCellMar>
        <w:tblLook w:val="0600" w:firstRow="0" w:lastRow="0" w:firstColumn="0" w:lastColumn="0" w:noHBand="1" w:noVBand="1"/>
      </w:tblPr>
      <w:tblGrid>
        <w:gridCol w:w="10194"/>
      </w:tblGrid>
      <w:tr w:rsidR="002D1E3C" w14:paraId="6CF284AF" w14:textId="77777777" w:rsidTr="006C2DE6">
        <w:tc>
          <w:tcPr>
            <w:tcW w:w="10194" w:type="dxa"/>
          </w:tcPr>
          <w:p w14:paraId="3B04907A" w14:textId="03B0B7EA" w:rsidR="002D1E3C" w:rsidRPr="0055119B" w:rsidRDefault="002D1E3C" w:rsidP="006C2DE6">
            <w:pPr>
              <w:pStyle w:val="Accessibilitypara"/>
            </w:pPr>
            <w:bookmarkStart w:id="3" w:name="_Hlk37240926"/>
            <w:r w:rsidRPr="0055119B">
              <w:t>To receive this document in another format</w:t>
            </w:r>
            <w:r>
              <w:t>,</w:t>
            </w:r>
            <w:r w:rsidRPr="0055119B">
              <w:t xml:space="preserve"> phone </w:t>
            </w:r>
            <w:r>
              <w:t>9500 5455</w:t>
            </w:r>
            <w:r w:rsidRPr="0055119B">
              <w:t xml:space="preserve">, using the National Relay Service 13 36 77 if required, or </w:t>
            </w:r>
            <w:r w:rsidRPr="00C916F9">
              <w:t>email</w:t>
            </w:r>
            <w:r w:rsidRPr="0055119B">
              <w:t xml:space="preserve"> </w:t>
            </w:r>
            <w:hyperlink r:id="rId16" w:history="1">
              <w:r w:rsidRPr="00C916F9">
                <w:rPr>
                  <w:rStyle w:val="Hyperlink"/>
                </w:rPr>
                <w:t>Regulated Services, Health Regulator</w:t>
              </w:r>
            </w:hyperlink>
            <w:r>
              <w:t xml:space="preserve"> &lt;neptfirstaidregulation@health.vic.gov.au&gt;</w:t>
            </w:r>
          </w:p>
          <w:p w14:paraId="39275B28" w14:textId="77777777" w:rsidR="002D1E3C" w:rsidRPr="0055119B" w:rsidRDefault="002D1E3C" w:rsidP="006C2DE6">
            <w:pPr>
              <w:pStyle w:val="Imprint"/>
            </w:pPr>
            <w:r w:rsidRPr="0055119B">
              <w:t>Authorised and published by the Victorian Government, 1 Treasury Place, Melbourne.</w:t>
            </w:r>
          </w:p>
          <w:p w14:paraId="35E0E845" w14:textId="77777777" w:rsidR="002D1E3C" w:rsidRPr="0055119B" w:rsidRDefault="002D1E3C" w:rsidP="006C2DE6">
            <w:pPr>
              <w:pStyle w:val="Imprint"/>
            </w:pPr>
            <w:r w:rsidRPr="0055119B">
              <w:t xml:space="preserve">© State of Victoria, Australia, </w:t>
            </w:r>
            <w:r w:rsidRPr="001E2A36">
              <w:t>Department of Health</w:t>
            </w:r>
            <w:r w:rsidRPr="0055119B">
              <w:t xml:space="preserve">, </w:t>
            </w:r>
            <w:r w:rsidRPr="008F326E">
              <w:t>March 2025</w:t>
            </w:r>
            <w:r w:rsidRPr="0055119B">
              <w:t>.</w:t>
            </w:r>
          </w:p>
          <w:p w14:paraId="103B77A3" w14:textId="77777777" w:rsidR="002D1E3C" w:rsidRPr="008F326E" w:rsidRDefault="002D1E3C" w:rsidP="006C2DE6">
            <w:pPr>
              <w:pStyle w:val="Imprint"/>
            </w:pPr>
            <w:r w:rsidRPr="008F326E">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54695027" w14:textId="77777777" w:rsidR="002D1E3C" w:rsidRPr="008F326E" w:rsidRDefault="002D1E3C" w:rsidP="006C2DE6">
            <w:pPr>
              <w:pStyle w:val="Imprint"/>
            </w:pPr>
            <w:r w:rsidRPr="008F326E">
              <w:t>In this document, ‘Aboriginal’ refers to both Aboriginal and Torres Strait Islander people. ‘Indigenous’ or ‘Koori/Koorie’ is retained when part of the title of a report, program or quotation.</w:t>
            </w:r>
          </w:p>
          <w:p w14:paraId="6734BAE3" w14:textId="77777777" w:rsidR="002D1E3C" w:rsidRDefault="002D1E3C" w:rsidP="006C2DE6">
            <w:pPr>
              <w:pStyle w:val="Imprint"/>
            </w:pPr>
          </w:p>
        </w:tc>
      </w:tr>
      <w:bookmarkEnd w:id="3"/>
    </w:tbl>
    <w:p w14:paraId="693C9169" w14:textId="77777777" w:rsidR="00162CA9" w:rsidRDefault="00162CA9" w:rsidP="00E4567B">
      <w:pPr>
        <w:pStyle w:val="Body"/>
      </w:pPr>
    </w:p>
    <w:sectPr w:rsidR="00162CA9" w:rsidSect="00E62622">
      <w:footerReference w:type="default" r:id="rId1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ABD79" w14:textId="77777777" w:rsidR="000713AD" w:rsidRDefault="000713AD">
      <w:r>
        <w:separator/>
      </w:r>
    </w:p>
  </w:endnote>
  <w:endnote w:type="continuationSeparator" w:id="0">
    <w:p w14:paraId="49D56CBF" w14:textId="77777777" w:rsidR="000713AD" w:rsidRDefault="0007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ECD31"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E0A4FFC" wp14:editId="3CAB296C">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0D60FAE4" wp14:editId="5C85AA75">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8905C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60FAE4"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788905C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F24C4"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EE93C19" wp14:editId="24B34CA5">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F56DC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E93C19"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7AF56DC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D8228" w14:textId="3FC33E84" w:rsidR="00373890" w:rsidRPr="00F65AA9" w:rsidRDefault="00E4567B" w:rsidP="00F84FA0">
    <w:pPr>
      <w:pStyle w:val="Footer"/>
    </w:pPr>
    <w:r>
      <w:rPr>
        <w:noProof/>
      </w:rPr>
      <mc:AlternateContent>
        <mc:Choice Requires="wps">
          <w:drawing>
            <wp:anchor distT="0" distB="0" distL="114300" distR="114300" simplePos="0" relativeHeight="251676160" behindDoc="0" locked="0" layoutInCell="0" allowOverlap="1" wp14:anchorId="4042204D" wp14:editId="11CEF060">
              <wp:simplePos x="0" y="0"/>
              <wp:positionH relativeFrom="page">
                <wp:posOffset>0</wp:posOffset>
              </wp:positionH>
              <wp:positionV relativeFrom="page">
                <wp:posOffset>10189210</wp:posOffset>
              </wp:positionV>
              <wp:extent cx="7560310" cy="311785"/>
              <wp:effectExtent l="0" t="0" r="0" b="12065"/>
              <wp:wrapNone/>
              <wp:docPr id="3" name="MSIPCM98aa42bd8e82c51b0490f89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10464A" w14:textId="7104897B" w:rsidR="00E4567B" w:rsidRPr="00E4567B" w:rsidRDefault="00E4567B" w:rsidP="00E4567B">
                          <w:pPr>
                            <w:spacing w:after="0"/>
                            <w:jc w:val="center"/>
                            <w:rPr>
                              <w:rFonts w:ascii="Arial Black" w:hAnsi="Arial Black"/>
                              <w:color w:val="000000"/>
                              <w:sz w:val="20"/>
                            </w:rPr>
                          </w:pPr>
                          <w:r w:rsidRPr="00E4567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42204D" id="_x0000_t202" coordsize="21600,21600" o:spt="202" path="m,l,21600r21600,l21600,xe">
              <v:stroke joinstyle="miter"/>
              <v:path gradientshapeok="t" o:connecttype="rect"/>
            </v:shapetype>
            <v:shape id="MSIPCM98aa42bd8e82c51b0490f897"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k3Iao68CAABMBQAADgAA&#10;AAAAAAAAAAAAAAAuAgAAZHJzL2Uyb0RvYy54bWxQSwECLQAUAAYACAAAACEASA1emt8AAAALAQAA&#10;DwAAAAAAAAAAAAAAAAAJBQAAZHJzL2Rvd25yZXYueG1sUEsFBgAAAAAEAAQA8wAAABUGAAAAAA==&#10;" o:allowincell="f" filled="f" stroked="f" strokeweight=".5pt">
              <v:textbox inset=",0,,0">
                <w:txbxContent>
                  <w:p w14:paraId="4D10464A" w14:textId="7104897B" w:rsidR="00E4567B" w:rsidRPr="00E4567B" w:rsidRDefault="00E4567B" w:rsidP="00E4567B">
                    <w:pPr>
                      <w:spacing w:after="0"/>
                      <w:jc w:val="center"/>
                      <w:rPr>
                        <w:rFonts w:ascii="Arial Black" w:hAnsi="Arial Black"/>
                        <w:color w:val="000000"/>
                        <w:sz w:val="20"/>
                      </w:rPr>
                    </w:pPr>
                    <w:r w:rsidRPr="00E4567B">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0D902D50" wp14:editId="6F270198">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DE5BC5"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D902D50"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5pchLsQIAAEwFAAAO&#10;AAAAAAAAAAAAAAAAAC4CAABkcnMvZTJvRG9jLnhtbFBLAQItABQABgAIAAAAIQBIDV6a3wAAAAsB&#10;AAAPAAAAAAAAAAAAAAAAAAsFAABkcnMvZG93bnJldi54bWxQSwUGAAAAAAQABADzAAAAFwYAAAAA&#10;" o:allowincell="f" filled="f" stroked="f" strokeweight=".5pt">
              <v:textbox inset=",0,,0">
                <w:txbxContent>
                  <w:p w14:paraId="3CDE5BC5"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CAA2B" w14:textId="77777777" w:rsidR="000713AD" w:rsidRDefault="000713AD" w:rsidP="002862F1">
      <w:pPr>
        <w:spacing w:before="120"/>
      </w:pPr>
      <w:r>
        <w:separator/>
      </w:r>
    </w:p>
  </w:footnote>
  <w:footnote w:type="continuationSeparator" w:id="0">
    <w:p w14:paraId="7522AD86" w14:textId="77777777" w:rsidR="000713AD" w:rsidRDefault="00071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D0996"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711DE8"/>
    <w:multiLevelType w:val="hybridMultilevel"/>
    <w:tmpl w:val="BE4268BC"/>
    <w:lvl w:ilvl="0" w:tplc="CB6097DE">
      <w:start w:val="1"/>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0847BD"/>
    <w:multiLevelType w:val="multilevel"/>
    <w:tmpl w:val="9C7A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9A1C01"/>
    <w:multiLevelType w:val="multilevel"/>
    <w:tmpl w:val="0286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D67428"/>
    <w:multiLevelType w:val="hybridMultilevel"/>
    <w:tmpl w:val="68481D80"/>
    <w:lvl w:ilvl="0" w:tplc="3A22B17C">
      <w:start w:val="1"/>
      <w:numFmt w:val="decimal"/>
      <w:lvlText w:val="%1."/>
      <w:lvlJc w:val="left"/>
      <w:pPr>
        <w:ind w:left="720" w:hanging="360"/>
      </w:pPr>
      <w:rPr>
        <w:rFonts w:ascii="Arial" w:eastAsia="MS Mincho"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47E5D5B"/>
    <w:multiLevelType w:val="multilevel"/>
    <w:tmpl w:val="530A0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74532D0"/>
    <w:multiLevelType w:val="hybridMultilevel"/>
    <w:tmpl w:val="031ECE20"/>
    <w:lvl w:ilvl="0" w:tplc="AFE8DDBC">
      <w:start w:val="5"/>
      <w:numFmt w:val="bullet"/>
      <w:lvlText w:val="-"/>
      <w:lvlJc w:val="left"/>
      <w:pPr>
        <w:ind w:left="720" w:hanging="360"/>
      </w:pPr>
      <w:rPr>
        <w:rFonts w:ascii="Times New Roman" w:eastAsia="MS Mincho"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B6394F"/>
    <w:multiLevelType w:val="multilevel"/>
    <w:tmpl w:val="7412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A501F8B"/>
    <w:multiLevelType w:val="multilevel"/>
    <w:tmpl w:val="9644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4178503">
    <w:abstractNumId w:val="10"/>
  </w:num>
  <w:num w:numId="2" w16cid:durableId="988434813">
    <w:abstractNumId w:val="21"/>
  </w:num>
  <w:num w:numId="3" w16cid:durableId="19853497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71543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97090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03011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0542658">
    <w:abstractNumId w:val="26"/>
  </w:num>
  <w:num w:numId="8" w16cid:durableId="494803772">
    <w:abstractNumId w:val="20"/>
  </w:num>
  <w:num w:numId="9" w16cid:durableId="313723791">
    <w:abstractNumId w:val="25"/>
  </w:num>
  <w:num w:numId="10" w16cid:durableId="15949701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61106599">
    <w:abstractNumId w:val="28"/>
  </w:num>
  <w:num w:numId="12" w16cid:durableId="16279277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4854463">
    <w:abstractNumId w:val="22"/>
  </w:num>
  <w:num w:numId="14" w16cid:durableId="13469052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95143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5673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69233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5620619">
    <w:abstractNumId w:val="31"/>
  </w:num>
  <w:num w:numId="19" w16cid:durableId="17471432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1663927">
    <w:abstractNumId w:val="14"/>
  </w:num>
  <w:num w:numId="21" w16cid:durableId="1135104841">
    <w:abstractNumId w:val="12"/>
  </w:num>
  <w:num w:numId="22" w16cid:durableId="16525136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1439828">
    <w:abstractNumId w:val="15"/>
  </w:num>
  <w:num w:numId="24" w16cid:durableId="405734395">
    <w:abstractNumId w:val="32"/>
  </w:num>
  <w:num w:numId="25" w16cid:durableId="1375957260">
    <w:abstractNumId w:val="29"/>
  </w:num>
  <w:num w:numId="26" w16cid:durableId="1020929956">
    <w:abstractNumId w:val="24"/>
  </w:num>
  <w:num w:numId="27" w16cid:durableId="1007825749">
    <w:abstractNumId w:val="11"/>
  </w:num>
  <w:num w:numId="28" w16cid:durableId="395320186">
    <w:abstractNumId w:val="33"/>
  </w:num>
  <w:num w:numId="29" w16cid:durableId="901796560">
    <w:abstractNumId w:val="9"/>
  </w:num>
  <w:num w:numId="30" w16cid:durableId="2087343350">
    <w:abstractNumId w:val="7"/>
  </w:num>
  <w:num w:numId="31" w16cid:durableId="1959296910">
    <w:abstractNumId w:val="6"/>
  </w:num>
  <w:num w:numId="32" w16cid:durableId="229390392">
    <w:abstractNumId w:val="5"/>
  </w:num>
  <w:num w:numId="33" w16cid:durableId="47848027">
    <w:abstractNumId w:val="4"/>
  </w:num>
  <w:num w:numId="34" w16cid:durableId="1640108023">
    <w:abstractNumId w:val="8"/>
  </w:num>
  <w:num w:numId="35" w16cid:durableId="450049385">
    <w:abstractNumId w:val="3"/>
  </w:num>
  <w:num w:numId="36" w16cid:durableId="505748842">
    <w:abstractNumId w:val="2"/>
  </w:num>
  <w:num w:numId="37" w16cid:durableId="1090198689">
    <w:abstractNumId w:val="1"/>
  </w:num>
  <w:num w:numId="38" w16cid:durableId="1810245247">
    <w:abstractNumId w:val="0"/>
  </w:num>
  <w:num w:numId="39" w16cid:durableId="6618572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93732560">
    <w:abstractNumId w:val="30"/>
  </w:num>
  <w:num w:numId="41" w16cid:durableId="1462336325">
    <w:abstractNumId w:val="23"/>
  </w:num>
  <w:num w:numId="42" w16cid:durableId="1081100979">
    <w:abstractNumId w:val="18"/>
  </w:num>
  <w:num w:numId="43" w16cid:durableId="2010057801">
    <w:abstractNumId w:val="17"/>
  </w:num>
  <w:num w:numId="44" w16cid:durableId="1841191251">
    <w:abstractNumId w:val="34"/>
  </w:num>
  <w:num w:numId="45" w16cid:durableId="1118109719">
    <w:abstractNumId w:val="19"/>
  </w:num>
  <w:num w:numId="46" w16cid:durableId="574820361">
    <w:abstractNumId w:val="27"/>
  </w:num>
  <w:num w:numId="47" w16cid:durableId="129305049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3D"/>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13AD"/>
    <w:rsid w:val="000733FE"/>
    <w:rsid w:val="00074219"/>
    <w:rsid w:val="00074ED5"/>
    <w:rsid w:val="00075B67"/>
    <w:rsid w:val="000762F2"/>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C7A2E"/>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6DC7"/>
    <w:rsid w:val="0010714F"/>
    <w:rsid w:val="001120C5"/>
    <w:rsid w:val="0011701A"/>
    <w:rsid w:val="00120BD3"/>
    <w:rsid w:val="00122FEA"/>
    <w:rsid w:val="001232BD"/>
    <w:rsid w:val="00124ED5"/>
    <w:rsid w:val="00126500"/>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4359"/>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82F"/>
    <w:rsid w:val="002A0A9C"/>
    <w:rsid w:val="002A483C"/>
    <w:rsid w:val="002B0C7C"/>
    <w:rsid w:val="002B1729"/>
    <w:rsid w:val="002B36C7"/>
    <w:rsid w:val="002B4DD4"/>
    <w:rsid w:val="002B5277"/>
    <w:rsid w:val="002B5375"/>
    <w:rsid w:val="002B77C1"/>
    <w:rsid w:val="002C0ED7"/>
    <w:rsid w:val="002C2728"/>
    <w:rsid w:val="002D1E0D"/>
    <w:rsid w:val="002D1E3C"/>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0D26"/>
    <w:rsid w:val="003214F1"/>
    <w:rsid w:val="00322E4B"/>
    <w:rsid w:val="00327870"/>
    <w:rsid w:val="0033259D"/>
    <w:rsid w:val="003333D2"/>
    <w:rsid w:val="00333807"/>
    <w:rsid w:val="003406C6"/>
    <w:rsid w:val="003418CC"/>
    <w:rsid w:val="00342376"/>
    <w:rsid w:val="003459BD"/>
    <w:rsid w:val="00350D38"/>
    <w:rsid w:val="00351B36"/>
    <w:rsid w:val="00356314"/>
    <w:rsid w:val="00357B4E"/>
    <w:rsid w:val="003716FD"/>
    <w:rsid w:val="0037204B"/>
    <w:rsid w:val="00373890"/>
    <w:rsid w:val="003744CF"/>
    <w:rsid w:val="00374717"/>
    <w:rsid w:val="0037676C"/>
    <w:rsid w:val="00381043"/>
    <w:rsid w:val="003825C7"/>
    <w:rsid w:val="003829E5"/>
    <w:rsid w:val="00386109"/>
    <w:rsid w:val="00386944"/>
    <w:rsid w:val="0038719F"/>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0CE1"/>
    <w:rsid w:val="003E3326"/>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2EB1"/>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047"/>
    <w:rsid w:val="004F2133"/>
    <w:rsid w:val="004F5398"/>
    <w:rsid w:val="004F55F1"/>
    <w:rsid w:val="004F6936"/>
    <w:rsid w:val="00503DC6"/>
    <w:rsid w:val="00506F5D"/>
    <w:rsid w:val="00510C37"/>
    <w:rsid w:val="005126D0"/>
    <w:rsid w:val="0051568D"/>
    <w:rsid w:val="00526AC7"/>
    <w:rsid w:val="00526C15"/>
    <w:rsid w:val="00536395"/>
    <w:rsid w:val="00536499"/>
    <w:rsid w:val="00542EF4"/>
    <w:rsid w:val="00543903"/>
    <w:rsid w:val="00543F11"/>
    <w:rsid w:val="00546305"/>
    <w:rsid w:val="00547A95"/>
    <w:rsid w:val="0055119B"/>
    <w:rsid w:val="005548B5"/>
    <w:rsid w:val="00572031"/>
    <w:rsid w:val="00572282"/>
    <w:rsid w:val="005730D2"/>
    <w:rsid w:val="00573CE3"/>
    <w:rsid w:val="00576E84"/>
    <w:rsid w:val="00580394"/>
    <w:rsid w:val="005809CD"/>
    <w:rsid w:val="00582B8C"/>
    <w:rsid w:val="0058757E"/>
    <w:rsid w:val="00596A4B"/>
    <w:rsid w:val="00597507"/>
    <w:rsid w:val="005A479D"/>
    <w:rsid w:val="005A6FF8"/>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4545"/>
    <w:rsid w:val="006052D9"/>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0B60"/>
    <w:rsid w:val="00677574"/>
    <w:rsid w:val="0068454C"/>
    <w:rsid w:val="006915E3"/>
    <w:rsid w:val="00691B62"/>
    <w:rsid w:val="006933B5"/>
    <w:rsid w:val="00693D14"/>
    <w:rsid w:val="00696F27"/>
    <w:rsid w:val="006A18C2"/>
    <w:rsid w:val="006A3383"/>
    <w:rsid w:val="006B077C"/>
    <w:rsid w:val="006B6803"/>
    <w:rsid w:val="006B7328"/>
    <w:rsid w:val="006D0F16"/>
    <w:rsid w:val="006D2A3F"/>
    <w:rsid w:val="006D2FBC"/>
    <w:rsid w:val="006E0541"/>
    <w:rsid w:val="006E138B"/>
    <w:rsid w:val="006F0330"/>
    <w:rsid w:val="006F1FDC"/>
    <w:rsid w:val="006F6B8C"/>
    <w:rsid w:val="007013EF"/>
    <w:rsid w:val="00704FC5"/>
    <w:rsid w:val="007055BD"/>
    <w:rsid w:val="00705AF1"/>
    <w:rsid w:val="00706AB3"/>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873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12F8"/>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38D8"/>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2F4"/>
    <w:rsid w:val="009718C7"/>
    <w:rsid w:val="0097559F"/>
    <w:rsid w:val="0097761E"/>
    <w:rsid w:val="00982454"/>
    <w:rsid w:val="00982CF0"/>
    <w:rsid w:val="009853E1"/>
    <w:rsid w:val="00986E6B"/>
    <w:rsid w:val="00990032"/>
    <w:rsid w:val="00990B19"/>
    <w:rsid w:val="0099153B"/>
    <w:rsid w:val="00991769"/>
    <w:rsid w:val="00991DF6"/>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33D"/>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A699E"/>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1D74"/>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16F9"/>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410A"/>
    <w:rsid w:val="00CD64DF"/>
    <w:rsid w:val="00CE225F"/>
    <w:rsid w:val="00CE7599"/>
    <w:rsid w:val="00CE7600"/>
    <w:rsid w:val="00CF2F50"/>
    <w:rsid w:val="00CF3EA7"/>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1F31"/>
    <w:rsid w:val="00D4606D"/>
    <w:rsid w:val="00D46C92"/>
    <w:rsid w:val="00D50B9C"/>
    <w:rsid w:val="00D52D73"/>
    <w:rsid w:val="00D52E58"/>
    <w:rsid w:val="00D56B20"/>
    <w:rsid w:val="00D578B3"/>
    <w:rsid w:val="00D618F4"/>
    <w:rsid w:val="00D714CC"/>
    <w:rsid w:val="00D75EA7"/>
    <w:rsid w:val="00D804D6"/>
    <w:rsid w:val="00D81ADF"/>
    <w:rsid w:val="00D81F21"/>
    <w:rsid w:val="00D83F6C"/>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1C"/>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567B"/>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256A"/>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4758"/>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B720D"/>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8666D2"/>
  <w15:docId w15:val="{5703BF05-FD0D-4584-8F5F-4C78B091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DHSText10pt">
    <w:name w:val="DHS Text 10pt"/>
    <w:basedOn w:val="Normal"/>
    <w:rsid w:val="000762F2"/>
    <w:pPr>
      <w:widowControl w:val="0"/>
      <w:overflowPunct w:val="0"/>
      <w:autoSpaceDE w:val="0"/>
      <w:autoSpaceDN w:val="0"/>
      <w:adjustRightInd w:val="0"/>
      <w:spacing w:after="0" w:line="240" w:lineRule="auto"/>
      <w:textAlignment w:val="baseline"/>
    </w:pPr>
    <w:rPr>
      <w:rFonts w:ascii="Verdana" w:eastAsia="MS Mincho" w:hAnsi="Verdana" w:cs="Verdana"/>
      <w:sz w:val="20"/>
    </w:rPr>
  </w:style>
  <w:style w:type="character" w:customStyle="1" w:styleId="normaltextrun">
    <w:name w:val="normaltextrun"/>
    <w:basedOn w:val="DefaultParagraphFont"/>
    <w:rsid w:val="00E4567B"/>
  </w:style>
  <w:style w:type="character" w:customStyle="1" w:styleId="eop">
    <w:name w:val="eop"/>
    <w:basedOn w:val="DefaultParagraphFont"/>
    <w:rsid w:val="00E45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neptfirstaidregulation@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lth.vic.gov.au/drugs-and-poisons/online-forms-drugs-and-poisons-regulat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ypeofdoc xmlns="14671b8e-e891-4910-86ff-35e0958d089d" xsi:nil="true"/>
    <lcf76f155ced4ddcb4097134ff3c332f xmlns="14671b8e-e891-4910-86ff-35e0958d089d">
      <Terms xmlns="http://schemas.microsoft.com/office/infopath/2007/PartnerControls"/>
    </lcf76f155ced4ddcb4097134ff3c332f>
    <TaxCatchAll xmlns="5ce0f2b5-5be5-4508-bce9-d7011ece0659" xsi:nil="true"/>
    <Status xmlns="14671b8e-e891-4910-86ff-35e0958d089d" xsi:nil="true"/>
    <Month xmlns="14671b8e-e891-4910-86ff-35e0958d089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21" ma:contentTypeDescription="Create a new document." ma:contentTypeScope="" ma:versionID="25c0cb4493686292017e0011f37e2c2f">
  <xsd:schema xmlns:xsd="http://www.w3.org/2001/XMLSchema" xmlns:xs="http://www.w3.org/2001/XMLSchema" xmlns:p="http://schemas.microsoft.com/office/2006/metadata/properties" xmlns:ns2="14671b8e-e891-4910-86ff-35e0958d089d" xmlns:ns3="951ee8a1-a92c-40bc-9e81-d80532d07b49" xmlns:ns4="5ce0f2b5-5be5-4508-bce9-d7011ece0659" targetNamespace="http://schemas.microsoft.com/office/2006/metadata/properties" ma:root="true" ma:fieldsID="5cf05d00cb36c787b8f6350b6f43c63a" ns2:_="" ns3:_="" ns4:_="">
    <xsd:import namespace="14671b8e-e891-4910-86ff-35e0958d089d"/>
    <xsd:import namespace="951ee8a1-a92c-40bc-9e81-d80532d07b49"/>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lcf76f155ced4ddcb4097134ff3c332f" minOccurs="0"/>
                <xsd:element ref="ns4:TaxCatchAll" minOccurs="0"/>
                <xsd:element ref="ns2:Month" minOccurs="0"/>
                <xsd:element ref="ns2:typeofdoc" minOccurs="0"/>
                <xsd:element ref="ns2:MediaLengthInSeconds"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onth" ma:index="23" nillable="true" ma:displayName="Month" ma:format="Dropdown" ma:internalName="Month" ma:percentage="FALSE">
      <xsd:simpleType>
        <xsd:restriction base="dms:Number"/>
      </xsd:simpleType>
    </xsd:element>
    <xsd:element name="typeofdoc" ma:index="24" nillable="true" ma:displayName="type of doc" ma:format="Dropdown" ma:internalName="typeofdoc">
      <xsd:simpleType>
        <xsd:restriction base="dms:Choice">
          <xsd:enumeration value="Meeting"/>
          <xsd:enumeration value="Policy"/>
          <xsd:enumeration value="Assessment"/>
          <xsd:enumeration value="Brief"/>
          <xsd:enumeration value="Memo"/>
          <xsd:enumeration value="Choice 6"/>
          <xsd:enumeration value="Choice 7"/>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Status" ma:index="26" nillable="true" ma:displayName="Status" ma:format="Dropdown" ma:internalName="Status">
      <xsd:simpleType>
        <xsd:restriction base="dms:Choice">
          <xsd:enumeration value="checked"/>
          <xsd:enumeration value="Choice 2"/>
          <xsd:enumeration value="Choice 3"/>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2409e2-2430-4440-bc43-3241d48961eb}" ma:internalName="TaxCatchAll" ma:showField="CatchAllData" ma:web="951ee8a1-a92c-40bc-9e81-d80532d07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14671b8e-e891-4910-86ff-35e0958d089d"/>
    <ds:schemaRef ds:uri="5ce0f2b5-5be5-4508-bce9-d7011ece0659"/>
  </ds:schemaRefs>
</ds:datastoreItem>
</file>

<file path=customXml/itemProps4.xml><?xml version="1.0" encoding="utf-8"?>
<ds:datastoreItem xmlns:ds="http://schemas.openxmlformats.org/officeDocument/2006/customXml" ds:itemID="{381D190D-8482-42CF-A57E-923258AD9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1339</Words>
  <Characters>8063</Characters>
  <Application>Microsoft Office Word</Application>
  <DocSecurity>0</DocSecurity>
  <Lines>179</Lines>
  <Paragraphs>138</Paragraphs>
  <ScaleCrop>false</ScaleCrop>
  <HeadingPairs>
    <vt:vector size="2" baseType="variant">
      <vt:variant>
        <vt:lpstr>Title</vt:lpstr>
      </vt:variant>
      <vt:variant>
        <vt:i4>1</vt:i4>
      </vt:variant>
    </vt:vector>
  </HeadingPairs>
  <TitlesOfParts>
    <vt:vector size="1" baseType="lpstr">
      <vt:lpstr>Medicines and Poisons Fact Sheet</vt:lpstr>
    </vt:vector>
  </TitlesOfParts>
  <Manager/>
  <Company>Victoria State Government, Department of Health</Company>
  <LinksUpToDate>false</LinksUpToDate>
  <CharactersWithSpaces>9264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Medicines and Poisons Fact Sheet</dc:title>
  <dc:subject>Medicines and Poisons Fact Sheet</dc:subject>
  <dc:creator>NEPT and First Aid Investigations</dc:creator>
  <cp:keywords/>
  <dc:description/>
  <cp:lastModifiedBy>Tyler McPherson (Health)</cp:lastModifiedBy>
  <cp:revision>3</cp:revision>
  <cp:lastPrinted>2020-03-30T03:28:00Z</cp:lastPrinted>
  <dcterms:created xsi:type="dcterms:W3CDTF">2025-03-20T02:44:00Z</dcterms:created>
  <dcterms:modified xsi:type="dcterms:W3CDTF">2025-03-20T02:44:00Z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2022-02-15T04:35:48Z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GrammarlyDocumentId">
    <vt:lpwstr>46ba30501ae04ea92312ccf5f09b1805bbd1cb73222d2063a36c7944e1b0a475</vt:lpwstr>
  </property>
</Properties>
</file>