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232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1D1488" w14:paraId="62086AD0" w14:textId="77777777" w:rsidTr="00D71F1A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26183C2" w14:textId="311F625B" w:rsidR="001D1488" w:rsidRPr="003B5733" w:rsidRDefault="001D1488" w:rsidP="001D1488">
            <w:pPr>
              <w:pStyle w:val="Documenttitle"/>
            </w:pPr>
            <w:r>
              <w:t xml:space="preserve">Mental Health and Wellbeing </w:t>
            </w:r>
            <w:r w:rsidR="00F14360">
              <w:t xml:space="preserve">Locals </w:t>
            </w:r>
          </w:p>
        </w:tc>
      </w:tr>
      <w:tr w:rsidR="001D1488" w14:paraId="4BAD6E69" w14:textId="77777777" w:rsidTr="00D71F1A">
        <w:tc>
          <w:tcPr>
            <w:tcW w:w="10348" w:type="dxa"/>
          </w:tcPr>
          <w:p w14:paraId="77F6A1E3" w14:textId="11D21253" w:rsidR="001D1488" w:rsidRPr="00A1389F" w:rsidRDefault="001D1488" w:rsidP="001D1488">
            <w:pPr>
              <w:pStyle w:val="Documentsubtitle"/>
            </w:pPr>
            <w:r>
              <w:t>Information for community service organisations</w:t>
            </w:r>
          </w:p>
        </w:tc>
      </w:tr>
      <w:tr w:rsidR="00D71F1A" w14:paraId="3AB50CFA" w14:textId="77777777" w:rsidTr="00D71F1A">
        <w:tc>
          <w:tcPr>
            <w:tcW w:w="10348" w:type="dxa"/>
          </w:tcPr>
          <w:p w14:paraId="5771902E" w14:textId="7DD00F09" w:rsidR="00D71F1A" w:rsidRPr="001E5058" w:rsidRDefault="00D71F1A" w:rsidP="00D71F1A">
            <w:pPr>
              <w:pStyle w:val="Bannermarking"/>
            </w:pPr>
          </w:p>
        </w:tc>
      </w:tr>
    </w:tbl>
    <w:p w14:paraId="2A2762E1" w14:textId="4315BB6A" w:rsidR="00A62D44" w:rsidRPr="004C6EEE" w:rsidRDefault="00FF188F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77D43A55" wp14:editId="23CEBE4D">
            <wp:simplePos x="0" y="0"/>
            <wp:positionH relativeFrom="page">
              <wp:posOffset>13335</wp:posOffset>
            </wp:positionH>
            <wp:positionV relativeFrom="page">
              <wp:posOffset>12700</wp:posOffset>
            </wp:positionV>
            <wp:extent cx="7586980" cy="1363980"/>
            <wp:effectExtent l="0" t="0" r="0" b="0"/>
            <wp:wrapNone/>
            <wp:docPr id="2" name="Picture 2" descr="mental health &amp; wellbeing local Free support in your community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ental health &amp; wellbeing local Free support in your community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8698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F1618A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A1F9557" w14:textId="144A4A7F" w:rsidR="001D1488" w:rsidRDefault="001D1488" w:rsidP="001D1488">
      <w:pPr>
        <w:pStyle w:val="Heading1"/>
        <w:spacing w:before="0"/>
        <w:rPr>
          <w:sz w:val="32"/>
          <w:szCs w:val="32"/>
        </w:rPr>
      </w:pPr>
      <w:r w:rsidRPr="00BB7018">
        <w:rPr>
          <w:sz w:val="32"/>
          <w:szCs w:val="32"/>
        </w:rPr>
        <w:t xml:space="preserve">A new </w:t>
      </w:r>
      <w:r>
        <w:rPr>
          <w:sz w:val="32"/>
          <w:szCs w:val="32"/>
        </w:rPr>
        <w:t xml:space="preserve">level of the </w:t>
      </w:r>
      <w:r w:rsidR="00CD6CCF">
        <w:rPr>
          <w:sz w:val="32"/>
          <w:szCs w:val="32"/>
        </w:rPr>
        <w:t>m</w:t>
      </w:r>
      <w:r>
        <w:rPr>
          <w:sz w:val="32"/>
          <w:szCs w:val="32"/>
        </w:rPr>
        <w:t xml:space="preserve">ental </w:t>
      </w:r>
      <w:r w:rsidR="00CD6CCF">
        <w:rPr>
          <w:sz w:val="32"/>
          <w:szCs w:val="32"/>
        </w:rPr>
        <w:t>h</w:t>
      </w:r>
      <w:r>
        <w:rPr>
          <w:sz w:val="32"/>
          <w:szCs w:val="32"/>
        </w:rPr>
        <w:t xml:space="preserve">ealth and </w:t>
      </w:r>
      <w:r w:rsidR="00CD6CCF">
        <w:rPr>
          <w:sz w:val="32"/>
          <w:szCs w:val="32"/>
        </w:rPr>
        <w:t>w</w:t>
      </w:r>
      <w:r>
        <w:rPr>
          <w:sz w:val="32"/>
          <w:szCs w:val="32"/>
        </w:rPr>
        <w:t>ellbeing system</w:t>
      </w:r>
    </w:p>
    <w:p w14:paraId="3C6B1048" w14:textId="27F77CB6" w:rsidR="00A4755A" w:rsidRPr="00330023" w:rsidRDefault="398F97BB" w:rsidP="5A2A6F29">
      <w:pPr>
        <w:pStyle w:val="Body"/>
        <w:rPr>
          <w:rFonts w:cs="Arial"/>
        </w:rPr>
      </w:pPr>
      <w:r w:rsidRPr="069645E2">
        <w:rPr>
          <w:rFonts w:cs="Arial"/>
        </w:rPr>
        <w:t>The Royal Commission into Victoria’s Mental Health System recommended the establishment of Local Adult and Older Adult Mental Health and Wellbeing Services across Victoria.</w:t>
      </w:r>
    </w:p>
    <w:p w14:paraId="117DBF48" w14:textId="49166C03" w:rsidR="00A4755A" w:rsidRDefault="00A4755A" w:rsidP="0EEC3AFB">
      <w:pPr>
        <w:pStyle w:val="Body"/>
        <w:rPr>
          <w:rFonts w:cs="Arial"/>
        </w:rPr>
      </w:pPr>
      <w:r w:rsidRPr="25409990">
        <w:rPr>
          <w:rFonts w:cs="Arial"/>
        </w:rPr>
        <w:t>The new service stream, now known as Mental Health and Wellbeing Locals, are an important part of Victoria’s reformed mental health and wellbeing system.</w:t>
      </w:r>
    </w:p>
    <w:p w14:paraId="2EA1C616" w14:textId="4C215CBE" w:rsidR="001D1488" w:rsidRPr="00A4755A" w:rsidRDefault="407D88D8" w:rsidP="001D1488">
      <w:pPr>
        <w:pStyle w:val="Body"/>
        <w:rPr>
          <w:rFonts w:cs="Arial"/>
        </w:rPr>
      </w:pPr>
      <w:r w:rsidRPr="25409990">
        <w:rPr>
          <w:rFonts w:eastAsia="Arial" w:cs="Arial"/>
          <w:color w:val="000000" w:themeColor="text1"/>
        </w:rPr>
        <w:t>Mental Health and Wellbeing Locals</w:t>
      </w:r>
      <w:r w:rsidR="00A4755A" w:rsidRPr="25409990">
        <w:rPr>
          <w:rFonts w:cs="Arial"/>
        </w:rPr>
        <w:t xml:space="preserve"> are</w:t>
      </w:r>
      <w:r w:rsidR="001D1488" w:rsidRPr="25409990">
        <w:rPr>
          <w:rFonts w:cs="Arial"/>
        </w:rPr>
        <w:t xml:space="preserve"> designed to deliver integrated mental health and wellbeing treatment, care and support for people aged 26 years and over, who:</w:t>
      </w:r>
    </w:p>
    <w:p w14:paraId="0F38F530" w14:textId="0C4BB60F" w:rsidR="001D1488" w:rsidRPr="00BE0239" w:rsidRDefault="001D1488" w:rsidP="25409990">
      <w:pPr>
        <w:pStyle w:val="Bullet1"/>
        <w:rPr>
          <w:rFonts w:cs="Arial"/>
        </w:rPr>
      </w:pPr>
      <w:r w:rsidRPr="25409990">
        <w:rPr>
          <w:rFonts w:cs="Arial"/>
        </w:rPr>
        <w:t>need more support than they can get from primary and secondary mental health and related services (for example, general practitioners</w:t>
      </w:r>
      <w:r w:rsidR="00BF42F6" w:rsidRPr="25409990">
        <w:rPr>
          <w:rFonts w:cs="Arial"/>
        </w:rPr>
        <w:t xml:space="preserve"> (GPs)</w:t>
      </w:r>
      <w:r w:rsidRPr="25409990">
        <w:rPr>
          <w:rFonts w:cs="Arial"/>
        </w:rPr>
        <w:t xml:space="preserve"> and private psychologists and psychiatrists) </w:t>
      </w:r>
    </w:p>
    <w:p w14:paraId="1722F8F3" w14:textId="77777777" w:rsidR="001D1488" w:rsidRDefault="001D1488" w:rsidP="001D1488">
      <w:pPr>
        <w:pStyle w:val="Bullet1"/>
        <w:spacing w:after="120"/>
      </w:pPr>
      <w:r w:rsidRPr="00BE0239">
        <w:rPr>
          <w:rFonts w:cs="Arial"/>
          <w:szCs w:val="21"/>
        </w:rPr>
        <w:t xml:space="preserve">do not need the type and intensity of </w:t>
      </w:r>
      <w:r w:rsidRPr="007F4665">
        <w:rPr>
          <w:rFonts w:cs="Arial"/>
          <w:szCs w:val="21"/>
        </w:rPr>
        <w:t>treatment, care and support delivered by Area Adult and Older Adult Mental Health and Wellbeing Services (Area Services).</w:t>
      </w:r>
      <w:r>
        <w:t xml:space="preserve"> </w:t>
      </w:r>
    </w:p>
    <w:p w14:paraId="33B532D5" w14:textId="5DA2444D" w:rsidR="001D1488" w:rsidRDefault="486CC56A" w:rsidP="001D1488">
      <w:pPr>
        <w:pStyle w:val="Body"/>
      </w:pPr>
      <w:r>
        <w:t>A network of</w:t>
      </w:r>
      <w:r w:rsidR="677B6558">
        <w:t xml:space="preserve"> </w:t>
      </w:r>
      <w:r w:rsidR="2430DA54" w:rsidRPr="25409990">
        <w:rPr>
          <w:rFonts w:eastAsia="Arial" w:cs="Arial"/>
          <w:color w:val="000000" w:themeColor="text1"/>
        </w:rPr>
        <w:t>Mental Health and Wellbeing Locals</w:t>
      </w:r>
      <w:r w:rsidR="2430DA54">
        <w:t xml:space="preserve"> </w:t>
      </w:r>
      <w:r>
        <w:t>provide</w:t>
      </w:r>
      <w:r w:rsidR="6FCBED6A">
        <w:t>s</w:t>
      </w:r>
      <w:r>
        <w:t xml:space="preserve"> a wide front door to the reformed mental health and wellbeing system, meaning people can access treatment, care and support closer to home. They provide a welcoming and inclusive service that meets the diverse needs of our communities. These services </w:t>
      </w:r>
      <w:r w:rsidR="001B031C">
        <w:t>are</w:t>
      </w:r>
      <w:r>
        <w:t xml:space="preserve"> free of charge to consumers.</w:t>
      </w:r>
    </w:p>
    <w:p w14:paraId="496BE3D4" w14:textId="579D024F" w:rsidR="001D1488" w:rsidRPr="00D25519" w:rsidRDefault="4BD6389E" w:rsidP="001D1488">
      <w:pPr>
        <w:pStyle w:val="Body"/>
      </w:pPr>
      <w:r w:rsidRPr="25409990">
        <w:rPr>
          <w:rFonts w:eastAsia="Arial" w:cs="Arial"/>
          <w:color w:val="000000" w:themeColor="text1"/>
        </w:rPr>
        <w:t>Mental Health and Wellbeing Locals</w:t>
      </w:r>
      <w:r w:rsidR="001D1488">
        <w:t xml:space="preserve"> are intended </w:t>
      </w:r>
      <w:r w:rsidR="001D1488" w:rsidRPr="25409990">
        <w:rPr>
          <w:rFonts w:cs="Arial"/>
        </w:rPr>
        <w:t>for people aged 26 years and over, however people under 26 years old will be supported to access age-appropriate services.</w:t>
      </w:r>
    </w:p>
    <w:p w14:paraId="4B101CAC" w14:textId="7AECDFFE" w:rsidR="001D1488" w:rsidRDefault="528B3409">
      <w:pPr>
        <w:pStyle w:val="Heading1"/>
        <w:spacing w:before="0"/>
        <w:rPr>
          <w:sz w:val="32"/>
          <w:szCs w:val="32"/>
        </w:rPr>
      </w:pPr>
      <w:r w:rsidRPr="25409990">
        <w:rPr>
          <w:sz w:val="32"/>
          <w:szCs w:val="32"/>
        </w:rPr>
        <w:t>Services offered</w:t>
      </w:r>
    </w:p>
    <w:p w14:paraId="4428D876" w14:textId="59247231" w:rsidR="001D1488" w:rsidRPr="00EE42D9" w:rsidRDefault="708682AF" w:rsidP="001D1488">
      <w:pPr>
        <w:pStyle w:val="Body"/>
        <w:rPr>
          <w:rFonts w:cs="Arial"/>
          <w:lang w:eastAsia="en-AU"/>
        </w:rPr>
      </w:pPr>
      <w:r w:rsidRPr="25409990">
        <w:rPr>
          <w:rFonts w:eastAsia="Arial" w:cs="Arial"/>
          <w:color w:val="000000" w:themeColor="text1"/>
        </w:rPr>
        <w:t>Mental Health and Wellbeing Locals</w:t>
      </w:r>
      <w:r w:rsidR="001D1488" w:rsidRPr="25409990">
        <w:rPr>
          <w:rFonts w:cs="Arial"/>
          <w:lang w:eastAsia="en-AU"/>
        </w:rPr>
        <w:t xml:space="preserve"> are free, voluntary, easy to access </w:t>
      </w:r>
      <w:r w:rsidR="35743288" w:rsidRPr="25409990">
        <w:rPr>
          <w:rFonts w:eastAsia="Arial" w:cs="Arial"/>
          <w:color w:val="000000" w:themeColor="text1"/>
        </w:rPr>
        <w:t xml:space="preserve">(no referral is required, but </w:t>
      </w:r>
      <w:r w:rsidR="1D43DAA0" w:rsidRPr="25409990">
        <w:rPr>
          <w:rFonts w:eastAsia="Arial" w:cs="Arial"/>
          <w:color w:val="000000" w:themeColor="text1"/>
        </w:rPr>
        <w:t>war</w:t>
      </w:r>
      <w:r w:rsidR="00B32B0D" w:rsidRPr="25409990">
        <w:rPr>
          <w:rFonts w:eastAsia="Arial" w:cs="Arial"/>
          <w:color w:val="000000" w:themeColor="text1"/>
        </w:rPr>
        <w:t>m</w:t>
      </w:r>
      <w:r w:rsidR="1D43DAA0" w:rsidRPr="25409990">
        <w:rPr>
          <w:rFonts w:eastAsia="Arial" w:cs="Arial"/>
          <w:color w:val="000000" w:themeColor="text1"/>
        </w:rPr>
        <w:t xml:space="preserve"> referrals</w:t>
      </w:r>
      <w:r w:rsidR="35743288" w:rsidRPr="25409990">
        <w:rPr>
          <w:rFonts w:eastAsia="Arial" w:cs="Arial"/>
          <w:color w:val="000000" w:themeColor="text1"/>
        </w:rPr>
        <w:t xml:space="preserve"> are encouraged</w:t>
      </w:r>
      <w:r w:rsidR="6F96F1F3" w:rsidRPr="25409990">
        <w:rPr>
          <w:rFonts w:eastAsia="Arial" w:cs="Arial"/>
          <w:color w:val="000000" w:themeColor="text1"/>
        </w:rPr>
        <w:t xml:space="preserve"> to support continuity of care</w:t>
      </w:r>
      <w:r w:rsidR="35743288" w:rsidRPr="25409990">
        <w:rPr>
          <w:rFonts w:eastAsia="Arial" w:cs="Arial"/>
          <w:color w:val="000000" w:themeColor="text1"/>
        </w:rPr>
        <w:t>)</w:t>
      </w:r>
      <w:r w:rsidR="35743288">
        <w:t xml:space="preserve"> </w:t>
      </w:r>
      <w:r w:rsidR="001D1488" w:rsidRPr="25409990">
        <w:rPr>
          <w:rFonts w:cs="Arial"/>
          <w:lang w:eastAsia="en-AU"/>
        </w:rPr>
        <w:t>and delivered with a philosophy of ‘</w:t>
      </w:r>
      <w:r w:rsidR="001D1488" w:rsidRPr="25409990">
        <w:rPr>
          <w:rFonts w:cs="Arial"/>
          <w:i/>
          <w:iCs/>
          <w:lang w:eastAsia="en-AU"/>
        </w:rPr>
        <w:t>how can we help?</w:t>
      </w:r>
      <w:r w:rsidR="001D1488" w:rsidRPr="25409990">
        <w:rPr>
          <w:rFonts w:cs="Arial"/>
          <w:lang w:eastAsia="en-AU"/>
        </w:rPr>
        <w:t>’ and a ‘</w:t>
      </w:r>
      <w:r w:rsidR="001D1488" w:rsidRPr="25409990">
        <w:rPr>
          <w:rFonts w:cs="Arial"/>
          <w:i/>
          <w:iCs/>
          <w:lang w:eastAsia="en-AU"/>
        </w:rPr>
        <w:t xml:space="preserve">no wrong door’ </w:t>
      </w:r>
      <w:r w:rsidR="001D1488" w:rsidRPr="25409990">
        <w:rPr>
          <w:rFonts w:cs="Arial"/>
          <w:lang w:eastAsia="en-AU"/>
        </w:rPr>
        <w:t>approach.</w:t>
      </w:r>
    </w:p>
    <w:p w14:paraId="6E0508DF" w14:textId="1F5B18F1" w:rsidR="001D1488" w:rsidRDefault="001D1488" w:rsidP="001D1488">
      <w:pPr>
        <w:pStyle w:val="Body"/>
      </w:pPr>
      <w:r>
        <w:t>They offer:</w:t>
      </w:r>
    </w:p>
    <w:p w14:paraId="52324354" w14:textId="77777777" w:rsidR="001D1488" w:rsidRPr="00DD51CD" w:rsidRDefault="001D1488" w:rsidP="001D1488">
      <w:pPr>
        <w:pStyle w:val="Body"/>
        <w:numPr>
          <w:ilvl w:val="0"/>
          <w:numId w:val="42"/>
        </w:numPr>
        <w:ind w:left="717"/>
        <w:rPr>
          <w:rFonts w:cs="Arial"/>
        </w:rPr>
      </w:pPr>
      <w:r w:rsidRPr="1A363CA7">
        <w:rPr>
          <w:rFonts w:cs="Arial"/>
        </w:rPr>
        <w:t xml:space="preserve">treatment </w:t>
      </w:r>
      <w:r>
        <w:rPr>
          <w:rFonts w:cs="Arial"/>
        </w:rPr>
        <w:t>and</w:t>
      </w:r>
      <w:r w:rsidRPr="1A363CA7">
        <w:rPr>
          <w:rFonts w:cs="Arial"/>
        </w:rPr>
        <w:t xml:space="preserve"> therapies</w:t>
      </w:r>
    </w:p>
    <w:p w14:paraId="6D4DD224" w14:textId="77777777" w:rsidR="001D1488" w:rsidRPr="00DD51CD" w:rsidRDefault="001D1488" w:rsidP="001D1488">
      <w:pPr>
        <w:pStyle w:val="Body"/>
        <w:numPr>
          <w:ilvl w:val="0"/>
          <w:numId w:val="42"/>
        </w:numPr>
        <w:ind w:left="717"/>
        <w:rPr>
          <w:rFonts w:cs="Arial"/>
        </w:rPr>
      </w:pPr>
      <w:r w:rsidRPr="1A363CA7">
        <w:rPr>
          <w:rFonts w:cs="Arial"/>
        </w:rPr>
        <w:t>person-centred wellbeing supports</w:t>
      </w:r>
    </w:p>
    <w:p w14:paraId="5D83AD1B" w14:textId="77777777" w:rsidR="001D1488" w:rsidRPr="00DD51CD" w:rsidRDefault="001D1488" w:rsidP="001D1488">
      <w:pPr>
        <w:pStyle w:val="Body"/>
        <w:numPr>
          <w:ilvl w:val="0"/>
          <w:numId w:val="42"/>
        </w:numPr>
        <w:ind w:left="717"/>
        <w:rPr>
          <w:rFonts w:cs="Arial"/>
        </w:rPr>
      </w:pPr>
      <w:r w:rsidRPr="1A363CA7">
        <w:rPr>
          <w:rFonts w:cs="Arial"/>
        </w:rPr>
        <w:t>education, peer support and self-help</w:t>
      </w:r>
    </w:p>
    <w:p w14:paraId="1F94D2BB" w14:textId="5D7C70C0" w:rsidR="001D1488" w:rsidRPr="00B32B0D" w:rsidRDefault="001D1488" w:rsidP="001D1488">
      <w:pPr>
        <w:pStyle w:val="Body"/>
        <w:numPr>
          <w:ilvl w:val="0"/>
          <w:numId w:val="42"/>
        </w:numPr>
        <w:ind w:left="717"/>
        <w:rPr>
          <w:rFonts w:cs="Arial"/>
        </w:rPr>
      </w:pPr>
      <w:r w:rsidRPr="25409990">
        <w:rPr>
          <w:rFonts w:cs="Arial"/>
        </w:rPr>
        <w:t>consumer-led care planning and care coordination</w:t>
      </w:r>
      <w:r w:rsidR="1A62E06D" w:rsidRPr="25409990">
        <w:rPr>
          <w:rFonts w:eastAsia="Arial" w:cs="Arial"/>
        </w:rPr>
        <w:t xml:space="preserve"> with other service providers.</w:t>
      </w:r>
    </w:p>
    <w:p w14:paraId="2B651552" w14:textId="26738B3F" w:rsidR="001D1488" w:rsidRDefault="145C04EB" w:rsidP="001D1488">
      <w:pPr>
        <w:pStyle w:val="Body"/>
      </w:pPr>
      <w:r w:rsidRPr="25409990">
        <w:rPr>
          <w:rFonts w:eastAsia="Arial" w:cs="Arial"/>
        </w:rPr>
        <w:t>Mental Health and Wellbeing Locals</w:t>
      </w:r>
      <w:r w:rsidR="58B36501">
        <w:t xml:space="preserve"> also provide integrated treatment, care and support for people with mental illness and co-occurring substance use, co-existing disability and trauma. </w:t>
      </w:r>
    </w:p>
    <w:p w14:paraId="5FEFA5E8" w14:textId="0696EEF9" w:rsidR="001D1488" w:rsidRDefault="001D1488" w:rsidP="001D1488">
      <w:pPr>
        <w:pStyle w:val="Body"/>
      </w:pPr>
      <w:r>
        <w:t xml:space="preserve">Priority </w:t>
      </w:r>
      <w:r w:rsidR="000A7C56">
        <w:t>is</w:t>
      </w:r>
      <w:r>
        <w:t xml:space="preserve"> given to people who experience barriers to access and/or people </w:t>
      </w:r>
      <w:r w:rsidRPr="00D032D3">
        <w:t>who face the greatest barriers to good health and wellbeing</w:t>
      </w:r>
      <w:r>
        <w:t xml:space="preserve">. </w:t>
      </w:r>
    </w:p>
    <w:p w14:paraId="07BC9B30" w14:textId="52F10EAE" w:rsidR="001D1488" w:rsidRDefault="3919F9ED" w:rsidP="001D1488">
      <w:pPr>
        <w:pStyle w:val="Body"/>
        <w:rPr>
          <w:rFonts w:cs="Arial"/>
        </w:rPr>
      </w:pPr>
      <w:r w:rsidRPr="25409990">
        <w:rPr>
          <w:rFonts w:cs="Arial"/>
        </w:rPr>
        <w:lastRenderedPageBreak/>
        <w:t xml:space="preserve">Mental Health and Wellbeing Locals </w:t>
      </w:r>
      <w:r w:rsidR="000A7C56" w:rsidRPr="25409990">
        <w:rPr>
          <w:rFonts w:cs="Arial"/>
        </w:rPr>
        <w:t>are</w:t>
      </w:r>
      <w:r w:rsidR="001D1488" w:rsidRPr="25409990">
        <w:rPr>
          <w:rFonts w:cs="Arial"/>
        </w:rPr>
        <w:t xml:space="preserve"> delivered by a multidisciplinary workforce including consumer and family peer workers, mental health clinicians and wellbeing support workers.</w:t>
      </w:r>
    </w:p>
    <w:p w14:paraId="5BF4679C" w14:textId="178DC8CD" w:rsidR="001D1488" w:rsidRPr="00173D1C" w:rsidRDefault="3EDCBF01" w:rsidP="001D1488">
      <w:pPr>
        <w:pStyle w:val="Body"/>
        <w:rPr>
          <w:rStyle w:val="normaltextrun"/>
        </w:rPr>
      </w:pPr>
      <w:r w:rsidRPr="25409990">
        <w:rPr>
          <w:rStyle w:val="normaltextrun"/>
        </w:rPr>
        <w:t>T</w:t>
      </w:r>
      <w:r w:rsidR="001D1488" w:rsidRPr="25409990">
        <w:rPr>
          <w:rStyle w:val="normaltextrun"/>
        </w:rPr>
        <w:t>he service is free for everyone, including people who don’t have a Medicare card.</w:t>
      </w:r>
    </w:p>
    <w:p w14:paraId="2E694CA4" w14:textId="3F52B9A0" w:rsidR="001D1488" w:rsidRPr="00B52998" w:rsidRDefault="52EE3A17">
      <w:pPr>
        <w:pStyle w:val="Heading1"/>
        <w:spacing w:before="0"/>
        <w:rPr>
          <w:sz w:val="32"/>
          <w:szCs w:val="32"/>
        </w:rPr>
      </w:pPr>
      <w:r w:rsidRPr="25409990">
        <w:rPr>
          <w:sz w:val="32"/>
          <w:szCs w:val="32"/>
        </w:rPr>
        <w:t>Accessing Mental Health and Wellbeing Locals</w:t>
      </w:r>
    </w:p>
    <w:p w14:paraId="4AF5E87E" w14:textId="436AC701" w:rsidR="00B32B0D" w:rsidRPr="002759F8" w:rsidRDefault="00DF11B4" w:rsidP="25409990">
      <w:pPr>
        <w:pStyle w:val="Body"/>
        <w:spacing w:before="120"/>
        <w:rPr>
          <w:rFonts w:cs="Arial"/>
        </w:rPr>
      </w:pPr>
      <w:r w:rsidRPr="25409990">
        <w:rPr>
          <w:rFonts w:cs="Arial"/>
        </w:rPr>
        <w:t xml:space="preserve">Mental Health and Wellbeing Locals are progressively establishing so the types of supports offered can vary across locations. Once fully operational, support can be delivered in a range of ways including in-person, telehealth, and outreach. </w:t>
      </w:r>
    </w:p>
    <w:p w14:paraId="7D99ED65" w14:textId="78EAD6D7" w:rsidR="00C61455" w:rsidRDefault="00973799" w:rsidP="0EEC3AFB">
      <w:pPr>
        <w:pStyle w:val="Body"/>
      </w:pPr>
      <w:r>
        <w:t xml:space="preserve">Please visit the </w:t>
      </w:r>
      <w:hyperlink r:id="rId19">
        <w:r w:rsidR="004A237A" w:rsidRPr="25409990">
          <w:rPr>
            <w:rStyle w:val="Hyperlink"/>
          </w:rPr>
          <w:t xml:space="preserve">Mental Health and Wellbeing Local website on the </w:t>
        </w:r>
        <w:r w:rsidRPr="25409990">
          <w:rPr>
            <w:rStyle w:val="Hyperlink"/>
          </w:rPr>
          <w:t>Better Health Channel</w:t>
        </w:r>
      </w:hyperlink>
      <w:r>
        <w:t xml:space="preserve"> </w:t>
      </w:r>
      <w:r w:rsidR="008F2C66">
        <w:t xml:space="preserve">&lt;https://www.betterhealth.vic.gov.au/mhwlocal &gt; </w:t>
      </w:r>
      <w:r>
        <w:t xml:space="preserve">for information on how to contact the relevant </w:t>
      </w:r>
      <w:r w:rsidR="07D1CAE4" w:rsidRPr="002759F8">
        <w:rPr>
          <w:rFonts w:eastAsia="Arial" w:cs="Arial"/>
        </w:rPr>
        <w:t>Mental Health and Wellbeing Local</w:t>
      </w:r>
      <w:r w:rsidR="07D1CAE4" w:rsidRPr="25409990">
        <w:rPr>
          <w:rFonts w:eastAsia="Arial" w:cs="Arial"/>
          <w:color w:val="000000" w:themeColor="text1"/>
        </w:rPr>
        <w:t>.</w:t>
      </w:r>
    </w:p>
    <w:p w14:paraId="3996745F" w14:textId="4C2A899A" w:rsidR="001D1488" w:rsidRPr="00F560D5" w:rsidRDefault="001D1488" w:rsidP="001D1488">
      <w:pPr>
        <w:pStyle w:val="Body"/>
      </w:pPr>
      <w:r>
        <w:t xml:space="preserve">For the most up to date information on </w:t>
      </w:r>
      <w:r w:rsidR="7040382C">
        <w:t>future locations</w:t>
      </w:r>
      <w:r>
        <w:t xml:space="preserve">, please visit the </w:t>
      </w:r>
      <w:hyperlink r:id="rId20">
        <w:r w:rsidR="526C2DE4" w:rsidRPr="25409990">
          <w:rPr>
            <w:rStyle w:val="Hyperlink"/>
          </w:rPr>
          <w:t>Mental Health and Wellbeing Locals page on the Department of Health website</w:t>
        </w:r>
      </w:hyperlink>
      <w:r>
        <w:t xml:space="preserve"> &lt;</w:t>
      </w:r>
      <w:r w:rsidR="2D45FAE6">
        <w:t xml:space="preserve"> https://www.health.vic.gov.au/mental-health-reform/mental-health-and-wellbeing-locals</w:t>
      </w:r>
      <w:r>
        <w:t xml:space="preserve">&gt;. </w:t>
      </w:r>
    </w:p>
    <w:p w14:paraId="184F43EA" w14:textId="6FF40F48" w:rsidR="001D1488" w:rsidRPr="005C470F" w:rsidRDefault="1923FFEE" w:rsidP="25409990">
      <w:pPr>
        <w:pStyle w:val="Body"/>
        <w:spacing w:before="120"/>
      </w:pPr>
      <w:r>
        <w:t xml:space="preserve">Consumers </w:t>
      </w:r>
      <w:r w:rsidR="00BE1B09">
        <w:t>can</w:t>
      </w:r>
      <w:r>
        <w:t xml:space="preserve"> access Mental Health and Wellbeing Hubs, Partners in Wellbeing, Head to Health Services and other existing services while </w:t>
      </w:r>
      <w:r w:rsidR="46C57FF2" w:rsidRPr="002759F8">
        <w:rPr>
          <w:rFonts w:eastAsia="Arial" w:cs="Arial"/>
        </w:rPr>
        <w:t>Mental Health and Wellbeing Locals</w:t>
      </w:r>
      <w:r>
        <w:t xml:space="preserve"> get up and running.</w:t>
      </w:r>
      <w:r w:rsidRPr="25409990">
        <w:rPr>
          <w:rStyle w:val="FootnoteReference"/>
        </w:rPr>
        <w:footnoteReference w:id="2"/>
      </w:r>
    </w:p>
    <w:p w14:paraId="33ED2740" w14:textId="2C47C1F8" w:rsidR="001D1488" w:rsidRPr="00202633" w:rsidRDefault="065C352E">
      <w:pPr>
        <w:pStyle w:val="Heading1"/>
        <w:spacing w:before="0"/>
        <w:rPr>
          <w:sz w:val="32"/>
          <w:szCs w:val="32"/>
        </w:rPr>
      </w:pPr>
      <w:r w:rsidRPr="25409990">
        <w:rPr>
          <w:sz w:val="32"/>
          <w:szCs w:val="32"/>
        </w:rPr>
        <w:t xml:space="preserve">What’s </w:t>
      </w:r>
      <w:r w:rsidR="001D1488" w:rsidRPr="25409990">
        <w:rPr>
          <w:sz w:val="32"/>
          <w:szCs w:val="32"/>
        </w:rPr>
        <w:t xml:space="preserve">different </w:t>
      </w:r>
      <w:r w:rsidR="705228E3" w:rsidRPr="25409990">
        <w:rPr>
          <w:sz w:val="32"/>
          <w:szCs w:val="32"/>
        </w:rPr>
        <w:t>about Mental Health and Wellbeing Locals</w:t>
      </w:r>
    </w:p>
    <w:p w14:paraId="2C07816B" w14:textId="1A3A982B" w:rsidR="001D1488" w:rsidRDefault="001D1488" w:rsidP="001D1488">
      <w:pPr>
        <w:pStyle w:val="Body"/>
      </w:pPr>
      <w:r>
        <w:t xml:space="preserve">Mental Health and Wellbeing Locals care for people who need more support than a GP or private mental health practitioner can offer, but who do not need higher-intensity services, such as hospital-based support services. </w:t>
      </w:r>
    </w:p>
    <w:p w14:paraId="36FC9E11" w14:textId="19BD40C5" w:rsidR="001D1488" w:rsidRPr="001818E6" w:rsidRDefault="001D1488" w:rsidP="001D1488">
      <w:pPr>
        <w:pStyle w:val="Body"/>
      </w:pPr>
      <w:r>
        <w:t xml:space="preserve">These services will not </w:t>
      </w:r>
      <w:r w:rsidR="0050031B">
        <w:t>duplicate</w:t>
      </w:r>
      <w:r>
        <w:t xml:space="preserve"> existing services already available. They work closely with GPs, private mental health practitioners, alcohol and other drug treatment providers and other community-based health and social services, to ensure consumer support needs are being met.</w:t>
      </w:r>
    </w:p>
    <w:p w14:paraId="1448D4DC" w14:textId="68ABE692" w:rsidR="001D1488" w:rsidRDefault="3CF8619F" w:rsidP="001D1488">
      <w:pPr>
        <w:pStyle w:val="Heading1"/>
        <w:spacing w:before="0"/>
        <w:rPr>
          <w:sz w:val="32"/>
          <w:szCs w:val="32"/>
        </w:rPr>
      </w:pPr>
      <w:r w:rsidRPr="25409990">
        <w:rPr>
          <w:sz w:val="32"/>
          <w:szCs w:val="32"/>
        </w:rPr>
        <w:t>Mental Health and Wellbeing Locals and</w:t>
      </w:r>
      <w:r w:rsidR="00A13A42" w:rsidRPr="25409990">
        <w:rPr>
          <w:sz w:val="32"/>
          <w:szCs w:val="32"/>
        </w:rPr>
        <w:t xml:space="preserve"> </w:t>
      </w:r>
      <w:r w:rsidR="001D1488" w:rsidRPr="25409990">
        <w:rPr>
          <w:sz w:val="32"/>
          <w:szCs w:val="32"/>
        </w:rPr>
        <w:t>community services</w:t>
      </w:r>
    </w:p>
    <w:p w14:paraId="276FC5B4" w14:textId="77777777" w:rsidR="00153CAE" w:rsidRDefault="00153CAE" w:rsidP="00153CAE">
      <w:pPr>
        <w:pStyle w:val="Body"/>
        <w:spacing w:after="240"/>
      </w:pPr>
      <w:r>
        <w:t xml:space="preserve">The reformed mental health and wellbeing system has </w:t>
      </w:r>
      <w:r>
        <w:rPr>
          <w:b/>
          <w:bCs/>
        </w:rPr>
        <w:t xml:space="preserve">six levels </w:t>
      </w:r>
      <w:r>
        <w:t xml:space="preserve">of care, with the intensity of supports and services provided progressively increasing with each level. </w:t>
      </w:r>
    </w:p>
    <w:p w14:paraId="06005C84" w14:textId="77777777" w:rsidR="00153CAE" w:rsidRPr="00CF4D73" w:rsidRDefault="033D7AA5" w:rsidP="75DE2C3C">
      <w:pPr>
        <w:pStyle w:val="Numberdigit"/>
        <w:numPr>
          <w:ilvl w:val="0"/>
          <w:numId w:val="1"/>
        </w:numPr>
      </w:pPr>
      <w:r>
        <w:t>Level 1 comprises of social supports - families, carers and supporters, informal supports, virtual communities and communities of place, identity and interest.</w:t>
      </w:r>
    </w:p>
    <w:p w14:paraId="56E9EA6D" w14:textId="77777777" w:rsidR="00153CAE" w:rsidRDefault="033D7AA5" w:rsidP="75DE2C3C">
      <w:pPr>
        <w:pStyle w:val="Numberdigit"/>
        <w:numPr>
          <w:ilvl w:val="0"/>
          <w:numId w:val="1"/>
        </w:numPr>
      </w:pPr>
      <w:r>
        <w:t>Level 2 is the broad range of government and community services outside the mental health system.</w:t>
      </w:r>
    </w:p>
    <w:p w14:paraId="66D33375" w14:textId="77777777" w:rsidR="00153CAE" w:rsidRDefault="033D7AA5" w:rsidP="75DE2C3C">
      <w:pPr>
        <w:pStyle w:val="Numberdigit"/>
        <w:numPr>
          <w:ilvl w:val="0"/>
          <w:numId w:val="1"/>
        </w:numPr>
      </w:pPr>
      <w:r>
        <w:t>Level 3 is primary and secondary mental health and related services.</w:t>
      </w:r>
    </w:p>
    <w:p w14:paraId="4F6A03DE" w14:textId="77777777" w:rsidR="00153CAE" w:rsidRDefault="033D7AA5" w:rsidP="75DE2C3C">
      <w:pPr>
        <w:pStyle w:val="Numberdigit"/>
        <w:numPr>
          <w:ilvl w:val="0"/>
          <w:numId w:val="1"/>
        </w:numPr>
      </w:pPr>
      <w:r>
        <w:t xml:space="preserve">Level 4 is Local Mental Health and Wellbeing Services. </w:t>
      </w:r>
    </w:p>
    <w:p w14:paraId="312338DC" w14:textId="77777777" w:rsidR="00153CAE" w:rsidRDefault="033D7AA5" w:rsidP="75DE2C3C">
      <w:pPr>
        <w:pStyle w:val="Numberdigit"/>
        <w:numPr>
          <w:ilvl w:val="0"/>
          <w:numId w:val="1"/>
        </w:numPr>
      </w:pPr>
      <w:r>
        <w:t>Level 5 is Area Mental Health and Wellbeing Services.</w:t>
      </w:r>
    </w:p>
    <w:p w14:paraId="2F492844" w14:textId="77777777" w:rsidR="00153CAE" w:rsidRDefault="033D7AA5" w:rsidP="75DE2C3C">
      <w:pPr>
        <w:pStyle w:val="Numberdigit"/>
        <w:numPr>
          <w:ilvl w:val="0"/>
          <w:numId w:val="1"/>
        </w:numPr>
      </w:pPr>
      <w:r>
        <w:t>Level 6 is statewide services.</w:t>
      </w:r>
    </w:p>
    <w:p w14:paraId="286E9BBF" w14:textId="5F53AC39" w:rsidR="001D1488" w:rsidRPr="00FB50EA" w:rsidRDefault="001D1488" w:rsidP="001D1488">
      <w:pPr>
        <w:pStyle w:val="Body"/>
        <w:spacing w:before="240"/>
      </w:pPr>
      <w:r>
        <w:t>Mental health care coordination, system navigation and linkages</w:t>
      </w:r>
      <w:r w:rsidRPr="25409990">
        <w:rPr>
          <w:b/>
          <w:bCs/>
        </w:rPr>
        <w:t xml:space="preserve"> </w:t>
      </w:r>
      <w:r>
        <w:t xml:space="preserve">are a core function of </w:t>
      </w:r>
      <w:r w:rsidR="6D45D3D9" w:rsidRPr="002759F8">
        <w:rPr>
          <w:rFonts w:eastAsia="Arial" w:cs="Arial"/>
        </w:rPr>
        <w:t>Mental Health and Wellbeing Locals</w:t>
      </w:r>
      <w:r>
        <w:t xml:space="preserve">. </w:t>
      </w:r>
    </w:p>
    <w:p w14:paraId="3659A6BC" w14:textId="0BD135A6" w:rsidR="001D1488" w:rsidRPr="00113A76" w:rsidRDefault="7758F05A" w:rsidP="001D1488">
      <w:pPr>
        <w:pStyle w:val="Body"/>
      </w:pPr>
      <w:r>
        <w:t>M</w:t>
      </w:r>
      <w:r w:rsidRPr="002759F8">
        <w:rPr>
          <w:rFonts w:eastAsia="Arial" w:cs="Arial"/>
        </w:rPr>
        <w:t xml:space="preserve">ental Health and Wellbeing Locals </w:t>
      </w:r>
      <w:r w:rsidR="001D1488">
        <w:t xml:space="preserve">providers have a current understanding of local needs and the delivery environment in the geographical area where the </w:t>
      </w:r>
      <w:r w:rsidR="67871192">
        <w:t>s</w:t>
      </w:r>
      <w:r w:rsidR="001D1488">
        <w:t>ervice operates.</w:t>
      </w:r>
    </w:p>
    <w:p w14:paraId="285E448D" w14:textId="427BB89C" w:rsidR="001D1488" w:rsidRPr="00113A76" w:rsidRDefault="001D1488" w:rsidP="001D1488">
      <w:pPr>
        <w:pStyle w:val="Body"/>
      </w:pPr>
      <w:r w:rsidRPr="00113A76">
        <w:lastRenderedPageBreak/>
        <w:t>They offer supported referral and/or practical supports to help consumers navigate and connect to Area Mental Health and Wellbeing services, Alcohol and Other Drugs (AOD) services, as well as a wide range of other community-based health and social support services as appropriate.</w:t>
      </w:r>
    </w:p>
    <w:p w14:paraId="4378AF49" w14:textId="2EC9B40F" w:rsidR="001D1488" w:rsidRPr="00113A76" w:rsidRDefault="001D1488" w:rsidP="0EEC3AFB">
      <w:pPr>
        <w:pStyle w:val="Bullet1"/>
        <w:numPr>
          <w:ilvl w:val="0"/>
          <w:numId w:val="0"/>
        </w:numPr>
        <w:spacing w:after="120"/>
      </w:pPr>
      <w:r>
        <w:t xml:space="preserve">Care coordinators within </w:t>
      </w:r>
      <w:r w:rsidR="7C790E6E">
        <w:t>M</w:t>
      </w:r>
      <w:r w:rsidR="7C790E6E" w:rsidRPr="002759F8">
        <w:rPr>
          <w:rFonts w:eastAsia="Arial" w:cs="Arial"/>
        </w:rPr>
        <w:t>ental Health and Wellbeing Locals</w:t>
      </w:r>
      <w:r>
        <w:t xml:space="preserve"> work across mental health, social support and welfare services and NDIS funded disability support to help consumers get the right supports at the right time and address barriers to access.</w:t>
      </w:r>
    </w:p>
    <w:p w14:paraId="07E96A1A" w14:textId="4E3B6B98" w:rsidR="001D1488" w:rsidRPr="00113A76" w:rsidRDefault="6B1786F6" w:rsidP="25409990">
      <w:pPr>
        <w:pStyle w:val="Bullet1"/>
        <w:numPr>
          <w:ilvl w:val="0"/>
          <w:numId w:val="0"/>
        </w:numPr>
        <w:spacing w:after="120"/>
        <w:rPr>
          <w:rFonts w:cs="Arial"/>
        </w:rPr>
      </w:pPr>
      <w:r>
        <w:t>M</w:t>
      </w:r>
      <w:r w:rsidRPr="002759F8">
        <w:rPr>
          <w:rFonts w:eastAsia="Arial" w:cs="Arial"/>
        </w:rPr>
        <w:t>ental Health and Wellbeing Locals</w:t>
      </w:r>
      <w:r w:rsidR="1923FFEE" w:rsidRPr="25409990">
        <w:rPr>
          <w:rFonts w:cs="Arial"/>
        </w:rPr>
        <w:t xml:space="preserve"> also provide information and advice about mental health and illness to health and social support services. This build</w:t>
      </w:r>
      <w:r w:rsidR="7C27195E" w:rsidRPr="25409990">
        <w:rPr>
          <w:rFonts w:cs="Arial"/>
        </w:rPr>
        <w:t>s</w:t>
      </w:r>
      <w:r w:rsidR="1923FFEE" w:rsidRPr="25409990">
        <w:rPr>
          <w:rFonts w:cs="Arial"/>
        </w:rPr>
        <w:t xml:space="preserve"> their capability to respond to the needs of people with a mental illness.</w:t>
      </w:r>
    </w:p>
    <w:p w14:paraId="20980E1C" w14:textId="0CDBB7CF" w:rsidR="001D1488" w:rsidRPr="00113A76" w:rsidRDefault="001D1488" w:rsidP="001D1488">
      <w:pPr>
        <w:pStyle w:val="Body"/>
      </w:pPr>
      <w:r w:rsidRPr="00C91ED9">
        <w:t>Physical health care</w:t>
      </w:r>
      <w:r>
        <w:t xml:space="preserve"> </w:t>
      </w:r>
      <w:r w:rsidRPr="00113A76">
        <w:t>will be integrated into the</w:t>
      </w:r>
      <w:r w:rsidR="00F00D2E" w:rsidRPr="00113A76">
        <w:t xml:space="preserve"> </w:t>
      </w:r>
      <w:r w:rsidRPr="00113A76">
        <w:t xml:space="preserve">service offer including (but not limited to) screening, preventative health care (such as smoking cessation), nutrition and diabetes education in partnership with a referring GP or a </w:t>
      </w:r>
      <w:r w:rsidR="03CDC6FE" w:rsidRPr="00113A76">
        <w:t>c</w:t>
      </w:r>
      <w:r w:rsidRPr="00113A76">
        <w:t xml:space="preserve">ommunity </w:t>
      </w:r>
      <w:r w:rsidR="6B190DFE" w:rsidRPr="00113A76">
        <w:t>h</w:t>
      </w:r>
      <w:r w:rsidRPr="00113A76">
        <w:t xml:space="preserve">ealth </w:t>
      </w:r>
      <w:r w:rsidR="578CE17E" w:rsidRPr="00113A76">
        <w:t>s</w:t>
      </w:r>
      <w:r w:rsidRPr="00113A76">
        <w:t>ervice.</w:t>
      </w:r>
    </w:p>
    <w:p w14:paraId="04621786" w14:textId="1800FBEF" w:rsidR="001D1488" w:rsidRPr="00113A76" w:rsidRDefault="481E61FF" w:rsidP="001D1488">
      <w:pPr>
        <w:pStyle w:val="Body"/>
      </w:pPr>
      <w:r>
        <w:t>Local Connections</w:t>
      </w:r>
      <w:r w:rsidR="784AF064">
        <w:t xml:space="preserve"> - a social prescribing trial </w:t>
      </w:r>
      <w:r w:rsidR="264E8CE3">
        <w:t>is being</w:t>
      </w:r>
      <w:r w:rsidR="001D1488">
        <w:t xml:space="preserve"> delivered by the first six</w:t>
      </w:r>
      <w:r w:rsidR="46ED08F5" w:rsidRPr="002759F8">
        <w:rPr>
          <w:rFonts w:eastAsia="Arial" w:cs="Arial"/>
        </w:rPr>
        <w:t xml:space="preserve"> Mental Health and Wellbeing Locals</w:t>
      </w:r>
      <w:r w:rsidR="001D1488">
        <w:t xml:space="preserve"> which includes:</w:t>
      </w:r>
    </w:p>
    <w:p w14:paraId="422D30DE" w14:textId="77777777" w:rsidR="001D1488" w:rsidRDefault="001D1488" w:rsidP="001D1488">
      <w:pPr>
        <w:pStyle w:val="Bullet1"/>
      </w:pPr>
      <w:r>
        <w:t>developing the knowledge of, and pathways to local community activities and providers to address social isolation and loneliness, particularly for older people.</w:t>
      </w:r>
    </w:p>
    <w:p w14:paraId="5AB88F89" w14:textId="64273A57" w:rsidR="001D1488" w:rsidRDefault="001D1488" w:rsidP="001D1488">
      <w:pPr>
        <w:pStyle w:val="Bullet1"/>
      </w:pPr>
      <w:r>
        <w:t>community activities which could include walking groups, Men’s Sheds and Neighbourhood Houses, sport and art classes, group-based exercise, intergenerational programs, recreation activities, volunteering, education short courses, TAFE courses, and other diverse community</w:t>
      </w:r>
      <w:r w:rsidR="3381B506">
        <w:t>-</w:t>
      </w:r>
      <w:r>
        <w:t>specific supports.</w:t>
      </w:r>
    </w:p>
    <w:p w14:paraId="75676145" w14:textId="162CF641" w:rsidR="001D1488" w:rsidRPr="001D31AD" w:rsidRDefault="001D1488" w:rsidP="001D1488">
      <w:pPr>
        <w:pStyle w:val="Heading1"/>
        <w:rPr>
          <w:sz w:val="32"/>
          <w:szCs w:val="32"/>
        </w:rPr>
      </w:pPr>
      <w:r w:rsidRPr="25409990">
        <w:rPr>
          <w:sz w:val="32"/>
          <w:szCs w:val="32"/>
        </w:rPr>
        <w:t>Service Framework</w:t>
      </w:r>
    </w:p>
    <w:p w14:paraId="1A0B807E" w14:textId="2CEAD94B" w:rsidR="001D1488" w:rsidRDefault="001D1488" w:rsidP="001D1488">
      <w:pPr>
        <w:pStyle w:val="Body"/>
      </w:pPr>
      <w:r>
        <w:t xml:space="preserve">The full intent and functions of </w:t>
      </w:r>
      <w:r w:rsidR="4499BCDF" w:rsidRPr="002759F8">
        <w:rPr>
          <w:rFonts w:eastAsia="Arial" w:cs="Arial"/>
        </w:rPr>
        <w:t>Mental Health and Wellbeing Locals</w:t>
      </w:r>
      <w:r>
        <w:t xml:space="preserve"> is described in the </w:t>
      </w:r>
      <w:hyperlink r:id="rId21">
        <w:r w:rsidRPr="25409990">
          <w:rPr>
            <w:rStyle w:val="Hyperlink"/>
          </w:rPr>
          <w:t>Service Framework</w:t>
        </w:r>
      </w:hyperlink>
      <w:r>
        <w:t xml:space="preserve"> available on the Department of Health's website &lt;https://www.health.vic.gov.au/mental-health-reform/recommendation-3&gt;.</w:t>
      </w:r>
    </w:p>
    <w:p w14:paraId="464D0EF5" w14:textId="77777777" w:rsidR="001D1488" w:rsidRPr="00113A76" w:rsidRDefault="001D1488" w:rsidP="001D1488">
      <w:pPr>
        <w:pStyle w:val="Body"/>
      </w:pPr>
      <w:r w:rsidDel="00D072B7">
        <w:t xml:space="preserve">The Service Framework </w:t>
      </w:r>
      <w:r w:rsidRPr="004454A5">
        <w:t xml:space="preserve">reflects the </w:t>
      </w:r>
      <w:r>
        <w:t>vision</w:t>
      </w:r>
      <w:r w:rsidRPr="004454A5">
        <w:t xml:space="preserve"> and findings of the Royal Commission</w:t>
      </w:r>
      <w:r>
        <w:t>. It was developed with</w:t>
      </w:r>
      <w:r w:rsidRPr="004454A5" w:rsidDel="00254C19">
        <w:t xml:space="preserve"> </w:t>
      </w:r>
      <w:r w:rsidRPr="004454A5">
        <w:t xml:space="preserve">valuable and diverse input from people with a lived and living experience of mental illness, as well as technical and clinical advice from the mental health </w:t>
      </w:r>
      <w:r w:rsidRPr="00113A76">
        <w:t>and wellbeing sector.</w:t>
      </w:r>
    </w:p>
    <w:p w14:paraId="154394CA" w14:textId="5B7EE5E9" w:rsidR="001D1488" w:rsidRPr="00113A76" w:rsidRDefault="001D1488" w:rsidP="001D1488">
      <w:pPr>
        <w:pStyle w:val="Body"/>
      </w:pPr>
      <w:r>
        <w:t xml:space="preserve">The Service Framework also provides a list of potential referrers to </w:t>
      </w:r>
      <w:r w:rsidR="73F9B843" w:rsidRPr="002759F8">
        <w:rPr>
          <w:rFonts w:eastAsia="Arial" w:cs="Arial"/>
        </w:rPr>
        <w:t>Mental Health and Wellbeing Locals</w:t>
      </w:r>
      <w:r>
        <w:t>.</w:t>
      </w:r>
    </w:p>
    <w:p w14:paraId="680F85BF" w14:textId="77777777" w:rsidR="00437ED4" w:rsidRPr="00200176" w:rsidRDefault="00437ED4" w:rsidP="001D1488">
      <w:pPr>
        <w:pStyle w:val="Body"/>
      </w:pPr>
    </w:p>
    <w:p w14:paraId="5CAFBD4F" w14:textId="77777777" w:rsidR="001D1488" w:rsidRDefault="001D1488" w:rsidP="001D1488">
      <w:pPr>
        <w:spacing w:after="0" w:line="240" w:lineRule="auto"/>
        <w:rPr>
          <w:rFonts w:eastAsia="Times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1D1488" w14:paraId="26ACEE31" w14:textId="77777777" w:rsidTr="2C53B10B">
        <w:tc>
          <w:tcPr>
            <w:tcW w:w="10194" w:type="dxa"/>
          </w:tcPr>
          <w:p w14:paraId="5CFE54D1" w14:textId="77777777" w:rsidR="001D1488" w:rsidRPr="00C8684A" w:rsidRDefault="001D1488" w:rsidP="00A56AFC">
            <w:pPr>
              <w:pStyle w:val="DHHSaccessibilitypara"/>
              <w:rPr>
                <w:rFonts w:eastAsia="Arial" w:cs="Arial"/>
              </w:rPr>
            </w:pPr>
            <w:r w:rsidRPr="00B08B37">
              <w:rPr>
                <w:rFonts w:eastAsia="Arial" w:cs="Arial"/>
              </w:rPr>
              <w:t>To receive this publication in an accessible format phone (03) 9096 7183 using the National Relay Service 13 36 77 if required, or email localservices@health.vic.gov.au</w:t>
            </w:r>
          </w:p>
          <w:p w14:paraId="2408BCF4" w14:textId="77777777" w:rsidR="001D1488" w:rsidRPr="0055119B" w:rsidRDefault="001D1488" w:rsidP="00A56AFC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7E45AD1C" w14:textId="6DD90850" w:rsidR="001D1488" w:rsidRPr="0055119B" w:rsidRDefault="20F0A72B" w:rsidP="00A56AFC">
            <w:pPr>
              <w:pStyle w:val="Imprint"/>
            </w:pPr>
            <w:r>
              <w:t xml:space="preserve">© State of Victoria, Australia, Department of Health, </w:t>
            </w:r>
            <w:r w:rsidR="73CC499D">
              <w:t>J</w:t>
            </w:r>
            <w:r w:rsidR="1C2985FB">
              <w:t xml:space="preserve">uly </w:t>
            </w:r>
            <w:r w:rsidR="73CC499D">
              <w:t>2024</w:t>
            </w:r>
            <w:r>
              <w:t>.</w:t>
            </w:r>
          </w:p>
          <w:p w14:paraId="10F03ABE" w14:textId="77777777" w:rsidR="001D1488" w:rsidRDefault="001D1488" w:rsidP="00A56AFC">
            <w:pPr>
              <w:pStyle w:val="Imprin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ISBN </w:t>
            </w:r>
            <w:r>
              <w:rPr>
                <w:rFonts w:cs="Arial"/>
                <w:color w:val="000000"/>
              </w:rPr>
              <w:t xml:space="preserve">978-1-76131-018-8 </w:t>
            </w:r>
            <w:r>
              <w:rPr>
                <w:rFonts w:cs="Arial"/>
                <w:b/>
                <w:bCs/>
                <w:color w:val="000000"/>
              </w:rPr>
              <w:t>(pdf/online/MS word)</w:t>
            </w:r>
          </w:p>
          <w:p w14:paraId="520F0E85" w14:textId="6D21ABC8" w:rsidR="00C074D1" w:rsidRDefault="00C074D1" w:rsidP="00A56AFC">
            <w:pPr>
              <w:pStyle w:val="Imprint"/>
            </w:pPr>
            <w:r w:rsidRPr="0055119B">
              <w:t>Available at</w:t>
            </w:r>
            <w:r>
              <w:t xml:space="preserve"> the </w:t>
            </w:r>
            <w:hyperlink r:id="rId22" w:history="1">
              <w:r w:rsidRPr="00C074D1">
                <w:rPr>
                  <w:rStyle w:val="Hyperlink"/>
                </w:rPr>
                <w:t>Department of Health website</w:t>
              </w:r>
            </w:hyperlink>
            <w:r w:rsidRPr="0055119B">
              <w:t xml:space="preserve"> </w:t>
            </w:r>
            <w:r>
              <w:t>&lt;</w:t>
            </w:r>
            <w:r w:rsidRPr="00C074D1">
              <w:t>https://www.health.vic.gov.au/mental-health-reform/local-adult-and-older-adult-mental-health-and-wellbeing-services</w:t>
            </w:r>
            <w:r>
              <w:t>&gt;</w:t>
            </w:r>
          </w:p>
        </w:tc>
      </w:tr>
    </w:tbl>
    <w:p w14:paraId="5209A4B5" w14:textId="57009635" w:rsidR="001D1488" w:rsidRDefault="001D1488" w:rsidP="003E4086">
      <w:pPr>
        <w:pStyle w:val="Bodyafterbullets"/>
      </w:pPr>
    </w:p>
    <w:sectPr w:rsidR="001D1488" w:rsidSect="00E62622">
      <w:footerReference w:type="default" r:id="rId23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CE036" w14:textId="77777777" w:rsidR="006675BF" w:rsidRDefault="006675BF">
      <w:r>
        <w:separator/>
      </w:r>
    </w:p>
  </w:endnote>
  <w:endnote w:type="continuationSeparator" w:id="0">
    <w:p w14:paraId="1E558B0F" w14:textId="77777777" w:rsidR="006675BF" w:rsidRDefault="006675BF">
      <w:r>
        <w:continuationSeparator/>
      </w:r>
    </w:p>
  </w:endnote>
  <w:endnote w:type="continuationNotice" w:id="1">
    <w:p w14:paraId="5689D4CD" w14:textId="77777777" w:rsidR="006675BF" w:rsidRDefault="006675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32981" w14:textId="77777777" w:rsidR="00E02235" w:rsidRDefault="00E022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15A96" w14:textId="05891C11" w:rsidR="00E261B3" w:rsidRPr="00F65AA9" w:rsidRDefault="00B64E45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78065911" wp14:editId="1A23995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77259697" name="MSIPCMaa984a6287fbbca467f50b10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24DB52" w14:textId="2774CA3D" w:rsidR="00B64E45" w:rsidRPr="00B64E45" w:rsidRDefault="00B64E45" w:rsidP="00B64E4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64E4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78065911">
              <v:stroke joinstyle="miter"/>
              <v:path gradientshapeok="t" o:connecttype="rect"/>
            </v:shapetype>
            <v:shape id="MSIPCMaa984a6287fbbca467f50b10" style="position:absolute;left:0;text-align:left;margin-left:0;margin-top:802.3pt;width:595.3pt;height:24.5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fill o:detectmouseclick="t"/>
              <v:textbox inset=",0,,0">
                <w:txbxContent>
                  <w:p w:rsidRPr="00B64E45" w:rsidR="00B64E45" w:rsidP="00B64E45" w:rsidRDefault="00B64E45" w14:paraId="0F24DB52" w14:textId="2774CA3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64E4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0635232" wp14:editId="2D554D9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8F46D8" wp14:editId="5F9D98E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BB49A7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 id="Text Box 5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w14:anchorId="3C8F46D8">
              <v:textbox inset=",0,,0">
                <w:txbxContent>
                  <w:p w:rsidRPr="00B21F90" w:rsidR="00E261B3" w:rsidP="00B21F90" w:rsidRDefault="00E261B3" w14:paraId="2ABB49A7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D4D8E" w14:textId="4A99666D" w:rsidR="00E261B3" w:rsidRDefault="00B64E4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91" behindDoc="0" locked="0" layoutInCell="0" allowOverlap="1" wp14:anchorId="79FB345E" wp14:editId="51CE6139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97217257" name="MSIPCM458a46d0ae58acc3006d5370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55E61F" w14:textId="08DA5092" w:rsidR="00B64E45" w:rsidRPr="00B64E45" w:rsidRDefault="00B64E45" w:rsidP="00B64E4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64E4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79FB345E">
              <v:stroke joinstyle="miter"/>
              <v:path gradientshapeok="t" o:connecttype="rect"/>
            </v:shapetype>
            <v:shape id="MSIPCM458a46d0ae58acc3006d5370" style="position:absolute;left:0;text-align:left;margin-left:0;margin-top:802.3pt;width:595.3pt;height:24.55pt;z-index:251660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>
              <v:fill o:detectmouseclick="t"/>
              <v:textbox inset=",0,,0">
                <w:txbxContent>
                  <w:p w:rsidRPr="00B64E45" w:rsidR="00B64E45" w:rsidP="00B64E45" w:rsidRDefault="00B64E45" w14:paraId="5455E61F" w14:textId="08DA509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64E4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3BFF6D85" wp14:editId="51196979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CC782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Text Box 6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9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w14:anchorId="3BFF6D85">
              <v:textbox inset=",0,,0">
                <w:txbxContent>
                  <w:p w:rsidRPr="00B21F90" w:rsidR="00E261B3" w:rsidP="00B21F90" w:rsidRDefault="00E261B3" w14:paraId="5DCC7826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360B1" w14:textId="17495F51" w:rsidR="00373890" w:rsidRPr="00F65AA9" w:rsidRDefault="00B64E45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5" behindDoc="0" locked="0" layoutInCell="0" allowOverlap="1" wp14:anchorId="74DA6D3B" wp14:editId="15E0B45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99569537" name="MSIPCM6542437bab292b3046110b64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FB497F" w14:textId="77884F45" w:rsidR="00B64E45" w:rsidRPr="00B64E45" w:rsidRDefault="00B64E45" w:rsidP="00B64E4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64E4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74DA6D3B">
              <v:stroke joinstyle="miter"/>
              <v:path gradientshapeok="t" o:connecttype="rect"/>
            </v:shapetype>
            <v:shape id="MSIPCM6542437bab292b3046110b64" style="position:absolute;left:0;text-align:left;margin-left:0;margin-top:802.3pt;width:595.3pt;height:24.55pt;z-index:2516613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3,&quot;Top&quot;:0.0,&quot;Left&quot;:0.0}" o:spid="_x0000_s1030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>
              <v:fill o:detectmouseclick="t"/>
              <v:textbox inset=",0,,0">
                <w:txbxContent>
                  <w:p w:rsidRPr="00B64E45" w:rsidR="00B64E45" w:rsidP="00B64E45" w:rsidRDefault="00B64E45" w14:paraId="74FB497F" w14:textId="77884F4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64E4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6F01ED9" wp14:editId="54DC472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3B0DD9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Text Box 7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3,&quot;Top&quot;:0.0,&quot;Left&quot;:0.0}" o:spid="_x0000_s1031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w14:anchorId="56F01ED9">
              <v:textbox inset=",0,,0">
                <w:txbxContent>
                  <w:p w:rsidRPr="00B07FF7" w:rsidR="00B07FF7" w:rsidP="00B07FF7" w:rsidRDefault="00B07FF7" w14:paraId="583B0DD9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17CCE" w14:textId="77777777" w:rsidR="006675BF" w:rsidRDefault="006675BF" w:rsidP="002862F1">
      <w:pPr>
        <w:spacing w:before="120"/>
      </w:pPr>
      <w:r>
        <w:separator/>
      </w:r>
    </w:p>
  </w:footnote>
  <w:footnote w:type="continuationSeparator" w:id="0">
    <w:p w14:paraId="0CCA50F9" w14:textId="77777777" w:rsidR="006675BF" w:rsidRDefault="006675BF">
      <w:r>
        <w:continuationSeparator/>
      </w:r>
    </w:p>
  </w:footnote>
  <w:footnote w:type="continuationNotice" w:id="1">
    <w:p w14:paraId="02181998" w14:textId="77777777" w:rsidR="006675BF" w:rsidRDefault="006675BF">
      <w:pPr>
        <w:spacing w:after="0" w:line="240" w:lineRule="auto"/>
      </w:pPr>
    </w:p>
  </w:footnote>
  <w:footnote w:id="2"/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0A0F6" w14:textId="77777777" w:rsidR="00E02235" w:rsidRDefault="00E022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88BD0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3434D" w14:textId="77777777" w:rsidR="00E02235" w:rsidRDefault="00E0223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270BF" w14:textId="446F4806" w:rsidR="00E261B3" w:rsidRPr="0051568D" w:rsidRDefault="00042855" w:rsidP="0011701A">
    <w:pPr>
      <w:pStyle w:val="Header"/>
    </w:pPr>
    <w:r>
      <w:t xml:space="preserve">Mental Health and Wellbeing </w:t>
    </w:r>
    <w:r w:rsidR="00115C0F">
      <w:t>Local – Information for community service organisations</w:t>
    </w:r>
    <w:r w:rsidR="00115C0F">
      <w:rPr>
        <w:noProof/>
        <w:lang w:eastAsia="en-AU"/>
      </w:rPr>
      <w:t xml:space="preserve"> 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EB28E"/>
    <w:multiLevelType w:val="hybridMultilevel"/>
    <w:tmpl w:val="FFFFFFFF"/>
    <w:lvl w:ilvl="0" w:tplc="EABCA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A6C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CE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38F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EC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E07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921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C7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B60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9242677"/>
    <w:multiLevelType w:val="hybridMultilevel"/>
    <w:tmpl w:val="FFFFFFFF"/>
    <w:lvl w:ilvl="0" w:tplc="0EEE3518">
      <w:start w:val="1"/>
      <w:numFmt w:val="decimal"/>
      <w:lvlText w:val="%1."/>
      <w:lvlJc w:val="left"/>
      <w:pPr>
        <w:ind w:left="720" w:hanging="360"/>
      </w:pPr>
    </w:lvl>
    <w:lvl w:ilvl="1" w:tplc="4476F408">
      <w:start w:val="1"/>
      <w:numFmt w:val="lowerLetter"/>
      <w:lvlText w:val="%2."/>
      <w:lvlJc w:val="left"/>
      <w:pPr>
        <w:ind w:left="1440" w:hanging="360"/>
      </w:pPr>
    </w:lvl>
    <w:lvl w:ilvl="2" w:tplc="8484464A">
      <w:start w:val="1"/>
      <w:numFmt w:val="lowerRoman"/>
      <w:lvlText w:val="%3."/>
      <w:lvlJc w:val="right"/>
      <w:pPr>
        <w:ind w:left="2160" w:hanging="180"/>
      </w:pPr>
    </w:lvl>
    <w:lvl w:ilvl="3" w:tplc="EE364C30">
      <w:start w:val="1"/>
      <w:numFmt w:val="decimal"/>
      <w:lvlText w:val="%4."/>
      <w:lvlJc w:val="left"/>
      <w:pPr>
        <w:ind w:left="2880" w:hanging="360"/>
      </w:pPr>
    </w:lvl>
    <w:lvl w:ilvl="4" w:tplc="42307612">
      <w:start w:val="1"/>
      <w:numFmt w:val="lowerLetter"/>
      <w:lvlText w:val="%5."/>
      <w:lvlJc w:val="left"/>
      <w:pPr>
        <w:ind w:left="3600" w:hanging="360"/>
      </w:pPr>
    </w:lvl>
    <w:lvl w:ilvl="5" w:tplc="F814BD5E">
      <w:start w:val="1"/>
      <w:numFmt w:val="lowerRoman"/>
      <w:lvlText w:val="%6."/>
      <w:lvlJc w:val="right"/>
      <w:pPr>
        <w:ind w:left="4320" w:hanging="180"/>
      </w:pPr>
    </w:lvl>
    <w:lvl w:ilvl="6" w:tplc="419432EC">
      <w:start w:val="1"/>
      <w:numFmt w:val="decimal"/>
      <w:lvlText w:val="%7."/>
      <w:lvlJc w:val="left"/>
      <w:pPr>
        <w:ind w:left="5040" w:hanging="360"/>
      </w:pPr>
    </w:lvl>
    <w:lvl w:ilvl="7" w:tplc="0B84265C">
      <w:start w:val="1"/>
      <w:numFmt w:val="lowerLetter"/>
      <w:lvlText w:val="%8."/>
      <w:lvlJc w:val="left"/>
      <w:pPr>
        <w:ind w:left="5760" w:hanging="360"/>
      </w:pPr>
    </w:lvl>
    <w:lvl w:ilvl="8" w:tplc="E94E007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A45778"/>
    <w:multiLevelType w:val="hybridMultilevel"/>
    <w:tmpl w:val="A2F29E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1057046">
    <w:abstractNumId w:val="16"/>
  </w:num>
  <w:num w:numId="2" w16cid:durableId="1746416211">
    <w:abstractNumId w:val="18"/>
  </w:num>
  <w:num w:numId="3" w16cid:durableId="181601258">
    <w:abstractNumId w:val="10"/>
  </w:num>
  <w:num w:numId="4" w16cid:durableId="464078398">
    <w:abstractNumId w:val="19"/>
  </w:num>
  <w:num w:numId="5" w16cid:durableId="10390104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5485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33093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36514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3603407">
    <w:abstractNumId w:val="24"/>
  </w:num>
  <w:num w:numId="10" w16cid:durableId="1034623520">
    <w:abstractNumId w:val="17"/>
  </w:num>
  <w:num w:numId="11" w16cid:durableId="353312739">
    <w:abstractNumId w:val="23"/>
  </w:num>
  <w:num w:numId="12" w16cid:durableId="16796988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703974">
    <w:abstractNumId w:val="25"/>
  </w:num>
  <w:num w:numId="14" w16cid:durableId="7251779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0219177">
    <w:abstractNumId w:val="20"/>
  </w:num>
  <w:num w:numId="16" w16cid:durableId="10280660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10961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88674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87372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1316183">
    <w:abstractNumId w:val="27"/>
  </w:num>
  <w:num w:numId="21" w16cid:durableId="3465677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98660146">
    <w:abstractNumId w:val="14"/>
  </w:num>
  <w:num w:numId="23" w16cid:durableId="941260218">
    <w:abstractNumId w:val="12"/>
  </w:num>
  <w:num w:numId="24" w16cid:durableId="16341694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4438592">
    <w:abstractNumId w:val="15"/>
  </w:num>
  <w:num w:numId="26" w16cid:durableId="2054382168">
    <w:abstractNumId w:val="28"/>
  </w:num>
  <w:num w:numId="27" w16cid:durableId="676661150">
    <w:abstractNumId w:val="26"/>
  </w:num>
  <w:num w:numId="28" w16cid:durableId="1422484096">
    <w:abstractNumId w:val="22"/>
  </w:num>
  <w:num w:numId="29" w16cid:durableId="314726561">
    <w:abstractNumId w:val="11"/>
  </w:num>
  <w:num w:numId="30" w16cid:durableId="1461268114">
    <w:abstractNumId w:val="29"/>
  </w:num>
  <w:num w:numId="31" w16cid:durableId="1643997406">
    <w:abstractNumId w:val="9"/>
  </w:num>
  <w:num w:numId="32" w16cid:durableId="427897453">
    <w:abstractNumId w:val="7"/>
  </w:num>
  <w:num w:numId="33" w16cid:durableId="289169839">
    <w:abstractNumId w:val="6"/>
  </w:num>
  <w:num w:numId="34" w16cid:durableId="395397352">
    <w:abstractNumId w:val="5"/>
  </w:num>
  <w:num w:numId="35" w16cid:durableId="587423081">
    <w:abstractNumId w:val="4"/>
  </w:num>
  <w:num w:numId="36" w16cid:durableId="346906811">
    <w:abstractNumId w:val="8"/>
  </w:num>
  <w:num w:numId="37" w16cid:durableId="1243758485">
    <w:abstractNumId w:val="3"/>
  </w:num>
  <w:num w:numId="38" w16cid:durableId="1800147945">
    <w:abstractNumId w:val="2"/>
  </w:num>
  <w:num w:numId="39" w16cid:durableId="1290622986">
    <w:abstractNumId w:val="1"/>
  </w:num>
  <w:num w:numId="40" w16cid:durableId="647711076">
    <w:abstractNumId w:val="0"/>
  </w:num>
  <w:num w:numId="41" w16cid:durableId="3854979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58489284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88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855"/>
    <w:rsid w:val="00042C8A"/>
    <w:rsid w:val="0004536B"/>
    <w:rsid w:val="00046B68"/>
    <w:rsid w:val="000504F4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2976"/>
    <w:rsid w:val="000835C6"/>
    <w:rsid w:val="0008508E"/>
    <w:rsid w:val="000875DB"/>
    <w:rsid w:val="00087951"/>
    <w:rsid w:val="0009113B"/>
    <w:rsid w:val="00091C42"/>
    <w:rsid w:val="00093402"/>
    <w:rsid w:val="00093DC6"/>
    <w:rsid w:val="00094DA3"/>
    <w:rsid w:val="00096CD1"/>
    <w:rsid w:val="000A012C"/>
    <w:rsid w:val="000A0EB9"/>
    <w:rsid w:val="000A17A6"/>
    <w:rsid w:val="000A186C"/>
    <w:rsid w:val="000A1EA4"/>
    <w:rsid w:val="000A2476"/>
    <w:rsid w:val="000A616E"/>
    <w:rsid w:val="000A641A"/>
    <w:rsid w:val="000A68B0"/>
    <w:rsid w:val="000A7C56"/>
    <w:rsid w:val="000B3EDB"/>
    <w:rsid w:val="000B543D"/>
    <w:rsid w:val="000B55F9"/>
    <w:rsid w:val="000B5BF7"/>
    <w:rsid w:val="000B6BC8"/>
    <w:rsid w:val="000C0303"/>
    <w:rsid w:val="000C3984"/>
    <w:rsid w:val="000C42EA"/>
    <w:rsid w:val="000C4546"/>
    <w:rsid w:val="000D1242"/>
    <w:rsid w:val="000E0970"/>
    <w:rsid w:val="000E1910"/>
    <w:rsid w:val="000E3CC7"/>
    <w:rsid w:val="000E6BD4"/>
    <w:rsid w:val="000E6D6D"/>
    <w:rsid w:val="000F1393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3A76"/>
    <w:rsid w:val="00115C0F"/>
    <w:rsid w:val="0011701A"/>
    <w:rsid w:val="00120BD3"/>
    <w:rsid w:val="00122FD1"/>
    <w:rsid w:val="00122FEA"/>
    <w:rsid w:val="001232BD"/>
    <w:rsid w:val="00124ED5"/>
    <w:rsid w:val="001276FA"/>
    <w:rsid w:val="0014255B"/>
    <w:rsid w:val="001447B3"/>
    <w:rsid w:val="00152073"/>
    <w:rsid w:val="00153CAE"/>
    <w:rsid w:val="00154E2D"/>
    <w:rsid w:val="00156598"/>
    <w:rsid w:val="00156C6F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31C"/>
    <w:rsid w:val="001B058F"/>
    <w:rsid w:val="001B738B"/>
    <w:rsid w:val="001C09DB"/>
    <w:rsid w:val="001C277E"/>
    <w:rsid w:val="001C2A72"/>
    <w:rsid w:val="001C31B7"/>
    <w:rsid w:val="001D0B75"/>
    <w:rsid w:val="001D1488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43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B5C"/>
    <w:rsid w:val="002759F8"/>
    <w:rsid w:val="002763B3"/>
    <w:rsid w:val="002802E3"/>
    <w:rsid w:val="0028213D"/>
    <w:rsid w:val="00285FDE"/>
    <w:rsid w:val="002862F1"/>
    <w:rsid w:val="00291373"/>
    <w:rsid w:val="0029597D"/>
    <w:rsid w:val="002962C3"/>
    <w:rsid w:val="0029752B"/>
    <w:rsid w:val="002A0A9C"/>
    <w:rsid w:val="002A3D94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3AD1"/>
    <w:rsid w:val="00357B4E"/>
    <w:rsid w:val="00370912"/>
    <w:rsid w:val="003716FD"/>
    <w:rsid w:val="0037204B"/>
    <w:rsid w:val="00373890"/>
    <w:rsid w:val="003744CF"/>
    <w:rsid w:val="00374717"/>
    <w:rsid w:val="0037676C"/>
    <w:rsid w:val="00381043"/>
    <w:rsid w:val="003829E5"/>
    <w:rsid w:val="00383CD6"/>
    <w:rsid w:val="00386109"/>
    <w:rsid w:val="00386944"/>
    <w:rsid w:val="00387225"/>
    <w:rsid w:val="003956CC"/>
    <w:rsid w:val="00395C9A"/>
    <w:rsid w:val="003A0853"/>
    <w:rsid w:val="003A68F5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1A53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24E22"/>
    <w:rsid w:val="00432ADA"/>
    <w:rsid w:val="00437ED4"/>
    <w:rsid w:val="00442C6C"/>
    <w:rsid w:val="00443CBE"/>
    <w:rsid w:val="00443E8A"/>
    <w:rsid w:val="004441BC"/>
    <w:rsid w:val="004468B4"/>
    <w:rsid w:val="0045230A"/>
    <w:rsid w:val="00454AD0"/>
    <w:rsid w:val="00457337"/>
    <w:rsid w:val="00461FFC"/>
    <w:rsid w:val="00462E3D"/>
    <w:rsid w:val="00466E79"/>
    <w:rsid w:val="00470D7D"/>
    <w:rsid w:val="0047372D"/>
    <w:rsid w:val="00473BA3"/>
    <w:rsid w:val="004743DD"/>
    <w:rsid w:val="00474CEA"/>
    <w:rsid w:val="004838C1"/>
    <w:rsid w:val="00483968"/>
    <w:rsid w:val="00484F86"/>
    <w:rsid w:val="00490746"/>
    <w:rsid w:val="00490852"/>
    <w:rsid w:val="00491C9C"/>
    <w:rsid w:val="00492F30"/>
    <w:rsid w:val="004932ED"/>
    <w:rsid w:val="004946F4"/>
    <w:rsid w:val="0049487E"/>
    <w:rsid w:val="004A160D"/>
    <w:rsid w:val="004A237A"/>
    <w:rsid w:val="004A3E81"/>
    <w:rsid w:val="004A4195"/>
    <w:rsid w:val="004A5401"/>
    <w:rsid w:val="004A5C62"/>
    <w:rsid w:val="004A5CE5"/>
    <w:rsid w:val="004A707D"/>
    <w:rsid w:val="004C5541"/>
    <w:rsid w:val="004C6EEE"/>
    <w:rsid w:val="004C702B"/>
    <w:rsid w:val="004D0033"/>
    <w:rsid w:val="004D016B"/>
    <w:rsid w:val="004D026D"/>
    <w:rsid w:val="004D055F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031B"/>
    <w:rsid w:val="00503DC6"/>
    <w:rsid w:val="00506F5D"/>
    <w:rsid w:val="00507DFF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45F7"/>
    <w:rsid w:val="00546305"/>
    <w:rsid w:val="00547A95"/>
    <w:rsid w:val="0055119B"/>
    <w:rsid w:val="005516ED"/>
    <w:rsid w:val="005548B5"/>
    <w:rsid w:val="0056185B"/>
    <w:rsid w:val="00572031"/>
    <w:rsid w:val="00572282"/>
    <w:rsid w:val="00573CE3"/>
    <w:rsid w:val="00576E84"/>
    <w:rsid w:val="00580394"/>
    <w:rsid w:val="005809CD"/>
    <w:rsid w:val="00582B8C"/>
    <w:rsid w:val="0058757E"/>
    <w:rsid w:val="005915E2"/>
    <w:rsid w:val="00596A4B"/>
    <w:rsid w:val="00597507"/>
    <w:rsid w:val="005A479D"/>
    <w:rsid w:val="005B1C6D"/>
    <w:rsid w:val="005B21B6"/>
    <w:rsid w:val="005B3A08"/>
    <w:rsid w:val="005B5F57"/>
    <w:rsid w:val="005B7A63"/>
    <w:rsid w:val="005C0955"/>
    <w:rsid w:val="005C49DA"/>
    <w:rsid w:val="005C50F3"/>
    <w:rsid w:val="005C54B5"/>
    <w:rsid w:val="005C5D80"/>
    <w:rsid w:val="005C5D91"/>
    <w:rsid w:val="005C5EC9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405A"/>
    <w:rsid w:val="00605908"/>
    <w:rsid w:val="00610D7C"/>
    <w:rsid w:val="00613414"/>
    <w:rsid w:val="00616D48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2437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5BF"/>
    <w:rsid w:val="00667770"/>
    <w:rsid w:val="00670597"/>
    <w:rsid w:val="006706D0"/>
    <w:rsid w:val="00677574"/>
    <w:rsid w:val="0068454C"/>
    <w:rsid w:val="00691B62"/>
    <w:rsid w:val="006933B5"/>
    <w:rsid w:val="00693D14"/>
    <w:rsid w:val="00696D8E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E310E"/>
    <w:rsid w:val="006F0330"/>
    <w:rsid w:val="006F1FDC"/>
    <w:rsid w:val="006F6B8C"/>
    <w:rsid w:val="007013EF"/>
    <w:rsid w:val="007055BD"/>
    <w:rsid w:val="007158C7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37629"/>
    <w:rsid w:val="00740F22"/>
    <w:rsid w:val="00741308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3F7"/>
    <w:rsid w:val="0077463E"/>
    <w:rsid w:val="00776928"/>
    <w:rsid w:val="00776E0F"/>
    <w:rsid w:val="007774B1"/>
    <w:rsid w:val="00777BE1"/>
    <w:rsid w:val="0078112A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67B3"/>
    <w:rsid w:val="007E745D"/>
    <w:rsid w:val="007F0B38"/>
    <w:rsid w:val="007F31B6"/>
    <w:rsid w:val="007F546C"/>
    <w:rsid w:val="007F6068"/>
    <w:rsid w:val="007F625F"/>
    <w:rsid w:val="007F665E"/>
    <w:rsid w:val="00800412"/>
    <w:rsid w:val="00804C88"/>
    <w:rsid w:val="0080587B"/>
    <w:rsid w:val="00806468"/>
    <w:rsid w:val="008119CA"/>
    <w:rsid w:val="008130C4"/>
    <w:rsid w:val="008155F0"/>
    <w:rsid w:val="00816735"/>
    <w:rsid w:val="00817E8B"/>
    <w:rsid w:val="00820141"/>
    <w:rsid w:val="00820E0C"/>
    <w:rsid w:val="008213F0"/>
    <w:rsid w:val="00823275"/>
    <w:rsid w:val="0082366F"/>
    <w:rsid w:val="008338A2"/>
    <w:rsid w:val="00835FAF"/>
    <w:rsid w:val="008378F7"/>
    <w:rsid w:val="00841AA9"/>
    <w:rsid w:val="008474FE"/>
    <w:rsid w:val="0085324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B99"/>
    <w:rsid w:val="00884B62"/>
    <w:rsid w:val="0088529C"/>
    <w:rsid w:val="00887903"/>
    <w:rsid w:val="0089270A"/>
    <w:rsid w:val="00893AF6"/>
    <w:rsid w:val="00894BC4"/>
    <w:rsid w:val="008A28A8"/>
    <w:rsid w:val="008A5B32"/>
    <w:rsid w:val="008B00FF"/>
    <w:rsid w:val="008B2EE4"/>
    <w:rsid w:val="008B4D3D"/>
    <w:rsid w:val="008B57C7"/>
    <w:rsid w:val="008C2F92"/>
    <w:rsid w:val="008C3697"/>
    <w:rsid w:val="008C5557"/>
    <w:rsid w:val="008C589D"/>
    <w:rsid w:val="008C6D51"/>
    <w:rsid w:val="008C7CB1"/>
    <w:rsid w:val="008C7F1B"/>
    <w:rsid w:val="008D2846"/>
    <w:rsid w:val="008D4236"/>
    <w:rsid w:val="008D462F"/>
    <w:rsid w:val="008D6DCF"/>
    <w:rsid w:val="008E3DE9"/>
    <w:rsid w:val="008E4376"/>
    <w:rsid w:val="008E566A"/>
    <w:rsid w:val="008E7A0A"/>
    <w:rsid w:val="008E7B49"/>
    <w:rsid w:val="008F2C66"/>
    <w:rsid w:val="008F3514"/>
    <w:rsid w:val="008F59F6"/>
    <w:rsid w:val="00900719"/>
    <w:rsid w:val="009017AC"/>
    <w:rsid w:val="00901F72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0D2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3799"/>
    <w:rsid w:val="0097559F"/>
    <w:rsid w:val="0097761E"/>
    <w:rsid w:val="00981FC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7F7"/>
    <w:rsid w:val="009A13D8"/>
    <w:rsid w:val="009A279E"/>
    <w:rsid w:val="009A3015"/>
    <w:rsid w:val="009A318A"/>
    <w:rsid w:val="009A3490"/>
    <w:rsid w:val="009A7D2B"/>
    <w:rsid w:val="009B0A6F"/>
    <w:rsid w:val="009B0A94"/>
    <w:rsid w:val="009B2AE8"/>
    <w:rsid w:val="009B59E9"/>
    <w:rsid w:val="009B70AA"/>
    <w:rsid w:val="009C4772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06A4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3A42"/>
    <w:rsid w:val="00A157B1"/>
    <w:rsid w:val="00A22229"/>
    <w:rsid w:val="00A24442"/>
    <w:rsid w:val="00A330BB"/>
    <w:rsid w:val="00A42E18"/>
    <w:rsid w:val="00A44882"/>
    <w:rsid w:val="00A45125"/>
    <w:rsid w:val="00A4755A"/>
    <w:rsid w:val="00A54715"/>
    <w:rsid w:val="00A56AFC"/>
    <w:rsid w:val="00A6061C"/>
    <w:rsid w:val="00A62D44"/>
    <w:rsid w:val="00A65044"/>
    <w:rsid w:val="00A67263"/>
    <w:rsid w:val="00A7161C"/>
    <w:rsid w:val="00A77AA3"/>
    <w:rsid w:val="00A80421"/>
    <w:rsid w:val="00A8236D"/>
    <w:rsid w:val="00A854EB"/>
    <w:rsid w:val="00A872E5"/>
    <w:rsid w:val="00A91406"/>
    <w:rsid w:val="00A96E65"/>
    <w:rsid w:val="00A9780B"/>
    <w:rsid w:val="00A97C72"/>
    <w:rsid w:val="00A97F1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541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878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2B0D"/>
    <w:rsid w:val="00B3588E"/>
    <w:rsid w:val="00B41F3D"/>
    <w:rsid w:val="00B431E8"/>
    <w:rsid w:val="00B43F53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4E45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01A5"/>
    <w:rsid w:val="00BD2850"/>
    <w:rsid w:val="00BE1B09"/>
    <w:rsid w:val="00BE28D2"/>
    <w:rsid w:val="00BE4A64"/>
    <w:rsid w:val="00BE5E43"/>
    <w:rsid w:val="00BF30B2"/>
    <w:rsid w:val="00BF42F6"/>
    <w:rsid w:val="00BF557D"/>
    <w:rsid w:val="00BF7F58"/>
    <w:rsid w:val="00C01381"/>
    <w:rsid w:val="00C01AB1"/>
    <w:rsid w:val="00C026A0"/>
    <w:rsid w:val="00C05C38"/>
    <w:rsid w:val="00C06137"/>
    <w:rsid w:val="00C074D1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36B83"/>
    <w:rsid w:val="00C37100"/>
    <w:rsid w:val="00C4173A"/>
    <w:rsid w:val="00C50DED"/>
    <w:rsid w:val="00C54035"/>
    <w:rsid w:val="00C602FF"/>
    <w:rsid w:val="00C61174"/>
    <w:rsid w:val="00C61455"/>
    <w:rsid w:val="00C6148F"/>
    <w:rsid w:val="00C621B1"/>
    <w:rsid w:val="00C62F7A"/>
    <w:rsid w:val="00C63B9C"/>
    <w:rsid w:val="00C64E0D"/>
    <w:rsid w:val="00C6682F"/>
    <w:rsid w:val="00C67BF4"/>
    <w:rsid w:val="00C7275E"/>
    <w:rsid w:val="00C74C5D"/>
    <w:rsid w:val="00C84FC2"/>
    <w:rsid w:val="00C863C4"/>
    <w:rsid w:val="00C8746D"/>
    <w:rsid w:val="00C91ED9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D6CCF"/>
    <w:rsid w:val="00CE225F"/>
    <w:rsid w:val="00CE57F4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5AA1"/>
    <w:rsid w:val="00D56B20"/>
    <w:rsid w:val="00D578B3"/>
    <w:rsid w:val="00D618F4"/>
    <w:rsid w:val="00D65C84"/>
    <w:rsid w:val="00D66D9C"/>
    <w:rsid w:val="00D714CC"/>
    <w:rsid w:val="00D71F1A"/>
    <w:rsid w:val="00D75EA7"/>
    <w:rsid w:val="00D77B9E"/>
    <w:rsid w:val="00D81ADF"/>
    <w:rsid w:val="00D81F21"/>
    <w:rsid w:val="00D855B5"/>
    <w:rsid w:val="00D864F2"/>
    <w:rsid w:val="00D92F95"/>
    <w:rsid w:val="00D943F8"/>
    <w:rsid w:val="00D95470"/>
    <w:rsid w:val="00D96B55"/>
    <w:rsid w:val="00D9786E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2EB9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3F34"/>
    <w:rsid w:val="00DE451A"/>
    <w:rsid w:val="00DE4948"/>
    <w:rsid w:val="00DE6028"/>
    <w:rsid w:val="00DE78A3"/>
    <w:rsid w:val="00DF11B4"/>
    <w:rsid w:val="00DF1A71"/>
    <w:rsid w:val="00DF50FC"/>
    <w:rsid w:val="00DF68C7"/>
    <w:rsid w:val="00DF731A"/>
    <w:rsid w:val="00E02235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53C7"/>
    <w:rsid w:val="00E40181"/>
    <w:rsid w:val="00E4682A"/>
    <w:rsid w:val="00E54950"/>
    <w:rsid w:val="00E56A01"/>
    <w:rsid w:val="00E62622"/>
    <w:rsid w:val="00E629A1"/>
    <w:rsid w:val="00E6794C"/>
    <w:rsid w:val="00E71591"/>
    <w:rsid w:val="00E71CEB"/>
    <w:rsid w:val="00E72816"/>
    <w:rsid w:val="00E7474F"/>
    <w:rsid w:val="00E80DE3"/>
    <w:rsid w:val="00E82C55"/>
    <w:rsid w:val="00E8787E"/>
    <w:rsid w:val="00E90C5D"/>
    <w:rsid w:val="00E92626"/>
    <w:rsid w:val="00E92AC3"/>
    <w:rsid w:val="00EA1360"/>
    <w:rsid w:val="00EA2F6A"/>
    <w:rsid w:val="00EA4169"/>
    <w:rsid w:val="00EB00E0"/>
    <w:rsid w:val="00EC059F"/>
    <w:rsid w:val="00EC1F24"/>
    <w:rsid w:val="00EC22F6"/>
    <w:rsid w:val="00EC40D5"/>
    <w:rsid w:val="00EC5465"/>
    <w:rsid w:val="00EC60A2"/>
    <w:rsid w:val="00ED5B9B"/>
    <w:rsid w:val="00ED6BAD"/>
    <w:rsid w:val="00ED7447"/>
    <w:rsid w:val="00EE00D6"/>
    <w:rsid w:val="00EE0521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D2E"/>
    <w:rsid w:val="00F00F9C"/>
    <w:rsid w:val="00F01E5F"/>
    <w:rsid w:val="00F024F3"/>
    <w:rsid w:val="00F02ABA"/>
    <w:rsid w:val="00F0437A"/>
    <w:rsid w:val="00F101B8"/>
    <w:rsid w:val="00F11037"/>
    <w:rsid w:val="00F14360"/>
    <w:rsid w:val="00F16F1B"/>
    <w:rsid w:val="00F17F95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39A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1EF2"/>
    <w:rsid w:val="00F64696"/>
    <w:rsid w:val="00F65AA9"/>
    <w:rsid w:val="00F6768F"/>
    <w:rsid w:val="00F72C2C"/>
    <w:rsid w:val="00F749AA"/>
    <w:rsid w:val="00F76905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2D6D"/>
    <w:rsid w:val="00FA3525"/>
    <w:rsid w:val="00FA5A53"/>
    <w:rsid w:val="00FB2551"/>
    <w:rsid w:val="00FB4769"/>
    <w:rsid w:val="00FB4CDA"/>
    <w:rsid w:val="00FB50EA"/>
    <w:rsid w:val="00FB6481"/>
    <w:rsid w:val="00FB6D36"/>
    <w:rsid w:val="00FC0965"/>
    <w:rsid w:val="00FC0F81"/>
    <w:rsid w:val="00FC252F"/>
    <w:rsid w:val="00FC395C"/>
    <w:rsid w:val="00FC5E8E"/>
    <w:rsid w:val="00FD3766"/>
    <w:rsid w:val="00FD429E"/>
    <w:rsid w:val="00FD47C4"/>
    <w:rsid w:val="00FD722A"/>
    <w:rsid w:val="00FE2DCF"/>
    <w:rsid w:val="00FE3FA7"/>
    <w:rsid w:val="00FF188F"/>
    <w:rsid w:val="00FF2A4E"/>
    <w:rsid w:val="00FF2FCE"/>
    <w:rsid w:val="00FF478F"/>
    <w:rsid w:val="00FF4DE4"/>
    <w:rsid w:val="00FF4F7D"/>
    <w:rsid w:val="00FF54DF"/>
    <w:rsid w:val="00FF6D9D"/>
    <w:rsid w:val="00FF7DD5"/>
    <w:rsid w:val="02E8FBB1"/>
    <w:rsid w:val="033D7AA5"/>
    <w:rsid w:val="03CDC6FE"/>
    <w:rsid w:val="05EC4CBF"/>
    <w:rsid w:val="05FE0538"/>
    <w:rsid w:val="065C352E"/>
    <w:rsid w:val="069645E2"/>
    <w:rsid w:val="073B8B94"/>
    <w:rsid w:val="07D1CAE4"/>
    <w:rsid w:val="089623E0"/>
    <w:rsid w:val="0B3200EC"/>
    <w:rsid w:val="0D72DDCE"/>
    <w:rsid w:val="0DAE90AB"/>
    <w:rsid w:val="0DD9F8B1"/>
    <w:rsid w:val="0EEC3AFB"/>
    <w:rsid w:val="10429A96"/>
    <w:rsid w:val="1447842C"/>
    <w:rsid w:val="145C04EB"/>
    <w:rsid w:val="17E730B4"/>
    <w:rsid w:val="1923FFEE"/>
    <w:rsid w:val="194ADF0F"/>
    <w:rsid w:val="19BDE4C6"/>
    <w:rsid w:val="19D1A46D"/>
    <w:rsid w:val="1A0D7B26"/>
    <w:rsid w:val="1A62E06D"/>
    <w:rsid w:val="1A853A3C"/>
    <w:rsid w:val="1B25650F"/>
    <w:rsid w:val="1C2985FB"/>
    <w:rsid w:val="1D43DAA0"/>
    <w:rsid w:val="2009EBB2"/>
    <w:rsid w:val="20F0A72B"/>
    <w:rsid w:val="2149741C"/>
    <w:rsid w:val="23807280"/>
    <w:rsid w:val="23F6F6D3"/>
    <w:rsid w:val="2430DA54"/>
    <w:rsid w:val="24EDE3AD"/>
    <w:rsid w:val="25409990"/>
    <w:rsid w:val="264E8CE3"/>
    <w:rsid w:val="273B2210"/>
    <w:rsid w:val="28837098"/>
    <w:rsid w:val="2A82A5D8"/>
    <w:rsid w:val="2AB28DA7"/>
    <w:rsid w:val="2C53B10B"/>
    <w:rsid w:val="2D45FAE6"/>
    <w:rsid w:val="2DF1CB53"/>
    <w:rsid w:val="30F1C3F5"/>
    <w:rsid w:val="3170061C"/>
    <w:rsid w:val="325CC3A9"/>
    <w:rsid w:val="32EE5199"/>
    <w:rsid w:val="3381B506"/>
    <w:rsid w:val="340DED6E"/>
    <w:rsid w:val="35480448"/>
    <w:rsid w:val="35743288"/>
    <w:rsid w:val="373B1783"/>
    <w:rsid w:val="3919F9ED"/>
    <w:rsid w:val="398F97BB"/>
    <w:rsid w:val="3CF8619F"/>
    <w:rsid w:val="3EDCBF01"/>
    <w:rsid w:val="407D88D8"/>
    <w:rsid w:val="42E3FFCC"/>
    <w:rsid w:val="4499BCDF"/>
    <w:rsid w:val="462B4677"/>
    <w:rsid w:val="46C57FF2"/>
    <w:rsid w:val="46ED08F5"/>
    <w:rsid w:val="481E61FF"/>
    <w:rsid w:val="486CC56A"/>
    <w:rsid w:val="49A0E0C5"/>
    <w:rsid w:val="4BD6389E"/>
    <w:rsid w:val="4F177382"/>
    <w:rsid w:val="50E39ADC"/>
    <w:rsid w:val="51198158"/>
    <w:rsid w:val="513C15EB"/>
    <w:rsid w:val="514CB10E"/>
    <w:rsid w:val="5215C480"/>
    <w:rsid w:val="526C2DE4"/>
    <w:rsid w:val="528B3409"/>
    <w:rsid w:val="52EE3A17"/>
    <w:rsid w:val="53FB4F2C"/>
    <w:rsid w:val="578CE17E"/>
    <w:rsid w:val="58B36501"/>
    <w:rsid w:val="5A2A6F29"/>
    <w:rsid w:val="5B27B975"/>
    <w:rsid w:val="5B814C96"/>
    <w:rsid w:val="60F7EC51"/>
    <w:rsid w:val="62FBD527"/>
    <w:rsid w:val="64191D0A"/>
    <w:rsid w:val="656DB49C"/>
    <w:rsid w:val="65F35E70"/>
    <w:rsid w:val="66CF8BD1"/>
    <w:rsid w:val="677B6558"/>
    <w:rsid w:val="67871192"/>
    <w:rsid w:val="6B1786F6"/>
    <w:rsid w:val="6B190DFE"/>
    <w:rsid w:val="6C3DF0A3"/>
    <w:rsid w:val="6C8A7E9B"/>
    <w:rsid w:val="6D45D3D9"/>
    <w:rsid w:val="6F96F1F3"/>
    <w:rsid w:val="6FC19B3D"/>
    <w:rsid w:val="6FCBED6A"/>
    <w:rsid w:val="7040382C"/>
    <w:rsid w:val="70434D8A"/>
    <w:rsid w:val="705228E3"/>
    <w:rsid w:val="707C744A"/>
    <w:rsid w:val="708682AF"/>
    <w:rsid w:val="72441CE5"/>
    <w:rsid w:val="737D97EC"/>
    <w:rsid w:val="73CC499D"/>
    <w:rsid w:val="73F9B843"/>
    <w:rsid w:val="75DE2C3C"/>
    <w:rsid w:val="7758F05A"/>
    <w:rsid w:val="784AF064"/>
    <w:rsid w:val="7BD5D9D6"/>
    <w:rsid w:val="7C27195E"/>
    <w:rsid w:val="7C520776"/>
    <w:rsid w:val="7C790E6E"/>
    <w:rsid w:val="7D0A1184"/>
    <w:rsid w:val="7EAA0AC9"/>
    <w:rsid w:val="7F9CC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ACC296"/>
  <w15:docId w15:val="{B4D9C356-77FD-4D52-97AA-04E162CE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D71F1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3C6BA2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5915E2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3C6BA2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5915E2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3C6BA2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5915E2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3C6BA2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D71F1A"/>
    <w:rPr>
      <w:rFonts w:ascii="Arial" w:eastAsia="MS Gothic" w:hAnsi="Arial" w:cs="Arial"/>
      <w:bCs/>
      <w:color w:val="3C6BA2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915E2"/>
    <w:rPr>
      <w:rFonts w:ascii="Arial" w:hAnsi="Arial"/>
      <w:b/>
      <w:color w:val="3C6BA2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5915E2"/>
    <w:rPr>
      <w:rFonts w:ascii="Arial" w:eastAsia="MS Gothic" w:hAnsi="Arial"/>
      <w:bCs/>
      <w:color w:val="3C6BA2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5915E2"/>
    <w:rPr>
      <w:rFonts w:ascii="Arial" w:eastAsia="MS Mincho" w:hAnsi="Arial"/>
      <w:b/>
      <w:bCs/>
      <w:color w:val="3C6BA2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9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D71F1A"/>
    <w:pPr>
      <w:spacing w:after="240" w:line="560" w:lineRule="atLeast"/>
    </w:pPr>
    <w:rPr>
      <w:rFonts w:ascii="Arial" w:hAnsi="Arial"/>
      <w:b/>
      <w:color w:val="3C6BA2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9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11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11"/>
      </w:numPr>
    </w:pPr>
  </w:style>
  <w:style w:type="numbering" w:customStyle="1" w:styleId="ZZTablebullets">
    <w:name w:val="ZZ Table bullets"/>
    <w:basedOn w:val="NoList"/>
    <w:rsid w:val="008E7B49"/>
    <w:pPr>
      <w:numPr>
        <w:numId w:val="11"/>
      </w:numPr>
    </w:pPr>
  </w:style>
  <w:style w:type="paragraph" w:customStyle="1" w:styleId="Tablecolhead">
    <w:name w:val="Table col head"/>
    <w:uiPriority w:val="3"/>
    <w:qFormat/>
    <w:rsid w:val="00D71F1A"/>
    <w:pPr>
      <w:spacing w:before="80" w:after="60"/>
    </w:pPr>
    <w:rPr>
      <w:rFonts w:ascii="Arial" w:hAnsi="Arial"/>
      <w:b/>
      <w:color w:val="3C6BA2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5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9"/>
      </w:numPr>
    </w:pPr>
  </w:style>
  <w:style w:type="numbering" w:customStyle="1" w:styleId="ZZNumbersdigit">
    <w:name w:val="ZZ Numbers digit"/>
    <w:rsid w:val="00101001"/>
    <w:pPr>
      <w:numPr>
        <w:numId w:val="4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3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5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4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5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4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5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2"/>
      </w:numPr>
    </w:pPr>
  </w:style>
  <w:style w:type="paragraph" w:customStyle="1" w:styleId="Quotebullet1">
    <w:name w:val="Quote bullet 1"/>
    <w:basedOn w:val="Quotetext"/>
    <w:rsid w:val="008E7B49"/>
    <w:pPr>
      <w:numPr>
        <w:numId w:val="13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3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D71F1A"/>
    <w:pPr>
      <w:spacing w:line="320" w:lineRule="atLeast"/>
    </w:pPr>
    <w:rPr>
      <w:color w:val="3C6BA2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1D1488"/>
    <w:pPr>
      <w:spacing w:after="200" w:line="240" w:lineRule="auto"/>
    </w:pPr>
    <w:rPr>
      <w:rFonts w:ascii="Cambria" w:hAnsi="Cambria"/>
      <w:i/>
      <w:iCs/>
      <w:color w:val="1F497D" w:themeColor="text2"/>
      <w:sz w:val="18"/>
      <w:szCs w:val="18"/>
    </w:rPr>
  </w:style>
  <w:style w:type="paragraph" w:customStyle="1" w:styleId="Default">
    <w:name w:val="Default"/>
    <w:rsid w:val="001D1488"/>
    <w:pPr>
      <w:autoSpaceDE w:val="0"/>
      <w:autoSpaceDN w:val="0"/>
      <w:adjustRightInd w:val="0"/>
    </w:pPr>
    <w:rPr>
      <w:rFonts w:ascii="Arial Nova" w:hAnsi="Arial Nova" w:cs="Arial Nova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1D1488"/>
  </w:style>
  <w:style w:type="paragraph" w:customStyle="1" w:styleId="DHHSaccessibilitypara">
    <w:name w:val="DHHS accessibility para"/>
    <w:uiPriority w:val="8"/>
    <w:rsid w:val="001D1488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mental-health-reform/recommendation-3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health.vic.gov.au/mental-health-reform/mental-health-and-wellbeing-local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mhwloca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health.vic.gov.au/mental-health-reform/local-adult-and-older-adult-mental-health-and-wellbeing-servic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2i4b\Downloads\MHWL%20FactSheet%20template%20Option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360B0B625154C88F2EF5EDCAE483E" ma:contentTypeVersion="18" ma:contentTypeDescription="Create a new document." ma:contentTypeScope="" ma:versionID="fdabb6e2264f72d5ae07184873327041">
  <xsd:schema xmlns:xsd="http://www.w3.org/2001/XMLSchema" xmlns:xs="http://www.w3.org/2001/XMLSchema" xmlns:p="http://schemas.microsoft.com/office/2006/metadata/properties" xmlns:ns2="6ca10a56-355e-46ff-ad5f-49159fb01bb7" xmlns:ns3="fb5892a9-f250-49cf-b726-37cb6a5668da" xmlns:ns4="5ce0f2b5-5be5-4508-bce9-d7011ece0659" targetNamespace="http://schemas.microsoft.com/office/2006/metadata/properties" ma:root="true" ma:fieldsID="148a20c70890b5bdf101f011cada074d" ns2:_="" ns3:_="" ns4:_="">
    <xsd:import namespace="6ca10a56-355e-46ff-ad5f-49159fb01bb7"/>
    <xsd:import namespace="fb5892a9-f250-49cf-b726-37cb6a5668d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10a56-355e-46ff-ad5f-49159fb01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892a9-f250-49cf-b726-37cb6a5668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c476451-d052-4da1-b9f4-51c2fb313120}" ma:internalName="TaxCatchAll" ma:showField="CatchAllData" ma:web="fb5892a9-f250-49cf-b726-37cb6a566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ca10a56-355e-46ff-ad5f-49159fb01b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12E470-8BB7-411B-BC78-D91D1A27C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10a56-355e-46ff-ad5f-49159fb01bb7"/>
    <ds:schemaRef ds:uri="fb5892a9-f250-49cf-b726-37cb6a5668d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6ca10a56-355e-46ff-ad5f-49159fb01b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MHWL FactSheet template Option2.dotx</Template>
  <TotalTime>0</TotalTime>
  <Pages>3</Pages>
  <Words>1110</Words>
  <Characters>7059</Characters>
  <Application>Microsoft Office Word</Application>
  <DocSecurity>0</DocSecurity>
  <Lines>58</Lines>
  <Paragraphs>16</Paragraphs>
  <ScaleCrop>false</ScaleCrop>
  <Manager/>
  <Company>Victoria State Government, Department of Health</Company>
  <LinksUpToDate>false</LinksUpToDate>
  <CharactersWithSpaces>8153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&amp; Wellbeing Local fact sheet for community mental health services</dc:title>
  <dc:subject/>
  <dc:creator>Mental Health and Wellbeing Division</dc:creator>
  <cp:keywords>mental health, local services</cp:keywords>
  <dc:description/>
  <cp:revision>2</cp:revision>
  <cp:lastPrinted>2020-03-31T15:28:00Z</cp:lastPrinted>
  <dcterms:created xsi:type="dcterms:W3CDTF">2023-09-21T10:19:00Z</dcterms:created>
  <dcterms:modified xsi:type="dcterms:W3CDTF">2024-07-15T02:31:00Z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0x01010000F360B0B625154C88F2EF5EDCAE483E</vt:lpwstr>
  </property>
  <property fmtid="{D5CDD505-2E9C-101B-9397-08002B2CF9AE}" pid="4" name="version">
    <vt:lpwstr>v5 sbv1 14092022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2024-07-05T04:45:23Z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cb91c02b-318f-4396-9a7d-c33a4b528dfa</vt:lpwstr>
  </property>
  <property fmtid="{D5CDD505-2E9C-101B-9397-08002B2CF9AE}" pid="12" name="MSIP_Label_43e64453-338c-4f93-8a4d-0039a0a41f2a_ContentBits">
    <vt:lpwstr>2</vt:lpwstr>
  </property>
</Properties>
</file>