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E1F44" w14:textId="77777777" w:rsidR="0074696E" w:rsidRPr="004C6EEE" w:rsidRDefault="000F7DD8" w:rsidP="00EC40D5">
      <w:pPr>
        <w:pStyle w:val="Sectionbreakfirstpage"/>
      </w:pPr>
      <w:r>
        <w:rPr>
          <w:color w:val="2B579A"/>
          <w:shd w:val="clear" w:color="auto" w:fill="E6E6E6"/>
          <w:lang w:val="en-US" w:bidi="my-MM"/>
        </w:rPr>
        <w:drawing>
          <wp:anchor distT="0" distB="0" distL="114300" distR="114300" simplePos="0" relativeHeight="251658240" behindDoc="1" locked="1" layoutInCell="1" allowOverlap="0" wp14:anchorId="286BC305" wp14:editId="49256DBC">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433355"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13123066"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65027" w14:paraId="5329268B" w14:textId="77777777" w:rsidTr="1A4099D0">
        <w:trPr>
          <w:trHeight w:val="622"/>
        </w:trPr>
        <w:tc>
          <w:tcPr>
            <w:tcW w:w="10348" w:type="dxa"/>
            <w:tcMar>
              <w:top w:w="1531" w:type="dxa"/>
              <w:left w:w="0" w:type="dxa"/>
              <w:right w:w="0" w:type="dxa"/>
            </w:tcMar>
          </w:tcPr>
          <w:p w14:paraId="3BD7717A" w14:textId="77777777" w:rsidR="003B5733" w:rsidRPr="0088320F" w:rsidRDefault="000F7DD8" w:rsidP="0088320F">
            <w:pPr>
              <w:pStyle w:val="Documenttitle"/>
              <w:rPr>
                <w:sz w:val="44"/>
                <w:szCs w:val="48"/>
              </w:rPr>
            </w:pPr>
            <w:r w:rsidRPr="00E14428">
              <w:rPr>
                <w:noProof/>
                <w:sz w:val="44"/>
                <w:szCs w:val="48"/>
                <w:lang w:val="en-US" w:bidi="my-MM"/>
              </w:rPr>
              <mc:AlternateContent>
                <mc:Choice Requires="wps">
                  <w:drawing>
                    <wp:anchor distT="45720" distB="45720" distL="114300" distR="114300" simplePos="0" relativeHeight="251660288" behindDoc="0" locked="0" layoutInCell="1" allowOverlap="1" wp14:anchorId="3BEF93BF" wp14:editId="7103E70B">
                      <wp:simplePos x="0" y="0"/>
                      <wp:positionH relativeFrom="column">
                        <wp:posOffset>-92710</wp:posOffset>
                      </wp:positionH>
                      <wp:positionV relativeFrom="page">
                        <wp:posOffset>-551815</wp:posOffset>
                      </wp:positionV>
                      <wp:extent cx="16002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14325"/>
                              </a:xfrm>
                              <a:prstGeom prst="rect">
                                <a:avLst/>
                              </a:prstGeom>
                              <a:solidFill>
                                <a:srgbClr val="FFFFFF"/>
                              </a:solidFill>
                              <a:ln w="9525">
                                <a:solidFill>
                                  <a:schemeClr val="bg1"/>
                                </a:solidFill>
                                <a:miter lim="800000"/>
                                <a:headEnd/>
                                <a:tailEnd/>
                              </a:ln>
                            </wps:spPr>
                            <wps:txbx>
                              <w:txbxContent>
                                <w:p w14:paraId="096C53A5" w14:textId="77777777" w:rsidR="00E14428" w:rsidRDefault="000F7DD8">
                                  <w:r>
                                    <w:rPr>
                                      <w:lang w:val="ms"/>
                                    </w:rPr>
                                    <w:t xml:space="preserve">Malay | Bahasa Melayu | </w:t>
                                  </w:r>
                                  <w:r>
                                    <w:rPr>
                                      <w:rFonts w:cs="Arial"/>
                                      <w:szCs w:val="21"/>
                                      <w:rtl/>
                                      <w:lang w:val="ms"/>
                                    </w:rPr>
                                    <w:t>بهاس ملايو</w:t>
                                  </w:r>
                                  <w:r>
                                    <w:rPr>
                                      <w:rtl/>
                                      <w:cs/>
                                      <w:lang w:val="ms"/>
                                    </w:rPr>
                                    <w: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EF93BF" id="_x0000_t202" coordsize="21600,21600" o:spt="202" path="m,l,21600r21600,l21600,xe">
                      <v:stroke joinstyle="miter"/>
                      <v:path gradientshapeok="t" o:connecttype="rect"/>
                    </v:shapetype>
                    <v:shape id="Text Box 2" o:spid="_x0000_s1026" type="#_x0000_t202" style="position:absolute;margin-left:-7.3pt;margin-top:-43.45pt;width:126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" strokecolor="white [3212]">
                      <v:textbox>
                        <w:txbxContent>
                          <w:p w14:paraId="096C53A5" w14:textId="77777777" w:rsidR="00E14428" w:rsidRDefault="000F7DD8">
                            <w:r>
                              <w:rPr>
                                <w:lang w:val="ms"/>
                              </w:rPr>
                              <w:t xml:space="preserve">Malay | Bahasa Melayu | </w:t>
                            </w:r>
                            <w:r>
                              <w:rPr>
                                <w:rFonts w:cs="Arial"/>
                                <w:szCs w:val="21"/>
                                <w:rtl/>
                                <w:lang w:val="ms"/>
                              </w:rPr>
                              <w:t>بهاس ملايو</w:t>
                            </w:r>
                            <w:r>
                              <w:rPr>
                                <w:rtl/>
                                <w:cs/>
                                <w:lang w:val="ms"/>
                              </w:rPr>
                              <w:t>‎</w:t>
                            </w:r>
                          </w:p>
                        </w:txbxContent>
                      </v:textbox>
                      <w10:wrap anchory="page"/>
                    </v:shape>
                  </w:pict>
                </mc:Fallback>
              </mc:AlternateContent>
            </w:r>
            <w:r w:rsidR="0088320F" w:rsidRPr="0088320F">
              <w:rPr>
                <w:sz w:val="44"/>
                <w:szCs w:val="48"/>
                <w:lang w:val="ms"/>
              </w:rPr>
              <w:t>Kajian ELUCIDAR</w:t>
            </w:r>
          </w:p>
        </w:tc>
      </w:tr>
      <w:tr w:rsidR="00265027" w14:paraId="7BF147A3" w14:textId="77777777" w:rsidTr="1A4099D0">
        <w:tc>
          <w:tcPr>
            <w:tcW w:w="10348" w:type="dxa"/>
          </w:tcPr>
          <w:p w14:paraId="6CB87870" w14:textId="77777777" w:rsidR="003B5733" w:rsidRPr="00A1389F" w:rsidRDefault="000F7DD8" w:rsidP="00BD1A8F">
            <w:pPr>
              <w:pStyle w:val="Documentsubtitle"/>
            </w:pPr>
            <w:r>
              <w:rPr>
                <w:lang w:val="ms"/>
              </w:rPr>
              <w:t>Penerangan untuk Penghuni dan Keluarga</w:t>
            </w:r>
          </w:p>
        </w:tc>
      </w:tr>
      <w:tr w:rsidR="00265027" w14:paraId="6E524E8D" w14:textId="77777777" w:rsidTr="1A4099D0">
        <w:tc>
          <w:tcPr>
            <w:tcW w:w="10348" w:type="dxa"/>
          </w:tcPr>
          <w:p w14:paraId="7256283B" w14:textId="77777777" w:rsidR="003B5733" w:rsidRPr="00F93DF0" w:rsidRDefault="00386399" w:rsidP="001E5058">
            <w:pPr>
              <w:pStyle w:val="Bannermarking"/>
            </w:pPr>
            <w:r>
              <w:fldChar w:fldCharType="begin"/>
            </w:r>
            <w:r>
              <w:instrText>FILLIN  "Type the protective marking" \d OFFICIAL \o  \* MERGEFORMAT</w:instrText>
            </w:r>
            <w:r>
              <w:fldChar w:fldCharType="separate"/>
            </w:r>
            <w:r w:rsidR="0084198A" w:rsidRPr="00F93DF0">
              <w:t>OFFICIAL</w:t>
            </w:r>
            <w:r>
              <w:fldChar w:fldCharType="end"/>
            </w:r>
          </w:p>
        </w:tc>
      </w:tr>
    </w:tbl>
    <w:p w14:paraId="669C5F72" w14:textId="77777777" w:rsidR="006D7A35" w:rsidRDefault="000F7DD8" w:rsidP="00613C68">
      <w:pPr>
        <w:pStyle w:val="Heading2"/>
      </w:pPr>
      <w:r>
        <w:rPr>
          <w:lang w:val="ms"/>
        </w:rPr>
        <w:t>Apakah kajian ELUCIDAR?</w:t>
      </w:r>
    </w:p>
    <w:p w14:paraId="18068BBB" w14:textId="65CE9485" w:rsidR="61741EDD" w:rsidRPr="00A21980" w:rsidRDefault="000F7DD8" w:rsidP="4D11415C">
      <w:pPr>
        <w:pStyle w:val="Body"/>
        <w:jc w:val="both"/>
        <w:rPr>
          <w:lang w:val="ms"/>
        </w:rPr>
      </w:pPr>
      <w:r>
        <w:rPr>
          <w:lang w:val="ms"/>
        </w:rPr>
        <w:t xml:space="preserve">Jabatan Kesihatan mengetuai satu kajian percubaan klinikal berjudul 'Keberkesanan Cahaya Ultraungu Pembasmi Kuman dengan Konfigurasi Ruang Atas bagi Mengurangkan virus COVID-19 di Kemudahan Penjagaan Kediaman Warga Emas (ELUCIDAR): Sebuah kajian percubaan dikawal dirambangkan berkelompok. Dalam kajian ini, peralatan lampu ultraungu pembasmi kuman ruang atas dipasang pada siling atau dinding tinggi kemudahan penjagaan warga emas. </w:t>
      </w:r>
    </w:p>
    <w:p w14:paraId="4E2B4D50" w14:textId="77777777" w:rsidR="00CF0361" w:rsidRPr="00A21980" w:rsidRDefault="000F7DD8" w:rsidP="00D05D5D">
      <w:pPr>
        <w:pStyle w:val="Heading2"/>
        <w:rPr>
          <w:lang w:val="ms"/>
        </w:rPr>
      </w:pPr>
      <w:r>
        <w:rPr>
          <w:lang w:val="ms"/>
        </w:rPr>
        <w:t>Mengapa kajian ini dijalankan?</w:t>
      </w:r>
    </w:p>
    <w:p w14:paraId="6E41E1BB" w14:textId="77777777" w:rsidR="00CF0361" w:rsidRPr="00A21980" w:rsidRDefault="000F7DD8" w:rsidP="00CF0361">
      <w:pPr>
        <w:jc w:val="both"/>
        <w:rPr>
          <w:lang w:val="ms"/>
        </w:rPr>
      </w:pPr>
      <w:r>
        <w:rPr>
          <w:lang w:val="ms"/>
        </w:rPr>
        <w:t xml:space="preserve">Dalam kajian makmal, peranti cahaya ultraungu pembasmi kuman terbukti berjaya melumpuhkan bakteria dan virus. Zarah virus yang dilumpuhkan tidak dapat menyerang dan menjangkiti sel manusia, dan ini mencegah jangkitan.  </w:t>
      </w:r>
    </w:p>
    <w:p w14:paraId="707DC3CF" w14:textId="77777777" w:rsidR="00CF0361" w:rsidRPr="00A21980" w:rsidRDefault="000F7DD8" w:rsidP="00CF0361">
      <w:pPr>
        <w:jc w:val="both"/>
        <w:rPr>
          <w:lang w:val="ms"/>
        </w:rPr>
      </w:pPr>
      <w:r>
        <w:rPr>
          <w:lang w:val="ms"/>
        </w:rPr>
        <w:t xml:space="preserve">Seperti kebanyakan virus pernafasan yang lain, virus COVID-19 tersebar dari orang ke orang melalui titisan besar dan zarah bawaan udara. </w:t>
      </w:r>
    </w:p>
    <w:p w14:paraId="23CDC63A" w14:textId="0CB7E48C" w:rsidR="00CF0361" w:rsidRPr="00A21980" w:rsidRDefault="000F7DD8" w:rsidP="00CF0361">
      <w:pPr>
        <w:jc w:val="both"/>
        <w:rPr>
          <w:lang w:val="ms"/>
        </w:rPr>
      </w:pPr>
      <w:r>
        <w:rPr>
          <w:lang w:val="ms"/>
        </w:rPr>
        <w:t xml:space="preserve">Apabila dipasang di bahagian atas bilik, betul-betul di bawah siling, lampu ultraungu pembasmi kuman dapat melumpuhkan virus dan bakteria bawaan udara yang mengikuti pergerakan udara biasa dalam bilik lalu masuk ke dalam sinaran cahaya UV. Dengan cara ini, lampu dapat beroperasi terus di bahagian atas bilik, sementara orang dapat menghabiskan waktu dengan selamat di bahagian bawah bilik. </w:t>
      </w:r>
    </w:p>
    <w:p w14:paraId="283A5372" w14:textId="77777777" w:rsidR="00CF0361" w:rsidRPr="00A21980" w:rsidRDefault="000F7DD8" w:rsidP="0A072DE6">
      <w:pPr>
        <w:pStyle w:val="Body"/>
        <w:rPr>
          <w:lang w:val="ms"/>
        </w:rPr>
      </w:pPr>
      <w:r>
        <w:rPr>
          <w:lang w:val="ms"/>
        </w:rPr>
        <w:t>Jabatan Kesihatan ingin menilai sama ada peranti ini dapat mengurangkan penyebaran COVID-19 dan flu di kemudahan penjagaan warga emas.</w:t>
      </w:r>
    </w:p>
    <w:p w14:paraId="60A014FA" w14:textId="77777777" w:rsidR="00D05D5D" w:rsidRDefault="000F7DD8" w:rsidP="00D05D5D">
      <w:pPr>
        <w:pStyle w:val="Heading2"/>
      </w:pPr>
      <w:r>
        <w:rPr>
          <w:lang w:val="ms"/>
        </w:rPr>
        <w:t>Apakah manfaat menyertai kajian ini?</w:t>
      </w:r>
    </w:p>
    <w:p w14:paraId="7851AF7B" w14:textId="59A98E30" w:rsidR="00D05D5D" w:rsidRPr="00A21980" w:rsidRDefault="000F7DD8" w:rsidP="006D7A35">
      <w:pPr>
        <w:pStyle w:val="Body"/>
        <w:rPr>
          <w:lang w:val="ms"/>
        </w:rPr>
      </w:pPr>
      <w:r>
        <w:rPr>
          <w:lang w:val="ms"/>
        </w:rPr>
        <w:t>Lampu ini mungkin terbukti sangat bermanfaat dalam mengurangkan penyebaran pen</w:t>
      </w:r>
      <w:r w:rsidR="00D96A1D">
        <w:rPr>
          <w:lang w:val="ms"/>
        </w:rPr>
        <w:t>yakit berjangkit melalui udara.</w:t>
      </w:r>
      <w:r>
        <w:rPr>
          <w:lang w:val="ms"/>
        </w:rPr>
        <w:t xml:space="preserve"> Dengan menyertai kajian, kemudahan penjagaan membantu Jabatan Kesihatan memahami sama ada hal ini berfaedah atau tidak di persekitaran penjagaan warga emas.</w:t>
      </w:r>
    </w:p>
    <w:p w14:paraId="70C5FAC4" w14:textId="77777777" w:rsidR="006D7A35" w:rsidRPr="00A21980" w:rsidRDefault="000F7DD8" w:rsidP="006D7A35">
      <w:pPr>
        <w:pStyle w:val="Heading2"/>
        <w:rPr>
          <w:lang w:val="ms"/>
        </w:rPr>
      </w:pPr>
      <w:r>
        <w:rPr>
          <w:lang w:val="ms"/>
        </w:rPr>
        <w:t>Berapa lamakah kajian ini akan berlangsung?</w:t>
      </w:r>
    </w:p>
    <w:p w14:paraId="76321F6B" w14:textId="77777777" w:rsidR="006D7A35" w:rsidRPr="00A21980" w:rsidRDefault="000F7DD8" w:rsidP="006D7A35">
      <w:pPr>
        <w:pStyle w:val="Body"/>
        <w:rPr>
          <w:lang w:val="ms"/>
        </w:rPr>
      </w:pPr>
      <w:r>
        <w:rPr>
          <w:lang w:val="ms"/>
        </w:rPr>
        <w:t xml:space="preserve">Kajian percubaan ini berlangsung selama 12 bulan sejak peranti dipasang dan dihidupkan.   </w:t>
      </w:r>
    </w:p>
    <w:p w14:paraId="7BEC5390" w14:textId="77777777" w:rsidR="006D7A35" w:rsidRDefault="000F7DD8" w:rsidP="00613C68">
      <w:pPr>
        <w:pStyle w:val="Heading2"/>
      </w:pPr>
      <w:r>
        <w:rPr>
          <w:lang w:val="ms"/>
        </w:rPr>
        <w:t>Berapa banyak kemudahan penjagaan warga emas yang ikut serta?</w:t>
      </w:r>
    </w:p>
    <w:p w14:paraId="344EB9B8" w14:textId="536C9D11" w:rsidR="006D7A35" w:rsidRPr="00A21980" w:rsidRDefault="000F7DD8" w:rsidP="006D7A35">
      <w:pPr>
        <w:pStyle w:val="Body"/>
        <w:rPr>
          <w:lang w:val="ms"/>
        </w:rPr>
      </w:pPr>
      <w:r>
        <w:rPr>
          <w:lang w:val="ms"/>
        </w:rPr>
        <w:t xml:space="preserve">Kira-kira 60 kemudahan penjagaan semuanya akan ikut serta. Daripada 60 kemudahan tersebut, kira-kira separuh akan dipasang lampu ultraungu pembasmi kuman (disebut 'kemudahan campur tangan'). Separuh lagi tidak dipasang </w:t>
      </w:r>
      <w:r w:rsidR="00A21980">
        <w:rPr>
          <w:lang w:val="ms"/>
        </w:rPr>
        <w:t xml:space="preserve">lampu </w:t>
      </w:r>
      <w:r>
        <w:rPr>
          <w:lang w:val="ms"/>
        </w:rPr>
        <w:t xml:space="preserve">ultraungu pembasmi kuman (disebut 'kemudahan kawalan'). Bilangan kes COVID-19 dan flu di kedua-dua kelompok ini dapat diukur dan dibandingkan, demi memahami keberkesanan lampu ultraungu pembasmi kuman. </w:t>
      </w:r>
    </w:p>
    <w:p w14:paraId="4B378BCE" w14:textId="77777777" w:rsidR="006D7A35" w:rsidRPr="00A21980" w:rsidRDefault="000F7DD8" w:rsidP="00613C68">
      <w:pPr>
        <w:pStyle w:val="Heading2"/>
        <w:rPr>
          <w:lang w:val="ms"/>
        </w:rPr>
      </w:pPr>
      <w:r>
        <w:rPr>
          <w:lang w:val="ms"/>
        </w:rPr>
        <w:lastRenderedPageBreak/>
        <w:t>Apakah yang akan terjadi di ‘kemudahan campur tangan’?</w:t>
      </w:r>
    </w:p>
    <w:p w14:paraId="2CFB2E03" w14:textId="77777777" w:rsidR="0088320F" w:rsidRPr="00A21980" w:rsidRDefault="000F7DD8" w:rsidP="002C116F">
      <w:pPr>
        <w:pStyle w:val="Body"/>
        <w:spacing w:line="240" w:lineRule="auto"/>
        <w:jc w:val="both"/>
        <w:rPr>
          <w:lang w:val="ms"/>
        </w:rPr>
      </w:pPr>
      <w:r>
        <w:rPr>
          <w:lang w:val="ms"/>
        </w:rPr>
        <w:t xml:space="preserve">Kemudahan yang secara rawak dimasukkan dalam 'kelompok campur tangan' akan mendapat lampu ultraungu pembasmi kuman pada awal tahun 2024. Lampu-lampu itu akan dipasang oleh kontraktor mahir di kemudahan masing-masing, di kawasan umum seperti dapur, bilik makan, laluan antara bilik, dan ruang kakitangan. </w:t>
      </w:r>
    </w:p>
    <w:p w14:paraId="3B20EA34" w14:textId="77777777" w:rsidR="0088320F" w:rsidRPr="00A21980" w:rsidRDefault="000F7DD8" w:rsidP="002C116F">
      <w:pPr>
        <w:pStyle w:val="Body"/>
        <w:spacing w:line="240" w:lineRule="auto"/>
        <w:jc w:val="both"/>
        <w:rPr>
          <w:lang w:val="fr-FR"/>
        </w:rPr>
      </w:pPr>
      <w:r>
        <w:rPr>
          <w:lang w:val="ms"/>
        </w:rPr>
        <w:t xml:space="preserve">Lampu ultraungu pembasmi kuman tidak akan dipasang di bilik tidur atau bilik mandi. </w:t>
      </w:r>
    </w:p>
    <w:p w14:paraId="78C5A0CF" w14:textId="77777777" w:rsidR="0088320F" w:rsidRPr="00A21980" w:rsidRDefault="000F7DD8" w:rsidP="002C116F">
      <w:pPr>
        <w:pStyle w:val="Body"/>
        <w:spacing w:line="240" w:lineRule="auto"/>
        <w:jc w:val="both"/>
        <w:rPr>
          <w:lang w:val="fr-FR"/>
        </w:rPr>
      </w:pPr>
      <w:r>
        <w:rPr>
          <w:lang w:val="ms"/>
        </w:rPr>
        <w:t>Kemudahan campur tangan akan diberikan penerangan tambahan untuk disampaikan kepada kakitangan, keluarga dan penghuni tentang proses pemasangan, serta langkah waspada keselamatan.</w:t>
      </w:r>
    </w:p>
    <w:p w14:paraId="50B70FD2" w14:textId="77777777" w:rsidR="0088320F" w:rsidRPr="00A21980" w:rsidRDefault="000F7DD8" w:rsidP="002C116F">
      <w:pPr>
        <w:pStyle w:val="Body"/>
        <w:spacing w:line="240" w:lineRule="auto"/>
        <w:jc w:val="both"/>
        <w:rPr>
          <w:lang w:val="fr-FR"/>
        </w:rPr>
      </w:pPr>
      <w:r>
        <w:rPr>
          <w:lang w:val="ms"/>
        </w:rPr>
        <w:t xml:space="preserve">Data akan dipungut daripada pangkalan data Kerajaan sepanjang tempoh kajian untuk menjejak kes positif COVID-19, flu, dan virus pernafasan yang lain. </w:t>
      </w:r>
    </w:p>
    <w:p w14:paraId="19E6D76A" w14:textId="77777777" w:rsidR="006D7A35" w:rsidRPr="00A21980" w:rsidRDefault="000F7DD8" w:rsidP="00613C68">
      <w:pPr>
        <w:pStyle w:val="Heading2"/>
        <w:rPr>
          <w:lang w:val="fr-FR"/>
        </w:rPr>
      </w:pPr>
      <w:r>
        <w:rPr>
          <w:lang w:val="ms"/>
        </w:rPr>
        <w:t>Apakah yang akan terjadi di ‘kemudahan kawalan’?</w:t>
      </w:r>
    </w:p>
    <w:p w14:paraId="47E2B51B" w14:textId="77777777" w:rsidR="0088320F" w:rsidRPr="002C116F" w:rsidRDefault="000F7DD8" w:rsidP="002C116F">
      <w:pPr>
        <w:pStyle w:val="Body"/>
        <w:spacing w:line="240" w:lineRule="auto"/>
        <w:jc w:val="both"/>
        <w:rPr>
          <w:lang w:val="ms"/>
        </w:rPr>
      </w:pPr>
      <w:r>
        <w:rPr>
          <w:lang w:val="ms"/>
        </w:rPr>
        <w:t xml:space="preserve">Lampu ultraungu pembasmi kuman tidak akan dipasang di kemudahan kawalan. </w:t>
      </w:r>
    </w:p>
    <w:p w14:paraId="5F4A9E1B" w14:textId="77777777" w:rsidR="0088320F" w:rsidRPr="002C116F" w:rsidRDefault="000F7DD8" w:rsidP="002C116F">
      <w:pPr>
        <w:pStyle w:val="Body"/>
        <w:spacing w:line="240" w:lineRule="auto"/>
        <w:jc w:val="both"/>
        <w:rPr>
          <w:lang w:val="ms"/>
        </w:rPr>
      </w:pPr>
      <w:r>
        <w:rPr>
          <w:lang w:val="ms"/>
        </w:rPr>
        <w:t>Kemudahan kawalan akan beroperasi seperti biasa dengan proses kawalan jangkitan yang sedia ada.</w:t>
      </w:r>
    </w:p>
    <w:p w14:paraId="4CA04EB8" w14:textId="77777777" w:rsidR="4D11415C" w:rsidRPr="002C116F" w:rsidRDefault="000F7DD8" w:rsidP="002C116F">
      <w:pPr>
        <w:pStyle w:val="Body"/>
        <w:spacing w:line="240" w:lineRule="auto"/>
        <w:jc w:val="both"/>
        <w:rPr>
          <w:lang w:val="ms"/>
        </w:rPr>
      </w:pPr>
      <w:r>
        <w:rPr>
          <w:lang w:val="ms"/>
        </w:rPr>
        <w:t>Seperti di kemudahan campur tangan, data akan dipungut sepanjang tempoh kajian bagi menjejak kes positif COVID-19, flu, dan virus pernafasan yang lain.</w:t>
      </w:r>
    </w:p>
    <w:p w14:paraId="3CF8CBAD" w14:textId="77777777" w:rsidR="006C40F8" w:rsidRPr="00A21980" w:rsidRDefault="000F7DD8" w:rsidP="006C40F8">
      <w:pPr>
        <w:pStyle w:val="Heading2"/>
        <w:rPr>
          <w:rFonts w:eastAsia="Arial" w:cs="Arial"/>
          <w:bCs/>
          <w:szCs w:val="32"/>
          <w:lang w:val="fr-FR"/>
        </w:rPr>
      </w:pPr>
      <w:r>
        <w:rPr>
          <w:lang w:val="ms"/>
        </w:rPr>
        <w:t>Apakah yang saya akan lihat semasa lampu-lampu dipasang?</w:t>
      </w:r>
    </w:p>
    <w:p w14:paraId="2FAA75BA" w14:textId="77777777" w:rsidR="006C40F8" w:rsidRPr="002C116F" w:rsidRDefault="000F7DD8" w:rsidP="002C116F">
      <w:pPr>
        <w:pStyle w:val="Body"/>
        <w:spacing w:line="240" w:lineRule="auto"/>
        <w:jc w:val="both"/>
        <w:rPr>
          <w:lang w:val="ms"/>
        </w:rPr>
      </w:pPr>
      <w:r w:rsidRPr="002C116F">
        <w:rPr>
          <w:lang w:val="ms"/>
        </w:rPr>
        <w:t xml:space="preserve">Memasang lampu ultraungu pembasmi kuman </w:t>
      </w:r>
      <w:bookmarkStart w:id="0" w:name="_Int_tvcnHIgO"/>
      <w:r w:rsidRPr="002C116F">
        <w:rPr>
          <w:lang w:val="ms"/>
        </w:rPr>
        <w:t>tidak berbeza dengan</w:t>
      </w:r>
      <w:bookmarkEnd w:id="0"/>
      <w:r w:rsidRPr="002C116F">
        <w:rPr>
          <w:lang w:val="ms"/>
        </w:rPr>
        <w:t xml:space="preserve"> memasang lampu biasa. Anda mungkin melihat anggota pasukan pergi ke pelbagai kawasan berkenaan, bagi melihat kedudukan terbaik untuk memasang lampu. Lampu dapat dipasang di dinding atau siling. Hanya juruteknik elektrik yang berpengalaman akan memasang lampu. </w:t>
      </w:r>
    </w:p>
    <w:p w14:paraId="39733E28" w14:textId="77777777" w:rsidR="006C40F8" w:rsidRPr="002C116F" w:rsidRDefault="000F7DD8" w:rsidP="002C116F">
      <w:pPr>
        <w:pStyle w:val="Body"/>
        <w:spacing w:line="240" w:lineRule="auto"/>
        <w:jc w:val="both"/>
        <w:rPr>
          <w:lang w:val="ms"/>
        </w:rPr>
      </w:pPr>
      <w:r w:rsidRPr="002C116F">
        <w:rPr>
          <w:lang w:val="ms"/>
        </w:rPr>
        <w:t>Anda dapat menggunakan bilik seperti biasa apabila lampu ultraungu pembasmi kuman beroperasi. Lampu mungkin dilengkapi cahaya malap bagi menunjukkan lampu sedang berfungsi. Anda mungkin melihat orang memeriksa lampu itu dari semasa ke semasa.</w:t>
      </w:r>
    </w:p>
    <w:p w14:paraId="1524595A" w14:textId="77777777" w:rsidR="006C40F8" w:rsidRPr="002C116F" w:rsidRDefault="000F7DD8" w:rsidP="002C116F">
      <w:pPr>
        <w:pStyle w:val="Body"/>
        <w:spacing w:line="240" w:lineRule="auto"/>
        <w:jc w:val="both"/>
        <w:rPr>
          <w:lang w:val="ms"/>
        </w:rPr>
      </w:pPr>
      <w:r w:rsidRPr="00A31B3B">
        <w:rPr>
          <w:lang w:val="ms"/>
        </w:rPr>
        <w:t>Pengurus kemudahan akan diberikan penerangan untuk disampaikan kepada anda tentang kajian dan lampu UV yang sedang dipasang. Anda dapat mengajukan apa-apa pertanyaan tentang lampu ultraungu pembasmi kuman.</w:t>
      </w:r>
    </w:p>
    <w:p w14:paraId="2E849CDA" w14:textId="77777777" w:rsidR="00CD73C0" w:rsidRDefault="000F7DD8" w:rsidP="00CD73C0">
      <w:pPr>
        <w:pStyle w:val="Heading2"/>
      </w:pPr>
      <w:r>
        <w:rPr>
          <w:lang w:val="ms"/>
        </w:rPr>
        <w:t>Data apakah yang akan dipungut?</w:t>
      </w:r>
    </w:p>
    <w:p w14:paraId="308211CA" w14:textId="77777777" w:rsidR="00CD73C0" w:rsidRPr="00A21980" w:rsidRDefault="000F7DD8" w:rsidP="002C116F">
      <w:pPr>
        <w:pStyle w:val="Body"/>
        <w:spacing w:line="240" w:lineRule="auto"/>
        <w:jc w:val="both"/>
        <w:rPr>
          <w:lang w:val="ms"/>
        </w:rPr>
      </w:pPr>
      <w:r>
        <w:rPr>
          <w:lang w:val="ms"/>
        </w:rPr>
        <w:t xml:space="preserve">Kami akan memungut data tentang jumlah jangkitan pernafasan (virus COVID-19, flu, dan mungkin virus pernafasan yang lain), dan data kes terkait untuk setiap kemudahan. Maklumat peribadi atau data yang dapat mengenal pasti seseorang (misalnya, jantina dan umur) tidak akan dipungut bagi penghuni atau kakitangan mana pun.  </w:t>
      </w:r>
    </w:p>
    <w:p w14:paraId="08F14DE0" w14:textId="77777777" w:rsidR="00FA6F28" w:rsidRPr="00A21980" w:rsidRDefault="000F7DD8" w:rsidP="002C116F">
      <w:pPr>
        <w:pStyle w:val="Body"/>
        <w:spacing w:line="240" w:lineRule="auto"/>
        <w:jc w:val="both"/>
        <w:rPr>
          <w:lang w:val="ms"/>
        </w:rPr>
      </w:pPr>
      <w:r>
        <w:rPr>
          <w:lang w:val="ms"/>
        </w:rPr>
        <w:t xml:space="preserve">Data tambahan tentang ciri-ciri dan operasi kemudahan berkenaan juga akan dipungut. Data ini termasuk nama dan lokasi kemudahan penjagaan warga emas, nisbah katil yang diduduki, kadar pemvaksinan penghuni/kakitangan, protokol pengujian pada waktu ini, sistem alih udara, serta apa-apa perubahan besar sepanjang projek berlangsung. </w:t>
      </w:r>
    </w:p>
    <w:p w14:paraId="2C453589" w14:textId="77777777" w:rsidR="00CD73C0" w:rsidRPr="00A21980" w:rsidRDefault="000F7DD8" w:rsidP="002C116F">
      <w:pPr>
        <w:pStyle w:val="Body"/>
        <w:spacing w:line="240" w:lineRule="auto"/>
        <w:jc w:val="both"/>
        <w:rPr>
          <w:lang w:val="ms"/>
        </w:rPr>
      </w:pPr>
      <w:r>
        <w:rPr>
          <w:lang w:val="ms"/>
        </w:rPr>
        <w:t>Jabatan juga akan meminta maklum balas para penghuni dan kakitangan tentang pemasangan lampu ultraungu pembasmi kuman di beberapa kemudahan.</w:t>
      </w:r>
    </w:p>
    <w:p w14:paraId="76239438" w14:textId="77777777" w:rsidR="00972DC6" w:rsidRPr="00A21980" w:rsidRDefault="000F7DD8" w:rsidP="00972DC6">
      <w:pPr>
        <w:pStyle w:val="Heading2"/>
        <w:rPr>
          <w:lang w:val="ms"/>
        </w:rPr>
      </w:pPr>
      <w:r>
        <w:rPr>
          <w:lang w:val="ms"/>
        </w:rPr>
        <w:t>Bagaimana anda tahu lampu ultraungu pembasmi kuman itu berkesan?</w:t>
      </w:r>
    </w:p>
    <w:p w14:paraId="4DFA252C" w14:textId="77777777" w:rsidR="00972DC6" w:rsidRPr="00A21980" w:rsidRDefault="000F7DD8" w:rsidP="002C116F">
      <w:pPr>
        <w:pStyle w:val="Body"/>
        <w:spacing w:line="240" w:lineRule="auto"/>
        <w:jc w:val="both"/>
        <w:rPr>
          <w:lang w:val="ms"/>
        </w:rPr>
      </w:pPr>
      <w:r>
        <w:rPr>
          <w:lang w:val="ms"/>
        </w:rPr>
        <w:t xml:space="preserve">Tujuan kajian ELUCIDAR adalah menilai sama ada berkesan, dan sejauh mana berkesan, lampu ultraungu pembasmi kuman di ruang atas dalam mengurangkan penyebaran virus COVID-19, flu, dan virus pernafasan lain di kemudahan penjagaan warga emas. </w:t>
      </w:r>
    </w:p>
    <w:p w14:paraId="1070FA81" w14:textId="77777777" w:rsidR="00972DC6" w:rsidRPr="00A21980" w:rsidRDefault="000F7DD8" w:rsidP="002C116F">
      <w:pPr>
        <w:pStyle w:val="Body"/>
        <w:spacing w:line="240" w:lineRule="auto"/>
        <w:jc w:val="both"/>
        <w:rPr>
          <w:lang w:val="ms"/>
        </w:rPr>
      </w:pPr>
      <w:r>
        <w:rPr>
          <w:lang w:val="ms"/>
        </w:rPr>
        <w:t xml:space="preserve">Kadar jangkitan di kemudahan campur tangan dan kemudahan kawalan akan dibandingkan dan dianalisis di akhir tempoh kajian. </w:t>
      </w:r>
    </w:p>
    <w:p w14:paraId="5946E175" w14:textId="77777777" w:rsidR="00A72FAC" w:rsidRPr="00A21980" w:rsidRDefault="000F7DD8" w:rsidP="00A72FAC">
      <w:pPr>
        <w:pStyle w:val="Heading2"/>
        <w:rPr>
          <w:lang w:val="ms"/>
        </w:rPr>
      </w:pPr>
      <w:r>
        <w:rPr>
          <w:lang w:val="ms"/>
        </w:rPr>
        <w:lastRenderedPageBreak/>
        <w:t>Adakah kajian ini mendapat kelulusan etika?</w:t>
      </w:r>
    </w:p>
    <w:p w14:paraId="0F4420FF" w14:textId="77777777" w:rsidR="00A72FAC" w:rsidRPr="00A21980" w:rsidRDefault="000F7DD8" w:rsidP="00A72FAC">
      <w:pPr>
        <w:pStyle w:val="Body"/>
        <w:jc w:val="both"/>
        <w:rPr>
          <w:lang w:val="ms"/>
        </w:rPr>
      </w:pPr>
      <w:r>
        <w:rPr>
          <w:lang w:val="ms"/>
        </w:rPr>
        <w:t xml:space="preserve">Jawatankuasa Etika Kajian Manusia Jabatan Kesihatan telah meluluskan kajian ELUCIDAR pada 7 Mac 2024. </w:t>
      </w:r>
    </w:p>
    <w:p w14:paraId="43B281CC" w14:textId="77777777" w:rsidR="00A72FAC" w:rsidRPr="00A21980" w:rsidRDefault="000F7DD8" w:rsidP="00A72FAC">
      <w:pPr>
        <w:pStyle w:val="Body"/>
        <w:jc w:val="both"/>
        <w:rPr>
          <w:lang w:val="ms"/>
        </w:rPr>
      </w:pPr>
      <w:r>
        <w:rPr>
          <w:lang w:val="ms"/>
        </w:rPr>
        <w:t xml:space="preserve">Jika ada maklum balas atau sungutan dari segi etika atau tentang </w:t>
      </w:r>
      <w:r>
        <w:rPr>
          <w:rFonts w:cs="Arial"/>
          <w:color w:val="2A2736"/>
          <w:lang w:val="ms"/>
        </w:rPr>
        <w:t>proses tinjauan etika</w:t>
      </w:r>
      <w:r>
        <w:rPr>
          <w:lang w:val="ms"/>
        </w:rPr>
        <w:t>, anda dapat menghubungi Jawatankuasa secara langsung.</w:t>
      </w:r>
    </w:p>
    <w:p w14:paraId="322A3A90" w14:textId="77777777" w:rsidR="00A72FAC" w:rsidRPr="00436D05" w:rsidRDefault="000F7DD8" w:rsidP="00A72FAC">
      <w:pPr>
        <w:pStyle w:val="Body"/>
        <w:numPr>
          <w:ilvl w:val="0"/>
          <w:numId w:val="40"/>
        </w:numPr>
        <w:jc w:val="both"/>
        <w:rPr>
          <w:rStyle w:val="rpl-linkinner"/>
        </w:rPr>
      </w:pPr>
      <w:r>
        <w:rPr>
          <w:lang w:val="ms"/>
        </w:rPr>
        <w:t xml:space="preserve">E-mel: </w:t>
      </w:r>
      <w:hyperlink r:id="rId12" w:history="1">
        <w:r w:rsidRPr="0021546F">
          <w:rPr>
            <w:rStyle w:val="Hyperlink"/>
            <w:rFonts w:cs="Arial"/>
            <w:szCs w:val="21"/>
            <w:lang w:val="ms"/>
          </w:rPr>
          <w:t>research.ethics@health.vic.gov.au</w:t>
        </w:r>
      </w:hyperlink>
    </w:p>
    <w:p w14:paraId="19157CC8" w14:textId="77777777" w:rsidR="00A72FAC" w:rsidRDefault="000F7DD8" w:rsidP="00A72FAC">
      <w:pPr>
        <w:pStyle w:val="Body"/>
        <w:numPr>
          <w:ilvl w:val="0"/>
          <w:numId w:val="40"/>
        </w:numPr>
        <w:jc w:val="both"/>
      </w:pPr>
      <w:r>
        <w:rPr>
          <w:lang w:val="ms"/>
        </w:rPr>
        <w:t>Telefon: 0498 956 722</w:t>
      </w:r>
    </w:p>
    <w:p w14:paraId="6860CFA8" w14:textId="77777777" w:rsidR="00191E36" w:rsidRDefault="000F7DD8" w:rsidP="00191E36">
      <w:pPr>
        <w:pStyle w:val="Heading2"/>
      </w:pPr>
      <w:r>
        <w:rPr>
          <w:lang w:val="ms"/>
        </w:rPr>
        <w:t>Apakah yang akan terjadi di akhir tempoh percubaan?</w:t>
      </w:r>
    </w:p>
    <w:p w14:paraId="650B596A" w14:textId="77777777" w:rsidR="008A4705" w:rsidRPr="00AA5487" w:rsidRDefault="000F7DD8" w:rsidP="008A4705">
      <w:pPr>
        <w:pStyle w:val="Body"/>
        <w:jc w:val="both"/>
      </w:pPr>
      <w:r>
        <w:rPr>
          <w:lang w:val="ms"/>
        </w:rPr>
        <w:t>Di akhir percubaan, data yang dipungut sepanjang tempoh kajian akan dianalisis oleh para pakar kaji selidik, demi menentukan sama ada lampu ultraungu pembasmi kuman berkesan mengurangkan penyebaran virus COVID-19, flu, dan virus pernafasan lain di kemudahan penjagaan warga emas.</w:t>
      </w:r>
    </w:p>
    <w:p w14:paraId="7F721B3C" w14:textId="77777777" w:rsidR="00A72FAC" w:rsidRDefault="000F7DD8" w:rsidP="00331C9B">
      <w:pPr>
        <w:pStyle w:val="Body"/>
        <w:jc w:val="both"/>
      </w:pPr>
      <w:r>
        <w:rPr>
          <w:lang w:val="ms"/>
        </w:rPr>
        <w:t>Hasil kajian akan dilaporkan kembali kepada Jabatan Kesihatan untuk menjadi panduan bagi nasihat kesihatan awam selanjutnya.</w:t>
      </w:r>
    </w:p>
    <w:p w14:paraId="578BC3EF" w14:textId="77777777" w:rsidR="00A72FAC" w:rsidRDefault="000F7DD8" w:rsidP="00A72FAC">
      <w:pPr>
        <w:pStyle w:val="Heading2"/>
      </w:pPr>
      <w:r>
        <w:rPr>
          <w:lang w:val="ms"/>
        </w:rPr>
        <w:t>Siapakah yang dapat saya hubungi jika ada pertanyaan?</w:t>
      </w:r>
    </w:p>
    <w:p w14:paraId="27E87A79" w14:textId="77777777" w:rsidR="00B00E3C" w:rsidRDefault="000F7DD8" w:rsidP="00A72FAC">
      <w:pPr>
        <w:pStyle w:val="Body"/>
      </w:pPr>
      <w:r>
        <w:rPr>
          <w:lang w:val="ms"/>
        </w:rPr>
        <w:t xml:space="preserve">Pengurus kemudahan anda adalah orang terbaik yang patut pertama sekali dihubungi. </w:t>
      </w:r>
    </w:p>
    <w:p w14:paraId="1CAF34D9" w14:textId="5576757D" w:rsidR="00A72FAC" w:rsidRDefault="000F7DD8" w:rsidP="00A72FAC">
      <w:pPr>
        <w:pStyle w:val="Body"/>
      </w:pPr>
      <w:r>
        <w:rPr>
          <w:lang w:val="ms"/>
        </w:rPr>
        <w:t>Anda juga dapat menghubungi Dr Michelle Delaire, Penyelidik Utama di Jabatan Kesihatan</w:t>
      </w:r>
      <w:r w:rsidR="00D97B8B">
        <w:rPr>
          <w:lang w:val="ms"/>
        </w:rPr>
        <w:t>,</w:t>
      </w:r>
      <w:r>
        <w:rPr>
          <w:lang w:val="ms"/>
        </w:rPr>
        <w:t xml:space="preserve"> jika ada pertanyaan tentang kajian ELUCIDAR. </w:t>
      </w:r>
    </w:p>
    <w:p w14:paraId="088B27DA" w14:textId="09887039" w:rsidR="00A72FAC" w:rsidRDefault="000F7DD8" w:rsidP="00A72FAC">
      <w:pPr>
        <w:pStyle w:val="Body"/>
        <w:numPr>
          <w:ilvl w:val="0"/>
          <w:numId w:val="41"/>
        </w:numPr>
      </w:pPr>
      <w:r>
        <w:rPr>
          <w:lang w:val="ms"/>
        </w:rPr>
        <w:t xml:space="preserve">Laman web: </w:t>
      </w:r>
      <w:hyperlink r:id="rId13" w:history="1">
        <w:r w:rsidR="009719C0" w:rsidRPr="0065534A">
          <w:rPr>
            <w:rStyle w:val="Hyperlink"/>
            <w:lang w:val="ms"/>
          </w:rPr>
          <w:t>https://www.health.vic.gov.au/germicidal-ultraviolet-light-combatting-airborne-virus-transmission/elucidar-study</w:t>
        </w:r>
      </w:hyperlink>
      <w:r w:rsidR="009719C0">
        <w:rPr>
          <w:lang w:val="ms"/>
        </w:rPr>
        <w:t xml:space="preserve"> </w:t>
      </w:r>
    </w:p>
    <w:p w14:paraId="5D848074" w14:textId="77777777" w:rsidR="00A72FAC" w:rsidRDefault="000F7DD8" w:rsidP="00A72FAC">
      <w:pPr>
        <w:pStyle w:val="Body"/>
        <w:numPr>
          <w:ilvl w:val="0"/>
          <w:numId w:val="41"/>
        </w:numPr>
      </w:pPr>
      <w:r>
        <w:rPr>
          <w:lang w:val="ms"/>
        </w:rPr>
        <w:t xml:space="preserve">E-mel: </w:t>
      </w:r>
      <w:hyperlink r:id="rId14" w:history="1">
        <w:r w:rsidRPr="0021546F">
          <w:rPr>
            <w:rStyle w:val="Hyperlink"/>
            <w:lang w:val="ms"/>
          </w:rPr>
          <w:t>elucidarstudy@health.vic.gov.au</w:t>
        </w:r>
      </w:hyperlink>
      <w:r>
        <w:rPr>
          <w:lang w:val="ms"/>
        </w:rPr>
        <w:t xml:space="preserve"> </w:t>
      </w:r>
    </w:p>
    <w:p w14:paraId="3F40CD10" w14:textId="77777777" w:rsidR="00A72FAC" w:rsidRDefault="000F7DD8" w:rsidP="00A72FAC">
      <w:pPr>
        <w:pStyle w:val="Body"/>
        <w:numPr>
          <w:ilvl w:val="0"/>
          <w:numId w:val="41"/>
        </w:numPr>
      </w:pPr>
      <w:r>
        <w:rPr>
          <w:lang w:val="ms"/>
        </w:rPr>
        <w:t>Telefon: 1800 519 722</w:t>
      </w:r>
    </w:p>
    <w:p w14:paraId="3407C05F"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AAF1C" w14:textId="77777777" w:rsidR="00057D44" w:rsidRDefault="00057D44">
      <w:pPr>
        <w:spacing w:after="0" w:line="240" w:lineRule="auto"/>
      </w:pPr>
      <w:r>
        <w:separator/>
      </w:r>
    </w:p>
  </w:endnote>
  <w:endnote w:type="continuationSeparator" w:id="0">
    <w:p w14:paraId="36BA4900" w14:textId="77777777" w:rsidR="00057D44" w:rsidRDefault="00057D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E1036E51-80A2-4747-9E22-5A868BB65735}"/>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81ABC" w14:textId="64C9805D" w:rsidR="00386399" w:rsidRDefault="00386399">
    <w:pPr>
      <w:pStyle w:val="Footer"/>
    </w:pPr>
    <w:r>
      <w:rPr>
        <w:noProof/>
      </w:rPr>
      <mc:AlternateContent>
        <mc:Choice Requires="wps">
          <w:drawing>
            <wp:anchor distT="0" distB="0" distL="0" distR="0" simplePos="0" relativeHeight="251668480" behindDoc="0" locked="0" layoutInCell="1" allowOverlap="1" wp14:anchorId="214E53AB" wp14:editId="33FC4F95">
              <wp:simplePos x="635" y="635"/>
              <wp:positionH relativeFrom="page">
                <wp:align>center</wp:align>
              </wp:positionH>
              <wp:positionV relativeFrom="page">
                <wp:align>bottom</wp:align>
              </wp:positionV>
              <wp:extent cx="443865" cy="443865"/>
              <wp:effectExtent l="0" t="0" r="10160" b="0"/>
              <wp:wrapNone/>
              <wp:docPr id="1241567810"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FE2E8DA" w14:textId="0F0BA6E6"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14E53AB"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FE2E8DA" w14:textId="0F0BA6E6"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ED9FC" w14:textId="3628D1E2" w:rsidR="00E261B3" w:rsidRPr="00F65AA9" w:rsidRDefault="00386399" w:rsidP="00F84FA0">
    <w:pPr>
      <w:pStyle w:val="Footer"/>
    </w:pPr>
    <w:r>
      <w:rPr>
        <w:noProof/>
        <w:color w:val="2B579A"/>
        <w:lang w:val="en-US" w:bidi="my-MM"/>
      </w:rPr>
      <mc:AlternateContent>
        <mc:Choice Requires="wps">
          <w:drawing>
            <wp:anchor distT="0" distB="0" distL="0" distR="0" simplePos="0" relativeHeight="251669504" behindDoc="0" locked="0" layoutInCell="1" allowOverlap="1" wp14:anchorId="57088C5D" wp14:editId="4CD7BA92">
              <wp:simplePos x="542925" y="9820275"/>
              <wp:positionH relativeFrom="page">
                <wp:align>center</wp:align>
              </wp:positionH>
              <wp:positionV relativeFrom="page">
                <wp:align>bottom</wp:align>
              </wp:positionV>
              <wp:extent cx="443865" cy="443865"/>
              <wp:effectExtent l="0" t="0" r="10160" b="0"/>
              <wp:wrapNone/>
              <wp:docPr id="5024188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FB4EF6" w14:textId="4F10F9E0"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7088C5D"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7FB4EF6" w14:textId="4F10F9E0"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66432" behindDoc="1" locked="1" layoutInCell="1" allowOverlap="1" wp14:anchorId="5E4D9510" wp14:editId="615C7D46">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343EC6F0" wp14:editId="6762BD3A">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CD215A" w14:textId="77777777" w:rsidR="00E261B3" w:rsidRPr="00B21F90" w:rsidRDefault="000F7DD8"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43EC6F0"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33CD215A" w14:textId="77777777" w:rsidR="00E261B3" w:rsidRPr="00B21F90" w:rsidRDefault="000F7DD8"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v:textbox>
              <w10:wrap anchorx="page" anchory="page"/>
            </v:shape>
          </w:pict>
        </mc:Fallback>
      </mc:AlternateContent>
    </w:r>
    <w:r w:rsidR="008A4705">
      <w:rPr>
        <w:lang w:val="ms"/>
      </w:rPr>
      <w:t>04 Januari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1F48E" w14:textId="126BDA0D" w:rsidR="00E261B3" w:rsidRDefault="00386399">
    <w:pPr>
      <w:pStyle w:val="Footer"/>
    </w:pPr>
    <w:r>
      <w:rPr>
        <w:noProof/>
        <w:color w:val="2B579A"/>
        <w:lang w:val="en-US" w:bidi="my-MM"/>
      </w:rPr>
      <mc:AlternateContent>
        <mc:Choice Requires="wps">
          <w:drawing>
            <wp:anchor distT="0" distB="0" distL="0" distR="0" simplePos="0" relativeHeight="251667456" behindDoc="0" locked="0" layoutInCell="1" allowOverlap="1" wp14:anchorId="4E98E157" wp14:editId="37EF7719">
              <wp:simplePos x="635" y="635"/>
              <wp:positionH relativeFrom="page">
                <wp:align>center</wp:align>
              </wp:positionH>
              <wp:positionV relativeFrom="page">
                <wp:align>bottom</wp:align>
              </wp:positionV>
              <wp:extent cx="443865" cy="443865"/>
              <wp:effectExtent l="0" t="0" r="10160" b="0"/>
              <wp:wrapNone/>
              <wp:docPr id="205085428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0F6A94" w14:textId="70788555"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E98E157"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E0F6A94" w14:textId="70788555"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77F5E9DE" wp14:editId="3019E38F">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05B95" w14:textId="77777777" w:rsidR="00E261B3" w:rsidRPr="00B21F90" w:rsidRDefault="000F7DD8"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7F5E9DE"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0DC05B95" w14:textId="77777777" w:rsidR="00E261B3" w:rsidRPr="00B21F90" w:rsidRDefault="000F7DD8" w:rsidP="00B21F90">
                    <w:pPr>
                      <w:spacing w:after="0"/>
                      <w:jc w:val="center"/>
                      <w:rPr>
                        <w:rFonts w:ascii="Arial Black" w:hAnsi="Arial Black"/>
                        <w:color w:val="000000"/>
                        <w:sz w:val="20"/>
                      </w:rPr>
                    </w:pPr>
                    <w:r w:rsidRPr="00B21F90">
                      <w:rPr>
                        <w:rFonts w:ascii="Arial Black" w:hAnsi="Arial Black"/>
                        <w:color w:val="000000"/>
                        <w:sz w:val="20"/>
                        <w:lang w:val="ms"/>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BC04" w14:textId="27306BC5" w:rsidR="00386399" w:rsidRDefault="00386399">
    <w:pPr>
      <w:pStyle w:val="Footer"/>
    </w:pPr>
    <w:r>
      <w:rPr>
        <w:noProof/>
      </w:rPr>
      <mc:AlternateContent>
        <mc:Choice Requires="wps">
          <w:drawing>
            <wp:anchor distT="0" distB="0" distL="0" distR="0" simplePos="0" relativeHeight="251671552" behindDoc="0" locked="0" layoutInCell="1" allowOverlap="1" wp14:anchorId="07A32383" wp14:editId="58CEF138">
              <wp:simplePos x="635" y="635"/>
              <wp:positionH relativeFrom="page">
                <wp:align>center</wp:align>
              </wp:positionH>
              <wp:positionV relativeFrom="page">
                <wp:align>bottom</wp:align>
              </wp:positionV>
              <wp:extent cx="443865" cy="443865"/>
              <wp:effectExtent l="0" t="0" r="10160" b="0"/>
              <wp:wrapNone/>
              <wp:docPr id="31405787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4D23AD7" w14:textId="00281424"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7A32383"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4D23AD7" w14:textId="00281424"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FDEC" w14:textId="6AE05650" w:rsidR="00373890" w:rsidRPr="00F65AA9" w:rsidRDefault="00386399" w:rsidP="00F84FA0">
    <w:pPr>
      <w:pStyle w:val="Footer"/>
    </w:pPr>
    <w:r>
      <w:rPr>
        <w:noProof/>
        <w:color w:val="2B579A"/>
        <w:lang w:val="en-US" w:bidi="my-MM"/>
      </w:rPr>
      <mc:AlternateContent>
        <mc:Choice Requires="wps">
          <w:drawing>
            <wp:anchor distT="0" distB="0" distL="0" distR="0" simplePos="0" relativeHeight="251672576" behindDoc="0" locked="0" layoutInCell="1" allowOverlap="1" wp14:anchorId="3B5C272F" wp14:editId="2833C48F">
              <wp:simplePos x="542925" y="9820275"/>
              <wp:positionH relativeFrom="page">
                <wp:align>center</wp:align>
              </wp:positionH>
              <wp:positionV relativeFrom="page">
                <wp:align>bottom</wp:align>
              </wp:positionV>
              <wp:extent cx="443865" cy="443865"/>
              <wp:effectExtent l="0" t="0" r="10160" b="0"/>
              <wp:wrapNone/>
              <wp:docPr id="155300441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B5F77B" w14:textId="2FE3E687"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B5C272F"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0B5F77B" w14:textId="2FE3E687"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4384" behindDoc="0" locked="0" layoutInCell="0" allowOverlap="1" wp14:anchorId="554B35DD" wp14:editId="415E54A0">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E39C2F" w14:textId="77777777" w:rsidR="00324C44" w:rsidRPr="00324C44" w:rsidRDefault="000F7DD8" w:rsidP="00324C44">
                          <w:pPr>
                            <w:spacing w:after="0"/>
                            <w:jc w:val="center"/>
                            <w:rPr>
                              <w:rFonts w:ascii="Arial Black" w:hAnsi="Arial Black"/>
                              <w:color w:val="000000"/>
                              <w:sz w:val="20"/>
                            </w:rPr>
                          </w:pPr>
                          <w:r w:rsidRPr="00324C44">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54B35DD"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4AE39C2F" w14:textId="77777777" w:rsidR="00324C44" w:rsidRPr="00324C44" w:rsidRDefault="000F7DD8" w:rsidP="00324C44">
                    <w:pPr>
                      <w:spacing w:after="0"/>
                      <w:jc w:val="center"/>
                      <w:rPr>
                        <w:rFonts w:ascii="Arial Black" w:hAnsi="Arial Black"/>
                        <w:color w:val="000000"/>
                        <w:sz w:val="20"/>
                      </w:rPr>
                    </w:pPr>
                    <w:r w:rsidRPr="00324C44">
                      <w:rPr>
                        <w:rFonts w:ascii="Arial Black" w:hAnsi="Arial Black"/>
                        <w:color w:val="000000"/>
                        <w:sz w:val="20"/>
                        <w:lang w:val="ms"/>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2336" behindDoc="0" locked="0" layoutInCell="0" allowOverlap="1" wp14:anchorId="5AE142D5" wp14:editId="0ECDD4E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2E652DE" w14:textId="77777777" w:rsidR="00B07FF7" w:rsidRPr="00B07FF7" w:rsidRDefault="000F7DD8" w:rsidP="00B07FF7">
                          <w:pPr>
                            <w:spacing w:after="0"/>
                            <w:jc w:val="center"/>
                            <w:rPr>
                              <w:rFonts w:ascii="Arial Black" w:hAnsi="Arial Black"/>
                              <w:color w:val="000000"/>
                              <w:sz w:val="20"/>
                            </w:rPr>
                          </w:pPr>
                          <w:r w:rsidRPr="00B07FF7">
                            <w:rPr>
                              <w:rFonts w:ascii="Arial Black" w:hAnsi="Arial Black"/>
                              <w:color w:val="000000"/>
                              <w:sz w:val="20"/>
                              <w:lang w:val="m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AE142D5"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22E652DE" w14:textId="77777777" w:rsidR="00B07FF7" w:rsidRPr="00B07FF7" w:rsidRDefault="000F7DD8" w:rsidP="00B07FF7">
                    <w:pPr>
                      <w:spacing w:after="0"/>
                      <w:jc w:val="center"/>
                      <w:rPr>
                        <w:rFonts w:ascii="Arial Black" w:hAnsi="Arial Black"/>
                        <w:color w:val="000000"/>
                        <w:sz w:val="20"/>
                      </w:rPr>
                    </w:pPr>
                    <w:r w:rsidRPr="00B07FF7">
                      <w:rPr>
                        <w:rFonts w:ascii="Arial Black" w:hAnsi="Arial Black"/>
                        <w:color w:val="000000"/>
                        <w:sz w:val="20"/>
                        <w:lang w:val="ms"/>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632EA" w14:textId="32E350FE" w:rsidR="00386399" w:rsidRDefault="00386399">
    <w:pPr>
      <w:pStyle w:val="Footer"/>
    </w:pPr>
    <w:r>
      <w:rPr>
        <w:noProof/>
      </w:rPr>
      <mc:AlternateContent>
        <mc:Choice Requires="wps">
          <w:drawing>
            <wp:anchor distT="0" distB="0" distL="0" distR="0" simplePos="0" relativeHeight="251670528" behindDoc="0" locked="0" layoutInCell="1" allowOverlap="1" wp14:anchorId="55A6E728" wp14:editId="7C0830EA">
              <wp:simplePos x="635" y="635"/>
              <wp:positionH relativeFrom="page">
                <wp:align>center</wp:align>
              </wp:positionH>
              <wp:positionV relativeFrom="page">
                <wp:align>bottom</wp:align>
              </wp:positionV>
              <wp:extent cx="443865" cy="443865"/>
              <wp:effectExtent l="0" t="0" r="10160" b="0"/>
              <wp:wrapNone/>
              <wp:docPr id="164488702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55282DE" w14:textId="39735305"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5A6E728"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55282DE" w14:textId="39735305" w:rsidR="00386399" w:rsidRPr="00386399" w:rsidRDefault="00386399" w:rsidP="00386399">
                    <w:pPr>
                      <w:spacing w:after="0"/>
                      <w:rPr>
                        <w:rFonts w:ascii="Arial Black" w:eastAsia="Arial Black" w:hAnsi="Arial Black" w:cs="Arial Black"/>
                        <w:noProof/>
                        <w:color w:val="000000"/>
                        <w:sz w:val="20"/>
                      </w:rPr>
                    </w:pPr>
                    <w:r w:rsidRPr="00386399">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5644BE" w14:textId="77777777" w:rsidR="00057D44" w:rsidRDefault="00057D44">
      <w:pPr>
        <w:spacing w:after="0" w:line="240" w:lineRule="auto"/>
      </w:pPr>
      <w:r>
        <w:separator/>
      </w:r>
    </w:p>
  </w:footnote>
  <w:footnote w:type="continuationSeparator" w:id="0">
    <w:p w14:paraId="7693213F" w14:textId="77777777" w:rsidR="00057D44" w:rsidRDefault="00057D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8CA" w14:textId="77777777" w:rsidR="00FA39E0" w:rsidRPr="00A21980" w:rsidRDefault="000F7DD8" w:rsidP="00FA39E0">
    <w:pPr>
      <w:pStyle w:val="Header"/>
      <w:rPr>
        <w:lang w:val="fr-FR"/>
      </w:rPr>
    </w:pPr>
    <w:r w:rsidRPr="00FA39E0">
      <w:rPr>
        <w:lang w:val="ms"/>
      </w:rPr>
      <w:t>Lembaran Fakta – Projek Lampu Ultraungu Pembasmi Kuman – Kajian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E76493B6">
      <w:start w:val="1"/>
      <w:numFmt w:val="bullet"/>
      <w:lvlText w:val=""/>
      <w:lvlJc w:val="left"/>
      <w:pPr>
        <w:ind w:left="1080" w:hanging="360"/>
      </w:pPr>
      <w:rPr>
        <w:rFonts w:ascii="Symbol" w:hAnsi="Symbol" w:hint="default"/>
      </w:rPr>
    </w:lvl>
    <w:lvl w:ilvl="1" w:tplc="45FC6678" w:tentative="1">
      <w:start w:val="1"/>
      <w:numFmt w:val="bullet"/>
      <w:lvlText w:val="o"/>
      <w:lvlJc w:val="left"/>
      <w:pPr>
        <w:ind w:left="1800" w:hanging="360"/>
      </w:pPr>
      <w:rPr>
        <w:rFonts w:ascii="Courier New" w:hAnsi="Courier New" w:cs="Courier New" w:hint="default"/>
      </w:rPr>
    </w:lvl>
    <w:lvl w:ilvl="2" w:tplc="8D849FB6" w:tentative="1">
      <w:start w:val="1"/>
      <w:numFmt w:val="bullet"/>
      <w:lvlText w:val=""/>
      <w:lvlJc w:val="left"/>
      <w:pPr>
        <w:ind w:left="2520" w:hanging="360"/>
      </w:pPr>
      <w:rPr>
        <w:rFonts w:ascii="Wingdings" w:hAnsi="Wingdings" w:hint="default"/>
      </w:rPr>
    </w:lvl>
    <w:lvl w:ilvl="3" w:tplc="81E6B532" w:tentative="1">
      <w:start w:val="1"/>
      <w:numFmt w:val="bullet"/>
      <w:lvlText w:val=""/>
      <w:lvlJc w:val="left"/>
      <w:pPr>
        <w:ind w:left="3240" w:hanging="360"/>
      </w:pPr>
      <w:rPr>
        <w:rFonts w:ascii="Symbol" w:hAnsi="Symbol" w:hint="default"/>
      </w:rPr>
    </w:lvl>
    <w:lvl w:ilvl="4" w:tplc="D7E86020" w:tentative="1">
      <w:start w:val="1"/>
      <w:numFmt w:val="bullet"/>
      <w:lvlText w:val="o"/>
      <w:lvlJc w:val="left"/>
      <w:pPr>
        <w:ind w:left="3960" w:hanging="360"/>
      </w:pPr>
      <w:rPr>
        <w:rFonts w:ascii="Courier New" w:hAnsi="Courier New" w:cs="Courier New" w:hint="default"/>
      </w:rPr>
    </w:lvl>
    <w:lvl w:ilvl="5" w:tplc="42BCB918" w:tentative="1">
      <w:start w:val="1"/>
      <w:numFmt w:val="bullet"/>
      <w:lvlText w:val=""/>
      <w:lvlJc w:val="left"/>
      <w:pPr>
        <w:ind w:left="4680" w:hanging="360"/>
      </w:pPr>
      <w:rPr>
        <w:rFonts w:ascii="Wingdings" w:hAnsi="Wingdings" w:hint="default"/>
      </w:rPr>
    </w:lvl>
    <w:lvl w:ilvl="6" w:tplc="6AE8A18A" w:tentative="1">
      <w:start w:val="1"/>
      <w:numFmt w:val="bullet"/>
      <w:lvlText w:val=""/>
      <w:lvlJc w:val="left"/>
      <w:pPr>
        <w:ind w:left="5400" w:hanging="360"/>
      </w:pPr>
      <w:rPr>
        <w:rFonts w:ascii="Symbol" w:hAnsi="Symbol" w:hint="default"/>
      </w:rPr>
    </w:lvl>
    <w:lvl w:ilvl="7" w:tplc="D5BE5F62" w:tentative="1">
      <w:start w:val="1"/>
      <w:numFmt w:val="bullet"/>
      <w:lvlText w:val="o"/>
      <w:lvlJc w:val="left"/>
      <w:pPr>
        <w:ind w:left="6120" w:hanging="360"/>
      </w:pPr>
      <w:rPr>
        <w:rFonts w:ascii="Courier New" w:hAnsi="Courier New" w:cs="Courier New" w:hint="default"/>
      </w:rPr>
    </w:lvl>
    <w:lvl w:ilvl="8" w:tplc="BA26D4B6"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537164B"/>
    <w:multiLevelType w:val="hybridMultilevel"/>
    <w:tmpl w:val="BCEAECD4"/>
    <w:lvl w:ilvl="0" w:tplc="0CAED3F0">
      <w:start w:val="1"/>
      <w:numFmt w:val="bullet"/>
      <w:lvlText w:val=""/>
      <w:lvlJc w:val="left"/>
      <w:pPr>
        <w:ind w:left="720" w:hanging="360"/>
      </w:pPr>
      <w:rPr>
        <w:rFonts w:ascii="Symbol" w:hAnsi="Symbol"/>
      </w:rPr>
    </w:lvl>
    <w:lvl w:ilvl="1" w:tplc="3AF403F4">
      <w:start w:val="1"/>
      <w:numFmt w:val="bullet"/>
      <w:lvlText w:val=""/>
      <w:lvlJc w:val="left"/>
      <w:pPr>
        <w:ind w:left="720" w:hanging="360"/>
      </w:pPr>
      <w:rPr>
        <w:rFonts w:ascii="Symbol" w:hAnsi="Symbol"/>
      </w:rPr>
    </w:lvl>
    <w:lvl w:ilvl="2" w:tplc="277E5408">
      <w:start w:val="1"/>
      <w:numFmt w:val="bullet"/>
      <w:lvlText w:val=""/>
      <w:lvlJc w:val="left"/>
      <w:pPr>
        <w:ind w:left="720" w:hanging="360"/>
      </w:pPr>
      <w:rPr>
        <w:rFonts w:ascii="Symbol" w:hAnsi="Symbol"/>
      </w:rPr>
    </w:lvl>
    <w:lvl w:ilvl="3" w:tplc="49885C9C">
      <w:start w:val="1"/>
      <w:numFmt w:val="bullet"/>
      <w:lvlText w:val=""/>
      <w:lvlJc w:val="left"/>
      <w:pPr>
        <w:ind w:left="720" w:hanging="360"/>
      </w:pPr>
      <w:rPr>
        <w:rFonts w:ascii="Symbol" w:hAnsi="Symbol"/>
      </w:rPr>
    </w:lvl>
    <w:lvl w:ilvl="4" w:tplc="4C4A129A">
      <w:start w:val="1"/>
      <w:numFmt w:val="bullet"/>
      <w:lvlText w:val=""/>
      <w:lvlJc w:val="left"/>
      <w:pPr>
        <w:ind w:left="720" w:hanging="360"/>
      </w:pPr>
      <w:rPr>
        <w:rFonts w:ascii="Symbol" w:hAnsi="Symbol"/>
      </w:rPr>
    </w:lvl>
    <w:lvl w:ilvl="5" w:tplc="FF0E5D12">
      <w:start w:val="1"/>
      <w:numFmt w:val="bullet"/>
      <w:lvlText w:val=""/>
      <w:lvlJc w:val="left"/>
      <w:pPr>
        <w:ind w:left="720" w:hanging="360"/>
      </w:pPr>
      <w:rPr>
        <w:rFonts w:ascii="Symbol" w:hAnsi="Symbol"/>
      </w:rPr>
    </w:lvl>
    <w:lvl w:ilvl="6" w:tplc="F32A489E">
      <w:start w:val="1"/>
      <w:numFmt w:val="bullet"/>
      <w:lvlText w:val=""/>
      <w:lvlJc w:val="left"/>
      <w:pPr>
        <w:ind w:left="720" w:hanging="360"/>
      </w:pPr>
      <w:rPr>
        <w:rFonts w:ascii="Symbol" w:hAnsi="Symbol"/>
      </w:rPr>
    </w:lvl>
    <w:lvl w:ilvl="7" w:tplc="493E607C">
      <w:start w:val="1"/>
      <w:numFmt w:val="bullet"/>
      <w:lvlText w:val=""/>
      <w:lvlJc w:val="left"/>
      <w:pPr>
        <w:ind w:left="720" w:hanging="360"/>
      </w:pPr>
      <w:rPr>
        <w:rFonts w:ascii="Symbol" w:hAnsi="Symbol"/>
      </w:rPr>
    </w:lvl>
    <w:lvl w:ilvl="8" w:tplc="D3A4E3DA">
      <w:start w:val="1"/>
      <w:numFmt w:val="bullet"/>
      <w:lvlText w:val=""/>
      <w:lvlJc w:val="left"/>
      <w:pPr>
        <w:ind w:left="720" w:hanging="360"/>
      </w:pPr>
      <w:rPr>
        <w:rFonts w:ascii="Symbol" w:hAnsi="Symbol"/>
      </w:rPr>
    </w:lvl>
  </w:abstractNum>
  <w:abstractNum w:abstractNumId="16" w15:restartNumberingAfterBreak="0">
    <w:nsid w:val="18D0160B"/>
    <w:multiLevelType w:val="hybridMultilevel"/>
    <w:tmpl w:val="E18A0A2A"/>
    <w:lvl w:ilvl="0" w:tplc="C84C91C0">
      <w:start w:val="1"/>
      <w:numFmt w:val="decimal"/>
      <w:lvlText w:val="%1."/>
      <w:lvlJc w:val="left"/>
      <w:pPr>
        <w:ind w:left="720" w:hanging="360"/>
      </w:pPr>
    </w:lvl>
    <w:lvl w:ilvl="1" w:tplc="FA845C58">
      <w:start w:val="1"/>
      <w:numFmt w:val="lowerLetter"/>
      <w:lvlText w:val="%2."/>
      <w:lvlJc w:val="left"/>
      <w:pPr>
        <w:ind w:left="1440" w:hanging="360"/>
      </w:pPr>
    </w:lvl>
    <w:lvl w:ilvl="2" w:tplc="023E5DAC" w:tentative="1">
      <w:start w:val="1"/>
      <w:numFmt w:val="lowerRoman"/>
      <w:lvlText w:val="%3."/>
      <w:lvlJc w:val="right"/>
      <w:pPr>
        <w:ind w:left="2160" w:hanging="180"/>
      </w:pPr>
    </w:lvl>
    <w:lvl w:ilvl="3" w:tplc="05D2A40C" w:tentative="1">
      <w:start w:val="1"/>
      <w:numFmt w:val="decimal"/>
      <w:lvlText w:val="%4."/>
      <w:lvlJc w:val="left"/>
      <w:pPr>
        <w:ind w:left="2880" w:hanging="360"/>
      </w:pPr>
    </w:lvl>
    <w:lvl w:ilvl="4" w:tplc="DF4E72E2" w:tentative="1">
      <w:start w:val="1"/>
      <w:numFmt w:val="lowerLetter"/>
      <w:lvlText w:val="%5."/>
      <w:lvlJc w:val="left"/>
      <w:pPr>
        <w:ind w:left="3600" w:hanging="360"/>
      </w:pPr>
    </w:lvl>
    <w:lvl w:ilvl="5" w:tplc="A4025FE4" w:tentative="1">
      <w:start w:val="1"/>
      <w:numFmt w:val="lowerRoman"/>
      <w:lvlText w:val="%6."/>
      <w:lvlJc w:val="right"/>
      <w:pPr>
        <w:ind w:left="4320" w:hanging="180"/>
      </w:pPr>
    </w:lvl>
    <w:lvl w:ilvl="6" w:tplc="00ECC020" w:tentative="1">
      <w:start w:val="1"/>
      <w:numFmt w:val="decimal"/>
      <w:lvlText w:val="%7."/>
      <w:lvlJc w:val="left"/>
      <w:pPr>
        <w:ind w:left="5040" w:hanging="360"/>
      </w:pPr>
    </w:lvl>
    <w:lvl w:ilvl="7" w:tplc="43FA483A" w:tentative="1">
      <w:start w:val="1"/>
      <w:numFmt w:val="lowerLetter"/>
      <w:lvlText w:val="%8."/>
      <w:lvlJc w:val="left"/>
      <w:pPr>
        <w:ind w:left="5760" w:hanging="360"/>
      </w:pPr>
    </w:lvl>
    <w:lvl w:ilvl="8" w:tplc="284648A8" w:tentative="1">
      <w:start w:val="1"/>
      <w:numFmt w:val="lowerRoman"/>
      <w:lvlText w:val="%9."/>
      <w:lvlJc w:val="right"/>
      <w:pPr>
        <w:ind w:left="6480" w:hanging="180"/>
      </w:pPr>
    </w:lvl>
  </w:abstractNum>
  <w:abstractNum w:abstractNumId="17" w15:restartNumberingAfterBreak="0">
    <w:nsid w:val="25707DF8"/>
    <w:multiLevelType w:val="hybridMultilevel"/>
    <w:tmpl w:val="BF6E5858"/>
    <w:lvl w:ilvl="0" w:tplc="9F9EE160">
      <w:start w:val="1"/>
      <w:numFmt w:val="bullet"/>
      <w:lvlText w:val=""/>
      <w:lvlJc w:val="left"/>
      <w:pPr>
        <w:ind w:left="720" w:hanging="360"/>
      </w:pPr>
      <w:rPr>
        <w:rFonts w:ascii="Symbol" w:hAnsi="Symbol" w:hint="default"/>
      </w:rPr>
    </w:lvl>
    <w:lvl w:ilvl="1" w:tplc="DF0EAC96" w:tentative="1">
      <w:start w:val="1"/>
      <w:numFmt w:val="bullet"/>
      <w:lvlText w:val="o"/>
      <w:lvlJc w:val="left"/>
      <w:pPr>
        <w:ind w:left="1440" w:hanging="360"/>
      </w:pPr>
      <w:rPr>
        <w:rFonts w:ascii="Courier New" w:hAnsi="Courier New" w:cs="Courier New" w:hint="default"/>
      </w:rPr>
    </w:lvl>
    <w:lvl w:ilvl="2" w:tplc="AA70FD6A" w:tentative="1">
      <w:start w:val="1"/>
      <w:numFmt w:val="bullet"/>
      <w:lvlText w:val=""/>
      <w:lvlJc w:val="left"/>
      <w:pPr>
        <w:ind w:left="2160" w:hanging="360"/>
      </w:pPr>
      <w:rPr>
        <w:rFonts w:ascii="Wingdings" w:hAnsi="Wingdings" w:hint="default"/>
      </w:rPr>
    </w:lvl>
    <w:lvl w:ilvl="3" w:tplc="94A050D2" w:tentative="1">
      <w:start w:val="1"/>
      <w:numFmt w:val="bullet"/>
      <w:lvlText w:val=""/>
      <w:lvlJc w:val="left"/>
      <w:pPr>
        <w:ind w:left="2880" w:hanging="360"/>
      </w:pPr>
      <w:rPr>
        <w:rFonts w:ascii="Symbol" w:hAnsi="Symbol" w:hint="default"/>
      </w:rPr>
    </w:lvl>
    <w:lvl w:ilvl="4" w:tplc="E4C4DC9A" w:tentative="1">
      <w:start w:val="1"/>
      <w:numFmt w:val="bullet"/>
      <w:lvlText w:val="o"/>
      <w:lvlJc w:val="left"/>
      <w:pPr>
        <w:ind w:left="3600" w:hanging="360"/>
      </w:pPr>
      <w:rPr>
        <w:rFonts w:ascii="Courier New" w:hAnsi="Courier New" w:cs="Courier New" w:hint="default"/>
      </w:rPr>
    </w:lvl>
    <w:lvl w:ilvl="5" w:tplc="C0866B60" w:tentative="1">
      <w:start w:val="1"/>
      <w:numFmt w:val="bullet"/>
      <w:lvlText w:val=""/>
      <w:lvlJc w:val="left"/>
      <w:pPr>
        <w:ind w:left="4320" w:hanging="360"/>
      </w:pPr>
      <w:rPr>
        <w:rFonts w:ascii="Wingdings" w:hAnsi="Wingdings" w:hint="default"/>
      </w:rPr>
    </w:lvl>
    <w:lvl w:ilvl="6" w:tplc="AB9E6202" w:tentative="1">
      <w:start w:val="1"/>
      <w:numFmt w:val="bullet"/>
      <w:lvlText w:val=""/>
      <w:lvlJc w:val="left"/>
      <w:pPr>
        <w:ind w:left="5040" w:hanging="360"/>
      </w:pPr>
      <w:rPr>
        <w:rFonts w:ascii="Symbol" w:hAnsi="Symbol" w:hint="default"/>
      </w:rPr>
    </w:lvl>
    <w:lvl w:ilvl="7" w:tplc="7D825F00" w:tentative="1">
      <w:start w:val="1"/>
      <w:numFmt w:val="bullet"/>
      <w:lvlText w:val="o"/>
      <w:lvlJc w:val="left"/>
      <w:pPr>
        <w:ind w:left="5760" w:hanging="360"/>
      </w:pPr>
      <w:rPr>
        <w:rFonts w:ascii="Courier New" w:hAnsi="Courier New" w:cs="Courier New" w:hint="default"/>
      </w:rPr>
    </w:lvl>
    <w:lvl w:ilvl="8" w:tplc="1912208E" w:tentative="1">
      <w:start w:val="1"/>
      <w:numFmt w:val="bullet"/>
      <w:lvlText w:val=""/>
      <w:lvlJc w:val="left"/>
      <w:pPr>
        <w:ind w:left="6480" w:hanging="360"/>
      </w:pPr>
      <w:rPr>
        <w:rFonts w:ascii="Wingdings" w:hAnsi="Wingdings" w:hint="default"/>
      </w:r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37D47C4"/>
    <w:multiLevelType w:val="hybridMultilevel"/>
    <w:tmpl w:val="DA94F29E"/>
    <w:lvl w:ilvl="0" w:tplc="8FAC2DB8">
      <w:start w:val="1"/>
      <w:numFmt w:val="bullet"/>
      <w:lvlText w:val=""/>
      <w:lvlJc w:val="left"/>
      <w:pPr>
        <w:ind w:left="720" w:hanging="360"/>
      </w:pPr>
      <w:rPr>
        <w:rFonts w:ascii="Symbol" w:hAnsi="Symbol" w:hint="default"/>
      </w:rPr>
    </w:lvl>
    <w:lvl w:ilvl="1" w:tplc="3FAC343A" w:tentative="1">
      <w:start w:val="1"/>
      <w:numFmt w:val="bullet"/>
      <w:lvlText w:val="o"/>
      <w:lvlJc w:val="left"/>
      <w:pPr>
        <w:ind w:left="1440" w:hanging="360"/>
      </w:pPr>
      <w:rPr>
        <w:rFonts w:ascii="Courier New" w:hAnsi="Courier New" w:cs="Courier New" w:hint="default"/>
      </w:rPr>
    </w:lvl>
    <w:lvl w:ilvl="2" w:tplc="11E00E7E" w:tentative="1">
      <w:start w:val="1"/>
      <w:numFmt w:val="bullet"/>
      <w:lvlText w:val=""/>
      <w:lvlJc w:val="left"/>
      <w:pPr>
        <w:ind w:left="2160" w:hanging="360"/>
      </w:pPr>
      <w:rPr>
        <w:rFonts w:ascii="Wingdings" w:hAnsi="Wingdings" w:hint="default"/>
      </w:rPr>
    </w:lvl>
    <w:lvl w:ilvl="3" w:tplc="390001FA" w:tentative="1">
      <w:start w:val="1"/>
      <w:numFmt w:val="bullet"/>
      <w:lvlText w:val=""/>
      <w:lvlJc w:val="left"/>
      <w:pPr>
        <w:ind w:left="2880" w:hanging="360"/>
      </w:pPr>
      <w:rPr>
        <w:rFonts w:ascii="Symbol" w:hAnsi="Symbol" w:hint="default"/>
      </w:rPr>
    </w:lvl>
    <w:lvl w:ilvl="4" w:tplc="2910A348" w:tentative="1">
      <w:start w:val="1"/>
      <w:numFmt w:val="bullet"/>
      <w:lvlText w:val="o"/>
      <w:lvlJc w:val="left"/>
      <w:pPr>
        <w:ind w:left="3600" w:hanging="360"/>
      </w:pPr>
      <w:rPr>
        <w:rFonts w:ascii="Courier New" w:hAnsi="Courier New" w:cs="Courier New" w:hint="default"/>
      </w:rPr>
    </w:lvl>
    <w:lvl w:ilvl="5" w:tplc="7C184A82" w:tentative="1">
      <w:start w:val="1"/>
      <w:numFmt w:val="bullet"/>
      <w:lvlText w:val=""/>
      <w:lvlJc w:val="left"/>
      <w:pPr>
        <w:ind w:left="4320" w:hanging="360"/>
      </w:pPr>
      <w:rPr>
        <w:rFonts w:ascii="Wingdings" w:hAnsi="Wingdings" w:hint="default"/>
      </w:rPr>
    </w:lvl>
    <w:lvl w:ilvl="6" w:tplc="A9CCAC0A" w:tentative="1">
      <w:start w:val="1"/>
      <w:numFmt w:val="bullet"/>
      <w:lvlText w:val=""/>
      <w:lvlJc w:val="left"/>
      <w:pPr>
        <w:ind w:left="5040" w:hanging="360"/>
      </w:pPr>
      <w:rPr>
        <w:rFonts w:ascii="Symbol" w:hAnsi="Symbol" w:hint="default"/>
      </w:rPr>
    </w:lvl>
    <w:lvl w:ilvl="7" w:tplc="95402360" w:tentative="1">
      <w:start w:val="1"/>
      <w:numFmt w:val="bullet"/>
      <w:lvlText w:val="o"/>
      <w:lvlJc w:val="left"/>
      <w:pPr>
        <w:ind w:left="5760" w:hanging="360"/>
      </w:pPr>
      <w:rPr>
        <w:rFonts w:ascii="Courier New" w:hAnsi="Courier New" w:cs="Courier New" w:hint="default"/>
      </w:rPr>
    </w:lvl>
    <w:lvl w:ilvl="8" w:tplc="9836FB4A"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9B22F998">
      <w:start w:val="1"/>
      <w:numFmt w:val="bullet"/>
      <w:lvlText w:val=""/>
      <w:lvlJc w:val="left"/>
      <w:pPr>
        <w:ind w:left="720" w:hanging="360"/>
      </w:pPr>
      <w:rPr>
        <w:rFonts w:ascii="Symbol" w:hAnsi="Symbol" w:hint="default"/>
      </w:rPr>
    </w:lvl>
    <w:lvl w:ilvl="1" w:tplc="BEA66012" w:tentative="1">
      <w:start w:val="1"/>
      <w:numFmt w:val="bullet"/>
      <w:lvlText w:val="o"/>
      <w:lvlJc w:val="left"/>
      <w:pPr>
        <w:ind w:left="1440" w:hanging="360"/>
      </w:pPr>
      <w:rPr>
        <w:rFonts w:ascii="Courier New" w:hAnsi="Courier New" w:cs="Courier New" w:hint="default"/>
      </w:rPr>
    </w:lvl>
    <w:lvl w:ilvl="2" w:tplc="F7F2B7AC" w:tentative="1">
      <w:start w:val="1"/>
      <w:numFmt w:val="bullet"/>
      <w:lvlText w:val=""/>
      <w:lvlJc w:val="left"/>
      <w:pPr>
        <w:ind w:left="2160" w:hanging="360"/>
      </w:pPr>
      <w:rPr>
        <w:rFonts w:ascii="Wingdings" w:hAnsi="Wingdings" w:hint="default"/>
      </w:rPr>
    </w:lvl>
    <w:lvl w:ilvl="3" w:tplc="E2C081C4" w:tentative="1">
      <w:start w:val="1"/>
      <w:numFmt w:val="bullet"/>
      <w:lvlText w:val=""/>
      <w:lvlJc w:val="left"/>
      <w:pPr>
        <w:ind w:left="2880" w:hanging="360"/>
      </w:pPr>
      <w:rPr>
        <w:rFonts w:ascii="Symbol" w:hAnsi="Symbol" w:hint="default"/>
      </w:rPr>
    </w:lvl>
    <w:lvl w:ilvl="4" w:tplc="BBC06A60" w:tentative="1">
      <w:start w:val="1"/>
      <w:numFmt w:val="bullet"/>
      <w:lvlText w:val="o"/>
      <w:lvlJc w:val="left"/>
      <w:pPr>
        <w:ind w:left="3600" w:hanging="360"/>
      </w:pPr>
      <w:rPr>
        <w:rFonts w:ascii="Courier New" w:hAnsi="Courier New" w:cs="Courier New" w:hint="default"/>
      </w:rPr>
    </w:lvl>
    <w:lvl w:ilvl="5" w:tplc="4DC60EB4" w:tentative="1">
      <w:start w:val="1"/>
      <w:numFmt w:val="bullet"/>
      <w:lvlText w:val=""/>
      <w:lvlJc w:val="left"/>
      <w:pPr>
        <w:ind w:left="4320" w:hanging="360"/>
      </w:pPr>
      <w:rPr>
        <w:rFonts w:ascii="Wingdings" w:hAnsi="Wingdings" w:hint="default"/>
      </w:rPr>
    </w:lvl>
    <w:lvl w:ilvl="6" w:tplc="813EA37C" w:tentative="1">
      <w:start w:val="1"/>
      <w:numFmt w:val="bullet"/>
      <w:lvlText w:val=""/>
      <w:lvlJc w:val="left"/>
      <w:pPr>
        <w:ind w:left="5040" w:hanging="360"/>
      </w:pPr>
      <w:rPr>
        <w:rFonts w:ascii="Symbol" w:hAnsi="Symbol" w:hint="default"/>
      </w:rPr>
    </w:lvl>
    <w:lvl w:ilvl="7" w:tplc="58C4D55A" w:tentative="1">
      <w:start w:val="1"/>
      <w:numFmt w:val="bullet"/>
      <w:lvlText w:val="o"/>
      <w:lvlJc w:val="left"/>
      <w:pPr>
        <w:ind w:left="5760" w:hanging="360"/>
      </w:pPr>
      <w:rPr>
        <w:rFonts w:ascii="Courier New" w:hAnsi="Courier New" w:cs="Courier New" w:hint="default"/>
      </w:rPr>
    </w:lvl>
    <w:lvl w:ilvl="8" w:tplc="6AA26AC8" w:tentative="1">
      <w:start w:val="1"/>
      <w:numFmt w:val="bullet"/>
      <w:lvlText w:val=""/>
      <w:lvlJc w:val="left"/>
      <w:pPr>
        <w:ind w:left="6480" w:hanging="360"/>
      </w:pPr>
      <w:rPr>
        <w:rFonts w:ascii="Wingdings" w:hAnsi="Wingdings" w:hint="default"/>
      </w:rPr>
    </w:lvl>
  </w:abstractNum>
  <w:abstractNum w:abstractNumId="2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6B20FA8"/>
    <w:multiLevelType w:val="hybridMultilevel"/>
    <w:tmpl w:val="CE704FD8"/>
    <w:lvl w:ilvl="0" w:tplc="CABAFEA8">
      <w:start w:val="1"/>
      <w:numFmt w:val="bullet"/>
      <w:lvlText w:val=""/>
      <w:lvlJc w:val="left"/>
      <w:pPr>
        <w:ind w:left="720" w:hanging="360"/>
      </w:pPr>
      <w:rPr>
        <w:rFonts w:ascii="Symbol" w:hAnsi="Symbol" w:hint="default"/>
      </w:rPr>
    </w:lvl>
    <w:lvl w:ilvl="1" w:tplc="2A30C370" w:tentative="1">
      <w:start w:val="1"/>
      <w:numFmt w:val="bullet"/>
      <w:lvlText w:val="o"/>
      <w:lvlJc w:val="left"/>
      <w:pPr>
        <w:ind w:left="1440" w:hanging="360"/>
      </w:pPr>
      <w:rPr>
        <w:rFonts w:ascii="Courier New" w:hAnsi="Courier New" w:cs="Courier New" w:hint="default"/>
      </w:rPr>
    </w:lvl>
    <w:lvl w:ilvl="2" w:tplc="143A541E" w:tentative="1">
      <w:start w:val="1"/>
      <w:numFmt w:val="bullet"/>
      <w:lvlText w:val=""/>
      <w:lvlJc w:val="left"/>
      <w:pPr>
        <w:ind w:left="2160" w:hanging="360"/>
      </w:pPr>
      <w:rPr>
        <w:rFonts w:ascii="Wingdings" w:hAnsi="Wingdings" w:hint="default"/>
      </w:rPr>
    </w:lvl>
    <w:lvl w:ilvl="3" w:tplc="92265E86" w:tentative="1">
      <w:start w:val="1"/>
      <w:numFmt w:val="bullet"/>
      <w:lvlText w:val=""/>
      <w:lvlJc w:val="left"/>
      <w:pPr>
        <w:ind w:left="2880" w:hanging="360"/>
      </w:pPr>
      <w:rPr>
        <w:rFonts w:ascii="Symbol" w:hAnsi="Symbol" w:hint="default"/>
      </w:rPr>
    </w:lvl>
    <w:lvl w:ilvl="4" w:tplc="CDBE9BDC" w:tentative="1">
      <w:start w:val="1"/>
      <w:numFmt w:val="bullet"/>
      <w:lvlText w:val="o"/>
      <w:lvlJc w:val="left"/>
      <w:pPr>
        <w:ind w:left="3600" w:hanging="360"/>
      </w:pPr>
      <w:rPr>
        <w:rFonts w:ascii="Courier New" w:hAnsi="Courier New" w:cs="Courier New" w:hint="default"/>
      </w:rPr>
    </w:lvl>
    <w:lvl w:ilvl="5" w:tplc="F152749C" w:tentative="1">
      <w:start w:val="1"/>
      <w:numFmt w:val="bullet"/>
      <w:lvlText w:val=""/>
      <w:lvlJc w:val="left"/>
      <w:pPr>
        <w:ind w:left="4320" w:hanging="360"/>
      </w:pPr>
      <w:rPr>
        <w:rFonts w:ascii="Wingdings" w:hAnsi="Wingdings" w:hint="default"/>
      </w:rPr>
    </w:lvl>
    <w:lvl w:ilvl="6" w:tplc="069858DC" w:tentative="1">
      <w:start w:val="1"/>
      <w:numFmt w:val="bullet"/>
      <w:lvlText w:val=""/>
      <w:lvlJc w:val="left"/>
      <w:pPr>
        <w:ind w:left="5040" w:hanging="360"/>
      </w:pPr>
      <w:rPr>
        <w:rFonts w:ascii="Symbol" w:hAnsi="Symbol" w:hint="default"/>
      </w:rPr>
    </w:lvl>
    <w:lvl w:ilvl="7" w:tplc="8A0C572C" w:tentative="1">
      <w:start w:val="1"/>
      <w:numFmt w:val="bullet"/>
      <w:lvlText w:val="o"/>
      <w:lvlJc w:val="left"/>
      <w:pPr>
        <w:ind w:left="5760" w:hanging="360"/>
      </w:pPr>
      <w:rPr>
        <w:rFonts w:ascii="Courier New" w:hAnsi="Courier New" w:cs="Courier New" w:hint="default"/>
      </w:rPr>
    </w:lvl>
    <w:lvl w:ilvl="8" w:tplc="ADA8932E" w:tentative="1">
      <w:start w:val="1"/>
      <w:numFmt w:val="bullet"/>
      <w:lvlText w:val=""/>
      <w:lvlJc w:val="left"/>
      <w:pPr>
        <w:ind w:left="6480" w:hanging="360"/>
      </w:pPr>
      <w:rPr>
        <w:rFonts w:ascii="Wingdings" w:hAnsi="Wingdings" w:hint="default"/>
      </w:rPr>
    </w:lvl>
  </w:abstractNum>
  <w:abstractNum w:abstractNumId="27"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77485834"/>
    <w:multiLevelType w:val="hybridMultilevel"/>
    <w:tmpl w:val="9B2EAC32"/>
    <w:lvl w:ilvl="0" w:tplc="C3947764">
      <w:start w:val="1"/>
      <w:numFmt w:val="bullet"/>
      <w:lvlText w:val=""/>
      <w:lvlJc w:val="left"/>
      <w:pPr>
        <w:ind w:left="720" w:hanging="360"/>
      </w:pPr>
      <w:rPr>
        <w:rFonts w:ascii="Symbol" w:hAnsi="Symbol" w:hint="default"/>
      </w:rPr>
    </w:lvl>
    <w:lvl w:ilvl="1" w:tplc="CE74BC72" w:tentative="1">
      <w:start w:val="1"/>
      <w:numFmt w:val="bullet"/>
      <w:lvlText w:val="o"/>
      <w:lvlJc w:val="left"/>
      <w:pPr>
        <w:ind w:left="1440" w:hanging="360"/>
      </w:pPr>
      <w:rPr>
        <w:rFonts w:ascii="Courier New" w:hAnsi="Courier New" w:cs="Courier New" w:hint="default"/>
      </w:rPr>
    </w:lvl>
    <w:lvl w:ilvl="2" w:tplc="1B4A6D54" w:tentative="1">
      <w:start w:val="1"/>
      <w:numFmt w:val="bullet"/>
      <w:lvlText w:val=""/>
      <w:lvlJc w:val="left"/>
      <w:pPr>
        <w:ind w:left="2160" w:hanging="360"/>
      </w:pPr>
      <w:rPr>
        <w:rFonts w:ascii="Wingdings" w:hAnsi="Wingdings" w:hint="default"/>
      </w:rPr>
    </w:lvl>
    <w:lvl w:ilvl="3" w:tplc="BF5EF4B8" w:tentative="1">
      <w:start w:val="1"/>
      <w:numFmt w:val="bullet"/>
      <w:lvlText w:val=""/>
      <w:lvlJc w:val="left"/>
      <w:pPr>
        <w:ind w:left="2880" w:hanging="360"/>
      </w:pPr>
      <w:rPr>
        <w:rFonts w:ascii="Symbol" w:hAnsi="Symbol" w:hint="default"/>
      </w:rPr>
    </w:lvl>
    <w:lvl w:ilvl="4" w:tplc="D1E49440" w:tentative="1">
      <w:start w:val="1"/>
      <w:numFmt w:val="bullet"/>
      <w:lvlText w:val="o"/>
      <w:lvlJc w:val="left"/>
      <w:pPr>
        <w:ind w:left="3600" w:hanging="360"/>
      </w:pPr>
      <w:rPr>
        <w:rFonts w:ascii="Courier New" w:hAnsi="Courier New" w:cs="Courier New" w:hint="default"/>
      </w:rPr>
    </w:lvl>
    <w:lvl w:ilvl="5" w:tplc="C6B8285E" w:tentative="1">
      <w:start w:val="1"/>
      <w:numFmt w:val="bullet"/>
      <w:lvlText w:val=""/>
      <w:lvlJc w:val="left"/>
      <w:pPr>
        <w:ind w:left="4320" w:hanging="360"/>
      </w:pPr>
      <w:rPr>
        <w:rFonts w:ascii="Wingdings" w:hAnsi="Wingdings" w:hint="default"/>
      </w:rPr>
    </w:lvl>
    <w:lvl w:ilvl="6" w:tplc="E0B2CF5E" w:tentative="1">
      <w:start w:val="1"/>
      <w:numFmt w:val="bullet"/>
      <w:lvlText w:val=""/>
      <w:lvlJc w:val="left"/>
      <w:pPr>
        <w:ind w:left="5040" w:hanging="360"/>
      </w:pPr>
      <w:rPr>
        <w:rFonts w:ascii="Symbol" w:hAnsi="Symbol" w:hint="default"/>
      </w:rPr>
    </w:lvl>
    <w:lvl w:ilvl="7" w:tplc="D0E6A084" w:tentative="1">
      <w:start w:val="1"/>
      <w:numFmt w:val="bullet"/>
      <w:lvlText w:val="o"/>
      <w:lvlJc w:val="left"/>
      <w:pPr>
        <w:ind w:left="5760" w:hanging="360"/>
      </w:pPr>
      <w:rPr>
        <w:rFonts w:ascii="Courier New" w:hAnsi="Courier New" w:cs="Courier New" w:hint="default"/>
      </w:rPr>
    </w:lvl>
    <w:lvl w:ilvl="8" w:tplc="5880A3D0" w:tentative="1">
      <w:start w:val="1"/>
      <w:numFmt w:val="bullet"/>
      <w:lvlText w:val=""/>
      <w:lvlJc w:val="left"/>
      <w:pPr>
        <w:ind w:left="6480" w:hanging="360"/>
      </w:pPr>
      <w:rPr>
        <w:rFonts w:ascii="Wingdings" w:hAnsi="Wingdings" w:hint="default"/>
      </w:rPr>
    </w:lvl>
  </w:abstractNum>
  <w:abstractNum w:abstractNumId="29" w15:restartNumberingAfterBreak="0">
    <w:nsid w:val="79255E49"/>
    <w:multiLevelType w:val="hybridMultilevel"/>
    <w:tmpl w:val="A7748BF6"/>
    <w:lvl w:ilvl="0" w:tplc="0E7E3876">
      <w:start w:val="1"/>
      <w:numFmt w:val="bullet"/>
      <w:lvlText w:val=""/>
      <w:lvlJc w:val="left"/>
      <w:pPr>
        <w:ind w:left="1440" w:hanging="360"/>
      </w:pPr>
      <w:rPr>
        <w:rFonts w:ascii="Symbol" w:hAnsi="Symbol" w:hint="default"/>
      </w:rPr>
    </w:lvl>
    <w:lvl w:ilvl="1" w:tplc="6844583E" w:tentative="1">
      <w:start w:val="1"/>
      <w:numFmt w:val="bullet"/>
      <w:lvlText w:val="o"/>
      <w:lvlJc w:val="left"/>
      <w:pPr>
        <w:ind w:left="2160" w:hanging="360"/>
      </w:pPr>
      <w:rPr>
        <w:rFonts w:ascii="Courier New" w:hAnsi="Courier New" w:cs="Courier New" w:hint="default"/>
      </w:rPr>
    </w:lvl>
    <w:lvl w:ilvl="2" w:tplc="C29EDBA0" w:tentative="1">
      <w:start w:val="1"/>
      <w:numFmt w:val="bullet"/>
      <w:lvlText w:val=""/>
      <w:lvlJc w:val="left"/>
      <w:pPr>
        <w:ind w:left="2880" w:hanging="360"/>
      </w:pPr>
      <w:rPr>
        <w:rFonts w:ascii="Wingdings" w:hAnsi="Wingdings" w:hint="default"/>
      </w:rPr>
    </w:lvl>
    <w:lvl w:ilvl="3" w:tplc="28A0FD24" w:tentative="1">
      <w:start w:val="1"/>
      <w:numFmt w:val="bullet"/>
      <w:lvlText w:val=""/>
      <w:lvlJc w:val="left"/>
      <w:pPr>
        <w:ind w:left="3600" w:hanging="360"/>
      </w:pPr>
      <w:rPr>
        <w:rFonts w:ascii="Symbol" w:hAnsi="Symbol" w:hint="default"/>
      </w:rPr>
    </w:lvl>
    <w:lvl w:ilvl="4" w:tplc="16B47EF6" w:tentative="1">
      <w:start w:val="1"/>
      <w:numFmt w:val="bullet"/>
      <w:lvlText w:val="o"/>
      <w:lvlJc w:val="left"/>
      <w:pPr>
        <w:ind w:left="4320" w:hanging="360"/>
      </w:pPr>
      <w:rPr>
        <w:rFonts w:ascii="Courier New" w:hAnsi="Courier New" w:cs="Courier New" w:hint="default"/>
      </w:rPr>
    </w:lvl>
    <w:lvl w:ilvl="5" w:tplc="2EDABEA4" w:tentative="1">
      <w:start w:val="1"/>
      <w:numFmt w:val="bullet"/>
      <w:lvlText w:val=""/>
      <w:lvlJc w:val="left"/>
      <w:pPr>
        <w:ind w:left="5040" w:hanging="360"/>
      </w:pPr>
      <w:rPr>
        <w:rFonts w:ascii="Wingdings" w:hAnsi="Wingdings" w:hint="default"/>
      </w:rPr>
    </w:lvl>
    <w:lvl w:ilvl="6" w:tplc="3EEAE024" w:tentative="1">
      <w:start w:val="1"/>
      <w:numFmt w:val="bullet"/>
      <w:lvlText w:val=""/>
      <w:lvlJc w:val="left"/>
      <w:pPr>
        <w:ind w:left="5760" w:hanging="360"/>
      </w:pPr>
      <w:rPr>
        <w:rFonts w:ascii="Symbol" w:hAnsi="Symbol" w:hint="default"/>
      </w:rPr>
    </w:lvl>
    <w:lvl w:ilvl="7" w:tplc="61DA5A06" w:tentative="1">
      <w:start w:val="1"/>
      <w:numFmt w:val="bullet"/>
      <w:lvlText w:val="o"/>
      <w:lvlJc w:val="left"/>
      <w:pPr>
        <w:ind w:left="6480" w:hanging="360"/>
      </w:pPr>
      <w:rPr>
        <w:rFonts w:ascii="Courier New" w:hAnsi="Courier New" w:cs="Courier New" w:hint="default"/>
      </w:rPr>
    </w:lvl>
    <w:lvl w:ilvl="8" w:tplc="1098EAFE" w:tentative="1">
      <w:start w:val="1"/>
      <w:numFmt w:val="bullet"/>
      <w:lvlText w:val=""/>
      <w:lvlJc w:val="left"/>
      <w:pPr>
        <w:ind w:left="7200" w:hanging="360"/>
      </w:pPr>
      <w:rPr>
        <w:rFonts w:ascii="Wingdings" w:hAnsi="Wingdings" w:hint="default"/>
      </w:rPr>
    </w:lvl>
  </w:abstractNum>
  <w:num w:numId="1" w16cid:durableId="26952104">
    <w:abstractNumId w:val="10"/>
  </w:num>
  <w:num w:numId="2" w16cid:durableId="1963415394">
    <w:abstractNumId w:val="19"/>
  </w:num>
  <w:num w:numId="3" w16cid:durableId="6586511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3675417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3548710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608186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3361448">
    <w:abstractNumId w:val="24"/>
  </w:num>
  <w:num w:numId="8" w16cid:durableId="2059668360">
    <w:abstractNumId w:val="18"/>
  </w:num>
  <w:num w:numId="9" w16cid:durableId="316612656">
    <w:abstractNumId w:val="23"/>
  </w:num>
  <w:num w:numId="10" w16cid:durableId="9869373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1561118">
    <w:abstractNumId w:val="25"/>
  </w:num>
  <w:num w:numId="12" w16cid:durableId="20497170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89866053">
    <w:abstractNumId w:val="20"/>
  </w:num>
  <w:num w:numId="14" w16cid:durableId="16872939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563639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801568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36016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0294798">
    <w:abstractNumId w:val="27"/>
  </w:num>
  <w:num w:numId="19" w16cid:durableId="7873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3937940">
    <w:abstractNumId w:val="14"/>
  </w:num>
  <w:num w:numId="21" w16cid:durableId="846595176">
    <w:abstractNumId w:val="12"/>
  </w:num>
  <w:num w:numId="22" w16cid:durableId="6213520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2311248">
    <w:abstractNumId w:val="16"/>
  </w:num>
  <w:num w:numId="24" w16cid:durableId="489295217">
    <w:abstractNumId w:val="28"/>
  </w:num>
  <w:num w:numId="25" w16cid:durableId="1427191354">
    <w:abstractNumId w:val="26"/>
  </w:num>
  <w:num w:numId="26" w16cid:durableId="1831674632">
    <w:abstractNumId w:val="22"/>
  </w:num>
  <w:num w:numId="27" w16cid:durableId="628047482">
    <w:abstractNumId w:val="11"/>
  </w:num>
  <w:num w:numId="28" w16cid:durableId="379206961">
    <w:abstractNumId w:val="29"/>
  </w:num>
  <w:num w:numId="29" w16cid:durableId="182523146">
    <w:abstractNumId w:val="9"/>
  </w:num>
  <w:num w:numId="30" w16cid:durableId="373697062">
    <w:abstractNumId w:val="7"/>
  </w:num>
  <w:num w:numId="31" w16cid:durableId="1610702779">
    <w:abstractNumId w:val="6"/>
  </w:num>
  <w:num w:numId="32" w16cid:durableId="134035016">
    <w:abstractNumId w:val="5"/>
  </w:num>
  <w:num w:numId="33" w16cid:durableId="75786903">
    <w:abstractNumId w:val="4"/>
  </w:num>
  <w:num w:numId="34" w16cid:durableId="1277444124">
    <w:abstractNumId w:val="8"/>
  </w:num>
  <w:num w:numId="35" w16cid:durableId="1242259328">
    <w:abstractNumId w:val="3"/>
  </w:num>
  <w:num w:numId="36" w16cid:durableId="1013071529">
    <w:abstractNumId w:val="2"/>
  </w:num>
  <w:num w:numId="37" w16cid:durableId="97334005">
    <w:abstractNumId w:val="1"/>
  </w:num>
  <w:num w:numId="38" w16cid:durableId="2082293755">
    <w:abstractNumId w:val="0"/>
  </w:num>
  <w:num w:numId="39" w16cid:durableId="1286960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99550701">
    <w:abstractNumId w:val="21"/>
  </w:num>
  <w:num w:numId="41" w16cid:durableId="1941134650">
    <w:abstractNumId w:val="17"/>
  </w:num>
  <w:num w:numId="42" w16cid:durableId="995647468">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57D44"/>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0F7DD8"/>
    <w:rsid w:val="00101001"/>
    <w:rsid w:val="00103276"/>
    <w:rsid w:val="0010392D"/>
    <w:rsid w:val="00104054"/>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6DC"/>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5027"/>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2EF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16F"/>
    <w:rsid w:val="002C1673"/>
    <w:rsid w:val="002C2728"/>
    <w:rsid w:val="002D1E0D"/>
    <w:rsid w:val="002D2A3D"/>
    <w:rsid w:val="002D5006"/>
    <w:rsid w:val="002D7C3B"/>
    <w:rsid w:val="002E01D0"/>
    <w:rsid w:val="002E161D"/>
    <w:rsid w:val="002E2CF6"/>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39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0B21"/>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277"/>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D7ACD"/>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4DF8"/>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B6551"/>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19C0"/>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1980"/>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2605"/>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A1D"/>
    <w:rsid w:val="00D96B55"/>
    <w:rsid w:val="00D97B8B"/>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DF7503"/>
    <w:rsid w:val="00E01850"/>
    <w:rsid w:val="00E03355"/>
    <w:rsid w:val="00E06B75"/>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9C8"/>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3DF0"/>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33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9719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9A42677B-938F-47F1-909F-592FE1934EBB}">
  <ds:schemaRefs>
    <ds:schemaRef ds:uri="http://schemas.openxmlformats.org/officeDocument/2006/bibliography"/>
  </ds:schemaRefs>
</ds:datastoreItem>
</file>

<file path=customXml/itemProps2.xml><?xml version="1.0" encoding="utf-8"?>
<ds:datastoreItem xmlns:ds="http://schemas.openxmlformats.org/officeDocument/2006/customXml" ds:itemID="{5EB6CCE7-1B45-4250-9E99-F975F676F7E8}"/>
</file>

<file path=customXml/itemProps3.xml><?xml version="1.0" encoding="utf-8"?>
<ds:datastoreItem xmlns:ds="http://schemas.openxmlformats.org/officeDocument/2006/customXml" ds:itemID="{7F151A15-36FE-4A3C-966B-0A760042A827}"/>
</file>

<file path=customXml/itemProps4.xml><?xml version="1.0" encoding="utf-8"?>
<ds:datastoreItem xmlns:ds="http://schemas.openxmlformats.org/officeDocument/2006/customXml" ds:itemID="{59D28DA9-2139-4596-9804-AFA107F6289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Kajian ELUCIDAR - Penerangan untuk Penghuni dan Keluarga</vt:lpstr>
    </vt:vector>
  </TitlesOfParts>
  <Manager/>
  <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Kajian ELUCIDAR - Penerangan untuk Penghuni dan Keluarga</dc:title>
  <dc:creator/>
  <cp:lastModifiedBy/>
  <cp:revision>1</cp:revision>
  <dcterms:created xsi:type="dcterms:W3CDTF">2024-06-12T04:42:00Z</dcterms:created>
  <dcterms:modified xsi:type="dcterms:W3CDTF">2024-06-12T04:43:00Z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7a3d8d90,4a00d242,2fea161,620afbed,12b82493,5c90f77a</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2024-06-12T04:43:03Z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7dc11dda-994c-4e2e-b413-24c922b651b8</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