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1BAD" w14:textId="598BC30B" w:rsidR="0074696E" w:rsidRPr="004C6EEE" w:rsidRDefault="008C3697" w:rsidP="00EC40D5">
      <w:pPr>
        <w:pStyle w:val="Sectionbreakfirstpage"/>
      </w:pPr>
      <w:bookmarkStart w:id="0" w:name="_Hlk134095411"/>
      <w:bookmarkEnd w:id="0"/>
      <w:r>
        <w:drawing>
          <wp:anchor distT="0" distB="0" distL="114300" distR="114300" simplePos="0" relativeHeight="251658240" behindDoc="1" locked="1" layoutInCell="1" allowOverlap="1" wp14:anchorId="6A8F06CE" wp14:editId="0C0504F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728000"/>
            <wp:effectExtent l="0" t="0" r="6985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EF">
        <w:t xml:space="preserve"> </w:t>
      </w:r>
    </w:p>
    <w:p w14:paraId="2F3CB48F" w14:textId="77777777" w:rsidR="00A62D44" w:rsidRPr="004C6EEE" w:rsidRDefault="00A62D44" w:rsidP="00EC40D5">
      <w:pPr>
        <w:pStyle w:val="Sectionbreakfirstpage"/>
        <w:sectPr w:rsidR="00A62D44" w:rsidRPr="004C6EEE" w:rsidSect="004308A9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8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222"/>
      </w:tblGrid>
      <w:tr w:rsidR="003B5733" w14:paraId="3E8E4EE3" w14:textId="77777777" w:rsidTr="00C832AB">
        <w:tc>
          <w:tcPr>
            <w:tcW w:w="0" w:type="auto"/>
            <w:tcMar>
              <w:top w:w="1588" w:type="dxa"/>
              <w:left w:w="0" w:type="dxa"/>
              <w:right w:w="0" w:type="dxa"/>
            </w:tcMar>
          </w:tcPr>
          <w:p w14:paraId="46E79D67" w14:textId="735FF53E" w:rsidR="003B5733" w:rsidRPr="003B5733" w:rsidRDefault="00D4598E" w:rsidP="003B5733">
            <w:pPr>
              <w:pStyle w:val="Documenttitle"/>
            </w:pPr>
            <w:r>
              <w:t xml:space="preserve">Cemetery </w:t>
            </w:r>
            <w:r w:rsidR="0082244B">
              <w:t>s</w:t>
            </w:r>
            <w:r>
              <w:t>ector newsletter</w:t>
            </w:r>
          </w:p>
        </w:tc>
      </w:tr>
      <w:tr w:rsidR="003B5733" w14:paraId="4D2B3F9D" w14:textId="77777777">
        <w:tc>
          <w:tcPr>
            <w:tcW w:w="0" w:type="auto"/>
          </w:tcPr>
          <w:p w14:paraId="74752577" w14:textId="791E1F59" w:rsidR="003B5733" w:rsidRPr="00A1389F" w:rsidRDefault="00D4598E">
            <w:pPr>
              <w:pStyle w:val="Documentsubtitle"/>
            </w:pPr>
            <w:r>
              <w:t>Edition</w:t>
            </w:r>
            <w:r w:rsidR="00174C11">
              <w:t xml:space="preserve"> </w:t>
            </w:r>
            <w:r w:rsidR="00A94D1A">
              <w:t>1</w:t>
            </w:r>
            <w:r>
              <w:t>, 20</w:t>
            </w:r>
            <w:r w:rsidR="00BF7DA8">
              <w:t>2</w:t>
            </w:r>
            <w:r w:rsidR="00A94D1A">
              <w:t>4</w:t>
            </w:r>
          </w:p>
        </w:tc>
      </w:tr>
      <w:tr w:rsidR="003B5733" w14:paraId="649828F9" w14:textId="77777777">
        <w:tc>
          <w:tcPr>
            <w:tcW w:w="0" w:type="auto"/>
          </w:tcPr>
          <w:p w14:paraId="0F344DC5" w14:textId="79370D28" w:rsidR="003B5733" w:rsidRDefault="003B5733">
            <w:pPr>
              <w:pStyle w:val="Bannermarking"/>
            </w:pPr>
          </w:p>
        </w:tc>
      </w:tr>
    </w:tbl>
    <w:p w14:paraId="464E5C19" w14:textId="2A140CC2" w:rsidR="00D4598E" w:rsidRDefault="00D4598E" w:rsidP="00D4598E">
      <w:pPr>
        <w:pStyle w:val="Body"/>
      </w:pPr>
    </w:p>
    <w:p w14:paraId="5FF4F19C" w14:textId="77777777" w:rsidR="00580394" w:rsidRPr="00B519CD" w:rsidRDefault="00580394" w:rsidP="007173CA">
      <w:pPr>
        <w:pStyle w:val="Body"/>
        <w:sectPr w:rsidR="00580394" w:rsidRPr="00B519CD" w:rsidSect="004308A9">
          <w:headerReference w:type="default" r:id="rId15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0A662DBD" w14:textId="42FF20FF" w:rsidR="00D4598E" w:rsidRPr="000F7AFE" w:rsidRDefault="00D4598E" w:rsidP="000F7AFE">
      <w:pPr>
        <w:spacing w:before="320" w:after="200"/>
        <w:rPr>
          <w:color w:val="53565A"/>
          <w:sz w:val="40"/>
          <w:szCs w:val="40"/>
        </w:rPr>
      </w:pPr>
      <w:r w:rsidRPr="000F7AFE">
        <w:rPr>
          <w:color w:val="53565A"/>
          <w:sz w:val="40"/>
          <w:szCs w:val="40"/>
        </w:rPr>
        <w:t>In this issue</w:t>
      </w:r>
    </w:p>
    <w:bookmarkStart w:id="1" w:name="_Toc56166584"/>
    <w:p w14:paraId="350E5545" w14:textId="414BF6F0" w:rsidR="00D67053" w:rsidRDefault="00BB2BC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r>
        <w:fldChar w:fldCharType="begin"/>
      </w:r>
      <w:r w:rsidR="000F7AFE">
        <w:instrText>TOC \o "1-1" \h \z \u</w:instrText>
      </w:r>
      <w:r>
        <w:fldChar w:fldCharType="separate"/>
      </w:r>
      <w:hyperlink w:anchor="_Toc161823347" w:history="1">
        <w:r w:rsidR="00D67053" w:rsidRPr="0079782F">
          <w:rPr>
            <w:rStyle w:val="Hyperlink"/>
          </w:rPr>
          <w:t>Contact us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_Toc161823347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1</w:t>
        </w:r>
        <w:r w:rsidR="00D67053">
          <w:rPr>
            <w:webHidden/>
          </w:rPr>
          <w:fldChar w:fldCharType="end"/>
        </w:r>
      </w:hyperlink>
    </w:p>
    <w:p w14:paraId="01EA1A00" w14:textId="2646A5FC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48" w:history="1">
        <w:r w:rsidR="00D67053" w:rsidRPr="0079782F">
          <w:rPr>
            <w:rStyle w:val="Hyperlink"/>
          </w:rPr>
          <w:t>Welcome … and changes to the Department of Health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_Toc161823348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1</w:t>
        </w:r>
        <w:r w:rsidR="00D67053">
          <w:rPr>
            <w:webHidden/>
          </w:rPr>
          <w:fldChar w:fldCharType="end"/>
        </w:r>
      </w:hyperlink>
    </w:p>
    <w:p w14:paraId="0CF434FD" w14:textId="4AD11A4A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49" w:history="1">
        <w:r w:rsidR="00D67053" w:rsidRPr="0079782F">
          <w:rPr>
            <w:rStyle w:val="Hyperlink"/>
          </w:rPr>
          <w:t>Consumer price index increase to fees 2024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_Toc161823349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2</w:t>
        </w:r>
        <w:r w:rsidR="00D67053">
          <w:rPr>
            <w:webHidden/>
          </w:rPr>
          <w:fldChar w:fldCharType="end"/>
        </w:r>
      </w:hyperlink>
    </w:p>
    <w:p w14:paraId="0FA1903A" w14:textId="06FC4C50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0" w:history="1">
        <w:r w:rsidR="00D67053" w:rsidRPr="0079782F">
          <w:rPr>
            <w:rStyle w:val="Hyperlink"/>
          </w:rPr>
          <w:t>Data security reporting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_Toc161823350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2</w:t>
        </w:r>
        <w:r w:rsidR="00D67053">
          <w:rPr>
            <w:webHidden/>
          </w:rPr>
          <w:fldChar w:fldCharType="end"/>
        </w:r>
      </w:hyperlink>
    </w:p>
    <w:p w14:paraId="4426C206" w14:textId="0F0037BE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1" w:history="1">
        <w:r w:rsidR="00D67053" w:rsidRPr="0079782F">
          <w:rPr>
            <w:rStyle w:val="Hyperlink"/>
          </w:rPr>
          <w:t>Cemetery grants program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_Toc161823351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2</w:t>
        </w:r>
        <w:r w:rsidR="00D67053">
          <w:rPr>
            <w:webHidden/>
          </w:rPr>
          <w:fldChar w:fldCharType="end"/>
        </w:r>
      </w:hyperlink>
    </w:p>
    <w:p w14:paraId="1DEE3D48" w14:textId="0F7CDE80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2" w:history="1">
        <w:r w:rsidR="00D67053" w:rsidRPr="0079782F">
          <w:rPr>
            <w:rStyle w:val="Hyperlink"/>
          </w:rPr>
          <w:t>Small cemetery operations grants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_Toc161823352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2</w:t>
        </w:r>
        <w:r w:rsidR="00D67053">
          <w:rPr>
            <w:webHidden/>
          </w:rPr>
          <w:fldChar w:fldCharType="end"/>
        </w:r>
      </w:hyperlink>
    </w:p>
    <w:p w14:paraId="57B1ADE6" w14:textId="2EC3B4F9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3" w:history="1">
        <w:r w:rsidR="00D67053" w:rsidRPr="0079782F">
          <w:rPr>
            <w:rStyle w:val="Hyperlink"/>
          </w:rPr>
          <w:t>Trust member behaviour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_Toc161823353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3</w:t>
        </w:r>
        <w:r w:rsidR="00D67053">
          <w:rPr>
            <w:webHidden/>
          </w:rPr>
          <w:fldChar w:fldCharType="end"/>
        </w:r>
      </w:hyperlink>
    </w:p>
    <w:p w14:paraId="566939FA" w14:textId="6C032355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4" w:history="1">
        <w:r w:rsidR="00D67053" w:rsidRPr="0079782F">
          <w:rPr>
            <w:rStyle w:val="Hyperlink"/>
          </w:rPr>
          <w:t>Grief support services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_Toc161823354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3</w:t>
        </w:r>
        <w:r w:rsidR="00D67053">
          <w:rPr>
            <w:webHidden/>
          </w:rPr>
          <w:fldChar w:fldCharType="end"/>
        </w:r>
      </w:hyperlink>
    </w:p>
    <w:p w14:paraId="1DE21B77" w14:textId="01971D73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5" w:history="1">
        <w:r w:rsidR="00D67053" w:rsidRPr="0079782F">
          <w:rPr>
            <w:rStyle w:val="Hyperlink"/>
          </w:rPr>
          <w:t>Annual budget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_Toc161823355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3</w:t>
        </w:r>
        <w:r w:rsidR="00D67053">
          <w:rPr>
            <w:webHidden/>
          </w:rPr>
          <w:fldChar w:fldCharType="end"/>
        </w:r>
      </w:hyperlink>
    </w:p>
    <w:p w14:paraId="06447070" w14:textId="58DB4EA8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6" w:history="1">
        <w:r w:rsidR="00D67053" w:rsidRPr="0079782F">
          <w:rPr>
            <w:rStyle w:val="Hyperlink"/>
          </w:rPr>
          <w:t>Long-term financial strategy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_Toc161823356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4</w:t>
        </w:r>
        <w:r w:rsidR="00D67053">
          <w:rPr>
            <w:webHidden/>
          </w:rPr>
          <w:fldChar w:fldCharType="end"/>
        </w:r>
      </w:hyperlink>
    </w:p>
    <w:p w14:paraId="0A9A21C0" w14:textId="7E05BD6B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7" w:history="1">
        <w:r w:rsidR="00D67053" w:rsidRPr="0079782F">
          <w:rPr>
            <w:rStyle w:val="Hyperlink"/>
            <w:rFonts w:eastAsia="Arial"/>
          </w:rPr>
          <w:t>Class B cemetery trust member appointments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_Toc161823357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5</w:t>
        </w:r>
        <w:r w:rsidR="00D67053">
          <w:rPr>
            <w:webHidden/>
          </w:rPr>
          <w:fldChar w:fldCharType="end"/>
        </w:r>
      </w:hyperlink>
    </w:p>
    <w:p w14:paraId="560D8AE8" w14:textId="77A5C181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8" w:history="1">
        <w:r w:rsidR="00D67053" w:rsidRPr="0079782F">
          <w:rPr>
            <w:rStyle w:val="Hyperlink"/>
          </w:rPr>
          <w:t>Free governance training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_Toc161823358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5</w:t>
        </w:r>
        <w:r w:rsidR="00D67053">
          <w:rPr>
            <w:webHidden/>
          </w:rPr>
          <w:fldChar w:fldCharType="end"/>
        </w:r>
      </w:hyperlink>
    </w:p>
    <w:p w14:paraId="6096BD0C" w14:textId="139D5606" w:rsidR="00D67053" w:rsidRDefault="001E7747">
      <w:pPr>
        <w:pStyle w:val="TOC1"/>
        <w:rPr>
          <w:rFonts w:asciiTheme="minorHAnsi" w:eastAsiaTheme="minorEastAsia" w:hAnsiTheme="minorHAnsi" w:cstheme="minorBidi"/>
          <w:b w:val="0"/>
          <w:kern w:val="2"/>
          <w:sz w:val="22"/>
          <w:szCs w:val="22"/>
          <w:lang w:eastAsia="en-AU"/>
          <w14:ligatures w14:val="standardContextual"/>
        </w:rPr>
      </w:pPr>
      <w:hyperlink w:anchor="_Toc161823359" w:history="1">
        <w:r w:rsidR="00D67053" w:rsidRPr="0079782F">
          <w:rPr>
            <w:rStyle w:val="Hyperlink"/>
          </w:rPr>
          <w:t>Links to key documents and resources</w:t>
        </w:r>
        <w:r w:rsidR="00D67053">
          <w:rPr>
            <w:webHidden/>
          </w:rPr>
          <w:tab/>
        </w:r>
        <w:r w:rsidR="00D67053">
          <w:rPr>
            <w:webHidden/>
          </w:rPr>
          <w:fldChar w:fldCharType="begin"/>
        </w:r>
        <w:r w:rsidR="00D67053">
          <w:rPr>
            <w:webHidden/>
          </w:rPr>
          <w:instrText xml:space="preserve"> PAGEREF _Toc161823359 \h </w:instrText>
        </w:r>
        <w:r w:rsidR="00D67053">
          <w:rPr>
            <w:webHidden/>
          </w:rPr>
        </w:r>
        <w:r w:rsidR="00D67053">
          <w:rPr>
            <w:webHidden/>
          </w:rPr>
          <w:fldChar w:fldCharType="separate"/>
        </w:r>
        <w:r w:rsidR="00325EBC">
          <w:rPr>
            <w:webHidden/>
          </w:rPr>
          <w:t>5</w:t>
        </w:r>
        <w:r w:rsidR="00D67053">
          <w:rPr>
            <w:webHidden/>
          </w:rPr>
          <w:fldChar w:fldCharType="end"/>
        </w:r>
      </w:hyperlink>
    </w:p>
    <w:p w14:paraId="268292EC" w14:textId="19E42BB6" w:rsidR="006E1A28" w:rsidRDefault="00BB2BC7" w:rsidP="003979B8">
      <w:pPr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>
        <w:fldChar w:fldCharType="end"/>
      </w:r>
    </w:p>
    <w:p w14:paraId="1C185BB5" w14:textId="0604ED1A" w:rsidR="00D4598E" w:rsidRDefault="00D4598E" w:rsidP="00C61566">
      <w:pPr>
        <w:pStyle w:val="Heading1"/>
      </w:pPr>
      <w:bookmarkStart w:id="2" w:name="_Toc161823347"/>
      <w:r w:rsidRPr="00BC5626">
        <w:t>Contact</w:t>
      </w:r>
      <w:r>
        <w:t xml:space="preserve"> </w:t>
      </w:r>
      <w:proofErr w:type="gramStart"/>
      <w:r>
        <w:t>us</w:t>
      </w:r>
      <w:bookmarkEnd w:id="1"/>
      <w:bookmarkEnd w:id="2"/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2"/>
      </w:tblGrid>
      <w:tr w:rsidR="00D4598E" w14:paraId="5E0EF56C" w14:textId="77777777"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158E12A" w14:textId="72F486D1" w:rsidR="00D4598E" w:rsidRDefault="00D4598E" w:rsidP="00D057D2">
            <w:pPr>
              <w:pStyle w:val="Body"/>
            </w:pPr>
            <w:r>
              <w:t>Phone (</w:t>
            </w:r>
            <w:proofErr w:type="spellStart"/>
            <w:r>
              <w:t>freecall</w:t>
            </w:r>
            <w:proofErr w:type="spellEnd"/>
            <w:r>
              <w:t>) 1800 034 280</w:t>
            </w:r>
            <w:r>
              <w:br/>
            </w:r>
            <w:hyperlink r:id="rId16" w:history="1">
              <w:r w:rsidR="007104CD">
                <w:rPr>
                  <w:rStyle w:val="Hyperlink"/>
                </w:rPr>
                <w:t>Email the Portfolio Entity and Appointments Advisory Unit</w:t>
              </w:r>
            </w:hyperlink>
            <w:r>
              <w:t xml:space="preserve"> &lt;cemet</w:t>
            </w:r>
            <w:r w:rsidR="008345AE">
              <w:t>e</w:t>
            </w:r>
            <w:r>
              <w:t>ries@</w:t>
            </w:r>
            <w:r w:rsidR="008345AE">
              <w:t>health</w:t>
            </w:r>
            <w:r>
              <w:t>.vic.gov.au&gt;</w:t>
            </w:r>
          </w:p>
          <w:p w14:paraId="59C2F0A2" w14:textId="22018B84" w:rsidR="00D4598E" w:rsidRDefault="001E7747" w:rsidP="00D057D2">
            <w:pPr>
              <w:pStyle w:val="Body"/>
            </w:pPr>
            <w:hyperlink r:id="rId17" w:history="1">
              <w:r w:rsidR="007104CD">
                <w:rPr>
                  <w:rStyle w:val="Hyperlink"/>
                </w:rPr>
                <w:t>Visit the Portfolio Entity and Appointments Advisory Unit webpage</w:t>
              </w:r>
            </w:hyperlink>
            <w:r w:rsidR="00D4598E">
              <w:t xml:space="preserve"> &lt;</w:t>
            </w:r>
            <w:r w:rsidR="00314435" w:rsidRPr="00314435">
              <w:t>https://www.health.vic.gov.au/public-health/cemeteries-and-crematoria</w:t>
            </w:r>
            <w:r w:rsidR="00D4598E">
              <w:t>&gt;</w:t>
            </w:r>
          </w:p>
          <w:p w14:paraId="142BCFF7" w14:textId="77777777" w:rsidR="00125E3E" w:rsidRDefault="00125E3E" w:rsidP="00D4598E">
            <w:pPr>
              <w:pStyle w:val="Body"/>
              <w:rPr>
                <w:b/>
                <w:bCs/>
              </w:rPr>
            </w:pPr>
          </w:p>
          <w:p w14:paraId="269651AB" w14:textId="2A943E6E" w:rsidR="00D4598E" w:rsidRPr="00D4598E" w:rsidRDefault="00D4598E" w:rsidP="00D4598E">
            <w:pPr>
              <w:pStyle w:val="Body"/>
              <w:rPr>
                <w:b/>
                <w:bCs/>
              </w:rPr>
            </w:pPr>
            <w:r w:rsidRPr="00D4598E">
              <w:rPr>
                <w:b/>
                <w:bCs/>
              </w:rPr>
              <w:t>Postal address</w:t>
            </w:r>
          </w:p>
          <w:p w14:paraId="440B7F29" w14:textId="38D38533" w:rsidR="001753F5" w:rsidRPr="005159EF" w:rsidRDefault="001753F5" w:rsidP="00FA0496">
            <w:pPr>
              <w:pStyle w:val="Bodynospace"/>
            </w:pPr>
            <w:r>
              <w:t>Portfolio Entity and Appointments Advisory Unit</w:t>
            </w:r>
          </w:p>
          <w:p w14:paraId="6FC7C64A" w14:textId="30262BC8" w:rsidR="00D4598E" w:rsidRPr="00242E8D" w:rsidRDefault="00D4598E" w:rsidP="00D057D2">
            <w:pPr>
              <w:pStyle w:val="Body"/>
            </w:pPr>
            <w:r>
              <w:t xml:space="preserve">Department of Health </w:t>
            </w:r>
            <w:r>
              <w:br/>
              <w:t>PO Box 4057</w:t>
            </w:r>
            <w:r>
              <w:br/>
              <w:t>Melbourne VIC 3001</w:t>
            </w:r>
          </w:p>
        </w:tc>
      </w:tr>
    </w:tbl>
    <w:p w14:paraId="771B16B8" w14:textId="06726CB5" w:rsidR="003032F9" w:rsidRDefault="003032F9" w:rsidP="003032F9">
      <w:pPr>
        <w:pStyle w:val="Heading1"/>
      </w:pPr>
      <w:bookmarkStart w:id="3" w:name="_Toc161823348"/>
      <w:bookmarkStart w:id="4" w:name="_Toc112924143"/>
      <w:r>
        <w:t>Welcome</w:t>
      </w:r>
      <w:r w:rsidR="00093269">
        <w:t xml:space="preserve"> </w:t>
      </w:r>
      <w:r w:rsidR="006F3FF0">
        <w:t>… and changes to the Department of Health</w:t>
      </w:r>
      <w:bookmarkEnd w:id="3"/>
    </w:p>
    <w:p w14:paraId="5547A003" w14:textId="574301B6" w:rsidR="00B5323D" w:rsidRPr="00B5323D" w:rsidRDefault="003032F9" w:rsidP="005C4FDB">
      <w:pPr>
        <w:pStyle w:val="Body"/>
      </w:pPr>
      <w:r w:rsidRPr="003032F9">
        <w:rPr>
          <w:b/>
          <w:bCs/>
        </w:rPr>
        <w:t>Welcome</w:t>
      </w:r>
      <w:r>
        <w:rPr>
          <w:b/>
          <w:bCs/>
        </w:rPr>
        <w:t xml:space="preserve"> to the </w:t>
      </w:r>
      <w:r w:rsidR="003C2F01">
        <w:rPr>
          <w:b/>
          <w:bCs/>
        </w:rPr>
        <w:t xml:space="preserve">first </w:t>
      </w:r>
      <w:r w:rsidR="00CF2AB4">
        <w:rPr>
          <w:b/>
          <w:bCs/>
        </w:rPr>
        <w:t>c</w:t>
      </w:r>
      <w:r>
        <w:rPr>
          <w:b/>
          <w:bCs/>
        </w:rPr>
        <w:t xml:space="preserve">emetery </w:t>
      </w:r>
      <w:r w:rsidR="00CF2AB4">
        <w:rPr>
          <w:b/>
          <w:bCs/>
        </w:rPr>
        <w:t>s</w:t>
      </w:r>
      <w:r>
        <w:rPr>
          <w:b/>
          <w:bCs/>
        </w:rPr>
        <w:t>ector newsletter</w:t>
      </w:r>
      <w:r w:rsidR="003C2F01">
        <w:rPr>
          <w:b/>
          <w:bCs/>
        </w:rPr>
        <w:t xml:space="preserve"> for 2024</w:t>
      </w:r>
      <w:r>
        <w:rPr>
          <w:b/>
          <w:bCs/>
        </w:rPr>
        <w:t>.</w:t>
      </w:r>
      <w:r w:rsidR="00D93878">
        <w:rPr>
          <w:b/>
          <w:bCs/>
        </w:rPr>
        <w:t xml:space="preserve"> </w:t>
      </w:r>
      <w:r w:rsidR="00E87A8B" w:rsidRPr="006F3FF0">
        <w:t xml:space="preserve">I wanted to </w:t>
      </w:r>
      <w:r w:rsidR="003377E0">
        <w:t xml:space="preserve">begin this newsletter </w:t>
      </w:r>
      <w:r w:rsidR="007109EF">
        <w:t>by letting you know</w:t>
      </w:r>
      <w:r w:rsidR="006F3FF0">
        <w:t xml:space="preserve"> that</w:t>
      </w:r>
      <w:bookmarkEnd w:id="4"/>
      <w:r w:rsidR="003377E0">
        <w:t xml:space="preserve"> t</w:t>
      </w:r>
      <w:r w:rsidR="00B5323D" w:rsidRPr="00B5323D">
        <w:t xml:space="preserve">he </w:t>
      </w:r>
      <w:r w:rsidR="00830273">
        <w:t>D</w:t>
      </w:r>
      <w:r w:rsidR="00B5323D" w:rsidRPr="00B5323D">
        <w:t xml:space="preserve">epartment of </w:t>
      </w:r>
      <w:r w:rsidR="00830273">
        <w:t>H</w:t>
      </w:r>
      <w:r w:rsidR="00B5323D" w:rsidRPr="00B5323D">
        <w:t xml:space="preserve">ealth </w:t>
      </w:r>
      <w:r w:rsidR="008147D1">
        <w:t xml:space="preserve">has </w:t>
      </w:r>
      <w:r w:rsidR="00B5323D" w:rsidRPr="00B5323D">
        <w:t xml:space="preserve">recently </w:t>
      </w:r>
      <w:r w:rsidR="00830273">
        <w:t xml:space="preserve">undergone a </w:t>
      </w:r>
      <w:r w:rsidR="00B5323D" w:rsidRPr="00B5323D">
        <w:t>restructure</w:t>
      </w:r>
      <w:r w:rsidR="00B5323D">
        <w:t xml:space="preserve"> </w:t>
      </w:r>
      <w:r w:rsidR="00125E3E">
        <w:t>so it</w:t>
      </w:r>
      <w:r w:rsidR="00A65C9D" w:rsidRPr="00A65C9D">
        <w:t xml:space="preserve"> </w:t>
      </w:r>
      <w:r w:rsidR="00125E3E">
        <w:t xml:space="preserve">can better </w:t>
      </w:r>
      <w:r w:rsidR="00A65C9D" w:rsidRPr="00A65C9D">
        <w:t>deliver on</w:t>
      </w:r>
      <w:r w:rsidR="00D51EA3">
        <w:t xml:space="preserve"> its</w:t>
      </w:r>
      <w:r w:rsidR="00A65C9D" w:rsidRPr="00A65C9D">
        <w:t xml:space="preserve"> strategic priorities</w:t>
      </w:r>
      <w:r w:rsidR="00D51EA3">
        <w:t xml:space="preserve">. </w:t>
      </w:r>
      <w:r w:rsidR="00A0270D">
        <w:t>Department s</w:t>
      </w:r>
      <w:r w:rsidR="00B5323D" w:rsidRPr="00B5323D">
        <w:t xml:space="preserve">upport to the cemetery sector is now allocated across </w:t>
      </w:r>
      <w:r w:rsidR="0075406E" w:rsidDel="00125E3E">
        <w:t>three</w:t>
      </w:r>
      <w:r w:rsidR="00B5323D" w:rsidRPr="00B5323D" w:rsidDel="00125E3E">
        <w:t xml:space="preserve"> </w:t>
      </w:r>
      <w:r w:rsidR="00B5323D" w:rsidRPr="00B5323D">
        <w:t xml:space="preserve">separate </w:t>
      </w:r>
      <w:r w:rsidR="004C1B4D">
        <w:t>teams</w:t>
      </w:r>
      <w:r w:rsidR="00B5323D" w:rsidRPr="00B5323D">
        <w:t xml:space="preserve"> in </w:t>
      </w:r>
      <w:r w:rsidR="00F4055E">
        <w:t xml:space="preserve">the </w:t>
      </w:r>
      <w:r w:rsidR="00B5323D" w:rsidRPr="00B5323D">
        <w:t>same division.</w:t>
      </w:r>
    </w:p>
    <w:p w14:paraId="1F5BF01E" w14:textId="2F0B6364" w:rsidR="00B5323D" w:rsidRPr="00B5323D" w:rsidRDefault="000D3063" w:rsidP="005C4FDB">
      <w:pPr>
        <w:pStyle w:val="Body"/>
      </w:pPr>
      <w:r w:rsidRPr="000D3063">
        <w:t xml:space="preserve">The </w:t>
      </w:r>
      <w:r w:rsidR="001B7CFB">
        <w:t xml:space="preserve">sector’s </w:t>
      </w:r>
      <w:r w:rsidRPr="000D3063">
        <w:t xml:space="preserve">key </w:t>
      </w:r>
      <w:r w:rsidR="00DD5408">
        <w:t>doorways</w:t>
      </w:r>
      <w:r w:rsidR="005516F7">
        <w:t xml:space="preserve"> into the department </w:t>
      </w:r>
      <w:r w:rsidRPr="000D3063">
        <w:t>remain unchanged</w:t>
      </w:r>
      <w:r w:rsidR="003E6A7C">
        <w:t xml:space="preserve"> (phone</w:t>
      </w:r>
      <w:r w:rsidR="001B7CFB">
        <w:t xml:space="preserve">, </w:t>
      </w:r>
      <w:r w:rsidR="003E6A7C">
        <w:t>email</w:t>
      </w:r>
      <w:r w:rsidR="001B7CFB">
        <w:t xml:space="preserve"> and post</w:t>
      </w:r>
      <w:r w:rsidR="000601F8">
        <w:t>al details contained in this newsletter</w:t>
      </w:r>
      <w:r w:rsidR="003E6A7C">
        <w:t>)</w:t>
      </w:r>
      <w:r w:rsidR="004C1B4D">
        <w:t>. Th</w:t>
      </w:r>
      <w:r w:rsidR="00C11518">
        <w:t>e</w:t>
      </w:r>
      <w:r w:rsidRPr="000D3063">
        <w:t xml:space="preserve"> </w:t>
      </w:r>
      <w:r w:rsidR="00F845DB" w:rsidDel="007109EF">
        <w:t>three</w:t>
      </w:r>
      <w:r w:rsidR="007109EF">
        <w:t xml:space="preserve"> </w:t>
      </w:r>
      <w:r w:rsidRPr="000D3063">
        <w:t xml:space="preserve">teams will work collaboratively on functions that are interrelated, and </w:t>
      </w:r>
      <w:r w:rsidR="007109EF">
        <w:t>e</w:t>
      </w:r>
      <w:r w:rsidRPr="000D3063">
        <w:t>nquiries will be disseminated to the relevant unit for response</w:t>
      </w:r>
      <w:r w:rsidR="007109EF">
        <w:t>.</w:t>
      </w:r>
      <w:r w:rsidR="004C1B4D">
        <w:t xml:space="preserve"> </w:t>
      </w:r>
      <w:r w:rsidR="007109EF">
        <w:t>Y</w:t>
      </w:r>
      <w:r w:rsidR="004C1B4D" w:rsidRPr="004C1B4D">
        <w:t xml:space="preserve">ou may find </w:t>
      </w:r>
      <w:r w:rsidR="007109EF">
        <w:t xml:space="preserve">yourselves interacting with </w:t>
      </w:r>
      <w:r w:rsidR="004C1B4D" w:rsidRPr="004C1B4D">
        <w:t>various teams.</w:t>
      </w:r>
      <w:r w:rsidR="00F45EBF">
        <w:t xml:space="preserve"> </w:t>
      </w:r>
      <w:r w:rsidR="00B5323D" w:rsidRPr="00B5323D">
        <w:t xml:space="preserve">The teams </w:t>
      </w:r>
      <w:r w:rsidR="00F45EBF">
        <w:t>are</w:t>
      </w:r>
      <w:r w:rsidR="00101F11">
        <w:t>:</w:t>
      </w:r>
    </w:p>
    <w:p w14:paraId="2920412F" w14:textId="0AF3AB32" w:rsidR="005C4FDB" w:rsidRPr="00E064B3" w:rsidRDefault="005C4FDB" w:rsidP="00C32CF1">
      <w:pPr>
        <w:pStyle w:val="Body"/>
      </w:pPr>
      <w:r w:rsidRPr="005C4FDB">
        <w:rPr>
          <w:b/>
          <w:bCs/>
        </w:rPr>
        <w:t>The</w:t>
      </w:r>
      <w:r w:rsidR="00A4100A">
        <w:rPr>
          <w:b/>
          <w:bCs/>
        </w:rPr>
        <w:t xml:space="preserve"> </w:t>
      </w:r>
      <w:r w:rsidRPr="005C4FDB">
        <w:rPr>
          <w:b/>
          <w:bCs/>
        </w:rPr>
        <w:t>Portfolio Entity and Appointments Advisory Unit</w:t>
      </w:r>
      <w:r w:rsidR="00E064B3">
        <w:rPr>
          <w:b/>
          <w:bCs/>
        </w:rPr>
        <w:t xml:space="preserve"> </w:t>
      </w:r>
      <w:r w:rsidR="00E91DE9">
        <w:t>is r</w:t>
      </w:r>
      <w:r w:rsidRPr="00E064B3">
        <w:t>esponsible for</w:t>
      </w:r>
      <w:r w:rsidR="00C32CF1">
        <w:t xml:space="preserve"> </w:t>
      </w:r>
      <w:r w:rsidR="009D583D">
        <w:t>the</w:t>
      </w:r>
      <w:r w:rsidR="00A8039D" w:rsidRPr="00E064B3">
        <w:t xml:space="preserve"> re</w:t>
      </w:r>
      <w:r w:rsidR="009D42AA" w:rsidRPr="00E064B3">
        <w:t>lationship</w:t>
      </w:r>
      <w:r w:rsidR="00537632" w:rsidRPr="00E064B3">
        <w:t xml:space="preserve"> between </w:t>
      </w:r>
      <w:r w:rsidR="00E064B3" w:rsidRPr="00E064B3">
        <w:t>the department and the sector,</w:t>
      </w:r>
      <w:r w:rsidR="009D42AA" w:rsidRPr="00E064B3">
        <w:t xml:space="preserve"> </w:t>
      </w:r>
      <w:r w:rsidR="00CA6324">
        <w:t xml:space="preserve">governance support, appointments, </w:t>
      </w:r>
      <w:r w:rsidR="00E064B3" w:rsidRPr="00E064B3">
        <w:t>l</w:t>
      </w:r>
      <w:r w:rsidRPr="00E064B3">
        <w:t>and</w:t>
      </w:r>
      <w:r w:rsidR="00E064B3" w:rsidRPr="00E064B3">
        <w:t xml:space="preserve"> matters</w:t>
      </w:r>
      <w:r w:rsidRPr="00E064B3">
        <w:t xml:space="preserve">, </w:t>
      </w:r>
      <w:r w:rsidR="00C32CF1">
        <w:t>g</w:t>
      </w:r>
      <w:r w:rsidRPr="00E064B3">
        <w:t>rant</w:t>
      </w:r>
      <w:r w:rsidR="00CA6324">
        <w:t xml:space="preserve"> program</w:t>
      </w:r>
      <w:r w:rsidRPr="00E064B3">
        <w:t xml:space="preserve">s, </w:t>
      </w:r>
      <w:r w:rsidR="00C32CF1">
        <w:t>f</w:t>
      </w:r>
      <w:r w:rsidRPr="00E064B3">
        <w:t>ee</w:t>
      </w:r>
      <w:r w:rsidR="00CA6324">
        <w:t xml:space="preserve"> approvals</w:t>
      </w:r>
      <w:r w:rsidRPr="00E064B3">
        <w:t xml:space="preserve">, </w:t>
      </w:r>
      <w:r w:rsidR="00C32CF1">
        <w:t>f</w:t>
      </w:r>
      <w:r w:rsidRPr="00E064B3">
        <w:t xml:space="preserve">inancial </w:t>
      </w:r>
      <w:r w:rsidR="00C32CF1">
        <w:t>r</w:t>
      </w:r>
      <w:r w:rsidRPr="00E064B3">
        <w:t>eporting (</w:t>
      </w:r>
      <w:r w:rsidRPr="00E064B3">
        <w:rPr>
          <w:i/>
          <w:iCs/>
        </w:rPr>
        <w:t xml:space="preserve">Abstract of </w:t>
      </w:r>
      <w:r w:rsidR="00E91DE9">
        <w:rPr>
          <w:i/>
          <w:iCs/>
        </w:rPr>
        <w:t>a</w:t>
      </w:r>
      <w:r w:rsidRPr="00E064B3">
        <w:rPr>
          <w:i/>
          <w:iCs/>
        </w:rPr>
        <w:t>ccounts</w:t>
      </w:r>
      <w:r w:rsidRPr="00E064B3">
        <w:t xml:space="preserve">) and </w:t>
      </w:r>
      <w:r w:rsidR="00C32CF1">
        <w:t>a</w:t>
      </w:r>
      <w:r w:rsidRPr="00E064B3">
        <w:t xml:space="preserve">nnual </w:t>
      </w:r>
      <w:r w:rsidR="00C32CF1">
        <w:t>r</w:t>
      </w:r>
      <w:r w:rsidRPr="00E064B3">
        <w:t>eports.</w:t>
      </w:r>
    </w:p>
    <w:p w14:paraId="7CFF51C8" w14:textId="5BE89D03" w:rsidR="005C4FDB" w:rsidRPr="00F45EBF" w:rsidRDefault="005C4FDB" w:rsidP="009810DF">
      <w:pPr>
        <w:pStyle w:val="Body"/>
      </w:pPr>
      <w:r w:rsidRPr="005C4FDB">
        <w:rPr>
          <w:b/>
          <w:bCs/>
        </w:rPr>
        <w:t>The Permits and Licencing Unit</w:t>
      </w:r>
      <w:r w:rsidR="00E91DE9">
        <w:t xml:space="preserve"> is r</w:t>
      </w:r>
      <w:r w:rsidRPr="00F45EBF">
        <w:t>esponsible for</w:t>
      </w:r>
      <w:r w:rsidR="002314B2" w:rsidRPr="00F45EBF">
        <w:t xml:space="preserve"> </w:t>
      </w:r>
      <w:r w:rsidR="00857CC0" w:rsidRPr="00F45EBF">
        <w:t>p</w:t>
      </w:r>
      <w:r w:rsidRPr="00F45EBF">
        <w:t>rivate interment</w:t>
      </w:r>
      <w:r w:rsidR="00183098">
        <w:t xml:space="preserve"> approval</w:t>
      </w:r>
      <w:r w:rsidRPr="00F45EBF">
        <w:t xml:space="preserve">s, </w:t>
      </w:r>
      <w:r w:rsidR="00857CC0" w:rsidRPr="00F45EBF">
        <w:t>e</w:t>
      </w:r>
      <w:r w:rsidRPr="00F45EBF">
        <w:t>xhumation</w:t>
      </w:r>
      <w:r w:rsidR="00183098">
        <w:t xml:space="preserve"> licence</w:t>
      </w:r>
      <w:r w:rsidRPr="00F45EBF">
        <w:t xml:space="preserve">s, </w:t>
      </w:r>
      <w:r w:rsidR="00183098" w:rsidRPr="00183098">
        <w:t>cremation authorisation</w:t>
      </w:r>
      <w:r w:rsidR="00183098">
        <w:t>s,</w:t>
      </w:r>
      <w:r w:rsidR="00183098" w:rsidRPr="00183098">
        <w:t xml:space="preserve"> make</w:t>
      </w:r>
      <w:r w:rsidR="00E91DE9">
        <w:t>-</w:t>
      </w:r>
      <w:r w:rsidR="00183098" w:rsidRPr="00183098">
        <w:t>safe memorial approval</w:t>
      </w:r>
      <w:r w:rsidR="00183098">
        <w:t>s and</w:t>
      </w:r>
      <w:r w:rsidR="00183098" w:rsidRPr="00183098">
        <w:t xml:space="preserve"> </w:t>
      </w:r>
      <w:r w:rsidRPr="00F45EBF">
        <w:t>provid</w:t>
      </w:r>
      <w:r w:rsidR="00E91DE9">
        <w:t>ing</w:t>
      </w:r>
      <w:r w:rsidRPr="00F45EBF">
        <w:t xml:space="preserve"> </w:t>
      </w:r>
      <w:r w:rsidR="00D76C8C">
        <w:t>letters</w:t>
      </w:r>
      <w:r w:rsidR="00D4153E">
        <w:t xml:space="preserve"> to assist with</w:t>
      </w:r>
      <w:r w:rsidRPr="00F45EBF">
        <w:t xml:space="preserve"> </w:t>
      </w:r>
      <w:r w:rsidR="004136C1">
        <w:t xml:space="preserve">overseas </w:t>
      </w:r>
      <w:r w:rsidRPr="00F45EBF">
        <w:t xml:space="preserve">repatriation of </w:t>
      </w:r>
      <w:r w:rsidR="00E91DE9">
        <w:t xml:space="preserve">a </w:t>
      </w:r>
      <w:r w:rsidRPr="00F45EBF">
        <w:t>deceased</w:t>
      </w:r>
      <w:r w:rsidR="00E91DE9">
        <w:t xml:space="preserve"> person</w:t>
      </w:r>
      <w:r w:rsidR="00183098">
        <w:t>.</w:t>
      </w:r>
    </w:p>
    <w:p w14:paraId="1C6F8B05" w14:textId="735D4029" w:rsidR="00EB3F4D" w:rsidRDefault="005C4FDB" w:rsidP="00EB3F4D">
      <w:pPr>
        <w:pStyle w:val="Body"/>
      </w:pPr>
      <w:r w:rsidRPr="005C4FDB">
        <w:rPr>
          <w:b/>
          <w:bCs/>
        </w:rPr>
        <w:lastRenderedPageBreak/>
        <w:t>The Legislative and Regulatory Reform Unit</w:t>
      </w:r>
      <w:r w:rsidR="00E91DE9">
        <w:t xml:space="preserve"> is r</w:t>
      </w:r>
      <w:r w:rsidR="0082127E" w:rsidRPr="00EB3F4D">
        <w:t xml:space="preserve">esponsible </w:t>
      </w:r>
      <w:r w:rsidRPr="00EB3F4D">
        <w:t>for</w:t>
      </w:r>
      <w:r w:rsidR="0082127E" w:rsidRPr="00EB3F4D">
        <w:t xml:space="preserve"> an</w:t>
      </w:r>
      <w:r w:rsidRPr="00EB3F4D">
        <w:t xml:space="preserve">y amendments to the </w:t>
      </w:r>
      <w:r w:rsidRPr="00FA0496">
        <w:rPr>
          <w:i/>
        </w:rPr>
        <w:t>Cemeteries and Crematoria Act</w:t>
      </w:r>
      <w:r w:rsidR="00E91DE9" w:rsidRPr="00FA0496">
        <w:rPr>
          <w:i/>
        </w:rPr>
        <w:t xml:space="preserve"> 2003</w:t>
      </w:r>
      <w:r w:rsidRPr="00EB3F4D">
        <w:t xml:space="preserve"> and the Cemeteries and Crematoria Regulations.</w:t>
      </w:r>
    </w:p>
    <w:p w14:paraId="004C27DB" w14:textId="748D06BE" w:rsidR="009D01E3" w:rsidRDefault="00A6792E" w:rsidP="00EB3F4D">
      <w:pPr>
        <w:pStyle w:val="Body"/>
      </w:pPr>
      <w:r>
        <w:t xml:space="preserve">The </w:t>
      </w:r>
      <w:r w:rsidR="00E91DE9">
        <w:t>d</w:t>
      </w:r>
      <w:r>
        <w:t xml:space="preserve">epartment’s officers look forward to continuing to work with you on the </w:t>
      </w:r>
      <w:r w:rsidR="00C97F99">
        <w:t>important</w:t>
      </w:r>
      <w:r>
        <w:t xml:space="preserve"> services you provide to your communities.</w:t>
      </w:r>
    </w:p>
    <w:p w14:paraId="319E179A" w14:textId="22FC8AA8" w:rsidR="00A6792E" w:rsidRPr="00A6792E" w:rsidRDefault="00A6792E" w:rsidP="00A6792E">
      <w:pPr>
        <w:pStyle w:val="Body"/>
        <w:rPr>
          <w:b/>
          <w:bCs/>
        </w:rPr>
      </w:pPr>
      <w:r w:rsidRPr="00A6792E">
        <w:rPr>
          <w:b/>
          <w:bCs/>
        </w:rPr>
        <w:t>Nicole McDonald</w:t>
      </w:r>
    </w:p>
    <w:p w14:paraId="18FC4C89" w14:textId="4C099538" w:rsidR="00A6792E" w:rsidRPr="00A6792E" w:rsidRDefault="00A6792E" w:rsidP="00A6792E">
      <w:pPr>
        <w:pStyle w:val="Body"/>
      </w:pPr>
      <w:r w:rsidRPr="00A6792E">
        <w:t>Manager, Portfolio Entity and Appointments Advisory Unit</w:t>
      </w:r>
    </w:p>
    <w:p w14:paraId="64EE2155" w14:textId="60A4F5AD" w:rsidR="0B9F89A0" w:rsidRDefault="004015BC" w:rsidP="0C822940">
      <w:pPr>
        <w:pStyle w:val="Heading1"/>
      </w:pPr>
      <w:bookmarkStart w:id="5" w:name="_Toc161823349"/>
      <w:r>
        <w:rPr>
          <w:noProof/>
        </w:rPr>
        <w:drawing>
          <wp:anchor distT="0" distB="0" distL="114300" distR="114300" simplePos="0" relativeHeight="251658248" behindDoc="0" locked="0" layoutInCell="1" allowOverlap="1" wp14:anchorId="12D5828D" wp14:editId="750DCC82">
            <wp:simplePos x="0" y="0"/>
            <wp:positionH relativeFrom="column">
              <wp:posOffset>2114550</wp:posOffset>
            </wp:positionH>
            <wp:positionV relativeFrom="paragraph">
              <wp:posOffset>199390</wp:posOffset>
            </wp:positionV>
            <wp:extent cx="752475" cy="752475"/>
            <wp:effectExtent l="0" t="0" r="0" b="0"/>
            <wp:wrapSquare wrapText="bothSides"/>
            <wp:docPr id="16" name="Graphic 16" descr="Clipboard Mixed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Clipboard Mixed outline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B9F89A0">
        <w:t xml:space="preserve">Consumer </w:t>
      </w:r>
      <w:r w:rsidR="00093269">
        <w:t>p</w:t>
      </w:r>
      <w:r w:rsidR="0B9F89A0">
        <w:t xml:space="preserve">rice </w:t>
      </w:r>
      <w:r w:rsidR="00093269">
        <w:t>i</w:t>
      </w:r>
      <w:r w:rsidR="0B9F89A0">
        <w:t xml:space="preserve">ndex increase to fees </w:t>
      </w:r>
      <w:proofErr w:type="gramStart"/>
      <w:r w:rsidR="0B9F89A0">
        <w:t>2024</w:t>
      </w:r>
      <w:bookmarkEnd w:id="5"/>
      <w:proofErr w:type="gramEnd"/>
    </w:p>
    <w:p w14:paraId="2A844C2F" w14:textId="1116FE1A" w:rsidR="0B9F89A0" w:rsidRDefault="0B9F89A0" w:rsidP="0C822940">
      <w:pPr>
        <w:pStyle w:val="Body"/>
      </w:pPr>
      <w:r>
        <w:t xml:space="preserve">Each year, all cemetery trust fees over $50 are automatically increased by the consumer price index (CPI), effective 1 July. </w:t>
      </w:r>
      <w:r w:rsidR="2D4011D3">
        <w:t xml:space="preserve">In February 2024, </w:t>
      </w:r>
      <w:r w:rsidR="06DD6BFA">
        <w:t xml:space="preserve">each cemetery trust </w:t>
      </w:r>
      <w:r w:rsidR="00710622">
        <w:t xml:space="preserve">was </w:t>
      </w:r>
      <w:r>
        <w:t>notif</w:t>
      </w:r>
      <w:r w:rsidR="00710622">
        <w:t>ied</w:t>
      </w:r>
      <w:r w:rsidR="77BA1EFF">
        <w:t xml:space="preserve"> of the </w:t>
      </w:r>
      <w:r w:rsidR="001B668D">
        <w:t xml:space="preserve">2024 </w:t>
      </w:r>
      <w:r w:rsidR="002843AB">
        <w:t xml:space="preserve">CPI </w:t>
      </w:r>
      <w:r w:rsidR="77BA1EFF">
        <w:t>increase</w:t>
      </w:r>
      <w:r w:rsidR="001B668D">
        <w:t>, with</w:t>
      </w:r>
      <w:r w:rsidR="77BA1EFF">
        <w:t xml:space="preserve"> a copy of </w:t>
      </w:r>
      <w:r w:rsidR="001B668D">
        <w:t>its</w:t>
      </w:r>
      <w:r w:rsidR="77BA1EFF">
        <w:t xml:space="preserve"> updated fee schedule.</w:t>
      </w:r>
    </w:p>
    <w:p w14:paraId="5131CEE0" w14:textId="7C53BDF4" w:rsidR="77BA1EFF" w:rsidRDefault="77BA1EFF" w:rsidP="0C822940">
      <w:pPr>
        <w:pStyle w:val="Body"/>
      </w:pPr>
      <w:r>
        <w:t xml:space="preserve">If your trust has not received this letter and the updated fee schedule, please </w:t>
      </w:r>
      <w:hyperlink r:id="rId20" w:history="1">
        <w:r w:rsidR="00A13565" w:rsidRPr="00E91DE9">
          <w:rPr>
            <w:rStyle w:val="Hyperlink"/>
          </w:rPr>
          <w:t xml:space="preserve">email </w:t>
        </w:r>
        <w:r w:rsidRPr="00E91DE9">
          <w:rPr>
            <w:rStyle w:val="Hyperlink"/>
          </w:rPr>
          <w:t>the unit</w:t>
        </w:r>
      </w:hyperlink>
      <w:r>
        <w:t xml:space="preserve"> </w:t>
      </w:r>
      <w:r w:rsidR="00E91DE9">
        <w:t>&lt;cemeteries@health.vic.gov.au</w:t>
      </w:r>
      <w:r>
        <w:t xml:space="preserve">&gt; or </w:t>
      </w:r>
      <w:r w:rsidR="00E91DE9">
        <w:t>call on</w:t>
      </w:r>
      <w:r w:rsidR="0008371E">
        <w:t xml:space="preserve"> </w:t>
      </w:r>
      <w:r w:rsidR="00E179AC">
        <w:br/>
      </w:r>
      <w:r>
        <w:t>1800 034 280.</w:t>
      </w:r>
    </w:p>
    <w:p w14:paraId="59ECEB3B" w14:textId="5FF25A0D" w:rsidR="00303CC6" w:rsidRPr="00AF1216" w:rsidRDefault="00E5053B" w:rsidP="00AF1216">
      <w:pPr>
        <w:pStyle w:val="Heading1"/>
      </w:pPr>
      <w:bookmarkStart w:id="6" w:name="_Toc161823350"/>
      <w:bookmarkStart w:id="7" w:name="_Toc96603400"/>
      <w:r>
        <w:rPr>
          <w:noProof/>
        </w:rPr>
        <w:drawing>
          <wp:anchor distT="0" distB="0" distL="114300" distR="114300" simplePos="0" relativeHeight="251658241" behindDoc="0" locked="0" layoutInCell="1" allowOverlap="1" wp14:anchorId="4E73A87F" wp14:editId="4F2A59B6">
            <wp:simplePos x="0" y="0"/>
            <wp:positionH relativeFrom="column">
              <wp:posOffset>8255</wp:posOffset>
            </wp:positionH>
            <wp:positionV relativeFrom="paragraph">
              <wp:posOffset>517525</wp:posOffset>
            </wp:positionV>
            <wp:extent cx="405130" cy="603885"/>
            <wp:effectExtent l="0" t="0" r="0" b="0"/>
            <wp:wrapSquare wrapText="bothSides"/>
            <wp:docPr id="2" name="Graphic 2" descr="L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Lock outline"/>
                    <pic:cNvPicPr/>
                  </pic:nvPicPr>
                  <pic:blipFill rotWithShape="1"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rcRect l="19761" r="13098"/>
                    <a:stretch/>
                  </pic:blipFill>
                  <pic:spPr bwMode="auto">
                    <a:xfrm>
                      <a:off x="0" y="0"/>
                      <a:ext cx="405130" cy="60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6B80" w:rsidRPr="00AF1216">
        <w:t>D</w:t>
      </w:r>
      <w:r w:rsidR="006572B9" w:rsidRPr="00AF1216">
        <w:t>ata</w:t>
      </w:r>
      <w:r w:rsidR="004A5CD8" w:rsidRPr="00AF1216">
        <w:t xml:space="preserve"> security reporting</w:t>
      </w:r>
      <w:bookmarkEnd w:id="6"/>
      <w:r w:rsidR="004A5CD8" w:rsidRPr="00AF1216">
        <w:t xml:space="preserve"> </w:t>
      </w:r>
      <w:bookmarkEnd w:id="7"/>
    </w:p>
    <w:p w14:paraId="00DF4EFA" w14:textId="71C64FDA" w:rsidR="00FD1F8E" w:rsidRDefault="007C60DD" w:rsidP="00303CC6">
      <w:pPr>
        <w:pStyle w:val="Body"/>
      </w:pPr>
      <w:r>
        <w:t>C</w:t>
      </w:r>
      <w:r w:rsidR="00B2454D">
        <w:t xml:space="preserve">emetery trusts are required to meet </w:t>
      </w:r>
      <w:r w:rsidR="00716827">
        <w:t>data security reporting obligations</w:t>
      </w:r>
      <w:r w:rsidR="00B9345E">
        <w:t xml:space="preserve"> under the </w:t>
      </w:r>
      <w:r w:rsidR="00B9345E" w:rsidRPr="00B9345E">
        <w:rPr>
          <w:i/>
          <w:iCs/>
        </w:rPr>
        <w:t>Privacy and Data Protection Act 2014</w:t>
      </w:r>
      <w:r w:rsidR="00B9345E">
        <w:t>.</w:t>
      </w:r>
      <w:r w:rsidR="00716827">
        <w:t xml:space="preserve"> </w:t>
      </w:r>
    </w:p>
    <w:p w14:paraId="7109160A" w14:textId="380A763A" w:rsidR="00303CC6" w:rsidRDefault="00FD1F8E" w:rsidP="00303CC6">
      <w:pPr>
        <w:pStyle w:val="Body"/>
      </w:pPr>
      <w:r w:rsidRPr="0019566A">
        <w:rPr>
          <w:b/>
          <w:bCs/>
        </w:rPr>
        <w:t xml:space="preserve">Data security reporting for </w:t>
      </w:r>
      <w:r w:rsidR="00790655" w:rsidRPr="0019566A">
        <w:rPr>
          <w:b/>
          <w:bCs/>
        </w:rPr>
        <w:t>2022</w:t>
      </w:r>
      <w:r w:rsidR="00E179AC">
        <w:rPr>
          <w:b/>
          <w:bCs/>
        </w:rPr>
        <w:t>–</w:t>
      </w:r>
      <w:r w:rsidR="00790655" w:rsidRPr="0019566A">
        <w:rPr>
          <w:b/>
          <w:bCs/>
        </w:rPr>
        <w:t>23 and 2023</w:t>
      </w:r>
      <w:r w:rsidR="00E179AC">
        <w:rPr>
          <w:b/>
          <w:bCs/>
        </w:rPr>
        <w:t>–</w:t>
      </w:r>
      <w:r w:rsidRPr="0019566A">
        <w:rPr>
          <w:b/>
          <w:bCs/>
        </w:rPr>
        <w:t xml:space="preserve">24 is due to the </w:t>
      </w:r>
      <w:r w:rsidR="00303CC6" w:rsidRPr="0019566A">
        <w:rPr>
          <w:b/>
          <w:bCs/>
        </w:rPr>
        <w:t xml:space="preserve">Office of the Victorian Information Commissioner </w:t>
      </w:r>
      <w:r w:rsidRPr="0019566A">
        <w:rPr>
          <w:b/>
          <w:bCs/>
        </w:rPr>
        <w:t xml:space="preserve">(OVIC) </w:t>
      </w:r>
      <w:r w:rsidR="00303CC6" w:rsidRPr="0019566A">
        <w:rPr>
          <w:b/>
          <w:bCs/>
        </w:rPr>
        <w:t>by 31 August 202</w:t>
      </w:r>
      <w:r w:rsidR="005E1EE6" w:rsidRPr="0019566A">
        <w:rPr>
          <w:b/>
          <w:bCs/>
        </w:rPr>
        <w:t>4</w:t>
      </w:r>
      <w:r w:rsidR="00303CC6">
        <w:t>.</w:t>
      </w:r>
    </w:p>
    <w:p w14:paraId="745DDB7D" w14:textId="77777777" w:rsidR="00303CC6" w:rsidRDefault="00303CC6" w:rsidP="00303CC6">
      <w:pPr>
        <w:pStyle w:val="Heading2"/>
      </w:pPr>
      <w:r>
        <w:t>Class A cemetery trusts</w:t>
      </w:r>
    </w:p>
    <w:p w14:paraId="4FBA3C73" w14:textId="5C8F99DE" w:rsidR="00303CC6" w:rsidRDefault="00303CC6" w:rsidP="00303CC6">
      <w:pPr>
        <w:pStyle w:val="Body"/>
      </w:pPr>
      <w:r>
        <w:t xml:space="preserve">Class A cemetery trusts </w:t>
      </w:r>
      <w:r w:rsidR="0019566A">
        <w:t xml:space="preserve">are to </w:t>
      </w:r>
      <w:r>
        <w:t>report by completing the 202</w:t>
      </w:r>
      <w:r w:rsidR="00FB4387">
        <w:t>4</w:t>
      </w:r>
      <w:r>
        <w:t xml:space="preserve"> </w:t>
      </w:r>
      <w:r w:rsidR="00F73BD3">
        <w:t xml:space="preserve">Single Organisation </w:t>
      </w:r>
      <w:r w:rsidR="00F73BD3" w:rsidRPr="00F73BD3">
        <w:t>Protective Data Security Plan (PDSP)</w:t>
      </w:r>
      <w:r w:rsidR="00F73BD3">
        <w:t xml:space="preserve"> </w:t>
      </w:r>
      <w:r>
        <w:t xml:space="preserve">available on the </w:t>
      </w:r>
      <w:hyperlink r:id="rId23" w:history="1">
        <w:r w:rsidRPr="00D22E73">
          <w:rPr>
            <w:rStyle w:val="Hyperlink"/>
          </w:rPr>
          <w:t>OVIC website</w:t>
        </w:r>
      </w:hyperlink>
      <w:r>
        <w:t xml:space="preserve"> &lt;</w:t>
      </w:r>
      <w:r w:rsidR="00364882" w:rsidRPr="00364882">
        <w:t>https://ovic.vic.gov.au/information-security/agency-reporting-obligations/vps-stakeholders/</w:t>
      </w:r>
      <w:r>
        <w:t>&gt;.</w:t>
      </w:r>
    </w:p>
    <w:p w14:paraId="4A5B9D8D" w14:textId="77777777" w:rsidR="00303CC6" w:rsidRDefault="00303CC6" w:rsidP="00303CC6">
      <w:pPr>
        <w:pStyle w:val="Heading2"/>
      </w:pPr>
      <w:r>
        <w:t>Class B cemetery trusts</w:t>
      </w:r>
    </w:p>
    <w:p w14:paraId="3194FA46" w14:textId="5B2A0321" w:rsidR="00A60DBF" w:rsidRDefault="00303CC6" w:rsidP="00303CC6">
      <w:pPr>
        <w:pStyle w:val="Body"/>
      </w:pPr>
      <w:r>
        <w:t xml:space="preserve">Class B cemetery trusts </w:t>
      </w:r>
      <w:r w:rsidR="00EB0D70">
        <w:t xml:space="preserve">are to </w:t>
      </w:r>
      <w:r>
        <w:t>report by completing the 202</w:t>
      </w:r>
      <w:r w:rsidR="0013795C">
        <w:t>4</w:t>
      </w:r>
      <w:r>
        <w:t xml:space="preserve"> </w:t>
      </w:r>
      <w:r w:rsidR="0047565B">
        <w:t xml:space="preserve">Class B cemetery trust </w:t>
      </w:r>
      <w:r>
        <w:t>PDSP</w:t>
      </w:r>
      <w:r w:rsidR="0047565B">
        <w:t xml:space="preserve"> available on </w:t>
      </w:r>
      <w:r w:rsidR="0047565B">
        <w:t xml:space="preserve">the </w:t>
      </w:r>
      <w:hyperlink r:id="rId24" w:history="1">
        <w:r w:rsidR="0047565B" w:rsidRPr="009078B2">
          <w:rPr>
            <w:rStyle w:val="Hyperlink"/>
          </w:rPr>
          <w:t>OVIC website</w:t>
        </w:r>
      </w:hyperlink>
      <w:r w:rsidR="0047565B">
        <w:t xml:space="preserve"> &lt;</w:t>
      </w:r>
      <w:r w:rsidR="009078B2" w:rsidRPr="009078B2">
        <w:t>https://ovic.vic.gov.au/information-security/agency-reporting-obligations/class-b-cemetery-trust-stakeholders/</w:t>
      </w:r>
      <w:r w:rsidR="009078B2">
        <w:t>&gt;</w:t>
      </w:r>
      <w:r>
        <w:t xml:space="preserve">. </w:t>
      </w:r>
      <w:r w:rsidR="00407046">
        <w:t xml:space="preserve">There is also a ‘how to’ guide on the website to </w:t>
      </w:r>
      <w:r w:rsidR="00A60DBF">
        <w:t xml:space="preserve">help </w:t>
      </w:r>
      <w:r w:rsidR="00335944">
        <w:t>Class B cemetery trust</w:t>
      </w:r>
      <w:r w:rsidR="001C1EE0">
        <w:t>s</w:t>
      </w:r>
      <w:r w:rsidR="009658BD">
        <w:t xml:space="preserve"> </w:t>
      </w:r>
      <w:r w:rsidR="00A60DBF">
        <w:t>complete the PDSP report.</w:t>
      </w:r>
    </w:p>
    <w:p w14:paraId="1BAD6425" w14:textId="77777777" w:rsidR="005A2EC2" w:rsidRDefault="005A2EC2" w:rsidP="005A2EC2">
      <w:pPr>
        <w:pStyle w:val="Heading2"/>
      </w:pPr>
      <w:r>
        <w:t>Contact OVIC</w:t>
      </w:r>
    </w:p>
    <w:p w14:paraId="63AF8A32" w14:textId="34732BEE" w:rsidR="00303CC6" w:rsidRDefault="00CF7434" w:rsidP="00CF7434">
      <w:pPr>
        <w:pStyle w:val="Body"/>
      </w:pPr>
      <w:r>
        <w:t xml:space="preserve">For </w:t>
      </w:r>
      <w:r w:rsidR="00B40BB8">
        <w:t>assistance,</w:t>
      </w:r>
      <w:r>
        <w:t xml:space="preserve"> please contact OVIC by </w:t>
      </w:r>
      <w:r w:rsidR="00B40BB8">
        <w:t xml:space="preserve">calling </w:t>
      </w:r>
      <w:r w:rsidRPr="00CF7434">
        <w:t xml:space="preserve">1300 006 842 or </w:t>
      </w:r>
      <w:hyperlink r:id="rId25" w:history="1">
        <w:r w:rsidRPr="00B40BB8">
          <w:rPr>
            <w:rStyle w:val="Hyperlink"/>
          </w:rPr>
          <w:t>email</w:t>
        </w:r>
      </w:hyperlink>
      <w:r w:rsidR="00E179AC">
        <w:rPr>
          <w:rStyle w:val="Hyperlink"/>
        </w:rPr>
        <w:t xml:space="preserve"> OVIC</w:t>
      </w:r>
      <w:r w:rsidRPr="00CF7434">
        <w:t xml:space="preserve"> </w:t>
      </w:r>
      <w:r w:rsidR="00B40BB8">
        <w:t>&lt;</w:t>
      </w:r>
      <w:r w:rsidRPr="00CF7434">
        <w:t>security@ovic.vic.gov.au</w:t>
      </w:r>
      <w:r>
        <w:t>&gt;.</w:t>
      </w:r>
    </w:p>
    <w:p w14:paraId="2FAE1D21" w14:textId="49C1F475" w:rsidR="0B9F89A0" w:rsidRDefault="0B9F89A0" w:rsidP="00303CC6">
      <w:pPr>
        <w:pStyle w:val="Heading1"/>
      </w:pPr>
      <w:bookmarkStart w:id="8" w:name="_Toc161823351"/>
      <w:r>
        <w:t>Cemetery grants program</w:t>
      </w:r>
      <w:bookmarkEnd w:id="8"/>
    </w:p>
    <w:p w14:paraId="2CC7F582" w14:textId="5E500A1E" w:rsidR="241F790C" w:rsidRDefault="241F790C" w:rsidP="40A9D4EB">
      <w:pPr>
        <w:pStyle w:val="Body"/>
      </w:pPr>
      <w:r>
        <w:t>The first round of the 2023</w:t>
      </w:r>
      <w:r w:rsidR="00093269">
        <w:t>–</w:t>
      </w:r>
      <w:r>
        <w:t xml:space="preserve">24 Cemetery Grants Program closed on 30 November 2023. Cemetery trusts </w:t>
      </w:r>
      <w:r w:rsidR="16CD17DD">
        <w:t xml:space="preserve">that </w:t>
      </w:r>
      <w:r>
        <w:t>applied for a grant were notified of the outcome in January 2024. More than $</w:t>
      </w:r>
      <w:r w:rsidR="6D4A1E12">
        <w:t xml:space="preserve">700,000 </w:t>
      </w:r>
      <w:r w:rsidR="666D8EA6">
        <w:t>was awarded to</w:t>
      </w:r>
      <w:r w:rsidR="1C40DEEC">
        <w:t xml:space="preserve"> 48 </w:t>
      </w:r>
      <w:r w:rsidR="666D8EA6">
        <w:t>cemetery trusts.</w:t>
      </w:r>
    </w:p>
    <w:p w14:paraId="0BA34300" w14:textId="40D9757A" w:rsidR="666D8EA6" w:rsidRDefault="666D8EA6" w:rsidP="40A9D4EB">
      <w:pPr>
        <w:pStyle w:val="Body"/>
      </w:pPr>
      <w:r>
        <w:t>The next round (2023</w:t>
      </w:r>
      <w:r w:rsidR="00093269">
        <w:t>–</w:t>
      </w:r>
      <w:r>
        <w:t>24</w:t>
      </w:r>
      <w:r w:rsidR="00E179AC">
        <w:t>,</w:t>
      </w:r>
      <w:r w:rsidR="63B75909">
        <w:t xml:space="preserve"> round 2</w:t>
      </w:r>
      <w:r>
        <w:t xml:space="preserve">) closes on </w:t>
      </w:r>
      <w:r w:rsidRPr="40A9D4EB">
        <w:rPr>
          <w:b/>
          <w:bCs/>
        </w:rPr>
        <w:t>31 March 2024</w:t>
      </w:r>
      <w:r>
        <w:t xml:space="preserve">. </w:t>
      </w:r>
      <w:r w:rsidR="00E26525">
        <w:t>In response to sector feedback</w:t>
      </w:r>
      <w:r w:rsidR="00B51A4F">
        <w:t xml:space="preserve">, </w:t>
      </w:r>
      <w:r w:rsidR="0464E671">
        <w:t xml:space="preserve">the following </w:t>
      </w:r>
      <w:r w:rsidR="00B51A4F">
        <w:t xml:space="preserve">grant </w:t>
      </w:r>
      <w:r w:rsidR="0464E671">
        <w:t>round (2024</w:t>
      </w:r>
      <w:r w:rsidR="00093269">
        <w:t>–</w:t>
      </w:r>
      <w:r w:rsidR="0464E671">
        <w:t>25</w:t>
      </w:r>
      <w:r w:rsidR="3C9FC357">
        <w:t>, round 1</w:t>
      </w:r>
      <w:r w:rsidR="0464E671">
        <w:t xml:space="preserve">) </w:t>
      </w:r>
      <w:r w:rsidR="00AC1B0C">
        <w:t xml:space="preserve">will </w:t>
      </w:r>
      <w:r w:rsidR="5DD4F4C7">
        <w:t>clos</w:t>
      </w:r>
      <w:r w:rsidR="00AC1B0C">
        <w:t>e earlier</w:t>
      </w:r>
      <w:r w:rsidR="5DD4F4C7">
        <w:t xml:space="preserve"> than previous years</w:t>
      </w:r>
      <w:r w:rsidR="006A4F09">
        <w:t xml:space="preserve"> </w:t>
      </w:r>
      <w:r w:rsidR="00135864">
        <w:t>–</w:t>
      </w:r>
      <w:r w:rsidR="00E179AC">
        <w:t xml:space="preserve"> on</w:t>
      </w:r>
      <w:r w:rsidR="006A4F09">
        <w:t xml:space="preserve"> </w:t>
      </w:r>
      <w:r w:rsidRPr="40A9D4EB">
        <w:rPr>
          <w:b/>
          <w:bCs/>
        </w:rPr>
        <w:t>31 October</w:t>
      </w:r>
      <w:r w:rsidR="49706206" w:rsidRPr="40A9D4EB">
        <w:rPr>
          <w:b/>
          <w:bCs/>
        </w:rPr>
        <w:t xml:space="preserve"> 2024</w:t>
      </w:r>
      <w:r w:rsidR="1206089D">
        <w:t>.</w:t>
      </w:r>
      <w:r w:rsidR="00B51A4F">
        <w:t xml:space="preserve"> </w:t>
      </w:r>
    </w:p>
    <w:p w14:paraId="1F96A9D9" w14:textId="6F027DFE" w:rsidR="1206089D" w:rsidRDefault="1206089D" w:rsidP="00125E3E">
      <w:pPr>
        <w:pStyle w:val="Body"/>
      </w:pPr>
      <w:r w:rsidRPr="40A9D4EB">
        <w:t xml:space="preserve">The </w:t>
      </w:r>
      <w:r w:rsidRPr="40A9D4EB">
        <w:rPr>
          <w:i/>
          <w:iCs/>
        </w:rPr>
        <w:t>Cemetery Grants Program guidelines</w:t>
      </w:r>
      <w:r w:rsidRPr="40A9D4EB">
        <w:t xml:space="preserve">, </w:t>
      </w:r>
      <w:r w:rsidRPr="40A9D4EB">
        <w:rPr>
          <w:i/>
          <w:iCs/>
        </w:rPr>
        <w:t>Cemetery grants application form</w:t>
      </w:r>
      <w:r w:rsidRPr="40A9D4EB">
        <w:t xml:space="preserve"> and</w:t>
      </w:r>
      <w:r w:rsidRPr="40A9D4EB">
        <w:rPr>
          <w:i/>
          <w:iCs/>
        </w:rPr>
        <w:t xml:space="preserve"> Vegetation removal, destruction or lopping </w:t>
      </w:r>
      <w:r w:rsidRPr="40A9D4EB">
        <w:t xml:space="preserve">attachment are available on the department’s </w:t>
      </w:r>
      <w:hyperlink r:id="rId26">
        <w:r w:rsidRPr="40A9D4EB">
          <w:rPr>
            <w:rStyle w:val="Hyperlink"/>
            <w:rFonts w:eastAsia="Arial" w:cs="Arial"/>
            <w:szCs w:val="21"/>
            <w:u w:val="single"/>
          </w:rPr>
          <w:t>Cemetery Grants Program webpage</w:t>
        </w:r>
      </w:hyperlink>
      <w:r w:rsidRPr="40A9D4EB">
        <w:t xml:space="preserve"> &lt;https://www.health.vic.gov.au/cemeteries-and-crematoria/cemetery-grants-program&gt;.</w:t>
      </w:r>
    </w:p>
    <w:p w14:paraId="02D6A3AD" w14:textId="58BED05A" w:rsidR="005919E1" w:rsidRPr="00B46ABA" w:rsidRDefault="00E15632" w:rsidP="00B46ABA">
      <w:pPr>
        <w:pStyle w:val="Heading1"/>
      </w:pPr>
      <w:bookmarkStart w:id="9" w:name="_Toc161823352"/>
      <w:r>
        <w:rPr>
          <w:noProof/>
        </w:rPr>
        <w:drawing>
          <wp:anchor distT="0" distB="0" distL="114300" distR="114300" simplePos="0" relativeHeight="251658244" behindDoc="0" locked="0" layoutInCell="1" allowOverlap="1" wp14:anchorId="5DB9BD6D" wp14:editId="51B91BAF">
            <wp:simplePos x="0" y="0"/>
            <wp:positionH relativeFrom="column">
              <wp:posOffset>2205297</wp:posOffset>
            </wp:positionH>
            <wp:positionV relativeFrom="paragraph">
              <wp:posOffset>61595</wp:posOffset>
            </wp:positionV>
            <wp:extent cx="571500" cy="695325"/>
            <wp:effectExtent l="0" t="0" r="0" b="0"/>
            <wp:wrapSquare wrapText="bothSides"/>
            <wp:docPr id="9" name="Graphic 9" descr="Regis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9" descr="Register outline"/>
                    <pic:cNvPicPr/>
                  </pic:nvPicPr>
                  <pic:blipFill>
                    <a:blip r:embed="rId27">
                      <a:extLs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9E1" w:rsidRPr="00B46ABA">
        <w:t>Small cemetery operations grant</w:t>
      </w:r>
      <w:r w:rsidR="00E179AC">
        <w:t>s</w:t>
      </w:r>
      <w:bookmarkEnd w:id="9"/>
      <w:r w:rsidR="005919E1" w:rsidRPr="00B46ABA">
        <w:t> </w:t>
      </w:r>
    </w:p>
    <w:p w14:paraId="7F51C8EF" w14:textId="37713C5A" w:rsidR="005919E1" w:rsidRPr="00B46ABA" w:rsidRDefault="005919E1" w:rsidP="00125E3E">
      <w:pPr>
        <w:pStyle w:val="Body"/>
      </w:pPr>
      <w:r w:rsidRPr="00B46ABA">
        <w:t xml:space="preserve">The Small </w:t>
      </w:r>
      <w:r w:rsidR="00E179AC">
        <w:t>C</w:t>
      </w:r>
      <w:r>
        <w:t xml:space="preserve">emetery </w:t>
      </w:r>
      <w:r w:rsidR="00E179AC">
        <w:t>O</w:t>
      </w:r>
      <w:r>
        <w:t xml:space="preserve">perations </w:t>
      </w:r>
      <w:r w:rsidR="00E179AC">
        <w:t>G</w:t>
      </w:r>
      <w:r>
        <w:t>rants</w:t>
      </w:r>
      <w:r w:rsidRPr="00B46ABA">
        <w:t xml:space="preserve"> program assists Victoria’s smallest cemetery trusts with the cost of cemetery maintenance and operations. The program </w:t>
      </w:r>
      <w:r w:rsidR="00E179AC">
        <w:t>offers</w:t>
      </w:r>
      <w:r w:rsidR="00E179AC" w:rsidRPr="00B46ABA">
        <w:t xml:space="preserve"> </w:t>
      </w:r>
      <w:r w:rsidRPr="00B46ABA">
        <w:t xml:space="preserve">fixed grants of $500 to Class B cemetery trusts </w:t>
      </w:r>
      <w:r w:rsidR="00E179AC">
        <w:t>that</w:t>
      </w:r>
      <w:r w:rsidR="00E179AC" w:rsidRPr="00B46ABA">
        <w:t xml:space="preserve"> </w:t>
      </w:r>
      <w:r w:rsidRPr="00B46ABA">
        <w:t xml:space="preserve">meet </w:t>
      </w:r>
      <w:r w:rsidR="00E179AC">
        <w:t>certain</w:t>
      </w:r>
      <w:r w:rsidR="00E179AC" w:rsidRPr="00B46ABA">
        <w:t xml:space="preserve"> </w:t>
      </w:r>
      <w:r w:rsidRPr="00B46ABA">
        <w:t>criteria</w:t>
      </w:r>
      <w:r w:rsidR="00D4046B">
        <w:t>.</w:t>
      </w:r>
      <w:r w:rsidRPr="00B46ABA">
        <w:t> </w:t>
      </w:r>
    </w:p>
    <w:p w14:paraId="7F9675A7" w14:textId="15BE5729" w:rsidR="005919E1" w:rsidRPr="00B46ABA" w:rsidRDefault="005919E1" w:rsidP="00125E3E">
      <w:pPr>
        <w:pStyle w:val="Body"/>
        <w:rPr>
          <w:rStyle w:val="eop"/>
          <w:rFonts w:eastAsia="MS Mincho" w:cs="Arial"/>
        </w:rPr>
      </w:pPr>
      <w:r w:rsidRPr="00B46ABA">
        <w:t xml:space="preserve">Cemetery trusts that reported no more than $5,000 in financial assets and no more than </w:t>
      </w:r>
      <w:r w:rsidRPr="00B46ABA" w:rsidDel="00E179AC">
        <w:t xml:space="preserve">five </w:t>
      </w:r>
      <w:r w:rsidRPr="00B46ABA">
        <w:t xml:space="preserve">interments in the abstract of accounts for the previous financial year are eligible to apply for a </w:t>
      </w:r>
      <w:r w:rsidRPr="076DD32A">
        <w:rPr>
          <w:rStyle w:val="normaltextrun"/>
          <w:rFonts w:eastAsia="MS Gothic" w:cs="Arial"/>
          <w:b/>
        </w:rPr>
        <w:t>Small Cemetery Operations Grant</w:t>
      </w:r>
      <w:r w:rsidRPr="076DD32A">
        <w:rPr>
          <w:rStyle w:val="normaltextrun"/>
          <w:rFonts w:eastAsia="MS Gothic" w:cs="Arial"/>
        </w:rPr>
        <w:t xml:space="preserve"> </w:t>
      </w:r>
      <w:r w:rsidRPr="076DD32A">
        <w:rPr>
          <w:rStyle w:val="normaltextrun"/>
          <w:rFonts w:eastAsia="MS Gothic" w:cs="Arial"/>
          <w:b/>
        </w:rPr>
        <w:t>of $500</w:t>
      </w:r>
      <w:r w:rsidRPr="076DD32A">
        <w:rPr>
          <w:rStyle w:val="normaltextrun"/>
          <w:rFonts w:eastAsia="MS Gothic" w:cs="Arial"/>
        </w:rPr>
        <w:t xml:space="preserve">. A full list of eligibility criteria and examples of suitable grant requests is available in the </w:t>
      </w:r>
      <w:r w:rsidRPr="076DD32A">
        <w:rPr>
          <w:rStyle w:val="normaltextrun"/>
          <w:rFonts w:eastAsia="MS Gothic" w:cs="Arial"/>
          <w:i/>
        </w:rPr>
        <w:t>Small Cemetery Operations Grant guidelines</w:t>
      </w:r>
      <w:r w:rsidRPr="076DD32A">
        <w:rPr>
          <w:rStyle w:val="normaltextrun"/>
          <w:rFonts w:eastAsia="MS Gothic" w:cs="Arial"/>
        </w:rPr>
        <w:t>.</w:t>
      </w:r>
      <w:r w:rsidRPr="076DD32A">
        <w:rPr>
          <w:rStyle w:val="eop"/>
          <w:rFonts w:eastAsia="MS Mincho" w:cs="Arial"/>
        </w:rPr>
        <w:t> </w:t>
      </w:r>
    </w:p>
    <w:p w14:paraId="4A2C901D" w14:textId="44B9CD87" w:rsidR="005919E1" w:rsidRPr="00B46ABA" w:rsidRDefault="005919E1" w:rsidP="00125E3E">
      <w:pPr>
        <w:pStyle w:val="Body"/>
        <w:rPr>
          <w:rStyle w:val="eop"/>
          <w:rFonts w:eastAsia="MS Mincho" w:cs="Arial"/>
        </w:rPr>
      </w:pPr>
      <w:r w:rsidRPr="076DD32A">
        <w:rPr>
          <w:rStyle w:val="normaltextrun"/>
          <w:rFonts w:eastAsia="MS Gothic" w:cs="Arial"/>
        </w:rPr>
        <w:lastRenderedPageBreak/>
        <w:t xml:space="preserve">To apply, the trust </w:t>
      </w:r>
      <w:r w:rsidR="00802673" w:rsidRPr="076DD32A">
        <w:rPr>
          <w:rStyle w:val="normaltextrun"/>
          <w:rFonts w:eastAsia="MS Gothic" w:cs="Arial"/>
        </w:rPr>
        <w:t>should</w:t>
      </w:r>
      <w:r w:rsidRPr="076DD32A">
        <w:rPr>
          <w:rStyle w:val="normaltextrun"/>
          <w:rFonts w:eastAsia="MS Gothic" w:cs="Arial"/>
        </w:rPr>
        <w:t xml:space="preserve"> submit a Small Cemetery Operations Grants </w:t>
      </w:r>
      <w:r w:rsidR="00E179AC" w:rsidRPr="076DD32A">
        <w:rPr>
          <w:rStyle w:val="normaltextrun"/>
          <w:rFonts w:eastAsia="MS Gothic" w:cs="Arial"/>
        </w:rPr>
        <w:t>p</w:t>
      </w:r>
      <w:r w:rsidRPr="076DD32A">
        <w:rPr>
          <w:rStyle w:val="normaltextrun"/>
          <w:rFonts w:eastAsia="MS Gothic" w:cs="Arial"/>
        </w:rPr>
        <w:t xml:space="preserve">rogram application form by </w:t>
      </w:r>
      <w:r w:rsidRPr="076DD32A">
        <w:rPr>
          <w:rStyle w:val="normaltextrun"/>
          <w:rFonts w:eastAsia="MS Gothic" w:cs="Arial"/>
          <w:b/>
        </w:rPr>
        <w:t>31 October 2024</w:t>
      </w:r>
      <w:r w:rsidRPr="076DD32A">
        <w:rPr>
          <w:rStyle w:val="normaltextrun"/>
          <w:rFonts w:eastAsia="MS Gothic" w:cs="Arial"/>
        </w:rPr>
        <w:t>. The form is shorter than the regular grants program application form and does not require quotes.</w:t>
      </w:r>
      <w:r w:rsidRPr="076DD32A">
        <w:rPr>
          <w:rStyle w:val="eop"/>
          <w:rFonts w:eastAsia="MS Mincho" w:cs="Arial"/>
        </w:rPr>
        <w:t> </w:t>
      </w:r>
    </w:p>
    <w:p w14:paraId="2AA17989" w14:textId="52D27CB3" w:rsidR="005919E1" w:rsidRPr="00B46ABA" w:rsidRDefault="005919E1" w:rsidP="00125E3E">
      <w:pPr>
        <w:pStyle w:val="Body"/>
      </w:pPr>
      <w:r w:rsidRPr="00B46ABA">
        <w:rPr>
          <w:rStyle w:val="normaltextrun"/>
          <w:rFonts w:eastAsia="MS Gothic" w:cs="Arial"/>
          <w:szCs w:val="21"/>
        </w:rPr>
        <w:t xml:space="preserve">The guidelines and the form </w:t>
      </w:r>
      <w:r w:rsidR="00DE18DD">
        <w:rPr>
          <w:rStyle w:val="normaltextrun"/>
          <w:rFonts w:eastAsia="MS Gothic" w:cs="Arial"/>
          <w:szCs w:val="21"/>
        </w:rPr>
        <w:t xml:space="preserve">will </w:t>
      </w:r>
      <w:r w:rsidR="00802673">
        <w:rPr>
          <w:rStyle w:val="normaltextrun"/>
          <w:rFonts w:eastAsia="MS Gothic" w:cs="Arial"/>
          <w:szCs w:val="21"/>
        </w:rPr>
        <w:t>shortly</w:t>
      </w:r>
      <w:r w:rsidR="00DE18DD">
        <w:rPr>
          <w:rStyle w:val="normaltextrun"/>
          <w:rFonts w:eastAsia="MS Gothic" w:cs="Arial"/>
          <w:szCs w:val="21"/>
        </w:rPr>
        <w:t xml:space="preserve"> be available to download</w:t>
      </w:r>
      <w:r w:rsidRPr="00B46ABA">
        <w:rPr>
          <w:rStyle w:val="normaltextrun"/>
          <w:rFonts w:eastAsia="MS Gothic" w:cs="Arial"/>
          <w:szCs w:val="21"/>
        </w:rPr>
        <w:t xml:space="preserve"> from the </w:t>
      </w:r>
      <w:hyperlink r:id="rId29" w:tgtFrame="_blank" w:history="1">
        <w:r w:rsidRPr="00B46ABA">
          <w:rPr>
            <w:rStyle w:val="normaltextrun"/>
            <w:rFonts w:eastAsia="MS Gothic" w:cs="Arial"/>
            <w:color w:val="004C97"/>
            <w:szCs w:val="21"/>
            <w:u w:val="single"/>
          </w:rPr>
          <w:t>department</w:t>
        </w:r>
        <w:r w:rsidR="00135864">
          <w:rPr>
            <w:rStyle w:val="normaltextrun"/>
            <w:rFonts w:eastAsia="MS Gothic" w:cs="Arial"/>
            <w:color w:val="004C97"/>
            <w:szCs w:val="21"/>
            <w:u w:val="single"/>
          </w:rPr>
          <w:t>’</w:t>
        </w:r>
        <w:r w:rsidRPr="00B46ABA">
          <w:rPr>
            <w:rStyle w:val="normaltextrun"/>
            <w:rFonts w:eastAsia="MS Gothic" w:cs="Arial"/>
            <w:color w:val="004C97"/>
            <w:szCs w:val="21"/>
            <w:u w:val="single"/>
          </w:rPr>
          <w:t>s website</w:t>
        </w:r>
      </w:hyperlink>
      <w:r w:rsidRPr="00B46ABA">
        <w:rPr>
          <w:rStyle w:val="normaltextrun"/>
          <w:rFonts w:eastAsia="MS Gothic" w:cs="Arial"/>
          <w:szCs w:val="21"/>
        </w:rPr>
        <w:t xml:space="preserve"> &lt;https://www.health.vic.gov.au/cemeteries-and-crematoria/cemetery-trust-finance&gt;.</w:t>
      </w:r>
      <w:r w:rsidRPr="00B46ABA">
        <w:rPr>
          <w:rStyle w:val="eop"/>
          <w:rFonts w:eastAsia="MS Mincho" w:cs="Arial"/>
          <w:szCs w:val="21"/>
        </w:rPr>
        <w:t> </w:t>
      </w:r>
    </w:p>
    <w:p w14:paraId="5898E27B" w14:textId="466AB5D0" w:rsidR="003E01BB" w:rsidRDefault="0031160E" w:rsidP="003602A8">
      <w:pPr>
        <w:pStyle w:val="Heading1"/>
      </w:pPr>
      <w:bookmarkStart w:id="10" w:name="_Toc161823353"/>
      <w:r>
        <w:t>Trust member behaviour</w:t>
      </w:r>
      <w:bookmarkEnd w:id="10"/>
    </w:p>
    <w:p w14:paraId="5BD4BA6C" w14:textId="739F16A2" w:rsidR="00BE38BE" w:rsidRDefault="008A4331" w:rsidP="00BE38BE">
      <w:pPr>
        <w:pStyle w:val="Body"/>
      </w:pPr>
      <w:r>
        <w:rPr>
          <w:noProof/>
        </w:rPr>
        <w:drawing>
          <wp:anchor distT="0" distB="0" distL="114300" distR="114300" simplePos="0" relativeHeight="251658247" behindDoc="0" locked="0" layoutInCell="1" allowOverlap="1" wp14:anchorId="37E4D2B2" wp14:editId="416DE492">
            <wp:simplePos x="0" y="0"/>
            <wp:positionH relativeFrom="column">
              <wp:posOffset>83820</wp:posOffset>
            </wp:positionH>
            <wp:positionV relativeFrom="paragraph">
              <wp:posOffset>80645</wp:posOffset>
            </wp:positionV>
            <wp:extent cx="685800" cy="752475"/>
            <wp:effectExtent l="0" t="0" r="0" b="9525"/>
            <wp:wrapSquare wrapText="bothSides"/>
            <wp:docPr id="15" name="Graphic 15" descr="Chee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Cheers outlin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38BE">
        <w:t>Cemetery trust members make a valuable contribution in providing cemetery services to the community. Trust members are appointed by the Governor in Council, a</w:t>
      </w:r>
      <w:r w:rsidR="001344FC">
        <w:t>nd as public officials</w:t>
      </w:r>
      <w:r w:rsidR="00BE38BE">
        <w:t xml:space="preserve">, </w:t>
      </w:r>
      <w:r w:rsidR="00521DD8">
        <w:t xml:space="preserve">they </w:t>
      </w:r>
      <w:r w:rsidR="00BE38BE">
        <w:t xml:space="preserve">have a duty to act in </w:t>
      </w:r>
      <w:r w:rsidR="00965D8B">
        <w:t xml:space="preserve">keeping </w:t>
      </w:r>
      <w:r w:rsidR="00BE38BE">
        <w:t xml:space="preserve">with the </w:t>
      </w:r>
      <w:r w:rsidR="00F97E44">
        <w:t xml:space="preserve">Victorian Public Sector </w:t>
      </w:r>
      <w:r w:rsidR="008F7021">
        <w:t>Commission’s</w:t>
      </w:r>
      <w:r w:rsidR="00BE38BE">
        <w:t xml:space="preserve"> </w:t>
      </w:r>
      <w:hyperlink r:id="rId32" w:history="1">
        <w:r w:rsidR="00BE38BE" w:rsidRPr="00E225BC">
          <w:rPr>
            <w:rStyle w:val="Hyperlink"/>
            <w:i/>
            <w:iCs/>
          </w:rPr>
          <w:t xml:space="preserve">Code of </w:t>
        </w:r>
        <w:r w:rsidR="00965D8B">
          <w:rPr>
            <w:rStyle w:val="Hyperlink"/>
            <w:i/>
            <w:iCs/>
          </w:rPr>
          <w:t>c</w:t>
        </w:r>
        <w:r w:rsidR="00BE38BE" w:rsidRPr="00E225BC">
          <w:rPr>
            <w:rStyle w:val="Hyperlink"/>
            <w:i/>
            <w:iCs/>
          </w:rPr>
          <w:t xml:space="preserve">onduct for </w:t>
        </w:r>
        <w:r w:rsidR="00965D8B">
          <w:rPr>
            <w:rStyle w:val="Hyperlink"/>
            <w:i/>
            <w:iCs/>
          </w:rPr>
          <w:t>d</w:t>
        </w:r>
        <w:r w:rsidR="00BE38BE" w:rsidRPr="00E225BC">
          <w:rPr>
            <w:rStyle w:val="Hyperlink"/>
            <w:i/>
            <w:iCs/>
          </w:rPr>
          <w:t xml:space="preserve">irectors of Victorian </w:t>
        </w:r>
        <w:r w:rsidR="00965D8B">
          <w:rPr>
            <w:rStyle w:val="Hyperlink"/>
            <w:i/>
            <w:iCs/>
          </w:rPr>
          <w:t>p</w:t>
        </w:r>
        <w:r w:rsidR="00BE38BE" w:rsidRPr="00E225BC">
          <w:rPr>
            <w:rStyle w:val="Hyperlink"/>
            <w:i/>
            <w:iCs/>
          </w:rPr>
          <w:t xml:space="preserve">ublic </w:t>
        </w:r>
        <w:r w:rsidR="00965D8B">
          <w:rPr>
            <w:rStyle w:val="Hyperlink"/>
            <w:i/>
            <w:iCs/>
          </w:rPr>
          <w:t>e</w:t>
        </w:r>
        <w:r w:rsidR="00BE38BE" w:rsidRPr="00E225BC">
          <w:rPr>
            <w:rStyle w:val="Hyperlink"/>
            <w:i/>
            <w:iCs/>
          </w:rPr>
          <w:t>ntities</w:t>
        </w:r>
      </w:hyperlink>
      <w:r w:rsidR="00731220" w:rsidDel="00E179AC">
        <w:rPr>
          <w:i/>
        </w:rPr>
        <w:t xml:space="preserve"> </w:t>
      </w:r>
      <w:r w:rsidR="00731220">
        <w:t>&lt;</w:t>
      </w:r>
      <w:r w:rsidR="00731220" w:rsidRPr="001D7DDF">
        <w:t>https://vpsc.vic.gov.au/ethics-behaviours-culture/codes-of-conduct/code-of-conduct-for-directors-of-victorian-public-entities/</w:t>
      </w:r>
      <w:r w:rsidR="00731220">
        <w:t>&gt;</w:t>
      </w:r>
      <w:r w:rsidR="00BE38BE" w:rsidRPr="00731220">
        <w:t>.</w:t>
      </w:r>
    </w:p>
    <w:p w14:paraId="0B00B3E0" w14:textId="39344834" w:rsidR="00BE38BE" w:rsidRDefault="00D92DDE" w:rsidP="00BE38BE">
      <w:pPr>
        <w:pStyle w:val="Body"/>
      </w:pPr>
      <w:r>
        <w:t>Trust members are required to ac</w:t>
      </w:r>
      <w:r w:rsidR="00BE38BE">
        <w:t xml:space="preserve">t with integrity, </w:t>
      </w:r>
      <w:proofErr w:type="gramStart"/>
      <w:r w:rsidR="00BE38BE">
        <w:t>honesty</w:t>
      </w:r>
      <w:proofErr w:type="gramEnd"/>
      <w:r w:rsidR="00BE38BE">
        <w:t xml:space="preserve"> and respect. Poor behaviour can have a significant impact </w:t>
      </w:r>
      <w:r w:rsidR="00F2677C">
        <w:t xml:space="preserve">on </w:t>
      </w:r>
      <w:r w:rsidR="00BE38BE">
        <w:t xml:space="preserve">the trust and </w:t>
      </w:r>
      <w:r w:rsidR="008C227C">
        <w:t>its</w:t>
      </w:r>
      <w:r w:rsidR="005E32F0">
        <w:t xml:space="preserve"> ab</w:t>
      </w:r>
      <w:r w:rsidR="00686704">
        <w:t>ility to</w:t>
      </w:r>
      <w:r w:rsidR="00BE38BE">
        <w:t xml:space="preserve"> function effectively. </w:t>
      </w:r>
    </w:p>
    <w:p w14:paraId="350140C3" w14:textId="77777777" w:rsidR="00BE38BE" w:rsidRDefault="00BE38BE" w:rsidP="00BE38BE">
      <w:pPr>
        <w:pStyle w:val="Body"/>
      </w:pPr>
      <w:r>
        <w:t xml:space="preserve">Class B cemetery trust chairpersons are responsible for managing poor trust member behaviour and are expected to set a positive example for all trust members. </w:t>
      </w:r>
    </w:p>
    <w:p w14:paraId="0C1E4F03" w14:textId="557B1748" w:rsidR="00BE38BE" w:rsidRDefault="00BE38BE" w:rsidP="00BE38BE">
      <w:pPr>
        <w:pStyle w:val="Body"/>
      </w:pPr>
      <w:r>
        <w:t>T</w:t>
      </w:r>
      <w:r w:rsidR="005860B9" w:rsidRPr="005860B9">
        <w:t xml:space="preserve">o assist chairpersons and trusts </w:t>
      </w:r>
      <w:r w:rsidR="00965D8B">
        <w:t xml:space="preserve">to </w:t>
      </w:r>
      <w:r w:rsidR="005860B9" w:rsidRPr="005860B9">
        <w:t>manage poor behaviour</w:t>
      </w:r>
      <w:r w:rsidR="005860B9">
        <w:t>, t</w:t>
      </w:r>
      <w:r>
        <w:t>he department has updated the</w:t>
      </w:r>
      <w:r w:rsidR="00D44631">
        <w:t xml:space="preserve"> factsheet</w:t>
      </w:r>
      <w:r>
        <w:t xml:space="preserve"> </w:t>
      </w:r>
      <w:hyperlink r:id="rId33" w:history="1">
        <w:r w:rsidRPr="009713AB">
          <w:rPr>
            <w:rStyle w:val="Hyperlink"/>
            <w:i/>
            <w:iCs/>
          </w:rPr>
          <w:t>Trust member conduct and managing poor behaviour</w:t>
        </w:r>
      </w:hyperlink>
      <w:r w:rsidR="005C775D" w:rsidRPr="00920914">
        <w:t xml:space="preserve">. </w:t>
      </w:r>
      <w:r>
        <w:t xml:space="preserve"> </w:t>
      </w:r>
      <w:r w:rsidR="005C775D" w:rsidRPr="005C775D">
        <w:t xml:space="preserve">A </w:t>
      </w:r>
      <w:r w:rsidR="005C775D" w:rsidRPr="003573CC">
        <w:t>copy is attached to this newsletter and is available on the department’s website</w:t>
      </w:r>
      <w:r w:rsidR="005C775D">
        <w:t xml:space="preserve"> </w:t>
      </w:r>
      <w:r>
        <w:t>&lt;</w:t>
      </w:r>
      <w:r w:rsidRPr="009713AB">
        <w:t>https://www.health.vic.gov.au/cemeteries-and-crematoria/class-b-cemetery-trust-governance</w:t>
      </w:r>
      <w:r>
        <w:t>&gt;</w:t>
      </w:r>
      <w:r w:rsidR="00965D8B">
        <w:t>.</w:t>
      </w:r>
      <w:r>
        <w:t xml:space="preserve"> </w:t>
      </w:r>
    </w:p>
    <w:p w14:paraId="26F1E1C7" w14:textId="176B64EF" w:rsidR="003E01BB" w:rsidRDefault="00994E28" w:rsidP="003602A8">
      <w:pPr>
        <w:pStyle w:val="Heading1"/>
      </w:pPr>
      <w:bookmarkStart w:id="11" w:name="_Toc161823354"/>
      <w:r>
        <w:rPr>
          <w:noProof/>
        </w:rPr>
        <w:drawing>
          <wp:anchor distT="0" distB="0" distL="114300" distR="114300" simplePos="0" relativeHeight="251658242" behindDoc="0" locked="0" layoutInCell="1" allowOverlap="1" wp14:anchorId="52C3FEF2" wp14:editId="3A076A63">
            <wp:simplePos x="0" y="0"/>
            <wp:positionH relativeFrom="column">
              <wp:posOffset>2411095</wp:posOffset>
            </wp:positionH>
            <wp:positionV relativeFrom="paragraph">
              <wp:posOffset>515620</wp:posOffset>
            </wp:positionV>
            <wp:extent cx="692150" cy="749300"/>
            <wp:effectExtent l="0" t="0" r="0" b="0"/>
            <wp:wrapSquare wrapText="bothSides"/>
            <wp:docPr id="3" name="Graphic 3" descr="Car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are outline"/>
                    <pic:cNvPicPr/>
                  </pic:nvPicPr>
                  <pic:blipFill rotWithShape="1">
                    <a:blip r:embed="rId34">
                      <a:extLs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rcRect l="7627"/>
                    <a:stretch/>
                  </pic:blipFill>
                  <pic:spPr bwMode="auto">
                    <a:xfrm>
                      <a:off x="0" y="0"/>
                      <a:ext cx="692150" cy="74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736">
        <w:t>Grief support services</w:t>
      </w:r>
      <w:bookmarkEnd w:id="11"/>
    </w:p>
    <w:p w14:paraId="30599139" w14:textId="52075CBA" w:rsidR="00994E28" w:rsidRDefault="0075219F" w:rsidP="0075219F">
      <w:pPr>
        <w:pStyle w:val="Body"/>
      </w:pPr>
      <w:r w:rsidRPr="00535329">
        <w:t>Grieving people often experienc</w:t>
      </w:r>
      <w:r w:rsidR="003002E1">
        <w:t>e</w:t>
      </w:r>
      <w:r w:rsidRPr="00535329">
        <w:t xml:space="preserve"> heightened stress</w:t>
      </w:r>
      <w:r w:rsidR="00965D8B">
        <w:t>. This</w:t>
      </w:r>
      <w:r w:rsidRPr="00535329">
        <w:t xml:space="preserve"> can</w:t>
      </w:r>
      <w:r w:rsidRPr="00535329" w:rsidDel="00965D8B">
        <w:t xml:space="preserve"> </w:t>
      </w:r>
      <w:r w:rsidR="00965D8B">
        <w:t xml:space="preserve">affect </w:t>
      </w:r>
      <w:r w:rsidRPr="00535329">
        <w:t>their ability to communicate, process information and make decisions</w:t>
      </w:r>
      <w:r>
        <w:t xml:space="preserve">. </w:t>
      </w:r>
    </w:p>
    <w:p w14:paraId="23E78BD2" w14:textId="498938EC" w:rsidR="0075219F" w:rsidRDefault="0075219F" w:rsidP="0075219F">
      <w:pPr>
        <w:pStyle w:val="Body"/>
      </w:pPr>
      <w:r>
        <w:t xml:space="preserve">When experiencing loss, customers may not behave as they would in normal circumstances. </w:t>
      </w:r>
    </w:p>
    <w:p w14:paraId="04EBAE24" w14:textId="7F7D2D46" w:rsidR="0075219F" w:rsidRDefault="0075219F" w:rsidP="0075219F">
      <w:pPr>
        <w:pStyle w:val="Body"/>
      </w:pPr>
      <w:r>
        <w:t xml:space="preserve">Cemetery trust members and employees regularly interact with customers who may be highly distressed or aggressive. If these experiences are </w:t>
      </w:r>
      <w:r w:rsidR="00E4115E">
        <w:t xml:space="preserve">having an </w:t>
      </w:r>
      <w:r>
        <w:t>impact</w:t>
      </w:r>
      <w:r w:rsidR="00E4115E">
        <w:t xml:space="preserve"> on</w:t>
      </w:r>
      <w:r>
        <w:t xml:space="preserve"> your psychological safety when performing your role, or your health and wellbeing more broadly, please talk to someone you trust and ask for help.</w:t>
      </w:r>
    </w:p>
    <w:p w14:paraId="60844D0E" w14:textId="762F4245" w:rsidR="0075219F" w:rsidRPr="00C13736" w:rsidRDefault="0075219F" w:rsidP="0075219F">
      <w:pPr>
        <w:pStyle w:val="Body"/>
      </w:pPr>
      <w:r>
        <w:t xml:space="preserve">The department’s </w:t>
      </w:r>
      <w:hyperlink r:id="rId36">
        <w:r w:rsidRPr="768507F6">
          <w:rPr>
            <w:rStyle w:val="Hyperlink"/>
          </w:rPr>
          <w:t>Better Health Channel website</w:t>
        </w:r>
      </w:hyperlink>
      <w:r>
        <w:t xml:space="preserve"> </w:t>
      </w:r>
      <w:r w:rsidR="00E4115E">
        <w:t xml:space="preserve">&lt;https://www.betterhealth.vic.gov.au/health/servicesandsupport/grief-support-services&gt; has </w:t>
      </w:r>
      <w:r>
        <w:t>a comprehensive list of services and resources for people experiencing grief and advice for those who support</w:t>
      </w:r>
      <w:r w:rsidDel="00E4115E">
        <w:t xml:space="preserve"> </w:t>
      </w:r>
      <w:r>
        <w:t>bereaved</w:t>
      </w:r>
      <w:r w:rsidR="00E4115E">
        <w:t xml:space="preserve"> people</w:t>
      </w:r>
      <w:r>
        <w:t>.</w:t>
      </w:r>
    </w:p>
    <w:p w14:paraId="50CEFA94" w14:textId="514CA532" w:rsidR="001D7DDF" w:rsidRPr="00EB6F94" w:rsidRDefault="0075219F" w:rsidP="00EB6F94">
      <w:pPr>
        <w:pStyle w:val="Body"/>
      </w:pPr>
      <w:r>
        <w:t xml:space="preserve">The department’s </w:t>
      </w:r>
      <w:hyperlink r:id="rId37" w:history="1">
        <w:r w:rsidRPr="00E343D3">
          <w:rPr>
            <w:rStyle w:val="Hyperlink"/>
            <w:i/>
          </w:rPr>
          <w:t>Secretary’s handbook</w:t>
        </w:r>
      </w:hyperlink>
      <w:r>
        <w:t xml:space="preserve"> </w:t>
      </w:r>
      <w:r w:rsidR="00E4115E">
        <w:t>&lt;</w:t>
      </w:r>
      <w:r w:rsidR="00E4115E" w:rsidRPr="00273E32">
        <w:t>https://www.health.vic.gov.au/cemeteries-and-crematoria/class-b-cemetery-trust-governance</w:t>
      </w:r>
      <w:r w:rsidR="00E4115E">
        <w:t xml:space="preserve">&gt; </w:t>
      </w:r>
      <w:r>
        <w:t>also includes advice on communication strategies, culturally appropriate communication and how to deal with distressed or aggressive customers.</w:t>
      </w:r>
    </w:p>
    <w:p w14:paraId="1F8FA4E3" w14:textId="49F4D653" w:rsidR="003E01BB" w:rsidRDefault="003E3934" w:rsidP="00EB6F94">
      <w:pPr>
        <w:pStyle w:val="Heading1"/>
      </w:pPr>
      <w:bookmarkStart w:id="12" w:name="_Toc161823355"/>
      <w:r w:rsidRPr="003E3934">
        <w:rPr>
          <w:noProof/>
          <w:color w:val="0070C0"/>
        </w:rPr>
        <w:drawing>
          <wp:anchor distT="0" distB="0" distL="114300" distR="114300" simplePos="0" relativeHeight="251658245" behindDoc="0" locked="0" layoutInCell="1" allowOverlap="1" wp14:anchorId="425D5FB5" wp14:editId="210033F7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600075" cy="600075"/>
            <wp:effectExtent l="0" t="0" r="0" b="0"/>
            <wp:wrapSquare wrapText="bothSides"/>
            <wp:docPr id="11" name="Graphic 11" descr="Ban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c 11" descr="Bank outline"/>
                    <pic:cNvPicPr/>
                  </pic:nvPicPr>
                  <pic:blipFill>
                    <a:blip r:embed="rId38">
                      <a:extLs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789F51" w:rsidRPr="768507F6">
        <w:t>Annual budget</w:t>
      </w:r>
      <w:bookmarkEnd w:id="12"/>
    </w:p>
    <w:p w14:paraId="4CB47761" w14:textId="0DCCD7C6" w:rsidR="003E01BB" w:rsidRDefault="0F789F51" w:rsidP="00193D96">
      <w:pPr>
        <w:pStyle w:val="Body"/>
      </w:pPr>
      <w:r>
        <w:t>It is recommended that each trust prepare</w:t>
      </w:r>
      <w:r w:rsidR="00531DA6">
        <w:t>s</w:t>
      </w:r>
      <w:r>
        <w:t xml:space="preserve"> an annual budget for the coming financial year, to be considered at a budget meeting held in April or May. </w:t>
      </w:r>
      <w:r w:rsidR="7531A84D">
        <w:t>The budget should detail:</w:t>
      </w:r>
    </w:p>
    <w:p w14:paraId="138940DD" w14:textId="1AEE22BD" w:rsidR="003E01BB" w:rsidRDefault="00E4115E" w:rsidP="00973A2C">
      <w:pPr>
        <w:pStyle w:val="Bullet1"/>
        <w:numPr>
          <w:ilvl w:val="0"/>
          <w:numId w:val="34"/>
        </w:numPr>
      </w:pPr>
      <w:r>
        <w:t>p</w:t>
      </w:r>
      <w:r w:rsidR="7531A84D">
        <w:t>roposed</w:t>
      </w:r>
      <w:r w:rsidR="7531A84D" w:rsidRPr="006607C4">
        <w:t xml:space="preserve"> expenditure on maintenance and development works (consider </w:t>
      </w:r>
      <w:r w:rsidR="00197088">
        <w:t xml:space="preserve">funds </w:t>
      </w:r>
      <w:r w:rsidR="7531A84D" w:rsidRPr="006607C4">
        <w:t>required to be set aside for future construction or development</w:t>
      </w:r>
      <w:r w:rsidR="7531A84D">
        <w:t>)</w:t>
      </w:r>
    </w:p>
    <w:p w14:paraId="2B94A2BE" w14:textId="33DD02EB" w:rsidR="00BD6728" w:rsidRPr="006607C4" w:rsidRDefault="00E4115E" w:rsidP="00973A2C">
      <w:pPr>
        <w:pStyle w:val="Bullet1"/>
        <w:numPr>
          <w:ilvl w:val="0"/>
          <w:numId w:val="34"/>
        </w:numPr>
      </w:pPr>
      <w:r>
        <w:t>p</w:t>
      </w:r>
      <w:r w:rsidR="00BD6728">
        <w:t xml:space="preserve">roposed expenditure on operational matters such as OH&amp;S, </w:t>
      </w:r>
      <w:r w:rsidR="005C2ACC">
        <w:t xml:space="preserve">contractors, </w:t>
      </w:r>
      <w:proofErr w:type="gramStart"/>
      <w:r w:rsidR="005C2ACC">
        <w:t>employees</w:t>
      </w:r>
      <w:proofErr w:type="gramEnd"/>
      <w:r w:rsidR="0049789C">
        <w:t xml:space="preserve"> and supplies</w:t>
      </w:r>
    </w:p>
    <w:p w14:paraId="648D8025" w14:textId="0567082B" w:rsidR="003E01BB" w:rsidRPr="006607C4" w:rsidRDefault="00E4115E" w:rsidP="00973A2C">
      <w:pPr>
        <w:pStyle w:val="Bullet1"/>
        <w:numPr>
          <w:ilvl w:val="0"/>
          <w:numId w:val="34"/>
        </w:numPr>
      </w:pPr>
      <w:r>
        <w:t>a</w:t>
      </w:r>
      <w:r w:rsidR="7531A84D">
        <w:t>nticipated</w:t>
      </w:r>
      <w:r w:rsidR="7531A84D" w:rsidRPr="006607C4">
        <w:t xml:space="preserve"> revenue from the trust’s fees and charges, based on the anticipated number of burials and other products and services provided by the </w:t>
      </w:r>
      <w:proofErr w:type="gramStart"/>
      <w:r w:rsidR="7531A84D" w:rsidRPr="006607C4">
        <w:t>trust</w:t>
      </w:r>
      <w:proofErr w:type="gramEnd"/>
    </w:p>
    <w:p w14:paraId="42DBDF56" w14:textId="5BEA27F0" w:rsidR="003E01BB" w:rsidRPr="006607C4" w:rsidRDefault="00531DA6" w:rsidP="00973A2C">
      <w:pPr>
        <w:pStyle w:val="Bullet1"/>
        <w:numPr>
          <w:ilvl w:val="0"/>
          <w:numId w:val="34"/>
        </w:numPr>
      </w:pPr>
      <w:r>
        <w:t xml:space="preserve">the </w:t>
      </w:r>
      <w:r w:rsidR="00E4115E">
        <w:t>p</w:t>
      </w:r>
      <w:r w:rsidR="7531A84D">
        <w:t>roportion</w:t>
      </w:r>
      <w:r w:rsidR="7531A84D" w:rsidRPr="006607C4">
        <w:t xml:space="preserve"> of revenue to be set aside for perpetual </w:t>
      </w:r>
      <w:proofErr w:type="gramStart"/>
      <w:r w:rsidR="7531A84D" w:rsidRPr="006607C4">
        <w:t>maintenance</w:t>
      </w:r>
      <w:proofErr w:type="gramEnd"/>
    </w:p>
    <w:p w14:paraId="7EB9813B" w14:textId="26C40171" w:rsidR="003E01BB" w:rsidRPr="006607C4" w:rsidRDefault="7531A84D" w:rsidP="006F13F1">
      <w:pPr>
        <w:pStyle w:val="Bullet1"/>
        <w:numPr>
          <w:ilvl w:val="0"/>
          <w:numId w:val="34"/>
        </w:numPr>
      </w:pPr>
      <w:r w:rsidRPr="006607C4">
        <w:t>GST collected on anticipated sales, less credit for GST on the anticipated purchases (assuming the trust is registered for GST and has an Australian Business Number</w:t>
      </w:r>
      <w:r>
        <w:t>)</w:t>
      </w:r>
    </w:p>
    <w:p w14:paraId="4BFEB37D" w14:textId="05341302" w:rsidR="003E01BB" w:rsidRPr="006607C4" w:rsidRDefault="00E4115E" w:rsidP="009809D6">
      <w:pPr>
        <w:pStyle w:val="Bullet1"/>
        <w:numPr>
          <w:ilvl w:val="0"/>
          <w:numId w:val="34"/>
        </w:numPr>
      </w:pPr>
      <w:r>
        <w:lastRenderedPageBreak/>
        <w:t>f</w:t>
      </w:r>
      <w:r w:rsidR="7531A84D">
        <w:t>unds</w:t>
      </w:r>
      <w:r w:rsidR="7531A84D" w:rsidRPr="006607C4">
        <w:t xml:space="preserve"> and investments on hand, in both the general account and </w:t>
      </w:r>
      <w:r w:rsidR="00A40515">
        <w:t xml:space="preserve">the </w:t>
      </w:r>
      <w:r w:rsidR="7531A84D" w:rsidRPr="006607C4">
        <w:t>perpetual maintenance account</w:t>
      </w:r>
    </w:p>
    <w:p w14:paraId="561D34FE" w14:textId="5C5F37ED" w:rsidR="003E01BB" w:rsidRDefault="00E4115E" w:rsidP="009809D6">
      <w:pPr>
        <w:pStyle w:val="Bullet1"/>
        <w:numPr>
          <w:ilvl w:val="0"/>
          <w:numId w:val="34"/>
        </w:numPr>
      </w:pPr>
      <w:r>
        <w:t>p</w:t>
      </w:r>
      <w:r w:rsidR="7531A84D">
        <w:t>rojected</w:t>
      </w:r>
      <w:r w:rsidR="7531A84D" w:rsidRPr="006607C4">
        <w:t xml:space="preserve"> income from investments.</w:t>
      </w:r>
      <w:r w:rsidR="006C332C">
        <w:t xml:space="preserve"> </w:t>
      </w:r>
    </w:p>
    <w:p w14:paraId="304CFF32" w14:textId="1F1E3178" w:rsidR="003E01BB" w:rsidRDefault="00135864" w:rsidP="003D4B48">
      <w:pPr>
        <w:pStyle w:val="Bodyafterbullets"/>
        <w:rPr>
          <w:szCs w:val="21"/>
        </w:rPr>
      </w:pPr>
      <w:r>
        <w:t>For more information see t</w:t>
      </w:r>
      <w:r w:rsidR="0014374B">
        <w:t xml:space="preserve">he department’s </w:t>
      </w:r>
      <w:hyperlink r:id="rId40" w:history="1">
        <w:r w:rsidR="002620B1">
          <w:rPr>
            <w:rStyle w:val="Hyperlink"/>
          </w:rPr>
          <w:t>Cemetery trust financial budget strategy guidelines and Budget template</w:t>
        </w:r>
      </w:hyperlink>
      <w:r w:rsidR="0014374B">
        <w:t xml:space="preserve"> </w:t>
      </w:r>
      <w:r w:rsidR="00CD48C9">
        <w:t>&lt;</w:t>
      </w:r>
      <w:r w:rsidR="00BF29F0" w:rsidRPr="00BF29F0">
        <w:t>https://www.health.vic.gov.au/cemeteries-and-crematoria/class-b-cemetery-trust-financial-reporting-and-procedures</w:t>
      </w:r>
      <w:r w:rsidR="00CD48C9">
        <w:t>&gt;</w:t>
      </w:r>
      <w:r>
        <w:t>.</w:t>
      </w:r>
      <w:r w:rsidR="00BF29F0" w:rsidRPr="00BF29F0">
        <w:t xml:space="preserve"> </w:t>
      </w:r>
    </w:p>
    <w:p w14:paraId="41EDA9EE" w14:textId="30560ACC" w:rsidR="00673D55" w:rsidRPr="00673D55" w:rsidRDefault="00673D55" w:rsidP="00EB6F94">
      <w:pPr>
        <w:pStyle w:val="Heading1"/>
      </w:pPr>
      <w:bookmarkStart w:id="13" w:name="_Toc161823356"/>
      <w:r w:rsidRPr="00673D55">
        <w:t>Long-term financial strategy</w:t>
      </w:r>
      <w:bookmarkEnd w:id="13"/>
      <w:r w:rsidRPr="00673D55">
        <w:t xml:space="preserve"> </w:t>
      </w:r>
    </w:p>
    <w:p w14:paraId="777FFA5D" w14:textId="6FE90208" w:rsidR="003D3ACB" w:rsidRDefault="007C730E" w:rsidP="00E8272F">
      <w:pPr>
        <w:pStyle w:val="Body"/>
      </w:pPr>
      <w:r>
        <w:rPr>
          <w:noProof/>
          <w:sz w:val="40"/>
          <w:szCs w:val="40"/>
        </w:rPr>
        <w:drawing>
          <wp:anchor distT="0" distB="0" distL="114300" distR="114300" simplePos="0" relativeHeight="251658249" behindDoc="0" locked="0" layoutInCell="1" allowOverlap="1" wp14:anchorId="75778E2E" wp14:editId="2598512F">
            <wp:simplePos x="0" y="0"/>
            <wp:positionH relativeFrom="margin">
              <wp:posOffset>0</wp:posOffset>
            </wp:positionH>
            <wp:positionV relativeFrom="paragraph">
              <wp:posOffset>77470</wp:posOffset>
            </wp:positionV>
            <wp:extent cx="571500" cy="571500"/>
            <wp:effectExtent l="0" t="0" r="0" b="0"/>
            <wp:wrapSquare wrapText="bothSides"/>
            <wp:docPr id="6" name="Graphic 6" descr="Meet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 descr="Meeting outline"/>
                    <pic:cNvPicPr/>
                  </pic:nvPicPr>
                  <pic:blipFill>
                    <a:blip r:embed="rId41">
                      <a:extLst>
                        <a:ext uri="{96DAC541-7B7A-43D3-8B79-37D633B846F1}">
                          <asvg:svgBlip xmlns:asvg="http://schemas.microsoft.com/office/drawing/2016/SVG/main" r:embed="rId4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0CE">
        <w:t>Developing a</w:t>
      </w:r>
      <w:r w:rsidR="003D3ACB" w:rsidRPr="00673D55">
        <w:t xml:space="preserve"> long-term </w:t>
      </w:r>
      <w:r w:rsidR="003D3ACB">
        <w:t>financial strategy assist</w:t>
      </w:r>
      <w:r w:rsidR="00DE59E9">
        <w:t>s</w:t>
      </w:r>
      <w:r w:rsidR="003D3ACB">
        <w:t xml:space="preserve"> a trust to build up its </w:t>
      </w:r>
      <w:r w:rsidR="003D3ACB" w:rsidRPr="00673D55">
        <w:t xml:space="preserve">financial </w:t>
      </w:r>
      <w:r w:rsidR="005D5C33">
        <w:t>assets</w:t>
      </w:r>
      <w:r w:rsidR="003D3ACB" w:rsidRPr="00673D55">
        <w:t xml:space="preserve"> </w:t>
      </w:r>
      <w:r w:rsidR="003D3ACB">
        <w:t>for</w:t>
      </w:r>
      <w:r w:rsidR="003D3ACB" w:rsidRPr="00673D55">
        <w:t xml:space="preserve"> </w:t>
      </w:r>
      <w:r w:rsidR="003D3ACB">
        <w:t>future</w:t>
      </w:r>
      <w:r w:rsidR="003D3ACB" w:rsidRPr="00673D55">
        <w:t xml:space="preserve"> operating costs (</w:t>
      </w:r>
      <w:r w:rsidR="003D3ACB">
        <w:t xml:space="preserve">perpetual </w:t>
      </w:r>
      <w:r w:rsidR="003D3ACB" w:rsidRPr="00673D55">
        <w:t>maintenance)</w:t>
      </w:r>
      <w:r w:rsidR="003D3ACB">
        <w:t xml:space="preserve"> when </w:t>
      </w:r>
      <w:r w:rsidR="00272AFC">
        <w:t xml:space="preserve">the </w:t>
      </w:r>
      <w:r w:rsidR="003D3ACB">
        <w:t>trust</w:t>
      </w:r>
      <w:r w:rsidR="00272AFC">
        <w:t>’s</w:t>
      </w:r>
      <w:r w:rsidR="003D3ACB">
        <w:t xml:space="preserve"> income may be limited (for example, </w:t>
      </w:r>
      <w:r w:rsidR="006364CD">
        <w:t xml:space="preserve">when </w:t>
      </w:r>
      <w:r w:rsidR="002304E4">
        <w:t xml:space="preserve">there is </w:t>
      </w:r>
      <w:r w:rsidR="003D3ACB">
        <w:t xml:space="preserve">no further burial space). </w:t>
      </w:r>
    </w:p>
    <w:p w14:paraId="60730CD6" w14:textId="1E58CFB9" w:rsidR="00852F3E" w:rsidRDefault="00E8272F" w:rsidP="00E8272F">
      <w:pPr>
        <w:pStyle w:val="Body"/>
      </w:pPr>
      <w:r>
        <w:t xml:space="preserve">Under the Cemeteries and Crematoria Act, cemetery trusts are required to recognise their obligations in relation to funding the perpetual maintenance of the cemeteries for which they are responsible. </w:t>
      </w:r>
    </w:p>
    <w:p w14:paraId="33379360" w14:textId="77777777" w:rsidR="002B15EE" w:rsidRPr="002B15EE" w:rsidRDefault="002B15EE" w:rsidP="00093269">
      <w:pPr>
        <w:pStyle w:val="Heading2"/>
      </w:pPr>
      <w:r w:rsidRPr="002B15EE">
        <w:t>Fees</w:t>
      </w:r>
    </w:p>
    <w:p w14:paraId="5FCA18CC" w14:textId="3C2F42FC" w:rsidR="00C8437A" w:rsidRPr="00C8437A" w:rsidRDefault="00C8437A" w:rsidP="00125E3E">
      <w:pPr>
        <w:pStyle w:val="Body"/>
      </w:pPr>
      <w:r w:rsidRPr="00C8437A">
        <w:t>Revenue raised by cemetery trusts through charging approved fees is expected to:</w:t>
      </w:r>
    </w:p>
    <w:p w14:paraId="67262419" w14:textId="77777777" w:rsidR="00C8437A" w:rsidRPr="00C8437A" w:rsidRDefault="00C8437A" w:rsidP="00125E3E">
      <w:pPr>
        <w:pStyle w:val="Bullet1"/>
      </w:pPr>
      <w:r w:rsidRPr="00C8437A">
        <w:t xml:space="preserve">encompass current cemetery operational </w:t>
      </w:r>
      <w:proofErr w:type="gramStart"/>
      <w:r w:rsidRPr="00C8437A">
        <w:t>costs</w:t>
      </w:r>
      <w:proofErr w:type="gramEnd"/>
    </w:p>
    <w:p w14:paraId="3D43B2B1" w14:textId="77777777" w:rsidR="00C8437A" w:rsidRPr="00C8437A" w:rsidRDefault="00C8437A" w:rsidP="00125E3E">
      <w:pPr>
        <w:pStyle w:val="Bullet1"/>
      </w:pPr>
      <w:r w:rsidRPr="00C8437A">
        <w:t xml:space="preserve">cover repairs or replacement costs associated with cemetery facilities and </w:t>
      </w:r>
      <w:proofErr w:type="gramStart"/>
      <w:r w:rsidRPr="00C8437A">
        <w:t>equipment</w:t>
      </w:r>
      <w:proofErr w:type="gramEnd"/>
    </w:p>
    <w:p w14:paraId="3C05880B" w14:textId="101C1E7E" w:rsidR="008421A3" w:rsidRPr="008421A3" w:rsidRDefault="00C8437A" w:rsidP="00125E3E">
      <w:pPr>
        <w:pStyle w:val="Bullet1"/>
      </w:pPr>
      <w:r w:rsidRPr="00C8437A">
        <w:t>ensure adequate financial reserves for future operations and maintenance.</w:t>
      </w:r>
    </w:p>
    <w:p w14:paraId="28EA4D68" w14:textId="629A2FBB" w:rsidR="00785E89" w:rsidRDefault="00785E89" w:rsidP="0075038A">
      <w:pPr>
        <w:pStyle w:val="Bodyafterbullets"/>
      </w:pPr>
      <w:r>
        <w:t xml:space="preserve">Trusts need to </w:t>
      </w:r>
      <w:r w:rsidR="00531DA6">
        <w:t>consider</w:t>
      </w:r>
      <w:r>
        <w:t xml:space="preserve"> their ongoing perpetual maintenance obligation when setting fees for the products and services they provide.</w:t>
      </w:r>
    </w:p>
    <w:p w14:paraId="7C101BD2" w14:textId="2230CEF9" w:rsidR="00C8437A" w:rsidRPr="00765B10" w:rsidRDefault="00C8437A" w:rsidP="00125E3E">
      <w:pPr>
        <w:pStyle w:val="Body"/>
      </w:pPr>
      <w:r w:rsidRPr="008421A3">
        <w:t>It is important that trusts regularly review their fees.</w:t>
      </w:r>
      <w:r w:rsidRPr="00C8437A">
        <w:t xml:space="preserve"> As labour and material costs increase, cemetery trust fees will need to increase.</w:t>
      </w:r>
    </w:p>
    <w:p w14:paraId="110836C9" w14:textId="47971129" w:rsidR="00C8437A" w:rsidRDefault="00C8437A" w:rsidP="00125E3E">
      <w:pPr>
        <w:pStyle w:val="Body"/>
      </w:pPr>
      <w:r>
        <w:t>An overview of the fee</w:t>
      </w:r>
      <w:r w:rsidR="000C4975">
        <w:t>-</w:t>
      </w:r>
      <w:r>
        <w:t xml:space="preserve">setting process can be found </w:t>
      </w:r>
      <w:r w:rsidR="00841699">
        <w:t xml:space="preserve">on the department’s </w:t>
      </w:r>
      <w:hyperlink r:id="rId43" w:history="1">
        <w:r w:rsidR="00674E6E">
          <w:rPr>
            <w:rStyle w:val="Hyperlink"/>
          </w:rPr>
          <w:t>trust fee</w:t>
        </w:r>
        <w:r w:rsidR="000C4975">
          <w:rPr>
            <w:rStyle w:val="Hyperlink"/>
          </w:rPr>
          <w:t>-</w:t>
        </w:r>
        <w:r w:rsidR="00674E6E">
          <w:rPr>
            <w:rStyle w:val="Hyperlink"/>
          </w:rPr>
          <w:t>setting</w:t>
        </w:r>
      </w:hyperlink>
      <w:r w:rsidR="002A22AC">
        <w:rPr>
          <w:rStyle w:val="Hyperlink"/>
        </w:rPr>
        <w:t xml:space="preserve"> webpage</w:t>
      </w:r>
      <w:r w:rsidR="00CD48C9">
        <w:rPr>
          <w:rStyle w:val="Hyperlink"/>
        </w:rPr>
        <w:t xml:space="preserve"> </w:t>
      </w:r>
      <w:r w:rsidR="00CD48C9">
        <w:t>&lt;https://www.health.vic.gov.au/cemeteries-and-crematoria/class-b-cemetery-trust-fee-setting&gt;</w:t>
      </w:r>
      <w:r>
        <w:t>.</w:t>
      </w:r>
      <w:r>
        <w:rPr>
          <w:rStyle w:val="Hyperlink"/>
        </w:rPr>
        <w:t xml:space="preserve"> </w:t>
      </w:r>
      <w:r>
        <w:t xml:space="preserve">Cemetery trusts can </w:t>
      </w:r>
      <w:r w:rsidR="000C4975">
        <w:t>ask us</w:t>
      </w:r>
      <w:r>
        <w:t xml:space="preserve"> for </w:t>
      </w:r>
      <w:r w:rsidR="000C4975">
        <w:t>help with</w:t>
      </w:r>
      <w:r w:rsidDel="000C4975">
        <w:t xml:space="preserve"> </w:t>
      </w:r>
      <w:r>
        <w:t xml:space="preserve">completing a fee application by </w:t>
      </w:r>
      <w:hyperlink r:id="rId44" w:history="1">
        <w:r w:rsidR="000C4975" w:rsidRPr="000C4975">
          <w:rPr>
            <w:rStyle w:val="Hyperlink"/>
          </w:rPr>
          <w:t>emailing the unit</w:t>
        </w:r>
      </w:hyperlink>
      <w:r w:rsidR="000C4975">
        <w:t xml:space="preserve"> </w:t>
      </w:r>
      <w:r w:rsidR="000C4975">
        <w:t>&lt;</w:t>
      </w:r>
      <w:r w:rsidR="000C4975" w:rsidRPr="003F6D0D">
        <w:t>cemeteries@health.vic.gov.au</w:t>
      </w:r>
      <w:r w:rsidR="000C4975">
        <w:t xml:space="preserve">&gt; or by </w:t>
      </w:r>
      <w:r>
        <w:t xml:space="preserve">calling </w:t>
      </w:r>
      <w:r w:rsidR="000C4975">
        <w:br/>
      </w:r>
      <w:r>
        <w:t xml:space="preserve">1800 034 280. </w:t>
      </w:r>
    </w:p>
    <w:p w14:paraId="1402B079" w14:textId="62CAD5DD" w:rsidR="00027193" w:rsidRPr="00027193" w:rsidRDefault="00027193" w:rsidP="00093269">
      <w:pPr>
        <w:pStyle w:val="Heading2"/>
      </w:pPr>
      <w:r w:rsidRPr="00027193">
        <w:t xml:space="preserve">Grants, </w:t>
      </w:r>
      <w:proofErr w:type="gramStart"/>
      <w:r w:rsidRPr="00027193">
        <w:t>investments</w:t>
      </w:r>
      <w:proofErr w:type="gramEnd"/>
      <w:r w:rsidRPr="00027193">
        <w:t xml:space="preserve"> and fundraising</w:t>
      </w:r>
    </w:p>
    <w:p w14:paraId="481F5932" w14:textId="7581EA34" w:rsidR="007D5BC1" w:rsidRDefault="009914B3" w:rsidP="00673D55">
      <w:pPr>
        <w:pStyle w:val="Body"/>
      </w:pPr>
      <w:r>
        <w:t>T</w:t>
      </w:r>
      <w:r w:rsidR="00673D55" w:rsidRPr="00673D55">
        <w:t xml:space="preserve">rusts </w:t>
      </w:r>
      <w:r w:rsidR="00A563AF">
        <w:t xml:space="preserve">may </w:t>
      </w:r>
      <w:r w:rsidR="00D038F4">
        <w:t xml:space="preserve">also receive </w:t>
      </w:r>
      <w:r w:rsidR="00AD78A3">
        <w:t xml:space="preserve">revenue </w:t>
      </w:r>
      <w:r w:rsidR="00D038F4">
        <w:t>from</w:t>
      </w:r>
      <w:r w:rsidR="00AD78A3">
        <w:t xml:space="preserve"> </w:t>
      </w:r>
      <w:r w:rsidR="00673D55" w:rsidRPr="00673D55">
        <w:t>grants</w:t>
      </w:r>
      <w:r w:rsidR="00B90E47">
        <w:t>,</w:t>
      </w:r>
      <w:r w:rsidR="00673D55" w:rsidRPr="00673D55">
        <w:t xml:space="preserve"> investment</w:t>
      </w:r>
      <w:r w:rsidR="00BB51E0">
        <w:t xml:space="preserve"> income</w:t>
      </w:r>
      <w:r w:rsidR="00B90E47">
        <w:t xml:space="preserve"> and fundraising</w:t>
      </w:r>
      <w:r w:rsidR="00673D55" w:rsidRPr="00673D55">
        <w:t xml:space="preserve">. </w:t>
      </w:r>
    </w:p>
    <w:p w14:paraId="53AA3F9D" w14:textId="350EA696" w:rsidR="004F342D" w:rsidRPr="00306207" w:rsidRDefault="00673D55" w:rsidP="00125E3E">
      <w:pPr>
        <w:pStyle w:val="Body"/>
        <w:rPr>
          <w:rStyle w:val="Hyperlink"/>
          <w:rFonts w:ascii="Calibri" w:hAnsi="Calibri"/>
          <w:color w:val="auto"/>
          <w:sz w:val="22"/>
          <w:szCs w:val="22"/>
          <w:u w:val="none"/>
        </w:rPr>
      </w:pPr>
      <w:r w:rsidRPr="00673D55">
        <w:t>Trusts may be able to source grants from the department’s grant program</w:t>
      </w:r>
      <w:r w:rsidR="004F342D">
        <w:t>s</w:t>
      </w:r>
      <w:r w:rsidR="00974664">
        <w:t xml:space="preserve">. See </w:t>
      </w:r>
      <w:r w:rsidR="00672C4E">
        <w:t xml:space="preserve">earlier articles </w:t>
      </w:r>
      <w:r w:rsidR="000C4975">
        <w:t xml:space="preserve">about </w:t>
      </w:r>
      <w:r w:rsidR="00D83775">
        <w:t>the</w:t>
      </w:r>
      <w:r w:rsidR="001D5121">
        <w:t xml:space="preserve"> regular </w:t>
      </w:r>
      <w:r w:rsidR="03B0D196">
        <w:t>Cemetery</w:t>
      </w:r>
      <w:r w:rsidR="001D5121">
        <w:t xml:space="preserve"> </w:t>
      </w:r>
      <w:r w:rsidR="061DB805">
        <w:t>Gr</w:t>
      </w:r>
      <w:r w:rsidR="001D5121">
        <w:t>ant</w:t>
      </w:r>
      <w:r w:rsidR="5493E061">
        <w:t>s</w:t>
      </w:r>
      <w:r w:rsidR="001D5121">
        <w:t xml:space="preserve"> </w:t>
      </w:r>
      <w:r w:rsidR="001A7F59">
        <w:t>program</w:t>
      </w:r>
      <w:r w:rsidR="001D5121">
        <w:t xml:space="preserve"> and </w:t>
      </w:r>
      <w:r w:rsidR="00397F94">
        <w:t xml:space="preserve">the </w:t>
      </w:r>
      <w:r w:rsidR="000C4975">
        <w:t>S</w:t>
      </w:r>
      <w:r w:rsidR="004F342D">
        <w:t xml:space="preserve">mall </w:t>
      </w:r>
      <w:r w:rsidR="000C4975">
        <w:t>C</w:t>
      </w:r>
      <w:r w:rsidR="004F342D">
        <w:t xml:space="preserve">emetery </w:t>
      </w:r>
      <w:r w:rsidR="000C4975">
        <w:t>O</w:t>
      </w:r>
      <w:r w:rsidR="004F342D">
        <w:t>peration</w:t>
      </w:r>
      <w:r w:rsidR="00F866BB">
        <w:t>s</w:t>
      </w:r>
      <w:r w:rsidR="004F342D">
        <w:t xml:space="preserve"> </w:t>
      </w:r>
      <w:r w:rsidR="000C4975">
        <w:t>G</w:t>
      </w:r>
      <w:r w:rsidR="004F342D">
        <w:t>rant</w:t>
      </w:r>
      <w:r w:rsidR="000C4975">
        <w:t>s</w:t>
      </w:r>
      <w:r w:rsidR="00397F94">
        <w:t xml:space="preserve"> program.</w:t>
      </w:r>
    </w:p>
    <w:p w14:paraId="20715A28" w14:textId="65623BE6" w:rsidR="000C4975" w:rsidRDefault="004F0D16" w:rsidP="00D9076A">
      <w:pPr>
        <w:pStyle w:val="Body"/>
        <w:rPr>
          <w:rStyle w:val="normaltextrun"/>
          <w:rFonts w:ascii="Calibri" w:eastAsia="MS Mincho" w:hAnsi="Calibri" w:cs="Calibri"/>
          <w:color w:val="000000"/>
          <w:sz w:val="22"/>
          <w:szCs w:val="22"/>
        </w:rPr>
      </w:pPr>
      <w:r>
        <w:t xml:space="preserve">Grants may be available from other agencies </w:t>
      </w:r>
      <w:r w:rsidR="00673D55" w:rsidRPr="00673D55">
        <w:t>(for example, from Heritage Victoria)</w:t>
      </w:r>
      <w:r>
        <w:t xml:space="preserve"> and support may be possible from </w:t>
      </w:r>
      <w:r w:rsidR="00673D55" w:rsidRPr="00673D55">
        <w:t>community sources (</w:t>
      </w:r>
      <w:r>
        <w:t xml:space="preserve">for example, </w:t>
      </w:r>
      <w:r w:rsidR="00673D55" w:rsidRPr="00673D55">
        <w:t xml:space="preserve">local government). </w:t>
      </w:r>
      <w:r w:rsidR="00306207" w:rsidRPr="004024F8">
        <w:t xml:space="preserve">The following websites may assist </w:t>
      </w:r>
      <w:r w:rsidR="000C4975">
        <w:t>with</w:t>
      </w:r>
      <w:r w:rsidR="00306207" w:rsidRPr="004024F8">
        <w:t xml:space="preserve"> find</w:t>
      </w:r>
      <w:r w:rsidR="000C4975">
        <w:t>ing</w:t>
      </w:r>
      <w:r w:rsidR="00306207" w:rsidRPr="004024F8">
        <w:t xml:space="preserve"> grants</w:t>
      </w:r>
      <w:r w:rsidR="000C4975">
        <w:t>:</w:t>
      </w:r>
      <w:r w:rsidR="00306207" w:rsidRPr="323F62BE">
        <w:rPr>
          <w:rStyle w:val="normaltextrun"/>
          <w:rFonts w:ascii="Calibri" w:eastAsia="MS Mincho" w:hAnsi="Calibri" w:cs="Calibri"/>
          <w:color w:val="000000" w:themeColor="text1"/>
          <w:sz w:val="22"/>
          <w:szCs w:val="22"/>
        </w:rPr>
        <w:t> </w:t>
      </w:r>
    </w:p>
    <w:p w14:paraId="78D6243C" w14:textId="1AC222E5" w:rsidR="000C4975" w:rsidRDefault="001E7747" w:rsidP="323F62BE">
      <w:pPr>
        <w:pStyle w:val="Bullet1"/>
        <w:numPr>
          <w:ilvl w:val="0"/>
          <w:numId w:val="0"/>
        </w:numPr>
      </w:pPr>
      <w:hyperlink r:id="rId45" w:history="1">
        <w:r w:rsidR="000C4975" w:rsidRPr="323F62BE">
          <w:rPr>
            <w:rStyle w:val="Hyperlink"/>
          </w:rPr>
          <w:t>g</w:t>
        </w:r>
        <w:r w:rsidR="00306207" w:rsidRPr="323F62BE">
          <w:rPr>
            <w:rStyle w:val="Hyperlink"/>
          </w:rPr>
          <w:t>rants</w:t>
        </w:r>
        <w:r w:rsidR="00306207">
          <w:rPr>
            <w:rStyle w:val="Hyperlink"/>
          </w:rPr>
          <w:t xml:space="preserve"> and programs</w:t>
        </w:r>
      </w:hyperlink>
      <w:r w:rsidR="000C4975">
        <w:t xml:space="preserve"> &lt;</w:t>
      </w:r>
      <w:r w:rsidR="000C4975" w:rsidRPr="000C4975">
        <w:t>https://www.vic.gov.au/grants-and-programs</w:t>
      </w:r>
      <w:r w:rsidR="000C4975">
        <w:t>&gt;</w:t>
      </w:r>
    </w:p>
    <w:p w14:paraId="53B41F02" w14:textId="398308B9" w:rsidR="00306207" w:rsidRDefault="001E7747" w:rsidP="323F62BE">
      <w:pPr>
        <w:pStyle w:val="Bullet1"/>
        <w:numPr>
          <w:ilvl w:val="0"/>
          <w:numId w:val="0"/>
        </w:numPr>
        <w:rPr>
          <w:rStyle w:val="Hyperlink"/>
        </w:rPr>
      </w:pPr>
      <w:hyperlink r:id="rId46" w:tgtFrame="_blank" w:history="1">
        <w:r w:rsidR="000C4975" w:rsidRPr="323F62BE">
          <w:rPr>
            <w:rStyle w:val="Hyperlink"/>
          </w:rPr>
          <w:t>h</w:t>
        </w:r>
        <w:r w:rsidR="00306207" w:rsidRPr="323F62BE">
          <w:rPr>
            <w:rStyle w:val="Hyperlink"/>
          </w:rPr>
          <w:t xml:space="preserve">ow to </w:t>
        </w:r>
        <w:r w:rsidR="000C4975" w:rsidRPr="323F62BE">
          <w:rPr>
            <w:rStyle w:val="Hyperlink"/>
          </w:rPr>
          <w:t>f</w:t>
        </w:r>
        <w:r w:rsidR="00306207" w:rsidRPr="323F62BE">
          <w:rPr>
            <w:rStyle w:val="Hyperlink"/>
          </w:rPr>
          <w:t xml:space="preserve">ind </w:t>
        </w:r>
        <w:r w:rsidR="000C4975" w:rsidRPr="323F62BE">
          <w:rPr>
            <w:rStyle w:val="Hyperlink"/>
          </w:rPr>
          <w:t>g</w:t>
        </w:r>
        <w:r w:rsidR="00306207" w:rsidRPr="323F62BE">
          <w:rPr>
            <w:rStyle w:val="Hyperlink"/>
          </w:rPr>
          <w:t>rants</w:t>
        </w:r>
      </w:hyperlink>
      <w:r w:rsidR="000C4975">
        <w:t xml:space="preserve"> &lt;</w:t>
      </w:r>
      <w:r w:rsidR="000C4975" w:rsidRPr="000C4975">
        <w:t>https://www.ourcommunity.com.au</w:t>
      </w:r>
      <w:r w:rsidR="000C4975">
        <w:t>/&gt;.</w:t>
      </w:r>
    </w:p>
    <w:p w14:paraId="48ADED63" w14:textId="40CD6BC4" w:rsidR="00701EBE" w:rsidRDefault="002B73F7" w:rsidP="323F62BE">
      <w:pPr>
        <w:pStyle w:val="Bodyafterbullets"/>
      </w:pPr>
      <w:r w:rsidRPr="008421A3">
        <w:rPr>
          <w:rFonts w:eastAsia="Times New Roman"/>
        </w:rPr>
        <w:t xml:space="preserve">It is important that trusts regularly review </w:t>
      </w:r>
      <w:r w:rsidR="00D214AB">
        <w:rPr>
          <w:rFonts w:eastAsia="Times New Roman"/>
        </w:rPr>
        <w:t xml:space="preserve">their </w:t>
      </w:r>
      <w:r w:rsidR="00D214AB">
        <w:t>i</w:t>
      </w:r>
      <w:r w:rsidR="00673D55" w:rsidRPr="00673D55">
        <w:t>nvestment income to ensure the product being u</w:t>
      </w:r>
      <w:r w:rsidR="007129FA">
        <w:t>sed</w:t>
      </w:r>
      <w:r w:rsidR="00673D55" w:rsidRPr="00673D55">
        <w:t xml:space="preserve"> </w:t>
      </w:r>
      <w:r w:rsidR="002C6E52">
        <w:t xml:space="preserve">by a trust </w:t>
      </w:r>
      <w:r w:rsidR="00673D55" w:rsidRPr="00673D55">
        <w:t xml:space="preserve">is providing a </w:t>
      </w:r>
      <w:r w:rsidR="00701EBE">
        <w:t>competitive</w:t>
      </w:r>
      <w:r w:rsidR="00673D55" w:rsidRPr="00673D55">
        <w:t xml:space="preserve"> market return. </w:t>
      </w:r>
    </w:p>
    <w:p w14:paraId="03531D42" w14:textId="43F23752" w:rsidR="000A4E59" w:rsidRDefault="005173F9" w:rsidP="323F62BE">
      <w:pPr>
        <w:pStyle w:val="Body"/>
        <w:rPr>
          <w:rStyle w:val="Hyperlink"/>
        </w:rPr>
      </w:pPr>
      <w:r>
        <w:t>I</w:t>
      </w:r>
      <w:r w:rsidR="000A4E59">
        <w:t xml:space="preserve">nformation </w:t>
      </w:r>
      <w:r w:rsidR="006D5F0C">
        <w:t xml:space="preserve">about </w:t>
      </w:r>
      <w:r>
        <w:t xml:space="preserve">fundraising </w:t>
      </w:r>
      <w:r w:rsidR="000A4E59">
        <w:t xml:space="preserve">requirements is available </w:t>
      </w:r>
      <w:r w:rsidR="00425B09">
        <w:t xml:space="preserve">on the Consumer Affairs </w:t>
      </w:r>
      <w:r w:rsidR="00C1664E">
        <w:t>Victoria website</w:t>
      </w:r>
      <w:r w:rsidR="006D5F0C">
        <w:t>,</w:t>
      </w:r>
      <w:r w:rsidR="00425B09">
        <w:t xml:space="preserve"> </w:t>
      </w:r>
      <w:r w:rsidR="006D5F0C">
        <w:t>titled</w:t>
      </w:r>
      <w:r w:rsidR="00425B09">
        <w:t xml:space="preserve"> </w:t>
      </w:r>
      <w:hyperlink r:id="rId47" w:history="1">
        <w:r w:rsidR="000A4E59" w:rsidRPr="00D4349D">
          <w:rPr>
            <w:rStyle w:val="Hyperlink"/>
            <w:i/>
          </w:rPr>
          <w:t xml:space="preserve">Fundraiser </w:t>
        </w:r>
        <w:r w:rsidR="00093269" w:rsidRPr="323F62BE">
          <w:rPr>
            <w:rStyle w:val="Hyperlink"/>
            <w:i/>
            <w:iCs/>
          </w:rPr>
          <w:t>–</w:t>
        </w:r>
        <w:r w:rsidR="000A4E59" w:rsidRPr="00D4349D">
          <w:rPr>
            <w:rStyle w:val="Hyperlink"/>
            <w:i/>
          </w:rPr>
          <w:t xml:space="preserve"> Consumer Affairs Victoria</w:t>
        </w:r>
      </w:hyperlink>
      <w:r w:rsidR="006D5F0C">
        <w:rPr>
          <w:rStyle w:val="Hyperlink"/>
          <w:i/>
          <w:iCs/>
        </w:rPr>
        <w:t xml:space="preserve"> </w:t>
      </w:r>
      <w:r w:rsidR="003E5D96">
        <w:t>&lt;</w:t>
      </w:r>
      <w:r w:rsidR="006D5F0C">
        <w:t>https://www.consumer.vic.gov.au/clubs-and-fundraising/fundraisers/what-is-a-fundraiser</w:t>
      </w:r>
      <w:r w:rsidR="003E5D96">
        <w:t>&gt;</w:t>
      </w:r>
      <w:r w:rsidR="000A4E59">
        <w:t>.</w:t>
      </w:r>
    </w:p>
    <w:p w14:paraId="1364E3C3" w14:textId="77B039C8" w:rsidR="00283BDD" w:rsidRPr="003223C2" w:rsidRDefault="00283BDD" w:rsidP="00093269">
      <w:pPr>
        <w:pStyle w:val="Heading2"/>
        <w:rPr>
          <w:rStyle w:val="Hyperlink"/>
          <w:b w:val="0"/>
          <w:bCs/>
          <w:szCs w:val="20"/>
        </w:rPr>
      </w:pPr>
      <w:r w:rsidRPr="003223C2">
        <w:t>Expenditure</w:t>
      </w:r>
    </w:p>
    <w:p w14:paraId="5FA128C2" w14:textId="02436CB0" w:rsidR="00E46B5C" w:rsidRDefault="00635438" w:rsidP="00673D55">
      <w:pPr>
        <w:pStyle w:val="Body"/>
      </w:pPr>
      <w:r>
        <w:t>T</w:t>
      </w:r>
      <w:r w:rsidR="00673D55" w:rsidRPr="00673D55">
        <w:t>rust expenditure</w:t>
      </w:r>
      <w:r>
        <w:t xml:space="preserve"> should also be considered</w:t>
      </w:r>
      <w:r w:rsidR="00673D55" w:rsidRPr="00673D55">
        <w:t xml:space="preserve">. </w:t>
      </w:r>
      <w:r w:rsidR="00846048">
        <w:t>A</w:t>
      </w:r>
      <w:r w:rsidR="00673D55" w:rsidRPr="00673D55">
        <w:t xml:space="preserve"> trust </w:t>
      </w:r>
      <w:r w:rsidR="008D625F">
        <w:t>must</w:t>
      </w:r>
      <w:r w:rsidR="00673D55" w:rsidRPr="00673D55">
        <w:t xml:space="preserve"> assess if it is receiving best value for money on contracts it </w:t>
      </w:r>
      <w:r>
        <w:t xml:space="preserve">currently </w:t>
      </w:r>
      <w:r w:rsidR="00673D55" w:rsidRPr="00673D55">
        <w:t xml:space="preserve">has in place or intends to </w:t>
      </w:r>
      <w:proofErr w:type="gramStart"/>
      <w:r w:rsidR="00673D55" w:rsidRPr="00673D55">
        <w:t>enter into</w:t>
      </w:r>
      <w:proofErr w:type="gramEnd"/>
      <w:r w:rsidR="00673D55" w:rsidRPr="00673D55">
        <w:t xml:space="preserve">. </w:t>
      </w:r>
    </w:p>
    <w:p w14:paraId="630EEFAC" w14:textId="6828D5DA" w:rsidR="00845E60" w:rsidRDefault="004D718A" w:rsidP="00125E3E">
      <w:pPr>
        <w:pStyle w:val="Body"/>
      </w:pPr>
      <w:r>
        <w:t>To assist trusts with funding</w:t>
      </w:r>
      <w:r w:rsidR="00845E60">
        <w:t xml:space="preserve"> </w:t>
      </w:r>
      <w:r w:rsidR="00364B64">
        <w:t>related to</w:t>
      </w:r>
      <w:r>
        <w:t xml:space="preserve"> </w:t>
      </w:r>
      <w:r w:rsidR="00845E60">
        <w:t>routine maintenance</w:t>
      </w:r>
      <w:r w:rsidR="00364B64">
        <w:t>,</w:t>
      </w:r>
      <w:r w:rsidR="00845E60">
        <w:t xml:space="preserve"> trusts can consider </w:t>
      </w:r>
      <w:r w:rsidR="00B8455D">
        <w:t xml:space="preserve">holding </w:t>
      </w:r>
      <w:r w:rsidR="00845E60">
        <w:t xml:space="preserve">working bees or </w:t>
      </w:r>
      <w:r w:rsidR="00364B64">
        <w:t>seek</w:t>
      </w:r>
      <w:r w:rsidR="000B4802">
        <w:t>ing</w:t>
      </w:r>
      <w:r w:rsidR="00B8455D">
        <w:t xml:space="preserve"> assistance </w:t>
      </w:r>
      <w:r w:rsidR="000B4802">
        <w:t xml:space="preserve">from </w:t>
      </w:r>
      <w:r w:rsidR="00977B0A">
        <w:t>their local</w:t>
      </w:r>
      <w:r w:rsidR="00B8455D">
        <w:t>:</w:t>
      </w:r>
      <w:r w:rsidR="00845E60">
        <w:t xml:space="preserve"> </w:t>
      </w:r>
    </w:p>
    <w:p w14:paraId="4F0D7891" w14:textId="068D7852" w:rsidR="00845E60" w:rsidRDefault="0092310E" w:rsidP="00973A2C">
      <w:pPr>
        <w:pStyle w:val="Bullet1"/>
        <w:numPr>
          <w:ilvl w:val="0"/>
          <w:numId w:val="33"/>
        </w:numPr>
      </w:pPr>
      <w:r>
        <w:t>c</w:t>
      </w:r>
      <w:r w:rsidR="00845E60">
        <w:t>ouncil</w:t>
      </w:r>
    </w:p>
    <w:p w14:paraId="52D73FC5" w14:textId="77777777" w:rsidR="00845E60" w:rsidRDefault="00845E60" w:rsidP="00093269">
      <w:pPr>
        <w:pStyle w:val="Bullet1"/>
      </w:pPr>
      <w:r>
        <w:t xml:space="preserve">Lions/Rotary Club </w:t>
      </w:r>
    </w:p>
    <w:p w14:paraId="26B65464" w14:textId="77777777" w:rsidR="00845E60" w:rsidRDefault="00845E60" w:rsidP="00093269">
      <w:pPr>
        <w:pStyle w:val="Bullet1"/>
      </w:pPr>
      <w:r>
        <w:t xml:space="preserve">TAFE </w:t>
      </w:r>
    </w:p>
    <w:p w14:paraId="5AABEDF4" w14:textId="17EAF9FD" w:rsidR="00E119E6" w:rsidRDefault="0033647F" w:rsidP="0033647F">
      <w:pPr>
        <w:pStyle w:val="Bullet1"/>
      </w:pPr>
      <w:r>
        <w:t>w</w:t>
      </w:r>
      <w:r w:rsidR="00845E60">
        <w:t>ork for the Dole scheme</w:t>
      </w:r>
      <w:r w:rsidR="00093269">
        <w:t>.</w:t>
      </w:r>
      <w:r w:rsidR="00845E60">
        <w:t xml:space="preserve"> </w:t>
      </w:r>
    </w:p>
    <w:p w14:paraId="3D4AEA76" w14:textId="5BBD3390" w:rsidR="007543F4" w:rsidRDefault="000A3EC6" w:rsidP="0075038A">
      <w:pPr>
        <w:pStyle w:val="Bodyafterbullets"/>
      </w:pPr>
      <w:r>
        <w:t>A t</w:t>
      </w:r>
      <w:r w:rsidR="00713BC4">
        <w:t>rust</w:t>
      </w:r>
      <w:r w:rsidR="00673D55" w:rsidRPr="00673D55">
        <w:t xml:space="preserve"> </w:t>
      </w:r>
      <w:r w:rsidR="000E0FE2">
        <w:t>must</w:t>
      </w:r>
      <w:r w:rsidR="00673D55" w:rsidRPr="00673D55">
        <w:t xml:space="preserve"> consider the effect of any expenditure on</w:t>
      </w:r>
      <w:r w:rsidR="00E8048D">
        <w:t xml:space="preserve"> its</w:t>
      </w:r>
      <w:r w:rsidR="001D3172">
        <w:t xml:space="preserve"> financial assets</w:t>
      </w:r>
      <w:r w:rsidR="00673D55" w:rsidRPr="00673D55">
        <w:t xml:space="preserve">. </w:t>
      </w:r>
      <w:r w:rsidR="0092310E">
        <w:t>Before</w:t>
      </w:r>
      <w:r w:rsidR="0020356E">
        <w:t xml:space="preserve"> </w:t>
      </w:r>
      <w:r w:rsidR="001777B6">
        <w:t xml:space="preserve">committing to </w:t>
      </w:r>
      <w:r w:rsidR="0020356E">
        <w:t xml:space="preserve">significant </w:t>
      </w:r>
      <w:r w:rsidR="00612FF7">
        <w:t>expenditure,</w:t>
      </w:r>
      <w:r w:rsidR="0015393A">
        <w:t xml:space="preserve"> </w:t>
      </w:r>
      <w:r w:rsidR="000C30E3">
        <w:t xml:space="preserve">a </w:t>
      </w:r>
      <w:r w:rsidR="00713BC4">
        <w:t>trust</w:t>
      </w:r>
      <w:r w:rsidR="00661EA6">
        <w:t xml:space="preserve"> </w:t>
      </w:r>
      <w:r w:rsidR="00CF3AD0">
        <w:t>must</w:t>
      </w:r>
      <w:r w:rsidR="0015393A">
        <w:t xml:space="preserve"> </w:t>
      </w:r>
      <w:r w:rsidR="00655C9A">
        <w:t>be satisfied</w:t>
      </w:r>
      <w:r w:rsidR="0015393A">
        <w:t xml:space="preserve"> that </w:t>
      </w:r>
      <w:r w:rsidR="0015393A">
        <w:lastRenderedPageBreak/>
        <w:t xml:space="preserve">over time it </w:t>
      </w:r>
      <w:r w:rsidR="008371A4">
        <w:t xml:space="preserve">will </w:t>
      </w:r>
      <w:r w:rsidR="004F590F">
        <w:t xml:space="preserve">see </w:t>
      </w:r>
      <w:r w:rsidR="006F463B">
        <w:t xml:space="preserve">an adequate return on investment. </w:t>
      </w:r>
      <w:r w:rsidR="00673D55" w:rsidRPr="00673D55">
        <w:t>For</w:t>
      </w:r>
      <w:r w:rsidR="006F463B">
        <w:t xml:space="preserve"> example, if funds are spent on developing a new area within a cemetery</w:t>
      </w:r>
      <w:r w:rsidR="00713BC4">
        <w:t>,</w:t>
      </w:r>
      <w:r w:rsidR="006F463B">
        <w:t xml:space="preserve"> </w:t>
      </w:r>
      <w:r w:rsidR="006E2D7F">
        <w:t xml:space="preserve">a </w:t>
      </w:r>
      <w:r w:rsidR="00713BC4">
        <w:t>trust</w:t>
      </w:r>
      <w:r w:rsidR="006F463B">
        <w:t xml:space="preserve"> should be satisfied that </w:t>
      </w:r>
      <w:r w:rsidR="00EB1215">
        <w:t>the development</w:t>
      </w:r>
      <w:r w:rsidR="006F463B">
        <w:t xml:space="preserve"> </w:t>
      </w:r>
      <w:r w:rsidR="00940F7E">
        <w:t xml:space="preserve">will </w:t>
      </w:r>
      <w:r w:rsidR="00BF3FF1">
        <w:t xml:space="preserve">generate </w:t>
      </w:r>
      <w:r w:rsidR="004F590F">
        <w:t xml:space="preserve">enough </w:t>
      </w:r>
      <w:r w:rsidR="00612FF7">
        <w:t xml:space="preserve">future </w:t>
      </w:r>
      <w:r w:rsidR="00BF3FF1">
        <w:t>revenue</w:t>
      </w:r>
      <w:r w:rsidR="006647E6">
        <w:t xml:space="preserve"> via the sale of its products and services for that new area. </w:t>
      </w:r>
    </w:p>
    <w:p w14:paraId="3BCEAD13" w14:textId="642A7AFD" w:rsidR="2B073234" w:rsidRDefault="2B073234" w:rsidP="6843263C">
      <w:pPr>
        <w:pStyle w:val="Heading1"/>
        <w:rPr>
          <w:rFonts w:eastAsia="Arial"/>
          <w:bCs w:val="0"/>
          <w:color w:val="262626" w:themeColor="text1" w:themeTint="D9"/>
        </w:rPr>
      </w:pPr>
      <w:bookmarkStart w:id="14" w:name="_Toc161823357"/>
      <w:r w:rsidRPr="6843263C">
        <w:rPr>
          <w:rFonts w:eastAsia="Arial"/>
          <w:bCs w:val="0"/>
          <w:color w:val="262626" w:themeColor="text1" w:themeTint="D9"/>
        </w:rPr>
        <w:t>Class B cemetery trust member appointments</w:t>
      </w:r>
      <w:bookmarkEnd w:id="14"/>
    </w:p>
    <w:p w14:paraId="5C4C530C" w14:textId="3F77B244" w:rsidR="2B073234" w:rsidRDefault="00B70F58" w:rsidP="6843263C">
      <w:pPr>
        <w:pStyle w:val="Body"/>
        <w:rPr>
          <w:rFonts w:eastAsia="Arial" w:cs="Arial"/>
          <w:b/>
          <w:bCs/>
          <w:color w:val="000000" w:themeColor="text1"/>
          <w:szCs w:val="21"/>
        </w:rPr>
      </w:pPr>
      <w:r>
        <w:rPr>
          <w:rFonts w:eastAsia="Arial"/>
          <w:bCs/>
          <w:noProof/>
          <w:color w:val="262626" w:themeColor="text1" w:themeTint="D9"/>
        </w:rPr>
        <w:drawing>
          <wp:anchor distT="0" distB="0" distL="114300" distR="114300" simplePos="0" relativeHeight="251658246" behindDoc="0" locked="0" layoutInCell="1" allowOverlap="1" wp14:anchorId="66711BCC" wp14:editId="36859BC8">
            <wp:simplePos x="0" y="0"/>
            <wp:positionH relativeFrom="column">
              <wp:posOffset>2305050</wp:posOffset>
            </wp:positionH>
            <wp:positionV relativeFrom="paragraph">
              <wp:posOffset>36195</wp:posOffset>
            </wp:positionV>
            <wp:extent cx="628650" cy="628650"/>
            <wp:effectExtent l="0" t="0" r="0" b="0"/>
            <wp:wrapSquare wrapText="bothSides"/>
            <wp:docPr id="14" name="Graphic 14" descr="Group of peop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Group of people outline"/>
                    <pic:cNvPicPr/>
                  </pic:nvPicPr>
                  <pic:blipFill>
                    <a:blip r:embed="rId48">
                      <a:extLs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2B073234" w:rsidRPr="6843263C">
        <w:rPr>
          <w:rFonts w:eastAsia="Arial" w:cs="Arial"/>
          <w:b/>
          <w:bCs/>
          <w:color w:val="000000" w:themeColor="text1"/>
          <w:szCs w:val="21"/>
        </w:rPr>
        <w:t>Appointment round application deadline dates for member</w:t>
      </w:r>
      <w:r w:rsidR="4062D05C" w:rsidRPr="6843263C">
        <w:rPr>
          <w:rFonts w:eastAsia="Arial" w:cs="Arial"/>
          <w:b/>
          <w:bCs/>
          <w:color w:val="000000" w:themeColor="text1"/>
          <w:szCs w:val="21"/>
        </w:rPr>
        <w:t>ship terms</w:t>
      </w:r>
      <w:r w:rsidR="2B073234" w:rsidRPr="6843263C">
        <w:rPr>
          <w:rFonts w:eastAsia="Arial" w:cs="Arial"/>
          <w:b/>
          <w:bCs/>
          <w:color w:val="000000" w:themeColor="text1"/>
          <w:szCs w:val="21"/>
        </w:rPr>
        <w:t xml:space="preserve"> due to expire 31 July 2024</w:t>
      </w:r>
      <w:r w:rsidR="004F590F">
        <w:rPr>
          <w:rFonts w:eastAsia="Arial" w:cs="Arial"/>
          <w:b/>
          <w:bCs/>
          <w:color w:val="000000" w:themeColor="text1"/>
          <w:szCs w:val="21"/>
        </w:rPr>
        <w:t>.</w:t>
      </w:r>
    </w:p>
    <w:p w14:paraId="2E3999AB" w14:textId="17F902D1" w:rsidR="2B073234" w:rsidRDefault="2B073234" w:rsidP="6843263C">
      <w:pPr>
        <w:pStyle w:val="Body"/>
        <w:rPr>
          <w:rFonts w:eastAsia="Arial" w:cs="Arial"/>
          <w:color w:val="000000" w:themeColor="text1"/>
          <w:szCs w:val="21"/>
        </w:rPr>
      </w:pPr>
      <w:r w:rsidRPr="6843263C">
        <w:rPr>
          <w:rFonts w:eastAsia="Arial" w:cs="Arial"/>
          <w:color w:val="000000" w:themeColor="text1"/>
          <w:szCs w:val="21"/>
        </w:rPr>
        <w:t>Members seeking reappointment whose term</w:t>
      </w:r>
      <w:r w:rsidR="00CE5091">
        <w:rPr>
          <w:rFonts w:eastAsia="Arial" w:cs="Arial"/>
          <w:color w:val="000000" w:themeColor="text1"/>
          <w:szCs w:val="21"/>
        </w:rPr>
        <w:t>s</w:t>
      </w:r>
      <w:r w:rsidRPr="6843263C">
        <w:rPr>
          <w:rFonts w:eastAsia="Arial" w:cs="Arial"/>
          <w:color w:val="000000" w:themeColor="text1"/>
          <w:szCs w:val="21"/>
        </w:rPr>
        <w:t xml:space="preserve"> of office expire on 31 July 2024 should submit their </w:t>
      </w:r>
      <w:r w:rsidR="00C813A1">
        <w:rPr>
          <w:rFonts w:eastAsia="Arial" w:cs="Arial"/>
          <w:color w:val="000000" w:themeColor="text1"/>
          <w:szCs w:val="21"/>
        </w:rPr>
        <w:t xml:space="preserve">completed </w:t>
      </w:r>
      <w:r w:rsidRPr="6843263C">
        <w:rPr>
          <w:rFonts w:eastAsia="Arial" w:cs="Arial"/>
          <w:color w:val="000000" w:themeColor="text1"/>
          <w:szCs w:val="21"/>
        </w:rPr>
        <w:t xml:space="preserve">applications to their respective trusts for consideration by </w:t>
      </w:r>
      <w:r w:rsidRPr="005C6DBB">
        <w:rPr>
          <w:rFonts w:eastAsia="Arial" w:cs="Arial"/>
          <w:b/>
          <w:bCs/>
          <w:color w:val="000000" w:themeColor="text1"/>
          <w:szCs w:val="21"/>
        </w:rPr>
        <w:t>mi</w:t>
      </w:r>
      <w:r w:rsidR="6F2DBEFE" w:rsidRPr="005C6DBB">
        <w:rPr>
          <w:rFonts w:eastAsia="Arial" w:cs="Arial"/>
          <w:b/>
          <w:bCs/>
          <w:color w:val="000000" w:themeColor="text1"/>
          <w:szCs w:val="21"/>
        </w:rPr>
        <w:t>d-April</w:t>
      </w:r>
      <w:r w:rsidRPr="005C6DBB">
        <w:rPr>
          <w:rFonts w:eastAsia="Arial" w:cs="Arial"/>
          <w:b/>
          <w:bCs/>
          <w:color w:val="000000" w:themeColor="text1"/>
          <w:szCs w:val="21"/>
        </w:rPr>
        <w:t xml:space="preserve"> 2024</w:t>
      </w:r>
      <w:r w:rsidRPr="6843263C">
        <w:rPr>
          <w:rFonts w:eastAsia="Arial" w:cs="Arial"/>
          <w:color w:val="000000" w:themeColor="text1"/>
          <w:szCs w:val="21"/>
        </w:rPr>
        <w:t>.</w:t>
      </w:r>
    </w:p>
    <w:p w14:paraId="16325763" w14:textId="6E38F6D3" w:rsidR="2B073234" w:rsidRDefault="2B073234" w:rsidP="00125E3E">
      <w:pPr>
        <w:pStyle w:val="Body"/>
      </w:pPr>
      <w:r w:rsidRPr="6843263C">
        <w:t>Trusts must submit to the department completed appointment application forms for members seeking reappointment by 1</w:t>
      </w:r>
      <w:r w:rsidR="72B8FCC4" w:rsidRPr="6843263C">
        <w:t>7</w:t>
      </w:r>
      <w:r w:rsidRPr="6843263C">
        <w:t xml:space="preserve"> </w:t>
      </w:r>
      <w:r w:rsidR="46A8A220" w:rsidRPr="6843263C">
        <w:t>May</w:t>
      </w:r>
      <w:r w:rsidRPr="6843263C">
        <w:t xml:space="preserve"> 202</w:t>
      </w:r>
      <w:r w:rsidR="3B13DF9C" w:rsidRPr="6843263C">
        <w:t>4</w:t>
      </w:r>
      <w:r w:rsidRPr="00920914">
        <w:t>.</w:t>
      </w:r>
    </w:p>
    <w:p w14:paraId="3EE50081" w14:textId="3C1CF015" w:rsidR="6843263C" w:rsidRDefault="2B073234" w:rsidP="00125E3E">
      <w:pPr>
        <w:pStyle w:val="Body"/>
      </w:pPr>
      <w:r w:rsidRPr="6843263C">
        <w:t xml:space="preserve">Note: If </w:t>
      </w:r>
      <w:r w:rsidR="004F590F">
        <w:t xml:space="preserve">the department does not receive </w:t>
      </w:r>
      <w:r w:rsidRPr="6843263C">
        <w:t>these applications by 1</w:t>
      </w:r>
      <w:r w:rsidR="6EEC0EE5" w:rsidRPr="6843263C">
        <w:t>7 May 2024</w:t>
      </w:r>
      <w:r w:rsidRPr="6843263C">
        <w:t xml:space="preserve">, the applications cannot be processed for consideration of appointment </w:t>
      </w:r>
      <w:r w:rsidR="004F590F">
        <w:t xml:space="preserve">before </w:t>
      </w:r>
      <w:r w:rsidRPr="6843263C">
        <w:t>the members’ current terms of office expiry.</w:t>
      </w:r>
    </w:p>
    <w:p w14:paraId="7A61CD6D" w14:textId="11DB63D6" w:rsidR="00173C71" w:rsidRDefault="00C32EE2" w:rsidP="003602A8">
      <w:pPr>
        <w:pStyle w:val="Heading1"/>
      </w:pPr>
      <w:bookmarkStart w:id="15" w:name="_Toc161823358"/>
      <w:r w:rsidRPr="00803CE9">
        <w:rPr>
          <w:noProof/>
          <w:color w:val="FF0000"/>
        </w:rPr>
        <w:drawing>
          <wp:anchor distT="0" distB="0" distL="114300" distR="114300" simplePos="0" relativeHeight="251658243" behindDoc="0" locked="0" layoutInCell="1" allowOverlap="1" wp14:anchorId="20FE6D1C" wp14:editId="20A56A7F">
            <wp:simplePos x="0" y="0"/>
            <wp:positionH relativeFrom="column">
              <wp:posOffset>-21590</wp:posOffset>
            </wp:positionH>
            <wp:positionV relativeFrom="paragraph">
              <wp:posOffset>531495</wp:posOffset>
            </wp:positionV>
            <wp:extent cx="603250" cy="497840"/>
            <wp:effectExtent l="0" t="0" r="0" b="35560"/>
            <wp:wrapSquare wrapText="bothSides"/>
            <wp:docPr id="13" name="Graphic 13" descr="Diploma rol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phic 13" descr="Diploma roll outline"/>
                    <pic:cNvPicPr/>
                  </pic:nvPicPr>
                  <pic:blipFill rotWithShape="1">
                    <a:blip r:embed="rId50">
                      <a:extLs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rcRect b="17446"/>
                    <a:stretch/>
                  </pic:blipFill>
                  <pic:spPr bwMode="auto">
                    <a:xfrm rot="20305391">
                      <a:off x="0" y="0"/>
                      <a:ext cx="603250" cy="497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316A7">
        <w:t>Free g</w:t>
      </w:r>
      <w:r w:rsidR="00173C71">
        <w:t>overnance training</w:t>
      </w:r>
      <w:bookmarkEnd w:id="15"/>
    </w:p>
    <w:p w14:paraId="0C554E81" w14:textId="41765CD0" w:rsidR="00173C71" w:rsidRDefault="00173C71" w:rsidP="00173C71">
      <w:pPr>
        <w:pStyle w:val="Body"/>
      </w:pPr>
      <w:r w:rsidRPr="003E783B">
        <w:t>Free face-to-face governance training workshops for Class A and Class B cemetery trusts are held across Victoria</w:t>
      </w:r>
      <w:r w:rsidR="00BD1E87">
        <w:t xml:space="preserve"> and </w:t>
      </w:r>
      <w:r w:rsidR="004F590F">
        <w:t>are</w:t>
      </w:r>
      <w:r w:rsidR="00BD1E87">
        <w:t xml:space="preserve"> delivered by the Institute of Community Directors Australia (ICDA), an enterprise of Our Community, on behalf of the department</w:t>
      </w:r>
      <w:r w:rsidRPr="003E783B">
        <w:t xml:space="preserve">. </w:t>
      </w:r>
      <w:r w:rsidRPr="005C75BE">
        <w:t xml:space="preserve">To register for </w:t>
      </w:r>
      <w:r>
        <w:t xml:space="preserve">an upcoming workshop in your </w:t>
      </w:r>
      <w:r w:rsidR="00DE0F5B">
        <w:t>area</w:t>
      </w:r>
      <w:r>
        <w:t xml:space="preserve"> </w:t>
      </w:r>
      <w:r w:rsidRPr="005C75BE">
        <w:t>please visit</w:t>
      </w:r>
      <w:r w:rsidRPr="005C75BE" w:rsidDel="004F590F">
        <w:t xml:space="preserve"> </w:t>
      </w:r>
      <w:r w:rsidRPr="005C75BE">
        <w:t xml:space="preserve">the </w:t>
      </w:r>
      <w:hyperlink r:id="rId52" w:history="1">
        <w:r>
          <w:rPr>
            <w:rStyle w:val="Hyperlink"/>
          </w:rPr>
          <w:t>ICDA website</w:t>
        </w:r>
      </w:hyperlink>
      <w:r>
        <w:t xml:space="preserve"> &lt;</w:t>
      </w:r>
      <w:r w:rsidRPr="004018D0">
        <w:t>https://communitydirectors.com.</w:t>
      </w:r>
      <w:r w:rsidR="004F590F">
        <w:t xml:space="preserve"> </w:t>
      </w:r>
      <w:r w:rsidRPr="004018D0">
        <w:t>au/training/victorian-cemetery-trusts-governance-and-operational-training</w:t>
      </w:r>
      <w:r>
        <w:t xml:space="preserve">&gt;. </w:t>
      </w:r>
    </w:p>
    <w:p w14:paraId="3FB15AF8" w14:textId="77777777" w:rsidR="00173C71" w:rsidRDefault="00173C71" w:rsidP="00173C71">
      <w:pPr>
        <w:pStyle w:val="Body"/>
      </w:pPr>
      <w:r>
        <w:t>For help with registrations or to arrange a workshop in your area by request, please contact Our Community:</w:t>
      </w:r>
    </w:p>
    <w:p w14:paraId="11FBA71A" w14:textId="77777777" w:rsidR="00173C71" w:rsidRDefault="00173C71" w:rsidP="00173C71">
      <w:pPr>
        <w:pStyle w:val="Bodynospace"/>
      </w:pPr>
      <w:r>
        <w:t>Phone: 1300 137 475</w:t>
      </w:r>
    </w:p>
    <w:p w14:paraId="4F96E332" w14:textId="4D986521" w:rsidR="00BF0396" w:rsidRDefault="001E7747" w:rsidP="00BF0396">
      <w:pPr>
        <w:pStyle w:val="Body"/>
      </w:pPr>
      <w:hyperlink r:id="rId53" w:history="1">
        <w:r w:rsidR="00173C71">
          <w:rPr>
            <w:rStyle w:val="Hyperlink"/>
          </w:rPr>
          <w:t>Email</w:t>
        </w:r>
      </w:hyperlink>
      <w:r w:rsidR="00173C71">
        <w:rPr>
          <w:rStyle w:val="Hyperlink"/>
        </w:rPr>
        <w:t>:</w:t>
      </w:r>
      <w:r w:rsidR="00173C71">
        <w:t xml:space="preserve"> </w:t>
      </w:r>
      <w:bookmarkStart w:id="16" w:name="_Hlk96004022"/>
      <w:r w:rsidR="00173C71">
        <w:t>&lt;</w:t>
      </w:r>
      <w:bookmarkEnd w:id="16"/>
      <w:r w:rsidR="00173C71" w:rsidRPr="00432C7B">
        <w:t>learn@ourcommunity.com.au</w:t>
      </w:r>
      <w:r w:rsidR="00173C71">
        <w:t>&gt;</w:t>
      </w:r>
    </w:p>
    <w:p w14:paraId="45FD49B5" w14:textId="54F517F5" w:rsidR="00E50D67" w:rsidRDefault="0063415C" w:rsidP="00093269">
      <w:pPr>
        <w:pStyle w:val="Heading2"/>
      </w:pPr>
      <w:r>
        <w:t>Class B o</w:t>
      </w:r>
      <w:r w:rsidR="00E50D67">
        <w:t>nline training</w:t>
      </w:r>
    </w:p>
    <w:p w14:paraId="7276500C" w14:textId="25D6E1BC" w:rsidR="00E50D67" w:rsidRDefault="003E783B" w:rsidP="00E50D67">
      <w:pPr>
        <w:pStyle w:val="Body"/>
      </w:pPr>
      <w:r>
        <w:t xml:space="preserve">The department </w:t>
      </w:r>
      <w:r w:rsidR="00B86508">
        <w:t xml:space="preserve">has developed a free </w:t>
      </w:r>
      <w:r w:rsidR="00E50D67">
        <w:t xml:space="preserve">online </w:t>
      </w:r>
      <w:r>
        <w:t xml:space="preserve">training program </w:t>
      </w:r>
      <w:r w:rsidR="00B86508">
        <w:t xml:space="preserve">called </w:t>
      </w:r>
      <w:r w:rsidR="00E50D67">
        <w:t xml:space="preserve">Cemetery Essentials for Class B Cemetery Trusts. </w:t>
      </w:r>
    </w:p>
    <w:p w14:paraId="032D7012" w14:textId="5C5C03E2" w:rsidR="00A94D1A" w:rsidRDefault="00E50D67" w:rsidP="00E50D67">
      <w:pPr>
        <w:pStyle w:val="Body"/>
      </w:pPr>
      <w:r>
        <w:t xml:space="preserve">If you </w:t>
      </w:r>
      <w:r w:rsidR="00B86508">
        <w:t xml:space="preserve">would like to </w:t>
      </w:r>
      <w:r w:rsidR="00D8302B">
        <w:t>take part</w:t>
      </w:r>
      <w:r w:rsidR="00240F02">
        <w:t xml:space="preserve">, </w:t>
      </w:r>
      <w:r>
        <w:t xml:space="preserve">please </w:t>
      </w:r>
      <w:hyperlink r:id="rId54" w:history="1">
        <w:r>
          <w:rPr>
            <w:rStyle w:val="Hyperlink"/>
          </w:rPr>
          <w:t>email</w:t>
        </w:r>
      </w:hyperlink>
      <w:r>
        <w:rPr>
          <w:rStyle w:val="Hyperlink"/>
        </w:rPr>
        <w:t xml:space="preserve"> Our Community</w:t>
      </w:r>
      <w:r>
        <w:t xml:space="preserve"> &lt;learn@ourcommunity.com.au&gt;</w:t>
      </w:r>
      <w:r w:rsidR="00093269" w:rsidRPr="00093269">
        <w:t xml:space="preserve"> </w:t>
      </w:r>
      <w:r w:rsidR="00093269">
        <w:t>to request an invitation.</w:t>
      </w:r>
    </w:p>
    <w:p w14:paraId="71884877" w14:textId="77777777" w:rsidR="00E50D67" w:rsidRDefault="00E50D67" w:rsidP="00E50D67">
      <w:pPr>
        <w:pStyle w:val="Body"/>
      </w:pPr>
      <w:r w:rsidRPr="00AE0CDB">
        <w:rPr>
          <w:b/>
          <w:bCs/>
        </w:rPr>
        <w:t>Please note:</w:t>
      </w:r>
      <w:r>
        <w:t xml:space="preserve"> To access the course, participants need to have an email address. </w:t>
      </w:r>
    </w:p>
    <w:p w14:paraId="091D5DE4" w14:textId="231A8F21" w:rsidR="00173C71" w:rsidRDefault="00813DBA" w:rsidP="00A40F51">
      <w:pPr>
        <w:pStyle w:val="Heading1"/>
      </w:pPr>
      <w:bookmarkStart w:id="17" w:name="_Toc161823359"/>
      <w:r>
        <w:t>Links to</w:t>
      </w:r>
      <w:r w:rsidR="008D7C34">
        <w:t xml:space="preserve"> </w:t>
      </w:r>
      <w:r w:rsidR="002D35F7">
        <w:t xml:space="preserve">key </w:t>
      </w:r>
      <w:r w:rsidR="00CD1C24">
        <w:t xml:space="preserve">documents and </w:t>
      </w:r>
      <w:r w:rsidR="00A40F51">
        <w:t>resources</w:t>
      </w:r>
      <w:bookmarkEnd w:id="17"/>
    </w:p>
    <w:p w14:paraId="40E8374D" w14:textId="53D43271" w:rsidR="0015021C" w:rsidRPr="0015021C" w:rsidRDefault="009B3E11" w:rsidP="00E95FE8">
      <w:pPr>
        <w:pStyle w:val="Body"/>
        <w:rPr>
          <w:rFonts w:cs="Arial"/>
          <w:sz w:val="24"/>
        </w:rPr>
      </w:pPr>
      <w:r>
        <w:t xml:space="preserve">The </w:t>
      </w:r>
      <w:r w:rsidR="00D8302B">
        <w:t xml:space="preserve">following </w:t>
      </w:r>
      <w:r w:rsidR="00A40F51">
        <w:t>documents</w:t>
      </w:r>
      <w:r w:rsidR="00527F99">
        <w:t xml:space="preserve"> </w:t>
      </w:r>
      <w:r w:rsidR="004E214B">
        <w:t xml:space="preserve">can be </w:t>
      </w:r>
      <w:r w:rsidR="00D8302B">
        <w:t xml:space="preserve">found </w:t>
      </w:r>
      <w:r w:rsidR="004E214B">
        <w:t xml:space="preserve">on </w:t>
      </w:r>
      <w:r w:rsidR="00C14F12">
        <w:t>the department’s website</w:t>
      </w:r>
      <w:r w:rsidR="00DF1D7A">
        <w:t>:</w:t>
      </w:r>
    </w:p>
    <w:p w14:paraId="7805C326" w14:textId="40AF1952" w:rsidR="00CF45B6" w:rsidRDefault="001E7747" w:rsidP="003054FC">
      <w:pPr>
        <w:pStyle w:val="Bullet1"/>
      </w:pPr>
      <w:hyperlink r:id="rId55">
        <w:r w:rsidR="00571E2F" w:rsidRPr="076DD32A">
          <w:rPr>
            <w:rStyle w:val="Hyperlink"/>
          </w:rPr>
          <w:t>c</w:t>
        </w:r>
        <w:r w:rsidR="00CF45B6" w:rsidRPr="076DD32A">
          <w:rPr>
            <w:rStyle w:val="Hyperlink"/>
          </w:rPr>
          <w:t xml:space="preserve">emeteries and </w:t>
        </w:r>
        <w:r w:rsidR="00D8302B" w:rsidRPr="076DD32A">
          <w:rPr>
            <w:rStyle w:val="Hyperlink"/>
          </w:rPr>
          <w:t>c</w:t>
        </w:r>
        <w:r w:rsidR="00CF45B6" w:rsidRPr="076DD32A">
          <w:rPr>
            <w:rStyle w:val="Hyperlink"/>
          </w:rPr>
          <w:t>rematoria legislation</w:t>
        </w:r>
      </w:hyperlink>
      <w:r w:rsidR="00CF45B6">
        <w:t xml:space="preserve"> &lt;</w:t>
      </w:r>
      <w:r w:rsidR="00F80E20">
        <w:t>https://www.health.vic.gov.au/cemeteries-and-crematoria/cemeteries-and-crematoria-legislation&gt;</w:t>
      </w:r>
    </w:p>
    <w:p w14:paraId="6DF10B03" w14:textId="186B3B54" w:rsidR="00B0117F" w:rsidRDefault="001E7747" w:rsidP="00B0117F">
      <w:pPr>
        <w:pStyle w:val="Bullet1"/>
      </w:pPr>
      <w:hyperlink r:id="rId56">
        <w:r w:rsidR="00B0117F" w:rsidRPr="076DD32A">
          <w:rPr>
            <w:rStyle w:val="Hyperlink"/>
            <w:i/>
            <w:iCs/>
          </w:rPr>
          <w:t xml:space="preserve">Manual for Victorian Class B </w:t>
        </w:r>
        <w:r w:rsidR="00D8302B" w:rsidRPr="076DD32A">
          <w:rPr>
            <w:rStyle w:val="Hyperlink"/>
            <w:i/>
            <w:iCs/>
          </w:rPr>
          <w:t>c</w:t>
        </w:r>
        <w:r w:rsidR="00B0117F" w:rsidRPr="076DD32A">
          <w:rPr>
            <w:rStyle w:val="Hyperlink"/>
            <w:i/>
            <w:iCs/>
          </w:rPr>
          <w:t>emetery trusts</w:t>
        </w:r>
      </w:hyperlink>
      <w:r w:rsidR="00B0117F">
        <w:t xml:space="preserve"> &lt;https://www.health.vic.gov.au/public-health/cemeteries-and-crematoria&gt;.</w:t>
      </w:r>
    </w:p>
    <w:p w14:paraId="090F8ABE" w14:textId="11D8C45A" w:rsidR="00A51968" w:rsidRDefault="001E7747" w:rsidP="00B0117F">
      <w:pPr>
        <w:pStyle w:val="Bullet1"/>
      </w:pPr>
      <w:hyperlink r:id="rId57">
        <w:r w:rsidR="00571E2F" w:rsidRPr="076DD32A">
          <w:rPr>
            <w:rStyle w:val="Hyperlink"/>
          </w:rPr>
          <w:t>c</w:t>
        </w:r>
        <w:r w:rsidR="00A51968" w:rsidRPr="076DD32A">
          <w:rPr>
            <w:rStyle w:val="Hyperlink"/>
          </w:rPr>
          <w:t>emetery trust member appointment documents</w:t>
        </w:r>
      </w:hyperlink>
      <w:r w:rsidR="00A51968">
        <w:t xml:space="preserve"> &lt;https://www.health.vic.gov.au/cemeteries-and-crematoria/cemetery-trust-member-appointments&gt;</w:t>
      </w:r>
    </w:p>
    <w:p w14:paraId="4952D14B" w14:textId="1EE49A6D" w:rsidR="003E074B" w:rsidRDefault="001E7747" w:rsidP="003E074B">
      <w:pPr>
        <w:pStyle w:val="Bullet1"/>
      </w:pPr>
      <w:hyperlink r:id="rId58">
        <w:r w:rsidR="00571E2F" w:rsidRPr="076DD32A">
          <w:rPr>
            <w:rStyle w:val="Hyperlink"/>
          </w:rPr>
          <w:t>t</w:t>
        </w:r>
        <w:r w:rsidR="003E074B" w:rsidRPr="076DD32A">
          <w:rPr>
            <w:rStyle w:val="Hyperlink"/>
          </w:rPr>
          <w:t>rust member, chairperson and secretay position description templates for Class B cemetery trusts</w:t>
        </w:r>
      </w:hyperlink>
      <w:r w:rsidR="003E074B">
        <w:t xml:space="preserve"> &lt;https://www.health.vic.gov.au/cemeteries-and-crematoria/class-b-cemetery-trust-governance&gt;</w:t>
      </w:r>
    </w:p>
    <w:p w14:paraId="418937B5" w14:textId="18E9D2D9" w:rsidR="00055215" w:rsidRDefault="001E7747" w:rsidP="00055215">
      <w:pPr>
        <w:pStyle w:val="Bullet1"/>
      </w:pPr>
      <w:hyperlink r:id="rId59">
        <w:r w:rsidR="00055215" w:rsidRPr="076DD32A">
          <w:rPr>
            <w:rStyle w:val="Hyperlink"/>
            <w:i/>
            <w:iCs/>
          </w:rPr>
          <w:t>Secretary’s handbook</w:t>
        </w:r>
        <w:r w:rsidR="00D8302B" w:rsidRPr="076DD32A">
          <w:rPr>
            <w:rStyle w:val="Hyperlink"/>
            <w:i/>
            <w:iCs/>
          </w:rPr>
          <w:t>:</w:t>
        </w:r>
        <w:r w:rsidR="00055215" w:rsidRPr="076DD32A">
          <w:rPr>
            <w:rStyle w:val="Hyperlink"/>
            <w:i/>
            <w:iCs/>
          </w:rPr>
          <w:t xml:space="preserve"> </w:t>
        </w:r>
        <w:r w:rsidR="00D8302B" w:rsidRPr="076DD32A">
          <w:rPr>
            <w:rStyle w:val="Hyperlink"/>
            <w:i/>
            <w:iCs/>
          </w:rPr>
          <w:t>g</w:t>
        </w:r>
        <w:r w:rsidR="00055215" w:rsidRPr="076DD32A">
          <w:rPr>
            <w:rStyle w:val="Hyperlink"/>
            <w:i/>
            <w:iCs/>
          </w:rPr>
          <w:t>uidance for Class B cemetery trust secretaries</w:t>
        </w:r>
      </w:hyperlink>
      <w:r w:rsidR="00055215">
        <w:t xml:space="preserve"> &lt;</w:t>
      </w:r>
      <w:bookmarkStart w:id="18" w:name="_Hlk161411494"/>
      <w:r w:rsidR="00055215">
        <w:t>https://www.health.vic.gov.au/cemeteries-and-crematoria/class-b-cemetery-trust-governance</w:t>
      </w:r>
      <w:bookmarkEnd w:id="18"/>
      <w:r w:rsidR="00055215">
        <w:t>&gt;</w:t>
      </w:r>
    </w:p>
    <w:p w14:paraId="3F4829CB" w14:textId="0FAC5468" w:rsidR="00FB3FF4" w:rsidRDefault="001E7747" w:rsidP="00FB3FF4">
      <w:pPr>
        <w:pStyle w:val="Bullet1"/>
      </w:pPr>
      <w:hyperlink r:id="rId60">
        <w:r w:rsidR="00FB3FF4" w:rsidRPr="076DD32A">
          <w:rPr>
            <w:rStyle w:val="Hyperlink"/>
            <w:i/>
            <w:iCs/>
          </w:rPr>
          <w:t>Records management handbook</w:t>
        </w:r>
        <w:r w:rsidR="00D8302B" w:rsidRPr="076DD32A">
          <w:rPr>
            <w:rStyle w:val="Hyperlink"/>
            <w:i/>
            <w:iCs/>
          </w:rPr>
          <w:t>:</w:t>
        </w:r>
        <w:r w:rsidR="00FB3FF4" w:rsidRPr="076DD32A">
          <w:rPr>
            <w:rStyle w:val="Hyperlink"/>
            <w:i/>
            <w:iCs/>
          </w:rPr>
          <w:t xml:space="preserve"> </w:t>
        </w:r>
        <w:r w:rsidR="00D8302B" w:rsidRPr="076DD32A">
          <w:rPr>
            <w:rStyle w:val="Hyperlink"/>
            <w:i/>
            <w:iCs/>
          </w:rPr>
          <w:t>g</w:t>
        </w:r>
        <w:r w:rsidR="00FB3FF4" w:rsidRPr="076DD32A">
          <w:rPr>
            <w:rStyle w:val="Hyperlink"/>
            <w:i/>
            <w:iCs/>
          </w:rPr>
          <w:t>uidance for Class B cemetery trusts</w:t>
        </w:r>
      </w:hyperlink>
      <w:r w:rsidR="00FB3FF4">
        <w:t xml:space="preserve"> &lt;https://www.health.vic.gov.au/cemeteries-and-crematoria/cemetery-trust-records-management&gt;</w:t>
      </w:r>
    </w:p>
    <w:p w14:paraId="279E6EED" w14:textId="612EDC17" w:rsidR="0015021C" w:rsidRPr="0038078D" w:rsidRDefault="001E7747" w:rsidP="003054FC">
      <w:pPr>
        <w:pStyle w:val="Bullet1"/>
      </w:pPr>
      <w:hyperlink r:id="rId61">
        <w:r w:rsidR="000A5050" w:rsidRPr="076DD32A">
          <w:rPr>
            <w:rStyle w:val="Hyperlink"/>
            <w:rFonts w:eastAsia="MS Gothic" w:cs="Arial"/>
            <w:i/>
            <w:iCs/>
          </w:rPr>
          <w:t>Fraud and corruption control and public interest disclosures framework template for Class B cemetery trusts</w:t>
        </w:r>
      </w:hyperlink>
      <w:r w:rsidR="0015021C">
        <w:t xml:space="preserve"> &lt;https://www.health.vic.gov.au/cemeteries-and-crematoria/fraud-corruption-control-and-public-disclosures&gt;</w:t>
      </w:r>
    </w:p>
    <w:p w14:paraId="0CEDEAD9" w14:textId="11E7954F" w:rsidR="009A167E" w:rsidRPr="004A093C" w:rsidRDefault="001E7747" w:rsidP="003054FC">
      <w:pPr>
        <w:pStyle w:val="Bullet1"/>
      </w:pPr>
      <w:hyperlink r:id="rId62">
        <w:r w:rsidR="00571E2F" w:rsidRPr="076DD32A">
          <w:rPr>
            <w:rStyle w:val="Hyperlink"/>
          </w:rPr>
          <w:t>r</w:t>
        </w:r>
        <w:r w:rsidR="009A167E" w:rsidRPr="076DD32A">
          <w:rPr>
            <w:rStyle w:val="Hyperlink"/>
          </w:rPr>
          <w:t>isk</w:t>
        </w:r>
        <w:r w:rsidR="004451AA" w:rsidRPr="076DD32A">
          <w:rPr>
            <w:rStyle w:val="Hyperlink"/>
          </w:rPr>
          <w:t xml:space="preserve"> </w:t>
        </w:r>
        <w:r w:rsidR="007D71F7" w:rsidRPr="076DD32A">
          <w:rPr>
            <w:rStyle w:val="Hyperlink"/>
          </w:rPr>
          <w:t>r</w:t>
        </w:r>
        <w:r w:rsidR="004451AA" w:rsidRPr="076DD32A">
          <w:rPr>
            <w:rStyle w:val="Hyperlink"/>
          </w:rPr>
          <w:t xml:space="preserve">egister </w:t>
        </w:r>
        <w:r w:rsidR="007D71F7" w:rsidRPr="076DD32A">
          <w:rPr>
            <w:rStyle w:val="Hyperlink"/>
          </w:rPr>
          <w:t>template</w:t>
        </w:r>
      </w:hyperlink>
    </w:p>
    <w:p w14:paraId="00B443EF" w14:textId="2610E40E" w:rsidR="00197136" w:rsidRDefault="009A167E" w:rsidP="003054FC">
      <w:pPr>
        <w:pStyle w:val="Bullet1"/>
        <w:numPr>
          <w:ilvl w:val="0"/>
          <w:numId w:val="0"/>
        </w:numPr>
        <w:ind w:left="360"/>
      </w:pPr>
      <w:r>
        <w:t>&lt;</w:t>
      </w:r>
      <w:r w:rsidR="00197136" w:rsidRPr="00197136">
        <w:t>https://www.health.vic.gov.au/publications/sample-risk-register</w:t>
      </w:r>
      <w:r w:rsidR="00197136">
        <w:t>&gt;</w:t>
      </w:r>
    </w:p>
    <w:p w14:paraId="7FB35C98" w14:textId="60FE682F" w:rsidR="007A3F42" w:rsidRDefault="001E7747" w:rsidP="0015442E">
      <w:pPr>
        <w:pStyle w:val="Bullet1"/>
      </w:pPr>
      <w:hyperlink r:id="rId63">
        <w:r w:rsidR="00571E2F" w:rsidRPr="076DD32A">
          <w:rPr>
            <w:rStyle w:val="Hyperlink"/>
          </w:rPr>
          <w:t>c</w:t>
        </w:r>
        <w:r w:rsidR="002E2C27" w:rsidRPr="076DD32A">
          <w:rPr>
            <w:rStyle w:val="Hyperlink"/>
          </w:rPr>
          <w:t>emetery trust insurance (VMIA</w:t>
        </w:r>
        <w:r w:rsidR="00571E2F" w:rsidRPr="076DD32A">
          <w:rPr>
            <w:rStyle w:val="Hyperlink"/>
          </w:rPr>
          <w:t>) information</w:t>
        </w:r>
      </w:hyperlink>
      <w:r w:rsidR="0015442E">
        <w:t xml:space="preserve"> </w:t>
      </w:r>
      <w:r w:rsidR="001635F4">
        <w:t>&lt;https://www.health.vic.gov.au/cemeteries-and-crematoria/cemetery-trust-insurance&gt;</w:t>
      </w:r>
    </w:p>
    <w:p w14:paraId="5836338C" w14:textId="1AEFB562" w:rsidR="001635F4" w:rsidRDefault="001E7747" w:rsidP="0015442E">
      <w:pPr>
        <w:pStyle w:val="Bullet1"/>
      </w:pPr>
      <w:hyperlink r:id="rId64">
        <w:r w:rsidR="001635F4" w:rsidRPr="076DD32A">
          <w:rPr>
            <w:rStyle w:val="Hyperlink"/>
            <w:i/>
            <w:iCs/>
          </w:rPr>
          <w:t>Financial guidelines for Class B cemetery trusts</w:t>
        </w:r>
      </w:hyperlink>
      <w:r w:rsidR="001635F4">
        <w:t xml:space="preserve"> </w:t>
      </w:r>
      <w:r w:rsidR="007A7D74">
        <w:t>&lt;</w:t>
      </w:r>
      <w:r w:rsidR="002A4778">
        <w:t>https://www.health.vic.gov.au/cemeteries-and-crematoria/class-b-cemetery-trust-financial-reporting-and-procedures</w:t>
      </w:r>
      <w:r w:rsidR="00005728">
        <w:t>&gt;</w:t>
      </w:r>
    </w:p>
    <w:p w14:paraId="77C9CDCC" w14:textId="3056D03F" w:rsidR="00005728" w:rsidRDefault="001E7747" w:rsidP="0015442E">
      <w:pPr>
        <w:pStyle w:val="Bullet1"/>
      </w:pPr>
      <w:hyperlink r:id="rId65">
        <w:r w:rsidR="00D8302B" w:rsidRPr="076DD32A">
          <w:rPr>
            <w:rStyle w:val="Hyperlink"/>
          </w:rPr>
          <w:t>p</w:t>
        </w:r>
        <w:r w:rsidR="00593AEA" w:rsidRPr="076DD32A">
          <w:rPr>
            <w:rStyle w:val="Hyperlink"/>
          </w:rPr>
          <w:t>olicy templates</w:t>
        </w:r>
      </w:hyperlink>
      <w:r w:rsidR="00593AEA">
        <w:t xml:space="preserve"> &lt;</w:t>
      </w:r>
      <w:r w:rsidR="00BB7462" w:rsidRPr="00BB7462">
        <w:t>https://www.health.vic.gov.au/cemeteries-and-crematoria/policy-templates</w:t>
      </w:r>
      <w:r w:rsidR="00BB7462">
        <w:t>&gt;</w:t>
      </w:r>
    </w:p>
    <w:p w14:paraId="0F323623" w14:textId="0D7FD33C" w:rsidR="009C52FF" w:rsidRDefault="001E7747" w:rsidP="009C52FF">
      <w:pPr>
        <w:pStyle w:val="Bullet1"/>
      </w:pPr>
      <w:hyperlink r:id="rId66">
        <w:r w:rsidR="00DC1D70" w:rsidRPr="076DD32A">
          <w:rPr>
            <w:rStyle w:val="Hyperlink"/>
            <w:i/>
            <w:iCs/>
          </w:rPr>
          <w:t>Delegating</w:t>
        </w:r>
        <w:r w:rsidR="00801C25" w:rsidRPr="076DD32A">
          <w:rPr>
            <w:rStyle w:val="Hyperlink"/>
            <w:i/>
            <w:iCs/>
          </w:rPr>
          <w:t xml:space="preserve"> </w:t>
        </w:r>
        <w:r w:rsidR="0056346A" w:rsidRPr="076DD32A">
          <w:rPr>
            <w:rStyle w:val="Hyperlink"/>
            <w:i/>
            <w:iCs/>
          </w:rPr>
          <w:t>cemetery trust powers factsheet</w:t>
        </w:r>
        <w:r w:rsidR="0056346A" w:rsidRPr="076DD32A">
          <w:rPr>
            <w:rStyle w:val="Hyperlink"/>
          </w:rPr>
          <w:t xml:space="preserve"> and </w:t>
        </w:r>
        <w:r w:rsidR="006A5609" w:rsidRPr="076DD32A">
          <w:rPr>
            <w:rStyle w:val="Hyperlink"/>
          </w:rPr>
          <w:t xml:space="preserve">the </w:t>
        </w:r>
        <w:r w:rsidR="006A5609" w:rsidRPr="076DD32A">
          <w:rPr>
            <w:rStyle w:val="Hyperlink"/>
            <w:i/>
            <w:iCs/>
          </w:rPr>
          <w:t>Instrument of delegation template</w:t>
        </w:r>
      </w:hyperlink>
      <w:r w:rsidR="009C52FF">
        <w:t xml:space="preserve"> &lt;https://www.health.vic.gov.au/cemeteries-and-crematoria/class-b-cemetery-trust-governance&gt;</w:t>
      </w:r>
    </w:p>
    <w:p w14:paraId="28F79F0D" w14:textId="320C7D08" w:rsidR="00D97428" w:rsidRDefault="001E7747" w:rsidP="009C52FF">
      <w:pPr>
        <w:pStyle w:val="Bullet1"/>
      </w:pPr>
      <w:hyperlink r:id="rId67">
        <w:r w:rsidR="00560A09" w:rsidRPr="076DD32A">
          <w:rPr>
            <w:rStyle w:val="Hyperlink"/>
            <w:i/>
            <w:iCs/>
          </w:rPr>
          <w:t>Conflict of interes</w:t>
        </w:r>
        <w:r w:rsidR="00571E2F" w:rsidRPr="076DD32A">
          <w:rPr>
            <w:rStyle w:val="Hyperlink"/>
            <w:i/>
            <w:iCs/>
          </w:rPr>
          <w:t>t management plan template for Class B cemetery trusts</w:t>
        </w:r>
      </w:hyperlink>
      <w:r w:rsidR="00D73044">
        <w:t xml:space="preserve"> &lt;</w:t>
      </w:r>
      <w:r w:rsidR="00FF1D21">
        <w:t>https://www.health.vic.gov.au/cemeteries-and-crematoria/class-b-cemetery-trust-governance&gt;</w:t>
      </w:r>
    </w:p>
    <w:p w14:paraId="4228FCAE" w14:textId="4C1A5272" w:rsidR="00574F9A" w:rsidRDefault="001E7747" w:rsidP="009C52FF">
      <w:pPr>
        <w:pStyle w:val="Bullet1"/>
      </w:pPr>
      <w:hyperlink r:id="rId68">
        <w:r w:rsidR="00571E2F" w:rsidRPr="076DD32A">
          <w:rPr>
            <w:rStyle w:val="Hyperlink"/>
          </w:rPr>
          <w:t>c</w:t>
        </w:r>
        <w:r w:rsidR="002E54D3" w:rsidRPr="076DD32A">
          <w:rPr>
            <w:rStyle w:val="Hyperlink"/>
          </w:rPr>
          <w:t>omplaint</w:t>
        </w:r>
        <w:r w:rsidR="00930D4B" w:rsidRPr="076DD32A">
          <w:rPr>
            <w:rStyle w:val="Hyperlink"/>
          </w:rPr>
          <w:t>s</w:t>
        </w:r>
        <w:r w:rsidR="00726507" w:rsidRPr="076DD32A">
          <w:rPr>
            <w:rStyle w:val="Hyperlink"/>
          </w:rPr>
          <w:t xml:space="preserve"> policy template</w:t>
        </w:r>
      </w:hyperlink>
      <w:r w:rsidR="002E54D3">
        <w:t xml:space="preserve"> &lt;</w:t>
      </w:r>
      <w:r w:rsidR="007069B4">
        <w:t>https://www.health.vic.gov.au/cemeteries-and-crematoria/policy-templates&gt;</w:t>
      </w:r>
    </w:p>
    <w:p w14:paraId="5A3E04BE" w14:textId="28D9C52B" w:rsidR="005E5CFD" w:rsidRDefault="001E7747" w:rsidP="00B7769D">
      <w:pPr>
        <w:pStyle w:val="Bullet1"/>
      </w:pPr>
      <w:hyperlink r:id="rId69">
        <w:r w:rsidR="009746AA" w:rsidRPr="076DD32A">
          <w:rPr>
            <w:rStyle w:val="Hyperlink"/>
            <w:i/>
            <w:iCs/>
          </w:rPr>
          <w:t>Right of interment</w:t>
        </w:r>
        <w:r w:rsidR="00D63710" w:rsidRPr="076DD32A">
          <w:rPr>
            <w:rStyle w:val="Hyperlink"/>
            <w:i/>
            <w:iCs/>
          </w:rPr>
          <w:t xml:space="preserve"> permit factsheet </w:t>
        </w:r>
        <w:r w:rsidR="00D63710" w:rsidRPr="076DD32A">
          <w:rPr>
            <w:rStyle w:val="Hyperlink"/>
          </w:rPr>
          <w:t>and</w:t>
        </w:r>
        <w:r w:rsidR="00D63710" w:rsidRPr="076DD32A">
          <w:rPr>
            <w:rStyle w:val="Hyperlink"/>
            <w:i/>
            <w:iCs/>
          </w:rPr>
          <w:t xml:space="preserve"> Right of </w:t>
        </w:r>
        <w:r w:rsidR="0004363E" w:rsidRPr="076DD32A">
          <w:rPr>
            <w:rStyle w:val="Hyperlink"/>
            <w:i/>
            <w:iCs/>
          </w:rPr>
          <w:t>i</w:t>
        </w:r>
        <w:r w:rsidR="00D63710" w:rsidRPr="076DD32A">
          <w:rPr>
            <w:rStyle w:val="Hyperlink"/>
            <w:i/>
            <w:iCs/>
          </w:rPr>
          <w:t>nterment permit</w:t>
        </w:r>
      </w:hyperlink>
      <w:r w:rsidR="00D63710">
        <w:t xml:space="preserve"> &lt;</w:t>
      </w:r>
      <w:r w:rsidR="00FF3A3F">
        <w:t>https://www.health.vic.gov.au/cemeteries-and-crematoria/right-of-interment-permit&gt;.</w:t>
      </w:r>
    </w:p>
    <w:p w14:paraId="40084F1F" w14:textId="77777777" w:rsidR="00A51968" w:rsidRDefault="00A51968" w:rsidP="00E41C71">
      <w:pPr>
        <w:pStyle w:val="Body"/>
      </w:pPr>
    </w:p>
    <w:p w14:paraId="3BDE3B2D" w14:textId="77777777" w:rsidR="00125E3E" w:rsidRDefault="00125E3E" w:rsidP="00E41C71">
      <w:pPr>
        <w:pStyle w:val="Body"/>
      </w:pPr>
    </w:p>
    <w:p w14:paraId="63699644" w14:textId="77777777" w:rsidR="003B0A23" w:rsidRDefault="003B0A23" w:rsidP="00E41C71">
      <w:pPr>
        <w:pStyle w:val="Body"/>
      </w:pPr>
    </w:p>
    <w:p w14:paraId="5AF0E66F" w14:textId="77777777" w:rsidR="003B0A23" w:rsidRDefault="003B0A23" w:rsidP="00E41C71">
      <w:pPr>
        <w:pStyle w:val="Body"/>
      </w:pPr>
    </w:p>
    <w:p w14:paraId="0F0766B3" w14:textId="77777777" w:rsidR="003E074B" w:rsidRDefault="003E074B" w:rsidP="00E41C71">
      <w:pPr>
        <w:pStyle w:val="Body"/>
      </w:pPr>
    </w:p>
    <w:p w14:paraId="3712641D" w14:textId="643C89AD" w:rsidR="00D8302B" w:rsidRDefault="00D8302B" w:rsidP="00E41C71">
      <w:pPr>
        <w:pStyle w:val="Body"/>
        <w:sectPr w:rsidR="00D8302B" w:rsidSect="004308A9">
          <w:type w:val="continuous"/>
          <w:pgSz w:w="11906" w:h="16838" w:code="9"/>
          <w:pgMar w:top="1418" w:right="851" w:bottom="1418" w:left="851" w:header="680" w:footer="851" w:gutter="0"/>
          <w:cols w:num="2" w:space="340"/>
          <w:docGrid w:linePitch="360"/>
        </w:sectPr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E41C71" w14:paraId="577C4E7A" w14:textId="77777777">
        <w:tc>
          <w:tcPr>
            <w:tcW w:w="10194" w:type="dxa"/>
          </w:tcPr>
          <w:p w14:paraId="68E0A51E" w14:textId="5292D4D5" w:rsidR="00E41C71" w:rsidRDefault="00E41C71" w:rsidP="00E41C71"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</w:t>
            </w:r>
            <w:r>
              <w:t xml:space="preserve"> 1800 034 280,</w:t>
            </w:r>
            <w:r w:rsidRPr="00254F58">
              <w:t xml:space="preserve"> using the National Relay Service 13 36 77 if required, or </w:t>
            </w:r>
            <w:hyperlink r:id="rId70" w:history="1">
              <w:r w:rsidR="00996465" w:rsidRPr="00737AA1">
                <w:rPr>
                  <w:rStyle w:val="Hyperlink"/>
                </w:rPr>
                <w:t xml:space="preserve">email the Portfolio Entity and Appointments Advisory Unit </w:t>
              </w:r>
            </w:hyperlink>
            <w:r>
              <w:t xml:space="preserve"> &lt;cemeteries@</w:t>
            </w:r>
            <w:r w:rsidR="008345AE">
              <w:t>health</w:t>
            </w:r>
            <w:r>
              <w:t>.vic.gov.au&gt;</w:t>
            </w:r>
            <w:r w:rsidR="00190A9D">
              <w:t>.</w:t>
            </w:r>
          </w:p>
          <w:p w14:paraId="3ECB3484" w14:textId="77777777" w:rsidR="00E41C71" w:rsidRPr="0055119B" w:rsidRDefault="00E41C71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4AA886B" w14:textId="7E17414B" w:rsidR="00E41C71" w:rsidRPr="0055119B" w:rsidRDefault="00E41C71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 xml:space="preserve">Department of </w:t>
            </w:r>
            <w:r w:rsidRPr="003A4CEB">
              <w:t xml:space="preserve">Health, </w:t>
            </w:r>
            <w:r w:rsidR="00E73B8C" w:rsidRPr="003A4CEB">
              <w:t xml:space="preserve">March </w:t>
            </w:r>
            <w:r w:rsidR="0010128D" w:rsidRPr="003A4CEB">
              <w:t>202</w:t>
            </w:r>
            <w:r w:rsidR="00E73B8C" w:rsidRPr="003A4CEB">
              <w:t>4</w:t>
            </w:r>
          </w:p>
          <w:p w14:paraId="33C867AA" w14:textId="52C58D3D" w:rsidR="00E41C71" w:rsidRPr="00E627EC" w:rsidRDefault="00E41C71">
            <w:pPr>
              <w:pStyle w:val="Imprint"/>
              <w:rPr>
                <w:color w:val="auto"/>
              </w:rPr>
            </w:pPr>
            <w:r w:rsidRPr="00E627EC">
              <w:rPr>
                <w:color w:val="auto"/>
              </w:rPr>
              <w:t xml:space="preserve">ISSN 2208-8830 (print) 2208-8849 (online/PDF/Word) </w:t>
            </w:r>
          </w:p>
          <w:p w14:paraId="1619630D" w14:textId="77777777" w:rsidR="00E41C71" w:rsidRDefault="001E7747">
            <w:pPr>
              <w:pStyle w:val="Imprint"/>
            </w:pPr>
            <w:hyperlink r:id="rId71" w:history="1">
              <w:r w:rsidR="00E41C71">
                <w:rPr>
                  <w:rStyle w:val="Hyperlink"/>
                </w:rPr>
                <w:t>Available from the Cemeteries and Crematoria webpage</w:t>
              </w:r>
            </w:hyperlink>
            <w:r w:rsidR="00E41C71">
              <w:t xml:space="preserve"> </w:t>
            </w:r>
            <w:r w:rsidR="00A0084C">
              <w:t>&lt;</w:t>
            </w:r>
            <w:r w:rsidR="00A0084C" w:rsidRPr="00A0084C">
              <w:t>https://www.health.vic.gov.au/public-health/cemeteries-and-crematoria</w:t>
            </w:r>
            <w:r w:rsidR="00A0084C">
              <w:t>&gt;</w:t>
            </w:r>
          </w:p>
          <w:p w14:paraId="1A700BAB" w14:textId="32E61DE0" w:rsidR="000D384A" w:rsidRDefault="000D384A">
            <w:pPr>
              <w:pStyle w:val="Imprint"/>
            </w:pPr>
            <w:r w:rsidRPr="00DE6D1D">
              <w:t xml:space="preserve">Printed by </w:t>
            </w:r>
            <w:r w:rsidR="00417D74">
              <w:t>T</w:t>
            </w:r>
            <w:r w:rsidR="00DE6D1D">
              <w:t>dc3, Richmond</w:t>
            </w:r>
          </w:p>
        </w:tc>
      </w:tr>
    </w:tbl>
    <w:p w14:paraId="6B839D1D" w14:textId="41705D83" w:rsidR="00E41C71" w:rsidRDefault="00E41C71" w:rsidP="00E41C71">
      <w:pPr>
        <w:pStyle w:val="Body"/>
      </w:pPr>
    </w:p>
    <w:p w14:paraId="7C3F27F3" w14:textId="77777777" w:rsidR="003E70E8" w:rsidRDefault="003E70E8" w:rsidP="00E41C71">
      <w:pPr>
        <w:pStyle w:val="Body"/>
      </w:pPr>
    </w:p>
    <w:p w14:paraId="517B839F" w14:textId="77777777" w:rsidR="00E41C71" w:rsidRDefault="00E41C71" w:rsidP="00E41C71">
      <w:pPr>
        <w:pStyle w:val="Body"/>
      </w:pPr>
    </w:p>
    <w:sectPr w:rsidR="00E41C71" w:rsidSect="004308A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CF4A1" w14:textId="77777777" w:rsidR="00657487" w:rsidRDefault="00657487">
      <w:r>
        <w:separator/>
      </w:r>
    </w:p>
  </w:endnote>
  <w:endnote w:type="continuationSeparator" w:id="0">
    <w:p w14:paraId="4C3CBEAB" w14:textId="77777777" w:rsidR="00657487" w:rsidRDefault="00657487">
      <w:r>
        <w:continuationSeparator/>
      </w:r>
    </w:p>
  </w:endnote>
  <w:endnote w:type="continuationNotice" w:id="1">
    <w:p w14:paraId="24A88B93" w14:textId="77777777" w:rsidR="00657487" w:rsidRDefault="006574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55289" w14:textId="37A6CF2F" w:rsidR="00E261B3" w:rsidRPr="00F65AA9" w:rsidRDefault="00991A7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156704F6" wp14:editId="6B31C1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523FDF" w14:textId="5B0617BE" w:rsidR="00991A73" w:rsidRPr="00991A73" w:rsidRDefault="00991A73" w:rsidP="00991A7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1A7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704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7523FDF" w14:textId="5B0617BE" w:rsidR="00991A73" w:rsidRPr="00991A73" w:rsidRDefault="00991A73" w:rsidP="00991A7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1A7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315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1C9F8191" wp14:editId="54AE814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2B1FCA" w14:textId="78E7CA77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9F8191" id="Text Box 4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E2B1FCA" w14:textId="78E7CA77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BD8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06F28A18" wp14:editId="21A86B8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0" name="Picture 1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467CE" w14:textId="4EAED32A" w:rsidR="00E261B3" w:rsidRDefault="00991A7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5" behindDoc="0" locked="0" layoutInCell="0" allowOverlap="1" wp14:anchorId="23E7E02E" wp14:editId="5DA51F2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Text Box 8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9A6B66D" w14:textId="7D712CA4" w:rsidR="00991A73" w:rsidRPr="00991A73" w:rsidRDefault="00991A73" w:rsidP="00991A7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991A7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E7E02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9A6B66D" w14:textId="7D712CA4" w:rsidR="00991A73" w:rsidRPr="00991A73" w:rsidRDefault="00991A73" w:rsidP="00991A7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991A7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315"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21A0E53" wp14:editId="266C19C4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9E4703" w14:textId="7230CF86" w:rsidR="003B6315" w:rsidRPr="003B6315" w:rsidRDefault="003B6315" w:rsidP="003B631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B631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1A0E53" id="Text Box 5" o:spid="_x0000_s1029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B9E4703" w14:textId="7230CF86" w:rsidR="003B6315" w:rsidRPr="003B6315" w:rsidRDefault="003B6315" w:rsidP="003B631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B631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75FB" w14:textId="77777777" w:rsidR="00657487" w:rsidRDefault="00657487" w:rsidP="002862F1">
      <w:pPr>
        <w:spacing w:before="120"/>
      </w:pPr>
      <w:r>
        <w:separator/>
      </w:r>
    </w:p>
  </w:footnote>
  <w:footnote w:type="continuationSeparator" w:id="0">
    <w:p w14:paraId="512C8A6B" w14:textId="77777777" w:rsidR="00657487" w:rsidRDefault="00657487">
      <w:r>
        <w:continuationSeparator/>
      </w:r>
    </w:p>
  </w:footnote>
  <w:footnote w:type="continuationNotice" w:id="1">
    <w:p w14:paraId="54C9EC3C" w14:textId="77777777" w:rsidR="00657487" w:rsidRDefault="006574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AAEF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2DF7" w14:textId="72B6497A" w:rsidR="00E261B3" w:rsidRPr="0051568D" w:rsidRDefault="008C3697" w:rsidP="0011701A">
    <w:pPr>
      <w:pStyle w:val="Header"/>
    </w:pPr>
    <w:r w:rsidRPr="00920914">
      <w:rPr>
        <w:b/>
        <w:noProof/>
      </w:rPr>
      <w:drawing>
        <wp:anchor distT="0" distB="0" distL="114300" distR="114300" simplePos="0" relativeHeight="251658243" behindDoc="1" locked="1" layoutInCell="1" allowOverlap="1" wp14:anchorId="20D148AA" wp14:editId="17DD65B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270000"/>
          <wp:effectExtent l="0" t="0" r="1270" b="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1566" w:rsidRPr="00920914">
      <w:rPr>
        <w:b/>
      </w:rPr>
      <w:t xml:space="preserve">Cemetery </w:t>
    </w:r>
    <w:r w:rsidR="00C022CF" w:rsidRPr="00920914">
      <w:rPr>
        <w:b/>
      </w:rPr>
      <w:t>s</w:t>
    </w:r>
    <w:r w:rsidR="00C61566" w:rsidRPr="00920914">
      <w:rPr>
        <w:b/>
      </w:rPr>
      <w:t xml:space="preserve">ector </w:t>
    </w:r>
    <w:r w:rsidR="00C61566" w:rsidRPr="00AB121B">
      <w:rPr>
        <w:b/>
      </w:rPr>
      <w:t>newsletter</w:t>
    </w:r>
    <w:r w:rsidR="00B251B1" w:rsidRPr="00AB121B">
      <w:rPr>
        <w:b/>
      </w:rPr>
      <w:t xml:space="preserve"> </w:t>
    </w:r>
    <w:r w:rsidR="00125E3E" w:rsidRPr="00AB121B">
      <w:rPr>
        <w:b/>
        <w:bCs/>
      </w:rPr>
      <w:t>–</w:t>
    </w:r>
    <w:r w:rsidR="00C61566" w:rsidRPr="00AB121B">
      <w:rPr>
        <w:b/>
        <w:bCs/>
      </w:rPr>
      <w:t xml:space="preserve"> </w:t>
    </w:r>
    <w:r w:rsidR="00125E3E">
      <w:rPr>
        <w:b/>
        <w:bCs/>
        <w:shd w:val="clear" w:color="auto" w:fill="FFFFFF" w:themeFill="background1"/>
      </w:rPr>
      <w:t>e</w:t>
    </w:r>
    <w:r w:rsidR="00C61566" w:rsidRPr="00AB121B">
      <w:rPr>
        <w:b/>
        <w:bCs/>
        <w:shd w:val="clear" w:color="auto" w:fill="FFFFFF" w:themeFill="background1"/>
      </w:rPr>
      <w:t>dition</w:t>
    </w:r>
    <w:r w:rsidR="00C61566" w:rsidRPr="00AB121B">
      <w:rPr>
        <w:b/>
        <w:shd w:val="clear" w:color="auto" w:fill="FFFFFF" w:themeFill="background1"/>
      </w:rPr>
      <w:t xml:space="preserve"> </w:t>
    </w:r>
    <w:r w:rsidR="00A94D1A" w:rsidRPr="00AB121B">
      <w:rPr>
        <w:b/>
        <w:shd w:val="clear" w:color="auto" w:fill="FFFFFF" w:themeFill="background1"/>
      </w:rPr>
      <w:t>1</w:t>
    </w:r>
    <w:r w:rsidR="00C61566" w:rsidRPr="00AB121B">
      <w:rPr>
        <w:b/>
        <w:shd w:val="clear" w:color="auto" w:fill="FFFFFF" w:themeFill="background1"/>
      </w:rPr>
      <w:t>, 20</w:t>
    </w:r>
    <w:r w:rsidR="00713276" w:rsidRPr="00AB121B">
      <w:rPr>
        <w:b/>
        <w:shd w:val="clear" w:color="auto" w:fill="FFFFFF" w:themeFill="background1"/>
      </w:rPr>
      <w:t>2</w:t>
    </w:r>
    <w:r w:rsidR="00A94D1A" w:rsidRPr="00AB121B">
      <w:rPr>
        <w:b/>
        <w:shd w:val="clear" w:color="auto" w:fill="FFFFFF" w:themeFill="background1"/>
      </w:rPr>
      <w:t>4</w:t>
    </w:r>
    <w:r w:rsidRPr="00713276">
      <w:rPr>
        <w:shd w:val="clear" w:color="auto" w:fill="FFFFFF" w:themeFill="background1"/>
      </w:rPr>
      <w:ptab w:relativeTo="margin" w:alignment="right" w:leader="none"/>
    </w:r>
    <w:r w:rsidRPr="00713276">
      <w:rPr>
        <w:b/>
        <w:bCs/>
        <w:shd w:val="clear" w:color="auto" w:fill="FFFFFF" w:themeFill="background1"/>
      </w:rPr>
      <w:fldChar w:fldCharType="begin"/>
    </w:r>
    <w:r w:rsidRPr="00713276">
      <w:rPr>
        <w:b/>
        <w:bCs/>
        <w:shd w:val="clear" w:color="auto" w:fill="FFFFFF" w:themeFill="background1"/>
      </w:rPr>
      <w:instrText xml:space="preserve"> PAGE </w:instrText>
    </w:r>
    <w:r w:rsidRPr="00713276">
      <w:rPr>
        <w:b/>
        <w:bCs/>
        <w:shd w:val="clear" w:color="auto" w:fill="FFFFFF" w:themeFill="background1"/>
      </w:rPr>
      <w:fldChar w:fldCharType="separate"/>
    </w:r>
    <w:r w:rsidRPr="00713276">
      <w:rPr>
        <w:b/>
        <w:bCs/>
        <w:shd w:val="clear" w:color="auto" w:fill="FFFFFF" w:themeFill="background1"/>
      </w:rPr>
      <w:t>3</w:t>
    </w:r>
    <w:r w:rsidRPr="00713276">
      <w:rPr>
        <w:b/>
        <w:bCs/>
        <w:shd w:val="clear" w:color="auto" w:fill="FFFFFF" w:themeFill="background1"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5A405C9"/>
    <w:multiLevelType w:val="hybridMultilevel"/>
    <w:tmpl w:val="D57A2D60"/>
    <w:lvl w:ilvl="0" w:tplc="A966557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3735F"/>
    <w:multiLevelType w:val="hybridMultilevel"/>
    <w:tmpl w:val="85B4D864"/>
    <w:lvl w:ilvl="0" w:tplc="F836E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CE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0B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781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623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E8D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6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C8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C3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4A14D14"/>
    <w:multiLevelType w:val="hybridMultilevel"/>
    <w:tmpl w:val="AF20E842"/>
    <w:lvl w:ilvl="0" w:tplc="C30E8358">
      <w:start w:val="1"/>
      <w:numFmt w:val="decimal"/>
      <w:lvlText w:val="%1."/>
      <w:lvlJc w:val="left"/>
      <w:pPr>
        <w:ind w:left="720" w:hanging="360"/>
      </w:pPr>
    </w:lvl>
    <w:lvl w:ilvl="1" w:tplc="48D6B424">
      <w:start w:val="1"/>
      <w:numFmt w:val="lowerLetter"/>
      <w:lvlText w:val="%2."/>
      <w:lvlJc w:val="left"/>
      <w:pPr>
        <w:ind w:left="1440" w:hanging="360"/>
      </w:pPr>
    </w:lvl>
    <w:lvl w:ilvl="2" w:tplc="38A0E1F0">
      <w:start w:val="1"/>
      <w:numFmt w:val="lowerRoman"/>
      <w:lvlText w:val="%3."/>
      <w:lvlJc w:val="right"/>
      <w:pPr>
        <w:ind w:left="2160" w:hanging="180"/>
      </w:pPr>
    </w:lvl>
    <w:lvl w:ilvl="3" w:tplc="5B88DD10">
      <w:start w:val="1"/>
      <w:numFmt w:val="decimal"/>
      <w:lvlText w:val="%4."/>
      <w:lvlJc w:val="left"/>
      <w:pPr>
        <w:ind w:left="2880" w:hanging="360"/>
      </w:pPr>
    </w:lvl>
    <w:lvl w:ilvl="4" w:tplc="2E721B18">
      <w:start w:val="1"/>
      <w:numFmt w:val="lowerLetter"/>
      <w:lvlText w:val="%5."/>
      <w:lvlJc w:val="left"/>
      <w:pPr>
        <w:ind w:left="3600" w:hanging="360"/>
      </w:pPr>
    </w:lvl>
    <w:lvl w:ilvl="5" w:tplc="CB784B02">
      <w:start w:val="1"/>
      <w:numFmt w:val="lowerRoman"/>
      <w:lvlText w:val="%6."/>
      <w:lvlJc w:val="right"/>
      <w:pPr>
        <w:ind w:left="4320" w:hanging="180"/>
      </w:pPr>
    </w:lvl>
    <w:lvl w:ilvl="6" w:tplc="F8B83708">
      <w:start w:val="1"/>
      <w:numFmt w:val="decimal"/>
      <w:lvlText w:val="%7."/>
      <w:lvlJc w:val="left"/>
      <w:pPr>
        <w:ind w:left="5040" w:hanging="360"/>
      </w:pPr>
    </w:lvl>
    <w:lvl w:ilvl="7" w:tplc="9A563D1A">
      <w:start w:val="1"/>
      <w:numFmt w:val="lowerLetter"/>
      <w:lvlText w:val="%8."/>
      <w:lvlJc w:val="left"/>
      <w:pPr>
        <w:ind w:left="5760" w:hanging="360"/>
      </w:pPr>
    </w:lvl>
    <w:lvl w:ilvl="8" w:tplc="64EC3F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10ED5"/>
    <w:multiLevelType w:val="multilevel"/>
    <w:tmpl w:val="50C63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D102E34"/>
    <w:multiLevelType w:val="hybridMultilevel"/>
    <w:tmpl w:val="CD76C22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D5AA4"/>
    <w:multiLevelType w:val="hybridMultilevel"/>
    <w:tmpl w:val="3574F5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DC60A8"/>
    <w:multiLevelType w:val="hybridMultilevel"/>
    <w:tmpl w:val="A45CC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223B8"/>
    <w:multiLevelType w:val="hybridMultilevel"/>
    <w:tmpl w:val="EBE8D49E"/>
    <w:lvl w:ilvl="0" w:tplc="585C2578">
      <w:start w:val="1"/>
      <w:numFmt w:val="decimal"/>
      <w:lvlText w:val="%1."/>
      <w:lvlJc w:val="left"/>
      <w:pPr>
        <w:ind w:left="720" w:hanging="360"/>
      </w:pPr>
    </w:lvl>
    <w:lvl w:ilvl="1" w:tplc="BD9CB6FA">
      <w:start w:val="1"/>
      <w:numFmt w:val="lowerLetter"/>
      <w:lvlText w:val="%2."/>
      <w:lvlJc w:val="left"/>
      <w:pPr>
        <w:ind w:left="1440" w:hanging="360"/>
      </w:pPr>
    </w:lvl>
    <w:lvl w:ilvl="2" w:tplc="216A2D0E">
      <w:start w:val="1"/>
      <w:numFmt w:val="lowerRoman"/>
      <w:lvlText w:val="%3."/>
      <w:lvlJc w:val="right"/>
      <w:pPr>
        <w:ind w:left="2160" w:hanging="180"/>
      </w:pPr>
    </w:lvl>
    <w:lvl w:ilvl="3" w:tplc="D58AB8BC">
      <w:start w:val="1"/>
      <w:numFmt w:val="decimal"/>
      <w:lvlText w:val="%4."/>
      <w:lvlJc w:val="left"/>
      <w:pPr>
        <w:ind w:left="2880" w:hanging="360"/>
      </w:pPr>
    </w:lvl>
    <w:lvl w:ilvl="4" w:tplc="A2DC7CDE">
      <w:start w:val="1"/>
      <w:numFmt w:val="lowerLetter"/>
      <w:lvlText w:val="%5."/>
      <w:lvlJc w:val="left"/>
      <w:pPr>
        <w:ind w:left="3600" w:hanging="360"/>
      </w:pPr>
    </w:lvl>
    <w:lvl w:ilvl="5" w:tplc="E2E06250">
      <w:start w:val="1"/>
      <w:numFmt w:val="lowerRoman"/>
      <w:lvlText w:val="%6."/>
      <w:lvlJc w:val="right"/>
      <w:pPr>
        <w:ind w:left="4320" w:hanging="180"/>
      </w:pPr>
    </w:lvl>
    <w:lvl w:ilvl="6" w:tplc="1C041482">
      <w:start w:val="1"/>
      <w:numFmt w:val="decimal"/>
      <w:lvlText w:val="%7."/>
      <w:lvlJc w:val="left"/>
      <w:pPr>
        <w:ind w:left="5040" w:hanging="360"/>
      </w:pPr>
    </w:lvl>
    <w:lvl w:ilvl="7" w:tplc="21E23064">
      <w:start w:val="1"/>
      <w:numFmt w:val="lowerLetter"/>
      <w:lvlText w:val="%8."/>
      <w:lvlJc w:val="left"/>
      <w:pPr>
        <w:ind w:left="5760" w:hanging="360"/>
      </w:pPr>
    </w:lvl>
    <w:lvl w:ilvl="8" w:tplc="BA34F52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DDFF"/>
    <w:multiLevelType w:val="hybridMultilevel"/>
    <w:tmpl w:val="A89294D8"/>
    <w:lvl w:ilvl="0" w:tplc="C19C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F86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BE0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01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F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A1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EA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0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F43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22CC4"/>
    <w:multiLevelType w:val="hybridMultilevel"/>
    <w:tmpl w:val="F496B076"/>
    <w:lvl w:ilvl="0" w:tplc="33AC970E">
      <w:start w:val="1"/>
      <w:numFmt w:val="decimal"/>
      <w:lvlText w:val="%1."/>
      <w:lvlJc w:val="left"/>
      <w:pPr>
        <w:ind w:left="720" w:hanging="360"/>
      </w:pPr>
    </w:lvl>
    <w:lvl w:ilvl="1" w:tplc="6FF8EBC8">
      <w:start w:val="1"/>
      <w:numFmt w:val="lowerLetter"/>
      <w:lvlText w:val="%2."/>
      <w:lvlJc w:val="left"/>
      <w:pPr>
        <w:ind w:left="1440" w:hanging="360"/>
      </w:pPr>
    </w:lvl>
    <w:lvl w:ilvl="2" w:tplc="13FC20A6">
      <w:start w:val="1"/>
      <w:numFmt w:val="lowerRoman"/>
      <w:lvlText w:val="%3."/>
      <w:lvlJc w:val="right"/>
      <w:pPr>
        <w:ind w:left="2160" w:hanging="180"/>
      </w:pPr>
    </w:lvl>
    <w:lvl w:ilvl="3" w:tplc="E444AC26">
      <w:start w:val="1"/>
      <w:numFmt w:val="decimal"/>
      <w:lvlText w:val="%4."/>
      <w:lvlJc w:val="left"/>
      <w:pPr>
        <w:ind w:left="2880" w:hanging="360"/>
      </w:pPr>
    </w:lvl>
    <w:lvl w:ilvl="4" w:tplc="CB2037B8">
      <w:start w:val="1"/>
      <w:numFmt w:val="lowerLetter"/>
      <w:lvlText w:val="%5."/>
      <w:lvlJc w:val="left"/>
      <w:pPr>
        <w:ind w:left="3600" w:hanging="360"/>
      </w:pPr>
    </w:lvl>
    <w:lvl w:ilvl="5" w:tplc="F0E4E4B4">
      <w:start w:val="1"/>
      <w:numFmt w:val="lowerRoman"/>
      <w:lvlText w:val="%6."/>
      <w:lvlJc w:val="right"/>
      <w:pPr>
        <w:ind w:left="4320" w:hanging="180"/>
      </w:pPr>
    </w:lvl>
    <w:lvl w:ilvl="6" w:tplc="694E72FA">
      <w:start w:val="1"/>
      <w:numFmt w:val="decimal"/>
      <w:lvlText w:val="%7."/>
      <w:lvlJc w:val="left"/>
      <w:pPr>
        <w:ind w:left="5040" w:hanging="360"/>
      </w:pPr>
    </w:lvl>
    <w:lvl w:ilvl="7" w:tplc="6C4E4EA4">
      <w:start w:val="1"/>
      <w:numFmt w:val="lowerLetter"/>
      <w:lvlText w:val="%8."/>
      <w:lvlJc w:val="left"/>
      <w:pPr>
        <w:ind w:left="5760" w:hanging="360"/>
      </w:pPr>
    </w:lvl>
    <w:lvl w:ilvl="8" w:tplc="39D0443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E7FF0"/>
    <w:multiLevelType w:val="hybridMultilevel"/>
    <w:tmpl w:val="AA04E1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CD375A"/>
    <w:multiLevelType w:val="hybridMultilevel"/>
    <w:tmpl w:val="891C72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66FE95"/>
    <w:multiLevelType w:val="hybridMultilevel"/>
    <w:tmpl w:val="00AE679E"/>
    <w:lvl w:ilvl="0" w:tplc="827A1328">
      <w:start w:val="1"/>
      <w:numFmt w:val="decimal"/>
      <w:lvlText w:val="%1."/>
      <w:lvlJc w:val="left"/>
      <w:pPr>
        <w:ind w:left="720" w:hanging="360"/>
      </w:pPr>
    </w:lvl>
    <w:lvl w:ilvl="1" w:tplc="48369E06">
      <w:start w:val="1"/>
      <w:numFmt w:val="lowerLetter"/>
      <w:lvlText w:val="%2."/>
      <w:lvlJc w:val="left"/>
      <w:pPr>
        <w:ind w:left="1440" w:hanging="360"/>
      </w:pPr>
    </w:lvl>
    <w:lvl w:ilvl="2" w:tplc="C96235C4">
      <w:start w:val="1"/>
      <w:numFmt w:val="lowerRoman"/>
      <w:lvlText w:val="%3."/>
      <w:lvlJc w:val="right"/>
      <w:pPr>
        <w:ind w:left="2160" w:hanging="180"/>
      </w:pPr>
    </w:lvl>
    <w:lvl w:ilvl="3" w:tplc="2DD47342">
      <w:start w:val="1"/>
      <w:numFmt w:val="decimal"/>
      <w:lvlText w:val="%4."/>
      <w:lvlJc w:val="left"/>
      <w:pPr>
        <w:ind w:left="2880" w:hanging="360"/>
      </w:pPr>
    </w:lvl>
    <w:lvl w:ilvl="4" w:tplc="2146C1E4">
      <w:start w:val="1"/>
      <w:numFmt w:val="lowerLetter"/>
      <w:lvlText w:val="%5."/>
      <w:lvlJc w:val="left"/>
      <w:pPr>
        <w:ind w:left="3600" w:hanging="360"/>
      </w:pPr>
    </w:lvl>
    <w:lvl w:ilvl="5" w:tplc="01CAE0EA">
      <w:start w:val="1"/>
      <w:numFmt w:val="lowerRoman"/>
      <w:lvlText w:val="%6."/>
      <w:lvlJc w:val="right"/>
      <w:pPr>
        <w:ind w:left="4320" w:hanging="180"/>
      </w:pPr>
    </w:lvl>
    <w:lvl w:ilvl="6" w:tplc="330EFBD4">
      <w:start w:val="1"/>
      <w:numFmt w:val="decimal"/>
      <w:lvlText w:val="%7."/>
      <w:lvlJc w:val="left"/>
      <w:pPr>
        <w:ind w:left="5040" w:hanging="360"/>
      </w:pPr>
    </w:lvl>
    <w:lvl w:ilvl="7" w:tplc="A1966D42">
      <w:start w:val="1"/>
      <w:numFmt w:val="lowerLetter"/>
      <w:lvlText w:val="%8."/>
      <w:lvlJc w:val="left"/>
      <w:pPr>
        <w:ind w:left="5760" w:hanging="360"/>
      </w:pPr>
    </w:lvl>
    <w:lvl w:ilvl="8" w:tplc="E3CE1C3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03D42"/>
    <w:multiLevelType w:val="hybridMultilevel"/>
    <w:tmpl w:val="930C99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4B7A04"/>
    <w:multiLevelType w:val="hybridMultilevel"/>
    <w:tmpl w:val="F8A6BFD2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D64036"/>
    <w:multiLevelType w:val="hybridMultilevel"/>
    <w:tmpl w:val="4C56D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E6A79"/>
    <w:multiLevelType w:val="hybridMultilevel"/>
    <w:tmpl w:val="D87A4F76"/>
    <w:lvl w:ilvl="0" w:tplc="E94A3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AC2A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C3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A8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6F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ED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DAC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AC1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04B23B5"/>
    <w:multiLevelType w:val="multilevel"/>
    <w:tmpl w:val="120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4BA1E5A"/>
    <w:multiLevelType w:val="multilevel"/>
    <w:tmpl w:val="276CA09A"/>
    <w:styleLink w:val="ZZBullets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B57590F"/>
    <w:multiLevelType w:val="hybridMultilevel"/>
    <w:tmpl w:val="4DF8AC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FD4F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2F55922"/>
    <w:multiLevelType w:val="hybridMultilevel"/>
    <w:tmpl w:val="682A7A82"/>
    <w:lvl w:ilvl="0" w:tplc="43A22E74">
      <w:start w:val="1"/>
      <w:numFmt w:val="decimal"/>
      <w:lvlText w:val="%1."/>
      <w:lvlJc w:val="left"/>
      <w:pPr>
        <w:ind w:left="720" w:hanging="360"/>
      </w:pPr>
    </w:lvl>
    <w:lvl w:ilvl="1" w:tplc="8A6CED4E">
      <w:start w:val="1"/>
      <w:numFmt w:val="lowerLetter"/>
      <w:lvlText w:val="%2."/>
      <w:lvlJc w:val="left"/>
      <w:pPr>
        <w:ind w:left="1440" w:hanging="360"/>
      </w:pPr>
    </w:lvl>
    <w:lvl w:ilvl="2" w:tplc="7A56B0F2">
      <w:start w:val="1"/>
      <w:numFmt w:val="lowerRoman"/>
      <w:lvlText w:val="%3."/>
      <w:lvlJc w:val="right"/>
      <w:pPr>
        <w:ind w:left="2160" w:hanging="180"/>
      </w:pPr>
    </w:lvl>
    <w:lvl w:ilvl="3" w:tplc="A69AD9D6">
      <w:start w:val="1"/>
      <w:numFmt w:val="decimal"/>
      <w:lvlText w:val="%4."/>
      <w:lvlJc w:val="left"/>
      <w:pPr>
        <w:ind w:left="2880" w:hanging="360"/>
      </w:pPr>
    </w:lvl>
    <w:lvl w:ilvl="4" w:tplc="76262598">
      <w:start w:val="1"/>
      <w:numFmt w:val="lowerLetter"/>
      <w:lvlText w:val="%5."/>
      <w:lvlJc w:val="left"/>
      <w:pPr>
        <w:ind w:left="3600" w:hanging="360"/>
      </w:pPr>
    </w:lvl>
    <w:lvl w:ilvl="5" w:tplc="935CA30C">
      <w:start w:val="1"/>
      <w:numFmt w:val="lowerRoman"/>
      <w:lvlText w:val="%6."/>
      <w:lvlJc w:val="right"/>
      <w:pPr>
        <w:ind w:left="4320" w:hanging="180"/>
      </w:pPr>
    </w:lvl>
    <w:lvl w:ilvl="6" w:tplc="80FE36FE">
      <w:start w:val="1"/>
      <w:numFmt w:val="decimal"/>
      <w:lvlText w:val="%7."/>
      <w:lvlJc w:val="left"/>
      <w:pPr>
        <w:ind w:left="5040" w:hanging="360"/>
      </w:pPr>
    </w:lvl>
    <w:lvl w:ilvl="7" w:tplc="F6E2E346">
      <w:start w:val="1"/>
      <w:numFmt w:val="lowerLetter"/>
      <w:lvlText w:val="%8."/>
      <w:lvlJc w:val="left"/>
      <w:pPr>
        <w:ind w:left="5760" w:hanging="360"/>
      </w:pPr>
    </w:lvl>
    <w:lvl w:ilvl="8" w:tplc="8F20562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825AC32"/>
    <w:multiLevelType w:val="hybridMultilevel"/>
    <w:tmpl w:val="785E20F0"/>
    <w:lvl w:ilvl="0" w:tplc="0478AC96">
      <w:start w:val="1"/>
      <w:numFmt w:val="decimal"/>
      <w:lvlText w:val="%1."/>
      <w:lvlJc w:val="left"/>
      <w:pPr>
        <w:ind w:left="720" w:hanging="360"/>
      </w:pPr>
    </w:lvl>
    <w:lvl w:ilvl="1" w:tplc="A97807EA">
      <w:start w:val="1"/>
      <w:numFmt w:val="lowerLetter"/>
      <w:lvlText w:val="%2."/>
      <w:lvlJc w:val="left"/>
      <w:pPr>
        <w:ind w:left="1440" w:hanging="360"/>
      </w:pPr>
    </w:lvl>
    <w:lvl w:ilvl="2" w:tplc="F64AFB84">
      <w:start w:val="1"/>
      <w:numFmt w:val="lowerRoman"/>
      <w:lvlText w:val="%3."/>
      <w:lvlJc w:val="right"/>
      <w:pPr>
        <w:ind w:left="2160" w:hanging="180"/>
      </w:pPr>
    </w:lvl>
    <w:lvl w:ilvl="3" w:tplc="8A6840A2">
      <w:start w:val="1"/>
      <w:numFmt w:val="decimal"/>
      <w:lvlText w:val="%4."/>
      <w:lvlJc w:val="left"/>
      <w:pPr>
        <w:ind w:left="2880" w:hanging="360"/>
      </w:pPr>
    </w:lvl>
    <w:lvl w:ilvl="4" w:tplc="FCE48126">
      <w:start w:val="1"/>
      <w:numFmt w:val="lowerLetter"/>
      <w:lvlText w:val="%5."/>
      <w:lvlJc w:val="left"/>
      <w:pPr>
        <w:ind w:left="3600" w:hanging="360"/>
      </w:pPr>
    </w:lvl>
    <w:lvl w:ilvl="5" w:tplc="06B83446">
      <w:start w:val="1"/>
      <w:numFmt w:val="lowerRoman"/>
      <w:lvlText w:val="%6."/>
      <w:lvlJc w:val="right"/>
      <w:pPr>
        <w:ind w:left="4320" w:hanging="180"/>
      </w:pPr>
    </w:lvl>
    <w:lvl w:ilvl="6" w:tplc="F37A53D2">
      <w:start w:val="1"/>
      <w:numFmt w:val="decimal"/>
      <w:lvlText w:val="%7."/>
      <w:lvlJc w:val="left"/>
      <w:pPr>
        <w:ind w:left="5040" w:hanging="360"/>
      </w:pPr>
    </w:lvl>
    <w:lvl w:ilvl="7" w:tplc="08D67228">
      <w:start w:val="1"/>
      <w:numFmt w:val="lowerLetter"/>
      <w:lvlText w:val="%8."/>
      <w:lvlJc w:val="left"/>
      <w:pPr>
        <w:ind w:left="5760" w:hanging="360"/>
      </w:pPr>
    </w:lvl>
    <w:lvl w:ilvl="8" w:tplc="0D40ACC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14214"/>
    <w:multiLevelType w:val="hybridMultilevel"/>
    <w:tmpl w:val="02561B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49E1E49"/>
    <w:multiLevelType w:val="hybridMultilevel"/>
    <w:tmpl w:val="34EA471A"/>
    <w:lvl w:ilvl="0" w:tplc="3282F1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A4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6E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AD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5E0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A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00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A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4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97137BB"/>
    <w:multiLevelType w:val="multilevel"/>
    <w:tmpl w:val="5F0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A818ECF"/>
    <w:multiLevelType w:val="hybridMultilevel"/>
    <w:tmpl w:val="03E4B2DE"/>
    <w:lvl w:ilvl="0" w:tplc="69AEA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2F3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064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4C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F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2A8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2C2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CE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9C43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933452">
    <w:abstractNumId w:val="27"/>
  </w:num>
  <w:num w:numId="2" w16cid:durableId="1934588667">
    <w:abstractNumId w:val="12"/>
  </w:num>
  <w:num w:numId="3" w16cid:durableId="960963451">
    <w:abstractNumId w:val="33"/>
  </w:num>
  <w:num w:numId="4" w16cid:durableId="1290085567">
    <w:abstractNumId w:val="29"/>
  </w:num>
  <w:num w:numId="5" w16cid:durableId="1080099768">
    <w:abstractNumId w:val="15"/>
  </w:num>
  <w:num w:numId="6" w16cid:durableId="806899843">
    <w:abstractNumId w:val="5"/>
  </w:num>
  <w:num w:numId="7" w16cid:durableId="1410007223">
    <w:abstractNumId w:val="10"/>
  </w:num>
  <w:num w:numId="8" w16cid:durableId="442529927">
    <w:abstractNumId w:val="17"/>
  </w:num>
  <w:num w:numId="9" w16cid:durableId="394201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3132930">
    <w:abstractNumId w:val="24"/>
  </w:num>
  <w:num w:numId="11" w16cid:durableId="467208977">
    <w:abstractNumId w:val="23"/>
  </w:num>
  <w:num w:numId="12" w16cid:durableId="1375812004">
    <w:abstractNumId w:val="28"/>
  </w:num>
  <w:num w:numId="13" w16cid:durableId="1840386491">
    <w:abstractNumId w:val="18"/>
  </w:num>
  <w:num w:numId="14" w16cid:durableId="1214121984">
    <w:abstractNumId w:val="4"/>
  </w:num>
  <w:num w:numId="15" w16cid:durableId="8926165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8650012">
    <w:abstractNumId w:val="1"/>
  </w:num>
  <w:num w:numId="17" w16cid:durableId="1176579110">
    <w:abstractNumId w:val="7"/>
  </w:num>
  <w:num w:numId="18" w16cid:durableId="1341815585">
    <w:abstractNumId w:val="19"/>
  </w:num>
  <w:num w:numId="19" w16cid:durableId="2023362439">
    <w:abstractNumId w:val="13"/>
  </w:num>
  <w:num w:numId="20" w16cid:durableId="1494298504">
    <w:abstractNumId w:val="25"/>
  </w:num>
  <w:num w:numId="21" w16cid:durableId="1507401521">
    <w:abstractNumId w:val="20"/>
  </w:num>
  <w:num w:numId="22" w16cid:durableId="107621928">
    <w:abstractNumId w:val="11"/>
  </w:num>
  <w:num w:numId="23" w16cid:durableId="1745645973">
    <w:abstractNumId w:val="22"/>
  </w:num>
  <w:num w:numId="24" w16cid:durableId="805971032">
    <w:abstractNumId w:val="32"/>
  </w:num>
  <w:num w:numId="25" w16cid:durableId="1928492337">
    <w:abstractNumId w:val="8"/>
  </w:num>
  <w:num w:numId="26" w16cid:durableId="726683648">
    <w:abstractNumId w:val="16"/>
  </w:num>
  <w:num w:numId="27" w16cid:durableId="1727407890">
    <w:abstractNumId w:val="31"/>
  </w:num>
  <w:num w:numId="28" w16cid:durableId="151526817">
    <w:abstractNumId w:val="21"/>
  </w:num>
  <w:num w:numId="29" w16cid:durableId="1821339864">
    <w:abstractNumId w:val="2"/>
  </w:num>
  <w:num w:numId="30" w16cid:durableId="2120025287">
    <w:abstractNumId w:val="26"/>
  </w:num>
  <w:num w:numId="31" w16cid:durableId="418601969">
    <w:abstractNumId w:val="6"/>
  </w:num>
  <w:num w:numId="32" w16cid:durableId="801459235">
    <w:abstractNumId w:val="9"/>
  </w:num>
  <w:num w:numId="33" w16cid:durableId="1029644050">
    <w:abstractNumId w:val="14"/>
  </w:num>
  <w:num w:numId="34" w16cid:durableId="1859467180">
    <w:abstractNumId w:val="3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38"/>
    <w:rsid w:val="000002CF"/>
    <w:rsid w:val="00000719"/>
    <w:rsid w:val="00001F36"/>
    <w:rsid w:val="00003403"/>
    <w:rsid w:val="00004800"/>
    <w:rsid w:val="00004AB2"/>
    <w:rsid w:val="00004BF3"/>
    <w:rsid w:val="00005347"/>
    <w:rsid w:val="00005728"/>
    <w:rsid w:val="00005D27"/>
    <w:rsid w:val="00006016"/>
    <w:rsid w:val="000066D3"/>
    <w:rsid w:val="000072B6"/>
    <w:rsid w:val="0001021B"/>
    <w:rsid w:val="00010264"/>
    <w:rsid w:val="00010CC1"/>
    <w:rsid w:val="0001170D"/>
    <w:rsid w:val="00011D89"/>
    <w:rsid w:val="00012109"/>
    <w:rsid w:val="00012BB1"/>
    <w:rsid w:val="00013232"/>
    <w:rsid w:val="00014C58"/>
    <w:rsid w:val="0001505D"/>
    <w:rsid w:val="0001524D"/>
    <w:rsid w:val="000154FD"/>
    <w:rsid w:val="00016036"/>
    <w:rsid w:val="00016E98"/>
    <w:rsid w:val="0001707E"/>
    <w:rsid w:val="0002167E"/>
    <w:rsid w:val="0002184F"/>
    <w:rsid w:val="00022271"/>
    <w:rsid w:val="0002314B"/>
    <w:rsid w:val="000234A0"/>
    <w:rsid w:val="000235E8"/>
    <w:rsid w:val="00024370"/>
    <w:rsid w:val="00024C6F"/>
    <w:rsid w:val="00024D89"/>
    <w:rsid w:val="000250B6"/>
    <w:rsid w:val="000253A6"/>
    <w:rsid w:val="00025631"/>
    <w:rsid w:val="000264E2"/>
    <w:rsid w:val="000268B7"/>
    <w:rsid w:val="00027193"/>
    <w:rsid w:val="00027495"/>
    <w:rsid w:val="00027967"/>
    <w:rsid w:val="00027E9B"/>
    <w:rsid w:val="00030685"/>
    <w:rsid w:val="00030EAD"/>
    <w:rsid w:val="0003164C"/>
    <w:rsid w:val="00031F2D"/>
    <w:rsid w:val="00032262"/>
    <w:rsid w:val="00033D81"/>
    <w:rsid w:val="00034563"/>
    <w:rsid w:val="000346E4"/>
    <w:rsid w:val="000357CE"/>
    <w:rsid w:val="00037366"/>
    <w:rsid w:val="00037EE8"/>
    <w:rsid w:val="00040CEF"/>
    <w:rsid w:val="0004123F"/>
    <w:rsid w:val="00041BF0"/>
    <w:rsid w:val="00041DCF"/>
    <w:rsid w:val="000420C9"/>
    <w:rsid w:val="00042C8A"/>
    <w:rsid w:val="000431E3"/>
    <w:rsid w:val="0004336C"/>
    <w:rsid w:val="0004363E"/>
    <w:rsid w:val="00043B2C"/>
    <w:rsid w:val="0004536B"/>
    <w:rsid w:val="000464CC"/>
    <w:rsid w:val="00046B68"/>
    <w:rsid w:val="00047243"/>
    <w:rsid w:val="00051E0D"/>
    <w:rsid w:val="00051E60"/>
    <w:rsid w:val="000527DD"/>
    <w:rsid w:val="000537CA"/>
    <w:rsid w:val="00053F32"/>
    <w:rsid w:val="00054368"/>
    <w:rsid w:val="0005440C"/>
    <w:rsid w:val="00054608"/>
    <w:rsid w:val="00055215"/>
    <w:rsid w:val="000578B2"/>
    <w:rsid w:val="00057B26"/>
    <w:rsid w:val="00057B38"/>
    <w:rsid w:val="00057F9C"/>
    <w:rsid w:val="000601F8"/>
    <w:rsid w:val="00060959"/>
    <w:rsid w:val="00060C8F"/>
    <w:rsid w:val="00060E71"/>
    <w:rsid w:val="0006191E"/>
    <w:rsid w:val="00062025"/>
    <w:rsid w:val="00062207"/>
    <w:rsid w:val="0006222C"/>
    <w:rsid w:val="0006298A"/>
    <w:rsid w:val="00063963"/>
    <w:rsid w:val="00065C61"/>
    <w:rsid w:val="0006614D"/>
    <w:rsid w:val="000663CD"/>
    <w:rsid w:val="0006644F"/>
    <w:rsid w:val="00066DB7"/>
    <w:rsid w:val="000670AF"/>
    <w:rsid w:val="0006735A"/>
    <w:rsid w:val="00067FCC"/>
    <w:rsid w:val="000717C5"/>
    <w:rsid w:val="00071A6B"/>
    <w:rsid w:val="00072873"/>
    <w:rsid w:val="0007293A"/>
    <w:rsid w:val="00072E9F"/>
    <w:rsid w:val="0007317D"/>
    <w:rsid w:val="000733FB"/>
    <w:rsid w:val="000733FE"/>
    <w:rsid w:val="00074219"/>
    <w:rsid w:val="00074ED5"/>
    <w:rsid w:val="000755E3"/>
    <w:rsid w:val="000800A3"/>
    <w:rsid w:val="00080612"/>
    <w:rsid w:val="000820F7"/>
    <w:rsid w:val="00082910"/>
    <w:rsid w:val="0008371E"/>
    <w:rsid w:val="00084BAF"/>
    <w:rsid w:val="0008508E"/>
    <w:rsid w:val="00085239"/>
    <w:rsid w:val="00086645"/>
    <w:rsid w:val="00086732"/>
    <w:rsid w:val="00087126"/>
    <w:rsid w:val="00087951"/>
    <w:rsid w:val="000879FC"/>
    <w:rsid w:val="00087BB5"/>
    <w:rsid w:val="00090516"/>
    <w:rsid w:val="00090698"/>
    <w:rsid w:val="0009113B"/>
    <w:rsid w:val="000914F6"/>
    <w:rsid w:val="000915ED"/>
    <w:rsid w:val="00093269"/>
    <w:rsid w:val="00093402"/>
    <w:rsid w:val="00093F04"/>
    <w:rsid w:val="00094208"/>
    <w:rsid w:val="00094DA3"/>
    <w:rsid w:val="00096105"/>
    <w:rsid w:val="00096CD1"/>
    <w:rsid w:val="00097B75"/>
    <w:rsid w:val="000A012C"/>
    <w:rsid w:val="000A0EB9"/>
    <w:rsid w:val="000A186C"/>
    <w:rsid w:val="000A19F7"/>
    <w:rsid w:val="000A1EA4"/>
    <w:rsid w:val="000A22B8"/>
    <w:rsid w:val="000A2476"/>
    <w:rsid w:val="000A3EC6"/>
    <w:rsid w:val="000A4E59"/>
    <w:rsid w:val="000A5050"/>
    <w:rsid w:val="000A554D"/>
    <w:rsid w:val="000A5F3A"/>
    <w:rsid w:val="000A641A"/>
    <w:rsid w:val="000A6685"/>
    <w:rsid w:val="000A66D7"/>
    <w:rsid w:val="000A7120"/>
    <w:rsid w:val="000A770E"/>
    <w:rsid w:val="000A7B0E"/>
    <w:rsid w:val="000B02B1"/>
    <w:rsid w:val="000B0A5A"/>
    <w:rsid w:val="000B1DE5"/>
    <w:rsid w:val="000B320C"/>
    <w:rsid w:val="000B345A"/>
    <w:rsid w:val="000B3EDB"/>
    <w:rsid w:val="000B4083"/>
    <w:rsid w:val="000B419C"/>
    <w:rsid w:val="000B4791"/>
    <w:rsid w:val="000B4802"/>
    <w:rsid w:val="000B4F3E"/>
    <w:rsid w:val="000B543D"/>
    <w:rsid w:val="000B55E4"/>
    <w:rsid w:val="000B55F9"/>
    <w:rsid w:val="000B5BF7"/>
    <w:rsid w:val="000B5F7C"/>
    <w:rsid w:val="000B6BC8"/>
    <w:rsid w:val="000C0303"/>
    <w:rsid w:val="000C0F17"/>
    <w:rsid w:val="000C1BE9"/>
    <w:rsid w:val="000C30E3"/>
    <w:rsid w:val="000C3B18"/>
    <w:rsid w:val="000C3D2F"/>
    <w:rsid w:val="000C42EA"/>
    <w:rsid w:val="000C453B"/>
    <w:rsid w:val="000C4546"/>
    <w:rsid w:val="000C4801"/>
    <w:rsid w:val="000C4975"/>
    <w:rsid w:val="000C4B91"/>
    <w:rsid w:val="000C571B"/>
    <w:rsid w:val="000C5B57"/>
    <w:rsid w:val="000C5C78"/>
    <w:rsid w:val="000C70ED"/>
    <w:rsid w:val="000D0028"/>
    <w:rsid w:val="000D0E1E"/>
    <w:rsid w:val="000D1242"/>
    <w:rsid w:val="000D1BA1"/>
    <w:rsid w:val="000D2769"/>
    <w:rsid w:val="000D283D"/>
    <w:rsid w:val="000D3063"/>
    <w:rsid w:val="000D3347"/>
    <w:rsid w:val="000D384A"/>
    <w:rsid w:val="000D4327"/>
    <w:rsid w:val="000D6C0C"/>
    <w:rsid w:val="000D6C75"/>
    <w:rsid w:val="000E0049"/>
    <w:rsid w:val="000E0970"/>
    <w:rsid w:val="000E0FE2"/>
    <w:rsid w:val="000E1269"/>
    <w:rsid w:val="000E14BD"/>
    <w:rsid w:val="000E1910"/>
    <w:rsid w:val="000E1C9F"/>
    <w:rsid w:val="000E377D"/>
    <w:rsid w:val="000E3CC7"/>
    <w:rsid w:val="000E4C31"/>
    <w:rsid w:val="000E5E8C"/>
    <w:rsid w:val="000E6198"/>
    <w:rsid w:val="000E637B"/>
    <w:rsid w:val="000E6BD4"/>
    <w:rsid w:val="000E6D6D"/>
    <w:rsid w:val="000E78F7"/>
    <w:rsid w:val="000E7D1F"/>
    <w:rsid w:val="000F1F1E"/>
    <w:rsid w:val="000F2259"/>
    <w:rsid w:val="000F2DDA"/>
    <w:rsid w:val="000F3FF5"/>
    <w:rsid w:val="000F40E0"/>
    <w:rsid w:val="000F5213"/>
    <w:rsid w:val="000F553D"/>
    <w:rsid w:val="000F56CB"/>
    <w:rsid w:val="000F6BE1"/>
    <w:rsid w:val="000F6D5E"/>
    <w:rsid w:val="000F7AFE"/>
    <w:rsid w:val="00100247"/>
    <w:rsid w:val="00100437"/>
    <w:rsid w:val="00101001"/>
    <w:rsid w:val="0010128D"/>
    <w:rsid w:val="00101736"/>
    <w:rsid w:val="00101F11"/>
    <w:rsid w:val="00102E4E"/>
    <w:rsid w:val="0010325B"/>
    <w:rsid w:val="00103276"/>
    <w:rsid w:val="0010392D"/>
    <w:rsid w:val="00103D09"/>
    <w:rsid w:val="00103F1A"/>
    <w:rsid w:val="0010447F"/>
    <w:rsid w:val="00104BD3"/>
    <w:rsid w:val="00104FE3"/>
    <w:rsid w:val="001056E1"/>
    <w:rsid w:val="00105C2A"/>
    <w:rsid w:val="001070E1"/>
    <w:rsid w:val="0010714F"/>
    <w:rsid w:val="001120C5"/>
    <w:rsid w:val="00112BE7"/>
    <w:rsid w:val="0011340C"/>
    <w:rsid w:val="001139CA"/>
    <w:rsid w:val="00114CAF"/>
    <w:rsid w:val="001154AA"/>
    <w:rsid w:val="0011605F"/>
    <w:rsid w:val="0011701A"/>
    <w:rsid w:val="0012086D"/>
    <w:rsid w:val="00120BD3"/>
    <w:rsid w:val="00122FEA"/>
    <w:rsid w:val="001232AD"/>
    <w:rsid w:val="001232BD"/>
    <w:rsid w:val="00123368"/>
    <w:rsid w:val="00123A44"/>
    <w:rsid w:val="00124420"/>
    <w:rsid w:val="00124B88"/>
    <w:rsid w:val="00124ED5"/>
    <w:rsid w:val="001254A8"/>
    <w:rsid w:val="00125E3E"/>
    <w:rsid w:val="001276FA"/>
    <w:rsid w:val="00130568"/>
    <w:rsid w:val="001309F2"/>
    <w:rsid w:val="0013243D"/>
    <w:rsid w:val="00132D44"/>
    <w:rsid w:val="001331CB"/>
    <w:rsid w:val="001344FC"/>
    <w:rsid w:val="001355FF"/>
    <w:rsid w:val="00135864"/>
    <w:rsid w:val="00135F19"/>
    <w:rsid w:val="001364DB"/>
    <w:rsid w:val="0013795C"/>
    <w:rsid w:val="00141447"/>
    <w:rsid w:val="00141ECB"/>
    <w:rsid w:val="0014255B"/>
    <w:rsid w:val="00142A75"/>
    <w:rsid w:val="00142B33"/>
    <w:rsid w:val="0014374B"/>
    <w:rsid w:val="001447B3"/>
    <w:rsid w:val="00145B6C"/>
    <w:rsid w:val="0014733F"/>
    <w:rsid w:val="001475D6"/>
    <w:rsid w:val="0015021C"/>
    <w:rsid w:val="00150C63"/>
    <w:rsid w:val="0015123E"/>
    <w:rsid w:val="0015165A"/>
    <w:rsid w:val="00152073"/>
    <w:rsid w:val="0015253B"/>
    <w:rsid w:val="0015362D"/>
    <w:rsid w:val="0015393A"/>
    <w:rsid w:val="0015404F"/>
    <w:rsid w:val="0015442E"/>
    <w:rsid w:val="00154E2D"/>
    <w:rsid w:val="001558F8"/>
    <w:rsid w:val="00156598"/>
    <w:rsid w:val="0015664C"/>
    <w:rsid w:val="00156832"/>
    <w:rsid w:val="00156ED4"/>
    <w:rsid w:val="001573BD"/>
    <w:rsid w:val="00157859"/>
    <w:rsid w:val="00160029"/>
    <w:rsid w:val="00161939"/>
    <w:rsid w:val="00161AA0"/>
    <w:rsid w:val="00161D2E"/>
    <w:rsid w:val="00161F3E"/>
    <w:rsid w:val="00162093"/>
    <w:rsid w:val="001628B0"/>
    <w:rsid w:val="00162CA9"/>
    <w:rsid w:val="001635F4"/>
    <w:rsid w:val="001649B9"/>
    <w:rsid w:val="00164CA2"/>
    <w:rsid w:val="00165459"/>
    <w:rsid w:val="00165A57"/>
    <w:rsid w:val="00166537"/>
    <w:rsid w:val="00166C33"/>
    <w:rsid w:val="00166D0C"/>
    <w:rsid w:val="001676EE"/>
    <w:rsid w:val="00167AF9"/>
    <w:rsid w:val="001707DB"/>
    <w:rsid w:val="00170A7F"/>
    <w:rsid w:val="00170EE6"/>
    <w:rsid w:val="001712C2"/>
    <w:rsid w:val="001715B7"/>
    <w:rsid w:val="00172BAF"/>
    <w:rsid w:val="00172D23"/>
    <w:rsid w:val="00173300"/>
    <w:rsid w:val="00173482"/>
    <w:rsid w:val="00173C71"/>
    <w:rsid w:val="00174642"/>
    <w:rsid w:val="00174C11"/>
    <w:rsid w:val="00175101"/>
    <w:rsid w:val="00175377"/>
    <w:rsid w:val="001753F5"/>
    <w:rsid w:val="00175C90"/>
    <w:rsid w:val="00176778"/>
    <w:rsid w:val="00176E08"/>
    <w:rsid w:val="001771DD"/>
    <w:rsid w:val="001777B6"/>
    <w:rsid w:val="001777CE"/>
    <w:rsid w:val="00177995"/>
    <w:rsid w:val="00177A8C"/>
    <w:rsid w:val="001804D7"/>
    <w:rsid w:val="0018235A"/>
    <w:rsid w:val="0018246B"/>
    <w:rsid w:val="001824E5"/>
    <w:rsid w:val="001828E2"/>
    <w:rsid w:val="001829F0"/>
    <w:rsid w:val="00183098"/>
    <w:rsid w:val="0018316D"/>
    <w:rsid w:val="001831E5"/>
    <w:rsid w:val="0018525F"/>
    <w:rsid w:val="00186B33"/>
    <w:rsid w:val="0018727D"/>
    <w:rsid w:val="001874A4"/>
    <w:rsid w:val="00190A07"/>
    <w:rsid w:val="00190A9D"/>
    <w:rsid w:val="00191DC3"/>
    <w:rsid w:val="00192552"/>
    <w:rsid w:val="00192F9D"/>
    <w:rsid w:val="00193D96"/>
    <w:rsid w:val="0019566A"/>
    <w:rsid w:val="00196EB8"/>
    <w:rsid w:val="00196EFB"/>
    <w:rsid w:val="00197035"/>
    <w:rsid w:val="00197088"/>
    <w:rsid w:val="00197136"/>
    <w:rsid w:val="001979FF"/>
    <w:rsid w:val="00197B17"/>
    <w:rsid w:val="00197F09"/>
    <w:rsid w:val="001A0E64"/>
    <w:rsid w:val="001A1429"/>
    <w:rsid w:val="001A1950"/>
    <w:rsid w:val="001A1C54"/>
    <w:rsid w:val="001A21FA"/>
    <w:rsid w:val="001A2AE9"/>
    <w:rsid w:val="001A2BEE"/>
    <w:rsid w:val="001A2CFC"/>
    <w:rsid w:val="001A3067"/>
    <w:rsid w:val="001A3ACE"/>
    <w:rsid w:val="001A4098"/>
    <w:rsid w:val="001A5FC3"/>
    <w:rsid w:val="001A7567"/>
    <w:rsid w:val="001A7F59"/>
    <w:rsid w:val="001B058F"/>
    <w:rsid w:val="001B1EE0"/>
    <w:rsid w:val="001B21B7"/>
    <w:rsid w:val="001B2644"/>
    <w:rsid w:val="001B2C97"/>
    <w:rsid w:val="001B365F"/>
    <w:rsid w:val="001B4D65"/>
    <w:rsid w:val="001B52D3"/>
    <w:rsid w:val="001B56F3"/>
    <w:rsid w:val="001B668D"/>
    <w:rsid w:val="001B6E79"/>
    <w:rsid w:val="001B738B"/>
    <w:rsid w:val="001B7CFB"/>
    <w:rsid w:val="001C09DB"/>
    <w:rsid w:val="001C0D30"/>
    <w:rsid w:val="001C0F82"/>
    <w:rsid w:val="001C17E9"/>
    <w:rsid w:val="001C1EE0"/>
    <w:rsid w:val="001C21E3"/>
    <w:rsid w:val="001C2466"/>
    <w:rsid w:val="001C277E"/>
    <w:rsid w:val="001C2A72"/>
    <w:rsid w:val="001C317F"/>
    <w:rsid w:val="001C31B7"/>
    <w:rsid w:val="001C3203"/>
    <w:rsid w:val="001C3BF6"/>
    <w:rsid w:val="001C4479"/>
    <w:rsid w:val="001C61D8"/>
    <w:rsid w:val="001C6263"/>
    <w:rsid w:val="001C663C"/>
    <w:rsid w:val="001D01A7"/>
    <w:rsid w:val="001D0B09"/>
    <w:rsid w:val="001D0B75"/>
    <w:rsid w:val="001D15EC"/>
    <w:rsid w:val="001D1B8F"/>
    <w:rsid w:val="001D3172"/>
    <w:rsid w:val="001D3884"/>
    <w:rsid w:val="001D3902"/>
    <w:rsid w:val="001D39A5"/>
    <w:rsid w:val="001D3C09"/>
    <w:rsid w:val="001D44E8"/>
    <w:rsid w:val="001D5121"/>
    <w:rsid w:val="001D555B"/>
    <w:rsid w:val="001D5997"/>
    <w:rsid w:val="001D5F86"/>
    <w:rsid w:val="001D5FDE"/>
    <w:rsid w:val="001D60EC"/>
    <w:rsid w:val="001D6E8C"/>
    <w:rsid w:val="001D6F59"/>
    <w:rsid w:val="001D7DDF"/>
    <w:rsid w:val="001E0209"/>
    <w:rsid w:val="001E040E"/>
    <w:rsid w:val="001E0442"/>
    <w:rsid w:val="001E0C5D"/>
    <w:rsid w:val="001E0E06"/>
    <w:rsid w:val="001E11DB"/>
    <w:rsid w:val="001E1DF6"/>
    <w:rsid w:val="001E2A36"/>
    <w:rsid w:val="001E4459"/>
    <w:rsid w:val="001E44DF"/>
    <w:rsid w:val="001E6201"/>
    <w:rsid w:val="001E66B7"/>
    <w:rsid w:val="001E68A5"/>
    <w:rsid w:val="001E6BB0"/>
    <w:rsid w:val="001E7282"/>
    <w:rsid w:val="001E7747"/>
    <w:rsid w:val="001F08A6"/>
    <w:rsid w:val="001F110C"/>
    <w:rsid w:val="001F37C6"/>
    <w:rsid w:val="001F3826"/>
    <w:rsid w:val="001F4CCF"/>
    <w:rsid w:val="001F5298"/>
    <w:rsid w:val="001F6E46"/>
    <w:rsid w:val="001F709E"/>
    <w:rsid w:val="001F7184"/>
    <w:rsid w:val="001F7C91"/>
    <w:rsid w:val="00200091"/>
    <w:rsid w:val="0020114F"/>
    <w:rsid w:val="00201A7F"/>
    <w:rsid w:val="002023BA"/>
    <w:rsid w:val="0020242D"/>
    <w:rsid w:val="00202907"/>
    <w:rsid w:val="00203088"/>
    <w:rsid w:val="002033B7"/>
    <w:rsid w:val="0020356E"/>
    <w:rsid w:val="00206463"/>
    <w:rsid w:val="00206A0C"/>
    <w:rsid w:val="00206F2F"/>
    <w:rsid w:val="00206FF2"/>
    <w:rsid w:val="00207CC7"/>
    <w:rsid w:val="0021007B"/>
    <w:rsid w:val="0021053D"/>
    <w:rsid w:val="00210A92"/>
    <w:rsid w:val="00210C9A"/>
    <w:rsid w:val="002132DC"/>
    <w:rsid w:val="00213957"/>
    <w:rsid w:val="0021641C"/>
    <w:rsid w:val="00216C03"/>
    <w:rsid w:val="0021790D"/>
    <w:rsid w:val="00220C04"/>
    <w:rsid w:val="002213C9"/>
    <w:rsid w:val="00221979"/>
    <w:rsid w:val="00221F1D"/>
    <w:rsid w:val="00222295"/>
    <w:rsid w:val="002224B9"/>
    <w:rsid w:val="0022278D"/>
    <w:rsid w:val="002248A0"/>
    <w:rsid w:val="00224B4C"/>
    <w:rsid w:val="00225DDA"/>
    <w:rsid w:val="00226FAA"/>
    <w:rsid w:val="0022701F"/>
    <w:rsid w:val="00227C68"/>
    <w:rsid w:val="00227CA8"/>
    <w:rsid w:val="002304E4"/>
    <w:rsid w:val="002314B2"/>
    <w:rsid w:val="002333F5"/>
    <w:rsid w:val="00233724"/>
    <w:rsid w:val="00233795"/>
    <w:rsid w:val="00233948"/>
    <w:rsid w:val="002339B6"/>
    <w:rsid w:val="0023422D"/>
    <w:rsid w:val="00234AF6"/>
    <w:rsid w:val="00235076"/>
    <w:rsid w:val="00235911"/>
    <w:rsid w:val="002365B4"/>
    <w:rsid w:val="00236D17"/>
    <w:rsid w:val="002373B3"/>
    <w:rsid w:val="0023759C"/>
    <w:rsid w:val="0023769A"/>
    <w:rsid w:val="00240F02"/>
    <w:rsid w:val="00242348"/>
    <w:rsid w:val="00242383"/>
    <w:rsid w:val="002432E1"/>
    <w:rsid w:val="00245F2B"/>
    <w:rsid w:val="00245F2F"/>
    <w:rsid w:val="00246207"/>
    <w:rsid w:val="00246C5E"/>
    <w:rsid w:val="00247168"/>
    <w:rsid w:val="00247460"/>
    <w:rsid w:val="00250126"/>
    <w:rsid w:val="00250960"/>
    <w:rsid w:val="00250BF8"/>
    <w:rsid w:val="00251343"/>
    <w:rsid w:val="00251DFC"/>
    <w:rsid w:val="00252E80"/>
    <w:rsid w:val="00253437"/>
    <w:rsid w:val="0025368B"/>
    <w:rsid w:val="002536A4"/>
    <w:rsid w:val="0025417E"/>
    <w:rsid w:val="00254F58"/>
    <w:rsid w:val="00255D5A"/>
    <w:rsid w:val="00257669"/>
    <w:rsid w:val="002620B1"/>
    <w:rsid w:val="002620BC"/>
    <w:rsid w:val="002625E2"/>
    <w:rsid w:val="00262802"/>
    <w:rsid w:val="002630ED"/>
    <w:rsid w:val="00263111"/>
    <w:rsid w:val="002635A5"/>
    <w:rsid w:val="00263A90"/>
    <w:rsid w:val="00263C1F"/>
    <w:rsid w:val="0026408B"/>
    <w:rsid w:val="00264B95"/>
    <w:rsid w:val="00264D25"/>
    <w:rsid w:val="002659C8"/>
    <w:rsid w:val="002670D8"/>
    <w:rsid w:val="00267C3E"/>
    <w:rsid w:val="002709BB"/>
    <w:rsid w:val="00270BBF"/>
    <w:rsid w:val="0027113F"/>
    <w:rsid w:val="00271778"/>
    <w:rsid w:val="00272AFC"/>
    <w:rsid w:val="00273BAC"/>
    <w:rsid w:val="00273E32"/>
    <w:rsid w:val="00274FBA"/>
    <w:rsid w:val="00275C7A"/>
    <w:rsid w:val="00276377"/>
    <w:rsid w:val="002763B3"/>
    <w:rsid w:val="00276B6A"/>
    <w:rsid w:val="00276D0A"/>
    <w:rsid w:val="00276D41"/>
    <w:rsid w:val="0027752E"/>
    <w:rsid w:val="0027778D"/>
    <w:rsid w:val="002778F5"/>
    <w:rsid w:val="00277ABF"/>
    <w:rsid w:val="00277D27"/>
    <w:rsid w:val="002801B8"/>
    <w:rsid w:val="002802E3"/>
    <w:rsid w:val="0028213D"/>
    <w:rsid w:val="0028264B"/>
    <w:rsid w:val="00283631"/>
    <w:rsid w:val="00283BDD"/>
    <w:rsid w:val="002843AB"/>
    <w:rsid w:val="002849DA"/>
    <w:rsid w:val="00284E0E"/>
    <w:rsid w:val="00284F84"/>
    <w:rsid w:val="002858E5"/>
    <w:rsid w:val="00285AFB"/>
    <w:rsid w:val="002862F1"/>
    <w:rsid w:val="00286D51"/>
    <w:rsid w:val="00287A98"/>
    <w:rsid w:val="00290874"/>
    <w:rsid w:val="002911F6"/>
    <w:rsid w:val="00291373"/>
    <w:rsid w:val="0029160D"/>
    <w:rsid w:val="002918C7"/>
    <w:rsid w:val="0029192E"/>
    <w:rsid w:val="00291B91"/>
    <w:rsid w:val="00291E58"/>
    <w:rsid w:val="00291FA4"/>
    <w:rsid w:val="00292777"/>
    <w:rsid w:val="00292F4A"/>
    <w:rsid w:val="002933CE"/>
    <w:rsid w:val="00293715"/>
    <w:rsid w:val="00293897"/>
    <w:rsid w:val="002948B4"/>
    <w:rsid w:val="002958B5"/>
    <w:rsid w:val="0029597D"/>
    <w:rsid w:val="002962C3"/>
    <w:rsid w:val="0029703F"/>
    <w:rsid w:val="0029752B"/>
    <w:rsid w:val="0029792B"/>
    <w:rsid w:val="002A0A9C"/>
    <w:rsid w:val="002A22AC"/>
    <w:rsid w:val="002A2CF4"/>
    <w:rsid w:val="002A2D7F"/>
    <w:rsid w:val="002A3B29"/>
    <w:rsid w:val="002A4400"/>
    <w:rsid w:val="002A4778"/>
    <w:rsid w:val="002A483C"/>
    <w:rsid w:val="002A5B02"/>
    <w:rsid w:val="002A62D3"/>
    <w:rsid w:val="002A6791"/>
    <w:rsid w:val="002A6F60"/>
    <w:rsid w:val="002B0C7C"/>
    <w:rsid w:val="002B0E78"/>
    <w:rsid w:val="002B1154"/>
    <w:rsid w:val="002B15EE"/>
    <w:rsid w:val="002B1729"/>
    <w:rsid w:val="002B34C8"/>
    <w:rsid w:val="002B36C7"/>
    <w:rsid w:val="002B4B85"/>
    <w:rsid w:val="002B4DD4"/>
    <w:rsid w:val="002B5277"/>
    <w:rsid w:val="002B5375"/>
    <w:rsid w:val="002B54F2"/>
    <w:rsid w:val="002B6183"/>
    <w:rsid w:val="002B66A9"/>
    <w:rsid w:val="002B6C12"/>
    <w:rsid w:val="002B719C"/>
    <w:rsid w:val="002B73F7"/>
    <w:rsid w:val="002B77C1"/>
    <w:rsid w:val="002C0A62"/>
    <w:rsid w:val="002C0D39"/>
    <w:rsid w:val="002C0ED7"/>
    <w:rsid w:val="002C140D"/>
    <w:rsid w:val="002C1594"/>
    <w:rsid w:val="002C1F90"/>
    <w:rsid w:val="002C1FB3"/>
    <w:rsid w:val="002C2728"/>
    <w:rsid w:val="002C28E6"/>
    <w:rsid w:val="002C3D2D"/>
    <w:rsid w:val="002C5369"/>
    <w:rsid w:val="002C6E52"/>
    <w:rsid w:val="002D1052"/>
    <w:rsid w:val="002D16C0"/>
    <w:rsid w:val="002D1E0D"/>
    <w:rsid w:val="002D35F7"/>
    <w:rsid w:val="002D36E0"/>
    <w:rsid w:val="002D3EAA"/>
    <w:rsid w:val="002D5006"/>
    <w:rsid w:val="002D5987"/>
    <w:rsid w:val="002D6F59"/>
    <w:rsid w:val="002E01D0"/>
    <w:rsid w:val="002E161D"/>
    <w:rsid w:val="002E2C27"/>
    <w:rsid w:val="002E3100"/>
    <w:rsid w:val="002E3DDF"/>
    <w:rsid w:val="002E472F"/>
    <w:rsid w:val="002E5228"/>
    <w:rsid w:val="002E54D3"/>
    <w:rsid w:val="002E6703"/>
    <w:rsid w:val="002E6BC2"/>
    <w:rsid w:val="002E6C95"/>
    <w:rsid w:val="002E785C"/>
    <w:rsid w:val="002E7C36"/>
    <w:rsid w:val="002F0107"/>
    <w:rsid w:val="002F3C76"/>
    <w:rsid w:val="002F3D32"/>
    <w:rsid w:val="002F552C"/>
    <w:rsid w:val="002F5A91"/>
    <w:rsid w:val="002F5F31"/>
    <w:rsid w:val="002F5F46"/>
    <w:rsid w:val="002F7942"/>
    <w:rsid w:val="003002E1"/>
    <w:rsid w:val="003008B5"/>
    <w:rsid w:val="00301AF0"/>
    <w:rsid w:val="00302216"/>
    <w:rsid w:val="003032F9"/>
    <w:rsid w:val="00303623"/>
    <w:rsid w:val="00303CC6"/>
    <w:rsid w:val="00303E53"/>
    <w:rsid w:val="00304826"/>
    <w:rsid w:val="00304C51"/>
    <w:rsid w:val="003054FC"/>
    <w:rsid w:val="003058A7"/>
    <w:rsid w:val="00305CC1"/>
    <w:rsid w:val="00306207"/>
    <w:rsid w:val="003068DC"/>
    <w:rsid w:val="00306E5F"/>
    <w:rsid w:val="003076AC"/>
    <w:rsid w:val="00307E14"/>
    <w:rsid w:val="00307F81"/>
    <w:rsid w:val="003102FF"/>
    <w:rsid w:val="00310678"/>
    <w:rsid w:val="00310719"/>
    <w:rsid w:val="00311124"/>
    <w:rsid w:val="0031160E"/>
    <w:rsid w:val="00311696"/>
    <w:rsid w:val="00312578"/>
    <w:rsid w:val="00312928"/>
    <w:rsid w:val="00312DD0"/>
    <w:rsid w:val="00314054"/>
    <w:rsid w:val="00314435"/>
    <w:rsid w:val="003145A3"/>
    <w:rsid w:val="00315564"/>
    <w:rsid w:val="00315BD8"/>
    <w:rsid w:val="00315EE7"/>
    <w:rsid w:val="00316F27"/>
    <w:rsid w:val="003172DC"/>
    <w:rsid w:val="00317D4B"/>
    <w:rsid w:val="00320659"/>
    <w:rsid w:val="00320B94"/>
    <w:rsid w:val="003214F1"/>
    <w:rsid w:val="003220AC"/>
    <w:rsid w:val="003223C2"/>
    <w:rsid w:val="00322C08"/>
    <w:rsid w:val="00322DE1"/>
    <w:rsid w:val="00322E4B"/>
    <w:rsid w:val="0032371A"/>
    <w:rsid w:val="0032466E"/>
    <w:rsid w:val="00324D2F"/>
    <w:rsid w:val="00325EBC"/>
    <w:rsid w:val="003268F6"/>
    <w:rsid w:val="00326968"/>
    <w:rsid w:val="003273C2"/>
    <w:rsid w:val="0032759E"/>
    <w:rsid w:val="003276D1"/>
    <w:rsid w:val="00327870"/>
    <w:rsid w:val="00330788"/>
    <w:rsid w:val="00331FD6"/>
    <w:rsid w:val="0033259D"/>
    <w:rsid w:val="003333D2"/>
    <w:rsid w:val="003339E6"/>
    <w:rsid w:val="00333EB3"/>
    <w:rsid w:val="00334047"/>
    <w:rsid w:val="00334162"/>
    <w:rsid w:val="003350EB"/>
    <w:rsid w:val="00335745"/>
    <w:rsid w:val="00335944"/>
    <w:rsid w:val="00336355"/>
    <w:rsid w:val="0033637E"/>
    <w:rsid w:val="0033647F"/>
    <w:rsid w:val="003366C5"/>
    <w:rsid w:val="003377E0"/>
    <w:rsid w:val="003406C6"/>
    <w:rsid w:val="00340ECA"/>
    <w:rsid w:val="003418CC"/>
    <w:rsid w:val="00343245"/>
    <w:rsid w:val="00343638"/>
    <w:rsid w:val="00343CFB"/>
    <w:rsid w:val="003445C3"/>
    <w:rsid w:val="00344AD6"/>
    <w:rsid w:val="003459BD"/>
    <w:rsid w:val="00345B0F"/>
    <w:rsid w:val="00346697"/>
    <w:rsid w:val="00346715"/>
    <w:rsid w:val="00347834"/>
    <w:rsid w:val="00347B45"/>
    <w:rsid w:val="00350D38"/>
    <w:rsid w:val="00351B36"/>
    <w:rsid w:val="003530FF"/>
    <w:rsid w:val="003537CE"/>
    <w:rsid w:val="00353842"/>
    <w:rsid w:val="00353D58"/>
    <w:rsid w:val="00354289"/>
    <w:rsid w:val="00356F30"/>
    <w:rsid w:val="003571D5"/>
    <w:rsid w:val="003573CC"/>
    <w:rsid w:val="00357B4E"/>
    <w:rsid w:val="00357C17"/>
    <w:rsid w:val="003602A8"/>
    <w:rsid w:val="003603A7"/>
    <w:rsid w:val="0036048C"/>
    <w:rsid w:val="003619EE"/>
    <w:rsid w:val="00361A41"/>
    <w:rsid w:val="00361B55"/>
    <w:rsid w:val="00364882"/>
    <w:rsid w:val="003649E8"/>
    <w:rsid w:val="00364B64"/>
    <w:rsid w:val="00365D14"/>
    <w:rsid w:val="0036686C"/>
    <w:rsid w:val="00366C30"/>
    <w:rsid w:val="003675ED"/>
    <w:rsid w:val="0037048D"/>
    <w:rsid w:val="00370FD4"/>
    <w:rsid w:val="003716FD"/>
    <w:rsid w:val="0037180C"/>
    <w:rsid w:val="0037204B"/>
    <w:rsid w:val="00372D1C"/>
    <w:rsid w:val="00374464"/>
    <w:rsid w:val="003744CF"/>
    <w:rsid w:val="0037467D"/>
    <w:rsid w:val="00374717"/>
    <w:rsid w:val="00374BBD"/>
    <w:rsid w:val="003757A6"/>
    <w:rsid w:val="00375AC3"/>
    <w:rsid w:val="00375C24"/>
    <w:rsid w:val="003763DD"/>
    <w:rsid w:val="003766B9"/>
    <w:rsid w:val="0037676C"/>
    <w:rsid w:val="00377D57"/>
    <w:rsid w:val="0038078D"/>
    <w:rsid w:val="0038078F"/>
    <w:rsid w:val="00381043"/>
    <w:rsid w:val="0038156D"/>
    <w:rsid w:val="003829E5"/>
    <w:rsid w:val="00382A61"/>
    <w:rsid w:val="00382C59"/>
    <w:rsid w:val="00384154"/>
    <w:rsid w:val="0038549A"/>
    <w:rsid w:val="003856B6"/>
    <w:rsid w:val="0038589F"/>
    <w:rsid w:val="00385E13"/>
    <w:rsid w:val="00386109"/>
    <w:rsid w:val="00386944"/>
    <w:rsid w:val="00387C04"/>
    <w:rsid w:val="0039148B"/>
    <w:rsid w:val="00391EAD"/>
    <w:rsid w:val="003922A2"/>
    <w:rsid w:val="0039250D"/>
    <w:rsid w:val="00393880"/>
    <w:rsid w:val="003945CF"/>
    <w:rsid w:val="003954DC"/>
    <w:rsid w:val="003956CC"/>
    <w:rsid w:val="00395C9A"/>
    <w:rsid w:val="0039659A"/>
    <w:rsid w:val="003971BE"/>
    <w:rsid w:val="00397880"/>
    <w:rsid w:val="003979B8"/>
    <w:rsid w:val="00397F94"/>
    <w:rsid w:val="003A0853"/>
    <w:rsid w:val="003A149E"/>
    <w:rsid w:val="003A1C2F"/>
    <w:rsid w:val="003A1F30"/>
    <w:rsid w:val="003A2069"/>
    <w:rsid w:val="003A2986"/>
    <w:rsid w:val="003A3B91"/>
    <w:rsid w:val="003A4CEB"/>
    <w:rsid w:val="003A5D55"/>
    <w:rsid w:val="003A5E07"/>
    <w:rsid w:val="003A6132"/>
    <w:rsid w:val="003A649A"/>
    <w:rsid w:val="003A68DF"/>
    <w:rsid w:val="003A6B67"/>
    <w:rsid w:val="003B0A23"/>
    <w:rsid w:val="003B0E88"/>
    <w:rsid w:val="003B13B6"/>
    <w:rsid w:val="003B15E6"/>
    <w:rsid w:val="003B1B7A"/>
    <w:rsid w:val="003B1B80"/>
    <w:rsid w:val="003B2AC1"/>
    <w:rsid w:val="003B408A"/>
    <w:rsid w:val="003B412A"/>
    <w:rsid w:val="003B46AD"/>
    <w:rsid w:val="003B56C3"/>
    <w:rsid w:val="003B5733"/>
    <w:rsid w:val="003B60D4"/>
    <w:rsid w:val="003B6315"/>
    <w:rsid w:val="003B682D"/>
    <w:rsid w:val="003C0585"/>
    <w:rsid w:val="003C08A2"/>
    <w:rsid w:val="003C1570"/>
    <w:rsid w:val="003C2045"/>
    <w:rsid w:val="003C2B64"/>
    <w:rsid w:val="003C2D62"/>
    <w:rsid w:val="003C2F01"/>
    <w:rsid w:val="003C43A1"/>
    <w:rsid w:val="003C4FC0"/>
    <w:rsid w:val="003C55F4"/>
    <w:rsid w:val="003C580D"/>
    <w:rsid w:val="003C58F4"/>
    <w:rsid w:val="003C5B22"/>
    <w:rsid w:val="003C601B"/>
    <w:rsid w:val="003C6601"/>
    <w:rsid w:val="003C7125"/>
    <w:rsid w:val="003C7897"/>
    <w:rsid w:val="003C7A3F"/>
    <w:rsid w:val="003C7B5E"/>
    <w:rsid w:val="003D165E"/>
    <w:rsid w:val="003D174B"/>
    <w:rsid w:val="003D19E4"/>
    <w:rsid w:val="003D2593"/>
    <w:rsid w:val="003D2766"/>
    <w:rsid w:val="003D2A74"/>
    <w:rsid w:val="003D2E3F"/>
    <w:rsid w:val="003D3832"/>
    <w:rsid w:val="003D3ACB"/>
    <w:rsid w:val="003D3E8F"/>
    <w:rsid w:val="003D4B48"/>
    <w:rsid w:val="003D6475"/>
    <w:rsid w:val="003D6687"/>
    <w:rsid w:val="003E01BB"/>
    <w:rsid w:val="003E01F8"/>
    <w:rsid w:val="003E074B"/>
    <w:rsid w:val="003E2E60"/>
    <w:rsid w:val="003E375C"/>
    <w:rsid w:val="003E3934"/>
    <w:rsid w:val="003E4086"/>
    <w:rsid w:val="003E46B2"/>
    <w:rsid w:val="003E4898"/>
    <w:rsid w:val="003E569C"/>
    <w:rsid w:val="003E5D96"/>
    <w:rsid w:val="003E639E"/>
    <w:rsid w:val="003E6A7C"/>
    <w:rsid w:val="003E6CE5"/>
    <w:rsid w:val="003E70E8"/>
    <w:rsid w:val="003E71E5"/>
    <w:rsid w:val="003E783B"/>
    <w:rsid w:val="003E795F"/>
    <w:rsid w:val="003F0445"/>
    <w:rsid w:val="003F0A8D"/>
    <w:rsid w:val="003F0CF0"/>
    <w:rsid w:val="003F0D95"/>
    <w:rsid w:val="003F14B1"/>
    <w:rsid w:val="003F2676"/>
    <w:rsid w:val="003F2965"/>
    <w:rsid w:val="003F2B20"/>
    <w:rsid w:val="003F3289"/>
    <w:rsid w:val="003F3484"/>
    <w:rsid w:val="003F351A"/>
    <w:rsid w:val="003F46D1"/>
    <w:rsid w:val="003F5907"/>
    <w:rsid w:val="003F5CB9"/>
    <w:rsid w:val="003F6606"/>
    <w:rsid w:val="003F6656"/>
    <w:rsid w:val="003F6A36"/>
    <w:rsid w:val="004013C7"/>
    <w:rsid w:val="004014DB"/>
    <w:rsid w:val="004015BC"/>
    <w:rsid w:val="004016DA"/>
    <w:rsid w:val="004018D0"/>
    <w:rsid w:val="00401CCA"/>
    <w:rsid w:val="00401FCF"/>
    <w:rsid w:val="0040248F"/>
    <w:rsid w:val="004024F8"/>
    <w:rsid w:val="004036C6"/>
    <w:rsid w:val="00404BB5"/>
    <w:rsid w:val="00406285"/>
    <w:rsid w:val="00406E45"/>
    <w:rsid w:val="00407046"/>
    <w:rsid w:val="004074A4"/>
    <w:rsid w:val="0040776A"/>
    <w:rsid w:val="0041061A"/>
    <w:rsid w:val="00411101"/>
    <w:rsid w:val="00411EA8"/>
    <w:rsid w:val="004136C1"/>
    <w:rsid w:val="00413BC4"/>
    <w:rsid w:val="004148F9"/>
    <w:rsid w:val="00414D4A"/>
    <w:rsid w:val="0041558A"/>
    <w:rsid w:val="00417D74"/>
    <w:rsid w:val="00420408"/>
    <w:rsid w:val="0042084E"/>
    <w:rsid w:val="00420B1F"/>
    <w:rsid w:val="00421286"/>
    <w:rsid w:val="0042170A"/>
    <w:rsid w:val="00421EEF"/>
    <w:rsid w:val="004225D7"/>
    <w:rsid w:val="00422645"/>
    <w:rsid w:val="004239E8"/>
    <w:rsid w:val="00423A77"/>
    <w:rsid w:val="00424D65"/>
    <w:rsid w:val="004253D6"/>
    <w:rsid w:val="00425B09"/>
    <w:rsid w:val="004308A9"/>
    <w:rsid w:val="00432A88"/>
    <w:rsid w:val="00433ACF"/>
    <w:rsid w:val="004340B9"/>
    <w:rsid w:val="00437ABD"/>
    <w:rsid w:val="00437C78"/>
    <w:rsid w:val="00441868"/>
    <w:rsid w:val="00442C6C"/>
    <w:rsid w:val="00442C9E"/>
    <w:rsid w:val="00442D8B"/>
    <w:rsid w:val="00443C1C"/>
    <w:rsid w:val="00443CBE"/>
    <w:rsid w:val="00443E8A"/>
    <w:rsid w:val="004441BC"/>
    <w:rsid w:val="0044440B"/>
    <w:rsid w:val="004451AA"/>
    <w:rsid w:val="00445674"/>
    <w:rsid w:val="0044568E"/>
    <w:rsid w:val="004468B4"/>
    <w:rsid w:val="0045038E"/>
    <w:rsid w:val="00450D5E"/>
    <w:rsid w:val="00451D21"/>
    <w:rsid w:val="0045230A"/>
    <w:rsid w:val="00453375"/>
    <w:rsid w:val="00453DB5"/>
    <w:rsid w:val="00454AD0"/>
    <w:rsid w:val="00455A70"/>
    <w:rsid w:val="00456257"/>
    <w:rsid w:val="00457337"/>
    <w:rsid w:val="00457607"/>
    <w:rsid w:val="00457AAF"/>
    <w:rsid w:val="00457F50"/>
    <w:rsid w:val="004613E9"/>
    <w:rsid w:val="0046161F"/>
    <w:rsid w:val="00461BDC"/>
    <w:rsid w:val="00462E3D"/>
    <w:rsid w:val="004638F4"/>
    <w:rsid w:val="00464283"/>
    <w:rsid w:val="0046456F"/>
    <w:rsid w:val="00466660"/>
    <w:rsid w:val="00466E79"/>
    <w:rsid w:val="004670CE"/>
    <w:rsid w:val="004671D3"/>
    <w:rsid w:val="004679C5"/>
    <w:rsid w:val="00467DC9"/>
    <w:rsid w:val="0047039B"/>
    <w:rsid w:val="00470D7D"/>
    <w:rsid w:val="00470E92"/>
    <w:rsid w:val="00471CA0"/>
    <w:rsid w:val="0047262B"/>
    <w:rsid w:val="00472714"/>
    <w:rsid w:val="0047372D"/>
    <w:rsid w:val="00473BA3"/>
    <w:rsid w:val="004743D9"/>
    <w:rsid w:val="004743DD"/>
    <w:rsid w:val="00474458"/>
    <w:rsid w:val="00474CEA"/>
    <w:rsid w:val="0047565B"/>
    <w:rsid w:val="00475718"/>
    <w:rsid w:val="004759BB"/>
    <w:rsid w:val="004766D4"/>
    <w:rsid w:val="00476D1A"/>
    <w:rsid w:val="00480131"/>
    <w:rsid w:val="00482041"/>
    <w:rsid w:val="00482800"/>
    <w:rsid w:val="00482D6A"/>
    <w:rsid w:val="00483412"/>
    <w:rsid w:val="00483968"/>
    <w:rsid w:val="00483DE0"/>
    <w:rsid w:val="00483F97"/>
    <w:rsid w:val="00484D40"/>
    <w:rsid w:val="00484F86"/>
    <w:rsid w:val="004850FC"/>
    <w:rsid w:val="00485DD9"/>
    <w:rsid w:val="00486D85"/>
    <w:rsid w:val="00487036"/>
    <w:rsid w:val="0048716D"/>
    <w:rsid w:val="00490280"/>
    <w:rsid w:val="00490746"/>
    <w:rsid w:val="00490852"/>
    <w:rsid w:val="00491219"/>
    <w:rsid w:val="0049125E"/>
    <w:rsid w:val="00491C9C"/>
    <w:rsid w:val="00492F30"/>
    <w:rsid w:val="00493B50"/>
    <w:rsid w:val="004946F4"/>
    <w:rsid w:val="0049487E"/>
    <w:rsid w:val="00494D49"/>
    <w:rsid w:val="0049789C"/>
    <w:rsid w:val="004A06E2"/>
    <w:rsid w:val="004A093C"/>
    <w:rsid w:val="004A0AC6"/>
    <w:rsid w:val="004A0CFB"/>
    <w:rsid w:val="004A160D"/>
    <w:rsid w:val="004A1A10"/>
    <w:rsid w:val="004A2241"/>
    <w:rsid w:val="004A3E81"/>
    <w:rsid w:val="004A4195"/>
    <w:rsid w:val="004A4210"/>
    <w:rsid w:val="004A5C62"/>
    <w:rsid w:val="004A5CD8"/>
    <w:rsid w:val="004A5CE5"/>
    <w:rsid w:val="004A65B5"/>
    <w:rsid w:val="004A707D"/>
    <w:rsid w:val="004A79CC"/>
    <w:rsid w:val="004B0B43"/>
    <w:rsid w:val="004B10F9"/>
    <w:rsid w:val="004B17B8"/>
    <w:rsid w:val="004B2129"/>
    <w:rsid w:val="004B324D"/>
    <w:rsid w:val="004B3A0D"/>
    <w:rsid w:val="004B442A"/>
    <w:rsid w:val="004B48D2"/>
    <w:rsid w:val="004B619A"/>
    <w:rsid w:val="004C001F"/>
    <w:rsid w:val="004C0840"/>
    <w:rsid w:val="004C1B4D"/>
    <w:rsid w:val="004C32A4"/>
    <w:rsid w:val="004C3D60"/>
    <w:rsid w:val="004C5541"/>
    <w:rsid w:val="004C5968"/>
    <w:rsid w:val="004C69ED"/>
    <w:rsid w:val="004C6EEE"/>
    <w:rsid w:val="004C702B"/>
    <w:rsid w:val="004C7520"/>
    <w:rsid w:val="004D0033"/>
    <w:rsid w:val="004D00F3"/>
    <w:rsid w:val="004D016B"/>
    <w:rsid w:val="004D1B22"/>
    <w:rsid w:val="004D23CC"/>
    <w:rsid w:val="004D360E"/>
    <w:rsid w:val="004D36F2"/>
    <w:rsid w:val="004D45A8"/>
    <w:rsid w:val="004D52C6"/>
    <w:rsid w:val="004D573A"/>
    <w:rsid w:val="004D712D"/>
    <w:rsid w:val="004D718A"/>
    <w:rsid w:val="004D7D2A"/>
    <w:rsid w:val="004D7F6C"/>
    <w:rsid w:val="004E0C81"/>
    <w:rsid w:val="004E1106"/>
    <w:rsid w:val="004E138F"/>
    <w:rsid w:val="004E1F00"/>
    <w:rsid w:val="004E214B"/>
    <w:rsid w:val="004E29DE"/>
    <w:rsid w:val="004E2D8E"/>
    <w:rsid w:val="004E4649"/>
    <w:rsid w:val="004E4CEF"/>
    <w:rsid w:val="004E5421"/>
    <w:rsid w:val="004E5882"/>
    <w:rsid w:val="004E5C2B"/>
    <w:rsid w:val="004E6E80"/>
    <w:rsid w:val="004E7859"/>
    <w:rsid w:val="004F00DD"/>
    <w:rsid w:val="004F0D16"/>
    <w:rsid w:val="004F0D49"/>
    <w:rsid w:val="004F18B7"/>
    <w:rsid w:val="004F2133"/>
    <w:rsid w:val="004F2BE8"/>
    <w:rsid w:val="004F342D"/>
    <w:rsid w:val="004F343C"/>
    <w:rsid w:val="004F41DE"/>
    <w:rsid w:val="004F5398"/>
    <w:rsid w:val="004F5415"/>
    <w:rsid w:val="004F55F1"/>
    <w:rsid w:val="004F590F"/>
    <w:rsid w:val="004F6936"/>
    <w:rsid w:val="004F77A0"/>
    <w:rsid w:val="00500A50"/>
    <w:rsid w:val="00500AA7"/>
    <w:rsid w:val="0050114C"/>
    <w:rsid w:val="005012A7"/>
    <w:rsid w:val="005016F1"/>
    <w:rsid w:val="00502613"/>
    <w:rsid w:val="00502D79"/>
    <w:rsid w:val="00503ABD"/>
    <w:rsid w:val="00503DC6"/>
    <w:rsid w:val="00504BC2"/>
    <w:rsid w:val="00506F5D"/>
    <w:rsid w:val="00510C37"/>
    <w:rsid w:val="005126D0"/>
    <w:rsid w:val="00514A81"/>
    <w:rsid w:val="0051568D"/>
    <w:rsid w:val="005159EF"/>
    <w:rsid w:val="00515E00"/>
    <w:rsid w:val="00516935"/>
    <w:rsid w:val="005173F9"/>
    <w:rsid w:val="00517CED"/>
    <w:rsid w:val="00520255"/>
    <w:rsid w:val="00520B45"/>
    <w:rsid w:val="00520C8E"/>
    <w:rsid w:val="00520F40"/>
    <w:rsid w:val="00521149"/>
    <w:rsid w:val="00521CF7"/>
    <w:rsid w:val="00521DB9"/>
    <w:rsid w:val="00521DD8"/>
    <w:rsid w:val="00524744"/>
    <w:rsid w:val="00525483"/>
    <w:rsid w:val="005254A6"/>
    <w:rsid w:val="00525883"/>
    <w:rsid w:val="00526AC7"/>
    <w:rsid w:val="00526C15"/>
    <w:rsid w:val="00526D63"/>
    <w:rsid w:val="005279F4"/>
    <w:rsid w:val="00527DA2"/>
    <w:rsid w:val="00527F50"/>
    <w:rsid w:val="00527F99"/>
    <w:rsid w:val="0053028D"/>
    <w:rsid w:val="00531B6E"/>
    <w:rsid w:val="00531DA6"/>
    <w:rsid w:val="00532AF0"/>
    <w:rsid w:val="00532B7E"/>
    <w:rsid w:val="00532DAE"/>
    <w:rsid w:val="00536499"/>
    <w:rsid w:val="00537632"/>
    <w:rsid w:val="00537E46"/>
    <w:rsid w:val="0054032C"/>
    <w:rsid w:val="00541810"/>
    <w:rsid w:val="00541863"/>
    <w:rsid w:val="00541EFD"/>
    <w:rsid w:val="00543903"/>
    <w:rsid w:val="00543F11"/>
    <w:rsid w:val="005443E4"/>
    <w:rsid w:val="005448D4"/>
    <w:rsid w:val="00544F22"/>
    <w:rsid w:val="00545598"/>
    <w:rsid w:val="00545C56"/>
    <w:rsid w:val="00546305"/>
    <w:rsid w:val="00547A95"/>
    <w:rsid w:val="00547F1C"/>
    <w:rsid w:val="00547FD7"/>
    <w:rsid w:val="0055119B"/>
    <w:rsid w:val="005516F7"/>
    <w:rsid w:val="005522E8"/>
    <w:rsid w:val="005527E9"/>
    <w:rsid w:val="005534F3"/>
    <w:rsid w:val="0055475D"/>
    <w:rsid w:val="005548B5"/>
    <w:rsid w:val="00556111"/>
    <w:rsid w:val="0055684B"/>
    <w:rsid w:val="00557240"/>
    <w:rsid w:val="00560A09"/>
    <w:rsid w:val="0056346A"/>
    <w:rsid w:val="0056424A"/>
    <w:rsid w:val="00565F5D"/>
    <w:rsid w:val="00566C1D"/>
    <w:rsid w:val="00571E2F"/>
    <w:rsid w:val="00572031"/>
    <w:rsid w:val="00572094"/>
    <w:rsid w:val="00572282"/>
    <w:rsid w:val="00573CE3"/>
    <w:rsid w:val="00574855"/>
    <w:rsid w:val="00574F9A"/>
    <w:rsid w:val="00576740"/>
    <w:rsid w:val="00576B33"/>
    <w:rsid w:val="00576E84"/>
    <w:rsid w:val="00577AAE"/>
    <w:rsid w:val="0058033A"/>
    <w:rsid w:val="00580394"/>
    <w:rsid w:val="005806FD"/>
    <w:rsid w:val="005807CD"/>
    <w:rsid w:val="005808BD"/>
    <w:rsid w:val="005809CD"/>
    <w:rsid w:val="00580A99"/>
    <w:rsid w:val="00580FDE"/>
    <w:rsid w:val="00581D56"/>
    <w:rsid w:val="00582B8C"/>
    <w:rsid w:val="00583374"/>
    <w:rsid w:val="00584071"/>
    <w:rsid w:val="0058412D"/>
    <w:rsid w:val="005844EC"/>
    <w:rsid w:val="005860B9"/>
    <w:rsid w:val="0058757E"/>
    <w:rsid w:val="0058760E"/>
    <w:rsid w:val="00591329"/>
    <w:rsid w:val="005919E1"/>
    <w:rsid w:val="00592EA9"/>
    <w:rsid w:val="00593AEA"/>
    <w:rsid w:val="00595D39"/>
    <w:rsid w:val="00595FC9"/>
    <w:rsid w:val="0059686B"/>
    <w:rsid w:val="00596A4B"/>
    <w:rsid w:val="00596F93"/>
    <w:rsid w:val="00597507"/>
    <w:rsid w:val="005979AC"/>
    <w:rsid w:val="00597F92"/>
    <w:rsid w:val="005A0B60"/>
    <w:rsid w:val="005A1D5E"/>
    <w:rsid w:val="005A1EE3"/>
    <w:rsid w:val="005A2EC2"/>
    <w:rsid w:val="005A3C91"/>
    <w:rsid w:val="005A479D"/>
    <w:rsid w:val="005A4A80"/>
    <w:rsid w:val="005A6BCF"/>
    <w:rsid w:val="005A71C2"/>
    <w:rsid w:val="005B19BE"/>
    <w:rsid w:val="005B1C6D"/>
    <w:rsid w:val="005B219B"/>
    <w:rsid w:val="005B21B6"/>
    <w:rsid w:val="005B224C"/>
    <w:rsid w:val="005B2421"/>
    <w:rsid w:val="005B2985"/>
    <w:rsid w:val="005B3253"/>
    <w:rsid w:val="005B3A08"/>
    <w:rsid w:val="005B3C01"/>
    <w:rsid w:val="005B5078"/>
    <w:rsid w:val="005B574E"/>
    <w:rsid w:val="005B5EE5"/>
    <w:rsid w:val="005B65F0"/>
    <w:rsid w:val="005B6AA5"/>
    <w:rsid w:val="005B7110"/>
    <w:rsid w:val="005B7717"/>
    <w:rsid w:val="005B7A63"/>
    <w:rsid w:val="005C0955"/>
    <w:rsid w:val="005C155D"/>
    <w:rsid w:val="005C1F62"/>
    <w:rsid w:val="005C2ACC"/>
    <w:rsid w:val="005C3D38"/>
    <w:rsid w:val="005C49DA"/>
    <w:rsid w:val="005C4B6A"/>
    <w:rsid w:val="005C4FDB"/>
    <w:rsid w:val="005C50F3"/>
    <w:rsid w:val="005C54B5"/>
    <w:rsid w:val="005C5CEE"/>
    <w:rsid w:val="005C5D80"/>
    <w:rsid w:val="005C5D91"/>
    <w:rsid w:val="005C6DBB"/>
    <w:rsid w:val="005C6EEE"/>
    <w:rsid w:val="005C775D"/>
    <w:rsid w:val="005D07B8"/>
    <w:rsid w:val="005D2A78"/>
    <w:rsid w:val="005D4B0C"/>
    <w:rsid w:val="005D4E2D"/>
    <w:rsid w:val="005D572C"/>
    <w:rsid w:val="005D5C33"/>
    <w:rsid w:val="005D6597"/>
    <w:rsid w:val="005D6FCB"/>
    <w:rsid w:val="005D7005"/>
    <w:rsid w:val="005D74C0"/>
    <w:rsid w:val="005D7EBB"/>
    <w:rsid w:val="005D7F04"/>
    <w:rsid w:val="005E03D5"/>
    <w:rsid w:val="005E0656"/>
    <w:rsid w:val="005E0A7C"/>
    <w:rsid w:val="005E14E7"/>
    <w:rsid w:val="005E1EE6"/>
    <w:rsid w:val="005E2414"/>
    <w:rsid w:val="005E254F"/>
    <w:rsid w:val="005E26A3"/>
    <w:rsid w:val="005E2DC1"/>
    <w:rsid w:val="005E2ECB"/>
    <w:rsid w:val="005E32F0"/>
    <w:rsid w:val="005E447E"/>
    <w:rsid w:val="005E4FD1"/>
    <w:rsid w:val="005E53C4"/>
    <w:rsid w:val="005E56DB"/>
    <w:rsid w:val="005E5CFD"/>
    <w:rsid w:val="005E6389"/>
    <w:rsid w:val="005E6A2E"/>
    <w:rsid w:val="005E73D3"/>
    <w:rsid w:val="005E7DE9"/>
    <w:rsid w:val="005F0775"/>
    <w:rsid w:val="005F0CF5"/>
    <w:rsid w:val="005F2101"/>
    <w:rsid w:val="005F21EB"/>
    <w:rsid w:val="005F27EF"/>
    <w:rsid w:val="005F3014"/>
    <w:rsid w:val="005F44DB"/>
    <w:rsid w:val="005F4CD1"/>
    <w:rsid w:val="005F56DE"/>
    <w:rsid w:val="005F7051"/>
    <w:rsid w:val="005F7104"/>
    <w:rsid w:val="005F751F"/>
    <w:rsid w:val="005F7E9B"/>
    <w:rsid w:val="00600199"/>
    <w:rsid w:val="0060028F"/>
    <w:rsid w:val="00600F7D"/>
    <w:rsid w:val="0060289A"/>
    <w:rsid w:val="006043D8"/>
    <w:rsid w:val="006048C8"/>
    <w:rsid w:val="006048FB"/>
    <w:rsid w:val="006051AA"/>
    <w:rsid w:val="00605908"/>
    <w:rsid w:val="0060598A"/>
    <w:rsid w:val="00606225"/>
    <w:rsid w:val="0060672B"/>
    <w:rsid w:val="00606BDC"/>
    <w:rsid w:val="00606F71"/>
    <w:rsid w:val="00607306"/>
    <w:rsid w:val="00607EE7"/>
    <w:rsid w:val="00610D7C"/>
    <w:rsid w:val="006116C2"/>
    <w:rsid w:val="0061219D"/>
    <w:rsid w:val="00612FF7"/>
    <w:rsid w:val="00613414"/>
    <w:rsid w:val="00613A1F"/>
    <w:rsid w:val="00613A39"/>
    <w:rsid w:val="00613FBD"/>
    <w:rsid w:val="00615026"/>
    <w:rsid w:val="006150E7"/>
    <w:rsid w:val="00616670"/>
    <w:rsid w:val="006167E4"/>
    <w:rsid w:val="00617998"/>
    <w:rsid w:val="00617F62"/>
    <w:rsid w:val="00620154"/>
    <w:rsid w:val="0062050F"/>
    <w:rsid w:val="00620881"/>
    <w:rsid w:val="006209AB"/>
    <w:rsid w:val="00621F12"/>
    <w:rsid w:val="0062339D"/>
    <w:rsid w:val="00623FB5"/>
    <w:rsid w:val="0062408D"/>
    <w:rsid w:val="006240CC"/>
    <w:rsid w:val="00624940"/>
    <w:rsid w:val="006249D6"/>
    <w:rsid w:val="006254F8"/>
    <w:rsid w:val="006259DF"/>
    <w:rsid w:val="00627568"/>
    <w:rsid w:val="00627DA7"/>
    <w:rsid w:val="00627E05"/>
    <w:rsid w:val="00630907"/>
    <w:rsid w:val="00630969"/>
    <w:rsid w:val="00630A97"/>
    <w:rsid w:val="00630DA4"/>
    <w:rsid w:val="00631EFA"/>
    <w:rsid w:val="00631F42"/>
    <w:rsid w:val="00632597"/>
    <w:rsid w:val="00632786"/>
    <w:rsid w:val="00632974"/>
    <w:rsid w:val="00633AB6"/>
    <w:rsid w:val="0063415C"/>
    <w:rsid w:val="006344A8"/>
    <w:rsid w:val="00635438"/>
    <w:rsid w:val="006358B4"/>
    <w:rsid w:val="00635964"/>
    <w:rsid w:val="006364CD"/>
    <w:rsid w:val="00636974"/>
    <w:rsid w:val="00637840"/>
    <w:rsid w:val="00640B39"/>
    <w:rsid w:val="006419AA"/>
    <w:rsid w:val="00641F79"/>
    <w:rsid w:val="00642D8B"/>
    <w:rsid w:val="00643650"/>
    <w:rsid w:val="00643D78"/>
    <w:rsid w:val="00644B1F"/>
    <w:rsid w:val="00644B7E"/>
    <w:rsid w:val="006454E6"/>
    <w:rsid w:val="00645B4F"/>
    <w:rsid w:val="00645ECB"/>
    <w:rsid w:val="00646235"/>
    <w:rsid w:val="00646605"/>
    <w:rsid w:val="00646A68"/>
    <w:rsid w:val="006502BE"/>
    <w:rsid w:val="006503BB"/>
    <w:rsid w:val="006503BF"/>
    <w:rsid w:val="006505BD"/>
    <w:rsid w:val="006508EA"/>
    <w:rsid w:val="0065092E"/>
    <w:rsid w:val="006510F1"/>
    <w:rsid w:val="00651B9F"/>
    <w:rsid w:val="00652215"/>
    <w:rsid w:val="00652329"/>
    <w:rsid w:val="00652EBD"/>
    <w:rsid w:val="00653F89"/>
    <w:rsid w:val="0065417F"/>
    <w:rsid w:val="00654D8F"/>
    <w:rsid w:val="00654FEC"/>
    <w:rsid w:val="00655733"/>
    <w:rsid w:val="006557A7"/>
    <w:rsid w:val="00655C9A"/>
    <w:rsid w:val="00655E18"/>
    <w:rsid w:val="00655E93"/>
    <w:rsid w:val="00656290"/>
    <w:rsid w:val="00656647"/>
    <w:rsid w:val="006570BE"/>
    <w:rsid w:val="006572B9"/>
    <w:rsid w:val="00657487"/>
    <w:rsid w:val="00657714"/>
    <w:rsid w:val="006607C4"/>
    <w:rsid w:val="006608D8"/>
    <w:rsid w:val="00661A51"/>
    <w:rsid w:val="00661CAC"/>
    <w:rsid w:val="00661EA6"/>
    <w:rsid w:val="006621D7"/>
    <w:rsid w:val="00662D6E"/>
    <w:rsid w:val="00662F8B"/>
    <w:rsid w:val="0066302A"/>
    <w:rsid w:val="006635F6"/>
    <w:rsid w:val="00663A13"/>
    <w:rsid w:val="00663AA5"/>
    <w:rsid w:val="00663F34"/>
    <w:rsid w:val="006644A4"/>
    <w:rsid w:val="006647E6"/>
    <w:rsid w:val="00666F26"/>
    <w:rsid w:val="00667770"/>
    <w:rsid w:val="00670597"/>
    <w:rsid w:val="006706D0"/>
    <w:rsid w:val="00670A01"/>
    <w:rsid w:val="00671006"/>
    <w:rsid w:val="00671483"/>
    <w:rsid w:val="006714D4"/>
    <w:rsid w:val="006721ED"/>
    <w:rsid w:val="00672383"/>
    <w:rsid w:val="00672C4E"/>
    <w:rsid w:val="00672E1A"/>
    <w:rsid w:val="0067317F"/>
    <w:rsid w:val="00673655"/>
    <w:rsid w:val="0067390A"/>
    <w:rsid w:val="00673D55"/>
    <w:rsid w:val="00673F9D"/>
    <w:rsid w:val="00674E6E"/>
    <w:rsid w:val="00676091"/>
    <w:rsid w:val="00676CCD"/>
    <w:rsid w:val="00677522"/>
    <w:rsid w:val="00677574"/>
    <w:rsid w:val="006775E1"/>
    <w:rsid w:val="00677738"/>
    <w:rsid w:val="00677E5C"/>
    <w:rsid w:val="00680153"/>
    <w:rsid w:val="00680918"/>
    <w:rsid w:val="0068109C"/>
    <w:rsid w:val="00681F78"/>
    <w:rsid w:val="00682043"/>
    <w:rsid w:val="00683873"/>
    <w:rsid w:val="0068454C"/>
    <w:rsid w:val="0068594E"/>
    <w:rsid w:val="00685F3F"/>
    <w:rsid w:val="00686466"/>
    <w:rsid w:val="00686704"/>
    <w:rsid w:val="00687990"/>
    <w:rsid w:val="00690342"/>
    <w:rsid w:val="006903D0"/>
    <w:rsid w:val="00690ECE"/>
    <w:rsid w:val="00690ED5"/>
    <w:rsid w:val="00691B62"/>
    <w:rsid w:val="006933B5"/>
    <w:rsid w:val="00693D14"/>
    <w:rsid w:val="00694C00"/>
    <w:rsid w:val="00696F27"/>
    <w:rsid w:val="00697017"/>
    <w:rsid w:val="006A05D0"/>
    <w:rsid w:val="006A0AA8"/>
    <w:rsid w:val="006A0B24"/>
    <w:rsid w:val="006A150E"/>
    <w:rsid w:val="006A18C2"/>
    <w:rsid w:val="006A18C3"/>
    <w:rsid w:val="006A2E03"/>
    <w:rsid w:val="006A3383"/>
    <w:rsid w:val="006A4BB2"/>
    <w:rsid w:val="006A4F09"/>
    <w:rsid w:val="006A5609"/>
    <w:rsid w:val="006A5ED5"/>
    <w:rsid w:val="006A6187"/>
    <w:rsid w:val="006A6A5B"/>
    <w:rsid w:val="006A6FA7"/>
    <w:rsid w:val="006A7131"/>
    <w:rsid w:val="006A7704"/>
    <w:rsid w:val="006B024E"/>
    <w:rsid w:val="006B077C"/>
    <w:rsid w:val="006B0E47"/>
    <w:rsid w:val="006B11F1"/>
    <w:rsid w:val="006B2306"/>
    <w:rsid w:val="006B326C"/>
    <w:rsid w:val="006B6803"/>
    <w:rsid w:val="006C0370"/>
    <w:rsid w:val="006C10AA"/>
    <w:rsid w:val="006C1B92"/>
    <w:rsid w:val="006C332C"/>
    <w:rsid w:val="006C69EB"/>
    <w:rsid w:val="006C7CE1"/>
    <w:rsid w:val="006D0625"/>
    <w:rsid w:val="006D0829"/>
    <w:rsid w:val="006D0F16"/>
    <w:rsid w:val="006D2A3F"/>
    <w:rsid w:val="006D2FBC"/>
    <w:rsid w:val="006D3235"/>
    <w:rsid w:val="006D5746"/>
    <w:rsid w:val="006D5E63"/>
    <w:rsid w:val="006D5F0C"/>
    <w:rsid w:val="006D7789"/>
    <w:rsid w:val="006E0541"/>
    <w:rsid w:val="006E0A2D"/>
    <w:rsid w:val="006E0B90"/>
    <w:rsid w:val="006E138B"/>
    <w:rsid w:val="006E1A28"/>
    <w:rsid w:val="006E2A68"/>
    <w:rsid w:val="006E2B3B"/>
    <w:rsid w:val="006E2D7F"/>
    <w:rsid w:val="006E349A"/>
    <w:rsid w:val="006E484A"/>
    <w:rsid w:val="006E617B"/>
    <w:rsid w:val="006E69B9"/>
    <w:rsid w:val="006E6EA1"/>
    <w:rsid w:val="006F0191"/>
    <w:rsid w:val="006F0330"/>
    <w:rsid w:val="006F0FA0"/>
    <w:rsid w:val="006F106C"/>
    <w:rsid w:val="006F13F1"/>
    <w:rsid w:val="006F1FDC"/>
    <w:rsid w:val="006F26CE"/>
    <w:rsid w:val="006F299D"/>
    <w:rsid w:val="006F304C"/>
    <w:rsid w:val="006F30C9"/>
    <w:rsid w:val="006F31E1"/>
    <w:rsid w:val="006F3471"/>
    <w:rsid w:val="006F3FF0"/>
    <w:rsid w:val="006F463B"/>
    <w:rsid w:val="006F46A9"/>
    <w:rsid w:val="006F46B2"/>
    <w:rsid w:val="006F4BDB"/>
    <w:rsid w:val="006F5DDC"/>
    <w:rsid w:val="006F6B8C"/>
    <w:rsid w:val="006F7229"/>
    <w:rsid w:val="006F75D0"/>
    <w:rsid w:val="006F7977"/>
    <w:rsid w:val="006F7F54"/>
    <w:rsid w:val="007013EF"/>
    <w:rsid w:val="00701EBE"/>
    <w:rsid w:val="00703637"/>
    <w:rsid w:val="007039C2"/>
    <w:rsid w:val="007044D8"/>
    <w:rsid w:val="00704CA3"/>
    <w:rsid w:val="00704DAD"/>
    <w:rsid w:val="007055BD"/>
    <w:rsid w:val="007060E0"/>
    <w:rsid w:val="007069B4"/>
    <w:rsid w:val="00706A71"/>
    <w:rsid w:val="007104CD"/>
    <w:rsid w:val="00710622"/>
    <w:rsid w:val="007108CC"/>
    <w:rsid w:val="007109EF"/>
    <w:rsid w:val="00710AEE"/>
    <w:rsid w:val="0071113B"/>
    <w:rsid w:val="007118FF"/>
    <w:rsid w:val="00711CC9"/>
    <w:rsid w:val="007122B2"/>
    <w:rsid w:val="00712851"/>
    <w:rsid w:val="007129FA"/>
    <w:rsid w:val="00713276"/>
    <w:rsid w:val="007132C4"/>
    <w:rsid w:val="00713BC4"/>
    <w:rsid w:val="00714423"/>
    <w:rsid w:val="00714E42"/>
    <w:rsid w:val="00715AAE"/>
    <w:rsid w:val="00716827"/>
    <w:rsid w:val="00717089"/>
    <w:rsid w:val="007173CA"/>
    <w:rsid w:val="0071DAC1"/>
    <w:rsid w:val="007216AA"/>
    <w:rsid w:val="00721AB5"/>
    <w:rsid w:val="00721CFB"/>
    <w:rsid w:val="00721DEF"/>
    <w:rsid w:val="0072233E"/>
    <w:rsid w:val="00722569"/>
    <w:rsid w:val="00722AF2"/>
    <w:rsid w:val="0072338D"/>
    <w:rsid w:val="00723792"/>
    <w:rsid w:val="007238D0"/>
    <w:rsid w:val="00724047"/>
    <w:rsid w:val="00724108"/>
    <w:rsid w:val="0072481E"/>
    <w:rsid w:val="00724A43"/>
    <w:rsid w:val="00724F05"/>
    <w:rsid w:val="00725BB9"/>
    <w:rsid w:val="0072618D"/>
    <w:rsid w:val="00726507"/>
    <w:rsid w:val="00726561"/>
    <w:rsid w:val="0072732E"/>
    <w:rsid w:val="007273AC"/>
    <w:rsid w:val="007273CC"/>
    <w:rsid w:val="00730B71"/>
    <w:rsid w:val="00731220"/>
    <w:rsid w:val="00731AD4"/>
    <w:rsid w:val="00731E55"/>
    <w:rsid w:val="00732AD1"/>
    <w:rsid w:val="0073363D"/>
    <w:rsid w:val="00733C9D"/>
    <w:rsid w:val="00734120"/>
    <w:rsid w:val="007344B8"/>
    <w:rsid w:val="007346E4"/>
    <w:rsid w:val="00736AEE"/>
    <w:rsid w:val="00737BCF"/>
    <w:rsid w:val="0074060C"/>
    <w:rsid w:val="00740BDA"/>
    <w:rsid w:val="00740F22"/>
    <w:rsid w:val="00740F5E"/>
    <w:rsid w:val="00741CF0"/>
    <w:rsid w:val="00741DB2"/>
    <w:rsid w:val="00741F1A"/>
    <w:rsid w:val="00743C74"/>
    <w:rsid w:val="00744210"/>
    <w:rsid w:val="007447DA"/>
    <w:rsid w:val="007450F8"/>
    <w:rsid w:val="0074696E"/>
    <w:rsid w:val="00750135"/>
    <w:rsid w:val="0075038A"/>
    <w:rsid w:val="00750EC2"/>
    <w:rsid w:val="007511C2"/>
    <w:rsid w:val="0075219F"/>
    <w:rsid w:val="00752A67"/>
    <w:rsid w:val="00752B28"/>
    <w:rsid w:val="007532F4"/>
    <w:rsid w:val="0075406E"/>
    <w:rsid w:val="007541A9"/>
    <w:rsid w:val="007543F4"/>
    <w:rsid w:val="00754676"/>
    <w:rsid w:val="00754E36"/>
    <w:rsid w:val="00754FBE"/>
    <w:rsid w:val="007552B5"/>
    <w:rsid w:val="00755B91"/>
    <w:rsid w:val="00761544"/>
    <w:rsid w:val="007618C6"/>
    <w:rsid w:val="007622B7"/>
    <w:rsid w:val="007624E8"/>
    <w:rsid w:val="007626ED"/>
    <w:rsid w:val="007628A9"/>
    <w:rsid w:val="00763139"/>
    <w:rsid w:val="0076413C"/>
    <w:rsid w:val="0076511A"/>
    <w:rsid w:val="00765711"/>
    <w:rsid w:val="00765B10"/>
    <w:rsid w:val="00765DD2"/>
    <w:rsid w:val="00770F37"/>
    <w:rsid w:val="007711A0"/>
    <w:rsid w:val="0077137F"/>
    <w:rsid w:val="00772D5E"/>
    <w:rsid w:val="00774007"/>
    <w:rsid w:val="0077463E"/>
    <w:rsid w:val="00776928"/>
    <w:rsid w:val="00776E0F"/>
    <w:rsid w:val="0077722C"/>
    <w:rsid w:val="007774B1"/>
    <w:rsid w:val="00777996"/>
    <w:rsid w:val="00777BE1"/>
    <w:rsid w:val="007807BA"/>
    <w:rsid w:val="00780DB0"/>
    <w:rsid w:val="0078116F"/>
    <w:rsid w:val="007819BA"/>
    <w:rsid w:val="00781FEC"/>
    <w:rsid w:val="00782CFE"/>
    <w:rsid w:val="007833D8"/>
    <w:rsid w:val="007838AA"/>
    <w:rsid w:val="00783BC2"/>
    <w:rsid w:val="00783E28"/>
    <w:rsid w:val="00785677"/>
    <w:rsid w:val="00785E89"/>
    <w:rsid w:val="00786F16"/>
    <w:rsid w:val="00790655"/>
    <w:rsid w:val="00790BEC"/>
    <w:rsid w:val="00791774"/>
    <w:rsid w:val="007919D0"/>
    <w:rsid w:val="00791BD7"/>
    <w:rsid w:val="007929B2"/>
    <w:rsid w:val="00793052"/>
    <w:rsid w:val="007933F7"/>
    <w:rsid w:val="007941EA"/>
    <w:rsid w:val="00795654"/>
    <w:rsid w:val="00796D30"/>
    <w:rsid w:val="00796E20"/>
    <w:rsid w:val="00797C32"/>
    <w:rsid w:val="00797F05"/>
    <w:rsid w:val="007A0069"/>
    <w:rsid w:val="007A11E8"/>
    <w:rsid w:val="007A1843"/>
    <w:rsid w:val="007A1BE7"/>
    <w:rsid w:val="007A1F1D"/>
    <w:rsid w:val="007A3232"/>
    <w:rsid w:val="007A36A3"/>
    <w:rsid w:val="007A3F42"/>
    <w:rsid w:val="007A437F"/>
    <w:rsid w:val="007A4542"/>
    <w:rsid w:val="007A457E"/>
    <w:rsid w:val="007A4DFD"/>
    <w:rsid w:val="007A52CA"/>
    <w:rsid w:val="007A7D74"/>
    <w:rsid w:val="007B06D4"/>
    <w:rsid w:val="007B0914"/>
    <w:rsid w:val="007B109E"/>
    <w:rsid w:val="007B1374"/>
    <w:rsid w:val="007B1954"/>
    <w:rsid w:val="007B1D01"/>
    <w:rsid w:val="007B2DF3"/>
    <w:rsid w:val="007B32E5"/>
    <w:rsid w:val="007B3DB9"/>
    <w:rsid w:val="007B589F"/>
    <w:rsid w:val="007B6186"/>
    <w:rsid w:val="007B622C"/>
    <w:rsid w:val="007B65B1"/>
    <w:rsid w:val="007B6B24"/>
    <w:rsid w:val="007B6DDE"/>
    <w:rsid w:val="007B73BC"/>
    <w:rsid w:val="007B74DF"/>
    <w:rsid w:val="007B7B43"/>
    <w:rsid w:val="007C0275"/>
    <w:rsid w:val="007C0FC2"/>
    <w:rsid w:val="007C15A5"/>
    <w:rsid w:val="007C1838"/>
    <w:rsid w:val="007C20B9"/>
    <w:rsid w:val="007C23CA"/>
    <w:rsid w:val="007C30A8"/>
    <w:rsid w:val="007C3511"/>
    <w:rsid w:val="007C36D7"/>
    <w:rsid w:val="007C4812"/>
    <w:rsid w:val="007C60DD"/>
    <w:rsid w:val="007C64E8"/>
    <w:rsid w:val="007C7022"/>
    <w:rsid w:val="007C7301"/>
    <w:rsid w:val="007C730E"/>
    <w:rsid w:val="007C7859"/>
    <w:rsid w:val="007C7F28"/>
    <w:rsid w:val="007C7F57"/>
    <w:rsid w:val="007D0AC5"/>
    <w:rsid w:val="007D1466"/>
    <w:rsid w:val="007D1CDF"/>
    <w:rsid w:val="007D1F30"/>
    <w:rsid w:val="007D2BDE"/>
    <w:rsid w:val="007D2F30"/>
    <w:rsid w:val="007D2FB6"/>
    <w:rsid w:val="007D3078"/>
    <w:rsid w:val="007D383B"/>
    <w:rsid w:val="007D3B1A"/>
    <w:rsid w:val="007D414A"/>
    <w:rsid w:val="007D448E"/>
    <w:rsid w:val="007D49EB"/>
    <w:rsid w:val="007D4C5B"/>
    <w:rsid w:val="007D5BC1"/>
    <w:rsid w:val="007D5D26"/>
    <w:rsid w:val="007D5E1C"/>
    <w:rsid w:val="007D5FC4"/>
    <w:rsid w:val="007D6E4D"/>
    <w:rsid w:val="007D71F7"/>
    <w:rsid w:val="007D73BB"/>
    <w:rsid w:val="007E0DE2"/>
    <w:rsid w:val="007E1082"/>
    <w:rsid w:val="007E1167"/>
    <w:rsid w:val="007E1227"/>
    <w:rsid w:val="007E1890"/>
    <w:rsid w:val="007E22DA"/>
    <w:rsid w:val="007E3490"/>
    <w:rsid w:val="007E3B98"/>
    <w:rsid w:val="007E417A"/>
    <w:rsid w:val="007E4B64"/>
    <w:rsid w:val="007E5343"/>
    <w:rsid w:val="007E59C9"/>
    <w:rsid w:val="007E6B3B"/>
    <w:rsid w:val="007E6F97"/>
    <w:rsid w:val="007E7F69"/>
    <w:rsid w:val="007F08F5"/>
    <w:rsid w:val="007F31B6"/>
    <w:rsid w:val="007F3B81"/>
    <w:rsid w:val="007F3F2E"/>
    <w:rsid w:val="007F42B8"/>
    <w:rsid w:val="007F4FD1"/>
    <w:rsid w:val="007F5274"/>
    <w:rsid w:val="007F5373"/>
    <w:rsid w:val="007F546C"/>
    <w:rsid w:val="007F625F"/>
    <w:rsid w:val="007F665E"/>
    <w:rsid w:val="007F6964"/>
    <w:rsid w:val="007F76DF"/>
    <w:rsid w:val="007F79FA"/>
    <w:rsid w:val="007F7A09"/>
    <w:rsid w:val="00800412"/>
    <w:rsid w:val="00800F52"/>
    <w:rsid w:val="00800FE3"/>
    <w:rsid w:val="00801890"/>
    <w:rsid w:val="00801C25"/>
    <w:rsid w:val="00802673"/>
    <w:rsid w:val="008031E9"/>
    <w:rsid w:val="00803CE9"/>
    <w:rsid w:val="0080489E"/>
    <w:rsid w:val="00805116"/>
    <w:rsid w:val="0080587B"/>
    <w:rsid w:val="008060DC"/>
    <w:rsid w:val="0080628B"/>
    <w:rsid w:val="00806468"/>
    <w:rsid w:val="008076E1"/>
    <w:rsid w:val="0080785B"/>
    <w:rsid w:val="008105E5"/>
    <w:rsid w:val="008106AE"/>
    <w:rsid w:val="008119CA"/>
    <w:rsid w:val="00811BE8"/>
    <w:rsid w:val="00812533"/>
    <w:rsid w:val="00812DD6"/>
    <w:rsid w:val="00812E02"/>
    <w:rsid w:val="008130C4"/>
    <w:rsid w:val="00813DBA"/>
    <w:rsid w:val="008147D1"/>
    <w:rsid w:val="00815165"/>
    <w:rsid w:val="00815436"/>
    <w:rsid w:val="008155F0"/>
    <w:rsid w:val="00815756"/>
    <w:rsid w:val="00815E28"/>
    <w:rsid w:val="00816735"/>
    <w:rsid w:val="00816DFD"/>
    <w:rsid w:val="00817024"/>
    <w:rsid w:val="00817427"/>
    <w:rsid w:val="00820141"/>
    <w:rsid w:val="00820533"/>
    <w:rsid w:val="0082098F"/>
    <w:rsid w:val="00820DC8"/>
    <w:rsid w:val="00820E0C"/>
    <w:rsid w:val="0082127E"/>
    <w:rsid w:val="00821321"/>
    <w:rsid w:val="00821714"/>
    <w:rsid w:val="0082222A"/>
    <w:rsid w:val="0082244B"/>
    <w:rsid w:val="00823275"/>
    <w:rsid w:val="0082366F"/>
    <w:rsid w:val="00824FF1"/>
    <w:rsid w:val="008257E7"/>
    <w:rsid w:val="00825C49"/>
    <w:rsid w:val="00825FFA"/>
    <w:rsid w:val="008263BD"/>
    <w:rsid w:val="00826BFD"/>
    <w:rsid w:val="00830101"/>
    <w:rsid w:val="00830273"/>
    <w:rsid w:val="008305E6"/>
    <w:rsid w:val="008316A7"/>
    <w:rsid w:val="00832EA6"/>
    <w:rsid w:val="008330D2"/>
    <w:rsid w:val="008334B5"/>
    <w:rsid w:val="008338A2"/>
    <w:rsid w:val="00833A52"/>
    <w:rsid w:val="00834151"/>
    <w:rsid w:val="008345AE"/>
    <w:rsid w:val="00834A2A"/>
    <w:rsid w:val="00835A69"/>
    <w:rsid w:val="00835FAF"/>
    <w:rsid w:val="00836833"/>
    <w:rsid w:val="00836CE3"/>
    <w:rsid w:val="008370EF"/>
    <w:rsid w:val="008371A4"/>
    <w:rsid w:val="00837B2F"/>
    <w:rsid w:val="00841699"/>
    <w:rsid w:val="00841AA9"/>
    <w:rsid w:val="008421A3"/>
    <w:rsid w:val="008427EB"/>
    <w:rsid w:val="008433FF"/>
    <w:rsid w:val="00843611"/>
    <w:rsid w:val="0084459C"/>
    <w:rsid w:val="0084516B"/>
    <w:rsid w:val="00845E60"/>
    <w:rsid w:val="00846048"/>
    <w:rsid w:val="0084744C"/>
    <w:rsid w:val="008474FE"/>
    <w:rsid w:val="00847B43"/>
    <w:rsid w:val="00847D26"/>
    <w:rsid w:val="00850B9B"/>
    <w:rsid w:val="008519A6"/>
    <w:rsid w:val="008523ED"/>
    <w:rsid w:val="00852F3E"/>
    <w:rsid w:val="00852FEF"/>
    <w:rsid w:val="00853DF0"/>
    <w:rsid w:val="00853E2D"/>
    <w:rsid w:val="00853EE4"/>
    <w:rsid w:val="00855535"/>
    <w:rsid w:val="00855803"/>
    <w:rsid w:val="008563D5"/>
    <w:rsid w:val="008569BD"/>
    <w:rsid w:val="00857C5A"/>
    <w:rsid w:val="00857C7F"/>
    <w:rsid w:val="00857CC0"/>
    <w:rsid w:val="00857FEF"/>
    <w:rsid w:val="00861923"/>
    <w:rsid w:val="0086255E"/>
    <w:rsid w:val="00862694"/>
    <w:rsid w:val="0086323D"/>
    <w:rsid w:val="008633F0"/>
    <w:rsid w:val="0086388B"/>
    <w:rsid w:val="00863AF7"/>
    <w:rsid w:val="00863BF8"/>
    <w:rsid w:val="008646DD"/>
    <w:rsid w:val="0086553C"/>
    <w:rsid w:val="00865648"/>
    <w:rsid w:val="00867D09"/>
    <w:rsid w:val="00867D9D"/>
    <w:rsid w:val="008700C1"/>
    <w:rsid w:val="00870A10"/>
    <w:rsid w:val="00870EFF"/>
    <w:rsid w:val="008715B5"/>
    <w:rsid w:val="00872739"/>
    <w:rsid w:val="0087296E"/>
    <w:rsid w:val="00872A38"/>
    <w:rsid w:val="00872C0E"/>
    <w:rsid w:val="00872E0A"/>
    <w:rsid w:val="00873594"/>
    <w:rsid w:val="00873AEA"/>
    <w:rsid w:val="00875285"/>
    <w:rsid w:val="008763EE"/>
    <w:rsid w:val="008772C6"/>
    <w:rsid w:val="008773B7"/>
    <w:rsid w:val="00881C0E"/>
    <w:rsid w:val="008832D1"/>
    <w:rsid w:val="008839F9"/>
    <w:rsid w:val="008842D4"/>
    <w:rsid w:val="00884B62"/>
    <w:rsid w:val="00884E74"/>
    <w:rsid w:val="00884F03"/>
    <w:rsid w:val="0088529C"/>
    <w:rsid w:val="00886AB2"/>
    <w:rsid w:val="008875B2"/>
    <w:rsid w:val="00887903"/>
    <w:rsid w:val="008919B2"/>
    <w:rsid w:val="00891A92"/>
    <w:rsid w:val="0089270A"/>
    <w:rsid w:val="00893245"/>
    <w:rsid w:val="008932AE"/>
    <w:rsid w:val="00893729"/>
    <w:rsid w:val="00893AF6"/>
    <w:rsid w:val="00894BC4"/>
    <w:rsid w:val="00896A13"/>
    <w:rsid w:val="008974E0"/>
    <w:rsid w:val="00897DD1"/>
    <w:rsid w:val="008A1361"/>
    <w:rsid w:val="008A1592"/>
    <w:rsid w:val="008A20F5"/>
    <w:rsid w:val="008A221E"/>
    <w:rsid w:val="008A2667"/>
    <w:rsid w:val="008A28A8"/>
    <w:rsid w:val="008A3271"/>
    <w:rsid w:val="008A3A1A"/>
    <w:rsid w:val="008A3BCA"/>
    <w:rsid w:val="008A4331"/>
    <w:rsid w:val="008A5423"/>
    <w:rsid w:val="008A5B32"/>
    <w:rsid w:val="008B0CE5"/>
    <w:rsid w:val="008B0D96"/>
    <w:rsid w:val="008B1D0C"/>
    <w:rsid w:val="008B24B0"/>
    <w:rsid w:val="008B25D3"/>
    <w:rsid w:val="008B2EA0"/>
    <w:rsid w:val="008B2EE4"/>
    <w:rsid w:val="008B35A2"/>
    <w:rsid w:val="008B4D3D"/>
    <w:rsid w:val="008B57C7"/>
    <w:rsid w:val="008B696A"/>
    <w:rsid w:val="008B75D0"/>
    <w:rsid w:val="008B7F56"/>
    <w:rsid w:val="008C08FD"/>
    <w:rsid w:val="008C119A"/>
    <w:rsid w:val="008C1EBF"/>
    <w:rsid w:val="008C227C"/>
    <w:rsid w:val="008C2F92"/>
    <w:rsid w:val="008C3697"/>
    <w:rsid w:val="008C3A02"/>
    <w:rsid w:val="008C3D37"/>
    <w:rsid w:val="008C447A"/>
    <w:rsid w:val="008C5557"/>
    <w:rsid w:val="008C589D"/>
    <w:rsid w:val="008C624C"/>
    <w:rsid w:val="008C661B"/>
    <w:rsid w:val="008C6904"/>
    <w:rsid w:val="008C6A01"/>
    <w:rsid w:val="008C6D51"/>
    <w:rsid w:val="008C70B6"/>
    <w:rsid w:val="008D0DB9"/>
    <w:rsid w:val="008D18FB"/>
    <w:rsid w:val="008D20DD"/>
    <w:rsid w:val="008D2846"/>
    <w:rsid w:val="008D3050"/>
    <w:rsid w:val="008D35F1"/>
    <w:rsid w:val="008D4236"/>
    <w:rsid w:val="008D462F"/>
    <w:rsid w:val="008D49CE"/>
    <w:rsid w:val="008D4B2D"/>
    <w:rsid w:val="008D52B5"/>
    <w:rsid w:val="008D57C9"/>
    <w:rsid w:val="008D5FD7"/>
    <w:rsid w:val="008D625F"/>
    <w:rsid w:val="008D6DCF"/>
    <w:rsid w:val="008D6E85"/>
    <w:rsid w:val="008D6EC2"/>
    <w:rsid w:val="008D6EFC"/>
    <w:rsid w:val="008D7C34"/>
    <w:rsid w:val="008E19C1"/>
    <w:rsid w:val="008E238F"/>
    <w:rsid w:val="008E2984"/>
    <w:rsid w:val="008E4376"/>
    <w:rsid w:val="008E4C1D"/>
    <w:rsid w:val="008E5275"/>
    <w:rsid w:val="008E5EB3"/>
    <w:rsid w:val="008E673F"/>
    <w:rsid w:val="008E7A0A"/>
    <w:rsid w:val="008E7B49"/>
    <w:rsid w:val="008F0355"/>
    <w:rsid w:val="008F23D6"/>
    <w:rsid w:val="008F2593"/>
    <w:rsid w:val="008F285D"/>
    <w:rsid w:val="008F2F3C"/>
    <w:rsid w:val="008F416A"/>
    <w:rsid w:val="008F59F6"/>
    <w:rsid w:val="008F7021"/>
    <w:rsid w:val="00900719"/>
    <w:rsid w:val="00901778"/>
    <w:rsid w:val="009017AC"/>
    <w:rsid w:val="0090207B"/>
    <w:rsid w:val="00902472"/>
    <w:rsid w:val="0090282D"/>
    <w:rsid w:val="00902A9A"/>
    <w:rsid w:val="00903E68"/>
    <w:rsid w:val="00904A1C"/>
    <w:rsid w:val="00905030"/>
    <w:rsid w:val="009050C8"/>
    <w:rsid w:val="00906490"/>
    <w:rsid w:val="00906C29"/>
    <w:rsid w:val="009078B2"/>
    <w:rsid w:val="00907B02"/>
    <w:rsid w:val="00907B9C"/>
    <w:rsid w:val="009111B2"/>
    <w:rsid w:val="00911F88"/>
    <w:rsid w:val="00912A1B"/>
    <w:rsid w:val="00912B03"/>
    <w:rsid w:val="009139D7"/>
    <w:rsid w:val="009141E8"/>
    <w:rsid w:val="009146F4"/>
    <w:rsid w:val="00914C87"/>
    <w:rsid w:val="009151F5"/>
    <w:rsid w:val="00917015"/>
    <w:rsid w:val="0091745A"/>
    <w:rsid w:val="0091773B"/>
    <w:rsid w:val="009193A7"/>
    <w:rsid w:val="00920914"/>
    <w:rsid w:val="00922C5E"/>
    <w:rsid w:val="0092310E"/>
    <w:rsid w:val="0092314E"/>
    <w:rsid w:val="00923916"/>
    <w:rsid w:val="00924AE1"/>
    <w:rsid w:val="009250B3"/>
    <w:rsid w:val="00925F9E"/>
    <w:rsid w:val="009269B1"/>
    <w:rsid w:val="0092724D"/>
    <w:rsid w:val="009272B3"/>
    <w:rsid w:val="00927B29"/>
    <w:rsid w:val="00930AD1"/>
    <w:rsid w:val="00930D4B"/>
    <w:rsid w:val="009315BE"/>
    <w:rsid w:val="00932976"/>
    <w:rsid w:val="0093338F"/>
    <w:rsid w:val="00933949"/>
    <w:rsid w:val="00933CBF"/>
    <w:rsid w:val="00934AF6"/>
    <w:rsid w:val="00934E5B"/>
    <w:rsid w:val="00936372"/>
    <w:rsid w:val="00936D9C"/>
    <w:rsid w:val="00937717"/>
    <w:rsid w:val="00937BD9"/>
    <w:rsid w:val="00940F7E"/>
    <w:rsid w:val="00942103"/>
    <w:rsid w:val="009423A7"/>
    <w:rsid w:val="00943A13"/>
    <w:rsid w:val="00943EBF"/>
    <w:rsid w:val="00944371"/>
    <w:rsid w:val="00945AF4"/>
    <w:rsid w:val="009465EB"/>
    <w:rsid w:val="0094716C"/>
    <w:rsid w:val="00947770"/>
    <w:rsid w:val="00947D9E"/>
    <w:rsid w:val="00950E2C"/>
    <w:rsid w:val="00951AB1"/>
    <w:rsid w:val="00951D50"/>
    <w:rsid w:val="009520E6"/>
    <w:rsid w:val="00952553"/>
    <w:rsid w:val="009525EB"/>
    <w:rsid w:val="0095421C"/>
    <w:rsid w:val="0095470B"/>
    <w:rsid w:val="00954874"/>
    <w:rsid w:val="0095515B"/>
    <w:rsid w:val="00955DFD"/>
    <w:rsid w:val="0095606A"/>
    <w:rsid w:val="0095615A"/>
    <w:rsid w:val="0095690E"/>
    <w:rsid w:val="0095743C"/>
    <w:rsid w:val="0096004A"/>
    <w:rsid w:val="00960E1E"/>
    <w:rsid w:val="00960FD4"/>
    <w:rsid w:val="00961400"/>
    <w:rsid w:val="009629BC"/>
    <w:rsid w:val="00962B99"/>
    <w:rsid w:val="009630B3"/>
    <w:rsid w:val="0096319E"/>
    <w:rsid w:val="00963389"/>
    <w:rsid w:val="00963646"/>
    <w:rsid w:val="00963B47"/>
    <w:rsid w:val="009640F7"/>
    <w:rsid w:val="009646E9"/>
    <w:rsid w:val="00965612"/>
    <w:rsid w:val="009658BD"/>
    <w:rsid w:val="00965D8B"/>
    <w:rsid w:val="0096632D"/>
    <w:rsid w:val="0097031E"/>
    <w:rsid w:val="00970386"/>
    <w:rsid w:val="009705C4"/>
    <w:rsid w:val="009710C8"/>
    <w:rsid w:val="009718C7"/>
    <w:rsid w:val="00971B89"/>
    <w:rsid w:val="00972BBD"/>
    <w:rsid w:val="00973136"/>
    <w:rsid w:val="00973A2C"/>
    <w:rsid w:val="00974664"/>
    <w:rsid w:val="009746AA"/>
    <w:rsid w:val="009750E0"/>
    <w:rsid w:val="0097559F"/>
    <w:rsid w:val="0097761E"/>
    <w:rsid w:val="00977B0A"/>
    <w:rsid w:val="00980902"/>
    <w:rsid w:val="009809D6"/>
    <w:rsid w:val="00980DF8"/>
    <w:rsid w:val="00980F82"/>
    <w:rsid w:val="009810DF"/>
    <w:rsid w:val="00981692"/>
    <w:rsid w:val="00982454"/>
    <w:rsid w:val="00982CF0"/>
    <w:rsid w:val="009846D9"/>
    <w:rsid w:val="009853E1"/>
    <w:rsid w:val="00985466"/>
    <w:rsid w:val="009866A3"/>
    <w:rsid w:val="00986E6B"/>
    <w:rsid w:val="00990032"/>
    <w:rsid w:val="00990B19"/>
    <w:rsid w:val="00991132"/>
    <w:rsid w:val="009914B3"/>
    <w:rsid w:val="0099153B"/>
    <w:rsid w:val="00991769"/>
    <w:rsid w:val="00991A30"/>
    <w:rsid w:val="00991A73"/>
    <w:rsid w:val="0099232C"/>
    <w:rsid w:val="00993C14"/>
    <w:rsid w:val="00994386"/>
    <w:rsid w:val="00994CE0"/>
    <w:rsid w:val="00994E28"/>
    <w:rsid w:val="00996465"/>
    <w:rsid w:val="00996CBA"/>
    <w:rsid w:val="00997A31"/>
    <w:rsid w:val="009A100E"/>
    <w:rsid w:val="009A1373"/>
    <w:rsid w:val="009A13D8"/>
    <w:rsid w:val="009A167E"/>
    <w:rsid w:val="009A2165"/>
    <w:rsid w:val="009A279E"/>
    <w:rsid w:val="009A2D8A"/>
    <w:rsid w:val="009A3015"/>
    <w:rsid w:val="009A3490"/>
    <w:rsid w:val="009A390C"/>
    <w:rsid w:val="009A5F69"/>
    <w:rsid w:val="009A79ED"/>
    <w:rsid w:val="009B0A6F"/>
    <w:rsid w:val="009B0A94"/>
    <w:rsid w:val="009B0C7C"/>
    <w:rsid w:val="009B1328"/>
    <w:rsid w:val="009B2AE8"/>
    <w:rsid w:val="009B3E11"/>
    <w:rsid w:val="009B4250"/>
    <w:rsid w:val="009B44A9"/>
    <w:rsid w:val="009B466E"/>
    <w:rsid w:val="009B59E9"/>
    <w:rsid w:val="009B70AA"/>
    <w:rsid w:val="009B7584"/>
    <w:rsid w:val="009C0BBF"/>
    <w:rsid w:val="009C164F"/>
    <w:rsid w:val="009C2C4C"/>
    <w:rsid w:val="009C2D6C"/>
    <w:rsid w:val="009C3452"/>
    <w:rsid w:val="009C52FF"/>
    <w:rsid w:val="009C5DD7"/>
    <w:rsid w:val="009C5E77"/>
    <w:rsid w:val="009C5F1C"/>
    <w:rsid w:val="009C60A3"/>
    <w:rsid w:val="009C6404"/>
    <w:rsid w:val="009C682F"/>
    <w:rsid w:val="009C759B"/>
    <w:rsid w:val="009C7A7E"/>
    <w:rsid w:val="009D01E3"/>
    <w:rsid w:val="009D02E8"/>
    <w:rsid w:val="009D0E9F"/>
    <w:rsid w:val="009D1352"/>
    <w:rsid w:val="009D25BB"/>
    <w:rsid w:val="009D3D17"/>
    <w:rsid w:val="009D42AA"/>
    <w:rsid w:val="009D439D"/>
    <w:rsid w:val="009D4606"/>
    <w:rsid w:val="009D4959"/>
    <w:rsid w:val="009D51D0"/>
    <w:rsid w:val="009D583D"/>
    <w:rsid w:val="009D612B"/>
    <w:rsid w:val="009D6995"/>
    <w:rsid w:val="009D6BF2"/>
    <w:rsid w:val="009D70A4"/>
    <w:rsid w:val="009D7B14"/>
    <w:rsid w:val="009E0771"/>
    <w:rsid w:val="009E08D1"/>
    <w:rsid w:val="009E10DF"/>
    <w:rsid w:val="009E1305"/>
    <w:rsid w:val="009E1B95"/>
    <w:rsid w:val="009E1EA2"/>
    <w:rsid w:val="009E254B"/>
    <w:rsid w:val="009E2EF6"/>
    <w:rsid w:val="009E4743"/>
    <w:rsid w:val="009E496F"/>
    <w:rsid w:val="009E4B0D"/>
    <w:rsid w:val="009E5250"/>
    <w:rsid w:val="009E74CE"/>
    <w:rsid w:val="009E7F92"/>
    <w:rsid w:val="009F006E"/>
    <w:rsid w:val="009F02A3"/>
    <w:rsid w:val="009F2F27"/>
    <w:rsid w:val="009F326C"/>
    <w:rsid w:val="009F34AA"/>
    <w:rsid w:val="009F3C3A"/>
    <w:rsid w:val="009F428A"/>
    <w:rsid w:val="009F47C4"/>
    <w:rsid w:val="009F4F25"/>
    <w:rsid w:val="009F5F7A"/>
    <w:rsid w:val="009F6BCB"/>
    <w:rsid w:val="009F7B78"/>
    <w:rsid w:val="00A002B1"/>
    <w:rsid w:val="00A0057A"/>
    <w:rsid w:val="00A006F6"/>
    <w:rsid w:val="00A00742"/>
    <w:rsid w:val="00A0084C"/>
    <w:rsid w:val="00A01CE9"/>
    <w:rsid w:val="00A0270D"/>
    <w:rsid w:val="00A02A10"/>
    <w:rsid w:val="00A02BA6"/>
    <w:rsid w:val="00A02D67"/>
    <w:rsid w:val="00A02FA1"/>
    <w:rsid w:val="00A0340D"/>
    <w:rsid w:val="00A03845"/>
    <w:rsid w:val="00A0432F"/>
    <w:rsid w:val="00A04754"/>
    <w:rsid w:val="00A04CCE"/>
    <w:rsid w:val="00A04F91"/>
    <w:rsid w:val="00A06A70"/>
    <w:rsid w:val="00A07421"/>
    <w:rsid w:val="00A0776B"/>
    <w:rsid w:val="00A0789D"/>
    <w:rsid w:val="00A1002B"/>
    <w:rsid w:val="00A10FB9"/>
    <w:rsid w:val="00A111C1"/>
    <w:rsid w:val="00A11421"/>
    <w:rsid w:val="00A1144D"/>
    <w:rsid w:val="00A13565"/>
    <w:rsid w:val="00A1389F"/>
    <w:rsid w:val="00A139AB"/>
    <w:rsid w:val="00A14605"/>
    <w:rsid w:val="00A14A1D"/>
    <w:rsid w:val="00A157B1"/>
    <w:rsid w:val="00A17072"/>
    <w:rsid w:val="00A21F41"/>
    <w:rsid w:val="00A22229"/>
    <w:rsid w:val="00A22A25"/>
    <w:rsid w:val="00A22F7E"/>
    <w:rsid w:val="00A22FA1"/>
    <w:rsid w:val="00A22FD4"/>
    <w:rsid w:val="00A238A4"/>
    <w:rsid w:val="00A23FA4"/>
    <w:rsid w:val="00A24234"/>
    <w:rsid w:val="00A24442"/>
    <w:rsid w:val="00A24A04"/>
    <w:rsid w:val="00A27719"/>
    <w:rsid w:val="00A30288"/>
    <w:rsid w:val="00A30C31"/>
    <w:rsid w:val="00A30D12"/>
    <w:rsid w:val="00A3122F"/>
    <w:rsid w:val="00A328EB"/>
    <w:rsid w:val="00A330BB"/>
    <w:rsid w:val="00A33BD0"/>
    <w:rsid w:val="00A36B5C"/>
    <w:rsid w:val="00A37C51"/>
    <w:rsid w:val="00A40515"/>
    <w:rsid w:val="00A40F51"/>
    <w:rsid w:val="00A4100A"/>
    <w:rsid w:val="00A41B6B"/>
    <w:rsid w:val="00A4391B"/>
    <w:rsid w:val="00A43B67"/>
    <w:rsid w:val="00A44882"/>
    <w:rsid w:val="00A44E42"/>
    <w:rsid w:val="00A450AE"/>
    <w:rsid w:val="00A45125"/>
    <w:rsid w:val="00A4595D"/>
    <w:rsid w:val="00A45FD6"/>
    <w:rsid w:val="00A462F1"/>
    <w:rsid w:val="00A47276"/>
    <w:rsid w:val="00A47497"/>
    <w:rsid w:val="00A47BDE"/>
    <w:rsid w:val="00A47C8E"/>
    <w:rsid w:val="00A502AB"/>
    <w:rsid w:val="00A51645"/>
    <w:rsid w:val="00A51968"/>
    <w:rsid w:val="00A52707"/>
    <w:rsid w:val="00A5347C"/>
    <w:rsid w:val="00A536D1"/>
    <w:rsid w:val="00A54715"/>
    <w:rsid w:val="00A54757"/>
    <w:rsid w:val="00A54888"/>
    <w:rsid w:val="00A5573A"/>
    <w:rsid w:val="00A56054"/>
    <w:rsid w:val="00A563AF"/>
    <w:rsid w:val="00A6061C"/>
    <w:rsid w:val="00A60857"/>
    <w:rsid w:val="00A60C24"/>
    <w:rsid w:val="00A60DBF"/>
    <w:rsid w:val="00A60F8B"/>
    <w:rsid w:val="00A61C6D"/>
    <w:rsid w:val="00A6222E"/>
    <w:rsid w:val="00A62717"/>
    <w:rsid w:val="00A6280E"/>
    <w:rsid w:val="00A62D31"/>
    <w:rsid w:val="00A62D44"/>
    <w:rsid w:val="00A62EC9"/>
    <w:rsid w:val="00A642FA"/>
    <w:rsid w:val="00A6458F"/>
    <w:rsid w:val="00A64FA0"/>
    <w:rsid w:val="00A65340"/>
    <w:rsid w:val="00A65A33"/>
    <w:rsid w:val="00A65C9D"/>
    <w:rsid w:val="00A66555"/>
    <w:rsid w:val="00A66B13"/>
    <w:rsid w:val="00A67263"/>
    <w:rsid w:val="00A6792E"/>
    <w:rsid w:val="00A71128"/>
    <w:rsid w:val="00A714D8"/>
    <w:rsid w:val="00A7161C"/>
    <w:rsid w:val="00A7257E"/>
    <w:rsid w:val="00A72615"/>
    <w:rsid w:val="00A73011"/>
    <w:rsid w:val="00A747FB"/>
    <w:rsid w:val="00A75B49"/>
    <w:rsid w:val="00A75E9D"/>
    <w:rsid w:val="00A76A31"/>
    <w:rsid w:val="00A76B3D"/>
    <w:rsid w:val="00A76DBF"/>
    <w:rsid w:val="00A77AA3"/>
    <w:rsid w:val="00A8039D"/>
    <w:rsid w:val="00A8236D"/>
    <w:rsid w:val="00A82561"/>
    <w:rsid w:val="00A84A93"/>
    <w:rsid w:val="00A854EB"/>
    <w:rsid w:val="00A85986"/>
    <w:rsid w:val="00A85E4B"/>
    <w:rsid w:val="00A86745"/>
    <w:rsid w:val="00A86850"/>
    <w:rsid w:val="00A8702E"/>
    <w:rsid w:val="00A872E5"/>
    <w:rsid w:val="00A9061C"/>
    <w:rsid w:val="00A909A9"/>
    <w:rsid w:val="00A91406"/>
    <w:rsid w:val="00A92AF6"/>
    <w:rsid w:val="00A9338C"/>
    <w:rsid w:val="00A94D1A"/>
    <w:rsid w:val="00A94E93"/>
    <w:rsid w:val="00A953FD"/>
    <w:rsid w:val="00A9638D"/>
    <w:rsid w:val="00A966AA"/>
    <w:rsid w:val="00A966C9"/>
    <w:rsid w:val="00A96E65"/>
    <w:rsid w:val="00A9771A"/>
    <w:rsid w:val="00A977FE"/>
    <w:rsid w:val="00A97C72"/>
    <w:rsid w:val="00AA268E"/>
    <w:rsid w:val="00AA310B"/>
    <w:rsid w:val="00AA440E"/>
    <w:rsid w:val="00AA4B3C"/>
    <w:rsid w:val="00AA506A"/>
    <w:rsid w:val="00AA50A0"/>
    <w:rsid w:val="00AA561A"/>
    <w:rsid w:val="00AA63D4"/>
    <w:rsid w:val="00AA6B04"/>
    <w:rsid w:val="00AA74BA"/>
    <w:rsid w:val="00AA7B12"/>
    <w:rsid w:val="00AB06E8"/>
    <w:rsid w:val="00AB121B"/>
    <w:rsid w:val="00AB1A5E"/>
    <w:rsid w:val="00AB1C50"/>
    <w:rsid w:val="00AB1CD3"/>
    <w:rsid w:val="00AB2538"/>
    <w:rsid w:val="00AB2974"/>
    <w:rsid w:val="00AB2D89"/>
    <w:rsid w:val="00AB2D99"/>
    <w:rsid w:val="00AB352F"/>
    <w:rsid w:val="00AB41DF"/>
    <w:rsid w:val="00AB5279"/>
    <w:rsid w:val="00AB5423"/>
    <w:rsid w:val="00AB7A38"/>
    <w:rsid w:val="00AC0995"/>
    <w:rsid w:val="00AC1B0C"/>
    <w:rsid w:val="00AC274B"/>
    <w:rsid w:val="00AC3688"/>
    <w:rsid w:val="00AC3BD6"/>
    <w:rsid w:val="00AC4764"/>
    <w:rsid w:val="00AC4D65"/>
    <w:rsid w:val="00AC5D42"/>
    <w:rsid w:val="00AC6902"/>
    <w:rsid w:val="00AC6907"/>
    <w:rsid w:val="00AC6CEB"/>
    <w:rsid w:val="00AC6D36"/>
    <w:rsid w:val="00AC7889"/>
    <w:rsid w:val="00AD04E5"/>
    <w:rsid w:val="00AD07DE"/>
    <w:rsid w:val="00AD0CBA"/>
    <w:rsid w:val="00AD1711"/>
    <w:rsid w:val="00AD177A"/>
    <w:rsid w:val="00AD20B5"/>
    <w:rsid w:val="00AD20F8"/>
    <w:rsid w:val="00AD26E2"/>
    <w:rsid w:val="00AD3640"/>
    <w:rsid w:val="00AD414A"/>
    <w:rsid w:val="00AD449C"/>
    <w:rsid w:val="00AD5D42"/>
    <w:rsid w:val="00AD60AE"/>
    <w:rsid w:val="00AD662C"/>
    <w:rsid w:val="00AD784C"/>
    <w:rsid w:val="00AD785D"/>
    <w:rsid w:val="00AD78A3"/>
    <w:rsid w:val="00AE002A"/>
    <w:rsid w:val="00AE0CDB"/>
    <w:rsid w:val="00AE126A"/>
    <w:rsid w:val="00AE1B91"/>
    <w:rsid w:val="00AE1BAE"/>
    <w:rsid w:val="00AE3005"/>
    <w:rsid w:val="00AE3BD5"/>
    <w:rsid w:val="00AE4BBA"/>
    <w:rsid w:val="00AE55B4"/>
    <w:rsid w:val="00AE59A0"/>
    <w:rsid w:val="00AE65BF"/>
    <w:rsid w:val="00AE6AD3"/>
    <w:rsid w:val="00AE6D10"/>
    <w:rsid w:val="00AE7132"/>
    <w:rsid w:val="00AE7242"/>
    <w:rsid w:val="00AE7AA8"/>
    <w:rsid w:val="00AF08CB"/>
    <w:rsid w:val="00AF0C57"/>
    <w:rsid w:val="00AF1216"/>
    <w:rsid w:val="00AF20F7"/>
    <w:rsid w:val="00AF26F3"/>
    <w:rsid w:val="00AF2C05"/>
    <w:rsid w:val="00AF4E0D"/>
    <w:rsid w:val="00AF4ED3"/>
    <w:rsid w:val="00AF5C76"/>
    <w:rsid w:val="00AF5F04"/>
    <w:rsid w:val="00AF62C3"/>
    <w:rsid w:val="00B00672"/>
    <w:rsid w:val="00B0117F"/>
    <w:rsid w:val="00B01B4D"/>
    <w:rsid w:val="00B02A09"/>
    <w:rsid w:val="00B0410A"/>
    <w:rsid w:val="00B04309"/>
    <w:rsid w:val="00B04B6A"/>
    <w:rsid w:val="00B062C9"/>
    <w:rsid w:val="00B06571"/>
    <w:rsid w:val="00B068BA"/>
    <w:rsid w:val="00B11809"/>
    <w:rsid w:val="00B13851"/>
    <w:rsid w:val="00B13B1C"/>
    <w:rsid w:val="00B14780"/>
    <w:rsid w:val="00B168F3"/>
    <w:rsid w:val="00B17B59"/>
    <w:rsid w:val="00B21F90"/>
    <w:rsid w:val="00B21FFD"/>
    <w:rsid w:val="00B22291"/>
    <w:rsid w:val="00B2372B"/>
    <w:rsid w:val="00B23DA5"/>
    <w:rsid w:val="00B23F9A"/>
    <w:rsid w:val="00B2417B"/>
    <w:rsid w:val="00B24235"/>
    <w:rsid w:val="00B2454D"/>
    <w:rsid w:val="00B24A3B"/>
    <w:rsid w:val="00B24E6F"/>
    <w:rsid w:val="00B25078"/>
    <w:rsid w:val="00B251B1"/>
    <w:rsid w:val="00B2547D"/>
    <w:rsid w:val="00B25A56"/>
    <w:rsid w:val="00B25B8F"/>
    <w:rsid w:val="00B26332"/>
    <w:rsid w:val="00B26BD3"/>
    <w:rsid w:val="00B26CB5"/>
    <w:rsid w:val="00B26EF7"/>
    <w:rsid w:val="00B2752E"/>
    <w:rsid w:val="00B300DF"/>
    <w:rsid w:val="00B306F9"/>
    <w:rsid w:val="00B307CC"/>
    <w:rsid w:val="00B326B7"/>
    <w:rsid w:val="00B337B5"/>
    <w:rsid w:val="00B3588E"/>
    <w:rsid w:val="00B3641F"/>
    <w:rsid w:val="00B36C4C"/>
    <w:rsid w:val="00B3725E"/>
    <w:rsid w:val="00B40BB8"/>
    <w:rsid w:val="00B41F3D"/>
    <w:rsid w:val="00B422B1"/>
    <w:rsid w:val="00B431E8"/>
    <w:rsid w:val="00B43315"/>
    <w:rsid w:val="00B44A45"/>
    <w:rsid w:val="00B45141"/>
    <w:rsid w:val="00B4566B"/>
    <w:rsid w:val="00B462E0"/>
    <w:rsid w:val="00B46ABA"/>
    <w:rsid w:val="00B46DE7"/>
    <w:rsid w:val="00B506DF"/>
    <w:rsid w:val="00B50818"/>
    <w:rsid w:val="00B510CE"/>
    <w:rsid w:val="00B519CD"/>
    <w:rsid w:val="00B51A4F"/>
    <w:rsid w:val="00B5273A"/>
    <w:rsid w:val="00B52935"/>
    <w:rsid w:val="00B5323D"/>
    <w:rsid w:val="00B53537"/>
    <w:rsid w:val="00B55081"/>
    <w:rsid w:val="00B55488"/>
    <w:rsid w:val="00B55508"/>
    <w:rsid w:val="00B562A7"/>
    <w:rsid w:val="00B56F6E"/>
    <w:rsid w:val="00B57329"/>
    <w:rsid w:val="00B6030F"/>
    <w:rsid w:val="00B60617"/>
    <w:rsid w:val="00B60E61"/>
    <w:rsid w:val="00B60EC0"/>
    <w:rsid w:val="00B60EE6"/>
    <w:rsid w:val="00B61D76"/>
    <w:rsid w:val="00B6208F"/>
    <w:rsid w:val="00B62B50"/>
    <w:rsid w:val="00B635B7"/>
    <w:rsid w:val="00B63AE8"/>
    <w:rsid w:val="00B6482A"/>
    <w:rsid w:val="00B65950"/>
    <w:rsid w:val="00B66D83"/>
    <w:rsid w:val="00B672C0"/>
    <w:rsid w:val="00B676FD"/>
    <w:rsid w:val="00B70F58"/>
    <w:rsid w:val="00B70FD1"/>
    <w:rsid w:val="00B71B21"/>
    <w:rsid w:val="00B729CF"/>
    <w:rsid w:val="00B73082"/>
    <w:rsid w:val="00B73389"/>
    <w:rsid w:val="00B73CD1"/>
    <w:rsid w:val="00B7510A"/>
    <w:rsid w:val="00B75646"/>
    <w:rsid w:val="00B76662"/>
    <w:rsid w:val="00B76689"/>
    <w:rsid w:val="00B76F7F"/>
    <w:rsid w:val="00B774E3"/>
    <w:rsid w:val="00B7769D"/>
    <w:rsid w:val="00B82244"/>
    <w:rsid w:val="00B8302E"/>
    <w:rsid w:val="00B83091"/>
    <w:rsid w:val="00B8443F"/>
    <w:rsid w:val="00B8455D"/>
    <w:rsid w:val="00B85D77"/>
    <w:rsid w:val="00B86508"/>
    <w:rsid w:val="00B87136"/>
    <w:rsid w:val="00B87246"/>
    <w:rsid w:val="00B90729"/>
    <w:rsid w:val="00B907DA"/>
    <w:rsid w:val="00B90E47"/>
    <w:rsid w:val="00B90F3C"/>
    <w:rsid w:val="00B92BC6"/>
    <w:rsid w:val="00B9345E"/>
    <w:rsid w:val="00B93A24"/>
    <w:rsid w:val="00B9509E"/>
    <w:rsid w:val="00B950BC"/>
    <w:rsid w:val="00B95600"/>
    <w:rsid w:val="00B95C25"/>
    <w:rsid w:val="00B96875"/>
    <w:rsid w:val="00B9714C"/>
    <w:rsid w:val="00B9760B"/>
    <w:rsid w:val="00B9778D"/>
    <w:rsid w:val="00BA05B7"/>
    <w:rsid w:val="00BA11D0"/>
    <w:rsid w:val="00BA29AD"/>
    <w:rsid w:val="00BA33CF"/>
    <w:rsid w:val="00BA34BD"/>
    <w:rsid w:val="00BA3F8D"/>
    <w:rsid w:val="00BA45F1"/>
    <w:rsid w:val="00BA4C44"/>
    <w:rsid w:val="00BA5166"/>
    <w:rsid w:val="00BA58C1"/>
    <w:rsid w:val="00BA6E02"/>
    <w:rsid w:val="00BA731A"/>
    <w:rsid w:val="00BB00E2"/>
    <w:rsid w:val="00BB1B0A"/>
    <w:rsid w:val="00BB1E12"/>
    <w:rsid w:val="00BB2BC7"/>
    <w:rsid w:val="00BB3BFD"/>
    <w:rsid w:val="00BB51E0"/>
    <w:rsid w:val="00BB5491"/>
    <w:rsid w:val="00BB56C6"/>
    <w:rsid w:val="00BB5CA5"/>
    <w:rsid w:val="00BB6562"/>
    <w:rsid w:val="00BB67E6"/>
    <w:rsid w:val="00BB6D14"/>
    <w:rsid w:val="00BB7462"/>
    <w:rsid w:val="00BB7A10"/>
    <w:rsid w:val="00BB7AAD"/>
    <w:rsid w:val="00BC028D"/>
    <w:rsid w:val="00BC1B02"/>
    <w:rsid w:val="00BC2F9D"/>
    <w:rsid w:val="00BC3DCD"/>
    <w:rsid w:val="00BC3E8F"/>
    <w:rsid w:val="00BC42A4"/>
    <w:rsid w:val="00BC5EFF"/>
    <w:rsid w:val="00BC6045"/>
    <w:rsid w:val="00BC60BE"/>
    <w:rsid w:val="00BC6900"/>
    <w:rsid w:val="00BC7468"/>
    <w:rsid w:val="00BC768C"/>
    <w:rsid w:val="00BC7777"/>
    <w:rsid w:val="00BC7D4F"/>
    <w:rsid w:val="00BC7ED7"/>
    <w:rsid w:val="00BD0896"/>
    <w:rsid w:val="00BD1E87"/>
    <w:rsid w:val="00BD2587"/>
    <w:rsid w:val="00BD2850"/>
    <w:rsid w:val="00BD2FA8"/>
    <w:rsid w:val="00BD55E7"/>
    <w:rsid w:val="00BD6728"/>
    <w:rsid w:val="00BD6936"/>
    <w:rsid w:val="00BD6A2F"/>
    <w:rsid w:val="00BD6E0B"/>
    <w:rsid w:val="00BD71D9"/>
    <w:rsid w:val="00BD7760"/>
    <w:rsid w:val="00BD7808"/>
    <w:rsid w:val="00BD7C29"/>
    <w:rsid w:val="00BE0546"/>
    <w:rsid w:val="00BE14F9"/>
    <w:rsid w:val="00BE28D2"/>
    <w:rsid w:val="00BE2C43"/>
    <w:rsid w:val="00BE2F28"/>
    <w:rsid w:val="00BE38BE"/>
    <w:rsid w:val="00BE4A64"/>
    <w:rsid w:val="00BE5BFA"/>
    <w:rsid w:val="00BE5DBD"/>
    <w:rsid w:val="00BE5E43"/>
    <w:rsid w:val="00BE61F8"/>
    <w:rsid w:val="00BE66D2"/>
    <w:rsid w:val="00BE6C57"/>
    <w:rsid w:val="00BE737B"/>
    <w:rsid w:val="00BE73B7"/>
    <w:rsid w:val="00BE7640"/>
    <w:rsid w:val="00BF0396"/>
    <w:rsid w:val="00BF29F0"/>
    <w:rsid w:val="00BF2E28"/>
    <w:rsid w:val="00BF317D"/>
    <w:rsid w:val="00BF3FF1"/>
    <w:rsid w:val="00BF477F"/>
    <w:rsid w:val="00BF4AE4"/>
    <w:rsid w:val="00BF557D"/>
    <w:rsid w:val="00BF7DA8"/>
    <w:rsid w:val="00BF7F58"/>
    <w:rsid w:val="00C007FA"/>
    <w:rsid w:val="00C00D2A"/>
    <w:rsid w:val="00C01381"/>
    <w:rsid w:val="00C01AB1"/>
    <w:rsid w:val="00C0229E"/>
    <w:rsid w:val="00C022CF"/>
    <w:rsid w:val="00C026A0"/>
    <w:rsid w:val="00C02A86"/>
    <w:rsid w:val="00C03AFE"/>
    <w:rsid w:val="00C05A97"/>
    <w:rsid w:val="00C06137"/>
    <w:rsid w:val="00C0671D"/>
    <w:rsid w:val="00C0769E"/>
    <w:rsid w:val="00C079B8"/>
    <w:rsid w:val="00C10037"/>
    <w:rsid w:val="00C108E7"/>
    <w:rsid w:val="00C10B76"/>
    <w:rsid w:val="00C11518"/>
    <w:rsid w:val="00C11D2D"/>
    <w:rsid w:val="00C123EA"/>
    <w:rsid w:val="00C126BB"/>
    <w:rsid w:val="00C12A49"/>
    <w:rsid w:val="00C133EE"/>
    <w:rsid w:val="00C13736"/>
    <w:rsid w:val="00C13973"/>
    <w:rsid w:val="00C13F60"/>
    <w:rsid w:val="00C149D0"/>
    <w:rsid w:val="00C14F12"/>
    <w:rsid w:val="00C1538B"/>
    <w:rsid w:val="00C15915"/>
    <w:rsid w:val="00C1594B"/>
    <w:rsid w:val="00C15FAC"/>
    <w:rsid w:val="00C1664E"/>
    <w:rsid w:val="00C17353"/>
    <w:rsid w:val="00C202FF"/>
    <w:rsid w:val="00C206EF"/>
    <w:rsid w:val="00C20BFE"/>
    <w:rsid w:val="00C20C93"/>
    <w:rsid w:val="00C20F18"/>
    <w:rsid w:val="00C2178A"/>
    <w:rsid w:val="00C21F47"/>
    <w:rsid w:val="00C225B4"/>
    <w:rsid w:val="00C247C4"/>
    <w:rsid w:val="00C25379"/>
    <w:rsid w:val="00C253EB"/>
    <w:rsid w:val="00C25D27"/>
    <w:rsid w:val="00C25EFF"/>
    <w:rsid w:val="00C26588"/>
    <w:rsid w:val="00C26E5E"/>
    <w:rsid w:val="00C27C42"/>
    <w:rsid w:val="00C27DE9"/>
    <w:rsid w:val="00C3034F"/>
    <w:rsid w:val="00C305C8"/>
    <w:rsid w:val="00C3292D"/>
    <w:rsid w:val="00C32989"/>
    <w:rsid w:val="00C32CF1"/>
    <w:rsid w:val="00C32DC5"/>
    <w:rsid w:val="00C32EE2"/>
    <w:rsid w:val="00C32FFB"/>
    <w:rsid w:val="00C33388"/>
    <w:rsid w:val="00C33DFD"/>
    <w:rsid w:val="00C35484"/>
    <w:rsid w:val="00C35837"/>
    <w:rsid w:val="00C36197"/>
    <w:rsid w:val="00C37042"/>
    <w:rsid w:val="00C40477"/>
    <w:rsid w:val="00C40671"/>
    <w:rsid w:val="00C40732"/>
    <w:rsid w:val="00C4173A"/>
    <w:rsid w:val="00C41BBD"/>
    <w:rsid w:val="00C44A2C"/>
    <w:rsid w:val="00C45387"/>
    <w:rsid w:val="00C458AA"/>
    <w:rsid w:val="00C45D11"/>
    <w:rsid w:val="00C46CFF"/>
    <w:rsid w:val="00C46E2E"/>
    <w:rsid w:val="00C47B33"/>
    <w:rsid w:val="00C47D28"/>
    <w:rsid w:val="00C50DED"/>
    <w:rsid w:val="00C514BB"/>
    <w:rsid w:val="00C518D6"/>
    <w:rsid w:val="00C52F83"/>
    <w:rsid w:val="00C53281"/>
    <w:rsid w:val="00C55063"/>
    <w:rsid w:val="00C550DE"/>
    <w:rsid w:val="00C55320"/>
    <w:rsid w:val="00C55792"/>
    <w:rsid w:val="00C5672F"/>
    <w:rsid w:val="00C56934"/>
    <w:rsid w:val="00C57586"/>
    <w:rsid w:val="00C602FF"/>
    <w:rsid w:val="00C60956"/>
    <w:rsid w:val="00C61174"/>
    <w:rsid w:val="00C6148F"/>
    <w:rsid w:val="00C61566"/>
    <w:rsid w:val="00C61729"/>
    <w:rsid w:val="00C61D56"/>
    <w:rsid w:val="00C621B1"/>
    <w:rsid w:val="00C62F7A"/>
    <w:rsid w:val="00C63B9C"/>
    <w:rsid w:val="00C63FBF"/>
    <w:rsid w:val="00C6450A"/>
    <w:rsid w:val="00C64A6A"/>
    <w:rsid w:val="00C64E7D"/>
    <w:rsid w:val="00C65851"/>
    <w:rsid w:val="00C65BAA"/>
    <w:rsid w:val="00C66250"/>
    <w:rsid w:val="00C6682F"/>
    <w:rsid w:val="00C67BF4"/>
    <w:rsid w:val="00C7042E"/>
    <w:rsid w:val="00C70546"/>
    <w:rsid w:val="00C71A7C"/>
    <w:rsid w:val="00C7275E"/>
    <w:rsid w:val="00C736E4"/>
    <w:rsid w:val="00C74C5D"/>
    <w:rsid w:val="00C76A83"/>
    <w:rsid w:val="00C77DE7"/>
    <w:rsid w:val="00C8083D"/>
    <w:rsid w:val="00C813A1"/>
    <w:rsid w:val="00C819A5"/>
    <w:rsid w:val="00C832AB"/>
    <w:rsid w:val="00C83F40"/>
    <w:rsid w:val="00C8430B"/>
    <w:rsid w:val="00C8437A"/>
    <w:rsid w:val="00C84D35"/>
    <w:rsid w:val="00C85EB2"/>
    <w:rsid w:val="00C863C4"/>
    <w:rsid w:val="00C864DE"/>
    <w:rsid w:val="00C869BE"/>
    <w:rsid w:val="00C87E2C"/>
    <w:rsid w:val="00C9141C"/>
    <w:rsid w:val="00C91B47"/>
    <w:rsid w:val="00C920EA"/>
    <w:rsid w:val="00C9254C"/>
    <w:rsid w:val="00C93C3E"/>
    <w:rsid w:val="00C9435F"/>
    <w:rsid w:val="00C94CE6"/>
    <w:rsid w:val="00C9567E"/>
    <w:rsid w:val="00C96B9C"/>
    <w:rsid w:val="00C97B8F"/>
    <w:rsid w:val="00C97F99"/>
    <w:rsid w:val="00CA030C"/>
    <w:rsid w:val="00CA06DE"/>
    <w:rsid w:val="00CA12E3"/>
    <w:rsid w:val="00CA1476"/>
    <w:rsid w:val="00CA2867"/>
    <w:rsid w:val="00CA354F"/>
    <w:rsid w:val="00CA3781"/>
    <w:rsid w:val="00CA3BD9"/>
    <w:rsid w:val="00CA4F1A"/>
    <w:rsid w:val="00CA5604"/>
    <w:rsid w:val="00CA5838"/>
    <w:rsid w:val="00CA5D80"/>
    <w:rsid w:val="00CA60C1"/>
    <w:rsid w:val="00CA6324"/>
    <w:rsid w:val="00CA6611"/>
    <w:rsid w:val="00CA6AE6"/>
    <w:rsid w:val="00CA6B1B"/>
    <w:rsid w:val="00CA71B6"/>
    <w:rsid w:val="00CA782F"/>
    <w:rsid w:val="00CB15C4"/>
    <w:rsid w:val="00CB187B"/>
    <w:rsid w:val="00CB1B6D"/>
    <w:rsid w:val="00CB2326"/>
    <w:rsid w:val="00CB2835"/>
    <w:rsid w:val="00CB29EE"/>
    <w:rsid w:val="00CB301F"/>
    <w:rsid w:val="00CB3285"/>
    <w:rsid w:val="00CB36D2"/>
    <w:rsid w:val="00CB4500"/>
    <w:rsid w:val="00CB49E3"/>
    <w:rsid w:val="00CB4F21"/>
    <w:rsid w:val="00CB5440"/>
    <w:rsid w:val="00CB5776"/>
    <w:rsid w:val="00CB651A"/>
    <w:rsid w:val="00CB7800"/>
    <w:rsid w:val="00CC0C72"/>
    <w:rsid w:val="00CC2BFD"/>
    <w:rsid w:val="00CC2FDE"/>
    <w:rsid w:val="00CC444A"/>
    <w:rsid w:val="00CC4BF7"/>
    <w:rsid w:val="00CC4F1A"/>
    <w:rsid w:val="00CC5330"/>
    <w:rsid w:val="00CC5485"/>
    <w:rsid w:val="00CC6B07"/>
    <w:rsid w:val="00CD189B"/>
    <w:rsid w:val="00CD1C24"/>
    <w:rsid w:val="00CD28C8"/>
    <w:rsid w:val="00CD3476"/>
    <w:rsid w:val="00CD39CB"/>
    <w:rsid w:val="00CD432A"/>
    <w:rsid w:val="00CD48C9"/>
    <w:rsid w:val="00CD4C53"/>
    <w:rsid w:val="00CD4C65"/>
    <w:rsid w:val="00CD4D64"/>
    <w:rsid w:val="00CD4DCE"/>
    <w:rsid w:val="00CD50FD"/>
    <w:rsid w:val="00CD64DF"/>
    <w:rsid w:val="00CD6AF2"/>
    <w:rsid w:val="00CE0C68"/>
    <w:rsid w:val="00CE225F"/>
    <w:rsid w:val="00CE287D"/>
    <w:rsid w:val="00CE2D31"/>
    <w:rsid w:val="00CE4F74"/>
    <w:rsid w:val="00CE5091"/>
    <w:rsid w:val="00CE59C1"/>
    <w:rsid w:val="00CE5CE9"/>
    <w:rsid w:val="00CE5CF8"/>
    <w:rsid w:val="00CE5F04"/>
    <w:rsid w:val="00CE5F7B"/>
    <w:rsid w:val="00CF03B7"/>
    <w:rsid w:val="00CF1834"/>
    <w:rsid w:val="00CF19A3"/>
    <w:rsid w:val="00CF2AB4"/>
    <w:rsid w:val="00CF2F50"/>
    <w:rsid w:val="00CF3AD0"/>
    <w:rsid w:val="00CF3D32"/>
    <w:rsid w:val="00CF45B6"/>
    <w:rsid w:val="00CF51B1"/>
    <w:rsid w:val="00CF5A3E"/>
    <w:rsid w:val="00CF6198"/>
    <w:rsid w:val="00CF6AF3"/>
    <w:rsid w:val="00CF7319"/>
    <w:rsid w:val="00CF7434"/>
    <w:rsid w:val="00D00CEE"/>
    <w:rsid w:val="00D01AE5"/>
    <w:rsid w:val="00D01ED8"/>
    <w:rsid w:val="00D02919"/>
    <w:rsid w:val="00D038F4"/>
    <w:rsid w:val="00D04C61"/>
    <w:rsid w:val="00D057D2"/>
    <w:rsid w:val="00D05B8D"/>
    <w:rsid w:val="00D065A2"/>
    <w:rsid w:val="00D06624"/>
    <w:rsid w:val="00D079AA"/>
    <w:rsid w:val="00D07B8C"/>
    <w:rsid w:val="00D07C6C"/>
    <w:rsid w:val="00D07F00"/>
    <w:rsid w:val="00D1052C"/>
    <w:rsid w:val="00D1130F"/>
    <w:rsid w:val="00D11EDD"/>
    <w:rsid w:val="00D12D3D"/>
    <w:rsid w:val="00D13C94"/>
    <w:rsid w:val="00D1656F"/>
    <w:rsid w:val="00D1756C"/>
    <w:rsid w:val="00D17B72"/>
    <w:rsid w:val="00D17E6E"/>
    <w:rsid w:val="00D17EF1"/>
    <w:rsid w:val="00D20839"/>
    <w:rsid w:val="00D214AB"/>
    <w:rsid w:val="00D234D3"/>
    <w:rsid w:val="00D257A2"/>
    <w:rsid w:val="00D274D5"/>
    <w:rsid w:val="00D30D9D"/>
    <w:rsid w:val="00D3185C"/>
    <w:rsid w:val="00D3191F"/>
    <w:rsid w:val="00D31BA8"/>
    <w:rsid w:val="00D31DE8"/>
    <w:rsid w:val="00D31E2B"/>
    <w:rsid w:val="00D3205F"/>
    <w:rsid w:val="00D3318E"/>
    <w:rsid w:val="00D33357"/>
    <w:rsid w:val="00D33AD1"/>
    <w:rsid w:val="00D33E72"/>
    <w:rsid w:val="00D341A3"/>
    <w:rsid w:val="00D35877"/>
    <w:rsid w:val="00D35BD6"/>
    <w:rsid w:val="00D35F2C"/>
    <w:rsid w:val="00D361B5"/>
    <w:rsid w:val="00D36736"/>
    <w:rsid w:val="00D36EE4"/>
    <w:rsid w:val="00D36F75"/>
    <w:rsid w:val="00D370C2"/>
    <w:rsid w:val="00D40143"/>
    <w:rsid w:val="00D402F7"/>
    <w:rsid w:val="00D4046B"/>
    <w:rsid w:val="00D40C08"/>
    <w:rsid w:val="00D40FF6"/>
    <w:rsid w:val="00D411A2"/>
    <w:rsid w:val="00D4153E"/>
    <w:rsid w:val="00D43150"/>
    <w:rsid w:val="00D4349D"/>
    <w:rsid w:val="00D43A72"/>
    <w:rsid w:val="00D43F22"/>
    <w:rsid w:val="00D44186"/>
    <w:rsid w:val="00D44631"/>
    <w:rsid w:val="00D457E9"/>
    <w:rsid w:val="00D4598E"/>
    <w:rsid w:val="00D4606D"/>
    <w:rsid w:val="00D467E5"/>
    <w:rsid w:val="00D46C92"/>
    <w:rsid w:val="00D46E7D"/>
    <w:rsid w:val="00D50A9E"/>
    <w:rsid w:val="00D50B9C"/>
    <w:rsid w:val="00D50D66"/>
    <w:rsid w:val="00D50DEF"/>
    <w:rsid w:val="00D51757"/>
    <w:rsid w:val="00D51EA3"/>
    <w:rsid w:val="00D51F45"/>
    <w:rsid w:val="00D5292A"/>
    <w:rsid w:val="00D52D73"/>
    <w:rsid w:val="00D52E58"/>
    <w:rsid w:val="00D540E4"/>
    <w:rsid w:val="00D54213"/>
    <w:rsid w:val="00D5588D"/>
    <w:rsid w:val="00D55B29"/>
    <w:rsid w:val="00D55D95"/>
    <w:rsid w:val="00D56B20"/>
    <w:rsid w:val="00D57850"/>
    <w:rsid w:val="00D578B3"/>
    <w:rsid w:val="00D60EA6"/>
    <w:rsid w:val="00D61360"/>
    <w:rsid w:val="00D618F4"/>
    <w:rsid w:val="00D61E4E"/>
    <w:rsid w:val="00D63710"/>
    <w:rsid w:val="00D63EAF"/>
    <w:rsid w:val="00D6434C"/>
    <w:rsid w:val="00D64BBC"/>
    <w:rsid w:val="00D6626D"/>
    <w:rsid w:val="00D66C37"/>
    <w:rsid w:val="00D67053"/>
    <w:rsid w:val="00D67224"/>
    <w:rsid w:val="00D67B2D"/>
    <w:rsid w:val="00D707C6"/>
    <w:rsid w:val="00D70A32"/>
    <w:rsid w:val="00D714CC"/>
    <w:rsid w:val="00D722E2"/>
    <w:rsid w:val="00D724CD"/>
    <w:rsid w:val="00D73044"/>
    <w:rsid w:val="00D758C5"/>
    <w:rsid w:val="00D75EA7"/>
    <w:rsid w:val="00D76A10"/>
    <w:rsid w:val="00D76A67"/>
    <w:rsid w:val="00D76C8C"/>
    <w:rsid w:val="00D8064E"/>
    <w:rsid w:val="00D808A3"/>
    <w:rsid w:val="00D811C1"/>
    <w:rsid w:val="00D81ADF"/>
    <w:rsid w:val="00D81F21"/>
    <w:rsid w:val="00D8256F"/>
    <w:rsid w:val="00D82A58"/>
    <w:rsid w:val="00D8302B"/>
    <w:rsid w:val="00D83775"/>
    <w:rsid w:val="00D83923"/>
    <w:rsid w:val="00D84D7C"/>
    <w:rsid w:val="00D8529C"/>
    <w:rsid w:val="00D864F2"/>
    <w:rsid w:val="00D87F69"/>
    <w:rsid w:val="00D906D2"/>
    <w:rsid w:val="00D9076A"/>
    <w:rsid w:val="00D9167B"/>
    <w:rsid w:val="00D9178C"/>
    <w:rsid w:val="00D92791"/>
    <w:rsid w:val="00D92D21"/>
    <w:rsid w:val="00D92DDE"/>
    <w:rsid w:val="00D92E5F"/>
    <w:rsid w:val="00D92E78"/>
    <w:rsid w:val="00D9346E"/>
    <w:rsid w:val="00D93878"/>
    <w:rsid w:val="00D93DD4"/>
    <w:rsid w:val="00D943F8"/>
    <w:rsid w:val="00D94B03"/>
    <w:rsid w:val="00D95470"/>
    <w:rsid w:val="00D966CA"/>
    <w:rsid w:val="00D96B55"/>
    <w:rsid w:val="00D97428"/>
    <w:rsid w:val="00D97FA7"/>
    <w:rsid w:val="00DA2619"/>
    <w:rsid w:val="00DA4239"/>
    <w:rsid w:val="00DA65CB"/>
    <w:rsid w:val="00DA65DE"/>
    <w:rsid w:val="00DB0B61"/>
    <w:rsid w:val="00DB1474"/>
    <w:rsid w:val="00DB1D69"/>
    <w:rsid w:val="00DB26AB"/>
    <w:rsid w:val="00DB2748"/>
    <w:rsid w:val="00DB2962"/>
    <w:rsid w:val="00DB33D9"/>
    <w:rsid w:val="00DB3A86"/>
    <w:rsid w:val="00DB3C90"/>
    <w:rsid w:val="00DB450B"/>
    <w:rsid w:val="00DB52FB"/>
    <w:rsid w:val="00DB6518"/>
    <w:rsid w:val="00DB6940"/>
    <w:rsid w:val="00DB7462"/>
    <w:rsid w:val="00DC0021"/>
    <w:rsid w:val="00DC013B"/>
    <w:rsid w:val="00DC023C"/>
    <w:rsid w:val="00DC090B"/>
    <w:rsid w:val="00DC1679"/>
    <w:rsid w:val="00DC1D70"/>
    <w:rsid w:val="00DC219B"/>
    <w:rsid w:val="00DC27CC"/>
    <w:rsid w:val="00DC2CF1"/>
    <w:rsid w:val="00DC3283"/>
    <w:rsid w:val="00DC4976"/>
    <w:rsid w:val="00DC4FCF"/>
    <w:rsid w:val="00DC50E0"/>
    <w:rsid w:val="00DC5774"/>
    <w:rsid w:val="00DC61FC"/>
    <w:rsid w:val="00DC6386"/>
    <w:rsid w:val="00DC6544"/>
    <w:rsid w:val="00DC7408"/>
    <w:rsid w:val="00DD04F5"/>
    <w:rsid w:val="00DD09B5"/>
    <w:rsid w:val="00DD0DB5"/>
    <w:rsid w:val="00DD0E0D"/>
    <w:rsid w:val="00DD1130"/>
    <w:rsid w:val="00DD15CC"/>
    <w:rsid w:val="00DD1951"/>
    <w:rsid w:val="00DD275E"/>
    <w:rsid w:val="00DD35D8"/>
    <w:rsid w:val="00DD487D"/>
    <w:rsid w:val="00DD4CA5"/>
    <w:rsid w:val="00DD4E83"/>
    <w:rsid w:val="00DD5408"/>
    <w:rsid w:val="00DD606D"/>
    <w:rsid w:val="00DD6628"/>
    <w:rsid w:val="00DD6945"/>
    <w:rsid w:val="00DD77AA"/>
    <w:rsid w:val="00DE0EAE"/>
    <w:rsid w:val="00DE0F5B"/>
    <w:rsid w:val="00DE1597"/>
    <w:rsid w:val="00DE18DD"/>
    <w:rsid w:val="00DE2B6C"/>
    <w:rsid w:val="00DE2D04"/>
    <w:rsid w:val="00DE3250"/>
    <w:rsid w:val="00DE3556"/>
    <w:rsid w:val="00DE386F"/>
    <w:rsid w:val="00DE415E"/>
    <w:rsid w:val="00DE48CC"/>
    <w:rsid w:val="00DE4A69"/>
    <w:rsid w:val="00DE4F53"/>
    <w:rsid w:val="00DE59E9"/>
    <w:rsid w:val="00DE6028"/>
    <w:rsid w:val="00DE6D1D"/>
    <w:rsid w:val="00DE75D8"/>
    <w:rsid w:val="00DE78A3"/>
    <w:rsid w:val="00DF0BBF"/>
    <w:rsid w:val="00DF0EE3"/>
    <w:rsid w:val="00DF1A71"/>
    <w:rsid w:val="00DF1B3D"/>
    <w:rsid w:val="00DF1B9D"/>
    <w:rsid w:val="00DF1D7A"/>
    <w:rsid w:val="00DF204D"/>
    <w:rsid w:val="00DF258E"/>
    <w:rsid w:val="00DF50FC"/>
    <w:rsid w:val="00DF5D2F"/>
    <w:rsid w:val="00DF68C7"/>
    <w:rsid w:val="00DF7248"/>
    <w:rsid w:val="00DF731A"/>
    <w:rsid w:val="00DF7AC4"/>
    <w:rsid w:val="00E00790"/>
    <w:rsid w:val="00E00EE7"/>
    <w:rsid w:val="00E02A5A"/>
    <w:rsid w:val="00E02C88"/>
    <w:rsid w:val="00E038FE"/>
    <w:rsid w:val="00E045D6"/>
    <w:rsid w:val="00E05478"/>
    <w:rsid w:val="00E057C4"/>
    <w:rsid w:val="00E059CF"/>
    <w:rsid w:val="00E064B3"/>
    <w:rsid w:val="00E069AE"/>
    <w:rsid w:val="00E06B75"/>
    <w:rsid w:val="00E101D5"/>
    <w:rsid w:val="00E10D57"/>
    <w:rsid w:val="00E11332"/>
    <w:rsid w:val="00E11352"/>
    <w:rsid w:val="00E119E6"/>
    <w:rsid w:val="00E11A18"/>
    <w:rsid w:val="00E14945"/>
    <w:rsid w:val="00E153D5"/>
    <w:rsid w:val="00E15632"/>
    <w:rsid w:val="00E15EC1"/>
    <w:rsid w:val="00E167B0"/>
    <w:rsid w:val="00E170DC"/>
    <w:rsid w:val="00E1732B"/>
    <w:rsid w:val="00E17546"/>
    <w:rsid w:val="00E179AC"/>
    <w:rsid w:val="00E210B5"/>
    <w:rsid w:val="00E216A2"/>
    <w:rsid w:val="00E22055"/>
    <w:rsid w:val="00E225BC"/>
    <w:rsid w:val="00E22CEB"/>
    <w:rsid w:val="00E248AC"/>
    <w:rsid w:val="00E255B0"/>
    <w:rsid w:val="00E261B3"/>
    <w:rsid w:val="00E26525"/>
    <w:rsid w:val="00E26818"/>
    <w:rsid w:val="00E270B7"/>
    <w:rsid w:val="00E2794A"/>
    <w:rsid w:val="00E27FFC"/>
    <w:rsid w:val="00E30B15"/>
    <w:rsid w:val="00E30D19"/>
    <w:rsid w:val="00E33237"/>
    <w:rsid w:val="00E343D3"/>
    <w:rsid w:val="00E34F8E"/>
    <w:rsid w:val="00E3677D"/>
    <w:rsid w:val="00E37154"/>
    <w:rsid w:val="00E37298"/>
    <w:rsid w:val="00E37A01"/>
    <w:rsid w:val="00E40181"/>
    <w:rsid w:val="00E401EF"/>
    <w:rsid w:val="00E40276"/>
    <w:rsid w:val="00E40BBF"/>
    <w:rsid w:val="00E40E07"/>
    <w:rsid w:val="00E4115E"/>
    <w:rsid w:val="00E41296"/>
    <w:rsid w:val="00E41C71"/>
    <w:rsid w:val="00E420CE"/>
    <w:rsid w:val="00E4294D"/>
    <w:rsid w:val="00E432FF"/>
    <w:rsid w:val="00E44452"/>
    <w:rsid w:val="00E447D7"/>
    <w:rsid w:val="00E46806"/>
    <w:rsid w:val="00E46A9E"/>
    <w:rsid w:val="00E46B5C"/>
    <w:rsid w:val="00E47330"/>
    <w:rsid w:val="00E5030F"/>
    <w:rsid w:val="00E5053B"/>
    <w:rsid w:val="00E50D67"/>
    <w:rsid w:val="00E54950"/>
    <w:rsid w:val="00E549B7"/>
    <w:rsid w:val="00E54D5E"/>
    <w:rsid w:val="00E54EDE"/>
    <w:rsid w:val="00E55DC6"/>
    <w:rsid w:val="00E5698D"/>
    <w:rsid w:val="00E56A01"/>
    <w:rsid w:val="00E56A03"/>
    <w:rsid w:val="00E57203"/>
    <w:rsid w:val="00E5761E"/>
    <w:rsid w:val="00E60AD9"/>
    <w:rsid w:val="00E60AF0"/>
    <w:rsid w:val="00E61058"/>
    <w:rsid w:val="00E616EE"/>
    <w:rsid w:val="00E62227"/>
    <w:rsid w:val="00E62622"/>
    <w:rsid w:val="00E627EC"/>
    <w:rsid w:val="00E6295B"/>
    <w:rsid w:val="00E629A1"/>
    <w:rsid w:val="00E62D6D"/>
    <w:rsid w:val="00E63EFE"/>
    <w:rsid w:val="00E648EE"/>
    <w:rsid w:val="00E656CB"/>
    <w:rsid w:val="00E65DD2"/>
    <w:rsid w:val="00E6794C"/>
    <w:rsid w:val="00E67A3E"/>
    <w:rsid w:val="00E709FE"/>
    <w:rsid w:val="00E71555"/>
    <w:rsid w:val="00E71591"/>
    <w:rsid w:val="00E71CEB"/>
    <w:rsid w:val="00E72049"/>
    <w:rsid w:val="00E720C3"/>
    <w:rsid w:val="00E73429"/>
    <w:rsid w:val="00E736CE"/>
    <w:rsid w:val="00E73B8C"/>
    <w:rsid w:val="00E7405F"/>
    <w:rsid w:val="00E7474F"/>
    <w:rsid w:val="00E7717D"/>
    <w:rsid w:val="00E774A0"/>
    <w:rsid w:val="00E77864"/>
    <w:rsid w:val="00E8048D"/>
    <w:rsid w:val="00E80DE3"/>
    <w:rsid w:val="00E82324"/>
    <w:rsid w:val="00E8272F"/>
    <w:rsid w:val="00E82A97"/>
    <w:rsid w:val="00E82C55"/>
    <w:rsid w:val="00E831CB"/>
    <w:rsid w:val="00E84A1B"/>
    <w:rsid w:val="00E84B78"/>
    <w:rsid w:val="00E85879"/>
    <w:rsid w:val="00E86D2F"/>
    <w:rsid w:val="00E8787E"/>
    <w:rsid w:val="00E87A8B"/>
    <w:rsid w:val="00E87BA6"/>
    <w:rsid w:val="00E9060B"/>
    <w:rsid w:val="00E90AD6"/>
    <w:rsid w:val="00E90B31"/>
    <w:rsid w:val="00E9189F"/>
    <w:rsid w:val="00E91C15"/>
    <w:rsid w:val="00E91DE9"/>
    <w:rsid w:val="00E92AC3"/>
    <w:rsid w:val="00E92EF0"/>
    <w:rsid w:val="00E933A6"/>
    <w:rsid w:val="00E93E81"/>
    <w:rsid w:val="00E94C4F"/>
    <w:rsid w:val="00E95793"/>
    <w:rsid w:val="00E95FE8"/>
    <w:rsid w:val="00E96308"/>
    <w:rsid w:val="00E96AD6"/>
    <w:rsid w:val="00E972EC"/>
    <w:rsid w:val="00EA0F05"/>
    <w:rsid w:val="00EA1360"/>
    <w:rsid w:val="00EA15E2"/>
    <w:rsid w:val="00EA1FEF"/>
    <w:rsid w:val="00EA2770"/>
    <w:rsid w:val="00EA2A8C"/>
    <w:rsid w:val="00EA2F6A"/>
    <w:rsid w:val="00EA3735"/>
    <w:rsid w:val="00EA3A6A"/>
    <w:rsid w:val="00EA3ABF"/>
    <w:rsid w:val="00EA3C0D"/>
    <w:rsid w:val="00EA4092"/>
    <w:rsid w:val="00EA52F1"/>
    <w:rsid w:val="00EA5984"/>
    <w:rsid w:val="00EA5D11"/>
    <w:rsid w:val="00EA63A9"/>
    <w:rsid w:val="00EA74F7"/>
    <w:rsid w:val="00EB00E0"/>
    <w:rsid w:val="00EB07AE"/>
    <w:rsid w:val="00EB0D70"/>
    <w:rsid w:val="00EB0E49"/>
    <w:rsid w:val="00EB1215"/>
    <w:rsid w:val="00EB2A28"/>
    <w:rsid w:val="00EB2AAD"/>
    <w:rsid w:val="00EB3A2F"/>
    <w:rsid w:val="00EB3B09"/>
    <w:rsid w:val="00EB3BE7"/>
    <w:rsid w:val="00EB3EA4"/>
    <w:rsid w:val="00EB3F4D"/>
    <w:rsid w:val="00EB6296"/>
    <w:rsid w:val="00EB65CB"/>
    <w:rsid w:val="00EB6749"/>
    <w:rsid w:val="00EB6F94"/>
    <w:rsid w:val="00EB7BBC"/>
    <w:rsid w:val="00EB7D95"/>
    <w:rsid w:val="00EC008F"/>
    <w:rsid w:val="00EC059F"/>
    <w:rsid w:val="00EC1B46"/>
    <w:rsid w:val="00EC1F24"/>
    <w:rsid w:val="00EC22F6"/>
    <w:rsid w:val="00EC2622"/>
    <w:rsid w:val="00EC36B2"/>
    <w:rsid w:val="00EC40D5"/>
    <w:rsid w:val="00EC5A24"/>
    <w:rsid w:val="00EC6880"/>
    <w:rsid w:val="00ED1446"/>
    <w:rsid w:val="00ED2F3B"/>
    <w:rsid w:val="00ED3B78"/>
    <w:rsid w:val="00ED4BE2"/>
    <w:rsid w:val="00ED5B9B"/>
    <w:rsid w:val="00ED6A90"/>
    <w:rsid w:val="00ED6BAD"/>
    <w:rsid w:val="00ED7447"/>
    <w:rsid w:val="00ED7B13"/>
    <w:rsid w:val="00EE00D6"/>
    <w:rsid w:val="00EE0512"/>
    <w:rsid w:val="00EE11E7"/>
    <w:rsid w:val="00EE1488"/>
    <w:rsid w:val="00EE29AD"/>
    <w:rsid w:val="00EE3B91"/>
    <w:rsid w:val="00EE3E24"/>
    <w:rsid w:val="00EE4D5D"/>
    <w:rsid w:val="00EE5131"/>
    <w:rsid w:val="00EE609B"/>
    <w:rsid w:val="00EE7126"/>
    <w:rsid w:val="00EE71A8"/>
    <w:rsid w:val="00EF109B"/>
    <w:rsid w:val="00EF201C"/>
    <w:rsid w:val="00EF239F"/>
    <w:rsid w:val="00EF2824"/>
    <w:rsid w:val="00EF2A3D"/>
    <w:rsid w:val="00EF2B0A"/>
    <w:rsid w:val="00EF35A3"/>
    <w:rsid w:val="00EF35E1"/>
    <w:rsid w:val="00EF36AF"/>
    <w:rsid w:val="00EF461D"/>
    <w:rsid w:val="00EF4D6F"/>
    <w:rsid w:val="00EF4E7F"/>
    <w:rsid w:val="00EF59A3"/>
    <w:rsid w:val="00EF6675"/>
    <w:rsid w:val="00F00F9C"/>
    <w:rsid w:val="00F01A55"/>
    <w:rsid w:val="00F01E5F"/>
    <w:rsid w:val="00F01FF1"/>
    <w:rsid w:val="00F0214D"/>
    <w:rsid w:val="00F02155"/>
    <w:rsid w:val="00F024F3"/>
    <w:rsid w:val="00F02ABA"/>
    <w:rsid w:val="00F02B1D"/>
    <w:rsid w:val="00F03829"/>
    <w:rsid w:val="00F03EE1"/>
    <w:rsid w:val="00F041D2"/>
    <w:rsid w:val="00F0437A"/>
    <w:rsid w:val="00F04B1F"/>
    <w:rsid w:val="00F0653F"/>
    <w:rsid w:val="00F101B8"/>
    <w:rsid w:val="00F10670"/>
    <w:rsid w:val="00F10720"/>
    <w:rsid w:val="00F10922"/>
    <w:rsid w:val="00F11037"/>
    <w:rsid w:val="00F131E9"/>
    <w:rsid w:val="00F13C38"/>
    <w:rsid w:val="00F144A8"/>
    <w:rsid w:val="00F16BAC"/>
    <w:rsid w:val="00F16F1B"/>
    <w:rsid w:val="00F20A63"/>
    <w:rsid w:val="00F20D70"/>
    <w:rsid w:val="00F22548"/>
    <w:rsid w:val="00F23916"/>
    <w:rsid w:val="00F23C8E"/>
    <w:rsid w:val="00F24DD0"/>
    <w:rsid w:val="00F250A9"/>
    <w:rsid w:val="00F25C1A"/>
    <w:rsid w:val="00F2633C"/>
    <w:rsid w:val="00F2677C"/>
    <w:rsid w:val="00F267AF"/>
    <w:rsid w:val="00F271A6"/>
    <w:rsid w:val="00F3090C"/>
    <w:rsid w:val="00F30F7E"/>
    <w:rsid w:val="00F30FF4"/>
    <w:rsid w:val="00F30FF5"/>
    <w:rsid w:val="00F310D8"/>
    <w:rsid w:val="00F3122E"/>
    <w:rsid w:val="00F31C04"/>
    <w:rsid w:val="00F32368"/>
    <w:rsid w:val="00F331AD"/>
    <w:rsid w:val="00F338EA"/>
    <w:rsid w:val="00F33A05"/>
    <w:rsid w:val="00F33B96"/>
    <w:rsid w:val="00F35287"/>
    <w:rsid w:val="00F35A46"/>
    <w:rsid w:val="00F35D0F"/>
    <w:rsid w:val="00F35F16"/>
    <w:rsid w:val="00F401AD"/>
    <w:rsid w:val="00F4055E"/>
    <w:rsid w:val="00F406EC"/>
    <w:rsid w:val="00F40A70"/>
    <w:rsid w:val="00F42722"/>
    <w:rsid w:val="00F42F09"/>
    <w:rsid w:val="00F437AC"/>
    <w:rsid w:val="00F43A37"/>
    <w:rsid w:val="00F4486F"/>
    <w:rsid w:val="00F451AB"/>
    <w:rsid w:val="00F457F6"/>
    <w:rsid w:val="00F45EBF"/>
    <w:rsid w:val="00F4637B"/>
    <w:rsid w:val="00F4641B"/>
    <w:rsid w:val="00F46EB8"/>
    <w:rsid w:val="00F478C0"/>
    <w:rsid w:val="00F50A9B"/>
    <w:rsid w:val="00F50CD1"/>
    <w:rsid w:val="00F50FB2"/>
    <w:rsid w:val="00F511E4"/>
    <w:rsid w:val="00F51A70"/>
    <w:rsid w:val="00F52D09"/>
    <w:rsid w:val="00F52D61"/>
    <w:rsid w:val="00F52E08"/>
    <w:rsid w:val="00F530B6"/>
    <w:rsid w:val="00F53A66"/>
    <w:rsid w:val="00F5462D"/>
    <w:rsid w:val="00F553BD"/>
    <w:rsid w:val="00F55B21"/>
    <w:rsid w:val="00F55CEF"/>
    <w:rsid w:val="00F56EF6"/>
    <w:rsid w:val="00F57E1D"/>
    <w:rsid w:val="00F60082"/>
    <w:rsid w:val="00F61A9F"/>
    <w:rsid w:val="00F61B5F"/>
    <w:rsid w:val="00F64696"/>
    <w:rsid w:val="00F65605"/>
    <w:rsid w:val="00F65AA9"/>
    <w:rsid w:val="00F66C0E"/>
    <w:rsid w:val="00F6724E"/>
    <w:rsid w:val="00F6768F"/>
    <w:rsid w:val="00F717F4"/>
    <w:rsid w:val="00F72C2C"/>
    <w:rsid w:val="00F73BD3"/>
    <w:rsid w:val="00F7463E"/>
    <w:rsid w:val="00F74B5F"/>
    <w:rsid w:val="00F75CF6"/>
    <w:rsid w:val="00F763E8"/>
    <w:rsid w:val="00F76CAB"/>
    <w:rsid w:val="00F772C6"/>
    <w:rsid w:val="00F77533"/>
    <w:rsid w:val="00F80209"/>
    <w:rsid w:val="00F806CF"/>
    <w:rsid w:val="00F80E20"/>
    <w:rsid w:val="00F81057"/>
    <w:rsid w:val="00F815B5"/>
    <w:rsid w:val="00F81C88"/>
    <w:rsid w:val="00F81E90"/>
    <w:rsid w:val="00F826D2"/>
    <w:rsid w:val="00F82D57"/>
    <w:rsid w:val="00F8300E"/>
    <w:rsid w:val="00F845DB"/>
    <w:rsid w:val="00F84869"/>
    <w:rsid w:val="00F84FA0"/>
    <w:rsid w:val="00F85195"/>
    <w:rsid w:val="00F85CAA"/>
    <w:rsid w:val="00F8633C"/>
    <w:rsid w:val="00F866BB"/>
    <w:rsid w:val="00F868E3"/>
    <w:rsid w:val="00F870CF"/>
    <w:rsid w:val="00F872F3"/>
    <w:rsid w:val="00F87453"/>
    <w:rsid w:val="00F91832"/>
    <w:rsid w:val="00F91941"/>
    <w:rsid w:val="00F91DBC"/>
    <w:rsid w:val="00F92F90"/>
    <w:rsid w:val="00F938BA"/>
    <w:rsid w:val="00F95924"/>
    <w:rsid w:val="00F959B0"/>
    <w:rsid w:val="00F96A89"/>
    <w:rsid w:val="00F96B80"/>
    <w:rsid w:val="00F97589"/>
    <w:rsid w:val="00F97919"/>
    <w:rsid w:val="00F97E44"/>
    <w:rsid w:val="00FA0496"/>
    <w:rsid w:val="00FA05A3"/>
    <w:rsid w:val="00FA2C46"/>
    <w:rsid w:val="00FA3525"/>
    <w:rsid w:val="00FA3659"/>
    <w:rsid w:val="00FA3A37"/>
    <w:rsid w:val="00FA5A53"/>
    <w:rsid w:val="00FA658F"/>
    <w:rsid w:val="00FA6C33"/>
    <w:rsid w:val="00FA7CE0"/>
    <w:rsid w:val="00FB2893"/>
    <w:rsid w:val="00FB2F5B"/>
    <w:rsid w:val="00FB3FF4"/>
    <w:rsid w:val="00FB4387"/>
    <w:rsid w:val="00FB4769"/>
    <w:rsid w:val="00FB482C"/>
    <w:rsid w:val="00FB4CDA"/>
    <w:rsid w:val="00FB6481"/>
    <w:rsid w:val="00FB69CC"/>
    <w:rsid w:val="00FB6C31"/>
    <w:rsid w:val="00FB6D36"/>
    <w:rsid w:val="00FC0965"/>
    <w:rsid w:val="00FC0F81"/>
    <w:rsid w:val="00FC252F"/>
    <w:rsid w:val="00FC395C"/>
    <w:rsid w:val="00FC439C"/>
    <w:rsid w:val="00FC44BC"/>
    <w:rsid w:val="00FC5CBD"/>
    <w:rsid w:val="00FC5E8E"/>
    <w:rsid w:val="00FC69C6"/>
    <w:rsid w:val="00FC7740"/>
    <w:rsid w:val="00FC7A99"/>
    <w:rsid w:val="00FD1270"/>
    <w:rsid w:val="00FD18DA"/>
    <w:rsid w:val="00FD1F8E"/>
    <w:rsid w:val="00FD3282"/>
    <w:rsid w:val="00FD3766"/>
    <w:rsid w:val="00FD405E"/>
    <w:rsid w:val="00FD47C4"/>
    <w:rsid w:val="00FD60A8"/>
    <w:rsid w:val="00FD68D0"/>
    <w:rsid w:val="00FD722A"/>
    <w:rsid w:val="00FD7965"/>
    <w:rsid w:val="00FE1457"/>
    <w:rsid w:val="00FE19C3"/>
    <w:rsid w:val="00FE1B99"/>
    <w:rsid w:val="00FE1FBB"/>
    <w:rsid w:val="00FE2DCF"/>
    <w:rsid w:val="00FE2E15"/>
    <w:rsid w:val="00FE3798"/>
    <w:rsid w:val="00FE3997"/>
    <w:rsid w:val="00FE3FA7"/>
    <w:rsid w:val="00FE4999"/>
    <w:rsid w:val="00FE4F8B"/>
    <w:rsid w:val="00FE56C5"/>
    <w:rsid w:val="00FF001F"/>
    <w:rsid w:val="00FF0344"/>
    <w:rsid w:val="00FF0620"/>
    <w:rsid w:val="00FF065D"/>
    <w:rsid w:val="00FF1D21"/>
    <w:rsid w:val="00FF2A4E"/>
    <w:rsid w:val="00FF2F25"/>
    <w:rsid w:val="00FF2F31"/>
    <w:rsid w:val="00FF2FCE"/>
    <w:rsid w:val="00FF386F"/>
    <w:rsid w:val="00FF3907"/>
    <w:rsid w:val="00FF3A3F"/>
    <w:rsid w:val="00FF3C3A"/>
    <w:rsid w:val="00FF3CD1"/>
    <w:rsid w:val="00FF3FAF"/>
    <w:rsid w:val="00FF40BA"/>
    <w:rsid w:val="00FF4F7D"/>
    <w:rsid w:val="00FF54DF"/>
    <w:rsid w:val="00FF5C7B"/>
    <w:rsid w:val="00FF5CB9"/>
    <w:rsid w:val="00FF672D"/>
    <w:rsid w:val="00FF68DC"/>
    <w:rsid w:val="00FF6D9D"/>
    <w:rsid w:val="00FF7279"/>
    <w:rsid w:val="00FF7387"/>
    <w:rsid w:val="00FF7DD5"/>
    <w:rsid w:val="01213EC0"/>
    <w:rsid w:val="01741485"/>
    <w:rsid w:val="018BEEB1"/>
    <w:rsid w:val="01ACBC5E"/>
    <w:rsid w:val="01B68A29"/>
    <w:rsid w:val="01CD4E91"/>
    <w:rsid w:val="01D9A4F3"/>
    <w:rsid w:val="01FA6020"/>
    <w:rsid w:val="02598E6B"/>
    <w:rsid w:val="028586C8"/>
    <w:rsid w:val="02D98B3E"/>
    <w:rsid w:val="02E5A17F"/>
    <w:rsid w:val="02F280CF"/>
    <w:rsid w:val="031F5073"/>
    <w:rsid w:val="033616F8"/>
    <w:rsid w:val="03875C34"/>
    <w:rsid w:val="03963081"/>
    <w:rsid w:val="03B0D196"/>
    <w:rsid w:val="03BE3F7A"/>
    <w:rsid w:val="03F08E2D"/>
    <w:rsid w:val="0464E671"/>
    <w:rsid w:val="04908B93"/>
    <w:rsid w:val="04E23C7C"/>
    <w:rsid w:val="04FB15EB"/>
    <w:rsid w:val="05139810"/>
    <w:rsid w:val="0521C713"/>
    <w:rsid w:val="054417F9"/>
    <w:rsid w:val="05454BE4"/>
    <w:rsid w:val="058A77E9"/>
    <w:rsid w:val="058F9852"/>
    <w:rsid w:val="05AB764F"/>
    <w:rsid w:val="05F989F2"/>
    <w:rsid w:val="061DB805"/>
    <w:rsid w:val="062C5BF4"/>
    <w:rsid w:val="06440AD7"/>
    <w:rsid w:val="06444F26"/>
    <w:rsid w:val="06548F5D"/>
    <w:rsid w:val="0668D666"/>
    <w:rsid w:val="066DB7BA"/>
    <w:rsid w:val="06CDD143"/>
    <w:rsid w:val="06CE45B9"/>
    <w:rsid w:val="06DD6BFA"/>
    <w:rsid w:val="070AA341"/>
    <w:rsid w:val="073705A3"/>
    <w:rsid w:val="074746B0"/>
    <w:rsid w:val="076DD32A"/>
    <w:rsid w:val="07BF3348"/>
    <w:rsid w:val="07F3B271"/>
    <w:rsid w:val="08510A7F"/>
    <w:rsid w:val="0861236F"/>
    <w:rsid w:val="09312AB4"/>
    <w:rsid w:val="0951FCC4"/>
    <w:rsid w:val="09623BFF"/>
    <w:rsid w:val="0970AF99"/>
    <w:rsid w:val="09A5587C"/>
    <w:rsid w:val="09AE5FA8"/>
    <w:rsid w:val="09DABA09"/>
    <w:rsid w:val="09F2607F"/>
    <w:rsid w:val="0A4F2408"/>
    <w:rsid w:val="0ABB0408"/>
    <w:rsid w:val="0ACCFB15"/>
    <w:rsid w:val="0B11463F"/>
    <w:rsid w:val="0B5B5FB3"/>
    <w:rsid w:val="0B9F89A0"/>
    <w:rsid w:val="0C64520A"/>
    <w:rsid w:val="0C649545"/>
    <w:rsid w:val="0C822940"/>
    <w:rsid w:val="0CE4AABE"/>
    <w:rsid w:val="0CE6BA06"/>
    <w:rsid w:val="0D584B4F"/>
    <w:rsid w:val="0D80BC61"/>
    <w:rsid w:val="0D8DF8CC"/>
    <w:rsid w:val="0D90B800"/>
    <w:rsid w:val="0DD8A368"/>
    <w:rsid w:val="0DE7B84E"/>
    <w:rsid w:val="0DFAB226"/>
    <w:rsid w:val="0E29CFF7"/>
    <w:rsid w:val="0E40FA11"/>
    <w:rsid w:val="0E52B125"/>
    <w:rsid w:val="0E56FFDA"/>
    <w:rsid w:val="0E5A8513"/>
    <w:rsid w:val="0EDD4CB7"/>
    <w:rsid w:val="0EF41BB0"/>
    <w:rsid w:val="0F1A86A7"/>
    <w:rsid w:val="0F3E8692"/>
    <w:rsid w:val="0F56BBBA"/>
    <w:rsid w:val="0F789F51"/>
    <w:rsid w:val="0F9894F6"/>
    <w:rsid w:val="0FC587C7"/>
    <w:rsid w:val="0FE18133"/>
    <w:rsid w:val="102505A5"/>
    <w:rsid w:val="10390CD5"/>
    <w:rsid w:val="1056E4B5"/>
    <w:rsid w:val="1061790A"/>
    <w:rsid w:val="108DF2EB"/>
    <w:rsid w:val="10912A0B"/>
    <w:rsid w:val="113DEFE8"/>
    <w:rsid w:val="11615828"/>
    <w:rsid w:val="117D5194"/>
    <w:rsid w:val="11AFB80C"/>
    <w:rsid w:val="1206089D"/>
    <w:rsid w:val="128B1B01"/>
    <w:rsid w:val="12E2A558"/>
    <w:rsid w:val="12E65374"/>
    <w:rsid w:val="131921F5"/>
    <w:rsid w:val="13227607"/>
    <w:rsid w:val="132C55D6"/>
    <w:rsid w:val="13738861"/>
    <w:rsid w:val="139C0A43"/>
    <w:rsid w:val="13AE4161"/>
    <w:rsid w:val="144DC911"/>
    <w:rsid w:val="14BCF0C0"/>
    <w:rsid w:val="14EC398E"/>
    <w:rsid w:val="14EFBCA3"/>
    <w:rsid w:val="14F264E2"/>
    <w:rsid w:val="1540FAC7"/>
    <w:rsid w:val="154C8E3B"/>
    <w:rsid w:val="15E0FD7F"/>
    <w:rsid w:val="16098982"/>
    <w:rsid w:val="16197C8E"/>
    <w:rsid w:val="1622BF42"/>
    <w:rsid w:val="163C7318"/>
    <w:rsid w:val="164F32A1"/>
    <w:rsid w:val="1661BC43"/>
    <w:rsid w:val="167CB48C"/>
    <w:rsid w:val="168B8D04"/>
    <w:rsid w:val="16A4FB44"/>
    <w:rsid w:val="16CA720A"/>
    <w:rsid w:val="16CD17DD"/>
    <w:rsid w:val="171CCE79"/>
    <w:rsid w:val="1721FB71"/>
    <w:rsid w:val="17A39FEC"/>
    <w:rsid w:val="17BA50E4"/>
    <w:rsid w:val="182D0DE3"/>
    <w:rsid w:val="183EDA28"/>
    <w:rsid w:val="186E6E41"/>
    <w:rsid w:val="1876EDD4"/>
    <w:rsid w:val="18AA1733"/>
    <w:rsid w:val="18BEF5E2"/>
    <w:rsid w:val="18F0C699"/>
    <w:rsid w:val="18FA77F3"/>
    <w:rsid w:val="193A78BE"/>
    <w:rsid w:val="19474E7E"/>
    <w:rsid w:val="197FD3A3"/>
    <w:rsid w:val="19DB7FB8"/>
    <w:rsid w:val="1A007226"/>
    <w:rsid w:val="1A27C337"/>
    <w:rsid w:val="1AC75EAA"/>
    <w:rsid w:val="1ACFFA52"/>
    <w:rsid w:val="1AE31EDF"/>
    <w:rsid w:val="1AE5452F"/>
    <w:rsid w:val="1AE6BF6E"/>
    <w:rsid w:val="1AFAE61A"/>
    <w:rsid w:val="1B1BA404"/>
    <w:rsid w:val="1B231326"/>
    <w:rsid w:val="1B23281F"/>
    <w:rsid w:val="1B382EEE"/>
    <w:rsid w:val="1B46DFD2"/>
    <w:rsid w:val="1B4FA817"/>
    <w:rsid w:val="1B6FA5D2"/>
    <w:rsid w:val="1BDD6D3B"/>
    <w:rsid w:val="1BFA70E0"/>
    <w:rsid w:val="1C04D98D"/>
    <w:rsid w:val="1C2B9AF9"/>
    <w:rsid w:val="1C384BEA"/>
    <w:rsid w:val="1C40DEEC"/>
    <w:rsid w:val="1C5B15CF"/>
    <w:rsid w:val="1C64EF37"/>
    <w:rsid w:val="1CB2F749"/>
    <w:rsid w:val="1CE28FE5"/>
    <w:rsid w:val="1CE680BD"/>
    <w:rsid w:val="1CF935DE"/>
    <w:rsid w:val="1D094639"/>
    <w:rsid w:val="1D0B7633"/>
    <w:rsid w:val="1D25C05B"/>
    <w:rsid w:val="1D402984"/>
    <w:rsid w:val="1D4DCCB3"/>
    <w:rsid w:val="1D9FCAAD"/>
    <w:rsid w:val="1DE3DF63"/>
    <w:rsid w:val="1DF1A9F6"/>
    <w:rsid w:val="1DFC83B0"/>
    <w:rsid w:val="1E0CCBD9"/>
    <w:rsid w:val="1E667CC2"/>
    <w:rsid w:val="1E6C4BEB"/>
    <w:rsid w:val="1EC190BC"/>
    <w:rsid w:val="1ECE043B"/>
    <w:rsid w:val="1F0A3F7A"/>
    <w:rsid w:val="1F3764BF"/>
    <w:rsid w:val="1F896DF7"/>
    <w:rsid w:val="1F8AE151"/>
    <w:rsid w:val="1F9873C3"/>
    <w:rsid w:val="1FA89EAE"/>
    <w:rsid w:val="1FB69002"/>
    <w:rsid w:val="1FBF2E4D"/>
    <w:rsid w:val="1FCBC496"/>
    <w:rsid w:val="1FFDEF19"/>
    <w:rsid w:val="203A5CD0"/>
    <w:rsid w:val="20627833"/>
    <w:rsid w:val="20DDA705"/>
    <w:rsid w:val="20F8B811"/>
    <w:rsid w:val="211CAEC5"/>
    <w:rsid w:val="213AB9ED"/>
    <w:rsid w:val="215AFEAE"/>
    <w:rsid w:val="21868217"/>
    <w:rsid w:val="21DA3408"/>
    <w:rsid w:val="22397C18"/>
    <w:rsid w:val="229CB562"/>
    <w:rsid w:val="22CA21FA"/>
    <w:rsid w:val="2301424A"/>
    <w:rsid w:val="23261D62"/>
    <w:rsid w:val="232AE3B8"/>
    <w:rsid w:val="233030F5"/>
    <w:rsid w:val="234485F0"/>
    <w:rsid w:val="2344EBE4"/>
    <w:rsid w:val="2350082A"/>
    <w:rsid w:val="2381A95C"/>
    <w:rsid w:val="23AD32B9"/>
    <w:rsid w:val="23CE16C0"/>
    <w:rsid w:val="23D40E38"/>
    <w:rsid w:val="241F790C"/>
    <w:rsid w:val="242F5620"/>
    <w:rsid w:val="24501491"/>
    <w:rsid w:val="24ECF416"/>
    <w:rsid w:val="2501FB0B"/>
    <w:rsid w:val="251E2779"/>
    <w:rsid w:val="252B5F40"/>
    <w:rsid w:val="2539B591"/>
    <w:rsid w:val="253C79DA"/>
    <w:rsid w:val="2550C3AF"/>
    <w:rsid w:val="25BE9C56"/>
    <w:rsid w:val="25DEA279"/>
    <w:rsid w:val="25FEF129"/>
    <w:rsid w:val="26007167"/>
    <w:rsid w:val="261FFB58"/>
    <w:rsid w:val="26BFB956"/>
    <w:rsid w:val="26F1EBF5"/>
    <w:rsid w:val="270068F1"/>
    <w:rsid w:val="27066FEC"/>
    <w:rsid w:val="270BE518"/>
    <w:rsid w:val="2738751B"/>
    <w:rsid w:val="2757FFA3"/>
    <w:rsid w:val="278195A7"/>
    <w:rsid w:val="27D4B36D"/>
    <w:rsid w:val="27DCA0F3"/>
    <w:rsid w:val="2871E8F9"/>
    <w:rsid w:val="289C3C7D"/>
    <w:rsid w:val="28C37ED4"/>
    <w:rsid w:val="28F945A7"/>
    <w:rsid w:val="290BB0E8"/>
    <w:rsid w:val="2912112C"/>
    <w:rsid w:val="291A2B0D"/>
    <w:rsid w:val="296AD4D5"/>
    <w:rsid w:val="29787154"/>
    <w:rsid w:val="29A5F241"/>
    <w:rsid w:val="29B42D68"/>
    <w:rsid w:val="2A42733C"/>
    <w:rsid w:val="2AB0C9B8"/>
    <w:rsid w:val="2AB5FB6E"/>
    <w:rsid w:val="2AD619D3"/>
    <w:rsid w:val="2AF942A9"/>
    <w:rsid w:val="2B073234"/>
    <w:rsid w:val="2B278CB7"/>
    <w:rsid w:val="2B4B8397"/>
    <w:rsid w:val="2B68916F"/>
    <w:rsid w:val="2B6F9A2B"/>
    <w:rsid w:val="2B73B23F"/>
    <w:rsid w:val="2BEFA653"/>
    <w:rsid w:val="2BF1D406"/>
    <w:rsid w:val="2BFD71D5"/>
    <w:rsid w:val="2C2127C1"/>
    <w:rsid w:val="2CB01216"/>
    <w:rsid w:val="2CEE30CC"/>
    <w:rsid w:val="2D0D221A"/>
    <w:rsid w:val="2D4011D3"/>
    <w:rsid w:val="2D48DAEC"/>
    <w:rsid w:val="2D4C231D"/>
    <w:rsid w:val="2D55AD97"/>
    <w:rsid w:val="2DC596DC"/>
    <w:rsid w:val="2DE30146"/>
    <w:rsid w:val="2E86CAD2"/>
    <w:rsid w:val="2F16B626"/>
    <w:rsid w:val="2F285713"/>
    <w:rsid w:val="2F463D89"/>
    <w:rsid w:val="2F4B82D0"/>
    <w:rsid w:val="2F91B632"/>
    <w:rsid w:val="2FA7EFEE"/>
    <w:rsid w:val="2FBDE704"/>
    <w:rsid w:val="2FC61153"/>
    <w:rsid w:val="2FDA4F3F"/>
    <w:rsid w:val="2FDB099A"/>
    <w:rsid w:val="2FE61897"/>
    <w:rsid w:val="2FF4DE9F"/>
    <w:rsid w:val="30552A30"/>
    <w:rsid w:val="30836A1B"/>
    <w:rsid w:val="30911096"/>
    <w:rsid w:val="30932DFA"/>
    <w:rsid w:val="30A8467C"/>
    <w:rsid w:val="30DBF9D0"/>
    <w:rsid w:val="30FD379E"/>
    <w:rsid w:val="3114B070"/>
    <w:rsid w:val="31230897"/>
    <w:rsid w:val="31465E7A"/>
    <w:rsid w:val="315C98AC"/>
    <w:rsid w:val="31D3289E"/>
    <w:rsid w:val="320D140E"/>
    <w:rsid w:val="32158A68"/>
    <w:rsid w:val="323F62BE"/>
    <w:rsid w:val="328E74F5"/>
    <w:rsid w:val="329E2EF2"/>
    <w:rsid w:val="32A2DEDF"/>
    <w:rsid w:val="32B8EDCD"/>
    <w:rsid w:val="32CAC505"/>
    <w:rsid w:val="330326FC"/>
    <w:rsid w:val="3314E05F"/>
    <w:rsid w:val="337C94D0"/>
    <w:rsid w:val="338B3246"/>
    <w:rsid w:val="338BBD4E"/>
    <w:rsid w:val="33CC150E"/>
    <w:rsid w:val="341BB003"/>
    <w:rsid w:val="3433CAE2"/>
    <w:rsid w:val="3434D860"/>
    <w:rsid w:val="34381F4D"/>
    <w:rsid w:val="3454BE2E"/>
    <w:rsid w:val="34567796"/>
    <w:rsid w:val="348C97CB"/>
    <w:rsid w:val="34998276"/>
    <w:rsid w:val="34AB1C20"/>
    <w:rsid w:val="34BE6075"/>
    <w:rsid w:val="34C32FF1"/>
    <w:rsid w:val="34CD668D"/>
    <w:rsid w:val="351581A7"/>
    <w:rsid w:val="352C3D12"/>
    <w:rsid w:val="353E0CA5"/>
    <w:rsid w:val="35784AB6"/>
    <w:rsid w:val="357ABF85"/>
    <w:rsid w:val="35D91641"/>
    <w:rsid w:val="35F84C96"/>
    <w:rsid w:val="35FF9934"/>
    <w:rsid w:val="36206ED5"/>
    <w:rsid w:val="36524AAA"/>
    <w:rsid w:val="365D62CC"/>
    <w:rsid w:val="3675923C"/>
    <w:rsid w:val="36AE06D3"/>
    <w:rsid w:val="36B15208"/>
    <w:rsid w:val="36B982FD"/>
    <w:rsid w:val="37168FE6"/>
    <w:rsid w:val="373AC4C6"/>
    <w:rsid w:val="376C447C"/>
    <w:rsid w:val="3775C64F"/>
    <w:rsid w:val="377D6147"/>
    <w:rsid w:val="379030EE"/>
    <w:rsid w:val="37D12338"/>
    <w:rsid w:val="380519B3"/>
    <w:rsid w:val="384DB4B4"/>
    <w:rsid w:val="386F3C1F"/>
    <w:rsid w:val="388710AC"/>
    <w:rsid w:val="388F2B17"/>
    <w:rsid w:val="38C1E505"/>
    <w:rsid w:val="38DA4CE5"/>
    <w:rsid w:val="39155338"/>
    <w:rsid w:val="39686C94"/>
    <w:rsid w:val="398CFADD"/>
    <w:rsid w:val="39908EA5"/>
    <w:rsid w:val="3992FEAD"/>
    <w:rsid w:val="39A16B16"/>
    <w:rsid w:val="39ACE174"/>
    <w:rsid w:val="39ACF124"/>
    <w:rsid w:val="39C9223A"/>
    <w:rsid w:val="3A06DD59"/>
    <w:rsid w:val="3A1574E3"/>
    <w:rsid w:val="3A2FA3B4"/>
    <w:rsid w:val="3A4E30A8"/>
    <w:rsid w:val="3A5D81F2"/>
    <w:rsid w:val="3A86B3C1"/>
    <w:rsid w:val="3AB12399"/>
    <w:rsid w:val="3AE6C455"/>
    <w:rsid w:val="3B13DF9C"/>
    <w:rsid w:val="3B6EBEC5"/>
    <w:rsid w:val="3BE901C0"/>
    <w:rsid w:val="3BF1EE8F"/>
    <w:rsid w:val="3C246209"/>
    <w:rsid w:val="3C2B765B"/>
    <w:rsid w:val="3C32D77A"/>
    <w:rsid w:val="3C97D0EE"/>
    <w:rsid w:val="3C98F103"/>
    <w:rsid w:val="3C9FC357"/>
    <w:rsid w:val="3D425DC9"/>
    <w:rsid w:val="3D497A90"/>
    <w:rsid w:val="3D81E39B"/>
    <w:rsid w:val="3D98F385"/>
    <w:rsid w:val="3DB7DD5E"/>
    <w:rsid w:val="3DCA1D2A"/>
    <w:rsid w:val="3DCCFD93"/>
    <w:rsid w:val="3DFC5111"/>
    <w:rsid w:val="3E0F0CFD"/>
    <w:rsid w:val="3E28B40F"/>
    <w:rsid w:val="3E45564B"/>
    <w:rsid w:val="3E4BDFE3"/>
    <w:rsid w:val="3E4C86A9"/>
    <w:rsid w:val="3E606C00"/>
    <w:rsid w:val="3EAE814E"/>
    <w:rsid w:val="3EB6553C"/>
    <w:rsid w:val="3EC07FD0"/>
    <w:rsid w:val="3EC288F7"/>
    <w:rsid w:val="3EFEA455"/>
    <w:rsid w:val="3F304375"/>
    <w:rsid w:val="3FA16D3A"/>
    <w:rsid w:val="3FAED7B3"/>
    <w:rsid w:val="40392579"/>
    <w:rsid w:val="4062D05C"/>
    <w:rsid w:val="4074ABF4"/>
    <w:rsid w:val="407A1FAE"/>
    <w:rsid w:val="40A9D4EB"/>
    <w:rsid w:val="40BD607C"/>
    <w:rsid w:val="40C55FB2"/>
    <w:rsid w:val="40D07E03"/>
    <w:rsid w:val="40E6F6DD"/>
    <w:rsid w:val="41022091"/>
    <w:rsid w:val="4185164A"/>
    <w:rsid w:val="41B1B8E0"/>
    <w:rsid w:val="41BF71E5"/>
    <w:rsid w:val="41EF40FE"/>
    <w:rsid w:val="41FBFCA4"/>
    <w:rsid w:val="421E0ED0"/>
    <w:rsid w:val="423DA0BE"/>
    <w:rsid w:val="42613013"/>
    <w:rsid w:val="426C5ACC"/>
    <w:rsid w:val="42AEC903"/>
    <w:rsid w:val="42CF5159"/>
    <w:rsid w:val="42E7097F"/>
    <w:rsid w:val="4365C30C"/>
    <w:rsid w:val="43804FEB"/>
    <w:rsid w:val="43A713B0"/>
    <w:rsid w:val="43F37DFF"/>
    <w:rsid w:val="43FD0074"/>
    <w:rsid w:val="43FD9591"/>
    <w:rsid w:val="440BA297"/>
    <w:rsid w:val="4438DAED"/>
    <w:rsid w:val="445805DF"/>
    <w:rsid w:val="4459AE7A"/>
    <w:rsid w:val="4461C6A7"/>
    <w:rsid w:val="44ED501B"/>
    <w:rsid w:val="453C6022"/>
    <w:rsid w:val="454EC92F"/>
    <w:rsid w:val="4555EC6C"/>
    <w:rsid w:val="455DF5E4"/>
    <w:rsid w:val="457ED0CC"/>
    <w:rsid w:val="4594E5D4"/>
    <w:rsid w:val="4598D0D5"/>
    <w:rsid w:val="45AF8872"/>
    <w:rsid w:val="45D6F0A5"/>
    <w:rsid w:val="45ED8C17"/>
    <w:rsid w:val="4606E36C"/>
    <w:rsid w:val="4614B01D"/>
    <w:rsid w:val="464B16B9"/>
    <w:rsid w:val="4653EFC9"/>
    <w:rsid w:val="466C7AFF"/>
    <w:rsid w:val="4672D5F5"/>
    <w:rsid w:val="46A8A220"/>
    <w:rsid w:val="46E0D7DE"/>
    <w:rsid w:val="46F4F8FE"/>
    <w:rsid w:val="46F7350F"/>
    <w:rsid w:val="4738DE6F"/>
    <w:rsid w:val="4747B2BC"/>
    <w:rsid w:val="476A3103"/>
    <w:rsid w:val="4785FFAE"/>
    <w:rsid w:val="47ADF658"/>
    <w:rsid w:val="47EA7130"/>
    <w:rsid w:val="482070D6"/>
    <w:rsid w:val="4823590B"/>
    <w:rsid w:val="4866C135"/>
    <w:rsid w:val="48B069EE"/>
    <w:rsid w:val="48D7AE21"/>
    <w:rsid w:val="48F6CE1F"/>
    <w:rsid w:val="493C919C"/>
    <w:rsid w:val="49706206"/>
    <w:rsid w:val="4987E4E4"/>
    <w:rsid w:val="498CDE38"/>
    <w:rsid w:val="499ED839"/>
    <w:rsid w:val="49A02DC8"/>
    <w:rsid w:val="49D8AD35"/>
    <w:rsid w:val="49F70DD0"/>
    <w:rsid w:val="49FF0F31"/>
    <w:rsid w:val="4A15BA13"/>
    <w:rsid w:val="4A3E24E3"/>
    <w:rsid w:val="4A4F1486"/>
    <w:rsid w:val="4B941CCD"/>
    <w:rsid w:val="4BB86C58"/>
    <w:rsid w:val="4BDA5910"/>
    <w:rsid w:val="4C1B23DF"/>
    <w:rsid w:val="4C6AC944"/>
    <w:rsid w:val="4C7988E2"/>
    <w:rsid w:val="4C9814E8"/>
    <w:rsid w:val="4C9AD6EC"/>
    <w:rsid w:val="4C9D33BA"/>
    <w:rsid w:val="4CA4B4B4"/>
    <w:rsid w:val="4CB5A697"/>
    <w:rsid w:val="4CE87EA0"/>
    <w:rsid w:val="4D4190CA"/>
    <w:rsid w:val="4D49BACD"/>
    <w:rsid w:val="4D905A9A"/>
    <w:rsid w:val="4DB176F9"/>
    <w:rsid w:val="4DB62BDD"/>
    <w:rsid w:val="4DE9C4C6"/>
    <w:rsid w:val="4E18EC64"/>
    <w:rsid w:val="4E286F9C"/>
    <w:rsid w:val="4E2E1CB6"/>
    <w:rsid w:val="4E383423"/>
    <w:rsid w:val="4E45D1A0"/>
    <w:rsid w:val="4E63A31A"/>
    <w:rsid w:val="4E81D0BB"/>
    <w:rsid w:val="4EC7A797"/>
    <w:rsid w:val="4ECC7906"/>
    <w:rsid w:val="4EDDB89C"/>
    <w:rsid w:val="4EE9CF4B"/>
    <w:rsid w:val="4F0AE25B"/>
    <w:rsid w:val="4F536957"/>
    <w:rsid w:val="4FEAD999"/>
    <w:rsid w:val="5033E50F"/>
    <w:rsid w:val="505DCDA1"/>
    <w:rsid w:val="50AE6171"/>
    <w:rsid w:val="50EBDEB8"/>
    <w:rsid w:val="50EFA68D"/>
    <w:rsid w:val="510DA160"/>
    <w:rsid w:val="519CF5B5"/>
    <w:rsid w:val="51A3812C"/>
    <w:rsid w:val="51C23DD7"/>
    <w:rsid w:val="51CF7BDC"/>
    <w:rsid w:val="51FD8C2E"/>
    <w:rsid w:val="520FD8E2"/>
    <w:rsid w:val="523DC359"/>
    <w:rsid w:val="52424438"/>
    <w:rsid w:val="52442B77"/>
    <w:rsid w:val="525FECDB"/>
    <w:rsid w:val="52683125"/>
    <w:rsid w:val="527D7EFF"/>
    <w:rsid w:val="529DB065"/>
    <w:rsid w:val="52A8CFB3"/>
    <w:rsid w:val="52B1196A"/>
    <w:rsid w:val="52E40299"/>
    <w:rsid w:val="52F7DCBB"/>
    <w:rsid w:val="52FEAB4C"/>
    <w:rsid w:val="5338C616"/>
    <w:rsid w:val="534839D2"/>
    <w:rsid w:val="53BE3CEB"/>
    <w:rsid w:val="53EE413C"/>
    <w:rsid w:val="541B4731"/>
    <w:rsid w:val="54263015"/>
    <w:rsid w:val="545309E7"/>
    <w:rsid w:val="546E9567"/>
    <w:rsid w:val="54769AB7"/>
    <w:rsid w:val="5493E061"/>
    <w:rsid w:val="54A0CCFC"/>
    <w:rsid w:val="54D49677"/>
    <w:rsid w:val="54E760C6"/>
    <w:rsid w:val="54EDC8A0"/>
    <w:rsid w:val="5550214E"/>
    <w:rsid w:val="55674F07"/>
    <w:rsid w:val="55725841"/>
    <w:rsid w:val="559E6A8D"/>
    <w:rsid w:val="55A8E3DF"/>
    <w:rsid w:val="567066D8"/>
    <w:rsid w:val="56C4AAF8"/>
    <w:rsid w:val="56D66AE3"/>
    <w:rsid w:val="56D7A483"/>
    <w:rsid w:val="574945CD"/>
    <w:rsid w:val="574AC500"/>
    <w:rsid w:val="576975CF"/>
    <w:rsid w:val="577A07D9"/>
    <w:rsid w:val="57B2D3AD"/>
    <w:rsid w:val="57F3FF1E"/>
    <w:rsid w:val="581D7210"/>
    <w:rsid w:val="58703558"/>
    <w:rsid w:val="587374E4"/>
    <w:rsid w:val="587B48D2"/>
    <w:rsid w:val="589FFBBD"/>
    <w:rsid w:val="58A64E6F"/>
    <w:rsid w:val="58C2C92E"/>
    <w:rsid w:val="58D99703"/>
    <w:rsid w:val="59A61F0C"/>
    <w:rsid w:val="5A04D0B8"/>
    <w:rsid w:val="5A0F4545"/>
    <w:rsid w:val="5A356E29"/>
    <w:rsid w:val="5A4DC7D3"/>
    <w:rsid w:val="5A8265C2"/>
    <w:rsid w:val="5AC3BC8B"/>
    <w:rsid w:val="5AF5C458"/>
    <w:rsid w:val="5B4879B4"/>
    <w:rsid w:val="5B4ADC52"/>
    <w:rsid w:val="5B4EC826"/>
    <w:rsid w:val="5B7E9783"/>
    <w:rsid w:val="5B843F65"/>
    <w:rsid w:val="5B87F7AA"/>
    <w:rsid w:val="5BCA4F4D"/>
    <w:rsid w:val="5C0AE960"/>
    <w:rsid w:val="5C1E3623"/>
    <w:rsid w:val="5C2791A8"/>
    <w:rsid w:val="5C379AEE"/>
    <w:rsid w:val="5C727CF8"/>
    <w:rsid w:val="5C74F143"/>
    <w:rsid w:val="5C9B40D9"/>
    <w:rsid w:val="5CC7B43D"/>
    <w:rsid w:val="5D558BAE"/>
    <w:rsid w:val="5D56E47F"/>
    <w:rsid w:val="5D69A065"/>
    <w:rsid w:val="5D9EA4FD"/>
    <w:rsid w:val="5DB3EFAD"/>
    <w:rsid w:val="5DC63143"/>
    <w:rsid w:val="5DD4F4C7"/>
    <w:rsid w:val="5DEE872B"/>
    <w:rsid w:val="5DF4ADFF"/>
    <w:rsid w:val="5E11382C"/>
    <w:rsid w:val="5E423EE7"/>
    <w:rsid w:val="5E481F6E"/>
    <w:rsid w:val="5EBA41BA"/>
    <w:rsid w:val="5EE06BE8"/>
    <w:rsid w:val="5EEEA669"/>
    <w:rsid w:val="5F015897"/>
    <w:rsid w:val="5F0BB3FA"/>
    <w:rsid w:val="5F2574B3"/>
    <w:rsid w:val="5F5ABFAA"/>
    <w:rsid w:val="60D8FFAD"/>
    <w:rsid w:val="6107CFB2"/>
    <w:rsid w:val="6193A97B"/>
    <w:rsid w:val="61F4ED5B"/>
    <w:rsid w:val="625E1F29"/>
    <w:rsid w:val="62609C7A"/>
    <w:rsid w:val="62807A09"/>
    <w:rsid w:val="62BBC1B5"/>
    <w:rsid w:val="634A31BC"/>
    <w:rsid w:val="634EE9E0"/>
    <w:rsid w:val="638054E4"/>
    <w:rsid w:val="63895D8D"/>
    <w:rsid w:val="63B75909"/>
    <w:rsid w:val="63CB052E"/>
    <w:rsid w:val="63D7F5BA"/>
    <w:rsid w:val="63F83388"/>
    <w:rsid w:val="6422A58F"/>
    <w:rsid w:val="6466DACB"/>
    <w:rsid w:val="64894AF7"/>
    <w:rsid w:val="6490A889"/>
    <w:rsid w:val="64CC6705"/>
    <w:rsid w:val="65073BE1"/>
    <w:rsid w:val="65265E7C"/>
    <w:rsid w:val="65507F0D"/>
    <w:rsid w:val="6584423C"/>
    <w:rsid w:val="65958A43"/>
    <w:rsid w:val="65A54E22"/>
    <w:rsid w:val="65DB6DC3"/>
    <w:rsid w:val="65F7CADC"/>
    <w:rsid w:val="660EE2FD"/>
    <w:rsid w:val="66492B1A"/>
    <w:rsid w:val="6654304B"/>
    <w:rsid w:val="665D15D9"/>
    <w:rsid w:val="666D8EA6"/>
    <w:rsid w:val="66A755DB"/>
    <w:rsid w:val="66B75029"/>
    <w:rsid w:val="66DD56C4"/>
    <w:rsid w:val="66F088CC"/>
    <w:rsid w:val="67195407"/>
    <w:rsid w:val="67411DF4"/>
    <w:rsid w:val="679E49BA"/>
    <w:rsid w:val="67AAB35E"/>
    <w:rsid w:val="67B8FDFA"/>
    <w:rsid w:val="6843263C"/>
    <w:rsid w:val="684E0944"/>
    <w:rsid w:val="684E94E6"/>
    <w:rsid w:val="68DF89CD"/>
    <w:rsid w:val="68EB37CC"/>
    <w:rsid w:val="69134B76"/>
    <w:rsid w:val="691A5432"/>
    <w:rsid w:val="6922A1B8"/>
    <w:rsid w:val="6936048D"/>
    <w:rsid w:val="69940C86"/>
    <w:rsid w:val="69F8EAEC"/>
    <w:rsid w:val="6A36F939"/>
    <w:rsid w:val="6A4A6136"/>
    <w:rsid w:val="6A87082D"/>
    <w:rsid w:val="6AC60CF2"/>
    <w:rsid w:val="6AE04D9A"/>
    <w:rsid w:val="6B305169"/>
    <w:rsid w:val="6B605FC4"/>
    <w:rsid w:val="6B87B264"/>
    <w:rsid w:val="6BC9DF42"/>
    <w:rsid w:val="6C07A46C"/>
    <w:rsid w:val="6C9F4441"/>
    <w:rsid w:val="6CB07F20"/>
    <w:rsid w:val="6CB697AE"/>
    <w:rsid w:val="6D13C712"/>
    <w:rsid w:val="6D4A1E12"/>
    <w:rsid w:val="6D4AC121"/>
    <w:rsid w:val="6D6333FE"/>
    <w:rsid w:val="6D960C07"/>
    <w:rsid w:val="6DD5B70D"/>
    <w:rsid w:val="6DED6807"/>
    <w:rsid w:val="6E369B63"/>
    <w:rsid w:val="6E677DA9"/>
    <w:rsid w:val="6E79DC5B"/>
    <w:rsid w:val="6E868E7D"/>
    <w:rsid w:val="6E9A594E"/>
    <w:rsid w:val="6E9C98B2"/>
    <w:rsid w:val="6ECC5C0F"/>
    <w:rsid w:val="6ECE99C2"/>
    <w:rsid w:val="6EDFD602"/>
    <w:rsid w:val="6EEC0EE5"/>
    <w:rsid w:val="6EF86DE8"/>
    <w:rsid w:val="6F2DBEFE"/>
    <w:rsid w:val="6F48B3B6"/>
    <w:rsid w:val="6F4C5356"/>
    <w:rsid w:val="6F8B2B40"/>
    <w:rsid w:val="6F9233FC"/>
    <w:rsid w:val="6F9CE4FE"/>
    <w:rsid w:val="701E68A6"/>
    <w:rsid w:val="708E28CE"/>
    <w:rsid w:val="70905FD9"/>
    <w:rsid w:val="70B139B6"/>
    <w:rsid w:val="70D95519"/>
    <w:rsid w:val="70EBDF49"/>
    <w:rsid w:val="71335A26"/>
    <w:rsid w:val="7142C706"/>
    <w:rsid w:val="714C6955"/>
    <w:rsid w:val="71AE68D7"/>
    <w:rsid w:val="71DBC32D"/>
    <w:rsid w:val="71EB6F2C"/>
    <w:rsid w:val="721D5A44"/>
    <w:rsid w:val="72301777"/>
    <w:rsid w:val="7256C630"/>
    <w:rsid w:val="728765E2"/>
    <w:rsid w:val="72B8FCC4"/>
    <w:rsid w:val="72C0AAA8"/>
    <w:rsid w:val="72F4C718"/>
    <w:rsid w:val="72FDE575"/>
    <w:rsid w:val="7306F309"/>
    <w:rsid w:val="73694B12"/>
    <w:rsid w:val="73A7BAB8"/>
    <w:rsid w:val="73AC8015"/>
    <w:rsid w:val="73C37FA8"/>
    <w:rsid w:val="73C63674"/>
    <w:rsid w:val="73E44C76"/>
    <w:rsid w:val="7410F5DB"/>
    <w:rsid w:val="745A123D"/>
    <w:rsid w:val="74AE9609"/>
    <w:rsid w:val="74B83EBA"/>
    <w:rsid w:val="74EBE72F"/>
    <w:rsid w:val="7509F94D"/>
    <w:rsid w:val="750AB38E"/>
    <w:rsid w:val="7519DFD4"/>
    <w:rsid w:val="7531A84D"/>
    <w:rsid w:val="75434918"/>
    <w:rsid w:val="7575DA88"/>
    <w:rsid w:val="7584AAD9"/>
    <w:rsid w:val="75ACC63C"/>
    <w:rsid w:val="75C35EE3"/>
    <w:rsid w:val="75E0783E"/>
    <w:rsid w:val="75FB5F38"/>
    <w:rsid w:val="76163829"/>
    <w:rsid w:val="76256685"/>
    <w:rsid w:val="763161DD"/>
    <w:rsid w:val="76426EA2"/>
    <w:rsid w:val="76567146"/>
    <w:rsid w:val="7660F4C3"/>
    <w:rsid w:val="766F3014"/>
    <w:rsid w:val="768507F6"/>
    <w:rsid w:val="769FE3CE"/>
    <w:rsid w:val="76AFBA43"/>
    <w:rsid w:val="76B59905"/>
    <w:rsid w:val="76DF5B7A"/>
    <w:rsid w:val="76F2FC4F"/>
    <w:rsid w:val="77207B3A"/>
    <w:rsid w:val="777F9836"/>
    <w:rsid w:val="778A4D25"/>
    <w:rsid w:val="77B23807"/>
    <w:rsid w:val="77BA1EFF"/>
    <w:rsid w:val="77C9D266"/>
    <w:rsid w:val="7816D917"/>
    <w:rsid w:val="78460E79"/>
    <w:rsid w:val="784B04B1"/>
    <w:rsid w:val="787B2BDB"/>
    <w:rsid w:val="787FF138"/>
    <w:rsid w:val="78880D40"/>
    <w:rsid w:val="78C505C0"/>
    <w:rsid w:val="79413E29"/>
    <w:rsid w:val="794AFB83"/>
    <w:rsid w:val="7972502C"/>
    <w:rsid w:val="79C84306"/>
    <w:rsid w:val="7A16FC3C"/>
    <w:rsid w:val="7A255019"/>
    <w:rsid w:val="7A37421F"/>
    <w:rsid w:val="7ADA9805"/>
    <w:rsid w:val="7AF42D9F"/>
    <w:rsid w:val="7B1B36D7"/>
    <w:rsid w:val="7B4CE378"/>
    <w:rsid w:val="7B64E888"/>
    <w:rsid w:val="7BB2CC9D"/>
    <w:rsid w:val="7BC2DC80"/>
    <w:rsid w:val="7BFB23D4"/>
    <w:rsid w:val="7C24AE0A"/>
    <w:rsid w:val="7C31CCCC"/>
    <w:rsid w:val="7C629CCB"/>
    <w:rsid w:val="7CAC4DB8"/>
    <w:rsid w:val="7CB5A279"/>
    <w:rsid w:val="7CC1789E"/>
    <w:rsid w:val="7CD85455"/>
    <w:rsid w:val="7CF9DD6D"/>
    <w:rsid w:val="7CFFE3C8"/>
    <w:rsid w:val="7D05F8BC"/>
    <w:rsid w:val="7D1C2F69"/>
    <w:rsid w:val="7DB82B19"/>
    <w:rsid w:val="7DBA41AA"/>
    <w:rsid w:val="7DC07E6B"/>
    <w:rsid w:val="7E30923F"/>
    <w:rsid w:val="7E5FC00B"/>
    <w:rsid w:val="7E6D2215"/>
    <w:rsid w:val="7E8A0F4E"/>
    <w:rsid w:val="7E9C8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2691D7"/>
  <w15:docId w15:val="{8DE62959-43AC-4BD6-BFE0-CD462AEA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632786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202907"/>
    <w:pPr>
      <w:spacing w:after="300" w:line="240" w:lineRule="auto"/>
    </w:pPr>
    <w:rPr>
      <w:rFonts w:cs="Arial"/>
      <w:color w:val="53565A"/>
      <w:sz w:val="18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BC2F9D"/>
    <w:pPr>
      <w:numPr>
        <w:numId w:val="16"/>
      </w:numPr>
      <w:spacing w:after="40"/>
    </w:pPr>
    <w:rPr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0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11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11"/>
      </w:numPr>
    </w:pPr>
  </w:style>
  <w:style w:type="numbering" w:customStyle="1" w:styleId="ZZTablebullets">
    <w:name w:val="ZZ Table bullets"/>
    <w:basedOn w:val="NoList"/>
    <w:rsid w:val="008E7B49"/>
    <w:pPr>
      <w:numPr>
        <w:numId w:val="11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9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10"/>
      </w:numPr>
    </w:pPr>
  </w:style>
  <w:style w:type="numbering" w:customStyle="1" w:styleId="ZZNumbersdigit">
    <w:name w:val="ZZ Numbers digit"/>
    <w:rsid w:val="00101001"/>
    <w:pPr>
      <w:numPr>
        <w:numId w:val="8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9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15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9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15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9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14"/>
      </w:numPr>
    </w:pPr>
  </w:style>
  <w:style w:type="paragraph" w:customStyle="1" w:styleId="Quotebullet1">
    <w:name w:val="Quote bullet 1"/>
    <w:basedOn w:val="Quotetext"/>
    <w:rsid w:val="008E7B49"/>
    <w:pPr>
      <w:numPr>
        <w:numId w:val="12"/>
      </w:numPr>
      <w:tabs>
        <w:tab w:val="num" w:pos="397"/>
      </w:tabs>
      <w:ind w:left="397" w:hanging="397"/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2"/>
      </w:numPr>
      <w:tabs>
        <w:tab w:val="num" w:pos="794"/>
      </w:tabs>
      <w:ind w:left="794" w:hanging="397"/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632786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D50D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D50D66"/>
  </w:style>
  <w:style w:type="character" w:customStyle="1" w:styleId="eop">
    <w:name w:val="eop"/>
    <w:basedOn w:val="DefaultParagraphFont"/>
    <w:rsid w:val="00D50D66"/>
  </w:style>
  <w:style w:type="paragraph" w:styleId="ListParagraph">
    <w:name w:val="List Paragraph"/>
    <w:basedOn w:val="Normal"/>
    <w:uiPriority w:val="34"/>
    <w:qFormat/>
    <w:rsid w:val="009A2D8A"/>
    <w:pPr>
      <w:ind w:left="720"/>
      <w:contextualSpacing/>
    </w:pPr>
  </w:style>
  <w:style w:type="character" w:customStyle="1" w:styleId="ui-provider">
    <w:name w:val="ui-provider"/>
    <w:basedOn w:val="DefaultParagraphFont"/>
    <w:rsid w:val="00AB2D89"/>
  </w:style>
  <w:style w:type="character" w:styleId="Mention">
    <w:name w:val="Mention"/>
    <w:basedOn w:val="DefaultParagraphFont"/>
    <w:uiPriority w:val="99"/>
    <w:unhideWhenUsed/>
    <w:rsid w:val="009B1328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20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rpl-text-label">
    <w:name w:val="rpl-text-label"/>
    <w:basedOn w:val="DefaultParagraphFont"/>
    <w:rsid w:val="00C202FF"/>
  </w:style>
  <w:style w:type="character" w:customStyle="1" w:styleId="rpl-text-icongroup">
    <w:name w:val="rpl-text-icon__group"/>
    <w:basedOn w:val="DefaultParagraphFont"/>
    <w:rsid w:val="00C202FF"/>
  </w:style>
  <w:style w:type="character" w:customStyle="1" w:styleId="rpl-document-linktitle">
    <w:name w:val="rpl-document-link__title"/>
    <w:basedOn w:val="DefaultParagraphFont"/>
    <w:rsid w:val="00E9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38607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423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252">
          <w:marLeft w:val="274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7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1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5476">
          <w:marLeft w:val="44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4.png"/><Relationship Id="rId26" Type="http://schemas.openxmlformats.org/officeDocument/2006/relationships/hyperlink" Target="https://www.health.vic.gov.au/cemeteries-and-crematoria/cemetery-grants-program" TargetMode="External"/><Relationship Id="rId39" Type="http://schemas.openxmlformats.org/officeDocument/2006/relationships/image" Target="media/image15.svg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42" Type="http://schemas.openxmlformats.org/officeDocument/2006/relationships/image" Target="media/image17.svg"/><Relationship Id="rId47" Type="http://schemas.openxmlformats.org/officeDocument/2006/relationships/hyperlink" Target="https://www.consumer.vic.gov.au/clubs-and-fundraising/fundraisers/what-is-a-fundraiser" TargetMode="External"/><Relationship Id="rId50" Type="http://schemas.openxmlformats.org/officeDocument/2006/relationships/image" Target="media/image20.png"/><Relationship Id="rId55" Type="http://schemas.openxmlformats.org/officeDocument/2006/relationships/hyperlink" Target="https://www.health.vic.gov.au/cemeteries-and-crematoria/cemeteries-and-crematoria-legislation" TargetMode="External"/><Relationship Id="rId63" Type="http://schemas.openxmlformats.org/officeDocument/2006/relationships/hyperlink" Target="https://www.health.vic.gov.au/cemeteries-and-crematoria/cemetery-trust-insurance" TargetMode="External"/><Relationship Id="rId68" Type="http://schemas.openxmlformats.org/officeDocument/2006/relationships/hyperlink" Target="https://www.health.vic.gov.au/cemeteries-and-crematoria/policy-templates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2.health.vic.gov.au/public-health/cemeteries-and-cremator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emeteries@health.vic.gov.au" TargetMode="External"/><Relationship Id="rId29" Type="http://schemas.openxmlformats.org/officeDocument/2006/relationships/hyperlink" Target="https://www.health.vic.gov.au/cemeteries-and-crematoria/cemetery-trust-finance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ovic.vic.gov.au/information-security/agency-reporting-obligations/class-b-cemetery-trust-stakeholders/" TargetMode="External"/><Relationship Id="rId32" Type="http://schemas.openxmlformats.org/officeDocument/2006/relationships/hyperlink" Target="https://vpsc.vic.gov.au/ethics-behaviours-culture/codes-of-conduct/code-of-conduct-for-directors-of-victorian-public-entities/" TargetMode="External"/><Relationship Id="rId37" Type="http://schemas.openxmlformats.org/officeDocument/2006/relationships/hyperlink" Target="https://www.health.vic.gov.au/cemeteries-and-crematoria/class-b-cemetery-trust-governance" TargetMode="External"/><Relationship Id="rId40" Type="http://schemas.openxmlformats.org/officeDocument/2006/relationships/hyperlink" Target="https://www.health.vic.gov.au/cemeteries-and-crematoria/class-b-cemetery-trust-financial-reporting-and-procedures" TargetMode="External"/><Relationship Id="rId45" Type="http://schemas.openxmlformats.org/officeDocument/2006/relationships/hyperlink" Target="https://www.vic.gov.au/grants-and-programs" TargetMode="External"/><Relationship Id="rId53" Type="http://schemas.openxmlformats.org/officeDocument/2006/relationships/hyperlink" Target="mailto:learn@ourcommunity.com.au" TargetMode="External"/><Relationship Id="rId58" Type="http://schemas.openxmlformats.org/officeDocument/2006/relationships/hyperlink" Target="https://www.health.vic.gov.au/cemeteries-and-crematoria/class-b-cemetery-trust-governance" TargetMode="External"/><Relationship Id="rId66" Type="http://schemas.openxmlformats.org/officeDocument/2006/relationships/hyperlink" Target="https://www.health.vic.gov.au/cemeteries-and-crematoria/class-b-cemetery-trust-governance" TargetMode="External"/><Relationship Id="rId7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ovic.vic.gov.au/information-security/agency-reporting-obligations/vps-stakeholders/" TargetMode="External"/><Relationship Id="rId28" Type="http://schemas.openxmlformats.org/officeDocument/2006/relationships/image" Target="media/image9.svg"/><Relationship Id="rId36" Type="http://schemas.openxmlformats.org/officeDocument/2006/relationships/hyperlink" Target="https://www.betterhealth.vic.gov.au/health/servicesandsupport/grief-support-services" TargetMode="External"/><Relationship Id="rId49" Type="http://schemas.openxmlformats.org/officeDocument/2006/relationships/image" Target="media/image19.svg"/><Relationship Id="rId57" Type="http://schemas.openxmlformats.org/officeDocument/2006/relationships/hyperlink" Target="https://www.health.vic.gov.au/cemeteries-and-crematoria/cemetery-trust-member-appointments" TargetMode="External"/><Relationship Id="rId61" Type="http://schemas.openxmlformats.org/officeDocument/2006/relationships/hyperlink" Target="https://www.health.vic.gov.au/cemeteries-and-crematoria/fraud-corruption-control-and-public-disclosures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svg"/><Relationship Id="rId31" Type="http://schemas.openxmlformats.org/officeDocument/2006/relationships/image" Target="media/image11.svg"/><Relationship Id="rId44" Type="http://schemas.openxmlformats.org/officeDocument/2006/relationships/hyperlink" Target="mailto:cemeteries@health.vic.gov.au" TargetMode="External"/><Relationship Id="rId52" Type="http://schemas.openxmlformats.org/officeDocument/2006/relationships/hyperlink" Target="https://communitydirectors.com.au/training/victorian-cemetery-trusts-governance-and-operational-training" TargetMode="External"/><Relationship Id="rId60" Type="http://schemas.openxmlformats.org/officeDocument/2006/relationships/hyperlink" Target="https://www.health.vic.gov.au/cemeteries-and-crematoria/cemetery-trust-records-management" TargetMode="External"/><Relationship Id="rId65" Type="http://schemas.openxmlformats.org/officeDocument/2006/relationships/hyperlink" Target="https://www.health.vic.gov.au/cemeteries-and-crematoria/policy-templates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7.svg"/><Relationship Id="rId27" Type="http://schemas.openxmlformats.org/officeDocument/2006/relationships/image" Target="media/image8.png"/><Relationship Id="rId30" Type="http://schemas.openxmlformats.org/officeDocument/2006/relationships/image" Target="media/image10.png"/><Relationship Id="rId35" Type="http://schemas.openxmlformats.org/officeDocument/2006/relationships/image" Target="media/image13.svg"/><Relationship Id="rId43" Type="http://schemas.openxmlformats.org/officeDocument/2006/relationships/hyperlink" Target="https://www.health.vic.gov.au/cemeteries-and-crematoria/class-b-cemetery-trust-fee-setting" TargetMode="External"/><Relationship Id="rId48" Type="http://schemas.openxmlformats.org/officeDocument/2006/relationships/image" Target="media/image18.png"/><Relationship Id="rId56" Type="http://schemas.openxmlformats.org/officeDocument/2006/relationships/hyperlink" Target="https://www.health.vic.gov.au/public-health/cemeteries-and-crematoria" TargetMode="External"/><Relationship Id="rId64" Type="http://schemas.openxmlformats.org/officeDocument/2006/relationships/hyperlink" Target="https://www.health.vic.gov.au/cemeteries-and-crematoria/class-b-cemetery-trust-financial-reporting-and-procedures" TargetMode="External"/><Relationship Id="rId69" Type="http://schemas.openxmlformats.org/officeDocument/2006/relationships/hyperlink" Target="https://www.health.vic.gov.au/cemeteries-and-crematoria/right-of-interment-permit" TargetMode="External"/><Relationship Id="rId8" Type="http://schemas.openxmlformats.org/officeDocument/2006/relationships/webSettings" Target="webSettings.xml"/><Relationship Id="rId51" Type="http://schemas.openxmlformats.org/officeDocument/2006/relationships/image" Target="media/image21.svg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public-health/cemeteries-and-crematoria" TargetMode="External"/><Relationship Id="rId25" Type="http://schemas.openxmlformats.org/officeDocument/2006/relationships/hyperlink" Target="mailto:security@ovic.vic.gov.au" TargetMode="External"/><Relationship Id="rId33" Type="http://schemas.openxmlformats.org/officeDocument/2006/relationships/hyperlink" Target="https://www.health.vic.gov.au/cemeteries-and-crematoria/class-b-cemetery-trust-governance" TargetMode="External"/><Relationship Id="rId38" Type="http://schemas.openxmlformats.org/officeDocument/2006/relationships/image" Target="media/image14.png"/><Relationship Id="rId46" Type="http://schemas.openxmlformats.org/officeDocument/2006/relationships/hyperlink" Target="https://www.ourcommunity.com.au/" TargetMode="External"/><Relationship Id="rId59" Type="http://schemas.openxmlformats.org/officeDocument/2006/relationships/hyperlink" Target="https://www.health.vic.gov.au/cemeteries-and-crematoria/class-b-cemetery-trust-governance" TargetMode="External"/><Relationship Id="rId67" Type="http://schemas.openxmlformats.org/officeDocument/2006/relationships/hyperlink" Target="https://www.health.vic.gov.au/cemeteries-and-crematoria/class-b-cemetery-trust-governance" TargetMode="External"/><Relationship Id="rId20" Type="http://schemas.openxmlformats.org/officeDocument/2006/relationships/hyperlink" Target="mailto:cemeteries@health.vic.gov.au" TargetMode="External"/><Relationship Id="rId41" Type="http://schemas.openxmlformats.org/officeDocument/2006/relationships/image" Target="media/image16.png"/><Relationship Id="rId54" Type="http://schemas.openxmlformats.org/officeDocument/2006/relationships/hyperlink" Target="mailto:learn@ourcommunity.com.au" TargetMode="External"/><Relationship Id="rId62" Type="http://schemas.openxmlformats.org/officeDocument/2006/relationships/hyperlink" Target="https://www.health.vic.gov.au/publications/sample-risk-register" TargetMode="External"/><Relationship Id="rId70" Type="http://schemas.openxmlformats.org/officeDocument/2006/relationships/hyperlink" Target="mailto:email%20the%20Portfolio%20Entity%20and%20Appointments%20Advisory%20Unit" TargetMode="External"/><Relationship Id="rId75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421F0D6D-C5AB-42A6-839E-1365A86ACECC}">
    <t:Anchor>
      <t:Comment id="963492711"/>
    </t:Anchor>
    <t:History>
      <t:Event id="{AC714C91-9CC2-43FD-A37D-AF3F0464DF88}" time="2024-02-20T01:58:46.81Z">
        <t:Attribution userId="S::nicole.mcdonald@health.vic.gov.au::0b381018-f86e-4f0b-9fed-229d7f4bd180" userProvider="AD" userName="Nicole Mcdonald (Health)"/>
        <t:Anchor>
          <t:Comment id="963492711"/>
        </t:Anchor>
        <t:Create/>
      </t:Event>
      <t:Event id="{97B918D7-D869-43F7-9079-568194952BD9}" time="2024-02-20T01:58:46.81Z">
        <t:Attribution userId="S::nicole.mcdonald@health.vic.gov.au::0b381018-f86e-4f0b-9fed-229d7f4bd180" userProvider="AD" userName="Nicole Mcdonald (Health)"/>
        <t:Anchor>
          <t:Comment id="963492711"/>
        </t:Anchor>
        <t:Assign userId="S::Susan.Ziemann@health.vic.gov.au::8fbcce07-ec6a-4761-b9be-7880c99e6958" userProvider="AD" userName="Susan Ziemann (Health)"/>
      </t:Event>
      <t:Event id="{54C6B21B-1875-4B8F-B7F1-941DF92EBC25}" time="2024-02-20T01:58:46.81Z">
        <t:Attribution userId="S::nicole.mcdonald@health.vic.gov.au::0b381018-f86e-4f0b-9fed-229d7f4bd180" userProvider="AD" userName="Nicole Mcdonald (Health)"/>
        <t:Anchor>
          <t:Comment id="963492711"/>
        </t:Anchor>
        <t:SetTitle title="@Susan Ziemann (Health) - I've copied this from the edition 2/2020 newsletter - please review/edi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12b06ef99d45cf54d35cff4a402bb1e6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ad6684d1fee8d4548452c8c2d9afd1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3149E-F8AF-4444-B797-EAB21D6B0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4.xml><?xml version="1.0" encoding="utf-8"?>
<ds:datastoreItem xmlns:ds="http://schemas.openxmlformats.org/officeDocument/2006/customXml" ds:itemID="{5A4DBCE9-4673-4022-B4C0-369AB0E18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Sector Governance Support Program newsletter: edition 1, 2021</vt:lpstr>
    </vt:vector>
  </TitlesOfParts>
  <Company>Victoria State Government, Department of Health</Company>
  <LinksUpToDate>false</LinksUpToDate>
  <CharactersWithSpaces>21198</CharactersWithSpaces>
  <SharedDoc>false</SharedDoc>
  <HyperlinkBase/>
  <HLinks>
    <vt:vector size="318" baseType="variant">
      <vt:variant>
        <vt:i4>3670134</vt:i4>
      </vt:variant>
      <vt:variant>
        <vt:i4>192</vt:i4>
      </vt:variant>
      <vt:variant>
        <vt:i4>0</vt:i4>
      </vt:variant>
      <vt:variant>
        <vt:i4>5</vt:i4>
      </vt:variant>
      <vt:variant>
        <vt:lpwstr>https://www2.health.vic.gov.au/public-health/cemeteries-and-crematoria</vt:lpwstr>
      </vt:variant>
      <vt:variant>
        <vt:lpwstr/>
      </vt:variant>
      <vt:variant>
        <vt:i4>7274600</vt:i4>
      </vt:variant>
      <vt:variant>
        <vt:i4>189</vt:i4>
      </vt:variant>
      <vt:variant>
        <vt:i4>0</vt:i4>
      </vt:variant>
      <vt:variant>
        <vt:i4>5</vt:i4>
      </vt:variant>
      <vt:variant>
        <vt:lpwstr>mailto:email%20the%20Portfolio%20Entity%20and%20Appointments%20Advisory%20Unit</vt:lpwstr>
      </vt:variant>
      <vt:variant>
        <vt:lpwstr/>
      </vt:variant>
      <vt:variant>
        <vt:i4>524309</vt:i4>
      </vt:variant>
      <vt:variant>
        <vt:i4>186</vt:i4>
      </vt:variant>
      <vt:variant>
        <vt:i4>0</vt:i4>
      </vt:variant>
      <vt:variant>
        <vt:i4>5</vt:i4>
      </vt:variant>
      <vt:variant>
        <vt:lpwstr>https://www.health.vic.gov.au/cemeteries-and-crematoria/right-of-interment-permit</vt:lpwstr>
      </vt:variant>
      <vt:variant>
        <vt:lpwstr/>
      </vt:variant>
      <vt:variant>
        <vt:i4>5898328</vt:i4>
      </vt:variant>
      <vt:variant>
        <vt:i4>183</vt:i4>
      </vt:variant>
      <vt:variant>
        <vt:i4>0</vt:i4>
      </vt:variant>
      <vt:variant>
        <vt:i4>5</vt:i4>
      </vt:variant>
      <vt:variant>
        <vt:lpwstr>https://www.health.vic.gov.au/cemeteries-and-crematoria/policy-templates</vt:lpwstr>
      </vt:variant>
      <vt:variant>
        <vt:lpwstr/>
      </vt:variant>
      <vt:variant>
        <vt:i4>4194315</vt:i4>
      </vt:variant>
      <vt:variant>
        <vt:i4>180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4194315</vt:i4>
      </vt:variant>
      <vt:variant>
        <vt:i4>177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5898328</vt:i4>
      </vt:variant>
      <vt:variant>
        <vt:i4>174</vt:i4>
      </vt:variant>
      <vt:variant>
        <vt:i4>0</vt:i4>
      </vt:variant>
      <vt:variant>
        <vt:i4>5</vt:i4>
      </vt:variant>
      <vt:variant>
        <vt:lpwstr>https://www.health.vic.gov.au/cemeteries-and-crematoria/policy-templates</vt:lpwstr>
      </vt:variant>
      <vt:variant>
        <vt:lpwstr/>
      </vt:variant>
      <vt:variant>
        <vt:i4>5439583</vt:i4>
      </vt:variant>
      <vt:variant>
        <vt:i4>171</vt:i4>
      </vt:variant>
      <vt:variant>
        <vt:i4>0</vt:i4>
      </vt:variant>
      <vt:variant>
        <vt:i4>5</vt:i4>
      </vt:variant>
      <vt:variant>
        <vt:lpwstr>https://www.health.vic.gov.au/cemeteries-and-crematoria/class-b-cemetery-trust-financial-reporting-and-procedures</vt:lpwstr>
      </vt:variant>
      <vt:variant>
        <vt:lpwstr/>
      </vt:variant>
      <vt:variant>
        <vt:i4>6094859</vt:i4>
      </vt:variant>
      <vt:variant>
        <vt:i4>168</vt:i4>
      </vt:variant>
      <vt:variant>
        <vt:i4>0</vt:i4>
      </vt:variant>
      <vt:variant>
        <vt:i4>5</vt:i4>
      </vt:variant>
      <vt:variant>
        <vt:lpwstr>https://www.health.vic.gov.au/cemeteries-and-crematoria/cemetery-trust-insurance</vt:lpwstr>
      </vt:variant>
      <vt:variant>
        <vt:lpwstr/>
      </vt:variant>
      <vt:variant>
        <vt:i4>3080306</vt:i4>
      </vt:variant>
      <vt:variant>
        <vt:i4>165</vt:i4>
      </vt:variant>
      <vt:variant>
        <vt:i4>0</vt:i4>
      </vt:variant>
      <vt:variant>
        <vt:i4>5</vt:i4>
      </vt:variant>
      <vt:variant>
        <vt:lpwstr>https://www.health.vic.gov.au/publications/sample-risk-register</vt:lpwstr>
      </vt:variant>
      <vt:variant>
        <vt:lpwstr/>
      </vt:variant>
      <vt:variant>
        <vt:i4>2228272</vt:i4>
      </vt:variant>
      <vt:variant>
        <vt:i4>162</vt:i4>
      </vt:variant>
      <vt:variant>
        <vt:i4>0</vt:i4>
      </vt:variant>
      <vt:variant>
        <vt:i4>5</vt:i4>
      </vt:variant>
      <vt:variant>
        <vt:lpwstr>https://www.health.vic.gov.au/cemeteries-and-crematoria/fraud-corruption-control-and-public-disclosures</vt:lpwstr>
      </vt:variant>
      <vt:variant>
        <vt:lpwstr/>
      </vt:variant>
      <vt:variant>
        <vt:i4>4784209</vt:i4>
      </vt:variant>
      <vt:variant>
        <vt:i4>159</vt:i4>
      </vt:variant>
      <vt:variant>
        <vt:i4>0</vt:i4>
      </vt:variant>
      <vt:variant>
        <vt:i4>5</vt:i4>
      </vt:variant>
      <vt:variant>
        <vt:lpwstr>https://www.health.vic.gov.au/cemeteries-and-crematoria/cemetery-trust-records-management</vt:lpwstr>
      </vt:variant>
      <vt:variant>
        <vt:lpwstr/>
      </vt:variant>
      <vt:variant>
        <vt:i4>4194315</vt:i4>
      </vt:variant>
      <vt:variant>
        <vt:i4>156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4194315</vt:i4>
      </vt:variant>
      <vt:variant>
        <vt:i4>153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7798906</vt:i4>
      </vt:variant>
      <vt:variant>
        <vt:i4>150</vt:i4>
      </vt:variant>
      <vt:variant>
        <vt:i4>0</vt:i4>
      </vt:variant>
      <vt:variant>
        <vt:i4>5</vt:i4>
      </vt:variant>
      <vt:variant>
        <vt:lpwstr>https://www.health.vic.gov.au/cemeteries-and-crematoria/cemetery-trust-member-appointments</vt:lpwstr>
      </vt:variant>
      <vt:variant>
        <vt:lpwstr/>
      </vt:variant>
      <vt:variant>
        <vt:i4>5242957</vt:i4>
      </vt:variant>
      <vt:variant>
        <vt:i4>147</vt:i4>
      </vt:variant>
      <vt:variant>
        <vt:i4>0</vt:i4>
      </vt:variant>
      <vt:variant>
        <vt:i4>5</vt:i4>
      </vt:variant>
      <vt:variant>
        <vt:lpwstr>https://www.health.vic.gov.au/public-health/cemeteries-and-crematoria</vt:lpwstr>
      </vt:variant>
      <vt:variant>
        <vt:lpwstr/>
      </vt:variant>
      <vt:variant>
        <vt:i4>1703952</vt:i4>
      </vt:variant>
      <vt:variant>
        <vt:i4>144</vt:i4>
      </vt:variant>
      <vt:variant>
        <vt:i4>0</vt:i4>
      </vt:variant>
      <vt:variant>
        <vt:i4>5</vt:i4>
      </vt:variant>
      <vt:variant>
        <vt:lpwstr>https://www.health.vic.gov.au/cemeteries-and-crematoria/cemeteries-and-crematoria-legislation</vt:lpwstr>
      </vt:variant>
      <vt:variant>
        <vt:lpwstr/>
      </vt:variant>
      <vt:variant>
        <vt:i4>1966188</vt:i4>
      </vt:variant>
      <vt:variant>
        <vt:i4>141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1966188</vt:i4>
      </vt:variant>
      <vt:variant>
        <vt:i4>138</vt:i4>
      </vt:variant>
      <vt:variant>
        <vt:i4>0</vt:i4>
      </vt:variant>
      <vt:variant>
        <vt:i4>5</vt:i4>
      </vt:variant>
      <vt:variant>
        <vt:lpwstr>mailto:learn@ourcommunity.com.au</vt:lpwstr>
      </vt:variant>
      <vt:variant>
        <vt:lpwstr/>
      </vt:variant>
      <vt:variant>
        <vt:i4>5242905</vt:i4>
      </vt:variant>
      <vt:variant>
        <vt:i4>135</vt:i4>
      </vt:variant>
      <vt:variant>
        <vt:i4>0</vt:i4>
      </vt:variant>
      <vt:variant>
        <vt:i4>5</vt:i4>
      </vt:variant>
      <vt:variant>
        <vt:lpwstr>https://communitydirectors.com.au/training/victorian-cemetery-trusts-governance-and-operational-training</vt:lpwstr>
      </vt:variant>
      <vt:variant>
        <vt:lpwstr/>
      </vt:variant>
      <vt:variant>
        <vt:i4>7929895</vt:i4>
      </vt:variant>
      <vt:variant>
        <vt:i4>132</vt:i4>
      </vt:variant>
      <vt:variant>
        <vt:i4>0</vt:i4>
      </vt:variant>
      <vt:variant>
        <vt:i4>5</vt:i4>
      </vt:variant>
      <vt:variant>
        <vt:lpwstr>https://www.consumer.vic.gov.au/clubs-and-fundraising/fundraisers/what-is-a-fundraiser</vt:lpwstr>
      </vt:variant>
      <vt:variant>
        <vt:lpwstr/>
      </vt:variant>
      <vt:variant>
        <vt:i4>1441887</vt:i4>
      </vt:variant>
      <vt:variant>
        <vt:i4>129</vt:i4>
      </vt:variant>
      <vt:variant>
        <vt:i4>0</vt:i4>
      </vt:variant>
      <vt:variant>
        <vt:i4>5</vt:i4>
      </vt:variant>
      <vt:variant>
        <vt:lpwstr>https://www.ourcommunity.com.au/</vt:lpwstr>
      </vt:variant>
      <vt:variant>
        <vt:lpwstr/>
      </vt:variant>
      <vt:variant>
        <vt:i4>2097248</vt:i4>
      </vt:variant>
      <vt:variant>
        <vt:i4>126</vt:i4>
      </vt:variant>
      <vt:variant>
        <vt:i4>0</vt:i4>
      </vt:variant>
      <vt:variant>
        <vt:i4>5</vt:i4>
      </vt:variant>
      <vt:variant>
        <vt:lpwstr>https://www.vic.gov.au/grants-and-programs</vt:lpwstr>
      </vt:variant>
      <vt:variant>
        <vt:lpwstr/>
      </vt:variant>
      <vt:variant>
        <vt:i4>4915296</vt:i4>
      </vt:variant>
      <vt:variant>
        <vt:i4>123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2818102</vt:i4>
      </vt:variant>
      <vt:variant>
        <vt:i4>120</vt:i4>
      </vt:variant>
      <vt:variant>
        <vt:i4>0</vt:i4>
      </vt:variant>
      <vt:variant>
        <vt:i4>5</vt:i4>
      </vt:variant>
      <vt:variant>
        <vt:lpwstr>https://www.health.vic.gov.au/cemeteries-and-crematoria/class-b-cemetery-trust-fee-setting</vt:lpwstr>
      </vt:variant>
      <vt:variant>
        <vt:lpwstr/>
      </vt:variant>
      <vt:variant>
        <vt:i4>5439583</vt:i4>
      </vt:variant>
      <vt:variant>
        <vt:i4>117</vt:i4>
      </vt:variant>
      <vt:variant>
        <vt:i4>0</vt:i4>
      </vt:variant>
      <vt:variant>
        <vt:i4>5</vt:i4>
      </vt:variant>
      <vt:variant>
        <vt:lpwstr>https://www.health.vic.gov.au/cemeteries-and-crematoria/class-b-cemetery-trust-financial-reporting-and-procedures</vt:lpwstr>
      </vt:variant>
      <vt:variant>
        <vt:lpwstr/>
      </vt:variant>
      <vt:variant>
        <vt:i4>4194315</vt:i4>
      </vt:variant>
      <vt:variant>
        <vt:i4>114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5374025</vt:i4>
      </vt:variant>
      <vt:variant>
        <vt:i4>111</vt:i4>
      </vt:variant>
      <vt:variant>
        <vt:i4>0</vt:i4>
      </vt:variant>
      <vt:variant>
        <vt:i4>5</vt:i4>
      </vt:variant>
      <vt:variant>
        <vt:lpwstr>https://www.betterhealth.vic.gov.au/health/servicesandsupport/grief-support-services</vt:lpwstr>
      </vt:variant>
      <vt:variant>
        <vt:lpwstr/>
      </vt:variant>
      <vt:variant>
        <vt:i4>4194315</vt:i4>
      </vt:variant>
      <vt:variant>
        <vt:i4>108</vt:i4>
      </vt:variant>
      <vt:variant>
        <vt:i4>0</vt:i4>
      </vt:variant>
      <vt:variant>
        <vt:i4>5</vt:i4>
      </vt:variant>
      <vt:variant>
        <vt:lpwstr>https://www.health.vic.gov.au/cemeteries-and-crematoria/class-b-cemetery-trust-governance</vt:lpwstr>
      </vt:variant>
      <vt:variant>
        <vt:lpwstr/>
      </vt:variant>
      <vt:variant>
        <vt:i4>7471206</vt:i4>
      </vt:variant>
      <vt:variant>
        <vt:i4>105</vt:i4>
      </vt:variant>
      <vt:variant>
        <vt:i4>0</vt:i4>
      </vt:variant>
      <vt:variant>
        <vt:i4>5</vt:i4>
      </vt:variant>
      <vt:variant>
        <vt:lpwstr>https://vpsc.vic.gov.au/ethics-behaviours-culture/codes-of-conduct/code-of-conduct-for-directors-of-victorian-public-entities/</vt:lpwstr>
      </vt:variant>
      <vt:variant>
        <vt:lpwstr/>
      </vt:variant>
      <vt:variant>
        <vt:i4>3997817</vt:i4>
      </vt:variant>
      <vt:variant>
        <vt:i4>102</vt:i4>
      </vt:variant>
      <vt:variant>
        <vt:i4>0</vt:i4>
      </vt:variant>
      <vt:variant>
        <vt:i4>5</vt:i4>
      </vt:variant>
      <vt:variant>
        <vt:lpwstr>https://www.health.vic.gov.au/cemeteries-and-crematoria/cemetery-trust-finance</vt:lpwstr>
      </vt:variant>
      <vt:variant>
        <vt:lpwstr/>
      </vt:variant>
      <vt:variant>
        <vt:i4>6291516</vt:i4>
      </vt:variant>
      <vt:variant>
        <vt:i4>99</vt:i4>
      </vt:variant>
      <vt:variant>
        <vt:i4>0</vt:i4>
      </vt:variant>
      <vt:variant>
        <vt:i4>5</vt:i4>
      </vt:variant>
      <vt:variant>
        <vt:lpwstr>https://www.health.vic.gov.au/cemeteries-and-crematoria/cemetery-grants-program</vt:lpwstr>
      </vt:variant>
      <vt:variant>
        <vt:lpwstr/>
      </vt:variant>
      <vt:variant>
        <vt:i4>4456548</vt:i4>
      </vt:variant>
      <vt:variant>
        <vt:i4>96</vt:i4>
      </vt:variant>
      <vt:variant>
        <vt:i4>0</vt:i4>
      </vt:variant>
      <vt:variant>
        <vt:i4>5</vt:i4>
      </vt:variant>
      <vt:variant>
        <vt:lpwstr>mailto:security@ovic.vic.gov.au</vt:lpwstr>
      </vt:variant>
      <vt:variant>
        <vt:lpwstr/>
      </vt:variant>
      <vt:variant>
        <vt:i4>7733292</vt:i4>
      </vt:variant>
      <vt:variant>
        <vt:i4>93</vt:i4>
      </vt:variant>
      <vt:variant>
        <vt:i4>0</vt:i4>
      </vt:variant>
      <vt:variant>
        <vt:i4>5</vt:i4>
      </vt:variant>
      <vt:variant>
        <vt:lpwstr>https://ovic.vic.gov.au/information-security/agency-reporting-obligations/class-b-cemetery-trust-stakeholders/</vt:lpwstr>
      </vt:variant>
      <vt:variant>
        <vt:lpwstr/>
      </vt:variant>
      <vt:variant>
        <vt:i4>7405616</vt:i4>
      </vt:variant>
      <vt:variant>
        <vt:i4>90</vt:i4>
      </vt:variant>
      <vt:variant>
        <vt:i4>0</vt:i4>
      </vt:variant>
      <vt:variant>
        <vt:i4>5</vt:i4>
      </vt:variant>
      <vt:variant>
        <vt:lpwstr>https://ovic.vic.gov.au/information-security/agency-reporting-obligations/vps-stakeholders/</vt:lpwstr>
      </vt:variant>
      <vt:variant>
        <vt:lpwstr/>
      </vt:variant>
      <vt:variant>
        <vt:i4>4915296</vt:i4>
      </vt:variant>
      <vt:variant>
        <vt:i4>87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5242957</vt:i4>
      </vt:variant>
      <vt:variant>
        <vt:i4>84</vt:i4>
      </vt:variant>
      <vt:variant>
        <vt:i4>0</vt:i4>
      </vt:variant>
      <vt:variant>
        <vt:i4>5</vt:i4>
      </vt:variant>
      <vt:variant>
        <vt:lpwstr>https://www.health.vic.gov.au/public-health/cemeteries-and-crematoria</vt:lpwstr>
      </vt:variant>
      <vt:variant>
        <vt:lpwstr/>
      </vt:variant>
      <vt:variant>
        <vt:i4>4915296</vt:i4>
      </vt:variant>
      <vt:variant>
        <vt:i4>81</vt:i4>
      </vt:variant>
      <vt:variant>
        <vt:i4>0</vt:i4>
      </vt:variant>
      <vt:variant>
        <vt:i4>5</vt:i4>
      </vt:variant>
      <vt:variant>
        <vt:lpwstr>mailto:cemeteries@health.vic.gov.au</vt:lpwstr>
      </vt:variant>
      <vt:variant>
        <vt:lpwstr/>
      </vt:variant>
      <vt:variant>
        <vt:i4>2031665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_Toc161823359</vt:lpwstr>
      </vt:variant>
      <vt:variant>
        <vt:i4>2031665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_Toc161823358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_Toc161823357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_Toc161823356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_Toc161823355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_Toc161823354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_Toc161823353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_Toc161823352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_Toc161823351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_Toc161823350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_Toc161823349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_Toc161823348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_Toc161823347</vt:lpwstr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mailto:Susan.Ziemann@health.vic.gov.au</vt:lpwstr>
      </vt:variant>
      <vt:variant>
        <vt:lpwstr/>
      </vt:variant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mailto:Jodie.Elcock@health.vic.gov.au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Sector Governance Support Program newsletter: edition 1, 2021</dc:title>
  <dc:subject>Cemetery Sector Governance Support Program newsletter: edition 1, 2021</dc:subject>
  <cp:keywords>Cemetery Sector Governance Support Program, newsletter, crematoria, victoria</cp:keywords>
  <cp:lastPrinted>2024-03-28T04:29:00Z</cp:lastPrinted>
  <dcterms:created xsi:type="dcterms:W3CDTF">2024-04-08T04:34:00Z</dcterms:created>
  <dcterms:modified xsi:type="dcterms:W3CDTF">2024-04-08T04:34:00Z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v4 19022021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2023-08-27T23:52:32Z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c2986a8b-e29c-40d7-9beb-20c661a116ba</vt:lpwstr>
  </property>
  <property fmtid="{D5CDD505-2E9C-101B-9397-08002B2CF9AE}" pid="12" name="MSIP_Label_43e64453-338c-4f93-8a4d-0039a0a41f2a_ContentBits">
    <vt:lpwstr>2</vt:lpwstr>
  </property>
</Properties>
</file>