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B9FC" w14:textId="5A208B46" w:rsidR="00056EC4" w:rsidRPr="00DD2228" w:rsidRDefault="00F0369F" w:rsidP="00056EC4">
      <w:pPr>
        <w:pStyle w:val="Body"/>
        <w:rPr>
          <w:rFonts w:cs="Arial"/>
        </w:rPr>
      </w:pPr>
      <w:r w:rsidRPr="00DD2228">
        <w:rPr>
          <w:noProof/>
          <w:lang w:val="en-AU" w:eastAsia="en-AU"/>
        </w:rPr>
        <w:drawing>
          <wp:anchor distT="0" distB="0" distL="114300" distR="114300" simplePos="0" relativeHeight="251659264" behindDoc="1" locked="1" layoutInCell="1" allowOverlap="0" wp14:anchorId="2D8BEB67" wp14:editId="6B1C86B0">
            <wp:simplePos x="0" y="0"/>
            <wp:positionH relativeFrom="page">
              <wp:posOffset>1905</wp:posOffset>
            </wp:positionH>
            <wp:positionV relativeFrom="page">
              <wp:posOffset>18415</wp:posOffset>
            </wp:positionV>
            <wp:extent cx="7555865" cy="10146665"/>
            <wp:effectExtent l="0" t="0" r="635"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DD2228" w14:paraId="0D865E80" w14:textId="77777777" w:rsidTr="00431F42">
        <w:trPr>
          <w:cantSplit/>
        </w:trPr>
        <w:tc>
          <w:tcPr>
            <w:tcW w:w="0" w:type="auto"/>
            <w:tcMar>
              <w:top w:w="0" w:type="dxa"/>
              <w:left w:w="0" w:type="dxa"/>
              <w:right w:w="0" w:type="dxa"/>
            </w:tcMar>
          </w:tcPr>
          <w:p w14:paraId="7A07BE70" w14:textId="7894AC31" w:rsidR="003D4796" w:rsidRPr="00DD2228" w:rsidRDefault="00140915" w:rsidP="00F0369F">
            <w:pPr>
              <w:pStyle w:val="Documenttitle"/>
            </w:pPr>
            <w:r w:rsidRPr="00DD2228">
              <w:t xml:space="preserve">Phòng tránh STI và BBV cho ngành </w:t>
            </w:r>
            <w:r w:rsidR="0019419E" w:rsidRPr="0019419E">
              <w:t>buôn bán tình dục</w:t>
            </w:r>
            <w:r w:rsidRPr="00DD2228">
              <w:t xml:space="preserve"> (phiên bản dành cho người khiếm thị)</w:t>
            </w:r>
          </w:p>
          <w:p w14:paraId="4FDDDD7A" w14:textId="55F10FF4" w:rsidR="00DD2AAA" w:rsidRPr="00DD2228" w:rsidRDefault="00DD2AAA" w:rsidP="001E408C">
            <w:pPr>
              <w:pStyle w:val="Documentsubtitle"/>
            </w:pPr>
            <w:r w:rsidRPr="00DD2228">
              <w:t xml:space="preserve">Hướng dẫn của Bộ Y tế để hỗ trợ việc phi hình sự hoá công </w:t>
            </w:r>
            <w:r w:rsidRPr="0019419E">
              <w:t xml:space="preserve">việc </w:t>
            </w:r>
            <w:r w:rsidR="0019419E" w:rsidRPr="0019419E">
              <w:t>buôn bán tình dục</w:t>
            </w:r>
            <w:r w:rsidRPr="0019419E">
              <w:t xml:space="preserve"> ở Victo</w:t>
            </w:r>
            <w:r w:rsidRPr="00DD2228">
              <w:t>ria</w:t>
            </w:r>
          </w:p>
        </w:tc>
      </w:tr>
    </w:tbl>
    <w:p w14:paraId="0CDB1AC7" w14:textId="77777777" w:rsidR="00FE4081" w:rsidRPr="00DD2228" w:rsidRDefault="00FE4081" w:rsidP="00FE4081">
      <w:pPr>
        <w:pStyle w:val="Body"/>
        <w:rPr>
          <w:rFonts w:cs="Arial"/>
        </w:rPr>
      </w:pPr>
    </w:p>
    <w:p w14:paraId="4C9EF525" w14:textId="77777777" w:rsidR="00FE4081" w:rsidRPr="00DD2228" w:rsidRDefault="00FE4081" w:rsidP="00FE4081">
      <w:pPr>
        <w:pStyle w:val="Body"/>
        <w:rPr>
          <w:rFonts w:cs="Arial"/>
        </w:rPr>
        <w:sectPr w:rsidR="00FE4081" w:rsidRPr="00DD2228"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0ABC903C" w14:textId="77777777" w:rsidR="00F0369F" w:rsidRPr="00DD2228" w:rsidRDefault="00F0369F" w:rsidP="00F0369F">
      <w:pPr>
        <w:pStyle w:val="Accessibilitypara"/>
        <w:rPr>
          <w:rFonts w:cs="Arial"/>
          <w:szCs w:val="24"/>
        </w:rPr>
      </w:pPr>
      <w:r w:rsidRPr="00DD2228">
        <w:lastRenderedPageBreak/>
        <w:t xml:space="preserve">Để nhận được tài liệu này bằng định dạng khác, </w:t>
      </w:r>
      <w:hyperlink r:id="rId15" w:history="1">
        <w:r w:rsidRPr="00DD2228">
          <w:rPr>
            <w:rStyle w:val="Hyperlink"/>
          </w:rPr>
          <w:t xml:space="preserve">hãy gửi email cho Phòng Chính sách và Chương trình tại </w:t>
        </w:r>
      </w:hyperlink>
      <w:r w:rsidRPr="00DD2228">
        <w:t>&lt;sexworkreform@health.vic.gov.au&gt;.</w:t>
      </w:r>
    </w:p>
    <w:p w14:paraId="41BDA805" w14:textId="77777777" w:rsidR="00F0369F" w:rsidRPr="00DD2228" w:rsidRDefault="00F0369F" w:rsidP="00E61645">
      <w:pPr>
        <w:pStyle w:val="Imprint"/>
      </w:pPr>
      <w:r w:rsidRPr="00DD2228">
        <w:t>Được Chính phủ Victoria, 1 Treasury Place, Melbourne, uỷ quyền và xuất bản.</w:t>
      </w:r>
    </w:p>
    <w:p w14:paraId="23E3A268" w14:textId="77777777" w:rsidR="00F0369F" w:rsidRPr="00DD2228" w:rsidRDefault="00F0369F" w:rsidP="00E61645">
      <w:pPr>
        <w:pStyle w:val="Imprint"/>
      </w:pPr>
      <w:r w:rsidRPr="00DD2228">
        <w:t>© Bang Victoria, Úc, Bộ Y tế, tháng 2 năm 2023.</w:t>
      </w:r>
    </w:p>
    <w:p w14:paraId="6EDA3A68" w14:textId="77777777" w:rsidR="00F0369F" w:rsidRPr="00DD2228" w:rsidRDefault="00F0369F" w:rsidP="00E61645">
      <w:pPr>
        <w:pStyle w:val="Imprint"/>
      </w:pPr>
      <w:r w:rsidRPr="00DD2228">
        <w:t xml:space="preserve">Trong tài liệu này, từ 'Thổ dân' là để chỉ cả người Thổ dân và dân Đảo Torres Strait. </w:t>
      </w:r>
    </w:p>
    <w:p w14:paraId="44FFA4B0" w14:textId="5F3DEA45" w:rsidR="00F0369F" w:rsidRPr="00DD2228" w:rsidRDefault="00F0369F" w:rsidP="00E61645">
      <w:pPr>
        <w:pStyle w:val="Imprint"/>
      </w:pPr>
      <w:r w:rsidRPr="00DD2228">
        <w:t>ISBN 978-1-76131-108-6 (pdf/trực tuyến/MS word)</w:t>
      </w:r>
    </w:p>
    <w:p w14:paraId="1E5DC5FD" w14:textId="77777777" w:rsidR="00F0369F" w:rsidRPr="00DD2228" w:rsidRDefault="00F0369F" w:rsidP="00E61645">
      <w:pPr>
        <w:pStyle w:val="Imprint"/>
      </w:pPr>
      <w:bookmarkStart w:id="0" w:name="_Hlk106612394"/>
      <w:r w:rsidRPr="00DD2228">
        <w:t xml:space="preserve">Hiện có trên </w:t>
      </w:r>
      <w:hyperlink r:id="rId16" w:history="1">
        <w:r w:rsidRPr="00DD2228">
          <w:rPr>
            <w:rStyle w:val="Hyperlink"/>
          </w:rPr>
          <w:t>trang mạng của Bộ Y tế</w:t>
        </w:r>
      </w:hyperlink>
      <w:r w:rsidRPr="00DD2228">
        <w:t xml:space="preserve"> &lt;https://www.health.vic.gov.au/preventive-health/sex-worker-health&gt;.</w:t>
      </w:r>
      <w:bookmarkEnd w:id="0"/>
    </w:p>
    <w:p w14:paraId="56FE2EC0" w14:textId="77777777" w:rsidR="00743589" w:rsidRPr="00DD2228" w:rsidRDefault="00743589" w:rsidP="00743589">
      <w:pPr>
        <w:pStyle w:val="Imprint"/>
        <w:rPr>
          <w:b/>
          <w:bCs/>
          <w:szCs w:val="24"/>
        </w:rPr>
      </w:pPr>
    </w:p>
    <w:p w14:paraId="55669C1F" w14:textId="77777777" w:rsidR="00743589" w:rsidRPr="00DD2228" w:rsidRDefault="00743589" w:rsidP="00743589">
      <w:pPr>
        <w:pStyle w:val="Imprint"/>
        <w:rPr>
          <w:b/>
          <w:bCs/>
          <w:szCs w:val="24"/>
        </w:rPr>
      </w:pPr>
      <w:r w:rsidRPr="00DD2228">
        <w:rPr>
          <w:b/>
        </w:rPr>
        <w:t>Tuyên bố bãi miễn trách nhiệm</w:t>
      </w:r>
    </w:p>
    <w:p w14:paraId="12389B20" w14:textId="5C802DB9" w:rsidR="00743589" w:rsidRPr="00DD2228" w:rsidRDefault="00743589" w:rsidP="00743589">
      <w:pPr>
        <w:pStyle w:val="Imprint"/>
        <w:rPr>
          <w:b/>
          <w:bCs/>
        </w:rPr>
      </w:pPr>
      <w:r w:rsidRPr="00DD2228">
        <w:t>Vui lòng lưu ý là bất kỳ lời khuyên nào trong ấn phẩm này đều chỉ nhằm mục đích hướng dẫn chung. Bộ Y tế không chịu trách nhiệm đối với bất kỳ mất mát hay thiệt hại nào phát sinh do dựa vào hướng dẫn và lời khuyên chung trong ấn phẩm này. Trong ấn phẩm này không có thông tin nào thay thế được việc tìm lời khuyên phù hợp về y tế và pháp lý.</w:t>
      </w:r>
    </w:p>
    <w:p w14:paraId="568BA04F" w14:textId="77777777" w:rsidR="00743589" w:rsidRPr="00DD2228" w:rsidRDefault="00743589" w:rsidP="00E61645">
      <w:pPr>
        <w:pStyle w:val="Imprint"/>
      </w:pPr>
    </w:p>
    <w:p w14:paraId="35C82AE9" w14:textId="77777777" w:rsidR="001E408C" w:rsidRPr="00DD2228" w:rsidRDefault="001E408C" w:rsidP="00E03498">
      <w:pPr>
        <w:pStyle w:val="Body"/>
      </w:pPr>
      <w:r w:rsidRPr="00DD2228">
        <w:br w:type="page"/>
      </w:r>
    </w:p>
    <w:p w14:paraId="0E4437BB" w14:textId="77777777" w:rsidR="00F0369F" w:rsidRPr="00DD2228" w:rsidRDefault="00F0369F" w:rsidP="00F0369F">
      <w:pPr>
        <w:pStyle w:val="Heading1"/>
      </w:pPr>
      <w:bookmarkStart w:id="1" w:name="_Toc143176370"/>
      <w:r w:rsidRPr="00DD2228">
        <w:lastRenderedPageBreak/>
        <w:t>Tuyên bố công nhận người Thổ dân</w:t>
      </w:r>
      <w:bookmarkEnd w:id="1"/>
      <w:r w:rsidRPr="00DD2228">
        <w:t xml:space="preserve"> </w:t>
      </w:r>
    </w:p>
    <w:p w14:paraId="6A1ABB9A" w14:textId="0308D659" w:rsidR="00F0369F" w:rsidRPr="00DD2228" w:rsidRDefault="00F0369F" w:rsidP="00F0369F">
      <w:pPr>
        <w:pStyle w:val="Body"/>
      </w:pPr>
      <w:r w:rsidRPr="00DD2228">
        <w:t>Chính phủ Victoria công nhận những Người Chủ sở hữu Truyền thống của mảnh đất nơi tất cả chúng ta sống và làm việc. Chúng tôi công nhận rằng người Thổ dân ở Victoria thực hành tri thức, phong tục và ngôn ngữ của mình, và nuôi dưỡng Đất nước thông qua những mối liên hệ và thông lệ sâu sắc về tâm linh và văn hoá đối với đất và nước.</w:t>
      </w:r>
    </w:p>
    <w:p w14:paraId="1E9BE567" w14:textId="45F58D32" w:rsidR="00F0369F" w:rsidRPr="00DD2228" w:rsidRDefault="00F0369F" w:rsidP="00F0369F">
      <w:pPr>
        <w:pStyle w:val="Body"/>
      </w:pPr>
      <w:r w:rsidRPr="00DD2228">
        <w:t xml:space="preserve">Chính phủ Victoria cam kết về một tương lai dựa trên sự bình đẳng, sự thật và công lý, và thừa nhận rằng người Thổ dân vẫn phải chịu những sự bất công có hệ thống tồn tại từ bao đời nay. </w:t>
      </w:r>
    </w:p>
    <w:p w14:paraId="2CA8E970" w14:textId="6175326D" w:rsidR="0008204A" w:rsidRPr="00DD2228" w:rsidRDefault="00F0369F" w:rsidP="00F0369F">
      <w:pPr>
        <w:pStyle w:val="Body"/>
      </w:pPr>
      <w:r w:rsidRPr="00DD2228">
        <w:t>Chúng tôi xin bày tỏ lòng tôn kính và biết ơn sâu sắc nhất tới các vị tiền bối, Trưởng lão và lãnh đạo - trong quá khứ và hiện tại. Họ đã mở đường cho các thế hệ tương lai của chúng ta bằng sức mạnh và lòng can đảm.</w:t>
      </w:r>
      <w:r w:rsidR="0008204A" w:rsidRPr="00DD2228">
        <w:br w:type="page"/>
      </w:r>
    </w:p>
    <w:p w14:paraId="671038B0" w14:textId="77777777" w:rsidR="00AD784C" w:rsidRPr="00DD2228" w:rsidRDefault="00AD784C" w:rsidP="00F0369F">
      <w:pPr>
        <w:pStyle w:val="TOCheadingreport"/>
      </w:pPr>
      <w:r w:rsidRPr="00DD2228">
        <w:lastRenderedPageBreak/>
        <w:t>Nội dung</w:t>
      </w:r>
    </w:p>
    <w:p w14:paraId="0129CBFA" w14:textId="3C998834" w:rsidR="00D55339" w:rsidRPr="0019419E" w:rsidRDefault="00AD784C">
      <w:pPr>
        <w:pStyle w:val="TOC1"/>
        <w:rPr>
          <w:rFonts w:asciiTheme="minorHAnsi" w:eastAsiaTheme="minorEastAsia" w:hAnsiTheme="minorHAnsi" w:cstheme="minorBidi"/>
          <w:b w:val="0"/>
          <w:color w:val="000000" w:themeColor="text1"/>
          <w:szCs w:val="24"/>
          <w:lang w:val="en-AU"/>
        </w:rPr>
      </w:pPr>
      <w:r w:rsidRPr="0019419E">
        <w:rPr>
          <w:rFonts w:eastAsia="Times"/>
        </w:rPr>
        <w:fldChar w:fldCharType="begin"/>
      </w:r>
      <w:r w:rsidRPr="0019419E">
        <w:instrText xml:space="preserve"> TOC \h \z \t "Heading 1,1,Heading 2,2" </w:instrText>
      </w:r>
      <w:r w:rsidRPr="0019419E">
        <w:rPr>
          <w:rFonts w:eastAsia="Times"/>
        </w:rPr>
        <w:fldChar w:fldCharType="separate"/>
      </w:r>
      <w:hyperlink w:anchor="_Toc143176370" w:history="1">
        <w:r w:rsidR="00D55339" w:rsidRPr="0019419E">
          <w:rPr>
            <w:rStyle w:val="Hyperlink"/>
            <w:color w:val="000000" w:themeColor="text1"/>
          </w:rPr>
          <w:t>Tuyên bố công nhận người Thổ dân</w:t>
        </w:r>
        <w:r w:rsidR="00D55339" w:rsidRPr="0019419E">
          <w:rPr>
            <w:webHidden/>
            <w:color w:val="000000" w:themeColor="text1"/>
          </w:rPr>
          <w:tab/>
        </w:r>
        <w:r w:rsidR="00D55339" w:rsidRPr="0019419E">
          <w:rPr>
            <w:webHidden/>
            <w:color w:val="000000" w:themeColor="text1"/>
          </w:rPr>
          <w:fldChar w:fldCharType="begin"/>
        </w:r>
        <w:r w:rsidR="00D55339" w:rsidRPr="0019419E">
          <w:rPr>
            <w:webHidden/>
            <w:color w:val="000000" w:themeColor="text1"/>
          </w:rPr>
          <w:instrText xml:space="preserve"> PAGEREF _Toc143176370 \h </w:instrText>
        </w:r>
        <w:r w:rsidR="00D55339" w:rsidRPr="0019419E">
          <w:rPr>
            <w:webHidden/>
            <w:color w:val="000000" w:themeColor="text1"/>
          </w:rPr>
        </w:r>
        <w:r w:rsidR="00D55339" w:rsidRPr="0019419E">
          <w:rPr>
            <w:webHidden/>
            <w:color w:val="000000" w:themeColor="text1"/>
          </w:rPr>
          <w:fldChar w:fldCharType="separate"/>
        </w:r>
        <w:r w:rsidR="00653178" w:rsidRPr="0019419E">
          <w:rPr>
            <w:webHidden/>
            <w:color w:val="000000" w:themeColor="text1"/>
          </w:rPr>
          <w:t>2</w:t>
        </w:r>
        <w:r w:rsidR="00D55339" w:rsidRPr="0019419E">
          <w:rPr>
            <w:webHidden/>
            <w:color w:val="000000" w:themeColor="text1"/>
          </w:rPr>
          <w:fldChar w:fldCharType="end"/>
        </w:r>
      </w:hyperlink>
    </w:p>
    <w:p w14:paraId="3B82DA9C" w14:textId="063BB660" w:rsidR="00D55339" w:rsidRPr="0019419E" w:rsidRDefault="00000000">
      <w:pPr>
        <w:pStyle w:val="TOC1"/>
        <w:rPr>
          <w:rFonts w:asciiTheme="minorHAnsi" w:eastAsiaTheme="minorEastAsia" w:hAnsiTheme="minorHAnsi" w:cstheme="minorBidi"/>
          <w:b w:val="0"/>
          <w:color w:val="000000" w:themeColor="text1"/>
          <w:szCs w:val="24"/>
          <w:lang w:val="en-AU"/>
        </w:rPr>
      </w:pPr>
      <w:hyperlink w:anchor="_Toc143176371" w:history="1">
        <w:r w:rsidR="00D55339" w:rsidRPr="0019419E">
          <w:rPr>
            <w:rStyle w:val="Hyperlink"/>
            <w:color w:val="000000" w:themeColor="text1"/>
          </w:rPr>
          <w:t>Giới thiệu khái quát</w:t>
        </w:r>
        <w:r w:rsidR="00D55339" w:rsidRPr="0019419E">
          <w:rPr>
            <w:webHidden/>
            <w:color w:val="000000" w:themeColor="text1"/>
          </w:rPr>
          <w:tab/>
        </w:r>
        <w:r w:rsidR="00D55339" w:rsidRPr="0019419E">
          <w:rPr>
            <w:webHidden/>
            <w:color w:val="000000" w:themeColor="text1"/>
          </w:rPr>
          <w:fldChar w:fldCharType="begin"/>
        </w:r>
        <w:r w:rsidR="00D55339" w:rsidRPr="0019419E">
          <w:rPr>
            <w:webHidden/>
            <w:color w:val="000000" w:themeColor="text1"/>
          </w:rPr>
          <w:instrText xml:space="preserve"> PAGEREF _Toc143176371 \h </w:instrText>
        </w:r>
        <w:r w:rsidR="00D55339" w:rsidRPr="0019419E">
          <w:rPr>
            <w:webHidden/>
            <w:color w:val="000000" w:themeColor="text1"/>
          </w:rPr>
        </w:r>
        <w:r w:rsidR="00D55339" w:rsidRPr="0019419E">
          <w:rPr>
            <w:webHidden/>
            <w:color w:val="000000" w:themeColor="text1"/>
          </w:rPr>
          <w:fldChar w:fldCharType="separate"/>
        </w:r>
        <w:r w:rsidR="00653178" w:rsidRPr="0019419E">
          <w:rPr>
            <w:webHidden/>
            <w:color w:val="000000" w:themeColor="text1"/>
          </w:rPr>
          <w:t>1</w:t>
        </w:r>
        <w:r w:rsidR="00D55339" w:rsidRPr="0019419E">
          <w:rPr>
            <w:webHidden/>
            <w:color w:val="000000" w:themeColor="text1"/>
          </w:rPr>
          <w:fldChar w:fldCharType="end"/>
        </w:r>
      </w:hyperlink>
    </w:p>
    <w:p w14:paraId="260973A2" w14:textId="62526BDE" w:rsidR="00D55339" w:rsidRPr="0019419E" w:rsidRDefault="00000000">
      <w:pPr>
        <w:pStyle w:val="TOC2"/>
        <w:rPr>
          <w:rFonts w:asciiTheme="minorHAnsi" w:eastAsiaTheme="minorEastAsia" w:hAnsiTheme="minorHAnsi" w:cstheme="minorBidi"/>
          <w:color w:val="000000" w:themeColor="text1"/>
          <w:szCs w:val="24"/>
          <w:lang w:val="en-AU"/>
        </w:rPr>
      </w:pPr>
      <w:hyperlink w:anchor="_Toc143176372" w:history="1">
        <w:r w:rsidR="00D55339" w:rsidRPr="0019419E">
          <w:rPr>
            <w:rStyle w:val="Hyperlink"/>
            <w:color w:val="000000" w:themeColor="text1"/>
          </w:rPr>
          <w:t>Thông tin nền tảng</w:t>
        </w:r>
        <w:r w:rsidR="00D55339" w:rsidRPr="0019419E">
          <w:rPr>
            <w:webHidden/>
            <w:color w:val="000000" w:themeColor="text1"/>
          </w:rPr>
          <w:tab/>
        </w:r>
        <w:r w:rsidR="00D55339" w:rsidRPr="0019419E">
          <w:rPr>
            <w:webHidden/>
            <w:color w:val="000000" w:themeColor="text1"/>
          </w:rPr>
          <w:fldChar w:fldCharType="begin"/>
        </w:r>
        <w:r w:rsidR="00D55339" w:rsidRPr="0019419E">
          <w:rPr>
            <w:webHidden/>
            <w:color w:val="000000" w:themeColor="text1"/>
          </w:rPr>
          <w:instrText xml:space="preserve"> PAGEREF _Toc143176372 \h </w:instrText>
        </w:r>
        <w:r w:rsidR="00D55339" w:rsidRPr="0019419E">
          <w:rPr>
            <w:webHidden/>
            <w:color w:val="000000" w:themeColor="text1"/>
          </w:rPr>
        </w:r>
        <w:r w:rsidR="00D55339" w:rsidRPr="0019419E">
          <w:rPr>
            <w:webHidden/>
            <w:color w:val="000000" w:themeColor="text1"/>
          </w:rPr>
          <w:fldChar w:fldCharType="separate"/>
        </w:r>
        <w:r w:rsidR="00653178" w:rsidRPr="0019419E">
          <w:rPr>
            <w:webHidden/>
            <w:color w:val="000000" w:themeColor="text1"/>
          </w:rPr>
          <w:t>1</w:t>
        </w:r>
        <w:r w:rsidR="00D55339" w:rsidRPr="0019419E">
          <w:rPr>
            <w:webHidden/>
            <w:color w:val="000000" w:themeColor="text1"/>
          </w:rPr>
          <w:fldChar w:fldCharType="end"/>
        </w:r>
      </w:hyperlink>
    </w:p>
    <w:p w14:paraId="53A5CE70" w14:textId="002312DC" w:rsidR="00D55339" w:rsidRPr="0019419E" w:rsidRDefault="00000000">
      <w:pPr>
        <w:pStyle w:val="TOC2"/>
        <w:rPr>
          <w:rFonts w:asciiTheme="minorHAnsi" w:eastAsiaTheme="minorEastAsia" w:hAnsiTheme="minorHAnsi" w:cstheme="minorBidi"/>
          <w:color w:val="000000" w:themeColor="text1"/>
          <w:szCs w:val="24"/>
          <w:lang w:val="en-AU"/>
        </w:rPr>
      </w:pPr>
      <w:hyperlink w:anchor="_Toc143176373" w:history="1">
        <w:r w:rsidR="00D55339" w:rsidRPr="0019419E">
          <w:rPr>
            <w:rStyle w:val="Hyperlink"/>
            <w:color w:val="000000" w:themeColor="text1"/>
          </w:rPr>
          <w:t>Cách sử dụng tài liệu hướng dẫn này</w:t>
        </w:r>
        <w:r w:rsidR="00D55339" w:rsidRPr="0019419E">
          <w:rPr>
            <w:webHidden/>
            <w:color w:val="000000" w:themeColor="text1"/>
          </w:rPr>
          <w:tab/>
        </w:r>
        <w:r w:rsidR="00D55339" w:rsidRPr="0019419E">
          <w:rPr>
            <w:webHidden/>
            <w:color w:val="000000" w:themeColor="text1"/>
          </w:rPr>
          <w:fldChar w:fldCharType="begin"/>
        </w:r>
        <w:r w:rsidR="00D55339" w:rsidRPr="0019419E">
          <w:rPr>
            <w:webHidden/>
            <w:color w:val="000000" w:themeColor="text1"/>
          </w:rPr>
          <w:instrText xml:space="preserve"> PAGEREF _Toc143176373 \h </w:instrText>
        </w:r>
        <w:r w:rsidR="00D55339" w:rsidRPr="0019419E">
          <w:rPr>
            <w:webHidden/>
            <w:color w:val="000000" w:themeColor="text1"/>
          </w:rPr>
        </w:r>
        <w:r w:rsidR="00D55339" w:rsidRPr="0019419E">
          <w:rPr>
            <w:webHidden/>
            <w:color w:val="000000" w:themeColor="text1"/>
          </w:rPr>
          <w:fldChar w:fldCharType="separate"/>
        </w:r>
        <w:r w:rsidR="00653178" w:rsidRPr="0019419E">
          <w:rPr>
            <w:webHidden/>
            <w:color w:val="000000" w:themeColor="text1"/>
          </w:rPr>
          <w:t>2</w:t>
        </w:r>
        <w:r w:rsidR="00D55339" w:rsidRPr="0019419E">
          <w:rPr>
            <w:webHidden/>
            <w:color w:val="000000" w:themeColor="text1"/>
          </w:rPr>
          <w:fldChar w:fldCharType="end"/>
        </w:r>
      </w:hyperlink>
    </w:p>
    <w:p w14:paraId="1AED8E8F" w14:textId="4F125972" w:rsidR="00D55339" w:rsidRPr="0019419E" w:rsidRDefault="0019419E">
      <w:pPr>
        <w:pStyle w:val="TOC1"/>
        <w:rPr>
          <w:rFonts w:asciiTheme="minorHAnsi" w:eastAsiaTheme="minorEastAsia" w:hAnsiTheme="minorHAnsi" w:cstheme="minorBidi"/>
          <w:b w:val="0"/>
          <w:color w:val="000000" w:themeColor="text1"/>
          <w:szCs w:val="24"/>
          <w:lang w:val="en-AU"/>
        </w:rPr>
      </w:pPr>
      <w:hyperlink w:anchor="_Toc143176374" w:history="1">
        <w:r w:rsidR="00D55339" w:rsidRPr="0019419E">
          <w:rPr>
            <w:rStyle w:val="Hyperlink"/>
            <w:color w:val="000000" w:themeColor="text1"/>
          </w:rPr>
          <w:t xml:space="preserve">Người hành nghề </w:t>
        </w:r>
        <w:r w:rsidRPr="0019419E">
          <w:rPr>
            <w:rStyle w:val="Hyperlink"/>
            <w:color w:val="000000" w:themeColor="text1"/>
          </w:rPr>
          <w:t>buôn bán tình dục</w:t>
        </w:r>
        <w:r w:rsidR="00D55339" w:rsidRPr="0019419E">
          <w:rPr>
            <w:rStyle w:val="Hyperlink"/>
            <w:color w:val="000000" w:themeColor="text1"/>
          </w:rPr>
          <w:t xml:space="preserve"> ở Victoria</w:t>
        </w:r>
        <w:r w:rsidR="00D55339" w:rsidRPr="0019419E">
          <w:rPr>
            <w:webHidden/>
            <w:color w:val="000000" w:themeColor="text1"/>
          </w:rPr>
          <w:tab/>
        </w:r>
        <w:r w:rsidR="00D55339" w:rsidRPr="0019419E">
          <w:rPr>
            <w:webHidden/>
            <w:color w:val="000000" w:themeColor="text1"/>
          </w:rPr>
          <w:fldChar w:fldCharType="begin"/>
        </w:r>
        <w:r w:rsidR="00D55339" w:rsidRPr="0019419E">
          <w:rPr>
            <w:webHidden/>
            <w:color w:val="000000" w:themeColor="text1"/>
          </w:rPr>
          <w:instrText xml:space="preserve"> PAGEREF _Toc143176374 \h </w:instrText>
        </w:r>
        <w:r w:rsidR="00D55339" w:rsidRPr="0019419E">
          <w:rPr>
            <w:webHidden/>
            <w:color w:val="000000" w:themeColor="text1"/>
          </w:rPr>
        </w:r>
        <w:r w:rsidR="00D55339" w:rsidRPr="0019419E">
          <w:rPr>
            <w:webHidden/>
            <w:color w:val="000000" w:themeColor="text1"/>
          </w:rPr>
          <w:fldChar w:fldCharType="separate"/>
        </w:r>
        <w:r w:rsidR="00653178" w:rsidRPr="0019419E">
          <w:rPr>
            <w:webHidden/>
            <w:color w:val="000000" w:themeColor="text1"/>
          </w:rPr>
          <w:t>3</w:t>
        </w:r>
        <w:r w:rsidR="00D55339" w:rsidRPr="0019419E">
          <w:rPr>
            <w:webHidden/>
            <w:color w:val="000000" w:themeColor="text1"/>
          </w:rPr>
          <w:fldChar w:fldCharType="end"/>
        </w:r>
      </w:hyperlink>
    </w:p>
    <w:p w14:paraId="2682BEB2" w14:textId="6C9639EA" w:rsidR="00D55339" w:rsidRPr="0019419E" w:rsidRDefault="00000000">
      <w:pPr>
        <w:pStyle w:val="TOC2"/>
        <w:rPr>
          <w:rFonts w:asciiTheme="minorHAnsi" w:eastAsiaTheme="minorEastAsia" w:hAnsiTheme="minorHAnsi" w:cstheme="minorBidi"/>
          <w:color w:val="000000" w:themeColor="text1"/>
          <w:szCs w:val="24"/>
          <w:lang w:val="en-AU"/>
        </w:rPr>
      </w:pPr>
      <w:hyperlink w:anchor="_Toc143176375" w:history="1">
        <w:r w:rsidR="00D55339" w:rsidRPr="0019419E">
          <w:rPr>
            <w:rStyle w:val="Hyperlink"/>
            <w:color w:val="000000" w:themeColor="text1"/>
          </w:rPr>
          <w:t xml:space="preserve">Sự đa dạng của người hành nghề </w:t>
        </w:r>
        <w:r w:rsidR="0019419E" w:rsidRPr="0019419E">
          <w:rPr>
            <w:rStyle w:val="Hyperlink"/>
            <w:color w:val="000000" w:themeColor="text1"/>
          </w:rPr>
          <w:t>buôn bán tình dục</w:t>
        </w:r>
        <w:r w:rsidR="00D55339" w:rsidRPr="0019419E">
          <w:rPr>
            <w:webHidden/>
            <w:color w:val="000000" w:themeColor="text1"/>
          </w:rPr>
          <w:tab/>
        </w:r>
        <w:r w:rsidR="00D55339" w:rsidRPr="0019419E">
          <w:rPr>
            <w:webHidden/>
            <w:color w:val="000000" w:themeColor="text1"/>
          </w:rPr>
          <w:fldChar w:fldCharType="begin"/>
        </w:r>
        <w:r w:rsidR="00D55339" w:rsidRPr="0019419E">
          <w:rPr>
            <w:webHidden/>
            <w:color w:val="000000" w:themeColor="text1"/>
          </w:rPr>
          <w:instrText xml:space="preserve"> PAGEREF _Toc143176375 \h </w:instrText>
        </w:r>
        <w:r w:rsidR="00D55339" w:rsidRPr="0019419E">
          <w:rPr>
            <w:webHidden/>
            <w:color w:val="000000" w:themeColor="text1"/>
          </w:rPr>
        </w:r>
        <w:r w:rsidR="00D55339" w:rsidRPr="0019419E">
          <w:rPr>
            <w:webHidden/>
            <w:color w:val="000000" w:themeColor="text1"/>
          </w:rPr>
          <w:fldChar w:fldCharType="separate"/>
        </w:r>
        <w:r w:rsidR="00653178" w:rsidRPr="0019419E">
          <w:rPr>
            <w:webHidden/>
            <w:color w:val="000000" w:themeColor="text1"/>
          </w:rPr>
          <w:t>3</w:t>
        </w:r>
        <w:r w:rsidR="00D55339" w:rsidRPr="0019419E">
          <w:rPr>
            <w:webHidden/>
            <w:color w:val="000000" w:themeColor="text1"/>
          </w:rPr>
          <w:fldChar w:fldCharType="end"/>
        </w:r>
      </w:hyperlink>
    </w:p>
    <w:p w14:paraId="00DA75BB" w14:textId="4DDF8589" w:rsidR="00D55339" w:rsidRPr="0019419E" w:rsidRDefault="00000000">
      <w:pPr>
        <w:pStyle w:val="TOC2"/>
        <w:rPr>
          <w:rFonts w:asciiTheme="minorHAnsi" w:eastAsiaTheme="minorEastAsia" w:hAnsiTheme="minorHAnsi" w:cstheme="minorBidi"/>
          <w:color w:val="000000" w:themeColor="text1"/>
          <w:szCs w:val="24"/>
          <w:lang w:val="en-AU"/>
        </w:rPr>
      </w:pPr>
      <w:hyperlink w:anchor="_Toc143176376" w:history="1">
        <w:r w:rsidR="00D55339" w:rsidRPr="0019419E">
          <w:rPr>
            <w:rStyle w:val="Hyperlink"/>
            <w:color w:val="000000" w:themeColor="text1"/>
          </w:rPr>
          <w:t xml:space="preserve">Sức khoẻ và an sinh của người hành nghề </w:t>
        </w:r>
        <w:r w:rsidR="0019419E" w:rsidRPr="0019419E">
          <w:rPr>
            <w:rStyle w:val="Hyperlink"/>
            <w:color w:val="000000" w:themeColor="text1"/>
          </w:rPr>
          <w:t>buôn bán tình dục</w:t>
        </w:r>
        <w:r w:rsidR="00D55339" w:rsidRPr="0019419E">
          <w:rPr>
            <w:webHidden/>
            <w:color w:val="000000" w:themeColor="text1"/>
          </w:rPr>
          <w:tab/>
        </w:r>
        <w:r w:rsidR="00D55339" w:rsidRPr="0019419E">
          <w:rPr>
            <w:webHidden/>
            <w:color w:val="000000" w:themeColor="text1"/>
          </w:rPr>
          <w:fldChar w:fldCharType="begin"/>
        </w:r>
        <w:r w:rsidR="00D55339" w:rsidRPr="0019419E">
          <w:rPr>
            <w:webHidden/>
            <w:color w:val="000000" w:themeColor="text1"/>
          </w:rPr>
          <w:instrText xml:space="preserve"> PAGEREF _Toc143176376 \h </w:instrText>
        </w:r>
        <w:r w:rsidR="00D55339" w:rsidRPr="0019419E">
          <w:rPr>
            <w:webHidden/>
            <w:color w:val="000000" w:themeColor="text1"/>
          </w:rPr>
        </w:r>
        <w:r w:rsidR="00D55339" w:rsidRPr="0019419E">
          <w:rPr>
            <w:webHidden/>
            <w:color w:val="000000" w:themeColor="text1"/>
          </w:rPr>
          <w:fldChar w:fldCharType="separate"/>
        </w:r>
        <w:r w:rsidR="00653178" w:rsidRPr="0019419E">
          <w:rPr>
            <w:webHidden/>
            <w:color w:val="000000" w:themeColor="text1"/>
          </w:rPr>
          <w:t>3</w:t>
        </w:r>
        <w:r w:rsidR="00D55339" w:rsidRPr="0019419E">
          <w:rPr>
            <w:webHidden/>
            <w:color w:val="000000" w:themeColor="text1"/>
          </w:rPr>
          <w:fldChar w:fldCharType="end"/>
        </w:r>
      </w:hyperlink>
    </w:p>
    <w:p w14:paraId="57E329D9" w14:textId="4FB3F855" w:rsidR="00D55339" w:rsidRPr="0019419E" w:rsidRDefault="00000000">
      <w:pPr>
        <w:pStyle w:val="TOC2"/>
        <w:rPr>
          <w:rFonts w:asciiTheme="minorHAnsi" w:eastAsiaTheme="minorEastAsia" w:hAnsiTheme="minorHAnsi" w:cstheme="minorBidi"/>
          <w:color w:val="000000" w:themeColor="text1"/>
          <w:szCs w:val="24"/>
          <w:lang w:val="en-AU"/>
        </w:rPr>
      </w:pPr>
      <w:hyperlink w:anchor="_Toc143176377" w:history="1">
        <w:r w:rsidR="00D55339" w:rsidRPr="0019419E">
          <w:rPr>
            <w:rStyle w:val="Hyperlink"/>
            <w:color w:val="000000" w:themeColor="text1"/>
          </w:rPr>
          <w:t xml:space="preserve">Các dịch vụ hỗ trợ người hành nghề </w:t>
        </w:r>
        <w:r w:rsidR="0019419E" w:rsidRPr="0019419E">
          <w:rPr>
            <w:rStyle w:val="Hyperlink"/>
            <w:color w:val="000000" w:themeColor="text1"/>
          </w:rPr>
          <w:t>buôn bán tình dục</w:t>
        </w:r>
        <w:r w:rsidR="00D55339" w:rsidRPr="0019419E">
          <w:rPr>
            <w:webHidden/>
            <w:color w:val="000000" w:themeColor="text1"/>
          </w:rPr>
          <w:tab/>
        </w:r>
        <w:r w:rsidR="00D55339" w:rsidRPr="0019419E">
          <w:rPr>
            <w:webHidden/>
            <w:color w:val="000000" w:themeColor="text1"/>
          </w:rPr>
          <w:fldChar w:fldCharType="begin"/>
        </w:r>
        <w:r w:rsidR="00D55339" w:rsidRPr="0019419E">
          <w:rPr>
            <w:webHidden/>
            <w:color w:val="000000" w:themeColor="text1"/>
          </w:rPr>
          <w:instrText xml:space="preserve"> PAGEREF _Toc143176377 \h </w:instrText>
        </w:r>
        <w:r w:rsidR="00D55339" w:rsidRPr="0019419E">
          <w:rPr>
            <w:webHidden/>
            <w:color w:val="000000" w:themeColor="text1"/>
          </w:rPr>
        </w:r>
        <w:r w:rsidR="00D55339" w:rsidRPr="0019419E">
          <w:rPr>
            <w:webHidden/>
            <w:color w:val="000000" w:themeColor="text1"/>
          </w:rPr>
          <w:fldChar w:fldCharType="separate"/>
        </w:r>
        <w:r w:rsidR="00653178" w:rsidRPr="0019419E">
          <w:rPr>
            <w:webHidden/>
            <w:color w:val="000000" w:themeColor="text1"/>
          </w:rPr>
          <w:t>4</w:t>
        </w:r>
        <w:r w:rsidR="00D55339" w:rsidRPr="0019419E">
          <w:rPr>
            <w:webHidden/>
            <w:color w:val="000000" w:themeColor="text1"/>
          </w:rPr>
          <w:fldChar w:fldCharType="end"/>
        </w:r>
      </w:hyperlink>
    </w:p>
    <w:p w14:paraId="40C95C66" w14:textId="3DE64EEF" w:rsidR="00D55339" w:rsidRPr="0019419E" w:rsidRDefault="00000000">
      <w:pPr>
        <w:pStyle w:val="TOC2"/>
        <w:rPr>
          <w:rFonts w:asciiTheme="minorHAnsi" w:eastAsiaTheme="minorEastAsia" w:hAnsiTheme="minorHAnsi" w:cstheme="minorBidi"/>
          <w:color w:val="000000" w:themeColor="text1"/>
          <w:szCs w:val="24"/>
          <w:lang w:val="en-AU"/>
        </w:rPr>
      </w:pPr>
      <w:hyperlink w:anchor="_Toc143176378" w:history="1">
        <w:r w:rsidR="00D55339" w:rsidRPr="0019419E">
          <w:rPr>
            <w:rStyle w:val="Hyperlink"/>
            <w:color w:val="000000" w:themeColor="text1"/>
          </w:rPr>
          <w:t xml:space="preserve">Bảo vệ người hành nghề </w:t>
        </w:r>
        <w:r w:rsidR="0019419E" w:rsidRPr="0019419E">
          <w:rPr>
            <w:rStyle w:val="Hyperlink"/>
            <w:color w:val="000000" w:themeColor="text1"/>
          </w:rPr>
          <w:t>buôn bán tình dục</w:t>
        </w:r>
        <w:r w:rsidR="00D55339" w:rsidRPr="0019419E">
          <w:rPr>
            <w:rStyle w:val="Hyperlink"/>
            <w:color w:val="000000" w:themeColor="text1"/>
          </w:rPr>
          <w:t xml:space="preserve"> khỏi bị phân biệt đối xử</w:t>
        </w:r>
        <w:r w:rsidR="00D55339" w:rsidRPr="0019419E">
          <w:rPr>
            <w:webHidden/>
            <w:color w:val="000000" w:themeColor="text1"/>
          </w:rPr>
          <w:tab/>
        </w:r>
        <w:r w:rsidR="00D55339" w:rsidRPr="0019419E">
          <w:rPr>
            <w:webHidden/>
            <w:color w:val="000000" w:themeColor="text1"/>
          </w:rPr>
          <w:fldChar w:fldCharType="begin"/>
        </w:r>
        <w:r w:rsidR="00D55339" w:rsidRPr="0019419E">
          <w:rPr>
            <w:webHidden/>
            <w:color w:val="000000" w:themeColor="text1"/>
          </w:rPr>
          <w:instrText xml:space="preserve"> PAGEREF _Toc143176378 \h </w:instrText>
        </w:r>
        <w:r w:rsidR="00D55339" w:rsidRPr="0019419E">
          <w:rPr>
            <w:webHidden/>
            <w:color w:val="000000" w:themeColor="text1"/>
          </w:rPr>
        </w:r>
        <w:r w:rsidR="00D55339" w:rsidRPr="0019419E">
          <w:rPr>
            <w:webHidden/>
            <w:color w:val="000000" w:themeColor="text1"/>
          </w:rPr>
          <w:fldChar w:fldCharType="separate"/>
        </w:r>
        <w:r w:rsidR="00653178" w:rsidRPr="0019419E">
          <w:rPr>
            <w:webHidden/>
            <w:color w:val="000000" w:themeColor="text1"/>
          </w:rPr>
          <w:t>6</w:t>
        </w:r>
        <w:r w:rsidR="00D55339" w:rsidRPr="0019419E">
          <w:rPr>
            <w:webHidden/>
            <w:color w:val="000000" w:themeColor="text1"/>
          </w:rPr>
          <w:fldChar w:fldCharType="end"/>
        </w:r>
      </w:hyperlink>
    </w:p>
    <w:p w14:paraId="07EA8FF2" w14:textId="692C74FB" w:rsidR="00D55339" w:rsidRPr="0019419E" w:rsidRDefault="00000000">
      <w:pPr>
        <w:pStyle w:val="TOC1"/>
        <w:rPr>
          <w:rFonts w:asciiTheme="minorHAnsi" w:eastAsiaTheme="minorEastAsia" w:hAnsiTheme="minorHAnsi" w:cstheme="minorBidi"/>
          <w:b w:val="0"/>
          <w:color w:val="000000" w:themeColor="text1"/>
          <w:szCs w:val="24"/>
          <w:lang w:val="en-AU"/>
        </w:rPr>
      </w:pPr>
      <w:hyperlink w:anchor="_Toc143176379" w:history="1">
        <w:r w:rsidR="00D55339" w:rsidRPr="0019419E">
          <w:rPr>
            <w:rStyle w:val="Hyperlink"/>
            <w:color w:val="000000" w:themeColor="text1"/>
          </w:rPr>
          <w:t>Quản lý các bệnh STI trong ngành y tế cộng đồng</w:t>
        </w:r>
        <w:r w:rsidR="00D55339" w:rsidRPr="0019419E">
          <w:rPr>
            <w:webHidden/>
            <w:color w:val="000000" w:themeColor="text1"/>
          </w:rPr>
          <w:tab/>
        </w:r>
        <w:r w:rsidR="00D55339" w:rsidRPr="0019419E">
          <w:rPr>
            <w:webHidden/>
            <w:color w:val="000000" w:themeColor="text1"/>
          </w:rPr>
          <w:fldChar w:fldCharType="begin"/>
        </w:r>
        <w:r w:rsidR="00D55339" w:rsidRPr="0019419E">
          <w:rPr>
            <w:webHidden/>
            <w:color w:val="000000" w:themeColor="text1"/>
          </w:rPr>
          <w:instrText xml:space="preserve"> PAGEREF _Toc143176379 \h </w:instrText>
        </w:r>
        <w:r w:rsidR="00D55339" w:rsidRPr="0019419E">
          <w:rPr>
            <w:webHidden/>
            <w:color w:val="000000" w:themeColor="text1"/>
          </w:rPr>
        </w:r>
        <w:r w:rsidR="00D55339" w:rsidRPr="0019419E">
          <w:rPr>
            <w:webHidden/>
            <w:color w:val="000000" w:themeColor="text1"/>
          </w:rPr>
          <w:fldChar w:fldCharType="separate"/>
        </w:r>
        <w:r w:rsidR="00653178" w:rsidRPr="0019419E">
          <w:rPr>
            <w:webHidden/>
            <w:color w:val="000000" w:themeColor="text1"/>
          </w:rPr>
          <w:t>7</w:t>
        </w:r>
        <w:r w:rsidR="00D55339" w:rsidRPr="0019419E">
          <w:rPr>
            <w:webHidden/>
            <w:color w:val="000000" w:themeColor="text1"/>
          </w:rPr>
          <w:fldChar w:fldCharType="end"/>
        </w:r>
      </w:hyperlink>
    </w:p>
    <w:p w14:paraId="4CA0F70D" w14:textId="1B7E2DB1" w:rsidR="00D55339" w:rsidRPr="0019419E" w:rsidRDefault="00000000">
      <w:pPr>
        <w:pStyle w:val="TOC2"/>
        <w:rPr>
          <w:rFonts w:asciiTheme="minorHAnsi" w:eastAsiaTheme="minorEastAsia" w:hAnsiTheme="minorHAnsi" w:cstheme="minorBidi"/>
          <w:color w:val="000000" w:themeColor="text1"/>
          <w:szCs w:val="24"/>
          <w:lang w:val="en-AU"/>
        </w:rPr>
      </w:pPr>
      <w:hyperlink w:anchor="_Toc143176380" w:history="1">
        <w:r w:rsidR="00D55339" w:rsidRPr="0019419E">
          <w:rPr>
            <w:rStyle w:val="Hyperlink"/>
            <w:color w:val="000000" w:themeColor="text1"/>
          </w:rPr>
          <w:t>Các bệnh nhiễm trùng lây truyền qua đường tình dục</w:t>
        </w:r>
        <w:r w:rsidR="00D55339" w:rsidRPr="0019419E">
          <w:rPr>
            <w:webHidden/>
            <w:color w:val="000000" w:themeColor="text1"/>
          </w:rPr>
          <w:tab/>
        </w:r>
        <w:r w:rsidR="00D55339" w:rsidRPr="0019419E">
          <w:rPr>
            <w:webHidden/>
            <w:color w:val="000000" w:themeColor="text1"/>
          </w:rPr>
          <w:fldChar w:fldCharType="begin"/>
        </w:r>
        <w:r w:rsidR="00D55339" w:rsidRPr="0019419E">
          <w:rPr>
            <w:webHidden/>
            <w:color w:val="000000" w:themeColor="text1"/>
          </w:rPr>
          <w:instrText xml:space="preserve"> PAGEREF _Toc143176380 \h </w:instrText>
        </w:r>
        <w:r w:rsidR="00D55339" w:rsidRPr="0019419E">
          <w:rPr>
            <w:webHidden/>
            <w:color w:val="000000" w:themeColor="text1"/>
          </w:rPr>
        </w:r>
        <w:r w:rsidR="00D55339" w:rsidRPr="0019419E">
          <w:rPr>
            <w:webHidden/>
            <w:color w:val="000000" w:themeColor="text1"/>
          </w:rPr>
          <w:fldChar w:fldCharType="separate"/>
        </w:r>
        <w:r w:rsidR="00653178" w:rsidRPr="0019419E">
          <w:rPr>
            <w:webHidden/>
            <w:color w:val="000000" w:themeColor="text1"/>
          </w:rPr>
          <w:t>7</w:t>
        </w:r>
        <w:r w:rsidR="00D55339" w:rsidRPr="0019419E">
          <w:rPr>
            <w:webHidden/>
            <w:color w:val="000000" w:themeColor="text1"/>
          </w:rPr>
          <w:fldChar w:fldCharType="end"/>
        </w:r>
      </w:hyperlink>
    </w:p>
    <w:p w14:paraId="56329A25" w14:textId="4AC0C37B" w:rsidR="00D55339" w:rsidRPr="0019419E" w:rsidRDefault="00000000">
      <w:pPr>
        <w:pStyle w:val="TOC2"/>
        <w:rPr>
          <w:rFonts w:asciiTheme="minorHAnsi" w:eastAsiaTheme="minorEastAsia" w:hAnsiTheme="minorHAnsi" w:cstheme="minorBidi"/>
          <w:color w:val="000000" w:themeColor="text1"/>
          <w:szCs w:val="24"/>
          <w:lang w:val="en-AU"/>
        </w:rPr>
      </w:pPr>
      <w:hyperlink w:anchor="_Toc143176381" w:history="1">
        <w:r w:rsidR="00D55339" w:rsidRPr="0019419E">
          <w:rPr>
            <w:rStyle w:val="Hyperlink"/>
            <w:color w:val="000000" w:themeColor="text1"/>
          </w:rPr>
          <w:t>Chiến lược về sức khoẻ tình dục và sinh sản và viêm gan do vi rút của Victoria</w:t>
        </w:r>
        <w:r w:rsidR="00D55339" w:rsidRPr="0019419E">
          <w:rPr>
            <w:webHidden/>
            <w:color w:val="000000" w:themeColor="text1"/>
          </w:rPr>
          <w:tab/>
        </w:r>
        <w:r w:rsidR="00D55339" w:rsidRPr="0019419E">
          <w:rPr>
            <w:webHidden/>
            <w:color w:val="000000" w:themeColor="text1"/>
          </w:rPr>
          <w:fldChar w:fldCharType="begin"/>
        </w:r>
        <w:r w:rsidR="00D55339" w:rsidRPr="0019419E">
          <w:rPr>
            <w:webHidden/>
            <w:color w:val="000000" w:themeColor="text1"/>
          </w:rPr>
          <w:instrText xml:space="preserve"> PAGEREF _Toc143176381 \h </w:instrText>
        </w:r>
        <w:r w:rsidR="00D55339" w:rsidRPr="0019419E">
          <w:rPr>
            <w:webHidden/>
            <w:color w:val="000000" w:themeColor="text1"/>
          </w:rPr>
        </w:r>
        <w:r w:rsidR="00D55339" w:rsidRPr="0019419E">
          <w:rPr>
            <w:webHidden/>
            <w:color w:val="000000" w:themeColor="text1"/>
          </w:rPr>
          <w:fldChar w:fldCharType="separate"/>
        </w:r>
        <w:r w:rsidR="00653178" w:rsidRPr="0019419E">
          <w:rPr>
            <w:webHidden/>
            <w:color w:val="000000" w:themeColor="text1"/>
          </w:rPr>
          <w:t>7</w:t>
        </w:r>
        <w:r w:rsidR="00D55339" w:rsidRPr="0019419E">
          <w:rPr>
            <w:webHidden/>
            <w:color w:val="000000" w:themeColor="text1"/>
          </w:rPr>
          <w:fldChar w:fldCharType="end"/>
        </w:r>
      </w:hyperlink>
    </w:p>
    <w:p w14:paraId="6E5050E9" w14:textId="563FCD08" w:rsidR="00D55339" w:rsidRPr="0019419E" w:rsidRDefault="00000000">
      <w:pPr>
        <w:pStyle w:val="TOC2"/>
        <w:rPr>
          <w:rFonts w:asciiTheme="minorHAnsi" w:eastAsiaTheme="minorEastAsia" w:hAnsiTheme="minorHAnsi" w:cstheme="minorBidi"/>
          <w:color w:val="000000" w:themeColor="text1"/>
          <w:szCs w:val="24"/>
          <w:lang w:val="en-AU"/>
        </w:rPr>
      </w:pPr>
      <w:hyperlink w:anchor="_Toc143176382" w:history="1">
        <w:r w:rsidR="00D55339" w:rsidRPr="0019419E">
          <w:rPr>
            <w:rStyle w:val="Hyperlink"/>
            <w:color w:val="000000" w:themeColor="text1"/>
          </w:rPr>
          <w:t>Thông tin và giáo dục</w:t>
        </w:r>
        <w:r w:rsidR="00D55339" w:rsidRPr="0019419E">
          <w:rPr>
            <w:webHidden/>
            <w:color w:val="000000" w:themeColor="text1"/>
          </w:rPr>
          <w:tab/>
        </w:r>
        <w:r w:rsidR="00D55339" w:rsidRPr="0019419E">
          <w:rPr>
            <w:webHidden/>
            <w:color w:val="000000" w:themeColor="text1"/>
          </w:rPr>
          <w:fldChar w:fldCharType="begin"/>
        </w:r>
        <w:r w:rsidR="00D55339" w:rsidRPr="0019419E">
          <w:rPr>
            <w:webHidden/>
            <w:color w:val="000000" w:themeColor="text1"/>
          </w:rPr>
          <w:instrText xml:space="preserve"> PAGEREF _Toc143176382 \h </w:instrText>
        </w:r>
        <w:r w:rsidR="00D55339" w:rsidRPr="0019419E">
          <w:rPr>
            <w:webHidden/>
            <w:color w:val="000000" w:themeColor="text1"/>
          </w:rPr>
        </w:r>
        <w:r w:rsidR="00D55339" w:rsidRPr="0019419E">
          <w:rPr>
            <w:webHidden/>
            <w:color w:val="000000" w:themeColor="text1"/>
          </w:rPr>
          <w:fldChar w:fldCharType="separate"/>
        </w:r>
        <w:r w:rsidR="00653178" w:rsidRPr="0019419E">
          <w:rPr>
            <w:webHidden/>
            <w:color w:val="000000" w:themeColor="text1"/>
          </w:rPr>
          <w:t>8</w:t>
        </w:r>
        <w:r w:rsidR="00D55339" w:rsidRPr="0019419E">
          <w:rPr>
            <w:webHidden/>
            <w:color w:val="000000" w:themeColor="text1"/>
          </w:rPr>
          <w:fldChar w:fldCharType="end"/>
        </w:r>
      </w:hyperlink>
    </w:p>
    <w:p w14:paraId="1A3CE1D3" w14:textId="5AF0D3C2" w:rsidR="00D55339" w:rsidRPr="0019419E" w:rsidRDefault="00000000">
      <w:pPr>
        <w:pStyle w:val="TOC2"/>
        <w:rPr>
          <w:rFonts w:asciiTheme="minorHAnsi" w:eastAsiaTheme="minorEastAsia" w:hAnsiTheme="minorHAnsi" w:cstheme="minorBidi"/>
          <w:color w:val="000000" w:themeColor="text1"/>
          <w:szCs w:val="24"/>
          <w:lang w:val="en-AU"/>
        </w:rPr>
      </w:pPr>
      <w:hyperlink w:anchor="_Toc143176383" w:history="1">
        <w:r w:rsidR="00D55339" w:rsidRPr="0019419E">
          <w:rPr>
            <w:rStyle w:val="Hyperlink"/>
            <w:color w:val="000000" w:themeColor="text1"/>
          </w:rPr>
          <w:t>Đạo luật về Sức khoẻ và An sinh Cộng đồng</w:t>
        </w:r>
        <w:r w:rsidR="00D55339" w:rsidRPr="0019419E">
          <w:rPr>
            <w:webHidden/>
            <w:color w:val="000000" w:themeColor="text1"/>
          </w:rPr>
          <w:tab/>
        </w:r>
        <w:r w:rsidR="00D55339" w:rsidRPr="0019419E">
          <w:rPr>
            <w:webHidden/>
            <w:color w:val="000000" w:themeColor="text1"/>
          </w:rPr>
          <w:fldChar w:fldCharType="begin"/>
        </w:r>
        <w:r w:rsidR="00D55339" w:rsidRPr="0019419E">
          <w:rPr>
            <w:webHidden/>
            <w:color w:val="000000" w:themeColor="text1"/>
          </w:rPr>
          <w:instrText xml:space="preserve"> PAGEREF _Toc143176383 \h </w:instrText>
        </w:r>
        <w:r w:rsidR="00D55339" w:rsidRPr="0019419E">
          <w:rPr>
            <w:webHidden/>
            <w:color w:val="000000" w:themeColor="text1"/>
          </w:rPr>
        </w:r>
        <w:r w:rsidR="00D55339" w:rsidRPr="0019419E">
          <w:rPr>
            <w:webHidden/>
            <w:color w:val="000000" w:themeColor="text1"/>
          </w:rPr>
          <w:fldChar w:fldCharType="separate"/>
        </w:r>
        <w:r w:rsidR="00653178" w:rsidRPr="0019419E">
          <w:rPr>
            <w:webHidden/>
            <w:color w:val="000000" w:themeColor="text1"/>
          </w:rPr>
          <w:t>8</w:t>
        </w:r>
        <w:r w:rsidR="00D55339" w:rsidRPr="0019419E">
          <w:rPr>
            <w:webHidden/>
            <w:color w:val="000000" w:themeColor="text1"/>
          </w:rPr>
          <w:fldChar w:fldCharType="end"/>
        </w:r>
      </w:hyperlink>
    </w:p>
    <w:p w14:paraId="2CB013C6" w14:textId="39A43F44" w:rsidR="00D55339" w:rsidRPr="0019419E" w:rsidRDefault="00000000">
      <w:pPr>
        <w:pStyle w:val="TOC2"/>
        <w:rPr>
          <w:rFonts w:asciiTheme="minorHAnsi" w:eastAsiaTheme="minorEastAsia" w:hAnsiTheme="minorHAnsi" w:cstheme="minorBidi"/>
          <w:color w:val="000000" w:themeColor="text1"/>
          <w:szCs w:val="24"/>
          <w:lang w:val="en-AU"/>
        </w:rPr>
      </w:pPr>
      <w:hyperlink w:anchor="_Toc143176384" w:history="1">
        <w:r w:rsidR="00D55339" w:rsidRPr="0019419E">
          <w:rPr>
            <w:rStyle w:val="Hyperlink"/>
            <w:color w:val="000000" w:themeColor="text1"/>
          </w:rPr>
          <w:t>Giám sát y tế cộng đồng</w:t>
        </w:r>
        <w:r w:rsidR="00D55339" w:rsidRPr="0019419E">
          <w:rPr>
            <w:webHidden/>
            <w:color w:val="000000" w:themeColor="text1"/>
          </w:rPr>
          <w:tab/>
        </w:r>
        <w:r w:rsidR="00D55339" w:rsidRPr="0019419E">
          <w:rPr>
            <w:webHidden/>
            <w:color w:val="000000" w:themeColor="text1"/>
          </w:rPr>
          <w:fldChar w:fldCharType="begin"/>
        </w:r>
        <w:r w:rsidR="00D55339" w:rsidRPr="0019419E">
          <w:rPr>
            <w:webHidden/>
            <w:color w:val="000000" w:themeColor="text1"/>
          </w:rPr>
          <w:instrText xml:space="preserve"> PAGEREF _Toc143176384 \h </w:instrText>
        </w:r>
        <w:r w:rsidR="00D55339" w:rsidRPr="0019419E">
          <w:rPr>
            <w:webHidden/>
            <w:color w:val="000000" w:themeColor="text1"/>
          </w:rPr>
        </w:r>
        <w:r w:rsidR="00D55339" w:rsidRPr="0019419E">
          <w:rPr>
            <w:webHidden/>
            <w:color w:val="000000" w:themeColor="text1"/>
          </w:rPr>
          <w:fldChar w:fldCharType="separate"/>
        </w:r>
        <w:r w:rsidR="00653178" w:rsidRPr="0019419E">
          <w:rPr>
            <w:webHidden/>
            <w:color w:val="000000" w:themeColor="text1"/>
          </w:rPr>
          <w:t>9</w:t>
        </w:r>
        <w:r w:rsidR="00D55339" w:rsidRPr="0019419E">
          <w:rPr>
            <w:webHidden/>
            <w:color w:val="000000" w:themeColor="text1"/>
          </w:rPr>
          <w:fldChar w:fldCharType="end"/>
        </w:r>
      </w:hyperlink>
    </w:p>
    <w:p w14:paraId="79F36EA4" w14:textId="47CF1E1D" w:rsidR="00D55339" w:rsidRPr="0019419E" w:rsidRDefault="00000000">
      <w:pPr>
        <w:pStyle w:val="TOC2"/>
        <w:rPr>
          <w:rFonts w:asciiTheme="minorHAnsi" w:eastAsiaTheme="minorEastAsia" w:hAnsiTheme="minorHAnsi" w:cstheme="minorBidi"/>
          <w:color w:val="000000" w:themeColor="text1"/>
          <w:szCs w:val="24"/>
          <w:lang w:val="en-AU"/>
        </w:rPr>
      </w:pPr>
      <w:hyperlink w:anchor="_Toc143176385" w:history="1">
        <w:r w:rsidR="00D55339" w:rsidRPr="0019419E">
          <w:rPr>
            <w:rStyle w:val="Hyperlink"/>
            <w:color w:val="000000" w:themeColor="text1"/>
          </w:rPr>
          <w:t>Các vấn đề đang phát sinh</w:t>
        </w:r>
        <w:r w:rsidR="00D55339" w:rsidRPr="0019419E">
          <w:rPr>
            <w:webHidden/>
            <w:color w:val="000000" w:themeColor="text1"/>
          </w:rPr>
          <w:tab/>
        </w:r>
        <w:r w:rsidR="00D55339" w:rsidRPr="0019419E">
          <w:rPr>
            <w:webHidden/>
            <w:color w:val="000000" w:themeColor="text1"/>
          </w:rPr>
          <w:fldChar w:fldCharType="begin"/>
        </w:r>
        <w:r w:rsidR="00D55339" w:rsidRPr="0019419E">
          <w:rPr>
            <w:webHidden/>
            <w:color w:val="000000" w:themeColor="text1"/>
          </w:rPr>
          <w:instrText xml:space="preserve"> PAGEREF _Toc143176385 \h </w:instrText>
        </w:r>
        <w:r w:rsidR="00D55339" w:rsidRPr="0019419E">
          <w:rPr>
            <w:webHidden/>
            <w:color w:val="000000" w:themeColor="text1"/>
          </w:rPr>
        </w:r>
        <w:r w:rsidR="00D55339" w:rsidRPr="0019419E">
          <w:rPr>
            <w:webHidden/>
            <w:color w:val="000000" w:themeColor="text1"/>
          </w:rPr>
          <w:fldChar w:fldCharType="separate"/>
        </w:r>
        <w:r w:rsidR="00653178" w:rsidRPr="0019419E">
          <w:rPr>
            <w:webHidden/>
            <w:color w:val="000000" w:themeColor="text1"/>
          </w:rPr>
          <w:t>10</w:t>
        </w:r>
        <w:r w:rsidR="00D55339" w:rsidRPr="0019419E">
          <w:rPr>
            <w:webHidden/>
            <w:color w:val="000000" w:themeColor="text1"/>
          </w:rPr>
          <w:fldChar w:fldCharType="end"/>
        </w:r>
      </w:hyperlink>
    </w:p>
    <w:p w14:paraId="0AE87002" w14:textId="073FF988" w:rsidR="00D55339" w:rsidRPr="0019419E" w:rsidRDefault="00000000">
      <w:pPr>
        <w:pStyle w:val="TOC1"/>
        <w:rPr>
          <w:rFonts w:asciiTheme="minorHAnsi" w:eastAsiaTheme="minorEastAsia" w:hAnsiTheme="minorHAnsi" w:cstheme="minorBidi"/>
          <w:b w:val="0"/>
          <w:szCs w:val="24"/>
          <w:lang w:val="en-AU"/>
        </w:rPr>
      </w:pPr>
      <w:hyperlink w:anchor="_Toc143176386" w:history="1">
        <w:r w:rsidR="00D55339" w:rsidRPr="0019419E">
          <w:rPr>
            <w:rStyle w:val="Hyperlink"/>
            <w:color w:val="000000" w:themeColor="text1"/>
          </w:rPr>
          <w:t xml:space="preserve">Phòng tránh STI và BBV cho người hành nghề </w:t>
        </w:r>
        <w:r w:rsidR="0019419E" w:rsidRPr="0019419E">
          <w:rPr>
            <w:rStyle w:val="Hyperlink"/>
            <w:color w:val="000000" w:themeColor="text1"/>
          </w:rPr>
          <w:t>buôn bán tình dục</w:t>
        </w:r>
        <w:r w:rsidR="00D55339" w:rsidRPr="0019419E">
          <w:rPr>
            <w:webHidden/>
            <w:color w:val="000000" w:themeColor="text1"/>
          </w:rPr>
          <w:tab/>
        </w:r>
        <w:r w:rsidR="00D55339" w:rsidRPr="0019419E">
          <w:rPr>
            <w:webHidden/>
            <w:color w:val="000000" w:themeColor="text1"/>
          </w:rPr>
          <w:fldChar w:fldCharType="begin"/>
        </w:r>
        <w:r w:rsidR="00D55339" w:rsidRPr="0019419E">
          <w:rPr>
            <w:webHidden/>
            <w:color w:val="000000" w:themeColor="text1"/>
          </w:rPr>
          <w:instrText xml:space="preserve"> PAGEREF _Toc143176386 \h </w:instrText>
        </w:r>
        <w:r w:rsidR="00D55339" w:rsidRPr="0019419E">
          <w:rPr>
            <w:webHidden/>
            <w:color w:val="000000" w:themeColor="text1"/>
          </w:rPr>
        </w:r>
        <w:r w:rsidR="00D55339" w:rsidRPr="0019419E">
          <w:rPr>
            <w:webHidden/>
            <w:color w:val="000000" w:themeColor="text1"/>
          </w:rPr>
          <w:fldChar w:fldCharType="separate"/>
        </w:r>
        <w:r w:rsidR="00653178" w:rsidRPr="0019419E">
          <w:rPr>
            <w:webHidden/>
            <w:color w:val="000000" w:themeColor="text1"/>
          </w:rPr>
          <w:t>11</w:t>
        </w:r>
        <w:r w:rsidR="00D55339" w:rsidRPr="0019419E">
          <w:rPr>
            <w:webHidden/>
            <w:color w:val="000000" w:themeColor="text1"/>
          </w:rPr>
          <w:fldChar w:fldCharType="end"/>
        </w:r>
      </w:hyperlink>
    </w:p>
    <w:p w14:paraId="121DBBE5" w14:textId="1E1EAA29" w:rsidR="00D55339" w:rsidRPr="0019419E" w:rsidRDefault="00000000">
      <w:pPr>
        <w:pStyle w:val="TOC2"/>
        <w:rPr>
          <w:rFonts w:asciiTheme="minorHAnsi" w:eastAsiaTheme="minorEastAsia" w:hAnsiTheme="minorHAnsi" w:cstheme="minorBidi"/>
          <w:szCs w:val="24"/>
          <w:lang w:val="en-AU"/>
        </w:rPr>
      </w:pPr>
      <w:hyperlink w:anchor="_Toc143176387" w:history="1">
        <w:r w:rsidR="00D55339" w:rsidRPr="0019419E">
          <w:rPr>
            <w:rStyle w:val="Hyperlink"/>
          </w:rPr>
          <w:t>Thông lệ tình dục an toàn hơn</w:t>
        </w:r>
        <w:r w:rsidR="00D55339" w:rsidRPr="0019419E">
          <w:rPr>
            <w:webHidden/>
          </w:rPr>
          <w:tab/>
        </w:r>
        <w:r w:rsidR="00D55339" w:rsidRPr="0019419E">
          <w:rPr>
            <w:webHidden/>
          </w:rPr>
          <w:fldChar w:fldCharType="begin"/>
        </w:r>
        <w:r w:rsidR="00D55339" w:rsidRPr="0019419E">
          <w:rPr>
            <w:webHidden/>
          </w:rPr>
          <w:instrText xml:space="preserve"> PAGEREF _Toc143176387 \h </w:instrText>
        </w:r>
        <w:r w:rsidR="00D55339" w:rsidRPr="0019419E">
          <w:rPr>
            <w:webHidden/>
          </w:rPr>
        </w:r>
        <w:r w:rsidR="00D55339" w:rsidRPr="0019419E">
          <w:rPr>
            <w:webHidden/>
          </w:rPr>
          <w:fldChar w:fldCharType="separate"/>
        </w:r>
        <w:r w:rsidR="00653178" w:rsidRPr="0019419E">
          <w:rPr>
            <w:webHidden/>
          </w:rPr>
          <w:t>11</w:t>
        </w:r>
        <w:r w:rsidR="00D55339" w:rsidRPr="0019419E">
          <w:rPr>
            <w:webHidden/>
          </w:rPr>
          <w:fldChar w:fldCharType="end"/>
        </w:r>
      </w:hyperlink>
    </w:p>
    <w:p w14:paraId="19BDF864" w14:textId="6AF162A2" w:rsidR="00D55339" w:rsidRPr="0019419E" w:rsidRDefault="00000000">
      <w:pPr>
        <w:pStyle w:val="TOC2"/>
        <w:rPr>
          <w:rFonts w:asciiTheme="minorHAnsi" w:eastAsiaTheme="minorEastAsia" w:hAnsiTheme="minorHAnsi" w:cstheme="minorBidi"/>
          <w:szCs w:val="24"/>
          <w:lang w:val="en-AU"/>
        </w:rPr>
      </w:pPr>
      <w:hyperlink w:anchor="_Toc143176388" w:history="1">
        <w:r w:rsidR="00D55339" w:rsidRPr="0019419E">
          <w:rPr>
            <w:rStyle w:val="Hyperlink"/>
          </w:rPr>
          <w:t>Kiểm tra sức khoẻ của khách hàng</w:t>
        </w:r>
        <w:r w:rsidR="00D55339" w:rsidRPr="0019419E">
          <w:rPr>
            <w:webHidden/>
          </w:rPr>
          <w:tab/>
        </w:r>
        <w:r w:rsidR="00D55339" w:rsidRPr="0019419E">
          <w:rPr>
            <w:webHidden/>
          </w:rPr>
          <w:fldChar w:fldCharType="begin"/>
        </w:r>
        <w:r w:rsidR="00D55339" w:rsidRPr="0019419E">
          <w:rPr>
            <w:webHidden/>
          </w:rPr>
          <w:instrText xml:space="preserve"> PAGEREF _Toc143176388 \h </w:instrText>
        </w:r>
        <w:r w:rsidR="00D55339" w:rsidRPr="0019419E">
          <w:rPr>
            <w:webHidden/>
          </w:rPr>
        </w:r>
        <w:r w:rsidR="00D55339" w:rsidRPr="0019419E">
          <w:rPr>
            <w:webHidden/>
          </w:rPr>
          <w:fldChar w:fldCharType="separate"/>
        </w:r>
        <w:r w:rsidR="00653178" w:rsidRPr="0019419E">
          <w:rPr>
            <w:webHidden/>
          </w:rPr>
          <w:t>14</w:t>
        </w:r>
        <w:r w:rsidR="00D55339" w:rsidRPr="0019419E">
          <w:rPr>
            <w:webHidden/>
          </w:rPr>
          <w:fldChar w:fldCharType="end"/>
        </w:r>
      </w:hyperlink>
    </w:p>
    <w:p w14:paraId="27EED0A6" w14:textId="0AD5B6FB" w:rsidR="00D55339" w:rsidRPr="0019419E" w:rsidRDefault="00000000">
      <w:pPr>
        <w:pStyle w:val="TOC2"/>
        <w:rPr>
          <w:rFonts w:asciiTheme="minorHAnsi" w:eastAsiaTheme="minorEastAsia" w:hAnsiTheme="minorHAnsi" w:cstheme="minorBidi"/>
          <w:szCs w:val="24"/>
          <w:lang w:val="en-AU"/>
        </w:rPr>
      </w:pPr>
      <w:hyperlink w:anchor="_Toc143176389" w:history="1">
        <w:r w:rsidR="00D55339" w:rsidRPr="0019419E">
          <w:rPr>
            <w:rStyle w:val="Hyperlink"/>
          </w:rPr>
          <w:t>Các biện pháp phòng ngừa khác</w:t>
        </w:r>
        <w:r w:rsidR="00D55339" w:rsidRPr="0019419E">
          <w:rPr>
            <w:webHidden/>
          </w:rPr>
          <w:tab/>
        </w:r>
        <w:r w:rsidR="00D55339" w:rsidRPr="0019419E">
          <w:rPr>
            <w:webHidden/>
          </w:rPr>
          <w:fldChar w:fldCharType="begin"/>
        </w:r>
        <w:r w:rsidR="00D55339" w:rsidRPr="0019419E">
          <w:rPr>
            <w:webHidden/>
          </w:rPr>
          <w:instrText xml:space="preserve"> PAGEREF _Toc143176389 \h </w:instrText>
        </w:r>
        <w:r w:rsidR="00D55339" w:rsidRPr="0019419E">
          <w:rPr>
            <w:webHidden/>
          </w:rPr>
        </w:r>
        <w:r w:rsidR="00D55339" w:rsidRPr="0019419E">
          <w:rPr>
            <w:webHidden/>
          </w:rPr>
          <w:fldChar w:fldCharType="separate"/>
        </w:r>
        <w:r w:rsidR="00653178" w:rsidRPr="0019419E">
          <w:rPr>
            <w:webHidden/>
          </w:rPr>
          <w:t>15</w:t>
        </w:r>
        <w:r w:rsidR="00D55339" w:rsidRPr="0019419E">
          <w:rPr>
            <w:webHidden/>
          </w:rPr>
          <w:fldChar w:fldCharType="end"/>
        </w:r>
      </w:hyperlink>
    </w:p>
    <w:p w14:paraId="0FC72C40" w14:textId="78DBFEE8" w:rsidR="00D55339" w:rsidRPr="0019419E" w:rsidRDefault="00000000">
      <w:pPr>
        <w:pStyle w:val="TOC2"/>
        <w:rPr>
          <w:rFonts w:asciiTheme="minorHAnsi" w:eastAsiaTheme="minorEastAsia" w:hAnsiTheme="minorHAnsi" w:cstheme="minorBidi"/>
          <w:szCs w:val="24"/>
          <w:lang w:val="en-AU"/>
        </w:rPr>
      </w:pPr>
      <w:hyperlink w:anchor="_Toc143176390" w:history="1">
        <w:r w:rsidR="00D55339" w:rsidRPr="0019419E">
          <w:rPr>
            <w:rStyle w:val="Hyperlink"/>
          </w:rPr>
          <w:t>Vắc xin</w:t>
        </w:r>
        <w:r w:rsidR="00D55339" w:rsidRPr="0019419E">
          <w:rPr>
            <w:webHidden/>
          </w:rPr>
          <w:tab/>
        </w:r>
        <w:r w:rsidR="00D55339" w:rsidRPr="0019419E">
          <w:rPr>
            <w:webHidden/>
          </w:rPr>
          <w:fldChar w:fldCharType="begin"/>
        </w:r>
        <w:r w:rsidR="00D55339" w:rsidRPr="0019419E">
          <w:rPr>
            <w:webHidden/>
          </w:rPr>
          <w:instrText xml:space="preserve"> PAGEREF _Toc143176390 \h </w:instrText>
        </w:r>
        <w:r w:rsidR="00D55339" w:rsidRPr="0019419E">
          <w:rPr>
            <w:webHidden/>
          </w:rPr>
        </w:r>
        <w:r w:rsidR="00D55339" w:rsidRPr="0019419E">
          <w:rPr>
            <w:webHidden/>
          </w:rPr>
          <w:fldChar w:fldCharType="separate"/>
        </w:r>
        <w:r w:rsidR="00653178" w:rsidRPr="0019419E">
          <w:rPr>
            <w:webHidden/>
          </w:rPr>
          <w:t>16</w:t>
        </w:r>
        <w:r w:rsidR="00D55339" w:rsidRPr="0019419E">
          <w:rPr>
            <w:webHidden/>
          </w:rPr>
          <w:fldChar w:fldCharType="end"/>
        </w:r>
      </w:hyperlink>
    </w:p>
    <w:p w14:paraId="66F952B6" w14:textId="36416296" w:rsidR="00D55339" w:rsidRPr="0019419E" w:rsidRDefault="00000000">
      <w:pPr>
        <w:pStyle w:val="TOC2"/>
        <w:rPr>
          <w:rFonts w:asciiTheme="minorHAnsi" w:eastAsiaTheme="minorEastAsia" w:hAnsiTheme="minorHAnsi" w:cstheme="minorBidi"/>
          <w:szCs w:val="24"/>
          <w:lang w:val="en-AU"/>
        </w:rPr>
      </w:pPr>
      <w:hyperlink w:anchor="_Toc143176391" w:history="1">
        <w:r w:rsidR="00D55339" w:rsidRPr="0019419E">
          <w:rPr>
            <w:rStyle w:val="Hyperlink"/>
          </w:rPr>
          <w:t>Thuốc phòng ngừa trước khi phơi nhiễm để phòng tránh HIV</w:t>
        </w:r>
        <w:r w:rsidR="00D55339" w:rsidRPr="0019419E">
          <w:rPr>
            <w:webHidden/>
          </w:rPr>
          <w:tab/>
        </w:r>
        <w:r w:rsidR="00D55339" w:rsidRPr="0019419E">
          <w:rPr>
            <w:webHidden/>
          </w:rPr>
          <w:fldChar w:fldCharType="begin"/>
        </w:r>
        <w:r w:rsidR="00D55339" w:rsidRPr="0019419E">
          <w:rPr>
            <w:webHidden/>
          </w:rPr>
          <w:instrText xml:space="preserve"> PAGEREF _Toc143176391 \h </w:instrText>
        </w:r>
        <w:r w:rsidR="00D55339" w:rsidRPr="0019419E">
          <w:rPr>
            <w:webHidden/>
          </w:rPr>
        </w:r>
        <w:r w:rsidR="00D55339" w:rsidRPr="0019419E">
          <w:rPr>
            <w:webHidden/>
          </w:rPr>
          <w:fldChar w:fldCharType="separate"/>
        </w:r>
        <w:r w:rsidR="00653178" w:rsidRPr="0019419E">
          <w:rPr>
            <w:webHidden/>
          </w:rPr>
          <w:t>16</w:t>
        </w:r>
        <w:r w:rsidR="00D55339" w:rsidRPr="0019419E">
          <w:rPr>
            <w:webHidden/>
          </w:rPr>
          <w:fldChar w:fldCharType="end"/>
        </w:r>
      </w:hyperlink>
    </w:p>
    <w:p w14:paraId="05E70A8E" w14:textId="739530C4" w:rsidR="00D55339" w:rsidRPr="0019419E" w:rsidRDefault="00000000">
      <w:pPr>
        <w:pStyle w:val="TOC2"/>
        <w:rPr>
          <w:rFonts w:asciiTheme="minorHAnsi" w:eastAsiaTheme="minorEastAsia" w:hAnsiTheme="minorHAnsi" w:cstheme="minorBidi"/>
          <w:szCs w:val="24"/>
          <w:lang w:val="en-AU"/>
        </w:rPr>
      </w:pPr>
      <w:hyperlink w:anchor="_Toc143176392" w:history="1">
        <w:r w:rsidR="00D55339" w:rsidRPr="0019419E">
          <w:rPr>
            <w:rStyle w:val="Hyperlink"/>
          </w:rPr>
          <w:t>Xét nghiệm kiểm tra sức khoẻ tình dục</w:t>
        </w:r>
        <w:r w:rsidR="00D55339" w:rsidRPr="0019419E">
          <w:rPr>
            <w:webHidden/>
          </w:rPr>
          <w:tab/>
        </w:r>
        <w:r w:rsidR="00D55339" w:rsidRPr="0019419E">
          <w:rPr>
            <w:webHidden/>
          </w:rPr>
          <w:fldChar w:fldCharType="begin"/>
        </w:r>
        <w:r w:rsidR="00D55339" w:rsidRPr="0019419E">
          <w:rPr>
            <w:webHidden/>
          </w:rPr>
          <w:instrText xml:space="preserve"> PAGEREF _Toc143176392 \h </w:instrText>
        </w:r>
        <w:r w:rsidR="00D55339" w:rsidRPr="0019419E">
          <w:rPr>
            <w:webHidden/>
          </w:rPr>
        </w:r>
        <w:r w:rsidR="00D55339" w:rsidRPr="0019419E">
          <w:rPr>
            <w:webHidden/>
          </w:rPr>
          <w:fldChar w:fldCharType="separate"/>
        </w:r>
        <w:r w:rsidR="00653178" w:rsidRPr="0019419E">
          <w:rPr>
            <w:webHidden/>
          </w:rPr>
          <w:t>17</w:t>
        </w:r>
        <w:r w:rsidR="00D55339" w:rsidRPr="0019419E">
          <w:rPr>
            <w:webHidden/>
          </w:rPr>
          <w:fldChar w:fldCharType="end"/>
        </w:r>
      </w:hyperlink>
    </w:p>
    <w:p w14:paraId="0B8C956C" w14:textId="4804FF25" w:rsidR="00D55339" w:rsidRPr="0019419E" w:rsidRDefault="00000000">
      <w:pPr>
        <w:pStyle w:val="TOC2"/>
        <w:rPr>
          <w:rFonts w:asciiTheme="minorHAnsi" w:eastAsiaTheme="minorEastAsia" w:hAnsiTheme="minorHAnsi" w:cstheme="minorBidi"/>
          <w:szCs w:val="24"/>
          <w:lang w:val="en-AU"/>
        </w:rPr>
      </w:pPr>
      <w:hyperlink w:anchor="_Toc143176393" w:history="1">
        <w:r w:rsidR="00D55339" w:rsidRPr="0019419E">
          <w:rPr>
            <w:rStyle w:val="Hyperlink"/>
          </w:rPr>
          <w:t>Điều gì xảy ra nếu quý vị xét nghiệm dương tính</w:t>
        </w:r>
        <w:r w:rsidR="00D55339" w:rsidRPr="0019419E">
          <w:rPr>
            <w:webHidden/>
          </w:rPr>
          <w:tab/>
        </w:r>
        <w:r w:rsidR="00D55339" w:rsidRPr="0019419E">
          <w:rPr>
            <w:webHidden/>
          </w:rPr>
          <w:fldChar w:fldCharType="begin"/>
        </w:r>
        <w:r w:rsidR="00D55339" w:rsidRPr="0019419E">
          <w:rPr>
            <w:webHidden/>
          </w:rPr>
          <w:instrText xml:space="preserve"> PAGEREF _Toc143176393 \h </w:instrText>
        </w:r>
        <w:r w:rsidR="00D55339" w:rsidRPr="0019419E">
          <w:rPr>
            <w:webHidden/>
          </w:rPr>
        </w:r>
        <w:r w:rsidR="00D55339" w:rsidRPr="0019419E">
          <w:rPr>
            <w:webHidden/>
          </w:rPr>
          <w:fldChar w:fldCharType="separate"/>
        </w:r>
        <w:r w:rsidR="00653178" w:rsidRPr="0019419E">
          <w:rPr>
            <w:webHidden/>
          </w:rPr>
          <w:t>19</w:t>
        </w:r>
        <w:r w:rsidR="00D55339" w:rsidRPr="0019419E">
          <w:rPr>
            <w:webHidden/>
          </w:rPr>
          <w:fldChar w:fldCharType="end"/>
        </w:r>
      </w:hyperlink>
    </w:p>
    <w:p w14:paraId="2B4D0DAD" w14:textId="4B602D44" w:rsidR="00D55339" w:rsidRPr="0019419E" w:rsidRDefault="00000000">
      <w:pPr>
        <w:pStyle w:val="TOC2"/>
        <w:rPr>
          <w:rFonts w:asciiTheme="minorHAnsi" w:eastAsiaTheme="minorEastAsia" w:hAnsiTheme="minorHAnsi" w:cstheme="minorBidi"/>
          <w:szCs w:val="24"/>
          <w:lang w:val="en-AU"/>
        </w:rPr>
      </w:pPr>
      <w:hyperlink w:anchor="_Toc143176394" w:history="1">
        <w:r w:rsidR="00D55339" w:rsidRPr="0019419E">
          <w:rPr>
            <w:rStyle w:val="Hyperlink"/>
          </w:rPr>
          <w:t>Sự cố tại nơi làm việc</w:t>
        </w:r>
        <w:r w:rsidR="00D55339" w:rsidRPr="0019419E">
          <w:rPr>
            <w:webHidden/>
          </w:rPr>
          <w:tab/>
        </w:r>
        <w:r w:rsidR="00D55339" w:rsidRPr="0019419E">
          <w:rPr>
            <w:webHidden/>
          </w:rPr>
          <w:fldChar w:fldCharType="begin"/>
        </w:r>
        <w:r w:rsidR="00D55339" w:rsidRPr="0019419E">
          <w:rPr>
            <w:webHidden/>
          </w:rPr>
          <w:instrText xml:space="preserve"> PAGEREF _Toc143176394 \h </w:instrText>
        </w:r>
        <w:r w:rsidR="00D55339" w:rsidRPr="0019419E">
          <w:rPr>
            <w:webHidden/>
          </w:rPr>
        </w:r>
        <w:r w:rsidR="00D55339" w:rsidRPr="0019419E">
          <w:rPr>
            <w:webHidden/>
          </w:rPr>
          <w:fldChar w:fldCharType="separate"/>
        </w:r>
        <w:r w:rsidR="00653178" w:rsidRPr="0019419E">
          <w:rPr>
            <w:webHidden/>
          </w:rPr>
          <w:t>23</w:t>
        </w:r>
        <w:r w:rsidR="00D55339" w:rsidRPr="0019419E">
          <w:rPr>
            <w:webHidden/>
          </w:rPr>
          <w:fldChar w:fldCharType="end"/>
        </w:r>
      </w:hyperlink>
    </w:p>
    <w:p w14:paraId="46127D97" w14:textId="5E9E4B16" w:rsidR="00D55339" w:rsidRPr="0019419E" w:rsidRDefault="00000000">
      <w:pPr>
        <w:pStyle w:val="TOC1"/>
        <w:rPr>
          <w:rFonts w:asciiTheme="minorHAnsi" w:eastAsiaTheme="minorEastAsia" w:hAnsiTheme="minorHAnsi" w:cstheme="minorBidi"/>
          <w:b w:val="0"/>
          <w:szCs w:val="24"/>
          <w:lang w:val="en-AU"/>
        </w:rPr>
      </w:pPr>
      <w:hyperlink w:anchor="_Toc143176395" w:history="1">
        <w:r w:rsidR="00D55339" w:rsidRPr="0019419E">
          <w:rPr>
            <w:rStyle w:val="Hyperlink"/>
            <w:shd w:val="clear" w:color="auto" w:fill="FFFFFF"/>
          </w:rPr>
          <w:t>Phòng tránh STI và BBV cho người điều hành doanh nghiệp</w:t>
        </w:r>
        <w:r w:rsidR="00D55339" w:rsidRPr="0019419E">
          <w:rPr>
            <w:webHidden/>
          </w:rPr>
          <w:tab/>
        </w:r>
        <w:r w:rsidR="00D55339" w:rsidRPr="0019419E">
          <w:rPr>
            <w:webHidden/>
          </w:rPr>
          <w:fldChar w:fldCharType="begin"/>
        </w:r>
        <w:r w:rsidR="00D55339" w:rsidRPr="0019419E">
          <w:rPr>
            <w:webHidden/>
          </w:rPr>
          <w:instrText xml:space="preserve"> PAGEREF _Toc143176395 \h </w:instrText>
        </w:r>
        <w:r w:rsidR="00D55339" w:rsidRPr="0019419E">
          <w:rPr>
            <w:webHidden/>
          </w:rPr>
        </w:r>
        <w:r w:rsidR="00D55339" w:rsidRPr="0019419E">
          <w:rPr>
            <w:webHidden/>
          </w:rPr>
          <w:fldChar w:fldCharType="separate"/>
        </w:r>
        <w:r w:rsidR="00653178" w:rsidRPr="0019419E">
          <w:rPr>
            <w:webHidden/>
          </w:rPr>
          <w:t>27</w:t>
        </w:r>
        <w:r w:rsidR="00D55339" w:rsidRPr="0019419E">
          <w:rPr>
            <w:webHidden/>
          </w:rPr>
          <w:fldChar w:fldCharType="end"/>
        </w:r>
      </w:hyperlink>
    </w:p>
    <w:p w14:paraId="4E68D83B" w14:textId="107CE8D2" w:rsidR="00D55339" w:rsidRPr="0019419E" w:rsidRDefault="00000000">
      <w:pPr>
        <w:pStyle w:val="TOC2"/>
        <w:rPr>
          <w:rFonts w:asciiTheme="minorHAnsi" w:eastAsiaTheme="minorEastAsia" w:hAnsiTheme="minorHAnsi" w:cstheme="minorBidi"/>
          <w:szCs w:val="24"/>
          <w:lang w:val="en-AU"/>
        </w:rPr>
      </w:pPr>
      <w:hyperlink w:anchor="_Toc143176396" w:history="1">
        <w:r w:rsidR="00D55339" w:rsidRPr="0019419E">
          <w:rPr>
            <w:rStyle w:val="Hyperlink"/>
          </w:rPr>
          <w:t>Các dịch vụ cho ngành</w:t>
        </w:r>
        <w:r w:rsidR="00D55339" w:rsidRPr="0019419E">
          <w:rPr>
            <w:rStyle w:val="Hyperlink"/>
            <w:color w:val="000000" w:themeColor="text1"/>
          </w:rPr>
          <w:t xml:space="preserve"> </w:t>
        </w:r>
        <w:r w:rsidR="0019419E" w:rsidRPr="0019419E">
          <w:rPr>
            <w:rStyle w:val="Hyperlink"/>
            <w:color w:val="000000" w:themeColor="text1"/>
          </w:rPr>
          <w:t>buôn bán tình dục</w:t>
        </w:r>
        <w:r w:rsidR="00D55339" w:rsidRPr="0019419E">
          <w:rPr>
            <w:webHidden/>
          </w:rPr>
          <w:tab/>
        </w:r>
        <w:r w:rsidR="00D55339" w:rsidRPr="0019419E">
          <w:rPr>
            <w:webHidden/>
          </w:rPr>
          <w:fldChar w:fldCharType="begin"/>
        </w:r>
        <w:r w:rsidR="00D55339" w:rsidRPr="0019419E">
          <w:rPr>
            <w:webHidden/>
          </w:rPr>
          <w:instrText xml:space="preserve"> PAGEREF _Toc143176396 \h </w:instrText>
        </w:r>
        <w:r w:rsidR="00D55339" w:rsidRPr="0019419E">
          <w:rPr>
            <w:webHidden/>
          </w:rPr>
        </w:r>
        <w:r w:rsidR="00D55339" w:rsidRPr="0019419E">
          <w:rPr>
            <w:webHidden/>
          </w:rPr>
          <w:fldChar w:fldCharType="separate"/>
        </w:r>
        <w:r w:rsidR="00653178" w:rsidRPr="0019419E">
          <w:rPr>
            <w:webHidden/>
          </w:rPr>
          <w:t>27</w:t>
        </w:r>
        <w:r w:rsidR="00D55339" w:rsidRPr="0019419E">
          <w:rPr>
            <w:webHidden/>
          </w:rPr>
          <w:fldChar w:fldCharType="end"/>
        </w:r>
      </w:hyperlink>
    </w:p>
    <w:p w14:paraId="273C2920" w14:textId="2F4A0420" w:rsidR="00D55339" w:rsidRPr="0019419E" w:rsidRDefault="00000000">
      <w:pPr>
        <w:pStyle w:val="TOC2"/>
        <w:rPr>
          <w:rFonts w:asciiTheme="minorHAnsi" w:eastAsiaTheme="minorEastAsia" w:hAnsiTheme="minorHAnsi" w:cstheme="minorBidi"/>
          <w:szCs w:val="24"/>
          <w:lang w:val="en-AU"/>
        </w:rPr>
      </w:pPr>
      <w:hyperlink w:anchor="_Toc143176397" w:history="1">
        <w:r w:rsidR="00D55339" w:rsidRPr="0019419E">
          <w:rPr>
            <w:rStyle w:val="Hyperlink"/>
          </w:rPr>
          <w:t>Giáo dục và Thông tin</w:t>
        </w:r>
        <w:r w:rsidR="00D55339" w:rsidRPr="0019419E">
          <w:rPr>
            <w:webHidden/>
          </w:rPr>
          <w:tab/>
        </w:r>
        <w:r w:rsidR="00D55339" w:rsidRPr="0019419E">
          <w:rPr>
            <w:webHidden/>
          </w:rPr>
          <w:fldChar w:fldCharType="begin"/>
        </w:r>
        <w:r w:rsidR="00D55339" w:rsidRPr="0019419E">
          <w:rPr>
            <w:webHidden/>
          </w:rPr>
          <w:instrText xml:space="preserve"> PAGEREF _Toc143176397 \h </w:instrText>
        </w:r>
        <w:r w:rsidR="00D55339" w:rsidRPr="0019419E">
          <w:rPr>
            <w:webHidden/>
          </w:rPr>
        </w:r>
        <w:r w:rsidR="00D55339" w:rsidRPr="0019419E">
          <w:rPr>
            <w:webHidden/>
          </w:rPr>
          <w:fldChar w:fldCharType="separate"/>
        </w:r>
        <w:r w:rsidR="00653178" w:rsidRPr="0019419E">
          <w:rPr>
            <w:webHidden/>
          </w:rPr>
          <w:t>28</w:t>
        </w:r>
        <w:r w:rsidR="00D55339" w:rsidRPr="0019419E">
          <w:rPr>
            <w:webHidden/>
          </w:rPr>
          <w:fldChar w:fldCharType="end"/>
        </w:r>
      </w:hyperlink>
    </w:p>
    <w:p w14:paraId="4A02745C" w14:textId="30AF521B" w:rsidR="00D55339" w:rsidRPr="0019419E" w:rsidRDefault="00000000">
      <w:pPr>
        <w:pStyle w:val="TOC2"/>
        <w:rPr>
          <w:rFonts w:asciiTheme="minorHAnsi" w:eastAsiaTheme="minorEastAsia" w:hAnsiTheme="minorHAnsi" w:cstheme="minorBidi"/>
          <w:szCs w:val="24"/>
          <w:lang w:val="en-AU"/>
        </w:rPr>
      </w:pPr>
      <w:hyperlink w:anchor="_Toc143176398" w:history="1">
        <w:r w:rsidR="00D55339" w:rsidRPr="0019419E">
          <w:rPr>
            <w:rStyle w:val="Hyperlink"/>
          </w:rPr>
          <w:t>Xét nghiệm kiểm tra sức khoẻ tình dục</w:t>
        </w:r>
        <w:r w:rsidR="00D55339" w:rsidRPr="0019419E">
          <w:rPr>
            <w:webHidden/>
          </w:rPr>
          <w:tab/>
        </w:r>
        <w:r w:rsidR="00D55339" w:rsidRPr="0019419E">
          <w:rPr>
            <w:webHidden/>
          </w:rPr>
          <w:fldChar w:fldCharType="begin"/>
        </w:r>
        <w:r w:rsidR="00D55339" w:rsidRPr="0019419E">
          <w:rPr>
            <w:webHidden/>
          </w:rPr>
          <w:instrText xml:space="preserve"> PAGEREF _Toc143176398 \h </w:instrText>
        </w:r>
        <w:r w:rsidR="00D55339" w:rsidRPr="0019419E">
          <w:rPr>
            <w:webHidden/>
          </w:rPr>
        </w:r>
        <w:r w:rsidR="00D55339" w:rsidRPr="0019419E">
          <w:rPr>
            <w:webHidden/>
          </w:rPr>
          <w:fldChar w:fldCharType="separate"/>
        </w:r>
        <w:r w:rsidR="00653178" w:rsidRPr="0019419E">
          <w:rPr>
            <w:webHidden/>
          </w:rPr>
          <w:t>29</w:t>
        </w:r>
        <w:r w:rsidR="00D55339" w:rsidRPr="0019419E">
          <w:rPr>
            <w:webHidden/>
          </w:rPr>
          <w:fldChar w:fldCharType="end"/>
        </w:r>
      </w:hyperlink>
    </w:p>
    <w:p w14:paraId="5B36CF0D" w14:textId="34CA30F6" w:rsidR="00D55339" w:rsidRPr="0019419E" w:rsidRDefault="00000000">
      <w:pPr>
        <w:pStyle w:val="TOC2"/>
        <w:rPr>
          <w:rFonts w:asciiTheme="minorHAnsi" w:eastAsiaTheme="minorEastAsia" w:hAnsiTheme="minorHAnsi" w:cstheme="minorBidi"/>
          <w:szCs w:val="24"/>
          <w:lang w:val="en-AU"/>
        </w:rPr>
      </w:pPr>
      <w:hyperlink w:anchor="_Toc143176399" w:history="1">
        <w:r w:rsidR="00D55339" w:rsidRPr="0019419E">
          <w:rPr>
            <w:rStyle w:val="Hyperlink"/>
          </w:rPr>
          <w:t>Thông lệ tình dục an toàn hơn</w:t>
        </w:r>
        <w:r w:rsidR="00D55339" w:rsidRPr="0019419E">
          <w:rPr>
            <w:webHidden/>
          </w:rPr>
          <w:tab/>
        </w:r>
        <w:r w:rsidR="00D55339" w:rsidRPr="0019419E">
          <w:rPr>
            <w:webHidden/>
          </w:rPr>
          <w:fldChar w:fldCharType="begin"/>
        </w:r>
        <w:r w:rsidR="00D55339" w:rsidRPr="0019419E">
          <w:rPr>
            <w:webHidden/>
          </w:rPr>
          <w:instrText xml:space="preserve"> PAGEREF _Toc143176399 \h </w:instrText>
        </w:r>
        <w:r w:rsidR="00D55339" w:rsidRPr="0019419E">
          <w:rPr>
            <w:webHidden/>
          </w:rPr>
        </w:r>
        <w:r w:rsidR="00D55339" w:rsidRPr="0019419E">
          <w:rPr>
            <w:webHidden/>
          </w:rPr>
          <w:fldChar w:fldCharType="separate"/>
        </w:r>
        <w:r w:rsidR="00653178" w:rsidRPr="0019419E">
          <w:rPr>
            <w:webHidden/>
          </w:rPr>
          <w:t>29</w:t>
        </w:r>
        <w:r w:rsidR="00D55339" w:rsidRPr="0019419E">
          <w:rPr>
            <w:webHidden/>
          </w:rPr>
          <w:fldChar w:fldCharType="end"/>
        </w:r>
      </w:hyperlink>
    </w:p>
    <w:p w14:paraId="60B2198F" w14:textId="6323CCD8" w:rsidR="00D55339" w:rsidRPr="0019419E" w:rsidRDefault="00000000">
      <w:pPr>
        <w:pStyle w:val="TOC2"/>
        <w:rPr>
          <w:rFonts w:asciiTheme="minorHAnsi" w:eastAsiaTheme="minorEastAsia" w:hAnsiTheme="minorHAnsi" w:cstheme="minorBidi"/>
          <w:szCs w:val="24"/>
          <w:lang w:val="en-AU"/>
        </w:rPr>
      </w:pPr>
      <w:hyperlink w:anchor="_Toc143176400" w:history="1">
        <w:r w:rsidR="00D55339" w:rsidRPr="0019419E">
          <w:rPr>
            <w:rStyle w:val="Hyperlink"/>
          </w:rPr>
          <w:t>Kiểm tra sức khoẻ của khách hàng</w:t>
        </w:r>
        <w:r w:rsidR="00D55339" w:rsidRPr="0019419E">
          <w:rPr>
            <w:webHidden/>
          </w:rPr>
          <w:tab/>
        </w:r>
        <w:r w:rsidR="00D55339" w:rsidRPr="0019419E">
          <w:rPr>
            <w:webHidden/>
          </w:rPr>
          <w:fldChar w:fldCharType="begin"/>
        </w:r>
        <w:r w:rsidR="00D55339" w:rsidRPr="0019419E">
          <w:rPr>
            <w:webHidden/>
          </w:rPr>
          <w:instrText xml:space="preserve"> PAGEREF _Toc143176400 \h </w:instrText>
        </w:r>
        <w:r w:rsidR="00D55339" w:rsidRPr="0019419E">
          <w:rPr>
            <w:webHidden/>
          </w:rPr>
        </w:r>
        <w:r w:rsidR="00D55339" w:rsidRPr="0019419E">
          <w:rPr>
            <w:webHidden/>
          </w:rPr>
          <w:fldChar w:fldCharType="separate"/>
        </w:r>
        <w:r w:rsidR="00653178" w:rsidRPr="0019419E">
          <w:rPr>
            <w:webHidden/>
          </w:rPr>
          <w:t>31</w:t>
        </w:r>
        <w:r w:rsidR="00D55339" w:rsidRPr="0019419E">
          <w:rPr>
            <w:webHidden/>
          </w:rPr>
          <w:fldChar w:fldCharType="end"/>
        </w:r>
      </w:hyperlink>
    </w:p>
    <w:p w14:paraId="2B8B7C1C" w14:textId="568D4E66" w:rsidR="00D55339" w:rsidRPr="0019419E" w:rsidRDefault="00000000">
      <w:pPr>
        <w:pStyle w:val="TOC2"/>
        <w:rPr>
          <w:rFonts w:asciiTheme="minorHAnsi" w:eastAsiaTheme="minorEastAsia" w:hAnsiTheme="minorHAnsi" w:cstheme="minorBidi"/>
          <w:szCs w:val="24"/>
          <w:lang w:val="en-AU"/>
        </w:rPr>
      </w:pPr>
      <w:hyperlink w:anchor="_Toc143176401" w:history="1">
        <w:r w:rsidR="00D55339" w:rsidRPr="0019419E">
          <w:rPr>
            <w:rStyle w:val="Hyperlink"/>
          </w:rPr>
          <w:t>Quyền từ chối hay thay đổi dịch vụ</w:t>
        </w:r>
        <w:r w:rsidR="00D55339" w:rsidRPr="0019419E">
          <w:rPr>
            <w:webHidden/>
          </w:rPr>
          <w:tab/>
        </w:r>
        <w:r w:rsidR="00D55339" w:rsidRPr="0019419E">
          <w:rPr>
            <w:webHidden/>
          </w:rPr>
          <w:fldChar w:fldCharType="begin"/>
        </w:r>
        <w:r w:rsidR="00D55339" w:rsidRPr="0019419E">
          <w:rPr>
            <w:webHidden/>
          </w:rPr>
          <w:instrText xml:space="preserve"> PAGEREF _Toc143176401 \h </w:instrText>
        </w:r>
        <w:r w:rsidR="00D55339" w:rsidRPr="0019419E">
          <w:rPr>
            <w:webHidden/>
          </w:rPr>
        </w:r>
        <w:r w:rsidR="00D55339" w:rsidRPr="0019419E">
          <w:rPr>
            <w:webHidden/>
          </w:rPr>
          <w:fldChar w:fldCharType="separate"/>
        </w:r>
        <w:r w:rsidR="00653178" w:rsidRPr="0019419E">
          <w:rPr>
            <w:webHidden/>
          </w:rPr>
          <w:t>31</w:t>
        </w:r>
        <w:r w:rsidR="00D55339" w:rsidRPr="0019419E">
          <w:rPr>
            <w:webHidden/>
          </w:rPr>
          <w:fldChar w:fldCharType="end"/>
        </w:r>
      </w:hyperlink>
    </w:p>
    <w:p w14:paraId="21250D00" w14:textId="2DFE61F9" w:rsidR="00D55339" w:rsidRPr="0019419E" w:rsidRDefault="00000000">
      <w:pPr>
        <w:pStyle w:val="TOC2"/>
        <w:rPr>
          <w:rFonts w:asciiTheme="minorHAnsi" w:eastAsiaTheme="minorEastAsia" w:hAnsiTheme="minorHAnsi" w:cstheme="minorBidi"/>
          <w:szCs w:val="24"/>
          <w:lang w:val="en-AU"/>
        </w:rPr>
      </w:pPr>
      <w:hyperlink w:anchor="_Toc143176402" w:history="1">
        <w:r w:rsidR="00D55339" w:rsidRPr="0019419E">
          <w:rPr>
            <w:rStyle w:val="Hyperlink"/>
          </w:rPr>
          <w:t>Trách nhiệm của nhà chứa và công ty môi giới theo Đạo luật về Sức khoẻ và An sinh Cộng đồng</w:t>
        </w:r>
        <w:r w:rsidR="00D55339" w:rsidRPr="0019419E">
          <w:rPr>
            <w:webHidden/>
          </w:rPr>
          <w:tab/>
        </w:r>
        <w:r w:rsidR="00D55339" w:rsidRPr="0019419E">
          <w:rPr>
            <w:webHidden/>
          </w:rPr>
          <w:fldChar w:fldCharType="begin"/>
        </w:r>
        <w:r w:rsidR="00D55339" w:rsidRPr="0019419E">
          <w:rPr>
            <w:webHidden/>
          </w:rPr>
          <w:instrText xml:space="preserve"> PAGEREF _Toc143176402 \h </w:instrText>
        </w:r>
        <w:r w:rsidR="00D55339" w:rsidRPr="0019419E">
          <w:rPr>
            <w:webHidden/>
          </w:rPr>
        </w:r>
        <w:r w:rsidR="00D55339" w:rsidRPr="0019419E">
          <w:rPr>
            <w:webHidden/>
          </w:rPr>
          <w:fldChar w:fldCharType="separate"/>
        </w:r>
        <w:r w:rsidR="00653178" w:rsidRPr="0019419E">
          <w:rPr>
            <w:webHidden/>
          </w:rPr>
          <w:t>32</w:t>
        </w:r>
        <w:r w:rsidR="00D55339" w:rsidRPr="0019419E">
          <w:rPr>
            <w:webHidden/>
          </w:rPr>
          <w:fldChar w:fldCharType="end"/>
        </w:r>
      </w:hyperlink>
    </w:p>
    <w:p w14:paraId="25706FC6" w14:textId="40029CB5" w:rsidR="00D55339" w:rsidRPr="0019419E" w:rsidRDefault="00000000">
      <w:pPr>
        <w:pStyle w:val="TOC1"/>
        <w:rPr>
          <w:rFonts w:asciiTheme="minorHAnsi" w:eastAsiaTheme="minorEastAsia" w:hAnsiTheme="minorHAnsi" w:cstheme="minorBidi"/>
          <w:b w:val="0"/>
          <w:szCs w:val="24"/>
          <w:lang w:val="en-AU"/>
        </w:rPr>
      </w:pPr>
      <w:hyperlink w:anchor="_Toc143176403" w:history="1">
        <w:r w:rsidR="00D55339" w:rsidRPr="0019419E">
          <w:rPr>
            <w:rStyle w:val="Hyperlink"/>
            <w:shd w:val="clear" w:color="auto" w:fill="FFFFFF"/>
          </w:rPr>
          <w:t>Tài liệu tham khảo</w:t>
        </w:r>
        <w:r w:rsidR="00D55339" w:rsidRPr="0019419E">
          <w:rPr>
            <w:webHidden/>
          </w:rPr>
          <w:tab/>
        </w:r>
        <w:r w:rsidR="00D55339" w:rsidRPr="0019419E">
          <w:rPr>
            <w:webHidden/>
          </w:rPr>
          <w:fldChar w:fldCharType="begin"/>
        </w:r>
        <w:r w:rsidR="00D55339" w:rsidRPr="0019419E">
          <w:rPr>
            <w:webHidden/>
          </w:rPr>
          <w:instrText xml:space="preserve"> PAGEREF _Toc143176403 \h </w:instrText>
        </w:r>
        <w:r w:rsidR="00D55339" w:rsidRPr="0019419E">
          <w:rPr>
            <w:webHidden/>
          </w:rPr>
        </w:r>
        <w:r w:rsidR="00D55339" w:rsidRPr="0019419E">
          <w:rPr>
            <w:webHidden/>
          </w:rPr>
          <w:fldChar w:fldCharType="separate"/>
        </w:r>
        <w:r w:rsidR="00653178" w:rsidRPr="0019419E">
          <w:rPr>
            <w:webHidden/>
          </w:rPr>
          <w:t>35</w:t>
        </w:r>
        <w:r w:rsidR="00D55339" w:rsidRPr="0019419E">
          <w:rPr>
            <w:webHidden/>
          </w:rPr>
          <w:fldChar w:fldCharType="end"/>
        </w:r>
      </w:hyperlink>
    </w:p>
    <w:p w14:paraId="4D5CE6BF" w14:textId="76324263" w:rsidR="001F2515" w:rsidRPr="00DD2228" w:rsidRDefault="00AD784C" w:rsidP="000B3106">
      <w:pPr>
        <w:pStyle w:val="Body"/>
        <w:rPr>
          <w:rFonts w:cs="Arial"/>
        </w:rPr>
        <w:sectPr w:rsidR="001F2515" w:rsidRPr="00DD2228" w:rsidSect="0064580E">
          <w:headerReference w:type="even" r:id="rId17"/>
          <w:headerReference w:type="default" r:id="rId18"/>
          <w:footerReference w:type="even" r:id="rId19"/>
          <w:footerReference w:type="default" r:id="rId20"/>
          <w:headerReference w:type="first" r:id="rId21"/>
          <w:pgSz w:w="11906" w:h="16838" w:code="9"/>
          <w:pgMar w:top="1418" w:right="1304" w:bottom="1134" w:left="1304" w:header="680" w:footer="851" w:gutter="0"/>
          <w:pgNumType w:start="1"/>
          <w:cols w:space="340"/>
          <w:titlePg/>
          <w:docGrid w:linePitch="360"/>
        </w:sectPr>
      </w:pPr>
      <w:r w:rsidRPr="0019419E">
        <w:rPr>
          <w:rFonts w:cs="Arial"/>
        </w:rPr>
        <w:fldChar w:fldCharType="end"/>
      </w:r>
      <w:bookmarkStart w:id="2" w:name="_Hlk66712316"/>
    </w:p>
    <w:p w14:paraId="25E1F19B" w14:textId="77777777" w:rsidR="00D6196F" w:rsidRPr="00DD2228" w:rsidRDefault="00D6196F" w:rsidP="00F0369F">
      <w:pPr>
        <w:pStyle w:val="Heading1"/>
      </w:pPr>
      <w:bookmarkStart w:id="3" w:name="_Toc143176371"/>
      <w:r w:rsidRPr="00DD2228">
        <w:lastRenderedPageBreak/>
        <w:t>Giới thiệu khái quát</w:t>
      </w:r>
      <w:bookmarkEnd w:id="3"/>
    </w:p>
    <w:p w14:paraId="67FE936F" w14:textId="50B54078" w:rsidR="00D6196F" w:rsidRPr="00DD2228" w:rsidRDefault="00EA0FFD" w:rsidP="00D6196F">
      <w:pPr>
        <w:pStyle w:val="Heading2"/>
        <w:rPr>
          <w:rFonts w:cs="Arial"/>
        </w:rPr>
      </w:pPr>
      <w:bookmarkStart w:id="4" w:name="_Toc143176372"/>
      <w:r w:rsidRPr="00DD2228">
        <w:t>Thông tin nền tảng</w:t>
      </w:r>
      <w:bookmarkEnd w:id="4"/>
    </w:p>
    <w:p w14:paraId="648AD829" w14:textId="2E761400" w:rsidR="0020341E" w:rsidRPr="0019419E" w:rsidRDefault="00C519C5" w:rsidP="001E408C">
      <w:pPr>
        <w:pStyle w:val="Body"/>
      </w:pPr>
      <w:r w:rsidRPr="0019419E">
        <w:t xml:space="preserve">Chính phủ Victoria đang tiến hành phi hình sự hoá công việc </w:t>
      </w:r>
      <w:r w:rsidR="0019419E" w:rsidRPr="0019419E">
        <w:t>buôn bán tình dục</w:t>
      </w:r>
      <w:r w:rsidRPr="0019419E">
        <w:t xml:space="preserve"> để đạt được kết quả tốt hơn về y tế cộng đồng và nhân quyền. Việc này đang diễn ra theo hai giai đoạn. Giai đoạn đầu tiên bắt đầu vào ngày 10 tháng 5 năm 2022. </w:t>
      </w:r>
    </w:p>
    <w:p w14:paraId="61244F17" w14:textId="3775C99B" w:rsidR="0020341E" w:rsidRPr="0019419E" w:rsidRDefault="0020341E" w:rsidP="00E03498">
      <w:pPr>
        <w:pStyle w:val="Body"/>
      </w:pPr>
      <w:r w:rsidRPr="0019419E">
        <w:t>Giai đoạn đầu tiên bao gồm:</w:t>
      </w:r>
    </w:p>
    <w:p w14:paraId="643623A1" w14:textId="6848ACA4" w:rsidR="0020341E" w:rsidRPr="0019419E" w:rsidRDefault="0020341E" w:rsidP="001E408C">
      <w:pPr>
        <w:pStyle w:val="Bullet1"/>
      </w:pPr>
      <w:r w:rsidRPr="0019419E">
        <w:t xml:space="preserve">bảo vệ chống phân biệt đối xử dành cho người hành nghề </w:t>
      </w:r>
      <w:r w:rsidR="0019419E" w:rsidRPr="0019419E">
        <w:t>buôn bán tình dục</w:t>
      </w:r>
    </w:p>
    <w:p w14:paraId="0C01CF3A" w14:textId="64A6373F" w:rsidR="0020341E" w:rsidRPr="0019419E" w:rsidRDefault="0020341E" w:rsidP="001E408C">
      <w:pPr>
        <w:pStyle w:val="Bullet1"/>
      </w:pPr>
      <w:r w:rsidRPr="0019419E">
        <w:t xml:space="preserve">chấm dứt yêu cầu bắt buộc xét nghiệm về sức khoẻ tình dục mỗi ba tháng đối với người hành nghề </w:t>
      </w:r>
      <w:r w:rsidR="0019419E" w:rsidRPr="0019419E">
        <w:t>buôn bán tình dục</w:t>
      </w:r>
    </w:p>
    <w:p w14:paraId="3C77A196" w14:textId="77777777" w:rsidR="0020341E" w:rsidRPr="0019419E" w:rsidRDefault="0020341E" w:rsidP="001E408C">
      <w:pPr>
        <w:pStyle w:val="Bullet1"/>
      </w:pPr>
      <w:r w:rsidRPr="0019419E">
        <w:t>huỷ bỏ tội hình sự đối với:</w:t>
      </w:r>
    </w:p>
    <w:p w14:paraId="547ED633" w14:textId="0BB23032" w:rsidR="0020341E" w:rsidRPr="0019419E" w:rsidRDefault="0020341E" w:rsidP="001E408C">
      <w:pPr>
        <w:pStyle w:val="Bullet2"/>
      </w:pPr>
      <w:r w:rsidRPr="0019419E">
        <w:t xml:space="preserve">việc hành nghề </w:t>
      </w:r>
      <w:r w:rsidR="0019419E" w:rsidRPr="0019419E">
        <w:t>buôn bán tình dục</w:t>
      </w:r>
      <w:r w:rsidRPr="0019419E">
        <w:t xml:space="preserve"> khi bị bệnh lây nhiễm qua đường tình dục (STI)</w:t>
      </w:r>
    </w:p>
    <w:p w14:paraId="20EC5326" w14:textId="7F7D26B3" w:rsidR="0020341E" w:rsidRPr="0019419E" w:rsidRDefault="0020341E" w:rsidP="001E408C">
      <w:pPr>
        <w:pStyle w:val="Bullet2"/>
      </w:pPr>
      <w:r w:rsidRPr="0019419E">
        <w:t xml:space="preserve">việc cho phép người hành nghề </w:t>
      </w:r>
      <w:r w:rsidR="0019419E" w:rsidRPr="0019419E">
        <w:t>buôn bán tình dục</w:t>
      </w:r>
      <w:r w:rsidRPr="0019419E">
        <w:t xml:space="preserve"> được làm việc khi bị một bệnh STI</w:t>
      </w:r>
    </w:p>
    <w:p w14:paraId="253E8C82" w14:textId="7166F3F4" w:rsidR="0020341E" w:rsidRPr="0019419E" w:rsidRDefault="0020341E" w:rsidP="001E408C">
      <w:pPr>
        <w:pStyle w:val="Bullet2"/>
      </w:pPr>
      <w:r w:rsidRPr="0019419E">
        <w:t>việc thực hiện các dịch vụ tình dục mà không dùng bao cao su.</w:t>
      </w:r>
    </w:p>
    <w:p w14:paraId="1E70EECE" w14:textId="37E5EC6C" w:rsidR="0020341E" w:rsidRPr="0019419E" w:rsidRDefault="0020341E" w:rsidP="001E408C">
      <w:pPr>
        <w:pStyle w:val="Bodyafterbullets"/>
      </w:pPr>
      <w:r w:rsidRPr="0019419E">
        <w:t xml:space="preserve">Giai đoạn thứ hai được ấn định vào ngày 1 tháng 12 năm 2023. Giai đoạn này sẽ bao gồm việc bãi bỏ hoàn toàn </w:t>
      </w:r>
      <w:r w:rsidRPr="0019419E">
        <w:rPr>
          <w:b/>
          <w:bCs/>
        </w:rPr>
        <w:t>Đạo luật về Công việc Mại dâm 1994</w:t>
      </w:r>
      <w:r w:rsidRPr="0019419E">
        <w:t xml:space="preserve"> và huỷ bỏ các điều khoản về nhà chứa và công ty môi giới (escort agency) trong </w:t>
      </w:r>
      <w:r w:rsidRPr="0019419E">
        <w:rPr>
          <w:b/>
          <w:bCs/>
        </w:rPr>
        <w:t>Đạo luật về Sức khoẻ và An sinh Cộng đồng 2008</w:t>
      </w:r>
      <w:r w:rsidRPr="0019419E">
        <w:t>.</w:t>
      </w:r>
    </w:p>
    <w:p w14:paraId="14DCF4A1" w14:textId="109310BC" w:rsidR="00471B1E" w:rsidRPr="00DD2228" w:rsidRDefault="00471B1E" w:rsidP="001E408C">
      <w:pPr>
        <w:pStyle w:val="Body"/>
      </w:pPr>
      <w:r w:rsidRPr="0019419E">
        <w:t xml:space="preserve">Hướng dẫn này của Bộ Y tế (gọi tắt là bộ) tập trung vào việc phòng tránh STI và vi rút lây truyền qua máu (BBV) cho ngành </w:t>
      </w:r>
      <w:r w:rsidR="0019419E" w:rsidRPr="0019419E">
        <w:t>buôn bán tình dục</w:t>
      </w:r>
      <w:r w:rsidRPr="0019419E">
        <w:t xml:space="preserve">. Nó nhằm mục đích hỗ trợ ngành </w:t>
      </w:r>
      <w:r w:rsidR="0019419E" w:rsidRPr="0019419E">
        <w:t>buôn bán tình dục</w:t>
      </w:r>
      <w:r w:rsidRPr="0019419E">
        <w:t xml:space="preserve"> bằng cách:</w:t>
      </w:r>
      <w:r w:rsidRPr="00DD2228">
        <w:t xml:space="preserve"> </w:t>
      </w:r>
    </w:p>
    <w:p w14:paraId="643C7262" w14:textId="7F09442E" w:rsidR="009D4D2A" w:rsidRPr="00DD2228" w:rsidRDefault="009D4D2A" w:rsidP="001E408C">
      <w:pPr>
        <w:pStyle w:val="Bullet1"/>
      </w:pPr>
      <w:r w:rsidRPr="00DD2228">
        <w:t>trình bày cách tiếp cận y tế cộng đồng hiện có đối với STI và BBV ở Victoria</w:t>
      </w:r>
    </w:p>
    <w:p w14:paraId="7BA18AEB" w14:textId="4C12EB6C" w:rsidR="00471B1E" w:rsidRPr="0019419E" w:rsidRDefault="00471B1E" w:rsidP="001E408C">
      <w:pPr>
        <w:pStyle w:val="Bullet1"/>
      </w:pPr>
      <w:r w:rsidRPr="0019419E">
        <w:t xml:space="preserve">công nhận và củng cố sự am hiểu sâu sắc của người hành nghề </w:t>
      </w:r>
      <w:r w:rsidR="0019419E" w:rsidRPr="0019419E">
        <w:t>buôn bán tình dục</w:t>
      </w:r>
      <w:r w:rsidRPr="0019419E">
        <w:t xml:space="preserve"> về các thông lệ hành nghề </w:t>
      </w:r>
      <w:r w:rsidR="0019419E" w:rsidRPr="0019419E">
        <w:t>buôn bán tình dục</w:t>
      </w:r>
      <w:r w:rsidRPr="0019419E">
        <w:t xml:space="preserve"> an toàn hơn và lịch sử giáo dục đồng đẳng hiệu quả</w:t>
      </w:r>
    </w:p>
    <w:p w14:paraId="7F5B4FAE" w14:textId="6B4EA7D4" w:rsidR="00471B1E" w:rsidRPr="0019419E" w:rsidRDefault="00471B1E" w:rsidP="001E408C">
      <w:pPr>
        <w:pStyle w:val="Bullet1"/>
      </w:pPr>
      <w:r w:rsidRPr="0019419E">
        <w:t>mô tả các phương pháp hành nghề tốt nhất phổ biến để phòng tránh STI và BBV</w:t>
      </w:r>
    </w:p>
    <w:p w14:paraId="6D0CBF38" w14:textId="1A4FC82B" w:rsidR="00471B1E" w:rsidRPr="0019419E" w:rsidRDefault="00471B1E" w:rsidP="001E408C">
      <w:pPr>
        <w:pStyle w:val="Bullet1"/>
      </w:pPr>
      <w:r w:rsidRPr="0019419E">
        <w:t>cung cấp thông tin để giúp công nhân và người điều hành doanh nghiệp chuyển sang môi trường phi hình sự hoá.</w:t>
      </w:r>
    </w:p>
    <w:p w14:paraId="50BE07B3" w14:textId="49969D3C" w:rsidR="00FD559A" w:rsidRPr="0019419E" w:rsidRDefault="00C430EA" w:rsidP="001E408C">
      <w:pPr>
        <w:pStyle w:val="Bodyafterbullets"/>
      </w:pPr>
      <w:r w:rsidRPr="0019419E">
        <w:t xml:space="preserve">Tài liệu này là một phần trong sự ứng phó với sức khoẻ cộng đồng của Victoria trên diện rộng nhằm hỗ trợ sức khoẻ và an sinh của người hành nghề </w:t>
      </w:r>
      <w:r w:rsidR="0019419E" w:rsidRPr="0019419E">
        <w:t>buôn bán tình dục</w:t>
      </w:r>
      <w:r w:rsidRPr="0019419E">
        <w:t xml:space="preserve">. Bộ đã tài trợ cho một số chương trình khác bao gồm đào tạo về việc chống kỳ thị cho các chuyên viên y tế và nghiên cứu về tác động của việc cải cách đối với sức khoẻ. </w:t>
      </w:r>
    </w:p>
    <w:p w14:paraId="0E2C6468" w14:textId="4C9E7995" w:rsidR="00394248" w:rsidRPr="0019419E" w:rsidRDefault="00035C62" w:rsidP="001E408C">
      <w:pPr>
        <w:pStyle w:val="Body"/>
      </w:pPr>
      <w:r w:rsidRPr="0019419E">
        <w:t xml:space="preserve">Hãy tìm hiểu thêm về công việc của bộ nhằm hỗ trợ sức khoẻ và an sinh của người hành nghề </w:t>
      </w:r>
      <w:r w:rsidR="0019419E" w:rsidRPr="0019419E">
        <w:t>buôn bán tình dục</w:t>
      </w:r>
      <w:r w:rsidRPr="0019419E">
        <w:t xml:space="preserve"> trên </w:t>
      </w:r>
      <w:hyperlink r:id="rId22" w:history="1">
        <w:r w:rsidRPr="0019419E">
          <w:rPr>
            <w:rStyle w:val="Hyperlink"/>
            <w:color w:val="000000" w:themeColor="text1"/>
          </w:rPr>
          <w:t>trang mạng về Sức khoẻ của Người hành nghề Mại dâm</w:t>
        </w:r>
      </w:hyperlink>
      <w:r w:rsidRPr="0019419E">
        <w:t xml:space="preserve"> &lt;https://www.health.vic.gov.au/preventive-health/sex-worker-health&gt;.</w:t>
      </w:r>
    </w:p>
    <w:p w14:paraId="1984A22A" w14:textId="21C4CF19" w:rsidR="00D42C2E" w:rsidRPr="00DD2228" w:rsidRDefault="00050161" w:rsidP="001E408C">
      <w:pPr>
        <w:pStyle w:val="Body"/>
      </w:pPr>
      <w:r w:rsidRPr="0019419E">
        <w:t xml:space="preserve">Cùng với việc phi hình sự hoá, ngành </w:t>
      </w:r>
      <w:r w:rsidR="0019419E" w:rsidRPr="0019419E">
        <w:t>buôn bán tình dục</w:t>
      </w:r>
      <w:r w:rsidRPr="0019419E">
        <w:t xml:space="preserve"> sẽ tiếp tục có quyền hạn, trách nhiệm và sự bảo vệ về sức khoẻ và an toàn nghề nghiệp (OHS) giống như tất cả</w:t>
      </w:r>
      <w:r w:rsidRPr="00DD2228">
        <w:t xml:space="preserve"> </w:t>
      </w:r>
      <w:r w:rsidRPr="00DD2228">
        <w:lastRenderedPageBreak/>
        <w:t xml:space="preserve">các nơi làm việc khác ở Victoria. Hãy tìm hiểu thêm về OHS trên </w:t>
      </w:r>
      <w:hyperlink r:id="rId23" w:history="1">
        <w:r w:rsidRPr="00DD2228">
          <w:rPr>
            <w:rStyle w:val="Hyperlink"/>
          </w:rPr>
          <w:t>trang mạng của WorkSafe</w:t>
        </w:r>
      </w:hyperlink>
      <w:r w:rsidRPr="00DD2228">
        <w:t xml:space="preserve"> &lt;https://www.worksafe.vic.gov.au/sex-work&gt;. </w:t>
      </w:r>
    </w:p>
    <w:p w14:paraId="1EBE6FB9" w14:textId="50F48909" w:rsidR="00D6196F" w:rsidRPr="00DD2228" w:rsidRDefault="00EA0FFD" w:rsidP="00D6196F">
      <w:pPr>
        <w:pStyle w:val="Heading2"/>
        <w:rPr>
          <w:rFonts w:cs="Arial"/>
        </w:rPr>
      </w:pPr>
      <w:bookmarkStart w:id="5" w:name="_Toc143176373"/>
      <w:bookmarkStart w:id="6" w:name="_Hlk119390914"/>
      <w:r w:rsidRPr="00DD2228">
        <w:t>Cách sử dụng tài liệu hướng dẫn này</w:t>
      </w:r>
      <w:bookmarkEnd w:id="5"/>
    </w:p>
    <w:bookmarkEnd w:id="6"/>
    <w:p w14:paraId="02F6202E" w14:textId="36C5E9D4" w:rsidR="003612B7" w:rsidRPr="0019419E" w:rsidRDefault="00E4253C" w:rsidP="001E408C">
      <w:pPr>
        <w:pStyle w:val="Body"/>
      </w:pPr>
      <w:r w:rsidRPr="0019419E">
        <w:t xml:space="preserve">Tài liệu này là nguồn thông tin chính cho ngành </w:t>
      </w:r>
      <w:r w:rsidR="0019419E" w:rsidRPr="0019419E">
        <w:t>buôn bán tình dục</w:t>
      </w:r>
      <w:r w:rsidRPr="0019419E">
        <w:t xml:space="preserve"> ở Victoria để hỗ trợ phòng tránh STI và BBV khi chuyển sang phi hình sự hoá. Nó cũng cung cấp những đường dẫn đến nhiều nguồn thông tin hữu dụng khác trong đó có những nguồn tài liệu được soạn thảo hoàn toàn bởi và cho người hành nghề </w:t>
      </w:r>
      <w:r w:rsidR="0019419E" w:rsidRPr="0019419E">
        <w:t>buôn bán tình dục</w:t>
      </w:r>
      <w:r w:rsidRPr="0019419E">
        <w:t>.</w:t>
      </w:r>
    </w:p>
    <w:p w14:paraId="1E026915" w14:textId="7932964B" w:rsidR="003612B7" w:rsidRPr="0019419E" w:rsidRDefault="002C0480" w:rsidP="001E408C">
      <w:pPr>
        <w:pStyle w:val="Body"/>
      </w:pPr>
      <w:r w:rsidRPr="0019419E">
        <w:t xml:space="preserve">Tài liệu này được chia thành một số phần chính. </w:t>
      </w:r>
    </w:p>
    <w:p w14:paraId="081D676C" w14:textId="62B44F88" w:rsidR="00E4253C" w:rsidRPr="0019419E" w:rsidRDefault="00A35D01" w:rsidP="001E408C">
      <w:pPr>
        <w:pStyle w:val="Body"/>
      </w:pPr>
      <w:r w:rsidRPr="0019419E">
        <w:t xml:space="preserve">Phần đầu cung cấp thông tin cơ bản về sự đa dạng của người hành nghề </w:t>
      </w:r>
      <w:r w:rsidR="0019419E" w:rsidRPr="0019419E">
        <w:t>buôn bán tình dục</w:t>
      </w:r>
      <w:r w:rsidRPr="0019419E">
        <w:t xml:space="preserve"> ở Victoria, về nghiên cứu đối với sức khoẻ và an sinh của người hành nghề </w:t>
      </w:r>
      <w:r w:rsidR="0019419E" w:rsidRPr="0019419E">
        <w:t>buôn bán tình dục</w:t>
      </w:r>
      <w:r w:rsidRPr="0019419E">
        <w:t xml:space="preserve"> và về các dịch vụ bộ cấp kinh phí để hỗ trợ người hành nghề </w:t>
      </w:r>
      <w:r w:rsidR="0019419E" w:rsidRPr="0019419E">
        <w:t>buôn bán tình dục</w:t>
      </w:r>
      <w:r w:rsidRPr="0019419E">
        <w:t xml:space="preserve">. </w:t>
      </w:r>
    </w:p>
    <w:p w14:paraId="1AB37145" w14:textId="2B42A874" w:rsidR="007A7A7B" w:rsidRPr="0019419E" w:rsidRDefault="00EB4B4A" w:rsidP="001E408C">
      <w:pPr>
        <w:pStyle w:val="Body"/>
      </w:pPr>
      <w:r w:rsidRPr="0019419E">
        <w:t xml:space="preserve">Phần hai trình bày cách tiếp cận chắc chắn của y tế cộng đồng hiện tại trong việc phòng tránh, quản lý và kiểm soát STI và BBV tại Victoria. </w:t>
      </w:r>
    </w:p>
    <w:p w14:paraId="1E6019EC" w14:textId="76819984" w:rsidR="0085119C" w:rsidRPr="00DD2228" w:rsidRDefault="0077163B" w:rsidP="001E408C">
      <w:pPr>
        <w:pStyle w:val="Body"/>
      </w:pPr>
      <w:r w:rsidRPr="0019419E">
        <w:t xml:space="preserve">Phần thứ ba cung cấp thông tin cho người hành nghề </w:t>
      </w:r>
      <w:r w:rsidR="0019419E" w:rsidRPr="0019419E">
        <w:t>buôn bán tình dục</w:t>
      </w:r>
      <w:r w:rsidRPr="0019419E">
        <w:t xml:space="preserve"> về các phương pháp hành nghề tốt nhất để phòng tránh STI và BBV bao gồm các thông lệ</w:t>
      </w:r>
      <w:r w:rsidRPr="00DD2228">
        <w:t xml:space="preserve"> </w:t>
      </w:r>
      <w:r w:rsidRPr="0019419E">
        <w:t xml:space="preserve">hành nghề </w:t>
      </w:r>
      <w:r w:rsidR="0019419E" w:rsidRPr="0019419E">
        <w:t>buôn bán tình dục</w:t>
      </w:r>
      <w:r w:rsidRPr="0019419E">
        <w:t xml:space="preserve"> an toàn hơn, xét nghiệm thường xuyên và kiểm tra sức</w:t>
      </w:r>
      <w:r w:rsidRPr="00DD2228">
        <w:t xml:space="preserve"> khoẻ của khách hàng. Phần này cũng có thông tin về những điều xảy ra nếu quý vị xét nghiệm dương tính đối với STI.</w:t>
      </w:r>
    </w:p>
    <w:p w14:paraId="1EEDF9EE" w14:textId="4E042D72" w:rsidR="007A7A7B" w:rsidRPr="00DD2228" w:rsidRDefault="0062655F" w:rsidP="001E408C">
      <w:pPr>
        <w:pStyle w:val="Body"/>
      </w:pPr>
      <w:r w:rsidRPr="00DD2228">
        <w:t>Phần thứ tư cung cấp thông tin cho người điều hành doanh nghiệp về phương pháp hành nghề tốt nhất để phòng tránh STI và BBV. Phần này cũng có thông tin về các điều khoản liên quan đến nhà chứa và công ty môi giới trong Đạo luật về Y tế và An sinh Cộng đồng.</w:t>
      </w:r>
    </w:p>
    <w:p w14:paraId="217128E3" w14:textId="11505B23" w:rsidR="00855B95" w:rsidRPr="00DD2228" w:rsidRDefault="000E13ED" w:rsidP="001E408C">
      <w:pPr>
        <w:pStyle w:val="Body"/>
      </w:pPr>
      <w:r w:rsidRPr="00DD2228">
        <w:t>Thuật ngữ 'người điều hành doanh nghiệp' để chỉ:</w:t>
      </w:r>
    </w:p>
    <w:p w14:paraId="284633C8" w14:textId="6E04815B" w:rsidR="00855B95" w:rsidRPr="00DD2228" w:rsidRDefault="00855B95" w:rsidP="001E408C">
      <w:pPr>
        <w:pStyle w:val="Bullet1"/>
      </w:pPr>
      <w:r w:rsidRPr="00DD2228">
        <w:t>chủ nhà chứa, người điều hành và quản lý</w:t>
      </w:r>
    </w:p>
    <w:p w14:paraId="38612F94" w14:textId="56E573C0" w:rsidR="00855B95" w:rsidRPr="00DD2228" w:rsidRDefault="00855B95" w:rsidP="001E408C">
      <w:pPr>
        <w:pStyle w:val="Bullet1"/>
      </w:pPr>
      <w:r w:rsidRPr="00DD2228">
        <w:t>chủ công ty môi giới, người điều hành và quản lý</w:t>
      </w:r>
    </w:p>
    <w:p w14:paraId="3AC36200" w14:textId="0E61EA27" w:rsidR="00855B95" w:rsidRPr="0019419E" w:rsidRDefault="00855B95" w:rsidP="001E408C">
      <w:pPr>
        <w:pStyle w:val="Bullet1"/>
      </w:pPr>
      <w:r w:rsidRPr="0019419E">
        <w:t xml:space="preserve">người hành nghề </w:t>
      </w:r>
      <w:r w:rsidR="0019419E">
        <w:t>buôn bán tình dục</w:t>
      </w:r>
      <w:r w:rsidRPr="0019419E">
        <w:t xml:space="preserve"> tư nhân và độc lập (chủ - người điều hành nhỏ)</w:t>
      </w:r>
    </w:p>
    <w:p w14:paraId="1DFBD7C8" w14:textId="15910D85" w:rsidR="00F41CCC" w:rsidRPr="00DD2228" w:rsidRDefault="00855B95" w:rsidP="001E408C">
      <w:pPr>
        <w:pStyle w:val="Bullet1"/>
      </w:pPr>
      <w:r w:rsidRPr="00DD2228">
        <w:t>bất kỳ người chủ, người điều hành hay quản lý nào khác của doanh nghiệp cung cấp dịch vụ tình dục.</w:t>
      </w:r>
    </w:p>
    <w:p w14:paraId="7E74A194" w14:textId="58C72119" w:rsidR="001E408C" w:rsidRPr="00DD2228" w:rsidRDefault="00B058B7" w:rsidP="0027666D">
      <w:pPr>
        <w:pStyle w:val="Bodyafterbullets"/>
      </w:pPr>
      <w:r w:rsidRPr="00DD2228">
        <w:t xml:space="preserve">Trong tài liệu hướng dẫn này không có phần nào có thể thay thế cho việc xin lời khuyên y tế cho cá nhân khi cần. </w:t>
      </w:r>
      <w:r w:rsidR="001E408C" w:rsidRPr="00DD2228">
        <w:br w:type="page"/>
      </w:r>
    </w:p>
    <w:p w14:paraId="09D4BCDF" w14:textId="2364ECC4" w:rsidR="00D6196F" w:rsidRPr="0019419E" w:rsidRDefault="00D6196F" w:rsidP="00F0369F">
      <w:pPr>
        <w:pStyle w:val="Heading1"/>
        <w:rPr>
          <w:szCs w:val="21"/>
        </w:rPr>
      </w:pPr>
      <w:bookmarkStart w:id="7" w:name="_Toc143176374"/>
      <w:r w:rsidRPr="0019419E">
        <w:lastRenderedPageBreak/>
        <w:t xml:space="preserve">Người hành nghề </w:t>
      </w:r>
      <w:r w:rsidR="0019419E" w:rsidRPr="0019419E">
        <w:t>buôn bán tình dục</w:t>
      </w:r>
      <w:r w:rsidRPr="0019419E">
        <w:t xml:space="preserve"> ở Victoria</w:t>
      </w:r>
      <w:bookmarkEnd w:id="7"/>
      <w:r w:rsidRPr="0019419E">
        <w:t xml:space="preserve"> </w:t>
      </w:r>
    </w:p>
    <w:p w14:paraId="415E6312" w14:textId="6FBE7199" w:rsidR="00D6196F" w:rsidRPr="0019419E" w:rsidRDefault="00D6196F" w:rsidP="00D6196F">
      <w:pPr>
        <w:pStyle w:val="Heading2"/>
        <w:rPr>
          <w:rFonts w:cs="Arial"/>
        </w:rPr>
      </w:pPr>
      <w:bookmarkStart w:id="8" w:name="_Toc143176375"/>
      <w:r w:rsidRPr="0019419E">
        <w:t xml:space="preserve">Sự đa dạng của người hành nghề </w:t>
      </w:r>
      <w:r w:rsidR="0019419E" w:rsidRPr="0019419E">
        <w:t>buôn bán tình dục</w:t>
      </w:r>
      <w:bookmarkEnd w:id="8"/>
    </w:p>
    <w:p w14:paraId="5D0B7BE2" w14:textId="14E7319B" w:rsidR="00D6196F" w:rsidRPr="0019419E" w:rsidRDefault="00D6196F" w:rsidP="00D6196F">
      <w:pPr>
        <w:pStyle w:val="Body"/>
        <w:rPr>
          <w:rFonts w:cs="Arial"/>
        </w:rPr>
      </w:pPr>
      <w:r w:rsidRPr="0019419E">
        <w:t xml:space="preserve">Người hành nghề </w:t>
      </w:r>
      <w:r w:rsidR="0019419E" w:rsidRPr="0019419E">
        <w:t>buôn bán tình dục</w:t>
      </w:r>
      <w:r w:rsidRPr="0019419E">
        <w:t xml:space="preserve"> ở Victoria mang tính đa dạng cao. Có sự đa dạng về giới tính, bản năng giới tính, tuổi tác, nguồn gốc dân tộc, ngôn ngữ nói, nguồn gốc kinh tế xã hội, gốc Thổ dân, tôn giáo, khuyết tật, tình trạng công dân/thị thực và lịch sử di trú. </w:t>
      </w:r>
    </w:p>
    <w:p w14:paraId="1C9C7ED8" w14:textId="13BF5207" w:rsidR="00D6196F" w:rsidRPr="0019419E" w:rsidRDefault="00D6196F" w:rsidP="00D6196F">
      <w:pPr>
        <w:pStyle w:val="Body"/>
        <w:rPr>
          <w:rFonts w:cs="Arial"/>
        </w:rPr>
      </w:pPr>
      <w:r w:rsidRPr="0019419E">
        <w:t xml:space="preserve">Người hành nghề </w:t>
      </w:r>
      <w:r w:rsidR="0019419E" w:rsidRPr="0019419E">
        <w:t>buôn bán tình dục</w:t>
      </w:r>
      <w:r w:rsidRPr="0019419E">
        <w:t xml:space="preserve"> có thể là nữ, nam, phi nhị giới hay không theo tiêu chuẩn giới. Họ có thể là hợp giới hay chuyển giới. Họ có thể có biến thể liên giới. Họ có thể là đồng tính luyến ái, đồng tính nữ, đồng tính nam, dị tính hay lưỡng tính. Ngoại hình giới tính hay bản năng giới tính của mỗi người hành nghề </w:t>
      </w:r>
      <w:r w:rsidR="0019419E" w:rsidRPr="0019419E">
        <w:t>buôn bán tình dục</w:t>
      </w:r>
      <w:r w:rsidRPr="0019419E">
        <w:t xml:space="preserve"> ở nơi làm việc có thể khác với trong cuộc sống riêng của họ.</w:t>
      </w:r>
    </w:p>
    <w:p w14:paraId="3ABAF3F8" w14:textId="687BB16B" w:rsidR="00D6196F" w:rsidRPr="0019419E" w:rsidRDefault="00D6196F" w:rsidP="00D6196F">
      <w:pPr>
        <w:pStyle w:val="Body"/>
        <w:rPr>
          <w:rFonts w:cs="Arial"/>
        </w:rPr>
      </w:pPr>
      <w:r w:rsidRPr="0019419E">
        <w:t xml:space="preserve">‘Sự đan xen' (Intersectionality) chỉ những cách trong đó các khía cạnh bản ngã và trải nghiệm khác nhau có thể khiến một người phải chịu những hình thức phân biệt đối xử phức tạp và có quan hệ mật thiết với nhau. Nhiều người hành nghề </w:t>
      </w:r>
      <w:r w:rsidR="0019419E" w:rsidRPr="0019419E">
        <w:t>buôn bán tình dục</w:t>
      </w:r>
      <w:r w:rsidRPr="0019419E">
        <w:t xml:space="preserve"> ở Victoria bị coi thường, cô lập hay kỳ thị nhiều hơn do những nhân tố đan xen này.</w:t>
      </w:r>
    </w:p>
    <w:p w14:paraId="566276FD" w14:textId="1538C775" w:rsidR="00D6196F" w:rsidRPr="005F5393" w:rsidRDefault="00D6196F" w:rsidP="00D6196F">
      <w:pPr>
        <w:pStyle w:val="Body"/>
        <w:rPr>
          <w:rFonts w:cs="Arial"/>
        </w:rPr>
      </w:pPr>
      <w:r w:rsidRPr="0019419E">
        <w:t xml:space="preserve">Người hành nghề </w:t>
      </w:r>
      <w:r w:rsidR="0019419E" w:rsidRPr="0019419E">
        <w:t>buôn bán tình dục</w:t>
      </w:r>
      <w:r w:rsidRPr="0019419E">
        <w:t xml:space="preserve"> làm việc ở nhiều môi trường khác nhau và cung cấp nhiều dịch vụ khác nhau. Các loại công việc </w:t>
      </w:r>
      <w:r w:rsidR="0019419E" w:rsidRPr="0019419E">
        <w:t>buôn bán tình dục</w:t>
      </w:r>
      <w:r w:rsidRPr="0019419E">
        <w:t xml:space="preserve"> bao gồm làm việc ngoài đường, trong nhà chứa, cho công ty môi giới, thoát y, làm việc cho cơ sở mát xa,</w:t>
      </w:r>
      <w:r w:rsidRPr="00DD2228">
        <w:t xml:space="preserve"> </w:t>
      </w:r>
      <w:r w:rsidRPr="005F5393">
        <w:t xml:space="preserve">làm tư nhân/độc lập, làm hưng phấn tình dục bằng một ái vật (fetish), làm việc khi có cơ hội và làm </w:t>
      </w:r>
      <w:r w:rsidR="0019419E" w:rsidRPr="005F5393">
        <w:t>buôn bán tình dục</w:t>
      </w:r>
      <w:r w:rsidRPr="005F5393">
        <w:t xml:space="preserve"> trước webcam hay làm </w:t>
      </w:r>
      <w:r w:rsidR="0019419E" w:rsidRPr="005F5393">
        <w:t>buôn bán tình dục</w:t>
      </w:r>
      <w:r w:rsidRPr="005F5393">
        <w:t xml:space="preserve"> trực tuyến. Nhiều người hành nghề </w:t>
      </w:r>
      <w:r w:rsidR="0019419E" w:rsidRPr="005F5393">
        <w:t>buôn bán tình dục</w:t>
      </w:r>
      <w:r w:rsidRPr="005F5393">
        <w:t xml:space="preserve"> cùng lúc tham gia làm các loại công việc </w:t>
      </w:r>
      <w:r w:rsidR="0019419E" w:rsidRPr="005F5393">
        <w:t>buôn bán tình dục</w:t>
      </w:r>
      <w:r w:rsidRPr="005F5393">
        <w:t xml:space="preserve"> khác nhau.</w:t>
      </w:r>
    </w:p>
    <w:p w14:paraId="1A7BAF2A" w14:textId="4B9F16F2" w:rsidR="00D6196F" w:rsidRPr="005F5393" w:rsidRDefault="00D6196F" w:rsidP="00D6196F">
      <w:pPr>
        <w:pStyle w:val="Body"/>
        <w:rPr>
          <w:rFonts w:cs="Arial"/>
        </w:rPr>
      </w:pPr>
      <w:r w:rsidRPr="005F5393">
        <w:t xml:space="preserve">Một số người hành nghề </w:t>
      </w:r>
      <w:r w:rsidR="0019419E" w:rsidRPr="005F5393">
        <w:t>buôn bán tình dục</w:t>
      </w:r>
      <w:r w:rsidRPr="005F5393">
        <w:t xml:space="preserve"> làm việc toàn thời gian, còn những người khác chỉ thỉnh thoảng làm. Không phải tất cả những người </w:t>
      </w:r>
      <w:bookmarkStart w:id="9" w:name="_Int_TOZCQEhz"/>
      <w:r w:rsidRPr="005F5393">
        <w:t>cung cấp</w:t>
      </w:r>
      <w:bookmarkEnd w:id="9"/>
      <w:r w:rsidRPr="005F5393">
        <w:t xml:space="preserve"> dịch vụ tình dục để lấy tiền hay hàng hoá khác đều là người hành nghề </w:t>
      </w:r>
      <w:r w:rsidR="0019419E" w:rsidRPr="005F5393">
        <w:t>buôn bán tình dục</w:t>
      </w:r>
      <w:r w:rsidRPr="005F5393">
        <w:t>.</w:t>
      </w:r>
    </w:p>
    <w:p w14:paraId="15FB9D47" w14:textId="04DCDCA0" w:rsidR="00D6196F" w:rsidRPr="00DD2228" w:rsidRDefault="001A25B0" w:rsidP="00D6196F">
      <w:pPr>
        <w:pStyle w:val="Heading2"/>
        <w:rPr>
          <w:rFonts w:cs="Arial"/>
        </w:rPr>
      </w:pPr>
      <w:bookmarkStart w:id="10" w:name="_Toc143176376"/>
      <w:r w:rsidRPr="005F5393">
        <w:t xml:space="preserve">Sức khoẻ và an sinh của người hành nghề </w:t>
      </w:r>
      <w:r w:rsidR="0019419E" w:rsidRPr="005F5393">
        <w:t>buôn bán tình dục</w:t>
      </w:r>
      <w:bookmarkEnd w:id="10"/>
    </w:p>
    <w:p w14:paraId="59946DE5" w14:textId="1CEA72A1" w:rsidR="00146900" w:rsidRPr="005F5393" w:rsidRDefault="007F1566" w:rsidP="00D6196F">
      <w:pPr>
        <w:pStyle w:val="Body"/>
        <w:rPr>
          <w:rFonts w:cs="Arial"/>
        </w:rPr>
      </w:pPr>
      <w:r w:rsidRPr="005F5393">
        <w:t xml:space="preserve">Sự ứng phó của y tế cộng đồng đối với việc phi hình sự hoá ở Victoria đã dựa trên kết quả của một nghiên cứu vào năm 2021 tập trung vào nhu cầu về sức khoẻ và an sinh của người hành nghề </w:t>
      </w:r>
      <w:r w:rsidR="0019419E" w:rsidRPr="005F5393">
        <w:t>buôn bán tình dục</w:t>
      </w:r>
      <w:r w:rsidRPr="005F5393">
        <w:t xml:space="preserve">. Nghiên cứu được bộ tài trợ này là do Trung tâm Nghiên cứu về Tình dục, Sức khoẻ và Xã hội của Úc thực hiện. </w:t>
      </w:r>
    </w:p>
    <w:p w14:paraId="109178A6" w14:textId="4C9C2176" w:rsidR="00D6196F" w:rsidRPr="005F5393" w:rsidRDefault="00146900" w:rsidP="00D6196F">
      <w:pPr>
        <w:pStyle w:val="Body"/>
        <w:rPr>
          <w:rFonts w:cs="Arial"/>
        </w:rPr>
      </w:pPr>
      <w:r w:rsidRPr="005F5393">
        <w:t>Kết quả chính của nghiên cứu bao gồm:</w:t>
      </w:r>
    </w:p>
    <w:p w14:paraId="5B629616" w14:textId="48445157" w:rsidR="001A0E1B" w:rsidRPr="005F5393" w:rsidRDefault="001A0E1B" w:rsidP="001E665E">
      <w:pPr>
        <w:pStyle w:val="Bullet1"/>
        <w:numPr>
          <w:ilvl w:val="0"/>
          <w:numId w:val="10"/>
        </w:numPr>
        <w:rPr>
          <w:rFonts w:cs="Arial"/>
        </w:rPr>
      </w:pPr>
      <w:r w:rsidRPr="005F5393">
        <w:t xml:space="preserve">Người hành nghề </w:t>
      </w:r>
      <w:r w:rsidR="0019419E" w:rsidRPr="005F5393">
        <w:t>buôn bán tình dục</w:t>
      </w:r>
      <w:r w:rsidRPr="005F5393">
        <w:t xml:space="preserve"> ở Victoria coi việc phi hình sự hoá là một bước quan trọng để cải thiện sức khoẻ.</w:t>
      </w:r>
    </w:p>
    <w:p w14:paraId="37CE3393" w14:textId="68740DE7" w:rsidR="00D6196F" w:rsidRPr="005F5393" w:rsidRDefault="001A0E1B" w:rsidP="001E665E">
      <w:pPr>
        <w:pStyle w:val="Bullet1"/>
        <w:numPr>
          <w:ilvl w:val="0"/>
          <w:numId w:val="10"/>
        </w:numPr>
        <w:rPr>
          <w:rFonts w:cs="Arial"/>
        </w:rPr>
      </w:pPr>
      <w:r w:rsidRPr="005F5393">
        <w:t xml:space="preserve">Cả người hành nghề </w:t>
      </w:r>
      <w:r w:rsidR="0019419E" w:rsidRPr="005F5393">
        <w:t>buôn bán tình dục</w:t>
      </w:r>
      <w:r w:rsidRPr="005F5393">
        <w:t xml:space="preserve"> và cơ sở cung cấp dịch vụ đều coi yêu cầu bắt buộc xét nghiệm STI là không cần thiết và là gánh nặng cho hệ thống y tế.</w:t>
      </w:r>
    </w:p>
    <w:p w14:paraId="0F446D14" w14:textId="6CDFFC17" w:rsidR="00A737FB" w:rsidRPr="005F5393" w:rsidRDefault="00D6196F" w:rsidP="001E665E">
      <w:pPr>
        <w:pStyle w:val="Bullet1"/>
        <w:numPr>
          <w:ilvl w:val="0"/>
          <w:numId w:val="10"/>
        </w:numPr>
        <w:rPr>
          <w:rFonts w:cs="Arial"/>
        </w:rPr>
      </w:pPr>
      <w:r w:rsidRPr="005F5393">
        <w:lastRenderedPageBreak/>
        <w:t xml:space="preserve">Người hành nghề </w:t>
      </w:r>
      <w:r w:rsidR="0019419E" w:rsidRPr="005F5393">
        <w:t>buôn bán tình dục</w:t>
      </w:r>
      <w:r w:rsidRPr="005F5393">
        <w:t xml:space="preserve"> đã thể hiện mức hiểu biết cao về sức khoẻ tình dục.</w:t>
      </w:r>
    </w:p>
    <w:p w14:paraId="69AB08EC" w14:textId="60E230F4" w:rsidR="00A737FB" w:rsidRPr="005F5393" w:rsidRDefault="00A737FB" w:rsidP="001E665E">
      <w:pPr>
        <w:pStyle w:val="Bullet1"/>
        <w:numPr>
          <w:ilvl w:val="0"/>
          <w:numId w:val="10"/>
        </w:numPr>
        <w:rPr>
          <w:rFonts w:cs="Arial"/>
        </w:rPr>
      </w:pPr>
      <w:r w:rsidRPr="005F5393">
        <w:t xml:space="preserve">Cả người hành nghề </w:t>
      </w:r>
      <w:r w:rsidR="005F5393" w:rsidRPr="005F5393">
        <w:t>buôn bán tình dục</w:t>
      </w:r>
      <w:r w:rsidRPr="005F5393">
        <w:t xml:space="preserve"> và cơ sở cung cấp dịch vụ đều cho biết mức độ cao trong việc sử dụng bao cao su, xét nghiệm STI tự nguyện thường xuyên và tỷ lệ mắc bệnh STI và BBV thấp.</w:t>
      </w:r>
    </w:p>
    <w:p w14:paraId="00C62CC0" w14:textId="3343566C" w:rsidR="003A5F6D" w:rsidRPr="005F5393" w:rsidRDefault="003A5F6D" w:rsidP="001E665E">
      <w:pPr>
        <w:pStyle w:val="Bullet1"/>
        <w:numPr>
          <w:ilvl w:val="0"/>
          <w:numId w:val="10"/>
        </w:numPr>
        <w:rPr>
          <w:rFonts w:cs="Arial"/>
        </w:rPr>
      </w:pPr>
      <w:r w:rsidRPr="005F5393">
        <w:t xml:space="preserve">Sự kỳ thị đối với công việc </w:t>
      </w:r>
      <w:r w:rsidR="005F5393" w:rsidRPr="005F5393">
        <w:t>buôn bán tình dục</w:t>
      </w:r>
      <w:r w:rsidRPr="005F5393">
        <w:t xml:space="preserve"> được xác định là một rào cản chủ yếu cho việc tiếp cận các dịch vụ y tế chất lượng cao.</w:t>
      </w:r>
    </w:p>
    <w:p w14:paraId="53ECDE8B" w14:textId="631243CC" w:rsidR="004C3960" w:rsidRPr="005F5393" w:rsidRDefault="004C3960" w:rsidP="001E665E">
      <w:pPr>
        <w:pStyle w:val="Bullet1"/>
        <w:numPr>
          <w:ilvl w:val="0"/>
          <w:numId w:val="10"/>
        </w:numPr>
        <w:rPr>
          <w:rFonts w:cs="Arial"/>
        </w:rPr>
      </w:pPr>
      <w:r w:rsidRPr="005F5393">
        <w:t xml:space="preserve">Người hành nghề </w:t>
      </w:r>
      <w:r w:rsidR="005F5393" w:rsidRPr="005F5393">
        <w:t>buôn bán tình dục</w:t>
      </w:r>
      <w:r w:rsidRPr="005F5393">
        <w:t xml:space="preserve"> cho biết việc bị chuyên viên y tế kỳ thị và phân biệt đối xử như thái độ phán xét, từ chối chăm sóc và hăm doạ.</w:t>
      </w:r>
    </w:p>
    <w:p w14:paraId="2E509756" w14:textId="324700AB" w:rsidR="003A5F6D" w:rsidRPr="005F5393" w:rsidRDefault="007D338F" w:rsidP="001E665E">
      <w:pPr>
        <w:pStyle w:val="Bullet1"/>
        <w:numPr>
          <w:ilvl w:val="0"/>
          <w:numId w:val="10"/>
        </w:numPr>
        <w:rPr>
          <w:rFonts w:cs="Arial"/>
        </w:rPr>
      </w:pPr>
      <w:r w:rsidRPr="00DD2228">
        <w:t xml:space="preserve">Kỳ thị và phân biệt đối xử là những nhân tố chính ảnh hưởng tiêu cực tới sức khoẻ </w:t>
      </w:r>
      <w:r w:rsidRPr="005F5393">
        <w:t xml:space="preserve">tâm thần của người hành nghề </w:t>
      </w:r>
      <w:r w:rsidR="005F5393" w:rsidRPr="005F5393">
        <w:t>buôn bán tình dục</w:t>
      </w:r>
      <w:r w:rsidRPr="005F5393">
        <w:t>.</w:t>
      </w:r>
    </w:p>
    <w:p w14:paraId="4D2D0A6A" w14:textId="1153F5E4" w:rsidR="001B5ACF" w:rsidRPr="005F5393" w:rsidRDefault="001B5ACF" w:rsidP="001E665E">
      <w:pPr>
        <w:pStyle w:val="Bullet1"/>
        <w:numPr>
          <w:ilvl w:val="0"/>
          <w:numId w:val="10"/>
        </w:numPr>
        <w:rPr>
          <w:rFonts w:cs="Arial"/>
        </w:rPr>
      </w:pPr>
      <w:r w:rsidRPr="005F5393">
        <w:t xml:space="preserve">Người hành nghề </w:t>
      </w:r>
      <w:r w:rsidR="005F5393" w:rsidRPr="005F5393">
        <w:t>buôn bán tình dục</w:t>
      </w:r>
      <w:r w:rsidRPr="005F5393">
        <w:t xml:space="preserve"> đã coi vấn đề ưu tiên hàng đầu là được tiếp cận các dịch vụ sức khoẻ tâm thần không kỳ thị.</w:t>
      </w:r>
    </w:p>
    <w:p w14:paraId="4852B638" w14:textId="2E8E74A9" w:rsidR="0016003E" w:rsidRPr="005F5393" w:rsidRDefault="0016003E" w:rsidP="00F84E00">
      <w:pPr>
        <w:pStyle w:val="Bullet1"/>
      </w:pPr>
      <w:r w:rsidRPr="005F5393">
        <w:t xml:space="preserve">Nhiều người hành nghề </w:t>
      </w:r>
      <w:r w:rsidR="005F5393" w:rsidRPr="005F5393">
        <w:t>buôn bán tình dục</w:t>
      </w:r>
      <w:r w:rsidRPr="005F5393">
        <w:t xml:space="preserve"> và cơ sở cung cấp dịch vụ đã nhận thấy việc đào tạo chuyên viên y tế căn cứ theo nhu cầu của người hành nghề </w:t>
      </w:r>
      <w:r w:rsidR="005F5393" w:rsidRPr="005F5393">
        <w:t>buôn bán tình dục</w:t>
      </w:r>
      <w:r w:rsidRPr="005F5393">
        <w:t xml:space="preserve"> là cần thiết để cải thiện chất lượng chăm sóc và gia tăng khả năng tiếp cận dịch vụ.</w:t>
      </w:r>
    </w:p>
    <w:p w14:paraId="60EFF08E" w14:textId="64EEE132" w:rsidR="00C82A33" w:rsidRPr="005F5393" w:rsidRDefault="00C82A33" w:rsidP="00F84E00">
      <w:pPr>
        <w:pStyle w:val="Bullet1"/>
      </w:pPr>
      <w:r w:rsidRPr="005F5393">
        <w:t xml:space="preserve">Hỗ trợ đồng đẳng từ bạn bè, đồng nghiệp và các nhóm hay tổ chức của người hành nghề </w:t>
      </w:r>
      <w:r w:rsidR="005F5393" w:rsidRPr="005F5393">
        <w:t>buôn bán tình dục</w:t>
      </w:r>
      <w:r w:rsidRPr="005F5393">
        <w:t xml:space="preserve"> là điều quan trọng đối với sức khoẻ và an sinh.</w:t>
      </w:r>
    </w:p>
    <w:p w14:paraId="735D9D29" w14:textId="616589DF" w:rsidR="001B5ACF" w:rsidRPr="005F5393" w:rsidRDefault="001B5ACF" w:rsidP="00F84E00">
      <w:pPr>
        <w:pStyle w:val="Bullet1"/>
        <w:rPr>
          <w:sz w:val="22"/>
        </w:rPr>
      </w:pPr>
      <w:r w:rsidRPr="005F5393">
        <w:t>Việc cung cấp dịch vụ đồng đẳng là tối quan trọng trong việc củng cố các lộ trình giới thiệu, hỗ trợ kiến thức về sức khỏe và giảm các rào cản đối với việc tiếp cận dịch vụ.</w:t>
      </w:r>
    </w:p>
    <w:p w14:paraId="7E5E740D" w14:textId="7406B82F" w:rsidR="00D6196F" w:rsidRPr="005F5393" w:rsidRDefault="00E168AF" w:rsidP="00D6196F">
      <w:pPr>
        <w:pStyle w:val="Heading2"/>
        <w:rPr>
          <w:rFonts w:eastAsiaTheme="minorEastAsia" w:cs="Arial"/>
        </w:rPr>
      </w:pPr>
      <w:bookmarkStart w:id="11" w:name="_Toc143176377"/>
      <w:bookmarkStart w:id="12" w:name="_Hlk124253176"/>
      <w:r w:rsidRPr="005F5393">
        <w:t xml:space="preserve">Các dịch vụ hỗ trợ người hành nghề </w:t>
      </w:r>
      <w:r w:rsidR="005F5393" w:rsidRPr="005F5393">
        <w:t>buôn bán tình dục</w:t>
      </w:r>
      <w:bookmarkEnd w:id="11"/>
    </w:p>
    <w:bookmarkEnd w:id="12"/>
    <w:p w14:paraId="089714FB" w14:textId="0C60EF0F" w:rsidR="00D6196F" w:rsidRPr="005F5393" w:rsidRDefault="00D6196F" w:rsidP="00D6196F">
      <w:pPr>
        <w:pStyle w:val="Body"/>
        <w:rPr>
          <w:rStyle w:val="BodyChar"/>
          <w:rFonts w:cs="Arial"/>
        </w:rPr>
      </w:pPr>
      <w:r w:rsidRPr="005F5393">
        <w:rPr>
          <w:rStyle w:val="BodyChar"/>
        </w:rPr>
        <w:t xml:space="preserve">Ở Victoria, nhiều tổ chức khác nhau cung cấp dịch vụ và chương trình mà người hành nghề </w:t>
      </w:r>
      <w:r w:rsidR="005F5393" w:rsidRPr="005F5393">
        <w:rPr>
          <w:rStyle w:val="BodyChar"/>
        </w:rPr>
        <w:t>buôn bán tình dục</w:t>
      </w:r>
      <w:r w:rsidRPr="005F5393">
        <w:rPr>
          <w:rStyle w:val="BodyChar"/>
        </w:rPr>
        <w:t xml:space="preserve"> có thể chọn tiếp cận. Phần này mô tả một số tổ chức và chương trình mà bộ cấp kinh phí để hỗ trợ sức khoẻ và an sinh của người hành nghề </w:t>
      </w:r>
      <w:r w:rsidR="005F5393" w:rsidRPr="005F5393">
        <w:rPr>
          <w:rStyle w:val="BodyChar"/>
        </w:rPr>
        <w:t>buôn bán tình dục</w:t>
      </w:r>
      <w:r w:rsidRPr="005F5393">
        <w:rPr>
          <w:rStyle w:val="BodyChar"/>
        </w:rPr>
        <w:t>.</w:t>
      </w:r>
    </w:p>
    <w:p w14:paraId="500C43A6" w14:textId="77777777" w:rsidR="002252FB" w:rsidRPr="005F5393" w:rsidRDefault="002252FB" w:rsidP="00E03498">
      <w:pPr>
        <w:pStyle w:val="Heading3"/>
      </w:pPr>
      <w:r w:rsidRPr="005F5393">
        <w:t>Vixen</w:t>
      </w:r>
    </w:p>
    <w:p w14:paraId="018C22C2" w14:textId="49D2AEF1" w:rsidR="002252FB" w:rsidRPr="005F5393" w:rsidRDefault="00000000" w:rsidP="00E03498">
      <w:pPr>
        <w:pStyle w:val="Body"/>
      </w:pPr>
      <w:hyperlink r:id="rId24" w:history="1">
        <w:r w:rsidR="001473C7" w:rsidRPr="005F5393">
          <w:rPr>
            <w:rStyle w:val="Hyperlink"/>
          </w:rPr>
          <w:t>Vixen</w:t>
        </w:r>
      </w:hyperlink>
      <w:r w:rsidR="001473C7" w:rsidRPr="005F5393">
        <w:t xml:space="preserve"> &lt;https://vixen.org.au/&gt; là tổ chức của người hành nghề </w:t>
      </w:r>
      <w:r w:rsidR="005F5393" w:rsidRPr="005F5393">
        <w:t>buôn bán tình dục</w:t>
      </w:r>
      <w:r w:rsidR="001473C7" w:rsidRPr="005F5393">
        <w:t xml:space="preserve"> chỉ dành cho người đồng cảnh ngộ của Victoria. Vixen cung cấp nhiều dịch vụ khác nhau hoàn toàn được điều hành bởi và dành cho người hành nghề </w:t>
      </w:r>
      <w:r w:rsidR="005F5393" w:rsidRPr="005F5393">
        <w:t>buôn bán tình dục</w:t>
      </w:r>
      <w:r w:rsidR="001473C7" w:rsidRPr="005F5393">
        <w:t xml:space="preserve">. </w:t>
      </w:r>
    </w:p>
    <w:p w14:paraId="781E0BB8" w14:textId="7A52D54C" w:rsidR="002252FB" w:rsidRPr="005F5393" w:rsidRDefault="002252FB" w:rsidP="00E03498">
      <w:pPr>
        <w:pStyle w:val="Body"/>
      </w:pPr>
      <w:r w:rsidRPr="005F5393">
        <w:t xml:space="preserve">Bộ đã cấp kinh phí cho Vixen để cung cấp và mở rộng các dịch vụ cần thiết để hỗ trợ người hành nghề </w:t>
      </w:r>
      <w:r w:rsidR="005F5393" w:rsidRPr="005F5393">
        <w:t>buôn bán tình dục</w:t>
      </w:r>
      <w:r w:rsidRPr="005F5393">
        <w:t xml:space="preserve"> trong quá trình phi hình sự hoá. Vixen cũng được hỗ trợ bởi Scarlet Alliance (Liên minh Scarlet), cơ quan quốc gia cấp cao nhất đại diện cho người hành nghề </w:t>
      </w:r>
      <w:r w:rsidR="005F5393" w:rsidRPr="005F5393">
        <w:t>buôn bán tình dục</w:t>
      </w:r>
      <w:r w:rsidRPr="005F5393">
        <w:t xml:space="preserve"> ở Úc.</w:t>
      </w:r>
    </w:p>
    <w:p w14:paraId="33B4883C" w14:textId="2E23FB66" w:rsidR="002252FB" w:rsidRPr="00DD2228" w:rsidRDefault="002252FB" w:rsidP="00E03498">
      <w:pPr>
        <w:pStyle w:val="Body"/>
      </w:pPr>
      <w:r w:rsidRPr="005F5393">
        <w:t xml:space="preserve">Các dịch vụ của Vixen dành cho người hành nghề </w:t>
      </w:r>
      <w:r w:rsidR="005F5393" w:rsidRPr="005F5393">
        <w:t>buôn bán tình dục</w:t>
      </w:r>
      <w:r w:rsidRPr="005F5393">
        <w:t xml:space="preserve"> gồm có:</w:t>
      </w:r>
    </w:p>
    <w:p w14:paraId="2FDB2483" w14:textId="2E6A8DBD" w:rsidR="002252FB" w:rsidRPr="005F5393" w:rsidRDefault="00000000" w:rsidP="00E03498">
      <w:pPr>
        <w:pStyle w:val="Bullet1"/>
      </w:pPr>
      <w:hyperlink r:id="rId25" w:history="1">
        <w:r w:rsidR="001473C7" w:rsidRPr="005F5393">
          <w:rPr>
            <w:color w:val="004C97"/>
            <w:u w:val="dotted"/>
          </w:rPr>
          <w:t>Trung tâm Thông tin về việc Phi hình sự hoá</w:t>
        </w:r>
      </w:hyperlink>
      <w:r w:rsidR="001473C7" w:rsidRPr="005F5393">
        <w:t xml:space="preserve"> &lt;https://vixen.org.au/infohub/&gt;, cung cấp thông tin tập trung cho người hành nghề </w:t>
      </w:r>
      <w:r w:rsidR="005F5393" w:rsidRPr="005F5393">
        <w:t>buôn bán tình dục</w:t>
      </w:r>
      <w:r w:rsidR="001473C7" w:rsidRPr="005F5393">
        <w:t xml:space="preserve"> và người điều hành </w:t>
      </w:r>
      <w:r w:rsidR="001473C7" w:rsidRPr="005F5393">
        <w:lastRenderedPageBreak/>
        <w:t>doanh nghiệp về các cải cách bằng tiếng Anh, tiếng Trung giản thể, tiếng Thái và Hàn Quốc</w:t>
      </w:r>
    </w:p>
    <w:p w14:paraId="051490B5" w14:textId="633C5E3B" w:rsidR="002252FB" w:rsidRPr="005F5393" w:rsidRDefault="00637419" w:rsidP="00E03498">
      <w:pPr>
        <w:pStyle w:val="Bullet1"/>
      </w:pPr>
      <w:r w:rsidRPr="005F5393">
        <w:t xml:space="preserve">dịch vụ tư vấn miễn phí do người đồng cảnh ngộ thực hiện dành cho người hiện đang hành nghề </w:t>
      </w:r>
      <w:r w:rsidR="005F5393" w:rsidRPr="005F5393">
        <w:t>buôn bán tình dục</w:t>
      </w:r>
    </w:p>
    <w:p w14:paraId="01001E70" w14:textId="4CDB929F" w:rsidR="002252FB" w:rsidRPr="005F5393" w:rsidRDefault="00CE6868" w:rsidP="00E03498">
      <w:pPr>
        <w:pStyle w:val="Bullet1"/>
      </w:pPr>
      <w:r w:rsidRPr="005F5393">
        <w:t xml:space="preserve">nơi gặp không cần đặt hẹn chỉ dành cho người hành nghề </w:t>
      </w:r>
      <w:r w:rsidR="005F5393" w:rsidRPr="005F5393">
        <w:t>buôn bán tình dục</w:t>
      </w:r>
      <w:r w:rsidRPr="005F5393">
        <w:t xml:space="preserve"> </w:t>
      </w:r>
    </w:p>
    <w:p w14:paraId="7C9C6861" w14:textId="610C9918" w:rsidR="002252FB" w:rsidRPr="00DD2228" w:rsidRDefault="00CE6868" w:rsidP="00E03498">
      <w:pPr>
        <w:pStyle w:val="Bullet1"/>
      </w:pPr>
      <w:r w:rsidRPr="00DD2228">
        <w:t>giáo dục đồng đẳng và vật dụng tình dục an toàn hơn</w:t>
      </w:r>
    </w:p>
    <w:p w14:paraId="175D4C33" w14:textId="3B5A1858" w:rsidR="002252FB" w:rsidRPr="005F5393" w:rsidRDefault="00CE6868" w:rsidP="00E03498">
      <w:pPr>
        <w:pStyle w:val="Bullet1"/>
      </w:pPr>
      <w:r w:rsidRPr="005F5393">
        <w:t>hỗ trợ đồng đẳng tại cộng đồng bao gồm các dự án dành riêng cho:</w:t>
      </w:r>
    </w:p>
    <w:p w14:paraId="71410263" w14:textId="49C786F4" w:rsidR="002252FB" w:rsidRPr="005F5393" w:rsidRDefault="00F24840" w:rsidP="001E408C">
      <w:pPr>
        <w:pStyle w:val="Bullet2"/>
      </w:pPr>
      <w:r w:rsidRPr="005F5393">
        <w:t xml:space="preserve">người hành nghề </w:t>
      </w:r>
      <w:r w:rsidR="005F5393" w:rsidRPr="005F5393">
        <w:t>buôn bán tình dục</w:t>
      </w:r>
      <w:r w:rsidRPr="005F5393">
        <w:t xml:space="preserve"> ở nhà chứa và tư nhân</w:t>
      </w:r>
    </w:p>
    <w:p w14:paraId="66058334" w14:textId="08D7C7AD" w:rsidR="002252FB" w:rsidRPr="005F5393" w:rsidRDefault="00CE6868" w:rsidP="001E408C">
      <w:pPr>
        <w:pStyle w:val="Bullet2"/>
      </w:pPr>
      <w:r w:rsidRPr="005F5393">
        <w:t xml:space="preserve">người hành nghề </w:t>
      </w:r>
      <w:r w:rsidR="005F5393" w:rsidRPr="005F5393">
        <w:t>buôn bán tình dục</w:t>
      </w:r>
      <w:r w:rsidRPr="005F5393">
        <w:t xml:space="preserve"> ngoài đường</w:t>
      </w:r>
    </w:p>
    <w:p w14:paraId="7C8749D0" w14:textId="6CF83828" w:rsidR="002252FB" w:rsidRPr="005F5393" w:rsidRDefault="002252FB" w:rsidP="001E408C">
      <w:pPr>
        <w:pStyle w:val="Bullet2"/>
      </w:pPr>
      <w:r w:rsidRPr="005F5393">
        <w:t xml:space="preserve">người hành nghề </w:t>
      </w:r>
      <w:r w:rsidR="005F5393" w:rsidRPr="005F5393">
        <w:t>buôn bán tình dục</w:t>
      </w:r>
      <w:r w:rsidRPr="005F5393">
        <w:t xml:space="preserve"> Thổ dân</w:t>
      </w:r>
    </w:p>
    <w:p w14:paraId="6D27AE4A" w14:textId="59CBA9CE" w:rsidR="002252FB" w:rsidRPr="005F5393" w:rsidRDefault="00CE6868" w:rsidP="001E408C">
      <w:pPr>
        <w:pStyle w:val="Bullet2"/>
      </w:pPr>
      <w:r w:rsidRPr="005F5393">
        <w:t xml:space="preserve">người hành nghề </w:t>
      </w:r>
      <w:r w:rsidR="005F5393" w:rsidRPr="005F5393">
        <w:t>buôn bán tình dục</w:t>
      </w:r>
      <w:r w:rsidRPr="005F5393">
        <w:t xml:space="preserve"> nam</w:t>
      </w:r>
    </w:p>
    <w:p w14:paraId="2656454B" w14:textId="6DCB4793" w:rsidR="002252FB" w:rsidRPr="005F5393" w:rsidRDefault="00CE6868" w:rsidP="001E408C">
      <w:pPr>
        <w:pStyle w:val="Bullet2"/>
      </w:pPr>
      <w:r w:rsidRPr="005F5393">
        <w:t xml:space="preserve">người hành nghề </w:t>
      </w:r>
      <w:r w:rsidR="005F5393" w:rsidRPr="005F5393">
        <w:t>buôn bán tình dục</w:t>
      </w:r>
      <w:r w:rsidRPr="005F5393">
        <w:t xml:space="preserve"> chuyển giới và đa dạng giới</w:t>
      </w:r>
    </w:p>
    <w:p w14:paraId="56AD2430" w14:textId="67CE3A01" w:rsidR="002252FB" w:rsidRPr="005F5393" w:rsidRDefault="00CE6868" w:rsidP="001E408C">
      <w:pPr>
        <w:pStyle w:val="Bullet2"/>
      </w:pPr>
      <w:r w:rsidRPr="005F5393">
        <w:t xml:space="preserve">người hành nghề </w:t>
      </w:r>
      <w:r w:rsidR="005F5393" w:rsidRPr="005F5393">
        <w:t>buôn bán tình dục</w:t>
      </w:r>
      <w:r w:rsidRPr="005F5393">
        <w:t xml:space="preserve"> đa dạng về văn hoá và ngôn ngữ, và di dân (được điều hành bởi các nhân viên dự án song ngữ nói tiếng Thái, tiếng Quan Thoại và tiếng Quảng)</w:t>
      </w:r>
    </w:p>
    <w:p w14:paraId="4B522C63" w14:textId="6A7BC226" w:rsidR="002252FB" w:rsidRPr="005F5393" w:rsidRDefault="00CE6868" w:rsidP="00E03498">
      <w:pPr>
        <w:pStyle w:val="Bullet1"/>
      </w:pPr>
      <w:r w:rsidRPr="005F5393">
        <w:t xml:space="preserve">giới thiệu tới các dịch vụ thân thiện với người hành nghề </w:t>
      </w:r>
      <w:r w:rsidR="005F5393" w:rsidRPr="005F5393">
        <w:t>buôn bán tình dục</w:t>
      </w:r>
    </w:p>
    <w:p w14:paraId="2A7DC1D6" w14:textId="69DAD1BF" w:rsidR="002252FB" w:rsidRPr="005F5393" w:rsidRDefault="00CE6868" w:rsidP="00E03498">
      <w:pPr>
        <w:pStyle w:val="Bullet1"/>
      </w:pPr>
      <w:r w:rsidRPr="005F5393">
        <w:t xml:space="preserve">các sự kiện phát triển cộng đồng, giáo dục, hội thảo và chia sẻ kinh nghiệm cho người hành nghề </w:t>
      </w:r>
      <w:r w:rsidR="005F5393" w:rsidRPr="005F5393">
        <w:t>buôn bán tình dục</w:t>
      </w:r>
    </w:p>
    <w:p w14:paraId="3581E97D" w14:textId="761E8E2F" w:rsidR="002252FB" w:rsidRPr="005F5393" w:rsidRDefault="00CE6868" w:rsidP="00E03498">
      <w:pPr>
        <w:pStyle w:val="Bullet1"/>
      </w:pPr>
      <w:r w:rsidRPr="005F5393">
        <w:t>tiếp cận sự hỗ trợ và bênh vực về pháp lý trong đó có hỗ trợ đồng đẳng ở toà</w:t>
      </w:r>
    </w:p>
    <w:p w14:paraId="53E72378" w14:textId="5A7E4EE6" w:rsidR="002252FB" w:rsidRPr="005F5393" w:rsidRDefault="00CE6868" w:rsidP="00E03498">
      <w:pPr>
        <w:pStyle w:val="Bullet1"/>
      </w:pPr>
      <w:r w:rsidRPr="005F5393">
        <w:t xml:space="preserve">đào tạo về nhận thức đối với người hành nghề </w:t>
      </w:r>
      <w:r w:rsidR="005F5393" w:rsidRPr="005F5393">
        <w:t>buôn bán tình dục</w:t>
      </w:r>
      <w:r w:rsidRPr="005F5393">
        <w:t xml:space="preserve"> cho các dịch vụ, tổ chức và chuyên viên làm việc với người hành nghề </w:t>
      </w:r>
      <w:r w:rsidR="005F5393" w:rsidRPr="005F5393">
        <w:t>buôn bán tình dục</w:t>
      </w:r>
      <w:r w:rsidRPr="005F5393">
        <w:t>.</w:t>
      </w:r>
    </w:p>
    <w:p w14:paraId="6548A23C" w14:textId="77777777" w:rsidR="002252FB" w:rsidRPr="005F5393" w:rsidRDefault="002252FB" w:rsidP="00E03498">
      <w:pPr>
        <w:pStyle w:val="Heading3"/>
        <w:rPr>
          <w:rFonts w:eastAsia="Times"/>
        </w:rPr>
      </w:pPr>
      <w:r w:rsidRPr="005F5393">
        <w:t>Resourcing Health and Education (RhED)</w:t>
      </w:r>
    </w:p>
    <w:p w14:paraId="3598540D" w14:textId="29BAD73F" w:rsidR="000F63B7" w:rsidRPr="005F5393" w:rsidRDefault="00000000" w:rsidP="001E408C">
      <w:pPr>
        <w:pStyle w:val="Body"/>
      </w:pPr>
      <w:hyperlink r:id="rId26" w:history="1">
        <w:r w:rsidR="001473C7" w:rsidRPr="005F5393">
          <w:rPr>
            <w:color w:val="004C97"/>
            <w:u w:val="dotted"/>
          </w:rPr>
          <w:t>RhED</w:t>
        </w:r>
      </w:hyperlink>
      <w:r w:rsidR="001473C7" w:rsidRPr="005F5393">
        <w:t xml:space="preserve"> &lt;https://sexworker.org.au/&gt; được điều khiển bởi Star Health (sắp đổi thành Better Health Network), một dịch vụ y tế cộng đồng ở St Kilda. </w:t>
      </w:r>
    </w:p>
    <w:p w14:paraId="2E84CA5D" w14:textId="6525D83F" w:rsidR="002252FB" w:rsidRPr="005F5393" w:rsidRDefault="002252FB" w:rsidP="001E408C">
      <w:pPr>
        <w:pStyle w:val="Body"/>
      </w:pPr>
      <w:r w:rsidRPr="005F5393">
        <w:t xml:space="preserve">RhED cung cấp nhiều dịch vụ khác nhau cho ngành </w:t>
      </w:r>
      <w:r w:rsidR="005F5393" w:rsidRPr="005F5393">
        <w:t>buôn bán tình dục</w:t>
      </w:r>
      <w:r w:rsidRPr="005F5393">
        <w:t xml:space="preserve">. Họ có đội ngũ nhân viên là các chuyên viên công nhận người hành nghề </w:t>
      </w:r>
      <w:r w:rsidR="005F5393" w:rsidRPr="005F5393">
        <w:t>buôn bán tình dục</w:t>
      </w:r>
      <w:r w:rsidRPr="005F5393">
        <w:t xml:space="preserve"> gồm cả người hiện đang làm nghề </w:t>
      </w:r>
      <w:r w:rsidR="005F5393" w:rsidRPr="005F5393">
        <w:t>buôn bán tình dục</w:t>
      </w:r>
      <w:r w:rsidRPr="005F5393">
        <w:t xml:space="preserve"> và trước kia từng làm nghề </w:t>
      </w:r>
      <w:r w:rsidR="005F5393" w:rsidRPr="005F5393">
        <w:t>buôn bán tình dục</w:t>
      </w:r>
      <w:r w:rsidRPr="005F5393">
        <w:t xml:space="preserve"> có nhiều kinh nghiệm sống đa dạng. RhED cung cấp dịch vụ cho người hành nghề </w:t>
      </w:r>
      <w:r w:rsidR="005F5393" w:rsidRPr="005F5393">
        <w:t>buôn bán tình dục</w:t>
      </w:r>
      <w:r w:rsidRPr="005F5393">
        <w:t xml:space="preserve"> cũng như chủ/người điều hành, quản lý, khách hàng, gia đình và cộng đồng rộng hơn.</w:t>
      </w:r>
    </w:p>
    <w:p w14:paraId="37542136" w14:textId="492934AB" w:rsidR="002252FB" w:rsidRPr="00DD2228" w:rsidRDefault="002252FB" w:rsidP="001E408C">
      <w:pPr>
        <w:pStyle w:val="Body"/>
      </w:pPr>
      <w:r w:rsidRPr="005F5393">
        <w:t xml:space="preserve">Các dịch vụ của RhED dành cho người hành nghề </w:t>
      </w:r>
      <w:r w:rsidR="005F5393" w:rsidRPr="005F5393">
        <w:t>buôn bán tình dục</w:t>
      </w:r>
      <w:r w:rsidRPr="005F5393">
        <w:t xml:space="preserve"> gồm có:</w:t>
      </w:r>
    </w:p>
    <w:p w14:paraId="318ADCC6" w14:textId="5A32FEDA" w:rsidR="002252FB" w:rsidRPr="00DD2228" w:rsidRDefault="00CE6868" w:rsidP="00E03498">
      <w:pPr>
        <w:pStyle w:val="Bullet1"/>
      </w:pPr>
      <w:r w:rsidRPr="00DD2228">
        <w:t>giáo dục đồng đẳng và vật dụng tình dục an toàn hơn</w:t>
      </w:r>
    </w:p>
    <w:p w14:paraId="37446EB3" w14:textId="7167D66C" w:rsidR="002252FB" w:rsidRPr="00DD2228" w:rsidRDefault="00CE6868" w:rsidP="00E03498">
      <w:pPr>
        <w:pStyle w:val="Bullet1"/>
      </w:pPr>
      <w:r w:rsidRPr="00DD2228">
        <w:t>nơi gặp không cần đặt hẹn hàng tuần</w:t>
      </w:r>
    </w:p>
    <w:p w14:paraId="5757898A" w14:textId="6740AABA" w:rsidR="002252FB" w:rsidRPr="00DD2228" w:rsidRDefault="00CE6868" w:rsidP="00E03498">
      <w:pPr>
        <w:pStyle w:val="Bullet1"/>
      </w:pPr>
      <w:r w:rsidRPr="00DD2228">
        <w:t>hỗ trợ tại cộng đồng cho công nhân và cơ sở</w:t>
      </w:r>
    </w:p>
    <w:p w14:paraId="54445C08" w14:textId="54E58ECD" w:rsidR="002252FB" w:rsidRPr="005F5393" w:rsidRDefault="00CE6868" w:rsidP="00E03498">
      <w:pPr>
        <w:pStyle w:val="Bullet1"/>
      </w:pPr>
      <w:r w:rsidRPr="00DD2228">
        <w:t xml:space="preserve">hội thảo và sự kiện để nâng cao nghiệp vụ và tham gia cộng đồng cho người hành </w:t>
      </w:r>
      <w:r w:rsidRPr="005F5393">
        <w:t xml:space="preserve">nghề </w:t>
      </w:r>
      <w:r w:rsidR="005F5393" w:rsidRPr="005F5393">
        <w:t>buôn bán tình dục</w:t>
      </w:r>
    </w:p>
    <w:p w14:paraId="5D8B8422" w14:textId="77777777" w:rsidR="002252FB" w:rsidRPr="005F5393" w:rsidRDefault="002252FB" w:rsidP="00E03498">
      <w:pPr>
        <w:pStyle w:val="Bullet1"/>
      </w:pPr>
      <w:r w:rsidRPr="005F5393">
        <w:t>tạp chí RED</w:t>
      </w:r>
    </w:p>
    <w:p w14:paraId="4C58F567" w14:textId="5D939956" w:rsidR="002252FB" w:rsidRPr="005F5393" w:rsidRDefault="00CE6868" w:rsidP="00E03498">
      <w:pPr>
        <w:pStyle w:val="Bullet1"/>
      </w:pPr>
      <w:r w:rsidRPr="005F5393">
        <w:t>đảm trách trường hợp</w:t>
      </w:r>
    </w:p>
    <w:p w14:paraId="0BCB3D39" w14:textId="010B7C14" w:rsidR="002252FB" w:rsidRPr="005F5393" w:rsidRDefault="00CE6868" w:rsidP="00E03498">
      <w:pPr>
        <w:pStyle w:val="Bullet1"/>
      </w:pPr>
      <w:r w:rsidRPr="005F5393">
        <w:lastRenderedPageBreak/>
        <w:t xml:space="preserve">phát triển nghề nghiệp công nhận công việc </w:t>
      </w:r>
      <w:r w:rsidR="0019419E" w:rsidRPr="005F5393">
        <w:t>buôn bán tình dục</w:t>
      </w:r>
    </w:p>
    <w:p w14:paraId="0EF86E28" w14:textId="05101DB9" w:rsidR="002252FB" w:rsidRPr="005F5393" w:rsidRDefault="00CE6868" w:rsidP="00E03498">
      <w:pPr>
        <w:pStyle w:val="Bullet1"/>
      </w:pPr>
      <w:r w:rsidRPr="005F5393">
        <w:t xml:space="preserve">hỗ trợ để người hành nghề </w:t>
      </w:r>
      <w:r w:rsidR="005F5393" w:rsidRPr="005F5393">
        <w:t>buôn bán tình dục</w:t>
      </w:r>
      <w:r w:rsidRPr="005F5393">
        <w:t xml:space="preserve"> định hướng hệ thống pháp lý hình sự thông qua Chương trình Giới thiệu cho Người bị bắt</w:t>
      </w:r>
    </w:p>
    <w:p w14:paraId="6BA69BB7" w14:textId="14BDEA32" w:rsidR="002252FB" w:rsidRPr="005F5393" w:rsidRDefault="00CE6868" w:rsidP="00E03498">
      <w:pPr>
        <w:pStyle w:val="Bullet1"/>
      </w:pPr>
      <w:r w:rsidRPr="005F5393">
        <w:t xml:space="preserve">hỗ trợ dành riêng cho người hành nghề </w:t>
      </w:r>
      <w:r w:rsidR="005F5393" w:rsidRPr="005F5393">
        <w:t>buôn bán tình dục</w:t>
      </w:r>
      <w:r w:rsidRPr="005F5393">
        <w:t xml:space="preserve"> di dân, học sinh quốc tế và thanh thiếu niên tham gia công việc </w:t>
      </w:r>
      <w:r w:rsidR="005F5393" w:rsidRPr="005F5393">
        <w:t>buôn bán tình dục</w:t>
      </w:r>
      <w:r w:rsidRPr="005F5393">
        <w:t xml:space="preserve"> </w:t>
      </w:r>
    </w:p>
    <w:p w14:paraId="71B0BB9B" w14:textId="2EAD02E1" w:rsidR="002252FB" w:rsidRPr="005F5393" w:rsidRDefault="00CE6868" w:rsidP="00E03498">
      <w:pPr>
        <w:pStyle w:val="Bullet1"/>
      </w:pPr>
      <w:r w:rsidRPr="005F5393">
        <w:t>phòng tránh bạo lực và hỗ trợ sau sự cố</w:t>
      </w:r>
    </w:p>
    <w:p w14:paraId="241A1A87" w14:textId="3ACA1C3F" w:rsidR="002252FB" w:rsidRPr="005F5393" w:rsidRDefault="00CE6868" w:rsidP="00E03498">
      <w:pPr>
        <w:pStyle w:val="Bullet1"/>
      </w:pPr>
      <w:r w:rsidRPr="005F5393">
        <w:t xml:space="preserve">thông dịch viên và biên dịch viên cộng đồng của người đồng cảnh ngộ (gồm cả tiếng Quảng, tiếng Đức, Pháp, Hàn Quốc, Quan Thoại, Tây Ban Nha, Thái và Tiếng Việt) </w:t>
      </w:r>
    </w:p>
    <w:p w14:paraId="18787234" w14:textId="24E93970" w:rsidR="002252FB" w:rsidRPr="005F5393" w:rsidRDefault="00CE6868" w:rsidP="00E03498">
      <w:pPr>
        <w:pStyle w:val="Bullet1"/>
      </w:pPr>
      <w:r w:rsidRPr="005F5393">
        <w:t xml:space="preserve">đào tạo thông lệ làm việc công nhận người hành nghề </w:t>
      </w:r>
      <w:r w:rsidR="005F5393" w:rsidRPr="005F5393">
        <w:t>buôn bán tình dục</w:t>
      </w:r>
      <w:r w:rsidRPr="005F5393">
        <w:t xml:space="preserve"> dành cho các nhóm, tổ chức và những người làm việc với người hành nghề </w:t>
      </w:r>
      <w:r w:rsidR="005F5393" w:rsidRPr="005F5393">
        <w:t>buôn bán tình dục</w:t>
      </w:r>
    </w:p>
    <w:p w14:paraId="4374618B" w14:textId="08A5AFF0" w:rsidR="002252FB" w:rsidRPr="005F5393" w:rsidRDefault="00CE6868" w:rsidP="00E03498">
      <w:pPr>
        <w:pStyle w:val="Bullet1"/>
      </w:pPr>
      <w:r w:rsidRPr="005F5393">
        <w:t xml:space="preserve">giới thiệu tới các dịch vụ thân thiện với người hành nghề </w:t>
      </w:r>
      <w:r w:rsidR="005F5393" w:rsidRPr="005F5393">
        <w:t>buôn bán tình dục</w:t>
      </w:r>
      <w:r w:rsidRPr="005F5393">
        <w:t>.</w:t>
      </w:r>
    </w:p>
    <w:p w14:paraId="50CA7F61" w14:textId="64A0FA2D" w:rsidR="002252FB" w:rsidRPr="005F5393" w:rsidRDefault="002252FB" w:rsidP="002252FB">
      <w:pPr>
        <w:pStyle w:val="Heading2"/>
        <w:rPr>
          <w:rFonts w:eastAsiaTheme="minorEastAsia" w:cs="Arial"/>
        </w:rPr>
      </w:pPr>
      <w:bookmarkStart w:id="13" w:name="_Toc143176378"/>
      <w:r w:rsidRPr="005F5393">
        <w:t xml:space="preserve">Bảo vệ người hành nghề </w:t>
      </w:r>
      <w:r w:rsidR="005F5393" w:rsidRPr="005F5393">
        <w:t>buôn bán tình dục</w:t>
      </w:r>
      <w:r w:rsidRPr="005F5393">
        <w:t xml:space="preserve"> khỏi bị phân biệt</w:t>
      </w:r>
      <w:r w:rsidRPr="00DD2228">
        <w:t xml:space="preserve"> </w:t>
      </w:r>
      <w:r w:rsidRPr="005F5393">
        <w:t>đối xử</w:t>
      </w:r>
      <w:bookmarkEnd w:id="13"/>
    </w:p>
    <w:p w14:paraId="6185FDA9" w14:textId="31646510" w:rsidR="002252FB" w:rsidRPr="005F5393" w:rsidRDefault="002252FB" w:rsidP="00E03498">
      <w:pPr>
        <w:pStyle w:val="Body"/>
      </w:pPr>
      <w:r w:rsidRPr="005F5393">
        <w:t xml:space="preserve">Một phần của việc phi hình sự hoá công việc </w:t>
      </w:r>
      <w:r w:rsidR="005F5393" w:rsidRPr="005F5393">
        <w:t>buôn bán tình dục</w:t>
      </w:r>
      <w:r w:rsidRPr="005F5393">
        <w:t xml:space="preserve"> là các biện pháp bảo vệ chống phân biệt đối xử đã được tăng cường cho người hành nghề </w:t>
      </w:r>
      <w:r w:rsidR="005F5393" w:rsidRPr="005F5393">
        <w:t>buôn bán tình dục</w:t>
      </w:r>
      <w:r w:rsidRPr="005F5393">
        <w:t xml:space="preserve"> ở Victoria.</w:t>
      </w:r>
    </w:p>
    <w:p w14:paraId="049E9F98" w14:textId="74964687" w:rsidR="00F00CFA" w:rsidRPr="005F5393" w:rsidRDefault="002252FB" w:rsidP="00E03498">
      <w:pPr>
        <w:pStyle w:val="Body"/>
      </w:pPr>
      <w:r w:rsidRPr="005F5393">
        <w:t xml:space="preserve">Một thuộc tính mới đã được bổ sung vào </w:t>
      </w:r>
      <w:r w:rsidRPr="005F5393">
        <w:rPr>
          <w:b/>
          <w:bCs/>
        </w:rPr>
        <w:t>Đạo luật Cơ hội Bình đẳng 2010</w:t>
      </w:r>
      <w:r w:rsidRPr="005F5393">
        <w:t xml:space="preserve">. Thuộc tính 'chuyên môn, nghề hay công việc' đảm bảo người hành nghề </w:t>
      </w:r>
      <w:r w:rsidR="005F5393" w:rsidRPr="005F5393">
        <w:t>buôn bán tình dục</w:t>
      </w:r>
      <w:r w:rsidRPr="005F5393">
        <w:t xml:space="preserve"> không bị phân biệt đối xử do công việc của mình trong các lĩnh vực cuộc sống cộng đồng, trừ phi có ngoại lệ. </w:t>
      </w:r>
    </w:p>
    <w:p w14:paraId="72DC9CCD" w14:textId="3F2D0479" w:rsidR="00CA6B30" w:rsidRPr="005F5393" w:rsidRDefault="003C00BA" w:rsidP="00E03498">
      <w:pPr>
        <w:pStyle w:val="Body"/>
      </w:pPr>
      <w:r w:rsidRPr="005F5393">
        <w:t xml:space="preserve">Hãy tìm hiểu thêm tại </w:t>
      </w:r>
      <w:hyperlink r:id="rId27" w:history="1">
        <w:r w:rsidRPr="005F5393">
          <w:rPr>
            <w:rStyle w:val="Hyperlink"/>
          </w:rPr>
          <w:t>trang mạng của Uỷ ban Cơ hội Bình đẳng và Nhân quyền của Victoria (VEOHRC)</w:t>
        </w:r>
      </w:hyperlink>
      <w:r w:rsidRPr="005F5393">
        <w:t xml:space="preserve"> &lt;https://www.humanrights.vic.gov.au/for-individuals/profession-trade-occupation/&gt;.</w:t>
      </w:r>
    </w:p>
    <w:p w14:paraId="08EBA8C4" w14:textId="179EC9C7" w:rsidR="00CA6B30" w:rsidRPr="005F5393" w:rsidRDefault="00CA6B30" w:rsidP="00E03498">
      <w:pPr>
        <w:pStyle w:val="Body"/>
      </w:pPr>
      <w:r w:rsidRPr="005F5393">
        <w:t xml:space="preserve">Một tài liệu hướng dẫn về sự phân biệt đối xử đối với công việc </w:t>
      </w:r>
      <w:r w:rsidR="005F5393" w:rsidRPr="005F5393">
        <w:t>buôn bán tình dục</w:t>
      </w:r>
      <w:r w:rsidRPr="005F5393">
        <w:t xml:space="preserve"> đã được soạn thảo để làm rõ quyền hạn và trách nhiệm phù hợp với thuộc tính mới này. </w:t>
      </w:r>
    </w:p>
    <w:p w14:paraId="372FB387" w14:textId="5E2B673A" w:rsidR="002252FB" w:rsidRPr="00DD2228" w:rsidRDefault="001E665E" w:rsidP="00E03498">
      <w:pPr>
        <w:pStyle w:val="Body"/>
      </w:pPr>
      <w:r w:rsidRPr="005F5393">
        <w:t xml:space="preserve">Nếu tin rằng quý vị bị phân biệt đối xử do tính chất công việc hay một thuộc tính được bảo vệ khác chẳng hạn như khuyết tật, hãy tìm hiểu thêm qua </w:t>
      </w:r>
      <w:hyperlink r:id="rId28" w:history="1">
        <w:r w:rsidRPr="005F5393">
          <w:rPr>
            <w:rStyle w:val="Hyperlink"/>
          </w:rPr>
          <w:t>Đường dây Giải đáp</w:t>
        </w:r>
      </w:hyperlink>
      <w:r w:rsidRPr="005F5393">
        <w:t xml:space="preserve"> &lt;</w:t>
      </w:r>
      <w:hyperlink w:history="1"/>
      <w:r w:rsidR="00AD163A" w:rsidRPr="005F5393">
        <w:t>https://www.humanrights.vic.gov.au/get-help/&gt;</w:t>
      </w:r>
      <w:r w:rsidRPr="005F5393">
        <w:t xml:space="preserve"> miễn phí của VEOHRC .</w:t>
      </w:r>
    </w:p>
    <w:p w14:paraId="75E9CC5B" w14:textId="77777777" w:rsidR="00942848" w:rsidRPr="00DD2228" w:rsidRDefault="00942848">
      <w:pPr>
        <w:spacing w:after="0" w:line="240" w:lineRule="auto"/>
        <w:rPr>
          <w:rFonts w:eastAsia="MS Gothic" w:cs="Arial"/>
          <w:bCs/>
          <w:color w:val="201547"/>
          <w:kern w:val="32"/>
          <w:sz w:val="44"/>
          <w:szCs w:val="44"/>
        </w:rPr>
      </w:pPr>
      <w:r w:rsidRPr="00DD2228">
        <w:br w:type="page"/>
      </w:r>
    </w:p>
    <w:p w14:paraId="6E762312" w14:textId="4223F349" w:rsidR="00D6196F" w:rsidRPr="00DD2228" w:rsidRDefault="00342F70" w:rsidP="00F0369F">
      <w:pPr>
        <w:pStyle w:val="Heading1"/>
      </w:pPr>
      <w:bookmarkStart w:id="14" w:name="_Toc143176379"/>
      <w:r w:rsidRPr="00DD2228">
        <w:lastRenderedPageBreak/>
        <w:t>Quản lý các bệnh STI trong ngành y tế cộng đồng</w:t>
      </w:r>
      <w:bookmarkEnd w:id="14"/>
    </w:p>
    <w:p w14:paraId="452C6997" w14:textId="783921D7" w:rsidR="00D6196F" w:rsidRPr="00DD2228" w:rsidRDefault="00D6196F" w:rsidP="00D6196F">
      <w:pPr>
        <w:pStyle w:val="Heading2"/>
        <w:rPr>
          <w:rFonts w:cs="Arial"/>
        </w:rPr>
      </w:pPr>
      <w:bookmarkStart w:id="15" w:name="_Toc143176380"/>
      <w:r w:rsidRPr="00DD2228">
        <w:t>Các bệnh nhiễm trùng lây truyền qua đường tình dục</w:t>
      </w:r>
      <w:bookmarkEnd w:id="15"/>
    </w:p>
    <w:p w14:paraId="53DBB007" w14:textId="155D1052" w:rsidR="00D6196F" w:rsidRPr="00DD2228" w:rsidRDefault="00D6196F" w:rsidP="00E03498">
      <w:pPr>
        <w:pStyle w:val="Body"/>
      </w:pPr>
      <w:r w:rsidRPr="00DD2228">
        <w:t>Victoria có các quy định và chính sách chặt chẽ tập trung vào việc phòng tránh, quản lý và kiểm soát các STI và BBV.</w:t>
      </w:r>
    </w:p>
    <w:p w14:paraId="57BC25ED" w14:textId="79F2B6FF" w:rsidR="00C10B6D" w:rsidRPr="00DD2228" w:rsidRDefault="00636312" w:rsidP="00D6196F">
      <w:pPr>
        <w:pStyle w:val="Body"/>
        <w:rPr>
          <w:rFonts w:cs="Arial"/>
        </w:rPr>
      </w:pPr>
      <w:r w:rsidRPr="00DD2228">
        <w:t>STI là các bệnh nhiễm trùng lây truyền qua tiếp xúc tình dục như tình dục đường âm đạo, hậu môn hay miệng. Một số STI chỉ lây truyền qua tiếp xúc với dịch cơ thể, còn những STI khác cũng có thể lây truyền qua tiếp xúc da với nhau.</w:t>
      </w:r>
    </w:p>
    <w:p w14:paraId="2DFCE525" w14:textId="0C3BFF01" w:rsidR="00D6196F" w:rsidRPr="00DD2228" w:rsidRDefault="00D6196F" w:rsidP="00D6196F">
      <w:pPr>
        <w:pStyle w:val="Body"/>
        <w:rPr>
          <w:rFonts w:cs="Arial"/>
        </w:rPr>
      </w:pPr>
      <w:r w:rsidRPr="00DD2228">
        <w:t>Các ví dụ về STI bao gồm:</w:t>
      </w:r>
    </w:p>
    <w:p w14:paraId="59EF85CC" w14:textId="6F634AF2" w:rsidR="00D6196F" w:rsidRPr="00DD2228" w:rsidRDefault="008A3BF6" w:rsidP="001E665E">
      <w:pPr>
        <w:pStyle w:val="Bullet1"/>
        <w:numPr>
          <w:ilvl w:val="0"/>
          <w:numId w:val="10"/>
        </w:numPr>
        <w:rPr>
          <w:rFonts w:eastAsiaTheme="minorEastAsia" w:cs="Arial"/>
        </w:rPr>
      </w:pPr>
      <w:r w:rsidRPr="00DD2228">
        <w:t>các bệnh nhiễm trùng do vi khuẩn như bệnh chlamydia, lậu và giang mai</w:t>
      </w:r>
    </w:p>
    <w:p w14:paraId="54ECB647" w14:textId="0A20379E" w:rsidR="00D6196F" w:rsidRPr="00DD2228" w:rsidRDefault="008A3BF6" w:rsidP="001E665E">
      <w:pPr>
        <w:pStyle w:val="Bullet1"/>
        <w:numPr>
          <w:ilvl w:val="0"/>
          <w:numId w:val="10"/>
        </w:numPr>
        <w:rPr>
          <w:rFonts w:eastAsiaTheme="minorEastAsia" w:cs="Arial"/>
        </w:rPr>
      </w:pPr>
      <w:r w:rsidRPr="00DD2228">
        <w:t>các bệnh nhiễm trùng do vi rút như mụn giộp và mụn cóc ở bộ phận sinh dục</w:t>
      </w:r>
    </w:p>
    <w:p w14:paraId="1819B376" w14:textId="5D05FB48" w:rsidR="00D6196F" w:rsidRPr="00DD2228" w:rsidRDefault="008A3BF6" w:rsidP="001E665E">
      <w:pPr>
        <w:pStyle w:val="Bullet1"/>
        <w:numPr>
          <w:ilvl w:val="0"/>
          <w:numId w:val="10"/>
        </w:numPr>
        <w:rPr>
          <w:rFonts w:eastAsiaTheme="minorEastAsia" w:cs="Arial"/>
        </w:rPr>
      </w:pPr>
      <w:r w:rsidRPr="00DD2228">
        <w:t>các bệnh nhiễm trùng do ký sinh như bệnh trichomoniasis.</w:t>
      </w:r>
    </w:p>
    <w:p w14:paraId="3A34E0A3" w14:textId="11BFF458" w:rsidR="00D87728" w:rsidRPr="00DD2228" w:rsidRDefault="00636312" w:rsidP="007117CC">
      <w:pPr>
        <w:pStyle w:val="Bodyafterbullets"/>
        <w:rPr>
          <w:rFonts w:cs="Arial"/>
        </w:rPr>
      </w:pPr>
      <w:r w:rsidRPr="00DD2228">
        <w:t xml:space="preserve">BBV là vi rút lây truyền qua máu. Một số bệnh nhiễm trùng này cũng có thể lây truyền qua tiếp xúc tình dục và được coi là STI, trong đó có HIV và vi rút viêm gan B. </w:t>
      </w:r>
    </w:p>
    <w:p w14:paraId="3B6F77C1" w14:textId="0A14AE4B" w:rsidR="00D6196F" w:rsidRPr="00DD2228" w:rsidRDefault="003557FE" w:rsidP="00D6196F">
      <w:pPr>
        <w:pStyle w:val="Heading2"/>
        <w:rPr>
          <w:rFonts w:eastAsia="Calibri" w:cs="Arial"/>
        </w:rPr>
      </w:pPr>
      <w:bookmarkStart w:id="16" w:name="_Toc143176381"/>
      <w:r w:rsidRPr="00DD2228">
        <w:t>Chiến lược về sức khoẻ tình dục và sinh sản và viêm gan do vi rút của Victoria</w:t>
      </w:r>
      <w:bookmarkEnd w:id="16"/>
    </w:p>
    <w:p w14:paraId="2CDCDE90" w14:textId="017C0722" w:rsidR="003557FE" w:rsidRPr="00DD2228" w:rsidRDefault="00000000" w:rsidP="00E03498">
      <w:pPr>
        <w:pStyle w:val="Body"/>
      </w:pPr>
      <w:hyperlink r:id="rId29" w:history="1">
        <w:r w:rsidR="00D6196F" w:rsidRPr="00DD2228">
          <w:rPr>
            <w:rStyle w:val="Hyperlink"/>
            <w:b/>
          </w:rPr>
          <w:t>Chiến lược về sức khoẻ tình dục và sinh sản và viêm gan do vi rút của Victoria 2022–30</w:t>
        </w:r>
      </w:hyperlink>
      <w:r w:rsidR="00D6196F" w:rsidRPr="00DD2228">
        <w:t xml:space="preserve"> &lt;https://www.health.vic.gov.au/victorian-sexual-reproductive-health-viral-hepatitis-strategy-2022-30&gt;  hỗ trợ người dân Victoria đạt được kết quả tốt nhất có thể về sức khoẻ tình dục và sinh sản đồng thời giảm bớt tác động của STI và BBV đối với mọi người dân Victoria.</w:t>
      </w:r>
    </w:p>
    <w:p w14:paraId="60823862" w14:textId="6A62BC5D" w:rsidR="009C2271" w:rsidRPr="00DD2228" w:rsidRDefault="003D500D" w:rsidP="00E03498">
      <w:pPr>
        <w:pStyle w:val="Body"/>
        <w:rPr>
          <w:rFonts w:eastAsia="Calibri"/>
        </w:rPr>
      </w:pPr>
      <w:r w:rsidRPr="00DD2228">
        <w:rPr>
          <w:color w:val="000000" w:themeColor="text1"/>
        </w:rPr>
        <w:t xml:space="preserve">Nó có bảy kế hoạch bao gồm kế hoạch hỗ trợ hệ thống, </w:t>
      </w:r>
      <w:r w:rsidRPr="00DD2228">
        <w:t>kế hoạch cho sức khoẻ tình dục và sinh sản của người Thổ dân, kế hoạch cho bệnh viêm gan B</w:t>
      </w:r>
      <w:r w:rsidRPr="00DD2228">
        <w:rPr>
          <w:color w:val="000000" w:themeColor="text1"/>
        </w:rPr>
        <w:t xml:space="preserve">, </w:t>
      </w:r>
      <w:r w:rsidRPr="00DD2228">
        <w:t>kế hoạch cho bệnh viêm gan C</w:t>
      </w:r>
      <w:r w:rsidRPr="00DD2228">
        <w:rPr>
          <w:color w:val="000000" w:themeColor="text1"/>
        </w:rPr>
        <w:t xml:space="preserve">, </w:t>
      </w:r>
      <w:r w:rsidR="00D6196F" w:rsidRPr="00DD2228">
        <w:t>kế hoạch cho HIV</w:t>
      </w:r>
      <w:r w:rsidRPr="00DD2228">
        <w:rPr>
          <w:color w:val="000000" w:themeColor="text1"/>
        </w:rPr>
        <w:t xml:space="preserve">, </w:t>
      </w:r>
      <w:r w:rsidR="00D6196F" w:rsidRPr="00DD2228">
        <w:t>kế hoạch cho STI</w:t>
      </w:r>
      <w:r w:rsidRPr="00DD2228">
        <w:rPr>
          <w:color w:val="000000" w:themeColor="text1"/>
        </w:rPr>
        <w:t xml:space="preserve"> và </w:t>
      </w:r>
      <w:r w:rsidRPr="00DD2228">
        <w:t>kế hoạch cho sức khoẻ tình dục và sinh sản của phụ nữ.</w:t>
      </w:r>
    </w:p>
    <w:p w14:paraId="626AE57B" w14:textId="553EFE8E" w:rsidR="006F6B84" w:rsidRPr="00DD2228" w:rsidRDefault="00D6196F" w:rsidP="009C2271">
      <w:pPr>
        <w:pStyle w:val="Body"/>
        <w:rPr>
          <w:rFonts w:cs="Arial"/>
          <w:color w:val="000000" w:themeColor="text1"/>
        </w:rPr>
      </w:pPr>
      <w:r w:rsidRPr="00DD2228">
        <w:t xml:space="preserve">Chiến lược này </w:t>
      </w:r>
      <w:bookmarkStart w:id="17" w:name="_Int_842XCWL1"/>
      <w:r w:rsidRPr="00DD2228">
        <w:t xml:space="preserve">tập trung vào việc củng cố hệ thống dịch vụ của Victoria thông qua các vấn đề ưu tiên phổ biến </w:t>
      </w:r>
      <w:bookmarkEnd w:id="17"/>
      <w:r w:rsidRPr="00DD2228">
        <w:t xml:space="preserve">xuyên suốt tất cả các kế hoạch được điều chỉnh để: </w:t>
      </w:r>
    </w:p>
    <w:p w14:paraId="6025C466" w14:textId="4752E8B7" w:rsidR="006F6B84" w:rsidRPr="00DD2228" w:rsidRDefault="00D6196F" w:rsidP="001E408C">
      <w:pPr>
        <w:pStyle w:val="Bullet1"/>
      </w:pPr>
      <w:r w:rsidRPr="00DD2228">
        <w:t>giảm kỳ thị, phân biệt chủng tộc, phân biệt đối xử</w:t>
      </w:r>
    </w:p>
    <w:p w14:paraId="52B67D9C" w14:textId="405A85B6" w:rsidR="00491AF9" w:rsidRPr="00DD2228" w:rsidRDefault="00491AF9" w:rsidP="001E408C">
      <w:pPr>
        <w:pStyle w:val="Bullet1"/>
      </w:pPr>
      <w:r w:rsidRPr="00DD2228">
        <w:t>xây dựng năng lực cho lực lượng lao động</w:t>
      </w:r>
    </w:p>
    <w:p w14:paraId="3A761FC7" w14:textId="641651F4" w:rsidR="006F6B84" w:rsidRPr="00DD2228" w:rsidRDefault="006F6B84" w:rsidP="001E408C">
      <w:pPr>
        <w:pStyle w:val="Bullet1"/>
      </w:pPr>
      <w:r w:rsidRPr="00DD2228">
        <w:t>khuyến khích quan hệ đối tác và hợp tác</w:t>
      </w:r>
    </w:p>
    <w:p w14:paraId="60E5C4D9" w14:textId="6BC86531" w:rsidR="00D6196F" w:rsidRPr="00DD2228" w:rsidRDefault="00D6196F" w:rsidP="001E408C">
      <w:pPr>
        <w:pStyle w:val="Bullet1"/>
      </w:pPr>
      <w:r w:rsidRPr="00DD2228">
        <w:t xml:space="preserve">hỗ trợ dữ liệu và nghiên cứu. </w:t>
      </w:r>
    </w:p>
    <w:p w14:paraId="2C6E8F0B" w14:textId="11EEED08" w:rsidR="00D6196F" w:rsidRPr="005F5393" w:rsidRDefault="00CA61CB" w:rsidP="001E408C">
      <w:pPr>
        <w:pStyle w:val="Bodyafterbullets"/>
      </w:pPr>
      <w:r w:rsidRPr="005F5393">
        <w:t xml:space="preserve">Người hành nghề </w:t>
      </w:r>
      <w:r w:rsidR="005F5393" w:rsidRPr="005F5393">
        <w:t>buôn bán tình dục</w:t>
      </w:r>
      <w:r w:rsidRPr="005F5393">
        <w:t xml:space="preserve"> là một nhóm người được ưu tiên trong một số kế hoạch. Kế hoạch hỗ trợ hệ thống lưu ý rằng công việc </w:t>
      </w:r>
      <w:r w:rsidR="005F5393" w:rsidRPr="005F5393">
        <w:t>buôn bán tình dục</w:t>
      </w:r>
      <w:r w:rsidRPr="005F5393">
        <w:t xml:space="preserve"> là công việc thực sự và người hành nghề </w:t>
      </w:r>
      <w:r w:rsidR="005F5393" w:rsidRPr="005F5393">
        <w:t>buôn bán tình dục</w:t>
      </w:r>
      <w:r w:rsidRPr="005F5393">
        <w:t xml:space="preserve"> cần phải được tham gia một cách có ý nghĩa vào các chương trình và chính sách ảnh hưởng tới họ. </w:t>
      </w:r>
    </w:p>
    <w:p w14:paraId="28725205" w14:textId="77777777" w:rsidR="00D6196F" w:rsidRPr="00DD2228" w:rsidRDefault="00D6196F" w:rsidP="00D6196F">
      <w:pPr>
        <w:pStyle w:val="Heading2"/>
        <w:rPr>
          <w:rFonts w:eastAsia="Calibri" w:cs="Arial"/>
        </w:rPr>
      </w:pPr>
      <w:bookmarkStart w:id="18" w:name="_Toc143176382"/>
      <w:r w:rsidRPr="005F5393">
        <w:lastRenderedPageBreak/>
        <w:t>Thông tin và giáo dục</w:t>
      </w:r>
      <w:bookmarkEnd w:id="18"/>
    </w:p>
    <w:p w14:paraId="44C1460F" w14:textId="059D9974" w:rsidR="00D6196F" w:rsidRPr="00DD2228" w:rsidRDefault="00D6196F" w:rsidP="00D6196F">
      <w:pPr>
        <w:pStyle w:val="Body"/>
        <w:rPr>
          <w:rFonts w:cs="Arial"/>
        </w:rPr>
      </w:pPr>
      <w:r w:rsidRPr="00DD2228">
        <w:t>Thông tin và giáo dục về sức khoẻ tình dục và thông lệ tình dục an toàn hơn là tối cần thiết để phòng tránh STI và BBV hiệu quả.</w:t>
      </w:r>
    </w:p>
    <w:p w14:paraId="45A988C9" w14:textId="636264D8" w:rsidR="00D6196F" w:rsidRPr="00DD2228" w:rsidRDefault="00D6196F" w:rsidP="00D6196F">
      <w:pPr>
        <w:pStyle w:val="Body"/>
        <w:rPr>
          <w:rFonts w:cs="Arial"/>
        </w:rPr>
      </w:pPr>
      <w:r w:rsidRPr="00DD2228">
        <w:t>Bộ giúp tất cả các thành viên cộng đồng am hiểu về sức khoẻ tình dục thông qua nhiều chương trình và nguồn tài liệu khác nhau. Phương pháp phòng tránh này giúp hỗ trợ lựa chọn tình dục an toàn hơn và gia tăng nhận thức của cá nhân về nguy cơ và tác động ngắn hạn và dài hạn của STI đối với sức khoẻ.</w:t>
      </w:r>
    </w:p>
    <w:bookmarkStart w:id="19" w:name="_Hlk107836989"/>
    <w:p w14:paraId="13F170F9" w14:textId="7FE05BD5" w:rsidR="00D6196F" w:rsidRPr="00DD2228" w:rsidRDefault="00DD2228" w:rsidP="00D6196F">
      <w:pPr>
        <w:pStyle w:val="Body"/>
        <w:rPr>
          <w:rFonts w:cs="Arial"/>
        </w:rPr>
      </w:pPr>
      <w:r w:rsidRPr="00DD2228">
        <w:rPr>
          <w:rStyle w:val="Hyperlink"/>
        </w:rPr>
        <w:fldChar w:fldCharType="begin"/>
      </w:r>
      <w:r w:rsidRPr="00DD2228">
        <w:rPr>
          <w:rStyle w:val="Hyperlink"/>
        </w:rPr>
        <w:instrText xml:space="preserve"> HYPERLINK "file:///C:/Users/vidv4gv/AppData/Roaming/Microsoft/Word/Better%20Health%20Channel" </w:instrText>
      </w:r>
      <w:r w:rsidRPr="00DD2228">
        <w:rPr>
          <w:rStyle w:val="Hyperlink"/>
        </w:rPr>
      </w:r>
      <w:r w:rsidRPr="00DD2228">
        <w:rPr>
          <w:rStyle w:val="Hyperlink"/>
        </w:rPr>
        <w:fldChar w:fldCharType="separate"/>
      </w:r>
      <w:r w:rsidR="00BD21A2" w:rsidRPr="00DD2228">
        <w:rPr>
          <w:rStyle w:val="Hyperlink"/>
        </w:rPr>
        <w:t>Better Health Channel (Kênh Cải thiện Sức khoẻ)</w:t>
      </w:r>
      <w:r w:rsidRPr="00DD2228">
        <w:rPr>
          <w:rStyle w:val="Hyperlink"/>
        </w:rPr>
        <w:fldChar w:fldCharType="end"/>
      </w:r>
      <w:r w:rsidR="00BD21A2" w:rsidRPr="00DD2228">
        <w:t xml:space="preserve"> &lt;https://www.betterhealth.vic.gov.au/healthyliving/sexual-health&gt; </w:t>
      </w:r>
      <w:bookmarkStart w:id="20" w:name="_Int_gbgAAz4A"/>
      <w:r w:rsidR="00BD21A2" w:rsidRPr="00DD2228">
        <w:t xml:space="preserve"> cung cấp</w:t>
      </w:r>
      <w:bookmarkEnd w:id="20"/>
      <w:r w:rsidR="00BD21A2" w:rsidRPr="00DD2228">
        <w:t xml:space="preserve"> thông tin về sức khoẻ tình dục cho mọi người dân Victoria. </w:t>
      </w:r>
    </w:p>
    <w:p w14:paraId="3087ADCA" w14:textId="77777777" w:rsidR="00D6196F" w:rsidRPr="00DD2228" w:rsidRDefault="00000000" w:rsidP="00D6196F">
      <w:pPr>
        <w:pStyle w:val="Body"/>
        <w:rPr>
          <w:rFonts w:cs="Arial"/>
        </w:rPr>
      </w:pPr>
      <w:hyperlink r:id="rId30">
        <w:r w:rsidR="001473C7" w:rsidRPr="00DD2228">
          <w:rPr>
            <w:rStyle w:val="Hyperlink"/>
          </w:rPr>
          <w:t>Các Tài liệu dịch thuật về Sức khoẻ</w:t>
        </w:r>
      </w:hyperlink>
      <w:r w:rsidR="001473C7" w:rsidRPr="00DD2228">
        <w:t xml:space="preserve"> &lt;https://www.ceh.org.au/health-translations-directory có thể được tìm bằng từ khóa và </w:t>
      </w:r>
      <w:bookmarkStart w:id="21" w:name="_Int_3DKDM6x2"/>
      <w:r w:rsidR="001473C7" w:rsidRPr="00DD2228">
        <w:t xml:space="preserve">cung cấp </w:t>
      </w:r>
      <w:bookmarkEnd w:id="21"/>
      <w:r w:rsidR="001473C7" w:rsidRPr="00DD2228">
        <w:t xml:space="preserve">thông tin về sức khoẻ, trong đó có thông tin về STI, bằng nhiều ngôn ngữ. </w:t>
      </w:r>
      <w:bookmarkEnd w:id="19"/>
    </w:p>
    <w:p w14:paraId="6022F419" w14:textId="1CC7C26A" w:rsidR="00D6196F" w:rsidRPr="00DD2228" w:rsidRDefault="00D6196F" w:rsidP="00E03498">
      <w:pPr>
        <w:pStyle w:val="Body"/>
      </w:pPr>
      <w:r w:rsidRPr="00DD2228">
        <w:t>Tài liệu hướng dẫn phù hợp mục đích này cũng đóng vai trò quan trọng. Các phương pháp phòng tránh STI và BBV được mô tả trong tài liệu hướng dẫn này là thông lệ tốt nhất, bất kể làm nghề gì.</w:t>
      </w:r>
    </w:p>
    <w:p w14:paraId="37FB5B7E" w14:textId="13962480" w:rsidR="00D6196F" w:rsidRPr="00DD2228" w:rsidRDefault="00D6196F" w:rsidP="00D6196F">
      <w:pPr>
        <w:pStyle w:val="Heading2"/>
        <w:rPr>
          <w:rFonts w:eastAsia="Calibri" w:cs="Arial"/>
        </w:rPr>
      </w:pPr>
      <w:bookmarkStart w:id="22" w:name="_Toc143176383"/>
      <w:r w:rsidRPr="00DD2228">
        <w:t>Đạo luật về Sức khoẻ và An sinh Cộng đồng</w:t>
      </w:r>
      <w:bookmarkEnd w:id="22"/>
      <w:r w:rsidRPr="00DD2228">
        <w:t xml:space="preserve"> </w:t>
      </w:r>
    </w:p>
    <w:p w14:paraId="40F1C6A4" w14:textId="71BDFD45" w:rsidR="00D6196F" w:rsidRPr="00DD2228" w:rsidRDefault="00D6196F" w:rsidP="00D6196F">
      <w:pPr>
        <w:pStyle w:val="Body"/>
        <w:rPr>
          <w:rFonts w:cs="Arial"/>
        </w:rPr>
      </w:pPr>
      <w:r w:rsidRPr="00DD2228">
        <w:t xml:space="preserve">Đạo luật về Sức khoẻ và An sinh Cộng đồng là luật chính nhằm mục đích bảo vệ sức khoẻ và an sinh của cộng đồng người dân Victoria. Nó trình bày các nguyên tắc chung và trách nhiệm phòng ngừa và quản lý các bệnh nhiễm trùng trong đó có STI. </w:t>
      </w:r>
    </w:p>
    <w:p w14:paraId="165E6190" w14:textId="20AA413F" w:rsidR="00D6196F" w:rsidRPr="00DD2228" w:rsidRDefault="00D6196F" w:rsidP="00D6196F">
      <w:pPr>
        <w:pStyle w:val="Body"/>
        <w:rPr>
          <w:rFonts w:cs="Arial"/>
          <w:color w:val="000000" w:themeColor="text1"/>
        </w:rPr>
      </w:pPr>
      <w:r w:rsidRPr="00DD2228">
        <w:rPr>
          <w:color w:val="000000" w:themeColor="text1"/>
        </w:rPr>
        <w:t>Các trách nhiệm này là giống nhau cho mọi thành viên cộng đồng. Các ví dụ dưới đây cung cấp hướng dẫn thiết thực về cách thực hiện các trách nhiệm này.</w:t>
      </w:r>
    </w:p>
    <w:p w14:paraId="3DD19EF0" w14:textId="77777777" w:rsidR="00D6196F" w:rsidRPr="00DD2228" w:rsidRDefault="00D6196F" w:rsidP="00D6196F">
      <w:pPr>
        <w:pStyle w:val="Body"/>
        <w:rPr>
          <w:rFonts w:eastAsiaTheme="minorEastAsia" w:cs="Arial"/>
        </w:rPr>
      </w:pPr>
      <w:r w:rsidRPr="00DD2228">
        <w:t>Một người có nguy cơ nhiễm STI cần:</w:t>
      </w:r>
    </w:p>
    <w:p w14:paraId="2DCB3DEC" w14:textId="77777777" w:rsidR="00D6196F" w:rsidRPr="00DD2228" w:rsidRDefault="00D6196F" w:rsidP="001E665E">
      <w:pPr>
        <w:pStyle w:val="Bullet1"/>
        <w:numPr>
          <w:ilvl w:val="0"/>
          <w:numId w:val="10"/>
        </w:numPr>
        <w:rPr>
          <w:rFonts w:eastAsiaTheme="minorEastAsia" w:cs="Arial"/>
        </w:rPr>
      </w:pPr>
      <w:r w:rsidRPr="00DD2228">
        <w:t>tiến hành các bước hợp lý để tránh bị nhiễm STI</w:t>
      </w:r>
    </w:p>
    <w:p w14:paraId="69134D51" w14:textId="77777777" w:rsidR="00D6196F" w:rsidRPr="00DD2228" w:rsidRDefault="00D6196F" w:rsidP="001E665E">
      <w:pPr>
        <w:pStyle w:val="Bullet1"/>
        <w:numPr>
          <w:ilvl w:val="0"/>
          <w:numId w:val="10"/>
        </w:numPr>
        <w:rPr>
          <w:rFonts w:eastAsiaTheme="minorEastAsia" w:cs="Arial"/>
        </w:rPr>
      </w:pPr>
      <w:r w:rsidRPr="00DD2228">
        <w:t>xét nghiệm thường xuyên để biết được tình trạng của mình</w:t>
      </w:r>
    </w:p>
    <w:p w14:paraId="2489FA50" w14:textId="77777777" w:rsidR="00D6196F" w:rsidRPr="00DD2228" w:rsidRDefault="00D6196F" w:rsidP="001E665E">
      <w:pPr>
        <w:pStyle w:val="Bullet1"/>
        <w:numPr>
          <w:ilvl w:val="0"/>
          <w:numId w:val="10"/>
        </w:numPr>
        <w:rPr>
          <w:rFonts w:eastAsiaTheme="minorEastAsia" w:cs="Arial"/>
        </w:rPr>
      </w:pPr>
      <w:r w:rsidRPr="00DD2228">
        <w:t xml:space="preserve">xét nghiệm ngay sau khi có bất kỳ triệu chứng nào. </w:t>
      </w:r>
    </w:p>
    <w:p w14:paraId="5C549964" w14:textId="79EB6EF8" w:rsidR="00D6196F" w:rsidRPr="00DD2228" w:rsidRDefault="00D6196F" w:rsidP="00D6196F">
      <w:pPr>
        <w:pStyle w:val="Bodyafterbullets"/>
        <w:rPr>
          <w:rFonts w:cs="Arial"/>
        </w:rPr>
      </w:pPr>
      <w:r w:rsidRPr="00DD2228">
        <w:t>Nếu một người cho rằng họ có thể bị, hoặc có chẩn đoán bị một bệnh STI, họ nên:</w:t>
      </w:r>
    </w:p>
    <w:p w14:paraId="348D725C" w14:textId="77777777" w:rsidR="00D6196F" w:rsidRPr="00DD2228" w:rsidRDefault="00D6196F" w:rsidP="001E665E">
      <w:pPr>
        <w:pStyle w:val="Bullet1"/>
        <w:numPr>
          <w:ilvl w:val="0"/>
          <w:numId w:val="10"/>
        </w:numPr>
        <w:rPr>
          <w:rFonts w:cs="Arial"/>
        </w:rPr>
      </w:pPr>
      <w:r w:rsidRPr="00DD2228">
        <w:t xml:space="preserve">đi xét nghiệm và nhận điều trị </w:t>
      </w:r>
    </w:p>
    <w:p w14:paraId="316915E1" w14:textId="77777777" w:rsidR="00D6196F" w:rsidRPr="00DD2228" w:rsidRDefault="00D6196F" w:rsidP="001E665E">
      <w:pPr>
        <w:pStyle w:val="Bullet1"/>
        <w:numPr>
          <w:ilvl w:val="0"/>
          <w:numId w:val="10"/>
        </w:numPr>
        <w:rPr>
          <w:rFonts w:cs="Arial"/>
        </w:rPr>
      </w:pPr>
      <w:r w:rsidRPr="00DD2228">
        <w:t>tìm hiểu nên làm gì để tránh truyền bệnh sang cho người khác</w:t>
      </w:r>
    </w:p>
    <w:p w14:paraId="27792624" w14:textId="666B42F2" w:rsidR="00D6196F" w:rsidRPr="00DD2228" w:rsidRDefault="00D6196F" w:rsidP="001E665E">
      <w:pPr>
        <w:pStyle w:val="Bullet1"/>
        <w:numPr>
          <w:ilvl w:val="0"/>
          <w:numId w:val="10"/>
        </w:numPr>
        <w:rPr>
          <w:rFonts w:cs="Arial"/>
        </w:rPr>
      </w:pPr>
      <w:r w:rsidRPr="00DD2228">
        <w:t>tiến hành các bước hợp lý để loại trừ hay giảm thiểu rủi ro đối với người khác như tránh những hoạt động tình dục nhất định trong khi điều trị.</w:t>
      </w:r>
    </w:p>
    <w:p w14:paraId="6DB8FEE7" w14:textId="45F0DF76" w:rsidR="00D6196F" w:rsidRPr="00DD2228" w:rsidRDefault="00D6196F" w:rsidP="00D6196F">
      <w:pPr>
        <w:pStyle w:val="Bodyafterbullets"/>
        <w:rPr>
          <w:rFonts w:cs="Arial"/>
        </w:rPr>
      </w:pPr>
      <w:r w:rsidRPr="00DD2228">
        <w:t>Một người có chẩn đoán nhiễm STI cũng có các quyền hạn như:</w:t>
      </w:r>
    </w:p>
    <w:p w14:paraId="15D8CC2B" w14:textId="391D496A" w:rsidR="00E168AF" w:rsidRPr="00DD2228" w:rsidRDefault="00D6196F" w:rsidP="001E665E">
      <w:pPr>
        <w:pStyle w:val="Bullet1"/>
        <w:numPr>
          <w:ilvl w:val="0"/>
          <w:numId w:val="10"/>
        </w:numPr>
        <w:rPr>
          <w:rFonts w:eastAsiaTheme="minorEastAsia" w:cs="Arial"/>
        </w:rPr>
      </w:pPr>
      <w:r w:rsidRPr="00DD2228">
        <w:t>nhận thông tin và hướng dẫn về STI và các điều trị hiện có</w:t>
      </w:r>
    </w:p>
    <w:p w14:paraId="478ED6E8" w14:textId="315E9DCF" w:rsidR="00D6196F" w:rsidRPr="00DD2228" w:rsidRDefault="00D6196F" w:rsidP="001E665E">
      <w:pPr>
        <w:pStyle w:val="Bullet1"/>
        <w:numPr>
          <w:ilvl w:val="0"/>
          <w:numId w:val="10"/>
        </w:numPr>
        <w:rPr>
          <w:rFonts w:eastAsiaTheme="minorEastAsia" w:cs="Arial"/>
        </w:rPr>
      </w:pPr>
      <w:r w:rsidRPr="00DD2228">
        <w:t>tiếp cận điều trị.</w:t>
      </w:r>
    </w:p>
    <w:p w14:paraId="4DD75E38" w14:textId="5D375B63" w:rsidR="00D6196F" w:rsidRPr="00DD2228" w:rsidRDefault="00D6196F" w:rsidP="00D6196F">
      <w:pPr>
        <w:pStyle w:val="Bodyafterbullets"/>
        <w:rPr>
          <w:rFonts w:cs="Arial"/>
        </w:rPr>
      </w:pPr>
      <w:r w:rsidRPr="00DD2228">
        <w:t xml:space="preserve">Đạo luật cũng cho phép Trưởng Ban Y tế ứng phó với một nguy cơ nghiêm trọng cho y tế cộng đồng. Trong những hoàn cảnh hãn hữu, điều này có thể bao gồm một người </w:t>
      </w:r>
      <w:r w:rsidRPr="00DD2228">
        <w:lastRenderedPageBreak/>
        <w:t>cố tình gây nguy cơ nhiễm STI hay BBV cho người khác. Nguy cơ nghiêm trọng cho y tế cộng đồng được định nghĩa cẩn thận trong Đạo luật và cân nhắc các nhân tố như mức độ tổn hại và sẵn có của điều trị. Trong trường hợp có nguy cơ nghiêm trọng cho y tế cộng đồng, Trưởng Ban Y tế có quyền quản lý và giới hạn hành vi của một người. Đạo luật đòi hỏi phải chọn biện pháp hạn chế tối thiểu quyền của người đó.</w:t>
      </w:r>
    </w:p>
    <w:p w14:paraId="4A70874F" w14:textId="62BFEE23" w:rsidR="00175BCD" w:rsidRPr="00DD2228" w:rsidRDefault="00A170BC" w:rsidP="00D6196F">
      <w:pPr>
        <w:pStyle w:val="Bodyafterbullets"/>
        <w:rPr>
          <w:rFonts w:cs="Arial"/>
        </w:rPr>
      </w:pPr>
      <w:r w:rsidRPr="00DD2228">
        <w:t xml:space="preserve">Do những tiến bộ về y tế, STI và BBV không có khả năng bị coi là đe dọa nghiêm trọng y tế cộng đồng trong phần lớn các tính huống. Ví dụ, liệu pháp kháng vi rút hiện đại cho HIV đã giảm bớt hiệu quả lượng vi rút trong máu. Mức HIV trong máu, hay lượng vi rút, có thể trở nên thấp đến mức vi rút không còn truyền sang cho người khác được nữa. Đây gọi là lượng vi rút không thể phát hiện. </w:t>
      </w:r>
    </w:p>
    <w:p w14:paraId="1EA4F5A6" w14:textId="2844EA03" w:rsidR="00882C00" w:rsidRPr="00DD2228" w:rsidRDefault="00340A14" w:rsidP="00E03498">
      <w:pPr>
        <w:pStyle w:val="Body"/>
      </w:pPr>
      <w:r w:rsidRPr="00DD2228">
        <w:t xml:space="preserve">Victoria có những </w:t>
      </w:r>
      <w:hyperlink r:id="rId31" w:history="1">
        <w:r w:rsidRPr="00DD2228">
          <w:rPr>
            <w:rStyle w:val="Hyperlink"/>
          </w:rPr>
          <w:t>hướng dẫn</w:t>
        </w:r>
      </w:hyperlink>
      <w:r w:rsidRPr="00DD2228">
        <w:t xml:space="preserve"> &lt;https://www.health.vic.gov.au/publications/victorian-guidelines-for-managing-hiv-transmission-risk-behaviours&gt;  cụ thể nêu rõ quy trình quản lý các hành vi có nguy cơ lây truyền HIV. Mục tiêu của quy trình này là để mọi người được điều trị, hỗ trợ và chăm sóc phù hợp. Các hướng dẫn áp dụng cho tất cả mọi người trong cộng đồng và không phân biệt nghề nghiệp. Các hướng dẫn này không áp dụng khi một người sống với HIV đang tiến hành những bước hợp lý để phòng tránh lây truyền bệnh cho người khác như tiếp cận điều trị và dùng bao cao su.</w:t>
      </w:r>
    </w:p>
    <w:p w14:paraId="47143B99" w14:textId="77777777" w:rsidR="00D6196F" w:rsidRPr="00DD2228" w:rsidRDefault="00D6196F" w:rsidP="00D6196F">
      <w:pPr>
        <w:pStyle w:val="Heading2"/>
        <w:rPr>
          <w:rFonts w:eastAsia="Calibri" w:cs="Arial"/>
          <w:bCs/>
          <w:szCs w:val="32"/>
        </w:rPr>
      </w:pPr>
      <w:bookmarkStart w:id="23" w:name="_Toc143176384"/>
      <w:r w:rsidRPr="00DD2228">
        <w:t>Giám sát y tế cộng đồng</w:t>
      </w:r>
      <w:bookmarkEnd w:id="23"/>
    </w:p>
    <w:p w14:paraId="6E3F36DE" w14:textId="4C5291B7" w:rsidR="00D6196F" w:rsidRPr="00DD2228" w:rsidRDefault="00D6196F" w:rsidP="00D6196F">
      <w:pPr>
        <w:pStyle w:val="Body"/>
        <w:rPr>
          <w:rFonts w:cs="Arial"/>
        </w:rPr>
      </w:pPr>
      <w:r w:rsidRPr="00DD2228">
        <w:t>Giám sát y tế cộng đồng bao gồm thu thập, phân tích và giải thích dữ liệu để hỗ trợ việc phòng tránh và kiểm soát bệnh. Dữ liệu giám sát STI và BBV giúp cung cấp thông tin cho việc ứng phó của y tế cộng đồng nhằm đạt được những kết quả tốt nhất có thể về sức khoẻ tình dục và sinh sản cho mọi người dân Victoria.</w:t>
      </w:r>
    </w:p>
    <w:p w14:paraId="0A28DE22" w14:textId="02E5AF24" w:rsidR="00D6196F" w:rsidRPr="00DD2228" w:rsidRDefault="00D6196F" w:rsidP="00D6196F">
      <w:pPr>
        <w:pStyle w:val="Body"/>
        <w:rPr>
          <w:rFonts w:cs="Arial"/>
        </w:rPr>
      </w:pPr>
      <w:r w:rsidRPr="00DD2228">
        <w:t>Đạo luật về Sức khoẻ và An sinh Cộng đồng và các Quy định về Sức khoẻ và An sinh Cộng đồng 2019 đòi hỏi các phòng thí nghiệm và bác sĩ phải báo cho bộ biết khi nào có chẩn đoán về những bệnh STI và BBV cụ thể. Các bệnh này bao gồm chlamydia, bệnh lậu, HIV và giang mai. Yêu cầu này gọi là thông báo, và tất cả các bệnh này đều là bệnh phải thông báo.</w:t>
      </w:r>
    </w:p>
    <w:p w14:paraId="5CDE7F03" w14:textId="5E324B62" w:rsidR="00D6196F" w:rsidRPr="00DD2228" w:rsidRDefault="00D6196F" w:rsidP="00D6196F">
      <w:pPr>
        <w:pStyle w:val="Body"/>
        <w:rPr>
          <w:rFonts w:cs="Arial"/>
        </w:rPr>
      </w:pPr>
      <w:r w:rsidRPr="00DD2228">
        <w:t xml:space="preserve">Việc thông báo cho phép bộ và các đơn vị y tế cộng đồng </w:t>
      </w:r>
      <w:bookmarkStart w:id="24" w:name="_Int_Od775NOi"/>
      <w:r w:rsidRPr="00DD2228">
        <w:t>theo dõi</w:t>
      </w:r>
      <w:bookmarkEnd w:id="24"/>
      <w:r w:rsidRPr="00DD2228">
        <w:t xml:space="preserve"> xu hướng bị nhiễm STI và BBV trong cộng đồng theo thời gian và giải quyết các quan ngại đang phát sinh. </w:t>
      </w:r>
    </w:p>
    <w:p w14:paraId="5EBB8CED" w14:textId="4A82D8A0" w:rsidR="00D6196F" w:rsidRPr="00DD2228" w:rsidRDefault="00D6196F" w:rsidP="00D6196F">
      <w:pPr>
        <w:pStyle w:val="Body"/>
        <w:rPr>
          <w:rFonts w:cs="Arial"/>
        </w:rPr>
      </w:pPr>
      <w:r w:rsidRPr="00DD2228">
        <w:t xml:space="preserve">Thông tin thu thập được loại bỏ danh tính để bảo vệ quyền riêng tư. Thông tin được xử lý và lưu trữ </w:t>
      </w:r>
      <w:bookmarkStart w:id="25" w:name="_Int_ozmCj5nr"/>
      <w:r w:rsidRPr="00DD2228">
        <w:t>theo</w:t>
      </w:r>
      <w:bookmarkEnd w:id="25"/>
      <w:r w:rsidRPr="00DD2228">
        <w:t xml:space="preserve"> luật về quyền riêng tư của Victoria nhằm đảm bảo tính bảo mật và chỉ sử dụng cho lý do thu thập.</w:t>
      </w:r>
    </w:p>
    <w:p w14:paraId="52CBD2A5" w14:textId="13990AAD" w:rsidR="005F39C3" w:rsidRPr="00DD2228" w:rsidRDefault="00ED551B" w:rsidP="00D6196F">
      <w:pPr>
        <w:pStyle w:val="Body"/>
        <w:rPr>
          <w:rFonts w:cs="Arial"/>
        </w:rPr>
      </w:pPr>
      <w:r w:rsidRPr="00DD2228">
        <w:t xml:space="preserve">Quý vị có thể xem </w:t>
      </w:r>
      <w:hyperlink r:id="rId32" w:history="1">
        <w:r w:rsidRPr="00DD2228">
          <w:rPr>
            <w:rStyle w:val="Hyperlink"/>
          </w:rPr>
          <w:t>dữ liệu giám sát của Victoria</w:t>
        </w:r>
      </w:hyperlink>
      <w:r w:rsidRPr="00DD2228">
        <w:t xml:space="preserve"> &lt;https://www.health.vic.gov.au/infectious-diseases/infectious-diseases-surveillance-in-victoria&gt;  trên trang mạng của bộ, đồng thời tìm thông tin về</w:t>
      </w:r>
      <w:hyperlink r:id="rId33" w:history="1">
        <w:r w:rsidRPr="00DD2228">
          <w:rPr>
            <w:rStyle w:val="Hyperlink"/>
          </w:rPr>
          <w:t xml:space="preserve"> các yêu cầu thông báo và hướng dẫn quản lý cho những bệnh cụ thể</w:t>
        </w:r>
      </w:hyperlink>
      <w:r w:rsidRPr="00DD2228">
        <w:t xml:space="preserve"> &lt;https://www.health.vic.gov.au/infectious-diseases/disease-information-and-advice&gt;. </w:t>
      </w:r>
    </w:p>
    <w:p w14:paraId="75A6386D" w14:textId="251C622B" w:rsidR="00D6196F" w:rsidRPr="00DD2228" w:rsidRDefault="00564579" w:rsidP="00D6196F">
      <w:pPr>
        <w:pStyle w:val="Heading2"/>
        <w:rPr>
          <w:rFonts w:eastAsia="Calibri" w:cs="Arial"/>
          <w:szCs w:val="32"/>
        </w:rPr>
      </w:pPr>
      <w:bookmarkStart w:id="26" w:name="_Toc143176385"/>
      <w:r w:rsidRPr="00DD2228">
        <w:lastRenderedPageBreak/>
        <w:t>Các vấn đề đang phát sinh</w:t>
      </w:r>
      <w:bookmarkEnd w:id="26"/>
    </w:p>
    <w:p w14:paraId="49FA8AAE" w14:textId="40DA199B" w:rsidR="00B8252D" w:rsidRPr="00DD2228" w:rsidRDefault="002273B5" w:rsidP="00B8252D">
      <w:pPr>
        <w:pStyle w:val="Body"/>
        <w:rPr>
          <w:rFonts w:cs="Arial"/>
          <w:color w:val="2A2736"/>
        </w:rPr>
      </w:pPr>
      <w:r w:rsidRPr="00DD2228">
        <w:rPr>
          <w:color w:val="2A2736"/>
        </w:rPr>
        <w:t>Các đợt bùng phát, bệnh mới và tái phát bệnh cũ vẫn thường xuyên diễn ra trên khắp thế giới. Các bệnh này có thể bao gồm STI cũng như những căn bệnh lây nhiễm khác có thể lây truyền qua người, động vật, thực phẩm hay nước. Các cơ quan y tế có thẩm quyền của Úc không ngừng theo dõi dữ liệu giám sát để xác định các vấn đề mới và đang phát sinh.</w:t>
      </w:r>
    </w:p>
    <w:p w14:paraId="43487293" w14:textId="6BAA7D70" w:rsidR="00D317FD" w:rsidRPr="00DD2228" w:rsidRDefault="00000000" w:rsidP="00D6196F">
      <w:pPr>
        <w:pStyle w:val="Body"/>
        <w:rPr>
          <w:rFonts w:cs="Arial"/>
          <w:color w:val="2A2736"/>
        </w:rPr>
      </w:pPr>
      <w:hyperlink r:id="rId34" w:history="1">
        <w:r w:rsidR="00D317FD" w:rsidRPr="00DD2228">
          <w:rPr>
            <w:rStyle w:val="Hyperlink"/>
          </w:rPr>
          <w:t>Trang mạng</w:t>
        </w:r>
      </w:hyperlink>
      <w:r w:rsidR="00D317FD" w:rsidRPr="00DD2228">
        <w:rPr>
          <w:color w:val="2A2736"/>
        </w:rPr>
        <w:t xml:space="preserve"> &lt;https://www.health.vic.gov.au/public-health/infectious-diseases&gt;  của bộ luôn được cập nhật những vấn đề đang phát sinh ở Victoria. </w:t>
      </w:r>
    </w:p>
    <w:p w14:paraId="7FDB1ED8" w14:textId="0A1521A9" w:rsidR="001A5BFC" w:rsidRPr="00DD2228" w:rsidRDefault="0010595B" w:rsidP="00D6196F">
      <w:pPr>
        <w:pStyle w:val="Body"/>
        <w:rPr>
          <w:rFonts w:cs="Arial"/>
          <w:color w:val="2A2736"/>
        </w:rPr>
      </w:pPr>
      <w:r w:rsidRPr="00DD2228">
        <w:rPr>
          <w:color w:val="2A2736"/>
        </w:rPr>
        <w:t xml:space="preserve">Kể từ tháng 5 năm 2022, đã có đợt bùng phát bệnh đậu mùa khỉ (mpox) ở nhiều nước. </w:t>
      </w:r>
    </w:p>
    <w:p w14:paraId="5C200FFB" w14:textId="10150FD3" w:rsidR="00D6196F" w:rsidRPr="00DD2228" w:rsidRDefault="0023106F" w:rsidP="0059239B">
      <w:pPr>
        <w:pStyle w:val="Body"/>
        <w:rPr>
          <w:rFonts w:cs="Arial"/>
          <w:color w:val="2A2736"/>
        </w:rPr>
      </w:pPr>
      <w:r w:rsidRPr="00DD2228">
        <w:rPr>
          <w:color w:val="2A2736"/>
        </w:rPr>
        <w:t xml:space="preserve">Mpox có thể lây truyền qua tiếp xúc giữa da, tiếp xúc với bề mặt/đồ vật bị nhiễm bẩn và giọt bắn từ đường hô hấp. Mpox không phải là STI, nhưng nó có thể lây truyền qua tiếp xúc gần gũi trong lúc sinh hoạt tình dục. Hiện đã có vắc xin cho mpox ở Victoria. Hãy tìm hiểu thêm trên </w:t>
      </w:r>
      <w:hyperlink r:id="rId35" w:history="1">
        <w:r w:rsidRPr="00DD2228">
          <w:rPr>
            <w:rStyle w:val="Hyperlink"/>
          </w:rPr>
          <w:t>Better Health Channel</w:t>
        </w:r>
      </w:hyperlink>
      <w:r w:rsidRPr="00DD2228">
        <w:t xml:space="preserve"> &lt;https://www.betterhealth.vic.gov.au/monkeypox&gt;</w:t>
      </w:r>
      <w:r w:rsidR="000E4914" w:rsidRPr="00DD2228">
        <w:t>.</w:t>
      </w:r>
      <w:r w:rsidR="00D6196F" w:rsidRPr="00DD2228">
        <w:br w:type="page"/>
      </w:r>
    </w:p>
    <w:p w14:paraId="11E7BB66" w14:textId="4E4168BA" w:rsidR="00D6196F" w:rsidRPr="005F5393" w:rsidRDefault="008A1497" w:rsidP="00F0369F">
      <w:pPr>
        <w:pStyle w:val="Heading1"/>
      </w:pPr>
      <w:bookmarkStart w:id="27" w:name="_Toc143176386"/>
      <w:r w:rsidRPr="00DD2228">
        <w:lastRenderedPageBreak/>
        <w:t xml:space="preserve">Phòng tránh STI và BBV cho người hành nghề </w:t>
      </w:r>
      <w:r w:rsidR="005F5393" w:rsidRPr="005F5393">
        <w:t>buôn bán tình dục</w:t>
      </w:r>
      <w:bookmarkEnd w:id="27"/>
    </w:p>
    <w:p w14:paraId="48076BCC" w14:textId="5A3F672D" w:rsidR="00D6196F" w:rsidRPr="005F5393" w:rsidRDefault="00D6196F" w:rsidP="00E03498">
      <w:pPr>
        <w:pStyle w:val="Body"/>
      </w:pPr>
      <w:r w:rsidRPr="005F5393">
        <w:t xml:space="preserve">Người hành nghề </w:t>
      </w:r>
      <w:r w:rsidR="005F5393" w:rsidRPr="005F5393">
        <w:t>buôn bán tình dục</w:t>
      </w:r>
      <w:r w:rsidRPr="005F5393">
        <w:t xml:space="preserve"> đóng vai trò tối quan trọng trong việc giáo dục người khác, kể cả người đồng cảnh ngộ, bạn tình và khách hàng, về thông lệ tình dục an toàn hơn và cách phòng tránh STI. Phần lớn người hành nghề </w:t>
      </w:r>
      <w:r w:rsidR="005F5393" w:rsidRPr="005F5393">
        <w:t>buôn bán tình dục</w:t>
      </w:r>
      <w:r w:rsidRPr="005F5393">
        <w:t xml:space="preserve"> ở Victoria đã am hiểu rất tốt về sức khoẻ tình dục. Tài liệu hướng dẫn này </w:t>
      </w:r>
      <w:bookmarkStart w:id="28" w:name="_Int_EhU0yBi0"/>
      <w:r w:rsidRPr="005F5393">
        <w:t xml:space="preserve">nhằm mục đích </w:t>
      </w:r>
      <w:bookmarkEnd w:id="28"/>
      <w:r w:rsidRPr="005F5393">
        <w:t>công nhận và củng cố sự am hiểu đó.</w:t>
      </w:r>
    </w:p>
    <w:p w14:paraId="5B563623" w14:textId="568C8572" w:rsidR="009B71AF" w:rsidRPr="00DD2228" w:rsidRDefault="00D6196F" w:rsidP="00E03498">
      <w:pPr>
        <w:pStyle w:val="Body"/>
      </w:pPr>
      <w:r w:rsidRPr="005F5393">
        <w:t xml:space="preserve">Phần này mô tả các phương pháp thực hành tốt nhất để phòng tránh và giảm thiểu sự lây truyền STI. Nó nhằm mục đích giúp người hành nghề </w:t>
      </w:r>
      <w:r w:rsidR="005F5393" w:rsidRPr="005F5393">
        <w:t>buôn bán tình dục</w:t>
      </w:r>
      <w:r w:rsidRPr="005F5393">
        <w:t xml:space="preserve"> thuộc mọi giới tính ở những môi trường đa dạng bao gồm người hành nghề </w:t>
      </w:r>
      <w:r w:rsidR="005F5393" w:rsidRPr="005F5393">
        <w:t>buôn bán tình dục</w:t>
      </w:r>
      <w:r w:rsidRPr="005F5393">
        <w:t xml:space="preserve"> tư nhân, ở nhà chứa hay cơ sở mát xa, làm tại cơ sở và ngoài đường. Nó phù hợp nhất</w:t>
      </w:r>
      <w:r w:rsidRPr="00DD2228">
        <w:t xml:space="preserve"> </w:t>
      </w:r>
      <w:r w:rsidRPr="005F5393">
        <w:t xml:space="preserve">cho người hành nghề </w:t>
      </w:r>
      <w:r w:rsidR="005F5393" w:rsidRPr="005F5393">
        <w:t>buôn bán tình dục</w:t>
      </w:r>
      <w:r w:rsidRPr="005F5393">
        <w:t xml:space="preserve"> phục vụ toàn diện, có sinh hoạt tình dục qua</w:t>
      </w:r>
      <w:r w:rsidRPr="00DD2228">
        <w:t xml:space="preserve"> âm đạo hay hậu môn tại nơi làm việc. Một số phương pháp được mô tả trong tài liệu hướng dẫn này có thể thích hợp hơn với quý vị và môi trường làm việc của quý vị so với người khác.</w:t>
      </w:r>
    </w:p>
    <w:p w14:paraId="5FD37BD6" w14:textId="16831125" w:rsidR="00004415" w:rsidRPr="00DD2228" w:rsidRDefault="00004415" w:rsidP="00004415">
      <w:pPr>
        <w:pStyle w:val="Body"/>
        <w:rPr>
          <w:rFonts w:cs="Arial"/>
        </w:rPr>
      </w:pPr>
      <w:r w:rsidRPr="00DD2228">
        <w:t xml:space="preserve">Quý vị có thể tìm hiểu thêm về STI trên </w:t>
      </w:r>
      <w:hyperlink r:id="rId36" w:history="1">
        <w:r w:rsidRPr="00DD2228">
          <w:rPr>
            <w:rStyle w:val="Hyperlink"/>
          </w:rPr>
          <w:t xml:space="preserve">Better Health Channel </w:t>
        </w:r>
      </w:hyperlink>
      <w:r w:rsidRPr="00DD2228">
        <w:t xml:space="preserve"> &lt;https://www.betterhealth.vic.gov.au/conditionsandtreatments/sexually-transmissible-infections&gt; và </w:t>
      </w:r>
      <w:hyperlink r:id="rId37" w:history="1">
        <w:r w:rsidRPr="00DD2228">
          <w:rPr>
            <w:rStyle w:val="Hyperlink"/>
          </w:rPr>
          <w:t>Scarlet Alliance Red Book</w:t>
        </w:r>
      </w:hyperlink>
      <w:r w:rsidRPr="00DD2228">
        <w:t xml:space="preserve"> &lt;https://redbook.scarletalliance.org.au/sexually-transmissible-infections-blood-borne-viruses/&gt;.</w:t>
      </w:r>
    </w:p>
    <w:p w14:paraId="49C4E847" w14:textId="5493CE92" w:rsidR="00D6196F" w:rsidRPr="00DD2228" w:rsidRDefault="00D6196F" w:rsidP="00E03498">
      <w:pPr>
        <w:pStyle w:val="Body"/>
      </w:pPr>
      <w:r w:rsidRPr="00DD2228">
        <w:t>Nhiều người có sinh hoạt tình dục sẽ có chẩn đoán nhiễm STI ở một giai đoạn nào đó trong đời. Các phương pháp được mô tả trong tài liệu hướng dẫn này – như dùng bao cao su, xét nghiệm thường xuyên và tiến hành những bước hợp lý để tránh truyền bệnh cho người khác – là thông lệ tốt nhất bất kể làm nghề gì.</w:t>
      </w:r>
    </w:p>
    <w:p w14:paraId="75987435" w14:textId="56152A39" w:rsidR="00855573" w:rsidRPr="00DD2228" w:rsidRDefault="00855573" w:rsidP="00855573">
      <w:pPr>
        <w:pStyle w:val="Body"/>
        <w:rPr>
          <w:rFonts w:cs="Arial"/>
        </w:rPr>
      </w:pPr>
      <w:r w:rsidRPr="00DD2228">
        <w:t xml:space="preserve">STI không phải là vấn đề duy nhất về sức khoẻ và an toàn quý vị có thể gặp phải tại nơi làm việc. Quý vị có thể tìm hiểu thêm về quyền hạn và trách nhiệm đối với OHS </w:t>
      </w:r>
      <w:bookmarkStart w:id="29" w:name="_Hlk118460733"/>
      <w:r w:rsidRPr="00DD2228">
        <w:t xml:space="preserve">trên </w:t>
      </w:r>
      <w:hyperlink r:id="rId38">
        <w:r w:rsidRPr="00DD2228">
          <w:rPr>
            <w:rStyle w:val="Hyperlink"/>
          </w:rPr>
          <w:t>trang mạng của WorkSafe</w:t>
        </w:r>
      </w:hyperlink>
      <w:r w:rsidRPr="00DD2228">
        <w:t xml:space="preserve"> &lt;https://www.worksafe.vic.gov.au/sex-work&gt;.</w:t>
      </w:r>
    </w:p>
    <w:p w14:paraId="70EE3C57" w14:textId="0AC60ACC" w:rsidR="00D6196F" w:rsidRPr="00DD2228" w:rsidRDefault="00D6196F" w:rsidP="00D6196F">
      <w:pPr>
        <w:pStyle w:val="Heading2"/>
        <w:rPr>
          <w:rFonts w:cs="Arial"/>
        </w:rPr>
      </w:pPr>
      <w:bookmarkStart w:id="30" w:name="_Toc143176387"/>
      <w:bookmarkEnd w:id="29"/>
      <w:r w:rsidRPr="00DD2228">
        <w:t>Thông lệ tình dục an toàn hơn</w:t>
      </w:r>
      <w:bookmarkEnd w:id="30"/>
      <w:r w:rsidRPr="00DD2228">
        <w:t xml:space="preserve"> </w:t>
      </w:r>
    </w:p>
    <w:p w14:paraId="7E8DBC1B" w14:textId="0199FC5B" w:rsidR="00D6196F" w:rsidRPr="00DD2228" w:rsidRDefault="00D6196F" w:rsidP="00E03498">
      <w:pPr>
        <w:pStyle w:val="Body"/>
      </w:pPr>
      <w:r w:rsidRPr="00DD2228">
        <w:t>Tình dục an toàn hơn là để chỉ hoạt động tình dục giảm thiểu nguy cơ trao đổi các dịch cơ thể như tinh trùng, dịch âm đạo hay máu. Thông lệ tình dục an toàn hơn, như dùng bao cao su, bảo vệ quý vị và bạn tình bằng cách giúp phòng tránh STI và có thai ngoài dự tính.</w:t>
      </w:r>
    </w:p>
    <w:p w14:paraId="186630EA" w14:textId="2BC3AEDC" w:rsidR="0064596F" w:rsidRPr="00DD2228" w:rsidRDefault="0064596F" w:rsidP="00E03498">
      <w:pPr>
        <w:pStyle w:val="Body"/>
      </w:pPr>
      <w:r w:rsidRPr="00DD2228">
        <w:t xml:space="preserve">Nguy cơ lây truyền STI là khác nhau đối với những hoạt động tình dục khác nhau. Các STI khác nhau cũng có thể được lây truyền theo những cách khác nhau một chút. Quý vị có thể tìm hiểu thêm về nguy cơ lây truyền trên </w:t>
      </w:r>
      <w:hyperlink r:id="rId39" w:history="1">
        <w:r w:rsidRPr="00DD2228">
          <w:rPr>
            <w:rStyle w:val="Hyperlink"/>
          </w:rPr>
          <w:t>trang mạng SmartSexResources</w:t>
        </w:r>
      </w:hyperlink>
      <w:r w:rsidRPr="00DD2228">
        <w:t xml:space="preserve"> &lt;https://smartsexresource.com/sexually-transmitted-infections/sti-basics/know-your-chances/&gt; của Ca-na-da. </w:t>
      </w:r>
    </w:p>
    <w:p w14:paraId="3E1DA2D6" w14:textId="426E7430" w:rsidR="0064596F" w:rsidRPr="00DD2228" w:rsidRDefault="0064596F" w:rsidP="00E03498">
      <w:pPr>
        <w:pStyle w:val="Body"/>
      </w:pPr>
      <w:r w:rsidRPr="00DD2228">
        <w:lastRenderedPageBreak/>
        <w:t>Một số thông lệ tình dục, như thủ dâm cho nhau, có rất ít nguy cơ và cũng có thể được mô tả là thông lệ tình dục an toàn hơn.</w:t>
      </w:r>
    </w:p>
    <w:p w14:paraId="3A245EFB" w14:textId="1EE3B7BE" w:rsidR="00D6196F" w:rsidRPr="00DD2228" w:rsidRDefault="00D6196F" w:rsidP="00D6196F">
      <w:pPr>
        <w:pStyle w:val="Body"/>
        <w:rPr>
          <w:rFonts w:cs="Arial"/>
        </w:rPr>
      </w:pPr>
      <w:r w:rsidRPr="00DD2228">
        <w:t>Các hoạt động tình dục có nguy cơ cao hơn bao gồm:</w:t>
      </w:r>
    </w:p>
    <w:p w14:paraId="205C8AF8" w14:textId="77777777" w:rsidR="00D6196F" w:rsidRPr="00DD2228" w:rsidRDefault="00D6196F" w:rsidP="001E665E">
      <w:pPr>
        <w:pStyle w:val="Bullet1"/>
        <w:numPr>
          <w:ilvl w:val="0"/>
          <w:numId w:val="10"/>
        </w:numPr>
        <w:rPr>
          <w:rFonts w:cs="Arial"/>
          <w:shd w:val="clear" w:color="auto" w:fill="FFFFFF"/>
        </w:rPr>
      </w:pPr>
      <w:r w:rsidRPr="00DD2228">
        <w:rPr>
          <w:shd w:val="clear" w:color="auto" w:fill="FFFFFF"/>
        </w:rPr>
        <w:t>làm tình không dùng bao cao su</w:t>
      </w:r>
    </w:p>
    <w:p w14:paraId="6405ABB9" w14:textId="0782E844" w:rsidR="00A46C13" w:rsidRPr="00DD2228" w:rsidRDefault="00A46C13" w:rsidP="001E665E">
      <w:pPr>
        <w:pStyle w:val="Bullet1"/>
        <w:numPr>
          <w:ilvl w:val="0"/>
          <w:numId w:val="10"/>
        </w:numPr>
        <w:rPr>
          <w:rFonts w:cs="Arial"/>
          <w:shd w:val="clear" w:color="auto" w:fill="FFFFFF"/>
        </w:rPr>
      </w:pPr>
      <w:r w:rsidRPr="00DD2228">
        <w:rPr>
          <w:shd w:val="clear" w:color="auto" w:fill="FFFFFF"/>
        </w:rPr>
        <w:t>dùng bao cao su quá lỏng hoặc quá chặt</w:t>
      </w:r>
    </w:p>
    <w:p w14:paraId="194C0006" w14:textId="77777777" w:rsidR="00D6196F" w:rsidRPr="00DD2228" w:rsidRDefault="00D6196F" w:rsidP="001E665E">
      <w:pPr>
        <w:pStyle w:val="Bullet1"/>
        <w:numPr>
          <w:ilvl w:val="0"/>
          <w:numId w:val="10"/>
        </w:numPr>
        <w:rPr>
          <w:rFonts w:cs="Arial"/>
          <w:shd w:val="clear" w:color="auto" w:fill="FFFFFF"/>
        </w:rPr>
      </w:pPr>
      <w:r w:rsidRPr="00DD2228">
        <w:rPr>
          <w:shd w:val="clear" w:color="auto" w:fill="FFFFFF"/>
        </w:rPr>
        <w:t>tiếp tục làm tình sau khi bị thủng bao cao su</w:t>
      </w:r>
    </w:p>
    <w:p w14:paraId="3CD9A804" w14:textId="5E4560AF" w:rsidR="00690223" w:rsidRPr="00DD2228" w:rsidRDefault="00690223" w:rsidP="001E665E">
      <w:pPr>
        <w:pStyle w:val="Bullet1"/>
        <w:numPr>
          <w:ilvl w:val="0"/>
          <w:numId w:val="10"/>
        </w:numPr>
        <w:rPr>
          <w:rFonts w:cs="Arial"/>
          <w:shd w:val="clear" w:color="auto" w:fill="FFFFFF"/>
        </w:rPr>
      </w:pPr>
      <w:r w:rsidRPr="00DD2228">
        <w:rPr>
          <w:shd w:val="clear" w:color="auto" w:fill="FFFFFF"/>
        </w:rPr>
        <w:t>tiếp tục làm tình sau khi người đeo bao cao su đã xuất tinh</w:t>
      </w:r>
    </w:p>
    <w:p w14:paraId="13A994F0" w14:textId="59C242C4" w:rsidR="00D6196F" w:rsidRPr="00DD2228" w:rsidRDefault="009636CA" w:rsidP="001E665E">
      <w:pPr>
        <w:pStyle w:val="Bullet1"/>
        <w:numPr>
          <w:ilvl w:val="0"/>
          <w:numId w:val="10"/>
        </w:numPr>
        <w:rPr>
          <w:rFonts w:cs="Arial"/>
          <w:shd w:val="clear" w:color="auto" w:fill="FFFFFF"/>
        </w:rPr>
      </w:pPr>
      <w:r w:rsidRPr="00DD2228">
        <w:rPr>
          <w:shd w:val="clear" w:color="auto" w:fill="FFFFFF"/>
        </w:rPr>
        <w:t>không dùng chất bôi trơn hay chất bôi trơn không phù hợp</w:t>
      </w:r>
    </w:p>
    <w:p w14:paraId="6BC37BD9" w14:textId="77777777" w:rsidR="00D6196F" w:rsidRPr="00DD2228" w:rsidRDefault="00D6196F" w:rsidP="001E665E">
      <w:pPr>
        <w:pStyle w:val="Bullet1"/>
        <w:numPr>
          <w:ilvl w:val="0"/>
          <w:numId w:val="10"/>
        </w:numPr>
        <w:rPr>
          <w:rFonts w:cs="Arial"/>
          <w:shd w:val="clear" w:color="auto" w:fill="FFFFFF"/>
        </w:rPr>
      </w:pPr>
      <w:r w:rsidRPr="00DD2228">
        <w:rPr>
          <w:shd w:val="clear" w:color="auto" w:fill="FFFFFF"/>
        </w:rPr>
        <w:t>tìm cách dùng lại bao cao su</w:t>
      </w:r>
    </w:p>
    <w:p w14:paraId="45732AAB" w14:textId="77777777" w:rsidR="00D6196F" w:rsidRPr="00DD2228" w:rsidRDefault="00D6196F" w:rsidP="001E665E">
      <w:pPr>
        <w:pStyle w:val="Bullet1"/>
        <w:numPr>
          <w:ilvl w:val="0"/>
          <w:numId w:val="10"/>
        </w:numPr>
        <w:rPr>
          <w:rFonts w:cs="Arial"/>
          <w:shd w:val="clear" w:color="auto" w:fill="FFFFFF"/>
        </w:rPr>
      </w:pPr>
      <w:r w:rsidRPr="00DD2228">
        <w:rPr>
          <w:shd w:val="clear" w:color="auto" w:fill="FFFFFF"/>
        </w:rPr>
        <w:t xml:space="preserve">dùng bao cao su đã quá </w:t>
      </w:r>
      <w:bookmarkStart w:id="31" w:name="_Int_ZdhnvTBk"/>
      <w:bookmarkEnd w:id="31"/>
      <w:r w:rsidRPr="00DD2228">
        <w:t xml:space="preserve"> hạn sử dụng</w:t>
      </w:r>
    </w:p>
    <w:p w14:paraId="120E185A" w14:textId="0ED2B9EC" w:rsidR="00D6196F" w:rsidRPr="00DD2228" w:rsidRDefault="00D6196F" w:rsidP="001E665E">
      <w:pPr>
        <w:pStyle w:val="Bullet1"/>
        <w:numPr>
          <w:ilvl w:val="0"/>
          <w:numId w:val="10"/>
        </w:numPr>
        <w:spacing w:after="0"/>
        <w:rPr>
          <w:rFonts w:cs="Arial"/>
          <w:shd w:val="clear" w:color="auto" w:fill="FFFFFF"/>
        </w:rPr>
      </w:pPr>
      <w:r w:rsidRPr="00DD2228">
        <w:rPr>
          <w:shd w:val="clear" w:color="auto" w:fill="FFFFFF"/>
        </w:rPr>
        <w:t>làm tình khi một hay cả hai bạn tình có vết cắt hay vết thương mở</w:t>
      </w:r>
    </w:p>
    <w:p w14:paraId="6BB5F8CD" w14:textId="066A2733" w:rsidR="00D6196F" w:rsidRPr="00DD2228" w:rsidRDefault="00D6196F" w:rsidP="00E03498">
      <w:pPr>
        <w:pStyle w:val="Bodyafterbullets"/>
        <w:rPr>
          <w:rFonts w:cs="Arial"/>
        </w:rPr>
      </w:pPr>
      <w:r w:rsidRPr="00DD2228">
        <w:t xml:space="preserve">Quý vị có thể tìm hiểu thêm về tình dục an toàn hơn trên </w:t>
      </w:r>
      <w:hyperlink r:id="rId40" w:history="1">
        <w:r w:rsidRPr="00DD2228">
          <w:rPr>
            <w:rStyle w:val="Hyperlink"/>
          </w:rPr>
          <w:t>Better Health Channel</w:t>
        </w:r>
      </w:hyperlink>
      <w:r w:rsidRPr="00DD2228">
        <w:t xml:space="preserve"> &lt;https://www.betterhealth.vic.gov.au/health/healthyliving/safe-sex&gt; hoặc </w:t>
      </w:r>
      <w:hyperlink r:id="rId41" w:history="1">
        <w:r w:rsidRPr="00DD2228">
          <w:rPr>
            <w:rStyle w:val="Hyperlink"/>
          </w:rPr>
          <w:t>Scarlet Alliance Red Book</w:t>
        </w:r>
      </w:hyperlink>
      <w:r w:rsidRPr="00DD2228">
        <w:t xml:space="preserve"> &lt;https://redbook.scarletalliance.org.au/safer-sex-tools/&gt;.</w:t>
      </w:r>
    </w:p>
    <w:p w14:paraId="3F16C104" w14:textId="77777777" w:rsidR="00D6196F" w:rsidRPr="005F5393" w:rsidRDefault="00D6196F" w:rsidP="00D6196F">
      <w:pPr>
        <w:pStyle w:val="Heading3"/>
        <w:rPr>
          <w:rFonts w:cs="Arial"/>
        </w:rPr>
      </w:pPr>
      <w:r w:rsidRPr="005F5393">
        <w:t>Dùng bao cao su và vật cản</w:t>
      </w:r>
    </w:p>
    <w:p w14:paraId="66F789B2" w14:textId="583FDDE2" w:rsidR="00D6196F" w:rsidRPr="005F5393" w:rsidRDefault="00587EB0" w:rsidP="00E03498">
      <w:pPr>
        <w:pStyle w:val="Body"/>
      </w:pPr>
      <w:r w:rsidRPr="005F5393">
        <w:t xml:space="preserve">Nghiên cứu đã cho thấy rằng người hành nghề </w:t>
      </w:r>
      <w:r w:rsidR="005F5393" w:rsidRPr="005F5393">
        <w:t>buôn bán tình dục</w:t>
      </w:r>
      <w:r w:rsidRPr="005F5393">
        <w:t xml:space="preserve"> ở Úc am hiểu rất tốt về tình dục an toàn hơn và có mức nhiễm STI thấp. Giáo dục đồng đẳng về tầm quan trọng của việc sử dụng bao cao su đã đóng vai trò tối quan trọng trong việc giữ cho các tỷ lệ này thấp.</w:t>
      </w:r>
    </w:p>
    <w:p w14:paraId="0C67B8DA" w14:textId="21DFD01F" w:rsidR="00587EB0" w:rsidRPr="005F5393" w:rsidRDefault="00587EB0" w:rsidP="00E03498">
      <w:pPr>
        <w:pStyle w:val="Body"/>
      </w:pPr>
      <w:r w:rsidRPr="005F5393">
        <w:t>Dùng bao cao su cho sinh hoạt tình dục qua miệng, hậu môn và âm đạo là hết sức hiệu quả trong việc bảo vệ chống lại sự lây truyền hầu hết các STI kể cả HIV. Bao cao su ít hiệu quả hơn trong việc chống lại các bệnh nhiễm trùng có thể lây truyền qua tiếp xúc giữa da như vi rút papilloma ở người (HPV), bệnh mụn giộp và mpox.</w:t>
      </w:r>
    </w:p>
    <w:p w14:paraId="3B0AA9B2" w14:textId="3D5BF254" w:rsidR="00E7595B" w:rsidRPr="005F5393" w:rsidRDefault="009056D1" w:rsidP="00E03498">
      <w:pPr>
        <w:pStyle w:val="Body"/>
      </w:pPr>
      <w:r w:rsidRPr="005F5393">
        <w:t xml:space="preserve">Nhiều người hành nghề </w:t>
      </w:r>
      <w:r w:rsidR="005F5393" w:rsidRPr="005F5393">
        <w:t>buôn bán tình dục</w:t>
      </w:r>
      <w:r w:rsidRPr="005F5393">
        <w:t xml:space="preserve"> coi bao cao su là thiết bị bảo hộ cá nhân. </w:t>
      </w:r>
    </w:p>
    <w:p w14:paraId="1153133A" w14:textId="47036A84" w:rsidR="00D6196F" w:rsidRPr="00DD2228" w:rsidRDefault="00D6196F" w:rsidP="00E03498">
      <w:pPr>
        <w:pStyle w:val="Body"/>
      </w:pPr>
      <w:r w:rsidRPr="005F5393">
        <w:t>Luôn dùng bao cao su và các biện pháp bảo vệ tương tự tại nơi làm việc đóng vai trò quan trọng trong việc thực hiện biện pháp phòng tránh tiêu chuẩn hay phổ cập. Các biện pháp phòng tránh tiêu chuẩn là các thông lệ hành nghề tối thiểu quý vị nên thực</w:t>
      </w:r>
      <w:r w:rsidRPr="00DD2228">
        <w:t xml:space="preserve"> hiện để đạt được mức phòng tránh và kiểm soát bệnh cơ bản. Đây là vì </w:t>
      </w:r>
      <w:bookmarkStart w:id="32" w:name="_Int_IEechFZX"/>
      <w:bookmarkEnd w:id="32"/>
      <w:r w:rsidRPr="00DD2228">
        <w:t>không phải lúc nào cũng có thể biết được liệu quý vị hay người nào khác có thể bị bệnh lây nhiễm hay không.</w:t>
      </w:r>
    </w:p>
    <w:p w14:paraId="3B154075" w14:textId="0D28AEDD" w:rsidR="00D6196F" w:rsidRPr="00DD2228" w:rsidRDefault="00C35901" w:rsidP="00E03498">
      <w:pPr>
        <w:pStyle w:val="Body"/>
      </w:pPr>
      <w:r w:rsidRPr="00DD2228">
        <w:t>Thiết bị bảo hộ có thể giúp phòng tránh lây truyền STI gồm:</w:t>
      </w:r>
    </w:p>
    <w:p w14:paraId="39569EAC" w14:textId="62BFF099" w:rsidR="00D6196F" w:rsidRPr="00DD2228" w:rsidRDefault="00D6196F" w:rsidP="001E665E">
      <w:pPr>
        <w:pStyle w:val="Bullet1"/>
        <w:numPr>
          <w:ilvl w:val="0"/>
          <w:numId w:val="10"/>
        </w:numPr>
        <w:rPr>
          <w:rFonts w:cs="Arial"/>
        </w:rPr>
      </w:pPr>
      <w:r w:rsidRPr="00DD2228">
        <w:t>bao cao su bên ngoài hay 'cho nam giới' (để bọc dương vật)</w:t>
      </w:r>
    </w:p>
    <w:p w14:paraId="4B1201FA" w14:textId="77777777" w:rsidR="00D6196F" w:rsidRPr="00DD2228" w:rsidRDefault="00D6196F" w:rsidP="001E665E">
      <w:pPr>
        <w:pStyle w:val="Bullet1"/>
        <w:numPr>
          <w:ilvl w:val="0"/>
          <w:numId w:val="10"/>
        </w:numPr>
        <w:rPr>
          <w:rFonts w:cs="Arial"/>
        </w:rPr>
      </w:pPr>
      <w:r w:rsidRPr="00DD2228">
        <w:t>bao cao su bên trong hay 'cho phụ nữ' (được đưa vào trong âm đạo hay hậu môn)</w:t>
      </w:r>
    </w:p>
    <w:p w14:paraId="0CE2B754" w14:textId="54C06DA1" w:rsidR="00D6196F" w:rsidRPr="00DD2228" w:rsidRDefault="00D6196F" w:rsidP="001E665E">
      <w:pPr>
        <w:pStyle w:val="Bullet1"/>
        <w:numPr>
          <w:ilvl w:val="0"/>
          <w:numId w:val="10"/>
        </w:numPr>
        <w:rPr>
          <w:rFonts w:cs="Arial"/>
        </w:rPr>
      </w:pPr>
      <w:r w:rsidRPr="00DD2228">
        <w:t>găng tay (để đưa ngón tay vào, mát xa thủ dâm hay đưa bàn tay vào)</w:t>
      </w:r>
    </w:p>
    <w:p w14:paraId="709FCD61" w14:textId="51E7D94C" w:rsidR="00D6196F" w:rsidRPr="00DD2228" w:rsidRDefault="00D6196F" w:rsidP="001E665E">
      <w:pPr>
        <w:pStyle w:val="Bullet1"/>
        <w:numPr>
          <w:ilvl w:val="0"/>
          <w:numId w:val="10"/>
        </w:numPr>
        <w:rPr>
          <w:rFonts w:cs="Arial"/>
        </w:rPr>
      </w:pPr>
      <w:r w:rsidRPr="00DD2228">
        <w:t>màng chắn miệng (được dùng làm vật chắn giữa miệng và âm đạo hay hậu môn của người khác).</w:t>
      </w:r>
    </w:p>
    <w:p w14:paraId="3676ED79" w14:textId="139E9B18" w:rsidR="0069307A" w:rsidRPr="00DD2228" w:rsidRDefault="0069307A" w:rsidP="00321350">
      <w:pPr>
        <w:pStyle w:val="Bodyafterbullets"/>
      </w:pPr>
      <w:r w:rsidRPr="00DD2228">
        <w:t xml:space="preserve">Hãy luôn dùng thiết bị bảo hộ với chất bôi trơn phù hợp để tránh bị thủng. </w:t>
      </w:r>
    </w:p>
    <w:p w14:paraId="4F0BFF1E" w14:textId="58FA410E" w:rsidR="0069307A" w:rsidRPr="00DD2228" w:rsidRDefault="0069307A" w:rsidP="0069307A">
      <w:pPr>
        <w:pStyle w:val="Bullet1"/>
        <w:numPr>
          <w:ilvl w:val="0"/>
          <w:numId w:val="0"/>
        </w:numPr>
      </w:pPr>
      <w:r w:rsidRPr="00DD2228">
        <w:lastRenderedPageBreak/>
        <w:t>Chất bôi trơn có nhiều loại khác nhau như loại làm từ dầu, nước, si-li-côn và hỗn hợp. Dầu có thể làm thoái hoá cao su latex và không bao giờ nên dùng với bao cao su bằng latex. Hãy kiểm tra bao bì của bao cao su để xem loại chất bôi trơn nào phù hợp.</w:t>
      </w:r>
    </w:p>
    <w:p w14:paraId="7A3489FB" w14:textId="3C5A7A9B" w:rsidR="004773A4" w:rsidRPr="00DD2228" w:rsidRDefault="00D6196F" w:rsidP="009056D1">
      <w:pPr>
        <w:pStyle w:val="Bodyafterbullets"/>
        <w:rPr>
          <w:rFonts w:cs="Arial"/>
          <w:szCs w:val="21"/>
        </w:rPr>
      </w:pPr>
      <w:r w:rsidRPr="00DD2228">
        <w:t xml:space="preserve">Hãy đảm bảo quý vị tự tin trong việc dùng và vứt bỏ an toàn bao cao su và thiết bị bảo hộ tương tự. </w:t>
      </w:r>
    </w:p>
    <w:p w14:paraId="3A66DB78" w14:textId="1FAD999C" w:rsidR="00857B38" w:rsidRPr="00DD2228" w:rsidRDefault="00857B38" w:rsidP="00857B38">
      <w:pPr>
        <w:pStyle w:val="Bodyafterbullets"/>
        <w:rPr>
          <w:rFonts w:cs="Arial"/>
          <w:szCs w:val="21"/>
        </w:rPr>
      </w:pPr>
      <w:r w:rsidRPr="00DD2228">
        <w:t xml:space="preserve">Better Health Channel có thêm thông tin về cách sử dụng bao cao su </w:t>
      </w:r>
      <w:hyperlink r:id="rId42" w:history="1">
        <w:r w:rsidRPr="00DD2228">
          <w:rPr>
            <w:rStyle w:val="Hyperlink"/>
          </w:rPr>
          <w:t>bên trong</w:t>
        </w:r>
      </w:hyperlink>
      <w:r w:rsidRPr="00DD2228">
        <w:t xml:space="preserve"> &lt;https://www.betterhealth.vic.gov.au/health/healthyliving/contraception-condoms-for-women&gt;  và </w:t>
      </w:r>
      <w:hyperlink r:id="rId43" w:history="1">
        <w:r w:rsidRPr="00DD2228">
          <w:rPr>
            <w:rStyle w:val="Hyperlink"/>
          </w:rPr>
          <w:t>bên ngoài</w:t>
        </w:r>
      </w:hyperlink>
      <w:r w:rsidRPr="00DD2228">
        <w:t xml:space="preserve"> &lt;https://www.betterhealth.vic.gov.au/health/healthyliving/contraception-condoms-for-men&gt; .</w:t>
      </w:r>
    </w:p>
    <w:p w14:paraId="7EF6B2F6" w14:textId="11C50FCC" w:rsidR="008E0F87" w:rsidRPr="00DD2228" w:rsidRDefault="003B6B6F" w:rsidP="00857B38">
      <w:pPr>
        <w:pStyle w:val="Bodyafterbullets"/>
        <w:rPr>
          <w:rFonts w:cs="Arial"/>
          <w:szCs w:val="21"/>
        </w:rPr>
      </w:pPr>
      <w:r w:rsidRPr="00DD2228">
        <w:t xml:space="preserve">Có thể tiếp cận bao cao su, chất bôi trơn và các vật dụng tình dục an toàn hơn miễn phí qua </w:t>
      </w:r>
      <w:hyperlink r:id="rId44" w:history="1">
        <w:r w:rsidRPr="00DD2228">
          <w:rPr>
            <w:rStyle w:val="Hyperlink"/>
          </w:rPr>
          <w:t>Vixen</w:t>
        </w:r>
      </w:hyperlink>
      <w:r w:rsidRPr="00DD2228">
        <w:t xml:space="preserve"> &lt;www.vixen.org.au&gt;  và </w:t>
      </w:r>
      <w:hyperlink r:id="rId45" w:history="1">
        <w:r w:rsidRPr="00DD2228">
          <w:rPr>
            <w:rStyle w:val="Hyperlink"/>
          </w:rPr>
          <w:t>RhED</w:t>
        </w:r>
      </w:hyperlink>
      <w:r w:rsidRPr="00DD2228">
        <w:t xml:space="preserve"> &lt;https://sexworker.org.au/&gt;  kể cả bằng đường bưu điện.</w:t>
      </w:r>
    </w:p>
    <w:p w14:paraId="7F4EE43C" w14:textId="625E06AA" w:rsidR="004773A4" w:rsidRPr="00DD2228" w:rsidDel="002A711E" w:rsidRDefault="004773A4" w:rsidP="004773A4">
      <w:pPr>
        <w:pStyle w:val="Heading3"/>
        <w:rPr>
          <w:rFonts w:cs="Arial"/>
        </w:rPr>
      </w:pPr>
      <w:r w:rsidRPr="00DD2228">
        <w:t>Các thay đổi về luật pháp</w:t>
      </w:r>
    </w:p>
    <w:p w14:paraId="678288DB" w14:textId="30BCE25B" w:rsidR="004773A4" w:rsidRPr="00DD2228" w:rsidRDefault="004773A4" w:rsidP="00E03498">
      <w:pPr>
        <w:pStyle w:val="Body"/>
      </w:pPr>
      <w:r w:rsidRPr="00DD2228">
        <w:t xml:space="preserve">Ở Victoria nếu quý vị chọn không dùng bao cao su hay vật cản khác khi cung cấp dịch vụ tình dục không còn là tội hình sự nữa. Nhưng điều này không có nghĩa là quý vị nên ngừng dùng bao cao su hay quý vị sẽ không còn được hỗ trợ làm việc đó. </w:t>
      </w:r>
    </w:p>
    <w:p w14:paraId="0CB1612D" w14:textId="0BCC74E0" w:rsidR="00D6196F" w:rsidRPr="00DD2228" w:rsidRDefault="00662B52" w:rsidP="00E03498">
      <w:pPr>
        <w:pStyle w:val="Body"/>
      </w:pPr>
      <w:r w:rsidRPr="00DD2228">
        <w:t>Giống như mọi người dân Victoria, quý vị vẫn nên tiến hành những bước hợp lý để tránh bị phơi nhiễm hay lây truyền STI. Việc sử dụng bao cao su cho sinh hoạt tình dục qua đường miệng, hậu môn và âm đạo là tối quan trọng trong việc bảo vệ sức khoẻ và an toàn tại nơi làm việc.</w:t>
      </w:r>
    </w:p>
    <w:p w14:paraId="782E5381" w14:textId="41A05CBE" w:rsidR="00EB28F7" w:rsidRPr="00DD2228" w:rsidRDefault="00D6196F" w:rsidP="00E03498">
      <w:pPr>
        <w:pStyle w:val="Body"/>
      </w:pPr>
      <w:r w:rsidRPr="00DD2228">
        <w:t xml:space="preserve">Theo Đạo luật về Sức khoẻ và An sinh Cộng đồng, những người điều hành doanh nghiệp vẫn có trách nhiệm phải: </w:t>
      </w:r>
    </w:p>
    <w:p w14:paraId="2D15DD66" w14:textId="77777777" w:rsidR="00EB28F7" w:rsidRPr="00DD2228" w:rsidRDefault="00D6196F" w:rsidP="00EB28F7">
      <w:pPr>
        <w:pStyle w:val="Bullet1"/>
      </w:pPr>
      <w:r w:rsidRPr="00DD2228">
        <w:t>cung cấp cho quý vị bao cao su và chất bôi trơn làm từ nước</w:t>
      </w:r>
    </w:p>
    <w:p w14:paraId="385F21B6" w14:textId="5E866AF9" w:rsidR="00EB28F7" w:rsidRPr="00DD2228" w:rsidRDefault="00D6196F" w:rsidP="00EB28F7">
      <w:pPr>
        <w:pStyle w:val="Bullet1"/>
      </w:pPr>
      <w:r w:rsidRPr="00DD2228">
        <w:t xml:space="preserve">tiến hành những bước hợp lý để đảm bảo việc sử dụng bao cao su </w:t>
      </w:r>
    </w:p>
    <w:p w14:paraId="24644772" w14:textId="4AFF1F43" w:rsidR="00EB28F7" w:rsidRPr="00DD2228" w:rsidRDefault="00D6196F" w:rsidP="004C40E6">
      <w:pPr>
        <w:pStyle w:val="Bullet1"/>
      </w:pPr>
      <w:r w:rsidRPr="00DD2228">
        <w:t xml:space="preserve">khuyến khích việc sử dụng bao cao su. </w:t>
      </w:r>
    </w:p>
    <w:p w14:paraId="352AF250" w14:textId="4E155B81" w:rsidR="00C17E5E" w:rsidRPr="00DD2228" w:rsidRDefault="00435838" w:rsidP="004C40E6">
      <w:pPr>
        <w:pStyle w:val="Bodyafterbullets"/>
      </w:pPr>
      <w:r w:rsidRPr="00DD2228">
        <w:t xml:space="preserve">Các điều khoản này có hiệu lực cho đến ngày 1 tháng 12 năm 2023. </w:t>
      </w:r>
    </w:p>
    <w:p w14:paraId="4012179A" w14:textId="54550371" w:rsidR="000F78EE" w:rsidRPr="005F5393" w:rsidRDefault="000F78EE" w:rsidP="000F78EE">
      <w:pPr>
        <w:pStyle w:val="Body"/>
        <w:rPr>
          <w:rFonts w:cs="Arial"/>
        </w:rPr>
      </w:pPr>
      <w:r w:rsidRPr="005F5393">
        <w:t xml:space="preserve">Những người điều hành doanh nghiệp và người hành nghề </w:t>
      </w:r>
      <w:r w:rsidR="005F5393" w:rsidRPr="005F5393">
        <w:t>buôn bán tình dục</w:t>
      </w:r>
      <w:r w:rsidRPr="005F5393">
        <w:t xml:space="preserve"> sẽ tiếp tục có quyền hạn và trách nhiệm tiêu chuẩn về OHS sau thời điểm đó. Hãy tìm hiểu thêm trên </w:t>
      </w:r>
      <w:hyperlink r:id="rId46">
        <w:r w:rsidRPr="005F5393">
          <w:rPr>
            <w:rStyle w:val="Hyperlink"/>
          </w:rPr>
          <w:t>trang mạng của WorkSafe</w:t>
        </w:r>
      </w:hyperlink>
      <w:r w:rsidRPr="005F5393">
        <w:t xml:space="preserve"> &lt;https://www.worksafe.vic.gov.au/sex-work&gt;. </w:t>
      </w:r>
    </w:p>
    <w:p w14:paraId="162BCD40" w14:textId="77777777" w:rsidR="00D6196F" w:rsidRPr="005F5393" w:rsidDel="00E04970" w:rsidRDefault="00D6196F" w:rsidP="00D6196F">
      <w:pPr>
        <w:pStyle w:val="Heading3"/>
        <w:rPr>
          <w:rFonts w:cs="Arial"/>
        </w:rPr>
      </w:pPr>
      <w:r w:rsidRPr="005F5393">
        <w:t>Thương lượng việc sử dụng bao cao su với khách hàng</w:t>
      </w:r>
    </w:p>
    <w:p w14:paraId="7058C47E" w14:textId="16B58A5E" w:rsidR="005D16ED" w:rsidRPr="005F5393" w:rsidRDefault="00E04D3C" w:rsidP="00D6196F">
      <w:pPr>
        <w:pStyle w:val="Body"/>
        <w:rPr>
          <w:rFonts w:cs="Arial"/>
        </w:rPr>
      </w:pPr>
      <w:r w:rsidRPr="005F5393">
        <w:t xml:space="preserve">Victoria đã bỏ những hạn chế nhất định cho ngành </w:t>
      </w:r>
      <w:r w:rsidR="005F5393" w:rsidRPr="005F5393">
        <w:t>buôn bán tình dục</w:t>
      </w:r>
      <w:r w:rsidRPr="005F5393">
        <w:t xml:space="preserve"> liên quan đến việc quảng cáo. </w:t>
      </w:r>
    </w:p>
    <w:p w14:paraId="71DDF50B" w14:textId="44E4AD26" w:rsidR="00D6196F" w:rsidRPr="005F5393" w:rsidRDefault="005D16ED" w:rsidP="00D6196F">
      <w:pPr>
        <w:pStyle w:val="Body"/>
        <w:rPr>
          <w:rFonts w:cs="Arial"/>
        </w:rPr>
      </w:pPr>
      <w:r w:rsidRPr="005F5393">
        <w:t>Đối với người hành nghề tư nhân, điều này nghĩa là quý vị có thể nói thẳng với khách hàng về thông lệ tình dục an toàn hơn của quý vị và quảng cáo của quý vị có thể mô tả các dịch vụ quý vị cung cấp và không cung cấp.</w:t>
      </w:r>
    </w:p>
    <w:p w14:paraId="6B0E98BC" w14:textId="1543CE1B" w:rsidR="00D6196F" w:rsidRPr="005F5393" w:rsidRDefault="00507D21" w:rsidP="00D6196F">
      <w:pPr>
        <w:pStyle w:val="Body"/>
        <w:rPr>
          <w:rFonts w:cs="Arial"/>
        </w:rPr>
      </w:pPr>
      <w:r w:rsidRPr="005F5393">
        <w:lastRenderedPageBreak/>
        <w:t>Hướng dẫn về cách thương lượng dùng bao cao su bao gồm như sau:</w:t>
      </w:r>
    </w:p>
    <w:p w14:paraId="2A065A50" w14:textId="1213A04D" w:rsidR="00D6196F" w:rsidRPr="005F5393" w:rsidRDefault="00D6196F" w:rsidP="001E665E">
      <w:pPr>
        <w:pStyle w:val="Bullet1"/>
        <w:numPr>
          <w:ilvl w:val="0"/>
          <w:numId w:val="10"/>
        </w:numPr>
        <w:rPr>
          <w:rFonts w:cs="Arial"/>
        </w:rPr>
      </w:pPr>
      <w:r w:rsidRPr="005F5393">
        <w:t>Cương quyết và cho khách hàng biết điều đó là bắt buộc.</w:t>
      </w:r>
    </w:p>
    <w:p w14:paraId="1020CBF1" w14:textId="782E4E13" w:rsidR="00FC07AE" w:rsidRPr="005F5393" w:rsidRDefault="00FC07AE" w:rsidP="001E665E">
      <w:pPr>
        <w:pStyle w:val="Bullet1"/>
        <w:numPr>
          <w:ilvl w:val="0"/>
          <w:numId w:val="10"/>
        </w:numPr>
        <w:rPr>
          <w:rFonts w:cs="Arial"/>
        </w:rPr>
      </w:pPr>
      <w:r w:rsidRPr="005F5393">
        <w:t>Khuyến khích nơi làm việc của quý vị treo biển hiệu về chính sách dùng bao cao su.</w:t>
      </w:r>
    </w:p>
    <w:p w14:paraId="46A3FB59" w14:textId="0BAF61B5" w:rsidR="0014529A" w:rsidRPr="005F5393" w:rsidRDefault="0011079D" w:rsidP="001E665E">
      <w:pPr>
        <w:pStyle w:val="Bullet1"/>
        <w:numPr>
          <w:ilvl w:val="0"/>
          <w:numId w:val="10"/>
        </w:numPr>
        <w:rPr>
          <w:rFonts w:cs="Arial"/>
        </w:rPr>
      </w:pPr>
      <w:r w:rsidRPr="005F5393">
        <w:t>Nhấn mạnh rằng tình dục an toàn hơn bảo vệ cả hai bên.</w:t>
      </w:r>
    </w:p>
    <w:p w14:paraId="7326941D" w14:textId="537C9AC6" w:rsidR="00D6196F" w:rsidRPr="005F5393" w:rsidRDefault="005D16ED" w:rsidP="001E665E">
      <w:pPr>
        <w:pStyle w:val="Bullet1"/>
        <w:numPr>
          <w:ilvl w:val="0"/>
          <w:numId w:val="10"/>
        </w:numPr>
        <w:rPr>
          <w:rFonts w:cs="Arial"/>
        </w:rPr>
      </w:pPr>
      <w:r w:rsidRPr="005F5393">
        <w:t>Chỉ cho khách hàng nơi tìm các nguồn tài liệu về tình dục an toàn hơn và sức khoẻ tình dục.</w:t>
      </w:r>
    </w:p>
    <w:p w14:paraId="2A0D006B" w14:textId="027C2FD4" w:rsidR="00D6196F" w:rsidRPr="005F5393" w:rsidRDefault="006F02CD" w:rsidP="001E665E">
      <w:pPr>
        <w:pStyle w:val="Bullet1"/>
        <w:numPr>
          <w:ilvl w:val="0"/>
          <w:numId w:val="10"/>
        </w:numPr>
        <w:rPr>
          <w:rFonts w:cs="Arial"/>
        </w:rPr>
      </w:pPr>
      <w:r w:rsidRPr="005F5393">
        <w:t>Cung cấp các loại bao cao su khác nhau hay thay phiên nhau mang thiết bị bảo hộ (như bao cao su bên trong).</w:t>
      </w:r>
    </w:p>
    <w:p w14:paraId="08E8F323" w14:textId="3DBF65A5" w:rsidR="00711E38" w:rsidRPr="005F5393" w:rsidRDefault="00FC07AE" w:rsidP="001E665E">
      <w:pPr>
        <w:pStyle w:val="Bullet1"/>
        <w:numPr>
          <w:ilvl w:val="0"/>
          <w:numId w:val="10"/>
        </w:numPr>
        <w:rPr>
          <w:rFonts w:cs="Arial"/>
        </w:rPr>
      </w:pPr>
      <w:r w:rsidRPr="005F5393">
        <w:t>Dùng miệng để mang bao cao su.</w:t>
      </w:r>
    </w:p>
    <w:p w14:paraId="56652B78" w14:textId="71439C46" w:rsidR="00D6196F" w:rsidRPr="00DD2228" w:rsidRDefault="00711E38" w:rsidP="001E408C">
      <w:pPr>
        <w:pStyle w:val="Bodyafterbullets"/>
      </w:pPr>
      <w:r w:rsidRPr="005F5393">
        <w:t xml:space="preserve">Có thể tìm thêm hướng dẫn trong </w:t>
      </w:r>
      <w:hyperlink r:id="rId47" w:history="1">
        <w:r w:rsidRPr="005F5393">
          <w:rPr>
            <w:rStyle w:val="Hyperlink"/>
          </w:rPr>
          <w:t>Scarlet Alliance Red Book</w:t>
        </w:r>
      </w:hyperlink>
      <w:r w:rsidRPr="00DD2228">
        <w:t xml:space="preserve"> &lt;https://redbook.scarletalliance.org.au/condom/&gt;.</w:t>
      </w:r>
    </w:p>
    <w:p w14:paraId="0CF71104" w14:textId="5F544382" w:rsidR="0040712E" w:rsidRPr="00DD2228" w:rsidRDefault="00D6196F" w:rsidP="001E408C">
      <w:pPr>
        <w:pStyle w:val="Body"/>
      </w:pPr>
      <w:r w:rsidRPr="00DD2228">
        <w:t>Quý vị cũng có thể muốn có sẵn kế hoạch về việc nên làm gì nếu khách hàng từ chối dùng bao cao su hay cởi bao cao su trong khi sử dụng dịch vụ. Nói chuyện với bạn bè có thể giúp quý vị lập kế hoạch cho các tình huống này.</w:t>
      </w:r>
    </w:p>
    <w:p w14:paraId="6E16DD47" w14:textId="49CF157A" w:rsidR="004C2315" w:rsidRPr="00DD2228" w:rsidRDefault="0040712E" w:rsidP="001E408C">
      <w:pPr>
        <w:pStyle w:val="Body"/>
      </w:pPr>
      <w:r w:rsidRPr="00DD2228">
        <w:t>Nếu khách hàng từ chối dùng bao cao su, quý vị có thể từ chối hoặc đề nghị thay đổi dịch vụ. Một số hoạt động tình dục không dùng thiết bị bảo hộ có nghiều nguy cơ hơn những hoạt động khác. Thủ dâm cho nhau hay mát xa thủ dâm là những lựa chọn nguy cơ thấp.</w:t>
      </w:r>
    </w:p>
    <w:p w14:paraId="0E7B2FAF" w14:textId="188EEAA7" w:rsidR="00BE6AED" w:rsidRPr="00DD2228" w:rsidRDefault="0068111A" w:rsidP="001E408C">
      <w:pPr>
        <w:pStyle w:val="Body"/>
      </w:pPr>
      <w:r w:rsidRPr="00DD2228">
        <w:t>Nếu khách hàng cởi bao cao su mà không được quý vị đồng ý trong khi sinh hoạt tình dục, điều này thường được gọi là 'stealthing' (lén lút cởi bao cao su). RhED và Vixen có thể cung cấp hỗ trợ và giúp đỡ cho cá nhân nếu quý vị gặp phải hiện tượng lén lút cởi bao cao su.</w:t>
      </w:r>
    </w:p>
    <w:p w14:paraId="56C48DE6" w14:textId="3DCCBB8B" w:rsidR="00A10B27" w:rsidRPr="00DD2228" w:rsidRDefault="00D6196F" w:rsidP="001E408C">
      <w:pPr>
        <w:pStyle w:val="Body"/>
      </w:pPr>
      <w:r w:rsidRPr="00DD2228">
        <w:t xml:space="preserve">Các thay đổi gần đây về </w:t>
      </w:r>
      <w:r w:rsidR="004C2315" w:rsidRPr="00DD2228">
        <w:rPr>
          <w:b/>
          <w:bCs/>
        </w:rPr>
        <w:t>Đạo luật Hình sự của Victoria 1958</w:t>
      </w:r>
      <w:r w:rsidRPr="00DD2228">
        <w:t xml:space="preserve"> nêu rõ rằng cố tình cởi, tự ý thay đổi hay không dùng bao cao su mà không có sự đồng ý là tội hình sự. Các thay đổi này sẽ có hiệu lực vào hay trước ngày 30 tháng 7 năm 2023.</w:t>
      </w:r>
    </w:p>
    <w:p w14:paraId="12811EC8" w14:textId="77777777" w:rsidR="0064596F" w:rsidRPr="00DD2228" w:rsidRDefault="0064596F" w:rsidP="00FF5382">
      <w:pPr>
        <w:pStyle w:val="Heading2"/>
      </w:pPr>
      <w:bookmarkStart w:id="33" w:name="_Toc143176388"/>
      <w:r w:rsidRPr="00DD2228">
        <w:t>Kiểm tra sức khoẻ của khách hàng</w:t>
      </w:r>
      <w:bookmarkEnd w:id="33"/>
    </w:p>
    <w:p w14:paraId="6675E7DB" w14:textId="43E40375" w:rsidR="00723EA4" w:rsidRPr="00DD2228" w:rsidRDefault="0064596F" w:rsidP="001E408C">
      <w:pPr>
        <w:pStyle w:val="Body"/>
      </w:pPr>
      <w:r w:rsidRPr="00DD2228">
        <w:t xml:space="preserve">Quý vị có thể giảm nguy cơ bằng cách kiểm tra khách hàng để xem có dấu hiệu rõ rệt về STI không trước khi bắt đầu buổi hẹn. </w:t>
      </w:r>
    </w:p>
    <w:p w14:paraId="51E960FB" w14:textId="5AF25F5C" w:rsidR="003604C8" w:rsidRPr="00DD2228" w:rsidRDefault="0064596F" w:rsidP="001E408C">
      <w:pPr>
        <w:pStyle w:val="Body"/>
      </w:pPr>
      <w:r w:rsidRPr="00DD2228">
        <w:t xml:space="preserve">Điều này nghĩa là kiểm tra dương vật, hậu môn, âm đạo, miệng và các khu vực xung quanh dưới ánh đèn sáng. Các dấu hiệu rõ rệt về STI có thể bao gồm lở loét, mụn giộp, phát ban, chảy máu hoặc có chất dịch. </w:t>
      </w:r>
    </w:p>
    <w:p w14:paraId="36826ED8" w14:textId="77777777" w:rsidR="003604C8" w:rsidRPr="00DD2228" w:rsidRDefault="0064596F" w:rsidP="001E408C">
      <w:pPr>
        <w:pStyle w:val="Body"/>
      </w:pPr>
      <w:r w:rsidRPr="00DD2228">
        <w:t xml:space="preserve">Không phải tất cả STI đều có triệu chứng rõ rệt và một người có thể bị STI mà không thể hiện triệu chứng gì. Kiểm tra sức khoẻ không phải là chẩn đoán. </w:t>
      </w:r>
    </w:p>
    <w:p w14:paraId="2A96B195" w14:textId="343F9F59" w:rsidR="0064596F" w:rsidRPr="00DD2228" w:rsidRDefault="0064596F" w:rsidP="001E408C">
      <w:pPr>
        <w:pStyle w:val="Body"/>
      </w:pPr>
      <w:r w:rsidRPr="00DD2228">
        <w:t>Cũng có những nguyên nhân gây ra lở loét, mụn giộp, phát ban, chảy máu và chất dịch mà không lây nhiễm.</w:t>
      </w:r>
    </w:p>
    <w:p w14:paraId="187D2514" w14:textId="07D0E84F" w:rsidR="00BC37FD" w:rsidRPr="00DD2228" w:rsidRDefault="00BC37FD" w:rsidP="001E408C">
      <w:pPr>
        <w:pStyle w:val="Body"/>
      </w:pPr>
      <w:bookmarkStart w:id="34" w:name="_Hlk118900399"/>
      <w:r w:rsidRPr="00DD2228">
        <w:t xml:space="preserve">Quý vị có thể tìm hiểu thêm về việc nên kiểm tra những gì trong </w:t>
      </w:r>
      <w:hyperlink r:id="rId48" w:history="1">
        <w:r w:rsidRPr="00DD2228">
          <w:rPr>
            <w:color w:val="004C97"/>
            <w:u w:val="dotted"/>
          </w:rPr>
          <w:t>Scarlet Alliance Red Book</w:t>
        </w:r>
      </w:hyperlink>
      <w:r w:rsidRPr="00DD2228">
        <w:t xml:space="preserve"> &lt;https://redbook.scarletalliance.org.au/checking-clients/&gt;.</w:t>
      </w:r>
    </w:p>
    <w:bookmarkEnd w:id="34"/>
    <w:p w14:paraId="72277AD1" w14:textId="1D4131A1" w:rsidR="0064596F" w:rsidRPr="00DD2228" w:rsidRDefault="0064596F" w:rsidP="001E408C">
      <w:pPr>
        <w:pStyle w:val="Body"/>
      </w:pPr>
      <w:r w:rsidRPr="00DD2228">
        <w:lastRenderedPageBreak/>
        <w:t>Hãy đảm bảo kiểm tra khách hàng của quý vị trước khi họ tắm hay đi tiểu. Tắm hay đi tiểu có thể làm mất đi một số dấu hiệu về STI như chất dịch.</w:t>
      </w:r>
    </w:p>
    <w:p w14:paraId="6F9F8E06" w14:textId="4306BFAF" w:rsidR="0064596F" w:rsidRPr="00DD2228" w:rsidRDefault="0064596F" w:rsidP="001E408C">
      <w:pPr>
        <w:pStyle w:val="Body"/>
      </w:pPr>
      <w:bookmarkStart w:id="35" w:name="_Int_KrzA9lh8"/>
      <w:r w:rsidRPr="00DD2228">
        <w:t>Điều</w:t>
      </w:r>
      <w:bookmarkEnd w:id="35"/>
      <w:r w:rsidRPr="00DD2228">
        <w:t xml:space="preserve"> nữa cũng quan trọng là phải có kế hoạch về việc nên làm gì nếu quý vị nghi ngờ khách hàng có thể bị một bệnh STI.</w:t>
      </w:r>
    </w:p>
    <w:p w14:paraId="57185DCF" w14:textId="77777777" w:rsidR="0064596F" w:rsidRPr="00DD2228" w:rsidRDefault="0064596F" w:rsidP="001E408C">
      <w:pPr>
        <w:pStyle w:val="Body"/>
      </w:pPr>
      <w:r w:rsidRPr="00DD2228">
        <w:t>Điều này bao gồm:</w:t>
      </w:r>
    </w:p>
    <w:p w14:paraId="5CD3C21D" w14:textId="77777777" w:rsidR="0064596F" w:rsidRPr="00DD2228" w:rsidRDefault="0064596F" w:rsidP="001E408C">
      <w:pPr>
        <w:pStyle w:val="Bullet1"/>
      </w:pPr>
      <w:r w:rsidRPr="00DD2228">
        <w:t>hỏi đồng nghiệp khác để có ý kiến thứ hai</w:t>
      </w:r>
    </w:p>
    <w:p w14:paraId="42CAAC4D" w14:textId="77777777" w:rsidR="0064596F" w:rsidRPr="00DD2228" w:rsidRDefault="0064596F" w:rsidP="001E408C">
      <w:pPr>
        <w:pStyle w:val="Bullet1"/>
      </w:pPr>
      <w:r w:rsidRPr="00DD2228">
        <w:t>báo cho bộ phận quản lý biết</w:t>
      </w:r>
    </w:p>
    <w:p w14:paraId="7440D0AC" w14:textId="77777777" w:rsidR="0064596F" w:rsidRPr="00DD2228" w:rsidRDefault="0064596F" w:rsidP="001E408C">
      <w:pPr>
        <w:pStyle w:val="Bullet1"/>
      </w:pPr>
      <w:r w:rsidRPr="00DD2228">
        <w:t>từ chối cuộc hẹn</w:t>
      </w:r>
    </w:p>
    <w:p w14:paraId="75925A5B" w14:textId="746CE368" w:rsidR="0064596F" w:rsidRPr="00DD2228" w:rsidRDefault="0064596F" w:rsidP="001E408C">
      <w:pPr>
        <w:pStyle w:val="Bullet1"/>
      </w:pPr>
      <w:r w:rsidRPr="00DD2228">
        <w:t xml:space="preserve">thay đổi dịch vụ quý vị </w:t>
      </w:r>
      <w:bookmarkStart w:id="36" w:name="_Int_35szrAfx"/>
      <w:r w:rsidRPr="00DD2228">
        <w:t>cung cấp</w:t>
      </w:r>
      <w:bookmarkEnd w:id="36"/>
      <w:r w:rsidRPr="00DD2228">
        <w:t xml:space="preserve"> để giảm thiểu nguy cơ (như đề nghị chỉ thủ dâm cho nhau)</w:t>
      </w:r>
    </w:p>
    <w:p w14:paraId="614D9749" w14:textId="77777777" w:rsidR="00DE1751" w:rsidRPr="00DD2228" w:rsidRDefault="0064596F" w:rsidP="001E408C">
      <w:pPr>
        <w:pStyle w:val="Bullet1"/>
      </w:pPr>
      <w:r w:rsidRPr="00DD2228">
        <w:t>báo cho khách hàng biết họ nên đi xét nghiệm trước khi quay lại gặp quý vị.</w:t>
      </w:r>
    </w:p>
    <w:p w14:paraId="297AC27E" w14:textId="3F805F25" w:rsidR="0064596F" w:rsidRPr="00DD2228" w:rsidRDefault="00DE1751" w:rsidP="001E408C">
      <w:pPr>
        <w:pStyle w:val="Bodyafterbullets"/>
      </w:pPr>
      <w:r w:rsidRPr="00DD2228">
        <w:t>Những người điều hành doanh nghiệp nên hỗ trợ nhân viên trong việc từ chối hay thay đổi dịch vụ nếu họ nghi ngờ khách hàng bị STI.</w:t>
      </w:r>
    </w:p>
    <w:p w14:paraId="79CAD944" w14:textId="105CFC47" w:rsidR="00D6196F" w:rsidRPr="00DD2228" w:rsidRDefault="0042577A" w:rsidP="00D6196F">
      <w:pPr>
        <w:pStyle w:val="Heading2"/>
        <w:rPr>
          <w:rFonts w:cs="Arial"/>
          <w:b w:val="0"/>
        </w:rPr>
      </w:pPr>
      <w:bookmarkStart w:id="37" w:name="_Toc143176389"/>
      <w:r w:rsidRPr="00DD2228">
        <w:t>Các biện pháp phòng ngừa khác</w:t>
      </w:r>
      <w:bookmarkEnd w:id="37"/>
      <w:r w:rsidRPr="00DD2228">
        <w:t xml:space="preserve"> </w:t>
      </w:r>
    </w:p>
    <w:p w14:paraId="75FE06BA" w14:textId="1740A21D" w:rsidR="00D6196F" w:rsidRPr="00DD2228" w:rsidRDefault="00D6196F" w:rsidP="00FF5382">
      <w:pPr>
        <w:pStyle w:val="Body"/>
      </w:pPr>
      <w:r w:rsidRPr="00DD2228">
        <w:t xml:space="preserve">STI được lây truyền qua sự tiếp xúc gần gũi, giữa hai người như tình dục qua đường miệng, hậu môn và âm đạo. Một số STI chỉ lây truyền qua tiếp xúc với dịch cơ thể, còn những STI khác có thể lây truyền qua tiếp xúc da với nhau. STI không lây truyền qua sự tiếp xúc tình cờ như dùng chung bồn cầu hay ăn chung đồ ăn. </w:t>
      </w:r>
    </w:p>
    <w:p w14:paraId="31C7C4A5" w14:textId="517F1A51" w:rsidR="00D6196F" w:rsidRPr="00DD2228" w:rsidRDefault="00D6196F" w:rsidP="00FF5382">
      <w:pPr>
        <w:pStyle w:val="Body"/>
        <w:rPr>
          <w:szCs w:val="21"/>
        </w:rPr>
      </w:pPr>
      <w:r w:rsidRPr="00DD2228">
        <w:t>Một số người có thể nghĩ rằng quý vị có thể tránh nhiễm STI bằng cách giữ cơ sở sạch sẽ hay tắm thường xuyên. Điều này không đúng. Nhưng cũng có thêm những biện pháp bảo vệ mà quý vị có thể muốn thực hiện để bổ sung cho thông lệ tình dục an toàn hơn của mình.</w:t>
      </w:r>
    </w:p>
    <w:p w14:paraId="38157F3E" w14:textId="104605CF" w:rsidR="00086D89" w:rsidRPr="00DD2228" w:rsidRDefault="00340245" w:rsidP="00FF5382">
      <w:pPr>
        <w:pStyle w:val="Body"/>
      </w:pPr>
      <w:r w:rsidRPr="00DD2228">
        <w:t>Nên dùng bao cao su với đồ chơi tình dục và thay (bao cao su) cho các lỗ và bạn tình khác nhau. Cũng nên rửa sạch và khử trùng đồ chơi tình dục sau mỗi lần sử dụng. Kiểm tra hướng dẫn của nhà sản xuất để tìm hiểu xem có thể dùng sản phẩm nào để rửa và khử trùng an toàn mỗi đồ chơi.</w:t>
      </w:r>
    </w:p>
    <w:p w14:paraId="6FAD6957" w14:textId="7EA846DA" w:rsidR="000F1C0F" w:rsidRPr="00DD2228" w:rsidRDefault="00086D89" w:rsidP="00FF5382">
      <w:pPr>
        <w:pStyle w:val="Body"/>
      </w:pPr>
      <w:r w:rsidRPr="00DD2228">
        <w:t>Các món đồ quý vị chạm vào trong lúc sinh hoạt tình dục, như tuýp đựng chất bôi trơn hay dầu mát xa, cũng có thể được khử trùng sau mỗi buổi.</w:t>
      </w:r>
    </w:p>
    <w:p w14:paraId="77FB011A" w14:textId="65A747FB" w:rsidR="00AF35D4" w:rsidRPr="00DD2228" w:rsidRDefault="000B404A" w:rsidP="00AF35D4">
      <w:pPr>
        <w:pStyle w:val="Bodyafterbullets"/>
        <w:rPr>
          <w:rFonts w:cs="Arial"/>
        </w:rPr>
      </w:pPr>
      <w:r w:rsidRPr="00DD2228">
        <w:t>Đeo găng tay bất kỳ khi nào quý vị có thể tiếp xúc với máu, tinh trùng hay chất dịch cơ thể khác.</w:t>
      </w:r>
    </w:p>
    <w:p w14:paraId="57CFBF03" w14:textId="19300CCF" w:rsidR="00D6196F" w:rsidRPr="00DD2228" w:rsidRDefault="00D6196F" w:rsidP="00FF5382">
      <w:pPr>
        <w:pStyle w:val="Body"/>
      </w:pPr>
      <w:r w:rsidRPr="00DD2228">
        <w:t>Quý vị cũng nên thường xuyên rửa tay bằng nước ấm và nước xà bông rồi lau khô tay trong khi làm việc, đặc biệt sau khi:</w:t>
      </w:r>
    </w:p>
    <w:p w14:paraId="0ADD039B" w14:textId="77777777" w:rsidR="00AF35D4" w:rsidRPr="00DD2228" w:rsidRDefault="00AF35D4" w:rsidP="001E665E">
      <w:pPr>
        <w:pStyle w:val="Bullet1"/>
        <w:numPr>
          <w:ilvl w:val="0"/>
          <w:numId w:val="10"/>
        </w:numPr>
        <w:rPr>
          <w:rFonts w:cs="Arial"/>
        </w:rPr>
      </w:pPr>
      <w:r w:rsidRPr="00DD2228">
        <w:t>cởi găng tay</w:t>
      </w:r>
    </w:p>
    <w:p w14:paraId="57DFC475" w14:textId="5D814CE3" w:rsidR="00D6196F" w:rsidRPr="00DD2228" w:rsidRDefault="00D6196F" w:rsidP="001E665E">
      <w:pPr>
        <w:pStyle w:val="Bullet1"/>
        <w:numPr>
          <w:ilvl w:val="0"/>
          <w:numId w:val="10"/>
        </w:numPr>
        <w:rPr>
          <w:rFonts w:cs="Arial"/>
        </w:rPr>
      </w:pPr>
      <w:r w:rsidRPr="00DD2228">
        <w:t>chạm vào bao cao su, găng tay hay màng chắn miệng đã dùng</w:t>
      </w:r>
    </w:p>
    <w:p w14:paraId="3E80ABB3" w14:textId="77777777" w:rsidR="00D6196F" w:rsidRPr="00DD2228" w:rsidRDefault="00D6196F" w:rsidP="001E665E">
      <w:pPr>
        <w:pStyle w:val="Bullet1"/>
        <w:numPr>
          <w:ilvl w:val="0"/>
          <w:numId w:val="10"/>
        </w:numPr>
        <w:rPr>
          <w:rFonts w:cs="Arial"/>
        </w:rPr>
      </w:pPr>
      <w:r w:rsidRPr="00DD2228">
        <w:t>chạm hay rửa đồ chơi tình dục đã dùng</w:t>
      </w:r>
    </w:p>
    <w:p w14:paraId="6947BAC8" w14:textId="511E1CE8" w:rsidR="00D6196F" w:rsidRPr="00DD2228" w:rsidRDefault="00D6196F" w:rsidP="001E665E">
      <w:pPr>
        <w:pStyle w:val="Bullet1"/>
        <w:numPr>
          <w:ilvl w:val="0"/>
          <w:numId w:val="10"/>
        </w:numPr>
        <w:rPr>
          <w:rFonts w:cs="Arial"/>
        </w:rPr>
      </w:pPr>
      <w:r w:rsidRPr="00DD2228">
        <w:t>chạm vào bộ phận sinh dục của khách</w:t>
      </w:r>
    </w:p>
    <w:p w14:paraId="7FD572CE" w14:textId="446F7F19" w:rsidR="00D6196F" w:rsidRPr="00DD2228" w:rsidRDefault="00D6196F" w:rsidP="001E665E">
      <w:pPr>
        <w:pStyle w:val="Bullet1"/>
        <w:numPr>
          <w:ilvl w:val="0"/>
          <w:numId w:val="10"/>
        </w:numPr>
        <w:rPr>
          <w:rFonts w:cs="Arial"/>
        </w:rPr>
      </w:pPr>
      <w:r w:rsidRPr="00DD2228">
        <w:t>bất kỳ sự tiếp xúc nào đối với da bị xước, máu, tinh trùng hay chất dịch cơ thể khác</w:t>
      </w:r>
    </w:p>
    <w:p w14:paraId="1E68B1B5" w14:textId="77777777" w:rsidR="00086D89" w:rsidRPr="00DD2228" w:rsidRDefault="00D6196F" w:rsidP="001E665E">
      <w:pPr>
        <w:pStyle w:val="Bullet1"/>
        <w:numPr>
          <w:ilvl w:val="0"/>
          <w:numId w:val="10"/>
        </w:numPr>
        <w:rPr>
          <w:rFonts w:cs="Arial"/>
        </w:rPr>
      </w:pPr>
      <w:r w:rsidRPr="00DD2228">
        <w:lastRenderedPageBreak/>
        <w:t>chạm vào đồ trải giường đã dùng.</w:t>
      </w:r>
    </w:p>
    <w:p w14:paraId="04540A43" w14:textId="3673A31F" w:rsidR="003428AF" w:rsidRPr="00DD2228" w:rsidRDefault="00C04FAA" w:rsidP="001E408C">
      <w:pPr>
        <w:pStyle w:val="Bodyafterbullets"/>
      </w:pPr>
      <w:r w:rsidRPr="00DD2228">
        <w:t>Khi không thể rửa tay, quý vị có thể dùng chất khử trùng tay bằng cồn.</w:t>
      </w:r>
    </w:p>
    <w:p w14:paraId="1AF955E9" w14:textId="77777777" w:rsidR="00D6196F" w:rsidRPr="00DD2228" w:rsidRDefault="00D6196F" w:rsidP="00D6196F">
      <w:pPr>
        <w:pStyle w:val="Heading2"/>
        <w:rPr>
          <w:rFonts w:cs="Arial"/>
        </w:rPr>
      </w:pPr>
      <w:bookmarkStart w:id="38" w:name="_Toc143176390"/>
      <w:r w:rsidRPr="00DD2228">
        <w:t>Vắc xin</w:t>
      </w:r>
      <w:bookmarkEnd w:id="38"/>
    </w:p>
    <w:p w14:paraId="22DD10A8" w14:textId="31D9D99C" w:rsidR="00D6196F" w:rsidRPr="00DD2228" w:rsidRDefault="00D6196F" w:rsidP="00D10721">
      <w:pPr>
        <w:pStyle w:val="Body"/>
        <w:rPr>
          <w:rFonts w:cs="Arial"/>
        </w:rPr>
      </w:pPr>
      <w:r w:rsidRPr="00DD2228">
        <w:t>Vắc xin là một cách khác để bảo vệ bản thân đối với một số bệnh nhiễm trùng.</w:t>
      </w:r>
    </w:p>
    <w:p w14:paraId="15D4BB60" w14:textId="0D459C1B" w:rsidR="00D6196F" w:rsidRPr="00DD2228" w:rsidRDefault="00D6196F" w:rsidP="00FF5382">
      <w:pPr>
        <w:pStyle w:val="Body"/>
      </w:pPr>
      <w:r w:rsidRPr="00DD2228">
        <w:t>Hiện nay, đã có vắc xin chống viêm gan A, viêm gan B, HPV và mpox.</w:t>
      </w:r>
    </w:p>
    <w:p w14:paraId="1D250A26" w14:textId="743069CA" w:rsidR="00D6196F" w:rsidRPr="00DD2228" w:rsidRDefault="00D6196F" w:rsidP="00FF5382">
      <w:pPr>
        <w:pStyle w:val="Body"/>
      </w:pPr>
      <w:r w:rsidRPr="00DD2228">
        <w:t xml:space="preserve">Một số người sinh ở Úc đã được chích ngừa HPV ở trường học. Thời điểm tốt nhất để chích ngừa HPV là trước khi quý vị bắt đầu sinh hoạt tình dục. Better Health Channel có thêm thông tin về </w:t>
      </w:r>
      <w:hyperlink r:id="rId49" w:history="1">
        <w:r w:rsidRPr="00DD2228">
          <w:rPr>
            <w:rStyle w:val="Hyperlink"/>
          </w:rPr>
          <w:t>chích ngừa và điều kiện để được chích HPV</w:t>
        </w:r>
      </w:hyperlink>
      <w:r w:rsidRPr="00DD2228">
        <w:t xml:space="preserve"> &lt;https://www.betterhealth.vic.gov.au/health/healthyliving/human-papillomavirus-hpv-immunisation&gt;.</w:t>
      </w:r>
    </w:p>
    <w:p w14:paraId="36823925" w14:textId="3280D7D1" w:rsidR="004D7361" w:rsidRPr="00DD2228" w:rsidRDefault="004D7361" w:rsidP="00FF5382">
      <w:pPr>
        <w:pStyle w:val="Body"/>
      </w:pPr>
      <w:r w:rsidRPr="00DD2228">
        <w:t>Khi đi xét nghiệm kiểm tra sức khoẻ tình dục, quý vị có thể nói chuyện với bác sĩ về việc chích ngừa. Quý vị cũng có thể thử máu để biết khả năng miễn dịch nếu quý vị không biết chắc mình đã chích ngừa chưa.</w:t>
      </w:r>
    </w:p>
    <w:p w14:paraId="5E99AB8A" w14:textId="65CB63BF" w:rsidR="00D6196F" w:rsidRPr="00DD2228" w:rsidRDefault="00D6196F" w:rsidP="00D6196F">
      <w:pPr>
        <w:pStyle w:val="Heading2"/>
        <w:rPr>
          <w:rFonts w:cs="Arial"/>
        </w:rPr>
      </w:pPr>
      <w:bookmarkStart w:id="39" w:name="_Toc143176391"/>
      <w:r w:rsidRPr="00DD2228">
        <w:t>Thuốc phòng ngừa trước khi phơi nhiễm để phòng tránh HIV</w:t>
      </w:r>
      <w:bookmarkEnd w:id="39"/>
    </w:p>
    <w:p w14:paraId="4856B356" w14:textId="1121EEEC" w:rsidR="00D6196F" w:rsidRPr="00DD2228" w:rsidRDefault="00836047" w:rsidP="00D6196F">
      <w:pPr>
        <w:pStyle w:val="Body"/>
        <w:rPr>
          <w:rFonts w:cs="Arial"/>
        </w:rPr>
      </w:pPr>
      <w:r w:rsidRPr="00DD2228">
        <w:t>Thuốc phòng ngừa trước khi phơi nhiễm (PrEP) là loại thuốc uống để phòng tránh HIV cho những người có nguy cơ lây nhiễm. Nó không bảo vệ đối với các loại STI khác.</w:t>
      </w:r>
    </w:p>
    <w:p w14:paraId="412ABACA" w14:textId="13E44B43" w:rsidR="00D6196F" w:rsidRPr="00DD2228" w:rsidRDefault="00D6196F" w:rsidP="00FF5382">
      <w:pPr>
        <w:pStyle w:val="Body"/>
      </w:pPr>
      <w:r w:rsidRPr="00DD2228">
        <w:t>PrEP có thể được uống theo hai cách khác nhau:</w:t>
      </w:r>
    </w:p>
    <w:p w14:paraId="1F4CBB57" w14:textId="77777777" w:rsidR="00D6196F" w:rsidRPr="00DD2228" w:rsidRDefault="00D6196F" w:rsidP="001E665E">
      <w:pPr>
        <w:pStyle w:val="Bullet1"/>
        <w:numPr>
          <w:ilvl w:val="0"/>
          <w:numId w:val="10"/>
        </w:numPr>
        <w:rPr>
          <w:rFonts w:cs="Arial"/>
          <w:bCs/>
        </w:rPr>
      </w:pPr>
      <w:r w:rsidRPr="00DD2228">
        <w:rPr>
          <w:b/>
        </w:rPr>
        <w:t>PrEP hàng ngày</w:t>
      </w:r>
      <w:r w:rsidRPr="00DD2228">
        <w:t xml:space="preserve"> bao gồm việc uống một viên PrEP mỗi ngày.</w:t>
      </w:r>
    </w:p>
    <w:p w14:paraId="5DBBB7EB" w14:textId="06F8D921" w:rsidR="00D6196F" w:rsidRPr="00DD2228" w:rsidRDefault="00D6196F" w:rsidP="001E665E">
      <w:pPr>
        <w:pStyle w:val="Bullet1"/>
        <w:numPr>
          <w:ilvl w:val="0"/>
          <w:numId w:val="10"/>
        </w:numPr>
        <w:rPr>
          <w:rFonts w:cs="Arial"/>
          <w:b/>
        </w:rPr>
      </w:pPr>
      <w:r w:rsidRPr="00DD2228">
        <w:rPr>
          <w:b/>
        </w:rPr>
        <w:t>PrEP khi cần</w:t>
      </w:r>
      <w:r w:rsidRPr="00DD2228">
        <w:t xml:space="preserve"> bao gồm việc uống hai viên từ hai đến 24 giờ trước khi sinh hoạt tình dục, một viên duy nhất 24 giờ rồi một viên nữa 48 giờ sau khi uống liều hai viên. Hiện nay, chỉ có bằng chứng rõ ràng để hỗ trợ thuốc PrEP khi cần cho những người đàn ông hợp giới có quan hệ tình dục với đàn ông.</w:t>
      </w:r>
    </w:p>
    <w:p w14:paraId="55140743" w14:textId="2A57797A" w:rsidR="002D3F76" w:rsidRPr="005F5393" w:rsidRDefault="002D3F76" w:rsidP="00D6196F">
      <w:pPr>
        <w:pStyle w:val="Bodyafterbullets"/>
        <w:rPr>
          <w:rFonts w:cs="Arial"/>
        </w:rPr>
      </w:pPr>
      <w:r w:rsidRPr="00DD2228">
        <w:t xml:space="preserve">Khi quyết định liệu PrEP có phù hợp cho quý vị không, chuyên viên y tế có thể cân nhắc các nhân tố như giới tính chỉ định vào lúc sinh của quý vị, hình thức quan hệ tình dục trong cuộc sống riêng và tại nơi làm việc, những người quý vị có quan hệ tình dục </w:t>
      </w:r>
      <w:r w:rsidRPr="005F5393">
        <w:t>và thông lệ tình dục an toàn hơn của quý vị.</w:t>
      </w:r>
    </w:p>
    <w:p w14:paraId="058B9EDF" w14:textId="3F326A05" w:rsidR="00D6196F" w:rsidRPr="005F5393" w:rsidRDefault="00D6196F" w:rsidP="00D6196F">
      <w:pPr>
        <w:pStyle w:val="Bodyafterbullets"/>
        <w:rPr>
          <w:rFonts w:cs="Arial"/>
        </w:rPr>
      </w:pPr>
      <w:r w:rsidRPr="005F5393">
        <w:t xml:space="preserve">PrEP có thể được đề xuất cho một số người hành nghề </w:t>
      </w:r>
      <w:r w:rsidR="005F5393" w:rsidRPr="005F5393">
        <w:t>buôn bán tình dục</w:t>
      </w:r>
      <w:r w:rsidRPr="005F5393">
        <w:t xml:space="preserve"> nhưng không phải cho những người khác.</w:t>
      </w:r>
    </w:p>
    <w:p w14:paraId="452D2B25" w14:textId="629DB6F1" w:rsidR="00D6196F" w:rsidRPr="005F5393" w:rsidRDefault="00D6196F" w:rsidP="00FF5382">
      <w:pPr>
        <w:pStyle w:val="Body"/>
      </w:pPr>
      <w:r w:rsidRPr="005F5393">
        <w:t xml:space="preserve">PrEP không nên được sử dụng nếu ảnh hưởng đến các biện pháp ngăn ngừa đã được chứng minh khác. Giáo dục đồng đẳng và sử dụng bao cao su là những nhân tố hết sức quan trọng trong việc phòng tránh HIV cho người hành nghề </w:t>
      </w:r>
      <w:r w:rsidR="005F5393" w:rsidRPr="005F5393">
        <w:t>buôn bán tình dục</w:t>
      </w:r>
      <w:r w:rsidRPr="005F5393">
        <w:t xml:space="preserve">. </w:t>
      </w:r>
    </w:p>
    <w:p w14:paraId="7D9A00FD" w14:textId="2DC7B933" w:rsidR="00E56035" w:rsidRPr="00DD2228" w:rsidRDefault="00E56035" w:rsidP="00FF5382">
      <w:pPr>
        <w:pStyle w:val="Body"/>
      </w:pPr>
      <w:r w:rsidRPr="005F5393">
        <w:t xml:space="preserve">Quý vị có thể tìm hiểu thêm về PrEP trên </w:t>
      </w:r>
      <w:hyperlink r:id="rId50" w:history="1">
        <w:r w:rsidRPr="005F5393">
          <w:rPr>
            <w:rStyle w:val="Hyperlink"/>
          </w:rPr>
          <w:t>Better Health Channel</w:t>
        </w:r>
      </w:hyperlink>
      <w:r w:rsidRPr="005F5393">
        <w:t xml:space="preserve"> &lt;https://www.betterhealth.vic.gov.au/health/conditionsandtreatments/pre-exposure-prophylaxis-for-HIV-prevention&gt;.</w:t>
      </w:r>
    </w:p>
    <w:p w14:paraId="2F9C800E" w14:textId="77777777" w:rsidR="00D6196F" w:rsidRPr="00DD2228" w:rsidRDefault="00D6196F" w:rsidP="00D6196F">
      <w:pPr>
        <w:pStyle w:val="Heading2"/>
        <w:rPr>
          <w:rFonts w:eastAsia="MS Gothic" w:cs="Arial"/>
        </w:rPr>
      </w:pPr>
      <w:bookmarkStart w:id="40" w:name="_Toc143176392"/>
      <w:r w:rsidRPr="00DD2228">
        <w:lastRenderedPageBreak/>
        <w:t>Xét nghiệm kiểm tra sức khoẻ tình dục</w:t>
      </w:r>
      <w:bookmarkEnd w:id="40"/>
    </w:p>
    <w:p w14:paraId="47D134C2" w14:textId="77777777" w:rsidR="009F157C" w:rsidRPr="00DD2228" w:rsidRDefault="00AF724B" w:rsidP="00FF5382">
      <w:pPr>
        <w:pStyle w:val="Body"/>
      </w:pPr>
      <w:r w:rsidRPr="00DD2228">
        <w:t xml:space="preserve">Xét nghiệm là một bước thiết yếu nhằm giúp phát hiện và điều trị STI và phòng tránh lây truyền cho người khác. </w:t>
      </w:r>
    </w:p>
    <w:p w14:paraId="14028905" w14:textId="00B1CBCF" w:rsidR="00605E98" w:rsidRPr="00DD2228" w:rsidRDefault="00605E98" w:rsidP="00FF5382">
      <w:pPr>
        <w:pStyle w:val="Body"/>
      </w:pPr>
      <w:r w:rsidRPr="00DD2228">
        <w:t>Không phải tất cả STI đều có triệu chứng. Điều này nghĩa là quý vị có thể bị STI mà không hề biết. Nếu để không chữa, một số STI còn có thể dẫn đến những vấn đề sức khoẻ lâu dài như vô sinh.</w:t>
      </w:r>
    </w:p>
    <w:p w14:paraId="404F39CB" w14:textId="77777777" w:rsidR="00605E98" w:rsidRPr="00DD2228" w:rsidRDefault="00605E98" w:rsidP="00FF5382">
      <w:pPr>
        <w:pStyle w:val="Body"/>
      </w:pPr>
      <w:r w:rsidRPr="00DD2228">
        <w:t>Tất cả mọi người có sinh hoạt tình dục đều nên cân nhắc việc xét nghiệm thường xuyên để kiểm tra sức khoẻ tình dục.</w:t>
      </w:r>
    </w:p>
    <w:p w14:paraId="3A68E455" w14:textId="3FE4664B" w:rsidR="00605E98" w:rsidRPr="00DD2228" w:rsidRDefault="00605E98" w:rsidP="00FF5382">
      <w:pPr>
        <w:pStyle w:val="Body"/>
      </w:pPr>
      <w:r w:rsidRPr="00DD2228">
        <w:t>Khi xét nghiệm thường xuyên, quý vị có thể biết được sớm nếu mình bị STI. Điều này nghĩa là quý vị có thể được điều trị nhanh chóng và giảm thiểu tác động đối với sức khoẻ và công việc của mình. Nó cũng có nghĩa là quý vị giảm thiểu được nguy cơ lây truyền STI cho người khác.</w:t>
      </w:r>
    </w:p>
    <w:p w14:paraId="7D2EFCB3" w14:textId="6305A845" w:rsidR="00605E98" w:rsidRPr="00DD2228" w:rsidRDefault="00605E98" w:rsidP="00FF5382">
      <w:pPr>
        <w:pStyle w:val="Body"/>
      </w:pPr>
      <w:r w:rsidRPr="00DD2228">
        <w:t>Xét nghiệm STI hiện có ở khắp nơi từ bác sĩ gia đình, phòng khám/trung tâm sức khoẻ tình dục, trung tâm kế hoạch hoá gia đình và một số trung tâm y tế cộng đồng.</w:t>
      </w:r>
    </w:p>
    <w:p w14:paraId="1A9978E3" w14:textId="5EBBEA58" w:rsidR="00D6196F" w:rsidRPr="00DD2228" w:rsidRDefault="00D6196F" w:rsidP="00FF5382">
      <w:pPr>
        <w:pStyle w:val="Body"/>
      </w:pPr>
      <w:r w:rsidRPr="00DD2228">
        <w:t xml:space="preserve">Quý vị là người quyết định có nên nói cho bác sĩ hay y tá biết quý vị hành nghề </w:t>
      </w:r>
      <w:r w:rsidR="0019419E">
        <w:t>buôn bán tình dục</w:t>
      </w:r>
      <w:r w:rsidRPr="00DD2228">
        <w:t xml:space="preserve"> không khi đi xét nghiệm. Đối với một số người, nói chuyện về công việc </w:t>
      </w:r>
      <w:r w:rsidR="0019419E">
        <w:t>buôn bán tình dục</w:t>
      </w:r>
      <w:r w:rsidRPr="00DD2228">
        <w:t xml:space="preserve"> có thể là quan trọng để có được sự chăm sóc phù hợp. Đối với người khác, họ có thể cảm thấy không cần thiết hoặc có rủi ro. Không có yêu cầu phải </w:t>
      </w:r>
      <w:bookmarkStart w:id="41" w:name="_Int_2YnaDHlX"/>
      <w:r w:rsidRPr="00DD2228">
        <w:t xml:space="preserve">tiết lộ </w:t>
      </w:r>
      <w:bookmarkEnd w:id="41"/>
      <w:r w:rsidRPr="00DD2228">
        <w:t xml:space="preserve">nếu quý vị </w:t>
      </w:r>
      <w:bookmarkStart w:id="42" w:name="_Int_vG11ARhj"/>
      <w:r w:rsidRPr="00DD2228">
        <w:t>không</w:t>
      </w:r>
      <w:bookmarkEnd w:id="42"/>
      <w:r w:rsidRPr="00DD2228">
        <w:t xml:space="preserve"> muốn.</w:t>
      </w:r>
    </w:p>
    <w:p w14:paraId="0CBF5411" w14:textId="77777777" w:rsidR="00D6196F" w:rsidRPr="00DD2228" w:rsidRDefault="00D6196F" w:rsidP="001E408C">
      <w:pPr>
        <w:pStyle w:val="Heading3"/>
      </w:pPr>
      <w:r w:rsidRPr="00DD2228">
        <w:t>Bỏ yêu cầu bắt buộc xét nghiệm</w:t>
      </w:r>
    </w:p>
    <w:p w14:paraId="379AB730" w14:textId="7854EF11" w:rsidR="00512DEB" w:rsidRPr="00DD2228" w:rsidRDefault="00512DEB" w:rsidP="00FF5382">
      <w:pPr>
        <w:pStyle w:val="Body"/>
      </w:pPr>
      <w:r w:rsidRPr="005F5393">
        <w:t xml:space="preserve">Bằng chứng cho thấy người hành nghề </w:t>
      </w:r>
      <w:r w:rsidR="005F5393" w:rsidRPr="005F5393">
        <w:t>buôn bán tình dục</w:t>
      </w:r>
      <w:r w:rsidRPr="005F5393">
        <w:t xml:space="preserve"> ở Victoria hết sức cẩn thận khi chăm sóc sức khoẻ tình dục của mình. Yêu cầu bắt buộc xét nghiệm là không cần thiết và có thể tăng nguy cơ bị kỳ thị cho người hành nghề </w:t>
      </w:r>
      <w:r w:rsidR="005F5393" w:rsidRPr="005F5393">
        <w:t>buôn bán tình dục</w:t>
      </w:r>
      <w:r w:rsidRPr="005F5393">
        <w:t xml:space="preserve"> khi đi xét nghiệm.</w:t>
      </w:r>
    </w:p>
    <w:p w14:paraId="5745CFC8" w14:textId="31D0D843" w:rsidR="0059707F" w:rsidRPr="00DD2228" w:rsidRDefault="0059707F" w:rsidP="00FF5382">
      <w:pPr>
        <w:pStyle w:val="Body"/>
      </w:pPr>
      <w:r w:rsidRPr="00DD2228">
        <w:t xml:space="preserve">Luật của Victoria không còn đòi hỏi quý vị phải đi xét nghiệm kiểm tra sức khoẻ tình dục mỗi ba tháng. Nhưng xét nghiệm thường xuyên, tự nguyện vẫn cần thiết cho sức khoẻ và an sinh của quý vị. </w:t>
      </w:r>
    </w:p>
    <w:p w14:paraId="7DBAF598" w14:textId="77777777" w:rsidR="00D6196F" w:rsidRPr="00DD2228" w:rsidRDefault="00D6196F" w:rsidP="001E408C">
      <w:pPr>
        <w:pStyle w:val="Heading3"/>
      </w:pPr>
      <w:r w:rsidRPr="00DD2228">
        <w:t>Khi nào quý vị nên xét nghiệm</w:t>
      </w:r>
    </w:p>
    <w:p w14:paraId="4089610A" w14:textId="3D642CBB" w:rsidR="009C08EF" w:rsidRPr="00DD2228" w:rsidRDefault="009C08EF" w:rsidP="00FF5382">
      <w:pPr>
        <w:pStyle w:val="Body"/>
      </w:pPr>
      <w:r w:rsidRPr="005F5393">
        <w:t xml:space="preserve">Nhiều người hành nghề </w:t>
      </w:r>
      <w:r w:rsidR="005F5393" w:rsidRPr="005F5393">
        <w:t>buôn bán tình dục</w:t>
      </w:r>
      <w:r w:rsidRPr="005F5393">
        <w:t xml:space="preserve"> có thể vẫn chọn xét nghiệm mỗi ba tháng</w:t>
      </w:r>
      <w:r w:rsidRPr="00DD2228">
        <w:t xml:space="preserve"> mặc dù luật đã thay đổi. Quý vị nên thảo luận cùng bác sĩ xem tần suất nào </w:t>
      </w:r>
      <w:bookmarkStart w:id="43" w:name="_Int_FNBNOPV7"/>
      <w:r w:rsidRPr="00DD2228">
        <w:t>phù hợp với</w:t>
      </w:r>
      <w:bookmarkEnd w:id="43"/>
      <w:r w:rsidRPr="00DD2228">
        <w:t xml:space="preserve"> quý vị.</w:t>
      </w:r>
    </w:p>
    <w:p w14:paraId="5D45998D" w14:textId="5D3B5DB5" w:rsidR="00D6196F" w:rsidRPr="00DD2228" w:rsidRDefault="009C08EF" w:rsidP="00FF5382">
      <w:pPr>
        <w:pStyle w:val="Body"/>
      </w:pPr>
      <w:r w:rsidRPr="00DD2228">
        <w:t>Tần suất phù hợp với quý vị sẽ phụ thuộc vào các nhân tố như:</w:t>
      </w:r>
    </w:p>
    <w:p w14:paraId="52208F76" w14:textId="77777777" w:rsidR="00D6196F" w:rsidRPr="00DD2228" w:rsidRDefault="00D6196F" w:rsidP="001E665E">
      <w:pPr>
        <w:pStyle w:val="Bullet1"/>
        <w:numPr>
          <w:ilvl w:val="0"/>
          <w:numId w:val="10"/>
        </w:numPr>
        <w:rPr>
          <w:rFonts w:cs="Arial"/>
        </w:rPr>
      </w:pPr>
      <w:r w:rsidRPr="00DD2228">
        <w:t>hình thức sinh hoạt tình dục quý vị thực hiện tại nơi làm việc và trong cuộc sống riêng</w:t>
      </w:r>
    </w:p>
    <w:p w14:paraId="462C8885" w14:textId="77777777" w:rsidR="00D6196F" w:rsidRPr="00DD2228" w:rsidRDefault="00D6196F" w:rsidP="001E665E">
      <w:pPr>
        <w:pStyle w:val="Bullet1"/>
        <w:numPr>
          <w:ilvl w:val="0"/>
          <w:numId w:val="10"/>
        </w:numPr>
        <w:rPr>
          <w:rFonts w:cs="Arial"/>
        </w:rPr>
      </w:pPr>
      <w:r w:rsidRPr="00DD2228">
        <w:t>quý vị có bao nhiêu bạn tình, kể cả khách hàng</w:t>
      </w:r>
    </w:p>
    <w:p w14:paraId="357E2A50" w14:textId="77777777" w:rsidR="00D6196F" w:rsidRPr="00DD2228" w:rsidRDefault="00D6196F" w:rsidP="001E665E">
      <w:pPr>
        <w:pStyle w:val="Bullet1"/>
        <w:numPr>
          <w:ilvl w:val="0"/>
          <w:numId w:val="10"/>
        </w:numPr>
        <w:rPr>
          <w:rFonts w:cs="Arial"/>
        </w:rPr>
      </w:pPr>
      <w:r w:rsidRPr="00DD2228">
        <w:t>thông lệ tình dục an toàn hơn của quý vị</w:t>
      </w:r>
    </w:p>
    <w:p w14:paraId="442A0A4A" w14:textId="77777777" w:rsidR="00D6196F" w:rsidRPr="00DD2228" w:rsidRDefault="00D6196F" w:rsidP="001E665E">
      <w:pPr>
        <w:pStyle w:val="Bullet1"/>
        <w:numPr>
          <w:ilvl w:val="0"/>
          <w:numId w:val="10"/>
        </w:numPr>
        <w:rPr>
          <w:rFonts w:cs="Arial"/>
        </w:rPr>
      </w:pPr>
      <w:r w:rsidRPr="00DD2228">
        <w:lastRenderedPageBreak/>
        <w:t>quan ngại về sức khoẻ cá nhân của quý vị</w:t>
      </w:r>
    </w:p>
    <w:p w14:paraId="1BD9A0D0" w14:textId="0741499C" w:rsidR="00D6196F" w:rsidRPr="00DD2228" w:rsidRDefault="00D6196F" w:rsidP="001E665E">
      <w:pPr>
        <w:pStyle w:val="Bullet1"/>
        <w:numPr>
          <w:ilvl w:val="0"/>
          <w:numId w:val="10"/>
        </w:numPr>
        <w:rPr>
          <w:rFonts w:cs="Arial"/>
        </w:rPr>
      </w:pPr>
      <w:r w:rsidRPr="00DD2228">
        <w:t>liệu quý vị có bất kỳ triệu chứng nào, chẳng hạn như lở loét, mụn giộp, chất dịch hay đau không</w:t>
      </w:r>
    </w:p>
    <w:p w14:paraId="06FAFC92" w14:textId="6EB1A043" w:rsidR="00D6196F" w:rsidRPr="00DD2228" w:rsidRDefault="00D6196F" w:rsidP="001E665E">
      <w:pPr>
        <w:pStyle w:val="Bullet1"/>
        <w:numPr>
          <w:ilvl w:val="0"/>
          <w:numId w:val="10"/>
        </w:numPr>
        <w:rPr>
          <w:rFonts w:cs="Arial"/>
        </w:rPr>
      </w:pPr>
      <w:r w:rsidRPr="00DD2228">
        <w:t>liệu gần đây quý vị có gặp bất kỳ sự cố nào như thủng bao cao su không.</w:t>
      </w:r>
    </w:p>
    <w:p w14:paraId="65B81892" w14:textId="77777777" w:rsidR="00D6196F" w:rsidRPr="00DD2228" w:rsidRDefault="00D6196F" w:rsidP="00D6196F">
      <w:pPr>
        <w:pStyle w:val="Bodyafterbullets"/>
        <w:rPr>
          <w:rStyle w:val="Hyperlink"/>
          <w:rFonts w:cs="Arial"/>
        </w:rPr>
      </w:pPr>
      <w:r w:rsidRPr="00DD2228">
        <w:t xml:space="preserve">Quý vị có thể tìm hiểu thêm về thời gian và những xét nghiệm quý vị có thể muốn yêu cầu được làm trong </w:t>
      </w:r>
      <w:hyperlink r:id="rId51" w:history="1">
        <w:r w:rsidRPr="00DD2228">
          <w:rPr>
            <w:rStyle w:val="Hyperlink"/>
          </w:rPr>
          <w:t>Scarlet Alliance Red Book</w:t>
        </w:r>
      </w:hyperlink>
      <w:r w:rsidRPr="00DD2228">
        <w:t xml:space="preserve"> &lt;https://redbook.scarletalliance.org.au/testing-times/&gt;.</w:t>
      </w:r>
    </w:p>
    <w:p w14:paraId="62938755" w14:textId="77777777" w:rsidR="00D6196F" w:rsidRPr="00DD2228" w:rsidRDefault="00D6196F" w:rsidP="001E408C">
      <w:pPr>
        <w:pStyle w:val="Heading3"/>
      </w:pPr>
      <w:r w:rsidRPr="00DD2228">
        <w:t>Những điều sẽ xảy ra khi quý vị đi xét nghiệm</w:t>
      </w:r>
    </w:p>
    <w:p w14:paraId="50BBB01A" w14:textId="4986E19D" w:rsidR="00D6196F" w:rsidRPr="00DD2228" w:rsidRDefault="00D6196F" w:rsidP="00FF5382">
      <w:pPr>
        <w:pStyle w:val="Body"/>
      </w:pPr>
      <w:r w:rsidRPr="00DD2228">
        <w:t>Bác sĩ hay y tá sẽ thảo luận với quý vị về những sinh hoạt tình dục quý vị thực hiện, thông lệ tình dục an toàn hơn của quý vị, liệu quý vị có bất kỳ triệu chứng nào không và quý vị đã có bao nhiêu bạn tình kể từ lần xét nghiệm trước.</w:t>
      </w:r>
    </w:p>
    <w:p w14:paraId="4B5FC8AF" w14:textId="77777777" w:rsidR="00D6196F" w:rsidRPr="00DD2228" w:rsidRDefault="00D6196F" w:rsidP="00FF5382">
      <w:pPr>
        <w:pStyle w:val="Body"/>
      </w:pPr>
      <w:r w:rsidRPr="00DD2228">
        <w:t>Họ cũng có thể hỏi quý vị về bộ phận sinh dục của quý vị hay bạn tình của quý vị. Đây là để hiểu nguy cơ của quý vị và biết nên lấy mẫu gì. Nếu chỉ được hỏi về giới tính, quý vị có thể muốn hỏi rõ họ cần thông tin gì.</w:t>
      </w:r>
    </w:p>
    <w:p w14:paraId="34A2C95A" w14:textId="04E1EEC3" w:rsidR="00D6196F" w:rsidRPr="005F5393" w:rsidRDefault="00D6196F" w:rsidP="00FF5382">
      <w:pPr>
        <w:pStyle w:val="Body"/>
      </w:pPr>
      <w:r w:rsidRPr="005F5393">
        <w:t xml:space="preserve">Quý vị tự quyết định </w:t>
      </w:r>
      <w:bookmarkStart w:id="44" w:name="_Int_qj1mdiox"/>
      <w:r w:rsidRPr="005F5393">
        <w:t xml:space="preserve">xem </w:t>
      </w:r>
      <w:bookmarkEnd w:id="44"/>
      <w:r w:rsidRPr="005F5393">
        <w:t xml:space="preserve">có nên nói cho bác sĩ hay y tá biết quý vị hành nghề </w:t>
      </w:r>
      <w:r w:rsidR="0019419E" w:rsidRPr="005F5393">
        <w:t>buôn bán tình dục</w:t>
      </w:r>
      <w:r w:rsidRPr="005F5393">
        <w:t xml:space="preserve"> không.</w:t>
      </w:r>
    </w:p>
    <w:p w14:paraId="64134B20" w14:textId="77777777" w:rsidR="00D6196F" w:rsidRPr="005F5393" w:rsidRDefault="00D6196F" w:rsidP="00FF5382">
      <w:pPr>
        <w:pStyle w:val="Body"/>
      </w:pPr>
      <w:r w:rsidRPr="005F5393">
        <w:t>Trong buổi kiểm tra sức khoẻ tình dục toàn diện, họ thường sẽ lấy mẫu máu và mẫu nước tiểu hoặc mẫu dịch âm đạo. Họ cũng có thể quệt lấy mẫu từ miệng hay hậu môn quý vị. Quý vị có thể được hỏi liệu quý vị có muốn tự quệt lấy mẫu không và được chỉ dẫn cách lấy mẫu.</w:t>
      </w:r>
    </w:p>
    <w:p w14:paraId="5335E4C3" w14:textId="422BE8CC" w:rsidR="00D6196F" w:rsidRPr="00DD2228" w:rsidRDefault="008151E5" w:rsidP="00FF5382">
      <w:pPr>
        <w:pStyle w:val="Body"/>
      </w:pPr>
      <w:r w:rsidRPr="005F5393">
        <w:t xml:space="preserve">Quý vị cũng nên nói chuyện với bác sĩ hay y tá về việc </w:t>
      </w:r>
      <w:bookmarkStart w:id="45" w:name="_Int_4VFu0p1K"/>
      <w:r w:rsidRPr="005F5393">
        <w:t>quý vị muốn</w:t>
      </w:r>
      <w:bookmarkEnd w:id="45"/>
      <w:r w:rsidRPr="005F5393">
        <w:t xml:space="preserve"> quệt lấy mẫu ở bộ</w:t>
      </w:r>
      <w:r w:rsidRPr="00DD2228">
        <w:t xml:space="preserve"> phận nào trên cơ thể. Điều này phụ thuộc vào sinh hoạt tình dục của quý vị. Ví dụ, nếu quý vị </w:t>
      </w:r>
      <w:bookmarkStart w:id="46" w:name="_Int_ETzFyl1u"/>
      <w:r w:rsidRPr="00DD2228">
        <w:t xml:space="preserve">đã thực hiện </w:t>
      </w:r>
      <w:bookmarkEnd w:id="46"/>
      <w:r w:rsidRPr="00DD2228">
        <w:t>tình dục qua đường miệng, quý vị có thể muốn quệt lấy mẫu ở miệng.</w:t>
      </w:r>
    </w:p>
    <w:p w14:paraId="5595FA62" w14:textId="77777777" w:rsidR="00D6196F" w:rsidRPr="00DD2228" w:rsidRDefault="00D6196F" w:rsidP="001E408C">
      <w:pPr>
        <w:pStyle w:val="Heading3"/>
      </w:pPr>
      <w:r w:rsidRPr="00DD2228">
        <w:t>Nên làm gì nếu quý vị bị phân biệt đối xử</w:t>
      </w:r>
    </w:p>
    <w:p w14:paraId="75B370DE" w14:textId="503C048E" w:rsidR="00D6196F" w:rsidRPr="00DD2228" w:rsidRDefault="00D6196F" w:rsidP="00FF5382">
      <w:pPr>
        <w:pStyle w:val="Body"/>
      </w:pPr>
      <w:r w:rsidRPr="00DD2228">
        <w:t>Nếu quý vị bị phân biệt đối xử khi đến xét nghiệm kiểm tra sức khoẻ tình dục, chẳng hạn như bị đối xử tệ vì công việc của mình hay bị từ chối chăm sóc, có những hành động quý vị có thể thực hiện để giúp giải quyết vấn đề đó.</w:t>
      </w:r>
    </w:p>
    <w:p w14:paraId="7FFDEABB" w14:textId="77777777" w:rsidR="00D6196F" w:rsidRPr="00DD2228" w:rsidRDefault="00D6196F" w:rsidP="00FF5382">
      <w:pPr>
        <w:pStyle w:val="Body"/>
      </w:pPr>
      <w:r w:rsidRPr="00DD2228">
        <w:t>Quý vị có thể muốn liên lạc trực tiếp với chuyên viên hay dịch vụ y tế qua điện thoại, email hay trực diện. Phần lớn các trung tâm y tế đều có quy trình khiếu nại riêng.</w:t>
      </w:r>
    </w:p>
    <w:p w14:paraId="4B231253" w14:textId="7F64B209" w:rsidR="00D6196F" w:rsidRPr="00DD2228" w:rsidRDefault="00D6196F" w:rsidP="00FF5382">
      <w:pPr>
        <w:pStyle w:val="Body"/>
      </w:pPr>
      <w:r w:rsidRPr="00DD2228">
        <w:t xml:space="preserve">Nếu việc khiếu nại đó không thành công hoặc </w:t>
      </w:r>
      <w:bookmarkStart w:id="47" w:name="_Int_BC3hPFr8"/>
      <w:r w:rsidRPr="00DD2228">
        <w:t>không</w:t>
      </w:r>
      <w:bookmarkEnd w:id="47"/>
      <w:r w:rsidRPr="00DD2228">
        <w:t xml:space="preserve"> phù </w:t>
      </w:r>
      <w:bookmarkStart w:id="48" w:name="_Int_wo8PSk5D"/>
      <w:r w:rsidRPr="00DD2228">
        <w:t>hợp</w:t>
      </w:r>
      <w:bookmarkEnd w:id="48"/>
      <w:r w:rsidRPr="00DD2228">
        <w:t xml:space="preserve">, quý vị có thể nộp đơn khiếu nại chính thức cho </w:t>
      </w:r>
      <w:hyperlink r:id="rId52">
        <w:r w:rsidRPr="00DD2228">
          <w:rPr>
            <w:rStyle w:val="Hyperlink"/>
          </w:rPr>
          <w:t>Uỷ ban Khiếu nại Y tế</w:t>
        </w:r>
      </w:hyperlink>
      <w:r w:rsidRPr="00DD2228">
        <w:t xml:space="preserve"> &lt;https://hcc.vic.gov.au/make-complaint&gt; hay </w:t>
      </w:r>
      <w:hyperlink r:id="rId53" w:history="1">
        <w:r w:rsidRPr="00DD2228">
          <w:rPr>
            <w:rStyle w:val="Hyperlink"/>
          </w:rPr>
          <w:t>VEOHRC</w:t>
        </w:r>
      </w:hyperlink>
      <w:r w:rsidRPr="00DD2228">
        <w:t xml:space="preserve"> &lt;https://www.humanrights.vic.gov.au/get-help/&gt;.</w:t>
      </w:r>
    </w:p>
    <w:p w14:paraId="07DFE85C" w14:textId="550F0651" w:rsidR="00D6196F" w:rsidRPr="00DD2228" w:rsidRDefault="00672925" w:rsidP="00FF5382">
      <w:pPr>
        <w:pStyle w:val="Body"/>
      </w:pPr>
      <w:r w:rsidRPr="00DD2228">
        <w:t>Vixen và RhED cũng có thể cung cấp thông tin và hỗ trợ.</w:t>
      </w:r>
    </w:p>
    <w:p w14:paraId="33E1C1C0" w14:textId="26CBA78D" w:rsidR="00D6196F" w:rsidRPr="00DD2228" w:rsidRDefault="00D6196F" w:rsidP="00D6196F">
      <w:pPr>
        <w:pStyle w:val="Heading2"/>
        <w:rPr>
          <w:rFonts w:cs="Arial"/>
        </w:rPr>
      </w:pPr>
      <w:bookmarkStart w:id="49" w:name="_Toc143176393"/>
      <w:r w:rsidRPr="00DD2228">
        <w:lastRenderedPageBreak/>
        <w:t>Điều gì xảy ra nếu quý vị xét nghiệm dương tính</w:t>
      </w:r>
      <w:bookmarkEnd w:id="49"/>
    </w:p>
    <w:p w14:paraId="76D2C2A8" w14:textId="136A1592" w:rsidR="00D6196F" w:rsidRPr="00DD2228" w:rsidRDefault="00D6196F" w:rsidP="00D6196F">
      <w:pPr>
        <w:pStyle w:val="Body"/>
        <w:rPr>
          <w:rFonts w:cs="Arial"/>
        </w:rPr>
      </w:pPr>
      <w:r w:rsidRPr="00DD2228">
        <w:t>Nếu kết quả xét nghiệm STI của quý vị là dương tính, bác sĩ hay y tá sẽ liên lạc để báo cho quý vị biết và thảo luận việc điều trị.</w:t>
      </w:r>
    </w:p>
    <w:p w14:paraId="0E82940E" w14:textId="77777777" w:rsidR="00D6196F" w:rsidRPr="00DD2228" w:rsidRDefault="00D6196F" w:rsidP="00D6196F">
      <w:pPr>
        <w:pStyle w:val="Body"/>
        <w:rPr>
          <w:rFonts w:cs="Arial"/>
        </w:rPr>
      </w:pPr>
      <w:r w:rsidRPr="00DD2228">
        <w:t>Nhiều người có sinh hoạt tình dục sẽ có chẩn đoán nhiễm STI ở một giai đoạn nào đó trong đời.</w:t>
      </w:r>
    </w:p>
    <w:p w14:paraId="42769BA7" w14:textId="7608376C" w:rsidR="00D6196F" w:rsidRPr="00DD2228" w:rsidRDefault="00D6196F" w:rsidP="00D6196F">
      <w:pPr>
        <w:pStyle w:val="Body"/>
        <w:rPr>
          <w:rFonts w:cs="Arial"/>
        </w:rPr>
      </w:pPr>
      <w:r w:rsidRPr="00DD2228">
        <w:t>Tất cả các bệnh STI đều có thể điều trị, và nhiều loại có thể chữa khỏi. Quý vị có thể cần tránh hay thay đổi sinh hoạt tình dục của mình trong khi điều trị.</w:t>
      </w:r>
    </w:p>
    <w:p w14:paraId="5B3E22D8" w14:textId="3B9DE911" w:rsidR="00D6196F" w:rsidRPr="00DD2228" w:rsidRDefault="00D6196F" w:rsidP="00D6196F">
      <w:pPr>
        <w:pStyle w:val="Body"/>
        <w:rPr>
          <w:rFonts w:cs="Arial"/>
        </w:rPr>
      </w:pPr>
      <w:r w:rsidRPr="00DD2228">
        <w:t xml:space="preserve">Hiện có rất nhiều thông tin hỗ trợ và tư vấn ở Victoria để </w:t>
      </w:r>
      <w:bookmarkStart w:id="50" w:name="_Int_KIPhwHuo"/>
      <w:r w:rsidRPr="00DD2228">
        <w:t>giúp</w:t>
      </w:r>
      <w:bookmarkEnd w:id="50"/>
      <w:r w:rsidRPr="00DD2228">
        <w:t xml:space="preserve"> quý vị yên tâm và kiểm soát kết quả dương tính.</w:t>
      </w:r>
    </w:p>
    <w:p w14:paraId="79CB95C0" w14:textId="54C34C5D" w:rsidR="00D6196F" w:rsidRPr="00DD2228" w:rsidRDefault="00176493" w:rsidP="00D6196F">
      <w:pPr>
        <w:pStyle w:val="Heading3"/>
        <w:rPr>
          <w:rFonts w:cs="Arial"/>
        </w:rPr>
      </w:pPr>
      <w:r w:rsidRPr="00DD2228">
        <w:t>Được điều trị sẽ làm giảm thiểu tác động</w:t>
      </w:r>
    </w:p>
    <w:p w14:paraId="4646C6DF" w14:textId="12A41FCA" w:rsidR="00D6196F" w:rsidRPr="00DD2228" w:rsidRDefault="00D6196F" w:rsidP="001E408C">
      <w:pPr>
        <w:pStyle w:val="Body"/>
      </w:pPr>
      <w:r w:rsidRPr="00DD2228">
        <w:t xml:space="preserve">Thường xuyên đi xét nghiệm sẽ giúp </w:t>
      </w:r>
      <w:bookmarkStart w:id="51" w:name="_Int_N5gtHLTQ"/>
      <w:r w:rsidRPr="00DD2228">
        <w:t>quý vị</w:t>
      </w:r>
      <w:bookmarkEnd w:id="51"/>
      <w:r w:rsidRPr="00DD2228">
        <w:t xml:space="preserve"> biết sớm hơn nếu bị STI. Nếu biết càng sớm, </w:t>
      </w:r>
      <w:bookmarkStart w:id="52" w:name="_Int_Xm70400v"/>
      <w:r w:rsidRPr="00DD2228">
        <w:t>quý vị sẽ</w:t>
      </w:r>
      <w:bookmarkEnd w:id="52"/>
      <w:r w:rsidRPr="00DD2228">
        <w:t xml:space="preserve"> càng có thể được điều trị sớm hơn. Được nhanh chóng điều trị đúng cách đồng nghĩa với tác động ít hơn đối với sức khoẻ và công việc của quý vị, bây giờ cũng như sau này.</w:t>
      </w:r>
    </w:p>
    <w:p w14:paraId="24483879" w14:textId="77777777" w:rsidR="00D6196F" w:rsidRPr="00DD2228" w:rsidRDefault="00D6196F" w:rsidP="001E408C">
      <w:pPr>
        <w:pStyle w:val="Body"/>
      </w:pPr>
      <w:r w:rsidRPr="00DD2228">
        <w:t>Điều trị kịp thời có thể giúp giảm bớt:</w:t>
      </w:r>
    </w:p>
    <w:p w14:paraId="01AB3D2C" w14:textId="76229EA8" w:rsidR="00D6196F" w:rsidRPr="00DD2228" w:rsidRDefault="00D6196F" w:rsidP="001E665E">
      <w:pPr>
        <w:pStyle w:val="Bullet1"/>
        <w:numPr>
          <w:ilvl w:val="0"/>
          <w:numId w:val="10"/>
        </w:numPr>
        <w:rPr>
          <w:rFonts w:cs="Arial"/>
        </w:rPr>
      </w:pPr>
      <w:r w:rsidRPr="00DD2228">
        <w:t>tác động ngắn hạn và dài hạn đối với sức khoẻ, chẳng hạn như đau xương chậu và vô sinh</w:t>
      </w:r>
    </w:p>
    <w:p w14:paraId="215671D7" w14:textId="77777777" w:rsidR="00D6196F" w:rsidRPr="00DD2228" w:rsidRDefault="00D6196F" w:rsidP="001E665E">
      <w:pPr>
        <w:pStyle w:val="Bullet1"/>
        <w:numPr>
          <w:ilvl w:val="0"/>
          <w:numId w:val="10"/>
        </w:numPr>
        <w:rPr>
          <w:rFonts w:cs="Arial"/>
        </w:rPr>
      </w:pPr>
      <w:r w:rsidRPr="00DD2228">
        <w:t>khả năng truyền bệnh cho bạn tình</w:t>
      </w:r>
    </w:p>
    <w:p w14:paraId="0C5A0912" w14:textId="77777777" w:rsidR="00D6196F" w:rsidRPr="00DD2228" w:rsidRDefault="00D6196F" w:rsidP="001E665E">
      <w:pPr>
        <w:pStyle w:val="Bullet1"/>
        <w:numPr>
          <w:ilvl w:val="0"/>
          <w:numId w:val="10"/>
        </w:numPr>
        <w:rPr>
          <w:rFonts w:cs="Arial"/>
        </w:rPr>
      </w:pPr>
      <w:r w:rsidRPr="00DD2228">
        <w:t>khả năng sẽ bị một STI khác, vì khi bị một STI (như vi khuẩn chlamydia) có thể làm tăng khả năng bị một STI khác (như HIV)</w:t>
      </w:r>
    </w:p>
    <w:p w14:paraId="751AB859" w14:textId="748EF9E3" w:rsidR="00D6196F" w:rsidRPr="00DD2228" w:rsidRDefault="00D6196F" w:rsidP="001E665E">
      <w:pPr>
        <w:pStyle w:val="Bullet1"/>
        <w:numPr>
          <w:ilvl w:val="0"/>
          <w:numId w:val="10"/>
        </w:numPr>
        <w:rPr>
          <w:rFonts w:cs="Arial"/>
        </w:rPr>
      </w:pPr>
      <w:r w:rsidRPr="00DD2228">
        <w:t>khả năng truyền bệnh trong thời kỳ mang thai hoặc sinh con (đối với bệnh giang mai, viêm gan B và HIV)</w:t>
      </w:r>
    </w:p>
    <w:p w14:paraId="1D1F331B" w14:textId="77777777" w:rsidR="00D6196F" w:rsidRPr="00DD2228" w:rsidRDefault="00D6196F" w:rsidP="001E665E">
      <w:pPr>
        <w:pStyle w:val="Bullet1"/>
        <w:numPr>
          <w:ilvl w:val="0"/>
          <w:numId w:val="10"/>
        </w:numPr>
        <w:rPr>
          <w:rFonts w:cs="Arial"/>
        </w:rPr>
      </w:pPr>
      <w:r w:rsidRPr="00DD2228">
        <w:t>tác động đối với công việc của quý vị.</w:t>
      </w:r>
    </w:p>
    <w:p w14:paraId="50F8678D" w14:textId="4D0F1C48" w:rsidR="00D6196F" w:rsidRPr="00DD2228" w:rsidRDefault="00D6196F" w:rsidP="001E408C">
      <w:pPr>
        <w:pStyle w:val="Bodyafterbullets"/>
      </w:pPr>
      <w:r w:rsidRPr="00DD2228">
        <w:t>Các bệnh nhiễm trùng do vi khuẩn như chlamydia, bệnh lậu,</w:t>
      </w:r>
      <w:r w:rsidRPr="00DD2228">
        <w:rPr>
          <w:rStyle w:val="FootnoteReference"/>
        </w:rPr>
        <w:footnoteReference w:id="2"/>
      </w:r>
      <w:r w:rsidRPr="00DD2228">
        <w:t xml:space="preserve"> u hạt vùng bẹn và bệnh giang mai có thể chữa khỏi bằng một đợt thuốc trụ sinh ngắn.</w:t>
      </w:r>
    </w:p>
    <w:p w14:paraId="64A976C5" w14:textId="21A6DCFF" w:rsidR="00D6196F" w:rsidRPr="00DD2228" w:rsidRDefault="00D6196F" w:rsidP="001E408C">
      <w:pPr>
        <w:pStyle w:val="Body"/>
      </w:pPr>
      <w:r w:rsidRPr="00DD2228">
        <w:t>Các bệnh nhiễm trùng do ký sinh như bệnh trichomonas cũng có thể được chữa khỏi bằng một liều trụ sinh ngắn.</w:t>
      </w:r>
    </w:p>
    <w:p w14:paraId="3596C527" w14:textId="35E004B7" w:rsidR="00BB76E6" w:rsidRPr="00DD2228" w:rsidRDefault="00D6196F" w:rsidP="001E408C">
      <w:pPr>
        <w:pStyle w:val="Body"/>
      </w:pPr>
      <w:r w:rsidRPr="00DD2228">
        <w:t>Các bệnh nhiễm trùng do vi rút như bệnh mụn giộp ở bộ phận sinh dục, HPV, HIV và viêm gan B không thể chữa khỏi, nhưng có những cách điều trị để kiểm soát triệu chứng và giảm bớt khả năng lây truyền vi rút cho người khác.</w:t>
      </w:r>
    </w:p>
    <w:p w14:paraId="543E48A5" w14:textId="4826E39F" w:rsidR="00D6196F" w:rsidRPr="00DD2228" w:rsidRDefault="00D6196F" w:rsidP="001E408C">
      <w:pPr>
        <w:pStyle w:val="Body"/>
      </w:pPr>
      <w:r w:rsidRPr="00DD2228">
        <w:lastRenderedPageBreak/>
        <w:t>Những người sống với HIV, nếu uống thuốc đều đặn theo hướng dẫn để giảm bớt lượng vi rút xuống đến mức không thể phát hiện, không thể truyền vi rút cho người khác.</w:t>
      </w:r>
    </w:p>
    <w:p w14:paraId="7475BD0D" w14:textId="77777777" w:rsidR="00D6196F" w:rsidRPr="00DD2228" w:rsidRDefault="00D6196F" w:rsidP="00D6196F">
      <w:pPr>
        <w:pStyle w:val="Heading3"/>
        <w:rPr>
          <w:rFonts w:cs="Arial"/>
        </w:rPr>
      </w:pPr>
      <w:r w:rsidRPr="00DD2228">
        <w:t>Những điều bác sĩ có thể sẽ thảo luận với quý vị</w:t>
      </w:r>
    </w:p>
    <w:p w14:paraId="63E29721" w14:textId="77777777" w:rsidR="00D6196F" w:rsidRPr="00DD2228" w:rsidRDefault="00D6196F" w:rsidP="00D6196F">
      <w:pPr>
        <w:pStyle w:val="Body"/>
        <w:rPr>
          <w:rFonts w:cs="Arial"/>
        </w:rPr>
      </w:pPr>
      <w:r w:rsidRPr="00DD2228">
        <w:t>Bác sĩ có thể sẽ cho quý vị thông tin về bệnh STI mà quý vị được chẩn đoán mắc phải.</w:t>
      </w:r>
    </w:p>
    <w:p w14:paraId="5B42754D" w14:textId="57BCD2EB" w:rsidR="00D6196F" w:rsidRPr="00DD2228" w:rsidRDefault="00D6196F" w:rsidP="00FF5382">
      <w:pPr>
        <w:pStyle w:val="Body"/>
      </w:pPr>
      <w:r w:rsidRPr="00DD2228">
        <w:t>Trong một số trường hợp, quý vị có thể xét nghiệm STI dương tính trong một bộ phận cơ thể, như cổ họng, nhưng lại không có ở bộ phận khác như bộ phận sinh dục.</w:t>
      </w:r>
    </w:p>
    <w:p w14:paraId="1F9AF021" w14:textId="01F45645" w:rsidR="00D6196F" w:rsidRPr="00DD2228" w:rsidRDefault="00D6196F" w:rsidP="00D6196F">
      <w:pPr>
        <w:pStyle w:val="Body"/>
        <w:rPr>
          <w:rFonts w:cs="Arial"/>
        </w:rPr>
      </w:pPr>
      <w:r w:rsidRPr="00DD2228">
        <w:t>Quý vị sẽ được cho thông tin về các lựa chọn điều trị và cách chữa hay kiểm soát bệnh. Quý vị có thể được yêu cầu quay lại làm xét nghiệm thêm để khẳng định điều trị có hiệu quả.</w:t>
      </w:r>
    </w:p>
    <w:p w14:paraId="15FADDB6" w14:textId="77777777" w:rsidR="00D6196F" w:rsidRPr="00DD2228" w:rsidRDefault="00D6196F" w:rsidP="00FF5382">
      <w:pPr>
        <w:pStyle w:val="Body"/>
      </w:pPr>
      <w:r w:rsidRPr="00DD2228">
        <w:t xml:space="preserve">Quý vị cũng sẽ được cho thông tin về cách phòng tránh lây truyền bệnh sang cho người khác. </w:t>
      </w:r>
    </w:p>
    <w:p w14:paraId="541839AD" w14:textId="1040800F" w:rsidR="00D6196F" w:rsidRPr="00DD2228" w:rsidRDefault="00D6196F" w:rsidP="00D6196F">
      <w:pPr>
        <w:pStyle w:val="Body"/>
        <w:rPr>
          <w:rFonts w:cs="Arial"/>
        </w:rPr>
      </w:pPr>
      <w:r w:rsidRPr="00DD2228">
        <w:t>Trong một số trường hợp, quý vị có thể cần phải tránh sinh hoạt tình dục trong một thời gian ngắn trong khi điều trị. Nếu quý vị không thể làm điều này, hãy nói chuyện với bác sĩ hay y tá về sinh hoạt tình dục nào có nguy cơ cao nhất để quý vị có thể giảm thiểu nguy cơ lây truyền bệnh cho người khác.</w:t>
      </w:r>
    </w:p>
    <w:p w14:paraId="40698248" w14:textId="48FAC323" w:rsidR="00D6196F" w:rsidRPr="00DD2228" w:rsidRDefault="00D6196F" w:rsidP="00D6196F">
      <w:pPr>
        <w:pStyle w:val="Body"/>
        <w:rPr>
          <w:rFonts w:cs="Arial"/>
        </w:rPr>
      </w:pPr>
      <w:r w:rsidRPr="00DD2228">
        <w:t>Ví dụ, nếu quý vị xét nghiệm dương tính đối với bệnh lậu ở cổ họng, nhưng không có ở dương vật, âm đạo, hay hậu môn, thì giao hợp qua âm đạo hay hậu môn có thể ít nguy cơ hơn so với tình dục bằng miệng.</w:t>
      </w:r>
    </w:p>
    <w:p w14:paraId="2AB7D53B" w14:textId="02E77325" w:rsidR="00D6196F" w:rsidRPr="00DD2228" w:rsidRDefault="00D6196F" w:rsidP="00D6196F">
      <w:pPr>
        <w:pStyle w:val="Body"/>
        <w:rPr>
          <w:rFonts w:cs="Arial"/>
        </w:rPr>
      </w:pPr>
      <w:r w:rsidRPr="00DD2228">
        <w:t xml:space="preserve">Quý vị nên luôn thẳng thắn với bác sĩ hay y tá về sinh hoạt tình dục và thông lệ tình dục an toàn hơn của quý vị dù là ở nơi làm việc hay trong cuộc sống riêng. Điều này sẽ giúp quý vị nhận được lời khuyên tốt nhất có thể. Nhưng tuỳ quý vị quyết định có muốn </w:t>
      </w:r>
      <w:r w:rsidRPr="005F5393">
        <w:t xml:space="preserve">tiết lộ các hoạt động đó xảy ra trong bối cảnh công việc </w:t>
      </w:r>
      <w:r w:rsidR="005F5393" w:rsidRPr="005F5393">
        <w:t>buôn bán tình dục</w:t>
      </w:r>
      <w:r w:rsidRPr="005F5393">
        <w:t xml:space="preserve"> hay không.</w:t>
      </w:r>
    </w:p>
    <w:p w14:paraId="697C0070" w14:textId="4FDE7B9A" w:rsidR="00D6196F" w:rsidRPr="00DD2228" w:rsidRDefault="007C5FA2" w:rsidP="00D6196F">
      <w:pPr>
        <w:pStyle w:val="Body"/>
        <w:rPr>
          <w:rFonts w:cs="Arial"/>
        </w:rPr>
      </w:pPr>
      <w:r w:rsidRPr="00DD2228">
        <w:t xml:space="preserve">Nếu có tiết lộ nghề nghiệp của mình, quý vị sẽ không bị yêu cầu ngưng làm việc. Quý vị sẽ được cung cấp hướng dẫn và hỗ trợ giống như những thành viên khác trong cộng đồng. </w:t>
      </w:r>
    </w:p>
    <w:p w14:paraId="5529B7E1" w14:textId="77777777" w:rsidR="00D6196F" w:rsidRPr="00DD2228" w:rsidRDefault="00D6196F" w:rsidP="00D6196F">
      <w:pPr>
        <w:pStyle w:val="Heading3"/>
        <w:rPr>
          <w:rFonts w:cs="Arial"/>
        </w:rPr>
      </w:pPr>
      <w:r w:rsidRPr="00DD2228">
        <w:t>Kết quả dương tính sai</w:t>
      </w:r>
    </w:p>
    <w:p w14:paraId="3C8021DC" w14:textId="77777777" w:rsidR="00D6196F" w:rsidRPr="00DD2228" w:rsidRDefault="00D6196F" w:rsidP="00D6196F">
      <w:pPr>
        <w:pStyle w:val="Body"/>
        <w:rPr>
          <w:rFonts w:cs="Arial"/>
        </w:rPr>
      </w:pPr>
      <w:r w:rsidRPr="00DD2228">
        <w:t>Kết quả dương tính sai có thể xảy ra với nhiều xét nghiệm chẩn đoán. Các xét nghiệm STI rất chính xác, nhưng không có xét nghiệm nào là hoàn hảo cả.</w:t>
      </w:r>
    </w:p>
    <w:p w14:paraId="1A9FB6B6" w14:textId="7C0F8C45" w:rsidR="00D6196F" w:rsidRPr="00DD2228" w:rsidRDefault="00D6196F" w:rsidP="00D6196F">
      <w:pPr>
        <w:pStyle w:val="Body"/>
        <w:rPr>
          <w:rFonts w:cs="Arial"/>
        </w:rPr>
      </w:pPr>
      <w:r w:rsidRPr="00DD2228">
        <w:t xml:space="preserve">Kết quả dương tính sai nghĩa là quý vị </w:t>
      </w:r>
      <w:bookmarkStart w:id="53" w:name="_Int_HuEABQvC"/>
      <w:r w:rsidRPr="00DD2228">
        <w:t>không</w:t>
      </w:r>
      <w:bookmarkEnd w:id="53"/>
      <w:r w:rsidRPr="00DD2228">
        <w:t xml:space="preserve"> bị bệnh nhưng kết quả xét nghiệm lại nói có. Khả năng có kết quả dương tính sai là rất thấp. Nhưng khả năng sẽ cao hơn khi quý vị có nguy cơ bị STI thấp và xét nghiệm thường xuyên.</w:t>
      </w:r>
    </w:p>
    <w:p w14:paraId="7C312A06" w14:textId="1AA4DA0C" w:rsidR="00D6196F" w:rsidRPr="00DD2228" w:rsidRDefault="00D6196F" w:rsidP="00D6196F">
      <w:pPr>
        <w:pStyle w:val="Body"/>
        <w:rPr>
          <w:rFonts w:cs="Arial"/>
        </w:rPr>
      </w:pPr>
      <w:r w:rsidRPr="00DD2228">
        <w:t xml:space="preserve">Nguy cơ của quý vị phụ thuộc vào hoạt động tình dục quý vị thực hiện tại nơi làm việc và trong cuộc sống riêng. Các chuyên viên y tế không được cho rằng quý vị có nguy cơ </w:t>
      </w:r>
      <w:r w:rsidRPr="005F5393">
        <w:t xml:space="preserve">cao chỉ bởi vì quý vị hành nghề </w:t>
      </w:r>
      <w:r w:rsidR="005F5393" w:rsidRPr="005F5393">
        <w:t>buôn bán tình dục</w:t>
      </w:r>
      <w:r w:rsidRPr="005F5393">
        <w:t>.</w:t>
      </w:r>
    </w:p>
    <w:p w14:paraId="20DD0C53" w14:textId="4C594CF5" w:rsidR="00D6196F" w:rsidRPr="00DD2228" w:rsidRDefault="00D6196F" w:rsidP="00D6196F">
      <w:pPr>
        <w:pStyle w:val="Body"/>
        <w:rPr>
          <w:rFonts w:cs="Arial"/>
        </w:rPr>
      </w:pPr>
      <w:r w:rsidRPr="00DD2228">
        <w:lastRenderedPageBreak/>
        <w:t xml:space="preserve">Nếu lo ngại là kết quả có thể không </w:t>
      </w:r>
      <w:bookmarkStart w:id="54" w:name="_Int_5ZGVL873"/>
      <w:r w:rsidRPr="00DD2228">
        <w:t>chính xác</w:t>
      </w:r>
      <w:bookmarkEnd w:id="54"/>
      <w:r w:rsidRPr="00DD2228">
        <w:t>, quý vị có thể yêu cầu bác sĩ hay y tá cho xét nghiệm lại hay làm xét nghiệm xác nhận. Xét nghiệm xác nhận là thông lệ y tế chuẩn mực đối với một số STI, trong đó có HIV.</w:t>
      </w:r>
    </w:p>
    <w:p w14:paraId="5B2E8373" w14:textId="7C4BD3DD" w:rsidR="00D6196F" w:rsidRPr="00DD2228" w:rsidRDefault="00DF3846" w:rsidP="00D6196F">
      <w:pPr>
        <w:pStyle w:val="Heading3"/>
        <w:rPr>
          <w:rFonts w:cs="Arial"/>
        </w:rPr>
      </w:pPr>
      <w:r w:rsidRPr="00DD2228">
        <w:t>Thông báo cho bạn tình</w:t>
      </w:r>
    </w:p>
    <w:p w14:paraId="2275AE91" w14:textId="7B8531C4" w:rsidR="00D6196F" w:rsidRPr="00DD2228" w:rsidRDefault="00D6196F" w:rsidP="001E408C">
      <w:pPr>
        <w:pStyle w:val="Body"/>
      </w:pPr>
      <w:r w:rsidRPr="00DD2228">
        <w:t>Đối với phần lớn STI, trong đó có bệnh giang mai, bệnh chlamydia, bệnh lậu, HIV và bệnh u hạt vùng bẹn, điều quan trọng là phải báo cho các bạn tình gần đây của quý vị, kể cả khách hàng, để họ có thể đi xét nghiệm và điều trị.</w:t>
      </w:r>
    </w:p>
    <w:p w14:paraId="17B6B7B6" w14:textId="19723BBE" w:rsidR="00D6196F" w:rsidRPr="00DD2228" w:rsidRDefault="00D6196F" w:rsidP="001E408C">
      <w:pPr>
        <w:pStyle w:val="Body"/>
      </w:pPr>
      <w:r w:rsidRPr="00DD2228">
        <w:t>Đây gọi là truy vết tiếp xúc hoặc thông báo cho bạn tình.</w:t>
      </w:r>
    </w:p>
    <w:p w14:paraId="57B27C16" w14:textId="267A5F8C" w:rsidR="00D6196F" w:rsidRPr="00DD2228" w:rsidRDefault="009D04D9" w:rsidP="001E408C">
      <w:pPr>
        <w:pStyle w:val="Body"/>
      </w:pPr>
      <w:r w:rsidRPr="00DD2228">
        <w:t>Thông báo cho bạn tình giúp phòng tránh lây truyền bệnh cho người khác và giảm bớt tác động lâu dài đối với sức khoẻ cho những người có thể không biết họ có nguy cơ.</w:t>
      </w:r>
    </w:p>
    <w:p w14:paraId="754F2FF4" w14:textId="436750DD" w:rsidR="00D6196F" w:rsidRPr="00DD2228" w:rsidRDefault="00D6196F" w:rsidP="001E408C">
      <w:pPr>
        <w:pStyle w:val="Body"/>
      </w:pPr>
      <w:r w:rsidRPr="00DD2228">
        <w:t xml:space="preserve">Đối với một số STI, việc thông báo cho bạn tình cũng giảm bớt được khả năng quý vị bị STI lại nếu quý vị quan hệ tình dục với người đó lần nữa. </w:t>
      </w:r>
    </w:p>
    <w:p w14:paraId="79EFAD48" w14:textId="27CD6DF8" w:rsidR="00D6196F" w:rsidRPr="00DD2228" w:rsidRDefault="00D6196F" w:rsidP="001E408C">
      <w:pPr>
        <w:pStyle w:val="Body"/>
      </w:pPr>
      <w:r w:rsidRPr="00DD2228">
        <w:t xml:space="preserve">Khoảng thời gian để tính xem ai là bạn tình gần đây là khác nhau đối với các STI khác nhau. Quý vị nên liên lạc với ai cũng có thể phụ thuộc vào hình thức sinh hoạt tình dục quý vị thực hiện và liệu quý vị có dùng thiết bị bảo hộ, như bao cao su, không. Chuyên viên y tế sẽ nói chuyện với quý vị về việc ai được tính là bạn tình và ai </w:t>
      </w:r>
      <w:bookmarkStart w:id="55" w:name="_Int_n8Y5gXvC"/>
      <w:r w:rsidRPr="00DD2228">
        <w:t>không</w:t>
      </w:r>
      <w:bookmarkEnd w:id="55"/>
      <w:r w:rsidRPr="00DD2228">
        <w:t>, và quý vị cần tính lùi lại thời gian bao xa.</w:t>
      </w:r>
    </w:p>
    <w:p w14:paraId="7AD796EB" w14:textId="73833BF3" w:rsidR="00D6196F" w:rsidRPr="00DD2228" w:rsidRDefault="00D6196F" w:rsidP="001E408C">
      <w:pPr>
        <w:pStyle w:val="Body"/>
      </w:pPr>
      <w:r w:rsidRPr="00DD2228">
        <w:t>Quý vị và chuyên viên y tế cần thảo luận những lựa chọn khác nhau cho phương thức liên lạc bạn tình. Nhu cầu và ý muốn của quý vị cần phải được cân nhắc. Quý vị có thể muốn dùng các phương thức khác nhau cho những người khác nhau.</w:t>
      </w:r>
    </w:p>
    <w:p w14:paraId="28BCF235" w14:textId="00A27EF4" w:rsidR="00D6196F" w:rsidRPr="00DD2228" w:rsidRDefault="00D6196F" w:rsidP="001E408C">
      <w:pPr>
        <w:pStyle w:val="Body"/>
      </w:pPr>
      <w:r w:rsidRPr="00DD2228">
        <w:t xml:space="preserve">Quý vị có thể tự mình liên lạc mọi người để báo cho họ biết họ nên đi xét nghiệm. </w:t>
      </w:r>
      <w:hyperlink r:id="rId54" w:history="1">
        <w:r w:rsidRPr="00DD2228">
          <w:rPr>
            <w:rStyle w:val="Hyperlink"/>
          </w:rPr>
          <w:t>Let Them Know (Báo cho Họ Biết)</w:t>
        </w:r>
      </w:hyperlink>
      <w:r w:rsidRPr="00DD2228">
        <w:t xml:space="preserve"> &lt;https://letthemknow.org.au/&gt; là một trang mạng </w:t>
      </w:r>
      <w:bookmarkStart w:id="56" w:name="_Int_PHyKwH8X"/>
      <w:r w:rsidRPr="00DD2228">
        <w:t>cung cấp</w:t>
      </w:r>
      <w:bookmarkEnd w:id="56"/>
      <w:r w:rsidRPr="00DD2228">
        <w:t xml:space="preserve"> các mẫu đàm thoại, email, nhắn tin và thư mà mọi người có thể gửi cho bạn tình trực tiếp hay ẩn danh.</w:t>
      </w:r>
    </w:p>
    <w:p w14:paraId="73A4947F" w14:textId="77777777" w:rsidR="00D6196F" w:rsidRPr="00DD2228" w:rsidRDefault="00D6196F" w:rsidP="001E408C">
      <w:pPr>
        <w:pStyle w:val="Body"/>
      </w:pPr>
      <w:r w:rsidRPr="00DD2228">
        <w:t xml:space="preserve">Nếu lo ngại về việc bị </w:t>
      </w:r>
      <w:bookmarkStart w:id="57" w:name="_Int_64NvxKb6"/>
      <w:r w:rsidRPr="00DD2228">
        <w:t>lộ danh tính</w:t>
      </w:r>
      <w:bookmarkEnd w:id="57"/>
      <w:r w:rsidRPr="00DD2228">
        <w:t>, quý vị có thể dùng hình thức ẩn danh, như:</w:t>
      </w:r>
    </w:p>
    <w:p w14:paraId="3575A6AB" w14:textId="2E5546E2" w:rsidR="006D520B" w:rsidRPr="00DD2228" w:rsidRDefault="00000000" w:rsidP="001E665E">
      <w:pPr>
        <w:pStyle w:val="Bullet1"/>
        <w:numPr>
          <w:ilvl w:val="0"/>
          <w:numId w:val="10"/>
        </w:numPr>
        <w:rPr>
          <w:rFonts w:cs="Arial"/>
        </w:rPr>
      </w:pPr>
      <w:hyperlink r:id="rId55" w:history="1">
        <w:r w:rsidR="001473C7" w:rsidRPr="00DD2228">
          <w:rPr>
            <w:rStyle w:val="Hyperlink"/>
          </w:rPr>
          <w:t>Let Them Know</w:t>
        </w:r>
      </w:hyperlink>
      <w:r w:rsidR="001473C7" w:rsidRPr="00DD2228">
        <w:t xml:space="preserve"> &lt;https://letthemknow.org.au/&gt;</w:t>
      </w:r>
    </w:p>
    <w:p w14:paraId="0BE1C3A7" w14:textId="18999034" w:rsidR="00D6196F" w:rsidRPr="00DD2228" w:rsidRDefault="00000000" w:rsidP="001E665E">
      <w:pPr>
        <w:pStyle w:val="Bullet1"/>
        <w:numPr>
          <w:ilvl w:val="0"/>
          <w:numId w:val="10"/>
        </w:numPr>
        <w:rPr>
          <w:rFonts w:cs="Arial"/>
        </w:rPr>
      </w:pPr>
      <w:hyperlink r:id="rId56" w:history="1">
        <w:r w:rsidR="001473C7" w:rsidRPr="00DD2228">
          <w:rPr>
            <w:rStyle w:val="Hyperlink"/>
          </w:rPr>
          <w:t>Drama Down Under (Giảm bớt Bi kịch)</w:t>
        </w:r>
      </w:hyperlink>
      <w:r w:rsidR="001473C7" w:rsidRPr="00DD2228">
        <w:t xml:space="preserve"> &lt;https://www.thedramadownunder.info/let-them-know/&gt; </w:t>
      </w:r>
      <w:r w:rsidR="00E644D1" w:rsidRPr="00DD2228">
        <w:t>(dành cho đàn ông làm tình với đàn ông)</w:t>
      </w:r>
    </w:p>
    <w:p w14:paraId="6F1B865A" w14:textId="2441592F" w:rsidR="00D6196F" w:rsidRPr="00DD2228" w:rsidRDefault="00C321FC" w:rsidP="001E665E">
      <w:pPr>
        <w:pStyle w:val="Bullet1"/>
        <w:numPr>
          <w:ilvl w:val="0"/>
          <w:numId w:val="10"/>
        </w:numPr>
        <w:rPr>
          <w:rFonts w:cs="Arial"/>
        </w:rPr>
      </w:pPr>
      <w:r w:rsidRPr="00DD2228">
        <w:t>nhờ chuyên viên y tế của quý vị liên lạc với bạn tình</w:t>
      </w:r>
    </w:p>
    <w:p w14:paraId="0DFE1CBD" w14:textId="7A0729A7" w:rsidR="00D6196F" w:rsidRPr="00DD2228" w:rsidRDefault="002D6091" w:rsidP="001E665E">
      <w:pPr>
        <w:pStyle w:val="Bullet1"/>
        <w:numPr>
          <w:ilvl w:val="0"/>
          <w:numId w:val="10"/>
        </w:numPr>
        <w:rPr>
          <w:rFonts w:cs="Arial"/>
        </w:rPr>
      </w:pPr>
      <w:r w:rsidRPr="00DD2228">
        <w:t>nhờ Chuyên viên Thông báo cho Bạn tình (PNO) giúp đỡ.</w:t>
      </w:r>
    </w:p>
    <w:p w14:paraId="49ECB285" w14:textId="397E1627" w:rsidR="00E86CD0" w:rsidRPr="00DD2228" w:rsidRDefault="00E831F6" w:rsidP="00D6196F">
      <w:pPr>
        <w:pStyle w:val="Bodyafterbullets"/>
        <w:rPr>
          <w:rFonts w:cs="Arial"/>
        </w:rPr>
      </w:pPr>
      <w:r w:rsidRPr="00DD2228">
        <w:t xml:space="preserve">PNO là y tá được đào tạo để giúp việc thông báo cho bạn tình về bệnh STI. Họ có kinh nghiệm về sức khoẻ tình dục, sức khoẻ tâm thần và sử dụng rượu bia và ma tuý khác. PNO có thể liên lạc ẩn danh với bạn tình thay cho quý vị hoặc giúp quý vị quyết định cách giảm thiểu tổn hại tiềm năng từ quy trình thông báo cho bạn tình. Quý vị hay chuyên viên y tế có thể liên lạc </w:t>
      </w:r>
      <w:hyperlink r:id="rId57" w:history="1">
        <w:r w:rsidRPr="00DD2228">
          <w:rPr>
            <w:color w:val="004C97"/>
            <w:u w:val="dotted"/>
          </w:rPr>
          <w:t>PNO trực tiếp qua email</w:t>
        </w:r>
      </w:hyperlink>
      <w:r w:rsidRPr="00DD2228">
        <w:t xml:space="preserve"> &lt;contact.tracers@dhhs.vic.gov.au&gt; hay gọi số (03) 9096 3367.</w:t>
      </w:r>
    </w:p>
    <w:p w14:paraId="3E6F5F8D" w14:textId="50889AFD" w:rsidR="00D6196F" w:rsidRPr="00DD2228" w:rsidRDefault="00D6196F" w:rsidP="00D6196F">
      <w:pPr>
        <w:pStyle w:val="Heading3"/>
        <w:rPr>
          <w:rFonts w:cs="Arial"/>
        </w:rPr>
      </w:pPr>
      <w:r w:rsidRPr="00DD2228">
        <w:lastRenderedPageBreak/>
        <w:t>Các bệnh cần phải thông báo</w:t>
      </w:r>
    </w:p>
    <w:p w14:paraId="51B17E23" w14:textId="60587D2B" w:rsidR="00D6196F" w:rsidRPr="00DD2228" w:rsidRDefault="00D6196F" w:rsidP="001E408C">
      <w:pPr>
        <w:pStyle w:val="Body"/>
      </w:pPr>
      <w:r w:rsidRPr="00DD2228">
        <w:t>Một số STI bắt buộc phải được thông báo cho bộ. Đây gọi là những bệnh cần phải thông báo.</w:t>
      </w:r>
    </w:p>
    <w:p w14:paraId="2140DD5B" w14:textId="77777777" w:rsidR="00D6196F" w:rsidRPr="00DD2228" w:rsidRDefault="00D6196F" w:rsidP="001E408C">
      <w:pPr>
        <w:pStyle w:val="Body"/>
      </w:pPr>
      <w:r w:rsidRPr="00DD2228">
        <w:t>Điều này nghĩa là luật pháp có thể đòi hỏi bác sĩ hay phòng thí nghiệm phải điền mẫu đơn trong đó có các thông tin như:</w:t>
      </w:r>
    </w:p>
    <w:p w14:paraId="5078C154" w14:textId="30C8B73D" w:rsidR="00D6196F" w:rsidRPr="00DD2228" w:rsidRDefault="00D6196F" w:rsidP="001E665E">
      <w:pPr>
        <w:pStyle w:val="Bullet1"/>
        <w:numPr>
          <w:ilvl w:val="0"/>
          <w:numId w:val="10"/>
        </w:numPr>
        <w:rPr>
          <w:rFonts w:cs="Arial"/>
        </w:rPr>
      </w:pPr>
      <w:r w:rsidRPr="00DD2228">
        <w:t>hai chữ cái đầu tiên của tên và họ quý vị</w:t>
      </w:r>
    </w:p>
    <w:p w14:paraId="439D821E" w14:textId="77777777" w:rsidR="00D6196F" w:rsidRPr="00DD2228" w:rsidRDefault="00D6196F" w:rsidP="001E665E">
      <w:pPr>
        <w:pStyle w:val="Bullet1"/>
        <w:numPr>
          <w:ilvl w:val="0"/>
          <w:numId w:val="10"/>
        </w:numPr>
        <w:rPr>
          <w:rFonts w:cs="Arial"/>
        </w:rPr>
      </w:pPr>
      <w:r w:rsidRPr="00DD2228">
        <w:t>mã số bưu điện của quý vị</w:t>
      </w:r>
    </w:p>
    <w:p w14:paraId="0C958122" w14:textId="77777777" w:rsidR="00D6196F" w:rsidRPr="00DD2228" w:rsidRDefault="00D6196F" w:rsidP="001E665E">
      <w:pPr>
        <w:pStyle w:val="Bullet1"/>
        <w:numPr>
          <w:ilvl w:val="0"/>
          <w:numId w:val="10"/>
        </w:numPr>
        <w:rPr>
          <w:rFonts w:cs="Arial"/>
        </w:rPr>
      </w:pPr>
      <w:r w:rsidRPr="00DD2228">
        <w:t>bệnh đã được chẩn đoán</w:t>
      </w:r>
    </w:p>
    <w:p w14:paraId="5E87ACB9" w14:textId="3C1CD98A" w:rsidR="00D6196F" w:rsidRPr="00DD2228" w:rsidRDefault="00507940" w:rsidP="001E665E">
      <w:pPr>
        <w:pStyle w:val="Bullet1"/>
        <w:numPr>
          <w:ilvl w:val="0"/>
          <w:numId w:val="10"/>
        </w:numPr>
        <w:rPr>
          <w:rFonts w:cs="Arial"/>
        </w:rPr>
      </w:pPr>
      <w:r w:rsidRPr="00DD2228">
        <w:t>tiểu sử bệnh lý của quý vị</w:t>
      </w:r>
    </w:p>
    <w:p w14:paraId="15FA17F7" w14:textId="2D2A83DA" w:rsidR="00D6196F" w:rsidRPr="00DD2228" w:rsidRDefault="00507940" w:rsidP="001E665E">
      <w:pPr>
        <w:pStyle w:val="Bullet1"/>
        <w:numPr>
          <w:ilvl w:val="0"/>
          <w:numId w:val="10"/>
        </w:numPr>
        <w:rPr>
          <w:rFonts w:cs="Arial"/>
        </w:rPr>
      </w:pPr>
      <w:r w:rsidRPr="00DD2228">
        <w:t>các nhân tố gây nguy cơ của quý vị</w:t>
      </w:r>
    </w:p>
    <w:p w14:paraId="367621A4" w14:textId="66EB69CB" w:rsidR="00D6196F" w:rsidRPr="00DD2228" w:rsidRDefault="00507940" w:rsidP="001E665E">
      <w:pPr>
        <w:pStyle w:val="Bullet1"/>
        <w:numPr>
          <w:ilvl w:val="0"/>
          <w:numId w:val="10"/>
        </w:numPr>
        <w:rPr>
          <w:rFonts w:cs="Arial"/>
        </w:rPr>
      </w:pPr>
      <w:r w:rsidRPr="00DD2228">
        <w:t xml:space="preserve">tiểu sử bệnh và các chi tiết như liệu người </w:t>
      </w:r>
      <w:bookmarkStart w:id="58" w:name="_Int_u5Ftz8hh"/>
      <w:r w:rsidRPr="00DD2228">
        <w:t>truyền</w:t>
      </w:r>
      <w:bookmarkEnd w:id="58"/>
      <w:r w:rsidRPr="00DD2228">
        <w:t xml:space="preserve"> bệnh cho quý vị là bạn tình ngẫu nhiên, bạn tình thường xuyên, khách hàng hay người hành nghề </w:t>
      </w:r>
      <w:r w:rsidR="0019419E">
        <w:t>buôn bán tình dục</w:t>
      </w:r>
      <w:r w:rsidRPr="00DD2228">
        <w:t>.</w:t>
      </w:r>
    </w:p>
    <w:p w14:paraId="6CF57248" w14:textId="23AEBEBE" w:rsidR="00D6196F" w:rsidRPr="00DD2228" w:rsidRDefault="00D6196F" w:rsidP="00D6196F">
      <w:pPr>
        <w:pStyle w:val="Bodyafterbullets"/>
        <w:rPr>
          <w:rFonts w:cs="Arial"/>
        </w:rPr>
      </w:pPr>
      <w:r w:rsidRPr="00DD2228">
        <w:t>Bác sĩ cần báo cho quý vị biết thông tin này sẽ được cung cấp cho bộ, tại sao phải cung cấp và đó là yêu cầu pháp lý.</w:t>
      </w:r>
    </w:p>
    <w:p w14:paraId="1F2E2EF7" w14:textId="08F4CB95" w:rsidR="00D6196F" w:rsidRPr="00DD2228" w:rsidRDefault="00D6196F" w:rsidP="001E408C">
      <w:pPr>
        <w:pStyle w:val="Body"/>
      </w:pPr>
      <w:r w:rsidRPr="00DD2228">
        <w:t>Việc thông báo cho phép theo dõi xu hướng mắc STI trong cộng đồng.</w:t>
      </w:r>
    </w:p>
    <w:p w14:paraId="49CC887B" w14:textId="5BCF477F" w:rsidR="00D6196F" w:rsidRPr="005F5393" w:rsidRDefault="00D6196F" w:rsidP="001E408C">
      <w:pPr>
        <w:pStyle w:val="Body"/>
      </w:pPr>
      <w:r w:rsidRPr="00DD2228">
        <w:t xml:space="preserve">Thông tin này được thu thập để hiểu rõ hơn các nhân tố gây nguy cơ và để </w:t>
      </w:r>
      <w:bookmarkStart w:id="59" w:name="_Int_dFFIvBcE"/>
      <w:r w:rsidRPr="00DD2228">
        <w:t>xác định</w:t>
      </w:r>
      <w:bookmarkEnd w:id="59"/>
      <w:r w:rsidRPr="00DD2228">
        <w:t xml:space="preserve"> nhu cầu quảng bá sức khoẻ chủ định. Việc quảng bá sức khoẻ chủ định có thể là, ví </w:t>
      </w:r>
      <w:r w:rsidRPr="005F5393">
        <w:t xml:space="preserve">dụ, một chiến dịch thực hiện trên mạng xã hội để báo cho người hành nghề </w:t>
      </w:r>
      <w:r w:rsidR="0019419E" w:rsidRPr="005F5393">
        <w:t>buôn bán tình dục</w:t>
      </w:r>
      <w:r w:rsidRPr="005F5393">
        <w:t xml:space="preserve"> biết tỷ lệ mắc một bệnh STI nào đó đang tăng lên.</w:t>
      </w:r>
    </w:p>
    <w:p w14:paraId="469CACDA" w14:textId="600D0D83" w:rsidR="00D6196F" w:rsidRPr="005F5393" w:rsidRDefault="00D6196F" w:rsidP="00D6196F">
      <w:pPr>
        <w:pStyle w:val="Heading3"/>
        <w:rPr>
          <w:rFonts w:cs="Arial"/>
        </w:rPr>
      </w:pPr>
      <w:r w:rsidRPr="005F5393">
        <w:t xml:space="preserve">Hành nghề </w:t>
      </w:r>
      <w:r w:rsidR="005F5393" w:rsidRPr="005F5393">
        <w:t>buôn bán tình dục</w:t>
      </w:r>
      <w:r w:rsidRPr="005F5393">
        <w:t xml:space="preserve"> khi bị bệnh nhiễm trùng lan truyền qua đường tình dục  </w:t>
      </w:r>
    </w:p>
    <w:p w14:paraId="039FFCB1" w14:textId="091B0518" w:rsidR="00D6196F" w:rsidRPr="005F5393" w:rsidRDefault="00D6196F" w:rsidP="001E408C">
      <w:pPr>
        <w:pStyle w:val="Body"/>
      </w:pPr>
      <w:r w:rsidRPr="005F5393">
        <w:t xml:space="preserve">Một người hành nghề </w:t>
      </w:r>
      <w:r w:rsidR="005F5393" w:rsidRPr="005F5393">
        <w:t>buôn bán tình dục</w:t>
      </w:r>
      <w:r w:rsidRPr="005F5393">
        <w:t xml:space="preserve"> khi mắc bệnh STI không còn là tội hình sự nữa. </w:t>
      </w:r>
    </w:p>
    <w:p w14:paraId="738C102D" w14:textId="2CB7754A" w:rsidR="00E2180C" w:rsidRPr="00DD2228" w:rsidRDefault="00D6196F" w:rsidP="001E408C">
      <w:pPr>
        <w:pStyle w:val="Body"/>
        <w:rPr>
          <w:color w:val="000000" w:themeColor="text1"/>
          <w:szCs w:val="21"/>
        </w:rPr>
      </w:pPr>
      <w:r w:rsidRPr="005F5393">
        <w:t xml:space="preserve">Điều này bao gồm cả HIV. Một người sống với HIV thực hiện công việc </w:t>
      </w:r>
      <w:r w:rsidR="005F5393" w:rsidRPr="005F5393">
        <w:t>buôn bán tình dục</w:t>
      </w:r>
      <w:r w:rsidRPr="005F5393">
        <w:t xml:space="preserve"> không còn là tội hình sự nữa. </w:t>
      </w:r>
      <w:r w:rsidRPr="005F5393">
        <w:rPr>
          <w:color w:val="000000" w:themeColor="text1"/>
        </w:rPr>
        <w:t>Sự thay đổi về luật pháp này ghi nhận việc hình sự hoá không phải là phương pháp hiệu quả để phòng tránh lây truyền BBV và STI.</w:t>
      </w:r>
    </w:p>
    <w:p w14:paraId="45FC0448" w14:textId="2284E3D5" w:rsidR="00D6196F" w:rsidRPr="00DD2228" w:rsidRDefault="00D6196F" w:rsidP="001E408C">
      <w:pPr>
        <w:pStyle w:val="Body"/>
      </w:pPr>
      <w:r w:rsidRPr="00DD2228">
        <w:t>Tất cả mọi người ở Victoria đều có trách nhiệm phải tiến hành những bước hợp lý để giảm nguy cơ lây truyền STI cho người khác. Có những cách giúp quý vị làm việc này ngay cả khi quý vị cần tiếp tục làm việc.</w:t>
      </w:r>
    </w:p>
    <w:p w14:paraId="703D1D03" w14:textId="44CCBE51" w:rsidR="00D6196F" w:rsidRPr="00DD2228" w:rsidRDefault="00D6196F" w:rsidP="001E408C">
      <w:pPr>
        <w:pStyle w:val="Body"/>
      </w:pPr>
      <w:r w:rsidRPr="00DD2228">
        <w:t>Nguy cơ lây truyền STI cho người khác có thể phụ thuộc vào nhiều nhân tố. Điều này có thể bao gồm loại STI, quý vị đã xét nghiệm dương tính bao lâu, bị bệnh ở bộ phận nào, liệu quý vị có đang điều trị không, hình thức sinh hoạt tình dục quý vị thực hiện tại nơi làm việc và trong cuộc sống riêng, và thông lệ tình dục an toàn hơn của quý vị.</w:t>
      </w:r>
    </w:p>
    <w:p w14:paraId="738EFAA4" w14:textId="00EB1AE7" w:rsidR="00D6196F" w:rsidRPr="00DD2228" w:rsidRDefault="00D6196F" w:rsidP="001E408C">
      <w:pPr>
        <w:pStyle w:val="Body"/>
      </w:pPr>
      <w:r w:rsidRPr="00DD2228">
        <w:t>Quý vị và chuyên viên y tế là người tốt nhất để thẩm định nguy cơ và các bước cần thực hiện.</w:t>
      </w:r>
    </w:p>
    <w:p w14:paraId="4F325DD6" w14:textId="77777777" w:rsidR="00D6196F" w:rsidRPr="00DD2228" w:rsidRDefault="00D6196F" w:rsidP="001E408C">
      <w:pPr>
        <w:pStyle w:val="Body"/>
      </w:pPr>
      <w:r w:rsidRPr="00DD2228">
        <w:t>Các bước hợp lý để giảm nguy cơ sẽ phụ thuộc vào hoàn cảnh của quý vị. Các bước hợp lý có thể bao gồm:</w:t>
      </w:r>
    </w:p>
    <w:p w14:paraId="5A46C91C" w14:textId="6171A380" w:rsidR="00D6196F" w:rsidRPr="00DD2228" w:rsidRDefault="005B625F" w:rsidP="001E665E">
      <w:pPr>
        <w:pStyle w:val="Bullet1"/>
        <w:numPr>
          <w:ilvl w:val="0"/>
          <w:numId w:val="10"/>
        </w:numPr>
        <w:rPr>
          <w:rFonts w:cs="Arial"/>
        </w:rPr>
      </w:pPr>
      <w:r w:rsidRPr="00DD2228">
        <w:lastRenderedPageBreak/>
        <w:t>điều trị ngay sau khi biết được quý vị bị STI</w:t>
      </w:r>
    </w:p>
    <w:p w14:paraId="689E265D" w14:textId="5F9A60AF" w:rsidR="00D6196F" w:rsidRPr="00DD2228" w:rsidRDefault="00D6196F" w:rsidP="001E665E">
      <w:pPr>
        <w:pStyle w:val="Bullet1"/>
        <w:numPr>
          <w:ilvl w:val="0"/>
          <w:numId w:val="10"/>
        </w:numPr>
        <w:rPr>
          <w:rFonts w:cs="Arial"/>
        </w:rPr>
      </w:pPr>
      <w:r w:rsidRPr="00DD2228">
        <w:t>xét nghiệm lại để xem điều trị có hiệu quả không</w:t>
      </w:r>
    </w:p>
    <w:p w14:paraId="1632ACE8" w14:textId="781F8EDA" w:rsidR="00D6196F" w:rsidRPr="00DD2228" w:rsidRDefault="00D6196F" w:rsidP="001E665E">
      <w:pPr>
        <w:pStyle w:val="Bullet1"/>
        <w:numPr>
          <w:ilvl w:val="0"/>
          <w:numId w:val="10"/>
        </w:numPr>
        <w:rPr>
          <w:rFonts w:cs="Arial"/>
        </w:rPr>
      </w:pPr>
      <w:r w:rsidRPr="00DD2228">
        <w:t xml:space="preserve">đạt được và </w:t>
      </w:r>
      <w:bookmarkStart w:id="60" w:name="_Int_ThmCzc8F"/>
      <w:r w:rsidRPr="00DD2228">
        <w:t>duy trì</w:t>
      </w:r>
      <w:bookmarkEnd w:id="60"/>
      <w:r w:rsidRPr="00DD2228">
        <w:t xml:space="preserve"> lượng vi rút không thể phát hiện thông qua điều trị kháng vi rút (cho HIV)</w:t>
      </w:r>
    </w:p>
    <w:p w14:paraId="31200212" w14:textId="407BFBBB" w:rsidR="00D6196F" w:rsidRPr="00DD2228" w:rsidRDefault="0024350D" w:rsidP="001E665E">
      <w:pPr>
        <w:pStyle w:val="Bullet1"/>
        <w:numPr>
          <w:ilvl w:val="0"/>
          <w:numId w:val="10"/>
        </w:numPr>
        <w:rPr>
          <w:rFonts w:cs="Arial"/>
        </w:rPr>
      </w:pPr>
      <w:r w:rsidRPr="00DD2228">
        <w:t>dùng bao cao su hay màng chắn miệng</w:t>
      </w:r>
    </w:p>
    <w:p w14:paraId="6D282B4F" w14:textId="0D6FEA44" w:rsidR="00D6196F" w:rsidRPr="00DD2228" w:rsidRDefault="00D6196F" w:rsidP="001E665E">
      <w:pPr>
        <w:pStyle w:val="Bullet1"/>
        <w:numPr>
          <w:ilvl w:val="0"/>
          <w:numId w:val="10"/>
        </w:numPr>
        <w:rPr>
          <w:rFonts w:cs="Arial"/>
        </w:rPr>
      </w:pPr>
      <w:r w:rsidRPr="00DD2228">
        <w:t>làm theo lời khuyên của chuyên viên y tế về việc nên thay đổi hay tránh sinh hoạt tình dục nào trong khi được điều trị.</w:t>
      </w:r>
    </w:p>
    <w:p w14:paraId="3912651E" w14:textId="6F750CD2" w:rsidR="00D6196F" w:rsidRPr="00DD2228" w:rsidRDefault="00D6196F" w:rsidP="001E665E">
      <w:pPr>
        <w:pStyle w:val="Bullet1"/>
        <w:numPr>
          <w:ilvl w:val="0"/>
          <w:numId w:val="10"/>
        </w:numPr>
        <w:rPr>
          <w:rFonts w:cs="Arial"/>
        </w:rPr>
      </w:pPr>
      <w:r w:rsidRPr="00DD2228">
        <w:t>chỉ thực hiện các sinh hoạt tình dục có nguy cơ thấp trong thời kỳ có thể lây truyền (như thủ dâm cho nhau, mát xa tình dục, mát xa thủ dâm hay hoạt động tình dục tránh được bộ phận nhiễm bệnh).</w:t>
      </w:r>
    </w:p>
    <w:p w14:paraId="11BE0DA3" w14:textId="56BEB0B5" w:rsidR="00D6196F" w:rsidRPr="005F5393" w:rsidRDefault="00895B12" w:rsidP="00D6196F">
      <w:pPr>
        <w:pStyle w:val="Heading3"/>
        <w:rPr>
          <w:rFonts w:cs="Arial"/>
        </w:rPr>
      </w:pPr>
      <w:bookmarkStart w:id="61" w:name="_HIV_–_Treatment"/>
      <w:bookmarkEnd w:id="61"/>
      <w:r w:rsidRPr="005F5393">
        <w:t xml:space="preserve">Người hành nghề </w:t>
      </w:r>
      <w:r w:rsidR="005F5393" w:rsidRPr="005F5393">
        <w:t>buôn bán tình dục</w:t>
      </w:r>
      <w:r w:rsidRPr="005F5393">
        <w:t xml:space="preserve"> sống với HIV</w:t>
      </w:r>
    </w:p>
    <w:p w14:paraId="00C68DE1" w14:textId="46990D07" w:rsidR="003C6694" w:rsidRPr="005F5393" w:rsidRDefault="00B8075E" w:rsidP="001E408C">
      <w:pPr>
        <w:pStyle w:val="Body"/>
      </w:pPr>
      <w:r w:rsidRPr="005F5393">
        <w:t xml:space="preserve">Bộ đã soạn thảo tài liệu hướng dẫn với sự hợp tác của Living Positive Victoria, Positive Women Victoria, Vixen and Scarlet Alliance dành riêng cho người hành nghề </w:t>
      </w:r>
      <w:r w:rsidR="0019419E" w:rsidRPr="005F5393">
        <w:t>buôn bán tình dục</w:t>
      </w:r>
      <w:r w:rsidRPr="005F5393">
        <w:t xml:space="preserve"> sống với HIV. </w:t>
      </w:r>
    </w:p>
    <w:p w14:paraId="7B6B9591" w14:textId="59BED4DF" w:rsidR="00035C91" w:rsidRPr="005F5393" w:rsidRDefault="00441802" w:rsidP="001E408C">
      <w:pPr>
        <w:pStyle w:val="Body"/>
      </w:pPr>
      <w:r w:rsidRPr="005F5393">
        <w:t xml:space="preserve">Tài liệu này hiện có trên </w:t>
      </w:r>
      <w:hyperlink r:id="rId58" w:history="1">
        <w:r w:rsidRPr="005F5393">
          <w:rPr>
            <w:rStyle w:val="Hyperlink"/>
          </w:rPr>
          <w:t xml:space="preserve">trang mạng về Sức khoẻ cho Người hành nghề </w:t>
        </w:r>
        <w:r w:rsidRPr="005F5393">
          <w:rPr>
            <w:rStyle w:val="Hyperlink"/>
            <w:color w:val="4F81BD" w:themeColor="accent1"/>
          </w:rPr>
          <w:t>Mại dâm</w:t>
        </w:r>
      </w:hyperlink>
      <w:r w:rsidRPr="005F5393">
        <w:t xml:space="preserve"> &lt;https://www.health.vic.gov.au/publications/guidance-for-sex-workers-living-with-hiv&gt;.</w:t>
      </w:r>
    </w:p>
    <w:p w14:paraId="34C65ED6" w14:textId="1ECDD549" w:rsidR="00D6196F" w:rsidRPr="00DD2228" w:rsidRDefault="00D6196F" w:rsidP="001E408C">
      <w:pPr>
        <w:pStyle w:val="Body"/>
      </w:pPr>
      <w:r w:rsidRPr="005F5393">
        <w:t>Xét nghiệm HIV dương tính không có nghĩa là quý vị sẽ bị bệnh rất nặng hay cần phải</w:t>
      </w:r>
      <w:r w:rsidRPr="00DD2228">
        <w:t xml:space="preserve"> </w:t>
      </w:r>
      <w:r w:rsidRPr="005F5393">
        <w:t xml:space="preserve">bỏ công việc </w:t>
      </w:r>
      <w:r w:rsidR="005F5393" w:rsidRPr="005F5393">
        <w:t>buôn bán tình dục</w:t>
      </w:r>
      <w:r w:rsidRPr="005F5393">
        <w:t>.</w:t>
      </w:r>
      <w:r w:rsidRPr="00DD2228">
        <w:t xml:space="preserve"> </w:t>
      </w:r>
    </w:p>
    <w:p w14:paraId="39310C30" w14:textId="6DB82EBD" w:rsidR="00D6196F" w:rsidRPr="00DD2228" w:rsidRDefault="00D6196F" w:rsidP="001E408C">
      <w:pPr>
        <w:pStyle w:val="Body"/>
      </w:pPr>
      <w:r w:rsidRPr="00DD2228">
        <w:t xml:space="preserve">Ví dụ, liệu pháp kháng vi rút hiện đại cho HIV đã giảm bớt hiệu quả lượng vi rút trong máu. Mức HIV trong máu, hay lượng vi rút, có thể trở nên thấp đến mức vi rút không còn truyền sang cho người khác được nữa. Đây gọi là lượng vi rút không thể phát hiện hay U = U. </w:t>
      </w:r>
    </w:p>
    <w:p w14:paraId="37C0DAB8" w14:textId="6E6A6B41" w:rsidR="00895B12" w:rsidRPr="00DD2228" w:rsidRDefault="00895B12" w:rsidP="001E408C">
      <w:pPr>
        <w:pStyle w:val="Body"/>
      </w:pPr>
      <w:r w:rsidRPr="00DD2228">
        <w:t>U = U là viết tắt cho từ undetectable (không thể phát hiện) = untransmissible (không thể lây truyền).</w:t>
      </w:r>
    </w:p>
    <w:p w14:paraId="7AB393BB" w14:textId="4B29AEF7" w:rsidR="00D6196F" w:rsidRPr="00DD2228" w:rsidRDefault="00D6196F" w:rsidP="001E408C">
      <w:pPr>
        <w:pStyle w:val="Body"/>
      </w:pPr>
      <w:r w:rsidRPr="00DD2228">
        <w:t xml:space="preserve">Bắt đầu điều trị sớm nhất có thể sẽ giúp cho điều trị hiệu quả hơn, bảo vệ được sức khoẻ và an sinh của quý vị và giúp quý vị đạt được mức vi rút không thể phát hiện sớm hơn. Không thể phát hiện được không phải là khỏi bệnh. Nhưng có nghĩa là quý vị có thể có tuổi thọ bình thường và </w:t>
      </w:r>
      <w:bookmarkStart w:id="62" w:name="_Int_lPDE3GqS"/>
      <w:r w:rsidRPr="00DD2228">
        <w:t xml:space="preserve">loại bỏ </w:t>
      </w:r>
      <w:bookmarkEnd w:id="62"/>
      <w:r w:rsidRPr="00DD2228">
        <w:t>được nguy cơ lây truyền vi rút cho người khác.</w:t>
      </w:r>
    </w:p>
    <w:p w14:paraId="0B98056A" w14:textId="0753EB3E" w:rsidR="000C19CE" w:rsidRPr="00DD2228" w:rsidRDefault="004F08C7" w:rsidP="001E408C">
      <w:pPr>
        <w:pStyle w:val="Body"/>
      </w:pPr>
      <w:r w:rsidRPr="00DD2228">
        <w:t xml:space="preserve">Những người sống với HIV có thể tiếp cận hỗ trợ đồng đẳng bảo mật qua </w:t>
      </w:r>
      <w:hyperlink r:id="rId59" w:history="1">
        <w:r w:rsidRPr="00DD2228">
          <w:rPr>
            <w:rStyle w:val="Hyperlink"/>
          </w:rPr>
          <w:t>Living Positive Victoria</w:t>
        </w:r>
      </w:hyperlink>
      <w:r w:rsidRPr="00DD2228">
        <w:t xml:space="preserve"> &lt;https://livingpositivevictoria.org.au/&gt; và </w:t>
      </w:r>
      <w:hyperlink r:id="rId60" w:history="1">
        <w:r w:rsidRPr="00DD2228">
          <w:rPr>
            <w:rStyle w:val="Hyperlink"/>
          </w:rPr>
          <w:t>Positive Women Victoria</w:t>
        </w:r>
      </w:hyperlink>
      <w:r w:rsidRPr="00DD2228">
        <w:t xml:space="preserve"> &lt;https://positivewomen.org.au/&gt;. Các tổ chức này đem đến sự hiểu biết chuyên sâu và được điều hành bởi và cho người sống với HIV. Không có yêu cầu phải tiết lộ tình </w:t>
      </w:r>
      <w:r w:rsidRPr="005F5393">
        <w:t xml:space="preserve">trạng hành nghề </w:t>
      </w:r>
      <w:r w:rsidR="005F5393" w:rsidRPr="005F5393">
        <w:t>buôn bán tình dục</w:t>
      </w:r>
      <w:r w:rsidRPr="005F5393">
        <w:t xml:space="preserve"> của quý vị nếu quý vị không muốn.</w:t>
      </w:r>
    </w:p>
    <w:p w14:paraId="275A09C7" w14:textId="77777777" w:rsidR="00D6196F" w:rsidRPr="00DD2228" w:rsidRDefault="00D6196F" w:rsidP="00D6196F">
      <w:pPr>
        <w:pStyle w:val="Heading2"/>
        <w:rPr>
          <w:rFonts w:cs="Arial"/>
          <w:b w:val="0"/>
        </w:rPr>
      </w:pPr>
      <w:bookmarkStart w:id="63" w:name="_Toc143176394"/>
      <w:r w:rsidRPr="00DD2228">
        <w:t>Sự cố tại nơi làm việc</w:t>
      </w:r>
      <w:bookmarkEnd w:id="63"/>
    </w:p>
    <w:p w14:paraId="4435D6AF" w14:textId="77777777" w:rsidR="00D6196F" w:rsidRPr="00DD2228" w:rsidRDefault="00D6196F" w:rsidP="001E408C">
      <w:pPr>
        <w:pStyle w:val="Body"/>
      </w:pPr>
      <w:r w:rsidRPr="00DD2228">
        <w:t>Sự cố tại nơi làm việc có thể có những hình thức khác nhau.</w:t>
      </w:r>
    </w:p>
    <w:p w14:paraId="6079C4AC" w14:textId="77777777" w:rsidR="00D6196F" w:rsidRPr="00DD2228" w:rsidRDefault="00D6196F" w:rsidP="001E408C">
      <w:pPr>
        <w:pStyle w:val="Body"/>
      </w:pPr>
      <w:r w:rsidRPr="00DD2228">
        <w:t>Một số sự cố có thể tăng nguy cơ quý vị bị phơi nhiễm hay lây truyền STI.</w:t>
      </w:r>
    </w:p>
    <w:p w14:paraId="3A7AF72A" w14:textId="77777777" w:rsidR="00D6196F" w:rsidRPr="00DD2228" w:rsidRDefault="00D6196F" w:rsidP="001E408C">
      <w:pPr>
        <w:pStyle w:val="Body"/>
      </w:pPr>
      <w:r w:rsidRPr="00DD2228">
        <w:lastRenderedPageBreak/>
        <w:t xml:space="preserve">Sự cố tại nơi làm việc, nơi quý vị có thể tiếp xúc với </w:t>
      </w:r>
      <w:bookmarkStart w:id="64" w:name="_Int_vMSm1hXh"/>
      <w:r w:rsidRPr="00DD2228">
        <w:t xml:space="preserve"> </w:t>
      </w:r>
      <w:bookmarkEnd w:id="64"/>
      <w:r w:rsidRPr="00DD2228">
        <w:t>dịch cơ thể của người khác có thể bao gồm:</w:t>
      </w:r>
    </w:p>
    <w:p w14:paraId="1A68E9B1" w14:textId="77777777" w:rsidR="00D6196F" w:rsidRPr="00DD2228" w:rsidRDefault="00D6196F" w:rsidP="001E665E">
      <w:pPr>
        <w:pStyle w:val="Bullet1"/>
        <w:numPr>
          <w:ilvl w:val="0"/>
          <w:numId w:val="10"/>
        </w:numPr>
        <w:rPr>
          <w:rFonts w:cs="Arial"/>
        </w:rPr>
      </w:pPr>
      <w:r w:rsidRPr="00DD2228">
        <w:t>máu hay dịch từ sinh hoạt tình dục bị dính vào da bị thương hay không bị thương</w:t>
      </w:r>
    </w:p>
    <w:p w14:paraId="45D9E033" w14:textId="77777777" w:rsidR="00D6196F" w:rsidRPr="00DD2228" w:rsidRDefault="00D6196F" w:rsidP="001E665E">
      <w:pPr>
        <w:pStyle w:val="Bullet1"/>
        <w:numPr>
          <w:ilvl w:val="0"/>
          <w:numId w:val="10"/>
        </w:numPr>
        <w:rPr>
          <w:rFonts w:cs="Arial"/>
        </w:rPr>
      </w:pPr>
      <w:r w:rsidRPr="00DD2228">
        <w:t>bao cao su bị tuột hay thủng</w:t>
      </w:r>
    </w:p>
    <w:p w14:paraId="527AE782" w14:textId="380F8D2B" w:rsidR="00D6196F" w:rsidRPr="00DD2228" w:rsidRDefault="00D6196F" w:rsidP="001E665E">
      <w:pPr>
        <w:pStyle w:val="Bullet1"/>
        <w:numPr>
          <w:ilvl w:val="0"/>
          <w:numId w:val="10"/>
        </w:numPr>
        <w:rPr>
          <w:rFonts w:cs="Arial"/>
        </w:rPr>
      </w:pPr>
      <w:r w:rsidRPr="00DD2228">
        <w:t>‘stealthing’, hay tự động cởi bao cao su mà không được đồng ý.</w:t>
      </w:r>
    </w:p>
    <w:p w14:paraId="50103E0B" w14:textId="77777777" w:rsidR="00D6196F" w:rsidRPr="00DD2228" w:rsidRDefault="00D6196F" w:rsidP="001E408C">
      <w:pPr>
        <w:pStyle w:val="Bodyafterbullets"/>
      </w:pPr>
      <w:r w:rsidRPr="00DD2228">
        <w:t>Máu hay chất dịch cơ thể khác như tinh trùng phải luôn được coi là có khả năng lây truyền bệnh.</w:t>
      </w:r>
    </w:p>
    <w:p w14:paraId="1A290158" w14:textId="77777777" w:rsidR="00D6196F" w:rsidRPr="00DD2228" w:rsidRDefault="00D6196F" w:rsidP="001E408C">
      <w:pPr>
        <w:pStyle w:val="Body"/>
      </w:pPr>
      <w:r w:rsidRPr="00DD2228">
        <w:t xml:space="preserve">Nếu máu hay chất dịch cơ thể khác </w:t>
      </w:r>
      <w:bookmarkStart w:id="65" w:name="_Int_lQPKgGOU"/>
      <w:r w:rsidRPr="00DD2228">
        <w:t>dính vào</w:t>
      </w:r>
      <w:bookmarkEnd w:id="65"/>
      <w:r w:rsidRPr="00DD2228">
        <w:t xml:space="preserve"> da không bị thương, hãy xối nước vào chỗ đó rồi sau đó rửa kỹ toàn bộ chỗ đó bằng nước và xà bông dạng lỏng.</w:t>
      </w:r>
    </w:p>
    <w:p w14:paraId="32253C2D" w14:textId="0C9C481A" w:rsidR="00D6196F" w:rsidRPr="00DD2228" w:rsidRDefault="00D6196F" w:rsidP="001E408C">
      <w:pPr>
        <w:pStyle w:val="Body"/>
      </w:pPr>
      <w:r w:rsidRPr="00DD2228">
        <w:t xml:space="preserve">Nếu máu hay chất dịch cơ thể khác </w:t>
      </w:r>
      <w:bookmarkStart w:id="66" w:name="_Int_6ySfm6GE"/>
      <w:r w:rsidRPr="00DD2228">
        <w:t>dính vào</w:t>
      </w:r>
      <w:bookmarkEnd w:id="66"/>
      <w:r w:rsidRPr="00DD2228">
        <w:t xml:space="preserve"> da bị thương, như chỗ bị đứt, lở loét hay phát ban, quý vị nên làm theo giống hệt các bước nêu trên. Quý vị cũng nên nói chuyện với chuyên viên y tế càng sớm càng tốt để thẩm định xem quý vị có nguy cơ bị nhiễm bệnh không.</w:t>
      </w:r>
    </w:p>
    <w:p w14:paraId="59824E75" w14:textId="021778BD" w:rsidR="00D6196F" w:rsidRPr="00DD2228" w:rsidRDefault="00D6196F" w:rsidP="001E408C">
      <w:pPr>
        <w:pStyle w:val="Body"/>
      </w:pPr>
      <w:r w:rsidRPr="00DD2228">
        <w:t xml:space="preserve">Nếu quý vị </w:t>
      </w:r>
      <w:bookmarkStart w:id="67" w:name="_Int_P6XSFlAk"/>
      <w:r w:rsidRPr="00DD2228">
        <w:t>tiếp xúc với</w:t>
      </w:r>
      <w:bookmarkEnd w:id="67"/>
      <w:r w:rsidRPr="00DD2228">
        <w:t xml:space="preserve"> dịch cơ thể trong khi sinh hoạt tình dục có xâm nhập, quý vị nên làm những việc sau:</w:t>
      </w:r>
    </w:p>
    <w:p w14:paraId="7708BC9C" w14:textId="77777777" w:rsidR="00D6196F" w:rsidRPr="00DD2228" w:rsidRDefault="00D6196F" w:rsidP="001E665E">
      <w:pPr>
        <w:pStyle w:val="Bullet1"/>
        <w:numPr>
          <w:ilvl w:val="0"/>
          <w:numId w:val="10"/>
        </w:numPr>
        <w:rPr>
          <w:rFonts w:cs="Arial"/>
        </w:rPr>
      </w:pPr>
      <w:r w:rsidRPr="00DD2228">
        <w:t xml:space="preserve">Ngừng quan hệ </w:t>
      </w:r>
      <w:bookmarkStart w:id="68" w:name="_Int_dnZquhgR"/>
      <w:r w:rsidRPr="00DD2228">
        <w:t>ngay lập tức</w:t>
      </w:r>
      <w:bookmarkEnd w:id="68"/>
      <w:r w:rsidRPr="00DD2228">
        <w:t>.</w:t>
      </w:r>
    </w:p>
    <w:p w14:paraId="2538B245" w14:textId="77777777" w:rsidR="00D6196F" w:rsidRPr="00DD2228" w:rsidRDefault="00D6196F" w:rsidP="001E665E">
      <w:pPr>
        <w:pStyle w:val="Bullet1"/>
        <w:numPr>
          <w:ilvl w:val="0"/>
          <w:numId w:val="10"/>
        </w:numPr>
        <w:rPr>
          <w:rFonts w:cs="Arial"/>
        </w:rPr>
      </w:pPr>
      <w:r w:rsidRPr="00DD2228">
        <w:t>Đi tiểu để xả ra bất kỳ chất dịch nào có thể ở gần đường tiểu của quý vị.</w:t>
      </w:r>
    </w:p>
    <w:p w14:paraId="0B1BD5D0" w14:textId="77777777" w:rsidR="00D6196F" w:rsidRPr="00DD2228" w:rsidRDefault="00D6196F" w:rsidP="001E665E">
      <w:pPr>
        <w:pStyle w:val="Bullet1"/>
        <w:numPr>
          <w:ilvl w:val="0"/>
          <w:numId w:val="10"/>
        </w:numPr>
        <w:rPr>
          <w:rFonts w:cs="Arial"/>
        </w:rPr>
      </w:pPr>
      <w:r w:rsidRPr="00DD2228">
        <w:t>Rửa nhẹ nhàng nhưng kỹ lưỡng bộ phận sinh dục.</w:t>
      </w:r>
    </w:p>
    <w:p w14:paraId="45E650BF" w14:textId="77777777" w:rsidR="00D6196F" w:rsidRPr="00DD2228" w:rsidRDefault="00D6196F" w:rsidP="001E665E">
      <w:pPr>
        <w:pStyle w:val="Bullet1"/>
        <w:numPr>
          <w:ilvl w:val="0"/>
          <w:numId w:val="10"/>
        </w:numPr>
        <w:rPr>
          <w:rFonts w:cs="Arial"/>
        </w:rPr>
      </w:pPr>
      <w:r w:rsidRPr="00DD2228">
        <w:t>Tránh thụt rửa âm đạo hay trực tràng. Thụt rửa là quá trình rửa sạch bên trong âm đạo hay hậu môn bằng nước hay chất lỏng khác. Thụt rửa có thể gây kích ứng cho mô, điều đó có thể tăng nguy cơ bị lây nhiễm.</w:t>
      </w:r>
    </w:p>
    <w:p w14:paraId="2FB49477" w14:textId="77777777" w:rsidR="00D6196F" w:rsidRPr="00DD2228" w:rsidRDefault="00D6196F" w:rsidP="001E665E">
      <w:pPr>
        <w:pStyle w:val="Bullet1"/>
        <w:numPr>
          <w:ilvl w:val="0"/>
          <w:numId w:val="10"/>
        </w:numPr>
        <w:rPr>
          <w:rFonts w:cs="Arial"/>
        </w:rPr>
      </w:pPr>
      <w:r w:rsidRPr="00DD2228">
        <w:t>Cân nhắc việc dùng thuốc phòng bệnh sau khi phơi nhiễm (PEP) nếu quý vị nghĩ rằng có thể bị phơi nhiễm với HIV. Quý vị phải bắt đầu uống thuốc PEP trong vòng 72 giờ thì mới hiệu quả (xem phần dưới đây).</w:t>
      </w:r>
    </w:p>
    <w:p w14:paraId="356C2903" w14:textId="289ADEA6" w:rsidR="00D6196F" w:rsidRPr="00DD2228" w:rsidRDefault="00D6196F" w:rsidP="001E665E">
      <w:pPr>
        <w:pStyle w:val="Bullet1"/>
        <w:numPr>
          <w:ilvl w:val="0"/>
          <w:numId w:val="10"/>
        </w:numPr>
        <w:rPr>
          <w:rFonts w:cs="Arial"/>
        </w:rPr>
      </w:pPr>
      <w:r w:rsidRPr="00DD2228">
        <w:t xml:space="preserve">Hãy đi kiểm tra để phát hiện STI bảy ngày sau sự cố đó. Quý vị cũng có thể cần phải quay lại làm những xét nhiệm khác nhau vào những thời điểm khác nhau. STI có những thời kỳ cửa sổ khác nhau. Thời kỳ cửa sổ là khoảng thời gian từ lúc một người </w:t>
      </w:r>
      <w:bookmarkStart w:id="69" w:name="_Int_m5hlxb5i"/>
      <w:r w:rsidRPr="00DD2228">
        <w:t>tiếp xúc với</w:t>
      </w:r>
      <w:bookmarkEnd w:id="69"/>
      <w:r w:rsidRPr="00DD2228">
        <w:t xml:space="preserve"> bệnh cho đến khi xét nghiệm cho thấy bệnh. Làm xét nghiệm sớm quá có thể không </w:t>
      </w:r>
      <w:bookmarkStart w:id="70" w:name="_Int_XPXqXUKo"/>
      <w:r w:rsidRPr="00DD2228">
        <w:t>chính xác</w:t>
      </w:r>
      <w:bookmarkEnd w:id="70"/>
      <w:r w:rsidRPr="00DD2228">
        <w:t>. Chuyên viên y tế của quý vị sẽ có thể báo cho quý vị biết.</w:t>
      </w:r>
    </w:p>
    <w:p w14:paraId="116E3827" w14:textId="5CD6DBD6" w:rsidR="00D6196F" w:rsidRPr="00DD2228" w:rsidRDefault="00D6196F" w:rsidP="001E665E">
      <w:pPr>
        <w:pStyle w:val="Bullet1"/>
        <w:numPr>
          <w:ilvl w:val="0"/>
          <w:numId w:val="10"/>
        </w:numPr>
        <w:rPr>
          <w:rFonts w:cs="Arial"/>
        </w:rPr>
      </w:pPr>
      <w:r w:rsidRPr="00DD2228">
        <w:t>Hãy đảm bảo quý vị dùng bao cao su hay thiết bị bảo vệ khác với tất cả các bạn tình và khách hàng cho đến khi quý vị nhận được kết quả xét nghiệm của mình.</w:t>
      </w:r>
    </w:p>
    <w:p w14:paraId="4C6CDE66" w14:textId="7D40F061" w:rsidR="00D6196F" w:rsidRPr="00DD2228" w:rsidRDefault="00D63DD7" w:rsidP="00D6196F">
      <w:pPr>
        <w:pStyle w:val="Heading3"/>
        <w:rPr>
          <w:rFonts w:cs="Arial"/>
        </w:rPr>
      </w:pPr>
      <w:r w:rsidRPr="00DD2228">
        <w:t xml:space="preserve">Các dịch vụ ngừa thai khẩn cấp và phá thai </w:t>
      </w:r>
    </w:p>
    <w:p w14:paraId="5C5A2D73" w14:textId="77777777" w:rsidR="00907939" w:rsidRPr="00DD2228" w:rsidRDefault="001B7F0B" w:rsidP="00B3037D">
      <w:pPr>
        <w:pStyle w:val="Body"/>
      </w:pPr>
      <w:r w:rsidRPr="00DD2228">
        <w:t xml:space="preserve">Tuỳ theo hoàn cảnh, quý vị có thể muốn cân nhắc việc ngừa thai khẩn cấp để giảm nguy cơ có thai ngoài ý muốn. </w:t>
      </w:r>
    </w:p>
    <w:p w14:paraId="7CB9B6B3" w14:textId="656CF120" w:rsidR="00995492" w:rsidRPr="00DD2228" w:rsidRDefault="00B3037D" w:rsidP="00B3037D">
      <w:pPr>
        <w:pStyle w:val="Body"/>
      </w:pPr>
      <w:r w:rsidRPr="00DD2228">
        <w:t xml:space="preserve">Quý vị có thể mua viên thuốc ngừa thai khẩn cấp tại phần lớn các tiệm thuốc mà không cần toa. Nên uống càng sớm càng tốt thì mới có hiệu quả. Có thể uống thuốc tới bốn </w:t>
      </w:r>
      <w:r w:rsidRPr="00DD2228">
        <w:lastRenderedPageBreak/>
        <w:t>hay năm ngày sau khi quan hệ tình dục không bảo vệ, tuỳ thuộc vào loại thuốc quý vị uống.</w:t>
      </w:r>
    </w:p>
    <w:p w14:paraId="5B17A5B1" w14:textId="3CF7CA7C" w:rsidR="00CE0649" w:rsidRPr="00DD2228" w:rsidRDefault="00CE0649" w:rsidP="00B3037D">
      <w:pPr>
        <w:pStyle w:val="Bullet1"/>
      </w:pPr>
      <w:r w:rsidRPr="00DD2228">
        <w:t>Hãy đảm bảo báo cho tiệm thuốc biết về bất kỳ loại thuốc nào khác quý vị đang uống, kể cả thực phẩm chức năng.</w:t>
      </w:r>
    </w:p>
    <w:p w14:paraId="253E2615" w14:textId="665C0078" w:rsidR="00D6196F" w:rsidRPr="00DD2228" w:rsidRDefault="00D6196F" w:rsidP="00B3037D">
      <w:pPr>
        <w:pStyle w:val="Bullet1"/>
      </w:pPr>
      <w:r w:rsidRPr="00DD2228">
        <w:t>Nếu quý vị uống St John’s wort, một loại thực phẩm chức năng thông dụng tìm thấy trong nhiều loại thuốc thảo dược để trị bệnh trầm cảm và lo âu, quý vị có thể cần uống hai liều viên thuốc ngừa thai khẩn cấp thì mới hiệu quả.</w:t>
      </w:r>
    </w:p>
    <w:p w14:paraId="5C47A7A1" w14:textId="4DDC7EDB" w:rsidR="00D6196F" w:rsidRPr="00DD2228" w:rsidRDefault="00AD57A1" w:rsidP="00B3037D">
      <w:pPr>
        <w:pStyle w:val="Bullet1"/>
      </w:pPr>
      <w:r w:rsidRPr="00DD2228">
        <w:t>Nếu có trọng lượng cơ thể cao, quý vị có thể nên uống liều gấp đôi tuỳ theo loại thuốc.</w:t>
      </w:r>
    </w:p>
    <w:p w14:paraId="43F6A793" w14:textId="6C9BFE33" w:rsidR="00D6196F" w:rsidRPr="00DD2228" w:rsidRDefault="00D6196F" w:rsidP="00B3037D">
      <w:pPr>
        <w:pStyle w:val="Bodyafterbullets"/>
      </w:pPr>
      <w:r w:rsidRPr="00DD2228">
        <w:t>Hoặc quý vị có thể dùng thiết bị tránh thai (IUD) bằng đồng đặt vào tử cung tối đa năm ngày sau khi quan hệ tình dục không bảo vệ.  IUD có hiệu quả ngang nhau bất kể trọng lượng cơ thể như thế nào. Chúng cũng có thể được sử dụng lâu dài để ngừa thai.</w:t>
      </w:r>
    </w:p>
    <w:p w14:paraId="71B1E914" w14:textId="03AD03A6" w:rsidR="00B3037D" w:rsidRPr="00DD2228" w:rsidRDefault="00B3037D" w:rsidP="000D0D93">
      <w:pPr>
        <w:pStyle w:val="Heading4"/>
      </w:pPr>
      <w:r w:rsidRPr="00DD2228">
        <w:t>Thêm thông tin</w:t>
      </w:r>
    </w:p>
    <w:p w14:paraId="3388B01D" w14:textId="095ACA52" w:rsidR="00B20450" w:rsidRPr="00DD2228" w:rsidRDefault="00B20450" w:rsidP="00B3037D">
      <w:pPr>
        <w:pStyle w:val="Body"/>
      </w:pPr>
      <w:r w:rsidRPr="00DD2228">
        <w:t xml:space="preserve">Tìm hiểu thêm về </w:t>
      </w:r>
      <w:hyperlink r:id="rId61" w:history="1">
        <w:r w:rsidRPr="00DD2228">
          <w:rPr>
            <w:rStyle w:val="Hyperlink"/>
          </w:rPr>
          <w:t xml:space="preserve">ngừa thai khẩn cấp </w:t>
        </w:r>
      </w:hyperlink>
      <w:r w:rsidRPr="00DD2228">
        <w:t xml:space="preserve"> &lt;https://www.betterhealth.vic.gov.au/health/healthyliving/contraception-emergency-contraception&gt; trên Better Health Channel.</w:t>
      </w:r>
    </w:p>
    <w:p w14:paraId="18B7A4F5" w14:textId="70A86BA7" w:rsidR="005679E2" w:rsidRPr="00DD2228" w:rsidRDefault="00000000" w:rsidP="00B3037D">
      <w:pPr>
        <w:pStyle w:val="Body"/>
        <w:rPr>
          <w:rFonts w:eastAsia="Arial"/>
        </w:rPr>
      </w:pPr>
      <w:hyperlink r:id="rId62" w:history="1">
        <w:r w:rsidR="001473C7" w:rsidRPr="00DD2228">
          <w:rPr>
            <w:rStyle w:val="Hyperlink"/>
          </w:rPr>
          <w:t>1800MyOptions</w:t>
        </w:r>
      </w:hyperlink>
      <w:r w:rsidR="001473C7" w:rsidRPr="00DD2228">
        <w:t xml:space="preserve"> &lt;https://www.1800myoptions.org.au/&gt; là dịch vụ miễn phí và bảo mật </w:t>
      </w:r>
      <w:bookmarkStart w:id="71" w:name="_Int_AiYsOrl3"/>
      <w:r w:rsidR="001473C7" w:rsidRPr="00DD2228">
        <w:t>cung cấp</w:t>
      </w:r>
      <w:bookmarkEnd w:id="71"/>
      <w:r w:rsidR="001473C7" w:rsidRPr="00DD2228">
        <w:t xml:space="preserve"> thông tin về việc ngừa thai, các lựa chọn về thai sản và các dịch vụ phá thai. </w:t>
      </w:r>
    </w:p>
    <w:p w14:paraId="3477C88C" w14:textId="3A96AAEF" w:rsidR="00D6196F" w:rsidRPr="00DD2228" w:rsidRDefault="00D6196F" w:rsidP="00B3037D">
      <w:pPr>
        <w:pStyle w:val="Body"/>
        <w:rPr>
          <w:rFonts w:eastAsia="Arial"/>
        </w:rPr>
      </w:pPr>
      <w:r w:rsidRPr="00DD2228">
        <w:t xml:space="preserve">Quý vị cũng có thể tìm hiểu thêm về </w:t>
      </w:r>
      <w:hyperlink r:id="rId63" w:history="1">
        <w:r w:rsidRPr="00DD2228">
          <w:rPr>
            <w:rStyle w:val="Hyperlink"/>
          </w:rPr>
          <w:t>các lựa chọn phá thai</w:t>
        </w:r>
      </w:hyperlink>
      <w:r w:rsidRPr="00DD2228">
        <w:t xml:space="preserve"> &lt;https://www.betterhealth.vic.gov.au/health/healthyliving/abortion-in-victoria&gt; trên Better Health Channel.</w:t>
      </w:r>
    </w:p>
    <w:p w14:paraId="72557C52" w14:textId="598B9595" w:rsidR="00D6196F" w:rsidRPr="00DD2228" w:rsidRDefault="00D6196F" w:rsidP="00FF5382">
      <w:pPr>
        <w:pStyle w:val="Heading3"/>
      </w:pPr>
      <w:r w:rsidRPr="00DD2228">
        <w:t>Thuốc phòng ngừa sau khi phơi nhiễm cho HIV</w:t>
      </w:r>
    </w:p>
    <w:p w14:paraId="548F5158" w14:textId="5AF6630C" w:rsidR="00D6196F" w:rsidRPr="00DD2228" w:rsidRDefault="00D6196F" w:rsidP="001E408C">
      <w:pPr>
        <w:pStyle w:val="Body"/>
      </w:pPr>
      <w:r w:rsidRPr="00DD2228">
        <w:t>Thuốc phòng ngừa sau khi phơi nhiễm (PEP) là loại thuốc quý vị có thể uống để phòng nhiễm HIV nếu quý vị có thể đã bị phơi nhiễm với vi rút này. PEP phải được bắt đầu uống trong vòng 72 giờ kể từ khi phơi nhiễm với HIV. Phải uống thuốc này đúng cách trong khoảng thời gian điều trị là 28 ngày thì mới hiệu quả. Nó không bảo vệ đối với các loại STI khác.</w:t>
      </w:r>
    </w:p>
    <w:p w14:paraId="539C41DB" w14:textId="77777777" w:rsidR="00E417E7" w:rsidRPr="00DD2228" w:rsidRDefault="00E417E7" w:rsidP="001E408C">
      <w:pPr>
        <w:pStyle w:val="Body"/>
      </w:pPr>
      <w:r w:rsidRPr="00DD2228">
        <w:t>Hiện có PEP tại khoa cấp cứu ở phần lớn các bệnh viện công, các phòng khám sức khoẻ tình dục và một số phòng mạch bác sĩ gia đình.</w:t>
      </w:r>
    </w:p>
    <w:p w14:paraId="2AF5A4BC" w14:textId="6F8FE09E" w:rsidR="00E417E7" w:rsidRPr="00DD2228" w:rsidRDefault="00F23708" w:rsidP="001E408C">
      <w:pPr>
        <w:pStyle w:val="Body"/>
      </w:pPr>
      <w:r w:rsidRPr="00DD2228">
        <w:t xml:space="preserve">Truy cập </w:t>
      </w:r>
      <w:hyperlink r:id="rId64" w:history="1">
        <w:r w:rsidRPr="00DD2228">
          <w:rPr>
            <w:rStyle w:val="Hyperlink"/>
          </w:rPr>
          <w:t>trang mạng PEP</w:t>
        </w:r>
      </w:hyperlink>
      <w:r w:rsidRPr="00DD2228">
        <w:t xml:space="preserve"> &lt;https://www.getpep.info/get-pep-now/vic/&gt; để tìm nơi có PEP gần quý vị nhất. Quý vị cũng có thể gọi đường dây nóng Victoria theo số 1800 889 887. Có nhân viên trực đường dây từ 9 giờ sáng đến 5 giờ chiều thứ Hai đến thứ Sáu, và lời nhắn thâu băng lại chi tiết được mở vào những giờ khác.</w:t>
      </w:r>
    </w:p>
    <w:p w14:paraId="57B89C31" w14:textId="77B96545" w:rsidR="00D6196F" w:rsidRPr="00DD2228" w:rsidRDefault="00D6196F" w:rsidP="001E408C">
      <w:pPr>
        <w:pStyle w:val="Body"/>
      </w:pPr>
      <w:r w:rsidRPr="00DD2228">
        <w:t xml:space="preserve">Quyết định kê toa PEP được đưa ra tuỳ theo từng trường hợp. Một chuyên viên y tế sẽ hỏi quý vị một loạt câu hỏi để </w:t>
      </w:r>
      <w:bookmarkStart w:id="72" w:name="_Int_YZDdPvJD"/>
      <w:r w:rsidRPr="00DD2228">
        <w:t xml:space="preserve">xác định </w:t>
      </w:r>
      <w:bookmarkEnd w:id="72"/>
      <w:r w:rsidRPr="00DD2228">
        <w:t xml:space="preserve">nguy cơ của quý vị và liệu PEP có phù hợp với quý vị không. Nguy cơ lây truyền HIV từ một sự cố đơn lẻ (như bị thủng bao cao su) thường là thấp và được </w:t>
      </w:r>
      <w:bookmarkStart w:id="73" w:name="_Int_OeorzUnT"/>
      <w:r w:rsidRPr="00DD2228">
        <w:t>xác định</w:t>
      </w:r>
      <w:bookmarkEnd w:id="73"/>
      <w:r w:rsidRPr="00DD2228">
        <w:t xml:space="preserve"> bởi các nhân tố như:</w:t>
      </w:r>
    </w:p>
    <w:p w14:paraId="604CF145" w14:textId="6F3E4F11" w:rsidR="00D6196F" w:rsidRPr="00DD2228" w:rsidRDefault="00D6196F" w:rsidP="001E665E">
      <w:pPr>
        <w:pStyle w:val="Bullet1"/>
        <w:numPr>
          <w:ilvl w:val="0"/>
          <w:numId w:val="10"/>
        </w:numPr>
        <w:rPr>
          <w:rFonts w:cs="Arial"/>
        </w:rPr>
      </w:pPr>
      <w:r w:rsidRPr="00DD2228">
        <w:lastRenderedPageBreak/>
        <w:t>liệu quý vị có biết người kia có HIV dương tính không</w:t>
      </w:r>
    </w:p>
    <w:p w14:paraId="02D0CC5F" w14:textId="4BFAE7CB" w:rsidR="00D6196F" w:rsidRPr="00DD2228" w:rsidRDefault="00D6196F" w:rsidP="001E665E">
      <w:pPr>
        <w:pStyle w:val="Bullet1"/>
        <w:numPr>
          <w:ilvl w:val="0"/>
          <w:numId w:val="10"/>
        </w:numPr>
        <w:rPr>
          <w:rFonts w:cs="Arial"/>
        </w:rPr>
      </w:pPr>
      <w:r w:rsidRPr="00DD2228">
        <w:t>nếu người kia có HIV dương tính, thì liệu họ có đang được điều trị không</w:t>
      </w:r>
    </w:p>
    <w:p w14:paraId="1F3D05FF" w14:textId="739B33CE" w:rsidR="00D6196F" w:rsidRPr="00DD2228" w:rsidRDefault="00D6196F" w:rsidP="001E665E">
      <w:pPr>
        <w:pStyle w:val="Bullet1"/>
        <w:numPr>
          <w:ilvl w:val="0"/>
          <w:numId w:val="10"/>
        </w:numPr>
        <w:rPr>
          <w:rFonts w:cs="Arial"/>
        </w:rPr>
      </w:pPr>
      <w:r w:rsidRPr="00DD2228">
        <w:t>nếu không biết tình trạng nhiễm HIV của người kia, thì liệu họ có thuộc nhóm có nguy cơ cao hơn, như nam giới làm tình với nam giới, không.</w:t>
      </w:r>
    </w:p>
    <w:p w14:paraId="031BC4EF" w14:textId="6827CF7B" w:rsidR="00D6196F" w:rsidRPr="00DD2228" w:rsidRDefault="00D6196F" w:rsidP="001E665E">
      <w:pPr>
        <w:pStyle w:val="Bullet1"/>
        <w:numPr>
          <w:ilvl w:val="0"/>
          <w:numId w:val="10"/>
        </w:numPr>
        <w:rPr>
          <w:rFonts w:cs="Arial"/>
        </w:rPr>
      </w:pPr>
      <w:r w:rsidRPr="00DD2228">
        <w:t>hình thức sinh hoạt tình dục hay phơi nhiễm.</w:t>
      </w:r>
    </w:p>
    <w:p w14:paraId="152837E0" w14:textId="77777777" w:rsidR="00E15B2F" w:rsidRPr="00DD2228" w:rsidRDefault="00E15B2F" w:rsidP="00FF5382">
      <w:pPr>
        <w:pStyle w:val="Body"/>
        <w:rPr>
          <w:rFonts w:eastAsia="MS Gothic"/>
          <w:color w:val="201547"/>
          <w:kern w:val="32"/>
          <w:sz w:val="44"/>
          <w:szCs w:val="44"/>
          <w:shd w:val="clear" w:color="auto" w:fill="FFFFFF"/>
        </w:rPr>
      </w:pPr>
      <w:r w:rsidRPr="00DD2228">
        <w:rPr>
          <w:shd w:val="clear" w:color="auto" w:fill="FFFFFF"/>
        </w:rPr>
        <w:br w:type="page"/>
      </w:r>
    </w:p>
    <w:p w14:paraId="134BA92B" w14:textId="1BEA4BEE" w:rsidR="00D6196F" w:rsidRPr="00DD2228" w:rsidRDefault="008A1497" w:rsidP="00F0369F">
      <w:pPr>
        <w:pStyle w:val="Heading1"/>
      </w:pPr>
      <w:bookmarkStart w:id="74" w:name="_Toc143176395"/>
      <w:bookmarkStart w:id="75" w:name="_Hlk119665189"/>
      <w:r w:rsidRPr="00DD2228">
        <w:rPr>
          <w:shd w:val="clear" w:color="auto" w:fill="FFFFFF"/>
        </w:rPr>
        <w:lastRenderedPageBreak/>
        <w:t>Phòng tránh STI và BBV cho người điều hành doanh nghiệp</w:t>
      </w:r>
      <w:bookmarkEnd w:id="74"/>
    </w:p>
    <w:bookmarkEnd w:id="75"/>
    <w:p w14:paraId="58A59842" w14:textId="77777777" w:rsidR="00D6196F" w:rsidRPr="00DD2228" w:rsidRDefault="00D6196F" w:rsidP="001E408C">
      <w:pPr>
        <w:pStyle w:val="Body"/>
      </w:pPr>
      <w:r w:rsidRPr="00DD2228">
        <w:t>Là người điều hành doanh nghiệp, quý vị đóng vai trò quan trọng trong việc hỗ trợ sức khoẻ và sự an toàn của mọi người tại nơi làm việc.</w:t>
      </w:r>
    </w:p>
    <w:p w14:paraId="63CEFA4F" w14:textId="14009662" w:rsidR="00D6196F" w:rsidRPr="00DD2228" w:rsidRDefault="00D6196F" w:rsidP="001E408C">
      <w:pPr>
        <w:pStyle w:val="Body"/>
      </w:pPr>
      <w:r w:rsidRPr="00DD2228">
        <w:t>Phần này có hướng dẫn của bộ về các cách để người điều hành doanh nghiệp có thể phòng tránh và giảm thiểu sự lây truyền STI.</w:t>
      </w:r>
    </w:p>
    <w:p w14:paraId="533EAC69" w14:textId="47F8A553" w:rsidR="00D6196F" w:rsidRPr="00DD2228" w:rsidRDefault="00D6196F" w:rsidP="001E408C">
      <w:pPr>
        <w:pStyle w:val="Body"/>
      </w:pPr>
      <w:r w:rsidRPr="00DD2228">
        <w:t>Hầu hết các bệnh STI đều có thể điều trị, và nhiều loại có thể chữa khỏi. Khi có chẩn đoán bị STI không có nghĩa là người đó 'dơ bẩn' hay quan hệ tình dục không bảo vệ. Nhiều người có sinh hoạt tình dục sẽ có chẩn đoán nhiễm STI ở một giai đoạn nào đó trong đời, bất kể nghề nghiệp của họ là gì.</w:t>
      </w:r>
    </w:p>
    <w:p w14:paraId="77A17AD2" w14:textId="79DCA0CD" w:rsidR="005E162A" w:rsidRPr="00DD2228" w:rsidRDefault="00352F0A" w:rsidP="001E408C">
      <w:pPr>
        <w:pStyle w:val="Body"/>
      </w:pPr>
      <w:r w:rsidRPr="00DD2228">
        <w:t xml:space="preserve">Theo Đạo luật về Sức khoẻ và An sinh Cộng đồng, nhà chứa và công ty môi giới có những trách nhiệm cụ thể sẽ phải thực hiện cho đến ngày 1 tháng 12 năm 2023. Trong hầu hết trường hợp, các trách nhiệm này tương tự như các phương pháp hành nghề tốt nhất được thảo luận trong tài liệu hướng dẫn này. Cuối phần này, quý vị sẽ tìm thấy thêm thông tin và một danh sách các trách nhiệm này. </w:t>
      </w:r>
    </w:p>
    <w:p w14:paraId="5D80B1E1" w14:textId="15EB6C7D" w:rsidR="00D6196F" w:rsidRPr="00DD2228" w:rsidRDefault="00D6196F" w:rsidP="001E408C">
      <w:pPr>
        <w:pStyle w:val="Body"/>
      </w:pPr>
      <w:r w:rsidRPr="00DD2228">
        <w:t xml:space="preserve">Sau tháng 12 năm 2023, quý vị sẽ tiếp tục có trách nhiệm theo </w:t>
      </w:r>
      <w:r w:rsidRPr="00DD2228">
        <w:rPr>
          <w:b/>
          <w:bCs/>
        </w:rPr>
        <w:t>Đạo luật về Sức khoẻ và An toàn Nghề nghiệp 2004</w:t>
      </w:r>
      <w:r w:rsidRPr="00DD2228">
        <w:t xml:space="preserve">. Việc phòng tránh STI và BBV không phải là vấn đề duy nhất về sức khoẻ và an toàn mà quý vị cần xem xét tại nơi làm việc của mình. Hãy tìm hiểu thêm về quyền hạn và trách nhiệm của quý vị đối với OHS trên </w:t>
      </w:r>
      <w:hyperlink r:id="rId65">
        <w:r w:rsidRPr="00DD2228">
          <w:rPr>
            <w:rStyle w:val="Hyperlink"/>
          </w:rPr>
          <w:t>trang mạng của WorkSafe</w:t>
        </w:r>
      </w:hyperlink>
      <w:r w:rsidRPr="00DD2228">
        <w:t xml:space="preserve"> &lt;https://www.worksafe.vic.gov.au/sex-work&gt;.</w:t>
      </w:r>
    </w:p>
    <w:p w14:paraId="66B48056" w14:textId="3F06E759" w:rsidR="00B5549A" w:rsidRPr="005F5393" w:rsidRDefault="00B5549A" w:rsidP="00B5549A">
      <w:pPr>
        <w:pStyle w:val="Heading2"/>
        <w:rPr>
          <w:rFonts w:cs="Arial"/>
        </w:rPr>
      </w:pPr>
      <w:bookmarkStart w:id="76" w:name="_Toc143176396"/>
      <w:r w:rsidRPr="005F5393">
        <w:t xml:space="preserve">Các dịch vụ cho ngành </w:t>
      </w:r>
      <w:r w:rsidR="005F5393" w:rsidRPr="005F5393">
        <w:t>buôn bán tình dục</w:t>
      </w:r>
      <w:bookmarkEnd w:id="76"/>
    </w:p>
    <w:p w14:paraId="54886A9C" w14:textId="0DC7F547" w:rsidR="00BC3F92" w:rsidRPr="005F5393" w:rsidRDefault="003A7334" w:rsidP="001E408C">
      <w:pPr>
        <w:pStyle w:val="Body"/>
      </w:pPr>
      <w:r w:rsidRPr="005F5393">
        <w:t xml:space="preserve">Hiện có nhiều dịch vụ dành cho người hành nghề </w:t>
      </w:r>
      <w:r w:rsidR="005F5393" w:rsidRPr="005F5393">
        <w:t>buôn bán tình dục</w:t>
      </w:r>
      <w:r w:rsidRPr="005F5393">
        <w:t xml:space="preserve"> và người điều hành doanh nghiệp ở Victoria.</w:t>
      </w:r>
    </w:p>
    <w:p w14:paraId="5B39F4AA" w14:textId="25118F9D" w:rsidR="00EC3A10" w:rsidRPr="00DD2228" w:rsidRDefault="00000000" w:rsidP="001E408C">
      <w:pPr>
        <w:pStyle w:val="Body"/>
        <w:rPr>
          <w:rStyle w:val="BodyChar"/>
          <w:rFonts w:cs="Arial"/>
        </w:rPr>
      </w:pPr>
      <w:hyperlink r:id="rId66" w:history="1">
        <w:r w:rsidR="001473C7" w:rsidRPr="005F5393">
          <w:rPr>
            <w:rStyle w:val="Hyperlink"/>
          </w:rPr>
          <w:t>Vixen</w:t>
        </w:r>
      </w:hyperlink>
      <w:r w:rsidR="001473C7" w:rsidRPr="005F5393">
        <w:t xml:space="preserve"> &lt;</w:t>
      </w:r>
      <w:r w:rsidR="001473C7" w:rsidRPr="005F5393">
        <w:rPr>
          <w:rStyle w:val="BodyChar"/>
        </w:rPr>
        <w:t xml:space="preserve">https://vixen.org.au/&gt;  là tổ chức của người hành nghề </w:t>
      </w:r>
      <w:r w:rsidR="005F5393" w:rsidRPr="005F5393">
        <w:rPr>
          <w:rStyle w:val="BodyChar"/>
        </w:rPr>
        <w:t>buôn bán tình dục</w:t>
      </w:r>
      <w:r w:rsidR="001473C7" w:rsidRPr="005F5393">
        <w:rPr>
          <w:rStyle w:val="BodyChar"/>
        </w:rPr>
        <w:t xml:space="preserve"> chỉ dành cho người đồng cảnh ngộ của Victoria, đặt tại Brunswick. Vixen cung cấp nhiều</w:t>
      </w:r>
      <w:r w:rsidR="001473C7" w:rsidRPr="00DD2228">
        <w:rPr>
          <w:rStyle w:val="BodyChar"/>
        </w:rPr>
        <w:t xml:space="preserve"> dịch vụ khác nhau dành cho người đang và đã từng hành nghề </w:t>
      </w:r>
      <w:r w:rsidR="0019419E">
        <w:rPr>
          <w:rStyle w:val="BodyChar"/>
        </w:rPr>
        <w:t>buôn bán tình dục</w:t>
      </w:r>
      <w:r w:rsidR="001473C7" w:rsidRPr="00DD2228">
        <w:rPr>
          <w:rStyle w:val="BodyChar"/>
        </w:rPr>
        <w:t xml:space="preserve">. </w:t>
      </w:r>
    </w:p>
    <w:p w14:paraId="61D068CD" w14:textId="0F56305F" w:rsidR="00B34DAB" w:rsidRPr="00DD2228" w:rsidRDefault="00000000" w:rsidP="00FF5382">
      <w:pPr>
        <w:pStyle w:val="Body"/>
        <w:rPr>
          <w:rStyle w:val="BodyChar"/>
          <w:rFonts w:eastAsia="Times New Roman"/>
        </w:rPr>
      </w:pPr>
      <w:hyperlink r:id="rId67" w:history="1">
        <w:r w:rsidR="001138F6" w:rsidRPr="00DD2228">
          <w:rPr>
            <w:rStyle w:val="Hyperlink"/>
          </w:rPr>
          <w:t>Vixen Decrim Info Hub (Trung tâm Thông tin về việc Phi hình sự hoá của Vixen)</w:t>
        </w:r>
      </w:hyperlink>
      <w:r w:rsidR="001138F6" w:rsidRPr="00DD2228">
        <w:rPr>
          <w:rStyle w:val="BodyChar"/>
        </w:rPr>
        <w:t xml:space="preserve"> &lt;</w:t>
      </w:r>
      <w:r w:rsidR="001C36D9" w:rsidRPr="00DD2228">
        <w:t>https://vixen.org.au/infohub/</w:t>
      </w:r>
      <w:r w:rsidR="001138F6" w:rsidRPr="00DD2228">
        <w:rPr>
          <w:rStyle w:val="BodyChar"/>
        </w:rPr>
        <w:t xml:space="preserve">&gt;  có thông tin cho người hành nghề </w:t>
      </w:r>
      <w:r w:rsidR="0019419E">
        <w:rPr>
          <w:rStyle w:val="BodyChar"/>
        </w:rPr>
        <w:t>buôn bán tình dục</w:t>
      </w:r>
      <w:r w:rsidR="001138F6" w:rsidRPr="00DD2228">
        <w:rPr>
          <w:rStyle w:val="BodyChar"/>
        </w:rPr>
        <w:t xml:space="preserve"> về việc phi hình sự hoá và phòng tránh STI và BBV bằng tiếng Anh, Tiếng Trung giản thể, tiếng Thái và Hàn Quốc. Ngoài ra còn có các tờ thông tin tại Trung tâm Thông tin dành cho người điều hành doanh nghiệp.</w:t>
      </w:r>
    </w:p>
    <w:p w14:paraId="4EF3F5B9" w14:textId="7E9B4AA4" w:rsidR="00595719" w:rsidRPr="005F5393" w:rsidRDefault="00000000" w:rsidP="00D6196F">
      <w:pPr>
        <w:pStyle w:val="Body"/>
        <w:rPr>
          <w:rFonts w:cs="Arial"/>
        </w:rPr>
      </w:pPr>
      <w:hyperlink r:id="rId68" w:history="1">
        <w:r w:rsidR="001473C7" w:rsidRPr="00DD2228">
          <w:rPr>
            <w:rStyle w:val="Hyperlink"/>
          </w:rPr>
          <w:t>Resourcing Health and Education</w:t>
        </w:r>
      </w:hyperlink>
      <w:r w:rsidR="001473C7" w:rsidRPr="00DD2228">
        <w:rPr>
          <w:rStyle w:val="Hyperlink"/>
        </w:rPr>
        <w:t xml:space="preserve"> (RhED) </w:t>
      </w:r>
      <w:r w:rsidR="001473C7" w:rsidRPr="00DD2228">
        <w:t xml:space="preserve">&lt;https://sexworker.org.au/&gt; là một dịch vụ y </w:t>
      </w:r>
      <w:r w:rsidR="001473C7" w:rsidRPr="005F5393">
        <w:t xml:space="preserve">tế cộng đồng cho ngành </w:t>
      </w:r>
      <w:r w:rsidR="005F5393" w:rsidRPr="005F5393">
        <w:t>buôn bán tình dục</w:t>
      </w:r>
      <w:r w:rsidR="001473C7" w:rsidRPr="005F5393">
        <w:t xml:space="preserve">, đặt tại St Kilda. RhED cung cấp rất nhiều dịch vụ khác nhau cho người hành nghề </w:t>
      </w:r>
      <w:r w:rsidR="005F5393" w:rsidRPr="005F5393">
        <w:t>buôn bán tình dục</w:t>
      </w:r>
      <w:r w:rsidR="001473C7" w:rsidRPr="005F5393">
        <w:t xml:space="preserve"> cũng như người điều hành doanh nghiệp, khách hàng, gia đình và cộng đồng rộng hơn.</w:t>
      </w:r>
    </w:p>
    <w:p w14:paraId="39E2B3FD" w14:textId="026E5F7B" w:rsidR="00485589" w:rsidRPr="00DD2228" w:rsidRDefault="00D6196F" w:rsidP="00D6196F">
      <w:pPr>
        <w:pStyle w:val="Body"/>
        <w:rPr>
          <w:rFonts w:cs="Arial"/>
        </w:rPr>
      </w:pPr>
      <w:r w:rsidRPr="005F5393">
        <w:t xml:space="preserve">Giáo dục đồng đẳng, nơi người hành nghề </w:t>
      </w:r>
      <w:r w:rsidR="005F5393" w:rsidRPr="005F5393">
        <w:t>buôn bán tình dục</w:t>
      </w:r>
      <w:r w:rsidRPr="005F5393">
        <w:t xml:space="preserve"> học hỏi kỹ năng từ người hành nghề </w:t>
      </w:r>
      <w:r w:rsidR="005F5393" w:rsidRPr="005F5393">
        <w:t>buôn bán tình dục</w:t>
      </w:r>
      <w:r w:rsidRPr="005F5393">
        <w:t xml:space="preserve"> khác, là một hình thức đào tạo vô cùng hiệu quả. Điều</w:t>
      </w:r>
      <w:r w:rsidRPr="00DD2228">
        <w:t xml:space="preserve"> </w:t>
      </w:r>
      <w:r w:rsidRPr="00DD2228">
        <w:lastRenderedPageBreak/>
        <w:t>này có thể bao gồm việc chia sẻ thông tin và kỹ năng liên quan đến việc phòng tránh STI, thông lệ tình dục an toàn hơn, thương lượng việc sử dụng bao cao su và kiểm tra sức khoẻ của khách.</w:t>
      </w:r>
    </w:p>
    <w:p w14:paraId="3CBBEDAE" w14:textId="3ED6AC81" w:rsidR="00F60CBA" w:rsidRPr="005F5393" w:rsidRDefault="00F60CBA" w:rsidP="00D6196F">
      <w:pPr>
        <w:pStyle w:val="Body"/>
        <w:rPr>
          <w:rFonts w:cs="Arial"/>
        </w:rPr>
      </w:pPr>
      <w:r w:rsidRPr="00DD2228">
        <w:t xml:space="preserve">Cả Vixen và RhED đều cung cấp rất nhiều dịch vụ đào tạo, giáo dục, thông tin và đồ </w:t>
      </w:r>
      <w:r w:rsidRPr="005F5393">
        <w:t xml:space="preserve">dùng tình dục miễn phí an toàn hơn thông qua hỗ trợ tại cộng đồng cho các cơ sở làm việc trong ngành </w:t>
      </w:r>
      <w:r w:rsidR="005F5393" w:rsidRPr="005F5393">
        <w:t>buôn bán tình dục</w:t>
      </w:r>
      <w:r w:rsidRPr="005F5393">
        <w:t xml:space="preserve"> trên khắp Victoria. Vixen có đội ngũ nhân viên hoàn toàn là người hành nghề </w:t>
      </w:r>
      <w:r w:rsidR="005F5393" w:rsidRPr="005F5393">
        <w:t>buôn bán tình dục</w:t>
      </w:r>
      <w:r w:rsidRPr="005F5393">
        <w:t xml:space="preserve">. RhED có đội ngũ nhân viên kết hợp cả người hành nghề </w:t>
      </w:r>
      <w:r w:rsidR="005F5393" w:rsidRPr="005F5393">
        <w:t>buôn bán tình dục</w:t>
      </w:r>
      <w:r w:rsidRPr="005F5393">
        <w:t xml:space="preserve"> và các chuyên viên khác. RhED có thể đảm bảo các buổi học và việc đào tạo được thực hiện bởi các nhân viên có kinh nghiệm sống trong công việc </w:t>
      </w:r>
      <w:r w:rsidR="005F5393" w:rsidRPr="005F5393">
        <w:t>buôn bán tình dục</w:t>
      </w:r>
      <w:r w:rsidRPr="005F5393">
        <w:t xml:space="preserve"> nếu cần.</w:t>
      </w:r>
    </w:p>
    <w:p w14:paraId="383F41FB" w14:textId="77777777" w:rsidR="00D6196F" w:rsidRPr="005F5393" w:rsidRDefault="00D6196F" w:rsidP="00D6196F">
      <w:pPr>
        <w:pStyle w:val="Heading2"/>
        <w:rPr>
          <w:rFonts w:cs="Arial"/>
        </w:rPr>
      </w:pPr>
      <w:bookmarkStart w:id="77" w:name="_Toc143176397"/>
      <w:bookmarkStart w:id="78" w:name="_Hlk119406245"/>
      <w:r w:rsidRPr="005F5393">
        <w:t>Giáo dục và Thông tin</w:t>
      </w:r>
      <w:bookmarkEnd w:id="77"/>
      <w:r w:rsidRPr="005F5393">
        <w:t xml:space="preserve"> </w:t>
      </w:r>
    </w:p>
    <w:bookmarkEnd w:id="78"/>
    <w:p w14:paraId="53EAF06A" w14:textId="6B51F565" w:rsidR="00D6196F" w:rsidRPr="005F5393" w:rsidRDefault="00D6196F" w:rsidP="00FF5382">
      <w:pPr>
        <w:pStyle w:val="Body"/>
      </w:pPr>
      <w:r w:rsidRPr="005F5393">
        <w:t xml:space="preserve">Giáo dục và thông tin </w:t>
      </w:r>
      <w:bookmarkStart w:id="79" w:name="_Int_vNbflw7j"/>
      <w:r w:rsidRPr="005F5393">
        <w:t>chính xác</w:t>
      </w:r>
      <w:bookmarkEnd w:id="79"/>
      <w:r w:rsidRPr="005F5393">
        <w:t xml:space="preserve"> là nền tảng để phòng tránh STI hiệu quả.</w:t>
      </w:r>
    </w:p>
    <w:p w14:paraId="7715EF0B" w14:textId="301BA1C3" w:rsidR="00D6196F" w:rsidRPr="005F5393" w:rsidRDefault="00D6196F" w:rsidP="00FF5382">
      <w:pPr>
        <w:pStyle w:val="Body"/>
      </w:pPr>
      <w:r w:rsidRPr="005F5393">
        <w:t xml:space="preserve">Những người hành nghề </w:t>
      </w:r>
      <w:r w:rsidR="005F5393" w:rsidRPr="005F5393">
        <w:t>buôn bán tình dục</w:t>
      </w:r>
      <w:r w:rsidRPr="005F5393">
        <w:t xml:space="preserve"> có trình độ kiến thức cao về sức khoẻ tình dục. Điều này bao gồm kiến thức về thông lệ tình dục an toàn hơn và tầm quan trọng của việc xét nghiệm và điều trị. Chúng tôi vẫn thấy tỷ lệ mắc STI vô cùng thấp trong số những người hành nghề </w:t>
      </w:r>
      <w:r w:rsidR="005F5393" w:rsidRPr="005F5393">
        <w:t>buôn bán tình dục</w:t>
      </w:r>
      <w:r w:rsidRPr="005F5393">
        <w:t xml:space="preserve"> ở Úc. Đây chủ yếu là nhờ giáo dục đồng đẳng hiệu quả.</w:t>
      </w:r>
    </w:p>
    <w:p w14:paraId="1F805F5A" w14:textId="01D24196" w:rsidR="00D6196F" w:rsidRPr="00DD2228" w:rsidRDefault="00D6196F" w:rsidP="00FF5382">
      <w:pPr>
        <w:pStyle w:val="Body"/>
      </w:pPr>
      <w:r w:rsidRPr="005F5393">
        <w:t xml:space="preserve">Tiếp tục củng cố kiến thức này và đảm bảo tất cả những người hành nghề </w:t>
      </w:r>
      <w:r w:rsidR="005F5393" w:rsidRPr="005F5393">
        <w:t>buôn bán tình dục</w:t>
      </w:r>
      <w:r w:rsidRPr="005F5393">
        <w:t xml:space="preserve"> đều có thể tiếp cận và nhận được thông tin </w:t>
      </w:r>
      <w:bookmarkStart w:id="80" w:name="_Int_NvzjzIJQ"/>
      <w:r w:rsidRPr="005F5393">
        <w:t>chính xác</w:t>
      </w:r>
      <w:bookmarkEnd w:id="80"/>
      <w:r w:rsidRPr="005F5393">
        <w:t xml:space="preserve"> là vấn đề ưu tiên. Điều</w:t>
      </w:r>
      <w:r w:rsidRPr="00DD2228">
        <w:t xml:space="preserve"> này đặc biệt đúng đối với các nhân viên mới trong ngành.</w:t>
      </w:r>
    </w:p>
    <w:p w14:paraId="1AD6B7F8" w14:textId="23723517" w:rsidR="00D6196F" w:rsidRPr="00DD2228" w:rsidRDefault="00065A6E" w:rsidP="00FF5382">
      <w:pPr>
        <w:pStyle w:val="Body"/>
      </w:pPr>
      <w:r w:rsidRPr="00DD2228">
        <w:t xml:space="preserve">Là người điều hành doanh nghiệp, quý vị cần </w:t>
      </w:r>
      <w:bookmarkStart w:id="81" w:name="_Int_eNUDZU8z"/>
      <w:r w:rsidRPr="00DD2228">
        <w:t>cung cấp</w:t>
      </w:r>
      <w:bookmarkEnd w:id="81"/>
      <w:r w:rsidRPr="00DD2228">
        <w:t xml:space="preserve"> thông tin dễ tiếp cận và chính xác về mặt y tế về STI và phòng tránh STI. Nên có thông tin này cho mọi nhân viên tại nơi làm việc của quý vị, bất kể họ là nhân viên chính thức hay làm theo hợp đồng.</w:t>
      </w:r>
    </w:p>
    <w:p w14:paraId="3A5C6861" w14:textId="77777777" w:rsidR="00D6196F" w:rsidRPr="00DD2228" w:rsidRDefault="00D6196F" w:rsidP="00FF5382">
      <w:pPr>
        <w:pStyle w:val="Body"/>
      </w:pPr>
      <w:r w:rsidRPr="00DD2228">
        <w:t xml:space="preserve">Thông tin dễ tiếp cận nghĩa là </w:t>
      </w:r>
      <w:bookmarkStart w:id="82" w:name="_Int_1DGzKLjb"/>
      <w:r w:rsidRPr="00DD2228">
        <w:t>cung cấp</w:t>
      </w:r>
      <w:bookmarkEnd w:id="82"/>
      <w:r w:rsidRPr="00DD2228">
        <w:t xml:space="preserve"> thông tin dễ hiểu bằng ngôn ngữ mà nhân viên của quý vị sử dụng. Hiện có nhiều nguồn tài liệu cập nhật trên mạng bằng nhiều ngôn ngữ khác nhau.</w:t>
      </w:r>
    </w:p>
    <w:p w14:paraId="061D2F6D" w14:textId="4E5E28F4" w:rsidR="00D6196F" w:rsidRPr="00DD2228" w:rsidRDefault="00000000" w:rsidP="00FF5382">
      <w:pPr>
        <w:pStyle w:val="Body"/>
      </w:pPr>
      <w:hyperlink r:id="rId69">
        <w:r w:rsidR="00D6196F" w:rsidRPr="00DD2228">
          <w:rPr>
            <w:rStyle w:val="Hyperlink"/>
          </w:rPr>
          <w:t xml:space="preserve">Better Health Channel (Kênh Cải thiện Sức khoẻ) </w:t>
        </w:r>
      </w:hyperlink>
      <w:r w:rsidR="00D6196F" w:rsidRPr="00DD2228">
        <w:t xml:space="preserve"> &lt;https://www.betterhealth.vic.gov.au/healthyliving/sexual-health&gt; </w:t>
      </w:r>
      <w:bookmarkStart w:id="83" w:name="_Int_psc9k8h8"/>
      <w:r w:rsidR="00D6196F" w:rsidRPr="00DD2228">
        <w:t>cung cấp</w:t>
      </w:r>
      <w:bookmarkEnd w:id="83"/>
      <w:r w:rsidR="00D6196F" w:rsidRPr="00DD2228">
        <w:t xml:space="preserve"> thông tin bằng tiếng Anh đơn giản về sức khoẻ tình dục. </w:t>
      </w:r>
    </w:p>
    <w:p w14:paraId="28B12870" w14:textId="77777777" w:rsidR="00D6196F" w:rsidRPr="00DD2228" w:rsidRDefault="00000000" w:rsidP="00FF5382">
      <w:pPr>
        <w:pStyle w:val="Body"/>
      </w:pPr>
      <w:hyperlink r:id="rId70">
        <w:r w:rsidR="001473C7" w:rsidRPr="00DD2228">
          <w:rPr>
            <w:rStyle w:val="Hyperlink"/>
          </w:rPr>
          <w:t>Các Tài liệu dịch thuật về Sức khoẻ</w:t>
        </w:r>
      </w:hyperlink>
      <w:r w:rsidR="001473C7" w:rsidRPr="00DD2228">
        <w:t xml:space="preserve"> &lt;https://www.ceh.org.au/health-translations-directory/&gt; có thể được tìm bằng từ khóa và </w:t>
      </w:r>
      <w:bookmarkStart w:id="84" w:name="_Int_3RpeqTvN"/>
      <w:r w:rsidR="001473C7" w:rsidRPr="00DD2228">
        <w:t xml:space="preserve">cung cấp </w:t>
      </w:r>
      <w:bookmarkEnd w:id="84"/>
      <w:r w:rsidR="001473C7" w:rsidRPr="00DD2228">
        <w:t xml:space="preserve">thông tin về sức khoẻ, trong đó có thông tin về STI, bằng nhiều ngôn ngữ. </w:t>
      </w:r>
    </w:p>
    <w:p w14:paraId="2F69213D" w14:textId="614A9F67" w:rsidR="00D6196F" w:rsidRPr="005F5393" w:rsidRDefault="00000000" w:rsidP="00FF5382">
      <w:pPr>
        <w:pStyle w:val="Body"/>
      </w:pPr>
      <w:hyperlink r:id="rId71" w:history="1">
        <w:r w:rsidR="00D6196F" w:rsidRPr="005F5393">
          <w:rPr>
            <w:rStyle w:val="Hyperlink"/>
          </w:rPr>
          <w:t>Scarlet Alliance Red Book</w:t>
        </w:r>
      </w:hyperlink>
      <w:r w:rsidR="00D6196F" w:rsidRPr="005F5393">
        <w:t xml:space="preserve"> &lt;https://redbook.scarletalliance.org.au</w:t>
      </w:r>
      <w:bookmarkStart w:id="85" w:name="_Int_P7G9aD5D"/>
      <w:r w:rsidR="00D6196F" w:rsidRPr="005F5393">
        <w:t xml:space="preserve">&gt;  là một </w:t>
      </w:r>
      <w:bookmarkEnd w:id="85"/>
      <w:r w:rsidR="00D6196F" w:rsidRPr="005F5393">
        <w:t xml:space="preserve">nguồn tài liệu toàn diện dành cho người hành nghề </w:t>
      </w:r>
      <w:r w:rsidR="005F5393" w:rsidRPr="005F5393">
        <w:t>buôn bán tình dục</w:t>
      </w:r>
      <w:r w:rsidR="00D6196F" w:rsidRPr="005F5393">
        <w:t xml:space="preserve"> gồm thông tin về tình dục an toàn hơn, xét nghiệm, STI và kiểm tra sức khoẻ của khách. Nguồn tài liệu này được soạn thảo bởi và dành cho người hành nghề </w:t>
      </w:r>
      <w:r w:rsidR="005F5393" w:rsidRPr="005F5393">
        <w:t>buôn bán tình dục</w:t>
      </w:r>
      <w:r w:rsidR="00D6196F" w:rsidRPr="005F5393">
        <w:t>, và hiện có bằng tiếng Anh, Hàn Quốc, tiếng Trung giản thể và tiếng Thái.</w:t>
      </w:r>
    </w:p>
    <w:p w14:paraId="51081C7B" w14:textId="464C2DB2" w:rsidR="00D6196F" w:rsidRPr="005F5393" w:rsidRDefault="00D6196F" w:rsidP="00FF5382">
      <w:pPr>
        <w:pStyle w:val="Body"/>
      </w:pPr>
      <w:r w:rsidRPr="005F5393">
        <w:lastRenderedPageBreak/>
        <w:t xml:space="preserve">Tài liệu hướng dẫn cho ngành </w:t>
      </w:r>
      <w:r w:rsidR="005F5393" w:rsidRPr="005F5393">
        <w:t>buôn bán tình dục</w:t>
      </w:r>
      <w:r w:rsidRPr="005F5393">
        <w:t xml:space="preserve"> cũng có một phần cho người hành nghề </w:t>
      </w:r>
      <w:r w:rsidR="0019419E" w:rsidRPr="005F5393">
        <w:t>buôn bán tình dục</w:t>
      </w:r>
      <w:r w:rsidRPr="005F5393">
        <w:t>.</w:t>
      </w:r>
    </w:p>
    <w:p w14:paraId="7598B04E" w14:textId="77777777" w:rsidR="00D6196F" w:rsidRPr="005F5393" w:rsidRDefault="00D6196F" w:rsidP="00D6196F">
      <w:pPr>
        <w:pStyle w:val="Heading2"/>
        <w:rPr>
          <w:rFonts w:cs="Arial"/>
        </w:rPr>
      </w:pPr>
      <w:bookmarkStart w:id="86" w:name="_Toc143176398"/>
      <w:r w:rsidRPr="005F5393">
        <w:t>Xét nghiệm kiểm tra sức khoẻ tình dục</w:t>
      </w:r>
      <w:bookmarkEnd w:id="86"/>
    </w:p>
    <w:p w14:paraId="74F16F82" w14:textId="59202142" w:rsidR="00C12664" w:rsidRPr="00DD2228" w:rsidRDefault="00D6196F" w:rsidP="001E408C">
      <w:pPr>
        <w:pStyle w:val="Body"/>
      </w:pPr>
      <w:r w:rsidRPr="005F5393">
        <w:t xml:space="preserve">Luật của Victoria không còn đòi hỏi người làm nghề </w:t>
      </w:r>
      <w:r w:rsidR="005F5393" w:rsidRPr="005F5393">
        <w:t>buôn bán tình dục</w:t>
      </w:r>
      <w:r w:rsidRPr="005F5393">
        <w:t xml:space="preserve"> phải đi xét</w:t>
      </w:r>
      <w:r w:rsidRPr="00DD2228">
        <w:t xml:space="preserve"> nghiệm kiểm tra sức khoẻ tình dục mỗi ba tháng. Người điều hành doanh nghiệp không cần yêu cầu hoặc lưu trữ chứng nhận xét nghiệm STI. </w:t>
      </w:r>
    </w:p>
    <w:p w14:paraId="363A8CFB" w14:textId="5BBF74B6" w:rsidR="00E749B9" w:rsidRPr="00DD2228" w:rsidRDefault="00E749B9" w:rsidP="001E408C">
      <w:pPr>
        <w:pStyle w:val="Body"/>
      </w:pPr>
      <w:r w:rsidRPr="00DD2228">
        <w:t xml:space="preserve">Bộ không coi yêu cầu về chứng nhận xét nghiệm STI của người điều hành doanh nghiệp là một biện pháp phòng tránh hiệu quả hay dựa trên bằng chứng. Thay vào đó, người điều hành doanh nghiệp cần đảm bảo nhân viên được giáo dục và có thông tin về việc xét nghiệm tự nguyện. </w:t>
      </w:r>
    </w:p>
    <w:p w14:paraId="2728634F" w14:textId="24C02DD7" w:rsidR="00665F42" w:rsidRPr="00DD2228" w:rsidRDefault="00D6196F" w:rsidP="001E408C">
      <w:pPr>
        <w:pStyle w:val="Body"/>
      </w:pPr>
      <w:r w:rsidRPr="00DD2228">
        <w:t xml:space="preserve">Tự nguyện xét nghiệm kiểm tra sức khoẻ tình dục vẫn quan trọng. Người hành nghề </w:t>
      </w:r>
      <w:r w:rsidR="005F5393" w:rsidRPr="005F5393">
        <w:t>buôn bán tình dục</w:t>
      </w:r>
      <w:r w:rsidRPr="005F5393">
        <w:t xml:space="preserve"> và chuyên viên y tế cần quyết định xem nên làm những xét nghiệm</w:t>
      </w:r>
      <w:r w:rsidRPr="00DD2228">
        <w:t xml:space="preserve"> nào và tần suất bao nhiêu. </w:t>
      </w:r>
    </w:p>
    <w:p w14:paraId="70A321EE" w14:textId="77777777" w:rsidR="001F54C6" w:rsidRPr="00DD2228" w:rsidRDefault="001F54C6" w:rsidP="001E408C">
      <w:pPr>
        <w:pStyle w:val="Body"/>
      </w:pPr>
      <w:r w:rsidRPr="00DD2228">
        <w:t>Quý vị có thể hỗ trợ nhân viên của mình đi xét nghiệm thường xuyên bằng cách:</w:t>
      </w:r>
    </w:p>
    <w:p w14:paraId="3D59A989" w14:textId="77777777" w:rsidR="001F54C6" w:rsidRPr="00DD2228" w:rsidRDefault="001F54C6" w:rsidP="001E665E">
      <w:pPr>
        <w:pStyle w:val="Bullet1"/>
        <w:numPr>
          <w:ilvl w:val="0"/>
          <w:numId w:val="10"/>
        </w:numPr>
        <w:rPr>
          <w:rFonts w:eastAsia="Calibri" w:cs="Arial"/>
        </w:rPr>
      </w:pPr>
      <w:bookmarkStart w:id="87" w:name="_Int_wnXjEM0R"/>
      <w:r w:rsidRPr="00DD2228">
        <w:t>cung cấp</w:t>
      </w:r>
      <w:bookmarkEnd w:id="87"/>
      <w:r w:rsidRPr="00DD2228">
        <w:t xml:space="preserve"> thông tin chính xác về mặt y tế về sức khoẻ tình dục</w:t>
      </w:r>
    </w:p>
    <w:p w14:paraId="33C9D333" w14:textId="77777777" w:rsidR="001F54C6" w:rsidRPr="00DD2228" w:rsidRDefault="001F54C6" w:rsidP="001E665E">
      <w:pPr>
        <w:pStyle w:val="Bullet1"/>
        <w:numPr>
          <w:ilvl w:val="0"/>
          <w:numId w:val="10"/>
        </w:numPr>
        <w:rPr>
          <w:rFonts w:cs="Arial"/>
          <w:szCs w:val="21"/>
        </w:rPr>
      </w:pPr>
      <w:r w:rsidRPr="00DD2228">
        <w:t>cung cấp tài liệu hướng dẫn này</w:t>
      </w:r>
    </w:p>
    <w:p w14:paraId="63F3F067" w14:textId="0C646553" w:rsidR="00C85706" w:rsidRPr="00DD2228" w:rsidRDefault="001F54C6" w:rsidP="001E665E">
      <w:pPr>
        <w:pStyle w:val="Bullet1"/>
        <w:numPr>
          <w:ilvl w:val="0"/>
          <w:numId w:val="10"/>
        </w:numPr>
        <w:spacing w:after="0"/>
        <w:rPr>
          <w:rFonts w:cs="Arial"/>
          <w:szCs w:val="21"/>
        </w:rPr>
      </w:pPr>
      <w:r w:rsidRPr="00DD2228">
        <w:t xml:space="preserve">cung cấp đường dẫn cho nhân viên để truy cập </w:t>
      </w:r>
      <w:hyperlink r:id="rId72" w:history="1">
        <w:r w:rsidRPr="00DD2228">
          <w:rPr>
            <w:rStyle w:val="Hyperlink"/>
          </w:rPr>
          <w:t>Scarlet Alliance Red Book</w:t>
        </w:r>
      </w:hyperlink>
      <w:r w:rsidRPr="00DD2228">
        <w:t xml:space="preserve"> &lt;https://redbook.scarletalliance.org.au/&gt;</w:t>
      </w:r>
    </w:p>
    <w:p w14:paraId="4FE79FBC" w14:textId="1A8D82DE" w:rsidR="00AA7458" w:rsidRPr="00DD2228" w:rsidRDefault="00AA7458" w:rsidP="001E665E">
      <w:pPr>
        <w:pStyle w:val="Bullet1"/>
        <w:numPr>
          <w:ilvl w:val="0"/>
          <w:numId w:val="10"/>
        </w:numPr>
        <w:spacing w:after="0"/>
        <w:rPr>
          <w:rFonts w:cs="Arial"/>
          <w:szCs w:val="21"/>
        </w:rPr>
      </w:pPr>
      <w:r w:rsidRPr="00DD2228">
        <w:t>cho phép nhân viên hỗ trợ tại cộng đồng của Vixen và RhED nói chuyện với nhân viên của quý vị nếu họ ghé qua</w:t>
      </w:r>
    </w:p>
    <w:p w14:paraId="0F7C26FE" w14:textId="69D32309" w:rsidR="001F54C6" w:rsidRPr="00DD2228" w:rsidRDefault="001F54C6" w:rsidP="001E665E">
      <w:pPr>
        <w:pStyle w:val="Bullet1"/>
        <w:numPr>
          <w:ilvl w:val="0"/>
          <w:numId w:val="10"/>
        </w:numPr>
        <w:spacing w:after="0"/>
        <w:rPr>
          <w:rFonts w:cs="Arial"/>
          <w:szCs w:val="21"/>
        </w:rPr>
      </w:pPr>
      <w:r w:rsidRPr="00DD2228">
        <w:t>tổ chức buổi giáo dục về sức khoẻ tình dục với Vixen hay RhED.</w:t>
      </w:r>
    </w:p>
    <w:p w14:paraId="44D60AC5" w14:textId="25C812F5" w:rsidR="00764947" w:rsidRPr="005F5393" w:rsidRDefault="00A217F9" w:rsidP="001E408C">
      <w:pPr>
        <w:pStyle w:val="Bodyafterbullets"/>
      </w:pPr>
      <w:r w:rsidRPr="005F5393">
        <w:t xml:space="preserve">Người hành nghề </w:t>
      </w:r>
      <w:r w:rsidR="005F5393" w:rsidRPr="005F5393">
        <w:t>buôn bán tình dục</w:t>
      </w:r>
      <w:r w:rsidRPr="005F5393">
        <w:t xml:space="preserve"> đã có chẩn đoán bị STI </w:t>
      </w:r>
      <w:bookmarkStart w:id="88" w:name="_Int_MFtgeIeL"/>
      <w:r w:rsidRPr="005F5393">
        <w:t>không cần phải</w:t>
      </w:r>
      <w:bookmarkEnd w:id="88"/>
      <w:r w:rsidRPr="005F5393">
        <w:t xml:space="preserve"> tiết lộ chẩn đoán đó cho nơi làm việc của mình. Cá nhân người hành nghề </w:t>
      </w:r>
      <w:r w:rsidR="005F5393" w:rsidRPr="005F5393">
        <w:t>buôn bán tình dục</w:t>
      </w:r>
      <w:r w:rsidRPr="005F5393">
        <w:t xml:space="preserve"> và chuyên viên y tế nên là người quyết định việc điều trị và kiểm soát STI.</w:t>
      </w:r>
    </w:p>
    <w:p w14:paraId="23FEC749" w14:textId="20E0F0D4" w:rsidR="00756714" w:rsidRPr="005F5393" w:rsidRDefault="00764947" w:rsidP="001E408C">
      <w:pPr>
        <w:pStyle w:val="Body"/>
      </w:pPr>
      <w:r w:rsidRPr="005F5393">
        <w:t xml:space="preserve">Việc người sống với HIV ở Victoria làm nghề </w:t>
      </w:r>
      <w:r w:rsidR="005F5393" w:rsidRPr="005F5393">
        <w:t>buôn bán tình dục</w:t>
      </w:r>
      <w:r w:rsidRPr="005F5393">
        <w:t xml:space="preserve"> đã trở thành hợp pháp. </w:t>
      </w:r>
    </w:p>
    <w:p w14:paraId="0C46D778" w14:textId="4DE5F814" w:rsidR="00A217F9" w:rsidRPr="00DD2228" w:rsidRDefault="00250D20" w:rsidP="001E408C">
      <w:pPr>
        <w:pStyle w:val="Body"/>
      </w:pPr>
      <w:r w:rsidRPr="005F5393">
        <w:t>Điều trị và nghiên cứu HIV đã tiến bộ đáng kể trong những năm gần đây. Khi được</w:t>
      </w:r>
      <w:r w:rsidRPr="00DD2228">
        <w:t xml:space="preserve"> thực hiện theo đúng chỉ dẫn, liệu pháp kháng vi rút hiện đại đã giảm bớt hiệu quả lượng vi rút trong máu. Mức HIV trong máu, hay lượng vi rút, có thể trở nên thấp đến mức vi rút không còn truyền sang cho người khác được nữa. Đây gọi là lượng vi rút không thể phát hiện.</w:t>
      </w:r>
    </w:p>
    <w:p w14:paraId="215BA7BC" w14:textId="5C169E07" w:rsidR="00D6196F" w:rsidRPr="00DD2228" w:rsidRDefault="00505EBE" w:rsidP="00D6196F">
      <w:pPr>
        <w:pStyle w:val="Heading2"/>
        <w:rPr>
          <w:rFonts w:cs="Arial"/>
        </w:rPr>
      </w:pPr>
      <w:bookmarkStart w:id="89" w:name="_Toc143176399"/>
      <w:r w:rsidRPr="00DD2228">
        <w:t>Thông lệ tình dục an toàn hơn</w:t>
      </w:r>
      <w:bookmarkEnd w:id="89"/>
      <w:r w:rsidRPr="00DD2228">
        <w:t xml:space="preserve"> </w:t>
      </w:r>
    </w:p>
    <w:p w14:paraId="414356EE" w14:textId="0A4D68A0" w:rsidR="00C12664" w:rsidRPr="005F5393" w:rsidRDefault="00D6196F" w:rsidP="00E62716">
      <w:pPr>
        <w:pStyle w:val="Body"/>
        <w:rPr>
          <w:rFonts w:cs="Arial"/>
        </w:rPr>
      </w:pPr>
      <w:r w:rsidRPr="005F5393">
        <w:t xml:space="preserve">Ở Victoria nếu một người hành nghề </w:t>
      </w:r>
      <w:r w:rsidR="005F5393" w:rsidRPr="005F5393">
        <w:t>buôn bán tình dục</w:t>
      </w:r>
      <w:r w:rsidRPr="005F5393">
        <w:t xml:space="preserve"> hay khách hàng của họ không dùng bao cao su thì không còn là tội hình sự nữa. </w:t>
      </w:r>
    </w:p>
    <w:p w14:paraId="16FEDA1E" w14:textId="62E88016" w:rsidR="00E62716" w:rsidRPr="00DD2228" w:rsidRDefault="00D6196F" w:rsidP="00F27EBA">
      <w:pPr>
        <w:pStyle w:val="Body"/>
        <w:rPr>
          <w:rFonts w:cs="Arial"/>
        </w:rPr>
      </w:pPr>
      <w:r w:rsidRPr="005F5393">
        <w:t xml:space="preserve">Điều này không có nghĩa là người hành nghề </w:t>
      </w:r>
      <w:r w:rsidR="005F5393" w:rsidRPr="005F5393">
        <w:t>buôn bán tình dục</w:t>
      </w:r>
      <w:r w:rsidRPr="005F5393">
        <w:t xml:space="preserve"> sẽ không còn muốn dùng bao cao su. Người hành nghề </w:t>
      </w:r>
      <w:r w:rsidR="005F5393" w:rsidRPr="005F5393">
        <w:t>buôn bán tình dục</w:t>
      </w:r>
      <w:r w:rsidRPr="005F5393">
        <w:t xml:space="preserve"> ở Victoria có tỷ lệ sử dụng bao</w:t>
      </w:r>
      <w:r w:rsidRPr="00DD2228">
        <w:t xml:space="preserve"> cao su cao. Sử dụng bao cao su vẫn là điều hết sức quan trọng trong việc bảo vệ sức khoẻ và sự an toàn cho tất cả những người có sinh hoạt tình dục.</w:t>
      </w:r>
    </w:p>
    <w:p w14:paraId="719D6A85" w14:textId="5F0ABC61" w:rsidR="00D6196F" w:rsidRPr="00DD2228" w:rsidRDefault="0091014C" w:rsidP="001E408C">
      <w:pPr>
        <w:pStyle w:val="Body"/>
      </w:pPr>
      <w:r w:rsidRPr="00DD2228">
        <w:lastRenderedPageBreak/>
        <w:t>Dùng bao cao su cho tình dục qua miệng, hậu môn và âm đạo là hết sức hiệu quả trong việc bảo vệ chống lại sự lây truyền hầu hết các STI. Bao cao su ít hiệu quả hơn trong việc ngăn chặn các bệnh nhiễm trùng có thể lây truyền qua tiếp xúc giữa da như bệnh mụn giộp.</w:t>
      </w:r>
    </w:p>
    <w:p w14:paraId="280BE5F2" w14:textId="7E13000B" w:rsidR="00D6196F" w:rsidRPr="00DD2228" w:rsidRDefault="00D6196F" w:rsidP="001E408C">
      <w:pPr>
        <w:pStyle w:val="Body"/>
      </w:pPr>
      <w:r w:rsidRPr="00DD2228">
        <w:t>Là người điều hành doanh nghiệp, quý vị cần cung cấp cho nhân viên bao cao su và các thiết bị bảo vệ khác. Dùng bao cao su và các thiết bị bảo vệ tương tự đóng vai trò quan trọng trong việc tiến hành các biện pháp phòng tránh tiêu chuẩn hay phổ biến. Các biện pháp phòng tránh tiêu chuẩn là thông lệ kiểm soát bệnh tối thiểu quý vị cần thực hiện tại nơi làm việc vì không thể biết được liệu người nào đó có bị bệnh không.</w:t>
      </w:r>
    </w:p>
    <w:p w14:paraId="6B812C95" w14:textId="26329B6E" w:rsidR="00D6196F" w:rsidRPr="00DD2228" w:rsidRDefault="007717A1" w:rsidP="001E408C">
      <w:pPr>
        <w:pStyle w:val="Body"/>
      </w:pPr>
      <w:r w:rsidRPr="005F5393">
        <w:t xml:space="preserve">Thiết bị bảo vệ mà người hành nghề </w:t>
      </w:r>
      <w:r w:rsidR="005F5393" w:rsidRPr="005F5393">
        <w:t>buôn bán tình dục</w:t>
      </w:r>
      <w:r w:rsidRPr="005F5393">
        <w:t xml:space="preserve"> có thể sử dụng tại nơi làm việc</w:t>
      </w:r>
      <w:r w:rsidRPr="00DD2228">
        <w:t xml:space="preserve"> bao gồm:</w:t>
      </w:r>
    </w:p>
    <w:p w14:paraId="55984EC2" w14:textId="77777777" w:rsidR="00D6196F" w:rsidRPr="00DD2228" w:rsidRDefault="00D6196F" w:rsidP="001E665E">
      <w:pPr>
        <w:pStyle w:val="Bullet1"/>
        <w:numPr>
          <w:ilvl w:val="0"/>
          <w:numId w:val="10"/>
        </w:numPr>
        <w:rPr>
          <w:rFonts w:cs="Arial"/>
        </w:rPr>
      </w:pPr>
      <w:r w:rsidRPr="00DD2228">
        <w:t>bao cao su bên ngoài hay 'cho nam giới' (có nhiều kích thước khác nhau)</w:t>
      </w:r>
    </w:p>
    <w:p w14:paraId="4F12416A" w14:textId="77777777" w:rsidR="00D6196F" w:rsidRPr="00DD2228" w:rsidRDefault="00D6196F" w:rsidP="001E665E">
      <w:pPr>
        <w:pStyle w:val="Bullet1"/>
        <w:numPr>
          <w:ilvl w:val="0"/>
          <w:numId w:val="10"/>
        </w:numPr>
        <w:rPr>
          <w:rFonts w:cs="Arial"/>
        </w:rPr>
      </w:pPr>
      <w:r w:rsidRPr="00DD2228">
        <w:t>bao cao su bên trong hay 'cho phụ nữ'</w:t>
      </w:r>
    </w:p>
    <w:p w14:paraId="0A6470A7" w14:textId="1331F596" w:rsidR="00D6196F" w:rsidRPr="00DD2228" w:rsidRDefault="00D6196F" w:rsidP="001E665E">
      <w:pPr>
        <w:pStyle w:val="Bullet1"/>
        <w:numPr>
          <w:ilvl w:val="0"/>
          <w:numId w:val="10"/>
        </w:numPr>
        <w:rPr>
          <w:rFonts w:cs="Arial"/>
        </w:rPr>
      </w:pPr>
      <w:r w:rsidRPr="00DD2228">
        <w:t xml:space="preserve">chất bôi trơn làm từ nước dùng cùng bao cao su </w:t>
      </w:r>
    </w:p>
    <w:p w14:paraId="4A4274C9" w14:textId="77777777" w:rsidR="00D6196F" w:rsidRPr="00DD2228" w:rsidRDefault="00D6196F" w:rsidP="001E665E">
      <w:pPr>
        <w:pStyle w:val="Bullet1"/>
        <w:numPr>
          <w:ilvl w:val="0"/>
          <w:numId w:val="10"/>
        </w:numPr>
        <w:rPr>
          <w:rFonts w:cs="Arial"/>
        </w:rPr>
      </w:pPr>
      <w:r w:rsidRPr="00DD2228">
        <w:t>găng tay (có nhiều kích thước khác nhau)</w:t>
      </w:r>
    </w:p>
    <w:p w14:paraId="72870CBF" w14:textId="77777777" w:rsidR="00D6196F" w:rsidRPr="00DD2228" w:rsidRDefault="00D6196F" w:rsidP="001E665E">
      <w:pPr>
        <w:pStyle w:val="Bullet1"/>
        <w:numPr>
          <w:ilvl w:val="0"/>
          <w:numId w:val="10"/>
        </w:numPr>
        <w:rPr>
          <w:rFonts w:cs="Arial"/>
        </w:rPr>
      </w:pPr>
      <w:r w:rsidRPr="00DD2228">
        <w:t>màng chắn miệng.</w:t>
      </w:r>
    </w:p>
    <w:p w14:paraId="4200F166" w14:textId="73C0033C" w:rsidR="00D6196F" w:rsidRPr="00DD2228" w:rsidRDefault="00D6196F" w:rsidP="00D6196F">
      <w:pPr>
        <w:pStyle w:val="Bodyafterbullets"/>
        <w:rPr>
          <w:rFonts w:cs="Arial"/>
        </w:rPr>
      </w:pPr>
      <w:r w:rsidRPr="00DD2228">
        <w:t xml:space="preserve">Quý vị có thể hỏi nhân viên của mình xem có hình thức bảo vệ nào khác để giúp họ làm việc an toàn không. </w:t>
      </w:r>
    </w:p>
    <w:p w14:paraId="64B3034D" w14:textId="5544A00F" w:rsidR="002414F2" w:rsidRPr="00DD2228" w:rsidRDefault="00DE4E68" w:rsidP="001E408C">
      <w:pPr>
        <w:pStyle w:val="Body"/>
      </w:pPr>
      <w:r w:rsidRPr="00DD2228">
        <w:t>Bao cao su và các thiết bị bảo vệ khác cần luôn được</w:t>
      </w:r>
      <w:bookmarkStart w:id="90" w:name="_Int_0cUGDkdF"/>
      <w:r w:rsidRPr="00DD2228">
        <w:t>cung cấp</w:t>
      </w:r>
      <w:bookmarkEnd w:id="90"/>
      <w:r w:rsidRPr="00DD2228">
        <w:t xml:space="preserve"> miễn phí. Điều quan trọng là không giới hạn số lượng đồ dùng một nhân viên có thể sử dụng trong một ca làm việc. </w:t>
      </w:r>
    </w:p>
    <w:p w14:paraId="3939B331" w14:textId="28F2AD13" w:rsidR="00D6196F" w:rsidRPr="00DD2228" w:rsidRDefault="00EE6FE3" w:rsidP="001E408C">
      <w:pPr>
        <w:pStyle w:val="Body"/>
      </w:pPr>
      <w:r w:rsidRPr="00DD2228">
        <w:t xml:space="preserve">Quý vị cũng cần </w:t>
      </w:r>
      <w:bookmarkStart w:id="91" w:name="_Int_tQDibaxE"/>
      <w:r w:rsidRPr="00DD2228">
        <w:t>đào tạo</w:t>
      </w:r>
      <w:bookmarkEnd w:id="91"/>
      <w:r w:rsidRPr="00DD2228">
        <w:t xml:space="preserve"> đầy đủ về cách sử dụng và khi nào nên sử dụng bao cao su và các thiết bị bảo hộ cá nhân khác. Cả Vixen và RhED đều cung cấp các buổi giáo dục phù hợp thông qua hỗ trợ tại cộng đồng.</w:t>
      </w:r>
    </w:p>
    <w:p w14:paraId="759C302C" w14:textId="26D991B7" w:rsidR="00D6196F" w:rsidRPr="00DD2228" w:rsidRDefault="00D6196F" w:rsidP="001E408C">
      <w:pPr>
        <w:pStyle w:val="Body"/>
      </w:pPr>
      <w:r w:rsidRPr="00DD2228">
        <w:t>Bao cao su và các vật cản khác cần còn hạn (không được hết hạn). Cần bảo quản chúng ở nơi mát mẻ, khô ráo tránh hơi nóng và ẩm để không bị hư.</w:t>
      </w:r>
    </w:p>
    <w:p w14:paraId="4C955C12" w14:textId="03B7E5D6" w:rsidR="00D6196F" w:rsidRPr="00DD2228" w:rsidRDefault="00D6196F" w:rsidP="001E408C">
      <w:pPr>
        <w:pStyle w:val="Body"/>
      </w:pPr>
      <w:r w:rsidRPr="00DD2228">
        <w:t>Quý vị cũng có thể biên soạn một chính sách tại nơi làm việc hỗ trợ nhân viên thương lượng với khách hàng về việc dùng bao cao su. Chẳng hạn, chính sách đó có thể bao gồm:</w:t>
      </w:r>
    </w:p>
    <w:p w14:paraId="18F9EFC4" w14:textId="77777777" w:rsidR="00D6196F" w:rsidRPr="00DD2228" w:rsidRDefault="00D6196F" w:rsidP="001E665E">
      <w:pPr>
        <w:pStyle w:val="Bullet1"/>
        <w:numPr>
          <w:ilvl w:val="0"/>
          <w:numId w:val="10"/>
        </w:numPr>
        <w:rPr>
          <w:rFonts w:cs="Arial"/>
        </w:rPr>
      </w:pPr>
      <w:r w:rsidRPr="00DD2228">
        <w:t>thông tin về nguy cơ nhiễm STI để khuyến khích nhân viên và khách hàng dùng bao cao su</w:t>
      </w:r>
    </w:p>
    <w:p w14:paraId="476FE1C8" w14:textId="77777777" w:rsidR="00D6196F" w:rsidRPr="00DD2228" w:rsidRDefault="00D6196F" w:rsidP="001E665E">
      <w:pPr>
        <w:pStyle w:val="Bullet1"/>
        <w:numPr>
          <w:ilvl w:val="0"/>
          <w:numId w:val="10"/>
        </w:numPr>
        <w:rPr>
          <w:rFonts w:cs="Arial"/>
        </w:rPr>
      </w:pPr>
      <w:r w:rsidRPr="00DD2228">
        <w:t xml:space="preserve">các biển hiệu dễ thấy cho khách hàng </w:t>
      </w:r>
      <w:bookmarkStart w:id="92" w:name="_Int_v7igkWMz"/>
      <w:r w:rsidRPr="00DD2228">
        <w:t>ghi rõ</w:t>
      </w:r>
      <w:bookmarkEnd w:id="92"/>
      <w:r w:rsidRPr="00DD2228">
        <w:t xml:space="preserve"> nên dùng bao cao su</w:t>
      </w:r>
    </w:p>
    <w:p w14:paraId="2A359C9C" w14:textId="4BD8FDF5" w:rsidR="00D6196F" w:rsidRPr="00DD2228" w:rsidRDefault="00D6196F" w:rsidP="001E665E">
      <w:pPr>
        <w:pStyle w:val="Bullet1"/>
        <w:numPr>
          <w:ilvl w:val="0"/>
          <w:numId w:val="10"/>
        </w:numPr>
        <w:rPr>
          <w:rFonts w:cs="Arial"/>
        </w:rPr>
      </w:pPr>
      <w:r w:rsidRPr="00DD2228">
        <w:t xml:space="preserve">các biển hiệu dễ thấy cho khách hàng </w:t>
      </w:r>
      <w:bookmarkStart w:id="93" w:name="_Int_ts9KNN3e"/>
      <w:r w:rsidRPr="00DD2228">
        <w:t>ghi rõ</w:t>
      </w:r>
      <w:bookmarkEnd w:id="93"/>
      <w:r w:rsidRPr="00DD2228">
        <w:t xml:space="preserve"> ban quản lý sẽ giúp người hành nghề </w:t>
      </w:r>
      <w:r w:rsidR="005F5393" w:rsidRPr="005F5393">
        <w:t>buôn bán tình dục</w:t>
      </w:r>
      <w:r w:rsidRPr="005F5393">
        <w:t xml:space="preserve"> chấm dứt dịch vụ mà không hoàn tiền nếu khách từ chối dùng</w:t>
      </w:r>
      <w:r w:rsidRPr="00DD2228">
        <w:t xml:space="preserve"> bao cao su hay cởi bao cao su mà không được đồng ý</w:t>
      </w:r>
    </w:p>
    <w:p w14:paraId="7E856284" w14:textId="6AEC35FC" w:rsidR="00CE6E1B" w:rsidRPr="00DD2228" w:rsidRDefault="00D6196F" w:rsidP="001E665E">
      <w:pPr>
        <w:pStyle w:val="Bullet1"/>
        <w:numPr>
          <w:ilvl w:val="0"/>
          <w:numId w:val="10"/>
        </w:numPr>
        <w:rPr>
          <w:rFonts w:cs="Arial"/>
        </w:rPr>
      </w:pPr>
      <w:r w:rsidRPr="00DD2228">
        <w:t>các bước đối phó với khách từ chối dùng bao cao su hay cởi bao cao su mà không được đồng ý.</w:t>
      </w:r>
    </w:p>
    <w:p w14:paraId="1AD80947" w14:textId="40F9053E" w:rsidR="00485A19" w:rsidRPr="00DD2228" w:rsidRDefault="00485A19" w:rsidP="001E408C">
      <w:pPr>
        <w:pStyle w:val="Bodyafterbullets"/>
      </w:pPr>
      <w:r w:rsidRPr="00DD2228">
        <w:t xml:space="preserve">Nếu khách hàng cởi bao cao su mà không được quý vị đồng ý trong khi sinh hoạt tình dục, điều này thường được gọi là 'stealthing' (lén lút cởi bao cao su). </w:t>
      </w:r>
    </w:p>
    <w:p w14:paraId="6CE8B73E" w14:textId="61C1BCD8" w:rsidR="00485A19" w:rsidRPr="00DD2228" w:rsidRDefault="00485A19" w:rsidP="001E408C">
      <w:pPr>
        <w:pStyle w:val="Body"/>
      </w:pPr>
      <w:r w:rsidRPr="00DD2228">
        <w:lastRenderedPageBreak/>
        <w:t>Các thay đổi gần đây về Đạo luật Hình sự nói rõ rằng cố tình cởi, tự ý thay đổi hay không dùng bao cao su mà không có sự đồng ý là tội hình sự. Các thay đổi này sẽ có hiệu lực vào hay trước ngày 30 tháng 7 năm 2023.</w:t>
      </w:r>
    </w:p>
    <w:p w14:paraId="0C786589" w14:textId="01D3C620" w:rsidR="00D6196F" w:rsidRPr="00DD2228" w:rsidRDefault="00D6196F" w:rsidP="00D6196F">
      <w:pPr>
        <w:pStyle w:val="Heading2"/>
        <w:rPr>
          <w:rFonts w:cs="Arial"/>
        </w:rPr>
      </w:pPr>
      <w:bookmarkStart w:id="94" w:name="_Client_health_checks"/>
      <w:bookmarkStart w:id="95" w:name="_Toc143176400"/>
      <w:bookmarkEnd w:id="94"/>
      <w:r w:rsidRPr="00DD2228">
        <w:t>Kiểm tra sức khoẻ của khách hàng</w:t>
      </w:r>
      <w:bookmarkEnd w:id="95"/>
      <w:r w:rsidRPr="00DD2228">
        <w:t xml:space="preserve"> </w:t>
      </w:r>
    </w:p>
    <w:p w14:paraId="002C252F" w14:textId="460984C0" w:rsidR="002233A6" w:rsidRPr="00DD2228" w:rsidRDefault="00D6196F" w:rsidP="002233A6">
      <w:pPr>
        <w:pStyle w:val="Body"/>
        <w:rPr>
          <w:rFonts w:cs="Arial"/>
        </w:rPr>
      </w:pPr>
      <w:r w:rsidRPr="00DD2228">
        <w:t xml:space="preserve">Không phải tất cả những người nhiễm STI đều có biểu hiện và triệu chứng rõ rệt, nhưng một số người thì có. Kiểm tra khách hàng để phát hiện các biểu hiện nhiễm bệnh như lở loét, mụn giộp, phát ban hay chất dịch có thể là một cách để giúp phòng ngừa lây truyền STI. </w:t>
      </w:r>
    </w:p>
    <w:p w14:paraId="7894DCE5" w14:textId="76368174" w:rsidR="00B257B8" w:rsidRPr="00DD2228" w:rsidRDefault="00E35EEA" w:rsidP="002233A6">
      <w:pPr>
        <w:pStyle w:val="Body"/>
        <w:rPr>
          <w:rFonts w:cs="Arial"/>
        </w:rPr>
      </w:pPr>
      <w:r w:rsidRPr="00DD2228">
        <w:t xml:space="preserve">Quý vị có thể tìm hiểu thêm về việc kiểm tra sức khoẻ khách hàng từ </w:t>
      </w:r>
      <w:hyperlink r:id="rId73" w:history="1">
        <w:r w:rsidRPr="00DD2228">
          <w:rPr>
            <w:color w:val="004C97"/>
            <w:u w:val="dotted"/>
          </w:rPr>
          <w:t>Scarlet Alliance Red Book</w:t>
        </w:r>
      </w:hyperlink>
      <w:r w:rsidRPr="00DD2228">
        <w:t xml:space="preserve"> &lt;https://redbook.scarletalliance.org.au/checking-clients/&gt;. </w:t>
      </w:r>
    </w:p>
    <w:p w14:paraId="36E78DEF" w14:textId="6464581A" w:rsidR="00E35EEA" w:rsidRPr="00DD2228" w:rsidRDefault="0026482E" w:rsidP="002233A6">
      <w:pPr>
        <w:pStyle w:val="Body"/>
        <w:rPr>
          <w:rFonts w:cs="Arial"/>
        </w:rPr>
      </w:pPr>
      <w:r w:rsidRPr="00DD2228">
        <w:t>Cả Vixen và RhED cũng đều có thể cung cấp các buổi đào tạo trực tiếp.</w:t>
      </w:r>
    </w:p>
    <w:p w14:paraId="6CB96C2A" w14:textId="49D25B4D" w:rsidR="00D6196F" w:rsidRPr="00DD2228" w:rsidDel="009F047B" w:rsidRDefault="00D6196F" w:rsidP="00D6196F">
      <w:pPr>
        <w:pStyle w:val="Body"/>
        <w:rPr>
          <w:rFonts w:cs="Arial"/>
        </w:rPr>
      </w:pPr>
      <w:r w:rsidRPr="00DD2228">
        <w:t>Là người điều hành doanh nghiệp, quý vị cần hỗ trợ nhân viên thực hiện kiểm tra sức khoẻ khách hàng. Điều này nghĩa là:</w:t>
      </w:r>
    </w:p>
    <w:p w14:paraId="72B39EE2" w14:textId="7DEB28A1" w:rsidR="002233A6" w:rsidRPr="00DD2228" w:rsidRDefault="002233A6" w:rsidP="001E665E">
      <w:pPr>
        <w:pStyle w:val="Bullet1"/>
        <w:numPr>
          <w:ilvl w:val="0"/>
          <w:numId w:val="10"/>
        </w:numPr>
        <w:rPr>
          <w:rFonts w:cs="Arial"/>
        </w:rPr>
      </w:pPr>
      <w:bookmarkStart w:id="96" w:name="_Int_Gf9gUQ4C"/>
      <w:r w:rsidRPr="00DD2228">
        <w:t xml:space="preserve">tạo điều kiện để </w:t>
      </w:r>
      <w:bookmarkEnd w:id="96"/>
      <w:r w:rsidRPr="00DD2228">
        <w:t xml:space="preserve"> nhân viên tiếp cận đào tạo về cách tiến hành kiểm tra sức khoẻ khách hàng</w:t>
      </w:r>
    </w:p>
    <w:p w14:paraId="20776A51" w14:textId="6FE34C18" w:rsidR="00D6196F" w:rsidRPr="00DD2228" w:rsidRDefault="00D6196F" w:rsidP="001E665E">
      <w:pPr>
        <w:pStyle w:val="Bullet1"/>
        <w:numPr>
          <w:ilvl w:val="0"/>
          <w:numId w:val="10"/>
        </w:numPr>
        <w:rPr>
          <w:rFonts w:cs="Arial"/>
        </w:rPr>
      </w:pPr>
      <w:r w:rsidRPr="00DD2228">
        <w:t>khuyến khích nhân viên kiểm tra sức khoẻ</w:t>
      </w:r>
    </w:p>
    <w:p w14:paraId="20365E00" w14:textId="77777777" w:rsidR="00D6196F" w:rsidRPr="00DD2228" w:rsidRDefault="00D6196F" w:rsidP="001E665E">
      <w:pPr>
        <w:pStyle w:val="Bullet1"/>
        <w:numPr>
          <w:ilvl w:val="0"/>
          <w:numId w:val="10"/>
        </w:numPr>
        <w:rPr>
          <w:rFonts w:cs="Arial"/>
        </w:rPr>
      </w:pPr>
      <w:r w:rsidRPr="00DD2228">
        <w:t>báo cho khách biết trước về việc kiểm tra sức khoẻ</w:t>
      </w:r>
    </w:p>
    <w:p w14:paraId="60C0DECB" w14:textId="77777777" w:rsidR="00D6196F" w:rsidRPr="00DD2228" w:rsidRDefault="00D6196F" w:rsidP="001E665E">
      <w:pPr>
        <w:pStyle w:val="Bullet1"/>
        <w:numPr>
          <w:ilvl w:val="0"/>
          <w:numId w:val="10"/>
        </w:numPr>
        <w:rPr>
          <w:rFonts w:cs="Arial"/>
        </w:rPr>
      </w:pPr>
      <w:r w:rsidRPr="00DD2228">
        <w:t xml:space="preserve">báo cho khách biết là nhân viên có thể từ chối hay thay đổi dịch vụ nếu họ phát hiện </w:t>
      </w:r>
      <w:bookmarkStart w:id="97" w:name="_Int_1288rYoW"/>
      <w:r w:rsidRPr="00DD2228">
        <w:t>những biểu hiện tiềm năng</w:t>
      </w:r>
      <w:bookmarkEnd w:id="97"/>
      <w:r w:rsidRPr="00DD2228">
        <w:t xml:space="preserve"> của bệnh</w:t>
      </w:r>
    </w:p>
    <w:p w14:paraId="623005CF" w14:textId="4182A8B1" w:rsidR="00D6196F" w:rsidRPr="00DD2228" w:rsidRDefault="00D6196F" w:rsidP="001E665E">
      <w:pPr>
        <w:pStyle w:val="Bullet1"/>
        <w:numPr>
          <w:ilvl w:val="0"/>
          <w:numId w:val="10"/>
        </w:numPr>
        <w:rPr>
          <w:rFonts w:cs="Arial"/>
        </w:rPr>
      </w:pPr>
      <w:bookmarkStart w:id="98" w:name="_Int_Bar4qkSm"/>
      <w:r w:rsidRPr="00DD2228">
        <w:t>cung cấp</w:t>
      </w:r>
      <w:bookmarkEnd w:id="98"/>
      <w:r w:rsidRPr="00DD2228">
        <w:t xml:space="preserve"> đủ ánh sáng để kiểm tra sức khoẻ</w:t>
      </w:r>
    </w:p>
    <w:p w14:paraId="45910961" w14:textId="77777777" w:rsidR="00D6196F" w:rsidRPr="00DD2228" w:rsidRDefault="00D6196F" w:rsidP="001E665E">
      <w:pPr>
        <w:pStyle w:val="Bullet1"/>
        <w:numPr>
          <w:ilvl w:val="0"/>
          <w:numId w:val="10"/>
        </w:numPr>
        <w:rPr>
          <w:rFonts w:cs="Arial"/>
        </w:rPr>
      </w:pPr>
      <w:bookmarkStart w:id="99" w:name="_Int_g766DKwb"/>
      <w:r w:rsidRPr="00DD2228">
        <w:t>tạo điều kiện</w:t>
      </w:r>
      <w:bookmarkEnd w:id="99"/>
      <w:r w:rsidRPr="00DD2228">
        <w:t xml:space="preserve"> để nhân viên tiếp cận đào tạo về việc nên nói và làm gì nếu họ phát hiện </w:t>
      </w:r>
      <w:bookmarkStart w:id="100" w:name="_Int_Weh7OZ8d"/>
      <w:r w:rsidRPr="00DD2228">
        <w:t>những biểu hiện tiềm năng</w:t>
      </w:r>
      <w:bookmarkEnd w:id="100"/>
      <w:r w:rsidRPr="00DD2228">
        <w:t xml:space="preserve"> của bệnh</w:t>
      </w:r>
    </w:p>
    <w:p w14:paraId="6821AC7F" w14:textId="77777777" w:rsidR="00D6196F" w:rsidRPr="00DD2228" w:rsidRDefault="00D6196F" w:rsidP="001E665E">
      <w:pPr>
        <w:pStyle w:val="Bullet1"/>
        <w:numPr>
          <w:ilvl w:val="0"/>
          <w:numId w:val="10"/>
        </w:numPr>
        <w:rPr>
          <w:rFonts w:cs="Arial"/>
        </w:rPr>
      </w:pPr>
      <w:r w:rsidRPr="00DD2228">
        <w:t>hỗ trợ nhân viên xin ý kiến thứ hai của một nhân viên khác nếu cần</w:t>
      </w:r>
    </w:p>
    <w:p w14:paraId="51AA71C6" w14:textId="0648BDA5" w:rsidR="00E35EEA" w:rsidRPr="00DD2228" w:rsidRDefault="00D6196F" w:rsidP="001E665E">
      <w:pPr>
        <w:pStyle w:val="Bullet1"/>
        <w:numPr>
          <w:ilvl w:val="0"/>
          <w:numId w:val="10"/>
        </w:numPr>
        <w:rPr>
          <w:rFonts w:cs="Arial"/>
        </w:rPr>
      </w:pPr>
      <w:r w:rsidRPr="00DD2228">
        <w:t xml:space="preserve">ủng hộ quyết định của nhân viên từ chối hay thay đổi dịch vụ nếu nhân viên thấy </w:t>
      </w:r>
      <w:bookmarkStart w:id="101" w:name="_Int_1HCqg2MM"/>
      <w:r w:rsidRPr="00DD2228">
        <w:t>những biểu hiện tiềm năng</w:t>
      </w:r>
      <w:bookmarkEnd w:id="101"/>
      <w:r w:rsidRPr="00DD2228">
        <w:t xml:space="preserve"> của bệnh.</w:t>
      </w:r>
    </w:p>
    <w:p w14:paraId="19E25DB4" w14:textId="2E7D1504" w:rsidR="00E35EEA" w:rsidRPr="00DD2228" w:rsidRDefault="00E35EEA" w:rsidP="00E35EEA">
      <w:pPr>
        <w:pStyle w:val="Heading2"/>
        <w:rPr>
          <w:rFonts w:cs="Arial"/>
        </w:rPr>
      </w:pPr>
      <w:bookmarkStart w:id="102" w:name="_Toc143176401"/>
      <w:r w:rsidRPr="00DD2228">
        <w:t>Quyền từ chối hay thay đổi dịch vụ</w:t>
      </w:r>
      <w:bookmarkEnd w:id="102"/>
    </w:p>
    <w:p w14:paraId="65379FF4" w14:textId="77777777" w:rsidR="00D6196F" w:rsidRPr="00DD2228" w:rsidRDefault="00D6196F" w:rsidP="001E408C">
      <w:pPr>
        <w:pStyle w:val="Body"/>
      </w:pPr>
      <w:r w:rsidRPr="00DD2228">
        <w:t xml:space="preserve">Phát hiện </w:t>
      </w:r>
      <w:bookmarkStart w:id="103" w:name="_Int_grWVUFNB"/>
      <w:r w:rsidRPr="00DD2228">
        <w:t>những biểu hiện tiềm năng</w:t>
      </w:r>
      <w:bookmarkEnd w:id="103"/>
      <w:r w:rsidRPr="00DD2228">
        <w:t xml:space="preserve"> về bệnh trong khi kiểm tra sức khoẻ khách hàng chỉ là một </w:t>
      </w:r>
      <w:bookmarkStart w:id="104" w:name="_Int_ZXfOCx4K"/>
      <w:r w:rsidRPr="00DD2228">
        <w:t>lý do tại sao</w:t>
      </w:r>
      <w:bookmarkEnd w:id="104"/>
      <w:r w:rsidRPr="00DD2228">
        <w:t xml:space="preserve"> một nhân viên có thể cần từ chối hay thay đổi dịch vụ. </w:t>
      </w:r>
    </w:p>
    <w:p w14:paraId="220035CD" w14:textId="77777777" w:rsidR="00D6196F" w:rsidRPr="00DD2228" w:rsidRDefault="00D6196F" w:rsidP="001E408C">
      <w:pPr>
        <w:pStyle w:val="Body"/>
      </w:pPr>
      <w:r w:rsidRPr="00DD2228">
        <w:t xml:space="preserve">Là </w:t>
      </w:r>
      <w:hyperlink r:id="rId74" w:history="1">
        <w:r w:rsidRPr="00DD2228">
          <w:t>người điều hành doanh nghiệp</w:t>
        </w:r>
      </w:hyperlink>
      <w:r w:rsidRPr="00DD2228">
        <w:t xml:space="preserve">, quý vị nên hỗ trợ nhân viên từ chối hay thay đổi dịch vụ vì bất kỳ lý do nào. </w:t>
      </w:r>
    </w:p>
    <w:p w14:paraId="7D1CAAFF" w14:textId="77777777" w:rsidR="00D6196F" w:rsidRPr="00DD2228" w:rsidRDefault="00D6196F" w:rsidP="001E408C">
      <w:pPr>
        <w:pStyle w:val="Body"/>
      </w:pPr>
      <w:r w:rsidRPr="00DD2228">
        <w:t>Điều này bao gồm:</w:t>
      </w:r>
    </w:p>
    <w:p w14:paraId="4FD8FB50" w14:textId="77777777" w:rsidR="00D6196F" w:rsidRPr="00DD2228" w:rsidRDefault="00D6196F" w:rsidP="001E665E">
      <w:pPr>
        <w:pStyle w:val="Bullet1"/>
        <w:numPr>
          <w:ilvl w:val="0"/>
          <w:numId w:val="10"/>
        </w:numPr>
        <w:rPr>
          <w:rFonts w:cs="Arial"/>
        </w:rPr>
      </w:pPr>
      <w:r w:rsidRPr="00DD2228">
        <w:t>từ chối gặp một khách hàng nhất định</w:t>
      </w:r>
    </w:p>
    <w:p w14:paraId="522DFD82" w14:textId="77777777" w:rsidR="00D6196F" w:rsidRPr="00DD2228" w:rsidRDefault="00D6196F" w:rsidP="001E665E">
      <w:pPr>
        <w:pStyle w:val="Bullet1"/>
        <w:numPr>
          <w:ilvl w:val="0"/>
          <w:numId w:val="10"/>
        </w:numPr>
        <w:rPr>
          <w:rFonts w:cs="Arial"/>
        </w:rPr>
      </w:pPr>
      <w:r w:rsidRPr="00DD2228">
        <w:t>chấm dứt dịch vụ nếu nhân viên cảm thấy không an toàn</w:t>
      </w:r>
    </w:p>
    <w:p w14:paraId="61E45AD9" w14:textId="637BFF59" w:rsidR="003241CD" w:rsidRPr="00DD2228" w:rsidRDefault="00D6196F" w:rsidP="001E665E">
      <w:pPr>
        <w:pStyle w:val="Bullet1"/>
        <w:numPr>
          <w:ilvl w:val="0"/>
          <w:numId w:val="10"/>
        </w:numPr>
        <w:rPr>
          <w:rFonts w:cs="Arial"/>
        </w:rPr>
      </w:pPr>
      <w:r w:rsidRPr="00DD2228">
        <w:t xml:space="preserve">từ chối </w:t>
      </w:r>
      <w:bookmarkStart w:id="105" w:name="_Int_KXJZOXTc"/>
      <w:r w:rsidRPr="00DD2228">
        <w:t>cung cấp</w:t>
      </w:r>
      <w:bookmarkEnd w:id="105"/>
      <w:r w:rsidRPr="00DD2228">
        <w:t xml:space="preserve"> một dịch vụ nhất định (nói chung hay vào một thời điểm cụ thể)</w:t>
      </w:r>
    </w:p>
    <w:p w14:paraId="01DD667F" w14:textId="77777777" w:rsidR="00D6196F" w:rsidRPr="00DD2228" w:rsidRDefault="00D6196F" w:rsidP="001E665E">
      <w:pPr>
        <w:pStyle w:val="Bullet1"/>
        <w:numPr>
          <w:ilvl w:val="0"/>
          <w:numId w:val="10"/>
        </w:numPr>
        <w:rPr>
          <w:rFonts w:cs="Arial"/>
        </w:rPr>
      </w:pPr>
      <w:r w:rsidRPr="00DD2228">
        <w:t xml:space="preserve">rút lại sự đồng ý họ </w:t>
      </w:r>
      <w:bookmarkStart w:id="106" w:name="_Int_18eTduiY"/>
      <w:r w:rsidRPr="00DD2228">
        <w:t>đã đưa ra</w:t>
      </w:r>
      <w:bookmarkEnd w:id="106"/>
      <w:r w:rsidRPr="00DD2228">
        <w:t xml:space="preserve"> trước đó</w:t>
      </w:r>
    </w:p>
    <w:p w14:paraId="25B1BA67" w14:textId="77777777" w:rsidR="00D6196F" w:rsidRPr="00DD2228" w:rsidRDefault="00D6196F" w:rsidP="001E665E">
      <w:pPr>
        <w:pStyle w:val="Bullet1"/>
        <w:numPr>
          <w:ilvl w:val="0"/>
          <w:numId w:val="10"/>
        </w:numPr>
        <w:rPr>
          <w:rFonts w:cs="Arial"/>
        </w:rPr>
      </w:pPr>
      <w:r w:rsidRPr="00DD2228">
        <w:t>từ chối làm việc hoàn toàn vào một ngày nhất định.</w:t>
      </w:r>
    </w:p>
    <w:p w14:paraId="7C7C2552" w14:textId="5D1789B9" w:rsidR="00917213" w:rsidRPr="00DD2228" w:rsidRDefault="00D6196F" w:rsidP="001F192F">
      <w:pPr>
        <w:pStyle w:val="Bodyafterbullets"/>
        <w:rPr>
          <w:rFonts w:cs="Arial"/>
          <w:bCs/>
        </w:rPr>
      </w:pPr>
      <w:r w:rsidRPr="00DD2228">
        <w:lastRenderedPageBreak/>
        <w:t xml:space="preserve">Tất cả mọi người ở Victoria đều có quyền từ chối thực hiện một hành động tình dục với </w:t>
      </w:r>
      <w:r w:rsidRPr="005F5393">
        <w:t xml:space="preserve">bất kỳ ai, vào bất kỳ thời điểm nào, vì bất kỳ lý do gì. Kể cả người hành nghề </w:t>
      </w:r>
      <w:r w:rsidR="005F5393" w:rsidRPr="005F5393">
        <w:t>buôn bán tình dục</w:t>
      </w:r>
      <w:r w:rsidRPr="005F5393">
        <w:t>.</w:t>
      </w:r>
      <w:r w:rsidRPr="00DD2228">
        <w:t xml:space="preserve"> </w:t>
      </w:r>
    </w:p>
    <w:p w14:paraId="45E53236" w14:textId="2B3C0549" w:rsidR="00917213" w:rsidRPr="00DD2228" w:rsidRDefault="008F6FD9" w:rsidP="00917213">
      <w:pPr>
        <w:pStyle w:val="Heading2"/>
        <w:rPr>
          <w:rFonts w:cs="Arial"/>
        </w:rPr>
      </w:pPr>
      <w:bookmarkStart w:id="107" w:name="_Toc143176402"/>
      <w:r w:rsidRPr="00DD2228">
        <w:t>Trách nhiệm của nhà chứa và công ty môi giới theo Đạo luật về Sức khoẻ và An sinh Cộng đồng</w:t>
      </w:r>
      <w:bookmarkEnd w:id="107"/>
      <w:r w:rsidRPr="00DD2228">
        <w:rPr>
          <w:i/>
          <w:iCs/>
        </w:rPr>
        <w:t xml:space="preserve"> </w:t>
      </w:r>
    </w:p>
    <w:p w14:paraId="40236E00" w14:textId="57B9E07D" w:rsidR="007D4320" w:rsidRPr="00DD2228" w:rsidRDefault="00666F73" w:rsidP="007F0707">
      <w:pPr>
        <w:pStyle w:val="Body"/>
        <w:rPr>
          <w:rFonts w:cs="Arial"/>
        </w:rPr>
      </w:pPr>
      <w:r w:rsidRPr="00DD2228">
        <w:t>Theo Đạo luật về Sức khoẻ và An sinh Cộng đồng, nhà chứa và công ty môi giới ở Victoria có những trách nhiệm cụ thể sẽ phải thực hiện cho đến ngày 1 tháng 12 năm 2023. Bảng 1 trình bày tóm tắt các trách nhiệm này. Trong hầu hết trường hợp, các trách nhiệm này là tương tự với các phương pháp hành nghề tốt nhất được thảo luận trong tài liệu hướng dẫn này.</w:t>
      </w:r>
    </w:p>
    <w:p w14:paraId="4C5228FD" w14:textId="78C88069" w:rsidR="00B16391" w:rsidRPr="00DD2228" w:rsidRDefault="00182438" w:rsidP="00CC5753">
      <w:pPr>
        <w:pStyle w:val="Body"/>
        <w:rPr>
          <w:rFonts w:cs="Arial"/>
        </w:rPr>
      </w:pPr>
      <w:r w:rsidRPr="00DD2228">
        <w:t xml:space="preserve">Bộ thực thi các luật này và thẩm định bất kỳ sự không tuân thủ tiềm năng nào. Bộ ghi nhận phần lớn những người điều hành doanh nghiệp đều muốn làm tròn các trách nhiệm của mình. Giáo dục và hỗ trợ là những phương tiện chủ yếu để đạt được sự tuân thủ. </w:t>
      </w:r>
    </w:p>
    <w:p w14:paraId="63C17057" w14:textId="4575B3DD" w:rsidR="001C2860" w:rsidRPr="00DD2228" w:rsidRDefault="008F04B7" w:rsidP="001C2860">
      <w:pPr>
        <w:pStyle w:val="Body"/>
        <w:rPr>
          <w:rFonts w:cs="Arial"/>
        </w:rPr>
      </w:pPr>
      <w:r w:rsidRPr="00DD2228">
        <w:t>Chỉ toà án mới có thể ban hành hình phạt hay phạt tiền. Đưa ra toà là biện pháp cuối cùng và chỉ được cân nhắc trong những vụ nghiêm trọng nhất.</w:t>
      </w:r>
    </w:p>
    <w:p w14:paraId="132B9423" w14:textId="18A50942" w:rsidR="000A0ECF" w:rsidRPr="00DD2228" w:rsidRDefault="000A0ECF" w:rsidP="001C2860">
      <w:pPr>
        <w:pStyle w:val="Body"/>
        <w:rPr>
          <w:rFonts w:cs="Arial"/>
        </w:rPr>
      </w:pPr>
      <w:r w:rsidRPr="00DD2228">
        <w:t xml:space="preserve">Phần nói về nhà chứa và công ty môi giới trong Đạo luật sẽ được bỏ đi vào ngày 1 tháng 12 năm 2023 như một phần trong việc phi hình sự hoá công việc </w:t>
      </w:r>
      <w:r w:rsidR="0019419E">
        <w:t>buôn bán tình dục</w:t>
      </w:r>
      <w:r w:rsidRPr="00DD2228">
        <w:t xml:space="preserve"> ở Victoria.</w:t>
      </w:r>
    </w:p>
    <w:p w14:paraId="335D7475" w14:textId="2E79C7CF" w:rsidR="001428AE" w:rsidRDefault="001428AE" w:rsidP="001C2860">
      <w:pPr>
        <w:pStyle w:val="Body"/>
      </w:pPr>
      <w:r w:rsidRPr="00DD2228">
        <w:t xml:space="preserve">Bộ khuyến nghị rằng người điều hành doanh nghiệp tiếp tục làm theo những phương pháp hành nghề tốt nhất trong tài liệu hướng dẫn này sau tháng 12 năm 2023. Ngành </w:t>
      </w:r>
      <w:r w:rsidR="005F5393" w:rsidRPr="005F5393">
        <w:t>buôn bán tình dục</w:t>
      </w:r>
      <w:r w:rsidRPr="005F5393">
        <w:t xml:space="preserve"> cũng sẽ tiếp tục có quyền hạn, trách nhiệm và bảo vệ về OHS giống</w:t>
      </w:r>
      <w:r w:rsidRPr="00DD2228">
        <w:t xml:space="preserve"> như tất cả các nơi làm việc khác ở Victoria.</w:t>
      </w:r>
    </w:p>
    <w:p w14:paraId="5D29748F" w14:textId="77777777" w:rsidR="00DD2228" w:rsidRPr="00DD2228" w:rsidRDefault="00DD2228" w:rsidP="001C2860">
      <w:pPr>
        <w:pStyle w:val="Body"/>
        <w:rPr>
          <w:rFonts w:cs="Arial"/>
        </w:rPr>
      </w:pPr>
    </w:p>
    <w:p w14:paraId="4C5B5412" w14:textId="657870A2" w:rsidR="00270F28" w:rsidRDefault="00292A70" w:rsidP="003E790B">
      <w:pPr>
        <w:pStyle w:val="Tablecaption"/>
        <w:spacing w:line="140" w:lineRule="atLeast"/>
      </w:pPr>
      <w:r w:rsidRPr="00DD2228">
        <w:t xml:space="preserve">Bảng </w:t>
      </w:r>
      <w:fldSimple w:instr=" SEQ Table \* ARABIC ">
        <w:r w:rsidR="00653178">
          <w:rPr>
            <w:noProof/>
          </w:rPr>
          <w:t>1</w:t>
        </w:r>
      </w:fldSimple>
      <w:r w:rsidRPr="00DD2228">
        <w:t>: Trách nhiệm của nhà chứa và công ty môi giới theo Đạo luật về Sức khoẻ và An sinh Cộng đồng</w:t>
      </w:r>
    </w:p>
    <w:p w14:paraId="2DE56A83" w14:textId="77777777" w:rsidR="00DD2228" w:rsidRPr="003E790B" w:rsidRDefault="00DD2228" w:rsidP="003E790B">
      <w:pPr>
        <w:pStyle w:val="Body"/>
        <w:spacing w:line="200" w:lineRule="atLeast"/>
        <w:rPr>
          <w:szCs w:val="24"/>
        </w:rPr>
      </w:pPr>
    </w:p>
    <w:tbl>
      <w:tblPr>
        <w:tblStyle w:val="GridTable4-Accent1"/>
        <w:tblW w:w="9000" w:type="dxa"/>
        <w:tblInd w:w="-5" w:type="dxa"/>
        <w:tblBorders>
          <w:top w:val="single" w:sz="4" w:space="0" w:color="AF272F"/>
          <w:left w:val="single" w:sz="4" w:space="0" w:color="AF272F"/>
          <w:bottom w:val="single" w:sz="4" w:space="0" w:color="AF272F"/>
          <w:right w:val="single" w:sz="4" w:space="0" w:color="AF272F"/>
          <w:insideH w:val="single" w:sz="4" w:space="0" w:color="AF272F"/>
          <w:insideV w:val="single" w:sz="4" w:space="0" w:color="AF272F"/>
        </w:tblBorders>
        <w:tblLook w:val="04A0" w:firstRow="1" w:lastRow="0" w:firstColumn="1" w:lastColumn="0" w:noHBand="0" w:noVBand="1"/>
      </w:tblPr>
      <w:tblGrid>
        <w:gridCol w:w="1529"/>
        <w:gridCol w:w="7471"/>
      </w:tblGrid>
      <w:tr w:rsidR="00126F30" w:rsidRPr="00DD2228" w14:paraId="0ACEC5B5" w14:textId="0789356A" w:rsidTr="0093166E">
        <w:trPr>
          <w:cnfStyle w:val="100000000000" w:firstRow="1" w:lastRow="0" w:firstColumn="0" w:lastColumn="0" w:oddVBand="0" w:evenVBand="0" w:oddHBand="0" w:evenHBand="0" w:firstRowFirstColumn="0" w:firstRowLastColumn="0" w:lastRowFirstColumn="0" w:lastRowLastColumn="0"/>
          <w:trHeight w:val="816"/>
          <w:tblHeader/>
        </w:trPr>
        <w:tc>
          <w:tcPr>
            <w:cnfStyle w:val="001000000000" w:firstRow="0" w:lastRow="0" w:firstColumn="1" w:lastColumn="0" w:oddVBand="0" w:evenVBand="0" w:oddHBand="0" w:evenHBand="0" w:firstRowFirstColumn="0" w:firstRowLastColumn="0" w:lastRowFirstColumn="0" w:lastRowLastColumn="0"/>
            <w:tcW w:w="1529" w:type="dxa"/>
            <w:tcBorders>
              <w:top w:val="none" w:sz="0" w:space="0" w:color="auto"/>
              <w:left w:val="none" w:sz="0" w:space="0" w:color="auto"/>
              <w:bottom w:val="none" w:sz="0" w:space="0" w:color="auto"/>
              <w:right w:val="none" w:sz="0" w:space="0" w:color="auto"/>
            </w:tcBorders>
            <w:shd w:val="clear" w:color="auto" w:fill="AF272F"/>
          </w:tcPr>
          <w:p w14:paraId="07B853DE" w14:textId="4DF02F75" w:rsidR="00126F30" w:rsidRPr="00DD2228" w:rsidRDefault="00126F30" w:rsidP="0093166E">
            <w:pPr>
              <w:pStyle w:val="Tablecolhead"/>
              <w:rPr>
                <w:b/>
                <w:bCs w:val="0"/>
              </w:rPr>
            </w:pPr>
            <w:r w:rsidRPr="00DD2228">
              <w:rPr>
                <w:b/>
              </w:rPr>
              <w:t>Phần trong Đạo luật</w:t>
            </w:r>
          </w:p>
        </w:tc>
        <w:tc>
          <w:tcPr>
            <w:tcW w:w="7471" w:type="dxa"/>
            <w:tcBorders>
              <w:top w:val="none" w:sz="0" w:space="0" w:color="auto"/>
              <w:left w:val="none" w:sz="0" w:space="0" w:color="auto"/>
              <w:bottom w:val="none" w:sz="0" w:space="0" w:color="auto"/>
              <w:right w:val="none" w:sz="0" w:space="0" w:color="auto"/>
            </w:tcBorders>
            <w:shd w:val="clear" w:color="auto" w:fill="AF272F"/>
          </w:tcPr>
          <w:p w14:paraId="4576257E" w14:textId="1FCAA39F" w:rsidR="00126F30" w:rsidRPr="00DD2228" w:rsidRDefault="00126F30" w:rsidP="0093166E">
            <w:pPr>
              <w:pStyle w:val="Tablecolhead"/>
              <w:cnfStyle w:val="100000000000" w:firstRow="1" w:lastRow="0" w:firstColumn="0" w:lastColumn="0" w:oddVBand="0" w:evenVBand="0" w:oddHBand="0" w:evenHBand="0" w:firstRowFirstColumn="0" w:firstRowLastColumn="0" w:lastRowFirstColumn="0" w:lastRowLastColumn="0"/>
              <w:rPr>
                <w:b/>
                <w:bCs w:val="0"/>
              </w:rPr>
            </w:pPr>
            <w:r w:rsidRPr="00DD2228">
              <w:rPr>
                <w:b/>
              </w:rPr>
              <w:t>Tóm tắt các yêu cầu (cho đến ngày 1 tháng 12 năm 2023)</w:t>
            </w:r>
          </w:p>
        </w:tc>
      </w:tr>
      <w:tr w:rsidR="00126F30" w:rsidRPr="00DD2228" w14:paraId="7CBB54E5" w14:textId="03FD7575" w:rsidTr="00931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shd w:val="clear" w:color="auto" w:fill="FAE0E6"/>
          </w:tcPr>
          <w:p w14:paraId="6C323508" w14:textId="77777777" w:rsidR="00DD2228" w:rsidRPr="00DD2228" w:rsidRDefault="00DD2228" w:rsidP="0093166E">
            <w:pPr>
              <w:pStyle w:val="Tabletext"/>
              <w:rPr>
                <w:sz w:val="2"/>
                <w:szCs w:val="2"/>
              </w:rPr>
            </w:pPr>
          </w:p>
          <w:p w14:paraId="39837876" w14:textId="77777777" w:rsidR="00126F30" w:rsidRPr="00DD2228" w:rsidRDefault="00126F30" w:rsidP="0093166E">
            <w:pPr>
              <w:pStyle w:val="Tabletext"/>
            </w:pPr>
            <w:r w:rsidRPr="00DD2228">
              <w:t>158</w:t>
            </w:r>
          </w:p>
        </w:tc>
        <w:tc>
          <w:tcPr>
            <w:tcW w:w="7471" w:type="dxa"/>
            <w:shd w:val="clear" w:color="auto" w:fill="FAE0E6"/>
          </w:tcPr>
          <w:p w14:paraId="33103EBD" w14:textId="77777777" w:rsidR="00DD2228" w:rsidRPr="00DD2228" w:rsidRDefault="00DD2228" w:rsidP="00E168AF">
            <w:pPr>
              <w:pStyle w:val="Tabletext"/>
              <w:cnfStyle w:val="000000100000" w:firstRow="0" w:lastRow="0" w:firstColumn="0" w:lastColumn="0" w:oddVBand="0" w:evenVBand="0" w:oddHBand="1" w:evenHBand="0" w:firstRowFirstColumn="0" w:firstRowLastColumn="0" w:lastRowFirstColumn="0" w:lastRowLastColumn="0"/>
              <w:rPr>
                <w:b/>
                <w:sz w:val="2"/>
                <w:szCs w:val="2"/>
              </w:rPr>
            </w:pPr>
          </w:p>
          <w:p w14:paraId="03B11A31" w14:textId="77777777" w:rsidR="00126F30" w:rsidRPr="00DD2228" w:rsidRDefault="00126F30" w:rsidP="00E168AF">
            <w:pPr>
              <w:pStyle w:val="Tabletext"/>
              <w:cnfStyle w:val="000000100000" w:firstRow="0" w:lastRow="0" w:firstColumn="0" w:lastColumn="0" w:oddVBand="0" w:evenVBand="0" w:oddHBand="1" w:evenHBand="0" w:firstRowFirstColumn="0" w:firstRowLastColumn="0" w:lastRowFirstColumn="0" w:lastRowLastColumn="0"/>
              <w:rPr>
                <w:rFonts w:cs="Arial"/>
                <w:b/>
                <w:bCs/>
              </w:rPr>
            </w:pPr>
            <w:r w:rsidRPr="00DD2228">
              <w:rPr>
                <w:b/>
              </w:rPr>
              <w:t>Cung cấp và bảo quản bao cao su</w:t>
            </w:r>
          </w:p>
          <w:p w14:paraId="026AD307" w14:textId="540C8A34" w:rsidR="00126F30" w:rsidRPr="00DD2228" w:rsidRDefault="00126F30" w:rsidP="00E24978">
            <w:pPr>
              <w:pStyle w:val="Tabletext"/>
              <w:cnfStyle w:val="000000100000" w:firstRow="0" w:lastRow="0" w:firstColumn="0" w:lastColumn="0" w:oddVBand="0" w:evenVBand="0" w:oddHBand="1" w:evenHBand="0" w:firstRowFirstColumn="0" w:firstRowLastColumn="0" w:lastRowFirstColumn="0" w:lastRowLastColumn="0"/>
              <w:rPr>
                <w:rFonts w:cs="Arial"/>
              </w:rPr>
            </w:pPr>
            <w:r w:rsidRPr="00DD2228">
              <w:t xml:space="preserve">Người phụ trách nhà chứa </w:t>
            </w:r>
            <w:bookmarkStart w:id="108" w:name="_Int_zkoauhzv"/>
            <w:r w:rsidRPr="00DD2228">
              <w:t xml:space="preserve">phải: </w:t>
            </w:r>
          </w:p>
          <w:p w14:paraId="7729DF7F" w14:textId="76D014D7" w:rsidR="00126F30" w:rsidRPr="00DD2228" w:rsidRDefault="00126F30" w:rsidP="0093166E">
            <w:pPr>
              <w:pStyle w:val="Tablebullet1"/>
              <w:cnfStyle w:val="000000100000" w:firstRow="0" w:lastRow="0" w:firstColumn="0" w:lastColumn="0" w:oddVBand="0" w:evenVBand="0" w:oddHBand="1" w:evenHBand="0" w:firstRowFirstColumn="0" w:firstRowLastColumn="0" w:lastRowFirstColumn="0" w:lastRowLastColumn="0"/>
            </w:pPr>
            <w:r w:rsidRPr="00DD2228">
              <w:t>cung cấp</w:t>
            </w:r>
            <w:bookmarkEnd w:id="108"/>
            <w:r w:rsidRPr="00DD2228">
              <w:t xml:space="preserve"> bao cao su và chất bôi trơn làm từ nước (dễ dàng tiếp cận và </w:t>
            </w:r>
            <w:bookmarkStart w:id="109" w:name="_Int_dD8AmyAX"/>
            <w:r w:rsidRPr="00DD2228">
              <w:t>đủ số lượng</w:t>
            </w:r>
            <w:bookmarkEnd w:id="109"/>
            <w:r w:rsidRPr="00DD2228">
              <w:t>)</w:t>
            </w:r>
          </w:p>
          <w:p w14:paraId="1C70057F" w14:textId="27E5BF0F" w:rsidR="00126F30" w:rsidRPr="00DD2228" w:rsidRDefault="00126F30" w:rsidP="0093166E">
            <w:pPr>
              <w:pStyle w:val="Tablebullet1"/>
              <w:cnfStyle w:val="000000100000" w:firstRow="0" w:lastRow="0" w:firstColumn="0" w:lastColumn="0" w:oddVBand="0" w:evenVBand="0" w:oddHBand="1" w:evenHBand="0" w:firstRowFirstColumn="0" w:firstRowLastColumn="0" w:lastRowFirstColumn="0" w:lastRowLastColumn="0"/>
            </w:pPr>
            <w:r w:rsidRPr="00DD2228">
              <w:t>bảo quản bao cao su chưa dùng trong điều kiện hợp lý và bỏ bao cao su chưa dùng khi bị hết hạn.</w:t>
            </w:r>
          </w:p>
          <w:p w14:paraId="1143AC35" w14:textId="77777777" w:rsidR="00126F30" w:rsidRDefault="00126F30" w:rsidP="0093166E">
            <w:pPr>
              <w:pStyle w:val="Tablebullet1"/>
              <w:cnfStyle w:val="000000100000" w:firstRow="0" w:lastRow="0" w:firstColumn="0" w:lastColumn="0" w:oddVBand="0" w:evenVBand="0" w:oddHBand="1" w:evenHBand="0" w:firstRowFirstColumn="0" w:firstRowLastColumn="0" w:lastRowFirstColumn="0" w:lastRowLastColumn="0"/>
            </w:pPr>
            <w:r w:rsidRPr="00DD2228">
              <w:t>tiến hành những bước hợp lý để đảm bảo bao cao su được cất giữ trong hộp đậy kín.</w:t>
            </w:r>
          </w:p>
          <w:p w14:paraId="108FA471" w14:textId="4AA7CCD5" w:rsidR="00DD2228" w:rsidRPr="00DD2228" w:rsidRDefault="00DD2228" w:rsidP="00DD2228">
            <w:pPr>
              <w:pStyle w:val="Tablebullet1"/>
              <w:numPr>
                <w:ilvl w:val="0"/>
                <w:numId w:val="0"/>
              </w:numPr>
              <w:cnfStyle w:val="000000100000" w:firstRow="0" w:lastRow="0" w:firstColumn="0" w:lastColumn="0" w:oddVBand="0" w:evenVBand="0" w:oddHBand="1" w:evenHBand="0" w:firstRowFirstColumn="0" w:firstRowLastColumn="0" w:lastRowFirstColumn="0" w:lastRowLastColumn="0"/>
              <w:rPr>
                <w:sz w:val="10"/>
                <w:szCs w:val="10"/>
              </w:rPr>
            </w:pPr>
          </w:p>
        </w:tc>
      </w:tr>
      <w:tr w:rsidR="00126F30" w:rsidRPr="00DD2228" w14:paraId="5C8BFA0E" w14:textId="599CA921" w:rsidTr="0093166E">
        <w:tc>
          <w:tcPr>
            <w:cnfStyle w:val="001000000000" w:firstRow="0" w:lastRow="0" w:firstColumn="1" w:lastColumn="0" w:oddVBand="0" w:evenVBand="0" w:oddHBand="0" w:evenHBand="0" w:firstRowFirstColumn="0" w:firstRowLastColumn="0" w:lastRowFirstColumn="0" w:lastRowLastColumn="0"/>
            <w:tcW w:w="1529" w:type="dxa"/>
          </w:tcPr>
          <w:p w14:paraId="39B4CE34" w14:textId="77777777" w:rsidR="00126F30" w:rsidRPr="00DD2228" w:rsidRDefault="00126F30" w:rsidP="0093166E">
            <w:pPr>
              <w:pStyle w:val="Tabletext"/>
            </w:pPr>
            <w:r w:rsidRPr="00DD2228">
              <w:lastRenderedPageBreak/>
              <w:t>159</w:t>
            </w:r>
          </w:p>
        </w:tc>
        <w:tc>
          <w:tcPr>
            <w:tcW w:w="7471" w:type="dxa"/>
            <w:shd w:val="clear" w:color="auto" w:fill="auto"/>
          </w:tcPr>
          <w:p w14:paraId="685761DA" w14:textId="77777777" w:rsidR="00126F30" w:rsidRPr="005F5393" w:rsidRDefault="00126F30" w:rsidP="00E168AF">
            <w:pPr>
              <w:pStyle w:val="Tablebullet"/>
              <w:ind w:left="0" w:firstLine="0"/>
              <w:cnfStyle w:val="000000000000" w:firstRow="0" w:lastRow="0" w:firstColumn="0" w:lastColumn="0" w:oddVBand="0" w:evenVBand="0" w:oddHBand="0" w:evenHBand="0" w:firstRowFirstColumn="0" w:firstRowLastColumn="0" w:lastRowFirstColumn="0" w:lastRowLastColumn="0"/>
              <w:rPr>
                <w:rFonts w:cs="Arial"/>
                <w:b/>
                <w:bCs/>
              </w:rPr>
            </w:pPr>
            <w:r w:rsidRPr="005F5393">
              <w:rPr>
                <w:b/>
              </w:rPr>
              <w:t>Dùng bao cao su</w:t>
            </w:r>
          </w:p>
          <w:p w14:paraId="7B51D48A" w14:textId="00E364C5" w:rsidR="00126F30" w:rsidRPr="005F5393" w:rsidRDefault="00126F30" w:rsidP="00E168AF">
            <w:pPr>
              <w:pStyle w:val="Body"/>
              <w:cnfStyle w:val="000000000000" w:firstRow="0" w:lastRow="0" w:firstColumn="0" w:lastColumn="0" w:oddVBand="0" w:evenVBand="0" w:oddHBand="0" w:evenHBand="0" w:firstRowFirstColumn="0" w:firstRowLastColumn="0" w:lastRowFirstColumn="0" w:lastRowLastColumn="0"/>
              <w:rPr>
                <w:rFonts w:cs="Arial"/>
              </w:rPr>
            </w:pPr>
            <w:r w:rsidRPr="005F5393">
              <w:t>Người phụ trách nhà chứa hay công ty môi giới phải:</w:t>
            </w:r>
          </w:p>
          <w:p w14:paraId="0D53A500" w14:textId="56DDCA23" w:rsidR="00126F30" w:rsidRPr="005F5393" w:rsidRDefault="00126F30" w:rsidP="0093166E">
            <w:pPr>
              <w:pStyle w:val="Tablebullet1"/>
              <w:cnfStyle w:val="000000000000" w:firstRow="0" w:lastRow="0" w:firstColumn="0" w:lastColumn="0" w:oddVBand="0" w:evenVBand="0" w:oddHBand="0" w:evenHBand="0" w:firstRowFirstColumn="0" w:firstRowLastColumn="0" w:lastRowFirstColumn="0" w:lastRowLastColumn="0"/>
            </w:pPr>
            <w:r w:rsidRPr="005F5393">
              <w:t xml:space="preserve">tiến hành những bước hợp lý [xem chú thích dưới đây] để đảm bảo người hành nghề </w:t>
            </w:r>
            <w:r w:rsidR="005F5393" w:rsidRPr="005F5393">
              <w:t>buôn bán tình dục</w:t>
            </w:r>
            <w:r w:rsidRPr="005F5393">
              <w:t xml:space="preserve"> và khách hàng dùng bao cao su cho sinh hoạt tình dục bằng đường âm đạo, hậu môn và miệng.</w:t>
            </w:r>
          </w:p>
          <w:p w14:paraId="5CEDB602" w14:textId="2269E99D" w:rsidR="00126F30" w:rsidRPr="005F5393" w:rsidRDefault="00126F30" w:rsidP="0093166E">
            <w:pPr>
              <w:pStyle w:val="Tablebullet1"/>
              <w:cnfStyle w:val="000000000000" w:firstRow="0" w:lastRow="0" w:firstColumn="0" w:lastColumn="0" w:oddVBand="0" w:evenVBand="0" w:oddHBand="0" w:evenHBand="0" w:firstRowFirstColumn="0" w:firstRowLastColumn="0" w:lastRowFirstColumn="0" w:lastRowLastColumn="0"/>
            </w:pPr>
            <w:r w:rsidRPr="005F5393">
              <w:t>không ngăn cản việc sử dụng bao cao su.</w:t>
            </w:r>
          </w:p>
        </w:tc>
      </w:tr>
      <w:tr w:rsidR="00126F30" w:rsidRPr="00DD2228" w14:paraId="31545971" w14:textId="4CFD0AF7" w:rsidTr="00931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shd w:val="clear" w:color="auto" w:fill="FAE0E6"/>
          </w:tcPr>
          <w:p w14:paraId="0104DC4F" w14:textId="77777777" w:rsidR="00126F30" w:rsidRPr="00DD2228" w:rsidRDefault="00126F30" w:rsidP="0093166E">
            <w:pPr>
              <w:pStyle w:val="Tabletext"/>
            </w:pPr>
            <w:r w:rsidRPr="00DD2228">
              <w:t>160</w:t>
            </w:r>
          </w:p>
        </w:tc>
        <w:tc>
          <w:tcPr>
            <w:tcW w:w="7471" w:type="dxa"/>
            <w:shd w:val="clear" w:color="auto" w:fill="FAE0E6"/>
          </w:tcPr>
          <w:p w14:paraId="3284616C" w14:textId="77777777" w:rsidR="00126F30" w:rsidRPr="005F5393" w:rsidRDefault="00126F30" w:rsidP="00E168AF">
            <w:pPr>
              <w:pStyle w:val="Tabletext"/>
              <w:cnfStyle w:val="000000100000" w:firstRow="0" w:lastRow="0" w:firstColumn="0" w:lastColumn="0" w:oddVBand="0" w:evenVBand="0" w:oddHBand="1" w:evenHBand="0" w:firstRowFirstColumn="0" w:firstRowLastColumn="0" w:lastRowFirstColumn="0" w:lastRowLastColumn="0"/>
              <w:rPr>
                <w:rFonts w:cs="Arial"/>
                <w:b/>
                <w:bCs/>
              </w:rPr>
            </w:pPr>
            <w:r w:rsidRPr="005F5393">
              <w:rPr>
                <w:b/>
              </w:rPr>
              <w:t>Từ chối dịch vụ</w:t>
            </w:r>
          </w:p>
          <w:p w14:paraId="1B9A31D9" w14:textId="54C667EE" w:rsidR="00126F30" w:rsidRPr="005F5393" w:rsidRDefault="00126F30" w:rsidP="00E168AF">
            <w:pPr>
              <w:pStyle w:val="Tabletext"/>
              <w:cnfStyle w:val="000000100000" w:firstRow="0" w:lastRow="0" w:firstColumn="0" w:lastColumn="0" w:oddVBand="0" w:evenVBand="0" w:oddHBand="1" w:evenHBand="0" w:firstRowFirstColumn="0" w:firstRowLastColumn="0" w:lastRowFirstColumn="0" w:lastRowLastColumn="0"/>
              <w:rPr>
                <w:rFonts w:cs="Arial"/>
              </w:rPr>
            </w:pPr>
            <w:r w:rsidRPr="005F5393">
              <w:t xml:space="preserve">Người phụ trách nhà chứa hay công ty môi giới không được yêu cầu người hành nghề </w:t>
            </w:r>
            <w:r w:rsidR="005F5393" w:rsidRPr="005F5393">
              <w:t>buôn bán tình dục</w:t>
            </w:r>
            <w:r w:rsidRPr="005F5393">
              <w:t xml:space="preserve"> phải </w:t>
            </w:r>
            <w:bookmarkStart w:id="110" w:name="_Int_9FU1zfX6"/>
            <w:r w:rsidRPr="005F5393">
              <w:t>cung cấp</w:t>
            </w:r>
            <w:bookmarkEnd w:id="110"/>
            <w:r w:rsidRPr="005F5393">
              <w:t xml:space="preserve"> dịch vụ nếu người hành nghề </w:t>
            </w:r>
            <w:r w:rsidR="005F5393" w:rsidRPr="005F5393">
              <w:t>buôn bán tình dục</w:t>
            </w:r>
            <w:r w:rsidRPr="005F5393">
              <w:t xml:space="preserve"> từ chối vì khách hàng có thể bị bệnh hay từ chối dùng bao cao su.</w:t>
            </w:r>
          </w:p>
        </w:tc>
      </w:tr>
      <w:tr w:rsidR="00126F30" w:rsidRPr="00DD2228" w14:paraId="33CDD41B" w14:textId="01223546" w:rsidTr="0093166E">
        <w:tc>
          <w:tcPr>
            <w:cnfStyle w:val="001000000000" w:firstRow="0" w:lastRow="0" w:firstColumn="1" w:lastColumn="0" w:oddVBand="0" w:evenVBand="0" w:oddHBand="0" w:evenHBand="0" w:firstRowFirstColumn="0" w:firstRowLastColumn="0" w:lastRowFirstColumn="0" w:lastRowLastColumn="0"/>
            <w:tcW w:w="1529" w:type="dxa"/>
          </w:tcPr>
          <w:p w14:paraId="0BF81AAC" w14:textId="77777777" w:rsidR="00126F30" w:rsidRPr="00DD2228" w:rsidRDefault="00126F30" w:rsidP="0093166E">
            <w:pPr>
              <w:pStyle w:val="Tabletext"/>
            </w:pPr>
            <w:r w:rsidRPr="00DD2228">
              <w:t>161</w:t>
            </w:r>
          </w:p>
        </w:tc>
        <w:tc>
          <w:tcPr>
            <w:tcW w:w="7471" w:type="dxa"/>
          </w:tcPr>
          <w:p w14:paraId="4823EB10" w14:textId="77777777" w:rsidR="00126F30" w:rsidRPr="005F5393" w:rsidRDefault="00126F30" w:rsidP="00E168AF">
            <w:pPr>
              <w:pStyle w:val="Tabletext"/>
              <w:cnfStyle w:val="000000000000" w:firstRow="0" w:lastRow="0" w:firstColumn="0" w:lastColumn="0" w:oddVBand="0" w:evenVBand="0" w:oddHBand="0" w:evenHBand="0" w:firstRowFirstColumn="0" w:firstRowLastColumn="0" w:lastRowFirstColumn="0" w:lastRowLastColumn="0"/>
              <w:rPr>
                <w:rFonts w:cs="Arial"/>
                <w:b/>
                <w:bCs/>
              </w:rPr>
            </w:pPr>
            <w:r w:rsidRPr="005F5393">
              <w:rPr>
                <w:b/>
              </w:rPr>
              <w:t>Bằng chứng khám bệnh</w:t>
            </w:r>
          </w:p>
          <w:p w14:paraId="24FD8F98" w14:textId="14E54ED5" w:rsidR="00126F30" w:rsidRPr="005F5393" w:rsidRDefault="00126F30" w:rsidP="00E168AF">
            <w:pPr>
              <w:pStyle w:val="Tabletext"/>
              <w:cnfStyle w:val="000000000000" w:firstRow="0" w:lastRow="0" w:firstColumn="0" w:lastColumn="0" w:oddVBand="0" w:evenVBand="0" w:oddHBand="0" w:evenHBand="0" w:firstRowFirstColumn="0" w:firstRowLastColumn="0" w:lastRowFirstColumn="0" w:lastRowLastColumn="0"/>
              <w:rPr>
                <w:rFonts w:cs="Arial"/>
              </w:rPr>
            </w:pPr>
            <w:r w:rsidRPr="005F5393">
              <w:t xml:space="preserve">Người phụ trách nhà chứa hay công ty môi giới không được dùng bằng chứng bằng lời hay văn bản về sự có mặt của người làm nghề </w:t>
            </w:r>
            <w:r w:rsidR="005F5393" w:rsidRPr="005F5393">
              <w:t>buôn bán tình dục</w:t>
            </w:r>
            <w:r w:rsidRPr="005F5393">
              <w:t xml:space="preserve"> tại buổi khám bệnh để ám chỉ là người làm nghề </w:t>
            </w:r>
            <w:r w:rsidR="0019419E" w:rsidRPr="005F5393">
              <w:t>buôn bán tình dục</w:t>
            </w:r>
            <w:r w:rsidRPr="005F5393">
              <w:t xml:space="preserve"> không bị STI hay BBV.</w:t>
            </w:r>
          </w:p>
        </w:tc>
      </w:tr>
      <w:tr w:rsidR="00126F30" w:rsidRPr="00DD2228" w14:paraId="701EBF75" w14:textId="09C432DA" w:rsidTr="00931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shd w:val="clear" w:color="auto" w:fill="FAE0E6"/>
          </w:tcPr>
          <w:p w14:paraId="7A4EECDE" w14:textId="77777777" w:rsidR="00126F30" w:rsidRPr="00DD2228" w:rsidRDefault="00126F30" w:rsidP="0093166E">
            <w:pPr>
              <w:pStyle w:val="Tabletext"/>
            </w:pPr>
            <w:r w:rsidRPr="00DD2228">
              <w:t>162</w:t>
            </w:r>
          </w:p>
        </w:tc>
        <w:tc>
          <w:tcPr>
            <w:tcW w:w="7471" w:type="dxa"/>
            <w:shd w:val="clear" w:color="auto" w:fill="FAE0E6"/>
          </w:tcPr>
          <w:p w14:paraId="40E1F16A" w14:textId="01B321FD" w:rsidR="00126F30" w:rsidRPr="005F5393" w:rsidRDefault="00126F30" w:rsidP="00E168AF">
            <w:pPr>
              <w:pStyle w:val="Tabletext"/>
              <w:cnfStyle w:val="000000100000" w:firstRow="0" w:lastRow="0" w:firstColumn="0" w:lastColumn="0" w:oddVBand="0" w:evenVBand="0" w:oddHBand="1" w:evenHBand="0" w:firstRowFirstColumn="0" w:firstRowLastColumn="0" w:lastRowFirstColumn="0" w:lastRowLastColumn="0"/>
              <w:rPr>
                <w:rFonts w:cs="Arial"/>
                <w:b/>
                <w:bCs/>
              </w:rPr>
            </w:pPr>
            <w:r w:rsidRPr="005F5393">
              <w:rPr>
                <w:b/>
              </w:rPr>
              <w:t xml:space="preserve">Thông tin cho người hành nghề </w:t>
            </w:r>
            <w:r w:rsidR="005F5393" w:rsidRPr="005F5393">
              <w:rPr>
                <w:b/>
              </w:rPr>
              <w:t>buôn bán tình dục</w:t>
            </w:r>
            <w:r w:rsidRPr="005F5393">
              <w:rPr>
                <w:b/>
              </w:rPr>
              <w:t xml:space="preserve"> và khách hàng</w:t>
            </w:r>
          </w:p>
          <w:p w14:paraId="36F75796" w14:textId="5418F363" w:rsidR="00126F30" w:rsidRPr="005F5393" w:rsidRDefault="00126F30" w:rsidP="00E168AF">
            <w:pPr>
              <w:pStyle w:val="Tabletext"/>
              <w:cnfStyle w:val="000000100000" w:firstRow="0" w:lastRow="0" w:firstColumn="0" w:lastColumn="0" w:oddVBand="0" w:evenVBand="0" w:oddHBand="1" w:evenHBand="0" w:firstRowFirstColumn="0" w:firstRowLastColumn="0" w:lastRowFirstColumn="0" w:lastRowLastColumn="0"/>
              <w:rPr>
                <w:rFonts w:cs="Arial"/>
              </w:rPr>
            </w:pPr>
            <w:r w:rsidRPr="005F5393">
              <w:t>Người phụ trách nhà chứa hay công ty môi giới phải:</w:t>
            </w:r>
          </w:p>
          <w:p w14:paraId="49E7D46F" w14:textId="00AEE69C" w:rsidR="00126F30" w:rsidRPr="005F5393" w:rsidRDefault="00126F30" w:rsidP="0093166E">
            <w:pPr>
              <w:pStyle w:val="Tablebullet1"/>
              <w:cnfStyle w:val="000000100000" w:firstRow="0" w:lastRow="0" w:firstColumn="0" w:lastColumn="0" w:oddVBand="0" w:evenVBand="0" w:oddHBand="1" w:evenHBand="0" w:firstRowFirstColumn="0" w:firstRowLastColumn="0" w:lastRowFirstColumn="0" w:lastRowLastColumn="0"/>
            </w:pPr>
            <w:bookmarkStart w:id="111" w:name="_Int_TUTdlXBe"/>
            <w:r w:rsidRPr="005F5393">
              <w:t>cung cấp</w:t>
            </w:r>
            <w:bookmarkEnd w:id="111"/>
            <w:r w:rsidRPr="005F5393">
              <w:t xml:space="preserve"> thông tin bằng văn bản dễ tiếp cận về sự lan truyền của STI bằng nhiều ngôn ngữ phù hợp</w:t>
            </w:r>
          </w:p>
          <w:p w14:paraId="5DCD6FFA" w14:textId="77777777" w:rsidR="00126F30" w:rsidRPr="005F5393" w:rsidRDefault="00126F30" w:rsidP="0093166E">
            <w:pPr>
              <w:pStyle w:val="Tablebullet1"/>
              <w:cnfStyle w:val="000000100000" w:firstRow="0" w:lastRow="0" w:firstColumn="0" w:lastColumn="0" w:oddVBand="0" w:evenVBand="0" w:oddHBand="1" w:evenHBand="0" w:firstRowFirstColumn="0" w:firstRowLastColumn="0" w:lastRowFirstColumn="0" w:lastRowLastColumn="0"/>
            </w:pPr>
            <w:r w:rsidRPr="005F5393">
              <w:t xml:space="preserve">tiến hành những bước hợp lý để đảm bảo thông tin </w:t>
            </w:r>
            <w:bookmarkStart w:id="112" w:name="_Int_zGhEmrJb"/>
            <w:r w:rsidRPr="005F5393">
              <w:t>chính xác</w:t>
            </w:r>
            <w:bookmarkEnd w:id="112"/>
            <w:r w:rsidRPr="005F5393">
              <w:t>về mặt y tế</w:t>
            </w:r>
          </w:p>
          <w:p w14:paraId="2D4DB8DE" w14:textId="34195647" w:rsidR="00126F30" w:rsidRPr="005F5393" w:rsidRDefault="00126F30" w:rsidP="0093166E">
            <w:pPr>
              <w:pStyle w:val="Tablebullet1"/>
              <w:cnfStyle w:val="000000100000" w:firstRow="0" w:lastRow="0" w:firstColumn="0" w:lastColumn="0" w:oddVBand="0" w:evenVBand="0" w:oddHBand="1" w:evenHBand="0" w:firstRowFirstColumn="0" w:firstRowLastColumn="0" w:lastRowFirstColumn="0" w:lastRowLastColumn="0"/>
            </w:pPr>
            <w:r w:rsidRPr="005F5393">
              <w:t xml:space="preserve">cung cấp thông tin bằng ngôn ngữ mà người hành nghề </w:t>
            </w:r>
            <w:r w:rsidR="0019419E" w:rsidRPr="005F5393">
              <w:t>buôn bán tình dục</w:t>
            </w:r>
            <w:r w:rsidRPr="005F5393">
              <w:t xml:space="preserve"> hiểu nếu người hành nghề </w:t>
            </w:r>
            <w:r w:rsidR="005F5393" w:rsidRPr="005F5393">
              <w:t>buôn bán tình dục</w:t>
            </w:r>
            <w:r w:rsidRPr="005F5393">
              <w:t xml:space="preserve"> gặp khó khăn giao tiếp bằng tiếng Anh.</w:t>
            </w:r>
          </w:p>
        </w:tc>
      </w:tr>
      <w:tr w:rsidR="00126F30" w:rsidRPr="00DD2228" w14:paraId="3E44AA11" w14:textId="1B76FC1F" w:rsidTr="0093166E">
        <w:tc>
          <w:tcPr>
            <w:cnfStyle w:val="001000000000" w:firstRow="0" w:lastRow="0" w:firstColumn="1" w:lastColumn="0" w:oddVBand="0" w:evenVBand="0" w:oddHBand="0" w:evenHBand="0" w:firstRowFirstColumn="0" w:firstRowLastColumn="0" w:lastRowFirstColumn="0" w:lastRowLastColumn="0"/>
            <w:tcW w:w="1529" w:type="dxa"/>
          </w:tcPr>
          <w:p w14:paraId="66A3EA82" w14:textId="77777777" w:rsidR="00126F30" w:rsidRPr="00DD2228" w:rsidRDefault="00126F30" w:rsidP="0093166E">
            <w:pPr>
              <w:pStyle w:val="Tabletext"/>
            </w:pPr>
            <w:r w:rsidRPr="00DD2228">
              <w:t>163</w:t>
            </w:r>
          </w:p>
        </w:tc>
        <w:tc>
          <w:tcPr>
            <w:tcW w:w="7471" w:type="dxa"/>
          </w:tcPr>
          <w:p w14:paraId="39685E1C" w14:textId="77777777" w:rsidR="00126F30" w:rsidRPr="00DD2228" w:rsidRDefault="00126F30" w:rsidP="00E168AF">
            <w:pPr>
              <w:pStyle w:val="Tabletext"/>
              <w:cnfStyle w:val="000000000000" w:firstRow="0" w:lastRow="0" w:firstColumn="0" w:lastColumn="0" w:oddVBand="0" w:evenVBand="0" w:oddHBand="0" w:evenHBand="0" w:firstRowFirstColumn="0" w:firstRowLastColumn="0" w:lastRowFirstColumn="0" w:lastRowLastColumn="0"/>
              <w:rPr>
                <w:rFonts w:cs="Arial"/>
                <w:b/>
                <w:bCs/>
              </w:rPr>
            </w:pPr>
            <w:r w:rsidRPr="00DD2228">
              <w:rPr>
                <w:b/>
              </w:rPr>
              <w:t>Đồ trải giường và khăn tắm sạch</w:t>
            </w:r>
          </w:p>
          <w:p w14:paraId="73EF2CB0" w14:textId="3BC0EEBF" w:rsidR="00126F30" w:rsidRPr="00DD2228" w:rsidRDefault="00126F30" w:rsidP="00E168AF">
            <w:pPr>
              <w:pStyle w:val="Tabletext"/>
              <w:cnfStyle w:val="000000000000" w:firstRow="0" w:lastRow="0" w:firstColumn="0" w:lastColumn="0" w:oddVBand="0" w:evenVBand="0" w:oddHBand="0" w:evenHBand="0" w:firstRowFirstColumn="0" w:firstRowLastColumn="0" w:lastRowFirstColumn="0" w:lastRowLastColumn="0"/>
              <w:rPr>
                <w:rFonts w:cs="Arial"/>
              </w:rPr>
            </w:pPr>
            <w:r w:rsidRPr="00DD2228">
              <w:t xml:space="preserve">Người phụ trách nhà chứa phải </w:t>
            </w:r>
            <w:bookmarkStart w:id="113" w:name="_Int_X3XejWxK"/>
            <w:r w:rsidRPr="00DD2228">
              <w:t>cung cấp</w:t>
            </w:r>
            <w:bookmarkEnd w:id="113"/>
            <w:r w:rsidRPr="00DD2228">
              <w:t xml:space="preserve"> đồ trải giường và khăn tắm sạch</w:t>
            </w:r>
          </w:p>
        </w:tc>
      </w:tr>
      <w:tr w:rsidR="00126F30" w:rsidRPr="00DD2228" w14:paraId="0ED1EBE9" w14:textId="25F290F0" w:rsidTr="00931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shd w:val="clear" w:color="auto" w:fill="FAE0E6"/>
          </w:tcPr>
          <w:p w14:paraId="6B3D2F21" w14:textId="77777777" w:rsidR="00126F30" w:rsidRPr="00DD2228" w:rsidRDefault="00126F30" w:rsidP="0093166E">
            <w:pPr>
              <w:pStyle w:val="Tabletext"/>
            </w:pPr>
            <w:r w:rsidRPr="00DD2228">
              <w:t>164</w:t>
            </w:r>
          </w:p>
        </w:tc>
        <w:tc>
          <w:tcPr>
            <w:tcW w:w="7471" w:type="dxa"/>
            <w:shd w:val="clear" w:color="auto" w:fill="FAE0E6"/>
          </w:tcPr>
          <w:p w14:paraId="254606D7" w14:textId="77777777" w:rsidR="00126F30" w:rsidRPr="005F5393" w:rsidRDefault="00126F30" w:rsidP="00E168AF">
            <w:pPr>
              <w:pStyle w:val="Tabletext"/>
              <w:cnfStyle w:val="000000100000" w:firstRow="0" w:lastRow="0" w:firstColumn="0" w:lastColumn="0" w:oddVBand="0" w:evenVBand="0" w:oddHBand="1" w:evenHBand="0" w:firstRowFirstColumn="0" w:firstRowLastColumn="0" w:lastRowFirstColumn="0" w:lastRowLastColumn="0"/>
              <w:rPr>
                <w:rFonts w:cs="Arial"/>
                <w:b/>
                <w:bCs/>
              </w:rPr>
            </w:pPr>
            <w:r w:rsidRPr="005F5393">
              <w:rPr>
                <w:b/>
              </w:rPr>
              <w:t>Phòng tắm và bồn tắm</w:t>
            </w:r>
          </w:p>
          <w:p w14:paraId="74CA7A00" w14:textId="48F134D9" w:rsidR="00126F30" w:rsidRPr="005F5393" w:rsidRDefault="00126F30" w:rsidP="009C1063">
            <w:pPr>
              <w:pStyle w:val="Tabletext"/>
              <w:cnfStyle w:val="000000100000" w:firstRow="0" w:lastRow="0" w:firstColumn="0" w:lastColumn="0" w:oddVBand="0" w:evenVBand="0" w:oddHBand="1" w:evenHBand="0" w:firstRowFirstColumn="0" w:firstRowLastColumn="0" w:lastRowFirstColumn="0" w:lastRowLastColumn="0"/>
              <w:rPr>
                <w:rFonts w:cs="Arial"/>
              </w:rPr>
            </w:pPr>
            <w:r w:rsidRPr="005F5393">
              <w:t xml:space="preserve">Người phụ trách nhà chứa </w:t>
            </w:r>
            <w:bookmarkStart w:id="114" w:name="_Int_rcWgIpsi"/>
            <w:r w:rsidRPr="005F5393">
              <w:t>phải:</w:t>
            </w:r>
          </w:p>
          <w:p w14:paraId="0C0170DD" w14:textId="3470351B" w:rsidR="00126F30" w:rsidRPr="005F5393" w:rsidRDefault="00126F30" w:rsidP="0093166E">
            <w:pPr>
              <w:pStyle w:val="Tablebullet1"/>
              <w:cnfStyle w:val="000000100000" w:firstRow="0" w:lastRow="0" w:firstColumn="0" w:lastColumn="0" w:oddVBand="0" w:evenVBand="0" w:oddHBand="1" w:evenHBand="0" w:firstRowFirstColumn="0" w:firstRowLastColumn="0" w:lastRowFirstColumn="0" w:lastRowLastColumn="0"/>
            </w:pPr>
            <w:r w:rsidRPr="005F5393">
              <w:t>có</w:t>
            </w:r>
            <w:bookmarkEnd w:id="114"/>
            <w:r w:rsidRPr="005F5393">
              <w:t xml:space="preserve"> bồn tắm hay phòng tắm cung cấp liên tục và đầy đủ nước nóng và lạnh cho khách hàng và người hành nghề </w:t>
            </w:r>
            <w:r w:rsidR="005F5393" w:rsidRPr="005F5393">
              <w:t>buôn bán tình dục</w:t>
            </w:r>
            <w:r w:rsidRPr="005F5393">
              <w:t xml:space="preserve"> sử dụng</w:t>
            </w:r>
          </w:p>
          <w:p w14:paraId="0A8137B5" w14:textId="3A5A59C3" w:rsidR="00126F30" w:rsidRPr="005F5393" w:rsidRDefault="00126F30" w:rsidP="0093166E">
            <w:pPr>
              <w:pStyle w:val="Tablebullet1"/>
              <w:cnfStyle w:val="000000100000" w:firstRow="0" w:lastRow="0" w:firstColumn="0" w:lastColumn="0" w:oddVBand="0" w:evenVBand="0" w:oddHBand="1" w:evenHBand="0" w:firstRowFirstColumn="0" w:firstRowLastColumn="0" w:lastRowFirstColumn="0" w:lastRowLastColumn="0"/>
            </w:pPr>
            <w:r w:rsidRPr="005F5393">
              <w:t>đảm bảo bồn tắm và phòng tắm được vệ sinh và khử trùng sau mỗi lần sử dụng.</w:t>
            </w:r>
          </w:p>
        </w:tc>
      </w:tr>
      <w:tr w:rsidR="00126F30" w:rsidRPr="00DD2228" w14:paraId="2BF1E628" w14:textId="192B28D5" w:rsidTr="0093166E">
        <w:tc>
          <w:tcPr>
            <w:cnfStyle w:val="001000000000" w:firstRow="0" w:lastRow="0" w:firstColumn="1" w:lastColumn="0" w:oddVBand="0" w:evenVBand="0" w:oddHBand="0" w:evenHBand="0" w:firstRowFirstColumn="0" w:firstRowLastColumn="0" w:lastRowFirstColumn="0" w:lastRowLastColumn="0"/>
            <w:tcW w:w="1529" w:type="dxa"/>
          </w:tcPr>
          <w:p w14:paraId="26541506" w14:textId="77777777" w:rsidR="00126F30" w:rsidRPr="00DD2228" w:rsidRDefault="00126F30" w:rsidP="0093166E">
            <w:pPr>
              <w:pStyle w:val="Tabletext"/>
            </w:pPr>
            <w:r w:rsidRPr="00DD2228">
              <w:t>165</w:t>
            </w:r>
          </w:p>
        </w:tc>
        <w:tc>
          <w:tcPr>
            <w:tcW w:w="7471" w:type="dxa"/>
          </w:tcPr>
          <w:p w14:paraId="02B756AF" w14:textId="77777777" w:rsidR="00126F30" w:rsidRPr="00DD2228" w:rsidRDefault="00126F30" w:rsidP="0093166E">
            <w:pPr>
              <w:pStyle w:val="Tabletext"/>
              <w:cnfStyle w:val="000000000000" w:firstRow="0" w:lastRow="0" w:firstColumn="0" w:lastColumn="0" w:oddVBand="0" w:evenVBand="0" w:oddHBand="0" w:evenHBand="0" w:firstRowFirstColumn="0" w:firstRowLastColumn="0" w:lastRowFirstColumn="0" w:lastRowLastColumn="0"/>
              <w:rPr>
                <w:b/>
                <w:bCs/>
              </w:rPr>
            </w:pPr>
            <w:r w:rsidRPr="00DD2228">
              <w:rPr>
                <w:b/>
              </w:rPr>
              <w:t>Thanh tra và phỏng vấn</w:t>
            </w:r>
          </w:p>
          <w:p w14:paraId="4E852056" w14:textId="7C4B9078" w:rsidR="00126F30" w:rsidRPr="00DD2228" w:rsidRDefault="00126F30" w:rsidP="0093166E">
            <w:pPr>
              <w:pStyle w:val="Tabletext"/>
              <w:cnfStyle w:val="000000000000" w:firstRow="0" w:lastRow="0" w:firstColumn="0" w:lastColumn="0" w:oddVBand="0" w:evenVBand="0" w:oddHBand="0" w:evenHBand="0" w:firstRowFirstColumn="0" w:firstRowLastColumn="0" w:lastRowFirstColumn="0" w:lastRowLastColumn="0"/>
            </w:pPr>
            <w:r w:rsidRPr="00DD2228">
              <w:lastRenderedPageBreak/>
              <w:t xml:space="preserve">Người phụ trách nhà chứa phải cho phép viên chức thẩm quyền phỏng vấn người hành </w:t>
            </w:r>
            <w:r w:rsidRPr="005F5393">
              <w:t xml:space="preserve">nghề </w:t>
            </w:r>
            <w:r w:rsidR="005F5393" w:rsidRPr="005F5393">
              <w:t>buôn bán tình dục</w:t>
            </w:r>
            <w:r w:rsidRPr="00DD2228">
              <w:t xml:space="preserve"> mà không có người phụ trách ở đó nếu được yêu cầu.</w:t>
            </w:r>
          </w:p>
        </w:tc>
      </w:tr>
    </w:tbl>
    <w:p w14:paraId="3BB3C6D2" w14:textId="18FD1736" w:rsidR="00DF0F7A" w:rsidRPr="00DD2228" w:rsidRDefault="008908CB" w:rsidP="00032241">
      <w:pPr>
        <w:pStyle w:val="Bodyaftertablefigure"/>
        <w:rPr>
          <w:b/>
        </w:rPr>
      </w:pPr>
      <w:r w:rsidRPr="00DD2228">
        <w:lastRenderedPageBreak/>
        <w:t>Trong Đạo luật không có định nghĩa về các bước hợp lý, nhưng phần dưới đây có thể hướng dẫn cho quý vị về ý nghĩa của nó:</w:t>
      </w:r>
    </w:p>
    <w:p w14:paraId="0129C13E" w14:textId="40702F02" w:rsidR="00C37408" w:rsidRPr="00DD2228" w:rsidRDefault="00C37408" w:rsidP="001E665E">
      <w:pPr>
        <w:pStyle w:val="Bullet1"/>
        <w:numPr>
          <w:ilvl w:val="0"/>
          <w:numId w:val="10"/>
        </w:numPr>
        <w:rPr>
          <w:rFonts w:cs="Arial"/>
          <w:b/>
          <w:bCs/>
        </w:rPr>
      </w:pPr>
      <w:r w:rsidRPr="00DD2228">
        <w:t>khuyến khích nhân viên và khách hàng dùng bao cao su (như chính sách và biển hiệu tại nơi làm việc)</w:t>
      </w:r>
    </w:p>
    <w:p w14:paraId="61F3E51E" w14:textId="749A7999" w:rsidR="008908CB" w:rsidRPr="00DD2228" w:rsidRDefault="008908CB" w:rsidP="001E665E">
      <w:pPr>
        <w:pStyle w:val="Bullet1"/>
        <w:numPr>
          <w:ilvl w:val="0"/>
          <w:numId w:val="10"/>
        </w:numPr>
        <w:rPr>
          <w:rFonts w:cs="Arial"/>
          <w:b/>
          <w:bCs/>
        </w:rPr>
      </w:pPr>
      <w:r w:rsidRPr="00DD2228">
        <w:t>cung cấp thông tin về việc sử dụng bao cao su và nguy cơ nhiễm STI</w:t>
      </w:r>
    </w:p>
    <w:p w14:paraId="637DAEB5" w14:textId="464DAD93" w:rsidR="00DF0F7A" w:rsidRPr="00DD2228" w:rsidRDefault="00DF0F7A" w:rsidP="001E665E">
      <w:pPr>
        <w:pStyle w:val="Bullet1"/>
        <w:numPr>
          <w:ilvl w:val="0"/>
          <w:numId w:val="10"/>
        </w:numPr>
        <w:rPr>
          <w:rFonts w:cs="Arial"/>
          <w:b/>
          <w:bCs/>
        </w:rPr>
      </w:pPr>
      <w:r w:rsidRPr="00DD2228">
        <w:t>cung cấp bao cao su miễn phí và không giới hạn số lượng bao cao su mỗi nhân viên có thể dùng</w:t>
      </w:r>
    </w:p>
    <w:p w14:paraId="2506BED0" w14:textId="51C70946" w:rsidR="00B2327F" w:rsidRPr="00DD2228" w:rsidRDefault="00DF0F7A" w:rsidP="001E665E">
      <w:pPr>
        <w:pStyle w:val="Bullet1"/>
        <w:numPr>
          <w:ilvl w:val="0"/>
          <w:numId w:val="10"/>
        </w:numPr>
        <w:rPr>
          <w:rFonts w:cs="Arial"/>
          <w:b/>
        </w:rPr>
      </w:pPr>
      <w:r w:rsidRPr="00DD2228">
        <w:t>đào tạo đầy đủ cho nhân viên về cách dùng bao cao su</w:t>
      </w:r>
    </w:p>
    <w:p w14:paraId="4EB29E43" w14:textId="47FD117B" w:rsidR="00B24B3C" w:rsidRPr="00DD2228" w:rsidRDefault="0067414F" w:rsidP="001E665E">
      <w:pPr>
        <w:pStyle w:val="Bullet1"/>
        <w:numPr>
          <w:ilvl w:val="0"/>
          <w:numId w:val="10"/>
        </w:numPr>
        <w:rPr>
          <w:rFonts w:cs="Arial"/>
        </w:rPr>
      </w:pPr>
      <w:r w:rsidRPr="00DD2228">
        <w:t>đảm bảo nhân viên được tiếp cận giáo dục đồng đẳng và các dịch vụ.</w:t>
      </w:r>
      <w:bookmarkStart w:id="115" w:name="_Appendix_2:_Information"/>
      <w:bookmarkEnd w:id="2"/>
      <w:bookmarkEnd w:id="115"/>
    </w:p>
    <w:p w14:paraId="3D9F6F10" w14:textId="77777777" w:rsidR="00B24B3C" w:rsidRPr="00DD2228" w:rsidRDefault="00B24B3C" w:rsidP="00FF5382">
      <w:pPr>
        <w:pStyle w:val="Body"/>
      </w:pPr>
      <w:r w:rsidRPr="00DD2228">
        <w:br w:type="page"/>
      </w:r>
    </w:p>
    <w:p w14:paraId="2A0D55E6" w14:textId="2C72BEC9" w:rsidR="00B24B3C" w:rsidRPr="00DD2228" w:rsidRDefault="00933865" w:rsidP="00F0369F">
      <w:pPr>
        <w:pStyle w:val="Heading1"/>
        <w:rPr>
          <w:shd w:val="clear" w:color="auto" w:fill="FFFFFF"/>
        </w:rPr>
      </w:pPr>
      <w:bookmarkStart w:id="116" w:name="_Toc143176403"/>
      <w:r w:rsidRPr="00DD2228">
        <w:rPr>
          <w:shd w:val="clear" w:color="auto" w:fill="FFFFFF"/>
        </w:rPr>
        <w:lastRenderedPageBreak/>
        <w:t>Tài liệu tham khảo</w:t>
      </w:r>
      <w:bookmarkEnd w:id="116"/>
    </w:p>
    <w:p w14:paraId="4256D0D8" w14:textId="77777777" w:rsidR="003E790B" w:rsidRPr="00C316A7" w:rsidRDefault="003E790B" w:rsidP="003E790B">
      <w:pPr>
        <w:pStyle w:val="Body"/>
      </w:pPr>
      <w:r w:rsidRPr="00C316A7">
        <w:t>Armstrong, L. (2014). Screening clients in a decriminalised street-based sex industry: insights into the experiences of New Zealand sex workers, Australian &amp; New Zealand Journal of Criminology, 47(2), 207–222, &lt;https://doi.org/10.1177/0004865813510921&gt;.</w:t>
      </w:r>
    </w:p>
    <w:p w14:paraId="1796B9D9" w14:textId="77777777" w:rsidR="003E790B" w:rsidRPr="00C316A7" w:rsidRDefault="003E790B" w:rsidP="003E790B">
      <w:pPr>
        <w:pStyle w:val="Body"/>
      </w:pPr>
      <w:r w:rsidRPr="00C316A7">
        <w:t xml:space="preserve">Donovan, B., Harcourt, C., Egger, S., &amp; Fairley, C. K. (2010). Improving the health of sex workers in NSW: </w:t>
      </w:r>
      <w:bookmarkStart w:id="117" w:name="_Int_jVQ6lqtt"/>
      <w:r w:rsidRPr="00C316A7">
        <w:t>Maintaining</w:t>
      </w:r>
      <w:bookmarkEnd w:id="117"/>
      <w:r w:rsidRPr="00C316A7">
        <w:t xml:space="preserve"> success, New South Wales Public Health Bulletin, 21(4), 74–77, &lt;https://doi.org/10.1071/nb10013&gt;.</w:t>
      </w:r>
    </w:p>
    <w:p w14:paraId="0C648956" w14:textId="77777777" w:rsidR="003E790B" w:rsidRPr="00C316A7" w:rsidRDefault="003E790B" w:rsidP="003E790B">
      <w:pPr>
        <w:pStyle w:val="Body"/>
      </w:pPr>
      <w:r w:rsidRPr="00C316A7">
        <w:t>Donovan, B., Harcourt, C., Egger, S., Watchirs Smith, L., Schneider, K., Kaldor, J.M., et al. (2012). The sex industry in New South Wales: a report to the NSW Ministry of Health. Sydney: Kirby Institute, University of New South Wales.</w:t>
      </w:r>
      <w:r w:rsidRPr="00C316A7" w:rsidDel="00297360">
        <w:t xml:space="preserve"> </w:t>
      </w:r>
    </w:p>
    <w:p w14:paraId="07F55102" w14:textId="77777777" w:rsidR="003E790B" w:rsidRPr="00C316A7" w:rsidRDefault="003E790B" w:rsidP="003E790B">
      <w:pPr>
        <w:pStyle w:val="Body"/>
      </w:pPr>
      <w:r w:rsidRPr="00C316A7">
        <w:t>Goldenberg, S. M., Morgan Thomas, R., Forbes, A., &amp; Baral, S. (2021). Sex work, health, and human rights: Global inequities, challenges, and opportunities for action. Switzerland: Springer Nature, &lt;</w:t>
      </w:r>
      <w:hyperlink r:id="rId75" w:history="1">
        <w:r w:rsidRPr="00C316A7">
          <w:t>https://doi.org/10.1007/978-3-030-64171-9</w:t>
        </w:r>
      </w:hyperlink>
      <w:r w:rsidRPr="00C316A7">
        <w:t>&gt;.</w:t>
      </w:r>
    </w:p>
    <w:p w14:paraId="69316602" w14:textId="77777777" w:rsidR="003E790B" w:rsidRPr="00C316A7" w:rsidRDefault="003E790B" w:rsidP="003E790B">
      <w:pPr>
        <w:pStyle w:val="Body"/>
      </w:pPr>
      <w:r w:rsidRPr="00C316A7">
        <w:t>Macioti, P.G., DeVeau, R., Millen, M.J., McGlasson, C., Siangyai, B., Sinclair, G., et al. (2022). Understanding the health and social wellbeing needs of sex workers in Victoria. Melbourne: Australian Research Centre in Sex, Health and Society, La Trobe University.</w:t>
      </w:r>
    </w:p>
    <w:p w14:paraId="272341FB" w14:textId="77777777" w:rsidR="003E790B" w:rsidRPr="00C316A7" w:rsidRDefault="003E790B" w:rsidP="003E790B">
      <w:pPr>
        <w:pStyle w:val="Body"/>
      </w:pPr>
      <w:r w:rsidRPr="00C316A7">
        <w:t>McCausland, K., Lobo, R., Lazarou, M., Hallett, J., Bates, J., Donovan, B., et al. (2022). ‘It is stigma that makes my work dangerous’: experiences and consequences of disclosure, stigma and discrimination among sex workers in Western Australia, Culture, Health &amp; Sexuality, 24, 180–195, &lt;https://doi.org/10.1080/13691058.2020.1825813&gt;.</w:t>
      </w:r>
    </w:p>
    <w:p w14:paraId="0EA6F934" w14:textId="77777777" w:rsidR="003E790B" w:rsidRPr="00C316A7" w:rsidRDefault="003E790B" w:rsidP="003E790B">
      <w:pPr>
        <w:pStyle w:val="Body"/>
      </w:pPr>
      <w:r w:rsidRPr="00C316A7">
        <w:t>Rayson, J., &amp; Alba, B. (2019). Experiences of stigma and discrimination as predictors of mental health help-seeking among sex workers, Sexual &amp; Relationship Therapy, 34, 277–289, &lt;https://doi.org/10.1080/14681994.2019.1628488&gt;.</w:t>
      </w:r>
    </w:p>
    <w:p w14:paraId="36B2EA27" w14:textId="77777777" w:rsidR="003E790B" w:rsidRPr="00FC0703" w:rsidRDefault="003E790B" w:rsidP="003E790B">
      <w:pPr>
        <w:pStyle w:val="Body"/>
      </w:pPr>
      <w:r w:rsidRPr="00C316A7">
        <w:t>Treloar, C., Stardust, Z., Cama, E., &amp; Kim, J. (2021). Rethinking the relationship between sex work, mental health and stigma: a qualitative study of sex workers in Australia, Social Science &amp; Medicine, 268, 2021, 113468, &lt;https://doi.org/10.1016/j.socscimed.2020.113468&gt;.</w:t>
      </w:r>
    </w:p>
    <w:p w14:paraId="119013B6" w14:textId="5523328B" w:rsidR="00762C43" w:rsidRPr="00FC0703" w:rsidRDefault="00762C43" w:rsidP="003E790B">
      <w:pPr>
        <w:pStyle w:val="Body"/>
      </w:pPr>
    </w:p>
    <w:sectPr w:rsidR="00762C43" w:rsidRPr="00FC0703" w:rsidSect="0064580E">
      <w:pgSz w:w="11906" w:h="16838" w:code="9"/>
      <w:pgMar w:top="1418" w:right="1304" w:bottom="1134" w:left="1304" w:header="680" w:footer="851"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81457" w14:textId="77777777" w:rsidR="00EA229F" w:rsidRDefault="00EA229F">
      <w:r>
        <w:separator/>
      </w:r>
    </w:p>
    <w:p w14:paraId="5D113E5F" w14:textId="77777777" w:rsidR="00EA229F" w:rsidRDefault="00EA229F"/>
  </w:endnote>
  <w:endnote w:type="continuationSeparator" w:id="0">
    <w:p w14:paraId="0AA441EE" w14:textId="77777777" w:rsidR="00EA229F" w:rsidRDefault="00EA229F">
      <w:r>
        <w:continuationSeparator/>
      </w:r>
    </w:p>
    <w:p w14:paraId="5A81EEF2" w14:textId="77777777" w:rsidR="00EA229F" w:rsidRDefault="00EA229F"/>
  </w:endnote>
  <w:endnote w:type="continuationNotice" w:id="1">
    <w:p w14:paraId="593394CE" w14:textId="77777777" w:rsidR="00EA229F" w:rsidRDefault="00EA2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54D0" w14:textId="33BC0728" w:rsidR="0019419E" w:rsidRDefault="0019419E">
    <w:pPr>
      <w:pStyle w:val="Footer"/>
    </w:pPr>
    <w:r>
      <w:rPr>
        <w:noProof/>
        <w:lang w:val="en-AU" w:eastAsia="en-AU"/>
      </w:rPr>
      <mc:AlternateContent>
        <mc:Choice Requires="wps">
          <w:drawing>
            <wp:anchor distT="0" distB="0" distL="114300" distR="114300" simplePos="0" relativeHeight="251660288" behindDoc="0" locked="0" layoutInCell="0" allowOverlap="1" wp14:anchorId="59F782B9" wp14:editId="1198F357">
              <wp:simplePos x="0" y="0"/>
              <wp:positionH relativeFrom="page">
                <wp:posOffset>0</wp:posOffset>
              </wp:positionH>
              <wp:positionV relativeFrom="page">
                <wp:posOffset>10189845</wp:posOffset>
              </wp:positionV>
              <wp:extent cx="7560310" cy="3117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211160FE" w14:textId="77777777" w:rsidR="0019419E" w:rsidRPr="00EB4BC7" w:rsidRDefault="0019419E" w:rsidP="00EB4BC7">
                          <w:pPr>
                            <w:spacing w:after="0"/>
                            <w:jc w:val="center"/>
                            <w:rPr>
                              <w:rFonts w:ascii="Arial Black" w:hAnsi="Arial Black"/>
                              <w:color w:val="000000"/>
                              <w:sz w:val="20"/>
                            </w:rPr>
                          </w:pPr>
                          <w:r>
                            <w:rPr>
                              <w:rFonts w:ascii="Arial Black" w:hAnsi="Arial Black"/>
                              <w:color w:val="000000"/>
                              <w:sz w:val="20"/>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F782B9" id="_x0000_t202" coordsize="21600,21600" o:spt="202" path="m,l,21600r21600,l21600,xe">
              <v:stroke joinstyle="miter"/>
              <v:path gradientshapeok="t" o:connecttype="rect"/>
            </v:shapetype>
            <v:shape id="Text Box 6" o:spid="_x0000_s1026" type="#_x0000_t202" style="position:absolute;left:0;text-align:left;margin-left:0;margin-top:802.35pt;width:595.3pt;height:24.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" o:allowincell="f" filled="f" stroked="f" strokeweight=".5pt">
              <v:textbox inset=",0,,0">
                <w:txbxContent>
                  <w:p w14:paraId="211160FE" w14:textId="77777777" w:rsidR="0019419E" w:rsidRPr="00EB4BC7" w:rsidRDefault="0019419E" w:rsidP="00EB4BC7">
                    <w:pPr>
                      <w:spacing w:after="0"/>
                      <w:jc w:val="center"/>
                      <w:rPr>
                        <w:rFonts w:ascii="Arial Black" w:hAnsi="Arial Black"/>
                        <w:color w:val="000000"/>
                        <w:sz w:val="20"/>
                      </w:rPr>
                    </w:pPr>
                    <w:r>
                      <w:rPr>
                        <w:rFonts w:ascii="Arial Black" w:hAnsi="Arial Black"/>
                        <w:color w:val="000000"/>
                        <w:sz w:val="20"/>
                      </w:rPr>
                      <w:t>CHÍNH THỨC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4659" w14:textId="61D0AB0F" w:rsidR="0019419E" w:rsidRDefault="0019419E">
    <w:pPr>
      <w:pStyle w:val="Footer"/>
    </w:pPr>
    <w:r>
      <w:rPr>
        <w:noProof/>
        <w:lang w:val="en-AU" w:eastAsia="en-AU"/>
      </w:rPr>
      <mc:AlternateContent>
        <mc:Choice Requires="wps">
          <w:drawing>
            <wp:anchor distT="0" distB="0" distL="114300" distR="114300" simplePos="0" relativeHeight="251661312" behindDoc="0" locked="0" layoutInCell="0" allowOverlap="1" wp14:anchorId="1D3F4793" wp14:editId="278DAC3B">
              <wp:simplePos x="0" y="0"/>
              <wp:positionH relativeFrom="page">
                <wp:posOffset>0</wp:posOffset>
              </wp:positionH>
              <wp:positionV relativeFrom="page">
                <wp:posOffset>10189210</wp:posOffset>
              </wp:positionV>
              <wp:extent cx="7560310" cy="311785"/>
              <wp:effectExtent l="0" t="0" r="0" b="12065"/>
              <wp:wrapNone/>
              <wp:docPr id="7" name="MSIPCM4d9b4d008bc1c4eaf5c2d96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310E69" w14:textId="174AA0C6" w:rsidR="0019419E" w:rsidRPr="00530967" w:rsidRDefault="0019419E" w:rsidP="00530967">
                          <w:pPr>
                            <w:spacing w:after="0"/>
                            <w:jc w:val="center"/>
                            <w:rPr>
                              <w:rFonts w:ascii="Arial Black" w:hAnsi="Arial Black"/>
                              <w:color w:val="000000"/>
                              <w:sz w:val="20"/>
                            </w:rPr>
                          </w:pPr>
                          <w:r>
                            <w:rPr>
                              <w:rFonts w:ascii="Arial Black" w:hAnsi="Arial Black"/>
                              <w:color w:val="000000"/>
                              <w:sz w:val="20"/>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3F4793" id="_x0000_t202" coordsize="21600,21600" o:spt="202" path="m,l,21600r21600,l21600,xe">
              <v:stroke joinstyle="miter"/>
              <v:path gradientshapeok="t" o:connecttype="rect"/>
            </v:shapetype>
            <v:shape id="MSIPCM4d9b4d008bc1c4eaf5c2d968"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" o:allowincell="f" filled="f" stroked="f" strokeweight=".5pt">
              <v:textbox inset=",0,,0">
                <w:txbxContent>
                  <w:p w14:paraId="4A310E69" w14:textId="174AA0C6" w:rsidR="0019419E" w:rsidRPr="00530967" w:rsidRDefault="0019419E" w:rsidP="00530967">
                    <w:pPr>
                      <w:spacing w:after="0"/>
                      <w:jc w:val="center"/>
                      <w:rPr>
                        <w:rFonts w:ascii="Arial Black" w:hAnsi="Arial Black"/>
                        <w:color w:val="000000"/>
                        <w:sz w:val="20"/>
                      </w:rPr>
                    </w:pPr>
                    <w:r>
                      <w:rPr>
                        <w:rFonts w:ascii="Arial Black" w:hAnsi="Arial Black"/>
                        <w:color w:val="000000"/>
                        <w:sz w:val="20"/>
                      </w:rPr>
                      <w:t>CHÍNH THỨC</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48000" behindDoc="0" locked="0" layoutInCell="0" allowOverlap="1" wp14:anchorId="32CAC5E7" wp14:editId="47CF27B9">
              <wp:simplePos x="0" y="0"/>
              <wp:positionH relativeFrom="page">
                <wp:posOffset>0</wp:posOffset>
              </wp:positionH>
              <wp:positionV relativeFrom="page">
                <wp:posOffset>10189845</wp:posOffset>
              </wp:positionV>
              <wp:extent cx="7560310" cy="3117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7515B49C" w14:textId="77777777" w:rsidR="0019419E" w:rsidRPr="00EB4BC7" w:rsidRDefault="0019419E" w:rsidP="002C5B7C">
                          <w:pPr>
                            <w:spacing w:after="0"/>
                            <w:jc w:val="center"/>
                            <w:rPr>
                              <w:rFonts w:ascii="Arial Black" w:hAnsi="Arial Black"/>
                              <w:color w:val="000000"/>
                              <w:sz w:val="20"/>
                            </w:rPr>
                          </w:pPr>
                          <w:r>
                            <w:rPr>
                              <w:rFonts w:ascii="Arial Black" w:hAnsi="Arial Black"/>
                              <w:color w:val="000000"/>
                              <w:sz w:val="20"/>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CAC5E7" id="Text Box 5" o:spid="_x0000_s1028" type="#_x0000_t202" style="position:absolute;left:0;text-align:left;margin-left:0;margin-top:802.35pt;width:595.3pt;height:24.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" o:allowincell="f" filled="f" stroked="f" strokeweight=".5pt">
              <v:textbox inset=",0,,0">
                <w:txbxContent>
                  <w:p w14:paraId="7515B49C" w14:textId="77777777" w:rsidR="0019419E" w:rsidRPr="00EB4BC7" w:rsidRDefault="0019419E" w:rsidP="002C5B7C">
                    <w:pPr>
                      <w:spacing w:after="0"/>
                      <w:jc w:val="center"/>
                      <w:rPr>
                        <w:rFonts w:ascii="Arial Black" w:hAnsi="Arial Black"/>
                        <w:color w:val="000000"/>
                        <w:sz w:val="20"/>
                      </w:rPr>
                    </w:pPr>
                    <w:r>
                      <w:rPr>
                        <w:rFonts w:ascii="Arial Black" w:hAnsi="Arial Black"/>
                        <w:color w:val="000000"/>
                        <w:sz w:val="20"/>
                      </w:rPr>
                      <w:t>CHÍNH THỨC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478C" w14:textId="2193E957" w:rsidR="0019419E" w:rsidRDefault="0019419E">
    <w:pPr>
      <w:pStyle w:val="Footer"/>
    </w:pPr>
    <w:r>
      <w:rPr>
        <w:noProof/>
        <w:lang w:val="en-AU" w:eastAsia="en-AU"/>
      </w:rPr>
      <mc:AlternateContent>
        <mc:Choice Requires="wps">
          <w:drawing>
            <wp:anchor distT="0" distB="0" distL="114300" distR="114300" simplePos="0" relativeHeight="251662336" behindDoc="0" locked="0" layoutInCell="0" allowOverlap="1" wp14:anchorId="426B78F0" wp14:editId="007BBB01">
              <wp:simplePos x="0" y="0"/>
              <wp:positionH relativeFrom="page">
                <wp:posOffset>0</wp:posOffset>
              </wp:positionH>
              <wp:positionV relativeFrom="page">
                <wp:posOffset>10189210</wp:posOffset>
              </wp:positionV>
              <wp:extent cx="7560310" cy="311785"/>
              <wp:effectExtent l="0" t="0" r="0" b="12065"/>
              <wp:wrapNone/>
              <wp:docPr id="8" name="MSIPCM2ecc4da0a681163a9a0a483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5B0A01" w14:textId="48E70D46" w:rsidR="0019419E" w:rsidRPr="00530967" w:rsidRDefault="0019419E" w:rsidP="00530967">
                          <w:pPr>
                            <w:spacing w:after="0"/>
                            <w:jc w:val="center"/>
                            <w:rPr>
                              <w:rFonts w:ascii="Arial Black" w:hAnsi="Arial Black"/>
                              <w:color w:val="000000"/>
                              <w:sz w:val="20"/>
                            </w:rPr>
                          </w:pPr>
                          <w:r>
                            <w:rPr>
                              <w:rFonts w:ascii="Arial Black" w:hAnsi="Arial Black"/>
                              <w:color w:val="000000"/>
                              <w:sz w:val="20"/>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6B78F0" id="_x0000_t202" coordsize="21600,21600" o:spt="202" path="m,l,21600r21600,l21600,xe">
              <v:stroke joinstyle="miter"/>
              <v:path gradientshapeok="t" o:connecttype="rect"/>
            </v:shapetype>
            <v:shape id="MSIPCM2ecc4da0a681163a9a0a483b"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" o:allowincell="f" filled="f" stroked="f" strokeweight=".5pt">
              <v:textbox inset=",0,,0">
                <w:txbxContent>
                  <w:p w14:paraId="675B0A01" w14:textId="48E70D46" w:rsidR="0019419E" w:rsidRPr="00530967" w:rsidRDefault="0019419E" w:rsidP="00530967">
                    <w:pPr>
                      <w:spacing w:after="0"/>
                      <w:jc w:val="center"/>
                      <w:rPr>
                        <w:rFonts w:ascii="Arial Black" w:hAnsi="Arial Black"/>
                        <w:color w:val="000000"/>
                        <w:sz w:val="20"/>
                      </w:rPr>
                    </w:pPr>
                    <w:r>
                      <w:rPr>
                        <w:rFonts w:ascii="Arial Black" w:hAnsi="Arial Black"/>
                        <w:color w:val="000000"/>
                        <w:sz w:val="20"/>
                      </w:rPr>
                      <w:t>CHÍNH THỨC</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4144" behindDoc="0" locked="0" layoutInCell="0" allowOverlap="1" wp14:anchorId="35F0D780" wp14:editId="38F287F9">
              <wp:simplePos x="0" y="0"/>
              <wp:positionH relativeFrom="page">
                <wp:posOffset>0</wp:posOffset>
              </wp:positionH>
              <wp:positionV relativeFrom="page">
                <wp:posOffset>10189845</wp:posOffset>
              </wp:positionV>
              <wp:extent cx="7560310" cy="3117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1D6878FD" w14:textId="77777777" w:rsidR="0019419E" w:rsidRPr="00EB4BC7" w:rsidRDefault="0019419E" w:rsidP="00EB4BC7">
                          <w:pPr>
                            <w:spacing w:after="0"/>
                            <w:jc w:val="center"/>
                            <w:rPr>
                              <w:rFonts w:ascii="Arial Black" w:hAnsi="Arial Black"/>
                              <w:color w:val="000000"/>
                              <w:sz w:val="20"/>
                            </w:rPr>
                          </w:pPr>
                          <w:r>
                            <w:rPr>
                              <w:rFonts w:ascii="Arial Black" w:hAnsi="Arial Black"/>
                              <w:color w:val="000000"/>
                              <w:sz w:val="20"/>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F0D780" id="Text Box 4" o:spid="_x0000_s1030" type="#_x0000_t202" style="position:absolute;left:0;text-align:left;margin-left:0;margin-top:802.35pt;width:595.3pt;height:2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" o:allowincell="f" filled="f" stroked="f" strokeweight=".5pt">
              <v:textbox inset=",0,,0">
                <w:txbxContent>
                  <w:p w14:paraId="1D6878FD" w14:textId="77777777" w:rsidR="0019419E" w:rsidRPr="00EB4BC7" w:rsidRDefault="0019419E" w:rsidP="00EB4BC7">
                    <w:pPr>
                      <w:spacing w:after="0"/>
                      <w:jc w:val="center"/>
                      <w:rPr>
                        <w:rFonts w:ascii="Arial Black" w:hAnsi="Arial Black"/>
                        <w:color w:val="000000"/>
                        <w:sz w:val="20"/>
                      </w:rPr>
                    </w:pPr>
                    <w:r>
                      <w:rPr>
                        <w:rFonts w:ascii="Arial Black" w:hAnsi="Arial Black"/>
                        <w:color w:val="000000"/>
                        <w:sz w:val="20"/>
                      </w:rPr>
                      <w:t>CHÍNH THỨC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C1AE" w14:textId="63B7B21A" w:rsidR="0019419E" w:rsidRDefault="0019419E">
    <w:pPr>
      <w:pStyle w:val="Footer"/>
    </w:pPr>
    <w:r>
      <w:rPr>
        <w:noProof/>
        <w:lang w:val="en-AU" w:eastAsia="en-AU"/>
      </w:rPr>
      <mc:AlternateContent>
        <mc:Choice Requires="wps">
          <w:drawing>
            <wp:anchor distT="0" distB="0" distL="114300" distR="114300" simplePos="0" relativeHeight="251658244" behindDoc="0" locked="0" layoutInCell="0" allowOverlap="1" wp14:anchorId="7A9529B7" wp14:editId="3D1EDAAB">
              <wp:simplePos x="0" y="0"/>
              <wp:positionH relativeFrom="page">
                <wp:posOffset>0</wp:posOffset>
              </wp:positionH>
              <wp:positionV relativeFrom="page">
                <wp:posOffset>10189210</wp:posOffset>
              </wp:positionV>
              <wp:extent cx="7560310" cy="3117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42DD60EF" w14:textId="77777777" w:rsidR="0019419E" w:rsidRPr="002C5B7C" w:rsidRDefault="0019419E" w:rsidP="002C5B7C">
                          <w:pPr>
                            <w:spacing w:after="0"/>
                            <w:jc w:val="center"/>
                            <w:rPr>
                              <w:rFonts w:ascii="Arial Black" w:hAnsi="Arial Black"/>
                              <w:color w:val="000000"/>
                              <w:sz w:val="20"/>
                            </w:rPr>
                          </w:pPr>
                          <w:r>
                            <w:rPr>
                              <w:rFonts w:ascii="Arial Black" w:hAnsi="Arial Black"/>
                              <w:color w:val="000000"/>
                              <w:sz w:val="20"/>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A9529B7" id="_x0000_t202" coordsize="21600,21600" o:spt="202" path="m,l,21600r21600,l21600,xe">
              <v:stroke joinstyle="miter"/>
              <v:path gradientshapeok="t" o:connecttype="rect"/>
            </v:shapetype>
            <v:shape id="Text Box 2" o:spid="_x0000_s1031" type="#_x0000_t202" style="position:absolute;left:0;text-align:left;margin-left:0;margin-top:802.3pt;width:595.3pt;height:24.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" o:allowincell="f" filled="f" stroked="f" strokeweight=".5pt">
              <v:textbox inset=",0,,0">
                <w:txbxContent>
                  <w:p w14:paraId="42DD60EF" w14:textId="77777777" w:rsidR="0019419E" w:rsidRPr="002C5B7C" w:rsidRDefault="0019419E" w:rsidP="002C5B7C">
                    <w:pPr>
                      <w:spacing w:after="0"/>
                      <w:jc w:val="center"/>
                      <w:rPr>
                        <w:rFonts w:ascii="Arial Black" w:hAnsi="Arial Black"/>
                        <w:color w:val="000000"/>
                        <w:sz w:val="20"/>
                      </w:rPr>
                    </w:pPr>
                    <w:r>
                      <w:rPr>
                        <w:rFonts w:ascii="Arial Black" w:hAnsi="Arial Black"/>
                        <w:color w:val="000000"/>
                        <w:sz w:val="20"/>
                      </w:rPr>
                      <w:t>CHÍNH THỨC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A698" w14:textId="1864D936" w:rsidR="0019419E" w:rsidRDefault="0019419E">
    <w:pPr>
      <w:pStyle w:val="Footer"/>
    </w:pPr>
    <w:r>
      <w:rPr>
        <w:noProof/>
        <w:lang w:val="en-AU" w:eastAsia="en-AU"/>
      </w:rPr>
      <mc:AlternateContent>
        <mc:Choice Requires="wps">
          <w:drawing>
            <wp:anchor distT="0" distB="0" distL="114300" distR="114300" simplePos="0" relativeHeight="251663360" behindDoc="0" locked="0" layoutInCell="0" allowOverlap="1" wp14:anchorId="6FED9B68" wp14:editId="6B0901D7">
              <wp:simplePos x="0" y="0"/>
              <wp:positionH relativeFrom="page">
                <wp:posOffset>0</wp:posOffset>
              </wp:positionH>
              <wp:positionV relativeFrom="page">
                <wp:posOffset>10189210</wp:posOffset>
              </wp:positionV>
              <wp:extent cx="7560310" cy="311785"/>
              <wp:effectExtent l="0" t="0" r="0" b="12065"/>
              <wp:wrapNone/>
              <wp:docPr id="9" name="MSIPCMd9fe4394810155018d70b83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8BF755" w14:textId="7608AEC9" w:rsidR="0019419E" w:rsidRPr="00530967" w:rsidRDefault="0019419E" w:rsidP="00530967">
                          <w:pPr>
                            <w:spacing w:after="0"/>
                            <w:jc w:val="center"/>
                            <w:rPr>
                              <w:rFonts w:ascii="Arial Black" w:hAnsi="Arial Black"/>
                              <w:color w:val="000000"/>
                              <w:sz w:val="20"/>
                            </w:rPr>
                          </w:pPr>
                          <w:r>
                            <w:rPr>
                              <w:rFonts w:ascii="Arial Black" w:hAnsi="Arial Black"/>
                              <w:color w:val="000000"/>
                              <w:sz w:val="20"/>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ED9B68" id="_x0000_t202" coordsize="21600,21600" o:spt="202" path="m,l,21600r21600,l21600,xe">
              <v:stroke joinstyle="miter"/>
              <v:path gradientshapeok="t" o:connecttype="rect"/>
            </v:shapetype>
            <v:shape id="MSIPCMd9fe4394810155018d70b830" o:spid="_x0000_s103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" o:allowincell="f" filled="f" stroked="f" strokeweight=".5pt">
              <v:textbox inset=",0,,0">
                <w:txbxContent>
                  <w:p w14:paraId="308BF755" w14:textId="7608AEC9" w:rsidR="0019419E" w:rsidRPr="00530967" w:rsidRDefault="0019419E" w:rsidP="00530967">
                    <w:pPr>
                      <w:spacing w:after="0"/>
                      <w:jc w:val="center"/>
                      <w:rPr>
                        <w:rFonts w:ascii="Arial Black" w:hAnsi="Arial Black"/>
                        <w:color w:val="000000"/>
                        <w:sz w:val="20"/>
                      </w:rPr>
                    </w:pPr>
                    <w:r>
                      <w:rPr>
                        <w:rFonts w:ascii="Arial Black" w:hAnsi="Arial Black"/>
                        <w:color w:val="000000"/>
                        <w:sz w:val="20"/>
                      </w:rPr>
                      <w:t>CHÍNH THỨC</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243" behindDoc="0" locked="0" layoutInCell="0" allowOverlap="1" wp14:anchorId="0E9B5333" wp14:editId="4589BF1B">
              <wp:simplePos x="0" y="0"/>
              <wp:positionH relativeFrom="page">
                <wp:posOffset>0</wp:posOffset>
              </wp:positionH>
              <wp:positionV relativeFrom="page">
                <wp:posOffset>10189845</wp:posOffset>
              </wp:positionV>
              <wp:extent cx="7560310" cy="3117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3E6C51EF" w14:textId="77777777" w:rsidR="0019419E" w:rsidRPr="00EB4BC7" w:rsidRDefault="0019419E" w:rsidP="00EB4BC7">
                          <w:pPr>
                            <w:spacing w:after="0"/>
                            <w:jc w:val="center"/>
                            <w:rPr>
                              <w:rFonts w:ascii="Arial Black" w:hAnsi="Arial Black"/>
                              <w:color w:val="000000"/>
                              <w:sz w:val="20"/>
                            </w:rPr>
                          </w:pPr>
                          <w:r>
                            <w:rPr>
                              <w:rFonts w:ascii="Arial Black" w:hAnsi="Arial Black"/>
                              <w:color w:val="000000"/>
                              <w:sz w:val="20"/>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9B5333" id="Text Box 1" o:spid="_x0000_s1033" type="#_x0000_t202" style="position:absolute;left:0;text-align:left;margin-left:0;margin-top:802.35pt;width:595.3pt;height:24.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" o:allowincell="f" filled="f" stroked="f" strokeweight=".5pt">
              <v:textbox inset=",0,,0">
                <w:txbxContent>
                  <w:p w14:paraId="3E6C51EF" w14:textId="77777777" w:rsidR="0019419E" w:rsidRPr="00EB4BC7" w:rsidRDefault="0019419E" w:rsidP="00EB4BC7">
                    <w:pPr>
                      <w:spacing w:after="0"/>
                      <w:jc w:val="center"/>
                      <w:rPr>
                        <w:rFonts w:ascii="Arial Black" w:hAnsi="Arial Black"/>
                        <w:color w:val="000000"/>
                        <w:sz w:val="20"/>
                      </w:rPr>
                    </w:pPr>
                    <w:r>
                      <w:rPr>
                        <w:rFonts w:ascii="Arial Black" w:hAnsi="Arial Black"/>
                        <w:color w:val="000000"/>
                        <w:sz w:val="20"/>
                      </w:rPr>
                      <w:t>CHÍNH THỨC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D0946" w14:textId="77777777" w:rsidR="00EA229F" w:rsidRDefault="00EA229F" w:rsidP="00207717">
      <w:pPr>
        <w:spacing w:before="120"/>
      </w:pPr>
      <w:r>
        <w:separator/>
      </w:r>
    </w:p>
  </w:footnote>
  <w:footnote w:type="continuationSeparator" w:id="0">
    <w:p w14:paraId="24813A4D" w14:textId="77777777" w:rsidR="00EA229F" w:rsidRDefault="00EA229F">
      <w:r>
        <w:continuationSeparator/>
      </w:r>
    </w:p>
    <w:p w14:paraId="0CA666C1" w14:textId="77777777" w:rsidR="00EA229F" w:rsidRDefault="00EA229F"/>
  </w:footnote>
  <w:footnote w:type="continuationNotice" w:id="1">
    <w:p w14:paraId="0A68792B" w14:textId="77777777" w:rsidR="00EA229F" w:rsidRDefault="00EA229F">
      <w:pPr>
        <w:spacing w:after="0" w:line="240" w:lineRule="auto"/>
      </w:pPr>
    </w:p>
  </w:footnote>
  <w:footnote w:id="2">
    <w:p w14:paraId="1BBB9EB4" w14:textId="7BB3F3B1" w:rsidR="0019419E" w:rsidRDefault="0019419E" w:rsidP="00D6196F">
      <w:pPr>
        <w:pStyle w:val="FootnoteText"/>
      </w:pPr>
      <w:r>
        <w:rPr>
          <w:rStyle w:val="FootnoteReference"/>
        </w:rPr>
        <w:footnoteRef/>
      </w:r>
      <w:r>
        <w:t xml:space="preserve"> Trên toàn cầu, hiện tượng kháng thuốc trụ sinh cho bệnh lậu đang là một vấn đề y tế cộng đồng mới nổi. Kháng thuốc trụ sinh nghĩa là các lựa chọn điều trị bị giảm bớt vì một số loại thuốc trụ sinh không còn hiệu quả trong việc điều trị những loại bệnh lậu nhất định. Ở Victoria, tỷ lệ kháng thuốc trụ sinh đối với bệnh lậu là thấp.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E202" w14:textId="1710010C" w:rsidR="0019419E" w:rsidRPr="00454A7D" w:rsidRDefault="0019419E" w:rsidP="00F03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FB04" w14:textId="50EC6887" w:rsidR="0019419E" w:rsidRPr="00F0369F" w:rsidRDefault="0019419E" w:rsidP="00F0369F">
    <w:pPr>
      <w:pStyle w:val="Header"/>
    </w:pPr>
    <w:r>
      <w:t xml:space="preserve">Phòng tránh STI và BBV cho ngành buôn bán tình dục - phiên bản dành cho người khiếm thị </w:t>
    </w:r>
    <w:r w:rsidRPr="00F0369F">
      <w:ptab w:relativeTo="margin" w:alignment="right" w:leader="none"/>
    </w:r>
    <w:r w:rsidRPr="00F0369F">
      <w:rPr>
        <w:bCs/>
      </w:rPr>
      <w:fldChar w:fldCharType="begin"/>
    </w:r>
    <w:r w:rsidRPr="00F0369F">
      <w:rPr>
        <w:bCs/>
      </w:rPr>
      <w:instrText xml:space="preserve"> PAGE </w:instrText>
    </w:r>
    <w:r w:rsidRPr="00F0369F">
      <w:rPr>
        <w:bCs/>
      </w:rPr>
      <w:fldChar w:fldCharType="separate"/>
    </w:r>
    <w:r>
      <w:rPr>
        <w:bCs/>
        <w:noProof/>
      </w:rPr>
      <w:t>33</w:t>
    </w:r>
    <w:r w:rsidRPr="00F0369F">
      <w:rPr>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3349" w14:textId="13DCC220" w:rsidR="0019419E" w:rsidRDefault="0019419E" w:rsidP="00F03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styleLink w:val="ZZBullets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B8D43DB"/>
    <w:multiLevelType w:val="multilevel"/>
    <w:tmpl w:val="B33A2DBC"/>
    <w:numStyleLink w:val="ZZNumbersdigit"/>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6A2CC6"/>
    <w:multiLevelType w:val="hybridMultilevel"/>
    <w:tmpl w:val="0BD8D010"/>
    <w:lvl w:ilvl="0" w:tplc="00C04226">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793B37"/>
    <w:multiLevelType w:val="hybridMultilevel"/>
    <w:tmpl w:val="D870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56A3AD0"/>
    <w:multiLevelType w:val="multilevel"/>
    <w:tmpl w:val="0DCCABA0"/>
    <w:lvl w:ilvl="0">
      <w:start w:val="1"/>
      <w:numFmt w:val="bullet"/>
      <w:lvlText w:val="•"/>
      <w:lvlJc w:val="left"/>
      <w:pPr>
        <w:ind w:left="284" w:hanging="284"/>
      </w:pPr>
      <w:rPr>
        <w:rFonts w:ascii="Calibri" w:hAnsi="Calibri" w:hint="default"/>
      </w:rPr>
    </w:lvl>
    <w:lvl w:ilvl="1">
      <w:numFmt w:val="bullet"/>
      <w:lvlText w:val="-"/>
      <w:lvlJc w:val="left"/>
      <w:pPr>
        <w:ind w:left="567" w:hanging="283"/>
      </w:pPr>
      <w:rPr>
        <w:rFonts w:ascii="Cambria" w:eastAsia="Times" w:hAnsi="Cambria" w:cs="Times New Roman"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68E796C"/>
    <w:multiLevelType w:val="hybridMultilevel"/>
    <w:tmpl w:val="29B69E76"/>
    <w:lvl w:ilvl="0" w:tplc="00C04226">
      <w:numFmt w:val="bullet"/>
      <w:lvlText w:val=""/>
      <w:lvlJc w:val="left"/>
      <w:pPr>
        <w:ind w:left="720" w:hanging="360"/>
      </w:pPr>
      <w:rPr>
        <w:rFonts w:ascii="Symbol" w:eastAsia="Times" w:hAnsi="Symbol" w:cs="Times New Roman" w:hint="default"/>
      </w:rPr>
    </w:lvl>
    <w:lvl w:ilvl="1" w:tplc="96188418">
      <w:numFmt w:val="bullet"/>
      <w:lvlText w:val="-"/>
      <w:lvlJc w:val="left"/>
      <w:pPr>
        <w:ind w:left="1440" w:hanging="360"/>
      </w:pPr>
      <w:rPr>
        <w:rFonts w:ascii="Cambria" w:eastAsia="Times" w:hAnsi="Cambri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4666966">
    <w:abstractNumId w:val="0"/>
  </w:num>
  <w:num w:numId="2" w16cid:durableId="565647549">
    <w:abstractNumId w:val="6"/>
  </w:num>
  <w:num w:numId="3" w16cid:durableId="1371885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5076666">
    <w:abstractNumId w:val="9"/>
  </w:num>
  <w:num w:numId="5" w16cid:durableId="2089501981">
    <w:abstractNumId w:val="8"/>
  </w:num>
  <w:num w:numId="6" w16cid:durableId="2070570664">
    <w:abstractNumId w:val="10"/>
  </w:num>
  <w:num w:numId="7" w16cid:durableId="886183252">
    <w:abstractNumId w:val="7"/>
  </w:num>
  <w:num w:numId="8" w16cid:durableId="243880763">
    <w:abstractNumId w:val="3"/>
  </w:num>
  <w:num w:numId="9" w16cid:durableId="13575420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6598113">
    <w:abstractNumId w:val="9"/>
    <w:lvlOverride w:ilvl="0">
      <w:lvl w:ilvl="0">
        <w:start w:val="1"/>
        <w:numFmt w:val="bullet"/>
        <w:pStyle w:val="Bullet1"/>
        <w:lvlText w:val="•"/>
        <w:lvlJc w:val="left"/>
        <w:pPr>
          <w:ind w:left="284" w:hanging="284"/>
        </w:pPr>
        <w:rPr>
          <w:rFonts w:ascii="Calibri" w:hAnsi="Calibri" w:hint="default"/>
          <w:color w:val="auto"/>
        </w:rPr>
      </w:lvl>
    </w:lvlOverride>
  </w:num>
  <w:num w:numId="11" w16cid:durableId="287321684">
    <w:abstractNumId w:val="4"/>
  </w:num>
  <w:num w:numId="12" w16cid:durableId="509829325">
    <w:abstractNumId w:val="12"/>
  </w:num>
  <w:num w:numId="13" w16cid:durableId="1062362991">
    <w:abstractNumId w:val="5"/>
  </w:num>
  <w:num w:numId="14" w16cid:durableId="1668484673">
    <w:abstractNumId w:val="9"/>
    <w:lvlOverride w:ilvl="0">
      <w:startOverride w:val="1"/>
      <w:lvl w:ilvl="0">
        <w:start w:val="1"/>
        <w:numFmt w:val="decimal"/>
        <w:pStyle w:val="Bullet1"/>
        <w:lvlText w:val="•"/>
        <w:lvlJc w:val="left"/>
        <w:pPr>
          <w:ind w:left="284" w:hanging="284"/>
        </w:pPr>
        <w:rPr>
          <w:rFonts w:ascii="Calibri" w:hAnsi="Calibri" w:cs="Times New Roman" w:hint="default"/>
          <w:color w:val="auto"/>
        </w:rPr>
      </w:lvl>
    </w:lvlOverride>
    <w:lvlOverride w:ilvl="1">
      <w:lvl w:ilvl="1">
        <w:numFmt w:val="decimal"/>
        <w:pStyle w:val="Bullet2"/>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16cid:durableId="768551318">
    <w:abstractNumId w:val="9"/>
    <w:lvlOverride w:ilvl="0">
      <w:lvl w:ilvl="0">
        <w:start w:val="1"/>
        <w:numFmt w:val="decimal"/>
        <w:pStyle w:val="Bullet1"/>
        <w:lvlText w:val="•"/>
        <w:lvlJc w:val="left"/>
        <w:pPr>
          <w:ind w:left="284" w:hanging="284"/>
        </w:pPr>
        <w:rPr>
          <w:rFonts w:ascii="Calibri" w:hAnsi="Calibri" w:cs="Times New Roman" w:hint="default"/>
          <w:color w:val="auto"/>
        </w:rPr>
      </w:lvl>
    </w:lvlOverride>
    <w:lvlOverride w:ilvl="1">
      <w:lvl w:ilvl="1">
        <w:numFmt w:val="decimal"/>
        <w:pStyle w:val="Bullet2"/>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16" w16cid:durableId="132096628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96F"/>
    <w:rsid w:val="00000719"/>
    <w:rsid w:val="000007E9"/>
    <w:rsid w:val="00002D68"/>
    <w:rsid w:val="000033F7"/>
    <w:rsid w:val="00003403"/>
    <w:rsid w:val="000035E9"/>
    <w:rsid w:val="000037BB"/>
    <w:rsid w:val="00004415"/>
    <w:rsid w:val="0000447D"/>
    <w:rsid w:val="0000458F"/>
    <w:rsid w:val="00004A48"/>
    <w:rsid w:val="00005347"/>
    <w:rsid w:val="00006BA4"/>
    <w:rsid w:val="000072B6"/>
    <w:rsid w:val="0001021B"/>
    <w:rsid w:val="00011D89"/>
    <w:rsid w:val="00011E44"/>
    <w:rsid w:val="000120ED"/>
    <w:rsid w:val="00012122"/>
    <w:rsid w:val="00014138"/>
    <w:rsid w:val="000143E7"/>
    <w:rsid w:val="000154FD"/>
    <w:rsid w:val="00017BB6"/>
    <w:rsid w:val="00020D08"/>
    <w:rsid w:val="00022271"/>
    <w:rsid w:val="00022541"/>
    <w:rsid w:val="000225C9"/>
    <w:rsid w:val="000235E8"/>
    <w:rsid w:val="00023A78"/>
    <w:rsid w:val="00024485"/>
    <w:rsid w:val="00024D89"/>
    <w:rsid w:val="000250B6"/>
    <w:rsid w:val="00025CA9"/>
    <w:rsid w:val="00026540"/>
    <w:rsid w:val="00026907"/>
    <w:rsid w:val="000300E5"/>
    <w:rsid w:val="00030CDD"/>
    <w:rsid w:val="00031101"/>
    <w:rsid w:val="000315AB"/>
    <w:rsid w:val="00031652"/>
    <w:rsid w:val="00032241"/>
    <w:rsid w:val="00033D81"/>
    <w:rsid w:val="00033DC9"/>
    <w:rsid w:val="000343C5"/>
    <w:rsid w:val="00035C62"/>
    <w:rsid w:val="00035C91"/>
    <w:rsid w:val="00036C31"/>
    <w:rsid w:val="00036D61"/>
    <w:rsid w:val="00037366"/>
    <w:rsid w:val="00041BF0"/>
    <w:rsid w:val="00042A56"/>
    <w:rsid w:val="00042C8A"/>
    <w:rsid w:val="00042CFB"/>
    <w:rsid w:val="00044CE0"/>
    <w:rsid w:val="0004536B"/>
    <w:rsid w:val="000467A9"/>
    <w:rsid w:val="00046B68"/>
    <w:rsid w:val="00050161"/>
    <w:rsid w:val="00051214"/>
    <w:rsid w:val="0005152B"/>
    <w:rsid w:val="000515DF"/>
    <w:rsid w:val="000526C3"/>
    <w:rsid w:val="000527DD"/>
    <w:rsid w:val="00055108"/>
    <w:rsid w:val="00055838"/>
    <w:rsid w:val="0005613B"/>
    <w:rsid w:val="0005659B"/>
    <w:rsid w:val="00056EC4"/>
    <w:rsid w:val="00057832"/>
    <w:rsid w:val="000578B2"/>
    <w:rsid w:val="00060959"/>
    <w:rsid w:val="00060C8F"/>
    <w:rsid w:val="00060DDC"/>
    <w:rsid w:val="0006298A"/>
    <w:rsid w:val="00062A0F"/>
    <w:rsid w:val="00065407"/>
    <w:rsid w:val="00065A6E"/>
    <w:rsid w:val="00065D17"/>
    <w:rsid w:val="000663CD"/>
    <w:rsid w:val="00067D42"/>
    <w:rsid w:val="00067E45"/>
    <w:rsid w:val="000705D7"/>
    <w:rsid w:val="00071FD0"/>
    <w:rsid w:val="000727EB"/>
    <w:rsid w:val="000733FE"/>
    <w:rsid w:val="00073ED4"/>
    <w:rsid w:val="00074219"/>
    <w:rsid w:val="00074ED5"/>
    <w:rsid w:val="000778FD"/>
    <w:rsid w:val="00080140"/>
    <w:rsid w:val="00081A26"/>
    <w:rsid w:val="00081FFD"/>
    <w:rsid w:val="0008204A"/>
    <w:rsid w:val="0008209A"/>
    <w:rsid w:val="0008508E"/>
    <w:rsid w:val="0008524F"/>
    <w:rsid w:val="00086054"/>
    <w:rsid w:val="0008630A"/>
    <w:rsid w:val="00086D89"/>
    <w:rsid w:val="00086FAA"/>
    <w:rsid w:val="00087951"/>
    <w:rsid w:val="0009113B"/>
    <w:rsid w:val="000912AF"/>
    <w:rsid w:val="00091AF9"/>
    <w:rsid w:val="00093402"/>
    <w:rsid w:val="00094DA3"/>
    <w:rsid w:val="00096CD1"/>
    <w:rsid w:val="00096E5A"/>
    <w:rsid w:val="000A012C"/>
    <w:rsid w:val="000A0428"/>
    <w:rsid w:val="000A0EB9"/>
    <w:rsid w:val="000A0ECF"/>
    <w:rsid w:val="000A11E9"/>
    <w:rsid w:val="000A186C"/>
    <w:rsid w:val="000A1EA4"/>
    <w:rsid w:val="000A2476"/>
    <w:rsid w:val="000A35B1"/>
    <w:rsid w:val="000A5F46"/>
    <w:rsid w:val="000A641A"/>
    <w:rsid w:val="000A7992"/>
    <w:rsid w:val="000B138F"/>
    <w:rsid w:val="000B25A6"/>
    <w:rsid w:val="000B3106"/>
    <w:rsid w:val="000B3A01"/>
    <w:rsid w:val="000B3EDB"/>
    <w:rsid w:val="000B404A"/>
    <w:rsid w:val="000B46C0"/>
    <w:rsid w:val="000B47EC"/>
    <w:rsid w:val="000B543D"/>
    <w:rsid w:val="000B55F9"/>
    <w:rsid w:val="000B5BF7"/>
    <w:rsid w:val="000B6BC8"/>
    <w:rsid w:val="000C0303"/>
    <w:rsid w:val="000C0D78"/>
    <w:rsid w:val="000C0EA0"/>
    <w:rsid w:val="000C19CE"/>
    <w:rsid w:val="000C42EA"/>
    <w:rsid w:val="000C4546"/>
    <w:rsid w:val="000C45A1"/>
    <w:rsid w:val="000D015F"/>
    <w:rsid w:val="000D0877"/>
    <w:rsid w:val="000D0D93"/>
    <w:rsid w:val="000D1242"/>
    <w:rsid w:val="000D164E"/>
    <w:rsid w:val="000D19CD"/>
    <w:rsid w:val="000D1A1D"/>
    <w:rsid w:val="000D2ABA"/>
    <w:rsid w:val="000D334D"/>
    <w:rsid w:val="000D41A8"/>
    <w:rsid w:val="000D58DF"/>
    <w:rsid w:val="000E0970"/>
    <w:rsid w:val="000E1280"/>
    <w:rsid w:val="000E13ED"/>
    <w:rsid w:val="000E20FD"/>
    <w:rsid w:val="000E3CC7"/>
    <w:rsid w:val="000E4914"/>
    <w:rsid w:val="000E51EE"/>
    <w:rsid w:val="000E6180"/>
    <w:rsid w:val="000E6BD4"/>
    <w:rsid w:val="000E6D6D"/>
    <w:rsid w:val="000F0339"/>
    <w:rsid w:val="000F1C0F"/>
    <w:rsid w:val="000F1F1E"/>
    <w:rsid w:val="000F2259"/>
    <w:rsid w:val="000F2DDA"/>
    <w:rsid w:val="000F2EA0"/>
    <w:rsid w:val="000F3E81"/>
    <w:rsid w:val="000F5213"/>
    <w:rsid w:val="000F63B7"/>
    <w:rsid w:val="000F78EE"/>
    <w:rsid w:val="00101001"/>
    <w:rsid w:val="001018A0"/>
    <w:rsid w:val="00102454"/>
    <w:rsid w:val="0010257C"/>
    <w:rsid w:val="00102BAB"/>
    <w:rsid w:val="00103276"/>
    <w:rsid w:val="0010392D"/>
    <w:rsid w:val="0010447F"/>
    <w:rsid w:val="00104FE3"/>
    <w:rsid w:val="00105474"/>
    <w:rsid w:val="0010595B"/>
    <w:rsid w:val="00106832"/>
    <w:rsid w:val="00106AD2"/>
    <w:rsid w:val="0010714F"/>
    <w:rsid w:val="0010729D"/>
    <w:rsid w:val="0011079D"/>
    <w:rsid w:val="00110EDF"/>
    <w:rsid w:val="001120C5"/>
    <w:rsid w:val="00112372"/>
    <w:rsid w:val="00112DA5"/>
    <w:rsid w:val="0011389B"/>
    <w:rsid w:val="001138F6"/>
    <w:rsid w:val="00114DE9"/>
    <w:rsid w:val="00120BD3"/>
    <w:rsid w:val="00120CA2"/>
    <w:rsid w:val="00122FEA"/>
    <w:rsid w:val="001232BD"/>
    <w:rsid w:val="001236DC"/>
    <w:rsid w:val="00124523"/>
    <w:rsid w:val="001248AD"/>
    <w:rsid w:val="00124ED5"/>
    <w:rsid w:val="00125E69"/>
    <w:rsid w:val="00126590"/>
    <w:rsid w:val="00126F30"/>
    <w:rsid w:val="001276FA"/>
    <w:rsid w:val="00127DAA"/>
    <w:rsid w:val="00131A6E"/>
    <w:rsid w:val="00132571"/>
    <w:rsid w:val="00133359"/>
    <w:rsid w:val="0013342B"/>
    <w:rsid w:val="001339DF"/>
    <w:rsid w:val="001348F5"/>
    <w:rsid w:val="00134D7B"/>
    <w:rsid w:val="00135729"/>
    <w:rsid w:val="001359B9"/>
    <w:rsid w:val="00140915"/>
    <w:rsid w:val="0014150E"/>
    <w:rsid w:val="001428AE"/>
    <w:rsid w:val="00142FC2"/>
    <w:rsid w:val="001447B3"/>
    <w:rsid w:val="001448BC"/>
    <w:rsid w:val="0014529A"/>
    <w:rsid w:val="00145391"/>
    <w:rsid w:val="00146818"/>
    <w:rsid w:val="00146900"/>
    <w:rsid w:val="001473C7"/>
    <w:rsid w:val="001518D2"/>
    <w:rsid w:val="00151BBC"/>
    <w:rsid w:val="00152073"/>
    <w:rsid w:val="00152329"/>
    <w:rsid w:val="001536A1"/>
    <w:rsid w:val="001551FA"/>
    <w:rsid w:val="0015556D"/>
    <w:rsid w:val="00156425"/>
    <w:rsid w:val="00156598"/>
    <w:rsid w:val="00156AFD"/>
    <w:rsid w:val="00156CC9"/>
    <w:rsid w:val="0015793A"/>
    <w:rsid w:val="0016003E"/>
    <w:rsid w:val="00161939"/>
    <w:rsid w:val="00161AA0"/>
    <w:rsid w:val="00161D2E"/>
    <w:rsid w:val="00161DDC"/>
    <w:rsid w:val="00161F3E"/>
    <w:rsid w:val="00162093"/>
    <w:rsid w:val="00162CA9"/>
    <w:rsid w:val="0016308B"/>
    <w:rsid w:val="00163A04"/>
    <w:rsid w:val="00164185"/>
    <w:rsid w:val="00165459"/>
    <w:rsid w:val="00165A57"/>
    <w:rsid w:val="001707E5"/>
    <w:rsid w:val="001712C2"/>
    <w:rsid w:val="00172BAF"/>
    <w:rsid w:val="00175822"/>
    <w:rsid w:val="00175BCD"/>
    <w:rsid w:val="001761FB"/>
    <w:rsid w:val="00176493"/>
    <w:rsid w:val="0017674D"/>
    <w:rsid w:val="001771DD"/>
    <w:rsid w:val="00177995"/>
    <w:rsid w:val="00177A8C"/>
    <w:rsid w:val="00182438"/>
    <w:rsid w:val="0018244E"/>
    <w:rsid w:val="00182FAF"/>
    <w:rsid w:val="00184644"/>
    <w:rsid w:val="0018686B"/>
    <w:rsid w:val="00186B33"/>
    <w:rsid w:val="001873F4"/>
    <w:rsid w:val="0018742F"/>
    <w:rsid w:val="00187B41"/>
    <w:rsid w:val="00190774"/>
    <w:rsid w:val="00190A23"/>
    <w:rsid w:val="00191BA5"/>
    <w:rsid w:val="00192B61"/>
    <w:rsid w:val="00192F9D"/>
    <w:rsid w:val="0019419E"/>
    <w:rsid w:val="00194F54"/>
    <w:rsid w:val="0019601D"/>
    <w:rsid w:val="00196948"/>
    <w:rsid w:val="00196EB8"/>
    <w:rsid w:val="00196EFB"/>
    <w:rsid w:val="00196FA2"/>
    <w:rsid w:val="00197026"/>
    <w:rsid w:val="001976A6"/>
    <w:rsid w:val="001979FF"/>
    <w:rsid w:val="00197B17"/>
    <w:rsid w:val="001A0E1B"/>
    <w:rsid w:val="001A0EE9"/>
    <w:rsid w:val="001A1950"/>
    <w:rsid w:val="001A1AD3"/>
    <w:rsid w:val="001A1C54"/>
    <w:rsid w:val="001A210F"/>
    <w:rsid w:val="001A25B0"/>
    <w:rsid w:val="001A3ACE"/>
    <w:rsid w:val="001A47EB"/>
    <w:rsid w:val="001A5BFC"/>
    <w:rsid w:val="001A6272"/>
    <w:rsid w:val="001A7B83"/>
    <w:rsid w:val="001B058F"/>
    <w:rsid w:val="001B1E9F"/>
    <w:rsid w:val="001B5ACF"/>
    <w:rsid w:val="001B6B96"/>
    <w:rsid w:val="001B738B"/>
    <w:rsid w:val="001B7F0B"/>
    <w:rsid w:val="001C074F"/>
    <w:rsid w:val="001C09DB"/>
    <w:rsid w:val="001C1F75"/>
    <w:rsid w:val="001C277E"/>
    <w:rsid w:val="001C2860"/>
    <w:rsid w:val="001C29BD"/>
    <w:rsid w:val="001C2A72"/>
    <w:rsid w:val="001C31B7"/>
    <w:rsid w:val="001C36D9"/>
    <w:rsid w:val="001C3E46"/>
    <w:rsid w:val="001C4599"/>
    <w:rsid w:val="001C45C9"/>
    <w:rsid w:val="001C53DC"/>
    <w:rsid w:val="001D0B75"/>
    <w:rsid w:val="001D0E06"/>
    <w:rsid w:val="001D1A3E"/>
    <w:rsid w:val="001D2CCC"/>
    <w:rsid w:val="001D39A5"/>
    <w:rsid w:val="001D3C09"/>
    <w:rsid w:val="001D44E8"/>
    <w:rsid w:val="001D60EC"/>
    <w:rsid w:val="001D6F59"/>
    <w:rsid w:val="001D723E"/>
    <w:rsid w:val="001D7A3C"/>
    <w:rsid w:val="001E0540"/>
    <w:rsid w:val="001E408C"/>
    <w:rsid w:val="001E44DF"/>
    <w:rsid w:val="001E665E"/>
    <w:rsid w:val="001E6761"/>
    <w:rsid w:val="001E68A5"/>
    <w:rsid w:val="001E6BB0"/>
    <w:rsid w:val="001E7282"/>
    <w:rsid w:val="001F0317"/>
    <w:rsid w:val="001F0E48"/>
    <w:rsid w:val="001F108F"/>
    <w:rsid w:val="001F192F"/>
    <w:rsid w:val="001F2515"/>
    <w:rsid w:val="001F2A20"/>
    <w:rsid w:val="001F3826"/>
    <w:rsid w:val="001F44C6"/>
    <w:rsid w:val="001F5281"/>
    <w:rsid w:val="001F54C6"/>
    <w:rsid w:val="001F5646"/>
    <w:rsid w:val="001F5958"/>
    <w:rsid w:val="001F6E46"/>
    <w:rsid w:val="001F7ADA"/>
    <w:rsid w:val="001F7C91"/>
    <w:rsid w:val="001F7D94"/>
    <w:rsid w:val="002005AF"/>
    <w:rsid w:val="00200F44"/>
    <w:rsid w:val="002033B7"/>
    <w:rsid w:val="0020341E"/>
    <w:rsid w:val="00204F53"/>
    <w:rsid w:val="00205139"/>
    <w:rsid w:val="00205243"/>
    <w:rsid w:val="00206463"/>
    <w:rsid w:val="00206F2F"/>
    <w:rsid w:val="00207717"/>
    <w:rsid w:val="00207A63"/>
    <w:rsid w:val="00207B65"/>
    <w:rsid w:val="0021053D"/>
    <w:rsid w:val="00210A92"/>
    <w:rsid w:val="00212B95"/>
    <w:rsid w:val="00213639"/>
    <w:rsid w:val="00215690"/>
    <w:rsid w:val="00215CC8"/>
    <w:rsid w:val="00216C03"/>
    <w:rsid w:val="00217A41"/>
    <w:rsid w:val="00220A1A"/>
    <w:rsid w:val="00220C04"/>
    <w:rsid w:val="00221460"/>
    <w:rsid w:val="0022278D"/>
    <w:rsid w:val="002233A6"/>
    <w:rsid w:val="002240D1"/>
    <w:rsid w:val="002241BC"/>
    <w:rsid w:val="002252FB"/>
    <w:rsid w:val="002256B7"/>
    <w:rsid w:val="00226439"/>
    <w:rsid w:val="0022701F"/>
    <w:rsid w:val="002273B5"/>
    <w:rsid w:val="00227C68"/>
    <w:rsid w:val="0023106F"/>
    <w:rsid w:val="00231B1D"/>
    <w:rsid w:val="002333F5"/>
    <w:rsid w:val="00233724"/>
    <w:rsid w:val="0023432E"/>
    <w:rsid w:val="002365B4"/>
    <w:rsid w:val="002414F2"/>
    <w:rsid w:val="00242ABC"/>
    <w:rsid w:val="002432E1"/>
    <w:rsid w:val="0024350D"/>
    <w:rsid w:val="002446A4"/>
    <w:rsid w:val="00244752"/>
    <w:rsid w:val="002454B7"/>
    <w:rsid w:val="00246207"/>
    <w:rsid w:val="00246C5E"/>
    <w:rsid w:val="00250960"/>
    <w:rsid w:val="00250AE0"/>
    <w:rsid w:val="00250BC4"/>
    <w:rsid w:val="00250D20"/>
    <w:rsid w:val="00251343"/>
    <w:rsid w:val="002536A4"/>
    <w:rsid w:val="0025426D"/>
    <w:rsid w:val="00254E22"/>
    <w:rsid w:val="00254F58"/>
    <w:rsid w:val="00255B9B"/>
    <w:rsid w:val="002610AD"/>
    <w:rsid w:val="002620BC"/>
    <w:rsid w:val="0026229A"/>
    <w:rsid w:val="00262802"/>
    <w:rsid w:val="00263A90"/>
    <w:rsid w:val="0026408B"/>
    <w:rsid w:val="0026482E"/>
    <w:rsid w:val="00264E89"/>
    <w:rsid w:val="002671F4"/>
    <w:rsid w:val="00267312"/>
    <w:rsid w:val="002673A3"/>
    <w:rsid w:val="00267C3E"/>
    <w:rsid w:val="00270745"/>
    <w:rsid w:val="002709BB"/>
    <w:rsid w:val="00270F28"/>
    <w:rsid w:val="0027131C"/>
    <w:rsid w:val="00271735"/>
    <w:rsid w:val="00271BC0"/>
    <w:rsid w:val="002735DA"/>
    <w:rsid w:val="00273BAC"/>
    <w:rsid w:val="00274E84"/>
    <w:rsid w:val="002759C6"/>
    <w:rsid w:val="002763B3"/>
    <w:rsid w:val="0027666D"/>
    <w:rsid w:val="002768A5"/>
    <w:rsid w:val="00277961"/>
    <w:rsid w:val="002802E3"/>
    <w:rsid w:val="0028087F"/>
    <w:rsid w:val="00280CC0"/>
    <w:rsid w:val="00281C7A"/>
    <w:rsid w:val="0028213D"/>
    <w:rsid w:val="002825A6"/>
    <w:rsid w:val="00282B69"/>
    <w:rsid w:val="00283B34"/>
    <w:rsid w:val="00283CD6"/>
    <w:rsid w:val="00283D8D"/>
    <w:rsid w:val="0028485E"/>
    <w:rsid w:val="002862F1"/>
    <w:rsid w:val="0028642C"/>
    <w:rsid w:val="002875A6"/>
    <w:rsid w:val="002875D8"/>
    <w:rsid w:val="0029111E"/>
    <w:rsid w:val="00291373"/>
    <w:rsid w:val="00291986"/>
    <w:rsid w:val="00292A70"/>
    <w:rsid w:val="00293007"/>
    <w:rsid w:val="00293E29"/>
    <w:rsid w:val="0029597D"/>
    <w:rsid w:val="00295C2A"/>
    <w:rsid w:val="002962C3"/>
    <w:rsid w:val="0029752B"/>
    <w:rsid w:val="002A04FE"/>
    <w:rsid w:val="002A0A9C"/>
    <w:rsid w:val="002A35F8"/>
    <w:rsid w:val="002A38BB"/>
    <w:rsid w:val="002A3E84"/>
    <w:rsid w:val="002A413F"/>
    <w:rsid w:val="002A483C"/>
    <w:rsid w:val="002A6A8C"/>
    <w:rsid w:val="002A6B4B"/>
    <w:rsid w:val="002B0C7C"/>
    <w:rsid w:val="002B1729"/>
    <w:rsid w:val="002B2979"/>
    <w:rsid w:val="002B36C7"/>
    <w:rsid w:val="002B46A3"/>
    <w:rsid w:val="002B4DD4"/>
    <w:rsid w:val="002B5277"/>
    <w:rsid w:val="002B52DF"/>
    <w:rsid w:val="002B5375"/>
    <w:rsid w:val="002B573C"/>
    <w:rsid w:val="002B5BAB"/>
    <w:rsid w:val="002B687D"/>
    <w:rsid w:val="002B6F6D"/>
    <w:rsid w:val="002B77C1"/>
    <w:rsid w:val="002C0480"/>
    <w:rsid w:val="002C0ED7"/>
    <w:rsid w:val="002C2728"/>
    <w:rsid w:val="002C597F"/>
    <w:rsid w:val="002C5B7C"/>
    <w:rsid w:val="002D1E0D"/>
    <w:rsid w:val="002D21DA"/>
    <w:rsid w:val="002D3476"/>
    <w:rsid w:val="002D3F76"/>
    <w:rsid w:val="002D4EBF"/>
    <w:rsid w:val="002D5006"/>
    <w:rsid w:val="002D6091"/>
    <w:rsid w:val="002D6D4A"/>
    <w:rsid w:val="002D707D"/>
    <w:rsid w:val="002D7C61"/>
    <w:rsid w:val="002E01D0"/>
    <w:rsid w:val="002E0823"/>
    <w:rsid w:val="002E132F"/>
    <w:rsid w:val="002E161D"/>
    <w:rsid w:val="002E28A2"/>
    <w:rsid w:val="002E3070"/>
    <w:rsid w:val="002E3100"/>
    <w:rsid w:val="002E3E52"/>
    <w:rsid w:val="002E5061"/>
    <w:rsid w:val="002E6308"/>
    <w:rsid w:val="002E6C95"/>
    <w:rsid w:val="002E747F"/>
    <w:rsid w:val="002E7C36"/>
    <w:rsid w:val="002F011C"/>
    <w:rsid w:val="002F1C73"/>
    <w:rsid w:val="002F2E37"/>
    <w:rsid w:val="002F3201"/>
    <w:rsid w:val="002F3D32"/>
    <w:rsid w:val="002F45D9"/>
    <w:rsid w:val="002F5F31"/>
    <w:rsid w:val="002F5F46"/>
    <w:rsid w:val="002F6203"/>
    <w:rsid w:val="002F6937"/>
    <w:rsid w:val="002F696C"/>
    <w:rsid w:val="002F703B"/>
    <w:rsid w:val="003001DC"/>
    <w:rsid w:val="00301D94"/>
    <w:rsid w:val="00302216"/>
    <w:rsid w:val="0030285C"/>
    <w:rsid w:val="00303C1B"/>
    <w:rsid w:val="00303E53"/>
    <w:rsid w:val="00303ECD"/>
    <w:rsid w:val="003041BF"/>
    <w:rsid w:val="00304BEB"/>
    <w:rsid w:val="00305CC1"/>
    <w:rsid w:val="00306E5F"/>
    <w:rsid w:val="00307BE6"/>
    <w:rsid w:val="00307E14"/>
    <w:rsid w:val="00307EF9"/>
    <w:rsid w:val="003107C6"/>
    <w:rsid w:val="00311FDA"/>
    <w:rsid w:val="0031266A"/>
    <w:rsid w:val="00312994"/>
    <w:rsid w:val="00312D78"/>
    <w:rsid w:val="00312F52"/>
    <w:rsid w:val="003136E6"/>
    <w:rsid w:val="00314054"/>
    <w:rsid w:val="003142B6"/>
    <w:rsid w:val="00316DDC"/>
    <w:rsid w:val="00316F27"/>
    <w:rsid w:val="003173C1"/>
    <w:rsid w:val="00321298"/>
    <w:rsid w:val="00321350"/>
    <w:rsid w:val="003214F1"/>
    <w:rsid w:val="00322E4B"/>
    <w:rsid w:val="00322EB5"/>
    <w:rsid w:val="003241CD"/>
    <w:rsid w:val="00324E1E"/>
    <w:rsid w:val="00325815"/>
    <w:rsid w:val="00325B1E"/>
    <w:rsid w:val="00327870"/>
    <w:rsid w:val="00332234"/>
    <w:rsid w:val="0033259D"/>
    <w:rsid w:val="003333D2"/>
    <w:rsid w:val="00334686"/>
    <w:rsid w:val="0033575C"/>
    <w:rsid w:val="00337339"/>
    <w:rsid w:val="00340245"/>
    <w:rsid w:val="00340345"/>
    <w:rsid w:val="003406C6"/>
    <w:rsid w:val="00340A14"/>
    <w:rsid w:val="003418CC"/>
    <w:rsid w:val="003428AF"/>
    <w:rsid w:val="00342F70"/>
    <w:rsid w:val="00343239"/>
    <w:rsid w:val="003432E9"/>
    <w:rsid w:val="003434EE"/>
    <w:rsid w:val="003434F0"/>
    <w:rsid w:val="003459BD"/>
    <w:rsid w:val="00346B43"/>
    <w:rsid w:val="00347BE3"/>
    <w:rsid w:val="00350D38"/>
    <w:rsid w:val="00351B36"/>
    <w:rsid w:val="00352F0A"/>
    <w:rsid w:val="00353A19"/>
    <w:rsid w:val="0035461E"/>
    <w:rsid w:val="0035488E"/>
    <w:rsid w:val="003557FE"/>
    <w:rsid w:val="00355D13"/>
    <w:rsid w:val="00357835"/>
    <w:rsid w:val="00357B4E"/>
    <w:rsid w:val="003604C8"/>
    <w:rsid w:val="00360513"/>
    <w:rsid w:val="003612B7"/>
    <w:rsid w:val="0036369C"/>
    <w:rsid w:val="00365545"/>
    <w:rsid w:val="00366097"/>
    <w:rsid w:val="00367515"/>
    <w:rsid w:val="0037004F"/>
    <w:rsid w:val="003716FD"/>
    <w:rsid w:val="0037204B"/>
    <w:rsid w:val="0037381F"/>
    <w:rsid w:val="003744CF"/>
    <w:rsid w:val="00374717"/>
    <w:rsid w:val="00375937"/>
    <w:rsid w:val="00375DBB"/>
    <w:rsid w:val="0037676C"/>
    <w:rsid w:val="003772CB"/>
    <w:rsid w:val="00377F6E"/>
    <w:rsid w:val="00380E36"/>
    <w:rsid w:val="00381043"/>
    <w:rsid w:val="003818D9"/>
    <w:rsid w:val="003823D1"/>
    <w:rsid w:val="0038267C"/>
    <w:rsid w:val="003829E5"/>
    <w:rsid w:val="00382F6F"/>
    <w:rsid w:val="00384D40"/>
    <w:rsid w:val="00384EA2"/>
    <w:rsid w:val="00386109"/>
    <w:rsid w:val="00386944"/>
    <w:rsid w:val="00386C48"/>
    <w:rsid w:val="00387191"/>
    <w:rsid w:val="00391BD6"/>
    <w:rsid w:val="003929A6"/>
    <w:rsid w:val="00392E2C"/>
    <w:rsid w:val="00393266"/>
    <w:rsid w:val="00394248"/>
    <w:rsid w:val="003948FA"/>
    <w:rsid w:val="003956CC"/>
    <w:rsid w:val="00395C9A"/>
    <w:rsid w:val="003968AC"/>
    <w:rsid w:val="003A0853"/>
    <w:rsid w:val="003A08B3"/>
    <w:rsid w:val="003A0D80"/>
    <w:rsid w:val="003A2179"/>
    <w:rsid w:val="003A32AC"/>
    <w:rsid w:val="003A5F6D"/>
    <w:rsid w:val="003A5FC1"/>
    <w:rsid w:val="003A6B67"/>
    <w:rsid w:val="003A7016"/>
    <w:rsid w:val="003A7334"/>
    <w:rsid w:val="003B0A89"/>
    <w:rsid w:val="003B0BF5"/>
    <w:rsid w:val="003B13B6"/>
    <w:rsid w:val="003B14C3"/>
    <w:rsid w:val="003B15E6"/>
    <w:rsid w:val="003B22EF"/>
    <w:rsid w:val="003B3929"/>
    <w:rsid w:val="003B408A"/>
    <w:rsid w:val="003B4EC2"/>
    <w:rsid w:val="003B6B6F"/>
    <w:rsid w:val="003B70AC"/>
    <w:rsid w:val="003B780C"/>
    <w:rsid w:val="003C00BA"/>
    <w:rsid w:val="003C08A2"/>
    <w:rsid w:val="003C2045"/>
    <w:rsid w:val="003C3CBD"/>
    <w:rsid w:val="003C4026"/>
    <w:rsid w:val="003C43A1"/>
    <w:rsid w:val="003C4FC0"/>
    <w:rsid w:val="003C55F4"/>
    <w:rsid w:val="003C62DC"/>
    <w:rsid w:val="003C6694"/>
    <w:rsid w:val="003C7897"/>
    <w:rsid w:val="003C7A1A"/>
    <w:rsid w:val="003C7A3F"/>
    <w:rsid w:val="003D037B"/>
    <w:rsid w:val="003D1F5C"/>
    <w:rsid w:val="003D2766"/>
    <w:rsid w:val="003D2A74"/>
    <w:rsid w:val="003D3C94"/>
    <w:rsid w:val="003D3D88"/>
    <w:rsid w:val="003D3E8F"/>
    <w:rsid w:val="003D4033"/>
    <w:rsid w:val="003D4796"/>
    <w:rsid w:val="003D500D"/>
    <w:rsid w:val="003D5642"/>
    <w:rsid w:val="003D6475"/>
    <w:rsid w:val="003D68ED"/>
    <w:rsid w:val="003D6EE6"/>
    <w:rsid w:val="003D6F95"/>
    <w:rsid w:val="003E3599"/>
    <w:rsid w:val="003E375C"/>
    <w:rsid w:val="003E4086"/>
    <w:rsid w:val="003E639E"/>
    <w:rsid w:val="003E685C"/>
    <w:rsid w:val="003E71E5"/>
    <w:rsid w:val="003E7237"/>
    <w:rsid w:val="003E790B"/>
    <w:rsid w:val="003F01CD"/>
    <w:rsid w:val="003F0445"/>
    <w:rsid w:val="003F0CF0"/>
    <w:rsid w:val="003F10AD"/>
    <w:rsid w:val="003F14B1"/>
    <w:rsid w:val="003F2B20"/>
    <w:rsid w:val="003F30CE"/>
    <w:rsid w:val="003F3289"/>
    <w:rsid w:val="003F3C62"/>
    <w:rsid w:val="003F4B72"/>
    <w:rsid w:val="003F5CB9"/>
    <w:rsid w:val="003F5F38"/>
    <w:rsid w:val="00400174"/>
    <w:rsid w:val="00400BA5"/>
    <w:rsid w:val="004013C7"/>
    <w:rsid w:val="00401FCF"/>
    <w:rsid w:val="00406285"/>
    <w:rsid w:val="0040712E"/>
    <w:rsid w:val="004071A1"/>
    <w:rsid w:val="00410F2E"/>
    <w:rsid w:val="004115A2"/>
    <w:rsid w:val="004148F9"/>
    <w:rsid w:val="00414DA4"/>
    <w:rsid w:val="00414F51"/>
    <w:rsid w:val="00415144"/>
    <w:rsid w:val="0042084E"/>
    <w:rsid w:val="004214F8"/>
    <w:rsid w:val="00421A20"/>
    <w:rsid w:val="00421EEF"/>
    <w:rsid w:val="00422349"/>
    <w:rsid w:val="00423BEC"/>
    <w:rsid w:val="00423C5E"/>
    <w:rsid w:val="00424D65"/>
    <w:rsid w:val="0042577A"/>
    <w:rsid w:val="00426314"/>
    <w:rsid w:val="00430393"/>
    <w:rsid w:val="00431806"/>
    <w:rsid w:val="00431A70"/>
    <w:rsid w:val="00431F42"/>
    <w:rsid w:val="00434AE4"/>
    <w:rsid w:val="00435838"/>
    <w:rsid w:val="00441802"/>
    <w:rsid w:val="00442C6C"/>
    <w:rsid w:val="004432F7"/>
    <w:rsid w:val="0044340B"/>
    <w:rsid w:val="00443CBE"/>
    <w:rsid w:val="00443E8A"/>
    <w:rsid w:val="00443FF0"/>
    <w:rsid w:val="004441BC"/>
    <w:rsid w:val="0044601E"/>
    <w:rsid w:val="00446718"/>
    <w:rsid w:val="004468B4"/>
    <w:rsid w:val="00446C96"/>
    <w:rsid w:val="00446D86"/>
    <w:rsid w:val="0045230A"/>
    <w:rsid w:val="004534D8"/>
    <w:rsid w:val="00454A7D"/>
    <w:rsid w:val="00454AD0"/>
    <w:rsid w:val="00457337"/>
    <w:rsid w:val="004578E1"/>
    <w:rsid w:val="00460442"/>
    <w:rsid w:val="00460982"/>
    <w:rsid w:val="004614F2"/>
    <w:rsid w:val="0046193E"/>
    <w:rsid w:val="00462B97"/>
    <w:rsid w:val="00462BEE"/>
    <w:rsid w:val="00462E3D"/>
    <w:rsid w:val="00464B09"/>
    <w:rsid w:val="004655CA"/>
    <w:rsid w:val="00466E79"/>
    <w:rsid w:val="00470D7D"/>
    <w:rsid w:val="00471B1E"/>
    <w:rsid w:val="00472CFD"/>
    <w:rsid w:val="0047372D"/>
    <w:rsid w:val="00473BA3"/>
    <w:rsid w:val="004743DD"/>
    <w:rsid w:val="00474433"/>
    <w:rsid w:val="00474CEA"/>
    <w:rsid w:val="004773A4"/>
    <w:rsid w:val="004774A1"/>
    <w:rsid w:val="00477531"/>
    <w:rsid w:val="0047794F"/>
    <w:rsid w:val="004810AD"/>
    <w:rsid w:val="00483875"/>
    <w:rsid w:val="00483968"/>
    <w:rsid w:val="00483B47"/>
    <w:rsid w:val="004841BE"/>
    <w:rsid w:val="00484F86"/>
    <w:rsid w:val="00485589"/>
    <w:rsid w:val="0048589D"/>
    <w:rsid w:val="00485A19"/>
    <w:rsid w:val="00490746"/>
    <w:rsid w:val="00490852"/>
    <w:rsid w:val="00490D52"/>
    <w:rsid w:val="0049173E"/>
    <w:rsid w:val="00491AF9"/>
    <w:rsid w:val="00491C9C"/>
    <w:rsid w:val="004925E1"/>
    <w:rsid w:val="00492F30"/>
    <w:rsid w:val="004937CE"/>
    <w:rsid w:val="004946F4"/>
    <w:rsid w:val="0049487E"/>
    <w:rsid w:val="0049636E"/>
    <w:rsid w:val="004A0393"/>
    <w:rsid w:val="004A0EC3"/>
    <w:rsid w:val="004A160D"/>
    <w:rsid w:val="004A2A2D"/>
    <w:rsid w:val="004A3E81"/>
    <w:rsid w:val="004A4195"/>
    <w:rsid w:val="004A5390"/>
    <w:rsid w:val="004A5C62"/>
    <w:rsid w:val="004A5CE5"/>
    <w:rsid w:val="004A618F"/>
    <w:rsid w:val="004A707D"/>
    <w:rsid w:val="004A7347"/>
    <w:rsid w:val="004B06A6"/>
    <w:rsid w:val="004B0974"/>
    <w:rsid w:val="004B4185"/>
    <w:rsid w:val="004B472F"/>
    <w:rsid w:val="004B4D5F"/>
    <w:rsid w:val="004B6448"/>
    <w:rsid w:val="004C01B8"/>
    <w:rsid w:val="004C2315"/>
    <w:rsid w:val="004C3960"/>
    <w:rsid w:val="004C40E6"/>
    <w:rsid w:val="004C5541"/>
    <w:rsid w:val="004C591E"/>
    <w:rsid w:val="004C6958"/>
    <w:rsid w:val="004C6995"/>
    <w:rsid w:val="004C6EEE"/>
    <w:rsid w:val="004C702B"/>
    <w:rsid w:val="004D0033"/>
    <w:rsid w:val="004D016B"/>
    <w:rsid w:val="004D1B22"/>
    <w:rsid w:val="004D23CC"/>
    <w:rsid w:val="004D36F2"/>
    <w:rsid w:val="004D413F"/>
    <w:rsid w:val="004D539F"/>
    <w:rsid w:val="004D64DD"/>
    <w:rsid w:val="004D68AC"/>
    <w:rsid w:val="004D7361"/>
    <w:rsid w:val="004E1106"/>
    <w:rsid w:val="004E138F"/>
    <w:rsid w:val="004E356B"/>
    <w:rsid w:val="004E4649"/>
    <w:rsid w:val="004E48B8"/>
    <w:rsid w:val="004E5C2B"/>
    <w:rsid w:val="004E5F9F"/>
    <w:rsid w:val="004F00DD"/>
    <w:rsid w:val="004F08C7"/>
    <w:rsid w:val="004F2133"/>
    <w:rsid w:val="004F2D36"/>
    <w:rsid w:val="004F31FB"/>
    <w:rsid w:val="004F475B"/>
    <w:rsid w:val="004F4D9D"/>
    <w:rsid w:val="004F5398"/>
    <w:rsid w:val="004F55F1"/>
    <w:rsid w:val="004F68E3"/>
    <w:rsid w:val="004F6936"/>
    <w:rsid w:val="004F6CE8"/>
    <w:rsid w:val="004F6D24"/>
    <w:rsid w:val="00500CD6"/>
    <w:rsid w:val="00503DC6"/>
    <w:rsid w:val="00505EBE"/>
    <w:rsid w:val="00506F5D"/>
    <w:rsid w:val="00507940"/>
    <w:rsid w:val="00507D21"/>
    <w:rsid w:val="00507D38"/>
    <w:rsid w:val="00510C37"/>
    <w:rsid w:val="005126D0"/>
    <w:rsid w:val="00512DEB"/>
    <w:rsid w:val="00514667"/>
    <w:rsid w:val="00514F21"/>
    <w:rsid w:val="0051526A"/>
    <w:rsid w:val="0051537D"/>
    <w:rsid w:val="005153C7"/>
    <w:rsid w:val="0051568D"/>
    <w:rsid w:val="00516B3D"/>
    <w:rsid w:val="00517197"/>
    <w:rsid w:val="00517E1A"/>
    <w:rsid w:val="00523132"/>
    <w:rsid w:val="005259F3"/>
    <w:rsid w:val="00526AC7"/>
    <w:rsid w:val="00526C15"/>
    <w:rsid w:val="00527381"/>
    <w:rsid w:val="00530967"/>
    <w:rsid w:val="00531ED2"/>
    <w:rsid w:val="00534371"/>
    <w:rsid w:val="00534B8C"/>
    <w:rsid w:val="00536499"/>
    <w:rsid w:val="00537F78"/>
    <w:rsid w:val="0054016F"/>
    <w:rsid w:val="00542A03"/>
    <w:rsid w:val="00543903"/>
    <w:rsid w:val="00543BCC"/>
    <w:rsid w:val="00543F11"/>
    <w:rsid w:val="00544135"/>
    <w:rsid w:val="00546305"/>
    <w:rsid w:val="0054767F"/>
    <w:rsid w:val="00547A95"/>
    <w:rsid w:val="00547DFA"/>
    <w:rsid w:val="00550806"/>
    <w:rsid w:val="0055119B"/>
    <w:rsid w:val="00551B23"/>
    <w:rsid w:val="005538ED"/>
    <w:rsid w:val="00556AAB"/>
    <w:rsid w:val="00560095"/>
    <w:rsid w:val="005610CA"/>
    <w:rsid w:val="00561202"/>
    <w:rsid w:val="00562507"/>
    <w:rsid w:val="00562811"/>
    <w:rsid w:val="00563677"/>
    <w:rsid w:val="00564579"/>
    <w:rsid w:val="00567757"/>
    <w:rsid w:val="005679E2"/>
    <w:rsid w:val="00567FC1"/>
    <w:rsid w:val="005712FC"/>
    <w:rsid w:val="00572031"/>
    <w:rsid w:val="00572282"/>
    <w:rsid w:val="005731B7"/>
    <w:rsid w:val="00573CE3"/>
    <w:rsid w:val="005742EC"/>
    <w:rsid w:val="005745BF"/>
    <w:rsid w:val="00575F69"/>
    <w:rsid w:val="00576014"/>
    <w:rsid w:val="00576E84"/>
    <w:rsid w:val="00577397"/>
    <w:rsid w:val="00577470"/>
    <w:rsid w:val="00580394"/>
    <w:rsid w:val="005809CD"/>
    <w:rsid w:val="00581599"/>
    <w:rsid w:val="00582971"/>
    <w:rsid w:val="00582A7F"/>
    <w:rsid w:val="00582B8C"/>
    <w:rsid w:val="005874EC"/>
    <w:rsid w:val="0058757E"/>
    <w:rsid w:val="00587EB0"/>
    <w:rsid w:val="005915D5"/>
    <w:rsid w:val="00591F51"/>
    <w:rsid w:val="0059232D"/>
    <w:rsid w:val="0059239B"/>
    <w:rsid w:val="00592672"/>
    <w:rsid w:val="00592EEE"/>
    <w:rsid w:val="00594BE3"/>
    <w:rsid w:val="00595719"/>
    <w:rsid w:val="005965EA"/>
    <w:rsid w:val="00596A4B"/>
    <w:rsid w:val="0059707F"/>
    <w:rsid w:val="00597507"/>
    <w:rsid w:val="00597749"/>
    <w:rsid w:val="005A17D9"/>
    <w:rsid w:val="005A2062"/>
    <w:rsid w:val="005A2AB0"/>
    <w:rsid w:val="005A479D"/>
    <w:rsid w:val="005A6029"/>
    <w:rsid w:val="005A64AA"/>
    <w:rsid w:val="005B0721"/>
    <w:rsid w:val="005B0735"/>
    <w:rsid w:val="005B1C6D"/>
    <w:rsid w:val="005B21B6"/>
    <w:rsid w:val="005B233F"/>
    <w:rsid w:val="005B3A08"/>
    <w:rsid w:val="005B46E2"/>
    <w:rsid w:val="005B4E4C"/>
    <w:rsid w:val="005B54C8"/>
    <w:rsid w:val="005B6143"/>
    <w:rsid w:val="005B625F"/>
    <w:rsid w:val="005B7A63"/>
    <w:rsid w:val="005C0955"/>
    <w:rsid w:val="005C27E6"/>
    <w:rsid w:val="005C2AD3"/>
    <w:rsid w:val="005C3ADB"/>
    <w:rsid w:val="005C3BB8"/>
    <w:rsid w:val="005C49DA"/>
    <w:rsid w:val="005C50F3"/>
    <w:rsid w:val="005C54B5"/>
    <w:rsid w:val="005C5D80"/>
    <w:rsid w:val="005C5D91"/>
    <w:rsid w:val="005C65D9"/>
    <w:rsid w:val="005C670E"/>
    <w:rsid w:val="005D07B8"/>
    <w:rsid w:val="005D16ED"/>
    <w:rsid w:val="005D23E7"/>
    <w:rsid w:val="005D33F6"/>
    <w:rsid w:val="005D394A"/>
    <w:rsid w:val="005D5588"/>
    <w:rsid w:val="005D6597"/>
    <w:rsid w:val="005D7445"/>
    <w:rsid w:val="005D75D4"/>
    <w:rsid w:val="005E14E7"/>
    <w:rsid w:val="005E162A"/>
    <w:rsid w:val="005E2542"/>
    <w:rsid w:val="005E26A3"/>
    <w:rsid w:val="005E2ECB"/>
    <w:rsid w:val="005E447E"/>
    <w:rsid w:val="005E4FD1"/>
    <w:rsid w:val="005E6126"/>
    <w:rsid w:val="005E7806"/>
    <w:rsid w:val="005E788D"/>
    <w:rsid w:val="005F0775"/>
    <w:rsid w:val="005F0CF5"/>
    <w:rsid w:val="005F21EB"/>
    <w:rsid w:val="005F22DC"/>
    <w:rsid w:val="005F25D0"/>
    <w:rsid w:val="005F289B"/>
    <w:rsid w:val="005F39C3"/>
    <w:rsid w:val="005F424B"/>
    <w:rsid w:val="005F5393"/>
    <w:rsid w:val="005F64CF"/>
    <w:rsid w:val="005F73F8"/>
    <w:rsid w:val="00600FE2"/>
    <w:rsid w:val="00602F2F"/>
    <w:rsid w:val="00603B19"/>
    <w:rsid w:val="006041AD"/>
    <w:rsid w:val="00605908"/>
    <w:rsid w:val="00605E98"/>
    <w:rsid w:val="00605F26"/>
    <w:rsid w:val="0060662D"/>
    <w:rsid w:val="0060756C"/>
    <w:rsid w:val="00607850"/>
    <w:rsid w:val="00607EF7"/>
    <w:rsid w:val="00610D7C"/>
    <w:rsid w:val="00612EF2"/>
    <w:rsid w:val="00613292"/>
    <w:rsid w:val="00613414"/>
    <w:rsid w:val="006142CF"/>
    <w:rsid w:val="00614479"/>
    <w:rsid w:val="00614C48"/>
    <w:rsid w:val="0061511C"/>
    <w:rsid w:val="006156AB"/>
    <w:rsid w:val="0061610B"/>
    <w:rsid w:val="00616DAC"/>
    <w:rsid w:val="00617FE0"/>
    <w:rsid w:val="00620154"/>
    <w:rsid w:val="006206BA"/>
    <w:rsid w:val="006207A4"/>
    <w:rsid w:val="00621B69"/>
    <w:rsid w:val="0062238A"/>
    <w:rsid w:val="00622E33"/>
    <w:rsid w:val="00623CDD"/>
    <w:rsid w:val="0062408D"/>
    <w:rsid w:val="006240CC"/>
    <w:rsid w:val="00624241"/>
    <w:rsid w:val="00624940"/>
    <w:rsid w:val="00624E2D"/>
    <w:rsid w:val="006254F8"/>
    <w:rsid w:val="00625DAB"/>
    <w:rsid w:val="006261C7"/>
    <w:rsid w:val="0062655F"/>
    <w:rsid w:val="0062759C"/>
    <w:rsid w:val="00627DA7"/>
    <w:rsid w:val="00630DA4"/>
    <w:rsid w:val="00631CD4"/>
    <w:rsid w:val="00631EBD"/>
    <w:rsid w:val="00632597"/>
    <w:rsid w:val="00633791"/>
    <w:rsid w:val="0063453B"/>
    <w:rsid w:val="00634D13"/>
    <w:rsid w:val="006358B4"/>
    <w:rsid w:val="0063630C"/>
    <w:rsid w:val="00636312"/>
    <w:rsid w:val="00636705"/>
    <w:rsid w:val="00637419"/>
    <w:rsid w:val="00640C50"/>
    <w:rsid w:val="00641724"/>
    <w:rsid w:val="006419AA"/>
    <w:rsid w:val="00641C5C"/>
    <w:rsid w:val="00644B1F"/>
    <w:rsid w:val="00644B7E"/>
    <w:rsid w:val="006454E6"/>
    <w:rsid w:val="0064580E"/>
    <w:rsid w:val="0064591A"/>
    <w:rsid w:val="0064596F"/>
    <w:rsid w:val="00645972"/>
    <w:rsid w:val="00646235"/>
    <w:rsid w:val="00646A68"/>
    <w:rsid w:val="0064795F"/>
    <w:rsid w:val="006505BD"/>
    <w:rsid w:val="006508EA"/>
    <w:rsid w:val="0065092E"/>
    <w:rsid w:val="00651661"/>
    <w:rsid w:val="00651DF1"/>
    <w:rsid w:val="00652701"/>
    <w:rsid w:val="00653178"/>
    <w:rsid w:val="00653DF9"/>
    <w:rsid w:val="006543FE"/>
    <w:rsid w:val="006557A7"/>
    <w:rsid w:val="00655823"/>
    <w:rsid w:val="00655C58"/>
    <w:rsid w:val="00656290"/>
    <w:rsid w:val="006570C3"/>
    <w:rsid w:val="006601C9"/>
    <w:rsid w:val="006608D8"/>
    <w:rsid w:val="006621D7"/>
    <w:rsid w:val="00662B52"/>
    <w:rsid w:val="0066302A"/>
    <w:rsid w:val="00664628"/>
    <w:rsid w:val="00665F42"/>
    <w:rsid w:val="00666F73"/>
    <w:rsid w:val="00667770"/>
    <w:rsid w:val="00667977"/>
    <w:rsid w:val="00670597"/>
    <w:rsid w:val="006706D0"/>
    <w:rsid w:val="00670FA7"/>
    <w:rsid w:val="006712DD"/>
    <w:rsid w:val="00672925"/>
    <w:rsid w:val="0067414F"/>
    <w:rsid w:val="0067541A"/>
    <w:rsid w:val="0067643E"/>
    <w:rsid w:val="00676585"/>
    <w:rsid w:val="006767D3"/>
    <w:rsid w:val="00676FF1"/>
    <w:rsid w:val="0067736A"/>
    <w:rsid w:val="00677574"/>
    <w:rsid w:val="0068101C"/>
    <w:rsid w:val="0068111A"/>
    <w:rsid w:val="006812ED"/>
    <w:rsid w:val="006830A5"/>
    <w:rsid w:val="00683540"/>
    <w:rsid w:val="00683878"/>
    <w:rsid w:val="00684380"/>
    <w:rsid w:val="0068454C"/>
    <w:rsid w:val="006848DB"/>
    <w:rsid w:val="00685A3E"/>
    <w:rsid w:val="00685E92"/>
    <w:rsid w:val="00687E3B"/>
    <w:rsid w:val="00690223"/>
    <w:rsid w:val="00691B62"/>
    <w:rsid w:val="00692B89"/>
    <w:rsid w:val="0069307A"/>
    <w:rsid w:val="006933B5"/>
    <w:rsid w:val="006933E1"/>
    <w:rsid w:val="00693D14"/>
    <w:rsid w:val="00694F7A"/>
    <w:rsid w:val="006961F5"/>
    <w:rsid w:val="00696F27"/>
    <w:rsid w:val="006A08AD"/>
    <w:rsid w:val="006A1821"/>
    <w:rsid w:val="006A18C2"/>
    <w:rsid w:val="006A2646"/>
    <w:rsid w:val="006A3383"/>
    <w:rsid w:val="006A4354"/>
    <w:rsid w:val="006A5489"/>
    <w:rsid w:val="006A75A1"/>
    <w:rsid w:val="006A76B4"/>
    <w:rsid w:val="006B077C"/>
    <w:rsid w:val="006B3200"/>
    <w:rsid w:val="006B466B"/>
    <w:rsid w:val="006B652C"/>
    <w:rsid w:val="006B6803"/>
    <w:rsid w:val="006C0AB3"/>
    <w:rsid w:val="006C1209"/>
    <w:rsid w:val="006C6340"/>
    <w:rsid w:val="006C77A3"/>
    <w:rsid w:val="006D0F16"/>
    <w:rsid w:val="006D2A3F"/>
    <w:rsid w:val="006D2FBC"/>
    <w:rsid w:val="006D476F"/>
    <w:rsid w:val="006D4926"/>
    <w:rsid w:val="006D520B"/>
    <w:rsid w:val="006D5FFC"/>
    <w:rsid w:val="006D625C"/>
    <w:rsid w:val="006D6E34"/>
    <w:rsid w:val="006E05C9"/>
    <w:rsid w:val="006E138B"/>
    <w:rsid w:val="006E1867"/>
    <w:rsid w:val="006E5ADA"/>
    <w:rsid w:val="006E709A"/>
    <w:rsid w:val="006F02CD"/>
    <w:rsid w:val="006F0330"/>
    <w:rsid w:val="006F08F5"/>
    <w:rsid w:val="006F1FDC"/>
    <w:rsid w:val="006F20C5"/>
    <w:rsid w:val="006F4B22"/>
    <w:rsid w:val="006F4BE1"/>
    <w:rsid w:val="006F553D"/>
    <w:rsid w:val="006F55CB"/>
    <w:rsid w:val="006F589E"/>
    <w:rsid w:val="006F6B84"/>
    <w:rsid w:val="006F6B8C"/>
    <w:rsid w:val="007013EF"/>
    <w:rsid w:val="007018C9"/>
    <w:rsid w:val="00704F71"/>
    <w:rsid w:val="007055BD"/>
    <w:rsid w:val="00705877"/>
    <w:rsid w:val="007058CE"/>
    <w:rsid w:val="00710544"/>
    <w:rsid w:val="007117CC"/>
    <w:rsid w:val="007117CD"/>
    <w:rsid w:val="00711E38"/>
    <w:rsid w:val="0071334A"/>
    <w:rsid w:val="00713E89"/>
    <w:rsid w:val="00715566"/>
    <w:rsid w:val="007168B8"/>
    <w:rsid w:val="007173CA"/>
    <w:rsid w:val="007174A8"/>
    <w:rsid w:val="00720B60"/>
    <w:rsid w:val="00720D68"/>
    <w:rsid w:val="007216AA"/>
    <w:rsid w:val="00721AB5"/>
    <w:rsid w:val="00721CFB"/>
    <w:rsid w:val="00721DEF"/>
    <w:rsid w:val="00723EA4"/>
    <w:rsid w:val="00724392"/>
    <w:rsid w:val="00724A43"/>
    <w:rsid w:val="007252BC"/>
    <w:rsid w:val="00726C46"/>
    <w:rsid w:val="00727382"/>
    <w:rsid w:val="007273AC"/>
    <w:rsid w:val="00727F2E"/>
    <w:rsid w:val="007304E9"/>
    <w:rsid w:val="00730F5E"/>
    <w:rsid w:val="00731AD4"/>
    <w:rsid w:val="007346E4"/>
    <w:rsid w:val="00734B60"/>
    <w:rsid w:val="00734F7C"/>
    <w:rsid w:val="00735564"/>
    <w:rsid w:val="00736F7E"/>
    <w:rsid w:val="00737956"/>
    <w:rsid w:val="00740E26"/>
    <w:rsid w:val="00740F22"/>
    <w:rsid w:val="00741CF0"/>
    <w:rsid w:val="00741F1A"/>
    <w:rsid w:val="00743589"/>
    <w:rsid w:val="007438CD"/>
    <w:rsid w:val="00743C20"/>
    <w:rsid w:val="007447DA"/>
    <w:rsid w:val="007450F8"/>
    <w:rsid w:val="0074696E"/>
    <w:rsid w:val="00750135"/>
    <w:rsid w:val="00750EC2"/>
    <w:rsid w:val="00750EF2"/>
    <w:rsid w:val="00752B28"/>
    <w:rsid w:val="007536BC"/>
    <w:rsid w:val="007541A9"/>
    <w:rsid w:val="00754975"/>
    <w:rsid w:val="00754E36"/>
    <w:rsid w:val="00756714"/>
    <w:rsid w:val="0075688F"/>
    <w:rsid w:val="00762C43"/>
    <w:rsid w:val="00763139"/>
    <w:rsid w:val="00764947"/>
    <w:rsid w:val="00770AB0"/>
    <w:rsid w:val="00770F37"/>
    <w:rsid w:val="00771175"/>
    <w:rsid w:val="007711A0"/>
    <w:rsid w:val="0077163B"/>
    <w:rsid w:val="007717A1"/>
    <w:rsid w:val="00771B97"/>
    <w:rsid w:val="00772D5E"/>
    <w:rsid w:val="007743DC"/>
    <w:rsid w:val="0077463E"/>
    <w:rsid w:val="00776928"/>
    <w:rsid w:val="00776D56"/>
    <w:rsid w:val="00776E0F"/>
    <w:rsid w:val="007774B1"/>
    <w:rsid w:val="00777BE1"/>
    <w:rsid w:val="00780C6B"/>
    <w:rsid w:val="00782222"/>
    <w:rsid w:val="00782B94"/>
    <w:rsid w:val="007833D8"/>
    <w:rsid w:val="00783DA7"/>
    <w:rsid w:val="007846E7"/>
    <w:rsid w:val="00785677"/>
    <w:rsid w:val="007857F1"/>
    <w:rsid w:val="00785B15"/>
    <w:rsid w:val="00786410"/>
    <w:rsid w:val="00786A3A"/>
    <w:rsid w:val="00786F16"/>
    <w:rsid w:val="00787491"/>
    <w:rsid w:val="007878FE"/>
    <w:rsid w:val="00787A4E"/>
    <w:rsid w:val="0079148F"/>
    <w:rsid w:val="00791BD7"/>
    <w:rsid w:val="007933F7"/>
    <w:rsid w:val="00793EA5"/>
    <w:rsid w:val="00796E20"/>
    <w:rsid w:val="00796F01"/>
    <w:rsid w:val="007973C5"/>
    <w:rsid w:val="00797C32"/>
    <w:rsid w:val="007A11E8"/>
    <w:rsid w:val="007A3DEC"/>
    <w:rsid w:val="007A5C76"/>
    <w:rsid w:val="007A6279"/>
    <w:rsid w:val="007A7A7B"/>
    <w:rsid w:val="007A7CFD"/>
    <w:rsid w:val="007B0914"/>
    <w:rsid w:val="007B1374"/>
    <w:rsid w:val="007B275C"/>
    <w:rsid w:val="007B32E5"/>
    <w:rsid w:val="007B3DA6"/>
    <w:rsid w:val="007B3DB9"/>
    <w:rsid w:val="007B47E0"/>
    <w:rsid w:val="007B5189"/>
    <w:rsid w:val="007B589F"/>
    <w:rsid w:val="007B6186"/>
    <w:rsid w:val="007B73BC"/>
    <w:rsid w:val="007B78AD"/>
    <w:rsid w:val="007B7C27"/>
    <w:rsid w:val="007C14D7"/>
    <w:rsid w:val="007C1838"/>
    <w:rsid w:val="007C20B9"/>
    <w:rsid w:val="007C25D7"/>
    <w:rsid w:val="007C30ED"/>
    <w:rsid w:val="007C3A8D"/>
    <w:rsid w:val="007C5FA2"/>
    <w:rsid w:val="007C6B3B"/>
    <w:rsid w:val="007C7301"/>
    <w:rsid w:val="007C7859"/>
    <w:rsid w:val="007C7F28"/>
    <w:rsid w:val="007D0E83"/>
    <w:rsid w:val="007D1466"/>
    <w:rsid w:val="007D2BDE"/>
    <w:rsid w:val="007D2FB6"/>
    <w:rsid w:val="007D338F"/>
    <w:rsid w:val="007D4320"/>
    <w:rsid w:val="007D49EB"/>
    <w:rsid w:val="007D5E1C"/>
    <w:rsid w:val="007D602E"/>
    <w:rsid w:val="007D7D84"/>
    <w:rsid w:val="007D7FC6"/>
    <w:rsid w:val="007E0147"/>
    <w:rsid w:val="007E0DE2"/>
    <w:rsid w:val="007E138F"/>
    <w:rsid w:val="007E3667"/>
    <w:rsid w:val="007E3B98"/>
    <w:rsid w:val="007E417A"/>
    <w:rsid w:val="007E41FA"/>
    <w:rsid w:val="007E4507"/>
    <w:rsid w:val="007E5092"/>
    <w:rsid w:val="007E53A1"/>
    <w:rsid w:val="007E548D"/>
    <w:rsid w:val="007F0707"/>
    <w:rsid w:val="007F1566"/>
    <w:rsid w:val="007F31B6"/>
    <w:rsid w:val="007F34FC"/>
    <w:rsid w:val="007F5356"/>
    <w:rsid w:val="007F546C"/>
    <w:rsid w:val="007F625F"/>
    <w:rsid w:val="007F665E"/>
    <w:rsid w:val="007F697B"/>
    <w:rsid w:val="00800412"/>
    <w:rsid w:val="00805425"/>
    <w:rsid w:val="0080587B"/>
    <w:rsid w:val="00806468"/>
    <w:rsid w:val="00807168"/>
    <w:rsid w:val="00810883"/>
    <w:rsid w:val="008119CA"/>
    <w:rsid w:val="008130C4"/>
    <w:rsid w:val="008151E5"/>
    <w:rsid w:val="0081538F"/>
    <w:rsid w:val="008155F0"/>
    <w:rsid w:val="00816735"/>
    <w:rsid w:val="00820141"/>
    <w:rsid w:val="00820E0C"/>
    <w:rsid w:val="00822671"/>
    <w:rsid w:val="00823248"/>
    <w:rsid w:val="00823275"/>
    <w:rsid w:val="0082366F"/>
    <w:rsid w:val="0082536F"/>
    <w:rsid w:val="0082547A"/>
    <w:rsid w:val="00826AF7"/>
    <w:rsid w:val="00826C96"/>
    <w:rsid w:val="0082705C"/>
    <w:rsid w:val="00832676"/>
    <w:rsid w:val="00832F16"/>
    <w:rsid w:val="008338A2"/>
    <w:rsid w:val="00836047"/>
    <w:rsid w:val="00841AA9"/>
    <w:rsid w:val="00842BF1"/>
    <w:rsid w:val="00843E4A"/>
    <w:rsid w:val="008441A8"/>
    <w:rsid w:val="008474FE"/>
    <w:rsid w:val="00847A0A"/>
    <w:rsid w:val="008509AD"/>
    <w:rsid w:val="00850EF0"/>
    <w:rsid w:val="0085119C"/>
    <w:rsid w:val="00852543"/>
    <w:rsid w:val="008529A4"/>
    <w:rsid w:val="00852A6C"/>
    <w:rsid w:val="00853EE4"/>
    <w:rsid w:val="008548C2"/>
    <w:rsid w:val="00855535"/>
    <w:rsid w:val="00855573"/>
    <w:rsid w:val="008559C0"/>
    <w:rsid w:val="00855B95"/>
    <w:rsid w:val="00855D87"/>
    <w:rsid w:val="00857ADF"/>
    <w:rsid w:val="00857B38"/>
    <w:rsid w:val="00857C5A"/>
    <w:rsid w:val="008608A1"/>
    <w:rsid w:val="00861C20"/>
    <w:rsid w:val="0086255E"/>
    <w:rsid w:val="008633F0"/>
    <w:rsid w:val="00864A12"/>
    <w:rsid w:val="00865E24"/>
    <w:rsid w:val="008679AF"/>
    <w:rsid w:val="00867D9D"/>
    <w:rsid w:val="008729F7"/>
    <w:rsid w:val="00872E0A"/>
    <w:rsid w:val="00873594"/>
    <w:rsid w:val="0087477E"/>
    <w:rsid w:val="00875285"/>
    <w:rsid w:val="00877EDA"/>
    <w:rsid w:val="00882C00"/>
    <w:rsid w:val="00883364"/>
    <w:rsid w:val="0088493F"/>
    <w:rsid w:val="00884B62"/>
    <w:rsid w:val="0088529C"/>
    <w:rsid w:val="0088769A"/>
    <w:rsid w:val="00887903"/>
    <w:rsid w:val="00887DD1"/>
    <w:rsid w:val="00887FD1"/>
    <w:rsid w:val="0089023D"/>
    <w:rsid w:val="008908CB"/>
    <w:rsid w:val="0089270A"/>
    <w:rsid w:val="00893AF6"/>
    <w:rsid w:val="00894BC4"/>
    <w:rsid w:val="00895753"/>
    <w:rsid w:val="008957A0"/>
    <w:rsid w:val="00895B12"/>
    <w:rsid w:val="008965EC"/>
    <w:rsid w:val="00896890"/>
    <w:rsid w:val="008977D1"/>
    <w:rsid w:val="00897978"/>
    <w:rsid w:val="00897BBD"/>
    <w:rsid w:val="00897ED2"/>
    <w:rsid w:val="008A035C"/>
    <w:rsid w:val="008A0BD7"/>
    <w:rsid w:val="008A1497"/>
    <w:rsid w:val="008A28A8"/>
    <w:rsid w:val="008A3BF6"/>
    <w:rsid w:val="008A4C82"/>
    <w:rsid w:val="008A54AC"/>
    <w:rsid w:val="008A5B32"/>
    <w:rsid w:val="008B2029"/>
    <w:rsid w:val="008B2EE4"/>
    <w:rsid w:val="008B3821"/>
    <w:rsid w:val="008B4D3D"/>
    <w:rsid w:val="008B50A4"/>
    <w:rsid w:val="008B57C7"/>
    <w:rsid w:val="008B78F6"/>
    <w:rsid w:val="008C0182"/>
    <w:rsid w:val="008C0418"/>
    <w:rsid w:val="008C0A9D"/>
    <w:rsid w:val="008C0AD9"/>
    <w:rsid w:val="008C1551"/>
    <w:rsid w:val="008C2F92"/>
    <w:rsid w:val="008C3546"/>
    <w:rsid w:val="008C589D"/>
    <w:rsid w:val="008C6D51"/>
    <w:rsid w:val="008C7295"/>
    <w:rsid w:val="008D0A4B"/>
    <w:rsid w:val="008D2846"/>
    <w:rsid w:val="008D35A8"/>
    <w:rsid w:val="008D3BBC"/>
    <w:rsid w:val="008D4236"/>
    <w:rsid w:val="008D462F"/>
    <w:rsid w:val="008D6DCF"/>
    <w:rsid w:val="008D7AD4"/>
    <w:rsid w:val="008D7AE8"/>
    <w:rsid w:val="008E019D"/>
    <w:rsid w:val="008E0BAE"/>
    <w:rsid w:val="008E0F87"/>
    <w:rsid w:val="008E1A61"/>
    <w:rsid w:val="008E4376"/>
    <w:rsid w:val="008E5B6B"/>
    <w:rsid w:val="008E5BB6"/>
    <w:rsid w:val="008E7A0A"/>
    <w:rsid w:val="008E7B49"/>
    <w:rsid w:val="008F04B7"/>
    <w:rsid w:val="008F13F8"/>
    <w:rsid w:val="008F3447"/>
    <w:rsid w:val="008F4A44"/>
    <w:rsid w:val="008F59F6"/>
    <w:rsid w:val="008F6FD9"/>
    <w:rsid w:val="00900719"/>
    <w:rsid w:val="009017AC"/>
    <w:rsid w:val="00902A9A"/>
    <w:rsid w:val="00902E8B"/>
    <w:rsid w:val="0090335B"/>
    <w:rsid w:val="00904A1C"/>
    <w:rsid w:val="00904BBC"/>
    <w:rsid w:val="00905030"/>
    <w:rsid w:val="009056D1"/>
    <w:rsid w:val="00906293"/>
    <w:rsid w:val="00906490"/>
    <w:rsid w:val="00906650"/>
    <w:rsid w:val="00906793"/>
    <w:rsid w:val="009069D3"/>
    <w:rsid w:val="00907939"/>
    <w:rsid w:val="0091014C"/>
    <w:rsid w:val="009111B2"/>
    <w:rsid w:val="009148BF"/>
    <w:rsid w:val="00914CB1"/>
    <w:rsid w:val="009151F5"/>
    <w:rsid w:val="00917213"/>
    <w:rsid w:val="00922ABF"/>
    <w:rsid w:val="00924293"/>
    <w:rsid w:val="00924AE1"/>
    <w:rsid w:val="00925DB1"/>
    <w:rsid w:val="009269B1"/>
    <w:rsid w:val="0092724D"/>
    <w:rsid w:val="009272B3"/>
    <w:rsid w:val="0093106A"/>
    <w:rsid w:val="009315BE"/>
    <w:rsid w:val="0093166E"/>
    <w:rsid w:val="00931696"/>
    <w:rsid w:val="00931B85"/>
    <w:rsid w:val="0093241B"/>
    <w:rsid w:val="009326DD"/>
    <w:rsid w:val="00932E1C"/>
    <w:rsid w:val="0093338F"/>
    <w:rsid w:val="00933865"/>
    <w:rsid w:val="00933C75"/>
    <w:rsid w:val="00936C30"/>
    <w:rsid w:val="00937640"/>
    <w:rsid w:val="00937BD9"/>
    <w:rsid w:val="00937CD1"/>
    <w:rsid w:val="00942534"/>
    <w:rsid w:val="00942848"/>
    <w:rsid w:val="00947044"/>
    <w:rsid w:val="0094783C"/>
    <w:rsid w:val="00950145"/>
    <w:rsid w:val="00950E2C"/>
    <w:rsid w:val="00951D50"/>
    <w:rsid w:val="009525EB"/>
    <w:rsid w:val="00953028"/>
    <w:rsid w:val="0095470B"/>
    <w:rsid w:val="00954874"/>
    <w:rsid w:val="00955336"/>
    <w:rsid w:val="0095615A"/>
    <w:rsid w:val="00957E70"/>
    <w:rsid w:val="00960D83"/>
    <w:rsid w:val="00961400"/>
    <w:rsid w:val="009619B8"/>
    <w:rsid w:val="00961F0A"/>
    <w:rsid w:val="00963646"/>
    <w:rsid w:val="00963659"/>
    <w:rsid w:val="009636CA"/>
    <w:rsid w:val="00964ED4"/>
    <w:rsid w:val="00964FB0"/>
    <w:rsid w:val="0096632D"/>
    <w:rsid w:val="00967124"/>
    <w:rsid w:val="009678F9"/>
    <w:rsid w:val="00967A11"/>
    <w:rsid w:val="0097166C"/>
    <w:rsid w:val="009718C7"/>
    <w:rsid w:val="0097298E"/>
    <w:rsid w:val="00973700"/>
    <w:rsid w:val="009745EB"/>
    <w:rsid w:val="0097559F"/>
    <w:rsid w:val="00975EDE"/>
    <w:rsid w:val="009760B2"/>
    <w:rsid w:val="009761EA"/>
    <w:rsid w:val="0097761E"/>
    <w:rsid w:val="00980450"/>
    <w:rsid w:val="00980C76"/>
    <w:rsid w:val="00980F77"/>
    <w:rsid w:val="00981A75"/>
    <w:rsid w:val="00981F83"/>
    <w:rsid w:val="0098211A"/>
    <w:rsid w:val="00982454"/>
    <w:rsid w:val="00982CF0"/>
    <w:rsid w:val="009841D4"/>
    <w:rsid w:val="0098427D"/>
    <w:rsid w:val="009853E1"/>
    <w:rsid w:val="00986DFA"/>
    <w:rsid w:val="00986E6B"/>
    <w:rsid w:val="00986EA8"/>
    <w:rsid w:val="00987FF1"/>
    <w:rsid w:val="00990032"/>
    <w:rsid w:val="00990B19"/>
    <w:rsid w:val="0099153B"/>
    <w:rsid w:val="00991769"/>
    <w:rsid w:val="0099196F"/>
    <w:rsid w:val="0099232C"/>
    <w:rsid w:val="00994386"/>
    <w:rsid w:val="00995492"/>
    <w:rsid w:val="00995B70"/>
    <w:rsid w:val="00996328"/>
    <w:rsid w:val="009968F9"/>
    <w:rsid w:val="00996962"/>
    <w:rsid w:val="00997693"/>
    <w:rsid w:val="009A13D8"/>
    <w:rsid w:val="009A21AD"/>
    <w:rsid w:val="009A279E"/>
    <w:rsid w:val="009A3015"/>
    <w:rsid w:val="009A3490"/>
    <w:rsid w:val="009A613E"/>
    <w:rsid w:val="009A7A25"/>
    <w:rsid w:val="009B0892"/>
    <w:rsid w:val="009B0A6F"/>
    <w:rsid w:val="009B0A94"/>
    <w:rsid w:val="009B0C62"/>
    <w:rsid w:val="009B2AE8"/>
    <w:rsid w:val="009B33AD"/>
    <w:rsid w:val="009B4FCE"/>
    <w:rsid w:val="009B5622"/>
    <w:rsid w:val="009B59E9"/>
    <w:rsid w:val="009B6247"/>
    <w:rsid w:val="009B70AA"/>
    <w:rsid w:val="009B71AF"/>
    <w:rsid w:val="009C08EF"/>
    <w:rsid w:val="009C1063"/>
    <w:rsid w:val="009C1E28"/>
    <w:rsid w:val="009C2271"/>
    <w:rsid w:val="009C245E"/>
    <w:rsid w:val="009C5E77"/>
    <w:rsid w:val="009C6746"/>
    <w:rsid w:val="009C7A7E"/>
    <w:rsid w:val="009D02E8"/>
    <w:rsid w:val="009D04D9"/>
    <w:rsid w:val="009D20D0"/>
    <w:rsid w:val="009D2C03"/>
    <w:rsid w:val="009D4D2A"/>
    <w:rsid w:val="009D500C"/>
    <w:rsid w:val="009D51D0"/>
    <w:rsid w:val="009D6BEF"/>
    <w:rsid w:val="009D70A4"/>
    <w:rsid w:val="009D7B14"/>
    <w:rsid w:val="009E08D1"/>
    <w:rsid w:val="009E0D96"/>
    <w:rsid w:val="009E1318"/>
    <w:rsid w:val="009E1B95"/>
    <w:rsid w:val="009E20A7"/>
    <w:rsid w:val="009E20C1"/>
    <w:rsid w:val="009E496F"/>
    <w:rsid w:val="009E4B0D"/>
    <w:rsid w:val="009E5250"/>
    <w:rsid w:val="009E580B"/>
    <w:rsid w:val="009E7A69"/>
    <w:rsid w:val="009E7B63"/>
    <w:rsid w:val="009E7F92"/>
    <w:rsid w:val="009F02A3"/>
    <w:rsid w:val="009F1502"/>
    <w:rsid w:val="009F157C"/>
    <w:rsid w:val="009F1B28"/>
    <w:rsid w:val="009F2182"/>
    <w:rsid w:val="009F2F27"/>
    <w:rsid w:val="009F34AA"/>
    <w:rsid w:val="009F59D4"/>
    <w:rsid w:val="009F6BCB"/>
    <w:rsid w:val="009F763B"/>
    <w:rsid w:val="009F7B78"/>
    <w:rsid w:val="00A0057A"/>
    <w:rsid w:val="00A02FA1"/>
    <w:rsid w:val="00A041DE"/>
    <w:rsid w:val="00A04CCE"/>
    <w:rsid w:val="00A05241"/>
    <w:rsid w:val="00A06188"/>
    <w:rsid w:val="00A07421"/>
    <w:rsid w:val="00A074BA"/>
    <w:rsid w:val="00A0776B"/>
    <w:rsid w:val="00A07864"/>
    <w:rsid w:val="00A10336"/>
    <w:rsid w:val="00A103F5"/>
    <w:rsid w:val="00A10B27"/>
    <w:rsid w:val="00A10FB9"/>
    <w:rsid w:val="00A112BF"/>
    <w:rsid w:val="00A11421"/>
    <w:rsid w:val="00A1389F"/>
    <w:rsid w:val="00A13B7A"/>
    <w:rsid w:val="00A13F5D"/>
    <w:rsid w:val="00A157B1"/>
    <w:rsid w:val="00A15A57"/>
    <w:rsid w:val="00A15CA4"/>
    <w:rsid w:val="00A16E9D"/>
    <w:rsid w:val="00A170BC"/>
    <w:rsid w:val="00A217F9"/>
    <w:rsid w:val="00A22229"/>
    <w:rsid w:val="00A22E10"/>
    <w:rsid w:val="00A24442"/>
    <w:rsid w:val="00A24ADA"/>
    <w:rsid w:val="00A25B02"/>
    <w:rsid w:val="00A30560"/>
    <w:rsid w:val="00A313E3"/>
    <w:rsid w:val="00A32577"/>
    <w:rsid w:val="00A32ACF"/>
    <w:rsid w:val="00A32DF3"/>
    <w:rsid w:val="00A330BB"/>
    <w:rsid w:val="00A331E8"/>
    <w:rsid w:val="00A33492"/>
    <w:rsid w:val="00A3390D"/>
    <w:rsid w:val="00A33B67"/>
    <w:rsid w:val="00A33F46"/>
    <w:rsid w:val="00A3461B"/>
    <w:rsid w:val="00A35D01"/>
    <w:rsid w:val="00A446F5"/>
    <w:rsid w:val="00A44882"/>
    <w:rsid w:val="00A4497F"/>
    <w:rsid w:val="00A45125"/>
    <w:rsid w:val="00A46C13"/>
    <w:rsid w:val="00A50665"/>
    <w:rsid w:val="00A52AEB"/>
    <w:rsid w:val="00A53213"/>
    <w:rsid w:val="00A53453"/>
    <w:rsid w:val="00A53D21"/>
    <w:rsid w:val="00A54715"/>
    <w:rsid w:val="00A54CDC"/>
    <w:rsid w:val="00A564B5"/>
    <w:rsid w:val="00A6061C"/>
    <w:rsid w:val="00A60BEA"/>
    <w:rsid w:val="00A61FFB"/>
    <w:rsid w:val="00A62D44"/>
    <w:rsid w:val="00A664E8"/>
    <w:rsid w:val="00A668FC"/>
    <w:rsid w:val="00A67263"/>
    <w:rsid w:val="00A7161C"/>
    <w:rsid w:val="00A71CE4"/>
    <w:rsid w:val="00A72462"/>
    <w:rsid w:val="00A736EE"/>
    <w:rsid w:val="00A737FB"/>
    <w:rsid w:val="00A749D4"/>
    <w:rsid w:val="00A7546A"/>
    <w:rsid w:val="00A75562"/>
    <w:rsid w:val="00A75759"/>
    <w:rsid w:val="00A77AA3"/>
    <w:rsid w:val="00A8071A"/>
    <w:rsid w:val="00A807C4"/>
    <w:rsid w:val="00A8151E"/>
    <w:rsid w:val="00A82263"/>
    <w:rsid w:val="00A8236D"/>
    <w:rsid w:val="00A82B8D"/>
    <w:rsid w:val="00A83473"/>
    <w:rsid w:val="00A8362E"/>
    <w:rsid w:val="00A854EB"/>
    <w:rsid w:val="00A854FA"/>
    <w:rsid w:val="00A86FB3"/>
    <w:rsid w:val="00A872E5"/>
    <w:rsid w:val="00A90B51"/>
    <w:rsid w:val="00A91406"/>
    <w:rsid w:val="00A9482C"/>
    <w:rsid w:val="00A955C5"/>
    <w:rsid w:val="00A958CE"/>
    <w:rsid w:val="00A96E65"/>
    <w:rsid w:val="00A96ECE"/>
    <w:rsid w:val="00A97C72"/>
    <w:rsid w:val="00AA310B"/>
    <w:rsid w:val="00AA3D73"/>
    <w:rsid w:val="00AA4F0C"/>
    <w:rsid w:val="00AA63D4"/>
    <w:rsid w:val="00AA647B"/>
    <w:rsid w:val="00AA7458"/>
    <w:rsid w:val="00AA7BB4"/>
    <w:rsid w:val="00AB0278"/>
    <w:rsid w:val="00AB06E8"/>
    <w:rsid w:val="00AB1721"/>
    <w:rsid w:val="00AB1CD3"/>
    <w:rsid w:val="00AB2588"/>
    <w:rsid w:val="00AB352F"/>
    <w:rsid w:val="00AB354B"/>
    <w:rsid w:val="00AB3656"/>
    <w:rsid w:val="00AB491C"/>
    <w:rsid w:val="00AB4CB6"/>
    <w:rsid w:val="00AB551B"/>
    <w:rsid w:val="00AB6615"/>
    <w:rsid w:val="00AC1CE5"/>
    <w:rsid w:val="00AC274B"/>
    <w:rsid w:val="00AC3936"/>
    <w:rsid w:val="00AC3D1B"/>
    <w:rsid w:val="00AC4764"/>
    <w:rsid w:val="00AC4D0A"/>
    <w:rsid w:val="00AC685C"/>
    <w:rsid w:val="00AC6D36"/>
    <w:rsid w:val="00AC721D"/>
    <w:rsid w:val="00AD0CBA"/>
    <w:rsid w:val="00AD163A"/>
    <w:rsid w:val="00AD26E2"/>
    <w:rsid w:val="00AD2FF1"/>
    <w:rsid w:val="00AD3DBD"/>
    <w:rsid w:val="00AD56F2"/>
    <w:rsid w:val="00AD57A1"/>
    <w:rsid w:val="00AD6BFA"/>
    <w:rsid w:val="00AD784C"/>
    <w:rsid w:val="00AD7D65"/>
    <w:rsid w:val="00AE0857"/>
    <w:rsid w:val="00AE126A"/>
    <w:rsid w:val="00AE1BAE"/>
    <w:rsid w:val="00AE2D76"/>
    <w:rsid w:val="00AE2DED"/>
    <w:rsid w:val="00AE3005"/>
    <w:rsid w:val="00AE3BD5"/>
    <w:rsid w:val="00AE4EA0"/>
    <w:rsid w:val="00AE59A0"/>
    <w:rsid w:val="00AF0C57"/>
    <w:rsid w:val="00AF15A8"/>
    <w:rsid w:val="00AF1AEE"/>
    <w:rsid w:val="00AF26F3"/>
    <w:rsid w:val="00AF345C"/>
    <w:rsid w:val="00AF35D4"/>
    <w:rsid w:val="00AF5F04"/>
    <w:rsid w:val="00AF724B"/>
    <w:rsid w:val="00B00672"/>
    <w:rsid w:val="00B01B4D"/>
    <w:rsid w:val="00B01D98"/>
    <w:rsid w:val="00B03895"/>
    <w:rsid w:val="00B04489"/>
    <w:rsid w:val="00B04EFE"/>
    <w:rsid w:val="00B058B7"/>
    <w:rsid w:val="00B06571"/>
    <w:rsid w:val="00B068BA"/>
    <w:rsid w:val="00B07217"/>
    <w:rsid w:val="00B103C0"/>
    <w:rsid w:val="00B11785"/>
    <w:rsid w:val="00B13851"/>
    <w:rsid w:val="00B13B1C"/>
    <w:rsid w:val="00B14B5F"/>
    <w:rsid w:val="00B16383"/>
    <w:rsid w:val="00B16391"/>
    <w:rsid w:val="00B17BFF"/>
    <w:rsid w:val="00B20450"/>
    <w:rsid w:val="00B21F90"/>
    <w:rsid w:val="00B22291"/>
    <w:rsid w:val="00B22D6E"/>
    <w:rsid w:val="00B2327F"/>
    <w:rsid w:val="00B236EA"/>
    <w:rsid w:val="00B23F9A"/>
    <w:rsid w:val="00B2417B"/>
    <w:rsid w:val="00B24B3C"/>
    <w:rsid w:val="00B24E6F"/>
    <w:rsid w:val="00B257B8"/>
    <w:rsid w:val="00B26CB5"/>
    <w:rsid w:val="00B2752E"/>
    <w:rsid w:val="00B27CF2"/>
    <w:rsid w:val="00B3037D"/>
    <w:rsid w:val="00B307CC"/>
    <w:rsid w:val="00B326B7"/>
    <w:rsid w:val="00B32DF3"/>
    <w:rsid w:val="00B32E18"/>
    <w:rsid w:val="00B33033"/>
    <w:rsid w:val="00B331A8"/>
    <w:rsid w:val="00B34DAB"/>
    <w:rsid w:val="00B3588E"/>
    <w:rsid w:val="00B35A28"/>
    <w:rsid w:val="00B40768"/>
    <w:rsid w:val="00B4198F"/>
    <w:rsid w:val="00B41E11"/>
    <w:rsid w:val="00B41F3D"/>
    <w:rsid w:val="00B42128"/>
    <w:rsid w:val="00B431E8"/>
    <w:rsid w:val="00B43CD8"/>
    <w:rsid w:val="00B446C3"/>
    <w:rsid w:val="00B44B72"/>
    <w:rsid w:val="00B44E55"/>
    <w:rsid w:val="00B45141"/>
    <w:rsid w:val="00B45822"/>
    <w:rsid w:val="00B50314"/>
    <w:rsid w:val="00B50B73"/>
    <w:rsid w:val="00B519CD"/>
    <w:rsid w:val="00B5273A"/>
    <w:rsid w:val="00B5549A"/>
    <w:rsid w:val="00B55A09"/>
    <w:rsid w:val="00B56060"/>
    <w:rsid w:val="00B56E4B"/>
    <w:rsid w:val="00B57185"/>
    <w:rsid w:val="00B57329"/>
    <w:rsid w:val="00B57F71"/>
    <w:rsid w:val="00B60E61"/>
    <w:rsid w:val="00B629DC"/>
    <w:rsid w:val="00B62B50"/>
    <w:rsid w:val="00B635B7"/>
    <w:rsid w:val="00B63AE8"/>
    <w:rsid w:val="00B64C82"/>
    <w:rsid w:val="00B64D56"/>
    <w:rsid w:val="00B65950"/>
    <w:rsid w:val="00B667DC"/>
    <w:rsid w:val="00B66D83"/>
    <w:rsid w:val="00B672C0"/>
    <w:rsid w:val="00B67374"/>
    <w:rsid w:val="00B676FD"/>
    <w:rsid w:val="00B678B6"/>
    <w:rsid w:val="00B6795C"/>
    <w:rsid w:val="00B70508"/>
    <w:rsid w:val="00B730E9"/>
    <w:rsid w:val="00B75646"/>
    <w:rsid w:val="00B7629E"/>
    <w:rsid w:val="00B8075E"/>
    <w:rsid w:val="00B8252D"/>
    <w:rsid w:val="00B85629"/>
    <w:rsid w:val="00B86B50"/>
    <w:rsid w:val="00B87417"/>
    <w:rsid w:val="00B904C2"/>
    <w:rsid w:val="00B90729"/>
    <w:rsid w:val="00B907DA"/>
    <w:rsid w:val="00B90B09"/>
    <w:rsid w:val="00B91173"/>
    <w:rsid w:val="00B91B7A"/>
    <w:rsid w:val="00B91DF3"/>
    <w:rsid w:val="00B949F4"/>
    <w:rsid w:val="00B94C5E"/>
    <w:rsid w:val="00B950BC"/>
    <w:rsid w:val="00B95C25"/>
    <w:rsid w:val="00B9714C"/>
    <w:rsid w:val="00B97271"/>
    <w:rsid w:val="00B977C5"/>
    <w:rsid w:val="00BA2183"/>
    <w:rsid w:val="00BA21C8"/>
    <w:rsid w:val="00BA26F6"/>
    <w:rsid w:val="00BA29AD"/>
    <w:rsid w:val="00BA33CF"/>
    <w:rsid w:val="00BA3F8D"/>
    <w:rsid w:val="00BA4919"/>
    <w:rsid w:val="00BA58A0"/>
    <w:rsid w:val="00BA5CCA"/>
    <w:rsid w:val="00BA680A"/>
    <w:rsid w:val="00BA713C"/>
    <w:rsid w:val="00BB05D2"/>
    <w:rsid w:val="00BB0A59"/>
    <w:rsid w:val="00BB29F0"/>
    <w:rsid w:val="00BB3090"/>
    <w:rsid w:val="00BB349F"/>
    <w:rsid w:val="00BB6375"/>
    <w:rsid w:val="00BB6E7A"/>
    <w:rsid w:val="00BB74AC"/>
    <w:rsid w:val="00BB76E6"/>
    <w:rsid w:val="00BB7A10"/>
    <w:rsid w:val="00BC0278"/>
    <w:rsid w:val="00BC1493"/>
    <w:rsid w:val="00BC2215"/>
    <w:rsid w:val="00BC227C"/>
    <w:rsid w:val="00BC37FD"/>
    <w:rsid w:val="00BC3F92"/>
    <w:rsid w:val="00BC56EF"/>
    <w:rsid w:val="00BC5754"/>
    <w:rsid w:val="00BC60BE"/>
    <w:rsid w:val="00BC7468"/>
    <w:rsid w:val="00BC7D4F"/>
    <w:rsid w:val="00BC7ED7"/>
    <w:rsid w:val="00BD0DA2"/>
    <w:rsid w:val="00BD11C3"/>
    <w:rsid w:val="00BD21A2"/>
    <w:rsid w:val="00BD2850"/>
    <w:rsid w:val="00BD4060"/>
    <w:rsid w:val="00BD4EA6"/>
    <w:rsid w:val="00BD6B9D"/>
    <w:rsid w:val="00BD6DB7"/>
    <w:rsid w:val="00BE28D2"/>
    <w:rsid w:val="00BE4721"/>
    <w:rsid w:val="00BE4A64"/>
    <w:rsid w:val="00BE5E43"/>
    <w:rsid w:val="00BE6AED"/>
    <w:rsid w:val="00BE7904"/>
    <w:rsid w:val="00BF1125"/>
    <w:rsid w:val="00BF151B"/>
    <w:rsid w:val="00BF2014"/>
    <w:rsid w:val="00BF3304"/>
    <w:rsid w:val="00BF3734"/>
    <w:rsid w:val="00BF3A12"/>
    <w:rsid w:val="00BF3A5A"/>
    <w:rsid w:val="00BF3F5D"/>
    <w:rsid w:val="00BF4F72"/>
    <w:rsid w:val="00BF557D"/>
    <w:rsid w:val="00BF62AE"/>
    <w:rsid w:val="00BF658D"/>
    <w:rsid w:val="00BF7E21"/>
    <w:rsid w:val="00BF7F58"/>
    <w:rsid w:val="00C0109B"/>
    <w:rsid w:val="00C01381"/>
    <w:rsid w:val="00C019C4"/>
    <w:rsid w:val="00C01AB1"/>
    <w:rsid w:val="00C026A0"/>
    <w:rsid w:val="00C04FAA"/>
    <w:rsid w:val="00C06137"/>
    <w:rsid w:val="00C068A5"/>
    <w:rsid w:val="00C06929"/>
    <w:rsid w:val="00C079B8"/>
    <w:rsid w:val="00C10037"/>
    <w:rsid w:val="00C10B6D"/>
    <w:rsid w:val="00C10FEB"/>
    <w:rsid w:val="00C115E1"/>
    <w:rsid w:val="00C120FD"/>
    <w:rsid w:val="00C123EA"/>
    <w:rsid w:val="00C12664"/>
    <w:rsid w:val="00C12A49"/>
    <w:rsid w:val="00C13100"/>
    <w:rsid w:val="00C133EE"/>
    <w:rsid w:val="00C1341D"/>
    <w:rsid w:val="00C139F9"/>
    <w:rsid w:val="00C149D0"/>
    <w:rsid w:val="00C17562"/>
    <w:rsid w:val="00C17E5E"/>
    <w:rsid w:val="00C20CFF"/>
    <w:rsid w:val="00C20FAB"/>
    <w:rsid w:val="00C22091"/>
    <w:rsid w:val="00C22286"/>
    <w:rsid w:val="00C22887"/>
    <w:rsid w:val="00C22D14"/>
    <w:rsid w:val="00C26588"/>
    <w:rsid w:val="00C27DE9"/>
    <w:rsid w:val="00C321EA"/>
    <w:rsid w:val="00C321FC"/>
    <w:rsid w:val="00C32989"/>
    <w:rsid w:val="00C33388"/>
    <w:rsid w:val="00C35484"/>
    <w:rsid w:val="00C35901"/>
    <w:rsid w:val="00C369A0"/>
    <w:rsid w:val="00C36B79"/>
    <w:rsid w:val="00C37408"/>
    <w:rsid w:val="00C4173A"/>
    <w:rsid w:val="00C42745"/>
    <w:rsid w:val="00C430EA"/>
    <w:rsid w:val="00C50DED"/>
    <w:rsid w:val="00C519C5"/>
    <w:rsid w:val="00C52217"/>
    <w:rsid w:val="00C54D54"/>
    <w:rsid w:val="00C54FE5"/>
    <w:rsid w:val="00C5611A"/>
    <w:rsid w:val="00C56404"/>
    <w:rsid w:val="00C602FF"/>
    <w:rsid w:val="00C60411"/>
    <w:rsid w:val="00C61174"/>
    <w:rsid w:val="00C6148F"/>
    <w:rsid w:val="00C621B1"/>
    <w:rsid w:val="00C62527"/>
    <w:rsid w:val="00C62F7A"/>
    <w:rsid w:val="00C63056"/>
    <w:rsid w:val="00C63406"/>
    <w:rsid w:val="00C63B9C"/>
    <w:rsid w:val="00C64F80"/>
    <w:rsid w:val="00C6506C"/>
    <w:rsid w:val="00C65577"/>
    <w:rsid w:val="00C6682F"/>
    <w:rsid w:val="00C67BF4"/>
    <w:rsid w:val="00C67DD7"/>
    <w:rsid w:val="00C70DE2"/>
    <w:rsid w:val="00C7275E"/>
    <w:rsid w:val="00C72DBC"/>
    <w:rsid w:val="00C731AF"/>
    <w:rsid w:val="00C73A4B"/>
    <w:rsid w:val="00C73E19"/>
    <w:rsid w:val="00C7410F"/>
    <w:rsid w:val="00C74290"/>
    <w:rsid w:val="00C74C5D"/>
    <w:rsid w:val="00C775C4"/>
    <w:rsid w:val="00C77969"/>
    <w:rsid w:val="00C77E49"/>
    <w:rsid w:val="00C80FCD"/>
    <w:rsid w:val="00C81021"/>
    <w:rsid w:val="00C82A33"/>
    <w:rsid w:val="00C82ADF"/>
    <w:rsid w:val="00C83454"/>
    <w:rsid w:val="00C85706"/>
    <w:rsid w:val="00C85ED3"/>
    <w:rsid w:val="00C863C4"/>
    <w:rsid w:val="00C86A66"/>
    <w:rsid w:val="00C90DAB"/>
    <w:rsid w:val="00C920EA"/>
    <w:rsid w:val="00C93893"/>
    <w:rsid w:val="00C93C3E"/>
    <w:rsid w:val="00C952B3"/>
    <w:rsid w:val="00C957E6"/>
    <w:rsid w:val="00CA0A48"/>
    <w:rsid w:val="00CA12E3"/>
    <w:rsid w:val="00CA1476"/>
    <w:rsid w:val="00CA2DFC"/>
    <w:rsid w:val="00CA4B74"/>
    <w:rsid w:val="00CA4E2F"/>
    <w:rsid w:val="00CA61CB"/>
    <w:rsid w:val="00CA6611"/>
    <w:rsid w:val="00CA6AE6"/>
    <w:rsid w:val="00CA6B30"/>
    <w:rsid w:val="00CA782F"/>
    <w:rsid w:val="00CA78AC"/>
    <w:rsid w:val="00CA79EF"/>
    <w:rsid w:val="00CA7A38"/>
    <w:rsid w:val="00CA7C31"/>
    <w:rsid w:val="00CB01F7"/>
    <w:rsid w:val="00CB03D7"/>
    <w:rsid w:val="00CB187B"/>
    <w:rsid w:val="00CB2835"/>
    <w:rsid w:val="00CB3285"/>
    <w:rsid w:val="00CB4500"/>
    <w:rsid w:val="00CB6460"/>
    <w:rsid w:val="00CB69A5"/>
    <w:rsid w:val="00CC0C72"/>
    <w:rsid w:val="00CC0DF5"/>
    <w:rsid w:val="00CC2BFD"/>
    <w:rsid w:val="00CC3BB0"/>
    <w:rsid w:val="00CC5753"/>
    <w:rsid w:val="00CC60C5"/>
    <w:rsid w:val="00CC6F3B"/>
    <w:rsid w:val="00CC6F40"/>
    <w:rsid w:val="00CD0C68"/>
    <w:rsid w:val="00CD20AF"/>
    <w:rsid w:val="00CD25EC"/>
    <w:rsid w:val="00CD2A3B"/>
    <w:rsid w:val="00CD3476"/>
    <w:rsid w:val="00CD5256"/>
    <w:rsid w:val="00CD5AC1"/>
    <w:rsid w:val="00CD64DF"/>
    <w:rsid w:val="00CE0649"/>
    <w:rsid w:val="00CE1639"/>
    <w:rsid w:val="00CE225F"/>
    <w:rsid w:val="00CE2B14"/>
    <w:rsid w:val="00CE3358"/>
    <w:rsid w:val="00CE5A7A"/>
    <w:rsid w:val="00CE6868"/>
    <w:rsid w:val="00CE6E1B"/>
    <w:rsid w:val="00CE7FC7"/>
    <w:rsid w:val="00CF10C7"/>
    <w:rsid w:val="00CF190C"/>
    <w:rsid w:val="00CF2F50"/>
    <w:rsid w:val="00CF3D29"/>
    <w:rsid w:val="00CF450B"/>
    <w:rsid w:val="00CF603F"/>
    <w:rsid w:val="00CF6198"/>
    <w:rsid w:val="00CF679D"/>
    <w:rsid w:val="00D0272A"/>
    <w:rsid w:val="00D02919"/>
    <w:rsid w:val="00D02BBA"/>
    <w:rsid w:val="00D03B1B"/>
    <w:rsid w:val="00D03D4D"/>
    <w:rsid w:val="00D04762"/>
    <w:rsid w:val="00D04C61"/>
    <w:rsid w:val="00D04DAA"/>
    <w:rsid w:val="00D055DE"/>
    <w:rsid w:val="00D05B8D"/>
    <w:rsid w:val="00D05B9B"/>
    <w:rsid w:val="00D065A2"/>
    <w:rsid w:val="00D06A1D"/>
    <w:rsid w:val="00D07121"/>
    <w:rsid w:val="00D079AA"/>
    <w:rsid w:val="00D07F00"/>
    <w:rsid w:val="00D10721"/>
    <w:rsid w:val="00D1130F"/>
    <w:rsid w:val="00D11E6D"/>
    <w:rsid w:val="00D148B3"/>
    <w:rsid w:val="00D14F16"/>
    <w:rsid w:val="00D1558F"/>
    <w:rsid w:val="00D17024"/>
    <w:rsid w:val="00D17B72"/>
    <w:rsid w:val="00D209BE"/>
    <w:rsid w:val="00D217AB"/>
    <w:rsid w:val="00D219DB"/>
    <w:rsid w:val="00D231CB"/>
    <w:rsid w:val="00D2363E"/>
    <w:rsid w:val="00D23658"/>
    <w:rsid w:val="00D23B54"/>
    <w:rsid w:val="00D2458C"/>
    <w:rsid w:val="00D26824"/>
    <w:rsid w:val="00D30540"/>
    <w:rsid w:val="00D312C2"/>
    <w:rsid w:val="00D317FD"/>
    <w:rsid w:val="00D3185C"/>
    <w:rsid w:val="00D3205F"/>
    <w:rsid w:val="00D328BF"/>
    <w:rsid w:val="00D32AAB"/>
    <w:rsid w:val="00D3318E"/>
    <w:rsid w:val="00D33E72"/>
    <w:rsid w:val="00D35BD6"/>
    <w:rsid w:val="00D361B5"/>
    <w:rsid w:val="00D3704E"/>
    <w:rsid w:val="00D40E82"/>
    <w:rsid w:val="00D410FA"/>
    <w:rsid w:val="00D411A2"/>
    <w:rsid w:val="00D419BA"/>
    <w:rsid w:val="00D42C2E"/>
    <w:rsid w:val="00D451E1"/>
    <w:rsid w:val="00D4606D"/>
    <w:rsid w:val="00D504A1"/>
    <w:rsid w:val="00D50B9C"/>
    <w:rsid w:val="00D50EBA"/>
    <w:rsid w:val="00D513AF"/>
    <w:rsid w:val="00D51649"/>
    <w:rsid w:val="00D51E03"/>
    <w:rsid w:val="00D52D73"/>
    <w:rsid w:val="00D52E58"/>
    <w:rsid w:val="00D55339"/>
    <w:rsid w:val="00D56753"/>
    <w:rsid w:val="00D56B20"/>
    <w:rsid w:val="00D578B3"/>
    <w:rsid w:val="00D618F4"/>
    <w:rsid w:val="00D6196F"/>
    <w:rsid w:val="00D61AC6"/>
    <w:rsid w:val="00D634F1"/>
    <w:rsid w:val="00D63636"/>
    <w:rsid w:val="00D63DD7"/>
    <w:rsid w:val="00D714CC"/>
    <w:rsid w:val="00D71A9D"/>
    <w:rsid w:val="00D7379D"/>
    <w:rsid w:val="00D75EA7"/>
    <w:rsid w:val="00D7660C"/>
    <w:rsid w:val="00D76ECC"/>
    <w:rsid w:val="00D77220"/>
    <w:rsid w:val="00D81594"/>
    <w:rsid w:val="00D81684"/>
    <w:rsid w:val="00D81ADF"/>
    <w:rsid w:val="00D81F21"/>
    <w:rsid w:val="00D82498"/>
    <w:rsid w:val="00D864F2"/>
    <w:rsid w:val="00D86EE5"/>
    <w:rsid w:val="00D87728"/>
    <w:rsid w:val="00D87D66"/>
    <w:rsid w:val="00D90976"/>
    <w:rsid w:val="00D909B6"/>
    <w:rsid w:val="00D913CE"/>
    <w:rsid w:val="00D94094"/>
    <w:rsid w:val="00D943F8"/>
    <w:rsid w:val="00D94414"/>
    <w:rsid w:val="00D94ABB"/>
    <w:rsid w:val="00D9524E"/>
    <w:rsid w:val="00D95470"/>
    <w:rsid w:val="00D96B55"/>
    <w:rsid w:val="00D972B1"/>
    <w:rsid w:val="00DA00B7"/>
    <w:rsid w:val="00DA1EF0"/>
    <w:rsid w:val="00DA2619"/>
    <w:rsid w:val="00DA4239"/>
    <w:rsid w:val="00DA5714"/>
    <w:rsid w:val="00DA588C"/>
    <w:rsid w:val="00DA5FCA"/>
    <w:rsid w:val="00DA65DE"/>
    <w:rsid w:val="00DB071B"/>
    <w:rsid w:val="00DB0B61"/>
    <w:rsid w:val="00DB0D9E"/>
    <w:rsid w:val="00DB1474"/>
    <w:rsid w:val="00DB1E9C"/>
    <w:rsid w:val="00DB2962"/>
    <w:rsid w:val="00DB4416"/>
    <w:rsid w:val="00DB52FB"/>
    <w:rsid w:val="00DB64E7"/>
    <w:rsid w:val="00DB727D"/>
    <w:rsid w:val="00DB7297"/>
    <w:rsid w:val="00DC013B"/>
    <w:rsid w:val="00DC090B"/>
    <w:rsid w:val="00DC098E"/>
    <w:rsid w:val="00DC1679"/>
    <w:rsid w:val="00DC219B"/>
    <w:rsid w:val="00DC2CF1"/>
    <w:rsid w:val="00DC2DC7"/>
    <w:rsid w:val="00DC2EA0"/>
    <w:rsid w:val="00DC3A7C"/>
    <w:rsid w:val="00DC3CFA"/>
    <w:rsid w:val="00DC4110"/>
    <w:rsid w:val="00DC4FCF"/>
    <w:rsid w:val="00DC50E0"/>
    <w:rsid w:val="00DC5297"/>
    <w:rsid w:val="00DC5555"/>
    <w:rsid w:val="00DC6386"/>
    <w:rsid w:val="00DD1130"/>
    <w:rsid w:val="00DD1951"/>
    <w:rsid w:val="00DD204D"/>
    <w:rsid w:val="00DD2228"/>
    <w:rsid w:val="00DD28F1"/>
    <w:rsid w:val="00DD2AAA"/>
    <w:rsid w:val="00DD2FD2"/>
    <w:rsid w:val="00DD3BA0"/>
    <w:rsid w:val="00DD487D"/>
    <w:rsid w:val="00DD4B8A"/>
    <w:rsid w:val="00DD4E83"/>
    <w:rsid w:val="00DD6628"/>
    <w:rsid w:val="00DD662B"/>
    <w:rsid w:val="00DD6945"/>
    <w:rsid w:val="00DD6EEE"/>
    <w:rsid w:val="00DE1751"/>
    <w:rsid w:val="00DE197A"/>
    <w:rsid w:val="00DE2D04"/>
    <w:rsid w:val="00DE3250"/>
    <w:rsid w:val="00DE4B10"/>
    <w:rsid w:val="00DE4E68"/>
    <w:rsid w:val="00DE5128"/>
    <w:rsid w:val="00DE512C"/>
    <w:rsid w:val="00DE5928"/>
    <w:rsid w:val="00DE6028"/>
    <w:rsid w:val="00DE6C85"/>
    <w:rsid w:val="00DE6D6C"/>
    <w:rsid w:val="00DE78A3"/>
    <w:rsid w:val="00DE7B4C"/>
    <w:rsid w:val="00DE7BF9"/>
    <w:rsid w:val="00DF0225"/>
    <w:rsid w:val="00DF0A6E"/>
    <w:rsid w:val="00DF0F7A"/>
    <w:rsid w:val="00DF1A71"/>
    <w:rsid w:val="00DF3846"/>
    <w:rsid w:val="00DF3AB3"/>
    <w:rsid w:val="00DF50FC"/>
    <w:rsid w:val="00DF5FEE"/>
    <w:rsid w:val="00DF68C7"/>
    <w:rsid w:val="00DF6D6E"/>
    <w:rsid w:val="00DF731A"/>
    <w:rsid w:val="00DF7ADF"/>
    <w:rsid w:val="00E00244"/>
    <w:rsid w:val="00E007D2"/>
    <w:rsid w:val="00E032D4"/>
    <w:rsid w:val="00E03498"/>
    <w:rsid w:val="00E03797"/>
    <w:rsid w:val="00E03D3D"/>
    <w:rsid w:val="00E04D3C"/>
    <w:rsid w:val="00E05F85"/>
    <w:rsid w:val="00E06968"/>
    <w:rsid w:val="00E06B75"/>
    <w:rsid w:val="00E10065"/>
    <w:rsid w:val="00E100C0"/>
    <w:rsid w:val="00E109D1"/>
    <w:rsid w:val="00E11332"/>
    <w:rsid w:val="00E11352"/>
    <w:rsid w:val="00E1429B"/>
    <w:rsid w:val="00E14F14"/>
    <w:rsid w:val="00E15B2F"/>
    <w:rsid w:val="00E161D3"/>
    <w:rsid w:val="00E168AF"/>
    <w:rsid w:val="00E170DC"/>
    <w:rsid w:val="00E17546"/>
    <w:rsid w:val="00E17AE1"/>
    <w:rsid w:val="00E17BA6"/>
    <w:rsid w:val="00E20DE5"/>
    <w:rsid w:val="00E20F94"/>
    <w:rsid w:val="00E210B5"/>
    <w:rsid w:val="00E2180C"/>
    <w:rsid w:val="00E24978"/>
    <w:rsid w:val="00E24D25"/>
    <w:rsid w:val="00E261B3"/>
    <w:rsid w:val="00E26818"/>
    <w:rsid w:val="00E26ABF"/>
    <w:rsid w:val="00E27FFC"/>
    <w:rsid w:val="00E30603"/>
    <w:rsid w:val="00E30B15"/>
    <w:rsid w:val="00E33237"/>
    <w:rsid w:val="00E35E74"/>
    <w:rsid w:val="00E35EEA"/>
    <w:rsid w:val="00E35F04"/>
    <w:rsid w:val="00E368E8"/>
    <w:rsid w:val="00E36AE9"/>
    <w:rsid w:val="00E3725B"/>
    <w:rsid w:val="00E40181"/>
    <w:rsid w:val="00E417E7"/>
    <w:rsid w:val="00E41D4A"/>
    <w:rsid w:val="00E4253C"/>
    <w:rsid w:val="00E426E7"/>
    <w:rsid w:val="00E43199"/>
    <w:rsid w:val="00E43747"/>
    <w:rsid w:val="00E45050"/>
    <w:rsid w:val="00E454C6"/>
    <w:rsid w:val="00E50B8F"/>
    <w:rsid w:val="00E52E41"/>
    <w:rsid w:val="00E53E30"/>
    <w:rsid w:val="00E54950"/>
    <w:rsid w:val="00E549F9"/>
    <w:rsid w:val="00E55073"/>
    <w:rsid w:val="00E55F5E"/>
    <w:rsid w:val="00E55FB3"/>
    <w:rsid w:val="00E56035"/>
    <w:rsid w:val="00E56A01"/>
    <w:rsid w:val="00E56A84"/>
    <w:rsid w:val="00E577C3"/>
    <w:rsid w:val="00E61645"/>
    <w:rsid w:val="00E62234"/>
    <w:rsid w:val="00E62716"/>
    <w:rsid w:val="00E629A1"/>
    <w:rsid w:val="00E63D83"/>
    <w:rsid w:val="00E6419B"/>
    <w:rsid w:val="00E644D1"/>
    <w:rsid w:val="00E659F2"/>
    <w:rsid w:val="00E67128"/>
    <w:rsid w:val="00E6794C"/>
    <w:rsid w:val="00E679AC"/>
    <w:rsid w:val="00E67E11"/>
    <w:rsid w:val="00E71591"/>
    <w:rsid w:val="00E71CEB"/>
    <w:rsid w:val="00E7474F"/>
    <w:rsid w:val="00E749B9"/>
    <w:rsid w:val="00E7595B"/>
    <w:rsid w:val="00E75E8C"/>
    <w:rsid w:val="00E76FBF"/>
    <w:rsid w:val="00E80DE3"/>
    <w:rsid w:val="00E810E1"/>
    <w:rsid w:val="00E81DAD"/>
    <w:rsid w:val="00E82C55"/>
    <w:rsid w:val="00E831F6"/>
    <w:rsid w:val="00E86CD0"/>
    <w:rsid w:val="00E8787E"/>
    <w:rsid w:val="00E9042A"/>
    <w:rsid w:val="00E92AC3"/>
    <w:rsid w:val="00E94B4C"/>
    <w:rsid w:val="00E94E29"/>
    <w:rsid w:val="00E94E36"/>
    <w:rsid w:val="00E96159"/>
    <w:rsid w:val="00E965DD"/>
    <w:rsid w:val="00E96DB7"/>
    <w:rsid w:val="00E97459"/>
    <w:rsid w:val="00EA05A0"/>
    <w:rsid w:val="00EA0FFD"/>
    <w:rsid w:val="00EA12C3"/>
    <w:rsid w:val="00EA229F"/>
    <w:rsid w:val="00EA2F6A"/>
    <w:rsid w:val="00EA68C2"/>
    <w:rsid w:val="00EA6C92"/>
    <w:rsid w:val="00EA7A3A"/>
    <w:rsid w:val="00EB00E0"/>
    <w:rsid w:val="00EB056A"/>
    <w:rsid w:val="00EB05D5"/>
    <w:rsid w:val="00EB28F7"/>
    <w:rsid w:val="00EB2DA3"/>
    <w:rsid w:val="00EB4B4A"/>
    <w:rsid w:val="00EB4BC7"/>
    <w:rsid w:val="00EB56B9"/>
    <w:rsid w:val="00EB694E"/>
    <w:rsid w:val="00EC059F"/>
    <w:rsid w:val="00EC1256"/>
    <w:rsid w:val="00EC15C6"/>
    <w:rsid w:val="00EC1F24"/>
    <w:rsid w:val="00EC22F6"/>
    <w:rsid w:val="00EC3A10"/>
    <w:rsid w:val="00EC3C02"/>
    <w:rsid w:val="00EC3DB9"/>
    <w:rsid w:val="00EC4FA2"/>
    <w:rsid w:val="00EC60C8"/>
    <w:rsid w:val="00EC6B00"/>
    <w:rsid w:val="00ED2A46"/>
    <w:rsid w:val="00ED551B"/>
    <w:rsid w:val="00ED5B9B"/>
    <w:rsid w:val="00ED6499"/>
    <w:rsid w:val="00ED6559"/>
    <w:rsid w:val="00ED6BAD"/>
    <w:rsid w:val="00ED7447"/>
    <w:rsid w:val="00ED7762"/>
    <w:rsid w:val="00EE00D6"/>
    <w:rsid w:val="00EE11E7"/>
    <w:rsid w:val="00EE1488"/>
    <w:rsid w:val="00EE29AD"/>
    <w:rsid w:val="00EE2C8A"/>
    <w:rsid w:val="00EE34D7"/>
    <w:rsid w:val="00EE3E24"/>
    <w:rsid w:val="00EE47BE"/>
    <w:rsid w:val="00EE4D5D"/>
    <w:rsid w:val="00EE5131"/>
    <w:rsid w:val="00EE6FE3"/>
    <w:rsid w:val="00EE7B44"/>
    <w:rsid w:val="00EF0A39"/>
    <w:rsid w:val="00EF109B"/>
    <w:rsid w:val="00EF1AF4"/>
    <w:rsid w:val="00EF1CB0"/>
    <w:rsid w:val="00EF201C"/>
    <w:rsid w:val="00EF213E"/>
    <w:rsid w:val="00EF2630"/>
    <w:rsid w:val="00EF2C72"/>
    <w:rsid w:val="00EF36AF"/>
    <w:rsid w:val="00EF54C8"/>
    <w:rsid w:val="00EF59A3"/>
    <w:rsid w:val="00EF5FC9"/>
    <w:rsid w:val="00EF6675"/>
    <w:rsid w:val="00EF7D15"/>
    <w:rsid w:val="00F0063D"/>
    <w:rsid w:val="00F00CFA"/>
    <w:rsid w:val="00F00F9C"/>
    <w:rsid w:val="00F01E5F"/>
    <w:rsid w:val="00F02344"/>
    <w:rsid w:val="00F024F3"/>
    <w:rsid w:val="00F02ABA"/>
    <w:rsid w:val="00F0369F"/>
    <w:rsid w:val="00F0437A"/>
    <w:rsid w:val="00F077E1"/>
    <w:rsid w:val="00F101B8"/>
    <w:rsid w:val="00F104BF"/>
    <w:rsid w:val="00F10BA5"/>
    <w:rsid w:val="00F11037"/>
    <w:rsid w:val="00F118BB"/>
    <w:rsid w:val="00F123BD"/>
    <w:rsid w:val="00F12B67"/>
    <w:rsid w:val="00F139A8"/>
    <w:rsid w:val="00F1556C"/>
    <w:rsid w:val="00F15B26"/>
    <w:rsid w:val="00F16151"/>
    <w:rsid w:val="00F163FE"/>
    <w:rsid w:val="00F16544"/>
    <w:rsid w:val="00F1683E"/>
    <w:rsid w:val="00F16F1B"/>
    <w:rsid w:val="00F235C3"/>
    <w:rsid w:val="00F23708"/>
    <w:rsid w:val="00F24840"/>
    <w:rsid w:val="00F250A9"/>
    <w:rsid w:val="00F267AF"/>
    <w:rsid w:val="00F27EBA"/>
    <w:rsid w:val="00F30FF4"/>
    <w:rsid w:val="00F3122E"/>
    <w:rsid w:val="00F31893"/>
    <w:rsid w:val="00F31E9B"/>
    <w:rsid w:val="00F32044"/>
    <w:rsid w:val="00F322CA"/>
    <w:rsid w:val="00F32368"/>
    <w:rsid w:val="00F331AD"/>
    <w:rsid w:val="00F33667"/>
    <w:rsid w:val="00F34BC3"/>
    <w:rsid w:val="00F35287"/>
    <w:rsid w:val="00F36667"/>
    <w:rsid w:val="00F4015E"/>
    <w:rsid w:val="00F408A9"/>
    <w:rsid w:val="00F40A70"/>
    <w:rsid w:val="00F413A8"/>
    <w:rsid w:val="00F41CCC"/>
    <w:rsid w:val="00F43A37"/>
    <w:rsid w:val="00F440CF"/>
    <w:rsid w:val="00F46147"/>
    <w:rsid w:val="00F46295"/>
    <w:rsid w:val="00F4641B"/>
    <w:rsid w:val="00F46EB8"/>
    <w:rsid w:val="00F50688"/>
    <w:rsid w:val="00F50CD1"/>
    <w:rsid w:val="00F511E4"/>
    <w:rsid w:val="00F52D09"/>
    <w:rsid w:val="00F52E08"/>
    <w:rsid w:val="00F5344F"/>
    <w:rsid w:val="00F53737"/>
    <w:rsid w:val="00F53A66"/>
    <w:rsid w:val="00F5462D"/>
    <w:rsid w:val="00F559F9"/>
    <w:rsid w:val="00F55B21"/>
    <w:rsid w:val="00F55B4F"/>
    <w:rsid w:val="00F56EF6"/>
    <w:rsid w:val="00F579E9"/>
    <w:rsid w:val="00F57E9A"/>
    <w:rsid w:val="00F60082"/>
    <w:rsid w:val="00F60CBA"/>
    <w:rsid w:val="00F61A9F"/>
    <w:rsid w:val="00F61B5F"/>
    <w:rsid w:val="00F61C1C"/>
    <w:rsid w:val="00F62F09"/>
    <w:rsid w:val="00F63411"/>
    <w:rsid w:val="00F64696"/>
    <w:rsid w:val="00F65AA9"/>
    <w:rsid w:val="00F6768F"/>
    <w:rsid w:val="00F67AA8"/>
    <w:rsid w:val="00F70041"/>
    <w:rsid w:val="00F72C2C"/>
    <w:rsid w:val="00F73512"/>
    <w:rsid w:val="00F741F2"/>
    <w:rsid w:val="00F76899"/>
    <w:rsid w:val="00F76CAB"/>
    <w:rsid w:val="00F770A1"/>
    <w:rsid w:val="00F772C6"/>
    <w:rsid w:val="00F815B5"/>
    <w:rsid w:val="00F8275C"/>
    <w:rsid w:val="00F82B22"/>
    <w:rsid w:val="00F84E00"/>
    <w:rsid w:val="00F85195"/>
    <w:rsid w:val="00F868E3"/>
    <w:rsid w:val="00F86B6A"/>
    <w:rsid w:val="00F86C43"/>
    <w:rsid w:val="00F87139"/>
    <w:rsid w:val="00F87895"/>
    <w:rsid w:val="00F938BA"/>
    <w:rsid w:val="00F948CA"/>
    <w:rsid w:val="00F964B0"/>
    <w:rsid w:val="00F97919"/>
    <w:rsid w:val="00FA1D60"/>
    <w:rsid w:val="00FA2C46"/>
    <w:rsid w:val="00FA31B8"/>
    <w:rsid w:val="00FA3525"/>
    <w:rsid w:val="00FA3B95"/>
    <w:rsid w:val="00FA57B5"/>
    <w:rsid w:val="00FA5A53"/>
    <w:rsid w:val="00FB0B71"/>
    <w:rsid w:val="00FB1551"/>
    <w:rsid w:val="00FB1F6E"/>
    <w:rsid w:val="00FB2CB6"/>
    <w:rsid w:val="00FB4769"/>
    <w:rsid w:val="00FB4A76"/>
    <w:rsid w:val="00FB4CDA"/>
    <w:rsid w:val="00FB542F"/>
    <w:rsid w:val="00FB6481"/>
    <w:rsid w:val="00FB6D36"/>
    <w:rsid w:val="00FC0703"/>
    <w:rsid w:val="00FC07AE"/>
    <w:rsid w:val="00FC0965"/>
    <w:rsid w:val="00FC0A5C"/>
    <w:rsid w:val="00FC0F81"/>
    <w:rsid w:val="00FC1AFC"/>
    <w:rsid w:val="00FC252F"/>
    <w:rsid w:val="00FC2E1B"/>
    <w:rsid w:val="00FC3007"/>
    <w:rsid w:val="00FC395C"/>
    <w:rsid w:val="00FC4BFF"/>
    <w:rsid w:val="00FC5E8E"/>
    <w:rsid w:val="00FC6547"/>
    <w:rsid w:val="00FC7DFB"/>
    <w:rsid w:val="00FD027A"/>
    <w:rsid w:val="00FD33C3"/>
    <w:rsid w:val="00FD3766"/>
    <w:rsid w:val="00FD3D05"/>
    <w:rsid w:val="00FD47C4"/>
    <w:rsid w:val="00FD4985"/>
    <w:rsid w:val="00FD559A"/>
    <w:rsid w:val="00FD5D12"/>
    <w:rsid w:val="00FD79EC"/>
    <w:rsid w:val="00FE2DCF"/>
    <w:rsid w:val="00FE3670"/>
    <w:rsid w:val="00FE3FA7"/>
    <w:rsid w:val="00FE4081"/>
    <w:rsid w:val="00FF03E2"/>
    <w:rsid w:val="00FF162D"/>
    <w:rsid w:val="00FF276C"/>
    <w:rsid w:val="00FF2A4E"/>
    <w:rsid w:val="00FF2FCE"/>
    <w:rsid w:val="00FF4107"/>
    <w:rsid w:val="00FF4252"/>
    <w:rsid w:val="00FF4F7D"/>
    <w:rsid w:val="00FF5382"/>
    <w:rsid w:val="00FF5AF1"/>
    <w:rsid w:val="00FF6D9D"/>
    <w:rsid w:val="00FF7620"/>
    <w:rsid w:val="00FF7DD5"/>
    <w:rsid w:val="00FF7F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2063F7"/>
  <w15:docId w15:val="{867B12A7-17AF-4D99-A079-D1ACEF93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4"/>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19"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35EEA"/>
    <w:pPr>
      <w:spacing w:after="120" w:line="280" w:lineRule="atLeast"/>
    </w:pPr>
    <w:rPr>
      <w:rFonts w:ascii="Arial" w:hAnsi="Arial"/>
      <w:sz w:val="21"/>
      <w:lang w:eastAsia="en-US"/>
    </w:rPr>
  </w:style>
  <w:style w:type="paragraph" w:styleId="Heading1">
    <w:name w:val="heading 1"/>
    <w:next w:val="Body"/>
    <w:link w:val="Heading1Char"/>
    <w:uiPriority w:val="1"/>
    <w:qFormat/>
    <w:rsid w:val="00F0369F"/>
    <w:pPr>
      <w:keepNext/>
      <w:keepLines/>
      <w:spacing w:after="240" w:line="480" w:lineRule="atLeast"/>
      <w:outlineLvl w:val="0"/>
    </w:pPr>
    <w:rPr>
      <w:rFonts w:ascii="Arial" w:eastAsia="MS Gothic" w:hAnsi="Arial" w:cs="Arial"/>
      <w:bCs/>
      <w:color w:val="AF272F"/>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0369F"/>
    <w:pPr>
      <w:spacing w:after="120" w:line="320" w:lineRule="atLeast"/>
    </w:pPr>
    <w:rPr>
      <w:rFonts w:ascii="Arial" w:eastAsia="Times" w:hAnsi="Arial"/>
      <w:sz w:val="24"/>
      <w:lang w:eastAsia="en-US"/>
    </w:rPr>
  </w:style>
  <w:style w:type="character" w:customStyle="1" w:styleId="Heading1Char">
    <w:name w:val="Heading 1 Char"/>
    <w:link w:val="Heading1"/>
    <w:uiPriority w:val="1"/>
    <w:rsid w:val="00F0369F"/>
    <w:rPr>
      <w:rFonts w:ascii="Arial" w:eastAsia="MS Gothic" w:hAnsi="Arial" w:cs="Arial"/>
      <w:bCs/>
      <w:color w:val="AF272F"/>
      <w:kern w:val="32"/>
      <w:sz w:val="44"/>
      <w:szCs w:val="44"/>
      <w:lang w:val="vi-VN" w:eastAsia="en-US"/>
    </w:rPr>
  </w:style>
  <w:style w:type="character" w:customStyle="1" w:styleId="Heading2Char">
    <w:name w:val="Heading 2 Char"/>
    <w:link w:val="Heading2"/>
    <w:uiPriority w:val="1"/>
    <w:rsid w:val="00030CDD"/>
    <w:rPr>
      <w:rFonts w:ascii="Arial" w:hAnsi="Arial"/>
      <w:b/>
      <w:color w:val="53565A"/>
      <w:sz w:val="32"/>
      <w:szCs w:val="28"/>
      <w:lang w:val="vi-VN" w:eastAsia="en-US"/>
    </w:rPr>
  </w:style>
  <w:style w:type="character" w:customStyle="1" w:styleId="Heading3Char">
    <w:name w:val="Heading 3 Char"/>
    <w:link w:val="Heading3"/>
    <w:uiPriority w:val="1"/>
    <w:rsid w:val="00030CDD"/>
    <w:rPr>
      <w:rFonts w:ascii="Arial" w:eastAsia="MS Gothic" w:hAnsi="Arial"/>
      <w:bCs/>
      <w:color w:val="53565A"/>
      <w:sz w:val="30"/>
      <w:szCs w:val="26"/>
      <w:lang w:val="vi-VN" w:eastAsia="en-US"/>
    </w:rPr>
  </w:style>
  <w:style w:type="character" w:customStyle="1" w:styleId="Heading4Char">
    <w:name w:val="Heading 4 Char"/>
    <w:link w:val="Heading4"/>
    <w:uiPriority w:val="1"/>
    <w:rsid w:val="00030CDD"/>
    <w:rPr>
      <w:rFonts w:ascii="Arial" w:eastAsia="MS Mincho" w:hAnsi="Arial"/>
      <w:b/>
      <w:bCs/>
      <w:color w:val="53565A"/>
      <w:sz w:val="24"/>
      <w:szCs w:val="22"/>
      <w:lang w:val="vi-VN" w:eastAsia="en-US"/>
    </w:rPr>
  </w:style>
  <w:style w:type="paragraph" w:styleId="Header">
    <w:name w:val="header"/>
    <w:link w:val="HeaderChar"/>
    <w:uiPriority w:val="99"/>
    <w:rsid w:val="00F0369F"/>
    <w:pPr>
      <w:spacing w:after="300"/>
    </w:pPr>
    <w:rPr>
      <w:rFonts w:ascii="Arial" w:hAnsi="Arial" w:cs="Arial"/>
      <w:b/>
      <w:color w:val="53565A"/>
      <w:sz w:val="21"/>
      <w:szCs w:val="21"/>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vi-VN"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E61645"/>
    <w:pPr>
      <w:keepNext/>
      <w:keepLines/>
      <w:tabs>
        <w:tab w:val="right" w:leader="dot" w:pos="9299"/>
      </w:tabs>
      <w:spacing w:before="160" w:after="60"/>
    </w:pPr>
    <w:rPr>
      <w:b/>
      <w:noProof/>
      <w:sz w:val="24"/>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val="vi-VN"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val="vi-VN" w:eastAsia="en-US"/>
    </w:rPr>
  </w:style>
  <w:style w:type="paragraph" w:styleId="TOC2">
    <w:name w:val="toc 2"/>
    <w:basedOn w:val="Normal"/>
    <w:next w:val="Normal"/>
    <w:uiPriority w:val="39"/>
    <w:rsid w:val="00E61645"/>
    <w:pPr>
      <w:keepLines/>
      <w:tabs>
        <w:tab w:val="right" w:leader="dot" w:pos="9299"/>
      </w:tabs>
      <w:spacing w:after="60"/>
    </w:pPr>
    <w:rPr>
      <w:noProof/>
      <w:sz w:val="24"/>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93166E"/>
    <w:pPr>
      <w:spacing w:before="80" w:after="60"/>
    </w:pPr>
    <w:rPr>
      <w:rFonts w:ascii="Arial" w:hAnsi="Arial"/>
      <w:sz w:val="24"/>
      <w:lang w:eastAsia="en-US"/>
    </w:rPr>
  </w:style>
  <w:style w:type="paragraph" w:customStyle="1" w:styleId="Tablecaption">
    <w:name w:val="Table caption"/>
    <w:next w:val="Body"/>
    <w:uiPriority w:val="3"/>
    <w:qFormat/>
    <w:rsid w:val="0093166E"/>
    <w:pPr>
      <w:keepNext/>
      <w:keepLines/>
      <w:spacing w:before="240" w:after="120" w:line="250" w:lineRule="atLeast"/>
    </w:pPr>
    <w:rPr>
      <w:rFonts w:ascii="Arial" w:hAnsi="Arial"/>
      <w:b/>
      <w:sz w:val="24"/>
      <w:lang w:eastAsia="en-US"/>
    </w:rPr>
  </w:style>
  <w:style w:type="paragraph" w:customStyle="1" w:styleId="Documenttitle">
    <w:name w:val="Document title"/>
    <w:uiPriority w:val="8"/>
    <w:rsid w:val="00F0369F"/>
    <w:pPr>
      <w:spacing w:after="240" w:line="560" w:lineRule="atLeast"/>
    </w:pPr>
    <w:rPr>
      <w:rFonts w:ascii="Arial" w:hAnsi="Arial" w:cs="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E61645"/>
    <w:pPr>
      <w:spacing w:before="240" w:after="200" w:line="300" w:lineRule="atLeast"/>
    </w:pPr>
    <w:rPr>
      <w:rFonts w:ascii="Arial" w:eastAsia="Times" w:hAnsi="Arial"/>
      <w:sz w:val="28"/>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5"/>
      </w:numPr>
    </w:pPr>
  </w:style>
  <w:style w:type="character" w:customStyle="1" w:styleId="SubtitleChar">
    <w:name w:val="Subtitle Char"/>
    <w:link w:val="Subtitle"/>
    <w:uiPriority w:val="11"/>
    <w:semiHidden/>
    <w:rsid w:val="00152073"/>
    <w:rPr>
      <w:rFonts w:ascii="Calibri Light" w:hAnsi="Calibri Light"/>
      <w:sz w:val="24"/>
      <w:szCs w:val="24"/>
      <w:lang w:val="vi-VN" w:eastAsia="en-US"/>
    </w:rPr>
  </w:style>
  <w:style w:type="paragraph" w:customStyle="1" w:styleId="Tablebullet1">
    <w:name w:val="Table bullet 1"/>
    <w:basedOn w:val="Tabletext"/>
    <w:uiPriority w:val="3"/>
    <w:qFormat/>
    <w:rsid w:val="00C60411"/>
    <w:pPr>
      <w:numPr>
        <w:numId w:val="5"/>
      </w:numPr>
    </w:pPr>
  </w:style>
  <w:style w:type="numbering" w:customStyle="1" w:styleId="ZZTablebullets">
    <w:name w:val="ZZ Table bullets"/>
    <w:basedOn w:val="NoList"/>
    <w:rsid w:val="00C60411"/>
    <w:pPr>
      <w:numPr>
        <w:numId w:val="5"/>
      </w:numPr>
    </w:pPr>
  </w:style>
  <w:style w:type="paragraph" w:customStyle="1" w:styleId="Tablecolhead">
    <w:name w:val="Table col head"/>
    <w:uiPriority w:val="3"/>
    <w:qFormat/>
    <w:rsid w:val="0093166E"/>
    <w:pPr>
      <w:spacing w:before="80" w:after="60"/>
    </w:pPr>
    <w:rPr>
      <w:rFonts w:ascii="Arial" w:hAnsi="Arial"/>
      <w:b/>
      <w:color w:val="FFFFFF" w:themeColor="background1"/>
      <w:sz w:val="24"/>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321350"/>
    <w:pPr>
      <w:spacing w:before="60" w:after="60" w:line="220" w:lineRule="atLeast"/>
    </w:pPr>
    <w:rPr>
      <w:rFonts w:eastAsia="MS Gothic" w:cs="Arial"/>
      <w:szCs w:val="16"/>
    </w:rPr>
  </w:style>
  <w:style w:type="character" w:customStyle="1" w:styleId="FootnoteTextChar">
    <w:name w:val="Footnote Text Char"/>
    <w:link w:val="FootnoteText"/>
    <w:uiPriority w:val="99"/>
    <w:rsid w:val="00321350"/>
    <w:rPr>
      <w:rFonts w:ascii="Arial" w:eastAsia="MS Gothic" w:hAnsi="Arial" w:cs="Arial"/>
      <w:sz w:val="21"/>
      <w:szCs w:val="16"/>
      <w:lang w:val="vi-VN"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val="vi-VN" w:eastAsia="en-US"/>
    </w:rPr>
  </w:style>
  <w:style w:type="numbering" w:customStyle="1" w:styleId="ZZBullets">
    <w:name w:val="ZZ Bullets"/>
    <w:rsid w:val="00C60411"/>
    <w:pPr>
      <w:numPr>
        <w:numId w:val="4"/>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6"/>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7"/>
      </w:numPr>
    </w:pPr>
  </w:style>
  <w:style w:type="paragraph" w:customStyle="1" w:styleId="Numberlowerromanindent">
    <w:name w:val="Number lower roman indent"/>
    <w:basedOn w:val="Body"/>
    <w:uiPriority w:val="3"/>
    <w:rsid w:val="00C60411"/>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7"/>
      </w:numPr>
    </w:pPr>
  </w:style>
  <w:style w:type="numbering" w:customStyle="1" w:styleId="ZZNumbersloweralpha">
    <w:name w:val="ZZ Numbers lower alpha"/>
    <w:basedOn w:val="NoList"/>
    <w:rsid w:val="00C60411"/>
    <w:pPr>
      <w:numPr>
        <w:numId w:val="8"/>
      </w:numPr>
    </w:pPr>
  </w:style>
  <w:style w:type="paragraph" w:customStyle="1" w:styleId="Quotebullet1">
    <w:name w:val="Quote bullet 1"/>
    <w:basedOn w:val="Quotetext"/>
    <w:qFormat/>
    <w:rsid w:val="00C60411"/>
    <w:pPr>
      <w:numPr>
        <w:numId w:val="6"/>
      </w:numPr>
    </w:pPr>
  </w:style>
  <w:style w:type="paragraph" w:customStyle="1" w:styleId="Quotebullet2">
    <w:name w:val="Quote bullet 2"/>
    <w:basedOn w:val="Quotetext"/>
    <w:rsid w:val="00C60411"/>
    <w:pPr>
      <w:numPr>
        <w:ilvl w:val="1"/>
        <w:numId w:val="6"/>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val="vi-VN"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val="vi-VN"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val="vi-VN" w:eastAsia="en-US"/>
    </w:rPr>
  </w:style>
  <w:style w:type="character" w:customStyle="1" w:styleId="BodyChar">
    <w:name w:val="Body Char"/>
    <w:basedOn w:val="DefaultParagraphFont"/>
    <w:link w:val="Body"/>
    <w:rsid w:val="00F0369F"/>
    <w:rPr>
      <w:rFonts w:ascii="Arial" w:eastAsia="Times" w:hAnsi="Arial"/>
      <w:sz w:val="24"/>
      <w:lang w:val="vi-VN" w:eastAsia="en-US"/>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E61645"/>
    <w:pPr>
      <w:spacing w:after="60" w:line="270" w:lineRule="atLeast"/>
    </w:pPr>
    <w:rPr>
      <w:rFonts w:cs="Arial"/>
      <w:color w:val="000000" w:themeColor="text1"/>
      <w:szCs w:val="21"/>
    </w:rPr>
  </w:style>
  <w:style w:type="paragraph" w:customStyle="1" w:styleId="Introtext">
    <w:name w:val="Intro text"/>
    <w:basedOn w:val="Body"/>
    <w:uiPriority w:val="11"/>
    <w:rsid w:val="00BD6B9D"/>
    <w:rPr>
      <w:color w:val="201547"/>
    </w:rPr>
  </w:style>
  <w:style w:type="paragraph" w:customStyle="1" w:styleId="Quotebullet">
    <w:name w:val="Quote bullet"/>
    <w:basedOn w:val="Body"/>
    <w:uiPriority w:val="2"/>
    <w:qFormat/>
    <w:rsid w:val="00D6196F"/>
    <w:pPr>
      <w:tabs>
        <w:tab w:val="num" w:pos="397"/>
      </w:tabs>
      <w:ind w:left="397" w:hanging="397"/>
    </w:pPr>
  </w:style>
  <w:style w:type="paragraph" w:styleId="ListParagraph">
    <w:name w:val="List Paragraph"/>
    <w:basedOn w:val="Normal"/>
    <w:uiPriority w:val="34"/>
    <w:qFormat/>
    <w:rsid w:val="00D6196F"/>
    <w:pPr>
      <w:spacing w:after="160" w:line="259" w:lineRule="auto"/>
      <w:ind w:left="720"/>
      <w:contextualSpacing/>
    </w:pPr>
    <w:rPr>
      <w:rFonts w:asciiTheme="minorHAnsi" w:eastAsiaTheme="minorHAnsi" w:hAnsiTheme="minorHAnsi" w:cstheme="minorBidi"/>
      <w:sz w:val="22"/>
      <w:szCs w:val="22"/>
    </w:rPr>
  </w:style>
  <w:style w:type="table" w:styleId="GridTable4-Accent1">
    <w:name w:val="Grid Table 4 Accent 1"/>
    <w:basedOn w:val="TableNormal"/>
    <w:uiPriority w:val="49"/>
    <w:rsid w:val="00D619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D6196F"/>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qFormat/>
    <w:rsid w:val="00D6196F"/>
    <w:rPr>
      <w:i/>
      <w:iCs/>
    </w:rPr>
  </w:style>
  <w:style w:type="character" w:customStyle="1" w:styleId="normaltextrun">
    <w:name w:val="normaltextrun"/>
    <w:basedOn w:val="DefaultParagraphFont"/>
    <w:rsid w:val="00D6196F"/>
  </w:style>
  <w:style w:type="character" w:customStyle="1" w:styleId="eop">
    <w:name w:val="eop"/>
    <w:basedOn w:val="DefaultParagraphFont"/>
    <w:rsid w:val="00D6196F"/>
  </w:style>
  <w:style w:type="table" w:styleId="GridTable6Colorful-Accent1">
    <w:name w:val="Grid Table 6 Colorful Accent 1"/>
    <w:basedOn w:val="TableNormal"/>
    <w:uiPriority w:val="51"/>
    <w:rsid w:val="00D6196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D619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7Colorful-Accent5">
    <w:name w:val="Grid Table 7 Colorful Accent 5"/>
    <w:basedOn w:val="TableNormal"/>
    <w:uiPriority w:val="52"/>
    <w:rsid w:val="00D6196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paragraph">
    <w:name w:val="paragraph"/>
    <w:basedOn w:val="Normal"/>
    <w:rsid w:val="00D6196F"/>
    <w:pPr>
      <w:spacing w:before="100" w:beforeAutospacing="1" w:after="100" w:afterAutospacing="1" w:line="240" w:lineRule="auto"/>
    </w:pPr>
    <w:rPr>
      <w:rFonts w:ascii="Times New Roman" w:hAnsi="Times New Roman"/>
      <w:sz w:val="24"/>
      <w:szCs w:val="24"/>
      <w:lang w:eastAsia="en-AU"/>
    </w:rPr>
  </w:style>
  <w:style w:type="character" w:customStyle="1" w:styleId="DJCSbodyChar">
    <w:name w:val="DJCS body Char"/>
    <w:basedOn w:val="DefaultParagraphFont"/>
    <w:link w:val="DJCSbody"/>
    <w:locked/>
    <w:rsid w:val="00D6196F"/>
    <w:rPr>
      <w:rFonts w:ascii="Arial" w:eastAsia="Times" w:hAnsi="Arial" w:cs="Arial"/>
      <w:sz w:val="22"/>
      <w:lang w:val="vi-VN" w:eastAsia="en-US"/>
    </w:rPr>
  </w:style>
  <w:style w:type="paragraph" w:customStyle="1" w:styleId="DJCSbody">
    <w:name w:val="DJCS body"/>
    <w:link w:val="DJCSbodyChar"/>
    <w:qFormat/>
    <w:rsid w:val="00D6196F"/>
    <w:pPr>
      <w:spacing w:after="120" w:line="250" w:lineRule="atLeast"/>
    </w:pPr>
    <w:rPr>
      <w:rFonts w:ascii="Arial" w:eastAsia="Times" w:hAnsi="Arial" w:cs="Arial"/>
      <w:sz w:val="22"/>
      <w:lang w:eastAsia="en-US"/>
    </w:rPr>
  </w:style>
  <w:style w:type="character" w:customStyle="1" w:styleId="rpl-text-label">
    <w:name w:val="rpl-text-label"/>
    <w:basedOn w:val="DefaultParagraphFont"/>
    <w:rsid w:val="00D6196F"/>
  </w:style>
  <w:style w:type="character" w:customStyle="1" w:styleId="rpl-text-icongroup">
    <w:name w:val="rpl-text-icon__group"/>
    <w:basedOn w:val="DefaultParagraphFont"/>
    <w:rsid w:val="00D6196F"/>
  </w:style>
  <w:style w:type="character" w:styleId="HTMLDefinition">
    <w:name w:val="HTML Definition"/>
    <w:basedOn w:val="DefaultParagraphFont"/>
    <w:uiPriority w:val="99"/>
    <w:semiHidden/>
    <w:unhideWhenUsed/>
    <w:rsid w:val="00D6196F"/>
    <w:rPr>
      <w:i/>
      <w:iCs/>
    </w:rPr>
  </w:style>
  <w:style w:type="table" w:styleId="GridTable4-Accent6">
    <w:name w:val="Grid Table 4 Accent 6"/>
    <w:basedOn w:val="TableNormal"/>
    <w:uiPriority w:val="49"/>
    <w:rsid w:val="00D619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raftDefinition2">
    <w:name w:val="Draft Definition 2"/>
    <w:next w:val="Normal"/>
    <w:rsid w:val="00D6196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efault">
    <w:name w:val="Default"/>
    <w:rsid w:val="00D6196F"/>
    <w:pPr>
      <w:autoSpaceDE w:val="0"/>
      <w:autoSpaceDN w:val="0"/>
      <w:adjustRightInd w:val="0"/>
    </w:pPr>
    <w:rPr>
      <w:rFonts w:ascii="Arial" w:hAnsi="Arial" w:cs="Arial"/>
      <w:color w:val="000000"/>
      <w:sz w:val="24"/>
      <w:szCs w:val="24"/>
    </w:rPr>
  </w:style>
  <w:style w:type="paragraph" w:customStyle="1" w:styleId="xmsolistparagraph">
    <w:name w:val="x_msolistparagraph"/>
    <w:basedOn w:val="Normal"/>
    <w:rsid w:val="00D6196F"/>
    <w:pPr>
      <w:spacing w:before="100" w:beforeAutospacing="1" w:after="100" w:afterAutospacing="1" w:line="240" w:lineRule="auto"/>
    </w:pPr>
    <w:rPr>
      <w:rFonts w:ascii="Calibri" w:eastAsiaTheme="minorHAnsi" w:hAnsi="Calibri" w:cs="Calibri"/>
      <w:sz w:val="22"/>
      <w:szCs w:val="22"/>
      <w:lang w:eastAsia="en-AU"/>
    </w:rPr>
  </w:style>
  <w:style w:type="table" w:styleId="TableGridLight">
    <w:name w:val="Grid Table Light"/>
    <w:basedOn w:val="TableNormal"/>
    <w:uiPriority w:val="40"/>
    <w:rsid w:val="00D619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cimalAligned">
    <w:name w:val="Decimal Aligned"/>
    <w:basedOn w:val="Normal"/>
    <w:uiPriority w:val="40"/>
    <w:qFormat/>
    <w:rsid w:val="00D6196F"/>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D6196F"/>
    <w:rPr>
      <w:i/>
      <w:iCs/>
    </w:rPr>
  </w:style>
  <w:style w:type="table" w:styleId="MediumShading2-Accent5">
    <w:name w:val="Medium Shading 2 Accent 5"/>
    <w:basedOn w:val="TableNormal"/>
    <w:uiPriority w:val="64"/>
    <w:rsid w:val="00D6196F"/>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unhideWhenUsed/>
    <w:rsid w:val="00D6196F"/>
    <w:rPr>
      <w:color w:val="2B579A"/>
      <w:shd w:val="clear" w:color="auto" w:fill="E1DFDD"/>
    </w:rPr>
  </w:style>
  <w:style w:type="paragraph" w:customStyle="1" w:styleId="Defintion">
    <w:name w:val="Defintion"/>
    <w:next w:val="Normal"/>
    <w:rsid w:val="00D6196F"/>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Tablebullet">
    <w:name w:val="Table bullet"/>
    <w:basedOn w:val="Quotebullet1"/>
    <w:uiPriority w:val="3"/>
    <w:qFormat/>
    <w:rsid w:val="00D6196F"/>
    <w:pPr>
      <w:numPr>
        <w:numId w:val="0"/>
      </w:numPr>
      <w:ind w:left="993" w:hanging="284"/>
    </w:pPr>
  </w:style>
  <w:style w:type="character" w:styleId="PlaceholderText">
    <w:name w:val="Placeholder Text"/>
    <w:basedOn w:val="DefaultParagraphFont"/>
    <w:uiPriority w:val="99"/>
    <w:unhideWhenUsed/>
    <w:rsid w:val="00D6196F"/>
    <w:rPr>
      <w:color w:val="808080"/>
    </w:rPr>
  </w:style>
  <w:style w:type="character" w:customStyle="1" w:styleId="highlight">
    <w:name w:val="highlight"/>
    <w:basedOn w:val="DefaultParagraphFont"/>
    <w:rsid w:val="00D6196F"/>
  </w:style>
  <w:style w:type="character" w:customStyle="1" w:styleId="HeaderChar">
    <w:name w:val="Header Char"/>
    <w:basedOn w:val="DefaultParagraphFont"/>
    <w:link w:val="Header"/>
    <w:uiPriority w:val="99"/>
    <w:rsid w:val="00F0369F"/>
    <w:rPr>
      <w:rFonts w:ascii="Arial" w:hAnsi="Arial" w:cs="Arial"/>
      <w:b/>
      <w:color w:val="53565A"/>
      <w:sz w:val="21"/>
      <w:szCs w:val="21"/>
      <w:lang w:val="vi-VN" w:eastAsia="en-US"/>
    </w:rPr>
  </w:style>
  <w:style w:type="numbering" w:customStyle="1" w:styleId="ZZBullets1">
    <w:name w:val="ZZ Bullets1"/>
    <w:rsid w:val="00F62F09"/>
  </w:style>
  <w:style w:type="numbering" w:customStyle="1" w:styleId="ZZBullets2">
    <w:name w:val="ZZ Bullets2"/>
    <w:rsid w:val="002252FB"/>
    <w:pPr>
      <w:numPr>
        <w:numId w:val="1"/>
      </w:numPr>
    </w:pPr>
  </w:style>
  <w:style w:type="paragraph" w:styleId="Caption">
    <w:name w:val="caption"/>
    <w:basedOn w:val="Normal"/>
    <w:next w:val="Normal"/>
    <w:uiPriority w:val="35"/>
    <w:unhideWhenUsed/>
    <w:qFormat/>
    <w:rsid w:val="00EC4FA2"/>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7470">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0240160">
      <w:bodyDiv w:val="1"/>
      <w:marLeft w:val="0"/>
      <w:marRight w:val="0"/>
      <w:marTop w:val="0"/>
      <w:marBottom w:val="0"/>
      <w:divBdr>
        <w:top w:val="none" w:sz="0" w:space="0" w:color="auto"/>
        <w:left w:val="none" w:sz="0" w:space="0" w:color="auto"/>
        <w:bottom w:val="none" w:sz="0" w:space="0" w:color="auto"/>
        <w:right w:val="none" w:sz="0" w:space="0" w:color="auto"/>
      </w:divBdr>
    </w:div>
    <w:div w:id="21242641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80593216">
      <w:bodyDiv w:val="1"/>
      <w:marLeft w:val="0"/>
      <w:marRight w:val="0"/>
      <w:marTop w:val="0"/>
      <w:marBottom w:val="0"/>
      <w:divBdr>
        <w:top w:val="none" w:sz="0" w:space="0" w:color="auto"/>
        <w:left w:val="none" w:sz="0" w:space="0" w:color="auto"/>
        <w:bottom w:val="none" w:sz="0" w:space="0" w:color="auto"/>
        <w:right w:val="none" w:sz="0" w:space="0" w:color="auto"/>
      </w:divBdr>
    </w:div>
    <w:div w:id="483663677">
      <w:bodyDiv w:val="1"/>
      <w:marLeft w:val="0"/>
      <w:marRight w:val="0"/>
      <w:marTop w:val="0"/>
      <w:marBottom w:val="0"/>
      <w:divBdr>
        <w:top w:val="none" w:sz="0" w:space="0" w:color="auto"/>
        <w:left w:val="none" w:sz="0" w:space="0" w:color="auto"/>
        <w:bottom w:val="none" w:sz="0" w:space="0" w:color="auto"/>
        <w:right w:val="none" w:sz="0" w:space="0" w:color="auto"/>
      </w:divBdr>
    </w:div>
    <w:div w:id="563684770">
      <w:bodyDiv w:val="1"/>
      <w:marLeft w:val="0"/>
      <w:marRight w:val="0"/>
      <w:marTop w:val="0"/>
      <w:marBottom w:val="0"/>
      <w:divBdr>
        <w:top w:val="none" w:sz="0" w:space="0" w:color="auto"/>
        <w:left w:val="none" w:sz="0" w:space="0" w:color="auto"/>
        <w:bottom w:val="none" w:sz="0" w:space="0" w:color="auto"/>
        <w:right w:val="none" w:sz="0" w:space="0" w:color="auto"/>
      </w:divBdr>
    </w:div>
    <w:div w:id="75451847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5846651">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8332775">
      <w:bodyDiv w:val="1"/>
      <w:marLeft w:val="0"/>
      <w:marRight w:val="0"/>
      <w:marTop w:val="0"/>
      <w:marBottom w:val="0"/>
      <w:divBdr>
        <w:top w:val="none" w:sz="0" w:space="0" w:color="auto"/>
        <w:left w:val="none" w:sz="0" w:space="0" w:color="auto"/>
        <w:bottom w:val="none" w:sz="0" w:space="0" w:color="auto"/>
        <w:right w:val="none" w:sz="0" w:space="0" w:color="auto"/>
      </w:divBdr>
    </w:div>
    <w:div w:id="1056591253">
      <w:bodyDiv w:val="1"/>
      <w:marLeft w:val="0"/>
      <w:marRight w:val="0"/>
      <w:marTop w:val="0"/>
      <w:marBottom w:val="0"/>
      <w:divBdr>
        <w:top w:val="none" w:sz="0" w:space="0" w:color="auto"/>
        <w:left w:val="none" w:sz="0" w:space="0" w:color="auto"/>
        <w:bottom w:val="none" w:sz="0" w:space="0" w:color="auto"/>
        <w:right w:val="none" w:sz="0" w:space="0" w:color="auto"/>
      </w:divBdr>
    </w:div>
    <w:div w:id="1172918393">
      <w:bodyDiv w:val="1"/>
      <w:marLeft w:val="0"/>
      <w:marRight w:val="0"/>
      <w:marTop w:val="0"/>
      <w:marBottom w:val="0"/>
      <w:divBdr>
        <w:top w:val="none" w:sz="0" w:space="0" w:color="auto"/>
        <w:left w:val="none" w:sz="0" w:space="0" w:color="auto"/>
        <w:bottom w:val="none" w:sz="0" w:space="0" w:color="auto"/>
        <w:right w:val="none" w:sz="0" w:space="0" w:color="auto"/>
      </w:divBdr>
    </w:div>
    <w:div w:id="119434860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256300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615750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37308033">
      <w:bodyDiv w:val="1"/>
      <w:marLeft w:val="0"/>
      <w:marRight w:val="0"/>
      <w:marTop w:val="0"/>
      <w:marBottom w:val="0"/>
      <w:divBdr>
        <w:top w:val="none" w:sz="0" w:space="0" w:color="auto"/>
        <w:left w:val="none" w:sz="0" w:space="0" w:color="auto"/>
        <w:bottom w:val="none" w:sz="0" w:space="0" w:color="auto"/>
        <w:right w:val="none" w:sz="0" w:space="0" w:color="auto"/>
      </w:divBdr>
    </w:div>
    <w:div w:id="1871529333">
      <w:bodyDiv w:val="1"/>
      <w:marLeft w:val="0"/>
      <w:marRight w:val="0"/>
      <w:marTop w:val="0"/>
      <w:marBottom w:val="0"/>
      <w:divBdr>
        <w:top w:val="none" w:sz="0" w:space="0" w:color="auto"/>
        <w:left w:val="none" w:sz="0" w:space="0" w:color="auto"/>
        <w:bottom w:val="none" w:sz="0" w:space="0" w:color="auto"/>
        <w:right w:val="none" w:sz="0" w:space="0" w:color="auto"/>
      </w:divBdr>
    </w:div>
    <w:div w:id="191623940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6055710">
      <w:bodyDiv w:val="1"/>
      <w:marLeft w:val="0"/>
      <w:marRight w:val="0"/>
      <w:marTop w:val="0"/>
      <w:marBottom w:val="0"/>
      <w:divBdr>
        <w:top w:val="none" w:sz="0" w:space="0" w:color="auto"/>
        <w:left w:val="none" w:sz="0" w:space="0" w:color="auto"/>
        <w:bottom w:val="none" w:sz="0" w:space="0" w:color="auto"/>
        <w:right w:val="none" w:sz="0" w:space="0" w:color="auto"/>
      </w:divBdr>
    </w:div>
    <w:div w:id="2063366176">
      <w:bodyDiv w:val="1"/>
      <w:marLeft w:val="0"/>
      <w:marRight w:val="0"/>
      <w:marTop w:val="0"/>
      <w:marBottom w:val="0"/>
      <w:divBdr>
        <w:top w:val="none" w:sz="0" w:space="0" w:color="auto"/>
        <w:left w:val="none" w:sz="0" w:space="0" w:color="auto"/>
        <w:bottom w:val="none" w:sz="0" w:space="0" w:color="auto"/>
        <w:right w:val="none" w:sz="0" w:space="0" w:color="auto"/>
      </w:divBdr>
    </w:div>
    <w:div w:id="2083258585">
      <w:bodyDiv w:val="1"/>
      <w:marLeft w:val="0"/>
      <w:marRight w:val="0"/>
      <w:marTop w:val="0"/>
      <w:marBottom w:val="0"/>
      <w:divBdr>
        <w:top w:val="none" w:sz="0" w:space="0" w:color="auto"/>
        <w:left w:val="none" w:sz="0" w:space="0" w:color="auto"/>
        <w:bottom w:val="none" w:sz="0" w:space="0" w:color="auto"/>
        <w:right w:val="none" w:sz="0" w:space="0" w:color="auto"/>
      </w:divBdr>
    </w:div>
    <w:div w:id="212599938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file:///C:/Users/vidv4gv/AppData/Roaming/Microsoft/Word/RhED)" TargetMode="External"/><Relationship Id="rId39" Type="http://schemas.openxmlformats.org/officeDocument/2006/relationships/hyperlink" Target="https://smartsexresource.com/sexually-transmitted-infections/sti-basics/know-your-chances/" TargetMode="External"/><Relationship Id="rId21" Type="http://schemas.openxmlformats.org/officeDocument/2006/relationships/header" Target="header3.xml"/><Relationship Id="rId34" Type="http://schemas.openxmlformats.org/officeDocument/2006/relationships/hyperlink" Target="https://www.health.vic.gov.au/public-health/infectious-diseases" TargetMode="External"/><Relationship Id="rId42" Type="http://schemas.openxmlformats.org/officeDocument/2006/relationships/hyperlink" Target="https://www.betterhealth.vic.gov.au/health/healthyliving/contraception-condoms-for-women" TargetMode="External"/><Relationship Id="rId47" Type="http://schemas.openxmlformats.org/officeDocument/2006/relationships/hyperlink" Target="https://redbook.scarletalliance.org.au/condom/" TargetMode="External"/><Relationship Id="rId50" Type="http://schemas.openxmlformats.org/officeDocument/2006/relationships/hyperlink" Target="https://www.betterhealth.vic.gov.au/health/conditionsandtreatments/pre-exposure-prophylaxis-for-HIV-prevention" TargetMode="External"/><Relationship Id="rId55" Type="http://schemas.openxmlformats.org/officeDocument/2006/relationships/hyperlink" Target="file:///C:/Users/vidv4gv/AppData/Roaming/Microsoft/Word/Let%20Them%20Know" TargetMode="External"/><Relationship Id="rId63" Type="http://schemas.openxmlformats.org/officeDocument/2006/relationships/hyperlink" Target="file:///C:/Users/vidv4gv/AppData/Local/Microsoft/Windows/INetCache/Content.Outlook/Y7EL7H4D/abortion%20options" TargetMode="External"/><Relationship Id="rId68" Type="http://schemas.openxmlformats.org/officeDocument/2006/relationships/hyperlink" Target="file:///C:/Users/vidv4gv/AppData/Roaming/Microsoft/Word/Resourcing%20Health%20and%20Education"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redbook.scarletalliance.org.au" TargetMode="External"/><Relationship Id="rId2" Type="http://schemas.openxmlformats.org/officeDocument/2006/relationships/customXml" Target="../customXml/item2.xml"/><Relationship Id="rId16" Type="http://schemas.openxmlformats.org/officeDocument/2006/relationships/hyperlink" Target="https://www.health.vic.gov.au/preventive-health/sex-worker-health" TargetMode="External"/><Relationship Id="rId29" Type="http://schemas.openxmlformats.org/officeDocument/2006/relationships/hyperlink" Target="https://www.health.vic.gov.au/victorian-sexual-reproductive-health-viral-hepatitis-strategy-2022-30" TargetMode="External"/><Relationship Id="rId11" Type="http://schemas.openxmlformats.org/officeDocument/2006/relationships/image" Target="media/image1.jpg"/><Relationship Id="rId24" Type="http://schemas.openxmlformats.org/officeDocument/2006/relationships/hyperlink" Target="https://vixen.org.au/" TargetMode="External"/><Relationship Id="rId32" Type="http://schemas.openxmlformats.org/officeDocument/2006/relationships/hyperlink" Target="https://www.health.vic.gov.au/infectious-diseases/infectious-diseases-surveillance-in-victoria" TargetMode="External"/><Relationship Id="rId37" Type="http://schemas.openxmlformats.org/officeDocument/2006/relationships/hyperlink" Target="https://redbook.scarletalliance.org.au/sexually-transmissible-infections-blood-borne-viruses/" TargetMode="External"/><Relationship Id="rId40" Type="http://schemas.openxmlformats.org/officeDocument/2006/relationships/hyperlink" Target="https://dhhsvicgovau.sharepoint.com/sites/SexWorkReform/Shared%20Documents/General/Public%20Health%20and%20Infection%20Control%20guidance/Better%20Health%20Channel" TargetMode="External"/><Relationship Id="rId45" Type="http://schemas.openxmlformats.org/officeDocument/2006/relationships/hyperlink" Target="file:///C:/Users/vidv4gv/AppData/Local/Microsoft/Windows/INetCache/Content.Outlook/Y7EL7H4D/RhED" TargetMode="External"/><Relationship Id="rId53" Type="http://schemas.openxmlformats.org/officeDocument/2006/relationships/hyperlink" Target="file:///C:/Users/vidv4gv/AppData/Local/Microsoft/Windows/INetCache/Content.Outlook/Y7EL7H4D/VEOHRC" TargetMode="External"/><Relationship Id="rId58" Type="http://schemas.openxmlformats.org/officeDocument/2006/relationships/hyperlink" Target="https://www.health.vic.gov.au/publications/guidance-for-sex-workers-living-with-hiv" TargetMode="External"/><Relationship Id="rId66" Type="http://schemas.openxmlformats.org/officeDocument/2006/relationships/hyperlink" Target="https://vixen.org.au/" TargetMode="External"/><Relationship Id="rId74" Type="http://schemas.openxmlformats.org/officeDocument/2006/relationships/hyperlink" Target="bookmark://_Glossary" TargetMode="External"/><Relationship Id="rId5" Type="http://schemas.openxmlformats.org/officeDocument/2006/relationships/numbering" Target="numbering.xml"/><Relationship Id="rId15" Type="http://schemas.openxmlformats.org/officeDocument/2006/relationships/hyperlink" Target="mailto:sexworkreform@health.vic.gov.au" TargetMode="External"/><Relationship Id="rId23" Type="http://schemas.openxmlformats.org/officeDocument/2006/relationships/hyperlink" Target="https://www.worksafe.vic.gov.au/sex-work" TargetMode="External"/><Relationship Id="rId28" Type="http://schemas.openxmlformats.org/officeDocument/2006/relationships/hyperlink" Target="https://www.humanrights.vic.gov.au/get-help/" TargetMode="External"/><Relationship Id="rId36" Type="http://schemas.openxmlformats.org/officeDocument/2006/relationships/hyperlink" Target="file:///C:/Users/vidv4gv/AppData/Roaming/Microsoft/Word/Better%20Health%20Channel" TargetMode="External"/><Relationship Id="rId49" Type="http://schemas.openxmlformats.org/officeDocument/2006/relationships/hyperlink" Target="https://www.betterhealth.vic.gov.au/health/healthyliving/human-papillomavirus-hpv-immunisation" TargetMode="External"/><Relationship Id="rId57" Type="http://schemas.openxmlformats.org/officeDocument/2006/relationships/hyperlink" Target="mailto:contact.tracers@dhhs.vic.gov.au" TargetMode="External"/><Relationship Id="rId61" Type="http://schemas.openxmlformats.org/officeDocument/2006/relationships/hyperlink" Target="https://www.betterhealth.vic.gov.au/health/healthyliving/contraception-emergency-contraception"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health.vic.gov.au/publications/victorian-guidelines-for-managing-hiv-transmission-risk-behaviours" TargetMode="External"/><Relationship Id="rId44" Type="http://schemas.openxmlformats.org/officeDocument/2006/relationships/hyperlink" Target="http://www.vixen.org.au/" TargetMode="External"/><Relationship Id="rId52" Type="http://schemas.openxmlformats.org/officeDocument/2006/relationships/hyperlink" Target="https://hcc.vic.gov.au/make-complaint" TargetMode="External"/><Relationship Id="rId60" Type="http://schemas.openxmlformats.org/officeDocument/2006/relationships/hyperlink" Target="https://positivewomen.org.au/" TargetMode="External"/><Relationship Id="rId65" Type="http://schemas.openxmlformats.org/officeDocument/2006/relationships/hyperlink" Target="https://www.worksafe.vic.gov.au/sex-work" TargetMode="External"/><Relationship Id="rId73" Type="http://schemas.openxmlformats.org/officeDocument/2006/relationships/hyperlink" Target="https://redbook.scarletalliance.org.au/checking-cli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file:///C:/Users/vidv4gv/AppData/Local/Microsoft/Windows/INetCache/Content.Outlook/Y7EL7H4D/Sex%20Worker%20Health%20webpage" TargetMode="External"/><Relationship Id="rId27" Type="http://schemas.openxmlformats.org/officeDocument/2006/relationships/hyperlink" Target="https://www.humanrights.vic.gov.au/for-individuals/profession-trade-occupation/" TargetMode="External"/><Relationship Id="rId30" Type="http://schemas.openxmlformats.org/officeDocument/2006/relationships/hyperlink" Target="https://www.ceh.org.au/health-translations-directory/" TargetMode="External"/><Relationship Id="rId35" Type="http://schemas.openxmlformats.org/officeDocument/2006/relationships/hyperlink" Target="https://dhhsvicgovau-my.sharepoint.com/personal/casey_mcglasson_health_vic_gov_au/Documents/Better%20Health%20Channel" TargetMode="External"/><Relationship Id="rId43" Type="http://schemas.openxmlformats.org/officeDocument/2006/relationships/hyperlink" Target="https://www.betterhealth.vic.gov.au/health/healthyliving/contraception-condoms-for-men" TargetMode="External"/><Relationship Id="rId48" Type="http://schemas.openxmlformats.org/officeDocument/2006/relationships/hyperlink" Target="https://redbook.scarletalliance.org.au/checking-clients/" TargetMode="External"/><Relationship Id="rId56" Type="http://schemas.openxmlformats.org/officeDocument/2006/relationships/hyperlink" Target="https://www.thedramadownunder.info/let-them-know/" TargetMode="External"/><Relationship Id="rId64" Type="http://schemas.openxmlformats.org/officeDocument/2006/relationships/hyperlink" Target="file:///C:/Users/vidv4gv/AppData/Local/Microsoft/Windows/INetCache/Content.Outlook/Y7EL7H4D/PEP%20website%20and%20where%20to%20access%20it" TargetMode="External"/><Relationship Id="rId69" Type="http://schemas.openxmlformats.org/officeDocument/2006/relationships/hyperlink" Target="https://www.betterhealth.vic.gov.au/healthyliving/sexual-health"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redbook.scarletalliance.org.au/testing-times/" TargetMode="External"/><Relationship Id="rId72" Type="http://schemas.openxmlformats.org/officeDocument/2006/relationships/hyperlink" Target="https://redbook.scarletalliance.org.au/"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vixen.org.au/infohub/" TargetMode="External"/><Relationship Id="rId33" Type="http://schemas.openxmlformats.org/officeDocument/2006/relationships/hyperlink" Target="https://www.health.vic.gov.au/infectious-diseases/disease-information-and-advice" TargetMode="External"/><Relationship Id="rId38" Type="http://schemas.openxmlformats.org/officeDocument/2006/relationships/hyperlink" Target="https://www.worksafe.vic.gov.au/sex-work" TargetMode="External"/><Relationship Id="rId46" Type="http://schemas.openxmlformats.org/officeDocument/2006/relationships/hyperlink" Target="https://www.worksafe.vic.gov.au/sex-work" TargetMode="External"/><Relationship Id="rId59" Type="http://schemas.openxmlformats.org/officeDocument/2006/relationships/hyperlink" Target="https://livingpositivevictoria.org.au/" TargetMode="External"/><Relationship Id="rId67" Type="http://schemas.openxmlformats.org/officeDocument/2006/relationships/hyperlink" Target="https://vixen.org.au/infohub/" TargetMode="External"/><Relationship Id="rId20" Type="http://schemas.openxmlformats.org/officeDocument/2006/relationships/footer" Target="footer5.xml"/><Relationship Id="rId41" Type="http://schemas.openxmlformats.org/officeDocument/2006/relationships/hyperlink" Target="https://dhhsvicgovau.sharepoint.com/sites/SexWorkReform/Shared%20Documents/General/Public%20Health%20and%20Infection%20Control%20guidance/Scarlet%20Alliance%20Red%20Book" TargetMode="External"/><Relationship Id="rId54" Type="http://schemas.openxmlformats.org/officeDocument/2006/relationships/hyperlink" Target="file:///C:/Users/vidv4gv/AppData/Roaming/Microsoft/Word/Let%20Them%20Know" TargetMode="External"/><Relationship Id="rId62" Type="http://schemas.openxmlformats.org/officeDocument/2006/relationships/hyperlink" Target="https://www.1800myoptions.org.au/" TargetMode="External"/><Relationship Id="rId70" Type="http://schemas.openxmlformats.org/officeDocument/2006/relationships/hyperlink" Target="https://www.ceh.org.au/health-translations-directory/" TargetMode="External"/><Relationship Id="rId75" Type="http://schemas.openxmlformats.org/officeDocument/2006/relationships/hyperlink" Target="https://doi.org/10.1007/978-3-030-64171-9"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6" ma:contentTypeDescription="Create a new document." ma:contentTypeScope="" ma:versionID="13c488a4dfb155816eb0b79a1eb8ffa2">
  <xsd:schema xmlns:xsd="http://www.w3.org/2001/XMLSchema" xmlns:xs="http://www.w3.org/2001/XMLSchema" xmlns:p="http://schemas.microsoft.com/office/2006/metadata/properties" xmlns:ns2="2046da13-490f-4d5a-bbb1-91bf5417941d" xmlns:ns3="c52bcc0e-5fbb-4f20-b4bb-65cb65f6439b" targetNamespace="http://schemas.microsoft.com/office/2006/metadata/properties" ma:root="true" ma:fieldsID="1aa53670e5fad3218ff8351127f62975" ns2:_="" ns3:_="">
    <xsd:import namespace="2046da13-490f-4d5a-bbb1-91bf5417941d"/>
    <xsd:import namespace="c52bcc0e-5fbb-4f20-b4bb-65cb65f64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52bcc0e-5fbb-4f20-b4bb-65cb65f6439b">
      <UserInfo>
        <DisplayName>Elliot C Roberts (Health)</DisplayName>
        <AccountId>38</AccountId>
        <AccountType/>
      </UserInfo>
      <UserInfo>
        <DisplayName>Casey McGlasson (Health)</DisplayName>
        <AccountId>94</AccountId>
        <AccountType/>
      </UserInfo>
      <UserInfo>
        <DisplayName>Nitsa Karahalios (Health)</DisplayName>
        <AccountId>23</AccountId>
        <AccountType/>
      </UserInfo>
      <UserInfo>
        <DisplayName>Mihaela Ivan (Health)</DisplayName>
        <AccountId>18</AccountId>
        <AccountType/>
      </UserInfo>
      <UserInfo>
        <DisplayName>Jane Hooker (Health)</DisplayName>
        <AccountId>97</AccountId>
        <AccountType/>
      </UserInfo>
      <UserInfo>
        <DisplayName>Deborah Friedman (Health)</DisplayName>
        <AccountId>96</AccountId>
        <AccountType/>
      </UserInfo>
      <UserInfo>
        <DisplayName>Maria Bubnic (Health)</DisplayName>
        <AccountId>26</AccountId>
        <AccountType/>
      </UserInfo>
      <UserInfo>
        <DisplayName>Ben Dunstan (Health)</DisplayName>
        <AccountId>22</AccountId>
        <AccountType/>
      </UserInfo>
      <UserInfo>
        <DisplayName>Rachael Andersen (Health)</DisplayName>
        <AccountId>16</AccountId>
        <AccountType/>
      </UserInfo>
      <UserInfo>
        <DisplayName>Natalie Dubrowin (Health)</DisplayName>
        <AccountId>151</AccountId>
        <AccountType/>
      </UserInfo>
      <UserInfo>
        <DisplayName>Kelly Sykes (Health)</DisplayName>
        <AccountId>155</AccountId>
        <AccountType/>
      </UserInfo>
      <UserInfo>
        <DisplayName>Penny Silwal (Health)</DisplayName>
        <AccountId>19</AccountId>
        <AccountType/>
      </UserInfo>
    </SharedWithUsers>
  </documentManagement>
</p:properties>
</file>

<file path=customXml/itemProps1.xml><?xml version="1.0" encoding="utf-8"?>
<ds:datastoreItem xmlns:ds="http://schemas.openxmlformats.org/officeDocument/2006/customXml" ds:itemID="{1A009842-A32C-4E78-9929-ECEBC4221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C6AED-406A-3A4A-8989-A57CD698E7E8}">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52bcc0e-5fbb-4f20-b4bb-65cb65f6439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12697</Words>
  <Characters>72379</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Phòng tránh STI và BBV cho ngành mại dâm - phiên bản dành cho người khiếm thị</vt:lpstr>
    </vt:vector>
  </TitlesOfParts>
  <Manager/>
  <Company>Victoria State Government, Department of Health</Company>
  <LinksUpToDate>false</LinksUpToDate>
  <CharactersWithSpaces>84907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tránh STI và BBV cho ngành mại dâm - phiên bản dành cho người khiếm thị</dc:title>
  <dc:subject>Phòng tránh STI và BBV cho ngành mại dâm</dc:subject>
  <dc:creator>Public Health Division</dc:creator>
  <cp:keywords>STI, BBV, sex industry, victoria, accessible</cp:keywords>
  <dc:description/>
  <cp:lastModifiedBy>Claire East</cp:lastModifiedBy>
  <cp:revision>3</cp:revision>
  <cp:lastPrinted>2023-08-21T02:17:00Z</cp:lastPrinted>
  <dcterms:created xsi:type="dcterms:W3CDTF">2024-02-28T09:51:00Z</dcterms:created>
  <dcterms:modified xsi:type="dcterms:W3CDTF">2024-03-08T06:35:00Z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2023-02-28T02:09:15Z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115c378a-3ea9-4b6c-a8d8-89f12a1c2526</vt:lpwstr>
  </property>
  <property fmtid="{D5CDD505-2E9C-101B-9397-08002B2CF9AE}" pid="11" name="MSIP_Label_43e64453-338c-4f93-8a4d-0039a0a41f2a_ContentBits">
    <vt:lpwstr>2</vt:lpwstr>
  </property>
</Properties>
</file>