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CF05" w14:textId="6AEBA362" w:rsidR="00AF27DA" w:rsidRDefault="00AF27DA">
      <w:pPr>
        <w:rPr>
          <w:rFonts w:ascii="Arial" w:hAnsi="Arial" w:cs="Arial"/>
        </w:rPr>
      </w:pPr>
    </w:p>
    <w:p w14:paraId="4F64B3DB" w14:textId="77777777" w:rsidR="008D5361" w:rsidRDefault="008D5361">
      <w:pPr>
        <w:rPr>
          <w:rFonts w:ascii="Arial" w:hAnsi="Arial" w:cs="Arial"/>
        </w:rPr>
      </w:pPr>
    </w:p>
    <w:p w14:paraId="6554A582" w14:textId="77777777" w:rsidR="008D5361" w:rsidRDefault="008D5361">
      <w:pPr>
        <w:rPr>
          <w:rFonts w:ascii="Arial" w:hAnsi="Arial" w:cs="Arial"/>
        </w:rPr>
      </w:pPr>
    </w:p>
    <w:p w14:paraId="7B5E5AF8" w14:textId="77777777" w:rsid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Dear PATIENT NAME</w:t>
      </w:r>
    </w:p>
    <w:p w14:paraId="6DD4C7C3" w14:textId="77777777" w:rsidR="008D5361" w:rsidRDefault="008D5361" w:rsidP="008D5361">
      <w:pPr>
        <w:rPr>
          <w:rFonts w:ascii="Arial" w:hAnsi="Arial" w:cs="Arial"/>
        </w:rPr>
      </w:pPr>
    </w:p>
    <w:p w14:paraId="170084CB" w14:textId="76A3D1F3" w:rsid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 xml:space="preserve">We are writing to advise you that </w:t>
      </w:r>
      <w:r w:rsidRPr="008D5361">
        <w:rPr>
          <w:rFonts w:ascii="Arial" w:hAnsi="Arial" w:cs="Arial"/>
          <w:color w:val="FF0000"/>
        </w:rPr>
        <w:t xml:space="preserve">insert health service </w:t>
      </w:r>
      <w:r w:rsidRPr="008D5361">
        <w:rPr>
          <w:rFonts w:ascii="Arial" w:hAnsi="Arial" w:cs="Arial"/>
        </w:rPr>
        <w:t>will be commencing a subcutaneous immunoglobulin (SCIg)program.</w:t>
      </w:r>
    </w:p>
    <w:p w14:paraId="09F32A74" w14:textId="77777777" w:rsid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Immunoglobulin replacement therapy can be administered by:</w:t>
      </w:r>
    </w:p>
    <w:p w14:paraId="50B05B4A" w14:textId="12925A84" w:rsidR="008D5361" w:rsidRDefault="008D5361" w:rsidP="008D5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Injecting into the vein (intravenous immunoglobulin or IVIg), usually monthly in hospital; or</w:t>
      </w:r>
    </w:p>
    <w:p w14:paraId="18AAF3BC" w14:textId="7AD07199" w:rsidR="008D5361" w:rsidRPr="008D5361" w:rsidRDefault="008D5361" w:rsidP="008D5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Injecting under the skin (subcutaneous immunoglobulin or SCIg), usually once a week, which can be given at home by the patient or carer.</w:t>
      </w:r>
    </w:p>
    <w:p w14:paraId="71554291" w14:textId="6273C0DC" w:rsidR="008D5361" w:rsidRP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As you are currently receiving IVIg, and meet the selection criteria, you have been identified as a potential recipient of SCIg. The SCIg program involves several benefits that you may like to consider.</w:t>
      </w:r>
    </w:p>
    <w:p w14:paraId="6EE7BB9E" w14:textId="77777777" w:rsidR="008D5361" w:rsidRPr="008D5361" w:rsidRDefault="008D5361" w:rsidP="008D5361">
      <w:pPr>
        <w:rPr>
          <w:rFonts w:ascii="Arial" w:hAnsi="Arial" w:cs="Arial"/>
        </w:rPr>
      </w:pPr>
    </w:p>
    <w:p w14:paraId="4B15A1D8" w14:textId="7E4C56CE" w:rsid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Some of these are:</w:t>
      </w:r>
    </w:p>
    <w:p w14:paraId="17EEC8A4" w14:textId="788F333C" w:rsidR="008D5361" w:rsidRDefault="008D5361" w:rsidP="008D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It is self-administered at home, weekly at a time convenient to you.</w:t>
      </w:r>
    </w:p>
    <w:p w14:paraId="3E940801" w14:textId="0614F2B0" w:rsidR="008D5361" w:rsidRDefault="008D5361" w:rsidP="008D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Each weekly dose takes approximately 1 hour.</w:t>
      </w:r>
    </w:p>
    <w:p w14:paraId="5003F2B1" w14:textId="77777777" w:rsidR="008D5361" w:rsidRDefault="008D5361" w:rsidP="008D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There are fewer side effects than with IVIg.</w:t>
      </w:r>
    </w:p>
    <w:p w14:paraId="42825275" w14:textId="5581DF33" w:rsidR="008D5361" w:rsidRPr="008D5361" w:rsidRDefault="008D5361" w:rsidP="008D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5361">
        <w:rPr>
          <w:rFonts w:ascii="Arial" w:hAnsi="Arial" w:cs="Arial"/>
        </w:rPr>
        <w:t>SCIg provides a more consistent immunoglobulin blood level, thereby reducing the “wear off” effect between doses.</w:t>
      </w:r>
    </w:p>
    <w:p w14:paraId="1CA22A66" w14:textId="77777777" w:rsidR="008D5361" w:rsidRP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More detailed information is avail</w:t>
      </w:r>
      <w:r>
        <w:rPr>
          <w:rFonts w:ascii="Arial" w:hAnsi="Arial" w:cs="Arial"/>
        </w:rPr>
        <w:t>able</w:t>
      </w:r>
      <w:r w:rsidRPr="008D5361">
        <w:rPr>
          <w:rFonts w:ascii="Arial" w:hAnsi="Arial" w:cs="Arial"/>
        </w:rPr>
        <w:t xml:space="preserve"> in the enclosed patient information leaflet.</w:t>
      </w:r>
    </w:p>
    <w:p w14:paraId="14414102" w14:textId="3F41F216" w:rsidR="008D5361" w:rsidRP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>Participation in the SCIg program is entirely voluntary, and a personal choice. Your current treatment with IVIg will continue as usual if you decide not to participate in the SCIg program.</w:t>
      </w:r>
    </w:p>
    <w:p w14:paraId="266794D0" w14:textId="2CD76E9F" w:rsidR="008D5361" w:rsidRP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 xml:space="preserve">If you would like any further information about the SCIg program, please contact either myself, or </w:t>
      </w:r>
      <w:proofErr w:type="gramStart"/>
      <w:r w:rsidRPr="008D5361">
        <w:rPr>
          <w:rFonts w:ascii="Arial" w:hAnsi="Arial" w:cs="Arial"/>
        </w:rPr>
        <w:t>the;</w:t>
      </w:r>
      <w:proofErr w:type="gramEnd"/>
    </w:p>
    <w:p w14:paraId="6EC4B40B" w14:textId="616208DA" w:rsidR="008D5361" w:rsidRPr="008D5361" w:rsidRDefault="008D5361" w:rsidP="008D5361">
      <w:pPr>
        <w:rPr>
          <w:rFonts w:ascii="Arial" w:hAnsi="Arial" w:cs="Arial"/>
        </w:rPr>
      </w:pPr>
      <w:r w:rsidRPr="008D5361">
        <w:rPr>
          <w:rFonts w:ascii="Arial" w:hAnsi="Arial" w:cs="Arial"/>
        </w:rPr>
        <w:t xml:space="preserve">SCIg coordinator, </w:t>
      </w:r>
      <w:r w:rsidRPr="008D5361">
        <w:rPr>
          <w:rFonts w:ascii="Arial" w:hAnsi="Arial" w:cs="Arial"/>
          <w:color w:val="FF0000"/>
        </w:rPr>
        <w:t xml:space="preserve">insert name </w:t>
      </w:r>
      <w:proofErr w:type="gramStart"/>
      <w:r w:rsidRPr="008D5361">
        <w:rPr>
          <w:rFonts w:ascii="Arial" w:hAnsi="Arial" w:cs="Arial"/>
          <w:color w:val="FF0000"/>
        </w:rPr>
        <w:t>here</w:t>
      </w:r>
      <w:proofErr w:type="gramEnd"/>
    </w:p>
    <w:p w14:paraId="0B3C0AF4" w14:textId="096C40FC" w:rsidR="008D5361" w:rsidRPr="008D5361" w:rsidRDefault="008D5361" w:rsidP="008D5361">
      <w:pPr>
        <w:rPr>
          <w:rFonts w:ascii="Arial" w:hAnsi="Arial" w:cs="Arial"/>
        </w:rPr>
      </w:pPr>
    </w:p>
    <w:p w14:paraId="197CD6FC" w14:textId="1905C9C2" w:rsidR="008D5361" w:rsidRPr="008D5361" w:rsidRDefault="00826249" w:rsidP="008D5361">
      <w:pPr>
        <w:rPr>
          <w:rFonts w:ascii="Arial" w:hAnsi="Arial" w:cs="Arial"/>
          <w:color w:val="FF0000"/>
        </w:rPr>
      </w:pPr>
      <w:r w:rsidRPr="0082624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8FA3C" wp14:editId="0E19D286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1CC48E" w14:textId="77777777" w:rsidR="00826249" w:rsidRDefault="0082624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8F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4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D/X&#10;2z3cAAAACAEAAA8AAAAAAAAAAAAAAAAAawQAAGRycy9kb3ducmV2LnhtbFBLBQYAAAAABAAEAPMA&#10;AAB0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B1CC48E" w14:textId="77777777" w:rsidR="00826249" w:rsidRDefault="0082624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D5361" w:rsidRPr="008D5361">
        <w:rPr>
          <w:rFonts w:ascii="Arial" w:hAnsi="Arial" w:cs="Arial"/>
          <w:color w:val="FF0000"/>
        </w:rPr>
        <w:t>CURRENT TREATING DOCTOR TO SIGN HERE</w:t>
      </w:r>
    </w:p>
    <w:sectPr w:rsidR="008D5361" w:rsidRPr="008D53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FFB" w14:textId="77777777" w:rsidR="008E67A2" w:rsidRDefault="008E67A2" w:rsidP="00763D5F">
      <w:pPr>
        <w:spacing w:after="0" w:line="240" w:lineRule="auto"/>
      </w:pPr>
      <w:r>
        <w:separator/>
      </w:r>
    </w:p>
  </w:endnote>
  <w:endnote w:type="continuationSeparator" w:id="0">
    <w:p w14:paraId="3A051F36" w14:textId="77777777" w:rsidR="008E67A2" w:rsidRDefault="008E67A2" w:rsidP="0076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F3DC" w14:textId="3ECDA754" w:rsidR="00763D5F" w:rsidRDefault="00763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9921F2" wp14:editId="6EEF53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7d843369c466fd6f8b3b66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0EFD31" w14:textId="4022CF77" w:rsidR="00763D5F" w:rsidRPr="00763D5F" w:rsidRDefault="00763D5F" w:rsidP="00763D5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63D5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921F2" id="_x0000_t202" coordsize="21600,21600" o:spt="202" path="m,l,21600r21600,l21600,xe">
              <v:stroke joinstyle="miter"/>
              <v:path gradientshapeok="t" o:connecttype="rect"/>
            </v:shapetype>
            <v:shape id="MSIPCMe7d843369c466fd6f8b3b66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E0EFD31" w14:textId="4022CF77" w:rsidR="00763D5F" w:rsidRPr="00763D5F" w:rsidRDefault="00763D5F" w:rsidP="00763D5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63D5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90E3" w14:textId="77777777" w:rsidR="008E67A2" w:rsidRDefault="008E67A2" w:rsidP="00763D5F">
      <w:pPr>
        <w:spacing w:after="0" w:line="240" w:lineRule="auto"/>
      </w:pPr>
      <w:r>
        <w:separator/>
      </w:r>
    </w:p>
  </w:footnote>
  <w:footnote w:type="continuationSeparator" w:id="0">
    <w:p w14:paraId="3613977E" w14:textId="77777777" w:rsidR="008E67A2" w:rsidRDefault="008E67A2" w:rsidP="0076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AAE"/>
    <w:multiLevelType w:val="hybridMultilevel"/>
    <w:tmpl w:val="1B3AD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480B"/>
    <w:multiLevelType w:val="hybridMultilevel"/>
    <w:tmpl w:val="1594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540007">
    <w:abstractNumId w:val="0"/>
  </w:num>
  <w:num w:numId="2" w16cid:durableId="53073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61"/>
    <w:rsid w:val="00623CFF"/>
    <w:rsid w:val="006D7344"/>
    <w:rsid w:val="007602F2"/>
    <w:rsid w:val="00763D5F"/>
    <w:rsid w:val="00826249"/>
    <w:rsid w:val="008D5361"/>
    <w:rsid w:val="008E67A2"/>
    <w:rsid w:val="009032F4"/>
    <w:rsid w:val="00A0100E"/>
    <w:rsid w:val="00AF27DA"/>
    <w:rsid w:val="00BE283C"/>
    <w:rsid w:val="00C34113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BD284"/>
  <w15:chartTrackingRefBased/>
  <w15:docId w15:val="{5A66AC04-B7DF-40B3-ADE6-6E2F77C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5F"/>
  </w:style>
  <w:style w:type="paragraph" w:styleId="Footer">
    <w:name w:val="footer"/>
    <w:basedOn w:val="Normal"/>
    <w:link w:val="FooterChar"/>
    <w:uiPriority w:val="99"/>
    <w:unhideWhenUsed/>
    <w:rsid w:val="0076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F43D-D71D-44CB-BEF0-40AB3D4D72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SCIg introduction letter to patients template eastern health and blood matters</dc:title>
  <dc:subject>SCIg introduction letter to patients template eastern health and blood matters</dc:subject>
  <dc:creator>bloodmatters@dhhs.vic.gov.au</dc:creator>
  <cp:keywords>immunotherapy;SCIg;subcutaneous;immunotherapy</cp:keywords>
  <dc:description/>
  <cp:lastModifiedBy>Miriam Hagan (Health)</cp:lastModifiedBy>
  <cp:revision>4</cp:revision>
  <dcterms:created xsi:type="dcterms:W3CDTF">2023-11-13T05:50:00Z</dcterms:created>
  <dcterms:modified xsi:type="dcterms:W3CDTF">2023-11-28T05:14:00Z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2023-09-22T05:48:31Z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345e9c2d-941e-46dc-b8e9-feda62c961c0</vt:lpwstr>
  </property>
  <property fmtid="{D5CDD505-2E9C-101B-9397-08002B2CF9AE}" pid="8" name="MSIP_Label_43e64453-338c-4f93-8a4d-0039a0a41f2a_ContentBits">
    <vt:lpwstr>2</vt:lpwstr>
  </property>
</Properties>
</file>