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679D" w14:textId="77777777" w:rsidR="0074696E" w:rsidRPr="004C6EEE" w:rsidRDefault="0074696E" w:rsidP="00EC40D5">
      <w:pPr>
        <w:pStyle w:val="Sectionbreakfirstpage"/>
      </w:pPr>
    </w:p>
    <w:p w14:paraId="50A2DCCF"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8231E9A" wp14:editId="0659C5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E2C4741" w14:textId="77777777" w:rsidTr="00B07FF7">
        <w:trPr>
          <w:trHeight w:val="622"/>
        </w:trPr>
        <w:tc>
          <w:tcPr>
            <w:tcW w:w="10348" w:type="dxa"/>
            <w:tcMar>
              <w:top w:w="1531" w:type="dxa"/>
              <w:left w:w="0" w:type="dxa"/>
              <w:right w:w="0" w:type="dxa"/>
            </w:tcMar>
          </w:tcPr>
          <w:p w14:paraId="12FDD049" w14:textId="3B6899A1" w:rsidR="003B5733" w:rsidRPr="003B5733" w:rsidRDefault="00E644A1" w:rsidP="003B5733">
            <w:pPr>
              <w:pStyle w:val="Documenttitle"/>
            </w:pPr>
            <w:r>
              <w:t xml:space="preserve">Community Pharmacist </w:t>
            </w:r>
            <w:proofErr w:type="spellStart"/>
            <w:r>
              <w:t>Statewide</w:t>
            </w:r>
            <w:proofErr w:type="spellEnd"/>
            <w:r>
              <w:t xml:space="preserve"> Pilot: </w:t>
            </w:r>
            <w:r w:rsidR="0000633A">
              <w:t xml:space="preserve">Patient </w:t>
            </w:r>
            <w:r w:rsidR="008B0DF1">
              <w:t>H</w:t>
            </w:r>
            <w:r w:rsidR="0000633A">
              <w:t>andout</w:t>
            </w:r>
          </w:p>
        </w:tc>
      </w:tr>
      <w:tr w:rsidR="003B5733" w14:paraId="33DDF0FD" w14:textId="77777777" w:rsidTr="00B07FF7">
        <w:tc>
          <w:tcPr>
            <w:tcW w:w="10348" w:type="dxa"/>
          </w:tcPr>
          <w:p w14:paraId="73B64E12" w14:textId="5677C260" w:rsidR="003B5733" w:rsidRPr="00A1389F" w:rsidRDefault="00E644A1">
            <w:pPr>
              <w:pStyle w:val="Documentsubtitle"/>
            </w:pPr>
            <w:r>
              <w:t>October 2023</w:t>
            </w:r>
          </w:p>
        </w:tc>
      </w:tr>
      <w:tr w:rsidR="003B5733" w14:paraId="2A345075" w14:textId="77777777" w:rsidTr="00B07FF7">
        <w:tc>
          <w:tcPr>
            <w:tcW w:w="10348" w:type="dxa"/>
          </w:tcPr>
          <w:p w14:paraId="6472FBD7" w14:textId="77777777" w:rsidR="003B5733" w:rsidRPr="001E5058" w:rsidRDefault="00000000" w:rsidP="001E5058">
            <w:pPr>
              <w:pStyle w:val="Bannermarking"/>
            </w:pPr>
            <w:r>
              <w:fldChar w:fldCharType="begin"/>
            </w:r>
            <w:r>
              <w:instrText>FILLIN  "Type the protective marking" \d OFFICIAL \o  \* MERGEFORMAT</w:instrText>
            </w:r>
            <w:r>
              <w:fldChar w:fldCharType="separate"/>
            </w:r>
            <w:r w:rsidR="0000633A">
              <w:t>OFFICIAL</w:t>
            </w:r>
            <w:r>
              <w:fldChar w:fldCharType="end"/>
            </w:r>
          </w:p>
        </w:tc>
      </w:tr>
    </w:tbl>
    <w:p w14:paraId="33FF5AD1" w14:textId="77777777" w:rsidR="00AD784C" w:rsidRPr="00B57329" w:rsidRDefault="00AD784C" w:rsidP="002365B4">
      <w:pPr>
        <w:pStyle w:val="TOCheadingfactsheet"/>
      </w:pPr>
      <w:r w:rsidRPr="00B57329">
        <w:t>Contents</w:t>
      </w:r>
    </w:p>
    <w:p w14:paraId="3E8F3850" w14:textId="23B90B45" w:rsidR="0047527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9224643" w:history="1">
        <w:r w:rsidR="00475274" w:rsidRPr="00DE5407">
          <w:rPr>
            <w:rStyle w:val="Hyperlink"/>
          </w:rPr>
          <w:t>Purpose</w:t>
        </w:r>
        <w:r w:rsidR="00475274">
          <w:rPr>
            <w:webHidden/>
          </w:rPr>
          <w:tab/>
        </w:r>
        <w:r w:rsidR="00475274">
          <w:rPr>
            <w:webHidden/>
          </w:rPr>
          <w:fldChar w:fldCharType="begin"/>
        </w:r>
        <w:r w:rsidR="00475274">
          <w:rPr>
            <w:webHidden/>
          </w:rPr>
          <w:instrText xml:space="preserve"> PAGEREF _Toc149224643 \h </w:instrText>
        </w:r>
        <w:r w:rsidR="00475274">
          <w:rPr>
            <w:webHidden/>
          </w:rPr>
        </w:r>
        <w:r w:rsidR="00475274">
          <w:rPr>
            <w:webHidden/>
          </w:rPr>
          <w:fldChar w:fldCharType="separate"/>
        </w:r>
        <w:r w:rsidR="00480A00">
          <w:rPr>
            <w:webHidden/>
          </w:rPr>
          <w:t>1</w:t>
        </w:r>
        <w:r w:rsidR="00475274">
          <w:rPr>
            <w:webHidden/>
          </w:rPr>
          <w:fldChar w:fldCharType="end"/>
        </w:r>
      </w:hyperlink>
    </w:p>
    <w:p w14:paraId="17702CE2" w14:textId="64BFBF1E" w:rsidR="00475274" w:rsidRDefault="00000000">
      <w:pPr>
        <w:pStyle w:val="TOC1"/>
        <w:rPr>
          <w:rFonts w:asciiTheme="minorHAnsi" w:eastAsiaTheme="minorEastAsia" w:hAnsiTheme="minorHAnsi" w:cstheme="minorBidi"/>
          <w:b w:val="0"/>
          <w:sz w:val="22"/>
          <w:szCs w:val="22"/>
          <w:lang w:eastAsia="en-AU"/>
        </w:rPr>
      </w:pPr>
      <w:hyperlink w:anchor="_Toc149224644" w:history="1">
        <w:r w:rsidR="00475274" w:rsidRPr="00DE5407">
          <w:rPr>
            <w:rStyle w:val="Hyperlink"/>
          </w:rPr>
          <w:t>Your consultation</w:t>
        </w:r>
        <w:r w:rsidR="00475274">
          <w:rPr>
            <w:webHidden/>
          </w:rPr>
          <w:tab/>
        </w:r>
        <w:r w:rsidR="00475274">
          <w:rPr>
            <w:webHidden/>
          </w:rPr>
          <w:fldChar w:fldCharType="begin"/>
        </w:r>
        <w:r w:rsidR="00475274">
          <w:rPr>
            <w:webHidden/>
          </w:rPr>
          <w:instrText xml:space="preserve"> PAGEREF _Toc149224644 \h </w:instrText>
        </w:r>
        <w:r w:rsidR="00475274">
          <w:rPr>
            <w:webHidden/>
          </w:rPr>
        </w:r>
        <w:r w:rsidR="00475274">
          <w:rPr>
            <w:webHidden/>
          </w:rPr>
          <w:fldChar w:fldCharType="separate"/>
        </w:r>
        <w:r w:rsidR="00480A00">
          <w:rPr>
            <w:webHidden/>
          </w:rPr>
          <w:t>1</w:t>
        </w:r>
        <w:r w:rsidR="00475274">
          <w:rPr>
            <w:webHidden/>
          </w:rPr>
          <w:fldChar w:fldCharType="end"/>
        </w:r>
      </w:hyperlink>
    </w:p>
    <w:p w14:paraId="45768915" w14:textId="32888BA1" w:rsidR="00475274" w:rsidRDefault="00000000">
      <w:pPr>
        <w:pStyle w:val="TOC1"/>
        <w:rPr>
          <w:rFonts w:asciiTheme="minorHAnsi" w:eastAsiaTheme="minorEastAsia" w:hAnsiTheme="minorHAnsi" w:cstheme="minorBidi"/>
          <w:b w:val="0"/>
          <w:sz w:val="22"/>
          <w:szCs w:val="22"/>
          <w:lang w:eastAsia="en-AU"/>
        </w:rPr>
      </w:pPr>
      <w:hyperlink w:anchor="_Toc149224645" w:history="1">
        <w:r w:rsidR="00475274" w:rsidRPr="00DE5407">
          <w:rPr>
            <w:rStyle w:val="Hyperlink"/>
          </w:rPr>
          <w:t>Eligibility</w:t>
        </w:r>
        <w:r w:rsidR="00475274">
          <w:rPr>
            <w:webHidden/>
          </w:rPr>
          <w:tab/>
        </w:r>
        <w:r w:rsidR="00475274">
          <w:rPr>
            <w:webHidden/>
          </w:rPr>
          <w:fldChar w:fldCharType="begin"/>
        </w:r>
        <w:r w:rsidR="00475274">
          <w:rPr>
            <w:webHidden/>
          </w:rPr>
          <w:instrText xml:space="preserve"> PAGEREF _Toc149224645 \h </w:instrText>
        </w:r>
        <w:r w:rsidR="00475274">
          <w:rPr>
            <w:webHidden/>
          </w:rPr>
        </w:r>
        <w:r w:rsidR="00475274">
          <w:rPr>
            <w:webHidden/>
          </w:rPr>
          <w:fldChar w:fldCharType="separate"/>
        </w:r>
        <w:r w:rsidR="00480A00">
          <w:rPr>
            <w:webHidden/>
          </w:rPr>
          <w:t>2</w:t>
        </w:r>
        <w:r w:rsidR="00475274">
          <w:rPr>
            <w:webHidden/>
          </w:rPr>
          <w:fldChar w:fldCharType="end"/>
        </w:r>
      </w:hyperlink>
    </w:p>
    <w:p w14:paraId="6F75C032" w14:textId="2586BC8B" w:rsidR="00475274" w:rsidRDefault="00000000">
      <w:pPr>
        <w:pStyle w:val="TOC1"/>
        <w:rPr>
          <w:rFonts w:asciiTheme="minorHAnsi" w:eastAsiaTheme="minorEastAsia" w:hAnsiTheme="minorHAnsi" w:cstheme="minorBidi"/>
          <w:b w:val="0"/>
          <w:sz w:val="22"/>
          <w:szCs w:val="22"/>
          <w:lang w:eastAsia="en-AU"/>
        </w:rPr>
      </w:pPr>
      <w:hyperlink w:anchor="_Toc149224646" w:history="1">
        <w:r w:rsidR="00475274" w:rsidRPr="00DE5407">
          <w:rPr>
            <w:rStyle w:val="Hyperlink"/>
          </w:rPr>
          <w:t>Providing your consent</w:t>
        </w:r>
        <w:r w:rsidR="00475274">
          <w:rPr>
            <w:webHidden/>
          </w:rPr>
          <w:tab/>
        </w:r>
        <w:r w:rsidR="00475274">
          <w:rPr>
            <w:webHidden/>
          </w:rPr>
          <w:fldChar w:fldCharType="begin"/>
        </w:r>
        <w:r w:rsidR="00475274">
          <w:rPr>
            <w:webHidden/>
          </w:rPr>
          <w:instrText xml:space="preserve"> PAGEREF _Toc149224646 \h </w:instrText>
        </w:r>
        <w:r w:rsidR="00475274">
          <w:rPr>
            <w:webHidden/>
          </w:rPr>
        </w:r>
        <w:r w:rsidR="00475274">
          <w:rPr>
            <w:webHidden/>
          </w:rPr>
          <w:fldChar w:fldCharType="separate"/>
        </w:r>
        <w:r w:rsidR="00480A00">
          <w:rPr>
            <w:webHidden/>
          </w:rPr>
          <w:t>2</w:t>
        </w:r>
        <w:r w:rsidR="00475274">
          <w:rPr>
            <w:webHidden/>
          </w:rPr>
          <w:fldChar w:fldCharType="end"/>
        </w:r>
      </w:hyperlink>
    </w:p>
    <w:p w14:paraId="135B28A4" w14:textId="2697CB42" w:rsidR="00475274" w:rsidRDefault="00000000">
      <w:pPr>
        <w:pStyle w:val="TOC1"/>
        <w:rPr>
          <w:rFonts w:asciiTheme="minorHAnsi" w:eastAsiaTheme="minorEastAsia" w:hAnsiTheme="minorHAnsi" w:cstheme="minorBidi"/>
          <w:b w:val="0"/>
          <w:sz w:val="22"/>
          <w:szCs w:val="22"/>
          <w:lang w:eastAsia="en-AU"/>
        </w:rPr>
      </w:pPr>
      <w:hyperlink w:anchor="_Toc149224647" w:history="1">
        <w:r w:rsidR="00475274" w:rsidRPr="00DE5407">
          <w:rPr>
            <w:rStyle w:val="Hyperlink"/>
          </w:rPr>
          <w:t>What will it cost?</w:t>
        </w:r>
        <w:r w:rsidR="00475274">
          <w:rPr>
            <w:webHidden/>
          </w:rPr>
          <w:tab/>
        </w:r>
        <w:r w:rsidR="00475274">
          <w:rPr>
            <w:webHidden/>
          </w:rPr>
          <w:fldChar w:fldCharType="begin"/>
        </w:r>
        <w:r w:rsidR="00475274">
          <w:rPr>
            <w:webHidden/>
          </w:rPr>
          <w:instrText xml:space="preserve"> PAGEREF _Toc149224647 \h </w:instrText>
        </w:r>
        <w:r w:rsidR="00475274">
          <w:rPr>
            <w:webHidden/>
          </w:rPr>
        </w:r>
        <w:r w:rsidR="00475274">
          <w:rPr>
            <w:webHidden/>
          </w:rPr>
          <w:fldChar w:fldCharType="separate"/>
        </w:r>
        <w:r w:rsidR="00480A00">
          <w:rPr>
            <w:webHidden/>
          </w:rPr>
          <w:t>2</w:t>
        </w:r>
        <w:r w:rsidR="00475274">
          <w:rPr>
            <w:webHidden/>
          </w:rPr>
          <w:fldChar w:fldCharType="end"/>
        </w:r>
      </w:hyperlink>
    </w:p>
    <w:p w14:paraId="2B32D367" w14:textId="20CA464E" w:rsidR="00475274" w:rsidRDefault="00000000">
      <w:pPr>
        <w:pStyle w:val="TOC2"/>
        <w:rPr>
          <w:rFonts w:asciiTheme="minorHAnsi" w:eastAsiaTheme="minorEastAsia" w:hAnsiTheme="minorHAnsi" w:cstheme="minorBidi"/>
          <w:sz w:val="22"/>
          <w:szCs w:val="22"/>
          <w:lang w:eastAsia="en-AU"/>
        </w:rPr>
      </w:pPr>
      <w:hyperlink w:anchor="_Toc149224648" w:history="1">
        <w:r w:rsidR="00475274" w:rsidRPr="00DE5407">
          <w:rPr>
            <w:rStyle w:val="Hyperlink"/>
          </w:rPr>
          <w:t>Medicine costs</w:t>
        </w:r>
        <w:r w:rsidR="00475274">
          <w:rPr>
            <w:webHidden/>
          </w:rPr>
          <w:tab/>
        </w:r>
        <w:r w:rsidR="00475274">
          <w:rPr>
            <w:webHidden/>
          </w:rPr>
          <w:fldChar w:fldCharType="begin"/>
        </w:r>
        <w:r w:rsidR="00475274">
          <w:rPr>
            <w:webHidden/>
          </w:rPr>
          <w:instrText xml:space="preserve"> PAGEREF _Toc149224648 \h </w:instrText>
        </w:r>
        <w:r w:rsidR="00475274">
          <w:rPr>
            <w:webHidden/>
          </w:rPr>
        </w:r>
        <w:r w:rsidR="00475274">
          <w:rPr>
            <w:webHidden/>
          </w:rPr>
          <w:fldChar w:fldCharType="separate"/>
        </w:r>
        <w:r w:rsidR="00480A00">
          <w:rPr>
            <w:webHidden/>
          </w:rPr>
          <w:t>2</w:t>
        </w:r>
        <w:r w:rsidR="00475274">
          <w:rPr>
            <w:webHidden/>
          </w:rPr>
          <w:fldChar w:fldCharType="end"/>
        </w:r>
      </w:hyperlink>
    </w:p>
    <w:p w14:paraId="57E4D641" w14:textId="62AE6DE9" w:rsidR="00475274" w:rsidRDefault="00000000">
      <w:pPr>
        <w:pStyle w:val="TOC2"/>
        <w:rPr>
          <w:rFonts w:asciiTheme="minorHAnsi" w:eastAsiaTheme="minorEastAsia" w:hAnsiTheme="minorHAnsi" w:cstheme="minorBidi"/>
          <w:sz w:val="22"/>
          <w:szCs w:val="22"/>
          <w:lang w:eastAsia="en-AU"/>
        </w:rPr>
      </w:pPr>
      <w:hyperlink w:anchor="_Toc149224649" w:history="1">
        <w:r w:rsidR="00475274" w:rsidRPr="00DE5407">
          <w:rPr>
            <w:rStyle w:val="Hyperlink"/>
          </w:rPr>
          <w:t>Safety Net</w:t>
        </w:r>
        <w:r w:rsidR="00475274">
          <w:rPr>
            <w:webHidden/>
          </w:rPr>
          <w:tab/>
        </w:r>
        <w:r w:rsidR="00475274">
          <w:rPr>
            <w:webHidden/>
          </w:rPr>
          <w:fldChar w:fldCharType="begin"/>
        </w:r>
        <w:r w:rsidR="00475274">
          <w:rPr>
            <w:webHidden/>
          </w:rPr>
          <w:instrText xml:space="preserve"> PAGEREF _Toc149224649 \h </w:instrText>
        </w:r>
        <w:r w:rsidR="00475274">
          <w:rPr>
            <w:webHidden/>
          </w:rPr>
        </w:r>
        <w:r w:rsidR="00475274">
          <w:rPr>
            <w:webHidden/>
          </w:rPr>
          <w:fldChar w:fldCharType="separate"/>
        </w:r>
        <w:r w:rsidR="00480A00">
          <w:rPr>
            <w:webHidden/>
          </w:rPr>
          <w:t>3</w:t>
        </w:r>
        <w:r w:rsidR="00475274">
          <w:rPr>
            <w:webHidden/>
          </w:rPr>
          <w:fldChar w:fldCharType="end"/>
        </w:r>
      </w:hyperlink>
    </w:p>
    <w:p w14:paraId="00FC7287" w14:textId="29A77112" w:rsidR="00475274" w:rsidRDefault="00000000">
      <w:pPr>
        <w:pStyle w:val="TOC1"/>
        <w:rPr>
          <w:rFonts w:asciiTheme="minorHAnsi" w:eastAsiaTheme="minorEastAsia" w:hAnsiTheme="minorHAnsi" w:cstheme="minorBidi"/>
          <w:b w:val="0"/>
          <w:sz w:val="22"/>
          <w:szCs w:val="22"/>
          <w:lang w:eastAsia="en-AU"/>
        </w:rPr>
      </w:pPr>
      <w:hyperlink w:anchor="_Toc149224650" w:history="1">
        <w:r w:rsidR="00475274" w:rsidRPr="00DE5407">
          <w:rPr>
            <w:rStyle w:val="Hyperlink"/>
          </w:rPr>
          <w:t>Health information following your treatment</w:t>
        </w:r>
        <w:r w:rsidR="00475274">
          <w:rPr>
            <w:webHidden/>
          </w:rPr>
          <w:tab/>
        </w:r>
        <w:r w:rsidR="00475274">
          <w:rPr>
            <w:webHidden/>
          </w:rPr>
          <w:fldChar w:fldCharType="begin"/>
        </w:r>
        <w:r w:rsidR="00475274">
          <w:rPr>
            <w:webHidden/>
          </w:rPr>
          <w:instrText xml:space="preserve"> PAGEREF _Toc149224650 \h </w:instrText>
        </w:r>
        <w:r w:rsidR="00475274">
          <w:rPr>
            <w:webHidden/>
          </w:rPr>
        </w:r>
        <w:r w:rsidR="00475274">
          <w:rPr>
            <w:webHidden/>
          </w:rPr>
          <w:fldChar w:fldCharType="separate"/>
        </w:r>
        <w:r w:rsidR="00480A00">
          <w:rPr>
            <w:webHidden/>
          </w:rPr>
          <w:t>3</w:t>
        </w:r>
        <w:r w:rsidR="00475274">
          <w:rPr>
            <w:webHidden/>
          </w:rPr>
          <w:fldChar w:fldCharType="end"/>
        </w:r>
      </w:hyperlink>
    </w:p>
    <w:p w14:paraId="6FC262A2" w14:textId="5DB92F13" w:rsidR="00475274" w:rsidRDefault="00000000">
      <w:pPr>
        <w:pStyle w:val="TOC2"/>
        <w:rPr>
          <w:rFonts w:asciiTheme="minorHAnsi" w:eastAsiaTheme="minorEastAsia" w:hAnsiTheme="minorHAnsi" w:cstheme="minorBidi"/>
          <w:sz w:val="22"/>
          <w:szCs w:val="22"/>
          <w:lang w:eastAsia="en-AU"/>
        </w:rPr>
      </w:pPr>
      <w:hyperlink w:anchor="_Toc149224651" w:history="1">
        <w:r w:rsidR="00475274" w:rsidRPr="00DE5407">
          <w:rPr>
            <w:rStyle w:val="Hyperlink"/>
          </w:rPr>
          <w:t>Urinary Tract Infection</w:t>
        </w:r>
        <w:r w:rsidR="00475274">
          <w:rPr>
            <w:webHidden/>
          </w:rPr>
          <w:tab/>
        </w:r>
        <w:r w:rsidR="00475274">
          <w:rPr>
            <w:webHidden/>
          </w:rPr>
          <w:fldChar w:fldCharType="begin"/>
        </w:r>
        <w:r w:rsidR="00475274">
          <w:rPr>
            <w:webHidden/>
          </w:rPr>
          <w:instrText xml:space="preserve"> PAGEREF _Toc149224651 \h </w:instrText>
        </w:r>
        <w:r w:rsidR="00475274">
          <w:rPr>
            <w:webHidden/>
          </w:rPr>
        </w:r>
        <w:r w:rsidR="00475274">
          <w:rPr>
            <w:webHidden/>
          </w:rPr>
          <w:fldChar w:fldCharType="separate"/>
        </w:r>
        <w:r w:rsidR="00480A00">
          <w:rPr>
            <w:webHidden/>
          </w:rPr>
          <w:t>3</w:t>
        </w:r>
        <w:r w:rsidR="00475274">
          <w:rPr>
            <w:webHidden/>
          </w:rPr>
          <w:fldChar w:fldCharType="end"/>
        </w:r>
      </w:hyperlink>
    </w:p>
    <w:p w14:paraId="0F4EC689" w14:textId="286C81A1" w:rsidR="00475274" w:rsidRDefault="00000000">
      <w:pPr>
        <w:pStyle w:val="TOC2"/>
        <w:rPr>
          <w:rFonts w:asciiTheme="minorHAnsi" w:eastAsiaTheme="minorEastAsia" w:hAnsiTheme="minorHAnsi" w:cstheme="minorBidi"/>
          <w:sz w:val="22"/>
          <w:szCs w:val="22"/>
          <w:lang w:eastAsia="en-AU"/>
        </w:rPr>
      </w:pPr>
      <w:hyperlink w:anchor="_Toc149224652" w:history="1">
        <w:r w:rsidR="00475274" w:rsidRPr="00DE5407">
          <w:rPr>
            <w:rStyle w:val="Hyperlink"/>
          </w:rPr>
          <w:t>Oral Contraceptive Pill</w:t>
        </w:r>
        <w:r w:rsidR="00475274">
          <w:rPr>
            <w:webHidden/>
          </w:rPr>
          <w:tab/>
        </w:r>
        <w:r w:rsidR="00475274">
          <w:rPr>
            <w:webHidden/>
          </w:rPr>
          <w:fldChar w:fldCharType="begin"/>
        </w:r>
        <w:r w:rsidR="00475274">
          <w:rPr>
            <w:webHidden/>
          </w:rPr>
          <w:instrText xml:space="preserve"> PAGEREF _Toc149224652 \h </w:instrText>
        </w:r>
        <w:r w:rsidR="00475274">
          <w:rPr>
            <w:webHidden/>
          </w:rPr>
        </w:r>
        <w:r w:rsidR="00475274">
          <w:rPr>
            <w:webHidden/>
          </w:rPr>
          <w:fldChar w:fldCharType="separate"/>
        </w:r>
        <w:r w:rsidR="00480A00">
          <w:rPr>
            <w:webHidden/>
          </w:rPr>
          <w:t>5</w:t>
        </w:r>
        <w:r w:rsidR="00475274">
          <w:rPr>
            <w:webHidden/>
          </w:rPr>
          <w:fldChar w:fldCharType="end"/>
        </w:r>
      </w:hyperlink>
    </w:p>
    <w:p w14:paraId="5C232127" w14:textId="0AAB335B" w:rsidR="00475274" w:rsidRDefault="00000000">
      <w:pPr>
        <w:pStyle w:val="TOC2"/>
        <w:rPr>
          <w:rFonts w:asciiTheme="minorHAnsi" w:eastAsiaTheme="minorEastAsia" w:hAnsiTheme="minorHAnsi" w:cstheme="minorBidi"/>
          <w:sz w:val="22"/>
          <w:szCs w:val="22"/>
          <w:lang w:eastAsia="en-AU"/>
        </w:rPr>
      </w:pPr>
      <w:hyperlink w:anchor="_Toc149224653" w:history="1">
        <w:r w:rsidR="00475274" w:rsidRPr="00DE5407">
          <w:rPr>
            <w:rStyle w:val="Hyperlink"/>
          </w:rPr>
          <w:t>Travel Health and Vaccinations</w:t>
        </w:r>
        <w:r w:rsidR="00475274">
          <w:rPr>
            <w:webHidden/>
          </w:rPr>
          <w:tab/>
        </w:r>
        <w:r w:rsidR="00475274">
          <w:rPr>
            <w:webHidden/>
          </w:rPr>
          <w:fldChar w:fldCharType="begin"/>
        </w:r>
        <w:r w:rsidR="00475274">
          <w:rPr>
            <w:webHidden/>
          </w:rPr>
          <w:instrText xml:space="preserve"> PAGEREF _Toc149224653 \h </w:instrText>
        </w:r>
        <w:r w:rsidR="00475274">
          <w:rPr>
            <w:webHidden/>
          </w:rPr>
        </w:r>
        <w:r w:rsidR="00475274">
          <w:rPr>
            <w:webHidden/>
          </w:rPr>
          <w:fldChar w:fldCharType="separate"/>
        </w:r>
        <w:r w:rsidR="00480A00">
          <w:rPr>
            <w:webHidden/>
          </w:rPr>
          <w:t>6</w:t>
        </w:r>
        <w:r w:rsidR="00475274">
          <w:rPr>
            <w:webHidden/>
          </w:rPr>
          <w:fldChar w:fldCharType="end"/>
        </w:r>
      </w:hyperlink>
    </w:p>
    <w:p w14:paraId="4ABBB587" w14:textId="30ECE6E5" w:rsidR="00475274" w:rsidRDefault="00000000">
      <w:pPr>
        <w:pStyle w:val="TOC1"/>
        <w:rPr>
          <w:rFonts w:asciiTheme="minorHAnsi" w:eastAsiaTheme="minorEastAsia" w:hAnsiTheme="minorHAnsi" w:cstheme="minorBidi"/>
          <w:b w:val="0"/>
          <w:sz w:val="22"/>
          <w:szCs w:val="22"/>
          <w:lang w:eastAsia="en-AU"/>
        </w:rPr>
      </w:pPr>
      <w:hyperlink w:anchor="_Toc149224654" w:history="1">
        <w:r w:rsidR="00475274" w:rsidRPr="00DE5407">
          <w:rPr>
            <w:rStyle w:val="Hyperlink"/>
          </w:rPr>
          <w:t>How to make a complaint</w:t>
        </w:r>
        <w:r w:rsidR="00475274">
          <w:rPr>
            <w:webHidden/>
          </w:rPr>
          <w:tab/>
        </w:r>
        <w:r w:rsidR="00475274">
          <w:rPr>
            <w:webHidden/>
          </w:rPr>
          <w:fldChar w:fldCharType="begin"/>
        </w:r>
        <w:r w:rsidR="00475274">
          <w:rPr>
            <w:webHidden/>
          </w:rPr>
          <w:instrText xml:space="preserve"> PAGEREF _Toc149224654 \h </w:instrText>
        </w:r>
        <w:r w:rsidR="00475274">
          <w:rPr>
            <w:webHidden/>
          </w:rPr>
        </w:r>
        <w:r w:rsidR="00475274">
          <w:rPr>
            <w:webHidden/>
          </w:rPr>
          <w:fldChar w:fldCharType="separate"/>
        </w:r>
        <w:r w:rsidR="00480A00">
          <w:rPr>
            <w:webHidden/>
          </w:rPr>
          <w:t>6</w:t>
        </w:r>
        <w:r w:rsidR="00475274">
          <w:rPr>
            <w:webHidden/>
          </w:rPr>
          <w:fldChar w:fldCharType="end"/>
        </w:r>
      </w:hyperlink>
    </w:p>
    <w:p w14:paraId="5B335FDA" w14:textId="1E2FC626" w:rsidR="007173CA" w:rsidRDefault="00AD784C" w:rsidP="00D079AA">
      <w:pPr>
        <w:pStyle w:val="Body"/>
      </w:pPr>
      <w:r>
        <w:fldChar w:fldCharType="end"/>
      </w:r>
    </w:p>
    <w:p w14:paraId="5CF10257"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24F39CC6" w14:textId="77777777" w:rsidR="00F32368" w:rsidRPr="00F32368" w:rsidRDefault="00F32368" w:rsidP="00F32368">
      <w:pPr>
        <w:pStyle w:val="Body"/>
      </w:pPr>
      <w:bookmarkStart w:id="0" w:name="_Hlk41913885"/>
    </w:p>
    <w:p w14:paraId="5BE3F38A" w14:textId="26D7EDB9" w:rsidR="00EE29AD" w:rsidRDefault="00E644A1" w:rsidP="00E261B3">
      <w:pPr>
        <w:pStyle w:val="Heading1"/>
      </w:pPr>
      <w:bookmarkStart w:id="1" w:name="_Toc149224643"/>
      <w:bookmarkEnd w:id="0"/>
      <w:r>
        <w:t>Purpose</w:t>
      </w:r>
      <w:bookmarkEnd w:id="1"/>
    </w:p>
    <w:p w14:paraId="7C7D54C6" w14:textId="5A0CC5C5" w:rsidR="00E644A1" w:rsidRDefault="009955D0" w:rsidP="002365B4">
      <w:pPr>
        <w:pStyle w:val="Body"/>
      </w:pPr>
      <w:r>
        <w:t xml:space="preserve">This information sheet explains the Community Pharmacist </w:t>
      </w:r>
      <w:proofErr w:type="spellStart"/>
      <w:r>
        <w:t>Statewide</w:t>
      </w:r>
      <w:proofErr w:type="spellEnd"/>
      <w:r>
        <w:t xml:space="preserve"> Pilot</w:t>
      </w:r>
      <w:r w:rsidR="00B911BA">
        <w:t xml:space="preserve"> (the pilot)</w:t>
      </w:r>
      <w:r>
        <w:t xml:space="preserve">. It includes the services provided, </w:t>
      </w:r>
      <w:r w:rsidR="002E7A5B">
        <w:t>costs</w:t>
      </w:r>
      <w:r w:rsidR="00AB02BB">
        <w:t xml:space="preserve"> for a treatment</w:t>
      </w:r>
      <w:r w:rsidR="00B911BA">
        <w:t xml:space="preserve"> and</w:t>
      </w:r>
      <w:r w:rsidR="00E86AAA">
        <w:t xml:space="preserve"> </w:t>
      </w:r>
      <w:r>
        <w:t xml:space="preserve">what to do after your consultation </w:t>
      </w:r>
      <w:r w:rsidR="005A4268">
        <w:t xml:space="preserve">as well as </w:t>
      </w:r>
      <w:r>
        <w:t>how to get more medical care or information.</w:t>
      </w:r>
      <w:r w:rsidR="00AB02BB">
        <w:t xml:space="preserve">  </w:t>
      </w:r>
      <w:r w:rsidR="00B911BA">
        <w:t>It also contains your options</w:t>
      </w:r>
      <w:r w:rsidR="00AB02BB">
        <w:t xml:space="preserve"> to provide feedback or make a complaint </w:t>
      </w:r>
      <w:r w:rsidR="00B911BA">
        <w:t>about the pilot.</w:t>
      </w:r>
    </w:p>
    <w:p w14:paraId="406E5B22" w14:textId="5F3A276B" w:rsidR="00E644A1" w:rsidRDefault="00E644A1" w:rsidP="00E644A1">
      <w:pPr>
        <w:pStyle w:val="Heading1"/>
      </w:pPr>
      <w:bookmarkStart w:id="2" w:name="_Toc149224644"/>
      <w:r w:rsidRPr="00E644A1">
        <w:t>Your consultation</w:t>
      </w:r>
      <w:bookmarkEnd w:id="2"/>
    </w:p>
    <w:p w14:paraId="172C111C" w14:textId="4FC6EFF8" w:rsidR="0046493B" w:rsidRDefault="0046493B" w:rsidP="0046493B">
      <w:r>
        <w:t xml:space="preserve">As part of the Community Pharmacist Statewide Pilot, pharmacists can provide treatments for </w:t>
      </w:r>
      <w:proofErr w:type="gramStart"/>
      <w:r>
        <w:t>a number of</w:t>
      </w:r>
      <w:proofErr w:type="gramEnd"/>
      <w:r>
        <w:t xml:space="preserve"> low-risk and common health concerns and </w:t>
      </w:r>
      <w:r w:rsidR="002E7A5B">
        <w:t xml:space="preserve">travel and other </w:t>
      </w:r>
      <w:r>
        <w:t>vaccinations.</w:t>
      </w:r>
    </w:p>
    <w:p w14:paraId="10992F20" w14:textId="17D24FB6" w:rsidR="0046493B" w:rsidRDefault="0046493B" w:rsidP="0046493B">
      <w:r>
        <w:t>You can find a participating pharmacy by using the Better Health Channel</w:t>
      </w:r>
      <w:r w:rsidR="001E2AD8">
        <w:t xml:space="preserve"> and </w:t>
      </w:r>
      <w:r w:rsidR="002E043F">
        <w:t>viewing the pharmacy</w:t>
      </w:r>
      <w:r w:rsidR="001E2AD8">
        <w:t xml:space="preserve"> map</w:t>
      </w:r>
      <w:r>
        <w:t>.</w:t>
      </w:r>
    </w:p>
    <w:p w14:paraId="2CA36D63" w14:textId="1B06F2D9" w:rsidR="00E644A1" w:rsidRDefault="00E644A1" w:rsidP="00E644A1">
      <w:pPr>
        <w:pStyle w:val="Heading1"/>
      </w:pPr>
      <w:bookmarkStart w:id="3" w:name="_Toc149224645"/>
      <w:r>
        <w:lastRenderedPageBreak/>
        <w:t>Eligibility</w:t>
      </w:r>
      <w:bookmarkEnd w:id="3"/>
    </w:p>
    <w:p w14:paraId="29FF0A4A" w14:textId="21373BA1" w:rsidR="008E446E" w:rsidRDefault="008E446E" w:rsidP="008E446E">
      <w:pPr>
        <w:pStyle w:val="Body"/>
      </w:pPr>
      <w:r>
        <w:t xml:space="preserve">The pilot will include </w:t>
      </w:r>
      <w:r w:rsidR="00A74C1D">
        <w:t>three</w:t>
      </w:r>
      <w:r>
        <w:t xml:space="preserve"> types of health treatments: </w:t>
      </w:r>
    </w:p>
    <w:p w14:paraId="3835E1BD" w14:textId="28A224C9" w:rsidR="008E446E" w:rsidRDefault="008E446E" w:rsidP="006F4ADC">
      <w:pPr>
        <w:pStyle w:val="Bullet1"/>
      </w:pPr>
      <w:r>
        <w:t>Women</w:t>
      </w:r>
      <w:r w:rsidR="00241A48">
        <w:t xml:space="preserve"> </w:t>
      </w:r>
      <w:r w:rsidR="00AE358F">
        <w:t xml:space="preserve">and gender diverse people </w:t>
      </w:r>
      <w:r w:rsidR="00A74C1D">
        <w:t>aged</w:t>
      </w:r>
      <w:r w:rsidR="007963ED">
        <w:t xml:space="preserve"> </w:t>
      </w:r>
      <w:r w:rsidR="00241A48">
        <w:t xml:space="preserve">16 </w:t>
      </w:r>
      <w:r w:rsidR="00A74C1D">
        <w:t>to</w:t>
      </w:r>
      <w:r w:rsidR="00241A48">
        <w:t xml:space="preserve"> 50</w:t>
      </w:r>
      <w:r w:rsidR="002E043F">
        <w:t xml:space="preserve"> </w:t>
      </w:r>
      <w:r w:rsidR="00241A48">
        <w:t xml:space="preserve">years </w:t>
      </w:r>
      <w:r>
        <w:t xml:space="preserve">will be able to get </w:t>
      </w:r>
      <w:r w:rsidR="007963ED">
        <w:t>re</w:t>
      </w:r>
      <w:r>
        <w:t>supply of a contraceptive pill they are already using without needing a prescription</w:t>
      </w:r>
      <w:r w:rsidR="007963ED">
        <w:t xml:space="preserve">. </w:t>
      </w:r>
      <w:r>
        <w:t xml:space="preserve"> </w:t>
      </w:r>
    </w:p>
    <w:p w14:paraId="5D7DAB61" w14:textId="3C0E8B06" w:rsidR="008E446E" w:rsidRDefault="008E446E" w:rsidP="006F4ADC">
      <w:pPr>
        <w:pStyle w:val="Bullet1"/>
      </w:pPr>
      <w:r>
        <w:t xml:space="preserve">Women </w:t>
      </w:r>
      <w:r w:rsidR="00AE358F">
        <w:t xml:space="preserve">and gender diverse people </w:t>
      </w:r>
      <w:r w:rsidR="00A74C1D">
        <w:t xml:space="preserve">aged </w:t>
      </w:r>
      <w:r w:rsidR="002F2797">
        <w:t xml:space="preserve">18 </w:t>
      </w:r>
      <w:r w:rsidR="00A74C1D">
        <w:t>to</w:t>
      </w:r>
      <w:r w:rsidR="002F2797">
        <w:t xml:space="preserve"> 65</w:t>
      </w:r>
      <w:r w:rsidR="00FE3EB7">
        <w:t xml:space="preserve"> </w:t>
      </w:r>
      <w:r w:rsidR="002F2797">
        <w:t xml:space="preserve">years </w:t>
      </w:r>
      <w:r>
        <w:t xml:space="preserve">with </w:t>
      </w:r>
      <w:r w:rsidRPr="00F942F9">
        <w:rPr>
          <w:iCs/>
        </w:rPr>
        <w:t>uncomplicated</w:t>
      </w:r>
      <w:r>
        <w:t xml:space="preserve"> </w:t>
      </w:r>
      <w:r w:rsidR="00EA67C0">
        <w:t xml:space="preserve">urinary tract infections </w:t>
      </w:r>
      <w:r>
        <w:t>will be able to access treatment</w:t>
      </w:r>
      <w:r w:rsidR="00D83C0A">
        <w:t>.</w:t>
      </w:r>
      <w:r>
        <w:t xml:space="preserve"> </w:t>
      </w:r>
    </w:p>
    <w:p w14:paraId="779019BE" w14:textId="546E1CEA" w:rsidR="008E446E" w:rsidRDefault="00B21ADD" w:rsidP="006F4ADC">
      <w:pPr>
        <w:pStyle w:val="Bullet1"/>
      </w:pPr>
      <w:r>
        <w:t>T</w:t>
      </w:r>
      <w:r w:rsidR="008E446E">
        <w:t xml:space="preserve">ravel health </w:t>
      </w:r>
      <w:r w:rsidR="00C466E5">
        <w:t>c</w:t>
      </w:r>
      <w:r w:rsidR="00901AB7">
        <w:t>onsultation</w:t>
      </w:r>
      <w:r w:rsidR="008E446E">
        <w:t xml:space="preserve"> and </w:t>
      </w:r>
      <w:r>
        <w:t>vaccinations</w:t>
      </w:r>
      <w:r w:rsidR="00F942F9">
        <w:t xml:space="preserve"> and new</w:t>
      </w:r>
      <w:r w:rsidR="001E2AC7">
        <w:t xml:space="preserve"> vaccine provision for</w:t>
      </w:r>
      <w:r w:rsidR="008E446E">
        <w:t xml:space="preserve"> hepatitis A, hepatitis B, </w:t>
      </w:r>
      <w:proofErr w:type="gramStart"/>
      <w:r w:rsidR="008E446E">
        <w:t>poliomyelitis</w:t>
      </w:r>
      <w:proofErr w:type="gramEnd"/>
      <w:r w:rsidR="008E446E">
        <w:t xml:space="preserve"> and typhoid vaccines. </w:t>
      </w:r>
    </w:p>
    <w:p w14:paraId="7937EEAB" w14:textId="594F962E" w:rsidR="00C81F17" w:rsidRDefault="00F83892" w:rsidP="00C81F17">
      <w:pPr>
        <w:pStyle w:val="Body"/>
      </w:pPr>
      <w:r>
        <w:t>The term ‘women’ above includes gender diverse people with female biology.</w:t>
      </w:r>
    </w:p>
    <w:p w14:paraId="27EC1771" w14:textId="0637BF82" w:rsidR="00AE358F" w:rsidRDefault="00AE358F" w:rsidP="00C81F17">
      <w:pPr>
        <w:pStyle w:val="Body"/>
      </w:pPr>
      <w:r>
        <w:t xml:space="preserve">Your pharmacist will ask questions before and during your consultation to help them decide if they can treat you.  </w:t>
      </w:r>
    </w:p>
    <w:p w14:paraId="3A6503CC" w14:textId="22260720" w:rsidR="00C81F17" w:rsidRDefault="00C81F17" w:rsidP="00C81F17">
      <w:pPr>
        <w:pStyle w:val="Body"/>
      </w:pPr>
      <w:r>
        <w:t xml:space="preserve">Your age, your sex and the details of your condition and medical history may help the pharmacist determine whether they can treat you or whether you need a referral. The pharmacist will refer you to your </w:t>
      </w:r>
      <w:r w:rsidR="001E2AC7">
        <w:t>doctor</w:t>
      </w:r>
      <w:r w:rsidR="009A7A48">
        <w:t xml:space="preserve"> </w:t>
      </w:r>
      <w:r>
        <w:t xml:space="preserve">or another healthcare provider if they think that is the best option for you.  </w:t>
      </w:r>
    </w:p>
    <w:p w14:paraId="14B85CF5" w14:textId="0FFC39AD" w:rsidR="00C81F17" w:rsidRDefault="00C81F17" w:rsidP="00C81F17">
      <w:pPr>
        <w:pStyle w:val="Body"/>
      </w:pPr>
      <w:r>
        <w:t xml:space="preserve">People with or without a Medicare card and international students will be eligible </w:t>
      </w:r>
      <w:r w:rsidR="001E2AC7">
        <w:t>for</w:t>
      </w:r>
      <w:r>
        <w:t xml:space="preserve"> a service under the pilot.</w:t>
      </w:r>
    </w:p>
    <w:p w14:paraId="70F3A7FA" w14:textId="796BAC89" w:rsidR="00363D89" w:rsidRDefault="00363D89" w:rsidP="00363D89">
      <w:pPr>
        <w:pStyle w:val="Heading1"/>
      </w:pPr>
      <w:bookmarkStart w:id="4" w:name="_Toc149224646"/>
      <w:r>
        <w:t>Providing your consent</w:t>
      </w:r>
      <w:bookmarkEnd w:id="4"/>
    </w:p>
    <w:p w14:paraId="165FE5CE" w14:textId="7F447FC2" w:rsidR="0010402F" w:rsidRDefault="00B67AE8" w:rsidP="00475274">
      <w:pPr>
        <w:pStyle w:val="Body"/>
      </w:pPr>
      <w:r>
        <w:t>Your pharmacist will provide you with the Consent to treatment and privacy information sheet which has all the information about the consents for the pilot.</w:t>
      </w:r>
    </w:p>
    <w:p w14:paraId="64CB63D9" w14:textId="77777777" w:rsidR="00864BC9" w:rsidRDefault="00864BC9" w:rsidP="00864BC9">
      <w:pPr>
        <w:pStyle w:val="Heading1"/>
      </w:pPr>
      <w:bookmarkStart w:id="5" w:name="_Toc149224647"/>
      <w:r>
        <w:t>What will it cost?</w:t>
      </w:r>
      <w:bookmarkEnd w:id="5"/>
    </w:p>
    <w:p w14:paraId="03D2FFFE" w14:textId="3D3B6803" w:rsidR="00834752" w:rsidRDefault="00834752" w:rsidP="00834752">
      <w:r>
        <w:t xml:space="preserve">There is no cost to see the pharmacist for uncomplicated urinary tract infection </w:t>
      </w:r>
      <w:r w:rsidR="007351A3">
        <w:t>or</w:t>
      </w:r>
      <w:r>
        <w:t xml:space="preserve"> resupply of the oral contraceptive pill</w:t>
      </w:r>
      <w:r w:rsidR="007351A3">
        <w:t>.</w:t>
      </w:r>
    </w:p>
    <w:p w14:paraId="61D5DCB4" w14:textId="3352F71A" w:rsidR="00864BC9" w:rsidRDefault="00AE358F" w:rsidP="00864BC9">
      <w:pPr>
        <w:pStyle w:val="Body"/>
      </w:pPr>
      <w:r>
        <w:t>For a travel health or vaccine consultation, t</w:t>
      </w:r>
      <w:r w:rsidR="00864BC9" w:rsidRPr="00AB20CE">
        <w:t xml:space="preserve">he pharmacy may charge you a vaccination consultation or vaccine administration fee, plus the cost of any vaccines given. </w:t>
      </w:r>
    </w:p>
    <w:p w14:paraId="19AF05B1" w14:textId="47C4663E" w:rsidR="00CC1DA4" w:rsidRDefault="00CC1DA4" w:rsidP="00206095">
      <w:pPr>
        <w:pStyle w:val="Heading2"/>
      </w:pPr>
      <w:bookmarkStart w:id="6" w:name="_Toc149224648"/>
      <w:r>
        <w:t>Medicine costs</w:t>
      </w:r>
      <w:bookmarkEnd w:id="6"/>
    </w:p>
    <w:p w14:paraId="63EF9303" w14:textId="76D23A08" w:rsidR="003E7215" w:rsidRDefault="00FE238C" w:rsidP="003E7215">
      <w:pPr>
        <w:pStyle w:val="Body"/>
      </w:pPr>
      <w:r>
        <w:t>If you are an Australian resident</w:t>
      </w:r>
      <w:r w:rsidR="003E7215">
        <w:t xml:space="preserve"> who hold</w:t>
      </w:r>
      <w:r w:rsidR="00311035">
        <w:t>s</w:t>
      </w:r>
      <w:r w:rsidR="003E7215">
        <w:t xml:space="preserve"> a current Medicare card</w:t>
      </w:r>
      <w:r w:rsidR="00592045">
        <w:t>, you</w:t>
      </w:r>
      <w:r w:rsidR="003E7215">
        <w:t xml:space="preserve"> </w:t>
      </w:r>
      <w:r w:rsidR="00E3025C">
        <w:t>will pay no more than your current</w:t>
      </w:r>
      <w:r w:rsidR="003E7215">
        <w:t xml:space="preserve"> P</w:t>
      </w:r>
      <w:r w:rsidR="00374D60">
        <w:t>harma</w:t>
      </w:r>
      <w:r w:rsidR="00F617FE">
        <w:t xml:space="preserve">ceutical </w:t>
      </w:r>
      <w:r w:rsidR="003E7215">
        <w:t>B</w:t>
      </w:r>
      <w:r w:rsidR="00F617FE">
        <w:t>e</w:t>
      </w:r>
      <w:r w:rsidR="006F49E7">
        <w:t xml:space="preserve">nefits </w:t>
      </w:r>
      <w:r w:rsidR="003E7215">
        <w:t>S</w:t>
      </w:r>
      <w:r w:rsidR="006F49E7">
        <w:t>cheme</w:t>
      </w:r>
      <w:r w:rsidR="003332B8">
        <w:t xml:space="preserve"> (PBS</w:t>
      </w:r>
      <w:r w:rsidR="008569BE">
        <w:t>)</w:t>
      </w:r>
      <w:r w:rsidR="00695AF9">
        <w:t xml:space="preserve"> co-payment</w:t>
      </w:r>
      <w:r w:rsidR="00BE5814">
        <w:t xml:space="preserve"> for medicines supplied under the pilot.</w:t>
      </w:r>
      <w:r w:rsidR="003E7215">
        <w:t xml:space="preserve"> This includes concession card holders and those eligible for subsidised medicine under the Closing the Gap (CTG) program.</w:t>
      </w:r>
    </w:p>
    <w:p w14:paraId="70DC6A5B" w14:textId="5C6BB090" w:rsidR="003E7215" w:rsidRDefault="00C0214C" w:rsidP="003E7215">
      <w:pPr>
        <w:pStyle w:val="Body"/>
      </w:pPr>
      <w:r>
        <w:t>A</w:t>
      </w:r>
      <w:r w:rsidR="003E7215">
        <w:t xml:space="preserve"> valid Medicare card and </w:t>
      </w:r>
      <w:r>
        <w:t xml:space="preserve">a </w:t>
      </w:r>
      <w:r w:rsidR="003E7215">
        <w:t>valid concession card</w:t>
      </w:r>
      <w:r w:rsidR="0062018F">
        <w:t xml:space="preserve"> or cards</w:t>
      </w:r>
      <w:r w:rsidR="003E7215">
        <w:t xml:space="preserve"> must be shown on request to be charged</w:t>
      </w:r>
      <w:r w:rsidR="008D5B72">
        <w:t xml:space="preserve"> </w:t>
      </w:r>
      <w:r w:rsidR="003E7215">
        <w:t xml:space="preserve">the subsidised amount. </w:t>
      </w:r>
    </w:p>
    <w:p w14:paraId="626BC7FB" w14:textId="39A22049" w:rsidR="00A9035F" w:rsidRDefault="001C612F" w:rsidP="003E7215">
      <w:pPr>
        <w:pStyle w:val="Body"/>
      </w:pPr>
      <w:r w:rsidRPr="001C612F">
        <w:t xml:space="preserve">If a medicine is not listed under the PBS, you will pay full price, the same as you would if you had a prescription from your </w:t>
      </w:r>
      <w:r w:rsidR="006F1E6E">
        <w:t>doctor</w:t>
      </w:r>
      <w:r w:rsidRPr="001C612F">
        <w:t>.</w:t>
      </w:r>
    </w:p>
    <w:p w14:paraId="5CD264DE" w14:textId="77777777" w:rsidR="00BC5856" w:rsidRDefault="00BC5856">
      <w:pPr>
        <w:spacing w:after="0" w:line="240" w:lineRule="auto"/>
        <w:rPr>
          <w:rFonts w:eastAsia="MS Mincho"/>
          <w:b/>
          <w:bCs/>
          <w:color w:val="53565A"/>
          <w:sz w:val="24"/>
          <w:szCs w:val="22"/>
        </w:rPr>
      </w:pPr>
      <w:r>
        <w:br w:type="page"/>
      </w:r>
    </w:p>
    <w:p w14:paraId="231F3A83" w14:textId="4DF8CCB7" w:rsidR="009D1FDD" w:rsidRDefault="009D1FDD" w:rsidP="00DD5520">
      <w:pPr>
        <w:pStyle w:val="Heading4"/>
      </w:pPr>
      <w:r>
        <w:lastRenderedPageBreak/>
        <w:t>Overseas</w:t>
      </w:r>
      <w:r w:rsidR="00DD5520">
        <w:t xml:space="preserve"> Visitor/International student</w:t>
      </w:r>
    </w:p>
    <w:p w14:paraId="5BA9F362" w14:textId="55D50347" w:rsidR="00A31028" w:rsidRDefault="00E17470" w:rsidP="003E7215">
      <w:pPr>
        <w:pStyle w:val="Body"/>
      </w:pPr>
      <w:r>
        <w:t>If you are an o</w:t>
      </w:r>
      <w:r w:rsidR="003E7215">
        <w:t>verseas visitor</w:t>
      </w:r>
      <w:r w:rsidR="00B5532A">
        <w:t xml:space="preserve"> or</w:t>
      </w:r>
      <w:r w:rsidR="00A31028">
        <w:t xml:space="preserve"> a</w:t>
      </w:r>
      <w:r w:rsidR="00DD5520">
        <w:t>n international</w:t>
      </w:r>
      <w:r w:rsidR="00B5532A">
        <w:t xml:space="preserve"> student</w:t>
      </w:r>
      <w:r w:rsidR="003E7215">
        <w:t xml:space="preserve"> from</w:t>
      </w:r>
      <w:r w:rsidR="00CF7906">
        <w:t xml:space="preserve"> the following </w:t>
      </w:r>
      <w:r w:rsidR="00A31028">
        <w:t>country,</w:t>
      </w:r>
      <w:r w:rsidR="003E7215">
        <w:t xml:space="preserve"> </w:t>
      </w:r>
      <w:r w:rsidR="007E06FC">
        <w:t>you</w:t>
      </w:r>
      <w:r w:rsidR="003E7215">
        <w:t xml:space="preserve"> are eligible to access subsidised medicines under the pilot by showing </w:t>
      </w:r>
      <w:r w:rsidR="00256C71">
        <w:t>your</w:t>
      </w:r>
      <w:r w:rsidR="003E7215">
        <w:t xml:space="preserve"> passports or a </w:t>
      </w:r>
      <w:r w:rsidR="002F2813">
        <w:t>Reciprocal Health Care Agreement (RHCA)</w:t>
      </w:r>
      <w:r w:rsidR="00A31028">
        <w:t xml:space="preserve"> </w:t>
      </w:r>
      <w:r w:rsidR="003E7215">
        <w:t>Card</w:t>
      </w:r>
      <w:r w:rsidR="00A31028">
        <w:t>:</w:t>
      </w:r>
    </w:p>
    <w:p w14:paraId="2EA46685" w14:textId="12514A7F" w:rsidR="00A31028" w:rsidRDefault="003E7215" w:rsidP="00A31028">
      <w:pPr>
        <w:pStyle w:val="Tablebullet1"/>
      </w:pPr>
      <w:r>
        <w:t xml:space="preserve">United Kingdom </w:t>
      </w:r>
    </w:p>
    <w:p w14:paraId="4E697DA9" w14:textId="53A39E36" w:rsidR="00A31028" w:rsidRDefault="003E7215" w:rsidP="00A31028">
      <w:pPr>
        <w:pStyle w:val="Tablebullet1"/>
      </w:pPr>
      <w:r>
        <w:t xml:space="preserve">Ireland </w:t>
      </w:r>
    </w:p>
    <w:p w14:paraId="57A8D875" w14:textId="46F960AC" w:rsidR="00A31028" w:rsidRDefault="003E7215" w:rsidP="00A31028">
      <w:pPr>
        <w:pStyle w:val="Tablebullet1"/>
      </w:pPr>
      <w:r>
        <w:t xml:space="preserve">New Zealand </w:t>
      </w:r>
    </w:p>
    <w:p w14:paraId="372495A4" w14:textId="67FE8544" w:rsidR="00A31028" w:rsidRDefault="003E7215" w:rsidP="00A31028">
      <w:pPr>
        <w:pStyle w:val="Tablebullet1"/>
      </w:pPr>
      <w:r>
        <w:t xml:space="preserve">Malta </w:t>
      </w:r>
    </w:p>
    <w:p w14:paraId="04863324" w14:textId="2A4B794A" w:rsidR="00A31028" w:rsidRDefault="003E7215" w:rsidP="00A31028">
      <w:pPr>
        <w:pStyle w:val="Tablebullet1"/>
      </w:pPr>
      <w:r>
        <w:t xml:space="preserve">Italy </w:t>
      </w:r>
    </w:p>
    <w:p w14:paraId="23299949" w14:textId="2C78E1D4" w:rsidR="00A31028" w:rsidRDefault="003E7215" w:rsidP="00A31028">
      <w:pPr>
        <w:pStyle w:val="Tablebullet1"/>
      </w:pPr>
      <w:r>
        <w:t xml:space="preserve">Sweden </w:t>
      </w:r>
    </w:p>
    <w:p w14:paraId="498CF488" w14:textId="1E13FDD1" w:rsidR="00A31028" w:rsidRDefault="00A31028" w:rsidP="00A31028">
      <w:pPr>
        <w:pStyle w:val="Tablebullet1"/>
      </w:pPr>
      <w:r>
        <w:t xml:space="preserve">The </w:t>
      </w:r>
      <w:r w:rsidR="003E7215">
        <w:t xml:space="preserve">Netherlands </w:t>
      </w:r>
    </w:p>
    <w:p w14:paraId="2A526C9C" w14:textId="7FFCF5AA" w:rsidR="00A31028" w:rsidRDefault="003E7215" w:rsidP="00A31028">
      <w:pPr>
        <w:pStyle w:val="Tablebullet1"/>
      </w:pPr>
      <w:r>
        <w:t xml:space="preserve">Finland </w:t>
      </w:r>
    </w:p>
    <w:p w14:paraId="5486561E" w14:textId="26698A8C" w:rsidR="00A31028" w:rsidRDefault="003E7215" w:rsidP="00A31028">
      <w:pPr>
        <w:pStyle w:val="Tablebullet1"/>
      </w:pPr>
      <w:r>
        <w:t xml:space="preserve">Norway </w:t>
      </w:r>
    </w:p>
    <w:p w14:paraId="15B20E1F" w14:textId="77777777" w:rsidR="00A31028" w:rsidRDefault="003E7215" w:rsidP="00A31028">
      <w:pPr>
        <w:pStyle w:val="Tablebullet1"/>
      </w:pPr>
      <w:r>
        <w:t xml:space="preserve">Belgium </w:t>
      </w:r>
    </w:p>
    <w:p w14:paraId="79CDA5DD" w14:textId="39F4E637" w:rsidR="003E7215" w:rsidRDefault="003E7215" w:rsidP="00A31028">
      <w:pPr>
        <w:pStyle w:val="Tablebullet1"/>
      </w:pPr>
      <w:r>
        <w:t>Slovenia</w:t>
      </w:r>
    </w:p>
    <w:p w14:paraId="39E3718A" w14:textId="4103E6F2" w:rsidR="003E7215" w:rsidRDefault="00A31028" w:rsidP="003E7215">
      <w:pPr>
        <w:pStyle w:val="Body"/>
      </w:pPr>
      <w:r>
        <w:t>O</w:t>
      </w:r>
      <w:r w:rsidR="003E7215">
        <w:t xml:space="preserve">verseas visitors not included in the above </w:t>
      </w:r>
      <w:r w:rsidR="00103204">
        <w:t xml:space="preserve">list of countries </w:t>
      </w:r>
      <w:r w:rsidR="003E7215">
        <w:t>will pay the cost of a private script</w:t>
      </w:r>
      <w:r w:rsidR="00375B2E">
        <w:t xml:space="preserve"> for </w:t>
      </w:r>
      <w:r w:rsidR="00385BEF">
        <w:t xml:space="preserve">any </w:t>
      </w:r>
      <w:r w:rsidR="005B0616">
        <w:t>medicines supplied under the pilot</w:t>
      </w:r>
      <w:r w:rsidR="003E7215">
        <w:t>.</w:t>
      </w:r>
    </w:p>
    <w:p w14:paraId="6B9F648F" w14:textId="17DF6B9F" w:rsidR="00D61256" w:rsidRDefault="00A31028" w:rsidP="003E7215">
      <w:pPr>
        <w:pStyle w:val="Body"/>
      </w:pPr>
      <w:r>
        <w:t xml:space="preserve">The </w:t>
      </w:r>
      <w:r w:rsidR="00A776DB">
        <w:t xml:space="preserve">medication </w:t>
      </w:r>
      <w:r>
        <w:t>c</w:t>
      </w:r>
      <w:r w:rsidR="003E7215">
        <w:t xml:space="preserve">osts </w:t>
      </w:r>
      <w:r w:rsidR="00FB7D8A">
        <w:t>supplied under</w:t>
      </w:r>
      <w:r w:rsidR="0052486C">
        <w:t xml:space="preserve"> the pilot</w:t>
      </w:r>
      <w:r w:rsidR="003E7215">
        <w:t xml:space="preserve"> will be adjusted in line with the indexation of PBS patient co-payments on 1 January 2024.</w:t>
      </w:r>
    </w:p>
    <w:p w14:paraId="062D894D" w14:textId="77777777" w:rsidR="00864BC9" w:rsidRDefault="00864BC9" w:rsidP="00831167">
      <w:pPr>
        <w:pStyle w:val="Heading2"/>
      </w:pPr>
      <w:bookmarkStart w:id="7" w:name="_Toc149224649"/>
      <w:r>
        <w:t>Safety Net</w:t>
      </w:r>
      <w:bookmarkEnd w:id="7"/>
    </w:p>
    <w:p w14:paraId="1BF914A9" w14:textId="77777777" w:rsidR="00864BC9" w:rsidRDefault="00864BC9" w:rsidP="00864BC9">
      <w:r>
        <w:t xml:space="preserve">Please be aware that any medications provided in the pilot will </w:t>
      </w:r>
      <w:r w:rsidRPr="0088460F">
        <w:rPr>
          <w:b/>
          <w:bCs/>
        </w:rPr>
        <w:t>not</w:t>
      </w:r>
      <w:r>
        <w:t xml:space="preserve"> contribute to your Pharmaceutical Benefits Scheme (PBS) Safety Net.</w:t>
      </w:r>
    </w:p>
    <w:p w14:paraId="3D9A4806" w14:textId="77777777" w:rsidR="00864BC9" w:rsidRDefault="00864BC9" w:rsidP="00864BC9">
      <w:r>
        <w:t xml:space="preserve">However, medications you are supplied will be provided in line with Safety Net pricing for people who have exceeded the annual threshold. </w:t>
      </w:r>
    </w:p>
    <w:p w14:paraId="62C9E399" w14:textId="050E366B" w:rsidR="00864BC9" w:rsidRDefault="00864BC9" w:rsidP="00864BC9">
      <w:r>
        <w:t xml:space="preserve">If you prefer that your medications </w:t>
      </w:r>
      <w:r w:rsidRPr="009403EF">
        <w:rPr>
          <w:i/>
          <w:iCs/>
        </w:rPr>
        <w:t>do</w:t>
      </w:r>
      <w:r>
        <w:t xml:space="preserve"> contribute to your Safety Net total, then you will need to see your </w:t>
      </w:r>
      <w:r w:rsidR="006F1E6E">
        <w:t>doctor</w:t>
      </w:r>
      <w:r>
        <w:t xml:space="preserve"> for a prescription.  </w:t>
      </w:r>
    </w:p>
    <w:p w14:paraId="34BD5184" w14:textId="147B7162" w:rsidR="00363D89" w:rsidRDefault="00363D89" w:rsidP="00363D89">
      <w:pPr>
        <w:pStyle w:val="Body"/>
      </w:pPr>
    </w:p>
    <w:p w14:paraId="5AE0E305" w14:textId="41C9126E" w:rsidR="00B6085B" w:rsidRDefault="00B6085B" w:rsidP="00B6085B">
      <w:pPr>
        <w:pStyle w:val="Heading1"/>
      </w:pPr>
      <w:bookmarkStart w:id="8" w:name="_Toc149224650"/>
      <w:r>
        <w:t xml:space="preserve">Health information following your </w:t>
      </w:r>
      <w:proofErr w:type="gramStart"/>
      <w:r>
        <w:t>treatment</w:t>
      </w:r>
      <w:bookmarkEnd w:id="8"/>
      <w:proofErr w:type="gramEnd"/>
    </w:p>
    <w:p w14:paraId="33B0A64C" w14:textId="09D96CD8" w:rsidR="00B6085B" w:rsidRDefault="00B6085B" w:rsidP="00B6085B">
      <w:pPr>
        <w:pStyle w:val="Heading2"/>
      </w:pPr>
      <w:bookmarkStart w:id="9" w:name="_Toc149224651"/>
      <w:r>
        <w:t>Urinary Tract Infectio</w:t>
      </w:r>
      <w:r w:rsidR="00990662">
        <w:t>n</w:t>
      </w:r>
      <w:bookmarkEnd w:id="9"/>
    </w:p>
    <w:p w14:paraId="1AE88BAD" w14:textId="77777777" w:rsidR="00B6085B" w:rsidRDefault="00B6085B" w:rsidP="00B6085B">
      <w:pPr>
        <w:pStyle w:val="Heading3"/>
      </w:pPr>
      <w:r>
        <w:t>What to expect</w:t>
      </w:r>
    </w:p>
    <w:p w14:paraId="67ECAC8F" w14:textId="03BF6A61" w:rsidR="0059629D" w:rsidRDefault="0059629D" w:rsidP="0059629D">
      <w:pPr>
        <w:pStyle w:val="Body"/>
      </w:pPr>
      <w:r>
        <w:t xml:space="preserve">Your pharmacist will undertake a comprehensive assessment to ensure you receive the most appropriate treatment and management advice for your </w:t>
      </w:r>
      <w:r w:rsidR="00C22483">
        <w:t>urinary tract infection</w:t>
      </w:r>
      <w:r>
        <w:t xml:space="preserve">. Following the consultation, </w:t>
      </w:r>
      <w:r w:rsidR="00682470">
        <w:t>your pharmacist might recommend using over-the-counter medications, such as pain relief medicines, to alleviate your symptoms</w:t>
      </w:r>
      <w:r w:rsidR="00480901">
        <w:t xml:space="preserve"> and</w:t>
      </w:r>
      <w:r w:rsidR="00AE358F">
        <w:t xml:space="preserve"> help to</w:t>
      </w:r>
      <w:r w:rsidR="00480901">
        <w:t xml:space="preserve"> manage</w:t>
      </w:r>
      <w:r w:rsidR="00AE358F">
        <w:t xml:space="preserve"> pain and</w:t>
      </w:r>
      <w:r w:rsidR="00480901">
        <w:t xml:space="preserve"> inflammation</w:t>
      </w:r>
      <w:r w:rsidR="00682470">
        <w:t xml:space="preserve">. </w:t>
      </w:r>
      <w:r w:rsidR="00610444">
        <w:t>In s</w:t>
      </w:r>
      <w:r w:rsidR="00E829A4">
        <w:t>o</w:t>
      </w:r>
      <w:r w:rsidR="00610444">
        <w:t>me cases,</w:t>
      </w:r>
      <w:r w:rsidR="00682470">
        <w:t xml:space="preserve"> </w:t>
      </w:r>
      <w:r>
        <w:t xml:space="preserve">you may be prescribed antibiotics to assist with treating your </w:t>
      </w:r>
      <w:r w:rsidR="00A82CC0">
        <w:t>urinary tract infection</w:t>
      </w:r>
      <w:r>
        <w:t xml:space="preserve">. </w:t>
      </w:r>
    </w:p>
    <w:p w14:paraId="05F06082" w14:textId="77777777" w:rsidR="00BC5856" w:rsidRDefault="00BC5856">
      <w:pPr>
        <w:spacing w:after="0" w:line="240" w:lineRule="auto"/>
        <w:rPr>
          <w:rFonts w:eastAsia="MS Gothic"/>
          <w:bCs/>
          <w:color w:val="53565A"/>
          <w:sz w:val="27"/>
          <w:szCs w:val="26"/>
        </w:rPr>
      </w:pPr>
      <w:r>
        <w:br w:type="page"/>
      </w:r>
    </w:p>
    <w:p w14:paraId="66433790" w14:textId="564A92D9" w:rsidR="00B6085B" w:rsidRDefault="00B6085B" w:rsidP="00B6085B">
      <w:pPr>
        <w:pStyle w:val="Heading3"/>
      </w:pPr>
      <w:r>
        <w:lastRenderedPageBreak/>
        <w:t>What to do if your symptoms do not improve</w:t>
      </w:r>
    </w:p>
    <w:p w14:paraId="416CEDC0" w14:textId="77777777" w:rsidR="0081294C" w:rsidRDefault="0081294C" w:rsidP="0081294C">
      <w:pPr>
        <w:pStyle w:val="Body"/>
      </w:pPr>
      <w:r>
        <w:t>Your symptoms should resolve within 1 week. However, if you are still experiencing symptoms after 2 days of using these simple measures, please consult your pharmacist for further advice.</w:t>
      </w:r>
    </w:p>
    <w:p w14:paraId="0AE9B7B2" w14:textId="3A680714" w:rsidR="0081294C" w:rsidRDefault="0081294C" w:rsidP="0081294C">
      <w:pPr>
        <w:pStyle w:val="Body"/>
      </w:pPr>
      <w:r>
        <w:t xml:space="preserve">If you have been prescribed antibiotics, your symptoms should improve within 2 days of starting your antibiotic treatment. Should your symptoms not start to improve within this timeframe, or if symptoms reoccur within 2 weeks after completing the antibiotic course, please consult your </w:t>
      </w:r>
      <w:r w:rsidR="00AE358F">
        <w:t>doctor</w:t>
      </w:r>
      <w:r>
        <w:t xml:space="preserve">. </w:t>
      </w:r>
    </w:p>
    <w:p w14:paraId="3BB76AFD" w14:textId="244BA76F" w:rsidR="00B6085B" w:rsidRDefault="005635BF" w:rsidP="00B6085B">
      <w:pPr>
        <w:pStyle w:val="Heading3"/>
      </w:pPr>
      <w:r>
        <w:t>Self-</w:t>
      </w:r>
      <w:r w:rsidR="00B6085B">
        <w:t>care</w:t>
      </w:r>
    </w:p>
    <w:p w14:paraId="3522C2D0" w14:textId="576226B6" w:rsidR="0081294C" w:rsidRPr="00113BDA" w:rsidRDefault="0081294C" w:rsidP="00113BDA">
      <w:pPr>
        <w:pStyle w:val="Body"/>
      </w:pPr>
      <w:r w:rsidRPr="00113BDA">
        <w:t>There are additional self-care measures that can help in alleviating your urinary tract infection:</w:t>
      </w:r>
    </w:p>
    <w:p w14:paraId="11988373" w14:textId="77777777" w:rsidR="0081294C" w:rsidRDefault="0081294C" w:rsidP="00C33540">
      <w:pPr>
        <w:pStyle w:val="Bullet2"/>
      </w:pPr>
      <w:r>
        <w:t>Ensure you stay well-hydrated by consuming more fluids (aim for 6-8 glasses of water per day).</w:t>
      </w:r>
    </w:p>
    <w:p w14:paraId="22F79D1C" w14:textId="77777777" w:rsidR="0081294C" w:rsidRDefault="0081294C" w:rsidP="00C33540">
      <w:pPr>
        <w:pStyle w:val="Bullet2"/>
      </w:pPr>
      <w:r>
        <w:t>Make sure to completely empty your bladder when urinating.</w:t>
      </w:r>
    </w:p>
    <w:p w14:paraId="1052F5D8" w14:textId="055A7F93" w:rsidR="0081294C" w:rsidRDefault="0081294C" w:rsidP="005635BF">
      <w:pPr>
        <w:pStyle w:val="Body"/>
      </w:pPr>
      <w:r>
        <w:t xml:space="preserve">Furthermore, to reduce the risk of recurring </w:t>
      </w:r>
      <w:r w:rsidR="00AE358F">
        <w:t>urinary tract infections</w:t>
      </w:r>
      <w:r>
        <w:t>, consider the following actions:</w:t>
      </w:r>
    </w:p>
    <w:p w14:paraId="59AE1B8F" w14:textId="77777777" w:rsidR="0081294C" w:rsidRDefault="0081294C" w:rsidP="00C33540">
      <w:pPr>
        <w:pStyle w:val="Bullet2"/>
      </w:pPr>
      <w:r>
        <w:t>Maintain adequate daily water intake to quench your thirst, typically aiming for 'light-coloured' urine (unless otherwise advised by your doctor).</w:t>
      </w:r>
    </w:p>
    <w:p w14:paraId="076430B8" w14:textId="77777777" w:rsidR="0081294C" w:rsidRDefault="0081294C" w:rsidP="00C33540">
      <w:pPr>
        <w:pStyle w:val="Bullet2"/>
      </w:pPr>
      <w:r>
        <w:t>Empty your bladder completely when urinating.</w:t>
      </w:r>
    </w:p>
    <w:p w14:paraId="29ADA84F" w14:textId="77777777" w:rsidR="0081294C" w:rsidRDefault="0081294C" w:rsidP="00C33540">
      <w:pPr>
        <w:pStyle w:val="Bullet2"/>
      </w:pPr>
      <w:r>
        <w:t>Urinate when you feel the urge, rather than holding it in.</w:t>
      </w:r>
    </w:p>
    <w:p w14:paraId="061EB1A6" w14:textId="77777777" w:rsidR="0081294C" w:rsidRDefault="0081294C" w:rsidP="00C33540">
      <w:pPr>
        <w:pStyle w:val="Bullet2"/>
      </w:pPr>
      <w:r>
        <w:t>Urinate immediately after sexual intercourse.</w:t>
      </w:r>
    </w:p>
    <w:p w14:paraId="6291E3B3" w14:textId="77777777" w:rsidR="0081294C" w:rsidRDefault="0081294C" w:rsidP="00C33540">
      <w:pPr>
        <w:pStyle w:val="Bullet2"/>
      </w:pPr>
      <w:r>
        <w:t>Wear cotton underwear and loose-fitting pants.</w:t>
      </w:r>
    </w:p>
    <w:p w14:paraId="11D9454A" w14:textId="77777777" w:rsidR="0081294C" w:rsidRDefault="0081294C" w:rsidP="00C33540">
      <w:pPr>
        <w:pStyle w:val="Bullet2"/>
      </w:pPr>
      <w:r>
        <w:t>Gently wipe from front to back after passing urine or emptying your bowels to reduce the transfer of bacteria to your vaginal area.</w:t>
      </w:r>
    </w:p>
    <w:p w14:paraId="5743D3A4" w14:textId="77777777" w:rsidR="0081294C" w:rsidRDefault="0081294C" w:rsidP="00C33540">
      <w:pPr>
        <w:pStyle w:val="Bullet2"/>
      </w:pPr>
      <w:r>
        <w:t>Avoid using scented soap, talcum powder or deodorant around your genital area.</w:t>
      </w:r>
    </w:p>
    <w:p w14:paraId="601B176A" w14:textId="77777777" w:rsidR="0081294C" w:rsidRDefault="0081294C" w:rsidP="00C33540">
      <w:pPr>
        <w:pStyle w:val="Bullet2"/>
      </w:pPr>
      <w:r>
        <w:t>Wash your genital area every day.</w:t>
      </w:r>
    </w:p>
    <w:p w14:paraId="06903BA3" w14:textId="77777777" w:rsidR="00B6085B" w:rsidRDefault="00B6085B" w:rsidP="00B6085B">
      <w:pPr>
        <w:pStyle w:val="Heading3"/>
      </w:pPr>
      <w:r>
        <w:t>Where to find more information</w:t>
      </w:r>
    </w:p>
    <w:p w14:paraId="1349974A" w14:textId="77777777" w:rsidR="00270B3F" w:rsidRDefault="00270B3F" w:rsidP="00270B3F">
      <w:pPr>
        <w:pStyle w:val="Body"/>
      </w:pPr>
      <w:r>
        <w:t>For more information:</w:t>
      </w:r>
    </w:p>
    <w:p w14:paraId="48997390" w14:textId="3B68728A" w:rsidR="00E52831" w:rsidRDefault="00000000" w:rsidP="00E52831">
      <w:pPr>
        <w:pStyle w:val="Bullet1"/>
      </w:pPr>
      <w:hyperlink r:id="rId16" w:history="1">
        <w:r w:rsidR="00E52831" w:rsidRPr="00BC5856">
          <w:rPr>
            <w:rStyle w:val="Hyperlink"/>
          </w:rPr>
          <w:t>Better Health Channel</w:t>
        </w:r>
      </w:hyperlink>
      <w:r w:rsidR="00E52831">
        <w:t xml:space="preserve"> </w:t>
      </w:r>
      <w:r w:rsidR="00BC5856">
        <w:t>&lt;</w:t>
      </w:r>
      <w:r w:rsidR="00BC5856" w:rsidRPr="004A0341">
        <w:t>www.betterhealth.vic.gov.au</w:t>
      </w:r>
      <w:r w:rsidR="00BC5856">
        <w:t>&gt;</w:t>
      </w:r>
    </w:p>
    <w:p w14:paraId="41F342F0" w14:textId="41225D48" w:rsidR="00E52831" w:rsidRDefault="00000000" w:rsidP="00E52831">
      <w:pPr>
        <w:pStyle w:val="Bullet1"/>
      </w:pPr>
      <w:hyperlink r:id="rId17" w:history="1">
        <w:r w:rsidR="00E52831" w:rsidRPr="00BC5856">
          <w:rPr>
            <w:rStyle w:val="Hyperlink"/>
          </w:rPr>
          <w:t>Kidney Health Australia</w:t>
        </w:r>
      </w:hyperlink>
      <w:r w:rsidR="00E52831">
        <w:t xml:space="preserve"> </w:t>
      </w:r>
      <w:r w:rsidR="00BC5856">
        <w:t>&lt;</w:t>
      </w:r>
      <w:r w:rsidR="00BC5856" w:rsidRPr="004A0341">
        <w:t>https://kidney.org.au</w:t>
      </w:r>
      <w:r w:rsidR="00BC5856">
        <w:t>&gt;</w:t>
      </w:r>
    </w:p>
    <w:p w14:paraId="2C5BD30C" w14:textId="5E61734A" w:rsidR="00E52831" w:rsidRDefault="00000000" w:rsidP="00E52831">
      <w:pPr>
        <w:pStyle w:val="Bullet1"/>
      </w:pPr>
      <w:hyperlink r:id="rId18" w:history="1">
        <w:r w:rsidR="00E52831" w:rsidRPr="00BC5856">
          <w:rPr>
            <w:rStyle w:val="Hyperlink"/>
          </w:rPr>
          <w:t>Healthdirect Australia</w:t>
        </w:r>
      </w:hyperlink>
      <w:r w:rsidR="00E52831">
        <w:t xml:space="preserve"> at </w:t>
      </w:r>
      <w:r w:rsidR="00BC5856">
        <w:t>&lt;</w:t>
      </w:r>
      <w:r w:rsidR="00BC5856" w:rsidRPr="004A0341">
        <w:t>www.healthdirect.gov.au</w:t>
      </w:r>
      <w:r w:rsidR="00BC5856">
        <w:t>&gt;</w:t>
      </w:r>
    </w:p>
    <w:p w14:paraId="664C99E1" w14:textId="59BC2F60" w:rsidR="00B6085B" w:rsidRDefault="00E52831" w:rsidP="00E52831">
      <w:pPr>
        <w:pStyle w:val="Bullet1"/>
      </w:pPr>
      <w:r>
        <w:t xml:space="preserve">Consumer Medicine Information (CMI) - Your pharmacist can advise on CMI </w:t>
      </w:r>
      <w:proofErr w:type="gramStart"/>
      <w:r>
        <w:t>leaflets</w:t>
      </w:r>
      <w:proofErr w:type="gramEnd"/>
    </w:p>
    <w:p w14:paraId="7255CAF6" w14:textId="77777777" w:rsidR="00BC5856" w:rsidRDefault="00BC5856">
      <w:pPr>
        <w:spacing w:after="0" w:line="240" w:lineRule="auto"/>
        <w:rPr>
          <w:b/>
          <w:color w:val="53565A"/>
          <w:sz w:val="32"/>
          <w:szCs w:val="28"/>
        </w:rPr>
      </w:pPr>
      <w:bookmarkStart w:id="10" w:name="_Toc149224652"/>
      <w:r>
        <w:br w:type="page"/>
      </w:r>
    </w:p>
    <w:p w14:paraId="23B83963" w14:textId="3A33DA98" w:rsidR="00B6085B" w:rsidRDefault="00B6085B" w:rsidP="00B6085B">
      <w:pPr>
        <w:pStyle w:val="Heading2"/>
      </w:pPr>
      <w:r>
        <w:lastRenderedPageBreak/>
        <w:t>Oral Contraceptive Pill</w:t>
      </w:r>
      <w:bookmarkEnd w:id="10"/>
    </w:p>
    <w:p w14:paraId="6D7E4CF9" w14:textId="77777777" w:rsidR="00B6085B" w:rsidRDefault="00B6085B" w:rsidP="00B6085B">
      <w:pPr>
        <w:pStyle w:val="Heading3"/>
      </w:pPr>
      <w:r>
        <w:t>What to expect</w:t>
      </w:r>
    </w:p>
    <w:p w14:paraId="270273F8" w14:textId="4079440D" w:rsidR="000E7482" w:rsidRDefault="000E7482" w:rsidP="000E7482">
      <w:pPr>
        <w:pStyle w:val="Body"/>
      </w:pPr>
      <w:r>
        <w:t xml:space="preserve">Your pharmacist will conduct an assessment to ensure the safe and appropriate continuation of your </w:t>
      </w:r>
      <w:r w:rsidR="003D3D2B">
        <w:t>oral contraceptive pill</w:t>
      </w:r>
      <w:r>
        <w:t xml:space="preserve">. Following this consultation, your pharmacist may </w:t>
      </w:r>
      <w:r w:rsidR="00DB633A">
        <w:t>pro</w:t>
      </w:r>
      <w:r w:rsidR="00DE46A7">
        <w:t>vide you with a new box of</w:t>
      </w:r>
      <w:r w:rsidR="0061344E">
        <w:t xml:space="preserve"> </w:t>
      </w:r>
      <w:r>
        <w:t xml:space="preserve">your </w:t>
      </w:r>
      <w:r w:rsidR="003D3D2B">
        <w:t>oral contraceptive pill</w:t>
      </w:r>
      <w:r>
        <w:t xml:space="preserve">. </w:t>
      </w:r>
    </w:p>
    <w:p w14:paraId="2F56A69D" w14:textId="2826843F" w:rsidR="00AE358F" w:rsidRDefault="000E7482" w:rsidP="00AE358F">
      <w:pPr>
        <w:pStyle w:val="Body"/>
      </w:pPr>
      <w:r>
        <w:t>However, if any of the following circumstances apply to you</w:t>
      </w:r>
      <w:r w:rsidR="00AE358F">
        <w:t>, you may be ineligible for resupply and your pharmacist may refer you to your doctor or another healthcare professional.</w:t>
      </w:r>
    </w:p>
    <w:p w14:paraId="2427C577" w14:textId="2A42A356" w:rsidR="000E7482" w:rsidRDefault="000E7482" w:rsidP="000E7482">
      <w:pPr>
        <w:pStyle w:val="Body"/>
      </w:pPr>
      <w:r>
        <w:t>:</w:t>
      </w:r>
    </w:p>
    <w:p w14:paraId="24CF2DF0" w14:textId="30DCE777" w:rsidR="000E7482" w:rsidRPr="001D7524" w:rsidRDefault="000E7482" w:rsidP="001D7524">
      <w:pPr>
        <w:pStyle w:val="Bullet1"/>
      </w:pPr>
      <w:r w:rsidRPr="001D7524">
        <w:t>You are younger than 16 or older than 50 years of age</w:t>
      </w:r>
      <w:r w:rsidR="00D914AF">
        <w:t>.</w:t>
      </w:r>
    </w:p>
    <w:p w14:paraId="3B222382" w14:textId="66F35468" w:rsidR="000E7482" w:rsidRPr="001D7524" w:rsidRDefault="000E7482" w:rsidP="001D7524">
      <w:pPr>
        <w:pStyle w:val="Bullet1"/>
      </w:pPr>
      <w:r w:rsidRPr="001D7524">
        <w:t xml:space="preserve">You are not currently taking the </w:t>
      </w:r>
      <w:r w:rsidR="001D7524">
        <w:t>oral contraceptive pill</w:t>
      </w:r>
      <w:r w:rsidRPr="001D7524">
        <w:t xml:space="preserve"> but wish to restart.</w:t>
      </w:r>
    </w:p>
    <w:p w14:paraId="27B90B78" w14:textId="2EA19BAF" w:rsidR="000E7482" w:rsidRPr="001D7524" w:rsidRDefault="000E7482" w:rsidP="001D7524">
      <w:pPr>
        <w:pStyle w:val="Bullet1"/>
      </w:pPr>
      <w:r w:rsidRPr="001D7524">
        <w:t xml:space="preserve">You are requesting a different type of </w:t>
      </w:r>
      <w:r w:rsidR="001D7524">
        <w:t>oral contraceptive pill</w:t>
      </w:r>
      <w:r w:rsidRPr="001D7524">
        <w:t xml:space="preserve"> or an alternative form of contraception such as a long-acting contraceptive method</w:t>
      </w:r>
      <w:r w:rsidR="00D914AF">
        <w:t>.</w:t>
      </w:r>
    </w:p>
    <w:p w14:paraId="00F9BAE3" w14:textId="5026E4D5" w:rsidR="000E7482" w:rsidRPr="001D7524" w:rsidRDefault="000E7482" w:rsidP="001D7524">
      <w:pPr>
        <w:pStyle w:val="Bullet1"/>
      </w:pPr>
      <w:r w:rsidRPr="001D7524">
        <w:t xml:space="preserve">Your current </w:t>
      </w:r>
      <w:r w:rsidR="001D7524">
        <w:t>oral contraceptive pill</w:t>
      </w:r>
      <w:r w:rsidRPr="001D7524">
        <w:t xml:space="preserve"> is now contraindicated or unsuitable for your specific situation.</w:t>
      </w:r>
    </w:p>
    <w:p w14:paraId="0783441A" w14:textId="462C3B48" w:rsidR="000E7482" w:rsidRPr="001D7524" w:rsidRDefault="000E7482" w:rsidP="001D7524">
      <w:pPr>
        <w:pStyle w:val="Bullet1"/>
      </w:pPr>
      <w:r w:rsidRPr="001D7524">
        <w:t>You are experiencing unexplained and un-investigated vaginal bleeding or acute, severe menstrual bleeding.</w:t>
      </w:r>
    </w:p>
    <w:p w14:paraId="51D83E4F" w14:textId="04FB9985" w:rsidR="000E7482" w:rsidRPr="001D7524" w:rsidRDefault="000E7482" w:rsidP="001D7524">
      <w:pPr>
        <w:pStyle w:val="Bullet1"/>
      </w:pPr>
      <w:r w:rsidRPr="001D7524">
        <w:t>You may be pregnant</w:t>
      </w:r>
      <w:r w:rsidR="00D914AF">
        <w:t>.</w:t>
      </w:r>
    </w:p>
    <w:p w14:paraId="6FDB5020" w14:textId="16EAF6E4" w:rsidR="000E7482" w:rsidRDefault="000E7482" w:rsidP="001D7524">
      <w:pPr>
        <w:pStyle w:val="Bullet1"/>
      </w:pPr>
      <w:r w:rsidRPr="001D7524">
        <w:t xml:space="preserve">STI </w:t>
      </w:r>
      <w:r w:rsidR="00AE358F">
        <w:t xml:space="preserve">(sexually transmitted infection) </w:t>
      </w:r>
      <w:r w:rsidRPr="001D7524">
        <w:t xml:space="preserve">screening is recommended (your pharmacist may still supply your </w:t>
      </w:r>
      <w:r w:rsidR="00963068">
        <w:t>oral contraceptive pill</w:t>
      </w:r>
      <w:r w:rsidRPr="001D7524">
        <w:t>, if appropriate)</w:t>
      </w:r>
      <w:r w:rsidR="00DE46A7">
        <w:t>.</w:t>
      </w:r>
    </w:p>
    <w:p w14:paraId="46E6ACA7" w14:textId="77777777" w:rsidR="00672311" w:rsidRDefault="00672311" w:rsidP="00672311">
      <w:pPr>
        <w:pStyle w:val="Bullet1"/>
        <w:numPr>
          <w:ilvl w:val="0"/>
          <w:numId w:val="0"/>
        </w:numPr>
        <w:ind w:left="284"/>
      </w:pPr>
    </w:p>
    <w:p w14:paraId="3F16CE09" w14:textId="7F5D0E95" w:rsidR="00DE46A7" w:rsidRPr="001D7524" w:rsidRDefault="00DE46A7" w:rsidP="00672311">
      <w:pPr>
        <w:pStyle w:val="Body"/>
      </w:pPr>
      <w:r>
        <w:t>If your pharmacist does need to refer you to another doctor, they will explain</w:t>
      </w:r>
      <w:r w:rsidR="00672311">
        <w:t xml:space="preserve"> the reasons to you.</w:t>
      </w:r>
    </w:p>
    <w:p w14:paraId="5EB83F62" w14:textId="77777777" w:rsidR="00B6085B" w:rsidRDefault="00B6085B" w:rsidP="00B6085B">
      <w:pPr>
        <w:pStyle w:val="Heading3"/>
      </w:pPr>
      <w:r>
        <w:t>Where to find more information</w:t>
      </w:r>
    </w:p>
    <w:p w14:paraId="1C2B7EA9" w14:textId="77777777" w:rsidR="006739F5" w:rsidRDefault="006739F5" w:rsidP="006739F5">
      <w:pPr>
        <w:pStyle w:val="Body"/>
      </w:pPr>
      <w:r>
        <w:t>For more information:</w:t>
      </w:r>
    </w:p>
    <w:p w14:paraId="4BA6EBF7" w14:textId="23D83FDC" w:rsidR="006739F5" w:rsidRDefault="00000000" w:rsidP="00270B3F">
      <w:pPr>
        <w:pStyle w:val="Bullet1"/>
      </w:pPr>
      <w:hyperlink r:id="rId19" w:anchor="oral-contraceptive-pills" w:history="1">
        <w:r w:rsidR="006739F5" w:rsidRPr="00597360">
          <w:rPr>
            <w:rStyle w:val="Hyperlink"/>
          </w:rPr>
          <w:t xml:space="preserve">Better Health Channel </w:t>
        </w:r>
        <w:r w:rsidR="00597360" w:rsidRPr="00597360">
          <w:rPr>
            <w:rStyle w:val="Hyperlink"/>
          </w:rPr>
          <w:t xml:space="preserve">- </w:t>
        </w:r>
        <w:r w:rsidR="006739F5" w:rsidRPr="00597360">
          <w:rPr>
            <w:rStyle w:val="Hyperlink"/>
          </w:rPr>
          <w:t>Oral contraceptive pills</w:t>
        </w:r>
      </w:hyperlink>
      <w:r w:rsidR="00597360">
        <w:t xml:space="preserve"> &lt;</w:t>
      </w:r>
      <w:r w:rsidR="00597360" w:rsidRPr="004A0341">
        <w:t>https://www.betterhealth.vic.gov.au/health/healthyliving/contraception-choices#oral-contraceptive-pills</w:t>
      </w:r>
      <w:r w:rsidR="00597360">
        <w:t>&gt;</w:t>
      </w:r>
    </w:p>
    <w:p w14:paraId="5DB74303" w14:textId="4DA1D409" w:rsidR="006739F5" w:rsidRDefault="00000000" w:rsidP="00270B3F">
      <w:pPr>
        <w:pStyle w:val="Bullet1"/>
      </w:pPr>
      <w:hyperlink r:id="rId20" w:history="1">
        <w:r w:rsidR="006739F5" w:rsidRPr="00130B28">
          <w:rPr>
            <w:rStyle w:val="Hyperlink"/>
          </w:rPr>
          <w:t xml:space="preserve">Better Health Channel </w:t>
        </w:r>
        <w:r w:rsidR="00130B28" w:rsidRPr="00130B28">
          <w:rPr>
            <w:rStyle w:val="Hyperlink"/>
          </w:rPr>
          <w:t xml:space="preserve">- </w:t>
        </w:r>
        <w:r w:rsidR="006739F5" w:rsidRPr="00130B28">
          <w:rPr>
            <w:rStyle w:val="Hyperlink"/>
          </w:rPr>
          <w:t>Safe sex</w:t>
        </w:r>
      </w:hyperlink>
      <w:r w:rsidR="006739F5">
        <w:t xml:space="preserve"> </w:t>
      </w:r>
      <w:r w:rsidR="00130B28">
        <w:t>&lt;</w:t>
      </w:r>
      <w:r w:rsidR="00130B28" w:rsidRPr="004A0341">
        <w:t>https://www.betterhealth.vic.gov.au/health/healthyliving/safe-sex</w:t>
      </w:r>
      <w:r w:rsidR="00130B28">
        <w:t>&gt;</w:t>
      </w:r>
    </w:p>
    <w:p w14:paraId="5A92B396" w14:textId="240E8278" w:rsidR="006739F5" w:rsidRDefault="00000000" w:rsidP="00270B3F">
      <w:pPr>
        <w:pStyle w:val="Bullet1"/>
      </w:pPr>
      <w:hyperlink r:id="rId21" w:history="1">
        <w:r w:rsidR="006739F5" w:rsidRPr="00130B28">
          <w:rPr>
            <w:rStyle w:val="Hyperlink"/>
          </w:rPr>
          <w:t>Sexual Health Victoria</w:t>
        </w:r>
      </w:hyperlink>
      <w:r w:rsidR="006739F5">
        <w:t xml:space="preserve"> </w:t>
      </w:r>
      <w:r w:rsidR="00130B28">
        <w:t>&lt;</w:t>
      </w:r>
      <w:r w:rsidR="00130B28" w:rsidRPr="004A0341">
        <w:t>https://shvic.org.au/</w:t>
      </w:r>
      <w:r w:rsidR="00130B28">
        <w:t>&gt;</w:t>
      </w:r>
    </w:p>
    <w:p w14:paraId="4900781A" w14:textId="06876979" w:rsidR="006739F5" w:rsidRDefault="00000000" w:rsidP="00270B3F">
      <w:pPr>
        <w:pStyle w:val="Bullet1"/>
      </w:pPr>
      <w:hyperlink r:id="rId22" w:history="1">
        <w:r w:rsidR="006739F5" w:rsidRPr="00130B28">
          <w:rPr>
            <w:rStyle w:val="Hyperlink"/>
          </w:rPr>
          <w:t>Melbourne Sexual Health Centre: expert sexual health information, advice, testing, treatment and support</w:t>
        </w:r>
      </w:hyperlink>
      <w:r w:rsidR="006739F5">
        <w:t xml:space="preserve"> </w:t>
      </w:r>
      <w:r w:rsidR="00130B28">
        <w:t>&lt;</w:t>
      </w:r>
      <w:r w:rsidR="00130B28" w:rsidRPr="004A0341">
        <w:t>https://www.mshc.org.au/</w:t>
      </w:r>
      <w:r w:rsidR="00130B28">
        <w:t>&gt;</w:t>
      </w:r>
    </w:p>
    <w:p w14:paraId="320C6BE4" w14:textId="0FB625A9" w:rsidR="006739F5" w:rsidRDefault="00000000" w:rsidP="00270B3F">
      <w:pPr>
        <w:pStyle w:val="Bullet1"/>
      </w:pPr>
      <w:hyperlink r:id="rId23" w:history="1">
        <w:r w:rsidR="006739F5" w:rsidRPr="00BC5856">
          <w:rPr>
            <w:rStyle w:val="Hyperlink"/>
          </w:rPr>
          <w:t>1800MyOptions</w:t>
        </w:r>
        <w:r w:rsidR="00BC5856" w:rsidRPr="00BC5856">
          <w:rPr>
            <w:rStyle w:val="Hyperlink"/>
          </w:rPr>
          <w:t xml:space="preserve"> - </w:t>
        </w:r>
        <w:r w:rsidR="006739F5" w:rsidRPr="00BC5856">
          <w:rPr>
            <w:rStyle w:val="Hyperlink"/>
          </w:rPr>
          <w:t>information about contraception, pregnancy options and sexual health in Victoria</w:t>
        </w:r>
      </w:hyperlink>
      <w:r w:rsidR="006739F5">
        <w:t xml:space="preserve"> </w:t>
      </w:r>
      <w:r w:rsidR="00BC5856">
        <w:t>&lt;</w:t>
      </w:r>
      <w:hyperlink w:history="1"/>
      <w:r w:rsidR="00BC5856" w:rsidRPr="004A0341">
        <w:t>https://www.1800myoptions.org.au/</w:t>
      </w:r>
      <w:r w:rsidR="00BC5856">
        <w:t>&gt;</w:t>
      </w:r>
    </w:p>
    <w:p w14:paraId="2193D9A1" w14:textId="280D2A68" w:rsidR="006739F5" w:rsidRDefault="00000000" w:rsidP="00270B3F">
      <w:pPr>
        <w:pStyle w:val="Bullet1"/>
      </w:pPr>
      <w:hyperlink r:id="rId24" w:history="1">
        <w:r w:rsidR="006739F5" w:rsidRPr="00BC5856">
          <w:rPr>
            <w:rStyle w:val="Hyperlink"/>
          </w:rPr>
          <w:t>Jean Hailes contraception fact sheet</w:t>
        </w:r>
      </w:hyperlink>
      <w:r w:rsidR="006739F5">
        <w:t xml:space="preserve"> </w:t>
      </w:r>
      <w:r w:rsidR="00BC5856">
        <w:t>&lt;</w:t>
      </w:r>
      <w:r w:rsidR="00BC5856" w:rsidRPr="004A0341">
        <w:t>https://www.jeanhailes.org.au/resources/fact-sheets/contraception</w:t>
      </w:r>
      <w:r w:rsidR="00BC5856">
        <w:t>&gt;</w:t>
      </w:r>
    </w:p>
    <w:p w14:paraId="4010BA1F" w14:textId="77777777" w:rsidR="006739F5" w:rsidRPr="000E7482" w:rsidRDefault="006739F5" w:rsidP="00270B3F">
      <w:pPr>
        <w:pStyle w:val="Bullet1"/>
      </w:pPr>
      <w:r>
        <w:t xml:space="preserve">Consumer Medicine Information (CMI) - Your pharmacist can advise on CMI </w:t>
      </w:r>
      <w:proofErr w:type="gramStart"/>
      <w:r>
        <w:t>leaflets</w:t>
      </w:r>
      <w:proofErr w:type="gramEnd"/>
    </w:p>
    <w:p w14:paraId="5D648324" w14:textId="77777777" w:rsidR="00B6085B" w:rsidRDefault="00B6085B" w:rsidP="00B6085B">
      <w:pPr>
        <w:pStyle w:val="Body"/>
      </w:pPr>
    </w:p>
    <w:p w14:paraId="184F750E" w14:textId="77777777" w:rsidR="00BC5856" w:rsidRDefault="00BC5856">
      <w:pPr>
        <w:spacing w:after="0" w:line="240" w:lineRule="auto"/>
        <w:rPr>
          <w:b/>
          <w:color w:val="53565A"/>
          <w:sz w:val="32"/>
          <w:szCs w:val="28"/>
        </w:rPr>
      </w:pPr>
      <w:bookmarkStart w:id="11" w:name="_Toc149224653"/>
      <w:r>
        <w:br w:type="page"/>
      </w:r>
    </w:p>
    <w:p w14:paraId="7407F589" w14:textId="363B343A" w:rsidR="00B6085B" w:rsidRDefault="008D5308" w:rsidP="00B6085B">
      <w:pPr>
        <w:pStyle w:val="Heading2"/>
      </w:pPr>
      <w:r>
        <w:lastRenderedPageBreak/>
        <w:t xml:space="preserve">Travel Health and </w:t>
      </w:r>
      <w:r w:rsidR="00AA403B">
        <w:t>V</w:t>
      </w:r>
      <w:r w:rsidR="00B6085B">
        <w:t>accinations</w:t>
      </w:r>
      <w:bookmarkEnd w:id="11"/>
      <w:r w:rsidR="00B6085B">
        <w:t xml:space="preserve"> </w:t>
      </w:r>
    </w:p>
    <w:p w14:paraId="32518F3F" w14:textId="77777777" w:rsidR="00B6085B" w:rsidRDefault="00B6085B" w:rsidP="00B6085B">
      <w:pPr>
        <w:pStyle w:val="Heading3"/>
      </w:pPr>
      <w:r>
        <w:t>What to expect after vaccination</w:t>
      </w:r>
    </w:p>
    <w:p w14:paraId="346FD45A" w14:textId="4CE183A1" w:rsidR="00376AE9" w:rsidRDefault="00376AE9" w:rsidP="00FD7AF6">
      <w:r w:rsidRPr="00FD7AF6">
        <w:rPr>
          <w:b/>
        </w:rPr>
        <w:t>Please wait</w:t>
      </w:r>
      <w:r w:rsidR="00505B76">
        <w:rPr>
          <w:b/>
        </w:rPr>
        <w:t xml:space="preserve"> in the pharmacy for</w:t>
      </w:r>
      <w:r w:rsidRPr="00FD7AF6">
        <w:rPr>
          <w:b/>
        </w:rPr>
        <w:t xml:space="preserve"> a minimum of 15 minutes after vaccination.</w:t>
      </w:r>
    </w:p>
    <w:p w14:paraId="413244CE" w14:textId="7B6E7C1D" w:rsidR="006B028A" w:rsidRDefault="006B028A" w:rsidP="00FD7AF6">
      <w:r>
        <w:t>Common side effects occur soon after vaccination and last one to two days.</w:t>
      </w:r>
      <w:r w:rsidRPr="00FD7AF6">
        <w:rPr>
          <w:rStyle w:val="BodyChar"/>
        </w:rPr>
        <w:t xml:space="preserve"> </w:t>
      </w:r>
      <w:r w:rsidR="00F96DD4" w:rsidRPr="00FD7AF6">
        <w:rPr>
          <w:rStyle w:val="BodyChar"/>
        </w:rPr>
        <w:t>Injection site reactions, which occur at the site of vaccine administration, are the most frequent side effect after vaccination. Common injection site reactions include pain, redness and swelling. Most of these reactions are only mild and resolve without treatment within a few days.</w:t>
      </w:r>
      <w:r w:rsidR="00CB6D87">
        <w:t xml:space="preserve"> </w:t>
      </w:r>
      <w:r w:rsidR="0035453A">
        <w:t>Generally,</w:t>
      </w:r>
      <w:r w:rsidR="00CB6D87">
        <w:t xml:space="preserve"> no treatment is required. </w:t>
      </w:r>
    </w:p>
    <w:p w14:paraId="408670F2" w14:textId="77777777" w:rsidR="006B028A" w:rsidRDefault="006B028A" w:rsidP="00FD7AF6">
      <w:r>
        <w:t>Your pharmacist can provide you with an information sheet that provides more details about what to watch for and when to seek medical advice.</w:t>
      </w:r>
    </w:p>
    <w:p w14:paraId="29D16624" w14:textId="77777777" w:rsidR="00B6085B" w:rsidRDefault="00B6085B" w:rsidP="00B6085B">
      <w:pPr>
        <w:pStyle w:val="Heading3"/>
      </w:pPr>
      <w:r>
        <w:t>Where to get more information</w:t>
      </w:r>
    </w:p>
    <w:p w14:paraId="0958166E" w14:textId="490E95ED" w:rsidR="00F31800" w:rsidRDefault="008D5308" w:rsidP="00F31800">
      <w:pPr>
        <w:pStyle w:val="Body"/>
      </w:pPr>
      <w:r>
        <w:t>Y</w:t>
      </w:r>
      <w:r w:rsidR="00F31800">
        <w:t xml:space="preserve">ou can access the </w:t>
      </w:r>
      <w:hyperlink r:id="rId25" w:history="1">
        <w:r w:rsidR="00A3638F" w:rsidRPr="00A3638F">
          <w:rPr>
            <w:rStyle w:val="Hyperlink"/>
          </w:rPr>
          <w:t xml:space="preserve">Vaccine side effects </w:t>
        </w:r>
        <w:r w:rsidR="00F31800" w:rsidRPr="00A3638F">
          <w:rPr>
            <w:rStyle w:val="Hyperlink"/>
          </w:rPr>
          <w:t>information sheet</w:t>
        </w:r>
      </w:hyperlink>
      <w:r w:rsidR="00F31800">
        <w:t xml:space="preserve"> on the Department of Health’s webpage </w:t>
      </w:r>
      <w:r w:rsidR="00A3638F">
        <w:t>&lt;</w:t>
      </w:r>
      <w:r w:rsidR="00A3638F" w:rsidRPr="004A0341">
        <w:t>https://www.health.vic.gov.au/publications/vaccine-side-effects</w:t>
      </w:r>
      <w:r w:rsidR="00A3638F">
        <w:t>&gt;.</w:t>
      </w:r>
    </w:p>
    <w:p w14:paraId="75DA9810" w14:textId="737DA072" w:rsidR="00F31800" w:rsidRDefault="00F31800" w:rsidP="00F31800">
      <w:pPr>
        <w:pStyle w:val="Body"/>
      </w:pPr>
      <w:r>
        <w:t xml:space="preserve">The information sheet is also available in languages other than English from the </w:t>
      </w:r>
      <w:hyperlink r:id="rId26" w:history="1">
        <w:r w:rsidRPr="00113570">
          <w:rPr>
            <w:rStyle w:val="Hyperlink"/>
          </w:rPr>
          <w:t xml:space="preserve">Health Translations </w:t>
        </w:r>
        <w:r w:rsidR="00113570" w:rsidRPr="00113570">
          <w:rPr>
            <w:rStyle w:val="Hyperlink"/>
          </w:rPr>
          <w:t>– Vaccine side effects</w:t>
        </w:r>
      </w:hyperlink>
      <w:r w:rsidR="00113570">
        <w:t xml:space="preserve"> </w:t>
      </w:r>
      <w:r>
        <w:t xml:space="preserve">webpage </w:t>
      </w:r>
      <w:r w:rsidR="00113570">
        <w:t>&lt;</w:t>
      </w:r>
      <w:r w:rsidR="00113570" w:rsidRPr="004A0341">
        <w:t>https://www.healthtranslations.vic.gov.au/resources/vaccine-side-effects</w:t>
      </w:r>
      <w:r w:rsidR="00113570">
        <w:t>&gt;.</w:t>
      </w:r>
    </w:p>
    <w:p w14:paraId="59223485" w14:textId="0FF10C31" w:rsidR="00F31800" w:rsidRPr="00F31800" w:rsidRDefault="00F31800" w:rsidP="00F31800">
      <w:pPr>
        <w:pStyle w:val="Body"/>
      </w:pPr>
      <w:r>
        <w:t>Your pharmacist can also provide information about the vaccine(s) you received today and other resources to help you if you are travelling overseas.</w:t>
      </w:r>
    </w:p>
    <w:p w14:paraId="15F7CFF1" w14:textId="77777777" w:rsidR="00B6085B" w:rsidRDefault="00B6085B" w:rsidP="00B6085B">
      <w:pPr>
        <w:pStyle w:val="Heading1"/>
      </w:pPr>
      <w:bookmarkStart w:id="12" w:name="_Toc149224654"/>
      <w:r>
        <w:t>How to make a complaint</w:t>
      </w:r>
      <w:bookmarkEnd w:id="12"/>
    </w:p>
    <w:p w14:paraId="25BE73CA" w14:textId="0FC78F5D" w:rsidR="00AE5361" w:rsidRDefault="00CD5E16" w:rsidP="0029163C">
      <w:pPr>
        <w:pStyle w:val="Body"/>
      </w:pPr>
      <w:r>
        <w:t xml:space="preserve">The </w:t>
      </w:r>
      <w:hyperlink r:id="rId27" w:history="1">
        <w:r w:rsidRPr="00CD5E16">
          <w:rPr>
            <w:rStyle w:val="Hyperlink"/>
          </w:rPr>
          <w:t>Department of Health feedback and complaints</w:t>
        </w:r>
      </w:hyperlink>
      <w:r>
        <w:t xml:space="preserve"> webpage provides i</w:t>
      </w:r>
      <w:r w:rsidR="0029163C">
        <w:t xml:space="preserve">nformation on the complaints processes for patients </w:t>
      </w:r>
      <w:r>
        <w:t>&lt;</w:t>
      </w:r>
      <w:r w:rsidRPr="004A0341">
        <w:t>www.health.vic.gov.au/feedback-and-complaints</w:t>
      </w:r>
      <w:r>
        <w:t>&gt;.</w:t>
      </w:r>
    </w:p>
    <w:p w14:paraId="7B421D0B" w14:textId="08E59C57" w:rsidR="0029163C" w:rsidRDefault="0029163C" w:rsidP="0029163C">
      <w:pPr>
        <w:pStyle w:val="Body"/>
      </w:pPr>
      <w:r>
        <w:t xml:space="preserve">If </w:t>
      </w:r>
      <w:r w:rsidR="00AE5361">
        <w:t>you</w:t>
      </w:r>
      <w:r>
        <w:t xml:space="preserve"> have a complaint, </w:t>
      </w:r>
      <w:r w:rsidR="00AE5361">
        <w:t>you</w:t>
      </w:r>
      <w:r>
        <w:t xml:space="preserve"> can take the following steps to get the complaint resolved: </w:t>
      </w:r>
    </w:p>
    <w:p w14:paraId="570BB5E0" w14:textId="77777777" w:rsidR="0029163C" w:rsidRDefault="0029163C" w:rsidP="002F4A18">
      <w:pPr>
        <w:pStyle w:val="Body"/>
      </w:pPr>
      <w:r w:rsidRPr="00AE5361">
        <w:rPr>
          <w:b/>
          <w:bCs/>
        </w:rPr>
        <w:t>Step 1.</w:t>
      </w:r>
      <w:r>
        <w:t xml:space="preserve"> Discuss your complaint with a staff member from the community pharmacy where you received the service. </w:t>
      </w:r>
    </w:p>
    <w:p w14:paraId="66F967E6" w14:textId="169E052B" w:rsidR="0029163C" w:rsidRDefault="0029163C" w:rsidP="002F4A18">
      <w:pPr>
        <w:pStyle w:val="Body"/>
      </w:pPr>
      <w:r w:rsidRPr="00AE5361">
        <w:rPr>
          <w:b/>
          <w:bCs/>
        </w:rPr>
        <w:t>Step 2.</w:t>
      </w:r>
      <w:r>
        <w:t xml:space="preserve"> If the complaint cannot be resolved at Step 1, or </w:t>
      </w:r>
      <w:r w:rsidR="007A1B92">
        <w:t>you are</w:t>
      </w:r>
      <w:r>
        <w:t xml:space="preserve"> dissatisfied with the outcome, </w:t>
      </w:r>
      <w:r w:rsidR="007A1B92">
        <w:t>you</w:t>
      </w:r>
      <w:r>
        <w:t xml:space="preserve"> can choose one of the following ways to lodge a formal complaint with the department: </w:t>
      </w:r>
    </w:p>
    <w:p w14:paraId="78BA5869" w14:textId="54E16FDA" w:rsidR="00B436DD" w:rsidRDefault="0029163C" w:rsidP="00DD5F99">
      <w:pPr>
        <w:pStyle w:val="Bullet1"/>
      </w:pPr>
      <w:r>
        <w:t xml:space="preserve">Submit the complaint online via our </w:t>
      </w:r>
      <w:hyperlink r:id="rId28" w:anchor="/DH" w:history="1">
        <w:r w:rsidRPr="003C10DD">
          <w:rPr>
            <w:rStyle w:val="Hyperlink"/>
          </w:rPr>
          <w:t>online form</w:t>
        </w:r>
      </w:hyperlink>
      <w:r w:rsidR="00B436DD">
        <w:t xml:space="preserve"> </w:t>
      </w:r>
      <w:r w:rsidR="003C10DD">
        <w:t>&lt;</w:t>
      </w:r>
      <w:r w:rsidR="003C10DD" w:rsidRPr="004A0341">
        <w:t>https://feedback.dhhs.vic.gov.au/layout.html#/DH</w:t>
      </w:r>
      <w:r w:rsidR="003C10DD">
        <w:t>&gt;</w:t>
      </w:r>
    </w:p>
    <w:p w14:paraId="7B80234E" w14:textId="7E525EAA" w:rsidR="00540A09" w:rsidRDefault="0029163C" w:rsidP="00DD5F99">
      <w:pPr>
        <w:pStyle w:val="Bullet1"/>
      </w:pPr>
      <w:r>
        <w:t xml:space="preserve">Email our Feedback and complaints team via </w:t>
      </w:r>
      <w:hyperlink r:id="rId29" w:history="1">
        <w:r w:rsidR="00540A09" w:rsidRPr="00E728CC">
          <w:rPr>
            <w:rStyle w:val="Hyperlink"/>
          </w:rPr>
          <w:t>health.feedback@health.vic.gov.au</w:t>
        </w:r>
      </w:hyperlink>
    </w:p>
    <w:p w14:paraId="2796A099" w14:textId="77777777" w:rsidR="0029163C" w:rsidRDefault="0029163C" w:rsidP="00DD5F99">
      <w:pPr>
        <w:pStyle w:val="Bullet1"/>
      </w:pPr>
      <w:r>
        <w:t xml:space="preserve">Mail: Health Feedback, GPO Box 4057, Melbourne, Victoria, 3000. </w:t>
      </w:r>
    </w:p>
    <w:p w14:paraId="5EF11003" w14:textId="678CD6D5" w:rsidR="00B6085B" w:rsidRDefault="0029163C" w:rsidP="00DD5F99">
      <w:pPr>
        <w:pStyle w:val="Bullet1"/>
      </w:pPr>
      <w:r>
        <w:t xml:space="preserve">Phone:1300 229 075. For more information, see our </w:t>
      </w:r>
      <w:hyperlink r:id="rId30" w:history="1">
        <w:r w:rsidRPr="002B782B">
          <w:rPr>
            <w:rStyle w:val="Hyperlink"/>
          </w:rPr>
          <w:t>Contact us</w:t>
        </w:r>
      </w:hyperlink>
      <w:r>
        <w:t xml:space="preserve"> page</w:t>
      </w:r>
      <w:r w:rsidR="00540A09">
        <w:t xml:space="preserve">: </w:t>
      </w:r>
      <w:r w:rsidR="002B782B">
        <w:t>&lt;</w:t>
      </w:r>
      <w:hyperlink w:history="1"/>
      <w:r w:rsidR="002B782B" w:rsidRPr="004A0341">
        <w:t>https://www.health.vic.gov.au/contact-us</w:t>
      </w:r>
      <w:r w:rsidR="002B782B">
        <w:t>&gt;</w:t>
      </w:r>
    </w:p>
    <w:p w14:paraId="48A32AA1" w14:textId="77777777" w:rsidR="00DD5F99" w:rsidRDefault="00DD5F99" w:rsidP="003E36EA">
      <w:pPr>
        <w:pStyle w:val="Body"/>
      </w:pPr>
    </w:p>
    <w:p w14:paraId="4E282E48" w14:textId="50ACC9A4" w:rsidR="00AB20CE" w:rsidRPr="00363D89" w:rsidRDefault="00B6085B" w:rsidP="003E36EA">
      <w:pPr>
        <w:pStyle w:val="Body"/>
      </w:pPr>
      <w:r>
        <w:t xml:space="preserve">You </w:t>
      </w:r>
      <w:r w:rsidR="00505B76">
        <w:t xml:space="preserve">may </w:t>
      </w:r>
      <w:r>
        <w:t xml:space="preserve">get an SMS or email in 7 </w:t>
      </w:r>
      <w:proofErr w:type="spellStart"/>
      <w:r>
        <w:t xml:space="preserve">days </w:t>
      </w:r>
      <w:r w:rsidR="00086813">
        <w:t>time</w:t>
      </w:r>
      <w:proofErr w:type="spellEnd"/>
      <w:r w:rsidR="00086813">
        <w:t xml:space="preserve">, </w:t>
      </w:r>
      <w:r>
        <w:t>to check how your treatment went.</w:t>
      </w:r>
    </w:p>
    <w:p w14:paraId="696DECE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133CBE7" w14:textId="77777777" w:rsidTr="00EC40D5">
        <w:tc>
          <w:tcPr>
            <w:tcW w:w="10194" w:type="dxa"/>
          </w:tcPr>
          <w:p w14:paraId="3925D7AC" w14:textId="3C1C184D" w:rsidR="0055119B" w:rsidRPr="0055119B" w:rsidRDefault="0055119B" w:rsidP="0055119B">
            <w:pPr>
              <w:pStyle w:val="Accessibilitypara"/>
            </w:pPr>
            <w:bookmarkStart w:id="13" w:name="_Hlk37240926"/>
            <w:r w:rsidRPr="00591949">
              <w:t xml:space="preserve">To receive this document in another format, </w:t>
            </w:r>
            <w:r w:rsidR="0042743A" w:rsidRPr="00591949">
              <w:t>e</w:t>
            </w:r>
            <w:r w:rsidR="00443182" w:rsidRPr="00591949">
              <w:t xml:space="preserve">mail </w:t>
            </w:r>
            <w:hyperlink r:id="rId31" w:history="1">
              <w:r w:rsidR="0088379C" w:rsidRPr="00911A7B">
                <w:rPr>
                  <w:rStyle w:val="Hyperlink"/>
                </w:rPr>
                <w:t>AdminCommunityPharmacyPilot@health.vic.gov.au</w:t>
              </w:r>
            </w:hyperlink>
            <w:r w:rsidR="0088379C">
              <w:t xml:space="preserve"> </w:t>
            </w:r>
          </w:p>
          <w:p w14:paraId="7BCFAA16" w14:textId="77777777" w:rsidR="0055119B" w:rsidRPr="0055119B" w:rsidRDefault="0055119B" w:rsidP="00E33237">
            <w:pPr>
              <w:pStyle w:val="Imprint"/>
            </w:pPr>
            <w:r w:rsidRPr="0055119B">
              <w:t>Authorised and published by the Victorian Government, 1 Treasury Place, Melbourne.</w:t>
            </w:r>
          </w:p>
          <w:p w14:paraId="68BD0E91" w14:textId="2BE69865"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F05A7A">
              <w:rPr>
                <w:color w:val="004C97"/>
              </w:rPr>
              <w:t>October 2023</w:t>
            </w:r>
            <w:r w:rsidRPr="0055119B">
              <w:t>.</w:t>
            </w:r>
          </w:p>
          <w:p w14:paraId="6CCA1FD3" w14:textId="068EF1A6" w:rsidR="0055119B" w:rsidRDefault="0055119B" w:rsidP="00E33237">
            <w:pPr>
              <w:pStyle w:val="Imprint"/>
            </w:pPr>
            <w:r w:rsidRPr="0055119B">
              <w:lastRenderedPageBreak/>
              <w:t>Available at</w:t>
            </w:r>
            <w:r w:rsidR="00C620F5">
              <w:t xml:space="preserve"> Victorian Community Pharmacist </w:t>
            </w:r>
            <w:proofErr w:type="spellStart"/>
            <w:r w:rsidR="00C620F5">
              <w:t>Statewide</w:t>
            </w:r>
            <w:proofErr w:type="spellEnd"/>
            <w:r w:rsidR="00C620F5">
              <w:t xml:space="preserve"> Pilot</w:t>
            </w:r>
            <w:r w:rsidRPr="0055119B">
              <w:t xml:space="preserve"> </w:t>
            </w:r>
            <w:r w:rsidR="00C620F5">
              <w:t>&lt;</w:t>
            </w:r>
            <w:r w:rsidR="00E66085" w:rsidRPr="00E66085">
              <w:rPr>
                <w:color w:val="004C97"/>
              </w:rPr>
              <w:t>https://www.health.vic.gov.au/primary-care/victorian-community-pharmacist-statewide-pilot</w:t>
            </w:r>
            <w:r w:rsidR="00C620F5">
              <w:rPr>
                <w:color w:val="004C97"/>
              </w:rPr>
              <w:t>&gt;</w:t>
            </w:r>
          </w:p>
        </w:tc>
      </w:tr>
      <w:bookmarkEnd w:id="13"/>
    </w:tbl>
    <w:p w14:paraId="5B222645" w14:textId="77777777" w:rsidR="00162CA9" w:rsidRDefault="00162CA9" w:rsidP="00162CA9">
      <w:pPr>
        <w:pStyle w:val="Body"/>
      </w:pP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297A" w14:textId="77777777" w:rsidR="00D44955" w:rsidRDefault="00D44955">
      <w:r>
        <w:separator/>
      </w:r>
    </w:p>
  </w:endnote>
  <w:endnote w:type="continuationSeparator" w:id="0">
    <w:p w14:paraId="2A275B2D" w14:textId="77777777" w:rsidR="00D44955" w:rsidRDefault="00D44955">
      <w:r>
        <w:continuationSeparator/>
      </w:r>
    </w:p>
  </w:endnote>
  <w:endnote w:type="continuationNotice" w:id="1">
    <w:p w14:paraId="61935F40" w14:textId="77777777" w:rsidR="00D44955" w:rsidRDefault="00D44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5C6A"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7694DFB" wp14:editId="7DE1688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B73F4C9" wp14:editId="3A8292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B11F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73F4C9"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BB11F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7AC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E41872F" wp14:editId="72EBE07A">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0353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41872F"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D00353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B949"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E0F9052" wp14:editId="1620782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2079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0F9052"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962079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25B0" w14:textId="77777777" w:rsidR="00D44955" w:rsidRDefault="00D44955" w:rsidP="002862F1">
      <w:pPr>
        <w:spacing w:before="120"/>
      </w:pPr>
      <w:r>
        <w:separator/>
      </w:r>
    </w:p>
  </w:footnote>
  <w:footnote w:type="continuationSeparator" w:id="0">
    <w:p w14:paraId="69814186" w14:textId="77777777" w:rsidR="00D44955" w:rsidRDefault="00D44955">
      <w:r>
        <w:continuationSeparator/>
      </w:r>
    </w:p>
  </w:footnote>
  <w:footnote w:type="continuationNotice" w:id="1">
    <w:p w14:paraId="21E339EE" w14:textId="77777777" w:rsidR="00D44955" w:rsidRDefault="00D44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46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45E" w14:textId="163932B1" w:rsidR="00E261B3" w:rsidRPr="0051568D" w:rsidRDefault="007D60BB" w:rsidP="0011701A">
    <w:pPr>
      <w:pStyle w:val="Header"/>
    </w:pPr>
    <w:r>
      <w:t xml:space="preserve">Community Pharmacist </w:t>
    </w:r>
    <w:proofErr w:type="spellStart"/>
    <w:r>
      <w:t>Statewide</w:t>
    </w:r>
    <w:proofErr w:type="spellEnd"/>
    <w:r>
      <w:t xml:space="preserve"> Pilot: Patient </w:t>
    </w:r>
    <w:r w:rsidR="008B0DF1">
      <w:t>H</w:t>
    </w:r>
    <w:r>
      <w:t>andout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219B7C"/>
    <w:multiLevelType w:val="hybridMultilevel"/>
    <w:tmpl w:val="FFFFFFFF"/>
    <w:lvl w:ilvl="0" w:tplc="FAF2B8A6">
      <w:start w:val="1"/>
      <w:numFmt w:val="bullet"/>
      <w:lvlText w:val=""/>
      <w:lvlJc w:val="left"/>
      <w:pPr>
        <w:ind w:left="720" w:hanging="360"/>
      </w:pPr>
      <w:rPr>
        <w:rFonts w:ascii="Symbol" w:hAnsi="Symbol" w:hint="default"/>
      </w:rPr>
    </w:lvl>
    <w:lvl w:ilvl="1" w:tplc="4F7A7B6A">
      <w:start w:val="1"/>
      <w:numFmt w:val="bullet"/>
      <w:lvlText w:val="o"/>
      <w:lvlJc w:val="left"/>
      <w:pPr>
        <w:ind w:left="1440" w:hanging="360"/>
      </w:pPr>
      <w:rPr>
        <w:rFonts w:ascii="Courier New" w:hAnsi="Courier New" w:hint="default"/>
      </w:rPr>
    </w:lvl>
    <w:lvl w:ilvl="2" w:tplc="3758A02E">
      <w:start w:val="1"/>
      <w:numFmt w:val="bullet"/>
      <w:lvlText w:val=""/>
      <w:lvlJc w:val="left"/>
      <w:pPr>
        <w:ind w:left="2160" w:hanging="360"/>
      </w:pPr>
      <w:rPr>
        <w:rFonts w:ascii="Wingdings" w:hAnsi="Wingdings" w:hint="default"/>
      </w:rPr>
    </w:lvl>
    <w:lvl w:ilvl="3" w:tplc="74F8D7C4">
      <w:start w:val="1"/>
      <w:numFmt w:val="bullet"/>
      <w:lvlText w:val=""/>
      <w:lvlJc w:val="left"/>
      <w:pPr>
        <w:ind w:left="2880" w:hanging="360"/>
      </w:pPr>
      <w:rPr>
        <w:rFonts w:ascii="Symbol" w:hAnsi="Symbol" w:hint="default"/>
      </w:rPr>
    </w:lvl>
    <w:lvl w:ilvl="4" w:tplc="F72A9642">
      <w:start w:val="1"/>
      <w:numFmt w:val="bullet"/>
      <w:lvlText w:val="o"/>
      <w:lvlJc w:val="left"/>
      <w:pPr>
        <w:ind w:left="3600" w:hanging="360"/>
      </w:pPr>
      <w:rPr>
        <w:rFonts w:ascii="Courier New" w:hAnsi="Courier New" w:hint="default"/>
      </w:rPr>
    </w:lvl>
    <w:lvl w:ilvl="5" w:tplc="E9A4E1C4">
      <w:start w:val="1"/>
      <w:numFmt w:val="bullet"/>
      <w:lvlText w:val=""/>
      <w:lvlJc w:val="left"/>
      <w:pPr>
        <w:ind w:left="4320" w:hanging="360"/>
      </w:pPr>
      <w:rPr>
        <w:rFonts w:ascii="Wingdings" w:hAnsi="Wingdings" w:hint="default"/>
      </w:rPr>
    </w:lvl>
    <w:lvl w:ilvl="6" w:tplc="9606001E">
      <w:start w:val="1"/>
      <w:numFmt w:val="bullet"/>
      <w:lvlText w:val=""/>
      <w:lvlJc w:val="left"/>
      <w:pPr>
        <w:ind w:left="5040" w:hanging="360"/>
      </w:pPr>
      <w:rPr>
        <w:rFonts w:ascii="Symbol" w:hAnsi="Symbol" w:hint="default"/>
      </w:rPr>
    </w:lvl>
    <w:lvl w:ilvl="7" w:tplc="D34A4706">
      <w:start w:val="1"/>
      <w:numFmt w:val="bullet"/>
      <w:lvlText w:val="o"/>
      <w:lvlJc w:val="left"/>
      <w:pPr>
        <w:ind w:left="5760" w:hanging="360"/>
      </w:pPr>
      <w:rPr>
        <w:rFonts w:ascii="Courier New" w:hAnsi="Courier New" w:hint="default"/>
      </w:rPr>
    </w:lvl>
    <w:lvl w:ilvl="8" w:tplc="42447524">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365E47"/>
    <w:multiLevelType w:val="hybridMultilevel"/>
    <w:tmpl w:val="FFFFFFFF"/>
    <w:lvl w:ilvl="0" w:tplc="A5DEB3D6">
      <w:start w:val="1"/>
      <w:numFmt w:val="bullet"/>
      <w:lvlText w:val=""/>
      <w:lvlJc w:val="left"/>
      <w:pPr>
        <w:ind w:left="720" w:hanging="360"/>
      </w:pPr>
      <w:rPr>
        <w:rFonts w:ascii="Symbol" w:hAnsi="Symbol" w:hint="default"/>
      </w:rPr>
    </w:lvl>
    <w:lvl w:ilvl="1" w:tplc="BBF64776">
      <w:start w:val="1"/>
      <w:numFmt w:val="bullet"/>
      <w:lvlText w:val="o"/>
      <w:lvlJc w:val="left"/>
      <w:pPr>
        <w:ind w:left="1440" w:hanging="360"/>
      </w:pPr>
      <w:rPr>
        <w:rFonts w:ascii="Courier New" w:hAnsi="Courier New" w:hint="default"/>
      </w:rPr>
    </w:lvl>
    <w:lvl w:ilvl="2" w:tplc="0CBCE5A0">
      <w:start w:val="1"/>
      <w:numFmt w:val="bullet"/>
      <w:lvlText w:val=""/>
      <w:lvlJc w:val="left"/>
      <w:pPr>
        <w:ind w:left="2160" w:hanging="360"/>
      </w:pPr>
      <w:rPr>
        <w:rFonts w:ascii="Wingdings" w:hAnsi="Wingdings" w:hint="default"/>
      </w:rPr>
    </w:lvl>
    <w:lvl w:ilvl="3" w:tplc="B8729116">
      <w:start w:val="1"/>
      <w:numFmt w:val="bullet"/>
      <w:lvlText w:val=""/>
      <w:lvlJc w:val="left"/>
      <w:pPr>
        <w:ind w:left="2880" w:hanging="360"/>
      </w:pPr>
      <w:rPr>
        <w:rFonts w:ascii="Symbol" w:hAnsi="Symbol" w:hint="default"/>
      </w:rPr>
    </w:lvl>
    <w:lvl w:ilvl="4" w:tplc="698A3FFE">
      <w:start w:val="1"/>
      <w:numFmt w:val="bullet"/>
      <w:lvlText w:val="o"/>
      <w:lvlJc w:val="left"/>
      <w:pPr>
        <w:ind w:left="3600" w:hanging="360"/>
      </w:pPr>
      <w:rPr>
        <w:rFonts w:ascii="Courier New" w:hAnsi="Courier New" w:hint="default"/>
      </w:rPr>
    </w:lvl>
    <w:lvl w:ilvl="5" w:tplc="4314C876">
      <w:start w:val="1"/>
      <w:numFmt w:val="bullet"/>
      <w:lvlText w:val=""/>
      <w:lvlJc w:val="left"/>
      <w:pPr>
        <w:ind w:left="4320" w:hanging="360"/>
      </w:pPr>
      <w:rPr>
        <w:rFonts w:ascii="Wingdings" w:hAnsi="Wingdings" w:hint="default"/>
      </w:rPr>
    </w:lvl>
    <w:lvl w:ilvl="6" w:tplc="0896BD1C">
      <w:start w:val="1"/>
      <w:numFmt w:val="bullet"/>
      <w:lvlText w:val=""/>
      <w:lvlJc w:val="left"/>
      <w:pPr>
        <w:ind w:left="5040" w:hanging="360"/>
      </w:pPr>
      <w:rPr>
        <w:rFonts w:ascii="Symbol" w:hAnsi="Symbol" w:hint="default"/>
      </w:rPr>
    </w:lvl>
    <w:lvl w:ilvl="7" w:tplc="5D68FC4A">
      <w:start w:val="1"/>
      <w:numFmt w:val="bullet"/>
      <w:lvlText w:val="o"/>
      <w:lvlJc w:val="left"/>
      <w:pPr>
        <w:ind w:left="5760" w:hanging="360"/>
      </w:pPr>
      <w:rPr>
        <w:rFonts w:ascii="Courier New" w:hAnsi="Courier New" w:hint="default"/>
      </w:rPr>
    </w:lvl>
    <w:lvl w:ilvl="8" w:tplc="65EEC4D2">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88291267">
    <w:abstractNumId w:val="10"/>
  </w:num>
  <w:num w:numId="2" w16cid:durableId="1304508059">
    <w:abstractNumId w:val="19"/>
  </w:num>
  <w:num w:numId="3" w16cid:durableId="242760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2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302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612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898790">
    <w:abstractNumId w:val="23"/>
  </w:num>
  <w:num w:numId="8" w16cid:durableId="773941845">
    <w:abstractNumId w:val="18"/>
  </w:num>
  <w:num w:numId="9" w16cid:durableId="1566841564">
    <w:abstractNumId w:val="22"/>
  </w:num>
  <w:num w:numId="10" w16cid:durableId="18897597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5378169">
    <w:abstractNumId w:val="24"/>
  </w:num>
  <w:num w:numId="12" w16cid:durableId="11869440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600848">
    <w:abstractNumId w:val="20"/>
  </w:num>
  <w:num w:numId="14" w16cid:durableId="1554006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50395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1251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0964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0698624">
    <w:abstractNumId w:val="26"/>
  </w:num>
  <w:num w:numId="19" w16cid:durableId="958606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544146">
    <w:abstractNumId w:val="15"/>
  </w:num>
  <w:num w:numId="21" w16cid:durableId="604463188">
    <w:abstractNumId w:val="13"/>
  </w:num>
  <w:num w:numId="22" w16cid:durableId="1627152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7531827">
    <w:abstractNumId w:val="17"/>
  </w:num>
  <w:num w:numId="24" w16cid:durableId="455295800">
    <w:abstractNumId w:val="27"/>
  </w:num>
  <w:num w:numId="25" w16cid:durableId="188223177">
    <w:abstractNumId w:val="25"/>
  </w:num>
  <w:num w:numId="26" w16cid:durableId="1185557918">
    <w:abstractNumId w:val="21"/>
  </w:num>
  <w:num w:numId="27" w16cid:durableId="926309850">
    <w:abstractNumId w:val="12"/>
  </w:num>
  <w:num w:numId="28" w16cid:durableId="700545727">
    <w:abstractNumId w:val="28"/>
  </w:num>
  <w:num w:numId="29" w16cid:durableId="1978950280">
    <w:abstractNumId w:val="9"/>
  </w:num>
  <w:num w:numId="30" w16cid:durableId="1491603954">
    <w:abstractNumId w:val="7"/>
  </w:num>
  <w:num w:numId="31" w16cid:durableId="75715255">
    <w:abstractNumId w:val="6"/>
  </w:num>
  <w:num w:numId="32" w16cid:durableId="1633949327">
    <w:abstractNumId w:val="5"/>
  </w:num>
  <w:num w:numId="33" w16cid:durableId="1866092218">
    <w:abstractNumId w:val="4"/>
  </w:num>
  <w:num w:numId="34" w16cid:durableId="1216161438">
    <w:abstractNumId w:val="8"/>
  </w:num>
  <w:num w:numId="35" w16cid:durableId="296375332">
    <w:abstractNumId w:val="3"/>
  </w:num>
  <w:num w:numId="36" w16cid:durableId="480923835">
    <w:abstractNumId w:val="2"/>
  </w:num>
  <w:num w:numId="37" w16cid:durableId="1762218657">
    <w:abstractNumId w:val="1"/>
  </w:num>
  <w:num w:numId="38" w16cid:durableId="1381174007">
    <w:abstractNumId w:val="0"/>
  </w:num>
  <w:num w:numId="39" w16cid:durableId="13746968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593932">
    <w:abstractNumId w:val="11"/>
  </w:num>
  <w:num w:numId="41" w16cid:durableId="19300813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3A"/>
    <w:rsid w:val="00000719"/>
    <w:rsid w:val="0000100C"/>
    <w:rsid w:val="00003403"/>
    <w:rsid w:val="00005347"/>
    <w:rsid w:val="0000598C"/>
    <w:rsid w:val="0000633A"/>
    <w:rsid w:val="000072B6"/>
    <w:rsid w:val="0001021B"/>
    <w:rsid w:val="00011D89"/>
    <w:rsid w:val="000150BC"/>
    <w:rsid w:val="000154FD"/>
    <w:rsid w:val="00016131"/>
    <w:rsid w:val="00016FBF"/>
    <w:rsid w:val="00022271"/>
    <w:rsid w:val="000235E8"/>
    <w:rsid w:val="00024D89"/>
    <w:rsid w:val="000250B6"/>
    <w:rsid w:val="000261DD"/>
    <w:rsid w:val="00033D81"/>
    <w:rsid w:val="00037366"/>
    <w:rsid w:val="00041BF0"/>
    <w:rsid w:val="000422E6"/>
    <w:rsid w:val="00042C8A"/>
    <w:rsid w:val="0004536B"/>
    <w:rsid w:val="00046B68"/>
    <w:rsid w:val="000527DD"/>
    <w:rsid w:val="000553A3"/>
    <w:rsid w:val="000578B2"/>
    <w:rsid w:val="00060959"/>
    <w:rsid w:val="00060C8F"/>
    <w:rsid w:val="000616ED"/>
    <w:rsid w:val="0006298A"/>
    <w:rsid w:val="000663CD"/>
    <w:rsid w:val="000733FE"/>
    <w:rsid w:val="00074219"/>
    <w:rsid w:val="00074ED5"/>
    <w:rsid w:val="000835C6"/>
    <w:rsid w:val="0008508E"/>
    <w:rsid w:val="00086813"/>
    <w:rsid w:val="00087951"/>
    <w:rsid w:val="0009113B"/>
    <w:rsid w:val="00093402"/>
    <w:rsid w:val="00094DA3"/>
    <w:rsid w:val="00096CD1"/>
    <w:rsid w:val="000A012C"/>
    <w:rsid w:val="000A0EB9"/>
    <w:rsid w:val="000A186C"/>
    <w:rsid w:val="000A1EA4"/>
    <w:rsid w:val="000A2476"/>
    <w:rsid w:val="000A3D14"/>
    <w:rsid w:val="000A4BB6"/>
    <w:rsid w:val="000A560B"/>
    <w:rsid w:val="000A641A"/>
    <w:rsid w:val="000B1C6D"/>
    <w:rsid w:val="000B3EDB"/>
    <w:rsid w:val="000B543D"/>
    <w:rsid w:val="000B55F9"/>
    <w:rsid w:val="000B5BF7"/>
    <w:rsid w:val="000B6BC8"/>
    <w:rsid w:val="000C0303"/>
    <w:rsid w:val="000C22EC"/>
    <w:rsid w:val="000C42EA"/>
    <w:rsid w:val="000C4546"/>
    <w:rsid w:val="000D02A6"/>
    <w:rsid w:val="000D1242"/>
    <w:rsid w:val="000D187C"/>
    <w:rsid w:val="000D60B8"/>
    <w:rsid w:val="000E0970"/>
    <w:rsid w:val="000E1910"/>
    <w:rsid w:val="000E3CC7"/>
    <w:rsid w:val="000E6BD4"/>
    <w:rsid w:val="000E6D6D"/>
    <w:rsid w:val="000E7482"/>
    <w:rsid w:val="000F1F1E"/>
    <w:rsid w:val="000F2259"/>
    <w:rsid w:val="000F2DDA"/>
    <w:rsid w:val="000F5213"/>
    <w:rsid w:val="00100485"/>
    <w:rsid w:val="00101001"/>
    <w:rsid w:val="00103204"/>
    <w:rsid w:val="00103276"/>
    <w:rsid w:val="0010392D"/>
    <w:rsid w:val="0010402F"/>
    <w:rsid w:val="0010447F"/>
    <w:rsid w:val="00104FE3"/>
    <w:rsid w:val="00106D0E"/>
    <w:rsid w:val="0010714F"/>
    <w:rsid w:val="001111BE"/>
    <w:rsid w:val="001120C5"/>
    <w:rsid w:val="00113570"/>
    <w:rsid w:val="00113BDA"/>
    <w:rsid w:val="0011701A"/>
    <w:rsid w:val="00120BD3"/>
    <w:rsid w:val="00122FEA"/>
    <w:rsid w:val="001232BD"/>
    <w:rsid w:val="00124ED5"/>
    <w:rsid w:val="001276FA"/>
    <w:rsid w:val="0012780D"/>
    <w:rsid w:val="00130B28"/>
    <w:rsid w:val="0013408B"/>
    <w:rsid w:val="001409DD"/>
    <w:rsid w:val="0014255B"/>
    <w:rsid w:val="001447B3"/>
    <w:rsid w:val="00152073"/>
    <w:rsid w:val="00154E2D"/>
    <w:rsid w:val="00156598"/>
    <w:rsid w:val="00161939"/>
    <w:rsid w:val="00161AA0"/>
    <w:rsid w:val="00161D2E"/>
    <w:rsid w:val="00161F3E"/>
    <w:rsid w:val="00162093"/>
    <w:rsid w:val="00162CA9"/>
    <w:rsid w:val="0016441F"/>
    <w:rsid w:val="00165459"/>
    <w:rsid w:val="00165A57"/>
    <w:rsid w:val="001709F0"/>
    <w:rsid w:val="001712C2"/>
    <w:rsid w:val="00172BAF"/>
    <w:rsid w:val="001771DD"/>
    <w:rsid w:val="00177995"/>
    <w:rsid w:val="00177A8C"/>
    <w:rsid w:val="001800D8"/>
    <w:rsid w:val="00180D69"/>
    <w:rsid w:val="00186B33"/>
    <w:rsid w:val="00192F9D"/>
    <w:rsid w:val="00196EB8"/>
    <w:rsid w:val="00196EFB"/>
    <w:rsid w:val="001979FF"/>
    <w:rsid w:val="00197B17"/>
    <w:rsid w:val="001A0AA9"/>
    <w:rsid w:val="001A1950"/>
    <w:rsid w:val="001A1C54"/>
    <w:rsid w:val="001A3ACE"/>
    <w:rsid w:val="001A4C47"/>
    <w:rsid w:val="001B058F"/>
    <w:rsid w:val="001B0BF0"/>
    <w:rsid w:val="001B67B1"/>
    <w:rsid w:val="001B738B"/>
    <w:rsid w:val="001C09DB"/>
    <w:rsid w:val="001C277E"/>
    <w:rsid w:val="001C2A72"/>
    <w:rsid w:val="001C31B7"/>
    <w:rsid w:val="001C612F"/>
    <w:rsid w:val="001D0B75"/>
    <w:rsid w:val="001D103B"/>
    <w:rsid w:val="001D39A5"/>
    <w:rsid w:val="001D3C09"/>
    <w:rsid w:val="001D44E8"/>
    <w:rsid w:val="001D5D56"/>
    <w:rsid w:val="001D60EC"/>
    <w:rsid w:val="001D6F59"/>
    <w:rsid w:val="001D7524"/>
    <w:rsid w:val="001E0C5D"/>
    <w:rsid w:val="001E2A36"/>
    <w:rsid w:val="001E2AC7"/>
    <w:rsid w:val="001E2AD8"/>
    <w:rsid w:val="001E44DF"/>
    <w:rsid w:val="001E5058"/>
    <w:rsid w:val="001E68A5"/>
    <w:rsid w:val="001E6BB0"/>
    <w:rsid w:val="001E7282"/>
    <w:rsid w:val="001F01BA"/>
    <w:rsid w:val="001F0701"/>
    <w:rsid w:val="001F3826"/>
    <w:rsid w:val="001F6E46"/>
    <w:rsid w:val="001F7186"/>
    <w:rsid w:val="001F7C91"/>
    <w:rsid w:val="00200176"/>
    <w:rsid w:val="002033B7"/>
    <w:rsid w:val="00206095"/>
    <w:rsid w:val="00206463"/>
    <w:rsid w:val="00206F2F"/>
    <w:rsid w:val="0021053D"/>
    <w:rsid w:val="00210A92"/>
    <w:rsid w:val="00216C03"/>
    <w:rsid w:val="00220C04"/>
    <w:rsid w:val="0022278D"/>
    <w:rsid w:val="0022701F"/>
    <w:rsid w:val="00227C68"/>
    <w:rsid w:val="002311AF"/>
    <w:rsid w:val="002333F5"/>
    <w:rsid w:val="00233724"/>
    <w:rsid w:val="00234D21"/>
    <w:rsid w:val="002365B4"/>
    <w:rsid w:val="00236E38"/>
    <w:rsid w:val="00237198"/>
    <w:rsid w:val="00241A48"/>
    <w:rsid w:val="002432E1"/>
    <w:rsid w:val="00246207"/>
    <w:rsid w:val="00246C5E"/>
    <w:rsid w:val="00250960"/>
    <w:rsid w:val="00251343"/>
    <w:rsid w:val="002536A4"/>
    <w:rsid w:val="00254F58"/>
    <w:rsid w:val="00256C71"/>
    <w:rsid w:val="002620BC"/>
    <w:rsid w:val="00262802"/>
    <w:rsid w:val="00263A90"/>
    <w:rsid w:val="00263C1F"/>
    <w:rsid w:val="0026408B"/>
    <w:rsid w:val="00267C3E"/>
    <w:rsid w:val="002709BB"/>
    <w:rsid w:val="00270B3F"/>
    <w:rsid w:val="0027113F"/>
    <w:rsid w:val="00273BAC"/>
    <w:rsid w:val="002763B3"/>
    <w:rsid w:val="00277FB3"/>
    <w:rsid w:val="002802E3"/>
    <w:rsid w:val="0028213D"/>
    <w:rsid w:val="002862F1"/>
    <w:rsid w:val="00291373"/>
    <w:rsid w:val="0029163C"/>
    <w:rsid w:val="0029544F"/>
    <w:rsid w:val="0029597D"/>
    <w:rsid w:val="002962C3"/>
    <w:rsid w:val="0029730E"/>
    <w:rsid w:val="0029752B"/>
    <w:rsid w:val="002A0A9C"/>
    <w:rsid w:val="002A483C"/>
    <w:rsid w:val="002B0C7C"/>
    <w:rsid w:val="002B1729"/>
    <w:rsid w:val="002B36C7"/>
    <w:rsid w:val="002B4DD4"/>
    <w:rsid w:val="002B5277"/>
    <w:rsid w:val="002B5375"/>
    <w:rsid w:val="002B648A"/>
    <w:rsid w:val="002B77C1"/>
    <w:rsid w:val="002B782B"/>
    <w:rsid w:val="002C0ED7"/>
    <w:rsid w:val="002C2728"/>
    <w:rsid w:val="002D1E0D"/>
    <w:rsid w:val="002D4D44"/>
    <w:rsid w:val="002D5006"/>
    <w:rsid w:val="002E01D0"/>
    <w:rsid w:val="002E043F"/>
    <w:rsid w:val="002E161D"/>
    <w:rsid w:val="002E3100"/>
    <w:rsid w:val="002E6C95"/>
    <w:rsid w:val="002E7A5B"/>
    <w:rsid w:val="002E7C36"/>
    <w:rsid w:val="002F0107"/>
    <w:rsid w:val="002F1CC4"/>
    <w:rsid w:val="002F2797"/>
    <w:rsid w:val="002F2813"/>
    <w:rsid w:val="002F3D32"/>
    <w:rsid w:val="002F4A18"/>
    <w:rsid w:val="002F5F31"/>
    <w:rsid w:val="002F5F46"/>
    <w:rsid w:val="003014CE"/>
    <w:rsid w:val="00302216"/>
    <w:rsid w:val="00303985"/>
    <w:rsid w:val="00303C65"/>
    <w:rsid w:val="00303E53"/>
    <w:rsid w:val="00304ED9"/>
    <w:rsid w:val="00305CC1"/>
    <w:rsid w:val="00306E5F"/>
    <w:rsid w:val="00307E14"/>
    <w:rsid w:val="00311035"/>
    <w:rsid w:val="00314054"/>
    <w:rsid w:val="00315BD8"/>
    <w:rsid w:val="00316F27"/>
    <w:rsid w:val="003214F1"/>
    <w:rsid w:val="00322E4B"/>
    <w:rsid w:val="00325796"/>
    <w:rsid w:val="00327870"/>
    <w:rsid w:val="0033259D"/>
    <w:rsid w:val="00332F95"/>
    <w:rsid w:val="003332B8"/>
    <w:rsid w:val="003333D2"/>
    <w:rsid w:val="00334579"/>
    <w:rsid w:val="0034034C"/>
    <w:rsid w:val="003406C6"/>
    <w:rsid w:val="003418CC"/>
    <w:rsid w:val="003459BD"/>
    <w:rsid w:val="00350D38"/>
    <w:rsid w:val="00351B36"/>
    <w:rsid w:val="0035453A"/>
    <w:rsid w:val="00357B4E"/>
    <w:rsid w:val="00363D89"/>
    <w:rsid w:val="003716FD"/>
    <w:rsid w:val="0037204B"/>
    <w:rsid w:val="0037314D"/>
    <w:rsid w:val="00373890"/>
    <w:rsid w:val="003744CF"/>
    <w:rsid w:val="00374717"/>
    <w:rsid w:val="00374D60"/>
    <w:rsid w:val="00375B2E"/>
    <w:rsid w:val="0037676C"/>
    <w:rsid w:val="00376AE9"/>
    <w:rsid w:val="00381043"/>
    <w:rsid w:val="003829E5"/>
    <w:rsid w:val="00383756"/>
    <w:rsid w:val="00385BEF"/>
    <w:rsid w:val="00386109"/>
    <w:rsid w:val="00386944"/>
    <w:rsid w:val="00387225"/>
    <w:rsid w:val="003956CC"/>
    <w:rsid w:val="00395C9A"/>
    <w:rsid w:val="003A0853"/>
    <w:rsid w:val="003A68FD"/>
    <w:rsid w:val="003A6B67"/>
    <w:rsid w:val="003B13B6"/>
    <w:rsid w:val="003B15E6"/>
    <w:rsid w:val="003B408A"/>
    <w:rsid w:val="003B5733"/>
    <w:rsid w:val="003C08A2"/>
    <w:rsid w:val="003C10DD"/>
    <w:rsid w:val="003C2045"/>
    <w:rsid w:val="003C43A1"/>
    <w:rsid w:val="003C4FC0"/>
    <w:rsid w:val="003C55F4"/>
    <w:rsid w:val="003C7004"/>
    <w:rsid w:val="003C745D"/>
    <w:rsid w:val="003C7897"/>
    <w:rsid w:val="003C7A3F"/>
    <w:rsid w:val="003D2766"/>
    <w:rsid w:val="003D2A74"/>
    <w:rsid w:val="003D3D2B"/>
    <w:rsid w:val="003D3E8F"/>
    <w:rsid w:val="003D6475"/>
    <w:rsid w:val="003E36EA"/>
    <w:rsid w:val="003E375C"/>
    <w:rsid w:val="003E4086"/>
    <w:rsid w:val="003E639E"/>
    <w:rsid w:val="003E71E5"/>
    <w:rsid w:val="003E7215"/>
    <w:rsid w:val="003F0445"/>
    <w:rsid w:val="003F0CF0"/>
    <w:rsid w:val="003F14B1"/>
    <w:rsid w:val="003F2B20"/>
    <w:rsid w:val="003F3289"/>
    <w:rsid w:val="003F5CB9"/>
    <w:rsid w:val="0040084A"/>
    <w:rsid w:val="004013C7"/>
    <w:rsid w:val="00401FCF"/>
    <w:rsid w:val="0040248F"/>
    <w:rsid w:val="00406285"/>
    <w:rsid w:val="004111D6"/>
    <w:rsid w:val="004112C6"/>
    <w:rsid w:val="004148F9"/>
    <w:rsid w:val="00414D4A"/>
    <w:rsid w:val="00416A35"/>
    <w:rsid w:val="0042084E"/>
    <w:rsid w:val="00421EEF"/>
    <w:rsid w:val="00424D65"/>
    <w:rsid w:val="0042743A"/>
    <w:rsid w:val="00442C6C"/>
    <w:rsid w:val="00443182"/>
    <w:rsid w:val="00443CBE"/>
    <w:rsid w:val="00443E8A"/>
    <w:rsid w:val="0044400E"/>
    <w:rsid w:val="004441BC"/>
    <w:rsid w:val="004468B4"/>
    <w:rsid w:val="0045230A"/>
    <w:rsid w:val="00454259"/>
    <w:rsid w:val="00454AD0"/>
    <w:rsid w:val="0045598D"/>
    <w:rsid w:val="00456F62"/>
    <w:rsid w:val="00457337"/>
    <w:rsid w:val="004573D8"/>
    <w:rsid w:val="00462E3D"/>
    <w:rsid w:val="00463D2F"/>
    <w:rsid w:val="0046493B"/>
    <w:rsid w:val="00466E79"/>
    <w:rsid w:val="00470D7D"/>
    <w:rsid w:val="0047372D"/>
    <w:rsid w:val="00473BA3"/>
    <w:rsid w:val="004743DD"/>
    <w:rsid w:val="00474CEA"/>
    <w:rsid w:val="004751B6"/>
    <w:rsid w:val="00475274"/>
    <w:rsid w:val="00480901"/>
    <w:rsid w:val="00480A00"/>
    <w:rsid w:val="00483968"/>
    <w:rsid w:val="00484F86"/>
    <w:rsid w:val="00486DE5"/>
    <w:rsid w:val="00490746"/>
    <w:rsid w:val="00490852"/>
    <w:rsid w:val="00491C9C"/>
    <w:rsid w:val="00492F30"/>
    <w:rsid w:val="004946F4"/>
    <w:rsid w:val="0049487E"/>
    <w:rsid w:val="004A0341"/>
    <w:rsid w:val="004A07F1"/>
    <w:rsid w:val="004A160D"/>
    <w:rsid w:val="004A3E81"/>
    <w:rsid w:val="004A4195"/>
    <w:rsid w:val="004A5C62"/>
    <w:rsid w:val="004A5CE5"/>
    <w:rsid w:val="004A707D"/>
    <w:rsid w:val="004B12FD"/>
    <w:rsid w:val="004C5541"/>
    <w:rsid w:val="004C6EEE"/>
    <w:rsid w:val="004C702B"/>
    <w:rsid w:val="004D0033"/>
    <w:rsid w:val="004D016B"/>
    <w:rsid w:val="004D1B22"/>
    <w:rsid w:val="004D23CC"/>
    <w:rsid w:val="004D36F2"/>
    <w:rsid w:val="004D5ABB"/>
    <w:rsid w:val="004D741E"/>
    <w:rsid w:val="004E1106"/>
    <w:rsid w:val="004E138F"/>
    <w:rsid w:val="004E4649"/>
    <w:rsid w:val="004E5C2B"/>
    <w:rsid w:val="004E6DAE"/>
    <w:rsid w:val="004F00DD"/>
    <w:rsid w:val="004F2133"/>
    <w:rsid w:val="004F33F9"/>
    <w:rsid w:val="004F5398"/>
    <w:rsid w:val="004F55F1"/>
    <w:rsid w:val="004F58E7"/>
    <w:rsid w:val="004F6936"/>
    <w:rsid w:val="00500500"/>
    <w:rsid w:val="00503DC6"/>
    <w:rsid w:val="00505B76"/>
    <w:rsid w:val="00506F5D"/>
    <w:rsid w:val="00510C37"/>
    <w:rsid w:val="005126D0"/>
    <w:rsid w:val="0051568D"/>
    <w:rsid w:val="0052486C"/>
    <w:rsid w:val="00526AC7"/>
    <w:rsid w:val="00526C15"/>
    <w:rsid w:val="00536395"/>
    <w:rsid w:val="00536499"/>
    <w:rsid w:val="00540A09"/>
    <w:rsid w:val="00541363"/>
    <w:rsid w:val="00543101"/>
    <w:rsid w:val="00543903"/>
    <w:rsid w:val="00543F11"/>
    <w:rsid w:val="00546305"/>
    <w:rsid w:val="00547A95"/>
    <w:rsid w:val="0055119B"/>
    <w:rsid w:val="00553C5C"/>
    <w:rsid w:val="005548B5"/>
    <w:rsid w:val="00554A4D"/>
    <w:rsid w:val="0056020B"/>
    <w:rsid w:val="00560C8B"/>
    <w:rsid w:val="005635BF"/>
    <w:rsid w:val="00567B79"/>
    <w:rsid w:val="00572031"/>
    <w:rsid w:val="00572282"/>
    <w:rsid w:val="00573CE3"/>
    <w:rsid w:val="00574E38"/>
    <w:rsid w:val="00576DD2"/>
    <w:rsid w:val="00576E84"/>
    <w:rsid w:val="00580394"/>
    <w:rsid w:val="005809CD"/>
    <w:rsid w:val="00582B8C"/>
    <w:rsid w:val="00586410"/>
    <w:rsid w:val="0058757E"/>
    <w:rsid w:val="00591949"/>
    <w:rsid w:val="00592045"/>
    <w:rsid w:val="00594C3A"/>
    <w:rsid w:val="0059629D"/>
    <w:rsid w:val="00596A4B"/>
    <w:rsid w:val="00597360"/>
    <w:rsid w:val="00597507"/>
    <w:rsid w:val="005A4268"/>
    <w:rsid w:val="005A479D"/>
    <w:rsid w:val="005B0616"/>
    <w:rsid w:val="005B1C6D"/>
    <w:rsid w:val="005B21B6"/>
    <w:rsid w:val="005B250F"/>
    <w:rsid w:val="005B3A08"/>
    <w:rsid w:val="005B7A63"/>
    <w:rsid w:val="005C0955"/>
    <w:rsid w:val="005C287C"/>
    <w:rsid w:val="005C49DA"/>
    <w:rsid w:val="005C50F3"/>
    <w:rsid w:val="005C54B5"/>
    <w:rsid w:val="005C5D80"/>
    <w:rsid w:val="005C5D91"/>
    <w:rsid w:val="005C7AA9"/>
    <w:rsid w:val="005D07B8"/>
    <w:rsid w:val="005D4ADB"/>
    <w:rsid w:val="005D5AD8"/>
    <w:rsid w:val="005D6597"/>
    <w:rsid w:val="005D69FA"/>
    <w:rsid w:val="005E139C"/>
    <w:rsid w:val="005E14E7"/>
    <w:rsid w:val="005E26A3"/>
    <w:rsid w:val="005E2ECB"/>
    <w:rsid w:val="005E447E"/>
    <w:rsid w:val="005E4FD1"/>
    <w:rsid w:val="005E6C67"/>
    <w:rsid w:val="005F0775"/>
    <w:rsid w:val="005F0CF5"/>
    <w:rsid w:val="005F21EB"/>
    <w:rsid w:val="00605908"/>
    <w:rsid w:val="006078BC"/>
    <w:rsid w:val="00610444"/>
    <w:rsid w:val="00610898"/>
    <w:rsid w:val="00610D7C"/>
    <w:rsid w:val="00613414"/>
    <w:rsid w:val="0061344E"/>
    <w:rsid w:val="006143F7"/>
    <w:rsid w:val="00620154"/>
    <w:rsid w:val="0062018F"/>
    <w:rsid w:val="0062408D"/>
    <w:rsid w:val="006240CC"/>
    <w:rsid w:val="00624940"/>
    <w:rsid w:val="006254F8"/>
    <w:rsid w:val="00627DA7"/>
    <w:rsid w:val="00630B05"/>
    <w:rsid w:val="00630DA4"/>
    <w:rsid w:val="00631228"/>
    <w:rsid w:val="00632597"/>
    <w:rsid w:val="00632AA5"/>
    <w:rsid w:val="006358B4"/>
    <w:rsid w:val="006419AA"/>
    <w:rsid w:val="0064224D"/>
    <w:rsid w:val="00644B1F"/>
    <w:rsid w:val="00644B7E"/>
    <w:rsid w:val="006454E6"/>
    <w:rsid w:val="00646235"/>
    <w:rsid w:val="00646A68"/>
    <w:rsid w:val="006505BD"/>
    <w:rsid w:val="006508EA"/>
    <w:rsid w:val="0065092E"/>
    <w:rsid w:val="006557A7"/>
    <w:rsid w:val="00656290"/>
    <w:rsid w:val="006608D8"/>
    <w:rsid w:val="00662000"/>
    <w:rsid w:val="006621D7"/>
    <w:rsid w:val="0066302A"/>
    <w:rsid w:val="00667030"/>
    <w:rsid w:val="00667770"/>
    <w:rsid w:val="00670597"/>
    <w:rsid w:val="006706D0"/>
    <w:rsid w:val="00672311"/>
    <w:rsid w:val="006739F5"/>
    <w:rsid w:val="00677574"/>
    <w:rsid w:val="00681BF6"/>
    <w:rsid w:val="00682470"/>
    <w:rsid w:val="0068454C"/>
    <w:rsid w:val="00691B62"/>
    <w:rsid w:val="006933B5"/>
    <w:rsid w:val="006933CD"/>
    <w:rsid w:val="00693D14"/>
    <w:rsid w:val="00695AF9"/>
    <w:rsid w:val="00696F27"/>
    <w:rsid w:val="006A18C2"/>
    <w:rsid w:val="006A3383"/>
    <w:rsid w:val="006A7A3B"/>
    <w:rsid w:val="006B028A"/>
    <w:rsid w:val="006B077C"/>
    <w:rsid w:val="006B6803"/>
    <w:rsid w:val="006C34CB"/>
    <w:rsid w:val="006D0F16"/>
    <w:rsid w:val="006D2A3F"/>
    <w:rsid w:val="006D2FBC"/>
    <w:rsid w:val="006D7405"/>
    <w:rsid w:val="006E0541"/>
    <w:rsid w:val="006E138B"/>
    <w:rsid w:val="006F0330"/>
    <w:rsid w:val="006F1E6E"/>
    <w:rsid w:val="006F1FDC"/>
    <w:rsid w:val="006F49E7"/>
    <w:rsid w:val="006F4ADC"/>
    <w:rsid w:val="006F6B8C"/>
    <w:rsid w:val="007013EF"/>
    <w:rsid w:val="007055BD"/>
    <w:rsid w:val="00710804"/>
    <w:rsid w:val="00711D64"/>
    <w:rsid w:val="007173CA"/>
    <w:rsid w:val="007216AA"/>
    <w:rsid w:val="00721AB5"/>
    <w:rsid w:val="00721CFB"/>
    <w:rsid w:val="00721DEF"/>
    <w:rsid w:val="0072251A"/>
    <w:rsid w:val="00724A43"/>
    <w:rsid w:val="007273AC"/>
    <w:rsid w:val="00731AD4"/>
    <w:rsid w:val="007346E4"/>
    <w:rsid w:val="00734FCA"/>
    <w:rsid w:val="007351A3"/>
    <w:rsid w:val="0073582E"/>
    <w:rsid w:val="0073709C"/>
    <w:rsid w:val="0074001E"/>
    <w:rsid w:val="00740F22"/>
    <w:rsid w:val="00741CF0"/>
    <w:rsid w:val="00741F1A"/>
    <w:rsid w:val="007447DA"/>
    <w:rsid w:val="007450F8"/>
    <w:rsid w:val="0074696E"/>
    <w:rsid w:val="00750135"/>
    <w:rsid w:val="00750EC2"/>
    <w:rsid w:val="00752B28"/>
    <w:rsid w:val="007541A9"/>
    <w:rsid w:val="00754E36"/>
    <w:rsid w:val="007574C0"/>
    <w:rsid w:val="00757B52"/>
    <w:rsid w:val="00763139"/>
    <w:rsid w:val="00765EFB"/>
    <w:rsid w:val="00770F37"/>
    <w:rsid w:val="007711A0"/>
    <w:rsid w:val="0077155C"/>
    <w:rsid w:val="007728A2"/>
    <w:rsid w:val="00772D5E"/>
    <w:rsid w:val="0077463E"/>
    <w:rsid w:val="00776928"/>
    <w:rsid w:val="00776E0F"/>
    <w:rsid w:val="007774B1"/>
    <w:rsid w:val="00777BE1"/>
    <w:rsid w:val="00777F50"/>
    <w:rsid w:val="00781ABD"/>
    <w:rsid w:val="007833D8"/>
    <w:rsid w:val="00785677"/>
    <w:rsid w:val="007862E6"/>
    <w:rsid w:val="0078678E"/>
    <w:rsid w:val="00786F16"/>
    <w:rsid w:val="00790111"/>
    <w:rsid w:val="00791066"/>
    <w:rsid w:val="00791BD7"/>
    <w:rsid w:val="007933F7"/>
    <w:rsid w:val="007963ED"/>
    <w:rsid w:val="00796E20"/>
    <w:rsid w:val="00797AB8"/>
    <w:rsid w:val="00797C32"/>
    <w:rsid w:val="007A11E8"/>
    <w:rsid w:val="007A1B92"/>
    <w:rsid w:val="007A5660"/>
    <w:rsid w:val="007B0914"/>
    <w:rsid w:val="007B1374"/>
    <w:rsid w:val="007B32E5"/>
    <w:rsid w:val="007B3DB9"/>
    <w:rsid w:val="007B589F"/>
    <w:rsid w:val="007B5BCD"/>
    <w:rsid w:val="007B6186"/>
    <w:rsid w:val="007B69D4"/>
    <w:rsid w:val="007B73BC"/>
    <w:rsid w:val="007C1838"/>
    <w:rsid w:val="007C20B9"/>
    <w:rsid w:val="007C7301"/>
    <w:rsid w:val="007C7859"/>
    <w:rsid w:val="007C7F28"/>
    <w:rsid w:val="007D1466"/>
    <w:rsid w:val="007D2BDE"/>
    <w:rsid w:val="007D2FB6"/>
    <w:rsid w:val="007D49EB"/>
    <w:rsid w:val="007D5E1C"/>
    <w:rsid w:val="007D60BB"/>
    <w:rsid w:val="007E06FC"/>
    <w:rsid w:val="007E0DE2"/>
    <w:rsid w:val="007E1227"/>
    <w:rsid w:val="007E3B98"/>
    <w:rsid w:val="007E417A"/>
    <w:rsid w:val="007F31B6"/>
    <w:rsid w:val="007F354A"/>
    <w:rsid w:val="007F3A99"/>
    <w:rsid w:val="007F546C"/>
    <w:rsid w:val="007F625F"/>
    <w:rsid w:val="007F665E"/>
    <w:rsid w:val="00800412"/>
    <w:rsid w:val="0080587B"/>
    <w:rsid w:val="00806468"/>
    <w:rsid w:val="008115B9"/>
    <w:rsid w:val="008119CA"/>
    <w:rsid w:val="0081294C"/>
    <w:rsid w:val="008130C4"/>
    <w:rsid w:val="008155F0"/>
    <w:rsid w:val="00816735"/>
    <w:rsid w:val="00820141"/>
    <w:rsid w:val="00820E0C"/>
    <w:rsid w:val="008213F0"/>
    <w:rsid w:val="00823275"/>
    <w:rsid w:val="0082366F"/>
    <w:rsid w:val="008276BE"/>
    <w:rsid w:val="00831167"/>
    <w:rsid w:val="008338A2"/>
    <w:rsid w:val="00834752"/>
    <w:rsid w:val="00835FAF"/>
    <w:rsid w:val="00836C34"/>
    <w:rsid w:val="0083719B"/>
    <w:rsid w:val="00841AA9"/>
    <w:rsid w:val="008474ED"/>
    <w:rsid w:val="008474FE"/>
    <w:rsid w:val="00853EE4"/>
    <w:rsid w:val="00855535"/>
    <w:rsid w:val="00855920"/>
    <w:rsid w:val="00855DCD"/>
    <w:rsid w:val="008569BE"/>
    <w:rsid w:val="00857C5A"/>
    <w:rsid w:val="00860924"/>
    <w:rsid w:val="00861D90"/>
    <w:rsid w:val="0086255E"/>
    <w:rsid w:val="008633F0"/>
    <w:rsid w:val="00864BC9"/>
    <w:rsid w:val="00867D9D"/>
    <w:rsid w:val="00872E0A"/>
    <w:rsid w:val="00873594"/>
    <w:rsid w:val="00875285"/>
    <w:rsid w:val="00876016"/>
    <w:rsid w:val="008761C8"/>
    <w:rsid w:val="00876FD2"/>
    <w:rsid w:val="0088379C"/>
    <w:rsid w:val="0088460F"/>
    <w:rsid w:val="00884B62"/>
    <w:rsid w:val="0088529C"/>
    <w:rsid w:val="00887903"/>
    <w:rsid w:val="0089270A"/>
    <w:rsid w:val="00892F53"/>
    <w:rsid w:val="0089397F"/>
    <w:rsid w:val="00893AF6"/>
    <w:rsid w:val="0089457A"/>
    <w:rsid w:val="00894BC4"/>
    <w:rsid w:val="00895192"/>
    <w:rsid w:val="00896CAF"/>
    <w:rsid w:val="00897856"/>
    <w:rsid w:val="008A21AF"/>
    <w:rsid w:val="008A28A8"/>
    <w:rsid w:val="008A2F6D"/>
    <w:rsid w:val="008A5B32"/>
    <w:rsid w:val="008B0DF1"/>
    <w:rsid w:val="008B2EE4"/>
    <w:rsid w:val="008B4D3D"/>
    <w:rsid w:val="008B5265"/>
    <w:rsid w:val="008B57C7"/>
    <w:rsid w:val="008C2F92"/>
    <w:rsid w:val="008C30E3"/>
    <w:rsid w:val="008C3697"/>
    <w:rsid w:val="008C5557"/>
    <w:rsid w:val="008C589D"/>
    <w:rsid w:val="008C6D51"/>
    <w:rsid w:val="008D2846"/>
    <w:rsid w:val="008D4236"/>
    <w:rsid w:val="008D462F"/>
    <w:rsid w:val="008D48BD"/>
    <w:rsid w:val="008D5308"/>
    <w:rsid w:val="008D5B72"/>
    <w:rsid w:val="008D6DCF"/>
    <w:rsid w:val="008E3DE9"/>
    <w:rsid w:val="008E4376"/>
    <w:rsid w:val="008E446E"/>
    <w:rsid w:val="008E7A0A"/>
    <w:rsid w:val="008E7AFA"/>
    <w:rsid w:val="008E7B49"/>
    <w:rsid w:val="008F03C0"/>
    <w:rsid w:val="008F59F6"/>
    <w:rsid w:val="00900719"/>
    <w:rsid w:val="009017AC"/>
    <w:rsid w:val="00901AB7"/>
    <w:rsid w:val="00902A9A"/>
    <w:rsid w:val="00904A1C"/>
    <w:rsid w:val="00904CDD"/>
    <w:rsid w:val="00905030"/>
    <w:rsid w:val="00906490"/>
    <w:rsid w:val="009111B2"/>
    <w:rsid w:val="009151F5"/>
    <w:rsid w:val="009220CA"/>
    <w:rsid w:val="00924AE1"/>
    <w:rsid w:val="009269B1"/>
    <w:rsid w:val="0092724D"/>
    <w:rsid w:val="009272B3"/>
    <w:rsid w:val="00927959"/>
    <w:rsid w:val="009315BE"/>
    <w:rsid w:val="0093338F"/>
    <w:rsid w:val="00937BD9"/>
    <w:rsid w:val="00941681"/>
    <w:rsid w:val="00950E2C"/>
    <w:rsid w:val="00951D50"/>
    <w:rsid w:val="009525EB"/>
    <w:rsid w:val="0095470B"/>
    <w:rsid w:val="00954874"/>
    <w:rsid w:val="00956072"/>
    <w:rsid w:val="0095615A"/>
    <w:rsid w:val="00961400"/>
    <w:rsid w:val="0096270D"/>
    <w:rsid w:val="00963068"/>
    <w:rsid w:val="00963646"/>
    <w:rsid w:val="0096632D"/>
    <w:rsid w:val="009674F5"/>
    <w:rsid w:val="009710DF"/>
    <w:rsid w:val="009718C7"/>
    <w:rsid w:val="00974FF8"/>
    <w:rsid w:val="0097559F"/>
    <w:rsid w:val="0097761E"/>
    <w:rsid w:val="00982454"/>
    <w:rsid w:val="00982CF0"/>
    <w:rsid w:val="009853E1"/>
    <w:rsid w:val="00986E6B"/>
    <w:rsid w:val="00990032"/>
    <w:rsid w:val="00990662"/>
    <w:rsid w:val="00990B19"/>
    <w:rsid w:val="0099153B"/>
    <w:rsid w:val="00991769"/>
    <w:rsid w:val="0099232C"/>
    <w:rsid w:val="00994386"/>
    <w:rsid w:val="009955D0"/>
    <w:rsid w:val="009A13D8"/>
    <w:rsid w:val="009A279E"/>
    <w:rsid w:val="009A3015"/>
    <w:rsid w:val="009A3490"/>
    <w:rsid w:val="009A7A48"/>
    <w:rsid w:val="009B0A6F"/>
    <w:rsid w:val="009B0A94"/>
    <w:rsid w:val="009B1087"/>
    <w:rsid w:val="009B2AE8"/>
    <w:rsid w:val="009B59E9"/>
    <w:rsid w:val="009B6087"/>
    <w:rsid w:val="009B70AA"/>
    <w:rsid w:val="009B7911"/>
    <w:rsid w:val="009C5E77"/>
    <w:rsid w:val="009C7A7E"/>
    <w:rsid w:val="009D02E8"/>
    <w:rsid w:val="009D1FDD"/>
    <w:rsid w:val="009D3431"/>
    <w:rsid w:val="009D51D0"/>
    <w:rsid w:val="009D5278"/>
    <w:rsid w:val="009D70A4"/>
    <w:rsid w:val="009D7B14"/>
    <w:rsid w:val="009E08D1"/>
    <w:rsid w:val="009E13D3"/>
    <w:rsid w:val="009E1B95"/>
    <w:rsid w:val="009E3D7E"/>
    <w:rsid w:val="009E496F"/>
    <w:rsid w:val="009E4B0D"/>
    <w:rsid w:val="009E5250"/>
    <w:rsid w:val="009E7F92"/>
    <w:rsid w:val="009F02A3"/>
    <w:rsid w:val="009F2E62"/>
    <w:rsid w:val="009F2F27"/>
    <w:rsid w:val="009F34AA"/>
    <w:rsid w:val="009F5516"/>
    <w:rsid w:val="009F6BCB"/>
    <w:rsid w:val="009F7B78"/>
    <w:rsid w:val="00A0057A"/>
    <w:rsid w:val="00A02FA1"/>
    <w:rsid w:val="00A04CCE"/>
    <w:rsid w:val="00A07421"/>
    <w:rsid w:val="00A0776B"/>
    <w:rsid w:val="00A10FB9"/>
    <w:rsid w:val="00A11421"/>
    <w:rsid w:val="00A1389F"/>
    <w:rsid w:val="00A157B1"/>
    <w:rsid w:val="00A22229"/>
    <w:rsid w:val="00A22E96"/>
    <w:rsid w:val="00A24442"/>
    <w:rsid w:val="00A25AE8"/>
    <w:rsid w:val="00A27EB7"/>
    <w:rsid w:val="00A302A9"/>
    <w:rsid w:val="00A31028"/>
    <w:rsid w:val="00A330BB"/>
    <w:rsid w:val="00A351BC"/>
    <w:rsid w:val="00A3638F"/>
    <w:rsid w:val="00A375B5"/>
    <w:rsid w:val="00A44882"/>
    <w:rsid w:val="00A45125"/>
    <w:rsid w:val="00A54715"/>
    <w:rsid w:val="00A57288"/>
    <w:rsid w:val="00A5739A"/>
    <w:rsid w:val="00A6061C"/>
    <w:rsid w:val="00A62D44"/>
    <w:rsid w:val="00A67263"/>
    <w:rsid w:val="00A7161C"/>
    <w:rsid w:val="00A72DCD"/>
    <w:rsid w:val="00A74C1D"/>
    <w:rsid w:val="00A776DB"/>
    <w:rsid w:val="00A77AA3"/>
    <w:rsid w:val="00A8236D"/>
    <w:rsid w:val="00A823F7"/>
    <w:rsid w:val="00A82CC0"/>
    <w:rsid w:val="00A83D27"/>
    <w:rsid w:val="00A854EB"/>
    <w:rsid w:val="00A872E5"/>
    <w:rsid w:val="00A9035F"/>
    <w:rsid w:val="00A90DA8"/>
    <w:rsid w:val="00A91406"/>
    <w:rsid w:val="00A96E65"/>
    <w:rsid w:val="00A97C72"/>
    <w:rsid w:val="00AA115C"/>
    <w:rsid w:val="00AA268E"/>
    <w:rsid w:val="00AA2758"/>
    <w:rsid w:val="00AA310B"/>
    <w:rsid w:val="00AA342B"/>
    <w:rsid w:val="00AA403B"/>
    <w:rsid w:val="00AA63D4"/>
    <w:rsid w:val="00AB02BB"/>
    <w:rsid w:val="00AB06E8"/>
    <w:rsid w:val="00AB1CD3"/>
    <w:rsid w:val="00AB20CE"/>
    <w:rsid w:val="00AB352F"/>
    <w:rsid w:val="00AC1D15"/>
    <w:rsid w:val="00AC274B"/>
    <w:rsid w:val="00AC2FB5"/>
    <w:rsid w:val="00AC4764"/>
    <w:rsid w:val="00AC6D36"/>
    <w:rsid w:val="00AD0ABC"/>
    <w:rsid w:val="00AD0CBA"/>
    <w:rsid w:val="00AD177A"/>
    <w:rsid w:val="00AD26E2"/>
    <w:rsid w:val="00AD687C"/>
    <w:rsid w:val="00AD784C"/>
    <w:rsid w:val="00AE126A"/>
    <w:rsid w:val="00AE1BAE"/>
    <w:rsid w:val="00AE1EA1"/>
    <w:rsid w:val="00AE3005"/>
    <w:rsid w:val="00AE358F"/>
    <w:rsid w:val="00AE3BD5"/>
    <w:rsid w:val="00AE4AE9"/>
    <w:rsid w:val="00AE5361"/>
    <w:rsid w:val="00AE59A0"/>
    <w:rsid w:val="00AF0C57"/>
    <w:rsid w:val="00AF26F3"/>
    <w:rsid w:val="00AF5F04"/>
    <w:rsid w:val="00AF79F4"/>
    <w:rsid w:val="00B00672"/>
    <w:rsid w:val="00B01B4D"/>
    <w:rsid w:val="00B06571"/>
    <w:rsid w:val="00B068BA"/>
    <w:rsid w:val="00B07FF7"/>
    <w:rsid w:val="00B13851"/>
    <w:rsid w:val="00B13B1C"/>
    <w:rsid w:val="00B14780"/>
    <w:rsid w:val="00B20C8E"/>
    <w:rsid w:val="00B21ADD"/>
    <w:rsid w:val="00B21F90"/>
    <w:rsid w:val="00B22291"/>
    <w:rsid w:val="00B23F9A"/>
    <w:rsid w:val="00B2417B"/>
    <w:rsid w:val="00B24E6F"/>
    <w:rsid w:val="00B26CB5"/>
    <w:rsid w:val="00B2734F"/>
    <w:rsid w:val="00B2752E"/>
    <w:rsid w:val="00B2758F"/>
    <w:rsid w:val="00B279C2"/>
    <w:rsid w:val="00B307CC"/>
    <w:rsid w:val="00B326B7"/>
    <w:rsid w:val="00B3588E"/>
    <w:rsid w:val="00B36924"/>
    <w:rsid w:val="00B41F3D"/>
    <w:rsid w:val="00B431E8"/>
    <w:rsid w:val="00B436DD"/>
    <w:rsid w:val="00B45141"/>
    <w:rsid w:val="00B4614B"/>
    <w:rsid w:val="00B46DE7"/>
    <w:rsid w:val="00B519CD"/>
    <w:rsid w:val="00B5273A"/>
    <w:rsid w:val="00B5532A"/>
    <w:rsid w:val="00B57329"/>
    <w:rsid w:val="00B6085B"/>
    <w:rsid w:val="00B60E61"/>
    <w:rsid w:val="00B62B50"/>
    <w:rsid w:val="00B635B7"/>
    <w:rsid w:val="00B63AE8"/>
    <w:rsid w:val="00B63FB8"/>
    <w:rsid w:val="00B65950"/>
    <w:rsid w:val="00B669DD"/>
    <w:rsid w:val="00B66D83"/>
    <w:rsid w:val="00B672C0"/>
    <w:rsid w:val="00B676FD"/>
    <w:rsid w:val="00B67AE8"/>
    <w:rsid w:val="00B71D0A"/>
    <w:rsid w:val="00B72250"/>
    <w:rsid w:val="00B75646"/>
    <w:rsid w:val="00B8597E"/>
    <w:rsid w:val="00B90729"/>
    <w:rsid w:val="00B907DA"/>
    <w:rsid w:val="00B911BA"/>
    <w:rsid w:val="00B92D7B"/>
    <w:rsid w:val="00B94CD5"/>
    <w:rsid w:val="00B950BC"/>
    <w:rsid w:val="00B9714C"/>
    <w:rsid w:val="00BA18B4"/>
    <w:rsid w:val="00BA29AD"/>
    <w:rsid w:val="00BA33CF"/>
    <w:rsid w:val="00BA3F8D"/>
    <w:rsid w:val="00BB0A80"/>
    <w:rsid w:val="00BB5208"/>
    <w:rsid w:val="00BB7A10"/>
    <w:rsid w:val="00BC2D6C"/>
    <w:rsid w:val="00BC3E8F"/>
    <w:rsid w:val="00BC5856"/>
    <w:rsid w:val="00BC60BE"/>
    <w:rsid w:val="00BC63D9"/>
    <w:rsid w:val="00BC7468"/>
    <w:rsid w:val="00BC7D43"/>
    <w:rsid w:val="00BC7D4F"/>
    <w:rsid w:val="00BC7ED7"/>
    <w:rsid w:val="00BD11A5"/>
    <w:rsid w:val="00BD2850"/>
    <w:rsid w:val="00BD6FE4"/>
    <w:rsid w:val="00BE28D2"/>
    <w:rsid w:val="00BE4A64"/>
    <w:rsid w:val="00BE54D8"/>
    <w:rsid w:val="00BE5814"/>
    <w:rsid w:val="00BE5E43"/>
    <w:rsid w:val="00BF30B2"/>
    <w:rsid w:val="00BF557D"/>
    <w:rsid w:val="00BF7861"/>
    <w:rsid w:val="00BF7F58"/>
    <w:rsid w:val="00C01381"/>
    <w:rsid w:val="00C01AB1"/>
    <w:rsid w:val="00C0214C"/>
    <w:rsid w:val="00C026A0"/>
    <w:rsid w:val="00C06137"/>
    <w:rsid w:val="00C079B8"/>
    <w:rsid w:val="00C10037"/>
    <w:rsid w:val="00C123EA"/>
    <w:rsid w:val="00C12A49"/>
    <w:rsid w:val="00C133EE"/>
    <w:rsid w:val="00C149D0"/>
    <w:rsid w:val="00C15C69"/>
    <w:rsid w:val="00C1796F"/>
    <w:rsid w:val="00C22483"/>
    <w:rsid w:val="00C25DD5"/>
    <w:rsid w:val="00C26588"/>
    <w:rsid w:val="00C27DCA"/>
    <w:rsid w:val="00C27DE9"/>
    <w:rsid w:val="00C323DF"/>
    <w:rsid w:val="00C32989"/>
    <w:rsid w:val="00C33388"/>
    <w:rsid w:val="00C33540"/>
    <w:rsid w:val="00C35484"/>
    <w:rsid w:val="00C4173A"/>
    <w:rsid w:val="00C466E5"/>
    <w:rsid w:val="00C50DED"/>
    <w:rsid w:val="00C54F39"/>
    <w:rsid w:val="00C602FF"/>
    <w:rsid w:val="00C61174"/>
    <w:rsid w:val="00C6148F"/>
    <w:rsid w:val="00C620F5"/>
    <w:rsid w:val="00C621B1"/>
    <w:rsid w:val="00C62F7A"/>
    <w:rsid w:val="00C63B9C"/>
    <w:rsid w:val="00C6682F"/>
    <w:rsid w:val="00C67BF4"/>
    <w:rsid w:val="00C7275E"/>
    <w:rsid w:val="00C74C5D"/>
    <w:rsid w:val="00C81F17"/>
    <w:rsid w:val="00C863C4"/>
    <w:rsid w:val="00C8746D"/>
    <w:rsid w:val="00C90B53"/>
    <w:rsid w:val="00C920EA"/>
    <w:rsid w:val="00C93C3E"/>
    <w:rsid w:val="00CA12E3"/>
    <w:rsid w:val="00CA1476"/>
    <w:rsid w:val="00CA3984"/>
    <w:rsid w:val="00CA6611"/>
    <w:rsid w:val="00CA6AE6"/>
    <w:rsid w:val="00CA782F"/>
    <w:rsid w:val="00CB187B"/>
    <w:rsid w:val="00CB2835"/>
    <w:rsid w:val="00CB3285"/>
    <w:rsid w:val="00CB4500"/>
    <w:rsid w:val="00CB6D87"/>
    <w:rsid w:val="00CB7800"/>
    <w:rsid w:val="00CC0C72"/>
    <w:rsid w:val="00CC1DA4"/>
    <w:rsid w:val="00CC2BFD"/>
    <w:rsid w:val="00CD3476"/>
    <w:rsid w:val="00CD5E16"/>
    <w:rsid w:val="00CD64DF"/>
    <w:rsid w:val="00CD74C8"/>
    <w:rsid w:val="00CE225F"/>
    <w:rsid w:val="00CF085A"/>
    <w:rsid w:val="00CF2F50"/>
    <w:rsid w:val="00CF6198"/>
    <w:rsid w:val="00CF76A0"/>
    <w:rsid w:val="00CF7906"/>
    <w:rsid w:val="00D01510"/>
    <w:rsid w:val="00D01A0C"/>
    <w:rsid w:val="00D01B99"/>
    <w:rsid w:val="00D02919"/>
    <w:rsid w:val="00D049C8"/>
    <w:rsid w:val="00D04C61"/>
    <w:rsid w:val="00D05B8D"/>
    <w:rsid w:val="00D065A2"/>
    <w:rsid w:val="00D079AA"/>
    <w:rsid w:val="00D07F00"/>
    <w:rsid w:val="00D1130F"/>
    <w:rsid w:val="00D1298B"/>
    <w:rsid w:val="00D17B72"/>
    <w:rsid w:val="00D3185C"/>
    <w:rsid w:val="00D3205F"/>
    <w:rsid w:val="00D3318E"/>
    <w:rsid w:val="00D33E72"/>
    <w:rsid w:val="00D35938"/>
    <w:rsid w:val="00D35BD6"/>
    <w:rsid w:val="00D361B5"/>
    <w:rsid w:val="00D405AC"/>
    <w:rsid w:val="00D411A2"/>
    <w:rsid w:val="00D44955"/>
    <w:rsid w:val="00D4606D"/>
    <w:rsid w:val="00D46C92"/>
    <w:rsid w:val="00D474CA"/>
    <w:rsid w:val="00D50B9C"/>
    <w:rsid w:val="00D52D73"/>
    <w:rsid w:val="00D52E58"/>
    <w:rsid w:val="00D55539"/>
    <w:rsid w:val="00D56B20"/>
    <w:rsid w:val="00D57768"/>
    <w:rsid w:val="00D578B3"/>
    <w:rsid w:val="00D60C18"/>
    <w:rsid w:val="00D61256"/>
    <w:rsid w:val="00D618F4"/>
    <w:rsid w:val="00D62228"/>
    <w:rsid w:val="00D64278"/>
    <w:rsid w:val="00D66978"/>
    <w:rsid w:val="00D714CC"/>
    <w:rsid w:val="00D7215C"/>
    <w:rsid w:val="00D73AD8"/>
    <w:rsid w:val="00D7407A"/>
    <w:rsid w:val="00D75EA7"/>
    <w:rsid w:val="00D81ADF"/>
    <w:rsid w:val="00D81F21"/>
    <w:rsid w:val="00D83C0A"/>
    <w:rsid w:val="00D864F2"/>
    <w:rsid w:val="00D914AF"/>
    <w:rsid w:val="00D92F95"/>
    <w:rsid w:val="00D935C9"/>
    <w:rsid w:val="00D943F8"/>
    <w:rsid w:val="00D95470"/>
    <w:rsid w:val="00D96B55"/>
    <w:rsid w:val="00DA1D04"/>
    <w:rsid w:val="00DA255A"/>
    <w:rsid w:val="00DA2619"/>
    <w:rsid w:val="00DA4239"/>
    <w:rsid w:val="00DA65DE"/>
    <w:rsid w:val="00DB0B61"/>
    <w:rsid w:val="00DB1474"/>
    <w:rsid w:val="00DB2962"/>
    <w:rsid w:val="00DB52FB"/>
    <w:rsid w:val="00DB633A"/>
    <w:rsid w:val="00DC013B"/>
    <w:rsid w:val="00DC090B"/>
    <w:rsid w:val="00DC1679"/>
    <w:rsid w:val="00DC219B"/>
    <w:rsid w:val="00DC2B68"/>
    <w:rsid w:val="00DC2CF1"/>
    <w:rsid w:val="00DC47DF"/>
    <w:rsid w:val="00DC4FCF"/>
    <w:rsid w:val="00DC50E0"/>
    <w:rsid w:val="00DC6386"/>
    <w:rsid w:val="00DC6B03"/>
    <w:rsid w:val="00DD1130"/>
    <w:rsid w:val="00DD1951"/>
    <w:rsid w:val="00DD487D"/>
    <w:rsid w:val="00DD4E83"/>
    <w:rsid w:val="00DD5520"/>
    <w:rsid w:val="00DD5F99"/>
    <w:rsid w:val="00DD6628"/>
    <w:rsid w:val="00DD6945"/>
    <w:rsid w:val="00DE2D04"/>
    <w:rsid w:val="00DE3250"/>
    <w:rsid w:val="00DE451A"/>
    <w:rsid w:val="00DE46A7"/>
    <w:rsid w:val="00DE6028"/>
    <w:rsid w:val="00DE7779"/>
    <w:rsid w:val="00DE78A3"/>
    <w:rsid w:val="00DF0868"/>
    <w:rsid w:val="00DF1A71"/>
    <w:rsid w:val="00DF41D2"/>
    <w:rsid w:val="00DF50FC"/>
    <w:rsid w:val="00DF68C7"/>
    <w:rsid w:val="00DF731A"/>
    <w:rsid w:val="00E06B75"/>
    <w:rsid w:val="00E11332"/>
    <w:rsid w:val="00E11352"/>
    <w:rsid w:val="00E170DC"/>
    <w:rsid w:val="00E17470"/>
    <w:rsid w:val="00E17546"/>
    <w:rsid w:val="00E210B5"/>
    <w:rsid w:val="00E22328"/>
    <w:rsid w:val="00E2443E"/>
    <w:rsid w:val="00E261B3"/>
    <w:rsid w:val="00E26818"/>
    <w:rsid w:val="00E27FFC"/>
    <w:rsid w:val="00E3025C"/>
    <w:rsid w:val="00E30B15"/>
    <w:rsid w:val="00E33237"/>
    <w:rsid w:val="00E36FA4"/>
    <w:rsid w:val="00E37A39"/>
    <w:rsid w:val="00E40181"/>
    <w:rsid w:val="00E4035E"/>
    <w:rsid w:val="00E4044A"/>
    <w:rsid w:val="00E40961"/>
    <w:rsid w:val="00E46D71"/>
    <w:rsid w:val="00E478FE"/>
    <w:rsid w:val="00E50F31"/>
    <w:rsid w:val="00E52831"/>
    <w:rsid w:val="00E54950"/>
    <w:rsid w:val="00E5597D"/>
    <w:rsid w:val="00E56A01"/>
    <w:rsid w:val="00E62622"/>
    <w:rsid w:val="00E626D8"/>
    <w:rsid w:val="00E629A1"/>
    <w:rsid w:val="00E62F44"/>
    <w:rsid w:val="00E644A1"/>
    <w:rsid w:val="00E66085"/>
    <w:rsid w:val="00E66868"/>
    <w:rsid w:val="00E67651"/>
    <w:rsid w:val="00E6794C"/>
    <w:rsid w:val="00E71451"/>
    <w:rsid w:val="00E71591"/>
    <w:rsid w:val="00E71CEB"/>
    <w:rsid w:val="00E72B3A"/>
    <w:rsid w:val="00E7463E"/>
    <w:rsid w:val="00E7474F"/>
    <w:rsid w:val="00E80076"/>
    <w:rsid w:val="00E80DE3"/>
    <w:rsid w:val="00E829A4"/>
    <w:rsid w:val="00E82C55"/>
    <w:rsid w:val="00E86AAA"/>
    <w:rsid w:val="00E8787E"/>
    <w:rsid w:val="00E92AC3"/>
    <w:rsid w:val="00E94764"/>
    <w:rsid w:val="00EA1360"/>
    <w:rsid w:val="00EA2F6A"/>
    <w:rsid w:val="00EA558E"/>
    <w:rsid w:val="00EA67C0"/>
    <w:rsid w:val="00EB00E0"/>
    <w:rsid w:val="00EB0D55"/>
    <w:rsid w:val="00EB166E"/>
    <w:rsid w:val="00EB4D45"/>
    <w:rsid w:val="00EC04BA"/>
    <w:rsid w:val="00EC059F"/>
    <w:rsid w:val="00EC1F24"/>
    <w:rsid w:val="00EC22F6"/>
    <w:rsid w:val="00EC40D5"/>
    <w:rsid w:val="00EC71C4"/>
    <w:rsid w:val="00ED5B9B"/>
    <w:rsid w:val="00ED6BAD"/>
    <w:rsid w:val="00ED7447"/>
    <w:rsid w:val="00EE00AA"/>
    <w:rsid w:val="00EE00D6"/>
    <w:rsid w:val="00EE11E7"/>
    <w:rsid w:val="00EE1488"/>
    <w:rsid w:val="00EE29AD"/>
    <w:rsid w:val="00EE3E24"/>
    <w:rsid w:val="00EE4D5D"/>
    <w:rsid w:val="00EE5131"/>
    <w:rsid w:val="00EE735F"/>
    <w:rsid w:val="00EF109B"/>
    <w:rsid w:val="00EF201C"/>
    <w:rsid w:val="00EF2BFB"/>
    <w:rsid w:val="00EF36AF"/>
    <w:rsid w:val="00EF418C"/>
    <w:rsid w:val="00EF59A3"/>
    <w:rsid w:val="00EF6675"/>
    <w:rsid w:val="00F00F9C"/>
    <w:rsid w:val="00F01E5F"/>
    <w:rsid w:val="00F024F3"/>
    <w:rsid w:val="00F02ABA"/>
    <w:rsid w:val="00F0437A"/>
    <w:rsid w:val="00F05A7A"/>
    <w:rsid w:val="00F07085"/>
    <w:rsid w:val="00F101B8"/>
    <w:rsid w:val="00F11037"/>
    <w:rsid w:val="00F16F1B"/>
    <w:rsid w:val="00F250A9"/>
    <w:rsid w:val="00F267AF"/>
    <w:rsid w:val="00F30FF4"/>
    <w:rsid w:val="00F3122E"/>
    <w:rsid w:val="00F31800"/>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B15"/>
    <w:rsid w:val="00F56EF6"/>
    <w:rsid w:val="00F60082"/>
    <w:rsid w:val="00F617FE"/>
    <w:rsid w:val="00F61A9F"/>
    <w:rsid w:val="00F61B5F"/>
    <w:rsid w:val="00F64696"/>
    <w:rsid w:val="00F65AA9"/>
    <w:rsid w:val="00F67625"/>
    <w:rsid w:val="00F6768F"/>
    <w:rsid w:val="00F67836"/>
    <w:rsid w:val="00F72C2C"/>
    <w:rsid w:val="00F74333"/>
    <w:rsid w:val="00F76CAB"/>
    <w:rsid w:val="00F772C6"/>
    <w:rsid w:val="00F80E54"/>
    <w:rsid w:val="00F815B5"/>
    <w:rsid w:val="00F8249A"/>
    <w:rsid w:val="00F83892"/>
    <w:rsid w:val="00F84FA0"/>
    <w:rsid w:val="00F85195"/>
    <w:rsid w:val="00F855D2"/>
    <w:rsid w:val="00F868E3"/>
    <w:rsid w:val="00F87EBC"/>
    <w:rsid w:val="00F910D0"/>
    <w:rsid w:val="00F92598"/>
    <w:rsid w:val="00F938BA"/>
    <w:rsid w:val="00F942F9"/>
    <w:rsid w:val="00F953D9"/>
    <w:rsid w:val="00F96DD4"/>
    <w:rsid w:val="00F97919"/>
    <w:rsid w:val="00FA1AAF"/>
    <w:rsid w:val="00FA2C46"/>
    <w:rsid w:val="00FA3525"/>
    <w:rsid w:val="00FA5A53"/>
    <w:rsid w:val="00FB067D"/>
    <w:rsid w:val="00FB1BC2"/>
    <w:rsid w:val="00FB2551"/>
    <w:rsid w:val="00FB4769"/>
    <w:rsid w:val="00FB4CDA"/>
    <w:rsid w:val="00FB6481"/>
    <w:rsid w:val="00FB6D36"/>
    <w:rsid w:val="00FB7D8A"/>
    <w:rsid w:val="00FC0965"/>
    <w:rsid w:val="00FC0F81"/>
    <w:rsid w:val="00FC252F"/>
    <w:rsid w:val="00FC395C"/>
    <w:rsid w:val="00FC480D"/>
    <w:rsid w:val="00FC5E8E"/>
    <w:rsid w:val="00FC7EC5"/>
    <w:rsid w:val="00FD1CC1"/>
    <w:rsid w:val="00FD1E56"/>
    <w:rsid w:val="00FD328A"/>
    <w:rsid w:val="00FD3766"/>
    <w:rsid w:val="00FD47C4"/>
    <w:rsid w:val="00FD722A"/>
    <w:rsid w:val="00FD7AF6"/>
    <w:rsid w:val="00FE238C"/>
    <w:rsid w:val="00FE2DCF"/>
    <w:rsid w:val="00FE3EB7"/>
    <w:rsid w:val="00FE3FA7"/>
    <w:rsid w:val="00FF2A4E"/>
    <w:rsid w:val="00FF2FCE"/>
    <w:rsid w:val="00FF4DE4"/>
    <w:rsid w:val="00FF4F7D"/>
    <w:rsid w:val="00FF54DF"/>
    <w:rsid w:val="00FF6D9D"/>
    <w:rsid w:val="00FF7DD5"/>
    <w:rsid w:val="21F9507F"/>
    <w:rsid w:val="30A316D8"/>
    <w:rsid w:val="55E709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D30E74"/>
  <w15:docId w15:val="{673850D3-6BAF-448F-9382-8911FFAF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styleId="Mention">
    <w:name w:val="Mention"/>
    <w:basedOn w:val="DefaultParagraphFont"/>
    <w:uiPriority w:val="99"/>
    <w:unhideWhenUsed/>
    <w:rsid w:val="00AB20CE"/>
    <w:rPr>
      <w:color w:val="2B579A"/>
      <w:shd w:val="clear" w:color="auto" w:fill="E6E6E6"/>
    </w:rPr>
  </w:style>
  <w:style w:type="paragraph" w:styleId="ListParagraph">
    <w:name w:val="List Paragraph"/>
    <w:basedOn w:val="Normal"/>
    <w:uiPriority w:val="34"/>
    <w:qFormat/>
    <w:rsid w:val="003014CE"/>
    <w:pPr>
      <w:spacing w:after="160" w:line="259" w:lineRule="auto"/>
      <w:ind w:left="720"/>
      <w:contextualSpacing/>
    </w:pPr>
    <w:rPr>
      <w:rFonts w:asciiTheme="minorHAnsi" w:eastAsiaTheme="minorHAnsi" w:hAnsiTheme="minorHAnsi" w:cstheme="minorBidi"/>
      <w:sz w:val="22"/>
      <w:szCs w:val="22"/>
    </w:rPr>
  </w:style>
  <w:style w:type="character" w:customStyle="1" w:styleId="cf01">
    <w:name w:val="cf01"/>
    <w:basedOn w:val="DefaultParagraphFont"/>
    <w:rsid w:val="00630B05"/>
    <w:rPr>
      <w:rFonts w:ascii="Segoe UI" w:hAnsi="Segoe UI" w:cs="Segoe UI" w:hint="default"/>
      <w:color w:val="313131"/>
      <w:sz w:val="18"/>
      <w:szCs w:val="18"/>
      <w:shd w:val="clear" w:color="auto" w:fill="FFFFFF"/>
    </w:rPr>
  </w:style>
  <w:style w:type="paragraph" w:customStyle="1" w:styleId="paragraph">
    <w:name w:val="paragraph"/>
    <w:basedOn w:val="Normal"/>
    <w:rsid w:val="00630B0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30B05"/>
  </w:style>
  <w:style w:type="character" w:customStyle="1" w:styleId="eop">
    <w:name w:val="eop"/>
    <w:basedOn w:val="DefaultParagraphFont"/>
    <w:rsid w:val="0063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3532723">
      <w:bodyDiv w:val="1"/>
      <w:marLeft w:val="0"/>
      <w:marRight w:val="0"/>
      <w:marTop w:val="0"/>
      <w:marBottom w:val="0"/>
      <w:divBdr>
        <w:top w:val="none" w:sz="0" w:space="0" w:color="auto"/>
        <w:left w:val="none" w:sz="0" w:space="0" w:color="auto"/>
        <w:bottom w:val="none" w:sz="0" w:space="0" w:color="auto"/>
        <w:right w:val="none" w:sz="0" w:space="0" w:color="auto"/>
      </w:divBdr>
      <w:divsChild>
        <w:div w:id="557322764">
          <w:marLeft w:val="0"/>
          <w:marRight w:val="0"/>
          <w:marTop w:val="0"/>
          <w:marBottom w:val="0"/>
          <w:divBdr>
            <w:top w:val="none" w:sz="0" w:space="0" w:color="auto"/>
            <w:left w:val="none" w:sz="0" w:space="0" w:color="auto"/>
            <w:bottom w:val="none" w:sz="0" w:space="0" w:color="auto"/>
            <w:right w:val="none" w:sz="0" w:space="0" w:color="auto"/>
          </w:divBdr>
        </w:div>
        <w:div w:id="1674331904">
          <w:marLeft w:val="0"/>
          <w:marRight w:val="0"/>
          <w:marTop w:val="0"/>
          <w:marBottom w:val="0"/>
          <w:divBdr>
            <w:top w:val="none" w:sz="0" w:space="0" w:color="auto"/>
            <w:left w:val="none" w:sz="0" w:space="0" w:color="auto"/>
            <w:bottom w:val="none" w:sz="0" w:space="0" w:color="auto"/>
            <w:right w:val="none" w:sz="0" w:space="0" w:color="auto"/>
          </w:divBdr>
        </w:div>
        <w:div w:id="180160360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7811157">
      <w:bodyDiv w:val="1"/>
      <w:marLeft w:val="0"/>
      <w:marRight w:val="0"/>
      <w:marTop w:val="0"/>
      <w:marBottom w:val="0"/>
      <w:divBdr>
        <w:top w:val="none" w:sz="0" w:space="0" w:color="auto"/>
        <w:left w:val="none" w:sz="0" w:space="0" w:color="auto"/>
        <w:bottom w:val="none" w:sz="0" w:space="0" w:color="auto"/>
        <w:right w:val="none" w:sz="0" w:space="0" w:color="auto"/>
      </w:divBdr>
      <w:divsChild>
        <w:div w:id="734208869">
          <w:marLeft w:val="0"/>
          <w:marRight w:val="0"/>
          <w:marTop w:val="0"/>
          <w:marBottom w:val="0"/>
          <w:divBdr>
            <w:top w:val="none" w:sz="0" w:space="0" w:color="auto"/>
            <w:left w:val="none" w:sz="0" w:space="0" w:color="auto"/>
            <w:bottom w:val="none" w:sz="0" w:space="0" w:color="auto"/>
            <w:right w:val="none" w:sz="0" w:space="0" w:color="auto"/>
          </w:divBdr>
        </w:div>
        <w:div w:id="1606770503">
          <w:marLeft w:val="0"/>
          <w:marRight w:val="0"/>
          <w:marTop w:val="0"/>
          <w:marBottom w:val="0"/>
          <w:divBdr>
            <w:top w:val="none" w:sz="0" w:space="0" w:color="auto"/>
            <w:left w:val="none" w:sz="0" w:space="0" w:color="auto"/>
            <w:bottom w:val="none" w:sz="0" w:space="0" w:color="auto"/>
            <w:right w:val="none" w:sz="0" w:space="0" w:color="auto"/>
          </w:divBdr>
        </w:div>
        <w:div w:id="180843092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healthdirect.gov.au" TargetMode="External"/><Relationship Id="rId26" Type="http://schemas.openxmlformats.org/officeDocument/2006/relationships/hyperlink" Target="https://www.healthtranslations.vic.gov.au/resources/vaccine-side-effects" TargetMode="External"/><Relationship Id="rId3" Type="http://schemas.openxmlformats.org/officeDocument/2006/relationships/customXml" Target="../customXml/item3.xml"/><Relationship Id="rId21" Type="http://schemas.openxmlformats.org/officeDocument/2006/relationships/hyperlink" Target="https://shvic.org.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kidney.org.au" TargetMode="External"/><Relationship Id="rId25" Type="http://schemas.openxmlformats.org/officeDocument/2006/relationships/hyperlink" Target="https://www.health.vic.gov.au/publications/vaccine-side-effec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etterhealth.vic.gov.au" TargetMode="External"/><Relationship Id="rId20" Type="http://schemas.openxmlformats.org/officeDocument/2006/relationships/hyperlink" Target="https://www.betterhealth.vic.gov.au/health/healthyliving/safe-sex" TargetMode="External"/><Relationship Id="rId29" Type="http://schemas.openxmlformats.org/officeDocument/2006/relationships/hyperlink" Target="mailto:health.feedbac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eanhailes.org.au/resources/fact-sheets/contraception"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1800myoptions.org.au/" TargetMode="External"/><Relationship Id="rId28" Type="http://schemas.openxmlformats.org/officeDocument/2006/relationships/hyperlink" Target="https://feedback.dhhs.vic.gov.au/layout.html" TargetMode="External"/><Relationship Id="rId10" Type="http://schemas.openxmlformats.org/officeDocument/2006/relationships/endnotes" Target="endnotes.xml"/><Relationship Id="rId19" Type="http://schemas.openxmlformats.org/officeDocument/2006/relationships/hyperlink" Target="https://www.betterhealth.vic.gov.au/health/healthyliving/contraception-choices" TargetMode="External"/><Relationship Id="rId31" Type="http://schemas.openxmlformats.org/officeDocument/2006/relationships/hyperlink" Target="mailto:AdminCommunityPharmacyPilot@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shc.org.au/" TargetMode="External"/><Relationship Id="rId27" Type="http://schemas.openxmlformats.org/officeDocument/2006/relationships/hyperlink" Target="http://www.health.vic.gov.au/feedback-and-complaints" TargetMode="External"/><Relationship Id="rId30" Type="http://schemas.openxmlformats.org/officeDocument/2006/relationships/hyperlink" Target="https://www.health.vic.gov.au/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5" ma:contentTypeDescription="Create a new document." ma:contentTypeScope="" ma:versionID="eb618ae39338c576ef32235a42922f12">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8c198411ac79a38f3ed0a234ecce64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SharedWithUsers xmlns="db434965-eac9-4a6c-83e6-a8dccbd9713e">
      <UserInfo>
        <DisplayName>Mary Tsouvalakis (Health)</DisplayName>
        <AccountId>775</AccountId>
        <AccountType/>
      </UserInfo>
      <UserInfo>
        <DisplayName>Rachel Smith (Health)</DisplayName>
        <AccountId>581</AccountId>
        <AccountType/>
      </UserInfo>
      <UserInfo>
        <DisplayName>Debbie Whiting (Health)</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15F33-49B5-4816-9D29-6A8F5C44C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af2fd9-7fe8-44f8-8168-becd82003e91"/>
    <ds:schemaRef ds:uri="5ce0f2b5-5be5-4508-bce9-d7011ece0659"/>
    <ds:schemaRef ds:uri="db434965-eac9-4a6c-83e6-a8dccbd9713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1905</Words>
  <Characters>11259</Characters>
  <Application>Microsoft Office Word</Application>
  <DocSecurity>0</DocSecurity>
  <Lines>234</Lines>
  <Paragraphs>175</Paragraphs>
  <ScaleCrop>false</ScaleCrop>
  <HeadingPairs>
    <vt:vector size="2" baseType="variant">
      <vt:variant>
        <vt:lpstr>Title</vt:lpstr>
      </vt:variant>
      <vt:variant>
        <vt:i4>1</vt:i4>
      </vt:variant>
    </vt:vector>
  </HeadingPairs>
  <TitlesOfParts>
    <vt:vector size="1" baseType="lpstr">
      <vt:lpstr>Community Pharmacist Statewide Pilot: Patient Handout</vt:lpstr>
    </vt:vector>
  </TitlesOfParts>
  <Manager/>
  <Company>Victoria State Government, Department of Health</Company>
  <LinksUpToDate>false</LinksUpToDate>
  <CharactersWithSpaces>12989</CharactersWithSpaces>
  <SharedDoc>false</SharedDoc>
  <HyperlinkBase/>
  <HLinks>
    <vt:vector size="168" baseType="variant">
      <vt:variant>
        <vt:i4>5177452</vt:i4>
      </vt:variant>
      <vt:variant>
        <vt:i4>129</vt:i4>
      </vt:variant>
      <vt:variant>
        <vt:i4>0</vt:i4>
      </vt:variant>
      <vt:variant>
        <vt:i4>5</vt:i4>
      </vt:variant>
      <vt:variant>
        <vt:lpwstr>mailto:AdminCommunityPharmacyPilot@health.vic.gov.au</vt:lpwstr>
      </vt:variant>
      <vt:variant>
        <vt:lpwstr/>
      </vt:variant>
      <vt:variant>
        <vt:i4>4521997</vt:i4>
      </vt:variant>
      <vt:variant>
        <vt:i4>123</vt:i4>
      </vt:variant>
      <vt:variant>
        <vt:i4>0</vt:i4>
      </vt:variant>
      <vt:variant>
        <vt:i4>5</vt:i4>
      </vt:variant>
      <vt:variant>
        <vt:lpwstr>https://www.health.vic.gov.au/contact-us</vt:lpwstr>
      </vt:variant>
      <vt:variant>
        <vt:lpwstr/>
      </vt:variant>
      <vt:variant>
        <vt:i4>1704045</vt:i4>
      </vt:variant>
      <vt:variant>
        <vt:i4>120</vt:i4>
      </vt:variant>
      <vt:variant>
        <vt:i4>0</vt:i4>
      </vt:variant>
      <vt:variant>
        <vt:i4>5</vt:i4>
      </vt:variant>
      <vt:variant>
        <vt:lpwstr>mailto:health.feedback@health.vic.gov.au</vt:lpwstr>
      </vt:variant>
      <vt:variant>
        <vt:lpwstr/>
      </vt:variant>
      <vt:variant>
        <vt:i4>7929965</vt:i4>
      </vt:variant>
      <vt:variant>
        <vt:i4>117</vt:i4>
      </vt:variant>
      <vt:variant>
        <vt:i4>0</vt:i4>
      </vt:variant>
      <vt:variant>
        <vt:i4>5</vt:i4>
      </vt:variant>
      <vt:variant>
        <vt:lpwstr>https://feedback.dhhs.vic.gov.au/layout.html</vt:lpwstr>
      </vt:variant>
      <vt:variant>
        <vt:lpwstr>/DH</vt:lpwstr>
      </vt:variant>
      <vt:variant>
        <vt:i4>262154</vt:i4>
      </vt:variant>
      <vt:variant>
        <vt:i4>114</vt:i4>
      </vt:variant>
      <vt:variant>
        <vt:i4>0</vt:i4>
      </vt:variant>
      <vt:variant>
        <vt:i4>5</vt:i4>
      </vt:variant>
      <vt:variant>
        <vt:lpwstr>http://www.health.vic.gov.au/feedback-and-complaints</vt:lpwstr>
      </vt:variant>
      <vt:variant>
        <vt:lpwstr/>
      </vt:variant>
      <vt:variant>
        <vt:i4>1507408</vt:i4>
      </vt:variant>
      <vt:variant>
        <vt:i4>111</vt:i4>
      </vt:variant>
      <vt:variant>
        <vt:i4>0</vt:i4>
      </vt:variant>
      <vt:variant>
        <vt:i4>5</vt:i4>
      </vt:variant>
      <vt:variant>
        <vt:lpwstr>https://www.healthtranslations.vic.gov.au/resources/vaccine-side-effects</vt:lpwstr>
      </vt:variant>
      <vt:variant>
        <vt:lpwstr/>
      </vt:variant>
      <vt:variant>
        <vt:i4>2424959</vt:i4>
      </vt:variant>
      <vt:variant>
        <vt:i4>108</vt:i4>
      </vt:variant>
      <vt:variant>
        <vt:i4>0</vt:i4>
      </vt:variant>
      <vt:variant>
        <vt:i4>5</vt:i4>
      </vt:variant>
      <vt:variant>
        <vt:lpwstr>https://www.health.vic.gov.au/publications/vaccine-side-effects</vt:lpwstr>
      </vt:variant>
      <vt:variant>
        <vt:lpwstr/>
      </vt:variant>
      <vt:variant>
        <vt:i4>1376287</vt:i4>
      </vt:variant>
      <vt:variant>
        <vt:i4>105</vt:i4>
      </vt:variant>
      <vt:variant>
        <vt:i4>0</vt:i4>
      </vt:variant>
      <vt:variant>
        <vt:i4>5</vt:i4>
      </vt:variant>
      <vt:variant>
        <vt:lpwstr>https://www.jeanhailes.org.au/resources/fact-sheets/contraception</vt:lpwstr>
      </vt:variant>
      <vt:variant>
        <vt:lpwstr/>
      </vt:variant>
      <vt:variant>
        <vt:i4>4784194</vt:i4>
      </vt:variant>
      <vt:variant>
        <vt:i4>99</vt:i4>
      </vt:variant>
      <vt:variant>
        <vt:i4>0</vt:i4>
      </vt:variant>
      <vt:variant>
        <vt:i4>5</vt:i4>
      </vt:variant>
      <vt:variant>
        <vt:lpwstr>https://www.1800myoptions.org.au/</vt:lpwstr>
      </vt:variant>
      <vt:variant>
        <vt:lpwstr/>
      </vt:variant>
      <vt:variant>
        <vt:i4>1966146</vt:i4>
      </vt:variant>
      <vt:variant>
        <vt:i4>96</vt:i4>
      </vt:variant>
      <vt:variant>
        <vt:i4>0</vt:i4>
      </vt:variant>
      <vt:variant>
        <vt:i4>5</vt:i4>
      </vt:variant>
      <vt:variant>
        <vt:lpwstr>https://www.mshc.org.au/</vt:lpwstr>
      </vt:variant>
      <vt:variant>
        <vt:lpwstr/>
      </vt:variant>
      <vt:variant>
        <vt:i4>1507407</vt:i4>
      </vt:variant>
      <vt:variant>
        <vt:i4>93</vt:i4>
      </vt:variant>
      <vt:variant>
        <vt:i4>0</vt:i4>
      </vt:variant>
      <vt:variant>
        <vt:i4>5</vt:i4>
      </vt:variant>
      <vt:variant>
        <vt:lpwstr>https://shvic.org.au/</vt:lpwstr>
      </vt:variant>
      <vt:variant>
        <vt:lpwstr/>
      </vt:variant>
      <vt:variant>
        <vt:i4>6225932</vt:i4>
      </vt:variant>
      <vt:variant>
        <vt:i4>90</vt:i4>
      </vt:variant>
      <vt:variant>
        <vt:i4>0</vt:i4>
      </vt:variant>
      <vt:variant>
        <vt:i4>5</vt:i4>
      </vt:variant>
      <vt:variant>
        <vt:lpwstr>https://www.betterhealth.vic.gov.au/health/healthyliving/safe-sex</vt:lpwstr>
      </vt:variant>
      <vt:variant>
        <vt:lpwstr/>
      </vt:variant>
      <vt:variant>
        <vt:i4>6553632</vt:i4>
      </vt:variant>
      <vt:variant>
        <vt:i4>87</vt:i4>
      </vt:variant>
      <vt:variant>
        <vt:i4>0</vt:i4>
      </vt:variant>
      <vt:variant>
        <vt:i4>5</vt:i4>
      </vt:variant>
      <vt:variant>
        <vt:lpwstr>https://www.betterhealth.vic.gov.au/health/healthyliving/contraception-choices</vt:lpwstr>
      </vt:variant>
      <vt:variant>
        <vt:lpwstr>oral-contraceptive-pills</vt:lpwstr>
      </vt:variant>
      <vt:variant>
        <vt:i4>3735609</vt:i4>
      </vt:variant>
      <vt:variant>
        <vt:i4>84</vt:i4>
      </vt:variant>
      <vt:variant>
        <vt:i4>0</vt:i4>
      </vt:variant>
      <vt:variant>
        <vt:i4>5</vt:i4>
      </vt:variant>
      <vt:variant>
        <vt:lpwstr>http://www.healthdirect.gov.au/</vt:lpwstr>
      </vt:variant>
      <vt:variant>
        <vt:lpwstr/>
      </vt:variant>
      <vt:variant>
        <vt:i4>2687021</vt:i4>
      </vt:variant>
      <vt:variant>
        <vt:i4>81</vt:i4>
      </vt:variant>
      <vt:variant>
        <vt:i4>0</vt:i4>
      </vt:variant>
      <vt:variant>
        <vt:i4>5</vt:i4>
      </vt:variant>
      <vt:variant>
        <vt:lpwstr>https://kidney.org.au/</vt:lpwstr>
      </vt:variant>
      <vt:variant>
        <vt:lpwstr/>
      </vt:variant>
      <vt:variant>
        <vt:i4>7864375</vt:i4>
      </vt:variant>
      <vt:variant>
        <vt:i4>78</vt:i4>
      </vt:variant>
      <vt:variant>
        <vt:i4>0</vt:i4>
      </vt:variant>
      <vt:variant>
        <vt:i4>5</vt:i4>
      </vt:variant>
      <vt:variant>
        <vt:lpwstr>http://www.betterhealth.vic.gov.au/</vt:lpwstr>
      </vt:variant>
      <vt:variant>
        <vt:lpwstr/>
      </vt:variant>
      <vt:variant>
        <vt:i4>1048636</vt:i4>
      </vt:variant>
      <vt:variant>
        <vt:i4>71</vt:i4>
      </vt:variant>
      <vt:variant>
        <vt:i4>0</vt:i4>
      </vt:variant>
      <vt:variant>
        <vt:i4>5</vt:i4>
      </vt:variant>
      <vt:variant>
        <vt:lpwstr/>
      </vt:variant>
      <vt:variant>
        <vt:lpwstr>_Toc149224654</vt:lpwstr>
      </vt:variant>
      <vt:variant>
        <vt:i4>1048636</vt:i4>
      </vt:variant>
      <vt:variant>
        <vt:i4>65</vt:i4>
      </vt:variant>
      <vt:variant>
        <vt:i4>0</vt:i4>
      </vt:variant>
      <vt:variant>
        <vt:i4>5</vt:i4>
      </vt:variant>
      <vt:variant>
        <vt:lpwstr/>
      </vt:variant>
      <vt:variant>
        <vt:lpwstr>_Toc149224653</vt:lpwstr>
      </vt:variant>
      <vt:variant>
        <vt:i4>1048636</vt:i4>
      </vt:variant>
      <vt:variant>
        <vt:i4>59</vt:i4>
      </vt:variant>
      <vt:variant>
        <vt:i4>0</vt:i4>
      </vt:variant>
      <vt:variant>
        <vt:i4>5</vt:i4>
      </vt:variant>
      <vt:variant>
        <vt:lpwstr/>
      </vt:variant>
      <vt:variant>
        <vt:lpwstr>_Toc149224652</vt:lpwstr>
      </vt:variant>
      <vt:variant>
        <vt:i4>1048636</vt:i4>
      </vt:variant>
      <vt:variant>
        <vt:i4>53</vt:i4>
      </vt:variant>
      <vt:variant>
        <vt:i4>0</vt:i4>
      </vt:variant>
      <vt:variant>
        <vt:i4>5</vt:i4>
      </vt:variant>
      <vt:variant>
        <vt:lpwstr/>
      </vt:variant>
      <vt:variant>
        <vt:lpwstr>_Toc149224651</vt:lpwstr>
      </vt:variant>
      <vt:variant>
        <vt:i4>1048636</vt:i4>
      </vt:variant>
      <vt:variant>
        <vt:i4>47</vt:i4>
      </vt:variant>
      <vt:variant>
        <vt:i4>0</vt:i4>
      </vt:variant>
      <vt:variant>
        <vt:i4>5</vt:i4>
      </vt:variant>
      <vt:variant>
        <vt:lpwstr/>
      </vt:variant>
      <vt:variant>
        <vt:lpwstr>_Toc149224650</vt:lpwstr>
      </vt:variant>
      <vt:variant>
        <vt:i4>1114172</vt:i4>
      </vt:variant>
      <vt:variant>
        <vt:i4>41</vt:i4>
      </vt:variant>
      <vt:variant>
        <vt:i4>0</vt:i4>
      </vt:variant>
      <vt:variant>
        <vt:i4>5</vt:i4>
      </vt:variant>
      <vt:variant>
        <vt:lpwstr/>
      </vt:variant>
      <vt:variant>
        <vt:lpwstr>_Toc149224649</vt:lpwstr>
      </vt:variant>
      <vt:variant>
        <vt:i4>1114172</vt:i4>
      </vt:variant>
      <vt:variant>
        <vt:i4>35</vt:i4>
      </vt:variant>
      <vt:variant>
        <vt:i4>0</vt:i4>
      </vt:variant>
      <vt:variant>
        <vt:i4>5</vt:i4>
      </vt:variant>
      <vt:variant>
        <vt:lpwstr/>
      </vt:variant>
      <vt:variant>
        <vt:lpwstr>_Toc149224648</vt:lpwstr>
      </vt:variant>
      <vt:variant>
        <vt:i4>1114172</vt:i4>
      </vt:variant>
      <vt:variant>
        <vt:i4>29</vt:i4>
      </vt:variant>
      <vt:variant>
        <vt:i4>0</vt:i4>
      </vt:variant>
      <vt:variant>
        <vt:i4>5</vt:i4>
      </vt:variant>
      <vt:variant>
        <vt:lpwstr/>
      </vt:variant>
      <vt:variant>
        <vt:lpwstr>_Toc149224647</vt:lpwstr>
      </vt:variant>
      <vt:variant>
        <vt:i4>1114172</vt:i4>
      </vt:variant>
      <vt:variant>
        <vt:i4>23</vt:i4>
      </vt:variant>
      <vt:variant>
        <vt:i4>0</vt:i4>
      </vt:variant>
      <vt:variant>
        <vt:i4>5</vt:i4>
      </vt:variant>
      <vt:variant>
        <vt:lpwstr/>
      </vt:variant>
      <vt:variant>
        <vt:lpwstr>_Toc149224646</vt:lpwstr>
      </vt:variant>
      <vt:variant>
        <vt:i4>1114172</vt:i4>
      </vt:variant>
      <vt:variant>
        <vt:i4>17</vt:i4>
      </vt:variant>
      <vt:variant>
        <vt:i4>0</vt:i4>
      </vt:variant>
      <vt:variant>
        <vt:i4>5</vt:i4>
      </vt:variant>
      <vt:variant>
        <vt:lpwstr/>
      </vt:variant>
      <vt:variant>
        <vt:lpwstr>_Toc149224645</vt:lpwstr>
      </vt:variant>
      <vt:variant>
        <vt:i4>1114172</vt:i4>
      </vt:variant>
      <vt:variant>
        <vt:i4>11</vt:i4>
      </vt:variant>
      <vt:variant>
        <vt:i4>0</vt:i4>
      </vt:variant>
      <vt:variant>
        <vt:i4>5</vt:i4>
      </vt:variant>
      <vt:variant>
        <vt:lpwstr/>
      </vt:variant>
      <vt:variant>
        <vt:lpwstr>_Toc149224644</vt:lpwstr>
      </vt:variant>
      <vt:variant>
        <vt:i4>1114172</vt:i4>
      </vt:variant>
      <vt:variant>
        <vt:i4>5</vt:i4>
      </vt:variant>
      <vt:variant>
        <vt:i4>0</vt:i4>
      </vt:variant>
      <vt:variant>
        <vt:i4>5</vt:i4>
      </vt:variant>
      <vt:variant>
        <vt:lpwstr/>
      </vt:variant>
      <vt:variant>
        <vt:lpwstr>_Toc149224643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Pharmacist Statewide Pilot: Patient Handout</dc:title>
  <dc:subject/>
  <dc:creator>Tyler McPherson (Health)</dc:creator>
  <cp:keywords>Community Pharmacist Statewide Pilot, Patient Handout</cp:keywords>
  <dc:description/>
  <cp:lastModifiedBy>Tyler McPherson (Health)</cp:lastModifiedBy>
  <cp:revision>2</cp:revision>
  <cp:lastPrinted>2023-10-26T23:38:00Z</cp:lastPrinted>
  <dcterms:created xsi:type="dcterms:W3CDTF">2023-10-26T06:20:00Z</dcterms:created>
  <dcterms:modified xsi:type="dcterms:W3CDTF">2023-10-26T06:20:00Z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2023-10-18T01:18:40Z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240a6394-0ca4-44d3-be4a-3efc3fa5d81a</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84da17bd467516b8d2acc6f220e878ab4665b8e563d42309b8697de607f01179</vt:lpwstr>
  </property>
</Properties>
</file>