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EB7B" w14:textId="59C9728E" w:rsidR="0074696E" w:rsidRPr="007C1301" w:rsidRDefault="00356314" w:rsidP="007C1301">
      <w:pPr>
        <w:pStyle w:val="Sectionbreakfirstpage"/>
      </w:pPr>
      <w:r w:rsidRPr="007C1301">
        <w:drawing>
          <wp:anchor distT="0" distB="0" distL="114300" distR="114300" simplePos="0" relativeHeight="251658240" behindDoc="1" locked="1" layoutInCell="1" allowOverlap="1" wp14:anchorId="3A616D73" wp14:editId="379813A5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A9AA2" w14:textId="77777777" w:rsidR="00A62D44" w:rsidRPr="007C1301" w:rsidRDefault="00A62D44" w:rsidP="007C1301">
      <w:pPr>
        <w:pStyle w:val="Sectionbreakfirstpage"/>
        <w:sectPr w:rsidR="00A62D44" w:rsidRPr="007C1301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RPr="007C1301" w14:paraId="71BADE0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2A6DECE" w14:textId="05E15E5F" w:rsidR="009A77E8" w:rsidRPr="00244E83" w:rsidRDefault="00D23240" w:rsidP="001D01B8">
            <w:pPr>
              <w:pStyle w:val="Documenttitle"/>
              <w:spacing w:after="0"/>
              <w:rPr>
                <w:rFonts w:ascii="Vijaya" w:hAnsi="Vijaya" w:cs="Vijaya"/>
                <w:b w:val="0"/>
                <w:bCs/>
              </w:rPr>
            </w:pPr>
            <w:r w:rsidRPr="00D23240">
              <w:rPr>
                <w:rFonts w:ascii="Vijaya" w:hAnsi="Vijaya" w:cs="Vijaya" w:hint="cs"/>
                <w:b w:val="0"/>
                <w:bCs/>
                <w:sz w:val="72"/>
                <w:szCs w:val="72"/>
                <w:cs/>
                <w:lang w:bidi="ta-IN"/>
              </w:rPr>
              <w:t>உரிமைகள்</w:t>
            </w:r>
            <w:r w:rsidRPr="00D23240">
              <w:rPr>
                <w:rFonts w:ascii="Vijaya" w:hAnsi="Vijaya" w:cs="Vijaya"/>
                <w:b w:val="0"/>
                <w:bCs/>
                <w:sz w:val="72"/>
                <w:szCs w:val="72"/>
                <w:cs/>
                <w:lang w:bidi="ta-IN"/>
              </w:rPr>
              <w:t xml:space="preserve"> </w:t>
            </w:r>
            <w:r w:rsidRPr="00D23240">
              <w:rPr>
                <w:rFonts w:ascii="Vijaya" w:hAnsi="Vijaya" w:cs="Vijaya" w:hint="cs"/>
                <w:b w:val="0"/>
                <w:bCs/>
                <w:sz w:val="72"/>
                <w:szCs w:val="72"/>
                <w:cs/>
                <w:lang w:bidi="ta-IN"/>
              </w:rPr>
              <w:t>தொடர்பான</w:t>
            </w:r>
            <w:r w:rsidRPr="00D23240">
              <w:rPr>
                <w:rFonts w:ascii="Vijaya" w:hAnsi="Vijaya" w:cs="Vijaya"/>
                <w:b w:val="0"/>
                <w:bCs/>
                <w:sz w:val="72"/>
                <w:szCs w:val="72"/>
                <w:cs/>
                <w:lang w:bidi="ta-IN"/>
              </w:rPr>
              <w:t xml:space="preserve"> </w:t>
            </w:r>
            <w:r w:rsidRPr="00D23240">
              <w:rPr>
                <w:rFonts w:ascii="Vijaya" w:hAnsi="Vijaya" w:cs="Vijaya" w:hint="cs"/>
                <w:b w:val="0"/>
                <w:bCs/>
                <w:sz w:val="72"/>
                <w:szCs w:val="72"/>
                <w:cs/>
                <w:lang w:bidi="ta-IN"/>
              </w:rPr>
              <w:t>கூற்று</w:t>
            </w:r>
            <w:r>
              <w:rPr>
                <w:rFonts w:ascii="Vijaya" w:hAnsi="Vijaya" w:cs="Vijaya"/>
                <w:b w:val="0"/>
                <w:bCs/>
                <w:sz w:val="72"/>
                <w:szCs w:val="72"/>
                <w:lang w:bidi="ta-IN"/>
              </w:rPr>
              <w:t xml:space="preserve"> </w:t>
            </w:r>
            <w:r w:rsidR="001D01B8" w:rsidRPr="00244E83">
              <w:rPr>
                <w:rFonts w:ascii="Vijaya" w:hAnsi="Vijaya" w:cs="Vijaya"/>
                <w:b w:val="0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0E85C558" wp14:editId="4593BD05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-561340</wp:posOffset>
                      </wp:positionV>
                      <wp:extent cx="2360930" cy="1404620"/>
                      <wp:effectExtent l="0" t="0" r="0" b="0"/>
                      <wp:wrapNone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FFD286" w14:textId="77777777" w:rsidR="00030C11" w:rsidRPr="00385EF2" w:rsidRDefault="00030C11" w:rsidP="00030C11">
                                  <w:pPr>
                                    <w:rPr>
                                      <w:rFonts w:ascii="Vijaya" w:hAnsi="Vijaya" w:cs="Vijaya"/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Tamil / </w:t>
                                  </w:r>
                                  <w:r w:rsidRPr="00385EF2">
                                    <w:rPr>
                                      <w:rFonts w:ascii="Vijaya" w:hAnsi="Vijaya" w:cs="Vijaya"/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cs/>
                                      <w:lang w:val="en-US" w:bidi="ta-IN"/>
                                    </w:rPr>
                                    <w:t>தமிழ்</w:t>
                                  </w:r>
                                </w:p>
                                <w:p w14:paraId="53533CA1" w14:textId="1EC3F0F6" w:rsidR="001D01B8" w:rsidRPr="00AD0AD5" w:rsidRDefault="001D01B8" w:rsidP="001D01B8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E85C5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margin-left:-3.55pt;margin-top:-44.2pt;width:185.9pt;height:110.6pt;z-index:25165824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JmXDdngAAAACgEAAA8AAAAAAAAA&#10;AAAAAAAAVQQAAGRycy9kb3ducmV2LnhtbFBLBQYAAAAABAAEAPMAAABiBQAAAAA=&#10;" filled="f" stroked="f">
                      <v:textbox style="mso-fit-shape-to-text:t">
                        <w:txbxContent>
                          <w:p w14:paraId="5DFFD286" w14:textId="77777777" w:rsidR="00030C11" w:rsidRPr="00385EF2" w:rsidRDefault="00030C11" w:rsidP="00030C11">
                            <w:pPr>
                              <w:rPr>
                                <w:rFonts w:ascii="Vijaya" w:hAnsi="Vijaya" w:cs="Vijaya"/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Tamil / </w:t>
                            </w:r>
                            <w:r w:rsidRPr="00385EF2">
                              <w:rPr>
                                <w:rFonts w:ascii="Vijaya" w:hAnsi="Vijaya" w:cs="Vijaya"/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cs/>
                                <w:lang w:val="en-US" w:bidi="ta-IN"/>
                              </w:rPr>
                              <w:t>தமிழ்</w:t>
                            </w:r>
                          </w:p>
                          <w:p w14:paraId="53533CA1" w14:textId="1EC3F0F6" w:rsidR="001D01B8" w:rsidRPr="00AD0AD5" w:rsidRDefault="001D01B8" w:rsidP="001D01B8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4770FD" w14:textId="77777777" w:rsidR="001D01B8" w:rsidRPr="002D21E7" w:rsidRDefault="001D01B8" w:rsidP="001D01B8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2D21E7">
              <w:rPr>
                <w:i/>
                <w:iCs/>
                <w:sz w:val="24"/>
                <w:szCs w:val="24"/>
              </w:rPr>
              <w:t>(Statement of Rights)</w:t>
            </w:r>
          </w:p>
          <w:p w14:paraId="1B3E0B62" w14:textId="77777777" w:rsidR="001D01B8" w:rsidRPr="001D01B8" w:rsidRDefault="001D01B8" w:rsidP="001D01B8">
            <w:pPr>
              <w:pStyle w:val="Documenttitle"/>
              <w:spacing w:after="0" w:line="240" w:lineRule="auto"/>
              <w:rPr>
                <w:sz w:val="28"/>
                <w:szCs w:val="28"/>
              </w:rPr>
            </w:pPr>
          </w:p>
          <w:p w14:paraId="3131700B" w14:textId="25574456" w:rsidR="003B5733" w:rsidRPr="00244E83" w:rsidRDefault="00244E83" w:rsidP="001D01B8">
            <w:pPr>
              <w:pStyle w:val="Documenttitle"/>
              <w:spacing w:after="0"/>
              <w:rPr>
                <w:rFonts w:ascii="Vijaya" w:hAnsi="Vijaya" w:cs="Vijaya"/>
                <w:b w:val="0"/>
                <w:bCs/>
                <w:sz w:val="72"/>
                <w:szCs w:val="72"/>
                <w:lang w:bidi="ta-IN"/>
              </w:rPr>
            </w:pPr>
            <w:r w:rsidRPr="00244E83">
              <w:rPr>
                <w:rFonts w:ascii="Vijaya" w:hAnsi="Vijaya" w:cs="Vijaya" w:hint="cs"/>
                <w:b w:val="0"/>
                <w:bCs/>
                <w:sz w:val="72"/>
                <w:szCs w:val="72"/>
                <w:cs/>
                <w:lang w:bidi="ta-IN"/>
              </w:rPr>
              <w:t>தனாக</w:t>
            </w:r>
            <w:r w:rsidRPr="00244E83">
              <w:rPr>
                <w:rFonts w:ascii="Vijaya" w:hAnsi="Vijaya" w:cs="Vijaya"/>
                <w:b w:val="0"/>
                <w:bCs/>
                <w:sz w:val="72"/>
                <w:szCs w:val="72"/>
                <w:cs/>
                <w:lang w:bidi="ta-IN"/>
              </w:rPr>
              <w:t xml:space="preserve"> </w:t>
            </w:r>
            <w:r w:rsidRPr="00244E83">
              <w:rPr>
                <w:rFonts w:ascii="Vijaya" w:hAnsi="Vijaya" w:cs="Vijaya" w:hint="cs"/>
                <w:b w:val="0"/>
                <w:bCs/>
                <w:sz w:val="72"/>
                <w:szCs w:val="72"/>
                <w:cs/>
                <w:lang w:bidi="ta-IN"/>
              </w:rPr>
              <w:t>முன்வந்து</w:t>
            </w:r>
            <w:r w:rsidRPr="00244E83">
              <w:rPr>
                <w:rFonts w:ascii="Vijaya" w:hAnsi="Vijaya" w:cs="Vijaya"/>
                <w:b w:val="0"/>
                <w:bCs/>
                <w:sz w:val="72"/>
                <w:szCs w:val="72"/>
                <w:cs/>
                <w:lang w:bidi="ta-IN"/>
              </w:rPr>
              <w:t xml:space="preserve"> </w:t>
            </w:r>
            <w:r w:rsidRPr="00244E83">
              <w:rPr>
                <w:rFonts w:ascii="Vijaya" w:hAnsi="Vijaya" w:cs="Vijaya" w:hint="cs"/>
                <w:b w:val="0"/>
                <w:bCs/>
                <w:sz w:val="72"/>
                <w:szCs w:val="72"/>
                <w:cs/>
                <w:lang w:bidi="ta-IN"/>
              </w:rPr>
              <w:t>சிகிச்சை</w:t>
            </w:r>
            <w:r w:rsidRPr="00244E83">
              <w:rPr>
                <w:rFonts w:ascii="Vijaya" w:hAnsi="Vijaya" w:cs="Vijaya"/>
                <w:b w:val="0"/>
                <w:bCs/>
                <w:sz w:val="72"/>
                <w:szCs w:val="72"/>
                <w:cs/>
                <w:lang w:bidi="ta-IN"/>
              </w:rPr>
              <w:t xml:space="preserve"> </w:t>
            </w:r>
            <w:r w:rsidRPr="00244E83">
              <w:rPr>
                <w:rFonts w:ascii="Vijaya" w:hAnsi="Vijaya" w:cs="Vijaya" w:hint="cs"/>
                <w:b w:val="0"/>
                <w:bCs/>
                <w:sz w:val="72"/>
                <w:szCs w:val="72"/>
                <w:cs/>
                <w:lang w:bidi="ta-IN"/>
              </w:rPr>
              <w:t>பெறுதல்</w:t>
            </w:r>
            <w:r w:rsidRPr="00244E83">
              <w:rPr>
                <w:rFonts w:ascii="Vijaya" w:hAnsi="Vijaya" w:cs="Vijaya"/>
                <w:b w:val="0"/>
                <w:bCs/>
                <w:sz w:val="72"/>
                <w:szCs w:val="72"/>
                <w:cs/>
                <w:lang w:bidi="ta-IN"/>
              </w:rPr>
              <w:t xml:space="preserve"> </w:t>
            </w:r>
          </w:p>
          <w:p w14:paraId="563505E8" w14:textId="26FE8AB4" w:rsidR="001D01B8" w:rsidRDefault="001D01B8" w:rsidP="001D01B8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</w:t>
            </w:r>
            <w:r w:rsidRPr="001D01B8">
              <w:rPr>
                <w:i/>
                <w:iCs/>
                <w:sz w:val="24"/>
                <w:szCs w:val="24"/>
              </w:rPr>
              <w:t>Voluntary Treatment</w:t>
            </w:r>
            <w:r>
              <w:rPr>
                <w:i/>
                <w:iCs/>
                <w:sz w:val="24"/>
                <w:szCs w:val="24"/>
              </w:rPr>
              <w:t>)</w:t>
            </w:r>
          </w:p>
          <w:p w14:paraId="29CB2799" w14:textId="50A42412" w:rsidR="001D01B8" w:rsidRPr="007C1301" w:rsidRDefault="001D01B8" w:rsidP="001D01B8">
            <w:pPr>
              <w:pStyle w:val="Documenttitle"/>
              <w:spacing w:after="0" w:line="240" w:lineRule="auto"/>
            </w:pPr>
          </w:p>
        </w:tc>
      </w:tr>
      <w:tr w:rsidR="003B5733" w:rsidRPr="007C1301" w14:paraId="765A1D8F" w14:textId="77777777" w:rsidTr="00B07FF7">
        <w:tc>
          <w:tcPr>
            <w:tcW w:w="10348" w:type="dxa"/>
          </w:tcPr>
          <w:p w14:paraId="05265B8B" w14:textId="77777777" w:rsidR="00A07E40" w:rsidRPr="00EB7946" w:rsidRDefault="00A07E40" w:rsidP="00A07E40">
            <w:pPr>
              <w:pStyle w:val="Documentsubtitle"/>
              <w:rPr>
                <w:rFonts w:ascii="Vijaya" w:hAnsi="Vijaya" w:cs="Vijaya"/>
                <w:sz w:val="36"/>
                <w:szCs w:val="32"/>
              </w:rPr>
            </w:pPr>
            <w:r w:rsidRPr="00EB7946">
              <w:rPr>
                <w:rFonts w:ascii="Vijaya" w:hAnsi="Vijaya" w:cs="Vijaya"/>
                <w:sz w:val="36"/>
                <w:szCs w:val="32"/>
                <w:cs/>
                <w:lang w:bidi="ta-IN"/>
              </w:rPr>
              <w:t>நீங்கள் மனநலம் மற்றும் நல்வாழ்வு மருத்துவமனையில் நீங்களாக முன்வந்து சிகிச்சை பெற்று வருவதால் இந்த ஆவணம் உங்களுக்கு வழங்கப்பட்டுள்ளது.</w:t>
            </w:r>
          </w:p>
          <w:p w14:paraId="14ABD413" w14:textId="77777777" w:rsidR="00A07E40" w:rsidRPr="00EB7946" w:rsidRDefault="00A07E40" w:rsidP="00A07E40">
            <w:pPr>
              <w:pStyle w:val="Documentsubtitle"/>
              <w:rPr>
                <w:rFonts w:ascii="Vijaya" w:hAnsi="Vijaya" w:cs="Vijaya"/>
                <w:sz w:val="36"/>
                <w:szCs w:val="32"/>
                <w:lang w:bidi="ta-IN"/>
              </w:rPr>
            </w:pPr>
            <w:r w:rsidRPr="00EB7946">
              <w:rPr>
                <w:rFonts w:ascii="Vijaya" w:hAnsi="Vijaya" w:cs="Vijaya"/>
                <w:sz w:val="36"/>
                <w:szCs w:val="32"/>
                <w:cs/>
                <w:lang w:bidi="ta-IN"/>
              </w:rPr>
              <w:t xml:space="preserve">மனநலம் மற்றும் நல்வாழ்வு சட்டம் </w:t>
            </w:r>
            <w:r w:rsidRPr="00EB7946">
              <w:rPr>
                <w:rFonts w:asciiTheme="minorBidi" w:hAnsiTheme="minorBidi" w:cstheme="minorBidi"/>
              </w:rPr>
              <w:t>2022 (Vic )</w:t>
            </w:r>
            <w:r w:rsidRPr="00EB7946">
              <w:rPr>
                <w:rFonts w:ascii="Vijaya" w:hAnsi="Vijaya" w:cs="Vijaya"/>
              </w:rPr>
              <w:t xml:space="preserve"> </w:t>
            </w:r>
            <w:r w:rsidRPr="00EB7946">
              <w:rPr>
                <w:rFonts w:ascii="Vijaya" w:hAnsi="Vijaya" w:cs="Vijaya"/>
                <w:sz w:val="36"/>
                <w:szCs w:val="32"/>
              </w:rPr>
              <w:t>– ‘</w:t>
            </w:r>
            <w:r w:rsidRPr="00EB7946">
              <w:rPr>
                <w:rFonts w:ascii="Vijaya" w:hAnsi="Vijaya" w:cs="Vijaya"/>
                <w:sz w:val="36"/>
                <w:szCs w:val="32"/>
                <w:cs/>
                <w:lang w:bidi="ta-IN"/>
              </w:rPr>
              <w:t xml:space="preserve">சட்டம்’  </w:t>
            </w:r>
            <w:r w:rsidRPr="00EB7946">
              <w:rPr>
                <w:rFonts w:asciiTheme="minorBidi" w:hAnsiTheme="minorBidi" w:cstheme="minorBidi"/>
                <w:i/>
                <w:iCs/>
                <w:cs/>
                <w:lang w:bidi="ta-IN"/>
              </w:rPr>
              <w:t>(</w:t>
            </w:r>
            <w:r w:rsidRPr="00EB7946">
              <w:rPr>
                <w:rFonts w:asciiTheme="minorBidi" w:hAnsiTheme="minorBidi" w:cstheme="minorBidi"/>
                <w:i/>
                <w:iCs/>
              </w:rPr>
              <w:t>Mental Health and Wellbeing Act 2022 (Vic).- ‘The Act’.)</w:t>
            </w:r>
            <w:r w:rsidRPr="00EB7946">
              <w:rPr>
                <w:rFonts w:ascii="Vijaya" w:hAnsi="Vijaya" w:cs="Vijaya"/>
                <w:i/>
                <w:iCs/>
                <w:sz w:val="36"/>
                <w:szCs w:val="32"/>
              </w:rPr>
              <w:t xml:space="preserve"> </w:t>
            </w:r>
            <w:r w:rsidRPr="00EB7946">
              <w:rPr>
                <w:rFonts w:ascii="Vijaya" w:hAnsi="Vijaya" w:cs="Vijaya"/>
                <w:sz w:val="36"/>
                <w:szCs w:val="32"/>
                <w:cs/>
                <w:lang w:bidi="ta-IN"/>
              </w:rPr>
              <w:t>இன் கீழ் உங்கள் சட்ட உரிமைகளை விளக்குகிறது.</w:t>
            </w:r>
          </w:p>
          <w:p w14:paraId="28E50E16" w14:textId="491B2C6D" w:rsidR="003B5733" w:rsidRPr="007C1301" w:rsidRDefault="003B5733" w:rsidP="007C1301">
            <w:pPr>
              <w:pStyle w:val="Documentsubtitle"/>
            </w:pPr>
          </w:p>
        </w:tc>
      </w:tr>
      <w:tr w:rsidR="00BD0A64" w:rsidRPr="007C1301" w14:paraId="4E3BED1D" w14:textId="77777777" w:rsidTr="005009E1">
        <w:tc>
          <w:tcPr>
            <w:tcW w:w="10348" w:type="dxa"/>
          </w:tcPr>
          <w:p w14:paraId="5C83FADE" w14:textId="1C6C8368" w:rsidR="00BD0A64" w:rsidRPr="007C1301" w:rsidRDefault="007F0FB0" w:rsidP="007C1301">
            <w:pPr>
              <w:pStyle w:val="Bannermarking"/>
            </w:pPr>
            <w:bookmarkStart w:id="0" w:name="_Toc66711981"/>
            <w:bookmarkStart w:id="1" w:name="_Toc66712323"/>
            <w:r w:rsidRPr="009D45BA">
              <w:rPr>
                <w:rFonts w:ascii="Vijaya" w:hAnsi="Vijaya" w:cs="Vijaya"/>
                <w:sz w:val="28"/>
                <w:szCs w:val="28"/>
                <w:cs/>
                <w:lang w:bidi="ta-IN"/>
              </w:rPr>
              <w:t>அதிகாரப்பூர்வமானது</w:t>
            </w:r>
          </w:p>
        </w:tc>
      </w:tr>
    </w:tbl>
    <w:p w14:paraId="2F904F4B" w14:textId="77777777" w:rsidR="0080327D" w:rsidRPr="005542A0" w:rsidRDefault="0080327D" w:rsidP="0080327D">
      <w:pPr>
        <w:pStyle w:val="Heading2"/>
        <w:rPr>
          <w:rFonts w:ascii="Vijaya" w:hAnsi="Vijaya" w:cs="Vijaya"/>
          <w:b w:val="0"/>
          <w:bCs/>
          <w:sz w:val="48"/>
          <w:szCs w:val="44"/>
          <w:u w:val="single"/>
          <w:lang w:bidi="ta-IN"/>
        </w:rPr>
      </w:pPr>
      <w:r w:rsidRPr="005542A0">
        <w:rPr>
          <w:rFonts w:ascii="Vijaya" w:hAnsi="Vijaya" w:cs="Vijaya"/>
          <w:b w:val="0"/>
          <w:bCs/>
          <w:sz w:val="48"/>
          <w:szCs w:val="44"/>
          <w:u w:val="single"/>
          <w:cs/>
          <w:lang w:bidi="ta-IN"/>
        </w:rPr>
        <w:t xml:space="preserve">இந்த ஆவணம் தொடர்பாக உதவுமுகமாக </w:t>
      </w:r>
    </w:p>
    <w:p w14:paraId="4E3EBAE0" w14:textId="77777777" w:rsidR="0080327D" w:rsidRPr="009636D0" w:rsidRDefault="0080327D" w:rsidP="0080327D">
      <w:pPr>
        <w:pStyle w:val="Bullet1"/>
        <w:rPr>
          <w:rFonts w:ascii="Vijaya" w:hAnsi="Vijaya" w:cs="Vijaya"/>
          <w:sz w:val="24"/>
          <w:szCs w:val="24"/>
        </w:rPr>
      </w:pPr>
      <w:r w:rsidRPr="009636D0">
        <w:rPr>
          <w:rFonts w:ascii="Vijaya" w:hAnsi="Vijaya" w:cs="Vijaya"/>
          <w:noProof/>
          <w:sz w:val="24"/>
          <w:szCs w:val="24"/>
        </w:rPr>
        <w:drawing>
          <wp:anchor distT="0" distB="0" distL="114300" distR="114300" simplePos="0" relativeHeight="251658243" behindDoc="1" locked="0" layoutInCell="1" allowOverlap="1" wp14:anchorId="71C2255D" wp14:editId="4020450A">
            <wp:simplePos x="0" y="0"/>
            <wp:positionH relativeFrom="column">
              <wp:posOffset>5563870</wp:posOffset>
            </wp:positionH>
            <wp:positionV relativeFrom="paragraph">
              <wp:posOffset>23495</wp:posOffset>
            </wp:positionV>
            <wp:extent cx="586105" cy="424180"/>
            <wp:effectExtent l="0" t="0" r="4445" b="0"/>
            <wp:wrapTight wrapText="bothSides">
              <wp:wrapPolygon edited="0">
                <wp:start x="0" y="0"/>
                <wp:lineTo x="0" y="20371"/>
                <wp:lineTo x="21062" y="20371"/>
                <wp:lineTo x="21062" y="0"/>
                <wp:lineTo x="0" y="0"/>
              </wp:wrapPolygon>
            </wp:wrapTight>
            <wp:docPr id="11" name="Picture 11" descr="A blue sign with white figur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sign with white figur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6D0">
        <w:rPr>
          <w:rFonts w:ascii="Vijaya" w:hAnsi="Vijaya" w:cs="Vijaya"/>
          <w:sz w:val="24"/>
          <w:szCs w:val="24"/>
          <w:cs/>
          <w:lang w:bidi="ta-IN"/>
        </w:rPr>
        <w:t>இந்தத் தகவலைப் புரிந்துகொள்ள உங்கள் சிகிச்சைக் குழு உங்களுக்கு உதவ வேண்டும்.</w:t>
      </w:r>
    </w:p>
    <w:p w14:paraId="5793F9EB" w14:textId="77777777" w:rsidR="0080327D" w:rsidRPr="009636D0" w:rsidRDefault="0080327D" w:rsidP="0080327D">
      <w:pPr>
        <w:pStyle w:val="Bullet1"/>
        <w:rPr>
          <w:rFonts w:ascii="Vijaya" w:hAnsi="Vijaya" w:cs="Vijaya"/>
          <w:sz w:val="24"/>
          <w:szCs w:val="24"/>
        </w:rPr>
      </w:pPr>
      <w:r w:rsidRPr="009636D0">
        <w:rPr>
          <w:rFonts w:ascii="Vijaya" w:hAnsi="Vijaya" w:cs="Vijaya"/>
          <w:sz w:val="24"/>
          <w:szCs w:val="24"/>
          <w:cs/>
          <w:lang w:bidi="ta-IN"/>
        </w:rPr>
        <w:t>நீங்கள் ஒரு குடும்ப உறுப்பினர்</w:t>
      </w:r>
      <w:r w:rsidRPr="009636D0">
        <w:rPr>
          <w:rFonts w:ascii="Vijaya" w:hAnsi="Vijaya" w:cs="Vijaya"/>
          <w:sz w:val="24"/>
          <w:szCs w:val="24"/>
        </w:rPr>
        <w:t xml:space="preserve">, </w:t>
      </w:r>
      <w:r w:rsidRPr="009636D0">
        <w:rPr>
          <w:rFonts w:ascii="Vijaya" w:hAnsi="Vijaya" w:cs="Vijaya"/>
          <w:sz w:val="24"/>
          <w:szCs w:val="24"/>
          <w:cs/>
          <w:lang w:bidi="ta-IN"/>
        </w:rPr>
        <w:t>நண்பர் அல்லது வழக்கறிஞரின் உதவியைப் பெறலாம்.</w:t>
      </w:r>
    </w:p>
    <w:p w14:paraId="62E77E57" w14:textId="77777777" w:rsidR="0080327D" w:rsidRPr="009636D0" w:rsidRDefault="0080327D" w:rsidP="0080327D">
      <w:pPr>
        <w:pStyle w:val="Bullet1"/>
        <w:rPr>
          <w:rFonts w:ascii="Vijaya" w:hAnsi="Vijaya" w:cs="Vijaya"/>
          <w:sz w:val="24"/>
          <w:szCs w:val="24"/>
        </w:rPr>
      </w:pPr>
      <w:r w:rsidRPr="009636D0">
        <w:rPr>
          <w:rFonts w:ascii="Vijaya" w:hAnsi="Vijaya" w:cs="Vijaya"/>
          <w:sz w:val="24"/>
          <w:szCs w:val="24"/>
          <w:cs/>
          <w:lang w:bidi="ta-IN"/>
        </w:rPr>
        <w:t xml:space="preserve">உதவக்கூடிய நிறுவனங்களின் தொடர்பு விவரங்களுக்கு இந்தத் தாளின் </w:t>
      </w:r>
      <w:r w:rsidRPr="009636D0">
        <w:rPr>
          <w:rFonts w:ascii="Vijaya" w:hAnsi="Vijaya" w:cs="Vijaya"/>
          <w:sz w:val="24"/>
          <w:szCs w:val="24"/>
        </w:rPr>
        <w:t>'</w:t>
      </w:r>
      <w:r w:rsidRPr="009636D0">
        <w:rPr>
          <w:rFonts w:ascii="Vijaya" w:hAnsi="Vijaya" w:cs="Vijaya"/>
          <w:sz w:val="24"/>
          <w:szCs w:val="24"/>
          <w:cs/>
          <w:lang w:bidi="ta-IN"/>
        </w:rPr>
        <w:t>உதவி பெறுக</w:t>
      </w:r>
      <w:r w:rsidRPr="009636D0">
        <w:rPr>
          <w:rFonts w:ascii="Vijaya" w:hAnsi="Vijaya" w:cs="Vijaya"/>
          <w:sz w:val="24"/>
          <w:szCs w:val="24"/>
        </w:rPr>
        <w:t xml:space="preserve">' </w:t>
      </w:r>
      <w:r w:rsidRPr="009636D0">
        <w:rPr>
          <w:rFonts w:ascii="Vijaya" w:hAnsi="Vijaya" w:cs="Vijaya"/>
          <w:sz w:val="24"/>
          <w:szCs w:val="24"/>
          <w:cs/>
          <w:lang w:bidi="ta-IN"/>
        </w:rPr>
        <w:t>பகுதியைப் பார்க்கவும்.</w:t>
      </w:r>
    </w:p>
    <w:p w14:paraId="65E6C4DE" w14:textId="77777777" w:rsidR="0080327D" w:rsidRPr="009636D0" w:rsidRDefault="0080327D" w:rsidP="0080327D">
      <w:pPr>
        <w:pStyle w:val="Bullet1"/>
        <w:rPr>
          <w:rFonts w:ascii="Vijaya" w:hAnsi="Vijaya" w:cs="Vijaya"/>
          <w:sz w:val="24"/>
          <w:szCs w:val="24"/>
        </w:rPr>
      </w:pPr>
      <w:r w:rsidRPr="009636D0">
        <w:rPr>
          <w:rFonts w:ascii="Vijaya" w:hAnsi="Vijaya" w:cs="Vijaya"/>
          <w:sz w:val="24"/>
          <w:szCs w:val="24"/>
          <w:cs/>
          <w:lang w:bidi="ta-IN"/>
        </w:rPr>
        <w:t>இந்த ஆவணம் சமூக மொழிகளில் மொழிபெயர்க்கப்பட்டுள்ளது</w:t>
      </w:r>
      <w:r w:rsidRPr="009636D0">
        <w:rPr>
          <w:rFonts w:ascii="Vijaya" w:hAnsi="Vijaya" w:cs="Vijaya"/>
          <w:sz w:val="24"/>
          <w:szCs w:val="24"/>
        </w:rPr>
        <w:t xml:space="preserve">, </w:t>
      </w:r>
      <w:r w:rsidRPr="009636D0">
        <w:rPr>
          <w:rFonts w:ascii="Vijaya" w:hAnsi="Vijaya" w:cs="Vijaya"/>
          <w:sz w:val="24"/>
          <w:szCs w:val="24"/>
          <w:cs/>
          <w:lang w:bidi="ta-IN"/>
        </w:rPr>
        <w:t xml:space="preserve">அவை கிடைக்கும் இணைத்தளம் </w:t>
      </w:r>
      <w:hyperlink r:id="rId19" w:history="1">
        <w:r w:rsidRPr="009636D0">
          <w:rPr>
            <w:rStyle w:val="Hyperlink"/>
            <w:rFonts w:asciiTheme="minorBidi" w:hAnsiTheme="minorBidi" w:cstheme="minorBidi"/>
            <w:sz w:val="24"/>
            <w:szCs w:val="24"/>
          </w:rPr>
          <w:t>www.health.vic.gov.au</w:t>
        </w:r>
      </w:hyperlink>
      <w:r w:rsidRPr="009636D0">
        <w:rPr>
          <w:rFonts w:asciiTheme="minorBidi" w:hAnsiTheme="minorBidi" w:cstheme="minorBidi"/>
          <w:sz w:val="24"/>
          <w:szCs w:val="24"/>
        </w:rPr>
        <w:t>.</w:t>
      </w:r>
    </w:p>
    <w:p w14:paraId="611B5CC0" w14:textId="3B8F7063" w:rsidR="0080327D" w:rsidRPr="009636D0" w:rsidRDefault="00857C2F" w:rsidP="0080327D">
      <w:pPr>
        <w:pStyle w:val="Bullet1"/>
        <w:rPr>
          <w:rFonts w:ascii="Vijaya" w:hAnsi="Vijaya" w:cs="Vijaya"/>
          <w:sz w:val="24"/>
          <w:szCs w:val="24"/>
        </w:rPr>
      </w:pPr>
      <w:r w:rsidRPr="00857C2F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857C2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57C2F">
        <w:rPr>
          <w:rFonts w:ascii="Vijaya" w:hAnsi="Vijaya" w:cs="Vijaya" w:hint="cs"/>
          <w:sz w:val="24"/>
          <w:szCs w:val="24"/>
          <w:cs/>
          <w:lang w:bidi="ta-IN"/>
        </w:rPr>
        <w:t>மொழிசார்</w:t>
      </w:r>
      <w:r w:rsidRPr="00857C2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57C2F">
        <w:rPr>
          <w:rFonts w:ascii="Vijaya" w:hAnsi="Vijaya" w:cs="Vijaya" w:hint="cs"/>
          <w:sz w:val="24"/>
          <w:szCs w:val="24"/>
          <w:cs/>
          <w:lang w:bidi="ta-IN"/>
        </w:rPr>
        <w:t>உதவிக்கு</w:t>
      </w:r>
      <w:r w:rsidRPr="00857C2F">
        <w:rPr>
          <w:rFonts w:ascii="Vijaya" w:hAnsi="Vijaya" w:cs="Vijaya"/>
          <w:sz w:val="24"/>
          <w:szCs w:val="24"/>
          <w:lang w:bidi="ta-IN"/>
        </w:rPr>
        <w:t xml:space="preserve">, </w:t>
      </w:r>
      <w:r w:rsidR="0080327D" w:rsidRPr="009636D0">
        <w:rPr>
          <w:rFonts w:asciiTheme="minorBidi" w:hAnsiTheme="minorBidi" w:cstheme="minorBidi"/>
          <w:sz w:val="22"/>
          <w:szCs w:val="22"/>
        </w:rPr>
        <w:t>131 450</w:t>
      </w:r>
      <w:r w:rsidR="0080327D" w:rsidRPr="009636D0">
        <w:rPr>
          <w:rFonts w:ascii="Vijaya" w:hAnsi="Vijaya" w:cs="Vijaya"/>
          <w:sz w:val="24"/>
          <w:szCs w:val="24"/>
          <w:cs/>
          <w:lang w:bidi="ta-IN"/>
        </w:rPr>
        <w:t xml:space="preserve"> என்ற எண்ணில் மொழிபெயர்ப்பு மற்றும் மொழிபெயர்த்துரைப்பு சேவையைத் தொடர்பு கொள்ளவும்.</w:t>
      </w:r>
    </w:p>
    <w:p w14:paraId="7B3F39E7" w14:textId="77777777" w:rsidR="00AD69EB" w:rsidRPr="005542A0" w:rsidRDefault="00AD69EB" w:rsidP="007C1301">
      <w:pPr>
        <w:pStyle w:val="Bodyafterbullets"/>
        <w:rPr>
          <w:rFonts w:ascii="Vijaya" w:hAnsi="Vijaya" w:cs="Vijaya"/>
          <w:i/>
          <w:iCs/>
          <w:sz w:val="24"/>
          <w:szCs w:val="24"/>
          <w:lang w:bidi="ta-IN"/>
        </w:rPr>
      </w:pPr>
      <w:r w:rsidRPr="009636D0">
        <w:rPr>
          <w:rFonts w:asciiTheme="minorBidi" w:hAnsiTheme="minorBidi" w:cstheme="minorBidi"/>
          <w:i/>
          <w:iCs/>
          <w:sz w:val="22"/>
          <w:szCs w:val="22"/>
        </w:rPr>
        <w:t>Victorian Mental Illness Awareness Council</w:t>
      </w:r>
      <w:r w:rsidRPr="009636D0">
        <w:rPr>
          <w:rFonts w:ascii="Vijaya" w:hAnsi="Vijaya" w:cs="Vijaya"/>
          <w:i/>
          <w:iCs/>
          <w:sz w:val="22"/>
          <w:szCs w:val="22"/>
        </w:rPr>
        <w:t xml:space="preserve"> </w:t>
      </w:r>
      <w:r w:rsidRPr="005542A0">
        <w:rPr>
          <w:rFonts w:ascii="Vijaya" w:hAnsi="Vijaya" w:cs="Vijaya"/>
          <w:i/>
          <w:iCs/>
          <w:sz w:val="24"/>
          <w:szCs w:val="24"/>
        </w:rPr>
        <w:t>(</w:t>
      </w:r>
      <w:r w:rsidRPr="005542A0">
        <w:rPr>
          <w:rFonts w:ascii="Vijaya" w:hAnsi="Vijaya" w:cs="Vijaya"/>
          <w:i/>
          <w:iCs/>
          <w:sz w:val="24"/>
          <w:szCs w:val="24"/>
          <w:cs/>
          <w:lang w:bidi="ta-IN"/>
        </w:rPr>
        <w:t xml:space="preserve">விக்டோரியன் மனநோய் விழிப்புணர்வு கவுன்சில்) வழங்கிய தகவலின் மூலம் இந்த ஆவணம் தெரிவிக்கப்பட்டுள்ளது </w:t>
      </w:r>
    </w:p>
    <w:p w14:paraId="7833D055" w14:textId="77777777" w:rsidR="00AD13B5" w:rsidRDefault="00AD13B5" w:rsidP="007C1301">
      <w:pPr>
        <w:pStyle w:val="Heading1"/>
        <w:rPr>
          <w:rFonts w:ascii="Vijaya" w:hAnsi="Vijaya" w:cs="Vijaya"/>
          <w:sz w:val="48"/>
          <w:szCs w:val="48"/>
        </w:rPr>
      </w:pPr>
      <w:bookmarkStart w:id="2" w:name="_Hlk63948051"/>
      <w:bookmarkEnd w:id="0"/>
      <w:bookmarkEnd w:id="1"/>
      <w:r w:rsidRPr="00AD13B5">
        <w:rPr>
          <w:rFonts w:ascii="Vijaya" w:hAnsi="Vijaya" w:cs="Vijaya" w:hint="cs"/>
          <w:sz w:val="48"/>
          <w:szCs w:val="48"/>
          <w:cs/>
          <w:lang w:bidi="ta-IN"/>
        </w:rPr>
        <w:t>தானாக</w:t>
      </w:r>
      <w:r w:rsidRPr="00AD13B5">
        <w:rPr>
          <w:rFonts w:ascii="Vijaya" w:hAnsi="Vijaya" w:cs="Vijaya"/>
          <w:sz w:val="48"/>
          <w:szCs w:val="48"/>
          <w:cs/>
          <w:lang w:bidi="ta-IN"/>
        </w:rPr>
        <w:t xml:space="preserve"> </w:t>
      </w:r>
      <w:r w:rsidRPr="00AD13B5">
        <w:rPr>
          <w:rFonts w:ascii="Vijaya" w:hAnsi="Vijaya" w:cs="Vijaya" w:hint="cs"/>
          <w:sz w:val="48"/>
          <w:szCs w:val="48"/>
          <w:cs/>
          <w:lang w:bidi="ta-IN"/>
        </w:rPr>
        <w:t>முன்வந்து</w:t>
      </w:r>
      <w:r w:rsidRPr="00AD13B5">
        <w:rPr>
          <w:rFonts w:ascii="Vijaya" w:hAnsi="Vijaya" w:cs="Vijaya"/>
          <w:sz w:val="48"/>
          <w:szCs w:val="48"/>
          <w:cs/>
          <w:lang w:bidi="ta-IN"/>
        </w:rPr>
        <w:t xml:space="preserve"> </w:t>
      </w:r>
      <w:r w:rsidRPr="00AD13B5">
        <w:rPr>
          <w:rFonts w:ascii="Vijaya" w:hAnsi="Vijaya" w:cs="Vijaya" w:hint="cs"/>
          <w:sz w:val="48"/>
          <w:szCs w:val="48"/>
          <w:cs/>
          <w:lang w:bidi="ta-IN"/>
        </w:rPr>
        <w:t>சிகிச்சை</w:t>
      </w:r>
      <w:r w:rsidRPr="00AD13B5">
        <w:rPr>
          <w:rFonts w:ascii="Vijaya" w:hAnsi="Vijaya" w:cs="Vijaya"/>
          <w:sz w:val="48"/>
          <w:szCs w:val="48"/>
          <w:cs/>
          <w:lang w:bidi="ta-IN"/>
        </w:rPr>
        <w:t xml:space="preserve"> </w:t>
      </w:r>
      <w:r w:rsidRPr="00AD13B5">
        <w:rPr>
          <w:rFonts w:ascii="Vijaya" w:hAnsi="Vijaya" w:cs="Vijaya" w:hint="cs"/>
          <w:sz w:val="48"/>
          <w:szCs w:val="48"/>
          <w:cs/>
          <w:lang w:bidi="ta-IN"/>
        </w:rPr>
        <w:t>பெறுதல்</w:t>
      </w:r>
      <w:r w:rsidRPr="00AD13B5">
        <w:rPr>
          <w:rFonts w:ascii="Vijaya" w:hAnsi="Vijaya" w:cs="Vijaya"/>
          <w:sz w:val="48"/>
          <w:szCs w:val="48"/>
          <w:cs/>
          <w:lang w:bidi="ta-IN"/>
        </w:rPr>
        <w:t xml:space="preserve"> </w:t>
      </w:r>
      <w:r w:rsidRPr="00AD13B5">
        <w:rPr>
          <w:rFonts w:ascii="Vijaya" w:hAnsi="Vijaya" w:cs="Vijaya" w:hint="cs"/>
          <w:sz w:val="48"/>
          <w:szCs w:val="48"/>
          <w:cs/>
          <w:lang w:bidi="ta-IN"/>
        </w:rPr>
        <w:t>என்றால்</w:t>
      </w:r>
      <w:r w:rsidRPr="00AD13B5">
        <w:rPr>
          <w:rFonts w:ascii="Vijaya" w:hAnsi="Vijaya" w:cs="Vijaya"/>
          <w:sz w:val="48"/>
          <w:szCs w:val="48"/>
          <w:cs/>
          <w:lang w:bidi="ta-IN"/>
        </w:rPr>
        <w:t xml:space="preserve"> </w:t>
      </w:r>
      <w:r w:rsidRPr="00AD13B5">
        <w:rPr>
          <w:rFonts w:ascii="Vijaya" w:hAnsi="Vijaya" w:cs="Vijaya" w:hint="cs"/>
          <w:sz w:val="48"/>
          <w:szCs w:val="48"/>
          <w:cs/>
          <w:lang w:bidi="ta-IN"/>
        </w:rPr>
        <w:t>என்ன</w:t>
      </w:r>
      <w:r w:rsidRPr="00AD13B5">
        <w:rPr>
          <w:rFonts w:ascii="Vijaya" w:hAnsi="Vijaya" w:cs="Vijaya"/>
          <w:sz w:val="48"/>
          <w:szCs w:val="48"/>
        </w:rPr>
        <w:t>?</w:t>
      </w:r>
    </w:p>
    <w:p w14:paraId="49006298" w14:textId="77777777" w:rsidR="006F4951" w:rsidRDefault="006F4951" w:rsidP="007C1301">
      <w:pPr>
        <w:pStyle w:val="Body"/>
        <w:rPr>
          <w:rFonts w:ascii="Vijaya" w:hAnsi="Vijaya" w:cs="Vijaya"/>
          <w:sz w:val="24"/>
          <w:szCs w:val="24"/>
          <w:lang w:bidi="ta-IN"/>
        </w:rPr>
      </w:pPr>
      <w:bookmarkStart w:id="3" w:name="_Toc66711982"/>
      <w:bookmarkStart w:id="4" w:name="_Toc66712324"/>
      <w:bookmarkEnd w:id="2"/>
      <w:r w:rsidRPr="006F4951">
        <w:rPr>
          <w:rFonts w:ascii="Vijaya" w:hAnsi="Vijaya" w:cs="Vijaya" w:hint="cs"/>
          <w:sz w:val="24"/>
          <w:szCs w:val="24"/>
          <w:cs/>
          <w:lang w:bidi="ta-IN"/>
        </w:rPr>
        <w:t>தானாக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முன்வந்து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பெறுதல்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என்பது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மனநலச்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சேவையிலிருந்து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சிகிச்சையைப்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பெறுவதற்கு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நீங்களே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தேர்வு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செய்வதாகும்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விரும்பவில்லை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என்றால்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பெற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வேண்டியதில்லை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சிகிச்சையானது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மாத்திரைகள்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ஊசி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போன்ற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மருந்துகளாக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இருக்கலாம்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இது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மருத்துவமனையில்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சமூகத்தில்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இருக்கலாம்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எப்போது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வேண்டுமானாலும்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மருத்துவமனையை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விட்டு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வெளியேறலாம்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சமூகத்தில்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உள்ள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ஊழியர்களைப்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பார்ப்பதை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நிறுத்தலாம்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77DD6C6E" w14:textId="77777777" w:rsidR="00C753B7" w:rsidRPr="00C753B7" w:rsidRDefault="00C753B7" w:rsidP="007C1301">
      <w:pPr>
        <w:pStyle w:val="Heading2"/>
        <w:rPr>
          <w:rFonts w:ascii="Vijaya" w:hAnsi="Vijaya" w:cs="Vijaya"/>
          <w:b w:val="0"/>
          <w:bCs/>
          <w:sz w:val="40"/>
          <w:szCs w:val="36"/>
        </w:rPr>
      </w:pPr>
      <w:r w:rsidRPr="00C753B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நான்</w:t>
      </w:r>
      <w:r w:rsidRPr="00C753B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C753B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விரும்பவில்லை</w:t>
      </w:r>
      <w:r w:rsidRPr="00C753B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C753B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என்றால்</w:t>
      </w:r>
      <w:r w:rsidRPr="00C753B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C753B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எனக்கு</w:t>
      </w:r>
      <w:r w:rsidRPr="00C753B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C753B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சிகிச்சை</w:t>
      </w:r>
      <w:r w:rsidRPr="00C753B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C753B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அளிக்க</w:t>
      </w:r>
      <w:r w:rsidRPr="00C753B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C753B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முடியுமா</w:t>
      </w:r>
      <w:r w:rsidRPr="00C753B7">
        <w:rPr>
          <w:rFonts w:ascii="Vijaya" w:hAnsi="Vijaya" w:cs="Vijaya"/>
          <w:b w:val="0"/>
          <w:bCs/>
          <w:sz w:val="40"/>
          <w:szCs w:val="36"/>
        </w:rPr>
        <w:t>?</w:t>
      </w:r>
    </w:p>
    <w:p w14:paraId="09D73C30" w14:textId="77777777" w:rsidR="00D573B3" w:rsidRPr="00D573B3" w:rsidRDefault="00D573B3" w:rsidP="00D573B3">
      <w:pPr>
        <w:pStyle w:val="Body"/>
        <w:rPr>
          <w:rFonts w:ascii="Vijaya" w:hAnsi="Vijaya" w:cs="Vijaya"/>
          <w:sz w:val="24"/>
          <w:szCs w:val="24"/>
        </w:rPr>
      </w:pPr>
      <w:r w:rsidRPr="00D573B3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விருப்பமில்லாத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போது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அளிப்பது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உத்தரவில்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இடப்பட்டால்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மட்டுமே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சாத்தியமாகும்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உத்தரவு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என்பது</w:t>
      </w:r>
      <w:r w:rsidRPr="00D573B3">
        <w:rPr>
          <w:rFonts w:ascii="Vijaya" w:hAnsi="Vijaya" w:cs="Vijaya"/>
          <w:sz w:val="24"/>
          <w:szCs w:val="24"/>
        </w:rPr>
        <w:t xml:space="preserve">,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lastRenderedPageBreak/>
        <w:t>நீங்கள்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விரும்பாவிட்டாலும்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அளிப்பது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ஆகும்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அதை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எப்போது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பயன்படுத்தலாம்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என்பது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பற்றிய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சட்டங்கள்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உள்ளன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5971BA16" w14:textId="77777777" w:rsidR="00D573B3" w:rsidRDefault="00D573B3" w:rsidP="00D573B3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D573B3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விரும்பாதபோது</w:t>
      </w:r>
      <w:r w:rsidRPr="00D573B3">
        <w:rPr>
          <w:rFonts w:ascii="Vijaya" w:hAnsi="Vijaya" w:cs="Vijaya"/>
          <w:sz w:val="24"/>
          <w:szCs w:val="24"/>
        </w:rPr>
        <w:t xml:space="preserve">,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அளிக்க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அளிக்க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அழுத்தம்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கொடுக்கப்படுவதைப்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பற்றி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கவலைப்படலாம்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இவ்வாறு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நடந்தால்</w:t>
      </w:r>
      <w:r w:rsidRPr="00D573B3">
        <w:rPr>
          <w:rFonts w:ascii="Vijaya" w:hAnsi="Vijaya" w:cs="Vijaya"/>
          <w:sz w:val="24"/>
          <w:szCs w:val="24"/>
        </w:rPr>
        <w:t xml:space="preserve">,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பணியாளர்</w:t>
      </w:r>
      <w:r w:rsidRPr="00D573B3">
        <w:rPr>
          <w:rFonts w:ascii="Vijaya" w:hAnsi="Vijaya" w:cs="Vijaya"/>
          <w:sz w:val="24"/>
          <w:szCs w:val="24"/>
        </w:rPr>
        <w:t xml:space="preserve">,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உதவியாளர்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வழக்கறிஞரைத்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தொடர்புகொள்ளலாம்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5F0E52F6" w14:textId="77777777" w:rsidR="000E36A9" w:rsidRDefault="000E36A9" w:rsidP="007C1301">
      <w:pPr>
        <w:pStyle w:val="Heading1"/>
        <w:rPr>
          <w:rFonts w:ascii="Vijaya" w:hAnsi="Vijaya" w:cs="Vijaya"/>
          <w:sz w:val="48"/>
          <w:szCs w:val="48"/>
          <w:lang w:bidi="ta-IN"/>
        </w:rPr>
      </w:pPr>
      <w:r w:rsidRPr="000E36A9">
        <w:rPr>
          <w:rFonts w:ascii="Vijaya" w:hAnsi="Vijaya" w:cs="Vijaya" w:hint="cs"/>
          <w:sz w:val="48"/>
          <w:szCs w:val="48"/>
          <w:cs/>
          <w:lang w:bidi="ta-IN"/>
        </w:rPr>
        <w:t>உங்கள்</w:t>
      </w:r>
      <w:r w:rsidRPr="000E36A9">
        <w:rPr>
          <w:rFonts w:ascii="Vijaya" w:hAnsi="Vijaya" w:cs="Vijaya"/>
          <w:sz w:val="48"/>
          <w:szCs w:val="48"/>
          <w:cs/>
          <w:lang w:bidi="ta-IN"/>
        </w:rPr>
        <w:t xml:space="preserve"> </w:t>
      </w:r>
      <w:r w:rsidRPr="000E36A9">
        <w:rPr>
          <w:rFonts w:ascii="Vijaya" w:hAnsi="Vijaya" w:cs="Vijaya" w:hint="cs"/>
          <w:sz w:val="48"/>
          <w:szCs w:val="48"/>
          <w:cs/>
          <w:lang w:bidi="ta-IN"/>
        </w:rPr>
        <w:t>உரிமைகள்</w:t>
      </w:r>
      <w:r w:rsidRPr="000E36A9">
        <w:rPr>
          <w:rFonts w:ascii="Vijaya" w:hAnsi="Vijaya" w:cs="Vijaya"/>
          <w:sz w:val="48"/>
          <w:szCs w:val="48"/>
          <w:cs/>
          <w:lang w:bidi="ta-IN"/>
        </w:rPr>
        <w:t xml:space="preserve"> </w:t>
      </w:r>
    </w:p>
    <w:p w14:paraId="7F368D2E" w14:textId="77777777" w:rsidR="001E75FB" w:rsidRDefault="001E75FB" w:rsidP="007C1301">
      <w:pPr>
        <w:spacing w:line="300" w:lineRule="atLeast"/>
        <w:rPr>
          <w:rFonts w:ascii="Vijaya" w:hAnsi="Vijaya" w:cs="Vijaya"/>
          <w:sz w:val="24"/>
          <w:szCs w:val="24"/>
          <w:lang w:bidi="ta-IN"/>
        </w:rPr>
      </w:pPr>
      <w:r w:rsidRPr="001E75FB">
        <w:rPr>
          <w:rFonts w:ascii="Vijaya" w:hAnsi="Vijaya" w:cs="Vijaya" w:hint="cs"/>
          <w:sz w:val="24"/>
          <w:szCs w:val="24"/>
          <w:cs/>
          <w:lang w:bidi="ta-IN"/>
        </w:rPr>
        <w:t>தானாக</w:t>
      </w:r>
      <w:r w:rsidRPr="001E75F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E75FB">
        <w:rPr>
          <w:rFonts w:ascii="Vijaya" w:hAnsi="Vijaya" w:cs="Vijaya" w:hint="cs"/>
          <w:sz w:val="24"/>
          <w:szCs w:val="24"/>
          <w:cs/>
          <w:lang w:bidi="ta-IN"/>
        </w:rPr>
        <w:t>முன்வந்து</w:t>
      </w:r>
      <w:r w:rsidRPr="001E75F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E75FB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1E75F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E75FB">
        <w:rPr>
          <w:rFonts w:ascii="Vijaya" w:hAnsi="Vijaya" w:cs="Vijaya" w:hint="cs"/>
          <w:sz w:val="24"/>
          <w:szCs w:val="24"/>
          <w:cs/>
          <w:lang w:bidi="ta-IN"/>
        </w:rPr>
        <w:t>பெறுபவர்களுக்கு</w:t>
      </w:r>
      <w:r w:rsidRPr="001E75F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E75FB">
        <w:rPr>
          <w:rFonts w:ascii="Vijaya" w:hAnsi="Vijaya" w:cs="Vijaya" w:hint="cs"/>
          <w:sz w:val="24"/>
          <w:szCs w:val="24"/>
          <w:cs/>
          <w:lang w:bidi="ta-IN"/>
        </w:rPr>
        <w:t>உரிமை</w:t>
      </w:r>
      <w:r w:rsidRPr="001E75F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E75FB">
        <w:rPr>
          <w:rFonts w:ascii="Vijaya" w:hAnsi="Vijaya" w:cs="Vijaya" w:hint="cs"/>
          <w:sz w:val="24"/>
          <w:szCs w:val="24"/>
          <w:cs/>
          <w:lang w:bidi="ta-IN"/>
        </w:rPr>
        <w:t>உண்டு</w:t>
      </w:r>
      <w:r w:rsidRPr="001E75FB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7AA0A878" w14:textId="77777777" w:rsidR="00E9094D" w:rsidRPr="00E9094D" w:rsidRDefault="00E9094D" w:rsidP="007C1301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E9094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குறைந்தபட்சம்</w:t>
      </w:r>
      <w:r w:rsidRPr="00E9094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E9094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கட்டுப்படுத்தப்பட்ட</w:t>
      </w:r>
      <w:r w:rsidRPr="00E9094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E9094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மதிப்பீடு</w:t>
      </w:r>
      <w:r w:rsidRPr="00E9094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E9094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மற்றும்</w:t>
      </w:r>
      <w:r w:rsidRPr="00E9094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E9094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சிகிச்சைக்கான</w:t>
      </w:r>
      <w:r w:rsidRPr="00E9094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E9094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E9094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E9094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E9094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E9094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உள்ளது</w:t>
      </w:r>
      <w:r w:rsidRPr="00E9094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2E20526F" w14:textId="77777777" w:rsidR="004108E1" w:rsidRDefault="004108E1" w:rsidP="007C1301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4108E1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முடிந்தவரை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சுதந்திரம்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விருப்பத்தேர்வை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அளிக்கும்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வகையில்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வழங்கப்பட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இதில்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தானாக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முன்வந்து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பெறுவதும்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அடங்கும்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என்ன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விரும்புகிறீர்கள்</w:t>
      </w:r>
      <w:r w:rsidRPr="004108E1">
        <w:rPr>
          <w:rFonts w:ascii="Vijaya" w:hAnsi="Vijaya" w:cs="Vijaya"/>
          <w:sz w:val="24"/>
          <w:szCs w:val="24"/>
        </w:rPr>
        <w:t xml:space="preserve">,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மீட்பு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இலக்குகள்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கிடைக்கக்கூடிய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மாற்றுகள்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ஆகியவற்றைக்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கருத்தில்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கொள்ள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ஒருவருக்கு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கட்டுப்பாடானது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இன்னொருவருக்கு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கட்டுப்பாடாக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இருக்காது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197E3B42" w14:textId="77777777" w:rsidR="00E11D5D" w:rsidRPr="00E11D5D" w:rsidRDefault="00E11D5D" w:rsidP="007C1301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E11D5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சிகிச்சைக்கு</w:t>
      </w:r>
      <w:r w:rsidRPr="00E11D5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E11D5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தகவலறிந்த</w:t>
      </w:r>
      <w:r w:rsidRPr="00E11D5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E11D5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ஒப்புதல்</w:t>
      </w:r>
      <w:r w:rsidRPr="00E11D5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E11D5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அளிக்குமாறு</w:t>
      </w:r>
      <w:r w:rsidRPr="00E11D5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E11D5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கேட்க</w:t>
      </w:r>
      <w:r w:rsidRPr="00E11D5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E11D5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E11D5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E11D5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E11D5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E11D5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உண்டு</w:t>
      </w:r>
      <w:r w:rsidRPr="00E11D5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702E8923" w14:textId="77777777" w:rsidR="007C58FD" w:rsidRPr="007C58FD" w:rsidRDefault="007C58FD" w:rsidP="007C58FD">
      <w:pPr>
        <w:pStyle w:val="Body"/>
        <w:rPr>
          <w:rFonts w:ascii="Vijaya" w:hAnsi="Vijaya" w:cs="Vijaya"/>
          <w:sz w:val="24"/>
          <w:szCs w:val="24"/>
        </w:rPr>
      </w:pPr>
      <w:r w:rsidRPr="007C58FD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குழு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அனைத்து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சிகிச்சைக்கும்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தகவலறிந்த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ஒப்புதலைப்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பெற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முடிவு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செய்ய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அழுத்தம்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கொடுக்கக்கூடாது</w:t>
      </w:r>
      <w:r w:rsidRPr="007C58FD">
        <w:rPr>
          <w:rFonts w:ascii="Vijaya" w:hAnsi="Vijaya" w:cs="Vijaya"/>
          <w:sz w:val="24"/>
          <w:szCs w:val="24"/>
        </w:rPr>
        <w:t xml:space="preserve">,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எந்த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நேரத்திலும்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மனதை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மாற்ற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உரிமை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உண்டு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444FE6C5" w14:textId="77777777" w:rsidR="007C58FD" w:rsidRPr="007C58FD" w:rsidRDefault="007C58FD" w:rsidP="007C58FD">
      <w:pPr>
        <w:pStyle w:val="Body"/>
        <w:rPr>
          <w:rFonts w:ascii="Vijaya" w:hAnsi="Vijaya" w:cs="Vijaya"/>
          <w:sz w:val="24"/>
          <w:szCs w:val="24"/>
        </w:rPr>
      </w:pPr>
      <w:r w:rsidRPr="007C58FD">
        <w:rPr>
          <w:rFonts w:ascii="Vijaya" w:hAnsi="Vijaya" w:cs="Vijaya" w:hint="cs"/>
          <w:sz w:val="24"/>
          <w:szCs w:val="24"/>
          <w:cs/>
          <w:lang w:bidi="ta-IN"/>
        </w:rPr>
        <w:t>தகவலறிந்த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ஒப்புதல்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அளிப்பது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என்பது</w:t>
      </w:r>
      <w:r w:rsidRPr="007C58FD">
        <w:rPr>
          <w:rFonts w:ascii="Vijaya" w:hAnsi="Vijaya" w:cs="Vijaya"/>
          <w:sz w:val="24"/>
          <w:szCs w:val="24"/>
        </w:rPr>
        <w:t xml:space="preserve">,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சிகிச்சையைப்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பெறுவது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பற்றி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முடிவெடுக்க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வேண்டிய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தகவலை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புரிந்துகொண்டு</w:t>
      </w:r>
      <w:r w:rsidRPr="007C58FD">
        <w:rPr>
          <w:rFonts w:ascii="Vijaya" w:hAnsi="Vijaya" w:cs="Vijaya"/>
          <w:sz w:val="24"/>
          <w:szCs w:val="24"/>
        </w:rPr>
        <w:t xml:space="preserve">,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அவற்றைக்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கருத்தில்கொண்டு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பரிசீலித்துள்ளீர்கள்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என்று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அர்த்தம்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4854F280" w14:textId="77777777" w:rsidR="007C58FD" w:rsidRPr="007C58FD" w:rsidRDefault="007C58FD" w:rsidP="007C58FD">
      <w:pPr>
        <w:pStyle w:val="Body"/>
        <w:rPr>
          <w:rFonts w:ascii="Vijaya" w:hAnsi="Vijaya" w:cs="Vijaya"/>
          <w:sz w:val="24"/>
          <w:szCs w:val="24"/>
        </w:rPr>
      </w:pPr>
      <w:r w:rsidRPr="007C58FD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தகுதி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இருந்தால்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மட்டுமே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தகவலறிந்த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ஒப்புதல்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அளிக்க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முடியும்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உங்களிடம்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கொள்திறன்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இருப்பதாகக்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கருதித்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தொடங்க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064C6C80" w14:textId="77777777" w:rsidR="007C58FD" w:rsidRDefault="007C58FD" w:rsidP="007C58FD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7C58FD">
        <w:rPr>
          <w:rFonts w:ascii="Vijaya" w:hAnsi="Vijaya" w:cs="Vijaya" w:hint="cs"/>
          <w:sz w:val="24"/>
          <w:szCs w:val="24"/>
          <w:cs/>
          <w:lang w:bidi="ta-IN"/>
        </w:rPr>
        <w:t>கீழ்வருவன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முடியுமெனில்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குறிப்பிட்ட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சிகிச்சைக்கு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தகவலறிந்த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ஒப்புதல்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அளிக்கும்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திறன்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இருக்கும்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1C849591" w14:textId="77777777" w:rsidR="002E2417" w:rsidRPr="002E2417" w:rsidRDefault="002E2417" w:rsidP="002E2417">
      <w:pPr>
        <w:pStyle w:val="Bullet1"/>
        <w:rPr>
          <w:rFonts w:ascii="Vijaya" w:hAnsi="Vijaya" w:cs="Vijaya"/>
          <w:sz w:val="24"/>
          <w:szCs w:val="24"/>
        </w:rPr>
      </w:pPr>
      <w:r w:rsidRPr="002E2417">
        <w:rPr>
          <w:rFonts w:ascii="Vijaya" w:hAnsi="Vijaya" w:cs="Vijaya" w:hint="cs"/>
          <w:sz w:val="24"/>
          <w:szCs w:val="24"/>
          <w:cs/>
          <w:lang w:bidi="ta-IN"/>
        </w:rPr>
        <w:t>அந்த</w:t>
      </w:r>
      <w:r w:rsidRPr="002E241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E2417">
        <w:rPr>
          <w:rFonts w:ascii="Vijaya" w:hAnsi="Vijaya" w:cs="Vijaya" w:hint="cs"/>
          <w:sz w:val="24"/>
          <w:szCs w:val="24"/>
          <w:cs/>
          <w:lang w:bidi="ta-IN"/>
        </w:rPr>
        <w:t>சிகிச்சையைப்</w:t>
      </w:r>
      <w:r w:rsidRPr="002E241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E2417">
        <w:rPr>
          <w:rFonts w:ascii="Vijaya" w:hAnsi="Vijaya" w:cs="Vijaya" w:hint="cs"/>
          <w:sz w:val="24"/>
          <w:szCs w:val="24"/>
          <w:cs/>
          <w:lang w:bidi="ta-IN"/>
        </w:rPr>
        <w:t>பற்றி</w:t>
      </w:r>
      <w:r w:rsidRPr="002E241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E2417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2E241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E2417">
        <w:rPr>
          <w:rFonts w:ascii="Vijaya" w:hAnsi="Vijaya" w:cs="Vijaya" w:hint="cs"/>
          <w:sz w:val="24"/>
          <w:szCs w:val="24"/>
          <w:cs/>
          <w:lang w:bidi="ta-IN"/>
        </w:rPr>
        <w:t>வழங்கிய</w:t>
      </w:r>
      <w:r w:rsidRPr="002E241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E2417">
        <w:rPr>
          <w:rFonts w:ascii="Vijaya" w:hAnsi="Vijaya" w:cs="Vijaya" w:hint="cs"/>
          <w:sz w:val="24"/>
          <w:szCs w:val="24"/>
          <w:cs/>
          <w:lang w:bidi="ta-IN"/>
        </w:rPr>
        <w:t>தகவலைப்</w:t>
      </w:r>
      <w:r w:rsidRPr="002E241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E2417">
        <w:rPr>
          <w:rFonts w:ascii="Vijaya" w:hAnsi="Vijaya" w:cs="Vijaya" w:hint="cs"/>
          <w:sz w:val="24"/>
          <w:szCs w:val="24"/>
          <w:cs/>
          <w:lang w:bidi="ta-IN"/>
        </w:rPr>
        <w:t>புரிந்து</w:t>
      </w:r>
      <w:r w:rsidRPr="002E241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E2417">
        <w:rPr>
          <w:rFonts w:ascii="Vijaya" w:hAnsi="Vijaya" w:cs="Vijaya" w:hint="cs"/>
          <w:sz w:val="24"/>
          <w:szCs w:val="24"/>
          <w:cs/>
          <w:lang w:bidi="ta-IN"/>
        </w:rPr>
        <w:t>கொள்ளல்</w:t>
      </w:r>
      <w:r w:rsidRPr="002E2417">
        <w:rPr>
          <w:rFonts w:ascii="Vijaya" w:hAnsi="Vijaya" w:cs="Vijaya"/>
          <w:sz w:val="24"/>
          <w:szCs w:val="24"/>
        </w:rPr>
        <w:t xml:space="preserve">; </w:t>
      </w:r>
    </w:p>
    <w:p w14:paraId="256A9EF7" w14:textId="77777777" w:rsidR="002E2417" w:rsidRPr="002E2417" w:rsidRDefault="002E2417" w:rsidP="002E2417">
      <w:pPr>
        <w:pStyle w:val="Bullet1"/>
        <w:rPr>
          <w:rFonts w:ascii="Vijaya" w:hAnsi="Vijaya" w:cs="Vijaya"/>
          <w:sz w:val="24"/>
          <w:szCs w:val="24"/>
        </w:rPr>
      </w:pPr>
      <w:r w:rsidRPr="002E2417">
        <w:rPr>
          <w:rFonts w:ascii="Vijaya" w:hAnsi="Vijaya" w:cs="Vijaya" w:hint="cs"/>
          <w:sz w:val="24"/>
          <w:szCs w:val="24"/>
          <w:cs/>
          <w:lang w:bidi="ta-IN"/>
        </w:rPr>
        <w:t>அந்த</w:t>
      </w:r>
      <w:r w:rsidRPr="002E241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E2417">
        <w:rPr>
          <w:rFonts w:ascii="Vijaya" w:hAnsi="Vijaya" w:cs="Vijaya" w:hint="cs"/>
          <w:sz w:val="24"/>
          <w:szCs w:val="24"/>
          <w:cs/>
          <w:lang w:bidi="ta-IN"/>
        </w:rPr>
        <w:t>தகவலை</w:t>
      </w:r>
      <w:r w:rsidRPr="002E241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E2417">
        <w:rPr>
          <w:rFonts w:ascii="Vijaya" w:hAnsi="Vijaya" w:cs="Vijaya" w:hint="cs"/>
          <w:sz w:val="24"/>
          <w:szCs w:val="24"/>
          <w:cs/>
          <w:lang w:bidi="ta-IN"/>
        </w:rPr>
        <w:t>நினைவில்</w:t>
      </w:r>
      <w:r w:rsidRPr="002E241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E2417">
        <w:rPr>
          <w:rFonts w:ascii="Vijaya" w:hAnsi="Vijaya" w:cs="Vijaya" w:hint="cs"/>
          <w:sz w:val="24"/>
          <w:szCs w:val="24"/>
          <w:cs/>
          <w:lang w:bidi="ta-IN"/>
        </w:rPr>
        <w:t>வைத்துக்கொள்ளல்</w:t>
      </w:r>
      <w:r w:rsidRPr="002E2417">
        <w:rPr>
          <w:rFonts w:ascii="Vijaya" w:hAnsi="Vijaya" w:cs="Vijaya"/>
          <w:sz w:val="24"/>
          <w:szCs w:val="24"/>
        </w:rPr>
        <w:t>;</w:t>
      </w:r>
    </w:p>
    <w:p w14:paraId="0661218E" w14:textId="77777777" w:rsidR="002E2417" w:rsidRPr="002E2417" w:rsidRDefault="002E2417" w:rsidP="002E2417">
      <w:pPr>
        <w:pStyle w:val="Bullet1"/>
        <w:rPr>
          <w:rFonts w:ascii="Vijaya" w:hAnsi="Vijaya" w:cs="Vijaya"/>
          <w:sz w:val="24"/>
          <w:szCs w:val="24"/>
        </w:rPr>
      </w:pPr>
      <w:r w:rsidRPr="002E2417">
        <w:rPr>
          <w:rFonts w:ascii="Vijaya" w:hAnsi="Vijaya" w:cs="Vijaya" w:hint="cs"/>
          <w:sz w:val="24"/>
          <w:szCs w:val="24"/>
          <w:cs/>
          <w:lang w:bidi="ta-IN"/>
        </w:rPr>
        <w:t>அந்த</w:t>
      </w:r>
      <w:r w:rsidRPr="002E241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E2417">
        <w:rPr>
          <w:rFonts w:ascii="Vijaya" w:hAnsi="Vijaya" w:cs="Vijaya" w:hint="cs"/>
          <w:sz w:val="24"/>
          <w:szCs w:val="24"/>
          <w:cs/>
          <w:lang w:bidi="ta-IN"/>
        </w:rPr>
        <w:t>தகவலைப்</w:t>
      </w:r>
      <w:r w:rsidRPr="002E241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E2417">
        <w:rPr>
          <w:rFonts w:ascii="Vijaya" w:hAnsi="Vijaya" w:cs="Vijaya" w:hint="cs"/>
          <w:sz w:val="24"/>
          <w:szCs w:val="24"/>
          <w:cs/>
          <w:lang w:bidi="ta-IN"/>
        </w:rPr>
        <w:t>பயன்படுத்தவும்</w:t>
      </w:r>
      <w:r w:rsidRPr="002E241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E2417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2E241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E2417">
        <w:rPr>
          <w:rFonts w:ascii="Vijaya" w:hAnsi="Vijaya" w:cs="Vijaya" w:hint="cs"/>
          <w:sz w:val="24"/>
          <w:szCs w:val="24"/>
          <w:cs/>
          <w:lang w:bidi="ta-IN"/>
        </w:rPr>
        <w:t>எடை</w:t>
      </w:r>
      <w:r w:rsidRPr="002E241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E2417">
        <w:rPr>
          <w:rFonts w:ascii="Vijaya" w:hAnsi="Vijaya" w:cs="Vijaya" w:hint="cs"/>
          <w:sz w:val="24"/>
          <w:szCs w:val="24"/>
          <w:cs/>
          <w:lang w:bidi="ta-IN"/>
        </w:rPr>
        <w:t>போடவும்</w:t>
      </w:r>
      <w:r w:rsidRPr="002E2417">
        <w:rPr>
          <w:rFonts w:ascii="Vijaya" w:hAnsi="Vijaya" w:cs="Vijaya"/>
          <w:sz w:val="24"/>
          <w:szCs w:val="24"/>
          <w:cs/>
          <w:lang w:bidi="ta-IN"/>
        </w:rPr>
        <w:t xml:space="preserve"> (</w:t>
      </w:r>
      <w:r w:rsidRPr="002E2417">
        <w:rPr>
          <w:rFonts w:ascii="Vijaya" w:hAnsi="Vijaya" w:cs="Vijaya" w:hint="cs"/>
          <w:sz w:val="24"/>
          <w:szCs w:val="24"/>
          <w:cs/>
          <w:lang w:bidi="ta-IN"/>
        </w:rPr>
        <w:t>கவனமாக</w:t>
      </w:r>
      <w:r w:rsidRPr="002E241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E2417">
        <w:rPr>
          <w:rFonts w:ascii="Vijaya" w:hAnsi="Vijaya" w:cs="Vijaya" w:hint="cs"/>
          <w:sz w:val="24"/>
          <w:szCs w:val="24"/>
          <w:cs/>
          <w:lang w:bidi="ta-IN"/>
        </w:rPr>
        <w:t>கருத்திற்கொள்ளவும்</w:t>
      </w:r>
      <w:r w:rsidRPr="002E2417">
        <w:rPr>
          <w:rFonts w:ascii="Vijaya" w:hAnsi="Vijaya" w:cs="Vijaya"/>
          <w:sz w:val="24"/>
          <w:szCs w:val="24"/>
          <w:cs/>
          <w:lang w:bidi="ta-IN"/>
        </w:rPr>
        <w:t>)</w:t>
      </w:r>
      <w:r w:rsidRPr="002E2417">
        <w:rPr>
          <w:rFonts w:ascii="Vijaya" w:hAnsi="Vijaya" w:cs="Vijaya"/>
          <w:sz w:val="24"/>
          <w:szCs w:val="24"/>
        </w:rPr>
        <w:t xml:space="preserve">; </w:t>
      </w:r>
      <w:r w:rsidRPr="002E2417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</w:p>
    <w:p w14:paraId="793BEB2D" w14:textId="77777777" w:rsidR="002E2417" w:rsidRDefault="002E2417" w:rsidP="002E2417">
      <w:pPr>
        <w:pStyle w:val="Bullet1"/>
        <w:rPr>
          <w:rFonts w:ascii="Vijaya" w:hAnsi="Vijaya" w:cs="Vijaya"/>
          <w:sz w:val="24"/>
          <w:szCs w:val="24"/>
        </w:rPr>
      </w:pPr>
      <w:r w:rsidRPr="002E2417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2E241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E2417">
        <w:rPr>
          <w:rFonts w:ascii="Vijaya" w:hAnsi="Vijaya" w:cs="Vijaya" w:hint="cs"/>
          <w:sz w:val="24"/>
          <w:szCs w:val="24"/>
          <w:cs/>
          <w:lang w:bidi="ta-IN"/>
        </w:rPr>
        <w:t>முடிவைத்</w:t>
      </w:r>
      <w:r w:rsidRPr="002E241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E2417">
        <w:rPr>
          <w:rFonts w:ascii="Vijaya" w:hAnsi="Vijaya" w:cs="Vijaya" w:hint="cs"/>
          <w:sz w:val="24"/>
          <w:szCs w:val="24"/>
          <w:cs/>
          <w:lang w:bidi="ta-IN"/>
        </w:rPr>
        <w:t>தெரிவிக்கவும்</w:t>
      </w:r>
      <w:r w:rsidRPr="002E2417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1279E938" w14:textId="77777777" w:rsidR="00090A12" w:rsidRDefault="00090A12" w:rsidP="007C1301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090A12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090A1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90A12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090A1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90A12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090A1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90A12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090A1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90A12">
        <w:rPr>
          <w:rFonts w:ascii="Vijaya" w:hAnsi="Vijaya" w:cs="Vijaya" w:hint="cs"/>
          <w:sz w:val="24"/>
          <w:szCs w:val="24"/>
          <w:cs/>
          <w:lang w:bidi="ta-IN"/>
        </w:rPr>
        <w:t>பற்றிய</w:t>
      </w:r>
      <w:r w:rsidRPr="00090A1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90A12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090A1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90A12">
        <w:rPr>
          <w:rFonts w:ascii="Vijaya" w:hAnsi="Vijaya" w:cs="Vijaya" w:hint="cs"/>
          <w:sz w:val="24"/>
          <w:szCs w:val="24"/>
          <w:cs/>
          <w:lang w:bidi="ta-IN"/>
        </w:rPr>
        <w:t>முடிவை</w:t>
      </w:r>
      <w:r w:rsidRPr="00090A1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90A12">
        <w:rPr>
          <w:rFonts w:ascii="Vijaya" w:hAnsi="Vijaya" w:cs="Vijaya" w:hint="cs"/>
          <w:sz w:val="24"/>
          <w:szCs w:val="24"/>
          <w:cs/>
          <w:lang w:bidi="ta-IN"/>
        </w:rPr>
        <w:t>ஏற்கவில்லை</w:t>
      </w:r>
      <w:r w:rsidRPr="00090A1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90A12">
        <w:rPr>
          <w:rFonts w:ascii="Vijaya" w:hAnsi="Vijaya" w:cs="Vijaya" w:hint="cs"/>
          <w:sz w:val="24"/>
          <w:szCs w:val="24"/>
          <w:cs/>
          <w:lang w:bidi="ta-IN"/>
        </w:rPr>
        <w:t>என்பதற்காக</w:t>
      </w:r>
      <w:r w:rsidRPr="00090A1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90A12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090A1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90A12">
        <w:rPr>
          <w:rFonts w:ascii="Vijaya" w:hAnsi="Vijaya" w:cs="Vijaya" w:hint="cs"/>
          <w:sz w:val="24"/>
          <w:szCs w:val="24"/>
          <w:cs/>
          <w:lang w:bidi="ta-IN"/>
        </w:rPr>
        <w:t>கொள்திறன்</w:t>
      </w:r>
      <w:r w:rsidRPr="00090A1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90A12">
        <w:rPr>
          <w:rFonts w:ascii="Vijaya" w:hAnsi="Vijaya" w:cs="Vijaya" w:hint="cs"/>
          <w:sz w:val="24"/>
          <w:szCs w:val="24"/>
          <w:cs/>
          <w:lang w:bidi="ta-IN"/>
        </w:rPr>
        <w:t>இல்லை</w:t>
      </w:r>
      <w:r w:rsidRPr="00090A1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90A12">
        <w:rPr>
          <w:rFonts w:ascii="Vijaya" w:hAnsi="Vijaya" w:cs="Vijaya" w:hint="cs"/>
          <w:sz w:val="24"/>
          <w:szCs w:val="24"/>
          <w:cs/>
          <w:lang w:bidi="ta-IN"/>
        </w:rPr>
        <w:t>என்று</w:t>
      </w:r>
      <w:r w:rsidRPr="00090A1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90A12">
        <w:rPr>
          <w:rFonts w:ascii="Vijaya" w:hAnsi="Vijaya" w:cs="Vijaya" w:hint="cs"/>
          <w:sz w:val="24"/>
          <w:szCs w:val="24"/>
          <w:cs/>
          <w:lang w:bidi="ta-IN"/>
        </w:rPr>
        <w:t>முடிவு</w:t>
      </w:r>
      <w:r w:rsidRPr="00090A1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90A12">
        <w:rPr>
          <w:rFonts w:ascii="Vijaya" w:hAnsi="Vijaya" w:cs="Vijaya" w:hint="cs"/>
          <w:sz w:val="24"/>
          <w:szCs w:val="24"/>
          <w:cs/>
          <w:lang w:bidi="ta-IN"/>
        </w:rPr>
        <w:t>செய்ய</w:t>
      </w:r>
      <w:r w:rsidRPr="00090A1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90A12">
        <w:rPr>
          <w:rFonts w:ascii="Vijaya" w:hAnsi="Vijaya" w:cs="Vijaya" w:hint="cs"/>
          <w:sz w:val="24"/>
          <w:szCs w:val="24"/>
          <w:cs/>
          <w:lang w:bidi="ta-IN"/>
        </w:rPr>
        <w:t>முடியாது</w:t>
      </w:r>
      <w:r w:rsidRPr="00090A12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37D1B57A" w14:textId="77777777" w:rsidR="00AA44B3" w:rsidRPr="00AA44B3" w:rsidRDefault="00AA44B3" w:rsidP="007C1301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AA44B3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தகவல்</w:t>
      </w:r>
      <w:r w:rsidRPr="00AA44B3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AA44B3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அறியும்</w:t>
      </w:r>
      <w:r w:rsidRPr="00AA44B3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AA44B3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AA44B3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AA44B3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AA44B3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AA44B3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உள்ளது</w:t>
      </w:r>
    </w:p>
    <w:p w14:paraId="2F39F501" w14:textId="77777777" w:rsidR="005A2EAF" w:rsidRDefault="005A2EAF" w:rsidP="007C1301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5A2EAF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5A2EA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A2EAF">
        <w:rPr>
          <w:rFonts w:ascii="Vijaya" w:hAnsi="Vijaya" w:cs="Vijaya" w:hint="cs"/>
          <w:sz w:val="24"/>
          <w:szCs w:val="24"/>
          <w:cs/>
          <w:lang w:bidi="ta-IN"/>
        </w:rPr>
        <w:t>சிகிச்சைக்</w:t>
      </w:r>
      <w:r w:rsidRPr="005A2EA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A2EAF">
        <w:rPr>
          <w:rFonts w:ascii="Vijaya" w:hAnsi="Vijaya" w:cs="Vijaya" w:hint="cs"/>
          <w:sz w:val="24"/>
          <w:szCs w:val="24"/>
          <w:cs/>
          <w:lang w:bidi="ta-IN"/>
        </w:rPr>
        <w:t>குழு</w:t>
      </w:r>
      <w:r w:rsidRPr="005A2EA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A2EAF">
        <w:rPr>
          <w:rFonts w:ascii="Vijaya" w:hAnsi="Vijaya" w:cs="Vijaya" w:hint="cs"/>
          <w:sz w:val="24"/>
          <w:szCs w:val="24"/>
          <w:cs/>
          <w:lang w:bidi="ta-IN"/>
        </w:rPr>
        <w:t>கீழ்க்கண்ட</w:t>
      </w:r>
      <w:r w:rsidRPr="005A2EA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A2EAF">
        <w:rPr>
          <w:rFonts w:ascii="Vijaya" w:hAnsi="Vijaya" w:cs="Vijaya" w:hint="cs"/>
          <w:sz w:val="24"/>
          <w:szCs w:val="24"/>
          <w:cs/>
          <w:lang w:bidi="ta-IN"/>
        </w:rPr>
        <w:t>உங்களைப்</w:t>
      </w:r>
      <w:r w:rsidRPr="005A2EA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A2EAF">
        <w:rPr>
          <w:rFonts w:ascii="Vijaya" w:hAnsi="Vijaya" w:cs="Vijaya" w:hint="cs"/>
          <w:sz w:val="24"/>
          <w:szCs w:val="24"/>
          <w:cs/>
          <w:lang w:bidi="ta-IN"/>
        </w:rPr>
        <w:t>பற்றிய</w:t>
      </w:r>
      <w:r w:rsidRPr="005A2EA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A2EAF">
        <w:rPr>
          <w:rFonts w:ascii="Vijaya" w:hAnsi="Vijaya" w:cs="Vijaya" w:hint="cs"/>
          <w:sz w:val="24"/>
          <w:szCs w:val="24"/>
          <w:cs/>
          <w:lang w:bidi="ta-IN"/>
        </w:rPr>
        <w:t>தகவலை</w:t>
      </w:r>
      <w:r w:rsidRPr="005A2EA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A2EAF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5A2EA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A2EAF">
        <w:rPr>
          <w:rFonts w:ascii="Vijaya" w:hAnsi="Vijaya" w:cs="Vijaya" w:hint="cs"/>
          <w:sz w:val="24"/>
          <w:szCs w:val="24"/>
          <w:cs/>
          <w:lang w:bidi="ta-IN"/>
        </w:rPr>
        <w:t>வழங்க</w:t>
      </w:r>
      <w:r w:rsidRPr="005A2EA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A2EAF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5A2EAF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126A85CF" w14:textId="77777777" w:rsidR="00C5352F" w:rsidRPr="00C5352F" w:rsidRDefault="00C5352F" w:rsidP="00C5352F">
      <w:pPr>
        <w:pStyle w:val="Bullet1"/>
        <w:rPr>
          <w:rFonts w:ascii="Vijaya" w:hAnsi="Vijaya" w:cs="Vijaya"/>
          <w:sz w:val="24"/>
          <w:szCs w:val="24"/>
        </w:rPr>
      </w:pPr>
      <w:r w:rsidRPr="00C5352F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C5352F">
        <w:rPr>
          <w:rFonts w:ascii="Vijaya" w:hAnsi="Vijaya" w:cs="Vijaya"/>
          <w:sz w:val="24"/>
          <w:szCs w:val="24"/>
        </w:rPr>
        <w:t>;</w:t>
      </w:r>
    </w:p>
    <w:p w14:paraId="1B9C2015" w14:textId="77777777" w:rsidR="00C5352F" w:rsidRPr="00C5352F" w:rsidRDefault="00C5352F" w:rsidP="00C5352F">
      <w:pPr>
        <w:pStyle w:val="Bullet1"/>
        <w:rPr>
          <w:rFonts w:ascii="Vijaya" w:hAnsi="Vijaya" w:cs="Vijaya"/>
          <w:sz w:val="24"/>
          <w:szCs w:val="24"/>
        </w:rPr>
      </w:pPr>
      <w:r w:rsidRPr="00C5352F">
        <w:rPr>
          <w:rFonts w:ascii="Vijaya" w:hAnsi="Vijaya" w:cs="Vijaya" w:hint="cs"/>
          <w:sz w:val="24"/>
          <w:szCs w:val="24"/>
          <w:cs/>
          <w:lang w:bidi="ta-IN"/>
        </w:rPr>
        <w:t>முன்மொழியப்பட்ட</w:t>
      </w:r>
      <w:r w:rsidRPr="00C5352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5352F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C5352F">
        <w:rPr>
          <w:rFonts w:ascii="Vijaya" w:hAnsi="Vijaya" w:cs="Vijaya"/>
          <w:sz w:val="24"/>
          <w:szCs w:val="24"/>
        </w:rPr>
        <w:t>;</w:t>
      </w:r>
    </w:p>
    <w:p w14:paraId="4F877CDA" w14:textId="77777777" w:rsidR="00C5352F" w:rsidRPr="00C5352F" w:rsidRDefault="00C5352F" w:rsidP="00C5352F">
      <w:pPr>
        <w:pStyle w:val="Bullet1"/>
        <w:rPr>
          <w:rFonts w:ascii="Vijaya" w:hAnsi="Vijaya" w:cs="Vijaya"/>
          <w:sz w:val="24"/>
          <w:szCs w:val="24"/>
        </w:rPr>
      </w:pPr>
      <w:r w:rsidRPr="00C5352F">
        <w:rPr>
          <w:rFonts w:ascii="Vijaya" w:hAnsi="Vijaya" w:cs="Vijaya" w:hint="cs"/>
          <w:sz w:val="24"/>
          <w:szCs w:val="24"/>
          <w:cs/>
          <w:lang w:bidi="ta-IN"/>
        </w:rPr>
        <w:t>மாற்று</w:t>
      </w:r>
      <w:r w:rsidRPr="00C5352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5352F">
        <w:rPr>
          <w:rFonts w:ascii="Vijaya" w:hAnsi="Vijaya" w:cs="Vijaya" w:hint="cs"/>
          <w:sz w:val="24"/>
          <w:szCs w:val="24"/>
          <w:cs/>
          <w:lang w:bidi="ta-IN"/>
        </w:rPr>
        <w:t>வழிகள்</w:t>
      </w:r>
      <w:r w:rsidRPr="00C5352F">
        <w:rPr>
          <w:rFonts w:ascii="Vijaya" w:hAnsi="Vijaya" w:cs="Vijaya"/>
          <w:sz w:val="24"/>
          <w:szCs w:val="24"/>
        </w:rPr>
        <w:t xml:space="preserve">; </w:t>
      </w:r>
      <w:r w:rsidRPr="00C5352F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C5352F">
        <w:rPr>
          <w:rFonts w:ascii="Vijaya" w:hAnsi="Vijaya" w:cs="Vijaya"/>
          <w:sz w:val="24"/>
          <w:szCs w:val="24"/>
          <w:cs/>
          <w:lang w:bidi="ta-IN"/>
        </w:rPr>
        <w:t xml:space="preserve"> </w:t>
      </w:r>
    </w:p>
    <w:p w14:paraId="1BCD8C04" w14:textId="77777777" w:rsidR="00C5352F" w:rsidRPr="00C5352F" w:rsidRDefault="00C5352F" w:rsidP="00C5352F">
      <w:pPr>
        <w:pStyle w:val="Bullet1"/>
        <w:rPr>
          <w:rFonts w:ascii="Vijaya" w:hAnsi="Vijaya" w:cs="Vijaya"/>
          <w:sz w:val="24"/>
          <w:szCs w:val="24"/>
        </w:rPr>
      </w:pPr>
      <w:r w:rsidRPr="00C5352F">
        <w:rPr>
          <w:rFonts w:ascii="Vijaya" w:hAnsi="Vijaya" w:cs="Vijaya" w:hint="cs"/>
          <w:sz w:val="24"/>
          <w:szCs w:val="24"/>
          <w:cs/>
          <w:lang w:bidi="ta-IN"/>
        </w:rPr>
        <w:t>உரிமைகள்</w:t>
      </w:r>
      <w:r w:rsidRPr="00C5352F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784492B1" w14:textId="77777777" w:rsidR="001A4B56" w:rsidRDefault="001A4B56" w:rsidP="007C1301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1A4B56">
        <w:rPr>
          <w:rFonts w:ascii="Vijaya" w:hAnsi="Vijaya" w:cs="Vijaya" w:hint="cs"/>
          <w:sz w:val="24"/>
          <w:szCs w:val="24"/>
          <w:cs/>
          <w:lang w:bidi="ta-IN"/>
        </w:rPr>
        <w:lastRenderedPageBreak/>
        <w:t>தகவலானது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 xml:space="preserve">  </w:t>
      </w:r>
      <w:r w:rsidRPr="001A4B56">
        <w:rPr>
          <w:rFonts w:ascii="Vijaya" w:hAnsi="Vijaya" w:cs="Vijaya" w:hint="cs"/>
          <w:sz w:val="24"/>
          <w:szCs w:val="24"/>
          <w:cs/>
          <w:lang w:bidi="ta-IN"/>
        </w:rPr>
        <w:t>எழுத்து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A4B56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A4B56">
        <w:rPr>
          <w:rFonts w:ascii="Vijaya" w:hAnsi="Vijaya" w:cs="Vijaya" w:hint="cs"/>
          <w:sz w:val="24"/>
          <w:szCs w:val="24"/>
          <w:cs/>
          <w:lang w:bidi="ta-IN"/>
        </w:rPr>
        <w:t>பேச்சு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A4B56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A4B56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A4B56">
        <w:rPr>
          <w:rFonts w:ascii="Vijaya" w:hAnsi="Vijaya" w:cs="Vijaya" w:hint="cs"/>
          <w:sz w:val="24"/>
          <w:szCs w:val="24"/>
          <w:cs/>
          <w:lang w:bidi="ta-IN"/>
        </w:rPr>
        <w:t>விரும்பும்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A4B56">
        <w:rPr>
          <w:rFonts w:ascii="Vijaya" w:hAnsi="Vijaya" w:cs="Vijaya" w:hint="cs"/>
          <w:sz w:val="24"/>
          <w:szCs w:val="24"/>
          <w:cs/>
          <w:lang w:bidi="ta-IN"/>
        </w:rPr>
        <w:t>மொழியில்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A4B56">
        <w:rPr>
          <w:rFonts w:ascii="Vijaya" w:hAnsi="Vijaya" w:cs="Vijaya" w:hint="cs"/>
          <w:sz w:val="24"/>
          <w:szCs w:val="24"/>
          <w:cs/>
          <w:lang w:bidi="ta-IN"/>
        </w:rPr>
        <w:t>இருக்கலாம்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1A4B56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A4B56">
        <w:rPr>
          <w:rFonts w:ascii="Vijaya" w:hAnsi="Vijaya" w:cs="Vijaya" w:hint="cs"/>
          <w:sz w:val="24"/>
          <w:szCs w:val="24"/>
          <w:cs/>
          <w:lang w:bidi="ta-IN"/>
        </w:rPr>
        <w:t>கேள்விகளுக்கு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A4B56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A4B56">
        <w:rPr>
          <w:rFonts w:ascii="Vijaya" w:hAnsi="Vijaya" w:cs="Vijaya" w:hint="cs"/>
          <w:sz w:val="24"/>
          <w:szCs w:val="24"/>
          <w:cs/>
          <w:lang w:bidi="ta-IN"/>
        </w:rPr>
        <w:t>தெளிவான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A4B56">
        <w:rPr>
          <w:rFonts w:ascii="Vijaya" w:hAnsi="Vijaya" w:cs="Vijaya" w:hint="cs"/>
          <w:sz w:val="24"/>
          <w:szCs w:val="24"/>
          <w:cs/>
          <w:lang w:bidi="ta-IN"/>
        </w:rPr>
        <w:t>பதில்களை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A4B56">
        <w:rPr>
          <w:rFonts w:ascii="Vijaya" w:hAnsi="Vijaya" w:cs="Vijaya" w:hint="cs"/>
          <w:sz w:val="24"/>
          <w:szCs w:val="24"/>
          <w:cs/>
          <w:lang w:bidi="ta-IN"/>
        </w:rPr>
        <w:t>அளிக்க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A4B56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1A4B56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A4B56">
        <w:rPr>
          <w:rFonts w:ascii="Vijaya" w:hAnsi="Vijaya" w:cs="Vijaya" w:hint="cs"/>
          <w:sz w:val="24"/>
          <w:szCs w:val="24"/>
          <w:cs/>
          <w:lang w:bidi="ta-IN"/>
        </w:rPr>
        <w:t>கருத்தில்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A4B56">
        <w:rPr>
          <w:rFonts w:ascii="Vijaya" w:hAnsi="Vijaya" w:cs="Vijaya" w:hint="cs"/>
          <w:sz w:val="24"/>
          <w:szCs w:val="24"/>
          <w:cs/>
          <w:lang w:bidi="ta-IN"/>
        </w:rPr>
        <w:t>கொள்ள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A4B56">
        <w:rPr>
          <w:rFonts w:ascii="Vijaya" w:hAnsi="Vijaya" w:cs="Vijaya" w:hint="cs"/>
          <w:sz w:val="24"/>
          <w:szCs w:val="24"/>
          <w:cs/>
          <w:lang w:bidi="ta-IN"/>
        </w:rPr>
        <w:t>சரியான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A4B56">
        <w:rPr>
          <w:rFonts w:ascii="Vijaya" w:hAnsi="Vijaya" w:cs="Vijaya" w:hint="cs"/>
          <w:sz w:val="24"/>
          <w:szCs w:val="24"/>
          <w:cs/>
          <w:lang w:bidi="ta-IN"/>
        </w:rPr>
        <w:t>நேரத்தில்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A4B56">
        <w:rPr>
          <w:rFonts w:ascii="Vijaya" w:hAnsi="Vijaya" w:cs="Vijaya" w:hint="cs"/>
          <w:sz w:val="24"/>
          <w:szCs w:val="24"/>
          <w:cs/>
          <w:lang w:bidi="ta-IN"/>
        </w:rPr>
        <w:t>தகவல்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A4B56">
        <w:rPr>
          <w:rFonts w:ascii="Vijaya" w:hAnsi="Vijaya" w:cs="Vijaya" w:hint="cs"/>
          <w:sz w:val="24"/>
          <w:szCs w:val="24"/>
          <w:cs/>
          <w:lang w:bidi="ta-IN"/>
        </w:rPr>
        <w:t>கொடுக்கப்பட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A4B56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24F6FA7F" w14:textId="77777777" w:rsidR="002D42EA" w:rsidRPr="002D42EA" w:rsidRDefault="002D42EA" w:rsidP="007C1301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2D42EA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ஆதரவு</w:t>
      </w:r>
      <w:r w:rsidRPr="002D42EA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2D42EA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பெறுவதற்கு</w:t>
      </w:r>
      <w:r w:rsidRPr="002D42EA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2D42EA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2D42EA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2D42EA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2D42EA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2D42EA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உண்டு</w:t>
      </w:r>
      <w:r w:rsidRPr="002D42EA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7DFC8BC1" w14:textId="77777777" w:rsidR="00691F43" w:rsidRPr="00691F43" w:rsidRDefault="00691F43" w:rsidP="00691F43">
      <w:pPr>
        <w:pStyle w:val="Body"/>
        <w:rPr>
          <w:rFonts w:ascii="Vijaya" w:hAnsi="Vijaya" w:cs="Vijaya"/>
          <w:sz w:val="24"/>
          <w:szCs w:val="24"/>
        </w:rPr>
      </w:pPr>
      <w:r w:rsidRPr="00691F43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உதவ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ஒருவரை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தேர்வு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செய்யலாம்</w:t>
      </w:r>
      <w:r w:rsidRPr="00691F43">
        <w:rPr>
          <w:rFonts w:ascii="Vijaya" w:hAnsi="Vijaya" w:cs="Vijaya"/>
          <w:sz w:val="24"/>
          <w:szCs w:val="24"/>
        </w:rPr>
        <w:t xml:space="preserve">,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மொழியைப்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பேசும்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ஒருவர்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உட்பட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ஆதரவு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நபரைத்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கொள்ள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குழு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உதவ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2F0AC53C" w14:textId="77777777" w:rsidR="00691F43" w:rsidRDefault="00691F43" w:rsidP="00691F43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691F43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மதிப்பீட்டின்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சிகிச்சையின்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சில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நிலைகளில்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மற்றவர்களால்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வழங்கப்படும்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கருத்துகளை</w:t>
      </w:r>
      <w:r w:rsidRPr="00691F43">
        <w:rPr>
          <w:rFonts w:ascii="Vijaya" w:hAnsi="Vijaya" w:cs="Vijaya"/>
          <w:sz w:val="24"/>
          <w:szCs w:val="24"/>
        </w:rPr>
        <w:t xml:space="preserve">,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அறிவித்து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அத்துடன்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அவை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கருத்திற்கொள்ளப்படவேண்டும்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. 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இது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கீழ்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உள்ளவர்களை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உள்ளடக்கலாம்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2F4D8F26" w14:textId="77777777" w:rsidR="00F337B1" w:rsidRPr="00F337B1" w:rsidRDefault="00F337B1" w:rsidP="00F337B1">
      <w:pPr>
        <w:pStyle w:val="Bullet1"/>
        <w:rPr>
          <w:rFonts w:ascii="Vijaya" w:hAnsi="Vijaya" w:cs="Vijaya"/>
          <w:sz w:val="24"/>
          <w:szCs w:val="24"/>
        </w:rPr>
      </w:pPr>
      <w:r w:rsidRPr="00F337B1">
        <w:rPr>
          <w:rFonts w:ascii="Vijaya" w:hAnsi="Vijaya" w:cs="Vijaya" w:hint="cs"/>
          <w:sz w:val="24"/>
          <w:szCs w:val="24"/>
          <w:cs/>
          <w:lang w:bidi="ta-IN"/>
        </w:rPr>
        <w:t>பரிந்துரைக்கப்பட்ட</w:t>
      </w:r>
      <w:r w:rsidRPr="00F337B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337B1">
        <w:rPr>
          <w:rFonts w:ascii="Vijaya" w:hAnsi="Vijaya" w:cs="Vijaya" w:hint="cs"/>
          <w:sz w:val="24"/>
          <w:szCs w:val="24"/>
          <w:cs/>
          <w:lang w:bidi="ta-IN"/>
        </w:rPr>
        <w:t>ஆதரவு</w:t>
      </w:r>
      <w:r w:rsidRPr="00F337B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337B1">
        <w:rPr>
          <w:rFonts w:ascii="Vijaya" w:hAnsi="Vijaya" w:cs="Vijaya" w:hint="cs"/>
          <w:sz w:val="24"/>
          <w:szCs w:val="24"/>
          <w:cs/>
          <w:lang w:bidi="ta-IN"/>
        </w:rPr>
        <w:t>நபர்</w:t>
      </w:r>
      <w:r w:rsidRPr="00F337B1">
        <w:rPr>
          <w:rFonts w:ascii="Vijaya" w:hAnsi="Vijaya" w:cs="Vijaya"/>
          <w:sz w:val="24"/>
          <w:szCs w:val="24"/>
        </w:rPr>
        <w:t>;</w:t>
      </w:r>
    </w:p>
    <w:p w14:paraId="4D7978F3" w14:textId="77777777" w:rsidR="00F337B1" w:rsidRPr="00F337B1" w:rsidRDefault="00F337B1" w:rsidP="00F337B1">
      <w:pPr>
        <w:pStyle w:val="Bullet1"/>
        <w:rPr>
          <w:rFonts w:ascii="Vijaya" w:hAnsi="Vijaya" w:cs="Vijaya"/>
          <w:sz w:val="24"/>
          <w:szCs w:val="24"/>
        </w:rPr>
      </w:pPr>
      <w:r w:rsidRPr="00F337B1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F337B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337B1">
        <w:rPr>
          <w:rFonts w:ascii="Vijaya" w:hAnsi="Vijaya" w:cs="Vijaya" w:hint="cs"/>
          <w:sz w:val="24"/>
          <w:szCs w:val="24"/>
          <w:cs/>
          <w:lang w:bidi="ta-IN"/>
        </w:rPr>
        <w:t>வழக்கறிஞர்</w:t>
      </w:r>
      <w:r w:rsidRPr="00F337B1">
        <w:rPr>
          <w:rFonts w:ascii="Vijaya" w:hAnsi="Vijaya" w:cs="Vijaya"/>
          <w:sz w:val="24"/>
          <w:szCs w:val="24"/>
        </w:rPr>
        <w:t>;</w:t>
      </w:r>
    </w:p>
    <w:p w14:paraId="4821DB71" w14:textId="77777777" w:rsidR="00F337B1" w:rsidRPr="00F337B1" w:rsidRDefault="00F337B1" w:rsidP="00F337B1">
      <w:pPr>
        <w:pStyle w:val="Bullet1"/>
        <w:rPr>
          <w:rFonts w:ascii="Vijaya" w:hAnsi="Vijaya" w:cs="Vijaya"/>
          <w:sz w:val="24"/>
          <w:szCs w:val="24"/>
        </w:rPr>
      </w:pPr>
      <w:r w:rsidRPr="00F337B1">
        <w:rPr>
          <w:rFonts w:ascii="Vijaya" w:hAnsi="Vijaya" w:cs="Vijaya" w:hint="cs"/>
          <w:sz w:val="24"/>
          <w:szCs w:val="24"/>
          <w:cs/>
          <w:lang w:bidi="ta-IN"/>
        </w:rPr>
        <w:t>பாதுகாவலர்</w:t>
      </w:r>
      <w:r w:rsidRPr="00F337B1">
        <w:rPr>
          <w:rFonts w:ascii="Vijaya" w:hAnsi="Vijaya" w:cs="Vijaya"/>
          <w:sz w:val="24"/>
          <w:szCs w:val="24"/>
        </w:rPr>
        <w:t>;</w:t>
      </w:r>
    </w:p>
    <w:p w14:paraId="55EC5DBC" w14:textId="77777777" w:rsidR="00F337B1" w:rsidRPr="00F337B1" w:rsidRDefault="00F337B1" w:rsidP="00F337B1">
      <w:pPr>
        <w:pStyle w:val="Bullet1"/>
        <w:rPr>
          <w:rFonts w:ascii="Vijaya" w:hAnsi="Vijaya" w:cs="Vijaya"/>
          <w:sz w:val="24"/>
          <w:szCs w:val="24"/>
        </w:rPr>
      </w:pPr>
      <w:r w:rsidRPr="00F337B1">
        <w:rPr>
          <w:rFonts w:ascii="Vijaya" w:hAnsi="Vijaya" w:cs="Vijaya" w:hint="cs"/>
          <w:sz w:val="24"/>
          <w:szCs w:val="24"/>
          <w:cs/>
          <w:lang w:bidi="ta-IN"/>
        </w:rPr>
        <w:t>கவனிப்பவர்</w:t>
      </w:r>
      <w:r w:rsidRPr="00F337B1">
        <w:rPr>
          <w:rFonts w:ascii="Vijaya" w:hAnsi="Vijaya" w:cs="Vijaya"/>
          <w:sz w:val="24"/>
          <w:szCs w:val="24"/>
        </w:rPr>
        <w:t xml:space="preserve">; </w:t>
      </w:r>
      <w:r w:rsidRPr="00F337B1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</w:p>
    <w:p w14:paraId="67D4CD69" w14:textId="77777777" w:rsidR="00F337B1" w:rsidRPr="00F337B1" w:rsidRDefault="00F337B1" w:rsidP="00F337B1">
      <w:pPr>
        <w:pStyle w:val="Bullet1"/>
        <w:rPr>
          <w:rFonts w:ascii="Vijaya" w:hAnsi="Vijaya" w:cs="Vijaya"/>
          <w:sz w:val="24"/>
          <w:szCs w:val="24"/>
        </w:rPr>
      </w:pPr>
      <w:r w:rsidRPr="00F337B1">
        <w:rPr>
          <w:rFonts w:ascii="Vijaya" w:hAnsi="Vijaya" w:cs="Vijaya" w:hint="cs"/>
          <w:sz w:val="24"/>
          <w:szCs w:val="24"/>
          <w:cs/>
          <w:lang w:bidi="ta-IN"/>
        </w:rPr>
        <w:t>பெற்றோர்</w:t>
      </w:r>
      <w:r w:rsidRPr="00F337B1">
        <w:rPr>
          <w:rFonts w:ascii="Vijaya" w:hAnsi="Vijaya" w:cs="Vijaya"/>
          <w:sz w:val="24"/>
          <w:szCs w:val="24"/>
          <w:cs/>
          <w:lang w:bidi="ta-IN"/>
        </w:rPr>
        <w:t xml:space="preserve"> ( </w:t>
      </w:r>
      <w:r w:rsidRPr="009636D0">
        <w:rPr>
          <w:rFonts w:asciiTheme="minorBidi" w:hAnsiTheme="minorBidi" w:cstheme="minorBidi"/>
          <w:sz w:val="22"/>
          <w:szCs w:val="22"/>
        </w:rPr>
        <w:t>16</w:t>
      </w:r>
      <w:r w:rsidRPr="00F337B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337B1">
        <w:rPr>
          <w:rFonts w:ascii="Vijaya" w:hAnsi="Vijaya" w:cs="Vijaya" w:hint="cs"/>
          <w:sz w:val="24"/>
          <w:szCs w:val="24"/>
          <w:cs/>
          <w:lang w:bidi="ta-IN"/>
        </w:rPr>
        <w:t>வயதுக்கு</w:t>
      </w:r>
      <w:r w:rsidRPr="00F337B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337B1">
        <w:rPr>
          <w:rFonts w:ascii="Vijaya" w:hAnsi="Vijaya" w:cs="Vijaya" w:hint="cs"/>
          <w:sz w:val="24"/>
          <w:szCs w:val="24"/>
          <w:cs/>
          <w:lang w:bidi="ta-IN"/>
        </w:rPr>
        <w:t>கீழ்</w:t>
      </w:r>
      <w:r w:rsidRPr="00F337B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337B1">
        <w:rPr>
          <w:rFonts w:ascii="Vijaya" w:hAnsi="Vijaya" w:cs="Vijaya" w:hint="cs"/>
          <w:sz w:val="24"/>
          <w:szCs w:val="24"/>
          <w:cs/>
          <w:lang w:bidi="ta-IN"/>
        </w:rPr>
        <w:t>இருந்தால்</w:t>
      </w:r>
      <w:r w:rsidRPr="00F337B1">
        <w:rPr>
          <w:rFonts w:ascii="Vijaya" w:hAnsi="Vijaya" w:cs="Vijaya"/>
          <w:sz w:val="24"/>
          <w:szCs w:val="24"/>
          <w:cs/>
          <w:lang w:bidi="ta-IN"/>
        </w:rPr>
        <w:t xml:space="preserve"> ).</w:t>
      </w:r>
    </w:p>
    <w:p w14:paraId="17358277" w14:textId="77777777" w:rsidR="000B3289" w:rsidRDefault="000B3289" w:rsidP="007C1301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0B3289">
        <w:rPr>
          <w:rFonts w:ascii="Vijaya" w:hAnsi="Vijaya" w:cs="Vijaya" w:hint="cs"/>
          <w:sz w:val="24"/>
          <w:szCs w:val="24"/>
          <w:cs/>
          <w:lang w:bidi="ta-IN"/>
        </w:rPr>
        <w:t>எவரேனும்</w:t>
      </w:r>
      <w:r w:rsidRPr="000B32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3289">
        <w:rPr>
          <w:rFonts w:ascii="Vijaya" w:hAnsi="Vijaya" w:cs="Vijaya" w:hint="cs"/>
          <w:sz w:val="24"/>
          <w:szCs w:val="24"/>
          <w:cs/>
          <w:lang w:bidi="ta-IN"/>
        </w:rPr>
        <w:t>ஒருவருடன்</w:t>
      </w:r>
      <w:r w:rsidRPr="000B3289">
        <w:rPr>
          <w:rFonts w:ascii="Vijaya" w:hAnsi="Vijaya" w:cs="Vijaya"/>
          <w:sz w:val="24"/>
          <w:szCs w:val="24"/>
          <w:cs/>
          <w:lang w:bidi="ta-IN"/>
        </w:rPr>
        <w:t xml:space="preserve">  </w:t>
      </w:r>
      <w:r w:rsidRPr="000B3289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0B32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3289">
        <w:rPr>
          <w:rFonts w:ascii="Vijaya" w:hAnsi="Vijaya" w:cs="Vijaya" w:hint="cs"/>
          <w:sz w:val="24"/>
          <w:szCs w:val="24"/>
          <w:cs/>
          <w:lang w:bidi="ta-IN"/>
        </w:rPr>
        <w:t>குழுவினர்</w:t>
      </w:r>
      <w:r w:rsidRPr="000B32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3289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0B32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3289">
        <w:rPr>
          <w:rFonts w:ascii="Vijaya" w:hAnsi="Vijaya" w:cs="Vijaya" w:hint="cs"/>
          <w:sz w:val="24"/>
          <w:szCs w:val="24"/>
          <w:cs/>
          <w:lang w:bidi="ta-IN"/>
        </w:rPr>
        <w:t>கொள்ளவதை</w:t>
      </w:r>
      <w:r w:rsidRPr="000B32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3289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0B32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3289">
        <w:rPr>
          <w:rFonts w:ascii="Vijaya" w:hAnsi="Vijaya" w:cs="Vijaya" w:hint="cs"/>
          <w:sz w:val="24"/>
          <w:szCs w:val="24"/>
          <w:cs/>
          <w:lang w:bidi="ta-IN"/>
        </w:rPr>
        <w:t>விருப்பவிலையெனில்</w:t>
      </w:r>
      <w:r w:rsidRPr="000B3289">
        <w:rPr>
          <w:rFonts w:ascii="Vijaya" w:hAnsi="Vijaya" w:cs="Vijaya"/>
          <w:sz w:val="24"/>
          <w:szCs w:val="24"/>
        </w:rPr>
        <w:t xml:space="preserve">, </w:t>
      </w:r>
      <w:r w:rsidRPr="000B3289">
        <w:rPr>
          <w:rFonts w:ascii="Vijaya" w:hAnsi="Vijaya" w:cs="Vijaya" w:hint="cs"/>
          <w:sz w:val="24"/>
          <w:szCs w:val="24"/>
          <w:cs/>
          <w:lang w:bidi="ta-IN"/>
        </w:rPr>
        <w:t>அதை</w:t>
      </w:r>
      <w:r w:rsidRPr="000B32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3289">
        <w:rPr>
          <w:rFonts w:ascii="Vijaya" w:hAnsi="Vijaya" w:cs="Vijaya" w:hint="cs"/>
          <w:sz w:val="24"/>
          <w:szCs w:val="24"/>
          <w:cs/>
          <w:lang w:bidi="ta-IN"/>
        </w:rPr>
        <w:t>அவர்களிடம்</w:t>
      </w:r>
      <w:r w:rsidRPr="000B32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3289">
        <w:rPr>
          <w:rFonts w:ascii="Vijaya" w:hAnsi="Vijaya" w:cs="Vijaya" w:hint="cs"/>
          <w:sz w:val="24"/>
          <w:szCs w:val="24"/>
          <w:cs/>
          <w:lang w:bidi="ta-IN"/>
        </w:rPr>
        <w:t>தெரிவிக்கலாம்</w:t>
      </w:r>
      <w:r w:rsidRPr="000B3289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0B3289">
        <w:rPr>
          <w:rFonts w:ascii="Vijaya" w:hAnsi="Vijaya" w:cs="Vijaya" w:hint="cs"/>
          <w:sz w:val="24"/>
          <w:szCs w:val="24"/>
          <w:cs/>
          <w:lang w:bidi="ta-IN"/>
        </w:rPr>
        <w:t>சில</w:t>
      </w:r>
      <w:r w:rsidRPr="000B32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3289">
        <w:rPr>
          <w:rFonts w:ascii="Vijaya" w:hAnsi="Vijaya" w:cs="Vijaya" w:hint="cs"/>
          <w:sz w:val="24"/>
          <w:szCs w:val="24"/>
          <w:cs/>
          <w:lang w:bidi="ta-IN"/>
        </w:rPr>
        <w:t>நேரங்களில்</w:t>
      </w:r>
      <w:r w:rsidRPr="000B32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3289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0B32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3289">
        <w:rPr>
          <w:rFonts w:ascii="Vijaya" w:hAnsi="Vijaya" w:cs="Vijaya" w:hint="cs"/>
          <w:sz w:val="24"/>
          <w:szCs w:val="24"/>
          <w:cs/>
          <w:lang w:bidi="ta-IN"/>
        </w:rPr>
        <w:t>தகவல்</w:t>
      </w:r>
      <w:r w:rsidRPr="000B32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3289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0B32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3289">
        <w:rPr>
          <w:rFonts w:ascii="Vijaya" w:hAnsi="Vijaya" w:cs="Vijaya" w:hint="cs"/>
          <w:sz w:val="24"/>
          <w:szCs w:val="24"/>
          <w:cs/>
          <w:lang w:bidi="ta-IN"/>
        </w:rPr>
        <w:t>விரும்பாதபோதும்</w:t>
      </w:r>
      <w:r w:rsidRPr="000B32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3289">
        <w:rPr>
          <w:rFonts w:ascii="Vijaya" w:hAnsi="Vijaya" w:cs="Vijaya" w:hint="cs"/>
          <w:sz w:val="24"/>
          <w:szCs w:val="24"/>
          <w:cs/>
          <w:lang w:bidi="ta-IN"/>
        </w:rPr>
        <w:t>சட்டப்பூர்வமாக</w:t>
      </w:r>
      <w:r w:rsidRPr="000B32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3289">
        <w:rPr>
          <w:rFonts w:ascii="Vijaya" w:hAnsi="Vijaya" w:cs="Vijaya" w:hint="cs"/>
          <w:sz w:val="24"/>
          <w:szCs w:val="24"/>
          <w:cs/>
          <w:lang w:bidi="ta-IN"/>
        </w:rPr>
        <w:t>பகிரப்படலாம்</w:t>
      </w:r>
      <w:r w:rsidRPr="000B3289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11BCF2A0" w14:textId="77777777" w:rsidR="00153478" w:rsidRPr="00153478" w:rsidRDefault="00153478" w:rsidP="007C1301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153478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முடிவுகள்</w:t>
      </w:r>
      <w:r w:rsidRPr="00153478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53478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எடுப்பதற்கு</w:t>
      </w:r>
      <w:r w:rsidRPr="00153478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53478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உதவி</w:t>
      </w:r>
      <w:r w:rsidRPr="00153478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53478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பெறுவதுக்கு</w:t>
      </w:r>
      <w:r w:rsidRPr="00153478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53478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153478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53478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153478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53478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உண்டு</w:t>
      </w:r>
      <w:r w:rsidRPr="00153478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6AC26FE7" w14:textId="77777777" w:rsidR="0065788E" w:rsidRPr="0065788E" w:rsidRDefault="0065788E" w:rsidP="0065788E">
      <w:pPr>
        <w:pStyle w:val="Body"/>
        <w:rPr>
          <w:rFonts w:ascii="Vijaya" w:hAnsi="Vijaya" w:cs="Vijaya"/>
          <w:sz w:val="24"/>
          <w:szCs w:val="24"/>
        </w:rPr>
      </w:pPr>
      <w:r w:rsidRPr="0065788E">
        <w:rPr>
          <w:rFonts w:ascii="Vijaya" w:hAnsi="Vijaya" w:cs="Vijaya" w:hint="cs"/>
          <w:sz w:val="24"/>
          <w:szCs w:val="24"/>
          <w:cs/>
          <w:lang w:bidi="ta-IN"/>
        </w:rPr>
        <w:t>முடிவுகளை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எடுப்பதில்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உதவ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ஒருவரை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தேர்வு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செய்யலாம்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01F3D2C8" w14:textId="77777777" w:rsidR="0065788E" w:rsidRDefault="0065788E" w:rsidP="0065788E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65788E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சிகிச்சையைப்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பெற்றாலும்</w:t>
      </w:r>
      <w:r w:rsidRPr="0065788E">
        <w:rPr>
          <w:rFonts w:ascii="Vijaya" w:hAnsi="Vijaya" w:cs="Vijaya"/>
          <w:sz w:val="24"/>
          <w:szCs w:val="24"/>
        </w:rPr>
        <w:t xml:space="preserve">,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குழு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விருப்பத்தெரிவுகள்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பற்றிய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தகவலை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வழங்க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போதுமான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தகவலையும்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நேரத்தையும்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வழங்க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புரிந்துகொள்ளும்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விதத்தில்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கேள்விகளுக்கு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பதிலளிக்க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சில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ஆபத்து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இருப்பதாக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நினைத்தாலும்</w:t>
      </w:r>
      <w:r w:rsidRPr="0065788E">
        <w:rPr>
          <w:rFonts w:ascii="Vijaya" w:hAnsi="Vijaya" w:cs="Vijaya"/>
          <w:sz w:val="24"/>
          <w:szCs w:val="24"/>
        </w:rPr>
        <w:t xml:space="preserve">,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உங்களை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முடிவுகளை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எடுக்க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அனுமதிக்க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4823729B" w14:textId="77777777" w:rsidR="002321DC" w:rsidRPr="002321DC" w:rsidRDefault="002321DC" w:rsidP="007C1301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2321D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பாதுகாப்பாகவும்</w:t>
      </w:r>
      <w:r w:rsidRPr="002321D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2321D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மரியாதையாகவும்</w:t>
      </w:r>
      <w:r w:rsidRPr="002321D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2321D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உணர</w:t>
      </w:r>
      <w:r w:rsidRPr="002321D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2321D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2321D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2321D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2321D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2321D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உண்டு</w:t>
      </w:r>
    </w:p>
    <w:p w14:paraId="0EA4BAE4" w14:textId="77777777" w:rsidR="005C0DA3" w:rsidRDefault="005C0DA3" w:rsidP="007C1301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5C0DA3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தனிப்பட்ட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தேவைகள்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அடையாளத்தை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மதிக்கும்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பாதுகாக்கும்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வகையில்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வழங்கப்பட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இதில்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கலாச்சாரம்</w:t>
      </w:r>
      <w:r w:rsidRPr="005C0DA3">
        <w:rPr>
          <w:rFonts w:ascii="Vijaya" w:hAnsi="Vijaya" w:cs="Vijaya"/>
          <w:sz w:val="24"/>
          <w:szCs w:val="24"/>
        </w:rPr>
        <w:t xml:space="preserve">,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தகவல்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தேவைகள்</w:t>
      </w:r>
      <w:r w:rsidRPr="005C0DA3">
        <w:rPr>
          <w:rFonts w:ascii="Vijaya" w:hAnsi="Vijaya" w:cs="Vijaya"/>
          <w:sz w:val="24"/>
          <w:szCs w:val="24"/>
        </w:rPr>
        <w:t xml:space="preserve">,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வயது</w:t>
      </w:r>
      <w:r w:rsidRPr="005C0DA3">
        <w:rPr>
          <w:rFonts w:ascii="Vijaya" w:hAnsi="Vijaya" w:cs="Vijaya"/>
          <w:sz w:val="24"/>
          <w:szCs w:val="24"/>
        </w:rPr>
        <w:t xml:space="preserve">,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இயலாமை</w:t>
      </w:r>
      <w:r w:rsidRPr="005C0DA3">
        <w:rPr>
          <w:rFonts w:ascii="Vijaya" w:hAnsi="Vijaya" w:cs="Vijaya"/>
          <w:sz w:val="24"/>
          <w:szCs w:val="24"/>
        </w:rPr>
        <w:t xml:space="preserve">,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பாலின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அடையாளம்</w:t>
      </w:r>
      <w:r w:rsidRPr="005C0DA3">
        <w:rPr>
          <w:rFonts w:ascii="Vijaya" w:hAnsi="Vijaya" w:cs="Vijaya"/>
          <w:sz w:val="24"/>
          <w:szCs w:val="24"/>
        </w:rPr>
        <w:t xml:space="preserve">,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மதம்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பாலியல்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நோக்குநிலை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ஆகியவை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அடங்கும்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மற்ற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சுகாதார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தேவைகள்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அங்கீகரிக்கப்பட்டு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ஆதரிக்கப்பட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கண்ணியம்</w:t>
      </w:r>
      <w:r w:rsidRPr="005C0DA3">
        <w:rPr>
          <w:rFonts w:ascii="Vijaya" w:hAnsi="Vijaya" w:cs="Vijaya"/>
          <w:sz w:val="24"/>
          <w:szCs w:val="24"/>
        </w:rPr>
        <w:t xml:space="preserve">,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சுயாட்சி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உரிமைகள்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நிலைநாட்டப்பட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700BEC4F" w14:textId="77777777" w:rsidR="009427A8" w:rsidRPr="009427A8" w:rsidRDefault="009427A8" w:rsidP="007C1301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9427A8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நீங்கள்</w:t>
      </w:r>
      <w:r w:rsidRPr="009427A8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9427A8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முதல்</w:t>
      </w:r>
      <w:r w:rsidRPr="009427A8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9427A8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நாடுகளின்</w:t>
      </w:r>
      <w:r w:rsidRPr="009427A8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9427A8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நபராக</w:t>
      </w:r>
      <w:r w:rsidRPr="009427A8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9427A8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இருந்தால்</w:t>
      </w:r>
      <w:r w:rsidRPr="009427A8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9427A8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9427A8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9427A8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உரிமைகள்</w:t>
      </w:r>
      <w:r w:rsidRPr="009427A8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9427A8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உள்ளன</w:t>
      </w:r>
      <w:r w:rsidRPr="009427A8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3CBCC517" w14:textId="77777777" w:rsidR="00C802CD" w:rsidRPr="00C802CD" w:rsidRDefault="00C802CD" w:rsidP="00C802CD">
      <w:pPr>
        <w:pStyle w:val="Body"/>
        <w:rPr>
          <w:rFonts w:ascii="Vijaya" w:hAnsi="Vijaya" w:cs="Vijaya"/>
          <w:sz w:val="24"/>
          <w:szCs w:val="24"/>
        </w:rPr>
      </w:pPr>
      <w:r w:rsidRPr="00C802CD">
        <w:rPr>
          <w:rFonts w:ascii="Vijaya" w:hAnsi="Vijaya" w:cs="Vijaya" w:hint="cs"/>
          <w:sz w:val="24"/>
          <w:szCs w:val="24"/>
          <w:cs/>
          <w:lang w:bidi="ta-IN"/>
        </w:rPr>
        <w:t>முதல்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நாடுகளின்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636D0">
        <w:rPr>
          <w:rFonts w:asciiTheme="minorBidi" w:hAnsiTheme="minorBidi" w:cstheme="minorBidi"/>
          <w:sz w:val="22"/>
          <w:szCs w:val="22"/>
          <w:cs/>
          <w:lang w:bidi="ta-IN"/>
        </w:rPr>
        <w:t>(</w:t>
      </w:r>
      <w:r w:rsidRPr="009636D0">
        <w:rPr>
          <w:rFonts w:asciiTheme="minorBidi" w:hAnsiTheme="minorBidi" w:cstheme="minorBidi"/>
          <w:sz w:val="22"/>
          <w:szCs w:val="22"/>
        </w:rPr>
        <w:t>First Nations)</w:t>
      </w:r>
      <w:r w:rsidRPr="00C802CD">
        <w:rPr>
          <w:rFonts w:ascii="Vijaya" w:hAnsi="Vijaya" w:cs="Vijaya"/>
          <w:sz w:val="24"/>
          <w:szCs w:val="24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மக்களின்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தனித்துவமான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கலாச்சாரம்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அடையாளத்தை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மதிக்க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30E1DC85" w14:textId="77777777" w:rsidR="00C802CD" w:rsidRPr="00C802CD" w:rsidRDefault="00C802CD" w:rsidP="00C802CD">
      <w:pPr>
        <w:pStyle w:val="Body"/>
        <w:rPr>
          <w:rFonts w:ascii="Vijaya" w:hAnsi="Vijaya" w:cs="Vijaya"/>
          <w:sz w:val="24"/>
          <w:szCs w:val="24"/>
        </w:rPr>
      </w:pPr>
      <w:r w:rsidRPr="00C802CD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சுயநிர்ணயத்தை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ஊக்குவிக்கும்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சிகிச்சைக்கான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உரிமை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உள்ளது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63D5B9FF" w14:textId="77777777" w:rsidR="00C802CD" w:rsidRPr="00C802CD" w:rsidRDefault="00C802CD" w:rsidP="00C802CD">
      <w:pPr>
        <w:pStyle w:val="Body"/>
        <w:rPr>
          <w:rFonts w:ascii="Vijaya" w:hAnsi="Vijaya" w:cs="Vijaya"/>
          <w:sz w:val="24"/>
          <w:szCs w:val="24"/>
        </w:rPr>
      </w:pPr>
      <w:r w:rsidRPr="00C802CD">
        <w:rPr>
          <w:rFonts w:ascii="Vijaya" w:hAnsi="Vijaya" w:cs="Vijaya" w:hint="cs"/>
          <w:sz w:val="24"/>
          <w:szCs w:val="24"/>
          <w:cs/>
          <w:lang w:bidi="ta-IN"/>
        </w:rPr>
        <w:t>குடும்பம்</w:t>
      </w:r>
      <w:r w:rsidRPr="00C802CD">
        <w:rPr>
          <w:rFonts w:ascii="Vijaya" w:hAnsi="Vijaya" w:cs="Vijaya"/>
          <w:sz w:val="24"/>
          <w:szCs w:val="24"/>
        </w:rPr>
        <w:t xml:space="preserve">,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உறவினர்</w:t>
      </w:r>
      <w:r w:rsidRPr="00C802CD">
        <w:rPr>
          <w:rFonts w:ascii="Vijaya" w:hAnsi="Vijaya" w:cs="Vijaya"/>
          <w:sz w:val="24"/>
          <w:szCs w:val="24"/>
        </w:rPr>
        <w:t xml:space="preserve">,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சமூகம்</w:t>
      </w:r>
      <w:r w:rsidRPr="00C802CD">
        <w:rPr>
          <w:rFonts w:ascii="Vijaya" w:hAnsi="Vijaya" w:cs="Vijaya"/>
          <w:sz w:val="24"/>
          <w:szCs w:val="24"/>
        </w:rPr>
        <w:t xml:space="preserve">,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நாடு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நீர்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ஆகியவற்றுடன்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மதிக்கப்பட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1C517033" w14:textId="77777777" w:rsidR="00C802CD" w:rsidRDefault="00C802CD" w:rsidP="00C802CD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C802CD">
        <w:rPr>
          <w:rFonts w:ascii="Vijaya" w:hAnsi="Vijaya" w:cs="Vijaya" w:hint="cs"/>
          <w:sz w:val="24"/>
          <w:szCs w:val="24"/>
          <w:cs/>
          <w:lang w:bidi="ta-IN"/>
        </w:rPr>
        <w:t>கீழ்க்கண்டவர்களிடம்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இருந்து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உதவி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பெறலாம்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05F2AA61" w14:textId="77777777" w:rsidR="00FC6479" w:rsidRPr="00FC6479" w:rsidRDefault="00FC6479" w:rsidP="00FC6479">
      <w:pPr>
        <w:pStyle w:val="Bullet1"/>
        <w:rPr>
          <w:rFonts w:ascii="Vijaya" w:hAnsi="Vijaya" w:cs="Vijaya"/>
          <w:sz w:val="24"/>
          <w:szCs w:val="24"/>
        </w:rPr>
      </w:pPr>
      <w:r w:rsidRPr="00FC6479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FC64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C6479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FC64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C6479">
        <w:rPr>
          <w:rFonts w:ascii="Vijaya" w:hAnsi="Vijaya" w:cs="Vijaya" w:hint="cs"/>
          <w:sz w:val="24"/>
          <w:szCs w:val="24"/>
          <w:cs/>
          <w:lang w:bidi="ta-IN"/>
        </w:rPr>
        <w:t>சேவையில்</w:t>
      </w:r>
      <w:r w:rsidRPr="00FC64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C6479">
        <w:rPr>
          <w:rFonts w:ascii="Vijaya" w:hAnsi="Vijaya" w:cs="Vijaya" w:hint="cs"/>
          <w:sz w:val="24"/>
          <w:szCs w:val="24"/>
          <w:cs/>
          <w:lang w:bidi="ta-IN"/>
        </w:rPr>
        <w:t>பழங்குடியினர்</w:t>
      </w:r>
      <w:r w:rsidRPr="00FC64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C6479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FC64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C6479">
        <w:rPr>
          <w:rFonts w:ascii="Vijaya" w:hAnsi="Vijaya" w:cs="Vijaya" w:hint="cs"/>
          <w:sz w:val="24"/>
          <w:szCs w:val="24"/>
          <w:cs/>
          <w:lang w:bidi="ta-IN"/>
        </w:rPr>
        <w:t>அலுவலர்</w:t>
      </w:r>
      <w:r w:rsidRPr="00FC64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636D0">
        <w:rPr>
          <w:rFonts w:asciiTheme="minorBidi" w:hAnsiTheme="minorBidi" w:cstheme="minorBidi"/>
          <w:sz w:val="22"/>
          <w:szCs w:val="22"/>
          <w:cs/>
          <w:lang w:bidi="ta-IN"/>
        </w:rPr>
        <w:t>(</w:t>
      </w:r>
      <w:r w:rsidRPr="009636D0">
        <w:rPr>
          <w:rFonts w:asciiTheme="minorBidi" w:hAnsiTheme="minorBidi" w:cstheme="minorBidi"/>
          <w:sz w:val="22"/>
          <w:szCs w:val="22"/>
        </w:rPr>
        <w:t>Aboriginal Liaison Officer).</w:t>
      </w:r>
    </w:p>
    <w:p w14:paraId="631CFACE" w14:textId="77777777" w:rsidR="00FC6479" w:rsidRDefault="00FC6479" w:rsidP="00FC6479">
      <w:pPr>
        <w:pStyle w:val="Bullet1"/>
        <w:rPr>
          <w:rFonts w:ascii="Vijaya" w:hAnsi="Vijaya" w:cs="Vijaya"/>
          <w:sz w:val="24"/>
          <w:szCs w:val="24"/>
        </w:rPr>
      </w:pPr>
      <w:r w:rsidRPr="009636D0">
        <w:rPr>
          <w:rFonts w:asciiTheme="minorBidi" w:hAnsiTheme="minorBidi" w:cstheme="minorBidi"/>
          <w:sz w:val="22"/>
          <w:szCs w:val="22"/>
        </w:rPr>
        <w:t>Victorian Aboriginal Legal Service</w:t>
      </w:r>
      <w:r w:rsidRPr="00FC6479">
        <w:rPr>
          <w:rFonts w:ascii="Vijaya" w:hAnsi="Vijaya" w:cs="Vijaya"/>
          <w:sz w:val="24"/>
          <w:szCs w:val="24"/>
        </w:rPr>
        <w:t xml:space="preserve"> (</w:t>
      </w:r>
      <w:r w:rsidRPr="00FC6479">
        <w:rPr>
          <w:rFonts w:ascii="Vijaya" w:hAnsi="Vijaya" w:cs="Vijaya" w:hint="cs"/>
          <w:sz w:val="24"/>
          <w:szCs w:val="24"/>
          <w:cs/>
          <w:lang w:bidi="ta-IN"/>
        </w:rPr>
        <w:t>விக்டோரியன்</w:t>
      </w:r>
      <w:r w:rsidRPr="00FC64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C6479">
        <w:rPr>
          <w:rFonts w:ascii="Vijaya" w:hAnsi="Vijaya" w:cs="Vijaya" w:hint="cs"/>
          <w:sz w:val="24"/>
          <w:szCs w:val="24"/>
          <w:cs/>
          <w:lang w:bidi="ta-IN"/>
        </w:rPr>
        <w:t>பழங்குடியினர்</w:t>
      </w:r>
      <w:r w:rsidRPr="00FC64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C6479">
        <w:rPr>
          <w:rFonts w:ascii="Vijaya" w:hAnsi="Vijaya" w:cs="Vijaya" w:hint="cs"/>
          <w:sz w:val="24"/>
          <w:szCs w:val="24"/>
          <w:cs/>
          <w:lang w:bidi="ta-IN"/>
        </w:rPr>
        <w:t>சட்ட</w:t>
      </w:r>
      <w:r w:rsidRPr="00FC64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C6479">
        <w:rPr>
          <w:rFonts w:ascii="Vijaya" w:hAnsi="Vijaya" w:cs="Vijaya" w:hint="cs"/>
          <w:sz w:val="24"/>
          <w:szCs w:val="24"/>
          <w:cs/>
          <w:lang w:bidi="ta-IN"/>
        </w:rPr>
        <w:t>சேவை</w:t>
      </w:r>
      <w:r w:rsidRPr="00FC6479">
        <w:rPr>
          <w:rFonts w:ascii="Vijaya" w:hAnsi="Vijaya" w:cs="Vijaya"/>
          <w:sz w:val="24"/>
          <w:szCs w:val="24"/>
          <w:cs/>
          <w:lang w:bidi="ta-IN"/>
        </w:rPr>
        <w:t>).</w:t>
      </w:r>
    </w:p>
    <w:p w14:paraId="3211F122" w14:textId="77777777" w:rsidR="009F0A5B" w:rsidRDefault="009F0A5B" w:rsidP="007C1301">
      <w:pPr>
        <w:pStyle w:val="Heading2"/>
        <w:rPr>
          <w:rFonts w:ascii="Vijaya" w:hAnsi="Vijaya" w:cs="Vijaya"/>
          <w:sz w:val="40"/>
          <w:szCs w:val="36"/>
          <w:lang w:bidi="ta-IN"/>
        </w:rPr>
      </w:pPr>
      <w:r w:rsidRPr="009F0A5B">
        <w:rPr>
          <w:rFonts w:ascii="Vijaya" w:hAnsi="Vijaya" w:cs="Vijaya" w:hint="cs"/>
          <w:sz w:val="40"/>
          <w:szCs w:val="36"/>
          <w:cs/>
          <w:lang w:bidi="ta-IN"/>
        </w:rPr>
        <w:lastRenderedPageBreak/>
        <w:t>தொடர்பாடல்</w:t>
      </w:r>
      <w:r w:rsidRPr="009F0A5B">
        <w:rPr>
          <w:rFonts w:ascii="Vijaya" w:hAnsi="Vijaya" w:cs="Vijaya"/>
          <w:sz w:val="40"/>
          <w:szCs w:val="36"/>
          <w:cs/>
          <w:lang w:bidi="ta-IN"/>
        </w:rPr>
        <w:t xml:space="preserve"> </w:t>
      </w:r>
      <w:r w:rsidRPr="009F0A5B">
        <w:rPr>
          <w:rFonts w:ascii="Vijaya" w:hAnsi="Vijaya" w:cs="Vijaya" w:hint="cs"/>
          <w:sz w:val="40"/>
          <w:szCs w:val="36"/>
          <w:cs/>
          <w:lang w:bidi="ta-IN"/>
        </w:rPr>
        <w:t>உதவிக்கு</w:t>
      </w:r>
      <w:r w:rsidRPr="009F0A5B">
        <w:rPr>
          <w:rFonts w:ascii="Vijaya" w:hAnsi="Vijaya" w:cs="Vijaya"/>
          <w:sz w:val="40"/>
          <w:szCs w:val="36"/>
          <w:cs/>
          <w:lang w:bidi="ta-IN"/>
        </w:rPr>
        <w:t xml:space="preserve"> </w:t>
      </w:r>
      <w:r w:rsidRPr="009F0A5B">
        <w:rPr>
          <w:rFonts w:ascii="Vijaya" w:hAnsi="Vijaya" w:cs="Vijaya" w:hint="cs"/>
          <w:sz w:val="40"/>
          <w:szCs w:val="36"/>
          <w:cs/>
          <w:lang w:bidi="ta-IN"/>
        </w:rPr>
        <w:t>உங்களுக்கு</w:t>
      </w:r>
      <w:r w:rsidRPr="009F0A5B">
        <w:rPr>
          <w:rFonts w:ascii="Vijaya" w:hAnsi="Vijaya" w:cs="Vijaya"/>
          <w:sz w:val="40"/>
          <w:szCs w:val="36"/>
          <w:cs/>
          <w:lang w:bidi="ta-IN"/>
        </w:rPr>
        <w:t xml:space="preserve"> </w:t>
      </w:r>
      <w:r w:rsidRPr="009F0A5B">
        <w:rPr>
          <w:rFonts w:ascii="Vijaya" w:hAnsi="Vijaya" w:cs="Vijaya" w:hint="cs"/>
          <w:sz w:val="40"/>
          <w:szCs w:val="36"/>
          <w:cs/>
          <w:lang w:bidi="ta-IN"/>
        </w:rPr>
        <w:t>உரிமை</w:t>
      </w:r>
      <w:r w:rsidRPr="009F0A5B">
        <w:rPr>
          <w:rFonts w:ascii="Vijaya" w:hAnsi="Vijaya" w:cs="Vijaya"/>
          <w:sz w:val="40"/>
          <w:szCs w:val="36"/>
          <w:cs/>
          <w:lang w:bidi="ta-IN"/>
        </w:rPr>
        <w:t xml:space="preserve"> </w:t>
      </w:r>
      <w:r w:rsidRPr="009F0A5B">
        <w:rPr>
          <w:rFonts w:ascii="Vijaya" w:hAnsi="Vijaya" w:cs="Vijaya" w:hint="cs"/>
          <w:sz w:val="40"/>
          <w:szCs w:val="36"/>
          <w:cs/>
          <w:lang w:bidi="ta-IN"/>
        </w:rPr>
        <w:t>உண்டு</w:t>
      </w:r>
      <w:r w:rsidRPr="009F0A5B">
        <w:rPr>
          <w:rFonts w:ascii="Vijaya" w:hAnsi="Vijaya" w:cs="Vijaya"/>
          <w:sz w:val="40"/>
          <w:szCs w:val="36"/>
          <w:cs/>
          <w:lang w:bidi="ta-IN"/>
        </w:rPr>
        <w:t xml:space="preserve"> </w:t>
      </w:r>
    </w:p>
    <w:p w14:paraId="64322771" w14:textId="77777777" w:rsidR="001B2B26" w:rsidRDefault="001B2B26" w:rsidP="007C1301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1B2B26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1B2B2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2B26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1B2B2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2B26">
        <w:rPr>
          <w:rFonts w:ascii="Vijaya" w:hAnsi="Vijaya" w:cs="Vijaya" w:hint="cs"/>
          <w:sz w:val="24"/>
          <w:szCs w:val="24"/>
          <w:cs/>
          <w:lang w:bidi="ta-IN"/>
        </w:rPr>
        <w:t>குழு</w:t>
      </w:r>
      <w:r w:rsidRPr="001B2B2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2B26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1B2B2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2B26">
        <w:rPr>
          <w:rFonts w:ascii="Vijaya" w:hAnsi="Vijaya" w:cs="Vijaya" w:hint="cs"/>
          <w:sz w:val="24"/>
          <w:szCs w:val="24"/>
          <w:cs/>
          <w:lang w:bidi="ta-IN"/>
        </w:rPr>
        <w:t>எவ்வாறு</w:t>
      </w:r>
      <w:r w:rsidRPr="001B2B2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2B26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1B2B2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2B26">
        <w:rPr>
          <w:rFonts w:ascii="Vijaya" w:hAnsi="Vijaya" w:cs="Vijaya" w:hint="cs"/>
          <w:sz w:val="24"/>
          <w:szCs w:val="24"/>
          <w:cs/>
          <w:lang w:bidi="ta-IN"/>
        </w:rPr>
        <w:t>கொள்கிறீர்கள்</w:t>
      </w:r>
      <w:r w:rsidRPr="001B2B2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2B26">
        <w:rPr>
          <w:rFonts w:ascii="Vijaya" w:hAnsi="Vijaya" w:cs="Vijaya" w:hint="cs"/>
          <w:sz w:val="24"/>
          <w:szCs w:val="24"/>
          <w:cs/>
          <w:lang w:bidi="ta-IN"/>
        </w:rPr>
        <w:t>என்பதை</w:t>
      </w:r>
      <w:r w:rsidRPr="001B2B2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2B26">
        <w:rPr>
          <w:rFonts w:ascii="Vijaya" w:hAnsi="Vijaya" w:cs="Vijaya" w:hint="cs"/>
          <w:sz w:val="24"/>
          <w:szCs w:val="24"/>
          <w:cs/>
          <w:lang w:bidi="ta-IN"/>
        </w:rPr>
        <w:t>மதித்து</w:t>
      </w:r>
      <w:r w:rsidRPr="001B2B2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2B26">
        <w:rPr>
          <w:rFonts w:ascii="Vijaya" w:hAnsi="Vijaya" w:cs="Vijaya" w:hint="cs"/>
          <w:sz w:val="24"/>
          <w:szCs w:val="24"/>
          <w:cs/>
          <w:lang w:bidi="ta-IN"/>
        </w:rPr>
        <w:t>ஆதரிக்க</w:t>
      </w:r>
      <w:r w:rsidRPr="001B2B2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2B26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1B2B26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1B2B26">
        <w:rPr>
          <w:rFonts w:ascii="Vijaya" w:hAnsi="Vijaya" w:cs="Vijaya" w:hint="cs"/>
          <w:sz w:val="24"/>
          <w:szCs w:val="24"/>
          <w:cs/>
          <w:lang w:bidi="ta-IN"/>
        </w:rPr>
        <w:t>இதில்</w:t>
      </w:r>
      <w:r w:rsidRPr="001B2B2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2B26">
        <w:rPr>
          <w:rFonts w:ascii="Vijaya" w:hAnsi="Vijaya" w:cs="Vijaya" w:hint="cs"/>
          <w:sz w:val="24"/>
          <w:szCs w:val="24"/>
          <w:cs/>
          <w:lang w:bidi="ta-IN"/>
        </w:rPr>
        <w:t>அடங்குவன</w:t>
      </w:r>
      <w:r w:rsidRPr="001B2B26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46348B78" w14:textId="77777777" w:rsidR="00186749" w:rsidRPr="00186749" w:rsidRDefault="00186749" w:rsidP="00186749">
      <w:pPr>
        <w:pStyle w:val="Bullet1"/>
        <w:rPr>
          <w:rFonts w:ascii="Vijaya" w:hAnsi="Vijaya" w:cs="Vijaya"/>
          <w:sz w:val="24"/>
          <w:szCs w:val="24"/>
        </w:rPr>
      </w:pPr>
      <w:r w:rsidRPr="00186749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1867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86749">
        <w:rPr>
          <w:rFonts w:ascii="Vijaya" w:hAnsi="Vijaya" w:cs="Vijaya" w:hint="cs"/>
          <w:sz w:val="24"/>
          <w:szCs w:val="24"/>
          <w:cs/>
          <w:lang w:bidi="ta-IN"/>
        </w:rPr>
        <w:t>விரும்பினால்</w:t>
      </w:r>
      <w:r w:rsidRPr="001867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86749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1867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86749">
        <w:rPr>
          <w:rFonts w:ascii="Vijaya" w:hAnsi="Vijaya" w:cs="Vijaya" w:hint="cs"/>
          <w:sz w:val="24"/>
          <w:szCs w:val="24"/>
          <w:cs/>
          <w:lang w:bidi="ta-IN"/>
        </w:rPr>
        <w:t>மொழிபெயர்ப்பாளரைப்</w:t>
      </w:r>
      <w:r w:rsidRPr="001867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86749">
        <w:rPr>
          <w:rFonts w:ascii="Vijaya" w:hAnsi="Vijaya" w:cs="Vijaya" w:hint="cs"/>
          <w:sz w:val="24"/>
          <w:szCs w:val="24"/>
          <w:cs/>
          <w:lang w:bidi="ta-IN"/>
        </w:rPr>
        <w:t>பயன்படுத்துதல்</w:t>
      </w:r>
      <w:r w:rsidRPr="00186749">
        <w:rPr>
          <w:rFonts w:ascii="Vijaya" w:hAnsi="Vijaya" w:cs="Vijaya"/>
          <w:sz w:val="24"/>
          <w:szCs w:val="24"/>
        </w:rPr>
        <w:t>;</w:t>
      </w:r>
    </w:p>
    <w:p w14:paraId="68D7467E" w14:textId="77777777" w:rsidR="00186749" w:rsidRPr="00186749" w:rsidRDefault="00186749" w:rsidP="00186749">
      <w:pPr>
        <w:pStyle w:val="Bullet1"/>
        <w:rPr>
          <w:rFonts w:ascii="Vijaya" w:hAnsi="Vijaya" w:cs="Vijaya"/>
          <w:sz w:val="24"/>
          <w:szCs w:val="24"/>
        </w:rPr>
      </w:pPr>
      <w:r w:rsidRPr="00186749">
        <w:rPr>
          <w:rFonts w:ascii="Vijaya" w:hAnsi="Vijaya" w:cs="Vijaya" w:hint="cs"/>
          <w:sz w:val="24"/>
          <w:szCs w:val="24"/>
          <w:cs/>
          <w:lang w:bidi="ta-IN"/>
        </w:rPr>
        <w:t>உங்களுக்காக</w:t>
      </w:r>
      <w:r w:rsidRPr="001867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86749">
        <w:rPr>
          <w:rFonts w:ascii="Vijaya" w:hAnsi="Vijaya" w:cs="Vijaya" w:hint="cs"/>
          <w:sz w:val="24"/>
          <w:szCs w:val="24"/>
          <w:cs/>
          <w:lang w:bidi="ta-IN"/>
        </w:rPr>
        <w:t>சிறந்த</w:t>
      </w:r>
      <w:r w:rsidRPr="001867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86749">
        <w:rPr>
          <w:rFonts w:ascii="Vijaya" w:hAnsi="Vijaya" w:cs="Vijaya" w:hint="cs"/>
          <w:sz w:val="24"/>
          <w:szCs w:val="24"/>
          <w:cs/>
          <w:lang w:bidi="ta-IN"/>
        </w:rPr>
        <w:t>சூழலில்</w:t>
      </w:r>
      <w:r w:rsidRPr="001867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86749">
        <w:rPr>
          <w:rFonts w:ascii="Vijaya" w:hAnsi="Vijaya" w:cs="Vijaya" w:hint="cs"/>
          <w:sz w:val="24"/>
          <w:szCs w:val="24"/>
          <w:cs/>
          <w:lang w:bidi="ta-IN"/>
        </w:rPr>
        <w:t>தொடர்புகொள்வது</w:t>
      </w:r>
      <w:r w:rsidRPr="00186749">
        <w:rPr>
          <w:rFonts w:ascii="Vijaya" w:hAnsi="Vijaya" w:cs="Vijaya"/>
          <w:sz w:val="24"/>
          <w:szCs w:val="24"/>
        </w:rPr>
        <w:t xml:space="preserve">; </w:t>
      </w:r>
      <w:r w:rsidRPr="00186749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</w:p>
    <w:p w14:paraId="25B8500D" w14:textId="77777777" w:rsidR="00186749" w:rsidRPr="00186749" w:rsidRDefault="00186749" w:rsidP="00186749">
      <w:pPr>
        <w:pStyle w:val="Bullet1"/>
        <w:rPr>
          <w:rFonts w:ascii="Vijaya" w:hAnsi="Vijaya" w:cs="Vijaya"/>
          <w:sz w:val="24"/>
          <w:szCs w:val="24"/>
        </w:rPr>
      </w:pPr>
      <w:r w:rsidRPr="00186749">
        <w:rPr>
          <w:rFonts w:ascii="Vijaya" w:hAnsi="Vijaya" w:cs="Vijaya" w:hint="cs"/>
          <w:sz w:val="24"/>
          <w:szCs w:val="24"/>
          <w:cs/>
          <w:lang w:bidi="ta-IN"/>
        </w:rPr>
        <w:t>குடும்பம்</w:t>
      </w:r>
      <w:r w:rsidRPr="00186749">
        <w:rPr>
          <w:rFonts w:ascii="Vijaya" w:hAnsi="Vijaya" w:cs="Vijaya"/>
          <w:sz w:val="24"/>
          <w:szCs w:val="24"/>
        </w:rPr>
        <w:t xml:space="preserve">, </w:t>
      </w:r>
      <w:r w:rsidRPr="00186749">
        <w:rPr>
          <w:rFonts w:ascii="Vijaya" w:hAnsi="Vijaya" w:cs="Vijaya" w:hint="cs"/>
          <w:sz w:val="24"/>
          <w:szCs w:val="24"/>
          <w:cs/>
          <w:lang w:bidi="ta-IN"/>
        </w:rPr>
        <w:t>பராமரிப்பாளர்கள்</w:t>
      </w:r>
      <w:r w:rsidRPr="00186749">
        <w:rPr>
          <w:rFonts w:ascii="Vijaya" w:hAnsi="Vijaya" w:cs="Vijaya"/>
          <w:sz w:val="24"/>
          <w:szCs w:val="24"/>
        </w:rPr>
        <w:t xml:space="preserve">, </w:t>
      </w:r>
      <w:r w:rsidRPr="00186749">
        <w:rPr>
          <w:rFonts w:ascii="Vijaya" w:hAnsi="Vijaya" w:cs="Vijaya" w:hint="cs"/>
          <w:sz w:val="24"/>
          <w:szCs w:val="24"/>
          <w:cs/>
          <w:lang w:bidi="ta-IN"/>
        </w:rPr>
        <w:t>ஆதரவாளர்கள்</w:t>
      </w:r>
      <w:r w:rsidRPr="001867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86749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1867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86749">
        <w:rPr>
          <w:rFonts w:ascii="Vijaya" w:hAnsi="Vijaya" w:cs="Vijaya" w:hint="cs"/>
          <w:sz w:val="24"/>
          <w:szCs w:val="24"/>
          <w:cs/>
          <w:lang w:bidi="ta-IN"/>
        </w:rPr>
        <w:t>வழக்கறிஞர்களுடன்</w:t>
      </w:r>
      <w:r w:rsidRPr="001867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86749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1867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86749">
        <w:rPr>
          <w:rFonts w:ascii="Vijaya" w:hAnsi="Vijaya" w:cs="Vijaya" w:hint="cs"/>
          <w:sz w:val="24"/>
          <w:szCs w:val="24"/>
          <w:cs/>
          <w:lang w:bidi="ta-IN"/>
        </w:rPr>
        <w:t>பேசுவதற்கு</w:t>
      </w:r>
      <w:r w:rsidRPr="001867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86749">
        <w:rPr>
          <w:rFonts w:ascii="Vijaya" w:hAnsi="Vijaya" w:cs="Vijaya" w:hint="cs"/>
          <w:sz w:val="24"/>
          <w:szCs w:val="24"/>
          <w:cs/>
          <w:lang w:bidi="ta-IN"/>
        </w:rPr>
        <w:t>இடங்களை</w:t>
      </w:r>
      <w:r w:rsidRPr="001867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86749">
        <w:rPr>
          <w:rFonts w:ascii="Vijaya" w:hAnsi="Vijaya" w:cs="Vijaya" w:hint="cs"/>
          <w:sz w:val="24"/>
          <w:szCs w:val="24"/>
          <w:cs/>
          <w:lang w:bidi="ta-IN"/>
        </w:rPr>
        <w:t>வழங்குகிறது</w:t>
      </w:r>
      <w:r w:rsidRPr="00186749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7B982D55" w14:textId="77777777" w:rsidR="001642D2" w:rsidRDefault="001642D2" w:rsidP="007C1301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1642D2">
        <w:rPr>
          <w:rFonts w:ascii="Vijaya" w:hAnsi="Vijaya" w:cs="Vijaya" w:hint="cs"/>
          <w:sz w:val="24"/>
          <w:szCs w:val="24"/>
          <w:cs/>
          <w:lang w:bidi="ta-IN"/>
        </w:rPr>
        <w:t>மருத்துவமனையில்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இருக்கும்போது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யாருடனும்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கொள்ள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உரிமை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உண்டு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பொதுத்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தொலைபேசிகளை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எந்த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நேரத்தில்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பயன்படுத்த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அனுமதிக்கப்படுகிறீர்கள்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என்பது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குறித்த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மருத்துவமனை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விதிகளை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பின்பற்ற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தொலைபேசி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கிடைக்கும்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வரை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காத்திருக்க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வேண்டியிருக்கும்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7F73DC24" w14:textId="77777777" w:rsidR="0038551D" w:rsidRPr="0038551D" w:rsidRDefault="0038551D" w:rsidP="007C1301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38551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கட்டுப்பாடான</w:t>
      </w:r>
      <w:r w:rsidRPr="0038551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38551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தலையீடுகள்</w:t>
      </w:r>
      <w:r w:rsidRPr="0038551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38551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பயன்படுத்தப்பட்டால்</w:t>
      </w:r>
      <w:r w:rsidRPr="0038551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38551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38551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38551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உரிமைகள்</w:t>
      </w:r>
      <w:r w:rsidRPr="0038551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38551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உள்ளன</w:t>
      </w:r>
      <w:r w:rsidRPr="0038551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0964F390" w14:textId="77777777" w:rsidR="002A54A9" w:rsidRDefault="002A54A9" w:rsidP="007C1301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2A54A9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2A54A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54A9">
        <w:rPr>
          <w:rFonts w:ascii="Vijaya" w:hAnsi="Vijaya" w:cs="Vijaya" w:hint="cs"/>
          <w:sz w:val="24"/>
          <w:szCs w:val="24"/>
          <w:cs/>
          <w:lang w:bidi="ta-IN"/>
        </w:rPr>
        <w:t>மருத்துவமனையில்</w:t>
      </w:r>
      <w:r w:rsidRPr="002A54A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54A9">
        <w:rPr>
          <w:rFonts w:ascii="Vijaya" w:hAnsi="Vijaya" w:cs="Vijaya" w:hint="cs"/>
          <w:sz w:val="24"/>
          <w:szCs w:val="24"/>
          <w:cs/>
          <w:lang w:bidi="ta-IN"/>
        </w:rPr>
        <w:t>இருந்தால்</w:t>
      </w:r>
      <w:r w:rsidRPr="002A54A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54A9">
        <w:rPr>
          <w:rFonts w:ascii="Vijaya" w:hAnsi="Vijaya" w:cs="Vijaya" w:hint="cs"/>
          <w:sz w:val="24"/>
          <w:szCs w:val="24"/>
          <w:cs/>
          <w:lang w:bidi="ta-IN"/>
        </w:rPr>
        <w:t>பயன்படுத்தக்கூடிய</w:t>
      </w:r>
      <w:r w:rsidRPr="002A54A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54A9">
        <w:rPr>
          <w:rFonts w:ascii="Vijaya" w:hAnsi="Vijaya" w:cs="Vijaya" w:hint="cs"/>
          <w:sz w:val="24"/>
          <w:szCs w:val="24"/>
          <w:cs/>
          <w:lang w:bidi="ta-IN"/>
        </w:rPr>
        <w:t>கட்டுப்பாட்டு</w:t>
      </w:r>
      <w:r w:rsidRPr="002A54A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54A9">
        <w:rPr>
          <w:rFonts w:ascii="Vijaya" w:hAnsi="Vijaya" w:cs="Vijaya" w:hint="cs"/>
          <w:sz w:val="24"/>
          <w:szCs w:val="24"/>
          <w:cs/>
          <w:lang w:bidi="ta-IN"/>
        </w:rPr>
        <w:t>தலையீடுகள்</w:t>
      </w:r>
      <w:r w:rsidRPr="002A54A9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75AD7FB6" w14:textId="77777777" w:rsidR="00B104B4" w:rsidRPr="00B104B4" w:rsidRDefault="00B104B4" w:rsidP="00B104B4">
      <w:pPr>
        <w:pStyle w:val="Bullet1"/>
        <w:rPr>
          <w:rFonts w:ascii="Vijaya" w:hAnsi="Vijaya" w:cs="Vijaya"/>
          <w:b/>
          <w:bCs/>
          <w:sz w:val="24"/>
          <w:szCs w:val="24"/>
        </w:rPr>
      </w:pPr>
      <w:r w:rsidRPr="00B104B4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தனிமை</w:t>
      </w:r>
      <w:r w:rsidRPr="00B104B4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: </w:t>
      </w:r>
      <w:r w:rsidRPr="00B104B4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B104B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04B4">
        <w:rPr>
          <w:rFonts w:ascii="Vijaya" w:hAnsi="Vijaya" w:cs="Vijaya" w:hint="cs"/>
          <w:sz w:val="24"/>
          <w:szCs w:val="24"/>
          <w:cs/>
          <w:lang w:bidi="ta-IN"/>
        </w:rPr>
        <w:t>அறையில்</w:t>
      </w:r>
      <w:r w:rsidRPr="00B104B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04B4">
        <w:rPr>
          <w:rFonts w:ascii="Vijaya" w:hAnsi="Vijaya" w:cs="Vijaya" w:hint="cs"/>
          <w:sz w:val="24"/>
          <w:szCs w:val="24"/>
          <w:cs/>
          <w:lang w:bidi="ta-IN"/>
        </w:rPr>
        <w:t>உண்களைத்</w:t>
      </w:r>
      <w:r w:rsidRPr="00B104B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04B4">
        <w:rPr>
          <w:rFonts w:ascii="Vijaya" w:hAnsi="Vijaya" w:cs="Vijaya" w:hint="cs"/>
          <w:sz w:val="24"/>
          <w:szCs w:val="24"/>
          <w:cs/>
          <w:lang w:bidi="ta-IN"/>
        </w:rPr>
        <w:t>தனியாக</w:t>
      </w:r>
      <w:r w:rsidRPr="00B104B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04B4">
        <w:rPr>
          <w:rFonts w:ascii="Vijaya" w:hAnsi="Vijaya" w:cs="Vijaya" w:hint="cs"/>
          <w:sz w:val="24"/>
          <w:szCs w:val="24"/>
          <w:cs/>
          <w:lang w:bidi="ta-IN"/>
        </w:rPr>
        <w:t>வைத்திருக்கும்</w:t>
      </w:r>
      <w:r w:rsidRPr="00B104B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04B4">
        <w:rPr>
          <w:rFonts w:ascii="Vijaya" w:hAnsi="Vijaya" w:cs="Vijaya" w:hint="cs"/>
          <w:sz w:val="24"/>
          <w:szCs w:val="24"/>
          <w:cs/>
          <w:lang w:bidi="ta-IN"/>
        </w:rPr>
        <w:t>போது</w:t>
      </w:r>
      <w:r w:rsidRPr="00B104B4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1C0969C6" w14:textId="77777777" w:rsidR="00B104B4" w:rsidRPr="00B104B4" w:rsidRDefault="00B104B4" w:rsidP="00B104B4">
      <w:pPr>
        <w:pStyle w:val="Bullet1"/>
        <w:rPr>
          <w:rFonts w:ascii="Vijaya" w:hAnsi="Vijaya" w:cs="Vijaya"/>
          <w:sz w:val="24"/>
          <w:szCs w:val="24"/>
        </w:rPr>
      </w:pPr>
      <w:r w:rsidRPr="00B104B4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உடல்</w:t>
      </w:r>
      <w:r w:rsidRPr="00B104B4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 </w:t>
      </w:r>
      <w:r w:rsidRPr="00B104B4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கட்டுப்பாடு</w:t>
      </w:r>
      <w:r w:rsidRPr="00B104B4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: </w:t>
      </w:r>
      <w:r w:rsidRPr="00B104B4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B104B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04B4">
        <w:rPr>
          <w:rFonts w:ascii="Vijaya" w:hAnsi="Vijaya" w:cs="Vijaya" w:hint="cs"/>
          <w:sz w:val="24"/>
          <w:szCs w:val="24"/>
          <w:cs/>
          <w:lang w:bidi="ta-IN"/>
        </w:rPr>
        <w:t>உடலை</w:t>
      </w:r>
      <w:r w:rsidRPr="00B104B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04B4">
        <w:rPr>
          <w:rFonts w:ascii="Vijaya" w:hAnsi="Vijaya" w:cs="Vijaya" w:hint="cs"/>
          <w:sz w:val="24"/>
          <w:szCs w:val="24"/>
          <w:cs/>
          <w:lang w:bidi="ta-IN"/>
        </w:rPr>
        <w:t>நகர்த்துவதை</w:t>
      </w:r>
      <w:r w:rsidRPr="00B104B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04B4">
        <w:rPr>
          <w:rFonts w:ascii="Vijaya" w:hAnsi="Vijaya" w:cs="Vijaya" w:hint="cs"/>
          <w:sz w:val="24"/>
          <w:szCs w:val="24"/>
          <w:cs/>
          <w:lang w:bidi="ta-IN"/>
        </w:rPr>
        <w:t>உடல்</w:t>
      </w:r>
      <w:r w:rsidRPr="00B104B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04B4">
        <w:rPr>
          <w:rFonts w:ascii="Vijaya" w:hAnsi="Vijaya" w:cs="Vijaya" w:hint="cs"/>
          <w:sz w:val="24"/>
          <w:szCs w:val="24"/>
          <w:cs/>
          <w:lang w:bidi="ta-IN"/>
        </w:rPr>
        <w:t>ரீதியாக</w:t>
      </w:r>
      <w:r w:rsidRPr="00B104B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04B4">
        <w:rPr>
          <w:rFonts w:ascii="Vijaya" w:hAnsi="Vijaya" w:cs="Vijaya" w:hint="cs"/>
          <w:sz w:val="24"/>
          <w:szCs w:val="24"/>
          <w:cs/>
          <w:lang w:bidi="ta-IN"/>
        </w:rPr>
        <w:t>தடுக்கும்</w:t>
      </w:r>
      <w:r w:rsidRPr="00B104B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04B4">
        <w:rPr>
          <w:rFonts w:ascii="Vijaya" w:hAnsi="Vijaya" w:cs="Vijaya" w:hint="cs"/>
          <w:sz w:val="24"/>
          <w:szCs w:val="24"/>
          <w:cs/>
          <w:lang w:bidi="ta-IN"/>
        </w:rPr>
        <w:t>போது</w:t>
      </w:r>
      <w:r w:rsidRPr="00B104B4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57D8AA98" w14:textId="77777777" w:rsidR="00B104B4" w:rsidRPr="00B104B4" w:rsidRDefault="00B104B4" w:rsidP="00B104B4">
      <w:pPr>
        <w:pStyle w:val="Bullet1"/>
        <w:rPr>
          <w:rFonts w:ascii="Vijaya" w:hAnsi="Vijaya" w:cs="Vijaya"/>
          <w:sz w:val="24"/>
          <w:szCs w:val="24"/>
        </w:rPr>
      </w:pPr>
      <w:r w:rsidRPr="00B104B4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இரசாயன</w:t>
      </w:r>
      <w:r w:rsidRPr="00B104B4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 </w:t>
      </w:r>
      <w:r w:rsidRPr="00B104B4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கட்டுப்பாடு</w:t>
      </w:r>
      <w:r w:rsidRPr="00B104B4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: </w:t>
      </w:r>
      <w:r w:rsidRPr="00B104B4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B104B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04B4">
        <w:rPr>
          <w:rFonts w:ascii="Vijaya" w:hAnsi="Vijaya" w:cs="Vijaya" w:hint="cs"/>
          <w:sz w:val="24"/>
          <w:szCs w:val="24"/>
          <w:cs/>
          <w:lang w:bidi="ta-IN"/>
        </w:rPr>
        <w:t>உடலை</w:t>
      </w:r>
      <w:r w:rsidRPr="00B104B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04B4">
        <w:rPr>
          <w:rFonts w:ascii="Vijaya" w:hAnsi="Vijaya" w:cs="Vijaya" w:hint="cs"/>
          <w:sz w:val="24"/>
          <w:szCs w:val="24"/>
          <w:cs/>
          <w:lang w:bidi="ta-IN"/>
        </w:rPr>
        <w:t>நகர்த்துவதை</w:t>
      </w:r>
      <w:r w:rsidRPr="00B104B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04B4">
        <w:rPr>
          <w:rFonts w:ascii="Vijaya" w:hAnsi="Vijaya" w:cs="Vijaya" w:hint="cs"/>
          <w:sz w:val="24"/>
          <w:szCs w:val="24"/>
          <w:cs/>
          <w:lang w:bidi="ta-IN"/>
        </w:rPr>
        <w:t>நிறுத்த</w:t>
      </w:r>
      <w:r w:rsidRPr="00B104B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04B4">
        <w:rPr>
          <w:rFonts w:ascii="Vijaya" w:hAnsi="Vijaya" w:cs="Vijaya" w:hint="cs"/>
          <w:sz w:val="24"/>
          <w:szCs w:val="24"/>
          <w:cs/>
          <w:lang w:bidi="ta-IN"/>
        </w:rPr>
        <w:t>மருந்து</w:t>
      </w:r>
      <w:r w:rsidRPr="00B104B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04B4">
        <w:rPr>
          <w:rFonts w:ascii="Vijaya" w:hAnsi="Vijaya" w:cs="Vijaya" w:hint="cs"/>
          <w:sz w:val="24"/>
          <w:szCs w:val="24"/>
          <w:cs/>
          <w:lang w:bidi="ta-IN"/>
        </w:rPr>
        <w:t>கொடுக்கப்படும்</w:t>
      </w:r>
      <w:r w:rsidRPr="00B104B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04B4">
        <w:rPr>
          <w:rFonts w:ascii="Vijaya" w:hAnsi="Vijaya" w:cs="Vijaya" w:hint="cs"/>
          <w:sz w:val="24"/>
          <w:szCs w:val="24"/>
          <w:cs/>
          <w:lang w:bidi="ta-IN"/>
        </w:rPr>
        <w:t>போது</w:t>
      </w:r>
      <w:r w:rsidRPr="00B104B4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0FB66CF7" w14:textId="77777777" w:rsidR="002D3789" w:rsidRDefault="002D3789" w:rsidP="007C1301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2D3789">
        <w:rPr>
          <w:rFonts w:ascii="Vijaya" w:hAnsi="Vijaya" w:cs="Vijaya" w:hint="cs"/>
          <w:sz w:val="24"/>
          <w:szCs w:val="24"/>
          <w:cs/>
          <w:lang w:bidi="ta-IN"/>
        </w:rPr>
        <w:t>அவை</w:t>
      </w:r>
      <w:r w:rsidRPr="002D37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D3789">
        <w:rPr>
          <w:rFonts w:ascii="Vijaya" w:hAnsi="Vijaya" w:cs="Vijaya" w:hint="cs"/>
          <w:sz w:val="24"/>
          <w:szCs w:val="24"/>
          <w:cs/>
          <w:lang w:bidi="ta-IN"/>
        </w:rPr>
        <w:t>மிகக்</w:t>
      </w:r>
      <w:r w:rsidRPr="002D37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D3789">
        <w:rPr>
          <w:rFonts w:ascii="Vijaya" w:hAnsi="Vijaya" w:cs="Vijaya" w:hint="cs"/>
          <w:sz w:val="24"/>
          <w:szCs w:val="24"/>
          <w:cs/>
          <w:lang w:bidi="ta-IN"/>
        </w:rPr>
        <w:t>குறைவான</w:t>
      </w:r>
      <w:r w:rsidRPr="002D37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D3789">
        <w:rPr>
          <w:rFonts w:ascii="Vijaya" w:hAnsi="Vijaya" w:cs="Vijaya" w:hint="cs"/>
          <w:sz w:val="24"/>
          <w:szCs w:val="24"/>
          <w:cs/>
          <w:lang w:bidi="ta-IN"/>
        </w:rPr>
        <w:t>கட்டுப்பாட்டு</w:t>
      </w:r>
      <w:r w:rsidRPr="002D37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D3789">
        <w:rPr>
          <w:rFonts w:ascii="Vijaya" w:hAnsi="Vijaya" w:cs="Vijaya" w:hint="cs"/>
          <w:sz w:val="24"/>
          <w:szCs w:val="24"/>
          <w:cs/>
          <w:lang w:bidi="ta-IN"/>
        </w:rPr>
        <w:t>விருப்பமாக</w:t>
      </w:r>
      <w:r w:rsidRPr="002D37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D3789">
        <w:rPr>
          <w:rFonts w:ascii="Vijaya" w:hAnsi="Vijaya" w:cs="Vijaya" w:hint="cs"/>
          <w:sz w:val="24"/>
          <w:szCs w:val="24"/>
          <w:cs/>
          <w:lang w:bidi="ta-IN"/>
        </w:rPr>
        <w:t>இருந்தால்</w:t>
      </w:r>
      <w:r w:rsidRPr="002D37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D3789">
        <w:rPr>
          <w:rFonts w:ascii="Vijaya" w:hAnsi="Vijaya" w:cs="Vijaya" w:hint="cs"/>
          <w:sz w:val="24"/>
          <w:szCs w:val="24"/>
          <w:cs/>
          <w:lang w:bidi="ta-IN"/>
        </w:rPr>
        <w:t>மட்டுமே</w:t>
      </w:r>
      <w:r w:rsidRPr="002D37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D3789">
        <w:rPr>
          <w:rFonts w:ascii="Vijaya" w:hAnsi="Vijaya" w:cs="Vijaya" w:hint="cs"/>
          <w:sz w:val="24"/>
          <w:szCs w:val="24"/>
          <w:cs/>
          <w:lang w:bidi="ta-IN"/>
        </w:rPr>
        <w:t>அவற்றைப்</w:t>
      </w:r>
      <w:r w:rsidRPr="002D37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D3789">
        <w:rPr>
          <w:rFonts w:ascii="Vijaya" w:hAnsi="Vijaya" w:cs="Vijaya" w:hint="cs"/>
          <w:sz w:val="24"/>
          <w:szCs w:val="24"/>
          <w:cs/>
          <w:lang w:bidi="ta-IN"/>
        </w:rPr>
        <w:t>பயன்படுத்த</w:t>
      </w:r>
      <w:r w:rsidRPr="002D37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D3789">
        <w:rPr>
          <w:rFonts w:ascii="Vijaya" w:hAnsi="Vijaya" w:cs="Vijaya" w:hint="cs"/>
          <w:sz w:val="24"/>
          <w:szCs w:val="24"/>
          <w:cs/>
          <w:lang w:bidi="ta-IN"/>
        </w:rPr>
        <w:t>முடியும்</w:t>
      </w:r>
      <w:r w:rsidRPr="002D3789">
        <w:rPr>
          <w:rFonts w:ascii="Vijaya" w:hAnsi="Vijaya" w:cs="Vijaya"/>
          <w:sz w:val="24"/>
          <w:szCs w:val="24"/>
        </w:rPr>
        <w:t xml:space="preserve">, </w:t>
      </w:r>
      <w:r w:rsidRPr="002D3789">
        <w:rPr>
          <w:rFonts w:ascii="Vijaya" w:hAnsi="Vijaya" w:cs="Vijaya" w:hint="cs"/>
          <w:sz w:val="24"/>
          <w:szCs w:val="24"/>
          <w:cs/>
          <w:lang w:bidi="ta-IN"/>
        </w:rPr>
        <w:t>விதிவிலக்காக</w:t>
      </w:r>
      <w:r w:rsidRPr="002D3789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79ADCF73" w14:textId="77777777" w:rsidR="009552DF" w:rsidRPr="009552DF" w:rsidRDefault="009552DF" w:rsidP="009552DF">
      <w:pPr>
        <w:pStyle w:val="Bullet1"/>
        <w:rPr>
          <w:rFonts w:ascii="Vijaya" w:hAnsi="Vijaya" w:cs="Vijaya"/>
          <w:sz w:val="24"/>
          <w:szCs w:val="24"/>
        </w:rPr>
      </w:pPr>
      <w:r w:rsidRPr="009552DF">
        <w:rPr>
          <w:rFonts w:ascii="Vijaya" w:hAnsi="Vijaya" w:cs="Vijaya" w:hint="cs"/>
          <w:sz w:val="24"/>
          <w:szCs w:val="24"/>
          <w:cs/>
          <w:lang w:bidi="ta-IN"/>
        </w:rPr>
        <w:t>மனநோய்</w:t>
      </w:r>
      <w:r w:rsidRPr="009552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552DF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9552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552DF">
        <w:rPr>
          <w:rFonts w:ascii="Vijaya" w:hAnsi="Vijaya" w:cs="Vijaya" w:hint="cs"/>
          <w:sz w:val="24"/>
          <w:szCs w:val="24"/>
          <w:cs/>
          <w:lang w:bidi="ta-IN"/>
        </w:rPr>
        <w:t>மருத்துவ</w:t>
      </w:r>
      <w:r w:rsidRPr="009552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552DF">
        <w:rPr>
          <w:rFonts w:ascii="Vijaya" w:hAnsi="Vijaya" w:cs="Vijaya" w:hint="cs"/>
          <w:sz w:val="24"/>
          <w:szCs w:val="24"/>
          <w:cs/>
          <w:lang w:bidi="ta-IN"/>
        </w:rPr>
        <w:t>நிலைக்கான</w:t>
      </w:r>
      <w:r w:rsidRPr="009552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552DF">
        <w:rPr>
          <w:rFonts w:ascii="Vijaya" w:hAnsi="Vijaya" w:cs="Vijaya" w:hint="cs"/>
          <w:sz w:val="24"/>
          <w:szCs w:val="24"/>
          <w:cs/>
          <w:lang w:bidi="ta-IN"/>
        </w:rPr>
        <w:t>சிகிச்சையை</w:t>
      </w:r>
      <w:r w:rsidRPr="009552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552DF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9552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552DF">
        <w:rPr>
          <w:rFonts w:ascii="Vijaya" w:hAnsi="Vijaya" w:cs="Vijaya" w:hint="cs"/>
          <w:sz w:val="24"/>
          <w:szCs w:val="24"/>
          <w:cs/>
          <w:lang w:bidi="ta-IN"/>
        </w:rPr>
        <w:t>வழங்க</w:t>
      </w:r>
      <w:r w:rsidRPr="009552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552DF">
        <w:rPr>
          <w:rFonts w:ascii="Vijaya" w:hAnsi="Vijaya" w:cs="Vijaya" w:hint="cs"/>
          <w:sz w:val="24"/>
          <w:szCs w:val="24"/>
          <w:cs/>
          <w:lang w:bidi="ta-IN"/>
        </w:rPr>
        <w:t>உடல்</w:t>
      </w:r>
      <w:r w:rsidRPr="009552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552DF">
        <w:rPr>
          <w:rFonts w:ascii="Vijaya" w:hAnsi="Vijaya" w:cs="Vijaya" w:hint="cs"/>
          <w:sz w:val="24"/>
          <w:szCs w:val="24"/>
          <w:cs/>
          <w:lang w:bidi="ta-IN"/>
        </w:rPr>
        <w:t>கட்டுப்பாடு</w:t>
      </w:r>
      <w:r w:rsidRPr="009552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552DF">
        <w:rPr>
          <w:rFonts w:ascii="Vijaya" w:hAnsi="Vijaya" w:cs="Vijaya" w:hint="cs"/>
          <w:sz w:val="24"/>
          <w:szCs w:val="24"/>
          <w:cs/>
          <w:lang w:bidi="ta-IN"/>
        </w:rPr>
        <w:t>பயன்படுத்தப்படலாம்</w:t>
      </w:r>
      <w:r w:rsidRPr="009552DF">
        <w:rPr>
          <w:rFonts w:ascii="Vijaya" w:hAnsi="Vijaya" w:cs="Vijaya"/>
          <w:sz w:val="24"/>
          <w:szCs w:val="24"/>
        </w:rPr>
        <w:t xml:space="preserve">; </w:t>
      </w:r>
      <w:r w:rsidRPr="009552DF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</w:p>
    <w:p w14:paraId="29309976" w14:textId="77777777" w:rsidR="009552DF" w:rsidRDefault="009552DF" w:rsidP="009552DF">
      <w:pPr>
        <w:pStyle w:val="Bullet1"/>
        <w:rPr>
          <w:rFonts w:ascii="Vijaya" w:hAnsi="Vijaya" w:cs="Vijaya"/>
          <w:sz w:val="24"/>
          <w:szCs w:val="24"/>
        </w:rPr>
      </w:pPr>
      <w:r w:rsidRPr="009552DF">
        <w:rPr>
          <w:rFonts w:ascii="Vijaya" w:hAnsi="Vijaya" w:cs="Vijaya" w:hint="cs"/>
          <w:sz w:val="24"/>
          <w:szCs w:val="24"/>
          <w:cs/>
          <w:lang w:bidi="ta-IN"/>
        </w:rPr>
        <w:t>உங்களை</w:t>
      </w:r>
      <w:r w:rsidRPr="009552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552DF">
        <w:rPr>
          <w:rFonts w:ascii="Vijaya" w:hAnsi="Vijaya" w:cs="Vijaya" w:hint="cs"/>
          <w:sz w:val="24"/>
          <w:szCs w:val="24"/>
          <w:cs/>
          <w:lang w:bidi="ta-IN"/>
        </w:rPr>
        <w:t>மருத்துவமனைக்கு</w:t>
      </w:r>
      <w:r w:rsidRPr="009552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552DF">
        <w:rPr>
          <w:rFonts w:ascii="Vijaya" w:hAnsi="Vijaya" w:cs="Vijaya" w:hint="cs"/>
          <w:sz w:val="24"/>
          <w:szCs w:val="24"/>
          <w:cs/>
          <w:lang w:bidi="ta-IN"/>
        </w:rPr>
        <w:t>கொண்டு</w:t>
      </w:r>
      <w:r w:rsidRPr="009552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552DF">
        <w:rPr>
          <w:rFonts w:ascii="Vijaya" w:hAnsi="Vijaya" w:cs="Vijaya" w:hint="cs"/>
          <w:sz w:val="24"/>
          <w:szCs w:val="24"/>
          <w:cs/>
          <w:lang w:bidi="ta-IN"/>
        </w:rPr>
        <w:t>செல்ல</w:t>
      </w:r>
      <w:r w:rsidRPr="009552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552DF">
        <w:rPr>
          <w:rFonts w:ascii="Vijaya" w:hAnsi="Vijaya" w:cs="Vijaya" w:hint="cs"/>
          <w:sz w:val="24"/>
          <w:szCs w:val="24"/>
          <w:cs/>
          <w:lang w:bidi="ta-IN"/>
        </w:rPr>
        <w:t>இரசாயன</w:t>
      </w:r>
      <w:r w:rsidRPr="009552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552DF">
        <w:rPr>
          <w:rFonts w:ascii="Vijaya" w:hAnsi="Vijaya" w:cs="Vijaya" w:hint="cs"/>
          <w:sz w:val="24"/>
          <w:szCs w:val="24"/>
          <w:cs/>
          <w:lang w:bidi="ta-IN"/>
        </w:rPr>
        <w:t>கட்டுப்பாடு</w:t>
      </w:r>
      <w:r w:rsidRPr="009552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552DF">
        <w:rPr>
          <w:rFonts w:ascii="Vijaya" w:hAnsi="Vijaya" w:cs="Vijaya" w:hint="cs"/>
          <w:sz w:val="24"/>
          <w:szCs w:val="24"/>
          <w:cs/>
          <w:lang w:bidi="ta-IN"/>
        </w:rPr>
        <w:t>பயன்படுத்தப்படலாம்</w:t>
      </w:r>
      <w:r w:rsidRPr="009552DF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6A90AA74" w14:textId="77777777" w:rsidR="00960946" w:rsidRDefault="00960946" w:rsidP="007C1301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960946">
        <w:rPr>
          <w:rFonts w:ascii="Vijaya" w:hAnsi="Vijaya" w:cs="Vijaya" w:hint="cs"/>
          <w:sz w:val="24"/>
          <w:szCs w:val="24"/>
          <w:cs/>
          <w:lang w:bidi="ta-IN"/>
        </w:rPr>
        <w:t>கட்டுப்படுத்தப்பட்ட</w:t>
      </w:r>
      <w:r w:rsidRPr="0096094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60946">
        <w:rPr>
          <w:rFonts w:ascii="Vijaya" w:hAnsi="Vijaya" w:cs="Vijaya" w:hint="cs"/>
          <w:sz w:val="24"/>
          <w:szCs w:val="24"/>
          <w:cs/>
          <w:lang w:bidi="ta-IN"/>
        </w:rPr>
        <w:t>தலையீடுகள்</w:t>
      </w:r>
      <w:r w:rsidRPr="0096094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60946">
        <w:rPr>
          <w:rFonts w:ascii="Vijaya" w:hAnsi="Vijaya" w:cs="Vijaya" w:hint="cs"/>
          <w:sz w:val="24"/>
          <w:szCs w:val="24"/>
          <w:cs/>
          <w:lang w:bidi="ta-IN"/>
        </w:rPr>
        <w:t>பயன்படுத்தப்படும்போது</w:t>
      </w:r>
      <w:r w:rsidRPr="00960946">
        <w:rPr>
          <w:rFonts w:ascii="Vijaya" w:hAnsi="Vijaya" w:cs="Vijaya"/>
          <w:sz w:val="24"/>
          <w:szCs w:val="24"/>
        </w:rPr>
        <w:t xml:space="preserve">, </w:t>
      </w:r>
      <w:r w:rsidRPr="00960946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96094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60946">
        <w:rPr>
          <w:rFonts w:ascii="Vijaya" w:hAnsi="Vijaya" w:cs="Vijaya" w:hint="cs"/>
          <w:sz w:val="24"/>
          <w:szCs w:val="24"/>
          <w:cs/>
          <w:lang w:bidi="ta-IN"/>
        </w:rPr>
        <w:t>கண்டிப்பாக</w:t>
      </w:r>
      <w:r w:rsidRPr="00960946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1C6450F7" w14:textId="77777777" w:rsidR="009F7978" w:rsidRPr="009F7978" w:rsidRDefault="009F7978" w:rsidP="009F7978">
      <w:pPr>
        <w:pStyle w:val="Bullet1"/>
        <w:rPr>
          <w:rFonts w:ascii="Vijaya" w:hAnsi="Vijaya" w:cs="Vijaya"/>
          <w:sz w:val="24"/>
          <w:szCs w:val="24"/>
        </w:rPr>
      </w:pPr>
      <w:r w:rsidRPr="009F7978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9F797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அடிப்படை</w:t>
      </w:r>
      <w:r w:rsidRPr="009F797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மனித</w:t>
      </w:r>
      <w:r w:rsidRPr="009F797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உரிமைகளை</w:t>
      </w:r>
      <w:r w:rsidRPr="009F797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நிலைநிறுத்த</w:t>
      </w:r>
      <w:r w:rsidRPr="009F797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தேவையான</w:t>
      </w:r>
      <w:r w:rsidRPr="009F797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விடயங்களை</w:t>
      </w:r>
      <w:r w:rsidRPr="009F797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அணுகலாம்</w:t>
      </w:r>
      <w:r w:rsidRPr="009F7978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இதில்</w:t>
      </w:r>
      <w:r w:rsidRPr="009F797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உணவு</w:t>
      </w:r>
      <w:r w:rsidRPr="009F7978">
        <w:rPr>
          <w:rFonts w:ascii="Vijaya" w:hAnsi="Vijaya" w:cs="Vijaya"/>
          <w:sz w:val="24"/>
          <w:szCs w:val="24"/>
        </w:rPr>
        <w:t xml:space="preserve">,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தண்ணீர்</w:t>
      </w:r>
      <w:r w:rsidRPr="009F7978">
        <w:rPr>
          <w:rFonts w:ascii="Vijaya" w:hAnsi="Vijaya" w:cs="Vijaya"/>
          <w:sz w:val="24"/>
          <w:szCs w:val="24"/>
        </w:rPr>
        <w:t xml:space="preserve">,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படுக்கை</w:t>
      </w:r>
      <w:r w:rsidRPr="009F7978">
        <w:rPr>
          <w:rFonts w:ascii="Vijaya" w:hAnsi="Vijaya" w:cs="Vijaya"/>
          <w:sz w:val="24"/>
          <w:szCs w:val="24"/>
        </w:rPr>
        <w:t xml:space="preserve">,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உடை</w:t>
      </w:r>
      <w:r w:rsidRPr="009F7978">
        <w:rPr>
          <w:rFonts w:ascii="Vijaya" w:hAnsi="Vijaya" w:cs="Vijaya"/>
          <w:sz w:val="24"/>
          <w:szCs w:val="24"/>
        </w:rPr>
        <w:t xml:space="preserve">,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கழிப்பறை</w:t>
      </w:r>
      <w:r w:rsidRPr="009F797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9F797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கழுவுதல்</w:t>
      </w:r>
      <w:r w:rsidRPr="009F797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போன்றவற்றை</w:t>
      </w:r>
      <w:r w:rsidRPr="009F797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உள்ளடக்கலாம்</w:t>
      </w:r>
      <w:r w:rsidRPr="009F7978">
        <w:rPr>
          <w:rFonts w:ascii="Vijaya" w:hAnsi="Vijaya" w:cs="Vijaya"/>
          <w:sz w:val="24"/>
          <w:szCs w:val="24"/>
        </w:rPr>
        <w:t xml:space="preserve">;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</w:p>
    <w:p w14:paraId="5765BA92" w14:textId="77777777" w:rsidR="009F7978" w:rsidRDefault="009F7978" w:rsidP="009F7978">
      <w:pPr>
        <w:pStyle w:val="Bullet1"/>
        <w:rPr>
          <w:rFonts w:ascii="Vijaya" w:hAnsi="Vijaya" w:cs="Vijaya"/>
          <w:sz w:val="24"/>
          <w:szCs w:val="24"/>
        </w:rPr>
      </w:pPr>
      <w:r w:rsidRPr="009F7978">
        <w:rPr>
          <w:rFonts w:ascii="Vijaya" w:hAnsi="Vijaya" w:cs="Vijaya" w:hint="cs"/>
          <w:sz w:val="24"/>
          <w:szCs w:val="24"/>
          <w:cs/>
          <w:lang w:bidi="ta-IN"/>
        </w:rPr>
        <w:t>மருத்துவ</w:t>
      </w:r>
      <w:r w:rsidRPr="009F797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9F797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செவிலிய</w:t>
      </w:r>
      <w:r w:rsidRPr="009F797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ஊழியர்களால்</w:t>
      </w:r>
      <w:r w:rsidRPr="009F797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தொடர்ந்து</w:t>
      </w:r>
      <w:r w:rsidRPr="009F797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பரிசோதிக்கப்பட</w:t>
      </w:r>
      <w:r w:rsidRPr="009F797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9F7978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7C697D4F" w14:textId="77777777" w:rsidR="006C4BF4" w:rsidRDefault="006C4BF4" w:rsidP="007C1301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6C4BF4">
        <w:rPr>
          <w:rFonts w:ascii="Vijaya" w:hAnsi="Vijaya" w:cs="Vijaya" w:hint="cs"/>
          <w:sz w:val="24"/>
          <w:szCs w:val="24"/>
          <w:cs/>
          <w:lang w:bidi="ta-IN"/>
        </w:rPr>
        <w:t>மேற்கொண்டு</w:t>
      </w:r>
      <w:r w:rsidRPr="006C4BF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C4BF4">
        <w:rPr>
          <w:rFonts w:ascii="Vijaya" w:hAnsi="Vijaya" w:cs="Vijaya" w:hint="cs"/>
          <w:sz w:val="24"/>
          <w:szCs w:val="24"/>
          <w:cs/>
          <w:lang w:bidi="ta-IN"/>
        </w:rPr>
        <w:t>தேவையில்லாத</w:t>
      </w:r>
      <w:r w:rsidRPr="006C4BF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C4BF4">
        <w:rPr>
          <w:rFonts w:ascii="Vijaya" w:hAnsi="Vijaya" w:cs="Vijaya" w:hint="cs"/>
          <w:sz w:val="24"/>
          <w:szCs w:val="24"/>
          <w:cs/>
          <w:lang w:bidi="ta-IN"/>
        </w:rPr>
        <w:t>போது</w:t>
      </w:r>
      <w:r w:rsidRPr="006C4BF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C4BF4">
        <w:rPr>
          <w:rFonts w:ascii="Vijaya" w:hAnsi="Vijaya" w:cs="Vijaya" w:hint="cs"/>
          <w:sz w:val="24"/>
          <w:szCs w:val="24"/>
          <w:cs/>
          <w:lang w:bidi="ta-IN"/>
        </w:rPr>
        <w:t>கட்டுப்படுத்தப்பட்ட</w:t>
      </w:r>
      <w:r w:rsidRPr="006C4BF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C4BF4">
        <w:rPr>
          <w:rFonts w:ascii="Vijaya" w:hAnsi="Vijaya" w:cs="Vijaya" w:hint="cs"/>
          <w:sz w:val="24"/>
          <w:szCs w:val="24"/>
          <w:cs/>
          <w:lang w:bidi="ta-IN"/>
        </w:rPr>
        <w:t>தலையீடுகள்</w:t>
      </w:r>
      <w:r w:rsidRPr="006C4BF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C4BF4">
        <w:rPr>
          <w:rFonts w:ascii="Vijaya" w:hAnsi="Vijaya" w:cs="Vijaya" w:hint="cs"/>
          <w:sz w:val="24"/>
          <w:szCs w:val="24"/>
          <w:cs/>
          <w:lang w:bidi="ta-IN"/>
        </w:rPr>
        <w:t>நிறுத்தப்பட</w:t>
      </w:r>
      <w:r w:rsidRPr="006C4BF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C4BF4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6C4BF4">
        <w:rPr>
          <w:rFonts w:ascii="Vijaya" w:hAnsi="Vijaya" w:cs="Vijaya"/>
          <w:sz w:val="24"/>
          <w:szCs w:val="24"/>
        </w:rPr>
        <w:t xml:space="preserve">, </w:t>
      </w:r>
      <w:r w:rsidRPr="006C4BF4">
        <w:rPr>
          <w:rFonts w:ascii="Vijaya" w:hAnsi="Vijaya" w:cs="Vijaya" w:hint="cs"/>
          <w:sz w:val="24"/>
          <w:szCs w:val="24"/>
          <w:cs/>
          <w:lang w:bidi="ta-IN"/>
        </w:rPr>
        <w:t>மேலும்</w:t>
      </w:r>
      <w:r w:rsidRPr="006C4BF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C4BF4">
        <w:rPr>
          <w:rFonts w:ascii="Vijaya" w:hAnsi="Vijaya" w:cs="Vijaya" w:hint="cs"/>
          <w:sz w:val="24"/>
          <w:szCs w:val="24"/>
          <w:cs/>
          <w:lang w:bidi="ta-IN"/>
        </w:rPr>
        <w:t>அவற்றின்</w:t>
      </w:r>
      <w:r w:rsidRPr="006C4BF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C4BF4">
        <w:rPr>
          <w:rFonts w:ascii="Vijaya" w:hAnsi="Vijaya" w:cs="Vijaya" w:hint="cs"/>
          <w:sz w:val="24"/>
          <w:szCs w:val="24"/>
          <w:cs/>
          <w:lang w:bidi="ta-IN"/>
        </w:rPr>
        <w:t>பயன்பாடு</w:t>
      </w:r>
      <w:r w:rsidRPr="006C4BF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C4BF4">
        <w:rPr>
          <w:rFonts w:ascii="Vijaya" w:hAnsi="Vijaya" w:cs="Vijaya" w:hint="cs"/>
          <w:sz w:val="24"/>
          <w:szCs w:val="24"/>
          <w:cs/>
          <w:lang w:bidi="ta-IN"/>
        </w:rPr>
        <w:t>ஆவணப்படுத்தப்பட</w:t>
      </w:r>
      <w:r w:rsidRPr="006C4BF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C4BF4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6C4BF4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6C4BF4">
        <w:rPr>
          <w:rFonts w:ascii="Vijaya" w:hAnsi="Vijaya" w:cs="Vijaya" w:hint="cs"/>
          <w:sz w:val="24"/>
          <w:szCs w:val="24"/>
          <w:cs/>
          <w:lang w:bidi="ta-IN"/>
        </w:rPr>
        <w:t>பின்னர்</w:t>
      </w:r>
      <w:r w:rsidRPr="006C4BF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C4BF4">
        <w:rPr>
          <w:rFonts w:ascii="Vijaya" w:hAnsi="Vijaya" w:cs="Vijaya" w:hint="cs"/>
          <w:sz w:val="24"/>
          <w:szCs w:val="24"/>
          <w:cs/>
          <w:lang w:bidi="ta-IN"/>
        </w:rPr>
        <w:t>என்ன</w:t>
      </w:r>
      <w:r w:rsidRPr="006C4BF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C4BF4">
        <w:rPr>
          <w:rFonts w:ascii="Vijaya" w:hAnsi="Vijaya" w:cs="Vijaya" w:hint="cs"/>
          <w:sz w:val="24"/>
          <w:szCs w:val="24"/>
          <w:cs/>
          <w:lang w:bidi="ta-IN"/>
        </w:rPr>
        <w:t>நடந்தது</w:t>
      </w:r>
      <w:r w:rsidRPr="006C4BF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C4BF4">
        <w:rPr>
          <w:rFonts w:ascii="Vijaya" w:hAnsi="Vijaya" w:cs="Vijaya" w:hint="cs"/>
          <w:sz w:val="24"/>
          <w:szCs w:val="24"/>
          <w:cs/>
          <w:lang w:bidi="ta-IN"/>
        </w:rPr>
        <w:t>என்பதைப்</w:t>
      </w:r>
      <w:r w:rsidRPr="006C4BF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C4BF4">
        <w:rPr>
          <w:rFonts w:ascii="Vijaya" w:hAnsi="Vijaya" w:cs="Vijaya" w:hint="cs"/>
          <w:sz w:val="24"/>
          <w:szCs w:val="24"/>
          <w:cs/>
          <w:lang w:bidi="ta-IN"/>
        </w:rPr>
        <w:t>பற்றி</w:t>
      </w:r>
      <w:r w:rsidRPr="006C4BF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C4BF4">
        <w:rPr>
          <w:rFonts w:ascii="Vijaya" w:hAnsi="Vijaya" w:cs="Vijaya" w:hint="cs"/>
          <w:sz w:val="24"/>
          <w:szCs w:val="24"/>
          <w:cs/>
          <w:lang w:bidi="ta-IN"/>
        </w:rPr>
        <w:t>விவாதிக்க</w:t>
      </w:r>
      <w:r w:rsidRPr="006C4BF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C4BF4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6C4BF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C4BF4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6C4BF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C4BF4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6C4BF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C4BF4">
        <w:rPr>
          <w:rFonts w:ascii="Vijaya" w:hAnsi="Vijaya" w:cs="Vijaya" w:hint="cs"/>
          <w:sz w:val="24"/>
          <w:szCs w:val="24"/>
          <w:cs/>
          <w:lang w:bidi="ta-IN"/>
        </w:rPr>
        <w:t>நேரத்தை</w:t>
      </w:r>
      <w:r w:rsidRPr="006C4BF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C4BF4">
        <w:rPr>
          <w:rFonts w:ascii="Vijaya" w:hAnsi="Vijaya" w:cs="Vijaya" w:hint="cs"/>
          <w:sz w:val="24"/>
          <w:szCs w:val="24"/>
          <w:cs/>
          <w:lang w:bidi="ta-IN"/>
        </w:rPr>
        <w:t>வழங்க</w:t>
      </w:r>
      <w:r w:rsidRPr="006C4BF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C4BF4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6C4BF4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69BD34D4" w14:textId="77777777" w:rsidR="00BE21DA" w:rsidRPr="00BE21DA" w:rsidRDefault="00BE21DA" w:rsidP="007C1301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BE21DA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வழக்கறிஞர்</w:t>
      </w:r>
      <w:r w:rsidRPr="00BE21DA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BE21DA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ஆதரவுக்கு</w:t>
      </w:r>
      <w:r w:rsidRPr="00BE21DA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BE21DA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BE21DA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BE21DA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BE21DA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BE21DA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உண்டு</w:t>
      </w:r>
      <w:r w:rsidRPr="00BE21DA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09244292" w14:textId="77777777" w:rsidR="00ED5C9B" w:rsidRPr="00ED5C9B" w:rsidRDefault="00ED5C9B" w:rsidP="00ED5C9B">
      <w:pPr>
        <w:pStyle w:val="Body"/>
        <w:rPr>
          <w:rFonts w:ascii="Vijaya" w:hAnsi="Vijaya" w:cs="Vijaya"/>
          <w:sz w:val="24"/>
          <w:szCs w:val="24"/>
        </w:rPr>
      </w:pPr>
      <w:r w:rsidRPr="00ED5C9B">
        <w:rPr>
          <w:rFonts w:ascii="Vijaya" w:hAnsi="Vijaya" w:cs="Vijaya" w:hint="cs"/>
          <w:sz w:val="24"/>
          <w:szCs w:val="24"/>
          <w:cs/>
          <w:lang w:bidi="ta-IN"/>
        </w:rPr>
        <w:t>நீங்களாக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முன்வந்து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பெறுகிறீர்கள்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என்றால்</w:t>
      </w:r>
      <w:r w:rsidRPr="00ED5C9B">
        <w:rPr>
          <w:rFonts w:ascii="Vijaya" w:hAnsi="Vijaya" w:cs="Vijaya"/>
          <w:sz w:val="24"/>
          <w:szCs w:val="24"/>
        </w:rPr>
        <w:t xml:space="preserve">, </w:t>
      </w:r>
      <w:r w:rsidRPr="009636D0">
        <w:rPr>
          <w:rFonts w:asciiTheme="minorBidi" w:hAnsiTheme="minorBidi" w:cstheme="minorBidi"/>
          <w:sz w:val="22"/>
          <w:szCs w:val="22"/>
        </w:rPr>
        <w:t>Victorian Mental Illness Awareness Council (VMIAC)</w:t>
      </w:r>
      <w:r w:rsidRPr="00ED5C9B">
        <w:rPr>
          <w:rFonts w:ascii="Vijaya" w:hAnsi="Vijaya" w:cs="Vijaya"/>
          <w:sz w:val="24"/>
          <w:szCs w:val="24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பரிந்து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பேசுதல்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ஆதரவிற்காக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கொள்ளலாம்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2E5C70F9" w14:textId="77777777" w:rsidR="00ED5C9B" w:rsidRDefault="00ED5C9B" w:rsidP="00ED5C9B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ED5C9B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சிகிச்சையைப்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பெறுவது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குறித்து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கவலைப்பட்டால்</w:t>
      </w:r>
      <w:r w:rsidRPr="00ED5C9B">
        <w:rPr>
          <w:rFonts w:ascii="Vijaya" w:hAnsi="Vijaya" w:cs="Vijaya"/>
          <w:sz w:val="24"/>
          <w:szCs w:val="24"/>
        </w:rPr>
        <w:t xml:space="preserve">,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எந்த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நேரத்திலும்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தனித்தியங்கும்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இலவச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வழக்கற்ஞர்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ஆதரவுக்காக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636D0">
        <w:rPr>
          <w:rFonts w:asciiTheme="minorBidi" w:hAnsiTheme="minorBidi" w:cstheme="minorBidi"/>
          <w:sz w:val="22"/>
          <w:szCs w:val="22"/>
        </w:rPr>
        <w:t>Independent Mental Health Advocacy</w:t>
      </w:r>
      <w:r w:rsidRPr="00ED5C9B">
        <w:rPr>
          <w:rFonts w:ascii="Vijaya" w:hAnsi="Vijaya" w:cs="Vijaya"/>
          <w:sz w:val="24"/>
          <w:szCs w:val="24"/>
        </w:rPr>
        <w:t xml:space="preserve"> (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சுதந்திர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ஆலோசனையை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) </w:t>
      </w:r>
      <w:r w:rsidRPr="009636D0">
        <w:rPr>
          <w:rFonts w:asciiTheme="minorBidi" w:hAnsiTheme="minorBidi" w:cstheme="minorBidi"/>
          <w:sz w:val="22"/>
          <w:szCs w:val="22"/>
          <w:cs/>
          <w:lang w:bidi="ta-IN"/>
        </w:rPr>
        <w:t>(</w:t>
      </w:r>
      <w:r w:rsidRPr="009636D0">
        <w:rPr>
          <w:rFonts w:asciiTheme="minorBidi" w:hAnsiTheme="minorBidi" w:cstheme="minorBidi"/>
          <w:sz w:val="22"/>
          <w:szCs w:val="22"/>
        </w:rPr>
        <w:t>IMHA)</w:t>
      </w:r>
      <w:r w:rsidRPr="00ED5C9B">
        <w:rPr>
          <w:rFonts w:ascii="Vijaya" w:hAnsi="Vijaya" w:cs="Vijaya"/>
          <w:sz w:val="24"/>
          <w:szCs w:val="24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கொள்ளலாம்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7C3693AF" w14:textId="77777777" w:rsidR="004673D9" w:rsidRPr="004673D9" w:rsidRDefault="004673D9" w:rsidP="007C1301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4673D9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சட்ட</w:t>
      </w:r>
      <w:r w:rsidRPr="004673D9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4673D9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ஆலோசனை</w:t>
      </w:r>
      <w:r w:rsidRPr="004673D9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4673D9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பெற</w:t>
      </w:r>
      <w:r w:rsidRPr="004673D9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4673D9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4673D9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4673D9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4673D9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4673D9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உண்டு</w:t>
      </w:r>
      <w:r w:rsidRPr="004673D9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2A0D6DAB" w14:textId="77777777" w:rsidR="00687B5B" w:rsidRDefault="00687B5B" w:rsidP="007C1301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687B5B">
        <w:rPr>
          <w:rFonts w:ascii="Vijaya" w:hAnsi="Vijaya" w:cs="Vijaya" w:hint="cs"/>
          <w:sz w:val="24"/>
          <w:szCs w:val="24"/>
          <w:cs/>
          <w:lang w:bidi="ta-IN"/>
        </w:rPr>
        <w:t>மனநலம்</w:t>
      </w:r>
      <w:r w:rsidRPr="00687B5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B5B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687B5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B5B">
        <w:rPr>
          <w:rFonts w:ascii="Vijaya" w:hAnsi="Vijaya" w:cs="Vijaya" w:hint="cs"/>
          <w:sz w:val="24"/>
          <w:szCs w:val="24"/>
          <w:cs/>
          <w:lang w:bidi="ta-IN"/>
        </w:rPr>
        <w:t>பிற</w:t>
      </w:r>
      <w:r w:rsidRPr="00687B5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B5B">
        <w:rPr>
          <w:rFonts w:ascii="Vijaya" w:hAnsi="Vijaya" w:cs="Vijaya" w:hint="cs"/>
          <w:sz w:val="24"/>
          <w:szCs w:val="24"/>
          <w:cs/>
          <w:lang w:bidi="ta-IN"/>
        </w:rPr>
        <w:t>சட்டச்</w:t>
      </w:r>
      <w:r w:rsidRPr="00687B5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B5B">
        <w:rPr>
          <w:rFonts w:ascii="Vijaya" w:hAnsi="Vijaya" w:cs="Vijaya" w:hint="cs"/>
          <w:sz w:val="24"/>
          <w:szCs w:val="24"/>
          <w:cs/>
          <w:lang w:bidi="ta-IN"/>
        </w:rPr>
        <w:t>சிக்கல்கள்</w:t>
      </w:r>
      <w:r w:rsidRPr="00687B5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B5B">
        <w:rPr>
          <w:rFonts w:ascii="Vijaya" w:hAnsi="Vijaya" w:cs="Vijaya" w:hint="cs"/>
          <w:sz w:val="24"/>
          <w:szCs w:val="24"/>
          <w:cs/>
          <w:lang w:bidi="ta-IN"/>
        </w:rPr>
        <w:t>குறித்து</w:t>
      </w:r>
      <w:r w:rsidRPr="00687B5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B5B">
        <w:rPr>
          <w:rFonts w:ascii="Vijaya" w:hAnsi="Vijaya" w:cs="Vijaya" w:hint="cs"/>
          <w:sz w:val="24"/>
          <w:szCs w:val="24"/>
          <w:cs/>
          <w:lang w:bidi="ta-IN"/>
        </w:rPr>
        <w:t>சட்ட</w:t>
      </w:r>
      <w:r w:rsidRPr="00687B5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B5B">
        <w:rPr>
          <w:rFonts w:ascii="Vijaya" w:hAnsi="Vijaya" w:cs="Vijaya" w:hint="cs"/>
          <w:sz w:val="24"/>
          <w:szCs w:val="24"/>
          <w:cs/>
          <w:lang w:bidi="ta-IN"/>
        </w:rPr>
        <w:t>உதவியைப்</w:t>
      </w:r>
      <w:r w:rsidRPr="00687B5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B5B">
        <w:rPr>
          <w:rFonts w:ascii="Vijaya" w:hAnsi="Vijaya" w:cs="Vijaya" w:hint="cs"/>
          <w:sz w:val="24"/>
          <w:szCs w:val="24"/>
          <w:cs/>
          <w:lang w:bidi="ta-IN"/>
        </w:rPr>
        <w:t>பெற</w:t>
      </w:r>
      <w:r w:rsidRPr="00687B5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B5B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687B5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B5B">
        <w:rPr>
          <w:rFonts w:ascii="Vijaya" w:hAnsi="Vijaya" w:cs="Vijaya" w:hint="cs"/>
          <w:sz w:val="24"/>
          <w:szCs w:val="24"/>
          <w:cs/>
          <w:lang w:bidi="ta-IN"/>
        </w:rPr>
        <w:t>வழக்கறிஞருடன்</w:t>
      </w:r>
      <w:r w:rsidRPr="00687B5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B5B">
        <w:rPr>
          <w:rFonts w:ascii="Vijaya" w:hAnsi="Vijaya" w:cs="Vijaya" w:hint="cs"/>
          <w:sz w:val="24"/>
          <w:szCs w:val="24"/>
          <w:cs/>
          <w:lang w:bidi="ta-IN"/>
        </w:rPr>
        <w:t>தொடர்புகொள்ள</w:t>
      </w:r>
      <w:r w:rsidRPr="00687B5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B5B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687B5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B5B">
        <w:rPr>
          <w:rFonts w:ascii="Vijaya" w:hAnsi="Vijaya" w:cs="Vijaya" w:hint="cs"/>
          <w:sz w:val="24"/>
          <w:szCs w:val="24"/>
          <w:cs/>
          <w:lang w:bidi="ta-IN"/>
        </w:rPr>
        <w:t>உரிமை</w:t>
      </w:r>
      <w:r w:rsidRPr="00687B5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B5B">
        <w:rPr>
          <w:rFonts w:ascii="Vijaya" w:hAnsi="Vijaya" w:cs="Vijaya" w:hint="cs"/>
          <w:sz w:val="24"/>
          <w:szCs w:val="24"/>
          <w:cs/>
          <w:lang w:bidi="ta-IN"/>
        </w:rPr>
        <w:t>உள்ளது</w:t>
      </w:r>
      <w:r w:rsidRPr="00687B5B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687B5B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687B5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B5B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687B5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B5B">
        <w:rPr>
          <w:rFonts w:ascii="Vijaya" w:hAnsi="Vijaya" w:cs="Vijaya" w:hint="cs"/>
          <w:sz w:val="24"/>
          <w:szCs w:val="24"/>
          <w:cs/>
          <w:lang w:bidi="ta-IN"/>
        </w:rPr>
        <w:t>கொள்ளக்கூடிய</w:t>
      </w:r>
      <w:r w:rsidRPr="00687B5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B5B">
        <w:rPr>
          <w:rFonts w:ascii="Vijaya" w:hAnsi="Vijaya" w:cs="Vijaya" w:hint="cs"/>
          <w:sz w:val="24"/>
          <w:szCs w:val="24"/>
          <w:cs/>
          <w:lang w:bidi="ta-IN"/>
        </w:rPr>
        <w:t>இலவச</w:t>
      </w:r>
      <w:r w:rsidRPr="00687B5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B5B">
        <w:rPr>
          <w:rFonts w:ascii="Vijaya" w:hAnsi="Vijaya" w:cs="Vijaya" w:hint="cs"/>
          <w:sz w:val="24"/>
          <w:szCs w:val="24"/>
          <w:cs/>
          <w:lang w:bidi="ta-IN"/>
        </w:rPr>
        <w:t>சட்ட</w:t>
      </w:r>
      <w:r w:rsidRPr="00687B5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B5B">
        <w:rPr>
          <w:rFonts w:ascii="Vijaya" w:hAnsi="Vijaya" w:cs="Vijaya" w:hint="cs"/>
          <w:sz w:val="24"/>
          <w:szCs w:val="24"/>
          <w:cs/>
          <w:lang w:bidi="ta-IN"/>
        </w:rPr>
        <w:t>சேவைகள்</w:t>
      </w:r>
      <w:r w:rsidRPr="00687B5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B5B">
        <w:rPr>
          <w:rFonts w:ascii="Vijaya" w:hAnsi="Vijaya" w:cs="Vijaya" w:hint="cs"/>
          <w:sz w:val="24"/>
          <w:szCs w:val="24"/>
          <w:cs/>
          <w:lang w:bidi="ta-IN"/>
        </w:rPr>
        <w:t>உள்ளன</w:t>
      </w:r>
      <w:r w:rsidRPr="00687B5B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686D6CDC" w14:textId="77777777" w:rsidR="00BA259C" w:rsidRPr="00BA259C" w:rsidRDefault="00BA259C" w:rsidP="007C1301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BA259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lastRenderedPageBreak/>
        <w:t>விடுமுறை</w:t>
      </w:r>
      <w:r w:rsidRPr="00BA259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BA259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கோர</w:t>
      </w:r>
      <w:r w:rsidRPr="00BA259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BA259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BA259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BA259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BA259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BA259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உண்டு</w:t>
      </w:r>
    </w:p>
    <w:p w14:paraId="161E8BE9" w14:textId="77777777" w:rsidR="0064305A" w:rsidRPr="0064305A" w:rsidRDefault="0064305A" w:rsidP="0064305A">
      <w:pPr>
        <w:pStyle w:val="Body"/>
        <w:rPr>
          <w:rFonts w:ascii="Vijaya" w:hAnsi="Vijaya" w:cs="Vijaya"/>
          <w:sz w:val="24"/>
          <w:szCs w:val="24"/>
        </w:rPr>
      </w:pPr>
      <w:r w:rsidRPr="0064305A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மருத்துவரால்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வழங்கப்பட்ட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விடுமுறையுடன்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தற்காலிகமாக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மருத்துவமனையை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விட்டு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வெளியேறலாம்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கோரிக்கையை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பரிசீலித்த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பின்னரே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குழு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கோரிக்கையை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நிராகரிக்க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முடியும்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1895FE09" w14:textId="77777777" w:rsidR="0064305A" w:rsidRDefault="0064305A" w:rsidP="0064305A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64305A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மருத்துவமனையை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விட்டு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வெளியேற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விரும்புவதற்கு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உத்தரவில்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வைக்கப்படுவீர்கள்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என்று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கூறினால்</w:t>
      </w:r>
      <w:r w:rsidRPr="0064305A">
        <w:rPr>
          <w:rFonts w:ascii="Vijaya" w:hAnsi="Vijaya" w:cs="Vijaya"/>
          <w:sz w:val="24"/>
          <w:szCs w:val="24"/>
        </w:rPr>
        <w:t xml:space="preserve">,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சட்ட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ஆலோசனை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வழக்கறிஞர்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ஆதரவைப்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பெறலாம்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4E945DC4" w14:textId="77777777" w:rsidR="008A7394" w:rsidRPr="008A7394" w:rsidRDefault="008A7394" w:rsidP="007C1301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8A739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விருப்பத்</w:t>
      </w:r>
      <w:r w:rsidRPr="008A739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8A739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தேர்வுகள்</w:t>
      </w:r>
      <w:r w:rsidRPr="008A739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8A739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பற்றிய</w:t>
      </w:r>
      <w:r w:rsidRPr="008A739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8A739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முன்கூட்டிய</w:t>
      </w:r>
      <w:r w:rsidRPr="008A739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8A739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கூற்று</w:t>
      </w:r>
      <w:r w:rsidRPr="008A739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8A739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ஒன்றை</w:t>
      </w:r>
      <w:r w:rsidRPr="008A739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8A739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உருவாக்க</w:t>
      </w:r>
      <w:r w:rsidRPr="008A739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8A739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8A739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8A739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8A739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8A739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உண்டு</w:t>
      </w:r>
      <w:r w:rsidRPr="008A739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68F70671" w14:textId="77777777" w:rsidR="009E4216" w:rsidRPr="009E4216" w:rsidRDefault="009E4216" w:rsidP="009E4216">
      <w:pPr>
        <w:pStyle w:val="Body"/>
        <w:rPr>
          <w:rFonts w:ascii="Vijaya" w:hAnsi="Vijaya" w:cs="Vijaya"/>
          <w:sz w:val="24"/>
          <w:szCs w:val="24"/>
        </w:rPr>
      </w:pPr>
      <w:r w:rsidRPr="009E4216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சிகிச்சையைப்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பெற்றால்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என்ன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செய்ய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விரும்புகிறீர்கள்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என்பதை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விளக்கும்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ஆவணம்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இது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இருக்க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விரும்பாவிட்டாலும்</w:t>
      </w:r>
      <w:r w:rsidRPr="009E4216">
        <w:rPr>
          <w:rFonts w:ascii="Vijaya" w:hAnsi="Vijaya" w:cs="Vijaya"/>
          <w:sz w:val="24"/>
          <w:szCs w:val="24"/>
        </w:rPr>
        <w:t xml:space="preserve">,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செய்யப்படும்போது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சிகிச்சையளிக்கப்படும்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போது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விளக்குவது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இதுவாகும்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விரும்பும்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9E4216">
        <w:rPr>
          <w:rFonts w:ascii="Vijaya" w:hAnsi="Vijaya" w:cs="Vijaya"/>
          <w:sz w:val="24"/>
          <w:szCs w:val="24"/>
        </w:rPr>
        <w:t xml:space="preserve">,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ஆதரவு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கவனிப்பு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ஆகியவை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இதில்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அடங்கும்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எந்த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நேரத்திலும்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ஒன்றை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உருவாக்கலாம்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472B16E7" w14:textId="77777777" w:rsidR="009E4216" w:rsidRDefault="009E4216" w:rsidP="009E4216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9E4216">
        <w:rPr>
          <w:rFonts w:ascii="Vijaya" w:hAnsi="Vijaya" w:cs="Vijaya" w:hint="cs"/>
          <w:sz w:val="24"/>
          <w:szCs w:val="24"/>
          <w:cs/>
          <w:lang w:bidi="ta-IN"/>
        </w:rPr>
        <w:t>மனநலச்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சேவை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அறிக்கையில்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உள்ளதைச்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செய்ய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முயற்சிக்க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9E4216">
        <w:rPr>
          <w:rFonts w:ascii="Vijaya" w:hAnsi="Vijaya" w:cs="Vijaya"/>
          <w:sz w:val="24"/>
          <w:szCs w:val="24"/>
        </w:rPr>
        <w:t xml:space="preserve">,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ஆனால்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அவ்வாறு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செய்ய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சட்டப்பூர்வமாகக்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கட்டுப்பட்டவர்கள்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அல்லர்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விருப்பமான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சிகிச்சையைப்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பின்பற்றவில்லை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என்றால்</w:t>
      </w:r>
      <w:r w:rsidRPr="009E4216">
        <w:rPr>
          <w:rFonts w:ascii="Vijaya" w:hAnsi="Vijaya" w:cs="Vijaya"/>
          <w:sz w:val="24"/>
          <w:szCs w:val="24"/>
        </w:rPr>
        <w:t xml:space="preserve">,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அதற்கான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காரணத்தை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/>
          <w:sz w:val="24"/>
          <w:szCs w:val="24"/>
        </w:rPr>
        <w:t xml:space="preserve">10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வணிக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நாட்களுக்குள்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எழுத்துப்பூர்வமாக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உங்களுக்குத்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தெரிவிக்க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3B90BB68" w14:textId="77777777" w:rsidR="007D2928" w:rsidRPr="007D2928" w:rsidRDefault="007D2928" w:rsidP="007C1301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7D2928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பரிந்துரைக்கப்பட்ட</w:t>
      </w:r>
      <w:r w:rsidRPr="007D2928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7D2928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ஆதரவு</w:t>
      </w:r>
      <w:r w:rsidRPr="007D2928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7D2928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நபரைத்</w:t>
      </w:r>
      <w:r w:rsidRPr="007D2928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7D2928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தேர்ந்தெடுக்க</w:t>
      </w:r>
      <w:r w:rsidRPr="007D2928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7D2928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7D2928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7D2928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7D2928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7D2928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உள்ளது</w:t>
      </w:r>
      <w:r w:rsidRPr="007D2928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67731922" w14:textId="77777777" w:rsidR="00224143" w:rsidRDefault="00224143" w:rsidP="007C1301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224143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சிகிச்சையைப்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பெற்றால்</w:t>
      </w:r>
      <w:r w:rsidRPr="00224143">
        <w:rPr>
          <w:rFonts w:ascii="Vijaya" w:hAnsi="Vijaya" w:cs="Vijaya"/>
          <w:sz w:val="24"/>
          <w:szCs w:val="24"/>
        </w:rPr>
        <w:t xml:space="preserve">,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உங்களுக்கான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ஆதரவளிப்பதற்கும்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பரிந்து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பேசுவதற்கும்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முறையாகத்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தேர்ந்தெடுக்கும்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நபர்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இவர்தான்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இருக்க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விரும்பாவிட்டாலும்</w:t>
      </w:r>
      <w:r w:rsidRPr="00224143">
        <w:rPr>
          <w:rFonts w:ascii="Vijaya" w:hAnsi="Vijaya" w:cs="Vijaya"/>
          <w:sz w:val="24"/>
          <w:szCs w:val="24"/>
        </w:rPr>
        <w:t xml:space="preserve">,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செய்யப்படும்போது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சிகிச்சையளிக்கப்படும்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போது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இது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இடம்பெறும்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என்ன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என்று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கூறுகிறீர்களோ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அதற்காக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பரிந்து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பேச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224143">
        <w:rPr>
          <w:rFonts w:ascii="Vijaya" w:hAnsi="Vijaya" w:cs="Vijaya"/>
          <w:sz w:val="24"/>
          <w:szCs w:val="24"/>
        </w:rPr>
        <w:t xml:space="preserve">,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விரும்புவதை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அல்ல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மனநலச்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சேவையானது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அவர்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ஆதரவளிப்பதற்கும்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சிகிச்சையைப்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பற்றி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அவர்களுக்குத்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தெரிவிக்க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185CB86B" w14:textId="77777777" w:rsidR="00640C24" w:rsidRPr="00640C24" w:rsidRDefault="00640C24" w:rsidP="007C1301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640C2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முறையிட</w:t>
      </w:r>
      <w:r w:rsidRPr="00640C2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640C2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640C2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640C2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640C2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640C2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உண்டு</w:t>
      </w:r>
      <w:r w:rsidRPr="00640C2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2597AB2C" w14:textId="77777777" w:rsidR="00D32A72" w:rsidRDefault="00D32A72" w:rsidP="007C1301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D32A72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D32A7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32A72">
        <w:rPr>
          <w:rFonts w:ascii="Vijaya" w:hAnsi="Vijaya" w:cs="Vijaya" w:hint="cs"/>
          <w:sz w:val="24"/>
          <w:szCs w:val="24"/>
          <w:cs/>
          <w:lang w:bidi="ta-IN"/>
        </w:rPr>
        <w:t>சேவை</w:t>
      </w:r>
      <w:r w:rsidRPr="00D32A7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32A72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D32A7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636D0">
        <w:rPr>
          <w:rFonts w:asciiTheme="minorBidi" w:hAnsiTheme="minorBidi" w:cstheme="minorBidi"/>
          <w:sz w:val="22"/>
          <w:szCs w:val="22"/>
        </w:rPr>
        <w:t>Mental Health and Wellbeing Commission</w:t>
      </w:r>
      <w:r w:rsidRPr="00D32A72">
        <w:rPr>
          <w:rFonts w:ascii="Vijaya" w:hAnsi="Vijaya" w:cs="Vijaya"/>
          <w:sz w:val="24"/>
          <w:szCs w:val="24"/>
        </w:rPr>
        <w:t xml:space="preserve"> (</w:t>
      </w:r>
      <w:r w:rsidRPr="00D32A72">
        <w:rPr>
          <w:rFonts w:ascii="Vijaya" w:hAnsi="Vijaya" w:cs="Vijaya" w:hint="cs"/>
          <w:sz w:val="24"/>
          <w:szCs w:val="24"/>
          <w:cs/>
          <w:lang w:bidi="ta-IN"/>
        </w:rPr>
        <w:t>மனநலம்</w:t>
      </w:r>
      <w:r w:rsidRPr="00D32A7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32A72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D32A7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32A72">
        <w:rPr>
          <w:rFonts w:ascii="Vijaya" w:hAnsi="Vijaya" w:cs="Vijaya" w:hint="cs"/>
          <w:sz w:val="24"/>
          <w:szCs w:val="24"/>
          <w:cs/>
          <w:lang w:bidi="ta-IN"/>
        </w:rPr>
        <w:t>நல்வாழ்வு</w:t>
      </w:r>
      <w:r w:rsidRPr="00D32A7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32A72">
        <w:rPr>
          <w:rFonts w:ascii="Vijaya" w:hAnsi="Vijaya" w:cs="Vijaya" w:hint="cs"/>
          <w:sz w:val="24"/>
          <w:szCs w:val="24"/>
          <w:cs/>
          <w:lang w:bidi="ta-IN"/>
        </w:rPr>
        <w:t>ஆணையம்</w:t>
      </w:r>
      <w:r w:rsidRPr="00D32A72">
        <w:rPr>
          <w:rFonts w:ascii="Vijaya" w:hAnsi="Vijaya" w:cs="Vijaya"/>
          <w:sz w:val="24"/>
          <w:szCs w:val="24"/>
          <w:cs/>
          <w:lang w:bidi="ta-IN"/>
        </w:rPr>
        <w:t>) (</w:t>
      </w:r>
      <w:r w:rsidRPr="009636D0">
        <w:rPr>
          <w:rFonts w:asciiTheme="minorBidi" w:hAnsiTheme="minorBidi" w:cstheme="minorBidi"/>
          <w:sz w:val="22"/>
          <w:szCs w:val="22"/>
        </w:rPr>
        <w:t>MHWC</w:t>
      </w:r>
      <w:r w:rsidRPr="00D32A72">
        <w:rPr>
          <w:rFonts w:ascii="Vijaya" w:hAnsi="Vijaya" w:cs="Vijaya"/>
          <w:sz w:val="24"/>
          <w:szCs w:val="24"/>
        </w:rPr>
        <w:t xml:space="preserve">) </w:t>
      </w:r>
      <w:r w:rsidRPr="00D32A72">
        <w:rPr>
          <w:rFonts w:ascii="Vijaya" w:hAnsi="Vijaya" w:cs="Vijaya" w:hint="cs"/>
          <w:sz w:val="24"/>
          <w:szCs w:val="24"/>
          <w:cs/>
          <w:lang w:bidi="ta-IN"/>
        </w:rPr>
        <w:t>இற்கு</w:t>
      </w:r>
      <w:r w:rsidRPr="00D32A7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32A72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D32A7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32A72">
        <w:rPr>
          <w:rFonts w:ascii="Vijaya" w:hAnsi="Vijaya" w:cs="Vijaya" w:hint="cs"/>
          <w:sz w:val="24"/>
          <w:szCs w:val="24"/>
          <w:cs/>
          <w:lang w:bidi="ta-IN"/>
        </w:rPr>
        <w:t>நேரடியாக</w:t>
      </w:r>
      <w:r w:rsidRPr="00D32A7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32A72">
        <w:rPr>
          <w:rFonts w:ascii="Vijaya" w:hAnsi="Vijaya" w:cs="Vijaya" w:hint="cs"/>
          <w:sz w:val="24"/>
          <w:szCs w:val="24"/>
          <w:cs/>
          <w:lang w:bidi="ta-IN"/>
        </w:rPr>
        <w:t>முறையிட</w:t>
      </w:r>
      <w:r w:rsidRPr="00D32A7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32A72">
        <w:rPr>
          <w:rFonts w:ascii="Vijaya" w:hAnsi="Vijaya" w:cs="Vijaya" w:hint="cs"/>
          <w:sz w:val="24"/>
          <w:szCs w:val="24"/>
          <w:cs/>
          <w:lang w:bidi="ta-IN"/>
        </w:rPr>
        <w:t>முடியும்</w:t>
      </w:r>
      <w:r w:rsidRPr="00D32A72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40CADA13" w14:textId="77777777" w:rsidR="00B0369B" w:rsidRPr="00B0369B" w:rsidRDefault="00B0369B" w:rsidP="007C1301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B0369B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உங்கள்</w:t>
      </w:r>
      <w:r w:rsidRPr="00B0369B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B0369B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தகவலை</w:t>
      </w:r>
      <w:r w:rsidRPr="00B0369B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B0369B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பெற்றுக்கொள்ளவும்</w:t>
      </w:r>
      <w:r w:rsidRPr="00B0369B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B0369B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மாற்றங்களைக்</w:t>
      </w:r>
      <w:r w:rsidRPr="00B0369B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B0369B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கோரவும்</w:t>
      </w:r>
      <w:r w:rsidRPr="00B0369B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B0369B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B0369B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B0369B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B0369B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B0369B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உள்ளது</w:t>
      </w:r>
      <w:r w:rsidRPr="00B0369B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27D9FA5B" w14:textId="77777777" w:rsidR="00C22A0B" w:rsidRPr="00C22A0B" w:rsidRDefault="00C22A0B" w:rsidP="00C22A0B">
      <w:pPr>
        <w:pStyle w:val="Body"/>
        <w:rPr>
          <w:rFonts w:ascii="Vijaya" w:hAnsi="Vijaya" w:cs="Vijaya"/>
          <w:sz w:val="24"/>
          <w:szCs w:val="24"/>
        </w:rPr>
      </w:pPr>
      <w:r w:rsidRPr="00C22A0B">
        <w:rPr>
          <w:rFonts w:ascii="Vijaya" w:hAnsi="Vijaya" w:cs="Vijaya" w:hint="cs"/>
          <w:sz w:val="24"/>
          <w:szCs w:val="24"/>
          <w:cs/>
          <w:lang w:bidi="ta-IN"/>
        </w:rPr>
        <w:t>பொது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சேவையிடம்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நேரடியாக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தகவல்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அறியும்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சுதந்திரக்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636D0">
        <w:rPr>
          <w:rFonts w:asciiTheme="minorBidi" w:hAnsiTheme="minorBidi" w:cstheme="minorBidi"/>
          <w:sz w:val="22"/>
          <w:szCs w:val="22"/>
          <w:cs/>
          <w:lang w:bidi="ta-IN"/>
        </w:rPr>
        <w:t>(</w:t>
      </w:r>
      <w:r w:rsidRPr="009636D0">
        <w:rPr>
          <w:rFonts w:asciiTheme="minorBidi" w:hAnsiTheme="minorBidi" w:cstheme="minorBidi"/>
          <w:sz w:val="22"/>
          <w:szCs w:val="22"/>
        </w:rPr>
        <w:t>Freedom of Information)</w:t>
      </w:r>
      <w:r w:rsidRPr="00C22A0B">
        <w:rPr>
          <w:rFonts w:ascii="Vijaya" w:hAnsi="Vijaya" w:cs="Vijaya"/>
          <w:sz w:val="24"/>
          <w:szCs w:val="24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கோரிக்கையை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சமர்ப்பிக்கலாம்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58F279BB" w14:textId="77777777" w:rsidR="00C22A0B" w:rsidRDefault="00C22A0B" w:rsidP="00C22A0B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C22A0B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உடல்நலத்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தகவல்களில்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திருத்தங்கள்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செய்யக்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கோரலாம்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சேவை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கோரிக்கையை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நிராகரித்தால்</w:t>
      </w:r>
      <w:r w:rsidRPr="00C22A0B">
        <w:rPr>
          <w:rFonts w:ascii="Vijaya" w:hAnsi="Vijaya" w:cs="Vijaya"/>
          <w:sz w:val="24"/>
          <w:szCs w:val="24"/>
        </w:rPr>
        <w:t xml:space="preserve">,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விரும்பும்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மாற்றங்களை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விளக்கும்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சுகாதார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தகவல்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அறிக்கையை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உருவாக்கலாம்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இது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கோப்பில்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சேர்க்கப்பட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2689173F" w14:textId="77777777" w:rsidR="009636D0" w:rsidRDefault="009636D0" w:rsidP="00C22A0B">
      <w:pPr>
        <w:pStyle w:val="Body"/>
        <w:rPr>
          <w:rFonts w:ascii="Vijaya" w:hAnsi="Vijaya" w:cs="Vijaya"/>
          <w:sz w:val="24"/>
          <w:szCs w:val="24"/>
          <w:lang w:bidi="ta-IN"/>
        </w:rPr>
      </w:pPr>
    </w:p>
    <w:p w14:paraId="30068285" w14:textId="77777777" w:rsidR="009636D0" w:rsidRDefault="009636D0" w:rsidP="00C22A0B">
      <w:pPr>
        <w:pStyle w:val="Body"/>
        <w:rPr>
          <w:rFonts w:ascii="Vijaya" w:hAnsi="Vijaya" w:cs="Vijaya"/>
          <w:sz w:val="24"/>
          <w:szCs w:val="24"/>
          <w:lang w:bidi="ta-IN"/>
        </w:rPr>
      </w:pPr>
    </w:p>
    <w:p w14:paraId="780F87F7" w14:textId="77777777" w:rsidR="009636D0" w:rsidRDefault="009636D0" w:rsidP="00C22A0B">
      <w:pPr>
        <w:pStyle w:val="Body"/>
        <w:rPr>
          <w:rFonts w:ascii="Vijaya" w:hAnsi="Vijaya" w:cs="Vijaya"/>
          <w:sz w:val="24"/>
          <w:szCs w:val="24"/>
          <w:lang w:bidi="ta-IN"/>
        </w:rPr>
      </w:pPr>
    </w:p>
    <w:p w14:paraId="546E5CA7" w14:textId="77777777" w:rsidR="009636D0" w:rsidRDefault="009636D0" w:rsidP="00C22A0B">
      <w:pPr>
        <w:pStyle w:val="Body"/>
        <w:rPr>
          <w:rFonts w:ascii="Vijaya" w:hAnsi="Vijaya" w:cs="Vijaya"/>
          <w:sz w:val="24"/>
          <w:szCs w:val="24"/>
          <w:lang w:bidi="ta-IN"/>
        </w:rPr>
      </w:pPr>
    </w:p>
    <w:bookmarkEnd w:id="3"/>
    <w:bookmarkEnd w:id="4"/>
    <w:p w14:paraId="39649E98" w14:textId="77777777" w:rsidR="008527EA" w:rsidRPr="008527EA" w:rsidRDefault="008527EA" w:rsidP="008527EA">
      <w:pPr>
        <w:rPr>
          <w:rFonts w:asciiTheme="majorHAnsi" w:hAnsiTheme="majorHAnsi" w:cstheme="majorBidi"/>
          <w:b/>
          <w:bCs/>
          <w:sz w:val="22"/>
          <w:szCs w:val="22"/>
          <w:lang w:val="it-IT"/>
        </w:rPr>
      </w:pPr>
      <w:r w:rsidRPr="008527EA">
        <w:rPr>
          <w:rFonts w:ascii="Vijaya" w:eastAsia="Arial" w:hAnsi="Vijaya" w:cs="Vijaya"/>
          <w:b/>
          <w:bCs/>
          <w:color w:val="C5511A"/>
          <w:sz w:val="40"/>
          <w:szCs w:val="40"/>
        </w:rPr>
        <w:lastRenderedPageBreak/>
        <w:t>உதவி</w:t>
      </w:r>
      <w:r w:rsidRPr="008527EA">
        <w:rPr>
          <w:rFonts w:eastAsia="Arial" w:cs="Arial"/>
          <w:b/>
          <w:bCs/>
          <w:color w:val="C5511A"/>
          <w:sz w:val="40"/>
          <w:szCs w:val="40"/>
        </w:rPr>
        <w:t xml:space="preserve"> </w:t>
      </w:r>
      <w:r w:rsidRPr="008527EA">
        <w:rPr>
          <w:rFonts w:ascii="Vijaya" w:eastAsia="Arial" w:hAnsi="Vijaya" w:cs="Vijaya"/>
          <w:b/>
          <w:bCs/>
          <w:color w:val="C5511A"/>
          <w:sz w:val="40"/>
          <w:szCs w:val="40"/>
        </w:rPr>
        <w:t>பெற</w:t>
      </w:r>
      <w:r w:rsidRPr="008527EA">
        <w:rPr>
          <w:rFonts w:ascii="Vijaya" w:eastAsia="Arial" w:hAnsi="Vijaya" w:cs="Vijaya" w:hint="cs"/>
          <w:b/>
          <w:bCs/>
          <w:color w:val="C5511A"/>
          <w:sz w:val="40"/>
          <w:szCs w:val="40"/>
          <w:cs/>
          <w:lang w:bidi="ta-IN"/>
        </w:rPr>
        <w:t>வும்</w:t>
      </w:r>
    </w:p>
    <w:p w14:paraId="56966806" w14:textId="63D6EA9B" w:rsidR="00FA4628" w:rsidRPr="00A667AE" w:rsidRDefault="00A667AE" w:rsidP="00A667AE">
      <w:pPr>
        <w:rPr>
          <w:rFonts w:asciiTheme="majorHAnsi" w:hAnsiTheme="majorHAnsi" w:cstheme="majorBidi"/>
          <w:sz w:val="32"/>
          <w:szCs w:val="32"/>
          <w:lang w:val="it-IT"/>
        </w:rPr>
      </w:pPr>
      <w:r w:rsidRPr="00A667AE">
        <w:rPr>
          <w:rFonts w:ascii="Vijaya" w:eastAsia="Arial" w:hAnsi="Vijaya" w:cs="Vijaya" w:hint="cs"/>
          <w:b/>
          <w:bCs/>
          <w:color w:val="000000" w:themeColor="text1"/>
          <w:sz w:val="28"/>
          <w:szCs w:val="28"/>
          <w:cs/>
          <w:lang w:bidi="ta-IN"/>
        </w:rPr>
        <w:t>உங்கள்</w:t>
      </w:r>
      <w:r w:rsidRPr="00A667AE">
        <w:rPr>
          <w:rFonts w:ascii="Vijaya" w:eastAsia="Arial" w:hAnsi="Vijaya" w:cs="Vijaya"/>
          <w:b/>
          <w:bCs/>
          <w:color w:val="000000" w:themeColor="text1"/>
          <w:sz w:val="28"/>
          <w:szCs w:val="28"/>
          <w:cs/>
          <w:lang w:bidi="ta-IN"/>
        </w:rPr>
        <w:t xml:space="preserve"> </w:t>
      </w:r>
      <w:r w:rsidRPr="00A667AE">
        <w:rPr>
          <w:rFonts w:ascii="Vijaya" w:eastAsia="Arial" w:hAnsi="Vijaya" w:cs="Vijaya" w:hint="cs"/>
          <w:b/>
          <w:bCs/>
          <w:color w:val="000000" w:themeColor="text1"/>
          <w:sz w:val="28"/>
          <w:szCs w:val="28"/>
          <w:cs/>
          <w:lang w:bidi="ta-IN"/>
        </w:rPr>
        <w:t>உரிமைகளைப்</w:t>
      </w:r>
      <w:r w:rsidRPr="00A667AE">
        <w:rPr>
          <w:rFonts w:ascii="Vijaya" w:eastAsia="Arial" w:hAnsi="Vijaya" w:cs="Vijaya"/>
          <w:b/>
          <w:bCs/>
          <w:color w:val="000000" w:themeColor="text1"/>
          <w:sz w:val="28"/>
          <w:szCs w:val="28"/>
          <w:cs/>
          <w:lang w:bidi="ta-IN"/>
        </w:rPr>
        <w:t xml:space="preserve"> </w:t>
      </w:r>
      <w:r w:rsidRPr="00A667AE">
        <w:rPr>
          <w:rFonts w:ascii="Vijaya" w:eastAsia="Arial" w:hAnsi="Vijaya" w:cs="Vijaya" w:hint="cs"/>
          <w:b/>
          <w:bCs/>
          <w:color w:val="000000" w:themeColor="text1"/>
          <w:sz w:val="28"/>
          <w:szCs w:val="28"/>
          <w:cs/>
          <w:lang w:bidi="ta-IN"/>
        </w:rPr>
        <w:t>பயன்படுத்துவதற்கான</w:t>
      </w:r>
      <w:r w:rsidRPr="00A667AE">
        <w:rPr>
          <w:rFonts w:ascii="Vijaya" w:eastAsia="Arial" w:hAnsi="Vijaya" w:cs="Vijaya"/>
          <w:b/>
          <w:bCs/>
          <w:color w:val="000000" w:themeColor="text1"/>
          <w:sz w:val="28"/>
          <w:szCs w:val="28"/>
          <w:cs/>
          <w:lang w:bidi="ta-IN"/>
        </w:rPr>
        <w:t xml:space="preserve"> </w:t>
      </w:r>
      <w:r w:rsidRPr="00A667AE">
        <w:rPr>
          <w:rFonts w:ascii="Vijaya" w:eastAsia="Arial" w:hAnsi="Vijaya" w:cs="Vijaya" w:hint="cs"/>
          <w:b/>
          <w:bCs/>
          <w:color w:val="000000" w:themeColor="text1"/>
          <w:sz w:val="28"/>
          <w:szCs w:val="28"/>
          <w:cs/>
          <w:lang w:bidi="ta-IN"/>
        </w:rPr>
        <w:t>உதவிக்கு</w:t>
      </w:r>
      <w:r w:rsidRPr="00A667AE">
        <w:rPr>
          <w:rFonts w:ascii="Vijaya" w:eastAsia="Arial" w:hAnsi="Vijaya" w:cs="Vijaya"/>
          <w:b/>
          <w:bCs/>
          <w:color w:val="000000" w:themeColor="text1"/>
          <w:sz w:val="28"/>
          <w:szCs w:val="28"/>
          <w:cs/>
          <w:lang w:bidi="ta-IN"/>
        </w:rPr>
        <w:t xml:space="preserve"> </w:t>
      </w:r>
      <w:r w:rsidRPr="00A667AE">
        <w:rPr>
          <w:rFonts w:ascii="Vijaya" w:eastAsia="Arial" w:hAnsi="Vijaya" w:cs="Vijaya" w:hint="cs"/>
          <w:b/>
          <w:bCs/>
          <w:color w:val="000000" w:themeColor="text1"/>
          <w:sz w:val="28"/>
          <w:szCs w:val="28"/>
          <w:cs/>
          <w:lang w:bidi="ta-IN"/>
        </w:rPr>
        <w:t>நீங்கள்</w:t>
      </w:r>
      <w:r w:rsidRPr="00A667AE">
        <w:rPr>
          <w:rFonts w:ascii="Vijaya" w:eastAsia="Arial" w:hAnsi="Vijaya" w:cs="Vijaya"/>
          <w:b/>
          <w:bCs/>
          <w:color w:val="000000" w:themeColor="text1"/>
          <w:sz w:val="28"/>
          <w:szCs w:val="28"/>
          <w:cs/>
          <w:lang w:bidi="ta-IN"/>
        </w:rPr>
        <w:t xml:space="preserve"> </w:t>
      </w:r>
      <w:r w:rsidRPr="00A667AE">
        <w:rPr>
          <w:rFonts w:ascii="Vijaya" w:eastAsia="Arial" w:hAnsi="Vijaya" w:cs="Vijaya" w:hint="cs"/>
          <w:b/>
          <w:bCs/>
          <w:color w:val="000000" w:themeColor="text1"/>
          <w:sz w:val="28"/>
          <w:szCs w:val="28"/>
          <w:cs/>
          <w:lang w:bidi="ta-IN"/>
        </w:rPr>
        <w:t>தொடர்பு</w:t>
      </w:r>
      <w:r w:rsidRPr="00A667AE">
        <w:rPr>
          <w:rFonts w:ascii="Vijaya" w:eastAsia="Arial" w:hAnsi="Vijaya" w:cs="Vijaya"/>
          <w:b/>
          <w:bCs/>
          <w:color w:val="000000" w:themeColor="text1"/>
          <w:sz w:val="28"/>
          <w:szCs w:val="28"/>
          <w:cs/>
          <w:lang w:bidi="ta-IN"/>
        </w:rPr>
        <w:t xml:space="preserve"> </w:t>
      </w:r>
      <w:r w:rsidRPr="00A667AE">
        <w:rPr>
          <w:rFonts w:ascii="Vijaya" w:eastAsia="Arial" w:hAnsi="Vijaya" w:cs="Vijaya" w:hint="cs"/>
          <w:b/>
          <w:bCs/>
          <w:color w:val="000000" w:themeColor="text1"/>
          <w:sz w:val="28"/>
          <w:szCs w:val="28"/>
          <w:cs/>
          <w:lang w:bidi="ta-IN"/>
        </w:rPr>
        <w:t>கொள்ளக்கூடிய</w:t>
      </w:r>
      <w:r w:rsidRPr="00A667AE">
        <w:rPr>
          <w:rFonts w:ascii="Vijaya" w:eastAsia="Arial" w:hAnsi="Vijaya" w:cs="Vijaya"/>
          <w:b/>
          <w:bCs/>
          <w:color w:val="000000" w:themeColor="text1"/>
          <w:sz w:val="28"/>
          <w:szCs w:val="28"/>
          <w:cs/>
          <w:lang w:bidi="ta-IN"/>
        </w:rPr>
        <w:t xml:space="preserve"> </w:t>
      </w:r>
      <w:r w:rsidRPr="00A667AE">
        <w:rPr>
          <w:rFonts w:ascii="Vijaya" w:eastAsia="Arial" w:hAnsi="Vijaya" w:cs="Vijaya" w:hint="cs"/>
          <w:b/>
          <w:bCs/>
          <w:color w:val="000000" w:themeColor="text1"/>
          <w:sz w:val="28"/>
          <w:szCs w:val="28"/>
          <w:cs/>
          <w:lang w:bidi="ta-IN"/>
        </w:rPr>
        <w:t>சேவைகள்</w:t>
      </w:r>
    </w:p>
    <w:tbl>
      <w:tblPr>
        <w:tblStyle w:val="TableGrid"/>
        <w:tblW w:w="9918" w:type="dxa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4071F1" w:rsidRPr="009636D0" w14:paraId="3E4E9235" w14:textId="77777777" w:rsidTr="008F675E">
        <w:trPr>
          <w:tblHeader/>
        </w:trPr>
        <w:tc>
          <w:tcPr>
            <w:tcW w:w="3306" w:type="dxa"/>
            <w:vAlign w:val="center"/>
          </w:tcPr>
          <w:p w14:paraId="63219055" w14:textId="62CD2ADF" w:rsidR="004071F1" w:rsidRPr="009636D0" w:rsidRDefault="004071F1" w:rsidP="004071F1">
            <w:pPr>
              <w:pStyle w:val="Tablecolhead"/>
              <w:rPr>
                <w:sz w:val="28"/>
                <w:szCs w:val="28"/>
              </w:rPr>
            </w:pPr>
            <w:r w:rsidRPr="009636D0">
              <w:rPr>
                <w:rFonts w:ascii="Vijaya" w:eastAsia="Arial" w:hAnsi="Vijaya" w:cs="Vijaya"/>
                <w:bCs/>
                <w:sz w:val="28"/>
                <w:szCs w:val="28"/>
              </w:rPr>
              <w:t>சேவை</w:t>
            </w:r>
          </w:p>
        </w:tc>
        <w:tc>
          <w:tcPr>
            <w:tcW w:w="3306" w:type="dxa"/>
            <w:vAlign w:val="center"/>
          </w:tcPr>
          <w:p w14:paraId="19AB0B23" w14:textId="7055F0C8" w:rsidR="004071F1" w:rsidRPr="009636D0" w:rsidRDefault="004071F1" w:rsidP="004071F1">
            <w:pPr>
              <w:pStyle w:val="Tablecolhead"/>
              <w:rPr>
                <w:sz w:val="28"/>
                <w:szCs w:val="28"/>
              </w:rPr>
            </w:pPr>
            <w:r w:rsidRPr="009636D0">
              <w:rPr>
                <w:rFonts w:ascii="Vijaya" w:eastAsia="Arial" w:hAnsi="Vijaya" w:cs="Vijaya" w:hint="cs"/>
                <w:bCs/>
                <w:sz w:val="28"/>
                <w:szCs w:val="28"/>
                <w:cs/>
                <w:lang w:bidi="ta-IN"/>
              </w:rPr>
              <w:t>விப</w:t>
            </w:r>
            <w:r w:rsidRPr="009636D0">
              <w:rPr>
                <w:rFonts w:ascii="Vijaya" w:eastAsia="Arial" w:hAnsi="Vijaya" w:cs="Vijaya"/>
                <w:bCs/>
                <w:sz w:val="28"/>
                <w:szCs w:val="28"/>
              </w:rPr>
              <w:t>ரங்கள்</w:t>
            </w:r>
          </w:p>
        </w:tc>
        <w:tc>
          <w:tcPr>
            <w:tcW w:w="3306" w:type="dxa"/>
          </w:tcPr>
          <w:p w14:paraId="51D6F3AA" w14:textId="1E0A33E9" w:rsidR="004071F1" w:rsidRPr="009636D0" w:rsidRDefault="009636D0" w:rsidP="004071F1">
            <w:pPr>
              <w:pStyle w:val="Tablecolhead"/>
              <w:rPr>
                <w:sz w:val="28"/>
                <w:szCs w:val="28"/>
              </w:rPr>
            </w:pPr>
            <w:r w:rsidRPr="009636D0">
              <w:rPr>
                <w:rFonts w:ascii="Vijaya" w:eastAsia="Arial" w:hAnsi="Vijaya" w:cs="Vijaya"/>
                <w:bCs/>
                <w:sz w:val="28"/>
                <w:szCs w:val="28"/>
              </w:rPr>
              <w:t>தொடர்பு</w:t>
            </w:r>
            <w:r w:rsidRPr="009636D0">
              <w:rPr>
                <w:rFonts w:eastAsia="Arial" w:cs="Arial"/>
                <w:bCs/>
                <w:sz w:val="28"/>
                <w:szCs w:val="28"/>
              </w:rPr>
              <w:t xml:space="preserve"> </w:t>
            </w:r>
            <w:r w:rsidRPr="009636D0">
              <w:rPr>
                <w:rFonts w:ascii="Vijaya" w:eastAsia="Arial" w:hAnsi="Vijaya" w:cs="Vijaya"/>
                <w:bCs/>
                <w:sz w:val="28"/>
                <w:szCs w:val="28"/>
              </w:rPr>
              <w:t>விபரங்கள்</w:t>
            </w:r>
          </w:p>
        </w:tc>
      </w:tr>
      <w:tr w:rsidR="004071F1" w:rsidRPr="009636D0" w14:paraId="7A345C5D" w14:textId="77777777" w:rsidTr="008F675E">
        <w:tc>
          <w:tcPr>
            <w:tcW w:w="3306" w:type="dxa"/>
            <w:vAlign w:val="center"/>
          </w:tcPr>
          <w:p w14:paraId="28BDB001" w14:textId="3E25BD16" w:rsidR="004071F1" w:rsidRPr="009636D0" w:rsidRDefault="004071F1" w:rsidP="004071F1">
            <w:pPr>
              <w:pStyle w:val="Tabletext"/>
            </w:pPr>
            <w:r w:rsidRPr="009636D0">
              <w:rPr>
                <w:rFonts w:eastAsia="Arial" w:cs="Arial"/>
                <w:color w:val="000000" w:themeColor="text1"/>
                <w:szCs w:val="21"/>
              </w:rPr>
              <w:t>Victorian Mental Illness Awareness Council</w:t>
            </w:r>
          </w:p>
        </w:tc>
        <w:tc>
          <w:tcPr>
            <w:tcW w:w="3306" w:type="dxa"/>
            <w:vAlign w:val="center"/>
          </w:tcPr>
          <w:p w14:paraId="1015E20B" w14:textId="0BD9A492" w:rsidR="004071F1" w:rsidRPr="009636D0" w:rsidRDefault="004071F1" w:rsidP="004071F1">
            <w:pPr>
              <w:pStyle w:val="Tabletext"/>
              <w:rPr>
                <w:sz w:val="24"/>
                <w:szCs w:val="24"/>
              </w:rPr>
            </w:pPr>
            <w:r w:rsidRPr="009636D0">
              <w:rPr>
                <w:rFonts w:ascii="Vijaya" w:hAnsi="Vijaya" w:cs="Vijaya" w:hint="cs"/>
                <w:sz w:val="24"/>
                <w:szCs w:val="24"/>
                <w:cs/>
                <w:lang w:val="it-IT" w:bidi="ta-IN"/>
              </w:rPr>
              <w:t xml:space="preserve">தானாக முன்வந்து </w:t>
            </w:r>
            <w:r w:rsidRPr="009636D0">
              <w:rPr>
                <w:rFonts w:ascii="Vijaya" w:hAnsi="Vijaya" w:cs="Vijaya"/>
                <w:sz w:val="24"/>
                <w:szCs w:val="24"/>
                <w:cs/>
                <w:lang w:val="it-IT" w:bidi="ta-IN"/>
              </w:rPr>
              <w:t xml:space="preserve"> சிகிச்சை பெறு</w:t>
            </w:r>
            <w:r w:rsidRPr="009636D0">
              <w:rPr>
                <w:rFonts w:ascii="Vijaya" w:hAnsi="Vijaya" w:cs="Vijaya" w:hint="cs"/>
                <w:sz w:val="24"/>
                <w:szCs w:val="24"/>
                <w:cs/>
                <w:lang w:val="it-IT" w:bidi="ta-IN"/>
              </w:rPr>
              <w:t xml:space="preserve">பவர்களுடனான அந்தரங்க </w:t>
            </w:r>
            <w:r w:rsidRPr="009636D0">
              <w:rPr>
                <w:rFonts w:ascii="Vijaya" w:hAnsi="Vijaya" w:cs="Vijaya"/>
                <w:sz w:val="24"/>
                <w:szCs w:val="24"/>
                <w:cs/>
                <w:lang w:val="it-IT" w:bidi="ta-IN"/>
              </w:rPr>
              <w:t>வ</w:t>
            </w:r>
            <w:r w:rsidRPr="009636D0">
              <w:rPr>
                <w:rFonts w:ascii="Vijaya" w:hAnsi="Vijaya" w:cs="Vijaya" w:hint="cs"/>
                <w:sz w:val="24"/>
                <w:szCs w:val="24"/>
                <w:cs/>
                <w:lang w:val="it-IT" w:bidi="ta-IN"/>
              </w:rPr>
              <w:t>ழக்கறிஞர்</w:t>
            </w:r>
            <w:r w:rsidRPr="009636D0">
              <w:rPr>
                <w:rFonts w:ascii="Vijaya" w:hAnsi="Vijaya" w:cs="Vijaya"/>
                <w:sz w:val="24"/>
                <w:szCs w:val="24"/>
                <w:cs/>
                <w:lang w:val="it-IT" w:bidi="ta-IN"/>
              </w:rPr>
              <w:t xml:space="preserve"> சேவை</w:t>
            </w:r>
          </w:p>
        </w:tc>
        <w:tc>
          <w:tcPr>
            <w:tcW w:w="3306" w:type="dxa"/>
          </w:tcPr>
          <w:p w14:paraId="16E0ACC0" w14:textId="77777777" w:rsidR="004071F1" w:rsidRPr="009636D0" w:rsidRDefault="004071F1" w:rsidP="004071F1">
            <w:pPr>
              <w:pStyle w:val="Tabletext"/>
            </w:pPr>
            <w:r w:rsidRPr="009636D0">
              <w:t>9380 3900</w:t>
            </w:r>
          </w:p>
          <w:p w14:paraId="328D8502" w14:textId="44568DBB" w:rsidR="004071F1" w:rsidRPr="009636D0" w:rsidRDefault="002F748D" w:rsidP="004071F1">
            <w:pPr>
              <w:pStyle w:val="Tabletext"/>
            </w:pPr>
            <w:hyperlink r:id="rId20" w:history="1">
              <w:r w:rsidR="004071F1" w:rsidRPr="009636D0">
                <w:rPr>
                  <w:rStyle w:val="Hyperlink"/>
                </w:rPr>
                <w:t>www.vmiac.org.au</w:t>
              </w:r>
            </w:hyperlink>
          </w:p>
        </w:tc>
      </w:tr>
      <w:tr w:rsidR="004071F1" w:rsidRPr="009636D0" w14:paraId="05EA2B22" w14:textId="77777777" w:rsidTr="008F675E">
        <w:tc>
          <w:tcPr>
            <w:tcW w:w="3306" w:type="dxa"/>
            <w:vAlign w:val="center"/>
          </w:tcPr>
          <w:p w14:paraId="674BBFBC" w14:textId="007915A4" w:rsidR="004071F1" w:rsidRPr="009636D0" w:rsidRDefault="004071F1" w:rsidP="004071F1">
            <w:pPr>
              <w:pStyle w:val="Tabletext"/>
            </w:pPr>
            <w:r w:rsidRPr="009636D0">
              <w:rPr>
                <w:rFonts w:eastAsia="Arial" w:cs="Arial"/>
                <w:color w:val="000000" w:themeColor="text1"/>
                <w:szCs w:val="21"/>
              </w:rPr>
              <w:t>Independent Mental Health Advocacy</w:t>
            </w:r>
          </w:p>
        </w:tc>
        <w:tc>
          <w:tcPr>
            <w:tcW w:w="3306" w:type="dxa"/>
            <w:vAlign w:val="center"/>
          </w:tcPr>
          <w:p w14:paraId="6007903F" w14:textId="73E29BFD" w:rsidR="004071F1" w:rsidRPr="009636D0" w:rsidRDefault="004071F1" w:rsidP="004071F1">
            <w:pPr>
              <w:pStyle w:val="Tabletext"/>
              <w:rPr>
                <w:sz w:val="24"/>
                <w:szCs w:val="24"/>
              </w:rPr>
            </w:pPr>
            <w:r w:rsidRPr="009636D0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cs/>
                <w:lang w:bidi="ta-IN"/>
              </w:rPr>
              <w:t>தனித்தியங்கும்</w:t>
            </w:r>
            <w:r w:rsidRPr="009636D0">
              <w:rPr>
                <w:rFonts w:eastAsia="Arial" w:cs="Arial" w:hint="cs"/>
                <w:color w:val="000000" w:themeColor="text1"/>
                <w:sz w:val="24"/>
                <w:szCs w:val="24"/>
                <w:lang w:bidi="ta-IN"/>
              </w:rPr>
              <w:t xml:space="preserve"> </w:t>
            </w:r>
            <w:r w:rsidRPr="009636D0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cs/>
                <w:lang w:bidi="ta-IN"/>
              </w:rPr>
              <w:t>வழக்கறிஞர்</w:t>
            </w:r>
            <w:r w:rsidRPr="009636D0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636D0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சேவை</w:t>
            </w:r>
          </w:p>
        </w:tc>
        <w:tc>
          <w:tcPr>
            <w:tcW w:w="3306" w:type="dxa"/>
          </w:tcPr>
          <w:p w14:paraId="1D35B1E2" w14:textId="77777777" w:rsidR="004071F1" w:rsidRPr="009636D0" w:rsidRDefault="004071F1" w:rsidP="004071F1">
            <w:pPr>
              <w:pStyle w:val="Tabletext"/>
            </w:pPr>
            <w:r w:rsidRPr="009636D0">
              <w:t xml:space="preserve">1300 947 820 </w:t>
            </w:r>
          </w:p>
          <w:p w14:paraId="2FF5DB48" w14:textId="77777777" w:rsidR="004071F1" w:rsidRPr="009636D0" w:rsidRDefault="002F748D" w:rsidP="004071F1">
            <w:pPr>
              <w:pStyle w:val="Tabletext"/>
            </w:pPr>
            <w:hyperlink r:id="rId21" w:history="1">
              <w:r w:rsidR="004071F1" w:rsidRPr="009636D0">
                <w:rPr>
                  <w:rStyle w:val="Hyperlink"/>
                </w:rPr>
                <w:t>www.imha.vic.gov.au</w:t>
              </w:r>
            </w:hyperlink>
          </w:p>
        </w:tc>
      </w:tr>
      <w:tr w:rsidR="004071F1" w:rsidRPr="009636D0" w14:paraId="0B00FDE8" w14:textId="77777777" w:rsidTr="008F675E">
        <w:tc>
          <w:tcPr>
            <w:tcW w:w="3306" w:type="dxa"/>
            <w:vAlign w:val="center"/>
          </w:tcPr>
          <w:p w14:paraId="03855FE4" w14:textId="6F7F69B4" w:rsidR="004071F1" w:rsidRPr="009636D0" w:rsidRDefault="004071F1" w:rsidP="004071F1">
            <w:pPr>
              <w:pStyle w:val="Tabletext"/>
            </w:pPr>
            <w:r w:rsidRPr="009636D0">
              <w:rPr>
                <w:rFonts w:eastAsia="Arial" w:cs="Arial"/>
                <w:color w:val="000000" w:themeColor="text1"/>
                <w:szCs w:val="21"/>
              </w:rPr>
              <w:t xml:space="preserve">Victoria Legal Aid </w:t>
            </w:r>
            <w:r w:rsidRPr="009636D0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cs/>
                <w:lang w:bidi="ta-IN"/>
              </w:rPr>
              <w:t>(விக்டோரியா சட்ட உதவி)</w:t>
            </w:r>
          </w:p>
        </w:tc>
        <w:tc>
          <w:tcPr>
            <w:tcW w:w="3306" w:type="dxa"/>
            <w:vAlign w:val="center"/>
          </w:tcPr>
          <w:p w14:paraId="2EBC6B92" w14:textId="7817512E" w:rsidR="004071F1" w:rsidRPr="009636D0" w:rsidRDefault="004071F1" w:rsidP="004071F1">
            <w:pPr>
              <w:pStyle w:val="Tabletext"/>
              <w:rPr>
                <w:sz w:val="24"/>
                <w:szCs w:val="24"/>
              </w:rPr>
            </w:pPr>
            <w:r w:rsidRPr="009636D0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இலவச</w:t>
            </w:r>
            <w:r w:rsidRPr="009636D0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636D0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சட்ட</w:t>
            </w:r>
            <w:r w:rsidRPr="009636D0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636D0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உதவி</w:t>
            </w:r>
          </w:p>
        </w:tc>
        <w:tc>
          <w:tcPr>
            <w:tcW w:w="3306" w:type="dxa"/>
          </w:tcPr>
          <w:p w14:paraId="0D778D4B" w14:textId="77777777" w:rsidR="004071F1" w:rsidRPr="009636D0" w:rsidRDefault="004071F1" w:rsidP="004071F1">
            <w:pPr>
              <w:pStyle w:val="Tabletext"/>
            </w:pPr>
            <w:r w:rsidRPr="009636D0">
              <w:t>1300 792 387</w:t>
            </w:r>
          </w:p>
          <w:p w14:paraId="3E743423" w14:textId="77777777" w:rsidR="004071F1" w:rsidRPr="009636D0" w:rsidRDefault="002F748D" w:rsidP="004071F1">
            <w:pPr>
              <w:pStyle w:val="Tabletext"/>
            </w:pPr>
            <w:hyperlink r:id="rId22" w:history="1">
              <w:r w:rsidR="004071F1" w:rsidRPr="009636D0">
                <w:rPr>
                  <w:rStyle w:val="Hyperlink"/>
                </w:rPr>
                <w:t>www.legalaid.vic.gov.au</w:t>
              </w:r>
            </w:hyperlink>
          </w:p>
        </w:tc>
      </w:tr>
      <w:tr w:rsidR="004071F1" w:rsidRPr="009636D0" w14:paraId="1472C0C9" w14:textId="77777777" w:rsidTr="008F675E">
        <w:tc>
          <w:tcPr>
            <w:tcW w:w="3306" w:type="dxa"/>
            <w:vAlign w:val="center"/>
          </w:tcPr>
          <w:p w14:paraId="401962EE" w14:textId="58D76E47" w:rsidR="004071F1" w:rsidRPr="009636D0" w:rsidRDefault="004071F1" w:rsidP="004071F1">
            <w:pPr>
              <w:pStyle w:val="Tabletext"/>
            </w:pPr>
            <w:r w:rsidRPr="009636D0">
              <w:rPr>
                <w:rFonts w:eastAsia="Arial" w:cs="Arial"/>
                <w:color w:val="000000" w:themeColor="text1"/>
                <w:szCs w:val="21"/>
              </w:rPr>
              <w:t>Mental Health Legal Centre</w:t>
            </w:r>
            <w:r w:rsidRPr="009636D0">
              <w:rPr>
                <w:rFonts w:eastAsia="Arial" w:cs="Arial" w:hint="cs"/>
                <w:color w:val="000000" w:themeColor="text1"/>
                <w:szCs w:val="21"/>
                <w:lang w:bidi="ta-IN"/>
              </w:rPr>
              <w:t xml:space="preserve"> </w:t>
            </w:r>
            <w:r w:rsidRPr="009636D0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lang w:bidi="ta-IN"/>
              </w:rPr>
              <w:t>(</w:t>
            </w:r>
            <w:r w:rsidRPr="009636D0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மனநல</w:t>
            </w:r>
            <w:r w:rsidRPr="009636D0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636D0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சட்ட</w:t>
            </w:r>
            <w:r w:rsidRPr="009636D0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636D0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மையம்</w:t>
            </w:r>
            <w:r w:rsidRPr="009636D0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lang w:bidi="ta-IN"/>
              </w:rPr>
              <w:t>)</w:t>
            </w:r>
          </w:p>
        </w:tc>
        <w:tc>
          <w:tcPr>
            <w:tcW w:w="3306" w:type="dxa"/>
            <w:vAlign w:val="center"/>
          </w:tcPr>
          <w:p w14:paraId="28F52066" w14:textId="54E77522" w:rsidR="004071F1" w:rsidRPr="009636D0" w:rsidRDefault="004071F1" w:rsidP="004071F1">
            <w:pPr>
              <w:pStyle w:val="Tabletext"/>
              <w:rPr>
                <w:sz w:val="24"/>
                <w:szCs w:val="24"/>
              </w:rPr>
            </w:pPr>
            <w:r w:rsidRPr="009636D0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இலவச</w:t>
            </w:r>
            <w:r w:rsidRPr="009636D0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636D0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சட்ட</w:t>
            </w:r>
            <w:r w:rsidRPr="009636D0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636D0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உதவி</w:t>
            </w:r>
          </w:p>
        </w:tc>
        <w:tc>
          <w:tcPr>
            <w:tcW w:w="3306" w:type="dxa"/>
          </w:tcPr>
          <w:p w14:paraId="5EE8BE06" w14:textId="77777777" w:rsidR="004071F1" w:rsidRPr="009636D0" w:rsidRDefault="004071F1" w:rsidP="004071F1">
            <w:pPr>
              <w:pStyle w:val="Tabletext"/>
            </w:pPr>
            <w:r w:rsidRPr="009636D0">
              <w:t>9629 4422</w:t>
            </w:r>
          </w:p>
          <w:p w14:paraId="21CEC546" w14:textId="77777777" w:rsidR="004071F1" w:rsidRPr="009636D0" w:rsidRDefault="002F748D" w:rsidP="004071F1">
            <w:pPr>
              <w:pStyle w:val="Tabletext"/>
            </w:pPr>
            <w:hyperlink r:id="rId23" w:history="1">
              <w:r w:rsidR="004071F1" w:rsidRPr="009636D0">
                <w:rPr>
                  <w:rStyle w:val="Hyperlink"/>
                </w:rPr>
                <w:t>www.mhlc.org.au</w:t>
              </w:r>
            </w:hyperlink>
          </w:p>
        </w:tc>
      </w:tr>
      <w:tr w:rsidR="004071F1" w:rsidRPr="009636D0" w14:paraId="07B1ED31" w14:textId="77777777" w:rsidTr="008F675E">
        <w:tc>
          <w:tcPr>
            <w:tcW w:w="3306" w:type="dxa"/>
            <w:vAlign w:val="center"/>
          </w:tcPr>
          <w:p w14:paraId="115A94E5" w14:textId="53064C70" w:rsidR="004071F1" w:rsidRPr="009636D0" w:rsidRDefault="004071F1" w:rsidP="004071F1">
            <w:pPr>
              <w:pStyle w:val="Tabletext"/>
            </w:pPr>
            <w:r w:rsidRPr="009636D0">
              <w:rPr>
                <w:rFonts w:eastAsia="Arial" w:cs="Arial"/>
                <w:color w:val="000000" w:themeColor="text1"/>
                <w:szCs w:val="21"/>
              </w:rPr>
              <w:t>Victorian Aboriginal Legal Service</w:t>
            </w:r>
          </w:p>
        </w:tc>
        <w:tc>
          <w:tcPr>
            <w:tcW w:w="3306" w:type="dxa"/>
            <w:vAlign w:val="center"/>
          </w:tcPr>
          <w:p w14:paraId="5B0EDFAB" w14:textId="6F39A0A3" w:rsidR="004071F1" w:rsidRPr="009636D0" w:rsidRDefault="004071F1" w:rsidP="004071F1">
            <w:pPr>
              <w:pStyle w:val="Tabletext"/>
              <w:rPr>
                <w:sz w:val="24"/>
                <w:szCs w:val="24"/>
              </w:rPr>
            </w:pPr>
            <w:r w:rsidRPr="009636D0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பழங்குடியினர்</w:t>
            </w:r>
            <w:r w:rsidRPr="009636D0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636D0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மற்றும்</w:t>
            </w:r>
            <w:r w:rsidRPr="009636D0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636D0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டோரஸ்</w:t>
            </w:r>
            <w:r w:rsidRPr="009636D0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636D0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cs/>
                <w:lang w:bidi="ta-IN"/>
              </w:rPr>
              <w:t>நீரிணை</w:t>
            </w:r>
            <w:r w:rsidRPr="009636D0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636D0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தீவு</w:t>
            </w:r>
            <w:r w:rsidRPr="009636D0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636D0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மக்களுக்கு</w:t>
            </w:r>
            <w:r w:rsidRPr="009636D0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636D0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இலவச</w:t>
            </w:r>
            <w:r w:rsidRPr="009636D0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636D0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சட்ட</w:t>
            </w:r>
            <w:r w:rsidRPr="009636D0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636D0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உதவி</w:t>
            </w:r>
          </w:p>
        </w:tc>
        <w:tc>
          <w:tcPr>
            <w:tcW w:w="3306" w:type="dxa"/>
          </w:tcPr>
          <w:p w14:paraId="45EA991A" w14:textId="77777777" w:rsidR="004071F1" w:rsidRPr="009636D0" w:rsidRDefault="004071F1" w:rsidP="004071F1">
            <w:pPr>
              <w:pStyle w:val="Tabletext"/>
            </w:pPr>
            <w:r w:rsidRPr="009636D0">
              <w:t>9418 5920</w:t>
            </w:r>
          </w:p>
          <w:p w14:paraId="0B9C5693" w14:textId="77777777" w:rsidR="004071F1" w:rsidRPr="009636D0" w:rsidRDefault="002F748D" w:rsidP="004071F1">
            <w:pPr>
              <w:pStyle w:val="Tabletext"/>
            </w:pPr>
            <w:hyperlink r:id="rId24" w:history="1">
              <w:r w:rsidR="004071F1" w:rsidRPr="009636D0">
                <w:rPr>
                  <w:rStyle w:val="Hyperlink"/>
                </w:rPr>
                <w:t>www.vals.org.au</w:t>
              </w:r>
            </w:hyperlink>
          </w:p>
        </w:tc>
      </w:tr>
      <w:tr w:rsidR="004071F1" w:rsidRPr="009636D0" w14:paraId="5B81D3E6" w14:textId="77777777" w:rsidTr="008F675E">
        <w:tc>
          <w:tcPr>
            <w:tcW w:w="3306" w:type="dxa"/>
            <w:vAlign w:val="center"/>
          </w:tcPr>
          <w:p w14:paraId="4FE53596" w14:textId="6831CDDB" w:rsidR="004071F1" w:rsidRPr="009636D0" w:rsidRDefault="004071F1" w:rsidP="004071F1">
            <w:pPr>
              <w:pStyle w:val="Tabletext"/>
            </w:pPr>
            <w:r w:rsidRPr="009636D0">
              <w:rPr>
                <w:rFonts w:eastAsia="Arial" w:cs="Arial"/>
                <w:color w:val="000000" w:themeColor="text1"/>
                <w:szCs w:val="21"/>
              </w:rPr>
              <w:t>Community Visitors</w:t>
            </w:r>
            <w:r w:rsidRPr="009636D0">
              <w:rPr>
                <w:rFonts w:eastAsia="Arial" w:cs="Arial" w:hint="cs"/>
                <w:color w:val="000000" w:themeColor="text1"/>
                <w:szCs w:val="21"/>
                <w:lang w:bidi="ta-IN"/>
              </w:rPr>
              <w:t xml:space="preserve"> </w:t>
            </w:r>
            <w:r w:rsidRPr="009636D0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lang w:bidi="ta-IN"/>
              </w:rPr>
              <w:t>(</w:t>
            </w:r>
            <w:r w:rsidRPr="009636D0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சமூக</w:t>
            </w:r>
            <w:r w:rsidRPr="009636D0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636D0">
              <w:rPr>
                <w:rFonts w:eastAsia="Arial" w:cs="Arial" w:hint="cs"/>
                <w:color w:val="000000" w:themeColor="text1"/>
                <w:sz w:val="24"/>
                <w:szCs w:val="24"/>
                <w:lang w:bidi="ta-IN"/>
              </w:rPr>
              <w:t xml:space="preserve"> </w:t>
            </w:r>
            <w:r w:rsidRPr="009636D0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cs/>
                <w:lang w:bidi="ta-IN"/>
              </w:rPr>
              <w:t>விருந்தாளிகள்)</w:t>
            </w:r>
          </w:p>
        </w:tc>
        <w:tc>
          <w:tcPr>
            <w:tcW w:w="3306" w:type="dxa"/>
            <w:vAlign w:val="center"/>
          </w:tcPr>
          <w:p w14:paraId="27458B98" w14:textId="41E69A36" w:rsidR="004071F1" w:rsidRPr="009636D0" w:rsidRDefault="004071F1" w:rsidP="004071F1">
            <w:pPr>
              <w:pStyle w:val="Tabletext"/>
              <w:rPr>
                <w:sz w:val="24"/>
                <w:szCs w:val="24"/>
              </w:rPr>
            </w:pPr>
            <w:r w:rsidRPr="009636D0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மனநல</w:t>
            </w:r>
            <w:r w:rsidRPr="009636D0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636D0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சேவைகளைப்</w:t>
            </w:r>
            <w:r w:rsidRPr="009636D0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636D0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பார்வையிடவும்</w:t>
            </w:r>
          </w:p>
        </w:tc>
        <w:tc>
          <w:tcPr>
            <w:tcW w:w="3306" w:type="dxa"/>
          </w:tcPr>
          <w:p w14:paraId="3209005D" w14:textId="77777777" w:rsidR="004071F1" w:rsidRPr="009636D0" w:rsidRDefault="004071F1" w:rsidP="004071F1">
            <w:pPr>
              <w:pStyle w:val="Tabletext"/>
            </w:pPr>
            <w:r w:rsidRPr="009636D0">
              <w:t xml:space="preserve">1300 309 337 </w:t>
            </w:r>
            <w:r w:rsidRPr="009636D0">
              <w:tab/>
            </w:r>
          </w:p>
          <w:p w14:paraId="1E5FC7D4" w14:textId="77777777" w:rsidR="004071F1" w:rsidRPr="009636D0" w:rsidRDefault="002F748D" w:rsidP="004071F1">
            <w:pPr>
              <w:pStyle w:val="Tabletext"/>
            </w:pPr>
            <w:hyperlink r:id="rId25" w:history="1">
              <w:r w:rsidR="004071F1" w:rsidRPr="009636D0">
                <w:rPr>
                  <w:rStyle w:val="Hyperlink"/>
                </w:rPr>
                <w:t>www.publicadvocate.vic.gov.au/opa-volunteers/community-visitors</w:t>
              </w:r>
            </w:hyperlink>
          </w:p>
        </w:tc>
      </w:tr>
      <w:tr w:rsidR="004071F1" w:rsidRPr="007C1301" w14:paraId="3F2A37DD" w14:textId="77777777" w:rsidTr="008F675E">
        <w:tc>
          <w:tcPr>
            <w:tcW w:w="3306" w:type="dxa"/>
            <w:vAlign w:val="center"/>
          </w:tcPr>
          <w:p w14:paraId="4D8BE160" w14:textId="4AAD3606" w:rsidR="004071F1" w:rsidRPr="009636D0" w:rsidRDefault="004071F1" w:rsidP="004071F1">
            <w:pPr>
              <w:pStyle w:val="Tabletext"/>
            </w:pPr>
            <w:r w:rsidRPr="009636D0">
              <w:rPr>
                <w:rFonts w:eastAsia="Arial" w:cs="Arial"/>
                <w:color w:val="000000" w:themeColor="text1"/>
                <w:szCs w:val="21"/>
              </w:rPr>
              <w:t>Mental Health and Wellbeing Commission</w:t>
            </w:r>
          </w:p>
        </w:tc>
        <w:tc>
          <w:tcPr>
            <w:tcW w:w="3306" w:type="dxa"/>
            <w:vAlign w:val="center"/>
          </w:tcPr>
          <w:p w14:paraId="0A5206E8" w14:textId="71DEEA0F" w:rsidR="004071F1" w:rsidRPr="009636D0" w:rsidRDefault="004071F1" w:rsidP="004071F1">
            <w:pPr>
              <w:pStyle w:val="Tabletext"/>
              <w:rPr>
                <w:sz w:val="24"/>
                <w:szCs w:val="24"/>
              </w:rPr>
            </w:pPr>
            <w:r w:rsidRPr="009636D0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cs/>
                <w:lang w:bidi="ta-IN"/>
              </w:rPr>
              <w:t>தனித்தியங்கும் முறையிடல்</w:t>
            </w:r>
            <w:r w:rsidRPr="009636D0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636D0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சேவை</w:t>
            </w:r>
          </w:p>
        </w:tc>
        <w:tc>
          <w:tcPr>
            <w:tcW w:w="3306" w:type="dxa"/>
          </w:tcPr>
          <w:p w14:paraId="07DF9C65" w14:textId="77777777" w:rsidR="004071F1" w:rsidRPr="009636D0" w:rsidRDefault="004071F1" w:rsidP="004071F1">
            <w:pPr>
              <w:pStyle w:val="Tabletext"/>
            </w:pPr>
            <w:r w:rsidRPr="009636D0">
              <w:t>1800 246 054</w:t>
            </w:r>
          </w:p>
          <w:p w14:paraId="287F8551" w14:textId="77777777" w:rsidR="004071F1" w:rsidRPr="009636D0" w:rsidRDefault="002F748D" w:rsidP="004071F1">
            <w:pPr>
              <w:pStyle w:val="Tabletext"/>
            </w:pPr>
            <w:hyperlink r:id="rId26" w:history="1">
              <w:r w:rsidR="004071F1" w:rsidRPr="009636D0">
                <w:rPr>
                  <w:rStyle w:val="Hyperlink"/>
                </w:rPr>
                <w:t>www.mhwc.vic.gov.au</w:t>
              </w:r>
            </w:hyperlink>
          </w:p>
        </w:tc>
      </w:tr>
    </w:tbl>
    <w:p w14:paraId="12D45D62" w14:textId="77777777" w:rsidR="002212DA" w:rsidRPr="005B497F" w:rsidRDefault="002212DA" w:rsidP="002212DA">
      <w:pPr>
        <w:pStyle w:val="Heading1"/>
        <w:rPr>
          <w:rFonts w:ascii="Vijaya" w:hAnsi="Vijaya" w:cs="Vijaya"/>
          <w:lang w:bidi="ta-IN"/>
        </w:rPr>
      </w:pPr>
      <w:r w:rsidRPr="005B497F">
        <w:rPr>
          <w:rFonts w:ascii="Vijaya" w:hAnsi="Vijaya" w:cs="Vijaya"/>
          <w:cs/>
          <w:lang w:bidi="ta-IN"/>
        </w:rPr>
        <w:t xml:space="preserve">மேலும் அறியவும் </w:t>
      </w:r>
    </w:p>
    <w:p w14:paraId="780F26D4" w14:textId="77777777" w:rsidR="002212DA" w:rsidRPr="005B497F" w:rsidRDefault="002212DA" w:rsidP="002212DA">
      <w:pPr>
        <w:pStyle w:val="Bullet1"/>
      </w:pPr>
      <w:r w:rsidRPr="005B497F">
        <w:t xml:space="preserve">Mental Health and Wellbeing Act 2022 (Vic) </w:t>
      </w:r>
      <w:r w:rsidRPr="005B497F">
        <w:rPr>
          <w:rFonts w:ascii="Vijaya" w:hAnsi="Vijaya" w:cs="Vijaya"/>
          <w:sz w:val="24"/>
          <w:szCs w:val="24"/>
        </w:rPr>
        <w:t>(</w:t>
      </w:r>
      <w:r w:rsidRPr="005B497F">
        <w:rPr>
          <w:rFonts w:ascii="Vijaya" w:eastAsia="Arial" w:hAnsi="Vijaya" w:cs="Vijaya"/>
          <w:color w:val="000000" w:themeColor="text1"/>
          <w:sz w:val="24"/>
          <w:szCs w:val="24"/>
        </w:rPr>
        <w:t xml:space="preserve">மனநலம் மற்றும் நல்வாழ்வு சட்டம் </w:t>
      </w:r>
      <w:r w:rsidRPr="005B497F">
        <w:rPr>
          <w:rFonts w:eastAsia="Arial" w:cs="Arial"/>
          <w:color w:val="000000" w:themeColor="text1"/>
          <w:sz w:val="24"/>
          <w:szCs w:val="24"/>
        </w:rPr>
        <w:t>2022 (Vic))</w:t>
      </w:r>
    </w:p>
    <w:p w14:paraId="785195FD" w14:textId="77777777" w:rsidR="002212DA" w:rsidRPr="005B497F" w:rsidRDefault="002F748D" w:rsidP="002212DA">
      <w:pPr>
        <w:pStyle w:val="Bullet1"/>
        <w:numPr>
          <w:ilvl w:val="0"/>
          <w:numId w:val="0"/>
        </w:numPr>
        <w:ind w:firstLine="284"/>
      </w:pPr>
      <w:hyperlink r:id="rId27" w:history="1">
        <w:r w:rsidR="002212DA" w:rsidRPr="005B497F">
          <w:rPr>
            <w:rStyle w:val="Hyperlink"/>
          </w:rPr>
          <w:t>www.legislation.vic.gov.au/as-made/acts/mental-health-and-wellbeing-act-2022</w:t>
        </w:r>
      </w:hyperlink>
    </w:p>
    <w:p w14:paraId="6CF3F83A" w14:textId="77777777" w:rsidR="002212DA" w:rsidRPr="005B497F" w:rsidRDefault="002212DA" w:rsidP="002212DA">
      <w:pPr>
        <w:pStyle w:val="Bullet1"/>
      </w:pPr>
      <w:r w:rsidRPr="005B497F">
        <w:rPr>
          <w:rFonts w:eastAsia="Arial" w:cs="Arial"/>
          <w:color w:val="000000" w:themeColor="text1"/>
          <w:szCs w:val="21"/>
        </w:rPr>
        <w:t xml:space="preserve">Office of the Chief Psychiatrist </w:t>
      </w:r>
      <w:r w:rsidRPr="005B497F">
        <w:rPr>
          <w:rFonts w:ascii="Vijaya" w:hAnsi="Vijaya" w:cs="Vijaya"/>
          <w:sz w:val="24"/>
          <w:szCs w:val="24"/>
        </w:rPr>
        <w:t>(தலைமை மனநல மருத்துவரின் அலுவலக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ம்)</w:t>
      </w:r>
      <w:r w:rsidRPr="005B497F">
        <w:rPr>
          <w:rFonts w:ascii="Vijaya" w:hAnsi="Vijaya" w:cs="Vijaya" w:hint="cs"/>
          <w:sz w:val="24"/>
          <w:szCs w:val="24"/>
        </w:rPr>
        <w:t xml:space="preserve"> </w:t>
      </w:r>
      <w:r w:rsidRPr="005B497F">
        <w:rPr>
          <w:rFonts w:ascii="Vijaya" w:hAnsi="Vijaya" w:cs="Vijaya"/>
          <w:sz w:val="24"/>
          <w:szCs w:val="24"/>
        </w:rPr>
        <w:t>வழிகாட்டுதல்கள்</w:t>
      </w:r>
      <w:r w:rsidRPr="005B497F">
        <w:rPr>
          <w:rFonts w:ascii="Vijaya" w:hAnsi="Vijaya" w:cs="Vijaya"/>
          <w:sz w:val="24"/>
          <w:szCs w:val="24"/>
        </w:rPr>
        <w:br/>
      </w:r>
      <w:hyperlink r:id="rId28" w:history="1">
        <w:r w:rsidRPr="005B497F">
          <w:rPr>
            <w:rStyle w:val="Hyperlink"/>
          </w:rPr>
          <w:t>www.health.vic.gov.au/chief-psychiatrist/chief-psychiatrist-guidelines</w:t>
        </w:r>
      </w:hyperlink>
    </w:p>
    <w:p w14:paraId="6686C9DF" w14:textId="77777777" w:rsidR="002212DA" w:rsidRPr="005B497F" w:rsidRDefault="002212DA" w:rsidP="002212DA">
      <w:pPr>
        <w:pStyle w:val="Bullet1"/>
      </w:pPr>
      <w:r w:rsidRPr="005B497F">
        <w:rPr>
          <w:rFonts w:eastAsia="Arial" w:cs="Arial"/>
          <w:color w:val="000000" w:themeColor="text1"/>
          <w:szCs w:val="21"/>
        </w:rPr>
        <w:t xml:space="preserve">Victoria Legal Aid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இணையத்தளம்</w:t>
      </w:r>
      <w:r w:rsidRPr="005B497F">
        <w:br/>
      </w:r>
      <w:hyperlink r:id="rId29" w:history="1">
        <w:r w:rsidRPr="005B497F">
          <w:rPr>
            <w:rStyle w:val="Hyperlink"/>
          </w:rPr>
          <w:t>www.legalaid.vic.gov.au/mental-health-and-your-rights</w:t>
        </w:r>
      </w:hyperlink>
    </w:p>
    <w:p w14:paraId="4073F3BB" w14:textId="675B4D93" w:rsidR="002F748D" w:rsidRPr="005B497F" w:rsidRDefault="002212DA" w:rsidP="002F748D">
      <w:pPr>
        <w:pStyle w:val="Bullet1"/>
      </w:pPr>
      <w:r w:rsidRPr="005B497F">
        <w:rPr>
          <w:rFonts w:ascii="Vijaya" w:hAnsi="Vijaya" w:cs="Vijaya"/>
          <w:sz w:val="24"/>
          <w:szCs w:val="24"/>
        </w:rPr>
        <w:t>மனநலம் மற்றும் நல்வாழ்வு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ச்</w:t>
      </w:r>
      <w:r w:rsidRPr="005B497F">
        <w:rPr>
          <w:rFonts w:ascii="Vijaya" w:hAnsi="Vijaya" w:cs="Vijaya"/>
          <w:sz w:val="24"/>
          <w:szCs w:val="24"/>
        </w:rPr>
        <w:t xml:space="preserve"> சட்டம்</w:t>
      </w:r>
      <w:r w:rsidRPr="005B497F">
        <w:rPr>
          <w:rFonts w:eastAsia="Arial" w:cs="Arial"/>
          <w:color w:val="000000" w:themeColor="text1"/>
          <w:szCs w:val="21"/>
        </w:rPr>
        <w:t xml:space="preserve"> </w:t>
      </w:r>
      <w:r w:rsidRPr="005B497F">
        <w:rPr>
          <w:rFonts w:eastAsia="Arial" w:cs="Arial" w:hint="cs"/>
          <w:color w:val="000000" w:themeColor="text1"/>
          <w:szCs w:val="21"/>
          <w:lang w:bidi="ta-IN"/>
        </w:rPr>
        <w:t>(</w:t>
      </w:r>
      <w:r w:rsidRPr="005B497F">
        <w:rPr>
          <w:rFonts w:eastAsia="Arial" w:cs="Arial"/>
          <w:color w:val="000000" w:themeColor="text1"/>
          <w:szCs w:val="21"/>
        </w:rPr>
        <w:t>Mental Health and Wellbeing Act</w:t>
      </w:r>
      <w:r w:rsidRPr="005B497F">
        <w:rPr>
          <w:rFonts w:eastAsia="Arial" w:cs="Arial" w:hint="cs"/>
          <w:color w:val="000000" w:themeColor="text1"/>
          <w:szCs w:val="21"/>
          <w:lang w:bidi="ta-IN"/>
        </w:rPr>
        <w:t>)</w:t>
      </w:r>
      <w:r w:rsidRPr="005B497F">
        <w:rPr>
          <w:rFonts w:eastAsia="Arial" w:cs="Arial"/>
          <w:color w:val="000000" w:themeColor="text1"/>
          <w:szCs w:val="21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கையேடு</w:t>
      </w:r>
      <w:r w:rsidRPr="005B497F">
        <w:rPr>
          <w:rFonts w:ascii="Vijaya" w:hAnsi="Vijaya" w:cs="Vijaya"/>
          <w:sz w:val="24"/>
          <w:szCs w:val="24"/>
        </w:rPr>
        <w:t xml:space="preserve"> </w:t>
      </w:r>
      <w:hyperlink r:id="rId30" w:history="1">
        <w:r w:rsidR="002F748D" w:rsidRPr="00590AAE">
          <w:rPr>
            <w:rStyle w:val="Hyperlink"/>
          </w:rPr>
          <w:t>www.health.vic.gov.au/mental-health-and-wellbeing-act-handbook</w:t>
        </w:r>
      </w:hyperlink>
    </w:p>
    <w:p w14:paraId="53B171D4" w14:textId="77777777" w:rsidR="002212DA" w:rsidRPr="005B497F" w:rsidRDefault="002212DA" w:rsidP="002212DA">
      <w:pPr>
        <w:pStyle w:val="Bullet1"/>
      </w:pPr>
      <w:r w:rsidRPr="005B497F">
        <w:rPr>
          <w:rFonts w:ascii="Vijaya" w:hAnsi="Vijaya" w:cs="Vijaya" w:hint="cs"/>
          <w:sz w:val="24"/>
          <w:szCs w:val="24"/>
          <w:cs/>
          <w:lang w:bidi="ta-IN"/>
        </w:rPr>
        <w:t>மனித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உரிமைகள்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பொறுப்புகளின்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விக்டோரியன்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சாசனம்</w:t>
      </w:r>
      <w:r w:rsidRPr="005B497F">
        <w:rPr>
          <w:rFonts w:cs="Latha"/>
          <w:cs/>
          <w:lang w:bidi="ta-IN"/>
        </w:rPr>
        <w:t xml:space="preserve"> (</w:t>
      </w:r>
      <w:r w:rsidRPr="005B497F">
        <w:t>Victorian Charter of Human Rights and Responsibilities)</w:t>
      </w:r>
      <w:r w:rsidRPr="005B497F">
        <w:br/>
      </w:r>
      <w:hyperlink r:id="rId31" w:history="1">
        <w:r w:rsidRPr="005B497F">
          <w:rPr>
            <w:rStyle w:val="Hyperlink"/>
          </w:rPr>
          <w:t>www.legislation.vic.gov.au/in-force/acts/charter-human-rights-and-responsibilities-act-2006/015</w:t>
        </w:r>
      </w:hyperlink>
    </w:p>
    <w:p w14:paraId="5968C57B" w14:textId="77777777" w:rsidR="002212DA" w:rsidRPr="005B497F" w:rsidRDefault="002212DA" w:rsidP="002212DA">
      <w:pPr>
        <w:pStyle w:val="Bullet1"/>
      </w:pPr>
      <w:r w:rsidRPr="005B497F">
        <w:rPr>
          <w:rFonts w:eastAsia="Arial" w:cs="Arial"/>
          <w:color w:val="000000" w:themeColor="text1"/>
          <w:szCs w:val="21"/>
        </w:rPr>
        <w:t>Independent</w:t>
      </w:r>
      <w:r w:rsidRPr="005B497F">
        <w:t xml:space="preserve"> Mental health Advocacy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உரிமைகள்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பற்றிய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தகவல்களை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அறிய</w:t>
      </w:r>
      <w:r w:rsidRPr="005B497F">
        <w:rPr>
          <w:rFonts w:cs="Latha"/>
          <w:cs/>
          <w:lang w:bidi="ta-IN"/>
        </w:rPr>
        <w:t xml:space="preserve"> </w:t>
      </w:r>
      <w:hyperlink r:id="rId32" w:history="1">
        <w:r w:rsidRPr="005B497F">
          <w:rPr>
            <w:rStyle w:val="Hyperlink"/>
          </w:rPr>
          <w:t>www.imha.vic.gov.au/know-your-rights</w:t>
        </w:r>
      </w:hyperlink>
    </w:p>
    <w:p w14:paraId="236CD601" w14:textId="77777777" w:rsidR="002212DA" w:rsidRPr="005B497F" w:rsidRDefault="002212DA" w:rsidP="002212DA">
      <w:pPr>
        <w:pStyle w:val="Bullet1"/>
      </w:pPr>
      <w:r w:rsidRPr="005B497F">
        <w:rPr>
          <w:rFonts w:ascii="Vijaya" w:hAnsi="Vijaya" w:cs="Vijaya" w:hint="cs"/>
          <w:sz w:val="24"/>
          <w:szCs w:val="24"/>
          <w:cs/>
          <w:lang w:bidi="ta-IN"/>
        </w:rPr>
        <w:t>விக்டோரியாவின்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சுகாதாரத்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துறை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உரிமைக்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கூற்று</w:t>
      </w:r>
      <w:r w:rsidRPr="005B497F">
        <w:rPr>
          <w:rFonts w:cs="Latha"/>
          <w:cs/>
          <w:lang w:bidi="ta-IN"/>
        </w:rPr>
        <w:t xml:space="preserve"> (</w:t>
      </w:r>
      <w:r w:rsidRPr="005B497F">
        <w:t>Victorian Department of Health Statement of Rights)</w:t>
      </w:r>
    </w:p>
    <w:p w14:paraId="215AA16F" w14:textId="77777777" w:rsidR="002212DA" w:rsidRPr="00BD0689" w:rsidRDefault="002212DA" w:rsidP="002212DA">
      <w:pPr>
        <w:pStyle w:val="Body"/>
        <w:ind w:firstLine="284"/>
        <w:rPr>
          <w:rStyle w:val="Hyperlink"/>
        </w:rPr>
      </w:pPr>
      <w:r w:rsidRPr="005B497F">
        <w:rPr>
          <w:rStyle w:val="Hyperlink"/>
        </w:rPr>
        <w:t>www.</w:t>
      </w:r>
      <w:hyperlink r:id="rId33" w:history="1">
        <w:r w:rsidRPr="005B497F">
          <w:rPr>
            <w:rStyle w:val="Hyperlink"/>
          </w:rPr>
          <w:t>health.vic.gov.au</w:t>
        </w:r>
      </w:hyperlink>
    </w:p>
    <w:p w14:paraId="2BD92CDF" w14:textId="77777777" w:rsidR="00CD50D9" w:rsidRPr="007C1301" w:rsidRDefault="00CD50D9" w:rsidP="007C1301">
      <w:pPr>
        <w:pStyle w:val="Body"/>
        <w:ind w:firstLine="284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FA4628" w:rsidRPr="007C1301" w14:paraId="5D85CF54" w14:textId="77777777" w:rsidTr="005009E1">
        <w:tc>
          <w:tcPr>
            <w:tcW w:w="10194" w:type="dxa"/>
          </w:tcPr>
          <w:p w14:paraId="339A18D7" w14:textId="1B42E0B7" w:rsidR="00FA4628" w:rsidRPr="009636D0" w:rsidRDefault="00FA4628" w:rsidP="007C1301">
            <w:pPr>
              <w:rPr>
                <w:szCs w:val="21"/>
              </w:rPr>
            </w:pPr>
            <w:bookmarkStart w:id="5" w:name="_Hlk37240926"/>
            <w:r w:rsidRPr="009636D0">
              <w:t>To receive this document in another format</w:t>
            </w:r>
            <w:r w:rsidR="002F748D">
              <w:t xml:space="preserve"> </w:t>
            </w:r>
            <w:r w:rsidRPr="009636D0">
              <w:rPr>
                <w:rFonts w:eastAsia="Arial" w:cs="Arial"/>
                <w:szCs w:val="21"/>
              </w:rPr>
              <w:t xml:space="preserve">email </w:t>
            </w:r>
            <w:hyperlink r:id="rId34" w:history="1">
              <w:r w:rsidRPr="009636D0">
                <w:rPr>
                  <w:rStyle w:val="Hyperlink"/>
                  <w:rFonts w:eastAsia="Arial" w:cs="Arial"/>
                  <w:szCs w:val="21"/>
                </w:rPr>
                <w:t>mhwa@health.vic</w:t>
              </w:r>
            </w:hyperlink>
            <w:r w:rsidRPr="009636D0">
              <w:rPr>
                <w:rFonts w:eastAsia="Arial" w:cs="Arial"/>
                <w:szCs w:val="21"/>
              </w:rPr>
              <w:t>.gov.au</w:t>
            </w:r>
          </w:p>
          <w:p w14:paraId="39B7B677" w14:textId="77777777" w:rsidR="00FA4628" w:rsidRPr="009636D0" w:rsidRDefault="00FA4628" w:rsidP="007C1301">
            <w:pPr>
              <w:pStyle w:val="Imprint"/>
            </w:pPr>
            <w:r w:rsidRPr="009636D0">
              <w:lastRenderedPageBreak/>
              <w:t>Authorised and published by the Victorian Government, 1 Treasury Place, Melbourne.</w:t>
            </w:r>
          </w:p>
          <w:p w14:paraId="57DFBC36" w14:textId="77777777" w:rsidR="00FA4628" w:rsidRPr="009636D0" w:rsidRDefault="00FA4628" w:rsidP="007C1301">
            <w:pPr>
              <w:pStyle w:val="Imprint"/>
            </w:pPr>
            <w:r w:rsidRPr="009636D0">
              <w:t>© State of Victoria, Australia, Department of Health, August 2023.</w:t>
            </w:r>
          </w:p>
          <w:p w14:paraId="154EF769" w14:textId="77777777" w:rsidR="002F748D" w:rsidRDefault="002F748D" w:rsidP="007C1301">
            <w:pPr>
              <w:pStyle w:val="Imprint"/>
            </w:pPr>
            <w:r w:rsidRPr="002F748D">
              <w:t>ISBN 978-1-76131-307-3 (pdf/online/MS word)</w:t>
            </w:r>
          </w:p>
          <w:p w14:paraId="7D7DC89B" w14:textId="53559556" w:rsidR="00FA4628" w:rsidRPr="007C1301" w:rsidRDefault="00FA4628" w:rsidP="007C1301">
            <w:pPr>
              <w:pStyle w:val="Imprint"/>
            </w:pPr>
            <w:r w:rsidRPr="009636D0">
              <w:t xml:space="preserve">Available at </w:t>
            </w:r>
            <w:hyperlink r:id="rId35" w:history="1">
              <w:r w:rsidRPr="009636D0">
                <w:rPr>
                  <w:rStyle w:val="Hyperlink"/>
                </w:rPr>
                <w:t>health.vic.gov.au</w:t>
              </w:r>
            </w:hyperlink>
            <w:r w:rsidRPr="009636D0">
              <w:t xml:space="preserve"> &lt; https://www.health.vic.gov.au/mental-health-and-wellbeing-act &gt;</w:t>
            </w:r>
          </w:p>
        </w:tc>
      </w:tr>
      <w:bookmarkEnd w:id="5"/>
    </w:tbl>
    <w:p w14:paraId="716FAE71" w14:textId="2FF5430F" w:rsidR="00FA4628" w:rsidRPr="007C1301" w:rsidRDefault="00FA4628" w:rsidP="007C1301">
      <w:pPr>
        <w:pStyle w:val="Body"/>
      </w:pPr>
    </w:p>
    <w:p w14:paraId="43FF7612" w14:textId="6F1A6E7D" w:rsidR="00162CA9" w:rsidRDefault="00FD248F" w:rsidP="007C1301">
      <w:pPr>
        <w:pStyle w:val="Bodyafterbullets"/>
      </w:pPr>
      <w:r w:rsidRPr="007C1301">
        <w:rPr>
          <w:noProof/>
        </w:rPr>
        <w:drawing>
          <wp:anchor distT="0" distB="0" distL="114300" distR="114300" simplePos="0" relativeHeight="251658241" behindDoc="0" locked="0" layoutInCell="1" allowOverlap="1" wp14:anchorId="44D39AC5" wp14:editId="3ADAC817">
            <wp:simplePos x="0" y="0"/>
            <wp:positionH relativeFrom="margin">
              <wp:posOffset>5495925</wp:posOffset>
            </wp:positionH>
            <wp:positionV relativeFrom="paragraph">
              <wp:posOffset>102235</wp:posOffset>
            </wp:positionV>
            <wp:extent cx="901700" cy="652019"/>
            <wp:effectExtent l="0" t="0" r="0" b="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2CA9" w:rsidSect="00E62622">
      <w:footerReference w:type="default" r:id="rId3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CA5BC" w14:textId="77777777" w:rsidR="00D0662A" w:rsidRDefault="00D0662A">
      <w:r>
        <w:separator/>
      </w:r>
    </w:p>
  </w:endnote>
  <w:endnote w:type="continuationSeparator" w:id="0">
    <w:p w14:paraId="5F71C11D" w14:textId="77777777" w:rsidR="00D0662A" w:rsidRDefault="00D0662A">
      <w:r>
        <w:continuationSeparator/>
      </w:r>
    </w:p>
  </w:endnote>
  <w:endnote w:type="continuationNotice" w:id="1">
    <w:p w14:paraId="6BE3E165" w14:textId="77777777" w:rsidR="00D0662A" w:rsidRDefault="00D066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Lucida Sans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E6BB6" w14:textId="77777777" w:rsidR="002F748D" w:rsidRDefault="002F74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0E79" w14:textId="583C3E09" w:rsidR="00E261B3" w:rsidRPr="00F65AA9" w:rsidRDefault="002F748D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7" behindDoc="0" locked="0" layoutInCell="0" allowOverlap="1" wp14:anchorId="1A24BB82" wp14:editId="399ECFF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ab3e4ffd95a2eeaef0139684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20BFA2" w14:textId="712B51D7" w:rsidR="002F748D" w:rsidRPr="002F748D" w:rsidRDefault="002F748D" w:rsidP="002F748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F748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4BB82" id="_x0000_t202" coordsize="21600,21600" o:spt="202" path="m,l,21600r21600,l21600,xe">
              <v:stroke joinstyle="miter"/>
              <v:path gradientshapeok="t" o:connecttype="rect"/>
            </v:shapetype>
            <v:shape id="MSIPCMab3e4ffd95a2eeaef0139684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5520BFA2" w14:textId="712B51D7" w:rsidR="002F748D" w:rsidRPr="002F748D" w:rsidRDefault="002F748D" w:rsidP="002F748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F748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064BA8FE" wp14:editId="1F9EBDB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7E1CE9C" wp14:editId="1CBFED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537487" w14:textId="52EC6537" w:rsidR="00E261B3" w:rsidRPr="007F0FB0" w:rsidRDefault="007F0FB0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r w:rsidRPr="007F0FB0">
                            <w:rPr>
                              <w:rFonts w:ascii="Vijaya" w:hAnsi="Vijaya" w:cs="Vijaya"/>
                              <w:b/>
                              <w:bCs/>
                              <w:sz w:val="28"/>
                              <w:szCs w:val="28"/>
                              <w:cs/>
                              <w:lang w:bidi="ta-IN"/>
                            </w:rPr>
                            <w:t>அதிகாரப்பூர்வமானது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1CE9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7537487" w14:textId="52EC6537" w:rsidR="00E261B3" w:rsidRPr="007F0FB0" w:rsidRDefault="007F0FB0" w:rsidP="00B21F90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0"/>
                      </w:rPr>
                    </w:pPr>
                    <w:r w:rsidRPr="007F0FB0">
                      <w:rPr>
                        <w:rFonts w:ascii="Vijaya" w:hAnsi="Vijaya" w:cs="Vijaya"/>
                        <w:b/>
                        <w:bCs/>
                        <w:sz w:val="28"/>
                        <w:szCs w:val="28"/>
                        <w:cs/>
                        <w:lang w:bidi="ta-IN"/>
                      </w:rPr>
                      <w:t>அதிகாரப்பூர்வமானது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872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09F6A070" wp14:editId="5575947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785FC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6A0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3785FC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28369383" w:rsidR="00373890" w:rsidRPr="00F65AA9" w:rsidRDefault="002F748D" w:rsidP="007F0FB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91" behindDoc="0" locked="0" layoutInCell="0" allowOverlap="1" wp14:anchorId="50C5BE76" wp14:editId="7F227C1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f3274eb8ac1761eb0e8bf3fc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84366C" w14:textId="66C4B101" w:rsidR="002F748D" w:rsidRPr="002F748D" w:rsidRDefault="002F748D" w:rsidP="002F748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F748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C5BE76" id="_x0000_t202" coordsize="21600,21600" o:spt="202" path="m,l,21600r21600,l21600,xe">
              <v:stroke joinstyle="miter"/>
              <v:path gradientshapeok="t" o:connecttype="rect"/>
            </v:shapetype>
            <v:shape id="MSIPCMf3274eb8ac1761eb0e8bf3fc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02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1C84366C" w14:textId="66C4B101" w:rsidR="002F748D" w:rsidRPr="002F748D" w:rsidRDefault="002F748D" w:rsidP="002F748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F748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ACCB641" wp14:editId="2496D74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34036" w14:textId="5B79F5F2" w:rsidR="00B07FF7" w:rsidRPr="007F0FB0" w:rsidRDefault="007F0FB0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r w:rsidRPr="007F0FB0">
                            <w:rPr>
                              <w:rFonts w:ascii="Vijaya" w:hAnsi="Vijaya" w:cs="Vijaya"/>
                              <w:b/>
                              <w:bCs/>
                              <w:sz w:val="28"/>
                              <w:szCs w:val="28"/>
                              <w:cs/>
                              <w:lang w:bidi="ta-IN"/>
                            </w:rPr>
                            <w:t>அதிகாரப்பூர்வமானது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CB64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F234036" w14:textId="5B79F5F2" w:rsidR="00B07FF7" w:rsidRPr="007F0FB0" w:rsidRDefault="007F0FB0" w:rsidP="00B07FF7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0"/>
                      </w:rPr>
                    </w:pPr>
                    <w:r w:rsidRPr="007F0FB0">
                      <w:rPr>
                        <w:rFonts w:ascii="Vijaya" w:hAnsi="Vijaya" w:cs="Vijaya"/>
                        <w:b/>
                        <w:bCs/>
                        <w:sz w:val="28"/>
                        <w:szCs w:val="28"/>
                        <w:cs/>
                        <w:lang w:bidi="ta-IN"/>
                      </w:rPr>
                      <w:t>அதிகாரப்பூர்வமானது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0BC5C" w14:textId="77777777" w:rsidR="00D0662A" w:rsidRDefault="00D0662A" w:rsidP="002862F1">
      <w:pPr>
        <w:spacing w:before="120"/>
      </w:pPr>
      <w:r>
        <w:separator/>
      </w:r>
    </w:p>
  </w:footnote>
  <w:footnote w:type="continuationSeparator" w:id="0">
    <w:p w14:paraId="3663B93F" w14:textId="77777777" w:rsidR="00D0662A" w:rsidRDefault="00D0662A">
      <w:r>
        <w:continuationSeparator/>
      </w:r>
    </w:p>
  </w:footnote>
  <w:footnote w:type="continuationNotice" w:id="1">
    <w:p w14:paraId="1A196B86" w14:textId="77777777" w:rsidR="00D0662A" w:rsidRDefault="00D066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93B67" w14:textId="77777777" w:rsidR="002F748D" w:rsidRDefault="002F74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D3E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5049" w14:textId="77777777" w:rsidR="002F748D" w:rsidRDefault="002F74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4478269">
    <w:abstractNumId w:val="10"/>
  </w:num>
  <w:num w:numId="2" w16cid:durableId="1425421454">
    <w:abstractNumId w:val="18"/>
  </w:num>
  <w:num w:numId="3" w16cid:durableId="7148947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29318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51298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60772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3415682">
    <w:abstractNumId w:val="22"/>
  </w:num>
  <w:num w:numId="8" w16cid:durableId="862667651">
    <w:abstractNumId w:val="17"/>
  </w:num>
  <w:num w:numId="9" w16cid:durableId="257297833">
    <w:abstractNumId w:val="21"/>
  </w:num>
  <w:num w:numId="10" w16cid:durableId="17817558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162305">
    <w:abstractNumId w:val="23"/>
  </w:num>
  <w:num w:numId="12" w16cid:durableId="11053485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556764">
    <w:abstractNumId w:val="19"/>
  </w:num>
  <w:num w:numId="14" w16cid:durableId="118021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12305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76068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5110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9085801">
    <w:abstractNumId w:val="25"/>
  </w:num>
  <w:num w:numId="19" w16cid:durableId="14279660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2347860">
    <w:abstractNumId w:val="14"/>
  </w:num>
  <w:num w:numId="21" w16cid:durableId="1731952049">
    <w:abstractNumId w:val="12"/>
  </w:num>
  <w:num w:numId="22" w16cid:durableId="21132809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5128203">
    <w:abstractNumId w:val="15"/>
  </w:num>
  <w:num w:numId="24" w16cid:durableId="900869479">
    <w:abstractNumId w:val="26"/>
  </w:num>
  <w:num w:numId="25" w16cid:durableId="1583757804">
    <w:abstractNumId w:val="24"/>
  </w:num>
  <w:num w:numId="26" w16cid:durableId="1489634400">
    <w:abstractNumId w:val="20"/>
  </w:num>
  <w:num w:numId="27" w16cid:durableId="1702438847">
    <w:abstractNumId w:val="11"/>
  </w:num>
  <w:num w:numId="28" w16cid:durableId="835345675">
    <w:abstractNumId w:val="27"/>
  </w:num>
  <w:num w:numId="29" w16cid:durableId="1691562219">
    <w:abstractNumId w:val="9"/>
  </w:num>
  <w:num w:numId="30" w16cid:durableId="1118984965">
    <w:abstractNumId w:val="7"/>
  </w:num>
  <w:num w:numId="31" w16cid:durableId="876619577">
    <w:abstractNumId w:val="6"/>
  </w:num>
  <w:num w:numId="32" w16cid:durableId="1290238386">
    <w:abstractNumId w:val="5"/>
  </w:num>
  <w:num w:numId="33" w16cid:durableId="1684740003">
    <w:abstractNumId w:val="4"/>
  </w:num>
  <w:num w:numId="34" w16cid:durableId="677805872">
    <w:abstractNumId w:val="8"/>
  </w:num>
  <w:num w:numId="35" w16cid:durableId="1514568718">
    <w:abstractNumId w:val="3"/>
  </w:num>
  <w:num w:numId="36" w16cid:durableId="1035615319">
    <w:abstractNumId w:val="2"/>
  </w:num>
  <w:num w:numId="37" w16cid:durableId="450587585">
    <w:abstractNumId w:val="1"/>
  </w:num>
  <w:num w:numId="38" w16cid:durableId="546458123">
    <w:abstractNumId w:val="0"/>
  </w:num>
  <w:num w:numId="39" w16cid:durableId="5399717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84397897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2773E"/>
    <w:rsid w:val="00030C11"/>
    <w:rsid w:val="00033D81"/>
    <w:rsid w:val="00037366"/>
    <w:rsid w:val="00041BF0"/>
    <w:rsid w:val="00042A4D"/>
    <w:rsid w:val="00042C8A"/>
    <w:rsid w:val="000445C8"/>
    <w:rsid w:val="0004536B"/>
    <w:rsid w:val="00046B68"/>
    <w:rsid w:val="000527DD"/>
    <w:rsid w:val="000578B2"/>
    <w:rsid w:val="00057AC0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0A12"/>
    <w:rsid w:val="0009113B"/>
    <w:rsid w:val="00093402"/>
    <w:rsid w:val="00094DA3"/>
    <w:rsid w:val="00096CD1"/>
    <w:rsid w:val="000A012C"/>
    <w:rsid w:val="000A0EB9"/>
    <w:rsid w:val="000A1784"/>
    <w:rsid w:val="000A186C"/>
    <w:rsid w:val="000A1EA4"/>
    <w:rsid w:val="000A2476"/>
    <w:rsid w:val="000A49DE"/>
    <w:rsid w:val="000A641A"/>
    <w:rsid w:val="000B3289"/>
    <w:rsid w:val="000B3EDB"/>
    <w:rsid w:val="000B5280"/>
    <w:rsid w:val="000B543D"/>
    <w:rsid w:val="000B55F9"/>
    <w:rsid w:val="000B5909"/>
    <w:rsid w:val="000B5BF7"/>
    <w:rsid w:val="000B6BC8"/>
    <w:rsid w:val="000C0303"/>
    <w:rsid w:val="000C42EA"/>
    <w:rsid w:val="000C4546"/>
    <w:rsid w:val="000D1242"/>
    <w:rsid w:val="000E0970"/>
    <w:rsid w:val="000E1910"/>
    <w:rsid w:val="000E36A9"/>
    <w:rsid w:val="000E3CC7"/>
    <w:rsid w:val="000E3E2A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1C2"/>
    <w:rsid w:val="001276FA"/>
    <w:rsid w:val="00133D85"/>
    <w:rsid w:val="0014255B"/>
    <w:rsid w:val="001447B3"/>
    <w:rsid w:val="00152073"/>
    <w:rsid w:val="00153478"/>
    <w:rsid w:val="0015466D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42D2"/>
    <w:rsid w:val="00165459"/>
    <w:rsid w:val="00165A57"/>
    <w:rsid w:val="001712C2"/>
    <w:rsid w:val="00172BAF"/>
    <w:rsid w:val="001771DD"/>
    <w:rsid w:val="00177995"/>
    <w:rsid w:val="00177A8C"/>
    <w:rsid w:val="00186749"/>
    <w:rsid w:val="00186B33"/>
    <w:rsid w:val="00186DC2"/>
    <w:rsid w:val="00192F9D"/>
    <w:rsid w:val="00195084"/>
    <w:rsid w:val="00196EB8"/>
    <w:rsid w:val="00196EFB"/>
    <w:rsid w:val="001979FF"/>
    <w:rsid w:val="00197B17"/>
    <w:rsid w:val="001A1950"/>
    <w:rsid w:val="001A1C54"/>
    <w:rsid w:val="001A3ACE"/>
    <w:rsid w:val="001A4A3B"/>
    <w:rsid w:val="001A4B56"/>
    <w:rsid w:val="001A55DD"/>
    <w:rsid w:val="001B058F"/>
    <w:rsid w:val="001B2B26"/>
    <w:rsid w:val="001B738B"/>
    <w:rsid w:val="001C09DB"/>
    <w:rsid w:val="001C1042"/>
    <w:rsid w:val="001C277E"/>
    <w:rsid w:val="001C2A72"/>
    <w:rsid w:val="001C31B7"/>
    <w:rsid w:val="001D01B8"/>
    <w:rsid w:val="001D0B75"/>
    <w:rsid w:val="001D39A5"/>
    <w:rsid w:val="001D3C09"/>
    <w:rsid w:val="001D41C0"/>
    <w:rsid w:val="001D44E8"/>
    <w:rsid w:val="001D5D56"/>
    <w:rsid w:val="001D60EC"/>
    <w:rsid w:val="001D6F59"/>
    <w:rsid w:val="001E0C5D"/>
    <w:rsid w:val="001E1E1E"/>
    <w:rsid w:val="001E2A36"/>
    <w:rsid w:val="001E44DF"/>
    <w:rsid w:val="001E5058"/>
    <w:rsid w:val="001E68A5"/>
    <w:rsid w:val="001E6BB0"/>
    <w:rsid w:val="001E7282"/>
    <w:rsid w:val="001E75FB"/>
    <w:rsid w:val="001F3826"/>
    <w:rsid w:val="001F6E46"/>
    <w:rsid w:val="001F7186"/>
    <w:rsid w:val="001F7C91"/>
    <w:rsid w:val="00200176"/>
    <w:rsid w:val="002033B7"/>
    <w:rsid w:val="00206463"/>
    <w:rsid w:val="00206576"/>
    <w:rsid w:val="00206F2F"/>
    <w:rsid w:val="0021053D"/>
    <w:rsid w:val="00210A92"/>
    <w:rsid w:val="00215B33"/>
    <w:rsid w:val="00216042"/>
    <w:rsid w:val="00216C03"/>
    <w:rsid w:val="00220C04"/>
    <w:rsid w:val="002212DA"/>
    <w:rsid w:val="0022278D"/>
    <w:rsid w:val="00224143"/>
    <w:rsid w:val="0022701F"/>
    <w:rsid w:val="00227C68"/>
    <w:rsid w:val="002321DC"/>
    <w:rsid w:val="002333F5"/>
    <w:rsid w:val="00233724"/>
    <w:rsid w:val="002365B4"/>
    <w:rsid w:val="002432E1"/>
    <w:rsid w:val="00244E83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5E33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A54A9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3789"/>
    <w:rsid w:val="002D42EA"/>
    <w:rsid w:val="002D5006"/>
    <w:rsid w:val="002E01D0"/>
    <w:rsid w:val="002E161D"/>
    <w:rsid w:val="002E2417"/>
    <w:rsid w:val="002E3100"/>
    <w:rsid w:val="002E56AB"/>
    <w:rsid w:val="002E6C95"/>
    <w:rsid w:val="002E7C36"/>
    <w:rsid w:val="002F0107"/>
    <w:rsid w:val="002F3D32"/>
    <w:rsid w:val="002F5F31"/>
    <w:rsid w:val="002F5F46"/>
    <w:rsid w:val="002F748D"/>
    <w:rsid w:val="00302216"/>
    <w:rsid w:val="00303E53"/>
    <w:rsid w:val="00305CC1"/>
    <w:rsid w:val="00306E5F"/>
    <w:rsid w:val="00307464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37D4B"/>
    <w:rsid w:val="00337F63"/>
    <w:rsid w:val="003406C6"/>
    <w:rsid w:val="003418CC"/>
    <w:rsid w:val="00342233"/>
    <w:rsid w:val="00343518"/>
    <w:rsid w:val="003459BD"/>
    <w:rsid w:val="00350D38"/>
    <w:rsid w:val="00351B36"/>
    <w:rsid w:val="00356314"/>
    <w:rsid w:val="00357B4E"/>
    <w:rsid w:val="003716FD"/>
    <w:rsid w:val="0037204B"/>
    <w:rsid w:val="0037212A"/>
    <w:rsid w:val="0037387B"/>
    <w:rsid w:val="00373890"/>
    <w:rsid w:val="003744CF"/>
    <w:rsid w:val="00374717"/>
    <w:rsid w:val="0037676C"/>
    <w:rsid w:val="00377E4D"/>
    <w:rsid w:val="00381043"/>
    <w:rsid w:val="003829E5"/>
    <w:rsid w:val="0038551D"/>
    <w:rsid w:val="00386109"/>
    <w:rsid w:val="00386944"/>
    <w:rsid w:val="00387225"/>
    <w:rsid w:val="00392051"/>
    <w:rsid w:val="003956CC"/>
    <w:rsid w:val="00395C9A"/>
    <w:rsid w:val="003A0853"/>
    <w:rsid w:val="003A6B67"/>
    <w:rsid w:val="003B13B6"/>
    <w:rsid w:val="003B15E6"/>
    <w:rsid w:val="003B408A"/>
    <w:rsid w:val="003B4946"/>
    <w:rsid w:val="003B5733"/>
    <w:rsid w:val="003C08A2"/>
    <w:rsid w:val="003C0F2D"/>
    <w:rsid w:val="003C2045"/>
    <w:rsid w:val="003C43A1"/>
    <w:rsid w:val="003C4FC0"/>
    <w:rsid w:val="003C55F4"/>
    <w:rsid w:val="003C7897"/>
    <w:rsid w:val="003C7A3F"/>
    <w:rsid w:val="003D2766"/>
    <w:rsid w:val="003D29CB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5CB9"/>
    <w:rsid w:val="004013C7"/>
    <w:rsid w:val="00401FCF"/>
    <w:rsid w:val="0040248F"/>
    <w:rsid w:val="00406285"/>
    <w:rsid w:val="004071F1"/>
    <w:rsid w:val="004100D8"/>
    <w:rsid w:val="004108E1"/>
    <w:rsid w:val="004112C6"/>
    <w:rsid w:val="004148F9"/>
    <w:rsid w:val="00414D4A"/>
    <w:rsid w:val="0042084E"/>
    <w:rsid w:val="00421EEF"/>
    <w:rsid w:val="0042217A"/>
    <w:rsid w:val="00424D65"/>
    <w:rsid w:val="00425CFF"/>
    <w:rsid w:val="00442C6C"/>
    <w:rsid w:val="00443CBE"/>
    <w:rsid w:val="00443E8A"/>
    <w:rsid w:val="004441BC"/>
    <w:rsid w:val="004468B4"/>
    <w:rsid w:val="0045230A"/>
    <w:rsid w:val="00454AD0"/>
    <w:rsid w:val="00457337"/>
    <w:rsid w:val="00457E5E"/>
    <w:rsid w:val="00462E3D"/>
    <w:rsid w:val="00466E79"/>
    <w:rsid w:val="004673D9"/>
    <w:rsid w:val="00470D7D"/>
    <w:rsid w:val="0047372D"/>
    <w:rsid w:val="00473BA3"/>
    <w:rsid w:val="004743DD"/>
    <w:rsid w:val="00474CEA"/>
    <w:rsid w:val="00483968"/>
    <w:rsid w:val="00484F86"/>
    <w:rsid w:val="0048798B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D5C5C"/>
    <w:rsid w:val="004E1106"/>
    <w:rsid w:val="004E138F"/>
    <w:rsid w:val="004E4144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17725"/>
    <w:rsid w:val="00526AC7"/>
    <w:rsid w:val="00526C15"/>
    <w:rsid w:val="00530047"/>
    <w:rsid w:val="005305A5"/>
    <w:rsid w:val="00536395"/>
    <w:rsid w:val="00536499"/>
    <w:rsid w:val="00543903"/>
    <w:rsid w:val="00543F11"/>
    <w:rsid w:val="00546305"/>
    <w:rsid w:val="00547A95"/>
    <w:rsid w:val="0055119B"/>
    <w:rsid w:val="005542A0"/>
    <w:rsid w:val="005548B5"/>
    <w:rsid w:val="00561A4F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2EAF"/>
    <w:rsid w:val="005A479D"/>
    <w:rsid w:val="005B1C6D"/>
    <w:rsid w:val="005B21B6"/>
    <w:rsid w:val="005B2672"/>
    <w:rsid w:val="005B3A08"/>
    <w:rsid w:val="005B4CF7"/>
    <w:rsid w:val="005B71C8"/>
    <w:rsid w:val="005B7A63"/>
    <w:rsid w:val="005C050D"/>
    <w:rsid w:val="005C0955"/>
    <w:rsid w:val="005C0DA3"/>
    <w:rsid w:val="005C49DA"/>
    <w:rsid w:val="005C50F3"/>
    <w:rsid w:val="005C54B5"/>
    <w:rsid w:val="005C5D80"/>
    <w:rsid w:val="005C5D91"/>
    <w:rsid w:val="005D07B8"/>
    <w:rsid w:val="005D55D8"/>
    <w:rsid w:val="005D6597"/>
    <w:rsid w:val="005E14E7"/>
    <w:rsid w:val="005E26A3"/>
    <w:rsid w:val="005E2ECB"/>
    <w:rsid w:val="005E3A2C"/>
    <w:rsid w:val="005E447E"/>
    <w:rsid w:val="005E4FD1"/>
    <w:rsid w:val="005F0775"/>
    <w:rsid w:val="005F0CF5"/>
    <w:rsid w:val="005F21EB"/>
    <w:rsid w:val="0060061F"/>
    <w:rsid w:val="00602F98"/>
    <w:rsid w:val="00605908"/>
    <w:rsid w:val="00610D7C"/>
    <w:rsid w:val="00613414"/>
    <w:rsid w:val="00614AF5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0C24"/>
    <w:rsid w:val="006419AA"/>
    <w:rsid w:val="0064305A"/>
    <w:rsid w:val="00643692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5788E"/>
    <w:rsid w:val="006608D8"/>
    <w:rsid w:val="0066105C"/>
    <w:rsid w:val="006621D7"/>
    <w:rsid w:val="0066302A"/>
    <w:rsid w:val="00667770"/>
    <w:rsid w:val="00670597"/>
    <w:rsid w:val="006706D0"/>
    <w:rsid w:val="006710F9"/>
    <w:rsid w:val="006721DC"/>
    <w:rsid w:val="00677574"/>
    <w:rsid w:val="0068454C"/>
    <w:rsid w:val="00687B5B"/>
    <w:rsid w:val="00691B62"/>
    <w:rsid w:val="00691F43"/>
    <w:rsid w:val="006933B5"/>
    <w:rsid w:val="00693D14"/>
    <w:rsid w:val="00694E4A"/>
    <w:rsid w:val="00696F27"/>
    <w:rsid w:val="006A18C2"/>
    <w:rsid w:val="006A3383"/>
    <w:rsid w:val="006B077C"/>
    <w:rsid w:val="006B3DA4"/>
    <w:rsid w:val="006B6803"/>
    <w:rsid w:val="006B728E"/>
    <w:rsid w:val="006C4BF4"/>
    <w:rsid w:val="006D0F16"/>
    <w:rsid w:val="006D27E9"/>
    <w:rsid w:val="006D2A3F"/>
    <w:rsid w:val="006D2C1F"/>
    <w:rsid w:val="006D2FBC"/>
    <w:rsid w:val="006E0541"/>
    <w:rsid w:val="006E138B"/>
    <w:rsid w:val="006F0330"/>
    <w:rsid w:val="006F04C7"/>
    <w:rsid w:val="006F1FDC"/>
    <w:rsid w:val="006F4951"/>
    <w:rsid w:val="006F6B8C"/>
    <w:rsid w:val="006F6D97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87E97"/>
    <w:rsid w:val="00791BD7"/>
    <w:rsid w:val="007929CA"/>
    <w:rsid w:val="007933F7"/>
    <w:rsid w:val="00796E20"/>
    <w:rsid w:val="00797C32"/>
    <w:rsid w:val="007A11E8"/>
    <w:rsid w:val="007B0914"/>
    <w:rsid w:val="007B1374"/>
    <w:rsid w:val="007B32E5"/>
    <w:rsid w:val="007B3DB9"/>
    <w:rsid w:val="007B489C"/>
    <w:rsid w:val="007B589F"/>
    <w:rsid w:val="007B6186"/>
    <w:rsid w:val="007B73BC"/>
    <w:rsid w:val="007C1301"/>
    <w:rsid w:val="007C1838"/>
    <w:rsid w:val="007C1FA8"/>
    <w:rsid w:val="007C20B9"/>
    <w:rsid w:val="007C58FD"/>
    <w:rsid w:val="007C7301"/>
    <w:rsid w:val="007C7859"/>
    <w:rsid w:val="007C7F28"/>
    <w:rsid w:val="007D1466"/>
    <w:rsid w:val="007D2928"/>
    <w:rsid w:val="007D2BDE"/>
    <w:rsid w:val="007D2FB6"/>
    <w:rsid w:val="007D49EB"/>
    <w:rsid w:val="007D5E1C"/>
    <w:rsid w:val="007E0DE2"/>
    <w:rsid w:val="007E1227"/>
    <w:rsid w:val="007E2475"/>
    <w:rsid w:val="007E3B98"/>
    <w:rsid w:val="007E417A"/>
    <w:rsid w:val="007E4CEF"/>
    <w:rsid w:val="007F0FB0"/>
    <w:rsid w:val="007F31B6"/>
    <w:rsid w:val="007F5276"/>
    <w:rsid w:val="007F546C"/>
    <w:rsid w:val="007F625F"/>
    <w:rsid w:val="007F665E"/>
    <w:rsid w:val="00800412"/>
    <w:rsid w:val="0080327D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92"/>
    <w:rsid w:val="008474FE"/>
    <w:rsid w:val="00852133"/>
    <w:rsid w:val="008527EA"/>
    <w:rsid w:val="00853EE4"/>
    <w:rsid w:val="00855535"/>
    <w:rsid w:val="00855920"/>
    <w:rsid w:val="00857C2F"/>
    <w:rsid w:val="00857C5A"/>
    <w:rsid w:val="0086255E"/>
    <w:rsid w:val="008633F0"/>
    <w:rsid w:val="00867D9D"/>
    <w:rsid w:val="00867EAC"/>
    <w:rsid w:val="00872E0A"/>
    <w:rsid w:val="00873594"/>
    <w:rsid w:val="00875285"/>
    <w:rsid w:val="00875AE1"/>
    <w:rsid w:val="00876ED1"/>
    <w:rsid w:val="00884B62"/>
    <w:rsid w:val="0088529C"/>
    <w:rsid w:val="00887903"/>
    <w:rsid w:val="0089270A"/>
    <w:rsid w:val="00893AF6"/>
    <w:rsid w:val="00894BC4"/>
    <w:rsid w:val="008A28A8"/>
    <w:rsid w:val="008A5B32"/>
    <w:rsid w:val="008A7394"/>
    <w:rsid w:val="008B2EE4"/>
    <w:rsid w:val="008B4D3D"/>
    <w:rsid w:val="008B57C7"/>
    <w:rsid w:val="008C2F92"/>
    <w:rsid w:val="008C3697"/>
    <w:rsid w:val="008C5557"/>
    <w:rsid w:val="008C589D"/>
    <w:rsid w:val="008C5AC5"/>
    <w:rsid w:val="008C6D51"/>
    <w:rsid w:val="008C72F9"/>
    <w:rsid w:val="008D2846"/>
    <w:rsid w:val="008D4236"/>
    <w:rsid w:val="008D449E"/>
    <w:rsid w:val="008D462F"/>
    <w:rsid w:val="008D4AF9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22A4"/>
    <w:rsid w:val="0093338F"/>
    <w:rsid w:val="00937716"/>
    <w:rsid w:val="00937BD9"/>
    <w:rsid w:val="009427A8"/>
    <w:rsid w:val="00947679"/>
    <w:rsid w:val="00950E2C"/>
    <w:rsid w:val="00951D50"/>
    <w:rsid w:val="009525EB"/>
    <w:rsid w:val="0095470B"/>
    <w:rsid w:val="00954874"/>
    <w:rsid w:val="009552DF"/>
    <w:rsid w:val="00955B1E"/>
    <w:rsid w:val="0095615A"/>
    <w:rsid w:val="00960946"/>
    <w:rsid w:val="00961400"/>
    <w:rsid w:val="00963646"/>
    <w:rsid w:val="009636D0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4E92"/>
    <w:rsid w:val="009A77E8"/>
    <w:rsid w:val="009B0A6F"/>
    <w:rsid w:val="009B0A94"/>
    <w:rsid w:val="009B2AE8"/>
    <w:rsid w:val="009B59E9"/>
    <w:rsid w:val="009B70AA"/>
    <w:rsid w:val="009B7D65"/>
    <w:rsid w:val="009C1BB2"/>
    <w:rsid w:val="009C3CCF"/>
    <w:rsid w:val="009C5E77"/>
    <w:rsid w:val="009C7A7E"/>
    <w:rsid w:val="009D02E8"/>
    <w:rsid w:val="009D51D0"/>
    <w:rsid w:val="009D70A4"/>
    <w:rsid w:val="009D7B14"/>
    <w:rsid w:val="009E08D1"/>
    <w:rsid w:val="009E1B95"/>
    <w:rsid w:val="009E4216"/>
    <w:rsid w:val="009E496F"/>
    <w:rsid w:val="009E4B0D"/>
    <w:rsid w:val="009E5250"/>
    <w:rsid w:val="009E7F92"/>
    <w:rsid w:val="009F02A3"/>
    <w:rsid w:val="009F0A5B"/>
    <w:rsid w:val="009F1F81"/>
    <w:rsid w:val="009F2F27"/>
    <w:rsid w:val="009F34AA"/>
    <w:rsid w:val="009F6620"/>
    <w:rsid w:val="009F6BCB"/>
    <w:rsid w:val="009F7978"/>
    <w:rsid w:val="009F7B78"/>
    <w:rsid w:val="00A0057A"/>
    <w:rsid w:val="00A02FA1"/>
    <w:rsid w:val="00A04CCE"/>
    <w:rsid w:val="00A07421"/>
    <w:rsid w:val="00A0776B"/>
    <w:rsid w:val="00A07E40"/>
    <w:rsid w:val="00A10F50"/>
    <w:rsid w:val="00A10FB9"/>
    <w:rsid w:val="00A11421"/>
    <w:rsid w:val="00A1389F"/>
    <w:rsid w:val="00A157B1"/>
    <w:rsid w:val="00A22229"/>
    <w:rsid w:val="00A24442"/>
    <w:rsid w:val="00A330BB"/>
    <w:rsid w:val="00A3360F"/>
    <w:rsid w:val="00A43CFE"/>
    <w:rsid w:val="00A44882"/>
    <w:rsid w:val="00A45125"/>
    <w:rsid w:val="00A54715"/>
    <w:rsid w:val="00A6061C"/>
    <w:rsid w:val="00A62D44"/>
    <w:rsid w:val="00A667AE"/>
    <w:rsid w:val="00A67263"/>
    <w:rsid w:val="00A7161C"/>
    <w:rsid w:val="00A73D92"/>
    <w:rsid w:val="00A75031"/>
    <w:rsid w:val="00A77AA3"/>
    <w:rsid w:val="00A8236D"/>
    <w:rsid w:val="00A854EB"/>
    <w:rsid w:val="00A872E5"/>
    <w:rsid w:val="00A91406"/>
    <w:rsid w:val="00A9497F"/>
    <w:rsid w:val="00A96E65"/>
    <w:rsid w:val="00A97C72"/>
    <w:rsid w:val="00AA268E"/>
    <w:rsid w:val="00AA310B"/>
    <w:rsid w:val="00AA44B3"/>
    <w:rsid w:val="00AA63D4"/>
    <w:rsid w:val="00AB06E8"/>
    <w:rsid w:val="00AB1CD3"/>
    <w:rsid w:val="00AB352F"/>
    <w:rsid w:val="00AB40B0"/>
    <w:rsid w:val="00AC274B"/>
    <w:rsid w:val="00AC4764"/>
    <w:rsid w:val="00AC6D36"/>
    <w:rsid w:val="00AD0CBA"/>
    <w:rsid w:val="00AD13B5"/>
    <w:rsid w:val="00AD177A"/>
    <w:rsid w:val="00AD26E2"/>
    <w:rsid w:val="00AD69EB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369B"/>
    <w:rsid w:val="00B06571"/>
    <w:rsid w:val="00B068BA"/>
    <w:rsid w:val="00B07FF7"/>
    <w:rsid w:val="00B104B4"/>
    <w:rsid w:val="00B13851"/>
    <w:rsid w:val="00B13B1C"/>
    <w:rsid w:val="00B14780"/>
    <w:rsid w:val="00B16A6B"/>
    <w:rsid w:val="00B21F90"/>
    <w:rsid w:val="00B22291"/>
    <w:rsid w:val="00B23E77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2F4E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25C6"/>
    <w:rsid w:val="00B75646"/>
    <w:rsid w:val="00B77899"/>
    <w:rsid w:val="00B83C58"/>
    <w:rsid w:val="00B90729"/>
    <w:rsid w:val="00B907DA"/>
    <w:rsid w:val="00B94CD5"/>
    <w:rsid w:val="00B950BC"/>
    <w:rsid w:val="00B9714C"/>
    <w:rsid w:val="00B978D0"/>
    <w:rsid w:val="00BA259C"/>
    <w:rsid w:val="00BA29AD"/>
    <w:rsid w:val="00BA33CF"/>
    <w:rsid w:val="00BA3F8D"/>
    <w:rsid w:val="00BB4E6F"/>
    <w:rsid w:val="00BB7A10"/>
    <w:rsid w:val="00BC3CDB"/>
    <w:rsid w:val="00BC3E8F"/>
    <w:rsid w:val="00BC60BE"/>
    <w:rsid w:val="00BC7468"/>
    <w:rsid w:val="00BC7D4F"/>
    <w:rsid w:val="00BC7ED7"/>
    <w:rsid w:val="00BD0A64"/>
    <w:rsid w:val="00BD2850"/>
    <w:rsid w:val="00BD287D"/>
    <w:rsid w:val="00BE21DA"/>
    <w:rsid w:val="00BE28D2"/>
    <w:rsid w:val="00BE4A64"/>
    <w:rsid w:val="00BE5E43"/>
    <w:rsid w:val="00BF283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2EBB"/>
    <w:rsid w:val="00C133EE"/>
    <w:rsid w:val="00C149D0"/>
    <w:rsid w:val="00C22A0B"/>
    <w:rsid w:val="00C26588"/>
    <w:rsid w:val="00C27DE9"/>
    <w:rsid w:val="00C32989"/>
    <w:rsid w:val="00C33388"/>
    <w:rsid w:val="00C35484"/>
    <w:rsid w:val="00C4173A"/>
    <w:rsid w:val="00C50DED"/>
    <w:rsid w:val="00C51F0A"/>
    <w:rsid w:val="00C5352F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2770"/>
    <w:rsid w:val="00C74C5D"/>
    <w:rsid w:val="00C753B7"/>
    <w:rsid w:val="00C802C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5FFD"/>
    <w:rsid w:val="00CC61F3"/>
    <w:rsid w:val="00CD1147"/>
    <w:rsid w:val="00CD3476"/>
    <w:rsid w:val="00CD50D9"/>
    <w:rsid w:val="00CD64DF"/>
    <w:rsid w:val="00CE0EB3"/>
    <w:rsid w:val="00CE225F"/>
    <w:rsid w:val="00CF2F50"/>
    <w:rsid w:val="00CF6198"/>
    <w:rsid w:val="00CF71C9"/>
    <w:rsid w:val="00D00D48"/>
    <w:rsid w:val="00D02919"/>
    <w:rsid w:val="00D04C61"/>
    <w:rsid w:val="00D05B8D"/>
    <w:rsid w:val="00D065A2"/>
    <w:rsid w:val="00D0662A"/>
    <w:rsid w:val="00D079AA"/>
    <w:rsid w:val="00D07F00"/>
    <w:rsid w:val="00D1130F"/>
    <w:rsid w:val="00D17B72"/>
    <w:rsid w:val="00D23240"/>
    <w:rsid w:val="00D3185C"/>
    <w:rsid w:val="00D3205F"/>
    <w:rsid w:val="00D32A72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B3C"/>
    <w:rsid w:val="00D52D73"/>
    <w:rsid w:val="00D52E58"/>
    <w:rsid w:val="00D56B20"/>
    <w:rsid w:val="00D573B3"/>
    <w:rsid w:val="00D578B3"/>
    <w:rsid w:val="00D618F4"/>
    <w:rsid w:val="00D714CC"/>
    <w:rsid w:val="00D717AE"/>
    <w:rsid w:val="00D72166"/>
    <w:rsid w:val="00D75EA7"/>
    <w:rsid w:val="00D81ADF"/>
    <w:rsid w:val="00D81F21"/>
    <w:rsid w:val="00D83416"/>
    <w:rsid w:val="00D864F2"/>
    <w:rsid w:val="00D8768A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33FA"/>
    <w:rsid w:val="00DB52FB"/>
    <w:rsid w:val="00DC013B"/>
    <w:rsid w:val="00DC090B"/>
    <w:rsid w:val="00DC1679"/>
    <w:rsid w:val="00DC219B"/>
    <w:rsid w:val="00DC2CF1"/>
    <w:rsid w:val="00DC338D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4DC7"/>
    <w:rsid w:val="00DE6028"/>
    <w:rsid w:val="00DE78A3"/>
    <w:rsid w:val="00DF1A71"/>
    <w:rsid w:val="00DF50FC"/>
    <w:rsid w:val="00DF68C7"/>
    <w:rsid w:val="00DF731A"/>
    <w:rsid w:val="00E0499B"/>
    <w:rsid w:val="00E06B75"/>
    <w:rsid w:val="00E11332"/>
    <w:rsid w:val="00E11352"/>
    <w:rsid w:val="00E11D5D"/>
    <w:rsid w:val="00E170DC"/>
    <w:rsid w:val="00E17546"/>
    <w:rsid w:val="00E210B5"/>
    <w:rsid w:val="00E261B3"/>
    <w:rsid w:val="00E26818"/>
    <w:rsid w:val="00E27FFC"/>
    <w:rsid w:val="00E30B15"/>
    <w:rsid w:val="00E316B9"/>
    <w:rsid w:val="00E33237"/>
    <w:rsid w:val="00E35E29"/>
    <w:rsid w:val="00E40181"/>
    <w:rsid w:val="00E54950"/>
    <w:rsid w:val="00E56A01"/>
    <w:rsid w:val="00E62622"/>
    <w:rsid w:val="00E629A1"/>
    <w:rsid w:val="00E63635"/>
    <w:rsid w:val="00E6794C"/>
    <w:rsid w:val="00E67EE3"/>
    <w:rsid w:val="00E71591"/>
    <w:rsid w:val="00E7196B"/>
    <w:rsid w:val="00E71CEB"/>
    <w:rsid w:val="00E7474F"/>
    <w:rsid w:val="00E75642"/>
    <w:rsid w:val="00E80DE3"/>
    <w:rsid w:val="00E82C55"/>
    <w:rsid w:val="00E8787E"/>
    <w:rsid w:val="00E9094D"/>
    <w:rsid w:val="00E92AC3"/>
    <w:rsid w:val="00EA1360"/>
    <w:rsid w:val="00EA2F6A"/>
    <w:rsid w:val="00EA4C0D"/>
    <w:rsid w:val="00EA6BE1"/>
    <w:rsid w:val="00EB00E0"/>
    <w:rsid w:val="00EB7946"/>
    <w:rsid w:val="00EC059F"/>
    <w:rsid w:val="00EC1F24"/>
    <w:rsid w:val="00EC22F6"/>
    <w:rsid w:val="00EC40D5"/>
    <w:rsid w:val="00ED5B9B"/>
    <w:rsid w:val="00ED5C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58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A1D"/>
    <w:rsid w:val="00F16F1B"/>
    <w:rsid w:val="00F22264"/>
    <w:rsid w:val="00F250A9"/>
    <w:rsid w:val="00F267AF"/>
    <w:rsid w:val="00F30FF4"/>
    <w:rsid w:val="00F3122E"/>
    <w:rsid w:val="00F319A9"/>
    <w:rsid w:val="00F32368"/>
    <w:rsid w:val="00F331AD"/>
    <w:rsid w:val="00F337B1"/>
    <w:rsid w:val="00F35287"/>
    <w:rsid w:val="00F40A70"/>
    <w:rsid w:val="00F43A37"/>
    <w:rsid w:val="00F451AB"/>
    <w:rsid w:val="00F4641B"/>
    <w:rsid w:val="00F46EB8"/>
    <w:rsid w:val="00F47B0C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970"/>
    <w:rsid w:val="00F64696"/>
    <w:rsid w:val="00F65AA9"/>
    <w:rsid w:val="00F6768F"/>
    <w:rsid w:val="00F72C2C"/>
    <w:rsid w:val="00F76CAB"/>
    <w:rsid w:val="00F772C6"/>
    <w:rsid w:val="00F815B5"/>
    <w:rsid w:val="00F82821"/>
    <w:rsid w:val="00F84FA0"/>
    <w:rsid w:val="00F85195"/>
    <w:rsid w:val="00F868E3"/>
    <w:rsid w:val="00F938BA"/>
    <w:rsid w:val="00F93E14"/>
    <w:rsid w:val="00F97919"/>
    <w:rsid w:val="00FA2C46"/>
    <w:rsid w:val="00FA3525"/>
    <w:rsid w:val="00FA4628"/>
    <w:rsid w:val="00FA5A53"/>
    <w:rsid w:val="00FB2551"/>
    <w:rsid w:val="00FB4769"/>
    <w:rsid w:val="00FB4CDA"/>
    <w:rsid w:val="00FB6481"/>
    <w:rsid w:val="00FB6D36"/>
    <w:rsid w:val="00FB7E40"/>
    <w:rsid w:val="00FC00BA"/>
    <w:rsid w:val="00FC08F7"/>
    <w:rsid w:val="00FC0965"/>
    <w:rsid w:val="00FC0F81"/>
    <w:rsid w:val="00FC252F"/>
    <w:rsid w:val="00FC395C"/>
    <w:rsid w:val="00FC5E8E"/>
    <w:rsid w:val="00FC6479"/>
    <w:rsid w:val="00FD248F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  <w:tabs>
        <w:tab w:val="clear" w:pos="397"/>
      </w:tabs>
      <w:ind w:left="284" w:hanging="284"/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  <w:tabs>
        <w:tab w:val="clear" w:pos="794"/>
      </w:tabs>
      <w:ind w:left="567" w:hanging="283"/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ListBullet">
    <w:name w:val="List Bullet"/>
    <w:rsid w:val="00A9497F"/>
    <w:pPr>
      <w:numPr>
        <w:numId w:val="40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949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DHHSbody">
    <w:name w:val="DHHS body"/>
    <w:qFormat/>
    <w:rsid w:val="00BC3CDB"/>
    <w:pPr>
      <w:spacing w:after="120" w:line="300" w:lineRule="atLeast"/>
    </w:pPr>
    <w:rPr>
      <w:rFonts w:ascii="Arial" w:eastAsia="Times" w:hAnsi="Arial"/>
      <w:sz w:val="24"/>
      <w:lang w:eastAsia="en-US"/>
    </w:rPr>
  </w:style>
  <w:style w:type="paragraph" w:customStyle="1" w:styleId="IMHAdate">
    <w:name w:val="IMHA date"/>
    <w:basedOn w:val="Normal"/>
    <w:qFormat/>
    <w:rsid w:val="0042217A"/>
    <w:pPr>
      <w:spacing w:before="240" w:after="240" w:line="240" w:lineRule="atLeast"/>
    </w:pPr>
    <w:rPr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3.jpeg"/><Relationship Id="rId26" Type="http://schemas.openxmlformats.org/officeDocument/2006/relationships/hyperlink" Target="http://www.mhwc.vic.gov.au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imha.vic.gov.au" TargetMode="External"/><Relationship Id="rId34" Type="http://schemas.openxmlformats.org/officeDocument/2006/relationships/hyperlink" Target="mailto:mhwa@health.vic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www.publicadvocate.vic.gov.au/opa-volunteers/community-visitors" TargetMode="External"/><Relationship Id="rId33" Type="http://schemas.openxmlformats.org/officeDocument/2006/relationships/hyperlink" Target="https://www.health.vic.gov.au/mental-health-and-wellbeing-act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vmiac.org.au" TargetMode="External"/><Relationship Id="rId29" Type="http://schemas.openxmlformats.org/officeDocument/2006/relationships/hyperlink" Target="http://www.legalaid.vic.gov.au/mental-health-and-your-righ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vals.org.au" TargetMode="External"/><Relationship Id="rId32" Type="http://schemas.openxmlformats.org/officeDocument/2006/relationships/hyperlink" Target="http://www.imha.vic.gov.au/know-your-rights" TargetMode="External"/><Relationship Id="rId37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www.mhlc.org.au" TargetMode="External"/><Relationship Id="rId28" Type="http://schemas.openxmlformats.org/officeDocument/2006/relationships/hyperlink" Target="http://www.health.vic.gov.au/chief-psychiatrist/chief-psychiatrist-guidelines" TargetMode="External"/><Relationship Id="rId36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yperlink" Target="http://www.health.vic.gov.au" TargetMode="External"/><Relationship Id="rId31" Type="http://schemas.openxmlformats.org/officeDocument/2006/relationships/hyperlink" Target="http://www.legislation.vic.gov.au/in-force/acts/charter-human-rights-and-responsibilities-act-2006/01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legalaid.vic.gov.au" TargetMode="External"/><Relationship Id="rId27" Type="http://schemas.openxmlformats.org/officeDocument/2006/relationships/hyperlink" Target="http://www.legislation.vic.gov.au/as-made/acts/mental-health-and-wellbeing-act-2022" TargetMode="External"/><Relationship Id="rId30" Type="http://schemas.openxmlformats.org/officeDocument/2006/relationships/hyperlink" Target="http://www.health.vic.gov.au/mental-health-and-wellbeing-act-handbook" TargetMode="External"/><Relationship Id="rId35" Type="http://schemas.openxmlformats.org/officeDocument/2006/relationships/hyperlink" Target="https://www.health.vic.gov.au/mental-health-and-wellbeing-ac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1775411-8011-4a57-a60f-88a34b574f87"/>
    <ds:schemaRef ds:uri="9d39879e-ae6b-429e-8e4a-78ed986d3090"/>
  </ds:schemaRefs>
</ds:datastoreItem>
</file>

<file path=customXml/itemProps4.xml><?xml version="1.0" encoding="utf-8"?>
<ds:datastoreItem xmlns:ds="http://schemas.openxmlformats.org/officeDocument/2006/customXml" ds:itemID="{EE83488E-4209-4F40-AC2D-EAD465485B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2177</Words>
  <Characters>12412</Characters>
  <Application>Microsoft Office Word</Application>
  <DocSecurity>2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State Government, Department of Health</Company>
  <LinksUpToDate>false</LinksUpToDate>
  <CharactersWithSpaces>14560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Sally Tobin (Health)</cp:lastModifiedBy>
  <cp:revision>211</cp:revision>
  <cp:lastPrinted>2020-03-30T03:28:00Z</cp:lastPrinted>
  <dcterms:created xsi:type="dcterms:W3CDTF">2023-07-18T03:52:00Z</dcterms:created>
  <dcterms:modified xsi:type="dcterms:W3CDTF">2023-08-23T11:02:00Z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SIP_Label_37c4e7ed-f245-4af1-a266-99d53943bd03_Enabled">
    <vt:lpwstr>true</vt:lpwstr>
  </property>
  <property fmtid="{D5CDD505-2E9C-101B-9397-08002B2CF9AE}" pid="16" name="MSIP_Label_37c4e7ed-f245-4af1-a266-99d53943bd03_SetDate">
    <vt:lpwstr>2023-07-18T01:55:48Z</vt:lpwstr>
  </property>
  <property fmtid="{D5CDD505-2E9C-101B-9397-08002B2CF9AE}" pid="17" name="MSIP_Label_37c4e7ed-f245-4af1-a266-99d53943bd03_Method">
    <vt:lpwstr>Privileged</vt:lpwstr>
  </property>
  <property fmtid="{D5CDD505-2E9C-101B-9397-08002B2CF9AE}" pid="18" name="MSIP_Label_37c4e7ed-f245-4af1-a266-99d53943bd03_Name">
    <vt:lpwstr>No Marking</vt:lpwstr>
  </property>
  <property fmtid="{D5CDD505-2E9C-101B-9397-08002B2CF9AE}" pid="19" name="MSIP_Label_37c4e7ed-f245-4af1-a266-99d53943bd03_SiteId">
    <vt:lpwstr>f6bec780-cd13-49ce-84c7-5d7d94821879</vt:lpwstr>
  </property>
  <property fmtid="{D5CDD505-2E9C-101B-9397-08002B2CF9AE}" pid="20" name="MSIP_Label_37c4e7ed-f245-4af1-a266-99d53943bd03_ActionId">
    <vt:lpwstr>e8b32d8d-6f7d-4019-b17c-95ebbf3ac2fc</vt:lpwstr>
  </property>
  <property fmtid="{D5CDD505-2E9C-101B-9397-08002B2CF9AE}" pid="21" name="MSIP_Label_37c4e7ed-f245-4af1-a266-99d53943bd03_ContentBits">
    <vt:lpwstr>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GrammarlyDocumentId">
    <vt:lpwstr>01181ff6d87f404424d47996565f6566fa714678791e4ab698fd102e1778b231</vt:lpwstr>
  </property>
  <property fmtid="{D5CDD505-2E9C-101B-9397-08002B2CF9AE}" pid="29" name="MSIP_Label_43e64453-338c-4f93-8a4d-0039a0a41f2a_Enabled">
    <vt:lpwstr>true</vt:lpwstr>
  </property>
  <property fmtid="{D5CDD505-2E9C-101B-9397-08002B2CF9AE}" pid="30" name="MSIP_Label_43e64453-338c-4f93-8a4d-0039a0a41f2a_SetDate">
    <vt:lpwstr>2023-08-23T11:02:17Z</vt:lpwstr>
  </property>
  <property fmtid="{D5CDD505-2E9C-101B-9397-08002B2CF9AE}" pid="31" name="MSIP_Label_43e64453-338c-4f93-8a4d-0039a0a41f2a_Method">
    <vt:lpwstr>Privileged</vt:lpwstr>
  </property>
  <property fmtid="{D5CDD505-2E9C-101B-9397-08002B2CF9AE}" pid="32" name="MSIP_Label_43e64453-338c-4f93-8a4d-0039a0a41f2a_Name">
    <vt:lpwstr>43e64453-338c-4f93-8a4d-0039a0a41f2a</vt:lpwstr>
  </property>
  <property fmtid="{D5CDD505-2E9C-101B-9397-08002B2CF9AE}" pid="33" name="MSIP_Label_43e64453-338c-4f93-8a4d-0039a0a41f2a_SiteId">
    <vt:lpwstr>c0e0601f-0fac-449c-9c88-a104c4eb9f28</vt:lpwstr>
  </property>
  <property fmtid="{D5CDD505-2E9C-101B-9397-08002B2CF9AE}" pid="34" name="MSIP_Label_43e64453-338c-4f93-8a4d-0039a0a41f2a_ActionId">
    <vt:lpwstr>2ca0a9af-772b-415f-a98e-bd24084e206a</vt:lpwstr>
  </property>
  <property fmtid="{D5CDD505-2E9C-101B-9397-08002B2CF9AE}" pid="35" name="MSIP_Label_43e64453-338c-4f93-8a4d-0039a0a41f2a_ContentBits">
    <vt:lpwstr>2</vt:lpwstr>
  </property>
</Properties>
</file>