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00FE3253" w:rsidR="00A62D44" w:rsidRPr="0011268C" w:rsidRDefault="00356314" w:rsidP="006E5B76">
      <w:pPr>
        <w:pStyle w:val="Sectionbreakfirstpage"/>
        <w:bidi/>
        <w:rPr>
          <w:rFonts w:asciiTheme="minorBidi" w:hAnsiTheme="minorBidi" w:cstheme="minorBidi"/>
          <w:lang w:bidi="ur-PK"/>
        </w:rPr>
        <w:sectPr w:rsidR="00A62D44" w:rsidRPr="0011268C"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11268C">
        <w:rPr>
          <w:rFonts w:asciiTheme="minorBidi" w:hAnsiTheme="minorBidi" w:cstheme="minorBidi"/>
          <w:lang w:bidi="ur-PK"/>
        </w:rP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1268C" w14:paraId="71BADE0A" w14:textId="77777777" w:rsidTr="00B07FF7">
        <w:trPr>
          <w:trHeight w:val="622"/>
        </w:trPr>
        <w:tc>
          <w:tcPr>
            <w:tcW w:w="10348" w:type="dxa"/>
            <w:tcMar>
              <w:top w:w="1531" w:type="dxa"/>
              <w:left w:w="0" w:type="dxa"/>
              <w:right w:w="0" w:type="dxa"/>
            </w:tcMar>
          </w:tcPr>
          <w:p w14:paraId="132203AE" w14:textId="012590B6" w:rsidR="003B5733" w:rsidRPr="00B11DD9" w:rsidRDefault="0011268C" w:rsidP="006E5B76">
            <w:pPr>
              <w:pStyle w:val="Documenttitle"/>
              <w:bidi/>
              <w:spacing w:after="0"/>
              <w:rPr>
                <w:rFonts w:asciiTheme="minorBidi" w:hAnsiTheme="minorBidi" w:cstheme="minorBidi"/>
                <w:b w:val="0"/>
                <w:bCs/>
                <w:lang w:bidi="ur-PK"/>
              </w:rPr>
            </w:pPr>
            <w:r w:rsidRPr="00B11DD9">
              <w:rPr>
                <w:rFonts w:ascii="Times New Roman" w:hAnsi="Times New Roman"/>
                <w:b w:val="0"/>
                <w:bCs/>
                <w:noProof/>
                <w:sz w:val="36"/>
                <w:szCs w:val="36"/>
                <w:lang w:val="en-US" w:eastAsia="zh-CN"/>
              </w:rPr>
              <mc:AlternateContent>
                <mc:Choice Requires="wps">
                  <w:drawing>
                    <wp:anchor distT="45720" distB="45720" distL="114300" distR="114300" simplePos="0" relativeHeight="251661313" behindDoc="0" locked="0" layoutInCell="1" allowOverlap="1" wp14:anchorId="368F00EA" wp14:editId="4F7FC1A1">
                      <wp:simplePos x="0" y="0"/>
                      <wp:positionH relativeFrom="column">
                        <wp:posOffset>109003</wp:posOffset>
                      </wp:positionH>
                      <wp:positionV relativeFrom="paragraph">
                        <wp:posOffset>-777865</wp:posOffset>
                      </wp:positionV>
                      <wp:extent cx="1949450" cy="3486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2722EFB8" w14:textId="77777777" w:rsidR="0011268C" w:rsidRDefault="0011268C" w:rsidP="0011268C">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8F00EA" id="_x0000_t202" coordsize="21600,21600" o:spt="202" path="m,l,21600r21600,l21600,xe">
                      <v:stroke joinstyle="miter"/>
                      <v:path gradientshapeok="t" o:connecttype="rect"/>
                    </v:shapetype>
                    <v:shape id="Text Box 4" o:spid="_x0000_s1026" type="#_x0000_t202" style="position:absolute;left:0;text-align:left;margin-left:8.6pt;margin-top:-61.25pt;width:153.5pt;height:27.45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" filled="f" stroked="f">
                      <v:textbox style="mso-fit-shape-to-text:t">
                        <w:txbxContent>
                          <w:p w14:paraId="2722EFB8" w14:textId="77777777" w:rsidR="0011268C" w:rsidRDefault="0011268C" w:rsidP="0011268C">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r w:rsidR="006E5B76" w:rsidRPr="00B11DD9">
              <w:rPr>
                <w:rFonts w:asciiTheme="minorBidi" w:hAnsiTheme="minorBidi" w:cstheme="minorBidi"/>
                <w:b w:val="0"/>
                <w:bCs/>
                <w:sz w:val="72"/>
                <w:szCs w:val="72"/>
                <w:rtl/>
                <w:lang w:bidi="ur-PK"/>
              </w:rPr>
              <w:t>حقوق کا بیان</w:t>
            </w:r>
          </w:p>
          <w:p w14:paraId="3B7F4EC7" w14:textId="1E175BB2" w:rsidR="00BD0689" w:rsidRPr="0011268C" w:rsidRDefault="00BD0689" w:rsidP="006E5B76">
            <w:pPr>
              <w:pStyle w:val="Documenttitle"/>
              <w:bidi/>
              <w:spacing w:after="0" w:line="240" w:lineRule="auto"/>
              <w:rPr>
                <w:rFonts w:asciiTheme="minorBidi" w:hAnsiTheme="minorBidi" w:cstheme="minorBidi"/>
                <w:i/>
                <w:iCs/>
                <w:sz w:val="24"/>
                <w:szCs w:val="24"/>
                <w:lang w:bidi="ur-PK"/>
              </w:rPr>
            </w:pPr>
            <w:r w:rsidRPr="0011268C">
              <w:rPr>
                <w:rFonts w:asciiTheme="minorBidi" w:hAnsiTheme="minorBidi" w:cstheme="minorBidi"/>
                <w:i/>
                <w:iCs/>
                <w:sz w:val="24"/>
                <w:szCs w:val="24"/>
                <w:lang w:bidi="ur-PK"/>
              </w:rPr>
              <w:t>(Statement of Rights)</w:t>
            </w:r>
          </w:p>
          <w:p w14:paraId="01171378" w14:textId="77777777" w:rsidR="00BD0689" w:rsidRPr="0011268C" w:rsidRDefault="00BD0689" w:rsidP="006E5B76">
            <w:pPr>
              <w:pStyle w:val="Documenttitle"/>
              <w:bidi/>
              <w:spacing w:after="0" w:line="240" w:lineRule="auto"/>
              <w:rPr>
                <w:rFonts w:asciiTheme="minorBidi" w:hAnsiTheme="minorBidi" w:cstheme="minorBidi"/>
                <w:i/>
                <w:iCs/>
                <w:sz w:val="24"/>
                <w:szCs w:val="24"/>
                <w:lang w:bidi="ur-PK"/>
              </w:rPr>
            </w:pPr>
          </w:p>
          <w:p w14:paraId="1542970C" w14:textId="61EAA690" w:rsidR="001E274B" w:rsidRPr="00B11DD9" w:rsidRDefault="006E5B76" w:rsidP="00B11DD9">
            <w:pPr>
              <w:pStyle w:val="Documenttitle"/>
              <w:bidi/>
              <w:spacing w:after="0"/>
              <w:rPr>
                <w:rFonts w:asciiTheme="minorBidi" w:hAnsiTheme="minorBidi" w:cstheme="minorBidi"/>
                <w:b w:val="0"/>
                <w:bCs/>
                <w:sz w:val="72"/>
                <w:szCs w:val="72"/>
                <w:lang w:bidi="ur-PK"/>
              </w:rPr>
            </w:pPr>
            <w:r w:rsidRPr="00B11DD9">
              <w:rPr>
                <w:rFonts w:asciiTheme="minorBidi" w:hAnsiTheme="minorBidi" w:cstheme="minorBidi"/>
                <w:b w:val="0"/>
                <w:bCs/>
                <w:sz w:val="72"/>
                <w:szCs w:val="72"/>
                <w:rtl/>
                <w:lang w:bidi="ur-PK"/>
              </w:rPr>
              <w:t>لازمی علاج کے احکامات</w:t>
            </w:r>
            <w:r w:rsidRPr="00B11DD9">
              <w:rPr>
                <w:rFonts w:asciiTheme="minorBidi" w:hAnsiTheme="minorBidi" w:cstheme="minorBidi"/>
                <w:b w:val="0"/>
                <w:bCs/>
                <w:sz w:val="72"/>
                <w:szCs w:val="72"/>
                <w:lang w:bidi="ur-PK"/>
              </w:rPr>
              <w:t xml:space="preserve"> </w:t>
            </w:r>
          </w:p>
          <w:p w14:paraId="36A95F8E" w14:textId="29C5B586" w:rsidR="00BD0689" w:rsidRPr="0011268C" w:rsidRDefault="00BD0689" w:rsidP="006E5B76">
            <w:pPr>
              <w:pStyle w:val="Documenttitle"/>
              <w:bidi/>
              <w:spacing w:after="0" w:line="240" w:lineRule="auto"/>
              <w:rPr>
                <w:rFonts w:asciiTheme="minorBidi" w:hAnsiTheme="minorBidi" w:cstheme="minorBidi"/>
                <w:i/>
                <w:iCs/>
                <w:sz w:val="24"/>
                <w:szCs w:val="24"/>
                <w:lang w:bidi="ur-PK"/>
              </w:rPr>
            </w:pPr>
            <w:r w:rsidRPr="0011268C">
              <w:rPr>
                <w:rFonts w:asciiTheme="minorBidi" w:hAnsiTheme="minorBidi" w:cstheme="minorBidi"/>
                <w:i/>
                <w:iCs/>
                <w:sz w:val="24"/>
                <w:szCs w:val="24"/>
                <w:lang w:bidi="ur-PK"/>
              </w:rPr>
              <w:t>(Compulsory Treatment Orders)</w:t>
            </w:r>
          </w:p>
          <w:p w14:paraId="29CB2799" w14:textId="3D340A17" w:rsidR="00BD0689" w:rsidRPr="0011268C" w:rsidRDefault="00BD0689" w:rsidP="006E5B76">
            <w:pPr>
              <w:pStyle w:val="Documenttitle"/>
              <w:bidi/>
              <w:rPr>
                <w:rFonts w:asciiTheme="minorBidi" w:hAnsiTheme="minorBidi" w:cstheme="minorBidi"/>
                <w:lang w:bidi="ur-PK"/>
              </w:rPr>
            </w:pPr>
          </w:p>
        </w:tc>
      </w:tr>
      <w:tr w:rsidR="003B5733" w:rsidRPr="0011268C" w14:paraId="765A1D8F" w14:textId="77777777" w:rsidTr="00B07FF7">
        <w:tc>
          <w:tcPr>
            <w:tcW w:w="10348" w:type="dxa"/>
          </w:tcPr>
          <w:p w14:paraId="76483E74" w14:textId="77777777" w:rsidR="006F2E66" w:rsidRPr="0011268C" w:rsidRDefault="006F2E66" w:rsidP="006F2E66">
            <w:pPr>
              <w:pStyle w:val="Documentsubtitle"/>
              <w:bidi/>
              <w:rPr>
                <w:rFonts w:asciiTheme="minorBidi" w:hAnsiTheme="minorBidi" w:cstheme="minorBidi"/>
                <w:rtl/>
                <w:lang w:bidi="ur-PK"/>
              </w:rPr>
            </w:pPr>
            <w:r w:rsidRPr="0011268C">
              <w:rPr>
                <w:rFonts w:asciiTheme="minorBidi" w:hAnsiTheme="minorBidi" w:cstheme="minorBidi"/>
                <w:rtl/>
                <w:lang w:bidi="ur-PK"/>
              </w:rPr>
              <w:t>آپ کو یہ دستاویز اس لیے دی گئی تھی کہ آپ عارضی علاج کے آرڈر یا علاج کے آرڈر پر ہیں۔</w:t>
            </w:r>
          </w:p>
          <w:p w14:paraId="4C90E02D" w14:textId="77777777" w:rsidR="006F2E66" w:rsidRPr="0011268C" w:rsidRDefault="006F2E66" w:rsidP="006F2E66">
            <w:pPr>
              <w:pStyle w:val="Documentsubtitle"/>
              <w:bidi/>
              <w:rPr>
                <w:rFonts w:asciiTheme="minorBidi" w:hAnsiTheme="minorBidi" w:cstheme="minorBidi"/>
                <w:rtl/>
                <w:lang w:bidi="ur-PK"/>
              </w:rPr>
            </w:pPr>
            <w:r w:rsidRPr="0011268C">
              <w:rPr>
                <w:rFonts w:asciiTheme="minorBidi" w:hAnsiTheme="minorBidi" w:cstheme="minorBidi"/>
                <w:rtl/>
                <w:lang w:bidi="ur-PK"/>
              </w:rPr>
              <w:t>اس کتابچے میں ذہنی صحت و فلاح و بہبود کے ایکٹ 2022 (وکٹوریہ)</w:t>
            </w:r>
            <w:r w:rsidRPr="0011268C">
              <w:rPr>
                <w:rFonts w:asciiTheme="minorBidi" w:hAnsiTheme="minorBidi" w:cstheme="minorBidi"/>
                <w:lang w:bidi="ur-PK"/>
              </w:rPr>
              <w:t xml:space="preserve"> –</w:t>
            </w:r>
          </w:p>
          <w:p w14:paraId="28E50E16" w14:textId="551F0E18" w:rsidR="003B5733" w:rsidRPr="0011268C" w:rsidRDefault="006F2E66" w:rsidP="006F2E66">
            <w:pPr>
              <w:pStyle w:val="Documentsubtitle"/>
              <w:bidi/>
              <w:rPr>
                <w:rFonts w:asciiTheme="minorBidi" w:hAnsiTheme="minorBidi" w:cstheme="minorBidi"/>
                <w:lang w:bidi="ur-PK"/>
              </w:rPr>
            </w:pPr>
            <w:r w:rsidRPr="0011268C">
              <w:rPr>
                <w:rFonts w:asciiTheme="minorBidi" w:hAnsiTheme="minorBidi" w:cstheme="minorBidi"/>
                <w:rtl/>
                <w:lang w:bidi="ur-PK"/>
              </w:rPr>
              <w:t xml:space="preserve"> 'ایکٹ' (</w:t>
            </w:r>
            <w:r w:rsidRPr="0011268C">
              <w:rPr>
                <w:rFonts w:asciiTheme="minorBidi" w:hAnsiTheme="minorBidi" w:cstheme="minorBidi"/>
                <w:lang w:bidi="ur-PK"/>
              </w:rPr>
              <w:t>Mental Health and Wellbeing Act 2022 (Vic).- ‘The Act’</w:t>
            </w:r>
            <w:r w:rsidRPr="0011268C">
              <w:rPr>
                <w:rFonts w:asciiTheme="minorBidi" w:hAnsiTheme="minorBidi" w:cstheme="minorBidi"/>
                <w:rtl/>
                <w:lang w:bidi="ur-PK"/>
              </w:rPr>
              <w:t>) کے تحت آپ کے حقوق کی وضاحت کی گئی ہے۔</w:t>
            </w:r>
            <w:r w:rsidR="00F907A3" w:rsidRPr="0011268C">
              <w:rPr>
                <w:rFonts w:asciiTheme="minorBidi" w:hAnsiTheme="minorBidi" w:cstheme="minorBidi"/>
                <w:i/>
                <w:iCs/>
                <w:lang w:bidi="ur-PK"/>
              </w:rPr>
              <w:t>.</w:t>
            </w:r>
          </w:p>
        </w:tc>
      </w:tr>
      <w:tr w:rsidR="003B5733" w:rsidRPr="0011268C" w14:paraId="26A5AC70" w14:textId="77777777" w:rsidTr="00B07FF7">
        <w:tc>
          <w:tcPr>
            <w:tcW w:w="10348" w:type="dxa"/>
          </w:tcPr>
          <w:p w14:paraId="7A2CE04C" w14:textId="20964697" w:rsidR="003B5733" w:rsidRPr="0011268C" w:rsidRDefault="006F2E66" w:rsidP="006E5B76">
            <w:pPr>
              <w:pStyle w:val="Bannermarking"/>
              <w:bidi/>
              <w:rPr>
                <w:rFonts w:asciiTheme="minorBidi" w:hAnsiTheme="minorBidi" w:cstheme="minorBidi"/>
                <w:lang w:bidi="ur-PK"/>
              </w:rPr>
            </w:pPr>
            <w:r w:rsidRPr="00B11DD9">
              <w:rPr>
                <w:rFonts w:asciiTheme="minorBidi" w:hAnsiTheme="minorBidi" w:cstheme="minorBidi"/>
                <w:sz w:val="28"/>
                <w:szCs w:val="28"/>
                <w:rtl/>
                <w:lang w:bidi="ur-PK"/>
              </w:rPr>
              <w:t>آفیشل</w:t>
            </w:r>
          </w:p>
        </w:tc>
      </w:tr>
    </w:tbl>
    <w:p w14:paraId="1395EB8B" w14:textId="721DA67D" w:rsidR="006F2E66" w:rsidRPr="0011268C" w:rsidRDefault="006F2E66" w:rsidP="006F2E66">
      <w:pPr>
        <w:pStyle w:val="Heading2"/>
        <w:bidi/>
        <w:rPr>
          <w:rFonts w:asciiTheme="minorBidi" w:hAnsiTheme="minorBidi" w:cstheme="minorBidi"/>
          <w:b w:val="0"/>
          <w:bCs/>
          <w:u w:val="single"/>
          <w:rtl/>
          <w:lang w:bidi="ur-PK"/>
        </w:rPr>
      </w:pPr>
      <w:r w:rsidRPr="0011268C">
        <w:rPr>
          <w:rFonts w:asciiTheme="minorBidi" w:hAnsiTheme="minorBidi" w:cstheme="minorBidi"/>
          <w:b w:val="0"/>
          <w:bCs/>
          <w:u w:val="single"/>
          <w:rtl/>
          <w:lang w:bidi="ur-PK"/>
        </w:rPr>
        <w:t>اس دستاویز کو سمجھنے میں مدد</w:t>
      </w:r>
      <w:r w:rsidRPr="0011268C">
        <w:rPr>
          <w:rFonts w:asciiTheme="minorBidi" w:hAnsiTheme="minorBidi" w:cstheme="minorBidi"/>
          <w:b w:val="0"/>
          <w:bCs/>
          <w:u w:val="single"/>
          <w:lang w:bidi="ur-PK"/>
        </w:rPr>
        <w:t xml:space="preserve"> </w:t>
      </w:r>
    </w:p>
    <w:p w14:paraId="7979EBEA" w14:textId="26FFAB31"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آپ کی علاج کرنے والی ٹیم کو ان معلومات کو سمجھنے میں آپ کی مدد کرنی چاہیے۔</w:t>
      </w:r>
    </w:p>
    <w:p w14:paraId="555C6798" w14:textId="0D0BE63E"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آپ خاندان کے کسی رکن، دوست، یا وکیل سے مدد حاصل کر سکتے ہیں۔</w:t>
      </w:r>
    </w:p>
    <w:p w14:paraId="54FF0829" w14:textId="2F574396"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noProof/>
          <w:lang w:bidi="ur-PK"/>
        </w:rPr>
        <w:drawing>
          <wp:anchor distT="0" distB="0" distL="114300" distR="114300" simplePos="0" relativeHeight="251658241" behindDoc="1" locked="0" layoutInCell="1" allowOverlap="1" wp14:anchorId="4D0ECB71" wp14:editId="32B38358">
            <wp:simplePos x="0" y="0"/>
            <wp:positionH relativeFrom="column">
              <wp:posOffset>111454</wp:posOffset>
            </wp:positionH>
            <wp:positionV relativeFrom="paragraph">
              <wp:posOffset>105060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68C">
        <w:rPr>
          <w:rFonts w:asciiTheme="minorBidi" w:hAnsiTheme="minorBidi" w:cstheme="minorBidi"/>
          <w:rtl/>
          <w:lang w:bidi="ur-PK"/>
        </w:rPr>
        <w:t>مدد کرنے والی تنظیموں کے رابطے کی تفصیلات کے لیے اس شیٹ کا 'مدد حاصل کریں' '  سیکشن دیکھیں۔</w:t>
      </w:r>
    </w:p>
    <w:p w14:paraId="3B9AA079" w14:textId="50E6B5D7"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اس دستاویز کے ترجمے  کمیونٹی زبانوں میں کیےگئے ہیں جویہاں  پر دستیاب ہیں۔</w:t>
      </w:r>
      <w:r w:rsidRPr="0011268C">
        <w:rPr>
          <w:rFonts w:asciiTheme="minorBidi" w:hAnsiTheme="minorBidi" w:cstheme="minorBidi"/>
          <w:lang w:bidi="ur-PK"/>
        </w:rPr>
        <w:t xml:space="preserve">   </w:t>
      </w:r>
      <w:dir w:val="ltr">
        <w:hyperlink r:id="rId19" w:history="1">
          <w:r w:rsidRPr="0011268C">
            <w:rPr>
              <w:rStyle w:val="Hyperlink"/>
              <w:rFonts w:asciiTheme="minorBidi" w:hAnsiTheme="minorBidi" w:cstheme="minorBidi"/>
              <w:lang w:bidi="ur-PK"/>
            </w:rPr>
            <w:t>www.health.vic.gov.au</w:t>
          </w:r>
        </w:hyperlink>
        <w:r w:rsidRPr="0011268C">
          <w:rPr>
            <w:rFonts w:asciiTheme="minorBidi" w:hAnsiTheme="minorBidi" w:cstheme="minorBidi"/>
            <w:lang w:bidi="ur-PK"/>
          </w:rPr>
          <w:t xml:space="preserve"> </w:t>
        </w:r>
        <w:dir w:val="rtl">
          <w:r w:rsidRPr="0011268C">
            <w:rPr>
              <w:rFonts w:asciiTheme="minorBidi" w:hAnsiTheme="minorBidi" w:cstheme="minorBidi"/>
              <w:lang w:bidi="ur-PK"/>
            </w:rPr>
            <w:t>_</w:t>
          </w:r>
          <w:r w:rsidR="008738B6">
            <w:t>‬</w:t>
          </w:r>
          <w:r w:rsidR="008738B6">
            <w:t>‬</w:t>
          </w:r>
          <w:r w:rsidR="004A1C07">
            <w:t>‬</w:t>
          </w:r>
          <w:r w:rsidR="004A1C07">
            <w:t>‬</w:t>
          </w:r>
        </w:dir>
      </w:dir>
    </w:p>
    <w:p w14:paraId="59A4258A" w14:textId="77777777" w:rsidR="00651BAB" w:rsidRPr="0011268C" w:rsidRDefault="006F2E66" w:rsidP="00B11DD9">
      <w:pPr>
        <w:pStyle w:val="Bullet1"/>
        <w:numPr>
          <w:ilvl w:val="0"/>
          <w:numId w:val="7"/>
        </w:numPr>
        <w:bidi/>
        <w:spacing w:line="240" w:lineRule="auto"/>
        <w:rPr>
          <w:rFonts w:asciiTheme="minorBidi" w:hAnsiTheme="minorBidi" w:cstheme="minorBidi"/>
          <w:lang w:bidi="ur-PK"/>
        </w:rPr>
      </w:pPr>
      <w:r w:rsidRPr="0011268C">
        <w:rPr>
          <w:rFonts w:asciiTheme="minorBidi" w:hAnsiTheme="minorBidi" w:cstheme="minorBidi"/>
          <w:rtl/>
          <w:lang w:bidi="ur-PK"/>
        </w:rPr>
        <w:t>اپنی زبان میں مدد کے لیےتحریری و زبانی ترجمے کی سروس سے اس نمبر پر  رابطہ کریں</w:t>
      </w:r>
      <w:r w:rsidRPr="0011268C">
        <w:rPr>
          <w:rFonts w:asciiTheme="minorBidi" w:hAnsiTheme="minorBidi" w:cstheme="minorBidi"/>
          <w:lang w:bidi="ur-PK"/>
        </w:rPr>
        <w:t>450</w:t>
      </w:r>
      <w:dir w:val="rtl">
        <w:r w:rsidRPr="0011268C">
          <w:rPr>
            <w:rFonts w:asciiTheme="minorBidi" w:hAnsiTheme="minorBidi" w:cstheme="minorBidi"/>
            <w:lang w:bidi="ur-PK"/>
          </w:rPr>
          <w:t xml:space="preserve"> </w:t>
        </w:r>
        <w:r w:rsidRPr="0011268C">
          <w:rPr>
            <w:rFonts w:asciiTheme="minorBidi" w:hAnsiTheme="minorBidi" w:cstheme="minorBidi"/>
            <w:rtl/>
            <w:lang w:bidi="ur-PK"/>
          </w:rPr>
          <w:t xml:space="preserve"> </w:t>
        </w:r>
        <w:dir w:val="ltr">
          <w:r w:rsidRPr="0011268C">
            <w:rPr>
              <w:rFonts w:asciiTheme="minorBidi" w:hAnsiTheme="minorBidi" w:cstheme="minorBidi"/>
              <w:lang w:bidi="ur-PK"/>
            </w:rPr>
            <w:t>- 131</w:t>
          </w:r>
          <w:r w:rsidRPr="0011268C">
            <w:rPr>
              <w:rFonts w:asciiTheme="minorBidi" w:hAnsiTheme="minorBidi" w:cstheme="minorBidi"/>
              <w:rtl/>
              <w:lang w:bidi="ur-PK"/>
            </w:rPr>
            <w:t xml:space="preserve"> </w:t>
          </w:r>
          <w:bookmarkStart w:id="0" w:name="_Toc66711982"/>
          <w:bookmarkStart w:id="1" w:name="_Toc66712324"/>
          <w:r w:rsidR="008738B6">
            <w:t>‬</w:t>
          </w:r>
          <w:r w:rsidR="008738B6">
            <w:t>‬</w:t>
          </w:r>
          <w:r w:rsidR="004A1C07">
            <w:t>‬</w:t>
          </w:r>
          <w:r w:rsidR="004A1C07">
            <w:t>‬</w:t>
          </w:r>
        </w:dir>
      </w:dir>
    </w:p>
    <w:p w14:paraId="1CBDA671" w14:textId="77777777" w:rsidR="00651BAB" w:rsidRPr="0011268C" w:rsidRDefault="00651BAB" w:rsidP="00651BAB">
      <w:pPr>
        <w:pStyle w:val="Heading1"/>
        <w:bidi/>
        <w:rPr>
          <w:rFonts w:asciiTheme="minorBidi" w:hAnsiTheme="minorBidi" w:cstheme="minorBidi"/>
          <w:rtl/>
          <w:lang w:bidi="ur-PK"/>
        </w:rPr>
      </w:pPr>
      <w:r w:rsidRPr="0011268C">
        <w:rPr>
          <w:rFonts w:asciiTheme="minorBidi" w:hAnsiTheme="minorBidi" w:cstheme="minorBidi"/>
          <w:rtl/>
          <w:lang w:bidi="ur-PK"/>
        </w:rPr>
        <w:t>لازمی علاج کے احکامات کیا ہیں؟</w:t>
      </w:r>
    </w:p>
    <w:p w14:paraId="32A7043C"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علاج کے لازمی آرڈر کا مطلب  یہ ہے کہ آپ  کا علاج کیا جائے گا چاہے آپ اسے نہ کروانا چاہتے ہوں۔ علاج دواؤں سے ہو سکتا ہے جیسے گولیاں یا انجیکشن۔</w:t>
      </w:r>
    </w:p>
    <w:p w14:paraId="4C5A3AB4"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اس کا انحصار آپ کےلیے آرڈر کرنے والے شخص / اشخاص کی قسم پر ہے</w:t>
      </w:r>
      <w:r w:rsidRPr="0011268C">
        <w:rPr>
          <w:rFonts w:asciiTheme="minorBidi" w:hAnsiTheme="minorBidi" w:cstheme="minorBidi"/>
          <w:lang w:bidi="ur-PK"/>
        </w:rPr>
        <w:t>:</w:t>
      </w:r>
    </w:p>
    <w:p w14:paraId="3C8ADB1D" w14:textId="77777777" w:rsidR="00651BAB" w:rsidRPr="0011268C" w:rsidRDefault="00651BAB" w:rsidP="00B11DD9">
      <w:pPr>
        <w:pStyle w:val="Numberdigit"/>
        <w:numPr>
          <w:ilvl w:val="0"/>
          <w:numId w:val="9"/>
        </w:numPr>
        <w:bidi/>
        <w:rPr>
          <w:rFonts w:asciiTheme="minorBidi" w:hAnsiTheme="minorBidi" w:cstheme="minorBidi"/>
          <w:rtl/>
          <w:lang w:bidi="ur-PK"/>
        </w:rPr>
      </w:pPr>
      <w:r w:rsidRPr="0011268C">
        <w:rPr>
          <w:rFonts w:asciiTheme="minorBidi" w:hAnsiTheme="minorBidi" w:cstheme="minorBidi"/>
          <w:b/>
          <w:bCs/>
          <w:rtl/>
          <w:lang w:bidi="ur-PK"/>
        </w:rPr>
        <w:t>عارضی علاج کا حکم</w:t>
      </w:r>
      <w:r w:rsidRPr="0011268C">
        <w:rPr>
          <w:rFonts w:asciiTheme="minorBidi" w:hAnsiTheme="minorBidi" w:cstheme="minorBidi"/>
          <w:rtl/>
          <w:lang w:bidi="ur-PK"/>
        </w:rPr>
        <w:t xml:space="preserve"> – ایک ماہر نفسیات یا سائیکاٹرسٹ ۔</w:t>
      </w:r>
    </w:p>
    <w:p w14:paraId="3604CB91" w14:textId="77777777" w:rsidR="00651BAB" w:rsidRPr="0011268C" w:rsidRDefault="00651BAB" w:rsidP="00B11DD9">
      <w:pPr>
        <w:pStyle w:val="Numberdigit"/>
        <w:numPr>
          <w:ilvl w:val="0"/>
          <w:numId w:val="9"/>
        </w:numPr>
        <w:bidi/>
        <w:rPr>
          <w:rFonts w:asciiTheme="minorBidi" w:hAnsiTheme="minorBidi" w:cstheme="minorBidi"/>
          <w:rtl/>
          <w:lang w:bidi="ur-PK"/>
        </w:rPr>
      </w:pPr>
      <w:r w:rsidRPr="0011268C">
        <w:rPr>
          <w:rFonts w:asciiTheme="minorBidi" w:hAnsiTheme="minorBidi" w:cstheme="minorBidi"/>
          <w:b/>
          <w:bCs/>
          <w:rtl/>
          <w:lang w:bidi="ur-PK"/>
        </w:rPr>
        <w:t>علاج کا حکم</w:t>
      </w:r>
      <w:r w:rsidRPr="0011268C">
        <w:rPr>
          <w:rFonts w:asciiTheme="minorBidi" w:hAnsiTheme="minorBidi" w:cstheme="minorBidi"/>
          <w:lang w:bidi="ur-PK"/>
        </w:rPr>
        <w:t xml:space="preserve"> Mental Health Tribunal.  – </w:t>
      </w:r>
      <w:r w:rsidRPr="0011268C">
        <w:rPr>
          <w:rFonts w:asciiTheme="minorBidi" w:hAnsiTheme="minorBidi" w:cstheme="minorBidi"/>
          <w:rtl/>
          <w:lang w:bidi="ur-PK"/>
        </w:rPr>
        <w:t>(دماغی صحت کا ٹربیونل) ۔</w:t>
      </w:r>
    </w:p>
    <w:p w14:paraId="71023FF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آرڈر کرنے والے شخص/ اشخاص کو یہ غور کرنا چاہیے کہ آپ  ان چاروں معیارات پر پورا اترتے ہیں</w:t>
      </w:r>
      <w:r w:rsidRPr="0011268C">
        <w:rPr>
          <w:rFonts w:asciiTheme="minorBidi" w:hAnsiTheme="minorBidi" w:cstheme="minorBidi"/>
          <w:lang w:bidi="ur-PK"/>
        </w:rPr>
        <w:t>:</w:t>
      </w:r>
    </w:p>
    <w:p w14:paraId="7E5C8260"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1۔  آپ کو دماغی بیماری ہے؛ اور</w:t>
      </w:r>
    </w:p>
    <w:p w14:paraId="3E029E20"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2۔ اس ذہنی بیماری کی وجہ سے آپ کو فوری طور پر علاج کی ضرورت ہے تاکہ بچایا جا سکے</w:t>
      </w:r>
      <w:r w:rsidRPr="0011268C">
        <w:rPr>
          <w:rFonts w:asciiTheme="minorBidi" w:hAnsiTheme="minorBidi" w:cstheme="minorBidi"/>
          <w:lang w:bidi="ur-PK"/>
        </w:rPr>
        <w:t>:</w:t>
      </w:r>
    </w:p>
    <w:p w14:paraId="05791835" w14:textId="4527DD43" w:rsidR="00651BAB" w:rsidRPr="0011268C" w:rsidRDefault="00651BAB"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یا کسی دوسرے شخص کو شدید نقصان سے؛ یا</w:t>
      </w:r>
    </w:p>
    <w:p w14:paraId="11A24FEC" w14:textId="0496F506" w:rsidR="00651BAB" w:rsidRPr="0011268C" w:rsidRDefault="00651BAB"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کی ذہنی یا جسمانی صحت میں سنگین بگاڑ (یا کمی) سے؛ اور</w:t>
      </w:r>
    </w:p>
    <w:p w14:paraId="1AE0B9B9"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3</w:t>
      </w:r>
      <w:r w:rsidRPr="0011268C">
        <w:rPr>
          <w:rFonts w:asciiTheme="minorBidi" w:hAnsiTheme="minorBidi" w:cstheme="minorBidi"/>
          <w:lang w:bidi="ur-PK"/>
        </w:rPr>
        <w:t xml:space="preserve">- </w:t>
      </w:r>
      <w:r w:rsidRPr="0011268C">
        <w:rPr>
          <w:rFonts w:asciiTheme="minorBidi" w:hAnsiTheme="minorBidi" w:cstheme="minorBidi"/>
          <w:rtl/>
          <w:lang w:bidi="ur-PK"/>
        </w:rPr>
        <w:t>آپ کا مجوزہ علاج تب کیا جائے گا اگر آپ کے علاج کےلیے آرڈ جاری کیا جاتا ہے؛ اور</w:t>
      </w:r>
    </w:p>
    <w:p w14:paraId="3A41AF6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4</w:t>
      </w:r>
      <w:r w:rsidRPr="0011268C">
        <w:rPr>
          <w:rFonts w:asciiTheme="minorBidi" w:hAnsiTheme="minorBidi" w:cstheme="minorBidi"/>
          <w:lang w:bidi="ur-PK"/>
        </w:rPr>
        <w:t xml:space="preserve">- </w:t>
      </w:r>
      <w:r w:rsidRPr="0011268C">
        <w:rPr>
          <w:rFonts w:asciiTheme="minorBidi" w:hAnsiTheme="minorBidi" w:cstheme="minorBidi"/>
          <w:rtl/>
          <w:lang w:bidi="ur-PK"/>
        </w:rPr>
        <w:t>آپ کا علاج کروانے کے لیے کوئی کم پابندی والا طریقہ معقول طور پر دستیاب نہیں ہے ۔</w:t>
      </w:r>
      <w:r w:rsidRPr="0011268C">
        <w:rPr>
          <w:rFonts w:asciiTheme="minorBidi" w:hAnsiTheme="minorBidi" w:cstheme="minorBidi"/>
          <w:lang w:bidi="ur-PK"/>
        </w:rPr>
        <w:t xml:space="preserve"> </w:t>
      </w:r>
    </w:p>
    <w:p w14:paraId="04F2909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lastRenderedPageBreak/>
        <w:t>کم سے کم پابندی کا مطلب یہ  ہے کہ آپ کو آپ کے انفرادی حالات کی بنیاد پر جتنی  زیادہ آزادی ہوسکے دی جائے۔</w:t>
      </w:r>
    </w:p>
    <w:p w14:paraId="68A16444"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اس صورت میں یہ حکم نہیں دیا جانا چاہیے اگر اس سے ممکنہ نقصان اس نقصان سے زیادہ ہو جس کو اس آرڈر سے روکنا مقصود ہو۔</w:t>
      </w:r>
      <w:r w:rsidRPr="0011268C">
        <w:rPr>
          <w:rFonts w:asciiTheme="minorBidi" w:hAnsiTheme="minorBidi" w:cstheme="minorBidi"/>
          <w:lang w:bidi="ur-PK"/>
        </w:rPr>
        <w:t xml:space="preserve">  </w:t>
      </w:r>
    </w:p>
    <w:p w14:paraId="623C1E08" w14:textId="12907121" w:rsidR="00651BAB" w:rsidRPr="0011268C" w:rsidRDefault="00651BAB" w:rsidP="00651BAB">
      <w:pPr>
        <w:pStyle w:val="Numberdigit"/>
        <w:numPr>
          <w:ilvl w:val="0"/>
          <w:numId w:val="0"/>
        </w:numPr>
        <w:bidi/>
        <w:rPr>
          <w:rFonts w:asciiTheme="minorBidi" w:hAnsiTheme="minorBidi" w:cstheme="minorBidi"/>
          <w:lang w:bidi="ur-PK"/>
        </w:rPr>
      </w:pPr>
      <w:r w:rsidRPr="0011268C">
        <w:rPr>
          <w:rFonts w:asciiTheme="minorBidi" w:hAnsiTheme="minorBidi" w:cstheme="minorBidi"/>
          <w:rtl/>
          <w:lang w:bidi="ur-PK"/>
        </w:rPr>
        <w:t>آپ کو اپنے آرڈر کی ایک کاپی دی جائے گی۔</w:t>
      </w:r>
    </w:p>
    <w:p w14:paraId="5003E545" w14:textId="77777777" w:rsidR="00205286" w:rsidRPr="0011268C" w:rsidRDefault="00205286" w:rsidP="00205286">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میں علاج کہاں کرواؤں گا/گی؟</w:t>
      </w:r>
    </w:p>
    <w:p w14:paraId="407F6521" w14:textId="77777777" w:rsidR="00205286" w:rsidRPr="0011268C" w:rsidRDefault="00205286" w:rsidP="00205286">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آپ کے آرڈر میں کہا جائے گا کہ آیا آپ کو ہسپتال میں داخل مریض کے طور پر علاج کروانا چاہیے یا کمیونٹی میں۔</w:t>
      </w:r>
    </w:p>
    <w:p w14:paraId="48294716" w14:textId="72576D64" w:rsidR="00205286" w:rsidRPr="0011268C" w:rsidRDefault="00205286" w:rsidP="00205286">
      <w:pPr>
        <w:pStyle w:val="Numberdigit"/>
        <w:numPr>
          <w:ilvl w:val="0"/>
          <w:numId w:val="0"/>
        </w:numPr>
        <w:bidi/>
        <w:rPr>
          <w:rFonts w:asciiTheme="minorBidi" w:hAnsiTheme="minorBidi" w:cstheme="minorBidi"/>
          <w:lang w:bidi="ur-PK"/>
        </w:rPr>
      </w:pPr>
      <w:r w:rsidRPr="0011268C">
        <w:rPr>
          <w:rFonts w:asciiTheme="minorBidi" w:hAnsiTheme="minorBidi" w:cstheme="minorBidi"/>
          <w:rtl/>
          <w:lang w:bidi="ur-PK"/>
        </w:rPr>
        <w:t>ایک ماہر نفسیات اس میں کسی بھی وقت تبدیلی کر سکتا ہے  کہ آپ کمیونٹی میں علاج کروائیں یا داخل مریض کے طور پر اگر وہ سمجھتے ہیں کہ یہ کم سے کم پابندی والا آپشن ہے۔</w:t>
      </w:r>
    </w:p>
    <w:p w14:paraId="0D813977" w14:textId="77777777" w:rsidR="00205286" w:rsidRPr="0011268C" w:rsidRDefault="00205286" w:rsidP="00205286">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یہ حکم کتنے دورانیے کےلیے ہے؟</w:t>
      </w:r>
    </w:p>
    <w:p w14:paraId="318631FB" w14:textId="77777777" w:rsidR="00205286" w:rsidRPr="0011268C" w:rsidRDefault="00205286" w:rsidP="00205286">
      <w:pPr>
        <w:pStyle w:val="Bodyafterbullets"/>
        <w:bidi/>
        <w:rPr>
          <w:rFonts w:asciiTheme="minorBidi" w:hAnsiTheme="minorBidi" w:cstheme="minorBidi"/>
          <w:rtl/>
          <w:lang w:bidi="ur-PK"/>
        </w:rPr>
      </w:pPr>
      <w:r w:rsidRPr="0011268C">
        <w:rPr>
          <w:rFonts w:asciiTheme="minorBidi" w:hAnsiTheme="minorBidi" w:cstheme="minorBidi"/>
          <w:rtl/>
          <w:lang w:bidi="ur-PK"/>
        </w:rPr>
        <w:t>آپ کے آرڈر میں لکھا ہوگا آیا کہ یہ ایک</w:t>
      </w:r>
      <w:r w:rsidRPr="0011268C">
        <w:rPr>
          <w:rFonts w:asciiTheme="minorBidi" w:hAnsiTheme="minorBidi" w:cstheme="minorBidi"/>
          <w:lang w:bidi="ur-PK"/>
        </w:rPr>
        <w:t>:</w:t>
      </w:r>
    </w:p>
    <w:p w14:paraId="04383EAB" w14:textId="7D7A818B" w:rsidR="00205286" w:rsidRPr="0011268C" w:rsidRDefault="00205286"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عارضی علاج کا حکم</w:t>
      </w:r>
      <w:r w:rsidRPr="0011268C">
        <w:rPr>
          <w:rFonts w:asciiTheme="minorBidi" w:hAnsiTheme="minorBidi" w:cstheme="minorBidi"/>
          <w:rtl/>
          <w:lang w:bidi="ur-PK"/>
        </w:rPr>
        <w:t xml:space="preserve"> -  ہے جو28 دنوں تک رہتا ہے؛ یا</w:t>
      </w:r>
    </w:p>
    <w:p w14:paraId="7CC8E518" w14:textId="2E2A3A7C" w:rsidR="00205286" w:rsidRPr="0011268C" w:rsidRDefault="00205286"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علاج کا آرڈر</w:t>
      </w:r>
      <w:r w:rsidRPr="0011268C">
        <w:rPr>
          <w:rFonts w:asciiTheme="minorBidi" w:hAnsiTheme="minorBidi" w:cstheme="minorBidi"/>
          <w:rtl/>
          <w:lang w:bidi="ur-PK"/>
        </w:rPr>
        <w:t xml:space="preserve"> -  ہےجو 6 ماہ تک رہتا ہے(یا اگر آپ کی عمر 18 سال سے کم ہے تو 3 ماہ تک )۔</w:t>
      </w:r>
      <w:r w:rsidRPr="0011268C">
        <w:rPr>
          <w:rFonts w:asciiTheme="minorBidi" w:hAnsiTheme="minorBidi" w:cstheme="minorBidi"/>
          <w:lang w:bidi="ur-PK"/>
        </w:rPr>
        <w:t xml:space="preserve"> </w:t>
      </w:r>
    </w:p>
    <w:p w14:paraId="1BE698F9" w14:textId="4209D067" w:rsidR="00205286" w:rsidRPr="0011268C" w:rsidRDefault="00205286" w:rsidP="00205286">
      <w:pPr>
        <w:pStyle w:val="Bodyafterbullets"/>
        <w:bidi/>
        <w:rPr>
          <w:rFonts w:asciiTheme="minorBidi" w:hAnsiTheme="minorBidi" w:cstheme="minorBidi"/>
          <w:lang w:bidi="ur-PK"/>
        </w:rPr>
      </w:pPr>
      <w:r w:rsidRPr="0011268C">
        <w:rPr>
          <w:rFonts w:asciiTheme="minorBidi" w:hAnsiTheme="minorBidi" w:cstheme="minorBidi"/>
          <w:rtl/>
          <w:lang w:bidi="ur-PK"/>
        </w:rPr>
        <w:t xml:space="preserve">آپ کا آرڈر ختم ہونے سے پہلے، </w:t>
      </w:r>
      <w:r w:rsidRPr="0011268C">
        <w:rPr>
          <w:rFonts w:asciiTheme="minorBidi" w:hAnsiTheme="minorBidi" w:cstheme="minorBidi"/>
          <w:lang w:bidi="ur-PK"/>
        </w:rPr>
        <w:t>Mental Health Tribunal</w:t>
      </w:r>
      <w:r w:rsidRPr="0011268C">
        <w:rPr>
          <w:rFonts w:asciiTheme="minorBidi" w:hAnsiTheme="minorBidi" w:cstheme="minorBidi"/>
          <w:rtl/>
          <w:lang w:bidi="ur-PK"/>
        </w:rPr>
        <w:t xml:space="preserve"> یہ فیصلہ کرنے کے لیے سماعت کر سکتا ہے کہ آیا (دوسرے) علاج کا حکم دیا جانا چاہیے۔</w:t>
      </w:r>
    </w:p>
    <w:p w14:paraId="562242AC" w14:textId="77777777" w:rsidR="005C23DA" w:rsidRPr="0011268C" w:rsidRDefault="005C23DA" w:rsidP="005C23DA">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میں اس حکم  سے کیسے نکل سکتا /سکتی ہوں؟</w:t>
      </w:r>
    </w:p>
    <w:p w14:paraId="7B6499B8"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ماہر نفسیات کو آرڈر کو واپس (منسوخ) لینا چاہیے اگر وہ سمجھتے ہیں کہ آپ اب تمام معیارات پر پورا نہیں اترتےہیں۔</w:t>
      </w:r>
    </w:p>
    <w:p w14:paraId="5D6A34DB"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کسی بھی وقت حکم کو واپس (منسوخ) لینے کے لیے سماعت کرنے کے لیے</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میں درخواست دینے کا حق حاصل ہے ۔ آپ ان سے براہ راست رابطہ کر کے درخواست دے سکتے ہیں یا اپنی علاج کرنے والی ٹیم سے فارم بھرنے کے لیے کہہ سکتے ہیں۔</w:t>
      </w:r>
      <w:r w:rsidRPr="0011268C">
        <w:rPr>
          <w:rFonts w:asciiTheme="minorBidi" w:hAnsiTheme="minorBidi" w:cstheme="minorBidi"/>
          <w:lang w:bidi="ur-PK"/>
        </w:rPr>
        <w:t xml:space="preserve"> </w:t>
      </w:r>
    </w:p>
    <w:p w14:paraId="4E7AB011" w14:textId="77777777" w:rsidR="005C23DA" w:rsidRPr="0011268C" w:rsidRDefault="005C23DA" w:rsidP="005C23DA">
      <w:pPr>
        <w:pStyle w:val="Bodyafterbullets"/>
        <w:bidi/>
        <w:rPr>
          <w:rFonts w:asciiTheme="minorBidi" w:hAnsiTheme="minorBidi" w:cstheme="minorBidi"/>
          <w:rtl/>
          <w:lang w:bidi="ur-PK"/>
        </w:rPr>
      </w:pPr>
      <w:r w:rsidRPr="0011268C">
        <w:rPr>
          <w:rFonts w:asciiTheme="minorBidi" w:hAnsiTheme="minorBidi" w:cstheme="minorBidi"/>
          <w:rtl/>
          <w:lang w:bidi="ur-PK"/>
        </w:rPr>
        <w:t>سماعت کی تیاری کے لیے آپ عملے، وکیل، یا حامی سے مدد مانگ سکتے ہیں۔ آپ کو یہ حق حاصل ہے کہ</w:t>
      </w:r>
      <w:r w:rsidRPr="0011268C">
        <w:rPr>
          <w:rFonts w:asciiTheme="minorBidi" w:hAnsiTheme="minorBidi" w:cstheme="minorBidi"/>
          <w:lang w:bidi="ur-PK"/>
        </w:rPr>
        <w:t>:</w:t>
      </w:r>
    </w:p>
    <w:p w14:paraId="53C15557" w14:textId="54E61C4C"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رپورٹ کی ایک کاپی لیں اور ان دستاویزات کو دیکھیں جو آپ کی علاج کرنے والی ٹیم نے سماعت سے کم از کم دو کاروباری دن پہلے</w:t>
      </w:r>
      <w:r w:rsidRPr="0011268C">
        <w:rPr>
          <w:rFonts w:asciiTheme="minorBidi" w:hAnsiTheme="minorBidi" w:cstheme="minorBidi"/>
          <w:lang w:bidi="ur-PK"/>
        </w:rPr>
        <w:t xml:space="preserve">  Mental Health Tribunal</w:t>
      </w:r>
      <w:r w:rsidRPr="0011268C">
        <w:rPr>
          <w:rFonts w:asciiTheme="minorBidi" w:hAnsiTheme="minorBidi" w:cstheme="minorBidi"/>
          <w:rtl/>
          <w:lang w:bidi="ur-PK"/>
        </w:rPr>
        <w:t>کو دی ہیں۔ آپ کا سائیکاٹرسٹ</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سے آپ کو رپورٹ یا دستاویزات پڑھنے سے روکنے کے لیے کہہ سکتا ہے اگر اس سے  آپ کو یا کسی اور کو شدید نقصان پہنچ سکتا ہو؛</w:t>
      </w:r>
    </w:p>
    <w:p w14:paraId="3AF3CA4A"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اپنا بیان یا ثبوت فراہم کریں؛ اور</w:t>
      </w:r>
      <w:r w:rsidRPr="0011268C">
        <w:rPr>
          <w:rFonts w:asciiTheme="minorBidi" w:hAnsiTheme="minorBidi" w:cstheme="minorBidi"/>
          <w:lang w:bidi="ur-PK"/>
        </w:rPr>
        <w:t xml:space="preserve"> </w:t>
      </w:r>
    </w:p>
    <w:p w14:paraId="35A45100"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اپنی سماعت کے 20 کاروباری دنوں کے اندر</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کے فیصلے کی وجوہات کے بیان کی فراہمی کے لیے درخواست دیں ۔</w:t>
      </w:r>
    </w:p>
    <w:p w14:paraId="792868E5" w14:textId="7BC437DA" w:rsidR="005C23DA" w:rsidRPr="0011268C" w:rsidRDefault="005C23DA" w:rsidP="005C23DA">
      <w:pPr>
        <w:pStyle w:val="Bodyafterbullets"/>
        <w:bidi/>
        <w:rPr>
          <w:rFonts w:asciiTheme="minorBidi" w:hAnsiTheme="minorBidi" w:cstheme="minorBidi"/>
          <w:lang w:bidi="ur-PK"/>
        </w:rPr>
      </w:pPr>
      <w:r w:rsidRPr="0011268C">
        <w:rPr>
          <w:rFonts w:asciiTheme="minorBidi" w:hAnsiTheme="minorBidi" w:cstheme="minorBidi"/>
          <w:rtl/>
          <w:lang w:bidi="ur-PK"/>
        </w:rPr>
        <w:t>اگر آپ کا آرڈر منسوخ ہو جاتا ہے، تو آپ انتخاب کر سکتے ہیں کہ آپ علاج کروانا چاہتے ہیں یا نہیں۔</w:t>
      </w:r>
    </w:p>
    <w:p w14:paraId="3C5E9280" w14:textId="77777777" w:rsidR="0047664E" w:rsidRPr="0011268C" w:rsidRDefault="0047664E" w:rsidP="0047664E">
      <w:pPr>
        <w:pStyle w:val="Heading1"/>
        <w:bidi/>
        <w:rPr>
          <w:rFonts w:asciiTheme="minorBidi" w:hAnsiTheme="minorBidi" w:cstheme="minorBidi"/>
          <w:rtl/>
          <w:lang w:bidi="ur-PK"/>
        </w:rPr>
      </w:pPr>
      <w:r w:rsidRPr="0011268C">
        <w:rPr>
          <w:rFonts w:asciiTheme="minorBidi" w:hAnsiTheme="minorBidi" w:cstheme="minorBidi"/>
          <w:rtl/>
          <w:lang w:bidi="ur-PK"/>
        </w:rPr>
        <w:t>آپ کے حقوق</w:t>
      </w:r>
    </w:p>
    <w:p w14:paraId="341D0270" w14:textId="13270AA0" w:rsidR="0047664E" w:rsidRPr="0011268C" w:rsidRDefault="0047664E" w:rsidP="0047664E">
      <w:pPr>
        <w:pStyle w:val="Body"/>
        <w:bidi/>
        <w:rPr>
          <w:rFonts w:asciiTheme="minorBidi" w:hAnsiTheme="minorBidi" w:cstheme="minorBidi"/>
          <w:lang w:bidi="ur-PK"/>
        </w:rPr>
      </w:pPr>
      <w:r w:rsidRPr="0011268C">
        <w:rPr>
          <w:rFonts w:asciiTheme="minorBidi" w:hAnsiTheme="minorBidi" w:cstheme="minorBidi"/>
          <w:rtl/>
          <w:lang w:bidi="ur-PK"/>
        </w:rPr>
        <w:t>جولوگ کسی آرڈر پرہوتے ہیں ان کے حقوق ہوتے ہیں۔</w:t>
      </w:r>
    </w:p>
    <w:p w14:paraId="5170901E" w14:textId="77777777" w:rsidR="0047664E" w:rsidRPr="0011268C" w:rsidRDefault="0047664E" w:rsidP="0047664E">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آپ کو گرفتار کیا جاتاہے یا تلاشی لی جاتی ہے تو آپ کے حقوق ہیں</w:t>
      </w:r>
    </w:p>
    <w:p w14:paraId="6655C223"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t>آپ کو پولیس یا حفاظتی خدمات کے افسران گرفتار کر سکتے ہیں</w:t>
      </w:r>
      <w:r w:rsidRPr="0011268C">
        <w:rPr>
          <w:rFonts w:asciiTheme="minorBidi" w:hAnsiTheme="minorBidi" w:cstheme="minorBidi"/>
          <w:lang w:bidi="ur-PK"/>
        </w:rPr>
        <w:t>:</w:t>
      </w:r>
    </w:p>
    <w:p w14:paraId="0305A07F" w14:textId="405F0FDD" w:rsidR="0047664E" w:rsidRPr="0011268C" w:rsidRDefault="0047664E"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تشخیص کروانے کے لیے، اگر آپ کو ذہنی بیماری لگتی ہے اور یہ آپ کو یا کسی اور کوفوری اور سنگین نقصان سے روکنے کے لیےیہ  ضروری ہو؛ یا</w:t>
      </w:r>
    </w:p>
    <w:p w14:paraId="09EACB35" w14:textId="2398AA8C" w:rsidR="0047664E" w:rsidRPr="0011268C" w:rsidRDefault="0047664E"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اگر آپ کے  داخل مریض کےطورپر آرڈر ہیں تو آپ کو ہسپتال لے جانے کے لیے۔</w:t>
      </w:r>
    </w:p>
    <w:p w14:paraId="0F826409"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t>وہ آپ کے گھر میں داخل ہونے کے لیے معقول طاقت کا استعمال کر سکتے ہیں، لیکن اس کی وجہ بتانی چاہیے اور آپ کو انھیں اندر جانے کا موقع دینا چاہیے۔</w:t>
      </w:r>
    </w:p>
    <w:p w14:paraId="18446516"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lastRenderedPageBreak/>
        <w:t>وہ آپ کی تلاشی لے سکتے ہیں اگر انہیں شبہ ہے کہ آپ کے پاس کوئی خطرناک چیز ہے لیکن انہیں آپ کو اس کی وجہ بتانی چاہیے اور آپ کو تعاون کرنے کا موقع دیناچاہیے۔ آپ اپنی تلاش لینے والے شخص کی جنس کا انتخاب کرنے کے لیے کہہ سکتے ہیں۔</w:t>
      </w:r>
      <w:r w:rsidRPr="0011268C">
        <w:rPr>
          <w:rFonts w:asciiTheme="minorBidi" w:hAnsiTheme="minorBidi" w:cstheme="minorBidi"/>
          <w:lang w:bidi="ur-PK"/>
        </w:rPr>
        <w:t xml:space="preserve"> </w:t>
      </w:r>
    </w:p>
    <w:p w14:paraId="639FE4D9" w14:textId="12E6AD96" w:rsidR="0047664E" w:rsidRPr="0011268C" w:rsidRDefault="0047664E" w:rsidP="0047664E">
      <w:pPr>
        <w:pStyle w:val="Bodyafterbullets"/>
        <w:bidi/>
        <w:rPr>
          <w:rFonts w:asciiTheme="minorBidi" w:hAnsiTheme="minorBidi" w:cstheme="minorBidi"/>
          <w:lang w:bidi="ur-PK"/>
        </w:rPr>
      </w:pPr>
      <w:r w:rsidRPr="0011268C">
        <w:rPr>
          <w:rFonts w:asciiTheme="minorBidi" w:hAnsiTheme="minorBidi" w:cstheme="minorBidi"/>
          <w:rtl/>
          <w:lang w:bidi="ur-PK"/>
        </w:rPr>
        <w:t>انہیں قبضےمیں لی گئی چیزوں کا تحریری ریکارڈ بنانا چاہیے اور اگر وہ سمجھتے ہیں کہ ایسا کرنا محفوظ ہے تو انہیں چاہیے کہ یہ آپ کو واپس کردیں۔</w:t>
      </w:r>
    </w:p>
    <w:p w14:paraId="1A222A7E" w14:textId="77777777" w:rsidR="00E90ABC" w:rsidRPr="0011268C" w:rsidRDefault="00E90ABC" w:rsidP="00E90ABC">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کم سے کم پابندی والی تشخیص اور علاج کا حق حاصل ہے</w:t>
      </w:r>
    </w:p>
    <w:p w14:paraId="2BC4E14B" w14:textId="77777777" w:rsidR="00E90ABC" w:rsidRPr="0011268C" w:rsidRDefault="00E90ABC" w:rsidP="00E90ABC">
      <w:pPr>
        <w:pStyle w:val="Body"/>
        <w:bidi/>
        <w:rPr>
          <w:rFonts w:asciiTheme="minorBidi" w:hAnsiTheme="minorBidi" w:cstheme="minorBidi"/>
          <w:rtl/>
          <w:lang w:bidi="ur-PK"/>
        </w:rPr>
      </w:pPr>
      <w:r w:rsidRPr="0011268C">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r w:rsidRPr="0011268C">
        <w:rPr>
          <w:rFonts w:asciiTheme="minorBidi" w:hAnsiTheme="minorBidi" w:cstheme="minorBidi"/>
          <w:lang w:bidi="ur-PK"/>
        </w:rPr>
        <w:t xml:space="preserve"> </w:t>
      </w:r>
    </w:p>
    <w:p w14:paraId="72B6CBE7" w14:textId="2545BF8B" w:rsidR="00E90ABC" w:rsidRPr="0011268C" w:rsidRDefault="00E90ABC" w:rsidP="00E90ABC">
      <w:pPr>
        <w:pStyle w:val="Body"/>
        <w:bidi/>
        <w:rPr>
          <w:rFonts w:asciiTheme="minorBidi" w:hAnsiTheme="minorBidi" w:cstheme="minorBidi"/>
          <w:lang w:bidi="ur-PK"/>
        </w:rPr>
      </w:pPr>
      <w:r w:rsidRPr="0011268C">
        <w:rPr>
          <w:rFonts w:asciiTheme="minorBidi" w:hAnsiTheme="minorBidi" w:cstheme="minorBidi"/>
          <w:rtl/>
          <w:lang w:bidi="ur-PK"/>
        </w:rPr>
        <w:t>ہسپتال میں لازمی تشخیص اور علاج کی اجازت صرف اس صورت میں دی جاتی ہے جب کمیونٹی میں ایسا کرنا ممکن نہ ہو۔</w:t>
      </w:r>
    </w:p>
    <w:p w14:paraId="729BA621" w14:textId="77777777" w:rsidR="00E90ABC" w:rsidRPr="0011268C" w:rsidRDefault="00E90ABC" w:rsidP="00E90ABC">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حق حاصل ہے  کہ آپ سےعلاج کے لیے باخبر رضامندی دینے کے لیے کہا جائے</w:t>
      </w:r>
    </w:p>
    <w:p w14:paraId="58413A45"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یہاں تک کہ اگر آپ لازمی علاج کروا رہے ہیں، تب بھی آپ کے سائیکاٹرسٹ کو یہ چیک کرنا چاہیے کہ آیا آپ علاج کے لیے باخبر رضامندی دے سکتے ہیں۔</w:t>
      </w:r>
    </w:p>
    <w:p w14:paraId="596553B0" w14:textId="77777777" w:rsidR="00E90ABC" w:rsidRPr="0011268C" w:rsidRDefault="00E90ABC" w:rsidP="00E90ABC">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باخبر رضامندی دینے کا مطلب یہ ہے کہ آپ نے علاج کروا نے کے بارے میں فیصلہ کرنے کے لیے درکار معلومات کو سمجھ لیا ہے اور ان پر غور کیا ہے۔</w:t>
      </w:r>
      <w:r w:rsidRPr="0011268C">
        <w:rPr>
          <w:rFonts w:asciiTheme="minorBidi" w:hAnsiTheme="minorBidi" w:cstheme="minorBidi"/>
          <w:lang w:bidi="ur-PK"/>
        </w:rPr>
        <w:t xml:space="preserve"> </w:t>
      </w:r>
    </w:p>
    <w:p w14:paraId="1F4872FD" w14:textId="77777777" w:rsidR="00E90ABC" w:rsidRPr="0011268C" w:rsidRDefault="00E90ABC" w:rsidP="00E90ABC">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صرف تب باخبر رضامندی دے سکتے ہیں اگر آپ کے پاس ایسا کرنے کی صلاحیت ہو۔ آپ کے سائیکاٹرسٹ کو یہ فرض کر کے شروعات کرنی چاہیے کہ آپ کے پاس اس کی صلاحیت ہے۔</w:t>
      </w:r>
      <w:r w:rsidRPr="0011268C">
        <w:rPr>
          <w:rFonts w:asciiTheme="minorBidi" w:hAnsiTheme="minorBidi" w:cstheme="minorBidi"/>
          <w:lang w:bidi="ur-PK"/>
        </w:rPr>
        <w:t xml:space="preserve"> </w:t>
      </w:r>
    </w:p>
    <w:p w14:paraId="3970048A"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آپ کےپاس کسی خاص علاج کے لیے باخبر رضامندی دینے کی صلاحیت ہوگی اگر آپ درج ذیل کام کر سکتے ہیں</w:t>
      </w:r>
      <w:r w:rsidRPr="0011268C">
        <w:rPr>
          <w:rFonts w:asciiTheme="minorBidi" w:hAnsiTheme="minorBidi" w:cstheme="minorBidi"/>
          <w:lang w:bidi="ur-PK"/>
        </w:rPr>
        <w:t>:</w:t>
      </w:r>
    </w:p>
    <w:p w14:paraId="196AF78E" w14:textId="4198E7E6"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اس علاج کے بارے میں جو معلومات آپ کو دی گئی ہیں ان کو سمجھتے ہیں</w:t>
      </w:r>
      <w:r w:rsidRPr="0011268C">
        <w:rPr>
          <w:rFonts w:asciiTheme="minorBidi" w:hAnsiTheme="minorBidi" w:cstheme="minorBidi"/>
          <w:lang w:bidi="ur-PK"/>
        </w:rPr>
        <w:t>:</w:t>
      </w:r>
    </w:p>
    <w:p w14:paraId="37A7B8C3" w14:textId="5B96C1E2"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معلومات کو یاد رکھ پاتےہیں؛</w:t>
      </w:r>
    </w:p>
    <w:p w14:paraId="3867D0D4" w14:textId="4886FEF9"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معلومات کا استعمال کرسکتے ہیں یا ان کی اہمیت کو جانتے ہیں؛ اور</w:t>
      </w:r>
    </w:p>
    <w:p w14:paraId="01C33381" w14:textId="19C8D458"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اپنے فیصلے سے آگاہ کرسکتے ہیں۔</w:t>
      </w:r>
    </w:p>
    <w:p w14:paraId="389B9137"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اگر آپ آرڈر پر ہیں اور آپ کے سائیکاٹرسٹ کو لگتا ہے کہ آپ کے اندر یہ صلاحیت ہے، تب بھی وہ آپ کا لازمی علاج کروا سکتے ہیں لیکن صرف اس صورت میں جب وہ سوچیں کہ ایسا کرنا</w:t>
      </w:r>
      <w:r w:rsidRPr="0011268C">
        <w:rPr>
          <w:rFonts w:asciiTheme="minorBidi" w:hAnsiTheme="minorBidi" w:cstheme="minorBidi"/>
          <w:lang w:bidi="ur-PK"/>
        </w:rPr>
        <w:t xml:space="preserve">: </w:t>
      </w:r>
    </w:p>
    <w:p w14:paraId="431EAB0C" w14:textId="773FA46B"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طبی لحاظ سے مناسب؛ اور</w:t>
      </w:r>
      <w:r w:rsidRPr="0011268C">
        <w:rPr>
          <w:rFonts w:asciiTheme="minorBidi" w:hAnsiTheme="minorBidi" w:cstheme="minorBidi"/>
          <w:lang w:bidi="ur-PK"/>
        </w:rPr>
        <w:t xml:space="preserve"> </w:t>
      </w:r>
    </w:p>
    <w:p w14:paraId="06F1431E" w14:textId="5384E27F" w:rsidR="00E90ABC" w:rsidRPr="0011268C" w:rsidRDefault="00E90ABC"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rtl/>
          <w:lang w:bidi="ur-PK"/>
        </w:rPr>
        <w:t>کم سے کم پابندی والا آپشن ہے۔</w:t>
      </w:r>
    </w:p>
    <w:p w14:paraId="37311B74" w14:textId="77777777" w:rsidR="007B1E31" w:rsidRPr="0011268C" w:rsidRDefault="007B1E31" w:rsidP="007B1E31">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معلومات تک رسائی کا حق حاصل ہے</w:t>
      </w:r>
    </w:p>
    <w:p w14:paraId="71F6F120" w14:textId="77777777" w:rsidR="007B1E31" w:rsidRPr="0011268C" w:rsidRDefault="007B1E31" w:rsidP="007B1E31">
      <w:pPr>
        <w:pStyle w:val="Bodyafterbullets"/>
        <w:bidi/>
        <w:rPr>
          <w:rFonts w:asciiTheme="minorBidi" w:hAnsiTheme="minorBidi" w:cstheme="minorBidi"/>
          <w:rtl/>
          <w:lang w:bidi="ur-PK"/>
        </w:rPr>
      </w:pPr>
      <w:r w:rsidRPr="0011268C">
        <w:rPr>
          <w:rFonts w:asciiTheme="minorBidi" w:hAnsiTheme="minorBidi" w:cstheme="minorBidi"/>
          <w:rtl/>
          <w:lang w:bidi="ur-PK"/>
        </w:rPr>
        <w:t>آپ کی علاج کرنے والی ٹیم کو ان وجوہات کی وضاحت کرنی چاہیے جن کے باعث آپ آرڈر پر ہیں۔ انہیں آپ کوان باتوں کے بارے میں معلومات دینی چاہیے</w:t>
      </w:r>
      <w:r w:rsidRPr="0011268C">
        <w:rPr>
          <w:rFonts w:asciiTheme="minorBidi" w:hAnsiTheme="minorBidi" w:cstheme="minorBidi"/>
          <w:lang w:bidi="ur-PK"/>
        </w:rPr>
        <w:t>:</w:t>
      </w:r>
    </w:p>
    <w:p w14:paraId="298D5D79"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تشخیص ؛</w:t>
      </w:r>
    </w:p>
    <w:p w14:paraId="2F47C6BF"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تجویز کردہ علاج؛</w:t>
      </w:r>
    </w:p>
    <w:p w14:paraId="6FA0546B"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متبادل علاج؛ اور</w:t>
      </w:r>
      <w:r w:rsidRPr="0011268C">
        <w:rPr>
          <w:rFonts w:asciiTheme="minorBidi" w:hAnsiTheme="minorBidi" w:cstheme="minorBidi"/>
          <w:lang w:bidi="ur-PK"/>
        </w:rPr>
        <w:t xml:space="preserve"> </w:t>
      </w:r>
    </w:p>
    <w:p w14:paraId="74D36E33"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حقوق۔</w:t>
      </w:r>
    </w:p>
    <w:p w14:paraId="0832348D" w14:textId="6E3798EE" w:rsidR="007B1E31" w:rsidRPr="0011268C" w:rsidRDefault="007B1E31" w:rsidP="007B1E31">
      <w:pPr>
        <w:pStyle w:val="Bodyafterbullets"/>
        <w:bidi/>
        <w:rPr>
          <w:rFonts w:asciiTheme="minorBidi" w:hAnsiTheme="minorBidi" w:cstheme="minorBidi"/>
          <w:lang w:bidi="ur-PK"/>
        </w:rPr>
      </w:pPr>
      <w:r w:rsidRPr="0011268C">
        <w:rPr>
          <w:rFonts w:asciiTheme="minorBidi" w:hAnsiTheme="minorBidi" w:cstheme="minorBidi"/>
          <w:rtl/>
          <w:lang w:bidi="ur-PK"/>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1F512F93" w14:textId="77777777" w:rsidR="007B1E31" w:rsidRPr="0011268C" w:rsidRDefault="007B1E31" w:rsidP="007B1E31">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مدد لینے کا حق حاصل ہے</w:t>
      </w:r>
    </w:p>
    <w:p w14:paraId="089AD334" w14:textId="77777777" w:rsidR="007B1E31" w:rsidRPr="0011268C" w:rsidRDefault="007B1E31" w:rsidP="007B1E31">
      <w:pPr>
        <w:pStyle w:val="Bodyafterbullets"/>
        <w:bidi/>
        <w:rPr>
          <w:rFonts w:asciiTheme="minorBidi" w:hAnsiTheme="minorBidi" w:cstheme="minorBidi"/>
          <w:b/>
          <w:rtl/>
          <w:lang w:bidi="ur-PK"/>
        </w:rPr>
      </w:pPr>
      <w:r w:rsidRPr="0011268C">
        <w:rPr>
          <w:rFonts w:asciiTheme="minorBidi" w:hAnsiTheme="minorBidi" w:cstheme="minorBidi"/>
          <w:b/>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11268C">
        <w:rPr>
          <w:rFonts w:asciiTheme="minorBidi" w:hAnsiTheme="minorBidi" w:cstheme="minorBidi"/>
          <w:b/>
          <w:lang w:bidi="ur-PK"/>
        </w:rPr>
        <w:t xml:space="preserve"> </w:t>
      </w:r>
    </w:p>
    <w:p w14:paraId="36A5193B" w14:textId="77777777" w:rsidR="007B1E31" w:rsidRPr="0011268C" w:rsidRDefault="007B1E31" w:rsidP="007B1E31">
      <w:pPr>
        <w:pStyle w:val="Bodyafterbullets"/>
        <w:bidi/>
        <w:rPr>
          <w:rFonts w:asciiTheme="minorBidi" w:hAnsiTheme="minorBidi" w:cstheme="minorBidi"/>
          <w:b/>
          <w:rtl/>
          <w:lang w:bidi="ur-PK"/>
        </w:rPr>
      </w:pPr>
      <w:r w:rsidRPr="0011268C">
        <w:rPr>
          <w:rFonts w:asciiTheme="minorBidi" w:hAnsiTheme="minorBidi" w:cstheme="minorBidi"/>
          <w:b/>
          <w:rtl/>
          <w:lang w:bidi="ur-PK"/>
        </w:rPr>
        <w:lastRenderedPageBreak/>
        <w:t>سائیکاٹرسٹ کو آپ کے جائزے اور علاج کےدوران بعض مقامات پر مطلع کرنا چاہیے، اورلوگوں سے آراء لینے پر غور کرنا چاہیے۔ ان لوگوں میں شامل ہو سکتے ہیں آپ کا</w:t>
      </w:r>
      <w:r w:rsidRPr="0011268C">
        <w:rPr>
          <w:rFonts w:asciiTheme="minorBidi" w:hAnsiTheme="minorBidi" w:cstheme="minorBidi"/>
          <w:b/>
          <w:lang w:bidi="ur-PK"/>
        </w:rPr>
        <w:t>:</w:t>
      </w:r>
    </w:p>
    <w:p w14:paraId="76C5ADC5"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نامزد معاون شخص؛</w:t>
      </w:r>
    </w:p>
    <w:p w14:paraId="18A84765"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دماغی صحت کا وکیل؛</w:t>
      </w:r>
    </w:p>
    <w:p w14:paraId="0AC7A5AB"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سرپرست؛</w:t>
      </w:r>
    </w:p>
    <w:p w14:paraId="282B3889"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دیکھ بھال کرنے والا؛ یا</w:t>
      </w:r>
    </w:p>
    <w:p w14:paraId="1D24A814"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والدین(اگر 16 سال سےعمر کم ہو) ۔</w:t>
      </w:r>
    </w:p>
    <w:p w14:paraId="017180DE" w14:textId="2250C59C" w:rsidR="007B1E31" w:rsidRPr="0011268C" w:rsidRDefault="007B1E31" w:rsidP="007B1E31">
      <w:pPr>
        <w:pStyle w:val="Bodyafterbullets"/>
        <w:bidi/>
        <w:rPr>
          <w:rFonts w:asciiTheme="minorBidi" w:hAnsiTheme="minorBidi" w:cstheme="minorBidi"/>
          <w:bCs/>
          <w:lang w:bidi="ur-PK"/>
        </w:rPr>
      </w:pPr>
      <w:r w:rsidRPr="0011268C">
        <w:rPr>
          <w:rFonts w:asciiTheme="minorBidi" w:hAnsiTheme="minorBidi" w:cstheme="minorBidi"/>
          <w:b/>
          <w:rtl/>
          <w:lang w:bidi="ur-PK"/>
        </w:rPr>
        <w:t>اگر کوئی ایسا شخص ہے جس سے آپ نہیں چاہتے کہ وہ رابطہ کریں تو آپ اپنی علاج کرنے والی ٹیم کواس کے بارے میں بتا سکتے ہیں ۔ بعض اوقات آپ</w:t>
      </w:r>
      <w:r w:rsidRPr="0011268C">
        <w:rPr>
          <w:rFonts w:asciiTheme="minorBidi" w:hAnsiTheme="minorBidi" w:cstheme="minorBidi"/>
          <w:bCs/>
          <w:rtl/>
          <w:lang w:bidi="ur-PK"/>
        </w:rPr>
        <w:t xml:space="preserve"> </w:t>
      </w:r>
      <w:r w:rsidRPr="0011268C">
        <w:rPr>
          <w:rFonts w:asciiTheme="minorBidi" w:hAnsiTheme="minorBidi" w:cstheme="minorBidi"/>
          <w:b/>
          <w:rtl/>
          <w:lang w:bidi="ur-PK"/>
        </w:rPr>
        <w:t>کی معلومات کو قانونی طور پر شیئر کیا جا سکتا ہے چاہے آپ ایسا نہ کرنا چاہتے ہوں۔</w:t>
      </w:r>
    </w:p>
    <w:p w14:paraId="51E69A10"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فیصلے کرنے میں مدد لینے کا حق حاصل ہے</w:t>
      </w:r>
    </w:p>
    <w:p w14:paraId="16B12AEA" w14:textId="77777777" w:rsidR="00084C65" w:rsidRPr="0011268C" w:rsidRDefault="00084C65" w:rsidP="00084C65">
      <w:pPr>
        <w:pStyle w:val="Body"/>
        <w:bidi/>
        <w:rPr>
          <w:rFonts w:asciiTheme="minorBidi" w:hAnsiTheme="minorBidi" w:cstheme="minorBidi"/>
          <w:rtl/>
          <w:lang w:bidi="ur-PK"/>
        </w:rPr>
      </w:pPr>
      <w:r w:rsidRPr="0011268C">
        <w:rPr>
          <w:rFonts w:asciiTheme="minorBidi" w:hAnsiTheme="minorBidi" w:cstheme="minorBidi"/>
          <w:rtl/>
          <w:lang w:bidi="ur-PK"/>
        </w:rPr>
        <w:t>آپ فیصلوں میں اپنی مدد کرنے کے لیے کسی شخص کو منتخب کر سکتے ہیں۔</w:t>
      </w:r>
      <w:r w:rsidRPr="0011268C">
        <w:rPr>
          <w:rFonts w:asciiTheme="minorBidi" w:hAnsiTheme="minorBidi" w:cstheme="minorBidi"/>
          <w:lang w:bidi="ur-PK"/>
        </w:rPr>
        <w:t xml:space="preserve"> </w:t>
      </w:r>
    </w:p>
    <w:p w14:paraId="38CD3EE8" w14:textId="1B555858" w:rsidR="00426A35" w:rsidRPr="0011268C" w:rsidRDefault="00084C65" w:rsidP="00084C65">
      <w:pPr>
        <w:pStyle w:val="Body"/>
        <w:bidi/>
        <w:rPr>
          <w:rFonts w:asciiTheme="minorBidi" w:hAnsiTheme="minorBidi" w:cstheme="minorBidi"/>
          <w:lang w:bidi="ur-PK"/>
        </w:rPr>
      </w:pPr>
      <w:r w:rsidRPr="0011268C">
        <w:rPr>
          <w:rFonts w:asciiTheme="minorBidi" w:hAnsiTheme="minorBidi" w:cstheme="minorBidi"/>
          <w:rtl/>
          <w:lang w:bidi="ur-PK"/>
        </w:rPr>
        <w:t>یہاں تک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426A35" w:rsidRPr="0011268C">
        <w:rPr>
          <w:rFonts w:asciiTheme="minorBidi" w:hAnsiTheme="minorBidi" w:cstheme="minorBidi"/>
          <w:lang w:bidi="ur-PK"/>
        </w:rPr>
        <w:t xml:space="preserve"> </w:t>
      </w:r>
    </w:p>
    <w:p w14:paraId="7831104B"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محفوظ اور باعزت محسوس کرنے کا حق ہے</w:t>
      </w:r>
    </w:p>
    <w:p w14:paraId="6D61FCDD" w14:textId="66F70A16" w:rsidR="00084C65" w:rsidRPr="0011268C" w:rsidRDefault="00084C65" w:rsidP="00084C65">
      <w:pPr>
        <w:pStyle w:val="Body"/>
        <w:bidi/>
        <w:rPr>
          <w:rFonts w:asciiTheme="minorBidi" w:hAnsiTheme="minorBidi" w:cstheme="minorBidi"/>
          <w:lang w:bidi="ur-PK"/>
        </w:rPr>
      </w:pPr>
      <w:r w:rsidRPr="0011268C">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36ED9904"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آپ فرسٹ نیشنز کے فرد ہیں تو آپ کو حقوق حاصل ہیں</w:t>
      </w:r>
    </w:p>
    <w:p w14:paraId="5414019F"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فرسٹ نیشنز</w:t>
      </w:r>
      <w:r w:rsidRPr="0011268C">
        <w:rPr>
          <w:rFonts w:asciiTheme="minorBidi" w:hAnsiTheme="minorBidi" w:cstheme="minorBidi"/>
          <w:lang w:bidi="ur-PK"/>
        </w:rPr>
        <w:t xml:space="preserve">(First Nations) </w:t>
      </w:r>
      <w:r w:rsidRPr="0011268C">
        <w:rPr>
          <w:rFonts w:asciiTheme="minorBidi" w:hAnsiTheme="minorBidi" w:cstheme="minorBidi"/>
          <w:rtl/>
          <w:lang w:bidi="ur-PK"/>
        </w:rPr>
        <w:t>کے لوگوں کی منفرد ثقافت اور شناخت کا احترام کیا جانا چاہئے۔</w:t>
      </w:r>
      <w:r w:rsidRPr="0011268C">
        <w:rPr>
          <w:rFonts w:asciiTheme="minorBidi" w:hAnsiTheme="minorBidi" w:cstheme="minorBidi"/>
          <w:lang w:bidi="ur-PK"/>
        </w:rPr>
        <w:t xml:space="preserve"> </w:t>
      </w:r>
    </w:p>
    <w:p w14:paraId="1E8F226E"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کوایسی تشخیص اور علاج کا حق حاصل ہے جس سے آپ کی خود ارادیت کو فروغ ملتا ہو۔</w:t>
      </w:r>
      <w:r w:rsidRPr="0011268C">
        <w:rPr>
          <w:rFonts w:asciiTheme="minorBidi" w:hAnsiTheme="minorBidi" w:cstheme="minorBidi"/>
          <w:lang w:bidi="ur-PK"/>
        </w:rPr>
        <w:t xml:space="preserve"> </w:t>
      </w:r>
    </w:p>
    <w:p w14:paraId="74289E7D"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خاندان، رشتہ داروں، برادری، ملک اور پانی سے آپ کے تعلق کا احترام کیا جانا چاہیے۔</w:t>
      </w:r>
    </w:p>
    <w:p w14:paraId="55551B05"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ان سے مدد حاصل کر سکتے ہیں</w:t>
      </w:r>
      <w:r w:rsidRPr="0011268C">
        <w:rPr>
          <w:rFonts w:asciiTheme="minorBidi" w:hAnsiTheme="minorBidi" w:cstheme="minorBidi"/>
          <w:lang w:bidi="ur-PK"/>
        </w:rPr>
        <w:t>:</w:t>
      </w:r>
    </w:p>
    <w:p w14:paraId="3CFA612A" w14:textId="77777777" w:rsidR="00084C65" w:rsidRPr="0011268C" w:rsidRDefault="00084C65"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اپنی دماغی صحت کی سروس میں ایبوریجنل رابطہ افسر</w:t>
      </w:r>
      <w:r w:rsidRPr="0011268C">
        <w:rPr>
          <w:rFonts w:asciiTheme="minorBidi" w:hAnsiTheme="minorBidi" w:cstheme="minorBidi"/>
          <w:lang w:bidi="ur-PK"/>
        </w:rPr>
        <w:t xml:space="preserve">(Aboriginal Liaison Officer) </w:t>
      </w:r>
      <w:r w:rsidRPr="0011268C">
        <w:rPr>
          <w:rFonts w:asciiTheme="minorBidi" w:hAnsiTheme="minorBidi" w:cstheme="minorBidi"/>
          <w:rtl/>
          <w:lang w:bidi="ur-PK"/>
        </w:rPr>
        <w:t>سے</w:t>
      </w:r>
    </w:p>
    <w:p w14:paraId="06DDBC35" w14:textId="3B38BCC0" w:rsidR="001B6A38" w:rsidRPr="0011268C" w:rsidRDefault="00084C65"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t>Victorian Aboriginal Legal Service</w:t>
      </w:r>
      <w:r w:rsidRPr="0011268C">
        <w:rPr>
          <w:rFonts w:asciiTheme="minorBidi" w:hAnsiTheme="minorBidi" w:cstheme="minorBidi"/>
          <w:rtl/>
          <w:lang w:bidi="ur-PK"/>
        </w:rPr>
        <w:t xml:space="preserve"> (وکٹورین ابوریجنل لیگل سروس سے)۔</w:t>
      </w:r>
    </w:p>
    <w:p w14:paraId="3A9D4058" w14:textId="77777777" w:rsidR="001B6A38" w:rsidRPr="0011268C" w:rsidRDefault="001B6A38" w:rsidP="001B6A38">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کوبات چیت کرنے میں مدد لینے کا حق حاصل ہے</w:t>
      </w:r>
    </w:p>
    <w:p w14:paraId="3DBA37FA" w14:textId="77777777" w:rsidR="001B6A38" w:rsidRPr="0011268C" w:rsidRDefault="001B6A38" w:rsidP="001B6A38">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کے علاج کرنے والی ٹیم کو آپ کے بات چیت  کرنے کے طریقے کا احترام اور اس سلسلے میں معاونت کرنی چاہیے۔ ان میں شامل ہیں</w:t>
      </w:r>
      <w:r w:rsidRPr="0011268C">
        <w:rPr>
          <w:rFonts w:asciiTheme="minorBidi" w:hAnsiTheme="minorBidi" w:cstheme="minorBidi"/>
          <w:lang w:bidi="ur-PK"/>
        </w:rPr>
        <w:t>:</w:t>
      </w:r>
    </w:p>
    <w:p w14:paraId="2C023AA7" w14:textId="242BECD7"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اگر آپ مترجم چاہتے ہیں تواسے دستیاب کرنا چاہیے</w:t>
      </w:r>
    </w:p>
    <w:p w14:paraId="6C90E16C" w14:textId="563B61E7"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کےساتھ ممکنہ طورپر بہترین ماحول میں بات چیت کی جائے؛ اور</w:t>
      </w:r>
    </w:p>
    <w:p w14:paraId="0D24D463" w14:textId="6AC90870"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خاندان، دیکھ بھال کرنے والوں، معاون لوگوں، یا وکلاء کے ساتھ بات کرنے کے لیے جگہ فراہم کی جائے۔</w:t>
      </w:r>
    </w:p>
    <w:p w14:paraId="58F4A006" w14:textId="77777777" w:rsidR="001B6A38" w:rsidRPr="0011268C" w:rsidRDefault="001B6A38" w:rsidP="001B6A38">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11268C">
        <w:rPr>
          <w:rFonts w:asciiTheme="minorBidi" w:hAnsiTheme="minorBidi" w:cstheme="minorBidi"/>
          <w:lang w:bidi="ur-PK"/>
        </w:rPr>
        <w:t>:</w:t>
      </w:r>
    </w:p>
    <w:p w14:paraId="3BABD9A7" w14:textId="5445641D"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کسی وکیل؛</w:t>
      </w:r>
    </w:p>
    <w:p w14:paraId="4AC99C7B" w14:textId="27FF15D0"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lang w:bidi="ur-PK"/>
        </w:rPr>
        <w:t xml:space="preserve"> Mental Health and Wellbeing Commission </w:t>
      </w:r>
      <w:r w:rsidRPr="0011268C">
        <w:rPr>
          <w:rFonts w:asciiTheme="minorBidi" w:hAnsiTheme="minorBidi" w:cstheme="minorBidi"/>
          <w:rtl/>
          <w:lang w:bidi="ur-PK"/>
        </w:rPr>
        <w:t>دماغی صحت وفلاح و بہبود کمیشن ؛</w:t>
      </w:r>
    </w:p>
    <w:p w14:paraId="3384F918" w14:textId="31E58DF9" w:rsidR="001B6A38" w:rsidRPr="0011268C" w:rsidRDefault="001B6A38"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t xml:space="preserve">Mental Health Tribunal </w:t>
      </w:r>
      <w:r w:rsidRPr="0011268C">
        <w:rPr>
          <w:rFonts w:asciiTheme="minorBidi" w:hAnsiTheme="minorBidi" w:cstheme="minorBidi"/>
          <w:rtl/>
          <w:lang w:bidi="ur-PK"/>
        </w:rPr>
        <w:t>؛</w:t>
      </w:r>
    </w:p>
    <w:p w14:paraId="0F54E277" w14:textId="4D7A04AA"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چیف سائیکاٹرسٹ</w:t>
      </w:r>
      <w:r w:rsidRPr="0011268C">
        <w:rPr>
          <w:rFonts w:asciiTheme="minorBidi" w:hAnsiTheme="minorBidi" w:cstheme="minorBidi"/>
          <w:lang w:bidi="ur-PK"/>
        </w:rPr>
        <w:t xml:space="preserve"> (Chief Psychiatrist)</w:t>
      </w:r>
      <w:r w:rsidRPr="0011268C">
        <w:rPr>
          <w:rFonts w:asciiTheme="minorBidi" w:hAnsiTheme="minorBidi" w:cstheme="minorBidi"/>
          <w:rtl/>
          <w:lang w:bidi="ur-PK"/>
        </w:rPr>
        <w:t>؛</w:t>
      </w:r>
    </w:p>
    <w:p w14:paraId="4680B36A" w14:textId="424D3936"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کی دماغی صحت کے وکیل؛ یا</w:t>
      </w:r>
    </w:p>
    <w:p w14:paraId="73422C3C" w14:textId="7ACE41B9" w:rsidR="00EA3CD3" w:rsidRPr="0011268C" w:rsidRDefault="001B6A38"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lastRenderedPageBreak/>
        <w:t>Office of the Public Advocate</w:t>
      </w:r>
      <w:r w:rsidRPr="0011268C">
        <w:rPr>
          <w:rFonts w:asciiTheme="minorBidi" w:hAnsiTheme="minorBidi" w:cstheme="minorBidi"/>
          <w:rtl/>
          <w:lang w:bidi="ur-PK"/>
        </w:rPr>
        <w:t xml:space="preserve"> (پبلک ایڈوکیٹ کے دفتر) سے کمیونٹی وزیٹر ۔</w:t>
      </w:r>
      <w:r w:rsidR="00EA3CD3" w:rsidRPr="0011268C">
        <w:rPr>
          <w:rFonts w:asciiTheme="minorBidi" w:hAnsiTheme="minorBidi" w:cstheme="minorBidi"/>
          <w:lang w:bidi="ur-PK"/>
        </w:rPr>
        <w:t>.</w:t>
      </w:r>
    </w:p>
    <w:p w14:paraId="3197B743" w14:textId="77777777" w:rsidR="00EA38D3" w:rsidRPr="0011268C" w:rsidRDefault="00EA38D3" w:rsidP="00EC382D">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پابندی والی مداخلتیں استعمال کی جائیں تو آپ کوحقوق حاصل ہیں</w:t>
      </w:r>
    </w:p>
    <w:p w14:paraId="245E579D"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اگر آپ ہسپتال میں داخل ہیں تو پابندی والی مداخلتیں استعمال کی جا سکتی ہیں</w:t>
      </w:r>
      <w:r w:rsidRPr="0011268C">
        <w:rPr>
          <w:rFonts w:asciiTheme="minorBidi" w:hAnsiTheme="minorBidi" w:cstheme="minorBidi"/>
          <w:lang w:bidi="ur-PK"/>
        </w:rPr>
        <w:t>:</w:t>
      </w:r>
    </w:p>
    <w:p w14:paraId="5253E672" w14:textId="76595814"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تنہائی</w:t>
      </w:r>
      <w:r w:rsidRPr="0011268C">
        <w:rPr>
          <w:rFonts w:asciiTheme="minorBidi" w:hAnsiTheme="minorBidi" w:cstheme="minorBidi"/>
          <w:rtl/>
          <w:lang w:bidi="ur-PK"/>
        </w:rPr>
        <w:t>: جب آپ  کو کمرے میں  تنہا رکھا جائے۔</w:t>
      </w:r>
    </w:p>
    <w:p w14:paraId="77BC7708" w14:textId="37EF4A04"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جسمانی پابندیاں:</w:t>
      </w:r>
      <w:r w:rsidRPr="0011268C">
        <w:rPr>
          <w:rFonts w:asciiTheme="minorBidi" w:hAnsiTheme="minorBidi" w:cstheme="minorBidi"/>
          <w:rtl/>
          <w:lang w:bidi="ur-PK"/>
        </w:rPr>
        <w:t xml:space="preserve"> جب جسمانی طور پر آپ کواپنے جسم کو حرکت دینے سے روکا جائے۔</w:t>
      </w:r>
    </w:p>
    <w:p w14:paraId="142F6306" w14:textId="759EA3DE"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کیمیائی طریقوں سے بندش</w:t>
      </w:r>
      <w:r w:rsidRPr="0011268C">
        <w:rPr>
          <w:rFonts w:asciiTheme="minorBidi" w:hAnsiTheme="minorBidi" w:cstheme="minorBidi"/>
          <w:rtl/>
          <w:lang w:bidi="ur-PK"/>
        </w:rPr>
        <w:t>: جب آپ کو اپنے جسم کو حرکت دینے سے روکنے کے لیے ادویات دی جائیں۔</w:t>
      </w:r>
    </w:p>
    <w:p w14:paraId="78F68D0E"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ان کا استعمال صرف اس صورت میں کیا جا سکتا ہے جب وہ کم سے کم پابندی والے آپشن ہوں اور سنگین اور فوری نقصان کو روکنے کے لیے ضروری ہوں، سوائے</w:t>
      </w:r>
      <w:r w:rsidRPr="0011268C">
        <w:rPr>
          <w:rFonts w:asciiTheme="minorBidi" w:hAnsiTheme="minorBidi" w:cstheme="minorBidi"/>
          <w:lang w:bidi="ur-PK"/>
        </w:rPr>
        <w:t>:</w:t>
      </w:r>
    </w:p>
    <w:p w14:paraId="258E54EA" w14:textId="4097D9BC"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جسمانی پابندی کا استعمال آپ کو دماغی بیماری یا طبی حالت کے علاج کے لیے کیا جا سکتا ہے؛ اور</w:t>
      </w:r>
    </w:p>
    <w:p w14:paraId="605C4E2D" w14:textId="70210DDC"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ہسپتال لے جانے کے لیے کیمیائی طور پربندش کا استعمال کیا جا سکتا ہے۔</w:t>
      </w:r>
      <w:r w:rsidRPr="0011268C">
        <w:rPr>
          <w:rFonts w:asciiTheme="minorBidi" w:hAnsiTheme="minorBidi" w:cstheme="minorBidi"/>
          <w:lang w:bidi="ur-PK"/>
        </w:rPr>
        <w:t xml:space="preserve"> </w:t>
      </w:r>
    </w:p>
    <w:p w14:paraId="503004E4"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جب پابندی والی مداخلتیں استعمال کی جاتی ہیں تو آپ کو</w:t>
      </w:r>
      <w:r w:rsidRPr="0011268C">
        <w:rPr>
          <w:rFonts w:asciiTheme="minorBidi" w:hAnsiTheme="minorBidi" w:cstheme="minorBidi"/>
          <w:lang w:bidi="ur-PK"/>
        </w:rPr>
        <w:t>:</w:t>
      </w:r>
    </w:p>
    <w:p w14:paraId="5D3871EC" w14:textId="523A5E07"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5977556E" w14:textId="2A0C31DA"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طبی یا نرسنگ عملے کے ذریعہ باقاعدگی سے چیک کیا جائے۔</w:t>
      </w:r>
    </w:p>
    <w:p w14:paraId="3D2B5552" w14:textId="52154FFA" w:rsidR="00EA38D3" w:rsidRPr="0011268C" w:rsidRDefault="00EA38D3" w:rsidP="00EA38D3">
      <w:pPr>
        <w:pStyle w:val="Bodyafterbullets"/>
        <w:bidi/>
        <w:rPr>
          <w:rFonts w:asciiTheme="minorBidi" w:hAnsiTheme="minorBidi" w:cstheme="minorBidi"/>
          <w:lang w:bidi="ur-PK"/>
        </w:rPr>
      </w:pPr>
      <w:r w:rsidRPr="0011268C">
        <w:rPr>
          <w:rFonts w:asciiTheme="minorBidi" w:hAnsiTheme="minorBidi" w:cstheme="minorBidi"/>
          <w:rtl/>
          <w:lang w:bidi="ur-PK"/>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p>
    <w:p w14:paraId="306A59C0" w14:textId="77777777" w:rsidR="00EC382D" w:rsidRPr="0011268C" w:rsidRDefault="00EC382D" w:rsidP="00EC382D">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وکالت میں معاونت کا حق حاصل ہے</w:t>
      </w:r>
    </w:p>
    <w:p w14:paraId="7B01EB08" w14:textId="3F9B20A2" w:rsidR="00EC382D" w:rsidRPr="0011268C" w:rsidRDefault="00EC382D" w:rsidP="00EC382D">
      <w:pPr>
        <w:pStyle w:val="Body"/>
        <w:bidi/>
        <w:rPr>
          <w:rFonts w:asciiTheme="minorBidi" w:hAnsiTheme="minorBidi" w:cstheme="minorBidi"/>
          <w:rtl/>
          <w:lang w:bidi="ur-PK"/>
        </w:rPr>
      </w:pPr>
      <w:r w:rsidRPr="0011268C">
        <w:rPr>
          <w:rFonts w:asciiTheme="minorBidi" w:hAnsiTheme="minorBidi" w:cstheme="minorBidi"/>
          <w:rtl/>
          <w:lang w:bidi="ur-PK"/>
        </w:rPr>
        <w:t>آپ کسی بھی وقت آزادانہ اور مفت وکالت میں معاونت  کے لیے</w:t>
      </w:r>
      <w:r w:rsidRPr="0011268C">
        <w:rPr>
          <w:rFonts w:asciiTheme="minorBidi" w:hAnsiTheme="minorBidi" w:cstheme="minorBidi"/>
          <w:lang w:bidi="ur-PK"/>
        </w:rPr>
        <w:t xml:space="preserve">) Independent Mental Health Advocacy </w:t>
      </w:r>
      <w:r w:rsidRPr="0011268C">
        <w:rPr>
          <w:rFonts w:asciiTheme="minorBidi" w:hAnsiTheme="minorBidi" w:cstheme="minorBidi"/>
          <w:rtl/>
          <w:lang w:bidi="ur-PK"/>
        </w:rPr>
        <w:t>ذہنی صحت کی آزادانہ وکالت</w:t>
      </w:r>
      <w:r w:rsidRPr="0011268C">
        <w:rPr>
          <w:rFonts w:asciiTheme="minorBidi" w:hAnsiTheme="minorBidi" w:cstheme="minorBidi"/>
          <w:lang w:bidi="ur-PK"/>
        </w:rPr>
        <w:t xml:space="preserve">( (IMHA) </w:t>
      </w:r>
      <w:r w:rsidRPr="0011268C">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11268C">
        <w:rPr>
          <w:rFonts w:asciiTheme="minorBidi" w:hAnsiTheme="minorBidi" w:cstheme="minorBidi"/>
          <w:lang w:bidi="ur-PK"/>
        </w:rPr>
        <w:t xml:space="preserve"> </w:t>
      </w:r>
    </w:p>
    <w:p w14:paraId="3326C485" w14:textId="13A29705" w:rsidR="00EC382D" w:rsidRPr="0011268C" w:rsidRDefault="00EC382D" w:rsidP="00EC382D">
      <w:pPr>
        <w:pStyle w:val="Body"/>
        <w:bidi/>
        <w:rPr>
          <w:rFonts w:asciiTheme="minorBidi" w:hAnsiTheme="minorBidi" w:cstheme="minorBidi"/>
          <w:lang w:bidi="ur-PK"/>
        </w:rPr>
      </w:pPr>
      <w:r w:rsidRPr="0011268C">
        <w:rPr>
          <w:rFonts w:asciiTheme="minorBidi" w:hAnsiTheme="minorBidi" w:cstheme="minorBidi"/>
          <w:rtl/>
          <w:lang w:bidi="ur-PK"/>
        </w:rPr>
        <w:t xml:space="preserve">جب آپ کےبارے میں کوئی آرڈر جاری کیا جاتا ہے تو </w:t>
      </w:r>
      <w:r w:rsidRPr="0011268C">
        <w:rPr>
          <w:rFonts w:asciiTheme="minorBidi" w:hAnsiTheme="minorBidi" w:cstheme="minorBidi"/>
          <w:lang w:bidi="ur-PK"/>
        </w:rPr>
        <w:t>IMHA</w:t>
      </w:r>
      <w:r w:rsidRPr="0011268C">
        <w:rPr>
          <w:rFonts w:asciiTheme="minorBidi" w:hAnsiTheme="minorBidi" w:cstheme="minorBidi"/>
          <w:rtl/>
          <w:lang w:bidi="ur-PK"/>
        </w:rPr>
        <w:t xml:space="preserve"> کو خود بخود مطلع کیا جاتا ہے اور وہ آپ سے رابطہ کریں گے اگر آپ نے انہیں ایسا کرنےسے منع نہ کیا ہو ۔</w:t>
      </w:r>
    </w:p>
    <w:p w14:paraId="794188C5"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قانونی مشورے کا حق حاصل ہے</w:t>
      </w:r>
    </w:p>
    <w:p w14:paraId="4888F0CB" w14:textId="4C799DDE"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41985DD0"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چھٹی کی درخواست دینے کا حق حاصل ہے</w:t>
      </w:r>
    </w:p>
    <w:p w14:paraId="0D53D154"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اپنے سائیکاٹرسٹ کی طرف سےغیرحاضررہنے کےلیے دی گئی چھٹی کی بنیاد پر عارضی طور پر ہسپتال چھوڑ سکتے ہیں۔ علاج کرنے والی ٹیم آپ کی درخواست پردرج ذیل امورپر غور کرنے کے بعد ہی انکار کر سکتی ہے</w:t>
      </w:r>
      <w:r w:rsidRPr="0011268C">
        <w:rPr>
          <w:rFonts w:asciiTheme="minorBidi" w:hAnsiTheme="minorBidi" w:cstheme="minorBidi"/>
          <w:lang w:bidi="ur-PK"/>
        </w:rPr>
        <w:t xml:space="preserve">: </w:t>
      </w:r>
    </w:p>
    <w:p w14:paraId="6392320B" w14:textId="06E633D1"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کم از کم پابندی والی لازمی تشخیص اور علاج کا حق؛</w:t>
      </w:r>
      <w:r w:rsidRPr="0011268C">
        <w:rPr>
          <w:rFonts w:asciiTheme="minorBidi" w:hAnsiTheme="minorBidi" w:cstheme="minorBidi"/>
          <w:lang w:bidi="ur-PK"/>
        </w:rPr>
        <w:t xml:space="preserve"> </w:t>
      </w:r>
    </w:p>
    <w:p w14:paraId="7A96C87A" w14:textId="09109355"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خطرات مول لینے کی صلاحیت؛ اور</w:t>
      </w:r>
      <w:r w:rsidRPr="0011268C">
        <w:rPr>
          <w:rFonts w:asciiTheme="minorBidi" w:hAnsiTheme="minorBidi" w:cstheme="minorBidi"/>
          <w:lang w:bidi="ur-PK"/>
        </w:rPr>
        <w:t xml:space="preserve"> </w:t>
      </w:r>
    </w:p>
    <w:p w14:paraId="02831088" w14:textId="239C602D" w:rsidR="00A55750" w:rsidRPr="0011268C" w:rsidRDefault="00A55750"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rtl/>
          <w:lang w:bidi="ur-PK"/>
        </w:rPr>
        <w:t>چھٹی کی درخواست کی وجوہات</w:t>
      </w:r>
    </w:p>
    <w:p w14:paraId="26D2CC0A"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دوسری نفسیاتی رائےلینے کا حق حاصل ہے</w:t>
      </w:r>
    </w:p>
    <w:p w14:paraId="7FEA5D31"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اس میں تشخیص کی جاتی ہے کہ</w:t>
      </w:r>
      <w:r w:rsidRPr="0011268C">
        <w:rPr>
          <w:rFonts w:asciiTheme="minorBidi" w:hAnsiTheme="minorBidi" w:cstheme="minorBidi"/>
          <w:lang w:bidi="ur-PK"/>
        </w:rPr>
        <w:t>:</w:t>
      </w:r>
    </w:p>
    <w:p w14:paraId="5D061E87" w14:textId="64103387"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علاج کے معیار پر پورا اترتے ہیں؛ اور</w:t>
      </w:r>
      <w:r w:rsidRPr="0011268C">
        <w:rPr>
          <w:rFonts w:asciiTheme="minorBidi" w:hAnsiTheme="minorBidi" w:cstheme="minorBidi"/>
          <w:lang w:bidi="ur-PK"/>
        </w:rPr>
        <w:t xml:space="preserve"> </w:t>
      </w:r>
    </w:p>
    <w:p w14:paraId="4ECE1974" w14:textId="0379B3B3"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کے علاج کو تبدیل کرنے کی ضرورت ہے</w:t>
      </w:r>
      <w:r w:rsidRPr="0011268C">
        <w:rPr>
          <w:rFonts w:asciiTheme="minorBidi" w:hAnsiTheme="minorBidi" w:cstheme="minorBidi"/>
          <w:lang w:bidi="ur-PK"/>
        </w:rPr>
        <w:t>.</w:t>
      </w:r>
    </w:p>
    <w:p w14:paraId="53B34D02"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دوسری رائے حاصل کرنے کے لیے، آپ</w:t>
      </w:r>
      <w:r w:rsidRPr="0011268C">
        <w:rPr>
          <w:rFonts w:asciiTheme="minorBidi" w:hAnsiTheme="minorBidi" w:cstheme="minorBidi"/>
          <w:lang w:bidi="ur-PK"/>
        </w:rPr>
        <w:t>:</w:t>
      </w:r>
    </w:p>
    <w:p w14:paraId="209E25B6" w14:textId="6E832518" w:rsidR="00A55750" w:rsidRPr="0011268C" w:rsidRDefault="0093309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lang w:bidi="ur-PK"/>
        </w:rPr>
        <w:lastRenderedPageBreak/>
        <w:t xml:space="preserve"> </w:t>
      </w:r>
      <w:r w:rsidR="00A55750" w:rsidRPr="0011268C">
        <w:rPr>
          <w:rFonts w:asciiTheme="minorBidi" w:hAnsiTheme="minorBidi" w:cstheme="minorBidi"/>
          <w:lang w:bidi="ur-PK"/>
        </w:rPr>
        <w:t>Second Psychiatric Opinion Service</w:t>
      </w:r>
      <w:r w:rsidR="00A55750" w:rsidRPr="0011268C">
        <w:rPr>
          <w:rFonts w:asciiTheme="minorBidi" w:hAnsiTheme="minorBidi" w:cstheme="minorBidi"/>
          <w:rtl/>
          <w:lang w:bidi="ur-PK"/>
        </w:rPr>
        <w:t>(دوسری نفسیاتی رائے دینے کی سروس) کو استعمال کر سکتے ہیں جو کہ آزاد اور خود مختار ہے؛</w:t>
      </w:r>
    </w:p>
    <w:p w14:paraId="6E1984BE" w14:textId="22118497"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عملے سے اپنی سروس کے اندر کسی اور سائیکاٹرسٹ کے بارےمیں پوچھ سکتے ہیں؛ یا</w:t>
      </w:r>
    </w:p>
    <w:p w14:paraId="5CC01A22" w14:textId="72AF4B93" w:rsidR="00A55750" w:rsidRPr="0011268C" w:rsidRDefault="00A55750" w:rsidP="00A55750">
      <w:pPr>
        <w:pStyle w:val="Bullet1"/>
        <w:numPr>
          <w:ilvl w:val="0"/>
          <w:numId w:val="0"/>
        </w:numPr>
        <w:bidi/>
        <w:rPr>
          <w:rFonts w:asciiTheme="minorBidi" w:hAnsiTheme="minorBidi" w:cstheme="minorBidi"/>
          <w:lang w:bidi="ur-PK"/>
        </w:rPr>
      </w:pPr>
      <w:r w:rsidRPr="0011268C">
        <w:rPr>
          <w:rFonts w:asciiTheme="minorBidi" w:hAnsiTheme="minorBidi" w:cstheme="minorBidi"/>
          <w:rtl/>
          <w:lang w:bidi="ur-PK"/>
        </w:rPr>
        <w:t>کسی پرائیویٹ سائیکاٹرسٹ سے رابطہ کرسکتے ہیں۔ وہ اکٹھا بل یا ادائیگی کا مطالبہ کر سکتے ہیں ۔</w:t>
      </w:r>
    </w:p>
    <w:p w14:paraId="6616DB58"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ترجیحات کا پیشگی بیان دینے کا حق حاصل ہے</w:t>
      </w:r>
    </w:p>
    <w:p w14:paraId="15E9B6B5" w14:textId="77777777" w:rsidR="00A55750" w:rsidRPr="0011268C" w:rsidRDefault="00A55750" w:rsidP="00A55750">
      <w:pPr>
        <w:pStyle w:val="Body"/>
        <w:bidi/>
        <w:rPr>
          <w:rFonts w:asciiTheme="minorBidi" w:hAnsiTheme="minorBidi" w:cstheme="minorBidi"/>
          <w:rtl/>
          <w:lang w:bidi="ur-PK"/>
        </w:rPr>
      </w:pPr>
      <w:r w:rsidRPr="0011268C">
        <w:rPr>
          <w:rFonts w:asciiTheme="minorBidi" w:hAnsiTheme="minorBidi" w:cstheme="minorBidi"/>
          <w:rtl/>
          <w:lang w:bidi="ur-PK"/>
        </w:rPr>
        <w:t>یہ ایک ایسی دستاویز  ہےجسے آپ یہ بتانے کے لیے  تیارکر سکتے ہیں کہ اگر آپ کو لازمی تشخیص یا علاج کروانا پڑتا ہے تو آپ اس سلسلے میں کیا چاہتے ہیں۔ اس میں یہ باتیں شامل ہو سکتیں ہیں کہ آپ کس قسم کا علاج، مدد یا دیکھ بھال چاہتے ہیں۔ آپ کسی بھی وقت یہ دستاویزتیارکر سکتے ہیں۔</w:t>
      </w:r>
    </w:p>
    <w:p w14:paraId="2464C8A1" w14:textId="4212FB45"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086DD05F"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ایک نامزد معاون شخص کا انتخاب کرنے کا حق حاصل ہے</w:t>
      </w:r>
    </w:p>
    <w:p w14:paraId="50EA27B3" w14:textId="77DF8A40"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1757E660"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شکایت کرنے کا حق حاصل ہے</w:t>
      </w:r>
    </w:p>
    <w:p w14:paraId="6B6FB887" w14:textId="222D9EA9"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 xml:space="preserve">آپ اپنی سروس سے براہ راست یا </w:t>
      </w:r>
      <w:r w:rsidRPr="0011268C">
        <w:rPr>
          <w:rFonts w:asciiTheme="minorBidi" w:hAnsiTheme="minorBidi" w:cstheme="minorBidi"/>
          <w:lang w:bidi="ur-PK"/>
        </w:rPr>
        <w:t>Mental Health and Wellbeing Commission (MHWC)</w:t>
      </w:r>
      <w:r w:rsidRPr="0011268C">
        <w:rPr>
          <w:rFonts w:asciiTheme="minorBidi" w:hAnsiTheme="minorBidi" w:cstheme="minorBidi"/>
          <w:rtl/>
          <w:lang w:bidi="ur-PK"/>
        </w:rPr>
        <w:t xml:space="preserve"> سے شکایت کر سکتے ہیں۔</w:t>
      </w:r>
    </w:p>
    <w:p w14:paraId="1B48AD3C"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اپنی معلومات تک رسائی اوران میں تبدیلیوں کی درخواست دینے کا حق حاصل ہے</w:t>
      </w:r>
    </w:p>
    <w:p w14:paraId="4E2A863A" w14:textId="77777777" w:rsidR="00A55750" w:rsidRPr="0011268C" w:rsidRDefault="00A55750" w:rsidP="00A55750">
      <w:pPr>
        <w:pStyle w:val="Body"/>
        <w:bidi/>
        <w:rPr>
          <w:rFonts w:asciiTheme="minorBidi" w:hAnsiTheme="minorBidi" w:cstheme="minorBidi"/>
          <w:rtl/>
          <w:lang w:bidi="ur-PK"/>
        </w:rPr>
      </w:pPr>
      <w:r w:rsidRPr="0011268C">
        <w:rPr>
          <w:rFonts w:asciiTheme="minorBidi" w:hAnsiTheme="minorBidi" w:cstheme="minorBidi"/>
          <w:rtl/>
          <w:lang w:bidi="ur-PK"/>
        </w:rPr>
        <w:t>آپ معلومات تک آزادانہ رسائی</w:t>
      </w:r>
      <w:r w:rsidRPr="0011268C">
        <w:rPr>
          <w:rFonts w:asciiTheme="minorBidi" w:hAnsiTheme="minorBidi" w:cstheme="minorBidi"/>
          <w:lang w:bidi="ur-PK"/>
        </w:rPr>
        <w:t xml:space="preserve"> (Freedom of Information)</w:t>
      </w:r>
      <w:r w:rsidRPr="0011268C">
        <w:rPr>
          <w:rFonts w:asciiTheme="minorBidi" w:hAnsiTheme="minorBidi" w:cstheme="minorBidi"/>
          <w:rtl/>
          <w:lang w:bidi="ur-PK"/>
        </w:rPr>
        <w:t>کی درخواست براہ راست عوامی ذہنی صحت کی خدمت میں جمع کروا سکتے ہیں۔</w:t>
      </w:r>
    </w:p>
    <w:p w14:paraId="2C80A74E" w14:textId="506C3816"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2B61021C" w14:textId="17BE1B4F" w:rsidR="000B50B9" w:rsidRPr="0011268C" w:rsidRDefault="00A55750" w:rsidP="006E5B76">
      <w:pPr>
        <w:pStyle w:val="Heading1"/>
        <w:bidi/>
        <w:rPr>
          <w:rFonts w:asciiTheme="minorBidi" w:hAnsiTheme="minorBidi" w:cstheme="minorBidi"/>
          <w:lang w:bidi="ur-PK"/>
        </w:rPr>
      </w:pPr>
      <w:r w:rsidRPr="0011268C">
        <w:rPr>
          <w:rFonts w:asciiTheme="minorBidi" w:hAnsiTheme="minorBidi" w:cstheme="minorBidi"/>
          <w:rtl/>
          <w:lang w:bidi="ur-PK"/>
        </w:rPr>
        <w:t>مدد لیں</w:t>
      </w:r>
    </w:p>
    <w:p w14:paraId="6BE44E8B" w14:textId="083A9752" w:rsidR="00E3088E" w:rsidRPr="0011268C" w:rsidRDefault="00A55750" w:rsidP="006E5B76">
      <w:pPr>
        <w:pStyle w:val="Tablecaption"/>
        <w:bidi/>
        <w:rPr>
          <w:rFonts w:asciiTheme="minorBidi" w:hAnsiTheme="minorBidi" w:cstheme="minorBidi"/>
          <w:b w:val="0"/>
          <w:bCs/>
          <w:lang w:bidi="ur-PK"/>
        </w:rPr>
      </w:pPr>
      <w:r w:rsidRPr="0011268C">
        <w:rPr>
          <w:rFonts w:asciiTheme="minorBidi" w:hAnsiTheme="minorBidi" w:cstheme="minorBidi"/>
          <w:b w:val="0"/>
          <w:bCs/>
          <w:rtl/>
          <w:lang w:bidi="ur-PK"/>
        </w:rPr>
        <w:t>خدمات جن سے آپ اپنے حقوق کے استعمال میں مدد کے لیے رابطہ کر سکتے ہیں</w:t>
      </w:r>
      <w:r w:rsidRPr="0011268C">
        <w:rPr>
          <w:rFonts w:asciiTheme="minorBidi" w:hAnsiTheme="minorBidi" w:cstheme="minorBidi"/>
          <w:b w:val="0"/>
          <w:bCs/>
          <w:lang w:bidi="ur-PK"/>
        </w:rPr>
        <w:t xml:space="preserve"> </w:t>
      </w:r>
    </w:p>
    <w:tbl>
      <w:tblPr>
        <w:tblStyle w:val="TableGrid"/>
        <w:tblW w:w="10201" w:type="dxa"/>
        <w:tblLayout w:type="fixed"/>
        <w:tblLook w:val="06A0" w:firstRow="1" w:lastRow="0" w:firstColumn="1" w:lastColumn="0" w:noHBand="1" w:noVBand="1"/>
      </w:tblPr>
      <w:tblGrid>
        <w:gridCol w:w="3306"/>
        <w:gridCol w:w="3306"/>
        <w:gridCol w:w="3589"/>
      </w:tblGrid>
      <w:tr w:rsidR="00A55750" w:rsidRPr="0011268C" w14:paraId="09D6A4BE" w14:textId="77777777" w:rsidTr="00A55750">
        <w:trPr>
          <w:tblHeader/>
        </w:trPr>
        <w:tc>
          <w:tcPr>
            <w:tcW w:w="3306" w:type="dxa"/>
          </w:tcPr>
          <w:p w14:paraId="3508ECB8" w14:textId="6686DDEB" w:rsidR="00A55750" w:rsidRPr="006242B0" w:rsidRDefault="006242B0" w:rsidP="00A55750">
            <w:pPr>
              <w:pStyle w:val="Tablecolhead"/>
              <w:bidi/>
              <w:rPr>
                <w:rFonts w:asciiTheme="minorBidi" w:hAnsiTheme="minorBidi" w:cstheme="minorBidi"/>
                <w:b w:val="0"/>
                <w:bCs/>
                <w:lang w:bidi="ur-PK"/>
              </w:rPr>
            </w:pPr>
            <w:r w:rsidRPr="006242B0">
              <w:rPr>
                <w:rFonts w:asciiTheme="minorBidi" w:hAnsiTheme="minorBidi" w:cs="Arial"/>
                <w:b w:val="0"/>
                <w:bCs/>
                <w:rtl/>
                <w:lang w:bidi="ur-PK"/>
              </w:rPr>
              <w:t>رابطہ ک</w:t>
            </w:r>
            <w:r w:rsidRPr="006242B0">
              <w:rPr>
                <w:rFonts w:asciiTheme="minorBidi" w:hAnsiTheme="minorBidi" w:cs="Arial" w:hint="cs"/>
                <w:b w:val="0"/>
                <w:bCs/>
                <w:rtl/>
                <w:lang w:bidi="ur-PK"/>
              </w:rPr>
              <w:t>ی</w:t>
            </w:r>
            <w:r w:rsidRPr="006242B0">
              <w:rPr>
                <w:rFonts w:asciiTheme="minorBidi" w:hAnsiTheme="minorBidi" w:cs="Arial"/>
                <w:b w:val="0"/>
                <w:bCs/>
                <w:rtl/>
                <w:lang w:bidi="ur-PK"/>
              </w:rPr>
              <w:t xml:space="preserve"> تفص</w:t>
            </w:r>
            <w:r w:rsidRPr="006242B0">
              <w:rPr>
                <w:rFonts w:asciiTheme="minorBidi" w:hAnsiTheme="minorBidi" w:cs="Arial" w:hint="cs"/>
                <w:b w:val="0"/>
                <w:bCs/>
                <w:rtl/>
                <w:lang w:bidi="ur-PK"/>
              </w:rPr>
              <w:t>ی</w:t>
            </w:r>
            <w:r w:rsidRPr="006242B0">
              <w:rPr>
                <w:rFonts w:asciiTheme="minorBidi" w:hAnsiTheme="minorBidi" w:cs="Arial" w:hint="eastAsia"/>
                <w:b w:val="0"/>
                <w:bCs/>
                <w:rtl/>
                <w:lang w:bidi="ur-PK"/>
              </w:rPr>
              <w:t>لات</w:t>
            </w:r>
          </w:p>
        </w:tc>
        <w:tc>
          <w:tcPr>
            <w:tcW w:w="3306" w:type="dxa"/>
          </w:tcPr>
          <w:p w14:paraId="6846EC8D" w14:textId="593476CD" w:rsidR="00A55750" w:rsidRPr="006242B0" w:rsidRDefault="006242B0" w:rsidP="00A55750">
            <w:pPr>
              <w:pStyle w:val="Tablecolhead"/>
              <w:bidi/>
              <w:rPr>
                <w:rFonts w:asciiTheme="minorBidi" w:hAnsiTheme="minorBidi" w:cstheme="minorBidi"/>
                <w:b w:val="0"/>
                <w:bCs/>
                <w:lang w:bidi="ur-PK"/>
              </w:rPr>
            </w:pPr>
            <w:r w:rsidRPr="006242B0">
              <w:rPr>
                <w:rFonts w:asciiTheme="minorBidi" w:hAnsiTheme="minorBidi" w:cs="Arial"/>
                <w:b w:val="0"/>
                <w:bCs/>
                <w:rtl/>
                <w:lang w:bidi="ur-PK"/>
              </w:rPr>
              <w:t>تفص</w:t>
            </w:r>
            <w:r w:rsidRPr="006242B0">
              <w:rPr>
                <w:rFonts w:asciiTheme="minorBidi" w:hAnsiTheme="minorBidi" w:cs="Arial" w:hint="cs"/>
                <w:b w:val="0"/>
                <w:bCs/>
                <w:rtl/>
                <w:lang w:bidi="ur-PK"/>
              </w:rPr>
              <w:t>ی</w:t>
            </w:r>
            <w:r w:rsidRPr="006242B0">
              <w:rPr>
                <w:rFonts w:asciiTheme="minorBidi" w:hAnsiTheme="minorBidi" w:cs="Arial" w:hint="eastAsia"/>
                <w:b w:val="0"/>
                <w:bCs/>
                <w:rtl/>
                <w:lang w:bidi="ur-PK"/>
              </w:rPr>
              <w:t>لات</w:t>
            </w:r>
          </w:p>
        </w:tc>
        <w:tc>
          <w:tcPr>
            <w:tcW w:w="3589" w:type="dxa"/>
          </w:tcPr>
          <w:p w14:paraId="30A61EB6" w14:textId="050713EB" w:rsidR="00A55750" w:rsidRPr="0011268C" w:rsidRDefault="00A55750" w:rsidP="00A55750">
            <w:pPr>
              <w:pStyle w:val="Tablecolhead"/>
              <w:bidi/>
              <w:rPr>
                <w:rFonts w:asciiTheme="minorBidi" w:hAnsiTheme="minorBidi" w:cstheme="minorBidi"/>
                <w:b w:val="0"/>
                <w:bCs/>
                <w:lang w:bidi="ur-PK"/>
              </w:rPr>
            </w:pPr>
            <w:r w:rsidRPr="0011268C">
              <w:rPr>
                <w:rFonts w:asciiTheme="minorBidi" w:hAnsiTheme="minorBidi" w:cstheme="minorBidi"/>
                <w:b w:val="0"/>
                <w:bCs/>
                <w:rtl/>
                <w:lang w:bidi="ur-PK"/>
              </w:rPr>
              <w:t>سروس</w:t>
            </w:r>
          </w:p>
        </w:tc>
      </w:tr>
      <w:tr w:rsidR="00A55750" w:rsidRPr="0011268C" w14:paraId="263DB507" w14:textId="77777777" w:rsidTr="00A55750">
        <w:tc>
          <w:tcPr>
            <w:tcW w:w="3306" w:type="dxa"/>
          </w:tcPr>
          <w:p w14:paraId="094C47E7"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 xml:space="preserve">1300 947 820 </w:t>
            </w:r>
          </w:p>
          <w:p w14:paraId="439D9B77" w14:textId="4E6F1247" w:rsidR="00A55750" w:rsidRPr="0011268C" w:rsidRDefault="004A1C07" w:rsidP="00A55750">
            <w:pPr>
              <w:pStyle w:val="Tabletext"/>
              <w:bidi/>
              <w:rPr>
                <w:rFonts w:asciiTheme="minorBidi" w:hAnsiTheme="minorBidi" w:cstheme="minorBidi"/>
                <w:lang w:bidi="ur-PK"/>
              </w:rPr>
            </w:pPr>
            <w:hyperlink r:id="rId20" w:history="1">
              <w:r w:rsidR="00A55750" w:rsidRPr="0011268C">
                <w:rPr>
                  <w:rStyle w:val="Hyperlink"/>
                  <w:rFonts w:asciiTheme="minorBidi" w:hAnsiTheme="minorBidi" w:cstheme="minorBidi"/>
                  <w:lang w:bidi="ur-PK"/>
                </w:rPr>
                <w:t>www.imha.vic.gov.au</w:t>
              </w:r>
            </w:hyperlink>
          </w:p>
        </w:tc>
        <w:tc>
          <w:tcPr>
            <w:tcW w:w="3306" w:type="dxa"/>
          </w:tcPr>
          <w:p w14:paraId="56D5F5F5" w14:textId="05515D75"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آزاد انہ وکالت کی خدمت</w:t>
            </w:r>
          </w:p>
        </w:tc>
        <w:tc>
          <w:tcPr>
            <w:tcW w:w="3589" w:type="dxa"/>
          </w:tcPr>
          <w:p w14:paraId="23C46E54" w14:textId="26A02C04"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Independent Mental Health Advocacy</w:t>
            </w:r>
          </w:p>
        </w:tc>
      </w:tr>
      <w:tr w:rsidR="00A55750" w:rsidRPr="0011268C" w14:paraId="01DBEA79" w14:textId="77777777" w:rsidTr="00A55750">
        <w:tc>
          <w:tcPr>
            <w:tcW w:w="3306" w:type="dxa"/>
          </w:tcPr>
          <w:p w14:paraId="161D11D3"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1300 792 387</w:t>
            </w:r>
          </w:p>
          <w:p w14:paraId="1CA44FF6" w14:textId="744191EF" w:rsidR="00A55750" w:rsidRPr="0011268C" w:rsidRDefault="004A1C07" w:rsidP="00A55750">
            <w:pPr>
              <w:pStyle w:val="Tabletext"/>
              <w:bidi/>
              <w:rPr>
                <w:rFonts w:asciiTheme="minorBidi" w:hAnsiTheme="minorBidi" w:cstheme="minorBidi"/>
                <w:lang w:bidi="ur-PK"/>
              </w:rPr>
            </w:pPr>
            <w:hyperlink r:id="rId21" w:history="1">
              <w:r w:rsidR="00A55750" w:rsidRPr="0011268C">
                <w:rPr>
                  <w:rStyle w:val="Hyperlink"/>
                  <w:rFonts w:asciiTheme="minorBidi" w:hAnsiTheme="minorBidi" w:cstheme="minorBidi"/>
                  <w:lang w:bidi="ur-PK"/>
                </w:rPr>
                <w:t>www.legalaid.vic.gov.au</w:t>
              </w:r>
            </w:hyperlink>
          </w:p>
        </w:tc>
        <w:tc>
          <w:tcPr>
            <w:tcW w:w="3306" w:type="dxa"/>
          </w:tcPr>
          <w:p w14:paraId="4A88EDCF" w14:textId="12F6A8CF"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مفت قانونی مدد</w:t>
            </w:r>
          </w:p>
        </w:tc>
        <w:tc>
          <w:tcPr>
            <w:tcW w:w="3589" w:type="dxa"/>
          </w:tcPr>
          <w:p w14:paraId="55EAF482" w14:textId="553D2E13"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Victoria Legal Aid</w:t>
            </w:r>
          </w:p>
        </w:tc>
      </w:tr>
      <w:tr w:rsidR="00A55750" w:rsidRPr="0011268C" w14:paraId="6D3ECAD2" w14:textId="77777777" w:rsidTr="00A55750">
        <w:tc>
          <w:tcPr>
            <w:tcW w:w="3306" w:type="dxa"/>
          </w:tcPr>
          <w:p w14:paraId="12886634"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9629 4422</w:t>
            </w:r>
          </w:p>
          <w:p w14:paraId="14EEDB1E" w14:textId="15C58D6B" w:rsidR="00A55750" w:rsidRPr="0011268C" w:rsidRDefault="004A1C07" w:rsidP="00A55750">
            <w:pPr>
              <w:pStyle w:val="Tabletext"/>
              <w:bidi/>
              <w:rPr>
                <w:rFonts w:asciiTheme="minorBidi" w:hAnsiTheme="minorBidi" w:cstheme="minorBidi"/>
                <w:lang w:bidi="ur-PK"/>
              </w:rPr>
            </w:pPr>
            <w:hyperlink r:id="rId22" w:history="1">
              <w:r w:rsidR="00A55750" w:rsidRPr="0011268C">
                <w:rPr>
                  <w:rStyle w:val="Hyperlink"/>
                  <w:rFonts w:asciiTheme="minorBidi" w:hAnsiTheme="minorBidi" w:cstheme="minorBidi"/>
                  <w:lang w:bidi="ur-PK"/>
                </w:rPr>
                <w:t>www.mhlc.org.au</w:t>
              </w:r>
            </w:hyperlink>
          </w:p>
        </w:tc>
        <w:tc>
          <w:tcPr>
            <w:tcW w:w="3306" w:type="dxa"/>
          </w:tcPr>
          <w:p w14:paraId="6AB07F07" w14:textId="4CA3032D"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مفت قانونی مدد</w:t>
            </w:r>
          </w:p>
        </w:tc>
        <w:tc>
          <w:tcPr>
            <w:tcW w:w="3589" w:type="dxa"/>
          </w:tcPr>
          <w:p w14:paraId="377110C8" w14:textId="2EC68D02"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دماغی صحت کا قانونی مرکز</w:t>
            </w:r>
            <w:r w:rsidRPr="0011268C">
              <w:rPr>
                <w:rFonts w:asciiTheme="minorBidi" w:hAnsiTheme="minorBidi" w:cstheme="minorBidi"/>
              </w:rPr>
              <w:t>(Mental Health Legal Centre)</w:t>
            </w:r>
          </w:p>
        </w:tc>
      </w:tr>
      <w:tr w:rsidR="00A55750" w:rsidRPr="0011268C" w14:paraId="6FD55E91" w14:textId="77777777" w:rsidTr="00A55750">
        <w:tc>
          <w:tcPr>
            <w:tcW w:w="3306" w:type="dxa"/>
          </w:tcPr>
          <w:p w14:paraId="56CF0202"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9418 5920</w:t>
            </w:r>
          </w:p>
          <w:p w14:paraId="29FC71AE" w14:textId="5E8CF325" w:rsidR="00A55750" w:rsidRPr="0011268C" w:rsidRDefault="004A1C07" w:rsidP="00A55750">
            <w:pPr>
              <w:pStyle w:val="Tabletext"/>
              <w:bidi/>
              <w:rPr>
                <w:rFonts w:asciiTheme="minorBidi" w:hAnsiTheme="minorBidi" w:cstheme="minorBidi"/>
                <w:lang w:bidi="ur-PK"/>
              </w:rPr>
            </w:pPr>
            <w:hyperlink r:id="rId23" w:history="1">
              <w:r w:rsidR="00A55750" w:rsidRPr="0011268C">
                <w:rPr>
                  <w:rStyle w:val="Hyperlink"/>
                  <w:rFonts w:asciiTheme="minorBidi" w:hAnsiTheme="minorBidi" w:cstheme="minorBidi"/>
                  <w:lang w:bidi="ur-PK"/>
                </w:rPr>
                <w:t>www.vals.org.au</w:t>
              </w:r>
            </w:hyperlink>
          </w:p>
        </w:tc>
        <w:tc>
          <w:tcPr>
            <w:tcW w:w="3306" w:type="dxa"/>
          </w:tcPr>
          <w:p w14:paraId="589658BC" w14:textId="1B21DFAF"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ایبوریجنل اور ٹورس سٹریٹ آئی لینڈر لوگوں کے لیے مفت قانونی مدد</w:t>
            </w:r>
          </w:p>
        </w:tc>
        <w:tc>
          <w:tcPr>
            <w:tcW w:w="3589" w:type="dxa"/>
          </w:tcPr>
          <w:p w14:paraId="1D058D6E" w14:textId="614C803B"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Victorian Aboriginal Legal Service</w:t>
            </w:r>
          </w:p>
        </w:tc>
      </w:tr>
      <w:tr w:rsidR="00A55750" w:rsidRPr="0011268C" w14:paraId="57BF17E6" w14:textId="77777777" w:rsidTr="00A55750">
        <w:tc>
          <w:tcPr>
            <w:tcW w:w="3306" w:type="dxa"/>
          </w:tcPr>
          <w:p w14:paraId="6058CC46"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 xml:space="preserve">1300 309 337 </w:t>
            </w:r>
            <w:r w:rsidRPr="0011268C">
              <w:rPr>
                <w:rFonts w:asciiTheme="minorBidi" w:hAnsiTheme="minorBidi" w:cstheme="minorBidi"/>
                <w:lang w:bidi="ur-PK"/>
              </w:rPr>
              <w:tab/>
            </w:r>
          </w:p>
          <w:p w14:paraId="5FCFB245" w14:textId="49A1809B" w:rsidR="00A55750" w:rsidRPr="0011268C" w:rsidRDefault="004A1C07" w:rsidP="00A55750">
            <w:pPr>
              <w:pStyle w:val="Tabletext"/>
              <w:bidi/>
              <w:rPr>
                <w:rFonts w:asciiTheme="minorBidi" w:hAnsiTheme="minorBidi" w:cstheme="minorBidi"/>
                <w:lang w:bidi="ur-PK"/>
              </w:rPr>
            </w:pPr>
            <w:hyperlink r:id="rId24" w:history="1">
              <w:r w:rsidR="00A55750" w:rsidRPr="0011268C">
                <w:rPr>
                  <w:rStyle w:val="Hyperlink"/>
                  <w:rFonts w:asciiTheme="minorBidi" w:hAnsiTheme="minorBidi" w:cstheme="minorBidi"/>
                  <w:lang w:bidi="ur-PK"/>
                </w:rPr>
                <w:t>www.publicadvocate.vic.gov.au/opa-volunteers/community-visitors</w:t>
              </w:r>
            </w:hyperlink>
          </w:p>
        </w:tc>
        <w:tc>
          <w:tcPr>
            <w:tcW w:w="3306" w:type="dxa"/>
          </w:tcPr>
          <w:p w14:paraId="43D5026A" w14:textId="6F3FF888"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دماغی صحت کی خدمات ملاحظہ کریں</w:t>
            </w:r>
          </w:p>
        </w:tc>
        <w:tc>
          <w:tcPr>
            <w:tcW w:w="3589" w:type="dxa"/>
          </w:tcPr>
          <w:p w14:paraId="790E937E" w14:textId="0D38F4CA"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کمیونٹی وزیٹرز</w:t>
            </w:r>
            <w:r w:rsidRPr="0011268C">
              <w:rPr>
                <w:rFonts w:asciiTheme="minorBidi" w:hAnsiTheme="minorBidi" w:cstheme="minorBidi"/>
              </w:rPr>
              <w:t xml:space="preserve"> (Community Visitors)</w:t>
            </w:r>
          </w:p>
        </w:tc>
      </w:tr>
      <w:tr w:rsidR="00A55750" w:rsidRPr="0011268C" w14:paraId="59409589" w14:textId="77777777" w:rsidTr="00A55750">
        <w:tc>
          <w:tcPr>
            <w:tcW w:w="3306" w:type="dxa"/>
          </w:tcPr>
          <w:p w14:paraId="53CF98B8"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1300 503 426</w:t>
            </w:r>
          </w:p>
          <w:p w14:paraId="466337F9" w14:textId="5E229F96" w:rsidR="00A55750" w:rsidRPr="0011268C" w:rsidRDefault="004A1C07" w:rsidP="00A55750">
            <w:pPr>
              <w:pStyle w:val="Tabletext"/>
              <w:bidi/>
              <w:rPr>
                <w:rFonts w:asciiTheme="minorBidi" w:hAnsiTheme="minorBidi" w:cstheme="minorBidi"/>
                <w:lang w:bidi="ur-PK"/>
              </w:rPr>
            </w:pPr>
            <w:hyperlink r:id="rId25" w:history="1">
              <w:r w:rsidR="00A55750" w:rsidRPr="0011268C">
                <w:rPr>
                  <w:rStyle w:val="Hyperlink"/>
                  <w:rFonts w:asciiTheme="minorBidi" w:hAnsiTheme="minorBidi" w:cstheme="minorBidi"/>
                  <w:lang w:bidi="ur-PK"/>
                </w:rPr>
                <w:t>www.secondopinion.org.au</w:t>
              </w:r>
            </w:hyperlink>
          </w:p>
        </w:tc>
        <w:tc>
          <w:tcPr>
            <w:tcW w:w="3306" w:type="dxa"/>
          </w:tcPr>
          <w:p w14:paraId="3B0B676D" w14:textId="02B4CD30"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لازمی مریضوں کے لیے مفت دوسری نفسیاتی رائے</w:t>
            </w:r>
          </w:p>
        </w:tc>
        <w:tc>
          <w:tcPr>
            <w:tcW w:w="3589" w:type="dxa"/>
          </w:tcPr>
          <w:p w14:paraId="571527D7" w14:textId="565E1F9B"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Second Psychiatric Opinion Service</w:t>
            </w:r>
          </w:p>
        </w:tc>
      </w:tr>
      <w:tr w:rsidR="00A55750" w:rsidRPr="0011268C" w14:paraId="26CEFEC7" w14:textId="77777777" w:rsidTr="00A55750">
        <w:tc>
          <w:tcPr>
            <w:tcW w:w="3306" w:type="dxa"/>
          </w:tcPr>
          <w:p w14:paraId="7151280A"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lastRenderedPageBreak/>
              <w:t>1800 246 054</w:t>
            </w:r>
          </w:p>
          <w:p w14:paraId="7BD4FD5B" w14:textId="5179ECB6" w:rsidR="00A55750" w:rsidRPr="0011268C" w:rsidRDefault="004A1C07" w:rsidP="00A55750">
            <w:pPr>
              <w:pStyle w:val="Tabletext"/>
              <w:bidi/>
              <w:rPr>
                <w:rFonts w:asciiTheme="minorBidi" w:hAnsiTheme="minorBidi" w:cstheme="minorBidi"/>
                <w:lang w:bidi="ur-PK"/>
              </w:rPr>
            </w:pPr>
            <w:hyperlink r:id="rId26" w:history="1">
              <w:r w:rsidR="00A55750" w:rsidRPr="0011268C">
                <w:rPr>
                  <w:rStyle w:val="Hyperlink"/>
                  <w:rFonts w:asciiTheme="minorBidi" w:hAnsiTheme="minorBidi" w:cstheme="minorBidi"/>
                  <w:lang w:bidi="ur-PK"/>
                </w:rPr>
                <w:t>www.mhwc.vic.gov.au</w:t>
              </w:r>
            </w:hyperlink>
          </w:p>
        </w:tc>
        <w:tc>
          <w:tcPr>
            <w:tcW w:w="3306" w:type="dxa"/>
          </w:tcPr>
          <w:p w14:paraId="6AAAA11B" w14:textId="70E66A54"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شکایات  کی آزادانہ سروس</w:t>
            </w:r>
          </w:p>
        </w:tc>
        <w:tc>
          <w:tcPr>
            <w:tcW w:w="3589" w:type="dxa"/>
          </w:tcPr>
          <w:p w14:paraId="3CD167A5" w14:textId="441C6E5E"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Mental Health and Wellbeing Commission</w:t>
            </w:r>
          </w:p>
        </w:tc>
      </w:tr>
      <w:tr w:rsidR="00A55750" w:rsidRPr="0011268C" w14:paraId="31F3C029" w14:textId="77777777" w:rsidTr="00A55750">
        <w:tc>
          <w:tcPr>
            <w:tcW w:w="3306" w:type="dxa"/>
          </w:tcPr>
          <w:p w14:paraId="4D7ADD4E"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1800 242 703</w:t>
            </w:r>
          </w:p>
          <w:p w14:paraId="2189F43A" w14:textId="7D88D558" w:rsidR="00A55750" w:rsidRPr="0011268C" w:rsidRDefault="004A1C07" w:rsidP="00A55750">
            <w:pPr>
              <w:pStyle w:val="Tabletext"/>
              <w:bidi/>
              <w:rPr>
                <w:rFonts w:asciiTheme="minorBidi" w:hAnsiTheme="minorBidi" w:cstheme="minorBidi"/>
                <w:lang w:bidi="ur-PK"/>
              </w:rPr>
            </w:pPr>
            <w:hyperlink r:id="rId27" w:history="1">
              <w:r w:rsidR="00A55750" w:rsidRPr="0011268C">
                <w:rPr>
                  <w:rStyle w:val="Hyperlink"/>
                  <w:rFonts w:asciiTheme="minorBidi" w:hAnsiTheme="minorBidi" w:cstheme="minorBidi"/>
                  <w:lang w:bidi="ur-PK"/>
                </w:rPr>
                <w:t>www.mht.vic.gov.au</w:t>
              </w:r>
            </w:hyperlink>
          </w:p>
        </w:tc>
        <w:tc>
          <w:tcPr>
            <w:tcW w:w="3306" w:type="dxa"/>
          </w:tcPr>
          <w:p w14:paraId="4DCE016E" w14:textId="1728197D"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علاج کے احکامات لکھتے اور جائزہ لیتے ہیں۔</w:t>
            </w:r>
          </w:p>
        </w:tc>
        <w:tc>
          <w:tcPr>
            <w:tcW w:w="3589" w:type="dxa"/>
          </w:tcPr>
          <w:p w14:paraId="191555E1" w14:textId="7D2BEA82"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Mental Health Tribunal</w:t>
            </w:r>
          </w:p>
        </w:tc>
      </w:tr>
    </w:tbl>
    <w:p w14:paraId="0E2E36C8" w14:textId="77777777" w:rsidR="000C42CF" w:rsidRPr="0011268C" w:rsidRDefault="000C42CF" w:rsidP="000C42CF">
      <w:pPr>
        <w:pStyle w:val="Heading1"/>
        <w:bidi/>
        <w:rPr>
          <w:rFonts w:asciiTheme="minorBidi" w:hAnsiTheme="minorBidi" w:cstheme="minorBidi"/>
          <w:lang w:bidi="ur-IN"/>
        </w:rPr>
      </w:pPr>
      <w:r w:rsidRPr="0011268C">
        <w:rPr>
          <w:rFonts w:asciiTheme="minorBidi" w:hAnsiTheme="minorBidi" w:cstheme="minorBidi"/>
          <w:rtl/>
          <w:lang w:bidi="ur-IN"/>
        </w:rPr>
        <w:t xml:space="preserve">مزید تلاش کریں </w:t>
      </w:r>
    </w:p>
    <w:p w14:paraId="1DF845F0"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Mental Health and Wellbeing Act 2022 (Vic)</w:t>
      </w:r>
      <w:r w:rsidRPr="0011268C">
        <w:rPr>
          <w:rFonts w:asciiTheme="minorBidi" w:hAnsiTheme="minorBidi" w:cstheme="minorBidi"/>
          <w:rtl/>
        </w:rPr>
        <w:t xml:space="preserve"> </w:t>
      </w:r>
      <w:r w:rsidRPr="0011268C">
        <w:rPr>
          <w:rFonts w:asciiTheme="minorBidi" w:hAnsiTheme="minorBidi" w:cstheme="minorBidi"/>
          <w:rtl/>
          <w:lang w:bidi="ur-IN"/>
        </w:rPr>
        <w:t>دماغی صحت اور فلاح و بہبودکا  ایکٹ 2022 (</w:t>
      </w:r>
      <w:r w:rsidRPr="0011268C">
        <w:rPr>
          <w:rFonts w:asciiTheme="minorBidi" w:hAnsiTheme="minorBidi" w:cstheme="minorBidi"/>
          <w:lang w:bidi="ur-IN"/>
        </w:rPr>
        <w:t>Vic</w:t>
      </w:r>
      <w:r w:rsidRPr="0011268C">
        <w:rPr>
          <w:rFonts w:asciiTheme="minorBidi" w:hAnsiTheme="minorBidi" w:cstheme="minorBidi"/>
          <w:rtl/>
          <w:lang w:bidi="ur-IN"/>
        </w:rPr>
        <w:t xml:space="preserve">) </w:t>
      </w:r>
    </w:p>
    <w:p w14:paraId="589FD344" w14:textId="77777777" w:rsidR="000C42CF" w:rsidRPr="0011268C" w:rsidRDefault="004A1C07" w:rsidP="000C42CF">
      <w:pPr>
        <w:pStyle w:val="Bullet1"/>
        <w:numPr>
          <w:ilvl w:val="0"/>
          <w:numId w:val="0"/>
        </w:numPr>
        <w:bidi/>
        <w:rPr>
          <w:rFonts w:asciiTheme="minorBidi" w:hAnsiTheme="minorBidi" w:cstheme="minorBidi"/>
          <w:lang w:bidi="ur-IN"/>
        </w:rPr>
      </w:pPr>
      <w:hyperlink r:id="rId28" w:history="1">
        <w:r w:rsidR="000C42CF" w:rsidRPr="0011268C">
          <w:rPr>
            <w:rStyle w:val="Hyperlink"/>
            <w:rFonts w:asciiTheme="minorBidi" w:hAnsiTheme="minorBidi" w:cstheme="minorBidi"/>
            <w:lang w:bidi="ur-IN"/>
          </w:rPr>
          <w:t>www.legislation.vic.gov.au/as-made/acts/mental-health-and-wellbeing-act-2022</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r w:rsidR="000C42CF" w:rsidRPr="0011268C">
        <w:rPr>
          <w:rFonts w:asciiTheme="minorBidi" w:hAnsiTheme="minorBidi" w:cstheme="minorBidi"/>
          <w:lang w:bidi="ur-IN"/>
        </w:rPr>
        <w:tab/>
      </w:r>
      <w:r w:rsidR="000C42CF" w:rsidRPr="0011268C">
        <w:rPr>
          <w:rFonts w:asciiTheme="minorBidi" w:hAnsiTheme="minorBidi" w:cstheme="minorBidi"/>
          <w:lang w:bidi="ur-IN"/>
        </w:rPr>
        <w:tab/>
      </w:r>
    </w:p>
    <w:p w14:paraId="0678B1B2"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Office of the Chief Psychiatrist</w:t>
      </w:r>
      <w:r w:rsidRPr="0011268C">
        <w:rPr>
          <w:rFonts w:asciiTheme="minorBidi" w:hAnsiTheme="minorBidi" w:cstheme="minorBidi"/>
          <w:rtl/>
          <w:lang w:bidi="ur-IN"/>
        </w:rPr>
        <w:t xml:space="preserve">  (چیف سائیکاٹرسٹ کے دفتر)  کےراہنما اصول</w:t>
      </w:r>
    </w:p>
    <w:p w14:paraId="5F45B2E8" w14:textId="77777777" w:rsidR="000C42CF" w:rsidRPr="0011268C" w:rsidRDefault="000C42CF" w:rsidP="000C42CF">
      <w:pPr>
        <w:pStyle w:val="Bullet1"/>
        <w:numPr>
          <w:ilvl w:val="0"/>
          <w:numId w:val="0"/>
        </w:numPr>
        <w:bidi/>
        <w:ind w:firstLine="284"/>
        <w:rPr>
          <w:rFonts w:asciiTheme="minorBidi" w:hAnsiTheme="minorBidi" w:cstheme="minorBidi"/>
          <w:lang w:bidi="ur-IN"/>
        </w:rPr>
      </w:pPr>
      <w:r w:rsidRPr="0011268C">
        <w:rPr>
          <w:rFonts w:asciiTheme="minorBidi" w:hAnsiTheme="minorBidi" w:cstheme="minorBidi"/>
          <w:lang w:bidi="ur-IN"/>
        </w:rPr>
        <w:t>www.health.vic.gov.au/chief-psychiatrist/chief-psychiatrist-guidelines</w:t>
      </w:r>
      <w:r w:rsidRPr="0011268C">
        <w:rPr>
          <w:rFonts w:asciiTheme="minorBidi" w:hAnsiTheme="minorBidi" w:cstheme="minorBidi"/>
          <w:lang w:bidi="ur-IN"/>
        </w:rPr>
        <w:tab/>
      </w:r>
    </w:p>
    <w:p w14:paraId="0FED65CC"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Victoria Legal Aid</w:t>
      </w:r>
      <w:r w:rsidRPr="0011268C">
        <w:rPr>
          <w:rFonts w:asciiTheme="minorBidi" w:hAnsiTheme="minorBidi" w:cstheme="minorBidi"/>
          <w:rtl/>
          <w:lang w:bidi="ur-IN"/>
        </w:rPr>
        <w:t xml:space="preserve"> کی ویب سائٹ </w:t>
      </w:r>
    </w:p>
    <w:p w14:paraId="2166EBB9" w14:textId="77777777" w:rsidR="000C42CF" w:rsidRPr="0011268C" w:rsidRDefault="004A1C07" w:rsidP="000C42CF">
      <w:pPr>
        <w:pStyle w:val="Bullet1"/>
        <w:numPr>
          <w:ilvl w:val="0"/>
          <w:numId w:val="0"/>
        </w:numPr>
        <w:bidi/>
        <w:rPr>
          <w:rFonts w:asciiTheme="minorBidi" w:hAnsiTheme="minorBidi" w:cstheme="minorBidi"/>
          <w:lang w:bidi="ur-IN"/>
        </w:rPr>
      </w:pPr>
      <w:hyperlink r:id="rId29" w:history="1">
        <w:r w:rsidR="000C42CF" w:rsidRPr="0011268C">
          <w:rPr>
            <w:rStyle w:val="Hyperlink"/>
            <w:rFonts w:asciiTheme="minorBidi" w:hAnsiTheme="minorBidi" w:cstheme="minorBidi"/>
            <w:lang w:bidi="ur-IN"/>
          </w:rPr>
          <w:t>www.legalaid.vic.gov.au/mental-health-and-your-rights</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046DDCEC"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دماغی صحت اور فلاح و بہبود ایکٹ</w:t>
      </w:r>
      <w:r w:rsidRPr="0011268C">
        <w:rPr>
          <w:rFonts w:asciiTheme="minorBidi" w:hAnsiTheme="minorBidi" w:cstheme="minorBidi"/>
          <w:lang w:bidi="ur-IN"/>
        </w:rPr>
        <w:t xml:space="preserve"> </w:t>
      </w:r>
      <w:r w:rsidRPr="0011268C">
        <w:rPr>
          <w:rFonts w:asciiTheme="minorBidi" w:hAnsiTheme="minorBidi" w:cstheme="minorBidi"/>
          <w:rtl/>
          <w:lang w:bidi="ur-IN"/>
        </w:rPr>
        <w:t>(</w:t>
      </w:r>
      <w:r w:rsidRPr="0011268C">
        <w:rPr>
          <w:rFonts w:asciiTheme="minorBidi" w:hAnsiTheme="minorBidi" w:cstheme="minorBidi"/>
          <w:lang w:bidi="ur-IN"/>
        </w:rPr>
        <w:t>Mental Health and Wellbeing Act</w:t>
      </w:r>
      <w:r w:rsidRPr="0011268C">
        <w:rPr>
          <w:rFonts w:asciiTheme="minorBidi" w:hAnsiTheme="minorBidi" w:cstheme="minorBidi"/>
          <w:rtl/>
          <w:lang w:bidi="ur-IN"/>
        </w:rPr>
        <w:t xml:space="preserve">) ہینڈ بک </w:t>
      </w:r>
    </w:p>
    <w:p w14:paraId="05C0EC81" w14:textId="49CFAC9F" w:rsidR="000C42CF" w:rsidRPr="0011268C" w:rsidRDefault="004A1C07" w:rsidP="000C42CF">
      <w:pPr>
        <w:pStyle w:val="Bullet1"/>
        <w:numPr>
          <w:ilvl w:val="0"/>
          <w:numId w:val="0"/>
        </w:numPr>
        <w:bidi/>
        <w:rPr>
          <w:rFonts w:asciiTheme="minorBidi" w:hAnsiTheme="minorBidi" w:cstheme="minorBidi"/>
          <w:lang w:bidi="ur-IN"/>
        </w:rPr>
      </w:pPr>
      <w:hyperlink r:id="rId30" w:history="1">
        <w:r w:rsidRPr="004A1C07">
          <w:rPr>
            <w:rStyle w:val="Hyperlink"/>
          </w:rPr>
          <w:t>www.health.vic.gov.au/mental-health-and-wellbeing-act-handbook</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553DCF21"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انسانی حقوق اور ذمہ داریوں کا وکٹوریہ کا چارٹر</w:t>
      </w:r>
      <w:r w:rsidRPr="0011268C">
        <w:rPr>
          <w:rFonts w:asciiTheme="minorBidi" w:hAnsiTheme="minorBidi" w:cstheme="minorBidi"/>
          <w:lang w:bidi="ur-IN"/>
        </w:rPr>
        <w:t>Victorian Charter of Human Rights and Responsibilities</w:t>
      </w:r>
      <w:r w:rsidRPr="0011268C">
        <w:rPr>
          <w:rFonts w:asciiTheme="minorBidi" w:hAnsiTheme="minorBidi" w:cstheme="minorBidi"/>
          <w:rtl/>
          <w:lang w:bidi="ur-IN"/>
        </w:rPr>
        <w:t xml:space="preserve"> </w:t>
      </w:r>
    </w:p>
    <w:p w14:paraId="3F3FFCA8" w14:textId="77777777" w:rsidR="000C42CF" w:rsidRPr="0011268C" w:rsidRDefault="004A1C07" w:rsidP="000C42CF">
      <w:pPr>
        <w:pStyle w:val="Bullet1"/>
        <w:numPr>
          <w:ilvl w:val="0"/>
          <w:numId w:val="0"/>
        </w:numPr>
        <w:bidi/>
        <w:rPr>
          <w:rFonts w:asciiTheme="minorBidi" w:hAnsiTheme="minorBidi" w:cstheme="minorBidi"/>
          <w:lang w:bidi="ur-IN"/>
        </w:rPr>
      </w:pPr>
      <w:hyperlink r:id="rId31" w:history="1">
        <w:r w:rsidR="000C42CF" w:rsidRPr="0011268C">
          <w:rPr>
            <w:rStyle w:val="Hyperlink"/>
            <w:rFonts w:asciiTheme="minorBidi" w:hAnsiTheme="minorBidi" w:cstheme="minorBidi"/>
            <w:lang w:bidi="ur-IN"/>
          </w:rPr>
          <w:t>www.legislation.vic.gov.au/in-force/acts/charter-human-rights-and-responsibities-act-2006/015</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14CC8071"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Independent Mental health Advocacy</w:t>
      </w:r>
      <w:r w:rsidRPr="0011268C">
        <w:rPr>
          <w:rFonts w:asciiTheme="minorBidi" w:hAnsiTheme="minorBidi" w:cstheme="minorBidi"/>
          <w:rtl/>
          <w:lang w:bidi="ur-IN"/>
        </w:rPr>
        <w:t xml:space="preserve"> کی جانب سے اپنے حقوق جاننے کے بارے میں معلومات </w:t>
      </w:r>
    </w:p>
    <w:p w14:paraId="04682680" w14:textId="77777777" w:rsidR="000C42CF" w:rsidRPr="0011268C" w:rsidRDefault="004A1C07" w:rsidP="000C42CF">
      <w:pPr>
        <w:pStyle w:val="Bullet1"/>
        <w:numPr>
          <w:ilvl w:val="0"/>
          <w:numId w:val="0"/>
        </w:numPr>
        <w:bidi/>
        <w:rPr>
          <w:rFonts w:asciiTheme="minorBidi" w:hAnsiTheme="minorBidi" w:cstheme="minorBidi"/>
          <w:lang w:bidi="ur-IN"/>
        </w:rPr>
      </w:pPr>
      <w:hyperlink r:id="rId32" w:history="1">
        <w:r w:rsidR="000C42CF" w:rsidRPr="0011268C">
          <w:rPr>
            <w:rStyle w:val="Hyperlink"/>
            <w:rFonts w:asciiTheme="minorBidi" w:hAnsiTheme="minorBidi" w:cstheme="minorBidi"/>
            <w:lang w:bidi="ur-IN"/>
          </w:rPr>
          <w:t>www.imha.vic.gov.au/know-your-rights</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2A99BFDD"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 xml:space="preserve">وکٹوریہ کے محکمہ صحت کا حقوق کا بیان </w:t>
      </w:r>
    </w:p>
    <w:p w14:paraId="1D86A9E8" w14:textId="67624013" w:rsidR="00197847" w:rsidRPr="0011268C" w:rsidRDefault="004A1C07" w:rsidP="000C42CF">
      <w:pPr>
        <w:pStyle w:val="Body"/>
        <w:bidi/>
        <w:ind w:firstLine="284"/>
        <w:rPr>
          <w:rStyle w:val="Hyperlink"/>
          <w:rFonts w:asciiTheme="minorBidi" w:hAnsiTheme="minorBidi" w:cstheme="minorBidi"/>
          <w:lang w:bidi="ur-PK"/>
        </w:rPr>
      </w:pPr>
      <w:hyperlink r:id="rId33" w:history="1">
        <w:r w:rsidR="000C42CF" w:rsidRPr="0011268C">
          <w:rPr>
            <w:rStyle w:val="Hyperlink"/>
            <w:rFonts w:asciiTheme="minorBidi" w:hAnsiTheme="minorBidi" w:cstheme="minorBidi"/>
            <w:lang w:bidi="ur-IN"/>
          </w:rPr>
          <w:t>www.health.vic.gov.au</w:t>
        </w:r>
      </w:hyperlink>
    </w:p>
    <w:p w14:paraId="6E0490E9" w14:textId="77777777" w:rsidR="00956154" w:rsidRPr="0011268C" w:rsidRDefault="00956154" w:rsidP="006E5B76">
      <w:pPr>
        <w:pStyle w:val="Body"/>
        <w:bidi/>
        <w:ind w:firstLine="284"/>
        <w:rPr>
          <w:rFonts w:asciiTheme="minorBidi" w:hAnsiTheme="minorBidi" w:cstheme="minorBidi"/>
          <w:lang w:bidi="ur-PK"/>
        </w:rPr>
      </w:pPr>
    </w:p>
    <w:tbl>
      <w:tblPr>
        <w:tblStyle w:val="TableGrid"/>
        <w:tblW w:w="0" w:type="auto"/>
        <w:tblCellMar>
          <w:bottom w:w="108" w:type="dxa"/>
        </w:tblCellMar>
        <w:tblLook w:val="0600" w:firstRow="0" w:lastRow="0" w:firstColumn="0" w:lastColumn="0" w:noHBand="1" w:noVBand="1"/>
      </w:tblPr>
      <w:tblGrid>
        <w:gridCol w:w="10194"/>
      </w:tblGrid>
      <w:tr w:rsidR="0055119B" w:rsidRPr="0011268C" w14:paraId="2C7C9F7E" w14:textId="77777777" w:rsidTr="00EC40D5">
        <w:tc>
          <w:tcPr>
            <w:tcW w:w="10194" w:type="dxa"/>
          </w:tcPr>
          <w:p w14:paraId="1C51B28B" w14:textId="4FDDDED1" w:rsidR="008C72F9" w:rsidRPr="0011268C" w:rsidRDefault="0055119B" w:rsidP="00B11DD9">
            <w:pPr>
              <w:bidi/>
              <w:jc w:val="right"/>
              <w:rPr>
                <w:rFonts w:asciiTheme="minorBidi" w:hAnsiTheme="minorBidi" w:cstheme="minorBidi"/>
                <w:szCs w:val="21"/>
                <w:lang w:bidi="ur-PK"/>
              </w:rPr>
            </w:pPr>
            <w:bookmarkStart w:id="2" w:name="_Hlk37240926"/>
            <w:bookmarkEnd w:id="0"/>
            <w:bookmarkEnd w:id="1"/>
            <w:r w:rsidRPr="0011268C">
              <w:rPr>
                <w:rFonts w:asciiTheme="minorBidi" w:hAnsiTheme="minorBidi" w:cstheme="minorBidi"/>
                <w:lang w:bidi="ur-PK"/>
              </w:rPr>
              <w:t>To receive this document in another format</w:t>
            </w:r>
            <w:r w:rsidR="004A1C07">
              <w:rPr>
                <w:rFonts w:asciiTheme="minorBidi" w:hAnsiTheme="minorBidi" w:cstheme="minorBidi"/>
                <w:lang w:bidi="ur-PK"/>
              </w:rPr>
              <w:t xml:space="preserve"> </w:t>
            </w:r>
            <w:r w:rsidR="008C72F9" w:rsidRPr="0011268C">
              <w:rPr>
                <w:rFonts w:asciiTheme="minorBidi" w:eastAsia="Arial" w:hAnsiTheme="minorBidi" w:cstheme="minorBidi"/>
                <w:szCs w:val="21"/>
                <w:lang w:bidi="ur-PK"/>
              </w:rPr>
              <w:t xml:space="preserve">email </w:t>
            </w:r>
            <w:hyperlink r:id="rId34" w:history="1">
              <w:r w:rsidR="008C72F9" w:rsidRPr="0011268C">
                <w:rPr>
                  <w:rStyle w:val="Hyperlink"/>
                  <w:rFonts w:asciiTheme="minorBidi" w:eastAsia="Arial" w:hAnsiTheme="minorBidi" w:cstheme="minorBidi"/>
                  <w:szCs w:val="21"/>
                  <w:lang w:bidi="ur-PK"/>
                </w:rPr>
                <w:t>mhwa@health.vic</w:t>
              </w:r>
            </w:hyperlink>
            <w:r w:rsidR="008C72F9" w:rsidRPr="0011268C">
              <w:rPr>
                <w:rFonts w:asciiTheme="minorBidi" w:eastAsia="Arial" w:hAnsiTheme="minorBidi" w:cstheme="minorBidi"/>
                <w:szCs w:val="21"/>
                <w:lang w:bidi="ur-PK"/>
              </w:rPr>
              <w:t>.gov.au</w:t>
            </w:r>
          </w:p>
          <w:p w14:paraId="509055CF" w14:textId="77777777"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Authorised and published by the Victorian Government, 1 Treasury Place, Melbourne.</w:t>
            </w:r>
          </w:p>
          <w:p w14:paraId="4C38BB51" w14:textId="1C99FFB1"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 xml:space="preserve">© State of Victoria, Australia, </w:t>
            </w:r>
            <w:r w:rsidR="001E2A36" w:rsidRPr="0011268C">
              <w:rPr>
                <w:rFonts w:asciiTheme="minorBidi" w:hAnsiTheme="minorBidi" w:cstheme="minorBidi"/>
                <w:lang w:bidi="ur-PK"/>
              </w:rPr>
              <w:t>Department of Health</w:t>
            </w:r>
            <w:r w:rsidRPr="0011268C">
              <w:rPr>
                <w:rFonts w:asciiTheme="minorBidi" w:hAnsiTheme="minorBidi" w:cstheme="minorBidi"/>
                <w:lang w:bidi="ur-PK"/>
              </w:rPr>
              <w:t>,</w:t>
            </w:r>
            <w:r w:rsidR="008C72F9" w:rsidRPr="0011268C">
              <w:rPr>
                <w:rFonts w:asciiTheme="minorBidi" w:hAnsiTheme="minorBidi" w:cstheme="minorBidi"/>
                <w:lang w:bidi="ur-PK"/>
              </w:rPr>
              <w:t xml:space="preserve"> August 2023</w:t>
            </w:r>
            <w:r w:rsidRPr="0011268C">
              <w:rPr>
                <w:rFonts w:asciiTheme="minorBidi" w:hAnsiTheme="minorBidi" w:cstheme="minorBidi"/>
                <w:lang w:bidi="ur-PK"/>
              </w:rPr>
              <w:t>.</w:t>
            </w:r>
          </w:p>
          <w:p w14:paraId="19C70F06" w14:textId="1BF37E08" w:rsidR="0055119B" w:rsidRPr="0011268C" w:rsidRDefault="004A1C07" w:rsidP="00B11DD9">
            <w:pPr>
              <w:pStyle w:val="Imprint"/>
              <w:bidi/>
              <w:jc w:val="right"/>
              <w:rPr>
                <w:rFonts w:asciiTheme="minorBidi" w:hAnsiTheme="minorBidi" w:cstheme="minorBidi"/>
                <w:lang w:bidi="ur-PK"/>
              </w:rPr>
            </w:pPr>
            <w:r w:rsidRPr="004A1C07">
              <w:rPr>
                <w:rFonts w:asciiTheme="minorBidi" w:hAnsiTheme="minorBidi" w:cstheme="minorBidi"/>
                <w:lang w:bidi="ur-PK"/>
              </w:rPr>
              <w:t>ISBN 978-1-76131-275-5 (pdf/online/MS word)</w:t>
            </w:r>
          </w:p>
          <w:p w14:paraId="5A8E9F28" w14:textId="63682438"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 xml:space="preserve">Available at </w:t>
            </w:r>
            <w:hyperlink r:id="rId35" w:history="1">
              <w:r w:rsidR="008C72F9" w:rsidRPr="0011268C">
                <w:rPr>
                  <w:rStyle w:val="Hyperlink"/>
                  <w:rFonts w:asciiTheme="minorBidi" w:hAnsiTheme="minorBidi" w:cstheme="minorBidi"/>
                  <w:lang w:bidi="ur-PK"/>
                </w:rPr>
                <w:t>health.vic.gov.au</w:t>
              </w:r>
            </w:hyperlink>
            <w:r w:rsidR="008C72F9" w:rsidRPr="0011268C">
              <w:rPr>
                <w:rFonts w:asciiTheme="minorBidi" w:hAnsiTheme="minorBidi" w:cstheme="minorBidi"/>
                <w:lang w:bidi="ur-PK"/>
              </w:rPr>
              <w:t xml:space="preserve"> </w:t>
            </w:r>
            <w:r w:rsidRPr="0011268C">
              <w:rPr>
                <w:rFonts w:asciiTheme="minorBidi" w:hAnsiTheme="minorBidi" w:cstheme="minorBidi"/>
                <w:lang w:bidi="ur-PK"/>
              </w:rPr>
              <w:t>&lt;</w:t>
            </w:r>
            <w:r w:rsidR="008C72F9" w:rsidRPr="0011268C">
              <w:rPr>
                <w:rFonts w:asciiTheme="minorBidi" w:hAnsiTheme="minorBidi" w:cstheme="minorBidi"/>
                <w:lang w:bidi="ur-PK"/>
              </w:rPr>
              <w:t xml:space="preserve"> https://www.health.vic.gov.au/mental-health-and-wellbeing-act </w:t>
            </w:r>
            <w:r w:rsidRPr="0011268C">
              <w:rPr>
                <w:rFonts w:asciiTheme="minorBidi" w:hAnsiTheme="minorBidi" w:cstheme="minorBidi"/>
                <w:lang w:bidi="ur-PK"/>
              </w:rPr>
              <w:t>&gt;</w:t>
            </w:r>
          </w:p>
        </w:tc>
      </w:tr>
    </w:tbl>
    <w:bookmarkEnd w:id="2"/>
    <w:p w14:paraId="43FF7612" w14:textId="56B225E2" w:rsidR="00162CA9" w:rsidRPr="0011268C" w:rsidRDefault="00D514F3" w:rsidP="006E5B76">
      <w:pPr>
        <w:pStyle w:val="Body"/>
        <w:bidi/>
        <w:rPr>
          <w:rFonts w:asciiTheme="minorBidi" w:hAnsiTheme="minorBidi" w:cstheme="minorBidi"/>
          <w:lang w:bidi="ur-PK"/>
        </w:rPr>
      </w:pPr>
      <w:r w:rsidRPr="0011268C">
        <w:rPr>
          <w:rFonts w:asciiTheme="minorBidi" w:hAnsiTheme="minorBidi" w:cstheme="minorBidi"/>
          <w:noProof/>
          <w:lang w:bidi="ur-PK"/>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11268C"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50ED" w14:textId="77777777" w:rsidR="003A0744" w:rsidRDefault="003A0744">
      <w:r>
        <w:separator/>
      </w:r>
    </w:p>
  </w:endnote>
  <w:endnote w:type="continuationSeparator" w:id="0">
    <w:p w14:paraId="000C544D" w14:textId="77777777" w:rsidR="003A0744" w:rsidRDefault="003A0744">
      <w:r>
        <w:continuationSeparator/>
      </w:r>
    </w:p>
  </w:endnote>
  <w:endnote w:type="continuationNotice" w:id="1">
    <w:p w14:paraId="5AFFBFDD" w14:textId="77777777" w:rsidR="003A0744" w:rsidRDefault="003A0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9955" w14:textId="77777777" w:rsidR="004A1C07" w:rsidRDefault="004A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2653F72" w:rsidR="00E261B3" w:rsidRPr="00F65AA9" w:rsidRDefault="004A1C07" w:rsidP="00F84FA0">
    <w:pPr>
      <w:pStyle w:val="Footer"/>
    </w:pPr>
    <w:r>
      <w:rPr>
        <w:noProof/>
        <w:lang w:eastAsia="en-AU"/>
      </w:rPr>
      <mc:AlternateContent>
        <mc:Choice Requires="wps">
          <w:drawing>
            <wp:anchor distT="0" distB="0" distL="114300" distR="114300" simplePos="0" relativeHeight="251659267" behindDoc="0" locked="0" layoutInCell="0" allowOverlap="1" wp14:anchorId="313FE24A" wp14:editId="133AA762">
              <wp:simplePos x="0" y="0"/>
              <wp:positionH relativeFrom="page">
                <wp:posOffset>0</wp:posOffset>
              </wp:positionH>
              <wp:positionV relativeFrom="page">
                <wp:posOffset>10189210</wp:posOffset>
              </wp:positionV>
              <wp:extent cx="7560310" cy="311785"/>
              <wp:effectExtent l="0" t="0" r="0" b="12065"/>
              <wp:wrapNone/>
              <wp:docPr id="3" name="MSIPCM620d44e3bfa6158d6ee8b5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39427" w14:textId="55D92E71"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E24A" id="_x0000_t202" coordsize="21600,21600" o:spt="202" path="m,l,21600r21600,l21600,xe">
              <v:stroke joinstyle="miter"/>
              <v:path gradientshapeok="t" o:connecttype="rect"/>
            </v:shapetype>
            <v:shape id="MSIPCM620d44e3bfa6158d6ee8b5f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0539427" w14:textId="55D92E71"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000DE30" w:rsidR="00E261B3" w:rsidRPr="00B11DD9" w:rsidRDefault="00B11DD9" w:rsidP="00B21F90">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000DE30" w:rsidR="00E261B3" w:rsidRPr="00B11DD9" w:rsidRDefault="00B11DD9" w:rsidP="00B21F90">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74301F4" w:rsidR="00373890" w:rsidRPr="00F65AA9" w:rsidRDefault="004A1C07" w:rsidP="00F84FA0">
    <w:pPr>
      <w:pStyle w:val="Footer"/>
    </w:pPr>
    <w:r>
      <w:rPr>
        <w:noProof/>
      </w:rPr>
      <mc:AlternateContent>
        <mc:Choice Requires="wps">
          <w:drawing>
            <wp:anchor distT="0" distB="0" distL="114300" distR="114300" simplePos="0" relativeHeight="251660291" behindDoc="0" locked="0" layoutInCell="0" allowOverlap="1" wp14:anchorId="30AEAB4F" wp14:editId="2EA763AC">
              <wp:simplePos x="0" y="0"/>
              <wp:positionH relativeFrom="page">
                <wp:posOffset>0</wp:posOffset>
              </wp:positionH>
              <wp:positionV relativeFrom="page">
                <wp:posOffset>10189210</wp:posOffset>
              </wp:positionV>
              <wp:extent cx="7560310" cy="311785"/>
              <wp:effectExtent l="0" t="0" r="0" b="12065"/>
              <wp:wrapNone/>
              <wp:docPr id="9" name="MSIPCM721e4ecb867ffa1486a9a5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A6CC4" w14:textId="064D02ED"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AEAB4F" id="_x0000_t202" coordsize="21600,21600" o:spt="202" path="m,l,21600r21600,l21600,xe">
              <v:stroke joinstyle="miter"/>
              <v:path gradientshapeok="t" o:connecttype="rect"/>
            </v:shapetype>
            <v:shape id="MSIPCM721e4ecb867ffa1486a9a580"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BBA6CC4" w14:textId="064D02ED"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2D3D6591">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4E36F48" w:rsidR="00B07FF7" w:rsidRPr="00B11DD9" w:rsidRDefault="00B11DD9" w:rsidP="00B11DD9">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4E36F48" w:rsidR="00B07FF7" w:rsidRPr="00B11DD9" w:rsidRDefault="00B11DD9" w:rsidP="00B11DD9">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2824" w14:textId="77777777" w:rsidR="003A0744" w:rsidRDefault="003A0744" w:rsidP="002862F1">
      <w:pPr>
        <w:spacing w:before="120"/>
      </w:pPr>
      <w:r>
        <w:separator/>
      </w:r>
    </w:p>
  </w:footnote>
  <w:footnote w:type="continuationSeparator" w:id="0">
    <w:p w14:paraId="2024F318" w14:textId="77777777" w:rsidR="003A0744" w:rsidRDefault="003A0744">
      <w:r>
        <w:continuationSeparator/>
      </w:r>
    </w:p>
  </w:footnote>
  <w:footnote w:type="continuationNotice" w:id="1">
    <w:p w14:paraId="3088CA9C" w14:textId="77777777" w:rsidR="003A0744" w:rsidRDefault="003A0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3330" w14:textId="77777777" w:rsidR="004A1C07" w:rsidRDefault="004A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E66F" w14:textId="77777777" w:rsidR="004A1C07" w:rsidRDefault="004A1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8E55CC1"/>
    <w:multiLevelType w:val="hybridMultilevel"/>
    <w:tmpl w:val="31B2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FA00C43"/>
    <w:multiLevelType w:val="hybridMultilevel"/>
    <w:tmpl w:val="357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14A9B"/>
    <w:multiLevelType w:val="hybridMultilevel"/>
    <w:tmpl w:val="E0A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5A132C"/>
    <w:multiLevelType w:val="multilevel"/>
    <w:tmpl w:val="EC2C0F22"/>
    <w:numStyleLink w:val="ZZBullets"/>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7"/>
  </w:num>
  <w:num w:numId="3" w16cid:durableId="257297833">
    <w:abstractNumId w:val="6"/>
  </w:num>
  <w:num w:numId="4" w16cid:durableId="143162305">
    <w:abstractNumId w:val="9"/>
  </w:num>
  <w:num w:numId="5" w16cid:durableId="131556764">
    <w:abstractNumId w:val="3"/>
  </w:num>
  <w:num w:numId="6" w16cid:durableId="262347860">
    <w:abstractNumId w:val="0"/>
  </w:num>
  <w:num w:numId="7" w16cid:durableId="1114906637">
    <w:abstractNumId w:val="4"/>
  </w:num>
  <w:num w:numId="8" w16cid:durableId="987368863">
    <w:abstractNumId w:val="1"/>
  </w:num>
  <w:num w:numId="9" w16cid:durableId="1515455442">
    <w:abstractNumId w:val="5"/>
  </w:num>
  <w:num w:numId="10" w16cid:durableId="143591079">
    <w:abstractNumId w:val="8"/>
  </w:num>
  <w:num w:numId="11" w16cid:durableId="9032233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0D96"/>
    <w:rsid w:val="000733FE"/>
    <w:rsid w:val="00074219"/>
    <w:rsid w:val="00074ED5"/>
    <w:rsid w:val="0007648F"/>
    <w:rsid w:val="000835C6"/>
    <w:rsid w:val="00084C65"/>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CF"/>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268C"/>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38"/>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5286"/>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744"/>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64E"/>
    <w:rsid w:val="00483968"/>
    <w:rsid w:val="00484F86"/>
    <w:rsid w:val="00490746"/>
    <w:rsid w:val="00490852"/>
    <w:rsid w:val="00491C9C"/>
    <w:rsid w:val="00492F30"/>
    <w:rsid w:val="004946F4"/>
    <w:rsid w:val="0049487E"/>
    <w:rsid w:val="004A160D"/>
    <w:rsid w:val="004A1C07"/>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58D5"/>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23DA"/>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2B0"/>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1BAB"/>
    <w:rsid w:val="006557A7"/>
    <w:rsid w:val="00656290"/>
    <w:rsid w:val="006608D8"/>
    <w:rsid w:val="006621D7"/>
    <w:rsid w:val="0066302A"/>
    <w:rsid w:val="00663147"/>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E5B76"/>
    <w:rsid w:val="006F0330"/>
    <w:rsid w:val="006F1FDC"/>
    <w:rsid w:val="006F2497"/>
    <w:rsid w:val="006F2E66"/>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1E31"/>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38B6"/>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09C"/>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4909"/>
    <w:rsid w:val="00A45125"/>
    <w:rsid w:val="00A50444"/>
    <w:rsid w:val="00A54715"/>
    <w:rsid w:val="00A55750"/>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1DD9"/>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0ABC"/>
    <w:rsid w:val="00E92AC3"/>
    <w:rsid w:val="00E95B0A"/>
    <w:rsid w:val="00EA0367"/>
    <w:rsid w:val="00EA12EB"/>
    <w:rsid w:val="00EA1360"/>
    <w:rsid w:val="00EA2F6A"/>
    <w:rsid w:val="00EA38D3"/>
    <w:rsid w:val="00EA3CD3"/>
    <w:rsid w:val="00EA63FD"/>
    <w:rsid w:val="00EA6BE1"/>
    <w:rsid w:val="00EB00E0"/>
    <w:rsid w:val="00EC059F"/>
    <w:rsid w:val="00EC1F24"/>
    <w:rsid w:val="00EC22F6"/>
    <w:rsid w:val="00EC382D"/>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30176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alaid.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secondopinion.org.au" TargetMode="External"/><Relationship Id="rId33" Type="http://schemas.openxmlformats.org/officeDocument/2006/relationships/hyperlink" Target="http://www.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mha.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vals.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www.health.vic.gov.au" TargetMode="External"/><Relationship Id="rId31" Type="http://schemas.openxmlformats.org/officeDocument/2006/relationships/hyperlink" Target="http://www.legislation.vic.gov.au/in-force/acts/charter-human-rights-and-responsib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lc.org.au" TargetMode="External"/><Relationship Id="rId27" Type="http://schemas.openxmlformats.org/officeDocument/2006/relationships/hyperlink" Target="http://www.mht.vic.gov.au" TargetMode="External"/><Relationship Id="rId30" Type="http://schemas.openxmlformats.org/officeDocument/2006/relationships/hyperlink" Target="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8C919C76-C17A-48BC-A1EF-903D538A5D65}"/>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2472</Words>
  <Characters>14092</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16531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225</cp:revision>
  <cp:lastPrinted>2020-03-30T03:28:00Z</cp:lastPrinted>
  <dcterms:created xsi:type="dcterms:W3CDTF">2023-07-18T02:12:00Z</dcterms:created>
  <dcterms:modified xsi:type="dcterms:W3CDTF">2023-08-23T09:53:00Z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2023-08-23T09:53:20Z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852c2fda-7879-4104-a1e4-bbaf4bb591c1</vt:lpwstr>
  </property>
  <property fmtid="{D5CDD505-2E9C-101B-9397-08002B2CF9AE}" pid="34" name="MSIP_Label_43e64453-338c-4f93-8a4d-0039a0a41f2a_ContentBits">
    <vt:lpwstr>2</vt:lpwstr>
  </property>
</Properties>
</file>