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DABB" w14:textId="7869C408" w:rsidR="0074696E" w:rsidRPr="004C6EEE" w:rsidRDefault="009B5183" w:rsidP="00EC40D5">
      <w:pPr>
        <w:pStyle w:val="Sectionbreakfirstpage"/>
      </w:pPr>
      <w:r>
        <w:drawing>
          <wp:anchor distT="0" distB="0" distL="114300" distR="114300" simplePos="0" relativeHeight="251661312" behindDoc="1" locked="1" layoutInCell="1" allowOverlap="0" wp14:anchorId="3AA69F88" wp14:editId="2E8A3A1F">
            <wp:simplePos x="0" y="0"/>
            <wp:positionH relativeFrom="page">
              <wp:posOffset>0</wp:posOffset>
            </wp:positionH>
            <wp:positionV relativeFrom="page">
              <wp:posOffset>6350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5E2354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p w14:paraId="718D5C94" w14:textId="17E09C05" w:rsidR="000A0376" w:rsidRDefault="000A0376" w:rsidP="000A0376">
      <w:pPr>
        <w:pStyle w:val="Body"/>
      </w:pPr>
    </w:p>
    <w:p w14:paraId="572585F6" w14:textId="77777777" w:rsidR="000A0376" w:rsidRPr="00B519CD" w:rsidRDefault="000A0376" w:rsidP="000A0376">
      <w:pPr>
        <w:pStyle w:val="Body"/>
        <w:sectPr w:rsidR="000A0376" w:rsidRPr="00B519CD" w:rsidSect="00E62622">
          <w:headerReference w:type="default" r:id="rId18"/>
          <w:type w:val="continuous"/>
          <w:pgSz w:w="11906" w:h="16838" w:code="9"/>
          <w:pgMar w:top="1418" w:right="851" w:bottom="1418" w:left="851" w:header="851" w:footer="851" w:gutter="0"/>
          <w:cols w:space="340"/>
          <w:titlePg/>
          <w:docGrid w:linePitch="360"/>
        </w:sectPr>
      </w:pPr>
    </w:p>
    <w:p w14:paraId="59B7B05E" w14:textId="4D6BFC6F" w:rsidR="007173CA" w:rsidRDefault="007173CA" w:rsidP="00D079AA">
      <w:pPr>
        <w:pStyle w:val="Body"/>
      </w:pPr>
    </w:p>
    <w:p w14:paraId="17C9F4D9" w14:textId="5A289DB9" w:rsidR="00580394" w:rsidRPr="009B5183" w:rsidRDefault="00737191" w:rsidP="009B5183">
      <w:pPr>
        <w:pStyle w:val="Documenttitle"/>
        <w:spacing w:before="600" w:after="120"/>
      </w:pPr>
      <w:r>
        <w:t>Trust c</w:t>
      </w:r>
      <w:r w:rsidR="00107C9A">
        <w:t>hairperson</w:t>
      </w:r>
      <w:r w:rsidR="00163841">
        <w:t xml:space="preserve"> position description</w:t>
      </w:r>
    </w:p>
    <w:p w14:paraId="4512E07C" w14:textId="77777777" w:rsidR="00937A3A" w:rsidRDefault="00937A3A" w:rsidP="00937A3A">
      <w:pPr>
        <w:pStyle w:val="Body"/>
      </w:pPr>
    </w:p>
    <w:tbl>
      <w:tblPr>
        <w:tblStyle w:val="TableGrid"/>
        <w:tblW w:w="0" w:type="auto"/>
        <w:tblLook w:val="04A0" w:firstRow="1" w:lastRow="0" w:firstColumn="1" w:lastColumn="0" w:noHBand="0" w:noVBand="1"/>
      </w:tblPr>
      <w:tblGrid>
        <w:gridCol w:w="1696"/>
        <w:gridCol w:w="8498"/>
      </w:tblGrid>
      <w:tr w:rsidR="00EB6526" w14:paraId="477BEDF0" w14:textId="77777777" w:rsidTr="004B564B">
        <w:tc>
          <w:tcPr>
            <w:tcW w:w="1696" w:type="dxa"/>
            <w:shd w:val="clear" w:color="auto" w:fill="auto"/>
          </w:tcPr>
          <w:p w14:paraId="27A8FD39" w14:textId="7699FDE4" w:rsidR="00EB6526" w:rsidRDefault="00EB6526" w:rsidP="004B564B">
            <w:pPr>
              <w:pStyle w:val="Tabletext6pt"/>
            </w:pPr>
            <w:r w:rsidRPr="005D6FEF">
              <w:t>Cemetery trust</w:t>
            </w:r>
          </w:p>
        </w:tc>
        <w:tc>
          <w:tcPr>
            <w:tcW w:w="8498" w:type="dxa"/>
          </w:tcPr>
          <w:p w14:paraId="190748AE" w14:textId="77777777" w:rsidR="00EB6526" w:rsidRPr="003F2AF9" w:rsidRDefault="00EB6526" w:rsidP="004B564B">
            <w:pPr>
              <w:pStyle w:val="Tabletext6pt"/>
            </w:pPr>
          </w:p>
        </w:tc>
      </w:tr>
      <w:tr w:rsidR="00EB6526" w14:paraId="68274315" w14:textId="77777777" w:rsidTr="004B564B">
        <w:tc>
          <w:tcPr>
            <w:tcW w:w="1696" w:type="dxa"/>
            <w:shd w:val="clear" w:color="auto" w:fill="auto"/>
          </w:tcPr>
          <w:p w14:paraId="7863E8E6" w14:textId="0CAE00B4" w:rsidR="00EB6526" w:rsidRPr="005D6FEF" w:rsidRDefault="00EB6526" w:rsidP="004B564B">
            <w:pPr>
              <w:pStyle w:val="Tabletext6pt"/>
            </w:pPr>
            <w:r>
              <w:t>Date issued</w:t>
            </w:r>
          </w:p>
        </w:tc>
        <w:tc>
          <w:tcPr>
            <w:tcW w:w="8498" w:type="dxa"/>
          </w:tcPr>
          <w:p w14:paraId="2BEAC228" w14:textId="77777777" w:rsidR="00EB6526" w:rsidRPr="003F2AF9" w:rsidRDefault="00EB6526" w:rsidP="004B564B">
            <w:pPr>
              <w:pStyle w:val="Tabletext6pt"/>
            </w:pPr>
          </w:p>
        </w:tc>
      </w:tr>
    </w:tbl>
    <w:p w14:paraId="45457291" w14:textId="77777777" w:rsidR="00EB6526" w:rsidRDefault="00EB6526" w:rsidP="00EB6526">
      <w:pPr>
        <w:pStyle w:val="Heading2"/>
      </w:pPr>
      <w:r>
        <w:t>Overview</w:t>
      </w:r>
    </w:p>
    <w:p w14:paraId="57BAE9C7" w14:textId="4A2CCD59" w:rsidR="00445E5E" w:rsidRDefault="00CF62F1" w:rsidP="00445E5E">
      <w:pPr>
        <w:pStyle w:val="Body"/>
      </w:pPr>
      <w:r>
        <w:t xml:space="preserve">Cemetery trust members represent the local communities </w:t>
      </w:r>
      <w:r w:rsidRPr="005A49FE">
        <w:t>in which the trust and its cemeteries are located</w:t>
      </w:r>
      <w:r>
        <w:t xml:space="preserve"> and have a range of skills, experience and perspectives. </w:t>
      </w:r>
      <w:r w:rsidR="00445E5E">
        <w:rPr>
          <w:rFonts w:cs="Arial"/>
          <w:color w:val="2A2736"/>
        </w:rPr>
        <w:t xml:space="preserve">Class B cemetery trust members are appointed under the </w:t>
      </w:r>
      <w:r w:rsidR="00445E5E" w:rsidRPr="006F296C">
        <w:rPr>
          <w:rFonts w:cs="Arial"/>
          <w:i/>
          <w:iCs/>
          <w:color w:val="2A2736"/>
        </w:rPr>
        <w:t>Cemeteries and Crematoria Act 2003</w:t>
      </w:r>
      <w:r w:rsidR="00445E5E">
        <w:rPr>
          <w:rFonts w:cs="Arial"/>
          <w:color w:val="2A2736"/>
        </w:rPr>
        <w:t xml:space="preserve"> for a term of up to five years. Class B cemetery trust members are un-paid volunteers and are eligible to apply for reappointment.</w:t>
      </w:r>
    </w:p>
    <w:p w14:paraId="4CD56E69" w14:textId="28CE4C04" w:rsidR="00DD47CF" w:rsidRDefault="00B01469" w:rsidP="00EB6526">
      <w:pPr>
        <w:pStyle w:val="Body"/>
        <w:rPr>
          <w:rFonts w:cs="Arial"/>
          <w:color w:val="2A2736"/>
        </w:rPr>
      </w:pPr>
      <w:r w:rsidRPr="005A49FE">
        <w:t>Class B cemetery trust chairpersons are elected by the trust</w:t>
      </w:r>
      <w:r>
        <w:t xml:space="preserve"> from </w:t>
      </w:r>
      <w:r w:rsidR="00445E5E">
        <w:t xml:space="preserve">appointed </w:t>
      </w:r>
      <w:r w:rsidR="00DD47CF">
        <w:rPr>
          <w:rFonts w:cs="Arial"/>
          <w:color w:val="2A2736"/>
        </w:rPr>
        <w:t xml:space="preserve">trust members </w:t>
      </w:r>
      <w:r w:rsidR="00445E5E">
        <w:rPr>
          <w:rFonts w:cs="Arial"/>
          <w:color w:val="2A2736"/>
        </w:rPr>
        <w:t>for a period determined by the trust</w:t>
      </w:r>
      <w:r w:rsidR="00DD47CF">
        <w:rPr>
          <w:rFonts w:cs="Arial"/>
          <w:color w:val="2A2736"/>
        </w:rPr>
        <w:t>.</w:t>
      </w:r>
    </w:p>
    <w:p w14:paraId="15C727FC" w14:textId="77777777" w:rsidR="00EB6526" w:rsidRDefault="00EB6526" w:rsidP="00EB6526">
      <w:pPr>
        <w:pStyle w:val="Heading2"/>
      </w:pPr>
      <w:r>
        <w:t>Duties and responsibilities</w:t>
      </w:r>
    </w:p>
    <w:p w14:paraId="1455AA0B" w14:textId="2B65F1AC" w:rsidR="00EB6526" w:rsidRDefault="00EB6526" w:rsidP="00EB6526">
      <w:pPr>
        <w:pStyle w:val="Body"/>
      </w:pPr>
      <w:r>
        <w:t xml:space="preserve">Duties and responsibilities of </w:t>
      </w:r>
      <w:r w:rsidR="00445E5E">
        <w:t>chairpersons</w:t>
      </w:r>
      <w:r>
        <w:t xml:space="preserve"> include:</w:t>
      </w:r>
    </w:p>
    <w:p w14:paraId="35692404" w14:textId="75E64984" w:rsidR="00EB6526" w:rsidRDefault="00693D28" w:rsidP="00EB6526">
      <w:pPr>
        <w:pStyle w:val="Bullet1"/>
      </w:pPr>
      <w:r>
        <w:t>leading the cemetery trust</w:t>
      </w:r>
    </w:p>
    <w:p w14:paraId="1D9773E3" w14:textId="77777777" w:rsidR="00EB6526" w:rsidRDefault="00EB6526" w:rsidP="00EB6526">
      <w:pPr>
        <w:pStyle w:val="Bullet1"/>
      </w:pPr>
      <w:r>
        <w:t>ensuring each public cemetery for which the trust is responsible is managed properly and efficiently</w:t>
      </w:r>
    </w:p>
    <w:p w14:paraId="56459B6A" w14:textId="135B6B18" w:rsidR="00EB6526" w:rsidRDefault="00EB6526" w:rsidP="00EB6526">
      <w:pPr>
        <w:pStyle w:val="Bullet1"/>
      </w:pPr>
      <w:r>
        <w:t xml:space="preserve">exercising their power under the </w:t>
      </w:r>
      <w:r w:rsidRPr="004E0002">
        <w:t>Cemeteries and Crematoria Act</w:t>
      </w:r>
      <w:r w:rsidRPr="009651DA">
        <w:rPr>
          <w:i/>
          <w:iCs/>
        </w:rPr>
        <w:t xml:space="preserve"> </w:t>
      </w:r>
      <w:r>
        <w:t>for the intended purpose</w:t>
      </w:r>
    </w:p>
    <w:p w14:paraId="47680414" w14:textId="77777777" w:rsidR="00EB6526" w:rsidRDefault="00EB6526" w:rsidP="00EB6526">
      <w:pPr>
        <w:pStyle w:val="Bullet1"/>
      </w:pPr>
      <w:r>
        <w:t>setting the strategic directions of the trust</w:t>
      </w:r>
    </w:p>
    <w:p w14:paraId="7C71538C" w14:textId="77777777" w:rsidR="00EB6526" w:rsidRDefault="00EB6526" w:rsidP="00EB6526">
      <w:pPr>
        <w:pStyle w:val="Bullet1"/>
      </w:pPr>
      <w:r>
        <w:t xml:space="preserve">ensuring systems are in place to enable effective financial management and records management </w:t>
      </w:r>
    </w:p>
    <w:p w14:paraId="229F0B5C" w14:textId="77777777" w:rsidR="00EB6526" w:rsidRDefault="00EB6526" w:rsidP="00EB6526">
      <w:pPr>
        <w:pStyle w:val="Bullet1"/>
      </w:pPr>
      <w:r>
        <w:t xml:space="preserve">keeping and rendering proper financial accounts </w:t>
      </w:r>
    </w:p>
    <w:p w14:paraId="4A8398AB" w14:textId="77777777" w:rsidR="00EB6526" w:rsidRDefault="00EB6526" w:rsidP="00EB6526">
      <w:pPr>
        <w:pStyle w:val="Bullet1"/>
      </w:pPr>
      <w:r>
        <w:t xml:space="preserve">ensuring services provided by the trust meet community needs </w:t>
      </w:r>
    </w:p>
    <w:p w14:paraId="24E95530" w14:textId="77777777" w:rsidR="005A5C78" w:rsidRDefault="005A5C78" w:rsidP="005A5C78">
      <w:pPr>
        <w:pStyle w:val="Bullet1"/>
      </w:pPr>
      <w:r>
        <w:t>making decisions in good faith by being adequately informed about trust matters and exercising their judgement in the best interest of the trust</w:t>
      </w:r>
    </w:p>
    <w:p w14:paraId="2675DE6B" w14:textId="77777777" w:rsidR="005A5C78" w:rsidRPr="009459BB" w:rsidRDefault="005A5C78" w:rsidP="005A5C78">
      <w:pPr>
        <w:pStyle w:val="Bullet1"/>
      </w:pPr>
      <w:r w:rsidRPr="009459BB">
        <w:t>ensuring the trust’s performance and accountability</w:t>
      </w:r>
    </w:p>
    <w:p w14:paraId="12E26965" w14:textId="77777777" w:rsidR="005A5C78" w:rsidRPr="009459BB" w:rsidRDefault="005A5C78" w:rsidP="005A5C78">
      <w:pPr>
        <w:pStyle w:val="Bullet1"/>
      </w:pPr>
      <w:r w:rsidRPr="009459BB">
        <w:t>acting diligently and prudently in managing the business of the trust</w:t>
      </w:r>
    </w:p>
    <w:p w14:paraId="12F1F5DA" w14:textId="77777777" w:rsidR="005A5C78" w:rsidRPr="009459BB" w:rsidRDefault="005A5C78" w:rsidP="005A5C78">
      <w:pPr>
        <w:pStyle w:val="Bullet1"/>
      </w:pPr>
      <w:r w:rsidRPr="009459BB">
        <w:t xml:space="preserve">setting the trust’s </w:t>
      </w:r>
      <w:r>
        <w:t xml:space="preserve">meeting dates and </w:t>
      </w:r>
      <w:r w:rsidRPr="009459BB">
        <w:t>agenda</w:t>
      </w:r>
      <w:r>
        <w:t xml:space="preserve">s, and </w:t>
      </w:r>
      <w:r w:rsidRPr="009459BB">
        <w:t>ensuring key issues are discussed at meetings</w:t>
      </w:r>
    </w:p>
    <w:p w14:paraId="67715B79" w14:textId="77777777" w:rsidR="005A5C78" w:rsidRPr="009459BB" w:rsidRDefault="005A5C78" w:rsidP="005A5C78">
      <w:pPr>
        <w:pStyle w:val="Bullet1"/>
      </w:pPr>
      <w:r w:rsidRPr="009459BB">
        <w:t>exercising procedural control at trust meetings</w:t>
      </w:r>
    </w:p>
    <w:p w14:paraId="02CF2267" w14:textId="77777777" w:rsidR="005A5C78" w:rsidRPr="009459BB" w:rsidRDefault="005A5C78" w:rsidP="005A5C78">
      <w:pPr>
        <w:pStyle w:val="Bullet1"/>
      </w:pPr>
      <w:r w:rsidRPr="009459BB">
        <w:t xml:space="preserve">facilitating discussions at trust meetings by ensuring all trust members have the opportunity to speak and decisions are </w:t>
      </w:r>
      <w:r>
        <w:t>properly understood and minuted</w:t>
      </w:r>
    </w:p>
    <w:p w14:paraId="5F677D0B" w14:textId="77777777" w:rsidR="005A5C78" w:rsidRPr="003B688F" w:rsidRDefault="005A5C78" w:rsidP="005A5C78">
      <w:pPr>
        <w:pStyle w:val="Bullet1"/>
      </w:pPr>
      <w:r w:rsidRPr="004C4A00">
        <w:t>managing potential conflicts of interest appropriately by ensuring disclosed conflicts of interest are</w:t>
      </w:r>
      <w:r>
        <w:t xml:space="preserve"> recorded in meeting minutes and that </w:t>
      </w:r>
      <w:r w:rsidRPr="003B688F">
        <w:t xml:space="preserve">any trust member who has disclosed a conflict of interest </w:t>
      </w:r>
      <w:r>
        <w:t>takes no</w:t>
      </w:r>
      <w:r w:rsidRPr="003B688F">
        <w:t xml:space="preserve"> further part in the discussion of or vote on any matter relat</w:t>
      </w:r>
      <w:r>
        <w:t>ing to the conflict of interest</w:t>
      </w:r>
    </w:p>
    <w:p w14:paraId="2034EE9C" w14:textId="77777777" w:rsidR="005A5C78" w:rsidRPr="009459BB" w:rsidRDefault="005A5C78" w:rsidP="005A5C78">
      <w:pPr>
        <w:pStyle w:val="Bullet1"/>
      </w:pPr>
      <w:r w:rsidRPr="009459BB">
        <w:t xml:space="preserve">building an effective and cohesive trust with the necessary skills and capabilities </w:t>
      </w:r>
    </w:p>
    <w:p w14:paraId="29B29876" w14:textId="77777777" w:rsidR="005A5C78" w:rsidRPr="009459BB" w:rsidRDefault="005A5C78" w:rsidP="005A5C78">
      <w:pPr>
        <w:pStyle w:val="Bullet1"/>
      </w:pPr>
      <w:r w:rsidRPr="009459BB">
        <w:t>assisting trust members in understanding their role, responsibilities and accountability</w:t>
      </w:r>
    </w:p>
    <w:p w14:paraId="438FACC7" w14:textId="77777777" w:rsidR="005A5C78" w:rsidRPr="009459BB" w:rsidRDefault="005A5C78" w:rsidP="005A5C78">
      <w:pPr>
        <w:pStyle w:val="Bullet1"/>
      </w:pPr>
      <w:r w:rsidRPr="009459BB">
        <w:t xml:space="preserve">maintaining a skills matrix of all trust members </w:t>
      </w:r>
    </w:p>
    <w:p w14:paraId="79E413D3" w14:textId="77777777" w:rsidR="005A5C78" w:rsidRPr="009459BB" w:rsidRDefault="005A5C78" w:rsidP="005A5C78">
      <w:pPr>
        <w:pStyle w:val="Bullet1"/>
      </w:pPr>
      <w:r w:rsidRPr="009459BB">
        <w:t>arranging adequate support for trust members</w:t>
      </w:r>
    </w:p>
    <w:p w14:paraId="3DD97512" w14:textId="77777777" w:rsidR="005A5C78" w:rsidRPr="009459BB" w:rsidRDefault="005A5C78" w:rsidP="005A5C78">
      <w:pPr>
        <w:pStyle w:val="Bullet1"/>
      </w:pPr>
      <w:r w:rsidRPr="009459BB">
        <w:t>ensuring all trust members actively participate in the governance of the trust</w:t>
      </w:r>
    </w:p>
    <w:p w14:paraId="5A6D1146" w14:textId="77777777" w:rsidR="005A5C78" w:rsidRPr="009459BB" w:rsidRDefault="005A5C78" w:rsidP="005A5C78">
      <w:pPr>
        <w:pStyle w:val="Bullet1"/>
      </w:pPr>
      <w:r w:rsidRPr="009459BB">
        <w:t xml:space="preserve">welcoming new trust members and leading the induction process </w:t>
      </w:r>
    </w:p>
    <w:p w14:paraId="1F012D5A" w14:textId="18FBF9E7" w:rsidR="005A5C78" w:rsidRPr="009459BB" w:rsidRDefault="005A5C78" w:rsidP="008E4800">
      <w:pPr>
        <w:pStyle w:val="Bullet1"/>
      </w:pPr>
      <w:r w:rsidRPr="009459BB">
        <w:t xml:space="preserve">representing the trust to external parties </w:t>
      </w:r>
      <w:r w:rsidR="00D07A79">
        <w:t xml:space="preserve">and </w:t>
      </w:r>
      <w:r w:rsidRPr="009459BB">
        <w:t xml:space="preserve">managing the principal relationships of the trust </w:t>
      </w:r>
    </w:p>
    <w:p w14:paraId="0B35910B" w14:textId="77777777" w:rsidR="005A5C78" w:rsidRPr="009459BB" w:rsidRDefault="005A5C78" w:rsidP="005A5C78">
      <w:pPr>
        <w:pStyle w:val="Bullet1"/>
      </w:pPr>
      <w:r w:rsidRPr="009459BB">
        <w:lastRenderedPageBreak/>
        <w:t xml:space="preserve">ensuring relevant policies are brought to the attention of </w:t>
      </w:r>
      <w:r>
        <w:t>trust members</w:t>
      </w:r>
    </w:p>
    <w:p w14:paraId="210A0114" w14:textId="77777777" w:rsidR="005A5C78" w:rsidRPr="009459BB" w:rsidRDefault="005A5C78" w:rsidP="005A5C78">
      <w:pPr>
        <w:pStyle w:val="Bullet1"/>
      </w:pPr>
      <w:r w:rsidRPr="009459BB">
        <w:t>ensuring the department is informed as soon as practicable of significant issues of public concern in relation to the trust or services provided by the trust</w:t>
      </w:r>
    </w:p>
    <w:p w14:paraId="17D82AF1" w14:textId="77777777" w:rsidR="005A5C78" w:rsidRPr="009459BB" w:rsidRDefault="005A5C78" w:rsidP="005A5C78">
      <w:pPr>
        <w:pStyle w:val="Bullet1"/>
      </w:pPr>
      <w:r w:rsidRPr="009459BB">
        <w:t>ensuring the department is informed as soon as practicable of significant risks that affect, or may affect, the trust or services provided by the trust</w:t>
      </w:r>
      <w:r>
        <w:t>.</w:t>
      </w:r>
    </w:p>
    <w:p w14:paraId="10C439BE" w14:textId="6C385FB8" w:rsidR="00305BF5" w:rsidRDefault="003C3ED5" w:rsidP="00EB6526">
      <w:pPr>
        <w:pStyle w:val="Bodyafterbullets"/>
      </w:pPr>
      <w:r>
        <w:t>Chairpersons</w:t>
      </w:r>
      <w:r w:rsidR="00EB6526">
        <w:t xml:space="preserve"> have legal obligations and duties under common law and under the </w:t>
      </w:r>
      <w:r w:rsidR="00EB6526" w:rsidRPr="00C4760C">
        <w:t>Cemeteries and Crematoria Act</w:t>
      </w:r>
      <w:r w:rsidR="00EB6526">
        <w:t xml:space="preserve">, Cemeteries and Crematoria Regulations 2015, </w:t>
      </w:r>
      <w:r w:rsidR="00EB6526" w:rsidRPr="003E1C02">
        <w:rPr>
          <w:i/>
          <w:iCs/>
        </w:rPr>
        <w:t>Public Administration Act 2004</w:t>
      </w:r>
      <w:r w:rsidR="00EB6526">
        <w:t xml:space="preserve"> and other relevant state and federal legislation. </w:t>
      </w:r>
    </w:p>
    <w:p w14:paraId="6D150AB2" w14:textId="572AB3E4" w:rsidR="008D6D39" w:rsidRDefault="008D6D39" w:rsidP="008D6D39">
      <w:pPr>
        <w:pStyle w:val="Heading2"/>
      </w:pPr>
      <w:r>
        <w:t>Conduct</w:t>
      </w:r>
    </w:p>
    <w:p w14:paraId="60E1F4B4" w14:textId="275407D0" w:rsidR="008D6D39" w:rsidRDefault="003C3ED5" w:rsidP="008D6D39">
      <w:pPr>
        <w:pStyle w:val="Bodyafterbullets"/>
      </w:pPr>
      <w:r>
        <w:t>Chairpersons</w:t>
      </w:r>
      <w:r w:rsidR="008D6D39">
        <w:t xml:space="preserve"> </w:t>
      </w:r>
      <w:r w:rsidR="005D6FC3">
        <w:t xml:space="preserve">are expected to </w:t>
      </w:r>
      <w:r w:rsidR="008D6D39">
        <w:t xml:space="preserve">act in good faith, fair and impartially, with honesty and integrity, and in the best interests of the trust and their communities. As members of a public entity, </w:t>
      </w:r>
      <w:r>
        <w:t>chairpersons</w:t>
      </w:r>
      <w:r w:rsidR="008D6D39">
        <w:t>:</w:t>
      </w:r>
    </w:p>
    <w:p w14:paraId="57759773" w14:textId="694056BE" w:rsidR="008D6D39" w:rsidRDefault="008D6D39" w:rsidP="002329EC">
      <w:pPr>
        <w:pStyle w:val="Bullet1"/>
      </w:pPr>
      <w:r>
        <w:t>are subject to the public sector values outlined in s. 7 of the Public Administration Act, which include responsiveness, integrity, impartiality, accountability, respect and leadership</w:t>
      </w:r>
    </w:p>
    <w:p w14:paraId="553FEC7F" w14:textId="15CC67BC" w:rsidR="008D6D39" w:rsidRDefault="008D6D39" w:rsidP="002329EC">
      <w:pPr>
        <w:pStyle w:val="Bullet1"/>
      </w:pPr>
      <w:r>
        <w:t xml:space="preserve">must comply with the </w:t>
      </w:r>
      <w:r w:rsidRPr="00F05922">
        <w:rPr>
          <w:i/>
          <w:iCs/>
        </w:rPr>
        <w:t>Victorian Charter of Human Rights and Responsibilities</w:t>
      </w:r>
      <w:r>
        <w:t xml:space="preserve"> </w:t>
      </w:r>
    </w:p>
    <w:p w14:paraId="58ED3643" w14:textId="4B146B25" w:rsidR="004C3AB0" w:rsidRDefault="008D6D39" w:rsidP="002329EC">
      <w:pPr>
        <w:pStyle w:val="Bullet1"/>
      </w:pPr>
      <w:r>
        <w:t xml:space="preserve">must comply with the </w:t>
      </w:r>
      <w:r w:rsidRPr="00F05922">
        <w:rPr>
          <w:i/>
          <w:iCs/>
        </w:rPr>
        <w:t>Code of Conduct for Directors of Victorian Public Entities</w:t>
      </w:r>
      <w:r>
        <w:t xml:space="preserve"> issued by the Victorian Public Sector Commission.</w:t>
      </w:r>
    </w:p>
    <w:p w14:paraId="0CF33D05" w14:textId="77777777" w:rsidR="00EB6526" w:rsidRDefault="00EB6526" w:rsidP="00FF4A68">
      <w:pPr>
        <w:pStyle w:val="Heading2"/>
      </w:pPr>
      <w:r>
        <w:t>Relevant skills and experience</w:t>
      </w:r>
    </w:p>
    <w:p w14:paraId="0D659C88" w14:textId="77777777" w:rsidR="00AE2B86" w:rsidRDefault="00AE2B86" w:rsidP="00FF4A68">
      <w:pPr>
        <w:pStyle w:val="Heading2"/>
        <w:sectPr w:rsidR="00AE2B86" w:rsidSect="007D0E42">
          <w:footerReference w:type="default" r:id="rId19"/>
          <w:type w:val="continuous"/>
          <w:pgSz w:w="11906" w:h="16838" w:code="9"/>
          <w:pgMar w:top="1418" w:right="851" w:bottom="993" w:left="851" w:header="680" w:footer="851" w:gutter="0"/>
          <w:cols w:space="340"/>
          <w:docGrid w:linePitch="360"/>
        </w:sectPr>
      </w:pPr>
    </w:p>
    <w:p w14:paraId="3C8A2FCD" w14:textId="37C5B1A8" w:rsidR="00273A80" w:rsidRDefault="00273A80" w:rsidP="00AE2B86">
      <w:pPr>
        <w:pStyle w:val="Bullet1"/>
        <w:keepNext/>
        <w:keepLines/>
      </w:pPr>
      <w:r>
        <w:t>Leadership</w:t>
      </w:r>
    </w:p>
    <w:p w14:paraId="328EF00E" w14:textId="136FA142" w:rsidR="00E6685F" w:rsidRDefault="00E6685F" w:rsidP="00AE2B86">
      <w:pPr>
        <w:pStyle w:val="Bullet1"/>
        <w:keepNext/>
        <w:keepLines/>
      </w:pPr>
      <w:r>
        <w:t>Local community member</w:t>
      </w:r>
    </w:p>
    <w:p w14:paraId="309C2985" w14:textId="77777777" w:rsidR="00E6685F" w:rsidRDefault="00E6685F" w:rsidP="00AE2B86">
      <w:pPr>
        <w:pStyle w:val="Bullet1"/>
        <w:keepNext/>
        <w:keepLines/>
      </w:pPr>
      <w:r>
        <w:t>Community board / committee experience</w:t>
      </w:r>
    </w:p>
    <w:p w14:paraId="71F1A463" w14:textId="77777777" w:rsidR="00E6685F" w:rsidRDefault="00E6685F" w:rsidP="00AE2B86">
      <w:pPr>
        <w:pStyle w:val="Bullet1"/>
        <w:keepNext/>
        <w:keepLines/>
      </w:pPr>
      <w:r>
        <w:t>Sector knowledge</w:t>
      </w:r>
    </w:p>
    <w:p w14:paraId="52BDD9DA" w14:textId="77777777" w:rsidR="00D73C90" w:rsidRDefault="00D73C90" w:rsidP="00D73C90">
      <w:pPr>
        <w:pStyle w:val="Bullet1"/>
      </w:pPr>
      <w:r>
        <w:t>Governance experience</w:t>
      </w:r>
    </w:p>
    <w:p w14:paraId="05AA1320" w14:textId="239424BE" w:rsidR="00D73C90" w:rsidRDefault="00D73C90" w:rsidP="00D73C90">
      <w:pPr>
        <w:pStyle w:val="Bullet1"/>
      </w:pPr>
      <w:r>
        <w:t>Financial management skills</w:t>
      </w:r>
    </w:p>
    <w:p w14:paraId="66193EDA" w14:textId="77777777" w:rsidR="00D73C90" w:rsidRDefault="00D73C90" w:rsidP="00D73C90">
      <w:pPr>
        <w:pStyle w:val="Bullet1"/>
      </w:pPr>
      <w:r>
        <w:t>Clerical / administration skills</w:t>
      </w:r>
    </w:p>
    <w:p w14:paraId="3EAB69EB" w14:textId="77777777" w:rsidR="00D73C90" w:rsidRDefault="00D73C90" w:rsidP="00D73C90">
      <w:pPr>
        <w:pStyle w:val="Bullet1"/>
      </w:pPr>
      <w:r>
        <w:t>Business management skills</w:t>
      </w:r>
    </w:p>
    <w:p w14:paraId="510B3888" w14:textId="77777777" w:rsidR="00D73C90" w:rsidRDefault="00D73C90" w:rsidP="00D73C90">
      <w:pPr>
        <w:pStyle w:val="Bullet1"/>
      </w:pPr>
      <w:r>
        <w:t>Stakeholder engagement skills</w:t>
      </w:r>
    </w:p>
    <w:p w14:paraId="718D2CE6" w14:textId="77777777" w:rsidR="00D73C90" w:rsidRDefault="00D73C90" w:rsidP="00D73C90">
      <w:pPr>
        <w:pStyle w:val="Bullet1"/>
      </w:pPr>
      <w:r>
        <w:t>Information technology skills</w:t>
      </w:r>
    </w:p>
    <w:p w14:paraId="5E3C5855" w14:textId="77777777" w:rsidR="00E6685F" w:rsidRDefault="00E6685F" w:rsidP="00AE2B86">
      <w:pPr>
        <w:pStyle w:val="Bullet1"/>
      </w:pPr>
      <w:r>
        <w:t>Lived experience</w:t>
      </w:r>
    </w:p>
    <w:p w14:paraId="4C15A426" w14:textId="49C4766D" w:rsidR="00E6685F" w:rsidRDefault="00E6685F" w:rsidP="00AE2B86">
      <w:pPr>
        <w:pStyle w:val="Bullet1"/>
      </w:pPr>
      <w:r>
        <w:t>Knowledge of cultural / faith groups</w:t>
      </w:r>
    </w:p>
    <w:p w14:paraId="0E32D86A" w14:textId="77777777" w:rsidR="00AE2B86" w:rsidRDefault="00AE2B86" w:rsidP="00386087">
      <w:pPr>
        <w:pStyle w:val="Body"/>
        <w:sectPr w:rsidR="00AE2B86" w:rsidSect="00AE2B86">
          <w:type w:val="continuous"/>
          <w:pgSz w:w="11906" w:h="16838" w:code="9"/>
          <w:pgMar w:top="1418" w:right="851" w:bottom="993" w:left="851" w:header="680" w:footer="851" w:gutter="0"/>
          <w:cols w:num="2" w:space="340"/>
          <w:docGrid w:linePitch="360"/>
        </w:sectPr>
      </w:pPr>
    </w:p>
    <w:p w14:paraId="37526015" w14:textId="793DE863" w:rsidR="00386087" w:rsidRPr="00FF4A68" w:rsidRDefault="009230D3" w:rsidP="00D73C90">
      <w:pPr>
        <w:pStyle w:val="Heading2"/>
        <w:spacing w:before="360"/>
      </w:pPr>
      <w:r w:rsidRPr="00FF4A68">
        <w:t>Conflicts of interest</w:t>
      </w:r>
    </w:p>
    <w:p w14:paraId="03897D5F" w14:textId="46421BE9" w:rsidR="00764BB8" w:rsidRPr="00531971" w:rsidRDefault="00FA087F" w:rsidP="00764BB8">
      <w:pPr>
        <w:pStyle w:val="Body"/>
        <w:rPr>
          <w:rFonts w:eastAsia="Times New Roman" w:cs="Arial"/>
          <w:szCs w:val="21"/>
          <w:lang w:eastAsia="en-AU"/>
        </w:rPr>
      </w:pPr>
      <w:r>
        <w:t xml:space="preserve">A conflict of interest is a conflict between </w:t>
      </w:r>
      <w:r w:rsidR="00B2655E">
        <w:t>a person’s</w:t>
      </w:r>
      <w:r>
        <w:t xml:space="preserve"> duty as a trust member and </w:t>
      </w:r>
      <w:r w:rsidR="00B2655E">
        <w:t xml:space="preserve">their </w:t>
      </w:r>
      <w:r>
        <w:t xml:space="preserve">private interests. This conflict exists if </w:t>
      </w:r>
      <w:r w:rsidR="00B2655E">
        <w:t xml:space="preserve">a person’s </w:t>
      </w:r>
      <w:r>
        <w:t xml:space="preserve">private interests influence, or are seen to influence, </w:t>
      </w:r>
      <w:r w:rsidR="00B2655E">
        <w:t xml:space="preserve">their </w:t>
      </w:r>
      <w:r>
        <w:t xml:space="preserve">decisions or actions as a trust member. </w:t>
      </w:r>
      <w:r w:rsidR="00764BB8" w:rsidRPr="00531971">
        <w:rPr>
          <w:rFonts w:eastAsia="Times New Roman" w:cs="Arial"/>
          <w:szCs w:val="21"/>
          <w:lang w:eastAsia="en-AU"/>
        </w:rPr>
        <w:t xml:space="preserve">Applicants seeking appointment to a cemetery trust are required to disclose potential conflicts that may arise if their application for appointment is successful. </w:t>
      </w:r>
    </w:p>
    <w:p w14:paraId="36895C5A" w14:textId="0EDB8BA0" w:rsidR="00EB6526" w:rsidRDefault="00EB6526" w:rsidP="00EB6526">
      <w:pPr>
        <w:pStyle w:val="Heading2"/>
      </w:pPr>
      <w:r>
        <w:t>Diversity</w:t>
      </w:r>
    </w:p>
    <w:p w14:paraId="4EA8AFCD" w14:textId="6FBFB0B1" w:rsidR="00EB6526" w:rsidRDefault="00EB6526" w:rsidP="00EB6526">
      <w:pPr>
        <w:pStyle w:val="Body"/>
      </w:pPr>
      <w:r w:rsidRPr="00CC2CAE">
        <w:t xml:space="preserve">The Victorian Government is committed to ensuring that government boards and committees reflect the rich diversity of the Victorian community. We encourage applications from people of all ages, Aboriginal people, people with disability, people from culturally and linguistically diverse backgrounds and from lesbian, gay, bisexual, trans, gender diverse, intersex and queer people. </w:t>
      </w:r>
      <w:r>
        <w:t xml:space="preserve">The </w:t>
      </w:r>
      <w:r w:rsidR="009F7D26">
        <w:t xml:space="preserve">cemetery </w:t>
      </w:r>
      <w:r>
        <w:t>trust</w:t>
      </w:r>
      <w:r w:rsidRPr="00CC2CAE">
        <w:t xml:space="preserve"> will provide adjustments to the recruitment process upon request.</w:t>
      </w:r>
    </w:p>
    <w:p w14:paraId="4DAFF62C" w14:textId="3973622C" w:rsidR="001E5694" w:rsidRDefault="001E5694" w:rsidP="001E5694">
      <w:pPr>
        <w:pStyle w:val="Heading2"/>
      </w:pPr>
      <w:r>
        <w:t>Contact</w:t>
      </w:r>
    </w:p>
    <w:tbl>
      <w:tblPr>
        <w:tblStyle w:val="TableGrid"/>
        <w:tblW w:w="0" w:type="auto"/>
        <w:tblLook w:val="04A0" w:firstRow="1" w:lastRow="0" w:firstColumn="1" w:lastColumn="0" w:noHBand="0" w:noVBand="1"/>
      </w:tblPr>
      <w:tblGrid>
        <w:gridCol w:w="3114"/>
        <w:gridCol w:w="7080"/>
      </w:tblGrid>
      <w:tr w:rsidR="001E5694" w14:paraId="217BAD9A" w14:textId="77777777" w:rsidTr="00004BDE">
        <w:tc>
          <w:tcPr>
            <w:tcW w:w="3114" w:type="dxa"/>
            <w:shd w:val="clear" w:color="auto" w:fill="auto"/>
          </w:tcPr>
          <w:p w14:paraId="3BE3B505" w14:textId="30A29371" w:rsidR="001E5694" w:rsidRDefault="00004BDE" w:rsidP="00907864">
            <w:pPr>
              <w:pStyle w:val="Tabletext6pt"/>
            </w:pPr>
            <w:r>
              <w:t>Cemetery t</w:t>
            </w:r>
            <w:r w:rsidR="001E5694">
              <w:t>rust phone number</w:t>
            </w:r>
          </w:p>
        </w:tc>
        <w:tc>
          <w:tcPr>
            <w:tcW w:w="7080" w:type="dxa"/>
            <w:shd w:val="clear" w:color="auto" w:fill="auto"/>
          </w:tcPr>
          <w:p w14:paraId="29A45C75" w14:textId="77777777" w:rsidR="001E5694" w:rsidRPr="003F2AF9" w:rsidRDefault="001E5694" w:rsidP="00907864">
            <w:pPr>
              <w:pStyle w:val="Tabletext6pt"/>
            </w:pPr>
          </w:p>
        </w:tc>
      </w:tr>
      <w:tr w:rsidR="001E5694" w14:paraId="48101AB6" w14:textId="77777777" w:rsidTr="00004BDE">
        <w:tc>
          <w:tcPr>
            <w:tcW w:w="3114" w:type="dxa"/>
            <w:shd w:val="clear" w:color="auto" w:fill="auto"/>
          </w:tcPr>
          <w:p w14:paraId="20BFB029" w14:textId="61AB3E1F" w:rsidR="001E5694" w:rsidRPr="005D6FEF" w:rsidRDefault="00004BDE" w:rsidP="00907864">
            <w:pPr>
              <w:pStyle w:val="Tabletext6pt"/>
            </w:pPr>
            <w:r>
              <w:t>Cemetery t</w:t>
            </w:r>
            <w:r w:rsidR="001E5694">
              <w:t>rust email address</w:t>
            </w:r>
          </w:p>
        </w:tc>
        <w:tc>
          <w:tcPr>
            <w:tcW w:w="7080" w:type="dxa"/>
            <w:shd w:val="clear" w:color="auto" w:fill="auto"/>
          </w:tcPr>
          <w:p w14:paraId="74D5C5BF" w14:textId="77777777" w:rsidR="001E5694" w:rsidRPr="003F2AF9" w:rsidRDefault="001E5694" w:rsidP="00907864">
            <w:pPr>
              <w:pStyle w:val="Tabletext6pt"/>
            </w:pPr>
          </w:p>
        </w:tc>
      </w:tr>
      <w:tr w:rsidR="001E5694" w14:paraId="3024153C" w14:textId="77777777" w:rsidTr="00004BDE">
        <w:tc>
          <w:tcPr>
            <w:tcW w:w="3114" w:type="dxa"/>
            <w:shd w:val="clear" w:color="auto" w:fill="auto"/>
          </w:tcPr>
          <w:p w14:paraId="2CDD885E" w14:textId="5B6E5FD4" w:rsidR="001E5694" w:rsidRPr="005D6FEF" w:rsidRDefault="00004BDE" w:rsidP="00907864">
            <w:pPr>
              <w:pStyle w:val="Tabletext6pt"/>
            </w:pPr>
            <w:r>
              <w:t>Cemetery t</w:t>
            </w:r>
            <w:r w:rsidR="001E5694">
              <w:t>rust postal address</w:t>
            </w:r>
          </w:p>
        </w:tc>
        <w:tc>
          <w:tcPr>
            <w:tcW w:w="7080" w:type="dxa"/>
            <w:shd w:val="clear" w:color="auto" w:fill="auto"/>
          </w:tcPr>
          <w:p w14:paraId="49C5463B" w14:textId="77777777" w:rsidR="001E5694" w:rsidRPr="003F2AF9" w:rsidRDefault="001E5694" w:rsidP="00907864">
            <w:pPr>
              <w:pStyle w:val="Tabletext6pt"/>
            </w:pPr>
          </w:p>
        </w:tc>
      </w:tr>
    </w:tbl>
    <w:p w14:paraId="3B0EA52E" w14:textId="77777777" w:rsidR="001E5694" w:rsidRPr="00D07A79" w:rsidRDefault="001E5694" w:rsidP="00D07A79">
      <w:pPr>
        <w:pStyle w:val="Body"/>
        <w:spacing w:after="0" w:line="240" w:lineRule="auto"/>
        <w:rPr>
          <w:sz w:val="2"/>
          <w:szCs w:val="2"/>
        </w:rPr>
      </w:pPr>
    </w:p>
    <w:sectPr w:rsidR="001E5694" w:rsidRPr="00D07A79" w:rsidSect="007D0E42">
      <w:type w:val="continuous"/>
      <w:pgSz w:w="11906" w:h="16838" w:code="9"/>
      <w:pgMar w:top="1418" w:right="851" w:bottom="993"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13428" w14:textId="77777777" w:rsidR="00757326" w:rsidRDefault="00757326">
      <w:r>
        <w:separator/>
      </w:r>
    </w:p>
  </w:endnote>
  <w:endnote w:type="continuationSeparator" w:id="0">
    <w:p w14:paraId="77A72686" w14:textId="77777777" w:rsidR="00757326" w:rsidRDefault="0075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3071B" w14:textId="77777777" w:rsidR="00AC6ADD" w:rsidRDefault="00AC6A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6ECE6" w14:textId="77777777" w:rsidR="00AC6ADD" w:rsidRDefault="00AC6A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2C070" w14:textId="77777777" w:rsidR="00AC6ADD" w:rsidRDefault="00AC6AD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1E1BA" w14:textId="014F8E68" w:rsidR="00373890" w:rsidRPr="00F65AA9" w:rsidRDefault="00373890" w:rsidP="00F84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93AA9" w14:textId="77777777" w:rsidR="00757326" w:rsidRDefault="00757326" w:rsidP="002862F1">
      <w:pPr>
        <w:spacing w:before="120"/>
      </w:pPr>
      <w:r>
        <w:separator/>
      </w:r>
    </w:p>
  </w:footnote>
  <w:footnote w:type="continuationSeparator" w:id="0">
    <w:p w14:paraId="5B45205D" w14:textId="77777777" w:rsidR="00757326" w:rsidRDefault="0075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3F1D2" w14:textId="77777777" w:rsidR="00AC6ADD" w:rsidRDefault="00AC6A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B3B7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2FE5" w14:textId="77777777" w:rsidR="00AC6ADD" w:rsidRDefault="00AC6AD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134B" w14:textId="777D4251" w:rsidR="000A0376" w:rsidRPr="0051568D" w:rsidRDefault="00737191" w:rsidP="0011701A">
    <w:pPr>
      <w:pStyle w:val="Header"/>
    </w:pPr>
    <w:r>
      <w:t>Trust c</w:t>
    </w:r>
    <w:r w:rsidR="00242362">
      <w:t>hairperson</w:t>
    </w:r>
    <w:r w:rsidR="00C52D96" w:rsidRPr="00C52D96">
      <w:t xml:space="preserve"> position description</w:t>
    </w:r>
    <w:r w:rsidR="000A0376">
      <w:ptab w:relativeTo="margin" w:alignment="right" w:leader="none"/>
    </w:r>
    <w:r w:rsidR="000A0376" w:rsidRPr="007E1227">
      <w:rPr>
        <w:b w:val="0"/>
        <w:bCs/>
      </w:rPr>
      <w:fldChar w:fldCharType="begin"/>
    </w:r>
    <w:r w:rsidR="000A0376" w:rsidRPr="007E1227">
      <w:rPr>
        <w:bCs/>
      </w:rPr>
      <w:instrText xml:space="preserve"> PAGE </w:instrText>
    </w:r>
    <w:r w:rsidR="000A0376" w:rsidRPr="007E1227">
      <w:rPr>
        <w:b w:val="0"/>
        <w:bCs/>
      </w:rPr>
      <w:fldChar w:fldCharType="separate"/>
    </w:r>
    <w:r w:rsidR="000A0376" w:rsidRPr="007E1227">
      <w:rPr>
        <w:bCs/>
      </w:rPr>
      <w:t>3</w:t>
    </w:r>
    <w:r w:rsidR="000A0376"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9FF4CAC"/>
    <w:multiLevelType w:val="hybridMultilevel"/>
    <w:tmpl w:val="35D0C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1B774E5"/>
    <w:multiLevelType w:val="hybridMultilevel"/>
    <w:tmpl w:val="7C183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530728040">
    <w:abstractNumId w:val="10"/>
  </w:num>
  <w:num w:numId="2" w16cid:durableId="1454471573">
    <w:abstractNumId w:val="18"/>
  </w:num>
  <w:num w:numId="3" w16cid:durableId="6916848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59636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2513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403331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28808294">
    <w:abstractNumId w:val="22"/>
  </w:num>
  <w:num w:numId="8" w16cid:durableId="1400595553">
    <w:abstractNumId w:val="17"/>
  </w:num>
  <w:num w:numId="9" w16cid:durableId="691688153">
    <w:abstractNumId w:val="21"/>
  </w:num>
  <w:num w:numId="10" w16cid:durableId="82597479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38362516">
    <w:abstractNumId w:val="24"/>
  </w:num>
  <w:num w:numId="12" w16cid:durableId="2081556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4405334">
    <w:abstractNumId w:val="19"/>
  </w:num>
  <w:num w:numId="14" w16cid:durableId="4345958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8348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2623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4214766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0675146">
    <w:abstractNumId w:val="26"/>
  </w:num>
  <w:num w:numId="19" w16cid:durableId="14022918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05048434">
    <w:abstractNumId w:val="14"/>
  </w:num>
  <w:num w:numId="21" w16cid:durableId="395056157">
    <w:abstractNumId w:val="12"/>
  </w:num>
  <w:num w:numId="22" w16cid:durableId="5296068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73557716">
    <w:abstractNumId w:val="15"/>
  </w:num>
  <w:num w:numId="24" w16cid:durableId="1936402034">
    <w:abstractNumId w:val="27"/>
  </w:num>
  <w:num w:numId="25" w16cid:durableId="1802720911">
    <w:abstractNumId w:val="25"/>
  </w:num>
  <w:num w:numId="26" w16cid:durableId="776021131">
    <w:abstractNumId w:val="20"/>
  </w:num>
  <w:num w:numId="27" w16cid:durableId="1334576780">
    <w:abstractNumId w:val="11"/>
  </w:num>
  <w:num w:numId="28" w16cid:durableId="74665805">
    <w:abstractNumId w:val="28"/>
  </w:num>
  <w:num w:numId="29" w16cid:durableId="262343760">
    <w:abstractNumId w:val="9"/>
  </w:num>
  <w:num w:numId="30" w16cid:durableId="882055475">
    <w:abstractNumId w:val="7"/>
  </w:num>
  <w:num w:numId="31" w16cid:durableId="1485659331">
    <w:abstractNumId w:val="6"/>
  </w:num>
  <w:num w:numId="32" w16cid:durableId="618990862">
    <w:abstractNumId w:val="5"/>
  </w:num>
  <w:num w:numId="33" w16cid:durableId="426580161">
    <w:abstractNumId w:val="4"/>
  </w:num>
  <w:num w:numId="34" w16cid:durableId="1962568784">
    <w:abstractNumId w:val="8"/>
  </w:num>
  <w:num w:numId="35" w16cid:durableId="543559689">
    <w:abstractNumId w:val="3"/>
  </w:num>
  <w:num w:numId="36" w16cid:durableId="1840659291">
    <w:abstractNumId w:val="2"/>
  </w:num>
  <w:num w:numId="37" w16cid:durableId="381907172">
    <w:abstractNumId w:val="1"/>
  </w:num>
  <w:num w:numId="38" w16cid:durableId="1475221541">
    <w:abstractNumId w:val="0"/>
  </w:num>
  <w:num w:numId="39" w16cid:durableId="7421425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78179297">
    <w:abstractNumId w:val="23"/>
  </w:num>
  <w:num w:numId="41" w16cid:durableId="121701013">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844"/>
    <w:rsid w:val="00000719"/>
    <w:rsid w:val="00003403"/>
    <w:rsid w:val="00004BDE"/>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346A"/>
    <w:rsid w:val="000663CD"/>
    <w:rsid w:val="000733FE"/>
    <w:rsid w:val="00074219"/>
    <w:rsid w:val="00074ED5"/>
    <w:rsid w:val="000835C6"/>
    <w:rsid w:val="0008508E"/>
    <w:rsid w:val="000851BD"/>
    <w:rsid w:val="00087951"/>
    <w:rsid w:val="0009113B"/>
    <w:rsid w:val="00093402"/>
    <w:rsid w:val="00094DA3"/>
    <w:rsid w:val="00096CD1"/>
    <w:rsid w:val="000A012C"/>
    <w:rsid w:val="000A0376"/>
    <w:rsid w:val="000A0EB9"/>
    <w:rsid w:val="000A186C"/>
    <w:rsid w:val="000A1EA4"/>
    <w:rsid w:val="000A2476"/>
    <w:rsid w:val="000A641A"/>
    <w:rsid w:val="000A6781"/>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56CA"/>
    <w:rsid w:val="0010714F"/>
    <w:rsid w:val="00107C9A"/>
    <w:rsid w:val="001120C5"/>
    <w:rsid w:val="0011701A"/>
    <w:rsid w:val="00120BD3"/>
    <w:rsid w:val="00122FEA"/>
    <w:rsid w:val="001232BD"/>
    <w:rsid w:val="00124ED5"/>
    <w:rsid w:val="001276FA"/>
    <w:rsid w:val="0014255B"/>
    <w:rsid w:val="001447B3"/>
    <w:rsid w:val="00145476"/>
    <w:rsid w:val="00152073"/>
    <w:rsid w:val="00154E2D"/>
    <w:rsid w:val="00156598"/>
    <w:rsid w:val="00161939"/>
    <w:rsid w:val="00161AA0"/>
    <w:rsid w:val="00161D2E"/>
    <w:rsid w:val="00161F3E"/>
    <w:rsid w:val="00162093"/>
    <w:rsid w:val="00162CA9"/>
    <w:rsid w:val="00163841"/>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807"/>
    <w:rsid w:val="001D39A5"/>
    <w:rsid w:val="001D3C09"/>
    <w:rsid w:val="001D44E8"/>
    <w:rsid w:val="001D5D56"/>
    <w:rsid w:val="001D60EC"/>
    <w:rsid w:val="001D6F59"/>
    <w:rsid w:val="001E0C5D"/>
    <w:rsid w:val="001E2A36"/>
    <w:rsid w:val="001E44DF"/>
    <w:rsid w:val="001E5058"/>
    <w:rsid w:val="001E5694"/>
    <w:rsid w:val="001E68A5"/>
    <w:rsid w:val="001E6BB0"/>
    <w:rsid w:val="001E7282"/>
    <w:rsid w:val="001F3826"/>
    <w:rsid w:val="001F6E46"/>
    <w:rsid w:val="001F7186"/>
    <w:rsid w:val="001F7C91"/>
    <w:rsid w:val="00200176"/>
    <w:rsid w:val="002033B7"/>
    <w:rsid w:val="00206463"/>
    <w:rsid w:val="00206F2F"/>
    <w:rsid w:val="0021053D"/>
    <w:rsid w:val="00210A92"/>
    <w:rsid w:val="00214D37"/>
    <w:rsid w:val="00216C03"/>
    <w:rsid w:val="00220C04"/>
    <w:rsid w:val="0022278D"/>
    <w:rsid w:val="00224572"/>
    <w:rsid w:val="0022701F"/>
    <w:rsid w:val="00227C68"/>
    <w:rsid w:val="002329EC"/>
    <w:rsid w:val="002333F5"/>
    <w:rsid w:val="00233724"/>
    <w:rsid w:val="002365B4"/>
    <w:rsid w:val="00242362"/>
    <w:rsid w:val="002432E1"/>
    <w:rsid w:val="00246207"/>
    <w:rsid w:val="00246C5E"/>
    <w:rsid w:val="00250960"/>
    <w:rsid w:val="00251343"/>
    <w:rsid w:val="002536A4"/>
    <w:rsid w:val="00254F58"/>
    <w:rsid w:val="002565C0"/>
    <w:rsid w:val="002620BC"/>
    <w:rsid w:val="00262802"/>
    <w:rsid w:val="00263A90"/>
    <w:rsid w:val="00263C1F"/>
    <w:rsid w:val="0026408B"/>
    <w:rsid w:val="00267C3E"/>
    <w:rsid w:val="002709BB"/>
    <w:rsid w:val="0027113F"/>
    <w:rsid w:val="00273A80"/>
    <w:rsid w:val="00273BAC"/>
    <w:rsid w:val="002763B3"/>
    <w:rsid w:val="002802E3"/>
    <w:rsid w:val="0028213D"/>
    <w:rsid w:val="002862F1"/>
    <w:rsid w:val="00291373"/>
    <w:rsid w:val="0029597D"/>
    <w:rsid w:val="002962C3"/>
    <w:rsid w:val="0029752B"/>
    <w:rsid w:val="00297D56"/>
    <w:rsid w:val="002A0A9C"/>
    <w:rsid w:val="002A483C"/>
    <w:rsid w:val="002B0C7C"/>
    <w:rsid w:val="002B1729"/>
    <w:rsid w:val="002B36C7"/>
    <w:rsid w:val="002B4DD4"/>
    <w:rsid w:val="002B5277"/>
    <w:rsid w:val="002B5375"/>
    <w:rsid w:val="002B77C1"/>
    <w:rsid w:val="002C0ED7"/>
    <w:rsid w:val="002C247F"/>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BF5"/>
    <w:rsid w:val="00305CC1"/>
    <w:rsid w:val="00306E5F"/>
    <w:rsid w:val="00307E14"/>
    <w:rsid w:val="00314054"/>
    <w:rsid w:val="00315BD8"/>
    <w:rsid w:val="00316F27"/>
    <w:rsid w:val="003214F1"/>
    <w:rsid w:val="00322E4B"/>
    <w:rsid w:val="00327870"/>
    <w:rsid w:val="0033259D"/>
    <w:rsid w:val="003333D2"/>
    <w:rsid w:val="003406C6"/>
    <w:rsid w:val="003418CC"/>
    <w:rsid w:val="00344F09"/>
    <w:rsid w:val="003459BD"/>
    <w:rsid w:val="00350D38"/>
    <w:rsid w:val="00351B36"/>
    <w:rsid w:val="00353470"/>
    <w:rsid w:val="00357B4E"/>
    <w:rsid w:val="003716FD"/>
    <w:rsid w:val="0037204B"/>
    <w:rsid w:val="00373890"/>
    <w:rsid w:val="003744CF"/>
    <w:rsid w:val="00374717"/>
    <w:rsid w:val="0037676C"/>
    <w:rsid w:val="00381043"/>
    <w:rsid w:val="003829E5"/>
    <w:rsid w:val="00386087"/>
    <w:rsid w:val="00386109"/>
    <w:rsid w:val="00386944"/>
    <w:rsid w:val="00387225"/>
    <w:rsid w:val="0039552C"/>
    <w:rsid w:val="003956CC"/>
    <w:rsid w:val="00395C9A"/>
    <w:rsid w:val="003A0853"/>
    <w:rsid w:val="003A6B67"/>
    <w:rsid w:val="003B13B6"/>
    <w:rsid w:val="003B15E6"/>
    <w:rsid w:val="003B408A"/>
    <w:rsid w:val="003B5733"/>
    <w:rsid w:val="003C08A2"/>
    <w:rsid w:val="003C2045"/>
    <w:rsid w:val="003C3ED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079A"/>
    <w:rsid w:val="00440FA5"/>
    <w:rsid w:val="00442C6C"/>
    <w:rsid w:val="00443CBE"/>
    <w:rsid w:val="00443E8A"/>
    <w:rsid w:val="004441BC"/>
    <w:rsid w:val="00445E5E"/>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564B"/>
    <w:rsid w:val="004C3AB0"/>
    <w:rsid w:val="004C5541"/>
    <w:rsid w:val="004C6EEE"/>
    <w:rsid w:val="004C702B"/>
    <w:rsid w:val="004D0033"/>
    <w:rsid w:val="004D016B"/>
    <w:rsid w:val="004D1B22"/>
    <w:rsid w:val="004D23CC"/>
    <w:rsid w:val="004D36F2"/>
    <w:rsid w:val="004D47EA"/>
    <w:rsid w:val="004E000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1753E"/>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4380"/>
    <w:rsid w:val="00596A4B"/>
    <w:rsid w:val="00597507"/>
    <w:rsid w:val="005A45AE"/>
    <w:rsid w:val="005A479D"/>
    <w:rsid w:val="005A5C78"/>
    <w:rsid w:val="005B1C6D"/>
    <w:rsid w:val="005B21B6"/>
    <w:rsid w:val="005B3A08"/>
    <w:rsid w:val="005B7A63"/>
    <w:rsid w:val="005C0955"/>
    <w:rsid w:val="005C49DA"/>
    <w:rsid w:val="005C50F3"/>
    <w:rsid w:val="005C54B5"/>
    <w:rsid w:val="005C5D80"/>
    <w:rsid w:val="005C5D91"/>
    <w:rsid w:val="005D07B8"/>
    <w:rsid w:val="005D6597"/>
    <w:rsid w:val="005D6FC3"/>
    <w:rsid w:val="005E14E7"/>
    <w:rsid w:val="005E26A3"/>
    <w:rsid w:val="005E2ECB"/>
    <w:rsid w:val="005E447E"/>
    <w:rsid w:val="005E4FD1"/>
    <w:rsid w:val="005F0775"/>
    <w:rsid w:val="005F0CF5"/>
    <w:rsid w:val="005F21EB"/>
    <w:rsid w:val="00600844"/>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3D28"/>
    <w:rsid w:val="00696F27"/>
    <w:rsid w:val="006A18C2"/>
    <w:rsid w:val="006A3383"/>
    <w:rsid w:val="006B077C"/>
    <w:rsid w:val="006B6803"/>
    <w:rsid w:val="006B7C2A"/>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37191"/>
    <w:rsid w:val="00740F22"/>
    <w:rsid w:val="00741CF0"/>
    <w:rsid w:val="00741F1A"/>
    <w:rsid w:val="007447DA"/>
    <w:rsid w:val="007450F8"/>
    <w:rsid w:val="0074696E"/>
    <w:rsid w:val="00750135"/>
    <w:rsid w:val="00750EC2"/>
    <w:rsid w:val="00752B28"/>
    <w:rsid w:val="007541A9"/>
    <w:rsid w:val="00754E36"/>
    <w:rsid w:val="00757326"/>
    <w:rsid w:val="00763139"/>
    <w:rsid w:val="00764BB8"/>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B2"/>
    <w:rsid w:val="007B32E5"/>
    <w:rsid w:val="007B3DB9"/>
    <w:rsid w:val="007B589F"/>
    <w:rsid w:val="007B6186"/>
    <w:rsid w:val="007B73BC"/>
    <w:rsid w:val="007C1838"/>
    <w:rsid w:val="007C20B9"/>
    <w:rsid w:val="007C7301"/>
    <w:rsid w:val="007C7859"/>
    <w:rsid w:val="007C7F28"/>
    <w:rsid w:val="007D0E42"/>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149"/>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39"/>
    <w:rsid w:val="008D6DCF"/>
    <w:rsid w:val="008D757E"/>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30D3"/>
    <w:rsid w:val="00924AE1"/>
    <w:rsid w:val="009269B1"/>
    <w:rsid w:val="0092724D"/>
    <w:rsid w:val="009272B3"/>
    <w:rsid w:val="009315BE"/>
    <w:rsid w:val="0093338F"/>
    <w:rsid w:val="00937A3A"/>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588A"/>
    <w:rsid w:val="009A13D8"/>
    <w:rsid w:val="009A279E"/>
    <w:rsid w:val="009A3015"/>
    <w:rsid w:val="009A3490"/>
    <w:rsid w:val="009A6CC9"/>
    <w:rsid w:val="009B0A6F"/>
    <w:rsid w:val="009B0A94"/>
    <w:rsid w:val="009B2AE8"/>
    <w:rsid w:val="009B5183"/>
    <w:rsid w:val="009B59E9"/>
    <w:rsid w:val="009B70AA"/>
    <w:rsid w:val="009C5E77"/>
    <w:rsid w:val="009C7A7E"/>
    <w:rsid w:val="009D02E8"/>
    <w:rsid w:val="009D51D0"/>
    <w:rsid w:val="009D70A4"/>
    <w:rsid w:val="009D7B14"/>
    <w:rsid w:val="009E08D1"/>
    <w:rsid w:val="009E1B95"/>
    <w:rsid w:val="009E496F"/>
    <w:rsid w:val="009E4B0D"/>
    <w:rsid w:val="009E5250"/>
    <w:rsid w:val="009E53FD"/>
    <w:rsid w:val="009E7F92"/>
    <w:rsid w:val="009F02A3"/>
    <w:rsid w:val="009F2F27"/>
    <w:rsid w:val="009F34AA"/>
    <w:rsid w:val="009F6BCB"/>
    <w:rsid w:val="009F7B78"/>
    <w:rsid w:val="009F7C7C"/>
    <w:rsid w:val="009F7D26"/>
    <w:rsid w:val="00A0057A"/>
    <w:rsid w:val="00A02FA1"/>
    <w:rsid w:val="00A04CCE"/>
    <w:rsid w:val="00A058BC"/>
    <w:rsid w:val="00A07421"/>
    <w:rsid w:val="00A0776B"/>
    <w:rsid w:val="00A10FB9"/>
    <w:rsid w:val="00A11421"/>
    <w:rsid w:val="00A1389F"/>
    <w:rsid w:val="00A157B1"/>
    <w:rsid w:val="00A22229"/>
    <w:rsid w:val="00A24442"/>
    <w:rsid w:val="00A330BB"/>
    <w:rsid w:val="00A343A5"/>
    <w:rsid w:val="00A44882"/>
    <w:rsid w:val="00A45125"/>
    <w:rsid w:val="00A54715"/>
    <w:rsid w:val="00A6061C"/>
    <w:rsid w:val="00A62D44"/>
    <w:rsid w:val="00A67263"/>
    <w:rsid w:val="00A7161C"/>
    <w:rsid w:val="00A77AA3"/>
    <w:rsid w:val="00A8236D"/>
    <w:rsid w:val="00A854EB"/>
    <w:rsid w:val="00A8639B"/>
    <w:rsid w:val="00A872E5"/>
    <w:rsid w:val="00A91406"/>
    <w:rsid w:val="00A96E65"/>
    <w:rsid w:val="00A97C72"/>
    <w:rsid w:val="00AA268E"/>
    <w:rsid w:val="00AA310B"/>
    <w:rsid w:val="00AA63D4"/>
    <w:rsid w:val="00AB06E8"/>
    <w:rsid w:val="00AB1CD3"/>
    <w:rsid w:val="00AB352F"/>
    <w:rsid w:val="00AC274B"/>
    <w:rsid w:val="00AC4764"/>
    <w:rsid w:val="00AC6ADD"/>
    <w:rsid w:val="00AC6D36"/>
    <w:rsid w:val="00AD0CBA"/>
    <w:rsid w:val="00AD177A"/>
    <w:rsid w:val="00AD2087"/>
    <w:rsid w:val="00AD26E2"/>
    <w:rsid w:val="00AD784C"/>
    <w:rsid w:val="00AE126A"/>
    <w:rsid w:val="00AE1BAE"/>
    <w:rsid w:val="00AE2B86"/>
    <w:rsid w:val="00AE3005"/>
    <w:rsid w:val="00AE3BD5"/>
    <w:rsid w:val="00AE59A0"/>
    <w:rsid w:val="00AF0C57"/>
    <w:rsid w:val="00AF26F3"/>
    <w:rsid w:val="00AF5F04"/>
    <w:rsid w:val="00B00672"/>
    <w:rsid w:val="00B01469"/>
    <w:rsid w:val="00B01B4D"/>
    <w:rsid w:val="00B06571"/>
    <w:rsid w:val="00B068BA"/>
    <w:rsid w:val="00B07FF7"/>
    <w:rsid w:val="00B13851"/>
    <w:rsid w:val="00B13B1C"/>
    <w:rsid w:val="00B14780"/>
    <w:rsid w:val="00B21F90"/>
    <w:rsid w:val="00B22291"/>
    <w:rsid w:val="00B23F9A"/>
    <w:rsid w:val="00B2417B"/>
    <w:rsid w:val="00B24E6F"/>
    <w:rsid w:val="00B2655E"/>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3079"/>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3962"/>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2D96"/>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950C7"/>
    <w:rsid w:val="00CA12E3"/>
    <w:rsid w:val="00CA1476"/>
    <w:rsid w:val="00CA6611"/>
    <w:rsid w:val="00CA6AE6"/>
    <w:rsid w:val="00CA782F"/>
    <w:rsid w:val="00CB187B"/>
    <w:rsid w:val="00CB2835"/>
    <w:rsid w:val="00CB3285"/>
    <w:rsid w:val="00CB4500"/>
    <w:rsid w:val="00CB7800"/>
    <w:rsid w:val="00CC0C72"/>
    <w:rsid w:val="00CC2BFD"/>
    <w:rsid w:val="00CD3476"/>
    <w:rsid w:val="00CD4CFF"/>
    <w:rsid w:val="00CD64DF"/>
    <w:rsid w:val="00CE225F"/>
    <w:rsid w:val="00CF2F50"/>
    <w:rsid w:val="00CF6198"/>
    <w:rsid w:val="00CF62F1"/>
    <w:rsid w:val="00D02919"/>
    <w:rsid w:val="00D04C61"/>
    <w:rsid w:val="00D05B8D"/>
    <w:rsid w:val="00D065A2"/>
    <w:rsid w:val="00D079AA"/>
    <w:rsid w:val="00D07A79"/>
    <w:rsid w:val="00D07F00"/>
    <w:rsid w:val="00D1130F"/>
    <w:rsid w:val="00D17B72"/>
    <w:rsid w:val="00D3185C"/>
    <w:rsid w:val="00D3205F"/>
    <w:rsid w:val="00D3318E"/>
    <w:rsid w:val="00D33E72"/>
    <w:rsid w:val="00D35BD6"/>
    <w:rsid w:val="00D361B5"/>
    <w:rsid w:val="00D405AC"/>
    <w:rsid w:val="00D411A2"/>
    <w:rsid w:val="00D452FC"/>
    <w:rsid w:val="00D4606D"/>
    <w:rsid w:val="00D46C92"/>
    <w:rsid w:val="00D50B9C"/>
    <w:rsid w:val="00D52D73"/>
    <w:rsid w:val="00D52E58"/>
    <w:rsid w:val="00D56B20"/>
    <w:rsid w:val="00D578B3"/>
    <w:rsid w:val="00D618F4"/>
    <w:rsid w:val="00D714CC"/>
    <w:rsid w:val="00D73C90"/>
    <w:rsid w:val="00D75EA7"/>
    <w:rsid w:val="00D81ADF"/>
    <w:rsid w:val="00D81F21"/>
    <w:rsid w:val="00D864F2"/>
    <w:rsid w:val="00D92F95"/>
    <w:rsid w:val="00D93A02"/>
    <w:rsid w:val="00D943F8"/>
    <w:rsid w:val="00D95470"/>
    <w:rsid w:val="00D96B55"/>
    <w:rsid w:val="00DA2619"/>
    <w:rsid w:val="00DA4239"/>
    <w:rsid w:val="00DA65DE"/>
    <w:rsid w:val="00DB0B61"/>
    <w:rsid w:val="00DB1474"/>
    <w:rsid w:val="00DB2962"/>
    <w:rsid w:val="00DB52FB"/>
    <w:rsid w:val="00DC013B"/>
    <w:rsid w:val="00DC090B"/>
    <w:rsid w:val="00DC1429"/>
    <w:rsid w:val="00DC1679"/>
    <w:rsid w:val="00DC219B"/>
    <w:rsid w:val="00DC2CF1"/>
    <w:rsid w:val="00DC4FCF"/>
    <w:rsid w:val="00DC50E0"/>
    <w:rsid w:val="00DC6386"/>
    <w:rsid w:val="00DD1130"/>
    <w:rsid w:val="00DD1951"/>
    <w:rsid w:val="00DD47CF"/>
    <w:rsid w:val="00DD487D"/>
    <w:rsid w:val="00DD4E83"/>
    <w:rsid w:val="00DD6628"/>
    <w:rsid w:val="00DD6945"/>
    <w:rsid w:val="00DE2D04"/>
    <w:rsid w:val="00DE3250"/>
    <w:rsid w:val="00DE451A"/>
    <w:rsid w:val="00DE6028"/>
    <w:rsid w:val="00DE650C"/>
    <w:rsid w:val="00DE78A3"/>
    <w:rsid w:val="00DF1A71"/>
    <w:rsid w:val="00DF50FC"/>
    <w:rsid w:val="00DF5D36"/>
    <w:rsid w:val="00DF68C7"/>
    <w:rsid w:val="00DF731A"/>
    <w:rsid w:val="00E06B75"/>
    <w:rsid w:val="00E11332"/>
    <w:rsid w:val="00E11352"/>
    <w:rsid w:val="00E170DC"/>
    <w:rsid w:val="00E17546"/>
    <w:rsid w:val="00E210B5"/>
    <w:rsid w:val="00E261B3"/>
    <w:rsid w:val="00E26818"/>
    <w:rsid w:val="00E27FFC"/>
    <w:rsid w:val="00E30B15"/>
    <w:rsid w:val="00E31DC9"/>
    <w:rsid w:val="00E33237"/>
    <w:rsid w:val="00E40181"/>
    <w:rsid w:val="00E533C3"/>
    <w:rsid w:val="00E54950"/>
    <w:rsid w:val="00E56A01"/>
    <w:rsid w:val="00E62622"/>
    <w:rsid w:val="00E629A1"/>
    <w:rsid w:val="00E6685F"/>
    <w:rsid w:val="00E6794C"/>
    <w:rsid w:val="00E71591"/>
    <w:rsid w:val="00E71CEB"/>
    <w:rsid w:val="00E7474F"/>
    <w:rsid w:val="00E80DE3"/>
    <w:rsid w:val="00E82C55"/>
    <w:rsid w:val="00E8787E"/>
    <w:rsid w:val="00E92AC3"/>
    <w:rsid w:val="00EA1360"/>
    <w:rsid w:val="00EA2F6A"/>
    <w:rsid w:val="00EB00E0"/>
    <w:rsid w:val="00EB6526"/>
    <w:rsid w:val="00EC059F"/>
    <w:rsid w:val="00EC1F24"/>
    <w:rsid w:val="00EC22F6"/>
    <w:rsid w:val="00EC40D5"/>
    <w:rsid w:val="00ED3E0F"/>
    <w:rsid w:val="00ED5B9B"/>
    <w:rsid w:val="00ED6BAD"/>
    <w:rsid w:val="00ED7447"/>
    <w:rsid w:val="00EE00D6"/>
    <w:rsid w:val="00EE11E7"/>
    <w:rsid w:val="00EE1488"/>
    <w:rsid w:val="00EE29AD"/>
    <w:rsid w:val="00EE3E24"/>
    <w:rsid w:val="00EE4652"/>
    <w:rsid w:val="00EE4D5D"/>
    <w:rsid w:val="00EE5131"/>
    <w:rsid w:val="00EF109B"/>
    <w:rsid w:val="00EF201C"/>
    <w:rsid w:val="00EF36AF"/>
    <w:rsid w:val="00EF59A3"/>
    <w:rsid w:val="00EF6675"/>
    <w:rsid w:val="00F00F9C"/>
    <w:rsid w:val="00F01E5F"/>
    <w:rsid w:val="00F024F3"/>
    <w:rsid w:val="00F02ABA"/>
    <w:rsid w:val="00F0437A"/>
    <w:rsid w:val="00F05922"/>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D71"/>
    <w:rsid w:val="00F46EB8"/>
    <w:rsid w:val="00F50CD1"/>
    <w:rsid w:val="00F511E4"/>
    <w:rsid w:val="00F52D09"/>
    <w:rsid w:val="00F52E08"/>
    <w:rsid w:val="00F53A66"/>
    <w:rsid w:val="00F53DDD"/>
    <w:rsid w:val="00F5462D"/>
    <w:rsid w:val="00F55B21"/>
    <w:rsid w:val="00F56EF6"/>
    <w:rsid w:val="00F60082"/>
    <w:rsid w:val="00F61A9F"/>
    <w:rsid w:val="00F61B5F"/>
    <w:rsid w:val="00F62A93"/>
    <w:rsid w:val="00F64696"/>
    <w:rsid w:val="00F65AA9"/>
    <w:rsid w:val="00F6768F"/>
    <w:rsid w:val="00F712D8"/>
    <w:rsid w:val="00F72C2C"/>
    <w:rsid w:val="00F76CAB"/>
    <w:rsid w:val="00F772C6"/>
    <w:rsid w:val="00F815B5"/>
    <w:rsid w:val="00F84FA0"/>
    <w:rsid w:val="00F85195"/>
    <w:rsid w:val="00F868E3"/>
    <w:rsid w:val="00F938BA"/>
    <w:rsid w:val="00F97919"/>
    <w:rsid w:val="00FA087F"/>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A68"/>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2F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29"/>
    <w:rPr>
      <w:rFonts w:ascii="Arial" w:hAnsi="Arial"/>
      <w:sz w:val="22"/>
      <w:lang w:eastAsia="en-US"/>
    </w:rPr>
  </w:style>
  <w:style w:type="paragraph" w:styleId="Heading1">
    <w:name w:val="heading 1"/>
    <w:next w:val="Body"/>
    <w:link w:val="Heading1Char"/>
    <w:uiPriority w:val="1"/>
    <w:qFormat/>
    <w:rsid w:val="000A0376"/>
    <w:pPr>
      <w:keepNext/>
      <w:keepLines/>
      <w:spacing w:before="36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A0376"/>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DHHSbody">
    <w:name w:val="DHHS body"/>
    <w:link w:val="DHHSbodyChar"/>
    <w:qFormat/>
    <w:rsid w:val="00600844"/>
    <w:pPr>
      <w:spacing w:after="120" w:line="270" w:lineRule="atLeast"/>
    </w:pPr>
    <w:rPr>
      <w:rFonts w:ascii="Arial" w:eastAsia="Times" w:hAnsi="Arial"/>
      <w:lang w:eastAsia="en-US"/>
    </w:rPr>
  </w:style>
  <w:style w:type="paragraph" w:customStyle="1" w:styleId="DHHSbullet1">
    <w:name w:val="DHHS bullet 1"/>
    <w:basedOn w:val="DHHSbody"/>
    <w:qFormat/>
    <w:rsid w:val="00600844"/>
    <w:pPr>
      <w:spacing w:after="40"/>
      <w:ind w:left="284" w:hanging="284"/>
    </w:pPr>
  </w:style>
  <w:style w:type="paragraph" w:customStyle="1" w:styleId="DHHSbullet2">
    <w:name w:val="DHHS bullet 2"/>
    <w:basedOn w:val="DHHSbody"/>
    <w:uiPriority w:val="2"/>
    <w:qFormat/>
    <w:rsid w:val="00600844"/>
    <w:pPr>
      <w:spacing w:after="40"/>
      <w:ind w:left="567" w:hanging="283"/>
    </w:pPr>
  </w:style>
  <w:style w:type="paragraph" w:customStyle="1" w:styleId="DHHSbodyafterbullets">
    <w:name w:val="DHHS body after bullets"/>
    <w:basedOn w:val="DHHSbody"/>
    <w:uiPriority w:val="11"/>
    <w:rsid w:val="00600844"/>
    <w:pPr>
      <w:spacing w:before="120"/>
    </w:pPr>
  </w:style>
  <w:style w:type="paragraph" w:customStyle="1" w:styleId="DHHSbodyaftertablefigure">
    <w:name w:val="DHHS body after table/figure"/>
    <w:basedOn w:val="DHHSbody"/>
    <w:next w:val="DHHSbody"/>
    <w:uiPriority w:val="1"/>
    <w:rsid w:val="00600844"/>
    <w:pPr>
      <w:spacing w:before="240"/>
    </w:pPr>
  </w:style>
  <w:style w:type="character" w:customStyle="1" w:styleId="DHHSbodyChar">
    <w:name w:val="DHHS body Char"/>
    <w:basedOn w:val="DefaultParagraphFont"/>
    <w:link w:val="DHHSbody"/>
    <w:rsid w:val="00600844"/>
    <w:rPr>
      <w:rFonts w:ascii="Arial" w:eastAsia="Times" w:hAnsi="Arial"/>
      <w:lang w:eastAsia="en-US"/>
    </w:rPr>
  </w:style>
  <w:style w:type="paragraph" w:styleId="ListParagraph">
    <w:name w:val="List Paragraph"/>
    <w:basedOn w:val="Normal"/>
    <w:uiPriority w:val="72"/>
    <w:semiHidden/>
    <w:qFormat/>
    <w:rsid w:val="00DC14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9237974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5" ma:contentTypeDescription="Create a new document." ma:contentTypeScope="" ma:versionID="3624a42f929cd22b95622bfed2460457">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ea3964f1112d977b4a070482589a11e0"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114095c-00d2-431a-937a-8a1f2e193440}"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71F2F-9802-4CD8-A70F-F592A6F5A840}">
  <ds:schemaRefs>
    <ds:schemaRef ds:uri="http://purl.org/dc/elements/1.1/"/>
    <ds:schemaRef ds:uri="http://schemas.openxmlformats.org/package/2006/metadata/core-properties"/>
    <ds:schemaRef ds:uri="5ef5d2a5-5e0a-4ee3-8ef3-5bcda44265f1"/>
    <ds:schemaRef ds:uri="http://schemas.microsoft.com/office/infopath/2007/PartnerControls"/>
    <ds:schemaRef ds:uri="http://purl.org/dc/terms/"/>
    <ds:schemaRef ds:uri="5ce0f2b5-5be5-4508-bce9-d7011ece0659"/>
    <ds:schemaRef ds:uri="6371cb4f-6914-47b5-91ad-9d8989e82aef"/>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00DB36A-A23F-4D92-829B-AB6A866AA25B}">
  <ds:schemaRefs>
    <ds:schemaRef ds:uri="http://schemas.microsoft.com/sharepoint/v3/contenttype/forms"/>
  </ds:schemaRefs>
</ds:datastoreItem>
</file>

<file path=customXml/itemProps3.xml><?xml version="1.0" encoding="utf-8"?>
<ds:datastoreItem xmlns:ds="http://schemas.openxmlformats.org/officeDocument/2006/customXml" ds:itemID="{FAF25B35-4397-401C-B68F-BF2900D893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D0571E-ECA1-4935-A5BB-95CE584D2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Chairperson position description</vt:lpstr>
    </vt:vector>
  </TitlesOfParts>
  <Manager/>
  <Company/>
  <LinksUpToDate>false</LinksUpToDate>
  <CharactersWithSpaces>5090</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Chairperson position description</dc:title>
  <dc:subject>Class B cemetery trusts</dc:subject>
  <dc:creator/>
  <cp:keywords>Chairperson position description</cp:keywords>
  <dc:description/>
  <cp:lastModifiedBy/>
  <cp:revision>1</cp:revision>
  <dcterms:created xsi:type="dcterms:W3CDTF">2023-05-11T00:01:00Z</dcterms:created>
  <dcterms:modified xsi:type="dcterms:W3CDTF">2023-07-27T23:57:00Z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2021-09-06T01:00:59Z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b4c3f65c-bb97-42f2-888a-54f7ba83e2ad</vt:lpwstr>
  </property>
  <property fmtid="{D5CDD505-2E9C-101B-9397-08002B2CF9AE}" pid="8" name="MSIP_Label_efdf5488-3066-4b6c-8fea-9472b8a1f34c_ContentBits">
    <vt:lpwstr>0</vt:lpwstr>
  </property>
  <property fmtid="{D5CDD505-2E9C-101B-9397-08002B2CF9AE}" pid="9" name="ContentTypeId">
    <vt:lpwstr>0x0101007030552A2AA0B441BF7296DF63DC47DC</vt:lpwstr>
  </property>
  <property fmtid="{D5CDD505-2E9C-101B-9397-08002B2CF9AE}" pid="10" name="MediaServiceImageTags">
    <vt:lpwstr/>
  </property>
</Properties>
</file>