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DFC91" w14:textId="66DC17AB" w:rsidR="00056EC4" w:rsidRDefault="00E9042A" w:rsidP="008039D2">
      <w:pPr>
        <w:pStyle w:val="Body"/>
      </w:pPr>
      <w:bookmarkStart w:id="0" w:name="_Toc138922190"/>
      <w:r w:rsidRPr="00977D59">
        <w:rPr>
          <w:noProof/>
        </w:rPr>
        <w:drawing>
          <wp:anchor distT="0" distB="0" distL="114300" distR="114300" simplePos="0" relativeHeight="251658240" behindDoc="1" locked="1" layoutInCell="1" allowOverlap="0" wp14:anchorId="626B792E" wp14:editId="463B65E6">
            <wp:simplePos x="0" y="0"/>
            <wp:positionH relativeFrom="page">
              <wp:posOffset>0</wp:posOffset>
            </wp:positionH>
            <wp:positionV relativeFrom="page">
              <wp:posOffset>0</wp:posOffset>
            </wp:positionV>
            <wp:extent cx="7555865" cy="10146030"/>
            <wp:effectExtent l="0" t="0" r="635"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5865" cy="10146030"/>
                    </a:xfrm>
                    <a:prstGeom prst="rect">
                      <a:avLst/>
                    </a:prstGeom>
                  </pic:spPr>
                </pic:pic>
              </a:graphicData>
            </a:graphic>
            <wp14:sizeRelH relativeFrom="margin">
              <wp14:pctWidth>0</wp14:pctWidth>
            </wp14:sizeRelH>
            <wp14:sizeRelV relativeFrom="margin">
              <wp14:pctHeight>0</wp14:pctHeight>
            </wp14:sizeRelV>
          </wp:anchor>
        </w:drawing>
      </w:r>
      <w:bookmarkEnd w:id="0"/>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7670A45B" w14:textId="77777777" w:rsidTr="00431F42">
        <w:trPr>
          <w:cantSplit/>
        </w:trPr>
        <w:tc>
          <w:tcPr>
            <w:tcW w:w="0" w:type="auto"/>
            <w:tcMar>
              <w:top w:w="0" w:type="dxa"/>
              <w:left w:w="0" w:type="dxa"/>
              <w:right w:w="0" w:type="dxa"/>
            </w:tcMar>
          </w:tcPr>
          <w:p w14:paraId="780F1A4B" w14:textId="7AD1EEFC" w:rsidR="00AD784C" w:rsidRPr="00431F42" w:rsidRDefault="008F165C" w:rsidP="00431F42">
            <w:pPr>
              <w:pStyle w:val="Documenttitle"/>
            </w:pPr>
            <w:r>
              <w:t>Guide to healthy and more sustainable food procurement</w:t>
            </w:r>
          </w:p>
        </w:tc>
      </w:tr>
      <w:tr w:rsidR="00AD784C" w14:paraId="6AF0DD4B" w14:textId="77777777" w:rsidTr="00431F42">
        <w:trPr>
          <w:cantSplit/>
        </w:trPr>
        <w:tc>
          <w:tcPr>
            <w:tcW w:w="0" w:type="auto"/>
          </w:tcPr>
          <w:p w14:paraId="5A5E33AA" w14:textId="57454D89" w:rsidR="00386109" w:rsidRPr="00A1389F" w:rsidRDefault="00386109" w:rsidP="009315BE">
            <w:pPr>
              <w:pStyle w:val="Documentsubtitle"/>
            </w:pPr>
          </w:p>
        </w:tc>
      </w:tr>
      <w:tr w:rsidR="00430393" w14:paraId="35610838" w14:textId="77777777" w:rsidTr="00431F42">
        <w:trPr>
          <w:cantSplit/>
        </w:trPr>
        <w:tc>
          <w:tcPr>
            <w:tcW w:w="0" w:type="auto"/>
          </w:tcPr>
          <w:p w14:paraId="35666C99" w14:textId="77777777" w:rsidR="00430393" w:rsidRDefault="006F4025" w:rsidP="00430393">
            <w:pPr>
              <w:pStyle w:val="Bannermarking"/>
            </w:pPr>
            <w:r>
              <w:fldChar w:fldCharType="begin"/>
            </w:r>
            <w:r>
              <w:instrText xml:space="preserve"> FILLIN  "Type the protective marking" \d OFFICIAL \o  \* MERGEFORMAT </w:instrText>
            </w:r>
            <w:r>
              <w:fldChar w:fldCharType="end"/>
            </w:r>
          </w:p>
        </w:tc>
      </w:tr>
    </w:tbl>
    <w:p w14:paraId="66850FA1" w14:textId="77777777" w:rsidR="00FE4081" w:rsidRDefault="00FE4081" w:rsidP="00FE4081">
      <w:pPr>
        <w:pStyle w:val="Body"/>
      </w:pPr>
    </w:p>
    <w:p w14:paraId="19B571AD"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121C3EEA" w14:textId="6D78270E" w:rsidR="000D2ABA" w:rsidRDefault="000D2ABA" w:rsidP="00431F4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0B9E9B48" w14:textId="77777777" w:rsidTr="00562507">
        <w:trPr>
          <w:cantSplit/>
          <w:trHeight w:val="5103"/>
        </w:trPr>
        <w:tc>
          <w:tcPr>
            <w:tcW w:w="9288" w:type="dxa"/>
            <w:vAlign w:val="bottom"/>
          </w:tcPr>
          <w:p w14:paraId="0B2493D5" w14:textId="1B2C08AA" w:rsidR="009F2182" w:rsidRPr="0055119B" w:rsidRDefault="009F2182" w:rsidP="009F2182">
            <w:pPr>
              <w:pStyle w:val="Accessibilitypara"/>
            </w:pPr>
            <w:r w:rsidRPr="0055119B">
              <w:t>To receive this document in another format</w:t>
            </w:r>
            <w:r>
              <w:t>,</w:t>
            </w:r>
            <w:r w:rsidRPr="0055119B">
              <w:t xml:space="preserve"> </w:t>
            </w:r>
            <w:r w:rsidRPr="00A33153">
              <w:t xml:space="preserve">phone </w:t>
            </w:r>
            <w:r w:rsidR="00E27305" w:rsidRPr="00A33153">
              <w:t>1300 761 874</w:t>
            </w:r>
            <w:r w:rsidRPr="00A33153">
              <w:t xml:space="preserve">, </w:t>
            </w:r>
            <w:r w:rsidRPr="0055119B">
              <w:t>using the National Relay Service 13 36 77 if required, or email &lt;</w:t>
            </w:r>
            <w:r w:rsidR="00A33153">
              <w:t>GoodFoodPolicy@health.vic.gov.au</w:t>
            </w:r>
            <w:r w:rsidRPr="0055119B">
              <w:t>&gt;.</w:t>
            </w:r>
          </w:p>
          <w:p w14:paraId="1547F9A5" w14:textId="77777777" w:rsidR="009F2182" w:rsidRPr="0055119B" w:rsidRDefault="009F2182" w:rsidP="009F2182">
            <w:pPr>
              <w:pStyle w:val="Imprint"/>
            </w:pPr>
            <w:r w:rsidRPr="0055119B">
              <w:t>Authorised and published by the Victorian Government, 1 Treasury Place, Melbourne.</w:t>
            </w:r>
          </w:p>
          <w:p w14:paraId="0540E951" w14:textId="4273DFFC" w:rsidR="009F2182" w:rsidRPr="0055119B" w:rsidRDefault="009F2182" w:rsidP="009F2182">
            <w:pPr>
              <w:pStyle w:val="Imprint"/>
            </w:pPr>
            <w:r w:rsidRPr="0055119B">
              <w:t xml:space="preserve">© State of Victoria, Australia, Department </w:t>
            </w:r>
            <w:r w:rsidRPr="001B058F">
              <w:t xml:space="preserve">of </w:t>
            </w:r>
            <w:r w:rsidR="00D76ECC">
              <w:t>Health</w:t>
            </w:r>
            <w:r w:rsidRPr="0055119B">
              <w:t xml:space="preserve">, </w:t>
            </w:r>
            <w:r w:rsidR="009F141D">
              <w:t>July 2023</w:t>
            </w:r>
            <w:r w:rsidRPr="0055119B">
              <w:t>.</w:t>
            </w:r>
          </w:p>
          <w:p w14:paraId="264368A6" w14:textId="77777777" w:rsidR="009F2182" w:rsidRPr="00FF7253" w:rsidRDefault="009F2182" w:rsidP="009F2182">
            <w:pPr>
              <w:pStyle w:val="Imprint"/>
              <w:rPr>
                <w:color w:val="auto"/>
              </w:rPr>
            </w:pPr>
            <w:bookmarkStart w:id="1" w:name="_Hlk62746129"/>
            <w:r w:rsidRPr="00FF7253">
              <w:rPr>
                <w:color w:val="auto"/>
              </w:rPr>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03125FD5" w14:textId="77777777" w:rsidR="009F2182" w:rsidRDefault="009F2182" w:rsidP="009F2182">
            <w:pPr>
              <w:pStyle w:val="Imprint"/>
              <w:rPr>
                <w:color w:val="auto"/>
              </w:rPr>
            </w:pPr>
            <w:r w:rsidRPr="00FF7253">
              <w:rPr>
                <w:color w:val="auto"/>
              </w:rPr>
              <w:t>In this document, ‘Aboriginal’ refers to both Aboriginal and Torres Strait Islander people. ‘Indigenous’ or ‘Koori/</w:t>
            </w:r>
            <w:proofErr w:type="spellStart"/>
            <w:r w:rsidRPr="00FF7253">
              <w:rPr>
                <w:color w:val="auto"/>
              </w:rPr>
              <w:t>Koorie</w:t>
            </w:r>
            <w:proofErr w:type="spellEnd"/>
            <w:r w:rsidRPr="00FF7253">
              <w:rPr>
                <w:color w:val="auto"/>
              </w:rPr>
              <w:t xml:space="preserve">’ is retained when part of the title of a report, </w:t>
            </w:r>
            <w:proofErr w:type="gramStart"/>
            <w:r w:rsidRPr="00FF7253">
              <w:rPr>
                <w:color w:val="auto"/>
              </w:rPr>
              <w:t>program</w:t>
            </w:r>
            <w:proofErr w:type="gramEnd"/>
            <w:r w:rsidRPr="00FF7253">
              <w:rPr>
                <w:color w:val="auto"/>
              </w:rPr>
              <w:t xml:space="preserve"> or quotation.</w:t>
            </w:r>
          </w:p>
          <w:p w14:paraId="5378A16C" w14:textId="7E5A146F" w:rsidR="00285FC3" w:rsidRDefault="009C385E" w:rsidP="009F2182">
            <w:pPr>
              <w:pStyle w:val="Imprint"/>
              <w:rPr>
                <w:color w:val="auto"/>
              </w:rPr>
            </w:pPr>
            <w:r>
              <w:rPr>
                <w:noProof/>
              </w:rPr>
              <w:drawing>
                <wp:inline distT="0" distB="0" distL="0" distR="0" wp14:anchorId="4CD117BE" wp14:editId="023F8482">
                  <wp:extent cx="1233377" cy="441960"/>
                  <wp:effectExtent l="0" t="0" r="508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0284" cy="444435"/>
                          </a:xfrm>
                          <a:prstGeom prst="rect">
                            <a:avLst/>
                          </a:prstGeom>
                          <a:noFill/>
                          <a:ln>
                            <a:noFill/>
                          </a:ln>
                        </pic:spPr>
                      </pic:pic>
                    </a:graphicData>
                  </a:graphic>
                </wp:inline>
              </w:drawing>
            </w:r>
          </w:p>
          <w:p w14:paraId="4FBE00F2" w14:textId="371A95CA" w:rsidR="005E757C" w:rsidRDefault="005E757C" w:rsidP="005E757C">
            <w:pPr>
              <w:pStyle w:val="Imprint"/>
            </w:pPr>
            <w:r>
              <w:t xml:space="preserve">This work, </w:t>
            </w:r>
            <w:r w:rsidR="0009596E">
              <w:t>Guide to healthy and more sustainable food procurement</w:t>
            </w:r>
            <w:r>
              <w:t xml:space="preserve">, is licensed under a Creative Commons Attribution 4.0 licence </w:t>
            </w:r>
            <w:r w:rsidRPr="00EE25CC">
              <w:t>[http://creativecommons.org/licenses/by/4.0/]</w:t>
            </w:r>
            <w:r>
              <w:t>. You are free to re-use the work under that licence, on the condition that you credit the State of Victoria, Australia (Department of Health) as the author, indicate if any changes have been made to the work and comply with the other licence terms.</w:t>
            </w:r>
          </w:p>
          <w:p w14:paraId="473724DF" w14:textId="600382E0" w:rsidR="005E757C" w:rsidRPr="00673930" w:rsidRDefault="005E757C" w:rsidP="005E757C">
            <w:pPr>
              <w:pStyle w:val="Imprint"/>
              <w:rPr>
                <w:color w:val="auto"/>
              </w:rPr>
            </w:pPr>
            <w:r>
              <w:t xml:space="preserve">This license does not apply to any images, </w:t>
            </w:r>
            <w:proofErr w:type="gramStart"/>
            <w:r>
              <w:t>photographs</w:t>
            </w:r>
            <w:proofErr w:type="gramEnd"/>
            <w:r>
              <w:t xml:space="preserve"> or branding (including, but not limited to the Victorian Government logo or the Department of Health logo).</w:t>
            </w:r>
            <w:r w:rsidR="00E5020D">
              <w:t xml:space="preserve"> </w:t>
            </w:r>
            <w:r w:rsidR="00E5020D" w:rsidRPr="00E5020D">
              <w:t>All images, photographs and branding (including, but not limited to the Victorian Government logo or the Department of Health logo) must be removed prior to any use and distribution of this work</w:t>
            </w:r>
            <w:r w:rsidR="00E5020D">
              <w:t>.</w:t>
            </w:r>
          </w:p>
          <w:p w14:paraId="72F31257" w14:textId="0DB632FB" w:rsidR="009F2182" w:rsidRPr="0055119B" w:rsidRDefault="009F2182" w:rsidP="009F2182">
            <w:pPr>
              <w:pStyle w:val="Imprint"/>
            </w:pPr>
            <w:r w:rsidRPr="0055119B">
              <w:t xml:space="preserve">ISBN/ISSN </w:t>
            </w:r>
            <w:r w:rsidR="00846931">
              <w:rPr>
                <w:rFonts w:cs="Arial"/>
                <w:color w:val="000000"/>
              </w:rPr>
              <w:t xml:space="preserve">978-1-76131-195-6 </w:t>
            </w:r>
            <w:r w:rsidR="00846931">
              <w:rPr>
                <w:rFonts w:cs="Arial"/>
                <w:b/>
                <w:bCs/>
                <w:color w:val="000000"/>
              </w:rPr>
              <w:t>(pdf/online/MS word)</w:t>
            </w:r>
          </w:p>
          <w:p w14:paraId="752E4875" w14:textId="514DD977" w:rsidR="009F2182" w:rsidRDefault="00846931" w:rsidP="009F2182">
            <w:pPr>
              <w:pStyle w:val="Body"/>
            </w:pPr>
            <w:r w:rsidRPr="00480A7E">
              <w:rPr>
                <w:sz w:val="20"/>
              </w:rPr>
              <w:t xml:space="preserve">Available at </w:t>
            </w:r>
            <w:hyperlink r:id="rId19" w:history="1">
              <w:r w:rsidRPr="00480A7E">
                <w:rPr>
                  <w:rStyle w:val="Hyperlink"/>
                  <w:sz w:val="20"/>
                </w:rPr>
                <w:t>the department’s healthy and more sustainable food procurement webpage</w:t>
              </w:r>
            </w:hyperlink>
            <w:r w:rsidRPr="00480A7E">
              <w:rPr>
                <w:sz w:val="20"/>
              </w:rPr>
              <w:t xml:space="preserve"> &lt;https://www.health.vic.gov.au/public-health/healthy-and-more-sustainable-food-procurement&gt;</w:t>
            </w:r>
            <w:bookmarkEnd w:id="1"/>
          </w:p>
        </w:tc>
      </w:tr>
      <w:tr w:rsidR="0008204A" w14:paraId="4B467F21" w14:textId="77777777" w:rsidTr="0008204A">
        <w:trPr>
          <w:cantSplit/>
        </w:trPr>
        <w:tc>
          <w:tcPr>
            <w:tcW w:w="9288" w:type="dxa"/>
          </w:tcPr>
          <w:p w14:paraId="5EB7C67C" w14:textId="77777777" w:rsidR="0008204A" w:rsidRPr="0055119B" w:rsidRDefault="0008204A" w:rsidP="0008204A">
            <w:pPr>
              <w:pStyle w:val="Body"/>
            </w:pPr>
          </w:p>
        </w:tc>
      </w:tr>
    </w:tbl>
    <w:p w14:paraId="6A87E708" w14:textId="77777777" w:rsidR="0008204A" w:rsidRPr="0008204A" w:rsidRDefault="0008204A" w:rsidP="0008204A">
      <w:pPr>
        <w:pStyle w:val="Body"/>
      </w:pPr>
      <w:r w:rsidRPr="0008204A">
        <w:br w:type="page"/>
      </w:r>
    </w:p>
    <w:p w14:paraId="7AB71A22" w14:textId="77777777" w:rsidR="00AD784C" w:rsidRPr="00B57329" w:rsidRDefault="00AD784C" w:rsidP="002365B4">
      <w:pPr>
        <w:pStyle w:val="TOCheadingreport"/>
      </w:pPr>
      <w:r w:rsidRPr="00B57329">
        <w:lastRenderedPageBreak/>
        <w:t>Contents</w:t>
      </w:r>
    </w:p>
    <w:p w14:paraId="3459D0B2" w14:textId="4C7ED766" w:rsidR="00686A4D"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39527032" w:history="1">
        <w:r w:rsidR="00686A4D" w:rsidRPr="004529E5">
          <w:rPr>
            <w:rStyle w:val="Hyperlink"/>
          </w:rPr>
          <w:t>Introduction</w:t>
        </w:r>
        <w:r w:rsidR="00686A4D">
          <w:rPr>
            <w:webHidden/>
          </w:rPr>
          <w:tab/>
        </w:r>
        <w:r w:rsidR="00686A4D">
          <w:rPr>
            <w:webHidden/>
          </w:rPr>
          <w:fldChar w:fldCharType="begin"/>
        </w:r>
        <w:r w:rsidR="00686A4D">
          <w:rPr>
            <w:webHidden/>
          </w:rPr>
          <w:instrText xml:space="preserve"> PAGEREF _Toc139527032 \h </w:instrText>
        </w:r>
        <w:r w:rsidR="00686A4D">
          <w:rPr>
            <w:webHidden/>
          </w:rPr>
        </w:r>
        <w:r w:rsidR="00686A4D">
          <w:rPr>
            <w:webHidden/>
          </w:rPr>
          <w:fldChar w:fldCharType="separate"/>
        </w:r>
        <w:r w:rsidR="00686A4D">
          <w:rPr>
            <w:webHidden/>
          </w:rPr>
          <w:t>4</w:t>
        </w:r>
        <w:r w:rsidR="00686A4D">
          <w:rPr>
            <w:webHidden/>
          </w:rPr>
          <w:fldChar w:fldCharType="end"/>
        </w:r>
      </w:hyperlink>
    </w:p>
    <w:p w14:paraId="74A8087D" w14:textId="35E1F629" w:rsidR="00686A4D" w:rsidRDefault="00A306DE">
      <w:pPr>
        <w:pStyle w:val="TOC1"/>
        <w:rPr>
          <w:rFonts w:asciiTheme="minorHAnsi" w:eastAsiaTheme="minorEastAsia" w:hAnsiTheme="minorHAnsi" w:cstheme="minorBidi"/>
          <w:b w:val="0"/>
          <w:sz w:val="22"/>
          <w:szCs w:val="22"/>
          <w:lang w:eastAsia="en-AU"/>
        </w:rPr>
      </w:pPr>
      <w:hyperlink w:anchor="_Toc139527033" w:history="1">
        <w:r w:rsidR="00686A4D" w:rsidRPr="004529E5">
          <w:rPr>
            <w:rStyle w:val="Hyperlink"/>
          </w:rPr>
          <w:t>Healthy and more sustainable food procurement policy: Application and requirements</w:t>
        </w:r>
        <w:r w:rsidR="00686A4D">
          <w:rPr>
            <w:webHidden/>
          </w:rPr>
          <w:tab/>
        </w:r>
        <w:r w:rsidR="00686A4D">
          <w:rPr>
            <w:webHidden/>
          </w:rPr>
          <w:fldChar w:fldCharType="begin"/>
        </w:r>
        <w:r w:rsidR="00686A4D">
          <w:rPr>
            <w:webHidden/>
          </w:rPr>
          <w:instrText xml:space="preserve"> PAGEREF _Toc139527033 \h </w:instrText>
        </w:r>
        <w:r w:rsidR="00686A4D">
          <w:rPr>
            <w:webHidden/>
          </w:rPr>
        </w:r>
        <w:r w:rsidR="00686A4D">
          <w:rPr>
            <w:webHidden/>
          </w:rPr>
          <w:fldChar w:fldCharType="separate"/>
        </w:r>
        <w:r w:rsidR="00686A4D">
          <w:rPr>
            <w:webHidden/>
          </w:rPr>
          <w:t>5</w:t>
        </w:r>
        <w:r w:rsidR="00686A4D">
          <w:rPr>
            <w:webHidden/>
          </w:rPr>
          <w:fldChar w:fldCharType="end"/>
        </w:r>
      </w:hyperlink>
    </w:p>
    <w:p w14:paraId="6D5A9CB7" w14:textId="05C7364D" w:rsidR="00686A4D" w:rsidRDefault="00A306DE">
      <w:pPr>
        <w:pStyle w:val="TOC2"/>
        <w:rPr>
          <w:rFonts w:asciiTheme="minorHAnsi" w:eastAsiaTheme="minorEastAsia" w:hAnsiTheme="minorHAnsi" w:cstheme="minorBidi"/>
          <w:sz w:val="22"/>
          <w:szCs w:val="22"/>
          <w:lang w:eastAsia="en-AU"/>
        </w:rPr>
      </w:pPr>
      <w:hyperlink w:anchor="_Toc139527034" w:history="1">
        <w:r w:rsidR="00686A4D" w:rsidRPr="004529E5">
          <w:rPr>
            <w:rStyle w:val="Hyperlink"/>
          </w:rPr>
          <w:t>Requirements for procuring healthy food and drinks</w:t>
        </w:r>
        <w:r w:rsidR="00686A4D">
          <w:rPr>
            <w:webHidden/>
          </w:rPr>
          <w:tab/>
        </w:r>
        <w:r w:rsidR="00686A4D">
          <w:rPr>
            <w:webHidden/>
          </w:rPr>
          <w:fldChar w:fldCharType="begin"/>
        </w:r>
        <w:r w:rsidR="00686A4D">
          <w:rPr>
            <w:webHidden/>
          </w:rPr>
          <w:instrText xml:space="preserve"> PAGEREF _Toc139527034 \h </w:instrText>
        </w:r>
        <w:r w:rsidR="00686A4D">
          <w:rPr>
            <w:webHidden/>
          </w:rPr>
        </w:r>
        <w:r w:rsidR="00686A4D">
          <w:rPr>
            <w:webHidden/>
          </w:rPr>
          <w:fldChar w:fldCharType="separate"/>
        </w:r>
        <w:r w:rsidR="00686A4D">
          <w:rPr>
            <w:webHidden/>
          </w:rPr>
          <w:t>5</w:t>
        </w:r>
        <w:r w:rsidR="00686A4D">
          <w:rPr>
            <w:webHidden/>
          </w:rPr>
          <w:fldChar w:fldCharType="end"/>
        </w:r>
      </w:hyperlink>
    </w:p>
    <w:p w14:paraId="483B1BAE" w14:textId="4B88D18C" w:rsidR="00686A4D" w:rsidRDefault="00A306DE">
      <w:pPr>
        <w:pStyle w:val="TOC2"/>
        <w:rPr>
          <w:rFonts w:asciiTheme="minorHAnsi" w:eastAsiaTheme="minorEastAsia" w:hAnsiTheme="minorHAnsi" w:cstheme="minorBidi"/>
          <w:sz w:val="22"/>
          <w:szCs w:val="22"/>
          <w:lang w:eastAsia="en-AU"/>
        </w:rPr>
      </w:pPr>
      <w:hyperlink w:anchor="_Toc139527035" w:history="1">
        <w:r w:rsidR="00686A4D" w:rsidRPr="004529E5">
          <w:rPr>
            <w:rStyle w:val="Hyperlink"/>
          </w:rPr>
          <w:t>Requirements for delivering social and environmental outcomes when procuring food and drinks</w:t>
        </w:r>
        <w:r w:rsidR="00686A4D">
          <w:rPr>
            <w:webHidden/>
          </w:rPr>
          <w:tab/>
        </w:r>
        <w:r w:rsidR="00686A4D">
          <w:rPr>
            <w:webHidden/>
          </w:rPr>
          <w:fldChar w:fldCharType="begin"/>
        </w:r>
        <w:r w:rsidR="00686A4D">
          <w:rPr>
            <w:webHidden/>
          </w:rPr>
          <w:instrText xml:space="preserve"> PAGEREF _Toc139527035 \h </w:instrText>
        </w:r>
        <w:r w:rsidR="00686A4D">
          <w:rPr>
            <w:webHidden/>
          </w:rPr>
        </w:r>
        <w:r w:rsidR="00686A4D">
          <w:rPr>
            <w:webHidden/>
          </w:rPr>
          <w:fldChar w:fldCharType="separate"/>
        </w:r>
        <w:r w:rsidR="00686A4D">
          <w:rPr>
            <w:webHidden/>
          </w:rPr>
          <w:t>5</w:t>
        </w:r>
        <w:r w:rsidR="00686A4D">
          <w:rPr>
            <w:webHidden/>
          </w:rPr>
          <w:fldChar w:fldCharType="end"/>
        </w:r>
      </w:hyperlink>
    </w:p>
    <w:p w14:paraId="1EA1BE26" w14:textId="2B0FD450" w:rsidR="00686A4D" w:rsidRDefault="00A306DE">
      <w:pPr>
        <w:pStyle w:val="TOC1"/>
        <w:rPr>
          <w:rFonts w:asciiTheme="minorHAnsi" w:eastAsiaTheme="minorEastAsia" w:hAnsiTheme="minorHAnsi" w:cstheme="minorBidi"/>
          <w:b w:val="0"/>
          <w:sz w:val="22"/>
          <w:szCs w:val="22"/>
          <w:lang w:eastAsia="en-AU"/>
        </w:rPr>
      </w:pPr>
      <w:hyperlink w:anchor="_Toc139527036" w:history="1">
        <w:r w:rsidR="00686A4D" w:rsidRPr="004529E5">
          <w:rPr>
            <w:rStyle w:val="Hyperlink"/>
          </w:rPr>
          <w:t>Policy implementation checklist</w:t>
        </w:r>
        <w:r w:rsidR="00686A4D">
          <w:rPr>
            <w:webHidden/>
          </w:rPr>
          <w:tab/>
        </w:r>
        <w:r w:rsidR="00686A4D">
          <w:rPr>
            <w:webHidden/>
          </w:rPr>
          <w:fldChar w:fldCharType="begin"/>
        </w:r>
        <w:r w:rsidR="00686A4D">
          <w:rPr>
            <w:webHidden/>
          </w:rPr>
          <w:instrText xml:space="preserve"> PAGEREF _Toc139527036 \h </w:instrText>
        </w:r>
        <w:r w:rsidR="00686A4D">
          <w:rPr>
            <w:webHidden/>
          </w:rPr>
        </w:r>
        <w:r w:rsidR="00686A4D">
          <w:rPr>
            <w:webHidden/>
          </w:rPr>
          <w:fldChar w:fldCharType="separate"/>
        </w:r>
        <w:r w:rsidR="00686A4D">
          <w:rPr>
            <w:webHidden/>
          </w:rPr>
          <w:t>6</w:t>
        </w:r>
        <w:r w:rsidR="00686A4D">
          <w:rPr>
            <w:webHidden/>
          </w:rPr>
          <w:fldChar w:fldCharType="end"/>
        </w:r>
      </w:hyperlink>
    </w:p>
    <w:p w14:paraId="3E088CC6" w14:textId="09CE62FC" w:rsidR="00686A4D" w:rsidRDefault="00A306DE">
      <w:pPr>
        <w:pStyle w:val="TOC2"/>
        <w:rPr>
          <w:rFonts w:asciiTheme="minorHAnsi" w:eastAsiaTheme="minorEastAsia" w:hAnsiTheme="minorHAnsi" w:cstheme="minorBidi"/>
          <w:sz w:val="22"/>
          <w:szCs w:val="22"/>
          <w:lang w:eastAsia="en-AU"/>
        </w:rPr>
      </w:pPr>
      <w:hyperlink w:anchor="_Toc139527037" w:history="1">
        <w:r w:rsidR="00686A4D" w:rsidRPr="004529E5">
          <w:rPr>
            <w:rStyle w:val="Hyperlink"/>
          </w:rPr>
          <w:t>Procuring</w:t>
        </w:r>
        <w:r w:rsidR="00686A4D" w:rsidRPr="004529E5">
          <w:rPr>
            <w:rStyle w:val="Hyperlink"/>
            <w:spacing w:val="-2"/>
          </w:rPr>
          <w:t xml:space="preserve"> </w:t>
        </w:r>
        <w:r w:rsidR="00686A4D" w:rsidRPr="004529E5">
          <w:rPr>
            <w:rStyle w:val="Hyperlink"/>
          </w:rPr>
          <w:t>healthy</w:t>
        </w:r>
        <w:r w:rsidR="00686A4D" w:rsidRPr="004529E5">
          <w:rPr>
            <w:rStyle w:val="Hyperlink"/>
            <w:spacing w:val="-2"/>
          </w:rPr>
          <w:t xml:space="preserve"> </w:t>
        </w:r>
        <w:r w:rsidR="00686A4D" w:rsidRPr="004529E5">
          <w:rPr>
            <w:rStyle w:val="Hyperlink"/>
          </w:rPr>
          <w:t>foods</w:t>
        </w:r>
        <w:r w:rsidR="00686A4D" w:rsidRPr="004529E5">
          <w:rPr>
            <w:rStyle w:val="Hyperlink"/>
            <w:spacing w:val="-2"/>
          </w:rPr>
          <w:t xml:space="preserve"> </w:t>
        </w:r>
        <w:r w:rsidR="00686A4D" w:rsidRPr="004529E5">
          <w:rPr>
            <w:rStyle w:val="Hyperlink"/>
          </w:rPr>
          <w:t>and</w:t>
        </w:r>
        <w:r w:rsidR="00686A4D" w:rsidRPr="004529E5">
          <w:rPr>
            <w:rStyle w:val="Hyperlink"/>
            <w:spacing w:val="-2"/>
          </w:rPr>
          <w:t xml:space="preserve"> drinks</w:t>
        </w:r>
        <w:r w:rsidR="00686A4D">
          <w:rPr>
            <w:webHidden/>
          </w:rPr>
          <w:tab/>
        </w:r>
        <w:r w:rsidR="00686A4D">
          <w:rPr>
            <w:webHidden/>
          </w:rPr>
          <w:fldChar w:fldCharType="begin"/>
        </w:r>
        <w:r w:rsidR="00686A4D">
          <w:rPr>
            <w:webHidden/>
          </w:rPr>
          <w:instrText xml:space="preserve"> PAGEREF _Toc139527037 \h </w:instrText>
        </w:r>
        <w:r w:rsidR="00686A4D">
          <w:rPr>
            <w:webHidden/>
          </w:rPr>
        </w:r>
        <w:r w:rsidR="00686A4D">
          <w:rPr>
            <w:webHidden/>
          </w:rPr>
          <w:fldChar w:fldCharType="separate"/>
        </w:r>
        <w:r w:rsidR="00686A4D">
          <w:rPr>
            <w:webHidden/>
          </w:rPr>
          <w:t>6</w:t>
        </w:r>
        <w:r w:rsidR="00686A4D">
          <w:rPr>
            <w:webHidden/>
          </w:rPr>
          <w:fldChar w:fldCharType="end"/>
        </w:r>
      </w:hyperlink>
    </w:p>
    <w:p w14:paraId="690D6104" w14:textId="01A7E764" w:rsidR="00686A4D" w:rsidRDefault="00A306DE">
      <w:pPr>
        <w:pStyle w:val="TOC2"/>
        <w:rPr>
          <w:rFonts w:asciiTheme="minorHAnsi" w:eastAsiaTheme="minorEastAsia" w:hAnsiTheme="minorHAnsi" w:cstheme="minorBidi"/>
          <w:sz w:val="22"/>
          <w:szCs w:val="22"/>
          <w:lang w:eastAsia="en-AU"/>
        </w:rPr>
      </w:pPr>
      <w:hyperlink w:anchor="_Toc139527038" w:history="1">
        <w:r w:rsidR="00686A4D" w:rsidRPr="004529E5">
          <w:rPr>
            <w:rStyle w:val="Hyperlink"/>
          </w:rPr>
          <w:t>Delivering social and environmental outcomes when procuring food and drinks</w:t>
        </w:r>
        <w:r w:rsidR="00686A4D">
          <w:rPr>
            <w:webHidden/>
          </w:rPr>
          <w:tab/>
        </w:r>
        <w:r w:rsidR="00686A4D">
          <w:rPr>
            <w:webHidden/>
          </w:rPr>
          <w:fldChar w:fldCharType="begin"/>
        </w:r>
        <w:r w:rsidR="00686A4D">
          <w:rPr>
            <w:webHidden/>
          </w:rPr>
          <w:instrText xml:space="preserve"> PAGEREF _Toc139527038 \h </w:instrText>
        </w:r>
        <w:r w:rsidR="00686A4D">
          <w:rPr>
            <w:webHidden/>
          </w:rPr>
        </w:r>
        <w:r w:rsidR="00686A4D">
          <w:rPr>
            <w:webHidden/>
          </w:rPr>
          <w:fldChar w:fldCharType="separate"/>
        </w:r>
        <w:r w:rsidR="00686A4D">
          <w:rPr>
            <w:webHidden/>
          </w:rPr>
          <w:t>6</w:t>
        </w:r>
        <w:r w:rsidR="00686A4D">
          <w:rPr>
            <w:webHidden/>
          </w:rPr>
          <w:fldChar w:fldCharType="end"/>
        </w:r>
      </w:hyperlink>
    </w:p>
    <w:p w14:paraId="414FD588" w14:textId="44CED009" w:rsidR="00686A4D" w:rsidRDefault="00A306DE">
      <w:pPr>
        <w:pStyle w:val="TOC1"/>
        <w:rPr>
          <w:rFonts w:asciiTheme="minorHAnsi" w:eastAsiaTheme="minorEastAsia" w:hAnsiTheme="minorHAnsi" w:cstheme="minorBidi"/>
          <w:b w:val="0"/>
          <w:sz w:val="22"/>
          <w:szCs w:val="22"/>
          <w:lang w:eastAsia="en-AU"/>
        </w:rPr>
      </w:pPr>
      <w:hyperlink w:anchor="_Toc139527039" w:history="1">
        <w:r w:rsidR="00686A4D" w:rsidRPr="004529E5">
          <w:rPr>
            <w:rStyle w:val="Hyperlink"/>
          </w:rPr>
          <w:t>Guidance for procuring healthy food and drinks</w:t>
        </w:r>
        <w:r w:rsidR="00686A4D">
          <w:rPr>
            <w:webHidden/>
          </w:rPr>
          <w:tab/>
        </w:r>
        <w:r w:rsidR="00686A4D">
          <w:rPr>
            <w:webHidden/>
          </w:rPr>
          <w:fldChar w:fldCharType="begin"/>
        </w:r>
        <w:r w:rsidR="00686A4D">
          <w:rPr>
            <w:webHidden/>
          </w:rPr>
          <w:instrText xml:space="preserve"> PAGEREF _Toc139527039 \h </w:instrText>
        </w:r>
        <w:r w:rsidR="00686A4D">
          <w:rPr>
            <w:webHidden/>
          </w:rPr>
        </w:r>
        <w:r w:rsidR="00686A4D">
          <w:rPr>
            <w:webHidden/>
          </w:rPr>
          <w:fldChar w:fldCharType="separate"/>
        </w:r>
        <w:r w:rsidR="00686A4D">
          <w:rPr>
            <w:webHidden/>
          </w:rPr>
          <w:t>7</w:t>
        </w:r>
        <w:r w:rsidR="00686A4D">
          <w:rPr>
            <w:webHidden/>
          </w:rPr>
          <w:fldChar w:fldCharType="end"/>
        </w:r>
      </w:hyperlink>
    </w:p>
    <w:p w14:paraId="2EBF9EA5" w14:textId="509FA9B3" w:rsidR="00686A4D" w:rsidRDefault="00A306DE">
      <w:pPr>
        <w:pStyle w:val="TOC2"/>
        <w:rPr>
          <w:rFonts w:asciiTheme="minorHAnsi" w:eastAsiaTheme="minorEastAsia" w:hAnsiTheme="minorHAnsi" w:cstheme="minorBidi"/>
          <w:sz w:val="22"/>
          <w:szCs w:val="22"/>
          <w:lang w:eastAsia="en-AU"/>
        </w:rPr>
      </w:pPr>
      <w:hyperlink w:anchor="_Toc139527040" w:history="1">
        <w:r w:rsidR="00686A4D" w:rsidRPr="004529E5">
          <w:rPr>
            <w:rStyle w:val="Hyperlink"/>
          </w:rPr>
          <w:t>GREEN</w:t>
        </w:r>
        <w:r w:rsidR="00686A4D" w:rsidRPr="004529E5">
          <w:rPr>
            <w:rStyle w:val="Hyperlink"/>
            <w:spacing w:val="-6"/>
          </w:rPr>
          <w:t xml:space="preserve"> </w:t>
        </w:r>
        <w:r w:rsidR="00686A4D" w:rsidRPr="004529E5">
          <w:rPr>
            <w:rStyle w:val="Hyperlink"/>
          </w:rPr>
          <w:t>and</w:t>
        </w:r>
        <w:r w:rsidR="00686A4D" w:rsidRPr="004529E5">
          <w:rPr>
            <w:rStyle w:val="Hyperlink"/>
            <w:spacing w:val="-6"/>
          </w:rPr>
          <w:t xml:space="preserve"> </w:t>
        </w:r>
        <w:r w:rsidR="00686A4D" w:rsidRPr="004529E5">
          <w:rPr>
            <w:rStyle w:val="Hyperlink"/>
          </w:rPr>
          <w:t>AMBER</w:t>
        </w:r>
        <w:r w:rsidR="00686A4D" w:rsidRPr="004529E5">
          <w:rPr>
            <w:rStyle w:val="Hyperlink"/>
            <w:spacing w:val="-6"/>
          </w:rPr>
          <w:t xml:space="preserve"> </w:t>
        </w:r>
        <w:r w:rsidR="00686A4D" w:rsidRPr="004529E5">
          <w:rPr>
            <w:rStyle w:val="Hyperlink"/>
          </w:rPr>
          <w:t>–</w:t>
        </w:r>
        <w:r w:rsidR="00686A4D" w:rsidRPr="004529E5">
          <w:rPr>
            <w:rStyle w:val="Hyperlink"/>
            <w:spacing w:val="-6"/>
          </w:rPr>
          <w:t xml:space="preserve"> </w:t>
        </w:r>
        <w:r w:rsidR="00686A4D" w:rsidRPr="004529E5">
          <w:rPr>
            <w:rStyle w:val="Hyperlink"/>
          </w:rPr>
          <w:t>always</w:t>
        </w:r>
        <w:r w:rsidR="00686A4D" w:rsidRPr="004529E5">
          <w:rPr>
            <w:rStyle w:val="Hyperlink"/>
            <w:spacing w:val="-6"/>
          </w:rPr>
          <w:t xml:space="preserve"> </w:t>
        </w:r>
        <w:r w:rsidR="00686A4D" w:rsidRPr="004529E5">
          <w:rPr>
            <w:rStyle w:val="Hyperlink"/>
          </w:rPr>
          <w:t>order</w:t>
        </w:r>
        <w:r w:rsidR="00686A4D" w:rsidRPr="004529E5">
          <w:rPr>
            <w:rStyle w:val="Hyperlink"/>
            <w:spacing w:val="-6"/>
          </w:rPr>
          <w:t xml:space="preserve"> </w:t>
        </w:r>
        <w:r w:rsidR="00686A4D" w:rsidRPr="004529E5">
          <w:rPr>
            <w:rStyle w:val="Hyperlink"/>
          </w:rPr>
          <w:t>food</w:t>
        </w:r>
        <w:r w:rsidR="00686A4D" w:rsidRPr="004529E5">
          <w:rPr>
            <w:rStyle w:val="Hyperlink"/>
            <w:spacing w:val="-6"/>
          </w:rPr>
          <w:t xml:space="preserve"> </w:t>
        </w:r>
        <w:r w:rsidR="00686A4D" w:rsidRPr="004529E5">
          <w:rPr>
            <w:rStyle w:val="Hyperlink"/>
          </w:rPr>
          <w:t>and drinks from these categories</w:t>
        </w:r>
        <w:r w:rsidR="00686A4D">
          <w:rPr>
            <w:webHidden/>
          </w:rPr>
          <w:tab/>
        </w:r>
        <w:r w:rsidR="00686A4D">
          <w:rPr>
            <w:webHidden/>
          </w:rPr>
          <w:fldChar w:fldCharType="begin"/>
        </w:r>
        <w:r w:rsidR="00686A4D">
          <w:rPr>
            <w:webHidden/>
          </w:rPr>
          <w:instrText xml:space="preserve"> PAGEREF _Toc139527040 \h </w:instrText>
        </w:r>
        <w:r w:rsidR="00686A4D">
          <w:rPr>
            <w:webHidden/>
          </w:rPr>
        </w:r>
        <w:r w:rsidR="00686A4D">
          <w:rPr>
            <w:webHidden/>
          </w:rPr>
          <w:fldChar w:fldCharType="separate"/>
        </w:r>
        <w:r w:rsidR="00686A4D">
          <w:rPr>
            <w:webHidden/>
          </w:rPr>
          <w:t>7</w:t>
        </w:r>
        <w:r w:rsidR="00686A4D">
          <w:rPr>
            <w:webHidden/>
          </w:rPr>
          <w:fldChar w:fldCharType="end"/>
        </w:r>
      </w:hyperlink>
    </w:p>
    <w:p w14:paraId="0835EA6D" w14:textId="2FCDB1B9" w:rsidR="00686A4D" w:rsidRDefault="00A306DE">
      <w:pPr>
        <w:pStyle w:val="TOC2"/>
        <w:rPr>
          <w:rFonts w:asciiTheme="minorHAnsi" w:eastAsiaTheme="minorEastAsia" w:hAnsiTheme="minorHAnsi" w:cstheme="minorBidi"/>
          <w:sz w:val="22"/>
          <w:szCs w:val="22"/>
          <w:lang w:eastAsia="en-AU"/>
        </w:rPr>
      </w:pPr>
      <w:hyperlink w:anchor="_Toc139527041" w:history="1">
        <w:r w:rsidR="00686A4D" w:rsidRPr="004529E5">
          <w:rPr>
            <w:rStyle w:val="Hyperlink"/>
            <w:rFonts w:eastAsia="Times" w:cs="Arial"/>
            <w:bCs/>
          </w:rPr>
          <w:t>RED</w:t>
        </w:r>
        <w:r w:rsidR="00686A4D" w:rsidRPr="004529E5">
          <w:rPr>
            <w:rStyle w:val="Hyperlink"/>
            <w:bCs/>
          </w:rPr>
          <w:t xml:space="preserve"> </w:t>
        </w:r>
        <w:r w:rsidR="00686A4D" w:rsidRPr="004529E5">
          <w:rPr>
            <w:rStyle w:val="Hyperlink"/>
          </w:rPr>
          <w:t>–</w:t>
        </w:r>
        <w:r w:rsidR="00686A4D" w:rsidRPr="004529E5">
          <w:rPr>
            <w:rStyle w:val="Hyperlink"/>
            <w:spacing w:val="-7"/>
          </w:rPr>
          <w:t xml:space="preserve"> </w:t>
        </w:r>
        <w:r w:rsidR="00686A4D" w:rsidRPr="004529E5">
          <w:rPr>
            <w:rStyle w:val="Hyperlink"/>
          </w:rPr>
          <w:t>avoid</w:t>
        </w:r>
        <w:r w:rsidR="00686A4D" w:rsidRPr="004529E5">
          <w:rPr>
            <w:rStyle w:val="Hyperlink"/>
            <w:spacing w:val="-7"/>
          </w:rPr>
          <w:t xml:space="preserve"> </w:t>
        </w:r>
        <w:r w:rsidR="00686A4D" w:rsidRPr="004529E5">
          <w:rPr>
            <w:rStyle w:val="Hyperlink"/>
          </w:rPr>
          <w:t>ordering</w:t>
        </w:r>
        <w:r w:rsidR="00686A4D" w:rsidRPr="004529E5">
          <w:rPr>
            <w:rStyle w:val="Hyperlink"/>
            <w:spacing w:val="-7"/>
          </w:rPr>
          <w:t xml:space="preserve"> </w:t>
        </w:r>
        <w:r w:rsidR="00686A4D" w:rsidRPr="004529E5">
          <w:rPr>
            <w:rStyle w:val="Hyperlink"/>
          </w:rPr>
          <w:t>food</w:t>
        </w:r>
        <w:r w:rsidR="00686A4D" w:rsidRPr="004529E5">
          <w:rPr>
            <w:rStyle w:val="Hyperlink"/>
            <w:spacing w:val="-7"/>
          </w:rPr>
          <w:t xml:space="preserve"> </w:t>
        </w:r>
        <w:r w:rsidR="00686A4D" w:rsidRPr="004529E5">
          <w:rPr>
            <w:rStyle w:val="Hyperlink"/>
          </w:rPr>
          <w:t>and</w:t>
        </w:r>
        <w:r w:rsidR="00686A4D" w:rsidRPr="004529E5">
          <w:rPr>
            <w:rStyle w:val="Hyperlink"/>
            <w:spacing w:val="-7"/>
          </w:rPr>
          <w:t xml:space="preserve"> </w:t>
        </w:r>
        <w:r w:rsidR="00686A4D" w:rsidRPr="004529E5">
          <w:rPr>
            <w:rStyle w:val="Hyperlink"/>
          </w:rPr>
          <w:t>drinks</w:t>
        </w:r>
        <w:r w:rsidR="00686A4D" w:rsidRPr="004529E5">
          <w:rPr>
            <w:rStyle w:val="Hyperlink"/>
            <w:spacing w:val="-7"/>
          </w:rPr>
          <w:t xml:space="preserve"> </w:t>
        </w:r>
        <w:r w:rsidR="00686A4D" w:rsidRPr="004529E5">
          <w:rPr>
            <w:rStyle w:val="Hyperlink"/>
          </w:rPr>
          <w:t>from this category</w:t>
        </w:r>
        <w:r w:rsidR="00686A4D">
          <w:rPr>
            <w:webHidden/>
          </w:rPr>
          <w:tab/>
        </w:r>
        <w:r w:rsidR="00686A4D">
          <w:rPr>
            <w:webHidden/>
          </w:rPr>
          <w:fldChar w:fldCharType="begin"/>
        </w:r>
        <w:r w:rsidR="00686A4D">
          <w:rPr>
            <w:webHidden/>
          </w:rPr>
          <w:instrText xml:space="preserve"> PAGEREF _Toc139527041 \h </w:instrText>
        </w:r>
        <w:r w:rsidR="00686A4D">
          <w:rPr>
            <w:webHidden/>
          </w:rPr>
        </w:r>
        <w:r w:rsidR="00686A4D">
          <w:rPr>
            <w:webHidden/>
          </w:rPr>
          <w:fldChar w:fldCharType="separate"/>
        </w:r>
        <w:r w:rsidR="00686A4D">
          <w:rPr>
            <w:webHidden/>
          </w:rPr>
          <w:t>7</w:t>
        </w:r>
        <w:r w:rsidR="00686A4D">
          <w:rPr>
            <w:webHidden/>
          </w:rPr>
          <w:fldChar w:fldCharType="end"/>
        </w:r>
      </w:hyperlink>
    </w:p>
    <w:p w14:paraId="176EF9D8" w14:textId="184CA066" w:rsidR="00686A4D" w:rsidRDefault="00A306DE">
      <w:pPr>
        <w:pStyle w:val="TOC2"/>
        <w:rPr>
          <w:rFonts w:asciiTheme="minorHAnsi" w:eastAsiaTheme="minorEastAsia" w:hAnsiTheme="minorHAnsi" w:cstheme="minorBidi"/>
          <w:sz w:val="22"/>
          <w:szCs w:val="22"/>
          <w:lang w:eastAsia="en-AU"/>
        </w:rPr>
      </w:pPr>
      <w:hyperlink w:anchor="_Toc139527042" w:history="1">
        <w:r w:rsidR="00686A4D" w:rsidRPr="004529E5">
          <w:rPr>
            <w:rStyle w:val="Hyperlink"/>
          </w:rPr>
          <w:t>Food</w:t>
        </w:r>
        <w:r w:rsidR="00686A4D" w:rsidRPr="004529E5">
          <w:rPr>
            <w:rStyle w:val="Hyperlink"/>
            <w:spacing w:val="-3"/>
          </w:rPr>
          <w:t xml:space="preserve"> </w:t>
        </w:r>
        <w:r w:rsidR="00686A4D" w:rsidRPr="004529E5">
          <w:rPr>
            <w:rStyle w:val="Hyperlink"/>
          </w:rPr>
          <w:t>and</w:t>
        </w:r>
        <w:r w:rsidR="00686A4D" w:rsidRPr="004529E5">
          <w:rPr>
            <w:rStyle w:val="Hyperlink"/>
            <w:spacing w:val="-3"/>
          </w:rPr>
          <w:t xml:space="preserve"> </w:t>
        </w:r>
        <w:r w:rsidR="00686A4D" w:rsidRPr="004529E5">
          <w:rPr>
            <w:rStyle w:val="Hyperlink"/>
          </w:rPr>
          <w:t>drink</w:t>
        </w:r>
        <w:r w:rsidR="00686A4D" w:rsidRPr="004529E5">
          <w:rPr>
            <w:rStyle w:val="Hyperlink"/>
            <w:spacing w:val="-3"/>
          </w:rPr>
          <w:t xml:space="preserve"> </w:t>
        </w:r>
        <w:r w:rsidR="00686A4D" w:rsidRPr="004529E5">
          <w:rPr>
            <w:rStyle w:val="Hyperlink"/>
          </w:rPr>
          <w:t>quick</w:t>
        </w:r>
        <w:r w:rsidR="00686A4D" w:rsidRPr="004529E5">
          <w:rPr>
            <w:rStyle w:val="Hyperlink"/>
            <w:spacing w:val="-3"/>
          </w:rPr>
          <w:t xml:space="preserve"> </w:t>
        </w:r>
        <w:r w:rsidR="00686A4D" w:rsidRPr="004529E5">
          <w:rPr>
            <w:rStyle w:val="Hyperlink"/>
          </w:rPr>
          <w:t>reference</w:t>
        </w:r>
        <w:r w:rsidR="00686A4D" w:rsidRPr="004529E5">
          <w:rPr>
            <w:rStyle w:val="Hyperlink"/>
            <w:spacing w:val="-2"/>
          </w:rPr>
          <w:t xml:space="preserve"> tables</w:t>
        </w:r>
        <w:r w:rsidR="00686A4D">
          <w:rPr>
            <w:webHidden/>
          </w:rPr>
          <w:tab/>
        </w:r>
        <w:r w:rsidR="00686A4D">
          <w:rPr>
            <w:webHidden/>
          </w:rPr>
          <w:fldChar w:fldCharType="begin"/>
        </w:r>
        <w:r w:rsidR="00686A4D">
          <w:rPr>
            <w:webHidden/>
          </w:rPr>
          <w:instrText xml:space="preserve"> PAGEREF _Toc139527042 \h </w:instrText>
        </w:r>
        <w:r w:rsidR="00686A4D">
          <w:rPr>
            <w:webHidden/>
          </w:rPr>
        </w:r>
        <w:r w:rsidR="00686A4D">
          <w:rPr>
            <w:webHidden/>
          </w:rPr>
          <w:fldChar w:fldCharType="separate"/>
        </w:r>
        <w:r w:rsidR="00686A4D">
          <w:rPr>
            <w:webHidden/>
          </w:rPr>
          <w:t>8</w:t>
        </w:r>
        <w:r w:rsidR="00686A4D">
          <w:rPr>
            <w:webHidden/>
          </w:rPr>
          <w:fldChar w:fldCharType="end"/>
        </w:r>
      </w:hyperlink>
    </w:p>
    <w:p w14:paraId="17738752" w14:textId="70672E91" w:rsidR="00686A4D" w:rsidRDefault="00A306DE">
      <w:pPr>
        <w:pStyle w:val="TOC2"/>
        <w:rPr>
          <w:rFonts w:asciiTheme="minorHAnsi" w:eastAsiaTheme="minorEastAsia" w:hAnsiTheme="minorHAnsi" w:cstheme="minorBidi"/>
          <w:sz w:val="22"/>
          <w:szCs w:val="22"/>
          <w:lang w:eastAsia="en-AU"/>
        </w:rPr>
      </w:pPr>
      <w:hyperlink w:anchor="_Toc139527043" w:history="1">
        <w:r w:rsidR="00686A4D" w:rsidRPr="004529E5">
          <w:rPr>
            <w:rStyle w:val="Hyperlink"/>
          </w:rPr>
          <w:t>Sample menus</w:t>
        </w:r>
        <w:r w:rsidR="00686A4D">
          <w:rPr>
            <w:webHidden/>
          </w:rPr>
          <w:tab/>
        </w:r>
        <w:r w:rsidR="00686A4D">
          <w:rPr>
            <w:webHidden/>
          </w:rPr>
          <w:fldChar w:fldCharType="begin"/>
        </w:r>
        <w:r w:rsidR="00686A4D">
          <w:rPr>
            <w:webHidden/>
          </w:rPr>
          <w:instrText xml:space="preserve"> PAGEREF _Toc139527043 \h </w:instrText>
        </w:r>
        <w:r w:rsidR="00686A4D">
          <w:rPr>
            <w:webHidden/>
          </w:rPr>
        </w:r>
        <w:r w:rsidR="00686A4D">
          <w:rPr>
            <w:webHidden/>
          </w:rPr>
          <w:fldChar w:fldCharType="separate"/>
        </w:r>
        <w:r w:rsidR="00686A4D">
          <w:rPr>
            <w:webHidden/>
          </w:rPr>
          <w:t>11</w:t>
        </w:r>
        <w:r w:rsidR="00686A4D">
          <w:rPr>
            <w:webHidden/>
          </w:rPr>
          <w:fldChar w:fldCharType="end"/>
        </w:r>
      </w:hyperlink>
    </w:p>
    <w:p w14:paraId="461B22F0" w14:textId="378F2EA3" w:rsidR="00686A4D" w:rsidRDefault="00A306DE">
      <w:pPr>
        <w:pStyle w:val="TOC2"/>
        <w:rPr>
          <w:rFonts w:asciiTheme="minorHAnsi" w:eastAsiaTheme="minorEastAsia" w:hAnsiTheme="minorHAnsi" w:cstheme="minorBidi"/>
          <w:sz w:val="22"/>
          <w:szCs w:val="22"/>
          <w:lang w:eastAsia="en-AU"/>
        </w:rPr>
      </w:pPr>
      <w:hyperlink w:anchor="_Toc139527044" w:history="1">
        <w:r w:rsidR="00686A4D" w:rsidRPr="004529E5">
          <w:rPr>
            <w:rStyle w:val="Hyperlink"/>
          </w:rPr>
          <w:t>Healthy</w:t>
        </w:r>
        <w:r w:rsidR="00686A4D" w:rsidRPr="004529E5">
          <w:rPr>
            <w:rStyle w:val="Hyperlink"/>
            <w:spacing w:val="-3"/>
          </w:rPr>
          <w:t xml:space="preserve"> </w:t>
        </w:r>
        <w:r w:rsidR="00686A4D" w:rsidRPr="004529E5">
          <w:rPr>
            <w:rStyle w:val="Hyperlink"/>
          </w:rPr>
          <w:t>Eating</w:t>
        </w:r>
        <w:r w:rsidR="00686A4D" w:rsidRPr="004529E5">
          <w:rPr>
            <w:rStyle w:val="Hyperlink"/>
            <w:spacing w:val="-3"/>
          </w:rPr>
          <w:t xml:space="preserve"> </w:t>
        </w:r>
        <w:r w:rsidR="00686A4D" w:rsidRPr="004529E5">
          <w:rPr>
            <w:rStyle w:val="Hyperlink"/>
          </w:rPr>
          <w:t>Advisory</w:t>
        </w:r>
        <w:r w:rsidR="00686A4D" w:rsidRPr="004529E5">
          <w:rPr>
            <w:rStyle w:val="Hyperlink"/>
            <w:spacing w:val="-3"/>
          </w:rPr>
          <w:t xml:space="preserve"> </w:t>
        </w:r>
        <w:r w:rsidR="00686A4D" w:rsidRPr="004529E5">
          <w:rPr>
            <w:rStyle w:val="Hyperlink"/>
            <w:spacing w:val="-2"/>
          </w:rPr>
          <w:t>Service</w:t>
        </w:r>
        <w:r w:rsidR="00686A4D">
          <w:rPr>
            <w:webHidden/>
          </w:rPr>
          <w:tab/>
        </w:r>
        <w:r w:rsidR="00686A4D">
          <w:rPr>
            <w:webHidden/>
          </w:rPr>
          <w:fldChar w:fldCharType="begin"/>
        </w:r>
        <w:r w:rsidR="00686A4D">
          <w:rPr>
            <w:webHidden/>
          </w:rPr>
          <w:instrText xml:space="preserve"> PAGEREF _Toc139527044 \h </w:instrText>
        </w:r>
        <w:r w:rsidR="00686A4D">
          <w:rPr>
            <w:webHidden/>
          </w:rPr>
        </w:r>
        <w:r w:rsidR="00686A4D">
          <w:rPr>
            <w:webHidden/>
          </w:rPr>
          <w:fldChar w:fldCharType="separate"/>
        </w:r>
        <w:r w:rsidR="00686A4D">
          <w:rPr>
            <w:webHidden/>
          </w:rPr>
          <w:t>13</w:t>
        </w:r>
        <w:r w:rsidR="00686A4D">
          <w:rPr>
            <w:webHidden/>
          </w:rPr>
          <w:fldChar w:fldCharType="end"/>
        </w:r>
      </w:hyperlink>
    </w:p>
    <w:p w14:paraId="1A183C56" w14:textId="32581AB6" w:rsidR="00686A4D" w:rsidRDefault="00A306DE">
      <w:pPr>
        <w:pStyle w:val="TOC2"/>
        <w:rPr>
          <w:rFonts w:asciiTheme="minorHAnsi" w:eastAsiaTheme="minorEastAsia" w:hAnsiTheme="minorHAnsi" w:cstheme="minorBidi"/>
          <w:sz w:val="22"/>
          <w:szCs w:val="22"/>
          <w:lang w:eastAsia="en-AU"/>
        </w:rPr>
      </w:pPr>
      <w:hyperlink w:anchor="_Toc139527045" w:history="1">
        <w:r w:rsidR="00686A4D" w:rsidRPr="004529E5">
          <w:rPr>
            <w:rStyle w:val="Hyperlink"/>
          </w:rPr>
          <w:t>Other considerations</w:t>
        </w:r>
        <w:r w:rsidR="00686A4D">
          <w:rPr>
            <w:webHidden/>
          </w:rPr>
          <w:tab/>
        </w:r>
        <w:r w:rsidR="00686A4D">
          <w:rPr>
            <w:webHidden/>
          </w:rPr>
          <w:fldChar w:fldCharType="begin"/>
        </w:r>
        <w:r w:rsidR="00686A4D">
          <w:rPr>
            <w:webHidden/>
          </w:rPr>
          <w:instrText xml:space="preserve"> PAGEREF _Toc139527045 \h </w:instrText>
        </w:r>
        <w:r w:rsidR="00686A4D">
          <w:rPr>
            <w:webHidden/>
          </w:rPr>
        </w:r>
        <w:r w:rsidR="00686A4D">
          <w:rPr>
            <w:webHidden/>
          </w:rPr>
          <w:fldChar w:fldCharType="separate"/>
        </w:r>
        <w:r w:rsidR="00686A4D">
          <w:rPr>
            <w:webHidden/>
          </w:rPr>
          <w:t>14</w:t>
        </w:r>
        <w:r w:rsidR="00686A4D">
          <w:rPr>
            <w:webHidden/>
          </w:rPr>
          <w:fldChar w:fldCharType="end"/>
        </w:r>
      </w:hyperlink>
    </w:p>
    <w:p w14:paraId="2ECF7F58" w14:textId="41BAD8D4" w:rsidR="00686A4D" w:rsidRDefault="00A306DE">
      <w:pPr>
        <w:pStyle w:val="TOC1"/>
        <w:rPr>
          <w:rFonts w:asciiTheme="minorHAnsi" w:eastAsiaTheme="minorEastAsia" w:hAnsiTheme="minorHAnsi" w:cstheme="minorBidi"/>
          <w:b w:val="0"/>
          <w:sz w:val="22"/>
          <w:szCs w:val="22"/>
          <w:lang w:eastAsia="en-AU"/>
        </w:rPr>
      </w:pPr>
      <w:hyperlink w:anchor="_Toc139527046" w:history="1">
        <w:r w:rsidR="00686A4D" w:rsidRPr="004529E5">
          <w:rPr>
            <w:rStyle w:val="Hyperlink"/>
          </w:rPr>
          <w:t>Guidance for delivering social and environmental outcomes when procuring food and drinks</w:t>
        </w:r>
        <w:r w:rsidR="00686A4D">
          <w:rPr>
            <w:webHidden/>
          </w:rPr>
          <w:tab/>
        </w:r>
        <w:r w:rsidR="00686A4D">
          <w:rPr>
            <w:webHidden/>
          </w:rPr>
          <w:fldChar w:fldCharType="begin"/>
        </w:r>
        <w:r w:rsidR="00686A4D">
          <w:rPr>
            <w:webHidden/>
          </w:rPr>
          <w:instrText xml:space="preserve"> PAGEREF _Toc139527046 \h </w:instrText>
        </w:r>
        <w:r w:rsidR="00686A4D">
          <w:rPr>
            <w:webHidden/>
          </w:rPr>
        </w:r>
        <w:r w:rsidR="00686A4D">
          <w:rPr>
            <w:webHidden/>
          </w:rPr>
          <w:fldChar w:fldCharType="separate"/>
        </w:r>
        <w:r w:rsidR="00686A4D">
          <w:rPr>
            <w:webHidden/>
          </w:rPr>
          <w:t>15</w:t>
        </w:r>
        <w:r w:rsidR="00686A4D">
          <w:rPr>
            <w:webHidden/>
          </w:rPr>
          <w:fldChar w:fldCharType="end"/>
        </w:r>
      </w:hyperlink>
    </w:p>
    <w:p w14:paraId="69550D1C" w14:textId="4730FC4F" w:rsidR="00686A4D" w:rsidRDefault="00A306DE">
      <w:pPr>
        <w:pStyle w:val="TOC2"/>
        <w:rPr>
          <w:rFonts w:asciiTheme="minorHAnsi" w:eastAsiaTheme="minorEastAsia" w:hAnsiTheme="minorHAnsi" w:cstheme="minorBidi"/>
          <w:sz w:val="22"/>
          <w:szCs w:val="22"/>
          <w:lang w:eastAsia="en-AU"/>
        </w:rPr>
      </w:pPr>
      <w:hyperlink w:anchor="_Toc139527047" w:history="1">
        <w:r w:rsidR="00686A4D" w:rsidRPr="004529E5">
          <w:rPr>
            <w:rStyle w:val="Hyperlink"/>
          </w:rPr>
          <w:t>Platforms</w:t>
        </w:r>
        <w:r w:rsidR="00686A4D" w:rsidRPr="004529E5">
          <w:rPr>
            <w:rStyle w:val="Hyperlink"/>
            <w:spacing w:val="-8"/>
          </w:rPr>
          <w:t xml:space="preserve"> </w:t>
        </w:r>
        <w:r w:rsidR="00686A4D" w:rsidRPr="004529E5">
          <w:rPr>
            <w:rStyle w:val="Hyperlink"/>
          </w:rPr>
          <w:t>to</w:t>
        </w:r>
        <w:r w:rsidR="00686A4D" w:rsidRPr="004529E5">
          <w:rPr>
            <w:rStyle w:val="Hyperlink"/>
            <w:spacing w:val="-8"/>
          </w:rPr>
          <w:t xml:space="preserve"> </w:t>
        </w:r>
        <w:r w:rsidR="00686A4D" w:rsidRPr="004529E5">
          <w:rPr>
            <w:rStyle w:val="Hyperlink"/>
          </w:rPr>
          <w:t>identify</w:t>
        </w:r>
        <w:r w:rsidR="00686A4D" w:rsidRPr="004529E5">
          <w:rPr>
            <w:rStyle w:val="Hyperlink"/>
            <w:spacing w:val="-8"/>
          </w:rPr>
          <w:t xml:space="preserve"> </w:t>
        </w:r>
        <w:r w:rsidR="00686A4D" w:rsidRPr="004529E5">
          <w:rPr>
            <w:rStyle w:val="Hyperlink"/>
          </w:rPr>
          <w:t>food</w:t>
        </w:r>
        <w:r w:rsidR="00686A4D" w:rsidRPr="004529E5">
          <w:rPr>
            <w:rStyle w:val="Hyperlink"/>
            <w:spacing w:val="-8"/>
          </w:rPr>
          <w:t xml:space="preserve"> </w:t>
        </w:r>
        <w:r w:rsidR="00686A4D" w:rsidRPr="004529E5">
          <w:rPr>
            <w:rStyle w:val="Hyperlink"/>
          </w:rPr>
          <w:t>suppliers</w:t>
        </w:r>
        <w:r w:rsidR="00686A4D" w:rsidRPr="004529E5">
          <w:rPr>
            <w:rStyle w:val="Hyperlink"/>
            <w:spacing w:val="-8"/>
          </w:rPr>
          <w:t xml:space="preserve"> </w:t>
        </w:r>
        <w:r w:rsidR="00686A4D" w:rsidRPr="004529E5">
          <w:rPr>
            <w:rStyle w:val="Hyperlink"/>
          </w:rPr>
          <w:t>that deliver social outcomes</w:t>
        </w:r>
        <w:r w:rsidR="00686A4D">
          <w:rPr>
            <w:webHidden/>
          </w:rPr>
          <w:tab/>
        </w:r>
        <w:r w:rsidR="00686A4D">
          <w:rPr>
            <w:webHidden/>
          </w:rPr>
          <w:fldChar w:fldCharType="begin"/>
        </w:r>
        <w:r w:rsidR="00686A4D">
          <w:rPr>
            <w:webHidden/>
          </w:rPr>
          <w:instrText xml:space="preserve"> PAGEREF _Toc139527047 \h </w:instrText>
        </w:r>
        <w:r w:rsidR="00686A4D">
          <w:rPr>
            <w:webHidden/>
          </w:rPr>
        </w:r>
        <w:r w:rsidR="00686A4D">
          <w:rPr>
            <w:webHidden/>
          </w:rPr>
          <w:fldChar w:fldCharType="separate"/>
        </w:r>
        <w:r w:rsidR="00686A4D">
          <w:rPr>
            <w:webHidden/>
          </w:rPr>
          <w:t>16</w:t>
        </w:r>
        <w:r w:rsidR="00686A4D">
          <w:rPr>
            <w:webHidden/>
          </w:rPr>
          <w:fldChar w:fldCharType="end"/>
        </w:r>
      </w:hyperlink>
    </w:p>
    <w:p w14:paraId="7EE4E993" w14:textId="6E98F097" w:rsidR="00686A4D" w:rsidRDefault="00A306DE">
      <w:pPr>
        <w:pStyle w:val="TOC2"/>
        <w:rPr>
          <w:rFonts w:asciiTheme="minorHAnsi" w:eastAsiaTheme="minorEastAsia" w:hAnsiTheme="minorHAnsi" w:cstheme="minorBidi"/>
          <w:sz w:val="22"/>
          <w:szCs w:val="22"/>
          <w:lang w:eastAsia="en-AU"/>
        </w:rPr>
      </w:pPr>
      <w:hyperlink w:anchor="_Toc139527048" w:history="1">
        <w:r w:rsidR="00686A4D" w:rsidRPr="004529E5">
          <w:rPr>
            <w:rStyle w:val="Hyperlink"/>
          </w:rPr>
          <w:t>List</w:t>
        </w:r>
        <w:r w:rsidR="00686A4D" w:rsidRPr="004529E5">
          <w:rPr>
            <w:rStyle w:val="Hyperlink"/>
            <w:spacing w:val="-6"/>
          </w:rPr>
          <w:t xml:space="preserve"> </w:t>
        </w:r>
        <w:r w:rsidR="00686A4D" w:rsidRPr="004529E5">
          <w:rPr>
            <w:rStyle w:val="Hyperlink"/>
          </w:rPr>
          <w:t>of</w:t>
        </w:r>
        <w:r w:rsidR="00686A4D" w:rsidRPr="004529E5">
          <w:rPr>
            <w:rStyle w:val="Hyperlink"/>
            <w:spacing w:val="-3"/>
          </w:rPr>
          <w:t xml:space="preserve"> </w:t>
        </w:r>
        <w:r w:rsidR="00686A4D" w:rsidRPr="004529E5">
          <w:rPr>
            <w:rStyle w:val="Hyperlink"/>
          </w:rPr>
          <w:t>sustainable</w:t>
        </w:r>
        <w:r w:rsidR="00686A4D" w:rsidRPr="004529E5">
          <w:rPr>
            <w:rStyle w:val="Hyperlink"/>
            <w:spacing w:val="-3"/>
          </w:rPr>
          <w:t xml:space="preserve"> </w:t>
        </w:r>
        <w:r w:rsidR="00686A4D" w:rsidRPr="004529E5">
          <w:rPr>
            <w:rStyle w:val="Hyperlink"/>
          </w:rPr>
          <w:t>business</w:t>
        </w:r>
        <w:r w:rsidR="00686A4D" w:rsidRPr="004529E5">
          <w:rPr>
            <w:rStyle w:val="Hyperlink"/>
            <w:spacing w:val="-3"/>
          </w:rPr>
          <w:t xml:space="preserve"> </w:t>
        </w:r>
        <w:r w:rsidR="00686A4D" w:rsidRPr="004529E5">
          <w:rPr>
            <w:rStyle w:val="Hyperlink"/>
            <w:spacing w:val="-2"/>
          </w:rPr>
          <w:t>practices</w:t>
        </w:r>
        <w:r w:rsidR="00686A4D">
          <w:rPr>
            <w:webHidden/>
          </w:rPr>
          <w:tab/>
        </w:r>
        <w:r w:rsidR="00686A4D">
          <w:rPr>
            <w:webHidden/>
          </w:rPr>
          <w:fldChar w:fldCharType="begin"/>
        </w:r>
        <w:r w:rsidR="00686A4D">
          <w:rPr>
            <w:webHidden/>
          </w:rPr>
          <w:instrText xml:space="preserve"> PAGEREF _Toc139527048 \h </w:instrText>
        </w:r>
        <w:r w:rsidR="00686A4D">
          <w:rPr>
            <w:webHidden/>
          </w:rPr>
        </w:r>
        <w:r w:rsidR="00686A4D">
          <w:rPr>
            <w:webHidden/>
          </w:rPr>
          <w:fldChar w:fldCharType="separate"/>
        </w:r>
        <w:r w:rsidR="00686A4D">
          <w:rPr>
            <w:webHidden/>
          </w:rPr>
          <w:t>17</w:t>
        </w:r>
        <w:r w:rsidR="00686A4D">
          <w:rPr>
            <w:webHidden/>
          </w:rPr>
          <w:fldChar w:fldCharType="end"/>
        </w:r>
      </w:hyperlink>
    </w:p>
    <w:p w14:paraId="2EE196A7" w14:textId="7E7D1B34" w:rsidR="00686A4D" w:rsidRDefault="00A306DE">
      <w:pPr>
        <w:pStyle w:val="TOC2"/>
        <w:rPr>
          <w:rFonts w:asciiTheme="minorHAnsi" w:eastAsiaTheme="minorEastAsia" w:hAnsiTheme="minorHAnsi" w:cstheme="minorBidi"/>
          <w:sz w:val="22"/>
          <w:szCs w:val="22"/>
          <w:lang w:eastAsia="en-AU"/>
        </w:rPr>
      </w:pPr>
      <w:hyperlink w:anchor="_Toc139527049" w:history="1">
        <w:r w:rsidR="00686A4D" w:rsidRPr="004529E5">
          <w:rPr>
            <w:rStyle w:val="Hyperlink"/>
          </w:rPr>
          <w:t>Other considerations</w:t>
        </w:r>
        <w:r w:rsidR="00686A4D">
          <w:rPr>
            <w:webHidden/>
          </w:rPr>
          <w:tab/>
        </w:r>
        <w:r w:rsidR="00686A4D">
          <w:rPr>
            <w:webHidden/>
          </w:rPr>
          <w:fldChar w:fldCharType="begin"/>
        </w:r>
        <w:r w:rsidR="00686A4D">
          <w:rPr>
            <w:webHidden/>
          </w:rPr>
          <w:instrText xml:space="preserve"> PAGEREF _Toc139527049 \h </w:instrText>
        </w:r>
        <w:r w:rsidR="00686A4D">
          <w:rPr>
            <w:webHidden/>
          </w:rPr>
        </w:r>
        <w:r w:rsidR="00686A4D">
          <w:rPr>
            <w:webHidden/>
          </w:rPr>
          <w:fldChar w:fldCharType="separate"/>
        </w:r>
        <w:r w:rsidR="00686A4D">
          <w:rPr>
            <w:webHidden/>
          </w:rPr>
          <w:t>18</w:t>
        </w:r>
        <w:r w:rsidR="00686A4D">
          <w:rPr>
            <w:webHidden/>
          </w:rPr>
          <w:fldChar w:fldCharType="end"/>
        </w:r>
      </w:hyperlink>
    </w:p>
    <w:p w14:paraId="1F5D4E06" w14:textId="2C6D426C" w:rsidR="00686A4D" w:rsidRDefault="00A306DE">
      <w:pPr>
        <w:pStyle w:val="TOC1"/>
        <w:rPr>
          <w:rFonts w:asciiTheme="minorHAnsi" w:eastAsiaTheme="minorEastAsia" w:hAnsiTheme="minorHAnsi" w:cstheme="minorBidi"/>
          <w:b w:val="0"/>
          <w:sz w:val="22"/>
          <w:szCs w:val="22"/>
          <w:lang w:eastAsia="en-AU"/>
        </w:rPr>
      </w:pPr>
      <w:hyperlink w:anchor="_Toc139527050" w:history="1">
        <w:r w:rsidR="00686A4D" w:rsidRPr="004529E5">
          <w:rPr>
            <w:rStyle w:val="Hyperlink"/>
          </w:rPr>
          <w:t>Further information and contacts</w:t>
        </w:r>
        <w:r w:rsidR="00686A4D">
          <w:rPr>
            <w:webHidden/>
          </w:rPr>
          <w:tab/>
        </w:r>
        <w:r w:rsidR="00686A4D">
          <w:rPr>
            <w:webHidden/>
          </w:rPr>
          <w:fldChar w:fldCharType="begin"/>
        </w:r>
        <w:r w:rsidR="00686A4D">
          <w:rPr>
            <w:webHidden/>
          </w:rPr>
          <w:instrText xml:space="preserve"> PAGEREF _Toc139527050 \h </w:instrText>
        </w:r>
        <w:r w:rsidR="00686A4D">
          <w:rPr>
            <w:webHidden/>
          </w:rPr>
        </w:r>
        <w:r w:rsidR="00686A4D">
          <w:rPr>
            <w:webHidden/>
          </w:rPr>
          <w:fldChar w:fldCharType="separate"/>
        </w:r>
        <w:r w:rsidR="00686A4D">
          <w:rPr>
            <w:webHidden/>
          </w:rPr>
          <w:t>19</w:t>
        </w:r>
        <w:r w:rsidR="00686A4D">
          <w:rPr>
            <w:webHidden/>
          </w:rPr>
          <w:fldChar w:fldCharType="end"/>
        </w:r>
      </w:hyperlink>
    </w:p>
    <w:p w14:paraId="390268BD" w14:textId="2F30DE55" w:rsidR="00C07C52" w:rsidRDefault="00AD784C" w:rsidP="009F141D">
      <w:pPr>
        <w:pStyle w:val="Body"/>
      </w:pPr>
      <w:r>
        <w:fldChar w:fldCharType="end"/>
      </w:r>
    </w:p>
    <w:p w14:paraId="62F6A1A7" w14:textId="77777777" w:rsidR="009F141D" w:rsidRDefault="009F141D" w:rsidP="0028228D">
      <w:pPr>
        <w:pStyle w:val="Heading1"/>
      </w:pPr>
      <w:bookmarkStart w:id="2" w:name="_Toc139527032"/>
      <w:bookmarkStart w:id="3" w:name="_Hlk66712316"/>
      <w:r>
        <w:br w:type="page"/>
      </w:r>
    </w:p>
    <w:p w14:paraId="23EA6CDB" w14:textId="0221BA59" w:rsidR="008F165C" w:rsidRPr="00102008" w:rsidRDefault="008F165C" w:rsidP="0028228D">
      <w:pPr>
        <w:pStyle w:val="Heading1"/>
      </w:pPr>
      <w:r w:rsidRPr="008F165C">
        <w:lastRenderedPageBreak/>
        <w:t>Introduction</w:t>
      </w:r>
      <w:bookmarkEnd w:id="2"/>
    </w:p>
    <w:p w14:paraId="17A14B1B" w14:textId="7E746E71" w:rsidR="008F165C" w:rsidRPr="008F165C" w:rsidRDefault="008F165C" w:rsidP="008F165C">
      <w:pPr>
        <w:pStyle w:val="Body"/>
        <w:rPr>
          <w:color w:val="C63663"/>
          <w:sz w:val="24"/>
        </w:rPr>
      </w:pPr>
      <w:r w:rsidRPr="008F165C">
        <w:rPr>
          <w:color w:val="C63663"/>
          <w:sz w:val="24"/>
        </w:rPr>
        <w:t xml:space="preserve">Victorian Government departments have committed to delivering health, social and environmental outcomes through food and drink procurement for meetings, </w:t>
      </w:r>
      <w:proofErr w:type="gramStart"/>
      <w:r w:rsidRPr="008F165C">
        <w:rPr>
          <w:color w:val="C63663"/>
          <w:sz w:val="24"/>
        </w:rPr>
        <w:t>functions</w:t>
      </w:r>
      <w:proofErr w:type="gramEnd"/>
      <w:r w:rsidRPr="008F165C">
        <w:rPr>
          <w:color w:val="C63663"/>
          <w:sz w:val="24"/>
        </w:rPr>
        <w:t xml:space="preserve"> and events. Organisations across Victoria are encouraged to do the same.</w:t>
      </w:r>
    </w:p>
    <w:p w14:paraId="21CAFFA3" w14:textId="77777777" w:rsidR="008F165C" w:rsidRPr="00994E5A" w:rsidRDefault="008F165C" w:rsidP="008F165C">
      <w:pPr>
        <w:pStyle w:val="Body"/>
      </w:pPr>
      <w:r w:rsidRPr="008F165C">
        <w:t>This Guide to healthy and more sustainable food procurement is a resource to support Victorian organisations wanting to adopt food and drink procurement practices that not only support and promote healthy eating, but also benefit the environment and the wider Victorian community.</w:t>
      </w:r>
    </w:p>
    <w:p w14:paraId="03BDC5DE" w14:textId="77777777" w:rsidR="008F165C" w:rsidRPr="008F165C" w:rsidRDefault="008F165C" w:rsidP="008F165C">
      <w:pPr>
        <w:pStyle w:val="Body"/>
      </w:pPr>
      <w:r w:rsidRPr="008F165C">
        <w:t xml:space="preserve">By adopting the </w:t>
      </w:r>
      <w:r w:rsidRPr="008F165C">
        <w:rPr>
          <w:i/>
          <w:iCs/>
        </w:rPr>
        <w:t>Healthy and more sustainable food procurement policy</w:t>
      </w:r>
      <w:r w:rsidRPr="008F165C">
        <w:t>, organisations can shift the way food and drinks are ordered for staff meetings, functions, and events by ensuring staff:</w:t>
      </w:r>
    </w:p>
    <w:p w14:paraId="225C8B39" w14:textId="5824B6B4" w:rsidR="008F165C" w:rsidRPr="008F165C" w:rsidRDefault="008F165C" w:rsidP="00FB1C33">
      <w:pPr>
        <w:pStyle w:val="Bullet1"/>
      </w:pPr>
      <w:r w:rsidRPr="008F165C">
        <w:t xml:space="preserve">select  healthy food and drink options, in line with the </w:t>
      </w:r>
      <w:hyperlink r:id="rId20" w:history="1">
        <w:r w:rsidR="00E35A64" w:rsidRPr="00E35A64">
          <w:rPr>
            <w:rStyle w:val="Hyperlink"/>
          </w:rPr>
          <w:t xml:space="preserve">Victorian Government’s </w:t>
        </w:r>
        <w:r w:rsidR="00E35A64" w:rsidRPr="00E35A64">
          <w:rPr>
            <w:rStyle w:val="Hyperlink"/>
            <w:i/>
            <w:iCs/>
          </w:rPr>
          <w:t>Healthy Choices Framework</w:t>
        </w:r>
      </w:hyperlink>
      <w:r w:rsidRPr="008F165C">
        <w:t xml:space="preserve"> &lt;</w:t>
      </w:r>
      <w:hyperlink r:id="rId21">
        <w:r w:rsidRPr="008F165C">
          <w:t>https://www.health.vic.gov.au/preventive-</w:t>
        </w:r>
      </w:hyperlink>
      <w:hyperlink r:id="rId22">
        <w:r w:rsidRPr="008F165C">
          <w:t>health/healthy-choices</w:t>
        </w:r>
      </w:hyperlink>
      <w:r w:rsidRPr="008F165C">
        <w:t>&gt;, and</w:t>
      </w:r>
    </w:p>
    <w:p w14:paraId="5355DEAD" w14:textId="77777777" w:rsidR="008F165C" w:rsidRPr="008F165C" w:rsidRDefault="008F165C" w:rsidP="00FB1C33">
      <w:pPr>
        <w:pStyle w:val="Bullet1"/>
      </w:pPr>
      <w:r w:rsidRPr="008F165C">
        <w:t>consider opportunities to deliver social and environmental outcomes</w:t>
      </w:r>
    </w:p>
    <w:p w14:paraId="6FC2DAC8" w14:textId="77777777" w:rsidR="008F165C" w:rsidRPr="009A6D0D" w:rsidRDefault="008F165C" w:rsidP="008039D2">
      <w:pPr>
        <w:pStyle w:val="Body"/>
      </w:pPr>
      <w:r w:rsidRPr="009A6D0D">
        <w:t xml:space="preserve">This is a template guide which organisations can choose to adapt accordingly. The template has been prepared with all elements of the model policy mandated as the default. </w:t>
      </w:r>
    </w:p>
    <w:p w14:paraId="7313FE3F" w14:textId="77777777" w:rsidR="00D00731" w:rsidRDefault="00D00731" w:rsidP="008039D2">
      <w:pPr>
        <w:pStyle w:val="Body"/>
      </w:pPr>
      <w:r>
        <w:br w:type="page"/>
      </w:r>
    </w:p>
    <w:p w14:paraId="0E4690CA" w14:textId="4363AE5D" w:rsidR="009A6D0D" w:rsidRPr="009A6D0D" w:rsidRDefault="009A6D0D" w:rsidP="009A6D0D">
      <w:pPr>
        <w:pStyle w:val="Heading1"/>
        <w:spacing w:before="0"/>
      </w:pPr>
      <w:bookmarkStart w:id="4" w:name="_Toc139527033"/>
      <w:r w:rsidRPr="009A6D0D">
        <w:lastRenderedPageBreak/>
        <w:t xml:space="preserve">Healthy and more sustainable food procurement policy: </w:t>
      </w:r>
      <w:r w:rsidR="00D00731">
        <w:t>A</w:t>
      </w:r>
      <w:r w:rsidRPr="009A6D0D">
        <w:t>pplication and requirements</w:t>
      </w:r>
      <w:bookmarkEnd w:id="4"/>
    </w:p>
    <w:p w14:paraId="442D567F" w14:textId="77777777" w:rsidR="009A6D0D" w:rsidRPr="00102008" w:rsidRDefault="009A6D0D" w:rsidP="009A6D0D">
      <w:pPr>
        <w:pStyle w:val="Body"/>
      </w:pPr>
      <w:r w:rsidRPr="009A6D0D">
        <w:t xml:space="preserve">The policy applies to staff purchasing food and drinks with </w:t>
      </w:r>
      <w:r w:rsidRPr="009A6D0D">
        <w:rPr>
          <w:color w:val="C63663"/>
          <w:szCs w:val="21"/>
        </w:rPr>
        <w:t>[organisational]</w:t>
      </w:r>
      <w:r w:rsidRPr="009A6D0D">
        <w:t xml:space="preserve"> funds for meetings, functions, and events.</w:t>
      </w:r>
    </w:p>
    <w:p w14:paraId="5A6075B5" w14:textId="49A088FF" w:rsidR="009A6D0D" w:rsidRPr="009A6D0D" w:rsidRDefault="009A6D0D" w:rsidP="009A6D0D">
      <w:pPr>
        <w:pStyle w:val="Body"/>
      </w:pPr>
      <w:r w:rsidRPr="009A6D0D">
        <w:t>This includes occasions such as workshops, conferences, community events, launches, celebrations and ceremonies, as well as client</w:t>
      </w:r>
      <w:r>
        <w:t xml:space="preserve"> </w:t>
      </w:r>
      <w:r w:rsidRPr="009A6D0D">
        <w:t>or community education, information, or training programs.</w:t>
      </w:r>
    </w:p>
    <w:p w14:paraId="61766B76" w14:textId="77777777" w:rsidR="009A6D0D" w:rsidRPr="009A6D0D" w:rsidRDefault="009A6D0D" w:rsidP="009A6D0D">
      <w:pPr>
        <w:pStyle w:val="Body"/>
      </w:pPr>
      <w:r w:rsidRPr="009A6D0D">
        <w:t xml:space="preserve">Refer to </w:t>
      </w:r>
      <w:r w:rsidRPr="009A6D0D">
        <w:rPr>
          <w:color w:val="C63663"/>
          <w:szCs w:val="21"/>
        </w:rPr>
        <w:t>[your organisation’s]</w:t>
      </w:r>
      <w:r w:rsidRPr="009A6D0D">
        <w:t xml:space="preserve"> healthy and more sustainable food procurement policy for details on policy application and requirements.</w:t>
      </w:r>
    </w:p>
    <w:p w14:paraId="4A7E81D7" w14:textId="77777777" w:rsidR="009A6D0D" w:rsidRPr="00102008" w:rsidRDefault="009A6D0D" w:rsidP="009A6D0D">
      <w:pPr>
        <w:pStyle w:val="Heading2"/>
      </w:pPr>
      <w:bookmarkStart w:id="5" w:name="Requirements_for_procuring_healthy_food_"/>
      <w:bookmarkStart w:id="6" w:name="_Toc139527034"/>
      <w:bookmarkEnd w:id="5"/>
      <w:r w:rsidRPr="009A6D0D">
        <w:t>Requirements for procuring healthy food and drinks</w:t>
      </w:r>
      <w:bookmarkEnd w:id="6"/>
    </w:p>
    <w:p w14:paraId="7247FB74" w14:textId="21A93BCA" w:rsidR="009A6D0D" w:rsidRPr="00102008" w:rsidRDefault="009A6D0D" w:rsidP="009A6D0D">
      <w:pPr>
        <w:pStyle w:val="Body"/>
      </w:pPr>
      <w:r w:rsidRPr="009A6D0D">
        <w:t xml:space="preserve">To support and encourage healthy eating, when procuring food and drinks for </w:t>
      </w:r>
      <w:r w:rsidRPr="009A6D0D">
        <w:rPr>
          <w:color w:val="C63663"/>
          <w:szCs w:val="21"/>
        </w:rPr>
        <w:t>[organisation</w:t>
      </w:r>
      <w:r w:rsidR="00361300" w:rsidRPr="009A6D0D">
        <w:rPr>
          <w:color w:val="C63663"/>
          <w:szCs w:val="21"/>
        </w:rPr>
        <w:t>]</w:t>
      </w:r>
      <w:r w:rsidRPr="009A6D0D">
        <w:t xml:space="preserve">-funded meetings, functions and events, staff </w:t>
      </w:r>
      <w:r w:rsidRPr="009A6D0D">
        <w:rPr>
          <w:b/>
          <w:bCs/>
        </w:rPr>
        <w:t>must</w:t>
      </w:r>
      <w:r w:rsidRPr="009A6D0D">
        <w:t>:</w:t>
      </w:r>
    </w:p>
    <w:p w14:paraId="4E8695FD" w14:textId="77777777" w:rsidR="009A6D0D" w:rsidRPr="003E2B42" w:rsidRDefault="009A6D0D" w:rsidP="00FB1C33">
      <w:pPr>
        <w:pStyle w:val="Bullet1"/>
      </w:pPr>
      <w:r w:rsidRPr="003E2B42">
        <w:t>ensure that the food and drink options available are</w:t>
      </w:r>
      <w:r w:rsidRPr="00102008">
        <w:rPr>
          <w:color w:val="231F20"/>
          <w:spacing w:val="-5"/>
          <w:sz w:val="19"/>
        </w:rPr>
        <w:t xml:space="preserve"> </w:t>
      </w:r>
      <w:r w:rsidRPr="00102008">
        <w:rPr>
          <w:color w:val="007B4B"/>
          <w:sz w:val="19"/>
        </w:rPr>
        <w:t xml:space="preserve">GREEN </w:t>
      </w:r>
      <w:r w:rsidRPr="00102008">
        <w:rPr>
          <w:color w:val="231F20"/>
          <w:sz w:val="19"/>
        </w:rPr>
        <w:t xml:space="preserve">or </w:t>
      </w:r>
      <w:r w:rsidRPr="00102008">
        <w:rPr>
          <w:color w:val="C5511A"/>
          <w:sz w:val="19"/>
        </w:rPr>
        <w:t>AMBER</w:t>
      </w:r>
    </w:p>
    <w:p w14:paraId="3483280F" w14:textId="4E66B379" w:rsidR="009A6D0D" w:rsidRPr="003E2B42" w:rsidRDefault="009A6D0D" w:rsidP="00FB1C33">
      <w:pPr>
        <w:pStyle w:val="Bullet1"/>
        <w:rPr>
          <w:szCs w:val="21"/>
        </w:rPr>
      </w:pPr>
      <w:r w:rsidRPr="00EC28D9">
        <w:rPr>
          <w:color w:val="231F20"/>
          <w:szCs w:val="21"/>
        </w:rPr>
        <w:t xml:space="preserve">ensure that </w:t>
      </w:r>
      <w:r w:rsidRPr="00EC28D9">
        <w:rPr>
          <w:color w:val="D50032"/>
          <w:szCs w:val="21"/>
        </w:rPr>
        <w:t xml:space="preserve">RED </w:t>
      </w:r>
      <w:r w:rsidRPr="00EC28D9">
        <w:rPr>
          <w:szCs w:val="21"/>
        </w:rPr>
        <w:t>food and drink options are avoided wherever possible</w:t>
      </w:r>
    </w:p>
    <w:p w14:paraId="26A4A8C8" w14:textId="77777777" w:rsidR="009A6D0D" w:rsidRPr="00102008" w:rsidRDefault="009A6D0D" w:rsidP="009A6D0D">
      <w:pPr>
        <w:pStyle w:val="Heading2"/>
      </w:pPr>
      <w:bookmarkStart w:id="7" w:name="Requirements_for_delivering_social_and_e"/>
      <w:bookmarkStart w:id="8" w:name="_Toc139527035"/>
      <w:bookmarkEnd w:id="7"/>
      <w:r w:rsidRPr="009A6D0D">
        <w:t>Requirements for delivering social and environmental outcomes when procuring food and drinks</w:t>
      </w:r>
      <w:bookmarkEnd w:id="8"/>
    </w:p>
    <w:p w14:paraId="15EBD8A0" w14:textId="77777777" w:rsidR="009A6D0D" w:rsidRPr="00102008" w:rsidRDefault="009A6D0D" w:rsidP="009A6D0D">
      <w:pPr>
        <w:pStyle w:val="Body"/>
      </w:pPr>
      <w:r w:rsidRPr="009A6D0D">
        <w:t xml:space="preserve">To support and encourage the delivery of social and environmental outcomes when procuring food and drinks for </w:t>
      </w:r>
      <w:r w:rsidRPr="009A6D0D">
        <w:rPr>
          <w:color w:val="C63663"/>
          <w:szCs w:val="21"/>
        </w:rPr>
        <w:t>[organisation]</w:t>
      </w:r>
      <w:r w:rsidRPr="009A6D0D">
        <w:t xml:space="preserve">-funded meetings, functions and events, staff </w:t>
      </w:r>
      <w:r w:rsidRPr="009A6D0D">
        <w:rPr>
          <w:b/>
          <w:bCs/>
        </w:rPr>
        <w:t>must</w:t>
      </w:r>
      <w:r w:rsidRPr="009A6D0D">
        <w:t>:</w:t>
      </w:r>
    </w:p>
    <w:p w14:paraId="13E22F0B" w14:textId="77777777" w:rsidR="009A6D0D" w:rsidRPr="00EC28D9" w:rsidRDefault="009A6D0D" w:rsidP="00FB1C33">
      <w:pPr>
        <w:pStyle w:val="Bullet1"/>
      </w:pPr>
      <w:r w:rsidRPr="00EC28D9">
        <w:t>consider opportunities to deliver social and environmental outcomes and pursue identified opportunities</w:t>
      </w:r>
    </w:p>
    <w:p w14:paraId="67338652" w14:textId="77777777" w:rsidR="009A6D0D" w:rsidRPr="00EC28D9" w:rsidRDefault="009A6D0D" w:rsidP="00FB1C33">
      <w:pPr>
        <w:pStyle w:val="Bullet1"/>
      </w:pPr>
      <w:r w:rsidRPr="00EC28D9">
        <w:t>adopt sustainable business practices when ordering and serving food and drinks</w:t>
      </w:r>
    </w:p>
    <w:p w14:paraId="3EB4E303" w14:textId="77777777" w:rsidR="009A6D0D" w:rsidRDefault="009A6D0D" w:rsidP="009A6D0D">
      <w:pPr>
        <w:pStyle w:val="BodyText"/>
        <w:spacing w:before="218" w:line="252" w:lineRule="auto"/>
        <w:ind w:left="850" w:right="4236"/>
        <w:rPr>
          <w:lang w:val="en-AU"/>
        </w:rPr>
      </w:pPr>
    </w:p>
    <w:p w14:paraId="4E624AF9" w14:textId="77777777" w:rsidR="00D00731" w:rsidRDefault="00D00731" w:rsidP="00D00731">
      <w:pPr>
        <w:pStyle w:val="Heading1"/>
        <w:spacing w:before="0"/>
      </w:pPr>
      <w:r>
        <w:br w:type="page"/>
      </w:r>
    </w:p>
    <w:p w14:paraId="56AF11BE" w14:textId="67695156" w:rsidR="003E2B42" w:rsidRPr="00D00731" w:rsidRDefault="003E2B42" w:rsidP="00D00731">
      <w:pPr>
        <w:pStyle w:val="Heading1"/>
        <w:spacing w:before="0"/>
      </w:pPr>
      <w:bookmarkStart w:id="9" w:name="_Toc139527036"/>
      <w:r w:rsidRPr="00D00731">
        <w:lastRenderedPageBreak/>
        <w:t>Policy implementation checklist</w:t>
      </w:r>
      <w:bookmarkEnd w:id="9"/>
    </w:p>
    <w:p w14:paraId="1CDEEA9C" w14:textId="2343D9F0" w:rsidR="003E2B42" w:rsidRPr="00D00731" w:rsidRDefault="003E2B42" w:rsidP="00D00731">
      <w:pPr>
        <w:pStyle w:val="Heading2"/>
      </w:pPr>
      <w:bookmarkStart w:id="10" w:name="Procuring_healthy_foods_and_drinks_"/>
      <w:bookmarkStart w:id="11" w:name="_Toc139527037"/>
      <w:bookmarkEnd w:id="10"/>
      <w:r w:rsidRPr="00102008">
        <w:t>Procuring</w:t>
      </w:r>
      <w:r w:rsidRPr="00102008">
        <w:rPr>
          <w:spacing w:val="-2"/>
        </w:rPr>
        <w:t xml:space="preserve"> </w:t>
      </w:r>
      <w:r w:rsidRPr="00102008">
        <w:t>healthy</w:t>
      </w:r>
      <w:r w:rsidRPr="00102008">
        <w:rPr>
          <w:spacing w:val="-2"/>
        </w:rPr>
        <w:t xml:space="preserve"> </w:t>
      </w:r>
      <w:r w:rsidRPr="00102008">
        <w:t>foods</w:t>
      </w:r>
      <w:r w:rsidRPr="00102008">
        <w:rPr>
          <w:spacing w:val="-2"/>
        </w:rPr>
        <w:t xml:space="preserve"> </w:t>
      </w:r>
      <w:r w:rsidRPr="00102008">
        <w:t>and</w:t>
      </w:r>
      <w:r w:rsidRPr="00102008">
        <w:rPr>
          <w:spacing w:val="-2"/>
        </w:rPr>
        <w:t xml:space="preserve"> drinks</w:t>
      </w:r>
      <w:bookmarkEnd w:id="11"/>
    </w:p>
    <w:p w14:paraId="2EDB2848" w14:textId="2C2506DE" w:rsidR="003E2B42" w:rsidRPr="00102008" w:rsidRDefault="003E2B42" w:rsidP="00D00731">
      <w:pPr>
        <w:pStyle w:val="Body"/>
        <w:ind w:left="567"/>
      </w:pPr>
      <w:r>
        <w:rPr>
          <w:noProof/>
        </w:rPr>
        <mc:AlternateContent>
          <mc:Choice Requires="wps">
            <w:drawing>
              <wp:anchor distT="0" distB="0" distL="114300" distR="114300" simplePos="0" relativeHeight="251658241" behindDoc="0" locked="0" layoutInCell="1" allowOverlap="1" wp14:anchorId="3413496B" wp14:editId="674D229C">
                <wp:simplePos x="0" y="0"/>
                <wp:positionH relativeFrom="leftMargin">
                  <wp:posOffset>707390</wp:posOffset>
                </wp:positionH>
                <wp:positionV relativeFrom="paragraph">
                  <wp:posOffset>41275</wp:posOffset>
                </wp:positionV>
                <wp:extent cx="122555" cy="122555"/>
                <wp:effectExtent l="0" t="0" r="10795" b="10795"/>
                <wp:wrapNone/>
                <wp:docPr id="14" name="Rectangl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122555"/>
                        </a:xfrm>
                        <a:prstGeom prst="rect">
                          <a:avLst/>
                        </a:prstGeom>
                        <a:noFill/>
                        <a:ln w="8623">
                          <a:solidFill>
                            <a:srgbClr val="3337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CCEFC" id="Rectangle 14" o:spid="_x0000_s1026" alt="&quot;&quot;" style="position:absolute;margin-left:55.7pt;margin-top:3.25pt;width:9.65pt;height:9.65pt;z-index:25165824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" filled="f" strokecolor="#333740" strokeweight=".23953mm">
                <w10:wrap anchorx="margin"/>
              </v:rect>
            </w:pict>
          </mc:Fallback>
        </mc:AlternateContent>
      </w:r>
      <w:r w:rsidRPr="00102008">
        <w:t>All</w:t>
      </w:r>
      <w:r w:rsidRPr="00102008">
        <w:rPr>
          <w:spacing w:val="-1"/>
        </w:rPr>
        <w:t xml:space="preserve"> </w:t>
      </w:r>
      <w:r w:rsidRPr="00102008">
        <w:t>food</w:t>
      </w:r>
      <w:r w:rsidRPr="00102008">
        <w:rPr>
          <w:spacing w:val="-1"/>
        </w:rPr>
        <w:t xml:space="preserve"> </w:t>
      </w:r>
      <w:r w:rsidRPr="00102008">
        <w:t>and</w:t>
      </w:r>
      <w:r w:rsidRPr="00102008">
        <w:rPr>
          <w:spacing w:val="-1"/>
        </w:rPr>
        <w:t xml:space="preserve"> </w:t>
      </w:r>
      <w:r w:rsidRPr="00102008">
        <w:t>drink</w:t>
      </w:r>
      <w:r w:rsidRPr="00102008">
        <w:rPr>
          <w:spacing w:val="-1"/>
        </w:rPr>
        <w:t xml:space="preserve"> </w:t>
      </w:r>
      <w:r w:rsidRPr="00102008">
        <w:t>options</w:t>
      </w:r>
      <w:r w:rsidRPr="00102008">
        <w:rPr>
          <w:spacing w:val="-1"/>
        </w:rPr>
        <w:t xml:space="preserve"> </w:t>
      </w:r>
      <w:r w:rsidRPr="00102008">
        <w:t>available</w:t>
      </w:r>
      <w:r w:rsidRPr="00102008">
        <w:rPr>
          <w:spacing w:val="-1"/>
        </w:rPr>
        <w:t xml:space="preserve"> </w:t>
      </w:r>
      <w:r w:rsidRPr="00102008">
        <w:t>are</w:t>
      </w:r>
      <w:r w:rsidRPr="00102008">
        <w:rPr>
          <w:spacing w:val="-1"/>
        </w:rPr>
        <w:t xml:space="preserve"> </w:t>
      </w:r>
      <w:r w:rsidRPr="00102008">
        <w:rPr>
          <w:color w:val="007B4B"/>
        </w:rPr>
        <w:t>GREEN</w:t>
      </w:r>
      <w:r w:rsidRPr="00102008">
        <w:rPr>
          <w:color w:val="007B4B"/>
          <w:spacing w:val="-1"/>
        </w:rPr>
        <w:t xml:space="preserve"> </w:t>
      </w:r>
      <w:r w:rsidRPr="00102008">
        <w:t xml:space="preserve">and </w:t>
      </w:r>
      <w:r w:rsidRPr="00102008">
        <w:rPr>
          <w:color w:val="C5511A"/>
          <w:spacing w:val="-2"/>
        </w:rPr>
        <w:t>AMBER</w:t>
      </w:r>
    </w:p>
    <w:p w14:paraId="28A5222E" w14:textId="63734756" w:rsidR="003E2B42" w:rsidRPr="0095642A" w:rsidRDefault="003E2B42" w:rsidP="0095642A">
      <w:pPr>
        <w:pStyle w:val="Body"/>
        <w:ind w:left="567"/>
        <w:rPr>
          <w:spacing w:val="-2"/>
          <w:sz w:val="15"/>
          <w:szCs w:val="15"/>
        </w:rPr>
      </w:pPr>
      <w:r w:rsidRPr="0095642A">
        <w:rPr>
          <w:sz w:val="15"/>
          <w:szCs w:val="15"/>
        </w:rPr>
        <w:t>For</w:t>
      </w:r>
      <w:r w:rsidRPr="0095642A">
        <w:rPr>
          <w:spacing w:val="-3"/>
          <w:sz w:val="15"/>
          <w:szCs w:val="15"/>
        </w:rPr>
        <w:t xml:space="preserve"> </w:t>
      </w:r>
      <w:r w:rsidRPr="0095642A">
        <w:rPr>
          <w:sz w:val="15"/>
          <w:szCs w:val="15"/>
        </w:rPr>
        <w:t>guidance,</w:t>
      </w:r>
      <w:r w:rsidRPr="0095642A">
        <w:rPr>
          <w:spacing w:val="-3"/>
          <w:sz w:val="15"/>
          <w:szCs w:val="15"/>
        </w:rPr>
        <w:t xml:space="preserve"> </w:t>
      </w:r>
      <w:r w:rsidRPr="0095642A">
        <w:rPr>
          <w:sz w:val="15"/>
          <w:szCs w:val="15"/>
        </w:rPr>
        <w:t>see</w:t>
      </w:r>
      <w:r w:rsidRPr="0095642A">
        <w:rPr>
          <w:spacing w:val="-3"/>
          <w:sz w:val="15"/>
          <w:szCs w:val="15"/>
        </w:rPr>
        <w:t xml:space="preserve"> </w:t>
      </w:r>
      <w:r w:rsidRPr="0095642A">
        <w:rPr>
          <w:sz w:val="15"/>
          <w:szCs w:val="15"/>
        </w:rPr>
        <w:t>pp.</w:t>
      </w:r>
      <w:r w:rsidR="00C23A08">
        <w:rPr>
          <w:spacing w:val="-2"/>
          <w:sz w:val="15"/>
          <w:szCs w:val="15"/>
        </w:rPr>
        <w:t>8</w:t>
      </w:r>
      <w:r w:rsidR="00AA43FC">
        <w:rPr>
          <w:spacing w:val="-2"/>
          <w:sz w:val="15"/>
          <w:szCs w:val="15"/>
        </w:rPr>
        <w:t>-</w:t>
      </w:r>
      <w:r w:rsidR="00C23A08">
        <w:rPr>
          <w:spacing w:val="-2"/>
          <w:sz w:val="15"/>
          <w:szCs w:val="15"/>
        </w:rPr>
        <w:t>9</w:t>
      </w:r>
      <w:r w:rsidRPr="0095642A">
        <w:rPr>
          <w:spacing w:val="-2"/>
          <w:sz w:val="15"/>
          <w:szCs w:val="15"/>
        </w:rPr>
        <w:t>.</w:t>
      </w:r>
    </w:p>
    <w:p w14:paraId="5C154CB2" w14:textId="0C95DA0E" w:rsidR="00D00731" w:rsidRPr="00D00731" w:rsidRDefault="00D00731" w:rsidP="00D00731">
      <w:pPr>
        <w:rPr>
          <w:color w:val="231F20"/>
        </w:rPr>
      </w:pPr>
    </w:p>
    <w:p w14:paraId="11382B6A" w14:textId="6BDB0F91" w:rsidR="003E2B42" w:rsidRPr="00102008" w:rsidRDefault="00D00731" w:rsidP="00D00731">
      <w:pPr>
        <w:pStyle w:val="Body"/>
        <w:ind w:left="567"/>
      </w:pPr>
      <w:r>
        <w:rPr>
          <w:noProof/>
        </w:rPr>
        <mc:AlternateContent>
          <mc:Choice Requires="wps">
            <w:drawing>
              <wp:anchor distT="0" distB="0" distL="114300" distR="114300" simplePos="0" relativeHeight="251658242" behindDoc="0" locked="0" layoutInCell="1" allowOverlap="1" wp14:anchorId="5560E11B" wp14:editId="45299530">
                <wp:simplePos x="0" y="0"/>
                <wp:positionH relativeFrom="page">
                  <wp:posOffset>737235</wp:posOffset>
                </wp:positionH>
                <wp:positionV relativeFrom="paragraph">
                  <wp:posOffset>38735</wp:posOffset>
                </wp:positionV>
                <wp:extent cx="122555" cy="122555"/>
                <wp:effectExtent l="6985" t="5715" r="13335" b="5080"/>
                <wp:wrapNone/>
                <wp:docPr id="12" name="Rectangl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122555"/>
                        </a:xfrm>
                        <a:prstGeom prst="rect">
                          <a:avLst/>
                        </a:prstGeom>
                        <a:noFill/>
                        <a:ln w="8623">
                          <a:solidFill>
                            <a:srgbClr val="3337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76891" id="Rectangle 12" o:spid="_x0000_s1026" alt="&quot;&quot;" style="position:absolute;margin-left:58.05pt;margin-top:3.05pt;width:9.65pt;height:9.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" filled="f" strokecolor="#333740" strokeweight=".23953mm">
                <w10:wrap anchorx="page"/>
              </v:rect>
            </w:pict>
          </mc:Fallback>
        </mc:AlternateContent>
      </w:r>
      <w:r w:rsidR="003E2B42" w:rsidRPr="00102008">
        <w:rPr>
          <w:color w:val="D50032"/>
        </w:rPr>
        <w:t>RED</w:t>
      </w:r>
      <w:r w:rsidR="003E2B42" w:rsidRPr="00102008">
        <w:rPr>
          <w:color w:val="D50032"/>
          <w:spacing w:val="-6"/>
        </w:rPr>
        <w:t xml:space="preserve"> </w:t>
      </w:r>
      <w:r w:rsidR="003E2B42" w:rsidRPr="00102008">
        <w:t>food</w:t>
      </w:r>
      <w:r w:rsidR="003E2B42" w:rsidRPr="00102008">
        <w:rPr>
          <w:spacing w:val="-6"/>
        </w:rPr>
        <w:t xml:space="preserve"> </w:t>
      </w:r>
      <w:r w:rsidR="003E2B42" w:rsidRPr="00102008">
        <w:t>and</w:t>
      </w:r>
      <w:r w:rsidR="003E2B42" w:rsidRPr="00102008">
        <w:rPr>
          <w:spacing w:val="-6"/>
        </w:rPr>
        <w:t xml:space="preserve"> </w:t>
      </w:r>
      <w:r w:rsidR="003E2B42" w:rsidRPr="00102008">
        <w:t>drinks</w:t>
      </w:r>
      <w:r w:rsidR="003E2B42" w:rsidRPr="00102008">
        <w:rPr>
          <w:spacing w:val="-6"/>
        </w:rPr>
        <w:t xml:space="preserve"> </w:t>
      </w:r>
      <w:r w:rsidR="003E2B42" w:rsidRPr="00102008">
        <w:t>have</w:t>
      </w:r>
      <w:r w:rsidR="003E2B42" w:rsidRPr="00102008">
        <w:rPr>
          <w:spacing w:val="-6"/>
        </w:rPr>
        <w:t xml:space="preserve"> </w:t>
      </w:r>
      <w:r w:rsidR="003E2B42" w:rsidRPr="00102008">
        <w:t>been</w:t>
      </w:r>
      <w:r w:rsidR="003E2B42" w:rsidRPr="00102008">
        <w:rPr>
          <w:spacing w:val="-6"/>
        </w:rPr>
        <w:t xml:space="preserve"> </w:t>
      </w:r>
      <w:r w:rsidR="003E2B42" w:rsidRPr="00102008">
        <w:t>avoided</w:t>
      </w:r>
      <w:r w:rsidR="003E2B42" w:rsidRPr="00102008">
        <w:rPr>
          <w:spacing w:val="-6"/>
        </w:rPr>
        <w:t xml:space="preserve"> </w:t>
      </w:r>
      <w:r w:rsidR="003E2B42" w:rsidRPr="00102008">
        <w:t>wherever</w:t>
      </w:r>
      <w:r w:rsidR="003E2B42" w:rsidRPr="00102008">
        <w:rPr>
          <w:spacing w:val="-6"/>
        </w:rPr>
        <w:t xml:space="preserve"> </w:t>
      </w:r>
      <w:r w:rsidR="003E2B42" w:rsidRPr="00102008">
        <w:t>possible</w:t>
      </w:r>
      <w:r w:rsidR="003E2B42" w:rsidRPr="00102008">
        <w:rPr>
          <w:spacing w:val="-6"/>
        </w:rPr>
        <w:t xml:space="preserve"> </w:t>
      </w:r>
    </w:p>
    <w:p w14:paraId="32E64505" w14:textId="68C07AF7" w:rsidR="003E2B42" w:rsidRPr="0095642A" w:rsidRDefault="003E2B42" w:rsidP="0095642A">
      <w:pPr>
        <w:pStyle w:val="Body"/>
        <w:ind w:left="567"/>
        <w:rPr>
          <w:sz w:val="15"/>
          <w:szCs w:val="15"/>
        </w:rPr>
      </w:pPr>
      <w:r w:rsidRPr="0095642A">
        <w:rPr>
          <w:sz w:val="15"/>
          <w:szCs w:val="15"/>
        </w:rPr>
        <w:t>For</w:t>
      </w:r>
      <w:r w:rsidRPr="0095642A">
        <w:rPr>
          <w:spacing w:val="-3"/>
          <w:sz w:val="15"/>
          <w:szCs w:val="15"/>
        </w:rPr>
        <w:t xml:space="preserve"> </w:t>
      </w:r>
      <w:r w:rsidRPr="0095642A">
        <w:rPr>
          <w:sz w:val="15"/>
          <w:szCs w:val="15"/>
        </w:rPr>
        <w:t>guidance,</w:t>
      </w:r>
      <w:r w:rsidRPr="0095642A">
        <w:rPr>
          <w:spacing w:val="-3"/>
          <w:sz w:val="15"/>
          <w:szCs w:val="15"/>
        </w:rPr>
        <w:t xml:space="preserve"> </w:t>
      </w:r>
      <w:r w:rsidRPr="0095642A">
        <w:rPr>
          <w:sz w:val="15"/>
          <w:szCs w:val="15"/>
        </w:rPr>
        <w:t>see</w:t>
      </w:r>
      <w:r w:rsidRPr="0095642A">
        <w:rPr>
          <w:spacing w:val="-3"/>
          <w:sz w:val="15"/>
          <w:szCs w:val="15"/>
        </w:rPr>
        <w:t xml:space="preserve"> </w:t>
      </w:r>
      <w:r w:rsidRPr="0095642A">
        <w:rPr>
          <w:sz w:val="15"/>
          <w:szCs w:val="15"/>
        </w:rPr>
        <w:t>p</w:t>
      </w:r>
      <w:r w:rsidR="00DE443D">
        <w:rPr>
          <w:sz w:val="15"/>
          <w:szCs w:val="15"/>
        </w:rPr>
        <w:t>p</w:t>
      </w:r>
      <w:r w:rsidRPr="0095642A">
        <w:rPr>
          <w:sz w:val="15"/>
          <w:szCs w:val="15"/>
        </w:rPr>
        <w:t>.</w:t>
      </w:r>
      <w:r w:rsidR="00AA43FC">
        <w:rPr>
          <w:spacing w:val="-4"/>
          <w:sz w:val="15"/>
          <w:szCs w:val="15"/>
        </w:rPr>
        <w:t>10</w:t>
      </w:r>
      <w:r w:rsidR="003C54A9">
        <w:rPr>
          <w:spacing w:val="-4"/>
          <w:sz w:val="15"/>
          <w:szCs w:val="15"/>
        </w:rPr>
        <w:t>.</w:t>
      </w:r>
    </w:p>
    <w:p w14:paraId="158AFD66" w14:textId="11AA47EF" w:rsidR="003E2B42" w:rsidRPr="00D00731" w:rsidRDefault="003E2B42" w:rsidP="00D00731">
      <w:pPr>
        <w:pStyle w:val="Heading2"/>
      </w:pPr>
      <w:bookmarkStart w:id="12" w:name="_Toc139527038"/>
      <w:r w:rsidRPr="00D00731">
        <w:t>Delivering social and environmental outcomes when procuring food and drinks</w:t>
      </w:r>
      <w:bookmarkEnd w:id="12"/>
    </w:p>
    <w:p w14:paraId="1028005C" w14:textId="4C9667CD" w:rsidR="003E2B42" w:rsidRPr="00102008" w:rsidRDefault="00D00731" w:rsidP="00D00731">
      <w:pPr>
        <w:pStyle w:val="Body"/>
        <w:ind w:left="720"/>
      </w:pPr>
      <w:r>
        <w:rPr>
          <w:noProof/>
        </w:rPr>
        <mc:AlternateContent>
          <mc:Choice Requires="wps">
            <w:drawing>
              <wp:anchor distT="0" distB="0" distL="114300" distR="114300" simplePos="0" relativeHeight="251658243" behindDoc="0" locked="0" layoutInCell="1" allowOverlap="1" wp14:anchorId="00A8B95B" wp14:editId="602D4E81">
                <wp:simplePos x="0" y="0"/>
                <wp:positionH relativeFrom="page">
                  <wp:posOffset>749935</wp:posOffset>
                </wp:positionH>
                <wp:positionV relativeFrom="paragraph">
                  <wp:posOffset>60325</wp:posOffset>
                </wp:positionV>
                <wp:extent cx="122555" cy="122555"/>
                <wp:effectExtent l="6985" t="5080" r="13335" b="5715"/>
                <wp:wrapNone/>
                <wp:docPr id="10"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122555"/>
                        </a:xfrm>
                        <a:prstGeom prst="rect">
                          <a:avLst/>
                        </a:prstGeom>
                        <a:noFill/>
                        <a:ln w="8623">
                          <a:solidFill>
                            <a:srgbClr val="3337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B1714" id="Rectangle 10" o:spid="_x0000_s1026" alt="&quot;&quot;" style="position:absolute;margin-left:59.05pt;margin-top:4.75pt;width:9.65pt;height:9.6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" filled="f" strokecolor="#333740" strokeweight=".23953mm">
                <w10:wrap anchorx="page"/>
              </v:rect>
            </w:pict>
          </mc:Fallback>
        </mc:AlternateContent>
      </w:r>
      <w:r w:rsidR="003E2B42" w:rsidRPr="00102008">
        <w:t>Opportunities</w:t>
      </w:r>
      <w:r w:rsidR="003E2B42" w:rsidRPr="00102008">
        <w:rPr>
          <w:spacing w:val="-9"/>
        </w:rPr>
        <w:t xml:space="preserve"> </w:t>
      </w:r>
      <w:r w:rsidR="003E2B42" w:rsidRPr="00102008">
        <w:t>to</w:t>
      </w:r>
      <w:r w:rsidR="003E2B42">
        <w:t xml:space="preserve"> order from catering suppliers that</w:t>
      </w:r>
      <w:r w:rsidR="003E2B42" w:rsidRPr="00102008">
        <w:rPr>
          <w:spacing w:val="-9"/>
        </w:rPr>
        <w:t xml:space="preserve"> </w:t>
      </w:r>
      <w:r w:rsidR="003E2B42" w:rsidRPr="00102008">
        <w:t>deliver</w:t>
      </w:r>
      <w:r w:rsidR="003E2B42" w:rsidRPr="00102008">
        <w:rPr>
          <w:spacing w:val="-9"/>
        </w:rPr>
        <w:t xml:space="preserve"> </w:t>
      </w:r>
      <w:r w:rsidR="003E2B42" w:rsidRPr="00102008">
        <w:t>social</w:t>
      </w:r>
      <w:r w:rsidR="003E2B42" w:rsidRPr="00102008">
        <w:rPr>
          <w:spacing w:val="-9"/>
        </w:rPr>
        <w:t xml:space="preserve"> </w:t>
      </w:r>
      <w:r w:rsidR="003E2B42" w:rsidRPr="00102008">
        <w:t>and</w:t>
      </w:r>
      <w:r w:rsidR="003E2B42" w:rsidRPr="00102008">
        <w:rPr>
          <w:spacing w:val="-9"/>
        </w:rPr>
        <w:t xml:space="preserve"> </w:t>
      </w:r>
      <w:r w:rsidR="003E2B42" w:rsidRPr="00102008">
        <w:t>environmental</w:t>
      </w:r>
      <w:r w:rsidR="003E2B42" w:rsidRPr="00102008">
        <w:rPr>
          <w:spacing w:val="-9"/>
        </w:rPr>
        <w:t xml:space="preserve"> </w:t>
      </w:r>
      <w:r w:rsidR="003E2B42" w:rsidRPr="00102008">
        <w:t>outcomes have</w:t>
      </w:r>
      <w:r w:rsidR="003E2B42" w:rsidRPr="00102008">
        <w:rPr>
          <w:spacing w:val="-3"/>
        </w:rPr>
        <w:t xml:space="preserve"> </w:t>
      </w:r>
      <w:r w:rsidR="003E2B42" w:rsidRPr="00102008">
        <w:t>been</w:t>
      </w:r>
      <w:r w:rsidR="003E2B42" w:rsidRPr="00102008">
        <w:rPr>
          <w:spacing w:val="-3"/>
        </w:rPr>
        <w:t xml:space="preserve"> </w:t>
      </w:r>
      <w:r w:rsidR="003E2B42" w:rsidRPr="00102008">
        <w:t>considered,</w:t>
      </w:r>
      <w:r w:rsidR="003E2B42" w:rsidRPr="00102008">
        <w:rPr>
          <w:spacing w:val="-3"/>
        </w:rPr>
        <w:t xml:space="preserve"> </w:t>
      </w:r>
      <w:r w:rsidR="003E2B42" w:rsidRPr="00102008">
        <w:t>and</w:t>
      </w:r>
      <w:r w:rsidR="003E2B42" w:rsidRPr="00102008">
        <w:rPr>
          <w:spacing w:val="-3"/>
        </w:rPr>
        <w:t xml:space="preserve"> </w:t>
      </w:r>
      <w:r w:rsidR="003E2B42" w:rsidRPr="00102008">
        <w:t>identified</w:t>
      </w:r>
      <w:r w:rsidR="003E2B42" w:rsidRPr="00102008">
        <w:rPr>
          <w:spacing w:val="-3"/>
        </w:rPr>
        <w:t xml:space="preserve"> </w:t>
      </w:r>
      <w:r w:rsidR="003E2B42" w:rsidRPr="00102008">
        <w:t>opportunities</w:t>
      </w:r>
      <w:r w:rsidR="003E2B42" w:rsidRPr="00102008">
        <w:rPr>
          <w:spacing w:val="-2"/>
        </w:rPr>
        <w:t xml:space="preserve"> pursued</w:t>
      </w:r>
    </w:p>
    <w:p w14:paraId="69A275C7" w14:textId="677AFDB0" w:rsidR="003E2B42" w:rsidRPr="00D00731" w:rsidRDefault="003E2B42" w:rsidP="00D00731">
      <w:pPr>
        <w:pStyle w:val="Body"/>
        <w:ind w:left="720"/>
        <w:rPr>
          <w:sz w:val="15"/>
          <w:szCs w:val="15"/>
        </w:rPr>
      </w:pPr>
      <w:r w:rsidRPr="00D00731">
        <w:rPr>
          <w:sz w:val="15"/>
          <w:szCs w:val="15"/>
        </w:rPr>
        <w:t>For</w:t>
      </w:r>
      <w:r w:rsidRPr="00D00731">
        <w:rPr>
          <w:spacing w:val="-3"/>
          <w:sz w:val="15"/>
          <w:szCs w:val="15"/>
        </w:rPr>
        <w:t xml:space="preserve"> </w:t>
      </w:r>
      <w:r w:rsidRPr="00D00731">
        <w:rPr>
          <w:sz w:val="15"/>
          <w:szCs w:val="15"/>
        </w:rPr>
        <w:t>guidance,</w:t>
      </w:r>
      <w:r w:rsidRPr="00D00731">
        <w:rPr>
          <w:spacing w:val="-3"/>
          <w:sz w:val="15"/>
          <w:szCs w:val="15"/>
        </w:rPr>
        <w:t xml:space="preserve"> </w:t>
      </w:r>
      <w:r w:rsidRPr="00D00731">
        <w:rPr>
          <w:sz w:val="15"/>
          <w:szCs w:val="15"/>
        </w:rPr>
        <w:t>see</w:t>
      </w:r>
      <w:r w:rsidRPr="00D00731">
        <w:rPr>
          <w:spacing w:val="-3"/>
          <w:sz w:val="15"/>
          <w:szCs w:val="15"/>
        </w:rPr>
        <w:t xml:space="preserve"> </w:t>
      </w:r>
      <w:r w:rsidRPr="00D00731">
        <w:rPr>
          <w:sz w:val="15"/>
          <w:szCs w:val="15"/>
        </w:rPr>
        <w:t>pp.</w:t>
      </w:r>
      <w:r w:rsidR="00AA43FC">
        <w:rPr>
          <w:spacing w:val="-2"/>
          <w:sz w:val="15"/>
          <w:szCs w:val="15"/>
        </w:rPr>
        <w:t>1</w:t>
      </w:r>
      <w:r w:rsidR="00437575">
        <w:rPr>
          <w:spacing w:val="-2"/>
          <w:sz w:val="15"/>
          <w:szCs w:val="15"/>
        </w:rPr>
        <w:t>5</w:t>
      </w:r>
      <w:r w:rsidR="00AA43FC">
        <w:rPr>
          <w:spacing w:val="-2"/>
          <w:sz w:val="15"/>
          <w:szCs w:val="15"/>
        </w:rPr>
        <w:t>-1</w:t>
      </w:r>
      <w:r w:rsidR="00B34F3D">
        <w:rPr>
          <w:spacing w:val="-2"/>
          <w:sz w:val="15"/>
          <w:szCs w:val="15"/>
        </w:rPr>
        <w:t>7</w:t>
      </w:r>
    </w:p>
    <w:p w14:paraId="582D98D4" w14:textId="0FAB7727" w:rsidR="003E2B42" w:rsidRDefault="003E2B42" w:rsidP="003E2B42">
      <w:pPr>
        <w:rPr>
          <w:color w:val="231F20"/>
        </w:rPr>
      </w:pPr>
    </w:p>
    <w:p w14:paraId="77A54C25" w14:textId="77777777" w:rsidR="0095642A" w:rsidRDefault="00D00731" w:rsidP="00D00731">
      <w:pPr>
        <w:pStyle w:val="Body"/>
        <w:ind w:left="720"/>
      </w:pPr>
      <w:r>
        <w:rPr>
          <w:noProof/>
        </w:rPr>
        <mc:AlternateContent>
          <mc:Choice Requires="wps">
            <w:drawing>
              <wp:anchor distT="0" distB="0" distL="114300" distR="114300" simplePos="0" relativeHeight="251658244" behindDoc="0" locked="0" layoutInCell="1" allowOverlap="1" wp14:anchorId="1466A002" wp14:editId="59CB1D3B">
                <wp:simplePos x="0" y="0"/>
                <wp:positionH relativeFrom="page">
                  <wp:posOffset>754380</wp:posOffset>
                </wp:positionH>
                <wp:positionV relativeFrom="paragraph">
                  <wp:posOffset>36195</wp:posOffset>
                </wp:positionV>
                <wp:extent cx="122555" cy="122555"/>
                <wp:effectExtent l="6985" t="5080" r="13335" b="5715"/>
                <wp:wrapNone/>
                <wp:docPr id="15" name="Rectangl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122555"/>
                        </a:xfrm>
                        <a:prstGeom prst="rect">
                          <a:avLst/>
                        </a:prstGeom>
                        <a:noFill/>
                        <a:ln w="8623">
                          <a:solidFill>
                            <a:srgbClr val="3337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F8803" id="Rectangle 15" o:spid="_x0000_s1026" alt="&quot;&quot;" style="position:absolute;margin-left:59.4pt;margin-top:2.85pt;width:9.65pt;height:9.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" filled="f" strokecolor="#333740" strokeweight=".23953mm">
                <w10:wrap anchorx="page"/>
              </v:rect>
            </w:pict>
          </mc:Fallback>
        </mc:AlternateContent>
      </w:r>
      <w:r w:rsidR="003E2B42">
        <w:t xml:space="preserve">Sustainable business practices have been adopted when ordering and serving food and drinks. </w:t>
      </w:r>
    </w:p>
    <w:p w14:paraId="684CE47D" w14:textId="2FB01B1B" w:rsidR="003E2B42" w:rsidRPr="0095642A" w:rsidRDefault="003E2B42" w:rsidP="00D00731">
      <w:pPr>
        <w:pStyle w:val="Body"/>
        <w:ind w:left="720"/>
        <w:rPr>
          <w:sz w:val="15"/>
          <w:szCs w:val="15"/>
        </w:rPr>
      </w:pPr>
      <w:r w:rsidRPr="0095642A">
        <w:rPr>
          <w:sz w:val="15"/>
          <w:szCs w:val="15"/>
        </w:rPr>
        <w:t xml:space="preserve">For guidance, see </w:t>
      </w:r>
      <w:r w:rsidR="00DE443D">
        <w:rPr>
          <w:sz w:val="15"/>
          <w:szCs w:val="15"/>
        </w:rPr>
        <w:t>p</w:t>
      </w:r>
      <w:r w:rsidRPr="0095642A">
        <w:rPr>
          <w:sz w:val="15"/>
          <w:szCs w:val="15"/>
        </w:rPr>
        <w:t>p.</w:t>
      </w:r>
      <w:r w:rsidR="00DE443D">
        <w:rPr>
          <w:sz w:val="15"/>
          <w:szCs w:val="15"/>
        </w:rPr>
        <w:t>1</w:t>
      </w:r>
      <w:r w:rsidR="00CE6197">
        <w:rPr>
          <w:sz w:val="15"/>
          <w:szCs w:val="15"/>
        </w:rPr>
        <w:t>7</w:t>
      </w:r>
      <w:r w:rsidR="00DE443D">
        <w:rPr>
          <w:sz w:val="15"/>
          <w:szCs w:val="15"/>
        </w:rPr>
        <w:t>-1</w:t>
      </w:r>
      <w:r w:rsidR="00CE6197">
        <w:rPr>
          <w:sz w:val="15"/>
          <w:szCs w:val="15"/>
        </w:rPr>
        <w:t>8</w:t>
      </w:r>
    </w:p>
    <w:p w14:paraId="3A1D9FD7" w14:textId="77777777" w:rsidR="008F165C" w:rsidRDefault="008F165C" w:rsidP="008039D2">
      <w:pPr>
        <w:pStyle w:val="Body"/>
      </w:pPr>
    </w:p>
    <w:p w14:paraId="7F517A98" w14:textId="77777777" w:rsidR="0095642A" w:rsidRDefault="0095642A" w:rsidP="008039D2">
      <w:pPr>
        <w:pStyle w:val="Body"/>
      </w:pPr>
      <w:r>
        <w:br w:type="page"/>
      </w:r>
    </w:p>
    <w:p w14:paraId="54C96038" w14:textId="30FD451F" w:rsidR="00EE29AD" w:rsidRPr="00A71CE4" w:rsidRDefault="0095642A" w:rsidP="00562811">
      <w:pPr>
        <w:pStyle w:val="Heading1"/>
        <w:spacing w:before="0"/>
      </w:pPr>
      <w:bookmarkStart w:id="13" w:name="_Toc139527039"/>
      <w:r>
        <w:lastRenderedPageBreak/>
        <w:t>Guidance for procuring healthy food and drinks</w:t>
      </w:r>
      <w:bookmarkEnd w:id="13"/>
    </w:p>
    <w:p w14:paraId="59609F8A" w14:textId="605ED35B" w:rsidR="0095642A" w:rsidRPr="0095642A" w:rsidRDefault="0095642A" w:rsidP="0095642A">
      <w:pPr>
        <w:pStyle w:val="Body"/>
        <w:rPr>
          <w:rFonts w:cs="Arial"/>
          <w:szCs w:val="21"/>
        </w:rPr>
      </w:pPr>
      <w:r w:rsidRPr="0095642A">
        <w:rPr>
          <w:rFonts w:cs="Arial"/>
          <w:color w:val="231F20"/>
          <w:szCs w:val="21"/>
        </w:rPr>
        <w:t xml:space="preserve">The Victorian Government’s </w:t>
      </w:r>
      <w:hyperlink r:id="rId23" w:history="1">
        <w:r w:rsidR="001A6076" w:rsidRPr="001A6076">
          <w:rPr>
            <w:rStyle w:val="Hyperlink"/>
            <w:rFonts w:cs="Arial"/>
            <w:i/>
            <w:iCs/>
            <w:szCs w:val="21"/>
          </w:rPr>
          <w:t>Healthy choices: food and drink classification guide</w:t>
        </w:r>
      </w:hyperlink>
      <w:r w:rsidRPr="0095642A">
        <w:rPr>
          <w:rFonts w:cs="Arial"/>
          <w:color w:val="231F20"/>
          <w:szCs w:val="21"/>
        </w:rPr>
        <w:t xml:space="preserve"> &lt;</w:t>
      </w:r>
      <w:hyperlink r:id="rId24">
        <w:r w:rsidRPr="0095642A">
          <w:rPr>
            <w:rFonts w:cs="Arial"/>
            <w:color w:val="231F20"/>
            <w:szCs w:val="21"/>
          </w:rPr>
          <w:t>https://www.health.vic.gov.au/preventive-health/</w:t>
        </w:r>
      </w:hyperlink>
      <w:hyperlink r:id="rId25">
        <w:r w:rsidRPr="0095642A">
          <w:rPr>
            <w:rFonts w:cs="Arial"/>
            <w:color w:val="231F20"/>
            <w:szCs w:val="21"/>
          </w:rPr>
          <w:t>healthy-choices</w:t>
        </w:r>
      </w:hyperlink>
      <w:r w:rsidRPr="0095642A">
        <w:rPr>
          <w:rFonts w:cs="Arial"/>
          <w:color w:val="231F20"/>
          <w:szCs w:val="21"/>
        </w:rPr>
        <w:t xml:space="preserve">&gt; categorises food and drinks as </w:t>
      </w:r>
      <w:r w:rsidRPr="0095642A">
        <w:rPr>
          <w:rFonts w:cs="Arial"/>
          <w:color w:val="007B4B"/>
          <w:szCs w:val="21"/>
        </w:rPr>
        <w:t>GREEN</w:t>
      </w:r>
      <w:r w:rsidRPr="0095642A">
        <w:rPr>
          <w:rFonts w:cs="Arial"/>
          <w:color w:val="231F20"/>
          <w:szCs w:val="21"/>
        </w:rPr>
        <w:t xml:space="preserve">, </w:t>
      </w:r>
      <w:r w:rsidRPr="0095642A">
        <w:rPr>
          <w:rFonts w:cs="Arial"/>
          <w:color w:val="C5511A"/>
          <w:szCs w:val="21"/>
        </w:rPr>
        <w:t xml:space="preserve">AMBER </w:t>
      </w:r>
      <w:r w:rsidRPr="0095642A">
        <w:rPr>
          <w:rFonts w:cs="Arial"/>
          <w:color w:val="231F20"/>
          <w:szCs w:val="21"/>
        </w:rPr>
        <w:t>or</w:t>
      </w:r>
      <w:r w:rsidRPr="0095642A">
        <w:rPr>
          <w:rFonts w:cs="Arial"/>
          <w:color w:val="231F20"/>
          <w:spacing w:val="-1"/>
          <w:szCs w:val="21"/>
        </w:rPr>
        <w:t xml:space="preserve"> </w:t>
      </w:r>
      <w:r w:rsidRPr="0095642A">
        <w:rPr>
          <w:rFonts w:cs="Arial"/>
          <w:color w:val="D50032"/>
          <w:szCs w:val="21"/>
        </w:rPr>
        <w:t xml:space="preserve">RED </w:t>
      </w:r>
      <w:r w:rsidRPr="0095642A">
        <w:rPr>
          <w:rFonts w:cs="Arial"/>
          <w:color w:val="231F20"/>
          <w:szCs w:val="21"/>
        </w:rPr>
        <w:t xml:space="preserve">based on nutritional </w:t>
      </w:r>
      <w:r w:rsidRPr="0095642A">
        <w:rPr>
          <w:rFonts w:cs="Arial"/>
          <w:color w:val="231F20"/>
          <w:spacing w:val="-2"/>
          <w:szCs w:val="21"/>
        </w:rPr>
        <w:t>value.</w:t>
      </w:r>
    </w:p>
    <w:p w14:paraId="6AD54DBE" w14:textId="3C73EB11" w:rsidR="0095642A" w:rsidRPr="0095642A" w:rsidRDefault="0095642A" w:rsidP="0095642A">
      <w:pPr>
        <w:pStyle w:val="Body"/>
        <w:rPr>
          <w:rFonts w:cs="Arial"/>
          <w:szCs w:val="21"/>
        </w:rPr>
      </w:pPr>
      <w:r w:rsidRPr="0095642A">
        <w:rPr>
          <w:rFonts w:cs="Arial"/>
          <w:szCs w:val="21"/>
        </w:rPr>
        <w:t>Food and drinks commonly provided through workplace catering have</w:t>
      </w:r>
      <w:r w:rsidRPr="0095642A">
        <w:rPr>
          <w:rFonts w:cs="Arial"/>
          <w:spacing w:val="-4"/>
          <w:szCs w:val="21"/>
        </w:rPr>
        <w:t xml:space="preserve"> </w:t>
      </w:r>
      <w:r w:rsidRPr="0095642A">
        <w:rPr>
          <w:rFonts w:cs="Arial"/>
          <w:szCs w:val="21"/>
        </w:rPr>
        <w:t>been</w:t>
      </w:r>
      <w:r w:rsidRPr="0095642A">
        <w:rPr>
          <w:rFonts w:cs="Arial"/>
          <w:spacing w:val="-4"/>
          <w:szCs w:val="21"/>
        </w:rPr>
        <w:t xml:space="preserve"> </w:t>
      </w:r>
      <w:r w:rsidRPr="0095642A">
        <w:rPr>
          <w:rFonts w:cs="Arial"/>
          <w:szCs w:val="21"/>
        </w:rPr>
        <w:t>classified</w:t>
      </w:r>
      <w:r w:rsidRPr="0095642A">
        <w:rPr>
          <w:rFonts w:cs="Arial"/>
          <w:spacing w:val="-4"/>
          <w:szCs w:val="21"/>
        </w:rPr>
        <w:t xml:space="preserve"> </w:t>
      </w:r>
      <w:r w:rsidRPr="0095642A">
        <w:rPr>
          <w:rFonts w:cs="Arial"/>
          <w:szCs w:val="21"/>
        </w:rPr>
        <w:t>as</w:t>
      </w:r>
      <w:r w:rsidRPr="0095642A">
        <w:rPr>
          <w:rFonts w:cs="Arial"/>
          <w:spacing w:val="-4"/>
          <w:szCs w:val="21"/>
        </w:rPr>
        <w:t xml:space="preserve"> </w:t>
      </w:r>
      <w:r w:rsidRPr="0095642A">
        <w:rPr>
          <w:rFonts w:cs="Arial"/>
          <w:color w:val="007B4B"/>
          <w:szCs w:val="21"/>
        </w:rPr>
        <w:t>GREEN</w:t>
      </w:r>
      <w:r w:rsidRPr="0095642A">
        <w:rPr>
          <w:rFonts w:cs="Arial"/>
          <w:szCs w:val="21"/>
        </w:rPr>
        <w:t>,</w:t>
      </w:r>
      <w:r w:rsidRPr="0095642A">
        <w:rPr>
          <w:rFonts w:cs="Arial"/>
          <w:spacing w:val="-4"/>
          <w:szCs w:val="21"/>
        </w:rPr>
        <w:t xml:space="preserve"> </w:t>
      </w:r>
      <w:r w:rsidRPr="0095642A">
        <w:rPr>
          <w:rFonts w:cs="Arial"/>
          <w:color w:val="C5511A"/>
          <w:szCs w:val="21"/>
        </w:rPr>
        <w:t>AMBER</w:t>
      </w:r>
      <w:r w:rsidRPr="0095642A">
        <w:rPr>
          <w:rFonts w:cs="Arial"/>
          <w:color w:val="C5511A"/>
          <w:spacing w:val="-4"/>
          <w:szCs w:val="21"/>
        </w:rPr>
        <w:t xml:space="preserve"> </w:t>
      </w:r>
      <w:r w:rsidRPr="0095642A">
        <w:rPr>
          <w:rFonts w:cs="Arial"/>
          <w:szCs w:val="21"/>
        </w:rPr>
        <w:t>or</w:t>
      </w:r>
      <w:r w:rsidRPr="0095642A">
        <w:rPr>
          <w:rFonts w:cs="Arial"/>
          <w:spacing w:val="-4"/>
          <w:szCs w:val="21"/>
        </w:rPr>
        <w:t xml:space="preserve"> </w:t>
      </w:r>
      <w:r w:rsidRPr="0095642A">
        <w:rPr>
          <w:rFonts w:cs="Arial"/>
          <w:color w:val="D50032"/>
          <w:szCs w:val="21"/>
        </w:rPr>
        <w:t>RED</w:t>
      </w:r>
      <w:r w:rsidRPr="0095642A">
        <w:rPr>
          <w:rFonts w:cs="Arial"/>
          <w:color w:val="D50032"/>
          <w:spacing w:val="-4"/>
          <w:szCs w:val="21"/>
        </w:rPr>
        <w:t xml:space="preserve"> </w:t>
      </w:r>
      <w:r w:rsidRPr="0095642A">
        <w:rPr>
          <w:rFonts w:cs="Arial"/>
          <w:szCs w:val="21"/>
        </w:rPr>
        <w:t>and</w:t>
      </w:r>
      <w:r w:rsidRPr="0095642A">
        <w:rPr>
          <w:rFonts w:cs="Arial"/>
          <w:spacing w:val="-4"/>
          <w:szCs w:val="21"/>
        </w:rPr>
        <w:t xml:space="preserve"> </w:t>
      </w:r>
      <w:r w:rsidRPr="0095642A">
        <w:rPr>
          <w:rFonts w:cs="Arial"/>
          <w:szCs w:val="21"/>
        </w:rPr>
        <w:t>are</w:t>
      </w:r>
      <w:r w:rsidRPr="0095642A">
        <w:rPr>
          <w:rFonts w:cs="Arial"/>
          <w:spacing w:val="-4"/>
          <w:szCs w:val="21"/>
        </w:rPr>
        <w:t xml:space="preserve"> </w:t>
      </w:r>
      <w:r w:rsidRPr="0095642A">
        <w:rPr>
          <w:rFonts w:cs="Arial"/>
          <w:szCs w:val="21"/>
        </w:rPr>
        <w:t>listed</w:t>
      </w:r>
      <w:r w:rsidRPr="0095642A">
        <w:rPr>
          <w:rFonts w:cs="Arial"/>
          <w:spacing w:val="-4"/>
          <w:szCs w:val="21"/>
        </w:rPr>
        <w:t xml:space="preserve"> </w:t>
      </w:r>
      <w:r w:rsidRPr="0095642A">
        <w:rPr>
          <w:rFonts w:cs="Arial"/>
          <w:szCs w:val="21"/>
        </w:rPr>
        <w:t>in</w:t>
      </w:r>
      <w:r w:rsidRPr="0095642A">
        <w:rPr>
          <w:rFonts w:cs="Arial"/>
          <w:spacing w:val="-4"/>
          <w:szCs w:val="21"/>
        </w:rPr>
        <w:t xml:space="preserve"> </w:t>
      </w:r>
      <w:r w:rsidRPr="0095642A">
        <w:rPr>
          <w:rFonts w:cs="Arial"/>
          <w:szCs w:val="21"/>
        </w:rPr>
        <w:t xml:space="preserve">the food and drink quick reference tables on pp. </w:t>
      </w:r>
      <w:r w:rsidR="00B0322D">
        <w:rPr>
          <w:rFonts w:cs="Arial"/>
          <w:szCs w:val="21"/>
        </w:rPr>
        <w:t>8</w:t>
      </w:r>
      <w:r w:rsidR="00AA43FC">
        <w:rPr>
          <w:rFonts w:cs="Arial"/>
          <w:szCs w:val="21"/>
        </w:rPr>
        <w:t>-1</w:t>
      </w:r>
      <w:r w:rsidR="00B0322D">
        <w:rPr>
          <w:rFonts w:cs="Arial"/>
          <w:szCs w:val="21"/>
        </w:rPr>
        <w:t>0</w:t>
      </w:r>
      <w:r w:rsidRPr="0095642A">
        <w:rPr>
          <w:rFonts w:cs="Arial"/>
          <w:szCs w:val="21"/>
        </w:rPr>
        <w:t>.</w:t>
      </w:r>
    </w:p>
    <w:p w14:paraId="082D0379" w14:textId="77777777" w:rsidR="0095642A" w:rsidRPr="00102008" w:rsidRDefault="0095642A" w:rsidP="0095642A">
      <w:pPr>
        <w:pStyle w:val="Heading2"/>
      </w:pPr>
      <w:bookmarkStart w:id="14" w:name="_Toc139527040"/>
      <w:r w:rsidRPr="00102008">
        <w:rPr>
          <w:color w:val="007B4B"/>
        </w:rPr>
        <w:t>GREEN</w:t>
      </w:r>
      <w:r w:rsidRPr="00102008">
        <w:rPr>
          <w:color w:val="007B4B"/>
          <w:spacing w:val="-6"/>
        </w:rPr>
        <w:t xml:space="preserve"> </w:t>
      </w:r>
      <w:r w:rsidRPr="00102008">
        <w:t>and</w:t>
      </w:r>
      <w:r w:rsidRPr="00102008">
        <w:rPr>
          <w:spacing w:val="-6"/>
        </w:rPr>
        <w:t xml:space="preserve"> </w:t>
      </w:r>
      <w:r w:rsidRPr="00102008">
        <w:rPr>
          <w:color w:val="C5511A"/>
        </w:rPr>
        <w:t>AMBER</w:t>
      </w:r>
      <w:r w:rsidRPr="00102008">
        <w:rPr>
          <w:color w:val="C5511A"/>
          <w:spacing w:val="-6"/>
        </w:rPr>
        <w:t xml:space="preserve"> </w:t>
      </w:r>
      <w:r w:rsidRPr="00102008">
        <w:t>–</w:t>
      </w:r>
      <w:r w:rsidRPr="00102008">
        <w:rPr>
          <w:spacing w:val="-6"/>
        </w:rPr>
        <w:t xml:space="preserve"> </w:t>
      </w:r>
      <w:r w:rsidRPr="00102008">
        <w:t>always</w:t>
      </w:r>
      <w:r w:rsidRPr="00102008">
        <w:rPr>
          <w:spacing w:val="-6"/>
        </w:rPr>
        <w:t xml:space="preserve"> </w:t>
      </w:r>
      <w:r w:rsidRPr="00102008">
        <w:t>order</w:t>
      </w:r>
      <w:r w:rsidRPr="00102008">
        <w:rPr>
          <w:spacing w:val="-6"/>
        </w:rPr>
        <w:t xml:space="preserve"> </w:t>
      </w:r>
      <w:r w:rsidRPr="00102008">
        <w:t>food</w:t>
      </w:r>
      <w:r w:rsidRPr="00102008">
        <w:rPr>
          <w:spacing w:val="-6"/>
        </w:rPr>
        <w:t xml:space="preserve"> </w:t>
      </w:r>
      <w:r w:rsidRPr="00102008">
        <w:t>and drinks from these categories</w:t>
      </w:r>
      <w:bookmarkEnd w:id="14"/>
    </w:p>
    <w:p w14:paraId="41EAF8F2" w14:textId="77777777" w:rsidR="0095642A" w:rsidRPr="00102008" w:rsidRDefault="0095642A" w:rsidP="0095642A">
      <w:pPr>
        <w:pStyle w:val="Body"/>
      </w:pPr>
      <w:r w:rsidRPr="00102008">
        <w:t>Procured</w:t>
      </w:r>
      <w:r w:rsidRPr="00102008">
        <w:rPr>
          <w:spacing w:val="-5"/>
        </w:rPr>
        <w:t xml:space="preserve"> </w:t>
      </w:r>
      <w:r w:rsidRPr="00102008">
        <w:t>food</w:t>
      </w:r>
      <w:r w:rsidRPr="00102008">
        <w:rPr>
          <w:spacing w:val="-5"/>
        </w:rPr>
        <w:t xml:space="preserve"> </w:t>
      </w:r>
      <w:r w:rsidRPr="00102008">
        <w:t>and</w:t>
      </w:r>
      <w:r w:rsidRPr="00102008">
        <w:rPr>
          <w:spacing w:val="-5"/>
        </w:rPr>
        <w:t xml:space="preserve"> </w:t>
      </w:r>
      <w:r w:rsidRPr="00102008">
        <w:t>drinks</w:t>
      </w:r>
      <w:r w:rsidRPr="00102008">
        <w:rPr>
          <w:spacing w:val="-5"/>
        </w:rPr>
        <w:t xml:space="preserve"> </w:t>
      </w:r>
      <w:r w:rsidRPr="00102008">
        <w:t>are</w:t>
      </w:r>
      <w:r w:rsidRPr="00102008">
        <w:rPr>
          <w:spacing w:val="-5"/>
        </w:rPr>
        <w:t xml:space="preserve"> </w:t>
      </w:r>
      <w:r w:rsidRPr="00102008">
        <w:t>to</w:t>
      </w:r>
      <w:r w:rsidRPr="00102008">
        <w:rPr>
          <w:spacing w:val="-5"/>
        </w:rPr>
        <w:t xml:space="preserve"> </w:t>
      </w:r>
      <w:r w:rsidRPr="00102008">
        <w:t>be</w:t>
      </w:r>
      <w:r w:rsidRPr="00102008">
        <w:rPr>
          <w:spacing w:val="-5"/>
        </w:rPr>
        <w:t xml:space="preserve"> </w:t>
      </w:r>
      <w:r w:rsidRPr="00102008">
        <w:t>healthier</w:t>
      </w:r>
      <w:r w:rsidRPr="00102008">
        <w:rPr>
          <w:spacing w:val="-5"/>
        </w:rPr>
        <w:t xml:space="preserve"> </w:t>
      </w:r>
      <w:r w:rsidRPr="00102008">
        <w:rPr>
          <w:color w:val="007B4B"/>
        </w:rPr>
        <w:t>GREEN</w:t>
      </w:r>
      <w:r w:rsidRPr="00102008">
        <w:rPr>
          <w:color w:val="007B4B"/>
          <w:spacing w:val="-5"/>
        </w:rPr>
        <w:t xml:space="preserve"> </w:t>
      </w:r>
      <w:r w:rsidRPr="00102008">
        <w:t>and</w:t>
      </w:r>
      <w:r w:rsidRPr="00102008">
        <w:rPr>
          <w:spacing w:val="-5"/>
        </w:rPr>
        <w:t xml:space="preserve"> </w:t>
      </w:r>
      <w:r w:rsidRPr="00102008">
        <w:rPr>
          <w:color w:val="C5511A"/>
        </w:rPr>
        <w:t xml:space="preserve">AMBER </w:t>
      </w:r>
      <w:r w:rsidRPr="00102008">
        <w:t>options, because they:</w:t>
      </w:r>
    </w:p>
    <w:p w14:paraId="6E5D3A65" w14:textId="77777777" w:rsidR="0095642A" w:rsidRPr="00102008" w:rsidRDefault="0095642A" w:rsidP="00FB1C33">
      <w:pPr>
        <w:pStyle w:val="Bullet1"/>
      </w:pPr>
      <w:r w:rsidRPr="00102008">
        <w:t>are</w:t>
      </w:r>
      <w:r w:rsidRPr="00102008">
        <w:rPr>
          <w:spacing w:val="-1"/>
        </w:rPr>
        <w:t xml:space="preserve"> </w:t>
      </w:r>
      <w:r w:rsidRPr="00102008">
        <w:t>essential</w:t>
      </w:r>
      <w:r w:rsidRPr="00102008">
        <w:rPr>
          <w:spacing w:val="-1"/>
        </w:rPr>
        <w:t xml:space="preserve"> </w:t>
      </w:r>
      <w:r w:rsidRPr="00102008">
        <w:t>for</w:t>
      </w:r>
      <w:r w:rsidRPr="00102008">
        <w:rPr>
          <w:spacing w:val="-1"/>
        </w:rPr>
        <w:t xml:space="preserve"> </w:t>
      </w:r>
      <w:r w:rsidRPr="00102008">
        <w:t>good</w:t>
      </w:r>
      <w:r w:rsidRPr="00102008">
        <w:rPr>
          <w:spacing w:val="-1"/>
        </w:rPr>
        <w:t xml:space="preserve"> </w:t>
      </w:r>
      <w:r w:rsidRPr="00102008">
        <w:t>health</w:t>
      </w:r>
      <w:r w:rsidRPr="00102008">
        <w:rPr>
          <w:spacing w:val="-1"/>
        </w:rPr>
        <w:t xml:space="preserve"> </w:t>
      </w:r>
      <w:r w:rsidRPr="00102008">
        <w:t>and</w:t>
      </w:r>
      <w:r w:rsidRPr="00102008">
        <w:rPr>
          <w:spacing w:val="-1"/>
        </w:rPr>
        <w:t xml:space="preserve"> </w:t>
      </w:r>
      <w:r w:rsidRPr="00102008">
        <w:rPr>
          <w:spacing w:val="-2"/>
        </w:rPr>
        <w:t>vitality</w:t>
      </w:r>
    </w:p>
    <w:p w14:paraId="099636C5" w14:textId="77777777" w:rsidR="0095642A" w:rsidRPr="00102008" w:rsidRDefault="0095642A" w:rsidP="00FB1C33">
      <w:pPr>
        <w:pStyle w:val="Bullet1"/>
      </w:pPr>
      <w:r w:rsidRPr="00102008">
        <w:t>are</w:t>
      </w:r>
      <w:r w:rsidRPr="00102008">
        <w:rPr>
          <w:spacing w:val="-3"/>
        </w:rPr>
        <w:t xml:space="preserve"> </w:t>
      </w:r>
      <w:r w:rsidRPr="00102008">
        <w:t>sources</w:t>
      </w:r>
      <w:r w:rsidRPr="00102008">
        <w:rPr>
          <w:spacing w:val="-2"/>
        </w:rPr>
        <w:t xml:space="preserve"> </w:t>
      </w:r>
      <w:r w:rsidRPr="00102008">
        <w:t>of</w:t>
      </w:r>
      <w:r w:rsidRPr="00102008">
        <w:rPr>
          <w:spacing w:val="-2"/>
        </w:rPr>
        <w:t xml:space="preserve"> </w:t>
      </w:r>
      <w:r w:rsidRPr="00102008">
        <w:t>important</w:t>
      </w:r>
      <w:r w:rsidRPr="00102008">
        <w:rPr>
          <w:spacing w:val="-2"/>
        </w:rPr>
        <w:t xml:space="preserve"> nutrients</w:t>
      </w:r>
    </w:p>
    <w:p w14:paraId="62BFE3A1" w14:textId="77777777" w:rsidR="0095642A" w:rsidRPr="00102008" w:rsidRDefault="0095642A" w:rsidP="00FB1C33">
      <w:pPr>
        <w:pStyle w:val="Bullet1"/>
      </w:pPr>
      <w:r w:rsidRPr="00102008">
        <w:t>contain</w:t>
      </w:r>
      <w:r w:rsidRPr="00102008">
        <w:rPr>
          <w:spacing w:val="-7"/>
        </w:rPr>
        <w:t xml:space="preserve"> </w:t>
      </w:r>
      <w:r w:rsidRPr="00102008">
        <w:t>low-moderate</w:t>
      </w:r>
      <w:r w:rsidRPr="00102008">
        <w:rPr>
          <w:spacing w:val="-7"/>
        </w:rPr>
        <w:t xml:space="preserve"> </w:t>
      </w:r>
      <w:r w:rsidRPr="00102008">
        <w:t>amounts</w:t>
      </w:r>
      <w:r w:rsidRPr="00102008">
        <w:rPr>
          <w:spacing w:val="-7"/>
        </w:rPr>
        <w:t xml:space="preserve"> </w:t>
      </w:r>
      <w:r w:rsidRPr="00102008">
        <w:t>of</w:t>
      </w:r>
      <w:r w:rsidRPr="00102008">
        <w:rPr>
          <w:spacing w:val="-7"/>
        </w:rPr>
        <w:t xml:space="preserve"> </w:t>
      </w:r>
      <w:r w:rsidRPr="00102008">
        <w:t>saturated</w:t>
      </w:r>
      <w:r w:rsidRPr="00102008">
        <w:rPr>
          <w:spacing w:val="-7"/>
        </w:rPr>
        <w:t xml:space="preserve"> </w:t>
      </w:r>
      <w:r w:rsidRPr="00102008">
        <w:t>fat,</w:t>
      </w:r>
      <w:r w:rsidRPr="00102008">
        <w:rPr>
          <w:spacing w:val="-7"/>
        </w:rPr>
        <w:t xml:space="preserve"> </w:t>
      </w:r>
      <w:r w:rsidRPr="00102008">
        <w:t>added</w:t>
      </w:r>
      <w:r w:rsidRPr="00102008">
        <w:rPr>
          <w:spacing w:val="-7"/>
        </w:rPr>
        <w:t xml:space="preserve"> </w:t>
      </w:r>
      <w:r w:rsidRPr="00102008">
        <w:t>sugar and/or salt.</w:t>
      </w:r>
    </w:p>
    <w:p w14:paraId="06A20125" w14:textId="0AF4CECB" w:rsidR="0095642A" w:rsidRPr="00102008" w:rsidRDefault="0095642A" w:rsidP="0045249E">
      <w:pPr>
        <w:pStyle w:val="Bodyafterbullets"/>
      </w:pPr>
      <w:r w:rsidRPr="00102008">
        <w:t xml:space="preserve">Examples of </w:t>
      </w:r>
      <w:r w:rsidRPr="0045249E">
        <w:rPr>
          <w:rFonts w:cs="Arial"/>
          <w:color w:val="007B4B"/>
          <w:szCs w:val="21"/>
        </w:rPr>
        <w:t>GREEN</w:t>
      </w:r>
      <w:r w:rsidRPr="0045249E">
        <w:t xml:space="preserve"> </w:t>
      </w:r>
      <w:r w:rsidRPr="00102008">
        <w:t xml:space="preserve">and </w:t>
      </w:r>
      <w:r w:rsidRPr="0045249E">
        <w:rPr>
          <w:rFonts w:cs="Arial"/>
          <w:color w:val="C5511A"/>
          <w:szCs w:val="21"/>
        </w:rPr>
        <w:t>AMBER</w:t>
      </w:r>
      <w:r w:rsidRPr="0045249E">
        <w:t xml:space="preserve"> </w:t>
      </w:r>
      <w:r w:rsidRPr="00102008">
        <w:t>foods and drinks commonly available</w:t>
      </w:r>
      <w:r w:rsidRPr="0045249E">
        <w:t xml:space="preserve"> </w:t>
      </w:r>
      <w:r w:rsidRPr="00102008">
        <w:t>through</w:t>
      </w:r>
      <w:r w:rsidRPr="0045249E">
        <w:t xml:space="preserve"> </w:t>
      </w:r>
      <w:r w:rsidRPr="00102008">
        <w:t>workplace</w:t>
      </w:r>
      <w:r w:rsidRPr="0045249E">
        <w:t xml:space="preserve"> </w:t>
      </w:r>
      <w:r w:rsidRPr="00102008">
        <w:t>catering</w:t>
      </w:r>
      <w:r w:rsidRPr="0045249E">
        <w:t xml:space="preserve"> </w:t>
      </w:r>
      <w:r w:rsidRPr="00102008">
        <w:t>include</w:t>
      </w:r>
      <w:r w:rsidRPr="0045249E">
        <w:t xml:space="preserve"> </w:t>
      </w:r>
      <w:r w:rsidRPr="00102008">
        <w:t>sandwiches,</w:t>
      </w:r>
      <w:r w:rsidRPr="0045249E">
        <w:t xml:space="preserve"> </w:t>
      </w:r>
      <w:r w:rsidRPr="00102008">
        <w:t xml:space="preserve">wraps, frittatas, sushi, fresh fruit, water, </w:t>
      </w:r>
      <w:proofErr w:type="gramStart"/>
      <w:r w:rsidRPr="00102008">
        <w:t>coffee</w:t>
      </w:r>
      <w:proofErr w:type="gramEnd"/>
      <w:r w:rsidRPr="00102008">
        <w:t xml:space="preserve"> and tea. More examples of </w:t>
      </w:r>
      <w:r w:rsidRPr="0045249E">
        <w:rPr>
          <w:rFonts w:cs="Arial"/>
          <w:color w:val="007B4B"/>
          <w:szCs w:val="21"/>
        </w:rPr>
        <w:t>GREEN</w:t>
      </w:r>
      <w:r w:rsidRPr="0045249E">
        <w:t xml:space="preserve"> </w:t>
      </w:r>
      <w:r w:rsidRPr="00102008">
        <w:t xml:space="preserve">and </w:t>
      </w:r>
      <w:r w:rsidRPr="0045249E">
        <w:rPr>
          <w:rFonts w:cs="Arial"/>
          <w:color w:val="C5511A"/>
          <w:szCs w:val="21"/>
        </w:rPr>
        <w:t>AMBER</w:t>
      </w:r>
      <w:r w:rsidRPr="0045249E">
        <w:t xml:space="preserve"> </w:t>
      </w:r>
      <w:r w:rsidRPr="00102008">
        <w:t xml:space="preserve">catering options are listed in the food and drink quick reference tables on pp. </w:t>
      </w:r>
      <w:r w:rsidR="00CA2F60">
        <w:t>8-9</w:t>
      </w:r>
      <w:r w:rsidRPr="00102008">
        <w:t>. The eight sample menus</w:t>
      </w:r>
      <w:r w:rsidR="0045249E">
        <w:t xml:space="preserve"> </w:t>
      </w:r>
      <w:r w:rsidRPr="0045249E">
        <w:t xml:space="preserve">on pp. </w:t>
      </w:r>
      <w:r w:rsidR="00CA2F60">
        <w:t>11-12</w:t>
      </w:r>
      <w:r w:rsidRPr="0045249E">
        <w:t xml:space="preserve"> demonstrate how </w:t>
      </w:r>
      <w:r w:rsidRPr="0045249E">
        <w:rPr>
          <w:rFonts w:cs="Arial"/>
          <w:color w:val="007B4B"/>
          <w:szCs w:val="21"/>
        </w:rPr>
        <w:t>GREEN</w:t>
      </w:r>
      <w:r w:rsidRPr="0045249E">
        <w:t xml:space="preserve"> and </w:t>
      </w:r>
      <w:r w:rsidRPr="0045249E">
        <w:rPr>
          <w:rFonts w:cs="Arial"/>
          <w:color w:val="C5511A"/>
          <w:szCs w:val="21"/>
        </w:rPr>
        <w:t>AMBER</w:t>
      </w:r>
      <w:r w:rsidRPr="0045249E">
        <w:t xml:space="preserve"> food and drink items can be mixed and matched for a meeting, function, or event.</w:t>
      </w:r>
    </w:p>
    <w:p w14:paraId="6795C17B" w14:textId="1076BEBA" w:rsidR="0045249E" w:rsidRPr="004047DC" w:rsidRDefault="0045249E" w:rsidP="004047DC">
      <w:pPr>
        <w:pStyle w:val="Heading2"/>
        <w:rPr>
          <w:szCs w:val="32"/>
        </w:rPr>
      </w:pPr>
      <w:bookmarkStart w:id="15" w:name="_Toc139527041"/>
      <w:r w:rsidRPr="004047DC">
        <w:rPr>
          <w:rFonts w:eastAsia="Times" w:cs="Arial"/>
          <w:bCs/>
          <w:color w:val="D50032"/>
          <w:szCs w:val="32"/>
        </w:rPr>
        <w:t>RED</w:t>
      </w:r>
      <w:r w:rsidRPr="004047DC">
        <w:rPr>
          <w:bCs/>
          <w:szCs w:val="32"/>
        </w:rPr>
        <w:t xml:space="preserve"> </w:t>
      </w:r>
      <w:r w:rsidRPr="004047DC">
        <w:rPr>
          <w:szCs w:val="32"/>
        </w:rPr>
        <w:t>–</w:t>
      </w:r>
      <w:r w:rsidRPr="004047DC">
        <w:rPr>
          <w:spacing w:val="-7"/>
          <w:szCs w:val="32"/>
        </w:rPr>
        <w:t xml:space="preserve"> </w:t>
      </w:r>
      <w:r w:rsidRPr="004047DC">
        <w:rPr>
          <w:szCs w:val="32"/>
        </w:rPr>
        <w:t>avoid</w:t>
      </w:r>
      <w:r w:rsidRPr="004047DC">
        <w:rPr>
          <w:spacing w:val="-7"/>
          <w:szCs w:val="32"/>
        </w:rPr>
        <w:t xml:space="preserve"> </w:t>
      </w:r>
      <w:r w:rsidRPr="004047DC">
        <w:rPr>
          <w:szCs w:val="32"/>
        </w:rPr>
        <w:t>ordering</w:t>
      </w:r>
      <w:r w:rsidRPr="004047DC">
        <w:rPr>
          <w:spacing w:val="-7"/>
          <w:szCs w:val="32"/>
        </w:rPr>
        <w:t xml:space="preserve"> </w:t>
      </w:r>
      <w:r w:rsidRPr="004047DC">
        <w:rPr>
          <w:szCs w:val="32"/>
        </w:rPr>
        <w:t>food</w:t>
      </w:r>
      <w:r w:rsidRPr="004047DC">
        <w:rPr>
          <w:spacing w:val="-7"/>
          <w:szCs w:val="32"/>
        </w:rPr>
        <w:t xml:space="preserve"> </w:t>
      </w:r>
      <w:r w:rsidRPr="004047DC">
        <w:rPr>
          <w:szCs w:val="32"/>
        </w:rPr>
        <w:t>and</w:t>
      </w:r>
      <w:r w:rsidRPr="004047DC">
        <w:rPr>
          <w:spacing w:val="-7"/>
          <w:szCs w:val="32"/>
        </w:rPr>
        <w:t xml:space="preserve"> </w:t>
      </w:r>
      <w:r w:rsidRPr="004047DC">
        <w:rPr>
          <w:szCs w:val="32"/>
        </w:rPr>
        <w:t>drinks</w:t>
      </w:r>
      <w:r w:rsidRPr="004047DC">
        <w:rPr>
          <w:spacing w:val="-7"/>
          <w:szCs w:val="32"/>
        </w:rPr>
        <w:t xml:space="preserve"> </w:t>
      </w:r>
      <w:r w:rsidRPr="004047DC">
        <w:rPr>
          <w:szCs w:val="32"/>
        </w:rPr>
        <w:t>from this category</w:t>
      </w:r>
      <w:bookmarkEnd w:id="15"/>
    </w:p>
    <w:p w14:paraId="772C6B70" w14:textId="77777777" w:rsidR="0045249E" w:rsidRPr="00102008" w:rsidRDefault="0045249E" w:rsidP="004047DC">
      <w:pPr>
        <w:pStyle w:val="Body"/>
      </w:pPr>
      <w:r w:rsidRPr="00102008">
        <w:rPr>
          <w:color w:val="D50032"/>
        </w:rPr>
        <w:t>RED</w:t>
      </w:r>
      <w:r w:rsidRPr="00102008">
        <w:rPr>
          <w:color w:val="D50032"/>
          <w:spacing w:val="-6"/>
        </w:rPr>
        <w:t xml:space="preserve"> </w:t>
      </w:r>
      <w:r w:rsidRPr="00102008">
        <w:t>food</w:t>
      </w:r>
      <w:r w:rsidRPr="00102008">
        <w:rPr>
          <w:spacing w:val="-6"/>
        </w:rPr>
        <w:t xml:space="preserve"> </w:t>
      </w:r>
      <w:r w:rsidRPr="00102008">
        <w:t>and</w:t>
      </w:r>
      <w:r w:rsidRPr="00102008">
        <w:rPr>
          <w:spacing w:val="-6"/>
        </w:rPr>
        <w:t xml:space="preserve"> </w:t>
      </w:r>
      <w:r w:rsidRPr="00102008">
        <w:t>drink</w:t>
      </w:r>
      <w:r w:rsidRPr="00102008">
        <w:rPr>
          <w:spacing w:val="-6"/>
        </w:rPr>
        <w:t xml:space="preserve"> </w:t>
      </w:r>
      <w:r w:rsidRPr="00102008">
        <w:t>options</w:t>
      </w:r>
      <w:r w:rsidRPr="00102008">
        <w:rPr>
          <w:spacing w:val="-6"/>
        </w:rPr>
        <w:t xml:space="preserve"> </w:t>
      </w:r>
      <w:r w:rsidRPr="00102008">
        <w:t>should</w:t>
      </w:r>
      <w:r w:rsidRPr="00102008">
        <w:rPr>
          <w:spacing w:val="-6"/>
        </w:rPr>
        <w:t xml:space="preserve"> </w:t>
      </w:r>
      <w:r w:rsidRPr="00102008">
        <w:t>be</w:t>
      </w:r>
      <w:r w:rsidRPr="00102008">
        <w:rPr>
          <w:spacing w:val="-6"/>
        </w:rPr>
        <w:t xml:space="preserve"> </w:t>
      </w:r>
      <w:r w:rsidRPr="00102008">
        <w:t>avoided</w:t>
      </w:r>
      <w:r w:rsidRPr="00102008">
        <w:rPr>
          <w:spacing w:val="-6"/>
        </w:rPr>
        <w:t xml:space="preserve"> </w:t>
      </w:r>
      <w:r w:rsidRPr="00102008">
        <w:t>wherever</w:t>
      </w:r>
      <w:r w:rsidRPr="00102008">
        <w:rPr>
          <w:spacing w:val="-6"/>
        </w:rPr>
        <w:t xml:space="preserve"> </w:t>
      </w:r>
      <w:r w:rsidRPr="00102008">
        <w:t xml:space="preserve">possible. In general, </w:t>
      </w:r>
      <w:r w:rsidRPr="00102008">
        <w:rPr>
          <w:color w:val="D50032"/>
        </w:rPr>
        <w:t xml:space="preserve">RED </w:t>
      </w:r>
      <w:r w:rsidRPr="00102008">
        <w:t>options are:</w:t>
      </w:r>
    </w:p>
    <w:p w14:paraId="7E22AD22" w14:textId="77777777" w:rsidR="0045249E" w:rsidRPr="004047DC" w:rsidRDefault="0045249E" w:rsidP="00FB1C33">
      <w:pPr>
        <w:pStyle w:val="Bullet1"/>
      </w:pPr>
      <w:r w:rsidRPr="004047DC">
        <w:t>high in saturated fat, added sugars and/or salt</w:t>
      </w:r>
    </w:p>
    <w:p w14:paraId="1358DE86" w14:textId="77777777" w:rsidR="0045249E" w:rsidRPr="004047DC" w:rsidRDefault="0045249E" w:rsidP="00FB1C33">
      <w:pPr>
        <w:pStyle w:val="Bullet1"/>
      </w:pPr>
      <w:r w:rsidRPr="004047DC">
        <w:t>high in energy (kilojoules)</w:t>
      </w:r>
    </w:p>
    <w:p w14:paraId="535D872E" w14:textId="77777777" w:rsidR="0045249E" w:rsidRPr="004047DC" w:rsidRDefault="0045249E" w:rsidP="00FB1C33">
      <w:pPr>
        <w:pStyle w:val="Bullet1"/>
      </w:pPr>
      <w:r w:rsidRPr="004047DC">
        <w:t>lacking in important nutrients such as fibre.</w:t>
      </w:r>
    </w:p>
    <w:p w14:paraId="25E96831" w14:textId="334BFDCB" w:rsidR="0095642A" w:rsidRDefault="0045249E" w:rsidP="004047DC">
      <w:pPr>
        <w:pStyle w:val="Body"/>
      </w:pPr>
      <w:r w:rsidRPr="00102008">
        <w:t xml:space="preserve">Examples of </w:t>
      </w:r>
      <w:r w:rsidRPr="00102008">
        <w:rPr>
          <w:color w:val="D50032"/>
        </w:rPr>
        <w:t xml:space="preserve">RED </w:t>
      </w:r>
      <w:r w:rsidRPr="00102008">
        <w:t xml:space="preserve">foods and drinks commonly available through workplace catering include mini-pies, sausage rolls, Danish pastries, sweet biscuits, cakes and slices, large muffins, sports </w:t>
      </w:r>
      <w:proofErr w:type="gramStart"/>
      <w:r w:rsidRPr="00102008">
        <w:t>drinks</w:t>
      </w:r>
      <w:proofErr w:type="gramEnd"/>
      <w:r w:rsidRPr="00102008">
        <w:t xml:space="preserve"> and soft drinks.</w:t>
      </w:r>
      <w:r w:rsidRPr="00102008">
        <w:rPr>
          <w:spacing w:val="-5"/>
        </w:rPr>
        <w:t xml:space="preserve"> </w:t>
      </w:r>
      <w:r w:rsidRPr="00102008">
        <w:t>More</w:t>
      </w:r>
      <w:r w:rsidRPr="00102008">
        <w:rPr>
          <w:spacing w:val="-5"/>
        </w:rPr>
        <w:t xml:space="preserve"> </w:t>
      </w:r>
      <w:r w:rsidRPr="00102008">
        <w:t>examples</w:t>
      </w:r>
      <w:r w:rsidRPr="00102008">
        <w:rPr>
          <w:spacing w:val="-5"/>
        </w:rPr>
        <w:t xml:space="preserve"> </w:t>
      </w:r>
      <w:r w:rsidRPr="00102008">
        <w:t>of</w:t>
      </w:r>
      <w:r w:rsidRPr="00102008">
        <w:rPr>
          <w:spacing w:val="-5"/>
        </w:rPr>
        <w:t xml:space="preserve"> </w:t>
      </w:r>
      <w:r w:rsidRPr="00102008">
        <w:rPr>
          <w:color w:val="D50032"/>
        </w:rPr>
        <w:t>RED</w:t>
      </w:r>
      <w:r w:rsidRPr="00102008">
        <w:rPr>
          <w:color w:val="D50032"/>
          <w:spacing w:val="-5"/>
        </w:rPr>
        <w:t xml:space="preserve"> </w:t>
      </w:r>
      <w:r w:rsidRPr="00102008">
        <w:t>food</w:t>
      </w:r>
      <w:r w:rsidRPr="00102008">
        <w:rPr>
          <w:spacing w:val="-5"/>
        </w:rPr>
        <w:t xml:space="preserve"> </w:t>
      </w:r>
      <w:r w:rsidRPr="00102008">
        <w:t>and</w:t>
      </w:r>
      <w:r w:rsidRPr="00102008">
        <w:rPr>
          <w:spacing w:val="-5"/>
        </w:rPr>
        <w:t xml:space="preserve"> </w:t>
      </w:r>
      <w:r w:rsidRPr="00102008">
        <w:t>drink</w:t>
      </w:r>
      <w:r w:rsidRPr="00102008">
        <w:rPr>
          <w:spacing w:val="-5"/>
        </w:rPr>
        <w:t xml:space="preserve"> </w:t>
      </w:r>
      <w:r w:rsidRPr="00102008">
        <w:t>catering</w:t>
      </w:r>
      <w:r w:rsidRPr="00102008">
        <w:rPr>
          <w:spacing w:val="-5"/>
        </w:rPr>
        <w:t xml:space="preserve"> </w:t>
      </w:r>
      <w:r w:rsidRPr="00102008">
        <w:t>options,</w:t>
      </w:r>
      <w:r w:rsidRPr="00102008">
        <w:rPr>
          <w:spacing w:val="-5"/>
        </w:rPr>
        <w:t xml:space="preserve"> </w:t>
      </w:r>
      <w:r w:rsidRPr="00102008">
        <w:t>as</w:t>
      </w:r>
      <w:r w:rsidRPr="00102008">
        <w:rPr>
          <w:spacing w:val="-5"/>
        </w:rPr>
        <w:t xml:space="preserve"> </w:t>
      </w:r>
      <w:r w:rsidRPr="00102008">
        <w:t xml:space="preserve">well as commonly used </w:t>
      </w:r>
      <w:r w:rsidRPr="00102008">
        <w:rPr>
          <w:color w:val="D50032"/>
        </w:rPr>
        <w:t xml:space="preserve">RED </w:t>
      </w:r>
      <w:r w:rsidRPr="00102008">
        <w:t xml:space="preserve">ingredients are listed in the food and drink quick reference table on p. </w:t>
      </w:r>
      <w:r w:rsidR="00B0322D">
        <w:t>10</w:t>
      </w:r>
      <w:r w:rsidR="004047DC">
        <w:t>.</w:t>
      </w:r>
    </w:p>
    <w:p w14:paraId="42B6A46B" w14:textId="77777777" w:rsidR="004047DC" w:rsidRDefault="004047DC" w:rsidP="00454A7D">
      <w:pPr>
        <w:pStyle w:val="Introtext"/>
        <w:sectPr w:rsidR="004047DC" w:rsidSect="00454A7D">
          <w:headerReference w:type="even" r:id="rId26"/>
          <w:headerReference w:type="default" r:id="rId27"/>
          <w:footerReference w:type="even" r:id="rId28"/>
          <w:footerReference w:type="default" r:id="rId29"/>
          <w:pgSz w:w="11906" w:h="16838" w:code="9"/>
          <w:pgMar w:top="1418" w:right="1304" w:bottom="1134" w:left="1304" w:header="680" w:footer="851" w:gutter="0"/>
          <w:cols w:space="340"/>
          <w:titlePg/>
          <w:docGrid w:linePitch="360"/>
        </w:sectPr>
      </w:pPr>
    </w:p>
    <w:p w14:paraId="73CE6A92" w14:textId="77777777" w:rsidR="004047DC" w:rsidRPr="00102008" w:rsidRDefault="004047DC" w:rsidP="004047DC">
      <w:pPr>
        <w:pStyle w:val="Heading2"/>
      </w:pPr>
      <w:bookmarkStart w:id="16" w:name="_Toc139527042"/>
      <w:r w:rsidRPr="00102008">
        <w:lastRenderedPageBreak/>
        <w:t>Food</w:t>
      </w:r>
      <w:r w:rsidRPr="00102008">
        <w:rPr>
          <w:spacing w:val="-3"/>
        </w:rPr>
        <w:t xml:space="preserve"> </w:t>
      </w:r>
      <w:r w:rsidRPr="00102008">
        <w:t>and</w:t>
      </w:r>
      <w:r w:rsidRPr="00102008">
        <w:rPr>
          <w:spacing w:val="-3"/>
        </w:rPr>
        <w:t xml:space="preserve"> </w:t>
      </w:r>
      <w:r w:rsidRPr="00102008">
        <w:t>drink</w:t>
      </w:r>
      <w:r w:rsidRPr="00102008">
        <w:rPr>
          <w:spacing w:val="-3"/>
        </w:rPr>
        <w:t xml:space="preserve"> </w:t>
      </w:r>
      <w:r w:rsidRPr="00102008">
        <w:t>quick</w:t>
      </w:r>
      <w:r w:rsidRPr="00102008">
        <w:rPr>
          <w:spacing w:val="-3"/>
        </w:rPr>
        <w:t xml:space="preserve"> </w:t>
      </w:r>
      <w:r w:rsidRPr="00102008">
        <w:t>reference</w:t>
      </w:r>
      <w:r w:rsidRPr="00102008">
        <w:rPr>
          <w:spacing w:val="-2"/>
        </w:rPr>
        <w:t xml:space="preserve"> tables</w:t>
      </w:r>
      <w:bookmarkEnd w:id="16"/>
    </w:p>
    <w:p w14:paraId="07CF1D7D" w14:textId="480A2B99" w:rsidR="004047DC" w:rsidRPr="00F46862" w:rsidRDefault="004047DC" w:rsidP="004047DC">
      <w:pPr>
        <w:pStyle w:val="Body"/>
        <w:rPr>
          <w:rFonts w:cs="Arial"/>
        </w:rPr>
      </w:pPr>
      <w:r w:rsidRPr="00F46862">
        <w:rPr>
          <w:rFonts w:cs="Arial"/>
        </w:rPr>
        <w:t>The</w:t>
      </w:r>
      <w:r w:rsidRPr="00F46862">
        <w:rPr>
          <w:rFonts w:cs="Arial"/>
          <w:spacing w:val="-2"/>
        </w:rPr>
        <w:t xml:space="preserve"> </w:t>
      </w:r>
      <w:r w:rsidRPr="00F46862">
        <w:rPr>
          <w:rFonts w:cs="Arial"/>
        </w:rPr>
        <w:t>following</w:t>
      </w:r>
      <w:r w:rsidRPr="00F46862">
        <w:rPr>
          <w:rFonts w:cs="Arial"/>
          <w:spacing w:val="-1"/>
        </w:rPr>
        <w:t xml:space="preserve"> </w:t>
      </w:r>
      <w:r w:rsidRPr="00F46862">
        <w:rPr>
          <w:rFonts w:cs="Arial"/>
        </w:rPr>
        <w:t>tables</w:t>
      </w:r>
      <w:r w:rsidRPr="00F46862">
        <w:rPr>
          <w:rFonts w:cs="Arial"/>
          <w:spacing w:val="-1"/>
        </w:rPr>
        <w:t xml:space="preserve"> </w:t>
      </w:r>
      <w:r w:rsidRPr="00F46862">
        <w:rPr>
          <w:rFonts w:cs="Arial"/>
        </w:rPr>
        <w:t>list</w:t>
      </w:r>
      <w:r w:rsidRPr="00F46862">
        <w:rPr>
          <w:rFonts w:cs="Arial"/>
          <w:spacing w:val="-1"/>
        </w:rPr>
        <w:t xml:space="preserve"> </w:t>
      </w:r>
      <w:r w:rsidRPr="00F46862">
        <w:rPr>
          <w:rFonts w:cs="Arial"/>
        </w:rPr>
        <w:t>foods</w:t>
      </w:r>
      <w:r w:rsidRPr="00F46862">
        <w:rPr>
          <w:rFonts w:cs="Arial"/>
          <w:spacing w:val="-2"/>
        </w:rPr>
        <w:t xml:space="preserve"> </w:t>
      </w:r>
      <w:r w:rsidRPr="00F46862">
        <w:rPr>
          <w:rFonts w:cs="Arial"/>
        </w:rPr>
        <w:t>and</w:t>
      </w:r>
      <w:r w:rsidRPr="00F46862">
        <w:rPr>
          <w:rFonts w:cs="Arial"/>
          <w:spacing w:val="-1"/>
        </w:rPr>
        <w:t xml:space="preserve"> </w:t>
      </w:r>
      <w:r w:rsidRPr="00F46862">
        <w:rPr>
          <w:rFonts w:cs="Arial"/>
        </w:rPr>
        <w:t>drinks</w:t>
      </w:r>
      <w:r w:rsidRPr="00F46862">
        <w:rPr>
          <w:rFonts w:cs="Arial"/>
          <w:spacing w:val="-1"/>
        </w:rPr>
        <w:t xml:space="preserve"> </w:t>
      </w:r>
      <w:r w:rsidRPr="00F46862">
        <w:rPr>
          <w:rFonts w:cs="Arial"/>
        </w:rPr>
        <w:t>commonly</w:t>
      </w:r>
      <w:r w:rsidRPr="00F46862">
        <w:rPr>
          <w:rFonts w:cs="Arial"/>
          <w:spacing w:val="-1"/>
        </w:rPr>
        <w:t xml:space="preserve"> </w:t>
      </w:r>
      <w:r w:rsidRPr="00F46862">
        <w:rPr>
          <w:rFonts w:cs="Arial"/>
          <w:spacing w:val="-2"/>
        </w:rPr>
        <w:t xml:space="preserve">provided </w:t>
      </w:r>
      <w:r w:rsidRPr="00F46862">
        <w:rPr>
          <w:rFonts w:cs="Arial"/>
        </w:rPr>
        <w:t xml:space="preserve">at catered meetings, </w:t>
      </w:r>
      <w:proofErr w:type="gramStart"/>
      <w:r w:rsidRPr="00F46862">
        <w:rPr>
          <w:rFonts w:cs="Arial"/>
        </w:rPr>
        <w:t>functions</w:t>
      </w:r>
      <w:proofErr w:type="gramEnd"/>
      <w:r w:rsidRPr="00F46862">
        <w:rPr>
          <w:rFonts w:cs="Arial"/>
        </w:rPr>
        <w:t xml:space="preserve"> and events. Items are classified as </w:t>
      </w:r>
      <w:r w:rsidRPr="00F46862">
        <w:rPr>
          <w:rFonts w:cs="Arial"/>
          <w:color w:val="007B4B"/>
        </w:rPr>
        <w:t>GREEN</w:t>
      </w:r>
      <w:r w:rsidRPr="00F46862">
        <w:rPr>
          <w:rFonts w:cs="Arial"/>
        </w:rPr>
        <w:t xml:space="preserve">, </w:t>
      </w:r>
      <w:r w:rsidRPr="00F46862">
        <w:rPr>
          <w:rFonts w:cs="Arial"/>
          <w:color w:val="C5511A"/>
        </w:rPr>
        <w:t xml:space="preserve">AMBER </w:t>
      </w:r>
      <w:r w:rsidRPr="00F46862">
        <w:rPr>
          <w:rFonts w:cs="Arial"/>
        </w:rPr>
        <w:t xml:space="preserve">or </w:t>
      </w:r>
      <w:r w:rsidRPr="00F46862">
        <w:rPr>
          <w:rFonts w:cs="Arial"/>
          <w:color w:val="D50032"/>
        </w:rPr>
        <w:t xml:space="preserve">RED </w:t>
      </w:r>
      <w:r w:rsidRPr="00F46862">
        <w:rPr>
          <w:rFonts w:cs="Arial"/>
        </w:rPr>
        <w:t xml:space="preserve">according to the </w:t>
      </w:r>
      <w:r w:rsidRPr="00F46862">
        <w:rPr>
          <w:rFonts w:cs="Arial"/>
          <w:i/>
        </w:rPr>
        <w:t>Healthy choices: food and drink</w:t>
      </w:r>
      <w:r w:rsidRPr="00F46862">
        <w:rPr>
          <w:rFonts w:cs="Arial"/>
          <w:i/>
          <w:spacing w:val="-5"/>
        </w:rPr>
        <w:t xml:space="preserve"> </w:t>
      </w:r>
      <w:r w:rsidRPr="00F46862">
        <w:rPr>
          <w:rFonts w:cs="Arial"/>
          <w:i/>
        </w:rPr>
        <w:t>classification</w:t>
      </w:r>
      <w:r w:rsidRPr="00F46862">
        <w:rPr>
          <w:rFonts w:cs="Arial"/>
          <w:i/>
          <w:spacing w:val="-5"/>
        </w:rPr>
        <w:t xml:space="preserve"> </w:t>
      </w:r>
      <w:r w:rsidRPr="00F46862">
        <w:rPr>
          <w:rFonts w:cs="Arial"/>
          <w:i/>
        </w:rPr>
        <w:t>guide</w:t>
      </w:r>
      <w:r w:rsidRPr="00F46862">
        <w:rPr>
          <w:rFonts w:cs="Arial"/>
        </w:rPr>
        <w:t>.</w:t>
      </w:r>
      <w:r w:rsidRPr="00F46862">
        <w:rPr>
          <w:rFonts w:cs="Arial"/>
          <w:spacing w:val="-5"/>
        </w:rPr>
        <w:t xml:space="preserve"> </w:t>
      </w:r>
      <w:r w:rsidRPr="00F46862">
        <w:rPr>
          <w:rFonts w:cs="Arial"/>
        </w:rPr>
        <w:t>Use</w:t>
      </w:r>
      <w:r w:rsidRPr="00F46862">
        <w:rPr>
          <w:rFonts w:cs="Arial"/>
          <w:spacing w:val="-5"/>
        </w:rPr>
        <w:t xml:space="preserve"> </w:t>
      </w:r>
      <w:r w:rsidRPr="00F46862">
        <w:rPr>
          <w:rFonts w:cs="Arial"/>
        </w:rPr>
        <w:t>the</w:t>
      </w:r>
      <w:r w:rsidRPr="00F46862">
        <w:rPr>
          <w:rFonts w:cs="Arial"/>
          <w:spacing w:val="-5"/>
        </w:rPr>
        <w:t xml:space="preserve"> </w:t>
      </w:r>
      <w:r w:rsidRPr="00F46862">
        <w:rPr>
          <w:rFonts w:cs="Arial"/>
        </w:rPr>
        <w:t>tables</w:t>
      </w:r>
      <w:r w:rsidRPr="00F46862">
        <w:rPr>
          <w:rFonts w:cs="Arial"/>
          <w:spacing w:val="-5"/>
        </w:rPr>
        <w:t xml:space="preserve"> </w:t>
      </w:r>
      <w:r w:rsidRPr="00F46862">
        <w:rPr>
          <w:rFonts w:cs="Arial"/>
        </w:rPr>
        <w:t>to</w:t>
      </w:r>
      <w:r w:rsidRPr="00F46862">
        <w:rPr>
          <w:rFonts w:cs="Arial"/>
          <w:spacing w:val="-5"/>
        </w:rPr>
        <w:t xml:space="preserve"> </w:t>
      </w:r>
      <w:r w:rsidRPr="00F46862">
        <w:rPr>
          <w:rFonts w:cs="Arial"/>
        </w:rPr>
        <w:t>select</w:t>
      </w:r>
      <w:r w:rsidRPr="00F46862">
        <w:rPr>
          <w:rFonts w:cs="Arial"/>
          <w:spacing w:val="-5"/>
        </w:rPr>
        <w:t xml:space="preserve"> </w:t>
      </w:r>
      <w:r w:rsidRPr="00F46862">
        <w:rPr>
          <w:rFonts w:cs="Arial"/>
          <w:color w:val="007B4B"/>
        </w:rPr>
        <w:t>GREEN</w:t>
      </w:r>
      <w:r w:rsidRPr="00F46862">
        <w:rPr>
          <w:rFonts w:cs="Arial"/>
          <w:color w:val="007B4B"/>
          <w:spacing w:val="-5"/>
        </w:rPr>
        <w:t xml:space="preserve"> </w:t>
      </w:r>
      <w:r w:rsidRPr="00F46862">
        <w:rPr>
          <w:rFonts w:cs="Arial"/>
        </w:rPr>
        <w:t>or</w:t>
      </w:r>
      <w:r w:rsidRPr="00F46862">
        <w:rPr>
          <w:rFonts w:cs="Arial"/>
          <w:spacing w:val="-5"/>
        </w:rPr>
        <w:t xml:space="preserve"> </w:t>
      </w:r>
      <w:r w:rsidRPr="00F46862">
        <w:rPr>
          <w:rFonts w:cs="Arial"/>
          <w:color w:val="C5511A"/>
        </w:rPr>
        <w:t xml:space="preserve">AMBER </w:t>
      </w:r>
      <w:r w:rsidRPr="00F46862">
        <w:rPr>
          <w:rFonts w:cs="Arial"/>
        </w:rPr>
        <w:t>items from catering menus.</w:t>
      </w:r>
    </w:p>
    <w:p w14:paraId="4D9E2982" w14:textId="202F6B19" w:rsidR="004047DC" w:rsidRPr="00F46862" w:rsidRDefault="004047DC" w:rsidP="00F46862">
      <w:pPr>
        <w:pStyle w:val="Body"/>
        <w:rPr>
          <w:rFonts w:cs="Arial"/>
        </w:rPr>
      </w:pPr>
      <w:r w:rsidRPr="00F46862">
        <w:rPr>
          <w:rFonts w:cs="Arial"/>
        </w:rPr>
        <w:t>Classifications</w:t>
      </w:r>
      <w:r w:rsidRPr="00F46862">
        <w:rPr>
          <w:rFonts w:cs="Arial"/>
          <w:spacing w:val="-6"/>
        </w:rPr>
        <w:t xml:space="preserve"> </w:t>
      </w:r>
      <w:r w:rsidRPr="00F46862">
        <w:rPr>
          <w:rFonts w:cs="Arial"/>
        </w:rPr>
        <w:t>of</w:t>
      </w:r>
      <w:r w:rsidRPr="00F46862">
        <w:rPr>
          <w:rFonts w:cs="Arial"/>
          <w:spacing w:val="-6"/>
        </w:rPr>
        <w:t xml:space="preserve"> </w:t>
      </w:r>
      <w:r w:rsidRPr="00F46862">
        <w:rPr>
          <w:rFonts w:cs="Arial"/>
        </w:rPr>
        <w:t>items</w:t>
      </w:r>
      <w:r w:rsidRPr="00F46862">
        <w:rPr>
          <w:rFonts w:cs="Arial"/>
          <w:spacing w:val="-6"/>
        </w:rPr>
        <w:t xml:space="preserve"> </w:t>
      </w:r>
      <w:r w:rsidRPr="00F46862">
        <w:rPr>
          <w:rFonts w:cs="Arial"/>
        </w:rPr>
        <w:t>listed</w:t>
      </w:r>
      <w:r w:rsidRPr="00F46862">
        <w:rPr>
          <w:rFonts w:cs="Arial"/>
          <w:spacing w:val="-6"/>
        </w:rPr>
        <w:t xml:space="preserve"> </w:t>
      </w:r>
      <w:r w:rsidRPr="00F46862">
        <w:rPr>
          <w:rFonts w:cs="Arial"/>
        </w:rPr>
        <w:t>in</w:t>
      </w:r>
      <w:r w:rsidRPr="00F46862">
        <w:rPr>
          <w:rFonts w:cs="Arial"/>
          <w:spacing w:val="-6"/>
        </w:rPr>
        <w:t xml:space="preserve"> </w:t>
      </w:r>
      <w:r w:rsidRPr="00F46862">
        <w:rPr>
          <w:rFonts w:cs="Arial"/>
        </w:rPr>
        <w:t>the</w:t>
      </w:r>
      <w:r w:rsidRPr="00F46862">
        <w:rPr>
          <w:rFonts w:cs="Arial"/>
          <w:spacing w:val="-6"/>
        </w:rPr>
        <w:t xml:space="preserve"> </w:t>
      </w:r>
      <w:r w:rsidRPr="00F46862">
        <w:rPr>
          <w:rFonts w:cs="Arial"/>
        </w:rPr>
        <w:t>quick</w:t>
      </w:r>
      <w:r w:rsidRPr="00F46862">
        <w:rPr>
          <w:rFonts w:cs="Arial"/>
          <w:spacing w:val="-6"/>
        </w:rPr>
        <w:t xml:space="preserve"> </w:t>
      </w:r>
      <w:r w:rsidRPr="00F46862">
        <w:rPr>
          <w:rFonts w:cs="Arial"/>
        </w:rPr>
        <w:t>reference</w:t>
      </w:r>
      <w:r w:rsidRPr="00F46862">
        <w:rPr>
          <w:rFonts w:cs="Arial"/>
          <w:spacing w:val="-6"/>
        </w:rPr>
        <w:t xml:space="preserve"> </w:t>
      </w:r>
      <w:r w:rsidRPr="00F46862">
        <w:rPr>
          <w:rFonts w:cs="Arial"/>
        </w:rPr>
        <w:t>tables</w:t>
      </w:r>
      <w:r w:rsidRPr="00F46862">
        <w:rPr>
          <w:rFonts w:cs="Arial"/>
          <w:spacing w:val="-6"/>
        </w:rPr>
        <w:t xml:space="preserve"> </w:t>
      </w:r>
      <w:r w:rsidRPr="00F46862">
        <w:rPr>
          <w:rFonts w:cs="Arial"/>
        </w:rPr>
        <w:t>are</w:t>
      </w:r>
      <w:r w:rsidRPr="00F46862">
        <w:rPr>
          <w:rFonts w:cs="Arial"/>
          <w:spacing w:val="-6"/>
        </w:rPr>
        <w:t xml:space="preserve"> </w:t>
      </w:r>
      <w:r w:rsidRPr="00F46862">
        <w:rPr>
          <w:rFonts w:cs="Arial"/>
        </w:rPr>
        <w:t xml:space="preserve">of a general nature only. For specific information about classifying a menu item, contact </w:t>
      </w:r>
      <w:hyperlink r:id="rId30" w:history="1">
        <w:r w:rsidRPr="00B47DA0">
          <w:rPr>
            <w:rStyle w:val="Hyperlink"/>
            <w:rFonts w:cs="Arial"/>
          </w:rPr>
          <w:t>the</w:t>
        </w:r>
        <w:r w:rsidR="00B47DA0" w:rsidRPr="00B47DA0">
          <w:rPr>
            <w:rStyle w:val="Hyperlink"/>
            <w:rFonts w:cs="Arial"/>
            <w:i/>
            <w:iCs/>
          </w:rPr>
          <w:t xml:space="preserve"> Healthy Eating Advisory Service (HEAS)</w:t>
        </w:r>
      </w:hyperlink>
      <w:r w:rsidRPr="00B47DA0">
        <w:rPr>
          <w:rFonts w:cs="Arial"/>
          <w:i/>
          <w:iCs/>
        </w:rPr>
        <w:t xml:space="preserve"> </w:t>
      </w:r>
      <w:r w:rsidRPr="00F46862">
        <w:rPr>
          <w:rFonts w:cs="Arial"/>
          <w:color w:val="231F20"/>
          <w:spacing w:val="-2"/>
          <w:w w:val="105"/>
        </w:rPr>
        <w:t>&lt;</w:t>
      </w:r>
      <w:hyperlink r:id="rId31">
        <w:r w:rsidRPr="00F46862">
          <w:rPr>
            <w:rFonts w:cs="Arial"/>
            <w:color w:val="231F20"/>
            <w:spacing w:val="-2"/>
            <w:w w:val="105"/>
          </w:rPr>
          <w:t>https://heas.health.vic.gov.au</w:t>
        </w:r>
      </w:hyperlink>
      <w:r w:rsidRPr="00F46862">
        <w:rPr>
          <w:rFonts w:cs="Arial"/>
          <w:color w:val="231F20"/>
          <w:spacing w:val="-2"/>
          <w:w w:val="105"/>
        </w:rPr>
        <w:t>&gt;.</w:t>
      </w:r>
    </w:p>
    <w:p w14:paraId="47AB2CA7" w14:textId="77777777" w:rsidR="004047DC" w:rsidRPr="00F46862" w:rsidRDefault="004047DC" w:rsidP="004047DC">
      <w:pPr>
        <w:pStyle w:val="Heading4"/>
        <w:spacing w:before="97"/>
        <w:jc w:val="both"/>
        <w:rPr>
          <w:rFonts w:eastAsia="Times New Roman"/>
          <w:bCs w:val="0"/>
          <w:color w:val="auto"/>
          <w:sz w:val="21"/>
          <w:szCs w:val="21"/>
        </w:rPr>
      </w:pPr>
      <w:r w:rsidRPr="00F46862">
        <w:rPr>
          <w:rFonts w:eastAsia="Times New Roman"/>
          <w:bCs w:val="0"/>
          <w:color w:val="auto"/>
          <w:sz w:val="21"/>
          <w:szCs w:val="21"/>
        </w:rPr>
        <w:t>Table 1:</w:t>
      </w:r>
      <w:r w:rsidRPr="00F46862">
        <w:rPr>
          <w:color w:val="333740"/>
          <w:spacing w:val="5"/>
          <w:sz w:val="21"/>
          <w:szCs w:val="21"/>
        </w:rPr>
        <w:t xml:space="preserve"> </w:t>
      </w:r>
      <w:r w:rsidRPr="00F46862">
        <w:rPr>
          <w:color w:val="007B4B"/>
          <w:sz w:val="21"/>
          <w:szCs w:val="21"/>
        </w:rPr>
        <w:t>GREEN</w:t>
      </w:r>
      <w:r w:rsidRPr="00F46862">
        <w:rPr>
          <w:color w:val="007B4B"/>
          <w:spacing w:val="4"/>
          <w:sz w:val="21"/>
          <w:szCs w:val="21"/>
        </w:rPr>
        <w:t xml:space="preserve"> </w:t>
      </w:r>
      <w:r w:rsidRPr="00F46862">
        <w:rPr>
          <w:color w:val="333740"/>
          <w:sz w:val="21"/>
          <w:szCs w:val="21"/>
        </w:rPr>
        <w:t>and</w:t>
      </w:r>
      <w:r w:rsidRPr="00F46862">
        <w:rPr>
          <w:color w:val="333740"/>
          <w:spacing w:val="5"/>
          <w:sz w:val="21"/>
          <w:szCs w:val="21"/>
        </w:rPr>
        <w:t xml:space="preserve"> </w:t>
      </w:r>
      <w:r w:rsidRPr="00F46862">
        <w:rPr>
          <w:color w:val="C5511A"/>
          <w:sz w:val="21"/>
          <w:szCs w:val="21"/>
        </w:rPr>
        <w:t>AMBER</w:t>
      </w:r>
      <w:r w:rsidRPr="00F46862">
        <w:rPr>
          <w:color w:val="C5511A"/>
          <w:spacing w:val="4"/>
          <w:sz w:val="21"/>
          <w:szCs w:val="21"/>
        </w:rPr>
        <w:t xml:space="preserve"> </w:t>
      </w:r>
      <w:r w:rsidRPr="00F46862">
        <w:rPr>
          <w:rFonts w:eastAsia="Times New Roman"/>
          <w:bCs w:val="0"/>
          <w:color w:val="auto"/>
          <w:sz w:val="21"/>
          <w:szCs w:val="21"/>
        </w:rPr>
        <w:t>foods and drinks</w:t>
      </w:r>
    </w:p>
    <w:p w14:paraId="0CDCE700" w14:textId="77777777" w:rsidR="004047DC" w:rsidRPr="00102008" w:rsidRDefault="004047DC" w:rsidP="00F46862">
      <w:pPr>
        <w:pStyle w:val="Body"/>
      </w:pPr>
      <w:r w:rsidRPr="00102008">
        <w:t>This</w:t>
      </w:r>
      <w:r w:rsidRPr="00102008">
        <w:rPr>
          <w:spacing w:val="-6"/>
        </w:rPr>
        <w:t xml:space="preserve"> </w:t>
      </w:r>
      <w:r w:rsidRPr="00102008">
        <w:t>table</w:t>
      </w:r>
      <w:r w:rsidRPr="00102008">
        <w:rPr>
          <w:spacing w:val="-6"/>
        </w:rPr>
        <w:t xml:space="preserve"> </w:t>
      </w:r>
      <w:r w:rsidRPr="00102008">
        <w:t>lists</w:t>
      </w:r>
      <w:r w:rsidRPr="00102008">
        <w:rPr>
          <w:spacing w:val="-6"/>
        </w:rPr>
        <w:t xml:space="preserve"> </w:t>
      </w:r>
      <w:r w:rsidRPr="00102008">
        <w:t>commonly</w:t>
      </w:r>
      <w:r w:rsidRPr="00102008">
        <w:rPr>
          <w:spacing w:val="-6"/>
        </w:rPr>
        <w:t xml:space="preserve"> </w:t>
      </w:r>
      <w:r w:rsidRPr="00102008">
        <w:t>procured</w:t>
      </w:r>
      <w:r w:rsidRPr="00102008">
        <w:rPr>
          <w:spacing w:val="-6"/>
        </w:rPr>
        <w:t xml:space="preserve"> </w:t>
      </w:r>
      <w:r w:rsidRPr="00102008">
        <w:t>foods</w:t>
      </w:r>
      <w:r w:rsidRPr="00102008">
        <w:rPr>
          <w:spacing w:val="-6"/>
        </w:rPr>
        <w:t xml:space="preserve"> </w:t>
      </w:r>
      <w:r w:rsidRPr="00102008">
        <w:t>and</w:t>
      </w:r>
      <w:r w:rsidRPr="00102008">
        <w:rPr>
          <w:spacing w:val="-6"/>
        </w:rPr>
        <w:t xml:space="preserve"> </w:t>
      </w:r>
      <w:r w:rsidRPr="00102008">
        <w:t>drinks</w:t>
      </w:r>
      <w:r w:rsidRPr="00102008">
        <w:rPr>
          <w:spacing w:val="-6"/>
        </w:rPr>
        <w:t xml:space="preserve"> </w:t>
      </w:r>
      <w:r w:rsidRPr="00102008">
        <w:t xml:space="preserve">generally classified as </w:t>
      </w:r>
      <w:r w:rsidRPr="00102008">
        <w:rPr>
          <w:color w:val="007B4B"/>
        </w:rPr>
        <w:t xml:space="preserve">GREEN </w:t>
      </w:r>
      <w:r w:rsidRPr="00102008">
        <w:t xml:space="preserve">or </w:t>
      </w:r>
      <w:r w:rsidRPr="00102008">
        <w:rPr>
          <w:color w:val="C5511A"/>
        </w:rPr>
        <w:t>AMBER</w:t>
      </w:r>
      <w:r w:rsidRPr="00102008">
        <w:t>.</w:t>
      </w:r>
    </w:p>
    <w:p w14:paraId="1196A6CC" w14:textId="77777777" w:rsidR="004047DC" w:rsidRPr="00102008" w:rsidRDefault="004047DC" w:rsidP="00F46862">
      <w:pPr>
        <w:pStyle w:val="Body"/>
      </w:pPr>
      <w:r w:rsidRPr="00102008">
        <w:t>Suggested</w:t>
      </w:r>
      <w:r w:rsidRPr="00102008">
        <w:rPr>
          <w:spacing w:val="-7"/>
        </w:rPr>
        <w:t xml:space="preserve"> </w:t>
      </w:r>
      <w:r w:rsidRPr="00102008">
        <w:t>maximum</w:t>
      </w:r>
      <w:r w:rsidRPr="00102008">
        <w:rPr>
          <w:spacing w:val="-7"/>
        </w:rPr>
        <w:t xml:space="preserve"> </w:t>
      </w:r>
      <w:r w:rsidRPr="00102008">
        <w:t>quantities</w:t>
      </w:r>
      <w:r w:rsidRPr="00102008">
        <w:rPr>
          <w:spacing w:val="-7"/>
        </w:rPr>
        <w:t xml:space="preserve"> </w:t>
      </w:r>
      <w:r w:rsidRPr="00102008">
        <w:t>to</w:t>
      </w:r>
      <w:r w:rsidRPr="00102008">
        <w:rPr>
          <w:spacing w:val="-7"/>
        </w:rPr>
        <w:t xml:space="preserve"> </w:t>
      </w:r>
      <w:r w:rsidRPr="00102008">
        <w:t>order</w:t>
      </w:r>
      <w:r w:rsidRPr="00102008">
        <w:rPr>
          <w:spacing w:val="-7"/>
        </w:rPr>
        <w:t xml:space="preserve"> </w:t>
      </w:r>
      <w:r w:rsidRPr="00102008">
        <w:t>per</w:t>
      </w:r>
      <w:r w:rsidRPr="00102008">
        <w:rPr>
          <w:spacing w:val="-7"/>
        </w:rPr>
        <w:t xml:space="preserve"> </w:t>
      </w:r>
      <w:r w:rsidRPr="00102008">
        <w:t>person</w:t>
      </w:r>
      <w:r w:rsidRPr="00102008">
        <w:rPr>
          <w:spacing w:val="-7"/>
        </w:rPr>
        <w:t xml:space="preserve"> </w:t>
      </w:r>
      <w:r w:rsidRPr="00102008">
        <w:t>are</w:t>
      </w:r>
      <w:r w:rsidRPr="00102008">
        <w:rPr>
          <w:spacing w:val="-7"/>
        </w:rPr>
        <w:t xml:space="preserve"> </w:t>
      </w:r>
      <w:r w:rsidRPr="00102008">
        <w:t>provided in brackets against some items to encourage healthy serve sizes and avoid over catering and food waste.</w:t>
      </w:r>
    </w:p>
    <w:p w14:paraId="6441F867" w14:textId="77777777" w:rsidR="00F46862" w:rsidRDefault="00F46862" w:rsidP="00E55DED">
      <w:pPr>
        <w:pStyle w:val="Body"/>
        <w:sectPr w:rsidR="00F46862" w:rsidSect="00454A7D">
          <w:pgSz w:w="11906" w:h="16838" w:code="9"/>
          <w:pgMar w:top="1418" w:right="1304" w:bottom="1134" w:left="1304" w:header="680" w:footer="851" w:gutter="0"/>
          <w:cols w:space="340"/>
          <w:titlePg/>
          <w:docGrid w:linePitch="360"/>
        </w:sectPr>
      </w:pPr>
      <w:r w:rsidRPr="00102008">
        <w:rPr>
          <w:noProof/>
        </w:rPr>
        <w:drawing>
          <wp:inline distT="0" distB="0" distL="0" distR="0" wp14:anchorId="3566CD84" wp14:editId="16B16709">
            <wp:extent cx="5904230" cy="780386"/>
            <wp:effectExtent l="0" t="0" r="1270" b="1270"/>
            <wp:docPr id="30" name="Picture 30" descr="Examples of green and amber category foods: tea, coffee, crepe, oats, toast, eggs,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Examples of green and amber category foods: tea, coffee, crepe, oats, toast, eggs, fruit"/>
                    <pic:cNvPicPr/>
                  </pic:nvPicPr>
                  <pic:blipFill>
                    <a:blip r:embed="rId32" cstate="print"/>
                    <a:stretch>
                      <a:fillRect/>
                    </a:stretch>
                  </pic:blipFill>
                  <pic:spPr>
                    <a:xfrm>
                      <a:off x="0" y="0"/>
                      <a:ext cx="5904230" cy="780386"/>
                    </a:xfrm>
                    <a:prstGeom prst="rect">
                      <a:avLst/>
                    </a:prstGeom>
                  </pic:spPr>
                </pic:pic>
              </a:graphicData>
            </a:graphic>
          </wp:inline>
        </w:drawing>
      </w:r>
    </w:p>
    <w:p w14:paraId="51E37470" w14:textId="77777777" w:rsidR="00F46862" w:rsidRDefault="00F46862" w:rsidP="00454A7D">
      <w:pPr>
        <w:pStyle w:val="Introtext"/>
        <w:sectPr w:rsidR="00F46862" w:rsidSect="00F46862">
          <w:type w:val="continuous"/>
          <w:pgSz w:w="11906" w:h="16838" w:code="9"/>
          <w:pgMar w:top="1418" w:right="1304" w:bottom="1134" w:left="1304" w:header="680" w:footer="851" w:gutter="0"/>
          <w:cols w:space="340"/>
          <w:titlePg/>
          <w:docGrid w:linePitch="360"/>
        </w:sectPr>
      </w:pPr>
    </w:p>
    <w:p w14:paraId="6711BA0B" w14:textId="77777777" w:rsidR="00F46862" w:rsidRPr="00FB1C33" w:rsidRDefault="00F46862" w:rsidP="003D7567">
      <w:pPr>
        <w:pStyle w:val="Body"/>
        <w:rPr>
          <w:b/>
          <w:bCs/>
          <w:szCs w:val="21"/>
        </w:rPr>
      </w:pPr>
      <w:r w:rsidRPr="00FB1C33">
        <w:rPr>
          <w:b/>
          <w:bCs/>
          <w:szCs w:val="21"/>
        </w:rPr>
        <w:t>Drinks</w:t>
      </w:r>
    </w:p>
    <w:p w14:paraId="2E1B2551" w14:textId="77777777" w:rsidR="00F46862" w:rsidRPr="003D7567" w:rsidRDefault="00F46862" w:rsidP="00FB1C33">
      <w:pPr>
        <w:pStyle w:val="Bullet1"/>
      </w:pPr>
      <w:r w:rsidRPr="003D7567">
        <w:t>Water should always be available</w:t>
      </w:r>
    </w:p>
    <w:p w14:paraId="62736ECA" w14:textId="77777777" w:rsidR="00F46862" w:rsidRPr="003D7567" w:rsidRDefault="00F46862" w:rsidP="00FB1C33">
      <w:pPr>
        <w:pStyle w:val="Bullet1"/>
      </w:pPr>
      <w:r w:rsidRPr="003D7567">
        <w:t>Coffee and teas</w:t>
      </w:r>
    </w:p>
    <w:p w14:paraId="016E1779" w14:textId="77777777" w:rsidR="00F46862" w:rsidRPr="003D7567" w:rsidRDefault="00F46862" w:rsidP="00FB1C33">
      <w:pPr>
        <w:pStyle w:val="Bullet1"/>
      </w:pPr>
      <w:r w:rsidRPr="003D7567">
        <w:t>&gt;99% fruit juices (250 mL)</w:t>
      </w:r>
    </w:p>
    <w:p w14:paraId="7787397F" w14:textId="77777777" w:rsidR="00F46862" w:rsidRPr="00FB1C33" w:rsidRDefault="00F46862" w:rsidP="00FB1C33">
      <w:pPr>
        <w:pStyle w:val="Body"/>
        <w:rPr>
          <w:b/>
          <w:bCs/>
        </w:rPr>
      </w:pPr>
      <w:r w:rsidRPr="00102008">
        <w:br w:type="column"/>
      </w:r>
      <w:r w:rsidRPr="00FB1C33">
        <w:rPr>
          <w:b/>
          <w:bCs/>
        </w:rPr>
        <w:t>Breakfast</w:t>
      </w:r>
    </w:p>
    <w:p w14:paraId="19B5B45A" w14:textId="77777777" w:rsidR="00F46862" w:rsidRPr="003D7567" w:rsidRDefault="00F46862" w:rsidP="00FB1C33">
      <w:pPr>
        <w:pStyle w:val="Bullet1"/>
      </w:pPr>
      <w:r w:rsidRPr="003D7567">
        <w:t>Fresh seasonal fruit (whole, sliced, skewers)</w:t>
      </w:r>
    </w:p>
    <w:p w14:paraId="6AD49F68" w14:textId="77777777" w:rsidR="00F46862" w:rsidRPr="003D7567" w:rsidRDefault="00F46862" w:rsidP="00FB1C33">
      <w:pPr>
        <w:pStyle w:val="Bullet1"/>
      </w:pPr>
      <w:r w:rsidRPr="003D7567">
        <w:t xml:space="preserve">Muesli, </w:t>
      </w:r>
      <w:proofErr w:type="gramStart"/>
      <w:r w:rsidRPr="003D7567">
        <w:t>yoghurt</w:t>
      </w:r>
      <w:proofErr w:type="gramEnd"/>
      <w:r w:rsidRPr="003D7567">
        <w:t xml:space="preserve"> and fruit cups</w:t>
      </w:r>
    </w:p>
    <w:p w14:paraId="79F45A41" w14:textId="77777777" w:rsidR="00F46862" w:rsidRPr="003D7567" w:rsidRDefault="00F46862" w:rsidP="00FB1C33">
      <w:pPr>
        <w:pStyle w:val="Bullet1"/>
      </w:pPr>
      <w:r w:rsidRPr="003D7567">
        <w:t>Porridge with fresh or stewed fruit and cinnamon (1 cup)</w:t>
      </w:r>
    </w:p>
    <w:p w14:paraId="2E376B06" w14:textId="77777777" w:rsidR="00F46862" w:rsidRPr="003D7567" w:rsidRDefault="00F46862" w:rsidP="00FB1C33">
      <w:pPr>
        <w:pStyle w:val="Bullet1"/>
      </w:pPr>
      <w:r w:rsidRPr="003D7567">
        <w:t>Fruit or raisin toast</w:t>
      </w:r>
    </w:p>
    <w:p w14:paraId="1F117EF4" w14:textId="77777777" w:rsidR="00F46862" w:rsidRPr="003D7567" w:rsidRDefault="00F46862" w:rsidP="00FB1C33">
      <w:pPr>
        <w:pStyle w:val="Bullet1"/>
      </w:pPr>
      <w:r w:rsidRPr="003D7567">
        <w:t xml:space="preserve">Pikelets, </w:t>
      </w:r>
      <w:proofErr w:type="gramStart"/>
      <w:r w:rsidRPr="003D7567">
        <w:t>pancakes</w:t>
      </w:r>
      <w:proofErr w:type="gramEnd"/>
      <w:r w:rsidRPr="003D7567">
        <w:t xml:space="preserve"> or crepes with fruit</w:t>
      </w:r>
    </w:p>
    <w:p w14:paraId="7D400BD6" w14:textId="77777777" w:rsidR="00F46862" w:rsidRPr="003D7567" w:rsidRDefault="00F46862" w:rsidP="00FB1C33">
      <w:pPr>
        <w:pStyle w:val="Bullet1"/>
      </w:pPr>
      <w:r w:rsidRPr="003D7567">
        <w:t>Toast or English muffins with toppings such as avocado, tomato, baked beans, eggs,</w:t>
      </w:r>
    </w:p>
    <w:p w14:paraId="1D130F99" w14:textId="2C246219" w:rsidR="00F46862" w:rsidRPr="003D7567" w:rsidRDefault="00F46862" w:rsidP="00FB1C33">
      <w:pPr>
        <w:pStyle w:val="Bullet1"/>
      </w:pPr>
      <w:r w:rsidRPr="003D7567">
        <w:t>or lean ham and salmon</w:t>
      </w:r>
      <w:r w:rsidR="00FB1C33" w:rsidRPr="00FB1C33">
        <w:rPr>
          <w:vertAlign w:val="superscript"/>
        </w:rPr>
        <w:t>1</w:t>
      </w:r>
    </w:p>
    <w:p w14:paraId="7F4A27FC" w14:textId="2287BAD1" w:rsidR="00F46862" w:rsidRPr="003D7567" w:rsidRDefault="00F46862" w:rsidP="00FB1C33">
      <w:pPr>
        <w:pStyle w:val="Bullet1"/>
      </w:pPr>
      <w:r w:rsidRPr="003D7567">
        <w:t>Frittatas, omelettes or baked eggs with vegetables, lean meats and/or fish</w:t>
      </w:r>
      <w:r w:rsidR="003D7567">
        <w:rPr>
          <w:rStyle w:val="FootnoteReference"/>
        </w:rPr>
        <w:footnoteReference w:id="2"/>
      </w:r>
    </w:p>
    <w:p w14:paraId="4890A8E0" w14:textId="2A16527A" w:rsidR="004047DC" w:rsidRDefault="004047DC" w:rsidP="00454A7D">
      <w:pPr>
        <w:pStyle w:val="Introtext"/>
      </w:pPr>
    </w:p>
    <w:p w14:paraId="1DF6D18B" w14:textId="77777777" w:rsidR="00F46862" w:rsidRDefault="00F46862" w:rsidP="00FB1C33">
      <w:pPr>
        <w:pStyle w:val="Body"/>
        <w:sectPr w:rsidR="00F46862" w:rsidSect="00F46862">
          <w:type w:val="continuous"/>
          <w:pgSz w:w="11906" w:h="16838" w:code="9"/>
          <w:pgMar w:top="1418" w:right="1304" w:bottom="1134" w:left="1304" w:header="680" w:footer="851" w:gutter="0"/>
          <w:cols w:num="2" w:space="340"/>
          <w:titlePg/>
          <w:docGrid w:linePitch="360"/>
        </w:sectPr>
      </w:pPr>
    </w:p>
    <w:p w14:paraId="3EBDF54E" w14:textId="346783F6" w:rsidR="004047DC" w:rsidRDefault="004047DC" w:rsidP="00FB1C33">
      <w:pPr>
        <w:pStyle w:val="Body"/>
      </w:pPr>
    </w:p>
    <w:p w14:paraId="023E47A7" w14:textId="2A4F943E" w:rsidR="00FB1C33" w:rsidRDefault="00FB1C33" w:rsidP="00FB1C33">
      <w:pPr>
        <w:pStyle w:val="Body"/>
      </w:pPr>
    </w:p>
    <w:p w14:paraId="49F6E40E" w14:textId="1F97D7E6" w:rsidR="00FB1C33" w:rsidRDefault="00FB1C33" w:rsidP="00FB1C33">
      <w:pPr>
        <w:pStyle w:val="Body"/>
      </w:pPr>
    </w:p>
    <w:p w14:paraId="1F425671" w14:textId="4EFAF641" w:rsidR="00FB1C33" w:rsidRDefault="00FB1C33" w:rsidP="00454A7D">
      <w:pPr>
        <w:pStyle w:val="Introtext"/>
      </w:pPr>
    </w:p>
    <w:p w14:paraId="0CC60737" w14:textId="27DC1D09" w:rsidR="00FB1C33" w:rsidRDefault="00FB1C33" w:rsidP="00E55DED">
      <w:pPr>
        <w:pStyle w:val="Body"/>
      </w:pPr>
      <w:r w:rsidRPr="00102008">
        <w:rPr>
          <w:noProof/>
        </w:rPr>
        <w:lastRenderedPageBreak/>
        <w:drawing>
          <wp:inline distT="0" distB="0" distL="0" distR="0" wp14:anchorId="4252AE9F" wp14:editId="6F25C125">
            <wp:extent cx="5904230" cy="780386"/>
            <wp:effectExtent l="0" t="0" r="1270" b="1270"/>
            <wp:docPr id="31" name="Picture 31" descr="Examples of green and amber foods: eggs, dumplings, skewer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Examples of green and amber foods: eggs, dumplings, skewers, etc"/>
                    <pic:cNvPicPr/>
                  </pic:nvPicPr>
                  <pic:blipFill>
                    <a:blip r:embed="rId33" cstate="print"/>
                    <a:stretch>
                      <a:fillRect/>
                    </a:stretch>
                  </pic:blipFill>
                  <pic:spPr>
                    <a:xfrm>
                      <a:off x="0" y="0"/>
                      <a:ext cx="5904230" cy="780386"/>
                    </a:xfrm>
                    <a:prstGeom prst="rect">
                      <a:avLst/>
                    </a:prstGeom>
                  </pic:spPr>
                </pic:pic>
              </a:graphicData>
            </a:graphic>
          </wp:inline>
        </w:drawing>
      </w:r>
    </w:p>
    <w:p w14:paraId="61263E02" w14:textId="77777777" w:rsidR="00FB1C33" w:rsidRDefault="00FB1C33" w:rsidP="00454A7D">
      <w:pPr>
        <w:pStyle w:val="Introtext"/>
        <w:sectPr w:rsidR="00FB1C33" w:rsidSect="00F46862">
          <w:type w:val="continuous"/>
          <w:pgSz w:w="11906" w:h="16838" w:code="9"/>
          <w:pgMar w:top="1418" w:right="1304" w:bottom="1134" w:left="1304" w:header="680" w:footer="851" w:gutter="0"/>
          <w:cols w:space="340"/>
          <w:titlePg/>
          <w:docGrid w:linePitch="360"/>
        </w:sectPr>
      </w:pPr>
    </w:p>
    <w:p w14:paraId="2B76D442" w14:textId="77777777" w:rsidR="00FB1C33" w:rsidRDefault="00FB1C33" w:rsidP="00454A7D">
      <w:pPr>
        <w:pStyle w:val="Introtext"/>
        <w:sectPr w:rsidR="00FB1C33" w:rsidSect="00F46862">
          <w:type w:val="continuous"/>
          <w:pgSz w:w="11906" w:h="16838" w:code="9"/>
          <w:pgMar w:top="1418" w:right="1304" w:bottom="1134" w:left="1304" w:header="680" w:footer="851" w:gutter="0"/>
          <w:cols w:space="340"/>
          <w:titlePg/>
          <w:docGrid w:linePitch="360"/>
        </w:sectPr>
      </w:pPr>
    </w:p>
    <w:p w14:paraId="264B2EB8" w14:textId="77777777" w:rsidR="00FB1C33" w:rsidRPr="0077765C" w:rsidRDefault="00FB1C33" w:rsidP="00FB1C33">
      <w:pPr>
        <w:pStyle w:val="Body"/>
        <w:rPr>
          <w:b/>
          <w:bCs/>
        </w:rPr>
      </w:pPr>
      <w:r w:rsidRPr="0077765C">
        <w:rPr>
          <w:b/>
          <w:bCs/>
        </w:rPr>
        <w:t>Morning</w:t>
      </w:r>
      <w:r w:rsidRPr="0077765C">
        <w:rPr>
          <w:b/>
          <w:bCs/>
          <w:spacing w:val="-2"/>
        </w:rPr>
        <w:t xml:space="preserve"> </w:t>
      </w:r>
      <w:r w:rsidRPr="0077765C">
        <w:rPr>
          <w:b/>
          <w:bCs/>
        </w:rPr>
        <w:t>or</w:t>
      </w:r>
      <w:r w:rsidRPr="0077765C">
        <w:rPr>
          <w:b/>
          <w:bCs/>
          <w:spacing w:val="1"/>
        </w:rPr>
        <w:t xml:space="preserve"> </w:t>
      </w:r>
      <w:r w:rsidRPr="0077765C">
        <w:rPr>
          <w:b/>
          <w:bCs/>
        </w:rPr>
        <w:t>afternoon</w:t>
      </w:r>
      <w:r w:rsidRPr="0077765C">
        <w:rPr>
          <w:b/>
          <w:bCs/>
          <w:spacing w:val="1"/>
        </w:rPr>
        <w:t xml:space="preserve"> </w:t>
      </w:r>
      <w:r w:rsidRPr="0077765C">
        <w:rPr>
          <w:b/>
          <w:bCs/>
          <w:spacing w:val="-5"/>
        </w:rPr>
        <w:t>tea</w:t>
      </w:r>
    </w:p>
    <w:p w14:paraId="2D4C2109" w14:textId="77777777" w:rsidR="00FB1C33" w:rsidRPr="00FB1C33" w:rsidRDefault="00FB1C33" w:rsidP="00FB1C33">
      <w:pPr>
        <w:pStyle w:val="Bullet1"/>
      </w:pPr>
      <w:r w:rsidRPr="00FB1C33">
        <w:t>Fresh seasonal fruit (whole, sliced, skewers)</w:t>
      </w:r>
    </w:p>
    <w:p w14:paraId="5C9C2817" w14:textId="77777777" w:rsidR="00FB1C33" w:rsidRPr="00FB1C33" w:rsidRDefault="00FB1C33" w:rsidP="00FB1C33">
      <w:pPr>
        <w:pStyle w:val="Bullet1"/>
      </w:pPr>
      <w:r w:rsidRPr="00FB1C33">
        <w:t>Dried fruit (30 grams)</w:t>
      </w:r>
    </w:p>
    <w:p w14:paraId="6DBAE1AE" w14:textId="77777777" w:rsidR="00FB1C33" w:rsidRPr="00FB1C33" w:rsidRDefault="00FB1C33" w:rsidP="00FB1C33">
      <w:pPr>
        <w:pStyle w:val="Bullet1"/>
      </w:pPr>
      <w:r w:rsidRPr="00FB1C33">
        <w:t>Nuts and seeds (raw, dry roasted or lightly salted) (30 grams)</w:t>
      </w:r>
    </w:p>
    <w:p w14:paraId="3570BC8F" w14:textId="77777777" w:rsidR="00FB1C33" w:rsidRPr="00FB1C33" w:rsidRDefault="00FB1C33" w:rsidP="00FB1C33">
      <w:pPr>
        <w:pStyle w:val="Bullet1"/>
      </w:pPr>
      <w:r w:rsidRPr="00FB1C33">
        <w:t>Wholemeal, mini fruit-based muffins (up to 80 grams)</w:t>
      </w:r>
    </w:p>
    <w:p w14:paraId="40FE869A" w14:textId="77777777" w:rsidR="00FB1C33" w:rsidRPr="00FB1C33" w:rsidRDefault="00FB1C33" w:rsidP="00FB1C33">
      <w:pPr>
        <w:pStyle w:val="Bullet1"/>
      </w:pPr>
      <w:r w:rsidRPr="00FB1C33">
        <w:t xml:space="preserve">Scones (plain, fruit or vegetable-based </w:t>
      </w:r>
      <w:proofErr w:type="gramStart"/>
      <w:r w:rsidRPr="00FB1C33">
        <w:t>e.g.</w:t>
      </w:r>
      <w:proofErr w:type="gramEnd"/>
      <w:r w:rsidRPr="00FB1C33">
        <w:t xml:space="preserve"> pumpkin)</w:t>
      </w:r>
    </w:p>
    <w:p w14:paraId="7F7E94D0" w14:textId="77777777" w:rsidR="00FB1C33" w:rsidRPr="00FB1C33" w:rsidRDefault="00FB1C33" w:rsidP="00FB1C33">
      <w:pPr>
        <w:pStyle w:val="Bullet1"/>
      </w:pPr>
      <w:r w:rsidRPr="00FB1C33">
        <w:t>Fruit buns, loaves or breads (</w:t>
      </w:r>
      <w:proofErr w:type="gramStart"/>
      <w:r w:rsidRPr="00FB1C33">
        <w:t>e.g.</w:t>
      </w:r>
      <w:proofErr w:type="gramEnd"/>
      <w:r w:rsidRPr="00FB1C33">
        <w:t xml:space="preserve"> banana bread or date loaf) (un-iced)</w:t>
      </w:r>
    </w:p>
    <w:p w14:paraId="361FEBB8" w14:textId="77777777" w:rsidR="00FB1C33" w:rsidRPr="00FB1C33" w:rsidRDefault="00FB1C33" w:rsidP="00FB1C33">
      <w:pPr>
        <w:pStyle w:val="Bullet1"/>
      </w:pPr>
      <w:r w:rsidRPr="00FB1C33">
        <w:t>Popcorn (plain, lightly flavoured or lightly salted)</w:t>
      </w:r>
    </w:p>
    <w:p w14:paraId="01A2CAF0" w14:textId="77777777" w:rsidR="00FB1C33" w:rsidRPr="00FB1C33" w:rsidRDefault="00FB1C33" w:rsidP="00FB1C33">
      <w:pPr>
        <w:pStyle w:val="Bullet1"/>
      </w:pPr>
      <w:r w:rsidRPr="00FB1C33">
        <w:t>Savoury platters with:</w:t>
      </w:r>
    </w:p>
    <w:p w14:paraId="5D500B8A" w14:textId="77777777" w:rsidR="00FB1C33" w:rsidRPr="00FB1C33" w:rsidRDefault="00FB1C33" w:rsidP="00FB1C33">
      <w:pPr>
        <w:pStyle w:val="Bullet2"/>
      </w:pPr>
      <w:r w:rsidRPr="00FB1C33">
        <w:t>Olives, grilled marinated vegetables, sun dried tomatoes</w:t>
      </w:r>
    </w:p>
    <w:p w14:paraId="62D7895E" w14:textId="77777777" w:rsidR="00FB1C33" w:rsidRPr="00FB1C33" w:rsidRDefault="00FB1C33" w:rsidP="00FB1C33">
      <w:pPr>
        <w:pStyle w:val="Bullet2"/>
      </w:pPr>
      <w:r w:rsidRPr="00FB1C33">
        <w:t>Cheeses (40 grams)</w:t>
      </w:r>
    </w:p>
    <w:p w14:paraId="01BDD775" w14:textId="77777777" w:rsidR="00FB1C33" w:rsidRPr="00FB1C33" w:rsidRDefault="00FB1C33" w:rsidP="00FB1C33">
      <w:pPr>
        <w:pStyle w:val="Bullet2"/>
      </w:pPr>
      <w:r w:rsidRPr="00FB1C33">
        <w:t xml:space="preserve">Hummus, tzatziki, </w:t>
      </w:r>
      <w:proofErr w:type="spellStart"/>
      <w:r w:rsidRPr="00FB1C33">
        <w:t>babaganoush</w:t>
      </w:r>
      <w:proofErr w:type="spellEnd"/>
      <w:r w:rsidRPr="00FB1C33">
        <w:t xml:space="preserve">, salsa, </w:t>
      </w:r>
      <w:proofErr w:type="gramStart"/>
      <w:r w:rsidRPr="00FB1C33">
        <w:t>guacamole</w:t>
      </w:r>
      <w:proofErr w:type="gramEnd"/>
      <w:r w:rsidRPr="00FB1C33">
        <w:t xml:space="preserve"> and other vegetable dips</w:t>
      </w:r>
    </w:p>
    <w:p w14:paraId="6AFF6417" w14:textId="77777777" w:rsidR="00FB1C33" w:rsidRPr="00FB1C33" w:rsidRDefault="00FB1C33" w:rsidP="00FB1C33">
      <w:pPr>
        <w:pStyle w:val="Bullet2"/>
      </w:pPr>
      <w:r w:rsidRPr="00FB1C33">
        <w:t>Crudites or raw vegetables</w:t>
      </w:r>
    </w:p>
    <w:p w14:paraId="62AFB639" w14:textId="77777777" w:rsidR="00FB1C33" w:rsidRPr="00FB1C33" w:rsidRDefault="00FB1C33" w:rsidP="00FB1C33">
      <w:pPr>
        <w:pStyle w:val="Bullet2"/>
      </w:pPr>
      <w:r w:rsidRPr="00FB1C33">
        <w:t>Rice crackers, water crackers (plain or lightly salted)</w:t>
      </w:r>
    </w:p>
    <w:p w14:paraId="09EEA0D2" w14:textId="77777777" w:rsidR="00FB1C33" w:rsidRPr="00FB1C33" w:rsidRDefault="00FB1C33" w:rsidP="00FB1C33">
      <w:pPr>
        <w:pStyle w:val="Bullet2"/>
      </w:pPr>
      <w:r w:rsidRPr="00FB1C33">
        <w:t xml:space="preserve">Breads, flatbread, </w:t>
      </w:r>
      <w:proofErr w:type="spellStart"/>
      <w:r w:rsidRPr="00FB1C33">
        <w:t>lavosh</w:t>
      </w:r>
      <w:proofErr w:type="spellEnd"/>
      <w:r w:rsidRPr="00FB1C33">
        <w:t>, mini toasts</w:t>
      </w:r>
    </w:p>
    <w:p w14:paraId="229C5249" w14:textId="77777777" w:rsidR="00FB1C33" w:rsidRPr="00FB1C33" w:rsidRDefault="00FB1C33" w:rsidP="00FB1C33">
      <w:pPr>
        <w:pStyle w:val="Bullet1"/>
      </w:pPr>
      <w:r w:rsidRPr="00FB1C33">
        <w:t>Sushi with vegetables, lean meat and/or fish2 (1 whole roll or three pieces)</w:t>
      </w:r>
    </w:p>
    <w:p w14:paraId="620D849F" w14:textId="77777777" w:rsidR="00FB1C33" w:rsidRPr="00FB1C33" w:rsidRDefault="00FB1C33" w:rsidP="00FB1C33">
      <w:pPr>
        <w:pStyle w:val="Bullet1"/>
      </w:pPr>
      <w:r w:rsidRPr="00FB1C33">
        <w:t>Rice paper rolls (1 whole roll)</w:t>
      </w:r>
    </w:p>
    <w:p w14:paraId="3BA5BA41" w14:textId="77777777" w:rsidR="00FB1C33" w:rsidRPr="00FB1C33" w:rsidRDefault="00FB1C33" w:rsidP="00FB1C33">
      <w:pPr>
        <w:pStyle w:val="Bullet1"/>
      </w:pPr>
      <w:r w:rsidRPr="00FB1C33">
        <w:t>Falafels (pan fried or baked) (2)</w:t>
      </w:r>
    </w:p>
    <w:p w14:paraId="5FE71811" w14:textId="77777777" w:rsidR="00FB1C33" w:rsidRPr="00FB1C33" w:rsidRDefault="00FB1C33" w:rsidP="00FB1C33">
      <w:pPr>
        <w:pStyle w:val="Bullet1"/>
      </w:pPr>
      <w:r w:rsidRPr="00FB1C33">
        <w:t>Grilled skewers with vegetables, and/or lean meat or fish2</w:t>
      </w:r>
    </w:p>
    <w:p w14:paraId="3F9336D1" w14:textId="77777777" w:rsidR="00FB1C33" w:rsidRPr="00FB1C33" w:rsidRDefault="00FB1C33" w:rsidP="00FB1C33">
      <w:pPr>
        <w:pStyle w:val="Bullet1"/>
      </w:pPr>
      <w:r w:rsidRPr="00FB1C33">
        <w:t>Mini vegetable filo pastries (2)</w:t>
      </w:r>
    </w:p>
    <w:p w14:paraId="0DAAC652" w14:textId="77777777" w:rsidR="00FB1C33" w:rsidRPr="00FB1C33" w:rsidRDefault="00FB1C33" w:rsidP="00FB1C33">
      <w:pPr>
        <w:pStyle w:val="Bullet1"/>
      </w:pPr>
      <w:r w:rsidRPr="00FB1C33">
        <w:t>Mini vegetable frittatas or zucchini slice (2)</w:t>
      </w:r>
    </w:p>
    <w:p w14:paraId="6B86FBD2" w14:textId="77777777" w:rsidR="00FB1C33" w:rsidRPr="00FB1C33" w:rsidRDefault="00FB1C33" w:rsidP="00FB1C33">
      <w:pPr>
        <w:pStyle w:val="Bullet1"/>
      </w:pPr>
      <w:r w:rsidRPr="00FB1C33">
        <w:t>Steamed dumplings or gyoza (6)</w:t>
      </w:r>
    </w:p>
    <w:p w14:paraId="3477A4CC" w14:textId="77777777" w:rsidR="00FB1C33" w:rsidRPr="00FB1C33" w:rsidRDefault="00FB1C33" w:rsidP="00FB1C33">
      <w:pPr>
        <w:pStyle w:val="Bullet1"/>
      </w:pPr>
      <w:r w:rsidRPr="00FB1C33">
        <w:t>Bruschetta</w:t>
      </w:r>
    </w:p>
    <w:p w14:paraId="6CF9E32C" w14:textId="77777777" w:rsidR="00FB1C33" w:rsidRPr="00102008" w:rsidRDefault="00FB1C33" w:rsidP="00FB1C33">
      <w:pPr>
        <w:pStyle w:val="Bullet1"/>
        <w:rPr>
          <w:sz w:val="19"/>
        </w:rPr>
      </w:pPr>
      <w:r w:rsidRPr="00FB1C33">
        <w:t xml:space="preserve">Mini pizzas and focaccias with vegetables and/or lean </w:t>
      </w:r>
      <w:r w:rsidRPr="00102008">
        <w:rPr>
          <w:color w:val="231F20"/>
          <w:sz w:val="19"/>
        </w:rPr>
        <w:t>meats</w:t>
      </w:r>
    </w:p>
    <w:p w14:paraId="793977FC" w14:textId="77777777" w:rsidR="0077765C" w:rsidRPr="0077765C" w:rsidRDefault="00FB1C33" w:rsidP="0077765C">
      <w:pPr>
        <w:pStyle w:val="Body"/>
        <w:rPr>
          <w:b/>
          <w:bCs/>
        </w:rPr>
      </w:pPr>
      <w:r w:rsidRPr="00102008">
        <w:br w:type="column"/>
      </w:r>
      <w:r w:rsidR="0077765C" w:rsidRPr="0077765C">
        <w:rPr>
          <w:b/>
          <w:bCs/>
        </w:rPr>
        <w:t>Lunch or dinner</w:t>
      </w:r>
    </w:p>
    <w:p w14:paraId="6624A47F" w14:textId="3B07CC26" w:rsidR="0077765C" w:rsidRPr="00102008" w:rsidRDefault="0077765C" w:rsidP="00F76150">
      <w:pPr>
        <w:pStyle w:val="Bullet1"/>
      </w:pPr>
      <w:r w:rsidRPr="00102008">
        <w:t>Sandwiches,</w:t>
      </w:r>
      <w:r w:rsidRPr="00102008">
        <w:rPr>
          <w:spacing w:val="-10"/>
        </w:rPr>
        <w:t xml:space="preserve"> </w:t>
      </w:r>
      <w:r w:rsidRPr="00102008">
        <w:t>wraps,</w:t>
      </w:r>
      <w:r w:rsidRPr="00102008">
        <w:rPr>
          <w:spacing w:val="-10"/>
        </w:rPr>
        <w:t xml:space="preserve"> </w:t>
      </w:r>
      <w:r w:rsidRPr="00102008">
        <w:t>bagels,</w:t>
      </w:r>
      <w:r w:rsidRPr="00102008">
        <w:rPr>
          <w:spacing w:val="-10"/>
        </w:rPr>
        <w:t xml:space="preserve"> </w:t>
      </w:r>
      <w:proofErr w:type="gramStart"/>
      <w:r w:rsidRPr="00102008">
        <w:t>rolls</w:t>
      </w:r>
      <w:proofErr w:type="gramEnd"/>
      <w:r w:rsidRPr="00102008">
        <w:rPr>
          <w:spacing w:val="-10"/>
        </w:rPr>
        <w:t xml:space="preserve"> </w:t>
      </w:r>
      <w:r w:rsidRPr="00102008">
        <w:t>and</w:t>
      </w:r>
      <w:r w:rsidRPr="00102008">
        <w:rPr>
          <w:spacing w:val="-10"/>
        </w:rPr>
        <w:t xml:space="preserve"> </w:t>
      </w:r>
      <w:r w:rsidRPr="00102008">
        <w:t xml:space="preserve">baguettes </w:t>
      </w:r>
      <w:r w:rsidRPr="00102008">
        <w:rPr>
          <w:w w:val="105"/>
        </w:rPr>
        <w:t>filled</w:t>
      </w:r>
      <w:r w:rsidRPr="00102008">
        <w:rPr>
          <w:spacing w:val="-13"/>
          <w:w w:val="105"/>
        </w:rPr>
        <w:t xml:space="preserve"> </w:t>
      </w:r>
      <w:r w:rsidRPr="00102008">
        <w:rPr>
          <w:w w:val="105"/>
        </w:rPr>
        <w:t>with</w:t>
      </w:r>
      <w:r w:rsidRPr="00102008">
        <w:rPr>
          <w:spacing w:val="-12"/>
          <w:w w:val="105"/>
        </w:rPr>
        <w:t xml:space="preserve"> </w:t>
      </w:r>
      <w:r w:rsidRPr="00102008">
        <w:rPr>
          <w:w w:val="105"/>
        </w:rPr>
        <w:t>salad,</w:t>
      </w:r>
      <w:r w:rsidRPr="00102008">
        <w:rPr>
          <w:spacing w:val="-13"/>
          <w:w w:val="105"/>
        </w:rPr>
        <w:t xml:space="preserve"> </w:t>
      </w:r>
      <w:r w:rsidRPr="00102008">
        <w:rPr>
          <w:w w:val="105"/>
        </w:rPr>
        <w:t>vegetables,</w:t>
      </w:r>
      <w:r w:rsidRPr="00102008">
        <w:rPr>
          <w:spacing w:val="-12"/>
          <w:w w:val="105"/>
        </w:rPr>
        <w:t xml:space="preserve"> </w:t>
      </w:r>
      <w:r w:rsidRPr="00102008">
        <w:rPr>
          <w:w w:val="105"/>
        </w:rPr>
        <w:t>cheese</w:t>
      </w:r>
      <w:r w:rsidRPr="00102008">
        <w:rPr>
          <w:spacing w:val="-13"/>
          <w:w w:val="105"/>
        </w:rPr>
        <w:t xml:space="preserve"> </w:t>
      </w:r>
      <w:r w:rsidRPr="00102008">
        <w:rPr>
          <w:w w:val="105"/>
        </w:rPr>
        <w:t xml:space="preserve">and/or </w:t>
      </w:r>
      <w:r w:rsidRPr="00102008">
        <w:t>lean meats or fish</w:t>
      </w:r>
      <w:r w:rsidR="00577B87">
        <w:rPr>
          <w:rStyle w:val="FootnoteReference"/>
        </w:rPr>
        <w:footnoteReference w:id="3"/>
      </w:r>
      <w:r w:rsidRPr="00102008">
        <w:rPr>
          <w:spacing w:val="29"/>
          <w:position w:val="6"/>
          <w:sz w:val="13"/>
        </w:rPr>
        <w:t xml:space="preserve"> </w:t>
      </w:r>
      <w:r w:rsidRPr="00102008">
        <w:t xml:space="preserve">(include mostly wholemeal </w:t>
      </w:r>
      <w:r w:rsidRPr="00102008">
        <w:rPr>
          <w:w w:val="105"/>
        </w:rPr>
        <w:t>or multigrain breads) (1 whole sandwich,</w:t>
      </w:r>
      <w:r w:rsidR="00F76150">
        <w:t xml:space="preserve"> </w:t>
      </w:r>
      <w:r w:rsidRPr="00102008">
        <w:t>wrap</w:t>
      </w:r>
      <w:r w:rsidRPr="00F76150">
        <w:rPr>
          <w:spacing w:val="-4"/>
        </w:rPr>
        <w:t xml:space="preserve"> </w:t>
      </w:r>
      <w:r w:rsidRPr="00102008">
        <w:t>or</w:t>
      </w:r>
      <w:r w:rsidRPr="00F76150">
        <w:rPr>
          <w:spacing w:val="-1"/>
        </w:rPr>
        <w:t xml:space="preserve"> </w:t>
      </w:r>
      <w:r w:rsidRPr="00F76150">
        <w:rPr>
          <w:spacing w:val="-2"/>
        </w:rPr>
        <w:t>roll)</w:t>
      </w:r>
    </w:p>
    <w:p w14:paraId="26C79047" w14:textId="77777777" w:rsidR="0077765C" w:rsidRPr="00102008" w:rsidRDefault="0077765C" w:rsidP="0077765C">
      <w:pPr>
        <w:pStyle w:val="Bullet1"/>
      </w:pPr>
      <w:r w:rsidRPr="00102008">
        <w:t>Soft</w:t>
      </w:r>
      <w:r w:rsidRPr="00102008">
        <w:rPr>
          <w:spacing w:val="1"/>
        </w:rPr>
        <w:t xml:space="preserve"> </w:t>
      </w:r>
      <w:r w:rsidRPr="00102008">
        <w:rPr>
          <w:spacing w:val="-4"/>
        </w:rPr>
        <w:t>tacos</w:t>
      </w:r>
    </w:p>
    <w:p w14:paraId="50F6BC19" w14:textId="77777777" w:rsidR="0077765C" w:rsidRPr="00102008" w:rsidRDefault="0077765C" w:rsidP="0077765C">
      <w:pPr>
        <w:pStyle w:val="Bullet1"/>
      </w:pPr>
      <w:r w:rsidRPr="00102008">
        <w:t>Sushi</w:t>
      </w:r>
      <w:r w:rsidRPr="00102008">
        <w:rPr>
          <w:spacing w:val="5"/>
        </w:rPr>
        <w:t xml:space="preserve"> </w:t>
      </w:r>
      <w:r w:rsidRPr="00102008">
        <w:t>(2–3</w:t>
      </w:r>
      <w:r w:rsidRPr="00102008">
        <w:rPr>
          <w:spacing w:val="5"/>
        </w:rPr>
        <w:t xml:space="preserve"> </w:t>
      </w:r>
      <w:r w:rsidRPr="00102008">
        <w:t>whole</w:t>
      </w:r>
      <w:r w:rsidRPr="00102008">
        <w:rPr>
          <w:spacing w:val="5"/>
        </w:rPr>
        <w:t xml:space="preserve"> </w:t>
      </w:r>
      <w:r w:rsidRPr="00102008">
        <w:rPr>
          <w:spacing w:val="-2"/>
        </w:rPr>
        <w:t>rolls)</w:t>
      </w:r>
    </w:p>
    <w:p w14:paraId="249AEFCA" w14:textId="77777777" w:rsidR="0077765C" w:rsidRPr="00102008" w:rsidRDefault="0077765C" w:rsidP="0077765C">
      <w:pPr>
        <w:pStyle w:val="Bullet1"/>
      </w:pPr>
      <w:r w:rsidRPr="00102008">
        <w:t xml:space="preserve">Rice paper rolls (3 whole </w:t>
      </w:r>
      <w:r w:rsidRPr="00102008">
        <w:rPr>
          <w:spacing w:val="-2"/>
        </w:rPr>
        <w:t>rolls)</w:t>
      </w:r>
    </w:p>
    <w:p w14:paraId="66EDD0A7" w14:textId="77777777" w:rsidR="0077765C" w:rsidRPr="00102008" w:rsidRDefault="0077765C" w:rsidP="0077765C">
      <w:pPr>
        <w:pStyle w:val="Bullet1"/>
      </w:pPr>
      <w:r w:rsidRPr="00102008">
        <w:t>Salads,</w:t>
      </w:r>
      <w:r w:rsidRPr="00102008">
        <w:rPr>
          <w:spacing w:val="1"/>
        </w:rPr>
        <w:t xml:space="preserve"> </w:t>
      </w:r>
      <w:r w:rsidRPr="00102008">
        <w:t>buddha</w:t>
      </w:r>
      <w:r w:rsidRPr="00102008">
        <w:rPr>
          <w:spacing w:val="1"/>
        </w:rPr>
        <w:t xml:space="preserve"> </w:t>
      </w:r>
      <w:r w:rsidRPr="00102008">
        <w:t>bowls</w:t>
      </w:r>
      <w:r w:rsidRPr="00102008">
        <w:rPr>
          <w:spacing w:val="1"/>
        </w:rPr>
        <w:t xml:space="preserve"> </w:t>
      </w:r>
      <w:r w:rsidRPr="00102008">
        <w:t>and</w:t>
      </w:r>
      <w:r w:rsidRPr="00102008">
        <w:rPr>
          <w:spacing w:val="1"/>
        </w:rPr>
        <w:t xml:space="preserve"> </w:t>
      </w:r>
      <w:r w:rsidRPr="00102008">
        <w:t>poke</w:t>
      </w:r>
      <w:r w:rsidRPr="00102008">
        <w:rPr>
          <w:spacing w:val="1"/>
        </w:rPr>
        <w:t xml:space="preserve"> </w:t>
      </w:r>
      <w:r w:rsidRPr="00102008">
        <w:t>bowls</w:t>
      </w:r>
      <w:r w:rsidRPr="00102008">
        <w:rPr>
          <w:spacing w:val="1"/>
        </w:rPr>
        <w:t xml:space="preserve"> </w:t>
      </w:r>
      <w:r w:rsidRPr="00102008">
        <w:t>(2</w:t>
      </w:r>
      <w:r w:rsidRPr="00102008">
        <w:rPr>
          <w:spacing w:val="1"/>
        </w:rPr>
        <w:t xml:space="preserve"> </w:t>
      </w:r>
      <w:r w:rsidRPr="00102008">
        <w:rPr>
          <w:spacing w:val="-2"/>
        </w:rPr>
        <w:t>cups)</w:t>
      </w:r>
    </w:p>
    <w:p w14:paraId="4C6A8051" w14:textId="77777777" w:rsidR="0077765C" w:rsidRPr="00102008" w:rsidRDefault="0077765C" w:rsidP="0077765C">
      <w:pPr>
        <w:pStyle w:val="Bullet1"/>
      </w:pPr>
      <w:r w:rsidRPr="00102008">
        <w:rPr>
          <w:spacing w:val="-2"/>
        </w:rPr>
        <w:t>Soups</w:t>
      </w:r>
      <w:r w:rsidRPr="00102008">
        <w:rPr>
          <w:spacing w:val="-10"/>
        </w:rPr>
        <w:t xml:space="preserve"> </w:t>
      </w:r>
      <w:r w:rsidRPr="00102008">
        <w:rPr>
          <w:spacing w:val="-2"/>
        </w:rPr>
        <w:t>served</w:t>
      </w:r>
      <w:r w:rsidRPr="00102008">
        <w:rPr>
          <w:spacing w:val="-10"/>
        </w:rPr>
        <w:t xml:space="preserve"> </w:t>
      </w:r>
      <w:r w:rsidRPr="00102008">
        <w:rPr>
          <w:spacing w:val="-2"/>
        </w:rPr>
        <w:t>with</w:t>
      </w:r>
      <w:r w:rsidRPr="00102008">
        <w:rPr>
          <w:spacing w:val="-10"/>
        </w:rPr>
        <w:t xml:space="preserve"> </w:t>
      </w:r>
      <w:r w:rsidRPr="00102008">
        <w:rPr>
          <w:spacing w:val="-2"/>
        </w:rPr>
        <w:t>bread,</w:t>
      </w:r>
      <w:r w:rsidRPr="00102008">
        <w:rPr>
          <w:spacing w:val="-10"/>
        </w:rPr>
        <w:t xml:space="preserve"> </w:t>
      </w:r>
      <w:r w:rsidRPr="00102008">
        <w:rPr>
          <w:spacing w:val="-2"/>
        </w:rPr>
        <w:t>preferably</w:t>
      </w:r>
      <w:r w:rsidRPr="00102008">
        <w:rPr>
          <w:spacing w:val="-10"/>
        </w:rPr>
        <w:t xml:space="preserve"> </w:t>
      </w:r>
      <w:r w:rsidRPr="00102008">
        <w:rPr>
          <w:spacing w:val="-2"/>
        </w:rPr>
        <w:t xml:space="preserve">wholemeal </w:t>
      </w:r>
      <w:r w:rsidRPr="00102008">
        <w:t>or multigrain (2 cups)</w:t>
      </w:r>
    </w:p>
    <w:p w14:paraId="2CC9819D" w14:textId="77777777" w:rsidR="0077765C" w:rsidRPr="00102008" w:rsidRDefault="0077765C" w:rsidP="0077765C">
      <w:pPr>
        <w:pStyle w:val="Bullet1"/>
      </w:pPr>
      <w:r w:rsidRPr="00102008">
        <w:t>Curries,</w:t>
      </w:r>
      <w:r w:rsidRPr="00102008">
        <w:rPr>
          <w:spacing w:val="-10"/>
        </w:rPr>
        <w:t xml:space="preserve"> </w:t>
      </w:r>
      <w:r w:rsidRPr="00102008">
        <w:t>casseroles,</w:t>
      </w:r>
      <w:r w:rsidRPr="00102008">
        <w:rPr>
          <w:spacing w:val="-10"/>
        </w:rPr>
        <w:t xml:space="preserve"> </w:t>
      </w:r>
      <w:r w:rsidRPr="00102008">
        <w:t>stews</w:t>
      </w:r>
      <w:r w:rsidRPr="00102008">
        <w:rPr>
          <w:spacing w:val="-10"/>
        </w:rPr>
        <w:t xml:space="preserve"> </w:t>
      </w:r>
      <w:r w:rsidRPr="00102008">
        <w:t>with</w:t>
      </w:r>
      <w:r w:rsidRPr="00102008">
        <w:rPr>
          <w:spacing w:val="-10"/>
        </w:rPr>
        <w:t xml:space="preserve"> </w:t>
      </w:r>
      <w:r w:rsidRPr="00102008">
        <w:t>lentils,</w:t>
      </w:r>
      <w:r w:rsidRPr="00102008">
        <w:rPr>
          <w:spacing w:val="-10"/>
        </w:rPr>
        <w:t xml:space="preserve"> </w:t>
      </w:r>
      <w:r w:rsidRPr="00102008">
        <w:t>legumes, vegetables and/or lean meats (2 cups)</w:t>
      </w:r>
    </w:p>
    <w:p w14:paraId="497E23E0" w14:textId="77777777" w:rsidR="0077765C" w:rsidRPr="00102008" w:rsidRDefault="0077765C" w:rsidP="0077765C">
      <w:pPr>
        <w:pStyle w:val="Bullet1"/>
      </w:pPr>
      <w:r w:rsidRPr="00102008">
        <w:t>Pasta</w:t>
      </w:r>
      <w:r w:rsidRPr="00102008">
        <w:rPr>
          <w:spacing w:val="-2"/>
        </w:rPr>
        <w:t xml:space="preserve"> </w:t>
      </w:r>
      <w:r w:rsidRPr="00102008">
        <w:t>dishes</w:t>
      </w:r>
      <w:r w:rsidRPr="00102008">
        <w:rPr>
          <w:spacing w:val="-2"/>
        </w:rPr>
        <w:t xml:space="preserve"> </w:t>
      </w:r>
      <w:r w:rsidRPr="00102008">
        <w:t>(avoid</w:t>
      </w:r>
      <w:r w:rsidRPr="00102008">
        <w:rPr>
          <w:spacing w:val="-2"/>
        </w:rPr>
        <w:t xml:space="preserve"> </w:t>
      </w:r>
      <w:r w:rsidRPr="00102008">
        <w:t>sauces</w:t>
      </w:r>
      <w:r w:rsidRPr="00102008">
        <w:rPr>
          <w:spacing w:val="-2"/>
        </w:rPr>
        <w:t xml:space="preserve"> </w:t>
      </w:r>
      <w:r w:rsidRPr="00102008">
        <w:t>based</w:t>
      </w:r>
      <w:r w:rsidRPr="00102008">
        <w:rPr>
          <w:spacing w:val="-2"/>
        </w:rPr>
        <w:t xml:space="preserve"> </w:t>
      </w:r>
      <w:r w:rsidRPr="00102008">
        <w:t>on</w:t>
      </w:r>
      <w:r w:rsidRPr="00102008">
        <w:rPr>
          <w:spacing w:val="-1"/>
        </w:rPr>
        <w:t xml:space="preserve"> </w:t>
      </w:r>
      <w:r w:rsidRPr="00102008">
        <w:rPr>
          <w:spacing w:val="-2"/>
        </w:rPr>
        <w:t>cream)</w:t>
      </w:r>
    </w:p>
    <w:p w14:paraId="073318ED" w14:textId="77777777" w:rsidR="0077765C" w:rsidRPr="00102008" w:rsidRDefault="0077765C" w:rsidP="0077765C">
      <w:pPr>
        <w:pStyle w:val="Bullet1"/>
      </w:pPr>
      <w:r w:rsidRPr="00102008">
        <w:t>Risotto,</w:t>
      </w:r>
      <w:r w:rsidRPr="00102008">
        <w:rPr>
          <w:spacing w:val="-2"/>
        </w:rPr>
        <w:t xml:space="preserve"> </w:t>
      </w:r>
      <w:proofErr w:type="gramStart"/>
      <w:r w:rsidRPr="00102008">
        <w:t>paella</w:t>
      </w:r>
      <w:proofErr w:type="gramEnd"/>
      <w:r w:rsidRPr="00102008">
        <w:rPr>
          <w:spacing w:val="-2"/>
        </w:rPr>
        <w:t xml:space="preserve"> </w:t>
      </w:r>
      <w:r w:rsidRPr="00102008">
        <w:t>and</w:t>
      </w:r>
      <w:r w:rsidRPr="00102008">
        <w:rPr>
          <w:spacing w:val="-1"/>
        </w:rPr>
        <w:t xml:space="preserve"> </w:t>
      </w:r>
      <w:r w:rsidRPr="00102008">
        <w:t>other</w:t>
      </w:r>
      <w:r w:rsidRPr="00102008">
        <w:rPr>
          <w:spacing w:val="-2"/>
        </w:rPr>
        <w:t xml:space="preserve"> </w:t>
      </w:r>
      <w:r w:rsidRPr="00102008">
        <w:t>rice</w:t>
      </w:r>
      <w:r w:rsidRPr="00102008">
        <w:rPr>
          <w:spacing w:val="-1"/>
        </w:rPr>
        <w:t xml:space="preserve"> </w:t>
      </w:r>
      <w:r w:rsidRPr="00102008">
        <w:rPr>
          <w:spacing w:val="-2"/>
        </w:rPr>
        <w:t>dishes</w:t>
      </w:r>
    </w:p>
    <w:p w14:paraId="4E4FF9B0" w14:textId="77777777" w:rsidR="0077765C" w:rsidRPr="00102008" w:rsidRDefault="0077765C" w:rsidP="0077765C">
      <w:pPr>
        <w:pStyle w:val="Bullet1"/>
      </w:pPr>
      <w:r w:rsidRPr="00102008">
        <w:t>Stir</w:t>
      </w:r>
      <w:r w:rsidRPr="00102008">
        <w:rPr>
          <w:spacing w:val="-3"/>
        </w:rPr>
        <w:t xml:space="preserve"> </w:t>
      </w:r>
      <w:r w:rsidRPr="00102008">
        <w:t>fries and</w:t>
      </w:r>
      <w:r w:rsidRPr="00102008">
        <w:rPr>
          <w:spacing w:val="-1"/>
        </w:rPr>
        <w:t xml:space="preserve"> </w:t>
      </w:r>
      <w:r w:rsidRPr="00102008">
        <w:t xml:space="preserve">noodle </w:t>
      </w:r>
      <w:r w:rsidRPr="00102008">
        <w:rPr>
          <w:spacing w:val="-2"/>
        </w:rPr>
        <w:t>dishes</w:t>
      </w:r>
    </w:p>
    <w:p w14:paraId="02B6A7A1" w14:textId="57D96435" w:rsidR="00FB1C33" w:rsidRDefault="0077765C" w:rsidP="0077765C">
      <w:pPr>
        <w:pStyle w:val="Bullet1"/>
      </w:pPr>
      <w:r w:rsidRPr="00102008">
        <w:t>Roasted</w:t>
      </w:r>
      <w:r w:rsidRPr="00102008">
        <w:rPr>
          <w:spacing w:val="-5"/>
        </w:rPr>
        <w:t xml:space="preserve"> </w:t>
      </w:r>
      <w:r w:rsidRPr="00102008">
        <w:t>or</w:t>
      </w:r>
      <w:r w:rsidRPr="00102008">
        <w:rPr>
          <w:spacing w:val="-4"/>
        </w:rPr>
        <w:t xml:space="preserve"> </w:t>
      </w:r>
      <w:r w:rsidRPr="00102008">
        <w:t>grilled</w:t>
      </w:r>
      <w:r w:rsidRPr="00102008">
        <w:rPr>
          <w:spacing w:val="-4"/>
        </w:rPr>
        <w:t xml:space="preserve"> </w:t>
      </w:r>
      <w:r w:rsidRPr="00102008">
        <w:t>vegetables</w:t>
      </w:r>
      <w:r w:rsidRPr="00102008">
        <w:rPr>
          <w:spacing w:val="-4"/>
        </w:rPr>
        <w:t xml:space="preserve"> </w:t>
      </w:r>
      <w:r w:rsidRPr="00102008">
        <w:t>and/or</w:t>
      </w:r>
      <w:r w:rsidRPr="00102008">
        <w:rPr>
          <w:spacing w:val="-4"/>
        </w:rPr>
        <w:t xml:space="preserve"> </w:t>
      </w:r>
      <w:r w:rsidRPr="00102008">
        <w:t>lean</w:t>
      </w:r>
      <w:r w:rsidRPr="00102008">
        <w:rPr>
          <w:spacing w:val="-4"/>
        </w:rPr>
        <w:t xml:space="preserve"> </w:t>
      </w:r>
      <w:r w:rsidRPr="00102008">
        <w:rPr>
          <w:spacing w:val="-2"/>
        </w:rPr>
        <w:t>meat</w:t>
      </w:r>
      <w:r>
        <w:rPr>
          <w:spacing w:val="-2"/>
        </w:rPr>
        <w:t>s</w:t>
      </w:r>
      <w:r w:rsidR="00FB1C33" w:rsidRPr="00FB1C33">
        <w:t xml:space="preserve"> </w:t>
      </w:r>
    </w:p>
    <w:p w14:paraId="01F1E2E9" w14:textId="77777777" w:rsidR="00FB1C33" w:rsidRDefault="00FB1C33" w:rsidP="00454A7D">
      <w:pPr>
        <w:pStyle w:val="Body"/>
      </w:pPr>
    </w:p>
    <w:p w14:paraId="530FBB69" w14:textId="34497A9F" w:rsidR="00FB1C33" w:rsidRDefault="00FB1C33" w:rsidP="00454A7D">
      <w:pPr>
        <w:pStyle w:val="Body"/>
        <w:sectPr w:rsidR="00FB1C33" w:rsidSect="00FB1C33">
          <w:type w:val="continuous"/>
          <w:pgSz w:w="11906" w:h="16838" w:code="9"/>
          <w:pgMar w:top="1418" w:right="1304" w:bottom="1134" w:left="1304" w:header="680" w:footer="851" w:gutter="0"/>
          <w:cols w:num="2" w:space="340"/>
          <w:titlePg/>
          <w:docGrid w:linePitch="360"/>
        </w:sectPr>
      </w:pPr>
    </w:p>
    <w:p w14:paraId="5850CCD5" w14:textId="77777777" w:rsidR="00F76150" w:rsidRPr="00577B87" w:rsidRDefault="00F76150" w:rsidP="00577B87">
      <w:pPr>
        <w:pStyle w:val="Heading4"/>
        <w:spacing w:before="97"/>
        <w:jc w:val="both"/>
        <w:rPr>
          <w:rFonts w:eastAsia="Times New Roman"/>
          <w:bCs w:val="0"/>
          <w:color w:val="auto"/>
          <w:sz w:val="21"/>
          <w:szCs w:val="21"/>
        </w:rPr>
      </w:pPr>
      <w:r w:rsidRPr="00577B87">
        <w:rPr>
          <w:rFonts w:eastAsia="Times New Roman"/>
          <w:bCs w:val="0"/>
          <w:color w:val="auto"/>
          <w:sz w:val="21"/>
          <w:szCs w:val="21"/>
        </w:rPr>
        <w:lastRenderedPageBreak/>
        <w:t xml:space="preserve">Table 2: </w:t>
      </w:r>
      <w:r w:rsidRPr="00577B87">
        <w:rPr>
          <w:rFonts w:eastAsia="Times"/>
          <w:color w:val="D50032"/>
          <w:sz w:val="21"/>
          <w:szCs w:val="20"/>
        </w:rPr>
        <w:t xml:space="preserve">RED </w:t>
      </w:r>
      <w:r w:rsidRPr="00577B87">
        <w:rPr>
          <w:rFonts w:eastAsia="Times New Roman"/>
          <w:bCs w:val="0"/>
          <w:color w:val="auto"/>
          <w:sz w:val="21"/>
          <w:szCs w:val="21"/>
        </w:rPr>
        <w:t>foods and drinks</w:t>
      </w:r>
    </w:p>
    <w:p w14:paraId="2ECEFC32" w14:textId="77777777" w:rsidR="00F76150" w:rsidRPr="00102008" w:rsidRDefault="00F76150" w:rsidP="00577B87">
      <w:pPr>
        <w:pStyle w:val="Body"/>
      </w:pPr>
      <w:r w:rsidRPr="00102008">
        <w:t xml:space="preserve">This table lists foods and drinks generally classified as </w:t>
      </w:r>
      <w:r w:rsidRPr="00102008">
        <w:rPr>
          <w:color w:val="D50032"/>
        </w:rPr>
        <w:t>RED</w:t>
      </w:r>
      <w:r w:rsidRPr="00102008">
        <w:t>. Avoid</w:t>
      </w:r>
      <w:r w:rsidRPr="00102008">
        <w:rPr>
          <w:spacing w:val="-7"/>
        </w:rPr>
        <w:t xml:space="preserve"> </w:t>
      </w:r>
      <w:r w:rsidRPr="00102008">
        <w:t>ordering</w:t>
      </w:r>
      <w:r w:rsidRPr="00102008">
        <w:rPr>
          <w:spacing w:val="-7"/>
        </w:rPr>
        <w:t xml:space="preserve"> </w:t>
      </w:r>
      <w:r w:rsidRPr="00102008">
        <w:rPr>
          <w:color w:val="D50032"/>
        </w:rPr>
        <w:t>RED</w:t>
      </w:r>
      <w:r w:rsidRPr="00102008">
        <w:rPr>
          <w:color w:val="D50032"/>
          <w:spacing w:val="-7"/>
        </w:rPr>
        <w:t xml:space="preserve"> </w:t>
      </w:r>
      <w:r w:rsidRPr="00102008">
        <w:t>foods</w:t>
      </w:r>
      <w:r w:rsidRPr="00102008">
        <w:rPr>
          <w:spacing w:val="-7"/>
        </w:rPr>
        <w:t xml:space="preserve"> </w:t>
      </w:r>
      <w:r w:rsidRPr="00102008">
        <w:t>and</w:t>
      </w:r>
      <w:r w:rsidRPr="00102008">
        <w:rPr>
          <w:spacing w:val="-7"/>
        </w:rPr>
        <w:t xml:space="preserve"> </w:t>
      </w:r>
      <w:r w:rsidRPr="00102008">
        <w:t>drinks</w:t>
      </w:r>
      <w:r w:rsidRPr="00102008">
        <w:rPr>
          <w:spacing w:val="-7"/>
        </w:rPr>
        <w:t xml:space="preserve"> </w:t>
      </w:r>
      <w:r w:rsidRPr="00102008">
        <w:t>or</w:t>
      </w:r>
      <w:r w:rsidRPr="00102008">
        <w:rPr>
          <w:spacing w:val="-7"/>
        </w:rPr>
        <w:t xml:space="preserve"> </w:t>
      </w:r>
      <w:r w:rsidRPr="00102008">
        <w:t>meals</w:t>
      </w:r>
      <w:r w:rsidRPr="00102008">
        <w:rPr>
          <w:spacing w:val="-7"/>
        </w:rPr>
        <w:t xml:space="preserve"> </w:t>
      </w:r>
      <w:r w:rsidRPr="00102008">
        <w:t>containing</w:t>
      </w:r>
      <w:r w:rsidRPr="00102008">
        <w:rPr>
          <w:spacing w:val="-7"/>
        </w:rPr>
        <w:t xml:space="preserve"> </w:t>
      </w:r>
      <w:r w:rsidRPr="00102008">
        <w:t xml:space="preserve">large quantities of </w:t>
      </w:r>
      <w:r w:rsidRPr="00102008">
        <w:rPr>
          <w:color w:val="D50032"/>
        </w:rPr>
        <w:t xml:space="preserve">RED </w:t>
      </w:r>
      <w:r w:rsidRPr="00102008">
        <w:t>ingredients wherever possible.</w:t>
      </w:r>
    </w:p>
    <w:p w14:paraId="475F6C95" w14:textId="3027ED8F" w:rsidR="00F76150" w:rsidRDefault="00577B87" w:rsidP="00E55DED">
      <w:pPr>
        <w:pStyle w:val="Body"/>
      </w:pPr>
      <w:r w:rsidRPr="00102008">
        <w:rPr>
          <w:noProof/>
        </w:rPr>
        <w:drawing>
          <wp:inline distT="0" distB="0" distL="0" distR="0" wp14:anchorId="4398D36A" wp14:editId="67E6EC93">
            <wp:extent cx="5904230" cy="780386"/>
            <wp:effectExtent l="0" t="0" r="1270" b="1270"/>
            <wp:docPr id="33" name="Picture 33" descr="Examples of red food category: cakes, pastries, sausage rolls, spring rolls, soft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Examples of red food category: cakes, pastries, sausage rolls, spring rolls, soft drinks"/>
                    <pic:cNvPicPr/>
                  </pic:nvPicPr>
                  <pic:blipFill>
                    <a:blip r:embed="rId34" cstate="print"/>
                    <a:stretch>
                      <a:fillRect/>
                    </a:stretch>
                  </pic:blipFill>
                  <pic:spPr>
                    <a:xfrm>
                      <a:off x="0" y="0"/>
                      <a:ext cx="5904230" cy="780386"/>
                    </a:xfrm>
                    <a:prstGeom prst="rect">
                      <a:avLst/>
                    </a:prstGeom>
                  </pic:spPr>
                </pic:pic>
              </a:graphicData>
            </a:graphic>
          </wp:inline>
        </w:drawing>
      </w:r>
    </w:p>
    <w:p w14:paraId="2A4CCD9E" w14:textId="77777777" w:rsidR="00577B87" w:rsidRDefault="00577B87" w:rsidP="00577B87">
      <w:pPr>
        <w:pStyle w:val="Body"/>
        <w:sectPr w:rsidR="00577B87" w:rsidSect="00F46862">
          <w:type w:val="continuous"/>
          <w:pgSz w:w="11906" w:h="16838" w:code="9"/>
          <w:pgMar w:top="1418" w:right="1304" w:bottom="1134" w:left="1304" w:header="680" w:footer="851" w:gutter="0"/>
          <w:cols w:space="340"/>
          <w:titlePg/>
          <w:docGrid w:linePitch="360"/>
        </w:sectPr>
      </w:pPr>
    </w:p>
    <w:p w14:paraId="5F78DF7E" w14:textId="77777777" w:rsidR="00577B87" w:rsidRDefault="00577B87" w:rsidP="00577B87">
      <w:pPr>
        <w:pStyle w:val="Body"/>
        <w:sectPr w:rsidR="00577B87" w:rsidSect="00F46862">
          <w:type w:val="continuous"/>
          <w:pgSz w:w="11906" w:h="16838" w:code="9"/>
          <w:pgMar w:top="1418" w:right="1304" w:bottom="1134" w:left="1304" w:header="680" w:footer="851" w:gutter="0"/>
          <w:cols w:space="340"/>
          <w:titlePg/>
          <w:docGrid w:linePitch="360"/>
        </w:sectPr>
      </w:pPr>
    </w:p>
    <w:p w14:paraId="3320C838" w14:textId="77777777" w:rsidR="00577B87" w:rsidRPr="00577B87" w:rsidRDefault="00577B87" w:rsidP="00577B87">
      <w:pPr>
        <w:pStyle w:val="Body"/>
        <w:rPr>
          <w:b/>
          <w:bCs/>
        </w:rPr>
      </w:pPr>
      <w:r w:rsidRPr="00577B87">
        <w:rPr>
          <w:b/>
          <w:bCs/>
        </w:rPr>
        <w:t>Foods and drinks</w:t>
      </w:r>
    </w:p>
    <w:p w14:paraId="0BADE849" w14:textId="77777777" w:rsidR="00577B87" w:rsidRPr="00577B87" w:rsidRDefault="00577B87" w:rsidP="00577B87">
      <w:pPr>
        <w:pStyle w:val="Bullet1"/>
      </w:pPr>
      <w:r w:rsidRPr="00577B87">
        <w:t>Sugar sweetened drinks such as soft drinks, cordials, fruit drinks and iced teas</w:t>
      </w:r>
    </w:p>
    <w:p w14:paraId="29B4E720" w14:textId="77777777" w:rsidR="00577B87" w:rsidRPr="00577B87" w:rsidRDefault="00577B87" w:rsidP="00577B87">
      <w:pPr>
        <w:pStyle w:val="Bullet1"/>
      </w:pPr>
      <w:r w:rsidRPr="00577B87">
        <w:t xml:space="preserve">Confectionary such as lollies, </w:t>
      </w:r>
      <w:proofErr w:type="gramStart"/>
      <w:r w:rsidRPr="00577B87">
        <w:t>mints</w:t>
      </w:r>
      <w:proofErr w:type="gramEnd"/>
      <w:r w:rsidRPr="00577B87">
        <w:t xml:space="preserve"> and chocolates, including choc-coated fruit and nuts</w:t>
      </w:r>
    </w:p>
    <w:p w14:paraId="1C138FB8" w14:textId="77777777" w:rsidR="00577B87" w:rsidRPr="00577B87" w:rsidRDefault="00577B87" w:rsidP="00577B87">
      <w:pPr>
        <w:pStyle w:val="Bullet1"/>
      </w:pPr>
      <w:r w:rsidRPr="00577B87">
        <w:t>Pastries such as croissants and Danishes</w:t>
      </w:r>
    </w:p>
    <w:p w14:paraId="357D3832" w14:textId="77777777" w:rsidR="00577B87" w:rsidRPr="00577B87" w:rsidRDefault="00577B87" w:rsidP="00577B87">
      <w:pPr>
        <w:pStyle w:val="Bullet1"/>
      </w:pPr>
      <w:r w:rsidRPr="00577B87">
        <w:t xml:space="preserve">Biscuits, cakes, donuts, large muffins, </w:t>
      </w:r>
      <w:proofErr w:type="gramStart"/>
      <w:r w:rsidRPr="00577B87">
        <w:t>buns</w:t>
      </w:r>
      <w:proofErr w:type="gramEnd"/>
      <w:r w:rsidRPr="00577B87">
        <w:t xml:space="preserve"> and slices</w:t>
      </w:r>
    </w:p>
    <w:p w14:paraId="1FE1B267" w14:textId="77777777" w:rsidR="00577B87" w:rsidRPr="00577B87" w:rsidRDefault="00577B87" w:rsidP="00577B87">
      <w:pPr>
        <w:pStyle w:val="Bullet1"/>
      </w:pPr>
      <w:r w:rsidRPr="00577B87">
        <w:t xml:space="preserve">Crackers, </w:t>
      </w:r>
      <w:proofErr w:type="gramStart"/>
      <w:r w:rsidRPr="00577B87">
        <w:t>crisps</w:t>
      </w:r>
      <w:proofErr w:type="gramEnd"/>
      <w:r w:rsidRPr="00577B87">
        <w:t xml:space="preserve"> and chips that are high in fat and salt</w:t>
      </w:r>
    </w:p>
    <w:p w14:paraId="3085E3E6" w14:textId="77777777" w:rsidR="00577B87" w:rsidRPr="00577B87" w:rsidRDefault="00577B87" w:rsidP="00577B87">
      <w:pPr>
        <w:pStyle w:val="Bullet1"/>
      </w:pPr>
      <w:r w:rsidRPr="00577B87">
        <w:t>Savoury pastries such as party pies, sausage rolls and pasties</w:t>
      </w:r>
    </w:p>
    <w:p w14:paraId="1B84B72A" w14:textId="77777777" w:rsidR="00577B87" w:rsidRPr="00577B87" w:rsidRDefault="00577B87" w:rsidP="00577B87">
      <w:pPr>
        <w:pStyle w:val="Bullet1"/>
      </w:pPr>
      <w:r w:rsidRPr="00577B87">
        <w:t>Salami, kabana, bacon and other processed or cured meats</w:t>
      </w:r>
    </w:p>
    <w:p w14:paraId="4D737A1C" w14:textId="77777777" w:rsidR="00577B87" w:rsidRPr="00577B87" w:rsidRDefault="00577B87" w:rsidP="00577B87">
      <w:pPr>
        <w:pStyle w:val="Bullet1"/>
      </w:pPr>
      <w:r w:rsidRPr="00577B87">
        <w:t xml:space="preserve">Deep-fried foods such as spring rolls, dim </w:t>
      </w:r>
      <w:proofErr w:type="gramStart"/>
      <w:r w:rsidRPr="00577B87">
        <w:t>sims</w:t>
      </w:r>
      <w:proofErr w:type="gramEnd"/>
      <w:r w:rsidRPr="00577B87">
        <w:t xml:space="preserve"> and battered meats/vegetables, as well as foods containing deep-fried items (for example, sushi or sandwiches with fried chicken)</w:t>
      </w:r>
    </w:p>
    <w:p w14:paraId="62205252" w14:textId="77777777" w:rsidR="00577B87" w:rsidRPr="00E55DED" w:rsidRDefault="00577B87" w:rsidP="00577B87">
      <w:pPr>
        <w:pStyle w:val="Bullet1"/>
        <w:numPr>
          <w:ilvl w:val="0"/>
          <w:numId w:val="0"/>
        </w:numPr>
        <w:rPr>
          <w:b/>
          <w:bCs/>
        </w:rPr>
      </w:pPr>
      <w:r w:rsidRPr="00102008">
        <w:br w:type="column"/>
      </w:r>
      <w:r w:rsidRPr="00E55DED">
        <w:rPr>
          <w:b/>
          <w:bCs/>
        </w:rPr>
        <w:t>Ingredients</w:t>
      </w:r>
    </w:p>
    <w:p w14:paraId="0D02FEF1" w14:textId="0F4F879E" w:rsidR="00577B87" w:rsidRPr="00577B87" w:rsidRDefault="00577B87" w:rsidP="00577B87">
      <w:pPr>
        <w:pStyle w:val="Bullet1"/>
      </w:pPr>
      <w:r w:rsidRPr="00577B87">
        <w:t>Sweet spreads and toppings such as honey, jam</w:t>
      </w:r>
      <w:r>
        <w:rPr>
          <w:rStyle w:val="FootnoteReference"/>
        </w:rPr>
        <w:footnoteReference w:id="4"/>
      </w:r>
      <w:r w:rsidRPr="00577B87">
        <w:t xml:space="preserve"> and chocolate</w:t>
      </w:r>
    </w:p>
    <w:p w14:paraId="46FB0D49" w14:textId="77777777" w:rsidR="00577B87" w:rsidRPr="00577B87" w:rsidRDefault="00577B87" w:rsidP="00577B87">
      <w:pPr>
        <w:pStyle w:val="Bullet1"/>
      </w:pPr>
      <w:r w:rsidRPr="00577B87">
        <w:t xml:space="preserve">Cream, coconut cream, aioli, hollandaise and other creamy </w:t>
      </w:r>
      <w:proofErr w:type="gramStart"/>
      <w:r w:rsidRPr="00577B87">
        <w:t>dressings</w:t>
      </w:r>
      <w:proofErr w:type="gramEnd"/>
      <w:r w:rsidRPr="00577B87">
        <w:t xml:space="preserve"> and sauces</w:t>
      </w:r>
    </w:p>
    <w:p w14:paraId="06D16643" w14:textId="3B22CE59" w:rsidR="00577B87" w:rsidRDefault="00577B87" w:rsidP="00577B87">
      <w:pPr>
        <w:pStyle w:val="Body"/>
      </w:pPr>
    </w:p>
    <w:p w14:paraId="4153038C" w14:textId="28BBFC2F" w:rsidR="00577B87" w:rsidRDefault="00577B87" w:rsidP="00577B87">
      <w:pPr>
        <w:pStyle w:val="Body"/>
      </w:pPr>
    </w:p>
    <w:p w14:paraId="4EC6673F" w14:textId="2C73C35D" w:rsidR="00577B87" w:rsidRDefault="00577B87" w:rsidP="00577B87">
      <w:pPr>
        <w:pStyle w:val="Body"/>
      </w:pPr>
    </w:p>
    <w:p w14:paraId="47ADD603" w14:textId="77777777" w:rsidR="00577B87" w:rsidRDefault="00577B87" w:rsidP="00577B87">
      <w:pPr>
        <w:pStyle w:val="Body"/>
        <w:sectPr w:rsidR="00577B87" w:rsidSect="00577B87">
          <w:type w:val="continuous"/>
          <w:pgSz w:w="11906" w:h="16838" w:code="9"/>
          <w:pgMar w:top="1418" w:right="1304" w:bottom="1134" w:left="1304" w:header="680" w:footer="851" w:gutter="0"/>
          <w:cols w:num="2" w:space="340"/>
          <w:titlePg/>
          <w:docGrid w:linePitch="360"/>
        </w:sectPr>
      </w:pPr>
    </w:p>
    <w:p w14:paraId="1191ADE6" w14:textId="77777777" w:rsidR="00E55DED" w:rsidRDefault="00E55DED" w:rsidP="00577B87">
      <w:pPr>
        <w:pStyle w:val="Body"/>
        <w:sectPr w:rsidR="00E55DED" w:rsidSect="00F46862">
          <w:type w:val="continuous"/>
          <w:pgSz w:w="11906" w:h="16838" w:code="9"/>
          <w:pgMar w:top="1418" w:right="1304" w:bottom="1134" w:left="1304" w:header="680" w:footer="851" w:gutter="0"/>
          <w:cols w:space="340"/>
          <w:titlePg/>
          <w:docGrid w:linePitch="360"/>
        </w:sectPr>
      </w:pPr>
    </w:p>
    <w:p w14:paraId="567E1E13" w14:textId="77777777" w:rsidR="00E55DED" w:rsidRPr="00102008" w:rsidRDefault="00E55DED" w:rsidP="00E55DED">
      <w:pPr>
        <w:pStyle w:val="Heading2"/>
      </w:pPr>
      <w:bookmarkStart w:id="17" w:name="_Toc139527043"/>
      <w:r w:rsidRPr="00E55DED">
        <w:lastRenderedPageBreak/>
        <w:t>Sample menus</w:t>
      </w:r>
      <w:bookmarkEnd w:id="17"/>
    </w:p>
    <w:p w14:paraId="3F549465" w14:textId="77777777" w:rsidR="00E55DED" w:rsidRPr="00E55DED" w:rsidRDefault="00E55DED" w:rsidP="00E55DED">
      <w:pPr>
        <w:pStyle w:val="Body"/>
        <w:rPr>
          <w:rFonts w:cs="Arial"/>
        </w:rPr>
      </w:pPr>
      <w:r w:rsidRPr="00E55DED">
        <w:rPr>
          <w:rFonts w:cs="Arial"/>
        </w:rPr>
        <w:t>The</w:t>
      </w:r>
      <w:r w:rsidRPr="00E55DED">
        <w:rPr>
          <w:rFonts w:cs="Arial"/>
          <w:spacing w:val="-5"/>
        </w:rPr>
        <w:t xml:space="preserve"> </w:t>
      </w:r>
      <w:r w:rsidRPr="00E55DED">
        <w:rPr>
          <w:rFonts w:cs="Arial"/>
        </w:rPr>
        <w:t>following</w:t>
      </w:r>
      <w:r w:rsidRPr="00E55DED">
        <w:rPr>
          <w:rFonts w:cs="Arial"/>
          <w:spacing w:val="-5"/>
        </w:rPr>
        <w:t xml:space="preserve"> </w:t>
      </w:r>
      <w:r w:rsidRPr="00E55DED">
        <w:rPr>
          <w:rFonts w:cs="Arial"/>
        </w:rPr>
        <w:t>sample</w:t>
      </w:r>
      <w:r w:rsidRPr="00E55DED">
        <w:rPr>
          <w:rFonts w:cs="Arial"/>
          <w:spacing w:val="-5"/>
        </w:rPr>
        <w:t xml:space="preserve"> </w:t>
      </w:r>
      <w:r w:rsidRPr="00E55DED">
        <w:rPr>
          <w:rFonts w:cs="Arial"/>
        </w:rPr>
        <w:t>menus</w:t>
      </w:r>
      <w:r w:rsidRPr="00E55DED">
        <w:rPr>
          <w:rFonts w:cs="Arial"/>
          <w:spacing w:val="-5"/>
        </w:rPr>
        <w:t xml:space="preserve"> </w:t>
      </w:r>
      <w:r w:rsidRPr="00E55DED">
        <w:rPr>
          <w:rFonts w:cs="Arial"/>
        </w:rPr>
        <w:t>contain</w:t>
      </w:r>
      <w:r w:rsidRPr="00E55DED">
        <w:rPr>
          <w:rFonts w:cs="Arial"/>
          <w:spacing w:val="-5"/>
        </w:rPr>
        <w:t xml:space="preserve"> </w:t>
      </w:r>
      <w:r w:rsidRPr="00E55DED">
        <w:rPr>
          <w:rFonts w:cs="Arial"/>
          <w:color w:val="007B4B"/>
        </w:rPr>
        <w:t>GREEN</w:t>
      </w:r>
      <w:r w:rsidRPr="00E55DED">
        <w:rPr>
          <w:rFonts w:cs="Arial"/>
          <w:color w:val="007B4B"/>
          <w:spacing w:val="-5"/>
        </w:rPr>
        <w:t xml:space="preserve"> </w:t>
      </w:r>
      <w:r w:rsidRPr="00E55DED">
        <w:rPr>
          <w:rFonts w:cs="Arial"/>
        </w:rPr>
        <w:t>and</w:t>
      </w:r>
      <w:r w:rsidRPr="00E55DED">
        <w:rPr>
          <w:rFonts w:cs="Arial"/>
          <w:spacing w:val="-5"/>
        </w:rPr>
        <w:t xml:space="preserve"> </w:t>
      </w:r>
      <w:r w:rsidRPr="00E55DED">
        <w:rPr>
          <w:rFonts w:cs="Arial"/>
          <w:color w:val="C5511A"/>
        </w:rPr>
        <w:t>AMBER</w:t>
      </w:r>
      <w:r w:rsidRPr="00E55DED">
        <w:rPr>
          <w:rFonts w:cs="Arial"/>
          <w:color w:val="C5511A"/>
          <w:spacing w:val="-5"/>
        </w:rPr>
        <w:t xml:space="preserve"> </w:t>
      </w:r>
      <w:r w:rsidRPr="00E55DED">
        <w:rPr>
          <w:rFonts w:cs="Arial"/>
        </w:rPr>
        <w:t>food</w:t>
      </w:r>
      <w:r w:rsidRPr="00E55DED">
        <w:rPr>
          <w:rFonts w:cs="Arial"/>
          <w:spacing w:val="-5"/>
        </w:rPr>
        <w:t xml:space="preserve"> </w:t>
      </w:r>
      <w:r w:rsidRPr="00E55DED">
        <w:rPr>
          <w:rFonts w:cs="Arial"/>
        </w:rPr>
        <w:t>and drinks that are commonly available through workplace catering.</w:t>
      </w:r>
    </w:p>
    <w:p w14:paraId="5F1FF575" w14:textId="784EE505" w:rsidR="00E55DED" w:rsidRDefault="00E55DED" w:rsidP="00E55DED">
      <w:pPr>
        <w:pStyle w:val="Body"/>
        <w:rPr>
          <w:rFonts w:cs="Arial"/>
          <w:color w:val="231F20"/>
          <w:spacing w:val="-2"/>
        </w:rPr>
      </w:pPr>
      <w:r w:rsidRPr="00E55DED">
        <w:rPr>
          <w:rFonts w:cs="Arial"/>
          <w:b/>
        </w:rPr>
        <w:t xml:space="preserve">Water should be available at all mealtimes. </w:t>
      </w:r>
      <w:r w:rsidRPr="00E55DED">
        <w:rPr>
          <w:rFonts w:cs="Arial"/>
        </w:rPr>
        <w:t>Tea and coffee including</w:t>
      </w:r>
      <w:r w:rsidRPr="00E55DED">
        <w:rPr>
          <w:rFonts w:cs="Arial"/>
          <w:spacing w:val="-6"/>
        </w:rPr>
        <w:t xml:space="preserve"> </w:t>
      </w:r>
      <w:r w:rsidRPr="00E55DED">
        <w:rPr>
          <w:rFonts w:cs="Arial"/>
        </w:rPr>
        <w:t>decaffeinated</w:t>
      </w:r>
      <w:r w:rsidRPr="00E55DED">
        <w:rPr>
          <w:rFonts w:cs="Arial"/>
          <w:spacing w:val="-6"/>
        </w:rPr>
        <w:t xml:space="preserve"> </w:t>
      </w:r>
      <w:r w:rsidRPr="00E55DED">
        <w:rPr>
          <w:rFonts w:cs="Arial"/>
        </w:rPr>
        <w:t>varieties</w:t>
      </w:r>
      <w:r w:rsidRPr="00E55DED">
        <w:rPr>
          <w:rFonts w:cs="Arial"/>
          <w:spacing w:val="-6"/>
        </w:rPr>
        <w:t xml:space="preserve"> </w:t>
      </w:r>
      <w:r w:rsidRPr="00E55DED">
        <w:rPr>
          <w:rFonts w:cs="Arial"/>
        </w:rPr>
        <w:t>can</w:t>
      </w:r>
      <w:r w:rsidRPr="00E55DED">
        <w:rPr>
          <w:rFonts w:cs="Arial"/>
          <w:spacing w:val="-6"/>
        </w:rPr>
        <w:t xml:space="preserve"> </w:t>
      </w:r>
      <w:r w:rsidRPr="00E55DED">
        <w:rPr>
          <w:rFonts w:cs="Arial"/>
        </w:rPr>
        <w:t>also</w:t>
      </w:r>
      <w:r w:rsidRPr="00E55DED">
        <w:rPr>
          <w:rFonts w:cs="Arial"/>
          <w:spacing w:val="-6"/>
        </w:rPr>
        <w:t xml:space="preserve"> </w:t>
      </w:r>
      <w:r w:rsidRPr="00E55DED">
        <w:rPr>
          <w:rFonts w:cs="Arial"/>
        </w:rPr>
        <w:t>be</w:t>
      </w:r>
      <w:r w:rsidRPr="00E55DED">
        <w:rPr>
          <w:rFonts w:cs="Arial"/>
          <w:spacing w:val="-6"/>
        </w:rPr>
        <w:t xml:space="preserve"> </w:t>
      </w:r>
      <w:r w:rsidRPr="00E55DED">
        <w:rPr>
          <w:rFonts w:cs="Arial"/>
        </w:rPr>
        <w:t>served</w:t>
      </w:r>
      <w:r w:rsidRPr="00E55DED">
        <w:rPr>
          <w:rFonts w:cs="Arial"/>
          <w:spacing w:val="-6"/>
        </w:rPr>
        <w:t xml:space="preserve"> </w:t>
      </w:r>
      <w:r w:rsidRPr="00E55DED">
        <w:rPr>
          <w:rFonts w:cs="Arial"/>
        </w:rPr>
        <w:t>with</w:t>
      </w:r>
      <w:r w:rsidRPr="00E55DED">
        <w:rPr>
          <w:rFonts w:cs="Arial"/>
          <w:spacing w:val="-6"/>
        </w:rPr>
        <w:t xml:space="preserve"> </w:t>
      </w:r>
      <w:r w:rsidRPr="00E55DED">
        <w:rPr>
          <w:rFonts w:cs="Arial"/>
        </w:rPr>
        <w:t>meals</w:t>
      </w:r>
      <w:r w:rsidRPr="00E55DED">
        <w:rPr>
          <w:rFonts w:cs="Arial"/>
          <w:spacing w:val="-6"/>
        </w:rPr>
        <w:t xml:space="preserve"> </w:t>
      </w:r>
      <w:r w:rsidRPr="00E55DED">
        <w:rPr>
          <w:rFonts w:cs="Arial"/>
        </w:rPr>
        <w:t xml:space="preserve">and </w:t>
      </w:r>
      <w:r w:rsidRPr="00E55DED">
        <w:rPr>
          <w:rFonts w:cs="Arial"/>
          <w:color w:val="231F20"/>
        </w:rPr>
        <w:t>accompanied</w:t>
      </w:r>
      <w:r w:rsidRPr="00E55DED">
        <w:rPr>
          <w:rFonts w:cs="Arial"/>
          <w:color w:val="231F20"/>
          <w:spacing w:val="-2"/>
        </w:rPr>
        <w:t xml:space="preserve"> </w:t>
      </w:r>
      <w:r w:rsidRPr="00E55DED">
        <w:rPr>
          <w:rFonts w:cs="Arial"/>
          <w:color w:val="231F20"/>
        </w:rPr>
        <w:t>by</w:t>
      </w:r>
      <w:r w:rsidRPr="00E55DED">
        <w:rPr>
          <w:rFonts w:cs="Arial"/>
          <w:color w:val="231F20"/>
          <w:spacing w:val="-2"/>
        </w:rPr>
        <w:t xml:space="preserve"> </w:t>
      </w:r>
      <w:r w:rsidRPr="00E55DED">
        <w:rPr>
          <w:rFonts w:cs="Arial"/>
          <w:color w:val="231F20"/>
        </w:rPr>
        <w:t>milk</w:t>
      </w:r>
      <w:r w:rsidRPr="00E55DED">
        <w:rPr>
          <w:rFonts w:cs="Arial"/>
          <w:color w:val="231F20"/>
          <w:spacing w:val="-2"/>
        </w:rPr>
        <w:t xml:space="preserve"> </w:t>
      </w:r>
      <w:r w:rsidRPr="00E55DED">
        <w:rPr>
          <w:rFonts w:cs="Arial"/>
          <w:color w:val="231F20"/>
        </w:rPr>
        <w:t>including</w:t>
      </w:r>
      <w:r w:rsidRPr="00E55DED">
        <w:rPr>
          <w:rFonts w:cs="Arial"/>
          <w:color w:val="231F20"/>
          <w:spacing w:val="-1"/>
        </w:rPr>
        <w:t xml:space="preserve"> </w:t>
      </w:r>
      <w:r w:rsidRPr="00E55DED">
        <w:rPr>
          <w:rFonts w:cs="Arial"/>
          <w:color w:val="231F20"/>
        </w:rPr>
        <w:t>reduced</w:t>
      </w:r>
      <w:r w:rsidRPr="00E55DED">
        <w:rPr>
          <w:rFonts w:cs="Arial"/>
          <w:color w:val="231F20"/>
          <w:spacing w:val="-2"/>
        </w:rPr>
        <w:t xml:space="preserve"> </w:t>
      </w:r>
      <w:r w:rsidRPr="00E55DED">
        <w:rPr>
          <w:rFonts w:cs="Arial"/>
          <w:color w:val="231F20"/>
        </w:rPr>
        <w:t>fat</w:t>
      </w:r>
      <w:r w:rsidRPr="00E55DED">
        <w:rPr>
          <w:rFonts w:cs="Arial"/>
          <w:color w:val="231F20"/>
          <w:spacing w:val="-2"/>
        </w:rPr>
        <w:t xml:space="preserve"> </w:t>
      </w:r>
      <w:r w:rsidRPr="00E55DED">
        <w:rPr>
          <w:rFonts w:cs="Arial"/>
          <w:color w:val="231F20"/>
        </w:rPr>
        <w:t>and</w:t>
      </w:r>
      <w:r w:rsidRPr="00E55DED">
        <w:rPr>
          <w:rFonts w:cs="Arial"/>
          <w:color w:val="231F20"/>
          <w:spacing w:val="-2"/>
        </w:rPr>
        <w:t xml:space="preserve"> </w:t>
      </w:r>
      <w:r w:rsidRPr="00E55DED">
        <w:rPr>
          <w:rFonts w:cs="Arial"/>
          <w:color w:val="231F20"/>
        </w:rPr>
        <w:t>plant-based</w:t>
      </w:r>
      <w:r w:rsidRPr="00E55DED">
        <w:rPr>
          <w:rFonts w:cs="Arial"/>
          <w:color w:val="231F20"/>
          <w:spacing w:val="-1"/>
        </w:rPr>
        <w:t xml:space="preserve"> </w:t>
      </w:r>
      <w:r w:rsidRPr="00E55DED">
        <w:rPr>
          <w:rFonts w:cs="Arial"/>
          <w:color w:val="231F20"/>
          <w:spacing w:val="-2"/>
        </w:rPr>
        <w:t>options.</w:t>
      </w:r>
    </w:p>
    <w:p w14:paraId="19651909" w14:textId="537012B0" w:rsidR="00E55DED" w:rsidRPr="00E55DED" w:rsidRDefault="00ED4FD3" w:rsidP="00E55DED">
      <w:pPr>
        <w:pStyle w:val="Body"/>
        <w:rPr>
          <w:rFonts w:cs="Arial"/>
        </w:rPr>
      </w:pPr>
      <w:r w:rsidRPr="00102008">
        <w:rPr>
          <w:noProof/>
        </w:rPr>
        <w:drawing>
          <wp:anchor distT="0" distB="0" distL="0" distR="0" simplePos="0" relativeHeight="251658245" behindDoc="0" locked="0" layoutInCell="1" allowOverlap="1" wp14:anchorId="65978096" wp14:editId="53295670">
            <wp:simplePos x="0" y="0"/>
            <wp:positionH relativeFrom="margin">
              <wp:align>left</wp:align>
            </wp:positionH>
            <wp:positionV relativeFrom="paragraph">
              <wp:posOffset>250190</wp:posOffset>
            </wp:positionV>
            <wp:extent cx="2838450" cy="834390"/>
            <wp:effectExtent l="0" t="0" r="0" b="3810"/>
            <wp:wrapTopAndBottom/>
            <wp:docPr id="35" name="Picture 35" descr="Examples of green and amber foods: eggs, museli,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amples of green and amber foods: eggs, museli, etc"/>
                    <pic:cNvPicPr/>
                  </pic:nvPicPr>
                  <pic:blipFill>
                    <a:blip r:embed="rId35" cstate="print"/>
                    <a:stretch>
                      <a:fillRect/>
                    </a:stretch>
                  </pic:blipFill>
                  <pic:spPr>
                    <a:xfrm>
                      <a:off x="0" y="0"/>
                      <a:ext cx="2838450" cy="834390"/>
                    </a:xfrm>
                    <a:prstGeom prst="rect">
                      <a:avLst/>
                    </a:prstGeom>
                  </pic:spPr>
                </pic:pic>
              </a:graphicData>
            </a:graphic>
            <wp14:sizeRelH relativeFrom="margin">
              <wp14:pctWidth>0</wp14:pctWidth>
            </wp14:sizeRelH>
          </wp:anchor>
        </w:drawing>
      </w:r>
      <w:r w:rsidR="00E55DED" w:rsidRPr="00102008">
        <w:rPr>
          <w:noProof/>
        </w:rPr>
        <w:drawing>
          <wp:anchor distT="0" distB="0" distL="0" distR="0" simplePos="0" relativeHeight="251658246" behindDoc="0" locked="0" layoutInCell="1" allowOverlap="1" wp14:anchorId="6A0EA7B0" wp14:editId="6B7F6892">
            <wp:simplePos x="0" y="0"/>
            <wp:positionH relativeFrom="page">
              <wp:posOffset>3888740</wp:posOffset>
            </wp:positionH>
            <wp:positionV relativeFrom="paragraph">
              <wp:posOffset>253365</wp:posOffset>
            </wp:positionV>
            <wp:extent cx="2977492" cy="835151"/>
            <wp:effectExtent l="0" t="0" r="0" b="0"/>
            <wp:wrapTopAndBottom/>
            <wp:docPr id="9" name="Picture 9" descr="Example of green and amber foods: Fresh fruit and veg platter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ample of green and amber foods: Fresh fruit and veg platters, etc"/>
                    <pic:cNvPicPr/>
                  </pic:nvPicPr>
                  <pic:blipFill>
                    <a:blip r:embed="rId36" cstate="print"/>
                    <a:stretch>
                      <a:fillRect/>
                    </a:stretch>
                  </pic:blipFill>
                  <pic:spPr>
                    <a:xfrm>
                      <a:off x="0" y="0"/>
                      <a:ext cx="2977492" cy="835151"/>
                    </a:xfrm>
                    <a:prstGeom prst="rect">
                      <a:avLst/>
                    </a:prstGeom>
                  </pic:spPr>
                </pic:pic>
              </a:graphicData>
            </a:graphic>
          </wp:anchor>
        </w:drawing>
      </w:r>
    </w:p>
    <w:p w14:paraId="7B17665E" w14:textId="77777777" w:rsidR="00E55DED" w:rsidRDefault="00E55DED" w:rsidP="00E55DED">
      <w:pPr>
        <w:pStyle w:val="Body"/>
        <w:sectPr w:rsidR="00E55DED" w:rsidSect="00E55DED">
          <w:pgSz w:w="11906" w:h="16838" w:code="9"/>
          <w:pgMar w:top="1418" w:right="1304" w:bottom="1134" w:left="1304" w:header="680" w:footer="851" w:gutter="0"/>
          <w:cols w:space="340"/>
          <w:titlePg/>
          <w:docGrid w:linePitch="360"/>
        </w:sectPr>
      </w:pPr>
    </w:p>
    <w:p w14:paraId="4BBF1284" w14:textId="77777777" w:rsidR="00E55DED" w:rsidRDefault="00E55DED" w:rsidP="00E55DED">
      <w:pPr>
        <w:pStyle w:val="Body"/>
        <w:sectPr w:rsidR="00E55DED" w:rsidSect="00E55DED">
          <w:type w:val="continuous"/>
          <w:pgSz w:w="11906" w:h="16838" w:code="9"/>
          <w:pgMar w:top="1418" w:right="1304" w:bottom="1134" w:left="1304" w:header="680" w:footer="851" w:gutter="0"/>
          <w:cols w:space="340"/>
          <w:titlePg/>
          <w:docGrid w:linePitch="360"/>
        </w:sectPr>
      </w:pPr>
    </w:p>
    <w:p w14:paraId="55DC23BD" w14:textId="77777777" w:rsidR="00E55DED" w:rsidRPr="00102008" w:rsidRDefault="00E55DED" w:rsidP="00E55DED">
      <w:pPr>
        <w:pStyle w:val="Heading3"/>
      </w:pPr>
      <w:r w:rsidRPr="00102008">
        <w:t>Breakfast</w:t>
      </w:r>
    </w:p>
    <w:p w14:paraId="7953F21C" w14:textId="77777777" w:rsidR="00E55DED" w:rsidRPr="00E55DED" w:rsidRDefault="00E55DED" w:rsidP="00E55DED">
      <w:pPr>
        <w:pStyle w:val="Heading4"/>
      </w:pPr>
      <w:r w:rsidRPr="00E55DED">
        <w:t>Sample Menu 1</w:t>
      </w:r>
    </w:p>
    <w:p w14:paraId="247C14F5" w14:textId="77777777" w:rsidR="00E55DED" w:rsidRPr="00E55DED" w:rsidRDefault="00E55DED" w:rsidP="00E55DED">
      <w:pPr>
        <w:pStyle w:val="Bullet1"/>
      </w:pPr>
      <w:r w:rsidRPr="00E55DED">
        <w:t xml:space="preserve">Breakfast cups with muesli, </w:t>
      </w:r>
      <w:proofErr w:type="gramStart"/>
      <w:r w:rsidRPr="00E55DED">
        <w:t>yoghurt</w:t>
      </w:r>
      <w:proofErr w:type="gramEnd"/>
      <w:r w:rsidRPr="00E55DED">
        <w:t xml:space="preserve"> and fruit</w:t>
      </w:r>
    </w:p>
    <w:p w14:paraId="473CCD5A" w14:textId="77777777" w:rsidR="00E55DED" w:rsidRPr="00E55DED" w:rsidRDefault="00E55DED" w:rsidP="00E55DED">
      <w:pPr>
        <w:pStyle w:val="Bullet1"/>
      </w:pPr>
      <w:r w:rsidRPr="00E55DED">
        <w:t>Baked egg pots with crusty bread</w:t>
      </w:r>
    </w:p>
    <w:p w14:paraId="029EC114" w14:textId="77777777" w:rsidR="00E55DED" w:rsidRPr="00E55DED" w:rsidRDefault="00E55DED" w:rsidP="00E55DED">
      <w:pPr>
        <w:pStyle w:val="Bullet1"/>
      </w:pPr>
      <w:r w:rsidRPr="00E55DED">
        <w:t>&gt;99% fruit juice</w:t>
      </w:r>
    </w:p>
    <w:p w14:paraId="04DECF8C" w14:textId="4E3EA1B1" w:rsidR="00E55DED" w:rsidRPr="00E55DED" w:rsidRDefault="00E55DED" w:rsidP="00E55DED">
      <w:pPr>
        <w:pStyle w:val="Heading3"/>
      </w:pPr>
      <w:r w:rsidRPr="00102008">
        <w:br w:type="column"/>
      </w:r>
      <w:r w:rsidRPr="00102008">
        <w:t>Morning</w:t>
      </w:r>
      <w:r w:rsidRPr="00102008">
        <w:rPr>
          <w:spacing w:val="-1"/>
        </w:rPr>
        <w:t xml:space="preserve"> </w:t>
      </w:r>
      <w:r w:rsidRPr="00102008">
        <w:t xml:space="preserve">or Afternoon </w:t>
      </w:r>
      <w:r w:rsidRPr="00102008">
        <w:rPr>
          <w:spacing w:val="-5"/>
        </w:rPr>
        <w:t>Tea</w:t>
      </w:r>
    </w:p>
    <w:p w14:paraId="72CCF124" w14:textId="77777777" w:rsidR="00E55DED" w:rsidRPr="00E55DED" w:rsidRDefault="00E55DED" w:rsidP="00E55DED">
      <w:pPr>
        <w:pStyle w:val="Heading4"/>
      </w:pPr>
      <w:r w:rsidRPr="00E55DED">
        <w:t>Sample Menu 1</w:t>
      </w:r>
    </w:p>
    <w:p w14:paraId="3B4BF6A0" w14:textId="77777777" w:rsidR="00E55DED" w:rsidRPr="00E55DED" w:rsidRDefault="00E55DED" w:rsidP="00E55DED">
      <w:pPr>
        <w:pStyle w:val="Bullet1"/>
      </w:pPr>
      <w:r w:rsidRPr="00E55DED">
        <w:t>Platter of fresh seasonal fruit</w:t>
      </w:r>
    </w:p>
    <w:p w14:paraId="6C413E66" w14:textId="77777777" w:rsidR="00E55DED" w:rsidRPr="00E55DED" w:rsidRDefault="00E55DED" w:rsidP="00E55DED">
      <w:pPr>
        <w:pStyle w:val="Bullet1"/>
      </w:pPr>
      <w:r w:rsidRPr="00E55DED">
        <w:t>Mini vegetable frittatas</w:t>
      </w:r>
    </w:p>
    <w:p w14:paraId="54E4532E" w14:textId="3EA82F1C" w:rsidR="00E55DED" w:rsidRDefault="00E55DED" w:rsidP="00E55DED">
      <w:pPr>
        <w:pStyle w:val="Bullet1"/>
      </w:pPr>
      <w:r w:rsidRPr="00E55DED">
        <w:t>Mini wholemeal mixed berry and apple cinnamon muffins</w:t>
      </w:r>
    </w:p>
    <w:p w14:paraId="05E89A12" w14:textId="476B5145" w:rsidR="00E55DED" w:rsidRDefault="00E55DED" w:rsidP="00E55DED">
      <w:pPr>
        <w:pStyle w:val="Body"/>
      </w:pPr>
    </w:p>
    <w:p w14:paraId="235261DB" w14:textId="77777777" w:rsidR="00E55DED" w:rsidRDefault="00E55DED" w:rsidP="00E55DED">
      <w:pPr>
        <w:pStyle w:val="Body"/>
        <w:sectPr w:rsidR="00E55DED" w:rsidSect="00E55DED">
          <w:type w:val="continuous"/>
          <w:pgSz w:w="11906" w:h="16838" w:code="9"/>
          <w:pgMar w:top="1418" w:right="1304" w:bottom="1134" w:left="1304" w:header="680" w:footer="851" w:gutter="0"/>
          <w:cols w:num="2" w:space="340"/>
          <w:titlePg/>
          <w:docGrid w:linePitch="360"/>
        </w:sectPr>
      </w:pPr>
    </w:p>
    <w:p w14:paraId="3E993055" w14:textId="77777777" w:rsidR="00E630A5" w:rsidRDefault="00E630A5" w:rsidP="00E55DED">
      <w:pPr>
        <w:pStyle w:val="Body"/>
        <w:sectPr w:rsidR="00E630A5" w:rsidSect="00E55DED">
          <w:type w:val="continuous"/>
          <w:pgSz w:w="11906" w:h="16838" w:code="9"/>
          <w:pgMar w:top="1418" w:right="1304" w:bottom="1134" w:left="1304" w:header="680" w:footer="851" w:gutter="0"/>
          <w:cols w:space="340"/>
          <w:titlePg/>
          <w:docGrid w:linePitch="360"/>
        </w:sectPr>
      </w:pPr>
    </w:p>
    <w:p w14:paraId="22211C73" w14:textId="77777777" w:rsidR="00E630A5" w:rsidRPr="00102008" w:rsidRDefault="00E630A5" w:rsidP="00E630A5">
      <w:pPr>
        <w:pStyle w:val="Heading4"/>
      </w:pPr>
      <w:r w:rsidRPr="00E630A5">
        <w:t>Sample Menu 2</w:t>
      </w:r>
    </w:p>
    <w:p w14:paraId="6B4D2D15" w14:textId="77777777" w:rsidR="00E630A5" w:rsidRPr="00E630A5" w:rsidRDefault="00E630A5" w:rsidP="00E630A5">
      <w:pPr>
        <w:pStyle w:val="Bullet1"/>
      </w:pPr>
      <w:r w:rsidRPr="00E630A5">
        <w:t>Porridge with stewed fruit and cinnamon</w:t>
      </w:r>
    </w:p>
    <w:p w14:paraId="0AC77F82" w14:textId="110B6171" w:rsidR="00E630A5" w:rsidRPr="00E630A5" w:rsidRDefault="00E630A5" w:rsidP="00E630A5">
      <w:pPr>
        <w:pStyle w:val="Bullet1"/>
      </w:pPr>
      <w:r w:rsidRPr="00E630A5">
        <w:t>English muffins with eggs, salmon</w:t>
      </w:r>
      <w:r>
        <w:rPr>
          <w:rStyle w:val="FootnoteReference"/>
        </w:rPr>
        <w:footnoteReference w:id="5"/>
      </w:r>
      <w:r w:rsidRPr="00E630A5">
        <w:t xml:space="preserve"> and mushrooms</w:t>
      </w:r>
    </w:p>
    <w:p w14:paraId="7B19AEC3" w14:textId="150B25D6" w:rsidR="00E55DED" w:rsidRDefault="00E630A5" w:rsidP="00E630A5">
      <w:pPr>
        <w:pStyle w:val="Bullet1"/>
      </w:pPr>
      <w:r w:rsidRPr="00E630A5">
        <w:t>&gt;99% fruit juice</w:t>
      </w:r>
    </w:p>
    <w:p w14:paraId="42CA7E29" w14:textId="77777777" w:rsidR="00BB2C26" w:rsidRPr="00102008" w:rsidRDefault="00BB2C26" w:rsidP="00BB2C26">
      <w:pPr>
        <w:pStyle w:val="Heading4"/>
      </w:pPr>
      <w:r>
        <w:br w:type="column"/>
      </w:r>
      <w:r w:rsidRPr="00BB2C26">
        <w:t>Sample Menu 2</w:t>
      </w:r>
    </w:p>
    <w:p w14:paraId="6D56C122" w14:textId="77777777" w:rsidR="00BB2C26" w:rsidRPr="00BB2C26" w:rsidRDefault="00BB2C26" w:rsidP="00BB2C26">
      <w:pPr>
        <w:pStyle w:val="Bullet1"/>
      </w:pPr>
      <w:r w:rsidRPr="00BB2C26">
        <w:t xml:space="preserve">Platter of crudites (raw vegetables) such as carrots and radishes, with falafel balls, hummus, </w:t>
      </w:r>
      <w:proofErr w:type="gramStart"/>
      <w:r w:rsidRPr="00BB2C26">
        <w:t>olives</w:t>
      </w:r>
      <w:proofErr w:type="gramEnd"/>
      <w:r w:rsidRPr="00BB2C26">
        <w:t xml:space="preserve"> and flatbread</w:t>
      </w:r>
    </w:p>
    <w:p w14:paraId="5DF9536A" w14:textId="797171A0" w:rsidR="00BB2C26" w:rsidRDefault="00BB2C26" w:rsidP="00BB2C26">
      <w:pPr>
        <w:pStyle w:val="Bullet1"/>
      </w:pPr>
      <w:r w:rsidRPr="00BB2C26">
        <w:t>Fruit buns, un-iced</w:t>
      </w:r>
    </w:p>
    <w:p w14:paraId="01CECFBF" w14:textId="77777777" w:rsidR="00BB2C26" w:rsidRDefault="00BB2C26" w:rsidP="00E630A5">
      <w:pPr>
        <w:pStyle w:val="Bullet1"/>
        <w:numPr>
          <w:ilvl w:val="0"/>
          <w:numId w:val="0"/>
        </w:numPr>
        <w:ind w:left="284"/>
      </w:pPr>
    </w:p>
    <w:p w14:paraId="625CB6DB" w14:textId="4101EC30" w:rsidR="00BB2C26" w:rsidRDefault="00BB2C26" w:rsidP="00BB2C26">
      <w:pPr>
        <w:pStyle w:val="Bullet1"/>
        <w:numPr>
          <w:ilvl w:val="0"/>
          <w:numId w:val="0"/>
        </w:numPr>
        <w:sectPr w:rsidR="00BB2C26" w:rsidSect="00BB2C26">
          <w:type w:val="continuous"/>
          <w:pgSz w:w="11906" w:h="16838" w:code="9"/>
          <w:pgMar w:top="1418" w:right="1304" w:bottom="1134" w:left="1304" w:header="680" w:footer="851" w:gutter="0"/>
          <w:cols w:num="2" w:space="340"/>
          <w:titlePg/>
          <w:docGrid w:linePitch="360"/>
        </w:sectPr>
      </w:pPr>
    </w:p>
    <w:p w14:paraId="4146FF2E" w14:textId="77777777" w:rsidR="00091D98" w:rsidRDefault="00091D98" w:rsidP="00091D98">
      <w:pPr>
        <w:pStyle w:val="Bullet1"/>
        <w:numPr>
          <w:ilvl w:val="0"/>
          <w:numId w:val="0"/>
        </w:numPr>
        <w:sectPr w:rsidR="00091D98" w:rsidSect="00091D98">
          <w:type w:val="continuous"/>
          <w:pgSz w:w="11906" w:h="16838" w:code="9"/>
          <w:pgMar w:top="1418" w:right="1304" w:bottom="1134" w:left="1304" w:header="680" w:footer="851" w:gutter="0"/>
          <w:cols w:space="340"/>
          <w:titlePg/>
          <w:docGrid w:linePitch="360"/>
        </w:sectPr>
      </w:pPr>
    </w:p>
    <w:p w14:paraId="71B8C71F" w14:textId="0AF237F1" w:rsidR="00BB2C26" w:rsidRDefault="00091D98" w:rsidP="00091D98">
      <w:pPr>
        <w:pStyle w:val="Bullet1"/>
        <w:numPr>
          <w:ilvl w:val="0"/>
          <w:numId w:val="0"/>
        </w:numPr>
      </w:pPr>
      <w:r w:rsidRPr="00102008">
        <w:rPr>
          <w:noProof/>
          <w:sz w:val="20"/>
        </w:rPr>
        <w:lastRenderedPageBreak/>
        <w:drawing>
          <wp:inline distT="0" distB="0" distL="0" distR="0" wp14:anchorId="509DE57A" wp14:editId="22FC092D">
            <wp:extent cx="2844165" cy="797628"/>
            <wp:effectExtent l="0" t="0" r="0" b="2540"/>
            <wp:docPr id="39" name="Picture 39" descr="Examples of green and amber foods: Poke bowls and sushi r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Examples of green and amber foods: Poke bowls and sushi rolls"/>
                    <pic:cNvPicPr/>
                  </pic:nvPicPr>
                  <pic:blipFill>
                    <a:blip r:embed="rId37" cstate="print"/>
                    <a:stretch>
                      <a:fillRect/>
                    </a:stretch>
                  </pic:blipFill>
                  <pic:spPr>
                    <a:xfrm>
                      <a:off x="0" y="0"/>
                      <a:ext cx="2844165" cy="797628"/>
                    </a:xfrm>
                    <a:prstGeom prst="rect">
                      <a:avLst/>
                    </a:prstGeom>
                  </pic:spPr>
                </pic:pic>
              </a:graphicData>
            </a:graphic>
          </wp:inline>
        </w:drawing>
      </w:r>
    </w:p>
    <w:p w14:paraId="5982EDDE" w14:textId="77777777" w:rsidR="00091D98" w:rsidRPr="00091D98" w:rsidRDefault="00091D98" w:rsidP="00091D98">
      <w:pPr>
        <w:pStyle w:val="Heading3"/>
      </w:pPr>
      <w:r w:rsidRPr="00091D98">
        <w:t>Lunch</w:t>
      </w:r>
    </w:p>
    <w:p w14:paraId="1AD3DD26" w14:textId="77777777" w:rsidR="00091D98" w:rsidRPr="00102008" w:rsidRDefault="00091D98" w:rsidP="00091D98">
      <w:pPr>
        <w:pStyle w:val="Heading4"/>
      </w:pPr>
      <w:r w:rsidRPr="00091D98">
        <w:t>Sample Menu 1</w:t>
      </w:r>
    </w:p>
    <w:p w14:paraId="4CD7BAB8" w14:textId="2AB0573D" w:rsidR="00091D98" w:rsidRPr="00091D98" w:rsidRDefault="00091D98" w:rsidP="00091D98">
      <w:pPr>
        <w:pStyle w:val="Bullet1"/>
      </w:pPr>
      <w:r w:rsidRPr="00091D98">
        <w:t>Poke bowls with options such as tofu, salmon</w:t>
      </w:r>
      <w:r>
        <w:rPr>
          <w:rStyle w:val="FootnoteReference"/>
        </w:rPr>
        <w:footnoteReference w:id="6"/>
      </w:r>
      <w:r w:rsidRPr="00091D98">
        <w:t xml:space="preserve"> or chicken, with Asian-style slaw and rice</w:t>
      </w:r>
    </w:p>
    <w:p w14:paraId="0B22FC5D" w14:textId="77777777" w:rsidR="00091D98" w:rsidRPr="00091D98" w:rsidRDefault="00091D98" w:rsidP="00091D98">
      <w:pPr>
        <w:pStyle w:val="Bullet1"/>
      </w:pPr>
      <w:r w:rsidRPr="00091D98">
        <w:t>Sushi rolls with fillings such as avocado, fish</w:t>
      </w:r>
      <w:r w:rsidRPr="00091D98">
        <w:rPr>
          <w:vertAlign w:val="superscript"/>
        </w:rPr>
        <w:t>5</w:t>
      </w:r>
      <w:r w:rsidRPr="00091D98">
        <w:t xml:space="preserve"> and tofu</w:t>
      </w:r>
    </w:p>
    <w:p w14:paraId="0958C330" w14:textId="510B6F43" w:rsidR="00091D98" w:rsidRDefault="00091D98" w:rsidP="00091D98">
      <w:pPr>
        <w:pStyle w:val="Bullet1"/>
        <w:numPr>
          <w:ilvl w:val="0"/>
          <w:numId w:val="0"/>
        </w:numPr>
      </w:pPr>
      <w:r>
        <w:br w:type="column"/>
      </w:r>
      <w:r w:rsidRPr="00102008">
        <w:rPr>
          <w:noProof/>
          <w:sz w:val="20"/>
        </w:rPr>
        <w:drawing>
          <wp:inline distT="0" distB="0" distL="0" distR="0" wp14:anchorId="3EB82F63" wp14:editId="13B6B47D">
            <wp:extent cx="2844165" cy="797628"/>
            <wp:effectExtent l="0" t="0" r="0" b="2540"/>
            <wp:docPr id="13" name="Picture 13" descr="Examples of green and amber foods: Curries, rice, seasonal frui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xamples of green and amber foods: Curries, rice, seasonal fruit, etc"/>
                    <pic:cNvPicPr/>
                  </pic:nvPicPr>
                  <pic:blipFill>
                    <a:blip r:embed="rId38" cstate="print"/>
                    <a:stretch>
                      <a:fillRect/>
                    </a:stretch>
                  </pic:blipFill>
                  <pic:spPr>
                    <a:xfrm>
                      <a:off x="0" y="0"/>
                      <a:ext cx="2844165" cy="797628"/>
                    </a:xfrm>
                    <a:prstGeom prst="rect">
                      <a:avLst/>
                    </a:prstGeom>
                  </pic:spPr>
                </pic:pic>
              </a:graphicData>
            </a:graphic>
          </wp:inline>
        </w:drawing>
      </w:r>
    </w:p>
    <w:p w14:paraId="6AB39D90" w14:textId="77777777" w:rsidR="00091D98" w:rsidRPr="00091D98" w:rsidRDefault="00091D98" w:rsidP="00091D98">
      <w:pPr>
        <w:pStyle w:val="Heading3"/>
      </w:pPr>
      <w:r w:rsidRPr="00091D98">
        <w:t>Dinner</w:t>
      </w:r>
    </w:p>
    <w:p w14:paraId="1BC5F794" w14:textId="77777777" w:rsidR="00091D98" w:rsidRPr="00102008" w:rsidRDefault="00091D98" w:rsidP="00091D98">
      <w:pPr>
        <w:pStyle w:val="Heading4"/>
      </w:pPr>
      <w:r w:rsidRPr="00091D98">
        <w:t>Sample Menu 1</w:t>
      </w:r>
    </w:p>
    <w:p w14:paraId="14B7AB3B" w14:textId="77777777" w:rsidR="00091D98" w:rsidRPr="00091D98" w:rsidRDefault="00091D98" w:rsidP="00091D98">
      <w:pPr>
        <w:pStyle w:val="Bullet1"/>
      </w:pPr>
      <w:r w:rsidRPr="00091D98">
        <w:t xml:space="preserve">Curries served with yoghurt, </w:t>
      </w:r>
      <w:proofErr w:type="gramStart"/>
      <w:r w:rsidRPr="00091D98">
        <w:t>rice</w:t>
      </w:r>
      <w:proofErr w:type="gramEnd"/>
      <w:r w:rsidRPr="00091D98">
        <w:t xml:space="preserve"> and flat bread with options such as:</w:t>
      </w:r>
    </w:p>
    <w:p w14:paraId="6530AE54" w14:textId="77777777" w:rsidR="00091D98" w:rsidRPr="00091D98" w:rsidRDefault="00091D98" w:rsidP="00ED4FD3">
      <w:pPr>
        <w:pStyle w:val="Bullet2"/>
      </w:pPr>
      <w:r w:rsidRPr="00091D98">
        <w:t>spinach and lentil dahl</w:t>
      </w:r>
    </w:p>
    <w:p w14:paraId="179CB9B0" w14:textId="77777777" w:rsidR="00091D98" w:rsidRPr="00091D98" w:rsidRDefault="00091D98" w:rsidP="00ED4FD3">
      <w:pPr>
        <w:pStyle w:val="Bullet2"/>
      </w:pPr>
      <w:r w:rsidRPr="00091D98">
        <w:t>chicken madras</w:t>
      </w:r>
    </w:p>
    <w:p w14:paraId="728C615D" w14:textId="77777777" w:rsidR="00091D98" w:rsidRPr="00091D98" w:rsidRDefault="00091D98" w:rsidP="00091D98">
      <w:pPr>
        <w:pStyle w:val="Bullet1"/>
      </w:pPr>
      <w:r w:rsidRPr="00091D98">
        <w:t>Platter of fresh seasonal fruit</w:t>
      </w:r>
    </w:p>
    <w:p w14:paraId="42F21A46" w14:textId="5CE6B7CF" w:rsidR="00091D98" w:rsidRDefault="00091D98" w:rsidP="00091D98">
      <w:pPr>
        <w:pStyle w:val="Bullet1"/>
        <w:numPr>
          <w:ilvl w:val="0"/>
          <w:numId w:val="0"/>
        </w:numPr>
      </w:pPr>
    </w:p>
    <w:p w14:paraId="2BD4E9C2" w14:textId="77777777" w:rsidR="00091D98" w:rsidRDefault="00091D98" w:rsidP="00091D98">
      <w:pPr>
        <w:pStyle w:val="Bullet1"/>
        <w:numPr>
          <w:ilvl w:val="0"/>
          <w:numId w:val="0"/>
        </w:numPr>
        <w:sectPr w:rsidR="00091D98" w:rsidSect="00091D98">
          <w:pgSz w:w="11906" w:h="16838" w:code="9"/>
          <w:pgMar w:top="1418" w:right="1304" w:bottom="1134" w:left="1304" w:header="680" w:footer="851" w:gutter="0"/>
          <w:cols w:num="2" w:space="340"/>
          <w:titlePg/>
          <w:docGrid w:linePitch="360"/>
        </w:sectPr>
      </w:pPr>
    </w:p>
    <w:p w14:paraId="0E7C7325" w14:textId="5B9B2121" w:rsidR="00091D98" w:rsidRDefault="00091D98" w:rsidP="00091D98">
      <w:pPr>
        <w:pStyle w:val="Bullet1"/>
        <w:numPr>
          <w:ilvl w:val="0"/>
          <w:numId w:val="0"/>
        </w:numPr>
      </w:pPr>
    </w:p>
    <w:p w14:paraId="73D775F3" w14:textId="77777777" w:rsidR="00091D98" w:rsidRDefault="00091D98" w:rsidP="00091D98">
      <w:pPr>
        <w:pStyle w:val="Bullet1"/>
        <w:numPr>
          <w:ilvl w:val="0"/>
          <w:numId w:val="0"/>
        </w:numPr>
        <w:sectPr w:rsidR="00091D98" w:rsidSect="00091D98">
          <w:type w:val="continuous"/>
          <w:pgSz w:w="11906" w:h="16838" w:code="9"/>
          <w:pgMar w:top="1418" w:right="1304" w:bottom="1134" w:left="1304" w:header="680" w:footer="851" w:gutter="0"/>
          <w:cols w:space="340"/>
          <w:titlePg/>
          <w:docGrid w:linePitch="360"/>
        </w:sectPr>
      </w:pPr>
    </w:p>
    <w:p w14:paraId="5AD04459" w14:textId="77777777" w:rsidR="00091D98" w:rsidRPr="00102008" w:rsidRDefault="00091D98" w:rsidP="00091D98">
      <w:pPr>
        <w:pStyle w:val="Heading4"/>
      </w:pPr>
      <w:r w:rsidRPr="00091D98">
        <w:t>Sample Menu 2</w:t>
      </w:r>
    </w:p>
    <w:p w14:paraId="02DADE41" w14:textId="77777777" w:rsidR="00091D98" w:rsidRPr="00091D98" w:rsidRDefault="00091D98" w:rsidP="00091D98">
      <w:pPr>
        <w:pStyle w:val="Bullet1"/>
      </w:pPr>
      <w:r w:rsidRPr="00091D98">
        <w:t>Selection of sandwiches, wraps, rolls or baguettes with options such as:</w:t>
      </w:r>
    </w:p>
    <w:p w14:paraId="218D27E0" w14:textId="77777777" w:rsidR="00091D98" w:rsidRPr="00091D98" w:rsidRDefault="00091D98" w:rsidP="00091D98">
      <w:pPr>
        <w:pStyle w:val="Bullet2"/>
      </w:pPr>
      <w:r w:rsidRPr="00091D98">
        <w:t xml:space="preserve">roasted vegetables, </w:t>
      </w:r>
      <w:proofErr w:type="gramStart"/>
      <w:r w:rsidRPr="00091D98">
        <w:t>hummus</w:t>
      </w:r>
      <w:proofErr w:type="gramEnd"/>
      <w:r w:rsidRPr="00091D98">
        <w:t xml:space="preserve"> and rocket</w:t>
      </w:r>
    </w:p>
    <w:p w14:paraId="3F3F8210" w14:textId="400B0A9A" w:rsidR="00091D98" w:rsidRPr="00091D98" w:rsidRDefault="00091D98" w:rsidP="00091D98">
      <w:pPr>
        <w:pStyle w:val="Bullet2"/>
      </w:pPr>
      <w:r w:rsidRPr="00091D98">
        <w:t>salmon</w:t>
      </w:r>
      <w:r w:rsidRPr="00091D98">
        <w:rPr>
          <w:vertAlign w:val="superscript"/>
        </w:rPr>
        <w:t>5</w:t>
      </w:r>
      <w:r w:rsidRPr="00091D98">
        <w:t xml:space="preserve">, red onion, </w:t>
      </w:r>
      <w:proofErr w:type="gramStart"/>
      <w:r w:rsidRPr="00091D98">
        <w:t>capers</w:t>
      </w:r>
      <w:proofErr w:type="gramEnd"/>
      <w:r w:rsidRPr="00091D98">
        <w:t xml:space="preserve"> and spinach</w:t>
      </w:r>
    </w:p>
    <w:p w14:paraId="026D6773" w14:textId="77777777" w:rsidR="00091D98" w:rsidRPr="00091D98" w:rsidRDefault="00091D98" w:rsidP="00091D98">
      <w:pPr>
        <w:pStyle w:val="Bullet2"/>
      </w:pPr>
      <w:r w:rsidRPr="00091D98">
        <w:t>roast chicken, avocado and salad</w:t>
      </w:r>
    </w:p>
    <w:p w14:paraId="3A264CC4" w14:textId="1CBC8DCE" w:rsidR="00091D98" w:rsidRDefault="00091D98" w:rsidP="00091D98">
      <w:pPr>
        <w:pStyle w:val="Bullet1"/>
      </w:pPr>
      <w:r w:rsidRPr="00091D98">
        <w:t>Fruit skewers with yoghurt</w:t>
      </w:r>
    </w:p>
    <w:p w14:paraId="1776773A" w14:textId="77777777" w:rsidR="00091D98" w:rsidRPr="00102008" w:rsidRDefault="00091D98" w:rsidP="00091D98">
      <w:pPr>
        <w:pStyle w:val="Heading4"/>
      </w:pPr>
      <w:r>
        <w:br w:type="column"/>
      </w:r>
      <w:r w:rsidRPr="00091D98">
        <w:t>Sample Menu 2</w:t>
      </w:r>
    </w:p>
    <w:p w14:paraId="36C89881" w14:textId="77777777" w:rsidR="00091D98" w:rsidRPr="00091D98" w:rsidRDefault="00091D98" w:rsidP="00091D98">
      <w:pPr>
        <w:pStyle w:val="Bullet1"/>
      </w:pPr>
      <w:r w:rsidRPr="00091D98">
        <w:t>Roasted vegetables and/or grilled meat skewers</w:t>
      </w:r>
    </w:p>
    <w:p w14:paraId="488F5BB0" w14:textId="77777777" w:rsidR="00091D98" w:rsidRPr="00091D98" w:rsidRDefault="00091D98" w:rsidP="00091D98">
      <w:pPr>
        <w:pStyle w:val="Bullet1"/>
      </w:pPr>
      <w:r w:rsidRPr="00091D98">
        <w:t>Vegetable risotto</w:t>
      </w:r>
    </w:p>
    <w:p w14:paraId="3EBD4C13" w14:textId="77777777" w:rsidR="00091D98" w:rsidRPr="00091D98" w:rsidRDefault="00091D98" w:rsidP="00091D98">
      <w:pPr>
        <w:pStyle w:val="Bullet1"/>
      </w:pPr>
      <w:r w:rsidRPr="00091D98">
        <w:t>Platter of cheeses with nuts and dried fruit</w:t>
      </w:r>
    </w:p>
    <w:p w14:paraId="0898EC49" w14:textId="7F1C4645" w:rsidR="00091D98" w:rsidRPr="00091D98" w:rsidRDefault="00091D98" w:rsidP="00091D98">
      <w:pPr>
        <w:pStyle w:val="Bullet1"/>
        <w:numPr>
          <w:ilvl w:val="0"/>
          <w:numId w:val="0"/>
        </w:numPr>
        <w:ind w:left="284"/>
      </w:pPr>
    </w:p>
    <w:p w14:paraId="4E6C626B" w14:textId="66F6B5D3" w:rsidR="00091D98" w:rsidRDefault="00091D98" w:rsidP="00091D98">
      <w:pPr>
        <w:pStyle w:val="Bullet1"/>
        <w:numPr>
          <w:ilvl w:val="0"/>
          <w:numId w:val="0"/>
        </w:numPr>
        <w:sectPr w:rsidR="00091D98" w:rsidSect="00091D98">
          <w:type w:val="continuous"/>
          <w:pgSz w:w="11906" w:h="16838" w:code="9"/>
          <w:pgMar w:top="1418" w:right="1304" w:bottom="1134" w:left="1304" w:header="680" w:footer="851" w:gutter="0"/>
          <w:cols w:num="2" w:space="340"/>
          <w:titlePg/>
          <w:docGrid w:linePitch="360"/>
        </w:sectPr>
      </w:pPr>
    </w:p>
    <w:p w14:paraId="6952D3FD" w14:textId="38197109" w:rsidR="00091D98" w:rsidRDefault="00091D98" w:rsidP="00091D98">
      <w:pPr>
        <w:pStyle w:val="Bullet1"/>
        <w:numPr>
          <w:ilvl w:val="0"/>
          <w:numId w:val="0"/>
        </w:numPr>
      </w:pPr>
    </w:p>
    <w:p w14:paraId="6A22A6F8" w14:textId="77777777" w:rsidR="00091D98" w:rsidRDefault="00091D98" w:rsidP="00091D98">
      <w:pPr>
        <w:pStyle w:val="Bullet1"/>
        <w:numPr>
          <w:ilvl w:val="0"/>
          <w:numId w:val="0"/>
        </w:numPr>
        <w:sectPr w:rsidR="00091D98" w:rsidSect="00091D98">
          <w:type w:val="continuous"/>
          <w:pgSz w:w="11906" w:h="16838" w:code="9"/>
          <w:pgMar w:top="1418" w:right="1304" w:bottom="1134" w:left="1304" w:header="680" w:footer="851" w:gutter="0"/>
          <w:cols w:space="340"/>
          <w:titlePg/>
          <w:docGrid w:linePitch="360"/>
        </w:sectPr>
      </w:pPr>
    </w:p>
    <w:p w14:paraId="431228E2" w14:textId="77777777" w:rsidR="00091D98" w:rsidRDefault="00091D98" w:rsidP="00091D98">
      <w:pPr>
        <w:pStyle w:val="Bullet1"/>
        <w:numPr>
          <w:ilvl w:val="0"/>
          <w:numId w:val="0"/>
        </w:numPr>
      </w:pPr>
    </w:p>
    <w:p w14:paraId="436E5DF6" w14:textId="77777777" w:rsidR="00ED4FD3" w:rsidRDefault="00ED4FD3" w:rsidP="00ED4FD3">
      <w:pPr>
        <w:pStyle w:val="Heading3"/>
        <w:spacing w:before="84"/>
        <w:rPr>
          <w:color w:val="333740"/>
        </w:rPr>
        <w:sectPr w:rsidR="00ED4FD3" w:rsidSect="00091D98">
          <w:type w:val="continuous"/>
          <w:pgSz w:w="11906" w:h="16838" w:code="9"/>
          <w:pgMar w:top="1418" w:right="1304" w:bottom="1134" w:left="1304" w:header="680" w:footer="851" w:gutter="0"/>
          <w:cols w:space="340"/>
          <w:titlePg/>
          <w:docGrid w:linePitch="360"/>
        </w:sectPr>
      </w:pPr>
    </w:p>
    <w:p w14:paraId="1629FE57" w14:textId="6B3E79CC" w:rsidR="00ED4FD3" w:rsidRPr="00102008" w:rsidRDefault="00ED4FD3" w:rsidP="00ED4FD3">
      <w:pPr>
        <w:pStyle w:val="Heading2"/>
      </w:pPr>
      <w:bookmarkStart w:id="18" w:name="Healthy_Eating_Advisory_Service__"/>
      <w:bookmarkStart w:id="19" w:name="_bookmark7"/>
      <w:bookmarkStart w:id="20" w:name="_Toc139527044"/>
      <w:bookmarkEnd w:id="18"/>
      <w:bookmarkEnd w:id="19"/>
      <w:r w:rsidRPr="00102008">
        <w:lastRenderedPageBreak/>
        <w:t>Healthy</w:t>
      </w:r>
      <w:r w:rsidRPr="00102008">
        <w:rPr>
          <w:spacing w:val="-3"/>
        </w:rPr>
        <w:t xml:space="preserve"> </w:t>
      </w:r>
      <w:r w:rsidRPr="00102008">
        <w:t>Eating</w:t>
      </w:r>
      <w:r w:rsidRPr="00102008">
        <w:rPr>
          <w:spacing w:val="-3"/>
        </w:rPr>
        <w:t xml:space="preserve"> </w:t>
      </w:r>
      <w:r w:rsidRPr="00102008">
        <w:t>Advisory</w:t>
      </w:r>
      <w:r w:rsidRPr="00102008">
        <w:rPr>
          <w:spacing w:val="-3"/>
        </w:rPr>
        <w:t xml:space="preserve"> </w:t>
      </w:r>
      <w:r w:rsidRPr="00102008">
        <w:rPr>
          <w:spacing w:val="-2"/>
        </w:rPr>
        <w:t>Service</w:t>
      </w:r>
      <w:bookmarkEnd w:id="20"/>
    </w:p>
    <w:p w14:paraId="640F0F98" w14:textId="09A5DF5F" w:rsidR="00ED4FD3" w:rsidRPr="00102008" w:rsidRDefault="00ED4FD3" w:rsidP="00383C16">
      <w:pPr>
        <w:pStyle w:val="Body"/>
        <w:ind w:right="226"/>
      </w:pPr>
      <w:r w:rsidRPr="00A13F4A">
        <w:t xml:space="preserve">The Healthy Eating Advisory Service (HEAS) is a free, Victorian Government-supported service that supports a wide range of organisations </w:t>
      </w:r>
      <w:r w:rsidRPr="00102008">
        <w:t>to provide healthier foods and drinks.</w:t>
      </w:r>
    </w:p>
    <w:p w14:paraId="30D618B4" w14:textId="77777777" w:rsidR="00ED4FD3" w:rsidRPr="00102008" w:rsidRDefault="00ED4FD3" w:rsidP="00383C16">
      <w:pPr>
        <w:pStyle w:val="Body"/>
        <w:ind w:right="226"/>
      </w:pPr>
      <w:r w:rsidRPr="00102008">
        <w:t>Through</w:t>
      </w:r>
      <w:r w:rsidRPr="00102008">
        <w:rPr>
          <w:spacing w:val="-4"/>
        </w:rPr>
        <w:t xml:space="preserve"> </w:t>
      </w:r>
      <w:r w:rsidRPr="00102008">
        <w:t>HEAS,</w:t>
      </w:r>
      <w:r w:rsidRPr="00102008">
        <w:rPr>
          <w:spacing w:val="-3"/>
        </w:rPr>
        <w:t xml:space="preserve"> </w:t>
      </w:r>
      <w:r w:rsidRPr="00102008">
        <w:t>workplace</w:t>
      </w:r>
      <w:r w:rsidRPr="00102008">
        <w:rPr>
          <w:spacing w:val="-3"/>
        </w:rPr>
        <w:t xml:space="preserve"> </w:t>
      </w:r>
      <w:r w:rsidRPr="00102008">
        <w:t>staff</w:t>
      </w:r>
      <w:r w:rsidRPr="00102008">
        <w:rPr>
          <w:spacing w:val="-3"/>
        </w:rPr>
        <w:t xml:space="preserve"> </w:t>
      </w:r>
      <w:r w:rsidRPr="00102008">
        <w:t>and</w:t>
      </w:r>
      <w:r w:rsidRPr="00102008">
        <w:rPr>
          <w:spacing w:val="-3"/>
        </w:rPr>
        <w:t xml:space="preserve"> </w:t>
      </w:r>
      <w:r w:rsidRPr="00102008">
        <w:t>food</w:t>
      </w:r>
      <w:r w:rsidRPr="00102008">
        <w:rPr>
          <w:spacing w:val="-3"/>
        </w:rPr>
        <w:t xml:space="preserve"> </w:t>
      </w:r>
      <w:r w:rsidRPr="00102008">
        <w:t>businesses</w:t>
      </w:r>
      <w:r w:rsidRPr="00102008">
        <w:rPr>
          <w:spacing w:val="-3"/>
        </w:rPr>
        <w:t xml:space="preserve"> </w:t>
      </w:r>
      <w:r w:rsidRPr="00102008">
        <w:rPr>
          <w:spacing w:val="-4"/>
        </w:rPr>
        <w:t>can:</w:t>
      </w:r>
    </w:p>
    <w:p w14:paraId="207E8D1B" w14:textId="77777777" w:rsidR="00ED4FD3" w:rsidRPr="00102008" w:rsidRDefault="00ED4FD3" w:rsidP="00383C16">
      <w:pPr>
        <w:pStyle w:val="Bullet1"/>
        <w:ind w:right="226"/>
      </w:pPr>
      <w:r w:rsidRPr="00102008">
        <w:t>receive</w:t>
      </w:r>
      <w:r w:rsidRPr="00102008">
        <w:rPr>
          <w:spacing w:val="-6"/>
        </w:rPr>
        <w:t xml:space="preserve"> </w:t>
      </w:r>
      <w:r w:rsidRPr="00102008">
        <w:t>free</w:t>
      </w:r>
      <w:r w:rsidRPr="00102008">
        <w:rPr>
          <w:spacing w:val="-6"/>
        </w:rPr>
        <w:t xml:space="preserve"> </w:t>
      </w:r>
      <w:r w:rsidRPr="00102008">
        <w:t>phone</w:t>
      </w:r>
      <w:r w:rsidRPr="00102008">
        <w:rPr>
          <w:spacing w:val="-6"/>
        </w:rPr>
        <w:t xml:space="preserve"> </w:t>
      </w:r>
      <w:r w:rsidRPr="00102008">
        <w:t>and</w:t>
      </w:r>
      <w:r w:rsidRPr="00102008">
        <w:rPr>
          <w:spacing w:val="-6"/>
        </w:rPr>
        <w:t xml:space="preserve"> </w:t>
      </w:r>
      <w:r w:rsidRPr="00102008">
        <w:t>email</w:t>
      </w:r>
      <w:r w:rsidRPr="00102008">
        <w:rPr>
          <w:spacing w:val="-6"/>
        </w:rPr>
        <w:t xml:space="preserve"> </w:t>
      </w:r>
      <w:r w:rsidRPr="00102008">
        <w:t>support</w:t>
      </w:r>
      <w:r w:rsidRPr="00102008">
        <w:rPr>
          <w:spacing w:val="-6"/>
        </w:rPr>
        <w:t xml:space="preserve"> </w:t>
      </w:r>
      <w:r w:rsidRPr="00102008">
        <w:t>to</w:t>
      </w:r>
      <w:r w:rsidRPr="00102008">
        <w:rPr>
          <w:spacing w:val="-6"/>
        </w:rPr>
        <w:t xml:space="preserve"> </w:t>
      </w:r>
      <w:r w:rsidRPr="00102008">
        <w:t>make</w:t>
      </w:r>
      <w:r w:rsidRPr="00102008">
        <w:rPr>
          <w:spacing w:val="-6"/>
        </w:rPr>
        <w:t xml:space="preserve"> </w:t>
      </w:r>
      <w:r w:rsidRPr="00102008">
        <w:t>healthy</w:t>
      </w:r>
      <w:r w:rsidRPr="00102008">
        <w:rPr>
          <w:spacing w:val="-6"/>
        </w:rPr>
        <w:t xml:space="preserve"> </w:t>
      </w:r>
      <w:r w:rsidRPr="00102008">
        <w:t>changes to their menus</w:t>
      </w:r>
    </w:p>
    <w:p w14:paraId="31F804E0" w14:textId="7951CDDF" w:rsidR="00ED4FD3" w:rsidRPr="00102008" w:rsidRDefault="00ED4FD3" w:rsidP="00383C16">
      <w:pPr>
        <w:pStyle w:val="Bullet1"/>
        <w:ind w:right="226"/>
      </w:pPr>
      <w:r w:rsidRPr="009D7DE1">
        <w:rPr>
          <w:rFonts w:cs="Arial"/>
        </w:rPr>
        <w:t>use</w:t>
      </w:r>
      <w:r w:rsidR="006D5FF6">
        <w:rPr>
          <w:rFonts w:cs="Arial"/>
        </w:rPr>
        <w:t xml:space="preserve"> </w:t>
      </w:r>
      <w:hyperlink r:id="rId39" w:history="1">
        <w:r w:rsidR="006D5FF6" w:rsidRPr="00BE21B1">
          <w:rPr>
            <w:rStyle w:val="Hyperlink"/>
            <w:rFonts w:cs="Arial"/>
          </w:rPr>
          <w:t>Food Checker</w:t>
        </w:r>
      </w:hyperlink>
      <w:r w:rsidRPr="009D7DE1">
        <w:rPr>
          <w:rFonts w:cs="Arial"/>
        </w:rPr>
        <w:t xml:space="preserve"> &lt;</w:t>
      </w:r>
      <w:hyperlink r:id="rId40">
        <w:r w:rsidRPr="009D7DE1">
          <w:rPr>
            <w:rFonts w:cs="Arial"/>
          </w:rPr>
          <w:t>https://foodchecker.heas.health.vic.gov.au</w:t>
        </w:r>
      </w:hyperlink>
      <w:r w:rsidRPr="00102008">
        <w:t>&gt; to do</w:t>
      </w:r>
      <w:r w:rsidRPr="00102008">
        <w:rPr>
          <w:spacing w:val="-7"/>
        </w:rPr>
        <w:t xml:space="preserve"> </w:t>
      </w:r>
      <w:r w:rsidRPr="00102008">
        <w:t>free</w:t>
      </w:r>
      <w:r w:rsidRPr="00102008">
        <w:rPr>
          <w:spacing w:val="-7"/>
        </w:rPr>
        <w:t xml:space="preserve"> </w:t>
      </w:r>
      <w:r w:rsidRPr="00102008">
        <w:t>recipe,</w:t>
      </w:r>
      <w:r w:rsidRPr="00102008">
        <w:rPr>
          <w:spacing w:val="-7"/>
        </w:rPr>
        <w:t xml:space="preserve"> </w:t>
      </w:r>
      <w:r w:rsidRPr="00102008">
        <w:t>product</w:t>
      </w:r>
      <w:r w:rsidRPr="00102008">
        <w:rPr>
          <w:spacing w:val="-7"/>
        </w:rPr>
        <w:t xml:space="preserve"> </w:t>
      </w:r>
      <w:r w:rsidRPr="00102008">
        <w:t>and</w:t>
      </w:r>
      <w:r w:rsidRPr="00102008">
        <w:rPr>
          <w:spacing w:val="-7"/>
        </w:rPr>
        <w:t xml:space="preserve"> </w:t>
      </w:r>
      <w:r w:rsidRPr="00102008">
        <w:t>menu</w:t>
      </w:r>
      <w:r w:rsidRPr="00102008">
        <w:rPr>
          <w:spacing w:val="-7"/>
        </w:rPr>
        <w:t xml:space="preserve"> </w:t>
      </w:r>
      <w:r w:rsidRPr="00102008">
        <w:t>assessments</w:t>
      </w:r>
      <w:r w:rsidRPr="00102008">
        <w:rPr>
          <w:spacing w:val="-7"/>
        </w:rPr>
        <w:t xml:space="preserve"> </w:t>
      </w:r>
      <w:r w:rsidRPr="00102008">
        <w:t>and</w:t>
      </w:r>
      <w:r w:rsidRPr="00102008">
        <w:rPr>
          <w:spacing w:val="-7"/>
        </w:rPr>
        <w:t xml:space="preserve"> </w:t>
      </w:r>
      <w:r w:rsidRPr="00102008">
        <w:t>receive</w:t>
      </w:r>
      <w:r w:rsidRPr="00102008">
        <w:rPr>
          <w:spacing w:val="-7"/>
        </w:rPr>
        <w:t xml:space="preserve"> </w:t>
      </w:r>
      <w:r w:rsidRPr="00102008">
        <w:t xml:space="preserve">instant feedback on whether foods and drinks are classified as </w:t>
      </w:r>
      <w:r w:rsidRPr="00102008">
        <w:rPr>
          <w:color w:val="007B4B"/>
        </w:rPr>
        <w:t>GREEN</w:t>
      </w:r>
      <w:r w:rsidRPr="00102008">
        <w:t xml:space="preserve">, </w:t>
      </w:r>
      <w:r w:rsidRPr="00102008">
        <w:rPr>
          <w:color w:val="C5511A"/>
        </w:rPr>
        <w:t xml:space="preserve">AMBER </w:t>
      </w:r>
      <w:r w:rsidRPr="00102008">
        <w:t xml:space="preserve">or </w:t>
      </w:r>
      <w:r w:rsidRPr="00102008">
        <w:rPr>
          <w:color w:val="D50032"/>
        </w:rPr>
        <w:t>RED</w:t>
      </w:r>
      <w:r w:rsidRPr="00102008">
        <w:t>, as well as healthier alternatives</w:t>
      </w:r>
    </w:p>
    <w:p w14:paraId="12DFC478" w14:textId="77777777" w:rsidR="00ED4FD3" w:rsidRDefault="00ED4FD3" w:rsidP="00383C16">
      <w:pPr>
        <w:pStyle w:val="Bullet1"/>
        <w:ind w:right="226"/>
      </w:pPr>
      <w:r>
        <w:t>explore online resources including training, fact sheets and recipes, as well as</w:t>
      </w:r>
    </w:p>
    <w:p w14:paraId="2D80E0D3" w14:textId="77777777" w:rsidR="00ED4FD3" w:rsidRPr="00DE7F0F" w:rsidRDefault="00ED4FD3" w:rsidP="00383C16">
      <w:pPr>
        <w:pStyle w:val="Bullet1"/>
        <w:ind w:right="226"/>
      </w:pPr>
      <w:r w:rsidRPr="005B7156">
        <w:t>access the Catering for Good Directory.</w:t>
      </w:r>
    </w:p>
    <w:p w14:paraId="443DBF17" w14:textId="1E5F3065" w:rsidR="00ED4FD3" w:rsidRPr="009D7DE1" w:rsidRDefault="00ED4FD3" w:rsidP="00383C16">
      <w:pPr>
        <w:pStyle w:val="Bodyafterbullets"/>
        <w:ind w:right="226"/>
        <w:rPr>
          <w:rFonts w:cs="Arial"/>
          <w:color w:val="333740"/>
        </w:rPr>
      </w:pPr>
      <w:r w:rsidRPr="009D7DE1">
        <w:rPr>
          <w:rFonts w:cs="Arial"/>
        </w:rPr>
        <w:t xml:space="preserve">The </w:t>
      </w:r>
      <w:r w:rsidRPr="009D7DE1">
        <w:rPr>
          <w:rFonts w:cs="Arial"/>
          <w:color w:val="333740"/>
          <w:u w:color="333740"/>
        </w:rPr>
        <w:t>Catering for Good Directory</w:t>
      </w:r>
      <w:r w:rsidRPr="009D7DE1">
        <w:rPr>
          <w:rFonts w:cs="Arial"/>
          <w:color w:val="333740"/>
        </w:rPr>
        <w:t xml:space="preserve"> </w:t>
      </w:r>
      <w:r w:rsidRPr="009D7DE1">
        <w:rPr>
          <w:rFonts w:cs="Arial"/>
        </w:rPr>
        <w:t>has been developed to help Victorian organisations access healthier and more sustainable catering options.</w:t>
      </w:r>
      <w:r w:rsidRPr="009D7DE1">
        <w:rPr>
          <w:rFonts w:cs="Arial"/>
          <w:color w:val="333740"/>
        </w:rPr>
        <w:t xml:space="preserve"> </w:t>
      </w:r>
    </w:p>
    <w:p w14:paraId="0FD8B74A" w14:textId="77777777" w:rsidR="00ED4FD3" w:rsidRDefault="00ED4FD3" w:rsidP="00383C16">
      <w:pPr>
        <w:pStyle w:val="Body"/>
        <w:ind w:right="226"/>
      </w:pPr>
      <w:r>
        <w:t xml:space="preserve">Organisation staff can search the Directory map to find catering businesses that have: </w:t>
      </w:r>
    </w:p>
    <w:p w14:paraId="07FC54DF" w14:textId="77777777" w:rsidR="00ED4FD3" w:rsidRPr="000C417B" w:rsidRDefault="00ED4FD3" w:rsidP="00383C16">
      <w:pPr>
        <w:pStyle w:val="Bullet1"/>
        <w:ind w:right="226"/>
      </w:pPr>
      <w:r>
        <w:t xml:space="preserve">assessed their menu options using </w:t>
      </w:r>
      <w:proofErr w:type="spellStart"/>
      <w:r>
        <w:t>FoodChecker</w:t>
      </w:r>
      <w:proofErr w:type="spellEnd"/>
      <w:r>
        <w:t xml:space="preserve"> – allowing for green and amber menu items to be displayed on the Directory</w:t>
      </w:r>
    </w:p>
    <w:p w14:paraId="7650B152" w14:textId="77777777" w:rsidR="00ED4FD3" w:rsidRPr="004C4C39" w:rsidRDefault="00ED4FD3" w:rsidP="00383C16">
      <w:pPr>
        <w:pStyle w:val="Bullet1"/>
        <w:ind w:right="226"/>
      </w:pPr>
      <w:r>
        <w:t>identified their social benefit supplier status, where relevant</w:t>
      </w:r>
    </w:p>
    <w:p w14:paraId="10AF8D7B" w14:textId="77777777" w:rsidR="00ED4FD3" w:rsidRDefault="00ED4FD3" w:rsidP="00383C16">
      <w:pPr>
        <w:pStyle w:val="Bullet1"/>
        <w:ind w:right="226"/>
      </w:pPr>
      <w:r>
        <w:t>identified their sustainable business practices.</w:t>
      </w:r>
    </w:p>
    <w:p w14:paraId="39D3505F" w14:textId="5E34F218" w:rsidR="00ED4FD3" w:rsidRPr="00B85A89" w:rsidRDefault="00ED4FD3" w:rsidP="00383C16">
      <w:pPr>
        <w:pStyle w:val="Bodyafterbullets"/>
        <w:ind w:right="226"/>
      </w:pPr>
      <w:r>
        <w:t xml:space="preserve">Access the </w:t>
      </w:r>
      <w:hyperlink r:id="rId41" w:history="1">
        <w:r w:rsidRPr="00BE21B1">
          <w:rPr>
            <w:rStyle w:val="Hyperlink"/>
          </w:rPr>
          <w:t>Catering for Good Directory</w:t>
        </w:r>
      </w:hyperlink>
      <w:r>
        <w:t xml:space="preserve"> </w:t>
      </w:r>
      <w:hyperlink r:id="rId42" w:history="1">
        <w:r w:rsidR="00607B75" w:rsidRPr="001F0810">
          <w:rPr>
            <w:rStyle w:val="Hyperlink"/>
          </w:rPr>
          <w:t>https://heas.health.vic.gov.au/catering-for-good</w:t>
        </w:r>
      </w:hyperlink>
      <w:r w:rsidR="00607B75">
        <w:t xml:space="preserve"> </w:t>
      </w:r>
      <w:r>
        <w:t>through the HEAS website</w:t>
      </w:r>
      <w:r w:rsidR="00BE21B1">
        <w:t>.</w:t>
      </w:r>
    </w:p>
    <w:p w14:paraId="286E8485" w14:textId="77777777" w:rsidR="009D7DE1" w:rsidRDefault="009D7DE1" w:rsidP="009D7DE1">
      <w:pPr>
        <w:pStyle w:val="Heading2"/>
      </w:pPr>
      <w:r>
        <w:br w:type="page"/>
      </w:r>
    </w:p>
    <w:p w14:paraId="57DE5AF3" w14:textId="4F2DBB12" w:rsidR="009D7DE1" w:rsidRPr="00102008" w:rsidRDefault="009D7DE1" w:rsidP="009D7DE1">
      <w:pPr>
        <w:pStyle w:val="Heading2"/>
      </w:pPr>
      <w:bookmarkStart w:id="21" w:name="_Toc139527045"/>
      <w:r w:rsidRPr="009D7DE1">
        <w:lastRenderedPageBreak/>
        <w:t>Other considerations</w:t>
      </w:r>
      <w:bookmarkEnd w:id="21"/>
    </w:p>
    <w:p w14:paraId="08540F39" w14:textId="77777777" w:rsidR="009D7DE1" w:rsidRPr="00102008" w:rsidRDefault="009D7DE1" w:rsidP="009D7DE1">
      <w:pPr>
        <w:pStyle w:val="Heading3"/>
      </w:pPr>
      <w:bookmarkStart w:id="22" w:name="Will_alcohol_be_served?_"/>
      <w:bookmarkEnd w:id="22"/>
      <w:r w:rsidRPr="00102008">
        <w:t xml:space="preserve">Will alcohol be </w:t>
      </w:r>
      <w:r w:rsidRPr="00102008">
        <w:rPr>
          <w:spacing w:val="-2"/>
        </w:rPr>
        <w:t>served?</w:t>
      </w:r>
    </w:p>
    <w:p w14:paraId="1BD8A340" w14:textId="77777777" w:rsidR="009D7DE1" w:rsidRPr="00102008" w:rsidRDefault="009D7DE1" w:rsidP="009D7DE1">
      <w:pPr>
        <w:pStyle w:val="Body"/>
      </w:pPr>
      <w:r w:rsidRPr="00102008">
        <w:t xml:space="preserve">All alcoholic drinks are categorised as </w:t>
      </w:r>
      <w:r w:rsidRPr="00102008">
        <w:rPr>
          <w:color w:val="D50032"/>
        </w:rPr>
        <w:t>RED</w:t>
      </w:r>
      <w:r w:rsidRPr="00102008">
        <w:t xml:space="preserve">. </w:t>
      </w:r>
      <w:r w:rsidRPr="00607B75">
        <w:rPr>
          <w:color w:val="C63663"/>
        </w:rPr>
        <w:t>[Refer to your organisation’s policy on provision of alcohol or include details here]</w:t>
      </w:r>
      <w:r>
        <w:t xml:space="preserve">. </w:t>
      </w:r>
    </w:p>
    <w:p w14:paraId="60FB81CD" w14:textId="77777777" w:rsidR="009D7DE1" w:rsidRPr="00102008" w:rsidRDefault="009D7DE1" w:rsidP="009D7DE1">
      <w:pPr>
        <w:pStyle w:val="Heading3"/>
      </w:pPr>
      <w:bookmarkStart w:id="23" w:name="Allergies,_intolerances_and_dietary_requ"/>
      <w:bookmarkEnd w:id="23"/>
      <w:r w:rsidRPr="00102008">
        <w:t>Allergies,</w:t>
      </w:r>
      <w:r w:rsidRPr="00102008">
        <w:rPr>
          <w:spacing w:val="-4"/>
        </w:rPr>
        <w:t xml:space="preserve"> </w:t>
      </w:r>
      <w:proofErr w:type="gramStart"/>
      <w:r w:rsidRPr="00102008">
        <w:t>intolerances</w:t>
      </w:r>
      <w:proofErr w:type="gramEnd"/>
      <w:r w:rsidRPr="00102008">
        <w:rPr>
          <w:spacing w:val="-3"/>
        </w:rPr>
        <w:t xml:space="preserve"> </w:t>
      </w:r>
      <w:r w:rsidRPr="00102008">
        <w:t>and</w:t>
      </w:r>
      <w:r w:rsidRPr="00102008">
        <w:rPr>
          <w:spacing w:val="-3"/>
        </w:rPr>
        <w:t xml:space="preserve"> </w:t>
      </w:r>
      <w:r w:rsidRPr="00102008">
        <w:t>dietary</w:t>
      </w:r>
      <w:r w:rsidRPr="00102008">
        <w:rPr>
          <w:spacing w:val="-3"/>
        </w:rPr>
        <w:t xml:space="preserve"> </w:t>
      </w:r>
      <w:r w:rsidRPr="00102008">
        <w:rPr>
          <w:spacing w:val="-2"/>
        </w:rPr>
        <w:t>requirements</w:t>
      </w:r>
    </w:p>
    <w:p w14:paraId="2BAF6E1D" w14:textId="77777777" w:rsidR="009D7DE1" w:rsidRPr="00102008" w:rsidRDefault="009D7DE1" w:rsidP="009D7DE1">
      <w:pPr>
        <w:pStyle w:val="Body"/>
      </w:pPr>
      <w:r w:rsidRPr="00102008">
        <w:t>When</w:t>
      </w:r>
      <w:r w:rsidRPr="00102008">
        <w:rPr>
          <w:spacing w:val="-5"/>
        </w:rPr>
        <w:t xml:space="preserve"> </w:t>
      </w:r>
      <w:r w:rsidRPr="00102008">
        <w:t>hosting</w:t>
      </w:r>
      <w:r w:rsidRPr="00102008">
        <w:rPr>
          <w:spacing w:val="-5"/>
        </w:rPr>
        <w:t xml:space="preserve"> </w:t>
      </w:r>
      <w:r w:rsidRPr="00102008">
        <w:t>a</w:t>
      </w:r>
      <w:r w:rsidRPr="00102008">
        <w:rPr>
          <w:spacing w:val="-5"/>
        </w:rPr>
        <w:t xml:space="preserve"> </w:t>
      </w:r>
      <w:r w:rsidRPr="00102008">
        <w:t>meeting,</w:t>
      </w:r>
      <w:r w:rsidRPr="00102008">
        <w:rPr>
          <w:spacing w:val="-5"/>
        </w:rPr>
        <w:t xml:space="preserve"> </w:t>
      </w:r>
      <w:proofErr w:type="gramStart"/>
      <w:r w:rsidRPr="00102008">
        <w:t>function</w:t>
      </w:r>
      <w:proofErr w:type="gramEnd"/>
      <w:r w:rsidRPr="00102008">
        <w:rPr>
          <w:spacing w:val="-5"/>
        </w:rPr>
        <w:t xml:space="preserve"> </w:t>
      </w:r>
      <w:r w:rsidRPr="00102008">
        <w:t>or</w:t>
      </w:r>
      <w:r w:rsidRPr="00102008">
        <w:rPr>
          <w:spacing w:val="-5"/>
        </w:rPr>
        <w:t xml:space="preserve"> </w:t>
      </w:r>
      <w:r w:rsidRPr="00102008">
        <w:t>event</w:t>
      </w:r>
      <w:r w:rsidRPr="00102008">
        <w:rPr>
          <w:spacing w:val="-5"/>
        </w:rPr>
        <w:t xml:space="preserve"> </w:t>
      </w:r>
      <w:r w:rsidRPr="00102008">
        <w:t>where</w:t>
      </w:r>
      <w:r w:rsidRPr="00102008">
        <w:rPr>
          <w:spacing w:val="-5"/>
        </w:rPr>
        <w:t xml:space="preserve"> </w:t>
      </w:r>
      <w:r w:rsidRPr="00102008">
        <w:t>catering</w:t>
      </w:r>
      <w:r w:rsidRPr="00102008">
        <w:rPr>
          <w:spacing w:val="-5"/>
        </w:rPr>
        <w:t xml:space="preserve"> </w:t>
      </w:r>
      <w:r w:rsidRPr="00102008">
        <w:t>is</w:t>
      </w:r>
      <w:r w:rsidRPr="00102008">
        <w:rPr>
          <w:spacing w:val="-5"/>
        </w:rPr>
        <w:t xml:space="preserve"> </w:t>
      </w:r>
      <w:r w:rsidRPr="00102008">
        <w:t>provided, it is important to obtain information from attendees about food allergies, intolerances and/or dietary requirements, and to provide appropriate alternative options as required.</w:t>
      </w:r>
    </w:p>
    <w:p w14:paraId="600A646F" w14:textId="3F8E7DF8" w:rsidR="009D7DE1" w:rsidRPr="00102008" w:rsidRDefault="009D7DE1" w:rsidP="009D7DE1">
      <w:pPr>
        <w:pStyle w:val="Body"/>
      </w:pPr>
      <w:r w:rsidRPr="00102008">
        <w:t>Catering</w:t>
      </w:r>
      <w:r w:rsidRPr="00102008">
        <w:rPr>
          <w:spacing w:val="-5"/>
        </w:rPr>
        <w:t xml:space="preserve"> </w:t>
      </w:r>
      <w:r w:rsidRPr="00102008">
        <w:t>providers</w:t>
      </w:r>
      <w:r w:rsidRPr="00102008">
        <w:rPr>
          <w:spacing w:val="-5"/>
        </w:rPr>
        <w:t xml:space="preserve"> </w:t>
      </w:r>
      <w:r w:rsidRPr="00102008">
        <w:t>should</w:t>
      </w:r>
      <w:r w:rsidRPr="00102008">
        <w:rPr>
          <w:spacing w:val="-5"/>
        </w:rPr>
        <w:t xml:space="preserve"> </w:t>
      </w:r>
      <w:r w:rsidRPr="00102008">
        <w:t>be</w:t>
      </w:r>
      <w:r w:rsidRPr="00102008">
        <w:rPr>
          <w:spacing w:val="-5"/>
        </w:rPr>
        <w:t xml:space="preserve"> </w:t>
      </w:r>
      <w:r w:rsidRPr="00102008">
        <w:t>able</w:t>
      </w:r>
      <w:r w:rsidRPr="00102008">
        <w:rPr>
          <w:spacing w:val="-5"/>
        </w:rPr>
        <w:t xml:space="preserve"> </w:t>
      </w:r>
      <w:r w:rsidRPr="00102008">
        <w:t>to</w:t>
      </w:r>
      <w:r w:rsidRPr="00102008">
        <w:rPr>
          <w:spacing w:val="-5"/>
        </w:rPr>
        <w:t xml:space="preserve"> </w:t>
      </w:r>
      <w:r w:rsidRPr="00102008">
        <w:t>identify</w:t>
      </w:r>
      <w:r w:rsidRPr="00102008">
        <w:rPr>
          <w:spacing w:val="-5"/>
        </w:rPr>
        <w:t xml:space="preserve"> </w:t>
      </w:r>
      <w:r w:rsidRPr="00102008">
        <w:t>menu</w:t>
      </w:r>
      <w:r w:rsidRPr="00102008">
        <w:rPr>
          <w:spacing w:val="-5"/>
        </w:rPr>
        <w:t xml:space="preserve"> </w:t>
      </w:r>
      <w:r w:rsidRPr="00102008">
        <w:t>items</w:t>
      </w:r>
      <w:r w:rsidRPr="00102008">
        <w:rPr>
          <w:spacing w:val="-5"/>
        </w:rPr>
        <w:t xml:space="preserve"> </w:t>
      </w:r>
      <w:r w:rsidRPr="00102008">
        <w:t>that</w:t>
      </w:r>
      <w:r w:rsidRPr="00102008">
        <w:rPr>
          <w:spacing w:val="-5"/>
        </w:rPr>
        <w:t xml:space="preserve"> </w:t>
      </w:r>
      <w:r w:rsidRPr="00102008">
        <w:t>include common</w:t>
      </w:r>
      <w:r w:rsidRPr="00102008">
        <w:rPr>
          <w:spacing w:val="-7"/>
        </w:rPr>
        <w:t xml:space="preserve"> </w:t>
      </w:r>
      <w:r w:rsidRPr="00102008">
        <w:t>allergens</w:t>
      </w:r>
      <w:r w:rsidRPr="00102008">
        <w:rPr>
          <w:spacing w:val="-7"/>
        </w:rPr>
        <w:t xml:space="preserve"> </w:t>
      </w:r>
      <w:r w:rsidRPr="00102008">
        <w:t>or</w:t>
      </w:r>
      <w:r w:rsidRPr="00102008">
        <w:rPr>
          <w:spacing w:val="-7"/>
        </w:rPr>
        <w:t xml:space="preserve"> </w:t>
      </w:r>
      <w:r w:rsidRPr="00102008">
        <w:t>foods</w:t>
      </w:r>
      <w:r w:rsidRPr="00102008">
        <w:rPr>
          <w:spacing w:val="-7"/>
        </w:rPr>
        <w:t xml:space="preserve"> </w:t>
      </w:r>
      <w:r w:rsidRPr="00102008">
        <w:t>that</w:t>
      </w:r>
      <w:r w:rsidRPr="00102008">
        <w:rPr>
          <w:spacing w:val="-7"/>
        </w:rPr>
        <w:t xml:space="preserve"> </w:t>
      </w:r>
      <w:r w:rsidRPr="00102008">
        <w:t>trigger</w:t>
      </w:r>
      <w:r w:rsidRPr="00102008">
        <w:rPr>
          <w:spacing w:val="-7"/>
        </w:rPr>
        <w:t xml:space="preserve"> </w:t>
      </w:r>
      <w:r w:rsidRPr="00102008">
        <w:t>intolerance,</w:t>
      </w:r>
      <w:r w:rsidRPr="00102008">
        <w:rPr>
          <w:spacing w:val="-7"/>
        </w:rPr>
        <w:t xml:space="preserve"> </w:t>
      </w:r>
      <w:r w:rsidRPr="00102008">
        <w:t>for</w:t>
      </w:r>
      <w:r w:rsidRPr="00102008">
        <w:rPr>
          <w:spacing w:val="-7"/>
        </w:rPr>
        <w:t xml:space="preserve"> </w:t>
      </w:r>
      <w:r w:rsidRPr="00102008">
        <w:t>example</w:t>
      </w:r>
      <w:r w:rsidRPr="00102008">
        <w:rPr>
          <w:spacing w:val="-7"/>
        </w:rPr>
        <w:t xml:space="preserve"> </w:t>
      </w:r>
      <w:r w:rsidRPr="00102008">
        <w:t>nuts, wheat, gluten, soy, fish and shellfish, and milk and milk products,</w:t>
      </w:r>
      <w:r>
        <w:t xml:space="preserve"> </w:t>
      </w:r>
      <w:r w:rsidRPr="00102008">
        <w:rPr>
          <w:color w:val="231F20"/>
        </w:rPr>
        <w:t>or</w:t>
      </w:r>
      <w:r w:rsidRPr="00102008">
        <w:rPr>
          <w:color w:val="231F20"/>
          <w:spacing w:val="-8"/>
        </w:rPr>
        <w:t xml:space="preserve"> </w:t>
      </w:r>
      <w:r w:rsidRPr="00102008">
        <w:rPr>
          <w:color w:val="231F20"/>
        </w:rPr>
        <w:t>that</w:t>
      </w:r>
      <w:r w:rsidRPr="00102008">
        <w:rPr>
          <w:color w:val="231F20"/>
          <w:spacing w:val="-8"/>
        </w:rPr>
        <w:t xml:space="preserve"> </w:t>
      </w:r>
      <w:r w:rsidRPr="00102008">
        <w:rPr>
          <w:color w:val="231F20"/>
        </w:rPr>
        <w:t>meet</w:t>
      </w:r>
      <w:r w:rsidRPr="00102008">
        <w:rPr>
          <w:color w:val="231F20"/>
          <w:spacing w:val="-8"/>
        </w:rPr>
        <w:t xml:space="preserve"> </w:t>
      </w:r>
      <w:r w:rsidRPr="00102008">
        <w:rPr>
          <w:color w:val="231F20"/>
        </w:rPr>
        <w:t>common</w:t>
      </w:r>
      <w:r w:rsidRPr="00102008">
        <w:rPr>
          <w:color w:val="231F20"/>
          <w:spacing w:val="-8"/>
        </w:rPr>
        <w:t xml:space="preserve"> </w:t>
      </w:r>
      <w:r w:rsidRPr="00102008">
        <w:rPr>
          <w:color w:val="231F20"/>
        </w:rPr>
        <w:t>dietary</w:t>
      </w:r>
      <w:r w:rsidRPr="00102008">
        <w:rPr>
          <w:color w:val="231F20"/>
          <w:spacing w:val="-8"/>
        </w:rPr>
        <w:t xml:space="preserve"> </w:t>
      </w:r>
      <w:r w:rsidRPr="00102008">
        <w:rPr>
          <w:color w:val="231F20"/>
        </w:rPr>
        <w:t>requirements,</w:t>
      </w:r>
      <w:r w:rsidRPr="00102008">
        <w:rPr>
          <w:color w:val="231F20"/>
          <w:spacing w:val="-8"/>
        </w:rPr>
        <w:t xml:space="preserve"> </w:t>
      </w:r>
      <w:r w:rsidRPr="00102008">
        <w:rPr>
          <w:color w:val="231F20"/>
        </w:rPr>
        <w:t>for</w:t>
      </w:r>
      <w:r w:rsidRPr="00102008">
        <w:rPr>
          <w:color w:val="231F20"/>
          <w:spacing w:val="-8"/>
        </w:rPr>
        <w:t xml:space="preserve"> </w:t>
      </w:r>
      <w:r w:rsidRPr="00102008">
        <w:rPr>
          <w:color w:val="231F20"/>
        </w:rPr>
        <w:t>example</w:t>
      </w:r>
      <w:r w:rsidRPr="00102008">
        <w:rPr>
          <w:color w:val="231F20"/>
          <w:spacing w:val="-8"/>
        </w:rPr>
        <w:t xml:space="preserve"> </w:t>
      </w:r>
      <w:r w:rsidRPr="00102008">
        <w:rPr>
          <w:color w:val="231F20"/>
        </w:rPr>
        <w:t xml:space="preserve">vegetarian, vegan, </w:t>
      </w:r>
      <w:proofErr w:type="gramStart"/>
      <w:r w:rsidRPr="00102008">
        <w:rPr>
          <w:color w:val="231F20"/>
        </w:rPr>
        <w:t>halal</w:t>
      </w:r>
      <w:proofErr w:type="gramEnd"/>
      <w:r w:rsidRPr="00102008">
        <w:rPr>
          <w:color w:val="231F20"/>
        </w:rPr>
        <w:t xml:space="preserve"> and kosher.</w:t>
      </w:r>
    </w:p>
    <w:p w14:paraId="09BBE4EC" w14:textId="2639A2E3" w:rsidR="009D7DE1" w:rsidRPr="00102008" w:rsidRDefault="009D7DE1" w:rsidP="009D7DE1">
      <w:pPr>
        <w:pStyle w:val="Body"/>
      </w:pPr>
      <w:r w:rsidRPr="00102008">
        <w:t>Many allergies, intolerances and dietary requirements are simple to</w:t>
      </w:r>
      <w:r w:rsidRPr="00102008">
        <w:rPr>
          <w:spacing w:val="-8"/>
        </w:rPr>
        <w:t xml:space="preserve"> </w:t>
      </w:r>
      <w:r w:rsidRPr="00102008">
        <w:t>cater</w:t>
      </w:r>
      <w:r w:rsidRPr="00102008">
        <w:rPr>
          <w:spacing w:val="-8"/>
        </w:rPr>
        <w:t xml:space="preserve"> </w:t>
      </w:r>
      <w:r w:rsidRPr="00102008">
        <w:t>for,</w:t>
      </w:r>
      <w:r w:rsidRPr="00102008">
        <w:rPr>
          <w:spacing w:val="-8"/>
        </w:rPr>
        <w:t xml:space="preserve"> </w:t>
      </w:r>
      <w:r w:rsidRPr="00102008">
        <w:t>for</w:t>
      </w:r>
      <w:r w:rsidRPr="00102008">
        <w:rPr>
          <w:spacing w:val="-8"/>
        </w:rPr>
        <w:t xml:space="preserve"> </w:t>
      </w:r>
      <w:r w:rsidRPr="00102008">
        <w:t>example,</w:t>
      </w:r>
      <w:r w:rsidRPr="00102008">
        <w:rPr>
          <w:spacing w:val="-8"/>
        </w:rPr>
        <w:t xml:space="preserve"> </w:t>
      </w:r>
      <w:r w:rsidRPr="00102008">
        <w:t>by</w:t>
      </w:r>
      <w:r w:rsidRPr="00102008">
        <w:rPr>
          <w:spacing w:val="-8"/>
        </w:rPr>
        <w:t xml:space="preserve"> </w:t>
      </w:r>
      <w:r w:rsidRPr="00102008">
        <w:t>offering</w:t>
      </w:r>
      <w:r w:rsidRPr="00102008">
        <w:rPr>
          <w:spacing w:val="-8"/>
        </w:rPr>
        <w:t xml:space="preserve"> </w:t>
      </w:r>
      <w:r w:rsidRPr="00102008">
        <w:t>milk</w:t>
      </w:r>
      <w:r w:rsidRPr="00102008">
        <w:rPr>
          <w:spacing w:val="-8"/>
        </w:rPr>
        <w:t xml:space="preserve"> </w:t>
      </w:r>
      <w:r w:rsidRPr="00102008">
        <w:t>alternatives</w:t>
      </w:r>
      <w:r w:rsidRPr="00102008">
        <w:rPr>
          <w:spacing w:val="-8"/>
        </w:rPr>
        <w:t xml:space="preserve"> </w:t>
      </w:r>
      <w:r w:rsidRPr="00102008">
        <w:t>(such</w:t>
      </w:r>
      <w:r w:rsidRPr="00102008">
        <w:rPr>
          <w:spacing w:val="-8"/>
        </w:rPr>
        <w:t xml:space="preserve"> </w:t>
      </w:r>
      <w:r w:rsidRPr="00102008">
        <w:t>as</w:t>
      </w:r>
      <w:r w:rsidRPr="00102008">
        <w:rPr>
          <w:spacing w:val="-8"/>
        </w:rPr>
        <w:t xml:space="preserve"> </w:t>
      </w:r>
      <w:r w:rsidRPr="00102008">
        <w:t>soy or almond milk) with hot drinks, ordering gluten free sandwiches or wraps for people with coeliac disease or a gluten intolerance</w:t>
      </w:r>
      <w:r w:rsidR="00FE3B04">
        <w:t xml:space="preserve"> </w:t>
      </w:r>
      <w:r w:rsidRPr="00102008">
        <w:t>and choosing options without meat or animal products for vegetarians and vegans.</w:t>
      </w:r>
    </w:p>
    <w:p w14:paraId="501D54C1" w14:textId="32DEBA22" w:rsidR="00091D98" w:rsidRDefault="009D7DE1" w:rsidP="009D7DE1">
      <w:pPr>
        <w:pStyle w:val="Body"/>
      </w:pPr>
      <w:r w:rsidRPr="00102008">
        <w:t>It</w:t>
      </w:r>
      <w:r w:rsidRPr="00102008">
        <w:rPr>
          <w:spacing w:val="-5"/>
        </w:rPr>
        <w:t xml:space="preserve"> </w:t>
      </w:r>
      <w:r w:rsidRPr="00102008">
        <w:t>is</w:t>
      </w:r>
      <w:r w:rsidRPr="00102008">
        <w:rPr>
          <w:spacing w:val="-5"/>
        </w:rPr>
        <w:t xml:space="preserve"> </w:t>
      </w:r>
      <w:r w:rsidRPr="00102008">
        <w:t>important</w:t>
      </w:r>
      <w:r w:rsidRPr="00102008">
        <w:rPr>
          <w:spacing w:val="-5"/>
        </w:rPr>
        <w:t xml:space="preserve"> </w:t>
      </w:r>
      <w:r w:rsidRPr="00102008">
        <w:t>to</w:t>
      </w:r>
      <w:r w:rsidRPr="00102008">
        <w:rPr>
          <w:spacing w:val="-5"/>
        </w:rPr>
        <w:t xml:space="preserve"> </w:t>
      </w:r>
      <w:r w:rsidRPr="00102008">
        <w:t>note</w:t>
      </w:r>
      <w:r w:rsidRPr="00102008">
        <w:rPr>
          <w:spacing w:val="-5"/>
        </w:rPr>
        <w:t xml:space="preserve"> </w:t>
      </w:r>
      <w:r w:rsidRPr="00102008">
        <w:t>that</w:t>
      </w:r>
      <w:r w:rsidRPr="00102008">
        <w:rPr>
          <w:spacing w:val="-5"/>
        </w:rPr>
        <w:t xml:space="preserve"> </w:t>
      </w:r>
      <w:r w:rsidRPr="00102008">
        <w:t>food</w:t>
      </w:r>
      <w:r w:rsidRPr="00102008">
        <w:rPr>
          <w:spacing w:val="-5"/>
        </w:rPr>
        <w:t xml:space="preserve"> </w:t>
      </w:r>
      <w:r w:rsidRPr="00102008">
        <w:t>and</w:t>
      </w:r>
      <w:r w:rsidRPr="00102008">
        <w:rPr>
          <w:spacing w:val="-5"/>
        </w:rPr>
        <w:t xml:space="preserve"> </w:t>
      </w:r>
      <w:r w:rsidRPr="00102008">
        <w:t>drinks</w:t>
      </w:r>
      <w:r w:rsidRPr="00102008">
        <w:rPr>
          <w:spacing w:val="-5"/>
        </w:rPr>
        <w:t xml:space="preserve"> </w:t>
      </w:r>
      <w:r w:rsidRPr="00102008">
        <w:t>provided</w:t>
      </w:r>
      <w:r w:rsidRPr="00102008">
        <w:rPr>
          <w:spacing w:val="-5"/>
        </w:rPr>
        <w:t xml:space="preserve"> </w:t>
      </w:r>
      <w:r w:rsidRPr="00102008">
        <w:t>for</w:t>
      </w:r>
      <w:r w:rsidRPr="00102008">
        <w:rPr>
          <w:spacing w:val="-5"/>
        </w:rPr>
        <w:t xml:space="preserve"> </w:t>
      </w:r>
      <w:r w:rsidRPr="00102008">
        <w:t xml:space="preserve">catering generally cannot be guaranteed allergen free. While allergies, intolerances and dietary requirements should be considered and catered for as much as possible, ultimately it remains the responsibility of the individual with the allergy, </w:t>
      </w:r>
      <w:proofErr w:type="gramStart"/>
      <w:r w:rsidRPr="00102008">
        <w:t>intolerance</w:t>
      </w:r>
      <w:proofErr w:type="gramEnd"/>
      <w:r w:rsidRPr="00102008">
        <w:t xml:space="preserve"> or dietary</w:t>
      </w:r>
      <w:r w:rsidRPr="00102008">
        <w:rPr>
          <w:spacing w:val="-1"/>
        </w:rPr>
        <w:t xml:space="preserve"> </w:t>
      </w:r>
      <w:r w:rsidRPr="00102008">
        <w:t>requirement</w:t>
      </w:r>
      <w:r w:rsidRPr="00102008">
        <w:rPr>
          <w:spacing w:val="-1"/>
        </w:rPr>
        <w:t xml:space="preserve"> </w:t>
      </w:r>
      <w:r w:rsidRPr="00102008">
        <w:t>to</w:t>
      </w:r>
      <w:r w:rsidRPr="00102008">
        <w:rPr>
          <w:spacing w:val="-1"/>
        </w:rPr>
        <w:t xml:space="preserve"> </w:t>
      </w:r>
      <w:r w:rsidRPr="00102008">
        <w:t>decide</w:t>
      </w:r>
      <w:r w:rsidRPr="00102008">
        <w:rPr>
          <w:spacing w:val="-1"/>
        </w:rPr>
        <w:t xml:space="preserve"> </w:t>
      </w:r>
      <w:r w:rsidRPr="00102008">
        <w:t>what</w:t>
      </w:r>
      <w:r w:rsidRPr="00102008">
        <w:rPr>
          <w:spacing w:val="-1"/>
        </w:rPr>
        <w:t xml:space="preserve"> </w:t>
      </w:r>
      <w:r w:rsidRPr="00102008">
        <w:t>they</w:t>
      </w:r>
      <w:r w:rsidRPr="00102008">
        <w:rPr>
          <w:spacing w:val="-1"/>
        </w:rPr>
        <w:t xml:space="preserve"> </w:t>
      </w:r>
      <w:r w:rsidRPr="00102008">
        <w:t>consume,</w:t>
      </w:r>
      <w:r w:rsidRPr="00102008">
        <w:rPr>
          <w:spacing w:val="-1"/>
        </w:rPr>
        <w:t xml:space="preserve"> </w:t>
      </w:r>
      <w:r w:rsidRPr="00102008">
        <w:t>or</w:t>
      </w:r>
      <w:r w:rsidRPr="00102008">
        <w:rPr>
          <w:spacing w:val="-1"/>
        </w:rPr>
        <w:t xml:space="preserve"> </w:t>
      </w:r>
      <w:r w:rsidRPr="00102008">
        <w:t>to</w:t>
      </w:r>
      <w:r w:rsidRPr="00102008">
        <w:rPr>
          <w:spacing w:val="-1"/>
        </w:rPr>
        <w:t xml:space="preserve"> </w:t>
      </w:r>
      <w:r w:rsidRPr="00102008">
        <w:t>provide their own food.</w:t>
      </w:r>
    </w:p>
    <w:p w14:paraId="25977FB2" w14:textId="7371B2E7" w:rsidR="009D7DE1" w:rsidRDefault="009D7DE1" w:rsidP="009D7DE1">
      <w:pPr>
        <w:pStyle w:val="Body"/>
      </w:pPr>
      <w:r>
        <w:br w:type="page"/>
      </w:r>
    </w:p>
    <w:p w14:paraId="64C11D2B" w14:textId="1D24FFA3" w:rsidR="00091D98" w:rsidRDefault="002F0AB7" w:rsidP="00B94C5E">
      <w:pPr>
        <w:pStyle w:val="Heading1"/>
      </w:pPr>
      <w:bookmarkStart w:id="24" w:name="_Toc139527046"/>
      <w:r>
        <w:lastRenderedPageBreak/>
        <w:t>Guidance for delivering social and environmental outcomes when procuring food and drinks</w:t>
      </w:r>
      <w:bookmarkEnd w:id="24"/>
    </w:p>
    <w:p w14:paraId="20BB39AA" w14:textId="799B1568" w:rsidR="00622980" w:rsidRDefault="00622980" w:rsidP="00622980">
      <w:pPr>
        <w:pStyle w:val="Body"/>
        <w:rPr>
          <w:spacing w:val="-5"/>
        </w:rPr>
      </w:pPr>
      <w:r>
        <w:t>Food procurement presents a significant opportunity for</w:t>
      </w:r>
      <w:r w:rsidRPr="00102008">
        <w:t xml:space="preserve"> organisations </w:t>
      </w:r>
      <w:r>
        <w:t xml:space="preserve">to </w:t>
      </w:r>
      <w:r w:rsidRPr="00102008">
        <w:t>use their buying power to generate social value</w:t>
      </w:r>
      <w:r>
        <w:t xml:space="preserve"> </w:t>
      </w:r>
      <w:r w:rsidRPr="00102008">
        <w:t xml:space="preserve">above and beyond the value of the </w:t>
      </w:r>
      <w:r>
        <w:t xml:space="preserve">food, drinks </w:t>
      </w:r>
      <w:r w:rsidRPr="00102008">
        <w:t>and</w:t>
      </w:r>
      <w:r>
        <w:t xml:space="preserve"> catering</w:t>
      </w:r>
      <w:r w:rsidRPr="00102008">
        <w:t xml:space="preserve"> service</w:t>
      </w:r>
      <w:r w:rsidRPr="00102008">
        <w:rPr>
          <w:spacing w:val="-5"/>
        </w:rPr>
        <w:t xml:space="preserve"> </w:t>
      </w:r>
      <w:r w:rsidRPr="00102008">
        <w:t>being</w:t>
      </w:r>
      <w:r w:rsidRPr="00102008">
        <w:rPr>
          <w:spacing w:val="-5"/>
        </w:rPr>
        <w:t xml:space="preserve"> </w:t>
      </w:r>
      <w:r w:rsidRPr="00102008">
        <w:t>procured</w:t>
      </w:r>
      <w:r>
        <w:rPr>
          <w:spacing w:val="-5"/>
        </w:rPr>
        <w:t xml:space="preserve">. </w:t>
      </w:r>
    </w:p>
    <w:p w14:paraId="499FF0FF" w14:textId="77777777" w:rsidR="00622980" w:rsidRPr="00102008" w:rsidRDefault="00622980" w:rsidP="00622980">
      <w:pPr>
        <w:pStyle w:val="Body"/>
      </w:pPr>
      <w:r>
        <w:rPr>
          <w:spacing w:val="-2"/>
        </w:rPr>
        <w:t xml:space="preserve">Organisations can </w:t>
      </w:r>
      <w:r w:rsidRPr="00102008">
        <w:t xml:space="preserve">contribute to delivering </w:t>
      </w:r>
      <w:r>
        <w:t xml:space="preserve">a range of positive </w:t>
      </w:r>
      <w:r w:rsidRPr="00102008">
        <w:t>social and environmental outcomes by procuring healthy food and drinks from</w:t>
      </w:r>
      <w:r>
        <w:t>, for example</w:t>
      </w:r>
      <w:r w:rsidRPr="00102008">
        <w:t>:</w:t>
      </w:r>
    </w:p>
    <w:p w14:paraId="17ED2FFF" w14:textId="77777777" w:rsidR="00622980" w:rsidRPr="00622980" w:rsidRDefault="00622980" w:rsidP="00622980">
      <w:pPr>
        <w:pStyle w:val="Bullet1"/>
      </w:pPr>
      <w:r w:rsidRPr="00622980">
        <w:t xml:space="preserve">Victorian social enterprises certified by Social Traders </w:t>
      </w:r>
    </w:p>
    <w:p w14:paraId="0156F673" w14:textId="77777777" w:rsidR="00622980" w:rsidRPr="00622980" w:rsidRDefault="00622980" w:rsidP="00622980">
      <w:pPr>
        <w:pStyle w:val="Bullet1"/>
      </w:pPr>
      <w:r w:rsidRPr="00622980">
        <w:t xml:space="preserve">Victorian Aboriginal and/or Torres Strait Islander businesses certified by </w:t>
      </w:r>
      <w:proofErr w:type="spellStart"/>
      <w:r w:rsidRPr="00622980">
        <w:t>Kinaway</w:t>
      </w:r>
      <w:proofErr w:type="spellEnd"/>
    </w:p>
    <w:p w14:paraId="00393EB9" w14:textId="77777777" w:rsidR="00622980" w:rsidRPr="00622980" w:rsidRDefault="00622980" w:rsidP="00622980">
      <w:pPr>
        <w:pStyle w:val="Bullet1"/>
      </w:pPr>
      <w:r w:rsidRPr="00622980">
        <w:t>suppliers that adopt sustainable business practices such as sourcing ingredients locally and minimising food waste.</w:t>
      </w:r>
    </w:p>
    <w:p w14:paraId="2F27E160" w14:textId="77777777" w:rsidR="00622980" w:rsidRDefault="00622980" w:rsidP="00622980">
      <w:pPr>
        <w:pStyle w:val="Body"/>
      </w:pPr>
      <w:r>
        <w:t>To provide a few examples, organisations may order food and drinks from a:</w:t>
      </w:r>
    </w:p>
    <w:p w14:paraId="7D7F8E62" w14:textId="77777777" w:rsidR="00622980" w:rsidRPr="00622980" w:rsidRDefault="00622980" w:rsidP="00622980">
      <w:pPr>
        <w:pStyle w:val="Bullet1"/>
      </w:pPr>
      <w:r w:rsidRPr="00622980">
        <w:t>certified Victorian Aboriginal business</w:t>
      </w:r>
    </w:p>
    <w:p w14:paraId="218649DA" w14:textId="77777777" w:rsidR="00622980" w:rsidRPr="00622980" w:rsidRDefault="00622980" w:rsidP="00622980">
      <w:pPr>
        <w:pStyle w:val="Bullet1"/>
      </w:pPr>
      <w:r w:rsidRPr="00622980">
        <w:t>certified social enterprise providing vocational hospitality training for neurodiverse young people</w:t>
      </w:r>
    </w:p>
    <w:p w14:paraId="37CBFA9A" w14:textId="77777777" w:rsidR="00622980" w:rsidRPr="00622980" w:rsidRDefault="00622980" w:rsidP="00622980">
      <w:pPr>
        <w:pStyle w:val="Bullet1"/>
      </w:pPr>
      <w:r w:rsidRPr="00622980">
        <w:t>supplier that has adopted sustainable business practices such as sourcing ingredients locally, minimising food waste, and reducing carbon emissions</w:t>
      </w:r>
    </w:p>
    <w:p w14:paraId="2759A796" w14:textId="77777777" w:rsidR="00622980" w:rsidRPr="00622980" w:rsidRDefault="00622980" w:rsidP="00622980">
      <w:pPr>
        <w:pStyle w:val="Bullet1"/>
      </w:pPr>
      <w:r w:rsidRPr="00622980">
        <w:t>a certified social enterprise that creates empowering employment opportunities for people seeking asylum and refugees and has also adopted sustainable business practices.</w:t>
      </w:r>
    </w:p>
    <w:p w14:paraId="357EDD77" w14:textId="77777777" w:rsidR="00622980" w:rsidRDefault="00622980" w:rsidP="00622980">
      <w:pPr>
        <w:pStyle w:val="Body"/>
      </w:pPr>
      <w:r w:rsidRPr="00102008">
        <w:t xml:space="preserve">Procuring food and drinks from </w:t>
      </w:r>
      <w:r>
        <w:t>suppliers</w:t>
      </w:r>
      <w:r w:rsidRPr="00102008">
        <w:t xml:space="preserve"> that adopt sustainable business</w:t>
      </w:r>
      <w:r w:rsidRPr="00102008">
        <w:rPr>
          <w:spacing w:val="-7"/>
        </w:rPr>
        <w:t xml:space="preserve"> </w:t>
      </w:r>
      <w:r w:rsidRPr="00102008">
        <w:t>practices</w:t>
      </w:r>
      <w:r w:rsidRPr="00102008">
        <w:rPr>
          <w:spacing w:val="-7"/>
        </w:rPr>
        <w:t xml:space="preserve"> </w:t>
      </w:r>
      <w:r w:rsidRPr="00102008">
        <w:t>will</w:t>
      </w:r>
      <w:r w:rsidRPr="00102008">
        <w:rPr>
          <w:spacing w:val="-7"/>
        </w:rPr>
        <w:t xml:space="preserve"> </w:t>
      </w:r>
      <w:r w:rsidRPr="00102008">
        <w:t>help</w:t>
      </w:r>
      <w:r w:rsidRPr="00102008">
        <w:rPr>
          <w:spacing w:val="-7"/>
        </w:rPr>
        <w:t xml:space="preserve"> </w:t>
      </w:r>
      <w:r w:rsidRPr="00102008">
        <w:t>to</w:t>
      </w:r>
      <w:r w:rsidRPr="00102008">
        <w:rPr>
          <w:spacing w:val="-7"/>
        </w:rPr>
        <w:t xml:space="preserve"> </w:t>
      </w:r>
      <w:r w:rsidRPr="00102008">
        <w:t>tackle</w:t>
      </w:r>
      <w:r w:rsidRPr="00102008">
        <w:rPr>
          <w:spacing w:val="-7"/>
        </w:rPr>
        <w:t xml:space="preserve"> </w:t>
      </w:r>
      <w:r w:rsidRPr="00102008">
        <w:t>climate</w:t>
      </w:r>
      <w:r w:rsidRPr="00102008">
        <w:rPr>
          <w:spacing w:val="-7"/>
        </w:rPr>
        <w:t xml:space="preserve"> </w:t>
      </w:r>
      <w:r w:rsidRPr="00102008">
        <w:t>change,</w:t>
      </w:r>
      <w:r w:rsidRPr="00102008">
        <w:rPr>
          <w:spacing w:val="-7"/>
        </w:rPr>
        <w:t xml:space="preserve"> </w:t>
      </w:r>
      <w:r w:rsidRPr="00102008">
        <w:t>reduce</w:t>
      </w:r>
      <w:r w:rsidRPr="00102008">
        <w:rPr>
          <w:spacing w:val="-7"/>
        </w:rPr>
        <w:t xml:space="preserve"> </w:t>
      </w:r>
      <w:r w:rsidRPr="00102008">
        <w:t>waste, and deliver broader environmental outcomes.</w:t>
      </w:r>
    </w:p>
    <w:p w14:paraId="201D5B1A" w14:textId="4CE616C0" w:rsidR="00091D98" w:rsidRDefault="00622980" w:rsidP="00622980">
      <w:pPr>
        <w:pStyle w:val="Body"/>
      </w:pPr>
      <w:r>
        <w:t xml:space="preserve">An organisation can generate further social value still by adopting its own sustainable business practices when procuring food and drinks (see page </w:t>
      </w:r>
      <w:r w:rsidR="000E0388">
        <w:t>18)</w:t>
      </w:r>
      <w:r>
        <w:t>.</w:t>
      </w:r>
    </w:p>
    <w:p w14:paraId="53AD92C8" w14:textId="77777777" w:rsidR="0032282A" w:rsidRDefault="0032282A" w:rsidP="0032282A">
      <w:pPr>
        <w:pStyle w:val="Body"/>
      </w:pPr>
      <w:r>
        <w:br w:type="page"/>
      </w:r>
    </w:p>
    <w:p w14:paraId="57994AF9" w14:textId="77777777" w:rsidR="0032282A" w:rsidRPr="00102008" w:rsidRDefault="0032282A" w:rsidP="0032282A">
      <w:pPr>
        <w:pStyle w:val="Heading2"/>
      </w:pPr>
      <w:bookmarkStart w:id="25" w:name="_Toc139527047"/>
      <w:r w:rsidRPr="00102008">
        <w:lastRenderedPageBreak/>
        <w:t>Platforms</w:t>
      </w:r>
      <w:r w:rsidRPr="00102008">
        <w:rPr>
          <w:spacing w:val="-8"/>
        </w:rPr>
        <w:t xml:space="preserve"> </w:t>
      </w:r>
      <w:r w:rsidRPr="00102008">
        <w:t>to</w:t>
      </w:r>
      <w:r w:rsidRPr="00102008">
        <w:rPr>
          <w:spacing w:val="-8"/>
        </w:rPr>
        <w:t xml:space="preserve"> </w:t>
      </w:r>
      <w:r w:rsidRPr="00102008">
        <w:t>identify</w:t>
      </w:r>
      <w:r w:rsidRPr="00102008">
        <w:rPr>
          <w:spacing w:val="-8"/>
        </w:rPr>
        <w:t xml:space="preserve"> </w:t>
      </w:r>
      <w:r w:rsidRPr="00102008">
        <w:t>food</w:t>
      </w:r>
      <w:r w:rsidRPr="00102008">
        <w:rPr>
          <w:spacing w:val="-8"/>
        </w:rPr>
        <w:t xml:space="preserve"> </w:t>
      </w:r>
      <w:r w:rsidRPr="00102008">
        <w:t>suppliers</w:t>
      </w:r>
      <w:r w:rsidRPr="00102008">
        <w:rPr>
          <w:spacing w:val="-8"/>
        </w:rPr>
        <w:t xml:space="preserve"> </w:t>
      </w:r>
      <w:r w:rsidRPr="00102008">
        <w:t>that deliver social outcomes</w:t>
      </w:r>
      <w:bookmarkEnd w:id="25"/>
    </w:p>
    <w:p w14:paraId="5890D109" w14:textId="008DF8A4" w:rsidR="0032282A" w:rsidRPr="0032282A" w:rsidRDefault="0032282A" w:rsidP="0032282A">
      <w:pPr>
        <w:pStyle w:val="Body"/>
      </w:pPr>
      <w:r w:rsidRPr="00102008">
        <w:t>The</w:t>
      </w:r>
      <w:r w:rsidRPr="00102008">
        <w:rPr>
          <w:spacing w:val="-5"/>
        </w:rPr>
        <w:t xml:space="preserve"> </w:t>
      </w:r>
      <w:r w:rsidRPr="00102008">
        <w:t>following</w:t>
      </w:r>
      <w:r w:rsidRPr="00102008">
        <w:rPr>
          <w:spacing w:val="-5"/>
        </w:rPr>
        <w:t xml:space="preserve"> </w:t>
      </w:r>
      <w:r w:rsidRPr="00102008">
        <w:t>platforms</w:t>
      </w:r>
      <w:r w:rsidRPr="00102008">
        <w:rPr>
          <w:spacing w:val="-5"/>
        </w:rPr>
        <w:t xml:space="preserve"> </w:t>
      </w:r>
      <w:r w:rsidRPr="00102008">
        <w:t>can</w:t>
      </w:r>
      <w:r w:rsidRPr="00102008">
        <w:rPr>
          <w:spacing w:val="-5"/>
        </w:rPr>
        <w:t xml:space="preserve"> </w:t>
      </w:r>
      <w:r w:rsidRPr="00102008">
        <w:t>be</w:t>
      </w:r>
      <w:r w:rsidRPr="00102008">
        <w:rPr>
          <w:spacing w:val="-5"/>
        </w:rPr>
        <w:t xml:space="preserve"> </w:t>
      </w:r>
      <w:r w:rsidRPr="00102008">
        <w:t>used</w:t>
      </w:r>
      <w:r w:rsidRPr="00102008">
        <w:rPr>
          <w:spacing w:val="-5"/>
        </w:rPr>
        <w:t xml:space="preserve"> </w:t>
      </w:r>
      <w:r w:rsidRPr="00102008">
        <w:t>to</w:t>
      </w:r>
      <w:r w:rsidRPr="00102008">
        <w:rPr>
          <w:spacing w:val="-5"/>
        </w:rPr>
        <w:t xml:space="preserve"> </w:t>
      </w:r>
      <w:r w:rsidRPr="00102008">
        <w:t>identify</w:t>
      </w:r>
      <w:r w:rsidRPr="00102008">
        <w:rPr>
          <w:spacing w:val="-5"/>
        </w:rPr>
        <w:t xml:space="preserve"> </w:t>
      </w:r>
      <w:r>
        <w:rPr>
          <w:spacing w:val="-5"/>
        </w:rPr>
        <w:t xml:space="preserve">certified social enterprises and certified Victorian Aboriginal and/or Torres Strait Islander </w:t>
      </w:r>
      <w:r w:rsidRPr="00102008">
        <w:t>businesses</w:t>
      </w:r>
      <w:r w:rsidRPr="00102008">
        <w:rPr>
          <w:spacing w:val="-5"/>
        </w:rPr>
        <w:t xml:space="preserve"> </w:t>
      </w:r>
      <w:r w:rsidRPr="00102008">
        <w:t>that supply food and drinks and deliver social outcomes.</w:t>
      </w:r>
    </w:p>
    <w:p w14:paraId="46B0384F" w14:textId="7AF06B19" w:rsidR="0032282A" w:rsidRPr="000C6332" w:rsidRDefault="0032282A" w:rsidP="0032282A">
      <w:pPr>
        <w:pStyle w:val="Heading3"/>
      </w:pPr>
      <w:bookmarkStart w:id="26" w:name="Social_Traders’_Social_Enterprise_Finder"/>
      <w:bookmarkStart w:id="27" w:name="_bookmark11"/>
      <w:bookmarkEnd w:id="26"/>
      <w:bookmarkEnd w:id="27"/>
      <w:r w:rsidRPr="000C6332">
        <w:t xml:space="preserve">Social Traders’ Social Enterprise </w:t>
      </w:r>
      <w:r w:rsidRPr="00102008">
        <w:t>Finder</w:t>
      </w:r>
    </w:p>
    <w:p w14:paraId="716D1A12" w14:textId="170CF7F8" w:rsidR="0032282A" w:rsidRPr="0032282A" w:rsidRDefault="00A306DE" w:rsidP="003F537F">
      <w:pPr>
        <w:pStyle w:val="Body"/>
        <w:ind w:right="509"/>
        <w:rPr>
          <w:rFonts w:cs="Arial"/>
        </w:rPr>
      </w:pPr>
      <w:hyperlink r:id="rId43" w:history="1">
        <w:r w:rsidR="00412A3E" w:rsidRPr="00A5702E">
          <w:rPr>
            <w:rStyle w:val="Hyperlink"/>
            <w:rFonts w:cs="Arial"/>
          </w:rPr>
          <w:t>Social</w:t>
        </w:r>
        <w:r w:rsidR="00412A3E" w:rsidRPr="00A5702E">
          <w:rPr>
            <w:rStyle w:val="Hyperlink"/>
            <w:rFonts w:cs="Arial"/>
            <w:spacing w:val="-2"/>
          </w:rPr>
          <w:t xml:space="preserve"> </w:t>
        </w:r>
        <w:r w:rsidR="00412A3E" w:rsidRPr="00A5702E">
          <w:rPr>
            <w:rStyle w:val="Hyperlink"/>
            <w:rFonts w:cs="Arial"/>
          </w:rPr>
          <w:t>Traders</w:t>
        </w:r>
      </w:hyperlink>
      <w:r w:rsidR="0032282A" w:rsidRPr="0032282A">
        <w:rPr>
          <w:rFonts w:cs="Arial"/>
          <w:color w:val="333740"/>
          <w:spacing w:val="-2"/>
        </w:rPr>
        <w:t xml:space="preserve"> </w:t>
      </w:r>
      <w:r w:rsidR="0032282A" w:rsidRPr="0032282A">
        <w:rPr>
          <w:rFonts w:cs="Arial"/>
        </w:rPr>
        <w:t>&lt;https://</w:t>
      </w:r>
      <w:r w:rsidR="004B1C81" w:rsidRPr="00607B75">
        <w:t>www.socialtraders.com.au&gt;</w:t>
      </w:r>
      <w:r w:rsidR="0032282A" w:rsidRPr="0032282A">
        <w:rPr>
          <w:rFonts w:cs="Arial"/>
          <w:spacing w:val="-2"/>
        </w:rPr>
        <w:t xml:space="preserve"> </w:t>
      </w:r>
      <w:r w:rsidR="0032282A" w:rsidRPr="0032282A">
        <w:rPr>
          <w:rFonts w:cs="Arial"/>
        </w:rPr>
        <w:t>is</w:t>
      </w:r>
      <w:r w:rsidR="0032282A" w:rsidRPr="0032282A">
        <w:rPr>
          <w:rFonts w:cs="Arial"/>
          <w:spacing w:val="-2"/>
        </w:rPr>
        <w:t xml:space="preserve"> </w:t>
      </w:r>
      <w:r w:rsidR="0032282A" w:rsidRPr="0032282A">
        <w:rPr>
          <w:rFonts w:cs="Arial"/>
        </w:rPr>
        <w:t>an</w:t>
      </w:r>
      <w:r w:rsidR="0032282A" w:rsidRPr="0032282A">
        <w:rPr>
          <w:rFonts w:cs="Arial"/>
          <w:spacing w:val="-2"/>
        </w:rPr>
        <w:t xml:space="preserve"> </w:t>
      </w:r>
      <w:r w:rsidR="0032282A" w:rsidRPr="0032282A">
        <w:rPr>
          <w:rFonts w:cs="Arial"/>
        </w:rPr>
        <w:t>organisation that certifies social enterprises. It also connects Certified Social Enterprises with businesses and governments to support social enterprise procurement.</w:t>
      </w:r>
    </w:p>
    <w:p w14:paraId="018E098C" w14:textId="29A855D8" w:rsidR="0032282A" w:rsidRPr="0032282A" w:rsidRDefault="0032282A" w:rsidP="003F537F">
      <w:pPr>
        <w:pStyle w:val="Body"/>
        <w:ind w:right="226"/>
        <w:rPr>
          <w:rFonts w:cs="Arial"/>
        </w:rPr>
      </w:pPr>
      <w:r w:rsidRPr="0032282A">
        <w:rPr>
          <w:rFonts w:cs="Arial"/>
          <w:color w:val="231F20"/>
        </w:rPr>
        <w:t xml:space="preserve">Social Traders provides a national directory of certified social enterprises, called </w:t>
      </w:r>
      <w:hyperlink r:id="rId44" w:history="1">
        <w:r w:rsidR="00412A3E" w:rsidRPr="004B1C81">
          <w:rPr>
            <w:rStyle w:val="Hyperlink"/>
            <w:rFonts w:cs="Arial"/>
          </w:rPr>
          <w:t>Social Enterprise Finder</w:t>
        </w:r>
      </w:hyperlink>
      <w:r w:rsidR="00412A3E">
        <w:rPr>
          <w:rFonts w:cs="Arial"/>
          <w:color w:val="231F20"/>
        </w:rPr>
        <w:t xml:space="preserve"> </w:t>
      </w:r>
      <w:r w:rsidRPr="0032282A">
        <w:rPr>
          <w:rFonts w:cs="Arial"/>
          <w:color w:val="231F20"/>
        </w:rPr>
        <w:t>&lt;</w:t>
      </w:r>
      <w:hyperlink r:id="rId45">
        <w:r w:rsidRPr="0032282A">
          <w:rPr>
            <w:rFonts w:cs="Arial"/>
            <w:color w:val="231F20"/>
          </w:rPr>
          <w:t>https://www.</w:t>
        </w:r>
      </w:hyperlink>
      <w:hyperlink r:id="rId46">
        <w:r w:rsidRPr="0032282A">
          <w:rPr>
            <w:rFonts w:cs="Arial"/>
            <w:color w:val="231F20"/>
          </w:rPr>
          <w:t>socialtraders.com.au/find-a-social-enterprise</w:t>
        </w:r>
      </w:hyperlink>
      <w:r w:rsidRPr="0032282A">
        <w:rPr>
          <w:rFonts w:cs="Arial"/>
          <w:color w:val="231F20"/>
        </w:rPr>
        <w:t>&gt;. You can search for social enterprises by category, including ‘Catering and hospitality’, and</w:t>
      </w:r>
      <w:r w:rsidRPr="0032282A">
        <w:rPr>
          <w:rFonts w:cs="Arial"/>
          <w:color w:val="231F20"/>
          <w:spacing w:val="-6"/>
        </w:rPr>
        <w:t xml:space="preserve"> </w:t>
      </w:r>
      <w:r w:rsidRPr="0032282A">
        <w:rPr>
          <w:rFonts w:cs="Arial"/>
          <w:color w:val="231F20"/>
        </w:rPr>
        <w:t>by</w:t>
      </w:r>
      <w:r w:rsidRPr="0032282A">
        <w:rPr>
          <w:rFonts w:cs="Arial"/>
          <w:color w:val="231F20"/>
          <w:spacing w:val="-6"/>
        </w:rPr>
        <w:t xml:space="preserve"> </w:t>
      </w:r>
      <w:r w:rsidRPr="0032282A">
        <w:rPr>
          <w:rFonts w:cs="Arial"/>
          <w:color w:val="231F20"/>
        </w:rPr>
        <w:t>location</w:t>
      </w:r>
      <w:r w:rsidRPr="0032282A">
        <w:rPr>
          <w:rFonts w:cs="Arial"/>
          <w:color w:val="231F20"/>
          <w:spacing w:val="-6"/>
        </w:rPr>
        <w:t xml:space="preserve"> </w:t>
      </w:r>
      <w:r w:rsidRPr="0032282A">
        <w:rPr>
          <w:rFonts w:cs="Arial"/>
          <w:color w:val="231F20"/>
        </w:rPr>
        <w:t>and</w:t>
      </w:r>
      <w:r w:rsidRPr="0032282A">
        <w:rPr>
          <w:rFonts w:cs="Arial"/>
          <w:color w:val="231F20"/>
          <w:spacing w:val="-6"/>
        </w:rPr>
        <w:t xml:space="preserve"> </w:t>
      </w:r>
      <w:r w:rsidRPr="0032282A">
        <w:rPr>
          <w:rFonts w:cs="Arial"/>
          <w:color w:val="231F20"/>
        </w:rPr>
        <w:t>key</w:t>
      </w:r>
      <w:r w:rsidRPr="0032282A">
        <w:rPr>
          <w:rFonts w:cs="Arial"/>
          <w:color w:val="231F20"/>
          <w:spacing w:val="-6"/>
        </w:rPr>
        <w:t xml:space="preserve"> </w:t>
      </w:r>
      <w:r w:rsidRPr="0032282A">
        <w:rPr>
          <w:rFonts w:cs="Arial"/>
          <w:color w:val="231F20"/>
        </w:rPr>
        <w:t>word.</w:t>
      </w:r>
      <w:r w:rsidRPr="0032282A">
        <w:rPr>
          <w:rFonts w:cs="Arial"/>
          <w:color w:val="231F20"/>
          <w:spacing w:val="-6"/>
        </w:rPr>
        <w:t xml:space="preserve"> </w:t>
      </w:r>
      <w:r w:rsidRPr="0032282A">
        <w:rPr>
          <w:rFonts w:cs="Arial"/>
          <w:color w:val="231F20"/>
        </w:rPr>
        <w:t>You</w:t>
      </w:r>
      <w:r w:rsidRPr="0032282A">
        <w:rPr>
          <w:rFonts w:cs="Arial"/>
          <w:color w:val="231F20"/>
          <w:spacing w:val="-6"/>
        </w:rPr>
        <w:t xml:space="preserve"> </w:t>
      </w:r>
      <w:r w:rsidRPr="0032282A">
        <w:rPr>
          <w:rFonts w:cs="Arial"/>
          <w:color w:val="231F20"/>
        </w:rPr>
        <w:t>can</w:t>
      </w:r>
      <w:r w:rsidRPr="0032282A">
        <w:rPr>
          <w:rFonts w:cs="Arial"/>
          <w:color w:val="231F20"/>
          <w:spacing w:val="-6"/>
        </w:rPr>
        <w:t xml:space="preserve"> </w:t>
      </w:r>
      <w:r w:rsidRPr="0032282A">
        <w:rPr>
          <w:rFonts w:cs="Arial"/>
          <w:color w:val="231F20"/>
        </w:rPr>
        <w:t>display</w:t>
      </w:r>
      <w:r w:rsidRPr="0032282A">
        <w:rPr>
          <w:rFonts w:cs="Arial"/>
          <w:color w:val="231F20"/>
          <w:spacing w:val="-6"/>
        </w:rPr>
        <w:t xml:space="preserve"> </w:t>
      </w:r>
      <w:r w:rsidRPr="0032282A">
        <w:rPr>
          <w:rFonts w:cs="Arial"/>
          <w:color w:val="231F20"/>
        </w:rPr>
        <w:t>search</w:t>
      </w:r>
      <w:r w:rsidRPr="0032282A">
        <w:rPr>
          <w:rFonts w:cs="Arial"/>
          <w:color w:val="231F20"/>
          <w:spacing w:val="-6"/>
        </w:rPr>
        <w:t xml:space="preserve"> </w:t>
      </w:r>
      <w:r w:rsidRPr="0032282A">
        <w:rPr>
          <w:rFonts w:cs="Arial"/>
          <w:color w:val="231F20"/>
        </w:rPr>
        <w:t>results</w:t>
      </w:r>
      <w:r w:rsidRPr="0032282A">
        <w:rPr>
          <w:rFonts w:cs="Arial"/>
          <w:color w:val="231F20"/>
          <w:spacing w:val="-6"/>
        </w:rPr>
        <w:t xml:space="preserve"> </w:t>
      </w:r>
      <w:r w:rsidRPr="0032282A">
        <w:rPr>
          <w:rFonts w:cs="Arial"/>
          <w:color w:val="231F20"/>
        </w:rPr>
        <w:t>as</w:t>
      </w:r>
      <w:r w:rsidRPr="0032282A">
        <w:rPr>
          <w:rFonts w:cs="Arial"/>
          <w:color w:val="231F20"/>
          <w:spacing w:val="-6"/>
        </w:rPr>
        <w:t xml:space="preserve"> </w:t>
      </w:r>
      <w:r w:rsidRPr="0032282A">
        <w:rPr>
          <w:rFonts w:cs="Arial"/>
          <w:color w:val="231F20"/>
        </w:rPr>
        <w:t>a</w:t>
      </w:r>
      <w:r w:rsidRPr="0032282A">
        <w:rPr>
          <w:rFonts w:cs="Arial"/>
          <w:color w:val="231F20"/>
          <w:spacing w:val="-6"/>
        </w:rPr>
        <w:t xml:space="preserve"> </w:t>
      </w:r>
      <w:r w:rsidRPr="0032282A">
        <w:rPr>
          <w:rFonts w:cs="Arial"/>
          <w:color w:val="231F20"/>
        </w:rPr>
        <w:t>list or map view.</w:t>
      </w:r>
    </w:p>
    <w:p w14:paraId="4110EDA4" w14:textId="74499823" w:rsidR="0032282A" w:rsidRPr="00102008" w:rsidRDefault="0032282A" w:rsidP="0032282A">
      <w:pPr>
        <w:pStyle w:val="Heading3"/>
      </w:pPr>
      <w:bookmarkStart w:id="28" w:name="Kinaway"/>
      <w:bookmarkEnd w:id="28"/>
      <w:proofErr w:type="spellStart"/>
      <w:r w:rsidRPr="0032282A">
        <w:t>Kinaway</w:t>
      </w:r>
      <w:proofErr w:type="spellEnd"/>
    </w:p>
    <w:p w14:paraId="417985BF" w14:textId="173AA374" w:rsidR="0032282A" w:rsidRPr="0032282A" w:rsidRDefault="00A306DE" w:rsidP="003F537F">
      <w:pPr>
        <w:pStyle w:val="Body"/>
        <w:ind w:right="226"/>
        <w:rPr>
          <w:rFonts w:cs="Arial"/>
          <w:szCs w:val="21"/>
        </w:rPr>
      </w:pPr>
      <w:hyperlink r:id="rId47" w:history="1">
        <w:r w:rsidR="00B9584F" w:rsidRPr="00B9584F">
          <w:rPr>
            <w:rStyle w:val="Hyperlink"/>
          </w:rPr>
          <w:t>Kinaway Chamber of Commerce</w:t>
        </w:r>
      </w:hyperlink>
      <w:r w:rsidR="00B9584F">
        <w:t xml:space="preserve"> </w:t>
      </w:r>
      <w:r w:rsidR="0032282A" w:rsidRPr="0032282A">
        <w:rPr>
          <w:rFonts w:cs="Arial"/>
          <w:szCs w:val="21"/>
        </w:rPr>
        <w:t>&lt;https://kinaway.com.au&gt; helps to improve the visibility and networks of Aboriginal and Torres Strait</w:t>
      </w:r>
      <w:r w:rsidR="0032282A" w:rsidRPr="0032282A">
        <w:rPr>
          <w:rFonts w:cs="Arial"/>
          <w:spacing w:val="-8"/>
          <w:szCs w:val="21"/>
        </w:rPr>
        <w:t xml:space="preserve"> </w:t>
      </w:r>
      <w:r w:rsidR="0032282A" w:rsidRPr="0032282A">
        <w:rPr>
          <w:rFonts w:cs="Arial"/>
          <w:szCs w:val="21"/>
        </w:rPr>
        <w:t>Islander</w:t>
      </w:r>
      <w:r w:rsidR="0032282A" w:rsidRPr="0032282A">
        <w:rPr>
          <w:rFonts w:cs="Arial"/>
          <w:spacing w:val="-8"/>
          <w:szCs w:val="21"/>
        </w:rPr>
        <w:t xml:space="preserve"> </w:t>
      </w:r>
      <w:r w:rsidR="0032282A" w:rsidRPr="0032282A">
        <w:rPr>
          <w:rFonts w:cs="Arial"/>
          <w:szCs w:val="21"/>
        </w:rPr>
        <w:t>businesses</w:t>
      </w:r>
      <w:r w:rsidR="0032282A" w:rsidRPr="0032282A">
        <w:rPr>
          <w:rFonts w:cs="Arial"/>
          <w:spacing w:val="-8"/>
          <w:szCs w:val="21"/>
        </w:rPr>
        <w:t xml:space="preserve"> </w:t>
      </w:r>
      <w:r w:rsidR="0032282A" w:rsidRPr="0032282A">
        <w:rPr>
          <w:rFonts w:cs="Arial"/>
          <w:szCs w:val="21"/>
        </w:rPr>
        <w:t>in</w:t>
      </w:r>
      <w:r w:rsidR="0032282A" w:rsidRPr="0032282A">
        <w:rPr>
          <w:rFonts w:cs="Arial"/>
          <w:spacing w:val="-8"/>
          <w:szCs w:val="21"/>
        </w:rPr>
        <w:t xml:space="preserve"> </w:t>
      </w:r>
      <w:r w:rsidR="0032282A" w:rsidRPr="0032282A">
        <w:rPr>
          <w:rFonts w:cs="Arial"/>
          <w:szCs w:val="21"/>
        </w:rPr>
        <w:t>Victoria,</w:t>
      </w:r>
      <w:r w:rsidR="0032282A" w:rsidRPr="0032282A">
        <w:rPr>
          <w:rFonts w:cs="Arial"/>
          <w:spacing w:val="-8"/>
          <w:szCs w:val="21"/>
        </w:rPr>
        <w:t xml:space="preserve"> </w:t>
      </w:r>
      <w:r w:rsidR="0032282A" w:rsidRPr="0032282A">
        <w:rPr>
          <w:rFonts w:cs="Arial"/>
          <w:szCs w:val="21"/>
        </w:rPr>
        <w:t>and</w:t>
      </w:r>
      <w:r w:rsidR="0032282A" w:rsidRPr="0032282A">
        <w:rPr>
          <w:rFonts w:cs="Arial"/>
          <w:spacing w:val="-8"/>
          <w:szCs w:val="21"/>
        </w:rPr>
        <w:t xml:space="preserve"> </w:t>
      </w:r>
      <w:r w:rsidR="0032282A" w:rsidRPr="0032282A">
        <w:rPr>
          <w:rFonts w:cs="Arial"/>
          <w:szCs w:val="21"/>
        </w:rPr>
        <w:t>to</w:t>
      </w:r>
      <w:r w:rsidR="0032282A" w:rsidRPr="0032282A">
        <w:rPr>
          <w:rFonts w:cs="Arial"/>
          <w:spacing w:val="-8"/>
          <w:szCs w:val="21"/>
        </w:rPr>
        <w:t xml:space="preserve"> </w:t>
      </w:r>
      <w:r w:rsidR="0032282A" w:rsidRPr="0032282A">
        <w:rPr>
          <w:rFonts w:cs="Arial"/>
          <w:szCs w:val="21"/>
        </w:rPr>
        <w:t>promote</w:t>
      </w:r>
      <w:r w:rsidR="0032282A" w:rsidRPr="0032282A">
        <w:rPr>
          <w:rFonts w:cs="Arial"/>
          <w:spacing w:val="-8"/>
          <w:szCs w:val="21"/>
        </w:rPr>
        <w:t xml:space="preserve"> </w:t>
      </w:r>
      <w:r w:rsidR="0032282A" w:rsidRPr="0032282A">
        <w:rPr>
          <w:rFonts w:cs="Arial"/>
          <w:szCs w:val="21"/>
        </w:rPr>
        <w:t xml:space="preserve">procurement </w:t>
      </w:r>
      <w:r w:rsidR="0032282A" w:rsidRPr="0032282A">
        <w:rPr>
          <w:rFonts w:cs="Arial"/>
          <w:spacing w:val="-2"/>
          <w:szCs w:val="21"/>
        </w:rPr>
        <w:t>opportunities.</w:t>
      </w:r>
    </w:p>
    <w:p w14:paraId="6E0CB52B" w14:textId="491B509E" w:rsidR="0032282A" w:rsidRPr="0032282A" w:rsidRDefault="0032282A" w:rsidP="003F537F">
      <w:pPr>
        <w:pStyle w:val="Body"/>
        <w:ind w:right="226"/>
        <w:rPr>
          <w:rFonts w:eastAsia="VIC" w:cs="Arial"/>
          <w:b/>
          <w:color w:val="231F20"/>
          <w:szCs w:val="21"/>
        </w:rPr>
      </w:pPr>
      <w:proofErr w:type="spellStart"/>
      <w:r w:rsidRPr="0032282A">
        <w:rPr>
          <w:rFonts w:cs="Arial"/>
          <w:color w:val="231F20"/>
          <w:szCs w:val="21"/>
        </w:rPr>
        <w:t>Kinaway</w:t>
      </w:r>
      <w:proofErr w:type="spellEnd"/>
      <w:r w:rsidRPr="0032282A">
        <w:rPr>
          <w:rFonts w:cs="Arial"/>
          <w:color w:val="231F20"/>
          <w:szCs w:val="21"/>
        </w:rPr>
        <w:t xml:space="preserve"> provide a</w:t>
      </w:r>
      <w:r w:rsidR="001251AC">
        <w:rPr>
          <w:rFonts w:cs="Arial"/>
          <w:color w:val="231F20"/>
          <w:szCs w:val="21"/>
        </w:rPr>
        <w:t xml:space="preserve"> </w:t>
      </w:r>
      <w:hyperlink r:id="rId48" w:history="1">
        <w:r w:rsidR="001251AC" w:rsidRPr="001251AC">
          <w:rPr>
            <w:rStyle w:val="Hyperlink"/>
            <w:rFonts w:cs="Arial"/>
            <w:szCs w:val="21"/>
          </w:rPr>
          <w:t>Business Directory</w:t>
        </w:r>
      </w:hyperlink>
      <w:r w:rsidRPr="0032282A">
        <w:rPr>
          <w:rFonts w:cs="Arial"/>
          <w:color w:val="231F20"/>
          <w:szCs w:val="21"/>
        </w:rPr>
        <w:t xml:space="preserve"> &lt;</w:t>
      </w:r>
      <w:r w:rsidR="00FE3B04" w:rsidRPr="00FE3B04">
        <w:t>https://kinaway.com.au/search</w:t>
      </w:r>
      <w:r w:rsidRPr="0032282A">
        <w:rPr>
          <w:rFonts w:cs="Arial"/>
          <w:color w:val="231F20"/>
          <w:szCs w:val="21"/>
        </w:rPr>
        <w:t>&gt;</w:t>
      </w:r>
      <w:r w:rsidRPr="0032282A">
        <w:rPr>
          <w:rFonts w:cs="Arial"/>
          <w:color w:val="231F20"/>
          <w:spacing w:val="-5"/>
          <w:szCs w:val="21"/>
        </w:rPr>
        <w:t xml:space="preserve"> </w:t>
      </w:r>
      <w:r w:rsidRPr="0032282A">
        <w:rPr>
          <w:rFonts w:cs="Arial"/>
          <w:color w:val="231F20"/>
          <w:szCs w:val="21"/>
        </w:rPr>
        <w:t>of certified Victorian based Aboriginal and Torres Strait Islander businesses. You can search by category, including ‘Food and hospitality’ as well as by location.</w:t>
      </w:r>
      <w:bookmarkStart w:id="29" w:name="Social_Enterprise_Network_Victoria_(SENV"/>
      <w:bookmarkEnd w:id="29"/>
    </w:p>
    <w:p w14:paraId="00C5C355" w14:textId="77777777" w:rsidR="0032282A" w:rsidRPr="005E5944" w:rsidRDefault="0032282A" w:rsidP="0032282A">
      <w:pPr>
        <w:pStyle w:val="Heading3"/>
      </w:pPr>
      <w:r w:rsidRPr="005E5944">
        <w:t>Catering for Good Directory</w:t>
      </w:r>
    </w:p>
    <w:p w14:paraId="788F2914" w14:textId="5E58F66D" w:rsidR="0032282A" w:rsidRDefault="0032282A" w:rsidP="0032282A">
      <w:pPr>
        <w:pStyle w:val="Body"/>
      </w:pPr>
      <w:r>
        <w:t xml:space="preserve">Refer also to information about the Catering for Good </w:t>
      </w:r>
      <w:r w:rsidRPr="006F4025">
        <w:t>Directory on p.</w:t>
      </w:r>
      <w:r w:rsidR="00DA1150">
        <w:t>13.</w:t>
      </w:r>
    </w:p>
    <w:p w14:paraId="7035386D" w14:textId="79E8F65B" w:rsidR="0032282A" w:rsidRDefault="0032282A" w:rsidP="0032282A">
      <w:pPr>
        <w:pStyle w:val="Body"/>
      </w:pPr>
      <w:r>
        <w:br w:type="page"/>
      </w:r>
    </w:p>
    <w:p w14:paraId="142DF63B" w14:textId="77777777" w:rsidR="0032282A" w:rsidRPr="00102008" w:rsidRDefault="0032282A" w:rsidP="0032282A">
      <w:pPr>
        <w:pStyle w:val="Heading2"/>
      </w:pPr>
      <w:bookmarkStart w:id="30" w:name="_Toc139527048"/>
      <w:r w:rsidRPr="00102008">
        <w:lastRenderedPageBreak/>
        <w:t>List</w:t>
      </w:r>
      <w:r w:rsidRPr="00102008">
        <w:rPr>
          <w:spacing w:val="-6"/>
        </w:rPr>
        <w:t xml:space="preserve"> </w:t>
      </w:r>
      <w:r w:rsidRPr="00102008">
        <w:t>of</w:t>
      </w:r>
      <w:r w:rsidRPr="00102008">
        <w:rPr>
          <w:spacing w:val="-3"/>
        </w:rPr>
        <w:t xml:space="preserve"> </w:t>
      </w:r>
      <w:r w:rsidRPr="00102008">
        <w:t>sustainable</w:t>
      </w:r>
      <w:r w:rsidRPr="00102008">
        <w:rPr>
          <w:spacing w:val="-3"/>
        </w:rPr>
        <w:t xml:space="preserve"> </w:t>
      </w:r>
      <w:r w:rsidRPr="00102008">
        <w:t>business</w:t>
      </w:r>
      <w:r w:rsidRPr="00102008">
        <w:rPr>
          <w:spacing w:val="-3"/>
        </w:rPr>
        <w:t xml:space="preserve"> </w:t>
      </w:r>
      <w:r w:rsidRPr="00102008">
        <w:rPr>
          <w:spacing w:val="-2"/>
        </w:rPr>
        <w:t>practices</w:t>
      </w:r>
      <w:bookmarkEnd w:id="30"/>
    </w:p>
    <w:p w14:paraId="424BF44C" w14:textId="77777777" w:rsidR="0032282A" w:rsidRPr="001251AC" w:rsidRDefault="0032282A" w:rsidP="0032282A">
      <w:pPr>
        <w:pStyle w:val="Body"/>
        <w:rPr>
          <w:rFonts w:cs="Arial"/>
        </w:rPr>
      </w:pPr>
      <w:r w:rsidRPr="001251AC">
        <w:rPr>
          <w:rFonts w:cs="Arial"/>
        </w:rPr>
        <w:t>When</w:t>
      </w:r>
      <w:r w:rsidRPr="001251AC">
        <w:rPr>
          <w:rFonts w:cs="Arial"/>
          <w:spacing w:val="-6"/>
        </w:rPr>
        <w:t xml:space="preserve"> </w:t>
      </w:r>
      <w:r w:rsidRPr="001251AC">
        <w:rPr>
          <w:rFonts w:cs="Arial"/>
        </w:rPr>
        <w:t>procuring</w:t>
      </w:r>
      <w:r w:rsidRPr="001251AC">
        <w:rPr>
          <w:rFonts w:cs="Arial"/>
          <w:spacing w:val="-6"/>
        </w:rPr>
        <w:t xml:space="preserve"> </w:t>
      </w:r>
      <w:r w:rsidRPr="001251AC">
        <w:rPr>
          <w:rFonts w:cs="Arial"/>
        </w:rPr>
        <w:t>food</w:t>
      </w:r>
      <w:r w:rsidRPr="001251AC">
        <w:rPr>
          <w:rFonts w:cs="Arial"/>
          <w:spacing w:val="-6"/>
        </w:rPr>
        <w:t xml:space="preserve"> </w:t>
      </w:r>
      <w:r w:rsidRPr="001251AC">
        <w:rPr>
          <w:rFonts w:cs="Arial"/>
        </w:rPr>
        <w:t>and</w:t>
      </w:r>
      <w:r w:rsidRPr="001251AC">
        <w:rPr>
          <w:rFonts w:cs="Arial"/>
          <w:spacing w:val="-6"/>
        </w:rPr>
        <w:t xml:space="preserve"> </w:t>
      </w:r>
      <w:r w:rsidRPr="001251AC">
        <w:rPr>
          <w:rFonts w:cs="Arial"/>
        </w:rPr>
        <w:t>drinks</w:t>
      </w:r>
      <w:r w:rsidRPr="001251AC">
        <w:rPr>
          <w:rFonts w:cs="Arial"/>
          <w:spacing w:val="-6"/>
        </w:rPr>
        <w:t xml:space="preserve"> </w:t>
      </w:r>
      <w:r w:rsidRPr="001251AC">
        <w:rPr>
          <w:rFonts w:cs="Arial"/>
        </w:rPr>
        <w:t>staff</w:t>
      </w:r>
      <w:r w:rsidRPr="001251AC">
        <w:rPr>
          <w:rFonts w:cs="Arial"/>
          <w:spacing w:val="-6"/>
        </w:rPr>
        <w:t xml:space="preserve"> </w:t>
      </w:r>
      <w:r w:rsidRPr="00607B75">
        <w:rPr>
          <w:rFonts w:cs="Arial"/>
          <w:b/>
        </w:rPr>
        <w:t>must</w:t>
      </w:r>
      <w:r w:rsidRPr="00607B75">
        <w:rPr>
          <w:rFonts w:cs="Arial"/>
          <w:b/>
          <w:spacing w:val="-5"/>
        </w:rPr>
        <w:t xml:space="preserve"> </w:t>
      </w:r>
      <w:r w:rsidRPr="001251AC">
        <w:rPr>
          <w:rFonts w:cs="Arial"/>
        </w:rPr>
        <w:t>consider</w:t>
      </w:r>
      <w:r w:rsidRPr="001251AC">
        <w:rPr>
          <w:rFonts w:cs="Arial"/>
          <w:spacing w:val="-6"/>
        </w:rPr>
        <w:t xml:space="preserve"> </w:t>
      </w:r>
      <w:r w:rsidRPr="001251AC">
        <w:rPr>
          <w:rFonts w:cs="Arial"/>
        </w:rPr>
        <w:t xml:space="preserve">opportunities to deliver environmental outcomes and pursue identified opportunities. </w:t>
      </w:r>
    </w:p>
    <w:p w14:paraId="76E7F0A8" w14:textId="77777777" w:rsidR="0032282A" w:rsidRPr="00102008" w:rsidRDefault="0032282A" w:rsidP="0032282A">
      <w:pPr>
        <w:pStyle w:val="Body"/>
      </w:pPr>
      <w:r w:rsidRPr="00102008">
        <w:t>Staff</w:t>
      </w:r>
      <w:r w:rsidRPr="00102008">
        <w:rPr>
          <w:spacing w:val="-7"/>
        </w:rPr>
        <w:t xml:space="preserve"> </w:t>
      </w:r>
      <w:r w:rsidRPr="00102008">
        <w:t>can</w:t>
      </w:r>
      <w:r w:rsidRPr="00102008">
        <w:rPr>
          <w:spacing w:val="-7"/>
        </w:rPr>
        <w:t xml:space="preserve"> </w:t>
      </w:r>
      <w:r w:rsidRPr="00102008" w:rsidDel="00351931">
        <w:t>deliver</w:t>
      </w:r>
      <w:r w:rsidRPr="00102008" w:rsidDel="00351931">
        <w:rPr>
          <w:spacing w:val="-7"/>
        </w:rPr>
        <w:t xml:space="preserve"> </w:t>
      </w:r>
      <w:r w:rsidRPr="00102008" w:rsidDel="00351931">
        <w:t>on</w:t>
      </w:r>
      <w:r w:rsidRPr="00102008" w:rsidDel="00351931">
        <w:rPr>
          <w:spacing w:val="-7"/>
        </w:rPr>
        <w:t xml:space="preserve"> </w:t>
      </w:r>
      <w:r w:rsidRPr="00102008" w:rsidDel="00351931">
        <w:t>this</w:t>
      </w:r>
      <w:r w:rsidRPr="00102008" w:rsidDel="00351931">
        <w:rPr>
          <w:spacing w:val="-7"/>
        </w:rPr>
        <w:t xml:space="preserve"> </w:t>
      </w:r>
      <w:r w:rsidRPr="00102008" w:rsidDel="00351931">
        <w:t>requirement</w:t>
      </w:r>
      <w:r w:rsidRPr="00102008" w:rsidDel="00351931">
        <w:rPr>
          <w:spacing w:val="-7"/>
        </w:rPr>
        <w:t xml:space="preserve"> </w:t>
      </w:r>
      <w:r w:rsidRPr="00102008">
        <w:t>by</w:t>
      </w:r>
      <w:r w:rsidRPr="00102008">
        <w:rPr>
          <w:spacing w:val="-7"/>
        </w:rPr>
        <w:t xml:space="preserve"> </w:t>
      </w:r>
      <w:r w:rsidRPr="00102008">
        <w:t>procuring</w:t>
      </w:r>
      <w:r w:rsidRPr="00102008">
        <w:rPr>
          <w:spacing w:val="-7"/>
        </w:rPr>
        <w:t xml:space="preserve"> </w:t>
      </w:r>
      <w:r w:rsidRPr="00102008">
        <w:t>healthy</w:t>
      </w:r>
      <w:r w:rsidRPr="00102008">
        <w:rPr>
          <w:spacing w:val="-7"/>
        </w:rPr>
        <w:t xml:space="preserve"> </w:t>
      </w:r>
      <w:r w:rsidRPr="00102008">
        <w:t>food</w:t>
      </w:r>
      <w:r w:rsidRPr="00102008">
        <w:rPr>
          <w:spacing w:val="-7"/>
        </w:rPr>
        <w:t xml:space="preserve"> </w:t>
      </w:r>
      <w:r w:rsidRPr="00102008">
        <w:t>and drinks from suppliers that adopt sustainable business practices.</w:t>
      </w:r>
    </w:p>
    <w:p w14:paraId="3B085032" w14:textId="77777777" w:rsidR="0032282A" w:rsidRPr="00102008" w:rsidRDefault="0032282A" w:rsidP="0032282A">
      <w:pPr>
        <w:pStyle w:val="Body"/>
      </w:pPr>
      <w:r w:rsidRPr="00102008">
        <w:t>Ask</w:t>
      </w:r>
      <w:r w:rsidRPr="00102008">
        <w:rPr>
          <w:spacing w:val="-7"/>
        </w:rPr>
        <w:t xml:space="preserve"> </w:t>
      </w:r>
      <w:r w:rsidRPr="00102008">
        <w:t>suppliers</w:t>
      </w:r>
      <w:r w:rsidRPr="00102008">
        <w:rPr>
          <w:spacing w:val="-7"/>
        </w:rPr>
        <w:t xml:space="preserve"> </w:t>
      </w:r>
      <w:r w:rsidRPr="00102008">
        <w:t>these</w:t>
      </w:r>
      <w:r w:rsidRPr="00102008">
        <w:rPr>
          <w:spacing w:val="-7"/>
        </w:rPr>
        <w:t xml:space="preserve"> </w:t>
      </w:r>
      <w:r w:rsidRPr="00102008">
        <w:t>questions</w:t>
      </w:r>
      <w:r w:rsidRPr="00102008">
        <w:rPr>
          <w:spacing w:val="-7"/>
        </w:rPr>
        <w:t xml:space="preserve"> </w:t>
      </w:r>
      <w:r w:rsidRPr="00102008">
        <w:t>to</w:t>
      </w:r>
      <w:r w:rsidRPr="00102008">
        <w:rPr>
          <w:spacing w:val="-7"/>
        </w:rPr>
        <w:t xml:space="preserve"> </w:t>
      </w:r>
      <w:r w:rsidRPr="00102008">
        <w:t>identify</w:t>
      </w:r>
      <w:r w:rsidRPr="00102008">
        <w:rPr>
          <w:spacing w:val="-7"/>
        </w:rPr>
        <w:t xml:space="preserve"> </w:t>
      </w:r>
      <w:r w:rsidRPr="00102008">
        <w:t>sustainable</w:t>
      </w:r>
      <w:r w:rsidRPr="00102008">
        <w:rPr>
          <w:spacing w:val="-7"/>
        </w:rPr>
        <w:t xml:space="preserve"> </w:t>
      </w:r>
      <w:r w:rsidRPr="00102008">
        <w:t xml:space="preserve">business </w:t>
      </w:r>
      <w:r w:rsidRPr="00102008">
        <w:rPr>
          <w:spacing w:val="-2"/>
        </w:rPr>
        <w:t>practices:</w:t>
      </w:r>
    </w:p>
    <w:p w14:paraId="2425F3E1" w14:textId="7BAA905B" w:rsidR="0032282A" w:rsidRPr="00102008" w:rsidRDefault="0032282A" w:rsidP="0032282A">
      <w:pPr>
        <w:pStyle w:val="Bullet1"/>
      </w:pPr>
      <w:r w:rsidRPr="00102008">
        <w:t>Do</w:t>
      </w:r>
      <w:r w:rsidRPr="00102008">
        <w:rPr>
          <w:spacing w:val="-8"/>
        </w:rPr>
        <w:t xml:space="preserve"> </w:t>
      </w:r>
      <w:r w:rsidRPr="00102008">
        <w:t>you</w:t>
      </w:r>
      <w:r w:rsidRPr="00102008">
        <w:rPr>
          <w:spacing w:val="-8"/>
        </w:rPr>
        <w:t xml:space="preserve"> </w:t>
      </w:r>
      <w:r w:rsidRPr="00102008">
        <w:t>consider</w:t>
      </w:r>
      <w:r w:rsidRPr="00102008">
        <w:rPr>
          <w:spacing w:val="-8"/>
        </w:rPr>
        <w:t xml:space="preserve"> </w:t>
      </w:r>
      <w:r w:rsidRPr="00102008">
        <w:t>your</w:t>
      </w:r>
      <w:r w:rsidRPr="00102008">
        <w:rPr>
          <w:spacing w:val="-8"/>
        </w:rPr>
        <w:t xml:space="preserve"> </w:t>
      </w:r>
      <w:r w:rsidRPr="00102008">
        <w:t>environmental</w:t>
      </w:r>
      <w:r w:rsidRPr="00102008">
        <w:rPr>
          <w:spacing w:val="-8"/>
        </w:rPr>
        <w:t xml:space="preserve"> </w:t>
      </w:r>
      <w:r w:rsidRPr="00102008">
        <w:t>impact</w:t>
      </w:r>
      <w:r w:rsidRPr="00102008">
        <w:rPr>
          <w:spacing w:val="-8"/>
        </w:rPr>
        <w:t xml:space="preserve"> </w:t>
      </w:r>
      <w:r w:rsidRPr="00102008">
        <w:t>by</w:t>
      </w:r>
      <w:r w:rsidRPr="00102008">
        <w:rPr>
          <w:spacing w:val="-8"/>
        </w:rPr>
        <w:t xml:space="preserve"> </w:t>
      </w:r>
      <w:r w:rsidRPr="00102008">
        <w:t>considering the sustainability of your processes? For example, through</w:t>
      </w:r>
      <w:r>
        <w:t xml:space="preserve"> </w:t>
      </w:r>
      <w:r w:rsidRPr="00102008">
        <w:t>implementing</w:t>
      </w:r>
      <w:r w:rsidRPr="0032282A">
        <w:rPr>
          <w:spacing w:val="-10"/>
        </w:rPr>
        <w:t xml:space="preserve"> </w:t>
      </w:r>
      <w:r w:rsidRPr="00102008">
        <w:t>an</w:t>
      </w:r>
      <w:r w:rsidRPr="0032282A">
        <w:rPr>
          <w:spacing w:val="-10"/>
        </w:rPr>
        <w:t xml:space="preserve"> </w:t>
      </w:r>
      <w:r w:rsidRPr="00102008">
        <w:t>organisational</w:t>
      </w:r>
      <w:r w:rsidRPr="0032282A">
        <w:rPr>
          <w:spacing w:val="-10"/>
        </w:rPr>
        <w:t xml:space="preserve"> </w:t>
      </w:r>
      <w:r w:rsidRPr="00102008">
        <w:t>sustainability</w:t>
      </w:r>
      <w:r w:rsidRPr="0032282A">
        <w:rPr>
          <w:spacing w:val="-10"/>
        </w:rPr>
        <w:t xml:space="preserve"> </w:t>
      </w:r>
      <w:r w:rsidRPr="00102008">
        <w:t>policy,</w:t>
      </w:r>
      <w:r w:rsidRPr="0032282A">
        <w:rPr>
          <w:spacing w:val="-10"/>
        </w:rPr>
        <w:t xml:space="preserve"> </w:t>
      </w:r>
      <w:r w:rsidRPr="00102008">
        <w:t>plan,</w:t>
      </w:r>
      <w:r w:rsidRPr="0032282A">
        <w:rPr>
          <w:spacing w:val="-10"/>
        </w:rPr>
        <w:t xml:space="preserve"> </w:t>
      </w:r>
      <w:proofErr w:type="gramStart"/>
      <w:r w:rsidRPr="00102008">
        <w:t>strategy</w:t>
      </w:r>
      <w:proofErr w:type="gramEnd"/>
      <w:r w:rsidRPr="00102008">
        <w:t xml:space="preserve"> or circular business model.</w:t>
      </w:r>
    </w:p>
    <w:p w14:paraId="5F09D461" w14:textId="77777777" w:rsidR="0032282A" w:rsidRPr="0032282A" w:rsidRDefault="0032282A" w:rsidP="0032282A">
      <w:pPr>
        <w:pStyle w:val="Bullet1"/>
      </w:pPr>
      <w:r w:rsidRPr="00102008">
        <w:t>Do</w:t>
      </w:r>
      <w:r w:rsidRPr="0032282A">
        <w:t xml:space="preserve"> </w:t>
      </w:r>
      <w:r w:rsidRPr="00102008">
        <w:t>you</w:t>
      </w:r>
      <w:r w:rsidRPr="0032282A">
        <w:t xml:space="preserve"> </w:t>
      </w:r>
      <w:r w:rsidRPr="00102008">
        <w:t>provide</w:t>
      </w:r>
      <w:r w:rsidRPr="0032282A">
        <w:t xml:space="preserve"> </w:t>
      </w:r>
      <w:r w:rsidRPr="00102008">
        <w:t>food</w:t>
      </w:r>
      <w:r w:rsidRPr="0032282A">
        <w:t xml:space="preserve"> </w:t>
      </w:r>
      <w:r w:rsidRPr="00102008">
        <w:t>on</w:t>
      </w:r>
      <w:r w:rsidRPr="0032282A">
        <w:t xml:space="preserve"> </w:t>
      </w:r>
      <w:r w:rsidRPr="00102008">
        <w:t>or</w:t>
      </w:r>
      <w:r w:rsidRPr="0032282A">
        <w:t xml:space="preserve"> </w:t>
      </w:r>
      <w:r w:rsidRPr="00102008">
        <w:t>in</w:t>
      </w:r>
      <w:r w:rsidRPr="0032282A">
        <w:t xml:space="preserve"> </w:t>
      </w:r>
      <w:r w:rsidRPr="00102008">
        <w:t>reusable</w:t>
      </w:r>
      <w:r w:rsidRPr="0032282A">
        <w:t xml:space="preserve"> </w:t>
      </w:r>
      <w:r w:rsidRPr="00102008">
        <w:t>or</w:t>
      </w:r>
      <w:r w:rsidRPr="0032282A">
        <w:t xml:space="preserve"> </w:t>
      </w:r>
      <w:r w:rsidRPr="00102008">
        <w:t>returnable,</w:t>
      </w:r>
      <w:r w:rsidRPr="0032282A">
        <w:t xml:space="preserve"> </w:t>
      </w:r>
      <w:r w:rsidRPr="00102008">
        <w:t>non-disposable serving platters or containers?</w:t>
      </w:r>
    </w:p>
    <w:p w14:paraId="17257EAF" w14:textId="77777777" w:rsidR="0032282A" w:rsidRPr="00102008" w:rsidRDefault="0032282A" w:rsidP="0032282A">
      <w:pPr>
        <w:pStyle w:val="Bullet1"/>
      </w:pPr>
      <w:r w:rsidRPr="00102008">
        <w:t>Do</w:t>
      </w:r>
      <w:r w:rsidRPr="00102008">
        <w:rPr>
          <w:spacing w:val="-6"/>
        </w:rPr>
        <w:t xml:space="preserve"> </w:t>
      </w:r>
      <w:r w:rsidRPr="00102008">
        <w:t>you</w:t>
      </w:r>
      <w:r w:rsidRPr="00102008">
        <w:rPr>
          <w:spacing w:val="-3"/>
        </w:rPr>
        <w:t xml:space="preserve"> </w:t>
      </w:r>
      <w:r w:rsidRPr="00102008">
        <w:t>recycle</w:t>
      </w:r>
      <w:r w:rsidRPr="00102008">
        <w:rPr>
          <w:spacing w:val="-3"/>
        </w:rPr>
        <w:t xml:space="preserve"> </w:t>
      </w:r>
      <w:r w:rsidRPr="00102008">
        <w:t>to</w:t>
      </w:r>
      <w:r w:rsidRPr="00102008">
        <w:rPr>
          <w:spacing w:val="-4"/>
        </w:rPr>
        <w:t xml:space="preserve"> </w:t>
      </w:r>
      <w:r w:rsidRPr="00102008">
        <w:t>the</w:t>
      </w:r>
      <w:r w:rsidRPr="00102008">
        <w:rPr>
          <w:spacing w:val="-3"/>
        </w:rPr>
        <w:t xml:space="preserve"> </w:t>
      </w:r>
      <w:r w:rsidRPr="00102008">
        <w:t>maximum</w:t>
      </w:r>
      <w:r w:rsidRPr="00102008">
        <w:rPr>
          <w:spacing w:val="-3"/>
        </w:rPr>
        <w:t xml:space="preserve"> </w:t>
      </w:r>
      <w:r w:rsidRPr="00102008">
        <w:t>extent</w:t>
      </w:r>
      <w:r w:rsidRPr="00102008">
        <w:rPr>
          <w:spacing w:val="-3"/>
        </w:rPr>
        <w:t xml:space="preserve"> </w:t>
      </w:r>
      <w:r w:rsidRPr="00102008">
        <w:rPr>
          <w:spacing w:val="-2"/>
        </w:rPr>
        <w:t>possible?</w:t>
      </w:r>
    </w:p>
    <w:p w14:paraId="1479B334" w14:textId="77777777" w:rsidR="0032282A" w:rsidRPr="00102008" w:rsidRDefault="0032282A" w:rsidP="0032282A">
      <w:pPr>
        <w:pStyle w:val="Bullet1"/>
      </w:pPr>
      <w:r w:rsidRPr="00102008">
        <w:t>Do</w:t>
      </w:r>
      <w:r w:rsidRPr="00102008">
        <w:rPr>
          <w:spacing w:val="-6"/>
        </w:rPr>
        <w:t xml:space="preserve"> </w:t>
      </w:r>
      <w:r w:rsidRPr="00102008">
        <w:t>you</w:t>
      </w:r>
      <w:r w:rsidRPr="00102008">
        <w:rPr>
          <w:spacing w:val="-6"/>
        </w:rPr>
        <w:t xml:space="preserve"> </w:t>
      </w:r>
      <w:r w:rsidRPr="00102008">
        <w:t>provide</w:t>
      </w:r>
      <w:r w:rsidRPr="00102008">
        <w:rPr>
          <w:spacing w:val="-5"/>
        </w:rPr>
        <w:t xml:space="preserve"> </w:t>
      </w:r>
      <w:r w:rsidRPr="00102008">
        <w:t>vegetarian</w:t>
      </w:r>
      <w:r w:rsidRPr="00102008">
        <w:rPr>
          <w:spacing w:val="-6"/>
        </w:rPr>
        <w:t xml:space="preserve"> </w:t>
      </w:r>
      <w:r w:rsidRPr="00102008">
        <w:t>and/or</w:t>
      </w:r>
      <w:r w:rsidRPr="00102008">
        <w:rPr>
          <w:spacing w:val="-6"/>
        </w:rPr>
        <w:t xml:space="preserve"> </w:t>
      </w:r>
      <w:r w:rsidRPr="00102008">
        <w:t>vegan</w:t>
      </w:r>
      <w:r w:rsidRPr="00102008">
        <w:rPr>
          <w:spacing w:val="-5"/>
        </w:rPr>
        <w:t xml:space="preserve"> </w:t>
      </w:r>
      <w:r w:rsidRPr="00102008">
        <w:rPr>
          <w:spacing w:val="-2"/>
        </w:rPr>
        <w:t>options?</w:t>
      </w:r>
    </w:p>
    <w:p w14:paraId="1BDC8B23" w14:textId="77777777" w:rsidR="0032282A" w:rsidRPr="00102008" w:rsidRDefault="0032282A" w:rsidP="0032282A">
      <w:pPr>
        <w:pStyle w:val="Bullet1"/>
      </w:pPr>
      <w:r w:rsidRPr="00102008">
        <w:t>Do</w:t>
      </w:r>
      <w:r w:rsidRPr="00102008">
        <w:rPr>
          <w:spacing w:val="-6"/>
        </w:rPr>
        <w:t xml:space="preserve"> </w:t>
      </w:r>
      <w:r w:rsidRPr="00102008">
        <w:t>you</w:t>
      </w:r>
      <w:r w:rsidRPr="00102008">
        <w:rPr>
          <w:spacing w:val="-6"/>
        </w:rPr>
        <w:t xml:space="preserve"> </w:t>
      </w:r>
      <w:r w:rsidRPr="00102008">
        <w:t>implement</w:t>
      </w:r>
      <w:r w:rsidRPr="00102008">
        <w:rPr>
          <w:spacing w:val="-6"/>
        </w:rPr>
        <w:t xml:space="preserve"> </w:t>
      </w:r>
      <w:r w:rsidRPr="00102008">
        <w:t>strategies</w:t>
      </w:r>
      <w:r w:rsidRPr="00102008">
        <w:rPr>
          <w:spacing w:val="-6"/>
        </w:rPr>
        <w:t xml:space="preserve"> </w:t>
      </w:r>
      <w:r w:rsidRPr="00102008">
        <w:t>to</w:t>
      </w:r>
      <w:r w:rsidRPr="00102008">
        <w:rPr>
          <w:spacing w:val="-6"/>
        </w:rPr>
        <w:t xml:space="preserve"> </w:t>
      </w:r>
      <w:r w:rsidRPr="00102008">
        <w:t>reduce</w:t>
      </w:r>
      <w:r w:rsidRPr="00102008">
        <w:rPr>
          <w:spacing w:val="-6"/>
        </w:rPr>
        <w:t xml:space="preserve"> </w:t>
      </w:r>
      <w:r w:rsidRPr="00102008">
        <w:t>food</w:t>
      </w:r>
      <w:r w:rsidRPr="00102008">
        <w:rPr>
          <w:spacing w:val="-6"/>
        </w:rPr>
        <w:t xml:space="preserve"> </w:t>
      </w:r>
      <w:r w:rsidRPr="00102008">
        <w:t>waste</w:t>
      </w:r>
      <w:r w:rsidRPr="00102008">
        <w:rPr>
          <w:spacing w:val="-6"/>
        </w:rPr>
        <w:t xml:space="preserve"> </w:t>
      </w:r>
      <w:r w:rsidRPr="00102008">
        <w:t>and</w:t>
      </w:r>
      <w:r w:rsidRPr="00102008">
        <w:rPr>
          <w:spacing w:val="-6"/>
        </w:rPr>
        <w:t xml:space="preserve"> </w:t>
      </w:r>
      <w:r w:rsidRPr="00102008">
        <w:t>compost any remaining organic waste, ideally on-site?</w:t>
      </w:r>
    </w:p>
    <w:p w14:paraId="76D28EDC" w14:textId="77777777" w:rsidR="0032282A" w:rsidRPr="00102008" w:rsidRDefault="0032282A" w:rsidP="0032282A">
      <w:pPr>
        <w:pStyle w:val="Bullet1"/>
      </w:pPr>
      <w:r w:rsidRPr="00102008">
        <w:t>Do you donate food from cancelled orders, unused products and excess</w:t>
      </w:r>
      <w:r w:rsidRPr="00102008">
        <w:rPr>
          <w:spacing w:val="-8"/>
        </w:rPr>
        <w:t xml:space="preserve"> </w:t>
      </w:r>
      <w:r w:rsidRPr="00102008">
        <w:t>food</w:t>
      </w:r>
      <w:r w:rsidRPr="00102008">
        <w:rPr>
          <w:spacing w:val="-8"/>
        </w:rPr>
        <w:t xml:space="preserve"> </w:t>
      </w:r>
      <w:r w:rsidRPr="00102008">
        <w:t>to</w:t>
      </w:r>
      <w:r w:rsidRPr="00102008">
        <w:rPr>
          <w:spacing w:val="-8"/>
        </w:rPr>
        <w:t xml:space="preserve"> </w:t>
      </w:r>
      <w:r w:rsidRPr="00102008">
        <w:t>local</w:t>
      </w:r>
      <w:r w:rsidRPr="00102008">
        <w:rPr>
          <w:spacing w:val="-8"/>
        </w:rPr>
        <w:t xml:space="preserve"> </w:t>
      </w:r>
      <w:r w:rsidRPr="00102008">
        <w:t>charities</w:t>
      </w:r>
      <w:r w:rsidRPr="00102008">
        <w:rPr>
          <w:spacing w:val="-8"/>
        </w:rPr>
        <w:t xml:space="preserve"> </w:t>
      </w:r>
      <w:r w:rsidRPr="00102008">
        <w:t>or</w:t>
      </w:r>
      <w:r w:rsidRPr="00102008">
        <w:rPr>
          <w:spacing w:val="-8"/>
        </w:rPr>
        <w:t xml:space="preserve"> </w:t>
      </w:r>
      <w:r w:rsidRPr="00102008">
        <w:t>food</w:t>
      </w:r>
      <w:r w:rsidRPr="00102008">
        <w:rPr>
          <w:spacing w:val="-8"/>
        </w:rPr>
        <w:t xml:space="preserve"> </w:t>
      </w:r>
      <w:r w:rsidRPr="00102008">
        <w:t>rescue</w:t>
      </w:r>
      <w:r w:rsidRPr="00102008">
        <w:rPr>
          <w:spacing w:val="-8"/>
        </w:rPr>
        <w:t xml:space="preserve"> </w:t>
      </w:r>
      <w:r w:rsidRPr="00102008">
        <w:t>organisations</w:t>
      </w:r>
      <w:r w:rsidRPr="00102008">
        <w:rPr>
          <w:spacing w:val="-8"/>
        </w:rPr>
        <w:t xml:space="preserve"> </w:t>
      </w:r>
      <w:r w:rsidRPr="00102008">
        <w:t>and/or implement other food waste minimisation strategies?</w:t>
      </w:r>
    </w:p>
    <w:p w14:paraId="06BF8343" w14:textId="77777777" w:rsidR="0032282A" w:rsidRPr="00102008" w:rsidRDefault="0032282A" w:rsidP="0032282A">
      <w:pPr>
        <w:pStyle w:val="Bullet1"/>
      </w:pPr>
      <w:r w:rsidRPr="00102008">
        <w:t>Do</w:t>
      </w:r>
      <w:r w:rsidRPr="00102008">
        <w:rPr>
          <w:spacing w:val="-4"/>
        </w:rPr>
        <w:t xml:space="preserve"> </w:t>
      </w:r>
      <w:proofErr w:type="gramStart"/>
      <w:r w:rsidRPr="00102008">
        <w:t>you</w:t>
      </w:r>
      <w:proofErr w:type="gramEnd"/>
      <w:r w:rsidRPr="00102008">
        <w:rPr>
          <w:spacing w:val="-3"/>
        </w:rPr>
        <w:t xml:space="preserve"> </w:t>
      </w:r>
      <w:r w:rsidRPr="00102008">
        <w:t>preference</w:t>
      </w:r>
      <w:r w:rsidRPr="00102008">
        <w:rPr>
          <w:spacing w:val="-3"/>
        </w:rPr>
        <w:t xml:space="preserve"> </w:t>
      </w:r>
      <w:r w:rsidRPr="00102008">
        <w:t>locally</w:t>
      </w:r>
      <w:r w:rsidRPr="00102008">
        <w:rPr>
          <w:spacing w:val="-3"/>
        </w:rPr>
        <w:t xml:space="preserve"> </w:t>
      </w:r>
      <w:r w:rsidRPr="00102008">
        <w:t>grown</w:t>
      </w:r>
      <w:r w:rsidRPr="00102008">
        <w:rPr>
          <w:spacing w:val="-3"/>
        </w:rPr>
        <w:t xml:space="preserve"> </w:t>
      </w:r>
      <w:r w:rsidRPr="00102008">
        <w:t>produce</w:t>
      </w:r>
      <w:r w:rsidRPr="00102008">
        <w:rPr>
          <w:spacing w:val="-3"/>
        </w:rPr>
        <w:t xml:space="preserve"> </w:t>
      </w:r>
      <w:r w:rsidRPr="00102008">
        <w:t>where</w:t>
      </w:r>
      <w:r w:rsidRPr="00102008">
        <w:rPr>
          <w:spacing w:val="-3"/>
        </w:rPr>
        <w:t xml:space="preserve"> </w:t>
      </w:r>
      <w:r w:rsidRPr="00102008">
        <w:rPr>
          <w:spacing w:val="-2"/>
        </w:rPr>
        <w:t>possible?</w:t>
      </w:r>
    </w:p>
    <w:p w14:paraId="7C1B6632" w14:textId="77777777" w:rsidR="0032282A" w:rsidRPr="00102008" w:rsidRDefault="0032282A" w:rsidP="0032282A">
      <w:pPr>
        <w:pStyle w:val="Bullet1"/>
      </w:pPr>
      <w:r w:rsidRPr="00102008">
        <w:t>Do</w:t>
      </w:r>
      <w:r w:rsidRPr="00102008">
        <w:rPr>
          <w:spacing w:val="-2"/>
        </w:rPr>
        <w:t xml:space="preserve"> </w:t>
      </w:r>
      <w:r w:rsidRPr="00102008">
        <w:t>you</w:t>
      </w:r>
      <w:r w:rsidRPr="00102008">
        <w:rPr>
          <w:spacing w:val="-1"/>
        </w:rPr>
        <w:t xml:space="preserve"> </w:t>
      </w:r>
      <w:r w:rsidRPr="00102008">
        <w:t>vary</w:t>
      </w:r>
      <w:r w:rsidRPr="00102008">
        <w:rPr>
          <w:spacing w:val="-1"/>
        </w:rPr>
        <w:t xml:space="preserve"> </w:t>
      </w:r>
      <w:r w:rsidRPr="00102008">
        <w:t>the</w:t>
      </w:r>
      <w:r w:rsidRPr="00102008">
        <w:rPr>
          <w:spacing w:val="-1"/>
        </w:rPr>
        <w:t xml:space="preserve"> </w:t>
      </w:r>
      <w:r w:rsidRPr="00102008">
        <w:t>menu</w:t>
      </w:r>
      <w:r w:rsidRPr="00102008">
        <w:rPr>
          <w:spacing w:val="-1"/>
        </w:rPr>
        <w:t xml:space="preserve"> </w:t>
      </w:r>
      <w:r w:rsidRPr="00102008">
        <w:t>based</w:t>
      </w:r>
      <w:r w:rsidRPr="00102008">
        <w:rPr>
          <w:spacing w:val="-1"/>
        </w:rPr>
        <w:t xml:space="preserve"> </w:t>
      </w:r>
      <w:r w:rsidRPr="00102008">
        <w:t>on</w:t>
      </w:r>
      <w:r w:rsidRPr="00102008">
        <w:rPr>
          <w:spacing w:val="-1"/>
        </w:rPr>
        <w:t xml:space="preserve"> </w:t>
      </w:r>
      <w:r w:rsidRPr="00102008">
        <w:t>the</w:t>
      </w:r>
      <w:r w:rsidRPr="00102008">
        <w:rPr>
          <w:spacing w:val="-1"/>
        </w:rPr>
        <w:t xml:space="preserve"> </w:t>
      </w:r>
      <w:r w:rsidRPr="00102008">
        <w:t>use</w:t>
      </w:r>
      <w:r w:rsidRPr="00102008">
        <w:rPr>
          <w:spacing w:val="-1"/>
        </w:rPr>
        <w:t xml:space="preserve"> </w:t>
      </w:r>
      <w:r w:rsidRPr="00102008">
        <w:t>of</w:t>
      </w:r>
      <w:r w:rsidRPr="00102008">
        <w:rPr>
          <w:spacing w:val="-1"/>
        </w:rPr>
        <w:t xml:space="preserve"> </w:t>
      </w:r>
      <w:r w:rsidRPr="00102008">
        <w:t>seasonal</w:t>
      </w:r>
      <w:r w:rsidRPr="00102008">
        <w:rPr>
          <w:spacing w:val="-1"/>
        </w:rPr>
        <w:t xml:space="preserve"> </w:t>
      </w:r>
      <w:r w:rsidRPr="00102008">
        <w:rPr>
          <w:spacing w:val="-2"/>
        </w:rPr>
        <w:t>produce?</w:t>
      </w:r>
    </w:p>
    <w:p w14:paraId="422C8998" w14:textId="77777777" w:rsidR="0032282A" w:rsidRPr="00D756FC" w:rsidRDefault="0032282A" w:rsidP="0032282A">
      <w:pPr>
        <w:pStyle w:val="Bullet1"/>
      </w:pPr>
      <w:r w:rsidRPr="00102008">
        <w:t>Do</w:t>
      </w:r>
      <w:r w:rsidRPr="00102008">
        <w:rPr>
          <w:spacing w:val="-6"/>
        </w:rPr>
        <w:t xml:space="preserve"> </w:t>
      </w:r>
      <w:r w:rsidRPr="00102008">
        <w:t>you</w:t>
      </w:r>
      <w:r w:rsidRPr="00102008">
        <w:rPr>
          <w:spacing w:val="-6"/>
        </w:rPr>
        <w:t xml:space="preserve"> </w:t>
      </w:r>
      <w:r w:rsidRPr="00102008">
        <w:t>use</w:t>
      </w:r>
      <w:r w:rsidRPr="00102008">
        <w:rPr>
          <w:spacing w:val="-6"/>
        </w:rPr>
        <w:t xml:space="preserve"> </w:t>
      </w:r>
      <w:r w:rsidRPr="00102008">
        <w:t>renewable</w:t>
      </w:r>
      <w:r w:rsidRPr="00102008">
        <w:rPr>
          <w:spacing w:val="-6"/>
        </w:rPr>
        <w:t xml:space="preserve"> </w:t>
      </w:r>
      <w:r w:rsidRPr="00102008">
        <w:t>energy</w:t>
      </w:r>
      <w:r w:rsidRPr="00102008">
        <w:rPr>
          <w:spacing w:val="-6"/>
        </w:rPr>
        <w:t xml:space="preserve"> </w:t>
      </w:r>
      <w:r w:rsidRPr="00102008">
        <w:t>or</w:t>
      </w:r>
      <w:r w:rsidRPr="00102008">
        <w:rPr>
          <w:spacing w:val="-6"/>
        </w:rPr>
        <w:t xml:space="preserve"> </w:t>
      </w:r>
      <w:r w:rsidRPr="00102008">
        <w:t>implement</w:t>
      </w:r>
      <w:r w:rsidRPr="00102008">
        <w:rPr>
          <w:spacing w:val="-6"/>
        </w:rPr>
        <w:t xml:space="preserve"> </w:t>
      </w:r>
      <w:r w:rsidRPr="00102008">
        <w:t>other</w:t>
      </w:r>
      <w:r w:rsidRPr="00102008">
        <w:rPr>
          <w:spacing w:val="-6"/>
        </w:rPr>
        <w:t xml:space="preserve"> </w:t>
      </w:r>
      <w:r w:rsidRPr="00102008">
        <w:t>practices</w:t>
      </w:r>
      <w:r w:rsidRPr="00102008">
        <w:rPr>
          <w:spacing w:val="-6"/>
        </w:rPr>
        <w:t xml:space="preserve"> </w:t>
      </w:r>
      <w:r w:rsidRPr="00102008">
        <w:t>to reduce greenhouse gas emissions?</w:t>
      </w:r>
    </w:p>
    <w:p w14:paraId="2CDCF713" w14:textId="77777777" w:rsidR="0032282A" w:rsidRPr="0032282A" w:rsidRDefault="0032282A" w:rsidP="0032282A">
      <w:pPr>
        <w:pStyle w:val="Heading3"/>
      </w:pPr>
      <w:r w:rsidRPr="0032282A">
        <w:t>Banned single-use plastics and alternatives</w:t>
      </w:r>
    </w:p>
    <w:p w14:paraId="33FF6859" w14:textId="77777777" w:rsidR="0032282A" w:rsidRPr="00737FEF" w:rsidRDefault="0032282A" w:rsidP="0032282A">
      <w:pPr>
        <w:pStyle w:val="Body"/>
      </w:pPr>
      <w:r w:rsidRPr="00737FEF">
        <w:t xml:space="preserve">The following single-use plastics are now banned in Victoria: single-use plastic drinking straws, cutlery, plates, drink stirrers and cotton bud sticks made from conventional, </w:t>
      </w:r>
      <w:proofErr w:type="gramStart"/>
      <w:r w:rsidRPr="00737FEF">
        <w:t>degradable</w:t>
      </w:r>
      <w:proofErr w:type="gramEnd"/>
      <w:r w:rsidRPr="00737FEF">
        <w:t xml:space="preserve"> and compostable plastics, including bioplastic and oxo-degradable materials. The ban also applies to food service items and drink containers made from expanded polystyrene. </w:t>
      </w:r>
    </w:p>
    <w:p w14:paraId="6852ED01" w14:textId="77777777" w:rsidR="0032282A" w:rsidRPr="00102008" w:rsidRDefault="0032282A" w:rsidP="0032282A">
      <w:pPr>
        <w:pStyle w:val="Body"/>
      </w:pPr>
      <w:r w:rsidRPr="00102008">
        <w:t>There</w:t>
      </w:r>
      <w:r w:rsidRPr="00102008">
        <w:rPr>
          <w:spacing w:val="-7"/>
        </w:rPr>
        <w:t xml:space="preserve"> </w:t>
      </w:r>
      <w:r w:rsidRPr="00102008">
        <w:t>are</w:t>
      </w:r>
      <w:r w:rsidRPr="00102008">
        <w:rPr>
          <w:spacing w:val="-8"/>
        </w:rPr>
        <w:t xml:space="preserve"> </w:t>
      </w:r>
      <w:r w:rsidRPr="00102008">
        <w:t>readily</w:t>
      </w:r>
      <w:r w:rsidRPr="00102008">
        <w:rPr>
          <w:spacing w:val="-7"/>
        </w:rPr>
        <w:t xml:space="preserve"> </w:t>
      </w:r>
      <w:r w:rsidRPr="00102008">
        <w:t>available</w:t>
      </w:r>
      <w:r w:rsidRPr="00102008">
        <w:rPr>
          <w:spacing w:val="-8"/>
        </w:rPr>
        <w:t xml:space="preserve"> </w:t>
      </w:r>
      <w:r w:rsidRPr="00102008">
        <w:t>alternatives</w:t>
      </w:r>
      <w:r w:rsidRPr="00102008">
        <w:rPr>
          <w:spacing w:val="-7"/>
        </w:rPr>
        <w:t xml:space="preserve"> </w:t>
      </w:r>
      <w:r w:rsidRPr="00102008">
        <w:t>to</w:t>
      </w:r>
      <w:r w:rsidRPr="00102008">
        <w:rPr>
          <w:spacing w:val="-8"/>
        </w:rPr>
        <w:t xml:space="preserve"> </w:t>
      </w:r>
      <w:r w:rsidRPr="00102008">
        <w:t>these</w:t>
      </w:r>
      <w:r w:rsidRPr="00102008">
        <w:rPr>
          <w:spacing w:val="-7"/>
        </w:rPr>
        <w:t xml:space="preserve"> </w:t>
      </w:r>
      <w:r w:rsidRPr="00102008">
        <w:t>single-use plastic items.</w:t>
      </w:r>
      <w:r>
        <w:t xml:space="preserve"> </w:t>
      </w:r>
      <w:r w:rsidRPr="00102008">
        <w:t>If</w:t>
      </w:r>
      <w:r w:rsidRPr="00102008">
        <w:rPr>
          <w:spacing w:val="-5"/>
        </w:rPr>
        <w:t xml:space="preserve"> </w:t>
      </w:r>
      <w:r w:rsidRPr="00102008">
        <w:t>you</w:t>
      </w:r>
      <w:r w:rsidRPr="00102008">
        <w:rPr>
          <w:spacing w:val="-5"/>
        </w:rPr>
        <w:t xml:space="preserve"> </w:t>
      </w:r>
      <w:r w:rsidRPr="00102008">
        <w:t>cannot</w:t>
      </w:r>
      <w:r w:rsidRPr="00102008">
        <w:rPr>
          <w:spacing w:val="-5"/>
        </w:rPr>
        <w:t xml:space="preserve"> </w:t>
      </w:r>
      <w:r w:rsidRPr="00102008">
        <w:t>use</w:t>
      </w:r>
      <w:r w:rsidRPr="00102008">
        <w:rPr>
          <w:spacing w:val="-5"/>
        </w:rPr>
        <w:t xml:space="preserve"> </w:t>
      </w:r>
      <w:r w:rsidRPr="00102008">
        <w:t>reusable</w:t>
      </w:r>
      <w:r w:rsidRPr="00102008">
        <w:rPr>
          <w:spacing w:val="-5"/>
        </w:rPr>
        <w:t xml:space="preserve"> </w:t>
      </w:r>
      <w:r w:rsidRPr="00102008">
        <w:t>items,</w:t>
      </w:r>
      <w:r w:rsidRPr="00102008">
        <w:rPr>
          <w:spacing w:val="-5"/>
        </w:rPr>
        <w:t xml:space="preserve"> </w:t>
      </w:r>
      <w:r w:rsidRPr="00102008">
        <w:t>then</w:t>
      </w:r>
      <w:r w:rsidRPr="00102008">
        <w:rPr>
          <w:spacing w:val="-5"/>
        </w:rPr>
        <w:t xml:space="preserve"> </w:t>
      </w:r>
      <w:r w:rsidRPr="00102008">
        <w:t>choose</w:t>
      </w:r>
      <w:r w:rsidRPr="00102008">
        <w:rPr>
          <w:spacing w:val="-5"/>
        </w:rPr>
        <w:t xml:space="preserve"> </w:t>
      </w:r>
      <w:r w:rsidRPr="00102008">
        <w:t>single-use</w:t>
      </w:r>
      <w:r w:rsidRPr="00102008">
        <w:rPr>
          <w:spacing w:val="-5"/>
        </w:rPr>
        <w:t xml:space="preserve"> </w:t>
      </w:r>
      <w:r w:rsidRPr="00102008">
        <w:t>items</w:t>
      </w:r>
      <w:r w:rsidRPr="00102008">
        <w:rPr>
          <w:spacing w:val="-5"/>
        </w:rPr>
        <w:t xml:space="preserve"> </w:t>
      </w:r>
      <w:r w:rsidRPr="00102008">
        <w:t>made from</w:t>
      </w:r>
      <w:r w:rsidRPr="00102008">
        <w:rPr>
          <w:spacing w:val="-3"/>
        </w:rPr>
        <w:t xml:space="preserve"> </w:t>
      </w:r>
      <w:r w:rsidRPr="00102008">
        <w:t>alternative</w:t>
      </w:r>
      <w:r w:rsidRPr="00102008">
        <w:rPr>
          <w:spacing w:val="-3"/>
        </w:rPr>
        <w:t xml:space="preserve"> </w:t>
      </w:r>
      <w:r w:rsidRPr="00102008">
        <w:t>materials</w:t>
      </w:r>
      <w:r w:rsidRPr="00102008">
        <w:rPr>
          <w:spacing w:val="-3"/>
        </w:rPr>
        <w:t xml:space="preserve"> </w:t>
      </w:r>
      <w:r w:rsidRPr="00102008">
        <w:t>such</w:t>
      </w:r>
      <w:r w:rsidRPr="00102008">
        <w:rPr>
          <w:spacing w:val="-3"/>
        </w:rPr>
        <w:t xml:space="preserve"> </w:t>
      </w:r>
      <w:r w:rsidRPr="00102008">
        <w:t>as</w:t>
      </w:r>
      <w:r w:rsidRPr="00102008">
        <w:rPr>
          <w:spacing w:val="-3"/>
        </w:rPr>
        <w:t xml:space="preserve"> </w:t>
      </w:r>
      <w:r w:rsidRPr="00102008">
        <w:t>Forest</w:t>
      </w:r>
      <w:r w:rsidRPr="00102008">
        <w:rPr>
          <w:spacing w:val="-3"/>
        </w:rPr>
        <w:t xml:space="preserve"> </w:t>
      </w:r>
      <w:r w:rsidRPr="00102008">
        <w:t>Stewardship</w:t>
      </w:r>
      <w:r w:rsidRPr="00102008">
        <w:rPr>
          <w:spacing w:val="-3"/>
        </w:rPr>
        <w:t xml:space="preserve"> </w:t>
      </w:r>
      <w:r w:rsidRPr="00102008">
        <w:t>Council</w:t>
      </w:r>
      <w:r w:rsidRPr="00102008">
        <w:rPr>
          <w:spacing w:val="-3"/>
        </w:rPr>
        <w:t xml:space="preserve"> </w:t>
      </w:r>
      <w:r w:rsidRPr="00102008">
        <w:t xml:space="preserve">(FSC) certified paper, </w:t>
      </w:r>
      <w:proofErr w:type="gramStart"/>
      <w:r w:rsidRPr="00102008">
        <w:t>wood</w:t>
      </w:r>
      <w:proofErr w:type="gramEnd"/>
      <w:r w:rsidRPr="00102008">
        <w:t xml:space="preserve"> or bamboo.</w:t>
      </w:r>
    </w:p>
    <w:p w14:paraId="505B34ED" w14:textId="77777777" w:rsidR="0032282A" w:rsidRPr="0032282A" w:rsidRDefault="0032282A" w:rsidP="0032282A">
      <w:pPr>
        <w:pStyle w:val="Body"/>
        <w:rPr>
          <w:rFonts w:cs="Arial"/>
        </w:rPr>
      </w:pPr>
      <w:r w:rsidRPr="00102008">
        <w:t>Single-use</w:t>
      </w:r>
      <w:r w:rsidRPr="00102008">
        <w:rPr>
          <w:spacing w:val="-5"/>
        </w:rPr>
        <w:t xml:space="preserve"> </w:t>
      </w:r>
      <w:r w:rsidRPr="00102008">
        <w:t>plastic</w:t>
      </w:r>
      <w:r w:rsidRPr="00102008">
        <w:rPr>
          <w:spacing w:val="-5"/>
        </w:rPr>
        <w:t xml:space="preserve"> </w:t>
      </w:r>
      <w:r w:rsidRPr="00102008">
        <w:t>drinking</w:t>
      </w:r>
      <w:r w:rsidRPr="00102008">
        <w:rPr>
          <w:spacing w:val="-5"/>
        </w:rPr>
        <w:t xml:space="preserve"> </w:t>
      </w:r>
      <w:r w:rsidRPr="00102008">
        <w:t>straws</w:t>
      </w:r>
      <w:r w:rsidRPr="00102008">
        <w:rPr>
          <w:spacing w:val="-5"/>
        </w:rPr>
        <w:t xml:space="preserve"> </w:t>
      </w:r>
      <w:r w:rsidRPr="00102008">
        <w:t>can</w:t>
      </w:r>
      <w:r w:rsidRPr="00102008">
        <w:rPr>
          <w:spacing w:val="-5"/>
        </w:rPr>
        <w:t xml:space="preserve"> </w:t>
      </w:r>
      <w:r w:rsidRPr="00102008">
        <w:t>be</w:t>
      </w:r>
      <w:r w:rsidRPr="00102008">
        <w:rPr>
          <w:spacing w:val="-5"/>
        </w:rPr>
        <w:t xml:space="preserve"> </w:t>
      </w:r>
      <w:r w:rsidRPr="00102008">
        <w:t>purchased</w:t>
      </w:r>
      <w:r w:rsidRPr="00102008">
        <w:rPr>
          <w:spacing w:val="-5"/>
        </w:rPr>
        <w:t xml:space="preserve"> </w:t>
      </w:r>
      <w:r w:rsidRPr="00102008">
        <w:t>and</w:t>
      </w:r>
      <w:r w:rsidRPr="00102008">
        <w:rPr>
          <w:spacing w:val="-5"/>
        </w:rPr>
        <w:t xml:space="preserve"> </w:t>
      </w:r>
      <w:r w:rsidRPr="00102008">
        <w:t>used</w:t>
      </w:r>
      <w:r w:rsidRPr="00102008">
        <w:rPr>
          <w:spacing w:val="-5"/>
        </w:rPr>
        <w:t xml:space="preserve"> </w:t>
      </w:r>
      <w:r w:rsidRPr="00102008">
        <w:t xml:space="preserve">for people who need them due to a </w:t>
      </w:r>
      <w:r w:rsidRPr="0032282A">
        <w:rPr>
          <w:rFonts w:cs="Arial"/>
        </w:rPr>
        <w:t>disability or for medical reasons.</w:t>
      </w:r>
    </w:p>
    <w:p w14:paraId="794003E1" w14:textId="5DC87412" w:rsidR="0032282A" w:rsidRDefault="0032282A" w:rsidP="0032282A">
      <w:pPr>
        <w:pStyle w:val="Body"/>
        <w:rPr>
          <w:rFonts w:cs="Arial"/>
          <w:color w:val="231F20"/>
        </w:rPr>
      </w:pPr>
      <w:r w:rsidRPr="0032282A">
        <w:rPr>
          <w:rFonts w:cs="Arial"/>
          <w:color w:val="231F20"/>
        </w:rPr>
        <w:t>For</w:t>
      </w:r>
      <w:r w:rsidRPr="0032282A">
        <w:rPr>
          <w:rFonts w:cs="Arial"/>
          <w:color w:val="231F20"/>
          <w:spacing w:val="-7"/>
        </w:rPr>
        <w:t xml:space="preserve"> </w:t>
      </w:r>
      <w:r w:rsidRPr="0032282A">
        <w:rPr>
          <w:rFonts w:cs="Arial"/>
          <w:color w:val="231F20"/>
        </w:rPr>
        <w:t>more</w:t>
      </w:r>
      <w:r w:rsidRPr="0032282A">
        <w:rPr>
          <w:rFonts w:cs="Arial"/>
          <w:color w:val="231F20"/>
          <w:spacing w:val="-7"/>
        </w:rPr>
        <w:t xml:space="preserve"> </w:t>
      </w:r>
      <w:r w:rsidRPr="0032282A">
        <w:rPr>
          <w:rFonts w:cs="Arial"/>
          <w:color w:val="231F20"/>
        </w:rPr>
        <w:t>information,</w:t>
      </w:r>
      <w:r w:rsidRPr="0032282A">
        <w:rPr>
          <w:rFonts w:cs="Arial"/>
          <w:color w:val="231F20"/>
          <w:spacing w:val="-7"/>
        </w:rPr>
        <w:t xml:space="preserve"> </w:t>
      </w:r>
      <w:r w:rsidRPr="0032282A">
        <w:rPr>
          <w:rFonts w:cs="Arial"/>
          <w:color w:val="231F20"/>
        </w:rPr>
        <w:t>visit</w:t>
      </w:r>
      <w:r w:rsidRPr="0032282A">
        <w:rPr>
          <w:rFonts w:cs="Arial"/>
          <w:color w:val="231F20"/>
          <w:spacing w:val="-7"/>
        </w:rPr>
        <w:t xml:space="preserve"> </w:t>
      </w:r>
      <w:r w:rsidRPr="0032282A">
        <w:rPr>
          <w:rFonts w:cs="Arial"/>
          <w:color w:val="231F20"/>
        </w:rPr>
        <w:t>the</w:t>
      </w:r>
      <w:r>
        <w:rPr>
          <w:rFonts w:cs="Arial"/>
          <w:color w:val="231F20"/>
        </w:rPr>
        <w:t xml:space="preserve"> </w:t>
      </w:r>
      <w:hyperlink r:id="rId49" w:history="1">
        <w:r w:rsidR="008B78E1" w:rsidRPr="00F85EA9">
          <w:rPr>
            <w:rStyle w:val="Hyperlink"/>
            <w:rFonts w:cs="Arial"/>
          </w:rPr>
          <w:t>Victorian Government’s single-use plastics ban website</w:t>
        </w:r>
      </w:hyperlink>
      <w:r w:rsidRPr="0032282A">
        <w:rPr>
          <w:rFonts w:cs="Arial"/>
          <w:color w:val="231F20"/>
          <w:spacing w:val="-7"/>
        </w:rPr>
        <w:t xml:space="preserve"> </w:t>
      </w:r>
      <w:r w:rsidRPr="0032282A">
        <w:rPr>
          <w:rFonts w:cs="Arial"/>
          <w:color w:val="231F20"/>
        </w:rPr>
        <w:t>&lt;</w:t>
      </w:r>
      <w:hyperlink r:id="rId50">
        <w:r w:rsidRPr="0032282A">
          <w:rPr>
            <w:rFonts w:cs="Arial"/>
            <w:color w:val="231F20"/>
          </w:rPr>
          <w:t>https://www.vic.gov.au/single-use-plastics</w:t>
        </w:r>
      </w:hyperlink>
      <w:r w:rsidRPr="0032282A">
        <w:rPr>
          <w:rFonts w:cs="Arial"/>
          <w:color w:val="231F20"/>
        </w:rPr>
        <w:t>&gt;.</w:t>
      </w:r>
    </w:p>
    <w:p w14:paraId="668C7994" w14:textId="2C00270A" w:rsidR="0032282A" w:rsidRDefault="0032282A" w:rsidP="0032282A">
      <w:pPr>
        <w:pStyle w:val="Body"/>
        <w:rPr>
          <w:rFonts w:cs="Arial"/>
          <w:color w:val="231F20"/>
        </w:rPr>
      </w:pPr>
      <w:r>
        <w:rPr>
          <w:rFonts w:cs="Arial"/>
          <w:color w:val="231F20"/>
        </w:rPr>
        <w:br w:type="page"/>
      </w:r>
    </w:p>
    <w:p w14:paraId="6AA2CD00" w14:textId="77777777" w:rsidR="0032282A" w:rsidRPr="00102008" w:rsidRDefault="0032282A" w:rsidP="00954627">
      <w:pPr>
        <w:pStyle w:val="Body"/>
      </w:pPr>
      <w:r>
        <w:lastRenderedPageBreak/>
        <w:t>Organisation</w:t>
      </w:r>
      <w:r w:rsidRPr="00102008">
        <w:rPr>
          <w:spacing w:val="-7"/>
        </w:rPr>
        <w:t xml:space="preserve"> </w:t>
      </w:r>
      <w:r w:rsidRPr="00102008">
        <w:t>staff</w:t>
      </w:r>
      <w:r w:rsidRPr="00102008">
        <w:rPr>
          <w:spacing w:val="-7"/>
        </w:rPr>
        <w:t xml:space="preserve"> </w:t>
      </w:r>
      <w:r w:rsidRPr="00102008">
        <w:t>should</w:t>
      </w:r>
      <w:r w:rsidRPr="00102008">
        <w:rPr>
          <w:spacing w:val="-7"/>
        </w:rPr>
        <w:t xml:space="preserve"> </w:t>
      </w:r>
      <w:r w:rsidRPr="00102008">
        <w:t>also</w:t>
      </w:r>
      <w:r w:rsidRPr="00102008">
        <w:rPr>
          <w:spacing w:val="-7"/>
        </w:rPr>
        <w:t xml:space="preserve"> </w:t>
      </w:r>
      <w:r w:rsidRPr="00102008">
        <w:t>adopt</w:t>
      </w:r>
      <w:r w:rsidRPr="00102008">
        <w:rPr>
          <w:spacing w:val="-7"/>
        </w:rPr>
        <w:t xml:space="preserve"> </w:t>
      </w:r>
      <w:r w:rsidRPr="00102008">
        <w:t>sustainable</w:t>
      </w:r>
      <w:r w:rsidRPr="00102008">
        <w:rPr>
          <w:spacing w:val="-7"/>
        </w:rPr>
        <w:t xml:space="preserve"> </w:t>
      </w:r>
      <w:r w:rsidRPr="00102008">
        <w:t>practices</w:t>
      </w:r>
      <w:r w:rsidRPr="00102008">
        <w:rPr>
          <w:spacing w:val="-7"/>
        </w:rPr>
        <w:t xml:space="preserve"> </w:t>
      </w:r>
      <w:r w:rsidRPr="00102008">
        <w:t>when procuring and serving food and drinks by:</w:t>
      </w:r>
    </w:p>
    <w:p w14:paraId="029F5A43" w14:textId="77777777" w:rsidR="0032282A" w:rsidRPr="00102008" w:rsidRDefault="0032282A" w:rsidP="00954627">
      <w:pPr>
        <w:pStyle w:val="Bullet1"/>
      </w:pPr>
      <w:r w:rsidRPr="00102008">
        <w:t>including</w:t>
      </w:r>
      <w:r w:rsidRPr="00102008">
        <w:rPr>
          <w:spacing w:val="-5"/>
        </w:rPr>
        <w:t xml:space="preserve"> </w:t>
      </w:r>
      <w:r w:rsidRPr="00102008">
        <w:t>a</w:t>
      </w:r>
      <w:r w:rsidRPr="00102008">
        <w:rPr>
          <w:spacing w:val="-5"/>
        </w:rPr>
        <w:t xml:space="preserve"> </w:t>
      </w:r>
      <w:r w:rsidRPr="00102008">
        <w:t>variety</w:t>
      </w:r>
      <w:r w:rsidRPr="00102008">
        <w:rPr>
          <w:spacing w:val="-5"/>
        </w:rPr>
        <w:t xml:space="preserve"> </w:t>
      </w:r>
      <w:r w:rsidRPr="00102008">
        <w:t>of</w:t>
      </w:r>
      <w:r w:rsidRPr="00102008">
        <w:rPr>
          <w:spacing w:val="-5"/>
        </w:rPr>
        <w:t xml:space="preserve"> </w:t>
      </w:r>
      <w:r w:rsidRPr="00102008">
        <w:t>vegetarian</w:t>
      </w:r>
      <w:r w:rsidRPr="00102008">
        <w:rPr>
          <w:spacing w:val="-5"/>
        </w:rPr>
        <w:t xml:space="preserve"> </w:t>
      </w:r>
      <w:r w:rsidRPr="00102008">
        <w:t>and/or</w:t>
      </w:r>
      <w:r w:rsidRPr="00102008">
        <w:rPr>
          <w:spacing w:val="-5"/>
        </w:rPr>
        <w:t xml:space="preserve"> </w:t>
      </w:r>
      <w:r w:rsidRPr="00102008">
        <w:t>vegan</w:t>
      </w:r>
      <w:r w:rsidRPr="00102008">
        <w:rPr>
          <w:spacing w:val="-5"/>
        </w:rPr>
        <w:t xml:space="preserve"> </w:t>
      </w:r>
      <w:r w:rsidRPr="00102008">
        <w:t>options</w:t>
      </w:r>
      <w:r w:rsidRPr="00102008">
        <w:rPr>
          <w:spacing w:val="-5"/>
        </w:rPr>
        <w:t xml:space="preserve"> </w:t>
      </w:r>
      <w:r w:rsidRPr="00102008">
        <w:t>when procuring</w:t>
      </w:r>
      <w:r w:rsidRPr="00102008">
        <w:rPr>
          <w:spacing w:val="-6"/>
        </w:rPr>
        <w:t xml:space="preserve"> </w:t>
      </w:r>
      <w:r w:rsidRPr="00102008">
        <w:t>food,</w:t>
      </w:r>
      <w:r w:rsidRPr="00102008">
        <w:rPr>
          <w:spacing w:val="-6"/>
        </w:rPr>
        <w:t xml:space="preserve"> </w:t>
      </w:r>
      <w:r w:rsidRPr="00102008">
        <w:t>and</w:t>
      </w:r>
      <w:r w:rsidRPr="00102008">
        <w:rPr>
          <w:spacing w:val="-6"/>
        </w:rPr>
        <w:t xml:space="preserve"> </w:t>
      </w:r>
      <w:r w:rsidRPr="00102008">
        <w:t>making</w:t>
      </w:r>
      <w:r w:rsidRPr="00102008">
        <w:rPr>
          <w:spacing w:val="-6"/>
        </w:rPr>
        <w:t xml:space="preserve"> </w:t>
      </w:r>
      <w:r w:rsidRPr="00102008">
        <w:t>these</w:t>
      </w:r>
      <w:r w:rsidRPr="00102008">
        <w:rPr>
          <w:spacing w:val="-6"/>
        </w:rPr>
        <w:t xml:space="preserve"> </w:t>
      </w:r>
      <w:r w:rsidRPr="00102008">
        <w:t>available</w:t>
      </w:r>
      <w:r w:rsidRPr="00102008">
        <w:rPr>
          <w:spacing w:val="-6"/>
        </w:rPr>
        <w:t xml:space="preserve"> </w:t>
      </w:r>
      <w:r w:rsidRPr="00102008">
        <w:t>for</w:t>
      </w:r>
      <w:r w:rsidRPr="00102008">
        <w:rPr>
          <w:spacing w:val="-6"/>
        </w:rPr>
        <w:t xml:space="preserve"> </w:t>
      </w:r>
      <w:r w:rsidRPr="00102008">
        <w:t>all</w:t>
      </w:r>
      <w:r w:rsidRPr="00102008">
        <w:rPr>
          <w:spacing w:val="-6"/>
        </w:rPr>
        <w:t xml:space="preserve"> </w:t>
      </w:r>
      <w:r w:rsidRPr="00102008">
        <w:t>attendees</w:t>
      </w:r>
    </w:p>
    <w:p w14:paraId="365666FA" w14:textId="77777777" w:rsidR="0032282A" w:rsidRPr="00102008" w:rsidRDefault="0032282A" w:rsidP="00954627">
      <w:pPr>
        <w:pStyle w:val="Bullet1"/>
      </w:pPr>
      <w:r w:rsidRPr="00102008">
        <w:t>encouraging appropriate waste management by attendees, including</w:t>
      </w:r>
      <w:r w:rsidRPr="00102008">
        <w:rPr>
          <w:spacing w:val="-6"/>
        </w:rPr>
        <w:t xml:space="preserve"> </w:t>
      </w:r>
      <w:r w:rsidRPr="00102008">
        <w:t>providing</w:t>
      </w:r>
      <w:r w:rsidRPr="00102008">
        <w:rPr>
          <w:spacing w:val="-6"/>
        </w:rPr>
        <w:t xml:space="preserve"> </w:t>
      </w:r>
      <w:r w:rsidRPr="00102008">
        <w:t>advice</w:t>
      </w:r>
      <w:r w:rsidRPr="00102008">
        <w:rPr>
          <w:spacing w:val="-6"/>
        </w:rPr>
        <w:t xml:space="preserve"> </w:t>
      </w:r>
      <w:r w:rsidRPr="00102008">
        <w:t>on</w:t>
      </w:r>
      <w:r w:rsidRPr="00102008">
        <w:rPr>
          <w:spacing w:val="-6"/>
        </w:rPr>
        <w:t xml:space="preserve"> </w:t>
      </w:r>
      <w:r w:rsidRPr="00102008">
        <w:t>items</w:t>
      </w:r>
      <w:r w:rsidRPr="00102008">
        <w:rPr>
          <w:spacing w:val="-6"/>
        </w:rPr>
        <w:t xml:space="preserve"> </w:t>
      </w:r>
      <w:r w:rsidRPr="00102008">
        <w:t>which</w:t>
      </w:r>
      <w:r w:rsidRPr="00102008">
        <w:rPr>
          <w:spacing w:val="-6"/>
        </w:rPr>
        <w:t xml:space="preserve"> </w:t>
      </w:r>
      <w:r w:rsidRPr="00102008">
        <w:t>can</w:t>
      </w:r>
      <w:r w:rsidRPr="00102008">
        <w:rPr>
          <w:spacing w:val="-6"/>
        </w:rPr>
        <w:t xml:space="preserve"> </w:t>
      </w:r>
      <w:r w:rsidRPr="00102008">
        <w:t>be</w:t>
      </w:r>
      <w:r w:rsidRPr="00102008">
        <w:rPr>
          <w:spacing w:val="-6"/>
        </w:rPr>
        <w:t xml:space="preserve"> </w:t>
      </w:r>
      <w:r w:rsidRPr="00102008">
        <w:t>recycled</w:t>
      </w:r>
      <w:r w:rsidRPr="00102008">
        <w:rPr>
          <w:spacing w:val="-6"/>
        </w:rPr>
        <w:t xml:space="preserve"> </w:t>
      </w:r>
      <w:r w:rsidRPr="00102008">
        <w:t>or composted, so that waste can be disposed of properly</w:t>
      </w:r>
    </w:p>
    <w:p w14:paraId="2BB945DD" w14:textId="77777777" w:rsidR="0032282A" w:rsidRPr="00102008" w:rsidRDefault="0032282A" w:rsidP="00954627">
      <w:pPr>
        <w:pStyle w:val="Bullet1"/>
      </w:pPr>
      <w:r w:rsidRPr="00102008">
        <w:t>avoiding</w:t>
      </w:r>
      <w:r w:rsidRPr="00102008">
        <w:rPr>
          <w:spacing w:val="-5"/>
        </w:rPr>
        <w:t xml:space="preserve"> </w:t>
      </w:r>
      <w:r w:rsidRPr="00102008">
        <w:t>over</w:t>
      </w:r>
      <w:r w:rsidRPr="00102008">
        <w:rPr>
          <w:spacing w:val="-3"/>
        </w:rPr>
        <w:t xml:space="preserve"> </w:t>
      </w:r>
      <w:r w:rsidRPr="00102008">
        <w:t>ordering</w:t>
      </w:r>
      <w:r w:rsidRPr="00102008">
        <w:rPr>
          <w:spacing w:val="-3"/>
        </w:rPr>
        <w:t xml:space="preserve"> </w:t>
      </w:r>
      <w:r w:rsidRPr="00102008">
        <w:t>(see</w:t>
      </w:r>
      <w:r w:rsidRPr="00102008">
        <w:rPr>
          <w:spacing w:val="-2"/>
        </w:rPr>
        <w:t xml:space="preserve"> </w:t>
      </w:r>
      <w:r w:rsidRPr="00102008">
        <w:t>below</w:t>
      </w:r>
      <w:r w:rsidRPr="00102008">
        <w:rPr>
          <w:spacing w:val="-3"/>
        </w:rPr>
        <w:t xml:space="preserve"> </w:t>
      </w:r>
      <w:r w:rsidRPr="00102008">
        <w:t>‘How</w:t>
      </w:r>
      <w:r w:rsidRPr="00102008">
        <w:rPr>
          <w:spacing w:val="-3"/>
        </w:rPr>
        <w:t xml:space="preserve"> </w:t>
      </w:r>
      <w:r w:rsidRPr="00102008">
        <w:t>much</w:t>
      </w:r>
      <w:r w:rsidRPr="00102008">
        <w:rPr>
          <w:spacing w:val="-3"/>
        </w:rPr>
        <w:t xml:space="preserve"> </w:t>
      </w:r>
      <w:r w:rsidRPr="00102008">
        <w:t>to</w:t>
      </w:r>
      <w:r w:rsidRPr="00102008">
        <w:rPr>
          <w:spacing w:val="-2"/>
        </w:rPr>
        <w:t xml:space="preserve"> order’)</w:t>
      </w:r>
    </w:p>
    <w:p w14:paraId="7DB9ECDF" w14:textId="77777777" w:rsidR="0032282A" w:rsidRPr="00102008" w:rsidRDefault="0032282A" w:rsidP="00954627">
      <w:pPr>
        <w:pStyle w:val="Bullet1"/>
      </w:pPr>
      <w:r w:rsidRPr="00102008">
        <w:t xml:space="preserve">avoiding providing bottled water where reticulated (mains) </w:t>
      </w:r>
      <w:r>
        <w:t xml:space="preserve">drinking </w:t>
      </w:r>
      <w:r w:rsidRPr="00102008">
        <w:t>water</w:t>
      </w:r>
      <w:r w:rsidRPr="00102008">
        <w:rPr>
          <w:spacing w:val="-7"/>
        </w:rPr>
        <w:t xml:space="preserve"> </w:t>
      </w:r>
      <w:r w:rsidRPr="00102008">
        <w:t>is</w:t>
      </w:r>
      <w:r w:rsidRPr="00102008">
        <w:rPr>
          <w:spacing w:val="-7"/>
        </w:rPr>
        <w:t xml:space="preserve"> </w:t>
      </w:r>
      <w:r w:rsidRPr="00102008">
        <w:t>available,</w:t>
      </w:r>
      <w:r w:rsidRPr="00102008">
        <w:rPr>
          <w:spacing w:val="-7"/>
        </w:rPr>
        <w:t xml:space="preserve"> </w:t>
      </w:r>
      <w:r w:rsidRPr="00102008">
        <w:t>and</w:t>
      </w:r>
      <w:r w:rsidRPr="00102008">
        <w:rPr>
          <w:spacing w:val="-7"/>
        </w:rPr>
        <w:t xml:space="preserve"> </w:t>
      </w:r>
      <w:r w:rsidRPr="00102008">
        <w:t>instead</w:t>
      </w:r>
      <w:r w:rsidRPr="00102008">
        <w:rPr>
          <w:spacing w:val="-7"/>
        </w:rPr>
        <w:t xml:space="preserve"> </w:t>
      </w:r>
      <w:r w:rsidRPr="00102008">
        <w:t>using</w:t>
      </w:r>
      <w:r w:rsidRPr="00102008">
        <w:rPr>
          <w:spacing w:val="-7"/>
        </w:rPr>
        <w:t xml:space="preserve"> </w:t>
      </w:r>
      <w:r w:rsidRPr="00102008">
        <w:t>reusable</w:t>
      </w:r>
      <w:r w:rsidRPr="00102008">
        <w:rPr>
          <w:spacing w:val="-7"/>
        </w:rPr>
        <w:t xml:space="preserve"> </w:t>
      </w:r>
      <w:r w:rsidRPr="00102008">
        <w:t>jugs</w:t>
      </w:r>
      <w:r w:rsidRPr="00102008">
        <w:rPr>
          <w:spacing w:val="-7"/>
        </w:rPr>
        <w:t xml:space="preserve"> </w:t>
      </w:r>
      <w:r w:rsidRPr="00102008">
        <w:t>and</w:t>
      </w:r>
      <w:r w:rsidRPr="00102008">
        <w:rPr>
          <w:spacing w:val="-7"/>
        </w:rPr>
        <w:t xml:space="preserve"> </w:t>
      </w:r>
      <w:r w:rsidRPr="00102008">
        <w:t>glasses</w:t>
      </w:r>
    </w:p>
    <w:p w14:paraId="60C1330D" w14:textId="77777777" w:rsidR="0032282A" w:rsidRPr="00102008" w:rsidRDefault="0032282A" w:rsidP="00954627">
      <w:pPr>
        <w:pStyle w:val="Bullet1"/>
      </w:pPr>
      <w:r w:rsidRPr="00102008">
        <w:t>avoiding</w:t>
      </w:r>
      <w:r w:rsidRPr="00102008">
        <w:rPr>
          <w:spacing w:val="-3"/>
        </w:rPr>
        <w:t xml:space="preserve"> </w:t>
      </w:r>
      <w:r w:rsidRPr="00102008">
        <w:t>individually</w:t>
      </w:r>
      <w:r w:rsidRPr="00102008">
        <w:rPr>
          <w:spacing w:val="-2"/>
        </w:rPr>
        <w:t xml:space="preserve"> </w:t>
      </w:r>
      <w:r w:rsidRPr="00102008">
        <w:t>wrapped</w:t>
      </w:r>
      <w:r w:rsidRPr="00102008">
        <w:rPr>
          <w:spacing w:val="-3"/>
        </w:rPr>
        <w:t xml:space="preserve"> </w:t>
      </w:r>
      <w:r w:rsidRPr="00102008">
        <w:t>or</w:t>
      </w:r>
      <w:r w:rsidRPr="00102008">
        <w:rPr>
          <w:spacing w:val="-2"/>
        </w:rPr>
        <w:t xml:space="preserve"> </w:t>
      </w:r>
      <w:r w:rsidRPr="00102008">
        <w:t>packaged</w:t>
      </w:r>
      <w:r w:rsidRPr="00102008">
        <w:rPr>
          <w:spacing w:val="-2"/>
        </w:rPr>
        <w:t xml:space="preserve"> foods</w:t>
      </w:r>
    </w:p>
    <w:p w14:paraId="6ED0664B" w14:textId="77777777" w:rsidR="0032282A" w:rsidRPr="00102008" w:rsidRDefault="0032282A" w:rsidP="00954627">
      <w:pPr>
        <w:pStyle w:val="Bullet1"/>
      </w:pPr>
      <w:r w:rsidRPr="00102008">
        <w:t>providing</w:t>
      </w:r>
      <w:r w:rsidRPr="00102008">
        <w:rPr>
          <w:spacing w:val="-6"/>
        </w:rPr>
        <w:t xml:space="preserve"> </w:t>
      </w:r>
      <w:r w:rsidRPr="00102008">
        <w:t>food</w:t>
      </w:r>
      <w:r w:rsidRPr="00102008">
        <w:rPr>
          <w:spacing w:val="-6"/>
        </w:rPr>
        <w:t xml:space="preserve"> </w:t>
      </w:r>
      <w:r w:rsidRPr="00102008">
        <w:t>on</w:t>
      </w:r>
      <w:r w:rsidRPr="00102008">
        <w:rPr>
          <w:spacing w:val="-6"/>
        </w:rPr>
        <w:t xml:space="preserve"> </w:t>
      </w:r>
      <w:r w:rsidRPr="00102008">
        <w:t>or</w:t>
      </w:r>
      <w:r w:rsidRPr="00102008">
        <w:rPr>
          <w:spacing w:val="-6"/>
        </w:rPr>
        <w:t xml:space="preserve"> </w:t>
      </w:r>
      <w:r w:rsidRPr="00102008">
        <w:t>in</w:t>
      </w:r>
      <w:r w:rsidRPr="00102008">
        <w:rPr>
          <w:spacing w:val="-6"/>
        </w:rPr>
        <w:t xml:space="preserve"> </w:t>
      </w:r>
      <w:r w:rsidRPr="00102008">
        <w:t>reusable</w:t>
      </w:r>
      <w:r w:rsidRPr="00102008">
        <w:rPr>
          <w:spacing w:val="-6"/>
        </w:rPr>
        <w:t xml:space="preserve"> </w:t>
      </w:r>
      <w:r w:rsidRPr="00102008">
        <w:t>or</w:t>
      </w:r>
      <w:r w:rsidRPr="00102008">
        <w:rPr>
          <w:spacing w:val="-6"/>
        </w:rPr>
        <w:t xml:space="preserve"> </w:t>
      </w:r>
      <w:r w:rsidRPr="00102008">
        <w:t>returnable</w:t>
      </w:r>
      <w:r w:rsidRPr="00102008">
        <w:rPr>
          <w:spacing w:val="-6"/>
        </w:rPr>
        <w:t xml:space="preserve"> </w:t>
      </w:r>
      <w:r w:rsidRPr="00102008">
        <w:t>non-disposable serving platters or containers</w:t>
      </w:r>
    </w:p>
    <w:p w14:paraId="7E4AE199" w14:textId="7144BF1F" w:rsidR="0032282A" w:rsidRPr="00954627" w:rsidRDefault="0032282A" w:rsidP="00954627">
      <w:pPr>
        <w:pStyle w:val="Bullet1"/>
      </w:pPr>
      <w:r w:rsidRPr="00102008">
        <w:t>procuring</w:t>
      </w:r>
      <w:r w:rsidRPr="00102008">
        <w:rPr>
          <w:spacing w:val="-5"/>
        </w:rPr>
        <w:t xml:space="preserve"> </w:t>
      </w:r>
      <w:r w:rsidRPr="00102008">
        <w:t>food</w:t>
      </w:r>
      <w:r w:rsidRPr="00102008">
        <w:rPr>
          <w:spacing w:val="-5"/>
        </w:rPr>
        <w:t xml:space="preserve"> </w:t>
      </w:r>
      <w:r w:rsidRPr="00102008">
        <w:t>from</w:t>
      </w:r>
      <w:r w:rsidRPr="00102008">
        <w:rPr>
          <w:spacing w:val="-5"/>
        </w:rPr>
        <w:t xml:space="preserve"> </w:t>
      </w:r>
      <w:r w:rsidRPr="00102008">
        <w:t>suppliers</w:t>
      </w:r>
      <w:r w:rsidRPr="00102008">
        <w:rPr>
          <w:spacing w:val="-5"/>
        </w:rPr>
        <w:t xml:space="preserve"> </w:t>
      </w:r>
      <w:r w:rsidRPr="00102008">
        <w:t>that</w:t>
      </w:r>
      <w:r w:rsidRPr="00102008">
        <w:rPr>
          <w:spacing w:val="-5"/>
        </w:rPr>
        <w:t xml:space="preserve"> </w:t>
      </w:r>
      <w:r w:rsidRPr="00102008">
        <w:t>are</w:t>
      </w:r>
      <w:r w:rsidRPr="00102008">
        <w:rPr>
          <w:spacing w:val="-5"/>
        </w:rPr>
        <w:t xml:space="preserve"> </w:t>
      </w:r>
      <w:r w:rsidRPr="00102008">
        <w:t>close</w:t>
      </w:r>
      <w:r w:rsidRPr="00102008">
        <w:rPr>
          <w:spacing w:val="-5"/>
        </w:rPr>
        <w:t xml:space="preserve"> </w:t>
      </w:r>
      <w:r w:rsidRPr="00102008">
        <w:t>to</w:t>
      </w:r>
      <w:r w:rsidRPr="00102008">
        <w:rPr>
          <w:spacing w:val="-5"/>
        </w:rPr>
        <w:t xml:space="preserve"> </w:t>
      </w:r>
      <w:r w:rsidRPr="00102008">
        <w:t>the</w:t>
      </w:r>
      <w:r w:rsidRPr="00102008">
        <w:rPr>
          <w:spacing w:val="-5"/>
        </w:rPr>
        <w:t xml:space="preserve"> </w:t>
      </w:r>
      <w:r w:rsidRPr="00102008">
        <w:t>venue</w:t>
      </w:r>
      <w:r w:rsidRPr="00102008">
        <w:rPr>
          <w:spacing w:val="-5"/>
        </w:rPr>
        <w:t xml:space="preserve"> </w:t>
      </w:r>
      <w:r w:rsidRPr="00102008">
        <w:t>to</w:t>
      </w:r>
      <w:r w:rsidRPr="00102008">
        <w:rPr>
          <w:spacing w:val="-5"/>
        </w:rPr>
        <w:t xml:space="preserve"> </w:t>
      </w:r>
      <w:r w:rsidRPr="00102008">
        <w:t>reduce emissions associated with transport, where possible.</w:t>
      </w:r>
    </w:p>
    <w:p w14:paraId="19BDB01B" w14:textId="77777777" w:rsidR="0032282A" w:rsidRPr="00102008" w:rsidRDefault="0032282A" w:rsidP="00954627">
      <w:pPr>
        <w:pStyle w:val="Heading2"/>
      </w:pPr>
      <w:bookmarkStart w:id="31" w:name="Other_considerations_"/>
      <w:bookmarkStart w:id="32" w:name="_Toc139527049"/>
      <w:bookmarkEnd w:id="31"/>
      <w:r w:rsidRPr="00102008">
        <w:t>Other considerations</w:t>
      </w:r>
      <w:bookmarkEnd w:id="32"/>
    </w:p>
    <w:p w14:paraId="1D19C9A9" w14:textId="77777777" w:rsidR="0032282A" w:rsidRPr="00102008" w:rsidRDefault="0032282A" w:rsidP="00954627">
      <w:pPr>
        <w:pStyle w:val="Heading3"/>
      </w:pPr>
      <w:bookmarkStart w:id="33" w:name="How_much_to_order_"/>
      <w:bookmarkEnd w:id="33"/>
      <w:r w:rsidRPr="00102008">
        <w:t>How</w:t>
      </w:r>
      <w:r w:rsidRPr="00102008">
        <w:rPr>
          <w:spacing w:val="-2"/>
        </w:rPr>
        <w:t xml:space="preserve"> </w:t>
      </w:r>
      <w:r w:rsidRPr="00102008">
        <w:t>much</w:t>
      </w:r>
      <w:r w:rsidRPr="00102008">
        <w:rPr>
          <w:spacing w:val="-2"/>
        </w:rPr>
        <w:t xml:space="preserve"> </w:t>
      </w:r>
      <w:r w:rsidRPr="00102008">
        <w:t>to</w:t>
      </w:r>
      <w:r w:rsidRPr="00102008">
        <w:rPr>
          <w:spacing w:val="-2"/>
        </w:rPr>
        <w:t xml:space="preserve"> order</w:t>
      </w:r>
      <w:r>
        <w:rPr>
          <w:spacing w:val="-2"/>
        </w:rPr>
        <w:t>?</w:t>
      </w:r>
    </w:p>
    <w:p w14:paraId="015A27AC" w14:textId="0597C2D2" w:rsidR="0032282A" w:rsidRPr="00102008" w:rsidRDefault="0032282A" w:rsidP="00954627">
      <w:pPr>
        <w:pStyle w:val="Body"/>
      </w:pPr>
      <w:r w:rsidRPr="00102008">
        <w:t>When procuring food and drinks, ordering too much can lead to excess consumption, food waste and increased costs.</w:t>
      </w:r>
      <w:r w:rsidR="00954627">
        <w:rPr>
          <w:rStyle w:val="FootnoteReference"/>
        </w:rPr>
        <w:footnoteReference w:id="7"/>
      </w:r>
      <w:r w:rsidRPr="00102008">
        <w:rPr>
          <w:spacing w:val="40"/>
          <w:position w:val="6"/>
          <w:sz w:val="13"/>
        </w:rPr>
        <w:t xml:space="preserve"> </w:t>
      </w:r>
      <w:r w:rsidRPr="00102008">
        <w:t>Determining the right amount of food and drinks to order can be</w:t>
      </w:r>
      <w:r w:rsidRPr="00102008">
        <w:rPr>
          <w:spacing w:val="-6"/>
        </w:rPr>
        <w:t xml:space="preserve"> </w:t>
      </w:r>
      <w:r w:rsidRPr="00102008">
        <w:t>difficult.</w:t>
      </w:r>
      <w:r w:rsidRPr="00102008">
        <w:rPr>
          <w:spacing w:val="-6"/>
        </w:rPr>
        <w:t xml:space="preserve"> </w:t>
      </w:r>
      <w:r w:rsidRPr="00102008">
        <w:t>The</w:t>
      </w:r>
      <w:r w:rsidRPr="00102008">
        <w:rPr>
          <w:spacing w:val="-6"/>
        </w:rPr>
        <w:t xml:space="preserve"> </w:t>
      </w:r>
      <w:r w:rsidRPr="00102008">
        <w:t>following</w:t>
      </w:r>
      <w:r w:rsidRPr="00102008">
        <w:rPr>
          <w:spacing w:val="-6"/>
        </w:rPr>
        <w:t xml:space="preserve"> </w:t>
      </w:r>
      <w:r w:rsidRPr="00102008">
        <w:t>tips</w:t>
      </w:r>
      <w:r w:rsidRPr="00102008">
        <w:rPr>
          <w:spacing w:val="-6"/>
        </w:rPr>
        <w:t xml:space="preserve"> </w:t>
      </w:r>
      <w:r w:rsidRPr="00102008">
        <w:t>can</w:t>
      </w:r>
      <w:r w:rsidRPr="00102008">
        <w:rPr>
          <w:spacing w:val="-6"/>
        </w:rPr>
        <w:t xml:space="preserve"> </w:t>
      </w:r>
      <w:r w:rsidRPr="00102008">
        <w:t>assist</w:t>
      </w:r>
      <w:r w:rsidRPr="00102008">
        <w:rPr>
          <w:spacing w:val="-6"/>
        </w:rPr>
        <w:t xml:space="preserve"> </w:t>
      </w:r>
      <w:r w:rsidRPr="00102008">
        <w:t>to</w:t>
      </w:r>
      <w:r w:rsidRPr="00102008">
        <w:rPr>
          <w:spacing w:val="-6"/>
        </w:rPr>
        <w:t xml:space="preserve"> </w:t>
      </w:r>
      <w:r w:rsidRPr="00102008">
        <w:t>avoid</w:t>
      </w:r>
      <w:r w:rsidRPr="00102008">
        <w:rPr>
          <w:spacing w:val="-6"/>
        </w:rPr>
        <w:t xml:space="preserve"> </w:t>
      </w:r>
      <w:r w:rsidRPr="00102008">
        <w:t>over</w:t>
      </w:r>
      <w:r w:rsidRPr="00102008">
        <w:rPr>
          <w:spacing w:val="-6"/>
        </w:rPr>
        <w:t xml:space="preserve"> </w:t>
      </w:r>
      <w:r w:rsidRPr="00102008">
        <w:t>ordering:</w:t>
      </w:r>
    </w:p>
    <w:p w14:paraId="7AB0ABB3" w14:textId="77777777" w:rsidR="0032282A" w:rsidRPr="00954627" w:rsidRDefault="0032282A" w:rsidP="00954627">
      <w:pPr>
        <w:pStyle w:val="Bullet1"/>
      </w:pPr>
      <w:r w:rsidRPr="00954627">
        <w:t>Use the suggested maximum quantities provided in Table 1 as a guide to avoid over ordering and waste.</w:t>
      </w:r>
    </w:p>
    <w:p w14:paraId="66B7F766" w14:textId="77777777" w:rsidR="0032282A" w:rsidRPr="00954627" w:rsidRDefault="0032282A" w:rsidP="00954627">
      <w:pPr>
        <w:pStyle w:val="Bullet1"/>
      </w:pPr>
      <w:r w:rsidRPr="00954627">
        <w:t>Order food and drinks as close to the event as possible when estimates of attendance numbers are more likely to be accurate.</w:t>
      </w:r>
    </w:p>
    <w:p w14:paraId="3A9AF5B9" w14:textId="77777777" w:rsidR="0032282A" w:rsidRPr="00954627" w:rsidRDefault="0032282A" w:rsidP="00954627">
      <w:pPr>
        <w:pStyle w:val="Bullet1"/>
      </w:pPr>
      <w:r w:rsidRPr="00954627">
        <w:t>Consider the time of the day and the duration of the meeting, function or event when choosing how much to order.</w:t>
      </w:r>
    </w:p>
    <w:p w14:paraId="65D182BC" w14:textId="77777777" w:rsidR="0032282A" w:rsidRPr="00954627" w:rsidRDefault="0032282A" w:rsidP="00954627">
      <w:pPr>
        <w:pStyle w:val="Bullet1"/>
      </w:pPr>
      <w:r w:rsidRPr="00954627">
        <w:t>Whole fruit stays fresh longer than cut fruit, so consider providing a bowl of whole fruits instead of a fruit platter.</w:t>
      </w:r>
    </w:p>
    <w:p w14:paraId="31915FE8" w14:textId="61739926" w:rsidR="0032282A" w:rsidRPr="00954627" w:rsidRDefault="0032282A" w:rsidP="00954627">
      <w:pPr>
        <w:pStyle w:val="Bullet1"/>
      </w:pPr>
      <w:r w:rsidRPr="00954627">
        <w:t>After each meal, refrigerate leftovers to preserve the freshness of the food.</w:t>
      </w:r>
      <w:r w:rsidR="00954627">
        <w:rPr>
          <w:rStyle w:val="FootnoteReference"/>
        </w:rPr>
        <w:footnoteReference w:id="8"/>
      </w:r>
    </w:p>
    <w:p w14:paraId="1CE68141" w14:textId="77777777" w:rsidR="0032282A" w:rsidRPr="0032282A" w:rsidRDefault="0032282A" w:rsidP="0032282A">
      <w:pPr>
        <w:pStyle w:val="Body"/>
        <w:rPr>
          <w:rFonts w:cs="Arial"/>
          <w:color w:val="231F20"/>
        </w:rPr>
      </w:pPr>
    </w:p>
    <w:p w14:paraId="49C8A248" w14:textId="77777777" w:rsidR="00910B95" w:rsidRDefault="00910B95" w:rsidP="00910B95">
      <w:pPr>
        <w:pStyle w:val="Heading1"/>
      </w:pPr>
      <w:r>
        <w:br w:type="page"/>
      </w:r>
    </w:p>
    <w:p w14:paraId="1B368273" w14:textId="3A362224" w:rsidR="0032282A" w:rsidRPr="00910B95" w:rsidRDefault="00910B95" w:rsidP="00910B95">
      <w:pPr>
        <w:pStyle w:val="Heading1"/>
      </w:pPr>
      <w:bookmarkStart w:id="34" w:name="_Toc139527050"/>
      <w:r w:rsidRPr="00910B95">
        <w:lastRenderedPageBreak/>
        <w:t>Further information and contacts</w:t>
      </w:r>
      <w:bookmarkEnd w:id="34"/>
    </w:p>
    <w:p w14:paraId="132885D2" w14:textId="2685B819" w:rsidR="00910B95" w:rsidRPr="00910B95" w:rsidRDefault="00FC2A05" w:rsidP="00910B95">
      <w:pPr>
        <w:pStyle w:val="Body"/>
        <w:rPr>
          <w:szCs w:val="21"/>
        </w:rPr>
      </w:pPr>
      <w:r>
        <w:rPr>
          <w:szCs w:val="21"/>
        </w:rPr>
        <w:t>More</w:t>
      </w:r>
      <w:r w:rsidR="00910B95" w:rsidRPr="00910B95">
        <w:rPr>
          <w:spacing w:val="-1"/>
          <w:szCs w:val="21"/>
        </w:rPr>
        <w:t xml:space="preserve"> </w:t>
      </w:r>
      <w:r w:rsidR="00910B95" w:rsidRPr="00910B95">
        <w:rPr>
          <w:szCs w:val="21"/>
        </w:rPr>
        <w:t>information</w:t>
      </w:r>
      <w:r w:rsidR="00910B95" w:rsidRPr="00910B95">
        <w:rPr>
          <w:spacing w:val="-1"/>
          <w:szCs w:val="21"/>
        </w:rPr>
        <w:t xml:space="preserve"> </w:t>
      </w:r>
      <w:r w:rsidR="00910B95" w:rsidRPr="00910B95">
        <w:rPr>
          <w:spacing w:val="-5"/>
          <w:szCs w:val="21"/>
        </w:rPr>
        <w:t>on:</w:t>
      </w:r>
    </w:p>
    <w:p w14:paraId="3B7AAA92" w14:textId="3DDA9A20" w:rsidR="00EF79B9" w:rsidRDefault="00197B4B" w:rsidP="00607B75">
      <w:pPr>
        <w:pStyle w:val="Bullet1"/>
        <w:numPr>
          <w:ilvl w:val="0"/>
          <w:numId w:val="36"/>
        </w:numPr>
        <w:rPr>
          <w:color w:val="231F20"/>
          <w:szCs w:val="21"/>
        </w:rPr>
      </w:pPr>
      <w:r w:rsidRPr="00607B75">
        <w:rPr>
          <w:b/>
          <w:bCs/>
          <w:color w:val="231F20"/>
          <w:szCs w:val="21"/>
        </w:rPr>
        <w:t>H</w:t>
      </w:r>
      <w:r w:rsidR="00910B95" w:rsidRPr="00607B75">
        <w:rPr>
          <w:b/>
          <w:bCs/>
          <w:color w:val="231F20"/>
          <w:szCs w:val="21"/>
        </w:rPr>
        <w:t>ealthy</w:t>
      </w:r>
      <w:r w:rsidR="00910B95" w:rsidRPr="00607B75">
        <w:rPr>
          <w:b/>
          <w:bCs/>
          <w:color w:val="231F20"/>
          <w:spacing w:val="-5"/>
          <w:szCs w:val="21"/>
        </w:rPr>
        <w:t xml:space="preserve"> </w:t>
      </w:r>
      <w:r w:rsidR="00910B95" w:rsidRPr="00607B75">
        <w:rPr>
          <w:b/>
          <w:bCs/>
          <w:color w:val="231F20"/>
          <w:szCs w:val="21"/>
        </w:rPr>
        <w:t>food</w:t>
      </w:r>
      <w:r w:rsidR="00910B95" w:rsidRPr="00607B75">
        <w:rPr>
          <w:b/>
          <w:bCs/>
          <w:color w:val="231F20"/>
          <w:spacing w:val="-5"/>
          <w:szCs w:val="21"/>
        </w:rPr>
        <w:t xml:space="preserve"> </w:t>
      </w:r>
      <w:r w:rsidR="00910B95" w:rsidRPr="00607B75">
        <w:rPr>
          <w:b/>
          <w:bCs/>
          <w:color w:val="231F20"/>
          <w:szCs w:val="21"/>
        </w:rPr>
        <w:t>and</w:t>
      </w:r>
      <w:r w:rsidR="00910B95" w:rsidRPr="00607B75">
        <w:rPr>
          <w:b/>
          <w:bCs/>
          <w:color w:val="231F20"/>
          <w:spacing w:val="-5"/>
          <w:szCs w:val="21"/>
        </w:rPr>
        <w:t xml:space="preserve"> </w:t>
      </w:r>
      <w:r w:rsidR="00910B95" w:rsidRPr="00607B75">
        <w:rPr>
          <w:b/>
          <w:bCs/>
          <w:color w:val="231F20"/>
          <w:szCs w:val="21"/>
        </w:rPr>
        <w:t>drinks</w:t>
      </w:r>
      <w:r>
        <w:rPr>
          <w:color w:val="231F20"/>
          <w:szCs w:val="21"/>
        </w:rPr>
        <w:t xml:space="preserve">: </w:t>
      </w:r>
    </w:p>
    <w:p w14:paraId="5239C6F2" w14:textId="03829F39" w:rsidR="00EF79B9" w:rsidRPr="00607B75" w:rsidRDefault="00197B4B" w:rsidP="00607B75">
      <w:pPr>
        <w:pStyle w:val="Bullet1"/>
        <w:numPr>
          <w:ilvl w:val="1"/>
          <w:numId w:val="36"/>
        </w:numPr>
        <w:rPr>
          <w:rStyle w:val="Hyperlink"/>
          <w:color w:val="auto"/>
          <w:szCs w:val="21"/>
          <w:u w:val="none"/>
        </w:rPr>
      </w:pPr>
      <w:r>
        <w:rPr>
          <w:color w:val="231F20"/>
          <w:szCs w:val="21"/>
        </w:rPr>
        <w:t>C</w:t>
      </w:r>
      <w:r w:rsidR="00910B95" w:rsidRPr="00910B95">
        <w:rPr>
          <w:color w:val="231F20"/>
          <w:szCs w:val="21"/>
        </w:rPr>
        <w:t>ontact</w:t>
      </w:r>
      <w:r w:rsidR="00910B95" w:rsidRPr="00910B95">
        <w:rPr>
          <w:color w:val="231F20"/>
          <w:spacing w:val="-5"/>
          <w:szCs w:val="21"/>
        </w:rPr>
        <w:t xml:space="preserve"> </w:t>
      </w:r>
      <w:r w:rsidR="00910B95" w:rsidRPr="00910B95">
        <w:rPr>
          <w:color w:val="231F20"/>
          <w:szCs w:val="21"/>
        </w:rPr>
        <w:t>the</w:t>
      </w:r>
      <w:r>
        <w:rPr>
          <w:color w:val="231F20"/>
          <w:szCs w:val="21"/>
        </w:rPr>
        <w:t xml:space="preserve"> </w:t>
      </w:r>
      <w:hyperlink r:id="rId51" w:history="1">
        <w:r w:rsidRPr="00197B4B">
          <w:rPr>
            <w:rStyle w:val="Hyperlink"/>
            <w:szCs w:val="21"/>
          </w:rPr>
          <w:t>Good Food Policy team</w:t>
        </w:r>
      </w:hyperlink>
      <w:r w:rsidR="00910B95" w:rsidRPr="00910B95">
        <w:rPr>
          <w:color w:val="231F20"/>
          <w:spacing w:val="-5"/>
          <w:szCs w:val="21"/>
        </w:rPr>
        <w:t xml:space="preserve"> </w:t>
      </w:r>
      <w:r>
        <w:rPr>
          <w:color w:val="231F20"/>
          <w:spacing w:val="-5"/>
          <w:szCs w:val="21"/>
        </w:rPr>
        <w:t>&lt;</w:t>
      </w:r>
      <w:r w:rsidRPr="00607B75">
        <w:t>GoodFoodPolicy@health.vic.gov.au</w:t>
      </w:r>
      <w:r w:rsidR="00EF79B9">
        <w:rPr>
          <w:szCs w:val="21"/>
        </w:rPr>
        <w:t>&gt;</w:t>
      </w:r>
      <w:r w:rsidRPr="00607B75">
        <w:rPr>
          <w:rStyle w:val="Hyperlink"/>
          <w:szCs w:val="21"/>
          <w:u w:val="none"/>
        </w:rPr>
        <w:t xml:space="preserve"> </w:t>
      </w:r>
    </w:p>
    <w:p w14:paraId="14A280BD" w14:textId="3D420D48" w:rsidR="00910B95" w:rsidRPr="00910B95" w:rsidRDefault="00A306DE" w:rsidP="00607B75">
      <w:pPr>
        <w:pStyle w:val="Bullet1"/>
        <w:numPr>
          <w:ilvl w:val="1"/>
          <w:numId w:val="36"/>
        </w:numPr>
        <w:rPr>
          <w:szCs w:val="21"/>
        </w:rPr>
      </w:pPr>
      <w:hyperlink r:id="rId52" w:history="1">
        <w:r w:rsidR="00BD2CB0" w:rsidRPr="00BD2CB0">
          <w:rPr>
            <w:rStyle w:val="Hyperlink"/>
          </w:rPr>
          <w:t>Healthy Eating Advisory Service</w:t>
        </w:r>
      </w:hyperlink>
      <w:r w:rsidR="00EF79B9">
        <w:rPr>
          <w:rStyle w:val="BodyChar"/>
        </w:rPr>
        <w:t xml:space="preserve"> &lt;heas@nutritionaustralia.org</w:t>
      </w:r>
      <w:r w:rsidR="00ED5893">
        <w:rPr>
          <w:rStyle w:val="BodyChar"/>
        </w:rPr>
        <w:t>.au&gt;</w:t>
      </w:r>
    </w:p>
    <w:p w14:paraId="283BF0CB" w14:textId="77777777" w:rsidR="00203934" w:rsidRDefault="00203934" w:rsidP="00ED5893">
      <w:pPr>
        <w:pStyle w:val="Bullet1"/>
        <w:numPr>
          <w:ilvl w:val="0"/>
          <w:numId w:val="0"/>
        </w:numPr>
        <w:ind w:left="284" w:hanging="284"/>
        <w:rPr>
          <w:b/>
          <w:bCs/>
          <w:color w:val="231F20"/>
          <w:szCs w:val="21"/>
        </w:rPr>
      </w:pPr>
    </w:p>
    <w:p w14:paraId="3E5522F8" w14:textId="7AF1D14A" w:rsidR="00910B95" w:rsidRPr="00607B75" w:rsidRDefault="00ED5893" w:rsidP="00607B75">
      <w:pPr>
        <w:pStyle w:val="Bullet1"/>
        <w:numPr>
          <w:ilvl w:val="0"/>
          <w:numId w:val="36"/>
        </w:numPr>
        <w:rPr>
          <w:b/>
          <w:color w:val="231F20"/>
          <w:szCs w:val="21"/>
        </w:rPr>
      </w:pPr>
      <w:r w:rsidRPr="00607B75">
        <w:rPr>
          <w:b/>
          <w:bCs/>
          <w:color w:val="231F20"/>
          <w:szCs w:val="21"/>
        </w:rPr>
        <w:t>S</w:t>
      </w:r>
      <w:r w:rsidR="00910B95" w:rsidRPr="00607B75">
        <w:rPr>
          <w:b/>
          <w:color w:val="231F20"/>
          <w:szCs w:val="21"/>
        </w:rPr>
        <w:t>ocial</w:t>
      </w:r>
      <w:r w:rsidR="00910B95" w:rsidRPr="00607B75">
        <w:rPr>
          <w:b/>
          <w:color w:val="231F20"/>
          <w:spacing w:val="-2"/>
          <w:szCs w:val="21"/>
        </w:rPr>
        <w:t xml:space="preserve"> </w:t>
      </w:r>
      <w:r w:rsidR="00910B95" w:rsidRPr="00607B75">
        <w:rPr>
          <w:b/>
          <w:color w:val="231F20"/>
          <w:szCs w:val="21"/>
        </w:rPr>
        <w:t>procurement</w:t>
      </w:r>
      <w:r w:rsidR="007E1228" w:rsidRPr="00607B75">
        <w:rPr>
          <w:b/>
          <w:bCs/>
          <w:color w:val="231F20"/>
          <w:szCs w:val="21"/>
        </w:rPr>
        <w:t>:</w:t>
      </w:r>
      <w:r w:rsidR="00203934">
        <w:rPr>
          <w:b/>
          <w:bCs/>
          <w:color w:val="231F20"/>
          <w:szCs w:val="21"/>
        </w:rPr>
        <w:t xml:space="preserve"> </w:t>
      </w:r>
      <w:hyperlink r:id="rId53" w:history="1">
        <w:r w:rsidR="007E1228" w:rsidRPr="002358E2">
          <w:rPr>
            <w:rStyle w:val="Hyperlink"/>
            <w:szCs w:val="21"/>
          </w:rPr>
          <w:t>Buying for Victoria website</w:t>
        </w:r>
      </w:hyperlink>
      <w:r w:rsidR="007E1228">
        <w:rPr>
          <w:color w:val="231F20"/>
          <w:szCs w:val="21"/>
        </w:rPr>
        <w:t xml:space="preserve"> &lt;</w:t>
      </w:r>
      <w:r w:rsidR="00203934" w:rsidRPr="00607B75">
        <w:rPr>
          <w:color w:val="231F20"/>
        </w:rPr>
        <w:t>https://www.buyingfor.vic.gov.au/implementing-social-</w:t>
      </w:r>
      <w:hyperlink r:id="rId54">
        <w:r w:rsidR="00910B95" w:rsidRPr="00910B95">
          <w:rPr>
            <w:color w:val="231F20"/>
            <w:szCs w:val="21"/>
          </w:rPr>
          <w:t>procurement-buyers</w:t>
        </w:r>
      </w:hyperlink>
      <w:r w:rsidR="00910B95" w:rsidRPr="00910B95">
        <w:rPr>
          <w:color w:val="231F20"/>
          <w:szCs w:val="21"/>
        </w:rPr>
        <w:t>&gt;</w:t>
      </w:r>
      <w:r w:rsidR="00910B95" w:rsidRPr="00910B95">
        <w:rPr>
          <w:color w:val="231F20"/>
          <w:spacing w:val="-3"/>
          <w:szCs w:val="21"/>
        </w:rPr>
        <w:t xml:space="preserve"> </w:t>
      </w:r>
    </w:p>
    <w:p w14:paraId="6F609B9E" w14:textId="77777777" w:rsidR="00BD2CB0" w:rsidRDefault="00BD2CB0" w:rsidP="00BD2CB0">
      <w:pPr>
        <w:pStyle w:val="Bullet1"/>
        <w:numPr>
          <w:ilvl w:val="0"/>
          <w:numId w:val="0"/>
        </w:numPr>
        <w:ind w:left="284" w:hanging="284"/>
        <w:rPr>
          <w:color w:val="231F20"/>
          <w:szCs w:val="21"/>
        </w:rPr>
      </w:pPr>
    </w:p>
    <w:p w14:paraId="632B662C" w14:textId="5A391D51" w:rsidR="00910B95" w:rsidRPr="00CA196F" w:rsidRDefault="00A306DE" w:rsidP="00607B75">
      <w:pPr>
        <w:pStyle w:val="Bullet1"/>
        <w:numPr>
          <w:ilvl w:val="0"/>
          <w:numId w:val="36"/>
        </w:numPr>
        <w:rPr>
          <w:color w:val="231F20"/>
          <w:spacing w:val="-2"/>
        </w:rPr>
      </w:pPr>
      <w:hyperlink r:id="rId55" w:history="1">
        <w:r w:rsidR="00BD2CB0" w:rsidRPr="00607B75">
          <w:rPr>
            <w:rStyle w:val="Hyperlink"/>
            <w:b/>
            <w:bCs/>
          </w:rPr>
          <w:t>S</w:t>
        </w:r>
        <w:r w:rsidR="00910B95" w:rsidRPr="00607B75">
          <w:rPr>
            <w:rStyle w:val="Hyperlink"/>
            <w:b/>
            <w:bCs/>
          </w:rPr>
          <w:t>ingle-use plastics ban</w:t>
        </w:r>
      </w:hyperlink>
      <w:r w:rsidR="00910B95" w:rsidRPr="00910B95">
        <w:rPr>
          <w:color w:val="231F20"/>
          <w:szCs w:val="21"/>
        </w:rPr>
        <w:t xml:space="preserve"> &lt;</w:t>
      </w:r>
      <w:hyperlink r:id="rId56" w:history="1">
        <w:r w:rsidR="00910B95" w:rsidRPr="00CA196F">
          <w:rPr>
            <w:color w:val="231F20"/>
            <w:spacing w:val="-2"/>
          </w:rPr>
          <w:t>https://www.vic.gov.au/single-use-plastics</w:t>
        </w:r>
      </w:hyperlink>
      <w:r w:rsidR="00910B95" w:rsidRPr="00CA196F">
        <w:rPr>
          <w:color w:val="231F20"/>
          <w:spacing w:val="-2"/>
        </w:rPr>
        <w:t>&gt;</w:t>
      </w:r>
    </w:p>
    <w:bookmarkEnd w:id="3"/>
    <w:p w14:paraId="0CC73EB9" w14:textId="77777777" w:rsidR="00881135" w:rsidRPr="00607B75" w:rsidRDefault="00881135" w:rsidP="00607B75">
      <w:pPr>
        <w:pStyle w:val="Bullet1"/>
        <w:numPr>
          <w:ilvl w:val="0"/>
          <w:numId w:val="0"/>
        </w:numPr>
        <w:ind w:left="360"/>
        <w:rPr>
          <w:szCs w:val="21"/>
        </w:rPr>
      </w:pPr>
    </w:p>
    <w:p w14:paraId="14A03DB1" w14:textId="524AEF6F" w:rsidR="00EB4BC7" w:rsidRPr="008039D2" w:rsidRDefault="00881135" w:rsidP="00607B75">
      <w:pPr>
        <w:pStyle w:val="Bullet1"/>
        <w:numPr>
          <w:ilvl w:val="0"/>
          <w:numId w:val="36"/>
        </w:numPr>
        <w:rPr>
          <w:szCs w:val="21"/>
        </w:rPr>
      </w:pPr>
      <w:r w:rsidRPr="00607B75">
        <w:rPr>
          <w:b/>
          <w:bCs/>
          <w:color w:val="231F20"/>
          <w:szCs w:val="21"/>
        </w:rPr>
        <w:t>E</w:t>
      </w:r>
      <w:r w:rsidR="00910B95" w:rsidRPr="00607B75">
        <w:rPr>
          <w:b/>
          <w:bCs/>
          <w:color w:val="231F20"/>
          <w:szCs w:val="21"/>
        </w:rPr>
        <w:t>nvironmental sustainability</w:t>
      </w:r>
      <w:r>
        <w:rPr>
          <w:b/>
          <w:bCs/>
          <w:color w:val="231F20"/>
          <w:szCs w:val="21"/>
        </w:rPr>
        <w:t>:</w:t>
      </w:r>
      <w:r>
        <w:rPr>
          <w:color w:val="231F20"/>
          <w:szCs w:val="21"/>
        </w:rPr>
        <w:t xml:space="preserve"> </w:t>
      </w:r>
      <w:hyperlink r:id="rId57" w:history="1">
        <w:r w:rsidRPr="008600BE">
          <w:rPr>
            <w:rStyle w:val="Hyperlink"/>
            <w:szCs w:val="21"/>
          </w:rPr>
          <w:t>The Sustainability Victoria website</w:t>
        </w:r>
      </w:hyperlink>
      <w:r>
        <w:rPr>
          <w:color w:val="231F20"/>
          <w:szCs w:val="21"/>
        </w:rPr>
        <w:t xml:space="preserve"> </w:t>
      </w:r>
      <w:r w:rsidR="008600BE">
        <w:rPr>
          <w:color w:val="231F20"/>
          <w:szCs w:val="21"/>
        </w:rPr>
        <w:t>&lt;</w:t>
      </w:r>
      <w:r w:rsidR="008600BE" w:rsidRPr="008600BE">
        <w:rPr>
          <w:color w:val="231F20"/>
          <w:szCs w:val="21"/>
        </w:rPr>
        <w:t>https://www.sustainability.vic.gov.au</w:t>
      </w:r>
      <w:r w:rsidR="008600BE">
        <w:rPr>
          <w:color w:val="231F20"/>
          <w:szCs w:val="21"/>
        </w:rPr>
        <w:t>&gt;</w:t>
      </w:r>
    </w:p>
    <w:p w14:paraId="3F8FB294" w14:textId="1FD056E2" w:rsidR="008039D2" w:rsidRPr="00CA196F" w:rsidRDefault="008039D2" w:rsidP="008039D2">
      <w:pPr>
        <w:pStyle w:val="Bullet1"/>
        <w:numPr>
          <w:ilvl w:val="0"/>
          <w:numId w:val="0"/>
        </w:numPr>
        <w:rPr>
          <w:szCs w:val="21"/>
        </w:rPr>
      </w:pPr>
    </w:p>
    <w:sectPr w:rsidR="008039D2" w:rsidRPr="00CA196F" w:rsidSect="00ED4FD3">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55370" w14:textId="77777777" w:rsidR="008E122F" w:rsidRDefault="008E122F">
      <w:r>
        <w:separator/>
      </w:r>
    </w:p>
    <w:p w14:paraId="395EE553" w14:textId="77777777" w:rsidR="008E122F" w:rsidRDefault="008E122F"/>
  </w:endnote>
  <w:endnote w:type="continuationSeparator" w:id="0">
    <w:p w14:paraId="2AD3A80D" w14:textId="77777777" w:rsidR="008E122F" w:rsidRDefault="008E122F">
      <w:r>
        <w:continuationSeparator/>
      </w:r>
    </w:p>
    <w:p w14:paraId="14E2B23F" w14:textId="77777777" w:rsidR="008E122F" w:rsidRDefault="008E122F"/>
  </w:endnote>
  <w:endnote w:type="continuationNotice" w:id="1">
    <w:p w14:paraId="50525003" w14:textId="77777777" w:rsidR="008E122F" w:rsidRDefault="008E12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7A7DF" w14:textId="77777777" w:rsidR="00BA48F8" w:rsidRDefault="00BA48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30B78" w14:textId="77777777" w:rsidR="00BA48F8" w:rsidRDefault="00BA48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FE1C0" w14:textId="77777777" w:rsidR="00BA48F8" w:rsidRDefault="00BA48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8A026" w14:textId="3751C0F8" w:rsidR="00D63636" w:rsidRDefault="00D6363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A9D5F" w14:textId="5664B865" w:rsidR="00431A70" w:rsidRDefault="00431A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E4C88" w14:textId="77777777" w:rsidR="008E122F" w:rsidRDefault="008E122F" w:rsidP="00207717">
      <w:pPr>
        <w:spacing w:before="120"/>
      </w:pPr>
      <w:r>
        <w:separator/>
      </w:r>
    </w:p>
  </w:footnote>
  <w:footnote w:type="continuationSeparator" w:id="0">
    <w:p w14:paraId="37DC7647" w14:textId="77777777" w:rsidR="008E122F" w:rsidRDefault="008E122F">
      <w:r>
        <w:continuationSeparator/>
      </w:r>
    </w:p>
    <w:p w14:paraId="1FB24F59" w14:textId="77777777" w:rsidR="008E122F" w:rsidRDefault="008E122F"/>
  </w:footnote>
  <w:footnote w:type="continuationNotice" w:id="1">
    <w:p w14:paraId="49474300" w14:textId="77777777" w:rsidR="008E122F" w:rsidRDefault="008E122F">
      <w:pPr>
        <w:spacing w:after="0" w:line="240" w:lineRule="auto"/>
      </w:pPr>
    </w:p>
  </w:footnote>
  <w:footnote w:id="2">
    <w:p w14:paraId="4C16B3F3" w14:textId="1EE04B54" w:rsidR="003D7567" w:rsidRPr="00FB1C33" w:rsidRDefault="003D7567" w:rsidP="00954627">
      <w:pPr>
        <w:pStyle w:val="FootnoteText"/>
        <w:keepLines/>
        <w:ind w:right="-4734"/>
        <w:rPr>
          <w:szCs w:val="18"/>
        </w:rPr>
      </w:pPr>
      <w:r w:rsidRPr="00FB1C33">
        <w:rPr>
          <w:rStyle w:val="FootnoteReference"/>
          <w:szCs w:val="18"/>
        </w:rPr>
        <w:footnoteRef/>
      </w:r>
      <w:r w:rsidRPr="00FB1C33">
        <w:rPr>
          <w:szCs w:val="18"/>
        </w:rPr>
        <w:t xml:space="preserve"> </w:t>
      </w:r>
      <w:r w:rsidRPr="00FB1C33">
        <w:rPr>
          <w:color w:val="231F20"/>
          <w:szCs w:val="18"/>
        </w:rPr>
        <w:t>Sustainability</w:t>
      </w:r>
      <w:r w:rsidRPr="00FB1C33">
        <w:rPr>
          <w:color w:val="231F20"/>
          <w:spacing w:val="-4"/>
          <w:szCs w:val="18"/>
        </w:rPr>
        <w:t xml:space="preserve"> </w:t>
      </w:r>
      <w:r w:rsidRPr="00FB1C33">
        <w:rPr>
          <w:color w:val="231F20"/>
          <w:szCs w:val="18"/>
        </w:rPr>
        <w:t>Victoria’s</w:t>
      </w:r>
      <w:r w:rsidR="00B03DA0">
        <w:rPr>
          <w:color w:val="231F20"/>
          <w:szCs w:val="18"/>
        </w:rPr>
        <w:t xml:space="preserve"> </w:t>
      </w:r>
      <w:hyperlink r:id="rId1" w:history="1">
        <w:r w:rsidR="00B03DA0" w:rsidRPr="008367AA">
          <w:rPr>
            <w:rStyle w:val="Hyperlink"/>
            <w:szCs w:val="18"/>
          </w:rPr>
          <w:t>shop sustainably for food website</w:t>
        </w:r>
      </w:hyperlink>
      <w:r w:rsidRPr="00FB1C33">
        <w:rPr>
          <w:color w:val="231F20"/>
          <w:spacing w:val="-4"/>
          <w:szCs w:val="18"/>
        </w:rPr>
        <w:t xml:space="preserve"> </w:t>
      </w:r>
      <w:r w:rsidRPr="00FB1C33">
        <w:rPr>
          <w:color w:val="231F20"/>
          <w:szCs w:val="18"/>
        </w:rPr>
        <w:t>&lt;</w:t>
      </w:r>
      <w:hyperlink r:id="rId2">
        <w:r w:rsidRPr="00FB1C33">
          <w:rPr>
            <w:color w:val="231F20"/>
            <w:szCs w:val="18"/>
          </w:rPr>
          <w:t>https://www.sustainability.</w:t>
        </w:r>
      </w:hyperlink>
      <w:hyperlink r:id="rId3">
        <w:r w:rsidRPr="00FB1C33">
          <w:rPr>
            <w:color w:val="231F20"/>
            <w:spacing w:val="-4"/>
            <w:szCs w:val="18"/>
          </w:rPr>
          <w:t>vic.gov.au/recycling-and-reducing-waste/at-home/avoid-waste/shop-sustainably/food</w:t>
        </w:r>
      </w:hyperlink>
      <w:r w:rsidRPr="00FB1C33">
        <w:rPr>
          <w:color w:val="231F20"/>
          <w:spacing w:val="-4"/>
          <w:szCs w:val="18"/>
        </w:rPr>
        <w:t xml:space="preserve">&gt; </w:t>
      </w:r>
      <w:r w:rsidRPr="00FB1C33">
        <w:rPr>
          <w:color w:val="231F20"/>
          <w:szCs w:val="18"/>
        </w:rPr>
        <w:t>has</w:t>
      </w:r>
      <w:r w:rsidRPr="00FB1C33">
        <w:rPr>
          <w:color w:val="231F20"/>
          <w:spacing w:val="-5"/>
          <w:szCs w:val="18"/>
        </w:rPr>
        <w:t xml:space="preserve"> </w:t>
      </w:r>
      <w:r w:rsidRPr="00FB1C33">
        <w:rPr>
          <w:color w:val="231F20"/>
          <w:szCs w:val="18"/>
        </w:rPr>
        <w:t>information</w:t>
      </w:r>
      <w:r w:rsidRPr="00FB1C33">
        <w:rPr>
          <w:color w:val="231F20"/>
          <w:spacing w:val="-5"/>
          <w:szCs w:val="18"/>
        </w:rPr>
        <w:t xml:space="preserve"> </w:t>
      </w:r>
      <w:r w:rsidRPr="00FB1C33">
        <w:rPr>
          <w:color w:val="231F20"/>
          <w:szCs w:val="18"/>
        </w:rPr>
        <w:t>about</w:t>
      </w:r>
      <w:r w:rsidRPr="00FB1C33">
        <w:rPr>
          <w:color w:val="231F20"/>
          <w:spacing w:val="-5"/>
          <w:szCs w:val="18"/>
        </w:rPr>
        <w:t xml:space="preserve"> </w:t>
      </w:r>
      <w:r w:rsidRPr="00FB1C33">
        <w:rPr>
          <w:color w:val="231F20"/>
          <w:szCs w:val="18"/>
        </w:rPr>
        <w:t>sustainable</w:t>
      </w:r>
      <w:r w:rsidRPr="00FB1C33">
        <w:rPr>
          <w:color w:val="231F20"/>
          <w:spacing w:val="-5"/>
          <w:szCs w:val="18"/>
        </w:rPr>
        <w:t xml:space="preserve"> </w:t>
      </w:r>
      <w:r w:rsidRPr="00FB1C33">
        <w:rPr>
          <w:color w:val="231F20"/>
          <w:szCs w:val="18"/>
        </w:rPr>
        <w:t>fishing</w:t>
      </w:r>
      <w:r w:rsidRPr="00FB1C33">
        <w:rPr>
          <w:color w:val="231F20"/>
          <w:spacing w:val="-5"/>
          <w:szCs w:val="18"/>
        </w:rPr>
        <w:t xml:space="preserve"> </w:t>
      </w:r>
      <w:r w:rsidRPr="00FB1C33">
        <w:rPr>
          <w:color w:val="231F20"/>
          <w:szCs w:val="18"/>
        </w:rPr>
        <w:t>and</w:t>
      </w:r>
      <w:r w:rsidRPr="00FB1C33">
        <w:rPr>
          <w:color w:val="231F20"/>
          <w:spacing w:val="-5"/>
          <w:szCs w:val="18"/>
        </w:rPr>
        <w:t xml:space="preserve"> </w:t>
      </w:r>
      <w:r w:rsidRPr="00FB1C33">
        <w:rPr>
          <w:color w:val="231F20"/>
          <w:szCs w:val="18"/>
        </w:rPr>
        <w:t>directs</w:t>
      </w:r>
      <w:r w:rsidRPr="00FB1C33">
        <w:rPr>
          <w:color w:val="231F20"/>
          <w:spacing w:val="-5"/>
          <w:szCs w:val="18"/>
        </w:rPr>
        <w:t xml:space="preserve"> </w:t>
      </w:r>
      <w:r w:rsidRPr="00FB1C33">
        <w:rPr>
          <w:color w:val="231F20"/>
          <w:szCs w:val="18"/>
        </w:rPr>
        <w:t>to</w:t>
      </w:r>
      <w:r w:rsidRPr="00FB1C33">
        <w:rPr>
          <w:color w:val="231F20"/>
          <w:spacing w:val="-5"/>
          <w:szCs w:val="18"/>
        </w:rPr>
        <w:t xml:space="preserve"> </w:t>
      </w:r>
      <w:r w:rsidRPr="00FB1C33">
        <w:rPr>
          <w:color w:val="231F20"/>
          <w:szCs w:val="18"/>
        </w:rPr>
        <w:t>look</w:t>
      </w:r>
      <w:r w:rsidRPr="00FB1C33">
        <w:rPr>
          <w:color w:val="231F20"/>
          <w:spacing w:val="-5"/>
          <w:szCs w:val="18"/>
        </w:rPr>
        <w:t xml:space="preserve"> </w:t>
      </w:r>
      <w:r w:rsidRPr="00FB1C33">
        <w:rPr>
          <w:color w:val="231F20"/>
          <w:szCs w:val="18"/>
        </w:rPr>
        <w:t xml:space="preserve">for </w:t>
      </w:r>
      <w:hyperlink r:id="rId4" w:history="1">
        <w:r w:rsidR="008367AA" w:rsidRPr="00DA7418">
          <w:rPr>
            <w:rStyle w:val="Hyperlink"/>
            <w:szCs w:val="18"/>
          </w:rPr>
          <w:t>Marine Stewardship Council (MSC)</w:t>
        </w:r>
      </w:hyperlink>
      <w:r w:rsidRPr="00FB1C33">
        <w:rPr>
          <w:color w:val="231F20"/>
          <w:szCs w:val="18"/>
        </w:rPr>
        <w:t xml:space="preserve"> &lt;</w:t>
      </w:r>
      <w:r w:rsidR="00DA7418" w:rsidRPr="00807EBE">
        <w:t>https://www.msc.org/what-you-can-do/eat-sustainable-seafood/</w:t>
      </w:r>
      <w:hyperlink r:id="rId5">
        <w:r w:rsidR="00EE25C3" w:rsidRPr="00FB1C33">
          <w:rPr>
            <w:color w:val="231F20"/>
            <w:szCs w:val="18"/>
          </w:rPr>
          <w:t>fish-to-eat</w:t>
        </w:r>
      </w:hyperlink>
      <w:r w:rsidR="00EE25C3" w:rsidRPr="00FB1C33">
        <w:rPr>
          <w:color w:val="231F20"/>
          <w:szCs w:val="18"/>
        </w:rPr>
        <w:t>&gt; certified fish,</w:t>
      </w:r>
      <w:r w:rsidR="00EE7A8C" w:rsidRPr="00FB1C33">
        <w:rPr>
          <w:color w:val="231F20"/>
          <w:szCs w:val="18"/>
        </w:rPr>
        <w:t xml:space="preserve"> as certified fisheries meet sustainability </w:t>
      </w:r>
      <w:r w:rsidR="00FB1C33" w:rsidRPr="00FB1C33">
        <w:rPr>
          <w:color w:val="231F20"/>
          <w:szCs w:val="18"/>
        </w:rPr>
        <w:t xml:space="preserve">standards. </w:t>
      </w:r>
      <w:r w:rsidR="00FB1C33" w:rsidRPr="00FB1C33">
        <w:rPr>
          <w:color w:val="231F20"/>
          <w:spacing w:val="-2"/>
          <w:szCs w:val="18"/>
        </w:rPr>
        <w:t>The</w:t>
      </w:r>
      <w:r w:rsidR="00F16C7B">
        <w:rPr>
          <w:color w:val="231F20"/>
          <w:spacing w:val="-2"/>
          <w:szCs w:val="18"/>
        </w:rPr>
        <w:t xml:space="preserve"> </w:t>
      </w:r>
      <w:hyperlink r:id="rId6" w:history="1">
        <w:r w:rsidR="00F16C7B" w:rsidRPr="00F16C7B">
          <w:rPr>
            <w:rStyle w:val="Hyperlink"/>
            <w:spacing w:val="-2"/>
            <w:szCs w:val="18"/>
          </w:rPr>
          <w:t>Sustainable Seafood Guide</w:t>
        </w:r>
      </w:hyperlink>
      <w:r w:rsidR="00FB1C33" w:rsidRPr="00FB1C33">
        <w:rPr>
          <w:color w:val="231F20"/>
          <w:spacing w:val="-2"/>
          <w:szCs w:val="18"/>
        </w:rPr>
        <w:t xml:space="preserve"> &lt;</w:t>
      </w:r>
      <w:hyperlink r:id="rId7">
        <w:r w:rsidR="00FB1C33" w:rsidRPr="00FB1C33">
          <w:rPr>
            <w:color w:val="231F20"/>
            <w:spacing w:val="-2"/>
            <w:szCs w:val="18"/>
          </w:rPr>
          <w:t>https://goodfish.org.au</w:t>
        </w:r>
      </w:hyperlink>
      <w:r w:rsidR="00FB1C33" w:rsidRPr="00FB1C33">
        <w:rPr>
          <w:color w:val="231F20"/>
          <w:spacing w:val="-2"/>
          <w:szCs w:val="18"/>
        </w:rPr>
        <w:t>&gt; will help you avoid</w:t>
      </w:r>
      <w:r w:rsidR="00FB1C33" w:rsidRPr="00FB1C33">
        <w:rPr>
          <w:color w:val="231F20"/>
          <w:spacing w:val="40"/>
          <w:szCs w:val="18"/>
        </w:rPr>
        <w:t xml:space="preserve"> </w:t>
      </w:r>
      <w:r w:rsidR="00FB1C33" w:rsidRPr="00FB1C33">
        <w:rPr>
          <w:color w:val="231F20"/>
          <w:szCs w:val="18"/>
        </w:rPr>
        <w:t>endangered fish and choose fish species with healthier population numbers.</w:t>
      </w:r>
    </w:p>
  </w:footnote>
  <w:footnote w:id="3">
    <w:p w14:paraId="352F9E47" w14:textId="10C1FAEE" w:rsidR="00577B87" w:rsidRPr="008D2F3B" w:rsidRDefault="00577B87" w:rsidP="008D2F3B">
      <w:pPr>
        <w:pStyle w:val="FootnoteText"/>
        <w:ind w:right="-4735"/>
      </w:pPr>
      <w:r>
        <w:rPr>
          <w:rStyle w:val="FootnoteReference"/>
        </w:rPr>
        <w:footnoteRef/>
      </w:r>
      <w:r>
        <w:t xml:space="preserve"> </w:t>
      </w:r>
      <w:r w:rsidR="00E630A5">
        <w:rPr>
          <w:color w:val="231F20"/>
          <w:szCs w:val="18"/>
        </w:rPr>
        <w:t>See</w:t>
      </w:r>
      <w:r w:rsidR="00E55DED">
        <w:rPr>
          <w:color w:val="231F20"/>
          <w:szCs w:val="18"/>
        </w:rPr>
        <w:t xml:space="preserve"> footnote 1.</w:t>
      </w:r>
    </w:p>
  </w:footnote>
  <w:footnote w:id="4">
    <w:p w14:paraId="791283C6" w14:textId="3382A38C" w:rsidR="00577B87" w:rsidRDefault="00577B87" w:rsidP="00577B87">
      <w:pPr>
        <w:pStyle w:val="FootnoteText"/>
        <w:ind w:right="-4735"/>
      </w:pPr>
      <w:r>
        <w:rPr>
          <w:rStyle w:val="FootnoteReference"/>
        </w:rPr>
        <w:footnoteRef/>
      </w:r>
      <w:r>
        <w:t xml:space="preserve"> </w:t>
      </w:r>
      <w:r w:rsidRPr="008D2F3B">
        <w:rPr>
          <w:szCs w:val="18"/>
        </w:rPr>
        <w:t xml:space="preserve">The majority of </w:t>
      </w:r>
      <w:r w:rsidR="008D2F3B" w:rsidRPr="008D2F3B">
        <w:rPr>
          <w:color w:val="231F20"/>
          <w:szCs w:val="18"/>
        </w:rPr>
        <w:t>catering</w:t>
      </w:r>
      <w:r w:rsidR="008D2F3B" w:rsidRPr="008D2F3B">
        <w:rPr>
          <w:color w:val="231F20"/>
          <w:spacing w:val="-9"/>
          <w:szCs w:val="18"/>
        </w:rPr>
        <w:t xml:space="preserve"> </w:t>
      </w:r>
      <w:r w:rsidR="008D2F3B" w:rsidRPr="008D2F3B">
        <w:rPr>
          <w:color w:val="231F20"/>
          <w:szCs w:val="18"/>
        </w:rPr>
        <w:t>options</w:t>
      </w:r>
      <w:r w:rsidR="008D2F3B" w:rsidRPr="008D2F3B">
        <w:rPr>
          <w:color w:val="231F20"/>
          <w:spacing w:val="-10"/>
          <w:szCs w:val="18"/>
        </w:rPr>
        <w:t xml:space="preserve"> </w:t>
      </w:r>
      <w:r w:rsidR="008D2F3B" w:rsidRPr="008D2F3B">
        <w:rPr>
          <w:color w:val="231F20"/>
          <w:szCs w:val="18"/>
        </w:rPr>
        <w:t>that</w:t>
      </w:r>
      <w:r w:rsidR="008D2F3B" w:rsidRPr="008D2F3B">
        <w:rPr>
          <w:color w:val="231F20"/>
          <w:spacing w:val="-9"/>
          <w:szCs w:val="18"/>
        </w:rPr>
        <w:t xml:space="preserve"> </w:t>
      </w:r>
      <w:r w:rsidR="008D2F3B" w:rsidRPr="008D2F3B">
        <w:rPr>
          <w:color w:val="231F20"/>
          <w:szCs w:val="18"/>
        </w:rPr>
        <w:t>feature</w:t>
      </w:r>
      <w:r w:rsidR="008D2F3B" w:rsidRPr="008D2F3B">
        <w:rPr>
          <w:color w:val="231F20"/>
          <w:spacing w:val="-9"/>
          <w:szCs w:val="18"/>
        </w:rPr>
        <w:t xml:space="preserve"> </w:t>
      </w:r>
      <w:r w:rsidR="008D2F3B" w:rsidRPr="008D2F3B">
        <w:rPr>
          <w:color w:val="231F20"/>
          <w:szCs w:val="18"/>
        </w:rPr>
        <w:t>jam</w:t>
      </w:r>
      <w:r w:rsidR="008D2F3B" w:rsidRPr="008D2F3B">
        <w:rPr>
          <w:color w:val="231F20"/>
          <w:spacing w:val="-10"/>
          <w:szCs w:val="18"/>
        </w:rPr>
        <w:t xml:space="preserve"> </w:t>
      </w:r>
      <w:r w:rsidR="008D2F3B" w:rsidRPr="008D2F3B">
        <w:rPr>
          <w:color w:val="231F20"/>
          <w:szCs w:val="18"/>
        </w:rPr>
        <w:t>(e.g.</w:t>
      </w:r>
      <w:r w:rsidR="008D2F3B" w:rsidRPr="008D2F3B">
        <w:rPr>
          <w:color w:val="231F20"/>
          <w:spacing w:val="-9"/>
          <w:szCs w:val="18"/>
        </w:rPr>
        <w:t xml:space="preserve"> </w:t>
      </w:r>
      <w:r w:rsidR="008D2F3B" w:rsidRPr="008D2F3B">
        <w:rPr>
          <w:color w:val="231F20"/>
          <w:szCs w:val="18"/>
        </w:rPr>
        <w:t>jam</w:t>
      </w:r>
      <w:r w:rsidR="008D2F3B" w:rsidRPr="008D2F3B">
        <w:rPr>
          <w:color w:val="231F20"/>
          <w:spacing w:val="-10"/>
          <w:szCs w:val="18"/>
        </w:rPr>
        <w:t xml:space="preserve"> </w:t>
      </w:r>
      <w:r w:rsidR="008D2F3B" w:rsidRPr="008D2F3B">
        <w:rPr>
          <w:color w:val="231F20"/>
          <w:szCs w:val="18"/>
        </w:rPr>
        <w:t>tarts,</w:t>
      </w:r>
      <w:r w:rsidR="008D2F3B" w:rsidRPr="008D2F3B">
        <w:rPr>
          <w:color w:val="231F20"/>
          <w:spacing w:val="-9"/>
          <w:szCs w:val="18"/>
        </w:rPr>
        <w:t xml:space="preserve"> </w:t>
      </w:r>
      <w:r w:rsidR="008D2F3B" w:rsidRPr="008D2F3B">
        <w:rPr>
          <w:color w:val="231F20"/>
          <w:szCs w:val="18"/>
        </w:rPr>
        <w:t>Danishes,</w:t>
      </w:r>
      <w:r w:rsidR="008D2F3B" w:rsidRPr="008D2F3B">
        <w:rPr>
          <w:color w:val="231F20"/>
          <w:spacing w:val="-10"/>
          <w:szCs w:val="18"/>
        </w:rPr>
        <w:t xml:space="preserve"> </w:t>
      </w:r>
      <w:r w:rsidR="008D2F3B" w:rsidRPr="008D2F3B">
        <w:rPr>
          <w:color w:val="231F20"/>
          <w:szCs w:val="18"/>
        </w:rPr>
        <w:t>jam</w:t>
      </w:r>
      <w:r w:rsidR="008D2F3B" w:rsidRPr="008D2F3B">
        <w:rPr>
          <w:color w:val="231F20"/>
          <w:spacing w:val="-9"/>
          <w:szCs w:val="18"/>
        </w:rPr>
        <w:t xml:space="preserve"> </w:t>
      </w:r>
      <w:r w:rsidR="008D2F3B" w:rsidRPr="008D2F3B">
        <w:rPr>
          <w:color w:val="231F20"/>
          <w:szCs w:val="18"/>
        </w:rPr>
        <w:t>donuts)</w:t>
      </w:r>
      <w:r w:rsidR="008D2F3B" w:rsidRPr="008D2F3B">
        <w:rPr>
          <w:color w:val="231F20"/>
          <w:spacing w:val="40"/>
          <w:szCs w:val="18"/>
        </w:rPr>
        <w:t xml:space="preserve"> </w:t>
      </w:r>
      <w:r w:rsidR="008D2F3B" w:rsidRPr="008D2F3B">
        <w:rPr>
          <w:color w:val="231F20"/>
          <w:szCs w:val="18"/>
        </w:rPr>
        <w:t xml:space="preserve">are classified as </w:t>
      </w:r>
      <w:r w:rsidR="008D2F3B" w:rsidRPr="008D2F3B">
        <w:rPr>
          <w:color w:val="D50032"/>
          <w:szCs w:val="18"/>
        </w:rPr>
        <w:t>RED</w:t>
      </w:r>
      <w:r w:rsidR="008D2F3B" w:rsidRPr="008D2F3B">
        <w:rPr>
          <w:color w:val="231F20"/>
          <w:szCs w:val="18"/>
        </w:rPr>
        <w:t>, however, when paired with a healthier base jam can also be an</w:t>
      </w:r>
      <w:r w:rsidR="008D2F3B" w:rsidRPr="008D2F3B">
        <w:rPr>
          <w:color w:val="231F20"/>
          <w:spacing w:val="40"/>
          <w:szCs w:val="18"/>
        </w:rPr>
        <w:t xml:space="preserve"> </w:t>
      </w:r>
      <w:r w:rsidR="008D2F3B" w:rsidRPr="008D2F3B">
        <w:rPr>
          <w:color w:val="231F20"/>
          <w:szCs w:val="18"/>
        </w:rPr>
        <w:t xml:space="preserve">ingredient in </w:t>
      </w:r>
      <w:r w:rsidR="008D2F3B" w:rsidRPr="008D2F3B">
        <w:rPr>
          <w:color w:val="C5511A"/>
          <w:szCs w:val="18"/>
        </w:rPr>
        <w:t xml:space="preserve">AMBER </w:t>
      </w:r>
      <w:r w:rsidR="008D2F3B" w:rsidRPr="008D2F3B">
        <w:rPr>
          <w:color w:val="231F20"/>
          <w:szCs w:val="18"/>
        </w:rPr>
        <w:t>options (e.g. a plain scone served</w:t>
      </w:r>
      <w:r w:rsidR="008D2F3B">
        <w:rPr>
          <w:color w:val="231F20"/>
          <w:szCs w:val="18"/>
        </w:rPr>
        <w:t xml:space="preserve"> with margarine and jam).</w:t>
      </w:r>
    </w:p>
  </w:footnote>
  <w:footnote w:id="5">
    <w:p w14:paraId="7CA5ECB6" w14:textId="7A48E612" w:rsidR="00E630A5" w:rsidRDefault="00E630A5">
      <w:pPr>
        <w:pStyle w:val="FootnoteText"/>
      </w:pPr>
      <w:r>
        <w:rPr>
          <w:rStyle w:val="FootnoteReference"/>
        </w:rPr>
        <w:footnoteRef/>
      </w:r>
      <w:r>
        <w:t xml:space="preserve"> See footnote 1.</w:t>
      </w:r>
    </w:p>
  </w:footnote>
  <w:footnote w:id="6">
    <w:p w14:paraId="4A0F909B" w14:textId="109CABA3" w:rsidR="00091D98" w:rsidRDefault="00091D98">
      <w:pPr>
        <w:pStyle w:val="FootnoteText"/>
      </w:pPr>
      <w:r>
        <w:rPr>
          <w:rStyle w:val="FootnoteReference"/>
        </w:rPr>
        <w:footnoteRef/>
      </w:r>
      <w:r>
        <w:t xml:space="preserve"> See footnote 1. </w:t>
      </w:r>
    </w:p>
  </w:footnote>
  <w:footnote w:id="7">
    <w:p w14:paraId="2A19AFF5" w14:textId="02DAD2E4" w:rsidR="00954627" w:rsidRPr="00954627" w:rsidRDefault="00954627" w:rsidP="00954627">
      <w:pPr>
        <w:pStyle w:val="Body"/>
        <w:keepLines/>
        <w:spacing w:before="60" w:after="60" w:line="220" w:lineRule="atLeast"/>
        <w:rPr>
          <w:rFonts w:cs="Arial"/>
          <w:sz w:val="18"/>
          <w:szCs w:val="18"/>
        </w:rPr>
      </w:pPr>
      <w:r w:rsidRPr="00954627">
        <w:rPr>
          <w:rStyle w:val="FootnoteReference"/>
          <w:rFonts w:cs="Arial"/>
          <w:sz w:val="18"/>
          <w:szCs w:val="18"/>
        </w:rPr>
        <w:footnoteRef/>
      </w:r>
      <w:r w:rsidRPr="00954627">
        <w:rPr>
          <w:rFonts w:cs="Arial"/>
          <w:sz w:val="18"/>
          <w:szCs w:val="18"/>
        </w:rPr>
        <w:t xml:space="preserve"> Food waste accounts for more than 5 per cent of Australia’s greenhouse gas</w:t>
      </w:r>
      <w:r w:rsidRPr="00954627">
        <w:rPr>
          <w:rFonts w:cs="Arial"/>
          <w:spacing w:val="40"/>
          <w:sz w:val="18"/>
          <w:szCs w:val="18"/>
        </w:rPr>
        <w:t xml:space="preserve"> </w:t>
      </w:r>
      <w:r w:rsidRPr="00954627">
        <w:rPr>
          <w:rFonts w:cs="Arial"/>
          <w:sz w:val="18"/>
          <w:szCs w:val="18"/>
        </w:rPr>
        <w:t>emissions.</w:t>
      </w:r>
      <w:r w:rsidRPr="00954627">
        <w:rPr>
          <w:rFonts w:cs="Arial"/>
          <w:spacing w:val="-5"/>
          <w:sz w:val="18"/>
          <w:szCs w:val="18"/>
        </w:rPr>
        <w:t xml:space="preserve"> </w:t>
      </w:r>
      <w:r w:rsidRPr="00954627">
        <w:rPr>
          <w:rFonts w:cs="Arial"/>
          <w:sz w:val="18"/>
          <w:szCs w:val="18"/>
        </w:rPr>
        <w:t>Refer</w:t>
      </w:r>
      <w:r w:rsidRPr="00954627">
        <w:rPr>
          <w:rFonts w:cs="Arial"/>
          <w:spacing w:val="-5"/>
          <w:sz w:val="18"/>
          <w:szCs w:val="18"/>
        </w:rPr>
        <w:t xml:space="preserve"> </w:t>
      </w:r>
      <w:r w:rsidRPr="00954627">
        <w:rPr>
          <w:rFonts w:cs="Arial"/>
          <w:sz w:val="18"/>
          <w:szCs w:val="18"/>
        </w:rPr>
        <w:t>to</w:t>
      </w:r>
      <w:r w:rsidRPr="00954627">
        <w:rPr>
          <w:rFonts w:cs="Arial"/>
          <w:spacing w:val="-5"/>
          <w:sz w:val="18"/>
          <w:szCs w:val="18"/>
        </w:rPr>
        <w:t xml:space="preserve"> </w:t>
      </w:r>
      <w:r w:rsidRPr="00954627">
        <w:rPr>
          <w:rFonts w:cs="Arial"/>
          <w:sz w:val="18"/>
          <w:szCs w:val="18"/>
        </w:rPr>
        <w:t>the</w:t>
      </w:r>
      <w:r w:rsidRPr="00954627">
        <w:rPr>
          <w:rFonts w:cs="Arial"/>
          <w:spacing w:val="-5"/>
          <w:sz w:val="18"/>
          <w:szCs w:val="18"/>
        </w:rPr>
        <w:t xml:space="preserve"> </w:t>
      </w:r>
      <w:hyperlink r:id="rId8" w:history="1">
        <w:r w:rsidRPr="00F01E4D">
          <w:rPr>
            <w:rStyle w:val="Hyperlink"/>
            <w:rFonts w:cs="Arial"/>
            <w:sz w:val="18"/>
            <w:szCs w:val="18"/>
          </w:rPr>
          <w:t>Commonwealth</w:t>
        </w:r>
        <w:r w:rsidRPr="00F01E4D">
          <w:rPr>
            <w:rStyle w:val="Hyperlink"/>
            <w:rFonts w:cs="Arial"/>
            <w:spacing w:val="-5"/>
            <w:sz w:val="18"/>
            <w:szCs w:val="18"/>
          </w:rPr>
          <w:t xml:space="preserve"> </w:t>
        </w:r>
        <w:r w:rsidRPr="00F01E4D">
          <w:rPr>
            <w:rStyle w:val="Hyperlink"/>
            <w:rFonts w:cs="Arial"/>
            <w:sz w:val="18"/>
            <w:szCs w:val="18"/>
          </w:rPr>
          <w:t>Government’s</w:t>
        </w:r>
        <w:r w:rsidR="00457299" w:rsidRPr="00F01E4D">
          <w:rPr>
            <w:rStyle w:val="Hyperlink"/>
            <w:rFonts w:cs="Arial"/>
            <w:sz w:val="18"/>
            <w:szCs w:val="18"/>
          </w:rPr>
          <w:t xml:space="preserve"> food waste website</w:t>
        </w:r>
      </w:hyperlink>
      <w:r w:rsidRPr="00954627">
        <w:rPr>
          <w:rFonts w:cs="Arial"/>
          <w:spacing w:val="-5"/>
          <w:sz w:val="18"/>
          <w:szCs w:val="18"/>
        </w:rPr>
        <w:t xml:space="preserve"> </w:t>
      </w:r>
      <w:r w:rsidRPr="00607B75">
        <w:rPr>
          <w:rFonts w:cs="Arial"/>
          <w:sz w:val="18"/>
          <w:szCs w:val="18"/>
        </w:rPr>
        <w:t>&lt;</w:t>
      </w:r>
      <w:hyperlink r:id="rId9">
        <w:r w:rsidRPr="00607B75">
          <w:rPr>
            <w:rFonts w:cs="Arial"/>
            <w:sz w:val="18"/>
            <w:szCs w:val="18"/>
          </w:rPr>
          <w:t>https://</w:t>
        </w:r>
      </w:hyperlink>
      <w:r w:rsidR="00F01E4D" w:rsidRPr="00607B75">
        <w:rPr>
          <w:sz w:val="18"/>
          <w:szCs w:val="18"/>
        </w:rPr>
        <w:t>www.environment.gov.au/protection/waste/food-waste</w:t>
      </w:r>
      <w:r w:rsidRPr="00607B75">
        <w:rPr>
          <w:rFonts w:cs="Arial"/>
          <w:sz w:val="18"/>
          <w:szCs w:val="18"/>
        </w:rPr>
        <w:t>&gt; for further information.</w:t>
      </w:r>
      <w:r w:rsidRPr="00607B75">
        <w:rPr>
          <w:rFonts w:cs="Arial"/>
          <w:spacing w:val="40"/>
          <w:sz w:val="18"/>
          <w:szCs w:val="18"/>
        </w:rPr>
        <w:t xml:space="preserve"> </w:t>
      </w:r>
      <w:r w:rsidRPr="00607B75">
        <w:rPr>
          <w:rFonts w:cs="Arial"/>
          <w:sz w:val="18"/>
          <w:szCs w:val="18"/>
        </w:rPr>
        <w:t>Efforts</w:t>
      </w:r>
      <w:r w:rsidRPr="00607B75">
        <w:rPr>
          <w:rFonts w:cs="Arial"/>
          <w:spacing w:val="-1"/>
          <w:sz w:val="18"/>
          <w:szCs w:val="18"/>
        </w:rPr>
        <w:t xml:space="preserve"> </w:t>
      </w:r>
      <w:r w:rsidRPr="00607B75">
        <w:rPr>
          <w:rFonts w:cs="Arial"/>
          <w:sz w:val="18"/>
          <w:szCs w:val="18"/>
        </w:rPr>
        <w:t>to</w:t>
      </w:r>
      <w:r w:rsidRPr="00607B75">
        <w:rPr>
          <w:rFonts w:cs="Arial"/>
          <w:spacing w:val="-1"/>
          <w:sz w:val="18"/>
          <w:szCs w:val="18"/>
        </w:rPr>
        <w:t xml:space="preserve"> </w:t>
      </w:r>
      <w:r w:rsidRPr="00607B75">
        <w:rPr>
          <w:rFonts w:cs="Arial"/>
          <w:sz w:val="18"/>
          <w:szCs w:val="18"/>
        </w:rPr>
        <w:t>reduce</w:t>
      </w:r>
      <w:r w:rsidRPr="00607B75">
        <w:rPr>
          <w:rFonts w:cs="Arial"/>
          <w:spacing w:val="-1"/>
          <w:sz w:val="18"/>
          <w:szCs w:val="18"/>
        </w:rPr>
        <w:t xml:space="preserve"> </w:t>
      </w:r>
      <w:r w:rsidRPr="00607B75">
        <w:rPr>
          <w:rFonts w:cs="Arial"/>
          <w:sz w:val="18"/>
          <w:szCs w:val="18"/>
        </w:rPr>
        <w:t>food</w:t>
      </w:r>
      <w:r w:rsidRPr="00607B75">
        <w:rPr>
          <w:rFonts w:cs="Arial"/>
          <w:spacing w:val="-1"/>
          <w:sz w:val="18"/>
          <w:szCs w:val="18"/>
        </w:rPr>
        <w:t xml:space="preserve"> </w:t>
      </w:r>
      <w:r w:rsidRPr="00607B75">
        <w:rPr>
          <w:rFonts w:cs="Arial"/>
          <w:sz w:val="18"/>
          <w:szCs w:val="18"/>
        </w:rPr>
        <w:t>waste</w:t>
      </w:r>
      <w:r w:rsidRPr="00607B75">
        <w:rPr>
          <w:rFonts w:cs="Arial"/>
          <w:spacing w:val="-1"/>
          <w:sz w:val="18"/>
          <w:szCs w:val="18"/>
        </w:rPr>
        <w:t xml:space="preserve"> </w:t>
      </w:r>
      <w:r w:rsidRPr="00607B75">
        <w:rPr>
          <w:rFonts w:cs="Arial"/>
          <w:sz w:val="18"/>
          <w:szCs w:val="18"/>
        </w:rPr>
        <w:t>are</w:t>
      </w:r>
      <w:r w:rsidRPr="00607B75">
        <w:rPr>
          <w:rFonts w:cs="Arial"/>
          <w:spacing w:val="-1"/>
          <w:sz w:val="18"/>
          <w:szCs w:val="18"/>
        </w:rPr>
        <w:t xml:space="preserve"> </w:t>
      </w:r>
      <w:r w:rsidRPr="00607B75">
        <w:rPr>
          <w:rFonts w:cs="Arial"/>
          <w:sz w:val="18"/>
          <w:szCs w:val="18"/>
        </w:rPr>
        <w:t>in</w:t>
      </w:r>
      <w:r w:rsidRPr="00607B75">
        <w:rPr>
          <w:rFonts w:cs="Arial"/>
          <w:spacing w:val="-1"/>
          <w:sz w:val="18"/>
          <w:szCs w:val="18"/>
        </w:rPr>
        <w:t xml:space="preserve"> </w:t>
      </w:r>
      <w:r w:rsidRPr="00607B75">
        <w:rPr>
          <w:rFonts w:cs="Arial"/>
          <w:sz w:val="18"/>
          <w:szCs w:val="18"/>
        </w:rPr>
        <w:t>line</w:t>
      </w:r>
      <w:r w:rsidRPr="00607B75">
        <w:rPr>
          <w:rFonts w:cs="Arial"/>
          <w:spacing w:val="-1"/>
          <w:sz w:val="18"/>
          <w:szCs w:val="18"/>
        </w:rPr>
        <w:t xml:space="preserve"> </w:t>
      </w:r>
      <w:r w:rsidRPr="00607B75">
        <w:rPr>
          <w:rFonts w:cs="Arial"/>
          <w:sz w:val="18"/>
          <w:szCs w:val="18"/>
        </w:rPr>
        <w:t>with</w:t>
      </w:r>
      <w:r w:rsidR="00BA35DF" w:rsidRPr="00607B75">
        <w:rPr>
          <w:rFonts w:cs="Arial"/>
          <w:sz w:val="18"/>
          <w:szCs w:val="18"/>
        </w:rPr>
        <w:t xml:space="preserve"> </w:t>
      </w:r>
      <w:hyperlink r:id="rId10" w:history="1">
        <w:r w:rsidR="00BA35DF" w:rsidRPr="00607B75">
          <w:rPr>
            <w:rStyle w:val="Hyperlink"/>
            <w:rFonts w:cs="Arial"/>
            <w:sz w:val="18"/>
            <w:szCs w:val="18"/>
          </w:rPr>
          <w:t>Victoria’s plan to halve food waste by 2030</w:t>
        </w:r>
      </w:hyperlink>
      <w:r w:rsidRPr="00954627">
        <w:rPr>
          <w:rFonts w:cs="Arial"/>
          <w:spacing w:val="-1"/>
          <w:sz w:val="18"/>
          <w:szCs w:val="18"/>
        </w:rPr>
        <w:t xml:space="preserve"> </w:t>
      </w:r>
      <w:r w:rsidRPr="00954627">
        <w:rPr>
          <w:rFonts w:cs="Arial"/>
          <w:sz w:val="18"/>
          <w:szCs w:val="18"/>
        </w:rPr>
        <w:t>&lt;</w:t>
      </w:r>
      <w:hyperlink r:id="rId11">
        <w:r w:rsidRPr="00954627">
          <w:rPr>
            <w:rFonts w:cs="Arial"/>
            <w:sz w:val="18"/>
            <w:szCs w:val="18"/>
          </w:rPr>
          <w:t>https://www.sustainability.vic.gov.au/about-us/our-mission/our-strategies/</w:t>
        </w:r>
      </w:hyperlink>
      <w:hyperlink r:id="rId12">
        <w:r w:rsidRPr="00954627">
          <w:rPr>
            <w:rFonts w:cs="Arial"/>
            <w:spacing w:val="-2"/>
            <w:sz w:val="18"/>
            <w:szCs w:val="18"/>
          </w:rPr>
          <w:t>victorias-plan-to-halve-food-waste</w:t>
        </w:r>
      </w:hyperlink>
      <w:r w:rsidRPr="00954627">
        <w:rPr>
          <w:rFonts w:cs="Arial"/>
          <w:spacing w:val="-2"/>
          <w:sz w:val="18"/>
          <w:szCs w:val="18"/>
        </w:rPr>
        <w:t>&gt;.</w:t>
      </w:r>
    </w:p>
  </w:footnote>
  <w:footnote w:id="8">
    <w:p w14:paraId="2AC73C12" w14:textId="0D3E4B1D" w:rsidR="00954627" w:rsidRPr="00954627" w:rsidRDefault="00954627" w:rsidP="00954627">
      <w:pPr>
        <w:tabs>
          <w:tab w:val="left" w:pos="1355"/>
        </w:tabs>
        <w:spacing w:before="111" w:line="237" w:lineRule="auto"/>
        <w:ind w:right="84"/>
        <w:jc w:val="both"/>
        <w:rPr>
          <w:rFonts w:eastAsia="Times" w:cs="Arial"/>
          <w:sz w:val="18"/>
          <w:szCs w:val="18"/>
        </w:rPr>
      </w:pPr>
      <w:r w:rsidRPr="00954627">
        <w:rPr>
          <w:rStyle w:val="FootnoteReference"/>
          <w:sz w:val="18"/>
          <w:szCs w:val="18"/>
        </w:rPr>
        <w:footnoteRef/>
      </w:r>
      <w:r w:rsidRPr="00954627">
        <w:rPr>
          <w:sz w:val="18"/>
          <w:szCs w:val="18"/>
        </w:rPr>
        <w:t xml:space="preserve"> </w:t>
      </w:r>
      <w:r w:rsidRPr="00954627">
        <w:rPr>
          <w:rFonts w:eastAsia="Times" w:cs="Arial"/>
          <w:sz w:val="18"/>
          <w:szCs w:val="18"/>
        </w:rPr>
        <w:t xml:space="preserve">Make sure you store food safely. For food safety and storage advice, you can refer to the </w:t>
      </w:r>
      <w:hyperlink r:id="rId13" w:history="1">
        <w:r w:rsidR="00C8409E" w:rsidRPr="00C8409E">
          <w:rPr>
            <w:rStyle w:val="Hyperlink"/>
            <w:rFonts w:eastAsia="Times" w:cs="Arial"/>
            <w:sz w:val="18"/>
            <w:szCs w:val="18"/>
          </w:rPr>
          <w:t>Better Health Channel</w:t>
        </w:r>
      </w:hyperlink>
      <w:r w:rsidRPr="00954627">
        <w:rPr>
          <w:rFonts w:eastAsia="Times" w:cs="Arial"/>
          <w:sz w:val="18"/>
          <w:szCs w:val="18"/>
        </w:rPr>
        <w:t xml:space="preserve"> &lt;</w:t>
      </w:r>
      <w:r w:rsidR="00C8409E" w:rsidRPr="00C8409E">
        <w:rPr>
          <w:rFonts w:eastAsia="Times" w:cs="Arial"/>
          <w:sz w:val="18"/>
          <w:szCs w:val="18"/>
        </w:rPr>
        <w:t>https://www.betterhealth.vic.gov.au/health/healthyliving/food-safety-and-storage</w:t>
      </w:r>
      <w:r w:rsidRPr="00954627">
        <w:rPr>
          <w:rFonts w:eastAsia="Times" w:cs="Arial"/>
          <w:sz w:val="18"/>
          <w:szCs w:val="18"/>
        </w:rP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7B667" w14:textId="77777777" w:rsidR="00BA48F8" w:rsidRDefault="00BA48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046D1" w14:textId="77777777" w:rsidR="00BA48F8" w:rsidRDefault="00BA48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6487404"/>
      <w:docPartObj>
        <w:docPartGallery w:val="Page Numbers (Top of Page)"/>
        <w:docPartUnique/>
      </w:docPartObj>
    </w:sdtPr>
    <w:sdtEndPr>
      <w:rPr>
        <w:noProof/>
      </w:rPr>
    </w:sdtEndPr>
    <w:sdtContent>
      <w:p w14:paraId="492E2C03" w14:textId="4C36F660" w:rsidR="00AA43FC" w:rsidRDefault="00AA43F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14326D0" w14:textId="77777777" w:rsidR="00CA196F" w:rsidRDefault="00CA19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17303" w14:textId="77777777" w:rsidR="00431A70" w:rsidRPr="00454A7D" w:rsidRDefault="00431A70" w:rsidP="00454A7D">
    <w:pPr>
      <w:pStyle w:val="Header"/>
    </w:pPr>
  </w:p>
  <w:p w14:paraId="350DBBCD" w14:textId="77777777" w:rsidR="00BB2CCC" w:rsidRDefault="00BB2CC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33FC9" w14:textId="0E260273" w:rsidR="00562811" w:rsidRPr="0051568D" w:rsidRDefault="008F165C" w:rsidP="0017674D">
    <w:pPr>
      <w:pStyle w:val="Header"/>
    </w:pPr>
    <w:r>
      <w:t>Guide to healthy and more sustainable food procurement</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p w14:paraId="7A4FE094" w14:textId="77777777" w:rsidR="00BB2CCC" w:rsidRDefault="00BB2CC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0056"/>
    <w:multiLevelType w:val="multilevel"/>
    <w:tmpl w:val="0AAE1EBA"/>
    <w:numStyleLink w:val="ZZNumbersloweralpha"/>
  </w:abstractNum>
  <w:abstractNum w:abstractNumId="1" w15:restartNumberingAfterBreak="0">
    <w:nsid w:val="0BAD2E30"/>
    <w:multiLevelType w:val="multilevel"/>
    <w:tmpl w:val="0AAE1EBA"/>
    <w:styleLink w:val="ZZNumbersloweralph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D191D64"/>
    <w:multiLevelType w:val="hybridMultilevel"/>
    <w:tmpl w:val="5776A75A"/>
    <w:lvl w:ilvl="0" w:tplc="A95221FE">
      <w:numFmt w:val="bullet"/>
      <w:lvlText w:val="•"/>
      <w:lvlJc w:val="left"/>
      <w:pPr>
        <w:ind w:left="1077" w:hanging="227"/>
      </w:pPr>
      <w:rPr>
        <w:rFonts w:ascii="VIC" w:eastAsia="VIC" w:hAnsi="VIC" w:cs="VIC" w:hint="default"/>
        <w:b w:val="0"/>
        <w:bCs w:val="0"/>
        <w:i w:val="0"/>
        <w:iCs w:val="0"/>
        <w:color w:val="231F20"/>
        <w:w w:val="100"/>
        <w:sz w:val="19"/>
        <w:szCs w:val="19"/>
        <w:lang w:val="en-US" w:eastAsia="en-US" w:bidi="ar-SA"/>
      </w:rPr>
    </w:lvl>
    <w:lvl w:ilvl="1" w:tplc="801ACA86">
      <w:numFmt w:val="bullet"/>
      <w:lvlText w:val="•"/>
      <w:lvlJc w:val="left"/>
      <w:pPr>
        <w:ind w:left="2162" w:hanging="227"/>
      </w:pPr>
      <w:rPr>
        <w:rFonts w:hint="default"/>
        <w:lang w:val="en-US" w:eastAsia="en-US" w:bidi="ar-SA"/>
      </w:rPr>
    </w:lvl>
    <w:lvl w:ilvl="2" w:tplc="F1644854">
      <w:numFmt w:val="bullet"/>
      <w:lvlText w:val="•"/>
      <w:lvlJc w:val="left"/>
      <w:pPr>
        <w:ind w:left="3245" w:hanging="227"/>
      </w:pPr>
      <w:rPr>
        <w:rFonts w:hint="default"/>
        <w:lang w:val="en-US" w:eastAsia="en-US" w:bidi="ar-SA"/>
      </w:rPr>
    </w:lvl>
    <w:lvl w:ilvl="3" w:tplc="486A8C50">
      <w:numFmt w:val="bullet"/>
      <w:lvlText w:val="•"/>
      <w:lvlJc w:val="left"/>
      <w:pPr>
        <w:ind w:left="4327" w:hanging="227"/>
      </w:pPr>
      <w:rPr>
        <w:rFonts w:hint="default"/>
        <w:lang w:val="en-US" w:eastAsia="en-US" w:bidi="ar-SA"/>
      </w:rPr>
    </w:lvl>
    <w:lvl w:ilvl="4" w:tplc="52FC025E">
      <w:numFmt w:val="bullet"/>
      <w:lvlText w:val="•"/>
      <w:lvlJc w:val="left"/>
      <w:pPr>
        <w:ind w:left="5410" w:hanging="227"/>
      </w:pPr>
      <w:rPr>
        <w:rFonts w:hint="default"/>
        <w:lang w:val="en-US" w:eastAsia="en-US" w:bidi="ar-SA"/>
      </w:rPr>
    </w:lvl>
    <w:lvl w:ilvl="5" w:tplc="334088E8">
      <w:numFmt w:val="bullet"/>
      <w:lvlText w:val="•"/>
      <w:lvlJc w:val="left"/>
      <w:pPr>
        <w:ind w:left="6492" w:hanging="227"/>
      </w:pPr>
      <w:rPr>
        <w:rFonts w:hint="default"/>
        <w:lang w:val="en-US" w:eastAsia="en-US" w:bidi="ar-SA"/>
      </w:rPr>
    </w:lvl>
    <w:lvl w:ilvl="6" w:tplc="BE401BE6">
      <w:numFmt w:val="bullet"/>
      <w:lvlText w:val="•"/>
      <w:lvlJc w:val="left"/>
      <w:pPr>
        <w:ind w:left="7575" w:hanging="227"/>
      </w:pPr>
      <w:rPr>
        <w:rFonts w:hint="default"/>
        <w:lang w:val="en-US" w:eastAsia="en-US" w:bidi="ar-SA"/>
      </w:rPr>
    </w:lvl>
    <w:lvl w:ilvl="7" w:tplc="A7F62B7E">
      <w:numFmt w:val="bullet"/>
      <w:lvlText w:val="•"/>
      <w:lvlJc w:val="left"/>
      <w:pPr>
        <w:ind w:left="8657" w:hanging="227"/>
      </w:pPr>
      <w:rPr>
        <w:rFonts w:hint="default"/>
        <w:lang w:val="en-US" w:eastAsia="en-US" w:bidi="ar-SA"/>
      </w:rPr>
    </w:lvl>
    <w:lvl w:ilvl="8" w:tplc="DACA2D3C">
      <w:numFmt w:val="bullet"/>
      <w:lvlText w:val="•"/>
      <w:lvlJc w:val="left"/>
      <w:pPr>
        <w:ind w:left="9740" w:hanging="227"/>
      </w:pPr>
      <w:rPr>
        <w:rFonts w:hint="default"/>
        <w:lang w:val="en-US" w:eastAsia="en-US" w:bidi="ar-SA"/>
      </w:rPr>
    </w:lvl>
  </w:abstractNum>
  <w:abstractNum w:abstractNumId="3" w15:restartNumberingAfterBreak="0">
    <w:nsid w:val="164043C7"/>
    <w:multiLevelType w:val="hybridMultilevel"/>
    <w:tmpl w:val="F01A9640"/>
    <w:lvl w:ilvl="0" w:tplc="9C76E326">
      <w:numFmt w:val="bullet"/>
      <w:lvlText w:val="•"/>
      <w:lvlJc w:val="left"/>
      <w:pPr>
        <w:ind w:left="634" w:hanging="227"/>
      </w:pPr>
      <w:rPr>
        <w:rFonts w:ascii="VIC" w:eastAsia="VIC" w:hAnsi="VIC" w:cs="VIC" w:hint="default"/>
        <w:b w:val="0"/>
        <w:bCs w:val="0"/>
        <w:i w:val="0"/>
        <w:iCs w:val="0"/>
        <w:color w:val="231F20"/>
        <w:w w:val="100"/>
        <w:sz w:val="19"/>
        <w:szCs w:val="19"/>
        <w:lang w:val="en-US" w:eastAsia="en-US" w:bidi="ar-SA"/>
      </w:rPr>
    </w:lvl>
    <w:lvl w:ilvl="1" w:tplc="BD527EC0">
      <w:numFmt w:val="bullet"/>
      <w:lvlText w:val="•"/>
      <w:lvlJc w:val="left"/>
      <w:pPr>
        <w:ind w:left="1077" w:hanging="227"/>
      </w:pPr>
      <w:rPr>
        <w:rFonts w:ascii="VIC" w:eastAsia="VIC" w:hAnsi="VIC" w:cs="VIC" w:hint="default"/>
        <w:b w:val="0"/>
        <w:bCs w:val="0"/>
        <w:i w:val="0"/>
        <w:iCs w:val="0"/>
        <w:color w:val="231F20"/>
        <w:w w:val="100"/>
        <w:sz w:val="19"/>
        <w:szCs w:val="19"/>
        <w:lang w:val="en-US" w:eastAsia="en-US" w:bidi="ar-SA"/>
      </w:rPr>
    </w:lvl>
    <w:lvl w:ilvl="2" w:tplc="EA60E8A8">
      <w:numFmt w:val="bullet"/>
      <w:lvlText w:val="–"/>
      <w:lvlJc w:val="left"/>
      <w:pPr>
        <w:ind w:left="1587" w:hanging="227"/>
      </w:pPr>
      <w:rPr>
        <w:rFonts w:ascii="VIC" w:eastAsia="VIC" w:hAnsi="VIC" w:cs="VIC" w:hint="default"/>
        <w:b w:val="0"/>
        <w:bCs w:val="0"/>
        <w:i w:val="0"/>
        <w:iCs w:val="0"/>
        <w:color w:val="231F20"/>
        <w:w w:val="100"/>
        <w:sz w:val="19"/>
        <w:szCs w:val="19"/>
        <w:lang w:val="en-US" w:eastAsia="en-US" w:bidi="ar-SA"/>
      </w:rPr>
    </w:lvl>
    <w:lvl w:ilvl="3" w:tplc="3196B870">
      <w:numFmt w:val="bullet"/>
      <w:lvlText w:val="•"/>
      <w:lvlJc w:val="left"/>
      <w:pPr>
        <w:ind w:left="1580" w:hanging="227"/>
      </w:pPr>
      <w:rPr>
        <w:rFonts w:hint="default"/>
        <w:lang w:val="en-US" w:eastAsia="en-US" w:bidi="ar-SA"/>
      </w:rPr>
    </w:lvl>
    <w:lvl w:ilvl="4" w:tplc="2FC64E5A">
      <w:numFmt w:val="bullet"/>
      <w:lvlText w:val="•"/>
      <w:lvlJc w:val="left"/>
      <w:pPr>
        <w:ind w:left="1251" w:hanging="227"/>
      </w:pPr>
      <w:rPr>
        <w:rFonts w:hint="default"/>
        <w:lang w:val="en-US" w:eastAsia="en-US" w:bidi="ar-SA"/>
      </w:rPr>
    </w:lvl>
    <w:lvl w:ilvl="5" w:tplc="4D36A818">
      <w:numFmt w:val="bullet"/>
      <w:lvlText w:val="•"/>
      <w:lvlJc w:val="left"/>
      <w:pPr>
        <w:ind w:left="922" w:hanging="227"/>
      </w:pPr>
      <w:rPr>
        <w:rFonts w:hint="default"/>
        <w:lang w:val="en-US" w:eastAsia="en-US" w:bidi="ar-SA"/>
      </w:rPr>
    </w:lvl>
    <w:lvl w:ilvl="6" w:tplc="240648DE">
      <w:numFmt w:val="bullet"/>
      <w:lvlText w:val="•"/>
      <w:lvlJc w:val="left"/>
      <w:pPr>
        <w:ind w:left="593" w:hanging="227"/>
      </w:pPr>
      <w:rPr>
        <w:rFonts w:hint="default"/>
        <w:lang w:val="en-US" w:eastAsia="en-US" w:bidi="ar-SA"/>
      </w:rPr>
    </w:lvl>
    <w:lvl w:ilvl="7" w:tplc="D488247E">
      <w:numFmt w:val="bullet"/>
      <w:lvlText w:val="•"/>
      <w:lvlJc w:val="left"/>
      <w:pPr>
        <w:ind w:left="264" w:hanging="227"/>
      </w:pPr>
      <w:rPr>
        <w:rFonts w:hint="default"/>
        <w:lang w:val="en-US" w:eastAsia="en-US" w:bidi="ar-SA"/>
      </w:rPr>
    </w:lvl>
    <w:lvl w:ilvl="8" w:tplc="81588360">
      <w:numFmt w:val="bullet"/>
      <w:lvlText w:val="•"/>
      <w:lvlJc w:val="left"/>
      <w:pPr>
        <w:ind w:left="-65" w:hanging="227"/>
      </w:pPr>
      <w:rPr>
        <w:rFonts w:hint="default"/>
        <w:lang w:val="en-US" w:eastAsia="en-US" w:bidi="ar-SA"/>
      </w:rPr>
    </w:lvl>
  </w:abstractNum>
  <w:abstractNum w:abstractNumId="4" w15:restartNumberingAfterBreak="0">
    <w:nsid w:val="1C313069"/>
    <w:multiLevelType w:val="hybridMultilevel"/>
    <w:tmpl w:val="AD38BBF6"/>
    <w:lvl w:ilvl="0" w:tplc="0C090001">
      <w:start w:val="1"/>
      <w:numFmt w:val="bullet"/>
      <w:lvlText w:val=""/>
      <w:lvlJc w:val="left"/>
      <w:pPr>
        <w:ind w:left="1575" w:hanging="360"/>
      </w:pPr>
      <w:rPr>
        <w:rFonts w:ascii="Symbol" w:hAnsi="Symbol" w:hint="default"/>
      </w:rPr>
    </w:lvl>
    <w:lvl w:ilvl="1" w:tplc="0C090003" w:tentative="1">
      <w:start w:val="1"/>
      <w:numFmt w:val="bullet"/>
      <w:lvlText w:val="o"/>
      <w:lvlJc w:val="left"/>
      <w:pPr>
        <w:ind w:left="2295" w:hanging="360"/>
      </w:pPr>
      <w:rPr>
        <w:rFonts w:ascii="Courier New" w:hAnsi="Courier New" w:cs="Courier New" w:hint="default"/>
      </w:rPr>
    </w:lvl>
    <w:lvl w:ilvl="2" w:tplc="0C090005" w:tentative="1">
      <w:start w:val="1"/>
      <w:numFmt w:val="bullet"/>
      <w:lvlText w:val=""/>
      <w:lvlJc w:val="left"/>
      <w:pPr>
        <w:ind w:left="3015" w:hanging="360"/>
      </w:pPr>
      <w:rPr>
        <w:rFonts w:ascii="Wingdings" w:hAnsi="Wingdings" w:hint="default"/>
      </w:rPr>
    </w:lvl>
    <w:lvl w:ilvl="3" w:tplc="0C090001" w:tentative="1">
      <w:start w:val="1"/>
      <w:numFmt w:val="bullet"/>
      <w:lvlText w:val=""/>
      <w:lvlJc w:val="left"/>
      <w:pPr>
        <w:ind w:left="3735" w:hanging="360"/>
      </w:pPr>
      <w:rPr>
        <w:rFonts w:ascii="Symbol" w:hAnsi="Symbol" w:hint="default"/>
      </w:rPr>
    </w:lvl>
    <w:lvl w:ilvl="4" w:tplc="0C090003" w:tentative="1">
      <w:start w:val="1"/>
      <w:numFmt w:val="bullet"/>
      <w:lvlText w:val="o"/>
      <w:lvlJc w:val="left"/>
      <w:pPr>
        <w:ind w:left="4455" w:hanging="360"/>
      </w:pPr>
      <w:rPr>
        <w:rFonts w:ascii="Courier New" w:hAnsi="Courier New" w:cs="Courier New" w:hint="default"/>
      </w:rPr>
    </w:lvl>
    <w:lvl w:ilvl="5" w:tplc="0C090005" w:tentative="1">
      <w:start w:val="1"/>
      <w:numFmt w:val="bullet"/>
      <w:lvlText w:val=""/>
      <w:lvlJc w:val="left"/>
      <w:pPr>
        <w:ind w:left="5175" w:hanging="360"/>
      </w:pPr>
      <w:rPr>
        <w:rFonts w:ascii="Wingdings" w:hAnsi="Wingdings" w:hint="default"/>
      </w:rPr>
    </w:lvl>
    <w:lvl w:ilvl="6" w:tplc="0C090001" w:tentative="1">
      <w:start w:val="1"/>
      <w:numFmt w:val="bullet"/>
      <w:lvlText w:val=""/>
      <w:lvlJc w:val="left"/>
      <w:pPr>
        <w:ind w:left="5895" w:hanging="360"/>
      </w:pPr>
      <w:rPr>
        <w:rFonts w:ascii="Symbol" w:hAnsi="Symbol" w:hint="default"/>
      </w:rPr>
    </w:lvl>
    <w:lvl w:ilvl="7" w:tplc="0C090003" w:tentative="1">
      <w:start w:val="1"/>
      <w:numFmt w:val="bullet"/>
      <w:lvlText w:val="o"/>
      <w:lvlJc w:val="left"/>
      <w:pPr>
        <w:ind w:left="6615" w:hanging="360"/>
      </w:pPr>
      <w:rPr>
        <w:rFonts w:ascii="Courier New" w:hAnsi="Courier New" w:cs="Courier New" w:hint="default"/>
      </w:rPr>
    </w:lvl>
    <w:lvl w:ilvl="8" w:tplc="0C090005" w:tentative="1">
      <w:start w:val="1"/>
      <w:numFmt w:val="bullet"/>
      <w:lvlText w:val=""/>
      <w:lvlJc w:val="left"/>
      <w:pPr>
        <w:ind w:left="7335" w:hanging="360"/>
      </w:pPr>
      <w:rPr>
        <w:rFonts w:ascii="Wingdings" w:hAnsi="Wingdings" w:hint="default"/>
      </w:rPr>
    </w:lvl>
  </w:abstractNum>
  <w:abstractNum w:abstractNumId="5" w15:restartNumberingAfterBreak="0">
    <w:nsid w:val="2260043C"/>
    <w:multiLevelType w:val="hybridMultilevel"/>
    <w:tmpl w:val="3A960842"/>
    <w:lvl w:ilvl="0" w:tplc="13C243E6">
      <w:numFmt w:val="bullet"/>
      <w:lvlText w:val="•"/>
      <w:lvlJc w:val="left"/>
      <w:pPr>
        <w:ind w:left="1077" w:hanging="227"/>
      </w:pPr>
      <w:rPr>
        <w:rFonts w:ascii="VIC" w:eastAsia="VIC" w:hAnsi="VIC" w:cs="VIC" w:hint="default"/>
        <w:b w:val="0"/>
        <w:bCs w:val="0"/>
        <w:i w:val="0"/>
        <w:iCs w:val="0"/>
        <w:color w:val="231F20"/>
        <w:w w:val="100"/>
        <w:sz w:val="19"/>
        <w:szCs w:val="19"/>
        <w:lang w:val="en-US" w:eastAsia="en-US" w:bidi="ar-SA"/>
      </w:rPr>
    </w:lvl>
    <w:lvl w:ilvl="1" w:tplc="32F0916E">
      <w:numFmt w:val="bullet"/>
      <w:lvlText w:val="•"/>
      <w:lvlJc w:val="left"/>
      <w:pPr>
        <w:ind w:left="2162" w:hanging="227"/>
      </w:pPr>
      <w:rPr>
        <w:rFonts w:hint="default"/>
        <w:lang w:val="en-US" w:eastAsia="en-US" w:bidi="ar-SA"/>
      </w:rPr>
    </w:lvl>
    <w:lvl w:ilvl="2" w:tplc="8FAC3590">
      <w:numFmt w:val="bullet"/>
      <w:lvlText w:val="•"/>
      <w:lvlJc w:val="left"/>
      <w:pPr>
        <w:ind w:left="3245" w:hanging="227"/>
      </w:pPr>
      <w:rPr>
        <w:rFonts w:hint="default"/>
        <w:lang w:val="en-US" w:eastAsia="en-US" w:bidi="ar-SA"/>
      </w:rPr>
    </w:lvl>
    <w:lvl w:ilvl="3" w:tplc="468CC894">
      <w:numFmt w:val="bullet"/>
      <w:lvlText w:val="•"/>
      <w:lvlJc w:val="left"/>
      <w:pPr>
        <w:ind w:left="4327" w:hanging="227"/>
      </w:pPr>
      <w:rPr>
        <w:rFonts w:hint="default"/>
        <w:lang w:val="en-US" w:eastAsia="en-US" w:bidi="ar-SA"/>
      </w:rPr>
    </w:lvl>
    <w:lvl w:ilvl="4" w:tplc="6B3A06AA">
      <w:numFmt w:val="bullet"/>
      <w:lvlText w:val="•"/>
      <w:lvlJc w:val="left"/>
      <w:pPr>
        <w:ind w:left="5410" w:hanging="227"/>
      </w:pPr>
      <w:rPr>
        <w:rFonts w:hint="default"/>
        <w:lang w:val="en-US" w:eastAsia="en-US" w:bidi="ar-SA"/>
      </w:rPr>
    </w:lvl>
    <w:lvl w:ilvl="5" w:tplc="E0CA24CA">
      <w:numFmt w:val="bullet"/>
      <w:lvlText w:val="•"/>
      <w:lvlJc w:val="left"/>
      <w:pPr>
        <w:ind w:left="6492" w:hanging="227"/>
      </w:pPr>
      <w:rPr>
        <w:rFonts w:hint="default"/>
        <w:lang w:val="en-US" w:eastAsia="en-US" w:bidi="ar-SA"/>
      </w:rPr>
    </w:lvl>
    <w:lvl w:ilvl="6" w:tplc="CFF6B8A2">
      <w:numFmt w:val="bullet"/>
      <w:lvlText w:val="•"/>
      <w:lvlJc w:val="left"/>
      <w:pPr>
        <w:ind w:left="7575" w:hanging="227"/>
      </w:pPr>
      <w:rPr>
        <w:rFonts w:hint="default"/>
        <w:lang w:val="en-US" w:eastAsia="en-US" w:bidi="ar-SA"/>
      </w:rPr>
    </w:lvl>
    <w:lvl w:ilvl="7" w:tplc="9A66CDAC">
      <w:numFmt w:val="bullet"/>
      <w:lvlText w:val="•"/>
      <w:lvlJc w:val="left"/>
      <w:pPr>
        <w:ind w:left="8657" w:hanging="227"/>
      </w:pPr>
      <w:rPr>
        <w:rFonts w:hint="default"/>
        <w:lang w:val="en-US" w:eastAsia="en-US" w:bidi="ar-SA"/>
      </w:rPr>
    </w:lvl>
    <w:lvl w:ilvl="8" w:tplc="E1B0DE9E">
      <w:numFmt w:val="bullet"/>
      <w:lvlText w:val="•"/>
      <w:lvlJc w:val="left"/>
      <w:pPr>
        <w:ind w:left="9740" w:hanging="227"/>
      </w:pPr>
      <w:rPr>
        <w:rFonts w:hint="default"/>
        <w:lang w:val="en-US" w:eastAsia="en-US" w:bidi="ar-SA"/>
      </w:rPr>
    </w:lvl>
  </w:abstractNum>
  <w:abstractNum w:abstractNumId="6"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44315EB9"/>
    <w:multiLevelType w:val="hybridMultilevel"/>
    <w:tmpl w:val="36942598"/>
    <w:lvl w:ilvl="0" w:tplc="A18AD314">
      <w:numFmt w:val="bullet"/>
      <w:lvlText w:val="•"/>
      <w:lvlJc w:val="left"/>
      <w:pPr>
        <w:ind w:left="780" w:hanging="227"/>
      </w:pPr>
      <w:rPr>
        <w:rFonts w:ascii="VIC" w:eastAsia="VIC" w:hAnsi="VIC" w:cs="VIC" w:hint="default"/>
        <w:b w:val="0"/>
        <w:bCs w:val="0"/>
        <w:i w:val="0"/>
        <w:iCs w:val="0"/>
        <w:color w:val="231F20"/>
        <w:w w:val="100"/>
        <w:sz w:val="19"/>
        <w:szCs w:val="19"/>
        <w:lang w:val="en-US" w:eastAsia="en-US" w:bidi="ar-SA"/>
      </w:rPr>
    </w:lvl>
    <w:lvl w:ilvl="1" w:tplc="2D0A2926">
      <w:numFmt w:val="bullet"/>
      <w:lvlText w:val="•"/>
      <w:lvlJc w:val="left"/>
      <w:pPr>
        <w:ind w:left="1077" w:hanging="227"/>
      </w:pPr>
      <w:rPr>
        <w:rFonts w:ascii="VIC" w:eastAsia="VIC" w:hAnsi="VIC" w:cs="VIC" w:hint="default"/>
        <w:b w:val="0"/>
        <w:bCs w:val="0"/>
        <w:i w:val="0"/>
        <w:iCs w:val="0"/>
        <w:color w:val="231F20"/>
        <w:w w:val="100"/>
        <w:sz w:val="19"/>
        <w:szCs w:val="19"/>
        <w:lang w:val="en-US" w:eastAsia="en-US" w:bidi="ar-SA"/>
      </w:rPr>
    </w:lvl>
    <w:lvl w:ilvl="2" w:tplc="07AC96FA">
      <w:numFmt w:val="bullet"/>
      <w:lvlText w:val="•"/>
      <w:lvlJc w:val="left"/>
      <w:pPr>
        <w:ind w:left="940" w:hanging="227"/>
      </w:pPr>
      <w:rPr>
        <w:rFonts w:hint="default"/>
        <w:lang w:val="en-US" w:eastAsia="en-US" w:bidi="ar-SA"/>
      </w:rPr>
    </w:lvl>
    <w:lvl w:ilvl="3" w:tplc="9A86945A">
      <w:numFmt w:val="bullet"/>
      <w:lvlText w:val="•"/>
      <w:lvlJc w:val="left"/>
      <w:pPr>
        <w:ind w:left="800" w:hanging="227"/>
      </w:pPr>
      <w:rPr>
        <w:rFonts w:hint="default"/>
        <w:lang w:val="en-US" w:eastAsia="en-US" w:bidi="ar-SA"/>
      </w:rPr>
    </w:lvl>
    <w:lvl w:ilvl="4" w:tplc="AA90C73C">
      <w:numFmt w:val="bullet"/>
      <w:lvlText w:val="•"/>
      <w:lvlJc w:val="left"/>
      <w:pPr>
        <w:ind w:left="660" w:hanging="227"/>
      </w:pPr>
      <w:rPr>
        <w:rFonts w:hint="default"/>
        <w:lang w:val="en-US" w:eastAsia="en-US" w:bidi="ar-SA"/>
      </w:rPr>
    </w:lvl>
    <w:lvl w:ilvl="5" w:tplc="EFA2DAA6">
      <w:numFmt w:val="bullet"/>
      <w:lvlText w:val="•"/>
      <w:lvlJc w:val="left"/>
      <w:pPr>
        <w:ind w:left="521" w:hanging="227"/>
      </w:pPr>
      <w:rPr>
        <w:rFonts w:hint="default"/>
        <w:lang w:val="en-US" w:eastAsia="en-US" w:bidi="ar-SA"/>
      </w:rPr>
    </w:lvl>
    <w:lvl w:ilvl="6" w:tplc="CF104126">
      <w:numFmt w:val="bullet"/>
      <w:lvlText w:val="•"/>
      <w:lvlJc w:val="left"/>
      <w:pPr>
        <w:ind w:left="381" w:hanging="227"/>
      </w:pPr>
      <w:rPr>
        <w:rFonts w:hint="default"/>
        <w:lang w:val="en-US" w:eastAsia="en-US" w:bidi="ar-SA"/>
      </w:rPr>
    </w:lvl>
    <w:lvl w:ilvl="7" w:tplc="C15C7C5E">
      <w:numFmt w:val="bullet"/>
      <w:lvlText w:val="•"/>
      <w:lvlJc w:val="left"/>
      <w:pPr>
        <w:ind w:left="241" w:hanging="227"/>
      </w:pPr>
      <w:rPr>
        <w:rFonts w:hint="default"/>
        <w:lang w:val="en-US" w:eastAsia="en-US" w:bidi="ar-SA"/>
      </w:rPr>
    </w:lvl>
    <w:lvl w:ilvl="8" w:tplc="97ECB568">
      <w:numFmt w:val="bullet"/>
      <w:lvlText w:val="•"/>
      <w:lvlJc w:val="left"/>
      <w:pPr>
        <w:ind w:left="101" w:hanging="227"/>
      </w:pPr>
      <w:rPr>
        <w:rFonts w:hint="default"/>
        <w:lang w:val="en-US" w:eastAsia="en-US" w:bidi="ar-SA"/>
      </w:rPr>
    </w:lvl>
  </w:abstractNum>
  <w:abstractNum w:abstractNumId="9"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66575CA6"/>
    <w:multiLevelType w:val="hybridMultilevel"/>
    <w:tmpl w:val="395AA26C"/>
    <w:lvl w:ilvl="0" w:tplc="926A5290">
      <w:numFmt w:val="bullet"/>
      <w:lvlText w:val="•"/>
      <w:lvlJc w:val="left"/>
      <w:pPr>
        <w:ind w:left="1182" w:hanging="227"/>
      </w:pPr>
      <w:rPr>
        <w:rFonts w:ascii="VIC" w:eastAsia="VIC" w:hAnsi="VIC" w:cs="VIC" w:hint="default"/>
        <w:b w:val="0"/>
        <w:bCs w:val="0"/>
        <w:i w:val="0"/>
        <w:iCs w:val="0"/>
        <w:color w:val="231F20"/>
        <w:w w:val="100"/>
        <w:sz w:val="19"/>
        <w:szCs w:val="19"/>
        <w:lang w:val="en-US" w:eastAsia="en-US" w:bidi="ar-SA"/>
      </w:rPr>
    </w:lvl>
    <w:lvl w:ilvl="1" w:tplc="C8304C0E">
      <w:numFmt w:val="bullet"/>
      <w:lvlText w:val="•"/>
      <w:lvlJc w:val="left"/>
      <w:pPr>
        <w:ind w:left="1717" w:hanging="227"/>
      </w:pPr>
      <w:rPr>
        <w:rFonts w:hint="default"/>
        <w:lang w:val="en-US" w:eastAsia="en-US" w:bidi="ar-SA"/>
      </w:rPr>
    </w:lvl>
    <w:lvl w:ilvl="2" w:tplc="47AAD8A8">
      <w:numFmt w:val="bullet"/>
      <w:lvlText w:val="•"/>
      <w:lvlJc w:val="left"/>
      <w:pPr>
        <w:ind w:left="2254" w:hanging="227"/>
      </w:pPr>
      <w:rPr>
        <w:rFonts w:hint="default"/>
        <w:lang w:val="en-US" w:eastAsia="en-US" w:bidi="ar-SA"/>
      </w:rPr>
    </w:lvl>
    <w:lvl w:ilvl="3" w:tplc="6302DA36">
      <w:numFmt w:val="bullet"/>
      <w:lvlText w:val="•"/>
      <w:lvlJc w:val="left"/>
      <w:pPr>
        <w:ind w:left="2792" w:hanging="227"/>
      </w:pPr>
      <w:rPr>
        <w:rFonts w:hint="default"/>
        <w:lang w:val="en-US" w:eastAsia="en-US" w:bidi="ar-SA"/>
      </w:rPr>
    </w:lvl>
    <w:lvl w:ilvl="4" w:tplc="F75C45EE">
      <w:numFmt w:val="bullet"/>
      <w:lvlText w:val="•"/>
      <w:lvlJc w:val="left"/>
      <w:pPr>
        <w:ind w:left="3329" w:hanging="227"/>
      </w:pPr>
      <w:rPr>
        <w:rFonts w:hint="default"/>
        <w:lang w:val="en-US" w:eastAsia="en-US" w:bidi="ar-SA"/>
      </w:rPr>
    </w:lvl>
    <w:lvl w:ilvl="5" w:tplc="280A7586">
      <w:numFmt w:val="bullet"/>
      <w:lvlText w:val="•"/>
      <w:lvlJc w:val="left"/>
      <w:pPr>
        <w:ind w:left="3867" w:hanging="227"/>
      </w:pPr>
      <w:rPr>
        <w:rFonts w:hint="default"/>
        <w:lang w:val="en-US" w:eastAsia="en-US" w:bidi="ar-SA"/>
      </w:rPr>
    </w:lvl>
    <w:lvl w:ilvl="6" w:tplc="F18E8204">
      <w:numFmt w:val="bullet"/>
      <w:lvlText w:val="•"/>
      <w:lvlJc w:val="left"/>
      <w:pPr>
        <w:ind w:left="4404" w:hanging="227"/>
      </w:pPr>
      <w:rPr>
        <w:rFonts w:hint="default"/>
        <w:lang w:val="en-US" w:eastAsia="en-US" w:bidi="ar-SA"/>
      </w:rPr>
    </w:lvl>
    <w:lvl w:ilvl="7" w:tplc="5596D88C">
      <w:numFmt w:val="bullet"/>
      <w:lvlText w:val="•"/>
      <w:lvlJc w:val="left"/>
      <w:pPr>
        <w:ind w:left="4942" w:hanging="227"/>
      </w:pPr>
      <w:rPr>
        <w:rFonts w:hint="default"/>
        <w:lang w:val="en-US" w:eastAsia="en-US" w:bidi="ar-SA"/>
      </w:rPr>
    </w:lvl>
    <w:lvl w:ilvl="8" w:tplc="26063202">
      <w:numFmt w:val="bullet"/>
      <w:lvlText w:val="•"/>
      <w:lvlJc w:val="left"/>
      <w:pPr>
        <w:ind w:left="5479" w:hanging="227"/>
      </w:pPr>
      <w:rPr>
        <w:rFonts w:hint="default"/>
        <w:lang w:val="en-US" w:eastAsia="en-US" w:bidi="ar-SA"/>
      </w:rPr>
    </w:lvl>
  </w:abstractNum>
  <w:abstractNum w:abstractNumId="13" w15:restartNumberingAfterBreak="0">
    <w:nsid w:val="6DCC0355"/>
    <w:multiLevelType w:val="hybridMultilevel"/>
    <w:tmpl w:val="B6EC139E"/>
    <w:lvl w:ilvl="0" w:tplc="0C090001">
      <w:start w:val="1"/>
      <w:numFmt w:val="bullet"/>
      <w:lvlText w:val=""/>
      <w:lvlJc w:val="left"/>
      <w:pPr>
        <w:ind w:left="360" w:hanging="360"/>
      </w:pPr>
      <w:rPr>
        <w:rFonts w:ascii="Symbol" w:hAnsi="Symbol" w:hint="default"/>
        <w:b/>
        <w:color w:val="231F20"/>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E463132"/>
    <w:multiLevelType w:val="hybridMultilevel"/>
    <w:tmpl w:val="02443294"/>
    <w:lvl w:ilvl="0" w:tplc="BE24DBAC">
      <w:start w:val="1"/>
      <w:numFmt w:val="decimal"/>
      <w:lvlText w:val="%1"/>
      <w:lvlJc w:val="left"/>
      <w:pPr>
        <w:ind w:left="1020" w:hanging="171"/>
        <w:jc w:val="right"/>
      </w:pPr>
      <w:rPr>
        <w:rFonts w:ascii="VIC" w:eastAsia="VIC" w:hAnsi="VIC" w:cs="VIC" w:hint="default"/>
        <w:b w:val="0"/>
        <w:bCs w:val="0"/>
        <w:i w:val="0"/>
        <w:iCs w:val="0"/>
        <w:color w:val="231F20"/>
        <w:w w:val="143"/>
        <w:sz w:val="15"/>
        <w:szCs w:val="15"/>
        <w:lang w:val="en-US" w:eastAsia="en-US" w:bidi="ar-SA"/>
      </w:rPr>
    </w:lvl>
    <w:lvl w:ilvl="1" w:tplc="F846449A">
      <w:numFmt w:val="bullet"/>
      <w:lvlText w:val="•"/>
      <w:lvlJc w:val="left"/>
      <w:pPr>
        <w:ind w:left="1360" w:hanging="227"/>
      </w:pPr>
      <w:rPr>
        <w:rFonts w:ascii="VIC" w:eastAsia="VIC" w:hAnsi="VIC" w:cs="VIC" w:hint="default"/>
        <w:b w:val="0"/>
        <w:bCs w:val="0"/>
        <w:i w:val="0"/>
        <w:iCs w:val="0"/>
        <w:color w:val="231F20"/>
        <w:w w:val="100"/>
        <w:sz w:val="19"/>
        <w:szCs w:val="19"/>
        <w:lang w:val="en-US" w:eastAsia="en-US" w:bidi="ar-SA"/>
      </w:rPr>
    </w:lvl>
    <w:lvl w:ilvl="2" w:tplc="5B706EAA">
      <w:numFmt w:val="bullet"/>
      <w:lvlText w:val="–"/>
      <w:lvlJc w:val="left"/>
      <w:pPr>
        <w:ind w:left="1587" w:hanging="227"/>
      </w:pPr>
      <w:rPr>
        <w:rFonts w:ascii="VIC" w:eastAsia="VIC" w:hAnsi="VIC" w:cs="VIC" w:hint="default"/>
        <w:b w:val="0"/>
        <w:bCs w:val="0"/>
        <w:i w:val="0"/>
        <w:iCs w:val="0"/>
        <w:color w:val="231F20"/>
        <w:w w:val="100"/>
        <w:sz w:val="19"/>
        <w:szCs w:val="19"/>
        <w:lang w:val="en-US" w:eastAsia="en-US" w:bidi="ar-SA"/>
      </w:rPr>
    </w:lvl>
    <w:lvl w:ilvl="3" w:tplc="E9CA8968">
      <w:numFmt w:val="bullet"/>
      <w:lvlText w:val="•"/>
      <w:lvlJc w:val="left"/>
      <w:pPr>
        <w:ind w:left="2096" w:hanging="227"/>
      </w:pPr>
      <w:rPr>
        <w:rFonts w:hint="default"/>
        <w:lang w:val="en-US" w:eastAsia="en-US" w:bidi="ar-SA"/>
      </w:rPr>
    </w:lvl>
    <w:lvl w:ilvl="4" w:tplc="01E87090">
      <w:numFmt w:val="bullet"/>
      <w:lvlText w:val="•"/>
      <w:lvlJc w:val="left"/>
      <w:pPr>
        <w:ind w:left="2613" w:hanging="227"/>
      </w:pPr>
      <w:rPr>
        <w:rFonts w:hint="default"/>
        <w:lang w:val="en-US" w:eastAsia="en-US" w:bidi="ar-SA"/>
      </w:rPr>
    </w:lvl>
    <w:lvl w:ilvl="5" w:tplc="A64E76FE">
      <w:numFmt w:val="bullet"/>
      <w:lvlText w:val="•"/>
      <w:lvlJc w:val="left"/>
      <w:pPr>
        <w:ind w:left="3130" w:hanging="227"/>
      </w:pPr>
      <w:rPr>
        <w:rFonts w:hint="default"/>
        <w:lang w:val="en-US" w:eastAsia="en-US" w:bidi="ar-SA"/>
      </w:rPr>
    </w:lvl>
    <w:lvl w:ilvl="6" w:tplc="5F584B6E">
      <w:numFmt w:val="bullet"/>
      <w:lvlText w:val="•"/>
      <w:lvlJc w:val="left"/>
      <w:pPr>
        <w:ind w:left="3646" w:hanging="227"/>
      </w:pPr>
      <w:rPr>
        <w:rFonts w:hint="default"/>
        <w:lang w:val="en-US" w:eastAsia="en-US" w:bidi="ar-SA"/>
      </w:rPr>
    </w:lvl>
    <w:lvl w:ilvl="7" w:tplc="3AE6197A">
      <w:numFmt w:val="bullet"/>
      <w:lvlText w:val="•"/>
      <w:lvlJc w:val="left"/>
      <w:pPr>
        <w:ind w:left="4163" w:hanging="227"/>
      </w:pPr>
      <w:rPr>
        <w:rFonts w:hint="default"/>
        <w:lang w:val="en-US" w:eastAsia="en-US" w:bidi="ar-SA"/>
      </w:rPr>
    </w:lvl>
    <w:lvl w:ilvl="8" w:tplc="AD2881E8">
      <w:numFmt w:val="bullet"/>
      <w:lvlText w:val="•"/>
      <w:lvlJc w:val="left"/>
      <w:pPr>
        <w:ind w:left="4680" w:hanging="227"/>
      </w:pPr>
      <w:rPr>
        <w:rFonts w:hint="default"/>
        <w:lang w:val="en-US" w:eastAsia="en-US" w:bidi="ar-SA"/>
      </w:rPr>
    </w:lvl>
  </w:abstractNum>
  <w:abstractNum w:abstractNumId="15" w15:restartNumberingAfterBreak="0">
    <w:nsid w:val="7D67366D"/>
    <w:multiLevelType w:val="hybridMultilevel"/>
    <w:tmpl w:val="8242A51A"/>
    <w:lvl w:ilvl="0" w:tplc="6CA467C6">
      <w:numFmt w:val="bullet"/>
      <w:lvlText w:val="–"/>
      <w:lvlJc w:val="left"/>
      <w:pPr>
        <w:ind w:left="938" w:hanging="227"/>
      </w:pPr>
      <w:rPr>
        <w:rFonts w:ascii="VIC" w:eastAsia="VIC" w:hAnsi="VIC" w:cs="VIC" w:hint="default"/>
        <w:b w:val="0"/>
        <w:bCs w:val="0"/>
        <w:i w:val="0"/>
        <w:iCs w:val="0"/>
        <w:color w:val="231F20"/>
        <w:w w:val="100"/>
        <w:sz w:val="19"/>
        <w:szCs w:val="19"/>
        <w:lang w:val="en-US" w:eastAsia="en-US" w:bidi="ar-SA"/>
      </w:rPr>
    </w:lvl>
    <w:lvl w:ilvl="1" w:tplc="9320CD82">
      <w:numFmt w:val="bullet"/>
      <w:lvlText w:val="•"/>
      <w:lvlJc w:val="left"/>
      <w:pPr>
        <w:ind w:left="1454" w:hanging="227"/>
      </w:pPr>
      <w:rPr>
        <w:rFonts w:hint="default"/>
        <w:lang w:val="en-US" w:eastAsia="en-US" w:bidi="ar-SA"/>
      </w:rPr>
    </w:lvl>
    <w:lvl w:ilvl="2" w:tplc="ADF29AEE">
      <w:numFmt w:val="bullet"/>
      <w:lvlText w:val="•"/>
      <w:lvlJc w:val="left"/>
      <w:pPr>
        <w:ind w:left="1968" w:hanging="227"/>
      </w:pPr>
      <w:rPr>
        <w:rFonts w:hint="default"/>
        <w:lang w:val="en-US" w:eastAsia="en-US" w:bidi="ar-SA"/>
      </w:rPr>
    </w:lvl>
    <w:lvl w:ilvl="3" w:tplc="17C2D502">
      <w:numFmt w:val="bullet"/>
      <w:lvlText w:val="•"/>
      <w:lvlJc w:val="left"/>
      <w:pPr>
        <w:ind w:left="2482" w:hanging="227"/>
      </w:pPr>
      <w:rPr>
        <w:rFonts w:hint="default"/>
        <w:lang w:val="en-US" w:eastAsia="en-US" w:bidi="ar-SA"/>
      </w:rPr>
    </w:lvl>
    <w:lvl w:ilvl="4" w:tplc="25D4AFAE">
      <w:numFmt w:val="bullet"/>
      <w:lvlText w:val="•"/>
      <w:lvlJc w:val="left"/>
      <w:pPr>
        <w:ind w:left="2997" w:hanging="227"/>
      </w:pPr>
      <w:rPr>
        <w:rFonts w:hint="default"/>
        <w:lang w:val="en-US" w:eastAsia="en-US" w:bidi="ar-SA"/>
      </w:rPr>
    </w:lvl>
    <w:lvl w:ilvl="5" w:tplc="3358432E">
      <w:numFmt w:val="bullet"/>
      <w:lvlText w:val="•"/>
      <w:lvlJc w:val="left"/>
      <w:pPr>
        <w:ind w:left="3511" w:hanging="227"/>
      </w:pPr>
      <w:rPr>
        <w:rFonts w:hint="default"/>
        <w:lang w:val="en-US" w:eastAsia="en-US" w:bidi="ar-SA"/>
      </w:rPr>
    </w:lvl>
    <w:lvl w:ilvl="6" w:tplc="C5446648">
      <w:numFmt w:val="bullet"/>
      <w:lvlText w:val="•"/>
      <w:lvlJc w:val="left"/>
      <w:pPr>
        <w:ind w:left="4025" w:hanging="227"/>
      </w:pPr>
      <w:rPr>
        <w:rFonts w:hint="default"/>
        <w:lang w:val="en-US" w:eastAsia="en-US" w:bidi="ar-SA"/>
      </w:rPr>
    </w:lvl>
    <w:lvl w:ilvl="7" w:tplc="4B4CF0DE">
      <w:numFmt w:val="bullet"/>
      <w:lvlText w:val="•"/>
      <w:lvlJc w:val="left"/>
      <w:pPr>
        <w:ind w:left="4539" w:hanging="227"/>
      </w:pPr>
      <w:rPr>
        <w:rFonts w:hint="default"/>
        <w:lang w:val="en-US" w:eastAsia="en-US" w:bidi="ar-SA"/>
      </w:rPr>
    </w:lvl>
    <w:lvl w:ilvl="8" w:tplc="13B2F7C0">
      <w:numFmt w:val="bullet"/>
      <w:lvlText w:val="•"/>
      <w:lvlJc w:val="left"/>
      <w:pPr>
        <w:ind w:left="5054" w:hanging="227"/>
      </w:pPr>
      <w:rPr>
        <w:rFonts w:hint="default"/>
        <w:lang w:val="en-US" w:eastAsia="en-US" w:bidi="ar-SA"/>
      </w:rPr>
    </w:lvl>
  </w:abstractNum>
  <w:num w:numId="1" w16cid:durableId="631253964">
    <w:abstractNumId w:val="6"/>
  </w:num>
  <w:num w:numId="2" w16cid:durableId="299966713">
    <w:abstractNumId w:val="10"/>
  </w:num>
  <w:num w:numId="3" w16cid:durableId="1558320934">
    <w:abstractNumId w:val="9"/>
  </w:num>
  <w:num w:numId="4" w16cid:durableId="924847409">
    <w:abstractNumId w:val="11"/>
  </w:num>
  <w:num w:numId="5" w16cid:durableId="359400519">
    <w:abstractNumId w:val="7"/>
  </w:num>
  <w:num w:numId="6" w16cid:durableId="14758774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255704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250241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19399144">
    <w:abstractNumId w:val="1"/>
  </w:num>
  <w:num w:numId="10" w16cid:durableId="2200186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227655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52065252">
    <w:abstractNumId w:val="8"/>
  </w:num>
  <w:num w:numId="13" w16cid:durableId="131339143">
    <w:abstractNumId w:val="3"/>
  </w:num>
  <w:num w:numId="14" w16cid:durableId="154032098">
    <w:abstractNumId w:val="10"/>
  </w:num>
  <w:num w:numId="15" w16cid:durableId="1425804096">
    <w:abstractNumId w:val="10"/>
  </w:num>
  <w:num w:numId="16" w16cid:durableId="895622912">
    <w:abstractNumId w:val="10"/>
  </w:num>
  <w:num w:numId="17" w16cid:durableId="93091163">
    <w:abstractNumId w:val="10"/>
  </w:num>
  <w:num w:numId="18" w16cid:durableId="1647395601">
    <w:abstractNumId w:val="10"/>
  </w:num>
  <w:num w:numId="19" w16cid:durableId="1069382078">
    <w:abstractNumId w:val="14"/>
  </w:num>
  <w:num w:numId="20" w16cid:durableId="1887448978">
    <w:abstractNumId w:val="10"/>
  </w:num>
  <w:num w:numId="21" w16cid:durableId="343174106">
    <w:abstractNumId w:val="15"/>
  </w:num>
  <w:num w:numId="22" w16cid:durableId="2007703312">
    <w:abstractNumId w:val="10"/>
  </w:num>
  <w:num w:numId="23" w16cid:durableId="612710615">
    <w:abstractNumId w:val="10"/>
  </w:num>
  <w:num w:numId="24" w16cid:durableId="1848787182">
    <w:abstractNumId w:val="10"/>
  </w:num>
  <w:num w:numId="25" w16cid:durableId="86465446">
    <w:abstractNumId w:val="10"/>
  </w:num>
  <w:num w:numId="26" w16cid:durableId="390229236">
    <w:abstractNumId w:val="12"/>
  </w:num>
  <w:num w:numId="27" w16cid:durableId="1690453340">
    <w:abstractNumId w:val="10"/>
  </w:num>
  <w:num w:numId="28" w16cid:durableId="1752893022">
    <w:abstractNumId w:val="10"/>
  </w:num>
  <w:num w:numId="29" w16cid:durableId="824668061">
    <w:abstractNumId w:val="5"/>
  </w:num>
  <w:num w:numId="30" w16cid:durableId="1320385218">
    <w:abstractNumId w:val="4"/>
  </w:num>
  <w:num w:numId="31" w16cid:durableId="519395750">
    <w:abstractNumId w:val="10"/>
  </w:num>
  <w:num w:numId="32" w16cid:durableId="217056437">
    <w:abstractNumId w:val="10"/>
  </w:num>
  <w:num w:numId="33" w16cid:durableId="906568801">
    <w:abstractNumId w:val="2"/>
  </w:num>
  <w:num w:numId="34" w16cid:durableId="582954807">
    <w:abstractNumId w:val="10"/>
  </w:num>
  <w:num w:numId="35" w16cid:durableId="1490365934">
    <w:abstractNumId w:val="10"/>
  </w:num>
  <w:num w:numId="36" w16cid:durableId="2060934689">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ED7"/>
    <w:rsid w:val="00000719"/>
    <w:rsid w:val="00002D68"/>
    <w:rsid w:val="000033F7"/>
    <w:rsid w:val="00003403"/>
    <w:rsid w:val="000034A3"/>
    <w:rsid w:val="00005347"/>
    <w:rsid w:val="000072B6"/>
    <w:rsid w:val="0001021B"/>
    <w:rsid w:val="00011D89"/>
    <w:rsid w:val="000154FD"/>
    <w:rsid w:val="00021158"/>
    <w:rsid w:val="00022271"/>
    <w:rsid w:val="000235E8"/>
    <w:rsid w:val="00024D89"/>
    <w:rsid w:val="000250B6"/>
    <w:rsid w:val="00030CDD"/>
    <w:rsid w:val="00033D81"/>
    <w:rsid w:val="00033DC9"/>
    <w:rsid w:val="00037366"/>
    <w:rsid w:val="00041BF0"/>
    <w:rsid w:val="00042C8A"/>
    <w:rsid w:val="0004536B"/>
    <w:rsid w:val="00046B68"/>
    <w:rsid w:val="000527DD"/>
    <w:rsid w:val="00056EC4"/>
    <w:rsid w:val="000578B2"/>
    <w:rsid w:val="00060959"/>
    <w:rsid w:val="00060C8F"/>
    <w:rsid w:val="0006298A"/>
    <w:rsid w:val="000663CD"/>
    <w:rsid w:val="000733FE"/>
    <w:rsid w:val="00074219"/>
    <w:rsid w:val="00074ED5"/>
    <w:rsid w:val="0008204A"/>
    <w:rsid w:val="000831C6"/>
    <w:rsid w:val="0008508E"/>
    <w:rsid w:val="00087951"/>
    <w:rsid w:val="0009113B"/>
    <w:rsid w:val="00091D98"/>
    <w:rsid w:val="00093402"/>
    <w:rsid w:val="00094DA3"/>
    <w:rsid w:val="0009596E"/>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1242"/>
    <w:rsid w:val="000D2ABA"/>
    <w:rsid w:val="000E0388"/>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36DC"/>
    <w:rsid w:val="00124ED5"/>
    <w:rsid w:val="001251AC"/>
    <w:rsid w:val="001276FA"/>
    <w:rsid w:val="001447B3"/>
    <w:rsid w:val="0015174F"/>
    <w:rsid w:val="00152073"/>
    <w:rsid w:val="00152329"/>
    <w:rsid w:val="00156598"/>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244E"/>
    <w:rsid w:val="001843E4"/>
    <w:rsid w:val="00186B33"/>
    <w:rsid w:val="00192F9D"/>
    <w:rsid w:val="00193CE0"/>
    <w:rsid w:val="00196EB8"/>
    <w:rsid w:val="00196EFB"/>
    <w:rsid w:val="001979FF"/>
    <w:rsid w:val="00197B17"/>
    <w:rsid w:val="00197B4B"/>
    <w:rsid w:val="001A1950"/>
    <w:rsid w:val="001A1C54"/>
    <w:rsid w:val="001A3ACE"/>
    <w:rsid w:val="001A6076"/>
    <w:rsid w:val="001A6272"/>
    <w:rsid w:val="001B058F"/>
    <w:rsid w:val="001B6B96"/>
    <w:rsid w:val="001B738B"/>
    <w:rsid w:val="001C09DB"/>
    <w:rsid w:val="001C277E"/>
    <w:rsid w:val="001C2A72"/>
    <w:rsid w:val="001C31B7"/>
    <w:rsid w:val="001D0B75"/>
    <w:rsid w:val="001D39A5"/>
    <w:rsid w:val="001D3C09"/>
    <w:rsid w:val="001D44E8"/>
    <w:rsid w:val="001D60EC"/>
    <w:rsid w:val="001D6F59"/>
    <w:rsid w:val="001E44DF"/>
    <w:rsid w:val="001E5804"/>
    <w:rsid w:val="001E68A5"/>
    <w:rsid w:val="001E6BB0"/>
    <w:rsid w:val="001E7282"/>
    <w:rsid w:val="001F3826"/>
    <w:rsid w:val="001F6E46"/>
    <w:rsid w:val="001F7C91"/>
    <w:rsid w:val="002033B7"/>
    <w:rsid w:val="00203934"/>
    <w:rsid w:val="00206463"/>
    <w:rsid w:val="00206F2F"/>
    <w:rsid w:val="00207717"/>
    <w:rsid w:val="0021053D"/>
    <w:rsid w:val="00210A92"/>
    <w:rsid w:val="00212B95"/>
    <w:rsid w:val="00215CC8"/>
    <w:rsid w:val="00216C03"/>
    <w:rsid w:val="00220A1A"/>
    <w:rsid w:val="00220C04"/>
    <w:rsid w:val="0022278D"/>
    <w:rsid w:val="0022701F"/>
    <w:rsid w:val="00227C68"/>
    <w:rsid w:val="002333F5"/>
    <w:rsid w:val="00233724"/>
    <w:rsid w:val="002358E2"/>
    <w:rsid w:val="002365B4"/>
    <w:rsid w:val="002432E1"/>
    <w:rsid w:val="00246207"/>
    <w:rsid w:val="00246C5E"/>
    <w:rsid w:val="00250960"/>
    <w:rsid w:val="00251343"/>
    <w:rsid w:val="002536A4"/>
    <w:rsid w:val="00254F58"/>
    <w:rsid w:val="002620BC"/>
    <w:rsid w:val="00262802"/>
    <w:rsid w:val="00263A90"/>
    <w:rsid w:val="0026408B"/>
    <w:rsid w:val="00267C3E"/>
    <w:rsid w:val="002709BB"/>
    <w:rsid w:val="0027131C"/>
    <w:rsid w:val="00273BAC"/>
    <w:rsid w:val="002763B3"/>
    <w:rsid w:val="00277631"/>
    <w:rsid w:val="002802E3"/>
    <w:rsid w:val="0028213D"/>
    <w:rsid w:val="0028228D"/>
    <w:rsid w:val="00285FC3"/>
    <w:rsid w:val="002862F1"/>
    <w:rsid w:val="00291373"/>
    <w:rsid w:val="0029597D"/>
    <w:rsid w:val="002962C3"/>
    <w:rsid w:val="0029752B"/>
    <w:rsid w:val="002A0A9C"/>
    <w:rsid w:val="002A34B1"/>
    <w:rsid w:val="002A483C"/>
    <w:rsid w:val="002B0C7C"/>
    <w:rsid w:val="002B1729"/>
    <w:rsid w:val="002B36C7"/>
    <w:rsid w:val="002B4DD4"/>
    <w:rsid w:val="002B5277"/>
    <w:rsid w:val="002B5375"/>
    <w:rsid w:val="002B77C1"/>
    <w:rsid w:val="002C0ED7"/>
    <w:rsid w:val="002C2728"/>
    <w:rsid w:val="002C5B7C"/>
    <w:rsid w:val="002D1E0D"/>
    <w:rsid w:val="002D5006"/>
    <w:rsid w:val="002D7C61"/>
    <w:rsid w:val="002E01D0"/>
    <w:rsid w:val="002E161D"/>
    <w:rsid w:val="002E28A2"/>
    <w:rsid w:val="002E3100"/>
    <w:rsid w:val="002E6C95"/>
    <w:rsid w:val="002E7C36"/>
    <w:rsid w:val="002F0AB7"/>
    <w:rsid w:val="002F3D32"/>
    <w:rsid w:val="002F5F31"/>
    <w:rsid w:val="002F5F46"/>
    <w:rsid w:val="00302216"/>
    <w:rsid w:val="00303E53"/>
    <w:rsid w:val="00305CC1"/>
    <w:rsid w:val="00306E5F"/>
    <w:rsid w:val="00307E14"/>
    <w:rsid w:val="003133BF"/>
    <w:rsid w:val="00314054"/>
    <w:rsid w:val="00316F27"/>
    <w:rsid w:val="00317B62"/>
    <w:rsid w:val="003214F1"/>
    <w:rsid w:val="0032282A"/>
    <w:rsid w:val="00322E4B"/>
    <w:rsid w:val="00327870"/>
    <w:rsid w:val="00331D75"/>
    <w:rsid w:val="0033259D"/>
    <w:rsid w:val="003333D2"/>
    <w:rsid w:val="00334686"/>
    <w:rsid w:val="00337339"/>
    <w:rsid w:val="00340345"/>
    <w:rsid w:val="003406C6"/>
    <w:rsid w:val="003418CC"/>
    <w:rsid w:val="003434EE"/>
    <w:rsid w:val="003459BD"/>
    <w:rsid w:val="00350D38"/>
    <w:rsid w:val="00351B36"/>
    <w:rsid w:val="00355323"/>
    <w:rsid w:val="00357B4E"/>
    <w:rsid w:val="00361300"/>
    <w:rsid w:val="003716FD"/>
    <w:rsid w:val="0037204B"/>
    <w:rsid w:val="003744CF"/>
    <w:rsid w:val="00374717"/>
    <w:rsid w:val="0037676C"/>
    <w:rsid w:val="00381043"/>
    <w:rsid w:val="003829E5"/>
    <w:rsid w:val="00383C16"/>
    <w:rsid w:val="00386109"/>
    <w:rsid w:val="00386944"/>
    <w:rsid w:val="003956CC"/>
    <w:rsid w:val="00395C9A"/>
    <w:rsid w:val="003A0853"/>
    <w:rsid w:val="003A6B67"/>
    <w:rsid w:val="003B13B6"/>
    <w:rsid w:val="003B14C3"/>
    <w:rsid w:val="003B15E6"/>
    <w:rsid w:val="003B22EF"/>
    <w:rsid w:val="003B408A"/>
    <w:rsid w:val="003C08A2"/>
    <w:rsid w:val="003C2045"/>
    <w:rsid w:val="003C43A1"/>
    <w:rsid w:val="003C4FC0"/>
    <w:rsid w:val="003C54A9"/>
    <w:rsid w:val="003C55F4"/>
    <w:rsid w:val="003C7897"/>
    <w:rsid w:val="003C7A3F"/>
    <w:rsid w:val="003D2766"/>
    <w:rsid w:val="003D2A74"/>
    <w:rsid w:val="003D3D88"/>
    <w:rsid w:val="003D3E8F"/>
    <w:rsid w:val="003D6475"/>
    <w:rsid w:val="003D6EE6"/>
    <w:rsid w:val="003D7567"/>
    <w:rsid w:val="003E2B42"/>
    <w:rsid w:val="003E375C"/>
    <w:rsid w:val="003E4086"/>
    <w:rsid w:val="003E639E"/>
    <w:rsid w:val="003E71E5"/>
    <w:rsid w:val="003F0445"/>
    <w:rsid w:val="003F0CF0"/>
    <w:rsid w:val="003F14B1"/>
    <w:rsid w:val="003F2B20"/>
    <w:rsid w:val="003F3289"/>
    <w:rsid w:val="003F3C62"/>
    <w:rsid w:val="003F537F"/>
    <w:rsid w:val="003F5CB9"/>
    <w:rsid w:val="004013C7"/>
    <w:rsid w:val="00401FCF"/>
    <w:rsid w:val="004047DC"/>
    <w:rsid w:val="00406285"/>
    <w:rsid w:val="004115A2"/>
    <w:rsid w:val="00412A3E"/>
    <w:rsid w:val="004148F9"/>
    <w:rsid w:val="0042084E"/>
    <w:rsid w:val="00421EEF"/>
    <w:rsid w:val="00424D65"/>
    <w:rsid w:val="00430393"/>
    <w:rsid w:val="00431806"/>
    <w:rsid w:val="00431A70"/>
    <w:rsid w:val="00431F42"/>
    <w:rsid w:val="00437575"/>
    <w:rsid w:val="00442C6C"/>
    <w:rsid w:val="00443CBE"/>
    <w:rsid w:val="00443E8A"/>
    <w:rsid w:val="004441BC"/>
    <w:rsid w:val="004468B4"/>
    <w:rsid w:val="00446D86"/>
    <w:rsid w:val="0045230A"/>
    <w:rsid w:val="0045249E"/>
    <w:rsid w:val="00454A7D"/>
    <w:rsid w:val="00454AD0"/>
    <w:rsid w:val="00457299"/>
    <w:rsid w:val="00457337"/>
    <w:rsid w:val="004625DB"/>
    <w:rsid w:val="00462E3D"/>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4BB"/>
    <w:rsid w:val="004A160D"/>
    <w:rsid w:val="004A3E81"/>
    <w:rsid w:val="004A4195"/>
    <w:rsid w:val="004A5C62"/>
    <w:rsid w:val="004A5CE5"/>
    <w:rsid w:val="004A6274"/>
    <w:rsid w:val="004A707D"/>
    <w:rsid w:val="004B0974"/>
    <w:rsid w:val="004B1C81"/>
    <w:rsid w:val="004B4185"/>
    <w:rsid w:val="004C5541"/>
    <w:rsid w:val="004C6EEE"/>
    <w:rsid w:val="004C702B"/>
    <w:rsid w:val="004D0033"/>
    <w:rsid w:val="004D016B"/>
    <w:rsid w:val="004D1B22"/>
    <w:rsid w:val="004D23CC"/>
    <w:rsid w:val="004D36F2"/>
    <w:rsid w:val="004E1106"/>
    <w:rsid w:val="004E138F"/>
    <w:rsid w:val="004E4649"/>
    <w:rsid w:val="004E48B8"/>
    <w:rsid w:val="004E5C2B"/>
    <w:rsid w:val="004F00DD"/>
    <w:rsid w:val="004F2133"/>
    <w:rsid w:val="004F3A2F"/>
    <w:rsid w:val="004F5398"/>
    <w:rsid w:val="004F55F1"/>
    <w:rsid w:val="004F6936"/>
    <w:rsid w:val="00503DC6"/>
    <w:rsid w:val="00506F5D"/>
    <w:rsid w:val="00510C37"/>
    <w:rsid w:val="005126D0"/>
    <w:rsid w:val="00514667"/>
    <w:rsid w:val="0051568D"/>
    <w:rsid w:val="00526AC7"/>
    <w:rsid w:val="00526C15"/>
    <w:rsid w:val="00536499"/>
    <w:rsid w:val="00542A03"/>
    <w:rsid w:val="00543903"/>
    <w:rsid w:val="00543BCC"/>
    <w:rsid w:val="00543F11"/>
    <w:rsid w:val="00544135"/>
    <w:rsid w:val="00546305"/>
    <w:rsid w:val="00547A95"/>
    <w:rsid w:val="0055119B"/>
    <w:rsid w:val="00561202"/>
    <w:rsid w:val="00562507"/>
    <w:rsid w:val="00562811"/>
    <w:rsid w:val="005664B5"/>
    <w:rsid w:val="00572031"/>
    <w:rsid w:val="00572282"/>
    <w:rsid w:val="00573CE3"/>
    <w:rsid w:val="00576E84"/>
    <w:rsid w:val="00577B87"/>
    <w:rsid w:val="00580394"/>
    <w:rsid w:val="005809CD"/>
    <w:rsid w:val="00582B8C"/>
    <w:rsid w:val="0058757E"/>
    <w:rsid w:val="00596A4B"/>
    <w:rsid w:val="00597507"/>
    <w:rsid w:val="005A479D"/>
    <w:rsid w:val="005B1C6D"/>
    <w:rsid w:val="005B21B6"/>
    <w:rsid w:val="005B3A08"/>
    <w:rsid w:val="005B41DE"/>
    <w:rsid w:val="005B7A63"/>
    <w:rsid w:val="005C0955"/>
    <w:rsid w:val="005C49DA"/>
    <w:rsid w:val="005C50F3"/>
    <w:rsid w:val="005C54B5"/>
    <w:rsid w:val="005C5D80"/>
    <w:rsid w:val="005C5D91"/>
    <w:rsid w:val="005C7FF7"/>
    <w:rsid w:val="005D07B8"/>
    <w:rsid w:val="005D6597"/>
    <w:rsid w:val="005E14E7"/>
    <w:rsid w:val="005E26A3"/>
    <w:rsid w:val="005E2ECB"/>
    <w:rsid w:val="005E447E"/>
    <w:rsid w:val="005E4FD1"/>
    <w:rsid w:val="005E757C"/>
    <w:rsid w:val="005F0775"/>
    <w:rsid w:val="005F0CF5"/>
    <w:rsid w:val="005F21EB"/>
    <w:rsid w:val="005F424B"/>
    <w:rsid w:val="005F64CF"/>
    <w:rsid w:val="006041AD"/>
    <w:rsid w:val="00605908"/>
    <w:rsid w:val="00607850"/>
    <w:rsid w:val="00607B75"/>
    <w:rsid w:val="00607EF7"/>
    <w:rsid w:val="00610D7C"/>
    <w:rsid w:val="00613414"/>
    <w:rsid w:val="00620154"/>
    <w:rsid w:val="00622980"/>
    <w:rsid w:val="0062408D"/>
    <w:rsid w:val="006240CC"/>
    <w:rsid w:val="00624940"/>
    <w:rsid w:val="006254F8"/>
    <w:rsid w:val="00627DA7"/>
    <w:rsid w:val="00630DA4"/>
    <w:rsid w:val="00631CD4"/>
    <w:rsid w:val="00632597"/>
    <w:rsid w:val="00634D13"/>
    <w:rsid w:val="006358B4"/>
    <w:rsid w:val="00637AD7"/>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12ED"/>
    <w:rsid w:val="00683878"/>
    <w:rsid w:val="00684380"/>
    <w:rsid w:val="0068454C"/>
    <w:rsid w:val="00686A4D"/>
    <w:rsid w:val="00691B62"/>
    <w:rsid w:val="006933B5"/>
    <w:rsid w:val="00693D14"/>
    <w:rsid w:val="00696F27"/>
    <w:rsid w:val="006A18C2"/>
    <w:rsid w:val="006A3383"/>
    <w:rsid w:val="006B077C"/>
    <w:rsid w:val="006B6803"/>
    <w:rsid w:val="006D0F16"/>
    <w:rsid w:val="006D2A3F"/>
    <w:rsid w:val="006D2FBC"/>
    <w:rsid w:val="006D5FF6"/>
    <w:rsid w:val="006D6E34"/>
    <w:rsid w:val="006E138B"/>
    <w:rsid w:val="006E1867"/>
    <w:rsid w:val="006F0330"/>
    <w:rsid w:val="006F1FDC"/>
    <w:rsid w:val="006F222B"/>
    <w:rsid w:val="006F4025"/>
    <w:rsid w:val="006F606B"/>
    <w:rsid w:val="006F6B8C"/>
    <w:rsid w:val="007013EF"/>
    <w:rsid w:val="007055BD"/>
    <w:rsid w:val="007173CA"/>
    <w:rsid w:val="007216AA"/>
    <w:rsid w:val="00721AB5"/>
    <w:rsid w:val="00721CFB"/>
    <w:rsid w:val="00721DEF"/>
    <w:rsid w:val="00724A43"/>
    <w:rsid w:val="007273AC"/>
    <w:rsid w:val="00731AD4"/>
    <w:rsid w:val="007346E4"/>
    <w:rsid w:val="00735564"/>
    <w:rsid w:val="00737258"/>
    <w:rsid w:val="00740F22"/>
    <w:rsid w:val="00741CF0"/>
    <w:rsid w:val="00741F1A"/>
    <w:rsid w:val="007447DA"/>
    <w:rsid w:val="00744E48"/>
    <w:rsid w:val="007450F8"/>
    <w:rsid w:val="0074696E"/>
    <w:rsid w:val="00750135"/>
    <w:rsid w:val="00750EC2"/>
    <w:rsid w:val="00752B28"/>
    <w:rsid w:val="007536BC"/>
    <w:rsid w:val="007541A9"/>
    <w:rsid w:val="00754E36"/>
    <w:rsid w:val="00763139"/>
    <w:rsid w:val="007661F8"/>
    <w:rsid w:val="00770F37"/>
    <w:rsid w:val="007711A0"/>
    <w:rsid w:val="00772D5E"/>
    <w:rsid w:val="0077463E"/>
    <w:rsid w:val="00776928"/>
    <w:rsid w:val="00776D56"/>
    <w:rsid w:val="00776E0F"/>
    <w:rsid w:val="007774B1"/>
    <w:rsid w:val="0077765C"/>
    <w:rsid w:val="00777BE1"/>
    <w:rsid w:val="00782222"/>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141"/>
    <w:rsid w:val="007D2BDE"/>
    <w:rsid w:val="007D2FB6"/>
    <w:rsid w:val="007D382F"/>
    <w:rsid w:val="007D49EB"/>
    <w:rsid w:val="007D5E1C"/>
    <w:rsid w:val="007E0DE2"/>
    <w:rsid w:val="007E1228"/>
    <w:rsid w:val="007E3667"/>
    <w:rsid w:val="007E3B98"/>
    <w:rsid w:val="007E417A"/>
    <w:rsid w:val="007E548D"/>
    <w:rsid w:val="007F31B6"/>
    <w:rsid w:val="007F546C"/>
    <w:rsid w:val="007F625F"/>
    <w:rsid w:val="007F665E"/>
    <w:rsid w:val="00800412"/>
    <w:rsid w:val="008039D2"/>
    <w:rsid w:val="0080587B"/>
    <w:rsid w:val="00806468"/>
    <w:rsid w:val="00807EBE"/>
    <w:rsid w:val="008119CA"/>
    <w:rsid w:val="008130C4"/>
    <w:rsid w:val="008155F0"/>
    <w:rsid w:val="00816735"/>
    <w:rsid w:val="00820141"/>
    <w:rsid w:val="00820E0C"/>
    <w:rsid w:val="00823275"/>
    <w:rsid w:val="0082366F"/>
    <w:rsid w:val="008240F0"/>
    <w:rsid w:val="008338A2"/>
    <w:rsid w:val="008367AA"/>
    <w:rsid w:val="00841AA9"/>
    <w:rsid w:val="00846931"/>
    <w:rsid w:val="008474FE"/>
    <w:rsid w:val="00853EE4"/>
    <w:rsid w:val="00855535"/>
    <w:rsid w:val="00857C5A"/>
    <w:rsid w:val="008600BE"/>
    <w:rsid w:val="0086255E"/>
    <w:rsid w:val="008633F0"/>
    <w:rsid w:val="00867D9D"/>
    <w:rsid w:val="00872E0A"/>
    <w:rsid w:val="00873594"/>
    <w:rsid w:val="00875285"/>
    <w:rsid w:val="00881135"/>
    <w:rsid w:val="00884B62"/>
    <w:rsid w:val="0088529C"/>
    <w:rsid w:val="00887903"/>
    <w:rsid w:val="0089270A"/>
    <w:rsid w:val="00893AF6"/>
    <w:rsid w:val="00894BC4"/>
    <w:rsid w:val="00896890"/>
    <w:rsid w:val="0089726F"/>
    <w:rsid w:val="008977D1"/>
    <w:rsid w:val="008A28A8"/>
    <w:rsid w:val="008A3ED7"/>
    <w:rsid w:val="008A54AC"/>
    <w:rsid w:val="008A5B32"/>
    <w:rsid w:val="008B2029"/>
    <w:rsid w:val="008B2EE4"/>
    <w:rsid w:val="008B3821"/>
    <w:rsid w:val="008B4D3D"/>
    <w:rsid w:val="008B57C7"/>
    <w:rsid w:val="008B78E1"/>
    <w:rsid w:val="008C2F92"/>
    <w:rsid w:val="008C3546"/>
    <w:rsid w:val="008C589D"/>
    <w:rsid w:val="008C6D51"/>
    <w:rsid w:val="008D2846"/>
    <w:rsid w:val="008D2F3B"/>
    <w:rsid w:val="008D4236"/>
    <w:rsid w:val="008D462F"/>
    <w:rsid w:val="008D6DCF"/>
    <w:rsid w:val="008E122F"/>
    <w:rsid w:val="008E4376"/>
    <w:rsid w:val="008E7A0A"/>
    <w:rsid w:val="008E7B49"/>
    <w:rsid w:val="008F165C"/>
    <w:rsid w:val="008F59F6"/>
    <w:rsid w:val="00900233"/>
    <w:rsid w:val="00900719"/>
    <w:rsid w:val="009017AC"/>
    <w:rsid w:val="00902A9A"/>
    <w:rsid w:val="00904A1C"/>
    <w:rsid w:val="00905030"/>
    <w:rsid w:val="00906490"/>
    <w:rsid w:val="00910B95"/>
    <w:rsid w:val="009111B2"/>
    <w:rsid w:val="009151F5"/>
    <w:rsid w:val="00920CF1"/>
    <w:rsid w:val="00924AE1"/>
    <w:rsid w:val="009269B1"/>
    <w:rsid w:val="0092724D"/>
    <w:rsid w:val="009272B3"/>
    <w:rsid w:val="009315BE"/>
    <w:rsid w:val="00931AD5"/>
    <w:rsid w:val="009326DD"/>
    <w:rsid w:val="0093338F"/>
    <w:rsid w:val="00937BD9"/>
    <w:rsid w:val="00950E2C"/>
    <w:rsid w:val="00951D50"/>
    <w:rsid w:val="009525EB"/>
    <w:rsid w:val="00954627"/>
    <w:rsid w:val="0095470B"/>
    <w:rsid w:val="00954874"/>
    <w:rsid w:val="0095615A"/>
    <w:rsid w:val="0095642A"/>
    <w:rsid w:val="00961400"/>
    <w:rsid w:val="00963646"/>
    <w:rsid w:val="0096632D"/>
    <w:rsid w:val="00967124"/>
    <w:rsid w:val="0097166C"/>
    <w:rsid w:val="009718C7"/>
    <w:rsid w:val="0097559F"/>
    <w:rsid w:val="009761EA"/>
    <w:rsid w:val="0097761E"/>
    <w:rsid w:val="00977D59"/>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A6D0D"/>
    <w:rsid w:val="009B0A6F"/>
    <w:rsid w:val="009B0A94"/>
    <w:rsid w:val="009B0C62"/>
    <w:rsid w:val="009B2AE8"/>
    <w:rsid w:val="009B5622"/>
    <w:rsid w:val="009B59E9"/>
    <w:rsid w:val="009B70AA"/>
    <w:rsid w:val="009B7BCA"/>
    <w:rsid w:val="009C245E"/>
    <w:rsid w:val="009C385E"/>
    <w:rsid w:val="009C5E77"/>
    <w:rsid w:val="009C7A7E"/>
    <w:rsid w:val="009D02E8"/>
    <w:rsid w:val="009D51D0"/>
    <w:rsid w:val="009D70A4"/>
    <w:rsid w:val="009D7B14"/>
    <w:rsid w:val="009D7DE1"/>
    <w:rsid w:val="009E08D1"/>
    <w:rsid w:val="009E0D96"/>
    <w:rsid w:val="009E1B95"/>
    <w:rsid w:val="009E496F"/>
    <w:rsid w:val="009E4B0D"/>
    <w:rsid w:val="009E5250"/>
    <w:rsid w:val="009E7A69"/>
    <w:rsid w:val="009E7F92"/>
    <w:rsid w:val="009F02A3"/>
    <w:rsid w:val="009F141D"/>
    <w:rsid w:val="009F2182"/>
    <w:rsid w:val="009F2F27"/>
    <w:rsid w:val="009F34AA"/>
    <w:rsid w:val="009F6BCB"/>
    <w:rsid w:val="009F7B78"/>
    <w:rsid w:val="00A0057A"/>
    <w:rsid w:val="00A02FA1"/>
    <w:rsid w:val="00A04CCE"/>
    <w:rsid w:val="00A07421"/>
    <w:rsid w:val="00A0776B"/>
    <w:rsid w:val="00A10FB9"/>
    <w:rsid w:val="00A11421"/>
    <w:rsid w:val="00A1389F"/>
    <w:rsid w:val="00A13B7A"/>
    <w:rsid w:val="00A157B1"/>
    <w:rsid w:val="00A22229"/>
    <w:rsid w:val="00A24442"/>
    <w:rsid w:val="00A24ADA"/>
    <w:rsid w:val="00A306DE"/>
    <w:rsid w:val="00A32577"/>
    <w:rsid w:val="00A330BB"/>
    <w:rsid w:val="00A33153"/>
    <w:rsid w:val="00A446F5"/>
    <w:rsid w:val="00A44882"/>
    <w:rsid w:val="00A45125"/>
    <w:rsid w:val="00A50FCB"/>
    <w:rsid w:val="00A54715"/>
    <w:rsid w:val="00A6061C"/>
    <w:rsid w:val="00A62D44"/>
    <w:rsid w:val="00A67263"/>
    <w:rsid w:val="00A7161C"/>
    <w:rsid w:val="00A71CE4"/>
    <w:rsid w:val="00A77AA3"/>
    <w:rsid w:val="00A8236D"/>
    <w:rsid w:val="00A854EB"/>
    <w:rsid w:val="00A872E5"/>
    <w:rsid w:val="00A91406"/>
    <w:rsid w:val="00A96E65"/>
    <w:rsid w:val="00A96ECE"/>
    <w:rsid w:val="00A97C72"/>
    <w:rsid w:val="00AA310B"/>
    <w:rsid w:val="00AA43FC"/>
    <w:rsid w:val="00AA63D4"/>
    <w:rsid w:val="00AB06E8"/>
    <w:rsid w:val="00AB1CD3"/>
    <w:rsid w:val="00AB352F"/>
    <w:rsid w:val="00AC274B"/>
    <w:rsid w:val="00AC4764"/>
    <w:rsid w:val="00AC6D36"/>
    <w:rsid w:val="00AD0855"/>
    <w:rsid w:val="00AD0CBA"/>
    <w:rsid w:val="00AD26E2"/>
    <w:rsid w:val="00AD784C"/>
    <w:rsid w:val="00AE126A"/>
    <w:rsid w:val="00AE1BAE"/>
    <w:rsid w:val="00AE3005"/>
    <w:rsid w:val="00AE3BD5"/>
    <w:rsid w:val="00AE59A0"/>
    <w:rsid w:val="00AF0C57"/>
    <w:rsid w:val="00AF26F3"/>
    <w:rsid w:val="00AF5F04"/>
    <w:rsid w:val="00B00672"/>
    <w:rsid w:val="00B01B4D"/>
    <w:rsid w:val="00B0322D"/>
    <w:rsid w:val="00B03DA0"/>
    <w:rsid w:val="00B04489"/>
    <w:rsid w:val="00B06571"/>
    <w:rsid w:val="00B068BA"/>
    <w:rsid w:val="00B07217"/>
    <w:rsid w:val="00B13851"/>
    <w:rsid w:val="00B13B1C"/>
    <w:rsid w:val="00B148C2"/>
    <w:rsid w:val="00B14B5F"/>
    <w:rsid w:val="00B21F90"/>
    <w:rsid w:val="00B22291"/>
    <w:rsid w:val="00B23F9A"/>
    <w:rsid w:val="00B2417B"/>
    <w:rsid w:val="00B24E6F"/>
    <w:rsid w:val="00B26CB5"/>
    <w:rsid w:val="00B2752E"/>
    <w:rsid w:val="00B307CC"/>
    <w:rsid w:val="00B326B7"/>
    <w:rsid w:val="00B34F3D"/>
    <w:rsid w:val="00B3588E"/>
    <w:rsid w:val="00B4198F"/>
    <w:rsid w:val="00B41F3D"/>
    <w:rsid w:val="00B42352"/>
    <w:rsid w:val="00B431E8"/>
    <w:rsid w:val="00B45141"/>
    <w:rsid w:val="00B47DA0"/>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90729"/>
    <w:rsid w:val="00B907DA"/>
    <w:rsid w:val="00B90B09"/>
    <w:rsid w:val="00B93387"/>
    <w:rsid w:val="00B94C5E"/>
    <w:rsid w:val="00B950BC"/>
    <w:rsid w:val="00B9584F"/>
    <w:rsid w:val="00B9714C"/>
    <w:rsid w:val="00BA26F6"/>
    <w:rsid w:val="00BA29AD"/>
    <w:rsid w:val="00BA33CF"/>
    <w:rsid w:val="00BA35DF"/>
    <w:rsid w:val="00BA3F8D"/>
    <w:rsid w:val="00BA48F8"/>
    <w:rsid w:val="00BB2C26"/>
    <w:rsid w:val="00BB2CCC"/>
    <w:rsid w:val="00BB74AC"/>
    <w:rsid w:val="00BB7A10"/>
    <w:rsid w:val="00BC4B38"/>
    <w:rsid w:val="00BC60BE"/>
    <w:rsid w:val="00BC7468"/>
    <w:rsid w:val="00BC7D4F"/>
    <w:rsid w:val="00BC7ED7"/>
    <w:rsid w:val="00BD2850"/>
    <w:rsid w:val="00BD2CB0"/>
    <w:rsid w:val="00BE21B1"/>
    <w:rsid w:val="00BE28D2"/>
    <w:rsid w:val="00BE46C6"/>
    <w:rsid w:val="00BE4A64"/>
    <w:rsid w:val="00BE5E43"/>
    <w:rsid w:val="00BF557D"/>
    <w:rsid w:val="00BF658D"/>
    <w:rsid w:val="00BF7F58"/>
    <w:rsid w:val="00C01381"/>
    <w:rsid w:val="00C01AB1"/>
    <w:rsid w:val="00C026A0"/>
    <w:rsid w:val="00C06137"/>
    <w:rsid w:val="00C06929"/>
    <w:rsid w:val="00C079B8"/>
    <w:rsid w:val="00C07C52"/>
    <w:rsid w:val="00C10037"/>
    <w:rsid w:val="00C115E1"/>
    <w:rsid w:val="00C123EA"/>
    <w:rsid w:val="00C12A49"/>
    <w:rsid w:val="00C133EE"/>
    <w:rsid w:val="00C149D0"/>
    <w:rsid w:val="00C23A08"/>
    <w:rsid w:val="00C26588"/>
    <w:rsid w:val="00C27DE9"/>
    <w:rsid w:val="00C32989"/>
    <w:rsid w:val="00C33388"/>
    <w:rsid w:val="00C35484"/>
    <w:rsid w:val="00C4173A"/>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8409E"/>
    <w:rsid w:val="00C85ED3"/>
    <w:rsid w:val="00C863C4"/>
    <w:rsid w:val="00C90DAB"/>
    <w:rsid w:val="00C920EA"/>
    <w:rsid w:val="00C93C3E"/>
    <w:rsid w:val="00CA12E3"/>
    <w:rsid w:val="00CA1476"/>
    <w:rsid w:val="00CA196F"/>
    <w:rsid w:val="00CA2F60"/>
    <w:rsid w:val="00CA6611"/>
    <w:rsid w:val="00CA6AE6"/>
    <w:rsid w:val="00CA782F"/>
    <w:rsid w:val="00CB187B"/>
    <w:rsid w:val="00CB2835"/>
    <w:rsid w:val="00CB3285"/>
    <w:rsid w:val="00CB4500"/>
    <w:rsid w:val="00CC0C72"/>
    <w:rsid w:val="00CC2BFD"/>
    <w:rsid w:val="00CC6F40"/>
    <w:rsid w:val="00CD3476"/>
    <w:rsid w:val="00CD64DF"/>
    <w:rsid w:val="00CE225F"/>
    <w:rsid w:val="00CE5A7A"/>
    <w:rsid w:val="00CE6197"/>
    <w:rsid w:val="00CF2F50"/>
    <w:rsid w:val="00CF6198"/>
    <w:rsid w:val="00D00731"/>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13AF"/>
    <w:rsid w:val="00D52D73"/>
    <w:rsid w:val="00D52E58"/>
    <w:rsid w:val="00D53DEF"/>
    <w:rsid w:val="00D5523A"/>
    <w:rsid w:val="00D56B20"/>
    <w:rsid w:val="00D578B3"/>
    <w:rsid w:val="00D618F4"/>
    <w:rsid w:val="00D63636"/>
    <w:rsid w:val="00D714CC"/>
    <w:rsid w:val="00D74AEA"/>
    <w:rsid w:val="00D75EA7"/>
    <w:rsid w:val="00D76ECC"/>
    <w:rsid w:val="00D81ADF"/>
    <w:rsid w:val="00D81F21"/>
    <w:rsid w:val="00D83601"/>
    <w:rsid w:val="00D864F2"/>
    <w:rsid w:val="00D943F8"/>
    <w:rsid w:val="00D95470"/>
    <w:rsid w:val="00D96B55"/>
    <w:rsid w:val="00DA1150"/>
    <w:rsid w:val="00DA2619"/>
    <w:rsid w:val="00DA4239"/>
    <w:rsid w:val="00DA588C"/>
    <w:rsid w:val="00DA65DE"/>
    <w:rsid w:val="00DA7418"/>
    <w:rsid w:val="00DB0B61"/>
    <w:rsid w:val="00DB1474"/>
    <w:rsid w:val="00DB2962"/>
    <w:rsid w:val="00DB427E"/>
    <w:rsid w:val="00DB52FB"/>
    <w:rsid w:val="00DC013B"/>
    <w:rsid w:val="00DC090B"/>
    <w:rsid w:val="00DC1679"/>
    <w:rsid w:val="00DC219B"/>
    <w:rsid w:val="00DC2CF1"/>
    <w:rsid w:val="00DC2DC7"/>
    <w:rsid w:val="00DC2EA0"/>
    <w:rsid w:val="00DC3A7C"/>
    <w:rsid w:val="00DC4FCF"/>
    <w:rsid w:val="00DC50E0"/>
    <w:rsid w:val="00DC528C"/>
    <w:rsid w:val="00DC6386"/>
    <w:rsid w:val="00DD1130"/>
    <w:rsid w:val="00DD1951"/>
    <w:rsid w:val="00DD487D"/>
    <w:rsid w:val="00DD4E83"/>
    <w:rsid w:val="00DD6628"/>
    <w:rsid w:val="00DD6945"/>
    <w:rsid w:val="00DE2D04"/>
    <w:rsid w:val="00DE3250"/>
    <w:rsid w:val="00DE443D"/>
    <w:rsid w:val="00DE6028"/>
    <w:rsid w:val="00DE6C85"/>
    <w:rsid w:val="00DE78A3"/>
    <w:rsid w:val="00DF0A6E"/>
    <w:rsid w:val="00DF1658"/>
    <w:rsid w:val="00DF1A71"/>
    <w:rsid w:val="00DF50FC"/>
    <w:rsid w:val="00DF68C7"/>
    <w:rsid w:val="00DF731A"/>
    <w:rsid w:val="00E06B75"/>
    <w:rsid w:val="00E11332"/>
    <w:rsid w:val="00E11352"/>
    <w:rsid w:val="00E123BA"/>
    <w:rsid w:val="00E170DC"/>
    <w:rsid w:val="00E17546"/>
    <w:rsid w:val="00E210B5"/>
    <w:rsid w:val="00E261B3"/>
    <w:rsid w:val="00E26818"/>
    <w:rsid w:val="00E27305"/>
    <w:rsid w:val="00E27FFC"/>
    <w:rsid w:val="00E30B15"/>
    <w:rsid w:val="00E33237"/>
    <w:rsid w:val="00E35A64"/>
    <w:rsid w:val="00E40181"/>
    <w:rsid w:val="00E5020D"/>
    <w:rsid w:val="00E54950"/>
    <w:rsid w:val="00E55DED"/>
    <w:rsid w:val="00E55FB3"/>
    <w:rsid w:val="00E56A01"/>
    <w:rsid w:val="00E629A1"/>
    <w:rsid w:val="00E630A5"/>
    <w:rsid w:val="00E638A8"/>
    <w:rsid w:val="00E6794C"/>
    <w:rsid w:val="00E71591"/>
    <w:rsid w:val="00E71CEB"/>
    <w:rsid w:val="00E7474F"/>
    <w:rsid w:val="00E80DE3"/>
    <w:rsid w:val="00E82C55"/>
    <w:rsid w:val="00E8787E"/>
    <w:rsid w:val="00E9042A"/>
    <w:rsid w:val="00E92AC3"/>
    <w:rsid w:val="00E93942"/>
    <w:rsid w:val="00EA2F6A"/>
    <w:rsid w:val="00EB00E0"/>
    <w:rsid w:val="00EB05D5"/>
    <w:rsid w:val="00EB4BC7"/>
    <w:rsid w:val="00EB56B9"/>
    <w:rsid w:val="00EC059F"/>
    <w:rsid w:val="00EC1F24"/>
    <w:rsid w:val="00EC22F6"/>
    <w:rsid w:val="00EC28D9"/>
    <w:rsid w:val="00EC3DB9"/>
    <w:rsid w:val="00ED4FD3"/>
    <w:rsid w:val="00ED5893"/>
    <w:rsid w:val="00ED5B9B"/>
    <w:rsid w:val="00ED6BAD"/>
    <w:rsid w:val="00ED7447"/>
    <w:rsid w:val="00ED7762"/>
    <w:rsid w:val="00EE00D6"/>
    <w:rsid w:val="00EE11E7"/>
    <w:rsid w:val="00EE1488"/>
    <w:rsid w:val="00EE25C3"/>
    <w:rsid w:val="00EE29AD"/>
    <w:rsid w:val="00EE3E24"/>
    <w:rsid w:val="00EE43D6"/>
    <w:rsid w:val="00EE4D5D"/>
    <w:rsid w:val="00EE5131"/>
    <w:rsid w:val="00EE7A8C"/>
    <w:rsid w:val="00EF109B"/>
    <w:rsid w:val="00EF201C"/>
    <w:rsid w:val="00EF2C72"/>
    <w:rsid w:val="00EF36AF"/>
    <w:rsid w:val="00EF59A3"/>
    <w:rsid w:val="00EF6675"/>
    <w:rsid w:val="00EF79B9"/>
    <w:rsid w:val="00F0063D"/>
    <w:rsid w:val="00F00F9C"/>
    <w:rsid w:val="00F01E4D"/>
    <w:rsid w:val="00F01E5F"/>
    <w:rsid w:val="00F024F3"/>
    <w:rsid w:val="00F02ABA"/>
    <w:rsid w:val="00F0437A"/>
    <w:rsid w:val="00F101B8"/>
    <w:rsid w:val="00F11037"/>
    <w:rsid w:val="00F16C7B"/>
    <w:rsid w:val="00F16F1B"/>
    <w:rsid w:val="00F250A9"/>
    <w:rsid w:val="00F26248"/>
    <w:rsid w:val="00F267AF"/>
    <w:rsid w:val="00F30FF4"/>
    <w:rsid w:val="00F3122E"/>
    <w:rsid w:val="00F32368"/>
    <w:rsid w:val="00F331AD"/>
    <w:rsid w:val="00F35287"/>
    <w:rsid w:val="00F40A70"/>
    <w:rsid w:val="00F43A37"/>
    <w:rsid w:val="00F4641B"/>
    <w:rsid w:val="00F46862"/>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67D1B"/>
    <w:rsid w:val="00F72C2C"/>
    <w:rsid w:val="00F741F2"/>
    <w:rsid w:val="00F76150"/>
    <w:rsid w:val="00F76CAB"/>
    <w:rsid w:val="00F772C6"/>
    <w:rsid w:val="00F815B5"/>
    <w:rsid w:val="00F82A2E"/>
    <w:rsid w:val="00F85195"/>
    <w:rsid w:val="00F85EA9"/>
    <w:rsid w:val="00F868E3"/>
    <w:rsid w:val="00F938BA"/>
    <w:rsid w:val="00F97919"/>
    <w:rsid w:val="00FA2C46"/>
    <w:rsid w:val="00FA3525"/>
    <w:rsid w:val="00FA5A53"/>
    <w:rsid w:val="00FB1C33"/>
    <w:rsid w:val="00FB1F6E"/>
    <w:rsid w:val="00FB27B8"/>
    <w:rsid w:val="00FB4769"/>
    <w:rsid w:val="00FB4CDA"/>
    <w:rsid w:val="00FB6481"/>
    <w:rsid w:val="00FB6D36"/>
    <w:rsid w:val="00FC0965"/>
    <w:rsid w:val="00FC0F81"/>
    <w:rsid w:val="00FC252F"/>
    <w:rsid w:val="00FC2A05"/>
    <w:rsid w:val="00FC395C"/>
    <w:rsid w:val="00FC5E8E"/>
    <w:rsid w:val="00FD3766"/>
    <w:rsid w:val="00FD3D05"/>
    <w:rsid w:val="00FD47C4"/>
    <w:rsid w:val="00FE2DCF"/>
    <w:rsid w:val="00FE3B04"/>
    <w:rsid w:val="00FE3FA7"/>
    <w:rsid w:val="00FE4081"/>
    <w:rsid w:val="00FE6CA6"/>
    <w:rsid w:val="00FF2A4E"/>
    <w:rsid w:val="00FF2FCE"/>
    <w:rsid w:val="00FF4F7D"/>
    <w:rsid w:val="00FF6D9D"/>
    <w:rsid w:val="00FF7253"/>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5B8F15"/>
  <w15:docId w15:val="{D3529883-422E-4FB4-BB51-ECC3C42BA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1"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5664B5"/>
    <w:pPr>
      <w:keepNext/>
      <w:keepLines/>
      <w:spacing w:before="520" w:after="240" w:line="480" w:lineRule="atLeast"/>
      <w:outlineLvl w:val="0"/>
    </w:pPr>
    <w:rPr>
      <w:rFonts w:ascii="Arial" w:eastAsia="MS Gothic" w:hAnsi="Arial" w:cs="Arial"/>
      <w:bCs/>
      <w:color w:val="C63663"/>
      <w:kern w:val="32"/>
      <w:sz w:val="44"/>
      <w:szCs w:val="44"/>
      <w:lang w:eastAsia="en-US"/>
    </w:rPr>
  </w:style>
  <w:style w:type="paragraph" w:styleId="Heading2">
    <w:name w:val="heading 2"/>
    <w:next w:val="Body"/>
    <w:link w:val="Heading2Char"/>
    <w:uiPriority w:val="1"/>
    <w:qFormat/>
    <w:rsid w:val="004A14BB"/>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4A14BB"/>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4A14BB"/>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5664B5"/>
    <w:rPr>
      <w:rFonts w:ascii="Arial" w:eastAsia="MS Gothic" w:hAnsi="Arial" w:cs="Arial"/>
      <w:bCs/>
      <w:color w:val="C63663"/>
      <w:kern w:val="32"/>
      <w:sz w:val="44"/>
      <w:szCs w:val="44"/>
      <w:lang w:eastAsia="en-US"/>
    </w:rPr>
  </w:style>
  <w:style w:type="character" w:customStyle="1" w:styleId="Heading2Char">
    <w:name w:val="Heading 2 Char"/>
    <w:link w:val="Heading2"/>
    <w:uiPriority w:val="1"/>
    <w:rsid w:val="004A14BB"/>
    <w:rPr>
      <w:rFonts w:ascii="Arial" w:hAnsi="Arial"/>
      <w:b/>
      <w:color w:val="53565A"/>
      <w:sz w:val="32"/>
      <w:szCs w:val="28"/>
      <w:lang w:eastAsia="en-US"/>
    </w:rPr>
  </w:style>
  <w:style w:type="character" w:customStyle="1" w:styleId="Heading3Char">
    <w:name w:val="Heading 3 Char"/>
    <w:link w:val="Heading3"/>
    <w:uiPriority w:val="1"/>
    <w:rsid w:val="004A14BB"/>
    <w:rPr>
      <w:rFonts w:ascii="Arial" w:eastAsia="MS Gothic" w:hAnsi="Arial"/>
      <w:bCs/>
      <w:color w:val="53565A"/>
      <w:sz w:val="30"/>
      <w:szCs w:val="26"/>
      <w:lang w:eastAsia="en-US"/>
    </w:rPr>
  </w:style>
  <w:style w:type="character" w:customStyle="1" w:styleId="Heading4Char">
    <w:name w:val="Heading 4 Char"/>
    <w:link w:val="Heading4"/>
    <w:uiPriority w:val="1"/>
    <w:rsid w:val="004A14BB"/>
    <w:rPr>
      <w:rFonts w:ascii="Arial" w:eastAsia="MS Mincho" w:hAnsi="Arial"/>
      <w:b/>
      <w:bCs/>
      <w:color w:val="53565A"/>
      <w:sz w:val="24"/>
      <w:szCs w:val="22"/>
      <w:lang w:eastAsia="en-US"/>
    </w:rPr>
  </w:style>
  <w:style w:type="paragraph" w:styleId="Header">
    <w:name w:val="header"/>
    <w:link w:val="HeaderChar"/>
    <w:uiPriority w:val="99"/>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5664B5"/>
    <w:pPr>
      <w:spacing w:after="240" w:line="560" w:lineRule="atLeast"/>
    </w:pPr>
    <w:rPr>
      <w:rFonts w:ascii="Arial" w:hAnsi="Arial"/>
      <w:b/>
      <w:color w:val="C63663"/>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1"/>
      </w:numPr>
    </w:pPr>
  </w:style>
  <w:style w:type="paragraph" w:customStyle="1" w:styleId="Numberloweralphaindent">
    <w:name w:val="Number lower alpha indent"/>
    <w:basedOn w:val="Body"/>
    <w:uiPriority w:val="3"/>
    <w:rsid w:val="00C60411"/>
    <w:pPr>
      <w:tabs>
        <w:tab w:val="num" w:pos="794"/>
      </w:tabs>
      <w:ind w:left="794" w:hanging="397"/>
    </w:pPr>
  </w:style>
  <w:style w:type="paragraph" w:customStyle="1" w:styleId="Numberdigitindent">
    <w:name w:val="Number digit indent"/>
    <w:basedOn w:val="Numberloweralphaindent"/>
    <w:uiPriority w:val="3"/>
    <w:rsid w:val="00C60411"/>
    <w:pPr>
      <w:tabs>
        <w:tab w:val="clear" w:pos="794"/>
        <w:tab w:val="num" w:pos="397"/>
      </w:tabs>
      <w:ind w:left="397"/>
    </w:pPr>
  </w:style>
  <w:style w:type="paragraph" w:customStyle="1" w:styleId="Numberloweralpha">
    <w:name w:val="Number lower alpha"/>
    <w:basedOn w:val="Body"/>
    <w:uiPriority w:val="3"/>
    <w:rsid w:val="00C60411"/>
    <w:pPr>
      <w:tabs>
        <w:tab w:val="num" w:pos="397"/>
      </w:tabs>
      <w:ind w:left="397" w:hanging="397"/>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9"/>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4A14BB"/>
    <w:pPr>
      <w:spacing w:line="320" w:lineRule="atLeast"/>
    </w:pPr>
    <w:rPr>
      <w:color w:val="C63663"/>
      <w:sz w:val="24"/>
    </w:rPr>
  </w:style>
  <w:style w:type="paragraph" w:styleId="BodyText">
    <w:name w:val="Body Text"/>
    <w:basedOn w:val="Normal"/>
    <w:link w:val="BodyTextChar"/>
    <w:uiPriority w:val="1"/>
    <w:qFormat/>
    <w:rsid w:val="008F165C"/>
    <w:pPr>
      <w:widowControl w:val="0"/>
      <w:autoSpaceDE w:val="0"/>
      <w:autoSpaceDN w:val="0"/>
      <w:spacing w:after="0" w:line="240" w:lineRule="auto"/>
    </w:pPr>
    <w:rPr>
      <w:rFonts w:ascii="VIC" w:eastAsia="VIC" w:hAnsi="VIC" w:cs="VIC"/>
      <w:sz w:val="19"/>
      <w:szCs w:val="19"/>
      <w:lang w:val="en-US"/>
    </w:rPr>
  </w:style>
  <w:style w:type="character" w:customStyle="1" w:styleId="BodyTextChar">
    <w:name w:val="Body Text Char"/>
    <w:basedOn w:val="DefaultParagraphFont"/>
    <w:link w:val="BodyText"/>
    <w:uiPriority w:val="1"/>
    <w:rsid w:val="008F165C"/>
    <w:rPr>
      <w:rFonts w:ascii="VIC" w:eastAsia="VIC" w:hAnsi="VIC" w:cs="VIC"/>
      <w:sz w:val="19"/>
      <w:szCs w:val="19"/>
      <w:lang w:val="en-US" w:eastAsia="en-US"/>
    </w:rPr>
  </w:style>
  <w:style w:type="paragraph" w:styleId="ListParagraph">
    <w:name w:val="List Paragraph"/>
    <w:basedOn w:val="Normal"/>
    <w:uiPriority w:val="1"/>
    <w:qFormat/>
    <w:rsid w:val="008F165C"/>
    <w:pPr>
      <w:widowControl w:val="0"/>
      <w:autoSpaceDE w:val="0"/>
      <w:autoSpaceDN w:val="0"/>
      <w:spacing w:before="22" w:after="0" w:line="240" w:lineRule="auto"/>
      <w:ind w:left="1077" w:hanging="227"/>
    </w:pPr>
    <w:rPr>
      <w:rFonts w:ascii="VIC" w:eastAsia="VIC" w:hAnsi="VIC" w:cs="VIC"/>
      <w:sz w:val="22"/>
      <w:szCs w:val="22"/>
      <w:lang w:val="en-US"/>
    </w:rPr>
  </w:style>
  <w:style w:type="character" w:customStyle="1" w:styleId="HeaderChar">
    <w:name w:val="Header Char"/>
    <w:basedOn w:val="DefaultParagraphFont"/>
    <w:link w:val="Header"/>
    <w:uiPriority w:val="99"/>
    <w:rsid w:val="00AA43FC"/>
    <w:rPr>
      <w:rFonts w:ascii="Arial" w:hAnsi="Arial" w:cs="Arial"/>
      <w:b/>
      <w:color w:val="53565A"/>
      <w:sz w:val="18"/>
      <w:szCs w:val="18"/>
      <w:lang w:eastAsia="en-US"/>
    </w:rPr>
  </w:style>
  <w:style w:type="character" w:styleId="Mention">
    <w:name w:val="Mention"/>
    <w:basedOn w:val="DefaultParagraphFont"/>
    <w:uiPriority w:val="99"/>
    <w:unhideWhenUsed/>
    <w:rsid w:val="00DC528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eader" Target="header4.xml"/><Relationship Id="rId39" Type="http://schemas.openxmlformats.org/officeDocument/2006/relationships/hyperlink" Target="https://foodchecker.heas.health.vic.gov.au" TargetMode="External"/><Relationship Id="rId21" Type="http://schemas.openxmlformats.org/officeDocument/2006/relationships/hyperlink" Target="https://www.health.vic.gov.au/preventive-health/healthy-choices" TargetMode="External"/><Relationship Id="rId34" Type="http://schemas.openxmlformats.org/officeDocument/2006/relationships/image" Target="media/image5.png"/><Relationship Id="rId42" Type="http://schemas.openxmlformats.org/officeDocument/2006/relationships/hyperlink" Target="https://heas.health.vic.gov.au/catering-for-good" TargetMode="External"/><Relationship Id="rId47" Type="http://schemas.openxmlformats.org/officeDocument/2006/relationships/hyperlink" Target="https://kinaway.com.au" TargetMode="External"/><Relationship Id="rId50" Type="http://schemas.openxmlformats.org/officeDocument/2006/relationships/hyperlink" Target="https://www.vic.gov.au/single-use-plastics" TargetMode="External"/><Relationship Id="rId55" Type="http://schemas.openxmlformats.org/officeDocument/2006/relationships/hyperlink" Target="https://www.vic.gov.au/single-use-plastic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health.vic.gov.au/preventive-health/healthy-choices"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hyperlink" Target="https://www.socialtraders.com.au/find-a-social-enterprise"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health.vic.gov.au/preventive-health/healthy-choices" TargetMode="External"/><Relationship Id="rId29" Type="http://schemas.openxmlformats.org/officeDocument/2006/relationships/footer" Target="footer5.xml"/><Relationship Id="rId41" Type="http://schemas.openxmlformats.org/officeDocument/2006/relationships/hyperlink" Target="https://heas.health.vic.gov.au/catering-for-good" TargetMode="External"/><Relationship Id="rId54" Type="http://schemas.openxmlformats.org/officeDocument/2006/relationships/hyperlink" Target="https://www.buyingfor.vic.gov.au/implementing-social-procurement-buye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health.vic.gov.au/preventive-health/healthy-choices"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hyperlink" Target="https://foodchecker.heas.health.vic.gov.au/" TargetMode="External"/><Relationship Id="rId45" Type="http://schemas.openxmlformats.org/officeDocument/2006/relationships/hyperlink" Target="https://www.socialtraders.com.au/find-a-social-enterprise" TargetMode="External"/><Relationship Id="rId53" Type="http://schemas.openxmlformats.org/officeDocument/2006/relationships/hyperlink" Target="https://www.buyingfor.vic.gov.au/implementing-social-procurement-buyers"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health.vic.gov.au/preventive-health/healthy-choices" TargetMode="External"/><Relationship Id="rId28" Type="http://schemas.openxmlformats.org/officeDocument/2006/relationships/footer" Target="footer4.xml"/><Relationship Id="rId36" Type="http://schemas.openxmlformats.org/officeDocument/2006/relationships/image" Target="media/image7.png"/><Relationship Id="rId49" Type="http://schemas.openxmlformats.org/officeDocument/2006/relationships/hyperlink" Target="https://www.vic.gov.au/single-use-plastics" TargetMode="External"/><Relationship Id="rId57" Type="http://schemas.openxmlformats.org/officeDocument/2006/relationships/hyperlink" Target="https://www.sustainability.vic.gov.au/about-us/our-mission/our-strategies/victorias-plan-to-halve-food-waste" TargetMode="External"/><Relationship Id="rId10" Type="http://schemas.openxmlformats.org/officeDocument/2006/relationships/endnotes" Target="endnotes.xml"/><Relationship Id="rId19" Type="http://schemas.openxmlformats.org/officeDocument/2006/relationships/hyperlink" Target="https://www.health.vic.gov.au/public-health/healthy-and-more-sustainable-food-procurement" TargetMode="External"/><Relationship Id="rId31" Type="http://schemas.openxmlformats.org/officeDocument/2006/relationships/hyperlink" Target="https://heas.health.vic.gov.au/" TargetMode="External"/><Relationship Id="rId44" Type="http://schemas.openxmlformats.org/officeDocument/2006/relationships/hyperlink" Target="https://www.socialtraders.com.au/find-a-social-enterprise" TargetMode="External"/><Relationship Id="rId52" Type="http://schemas.openxmlformats.org/officeDocument/2006/relationships/hyperlink" Target="mailto:Healthy%20Eating%20Advisory%20Serv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health.vic.gov.au/preventive-health/healthy-choices" TargetMode="External"/><Relationship Id="rId27" Type="http://schemas.openxmlformats.org/officeDocument/2006/relationships/header" Target="header5.xml"/><Relationship Id="rId30" Type="http://schemas.openxmlformats.org/officeDocument/2006/relationships/hyperlink" Target="https://heas.health.vic.gov.au/resources/getting-started/" TargetMode="External"/><Relationship Id="rId35" Type="http://schemas.openxmlformats.org/officeDocument/2006/relationships/image" Target="media/image6.png"/><Relationship Id="rId43" Type="http://schemas.openxmlformats.org/officeDocument/2006/relationships/hyperlink" Target="https://www.socialtraders.com.au/find-a-social-enterprise" TargetMode="External"/><Relationship Id="rId48" Type="http://schemas.openxmlformats.org/officeDocument/2006/relationships/hyperlink" Target="https://kinaway.com.au/search" TargetMode="External"/><Relationship Id="rId56" Type="http://schemas.openxmlformats.org/officeDocument/2006/relationships/hyperlink" Target="https://www.vic.gov.au/single-use-plastics" TargetMode="External"/><Relationship Id="rId8" Type="http://schemas.openxmlformats.org/officeDocument/2006/relationships/webSettings" Target="webSettings.xml"/><Relationship Id="rId51" Type="http://schemas.openxmlformats.org/officeDocument/2006/relationships/hyperlink" Target="mailto:GoodFoodPolicy@health.vic.gov.au"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dcceew.gov.au/environment/protection/waste/food-waste" TargetMode="External"/><Relationship Id="rId13" Type="http://schemas.openxmlformats.org/officeDocument/2006/relationships/hyperlink" Target="https://www.betterhealth.vic.gov.au/health/healthyliving/food-safety-and-storage" TargetMode="External"/><Relationship Id="rId3" Type="http://schemas.openxmlformats.org/officeDocument/2006/relationships/hyperlink" Target="https://www.sustainability.vic.gov.au/recycling-and-reducing-waste/at-home/avoid-waste/shop-sustainably/food" TargetMode="External"/><Relationship Id="rId7" Type="http://schemas.openxmlformats.org/officeDocument/2006/relationships/hyperlink" Target="https://goodfish.org.au/" TargetMode="External"/><Relationship Id="rId12" Type="http://schemas.openxmlformats.org/officeDocument/2006/relationships/hyperlink" Target="https://www.sustainability.vic.gov.au/about-us/our-mission/our-strategies/victorias-plan-to-halve-food-waste" TargetMode="External"/><Relationship Id="rId2" Type="http://schemas.openxmlformats.org/officeDocument/2006/relationships/hyperlink" Target="https://www.sustainability.vic.gov.au/recycling-and-reducing-waste/at-home/avoid-waste/shop-sustainably/food" TargetMode="External"/><Relationship Id="rId1" Type="http://schemas.openxmlformats.org/officeDocument/2006/relationships/hyperlink" Target="https://www.sustainability.vic.gov.au/recycling-and-reducing-waste/at-home/avoid-waste/shop-sustainably/food" TargetMode="External"/><Relationship Id="rId6" Type="http://schemas.openxmlformats.org/officeDocument/2006/relationships/hyperlink" Target="https://goodfish.org.au/" TargetMode="External"/><Relationship Id="rId11" Type="http://schemas.openxmlformats.org/officeDocument/2006/relationships/hyperlink" Target="https://www.sustainability.vic.gov.au/about-us/our-mission/our-strategies/victorias-plan-to-halve-food-waste" TargetMode="External"/><Relationship Id="rId5" Type="http://schemas.openxmlformats.org/officeDocument/2006/relationships/hyperlink" Target="https://www.msc.org/what-you-can-do/eat-sustainable-seafood/fish-to-eat" TargetMode="External"/><Relationship Id="rId10" Type="http://schemas.openxmlformats.org/officeDocument/2006/relationships/hyperlink" Target="https://www.sustainability.vic.gov.au/about-us/our-mission/our-strategies/victorias-plan-to-halve-food-waste" TargetMode="External"/><Relationship Id="rId4" Type="http://schemas.openxmlformats.org/officeDocument/2006/relationships/hyperlink" Target="https://www.msc.org/what-you-can-do/eat-sustainable-seafood/fish-to-eat" TargetMode="External"/><Relationship Id="rId9" Type="http://schemas.openxmlformats.org/officeDocument/2006/relationships/hyperlink" Target="https://www.environment.gov.au/protection/waste/food-was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52ED4C61343D24CA266188ACE7B88DF" ma:contentTypeVersion="16" ma:contentTypeDescription="Create a new document." ma:contentTypeScope="" ma:versionID="847204f90651b0bbc9b851ae02c5ef07">
  <xsd:schema xmlns:xsd="http://www.w3.org/2001/XMLSchema" xmlns:xs="http://www.w3.org/2001/XMLSchema" xmlns:p="http://schemas.microsoft.com/office/2006/metadata/properties" xmlns:ns2="9ce7babe-14e8-45a2-a5ac-0e299c67a56c" xmlns:ns3="d93ed26e-7c9d-4e4f-b884-8b805c7e5298" xmlns:ns4="5ce0f2b5-5be5-4508-bce9-d7011ece0659" targetNamespace="http://schemas.microsoft.com/office/2006/metadata/properties" ma:root="true" ma:fieldsID="3c5cdedc94a09f3a43ba169cb66128dd" ns2:_="" ns3:_="" ns4:_="">
    <xsd:import namespace="9ce7babe-14e8-45a2-a5ac-0e299c67a56c"/>
    <xsd:import namespace="d93ed26e-7c9d-4e4f-b884-8b805c7e5298"/>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e7babe-14e8-45a2-a5ac-0e299c67a5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93ed26e-7c9d-4e4f-b884-8b805c7e529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87bb6f1d-f021-4611-b465-394f1dd9f013}" ma:internalName="TaxCatchAll" ma:showField="CatchAllData" ma:web="d93ed26e-7c9d-4e4f-b884-8b805c7e52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9ce7babe-14e8-45a2-a5ac-0e299c67a56c">
      <Terms xmlns="http://schemas.microsoft.com/office/infopath/2007/PartnerControls"/>
    </lcf76f155ced4ddcb4097134ff3c332f>
    <SharedWithUsers xmlns="d93ed26e-7c9d-4e4f-b884-8b805c7e5298">
      <UserInfo>
        <DisplayName/>
        <AccountId xsi:nil="true"/>
        <AccountType/>
      </UserInfo>
    </SharedWithUsers>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6399405E-5B8A-416E-A005-8DAE24FAA1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e7babe-14e8-45a2-a5ac-0e299c67a56c"/>
    <ds:schemaRef ds:uri="d93ed26e-7c9d-4e4f-b884-8b805c7e5298"/>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9ce7babe-14e8-45a2-a5ac-0e299c67a56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ce0f2b5-5be5-4508-bce9-d7011ece0659"/>
    <ds:schemaRef ds:uri="http://purl.org/dc/elements/1.1/"/>
    <ds:schemaRef ds:uri="http://schemas.microsoft.com/office/2006/metadata/properties"/>
    <ds:schemaRef ds:uri="d93ed26e-7c9d-4e4f-b884-8b805c7e529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3363</Words>
  <Characters>23534</Characters>
  <Application>Microsoft Office Word</Application>
  <DocSecurity>0</DocSecurity>
  <Lines>196</Lines>
  <Paragraphs>53</Paragraphs>
  <ScaleCrop>false</ScaleCrop>
  <HeadingPairs>
    <vt:vector size="2" baseType="variant">
      <vt:variant>
        <vt:lpstr>Title</vt:lpstr>
      </vt:variant>
      <vt:variant>
        <vt:i4>1</vt:i4>
      </vt:variant>
    </vt:vector>
  </HeadingPairs>
  <TitlesOfParts>
    <vt:vector size="1" baseType="lpstr">
      <vt:lpstr>Guide to healthy and more sustainable food procurement</vt:lpstr>
    </vt:vector>
  </TitlesOfParts>
  <Manager/>
  <Company>Victoria State Government, Department of Health</Company>
  <LinksUpToDate>false</LinksUpToDate>
  <CharactersWithSpaces>26844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healthy and more sustainable food procurement</dc:title>
  <dc:subject>Guide to healthy and more sustainable food procurement</dc:subject>
  <dc:creator>Vanora Mulvenna (Health)</dc:creator>
  <cp:keywords>healthy food; sustainable food</cp:keywords>
  <dc:description/>
  <cp:lastModifiedBy>Tyler McPherson (Health)</cp:lastModifiedBy>
  <cp:revision>2</cp:revision>
  <cp:lastPrinted>2021-01-28T10:27:00Z</cp:lastPrinted>
  <dcterms:created xsi:type="dcterms:W3CDTF">2023-07-25T03:19:00Z</dcterms:created>
  <dcterms:modified xsi:type="dcterms:W3CDTF">2023-07-25T03:19:00Z</dcterms:modified>
  <cp:category>healthy food; sustainable food</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0x010100E52ED4C61343D24CA266188ACE7B88DF</vt:lpwstr>
  </property>
  <property fmtid="{D5CDD505-2E9C-101B-9397-08002B2CF9AE}" pid="4" name="version">
    <vt:lpwstr>v5 15032021</vt:lpwstr>
  </property>
  <property fmtid="{D5CDD505-2E9C-101B-9397-08002B2CF9AE}" pid="5" name="MSIP_Label_efdf5488-3066-4b6c-8fea-9472b8a1f34c_Enabled">
    <vt:lpwstr>true</vt:lpwstr>
  </property>
  <property fmtid="{D5CDD505-2E9C-101B-9397-08002B2CF9AE}" pid="6" name="MSIP_Label_efdf5488-3066-4b6c-8fea-9472b8a1f34c_SetDate">
    <vt:lpwstr>2023-06-29T01:16:05Z</vt:lpwstr>
  </property>
  <property fmtid="{D5CDD505-2E9C-101B-9397-08002B2CF9AE}" pid="7" name="MSIP_Label_efdf5488-3066-4b6c-8fea-9472b8a1f34c_Method">
    <vt:lpwstr>Privileged</vt:lpwstr>
  </property>
  <property fmtid="{D5CDD505-2E9C-101B-9397-08002B2CF9AE}" pid="8" name="MSIP_Label_efdf5488-3066-4b6c-8fea-9472b8a1f34c_Name">
    <vt:lpwstr>efdf5488-3066-4b6c-8fea-9472b8a1f34c</vt:lpwstr>
  </property>
  <property fmtid="{D5CDD505-2E9C-101B-9397-08002B2CF9AE}" pid="9" name="MSIP_Label_efdf5488-3066-4b6c-8fea-9472b8a1f34c_SiteId">
    <vt:lpwstr>c0e0601f-0fac-449c-9c88-a104c4eb9f28</vt:lpwstr>
  </property>
  <property fmtid="{D5CDD505-2E9C-101B-9397-08002B2CF9AE}" pid="10" name="MSIP_Label_efdf5488-3066-4b6c-8fea-9472b8a1f34c_ActionId">
    <vt:lpwstr>820cac52-f3c7-46ad-a441-24b51ffcc418</vt:lpwstr>
  </property>
  <property fmtid="{D5CDD505-2E9C-101B-9397-08002B2CF9AE}" pid="11" name="MSIP_Label_efdf5488-3066-4b6c-8fea-9472b8a1f34c_ContentBits">
    <vt:lpwstr>0</vt:lpwstr>
  </property>
  <property fmtid="{D5CDD505-2E9C-101B-9397-08002B2CF9AE}" pid="12" name="MediaServiceImageTags">
    <vt:lpwstr/>
  </property>
</Properties>
</file>