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7BA1E7C" w14:textId="06EEE016" w:rsidR="0074696E" w:rsidRPr="004C6EEE" w:rsidRDefault="00E357E3" w:rsidP="00BF1DDE">
      <w:pPr>
        <w:pStyle w:val="Sectionbreakfirstpage"/>
      </w:pPr>
      <w:r>
        <w:drawing>
          <wp:anchor distT="0" distB="0" distL="114300" distR="114300" simplePos="0" relativeHeight="251658240" behindDoc="1" locked="0" layoutInCell="1" allowOverlap="1" wp14:anchorId="5CDFB0C0" wp14:editId="5FA28F1E">
            <wp:simplePos x="0" y="0"/>
            <wp:positionH relativeFrom="column">
              <wp:posOffset>-540386</wp:posOffset>
            </wp:positionH>
            <wp:positionV relativeFrom="paragraph">
              <wp:posOffset>-337821</wp:posOffset>
            </wp:positionV>
            <wp:extent cx="7559675" cy="1346873"/>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a:blip r:embed="rId11"/>
                    <a:stretch>
                      <a:fillRect/>
                    </a:stretch>
                  </pic:blipFill>
                  <pic:spPr>
                    <a:xfrm>
                      <a:off x="0" y="0"/>
                      <a:ext cx="7594509" cy="1353079"/>
                    </a:xfrm>
                    <a:prstGeom prst="rect">
                      <a:avLst/>
                    </a:prstGeom>
                  </pic:spPr>
                </pic:pic>
              </a:graphicData>
            </a:graphic>
            <wp14:sizeRelH relativeFrom="page">
              <wp14:pctWidth>0</wp14:pctWidth>
            </wp14:sizeRelH>
            <wp14:sizeRelV relativeFrom="page">
              <wp14:pctHeight>0</wp14:pctHeight>
            </wp14:sizeRelV>
          </wp:anchor>
        </w:drawing>
      </w:r>
    </w:p>
    <w:p w14:paraId="0A3021F0" w14:textId="77777777" w:rsidR="00A62D44" w:rsidRPr="004C6EEE" w:rsidRDefault="00A62D44" w:rsidP="00EC40D5">
      <w:pPr>
        <w:pStyle w:val="Sectionbreakfirstpage"/>
        <w:sectPr w:rsidR="00A62D44" w:rsidRPr="004C6EEE" w:rsidSect="00E62622">
          <w:headerReference w:type="default" r:id="rId12"/>
          <w:footerReference w:type="default" r:id="rId13"/>
          <w:footerReference w:type="first" r:id="rId14"/>
          <w:pgSz w:w="11906" w:h="16838" w:code="9"/>
          <w:pgMar w:top="454" w:right="851" w:bottom="1418" w:left="851" w:header="340" w:footer="851" w:gutter="0"/>
          <w:cols w:space="708"/>
          <w:docGrid w:linePitch="360"/>
        </w:sectPr>
      </w:pPr>
    </w:p>
    <w:tbl>
      <w:tblPr>
        <w:tblStyle w:val="TableGrid"/>
        <w:tblW w:w="822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8222"/>
      </w:tblGrid>
      <w:tr w:rsidR="003B5733" w14:paraId="5DC68474" w14:textId="77777777" w:rsidTr="00E96CA7">
        <w:tc>
          <w:tcPr>
            <w:tcW w:w="0" w:type="auto"/>
            <w:tcMar>
              <w:top w:w="1588" w:type="dxa"/>
              <w:left w:w="0" w:type="dxa"/>
              <w:right w:w="0" w:type="dxa"/>
            </w:tcMar>
          </w:tcPr>
          <w:p w14:paraId="7392B213" w14:textId="4572F2AD" w:rsidR="003B5733" w:rsidRPr="003B5733" w:rsidRDefault="009A244B" w:rsidP="003B5733">
            <w:pPr>
              <w:pStyle w:val="Documenttitle"/>
            </w:pPr>
            <w:r>
              <w:t>HDSS Bulletin</w:t>
            </w:r>
          </w:p>
        </w:tc>
      </w:tr>
      <w:tr w:rsidR="003B5733" w14:paraId="1E97BDFA" w14:textId="77777777" w:rsidTr="00C01933">
        <w:tc>
          <w:tcPr>
            <w:tcW w:w="0" w:type="auto"/>
          </w:tcPr>
          <w:p w14:paraId="23D4323B" w14:textId="06A7A7D6" w:rsidR="003B5733" w:rsidRPr="00A1389F" w:rsidRDefault="009A244B" w:rsidP="00D77307">
            <w:pPr>
              <w:pStyle w:val="Documentsubtitle"/>
            </w:pPr>
            <w:r>
              <w:t>2</w:t>
            </w:r>
            <w:r w:rsidR="003B162C">
              <w:t>6</w:t>
            </w:r>
            <w:r w:rsidR="00003443">
              <w:t>7</w:t>
            </w:r>
            <w:r>
              <w:t xml:space="preserve">: </w:t>
            </w:r>
            <w:r w:rsidR="004D6BCF">
              <w:t>20</w:t>
            </w:r>
            <w:r w:rsidR="008D1DB1">
              <w:t xml:space="preserve"> June 2023</w:t>
            </w:r>
          </w:p>
        </w:tc>
      </w:tr>
      <w:tr w:rsidR="003B5733" w14:paraId="01A0A997" w14:textId="77777777" w:rsidTr="00C01933">
        <w:tc>
          <w:tcPr>
            <w:tcW w:w="0" w:type="auto"/>
          </w:tcPr>
          <w:p w14:paraId="3E5FF0AB" w14:textId="77777777" w:rsidR="003B5733" w:rsidRDefault="00BA7C72" w:rsidP="00C01933">
            <w:pPr>
              <w:pStyle w:val="Bannermarking"/>
            </w:pPr>
            <w:r>
              <w:fldChar w:fldCharType="begin"/>
            </w:r>
            <w:r>
              <w:instrText>FILLIN  "Type the protective marking" \d OFFICIAL \o  \* MERGEFORMAT</w:instrText>
            </w:r>
            <w:r>
              <w:fldChar w:fldCharType="separate"/>
            </w:r>
            <w:r w:rsidR="00274726">
              <w:t>OFFICIAL</w:t>
            </w:r>
            <w:r>
              <w:fldChar w:fldCharType="end"/>
            </w:r>
          </w:p>
        </w:tc>
      </w:tr>
    </w:tbl>
    <w:p w14:paraId="2AC07295" w14:textId="77777777" w:rsidR="009A244B" w:rsidRPr="009A244B" w:rsidRDefault="009A244B" w:rsidP="009A244B">
      <w:pPr>
        <w:pStyle w:val="Body"/>
      </w:pPr>
    </w:p>
    <w:p w14:paraId="0B96B4B0" w14:textId="01837231" w:rsidR="00AD784C" w:rsidRPr="009A244B" w:rsidRDefault="00AD784C" w:rsidP="009A244B">
      <w:pPr>
        <w:pStyle w:val="Body"/>
        <w:rPr>
          <w:b/>
          <w:bCs/>
          <w:sz w:val="32"/>
          <w:szCs w:val="32"/>
        </w:rPr>
      </w:pPr>
      <w:r w:rsidRPr="009A244B">
        <w:rPr>
          <w:b/>
          <w:bCs/>
          <w:color w:val="53565A"/>
          <w:sz w:val="32"/>
          <w:szCs w:val="32"/>
        </w:rPr>
        <w:t>Contents</w:t>
      </w:r>
    </w:p>
    <w:p w14:paraId="0680E67E" w14:textId="4CE183EB" w:rsidR="00BA7C72" w:rsidRDefault="00AD784C">
      <w:pPr>
        <w:pStyle w:val="TOC1"/>
        <w:rPr>
          <w:rFonts w:asciiTheme="minorHAnsi" w:eastAsiaTheme="minorEastAsia" w:hAnsiTheme="minorHAnsi" w:cstheme="minorBidi"/>
          <w:b w:val="0"/>
          <w:sz w:val="22"/>
          <w:szCs w:val="22"/>
          <w:lang w:eastAsia="en-AU"/>
        </w:rPr>
      </w:pPr>
      <w:r>
        <w:fldChar w:fldCharType="begin"/>
      </w:r>
      <w:r>
        <w:instrText xml:space="preserve"> TOC \h \z \t "Heading 1,1,Heading 2,2" </w:instrText>
      </w:r>
      <w:r>
        <w:fldChar w:fldCharType="separate"/>
      </w:r>
      <w:hyperlink w:anchor="_Toc138172624" w:history="1">
        <w:r w:rsidR="00BA7C72" w:rsidRPr="00016EED">
          <w:rPr>
            <w:rStyle w:val="Hyperlink"/>
          </w:rPr>
          <w:t>Global updates</w:t>
        </w:r>
        <w:r w:rsidR="00BA7C72">
          <w:rPr>
            <w:webHidden/>
          </w:rPr>
          <w:tab/>
        </w:r>
        <w:r w:rsidR="00BA7C72">
          <w:rPr>
            <w:webHidden/>
          </w:rPr>
          <w:fldChar w:fldCharType="begin"/>
        </w:r>
        <w:r w:rsidR="00BA7C72">
          <w:rPr>
            <w:webHidden/>
          </w:rPr>
          <w:instrText xml:space="preserve"> PAGEREF _Toc138172624 \h </w:instrText>
        </w:r>
        <w:r w:rsidR="00BA7C72">
          <w:rPr>
            <w:webHidden/>
          </w:rPr>
        </w:r>
        <w:r w:rsidR="00BA7C72">
          <w:rPr>
            <w:webHidden/>
          </w:rPr>
          <w:fldChar w:fldCharType="separate"/>
        </w:r>
        <w:r w:rsidR="00BA7C72">
          <w:rPr>
            <w:webHidden/>
          </w:rPr>
          <w:t>1</w:t>
        </w:r>
        <w:r w:rsidR="00BA7C72">
          <w:rPr>
            <w:webHidden/>
          </w:rPr>
          <w:fldChar w:fldCharType="end"/>
        </w:r>
      </w:hyperlink>
    </w:p>
    <w:p w14:paraId="1A1712C5" w14:textId="7B340EE6" w:rsidR="00BA7C72" w:rsidRDefault="00BA7C72">
      <w:pPr>
        <w:pStyle w:val="TOC2"/>
        <w:tabs>
          <w:tab w:val="left" w:pos="851"/>
        </w:tabs>
        <w:rPr>
          <w:rFonts w:asciiTheme="minorHAnsi" w:eastAsiaTheme="minorEastAsia" w:hAnsiTheme="minorHAnsi" w:cstheme="minorBidi"/>
          <w:sz w:val="22"/>
          <w:szCs w:val="22"/>
          <w:lang w:eastAsia="en-AU"/>
        </w:rPr>
      </w:pPr>
      <w:hyperlink w:anchor="_Toc138172625" w:history="1">
        <w:r w:rsidRPr="00016EED">
          <w:rPr>
            <w:rStyle w:val="Hyperlink"/>
          </w:rPr>
          <w:t>267.1</w:t>
        </w:r>
        <w:r>
          <w:rPr>
            <w:rFonts w:asciiTheme="minorHAnsi" w:eastAsiaTheme="minorEastAsia" w:hAnsiTheme="minorHAnsi" w:cstheme="minorBidi"/>
            <w:sz w:val="22"/>
            <w:szCs w:val="22"/>
            <w:lang w:eastAsia="en-AU"/>
          </w:rPr>
          <w:tab/>
        </w:r>
        <w:r w:rsidRPr="00016EED">
          <w:rPr>
            <w:rStyle w:val="Hyperlink"/>
          </w:rPr>
          <w:t>Private hospital circulars</w:t>
        </w:r>
        <w:r>
          <w:rPr>
            <w:webHidden/>
          </w:rPr>
          <w:tab/>
        </w:r>
        <w:r>
          <w:rPr>
            <w:webHidden/>
          </w:rPr>
          <w:fldChar w:fldCharType="begin"/>
        </w:r>
        <w:r>
          <w:rPr>
            <w:webHidden/>
          </w:rPr>
          <w:instrText xml:space="preserve"> PAGEREF _Toc138172625 \h </w:instrText>
        </w:r>
        <w:r>
          <w:rPr>
            <w:webHidden/>
          </w:rPr>
        </w:r>
        <w:r>
          <w:rPr>
            <w:webHidden/>
          </w:rPr>
          <w:fldChar w:fldCharType="separate"/>
        </w:r>
        <w:r>
          <w:rPr>
            <w:webHidden/>
          </w:rPr>
          <w:t>1</w:t>
        </w:r>
        <w:r>
          <w:rPr>
            <w:webHidden/>
          </w:rPr>
          <w:fldChar w:fldCharType="end"/>
        </w:r>
      </w:hyperlink>
    </w:p>
    <w:p w14:paraId="0237BC61" w14:textId="7DFF5FCF" w:rsidR="00BA7C72" w:rsidRDefault="00BA7C72">
      <w:pPr>
        <w:pStyle w:val="TOC2"/>
        <w:tabs>
          <w:tab w:val="left" w:pos="851"/>
        </w:tabs>
        <w:rPr>
          <w:rFonts w:asciiTheme="minorHAnsi" w:eastAsiaTheme="minorEastAsia" w:hAnsiTheme="minorHAnsi" w:cstheme="minorBidi"/>
          <w:sz w:val="22"/>
          <w:szCs w:val="22"/>
          <w:lang w:eastAsia="en-AU"/>
        </w:rPr>
      </w:pPr>
      <w:hyperlink w:anchor="_Toc138172626" w:history="1">
        <w:r w:rsidRPr="00016EED">
          <w:rPr>
            <w:rStyle w:val="Hyperlink"/>
          </w:rPr>
          <w:t>267.2</w:t>
        </w:r>
        <w:r>
          <w:rPr>
            <w:rFonts w:asciiTheme="minorHAnsi" w:eastAsiaTheme="minorEastAsia" w:hAnsiTheme="minorHAnsi" w:cstheme="minorBidi"/>
            <w:sz w:val="22"/>
            <w:szCs w:val="22"/>
            <w:lang w:eastAsia="en-AU"/>
          </w:rPr>
          <w:tab/>
        </w:r>
        <w:r w:rsidRPr="00016EED">
          <w:rPr>
            <w:rStyle w:val="Hyperlink"/>
          </w:rPr>
          <w:t>Final consolidation of ESIS, VAED, VEMD, VINAH MDS and NADC for 2022–23</w:t>
        </w:r>
        <w:r>
          <w:rPr>
            <w:webHidden/>
          </w:rPr>
          <w:tab/>
        </w:r>
        <w:r>
          <w:rPr>
            <w:webHidden/>
          </w:rPr>
          <w:fldChar w:fldCharType="begin"/>
        </w:r>
        <w:r>
          <w:rPr>
            <w:webHidden/>
          </w:rPr>
          <w:instrText xml:space="preserve"> PAGEREF _Toc138172626 \h </w:instrText>
        </w:r>
        <w:r>
          <w:rPr>
            <w:webHidden/>
          </w:rPr>
        </w:r>
        <w:r>
          <w:rPr>
            <w:webHidden/>
          </w:rPr>
          <w:fldChar w:fldCharType="separate"/>
        </w:r>
        <w:r>
          <w:rPr>
            <w:webHidden/>
          </w:rPr>
          <w:t>2</w:t>
        </w:r>
        <w:r>
          <w:rPr>
            <w:webHidden/>
          </w:rPr>
          <w:fldChar w:fldCharType="end"/>
        </w:r>
      </w:hyperlink>
    </w:p>
    <w:p w14:paraId="2F427A2E" w14:textId="55FBA891" w:rsidR="00BA7C72" w:rsidRDefault="00BA7C72">
      <w:pPr>
        <w:pStyle w:val="TOC2"/>
        <w:tabs>
          <w:tab w:val="left" w:pos="851"/>
        </w:tabs>
        <w:rPr>
          <w:rFonts w:asciiTheme="minorHAnsi" w:eastAsiaTheme="minorEastAsia" w:hAnsiTheme="minorHAnsi" w:cstheme="minorBidi"/>
          <w:sz w:val="22"/>
          <w:szCs w:val="22"/>
          <w:lang w:eastAsia="en-AU"/>
        </w:rPr>
      </w:pPr>
      <w:hyperlink w:anchor="_Toc138172627" w:history="1">
        <w:r w:rsidRPr="00016EED">
          <w:rPr>
            <w:rStyle w:val="Hyperlink"/>
          </w:rPr>
          <w:t>267.3</w:t>
        </w:r>
        <w:r>
          <w:rPr>
            <w:rFonts w:asciiTheme="minorHAnsi" w:eastAsiaTheme="minorEastAsia" w:hAnsiTheme="minorHAnsi" w:cstheme="minorBidi"/>
            <w:sz w:val="22"/>
            <w:szCs w:val="22"/>
            <w:lang w:eastAsia="en-AU"/>
          </w:rPr>
          <w:tab/>
        </w:r>
        <w:r w:rsidRPr="00016EED">
          <w:rPr>
            <w:rStyle w:val="Hyperlink"/>
          </w:rPr>
          <w:t>Release of ESIS, VAED and VEMD manuals 2023–24</w:t>
        </w:r>
        <w:r>
          <w:rPr>
            <w:webHidden/>
          </w:rPr>
          <w:tab/>
        </w:r>
        <w:r>
          <w:rPr>
            <w:webHidden/>
          </w:rPr>
          <w:fldChar w:fldCharType="begin"/>
        </w:r>
        <w:r>
          <w:rPr>
            <w:webHidden/>
          </w:rPr>
          <w:instrText xml:space="preserve"> PAGEREF _Toc138172627 \h </w:instrText>
        </w:r>
        <w:r>
          <w:rPr>
            <w:webHidden/>
          </w:rPr>
        </w:r>
        <w:r>
          <w:rPr>
            <w:webHidden/>
          </w:rPr>
          <w:fldChar w:fldCharType="separate"/>
        </w:r>
        <w:r>
          <w:rPr>
            <w:webHidden/>
          </w:rPr>
          <w:t>3</w:t>
        </w:r>
        <w:r>
          <w:rPr>
            <w:webHidden/>
          </w:rPr>
          <w:fldChar w:fldCharType="end"/>
        </w:r>
      </w:hyperlink>
    </w:p>
    <w:p w14:paraId="2455FF3F" w14:textId="705A4F20" w:rsidR="00BA7C72" w:rsidRDefault="00BA7C72">
      <w:pPr>
        <w:pStyle w:val="TOC2"/>
        <w:tabs>
          <w:tab w:val="left" w:pos="851"/>
        </w:tabs>
        <w:rPr>
          <w:rFonts w:asciiTheme="minorHAnsi" w:eastAsiaTheme="minorEastAsia" w:hAnsiTheme="minorHAnsi" w:cstheme="minorBidi"/>
          <w:sz w:val="22"/>
          <w:szCs w:val="22"/>
          <w:lang w:eastAsia="en-AU"/>
        </w:rPr>
      </w:pPr>
      <w:hyperlink w:anchor="_Toc138172628" w:history="1">
        <w:r w:rsidRPr="00016EED">
          <w:rPr>
            <w:rStyle w:val="Hyperlink"/>
          </w:rPr>
          <w:t>267.4</w:t>
        </w:r>
        <w:r>
          <w:rPr>
            <w:rFonts w:asciiTheme="minorHAnsi" w:eastAsiaTheme="minorEastAsia" w:hAnsiTheme="minorHAnsi" w:cstheme="minorBidi"/>
            <w:sz w:val="22"/>
            <w:szCs w:val="22"/>
            <w:lang w:eastAsia="en-AU"/>
          </w:rPr>
          <w:tab/>
        </w:r>
        <w:r w:rsidRPr="00016EED">
          <w:rPr>
            <w:rStyle w:val="Hyperlink"/>
          </w:rPr>
          <w:t>Implementation of Sex at Birth and Gender data items – ESIS, VAED, VEMD, VINAH and NADC</w:t>
        </w:r>
        <w:r>
          <w:rPr>
            <w:webHidden/>
          </w:rPr>
          <w:tab/>
        </w:r>
        <w:r>
          <w:rPr>
            <w:webHidden/>
          </w:rPr>
          <w:fldChar w:fldCharType="begin"/>
        </w:r>
        <w:r>
          <w:rPr>
            <w:webHidden/>
          </w:rPr>
          <w:instrText xml:space="preserve"> PAGEREF _Toc138172628 \h </w:instrText>
        </w:r>
        <w:r>
          <w:rPr>
            <w:webHidden/>
          </w:rPr>
        </w:r>
        <w:r>
          <w:rPr>
            <w:webHidden/>
          </w:rPr>
          <w:fldChar w:fldCharType="separate"/>
        </w:r>
        <w:r>
          <w:rPr>
            <w:webHidden/>
          </w:rPr>
          <w:t>3</w:t>
        </w:r>
        <w:r>
          <w:rPr>
            <w:webHidden/>
          </w:rPr>
          <w:fldChar w:fldCharType="end"/>
        </w:r>
      </w:hyperlink>
    </w:p>
    <w:p w14:paraId="122DD7C6" w14:textId="62387C28" w:rsidR="00BA7C72" w:rsidRDefault="00BA7C72">
      <w:pPr>
        <w:pStyle w:val="TOC2"/>
        <w:tabs>
          <w:tab w:val="left" w:pos="851"/>
        </w:tabs>
        <w:rPr>
          <w:rFonts w:asciiTheme="minorHAnsi" w:eastAsiaTheme="minorEastAsia" w:hAnsiTheme="minorHAnsi" w:cstheme="minorBidi"/>
          <w:sz w:val="22"/>
          <w:szCs w:val="22"/>
          <w:lang w:eastAsia="en-AU"/>
        </w:rPr>
      </w:pPr>
      <w:hyperlink w:anchor="_Toc138172629" w:history="1">
        <w:r w:rsidRPr="00016EED">
          <w:rPr>
            <w:rStyle w:val="Hyperlink"/>
          </w:rPr>
          <w:t>267.5</w:t>
        </w:r>
        <w:r>
          <w:rPr>
            <w:rFonts w:asciiTheme="minorHAnsi" w:eastAsiaTheme="minorEastAsia" w:hAnsiTheme="minorHAnsi" w:cstheme="minorBidi"/>
            <w:sz w:val="22"/>
            <w:szCs w:val="22"/>
            <w:lang w:eastAsia="en-AU"/>
          </w:rPr>
          <w:tab/>
        </w:r>
        <w:r w:rsidRPr="00016EED">
          <w:rPr>
            <w:rStyle w:val="Hyperlink"/>
          </w:rPr>
          <w:t>Health Data Integrity (HDI) and Victorian Admitted Episodes Dataset (VAED) Audit Panel</w:t>
        </w:r>
        <w:r>
          <w:rPr>
            <w:webHidden/>
          </w:rPr>
          <w:tab/>
        </w:r>
        <w:r>
          <w:rPr>
            <w:webHidden/>
          </w:rPr>
          <w:fldChar w:fldCharType="begin"/>
        </w:r>
        <w:r>
          <w:rPr>
            <w:webHidden/>
          </w:rPr>
          <w:instrText xml:space="preserve"> PAGEREF _Toc138172629 \h </w:instrText>
        </w:r>
        <w:r>
          <w:rPr>
            <w:webHidden/>
          </w:rPr>
        </w:r>
        <w:r>
          <w:rPr>
            <w:webHidden/>
          </w:rPr>
          <w:fldChar w:fldCharType="separate"/>
        </w:r>
        <w:r>
          <w:rPr>
            <w:webHidden/>
          </w:rPr>
          <w:t>3</w:t>
        </w:r>
        <w:r>
          <w:rPr>
            <w:webHidden/>
          </w:rPr>
          <w:fldChar w:fldCharType="end"/>
        </w:r>
      </w:hyperlink>
    </w:p>
    <w:p w14:paraId="03BB9023" w14:textId="2E8336D2" w:rsidR="00BA7C72" w:rsidRDefault="00BA7C72">
      <w:pPr>
        <w:pStyle w:val="TOC2"/>
        <w:tabs>
          <w:tab w:val="left" w:pos="851"/>
        </w:tabs>
        <w:rPr>
          <w:rFonts w:asciiTheme="minorHAnsi" w:eastAsiaTheme="minorEastAsia" w:hAnsiTheme="minorHAnsi" w:cstheme="minorBidi"/>
          <w:sz w:val="22"/>
          <w:szCs w:val="22"/>
          <w:lang w:eastAsia="en-AU"/>
        </w:rPr>
      </w:pPr>
      <w:hyperlink w:anchor="_Toc138172630" w:history="1">
        <w:r w:rsidRPr="00016EED">
          <w:rPr>
            <w:rStyle w:val="Hyperlink"/>
          </w:rPr>
          <w:t>267.6</w:t>
        </w:r>
        <w:r>
          <w:rPr>
            <w:rFonts w:asciiTheme="minorHAnsi" w:eastAsiaTheme="minorEastAsia" w:hAnsiTheme="minorHAnsi" w:cstheme="minorBidi"/>
            <w:sz w:val="22"/>
            <w:szCs w:val="22"/>
            <w:lang w:eastAsia="en-AU"/>
          </w:rPr>
          <w:tab/>
        </w:r>
        <w:r w:rsidRPr="00016EED">
          <w:rPr>
            <w:rStyle w:val="Hyperlink"/>
          </w:rPr>
          <w:t>Call for proposals for revisions to data collections for 2024-25</w:t>
        </w:r>
        <w:r>
          <w:rPr>
            <w:webHidden/>
          </w:rPr>
          <w:tab/>
        </w:r>
        <w:r>
          <w:rPr>
            <w:webHidden/>
          </w:rPr>
          <w:fldChar w:fldCharType="begin"/>
        </w:r>
        <w:r>
          <w:rPr>
            <w:webHidden/>
          </w:rPr>
          <w:instrText xml:space="preserve"> PAGEREF _Toc138172630 \h </w:instrText>
        </w:r>
        <w:r>
          <w:rPr>
            <w:webHidden/>
          </w:rPr>
        </w:r>
        <w:r>
          <w:rPr>
            <w:webHidden/>
          </w:rPr>
          <w:fldChar w:fldCharType="separate"/>
        </w:r>
        <w:r>
          <w:rPr>
            <w:webHidden/>
          </w:rPr>
          <w:t>4</w:t>
        </w:r>
        <w:r>
          <w:rPr>
            <w:webHidden/>
          </w:rPr>
          <w:fldChar w:fldCharType="end"/>
        </w:r>
      </w:hyperlink>
    </w:p>
    <w:p w14:paraId="4D9553F3" w14:textId="2035431F" w:rsidR="00BA7C72" w:rsidRDefault="00BA7C72">
      <w:pPr>
        <w:pStyle w:val="TOC1"/>
        <w:rPr>
          <w:rFonts w:asciiTheme="minorHAnsi" w:eastAsiaTheme="minorEastAsia" w:hAnsiTheme="minorHAnsi" w:cstheme="minorBidi"/>
          <w:b w:val="0"/>
          <w:sz w:val="22"/>
          <w:szCs w:val="22"/>
          <w:lang w:eastAsia="en-AU"/>
        </w:rPr>
      </w:pPr>
      <w:hyperlink w:anchor="_Toc138172631" w:history="1">
        <w:r w:rsidRPr="00016EED">
          <w:rPr>
            <w:rStyle w:val="Hyperlink"/>
          </w:rPr>
          <w:t>Agency Information Management System (AIMS)</w:t>
        </w:r>
        <w:r>
          <w:rPr>
            <w:webHidden/>
          </w:rPr>
          <w:tab/>
        </w:r>
        <w:r>
          <w:rPr>
            <w:webHidden/>
          </w:rPr>
          <w:fldChar w:fldCharType="begin"/>
        </w:r>
        <w:r>
          <w:rPr>
            <w:webHidden/>
          </w:rPr>
          <w:instrText xml:space="preserve"> PAGEREF _Toc138172631 \h </w:instrText>
        </w:r>
        <w:r>
          <w:rPr>
            <w:webHidden/>
          </w:rPr>
        </w:r>
        <w:r>
          <w:rPr>
            <w:webHidden/>
          </w:rPr>
          <w:fldChar w:fldCharType="separate"/>
        </w:r>
        <w:r>
          <w:rPr>
            <w:webHidden/>
          </w:rPr>
          <w:t>4</w:t>
        </w:r>
        <w:r>
          <w:rPr>
            <w:webHidden/>
          </w:rPr>
          <w:fldChar w:fldCharType="end"/>
        </w:r>
      </w:hyperlink>
    </w:p>
    <w:p w14:paraId="74C264D2" w14:textId="6EB7591A" w:rsidR="00BA7C72" w:rsidRDefault="00BA7C72">
      <w:pPr>
        <w:pStyle w:val="TOC2"/>
        <w:tabs>
          <w:tab w:val="left" w:pos="851"/>
        </w:tabs>
        <w:rPr>
          <w:rFonts w:asciiTheme="minorHAnsi" w:eastAsiaTheme="minorEastAsia" w:hAnsiTheme="minorHAnsi" w:cstheme="minorBidi"/>
          <w:sz w:val="22"/>
          <w:szCs w:val="22"/>
          <w:lang w:eastAsia="en-AU"/>
        </w:rPr>
      </w:pPr>
      <w:hyperlink w:anchor="_Toc138172632" w:history="1">
        <w:r w:rsidRPr="00016EED">
          <w:rPr>
            <w:rStyle w:val="Hyperlink"/>
          </w:rPr>
          <w:t>267.7</w:t>
        </w:r>
        <w:r>
          <w:rPr>
            <w:rFonts w:asciiTheme="minorHAnsi" w:eastAsiaTheme="minorEastAsia" w:hAnsiTheme="minorHAnsi" w:cstheme="minorBidi"/>
            <w:sz w:val="22"/>
            <w:szCs w:val="22"/>
            <w:lang w:eastAsia="en-AU"/>
          </w:rPr>
          <w:tab/>
        </w:r>
        <w:r w:rsidRPr="00016EED">
          <w:rPr>
            <w:rStyle w:val="Hyperlink"/>
          </w:rPr>
          <w:t>Final dates for submission of AIMS data for 2022-23</w:t>
        </w:r>
        <w:r>
          <w:rPr>
            <w:webHidden/>
          </w:rPr>
          <w:tab/>
        </w:r>
        <w:r>
          <w:rPr>
            <w:webHidden/>
          </w:rPr>
          <w:fldChar w:fldCharType="begin"/>
        </w:r>
        <w:r>
          <w:rPr>
            <w:webHidden/>
          </w:rPr>
          <w:instrText xml:space="preserve"> PAGEREF _Toc138172632 \h </w:instrText>
        </w:r>
        <w:r>
          <w:rPr>
            <w:webHidden/>
          </w:rPr>
        </w:r>
        <w:r>
          <w:rPr>
            <w:webHidden/>
          </w:rPr>
          <w:fldChar w:fldCharType="separate"/>
        </w:r>
        <w:r>
          <w:rPr>
            <w:webHidden/>
          </w:rPr>
          <w:t>4</w:t>
        </w:r>
        <w:r>
          <w:rPr>
            <w:webHidden/>
          </w:rPr>
          <w:fldChar w:fldCharType="end"/>
        </w:r>
      </w:hyperlink>
    </w:p>
    <w:p w14:paraId="60A2BA6F" w14:textId="207711AB" w:rsidR="00BA7C72" w:rsidRDefault="00BA7C72">
      <w:pPr>
        <w:pStyle w:val="TOC2"/>
        <w:tabs>
          <w:tab w:val="left" w:pos="851"/>
        </w:tabs>
        <w:rPr>
          <w:rFonts w:asciiTheme="minorHAnsi" w:eastAsiaTheme="minorEastAsia" w:hAnsiTheme="minorHAnsi" w:cstheme="minorBidi"/>
          <w:sz w:val="22"/>
          <w:szCs w:val="22"/>
          <w:lang w:eastAsia="en-AU"/>
        </w:rPr>
      </w:pPr>
      <w:hyperlink w:anchor="_Toc138172633" w:history="1">
        <w:r w:rsidRPr="00016EED">
          <w:rPr>
            <w:rStyle w:val="Hyperlink"/>
          </w:rPr>
          <w:t>267.8</w:t>
        </w:r>
        <w:r>
          <w:rPr>
            <w:rFonts w:asciiTheme="minorHAnsi" w:eastAsiaTheme="minorEastAsia" w:hAnsiTheme="minorHAnsi" w:cstheme="minorBidi"/>
            <w:sz w:val="22"/>
            <w:szCs w:val="22"/>
            <w:lang w:eastAsia="en-AU"/>
          </w:rPr>
          <w:tab/>
        </w:r>
        <w:r w:rsidRPr="00016EED">
          <w:rPr>
            <w:rStyle w:val="Hyperlink"/>
          </w:rPr>
          <w:t>A2 Specialised Services Indicators released for 2022-23</w:t>
        </w:r>
        <w:r>
          <w:rPr>
            <w:webHidden/>
          </w:rPr>
          <w:tab/>
        </w:r>
        <w:r>
          <w:rPr>
            <w:webHidden/>
          </w:rPr>
          <w:fldChar w:fldCharType="begin"/>
        </w:r>
        <w:r>
          <w:rPr>
            <w:webHidden/>
          </w:rPr>
          <w:instrText xml:space="preserve"> PAGEREF _Toc138172633 \h </w:instrText>
        </w:r>
        <w:r>
          <w:rPr>
            <w:webHidden/>
          </w:rPr>
        </w:r>
        <w:r>
          <w:rPr>
            <w:webHidden/>
          </w:rPr>
          <w:fldChar w:fldCharType="separate"/>
        </w:r>
        <w:r>
          <w:rPr>
            <w:webHidden/>
          </w:rPr>
          <w:t>5</w:t>
        </w:r>
        <w:r>
          <w:rPr>
            <w:webHidden/>
          </w:rPr>
          <w:fldChar w:fldCharType="end"/>
        </w:r>
      </w:hyperlink>
    </w:p>
    <w:p w14:paraId="5DD70EC3" w14:textId="1FD1DF18" w:rsidR="00BA7C72" w:rsidRDefault="00BA7C72">
      <w:pPr>
        <w:pStyle w:val="TOC1"/>
        <w:rPr>
          <w:rFonts w:asciiTheme="minorHAnsi" w:eastAsiaTheme="minorEastAsia" w:hAnsiTheme="minorHAnsi" w:cstheme="minorBidi"/>
          <w:b w:val="0"/>
          <w:sz w:val="22"/>
          <w:szCs w:val="22"/>
          <w:lang w:eastAsia="en-AU"/>
        </w:rPr>
      </w:pPr>
      <w:hyperlink w:anchor="_Toc138172634" w:history="1">
        <w:r w:rsidRPr="00016EED">
          <w:rPr>
            <w:rStyle w:val="Hyperlink"/>
          </w:rPr>
          <w:t>Victorian Admitted Episodes Dataset (VAED)</w:t>
        </w:r>
        <w:r>
          <w:rPr>
            <w:webHidden/>
          </w:rPr>
          <w:tab/>
        </w:r>
        <w:r>
          <w:rPr>
            <w:webHidden/>
          </w:rPr>
          <w:fldChar w:fldCharType="begin"/>
        </w:r>
        <w:r>
          <w:rPr>
            <w:webHidden/>
          </w:rPr>
          <w:instrText xml:space="preserve"> PAGEREF _Toc138172634 \h </w:instrText>
        </w:r>
        <w:r>
          <w:rPr>
            <w:webHidden/>
          </w:rPr>
        </w:r>
        <w:r>
          <w:rPr>
            <w:webHidden/>
          </w:rPr>
          <w:fldChar w:fldCharType="separate"/>
        </w:r>
        <w:r>
          <w:rPr>
            <w:webHidden/>
          </w:rPr>
          <w:t>5</w:t>
        </w:r>
        <w:r>
          <w:rPr>
            <w:webHidden/>
          </w:rPr>
          <w:fldChar w:fldCharType="end"/>
        </w:r>
      </w:hyperlink>
    </w:p>
    <w:p w14:paraId="1E5E31E6" w14:textId="77A26E40" w:rsidR="00BA7C72" w:rsidRDefault="00BA7C72">
      <w:pPr>
        <w:pStyle w:val="TOC2"/>
        <w:tabs>
          <w:tab w:val="left" w:pos="851"/>
        </w:tabs>
        <w:rPr>
          <w:rFonts w:asciiTheme="minorHAnsi" w:eastAsiaTheme="minorEastAsia" w:hAnsiTheme="minorHAnsi" w:cstheme="minorBidi"/>
          <w:sz w:val="22"/>
          <w:szCs w:val="22"/>
          <w:lang w:eastAsia="en-AU"/>
        </w:rPr>
      </w:pPr>
      <w:hyperlink w:anchor="_Toc138172635" w:history="1">
        <w:r w:rsidRPr="00016EED">
          <w:rPr>
            <w:rStyle w:val="Hyperlink"/>
          </w:rPr>
          <w:t>267.9</w:t>
        </w:r>
        <w:r>
          <w:rPr>
            <w:rFonts w:asciiTheme="minorHAnsi" w:eastAsiaTheme="minorEastAsia" w:hAnsiTheme="minorHAnsi" w:cstheme="minorBidi"/>
            <w:sz w:val="22"/>
            <w:szCs w:val="22"/>
            <w:lang w:eastAsia="en-AU"/>
          </w:rPr>
          <w:tab/>
        </w:r>
        <w:r w:rsidRPr="00016EED">
          <w:rPr>
            <w:rStyle w:val="Hyperlink"/>
          </w:rPr>
          <w:t>Reporting TAC &amp; WorkSafe Episodes for 2022–23</w:t>
        </w:r>
        <w:r>
          <w:rPr>
            <w:webHidden/>
          </w:rPr>
          <w:tab/>
        </w:r>
        <w:r>
          <w:rPr>
            <w:webHidden/>
          </w:rPr>
          <w:fldChar w:fldCharType="begin"/>
        </w:r>
        <w:r>
          <w:rPr>
            <w:webHidden/>
          </w:rPr>
          <w:instrText xml:space="preserve"> PAGEREF _Toc138172635 \h </w:instrText>
        </w:r>
        <w:r>
          <w:rPr>
            <w:webHidden/>
          </w:rPr>
        </w:r>
        <w:r>
          <w:rPr>
            <w:webHidden/>
          </w:rPr>
          <w:fldChar w:fldCharType="separate"/>
        </w:r>
        <w:r>
          <w:rPr>
            <w:webHidden/>
          </w:rPr>
          <w:t>5</w:t>
        </w:r>
        <w:r>
          <w:rPr>
            <w:webHidden/>
          </w:rPr>
          <w:fldChar w:fldCharType="end"/>
        </w:r>
      </w:hyperlink>
    </w:p>
    <w:p w14:paraId="1EACFCFA" w14:textId="578F60F9" w:rsidR="00BA7C72" w:rsidRDefault="00BA7C72">
      <w:pPr>
        <w:pStyle w:val="TOC2"/>
        <w:tabs>
          <w:tab w:val="left" w:pos="1000"/>
        </w:tabs>
        <w:rPr>
          <w:rFonts w:asciiTheme="minorHAnsi" w:eastAsiaTheme="minorEastAsia" w:hAnsiTheme="minorHAnsi" w:cstheme="minorBidi"/>
          <w:sz w:val="22"/>
          <w:szCs w:val="22"/>
          <w:lang w:eastAsia="en-AU"/>
        </w:rPr>
      </w:pPr>
      <w:hyperlink w:anchor="_Toc138172636" w:history="1">
        <w:r w:rsidRPr="00016EED">
          <w:rPr>
            <w:rStyle w:val="Hyperlink"/>
          </w:rPr>
          <w:t>267.10</w:t>
        </w:r>
        <w:r>
          <w:rPr>
            <w:rFonts w:asciiTheme="minorHAnsi" w:eastAsiaTheme="minorEastAsia" w:hAnsiTheme="minorHAnsi" w:cstheme="minorBidi"/>
            <w:sz w:val="22"/>
            <w:szCs w:val="22"/>
            <w:lang w:eastAsia="en-AU"/>
          </w:rPr>
          <w:tab/>
        </w:r>
        <w:r w:rsidRPr="00016EED">
          <w:rPr>
            <w:rStyle w:val="Hyperlink"/>
          </w:rPr>
          <w:t>VAED YTD Outstanding Diagnosis/Extra episode/ Palliative/Sub-Acute Records 2022–23</w:t>
        </w:r>
        <w:r>
          <w:rPr>
            <w:webHidden/>
          </w:rPr>
          <w:tab/>
        </w:r>
        <w:r>
          <w:rPr>
            <w:webHidden/>
          </w:rPr>
          <w:fldChar w:fldCharType="begin"/>
        </w:r>
        <w:r>
          <w:rPr>
            <w:webHidden/>
          </w:rPr>
          <w:instrText xml:space="preserve"> PAGEREF _Toc138172636 \h </w:instrText>
        </w:r>
        <w:r>
          <w:rPr>
            <w:webHidden/>
          </w:rPr>
        </w:r>
        <w:r>
          <w:rPr>
            <w:webHidden/>
          </w:rPr>
          <w:fldChar w:fldCharType="separate"/>
        </w:r>
        <w:r>
          <w:rPr>
            <w:webHidden/>
          </w:rPr>
          <w:t>6</w:t>
        </w:r>
        <w:r>
          <w:rPr>
            <w:webHidden/>
          </w:rPr>
          <w:fldChar w:fldCharType="end"/>
        </w:r>
      </w:hyperlink>
    </w:p>
    <w:p w14:paraId="6D71D40A" w14:textId="2B1D3BC7" w:rsidR="00BA7C72" w:rsidRDefault="00BA7C72">
      <w:pPr>
        <w:pStyle w:val="TOC1"/>
        <w:rPr>
          <w:rFonts w:asciiTheme="minorHAnsi" w:eastAsiaTheme="minorEastAsia" w:hAnsiTheme="minorHAnsi" w:cstheme="minorBidi"/>
          <w:b w:val="0"/>
          <w:sz w:val="22"/>
          <w:szCs w:val="22"/>
          <w:lang w:eastAsia="en-AU"/>
        </w:rPr>
      </w:pPr>
      <w:hyperlink w:anchor="_Toc138172637" w:history="1">
        <w:r w:rsidRPr="00016EED">
          <w:rPr>
            <w:rStyle w:val="Hyperlink"/>
          </w:rPr>
          <w:t>Victorian Emergency Minimum Dataset (VEMD)</w:t>
        </w:r>
        <w:r>
          <w:rPr>
            <w:webHidden/>
          </w:rPr>
          <w:tab/>
        </w:r>
        <w:r>
          <w:rPr>
            <w:webHidden/>
          </w:rPr>
          <w:fldChar w:fldCharType="begin"/>
        </w:r>
        <w:r>
          <w:rPr>
            <w:webHidden/>
          </w:rPr>
          <w:instrText xml:space="preserve"> PAGEREF _Toc138172637 \h </w:instrText>
        </w:r>
        <w:r>
          <w:rPr>
            <w:webHidden/>
          </w:rPr>
        </w:r>
        <w:r>
          <w:rPr>
            <w:webHidden/>
          </w:rPr>
          <w:fldChar w:fldCharType="separate"/>
        </w:r>
        <w:r>
          <w:rPr>
            <w:webHidden/>
          </w:rPr>
          <w:t>7</w:t>
        </w:r>
        <w:r>
          <w:rPr>
            <w:webHidden/>
          </w:rPr>
          <w:fldChar w:fldCharType="end"/>
        </w:r>
      </w:hyperlink>
    </w:p>
    <w:p w14:paraId="42E07FF0" w14:textId="288A77CC" w:rsidR="00BA7C72" w:rsidRDefault="00BA7C72">
      <w:pPr>
        <w:pStyle w:val="TOC2"/>
        <w:tabs>
          <w:tab w:val="left" w:pos="1000"/>
        </w:tabs>
        <w:rPr>
          <w:rFonts w:asciiTheme="minorHAnsi" w:eastAsiaTheme="minorEastAsia" w:hAnsiTheme="minorHAnsi" w:cstheme="minorBidi"/>
          <w:sz w:val="22"/>
          <w:szCs w:val="22"/>
          <w:lang w:eastAsia="en-AU"/>
        </w:rPr>
      </w:pPr>
      <w:hyperlink w:anchor="_Toc138172638" w:history="1">
        <w:r w:rsidRPr="00016EED">
          <w:rPr>
            <w:rStyle w:val="Hyperlink"/>
          </w:rPr>
          <w:t>267.11</w:t>
        </w:r>
        <w:r>
          <w:rPr>
            <w:rFonts w:asciiTheme="minorHAnsi" w:eastAsiaTheme="minorEastAsia" w:hAnsiTheme="minorHAnsi" w:cstheme="minorBidi"/>
            <w:sz w:val="22"/>
            <w:szCs w:val="22"/>
            <w:lang w:eastAsia="en-AU"/>
          </w:rPr>
          <w:tab/>
        </w:r>
        <w:r w:rsidRPr="00016EED">
          <w:rPr>
            <w:rStyle w:val="Hyperlink"/>
          </w:rPr>
          <w:t>Data quality reports VEMD &amp; VAED</w:t>
        </w:r>
        <w:r>
          <w:rPr>
            <w:webHidden/>
          </w:rPr>
          <w:tab/>
        </w:r>
        <w:r>
          <w:rPr>
            <w:webHidden/>
          </w:rPr>
          <w:fldChar w:fldCharType="begin"/>
        </w:r>
        <w:r>
          <w:rPr>
            <w:webHidden/>
          </w:rPr>
          <w:instrText xml:space="preserve"> PAGEREF _Toc138172638 \h </w:instrText>
        </w:r>
        <w:r>
          <w:rPr>
            <w:webHidden/>
          </w:rPr>
        </w:r>
        <w:r>
          <w:rPr>
            <w:webHidden/>
          </w:rPr>
          <w:fldChar w:fldCharType="separate"/>
        </w:r>
        <w:r>
          <w:rPr>
            <w:webHidden/>
          </w:rPr>
          <w:t>7</w:t>
        </w:r>
        <w:r>
          <w:rPr>
            <w:webHidden/>
          </w:rPr>
          <w:fldChar w:fldCharType="end"/>
        </w:r>
      </w:hyperlink>
    </w:p>
    <w:p w14:paraId="39990137" w14:textId="60BED0C4" w:rsidR="00BA7C72" w:rsidRDefault="00BA7C72">
      <w:pPr>
        <w:pStyle w:val="TOC2"/>
        <w:tabs>
          <w:tab w:val="left" w:pos="1000"/>
        </w:tabs>
        <w:rPr>
          <w:rFonts w:asciiTheme="minorHAnsi" w:eastAsiaTheme="minorEastAsia" w:hAnsiTheme="minorHAnsi" w:cstheme="minorBidi"/>
          <w:sz w:val="22"/>
          <w:szCs w:val="22"/>
          <w:lang w:eastAsia="en-AU"/>
        </w:rPr>
      </w:pPr>
      <w:hyperlink w:anchor="_Toc138172639" w:history="1">
        <w:r w:rsidRPr="00016EED">
          <w:rPr>
            <w:rStyle w:val="Hyperlink"/>
          </w:rPr>
          <w:t>267.12</w:t>
        </w:r>
        <w:r>
          <w:rPr>
            <w:rFonts w:asciiTheme="minorHAnsi" w:eastAsiaTheme="minorEastAsia" w:hAnsiTheme="minorHAnsi" w:cstheme="minorBidi"/>
            <w:sz w:val="22"/>
            <w:szCs w:val="22"/>
            <w:lang w:eastAsia="en-AU"/>
          </w:rPr>
          <w:tab/>
        </w:r>
        <w:r w:rsidRPr="00016EED">
          <w:rPr>
            <w:rStyle w:val="Hyperlink"/>
          </w:rPr>
          <w:t>VEMD Editing Matrix including Age and Sex at Birth validations</w:t>
        </w:r>
        <w:r>
          <w:rPr>
            <w:webHidden/>
          </w:rPr>
          <w:tab/>
        </w:r>
        <w:r>
          <w:rPr>
            <w:webHidden/>
          </w:rPr>
          <w:fldChar w:fldCharType="begin"/>
        </w:r>
        <w:r>
          <w:rPr>
            <w:webHidden/>
          </w:rPr>
          <w:instrText xml:space="preserve"> PAGEREF _Toc138172639 \h </w:instrText>
        </w:r>
        <w:r>
          <w:rPr>
            <w:webHidden/>
          </w:rPr>
        </w:r>
        <w:r>
          <w:rPr>
            <w:webHidden/>
          </w:rPr>
          <w:fldChar w:fldCharType="separate"/>
        </w:r>
        <w:r>
          <w:rPr>
            <w:webHidden/>
          </w:rPr>
          <w:t>7</w:t>
        </w:r>
        <w:r>
          <w:rPr>
            <w:webHidden/>
          </w:rPr>
          <w:fldChar w:fldCharType="end"/>
        </w:r>
      </w:hyperlink>
    </w:p>
    <w:p w14:paraId="3DD06B74" w14:textId="6E737C49" w:rsidR="00BA7C72" w:rsidRDefault="00BA7C72">
      <w:pPr>
        <w:pStyle w:val="TOC2"/>
        <w:tabs>
          <w:tab w:val="left" w:pos="1000"/>
        </w:tabs>
        <w:rPr>
          <w:rFonts w:asciiTheme="minorHAnsi" w:eastAsiaTheme="minorEastAsia" w:hAnsiTheme="minorHAnsi" w:cstheme="minorBidi"/>
          <w:sz w:val="22"/>
          <w:szCs w:val="22"/>
          <w:lang w:eastAsia="en-AU"/>
        </w:rPr>
      </w:pPr>
      <w:hyperlink w:anchor="_Toc138172640" w:history="1">
        <w:r w:rsidRPr="00016EED">
          <w:rPr>
            <w:rStyle w:val="Hyperlink"/>
          </w:rPr>
          <w:t>267.13</w:t>
        </w:r>
        <w:r>
          <w:rPr>
            <w:rFonts w:asciiTheme="minorHAnsi" w:eastAsiaTheme="minorEastAsia" w:hAnsiTheme="minorHAnsi" w:cstheme="minorBidi"/>
            <w:sz w:val="22"/>
            <w:szCs w:val="22"/>
            <w:lang w:eastAsia="en-AU"/>
          </w:rPr>
          <w:tab/>
        </w:r>
        <w:r w:rsidRPr="00016EED">
          <w:rPr>
            <w:rStyle w:val="Hyperlink"/>
          </w:rPr>
          <w:t>VEMD Editor</w:t>
        </w:r>
        <w:r>
          <w:rPr>
            <w:webHidden/>
          </w:rPr>
          <w:tab/>
        </w:r>
        <w:r>
          <w:rPr>
            <w:webHidden/>
          </w:rPr>
          <w:fldChar w:fldCharType="begin"/>
        </w:r>
        <w:r>
          <w:rPr>
            <w:webHidden/>
          </w:rPr>
          <w:instrText xml:space="preserve"> PAGEREF _Toc138172640 \h </w:instrText>
        </w:r>
        <w:r>
          <w:rPr>
            <w:webHidden/>
          </w:rPr>
        </w:r>
        <w:r>
          <w:rPr>
            <w:webHidden/>
          </w:rPr>
          <w:fldChar w:fldCharType="separate"/>
        </w:r>
        <w:r>
          <w:rPr>
            <w:webHidden/>
          </w:rPr>
          <w:t>7</w:t>
        </w:r>
        <w:r>
          <w:rPr>
            <w:webHidden/>
          </w:rPr>
          <w:fldChar w:fldCharType="end"/>
        </w:r>
      </w:hyperlink>
    </w:p>
    <w:p w14:paraId="7FB71E20" w14:textId="68ECA54E" w:rsidR="00BA7C72" w:rsidRDefault="00BA7C72">
      <w:pPr>
        <w:pStyle w:val="TOC2"/>
        <w:tabs>
          <w:tab w:val="left" w:pos="1000"/>
        </w:tabs>
        <w:rPr>
          <w:rFonts w:asciiTheme="minorHAnsi" w:eastAsiaTheme="minorEastAsia" w:hAnsiTheme="minorHAnsi" w:cstheme="minorBidi"/>
          <w:sz w:val="22"/>
          <w:szCs w:val="22"/>
          <w:lang w:eastAsia="en-AU"/>
        </w:rPr>
      </w:pPr>
      <w:hyperlink w:anchor="_Toc138172641" w:history="1">
        <w:r w:rsidRPr="00016EED">
          <w:rPr>
            <w:rStyle w:val="Hyperlink"/>
          </w:rPr>
          <w:t>267.14</w:t>
        </w:r>
        <w:r>
          <w:rPr>
            <w:rFonts w:asciiTheme="minorHAnsi" w:eastAsiaTheme="minorEastAsia" w:hAnsiTheme="minorHAnsi" w:cstheme="minorBidi"/>
            <w:sz w:val="22"/>
            <w:szCs w:val="22"/>
            <w:lang w:eastAsia="en-AU"/>
          </w:rPr>
          <w:tab/>
        </w:r>
        <w:r w:rsidRPr="00016EED">
          <w:rPr>
            <w:rStyle w:val="Hyperlink"/>
          </w:rPr>
          <w:t>Departure Status 30 and Priority Primary Care Centres</w:t>
        </w:r>
        <w:r>
          <w:rPr>
            <w:webHidden/>
          </w:rPr>
          <w:tab/>
        </w:r>
        <w:r>
          <w:rPr>
            <w:webHidden/>
          </w:rPr>
          <w:fldChar w:fldCharType="begin"/>
        </w:r>
        <w:r>
          <w:rPr>
            <w:webHidden/>
          </w:rPr>
          <w:instrText xml:space="preserve"> PAGEREF _Toc138172641 \h </w:instrText>
        </w:r>
        <w:r>
          <w:rPr>
            <w:webHidden/>
          </w:rPr>
        </w:r>
        <w:r>
          <w:rPr>
            <w:webHidden/>
          </w:rPr>
          <w:fldChar w:fldCharType="separate"/>
        </w:r>
        <w:r>
          <w:rPr>
            <w:webHidden/>
          </w:rPr>
          <w:t>7</w:t>
        </w:r>
        <w:r>
          <w:rPr>
            <w:webHidden/>
          </w:rPr>
          <w:fldChar w:fldCharType="end"/>
        </w:r>
      </w:hyperlink>
    </w:p>
    <w:p w14:paraId="2F0B9B6D" w14:textId="3BE77C4C" w:rsidR="00BA7C72" w:rsidRDefault="00BA7C72">
      <w:pPr>
        <w:pStyle w:val="TOC1"/>
        <w:rPr>
          <w:rFonts w:asciiTheme="minorHAnsi" w:eastAsiaTheme="minorEastAsia" w:hAnsiTheme="minorHAnsi" w:cstheme="minorBidi"/>
          <w:b w:val="0"/>
          <w:sz w:val="22"/>
          <w:szCs w:val="22"/>
          <w:lang w:eastAsia="en-AU"/>
        </w:rPr>
      </w:pPr>
      <w:hyperlink w:anchor="_Toc138172642" w:history="1">
        <w:r w:rsidRPr="00016EED">
          <w:rPr>
            <w:rStyle w:val="Hyperlink"/>
          </w:rPr>
          <w:t>Victorian Integrated Non-Admitted Health Minimum Data Set (VINAH MDS)</w:t>
        </w:r>
        <w:r>
          <w:rPr>
            <w:webHidden/>
          </w:rPr>
          <w:tab/>
        </w:r>
        <w:r>
          <w:rPr>
            <w:webHidden/>
          </w:rPr>
          <w:fldChar w:fldCharType="begin"/>
        </w:r>
        <w:r>
          <w:rPr>
            <w:webHidden/>
          </w:rPr>
          <w:instrText xml:space="preserve"> PAGEREF _Toc138172642 \h </w:instrText>
        </w:r>
        <w:r>
          <w:rPr>
            <w:webHidden/>
          </w:rPr>
        </w:r>
        <w:r>
          <w:rPr>
            <w:webHidden/>
          </w:rPr>
          <w:fldChar w:fldCharType="separate"/>
        </w:r>
        <w:r>
          <w:rPr>
            <w:webHidden/>
          </w:rPr>
          <w:t>8</w:t>
        </w:r>
        <w:r>
          <w:rPr>
            <w:webHidden/>
          </w:rPr>
          <w:fldChar w:fldCharType="end"/>
        </w:r>
      </w:hyperlink>
    </w:p>
    <w:p w14:paraId="6B566A5B" w14:textId="3493BFFC" w:rsidR="00BA7C72" w:rsidRDefault="00BA7C72">
      <w:pPr>
        <w:pStyle w:val="TOC2"/>
        <w:tabs>
          <w:tab w:val="left" w:pos="1000"/>
        </w:tabs>
        <w:rPr>
          <w:rFonts w:asciiTheme="minorHAnsi" w:eastAsiaTheme="minorEastAsia" w:hAnsiTheme="minorHAnsi" w:cstheme="minorBidi"/>
          <w:sz w:val="22"/>
          <w:szCs w:val="22"/>
          <w:lang w:eastAsia="en-AU"/>
        </w:rPr>
      </w:pPr>
      <w:hyperlink w:anchor="_Toc138172643" w:history="1">
        <w:r w:rsidRPr="00016EED">
          <w:rPr>
            <w:rStyle w:val="Hyperlink"/>
          </w:rPr>
          <w:t>267.15</w:t>
        </w:r>
        <w:r>
          <w:rPr>
            <w:rFonts w:asciiTheme="minorHAnsi" w:eastAsiaTheme="minorEastAsia" w:hAnsiTheme="minorHAnsi" w:cstheme="minorBidi"/>
            <w:sz w:val="22"/>
            <w:szCs w:val="22"/>
            <w:lang w:eastAsia="en-AU"/>
          </w:rPr>
          <w:tab/>
        </w:r>
        <w:r w:rsidRPr="00016EED">
          <w:rPr>
            <w:rStyle w:val="Hyperlink"/>
          </w:rPr>
          <w:t>VINAH MDS 2023-24 Specification amendment</w:t>
        </w:r>
        <w:r>
          <w:rPr>
            <w:webHidden/>
          </w:rPr>
          <w:tab/>
        </w:r>
        <w:r>
          <w:rPr>
            <w:webHidden/>
          </w:rPr>
          <w:fldChar w:fldCharType="begin"/>
        </w:r>
        <w:r>
          <w:rPr>
            <w:webHidden/>
          </w:rPr>
          <w:instrText xml:space="preserve"> PAGEREF _Toc138172643 \h </w:instrText>
        </w:r>
        <w:r>
          <w:rPr>
            <w:webHidden/>
          </w:rPr>
        </w:r>
        <w:r>
          <w:rPr>
            <w:webHidden/>
          </w:rPr>
          <w:fldChar w:fldCharType="separate"/>
        </w:r>
        <w:r>
          <w:rPr>
            <w:webHidden/>
          </w:rPr>
          <w:t>8</w:t>
        </w:r>
        <w:r>
          <w:rPr>
            <w:webHidden/>
          </w:rPr>
          <w:fldChar w:fldCharType="end"/>
        </w:r>
      </w:hyperlink>
    </w:p>
    <w:p w14:paraId="6D3B0304" w14:textId="70166FCA" w:rsidR="00BA7C72" w:rsidRDefault="00BA7C72">
      <w:pPr>
        <w:pStyle w:val="TOC2"/>
        <w:tabs>
          <w:tab w:val="left" w:pos="1000"/>
        </w:tabs>
        <w:rPr>
          <w:rFonts w:asciiTheme="minorHAnsi" w:eastAsiaTheme="minorEastAsia" w:hAnsiTheme="minorHAnsi" w:cstheme="minorBidi"/>
          <w:sz w:val="22"/>
          <w:szCs w:val="22"/>
          <w:lang w:eastAsia="en-AU"/>
        </w:rPr>
      </w:pPr>
      <w:hyperlink w:anchor="_Toc138172644" w:history="1">
        <w:r w:rsidRPr="00016EED">
          <w:rPr>
            <w:rStyle w:val="Hyperlink"/>
          </w:rPr>
          <w:t>267.16</w:t>
        </w:r>
        <w:r>
          <w:rPr>
            <w:rFonts w:asciiTheme="minorHAnsi" w:eastAsiaTheme="minorEastAsia" w:hAnsiTheme="minorHAnsi" w:cstheme="minorBidi"/>
            <w:sz w:val="22"/>
            <w:szCs w:val="22"/>
            <w:lang w:eastAsia="en-AU"/>
          </w:rPr>
          <w:tab/>
        </w:r>
        <w:r w:rsidRPr="00016EED">
          <w:rPr>
            <w:rStyle w:val="Hyperlink"/>
          </w:rPr>
          <w:t>Program/stream changes</w:t>
        </w:r>
        <w:r>
          <w:rPr>
            <w:webHidden/>
          </w:rPr>
          <w:tab/>
        </w:r>
        <w:r>
          <w:rPr>
            <w:webHidden/>
          </w:rPr>
          <w:fldChar w:fldCharType="begin"/>
        </w:r>
        <w:r>
          <w:rPr>
            <w:webHidden/>
          </w:rPr>
          <w:instrText xml:space="preserve"> PAGEREF _Toc138172644 \h </w:instrText>
        </w:r>
        <w:r>
          <w:rPr>
            <w:webHidden/>
          </w:rPr>
        </w:r>
        <w:r>
          <w:rPr>
            <w:webHidden/>
          </w:rPr>
          <w:fldChar w:fldCharType="separate"/>
        </w:r>
        <w:r>
          <w:rPr>
            <w:webHidden/>
          </w:rPr>
          <w:t>8</w:t>
        </w:r>
        <w:r>
          <w:rPr>
            <w:webHidden/>
          </w:rPr>
          <w:fldChar w:fldCharType="end"/>
        </w:r>
      </w:hyperlink>
    </w:p>
    <w:p w14:paraId="0BEFA844" w14:textId="42B98432" w:rsidR="00BA7C72" w:rsidRDefault="00BA7C72">
      <w:pPr>
        <w:pStyle w:val="TOC1"/>
        <w:rPr>
          <w:rFonts w:asciiTheme="minorHAnsi" w:eastAsiaTheme="minorEastAsia" w:hAnsiTheme="minorHAnsi" w:cstheme="minorBidi"/>
          <w:b w:val="0"/>
          <w:sz w:val="22"/>
          <w:szCs w:val="22"/>
          <w:lang w:eastAsia="en-AU"/>
        </w:rPr>
      </w:pPr>
      <w:hyperlink w:anchor="_Toc138172645" w:history="1">
        <w:r w:rsidRPr="00016EED">
          <w:rPr>
            <w:rStyle w:val="Hyperlink"/>
          </w:rPr>
          <w:t>Contacts</w:t>
        </w:r>
        <w:r>
          <w:rPr>
            <w:webHidden/>
          </w:rPr>
          <w:tab/>
        </w:r>
        <w:r>
          <w:rPr>
            <w:webHidden/>
          </w:rPr>
          <w:fldChar w:fldCharType="begin"/>
        </w:r>
        <w:r>
          <w:rPr>
            <w:webHidden/>
          </w:rPr>
          <w:instrText xml:space="preserve"> PAGEREF _Toc138172645 \h </w:instrText>
        </w:r>
        <w:r>
          <w:rPr>
            <w:webHidden/>
          </w:rPr>
        </w:r>
        <w:r>
          <w:rPr>
            <w:webHidden/>
          </w:rPr>
          <w:fldChar w:fldCharType="separate"/>
        </w:r>
        <w:r>
          <w:rPr>
            <w:webHidden/>
          </w:rPr>
          <w:t>9</w:t>
        </w:r>
        <w:r>
          <w:rPr>
            <w:webHidden/>
          </w:rPr>
          <w:fldChar w:fldCharType="end"/>
        </w:r>
      </w:hyperlink>
    </w:p>
    <w:p w14:paraId="0645478F" w14:textId="0416FD44" w:rsidR="007173CA" w:rsidRDefault="00AD784C" w:rsidP="00D079AA">
      <w:pPr>
        <w:pStyle w:val="Body"/>
      </w:pPr>
      <w:r>
        <w:fldChar w:fldCharType="end"/>
      </w:r>
    </w:p>
    <w:p w14:paraId="2AD7000F" w14:textId="77777777" w:rsidR="00580394" w:rsidRPr="00B519CD" w:rsidRDefault="00580394" w:rsidP="007173CA">
      <w:pPr>
        <w:pStyle w:val="Body"/>
        <w:sectPr w:rsidR="00580394" w:rsidRPr="00B519CD" w:rsidSect="00E62622">
          <w:headerReference w:type="default" r:id="rId15"/>
          <w:type w:val="continuous"/>
          <w:pgSz w:w="11906" w:h="16838" w:code="9"/>
          <w:pgMar w:top="1418" w:right="851" w:bottom="1418" w:left="851" w:header="851" w:footer="851" w:gutter="0"/>
          <w:cols w:space="340"/>
          <w:titlePg/>
          <w:docGrid w:linePitch="360"/>
        </w:sectPr>
      </w:pPr>
    </w:p>
    <w:p w14:paraId="46BEB51E" w14:textId="7CEEEEA9" w:rsidR="00F350B6" w:rsidRDefault="00CD1A86" w:rsidP="00341F49">
      <w:pPr>
        <w:pStyle w:val="Heading1"/>
      </w:pPr>
      <w:bookmarkStart w:id="0" w:name="_Toc86840538"/>
      <w:bookmarkStart w:id="1" w:name="_Toc138172624"/>
      <w:r>
        <w:t>Global updates</w:t>
      </w:r>
      <w:bookmarkEnd w:id="1"/>
    </w:p>
    <w:p w14:paraId="539F8F84" w14:textId="2C9362D5" w:rsidR="6E9D0D8F" w:rsidRDefault="00CD176E" w:rsidP="00267E81">
      <w:pPr>
        <w:pStyle w:val="Heading2"/>
      </w:pPr>
      <w:bookmarkStart w:id="2" w:name="_Toc138172625"/>
      <w:r>
        <w:t>Private hospital circulars</w:t>
      </w:r>
      <w:bookmarkEnd w:id="2"/>
    </w:p>
    <w:p w14:paraId="6CBD1240" w14:textId="03DAB2C4" w:rsidR="00014CF5" w:rsidRDefault="00BA7C72">
      <w:pPr>
        <w:spacing w:after="0" w:line="240" w:lineRule="auto"/>
        <w:rPr>
          <w:rFonts w:eastAsia="Times"/>
        </w:rPr>
      </w:pPr>
      <w:hyperlink r:id="rId16">
        <w:r w:rsidR="00CD176E" w:rsidRPr="6AAC1468">
          <w:rPr>
            <w:rStyle w:val="Hyperlink"/>
            <w:rFonts w:eastAsia="Times"/>
          </w:rPr>
          <w:t>Private hospital circulars</w:t>
        </w:r>
      </w:hyperlink>
      <w:r w:rsidR="00CD176E" w:rsidRPr="6AAC1468">
        <w:rPr>
          <w:rFonts w:eastAsia="Times"/>
        </w:rPr>
        <w:t xml:space="preserve"> </w:t>
      </w:r>
      <w:hyperlink r:id="rId17">
        <w:r w:rsidR="00014CF5" w:rsidRPr="6AAC1468">
          <w:rPr>
            <w:rStyle w:val="Hyperlink"/>
            <w:rFonts w:eastAsia="Times"/>
          </w:rPr>
          <w:t>https://www.health.gov.au/news/phi-circulars</w:t>
        </w:r>
      </w:hyperlink>
    </w:p>
    <w:p w14:paraId="2270DF1F" w14:textId="2A667335" w:rsidR="6AAC1468" w:rsidRDefault="6AAC1468" w:rsidP="6AAC1468">
      <w:pPr>
        <w:rPr>
          <w:rFonts w:eastAsia="Times"/>
        </w:rPr>
      </w:pPr>
    </w:p>
    <w:p w14:paraId="59B96F32" w14:textId="4D4B5342" w:rsidR="003A471C" w:rsidRDefault="003A471C" w:rsidP="00267E81">
      <w:pPr>
        <w:pStyle w:val="Heading2"/>
      </w:pPr>
      <w:bookmarkStart w:id="3" w:name="_Toc138172626"/>
      <w:r w:rsidRPr="003A471C">
        <w:lastRenderedPageBreak/>
        <w:t xml:space="preserve">Final consolidation </w:t>
      </w:r>
      <w:r w:rsidR="00F318AA">
        <w:t>of</w:t>
      </w:r>
      <w:r w:rsidRPr="003A471C">
        <w:t xml:space="preserve"> ESIS, VAED</w:t>
      </w:r>
      <w:r w:rsidR="0031422B">
        <w:t>,</w:t>
      </w:r>
      <w:r w:rsidRPr="003A471C">
        <w:t xml:space="preserve"> VEMD</w:t>
      </w:r>
      <w:r w:rsidR="0031422B">
        <w:t>, VINAH MDS</w:t>
      </w:r>
      <w:r w:rsidRPr="003A471C">
        <w:t xml:space="preserve"> </w:t>
      </w:r>
      <w:r w:rsidR="002E2014">
        <w:t xml:space="preserve">and </w:t>
      </w:r>
      <w:r w:rsidR="0031422B">
        <w:t>NADC</w:t>
      </w:r>
      <w:r w:rsidR="002E2014">
        <w:t xml:space="preserve"> </w:t>
      </w:r>
      <w:r w:rsidRPr="003A471C">
        <w:t>for 202</w:t>
      </w:r>
      <w:r w:rsidR="002E2014">
        <w:t>2</w:t>
      </w:r>
      <w:r w:rsidRPr="003A471C">
        <w:t>–2</w:t>
      </w:r>
      <w:r w:rsidR="002E2014">
        <w:t>3</w:t>
      </w:r>
      <w:bookmarkEnd w:id="3"/>
    </w:p>
    <w:p w14:paraId="24292E99" w14:textId="5C43679B" w:rsidR="002E64CD" w:rsidRDefault="002E64CD" w:rsidP="002E64CD">
      <w:pPr>
        <w:pStyle w:val="Body"/>
      </w:pPr>
      <w:r>
        <w:t xml:space="preserve">This is a reminder </w:t>
      </w:r>
      <w:r w:rsidR="75AB6B6B">
        <w:t>of the</w:t>
      </w:r>
      <w:r>
        <w:t xml:space="preserve"> final consolidation dates for 202</w:t>
      </w:r>
      <w:r w:rsidR="002E2014">
        <w:t>2</w:t>
      </w:r>
      <w:r>
        <w:t>–2</w:t>
      </w:r>
      <w:r w:rsidR="002E2014">
        <w:t>3</w:t>
      </w:r>
      <w:r>
        <w:t>.</w:t>
      </w:r>
    </w:p>
    <w:p w14:paraId="5AED728E" w14:textId="77777777" w:rsidR="002E64CD" w:rsidRPr="002E2014" w:rsidRDefault="002E64CD" w:rsidP="006E4CBA">
      <w:pPr>
        <w:pStyle w:val="Heading3"/>
      </w:pPr>
      <w:r w:rsidRPr="002E2014">
        <w:t>ESIS</w:t>
      </w:r>
    </w:p>
    <w:p w14:paraId="62509CA8" w14:textId="33769AD4" w:rsidR="002E64CD" w:rsidRDefault="002E64CD" w:rsidP="002E64CD">
      <w:pPr>
        <w:pStyle w:val="Body"/>
      </w:pPr>
      <w:r>
        <w:t>Data for the 202</w:t>
      </w:r>
      <w:r w:rsidR="002E2014">
        <w:t>2</w:t>
      </w:r>
      <w:r>
        <w:t>–2</w:t>
      </w:r>
      <w:r w:rsidR="002E2014">
        <w:t>3</w:t>
      </w:r>
      <w:r>
        <w:t xml:space="preserve"> financial year must be submitted by 5.00</w:t>
      </w:r>
      <w:r w:rsidR="31E7EC43">
        <w:t xml:space="preserve"> </w:t>
      </w:r>
      <w:r>
        <w:t>pm on 14 July 202</w:t>
      </w:r>
      <w:r w:rsidR="002E2014">
        <w:t>3</w:t>
      </w:r>
      <w:r>
        <w:t xml:space="preserve">. </w:t>
      </w:r>
      <w:r>
        <w:br/>
        <w:t>Final corrections to 202</w:t>
      </w:r>
      <w:r w:rsidR="004F3CD9">
        <w:t>2</w:t>
      </w:r>
      <w:r>
        <w:t>–2</w:t>
      </w:r>
      <w:r w:rsidR="004F3CD9">
        <w:t>3</w:t>
      </w:r>
      <w:r>
        <w:t xml:space="preserve"> data must be submitted before </w:t>
      </w:r>
      <w:r w:rsidRPr="004D6BCF">
        <w:rPr>
          <w:b/>
          <w:bCs/>
        </w:rPr>
        <w:t>final consolidation on 24 August 202</w:t>
      </w:r>
      <w:r w:rsidR="004F3CD9" w:rsidRPr="004D6BCF">
        <w:rPr>
          <w:b/>
          <w:bCs/>
        </w:rPr>
        <w:t>3</w:t>
      </w:r>
      <w:r>
        <w:t>.</w:t>
      </w:r>
    </w:p>
    <w:p w14:paraId="4996C886" w14:textId="415F33CD" w:rsidR="002E64CD" w:rsidRDefault="002E64CD" w:rsidP="002E64CD">
      <w:pPr>
        <w:pStyle w:val="Body"/>
      </w:pPr>
      <w:r>
        <w:t xml:space="preserve">Health services may start submitting July files from </w:t>
      </w:r>
      <w:r w:rsidR="000640A9">
        <w:t>Monday</w:t>
      </w:r>
      <w:r>
        <w:t xml:space="preserve"> </w:t>
      </w:r>
      <w:r w:rsidR="00B457A4">
        <w:t>3</w:t>
      </w:r>
      <w:r>
        <w:t xml:space="preserve"> July 202</w:t>
      </w:r>
      <w:r w:rsidR="00B457A4">
        <w:t>3</w:t>
      </w:r>
      <w:r>
        <w:t xml:space="preserve">. </w:t>
      </w:r>
      <w:r w:rsidR="00AA60EE">
        <w:br/>
      </w:r>
      <w:r>
        <w:t>Remember the file sequence number for your first July submission must be 001 for example ‘5000_2</w:t>
      </w:r>
      <w:r w:rsidR="00B457A4">
        <w:t>3</w:t>
      </w:r>
      <w:r>
        <w:t xml:space="preserve">_07_01_001.zip’. </w:t>
      </w:r>
      <w:r w:rsidR="00AA60EE">
        <w:br/>
      </w:r>
      <w:r>
        <w:t>Corrections to 202</w:t>
      </w:r>
      <w:r w:rsidR="00B457A4">
        <w:t>2</w:t>
      </w:r>
      <w:r>
        <w:t>–2</w:t>
      </w:r>
      <w:r w:rsidR="00B457A4">
        <w:t>3</w:t>
      </w:r>
      <w:r>
        <w:t xml:space="preserve"> data can be included in 202</w:t>
      </w:r>
      <w:r w:rsidR="00B457A4">
        <w:t>3</w:t>
      </w:r>
      <w:r>
        <w:t>–2</w:t>
      </w:r>
      <w:r w:rsidR="00B457A4">
        <w:t>4</w:t>
      </w:r>
      <w:r>
        <w:t xml:space="preserve"> submissions.</w:t>
      </w:r>
    </w:p>
    <w:p w14:paraId="3897A14F" w14:textId="77777777" w:rsidR="002E64CD" w:rsidRPr="00B457A4" w:rsidRDefault="002E64CD" w:rsidP="006E4CBA">
      <w:pPr>
        <w:pStyle w:val="Heading3"/>
      </w:pPr>
      <w:r w:rsidRPr="00B457A4">
        <w:t>VAED</w:t>
      </w:r>
    </w:p>
    <w:p w14:paraId="2C142B5E" w14:textId="022616FC" w:rsidR="002E64CD" w:rsidRDefault="002E64CD" w:rsidP="002E64CD">
      <w:pPr>
        <w:pStyle w:val="Body"/>
      </w:pPr>
      <w:r>
        <w:t>Data for the 202</w:t>
      </w:r>
      <w:r w:rsidR="00B457A4">
        <w:t>2</w:t>
      </w:r>
      <w:r>
        <w:t>–2</w:t>
      </w:r>
      <w:r w:rsidR="00B457A4">
        <w:t>3</w:t>
      </w:r>
      <w:r>
        <w:t xml:space="preserve"> financial year must be submitted by 5.00 pm on 10 August 202</w:t>
      </w:r>
      <w:r w:rsidR="00513854">
        <w:t>3</w:t>
      </w:r>
      <w:r>
        <w:t xml:space="preserve">. </w:t>
      </w:r>
      <w:r>
        <w:br/>
        <w:t>Final corrections for 202</w:t>
      </w:r>
      <w:r w:rsidR="00513854">
        <w:t>2</w:t>
      </w:r>
      <w:r>
        <w:t>–2</w:t>
      </w:r>
      <w:r w:rsidR="00513854">
        <w:t>3</w:t>
      </w:r>
      <w:r>
        <w:t xml:space="preserve"> data must be submitted</w:t>
      </w:r>
      <w:r w:rsidR="0067630C">
        <w:t xml:space="preserve"> in time </w:t>
      </w:r>
      <w:r w:rsidRPr="00B9373A">
        <w:rPr>
          <w:b/>
          <w:bCs/>
        </w:rPr>
        <w:t>by 5.00 pm on 24 August 202</w:t>
      </w:r>
      <w:r w:rsidR="00771F58" w:rsidRPr="00B9373A">
        <w:rPr>
          <w:b/>
          <w:bCs/>
        </w:rPr>
        <w:t>3</w:t>
      </w:r>
      <w:r>
        <w:t>.</w:t>
      </w:r>
    </w:p>
    <w:p w14:paraId="1CD07C8F" w14:textId="11F337EF" w:rsidR="002E64CD" w:rsidRDefault="002E64CD" w:rsidP="002E64CD">
      <w:pPr>
        <w:pStyle w:val="Body"/>
      </w:pPr>
      <w:r>
        <w:t xml:space="preserve">Health services must wait for advice from the department before submitting a July file. </w:t>
      </w:r>
      <w:r>
        <w:br/>
        <w:t>Corrections for 202</w:t>
      </w:r>
      <w:r w:rsidR="00771F58">
        <w:t>2</w:t>
      </w:r>
      <w:r>
        <w:t>–2</w:t>
      </w:r>
      <w:r w:rsidR="00771F58">
        <w:t>3</w:t>
      </w:r>
      <w:r>
        <w:t xml:space="preserve"> data can be included in 202</w:t>
      </w:r>
      <w:r w:rsidR="00771F58">
        <w:t>3</w:t>
      </w:r>
      <w:r>
        <w:t>–2</w:t>
      </w:r>
      <w:r w:rsidR="00771F58">
        <w:t>4</w:t>
      </w:r>
      <w:r>
        <w:t xml:space="preserve"> submissions.</w:t>
      </w:r>
    </w:p>
    <w:p w14:paraId="05473166" w14:textId="5623C85A" w:rsidR="002E64CD" w:rsidRDefault="002E64CD" w:rsidP="002E64CD">
      <w:pPr>
        <w:pStyle w:val="Body"/>
      </w:pPr>
      <w:r>
        <w:t xml:space="preserve">Health services submitting data via </w:t>
      </w:r>
      <w:bookmarkStart w:id="4" w:name="_Int_1jG5TlGE"/>
      <w:r>
        <w:t>APET</w:t>
      </w:r>
      <w:bookmarkEnd w:id="4"/>
      <w:r>
        <w:t xml:space="preserve"> must complete 202</w:t>
      </w:r>
      <w:r w:rsidR="00771F58">
        <w:t>2</w:t>
      </w:r>
      <w:r>
        <w:t>–2</w:t>
      </w:r>
      <w:r w:rsidR="00771F58">
        <w:t>3</w:t>
      </w:r>
      <w:r>
        <w:t xml:space="preserve"> reporting and data correction in APET 202</w:t>
      </w:r>
      <w:r w:rsidR="00771F58">
        <w:t>2</w:t>
      </w:r>
      <w:r>
        <w:t>–2</w:t>
      </w:r>
      <w:r w:rsidR="00771F58">
        <w:t>3</w:t>
      </w:r>
      <w:r>
        <w:t xml:space="preserve"> prior to submitting a July file in APET 202</w:t>
      </w:r>
      <w:r w:rsidR="00C63BC6">
        <w:t>3</w:t>
      </w:r>
      <w:r>
        <w:t>–2</w:t>
      </w:r>
      <w:r w:rsidR="00C63BC6">
        <w:t>4</w:t>
      </w:r>
      <w:r>
        <w:t>.</w:t>
      </w:r>
    </w:p>
    <w:p w14:paraId="173ED96B" w14:textId="77777777" w:rsidR="002E64CD" w:rsidRPr="00C63BC6" w:rsidRDefault="002E64CD" w:rsidP="006E4CBA">
      <w:pPr>
        <w:pStyle w:val="Heading3"/>
      </w:pPr>
      <w:r w:rsidRPr="00C63BC6">
        <w:t>VEMD</w:t>
      </w:r>
    </w:p>
    <w:p w14:paraId="47B1E17A" w14:textId="22DFC65F" w:rsidR="002E64CD" w:rsidRDefault="002E64CD" w:rsidP="002E64CD">
      <w:pPr>
        <w:pStyle w:val="Body"/>
      </w:pPr>
      <w:r>
        <w:t>Data for the 202</w:t>
      </w:r>
      <w:r w:rsidR="009D363B">
        <w:t>2</w:t>
      </w:r>
      <w:r>
        <w:t>–2</w:t>
      </w:r>
      <w:r w:rsidR="009D363B">
        <w:t>3</w:t>
      </w:r>
      <w:r>
        <w:t xml:space="preserve"> financial year must be submitted by </w:t>
      </w:r>
      <w:r w:rsidR="00AA1B93">
        <w:t>10</w:t>
      </w:r>
      <w:r>
        <w:t xml:space="preserve"> July 202</w:t>
      </w:r>
      <w:r w:rsidR="009D363B">
        <w:t>3</w:t>
      </w:r>
      <w:r>
        <w:t xml:space="preserve">. </w:t>
      </w:r>
      <w:r>
        <w:br/>
        <w:t>Final corrections to 202</w:t>
      </w:r>
      <w:r w:rsidR="006F6C8D">
        <w:t>2</w:t>
      </w:r>
      <w:r>
        <w:t>–2</w:t>
      </w:r>
      <w:r w:rsidR="006F6C8D">
        <w:t>3</w:t>
      </w:r>
      <w:r>
        <w:t xml:space="preserve"> data must be submitted before </w:t>
      </w:r>
      <w:r w:rsidR="00247A96">
        <w:t xml:space="preserve">VEMD </w:t>
      </w:r>
      <w:r w:rsidRPr="00247A96">
        <w:rPr>
          <w:b/>
          <w:bCs/>
        </w:rPr>
        <w:t>final consolidation on 27 July 202</w:t>
      </w:r>
      <w:r w:rsidR="006F6C8D" w:rsidRPr="00247A96">
        <w:rPr>
          <w:b/>
          <w:bCs/>
        </w:rPr>
        <w:t>3</w:t>
      </w:r>
      <w:r>
        <w:t xml:space="preserve"> and cannot be submitted in a 202</w:t>
      </w:r>
      <w:r w:rsidR="006F6C8D">
        <w:t>3–24</w:t>
      </w:r>
      <w:r>
        <w:t xml:space="preserve"> file.</w:t>
      </w:r>
      <w:r w:rsidR="002E574D">
        <w:t xml:space="preserve"> </w:t>
      </w:r>
      <w:r>
        <w:br/>
        <w:t>Data from 202</w:t>
      </w:r>
      <w:r w:rsidR="006F6C8D">
        <w:t>2</w:t>
      </w:r>
      <w:r>
        <w:t>–2</w:t>
      </w:r>
      <w:r w:rsidR="006F6C8D">
        <w:t>3</w:t>
      </w:r>
      <w:r>
        <w:t xml:space="preserve"> and 202</w:t>
      </w:r>
      <w:r w:rsidR="006F6C8D">
        <w:t>3</w:t>
      </w:r>
      <w:r>
        <w:t>–2</w:t>
      </w:r>
      <w:r w:rsidR="006F6C8D">
        <w:t>4</w:t>
      </w:r>
      <w:r>
        <w:t xml:space="preserve"> financial years will be processed concurrently.</w:t>
      </w:r>
    </w:p>
    <w:p w14:paraId="0E23D63F" w14:textId="4454E9A8" w:rsidR="002E64CD" w:rsidRDefault="002E64CD" w:rsidP="002E64CD">
      <w:pPr>
        <w:pStyle w:val="Body"/>
      </w:pPr>
      <w:r>
        <w:t>Remember that for 202</w:t>
      </w:r>
      <w:r w:rsidR="00035531">
        <w:t>3</w:t>
      </w:r>
      <w:r>
        <w:t>–2</w:t>
      </w:r>
      <w:r w:rsidR="00035531">
        <w:t>4</w:t>
      </w:r>
      <w:r>
        <w:t xml:space="preserve"> the version of the VEMD is updated to </w:t>
      </w:r>
      <w:r w:rsidR="00076141">
        <w:t>‘</w:t>
      </w:r>
      <w:r>
        <w:t>2</w:t>
      </w:r>
      <w:r w:rsidR="003E339A">
        <w:t>8</w:t>
      </w:r>
      <w:r w:rsidR="00076141">
        <w:t>’</w:t>
      </w:r>
      <w:r>
        <w:t xml:space="preserve"> therefore code ‘</w:t>
      </w:r>
      <w:r w:rsidR="003E339A">
        <w:t>8</w:t>
      </w:r>
      <w:r>
        <w:t>’ will be used in the file naming convention. For example, the first file for July 202</w:t>
      </w:r>
      <w:r w:rsidR="003E339A">
        <w:t>3</w:t>
      </w:r>
      <w:r>
        <w:t xml:space="preserve"> data will be named ‘5000</w:t>
      </w:r>
      <w:r w:rsidR="003E339A">
        <w:t>8</w:t>
      </w:r>
      <w:r>
        <w:t>07a.txt’.</w:t>
      </w:r>
    </w:p>
    <w:p w14:paraId="347CF8D3" w14:textId="13BBDD2A" w:rsidR="00185A13" w:rsidRPr="00C63BC6" w:rsidRDefault="00185A13" w:rsidP="006E4CBA">
      <w:pPr>
        <w:pStyle w:val="Heading3"/>
      </w:pPr>
      <w:r w:rsidRPr="00C63BC6">
        <w:t>V</w:t>
      </w:r>
      <w:r>
        <w:t>INAH</w:t>
      </w:r>
      <w:r w:rsidR="0031422B">
        <w:t xml:space="preserve"> MDS</w:t>
      </w:r>
    </w:p>
    <w:p w14:paraId="396278E4" w14:textId="7DC9FE6E" w:rsidR="00185A13" w:rsidRPr="00925EAC" w:rsidRDefault="00185A13" w:rsidP="00185A13">
      <w:pPr>
        <w:pStyle w:val="Body"/>
      </w:pPr>
      <w:r>
        <w:t xml:space="preserve">All sites are reminded that VINAH data updates and corrections for the 2022-23 financial year must be </w:t>
      </w:r>
      <w:r w:rsidRPr="00247A96">
        <w:rPr>
          <w:b/>
          <w:bCs/>
        </w:rPr>
        <w:t>completed by 24 August 2023</w:t>
      </w:r>
      <w:r>
        <w:t>. After this date it will no longer be possible to add Referral In, Episode, Contacts and Referral Out data for 2022-23. Please allow sufficient time to allow corrections and resubmissions before 24 August.</w:t>
      </w:r>
    </w:p>
    <w:p w14:paraId="11C48C30" w14:textId="0AE9859A" w:rsidR="00185A13" w:rsidRDefault="00185A13" w:rsidP="00185A13">
      <w:pPr>
        <w:pStyle w:val="Body"/>
        <w:rPr>
          <w:rFonts w:eastAsia="Arial" w:cs="Arial"/>
          <w:szCs w:val="21"/>
        </w:rPr>
      </w:pPr>
      <w:r w:rsidRPr="1AF45EF5">
        <w:rPr>
          <w:rFonts w:eastAsia="Arial" w:cs="Arial"/>
          <w:szCs w:val="21"/>
        </w:rPr>
        <w:t>Please review the variances between data that has been reported to both AIMS and VINAH</w:t>
      </w:r>
      <w:r>
        <w:rPr>
          <w:rFonts w:eastAsia="Arial" w:cs="Arial"/>
          <w:szCs w:val="21"/>
        </w:rPr>
        <w:t xml:space="preserve"> MDS</w:t>
      </w:r>
      <w:r w:rsidRPr="1AF45EF5">
        <w:rPr>
          <w:rFonts w:eastAsia="Arial" w:cs="Arial"/>
          <w:szCs w:val="21"/>
        </w:rPr>
        <w:t xml:space="preserve">. </w:t>
      </w:r>
      <w:r w:rsidR="007B19B5">
        <w:rPr>
          <w:rFonts w:eastAsia="Arial" w:cs="Arial"/>
          <w:szCs w:val="21"/>
        </w:rPr>
        <w:br/>
      </w:r>
      <w:r w:rsidRPr="1AF45EF5">
        <w:rPr>
          <w:rFonts w:eastAsia="Arial" w:cs="Arial"/>
          <w:szCs w:val="21"/>
        </w:rPr>
        <w:t xml:space="preserve">For AIMS corrections refer to instructions in the </w:t>
      </w:r>
      <w:hyperlink r:id="rId18">
        <w:r w:rsidRPr="1AF45EF5">
          <w:rPr>
            <w:rStyle w:val="Hyperlink"/>
            <w:rFonts w:eastAsia="Arial" w:cs="Arial"/>
            <w:szCs w:val="21"/>
          </w:rPr>
          <w:t>AIMS Manual</w:t>
        </w:r>
      </w:hyperlink>
      <w:r w:rsidRPr="1AF45EF5">
        <w:rPr>
          <w:rFonts w:eastAsia="Arial" w:cs="Arial"/>
          <w:szCs w:val="21"/>
        </w:rPr>
        <w:t xml:space="preserve"> for ‘Correction of Data Already Submitted’.</w:t>
      </w:r>
    </w:p>
    <w:p w14:paraId="228C4E74" w14:textId="2C06BDE5" w:rsidR="0031422B" w:rsidRPr="00C63BC6" w:rsidRDefault="0031422B" w:rsidP="008C0030">
      <w:pPr>
        <w:pStyle w:val="Heading3"/>
      </w:pPr>
      <w:r>
        <w:t>NADC</w:t>
      </w:r>
    </w:p>
    <w:p w14:paraId="24101157" w14:textId="77777777" w:rsidR="00D7510E" w:rsidRDefault="008E23A3" w:rsidP="008E23A3">
      <w:pPr>
        <w:pStyle w:val="Body"/>
      </w:pPr>
      <w:r>
        <w:t xml:space="preserve">All sites are reminded that NADC data updates and corrections for the 2022-23 financial year must be </w:t>
      </w:r>
      <w:r w:rsidRPr="00477BAC">
        <w:rPr>
          <w:b/>
          <w:bCs/>
        </w:rPr>
        <w:t>completed by 24 August 2023</w:t>
      </w:r>
      <w:r>
        <w:t xml:space="preserve">. </w:t>
      </w:r>
    </w:p>
    <w:p w14:paraId="2248B1CD" w14:textId="4F29F3EE" w:rsidR="00D7510E" w:rsidRDefault="00A1372D" w:rsidP="008E23A3">
      <w:pPr>
        <w:pStyle w:val="Body"/>
      </w:pPr>
      <w:r>
        <w:t xml:space="preserve">Remember that </w:t>
      </w:r>
      <w:r w:rsidR="008E23A3">
        <w:t xml:space="preserve">until </w:t>
      </w:r>
      <w:r>
        <w:t>your</w:t>
      </w:r>
      <w:r w:rsidR="008E23A3">
        <w:t xml:space="preserve"> return reports are error free, all data reported for that month is rejected. </w:t>
      </w:r>
    </w:p>
    <w:p w14:paraId="64695066" w14:textId="1775EE6E" w:rsidR="008E23A3" w:rsidRDefault="008E23A3" w:rsidP="008E23A3">
      <w:pPr>
        <w:pStyle w:val="Body"/>
      </w:pPr>
      <w:r>
        <w:t>Please allow sufficient time to allow corrections and resubmissions before 24 August. After this date it will not be possible to make submissions for 2022-23 data.</w:t>
      </w:r>
    </w:p>
    <w:p w14:paraId="6336BE3F" w14:textId="68C5E3E7" w:rsidR="00E42E67" w:rsidRDefault="00E42E67" w:rsidP="00267E81">
      <w:pPr>
        <w:pStyle w:val="Heading2"/>
      </w:pPr>
      <w:bookmarkStart w:id="5" w:name="_Toc138172627"/>
      <w:r>
        <w:lastRenderedPageBreak/>
        <w:t>Release of ESIS, VAED and VEMD manuals 2023–24</w:t>
      </w:r>
      <w:bookmarkEnd w:id="5"/>
    </w:p>
    <w:p w14:paraId="0226549F" w14:textId="294BC654" w:rsidR="005E6B24" w:rsidRPr="009A244B" w:rsidRDefault="00E42E67" w:rsidP="005E5233">
      <w:pPr>
        <w:pStyle w:val="Body"/>
      </w:pPr>
      <w:r>
        <w:t xml:space="preserve">The </w:t>
      </w:r>
      <w:r w:rsidR="00D4457C">
        <w:t xml:space="preserve">2023-24 manuals for </w:t>
      </w:r>
      <w:r w:rsidR="00483D33">
        <w:t>ESIS</w:t>
      </w:r>
      <w:r w:rsidR="00065F18">
        <w:t xml:space="preserve">, </w:t>
      </w:r>
      <w:r w:rsidR="00483D33">
        <w:t>VAED</w:t>
      </w:r>
      <w:r w:rsidR="00065F18">
        <w:t xml:space="preserve"> </w:t>
      </w:r>
      <w:r w:rsidR="00483D33">
        <w:t xml:space="preserve">and </w:t>
      </w:r>
      <w:r w:rsidR="00065F18">
        <w:t>VEMD</w:t>
      </w:r>
      <w:r w:rsidR="00483D33">
        <w:t xml:space="preserve"> </w:t>
      </w:r>
      <w:r w:rsidR="00FD0DD7">
        <w:t xml:space="preserve">are available </w:t>
      </w:r>
      <w:r w:rsidR="00FB0D37">
        <w:t xml:space="preserve">on </w:t>
      </w:r>
      <w:r w:rsidR="007164BD">
        <w:t xml:space="preserve">the </w:t>
      </w:r>
      <w:r w:rsidR="007164BD" w:rsidRPr="326622D2">
        <w:rPr>
          <w:rStyle w:val="Hyperlink"/>
        </w:rPr>
        <w:t xml:space="preserve">HDSS </w:t>
      </w:r>
      <w:r w:rsidR="539BABF8" w:rsidRPr="326622D2">
        <w:rPr>
          <w:rStyle w:val="Hyperlink"/>
        </w:rPr>
        <w:t>website</w:t>
      </w:r>
      <w:r w:rsidR="005E6B24">
        <w:rPr>
          <w:rStyle w:val="Hyperlink"/>
        </w:rPr>
        <w:t xml:space="preserve"> </w:t>
      </w:r>
      <w:r w:rsidR="00BE13A9" w:rsidRPr="005E5233">
        <w:t>&lt;</w:t>
      </w:r>
      <w:r w:rsidR="00BE13A9" w:rsidRPr="00BE13A9">
        <w:t>https://www.health.vic.gov.au/data-reporting/health-data-standards-and-systems</w:t>
      </w:r>
      <w:r w:rsidR="00BE13A9">
        <w:t xml:space="preserve">&gt;. </w:t>
      </w:r>
    </w:p>
    <w:p w14:paraId="57BDEA32" w14:textId="6689E2F2" w:rsidR="60F47A9A" w:rsidRDefault="00187D9F" w:rsidP="006C6D46">
      <w:pPr>
        <w:pStyle w:val="Heading2"/>
        <w:numPr>
          <w:ilvl w:val="0"/>
          <w:numId w:val="48"/>
        </w:numPr>
      </w:pPr>
      <w:bookmarkStart w:id="6" w:name="_Toc138172628"/>
      <w:r>
        <w:t>Implementation of Sex at Birth and Gender data items – ESIS, VAED, VEMD, VINAH and NADC</w:t>
      </w:r>
      <w:bookmarkEnd w:id="6"/>
    </w:p>
    <w:p w14:paraId="65F02C43" w14:textId="6F36279E" w:rsidR="00C43587" w:rsidRDefault="00432F81" w:rsidP="60F47A9A">
      <w:pPr>
        <w:rPr>
          <w:rFonts w:eastAsia="Times"/>
        </w:rPr>
      </w:pPr>
      <w:r>
        <w:rPr>
          <w:rFonts w:eastAsia="Times"/>
        </w:rPr>
        <w:t>The Department</w:t>
      </w:r>
      <w:r w:rsidR="00F56CC8">
        <w:rPr>
          <w:rFonts w:eastAsia="Times"/>
        </w:rPr>
        <w:t xml:space="preserve"> </w:t>
      </w:r>
      <w:r w:rsidR="00344E97">
        <w:rPr>
          <w:rFonts w:eastAsia="Times"/>
        </w:rPr>
        <w:t xml:space="preserve">confirms the changes </w:t>
      </w:r>
      <w:r w:rsidR="00BB03E7">
        <w:rPr>
          <w:rFonts w:eastAsia="Times"/>
        </w:rPr>
        <w:t xml:space="preserve">to data items ‘Sex at birth’ and ‘Gender’ will proceed from 1 July 2023 as </w:t>
      </w:r>
      <w:r w:rsidR="00344E97">
        <w:rPr>
          <w:rFonts w:eastAsia="Times"/>
        </w:rPr>
        <w:t>set out in the Specifications for revisions to each of these datasets</w:t>
      </w:r>
      <w:r w:rsidR="003B6F0F">
        <w:rPr>
          <w:rFonts w:eastAsia="Times"/>
        </w:rPr>
        <w:t>.</w:t>
      </w:r>
      <w:r w:rsidR="00344E97">
        <w:rPr>
          <w:rFonts w:eastAsia="Times"/>
        </w:rPr>
        <w:t xml:space="preserve"> </w:t>
      </w:r>
      <w:r w:rsidR="003B6F0F">
        <w:rPr>
          <w:rFonts w:eastAsia="Times"/>
        </w:rPr>
        <w:t xml:space="preserve">As we are aware some health services anticipate </w:t>
      </w:r>
      <w:r w:rsidR="001D76EB">
        <w:rPr>
          <w:rFonts w:eastAsia="Times"/>
        </w:rPr>
        <w:t xml:space="preserve">a phased implementation, </w:t>
      </w:r>
      <w:r w:rsidR="00935F28">
        <w:rPr>
          <w:rFonts w:eastAsia="Times"/>
        </w:rPr>
        <w:t>a</w:t>
      </w:r>
      <w:r w:rsidR="00425B30">
        <w:rPr>
          <w:rFonts w:eastAsia="Times"/>
        </w:rPr>
        <w:t xml:space="preserve"> survey </w:t>
      </w:r>
      <w:r w:rsidR="006D264A">
        <w:rPr>
          <w:rFonts w:eastAsia="Times"/>
        </w:rPr>
        <w:t>is being conducted</w:t>
      </w:r>
      <w:r w:rsidR="00425B30">
        <w:rPr>
          <w:rFonts w:eastAsia="Times"/>
        </w:rPr>
        <w:t xml:space="preserve"> </w:t>
      </w:r>
      <w:r w:rsidR="00D93ECD">
        <w:rPr>
          <w:rFonts w:eastAsia="Times"/>
        </w:rPr>
        <w:t xml:space="preserve">to </w:t>
      </w:r>
      <w:r w:rsidR="009044DB">
        <w:rPr>
          <w:rFonts w:eastAsia="Times"/>
        </w:rPr>
        <w:t xml:space="preserve">seek </w:t>
      </w:r>
      <w:r w:rsidR="00FA256F">
        <w:rPr>
          <w:rFonts w:eastAsia="Times"/>
        </w:rPr>
        <w:t xml:space="preserve">advice on the data to be reported </w:t>
      </w:r>
      <w:r w:rsidR="001D76EB">
        <w:rPr>
          <w:rFonts w:eastAsia="Times"/>
        </w:rPr>
        <w:t>during 2023-24</w:t>
      </w:r>
      <w:r w:rsidR="008428B4">
        <w:rPr>
          <w:rFonts w:eastAsia="Times"/>
        </w:rPr>
        <w:t xml:space="preserve">, which </w:t>
      </w:r>
      <w:r w:rsidR="00CA0C2D">
        <w:rPr>
          <w:rFonts w:eastAsia="Times"/>
        </w:rPr>
        <w:t>will</w:t>
      </w:r>
      <w:r w:rsidR="00D93ECD">
        <w:rPr>
          <w:rFonts w:eastAsia="Times"/>
        </w:rPr>
        <w:t xml:space="preserve"> help</w:t>
      </w:r>
      <w:r w:rsidR="00CA0C2D">
        <w:rPr>
          <w:rFonts w:eastAsia="Times"/>
        </w:rPr>
        <w:t xml:space="preserve"> inform data users</w:t>
      </w:r>
      <w:r w:rsidR="001D76EB">
        <w:rPr>
          <w:rFonts w:eastAsia="Times"/>
        </w:rPr>
        <w:t xml:space="preserve">. </w:t>
      </w:r>
      <w:r w:rsidR="00261C0A">
        <w:rPr>
          <w:rFonts w:eastAsia="Times"/>
        </w:rPr>
        <w:t xml:space="preserve">A link </w:t>
      </w:r>
      <w:r w:rsidR="00727424">
        <w:rPr>
          <w:rFonts w:eastAsia="Times"/>
        </w:rPr>
        <w:t xml:space="preserve">to the survey </w:t>
      </w:r>
      <w:r w:rsidR="00D93ECD">
        <w:rPr>
          <w:rFonts w:eastAsia="Times"/>
        </w:rPr>
        <w:t xml:space="preserve">is being </w:t>
      </w:r>
      <w:r w:rsidR="00727424">
        <w:rPr>
          <w:rFonts w:eastAsia="Times"/>
        </w:rPr>
        <w:t>email</w:t>
      </w:r>
      <w:r w:rsidR="00C43587">
        <w:rPr>
          <w:rFonts w:eastAsia="Times"/>
        </w:rPr>
        <w:t>ed</w:t>
      </w:r>
      <w:r w:rsidR="00727424">
        <w:rPr>
          <w:rFonts w:eastAsia="Times"/>
        </w:rPr>
        <w:t xml:space="preserve"> to our contacts at health services for these data collections. </w:t>
      </w:r>
      <w:r w:rsidR="00C43587">
        <w:rPr>
          <w:rFonts w:eastAsia="Times"/>
        </w:rPr>
        <w:t>Please email q</w:t>
      </w:r>
      <w:r w:rsidR="008428B4">
        <w:rPr>
          <w:rFonts w:eastAsia="Times"/>
        </w:rPr>
        <w:t>uestions</w:t>
      </w:r>
      <w:r w:rsidR="001D76EB">
        <w:rPr>
          <w:rFonts w:eastAsia="Times"/>
        </w:rPr>
        <w:t xml:space="preserve"> about the survey </w:t>
      </w:r>
      <w:r w:rsidR="008428B4">
        <w:rPr>
          <w:rFonts w:eastAsia="Times"/>
        </w:rPr>
        <w:t xml:space="preserve">to </w:t>
      </w:r>
      <w:r w:rsidR="001D76EB">
        <w:rPr>
          <w:rFonts w:eastAsia="Times"/>
        </w:rPr>
        <w:t xml:space="preserve">the </w:t>
      </w:r>
      <w:hyperlink r:id="rId19" w:history="1">
        <w:r w:rsidR="001D76EB" w:rsidRPr="001D76EB">
          <w:rPr>
            <w:rStyle w:val="Hyperlink"/>
            <w:rFonts w:eastAsia="Times"/>
          </w:rPr>
          <w:t>HDSS HelpDesk</w:t>
        </w:r>
      </w:hyperlink>
      <w:r w:rsidR="001D76EB">
        <w:rPr>
          <w:rFonts w:eastAsia="Times"/>
        </w:rPr>
        <w:t xml:space="preserve"> &lt;hdss.helpdesk@health.vic.gov.au&gt;</w:t>
      </w:r>
      <w:r w:rsidR="00CA0C2D">
        <w:rPr>
          <w:rFonts w:eastAsia="Times"/>
        </w:rPr>
        <w:t xml:space="preserve"> </w:t>
      </w:r>
      <w:r w:rsidR="001D76EB">
        <w:rPr>
          <w:rFonts w:eastAsia="Times"/>
        </w:rPr>
        <w:t>.</w:t>
      </w:r>
      <w:r w:rsidR="008F1563">
        <w:rPr>
          <w:rFonts w:eastAsia="Times"/>
        </w:rPr>
        <w:t xml:space="preserve"> </w:t>
      </w:r>
      <w:r w:rsidR="00C43587">
        <w:rPr>
          <w:rFonts w:eastAsia="Times"/>
        </w:rPr>
        <w:t xml:space="preserve">Survey responses are requested by COB 26 June please. </w:t>
      </w:r>
    </w:p>
    <w:p w14:paraId="2E0681CE" w14:textId="72BA749B" w:rsidR="00095BD8" w:rsidRDefault="004946FB" w:rsidP="60F47A9A">
      <w:pPr>
        <w:rPr>
          <w:rFonts w:eastAsia="Times"/>
        </w:rPr>
      </w:pPr>
      <w:r>
        <w:rPr>
          <w:rFonts w:eastAsia="Times"/>
        </w:rPr>
        <w:t>To assist health services in gathering these data points, t</w:t>
      </w:r>
      <w:r w:rsidR="008F1563">
        <w:rPr>
          <w:rFonts w:eastAsia="Times"/>
        </w:rPr>
        <w:t>he Department’s Diversity and Access team is preparing guideline</w:t>
      </w:r>
      <w:r w:rsidR="001D4C4F">
        <w:rPr>
          <w:rFonts w:eastAsia="Times"/>
        </w:rPr>
        <w:t>s</w:t>
      </w:r>
      <w:r w:rsidR="008F1563">
        <w:rPr>
          <w:rFonts w:eastAsia="Times"/>
        </w:rPr>
        <w:t xml:space="preserve"> which will be distributed when available.</w:t>
      </w:r>
      <w:r w:rsidR="00727424">
        <w:rPr>
          <w:rFonts w:eastAsia="Times"/>
        </w:rPr>
        <w:t xml:space="preserve"> </w:t>
      </w:r>
    </w:p>
    <w:p w14:paraId="0759DD25" w14:textId="50FA75CA" w:rsidR="4FCF5E3E" w:rsidRDefault="4FCF5E3E" w:rsidP="006C6D46">
      <w:pPr>
        <w:pStyle w:val="Heading2"/>
        <w:numPr>
          <w:ilvl w:val="0"/>
          <w:numId w:val="48"/>
        </w:numPr>
      </w:pPr>
      <w:bookmarkStart w:id="7" w:name="_Toc138172629"/>
      <w:r w:rsidRPr="00D837D0">
        <w:t>Health Data Integrity (HDI) and Victorian Admitted Episodes Dataset (VAED) Audit Panel</w:t>
      </w:r>
      <w:bookmarkEnd w:id="7"/>
    </w:p>
    <w:p w14:paraId="0A118CA8" w14:textId="2C9A698E" w:rsidR="4FCF5E3E" w:rsidRDefault="4FCF5E3E" w:rsidP="00D837D0">
      <w:pPr>
        <w:pStyle w:val="Body"/>
      </w:pPr>
      <w:r w:rsidRPr="102F0A51">
        <w:t>The Department of Health (Department) wishes to make you aware of Request for Tender (RFT) C9648 Health Data Integrity (HDI) and Victorian Admitted Episodes Dataset (VAED) Audit Panel.</w:t>
      </w:r>
    </w:p>
    <w:p w14:paraId="2E6BA709" w14:textId="5F573E50" w:rsidR="4FCF5E3E" w:rsidRPr="00D837D0" w:rsidRDefault="4FCF5E3E" w:rsidP="00D837D0">
      <w:pPr>
        <w:pStyle w:val="Body"/>
      </w:pPr>
      <w:r w:rsidRPr="00D837D0">
        <w:t xml:space="preserve">Information on the RFT can be found here: </w:t>
      </w:r>
      <w:hyperlink r:id="rId20" w:history="1">
        <w:r w:rsidRPr="00D837D0">
          <w:rPr>
            <w:rStyle w:val="Hyperlink"/>
            <w:color w:val="auto"/>
            <w:u w:val="none"/>
          </w:rPr>
          <w:t>https://www.tenders.vic.gov.au/tender/view?id=253110</w:t>
        </w:r>
      </w:hyperlink>
      <w:r w:rsidRPr="00D837D0">
        <w:t xml:space="preserve"> (you will need to register to download documents).</w:t>
      </w:r>
    </w:p>
    <w:p w14:paraId="32D827D4" w14:textId="62FC2A89" w:rsidR="4FCF5E3E" w:rsidRPr="00D837D0" w:rsidRDefault="4FCF5E3E" w:rsidP="00D837D0">
      <w:pPr>
        <w:pStyle w:val="Body"/>
      </w:pPr>
      <w:r w:rsidRPr="00D837D0">
        <w:t>The Department is seeking suitably qualified and experienced parties to conduct data integrity audits of patient and client data, reported to the department by health services and funded agencies.  The panel will consist of two (2) major categories:</w:t>
      </w:r>
    </w:p>
    <w:p w14:paraId="1615050F" w14:textId="6BA26FE6" w:rsidR="4FCF5E3E" w:rsidRPr="00374D3D" w:rsidRDefault="4FCF5E3E" w:rsidP="00D837D0">
      <w:pPr>
        <w:pStyle w:val="Body"/>
      </w:pPr>
      <w:r w:rsidRPr="00D837D0">
        <w:t xml:space="preserve">1. Category 1: Delivery of audits of the Victorian Admitted Episodes Dataset (VAED) reported to the Department of Health by Victorian public health services. </w:t>
      </w:r>
    </w:p>
    <w:p w14:paraId="09899D5A" w14:textId="16875B66" w:rsidR="4FCF5E3E" w:rsidRPr="00374D3D" w:rsidRDefault="4FCF5E3E" w:rsidP="00D837D0">
      <w:pPr>
        <w:pStyle w:val="Body"/>
      </w:pPr>
      <w:r w:rsidRPr="00D837D0">
        <w:t>2. Category 2: Delivery of data integrity audits of other activity data, reported to the Department of Health by Victorian public health services including the Victorian Emergency Minimum Dataset (VEMD), Elective Surgery Information System (ESIS), Victorian Admitted Subacute Care data, Specialist Outpatients Clinics (VINAH) dataset and Victorian Cost Data Collection (VCDC).</w:t>
      </w:r>
    </w:p>
    <w:p w14:paraId="75541CAA" w14:textId="449CF9C4" w:rsidR="4FCF5E3E" w:rsidRDefault="4FCF5E3E" w:rsidP="00D837D0">
      <w:pPr>
        <w:pStyle w:val="Body"/>
      </w:pPr>
      <w:r w:rsidRPr="102F0A51">
        <w:t xml:space="preserve">This panel marks the start of the next round of VAED audits. </w:t>
      </w:r>
    </w:p>
    <w:p w14:paraId="3D9FFC52" w14:textId="092AF561" w:rsidR="4FCF5E3E" w:rsidRDefault="4FCF5E3E" w:rsidP="00D837D0">
      <w:pPr>
        <w:pStyle w:val="Body"/>
      </w:pPr>
      <w:r w:rsidRPr="102F0A51">
        <w:t>To conduct the VAED audits, the Department is seeking Category 1 Health Information Management Auditors (which meet the requirements listed in the RFT under 3. Scope, Category 1: Delivery of audits of the Victorian Admitted Episodes Dataset (VAED) reported to the Department of Health by Victorian public health services, Category 1A - Requirement of Health Information Management (HIM) Auditors, Point 11 Specialist Skills).</w:t>
      </w:r>
    </w:p>
    <w:p w14:paraId="14211365" w14:textId="5C5C16E6" w:rsidR="4FCF5E3E" w:rsidRDefault="4FCF5E3E" w:rsidP="003B1E70">
      <w:pPr>
        <w:pStyle w:val="Body"/>
        <w:spacing w:after="0"/>
      </w:pPr>
      <w:r w:rsidRPr="00B815E6">
        <w:rPr>
          <w:b/>
          <w:bCs/>
        </w:rPr>
        <w:t>The Department will hold a non-mandatory information session to provide background of this RFT.</w:t>
      </w:r>
      <w:r w:rsidRPr="102F0A51">
        <w:t xml:space="preserve"> The session will be conducted at</w:t>
      </w:r>
      <w:r w:rsidR="39235E8A" w:rsidRPr="102F0A51">
        <w:t xml:space="preserve"> 50 Lonsdale Street, Melbourne</w:t>
      </w:r>
      <w:r w:rsidRPr="102F0A51">
        <w:t xml:space="preserve">: </w:t>
      </w:r>
    </w:p>
    <w:p w14:paraId="2CB02345" w14:textId="4D16D676" w:rsidR="1BB038E2" w:rsidRDefault="1BB038E2" w:rsidP="003B1E70">
      <w:pPr>
        <w:pStyle w:val="Body"/>
        <w:spacing w:after="0"/>
      </w:pPr>
      <w:r w:rsidRPr="102F0A51">
        <w:t>D</w:t>
      </w:r>
      <w:r w:rsidR="4FCF5E3E" w:rsidRPr="102F0A51">
        <w:t xml:space="preserve">ate:  Thursday </w:t>
      </w:r>
      <w:r w:rsidR="7DAAA7FD" w:rsidRPr="102F0A51">
        <w:t xml:space="preserve">13 </w:t>
      </w:r>
      <w:r w:rsidR="4FCF5E3E" w:rsidRPr="102F0A51">
        <w:t>July 2023</w:t>
      </w:r>
    </w:p>
    <w:p w14:paraId="55FE12C7" w14:textId="4343A92C" w:rsidR="4FCF5E3E" w:rsidRDefault="4FCF5E3E" w:rsidP="003B1E70">
      <w:pPr>
        <w:pStyle w:val="Body"/>
        <w:spacing w:after="0"/>
      </w:pPr>
      <w:r w:rsidRPr="102F0A51">
        <w:t>Time:  12.30pm</w:t>
      </w:r>
    </w:p>
    <w:p w14:paraId="36F8D164" w14:textId="4C885FDA" w:rsidR="4FCF5E3E" w:rsidRDefault="4FCF5E3E" w:rsidP="003B1E70">
      <w:pPr>
        <w:pStyle w:val="Body"/>
        <w:spacing w:after="0"/>
      </w:pPr>
      <w:r w:rsidRPr="102F0A51">
        <w:t xml:space="preserve">Location:  Virtual session – delivered via Microsoft </w:t>
      </w:r>
      <w:r w:rsidR="00FE1B43">
        <w:t>T</w:t>
      </w:r>
      <w:r w:rsidRPr="102F0A51">
        <w:t>eams</w:t>
      </w:r>
      <w:r w:rsidR="47DF6AA2" w:rsidRPr="102F0A51">
        <w:t>.</w:t>
      </w:r>
    </w:p>
    <w:p w14:paraId="63577848" w14:textId="77777777" w:rsidR="00835D73" w:rsidRDefault="4FCF5E3E" w:rsidP="00C202FB">
      <w:pPr>
        <w:pStyle w:val="Body"/>
        <w:spacing w:after="0"/>
      </w:pPr>
      <w:r w:rsidRPr="102F0A51">
        <w:t xml:space="preserve">Tenderers must provide nominations to attend the information session by emailing Natasha </w:t>
      </w:r>
      <w:proofErr w:type="spellStart"/>
      <w:r w:rsidRPr="102F0A51">
        <w:t>Tanaskovska</w:t>
      </w:r>
      <w:proofErr w:type="spellEnd"/>
      <w:r w:rsidRPr="102F0A51">
        <w:t xml:space="preserve"> at </w:t>
      </w:r>
      <w:hyperlink r:id="rId21">
        <w:r w:rsidRPr="02F494CE">
          <w:rPr>
            <w:rStyle w:val="Hyperlink"/>
            <w:rFonts w:ascii="Calibri" w:eastAsia="Calibri" w:hAnsi="Calibri" w:cs="Calibri"/>
            <w:sz w:val="22"/>
            <w:szCs w:val="22"/>
          </w:rPr>
          <w:t>dhquotation@health.vic.gov.au</w:t>
        </w:r>
      </w:hyperlink>
      <w:r w:rsidRPr="102F0A51">
        <w:t xml:space="preserve"> by no later than 2:00pm, Wednesday</w:t>
      </w:r>
      <w:r w:rsidR="3EA567EA" w:rsidRPr="102F0A51">
        <w:t xml:space="preserve"> </w:t>
      </w:r>
      <w:r w:rsidR="42CF296B">
        <w:t>1</w:t>
      </w:r>
      <w:r w:rsidR="3EA567EA">
        <w:t>2</w:t>
      </w:r>
      <w:r>
        <w:t xml:space="preserve"> Ju</w:t>
      </w:r>
      <w:r w:rsidR="7AFAD3AF">
        <w:t>ly</w:t>
      </w:r>
      <w:r w:rsidRPr="102F0A51">
        <w:t xml:space="preserve"> 2023</w:t>
      </w:r>
      <w:r w:rsidR="5E74D692">
        <w:t>.</w:t>
      </w:r>
      <w:r w:rsidRPr="102F0A51">
        <w:t xml:space="preserve"> </w:t>
      </w:r>
    </w:p>
    <w:p w14:paraId="12EFD5AB" w14:textId="0F23A81A" w:rsidR="4FCF5E3E" w:rsidRDefault="4FCF5E3E" w:rsidP="00E2474F">
      <w:pPr>
        <w:pStyle w:val="Body"/>
        <w:spacing w:after="0"/>
      </w:pPr>
      <w:r w:rsidRPr="00B815E6">
        <w:rPr>
          <w:b/>
          <w:bCs/>
        </w:rPr>
        <w:t>RSVP is essential.</w:t>
      </w:r>
      <w:r w:rsidRPr="102F0A51">
        <w:t xml:space="preserve"> The following details are required:</w:t>
      </w:r>
      <w:r w:rsidR="00BC41B8">
        <w:t xml:space="preserve"> the </w:t>
      </w:r>
      <w:r w:rsidRPr="102F0A51">
        <w:t>tenderer’s name and</w:t>
      </w:r>
      <w:r w:rsidR="00DA7561">
        <w:t xml:space="preserve"> </w:t>
      </w:r>
      <w:r w:rsidRPr="102F0A51">
        <w:t>full name of the tenderer’s representative/s, including confirmation of the primary representative.</w:t>
      </w:r>
      <w:r w:rsidR="00E2474F">
        <w:t xml:space="preserve"> </w:t>
      </w:r>
      <w:r w:rsidRPr="102F0A51">
        <w:t>We look forward to hearing from you.</w:t>
      </w:r>
    </w:p>
    <w:p w14:paraId="1B73ACDE" w14:textId="1CEA644D" w:rsidR="00095BD8" w:rsidRDefault="00095BD8" w:rsidP="00095BD8">
      <w:pPr>
        <w:pStyle w:val="Heading2"/>
      </w:pPr>
      <w:bookmarkStart w:id="8" w:name="_Toc138172630"/>
      <w:r>
        <w:lastRenderedPageBreak/>
        <w:t>Call for proposals for revisions to data collections for 2024-25</w:t>
      </w:r>
      <w:bookmarkEnd w:id="8"/>
    </w:p>
    <w:p w14:paraId="23F6EF24" w14:textId="38F84EDB" w:rsidR="008D45CD" w:rsidRDefault="00095BD8" w:rsidP="00D837D0">
      <w:pPr>
        <w:pStyle w:val="Body"/>
        <w:rPr>
          <w:bCs/>
        </w:rPr>
      </w:pPr>
      <w:r>
        <w:rPr>
          <w:bCs/>
        </w:rPr>
        <w:t xml:space="preserve">The call for proposals for revisions to AIMS, ESIS, VAED, VEMD </w:t>
      </w:r>
      <w:r w:rsidR="0018099D">
        <w:rPr>
          <w:bCs/>
        </w:rPr>
        <w:t xml:space="preserve">and </w:t>
      </w:r>
      <w:r>
        <w:rPr>
          <w:bCs/>
        </w:rPr>
        <w:t>VINAH MDS will be released on Monday 3 July 2023</w:t>
      </w:r>
      <w:r w:rsidR="00E8316B">
        <w:rPr>
          <w:bCs/>
        </w:rPr>
        <w:t xml:space="preserve">. Proposals </w:t>
      </w:r>
      <w:r w:rsidR="00F3361A">
        <w:rPr>
          <w:bCs/>
        </w:rPr>
        <w:t>must be submitted</w:t>
      </w:r>
      <w:r w:rsidR="00E8316B">
        <w:rPr>
          <w:bCs/>
        </w:rPr>
        <w:t xml:space="preserve"> </w:t>
      </w:r>
      <w:r w:rsidR="00F3361A">
        <w:rPr>
          <w:bCs/>
        </w:rPr>
        <w:t>before</w:t>
      </w:r>
      <w:r w:rsidR="00E8316B">
        <w:rPr>
          <w:bCs/>
        </w:rPr>
        <w:t xml:space="preserve"> </w:t>
      </w:r>
      <w:r>
        <w:rPr>
          <w:bCs/>
        </w:rPr>
        <w:t>COB on Friday 28 July 2023.</w:t>
      </w:r>
    </w:p>
    <w:p w14:paraId="2254BEAB" w14:textId="4E7C4310" w:rsidR="00095BD8" w:rsidRDefault="00095BD8" w:rsidP="00D837D0">
      <w:pPr>
        <w:pStyle w:val="Body"/>
        <w:rPr>
          <w:bCs/>
        </w:rPr>
      </w:pPr>
      <w:r>
        <w:rPr>
          <w:bCs/>
        </w:rPr>
        <w:t>Th</w:t>
      </w:r>
      <w:r w:rsidR="008B1E6F">
        <w:rPr>
          <w:bCs/>
        </w:rPr>
        <w:t>e</w:t>
      </w:r>
      <w:r w:rsidR="00E85285">
        <w:rPr>
          <w:bCs/>
        </w:rPr>
        <w:t xml:space="preserve"> timing of the call for proposals </w:t>
      </w:r>
      <w:r>
        <w:rPr>
          <w:bCs/>
        </w:rPr>
        <w:t xml:space="preserve">is earlier than in prior years, as the department </w:t>
      </w:r>
      <w:r w:rsidR="00E1008A">
        <w:rPr>
          <w:bCs/>
        </w:rPr>
        <w:t xml:space="preserve">seeks to manage the work associated with the annual changes process to </w:t>
      </w:r>
      <w:r w:rsidR="00E85285">
        <w:rPr>
          <w:bCs/>
        </w:rPr>
        <w:t xml:space="preserve">allow </w:t>
      </w:r>
      <w:r w:rsidR="00E1008A">
        <w:rPr>
          <w:bCs/>
        </w:rPr>
        <w:t xml:space="preserve">health services </w:t>
      </w:r>
      <w:r w:rsidR="00E85285">
        <w:rPr>
          <w:bCs/>
        </w:rPr>
        <w:t xml:space="preserve">to focus on </w:t>
      </w:r>
      <w:r w:rsidR="00E1008A">
        <w:rPr>
          <w:bCs/>
        </w:rPr>
        <w:t>finalising 2022-23</w:t>
      </w:r>
      <w:r w:rsidR="0016766C">
        <w:rPr>
          <w:bCs/>
        </w:rPr>
        <w:t xml:space="preserve"> data</w:t>
      </w:r>
      <w:r w:rsidR="00E1008A">
        <w:rPr>
          <w:bCs/>
        </w:rPr>
        <w:t>.</w:t>
      </w:r>
    </w:p>
    <w:p w14:paraId="74268250" w14:textId="05692F43" w:rsidR="00F67E79" w:rsidRDefault="00F67E79" w:rsidP="00F67E79">
      <w:pPr>
        <w:pStyle w:val="Body"/>
        <w:rPr>
          <w:bCs/>
        </w:rPr>
      </w:pPr>
      <w:r>
        <w:rPr>
          <w:bCs/>
        </w:rPr>
        <w:t xml:space="preserve">Proposals documents will be published in early October 2023 at the </w:t>
      </w:r>
      <w:hyperlink r:id="rId22" w:history="1">
        <w:r w:rsidRPr="00A83EDE">
          <w:rPr>
            <w:rStyle w:val="Hyperlink"/>
            <w:bCs/>
          </w:rPr>
          <w:t>HDSS Annual changes process webpage</w:t>
        </w:r>
      </w:hyperlink>
      <w:r>
        <w:rPr>
          <w:bCs/>
        </w:rPr>
        <w:t xml:space="preserve"> &lt;</w:t>
      </w:r>
      <w:r w:rsidRPr="00A83EDE">
        <w:rPr>
          <w:bCs/>
        </w:rPr>
        <w:t>https://www.health.vic.gov.au/data-reporting/annual-changes</w:t>
      </w:r>
      <w:r>
        <w:rPr>
          <w:bCs/>
        </w:rPr>
        <w:t>&gt; and notified by email to recipients of the HDSS Bulletin</w:t>
      </w:r>
      <w:r w:rsidR="00BB3152">
        <w:rPr>
          <w:bCs/>
        </w:rPr>
        <w:t xml:space="preserve">. </w:t>
      </w:r>
      <w:r w:rsidR="008A6E33">
        <w:rPr>
          <w:bCs/>
        </w:rPr>
        <w:t>Following this t</w:t>
      </w:r>
      <w:r w:rsidR="00BB3152">
        <w:rPr>
          <w:bCs/>
        </w:rPr>
        <w:t>here will be</w:t>
      </w:r>
      <w:r w:rsidR="00F101DA">
        <w:rPr>
          <w:bCs/>
        </w:rPr>
        <w:t xml:space="preserve"> </w:t>
      </w:r>
      <w:r w:rsidR="00B36F1B">
        <w:rPr>
          <w:bCs/>
        </w:rPr>
        <w:t xml:space="preserve">a </w:t>
      </w:r>
      <w:proofErr w:type="gramStart"/>
      <w:r w:rsidR="00600862">
        <w:rPr>
          <w:bCs/>
        </w:rPr>
        <w:t>t</w:t>
      </w:r>
      <w:r w:rsidR="006E17AC">
        <w:rPr>
          <w:bCs/>
        </w:rPr>
        <w:t>wo</w:t>
      </w:r>
      <w:r w:rsidR="00B36F1B">
        <w:rPr>
          <w:bCs/>
        </w:rPr>
        <w:t xml:space="preserve"> week</w:t>
      </w:r>
      <w:proofErr w:type="gramEnd"/>
      <w:r w:rsidR="00B36F1B">
        <w:rPr>
          <w:bCs/>
        </w:rPr>
        <w:t xml:space="preserve"> period for submission of comments.</w:t>
      </w:r>
    </w:p>
    <w:p w14:paraId="615A3D40" w14:textId="648E0F63" w:rsidR="00D86B3F" w:rsidRDefault="00365119" w:rsidP="00365119">
      <w:pPr>
        <w:pStyle w:val="Heading1"/>
      </w:pPr>
      <w:bookmarkStart w:id="9" w:name="_Toc138172631"/>
      <w:r>
        <w:t>Agency Information Management System (AIMS)</w:t>
      </w:r>
      <w:bookmarkEnd w:id="9"/>
    </w:p>
    <w:p w14:paraId="55D0CD09" w14:textId="590D7025" w:rsidR="26DE9433" w:rsidRDefault="26DE9433" w:rsidP="00E530B7">
      <w:pPr>
        <w:pStyle w:val="Heading2"/>
      </w:pPr>
      <w:bookmarkStart w:id="10" w:name="_Toc138172632"/>
      <w:r>
        <w:t>Final date</w:t>
      </w:r>
      <w:r w:rsidR="0025045B">
        <w:t>s</w:t>
      </w:r>
      <w:r>
        <w:t xml:space="preserve"> for </w:t>
      </w:r>
      <w:r w:rsidR="00A578C8">
        <w:t xml:space="preserve">submission of </w:t>
      </w:r>
      <w:r>
        <w:t xml:space="preserve">AIMS </w:t>
      </w:r>
      <w:r w:rsidR="00A578C8">
        <w:t>data</w:t>
      </w:r>
      <w:r>
        <w:t xml:space="preserve"> for 2022-23</w:t>
      </w:r>
      <w:bookmarkEnd w:id="10"/>
    </w:p>
    <w:p w14:paraId="7526AE78" w14:textId="77777777" w:rsidR="00781A33" w:rsidRDefault="00155D83" w:rsidP="00155D83">
      <w:pPr>
        <w:pStyle w:val="Body"/>
      </w:pPr>
      <w:r>
        <w:t xml:space="preserve">Final dates for submission or correction of </w:t>
      </w:r>
      <w:r w:rsidR="000D67D8">
        <w:t xml:space="preserve">AIMS </w:t>
      </w:r>
      <w:r>
        <w:t>data are shown below</w:t>
      </w:r>
      <w:r w:rsidR="00781A33">
        <w:t xml:space="preserve"> – on this page and the next</w:t>
      </w:r>
      <w:r>
        <w:t xml:space="preserve">. </w:t>
      </w:r>
    </w:p>
    <w:p w14:paraId="4781D59F" w14:textId="3FA35F53" w:rsidR="00BB4525" w:rsidRPr="00DF445C" w:rsidRDefault="000D67D8" w:rsidP="00155D83">
      <w:pPr>
        <w:pStyle w:val="Body"/>
        <w:rPr>
          <w:b/>
          <w:bCs/>
        </w:rPr>
      </w:pPr>
      <w:r w:rsidRPr="00DF445C">
        <w:rPr>
          <w:b/>
          <w:bCs/>
        </w:rPr>
        <w:t>No extensions are possible</w:t>
      </w:r>
      <w:r w:rsidR="00781A33">
        <w:rPr>
          <w:b/>
          <w:bCs/>
        </w:rPr>
        <w:t xml:space="preserve"> to these deadlines</w:t>
      </w:r>
      <w:r w:rsidRPr="00DF445C">
        <w:rPr>
          <w:b/>
          <w:bCs/>
        </w:rPr>
        <w:t>.</w:t>
      </w:r>
    </w:p>
    <w:p w14:paraId="26579BB2" w14:textId="5AED08E8" w:rsidR="00155D83" w:rsidRDefault="00155D83" w:rsidP="00155D83">
      <w:pPr>
        <w:pStyle w:val="Body"/>
      </w:pPr>
      <w:r>
        <w:t xml:space="preserve">Please review and finalise 2022-23 data before the final submission date for each AIMS form. </w:t>
      </w:r>
    </w:p>
    <w:p w14:paraId="64314012" w14:textId="01600F29" w:rsidR="0051102B" w:rsidRPr="0051102B" w:rsidRDefault="00155D83" w:rsidP="0051102B">
      <w:pPr>
        <w:pStyle w:val="Body"/>
      </w:pPr>
      <w:r>
        <w:t xml:space="preserve">The AIMS online year-to-date reports located under the Reports tab </w:t>
      </w:r>
      <w:r w:rsidR="00FD5AE2">
        <w:t>show</w:t>
      </w:r>
      <w:r>
        <w:t xml:space="preserve"> data submitted for each collection.</w:t>
      </w:r>
    </w:p>
    <w:tbl>
      <w:tblPr>
        <w:tblW w:w="918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5095"/>
        <w:gridCol w:w="1843"/>
        <w:gridCol w:w="2242"/>
      </w:tblGrid>
      <w:tr w:rsidR="00305B76" w:rsidRPr="005A14D4" w14:paraId="29295C03" w14:textId="77777777" w:rsidTr="00540C00">
        <w:trPr>
          <w:trHeight w:val="422"/>
          <w:tblHeader/>
        </w:trPr>
        <w:tc>
          <w:tcPr>
            <w:tcW w:w="5095" w:type="dxa"/>
            <w:tcBorders>
              <w:top w:val="single" w:sz="6" w:space="0" w:color="auto"/>
              <w:left w:val="single" w:sz="6" w:space="0" w:color="auto"/>
              <w:bottom w:val="single" w:sz="12" w:space="0" w:color="auto"/>
              <w:right w:val="single" w:sz="6" w:space="0" w:color="auto"/>
            </w:tcBorders>
          </w:tcPr>
          <w:p w14:paraId="598CC730" w14:textId="77777777" w:rsidR="00305B76" w:rsidRPr="005A14D4" w:rsidRDefault="00305B76">
            <w:pPr>
              <w:pStyle w:val="Tablecolhead"/>
            </w:pPr>
            <w:r w:rsidRPr="005A14D4">
              <w:t>Collection</w:t>
            </w:r>
          </w:p>
        </w:tc>
        <w:tc>
          <w:tcPr>
            <w:tcW w:w="1843" w:type="dxa"/>
            <w:tcBorders>
              <w:top w:val="single" w:sz="6" w:space="0" w:color="auto"/>
              <w:left w:val="single" w:sz="6" w:space="0" w:color="auto"/>
              <w:bottom w:val="single" w:sz="12" w:space="0" w:color="auto"/>
              <w:right w:val="single" w:sz="6" w:space="0" w:color="auto"/>
            </w:tcBorders>
          </w:tcPr>
          <w:p w14:paraId="08C258C1" w14:textId="77777777" w:rsidR="00305B76" w:rsidRPr="005A14D4" w:rsidRDefault="00305B76">
            <w:pPr>
              <w:pStyle w:val="Tablecolhead"/>
            </w:pPr>
            <w:r w:rsidRPr="005A14D4">
              <w:t>Form code</w:t>
            </w:r>
          </w:p>
        </w:tc>
        <w:tc>
          <w:tcPr>
            <w:tcW w:w="2242" w:type="dxa"/>
            <w:tcBorders>
              <w:top w:val="single" w:sz="6" w:space="0" w:color="auto"/>
              <w:left w:val="single" w:sz="6" w:space="0" w:color="auto"/>
              <w:bottom w:val="single" w:sz="12" w:space="0" w:color="auto"/>
              <w:right w:val="single" w:sz="6" w:space="0" w:color="auto"/>
            </w:tcBorders>
          </w:tcPr>
          <w:p w14:paraId="22D38F33" w14:textId="62E00179" w:rsidR="00305B76" w:rsidRPr="005A14D4" w:rsidRDefault="00305B76">
            <w:pPr>
              <w:pStyle w:val="Tablecolhead"/>
            </w:pPr>
            <w:r>
              <w:t xml:space="preserve">Final submission </w:t>
            </w:r>
            <w:r w:rsidR="00FA463E">
              <w:t>by</w:t>
            </w:r>
          </w:p>
        </w:tc>
      </w:tr>
      <w:tr w:rsidR="00305B76" w:rsidRPr="005A14D4" w14:paraId="3176EA47" w14:textId="77777777" w:rsidTr="00540C00">
        <w:tc>
          <w:tcPr>
            <w:tcW w:w="5095" w:type="dxa"/>
            <w:tcBorders>
              <w:top w:val="single" w:sz="6" w:space="0" w:color="auto"/>
              <w:left w:val="single" w:sz="6" w:space="0" w:color="auto"/>
              <w:bottom w:val="single" w:sz="6" w:space="0" w:color="auto"/>
              <w:right w:val="nil"/>
            </w:tcBorders>
          </w:tcPr>
          <w:p w14:paraId="32BBB9AE" w14:textId="77777777" w:rsidR="00305B76" w:rsidRPr="00A930F1" w:rsidRDefault="00305B76">
            <w:pPr>
              <w:pStyle w:val="DHHSbody"/>
              <w:rPr>
                <w:rStyle w:val="Strong"/>
              </w:rPr>
            </w:pPr>
            <w:r w:rsidRPr="00A930F1">
              <w:rPr>
                <w:rStyle w:val="Strong"/>
              </w:rPr>
              <w:t>Monthly collections</w:t>
            </w:r>
          </w:p>
        </w:tc>
        <w:tc>
          <w:tcPr>
            <w:tcW w:w="1843" w:type="dxa"/>
            <w:tcBorders>
              <w:top w:val="single" w:sz="12" w:space="0" w:color="auto"/>
              <w:left w:val="nil"/>
              <w:bottom w:val="single" w:sz="6" w:space="0" w:color="auto"/>
              <w:right w:val="nil"/>
            </w:tcBorders>
          </w:tcPr>
          <w:p w14:paraId="66CF12D6" w14:textId="77777777" w:rsidR="00305B76" w:rsidRPr="005A14D4" w:rsidRDefault="00305B76">
            <w:pPr>
              <w:pStyle w:val="DHHSbody"/>
            </w:pPr>
          </w:p>
        </w:tc>
        <w:tc>
          <w:tcPr>
            <w:tcW w:w="2242" w:type="dxa"/>
            <w:tcBorders>
              <w:top w:val="single" w:sz="12" w:space="0" w:color="auto"/>
              <w:left w:val="nil"/>
              <w:bottom w:val="single" w:sz="6" w:space="0" w:color="auto"/>
              <w:right w:val="single" w:sz="6" w:space="0" w:color="auto"/>
            </w:tcBorders>
          </w:tcPr>
          <w:p w14:paraId="311298A6" w14:textId="77777777" w:rsidR="00305B76" w:rsidRPr="005A14D4" w:rsidRDefault="00305B76">
            <w:pPr>
              <w:pStyle w:val="DHHSbody"/>
            </w:pPr>
          </w:p>
        </w:tc>
      </w:tr>
      <w:tr w:rsidR="00305B76" w:rsidRPr="005A14D4" w14:paraId="75048C28" w14:textId="77777777" w:rsidTr="00540C00">
        <w:tc>
          <w:tcPr>
            <w:tcW w:w="5095" w:type="dxa"/>
            <w:tcBorders>
              <w:top w:val="single" w:sz="6" w:space="0" w:color="auto"/>
              <w:left w:val="single" w:sz="6" w:space="0" w:color="auto"/>
              <w:bottom w:val="single" w:sz="6" w:space="0" w:color="auto"/>
              <w:right w:val="single" w:sz="6" w:space="0" w:color="auto"/>
            </w:tcBorders>
          </w:tcPr>
          <w:p w14:paraId="3A0674B1" w14:textId="77777777" w:rsidR="00305B76" w:rsidRPr="009C64BB" w:rsidRDefault="00305B76">
            <w:pPr>
              <w:pStyle w:val="DHHSbody"/>
              <w:rPr>
                <w:sz w:val="18"/>
                <w:szCs w:val="18"/>
              </w:rPr>
            </w:pPr>
            <w:r w:rsidRPr="009C64BB">
              <w:rPr>
                <w:sz w:val="18"/>
                <w:szCs w:val="18"/>
              </w:rPr>
              <w:t>Public Hospital Beds</w:t>
            </w:r>
          </w:p>
        </w:tc>
        <w:tc>
          <w:tcPr>
            <w:tcW w:w="1843" w:type="dxa"/>
            <w:tcBorders>
              <w:top w:val="single" w:sz="6" w:space="0" w:color="auto"/>
              <w:left w:val="single" w:sz="6" w:space="0" w:color="auto"/>
              <w:bottom w:val="single" w:sz="6" w:space="0" w:color="auto"/>
              <w:right w:val="single" w:sz="6" w:space="0" w:color="auto"/>
            </w:tcBorders>
          </w:tcPr>
          <w:p w14:paraId="24B78E68" w14:textId="77777777" w:rsidR="00305B76" w:rsidRPr="009C64BB" w:rsidRDefault="00305B76">
            <w:pPr>
              <w:pStyle w:val="DHHSbody"/>
              <w:rPr>
                <w:sz w:val="18"/>
                <w:szCs w:val="18"/>
              </w:rPr>
            </w:pPr>
            <w:r w:rsidRPr="009C64BB">
              <w:rPr>
                <w:sz w:val="18"/>
                <w:szCs w:val="18"/>
              </w:rPr>
              <w:t>A3</w:t>
            </w:r>
          </w:p>
        </w:tc>
        <w:tc>
          <w:tcPr>
            <w:tcW w:w="2242" w:type="dxa"/>
            <w:tcBorders>
              <w:top w:val="single" w:sz="6" w:space="0" w:color="auto"/>
              <w:left w:val="single" w:sz="6" w:space="0" w:color="auto"/>
              <w:bottom w:val="single" w:sz="6" w:space="0" w:color="auto"/>
              <w:right w:val="single" w:sz="6" w:space="0" w:color="auto"/>
            </w:tcBorders>
          </w:tcPr>
          <w:p w14:paraId="30DEF909" w14:textId="77777777" w:rsidR="00305B76" w:rsidRPr="009C64BB" w:rsidRDefault="00305B76">
            <w:pPr>
              <w:pStyle w:val="DHHSbody"/>
              <w:rPr>
                <w:sz w:val="18"/>
                <w:szCs w:val="18"/>
              </w:rPr>
            </w:pPr>
            <w:r>
              <w:rPr>
                <w:sz w:val="18"/>
                <w:szCs w:val="18"/>
              </w:rPr>
              <w:t>24 August 2023</w:t>
            </w:r>
          </w:p>
        </w:tc>
      </w:tr>
      <w:tr w:rsidR="00305B76" w:rsidRPr="005A14D4" w14:paraId="00316ED1" w14:textId="77777777" w:rsidTr="00540C00">
        <w:trPr>
          <w:trHeight w:val="213"/>
        </w:trPr>
        <w:tc>
          <w:tcPr>
            <w:tcW w:w="5095" w:type="dxa"/>
            <w:tcBorders>
              <w:top w:val="nil"/>
              <w:left w:val="single" w:sz="6" w:space="0" w:color="auto"/>
              <w:right w:val="single" w:sz="6" w:space="0" w:color="auto"/>
            </w:tcBorders>
          </w:tcPr>
          <w:p w14:paraId="4A81DC15" w14:textId="77777777" w:rsidR="00305B76" w:rsidRPr="009C64BB" w:rsidRDefault="00305B76">
            <w:pPr>
              <w:pStyle w:val="DHHSbody"/>
              <w:rPr>
                <w:sz w:val="18"/>
                <w:szCs w:val="18"/>
              </w:rPr>
            </w:pPr>
            <w:r w:rsidRPr="009C64BB">
              <w:rPr>
                <w:sz w:val="18"/>
                <w:szCs w:val="18"/>
              </w:rPr>
              <w:t>Acute Non-Admitted Clinic Activity</w:t>
            </w:r>
          </w:p>
        </w:tc>
        <w:tc>
          <w:tcPr>
            <w:tcW w:w="1843" w:type="dxa"/>
            <w:tcBorders>
              <w:top w:val="nil"/>
              <w:left w:val="single" w:sz="6" w:space="0" w:color="auto"/>
              <w:right w:val="single" w:sz="6" w:space="0" w:color="auto"/>
            </w:tcBorders>
          </w:tcPr>
          <w:p w14:paraId="72E4EDB7" w14:textId="77777777" w:rsidR="00305B76" w:rsidRPr="009C64BB" w:rsidRDefault="00305B76">
            <w:pPr>
              <w:pStyle w:val="DHHSbody"/>
              <w:rPr>
                <w:sz w:val="18"/>
                <w:szCs w:val="18"/>
              </w:rPr>
            </w:pPr>
            <w:r w:rsidRPr="009C64BB">
              <w:rPr>
                <w:sz w:val="18"/>
                <w:szCs w:val="18"/>
              </w:rPr>
              <w:t>S10</w:t>
            </w:r>
          </w:p>
        </w:tc>
        <w:tc>
          <w:tcPr>
            <w:tcW w:w="2242" w:type="dxa"/>
            <w:tcBorders>
              <w:top w:val="nil"/>
              <w:left w:val="single" w:sz="6" w:space="0" w:color="auto"/>
              <w:right w:val="single" w:sz="6" w:space="0" w:color="auto"/>
            </w:tcBorders>
          </w:tcPr>
          <w:p w14:paraId="53806863" w14:textId="77777777" w:rsidR="00305B76" w:rsidRPr="009C64BB" w:rsidRDefault="00305B76">
            <w:pPr>
              <w:pStyle w:val="DHHSbody"/>
              <w:rPr>
                <w:sz w:val="18"/>
                <w:szCs w:val="18"/>
              </w:rPr>
            </w:pPr>
            <w:r>
              <w:rPr>
                <w:sz w:val="18"/>
                <w:szCs w:val="18"/>
              </w:rPr>
              <w:t>24 August 2023</w:t>
            </w:r>
          </w:p>
        </w:tc>
      </w:tr>
      <w:tr w:rsidR="00305B76" w:rsidRPr="005A14D4" w14:paraId="476D68D3" w14:textId="77777777" w:rsidTr="00540C00">
        <w:trPr>
          <w:trHeight w:val="213"/>
        </w:trPr>
        <w:tc>
          <w:tcPr>
            <w:tcW w:w="5095" w:type="dxa"/>
            <w:tcBorders>
              <w:top w:val="nil"/>
              <w:left w:val="single" w:sz="6" w:space="0" w:color="auto"/>
              <w:right w:val="single" w:sz="6" w:space="0" w:color="auto"/>
            </w:tcBorders>
          </w:tcPr>
          <w:p w14:paraId="0374FB08" w14:textId="1D737BF0" w:rsidR="00305B76" w:rsidRPr="009C64BB" w:rsidRDefault="00305B76">
            <w:pPr>
              <w:pStyle w:val="DHHSbody"/>
              <w:rPr>
                <w:sz w:val="18"/>
                <w:szCs w:val="18"/>
              </w:rPr>
            </w:pPr>
            <w:proofErr w:type="spellStart"/>
            <w:r w:rsidRPr="009C64BB">
              <w:rPr>
                <w:sz w:val="18"/>
                <w:szCs w:val="18"/>
              </w:rPr>
              <w:t>Sub</w:t>
            </w:r>
            <w:r w:rsidR="00400AB1">
              <w:rPr>
                <w:sz w:val="18"/>
                <w:szCs w:val="18"/>
              </w:rPr>
              <w:t xml:space="preserve"> A</w:t>
            </w:r>
            <w:r w:rsidRPr="009C64BB">
              <w:rPr>
                <w:sz w:val="18"/>
                <w:szCs w:val="18"/>
              </w:rPr>
              <w:t>cute</w:t>
            </w:r>
            <w:proofErr w:type="spellEnd"/>
            <w:r w:rsidRPr="009C64BB">
              <w:rPr>
                <w:sz w:val="18"/>
                <w:szCs w:val="18"/>
              </w:rPr>
              <w:t xml:space="preserve"> Non-Admitted Activity</w:t>
            </w:r>
          </w:p>
        </w:tc>
        <w:tc>
          <w:tcPr>
            <w:tcW w:w="1843" w:type="dxa"/>
            <w:tcBorders>
              <w:top w:val="nil"/>
              <w:left w:val="single" w:sz="6" w:space="0" w:color="auto"/>
              <w:right w:val="single" w:sz="6" w:space="0" w:color="auto"/>
            </w:tcBorders>
          </w:tcPr>
          <w:p w14:paraId="39CF10BD" w14:textId="77777777" w:rsidR="00305B76" w:rsidRPr="009C64BB" w:rsidRDefault="00305B76">
            <w:pPr>
              <w:pStyle w:val="DHHSbody"/>
              <w:rPr>
                <w:sz w:val="18"/>
                <w:szCs w:val="18"/>
              </w:rPr>
            </w:pPr>
            <w:r w:rsidRPr="009C64BB">
              <w:rPr>
                <w:sz w:val="18"/>
                <w:szCs w:val="18"/>
              </w:rPr>
              <w:t>S11</w:t>
            </w:r>
          </w:p>
        </w:tc>
        <w:tc>
          <w:tcPr>
            <w:tcW w:w="2242" w:type="dxa"/>
            <w:tcBorders>
              <w:top w:val="nil"/>
              <w:left w:val="single" w:sz="6" w:space="0" w:color="auto"/>
              <w:right w:val="single" w:sz="6" w:space="0" w:color="auto"/>
            </w:tcBorders>
          </w:tcPr>
          <w:p w14:paraId="57C1F8AA" w14:textId="77777777" w:rsidR="00305B76" w:rsidRPr="009C64BB" w:rsidRDefault="00305B76">
            <w:pPr>
              <w:pStyle w:val="DHHSbody"/>
              <w:rPr>
                <w:sz w:val="18"/>
                <w:szCs w:val="18"/>
              </w:rPr>
            </w:pPr>
            <w:r>
              <w:rPr>
                <w:sz w:val="18"/>
                <w:szCs w:val="18"/>
              </w:rPr>
              <w:t>24 August 2023</w:t>
            </w:r>
          </w:p>
        </w:tc>
      </w:tr>
      <w:tr w:rsidR="00305B76" w:rsidRPr="005A14D4" w14:paraId="195494F5" w14:textId="77777777" w:rsidTr="00540C00">
        <w:trPr>
          <w:trHeight w:val="213"/>
        </w:trPr>
        <w:tc>
          <w:tcPr>
            <w:tcW w:w="5095" w:type="dxa"/>
            <w:tcBorders>
              <w:top w:val="nil"/>
              <w:left w:val="single" w:sz="6" w:space="0" w:color="auto"/>
              <w:right w:val="single" w:sz="6" w:space="0" w:color="auto"/>
            </w:tcBorders>
          </w:tcPr>
          <w:p w14:paraId="4B5B430A" w14:textId="77777777" w:rsidR="00305B76" w:rsidRPr="009C64BB" w:rsidRDefault="00305B76">
            <w:pPr>
              <w:pStyle w:val="DHHSbody"/>
              <w:rPr>
                <w:sz w:val="18"/>
                <w:szCs w:val="18"/>
              </w:rPr>
            </w:pPr>
            <w:r>
              <w:rPr>
                <w:sz w:val="18"/>
                <w:szCs w:val="18"/>
              </w:rPr>
              <w:t xml:space="preserve">Subacute Non-Admitted </w:t>
            </w:r>
            <w:bookmarkStart w:id="11" w:name="_Int_q1DKLbWK"/>
            <w:r>
              <w:rPr>
                <w:sz w:val="18"/>
                <w:szCs w:val="18"/>
              </w:rPr>
              <w:t>MDCC</w:t>
            </w:r>
            <w:bookmarkEnd w:id="11"/>
            <w:r>
              <w:rPr>
                <w:sz w:val="18"/>
                <w:szCs w:val="18"/>
              </w:rPr>
              <w:t xml:space="preserve"> patient not present</w:t>
            </w:r>
          </w:p>
        </w:tc>
        <w:tc>
          <w:tcPr>
            <w:tcW w:w="1843" w:type="dxa"/>
            <w:tcBorders>
              <w:top w:val="nil"/>
              <w:left w:val="single" w:sz="6" w:space="0" w:color="auto"/>
              <w:right w:val="single" w:sz="6" w:space="0" w:color="auto"/>
            </w:tcBorders>
          </w:tcPr>
          <w:p w14:paraId="0727AF0D" w14:textId="77777777" w:rsidR="00305B76" w:rsidRPr="009C64BB" w:rsidRDefault="00305B76">
            <w:pPr>
              <w:pStyle w:val="DHHSbody"/>
              <w:rPr>
                <w:sz w:val="18"/>
                <w:szCs w:val="18"/>
              </w:rPr>
            </w:pPr>
            <w:r>
              <w:rPr>
                <w:sz w:val="18"/>
                <w:szCs w:val="18"/>
              </w:rPr>
              <w:t>S11A</w:t>
            </w:r>
          </w:p>
        </w:tc>
        <w:tc>
          <w:tcPr>
            <w:tcW w:w="2242" w:type="dxa"/>
            <w:tcBorders>
              <w:top w:val="nil"/>
              <w:left w:val="single" w:sz="6" w:space="0" w:color="auto"/>
              <w:right w:val="single" w:sz="6" w:space="0" w:color="auto"/>
            </w:tcBorders>
          </w:tcPr>
          <w:p w14:paraId="18734617" w14:textId="77777777" w:rsidR="00305B76" w:rsidRDefault="00305B76">
            <w:pPr>
              <w:pStyle w:val="DHHSbody"/>
              <w:rPr>
                <w:sz w:val="18"/>
                <w:szCs w:val="18"/>
              </w:rPr>
            </w:pPr>
            <w:r>
              <w:rPr>
                <w:sz w:val="18"/>
                <w:szCs w:val="18"/>
              </w:rPr>
              <w:t>24 August 2023</w:t>
            </w:r>
          </w:p>
        </w:tc>
      </w:tr>
      <w:tr w:rsidR="00305B76" w:rsidRPr="005A14D4" w14:paraId="16685121" w14:textId="77777777" w:rsidTr="00540C00">
        <w:trPr>
          <w:trHeight w:val="213"/>
        </w:trPr>
        <w:tc>
          <w:tcPr>
            <w:tcW w:w="5095" w:type="dxa"/>
            <w:tcBorders>
              <w:top w:val="nil"/>
              <w:left w:val="single" w:sz="6" w:space="0" w:color="auto"/>
              <w:bottom w:val="single" w:sz="6" w:space="0" w:color="auto"/>
              <w:right w:val="single" w:sz="6" w:space="0" w:color="auto"/>
            </w:tcBorders>
          </w:tcPr>
          <w:p w14:paraId="5CE3421C" w14:textId="77777777" w:rsidR="00305B76" w:rsidRPr="009C64BB" w:rsidRDefault="00305B76">
            <w:pPr>
              <w:pStyle w:val="DHHSbody"/>
              <w:rPr>
                <w:sz w:val="18"/>
                <w:szCs w:val="18"/>
              </w:rPr>
            </w:pPr>
            <w:r>
              <w:rPr>
                <w:sz w:val="18"/>
                <w:szCs w:val="18"/>
              </w:rPr>
              <w:t>Self-delivered Non-admitted Services</w:t>
            </w:r>
          </w:p>
        </w:tc>
        <w:tc>
          <w:tcPr>
            <w:tcW w:w="1843" w:type="dxa"/>
            <w:tcBorders>
              <w:top w:val="nil"/>
              <w:left w:val="single" w:sz="6" w:space="0" w:color="auto"/>
              <w:bottom w:val="single" w:sz="6" w:space="0" w:color="auto"/>
              <w:right w:val="single" w:sz="6" w:space="0" w:color="auto"/>
            </w:tcBorders>
          </w:tcPr>
          <w:p w14:paraId="156C147A" w14:textId="77777777" w:rsidR="00305B76" w:rsidRPr="009C64BB" w:rsidRDefault="00305B76">
            <w:pPr>
              <w:pStyle w:val="DHHSbody"/>
              <w:rPr>
                <w:sz w:val="18"/>
                <w:szCs w:val="18"/>
              </w:rPr>
            </w:pPr>
            <w:r>
              <w:rPr>
                <w:sz w:val="18"/>
                <w:szCs w:val="18"/>
              </w:rPr>
              <w:t>S12</w:t>
            </w:r>
          </w:p>
        </w:tc>
        <w:tc>
          <w:tcPr>
            <w:tcW w:w="2242" w:type="dxa"/>
            <w:tcBorders>
              <w:top w:val="nil"/>
              <w:left w:val="single" w:sz="6" w:space="0" w:color="auto"/>
              <w:bottom w:val="single" w:sz="6" w:space="0" w:color="auto"/>
              <w:right w:val="single" w:sz="6" w:space="0" w:color="auto"/>
            </w:tcBorders>
          </w:tcPr>
          <w:p w14:paraId="6E5A39CD" w14:textId="77777777" w:rsidR="00305B76" w:rsidRDefault="00305B76">
            <w:pPr>
              <w:pStyle w:val="DHHSbody"/>
              <w:rPr>
                <w:sz w:val="18"/>
                <w:szCs w:val="18"/>
              </w:rPr>
            </w:pPr>
            <w:r>
              <w:rPr>
                <w:sz w:val="18"/>
                <w:szCs w:val="18"/>
              </w:rPr>
              <w:t>24 August 2023</w:t>
            </w:r>
          </w:p>
        </w:tc>
      </w:tr>
      <w:tr w:rsidR="00305B76" w:rsidRPr="005A14D4" w14:paraId="5D0E8CC1" w14:textId="77777777" w:rsidTr="00540C00">
        <w:trPr>
          <w:trHeight w:val="213"/>
        </w:trPr>
        <w:tc>
          <w:tcPr>
            <w:tcW w:w="5095" w:type="dxa"/>
            <w:tcBorders>
              <w:top w:val="nil"/>
              <w:left w:val="single" w:sz="6" w:space="0" w:color="auto"/>
              <w:bottom w:val="single" w:sz="6" w:space="0" w:color="auto"/>
              <w:right w:val="single" w:sz="6" w:space="0" w:color="auto"/>
            </w:tcBorders>
          </w:tcPr>
          <w:p w14:paraId="3AFD28F1" w14:textId="77777777" w:rsidR="00305B76" w:rsidRPr="009C64BB" w:rsidRDefault="00305B76">
            <w:pPr>
              <w:pStyle w:val="DHHSbody"/>
              <w:rPr>
                <w:sz w:val="18"/>
                <w:szCs w:val="18"/>
              </w:rPr>
            </w:pPr>
            <w:r w:rsidRPr="009C64BB">
              <w:rPr>
                <w:sz w:val="18"/>
                <w:szCs w:val="18"/>
              </w:rPr>
              <w:t xml:space="preserve">Urgent Care Centre </w:t>
            </w:r>
          </w:p>
        </w:tc>
        <w:tc>
          <w:tcPr>
            <w:tcW w:w="1843" w:type="dxa"/>
            <w:tcBorders>
              <w:top w:val="nil"/>
              <w:left w:val="single" w:sz="6" w:space="0" w:color="auto"/>
              <w:bottom w:val="single" w:sz="6" w:space="0" w:color="auto"/>
              <w:right w:val="single" w:sz="6" w:space="0" w:color="auto"/>
            </w:tcBorders>
          </w:tcPr>
          <w:p w14:paraId="1D188A1B" w14:textId="77777777" w:rsidR="00305B76" w:rsidRPr="009C64BB" w:rsidRDefault="00305B76">
            <w:pPr>
              <w:pStyle w:val="DHHSbody"/>
              <w:rPr>
                <w:sz w:val="18"/>
                <w:szCs w:val="18"/>
              </w:rPr>
            </w:pPr>
            <w:bookmarkStart w:id="12" w:name="_Int_Cb8jhDCM"/>
            <w:r w:rsidRPr="009C64BB">
              <w:rPr>
                <w:sz w:val="18"/>
                <w:szCs w:val="18"/>
              </w:rPr>
              <w:t>UCC</w:t>
            </w:r>
            <w:bookmarkEnd w:id="12"/>
          </w:p>
        </w:tc>
        <w:tc>
          <w:tcPr>
            <w:tcW w:w="2242" w:type="dxa"/>
            <w:tcBorders>
              <w:top w:val="nil"/>
              <w:left w:val="single" w:sz="6" w:space="0" w:color="auto"/>
              <w:bottom w:val="single" w:sz="6" w:space="0" w:color="auto"/>
              <w:right w:val="single" w:sz="6" w:space="0" w:color="auto"/>
            </w:tcBorders>
          </w:tcPr>
          <w:p w14:paraId="5176FE81" w14:textId="77777777" w:rsidR="00305B76" w:rsidRPr="009C64BB" w:rsidRDefault="00305B76">
            <w:pPr>
              <w:pStyle w:val="DHHSbody"/>
              <w:rPr>
                <w:sz w:val="18"/>
                <w:szCs w:val="18"/>
              </w:rPr>
            </w:pPr>
            <w:r>
              <w:rPr>
                <w:sz w:val="18"/>
                <w:szCs w:val="18"/>
              </w:rPr>
              <w:t>24 August 2023</w:t>
            </w:r>
          </w:p>
        </w:tc>
      </w:tr>
      <w:tr w:rsidR="00305B76" w:rsidRPr="005A14D4" w14:paraId="0A440F2D" w14:textId="77777777" w:rsidTr="00540C00">
        <w:tc>
          <w:tcPr>
            <w:tcW w:w="5095" w:type="dxa"/>
            <w:tcBorders>
              <w:top w:val="single" w:sz="6" w:space="0" w:color="auto"/>
              <w:left w:val="single" w:sz="6" w:space="0" w:color="auto"/>
              <w:bottom w:val="single" w:sz="6" w:space="0" w:color="auto"/>
              <w:right w:val="single" w:sz="6" w:space="0" w:color="auto"/>
            </w:tcBorders>
          </w:tcPr>
          <w:p w14:paraId="123AA58D" w14:textId="77777777" w:rsidR="00305B76" w:rsidRPr="009C64BB" w:rsidRDefault="00305B76">
            <w:pPr>
              <w:pStyle w:val="DHHSbody"/>
              <w:rPr>
                <w:sz w:val="18"/>
                <w:szCs w:val="18"/>
              </w:rPr>
            </w:pPr>
            <w:r w:rsidRPr="009C64BB">
              <w:rPr>
                <w:sz w:val="18"/>
                <w:szCs w:val="18"/>
              </w:rPr>
              <w:t>Radiotherapy Non-Admitted Services</w:t>
            </w:r>
          </w:p>
        </w:tc>
        <w:tc>
          <w:tcPr>
            <w:tcW w:w="1843" w:type="dxa"/>
            <w:tcBorders>
              <w:top w:val="single" w:sz="6" w:space="0" w:color="auto"/>
              <w:left w:val="single" w:sz="6" w:space="0" w:color="auto"/>
              <w:bottom w:val="single" w:sz="6" w:space="0" w:color="auto"/>
              <w:right w:val="single" w:sz="6" w:space="0" w:color="auto"/>
            </w:tcBorders>
          </w:tcPr>
          <w:p w14:paraId="6EEDD91A" w14:textId="77777777" w:rsidR="00305B76" w:rsidRPr="009C64BB" w:rsidRDefault="00305B76">
            <w:pPr>
              <w:pStyle w:val="DHHSbody"/>
              <w:rPr>
                <w:sz w:val="18"/>
                <w:szCs w:val="18"/>
              </w:rPr>
            </w:pPr>
            <w:r w:rsidRPr="009C64BB">
              <w:rPr>
                <w:sz w:val="18"/>
                <w:szCs w:val="18"/>
              </w:rPr>
              <w:t>S8</w:t>
            </w:r>
          </w:p>
        </w:tc>
        <w:tc>
          <w:tcPr>
            <w:tcW w:w="2242" w:type="dxa"/>
            <w:tcBorders>
              <w:top w:val="single" w:sz="6" w:space="0" w:color="auto"/>
              <w:left w:val="single" w:sz="6" w:space="0" w:color="auto"/>
              <w:bottom w:val="single" w:sz="6" w:space="0" w:color="auto"/>
              <w:right w:val="single" w:sz="6" w:space="0" w:color="auto"/>
            </w:tcBorders>
          </w:tcPr>
          <w:p w14:paraId="35AEB434" w14:textId="77777777" w:rsidR="00305B76" w:rsidRPr="009C64BB" w:rsidRDefault="00305B76">
            <w:pPr>
              <w:pStyle w:val="DHHSbody"/>
              <w:rPr>
                <w:sz w:val="18"/>
                <w:szCs w:val="18"/>
              </w:rPr>
            </w:pPr>
            <w:r>
              <w:rPr>
                <w:sz w:val="18"/>
                <w:szCs w:val="18"/>
              </w:rPr>
              <w:t>24 August 2023</w:t>
            </w:r>
          </w:p>
        </w:tc>
      </w:tr>
      <w:tr w:rsidR="00305B76" w:rsidRPr="005A14D4" w14:paraId="184DE5F9" w14:textId="77777777" w:rsidTr="00540C00">
        <w:tc>
          <w:tcPr>
            <w:tcW w:w="5095" w:type="dxa"/>
            <w:tcBorders>
              <w:top w:val="single" w:sz="6" w:space="0" w:color="auto"/>
              <w:left w:val="single" w:sz="6" w:space="0" w:color="auto"/>
              <w:bottom w:val="single" w:sz="6" w:space="0" w:color="auto"/>
              <w:right w:val="single" w:sz="6" w:space="0" w:color="auto"/>
            </w:tcBorders>
          </w:tcPr>
          <w:p w14:paraId="7006F47B" w14:textId="6830281F" w:rsidR="00305B76" w:rsidRPr="009C64BB" w:rsidRDefault="00305B76">
            <w:pPr>
              <w:pStyle w:val="DHHSbody"/>
              <w:rPr>
                <w:sz w:val="18"/>
                <w:szCs w:val="18"/>
              </w:rPr>
            </w:pPr>
            <w:proofErr w:type="spellStart"/>
            <w:r w:rsidRPr="009C64BB">
              <w:rPr>
                <w:sz w:val="18"/>
                <w:szCs w:val="18"/>
              </w:rPr>
              <w:t>Sub</w:t>
            </w:r>
            <w:r w:rsidR="00C31258">
              <w:rPr>
                <w:sz w:val="18"/>
                <w:szCs w:val="18"/>
              </w:rPr>
              <w:t xml:space="preserve"> </w:t>
            </w:r>
            <w:r w:rsidRPr="009C64BB">
              <w:rPr>
                <w:sz w:val="18"/>
                <w:szCs w:val="18"/>
              </w:rPr>
              <w:t>Acute</w:t>
            </w:r>
            <w:proofErr w:type="spellEnd"/>
            <w:r w:rsidRPr="009C64BB">
              <w:rPr>
                <w:sz w:val="18"/>
                <w:szCs w:val="18"/>
              </w:rPr>
              <w:t xml:space="preserve"> Access Indicators</w:t>
            </w:r>
          </w:p>
        </w:tc>
        <w:tc>
          <w:tcPr>
            <w:tcW w:w="1843" w:type="dxa"/>
            <w:tcBorders>
              <w:top w:val="single" w:sz="6" w:space="0" w:color="auto"/>
              <w:left w:val="single" w:sz="6" w:space="0" w:color="auto"/>
              <w:bottom w:val="single" w:sz="6" w:space="0" w:color="auto"/>
              <w:right w:val="single" w:sz="6" w:space="0" w:color="auto"/>
            </w:tcBorders>
          </w:tcPr>
          <w:p w14:paraId="55DE094B" w14:textId="77777777" w:rsidR="00305B76" w:rsidRPr="009C64BB" w:rsidRDefault="00305B76">
            <w:pPr>
              <w:pStyle w:val="DHHSbody"/>
              <w:rPr>
                <w:sz w:val="18"/>
                <w:szCs w:val="18"/>
              </w:rPr>
            </w:pPr>
            <w:r w:rsidRPr="009C64BB">
              <w:rPr>
                <w:sz w:val="18"/>
                <w:szCs w:val="18"/>
              </w:rPr>
              <w:t>SAAI</w:t>
            </w:r>
          </w:p>
        </w:tc>
        <w:tc>
          <w:tcPr>
            <w:tcW w:w="2242" w:type="dxa"/>
            <w:tcBorders>
              <w:top w:val="single" w:sz="6" w:space="0" w:color="auto"/>
              <w:left w:val="single" w:sz="6" w:space="0" w:color="auto"/>
              <w:bottom w:val="single" w:sz="6" w:space="0" w:color="auto"/>
              <w:right w:val="single" w:sz="6" w:space="0" w:color="auto"/>
            </w:tcBorders>
          </w:tcPr>
          <w:p w14:paraId="421770C4" w14:textId="77777777" w:rsidR="00305B76" w:rsidRPr="009C64BB" w:rsidRDefault="00305B76">
            <w:pPr>
              <w:pStyle w:val="DHHSbody"/>
              <w:rPr>
                <w:sz w:val="18"/>
                <w:szCs w:val="18"/>
              </w:rPr>
            </w:pPr>
            <w:r>
              <w:rPr>
                <w:sz w:val="18"/>
                <w:szCs w:val="18"/>
              </w:rPr>
              <w:t>24 August 2023</w:t>
            </w:r>
          </w:p>
        </w:tc>
      </w:tr>
      <w:tr w:rsidR="00305B76" w:rsidRPr="005A14D4" w14:paraId="6FD07F8C" w14:textId="77777777" w:rsidTr="00540C00">
        <w:tc>
          <w:tcPr>
            <w:tcW w:w="5095" w:type="dxa"/>
            <w:tcBorders>
              <w:top w:val="single" w:sz="6" w:space="0" w:color="auto"/>
              <w:left w:val="single" w:sz="6" w:space="0" w:color="auto"/>
              <w:bottom w:val="single" w:sz="6" w:space="0" w:color="auto"/>
              <w:right w:val="single" w:sz="6" w:space="0" w:color="auto"/>
            </w:tcBorders>
          </w:tcPr>
          <w:p w14:paraId="7F7C41F7" w14:textId="77777777" w:rsidR="00305B76" w:rsidRPr="009C64BB" w:rsidRDefault="00305B76">
            <w:pPr>
              <w:pStyle w:val="DHHSbody"/>
              <w:rPr>
                <w:sz w:val="18"/>
                <w:szCs w:val="18"/>
              </w:rPr>
            </w:pPr>
            <w:r w:rsidRPr="009C64BB">
              <w:rPr>
                <w:sz w:val="18"/>
                <w:szCs w:val="18"/>
              </w:rPr>
              <w:t>Aged Persons Mental Health Residential Aged Care Services</w:t>
            </w:r>
          </w:p>
        </w:tc>
        <w:tc>
          <w:tcPr>
            <w:tcW w:w="1843" w:type="dxa"/>
            <w:tcBorders>
              <w:top w:val="single" w:sz="6" w:space="0" w:color="auto"/>
              <w:left w:val="single" w:sz="6" w:space="0" w:color="auto"/>
              <w:bottom w:val="single" w:sz="6" w:space="0" w:color="auto"/>
              <w:right w:val="single" w:sz="6" w:space="0" w:color="auto"/>
            </w:tcBorders>
          </w:tcPr>
          <w:p w14:paraId="5CFBAFFE" w14:textId="77777777" w:rsidR="00305B76" w:rsidRPr="009C64BB" w:rsidRDefault="00305B76">
            <w:pPr>
              <w:pStyle w:val="DHHSbody"/>
              <w:rPr>
                <w:sz w:val="18"/>
                <w:szCs w:val="18"/>
              </w:rPr>
            </w:pPr>
            <w:r w:rsidRPr="009C64BB">
              <w:rPr>
                <w:sz w:val="18"/>
                <w:szCs w:val="18"/>
              </w:rPr>
              <w:t>S5</w:t>
            </w:r>
            <w:r>
              <w:rPr>
                <w:sz w:val="18"/>
                <w:szCs w:val="18"/>
              </w:rPr>
              <w:t>_</w:t>
            </w:r>
            <w:r w:rsidRPr="009C64BB">
              <w:rPr>
                <w:sz w:val="18"/>
                <w:szCs w:val="18"/>
              </w:rPr>
              <w:t>115</w:t>
            </w:r>
            <w:r>
              <w:rPr>
                <w:sz w:val="18"/>
                <w:szCs w:val="18"/>
              </w:rPr>
              <w:t xml:space="preserve"> AN-ACC</w:t>
            </w:r>
          </w:p>
        </w:tc>
        <w:tc>
          <w:tcPr>
            <w:tcW w:w="2242" w:type="dxa"/>
            <w:tcBorders>
              <w:top w:val="single" w:sz="6" w:space="0" w:color="auto"/>
              <w:left w:val="single" w:sz="6" w:space="0" w:color="auto"/>
              <w:bottom w:val="single" w:sz="6" w:space="0" w:color="auto"/>
              <w:right w:val="single" w:sz="6" w:space="0" w:color="auto"/>
            </w:tcBorders>
          </w:tcPr>
          <w:p w14:paraId="3E9B8881" w14:textId="77777777" w:rsidR="00305B76" w:rsidRPr="009C64BB" w:rsidRDefault="00305B76">
            <w:pPr>
              <w:pStyle w:val="DHHSbody"/>
              <w:rPr>
                <w:sz w:val="18"/>
                <w:szCs w:val="18"/>
              </w:rPr>
            </w:pPr>
            <w:r>
              <w:rPr>
                <w:sz w:val="18"/>
                <w:szCs w:val="18"/>
              </w:rPr>
              <w:t>14 September 2023</w:t>
            </w:r>
          </w:p>
        </w:tc>
      </w:tr>
      <w:tr w:rsidR="00305B76" w:rsidRPr="005A14D4" w14:paraId="54E43885" w14:textId="77777777" w:rsidTr="00540C00">
        <w:tc>
          <w:tcPr>
            <w:tcW w:w="5095" w:type="dxa"/>
            <w:tcBorders>
              <w:top w:val="single" w:sz="6" w:space="0" w:color="auto"/>
              <w:left w:val="single" w:sz="6" w:space="0" w:color="auto"/>
              <w:bottom w:val="single" w:sz="6" w:space="0" w:color="auto"/>
              <w:right w:val="single" w:sz="6" w:space="0" w:color="auto"/>
            </w:tcBorders>
          </w:tcPr>
          <w:p w14:paraId="2CBA1107" w14:textId="77777777" w:rsidR="00305B76" w:rsidRPr="009C64BB" w:rsidRDefault="00305B76">
            <w:pPr>
              <w:pStyle w:val="DHHSbody"/>
              <w:rPr>
                <w:sz w:val="18"/>
                <w:szCs w:val="18"/>
              </w:rPr>
            </w:pPr>
            <w:r>
              <w:rPr>
                <w:sz w:val="18"/>
                <w:szCs w:val="18"/>
              </w:rPr>
              <w:t>Aged and Home Care</w:t>
            </w:r>
            <w:r w:rsidRPr="009C64BB">
              <w:rPr>
                <w:sz w:val="18"/>
                <w:szCs w:val="18"/>
              </w:rPr>
              <w:t xml:space="preserve"> Residential Services</w:t>
            </w:r>
          </w:p>
        </w:tc>
        <w:tc>
          <w:tcPr>
            <w:tcW w:w="1843" w:type="dxa"/>
            <w:tcBorders>
              <w:top w:val="single" w:sz="6" w:space="0" w:color="auto"/>
              <w:left w:val="single" w:sz="6" w:space="0" w:color="auto"/>
              <w:bottom w:val="single" w:sz="6" w:space="0" w:color="auto"/>
              <w:right w:val="single" w:sz="6" w:space="0" w:color="auto"/>
            </w:tcBorders>
          </w:tcPr>
          <w:p w14:paraId="792BF40F" w14:textId="77777777" w:rsidR="00305B76" w:rsidRPr="009C64BB" w:rsidRDefault="00305B76">
            <w:pPr>
              <w:pStyle w:val="DHHSbody"/>
              <w:rPr>
                <w:sz w:val="18"/>
                <w:szCs w:val="18"/>
              </w:rPr>
            </w:pPr>
            <w:r w:rsidRPr="009C64BB">
              <w:rPr>
                <w:sz w:val="18"/>
                <w:szCs w:val="18"/>
              </w:rPr>
              <w:t>S5</w:t>
            </w:r>
            <w:r>
              <w:rPr>
                <w:sz w:val="18"/>
                <w:szCs w:val="18"/>
              </w:rPr>
              <w:t>_</w:t>
            </w:r>
            <w:r w:rsidRPr="009C64BB">
              <w:rPr>
                <w:sz w:val="18"/>
                <w:szCs w:val="18"/>
              </w:rPr>
              <w:t>129</w:t>
            </w:r>
            <w:r>
              <w:rPr>
                <w:sz w:val="18"/>
                <w:szCs w:val="18"/>
              </w:rPr>
              <w:t xml:space="preserve"> AN-ACC</w:t>
            </w:r>
          </w:p>
        </w:tc>
        <w:tc>
          <w:tcPr>
            <w:tcW w:w="2242" w:type="dxa"/>
            <w:tcBorders>
              <w:top w:val="single" w:sz="6" w:space="0" w:color="auto"/>
              <w:left w:val="single" w:sz="6" w:space="0" w:color="auto"/>
              <w:bottom w:val="single" w:sz="6" w:space="0" w:color="auto"/>
              <w:right w:val="single" w:sz="6" w:space="0" w:color="auto"/>
            </w:tcBorders>
          </w:tcPr>
          <w:p w14:paraId="263EDE55" w14:textId="77777777" w:rsidR="00305B76" w:rsidRPr="009C64BB" w:rsidRDefault="00305B76">
            <w:pPr>
              <w:pStyle w:val="DHHSbody"/>
              <w:rPr>
                <w:sz w:val="18"/>
                <w:szCs w:val="18"/>
              </w:rPr>
            </w:pPr>
            <w:r>
              <w:rPr>
                <w:sz w:val="18"/>
                <w:szCs w:val="18"/>
              </w:rPr>
              <w:t>14 September 2023</w:t>
            </w:r>
          </w:p>
        </w:tc>
      </w:tr>
      <w:tr w:rsidR="00305B76" w:rsidRPr="005A14D4" w14:paraId="02E8CC42" w14:textId="77777777" w:rsidTr="00540C00">
        <w:tc>
          <w:tcPr>
            <w:tcW w:w="5095" w:type="dxa"/>
            <w:tcBorders>
              <w:top w:val="single" w:sz="4" w:space="0" w:color="auto"/>
              <w:left w:val="single" w:sz="6" w:space="0" w:color="auto"/>
              <w:right w:val="nil"/>
            </w:tcBorders>
          </w:tcPr>
          <w:p w14:paraId="525937C2" w14:textId="77777777" w:rsidR="00305B76" w:rsidRPr="00A930F1" w:rsidRDefault="00305B76">
            <w:pPr>
              <w:pStyle w:val="DHHSbody"/>
              <w:rPr>
                <w:rStyle w:val="Strong"/>
              </w:rPr>
            </w:pPr>
            <w:r w:rsidRPr="00A930F1">
              <w:rPr>
                <w:rStyle w:val="Strong"/>
              </w:rPr>
              <w:t>Quarterly collections</w:t>
            </w:r>
          </w:p>
        </w:tc>
        <w:tc>
          <w:tcPr>
            <w:tcW w:w="1843" w:type="dxa"/>
            <w:tcBorders>
              <w:top w:val="single" w:sz="6" w:space="0" w:color="auto"/>
              <w:left w:val="nil"/>
              <w:right w:val="nil"/>
            </w:tcBorders>
          </w:tcPr>
          <w:p w14:paraId="43BCE777" w14:textId="77777777" w:rsidR="00305B76" w:rsidRPr="005A14D4" w:rsidRDefault="00305B76">
            <w:pPr>
              <w:pStyle w:val="DHHSbody"/>
            </w:pPr>
          </w:p>
        </w:tc>
        <w:tc>
          <w:tcPr>
            <w:tcW w:w="2242" w:type="dxa"/>
            <w:tcBorders>
              <w:top w:val="single" w:sz="6" w:space="0" w:color="auto"/>
              <w:left w:val="nil"/>
              <w:right w:val="single" w:sz="6" w:space="0" w:color="auto"/>
            </w:tcBorders>
          </w:tcPr>
          <w:p w14:paraId="41089FD7" w14:textId="77777777" w:rsidR="00305B76" w:rsidRPr="005A14D4" w:rsidRDefault="00305B76">
            <w:pPr>
              <w:pStyle w:val="DHHSbody"/>
            </w:pPr>
          </w:p>
        </w:tc>
      </w:tr>
      <w:tr w:rsidR="00305B76" w:rsidRPr="005A14D4" w14:paraId="77E867C2" w14:textId="77777777" w:rsidTr="00540C00">
        <w:tc>
          <w:tcPr>
            <w:tcW w:w="5095" w:type="dxa"/>
            <w:tcBorders>
              <w:top w:val="single" w:sz="4" w:space="0" w:color="auto"/>
              <w:left w:val="single" w:sz="6" w:space="0" w:color="auto"/>
              <w:right w:val="single" w:sz="6" w:space="0" w:color="auto"/>
            </w:tcBorders>
          </w:tcPr>
          <w:p w14:paraId="37F0A897" w14:textId="473A7713" w:rsidR="00305B76" w:rsidRPr="009C64BB" w:rsidRDefault="00305B76">
            <w:pPr>
              <w:pStyle w:val="DHHSbody"/>
              <w:rPr>
                <w:sz w:val="18"/>
                <w:szCs w:val="18"/>
              </w:rPr>
            </w:pPr>
            <w:r w:rsidRPr="009C64BB">
              <w:rPr>
                <w:sz w:val="18"/>
                <w:szCs w:val="18"/>
              </w:rPr>
              <w:t>Early Years Services Non-Admitted Services</w:t>
            </w:r>
          </w:p>
        </w:tc>
        <w:tc>
          <w:tcPr>
            <w:tcW w:w="1843" w:type="dxa"/>
            <w:tcBorders>
              <w:top w:val="single" w:sz="4" w:space="0" w:color="auto"/>
              <w:left w:val="single" w:sz="6" w:space="0" w:color="auto"/>
              <w:right w:val="single" w:sz="6" w:space="0" w:color="auto"/>
            </w:tcBorders>
          </w:tcPr>
          <w:p w14:paraId="26806D92" w14:textId="77777777" w:rsidR="00305B76" w:rsidRPr="009C64BB" w:rsidRDefault="00305B76">
            <w:pPr>
              <w:pStyle w:val="DHHSbody"/>
              <w:rPr>
                <w:sz w:val="18"/>
                <w:szCs w:val="18"/>
              </w:rPr>
            </w:pPr>
            <w:r w:rsidRPr="009C64BB">
              <w:rPr>
                <w:sz w:val="18"/>
                <w:szCs w:val="18"/>
              </w:rPr>
              <w:t>S2</w:t>
            </w:r>
            <w:r>
              <w:rPr>
                <w:sz w:val="18"/>
                <w:szCs w:val="18"/>
              </w:rPr>
              <w:t>_</w:t>
            </w:r>
            <w:r w:rsidRPr="009C64BB">
              <w:rPr>
                <w:sz w:val="18"/>
                <w:szCs w:val="18"/>
              </w:rPr>
              <w:t>118</w:t>
            </w:r>
          </w:p>
        </w:tc>
        <w:tc>
          <w:tcPr>
            <w:tcW w:w="2242" w:type="dxa"/>
            <w:tcBorders>
              <w:top w:val="single" w:sz="4" w:space="0" w:color="auto"/>
              <w:left w:val="single" w:sz="6" w:space="0" w:color="auto"/>
              <w:right w:val="single" w:sz="6" w:space="0" w:color="auto"/>
            </w:tcBorders>
          </w:tcPr>
          <w:p w14:paraId="27F833D0" w14:textId="77777777" w:rsidR="00305B76" w:rsidRPr="009C64BB" w:rsidRDefault="00305B76">
            <w:pPr>
              <w:pStyle w:val="DHHSbody"/>
              <w:rPr>
                <w:sz w:val="18"/>
                <w:szCs w:val="18"/>
              </w:rPr>
            </w:pPr>
            <w:r>
              <w:rPr>
                <w:sz w:val="18"/>
                <w:szCs w:val="18"/>
              </w:rPr>
              <w:t>24 August 2023</w:t>
            </w:r>
          </w:p>
        </w:tc>
      </w:tr>
      <w:tr w:rsidR="00305B76" w:rsidRPr="005A14D4" w14:paraId="4317663D" w14:textId="77777777" w:rsidTr="00540C00">
        <w:tc>
          <w:tcPr>
            <w:tcW w:w="5095" w:type="dxa"/>
            <w:tcBorders>
              <w:top w:val="single" w:sz="6" w:space="0" w:color="auto"/>
              <w:left w:val="single" w:sz="6" w:space="0" w:color="auto"/>
              <w:bottom w:val="single" w:sz="6" w:space="0" w:color="auto"/>
              <w:right w:val="single" w:sz="6" w:space="0" w:color="auto"/>
            </w:tcBorders>
          </w:tcPr>
          <w:p w14:paraId="29E17C55" w14:textId="77777777" w:rsidR="00305B76" w:rsidRPr="009C64BB" w:rsidRDefault="00305B76">
            <w:pPr>
              <w:pStyle w:val="DHHSbody"/>
              <w:rPr>
                <w:sz w:val="18"/>
                <w:szCs w:val="18"/>
              </w:rPr>
            </w:pPr>
            <w:r>
              <w:rPr>
                <w:sz w:val="18"/>
                <w:szCs w:val="18"/>
              </w:rPr>
              <w:t xml:space="preserve">Commonwealth Quality </w:t>
            </w:r>
            <w:r w:rsidRPr="009C64BB">
              <w:rPr>
                <w:sz w:val="18"/>
                <w:szCs w:val="18"/>
              </w:rPr>
              <w:t>Indicators</w:t>
            </w:r>
            <w:r>
              <w:rPr>
                <w:sz w:val="18"/>
                <w:szCs w:val="18"/>
              </w:rPr>
              <w:t xml:space="preserve"> and </w:t>
            </w:r>
            <w:bookmarkStart w:id="13" w:name="_Int_1SQIgOLc"/>
            <w:bookmarkStart w:id="14" w:name="_Int_LMoE3XRt"/>
            <w:r>
              <w:rPr>
                <w:sz w:val="18"/>
                <w:szCs w:val="18"/>
              </w:rPr>
              <w:t>PSRACS</w:t>
            </w:r>
            <w:bookmarkEnd w:id="13"/>
            <w:r>
              <w:rPr>
                <w:sz w:val="18"/>
                <w:szCs w:val="18"/>
              </w:rPr>
              <w:t xml:space="preserve">  Performance</w:t>
            </w:r>
            <w:bookmarkEnd w:id="14"/>
            <w:r>
              <w:rPr>
                <w:sz w:val="18"/>
                <w:szCs w:val="18"/>
              </w:rPr>
              <w:t xml:space="preserve"> Indicators</w:t>
            </w:r>
          </w:p>
        </w:tc>
        <w:tc>
          <w:tcPr>
            <w:tcW w:w="1843" w:type="dxa"/>
            <w:tcBorders>
              <w:top w:val="single" w:sz="6" w:space="0" w:color="auto"/>
              <w:left w:val="single" w:sz="6" w:space="0" w:color="auto"/>
              <w:bottom w:val="single" w:sz="6" w:space="0" w:color="auto"/>
              <w:right w:val="single" w:sz="6" w:space="0" w:color="auto"/>
            </w:tcBorders>
          </w:tcPr>
          <w:p w14:paraId="4A6B9049" w14:textId="77777777" w:rsidR="00305B76" w:rsidRPr="009C64BB" w:rsidRDefault="00305B76">
            <w:pPr>
              <w:pStyle w:val="DHHSbody"/>
              <w:rPr>
                <w:sz w:val="18"/>
                <w:szCs w:val="18"/>
              </w:rPr>
            </w:pPr>
            <w:r>
              <w:rPr>
                <w:sz w:val="18"/>
                <w:szCs w:val="18"/>
              </w:rPr>
              <w:t>QI</w:t>
            </w:r>
            <w:r w:rsidRPr="009C64BB">
              <w:rPr>
                <w:sz w:val="18"/>
                <w:szCs w:val="18"/>
              </w:rPr>
              <w:t>PSRACS</w:t>
            </w:r>
          </w:p>
        </w:tc>
        <w:tc>
          <w:tcPr>
            <w:tcW w:w="2242" w:type="dxa"/>
            <w:tcBorders>
              <w:top w:val="single" w:sz="6" w:space="0" w:color="auto"/>
              <w:left w:val="single" w:sz="6" w:space="0" w:color="auto"/>
              <w:bottom w:val="single" w:sz="6" w:space="0" w:color="auto"/>
              <w:right w:val="single" w:sz="6" w:space="0" w:color="auto"/>
            </w:tcBorders>
          </w:tcPr>
          <w:p w14:paraId="1B8B1E55" w14:textId="77777777" w:rsidR="00305B76" w:rsidRPr="009C64BB" w:rsidRDefault="00305B76">
            <w:pPr>
              <w:pStyle w:val="DHHSbody"/>
              <w:rPr>
                <w:sz w:val="18"/>
                <w:szCs w:val="18"/>
              </w:rPr>
            </w:pPr>
            <w:r>
              <w:rPr>
                <w:sz w:val="18"/>
                <w:szCs w:val="18"/>
              </w:rPr>
              <w:t>24 August 2023</w:t>
            </w:r>
          </w:p>
        </w:tc>
      </w:tr>
      <w:tr w:rsidR="00305B76" w:rsidRPr="005A14D4" w14:paraId="4835A617" w14:textId="77777777" w:rsidTr="00540C00">
        <w:tc>
          <w:tcPr>
            <w:tcW w:w="5095" w:type="dxa"/>
            <w:tcBorders>
              <w:top w:val="single" w:sz="6" w:space="0" w:color="auto"/>
              <w:left w:val="single" w:sz="6" w:space="0" w:color="auto"/>
              <w:bottom w:val="single" w:sz="6" w:space="0" w:color="auto"/>
              <w:right w:val="single" w:sz="6" w:space="0" w:color="auto"/>
            </w:tcBorders>
          </w:tcPr>
          <w:p w14:paraId="73BA174F" w14:textId="77777777" w:rsidR="00305B76" w:rsidRPr="009C64BB" w:rsidRDefault="00305B76">
            <w:pPr>
              <w:pStyle w:val="DHHSbody"/>
              <w:rPr>
                <w:sz w:val="18"/>
                <w:szCs w:val="18"/>
              </w:rPr>
            </w:pPr>
            <w:r>
              <w:rPr>
                <w:sz w:val="18"/>
                <w:szCs w:val="18"/>
              </w:rPr>
              <w:t>Transition Care Program Key Performance Indicators</w:t>
            </w:r>
          </w:p>
        </w:tc>
        <w:tc>
          <w:tcPr>
            <w:tcW w:w="1843" w:type="dxa"/>
            <w:tcBorders>
              <w:top w:val="single" w:sz="6" w:space="0" w:color="auto"/>
              <w:left w:val="single" w:sz="6" w:space="0" w:color="auto"/>
              <w:bottom w:val="single" w:sz="6" w:space="0" w:color="auto"/>
              <w:right w:val="single" w:sz="6" w:space="0" w:color="auto"/>
            </w:tcBorders>
          </w:tcPr>
          <w:p w14:paraId="451D3A25" w14:textId="77777777" w:rsidR="00305B76" w:rsidRPr="009C64BB" w:rsidRDefault="00305B76">
            <w:pPr>
              <w:pStyle w:val="DHHSbody"/>
              <w:rPr>
                <w:sz w:val="18"/>
                <w:szCs w:val="18"/>
              </w:rPr>
            </w:pPr>
            <w:r>
              <w:rPr>
                <w:sz w:val="18"/>
                <w:szCs w:val="18"/>
              </w:rPr>
              <w:t>TCPKPIs</w:t>
            </w:r>
          </w:p>
        </w:tc>
        <w:tc>
          <w:tcPr>
            <w:tcW w:w="2242" w:type="dxa"/>
            <w:tcBorders>
              <w:top w:val="single" w:sz="6" w:space="0" w:color="auto"/>
              <w:left w:val="single" w:sz="6" w:space="0" w:color="auto"/>
              <w:bottom w:val="single" w:sz="6" w:space="0" w:color="auto"/>
              <w:right w:val="single" w:sz="6" w:space="0" w:color="auto"/>
            </w:tcBorders>
          </w:tcPr>
          <w:p w14:paraId="0D4C6E71" w14:textId="77777777" w:rsidR="00305B76" w:rsidRDefault="00305B76">
            <w:pPr>
              <w:pStyle w:val="DHHSbody"/>
              <w:rPr>
                <w:sz w:val="18"/>
                <w:szCs w:val="18"/>
              </w:rPr>
            </w:pPr>
            <w:r>
              <w:rPr>
                <w:sz w:val="18"/>
                <w:szCs w:val="18"/>
              </w:rPr>
              <w:t>24 August 2023</w:t>
            </w:r>
          </w:p>
        </w:tc>
      </w:tr>
      <w:tr w:rsidR="00305B76" w:rsidRPr="005A14D4" w14:paraId="508C6BB4" w14:textId="77777777" w:rsidTr="00540C00">
        <w:tc>
          <w:tcPr>
            <w:tcW w:w="5095" w:type="dxa"/>
            <w:tcBorders>
              <w:top w:val="single" w:sz="6" w:space="0" w:color="auto"/>
              <w:left w:val="single" w:sz="6" w:space="0" w:color="auto"/>
              <w:bottom w:val="single" w:sz="6" w:space="0" w:color="auto"/>
              <w:right w:val="single" w:sz="6" w:space="0" w:color="auto"/>
            </w:tcBorders>
          </w:tcPr>
          <w:p w14:paraId="4D318D4E" w14:textId="77777777" w:rsidR="00305B76" w:rsidRPr="009C64BB" w:rsidRDefault="00305B76">
            <w:pPr>
              <w:pStyle w:val="DHHSbody"/>
              <w:rPr>
                <w:sz w:val="18"/>
                <w:szCs w:val="18"/>
              </w:rPr>
            </w:pPr>
            <w:r w:rsidRPr="009C64BB">
              <w:rPr>
                <w:sz w:val="18"/>
                <w:szCs w:val="18"/>
              </w:rPr>
              <w:t>Palliative Care Consultancy Program</w:t>
            </w:r>
          </w:p>
        </w:tc>
        <w:tc>
          <w:tcPr>
            <w:tcW w:w="1843" w:type="dxa"/>
            <w:tcBorders>
              <w:top w:val="single" w:sz="6" w:space="0" w:color="auto"/>
              <w:left w:val="single" w:sz="6" w:space="0" w:color="auto"/>
              <w:bottom w:val="single" w:sz="6" w:space="0" w:color="auto"/>
              <w:right w:val="single" w:sz="6" w:space="0" w:color="auto"/>
            </w:tcBorders>
          </w:tcPr>
          <w:p w14:paraId="0106D816" w14:textId="77777777" w:rsidR="00305B76" w:rsidRPr="009C64BB" w:rsidRDefault="00305B76">
            <w:pPr>
              <w:pStyle w:val="DHHSbody"/>
              <w:rPr>
                <w:sz w:val="18"/>
                <w:szCs w:val="18"/>
              </w:rPr>
            </w:pPr>
            <w:r w:rsidRPr="009C64BB">
              <w:rPr>
                <w:sz w:val="18"/>
                <w:szCs w:val="18"/>
              </w:rPr>
              <w:t>PCCP</w:t>
            </w:r>
          </w:p>
        </w:tc>
        <w:tc>
          <w:tcPr>
            <w:tcW w:w="2242" w:type="dxa"/>
            <w:tcBorders>
              <w:top w:val="single" w:sz="6" w:space="0" w:color="auto"/>
              <w:left w:val="single" w:sz="6" w:space="0" w:color="auto"/>
              <w:bottom w:val="single" w:sz="6" w:space="0" w:color="auto"/>
              <w:right w:val="single" w:sz="6" w:space="0" w:color="auto"/>
            </w:tcBorders>
          </w:tcPr>
          <w:p w14:paraId="7E9C62EF" w14:textId="77777777" w:rsidR="00305B76" w:rsidRPr="009C64BB" w:rsidRDefault="00305B76">
            <w:pPr>
              <w:pStyle w:val="DHHSbody"/>
              <w:rPr>
                <w:sz w:val="18"/>
                <w:szCs w:val="18"/>
              </w:rPr>
            </w:pPr>
            <w:r>
              <w:rPr>
                <w:sz w:val="18"/>
                <w:szCs w:val="18"/>
              </w:rPr>
              <w:t>24 August 2023</w:t>
            </w:r>
          </w:p>
        </w:tc>
      </w:tr>
      <w:tr w:rsidR="00305B76" w:rsidRPr="005A14D4" w14:paraId="25F751F6" w14:textId="77777777" w:rsidTr="00540C00">
        <w:tc>
          <w:tcPr>
            <w:tcW w:w="5095" w:type="dxa"/>
            <w:tcBorders>
              <w:top w:val="single" w:sz="6" w:space="0" w:color="auto"/>
              <w:left w:val="single" w:sz="6" w:space="0" w:color="auto"/>
              <w:bottom w:val="single" w:sz="6" w:space="0" w:color="auto"/>
              <w:right w:val="nil"/>
            </w:tcBorders>
          </w:tcPr>
          <w:p w14:paraId="360CA797" w14:textId="05503025" w:rsidR="00305B76" w:rsidRPr="00A930F1" w:rsidRDefault="00305B76">
            <w:pPr>
              <w:pStyle w:val="DHHSbody"/>
              <w:rPr>
                <w:rStyle w:val="Strong"/>
              </w:rPr>
            </w:pPr>
            <w:r w:rsidRPr="00A930F1">
              <w:rPr>
                <w:rStyle w:val="Strong"/>
              </w:rPr>
              <w:t>Annual collections</w:t>
            </w:r>
          </w:p>
        </w:tc>
        <w:tc>
          <w:tcPr>
            <w:tcW w:w="1843" w:type="dxa"/>
            <w:tcBorders>
              <w:top w:val="single" w:sz="6" w:space="0" w:color="auto"/>
              <w:left w:val="nil"/>
              <w:bottom w:val="single" w:sz="6" w:space="0" w:color="auto"/>
              <w:right w:val="nil"/>
            </w:tcBorders>
          </w:tcPr>
          <w:p w14:paraId="1E862579" w14:textId="77777777" w:rsidR="00305B76" w:rsidRPr="00DC1B80" w:rsidRDefault="00305B76">
            <w:pPr>
              <w:pStyle w:val="DHHSbody"/>
              <w:rPr>
                <w:rStyle w:val="Strong"/>
                <w:sz w:val="21"/>
              </w:rPr>
            </w:pPr>
          </w:p>
        </w:tc>
        <w:tc>
          <w:tcPr>
            <w:tcW w:w="2242" w:type="dxa"/>
            <w:tcBorders>
              <w:top w:val="single" w:sz="6" w:space="0" w:color="auto"/>
              <w:left w:val="nil"/>
              <w:bottom w:val="single" w:sz="6" w:space="0" w:color="auto"/>
              <w:right w:val="single" w:sz="6" w:space="0" w:color="auto"/>
            </w:tcBorders>
          </w:tcPr>
          <w:p w14:paraId="1B584FBA" w14:textId="77777777" w:rsidR="00305B76" w:rsidRPr="00DC1B80" w:rsidRDefault="00305B76">
            <w:pPr>
              <w:pStyle w:val="DHHSbody"/>
              <w:rPr>
                <w:rStyle w:val="Strong"/>
                <w:sz w:val="21"/>
              </w:rPr>
            </w:pPr>
          </w:p>
        </w:tc>
      </w:tr>
      <w:tr w:rsidR="00981C5C" w:rsidRPr="005A14D4" w14:paraId="1309A4B9" w14:textId="77777777" w:rsidTr="00540C00">
        <w:tc>
          <w:tcPr>
            <w:tcW w:w="5095" w:type="dxa"/>
            <w:tcBorders>
              <w:top w:val="single" w:sz="6" w:space="0" w:color="auto"/>
              <w:left w:val="single" w:sz="6" w:space="0" w:color="auto"/>
              <w:bottom w:val="single" w:sz="6" w:space="0" w:color="auto"/>
              <w:right w:val="single" w:sz="6" w:space="0" w:color="auto"/>
            </w:tcBorders>
          </w:tcPr>
          <w:p w14:paraId="58B89982" w14:textId="4A446AFC" w:rsidR="00981C5C" w:rsidRDefault="00981C5C">
            <w:pPr>
              <w:pStyle w:val="DHHSbody"/>
              <w:rPr>
                <w:sz w:val="18"/>
                <w:szCs w:val="18"/>
              </w:rPr>
            </w:pPr>
            <w:r>
              <w:rPr>
                <w:sz w:val="18"/>
                <w:szCs w:val="18"/>
              </w:rPr>
              <w:lastRenderedPageBreak/>
              <w:t>Hospital Research Data</w:t>
            </w:r>
            <w:r w:rsidR="00F41AE1">
              <w:rPr>
                <w:sz w:val="18"/>
                <w:szCs w:val="18"/>
              </w:rPr>
              <w:t xml:space="preserve"> (new data collection)</w:t>
            </w:r>
          </w:p>
        </w:tc>
        <w:tc>
          <w:tcPr>
            <w:tcW w:w="1843" w:type="dxa"/>
            <w:tcBorders>
              <w:top w:val="single" w:sz="6" w:space="0" w:color="auto"/>
              <w:left w:val="single" w:sz="6" w:space="0" w:color="auto"/>
              <w:bottom w:val="single" w:sz="6" w:space="0" w:color="auto"/>
              <w:right w:val="single" w:sz="6" w:space="0" w:color="auto"/>
            </w:tcBorders>
          </w:tcPr>
          <w:p w14:paraId="3CE5E7AB" w14:textId="31DD3B10" w:rsidR="00981C5C" w:rsidRDefault="00981C5C">
            <w:pPr>
              <w:pStyle w:val="DHHSbody"/>
              <w:rPr>
                <w:sz w:val="18"/>
                <w:szCs w:val="18"/>
              </w:rPr>
            </w:pPr>
            <w:r>
              <w:rPr>
                <w:sz w:val="18"/>
                <w:szCs w:val="18"/>
              </w:rPr>
              <w:t>HRA</w:t>
            </w:r>
          </w:p>
        </w:tc>
        <w:tc>
          <w:tcPr>
            <w:tcW w:w="2242" w:type="dxa"/>
            <w:tcBorders>
              <w:top w:val="single" w:sz="6" w:space="0" w:color="auto"/>
              <w:left w:val="single" w:sz="6" w:space="0" w:color="auto"/>
              <w:bottom w:val="single" w:sz="6" w:space="0" w:color="auto"/>
              <w:right w:val="single" w:sz="6" w:space="0" w:color="auto"/>
            </w:tcBorders>
          </w:tcPr>
          <w:p w14:paraId="5AF563FC" w14:textId="3182E2A7" w:rsidR="00981C5C" w:rsidRDefault="00981C5C">
            <w:pPr>
              <w:pStyle w:val="DHHSbody"/>
              <w:rPr>
                <w:sz w:val="18"/>
                <w:szCs w:val="18"/>
              </w:rPr>
            </w:pPr>
            <w:r>
              <w:rPr>
                <w:sz w:val="18"/>
                <w:szCs w:val="18"/>
              </w:rPr>
              <w:t>21 July 2023</w:t>
            </w:r>
          </w:p>
        </w:tc>
      </w:tr>
      <w:tr w:rsidR="00305B76" w:rsidRPr="005A14D4" w14:paraId="21C9162B" w14:textId="77777777" w:rsidTr="00540C00">
        <w:tc>
          <w:tcPr>
            <w:tcW w:w="5095" w:type="dxa"/>
            <w:tcBorders>
              <w:top w:val="single" w:sz="6" w:space="0" w:color="auto"/>
              <w:left w:val="single" w:sz="6" w:space="0" w:color="auto"/>
              <w:bottom w:val="single" w:sz="6" w:space="0" w:color="auto"/>
              <w:right w:val="single" w:sz="6" w:space="0" w:color="auto"/>
            </w:tcBorders>
          </w:tcPr>
          <w:p w14:paraId="1C101779" w14:textId="77777777" w:rsidR="00305B76" w:rsidRPr="009C64BB" w:rsidRDefault="00305B76">
            <w:pPr>
              <w:pStyle w:val="DHHSbody"/>
              <w:rPr>
                <w:sz w:val="18"/>
                <w:szCs w:val="18"/>
              </w:rPr>
            </w:pPr>
            <w:r>
              <w:rPr>
                <w:sz w:val="18"/>
                <w:szCs w:val="18"/>
              </w:rPr>
              <w:t>Specialised Services Indicators</w:t>
            </w:r>
          </w:p>
        </w:tc>
        <w:tc>
          <w:tcPr>
            <w:tcW w:w="1843" w:type="dxa"/>
            <w:tcBorders>
              <w:top w:val="single" w:sz="6" w:space="0" w:color="auto"/>
              <w:left w:val="single" w:sz="6" w:space="0" w:color="auto"/>
              <w:bottom w:val="single" w:sz="6" w:space="0" w:color="auto"/>
              <w:right w:val="single" w:sz="6" w:space="0" w:color="auto"/>
            </w:tcBorders>
          </w:tcPr>
          <w:p w14:paraId="30612CEA" w14:textId="77777777" w:rsidR="00305B76" w:rsidRPr="009C64BB" w:rsidRDefault="00305B76">
            <w:pPr>
              <w:pStyle w:val="DHHSbody"/>
              <w:rPr>
                <w:sz w:val="18"/>
                <w:szCs w:val="18"/>
              </w:rPr>
            </w:pPr>
            <w:r>
              <w:rPr>
                <w:sz w:val="18"/>
                <w:szCs w:val="18"/>
              </w:rPr>
              <w:t>A2</w:t>
            </w:r>
          </w:p>
        </w:tc>
        <w:tc>
          <w:tcPr>
            <w:tcW w:w="2242" w:type="dxa"/>
            <w:tcBorders>
              <w:top w:val="single" w:sz="6" w:space="0" w:color="auto"/>
              <w:left w:val="single" w:sz="6" w:space="0" w:color="auto"/>
              <w:bottom w:val="single" w:sz="6" w:space="0" w:color="auto"/>
              <w:right w:val="single" w:sz="6" w:space="0" w:color="auto"/>
            </w:tcBorders>
          </w:tcPr>
          <w:p w14:paraId="1B04CA14" w14:textId="77777777" w:rsidR="00305B76" w:rsidRDefault="00305B76">
            <w:pPr>
              <w:pStyle w:val="DHHSbody"/>
              <w:rPr>
                <w:sz w:val="18"/>
                <w:szCs w:val="18"/>
              </w:rPr>
            </w:pPr>
            <w:r>
              <w:rPr>
                <w:sz w:val="18"/>
                <w:szCs w:val="18"/>
              </w:rPr>
              <w:t>24 August 2023</w:t>
            </w:r>
          </w:p>
        </w:tc>
      </w:tr>
      <w:tr w:rsidR="001502EF" w:rsidRPr="005A14D4" w14:paraId="6896616A" w14:textId="77777777" w:rsidTr="00540C00">
        <w:tc>
          <w:tcPr>
            <w:tcW w:w="5095" w:type="dxa"/>
            <w:tcBorders>
              <w:top w:val="single" w:sz="6" w:space="0" w:color="auto"/>
              <w:left w:val="single" w:sz="6" w:space="0" w:color="auto"/>
              <w:bottom w:val="single" w:sz="6" w:space="0" w:color="auto"/>
              <w:right w:val="single" w:sz="6" w:space="0" w:color="auto"/>
            </w:tcBorders>
          </w:tcPr>
          <w:p w14:paraId="2ED8AA6F" w14:textId="7749FDBA" w:rsidR="001502EF" w:rsidRDefault="009B4A74">
            <w:pPr>
              <w:pStyle w:val="DHHSbody"/>
              <w:rPr>
                <w:sz w:val="18"/>
                <w:szCs w:val="18"/>
              </w:rPr>
            </w:pPr>
            <w:r>
              <w:rPr>
                <w:sz w:val="18"/>
                <w:szCs w:val="18"/>
              </w:rPr>
              <w:t>Plant and Equipment Purchased during the Year</w:t>
            </w:r>
          </w:p>
        </w:tc>
        <w:tc>
          <w:tcPr>
            <w:tcW w:w="1843" w:type="dxa"/>
            <w:tcBorders>
              <w:top w:val="single" w:sz="6" w:space="0" w:color="auto"/>
              <w:left w:val="single" w:sz="6" w:space="0" w:color="auto"/>
              <w:bottom w:val="single" w:sz="6" w:space="0" w:color="auto"/>
              <w:right w:val="single" w:sz="6" w:space="0" w:color="auto"/>
            </w:tcBorders>
          </w:tcPr>
          <w:p w14:paraId="490F2729" w14:textId="4F5B5AB9" w:rsidR="001502EF" w:rsidRDefault="00E35711">
            <w:pPr>
              <w:pStyle w:val="DHHSbody"/>
              <w:rPr>
                <w:sz w:val="18"/>
                <w:szCs w:val="18"/>
              </w:rPr>
            </w:pPr>
            <w:r>
              <w:rPr>
                <w:sz w:val="18"/>
                <w:szCs w:val="18"/>
              </w:rPr>
              <w:t>AR</w:t>
            </w:r>
            <w:r w:rsidR="009B4A74">
              <w:rPr>
                <w:sz w:val="18"/>
                <w:szCs w:val="18"/>
              </w:rPr>
              <w:t>7A</w:t>
            </w:r>
          </w:p>
        </w:tc>
        <w:tc>
          <w:tcPr>
            <w:tcW w:w="2242" w:type="dxa"/>
            <w:tcBorders>
              <w:top w:val="single" w:sz="6" w:space="0" w:color="auto"/>
              <w:left w:val="single" w:sz="6" w:space="0" w:color="auto"/>
              <w:bottom w:val="single" w:sz="6" w:space="0" w:color="auto"/>
              <w:right w:val="single" w:sz="6" w:space="0" w:color="auto"/>
            </w:tcBorders>
          </w:tcPr>
          <w:p w14:paraId="655E2AA1" w14:textId="72993B34" w:rsidR="001502EF" w:rsidRDefault="00751A5D">
            <w:pPr>
              <w:pStyle w:val="DHHSbody"/>
              <w:rPr>
                <w:sz w:val="18"/>
                <w:szCs w:val="18"/>
              </w:rPr>
            </w:pPr>
            <w:r>
              <w:rPr>
                <w:sz w:val="18"/>
                <w:szCs w:val="18"/>
              </w:rPr>
              <w:t>30 September 2023</w:t>
            </w:r>
          </w:p>
        </w:tc>
      </w:tr>
      <w:tr w:rsidR="00751A5D" w:rsidRPr="005A14D4" w14:paraId="6D0B75F9" w14:textId="77777777" w:rsidTr="00540C00">
        <w:tc>
          <w:tcPr>
            <w:tcW w:w="5095" w:type="dxa"/>
            <w:tcBorders>
              <w:top w:val="single" w:sz="6" w:space="0" w:color="auto"/>
              <w:left w:val="single" w:sz="6" w:space="0" w:color="auto"/>
              <w:bottom w:val="single" w:sz="6" w:space="0" w:color="auto"/>
              <w:right w:val="single" w:sz="6" w:space="0" w:color="auto"/>
            </w:tcBorders>
          </w:tcPr>
          <w:p w14:paraId="18510312" w14:textId="0CE9EC23" w:rsidR="00751A5D" w:rsidRDefault="00751A5D">
            <w:pPr>
              <w:pStyle w:val="DHHSbody"/>
              <w:rPr>
                <w:sz w:val="18"/>
                <w:szCs w:val="18"/>
              </w:rPr>
            </w:pPr>
            <w:r>
              <w:rPr>
                <w:sz w:val="18"/>
                <w:szCs w:val="18"/>
              </w:rPr>
              <w:t>Replacements</w:t>
            </w:r>
            <w:r w:rsidR="002C11F8">
              <w:rPr>
                <w:sz w:val="18"/>
                <w:szCs w:val="18"/>
              </w:rPr>
              <w:t xml:space="preserve"> under ME and EI grants</w:t>
            </w:r>
          </w:p>
        </w:tc>
        <w:tc>
          <w:tcPr>
            <w:tcW w:w="1843" w:type="dxa"/>
            <w:tcBorders>
              <w:top w:val="single" w:sz="6" w:space="0" w:color="auto"/>
              <w:left w:val="single" w:sz="6" w:space="0" w:color="auto"/>
              <w:bottom w:val="single" w:sz="6" w:space="0" w:color="auto"/>
              <w:right w:val="single" w:sz="6" w:space="0" w:color="auto"/>
            </w:tcBorders>
          </w:tcPr>
          <w:p w14:paraId="76EF79B7" w14:textId="67F44A8F" w:rsidR="00751A5D" w:rsidRDefault="00E35711">
            <w:pPr>
              <w:pStyle w:val="DHHSbody"/>
              <w:rPr>
                <w:sz w:val="18"/>
                <w:szCs w:val="18"/>
              </w:rPr>
            </w:pPr>
            <w:r>
              <w:rPr>
                <w:sz w:val="18"/>
                <w:szCs w:val="18"/>
              </w:rPr>
              <w:t>AR</w:t>
            </w:r>
            <w:r w:rsidR="002C11F8">
              <w:rPr>
                <w:sz w:val="18"/>
                <w:szCs w:val="18"/>
              </w:rPr>
              <w:t>7B</w:t>
            </w:r>
          </w:p>
        </w:tc>
        <w:tc>
          <w:tcPr>
            <w:tcW w:w="2242" w:type="dxa"/>
            <w:tcBorders>
              <w:top w:val="single" w:sz="6" w:space="0" w:color="auto"/>
              <w:left w:val="single" w:sz="6" w:space="0" w:color="auto"/>
              <w:bottom w:val="single" w:sz="6" w:space="0" w:color="auto"/>
              <w:right w:val="single" w:sz="6" w:space="0" w:color="auto"/>
            </w:tcBorders>
          </w:tcPr>
          <w:p w14:paraId="5C1D59D0" w14:textId="196C85D9" w:rsidR="00751A5D" w:rsidRDefault="00D51F16">
            <w:pPr>
              <w:pStyle w:val="DHHSbody"/>
              <w:rPr>
                <w:sz w:val="18"/>
                <w:szCs w:val="18"/>
              </w:rPr>
            </w:pPr>
            <w:r>
              <w:rPr>
                <w:sz w:val="18"/>
                <w:szCs w:val="18"/>
              </w:rPr>
              <w:t>30 September 2023</w:t>
            </w:r>
          </w:p>
        </w:tc>
      </w:tr>
    </w:tbl>
    <w:p w14:paraId="22C86E43" w14:textId="77777777" w:rsidR="00C202FB" w:rsidRPr="00651BEB" w:rsidRDefault="00C202FB" w:rsidP="006C6D46">
      <w:pPr>
        <w:pStyle w:val="Heading2"/>
        <w:numPr>
          <w:ilvl w:val="0"/>
          <w:numId w:val="48"/>
        </w:numPr>
      </w:pPr>
      <w:bookmarkStart w:id="15" w:name="_Toc138172633"/>
      <w:r>
        <w:t>A2 Specialised Services Indicators released for 2022-23</w:t>
      </w:r>
      <w:bookmarkEnd w:id="15"/>
    </w:p>
    <w:p w14:paraId="7E3ABA8E" w14:textId="08C2CAE9" w:rsidR="00C202FB" w:rsidRDefault="00C202FB" w:rsidP="00C202FB">
      <w:pPr>
        <w:pStyle w:val="Body"/>
      </w:pPr>
      <w:r>
        <w:t>The AIMS A2 Specialised Services Indicators form is now available on the HealthCollect portal</w:t>
      </w:r>
      <w:r w:rsidR="00890F46">
        <w:t>. It is found under the AIMS Selector, in Year 2022-23</w:t>
      </w:r>
      <w:r w:rsidR="00005B52">
        <w:t>, then find</w:t>
      </w:r>
      <w:r w:rsidR="00890F46">
        <w:t xml:space="preserve"> </w:t>
      </w:r>
      <w:r w:rsidR="00005B52">
        <w:t xml:space="preserve">the </w:t>
      </w:r>
      <w:r w:rsidR="00890F46">
        <w:t>Campus (CA)</w:t>
      </w:r>
      <w:r w:rsidR="007C521E">
        <w:t xml:space="preserve"> in the H</w:t>
      </w:r>
      <w:r w:rsidR="006E1DC7">
        <w:t>ealth Service</w:t>
      </w:r>
      <w:r w:rsidR="007C521E">
        <w:t xml:space="preserve"> </w:t>
      </w:r>
      <w:r w:rsidR="00005B52">
        <w:t>drop down list</w:t>
      </w:r>
      <w:r w:rsidR="00890F46">
        <w:t xml:space="preserve">. </w:t>
      </w:r>
    </w:p>
    <w:p w14:paraId="2E13DEF6" w14:textId="77777777" w:rsidR="00C202FB" w:rsidRDefault="00C202FB" w:rsidP="00C202FB">
      <w:pPr>
        <w:pStyle w:val="Body"/>
      </w:pPr>
      <w:r>
        <w:t xml:space="preserve">The A2 form is an annual survey of specialised services operating in hospitals, reported at campus level, in June of each year. Data submitted last year has been pre-loaded to the form. </w:t>
      </w:r>
    </w:p>
    <w:p w14:paraId="53E538EE" w14:textId="3C377CDA" w:rsidR="00C202FB" w:rsidRDefault="00C202FB" w:rsidP="00C202FB">
      <w:pPr>
        <w:pStyle w:val="Body"/>
      </w:pPr>
      <w:r>
        <w:t>Please review and update the pre-loaded data where specialised services operating at the hospital have changed since June 2022.</w:t>
      </w:r>
      <w:r w:rsidR="00ED532E">
        <w:t xml:space="preserve"> Check the ‘Completed’ box to submit</w:t>
      </w:r>
      <w:r w:rsidR="00EC7C81">
        <w:t xml:space="preserve"> the data</w:t>
      </w:r>
      <w:r w:rsidR="00ED532E">
        <w:t>.</w:t>
      </w:r>
      <w:r>
        <w:t xml:space="preserve"> </w:t>
      </w:r>
      <w:r w:rsidRPr="00257A31">
        <w:rPr>
          <w:b/>
          <w:bCs/>
        </w:rPr>
        <w:t>The A2 form must be submitted by 14 July 2023</w:t>
      </w:r>
      <w:r>
        <w:t>.</w:t>
      </w:r>
      <w:r w:rsidR="007B3E10">
        <w:t xml:space="preserve"> </w:t>
      </w:r>
      <w:r w:rsidR="00EC7C81">
        <w:t xml:space="preserve">Any corrections </w:t>
      </w:r>
      <w:r w:rsidR="00F23EAA">
        <w:t xml:space="preserve">must be finalised by </w:t>
      </w:r>
      <w:r w:rsidR="007B3E10">
        <w:t>24 August 2023.</w:t>
      </w:r>
    </w:p>
    <w:p w14:paraId="1BC5EA8A" w14:textId="77777777" w:rsidR="00C202FB" w:rsidRDefault="00C202FB" w:rsidP="00C202FB">
      <w:pPr>
        <w:pStyle w:val="Body"/>
      </w:pPr>
      <w:r>
        <w:t xml:space="preserve">Further information on completing the A2 form is available in the </w:t>
      </w:r>
      <w:hyperlink r:id="rId23" w:history="1">
        <w:r>
          <w:rPr>
            <w:rStyle w:val="Hyperlink"/>
          </w:rPr>
          <w:t>AIMS Manual 2022-23</w:t>
        </w:r>
      </w:hyperlink>
      <w:r>
        <w:t xml:space="preserve"> &lt;https://www.health.vic.gov.au/publications/agency-information-management-system-aims-manual-2022-23&gt;</w:t>
      </w:r>
    </w:p>
    <w:p w14:paraId="2560D60C" w14:textId="4016A268" w:rsidR="005B0699" w:rsidRDefault="005B0699" w:rsidP="005B0699">
      <w:pPr>
        <w:pStyle w:val="Heading1"/>
      </w:pPr>
      <w:bookmarkStart w:id="16" w:name="_Toc138172634"/>
      <w:r>
        <w:t>Victorian Admitted Episodes Dataset (VAED)</w:t>
      </w:r>
      <w:bookmarkEnd w:id="16"/>
    </w:p>
    <w:p w14:paraId="6B5B1F16" w14:textId="43350C91" w:rsidR="000F4DC3" w:rsidRPr="000F4DC3" w:rsidRDefault="00455F0C" w:rsidP="00267E81">
      <w:pPr>
        <w:pStyle w:val="Heading2"/>
      </w:pPr>
      <w:bookmarkStart w:id="17" w:name="_Toc138172635"/>
      <w:r>
        <w:t xml:space="preserve">Reporting </w:t>
      </w:r>
      <w:r w:rsidR="00D53CEB">
        <w:t xml:space="preserve">TAC &amp; </w:t>
      </w:r>
      <w:r w:rsidR="333E675E">
        <w:t>WorkSafe</w:t>
      </w:r>
      <w:r w:rsidR="00D53CEB">
        <w:t xml:space="preserve"> Episodes for 2022</w:t>
      </w:r>
      <w:r w:rsidR="004B0364">
        <w:t>–</w:t>
      </w:r>
      <w:r w:rsidR="00D53CEB">
        <w:t>23</w:t>
      </w:r>
      <w:bookmarkEnd w:id="17"/>
    </w:p>
    <w:p w14:paraId="5579B74B" w14:textId="3597527E" w:rsidR="00EE60F0" w:rsidRDefault="00E27166" w:rsidP="00D53CEB">
      <w:pPr>
        <w:pStyle w:val="Body"/>
      </w:pPr>
      <w:r>
        <w:t xml:space="preserve">VAED </w:t>
      </w:r>
      <w:r w:rsidR="1EE6BF81" w:rsidRPr="00C16B9C">
        <w:rPr>
          <w:b/>
          <w:bCs/>
        </w:rPr>
        <w:t>WorkSafe</w:t>
      </w:r>
      <w:r>
        <w:t xml:space="preserve"> Statement </w:t>
      </w:r>
      <w:r w:rsidR="00321B5A">
        <w:t>PDF files w</w:t>
      </w:r>
      <w:r w:rsidR="00446D29">
        <w:t>ill be produc</w:t>
      </w:r>
      <w:r w:rsidR="0050142D">
        <w:t xml:space="preserve">ed </w:t>
      </w:r>
      <w:r w:rsidR="007C72A3">
        <w:t>weekly</w:t>
      </w:r>
      <w:r w:rsidR="00627AF9">
        <w:t xml:space="preserve"> commencing Monday </w:t>
      </w:r>
      <w:r w:rsidR="00DF7AB8">
        <w:t xml:space="preserve">3 </w:t>
      </w:r>
      <w:r w:rsidR="00627AF9">
        <w:t xml:space="preserve">July </w:t>
      </w:r>
      <w:r w:rsidR="00E047B3">
        <w:t xml:space="preserve">2023 </w:t>
      </w:r>
      <w:r w:rsidR="00B92A77">
        <w:t>for all public hos</w:t>
      </w:r>
      <w:r w:rsidR="000325B5">
        <w:t>p</w:t>
      </w:r>
      <w:r w:rsidR="00B92A77">
        <w:t>itals.</w:t>
      </w:r>
      <w:r w:rsidR="00175F41">
        <w:t xml:space="preserve"> </w:t>
      </w:r>
      <w:r w:rsidR="009F645E">
        <w:t xml:space="preserve">The extract will </w:t>
      </w:r>
      <w:r w:rsidR="006D6985">
        <w:t>produce</w:t>
      </w:r>
      <w:r w:rsidR="000325B5">
        <w:t xml:space="preserve"> </w:t>
      </w:r>
      <w:r w:rsidR="5B8C5375">
        <w:t>WorkSafe</w:t>
      </w:r>
      <w:r w:rsidR="006D6985">
        <w:t xml:space="preserve"> Statement</w:t>
      </w:r>
      <w:r w:rsidR="007F661D">
        <w:t xml:space="preserve">s </w:t>
      </w:r>
      <w:r w:rsidR="006D6985">
        <w:t xml:space="preserve">for any new or updated </w:t>
      </w:r>
      <w:r w:rsidR="00700BA2">
        <w:t>episode</w:t>
      </w:r>
      <w:r w:rsidR="0022296E">
        <w:t>s</w:t>
      </w:r>
      <w:r w:rsidR="00700BA2">
        <w:t xml:space="preserve"> reported </w:t>
      </w:r>
      <w:r w:rsidR="00175F41">
        <w:t>to the VAED</w:t>
      </w:r>
      <w:r w:rsidR="003F7D20">
        <w:t xml:space="preserve"> </w:t>
      </w:r>
      <w:r w:rsidR="00700BA2">
        <w:t xml:space="preserve">since the </w:t>
      </w:r>
      <w:r w:rsidR="00AB2960">
        <w:t xml:space="preserve">previous </w:t>
      </w:r>
      <w:r w:rsidR="3BEF2F67">
        <w:t>WorkSafe</w:t>
      </w:r>
      <w:r w:rsidR="00AB2960">
        <w:t xml:space="preserve"> Statem</w:t>
      </w:r>
      <w:r w:rsidR="002523FA">
        <w:t>en</w:t>
      </w:r>
      <w:r w:rsidR="003C5985">
        <w:t xml:space="preserve">t </w:t>
      </w:r>
      <w:r w:rsidR="00AB2960">
        <w:t>PDF file.</w:t>
      </w:r>
    </w:p>
    <w:p w14:paraId="7B95FEBB" w14:textId="30E767DC" w:rsidR="00B06755" w:rsidRDefault="0014591A" w:rsidP="00D53CEB">
      <w:pPr>
        <w:pStyle w:val="Body"/>
      </w:pPr>
      <w:r>
        <w:t xml:space="preserve">For VAED to produce the </w:t>
      </w:r>
      <w:r w:rsidR="159CCD07">
        <w:t>WorkSafe</w:t>
      </w:r>
      <w:r>
        <w:t xml:space="preserve"> Statement, the </w:t>
      </w:r>
      <w:r w:rsidR="005C4558">
        <w:t>appr</w:t>
      </w:r>
      <w:r w:rsidR="00564935">
        <w:t xml:space="preserve">opriate </w:t>
      </w:r>
      <w:r w:rsidR="003D695F">
        <w:t xml:space="preserve">Account Class and Care Type </w:t>
      </w:r>
      <w:r w:rsidR="00564935">
        <w:t xml:space="preserve">codes must be reported in the Episode </w:t>
      </w:r>
      <w:r w:rsidR="4514CD5C">
        <w:t xml:space="preserve">(E5) </w:t>
      </w:r>
      <w:r w:rsidR="00564935">
        <w:t xml:space="preserve">Record </w:t>
      </w:r>
      <w:r w:rsidR="5EFB793C">
        <w:t>which must be reported with the DVA/TAC (V5) Record</w:t>
      </w:r>
      <w:r w:rsidR="00811B43">
        <w:t xml:space="preserve"> in the same submission file</w:t>
      </w:r>
      <w:r w:rsidR="5EFB793C">
        <w:t xml:space="preserve">, </w:t>
      </w:r>
      <w:r w:rsidR="00564935">
        <w:t xml:space="preserve">and the </w:t>
      </w:r>
      <w:proofErr w:type="gramStart"/>
      <w:r w:rsidR="00564935">
        <w:t>Diagnosis</w:t>
      </w:r>
      <w:proofErr w:type="gramEnd"/>
      <w:r w:rsidR="00564935">
        <w:t xml:space="preserve"> </w:t>
      </w:r>
      <w:r w:rsidR="00594384">
        <w:t xml:space="preserve">(X5) </w:t>
      </w:r>
      <w:r w:rsidR="00564935">
        <w:t xml:space="preserve">Record must </w:t>
      </w:r>
      <w:r w:rsidR="00594384">
        <w:t xml:space="preserve">also be reported. </w:t>
      </w:r>
      <w:r w:rsidR="6E4E4AFF">
        <w:t xml:space="preserve">These transactions must all be accepted. </w:t>
      </w:r>
      <w:r w:rsidR="00594384">
        <w:t xml:space="preserve">If the reporting </w:t>
      </w:r>
      <w:r w:rsidR="00B06755">
        <w:t xml:space="preserve">requirements are not met a </w:t>
      </w:r>
      <w:r w:rsidR="1F176565">
        <w:t>WorkSafe</w:t>
      </w:r>
      <w:r w:rsidR="00291123">
        <w:t xml:space="preserve"> </w:t>
      </w:r>
      <w:r w:rsidR="00B06755">
        <w:t>Statement wil</w:t>
      </w:r>
      <w:r w:rsidR="00291123">
        <w:t>l</w:t>
      </w:r>
      <w:r w:rsidR="00B06755">
        <w:t xml:space="preserve"> not be produced.</w:t>
      </w:r>
    </w:p>
    <w:p w14:paraId="771EA6AE" w14:textId="3CD8BB51" w:rsidR="00E0250A" w:rsidRDefault="00936018" w:rsidP="00D53CEB">
      <w:pPr>
        <w:pStyle w:val="Body"/>
      </w:pPr>
      <w:r>
        <w:t xml:space="preserve">A final </w:t>
      </w:r>
      <w:r w:rsidR="59DF56FB">
        <w:t>WorkSafe</w:t>
      </w:r>
      <w:r>
        <w:t xml:space="preserve"> Statement PDF</w:t>
      </w:r>
      <w:r w:rsidR="00291123">
        <w:t xml:space="preserve"> extract</w:t>
      </w:r>
      <w:r w:rsidR="00013DAC">
        <w:t xml:space="preserve"> </w:t>
      </w:r>
      <w:r>
        <w:t xml:space="preserve">will be produced </w:t>
      </w:r>
      <w:r w:rsidR="00470F90">
        <w:t>after the</w:t>
      </w:r>
      <w:r w:rsidR="002648A8">
        <w:t xml:space="preserve"> </w:t>
      </w:r>
      <w:r w:rsidR="00470F90">
        <w:t xml:space="preserve">VAED reporting deadline </w:t>
      </w:r>
      <w:r w:rsidR="00013DAC">
        <w:t>for 2022</w:t>
      </w:r>
      <w:r w:rsidR="004B0364">
        <w:t>–</w:t>
      </w:r>
      <w:r w:rsidR="00013DAC">
        <w:t>23 data</w:t>
      </w:r>
      <w:r w:rsidR="00470F90">
        <w:t xml:space="preserve"> </w:t>
      </w:r>
      <w:r w:rsidR="002648A8">
        <w:t xml:space="preserve">on </w:t>
      </w:r>
      <w:r w:rsidR="004B0364">
        <w:t xml:space="preserve">24 </w:t>
      </w:r>
      <w:r w:rsidR="00744E92">
        <w:t xml:space="preserve">August 2023. </w:t>
      </w:r>
      <w:r w:rsidR="001A4DDD">
        <w:t>Again, t</w:t>
      </w:r>
      <w:r w:rsidR="00744E92">
        <w:t xml:space="preserve">his extract will only include </w:t>
      </w:r>
      <w:r w:rsidR="639BB7ED">
        <w:t>WorkSafe</w:t>
      </w:r>
      <w:r w:rsidR="00744E92">
        <w:t xml:space="preserve"> Statements </w:t>
      </w:r>
      <w:r w:rsidR="001A4DDD">
        <w:t>for any new or updated Episode Records reported to the VAED</w:t>
      </w:r>
      <w:r w:rsidR="00E15771">
        <w:t xml:space="preserve"> since the previous extract file.</w:t>
      </w:r>
    </w:p>
    <w:p w14:paraId="484E7F5A" w14:textId="18CC25DF" w:rsidR="00E0250A" w:rsidRDefault="007470ED" w:rsidP="00D53CEB">
      <w:pPr>
        <w:pStyle w:val="Body"/>
      </w:pPr>
      <w:r>
        <w:t xml:space="preserve">Submission of new or updates to existing </w:t>
      </w:r>
      <w:r w:rsidR="00281DFD" w:rsidRPr="00C16B9C">
        <w:rPr>
          <w:b/>
          <w:bCs/>
        </w:rPr>
        <w:t>TAC</w:t>
      </w:r>
      <w:r w:rsidR="00281DFD">
        <w:t xml:space="preserve"> </w:t>
      </w:r>
      <w:r w:rsidR="00AB735D">
        <w:t>epis</w:t>
      </w:r>
      <w:r w:rsidR="00414CD0">
        <w:t xml:space="preserve">odes </w:t>
      </w:r>
      <w:r w:rsidR="00AB735D">
        <w:t xml:space="preserve">for the </w:t>
      </w:r>
      <w:r w:rsidR="007F57DC">
        <w:t>2022</w:t>
      </w:r>
      <w:r w:rsidR="007C17D1">
        <w:t>–</w:t>
      </w:r>
      <w:r w:rsidR="007F57DC">
        <w:t>23 financial year</w:t>
      </w:r>
      <w:r w:rsidR="00E15771">
        <w:t>,</w:t>
      </w:r>
      <w:r w:rsidR="007F57DC">
        <w:t xml:space="preserve"> must also be completed by </w:t>
      </w:r>
      <w:r w:rsidR="00104D26">
        <w:t xml:space="preserve">the </w:t>
      </w:r>
      <w:r w:rsidR="001E0891">
        <w:t xml:space="preserve">VAED </w:t>
      </w:r>
      <w:r>
        <w:t>reporting</w:t>
      </w:r>
      <w:r w:rsidR="001E0891">
        <w:t xml:space="preserve"> deadline on </w:t>
      </w:r>
      <w:r w:rsidR="007C17D1">
        <w:t xml:space="preserve">24 </w:t>
      </w:r>
      <w:r w:rsidR="001E0891">
        <w:t>August 202</w:t>
      </w:r>
      <w:r w:rsidR="002B7094">
        <w:t>3</w:t>
      </w:r>
      <w:r w:rsidR="001E0891">
        <w:t xml:space="preserve">. </w:t>
      </w:r>
      <w:r w:rsidR="00E15771">
        <w:t xml:space="preserve">TAC episodes require the </w:t>
      </w:r>
      <w:r w:rsidR="00472513">
        <w:t xml:space="preserve">appropriate Account Class code to be reported </w:t>
      </w:r>
      <w:r w:rsidR="00C72BC5">
        <w:t>i</w:t>
      </w:r>
      <w:r w:rsidR="00472513">
        <w:t xml:space="preserve">n the Episode </w:t>
      </w:r>
      <w:r w:rsidR="00A1578D">
        <w:t xml:space="preserve">(E5) </w:t>
      </w:r>
      <w:r w:rsidR="00472513">
        <w:t>Record</w:t>
      </w:r>
      <w:r w:rsidR="005E48CB">
        <w:t xml:space="preserve"> </w:t>
      </w:r>
      <w:r w:rsidR="002A3C0D">
        <w:t xml:space="preserve">and for </w:t>
      </w:r>
      <w:r w:rsidR="00206584">
        <w:t xml:space="preserve">TAC details </w:t>
      </w:r>
      <w:r w:rsidR="00146EC7">
        <w:t xml:space="preserve">to be </w:t>
      </w:r>
      <w:r w:rsidR="00B313DA">
        <w:t xml:space="preserve">submitted </w:t>
      </w:r>
      <w:r w:rsidR="00146EC7">
        <w:t xml:space="preserve">in </w:t>
      </w:r>
      <w:r w:rsidR="00206584">
        <w:t xml:space="preserve">the DVA/TAC </w:t>
      </w:r>
      <w:r w:rsidR="00A1578D">
        <w:t>(V5)</w:t>
      </w:r>
      <w:r w:rsidR="00206584">
        <w:t xml:space="preserve"> </w:t>
      </w:r>
      <w:r w:rsidR="00F369D2">
        <w:t>R</w:t>
      </w:r>
      <w:r w:rsidR="00206584">
        <w:t>ecord.</w:t>
      </w:r>
    </w:p>
    <w:p w14:paraId="0F037C2F" w14:textId="3C9968CE" w:rsidR="00F369D2" w:rsidRPr="008D660F" w:rsidRDefault="00F369D2" w:rsidP="00D53CEB">
      <w:pPr>
        <w:pStyle w:val="Body"/>
        <w:rPr>
          <w:b/>
          <w:bCs/>
        </w:rPr>
      </w:pPr>
      <w:r w:rsidRPr="008D660F">
        <w:rPr>
          <w:b/>
          <w:bCs/>
        </w:rPr>
        <w:t xml:space="preserve">Sites are reminded to liaise </w:t>
      </w:r>
      <w:r w:rsidR="00740F63" w:rsidRPr="008D660F">
        <w:rPr>
          <w:b/>
          <w:bCs/>
        </w:rPr>
        <w:t>with their Finance Dep</w:t>
      </w:r>
      <w:r w:rsidR="0027097D">
        <w:rPr>
          <w:b/>
          <w:bCs/>
        </w:rPr>
        <w:t>a</w:t>
      </w:r>
      <w:r w:rsidR="00740F63" w:rsidRPr="008D660F">
        <w:rPr>
          <w:b/>
          <w:bCs/>
        </w:rPr>
        <w:t xml:space="preserve">rtment to ensure correct </w:t>
      </w:r>
      <w:r w:rsidR="47039BD4" w:rsidRPr="137AACD4">
        <w:rPr>
          <w:b/>
          <w:bCs/>
        </w:rPr>
        <w:t>reporting</w:t>
      </w:r>
      <w:r w:rsidR="00740F63" w:rsidRPr="008D660F">
        <w:rPr>
          <w:b/>
          <w:bCs/>
        </w:rPr>
        <w:t xml:space="preserve"> for all </w:t>
      </w:r>
      <w:r w:rsidR="17F84768" w:rsidRPr="137AACD4">
        <w:rPr>
          <w:b/>
          <w:bCs/>
        </w:rPr>
        <w:t>WorkSafe</w:t>
      </w:r>
      <w:r w:rsidR="00740F63" w:rsidRPr="008D660F">
        <w:rPr>
          <w:b/>
          <w:bCs/>
        </w:rPr>
        <w:t xml:space="preserve"> and TAC episodes in the 2022</w:t>
      </w:r>
      <w:r w:rsidR="009C0372">
        <w:rPr>
          <w:b/>
          <w:bCs/>
        </w:rPr>
        <w:t>–</w:t>
      </w:r>
      <w:r w:rsidR="00740F63" w:rsidRPr="008D660F">
        <w:rPr>
          <w:b/>
          <w:bCs/>
        </w:rPr>
        <w:t>23 finan</w:t>
      </w:r>
      <w:r w:rsidR="00F03D0D" w:rsidRPr="008D660F">
        <w:rPr>
          <w:b/>
          <w:bCs/>
        </w:rPr>
        <w:t>cial year</w:t>
      </w:r>
      <w:r w:rsidR="005E48CB">
        <w:rPr>
          <w:b/>
          <w:bCs/>
        </w:rPr>
        <w:t xml:space="preserve"> and to confirm </w:t>
      </w:r>
      <w:r w:rsidR="003F3683">
        <w:rPr>
          <w:b/>
          <w:bCs/>
        </w:rPr>
        <w:t>details of any case for which payment ha</w:t>
      </w:r>
      <w:r w:rsidR="007055DB">
        <w:rPr>
          <w:b/>
          <w:bCs/>
        </w:rPr>
        <w:t>s</w:t>
      </w:r>
      <w:r w:rsidR="003F3683">
        <w:rPr>
          <w:b/>
          <w:bCs/>
        </w:rPr>
        <w:t xml:space="preserve"> not been </w:t>
      </w:r>
      <w:r w:rsidR="007055DB">
        <w:rPr>
          <w:b/>
          <w:bCs/>
        </w:rPr>
        <w:t>finalised</w:t>
      </w:r>
      <w:r w:rsidR="00C738EC">
        <w:rPr>
          <w:b/>
          <w:bCs/>
        </w:rPr>
        <w:t>, with al</w:t>
      </w:r>
      <w:r w:rsidR="00C76982">
        <w:rPr>
          <w:b/>
          <w:bCs/>
        </w:rPr>
        <w:t>l details to be reported to the VAED before 24 August 2023.</w:t>
      </w:r>
    </w:p>
    <w:p w14:paraId="2CB09AF9" w14:textId="7EFF053B" w:rsidR="00206584" w:rsidRDefault="00512879" w:rsidP="00D53CEB">
      <w:pPr>
        <w:pStyle w:val="Body"/>
      </w:pPr>
      <w:r w:rsidRPr="00C76982">
        <w:rPr>
          <w:b/>
          <w:bCs/>
        </w:rPr>
        <w:t>No further updates/corrections</w:t>
      </w:r>
      <w:r w:rsidR="00E23C4D">
        <w:t>, and no</w:t>
      </w:r>
      <w:r>
        <w:t xml:space="preserve"> new </w:t>
      </w:r>
      <w:r w:rsidR="2AE64FE4">
        <w:t>WorkSafe</w:t>
      </w:r>
      <w:r w:rsidR="005D042B">
        <w:t>/</w:t>
      </w:r>
      <w:r>
        <w:t>TAC episodes</w:t>
      </w:r>
      <w:r w:rsidR="00E23C4D">
        <w:t>, are</w:t>
      </w:r>
      <w:r>
        <w:t xml:space="preserve"> </w:t>
      </w:r>
      <w:r w:rsidR="00962549">
        <w:t xml:space="preserve">possible </w:t>
      </w:r>
      <w:r w:rsidR="00962549" w:rsidRPr="00C76982">
        <w:rPr>
          <w:b/>
          <w:bCs/>
        </w:rPr>
        <w:t xml:space="preserve">after the </w:t>
      </w:r>
      <w:r w:rsidR="00B20B48">
        <w:rPr>
          <w:b/>
          <w:bCs/>
        </w:rPr>
        <w:t xml:space="preserve">VAED </w:t>
      </w:r>
      <w:r w:rsidR="00962549" w:rsidRPr="00C76982">
        <w:rPr>
          <w:b/>
          <w:bCs/>
        </w:rPr>
        <w:t xml:space="preserve">consolidation date on </w:t>
      </w:r>
      <w:r w:rsidR="009C0372" w:rsidRPr="00C76982">
        <w:rPr>
          <w:b/>
          <w:bCs/>
        </w:rPr>
        <w:t xml:space="preserve">24 </w:t>
      </w:r>
      <w:r w:rsidR="00962549" w:rsidRPr="00C76982">
        <w:rPr>
          <w:b/>
          <w:bCs/>
        </w:rPr>
        <w:t>August</w:t>
      </w:r>
      <w:r w:rsidR="008D660F">
        <w:t xml:space="preserve">. This applies to </w:t>
      </w:r>
      <w:r w:rsidR="00962549">
        <w:t xml:space="preserve">all episodes reporting a discharge date </w:t>
      </w:r>
      <w:r w:rsidR="000D154A">
        <w:t>in 2022–23</w:t>
      </w:r>
      <w:r w:rsidR="00962549">
        <w:t>.</w:t>
      </w:r>
    </w:p>
    <w:p w14:paraId="32C8F644" w14:textId="250A8D15" w:rsidR="00C32922" w:rsidRDefault="00C32922" w:rsidP="00DD2DE1">
      <w:pPr>
        <w:pStyle w:val="Heading2"/>
      </w:pPr>
      <w:bookmarkStart w:id="18" w:name="_Toc138172636"/>
      <w:r>
        <w:lastRenderedPageBreak/>
        <w:t xml:space="preserve">VAED YTD </w:t>
      </w:r>
      <w:r w:rsidR="001F2F93">
        <w:t>Outstanding Diagnosis/</w:t>
      </w:r>
      <w:r w:rsidR="009A0036">
        <w:t xml:space="preserve">Extra episode/ </w:t>
      </w:r>
      <w:r w:rsidR="001F2F93">
        <w:t>Palliative/Sub-Acute Records 2022</w:t>
      </w:r>
      <w:r w:rsidR="00AB512A">
        <w:t>–</w:t>
      </w:r>
      <w:r w:rsidR="001F2F93">
        <w:t>23</w:t>
      </w:r>
      <w:bookmarkEnd w:id="18"/>
    </w:p>
    <w:p w14:paraId="575130C2" w14:textId="67BE4682" w:rsidR="00C32922" w:rsidRDefault="001A555F" w:rsidP="00C32922">
      <w:pPr>
        <w:pStyle w:val="Body"/>
      </w:pPr>
      <w:r>
        <w:t>Health services</w:t>
      </w:r>
      <w:r w:rsidR="00C32922">
        <w:t xml:space="preserve"> are </w:t>
      </w:r>
      <w:r>
        <w:t xml:space="preserve">again </w:t>
      </w:r>
      <w:r w:rsidR="00C32922">
        <w:t xml:space="preserve">reminded </w:t>
      </w:r>
      <w:r>
        <w:t>that it is their responsibility t</w:t>
      </w:r>
      <w:r w:rsidR="00C32922">
        <w:t xml:space="preserve">o confirm their data has been submitted </w:t>
      </w:r>
      <w:r w:rsidR="00333EA8">
        <w:t xml:space="preserve">– </w:t>
      </w:r>
      <w:r w:rsidR="00C32922">
        <w:t xml:space="preserve">and accepted </w:t>
      </w:r>
      <w:r w:rsidR="00333EA8">
        <w:t xml:space="preserve">– </w:t>
      </w:r>
      <w:r w:rsidR="00C32922">
        <w:t>by the VAED</w:t>
      </w:r>
      <w:r w:rsidR="00333EA8">
        <w:t xml:space="preserve">. This applies to every data submission. </w:t>
      </w:r>
      <w:r w:rsidR="00E55AB7">
        <w:t xml:space="preserve">Do this </w:t>
      </w:r>
      <w:r w:rsidR="00C32922">
        <w:t xml:space="preserve">by </w:t>
      </w:r>
      <w:r w:rsidR="00C32922" w:rsidRPr="00E76A58">
        <w:rPr>
          <w:b/>
          <w:bCs/>
        </w:rPr>
        <w:t>checking the electronic report</w:t>
      </w:r>
      <w:r w:rsidR="00C32922">
        <w:t xml:space="preserve"> </w:t>
      </w:r>
      <w:r w:rsidR="00C32922" w:rsidRPr="00E76A58">
        <w:rPr>
          <w:b/>
          <w:bCs/>
        </w:rPr>
        <w:t>files</w:t>
      </w:r>
      <w:r w:rsidR="00C32922">
        <w:t xml:space="preserve"> </w:t>
      </w:r>
      <w:r w:rsidR="006D4B4E">
        <w:t xml:space="preserve">returned to </w:t>
      </w:r>
      <w:r w:rsidR="00C32922">
        <w:t xml:space="preserve">the PICKUP directory in </w:t>
      </w:r>
      <w:r w:rsidR="006D4B4E">
        <w:t>your hospital’s</w:t>
      </w:r>
      <w:r w:rsidR="00C32922">
        <w:t xml:space="preserve"> </w:t>
      </w:r>
      <w:bookmarkStart w:id="19" w:name="_Int_TgT3T5zI"/>
      <w:r w:rsidR="00C32922">
        <w:t>MFT</w:t>
      </w:r>
      <w:bookmarkEnd w:id="19"/>
      <w:r w:rsidR="00C32922">
        <w:t xml:space="preserve"> folder.</w:t>
      </w:r>
      <w:r w:rsidR="006D4B4E">
        <w:t xml:space="preserve"> </w:t>
      </w:r>
      <w:r w:rsidR="006D4B4E" w:rsidRPr="003329A0">
        <w:rPr>
          <w:b/>
          <w:bCs/>
        </w:rPr>
        <w:t>Download</w:t>
      </w:r>
      <w:r w:rsidR="006D4B4E">
        <w:t xml:space="preserve"> and save each report to your local directory before opening. </w:t>
      </w:r>
    </w:p>
    <w:p w14:paraId="2F599777" w14:textId="72868ED7" w:rsidR="00023F32" w:rsidRPr="004D6BCF" w:rsidRDefault="006D4B4E" w:rsidP="510A8E42">
      <w:pPr>
        <w:pStyle w:val="Body"/>
      </w:pPr>
      <w:r>
        <w:rPr>
          <w:b/>
          <w:bCs/>
        </w:rPr>
        <w:t>The</w:t>
      </w:r>
      <w:r w:rsidR="00C32922" w:rsidRPr="510A8E42">
        <w:rPr>
          <w:b/>
          <w:bCs/>
        </w:rPr>
        <w:t xml:space="preserve"> PRS2 (</w:t>
      </w:r>
      <w:r w:rsidR="00617A50" w:rsidRPr="510A8E42">
        <w:rPr>
          <w:b/>
          <w:bCs/>
        </w:rPr>
        <w:t>E</w:t>
      </w:r>
      <w:r w:rsidR="00C32922" w:rsidRPr="510A8E42">
        <w:rPr>
          <w:b/>
          <w:bCs/>
        </w:rPr>
        <w:t xml:space="preserve">xcel) electronic report file </w:t>
      </w:r>
      <w:r>
        <w:rPr>
          <w:b/>
          <w:bCs/>
        </w:rPr>
        <w:t xml:space="preserve">for each submission file </w:t>
      </w:r>
      <w:r w:rsidR="00C32922" w:rsidRPr="510A8E42">
        <w:rPr>
          <w:b/>
          <w:bCs/>
        </w:rPr>
        <w:t>ONLY list</w:t>
      </w:r>
      <w:r>
        <w:rPr>
          <w:b/>
          <w:bCs/>
        </w:rPr>
        <w:t>s</w:t>
      </w:r>
      <w:r w:rsidR="00C32922" w:rsidRPr="510A8E42">
        <w:rPr>
          <w:b/>
          <w:bCs/>
        </w:rPr>
        <w:t xml:space="preserve"> the records </w:t>
      </w:r>
      <w:r w:rsidR="007637EE" w:rsidRPr="510A8E42">
        <w:rPr>
          <w:b/>
          <w:bCs/>
        </w:rPr>
        <w:t>included in th</w:t>
      </w:r>
      <w:r>
        <w:rPr>
          <w:b/>
          <w:bCs/>
        </w:rPr>
        <w:t>at</w:t>
      </w:r>
      <w:r w:rsidR="007637EE" w:rsidRPr="510A8E42">
        <w:rPr>
          <w:b/>
          <w:bCs/>
        </w:rPr>
        <w:t xml:space="preserve"> submission file: these are shown </w:t>
      </w:r>
      <w:r w:rsidR="00C32922" w:rsidRPr="510A8E42">
        <w:rPr>
          <w:b/>
          <w:bCs/>
        </w:rPr>
        <w:t xml:space="preserve">in the </w:t>
      </w:r>
      <w:r w:rsidR="00BE2097">
        <w:rPr>
          <w:b/>
          <w:bCs/>
        </w:rPr>
        <w:t xml:space="preserve">tab for each record type – </w:t>
      </w:r>
      <w:r w:rsidR="00C32922" w:rsidRPr="510A8E42">
        <w:rPr>
          <w:b/>
          <w:bCs/>
        </w:rPr>
        <w:t>E5</w:t>
      </w:r>
      <w:r w:rsidR="00BE2097">
        <w:rPr>
          <w:b/>
          <w:bCs/>
        </w:rPr>
        <w:t xml:space="preserve">, </w:t>
      </w:r>
      <w:r w:rsidR="00C32922" w:rsidRPr="510A8E42">
        <w:rPr>
          <w:b/>
          <w:bCs/>
        </w:rPr>
        <w:t>J5</w:t>
      </w:r>
      <w:r w:rsidR="00BE2097">
        <w:rPr>
          <w:b/>
          <w:bCs/>
        </w:rPr>
        <w:t xml:space="preserve">, </w:t>
      </w:r>
      <w:r w:rsidR="00C32922" w:rsidRPr="510A8E42">
        <w:rPr>
          <w:b/>
          <w:bCs/>
        </w:rPr>
        <w:t>P5</w:t>
      </w:r>
      <w:r w:rsidR="00BE2097">
        <w:rPr>
          <w:b/>
          <w:bCs/>
        </w:rPr>
        <w:t xml:space="preserve">, </w:t>
      </w:r>
      <w:r w:rsidR="00C32922" w:rsidRPr="510A8E42">
        <w:rPr>
          <w:b/>
          <w:bCs/>
        </w:rPr>
        <w:t>S5</w:t>
      </w:r>
      <w:r w:rsidR="00BE2097">
        <w:rPr>
          <w:b/>
          <w:bCs/>
        </w:rPr>
        <w:t xml:space="preserve">, </w:t>
      </w:r>
      <w:r w:rsidR="00C32922" w:rsidRPr="510A8E42">
        <w:rPr>
          <w:b/>
          <w:bCs/>
        </w:rPr>
        <w:t>V5</w:t>
      </w:r>
      <w:r w:rsidR="00BE2097">
        <w:rPr>
          <w:b/>
          <w:bCs/>
        </w:rPr>
        <w:t xml:space="preserve">, </w:t>
      </w:r>
      <w:r w:rsidR="00C32922" w:rsidRPr="510A8E42">
        <w:rPr>
          <w:b/>
          <w:bCs/>
        </w:rPr>
        <w:t>X5_Y5</w:t>
      </w:r>
      <w:r w:rsidR="00C32922" w:rsidRPr="004D6BCF">
        <w:t>.</w:t>
      </w:r>
      <w:r w:rsidR="007637EE" w:rsidRPr="004D6BCF">
        <w:t xml:space="preserve"> </w:t>
      </w:r>
    </w:p>
    <w:p w14:paraId="32AE9D57" w14:textId="234F17EF" w:rsidR="00023F32" w:rsidRPr="00EF7546" w:rsidRDefault="007364F4" w:rsidP="510A8E42">
      <w:pPr>
        <w:pStyle w:val="Body"/>
      </w:pPr>
      <w:r>
        <w:t>R</w:t>
      </w:r>
      <w:r w:rsidR="00C32922">
        <w:t xml:space="preserve">ecords reported to the VAED in prior submission files </w:t>
      </w:r>
      <w:r>
        <w:t>are</w:t>
      </w:r>
      <w:r w:rsidR="00E7793C">
        <w:t xml:space="preserve"> </w:t>
      </w:r>
      <w:r w:rsidR="00C32922" w:rsidRPr="00D6573B">
        <w:rPr>
          <w:b/>
          <w:bCs/>
        </w:rPr>
        <w:t>not</w:t>
      </w:r>
      <w:r w:rsidR="00C32922">
        <w:t xml:space="preserve"> listed in </w:t>
      </w:r>
      <w:r>
        <w:t xml:space="preserve">subsequent </w:t>
      </w:r>
      <w:r w:rsidR="00C32922">
        <w:t>PRS2 electronic report</w:t>
      </w:r>
      <w:r>
        <w:t>s</w:t>
      </w:r>
      <w:r w:rsidR="00CA6739">
        <w:t>. Likewise, any rejections or warnings generated by records</w:t>
      </w:r>
      <w:r w:rsidR="005B2F99">
        <w:t xml:space="preserve"> in one submission file are </w:t>
      </w:r>
      <w:r w:rsidR="005B2F99">
        <w:rPr>
          <w:b/>
          <w:bCs/>
        </w:rPr>
        <w:t>not</w:t>
      </w:r>
      <w:r w:rsidR="005B2F99">
        <w:t xml:space="preserve"> reported in any subsequent reports</w:t>
      </w:r>
      <w:r w:rsidR="00C32922">
        <w:t xml:space="preserve">. </w:t>
      </w:r>
      <w:r w:rsidR="00E80ACE">
        <w:rPr>
          <w:b/>
          <w:bCs/>
        </w:rPr>
        <w:t>Rejection</w:t>
      </w:r>
      <w:r w:rsidR="00CA44A7">
        <w:rPr>
          <w:b/>
          <w:bCs/>
        </w:rPr>
        <w:t xml:space="preserve"> and warning validations are only </w:t>
      </w:r>
      <w:r w:rsidR="00FA0036">
        <w:rPr>
          <w:b/>
          <w:bCs/>
        </w:rPr>
        <w:t>provided in the report file for the submission in which those records are included.</w:t>
      </w:r>
      <w:r w:rsidR="00C32922">
        <w:t xml:space="preserve"> </w:t>
      </w:r>
      <w:r w:rsidR="00BA7E3C">
        <w:t xml:space="preserve">Users need to </w:t>
      </w:r>
      <w:r w:rsidR="00BA7E3C" w:rsidRPr="00D6573B">
        <w:rPr>
          <w:b/>
          <w:bCs/>
        </w:rPr>
        <w:t>address rejections</w:t>
      </w:r>
      <w:r w:rsidR="00BA7E3C">
        <w:t xml:space="preserve"> and warnings for </w:t>
      </w:r>
      <w:r w:rsidR="00BA7E3C">
        <w:rPr>
          <w:b/>
          <w:bCs/>
        </w:rPr>
        <w:t>each submission promptly on receipt of the report</w:t>
      </w:r>
      <w:r w:rsidR="00BA7E3C">
        <w:t>.</w:t>
      </w:r>
      <w:r w:rsidR="00B10593">
        <w:t xml:space="preserve"> </w:t>
      </w:r>
      <w:r w:rsidR="00C932E8">
        <w:t xml:space="preserve">There is </w:t>
      </w:r>
      <w:r w:rsidR="00C932E8">
        <w:rPr>
          <w:b/>
          <w:bCs/>
        </w:rPr>
        <w:t xml:space="preserve">no cumulative list of </w:t>
      </w:r>
      <w:r w:rsidR="00AA5F6A">
        <w:rPr>
          <w:b/>
          <w:bCs/>
        </w:rPr>
        <w:t xml:space="preserve">unresolved </w:t>
      </w:r>
      <w:r w:rsidR="00C932E8">
        <w:rPr>
          <w:b/>
          <w:bCs/>
        </w:rPr>
        <w:t>errors</w:t>
      </w:r>
      <w:r w:rsidR="00EF7546">
        <w:t>.</w:t>
      </w:r>
    </w:p>
    <w:p w14:paraId="22BA5FCC" w14:textId="54F7290A" w:rsidR="00B10593" w:rsidRPr="004D6BCF" w:rsidRDefault="00EF7546" w:rsidP="510A8E42">
      <w:pPr>
        <w:pStyle w:val="Body"/>
      </w:pPr>
      <w:r>
        <w:t>E</w:t>
      </w:r>
      <w:r w:rsidR="00B10593">
        <w:t xml:space="preserve">ach </w:t>
      </w:r>
      <w:r w:rsidR="00B41E5E">
        <w:t>PRS2 electronic report file include</w:t>
      </w:r>
      <w:r>
        <w:t>s</w:t>
      </w:r>
      <w:r w:rsidR="00B41E5E">
        <w:t xml:space="preserve"> information about </w:t>
      </w:r>
      <w:r w:rsidR="00B41E5E" w:rsidRPr="003F7412">
        <w:rPr>
          <w:b/>
          <w:bCs/>
        </w:rPr>
        <w:t>outstanding data</w:t>
      </w:r>
      <w:r w:rsidR="00FC7623">
        <w:t xml:space="preserve">, </w:t>
      </w:r>
      <w:r w:rsidR="00E764C6">
        <w:t xml:space="preserve">and a </w:t>
      </w:r>
      <w:r w:rsidR="00651B9C" w:rsidRPr="003F7412">
        <w:rPr>
          <w:b/>
          <w:bCs/>
        </w:rPr>
        <w:t>Census report</w:t>
      </w:r>
      <w:r w:rsidR="00651B9C">
        <w:t xml:space="preserve">, </w:t>
      </w:r>
      <w:r w:rsidR="00FE0983">
        <w:t xml:space="preserve">all updated </w:t>
      </w:r>
      <w:r w:rsidR="00C92F0D">
        <w:t>after</w:t>
      </w:r>
      <w:r w:rsidR="00FC7623">
        <w:t xml:space="preserve"> processing the current submission file</w:t>
      </w:r>
      <w:r w:rsidR="00B41E5E">
        <w:t xml:space="preserve">. </w:t>
      </w:r>
      <w:r w:rsidR="00651B9C" w:rsidRPr="00D6573B">
        <w:rPr>
          <w:b/>
          <w:bCs/>
        </w:rPr>
        <w:t>Refer to these</w:t>
      </w:r>
      <w:r w:rsidR="00651B9C">
        <w:t xml:space="preserve"> for a status update of </w:t>
      </w:r>
      <w:r w:rsidR="009E17D4">
        <w:t>outstanding data</w:t>
      </w:r>
      <w:r w:rsidR="009E17D4" w:rsidRPr="004D6BCF">
        <w:t>.</w:t>
      </w:r>
    </w:p>
    <w:p w14:paraId="5E88BF7E" w14:textId="46524CC3" w:rsidR="00B10593" w:rsidRDefault="00BA7E3C" w:rsidP="00B96523">
      <w:pPr>
        <w:pStyle w:val="Heading3"/>
        <w:spacing w:before="180" w:after="60"/>
      </w:pPr>
      <w:r>
        <w:t xml:space="preserve">Year to date </w:t>
      </w:r>
      <w:r w:rsidR="00B10593">
        <w:t>Summary Tables for Outstanding data</w:t>
      </w:r>
    </w:p>
    <w:p w14:paraId="00EEC915" w14:textId="50CBDBDE" w:rsidR="00023F32" w:rsidRDefault="00A96784" w:rsidP="6A271BFE">
      <w:pPr>
        <w:pStyle w:val="Body"/>
      </w:pPr>
      <w:r>
        <w:t>The</w:t>
      </w:r>
      <w:r w:rsidR="00C32922">
        <w:t xml:space="preserve"> YTD summary tables </w:t>
      </w:r>
      <w:r>
        <w:t xml:space="preserve">list </w:t>
      </w:r>
      <w:r w:rsidR="00C32922">
        <w:t xml:space="preserve">outstanding </w:t>
      </w:r>
      <w:r>
        <w:t>D</w:t>
      </w:r>
      <w:r w:rsidR="00C32922">
        <w:t>iagnosis</w:t>
      </w:r>
      <w:r>
        <w:t xml:space="preserve"> (X5)</w:t>
      </w:r>
      <w:r w:rsidR="00C32922">
        <w:t xml:space="preserve">, </w:t>
      </w:r>
      <w:r>
        <w:t>E</w:t>
      </w:r>
      <w:r w:rsidR="00C32922">
        <w:t>xtra episode</w:t>
      </w:r>
      <w:r>
        <w:t xml:space="preserve"> (J5)</w:t>
      </w:r>
      <w:r w:rsidR="00C32922">
        <w:t xml:space="preserve">, </w:t>
      </w:r>
      <w:r>
        <w:t>S</w:t>
      </w:r>
      <w:r w:rsidR="00C32922">
        <w:t xml:space="preserve">ub-acute </w:t>
      </w:r>
      <w:r>
        <w:t xml:space="preserve">(S5) </w:t>
      </w:r>
      <w:r w:rsidR="00C32922">
        <w:t xml:space="preserve">and </w:t>
      </w:r>
      <w:r>
        <w:t>P</w:t>
      </w:r>
      <w:r w:rsidR="00C32922">
        <w:t xml:space="preserve">alliative </w:t>
      </w:r>
      <w:r>
        <w:t>(P5) R</w:t>
      </w:r>
      <w:r w:rsidR="00C32922">
        <w:t>ecords</w:t>
      </w:r>
      <w:r>
        <w:t>. The</w:t>
      </w:r>
      <w:r w:rsidR="00480CA2">
        <w:t>se</w:t>
      </w:r>
      <w:r>
        <w:t xml:space="preserve"> YTD </w:t>
      </w:r>
      <w:r w:rsidR="00480CA2">
        <w:t xml:space="preserve">Summary Tables </w:t>
      </w:r>
      <w:r w:rsidR="00C32922">
        <w:t xml:space="preserve">are located in the </w:t>
      </w:r>
      <w:r w:rsidR="00C32922" w:rsidRPr="00E25913">
        <w:rPr>
          <w:b/>
          <w:bCs/>
        </w:rPr>
        <w:t>Outstanding Summary T</w:t>
      </w:r>
      <w:r w:rsidR="00480CA2" w:rsidRPr="00E25913">
        <w:rPr>
          <w:b/>
          <w:bCs/>
        </w:rPr>
        <w:t>ab</w:t>
      </w:r>
      <w:r w:rsidR="001B4AAA">
        <w:t xml:space="preserve"> in each PRS2 electronic report</w:t>
      </w:r>
      <w:r w:rsidR="00C32922">
        <w:t xml:space="preserve">. These summary tables list </w:t>
      </w:r>
      <w:r w:rsidR="005122B8">
        <w:t xml:space="preserve">the </w:t>
      </w:r>
      <w:r w:rsidR="00C32922">
        <w:t>number of separations for each month</w:t>
      </w:r>
      <w:r w:rsidR="002720CB">
        <w:t>,</w:t>
      </w:r>
      <w:r w:rsidR="00C32922">
        <w:t xml:space="preserve"> and the number of outstanding records for each record </w:t>
      </w:r>
      <w:r w:rsidR="002B7D5E">
        <w:t>type</w:t>
      </w:r>
      <w:r w:rsidR="002720CB">
        <w:t>,</w:t>
      </w:r>
      <w:r w:rsidR="002B7D5E">
        <w:t xml:space="preserve"> </w:t>
      </w:r>
      <w:r w:rsidR="00C32922">
        <w:t xml:space="preserve">based on all YTD data </w:t>
      </w:r>
      <w:r w:rsidR="00C32922" w:rsidRPr="002720CB">
        <w:rPr>
          <w:i/>
          <w:iCs/>
        </w:rPr>
        <w:t>accepted</w:t>
      </w:r>
      <w:r w:rsidR="00C32922">
        <w:t xml:space="preserve"> by the VAED.</w:t>
      </w:r>
      <w:r w:rsidR="002B7D5E">
        <w:t xml:space="preserve"> Every health service must report one Diagnosis (X5) record for each Episode (E5) record. </w:t>
      </w:r>
      <w:r w:rsidR="00E50F7B">
        <w:t xml:space="preserve">Other record types are required depending on data reported in the Episode record. </w:t>
      </w:r>
      <w:r w:rsidR="00515BCF">
        <w:t>For further information, re</w:t>
      </w:r>
      <w:r w:rsidR="00E50F7B">
        <w:t xml:space="preserve">fer to the </w:t>
      </w:r>
      <w:hyperlink r:id="rId24" w:history="1">
        <w:r w:rsidR="00E50F7B" w:rsidRPr="00515BCF">
          <w:rPr>
            <w:rStyle w:val="Hyperlink"/>
          </w:rPr>
          <w:t>VAED manual</w:t>
        </w:r>
      </w:hyperlink>
      <w:r w:rsidR="00E50F7B">
        <w:t xml:space="preserve"> </w:t>
      </w:r>
      <w:r w:rsidR="00515BCF">
        <w:t>&lt;</w:t>
      </w:r>
      <w:r w:rsidR="00515BCF" w:rsidRPr="00515BCF">
        <w:t>https://www.health.vic.gov.au/data-reporting/victorian-admitted-episodes-dataset</w:t>
      </w:r>
      <w:r w:rsidR="00515BCF">
        <w:t>&gt;</w:t>
      </w:r>
      <w:r w:rsidR="00861336">
        <w:t>.</w:t>
      </w:r>
    </w:p>
    <w:p w14:paraId="282976D2" w14:textId="5E579C3F" w:rsidR="00861336" w:rsidRPr="004D6BCF" w:rsidRDefault="00861336" w:rsidP="00B96523">
      <w:pPr>
        <w:pStyle w:val="Heading3"/>
        <w:spacing w:before="180" w:after="60"/>
        <w:rPr>
          <w:color w:val="auto"/>
        </w:rPr>
      </w:pPr>
      <w:r>
        <w:t>Year to date Outstanding List</w:t>
      </w:r>
    </w:p>
    <w:p w14:paraId="4FEAA6A8" w14:textId="5EF5CD26" w:rsidR="00D62A9C" w:rsidRDefault="00C32922" w:rsidP="00B96523">
      <w:pPr>
        <w:pStyle w:val="Body"/>
        <w:spacing w:after="0"/>
      </w:pPr>
      <w:r>
        <w:t xml:space="preserve">The </w:t>
      </w:r>
      <w:r w:rsidRPr="00E25913">
        <w:rPr>
          <w:b/>
          <w:bCs/>
        </w:rPr>
        <w:t>Outstanding List T</w:t>
      </w:r>
      <w:r w:rsidR="009E17D4" w:rsidRPr="00E25913">
        <w:rPr>
          <w:b/>
          <w:bCs/>
        </w:rPr>
        <w:t>ab</w:t>
      </w:r>
      <w:r>
        <w:t xml:space="preserve"> </w:t>
      </w:r>
      <w:r w:rsidR="009E17D4">
        <w:t xml:space="preserve">lists </w:t>
      </w:r>
      <w:r>
        <w:t xml:space="preserve">all episodes </w:t>
      </w:r>
      <w:r w:rsidR="009E17D4">
        <w:t xml:space="preserve">for which an Episode (E5) record has been </w:t>
      </w:r>
      <w:r>
        <w:t xml:space="preserve">reported </w:t>
      </w:r>
      <w:r w:rsidR="00D62A9C">
        <w:t xml:space="preserve">with a Separation date, but for which </w:t>
      </w:r>
      <w:r w:rsidR="009A0036">
        <w:t xml:space="preserve">any </w:t>
      </w:r>
      <w:r w:rsidR="00D62A9C">
        <w:t xml:space="preserve">other </w:t>
      </w:r>
      <w:r w:rsidR="0015429B">
        <w:t xml:space="preserve">necessary </w:t>
      </w:r>
      <w:r w:rsidR="00D62A9C">
        <w:t xml:space="preserve">data </w:t>
      </w:r>
      <w:r w:rsidR="0015429B">
        <w:t>record</w:t>
      </w:r>
      <w:r w:rsidR="009A0036">
        <w:t xml:space="preserve"> </w:t>
      </w:r>
      <w:r w:rsidR="00D62A9C">
        <w:t xml:space="preserve">has not yet been successfully submitted: </w:t>
      </w:r>
    </w:p>
    <w:p w14:paraId="061EA5CA" w14:textId="265E8224" w:rsidR="00331DC2" w:rsidRDefault="00D62A9C" w:rsidP="00B96523">
      <w:pPr>
        <w:pStyle w:val="Body"/>
        <w:numPr>
          <w:ilvl w:val="0"/>
          <w:numId w:val="49"/>
        </w:numPr>
        <w:spacing w:after="0"/>
      </w:pPr>
      <w:r>
        <w:t>O</w:t>
      </w:r>
      <w:r w:rsidR="00C32922">
        <w:t xml:space="preserve">utstanding </w:t>
      </w:r>
      <w:r w:rsidR="00672C48">
        <w:t>D</w:t>
      </w:r>
      <w:r w:rsidR="00C32922">
        <w:t>iagnosis (X5)</w:t>
      </w:r>
      <w:r w:rsidR="00672C48">
        <w:t xml:space="preserve"> records</w:t>
      </w:r>
    </w:p>
    <w:p w14:paraId="7B83999F" w14:textId="00BDAAEA" w:rsidR="00331DC2" w:rsidRDefault="00672C48" w:rsidP="00B96523">
      <w:pPr>
        <w:pStyle w:val="Body"/>
        <w:numPr>
          <w:ilvl w:val="0"/>
          <w:numId w:val="49"/>
        </w:numPr>
        <w:spacing w:after="0"/>
      </w:pPr>
      <w:r>
        <w:t xml:space="preserve">Outstanding </w:t>
      </w:r>
      <w:r w:rsidR="00331DC2">
        <w:t>E</w:t>
      </w:r>
      <w:r w:rsidR="00C32922">
        <w:t>xtra episode (J5)</w:t>
      </w:r>
      <w:r>
        <w:t xml:space="preserve"> records</w:t>
      </w:r>
    </w:p>
    <w:p w14:paraId="5C0FC036" w14:textId="1667AA52" w:rsidR="00331DC2" w:rsidRDefault="00672C48" w:rsidP="00B96523">
      <w:pPr>
        <w:pStyle w:val="Body"/>
        <w:numPr>
          <w:ilvl w:val="0"/>
          <w:numId w:val="49"/>
        </w:numPr>
        <w:spacing w:after="0"/>
      </w:pPr>
      <w:r>
        <w:t xml:space="preserve">Outstanding </w:t>
      </w:r>
      <w:r w:rsidR="00331DC2">
        <w:t>P</w:t>
      </w:r>
      <w:r w:rsidR="00C32922">
        <w:t>alliative (P5)</w:t>
      </w:r>
      <w:r>
        <w:t xml:space="preserve"> records</w:t>
      </w:r>
    </w:p>
    <w:p w14:paraId="498398B9" w14:textId="104C48B7" w:rsidR="00331DC2" w:rsidRDefault="00672C48" w:rsidP="00D62A9C">
      <w:pPr>
        <w:pStyle w:val="Body"/>
        <w:numPr>
          <w:ilvl w:val="0"/>
          <w:numId w:val="49"/>
        </w:numPr>
      </w:pPr>
      <w:r>
        <w:t xml:space="preserve">Outstanding </w:t>
      </w:r>
      <w:r w:rsidR="00331DC2">
        <w:t>S</w:t>
      </w:r>
      <w:r w:rsidR="00C32922">
        <w:t xml:space="preserve">ub-acute (S5) records. </w:t>
      </w:r>
    </w:p>
    <w:p w14:paraId="0086A64B" w14:textId="1985F83B" w:rsidR="00C32922" w:rsidRDefault="00C32922" w:rsidP="00331DC2">
      <w:pPr>
        <w:pStyle w:val="Body"/>
      </w:pPr>
      <w:r>
        <w:t xml:space="preserve">These YTD </w:t>
      </w:r>
      <w:r w:rsidR="008A591E" w:rsidRPr="008A591E">
        <w:rPr>
          <w:b/>
          <w:bCs/>
        </w:rPr>
        <w:t>lists identify o</w:t>
      </w:r>
      <w:r w:rsidR="00535157" w:rsidRPr="008A591E">
        <w:rPr>
          <w:b/>
          <w:bCs/>
        </w:rPr>
        <w:t>utstanding</w:t>
      </w:r>
      <w:r w:rsidR="00535157" w:rsidRPr="0091732A">
        <w:rPr>
          <w:b/>
          <w:bCs/>
        </w:rPr>
        <w:t xml:space="preserve"> records </w:t>
      </w:r>
      <w:r w:rsidR="00535157">
        <w:t xml:space="preserve">by </w:t>
      </w:r>
      <w:bookmarkStart w:id="20" w:name="_Int_ic3jK62Z"/>
      <w:r>
        <w:t>UR</w:t>
      </w:r>
      <w:bookmarkEnd w:id="20"/>
      <w:r>
        <w:t xml:space="preserve"> Number, Unique Key, Care Type and Separation date for all episodes reported </w:t>
      </w:r>
      <w:r w:rsidR="00535157">
        <w:t>in the current financial year</w:t>
      </w:r>
      <w:r>
        <w:t>.</w:t>
      </w:r>
      <w:r w:rsidR="0020200E">
        <w:t xml:space="preserve"> These lists are cumulative, that is, they include records submitted previously but which still have outstanding data.</w:t>
      </w:r>
      <w:r w:rsidR="00827049">
        <w:t xml:space="preserve"> </w:t>
      </w:r>
      <w:r w:rsidR="00827049" w:rsidRPr="00827049">
        <w:rPr>
          <w:b/>
          <w:bCs/>
        </w:rPr>
        <w:t>All outstanding records must be submitted</w:t>
      </w:r>
      <w:r w:rsidR="00827049">
        <w:t>.</w:t>
      </w:r>
    </w:p>
    <w:p w14:paraId="3A55FF23" w14:textId="47760AA4" w:rsidR="00B105B9" w:rsidRDefault="00B105B9" w:rsidP="00B96523">
      <w:pPr>
        <w:pStyle w:val="Heading3"/>
        <w:spacing w:before="180" w:after="60"/>
      </w:pPr>
      <w:r>
        <w:t>Census report</w:t>
      </w:r>
    </w:p>
    <w:p w14:paraId="7B905671" w14:textId="7208B92D" w:rsidR="00B105B9" w:rsidRPr="00B105B9" w:rsidRDefault="00265475" w:rsidP="00B105B9">
      <w:pPr>
        <w:pStyle w:val="Body"/>
      </w:pPr>
      <w:r>
        <w:t xml:space="preserve">The Census report lists all Episode (E5) records for which a Separation date has not been successfully reported. </w:t>
      </w:r>
      <w:r w:rsidR="00D60C50">
        <w:t xml:space="preserve">These records indicate these patients are ‘remaining in’ the hospital as at the </w:t>
      </w:r>
      <w:proofErr w:type="spellStart"/>
      <w:r w:rsidR="00D60C50">
        <w:t>cutoff</w:t>
      </w:r>
      <w:proofErr w:type="spellEnd"/>
      <w:r w:rsidR="00D60C50">
        <w:t xml:space="preserve"> date for this submission file. </w:t>
      </w:r>
      <w:r w:rsidR="001C1BEB">
        <w:t>The total number of records without Separation date is provided:</w:t>
      </w:r>
      <w:r w:rsidR="00527AD3">
        <w:t xml:space="preserve"> if this </w:t>
      </w:r>
      <w:r w:rsidR="001C1BEB">
        <w:t xml:space="preserve">number </w:t>
      </w:r>
      <w:r w:rsidR="00527AD3">
        <w:t xml:space="preserve">is higher than the number of </w:t>
      </w:r>
      <w:r w:rsidR="001C1BEB">
        <w:t>beds at this campus</w:t>
      </w:r>
      <w:r w:rsidR="00527AD3">
        <w:t xml:space="preserve">, records are not correct. </w:t>
      </w:r>
      <w:r w:rsidR="00AC1746">
        <w:t xml:space="preserve">Records </w:t>
      </w:r>
      <w:r w:rsidR="00327812">
        <w:t xml:space="preserve">are listed </w:t>
      </w:r>
      <w:r w:rsidR="00527AD3">
        <w:t xml:space="preserve">on the Census report </w:t>
      </w:r>
      <w:r w:rsidR="00327812">
        <w:t xml:space="preserve">in </w:t>
      </w:r>
      <w:r w:rsidR="00E412A5">
        <w:t>order of t</w:t>
      </w:r>
      <w:r>
        <w:t xml:space="preserve">he </w:t>
      </w:r>
      <w:proofErr w:type="gramStart"/>
      <w:r w:rsidR="007347A0">
        <w:t>Admission</w:t>
      </w:r>
      <w:proofErr w:type="gramEnd"/>
      <w:r w:rsidR="007347A0">
        <w:t xml:space="preserve"> date </w:t>
      </w:r>
      <w:r w:rsidR="00E412A5">
        <w:t>reported in the Episode (E5) record</w:t>
      </w:r>
      <w:r w:rsidR="00E5365E">
        <w:t xml:space="preserve">. Check the earliest Admission dates to find any records that </w:t>
      </w:r>
      <w:r w:rsidR="00032F12">
        <w:t xml:space="preserve">should have been discharged: </w:t>
      </w:r>
      <w:r w:rsidR="00827049">
        <w:t xml:space="preserve">update and </w:t>
      </w:r>
      <w:r w:rsidR="00032F12">
        <w:t>resu</w:t>
      </w:r>
      <w:r w:rsidR="009F6A00">
        <w:t xml:space="preserve">bmit those records </w:t>
      </w:r>
      <w:r w:rsidR="00827049">
        <w:t xml:space="preserve">to include </w:t>
      </w:r>
      <w:r w:rsidR="009F6A00">
        <w:t>the Separation date.</w:t>
      </w:r>
      <w:r w:rsidR="00E5365E">
        <w:t xml:space="preserve"> </w:t>
      </w:r>
    </w:p>
    <w:p w14:paraId="5F101BBA" w14:textId="25DA1D29" w:rsidR="006D575D" w:rsidRDefault="00C32922" w:rsidP="00D53CEB">
      <w:pPr>
        <w:pStyle w:val="Body"/>
        <w:rPr>
          <w:b/>
        </w:rPr>
      </w:pPr>
      <w:r w:rsidRPr="002B270D">
        <w:rPr>
          <w:b/>
        </w:rPr>
        <w:t xml:space="preserve">All sites must review the </w:t>
      </w:r>
      <w:r w:rsidR="008A6BA1">
        <w:rPr>
          <w:b/>
        </w:rPr>
        <w:t>Outstanding Summary Tables and Lists, and the Census report, in</w:t>
      </w:r>
      <w:r w:rsidRPr="002B270D">
        <w:rPr>
          <w:b/>
        </w:rPr>
        <w:t xml:space="preserve"> each PRS2 electronic report file </w:t>
      </w:r>
      <w:r w:rsidR="008A6BA1">
        <w:rPr>
          <w:b/>
        </w:rPr>
        <w:t xml:space="preserve">and act promptly to resolve all errors, and any other </w:t>
      </w:r>
      <w:r w:rsidRPr="002B270D">
        <w:rPr>
          <w:b/>
        </w:rPr>
        <w:t>reporting issues</w:t>
      </w:r>
      <w:r w:rsidR="00F34F1F">
        <w:rPr>
          <w:b/>
        </w:rPr>
        <w:t xml:space="preserve">. </w:t>
      </w:r>
    </w:p>
    <w:p w14:paraId="7B64DD91" w14:textId="576BD67B" w:rsidR="003D6290" w:rsidRPr="00D53CEB" w:rsidRDefault="00F34F1F" w:rsidP="00D53CEB">
      <w:pPr>
        <w:pStyle w:val="Body"/>
      </w:pPr>
      <w:r>
        <w:rPr>
          <w:b/>
        </w:rPr>
        <w:t xml:space="preserve">All 2022-23 </w:t>
      </w:r>
      <w:r w:rsidR="00BA2BEC">
        <w:rPr>
          <w:b/>
        </w:rPr>
        <w:t>errors and outstanding data must be finalised before COB on 24 August 2023.</w:t>
      </w:r>
    </w:p>
    <w:p w14:paraId="49598DC5" w14:textId="621BEF1F" w:rsidR="005B0699" w:rsidRDefault="00B85CE4" w:rsidP="00B85CE4">
      <w:pPr>
        <w:pStyle w:val="Heading1"/>
      </w:pPr>
      <w:bookmarkStart w:id="21" w:name="_Toc138172637"/>
      <w:r>
        <w:lastRenderedPageBreak/>
        <w:t>Victorian Emergency Minimum Dataset (VEMD)</w:t>
      </w:r>
      <w:bookmarkEnd w:id="21"/>
    </w:p>
    <w:p w14:paraId="7862C8B7" w14:textId="2B4DCF33" w:rsidR="00EB1D0C" w:rsidRDefault="00EB1D0C" w:rsidP="00DD2DE1">
      <w:pPr>
        <w:pStyle w:val="Heading2"/>
      </w:pPr>
      <w:bookmarkStart w:id="22" w:name="_Toc138172638"/>
      <w:r>
        <w:t>Data quality reports VEMD &amp; VAED</w:t>
      </w:r>
      <w:bookmarkEnd w:id="22"/>
    </w:p>
    <w:p w14:paraId="29987332" w14:textId="23CAB75E" w:rsidR="00EB1D0C" w:rsidRDefault="00EB1D0C" w:rsidP="00EB1D0C">
      <w:pPr>
        <w:pStyle w:val="Body"/>
      </w:pPr>
      <w:r>
        <w:t xml:space="preserve">Health services are reminded to </w:t>
      </w:r>
      <w:r w:rsidRPr="000C51C3">
        <w:rPr>
          <w:b/>
          <w:bCs/>
        </w:rPr>
        <w:t>review monthly data quality reports</w:t>
      </w:r>
      <w:r>
        <w:t xml:space="preserve"> and </w:t>
      </w:r>
      <w:r w:rsidRPr="000C51C3">
        <w:rPr>
          <w:b/>
          <w:bCs/>
        </w:rPr>
        <w:t>resubmit corrections</w:t>
      </w:r>
      <w:r>
        <w:t xml:space="preserve"> to relevant data collections by final consolidation dates outlined in the Policy &amp; Funding Guidelines.</w:t>
      </w:r>
    </w:p>
    <w:p w14:paraId="7266401D" w14:textId="77777777" w:rsidR="006655D8" w:rsidRDefault="001F133C" w:rsidP="00EB1D0C">
      <w:pPr>
        <w:pStyle w:val="Body"/>
      </w:pPr>
      <w:r>
        <w:t>There are t</w:t>
      </w:r>
      <w:r w:rsidR="00EB1D0C">
        <w:t>wo regular reports available.</w:t>
      </w:r>
      <w:r>
        <w:t xml:space="preserve"> </w:t>
      </w:r>
      <w:r w:rsidR="00EB1D0C">
        <w:t xml:space="preserve">The first report lists episodes where emergency department departure time and admission time overlap by more than 5 minutes. </w:t>
      </w:r>
    </w:p>
    <w:p w14:paraId="58881A6E" w14:textId="23E6D5AF" w:rsidR="00EB1D0C" w:rsidRPr="00462693" w:rsidRDefault="00EB1D0C" w:rsidP="00EB1D0C">
      <w:pPr>
        <w:pStyle w:val="Body"/>
        <w:rPr>
          <w:b/>
          <w:bCs/>
        </w:rPr>
      </w:pPr>
      <w:r>
        <w:t xml:space="preserve">The second report lists episodes where the entire admission is reported in the emergency department. Both reports are distributed to health services via MFT and located in the VEMD pickup folder. The </w:t>
      </w:r>
      <w:r w:rsidR="002B0E16">
        <w:t>latest</w:t>
      </w:r>
      <w:r>
        <w:t xml:space="preserve"> scheduled refresh and distribution </w:t>
      </w:r>
      <w:r w:rsidR="002B0E16">
        <w:t>wa</w:t>
      </w:r>
      <w:r>
        <w:t>s 14th June 2023.</w:t>
      </w:r>
      <w:r w:rsidR="00B0081D">
        <w:t xml:space="preserve"> </w:t>
      </w:r>
      <w:r w:rsidR="00B0081D" w:rsidRPr="00462693">
        <w:rPr>
          <w:b/>
          <w:bCs/>
        </w:rPr>
        <w:t xml:space="preserve">These reports will be made available weekly </w:t>
      </w:r>
      <w:r w:rsidR="006655D8" w:rsidRPr="00462693">
        <w:rPr>
          <w:b/>
          <w:bCs/>
        </w:rPr>
        <w:t>during</w:t>
      </w:r>
      <w:r w:rsidR="00B0081D" w:rsidRPr="00462693">
        <w:rPr>
          <w:b/>
          <w:bCs/>
        </w:rPr>
        <w:t xml:space="preserve"> July 2023.</w:t>
      </w:r>
    </w:p>
    <w:p w14:paraId="3F3A38F2" w14:textId="77777777" w:rsidR="00C94FD4" w:rsidRDefault="00EB1D0C" w:rsidP="00EB1D0C">
      <w:pPr>
        <w:pStyle w:val="Body"/>
      </w:pPr>
      <w:r w:rsidRPr="00C94FD4">
        <w:rPr>
          <w:b/>
          <w:bCs/>
        </w:rPr>
        <w:t>All corrections to the VEMD</w:t>
      </w:r>
      <w:r>
        <w:t xml:space="preserve"> must be submitted to the department for processing </w:t>
      </w:r>
      <w:r w:rsidRPr="00C94FD4">
        <w:rPr>
          <w:b/>
          <w:bCs/>
        </w:rPr>
        <w:t>prior to final consolidation of the VEMD on 27th July 2023</w:t>
      </w:r>
      <w:r>
        <w:t xml:space="preserve">. </w:t>
      </w:r>
    </w:p>
    <w:p w14:paraId="69A3B3AE" w14:textId="77777777" w:rsidR="004F1A36" w:rsidRDefault="00EB1D0C" w:rsidP="00EB1D0C">
      <w:pPr>
        <w:pStyle w:val="Body"/>
      </w:pPr>
      <w:r>
        <w:t xml:space="preserve">If the VEMD data is correct, then a </w:t>
      </w:r>
      <w:r w:rsidRPr="00C94FD4">
        <w:rPr>
          <w:b/>
          <w:bCs/>
        </w:rPr>
        <w:t>correction to the VAED</w:t>
      </w:r>
      <w:r>
        <w:t xml:space="preserve"> must be resubmitted to the department prior to consolidation of the VAED</w:t>
      </w:r>
      <w:r w:rsidR="00C45DC7">
        <w:t xml:space="preserve"> – that is, </w:t>
      </w:r>
      <w:r w:rsidR="00C45DC7" w:rsidRPr="00C45DC7">
        <w:rPr>
          <w:b/>
          <w:bCs/>
        </w:rPr>
        <w:t>by COB on</w:t>
      </w:r>
      <w:r w:rsidR="00E95B65" w:rsidRPr="00C45DC7">
        <w:rPr>
          <w:b/>
          <w:bCs/>
        </w:rPr>
        <w:t xml:space="preserve"> 24 August 20</w:t>
      </w:r>
      <w:r w:rsidRPr="00C45DC7">
        <w:rPr>
          <w:b/>
          <w:bCs/>
        </w:rPr>
        <w:t>2</w:t>
      </w:r>
      <w:r w:rsidR="00E95B65" w:rsidRPr="00C45DC7">
        <w:rPr>
          <w:b/>
          <w:bCs/>
        </w:rPr>
        <w:t>3</w:t>
      </w:r>
      <w:r>
        <w:t xml:space="preserve">. </w:t>
      </w:r>
    </w:p>
    <w:p w14:paraId="6869A42A" w14:textId="4B071454" w:rsidR="00EB1D0C" w:rsidRPr="00EB1D0C" w:rsidRDefault="00EB1D0C" w:rsidP="00EB1D0C">
      <w:pPr>
        <w:pStyle w:val="Body"/>
      </w:pPr>
      <w:r>
        <w:t>Health services are responsible for coordinating resubmissions to the relevant data collection</w:t>
      </w:r>
      <w:r w:rsidR="00987570">
        <w:t>.</w:t>
      </w:r>
    </w:p>
    <w:p w14:paraId="5907A152" w14:textId="287DAD01" w:rsidR="00C4689E" w:rsidRDefault="00C4689E" w:rsidP="00DD2DE1">
      <w:pPr>
        <w:pStyle w:val="Heading2"/>
      </w:pPr>
      <w:bookmarkStart w:id="23" w:name="_Toc138172639"/>
      <w:r>
        <w:t>VEMD Editing Matrix including Age and Sex at Birth validations</w:t>
      </w:r>
      <w:bookmarkEnd w:id="23"/>
    </w:p>
    <w:p w14:paraId="19EF9E4F" w14:textId="77777777" w:rsidR="004F1A36" w:rsidRDefault="00204828" w:rsidP="00604105">
      <w:pPr>
        <w:pStyle w:val="Body"/>
      </w:pPr>
      <w:r>
        <w:t xml:space="preserve">The VEMD Editing Matrix including Age and Sex at Birth validations has been finalised for 2023-24. </w:t>
      </w:r>
    </w:p>
    <w:p w14:paraId="2D91A99C" w14:textId="7420EC02" w:rsidR="00604105" w:rsidRPr="00604105" w:rsidRDefault="00204828" w:rsidP="00604105">
      <w:pPr>
        <w:pStyle w:val="Body"/>
      </w:pPr>
      <w:r>
        <w:t xml:space="preserve">Health services and their </w:t>
      </w:r>
      <w:r w:rsidR="00AA58BD">
        <w:t xml:space="preserve">software </w:t>
      </w:r>
      <w:r>
        <w:t xml:space="preserve">vendors can obtain a copy of the 2023-24 editing matrix by emailing the </w:t>
      </w:r>
      <w:hyperlink r:id="rId25">
        <w:r w:rsidRPr="1AD82E44">
          <w:rPr>
            <w:rStyle w:val="Hyperlink"/>
          </w:rPr>
          <w:t>HDSS help desk</w:t>
        </w:r>
      </w:hyperlink>
      <w:r>
        <w:t xml:space="preserve"> </w:t>
      </w:r>
      <w:r w:rsidRPr="009A244B">
        <w:t>&lt;HDSS.helpdesk@health.vic.gov.au</w:t>
      </w:r>
      <w:bookmarkStart w:id="24" w:name="_Int_hodjEbET"/>
      <w:r>
        <w:t>&gt;</w:t>
      </w:r>
      <w:r w:rsidR="008D354E">
        <w:t xml:space="preserve"> </w:t>
      </w:r>
      <w:r w:rsidR="00676707">
        <w:t>.</w:t>
      </w:r>
      <w:bookmarkEnd w:id="24"/>
    </w:p>
    <w:p w14:paraId="2D47F681" w14:textId="63129D6F" w:rsidR="00AA4DCB" w:rsidRDefault="00AA4DCB" w:rsidP="00DD2DE1">
      <w:pPr>
        <w:pStyle w:val="Heading2"/>
      </w:pPr>
      <w:bookmarkStart w:id="25" w:name="_Toc138172640"/>
      <w:r>
        <w:t>VEMD Editor</w:t>
      </w:r>
      <w:bookmarkEnd w:id="25"/>
    </w:p>
    <w:p w14:paraId="1D23C28A" w14:textId="1486380B" w:rsidR="00F5048B" w:rsidRDefault="000951A0" w:rsidP="00B634F3">
      <w:pPr>
        <w:pStyle w:val="Body"/>
      </w:pPr>
      <w:r>
        <w:t xml:space="preserve">The current version of the VEMD Editor </w:t>
      </w:r>
      <w:r w:rsidR="000A4D92">
        <w:t xml:space="preserve">available </w:t>
      </w:r>
      <w:r w:rsidR="00917BCB">
        <w:t xml:space="preserve">on the </w:t>
      </w:r>
      <w:hyperlink r:id="rId26" w:history="1">
        <w:r w:rsidR="0004209A" w:rsidRPr="00E8042E">
          <w:rPr>
            <w:rStyle w:val="Hyperlink"/>
          </w:rPr>
          <w:t>HDSS website</w:t>
        </w:r>
      </w:hyperlink>
      <w:r w:rsidR="00917BCB">
        <w:t xml:space="preserve"> &lt;</w:t>
      </w:r>
      <w:r w:rsidR="00917BCB" w:rsidRPr="00917BCB">
        <w:t>https://www.health.vic.gov.au/data-reporting/victorian-emergency-minimum-dataset-vemd</w:t>
      </w:r>
      <w:r w:rsidR="00917BCB">
        <w:t xml:space="preserve">&gt; </w:t>
      </w:r>
      <w:r w:rsidR="000A4D92">
        <w:t>will</w:t>
      </w:r>
      <w:r>
        <w:t xml:space="preserve"> be replaced </w:t>
      </w:r>
      <w:r w:rsidR="00CF60BB">
        <w:t>shortly</w:t>
      </w:r>
      <w:r w:rsidR="000C5B92">
        <w:t xml:space="preserve">.  This is </w:t>
      </w:r>
      <w:r w:rsidR="005E3D1B">
        <w:t xml:space="preserve">to reflect updates </w:t>
      </w:r>
      <w:r w:rsidR="000C5B92">
        <w:t xml:space="preserve">required </w:t>
      </w:r>
      <w:r w:rsidR="005E3D1B">
        <w:t xml:space="preserve">to optional reporting of </w:t>
      </w:r>
      <w:r w:rsidR="00F5048B">
        <w:t xml:space="preserve">the </w:t>
      </w:r>
      <w:r w:rsidR="005E3D1B">
        <w:t>Gender data element, and amendment o</w:t>
      </w:r>
      <w:r w:rsidR="00F5048B">
        <w:t>f</w:t>
      </w:r>
      <w:r w:rsidR="005E3D1B">
        <w:t xml:space="preserve"> IHACPA diagnosis codes. </w:t>
      </w:r>
    </w:p>
    <w:p w14:paraId="04F0462F" w14:textId="355DEC1A" w:rsidR="000A4D92" w:rsidRPr="00604105" w:rsidRDefault="005E3D1B" w:rsidP="006835D9">
      <w:pPr>
        <w:pStyle w:val="Body"/>
      </w:pPr>
      <w:r>
        <w:t xml:space="preserve">VEMD contacts will be </w:t>
      </w:r>
      <w:proofErr w:type="spellStart"/>
      <w:r>
        <w:t>notifed</w:t>
      </w:r>
      <w:proofErr w:type="spellEnd"/>
      <w:r>
        <w:t xml:space="preserve"> via email once the new version of t</w:t>
      </w:r>
      <w:r w:rsidR="00BB4965">
        <w:t xml:space="preserve">he VEMD Editor </w:t>
      </w:r>
      <w:r>
        <w:t>is available.</w:t>
      </w:r>
      <w:r w:rsidR="000A4D92">
        <w:t xml:space="preserve"> </w:t>
      </w:r>
    </w:p>
    <w:p w14:paraId="5499AB17" w14:textId="77777777" w:rsidR="0004209A" w:rsidRDefault="0004209A" w:rsidP="0004209A">
      <w:pPr>
        <w:pStyle w:val="Body"/>
      </w:pPr>
      <w:r>
        <w:t xml:space="preserve">If you require assistance or have any questions about the VEMD editor 2023-24 please email the </w:t>
      </w:r>
      <w:hyperlink r:id="rId27" w:history="1">
        <w:r>
          <w:rPr>
            <w:color w:val="004C97"/>
            <w:u w:val="dotted"/>
          </w:rPr>
          <w:t>HDSS help desk</w:t>
        </w:r>
      </w:hyperlink>
      <w:r w:rsidRPr="00076E87">
        <w:t xml:space="preserve">  &lt;</w:t>
      </w:r>
      <w:r w:rsidRPr="00E06AC6">
        <w:t>HDSS.helpdesk@health.vic.gov.au</w:t>
      </w:r>
      <w:r>
        <w:t>&gt;.</w:t>
      </w:r>
    </w:p>
    <w:p w14:paraId="41BF84DB" w14:textId="75A9FE35" w:rsidR="000E05E1" w:rsidRDefault="000E05E1" w:rsidP="00DD2DE1">
      <w:pPr>
        <w:pStyle w:val="Heading2"/>
      </w:pPr>
      <w:bookmarkStart w:id="26" w:name="_Toc138071050"/>
      <w:bookmarkStart w:id="27" w:name="_Toc138071051"/>
      <w:bookmarkStart w:id="28" w:name="_Toc138071052"/>
      <w:bookmarkStart w:id="29" w:name="_Toc138172641"/>
      <w:bookmarkEnd w:id="26"/>
      <w:bookmarkEnd w:id="27"/>
      <w:bookmarkEnd w:id="28"/>
      <w:r>
        <w:t xml:space="preserve">Departure Status 30 </w:t>
      </w:r>
      <w:r w:rsidR="00802B45">
        <w:t>and Priority Primary Care Centres</w:t>
      </w:r>
      <w:bookmarkEnd w:id="29"/>
    </w:p>
    <w:p w14:paraId="4C26F619" w14:textId="6E21E1CE" w:rsidR="00690273" w:rsidRDefault="00E96AFD" w:rsidP="00252F63">
      <w:pPr>
        <w:pStyle w:val="Body"/>
      </w:pPr>
      <w:r>
        <w:t>The reporting gui</w:t>
      </w:r>
      <w:r w:rsidRPr="009E6F49">
        <w:t>d</w:t>
      </w:r>
      <w:r>
        <w:t xml:space="preserve">e for Departure Status 30 </w:t>
      </w:r>
      <w:r w:rsidR="00AA58BD">
        <w:t>–</w:t>
      </w:r>
      <w:r>
        <w:t xml:space="preserve"> </w:t>
      </w:r>
      <w:r w:rsidR="001B70CA" w:rsidRPr="00C63074">
        <w:t xml:space="preserve">Left after clinical advice regarding treatment options - </w:t>
      </w:r>
      <w:bookmarkStart w:id="30" w:name="_Int_Fh8xhx7P"/>
      <w:r w:rsidR="001B70CA" w:rsidRPr="00C63074">
        <w:t>GP</w:t>
      </w:r>
      <w:bookmarkEnd w:id="30"/>
      <w:r w:rsidR="001B70CA" w:rsidRPr="00C63074">
        <w:t xml:space="preserve"> Co-</w:t>
      </w:r>
      <w:r w:rsidR="001B70CA">
        <w:tab/>
      </w:r>
      <w:r w:rsidR="006F7D25">
        <w:t xml:space="preserve"> </w:t>
      </w:r>
      <w:r w:rsidR="001B70CA" w:rsidRPr="00C63074">
        <w:t>Located Clinic</w:t>
      </w:r>
      <w:r w:rsidR="001B70CA">
        <w:t xml:space="preserve"> </w:t>
      </w:r>
      <w:r w:rsidR="009167ED">
        <w:t>has been</w:t>
      </w:r>
      <w:r w:rsidR="001B70CA">
        <w:t xml:space="preserve"> amended to include </w:t>
      </w:r>
      <w:r w:rsidR="00092723">
        <w:t xml:space="preserve">referrals to </w:t>
      </w:r>
      <w:r w:rsidR="001B70CA">
        <w:t>Priority Primary Care Centres (PPCC)</w:t>
      </w:r>
      <w:r w:rsidR="006F7D25">
        <w:t>.</w:t>
      </w:r>
    </w:p>
    <w:p w14:paraId="523E5C78" w14:textId="259CCA94" w:rsidR="00690273" w:rsidRDefault="00B564C3" w:rsidP="00252F63">
      <w:pPr>
        <w:pStyle w:val="Body"/>
      </w:pPr>
      <w:r>
        <w:t xml:space="preserve">From 1 July 2023, </w:t>
      </w:r>
      <w:r w:rsidR="003406F6">
        <w:t xml:space="preserve">VEMD campus sites with approved PPCC’s </w:t>
      </w:r>
      <w:r w:rsidR="000650F7">
        <w:t>must</w:t>
      </w:r>
      <w:r w:rsidR="00C26A1E">
        <w:t xml:space="preserve"> use Departure Status 30 </w:t>
      </w:r>
      <w:r w:rsidR="00F30ABD">
        <w:t>for presentati</w:t>
      </w:r>
      <w:r w:rsidR="003E5908">
        <w:t>on</w:t>
      </w:r>
      <w:r w:rsidR="00F30ABD">
        <w:t xml:space="preserve">s </w:t>
      </w:r>
      <w:r w:rsidR="003E5908">
        <w:t>re</w:t>
      </w:r>
      <w:r w:rsidR="00F30ABD">
        <w:t>directed</w:t>
      </w:r>
      <w:r w:rsidR="003E5908">
        <w:t xml:space="preserve"> to</w:t>
      </w:r>
      <w:r w:rsidR="00F30ABD">
        <w:t xml:space="preserve"> </w:t>
      </w:r>
      <w:r w:rsidR="00B2071B">
        <w:t>P</w:t>
      </w:r>
      <w:r w:rsidR="00F30ABD">
        <w:t>PCC</w:t>
      </w:r>
      <w:r w:rsidR="00B2071B">
        <w:t>’s</w:t>
      </w:r>
      <w:r>
        <w:t xml:space="preserve">. </w:t>
      </w:r>
      <w:r w:rsidR="00357C04">
        <w:t xml:space="preserve">The VEMD validation engine will be </w:t>
      </w:r>
      <w:r w:rsidR="00690273">
        <w:t>modified</w:t>
      </w:r>
      <w:r w:rsidR="00357C04">
        <w:t xml:space="preserve"> </w:t>
      </w:r>
      <w:r w:rsidR="00000899">
        <w:t>to reflect th</w:t>
      </w:r>
      <w:r w:rsidR="00425847">
        <w:t>is</w:t>
      </w:r>
      <w:r w:rsidR="00690273">
        <w:t xml:space="preserve"> update.</w:t>
      </w:r>
    </w:p>
    <w:p w14:paraId="09F34E00" w14:textId="7E8B1C3C" w:rsidR="00357C04" w:rsidRDefault="00357C04" w:rsidP="00252F63">
      <w:pPr>
        <w:pStyle w:val="Body"/>
      </w:pPr>
      <w:r>
        <w:t xml:space="preserve">Please note, the VEMD Editor </w:t>
      </w:r>
      <w:r w:rsidR="002276C7">
        <w:t xml:space="preserve">2023-24 will </w:t>
      </w:r>
      <w:r w:rsidR="007C3A6A">
        <w:t xml:space="preserve">not </w:t>
      </w:r>
      <w:r w:rsidR="00690273">
        <w:t>be modified to reflect</w:t>
      </w:r>
      <w:r w:rsidR="007C3A6A">
        <w:t xml:space="preserve"> this update.</w:t>
      </w:r>
    </w:p>
    <w:p w14:paraId="7A791218" w14:textId="2A206DF2" w:rsidR="00491970" w:rsidRDefault="00003BD0" w:rsidP="00491970">
      <w:pPr>
        <w:pStyle w:val="Heading1"/>
      </w:pPr>
      <w:bookmarkStart w:id="31" w:name="_Toc138172642"/>
      <w:r>
        <w:lastRenderedPageBreak/>
        <w:t>Victorian Integrated Non-Admitted Health Minimum Data</w:t>
      </w:r>
      <w:r w:rsidR="00FE4F68">
        <w:t xml:space="preserve"> S</w:t>
      </w:r>
      <w:r>
        <w:t>et (VINAH</w:t>
      </w:r>
      <w:r w:rsidR="00370A14">
        <w:t xml:space="preserve"> MDS</w:t>
      </w:r>
      <w:r>
        <w:t>)</w:t>
      </w:r>
      <w:bookmarkEnd w:id="31"/>
    </w:p>
    <w:p w14:paraId="7070E3F1" w14:textId="2C9B5311" w:rsidR="003A0B3F" w:rsidRDefault="003449E2" w:rsidP="00DD2DE1">
      <w:pPr>
        <w:pStyle w:val="Heading2"/>
      </w:pPr>
      <w:bookmarkStart w:id="32" w:name="_Toc120615657"/>
      <w:bookmarkStart w:id="33" w:name="_Toc138172643"/>
      <w:r>
        <w:t xml:space="preserve">VINAH MDS </w:t>
      </w:r>
      <w:r w:rsidR="00E87D6C">
        <w:t xml:space="preserve">2023-24 </w:t>
      </w:r>
      <w:r>
        <w:t>Specification amendment</w:t>
      </w:r>
      <w:bookmarkEnd w:id="33"/>
    </w:p>
    <w:p w14:paraId="4FA614F0" w14:textId="2E26DB39" w:rsidR="00B306EF" w:rsidRDefault="00B306EF" w:rsidP="00B306EF">
      <w:pPr>
        <w:pStyle w:val="Heading3"/>
      </w:pPr>
      <w:r>
        <w:t>VINAH MDS Business Rules section 4</w:t>
      </w:r>
    </w:p>
    <w:p w14:paraId="317E2D9B" w14:textId="77777777" w:rsidR="00B306EF" w:rsidRPr="0067368D" w:rsidRDefault="00B306EF" w:rsidP="00B306EF">
      <w:pPr>
        <w:pStyle w:val="Body"/>
      </w:pPr>
      <w:r>
        <w:t>Data quality principle: Consistency</w:t>
      </w:r>
    </w:p>
    <w:tbl>
      <w:tblPr>
        <w:tblStyle w:val="TableGrid"/>
        <w:tblpPr w:leftFromText="180" w:rightFromText="180" w:vertAnchor="text" w:tblpY="1"/>
        <w:tblOverlap w:val="never"/>
        <w:tblW w:w="9634" w:type="dxa"/>
        <w:tblBorders>
          <w:insideH w:val="none" w:sz="0" w:space="0" w:color="auto"/>
          <w:insideV w:val="none" w:sz="0" w:space="0" w:color="auto"/>
        </w:tblBorders>
        <w:tblLayout w:type="fixed"/>
        <w:tblLook w:val="0620" w:firstRow="1" w:lastRow="0" w:firstColumn="0" w:lastColumn="0" w:noHBand="1" w:noVBand="1"/>
      </w:tblPr>
      <w:tblGrid>
        <w:gridCol w:w="2591"/>
        <w:gridCol w:w="7043"/>
      </w:tblGrid>
      <w:tr w:rsidR="00B306EF" w:rsidRPr="00A05207" w14:paraId="0D2D3B72" w14:textId="77777777">
        <w:tc>
          <w:tcPr>
            <w:tcW w:w="2591" w:type="dxa"/>
          </w:tcPr>
          <w:p w14:paraId="50A854CC" w14:textId="77777777" w:rsidR="00B306EF" w:rsidRPr="00F562C2" w:rsidRDefault="00B306EF">
            <w:pPr>
              <w:pStyle w:val="VINAHBusinessrulestyle"/>
              <w:spacing w:before="0" w:after="0" w:line="276" w:lineRule="auto"/>
              <w:rPr>
                <w:sz w:val="20"/>
                <w:szCs w:val="20"/>
                <w:highlight w:val="yellow"/>
              </w:rPr>
            </w:pPr>
            <w:r w:rsidRPr="00B17F8F">
              <w:rPr>
                <w:sz w:val="20"/>
                <w:szCs w:val="20"/>
              </w:rPr>
              <w:t>BR-DAT-CLI-013</w:t>
            </w:r>
          </w:p>
        </w:tc>
        <w:tc>
          <w:tcPr>
            <w:tcW w:w="7043" w:type="dxa"/>
          </w:tcPr>
          <w:p w14:paraId="64C9E681" w14:textId="77777777" w:rsidR="00B306EF" w:rsidRDefault="00B306EF">
            <w:pPr>
              <w:pStyle w:val="DHHStabletext6pt"/>
              <w:spacing w:after="0" w:line="276" w:lineRule="auto"/>
              <w:rPr>
                <w:i/>
              </w:rPr>
            </w:pPr>
            <w:r w:rsidRPr="00F562C2">
              <w:rPr>
                <w:i/>
              </w:rPr>
              <w:t xml:space="preserve">Patient/Client Death Date </w:t>
            </w:r>
            <w:r w:rsidRPr="00F562C2">
              <w:rPr>
                <w:i/>
                <w:iCs/>
              </w:rPr>
              <w:t>cannot</w:t>
            </w:r>
            <w:r w:rsidRPr="00F562C2">
              <w:rPr>
                <w:i/>
              </w:rPr>
              <w:t xml:space="preserve"> be reported without an Episode End Date</w:t>
            </w:r>
            <w:r>
              <w:rPr>
                <w:i/>
              </w:rPr>
              <w:t>.</w:t>
            </w:r>
          </w:p>
          <w:p w14:paraId="309CDF3F" w14:textId="0F691504" w:rsidR="00B306EF" w:rsidRPr="00A05207" w:rsidRDefault="00B306EF">
            <w:pPr>
              <w:pStyle w:val="DHHStabletext6pt"/>
              <w:spacing w:after="0" w:line="276" w:lineRule="auto"/>
              <w:rPr>
                <w:i/>
                <w:iCs/>
                <w:highlight w:val="yellow"/>
              </w:rPr>
            </w:pPr>
            <w:r w:rsidRPr="00D57DBD">
              <w:rPr>
                <w:i/>
                <w:iCs/>
                <w:color w:val="000000" w:themeColor="text1"/>
                <w:highlight w:val="green"/>
                <w:shd w:val="clear" w:color="auto" w:fill="FFFFFF"/>
              </w:rPr>
              <w:t xml:space="preserve">For Palliative Care, an Episode End Date is not required where Contact Care </w:t>
            </w:r>
            <w:r w:rsidRPr="00A26110">
              <w:rPr>
                <w:i/>
                <w:iCs/>
                <w:color w:val="000000" w:themeColor="text1"/>
                <w:highlight w:val="green"/>
                <w:shd w:val="clear" w:color="auto" w:fill="FFFFFF"/>
              </w:rPr>
              <w:t xml:space="preserve">Phase = 5 - bereavement phase and contact date/time is within the </w:t>
            </w:r>
            <w:bookmarkStart w:id="34" w:name="_Int_FT5o1BoE"/>
            <w:proofErr w:type="gramStart"/>
            <w:r w:rsidR="00A26110">
              <w:rPr>
                <w:i/>
                <w:iCs/>
                <w:color w:val="000000" w:themeColor="text1"/>
                <w:highlight w:val="green"/>
                <w:shd w:val="clear" w:color="auto" w:fill="FFFFFF"/>
              </w:rPr>
              <w:t>thirteen</w:t>
            </w:r>
            <w:r w:rsidR="0017196E" w:rsidRPr="00A26110">
              <w:rPr>
                <w:i/>
                <w:iCs/>
                <w:color w:val="000000" w:themeColor="text1"/>
                <w:highlight w:val="green"/>
                <w:shd w:val="clear" w:color="auto" w:fill="FFFFFF"/>
              </w:rPr>
              <w:t xml:space="preserve"> </w:t>
            </w:r>
            <w:r w:rsidRPr="00A26110">
              <w:rPr>
                <w:i/>
                <w:color w:val="000000" w:themeColor="text1"/>
                <w:highlight w:val="green"/>
                <w:shd w:val="clear" w:color="auto" w:fill="FFFFFF"/>
              </w:rPr>
              <w:t>month</w:t>
            </w:r>
            <w:bookmarkEnd w:id="34"/>
            <w:proofErr w:type="gramEnd"/>
            <w:r w:rsidRPr="00A26110">
              <w:rPr>
                <w:i/>
                <w:color w:val="000000" w:themeColor="text1"/>
                <w:highlight w:val="green"/>
                <w:shd w:val="clear" w:color="auto" w:fill="FFFFFF"/>
              </w:rPr>
              <w:t xml:space="preserve"> period post reported Patient/Client Death date.</w:t>
            </w:r>
          </w:p>
        </w:tc>
      </w:tr>
    </w:tbl>
    <w:p w14:paraId="47BF0F1C" w14:textId="77777777" w:rsidR="00B306EF" w:rsidRPr="00B306EF" w:rsidRDefault="00B306EF" w:rsidP="00B306EF">
      <w:pPr>
        <w:pStyle w:val="Body"/>
      </w:pPr>
    </w:p>
    <w:p w14:paraId="5C0B248B" w14:textId="77777777" w:rsidR="00865E51" w:rsidRDefault="00865E51" w:rsidP="00865E51">
      <w:pPr>
        <w:pStyle w:val="Body"/>
      </w:pPr>
      <w:bookmarkStart w:id="35" w:name="_Toc137799114"/>
      <w:bookmarkStart w:id="36" w:name="_Toc137799194"/>
      <w:bookmarkEnd w:id="32"/>
      <w:bookmarkEnd w:id="35"/>
      <w:bookmarkEnd w:id="36"/>
    </w:p>
    <w:p w14:paraId="19A09979" w14:textId="43923BC1" w:rsidR="003A0FCC" w:rsidRDefault="00C06F3B" w:rsidP="00DD2DE1">
      <w:pPr>
        <w:pStyle w:val="Heading2"/>
      </w:pPr>
      <w:bookmarkStart w:id="37" w:name="_Toc138172644"/>
      <w:r>
        <w:t>P</w:t>
      </w:r>
      <w:r w:rsidR="00791396">
        <w:t>rogram/stream</w:t>
      </w:r>
      <w:r w:rsidR="004F12A3">
        <w:t xml:space="preserve"> changes</w:t>
      </w:r>
      <w:bookmarkEnd w:id="37"/>
    </w:p>
    <w:p w14:paraId="5DCDC2BD" w14:textId="500FCFE3" w:rsidR="0067368D" w:rsidRDefault="004F12A3" w:rsidP="006F415E">
      <w:pPr>
        <w:pStyle w:val="Body"/>
      </w:pPr>
      <w:r>
        <w:t xml:space="preserve">Health services are reminded </w:t>
      </w:r>
      <w:r w:rsidR="00694FAE">
        <w:t xml:space="preserve">that </w:t>
      </w:r>
      <w:r w:rsidR="00846115">
        <w:t xml:space="preserve">an </w:t>
      </w:r>
      <w:r w:rsidR="00D3089E">
        <w:t>episode program/stream</w:t>
      </w:r>
      <w:r w:rsidR="00846115">
        <w:t xml:space="preserve"> cannot change</w:t>
      </w:r>
      <w:r w:rsidR="00DB78A3">
        <w:t xml:space="preserve"> </w:t>
      </w:r>
      <w:r w:rsidR="00A94BC4">
        <w:t xml:space="preserve">once an </w:t>
      </w:r>
      <w:r w:rsidR="00F30DEB">
        <w:t>e</w:t>
      </w:r>
      <w:r w:rsidR="00A94BC4">
        <w:t>pisode has been inserted</w:t>
      </w:r>
      <w:r w:rsidR="00DB78A3">
        <w:t>.</w:t>
      </w:r>
      <w:r w:rsidR="00205DE5">
        <w:t xml:space="preserve"> If an episode</w:t>
      </w:r>
      <w:r w:rsidR="00D5193D">
        <w:t xml:space="preserve"> program/stream </w:t>
      </w:r>
      <w:r w:rsidR="004A0F3E">
        <w:t>requires changing</w:t>
      </w:r>
      <w:r w:rsidR="00D5193D">
        <w:t>, all affected episodes should be deleted and re-inserted.</w:t>
      </w:r>
      <w:r w:rsidR="00CB2F9D">
        <w:t xml:space="preserve"> The validation E062 enforces</w:t>
      </w:r>
      <w:r w:rsidR="00205DE5">
        <w:t xml:space="preserve"> </w:t>
      </w:r>
      <w:r w:rsidR="00694FAE">
        <w:t xml:space="preserve">the business rule </w:t>
      </w:r>
      <w:r w:rsidR="00E756D9">
        <w:t>BR</w:t>
      </w:r>
      <w:r w:rsidR="00A60096">
        <w:t xml:space="preserve">-DAT-EPS-012 </w:t>
      </w:r>
      <w:r w:rsidR="00694FAE">
        <w:t>regarding changing episode program/stream</w:t>
      </w:r>
      <w:r w:rsidR="00CB2F9D">
        <w:t>.</w:t>
      </w:r>
      <w:r w:rsidR="00764A43">
        <w:t xml:space="preserve"> Please refer to </w:t>
      </w:r>
      <w:r w:rsidR="00F431A6">
        <w:t xml:space="preserve">the VINAH MDS manual, </w:t>
      </w:r>
      <w:r w:rsidR="00764A43">
        <w:t>section</w:t>
      </w:r>
      <w:r w:rsidR="006B1B92">
        <w:t xml:space="preserve">s </w:t>
      </w:r>
      <w:r w:rsidR="007E1600">
        <w:t xml:space="preserve">4 – Business rules, </w:t>
      </w:r>
      <w:r w:rsidR="008341C8">
        <w:t>5</w:t>
      </w:r>
      <w:r w:rsidR="008A13C1">
        <w:t xml:space="preserve">c – hl7 reference and implementation guide and </w:t>
      </w:r>
      <w:r w:rsidR="00962CB6">
        <w:t xml:space="preserve">8 </w:t>
      </w:r>
      <w:r w:rsidR="00F17EA7">
        <w:t>–</w:t>
      </w:r>
      <w:r w:rsidR="00962CB6">
        <w:t xml:space="preserve"> </w:t>
      </w:r>
      <w:r w:rsidR="00F17EA7">
        <w:t>Validations</w:t>
      </w:r>
      <w:r w:rsidR="00BC7150">
        <w:t xml:space="preserve"> for further information</w:t>
      </w:r>
      <w:r w:rsidR="00F17EA7">
        <w:t>.</w:t>
      </w:r>
    </w:p>
    <w:p w14:paraId="4F273159" w14:textId="77777777" w:rsidR="00CD305B" w:rsidRDefault="00CD176E" w:rsidP="00CD305B">
      <w:pPr>
        <w:pStyle w:val="Heading1"/>
      </w:pPr>
      <w:r w:rsidRPr="00343396">
        <w:rPr>
          <w:bCs w:val="0"/>
        </w:rPr>
        <w:br w:type="page"/>
      </w:r>
    </w:p>
    <w:p w14:paraId="44266EE8" w14:textId="2D9CF887" w:rsidR="00CD305B" w:rsidRPr="009A244B" w:rsidRDefault="009A244B" w:rsidP="00CD305B">
      <w:pPr>
        <w:pStyle w:val="Heading1"/>
      </w:pPr>
      <w:bookmarkStart w:id="38" w:name="_Toc138172645"/>
      <w:r w:rsidRPr="00343396">
        <w:rPr>
          <w:bCs w:val="0"/>
        </w:rPr>
        <w:lastRenderedPageBreak/>
        <w:t>Contacts</w:t>
      </w:r>
      <w:bookmarkStart w:id="39" w:name="_Hlk37240926"/>
      <w:bookmarkEnd w:id="0"/>
      <w:bookmarkEnd w:id="38"/>
    </w:p>
    <w:p w14:paraId="5CA3F56F" w14:textId="11799027" w:rsidR="009A244B" w:rsidRPr="009A244B" w:rsidRDefault="009A244B" w:rsidP="00CD305B">
      <w:pPr>
        <w:pStyle w:val="Body"/>
      </w:pPr>
      <w:r w:rsidRPr="009A244B">
        <w:t>The Data Collections unit manages several Victorian health data collections including:</w:t>
      </w:r>
    </w:p>
    <w:p w14:paraId="190B8748" w14:textId="77777777" w:rsidR="009A244B" w:rsidRPr="009A244B" w:rsidRDefault="009A244B" w:rsidP="00270B4B">
      <w:pPr>
        <w:pStyle w:val="Bullet1"/>
        <w:numPr>
          <w:ilvl w:val="0"/>
          <w:numId w:val="11"/>
        </w:numPr>
      </w:pPr>
      <w:r w:rsidRPr="009A244B">
        <w:t>Victorian Admitted Episodes Dataset (VAED)</w:t>
      </w:r>
    </w:p>
    <w:p w14:paraId="6A519478" w14:textId="77777777" w:rsidR="009A244B" w:rsidRPr="009A244B" w:rsidRDefault="009A244B" w:rsidP="00270B4B">
      <w:pPr>
        <w:pStyle w:val="Bullet1"/>
        <w:numPr>
          <w:ilvl w:val="0"/>
          <w:numId w:val="11"/>
        </w:numPr>
      </w:pPr>
      <w:r w:rsidRPr="009A244B">
        <w:t>Victorian Emergency Minimum Dataset (VEMD)</w:t>
      </w:r>
    </w:p>
    <w:p w14:paraId="56B9AC17" w14:textId="77777777" w:rsidR="009A244B" w:rsidRPr="009A244B" w:rsidRDefault="009A244B" w:rsidP="00270B4B">
      <w:pPr>
        <w:pStyle w:val="Bullet1"/>
        <w:numPr>
          <w:ilvl w:val="0"/>
          <w:numId w:val="11"/>
        </w:numPr>
      </w:pPr>
      <w:r w:rsidRPr="009A244B">
        <w:t>Elective Surgery Information System (ESIS)</w:t>
      </w:r>
    </w:p>
    <w:p w14:paraId="2C0BC8CC" w14:textId="77777777" w:rsidR="009A244B" w:rsidRPr="009A244B" w:rsidRDefault="009A244B" w:rsidP="00270B4B">
      <w:pPr>
        <w:pStyle w:val="Bullet1"/>
        <w:numPr>
          <w:ilvl w:val="0"/>
          <w:numId w:val="11"/>
        </w:numPr>
      </w:pPr>
      <w:r w:rsidRPr="009A244B">
        <w:t>Agency Information Management System (AIMS)</w:t>
      </w:r>
    </w:p>
    <w:p w14:paraId="5B22F6CD" w14:textId="2C2994F7" w:rsidR="009A244B" w:rsidRPr="009A244B" w:rsidRDefault="009A244B" w:rsidP="00270B4B">
      <w:pPr>
        <w:pStyle w:val="Bullet1"/>
        <w:numPr>
          <w:ilvl w:val="0"/>
          <w:numId w:val="11"/>
        </w:numPr>
      </w:pPr>
      <w:r w:rsidRPr="009A244B">
        <w:t>Victorian Integrated Non-Admitted Health Minimum Dataset (VINAH</w:t>
      </w:r>
      <w:r w:rsidR="008A51C8">
        <w:t xml:space="preserve"> MDS</w:t>
      </w:r>
      <w:r w:rsidRPr="009A244B">
        <w:t>)</w:t>
      </w:r>
    </w:p>
    <w:p w14:paraId="5A67B633" w14:textId="77777777" w:rsidR="009A244B" w:rsidRPr="009A244B" w:rsidRDefault="009A244B" w:rsidP="009A244B">
      <w:pPr>
        <w:spacing w:before="120"/>
        <w:rPr>
          <w:rFonts w:eastAsia="Times"/>
        </w:rPr>
      </w:pPr>
      <w:r w:rsidRPr="009A244B">
        <w:rPr>
          <w:rFonts w:eastAsia="Times"/>
        </w:rPr>
        <w:t>The HDSS Bulletin is produced at intervals to provide:</w:t>
      </w:r>
    </w:p>
    <w:p w14:paraId="57C59878" w14:textId="77777777" w:rsidR="009A244B" w:rsidRPr="009A244B" w:rsidRDefault="009A244B" w:rsidP="00270B4B">
      <w:pPr>
        <w:pStyle w:val="Bullet1"/>
        <w:numPr>
          <w:ilvl w:val="0"/>
          <w:numId w:val="12"/>
        </w:numPr>
      </w:pPr>
      <w:r w:rsidRPr="009A244B">
        <w:t>answers to common questions recently directed to the HDSS help desk</w:t>
      </w:r>
    </w:p>
    <w:p w14:paraId="52771A8B" w14:textId="77777777" w:rsidR="009A244B" w:rsidRPr="009A244B" w:rsidRDefault="009A244B" w:rsidP="00270B4B">
      <w:pPr>
        <w:pStyle w:val="Bullet1"/>
        <w:numPr>
          <w:ilvl w:val="0"/>
          <w:numId w:val="12"/>
        </w:numPr>
      </w:pPr>
      <w:r w:rsidRPr="009A244B">
        <w:t>communication regarding the implementation of revisions to data collection specifications, including notification of amendments to specified data collection reference tables</w:t>
      </w:r>
    </w:p>
    <w:p w14:paraId="3E42365D" w14:textId="77777777" w:rsidR="009A244B" w:rsidRPr="009A244B" w:rsidRDefault="009A244B" w:rsidP="00270B4B">
      <w:pPr>
        <w:pStyle w:val="Bullet1"/>
        <w:numPr>
          <w:ilvl w:val="0"/>
          <w:numId w:val="12"/>
        </w:numPr>
      </w:pPr>
      <w:r w:rsidRPr="009A244B">
        <w:t>feedback on selected data quality studies undertaken</w:t>
      </w:r>
    </w:p>
    <w:p w14:paraId="0D2C6EE5" w14:textId="77777777" w:rsidR="009A244B" w:rsidRPr="009A244B" w:rsidRDefault="009A244B" w:rsidP="00270B4B">
      <w:pPr>
        <w:pStyle w:val="Bullet1"/>
        <w:numPr>
          <w:ilvl w:val="0"/>
          <w:numId w:val="12"/>
        </w:numPr>
      </w:pPr>
      <w:r w:rsidRPr="009A244B">
        <w:t>information on upcoming events</w:t>
      </w:r>
    </w:p>
    <w:p w14:paraId="7CA70A40" w14:textId="77777777" w:rsidR="009A244B" w:rsidRPr="009A244B" w:rsidRDefault="009A244B" w:rsidP="009A244B">
      <w:pPr>
        <w:spacing w:before="120"/>
        <w:rPr>
          <w:rFonts w:eastAsia="Times"/>
          <w:b/>
          <w:bCs/>
        </w:rPr>
      </w:pPr>
      <w:r w:rsidRPr="009A244B">
        <w:rPr>
          <w:rFonts w:eastAsia="Times"/>
          <w:b/>
          <w:bCs/>
        </w:rPr>
        <w:t>Website</w:t>
      </w:r>
    </w:p>
    <w:p w14:paraId="2F4128E5" w14:textId="64A97C4C" w:rsidR="009A244B" w:rsidRPr="009A244B" w:rsidRDefault="00BA7C72" w:rsidP="009A244B">
      <w:pPr>
        <w:rPr>
          <w:rFonts w:eastAsia="Times"/>
        </w:rPr>
      </w:pPr>
      <w:hyperlink r:id="rId28" w:history="1">
        <w:r w:rsidR="009A244B" w:rsidRPr="009A244B">
          <w:rPr>
            <w:rFonts w:eastAsia="Times"/>
            <w:color w:val="004C97"/>
            <w:u w:val="dotted"/>
          </w:rPr>
          <w:t>HDSS website</w:t>
        </w:r>
      </w:hyperlink>
      <w:r w:rsidR="009A244B" w:rsidRPr="009A244B">
        <w:rPr>
          <w:rFonts w:eastAsia="Times"/>
        </w:rPr>
        <w:t xml:space="preserve">  &lt;</w:t>
      </w:r>
      <w:r w:rsidR="004E12AE" w:rsidRPr="004E12AE">
        <w:rPr>
          <w:rFonts w:eastAsia="Times"/>
        </w:rPr>
        <w:t>https://www.health.vic.gov.au/data-reporting/health-data-standards-and-systems</w:t>
      </w:r>
      <w:r w:rsidR="009A244B" w:rsidRPr="009A244B">
        <w:rPr>
          <w:rFonts w:eastAsia="Times"/>
        </w:rPr>
        <w:t>&gt;</w:t>
      </w:r>
    </w:p>
    <w:p w14:paraId="71CAA58A" w14:textId="77777777" w:rsidR="009A244B" w:rsidRPr="009A244B" w:rsidRDefault="009A244B" w:rsidP="009A244B">
      <w:pPr>
        <w:rPr>
          <w:rFonts w:eastAsia="Times"/>
          <w:b/>
          <w:bCs/>
        </w:rPr>
      </w:pPr>
      <w:r w:rsidRPr="009A244B">
        <w:rPr>
          <w:rFonts w:eastAsia="Times"/>
          <w:b/>
          <w:bCs/>
        </w:rPr>
        <w:t xml:space="preserve">HDSS help desk </w:t>
      </w:r>
    </w:p>
    <w:p w14:paraId="063DA2DC" w14:textId="77777777" w:rsidR="009A244B" w:rsidRPr="009A244B" w:rsidRDefault="009A244B" w:rsidP="009A244B">
      <w:pPr>
        <w:rPr>
          <w:rFonts w:eastAsia="Times"/>
        </w:rPr>
      </w:pPr>
      <w:r w:rsidRPr="009A244B">
        <w:rPr>
          <w:rFonts w:eastAsia="Times"/>
        </w:rPr>
        <w:t>Enquiries regarding data collections and requests for standard reconciliation reports</w:t>
      </w:r>
    </w:p>
    <w:p w14:paraId="059D91FD" w14:textId="77777777" w:rsidR="009A244B" w:rsidRPr="009A244B" w:rsidRDefault="00BA7C72" w:rsidP="009A244B">
      <w:pPr>
        <w:rPr>
          <w:rFonts w:eastAsia="Times"/>
        </w:rPr>
      </w:pPr>
      <w:hyperlink r:id="rId29" w:history="1">
        <w:r w:rsidR="009A244B" w:rsidRPr="009A244B">
          <w:rPr>
            <w:rFonts w:eastAsia="Times"/>
            <w:color w:val="004C97"/>
            <w:u w:val="dotted"/>
          </w:rPr>
          <w:t>Email HDSS help desk</w:t>
        </w:r>
      </w:hyperlink>
      <w:r w:rsidR="009A244B" w:rsidRPr="009A244B">
        <w:rPr>
          <w:rFonts w:eastAsia="Times"/>
        </w:rPr>
        <w:t xml:space="preserve"> &lt;HDSS.helpdesk@health.vic.gov.au&gt;</w:t>
      </w:r>
    </w:p>
    <w:p w14:paraId="08F65601" w14:textId="77777777" w:rsidR="009A244B" w:rsidRPr="009A244B" w:rsidRDefault="009A244B" w:rsidP="009A244B">
      <w:pPr>
        <w:rPr>
          <w:rFonts w:eastAsia="Times"/>
          <w:b/>
          <w:bCs/>
        </w:rPr>
      </w:pPr>
      <w:r w:rsidRPr="009A244B">
        <w:rPr>
          <w:rFonts w:eastAsia="Times"/>
          <w:b/>
          <w:bCs/>
        </w:rPr>
        <w:t>Other Victorian health data requests</w:t>
      </w:r>
    </w:p>
    <w:bookmarkStart w:id="40" w:name="_Int_D47uwguK"/>
    <w:p w14:paraId="6D4E1597" w14:textId="77777777" w:rsidR="009A244B" w:rsidRPr="009A244B" w:rsidRDefault="00CD305B" w:rsidP="009A244B">
      <w:pPr>
        <w:rPr>
          <w:rFonts w:eastAsia="Times"/>
        </w:rPr>
      </w:pPr>
      <w:r>
        <w:fldChar w:fldCharType="begin"/>
      </w:r>
      <w:r>
        <w:instrText xml:space="preserve"> HYPERLINK "https://vahi.freshdesk.com/support/home" \h </w:instrText>
      </w:r>
      <w:r>
        <w:fldChar w:fldCharType="separate"/>
      </w:r>
      <w:r w:rsidR="009A244B" w:rsidRPr="137AACD4">
        <w:rPr>
          <w:rFonts w:eastAsia="Times"/>
          <w:color w:val="004C97"/>
          <w:u w:val="dotted"/>
        </w:rPr>
        <w:t>VAHI</w:t>
      </w:r>
      <w:r>
        <w:rPr>
          <w:rFonts w:eastAsia="Times"/>
          <w:color w:val="004C97"/>
          <w:u w:val="dotted"/>
        </w:rPr>
        <w:fldChar w:fldCharType="end"/>
      </w:r>
      <w:bookmarkEnd w:id="40"/>
      <w:r w:rsidR="009A244B" w:rsidRPr="137AACD4">
        <w:rPr>
          <w:rFonts w:eastAsia="Times"/>
          <w:color w:val="004C97"/>
          <w:u w:val="dotted"/>
        </w:rPr>
        <w:t xml:space="preserve"> Data Request Hub</w:t>
      </w:r>
      <w:r w:rsidR="009A244B" w:rsidRPr="137AACD4">
        <w:rPr>
          <w:rFonts w:eastAsia="Times"/>
        </w:rPr>
        <w:t xml:space="preserve"> &lt; https://vahi.freshdesk.com/support/home&gt;</w:t>
      </w:r>
    </w:p>
    <w:p w14:paraId="5FE796F6" w14:textId="77777777" w:rsidR="009A244B" w:rsidRPr="009A244B" w:rsidRDefault="009A244B" w:rsidP="009A244B">
      <w:pPr>
        <w:rPr>
          <w:rFonts w:eastAsia="Times"/>
        </w:rPr>
      </w:pPr>
    </w:p>
    <w:tbl>
      <w:tblPr>
        <w:tblStyle w:val="TableGrid"/>
        <w:tblW w:w="0" w:type="auto"/>
        <w:tblCellMar>
          <w:bottom w:w="108" w:type="dxa"/>
        </w:tblCellMar>
        <w:tblLook w:val="0600" w:firstRow="0" w:lastRow="0" w:firstColumn="0" w:lastColumn="0" w:noHBand="1" w:noVBand="1"/>
      </w:tblPr>
      <w:tblGrid>
        <w:gridCol w:w="10194"/>
      </w:tblGrid>
      <w:tr w:rsidR="009A244B" w:rsidRPr="009A244B" w14:paraId="795D3759" w14:textId="77777777" w:rsidTr="65A636E3">
        <w:tc>
          <w:tcPr>
            <w:tcW w:w="10194" w:type="dxa"/>
          </w:tcPr>
          <w:p w14:paraId="529744B7" w14:textId="77777777" w:rsidR="009A244B" w:rsidRPr="009A244B" w:rsidRDefault="009A244B" w:rsidP="009A244B">
            <w:pPr>
              <w:spacing w:after="200" w:line="300" w:lineRule="atLeast"/>
              <w:rPr>
                <w:rFonts w:eastAsia="Times"/>
                <w:sz w:val="24"/>
                <w:szCs w:val="19"/>
              </w:rPr>
            </w:pPr>
            <w:r w:rsidRPr="009A244B">
              <w:rPr>
                <w:rFonts w:eastAsia="Times"/>
                <w:sz w:val="24"/>
                <w:szCs w:val="19"/>
              </w:rPr>
              <w:t xml:space="preserve">To receive this publication in another format </w:t>
            </w:r>
            <w:hyperlink r:id="rId30">
              <w:r w:rsidRPr="009A244B">
                <w:rPr>
                  <w:rFonts w:eastAsia="Times"/>
                  <w:color w:val="004C97"/>
                  <w:sz w:val="24"/>
                  <w:szCs w:val="19"/>
                  <w:u w:val="dotted"/>
                </w:rPr>
                <w:t>email HDSS help desk</w:t>
              </w:r>
            </w:hyperlink>
            <w:r w:rsidRPr="009A244B">
              <w:rPr>
                <w:rFonts w:eastAsia="Times"/>
                <w:sz w:val="24"/>
                <w:szCs w:val="19"/>
              </w:rPr>
              <w:t xml:space="preserve"> &lt;HDSS.helpdesk@health.vic.gov.au&gt;.</w:t>
            </w:r>
          </w:p>
          <w:p w14:paraId="10340929" w14:textId="77777777"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rPr>
              <w:t>Authorised and published by the Victorian Government, 1 Treasury Place, Melbourne.</w:t>
            </w:r>
          </w:p>
          <w:p w14:paraId="375013DB" w14:textId="349C16EB" w:rsidR="009A244B" w:rsidRPr="009A244B" w:rsidRDefault="009A244B" w:rsidP="65A636E3">
            <w:pPr>
              <w:spacing w:after="60" w:line="270" w:lineRule="atLeast"/>
              <w:rPr>
                <w:rFonts w:eastAsia="Times"/>
                <w:color w:val="000000" w:themeColor="text1"/>
                <w:sz w:val="20"/>
              </w:rPr>
            </w:pPr>
            <w:r w:rsidRPr="65A636E3">
              <w:rPr>
                <w:rFonts w:eastAsia="Times"/>
                <w:color w:val="000000" w:themeColor="text1"/>
                <w:sz w:val="20"/>
              </w:rPr>
              <w:t>© State of Victoria, Australia, Department of Health</w:t>
            </w:r>
            <w:r w:rsidRPr="000B0389">
              <w:rPr>
                <w:rFonts w:eastAsia="Times"/>
                <w:color w:val="000000" w:themeColor="text1"/>
                <w:sz w:val="20"/>
              </w:rPr>
              <w:t xml:space="preserve">, </w:t>
            </w:r>
            <w:r w:rsidR="76466231" w:rsidRPr="000B0389">
              <w:rPr>
                <w:rFonts w:eastAsia="Times"/>
                <w:color w:val="000000" w:themeColor="text1"/>
                <w:sz w:val="20"/>
              </w:rPr>
              <w:t>June</w:t>
            </w:r>
            <w:r w:rsidRPr="65A636E3">
              <w:rPr>
                <w:rFonts w:eastAsia="Times"/>
                <w:color w:val="004C97"/>
                <w:sz w:val="20"/>
              </w:rPr>
              <w:t xml:space="preserve"> </w:t>
            </w:r>
            <w:r w:rsidRPr="65A636E3">
              <w:rPr>
                <w:rFonts w:eastAsia="Times"/>
                <w:sz w:val="20"/>
              </w:rPr>
              <w:t>202</w:t>
            </w:r>
            <w:r w:rsidR="061183F4" w:rsidRPr="65A636E3">
              <w:rPr>
                <w:rFonts w:eastAsia="Times"/>
                <w:sz w:val="20"/>
              </w:rPr>
              <w:t>3</w:t>
            </w:r>
            <w:r w:rsidRPr="65A636E3">
              <w:rPr>
                <w:rFonts w:eastAsia="Times"/>
                <w:color w:val="000000" w:themeColor="text1"/>
                <w:sz w:val="20"/>
              </w:rPr>
              <w:t>.</w:t>
            </w:r>
          </w:p>
          <w:p w14:paraId="1616879C" w14:textId="168138D9" w:rsidR="009A244B" w:rsidRPr="009A244B" w:rsidRDefault="009A244B" w:rsidP="009A244B">
            <w:pPr>
              <w:spacing w:after="60" w:line="270" w:lineRule="atLeast"/>
              <w:rPr>
                <w:rFonts w:eastAsia="Times"/>
                <w:color w:val="000000" w:themeColor="text1"/>
                <w:sz w:val="20"/>
              </w:rPr>
            </w:pPr>
            <w:r w:rsidRPr="009A244B">
              <w:rPr>
                <w:rFonts w:eastAsia="Times"/>
                <w:color w:val="000000" w:themeColor="text1"/>
                <w:sz w:val="20"/>
                <w:szCs w:val="19"/>
              </w:rPr>
              <w:t xml:space="preserve">Available at </w:t>
            </w:r>
            <w:hyperlink r:id="rId31" w:history="1">
              <w:r w:rsidRPr="009A244B">
                <w:rPr>
                  <w:rFonts w:eastAsia="Times"/>
                  <w:color w:val="004C97"/>
                  <w:sz w:val="20"/>
                  <w:szCs w:val="19"/>
                  <w:u w:val="dotted"/>
                </w:rPr>
                <w:t>HDSS Bulletins</w:t>
              </w:r>
            </w:hyperlink>
            <w:r w:rsidRPr="009A244B">
              <w:rPr>
                <w:rFonts w:eastAsia="Times"/>
                <w:color w:val="004C97"/>
                <w:sz w:val="20"/>
                <w:szCs w:val="19"/>
                <w:u w:val="dotted"/>
              </w:rPr>
              <w:t xml:space="preserve"> </w:t>
            </w:r>
            <w:r w:rsidRPr="009A244B">
              <w:rPr>
                <w:rFonts w:eastAsia="Times"/>
                <w:color w:val="000000" w:themeColor="text1"/>
                <w:sz w:val="20"/>
                <w:szCs w:val="19"/>
              </w:rPr>
              <w:t>&lt;</w:t>
            </w:r>
            <w:r w:rsidR="003151C2" w:rsidRPr="003151C2">
              <w:rPr>
                <w:rFonts w:eastAsia="Times"/>
                <w:color w:val="000000" w:themeColor="text1"/>
                <w:sz w:val="20"/>
                <w:szCs w:val="19"/>
              </w:rPr>
              <w:t>https://www.health.vic.gov.au/data-reporting/communications</w:t>
            </w:r>
            <w:r w:rsidRPr="009A244B">
              <w:rPr>
                <w:rFonts w:eastAsia="Times"/>
                <w:color w:val="000000" w:themeColor="text1"/>
                <w:sz w:val="20"/>
                <w:szCs w:val="19"/>
              </w:rPr>
              <w:t>&gt;</w:t>
            </w:r>
          </w:p>
        </w:tc>
      </w:tr>
      <w:bookmarkEnd w:id="39"/>
    </w:tbl>
    <w:p w14:paraId="08213CB5" w14:textId="77777777" w:rsidR="009A244B" w:rsidRPr="009A244B" w:rsidRDefault="009A244B" w:rsidP="009A244B">
      <w:pPr>
        <w:rPr>
          <w:rFonts w:eastAsia="Times"/>
        </w:rPr>
      </w:pPr>
    </w:p>
    <w:sectPr w:rsidR="009A244B" w:rsidRPr="009A244B" w:rsidSect="00E62622">
      <w:type w:val="continuous"/>
      <w:pgSz w:w="11906" w:h="16838" w:code="9"/>
      <w:pgMar w:top="1418" w:right="851" w:bottom="1418" w:left="851" w:header="680" w:footer="851" w:gutter="0"/>
      <w:cols w:space="34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4717599" w14:textId="77777777" w:rsidR="00390933" w:rsidRDefault="00390933">
      <w:r>
        <w:separator/>
      </w:r>
    </w:p>
  </w:endnote>
  <w:endnote w:type="continuationSeparator" w:id="0">
    <w:p w14:paraId="701C7FEC" w14:textId="77777777" w:rsidR="00390933" w:rsidRDefault="00390933">
      <w:r>
        <w:continuationSeparator/>
      </w:r>
    </w:p>
  </w:endnote>
  <w:endnote w:type="continuationNotice" w:id="1">
    <w:p w14:paraId="7B5441B0" w14:textId="77777777" w:rsidR="00390933" w:rsidRDefault="0039093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quot;Courier New&quot;">
    <w:panose1 w:val="00000000000000000000"/>
    <w:charset w:val="00"/>
    <w:family w:val="roman"/>
    <w:notTrueType/>
    <w:pitch w:val="default"/>
  </w:font>
  <w:font w:name="Arial">
    <w:panose1 w:val="020B0604020202020204"/>
    <w:charset w:val="00"/>
    <w:family w:val="swiss"/>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roman"/>
    <w:pitch w:val="fixed"/>
    <w:sig w:usb0="00000001" w:usb1="08070000" w:usb2="00000010" w:usb3="00000000" w:csb0="00020000"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46AEA0A" w14:textId="36D897A9" w:rsidR="00E261B3" w:rsidRPr="00F65AA9" w:rsidRDefault="00661BEB" w:rsidP="00F84FA0">
    <w:pPr>
      <w:pStyle w:val="Footer"/>
    </w:pPr>
    <w:r>
      <w:rPr>
        <w:noProof/>
        <w:lang w:eastAsia="en-AU"/>
      </w:rPr>
      <mc:AlternateContent>
        <mc:Choice Requires="wps">
          <w:drawing>
            <wp:anchor distT="0" distB="0" distL="114300" distR="114300" simplePos="0" relativeHeight="251658245" behindDoc="0" locked="0" layoutInCell="0" allowOverlap="1" wp14:anchorId="2E3F126D" wp14:editId="5D35ADB7">
              <wp:simplePos x="0" y="0"/>
              <wp:positionH relativeFrom="page">
                <wp:posOffset>0</wp:posOffset>
              </wp:positionH>
              <wp:positionV relativeFrom="page">
                <wp:posOffset>10189210</wp:posOffset>
              </wp:positionV>
              <wp:extent cx="7560310" cy="311785"/>
              <wp:effectExtent l="0" t="0" r="0" b="12065"/>
              <wp:wrapNone/>
              <wp:docPr id="1" name="Text Box 1"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5D5E059" w14:textId="5EFC0273" w:rsidR="00661BEB" w:rsidRPr="00661BEB" w:rsidRDefault="00661BEB" w:rsidP="00661BEB">
                          <w:pPr>
                            <w:spacing w:after="0"/>
                            <w:jc w:val="center"/>
                            <w:rPr>
                              <w:rFonts w:ascii="Arial Black" w:hAnsi="Arial Black"/>
                              <w:color w:val="000000"/>
                              <w:sz w:val="20"/>
                            </w:rPr>
                          </w:pPr>
                          <w:r w:rsidRPr="00661B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2E3F126D" id="_x0000_t202" coordsize="21600,21600" o:spt="202" path="m,l,21600r21600,l21600,xe">
              <v:stroke joinstyle="miter"/>
              <v:path gradientshapeok="t" o:connecttype="rect"/>
            </v:shapetype>
            <v:shape id="Text Box 1" o:spid="_x0000_s1026" type="#_x0000_t202" alt="{&quot;HashCode&quot;:904758361,&quot;Height&quot;:841.0,&quot;Width&quot;:595.0,&quot;Placement&quot;:&quot;Footer&quot;,&quot;Index&quot;:&quot;Primary&quot;,&quot;Section&quot;:1,&quot;Top&quot;:0.0,&quot;Left&quot;:0.0}" style="position:absolute;margin-left:0;margin-top:802.3pt;width:595.3pt;height:24.55pt;z-index:251658245;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" o:allowincell="f" filled="f" stroked="f" strokeweight=".5pt">
              <v:textbox inset=",0,,0">
                <w:txbxContent>
                  <w:p w14:paraId="55D5E059" w14:textId="5EFC0273" w:rsidR="00661BEB" w:rsidRPr="00661BEB" w:rsidRDefault="00661BEB" w:rsidP="00661BEB">
                    <w:pPr>
                      <w:spacing w:after="0"/>
                      <w:jc w:val="center"/>
                      <w:rPr>
                        <w:rFonts w:ascii="Arial Black" w:hAnsi="Arial Black"/>
                        <w:color w:val="000000"/>
                        <w:sz w:val="20"/>
                      </w:rPr>
                    </w:pPr>
                    <w:r w:rsidRPr="00661BEB">
                      <w:rPr>
                        <w:rFonts w:ascii="Arial Black" w:hAnsi="Arial Black"/>
                        <w:color w:val="000000"/>
                        <w:sz w:val="20"/>
                      </w:rPr>
                      <w:t>OFFICIAL</w:t>
                    </w:r>
                  </w:p>
                </w:txbxContent>
              </v:textbox>
              <w10:wrap anchorx="page" anchory="page"/>
            </v:shape>
          </w:pict>
        </mc:Fallback>
      </mc:AlternateContent>
    </w:r>
    <w:r w:rsidR="000C21CA">
      <w:rPr>
        <w:noProof/>
        <w:lang w:eastAsia="en-AU"/>
      </w:rPr>
      <w:drawing>
        <wp:anchor distT="0" distB="0" distL="114300" distR="114300" simplePos="0" relativeHeight="251658244" behindDoc="1" locked="0" layoutInCell="1" allowOverlap="1" wp14:anchorId="292077EA" wp14:editId="7A596E6D">
          <wp:simplePos x="0" y="0"/>
          <wp:positionH relativeFrom="column">
            <wp:posOffset>5301615</wp:posOffset>
          </wp:positionH>
          <wp:positionV relativeFrom="paragraph">
            <wp:posOffset>169545</wp:posOffset>
          </wp:positionV>
          <wp:extent cx="1244600" cy="521430"/>
          <wp:effectExtent l="0" t="0" r="0" b="0"/>
          <wp:wrapNone/>
          <wp:docPr id="3" name="Picture 3">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a:extLst>
                      <a:ext uri="{C183D7F6-B498-43B3-948B-1728B52AA6E4}">
                        <adec:decorative xmlns:adec="http://schemas.microsoft.com/office/drawing/2017/decorative" val="1"/>
                      </a:ext>
                    </a:extLst>
                  </pic:cNvPr>
                  <pic:cNvPicPr/>
                </pic:nvPicPr>
                <pic:blipFill>
                  <a:blip r:embed="rId1"/>
                  <a:stretch>
                    <a:fillRect/>
                  </a:stretch>
                </pic:blipFill>
                <pic:spPr>
                  <a:xfrm>
                    <a:off x="0" y="0"/>
                    <a:ext cx="1244600" cy="521430"/>
                  </a:xfrm>
                  <a:prstGeom prst="rect">
                    <a:avLst/>
                  </a:prstGeom>
                </pic:spPr>
              </pic:pic>
            </a:graphicData>
          </a:graphic>
          <wp14:sizeRelH relativeFrom="page">
            <wp14:pctWidth>0</wp14:pctWidth>
          </wp14:sizeRelH>
          <wp14:sizeRelV relativeFrom="page">
            <wp14:pctHeight>0</wp14:pctHeight>
          </wp14:sizeRelV>
        </wp:anchor>
      </w:drawing>
    </w:r>
    <w:r w:rsidR="000C21CA">
      <w:rPr>
        <w:noProof/>
        <w:lang w:eastAsia="en-AU"/>
      </w:rPr>
      <mc:AlternateContent>
        <mc:Choice Requires="wps">
          <w:drawing>
            <wp:anchor distT="0" distB="0" distL="114300" distR="114300" simplePos="0" relativeHeight="251658240" behindDoc="0" locked="0" layoutInCell="0" allowOverlap="1" wp14:anchorId="5A846309" wp14:editId="4CE8AA58">
              <wp:simplePos x="0" y="0"/>
              <wp:positionH relativeFrom="page">
                <wp:posOffset>0</wp:posOffset>
              </wp:positionH>
              <wp:positionV relativeFrom="page">
                <wp:posOffset>10189845</wp:posOffset>
              </wp:positionV>
              <wp:extent cx="7560310" cy="311785"/>
              <wp:effectExtent l="0" t="0" r="0" b="12065"/>
              <wp:wrapNone/>
              <wp:docPr id="5" name="Text Box 5" descr="{&quot;HashCode&quot;:904758361,&quot;Height&quot;:841.0,&quot;Width&quot;:595.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5A846309" id="Text Box 5" o:spid="_x0000_s1027" type="#_x0000_t202" alt="{&quot;HashCode&quot;:904758361,&quot;Height&quot;:841.0,&quot;Width&quot;:595.0,&quot;Placement&quot;:&quot;Footer&quot;,&quot;Index&quot;:&quot;Primary&quot;,&quot;Section&quot;:1,&quot;Top&quot;:0.0,&quot;Left&quot;:0.0}" style="position:absolute;margin-left:0;margin-top:802.35pt;width:595.3pt;height:24.55pt;z-index:25165824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" o:allowincell="f" filled="f" stroked="f" strokeweight=".5pt">
              <v:textbox inset=",0,,0">
                <w:txbxContent>
                  <w:p w14:paraId="04306411"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r w:rsidR="00FC7FB6">
      <w:rPr>
        <w:noProof/>
        <w:lang w:eastAsia="en-AU"/>
      </w:rPr>
      <w:drawing>
        <wp:anchor distT="0" distB="0" distL="114300" distR="114300" simplePos="0" relativeHeight="251658243" behindDoc="1" locked="1" layoutInCell="1" allowOverlap="1" wp14:anchorId="1CEBF41A" wp14:editId="32146C6B">
          <wp:simplePos x="542260" y="9324753"/>
          <wp:positionH relativeFrom="page">
            <wp:align>left</wp:align>
          </wp:positionH>
          <wp:positionV relativeFrom="page">
            <wp:align>bottom</wp:align>
          </wp:positionV>
          <wp:extent cx="7560000" cy="964800"/>
          <wp:effectExtent l="0" t="0" r="3175" b="6985"/>
          <wp:wrapNone/>
          <wp:docPr id="8" name="Picture 8" descr="Victoria State Government Department of Healt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Victoria State Government Department of Health"/>
                  <pic:cNvPicPr/>
                </pic:nvPicPr>
                <pic:blipFill>
                  <a:blip r:embed="rId2"/>
                  <a:stretch>
                    <a:fillRect/>
                  </a:stretch>
                </pic:blipFill>
                <pic:spPr>
                  <a:xfrm>
                    <a:off x="0" y="0"/>
                    <a:ext cx="7560000" cy="96480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433C9B3" w14:textId="57F92792" w:rsidR="00E261B3" w:rsidRDefault="00661BEB">
    <w:pPr>
      <w:pStyle w:val="Footer"/>
    </w:pPr>
    <w:r>
      <w:rPr>
        <w:noProof/>
      </w:rPr>
      <mc:AlternateContent>
        <mc:Choice Requires="wps">
          <w:drawing>
            <wp:anchor distT="0" distB="0" distL="114300" distR="114300" simplePos="1" relativeHeight="251658246" behindDoc="0" locked="0" layoutInCell="0" allowOverlap="1" wp14:anchorId="0C6FE4FB" wp14:editId="5AF68FA5">
              <wp:simplePos x="0" y="10189687"/>
              <wp:positionH relativeFrom="page">
                <wp:posOffset>0</wp:posOffset>
              </wp:positionH>
              <wp:positionV relativeFrom="page">
                <wp:posOffset>10189210</wp:posOffset>
              </wp:positionV>
              <wp:extent cx="7560310" cy="311785"/>
              <wp:effectExtent l="0" t="0" r="0" b="12065"/>
              <wp:wrapNone/>
              <wp:docPr id="2" name="Text Box 2"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CD3BE8F" w14:textId="54A3AEA7" w:rsidR="00661BEB" w:rsidRPr="00661BEB" w:rsidRDefault="00661BEB" w:rsidP="00661BEB">
                          <w:pPr>
                            <w:spacing w:after="0"/>
                            <w:jc w:val="center"/>
                            <w:rPr>
                              <w:rFonts w:ascii="Arial Black" w:hAnsi="Arial Black"/>
                              <w:color w:val="000000"/>
                              <w:sz w:val="20"/>
                            </w:rPr>
                          </w:pPr>
                          <w:r w:rsidRPr="00661BEB">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C6FE4FB" id="_x0000_t202" coordsize="21600,21600" o:spt="202" path="m,l,21600r21600,l21600,xe">
              <v:stroke joinstyle="miter"/>
              <v:path gradientshapeok="t" o:connecttype="rect"/>
            </v:shapetype>
            <v:shape id="Text Box 2" o:spid="_x0000_s1028" type="#_x0000_t202" alt="{&quot;HashCode&quot;:904758361,&quot;Height&quot;:841.0,&quot;Width&quot;:595.0,&quot;Placement&quot;:&quot;Footer&quot;,&quot;Index&quot;:&quot;FirstPage&quot;,&quot;Section&quot;:1,&quot;Top&quot;:0.0,&quot;Left&quot;:0.0}" style="position:absolute;margin-left:0;margin-top:802.3pt;width:595.3pt;height:24.55pt;z-index:25165824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C7jRm/GAIAACsEAAAOAAAAAAAAAAAAAAAAAC4CAABkcnMvZTJvRG9jLnhtbFBLAQItABQA&#10;BgAIAAAAIQBIDV6a3wAAAAsBAAAPAAAAAAAAAAAAAAAAAHIEAABkcnMvZG93bnJldi54bWxQSwUG&#10;AAAAAAQABADzAAAAfgUAAAAA&#10;" o:allowincell="f" filled="f" stroked="f" strokeweight=".5pt">
              <v:textbox inset=",0,,0">
                <w:txbxContent>
                  <w:p w14:paraId="5CD3BE8F" w14:textId="54A3AEA7" w:rsidR="00661BEB" w:rsidRPr="00661BEB" w:rsidRDefault="00661BEB" w:rsidP="00661BEB">
                    <w:pPr>
                      <w:spacing w:after="0"/>
                      <w:jc w:val="center"/>
                      <w:rPr>
                        <w:rFonts w:ascii="Arial Black" w:hAnsi="Arial Black"/>
                        <w:color w:val="000000"/>
                        <w:sz w:val="20"/>
                      </w:rPr>
                    </w:pPr>
                    <w:r w:rsidRPr="00661BEB">
                      <w:rPr>
                        <w:rFonts w:ascii="Arial Black" w:hAnsi="Arial Black"/>
                        <w:color w:val="000000"/>
                        <w:sz w:val="20"/>
                      </w:rPr>
                      <w:t>OFFICIAL</w:t>
                    </w:r>
                  </w:p>
                </w:txbxContent>
              </v:textbox>
              <w10:wrap anchorx="page" anchory="page"/>
            </v:shape>
          </w:pict>
        </mc:Fallback>
      </mc:AlternateContent>
    </w:r>
    <w:r w:rsidR="00E261B3">
      <w:rPr>
        <w:noProof/>
      </w:rPr>
      <mc:AlternateContent>
        <mc:Choice Requires="wps">
          <w:drawing>
            <wp:anchor distT="0" distB="0" distL="114300" distR="114300" simplePos="1" relativeHeight="251658241" behindDoc="0" locked="0" layoutInCell="0" allowOverlap="1" wp14:anchorId="38B4503F" wp14:editId="78775C99">
              <wp:simplePos x="0" y="10189687"/>
              <wp:positionH relativeFrom="page">
                <wp:posOffset>0</wp:posOffset>
              </wp:positionH>
              <wp:positionV relativeFrom="page">
                <wp:posOffset>10189210</wp:posOffset>
              </wp:positionV>
              <wp:extent cx="7560310" cy="311785"/>
              <wp:effectExtent l="0" t="0" r="0" b="12065"/>
              <wp:wrapNone/>
              <wp:docPr id="6" name="Text Box 6" descr="{&quot;HashCode&quot;:904758361,&quot;Height&quot;:841.0,&quot;Width&quot;:595.0,&quot;Placement&quot;:&quot;Footer&quot;,&quot;Index&quot;:&quot;FirstPage&quot;,&quot;Section&quot;:1,&quot;Top&quot;:0.0,&quot;Left&quot;:0.0}"/>
              <wp:cNvGraphicFramePr/>
              <a:graphic xmlns:a="http://schemas.openxmlformats.org/drawingml/2006/main">
                <a:graphicData uri="http://schemas.microsoft.com/office/word/2010/wordprocessingShape">
                  <wps:wsp>
                    <wps:cNvSpPr txBox="1"/>
                    <wps:spPr>
                      <a:xfrm>
                        <a:off x="0" y="0"/>
                        <a:ext cx="756031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 w14:anchorId="38B4503F" id="Text Box 6" o:spid="_x0000_s1029" type="#_x0000_t202" alt="{&quot;HashCode&quot;:904758361,&quot;Height&quot;:841.0,&quot;Width&quot;:595.0,&quot;Placement&quot;:&quot;Footer&quot;,&quot;Index&quot;:&quot;FirstPage&quot;,&quot;Section&quot;:1,&quot;Top&quot;:0.0,&quot;Left&quot;:0.0}" style="position:absolute;margin-left:0;margin-top:802.3pt;width:595.3pt;height:24.55pt;z-index:251658241;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" o:allowincell="f" filled="f" stroked="f" strokeweight=".5pt">
              <v:textbox inset=",0,,0">
                <w:txbxContent>
                  <w:p w14:paraId="54A82AA6" w14:textId="77777777" w:rsidR="00E261B3" w:rsidRPr="00B21F90" w:rsidRDefault="00E261B3" w:rsidP="00B21F90">
                    <w:pPr>
                      <w:spacing w:after="0"/>
                      <w:jc w:val="center"/>
                      <w:rPr>
                        <w:rFonts w:ascii="Arial Black" w:hAnsi="Arial Black"/>
                        <w:color w:val="000000"/>
                        <w:sz w:val="20"/>
                      </w:rPr>
                    </w:pPr>
                    <w:r w:rsidRPr="00B21F90">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253820" w14:textId="77777777" w:rsidR="00390933" w:rsidRDefault="00390933" w:rsidP="002862F1">
      <w:pPr>
        <w:spacing w:before="120"/>
      </w:pPr>
      <w:r>
        <w:separator/>
      </w:r>
    </w:p>
  </w:footnote>
  <w:footnote w:type="continuationSeparator" w:id="0">
    <w:p w14:paraId="5518C3A2" w14:textId="77777777" w:rsidR="00390933" w:rsidRDefault="00390933">
      <w:r>
        <w:continuationSeparator/>
      </w:r>
    </w:p>
  </w:footnote>
  <w:footnote w:type="continuationNotice" w:id="1">
    <w:p w14:paraId="0F8CD5D2" w14:textId="77777777" w:rsidR="00390933" w:rsidRDefault="00390933">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58F60E" w14:textId="77777777" w:rsidR="00EC40D5" w:rsidRDefault="00EC40D5" w:rsidP="00EC40D5">
    <w:pPr>
      <w:pStyle w:val="Header"/>
      <w:spacing w:after="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388BC9" w14:textId="2933148E" w:rsidR="00E261B3" w:rsidRPr="0051568D" w:rsidRDefault="00FC7FB6" w:rsidP="0011701A">
    <w:pPr>
      <w:pStyle w:val="Header"/>
    </w:pPr>
    <w:r>
      <w:rPr>
        <w:noProof/>
      </w:rPr>
      <w:drawing>
        <wp:anchor distT="0" distB="0" distL="114300" distR="114300" simplePos="0" relativeHeight="251658242" behindDoc="1" locked="1" layoutInCell="1" allowOverlap="1" wp14:anchorId="16284003" wp14:editId="212C7242">
          <wp:simplePos x="0" y="0"/>
          <wp:positionH relativeFrom="page">
            <wp:posOffset>0</wp:posOffset>
          </wp:positionH>
          <wp:positionV relativeFrom="page">
            <wp:posOffset>0</wp:posOffset>
          </wp:positionV>
          <wp:extent cx="7560000" cy="270000"/>
          <wp:effectExtent l="0" t="0" r="3175" b="0"/>
          <wp:wrapNone/>
          <wp:docPr id="9" name="Picture 9">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a:extLst>
                      <a:ext uri="{C183D7F6-B498-43B3-948B-1728B52AA6E4}">
                        <adec:decorative xmlns:adec="http://schemas.microsoft.com/office/drawing/2017/decorative" val="1"/>
                      </a:ext>
                    </a:extLst>
                  </pic:cNvPr>
                  <pic:cNvPicPr/>
                </pic:nvPicPr>
                <pic:blipFill>
                  <a:blip r:embed="rId1"/>
                  <a:stretch>
                    <a:fillRect/>
                  </a:stretch>
                </pic:blipFill>
                <pic:spPr>
                  <a:xfrm>
                    <a:off x="0" y="0"/>
                    <a:ext cx="7560000" cy="270000"/>
                  </a:xfrm>
                  <a:prstGeom prst="rect">
                    <a:avLst/>
                  </a:prstGeom>
                </pic:spPr>
              </pic:pic>
            </a:graphicData>
          </a:graphic>
          <wp14:sizeRelH relativeFrom="margin">
            <wp14:pctWidth>0</wp14:pctWidth>
          </wp14:sizeRelH>
          <wp14:sizeRelV relativeFrom="margin">
            <wp14:pctHeight>0</wp14:pctHeight>
          </wp14:sizeRelV>
        </wp:anchor>
      </w:drawing>
    </w:r>
    <w:r w:rsidR="00817CEE">
      <w:t>HDSS Bulletin Issue 2</w:t>
    </w:r>
    <w:r w:rsidR="00666B0E">
      <w:t>6</w:t>
    </w:r>
    <w:r w:rsidR="0050696D">
      <w:t>7</w:t>
    </w:r>
    <w:r w:rsidR="008C3697">
      <w:ptab w:relativeTo="margin" w:alignment="right" w:leader="none"/>
    </w:r>
    <w:r w:rsidR="008C3697" w:rsidRPr="007E1227">
      <w:rPr>
        <w:b/>
        <w:bCs/>
      </w:rPr>
      <w:fldChar w:fldCharType="begin"/>
    </w:r>
    <w:r w:rsidR="008C3697" w:rsidRPr="007E1227">
      <w:rPr>
        <w:b/>
        <w:bCs/>
      </w:rPr>
      <w:instrText xml:space="preserve"> PAGE </w:instrText>
    </w:r>
    <w:r w:rsidR="008C3697" w:rsidRPr="007E1227">
      <w:rPr>
        <w:b/>
        <w:bCs/>
      </w:rPr>
      <w:fldChar w:fldCharType="separate"/>
    </w:r>
    <w:r w:rsidR="008C3697" w:rsidRPr="007E1227">
      <w:rPr>
        <w:b/>
        <w:bCs/>
      </w:rPr>
      <w:t>3</w:t>
    </w:r>
    <w:r w:rsidR="008C3697" w:rsidRPr="007E1227">
      <w:rPr>
        <w:b/>
        <w:bCs/>
      </w:rPr>
      <w:fldChar w:fldCharType="end"/>
    </w:r>
  </w:p>
</w:hdr>
</file>

<file path=word/intelligence2.xml><?xml version="1.0" encoding="utf-8"?>
<int2:intelligence xmlns:int2="http://schemas.microsoft.com/office/intelligence/2020/intelligence" xmlns:oel="http://schemas.microsoft.com/office/2019/extlst">
  <int2:observations>
    <int2:textHash int2:hashCode="MF56fkPb0jx9Fe" int2:id="7NiAQOPL">
      <int2:state int2:value="Rejected" int2:type="AugLoop_Text_Critique"/>
    </int2:textHash>
    <int2:textHash int2:hashCode="nL33z0XPb5irQq" int2:id="AH2r03M5">
      <int2:state int2:value="Rejected" int2:type="AugLoop_Text_Critique"/>
    </int2:textHash>
    <int2:textHash int2:hashCode="9CTUwDp4n/bmJQ" int2:id="Re9KucmB"/>
    <int2:textHash int2:hashCode="NkI/1PehV1y8iZ" int2:id="WunmZPvy">
      <int2:state int2:value="Rejected" int2:type="AugLoop_Text_Critique"/>
    </int2:textHash>
    <int2:textHash int2:hashCode="nocAeamGZcIwOY" int2:id="XhQ7JuUg">
      <int2:state int2:value="Rejected" int2:type="AugLoop_Text_Critique"/>
    </int2:textHash>
    <int2:textHash int2:hashCode="p6drgf2aXPNw/B" int2:id="YwuFwXC4">
      <int2:state int2:value="Rejected" int2:type="AugLoop_Text_Critique"/>
    </int2:textHash>
    <int2:bookmark int2:bookmarkName="_Int_LMoE3XRt" int2:invalidationBookmarkName="" int2:hashCode="j4Bxa/IPHQUkzb" int2:id="1Tq9LgUs">
      <int2:state int2:value="Rejected" int2:type="AugLoop_Text_Critique"/>
    </int2:bookmark>
    <int2:bookmark int2:bookmarkName="_Int_hodjEbET" int2:invalidationBookmarkName="" int2:hashCode="W/7sXlasooWOVZ" int2:id="4wGDyDMe">
      <int2:state int2:value="Rejected" int2:type="AugLoop_Text_Critique"/>
    </int2:bookmark>
    <int2:bookmark int2:bookmarkName="_Int_Cb8jhDCM" int2:invalidationBookmarkName="" int2:hashCode="TOWIFRdcuapX/J" int2:id="5I48kcPo">
      <int2:state int2:value="Rejected" int2:type="AugLoop_Acronyms_AcronymsCritique"/>
    </int2:bookmark>
    <int2:bookmark int2:bookmarkName="_Int_TgT3T5zI" int2:invalidationBookmarkName="" int2:hashCode="a1b/emI55YwEHT" int2:id="8aluimSX">
      <int2:state int2:value="Rejected" int2:type="AugLoop_Acronyms_AcronymsCritique"/>
    </int2:bookmark>
    <int2:bookmark int2:bookmarkName="_Int_D47uwguK" int2:invalidationBookmarkName="" int2:hashCode="9hMdRwBMACGnhs" int2:id="A8RhxgWE">
      <int2:state int2:value="Rejected" int2:type="AugLoop_Acronyms_AcronymsCritique"/>
    </int2:bookmark>
    <int2:bookmark int2:bookmarkName="_Int_1SQIgOLc" int2:invalidationBookmarkName="" int2:hashCode="Eaa95WtsrxJF4o" int2:id="I5CGI1q3">
      <int2:state int2:value="Rejected" int2:type="AugLoop_Acronyms_AcronymsCritique"/>
    </int2:bookmark>
    <int2:bookmark int2:bookmarkName="_Int_Fh8xhx7P" int2:invalidationBookmarkName="" int2:hashCode="Mtpn3UCpPGKmiy" int2:id="MrxJKer4">
      <int2:state int2:value="Rejected" int2:type="AugLoop_Acronyms_AcronymsCritique"/>
    </int2:bookmark>
    <int2:bookmark int2:bookmarkName="_Int_fm2pEwzy" int2:invalidationBookmarkName="" int2:hashCode="J4Y+EcbslG5Zug" int2:id="UNEQeSDG">
      <int2:state int2:value="Rejected" int2:type="AugLoop_Acronyms_AcronymsCritique"/>
    </int2:bookmark>
    <int2:bookmark int2:bookmarkName="_Int_FT5o1BoE" int2:invalidationBookmarkName="" int2:hashCode="b+nLW1Do8yS2D0" int2:id="oY7b5tp8">
      <int2:state int2:value="Rejected" int2:type="AugLoop_Text_Critique"/>
    </int2:bookmark>
    <int2:bookmark int2:bookmarkName="_Int_q1DKLbWK" int2:invalidationBookmarkName="" int2:hashCode="0Nv54sjyIpu+oV" int2:id="qec0egNP">
      <int2:state int2:value="Rejected" int2:type="AugLoop_Acronyms_AcronymsCritique"/>
    </int2:bookmark>
    <int2:bookmark int2:bookmarkName="_Int_ic3jK62Z" int2:invalidationBookmarkName="" int2:hashCode="/flD3YU/YOjwZr" int2:id="w0xTd1kJ">
      <int2:state int2:value="Rejected" int2:type="AugLoop_Acronyms_AcronymsCritique"/>
    </int2:bookmark>
    <int2:bookmark int2:bookmarkName="_Int_1jG5TlGE" int2:invalidationBookmarkName="" int2:hashCode="sPb8G93wWqxYfc" int2:id="w4MaUeCy">
      <int2:state int2:value="Rejected" int2:type="AugLoop_Acronyms_AcronymsCritique"/>
    </int2:bookmark>
  </int2:observations>
  <int2:intelligenceSettings>
    <int2:extLst>
      <oel:ext uri="74B372B9-2EFF-4315-9A3F-32BA87CA82B1">
        <int2:goals int2:version="1" int2:formality="1"/>
      </oel:ext>
    </int2:extLst>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A50056"/>
    <w:multiLevelType w:val="multilevel"/>
    <w:tmpl w:val="866C5A8E"/>
    <w:numStyleLink w:val="ZZNumbersloweralpha"/>
  </w:abstractNum>
  <w:abstractNum w:abstractNumId="1" w15:restartNumberingAfterBreak="0">
    <w:nsid w:val="07364A01"/>
    <w:multiLevelType w:val="hybridMultilevel"/>
    <w:tmpl w:val="AA620F4C"/>
    <w:lvl w:ilvl="0" w:tplc="DFB85284">
      <w:start w:val="1"/>
      <w:numFmt w:val="decimal"/>
      <w:lvlText w:val="267.%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B8D43DB"/>
    <w:multiLevelType w:val="multilevel"/>
    <w:tmpl w:val="1D06E7FE"/>
    <w:styleLink w:val="ZZNumbersdigit"/>
    <w:lvl w:ilvl="0">
      <w:start w:val="1"/>
      <w:numFmt w:val="decimal"/>
      <w:lvlText w:val="%1."/>
      <w:lvlJc w:val="left"/>
      <w:pPr>
        <w:tabs>
          <w:tab w:val="num" w:pos="397"/>
        </w:tabs>
        <w:ind w:left="397" w:hanging="397"/>
      </w:pPr>
      <w:rPr>
        <w:rFonts w:hint="default"/>
      </w:rPr>
    </w:lvl>
    <w:lvl w:ilvl="1">
      <w:start w:val="1"/>
      <w:numFmt w:val="decimal"/>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3" w15:restartNumberingAfterBreak="0">
    <w:nsid w:val="0BAD2E30"/>
    <w:multiLevelType w:val="multilevel"/>
    <w:tmpl w:val="4A1477D0"/>
    <w:lvl w:ilvl="0">
      <w:start w:val="1"/>
      <w:numFmt w:val="lowerLetter"/>
      <w:lvlText w:val="(%1)"/>
      <w:lvlJc w:val="left"/>
      <w:pPr>
        <w:tabs>
          <w:tab w:val="num" w:pos="397"/>
        </w:tabs>
        <w:ind w:left="397" w:hanging="397"/>
      </w:pPr>
      <w:rPr>
        <w:rFonts w:hint="default"/>
      </w:rPr>
    </w:lvl>
    <w:lvl w:ilvl="1">
      <w:start w:val="1"/>
      <w:numFmt w:val="lowerLetter"/>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4" w15:restartNumberingAfterBreak="0">
    <w:nsid w:val="119F2C64"/>
    <w:multiLevelType w:val="multilevel"/>
    <w:tmpl w:val="6D6A1CF4"/>
    <w:lvl w:ilvl="0">
      <w:start w:val="267"/>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5" w15:restartNumberingAfterBreak="0">
    <w:nsid w:val="1B857D7D"/>
    <w:multiLevelType w:val="hybridMultilevel"/>
    <w:tmpl w:val="E206BC8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CF80E29"/>
    <w:multiLevelType w:val="hybridMultilevel"/>
    <w:tmpl w:val="216EDBD8"/>
    <w:lvl w:ilvl="0" w:tplc="6B96D14C">
      <w:start w:val="1"/>
      <w:numFmt w:val="decimal"/>
      <w:pStyle w:val="Heading2"/>
      <w:lvlText w:val="267.%1"/>
      <w:lvlJc w:val="center"/>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7" w15:restartNumberingAfterBreak="0">
    <w:nsid w:val="1E9024F0"/>
    <w:multiLevelType w:val="multilevel"/>
    <w:tmpl w:val="6D6A1CF4"/>
    <w:lvl w:ilvl="0">
      <w:start w:val="267"/>
      <w:numFmt w:val="decimal"/>
      <w:lvlText w:val="%1"/>
      <w:lvlJc w:val="left"/>
      <w:pPr>
        <w:ind w:left="810" w:hanging="810"/>
      </w:pPr>
      <w:rPr>
        <w:rFonts w:hint="default"/>
      </w:rPr>
    </w:lvl>
    <w:lvl w:ilvl="1">
      <w:start w:val="4"/>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8" w15:restartNumberingAfterBreak="0">
    <w:nsid w:val="278FD3C6"/>
    <w:multiLevelType w:val="hybridMultilevel"/>
    <w:tmpl w:val="FFFFFFFF"/>
    <w:lvl w:ilvl="0" w:tplc="41E097D0">
      <w:start w:val="1"/>
      <w:numFmt w:val="bullet"/>
      <w:lvlText w:val=""/>
      <w:lvlJc w:val="left"/>
      <w:pPr>
        <w:ind w:left="720" w:hanging="360"/>
      </w:pPr>
      <w:rPr>
        <w:rFonts w:ascii="Symbol" w:hAnsi="Symbol" w:hint="default"/>
      </w:rPr>
    </w:lvl>
    <w:lvl w:ilvl="1" w:tplc="A8E4D552">
      <w:start w:val="1"/>
      <w:numFmt w:val="bullet"/>
      <w:lvlText w:val="o"/>
      <w:lvlJc w:val="left"/>
      <w:pPr>
        <w:ind w:left="1440" w:hanging="360"/>
      </w:pPr>
      <w:rPr>
        <w:rFonts w:ascii="&quot;Courier New&quot;" w:hAnsi="&quot;Courier New&quot;" w:hint="default"/>
      </w:rPr>
    </w:lvl>
    <w:lvl w:ilvl="2" w:tplc="476AFE42">
      <w:start w:val="1"/>
      <w:numFmt w:val="bullet"/>
      <w:lvlText w:val=""/>
      <w:lvlJc w:val="left"/>
      <w:pPr>
        <w:ind w:left="2160" w:hanging="360"/>
      </w:pPr>
      <w:rPr>
        <w:rFonts w:ascii="Wingdings" w:hAnsi="Wingdings" w:hint="default"/>
      </w:rPr>
    </w:lvl>
    <w:lvl w:ilvl="3" w:tplc="F1F84A16">
      <w:start w:val="1"/>
      <w:numFmt w:val="bullet"/>
      <w:lvlText w:val=""/>
      <w:lvlJc w:val="left"/>
      <w:pPr>
        <w:ind w:left="2880" w:hanging="360"/>
      </w:pPr>
      <w:rPr>
        <w:rFonts w:ascii="Symbol" w:hAnsi="Symbol" w:hint="default"/>
      </w:rPr>
    </w:lvl>
    <w:lvl w:ilvl="4" w:tplc="BD341EEC">
      <w:start w:val="1"/>
      <w:numFmt w:val="bullet"/>
      <w:lvlText w:val="o"/>
      <w:lvlJc w:val="left"/>
      <w:pPr>
        <w:ind w:left="3600" w:hanging="360"/>
      </w:pPr>
      <w:rPr>
        <w:rFonts w:ascii="Courier New" w:hAnsi="Courier New" w:hint="default"/>
      </w:rPr>
    </w:lvl>
    <w:lvl w:ilvl="5" w:tplc="B5A89114">
      <w:start w:val="1"/>
      <w:numFmt w:val="bullet"/>
      <w:lvlText w:val=""/>
      <w:lvlJc w:val="left"/>
      <w:pPr>
        <w:ind w:left="4320" w:hanging="360"/>
      </w:pPr>
      <w:rPr>
        <w:rFonts w:ascii="Wingdings" w:hAnsi="Wingdings" w:hint="default"/>
      </w:rPr>
    </w:lvl>
    <w:lvl w:ilvl="6" w:tplc="52D2C188">
      <w:start w:val="1"/>
      <w:numFmt w:val="bullet"/>
      <w:lvlText w:val=""/>
      <w:lvlJc w:val="left"/>
      <w:pPr>
        <w:ind w:left="5040" w:hanging="360"/>
      </w:pPr>
      <w:rPr>
        <w:rFonts w:ascii="Symbol" w:hAnsi="Symbol" w:hint="default"/>
      </w:rPr>
    </w:lvl>
    <w:lvl w:ilvl="7" w:tplc="0086850E">
      <w:start w:val="1"/>
      <w:numFmt w:val="bullet"/>
      <w:lvlText w:val="o"/>
      <w:lvlJc w:val="left"/>
      <w:pPr>
        <w:ind w:left="5760" w:hanging="360"/>
      </w:pPr>
      <w:rPr>
        <w:rFonts w:ascii="Courier New" w:hAnsi="Courier New" w:hint="default"/>
      </w:rPr>
    </w:lvl>
    <w:lvl w:ilvl="8" w:tplc="F5E88A1A">
      <w:start w:val="1"/>
      <w:numFmt w:val="bullet"/>
      <w:lvlText w:val=""/>
      <w:lvlJc w:val="left"/>
      <w:pPr>
        <w:ind w:left="6480" w:hanging="360"/>
      </w:pPr>
      <w:rPr>
        <w:rFonts w:ascii="Wingdings" w:hAnsi="Wingdings" w:hint="default"/>
      </w:rPr>
    </w:lvl>
  </w:abstractNum>
  <w:abstractNum w:abstractNumId="9" w15:restartNumberingAfterBreak="0">
    <w:nsid w:val="28A87821"/>
    <w:multiLevelType w:val="hybridMultilevel"/>
    <w:tmpl w:val="F0847D74"/>
    <w:styleLink w:val="ZZNumbers"/>
    <w:lvl w:ilvl="0" w:tplc="E6C00572">
      <w:start w:val="1"/>
      <w:numFmt w:val="decimal"/>
      <w:lvlText w:val="241.%1"/>
      <w:lvlJc w:val="right"/>
      <w:pPr>
        <w:ind w:left="1070" w:hanging="360"/>
      </w:pPr>
      <w:rPr>
        <w:rFonts w:cs="Times New Roman" w:hint="default"/>
        <w:b w:val="0"/>
        <w:bCs w:val="0"/>
        <w:i w:val="0"/>
        <w:iCs w:val="0"/>
        <w:caps w:val="0"/>
        <w:smallCaps w:val="0"/>
        <w:strike w:val="0"/>
        <w:dstrike w:val="0"/>
        <w:noProof w:val="0"/>
        <w:vanish w:val="0"/>
        <w:color w:val="004EA8"/>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start w:val="1"/>
      <w:numFmt w:val="lowerLetter"/>
      <w:lvlText w:val="%2."/>
      <w:lvlJc w:val="left"/>
      <w:pPr>
        <w:ind w:left="742" w:hanging="360"/>
      </w:pPr>
    </w:lvl>
    <w:lvl w:ilvl="2" w:tplc="0C09001B" w:tentative="1">
      <w:start w:val="1"/>
      <w:numFmt w:val="lowerRoman"/>
      <w:lvlText w:val="%3."/>
      <w:lvlJc w:val="right"/>
      <w:pPr>
        <w:ind w:left="1462" w:hanging="180"/>
      </w:pPr>
    </w:lvl>
    <w:lvl w:ilvl="3" w:tplc="0C09000F" w:tentative="1">
      <w:start w:val="1"/>
      <w:numFmt w:val="decimal"/>
      <w:lvlText w:val="%4."/>
      <w:lvlJc w:val="left"/>
      <w:pPr>
        <w:ind w:left="2182" w:hanging="360"/>
      </w:pPr>
    </w:lvl>
    <w:lvl w:ilvl="4" w:tplc="0C090019" w:tentative="1">
      <w:start w:val="1"/>
      <w:numFmt w:val="lowerLetter"/>
      <w:lvlText w:val="%5."/>
      <w:lvlJc w:val="left"/>
      <w:pPr>
        <w:ind w:left="2902" w:hanging="360"/>
      </w:pPr>
    </w:lvl>
    <w:lvl w:ilvl="5" w:tplc="0C09001B" w:tentative="1">
      <w:start w:val="1"/>
      <w:numFmt w:val="lowerRoman"/>
      <w:lvlText w:val="%6."/>
      <w:lvlJc w:val="right"/>
      <w:pPr>
        <w:ind w:left="3622" w:hanging="180"/>
      </w:pPr>
    </w:lvl>
    <w:lvl w:ilvl="6" w:tplc="0C09000F" w:tentative="1">
      <w:start w:val="1"/>
      <w:numFmt w:val="decimal"/>
      <w:lvlText w:val="%7."/>
      <w:lvlJc w:val="left"/>
      <w:pPr>
        <w:ind w:left="4342" w:hanging="360"/>
      </w:pPr>
    </w:lvl>
    <w:lvl w:ilvl="7" w:tplc="0C090019" w:tentative="1">
      <w:start w:val="1"/>
      <w:numFmt w:val="lowerLetter"/>
      <w:lvlText w:val="%8."/>
      <w:lvlJc w:val="left"/>
      <w:pPr>
        <w:ind w:left="5062" w:hanging="360"/>
      </w:pPr>
    </w:lvl>
    <w:lvl w:ilvl="8" w:tplc="0C09001B" w:tentative="1">
      <w:start w:val="1"/>
      <w:numFmt w:val="lowerRoman"/>
      <w:lvlText w:val="%9."/>
      <w:lvlJc w:val="right"/>
      <w:pPr>
        <w:ind w:left="5782" w:hanging="180"/>
      </w:pPr>
    </w:lvl>
  </w:abstractNum>
  <w:abstractNum w:abstractNumId="10" w15:restartNumberingAfterBreak="0">
    <w:nsid w:val="28D51B47"/>
    <w:multiLevelType w:val="multilevel"/>
    <w:tmpl w:val="4B4E7622"/>
    <w:styleLink w:val="ZZQuotebullets"/>
    <w:lvl w:ilvl="0">
      <w:start w:val="1"/>
      <w:numFmt w:val="decimal"/>
      <w:pStyle w:val="DHHSnumberdigit"/>
      <w:lvlText w:val="%1."/>
      <w:lvlJc w:val="left"/>
      <w:pPr>
        <w:tabs>
          <w:tab w:val="num" w:pos="397"/>
        </w:tabs>
        <w:ind w:left="397" w:hanging="397"/>
      </w:pPr>
      <w:rPr>
        <w:rFonts w:hint="default"/>
      </w:rPr>
    </w:lvl>
    <w:lvl w:ilvl="1">
      <w:start w:val="1"/>
      <w:numFmt w:val="decimal"/>
      <w:lvlRestart w:val="0"/>
      <w:pStyle w:val="DHHSnumberdigitindent"/>
      <w:lvlText w:val="%2."/>
      <w:lvlJc w:val="left"/>
      <w:pPr>
        <w:tabs>
          <w:tab w:val="num" w:pos="794"/>
        </w:tabs>
        <w:ind w:left="794" w:hanging="397"/>
      </w:pPr>
      <w:rPr>
        <w:rFonts w:hint="default"/>
      </w:rPr>
    </w:lvl>
    <w:lvl w:ilvl="2">
      <w:start w:val="1"/>
      <w:numFmt w:val="lowerLetter"/>
      <w:lvlRestart w:val="0"/>
      <w:pStyle w:val="DHHSnumberloweralpha"/>
      <w:lvlText w:val="(%3)"/>
      <w:lvlJc w:val="left"/>
      <w:pPr>
        <w:tabs>
          <w:tab w:val="num" w:pos="397"/>
        </w:tabs>
        <w:ind w:left="397" w:hanging="397"/>
      </w:pPr>
      <w:rPr>
        <w:rFonts w:hint="default"/>
      </w:rPr>
    </w:lvl>
    <w:lvl w:ilvl="3">
      <w:start w:val="1"/>
      <w:numFmt w:val="lowerLetter"/>
      <w:lvlRestart w:val="0"/>
      <w:pStyle w:val="DHHSnumberloweralphaindent"/>
      <w:lvlText w:val="(%4)"/>
      <w:lvlJc w:val="left"/>
      <w:pPr>
        <w:tabs>
          <w:tab w:val="num" w:pos="794"/>
        </w:tabs>
        <w:ind w:left="794" w:hanging="397"/>
      </w:pPr>
      <w:rPr>
        <w:rFonts w:hint="default"/>
      </w:rPr>
    </w:lvl>
    <w:lvl w:ilvl="4">
      <w:start w:val="1"/>
      <w:numFmt w:val="lowerRoman"/>
      <w:lvlRestart w:val="0"/>
      <w:pStyle w:val="DHHSnumberlowerroman"/>
      <w:lvlText w:val="(%5)"/>
      <w:lvlJc w:val="left"/>
      <w:pPr>
        <w:tabs>
          <w:tab w:val="num" w:pos="397"/>
        </w:tabs>
        <w:ind w:left="397" w:hanging="397"/>
      </w:pPr>
      <w:rPr>
        <w:rFonts w:hint="default"/>
      </w:rPr>
    </w:lvl>
    <w:lvl w:ilvl="5">
      <w:start w:val="1"/>
      <w:numFmt w:val="lowerRoman"/>
      <w:lvlRestart w:val="0"/>
      <w:pStyle w:val="DHHS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1" w15:restartNumberingAfterBreak="0">
    <w:nsid w:val="3DC8583B"/>
    <w:multiLevelType w:val="hybridMultilevel"/>
    <w:tmpl w:val="290CFD88"/>
    <w:lvl w:ilvl="0" w:tplc="2E5E2E6C">
      <w:start w:val="1"/>
      <w:numFmt w:val="decimal"/>
      <w:lvlText w:val="267.%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2" w15:restartNumberingAfterBreak="0">
    <w:nsid w:val="3E6C68D4"/>
    <w:multiLevelType w:val="multilevel"/>
    <w:tmpl w:val="1D06E7FE"/>
    <w:lvl w:ilvl="0">
      <w:start w:val="1"/>
      <w:numFmt w:val="decimal"/>
      <w:pStyle w:val="Numberlowerroman"/>
      <w:lvlText w:val="%1."/>
      <w:lvlJc w:val="left"/>
      <w:pPr>
        <w:tabs>
          <w:tab w:val="num" w:pos="397"/>
        </w:tabs>
        <w:ind w:left="397" w:hanging="397"/>
      </w:pPr>
      <w:rPr>
        <w:rFonts w:hint="default"/>
      </w:rPr>
    </w:lvl>
    <w:lvl w:ilvl="1">
      <w:start w:val="1"/>
      <w:numFmt w:val="decimal"/>
      <w:pStyle w:val="Numberlowerromanindent"/>
      <w:lvlText w:val="%2."/>
      <w:lvlJc w:val="left"/>
      <w:pPr>
        <w:tabs>
          <w:tab w:val="num" w:pos="794"/>
        </w:tabs>
        <w:ind w:left="794" w:hanging="397"/>
      </w:pPr>
      <w:rPr>
        <w:rFonts w:hint="default"/>
      </w:rPr>
    </w:lvl>
    <w:lvl w:ilvl="2">
      <w:start w:val="1"/>
      <w:numFmt w:val="bullet"/>
      <w:lvlRestart w:val="0"/>
      <w:lvlText w:val="•"/>
      <w:lvlJc w:val="left"/>
      <w:pPr>
        <w:ind w:left="794" w:hanging="397"/>
      </w:pPr>
      <w:rPr>
        <w:rFonts w:ascii="Calibri" w:hAnsi="Calibri" w:hint="default"/>
        <w:color w:val="auto"/>
      </w:rPr>
    </w:lvl>
    <w:lvl w:ilvl="3">
      <w:start w:val="1"/>
      <w:numFmt w:val="bullet"/>
      <w:lvlRestart w:val="0"/>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3" w15:restartNumberingAfterBreak="0">
    <w:nsid w:val="3EC54A41"/>
    <w:multiLevelType w:val="multilevel"/>
    <w:tmpl w:val="46940C74"/>
    <w:styleLink w:val="ZZNumberslowerroman"/>
    <w:lvl w:ilvl="0">
      <w:start w:val="1"/>
      <w:numFmt w:val="lowerRoman"/>
      <w:lvlText w:val="(%1)"/>
      <w:lvlJc w:val="left"/>
      <w:pPr>
        <w:tabs>
          <w:tab w:val="num" w:pos="397"/>
        </w:tabs>
        <w:ind w:left="397" w:hanging="397"/>
      </w:pPr>
      <w:rPr>
        <w:rFonts w:hint="default"/>
      </w:rPr>
    </w:lvl>
    <w:lvl w:ilvl="1">
      <w:start w:val="1"/>
      <w:numFmt w:val="lowerRoman"/>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4" w15:restartNumberingAfterBreak="0">
    <w:nsid w:val="462C56C9"/>
    <w:multiLevelType w:val="hybridMultilevel"/>
    <w:tmpl w:val="64A6917C"/>
    <w:lvl w:ilvl="0" w:tplc="889E82EE">
      <w:start w:val="266"/>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5" w15:restartNumberingAfterBreak="0">
    <w:nsid w:val="49842091"/>
    <w:multiLevelType w:val="hybridMultilevel"/>
    <w:tmpl w:val="22A446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BD746AB"/>
    <w:multiLevelType w:val="hybridMultilevel"/>
    <w:tmpl w:val="AED21C34"/>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2833410"/>
    <w:multiLevelType w:val="hybridMultilevel"/>
    <w:tmpl w:val="453EBAFE"/>
    <w:lvl w:ilvl="0" w:tplc="7E087A5A">
      <w:start w:val="267"/>
      <w:numFmt w:val="decimal"/>
      <w:lvlText w:val="%1"/>
      <w:lvlJc w:val="left"/>
      <w:pPr>
        <w:ind w:left="840" w:hanging="48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8" w15:restartNumberingAfterBreak="0">
    <w:nsid w:val="541611C2"/>
    <w:multiLevelType w:val="multilevel"/>
    <w:tmpl w:val="96B4DF56"/>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54BA1E5A"/>
    <w:multiLevelType w:val="multilevel"/>
    <w:tmpl w:val="EC2C0F22"/>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720" w:firstLine="0"/>
      </w:pPr>
      <w:rPr>
        <w:rFonts w:hint="default"/>
      </w:rPr>
    </w:lvl>
    <w:lvl w:ilvl="3">
      <w:start w:val="1"/>
      <w:numFmt w:val="none"/>
      <w:lvlRestart w:val="0"/>
      <w:lvlText w:val=""/>
      <w:lvlJc w:val="left"/>
      <w:pPr>
        <w:ind w:left="720" w:firstLine="0"/>
      </w:pPr>
      <w:rPr>
        <w:rFonts w:hint="default"/>
      </w:rPr>
    </w:lvl>
    <w:lvl w:ilvl="4">
      <w:start w:val="1"/>
      <w:numFmt w:val="none"/>
      <w:lvlRestart w:val="0"/>
      <w:lvlText w:val=""/>
      <w:lvlJc w:val="left"/>
      <w:pPr>
        <w:ind w:left="720" w:firstLine="0"/>
      </w:pPr>
      <w:rPr>
        <w:rFonts w:hint="default"/>
      </w:rPr>
    </w:lvl>
    <w:lvl w:ilvl="5">
      <w:start w:val="1"/>
      <w:numFmt w:val="none"/>
      <w:lvlRestart w:val="0"/>
      <w:lvlText w:val=""/>
      <w:lvlJc w:val="left"/>
      <w:pPr>
        <w:ind w:left="720" w:firstLine="0"/>
      </w:pPr>
      <w:rPr>
        <w:rFonts w:hint="default"/>
      </w:rPr>
    </w:lvl>
    <w:lvl w:ilvl="6">
      <w:start w:val="1"/>
      <w:numFmt w:val="none"/>
      <w:lvlRestart w:val="0"/>
      <w:lvlText w:val=""/>
      <w:lvlJc w:val="left"/>
      <w:pPr>
        <w:ind w:left="720" w:firstLine="0"/>
      </w:pPr>
      <w:rPr>
        <w:rFonts w:hint="default"/>
      </w:rPr>
    </w:lvl>
    <w:lvl w:ilvl="7">
      <w:start w:val="1"/>
      <w:numFmt w:val="none"/>
      <w:lvlRestart w:val="0"/>
      <w:lvlText w:val=""/>
      <w:lvlJc w:val="left"/>
      <w:pPr>
        <w:ind w:left="720" w:firstLine="0"/>
      </w:pPr>
      <w:rPr>
        <w:rFonts w:hint="default"/>
      </w:rPr>
    </w:lvl>
    <w:lvl w:ilvl="8">
      <w:start w:val="1"/>
      <w:numFmt w:val="none"/>
      <w:lvlRestart w:val="0"/>
      <w:lvlText w:val=""/>
      <w:lvlJc w:val="left"/>
      <w:pPr>
        <w:ind w:left="720" w:firstLine="0"/>
      </w:pPr>
      <w:rPr>
        <w:rFonts w:hint="default"/>
      </w:rPr>
    </w:lvl>
  </w:abstractNum>
  <w:abstractNum w:abstractNumId="20" w15:restartNumberingAfterBreak="0">
    <w:nsid w:val="58BC7F23"/>
    <w:multiLevelType w:val="hybridMultilevel"/>
    <w:tmpl w:val="6700F912"/>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1" w15:restartNumberingAfterBreak="0">
    <w:nsid w:val="598175A7"/>
    <w:multiLevelType w:val="multilevel"/>
    <w:tmpl w:val="99889444"/>
    <w:lvl w:ilvl="0">
      <w:start w:val="266"/>
      <w:numFmt w:val="decimal"/>
      <w:lvlText w:val="%1"/>
      <w:lvlJc w:val="left"/>
      <w:pPr>
        <w:ind w:left="810" w:hanging="810"/>
      </w:pPr>
      <w:rPr>
        <w:rFonts w:hint="default"/>
      </w:rPr>
    </w:lvl>
    <w:lvl w:ilvl="1">
      <w:start w:val="7"/>
      <w:numFmt w:val="decimal"/>
      <w:lvlText w:val="%1.%2"/>
      <w:lvlJc w:val="left"/>
      <w:pPr>
        <w:ind w:left="810" w:hanging="810"/>
      </w:pPr>
      <w:rPr>
        <w:rFonts w:hint="default"/>
      </w:rPr>
    </w:lvl>
    <w:lvl w:ilvl="2">
      <w:start w:val="1"/>
      <w:numFmt w:val="decimal"/>
      <w:lvlText w:val="%1.%2.%3"/>
      <w:lvlJc w:val="left"/>
      <w:pPr>
        <w:ind w:left="810" w:hanging="81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800" w:hanging="180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520" w:hanging="2520"/>
      </w:pPr>
      <w:rPr>
        <w:rFonts w:hint="default"/>
      </w:rPr>
    </w:lvl>
  </w:abstractNum>
  <w:abstractNum w:abstractNumId="22" w15:restartNumberingAfterBreak="0">
    <w:nsid w:val="5D74EEAD"/>
    <w:multiLevelType w:val="hybridMultilevel"/>
    <w:tmpl w:val="FFFFFFFF"/>
    <w:lvl w:ilvl="0" w:tplc="6130F6B4">
      <w:start w:val="1"/>
      <w:numFmt w:val="bullet"/>
      <w:lvlText w:val=""/>
      <w:lvlJc w:val="left"/>
      <w:pPr>
        <w:ind w:left="720" w:hanging="360"/>
      </w:pPr>
      <w:rPr>
        <w:rFonts w:ascii="Symbol" w:hAnsi="Symbol" w:hint="default"/>
      </w:rPr>
    </w:lvl>
    <w:lvl w:ilvl="1" w:tplc="EA847166">
      <w:start w:val="1"/>
      <w:numFmt w:val="bullet"/>
      <w:lvlText w:val="o"/>
      <w:lvlJc w:val="left"/>
      <w:pPr>
        <w:ind w:left="1440" w:hanging="360"/>
      </w:pPr>
      <w:rPr>
        <w:rFonts w:ascii="Courier New" w:hAnsi="Courier New" w:hint="default"/>
      </w:rPr>
    </w:lvl>
    <w:lvl w:ilvl="2" w:tplc="B36CB842">
      <w:start w:val="1"/>
      <w:numFmt w:val="bullet"/>
      <w:lvlText w:val=""/>
      <w:lvlJc w:val="left"/>
      <w:pPr>
        <w:ind w:left="2160" w:hanging="360"/>
      </w:pPr>
      <w:rPr>
        <w:rFonts w:ascii="Wingdings" w:hAnsi="Wingdings" w:hint="default"/>
      </w:rPr>
    </w:lvl>
    <w:lvl w:ilvl="3" w:tplc="692C333E">
      <w:start w:val="1"/>
      <w:numFmt w:val="bullet"/>
      <w:lvlText w:val=""/>
      <w:lvlJc w:val="left"/>
      <w:pPr>
        <w:ind w:left="2880" w:hanging="360"/>
      </w:pPr>
      <w:rPr>
        <w:rFonts w:ascii="Symbol" w:hAnsi="Symbol" w:hint="default"/>
      </w:rPr>
    </w:lvl>
    <w:lvl w:ilvl="4" w:tplc="223E2888">
      <w:start w:val="1"/>
      <w:numFmt w:val="bullet"/>
      <w:lvlText w:val="o"/>
      <w:lvlJc w:val="left"/>
      <w:pPr>
        <w:ind w:left="3600" w:hanging="360"/>
      </w:pPr>
      <w:rPr>
        <w:rFonts w:ascii="Courier New" w:hAnsi="Courier New" w:hint="default"/>
      </w:rPr>
    </w:lvl>
    <w:lvl w:ilvl="5" w:tplc="3DC06C5E">
      <w:start w:val="1"/>
      <w:numFmt w:val="bullet"/>
      <w:lvlText w:val=""/>
      <w:lvlJc w:val="left"/>
      <w:pPr>
        <w:ind w:left="4320" w:hanging="360"/>
      </w:pPr>
      <w:rPr>
        <w:rFonts w:ascii="Wingdings" w:hAnsi="Wingdings" w:hint="default"/>
      </w:rPr>
    </w:lvl>
    <w:lvl w:ilvl="6" w:tplc="A8F0A7B2">
      <w:start w:val="1"/>
      <w:numFmt w:val="bullet"/>
      <w:lvlText w:val=""/>
      <w:lvlJc w:val="left"/>
      <w:pPr>
        <w:ind w:left="5040" w:hanging="360"/>
      </w:pPr>
      <w:rPr>
        <w:rFonts w:ascii="Symbol" w:hAnsi="Symbol" w:hint="default"/>
      </w:rPr>
    </w:lvl>
    <w:lvl w:ilvl="7" w:tplc="D88AD576">
      <w:start w:val="1"/>
      <w:numFmt w:val="bullet"/>
      <w:lvlText w:val="o"/>
      <w:lvlJc w:val="left"/>
      <w:pPr>
        <w:ind w:left="5760" w:hanging="360"/>
      </w:pPr>
      <w:rPr>
        <w:rFonts w:ascii="Courier New" w:hAnsi="Courier New" w:hint="default"/>
      </w:rPr>
    </w:lvl>
    <w:lvl w:ilvl="8" w:tplc="C35C41C0">
      <w:start w:val="1"/>
      <w:numFmt w:val="bullet"/>
      <w:lvlText w:val=""/>
      <w:lvlJc w:val="left"/>
      <w:pPr>
        <w:ind w:left="6480" w:hanging="360"/>
      </w:pPr>
      <w:rPr>
        <w:rFonts w:ascii="Wingdings" w:hAnsi="Wingdings" w:hint="default"/>
      </w:rPr>
    </w:lvl>
  </w:abstractNum>
  <w:abstractNum w:abstractNumId="23" w15:restartNumberingAfterBreak="0">
    <w:nsid w:val="6309259F"/>
    <w:multiLevelType w:val="multilevel"/>
    <w:tmpl w:val="866C5A8E"/>
    <w:styleLink w:val="ZZNumbersloweralpha"/>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4" w15:restartNumberingAfterBreak="0">
    <w:nsid w:val="69B34A5C"/>
    <w:multiLevelType w:val="hybridMultilevel"/>
    <w:tmpl w:val="DEAC29DE"/>
    <w:lvl w:ilvl="0" w:tplc="1F2ADDCC">
      <w:start w:val="24"/>
      <w:numFmt w:val="bullet"/>
      <w:lvlText w:val="-"/>
      <w:lvlJc w:val="left"/>
      <w:pPr>
        <w:ind w:left="720" w:hanging="360"/>
      </w:pPr>
      <w:rPr>
        <w:rFonts w:ascii="Arial" w:eastAsia="Times" w:hAnsi="Arial" w:cs="Aria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A3D64C0"/>
    <w:multiLevelType w:val="hybridMultilevel"/>
    <w:tmpl w:val="064E3B06"/>
    <w:lvl w:ilvl="0" w:tplc="BA609380">
      <w:start w:val="1"/>
      <w:numFmt w:val="decimal"/>
      <w:lvlText w:val="266.%1"/>
      <w:lvlJc w:val="center"/>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6" w15:restartNumberingAfterBreak="0">
    <w:nsid w:val="6A4B5BD4"/>
    <w:multiLevelType w:val="hybridMultilevel"/>
    <w:tmpl w:val="FFFFFFFF"/>
    <w:lvl w:ilvl="0" w:tplc="F3E2DF94">
      <w:start w:val="1"/>
      <w:numFmt w:val="bullet"/>
      <w:lvlText w:val=""/>
      <w:lvlJc w:val="left"/>
      <w:pPr>
        <w:ind w:left="720" w:hanging="360"/>
      </w:pPr>
      <w:rPr>
        <w:rFonts w:ascii="Symbol" w:hAnsi="Symbol" w:hint="default"/>
      </w:rPr>
    </w:lvl>
    <w:lvl w:ilvl="1" w:tplc="DA84B610">
      <w:start w:val="1"/>
      <w:numFmt w:val="bullet"/>
      <w:lvlText w:val="o"/>
      <w:lvlJc w:val="left"/>
      <w:pPr>
        <w:ind w:left="1440" w:hanging="360"/>
      </w:pPr>
      <w:rPr>
        <w:rFonts w:ascii="&quot;Courier New&quot;" w:hAnsi="&quot;Courier New&quot;" w:hint="default"/>
      </w:rPr>
    </w:lvl>
    <w:lvl w:ilvl="2" w:tplc="15328062">
      <w:start w:val="1"/>
      <w:numFmt w:val="bullet"/>
      <w:lvlText w:val=""/>
      <w:lvlJc w:val="left"/>
      <w:pPr>
        <w:ind w:left="2160" w:hanging="360"/>
      </w:pPr>
      <w:rPr>
        <w:rFonts w:ascii="Wingdings" w:hAnsi="Wingdings" w:hint="default"/>
      </w:rPr>
    </w:lvl>
    <w:lvl w:ilvl="3" w:tplc="94C6EBE6">
      <w:start w:val="1"/>
      <w:numFmt w:val="bullet"/>
      <w:lvlText w:val=""/>
      <w:lvlJc w:val="left"/>
      <w:pPr>
        <w:ind w:left="2880" w:hanging="360"/>
      </w:pPr>
      <w:rPr>
        <w:rFonts w:ascii="Symbol" w:hAnsi="Symbol" w:hint="default"/>
      </w:rPr>
    </w:lvl>
    <w:lvl w:ilvl="4" w:tplc="665C5216">
      <w:start w:val="1"/>
      <w:numFmt w:val="bullet"/>
      <w:lvlText w:val="o"/>
      <w:lvlJc w:val="left"/>
      <w:pPr>
        <w:ind w:left="3600" w:hanging="360"/>
      </w:pPr>
      <w:rPr>
        <w:rFonts w:ascii="Courier New" w:hAnsi="Courier New" w:hint="default"/>
      </w:rPr>
    </w:lvl>
    <w:lvl w:ilvl="5" w:tplc="A7944618">
      <w:start w:val="1"/>
      <w:numFmt w:val="bullet"/>
      <w:lvlText w:val=""/>
      <w:lvlJc w:val="left"/>
      <w:pPr>
        <w:ind w:left="4320" w:hanging="360"/>
      </w:pPr>
      <w:rPr>
        <w:rFonts w:ascii="Wingdings" w:hAnsi="Wingdings" w:hint="default"/>
      </w:rPr>
    </w:lvl>
    <w:lvl w:ilvl="6" w:tplc="90767B92">
      <w:start w:val="1"/>
      <w:numFmt w:val="bullet"/>
      <w:lvlText w:val=""/>
      <w:lvlJc w:val="left"/>
      <w:pPr>
        <w:ind w:left="5040" w:hanging="360"/>
      </w:pPr>
      <w:rPr>
        <w:rFonts w:ascii="Symbol" w:hAnsi="Symbol" w:hint="default"/>
      </w:rPr>
    </w:lvl>
    <w:lvl w:ilvl="7" w:tplc="311086AC">
      <w:start w:val="1"/>
      <w:numFmt w:val="bullet"/>
      <w:lvlText w:val="o"/>
      <w:lvlJc w:val="left"/>
      <w:pPr>
        <w:ind w:left="5760" w:hanging="360"/>
      </w:pPr>
      <w:rPr>
        <w:rFonts w:ascii="Courier New" w:hAnsi="Courier New" w:hint="default"/>
      </w:rPr>
    </w:lvl>
    <w:lvl w:ilvl="8" w:tplc="D8582C1C">
      <w:start w:val="1"/>
      <w:numFmt w:val="bullet"/>
      <w:lvlText w:val=""/>
      <w:lvlJc w:val="left"/>
      <w:pPr>
        <w:ind w:left="6480" w:hanging="360"/>
      </w:pPr>
      <w:rPr>
        <w:rFonts w:ascii="Wingdings" w:hAnsi="Wingdings" w:hint="default"/>
      </w:rPr>
    </w:lvl>
  </w:abstractNum>
  <w:abstractNum w:abstractNumId="27" w15:restartNumberingAfterBreak="0">
    <w:nsid w:val="6E71D0BA"/>
    <w:multiLevelType w:val="hybridMultilevel"/>
    <w:tmpl w:val="FFFFFFFF"/>
    <w:lvl w:ilvl="0" w:tplc="65BE9A4C">
      <w:start w:val="1"/>
      <w:numFmt w:val="bullet"/>
      <w:lvlText w:val=""/>
      <w:lvlJc w:val="left"/>
      <w:pPr>
        <w:ind w:left="720" w:hanging="360"/>
      </w:pPr>
      <w:rPr>
        <w:rFonts w:ascii="Symbol" w:hAnsi="Symbol" w:hint="default"/>
      </w:rPr>
    </w:lvl>
    <w:lvl w:ilvl="1" w:tplc="FD7ADDC0">
      <w:start w:val="1"/>
      <w:numFmt w:val="bullet"/>
      <w:lvlText w:val="o"/>
      <w:lvlJc w:val="left"/>
      <w:pPr>
        <w:ind w:left="1440" w:hanging="360"/>
      </w:pPr>
      <w:rPr>
        <w:rFonts w:ascii="&quot;Courier New&quot;" w:hAnsi="&quot;Courier New&quot;" w:hint="default"/>
      </w:rPr>
    </w:lvl>
    <w:lvl w:ilvl="2" w:tplc="88860C36">
      <w:start w:val="1"/>
      <w:numFmt w:val="bullet"/>
      <w:lvlText w:val=""/>
      <w:lvlJc w:val="left"/>
      <w:pPr>
        <w:ind w:left="2160" w:hanging="360"/>
      </w:pPr>
      <w:rPr>
        <w:rFonts w:ascii="Wingdings" w:hAnsi="Wingdings" w:hint="default"/>
      </w:rPr>
    </w:lvl>
    <w:lvl w:ilvl="3" w:tplc="D25EF49A">
      <w:start w:val="1"/>
      <w:numFmt w:val="bullet"/>
      <w:lvlText w:val=""/>
      <w:lvlJc w:val="left"/>
      <w:pPr>
        <w:ind w:left="2880" w:hanging="360"/>
      </w:pPr>
      <w:rPr>
        <w:rFonts w:ascii="Symbol" w:hAnsi="Symbol" w:hint="default"/>
      </w:rPr>
    </w:lvl>
    <w:lvl w:ilvl="4" w:tplc="753259DE">
      <w:start w:val="1"/>
      <w:numFmt w:val="bullet"/>
      <w:lvlText w:val="o"/>
      <w:lvlJc w:val="left"/>
      <w:pPr>
        <w:ind w:left="3600" w:hanging="360"/>
      </w:pPr>
      <w:rPr>
        <w:rFonts w:ascii="Courier New" w:hAnsi="Courier New" w:hint="default"/>
      </w:rPr>
    </w:lvl>
    <w:lvl w:ilvl="5" w:tplc="299E061E">
      <w:start w:val="1"/>
      <w:numFmt w:val="bullet"/>
      <w:lvlText w:val=""/>
      <w:lvlJc w:val="left"/>
      <w:pPr>
        <w:ind w:left="4320" w:hanging="360"/>
      </w:pPr>
      <w:rPr>
        <w:rFonts w:ascii="Wingdings" w:hAnsi="Wingdings" w:hint="default"/>
      </w:rPr>
    </w:lvl>
    <w:lvl w:ilvl="6" w:tplc="F474B2C6">
      <w:start w:val="1"/>
      <w:numFmt w:val="bullet"/>
      <w:lvlText w:val=""/>
      <w:lvlJc w:val="left"/>
      <w:pPr>
        <w:ind w:left="5040" w:hanging="360"/>
      </w:pPr>
      <w:rPr>
        <w:rFonts w:ascii="Symbol" w:hAnsi="Symbol" w:hint="default"/>
      </w:rPr>
    </w:lvl>
    <w:lvl w:ilvl="7" w:tplc="D4BE1440">
      <w:start w:val="1"/>
      <w:numFmt w:val="bullet"/>
      <w:lvlText w:val="o"/>
      <w:lvlJc w:val="left"/>
      <w:pPr>
        <w:ind w:left="5760" w:hanging="360"/>
      </w:pPr>
      <w:rPr>
        <w:rFonts w:ascii="Courier New" w:hAnsi="Courier New" w:hint="default"/>
      </w:rPr>
    </w:lvl>
    <w:lvl w:ilvl="8" w:tplc="51C2D942">
      <w:start w:val="1"/>
      <w:numFmt w:val="bullet"/>
      <w:lvlText w:val=""/>
      <w:lvlJc w:val="left"/>
      <w:pPr>
        <w:ind w:left="6480" w:hanging="360"/>
      </w:pPr>
      <w:rPr>
        <w:rFonts w:ascii="Wingdings" w:hAnsi="Wingdings" w:hint="default"/>
      </w:rPr>
    </w:lvl>
  </w:abstractNum>
  <w:abstractNum w:abstractNumId="28" w15:restartNumberingAfterBreak="0">
    <w:nsid w:val="724E58AC"/>
    <w:multiLevelType w:val="hybridMultilevel"/>
    <w:tmpl w:val="79B6A806"/>
    <w:lvl w:ilvl="0" w:tplc="2E5E2E6C">
      <w:start w:val="1"/>
      <w:numFmt w:val="decimal"/>
      <w:lvlText w:val="267.%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9" w15:restartNumberingAfterBreak="0">
    <w:nsid w:val="73B23919"/>
    <w:multiLevelType w:val="multilevel"/>
    <w:tmpl w:val="88745A66"/>
    <w:lvl w:ilvl="0">
      <w:start w:val="257"/>
      <w:numFmt w:val="decimal"/>
      <w:lvlText w:val="%1"/>
      <w:lvlJc w:val="left"/>
      <w:pPr>
        <w:ind w:left="540" w:hanging="540"/>
      </w:pPr>
      <w:rPr>
        <w:rFonts w:ascii="Arial" w:eastAsia="Times New Roman" w:hAnsi="Arial" w:cs="Times New Roman" w:hint="default"/>
        <w:color w:val="004C97"/>
        <w:sz w:val="21"/>
        <w:u w:val="dotted"/>
      </w:rPr>
    </w:lvl>
    <w:lvl w:ilvl="1">
      <w:start w:val="8"/>
      <w:numFmt w:val="decimal"/>
      <w:lvlText w:val="%1.%2"/>
      <w:lvlJc w:val="left"/>
      <w:pPr>
        <w:ind w:left="720" w:hanging="720"/>
      </w:pPr>
      <w:rPr>
        <w:rFonts w:ascii="Arial" w:eastAsia="Times New Roman" w:hAnsi="Arial" w:cs="Times New Roman" w:hint="default"/>
        <w:color w:val="004C97"/>
        <w:sz w:val="21"/>
        <w:u w:val="dotted"/>
      </w:rPr>
    </w:lvl>
    <w:lvl w:ilvl="2">
      <w:start w:val="1"/>
      <w:numFmt w:val="decimal"/>
      <w:lvlText w:val="%1.%2.%3"/>
      <w:lvlJc w:val="left"/>
      <w:pPr>
        <w:ind w:left="1080" w:hanging="1080"/>
      </w:pPr>
      <w:rPr>
        <w:rFonts w:ascii="Arial" w:eastAsia="Times New Roman" w:hAnsi="Arial" w:cs="Times New Roman" w:hint="default"/>
        <w:color w:val="004C97"/>
        <w:sz w:val="21"/>
        <w:u w:val="dotted"/>
      </w:rPr>
    </w:lvl>
    <w:lvl w:ilvl="3">
      <w:start w:val="1"/>
      <w:numFmt w:val="decimal"/>
      <w:lvlText w:val="%1.%2.%3.%4"/>
      <w:lvlJc w:val="left"/>
      <w:pPr>
        <w:ind w:left="1440" w:hanging="1440"/>
      </w:pPr>
      <w:rPr>
        <w:rFonts w:ascii="Arial" w:eastAsia="Times New Roman" w:hAnsi="Arial" w:cs="Times New Roman" w:hint="default"/>
        <w:color w:val="004C97"/>
        <w:sz w:val="21"/>
        <w:u w:val="dotted"/>
      </w:rPr>
    </w:lvl>
    <w:lvl w:ilvl="4">
      <w:start w:val="1"/>
      <w:numFmt w:val="decimal"/>
      <w:lvlText w:val="%1.%2.%3.%4.%5"/>
      <w:lvlJc w:val="left"/>
      <w:pPr>
        <w:ind w:left="1800" w:hanging="1800"/>
      </w:pPr>
      <w:rPr>
        <w:rFonts w:ascii="Arial" w:eastAsia="Times New Roman" w:hAnsi="Arial" w:cs="Times New Roman" w:hint="default"/>
        <w:color w:val="004C97"/>
        <w:sz w:val="21"/>
        <w:u w:val="dotted"/>
      </w:rPr>
    </w:lvl>
    <w:lvl w:ilvl="5">
      <w:start w:val="1"/>
      <w:numFmt w:val="decimal"/>
      <w:lvlText w:val="%1.%2.%3.%4.%5.%6"/>
      <w:lvlJc w:val="left"/>
      <w:pPr>
        <w:ind w:left="2160" w:hanging="2160"/>
      </w:pPr>
      <w:rPr>
        <w:rFonts w:ascii="Arial" w:eastAsia="Times New Roman" w:hAnsi="Arial" w:cs="Times New Roman" w:hint="default"/>
        <w:color w:val="004C97"/>
        <w:sz w:val="21"/>
        <w:u w:val="dotted"/>
      </w:rPr>
    </w:lvl>
    <w:lvl w:ilvl="6">
      <w:start w:val="1"/>
      <w:numFmt w:val="decimal"/>
      <w:lvlText w:val="%1.%2.%3.%4.%5.%6.%7"/>
      <w:lvlJc w:val="left"/>
      <w:pPr>
        <w:ind w:left="2520" w:hanging="2520"/>
      </w:pPr>
      <w:rPr>
        <w:rFonts w:ascii="Arial" w:eastAsia="Times New Roman" w:hAnsi="Arial" w:cs="Times New Roman" w:hint="default"/>
        <w:color w:val="004C97"/>
        <w:sz w:val="21"/>
        <w:u w:val="dotted"/>
      </w:rPr>
    </w:lvl>
    <w:lvl w:ilvl="7">
      <w:start w:val="1"/>
      <w:numFmt w:val="decimal"/>
      <w:lvlText w:val="%1.%2.%3.%4.%5.%6.%7.%8"/>
      <w:lvlJc w:val="left"/>
      <w:pPr>
        <w:ind w:left="2880" w:hanging="2880"/>
      </w:pPr>
      <w:rPr>
        <w:rFonts w:ascii="Arial" w:eastAsia="Times New Roman" w:hAnsi="Arial" w:cs="Times New Roman" w:hint="default"/>
        <w:color w:val="004C97"/>
        <w:sz w:val="21"/>
        <w:u w:val="dotted"/>
      </w:rPr>
    </w:lvl>
    <w:lvl w:ilvl="8">
      <w:start w:val="1"/>
      <w:numFmt w:val="decimal"/>
      <w:lvlText w:val="%1.%2.%3.%4.%5.%6.%7.%8.%9"/>
      <w:lvlJc w:val="left"/>
      <w:pPr>
        <w:ind w:left="3240" w:hanging="3240"/>
      </w:pPr>
      <w:rPr>
        <w:rFonts w:ascii="Arial" w:eastAsia="Times New Roman" w:hAnsi="Arial" w:cs="Times New Roman" w:hint="default"/>
        <w:color w:val="004C97"/>
        <w:sz w:val="21"/>
        <w:u w:val="dotted"/>
      </w:rPr>
    </w:lvl>
  </w:abstractNum>
  <w:abstractNum w:abstractNumId="30" w15:restartNumberingAfterBreak="0">
    <w:nsid w:val="7BAF4AAC"/>
    <w:multiLevelType w:val="hybridMultilevel"/>
    <w:tmpl w:val="2BAE2BDC"/>
    <w:styleLink w:val="ZZTablebullets"/>
    <w:lvl w:ilvl="0" w:tplc="FFFFFFFF">
      <w:start w:val="1"/>
      <w:numFmt w:val="decimal"/>
      <w:lvlText w:val="266.%1"/>
      <w:lvlJc w:val="left"/>
      <w:pPr>
        <w:ind w:left="720" w:hanging="360"/>
      </w:pPr>
      <w:rPr>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606350438">
    <w:abstractNumId w:val="12"/>
  </w:num>
  <w:num w:numId="2" w16cid:durableId="410010678">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96891794">
    <w:abstractNumId w:val="19"/>
  </w:num>
  <w:num w:numId="4" w16cid:durableId="844442018">
    <w:abstractNumId w:val="18"/>
  </w:num>
  <w:num w:numId="5" w16cid:durableId="213478869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035030197">
    <w:abstractNumId w:val="13"/>
  </w:num>
  <w:num w:numId="7" w16cid:durableId="43158449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11100307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732315913">
    <w:abstractNumId w:val="30"/>
    <w:lvlOverride w:ilvl="0">
      <w:lvl w:ilvl="0" w:tplc="FFFFFFFF">
        <w:start w:val="1"/>
        <w:numFmt w:val="decimal"/>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10" w16cid:durableId="1812479259">
    <w:abstractNumId w:val="9"/>
  </w:num>
  <w:num w:numId="11" w16cid:durableId="1858351835">
    <w:abstractNumId w:val="16"/>
  </w:num>
  <w:num w:numId="12" w16cid:durableId="101845700">
    <w:abstractNumId w:val="5"/>
  </w:num>
  <w:num w:numId="13" w16cid:durableId="1734231232">
    <w:abstractNumId w:val="10"/>
  </w:num>
  <w:num w:numId="14" w16cid:durableId="1074931250">
    <w:abstractNumId w:val="30"/>
  </w:num>
  <w:num w:numId="15" w16cid:durableId="2012029730">
    <w:abstractNumId w:val="23"/>
  </w:num>
  <w:num w:numId="16" w16cid:durableId="11580353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072777201">
    <w:abstractNumId w:val="3"/>
  </w:num>
  <w:num w:numId="18" w16cid:durableId="27737611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65814900">
    <w:abstractNumId w:val="2"/>
  </w:num>
  <w:num w:numId="20" w16cid:durableId="1009453594">
    <w:abstractNumId w:val="30"/>
    <w:lvlOverride w:ilvl="0">
      <w:startOverride w:val="1"/>
    </w:lvlOverride>
  </w:num>
  <w:num w:numId="21" w16cid:durableId="1928614051">
    <w:abstractNumId w:val="29"/>
  </w:num>
  <w:num w:numId="22" w16cid:durableId="562837427">
    <w:abstractNumId w:val="30"/>
    <w:lvlOverride w:ilvl="0">
      <w:lvl w:ilvl="0" w:tplc="FFFFFFFF">
        <w:start w:val="1"/>
        <w:numFmt w:val="decimal"/>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3" w16cid:durableId="20203241">
    <w:abstractNumId w:val="30"/>
    <w:lvlOverride w:ilvl="0">
      <w:startOverride w:val="1"/>
      <w:lvl w:ilvl="0" w:tplc="FFFFFFFF">
        <w:start w:val="1"/>
        <w:numFmt w:val="decimal"/>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24" w16cid:durableId="787315788">
    <w:abstractNumId w:val="21"/>
  </w:num>
  <w:num w:numId="25" w16cid:durableId="97609119">
    <w:abstractNumId w:val="30"/>
    <w:lvlOverride w:ilvl="0">
      <w:lvl w:ilvl="0" w:tplc="FFFFFFFF">
        <w:numFmt w:val="decimal"/>
        <w:lvlText w:val="257.%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26" w16cid:durableId="1552116185">
    <w:abstractNumId w:val="8"/>
  </w:num>
  <w:num w:numId="27" w16cid:durableId="1966421139">
    <w:abstractNumId w:val="27"/>
  </w:num>
  <w:num w:numId="28" w16cid:durableId="949975210">
    <w:abstractNumId w:val="26"/>
  </w:num>
  <w:num w:numId="29" w16cid:durableId="1982225454">
    <w:abstractNumId w:val="22"/>
  </w:num>
  <w:num w:numId="30" w16cid:durableId="715129857">
    <w:abstractNumId w:val="30"/>
    <w:lvlOverride w:ilvl="0">
      <w:startOverride w:val="1"/>
      <w:lvl w:ilvl="0" w:tplc="FFFFFFFF">
        <w:start w:val="1"/>
        <w:numFmt w:val="decimal"/>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startOverride w:val="1"/>
      <w:lvl w:ilvl="1" w:tplc="0C090019" w:tentative="1">
        <w:start w:val="1"/>
        <w:numFmt w:val="lowerLetter"/>
        <w:lvlText w:val="%2."/>
        <w:lvlJc w:val="left"/>
        <w:pPr>
          <w:ind w:left="1440" w:hanging="360"/>
        </w:pPr>
      </w:lvl>
    </w:lvlOverride>
    <w:lvlOverride w:ilvl="2">
      <w:startOverride w:val="1"/>
      <w:lvl w:ilvl="2" w:tplc="0C09001B" w:tentative="1">
        <w:start w:val="1"/>
        <w:numFmt w:val="lowerRoman"/>
        <w:lvlText w:val="%3."/>
        <w:lvlJc w:val="right"/>
        <w:pPr>
          <w:ind w:left="2160" w:hanging="180"/>
        </w:pPr>
      </w:lvl>
    </w:lvlOverride>
    <w:lvlOverride w:ilvl="3">
      <w:startOverride w:val="1"/>
      <w:lvl w:ilvl="3" w:tplc="0C09000F" w:tentative="1">
        <w:start w:val="1"/>
        <w:numFmt w:val="decimal"/>
        <w:lvlText w:val="%4."/>
        <w:lvlJc w:val="left"/>
        <w:pPr>
          <w:ind w:left="2880" w:hanging="360"/>
        </w:pPr>
      </w:lvl>
    </w:lvlOverride>
    <w:lvlOverride w:ilvl="4">
      <w:startOverride w:val="1"/>
      <w:lvl w:ilvl="4" w:tplc="0C090019" w:tentative="1">
        <w:start w:val="1"/>
        <w:numFmt w:val="lowerLetter"/>
        <w:lvlText w:val="%5."/>
        <w:lvlJc w:val="left"/>
        <w:pPr>
          <w:ind w:left="3600" w:hanging="360"/>
        </w:pPr>
      </w:lvl>
    </w:lvlOverride>
    <w:lvlOverride w:ilvl="5">
      <w:startOverride w:val="1"/>
      <w:lvl w:ilvl="5" w:tplc="0C09001B" w:tentative="1">
        <w:start w:val="1"/>
        <w:numFmt w:val="lowerRoman"/>
        <w:lvlText w:val="%6."/>
        <w:lvlJc w:val="right"/>
        <w:pPr>
          <w:ind w:left="4320" w:hanging="180"/>
        </w:pPr>
      </w:lvl>
    </w:lvlOverride>
    <w:lvlOverride w:ilvl="6">
      <w:startOverride w:val="1"/>
      <w:lvl w:ilvl="6" w:tplc="0C09000F" w:tentative="1">
        <w:start w:val="1"/>
        <w:numFmt w:val="decimal"/>
        <w:lvlText w:val="%7."/>
        <w:lvlJc w:val="left"/>
        <w:pPr>
          <w:ind w:left="5040" w:hanging="360"/>
        </w:pPr>
      </w:lvl>
    </w:lvlOverride>
    <w:lvlOverride w:ilvl="7">
      <w:startOverride w:val="1"/>
      <w:lvl w:ilvl="7" w:tplc="0C090019" w:tentative="1">
        <w:start w:val="1"/>
        <w:numFmt w:val="lowerLetter"/>
        <w:lvlText w:val="%8."/>
        <w:lvlJc w:val="left"/>
        <w:pPr>
          <w:ind w:left="5760" w:hanging="360"/>
        </w:pPr>
      </w:lvl>
    </w:lvlOverride>
    <w:lvlOverride w:ilvl="8">
      <w:startOverride w:val="1"/>
      <w:lvl w:ilvl="8" w:tplc="0C09001B" w:tentative="1">
        <w:start w:val="1"/>
        <w:numFmt w:val="lowerRoman"/>
        <w:lvlText w:val="%9."/>
        <w:lvlJc w:val="right"/>
        <w:pPr>
          <w:ind w:left="6480" w:hanging="180"/>
        </w:pPr>
      </w:lvl>
    </w:lvlOverride>
  </w:num>
  <w:num w:numId="31" w16cid:durableId="1091701953">
    <w:abstractNumId w:val="30"/>
    <w:lvlOverride w:ilvl="0">
      <w:lvl w:ilvl="0" w:tplc="FFFFFFFF">
        <w:start w:val="1"/>
        <w:numFmt w:val="decimal"/>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2" w16cid:durableId="1411660811">
    <w:abstractNumId w:val="30"/>
    <w:lvlOverride w:ilvl="0">
      <w:lvl w:ilvl="0" w:tplc="FFFFFFFF">
        <w:start w:val="1"/>
        <w:numFmt w:val="decimal"/>
        <w:lvlText w:val="266.%1"/>
        <w:lvlJc w:val="center"/>
        <w:pPr>
          <w:ind w:left="648"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3" w16cid:durableId="1250233158">
    <w:abstractNumId w:val="30"/>
    <w:lvlOverride w:ilvl="0">
      <w:lvl w:ilvl="0" w:tplc="FFFFFFFF">
        <w:start w:val="1"/>
        <w:numFmt w:val="decimal"/>
        <w:lvlText w:val="254.%1"/>
        <w:lvlJc w:val="center"/>
        <w:pPr>
          <w:ind w:left="72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4" w16cid:durableId="1296327830">
    <w:abstractNumId w:val="30"/>
    <w:lvlOverride w:ilvl="0">
      <w:lvl w:ilvl="0" w:tplc="FFFFFFFF">
        <w:start w:val="1"/>
        <w:numFmt w:val="decimal"/>
        <w:lvlText w:val="254.%1"/>
        <w:lvlJc w:val="center"/>
        <w:pPr>
          <w:ind w:left="360" w:hanging="360"/>
        </w:pPr>
        <w:rPr>
          <w:rFonts w:hint="default"/>
          <w:b/>
          <w:bCs/>
          <w:i w:val="0"/>
          <w:iCs w:val="0"/>
          <w:caps w:val="0"/>
          <w:smallCaps w:val="0"/>
          <w:strike w:val="0"/>
          <w:dstrike w:val="0"/>
          <w:outline w:val="0"/>
          <w:shadow w:val="0"/>
          <w:emboss w:val="0"/>
          <w:imprint w:val="0"/>
          <w:noProof w:val="0"/>
          <w:vanish w:val="0"/>
          <w:spacing w:val="0"/>
          <w:kern w:val="0"/>
          <w:position w:val="0"/>
          <w:u w:val="none"/>
          <w:effect w:val="none"/>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5" w16cid:durableId="1661616492">
    <w:abstractNumId w:val="30"/>
    <w:lvlOverride w:ilvl="0">
      <w:lvl w:ilvl="0" w:tplc="FFFFFFFF">
        <w:start w:val="1"/>
        <w:numFmt w:val="decimal"/>
        <w:lvlText w:val="266.%1"/>
        <w:lvlJc w:val="center"/>
        <w:pPr>
          <w:ind w:left="720" w:hanging="360"/>
        </w:pPr>
        <w:rPr>
          <w:rFonts w:hint="default"/>
          <w:b/>
          <w:bCs/>
          <w:i w:val="0"/>
          <w:iCs w:val="0"/>
          <w:caps w:val="0"/>
          <w:smallCaps w:val="0"/>
          <w:strike w:val="0"/>
          <w:dstrike w:val="0"/>
          <w:outline w:val="0"/>
          <w:shadow w:val="0"/>
          <w:emboss w:val="0"/>
          <w:imprint w:val="0"/>
          <w:vanish w:val="0"/>
          <w:spacing w:val="0"/>
          <w:kern w:val="0"/>
          <w:position w:val="0"/>
          <w:u w:val="none"/>
          <w:effect w:val="none"/>
          <w:vertAlign w:val="baseline"/>
          <w:em w:val="none"/>
          <w14:ligatures w14:val="none"/>
          <w14:numForm w14:val="default"/>
          <w14:numSpacing w14:val="default"/>
          <w14:stylisticSets/>
          <w14:cntxtAlts w14:val="0"/>
        </w:rPr>
      </w:lvl>
    </w:lvlOverride>
    <w:lvlOverride w:ilvl="1">
      <w:lvl w:ilvl="1" w:tplc="0C090019" w:tentative="1">
        <w:start w:val="1"/>
        <w:numFmt w:val="lowerLetter"/>
        <w:lvlText w:val="%2."/>
        <w:lvlJc w:val="left"/>
        <w:pPr>
          <w:ind w:left="1440" w:hanging="360"/>
        </w:pPr>
      </w:lvl>
    </w:lvlOverride>
    <w:lvlOverride w:ilvl="2">
      <w:lvl w:ilvl="2" w:tplc="0C09001B" w:tentative="1">
        <w:start w:val="1"/>
        <w:numFmt w:val="lowerRoman"/>
        <w:lvlText w:val="%3."/>
        <w:lvlJc w:val="right"/>
        <w:pPr>
          <w:ind w:left="2160" w:hanging="180"/>
        </w:pPr>
      </w:lvl>
    </w:lvlOverride>
    <w:lvlOverride w:ilvl="3">
      <w:lvl w:ilvl="3" w:tplc="0C09000F" w:tentative="1">
        <w:start w:val="1"/>
        <w:numFmt w:val="decimal"/>
        <w:lvlText w:val="%4."/>
        <w:lvlJc w:val="left"/>
        <w:pPr>
          <w:ind w:left="2880" w:hanging="360"/>
        </w:pPr>
      </w:lvl>
    </w:lvlOverride>
    <w:lvlOverride w:ilvl="4">
      <w:lvl w:ilvl="4" w:tplc="0C090019" w:tentative="1">
        <w:start w:val="1"/>
        <w:numFmt w:val="lowerLetter"/>
        <w:lvlText w:val="%5."/>
        <w:lvlJc w:val="left"/>
        <w:pPr>
          <w:ind w:left="3600" w:hanging="360"/>
        </w:pPr>
      </w:lvl>
    </w:lvlOverride>
    <w:lvlOverride w:ilvl="5">
      <w:lvl w:ilvl="5" w:tplc="0C09001B" w:tentative="1">
        <w:start w:val="1"/>
        <w:numFmt w:val="lowerRoman"/>
        <w:lvlText w:val="%6."/>
        <w:lvlJc w:val="right"/>
        <w:pPr>
          <w:ind w:left="4320" w:hanging="180"/>
        </w:pPr>
      </w:lvl>
    </w:lvlOverride>
    <w:lvlOverride w:ilvl="6">
      <w:lvl w:ilvl="6" w:tplc="0C09000F" w:tentative="1">
        <w:start w:val="1"/>
        <w:numFmt w:val="decimal"/>
        <w:lvlText w:val="%7."/>
        <w:lvlJc w:val="left"/>
        <w:pPr>
          <w:ind w:left="5040" w:hanging="360"/>
        </w:pPr>
      </w:lvl>
    </w:lvlOverride>
    <w:lvlOverride w:ilvl="7">
      <w:lvl w:ilvl="7" w:tplc="0C090019" w:tentative="1">
        <w:start w:val="1"/>
        <w:numFmt w:val="lowerLetter"/>
        <w:lvlText w:val="%8."/>
        <w:lvlJc w:val="left"/>
        <w:pPr>
          <w:ind w:left="5760" w:hanging="360"/>
        </w:pPr>
      </w:lvl>
    </w:lvlOverride>
    <w:lvlOverride w:ilvl="8">
      <w:lvl w:ilvl="8" w:tplc="0C09001B" w:tentative="1">
        <w:start w:val="1"/>
        <w:numFmt w:val="lowerRoman"/>
        <w:lvlText w:val="%9."/>
        <w:lvlJc w:val="right"/>
        <w:pPr>
          <w:ind w:left="6480" w:hanging="180"/>
        </w:pPr>
      </w:lvl>
    </w:lvlOverride>
  </w:num>
  <w:num w:numId="36" w16cid:durableId="1496146836">
    <w:abstractNumId w:val="20"/>
  </w:num>
  <w:num w:numId="37" w16cid:durableId="2004505700">
    <w:abstractNumId w:val="15"/>
  </w:num>
  <w:num w:numId="38" w16cid:durableId="1167356855">
    <w:abstractNumId w:val="25"/>
  </w:num>
  <w:num w:numId="39" w16cid:durableId="309217943">
    <w:abstractNumId w:val="11"/>
  </w:num>
  <w:num w:numId="40" w16cid:durableId="358969714">
    <w:abstractNumId w:val="28"/>
  </w:num>
  <w:num w:numId="41" w16cid:durableId="159976612">
    <w:abstractNumId w:val="4"/>
  </w:num>
  <w:num w:numId="42" w16cid:durableId="192887178">
    <w:abstractNumId w:val="7"/>
  </w:num>
  <w:num w:numId="43" w16cid:durableId="1495367453">
    <w:abstractNumId w:val="14"/>
  </w:num>
  <w:num w:numId="44" w16cid:durableId="1353845788">
    <w:abstractNumId w:val="17"/>
  </w:num>
  <w:num w:numId="45" w16cid:durableId="1001471036">
    <w:abstractNumId w:val="6"/>
  </w:num>
  <w:num w:numId="46" w16cid:durableId="1190070214">
    <w:abstractNumId w:val="1"/>
  </w:num>
  <w:num w:numId="47" w16cid:durableId="1285576622">
    <w:abstractNumId w:val="6"/>
    <w:lvlOverride w:ilvl="0">
      <w:startOverride w:val="1"/>
    </w:lvlOverride>
  </w:num>
  <w:num w:numId="48" w16cid:durableId="857156765">
    <w:abstractNumId w:val="6"/>
  </w:num>
  <w:num w:numId="49" w16cid:durableId="1744184728">
    <w:abstractNumId w:val="24"/>
  </w:num>
  <w:num w:numId="50" w16cid:durableId="612322868">
    <w:abstractNumId w:val="6"/>
    <w:lvlOverride w:ilvl="0">
      <w:startOverride w:val="1"/>
    </w:lvlOverride>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hideSpellingErrors/>
  <w:hideGrammaticalErrors/>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4726"/>
    <w:rsid w:val="00000719"/>
    <w:rsid w:val="00000899"/>
    <w:rsid w:val="00000F04"/>
    <w:rsid w:val="00001742"/>
    <w:rsid w:val="00001E22"/>
    <w:rsid w:val="00002B2F"/>
    <w:rsid w:val="00003403"/>
    <w:rsid w:val="00003443"/>
    <w:rsid w:val="00003BD0"/>
    <w:rsid w:val="00005347"/>
    <w:rsid w:val="00005B52"/>
    <w:rsid w:val="00006125"/>
    <w:rsid w:val="000063F7"/>
    <w:rsid w:val="00006991"/>
    <w:rsid w:val="000072B6"/>
    <w:rsid w:val="00007CFF"/>
    <w:rsid w:val="00007F76"/>
    <w:rsid w:val="0001021B"/>
    <w:rsid w:val="00010EB7"/>
    <w:rsid w:val="00011D89"/>
    <w:rsid w:val="00011EA2"/>
    <w:rsid w:val="0001208C"/>
    <w:rsid w:val="00012262"/>
    <w:rsid w:val="00012574"/>
    <w:rsid w:val="00013AB1"/>
    <w:rsid w:val="00013DAC"/>
    <w:rsid w:val="00014CF5"/>
    <w:rsid w:val="000154FD"/>
    <w:rsid w:val="00015A6F"/>
    <w:rsid w:val="00016D26"/>
    <w:rsid w:val="00016FAB"/>
    <w:rsid w:val="00017226"/>
    <w:rsid w:val="00022271"/>
    <w:rsid w:val="00022B37"/>
    <w:rsid w:val="00022FA6"/>
    <w:rsid w:val="000230D7"/>
    <w:rsid w:val="00023271"/>
    <w:rsid w:val="000235E8"/>
    <w:rsid w:val="00023F32"/>
    <w:rsid w:val="00024D89"/>
    <w:rsid w:val="000250B6"/>
    <w:rsid w:val="00025F92"/>
    <w:rsid w:val="000267D2"/>
    <w:rsid w:val="000275D8"/>
    <w:rsid w:val="00030A35"/>
    <w:rsid w:val="000310E0"/>
    <w:rsid w:val="000323FF"/>
    <w:rsid w:val="000325B5"/>
    <w:rsid w:val="00032F12"/>
    <w:rsid w:val="00033D81"/>
    <w:rsid w:val="00034325"/>
    <w:rsid w:val="000346C1"/>
    <w:rsid w:val="000353FC"/>
    <w:rsid w:val="00035531"/>
    <w:rsid w:val="00037366"/>
    <w:rsid w:val="000378EE"/>
    <w:rsid w:val="00041BF0"/>
    <w:rsid w:val="0004209A"/>
    <w:rsid w:val="00042C8A"/>
    <w:rsid w:val="00043741"/>
    <w:rsid w:val="000448D3"/>
    <w:rsid w:val="00044A48"/>
    <w:rsid w:val="0004536B"/>
    <w:rsid w:val="00046929"/>
    <w:rsid w:val="00046B68"/>
    <w:rsid w:val="000506FA"/>
    <w:rsid w:val="00050D06"/>
    <w:rsid w:val="00051642"/>
    <w:rsid w:val="0005201F"/>
    <w:rsid w:val="000523D0"/>
    <w:rsid w:val="00052753"/>
    <w:rsid w:val="000527DD"/>
    <w:rsid w:val="00055128"/>
    <w:rsid w:val="00055392"/>
    <w:rsid w:val="000578B2"/>
    <w:rsid w:val="00060959"/>
    <w:rsid w:val="00060C8F"/>
    <w:rsid w:val="00061FAC"/>
    <w:rsid w:val="0006298A"/>
    <w:rsid w:val="00063570"/>
    <w:rsid w:val="00063F1B"/>
    <w:rsid w:val="000640A9"/>
    <w:rsid w:val="000650F7"/>
    <w:rsid w:val="00065835"/>
    <w:rsid w:val="00065CE5"/>
    <w:rsid w:val="00065F18"/>
    <w:rsid w:val="0006608A"/>
    <w:rsid w:val="000663CD"/>
    <w:rsid w:val="00066720"/>
    <w:rsid w:val="00072E41"/>
    <w:rsid w:val="000733FE"/>
    <w:rsid w:val="00074219"/>
    <w:rsid w:val="00074DE8"/>
    <w:rsid w:val="00074ED5"/>
    <w:rsid w:val="0007595E"/>
    <w:rsid w:val="00076141"/>
    <w:rsid w:val="00076E7B"/>
    <w:rsid w:val="00077CCE"/>
    <w:rsid w:val="00081498"/>
    <w:rsid w:val="00081664"/>
    <w:rsid w:val="00082676"/>
    <w:rsid w:val="000826D7"/>
    <w:rsid w:val="00082C98"/>
    <w:rsid w:val="00082FE4"/>
    <w:rsid w:val="00083897"/>
    <w:rsid w:val="0008508E"/>
    <w:rsid w:val="000851A1"/>
    <w:rsid w:val="00085F81"/>
    <w:rsid w:val="00087230"/>
    <w:rsid w:val="00087951"/>
    <w:rsid w:val="0009040A"/>
    <w:rsid w:val="0009113B"/>
    <w:rsid w:val="00092723"/>
    <w:rsid w:val="00092FB8"/>
    <w:rsid w:val="00093402"/>
    <w:rsid w:val="00093435"/>
    <w:rsid w:val="00093B52"/>
    <w:rsid w:val="00094874"/>
    <w:rsid w:val="0009498E"/>
    <w:rsid w:val="00094DA3"/>
    <w:rsid w:val="00094E47"/>
    <w:rsid w:val="000951A0"/>
    <w:rsid w:val="00095BD8"/>
    <w:rsid w:val="0009627F"/>
    <w:rsid w:val="000962D1"/>
    <w:rsid w:val="000967B6"/>
    <w:rsid w:val="00096CD1"/>
    <w:rsid w:val="0009778B"/>
    <w:rsid w:val="0009794A"/>
    <w:rsid w:val="00097953"/>
    <w:rsid w:val="000A012C"/>
    <w:rsid w:val="000A0EB9"/>
    <w:rsid w:val="000A1424"/>
    <w:rsid w:val="000A186C"/>
    <w:rsid w:val="000A1EA4"/>
    <w:rsid w:val="000A2476"/>
    <w:rsid w:val="000A28F3"/>
    <w:rsid w:val="000A3E65"/>
    <w:rsid w:val="000A44F5"/>
    <w:rsid w:val="000A4A2C"/>
    <w:rsid w:val="000A4C3B"/>
    <w:rsid w:val="000A4D92"/>
    <w:rsid w:val="000A641A"/>
    <w:rsid w:val="000A7364"/>
    <w:rsid w:val="000B0389"/>
    <w:rsid w:val="000B1FAD"/>
    <w:rsid w:val="000B2133"/>
    <w:rsid w:val="000B3EDB"/>
    <w:rsid w:val="000B407F"/>
    <w:rsid w:val="000B4B7C"/>
    <w:rsid w:val="000B4E1C"/>
    <w:rsid w:val="000B543D"/>
    <w:rsid w:val="000B55F9"/>
    <w:rsid w:val="000B566B"/>
    <w:rsid w:val="000B57E7"/>
    <w:rsid w:val="000B5BF7"/>
    <w:rsid w:val="000B6BC8"/>
    <w:rsid w:val="000C0303"/>
    <w:rsid w:val="000C06EA"/>
    <w:rsid w:val="000C14BD"/>
    <w:rsid w:val="000C21CA"/>
    <w:rsid w:val="000C3C70"/>
    <w:rsid w:val="000C42EA"/>
    <w:rsid w:val="000C4546"/>
    <w:rsid w:val="000C50AC"/>
    <w:rsid w:val="000C51C3"/>
    <w:rsid w:val="000C5636"/>
    <w:rsid w:val="000C5B92"/>
    <w:rsid w:val="000C5CDE"/>
    <w:rsid w:val="000C6450"/>
    <w:rsid w:val="000C66DC"/>
    <w:rsid w:val="000C7916"/>
    <w:rsid w:val="000C7A8D"/>
    <w:rsid w:val="000D0D9E"/>
    <w:rsid w:val="000D11D8"/>
    <w:rsid w:val="000D1242"/>
    <w:rsid w:val="000D154A"/>
    <w:rsid w:val="000D2C10"/>
    <w:rsid w:val="000D3574"/>
    <w:rsid w:val="000D5064"/>
    <w:rsid w:val="000D5ABF"/>
    <w:rsid w:val="000D67D8"/>
    <w:rsid w:val="000D76CF"/>
    <w:rsid w:val="000D7A61"/>
    <w:rsid w:val="000E05E1"/>
    <w:rsid w:val="000E0970"/>
    <w:rsid w:val="000E0AF2"/>
    <w:rsid w:val="000E1910"/>
    <w:rsid w:val="000E19C6"/>
    <w:rsid w:val="000E2F8F"/>
    <w:rsid w:val="000E3CC7"/>
    <w:rsid w:val="000E529C"/>
    <w:rsid w:val="000E56F3"/>
    <w:rsid w:val="000E6BD4"/>
    <w:rsid w:val="000E6D6D"/>
    <w:rsid w:val="000E6F6D"/>
    <w:rsid w:val="000E71F3"/>
    <w:rsid w:val="000F07AA"/>
    <w:rsid w:val="000F1136"/>
    <w:rsid w:val="000F1F1E"/>
    <w:rsid w:val="000F2259"/>
    <w:rsid w:val="000F235A"/>
    <w:rsid w:val="000F24DB"/>
    <w:rsid w:val="000F2DDA"/>
    <w:rsid w:val="000F31AA"/>
    <w:rsid w:val="000F4DC3"/>
    <w:rsid w:val="000F5213"/>
    <w:rsid w:val="000F6819"/>
    <w:rsid w:val="000F7E54"/>
    <w:rsid w:val="00100689"/>
    <w:rsid w:val="00100BD8"/>
    <w:rsid w:val="00101001"/>
    <w:rsid w:val="00101BEF"/>
    <w:rsid w:val="001021CB"/>
    <w:rsid w:val="00102A45"/>
    <w:rsid w:val="00103276"/>
    <w:rsid w:val="0010392D"/>
    <w:rsid w:val="0010447F"/>
    <w:rsid w:val="00104AE5"/>
    <w:rsid w:val="00104D26"/>
    <w:rsid w:val="00104D90"/>
    <w:rsid w:val="00104FE3"/>
    <w:rsid w:val="0010620B"/>
    <w:rsid w:val="0010714F"/>
    <w:rsid w:val="001118B0"/>
    <w:rsid w:val="001120C5"/>
    <w:rsid w:val="00113549"/>
    <w:rsid w:val="00114965"/>
    <w:rsid w:val="00114D53"/>
    <w:rsid w:val="00114EF2"/>
    <w:rsid w:val="001155C9"/>
    <w:rsid w:val="00116D19"/>
    <w:rsid w:val="00116E83"/>
    <w:rsid w:val="0011701A"/>
    <w:rsid w:val="00117629"/>
    <w:rsid w:val="00117E9C"/>
    <w:rsid w:val="00120758"/>
    <w:rsid w:val="00120958"/>
    <w:rsid w:val="00120BD3"/>
    <w:rsid w:val="001211D2"/>
    <w:rsid w:val="00122FEA"/>
    <w:rsid w:val="001232BD"/>
    <w:rsid w:val="00123C0C"/>
    <w:rsid w:val="00124A43"/>
    <w:rsid w:val="00124ED5"/>
    <w:rsid w:val="00125081"/>
    <w:rsid w:val="00125F0F"/>
    <w:rsid w:val="001276FA"/>
    <w:rsid w:val="00130E83"/>
    <w:rsid w:val="00131305"/>
    <w:rsid w:val="001317CA"/>
    <w:rsid w:val="001320A0"/>
    <w:rsid w:val="0013442C"/>
    <w:rsid w:val="001367A5"/>
    <w:rsid w:val="00137EF8"/>
    <w:rsid w:val="00140BD3"/>
    <w:rsid w:val="00140C24"/>
    <w:rsid w:val="00140E4E"/>
    <w:rsid w:val="001415C8"/>
    <w:rsid w:val="0014200F"/>
    <w:rsid w:val="001422E1"/>
    <w:rsid w:val="0014255B"/>
    <w:rsid w:val="00142964"/>
    <w:rsid w:val="00142F64"/>
    <w:rsid w:val="00142F75"/>
    <w:rsid w:val="00143FE4"/>
    <w:rsid w:val="001447B3"/>
    <w:rsid w:val="00144C8B"/>
    <w:rsid w:val="001453B4"/>
    <w:rsid w:val="0014591A"/>
    <w:rsid w:val="00145994"/>
    <w:rsid w:val="00146222"/>
    <w:rsid w:val="00146EC7"/>
    <w:rsid w:val="00147707"/>
    <w:rsid w:val="00147D62"/>
    <w:rsid w:val="00150231"/>
    <w:rsid w:val="001502EF"/>
    <w:rsid w:val="00152073"/>
    <w:rsid w:val="00152DFD"/>
    <w:rsid w:val="00154043"/>
    <w:rsid w:val="0015429B"/>
    <w:rsid w:val="00154E2D"/>
    <w:rsid w:val="00155353"/>
    <w:rsid w:val="00155D83"/>
    <w:rsid w:val="00156598"/>
    <w:rsid w:val="001574CD"/>
    <w:rsid w:val="00160A7D"/>
    <w:rsid w:val="00161939"/>
    <w:rsid w:val="00161AA0"/>
    <w:rsid w:val="00161D2E"/>
    <w:rsid w:val="00161F3E"/>
    <w:rsid w:val="00162093"/>
    <w:rsid w:val="00162CA9"/>
    <w:rsid w:val="001642D5"/>
    <w:rsid w:val="00165459"/>
    <w:rsid w:val="00165A57"/>
    <w:rsid w:val="00165BFF"/>
    <w:rsid w:val="00167146"/>
    <w:rsid w:val="0016766C"/>
    <w:rsid w:val="00167DBD"/>
    <w:rsid w:val="00170204"/>
    <w:rsid w:val="00170AEF"/>
    <w:rsid w:val="001712C2"/>
    <w:rsid w:val="0017196E"/>
    <w:rsid w:val="00171B34"/>
    <w:rsid w:val="00171BA3"/>
    <w:rsid w:val="001722DF"/>
    <w:rsid w:val="00172BAF"/>
    <w:rsid w:val="00172F9C"/>
    <w:rsid w:val="00175F3A"/>
    <w:rsid w:val="00175F41"/>
    <w:rsid w:val="001771DD"/>
    <w:rsid w:val="00177504"/>
    <w:rsid w:val="00177995"/>
    <w:rsid w:val="00177A8C"/>
    <w:rsid w:val="0018099D"/>
    <w:rsid w:val="001809B0"/>
    <w:rsid w:val="00181891"/>
    <w:rsid w:val="00182351"/>
    <w:rsid w:val="0018280F"/>
    <w:rsid w:val="001832FF"/>
    <w:rsid w:val="00183333"/>
    <w:rsid w:val="00184362"/>
    <w:rsid w:val="00185A13"/>
    <w:rsid w:val="00185D41"/>
    <w:rsid w:val="00186745"/>
    <w:rsid w:val="00186B33"/>
    <w:rsid w:val="00186BC7"/>
    <w:rsid w:val="00187D9F"/>
    <w:rsid w:val="001906AA"/>
    <w:rsid w:val="001907B3"/>
    <w:rsid w:val="00191459"/>
    <w:rsid w:val="001919AD"/>
    <w:rsid w:val="00192F9D"/>
    <w:rsid w:val="001949FD"/>
    <w:rsid w:val="00195E7E"/>
    <w:rsid w:val="001960E9"/>
    <w:rsid w:val="00196740"/>
    <w:rsid w:val="00196EB8"/>
    <w:rsid w:val="00196EFB"/>
    <w:rsid w:val="001979FF"/>
    <w:rsid w:val="00197B17"/>
    <w:rsid w:val="001A0399"/>
    <w:rsid w:val="001A1950"/>
    <w:rsid w:val="001A1C54"/>
    <w:rsid w:val="001A1CA0"/>
    <w:rsid w:val="001A3333"/>
    <w:rsid w:val="001A3ACE"/>
    <w:rsid w:val="001A47FE"/>
    <w:rsid w:val="001A4B63"/>
    <w:rsid w:val="001A4BA3"/>
    <w:rsid w:val="001A4CA5"/>
    <w:rsid w:val="001A4DDD"/>
    <w:rsid w:val="001A555F"/>
    <w:rsid w:val="001A57D7"/>
    <w:rsid w:val="001A67B9"/>
    <w:rsid w:val="001A6EE9"/>
    <w:rsid w:val="001A7F2F"/>
    <w:rsid w:val="001B058F"/>
    <w:rsid w:val="001B1AB1"/>
    <w:rsid w:val="001B1C5E"/>
    <w:rsid w:val="001B2C64"/>
    <w:rsid w:val="001B49EE"/>
    <w:rsid w:val="001B4AAA"/>
    <w:rsid w:val="001B4D37"/>
    <w:rsid w:val="001B5A22"/>
    <w:rsid w:val="001B5E80"/>
    <w:rsid w:val="001B6340"/>
    <w:rsid w:val="001B63B2"/>
    <w:rsid w:val="001B6933"/>
    <w:rsid w:val="001B70CA"/>
    <w:rsid w:val="001B738B"/>
    <w:rsid w:val="001B7E03"/>
    <w:rsid w:val="001C09DB"/>
    <w:rsid w:val="001C1691"/>
    <w:rsid w:val="001C1BEB"/>
    <w:rsid w:val="001C277E"/>
    <w:rsid w:val="001C2A72"/>
    <w:rsid w:val="001C303E"/>
    <w:rsid w:val="001C31B7"/>
    <w:rsid w:val="001C4FDD"/>
    <w:rsid w:val="001C5A15"/>
    <w:rsid w:val="001C5CDF"/>
    <w:rsid w:val="001D0B75"/>
    <w:rsid w:val="001D0E1C"/>
    <w:rsid w:val="001D3007"/>
    <w:rsid w:val="001D39A5"/>
    <w:rsid w:val="001D3ACB"/>
    <w:rsid w:val="001D3B1F"/>
    <w:rsid w:val="001D3C09"/>
    <w:rsid w:val="001D44E8"/>
    <w:rsid w:val="001D4C4F"/>
    <w:rsid w:val="001D4F25"/>
    <w:rsid w:val="001D60EC"/>
    <w:rsid w:val="001D6D04"/>
    <w:rsid w:val="001D6F59"/>
    <w:rsid w:val="001D76EB"/>
    <w:rsid w:val="001E040B"/>
    <w:rsid w:val="001E0891"/>
    <w:rsid w:val="001E0C5D"/>
    <w:rsid w:val="001E1426"/>
    <w:rsid w:val="001E2A36"/>
    <w:rsid w:val="001E40FE"/>
    <w:rsid w:val="001E411D"/>
    <w:rsid w:val="001E44DF"/>
    <w:rsid w:val="001E512A"/>
    <w:rsid w:val="001E5130"/>
    <w:rsid w:val="001E550E"/>
    <w:rsid w:val="001E56D4"/>
    <w:rsid w:val="001E5FD6"/>
    <w:rsid w:val="001E68A5"/>
    <w:rsid w:val="001E6B4B"/>
    <w:rsid w:val="001E6BB0"/>
    <w:rsid w:val="001E7282"/>
    <w:rsid w:val="001E7838"/>
    <w:rsid w:val="001F0F0B"/>
    <w:rsid w:val="001F133C"/>
    <w:rsid w:val="001F1401"/>
    <w:rsid w:val="001F171E"/>
    <w:rsid w:val="001F237A"/>
    <w:rsid w:val="001F2698"/>
    <w:rsid w:val="001F2F93"/>
    <w:rsid w:val="001F3826"/>
    <w:rsid w:val="001F47DB"/>
    <w:rsid w:val="001F6E46"/>
    <w:rsid w:val="001F7C91"/>
    <w:rsid w:val="00200220"/>
    <w:rsid w:val="00200747"/>
    <w:rsid w:val="002017E8"/>
    <w:rsid w:val="0020200E"/>
    <w:rsid w:val="00202475"/>
    <w:rsid w:val="002033B7"/>
    <w:rsid w:val="00204828"/>
    <w:rsid w:val="00205DE5"/>
    <w:rsid w:val="00206463"/>
    <w:rsid w:val="00206584"/>
    <w:rsid w:val="00206D35"/>
    <w:rsid w:val="00206F2F"/>
    <w:rsid w:val="00207A28"/>
    <w:rsid w:val="00210165"/>
    <w:rsid w:val="0021053D"/>
    <w:rsid w:val="00210A50"/>
    <w:rsid w:val="00210A92"/>
    <w:rsid w:val="00210CDE"/>
    <w:rsid w:val="00211F6D"/>
    <w:rsid w:val="00212617"/>
    <w:rsid w:val="00212AE8"/>
    <w:rsid w:val="00213BB0"/>
    <w:rsid w:val="00213E4B"/>
    <w:rsid w:val="00213FD6"/>
    <w:rsid w:val="00216C03"/>
    <w:rsid w:val="002173CC"/>
    <w:rsid w:val="00217742"/>
    <w:rsid w:val="00220070"/>
    <w:rsid w:val="00220C04"/>
    <w:rsid w:val="00221A72"/>
    <w:rsid w:val="0022278D"/>
    <w:rsid w:val="0022296E"/>
    <w:rsid w:val="00222F7F"/>
    <w:rsid w:val="00223297"/>
    <w:rsid w:val="00224F44"/>
    <w:rsid w:val="00225834"/>
    <w:rsid w:val="002267FD"/>
    <w:rsid w:val="00226F4A"/>
    <w:rsid w:val="0022701F"/>
    <w:rsid w:val="002276C7"/>
    <w:rsid w:val="00227C68"/>
    <w:rsid w:val="002310CB"/>
    <w:rsid w:val="00231147"/>
    <w:rsid w:val="00231918"/>
    <w:rsid w:val="00231AD2"/>
    <w:rsid w:val="002333F5"/>
    <w:rsid w:val="00233724"/>
    <w:rsid w:val="002365B4"/>
    <w:rsid w:val="00240E74"/>
    <w:rsid w:val="002413D1"/>
    <w:rsid w:val="00242CD3"/>
    <w:rsid w:val="002432E1"/>
    <w:rsid w:val="00244469"/>
    <w:rsid w:val="0024489A"/>
    <w:rsid w:val="002459F3"/>
    <w:rsid w:val="00246207"/>
    <w:rsid w:val="00246C5E"/>
    <w:rsid w:val="002470C1"/>
    <w:rsid w:val="002475B6"/>
    <w:rsid w:val="00247A96"/>
    <w:rsid w:val="00247FCD"/>
    <w:rsid w:val="0025045B"/>
    <w:rsid w:val="00250609"/>
    <w:rsid w:val="00250960"/>
    <w:rsid w:val="00251343"/>
    <w:rsid w:val="00251887"/>
    <w:rsid w:val="002521CD"/>
    <w:rsid w:val="002523FA"/>
    <w:rsid w:val="00252F63"/>
    <w:rsid w:val="002536A4"/>
    <w:rsid w:val="00253E0A"/>
    <w:rsid w:val="00254E4F"/>
    <w:rsid w:val="00254F58"/>
    <w:rsid w:val="00256ADE"/>
    <w:rsid w:val="00256E65"/>
    <w:rsid w:val="00257A31"/>
    <w:rsid w:val="00257B65"/>
    <w:rsid w:val="00257E62"/>
    <w:rsid w:val="00260AC1"/>
    <w:rsid w:val="00261C0A"/>
    <w:rsid w:val="002620BC"/>
    <w:rsid w:val="00262618"/>
    <w:rsid w:val="00262802"/>
    <w:rsid w:val="00263A90"/>
    <w:rsid w:val="00263BC7"/>
    <w:rsid w:val="00263C1F"/>
    <w:rsid w:val="0026408B"/>
    <w:rsid w:val="002648A8"/>
    <w:rsid w:val="00264FB2"/>
    <w:rsid w:val="00265053"/>
    <w:rsid w:val="00265475"/>
    <w:rsid w:val="00265B10"/>
    <w:rsid w:val="00266FC1"/>
    <w:rsid w:val="002670C0"/>
    <w:rsid w:val="00267C3E"/>
    <w:rsid w:val="00267E81"/>
    <w:rsid w:val="00270249"/>
    <w:rsid w:val="0027097D"/>
    <w:rsid w:val="002709BB"/>
    <w:rsid w:val="00270B4B"/>
    <w:rsid w:val="0027113F"/>
    <w:rsid w:val="002720CB"/>
    <w:rsid w:val="00273BAC"/>
    <w:rsid w:val="00274726"/>
    <w:rsid w:val="002763B3"/>
    <w:rsid w:val="002802E3"/>
    <w:rsid w:val="00280322"/>
    <w:rsid w:val="00281DFD"/>
    <w:rsid w:val="0028213D"/>
    <w:rsid w:val="00283BC6"/>
    <w:rsid w:val="00283EDD"/>
    <w:rsid w:val="002845F5"/>
    <w:rsid w:val="00284B38"/>
    <w:rsid w:val="002856A1"/>
    <w:rsid w:val="002862F1"/>
    <w:rsid w:val="002902EE"/>
    <w:rsid w:val="00291123"/>
    <w:rsid w:val="00291373"/>
    <w:rsid w:val="00293943"/>
    <w:rsid w:val="00293CF8"/>
    <w:rsid w:val="0029426F"/>
    <w:rsid w:val="00294493"/>
    <w:rsid w:val="00294B59"/>
    <w:rsid w:val="00294B5F"/>
    <w:rsid w:val="00295086"/>
    <w:rsid w:val="00295102"/>
    <w:rsid w:val="0029597D"/>
    <w:rsid w:val="00295B90"/>
    <w:rsid w:val="002962C3"/>
    <w:rsid w:val="0029752B"/>
    <w:rsid w:val="002A051D"/>
    <w:rsid w:val="002A0A9C"/>
    <w:rsid w:val="002A3405"/>
    <w:rsid w:val="002A363F"/>
    <w:rsid w:val="002A3C0D"/>
    <w:rsid w:val="002A483C"/>
    <w:rsid w:val="002A77D0"/>
    <w:rsid w:val="002B0C7C"/>
    <w:rsid w:val="002B0E16"/>
    <w:rsid w:val="002B0E3F"/>
    <w:rsid w:val="002B1729"/>
    <w:rsid w:val="002B1EA8"/>
    <w:rsid w:val="002B270D"/>
    <w:rsid w:val="002B27D7"/>
    <w:rsid w:val="002B2E45"/>
    <w:rsid w:val="002B36A5"/>
    <w:rsid w:val="002B36C7"/>
    <w:rsid w:val="002B3736"/>
    <w:rsid w:val="002B4DD4"/>
    <w:rsid w:val="002B513D"/>
    <w:rsid w:val="002B5277"/>
    <w:rsid w:val="002B5375"/>
    <w:rsid w:val="002B538C"/>
    <w:rsid w:val="002B686E"/>
    <w:rsid w:val="002B6B5D"/>
    <w:rsid w:val="002B7094"/>
    <w:rsid w:val="002B77C1"/>
    <w:rsid w:val="002B7D5E"/>
    <w:rsid w:val="002C0ED7"/>
    <w:rsid w:val="002C11F8"/>
    <w:rsid w:val="002C186C"/>
    <w:rsid w:val="002C2728"/>
    <w:rsid w:val="002C2946"/>
    <w:rsid w:val="002C31C6"/>
    <w:rsid w:val="002C4633"/>
    <w:rsid w:val="002C5F70"/>
    <w:rsid w:val="002C68F3"/>
    <w:rsid w:val="002D069F"/>
    <w:rsid w:val="002D095C"/>
    <w:rsid w:val="002D1278"/>
    <w:rsid w:val="002D1E0D"/>
    <w:rsid w:val="002D2223"/>
    <w:rsid w:val="002D33B5"/>
    <w:rsid w:val="002D4681"/>
    <w:rsid w:val="002D473D"/>
    <w:rsid w:val="002D4AAB"/>
    <w:rsid w:val="002D5006"/>
    <w:rsid w:val="002D569F"/>
    <w:rsid w:val="002D5D8B"/>
    <w:rsid w:val="002D6049"/>
    <w:rsid w:val="002D61A6"/>
    <w:rsid w:val="002D6220"/>
    <w:rsid w:val="002D778F"/>
    <w:rsid w:val="002E01D0"/>
    <w:rsid w:val="002E044D"/>
    <w:rsid w:val="002E161D"/>
    <w:rsid w:val="002E1987"/>
    <w:rsid w:val="002E1DFB"/>
    <w:rsid w:val="002E2014"/>
    <w:rsid w:val="002E2499"/>
    <w:rsid w:val="002E2C44"/>
    <w:rsid w:val="002E3100"/>
    <w:rsid w:val="002E3B29"/>
    <w:rsid w:val="002E3E6E"/>
    <w:rsid w:val="002E3EC6"/>
    <w:rsid w:val="002E50F4"/>
    <w:rsid w:val="002E574D"/>
    <w:rsid w:val="002E5AA1"/>
    <w:rsid w:val="002E64CD"/>
    <w:rsid w:val="002E6C95"/>
    <w:rsid w:val="002E7C36"/>
    <w:rsid w:val="002F0107"/>
    <w:rsid w:val="002F1116"/>
    <w:rsid w:val="002F37B6"/>
    <w:rsid w:val="002F3D32"/>
    <w:rsid w:val="002F460B"/>
    <w:rsid w:val="002F55F3"/>
    <w:rsid w:val="002F5EC4"/>
    <w:rsid w:val="002F5F31"/>
    <w:rsid w:val="002F5F46"/>
    <w:rsid w:val="002F6053"/>
    <w:rsid w:val="002F60EA"/>
    <w:rsid w:val="002F767D"/>
    <w:rsid w:val="002F7BA8"/>
    <w:rsid w:val="002F7DA1"/>
    <w:rsid w:val="0030074E"/>
    <w:rsid w:val="003018AD"/>
    <w:rsid w:val="00302216"/>
    <w:rsid w:val="003025FD"/>
    <w:rsid w:val="0030270D"/>
    <w:rsid w:val="00303E53"/>
    <w:rsid w:val="00304AD0"/>
    <w:rsid w:val="00304CA2"/>
    <w:rsid w:val="00305B76"/>
    <w:rsid w:val="00305CC1"/>
    <w:rsid w:val="00306C01"/>
    <w:rsid w:val="00306E5F"/>
    <w:rsid w:val="003070E3"/>
    <w:rsid w:val="00307E14"/>
    <w:rsid w:val="00311BCE"/>
    <w:rsid w:val="00311F6E"/>
    <w:rsid w:val="0031218F"/>
    <w:rsid w:val="00314054"/>
    <w:rsid w:val="0031422B"/>
    <w:rsid w:val="003151C2"/>
    <w:rsid w:val="00315BD8"/>
    <w:rsid w:val="003160B0"/>
    <w:rsid w:val="003169DF"/>
    <w:rsid w:val="00316DD2"/>
    <w:rsid w:val="00316F27"/>
    <w:rsid w:val="00316FDF"/>
    <w:rsid w:val="00320303"/>
    <w:rsid w:val="0032056C"/>
    <w:rsid w:val="003214F1"/>
    <w:rsid w:val="00321B5A"/>
    <w:rsid w:val="003220D2"/>
    <w:rsid w:val="00322D82"/>
    <w:rsid w:val="00322E4B"/>
    <w:rsid w:val="003244F1"/>
    <w:rsid w:val="00325F69"/>
    <w:rsid w:val="0032664A"/>
    <w:rsid w:val="00326B46"/>
    <w:rsid w:val="00326CCE"/>
    <w:rsid w:val="00327812"/>
    <w:rsid w:val="00327870"/>
    <w:rsid w:val="00327B50"/>
    <w:rsid w:val="003301BA"/>
    <w:rsid w:val="00331B98"/>
    <w:rsid w:val="00331DC2"/>
    <w:rsid w:val="0033213B"/>
    <w:rsid w:val="0033259D"/>
    <w:rsid w:val="003327CC"/>
    <w:rsid w:val="003329A0"/>
    <w:rsid w:val="003329DF"/>
    <w:rsid w:val="003333D2"/>
    <w:rsid w:val="00333EA8"/>
    <w:rsid w:val="00333EFF"/>
    <w:rsid w:val="0033401E"/>
    <w:rsid w:val="00334037"/>
    <w:rsid w:val="003342BF"/>
    <w:rsid w:val="00335D71"/>
    <w:rsid w:val="0033606C"/>
    <w:rsid w:val="00336527"/>
    <w:rsid w:val="0033685A"/>
    <w:rsid w:val="00337C7A"/>
    <w:rsid w:val="003406C6"/>
    <w:rsid w:val="003406F6"/>
    <w:rsid w:val="0034137E"/>
    <w:rsid w:val="003418CC"/>
    <w:rsid w:val="00341C01"/>
    <w:rsid w:val="00341F49"/>
    <w:rsid w:val="003424BC"/>
    <w:rsid w:val="00343396"/>
    <w:rsid w:val="003436B5"/>
    <w:rsid w:val="003449E2"/>
    <w:rsid w:val="00344E97"/>
    <w:rsid w:val="00345306"/>
    <w:rsid w:val="003459BD"/>
    <w:rsid w:val="00345C04"/>
    <w:rsid w:val="003471A6"/>
    <w:rsid w:val="0035031F"/>
    <w:rsid w:val="00350C8D"/>
    <w:rsid w:val="00350D38"/>
    <w:rsid w:val="00351B36"/>
    <w:rsid w:val="00352F6F"/>
    <w:rsid w:val="00354C21"/>
    <w:rsid w:val="003556EC"/>
    <w:rsid w:val="00355BA2"/>
    <w:rsid w:val="00357B4E"/>
    <w:rsid w:val="00357C04"/>
    <w:rsid w:val="00360227"/>
    <w:rsid w:val="00365119"/>
    <w:rsid w:val="00365ED9"/>
    <w:rsid w:val="00367A25"/>
    <w:rsid w:val="00367F94"/>
    <w:rsid w:val="00370A14"/>
    <w:rsid w:val="003716FD"/>
    <w:rsid w:val="0037204B"/>
    <w:rsid w:val="00372A70"/>
    <w:rsid w:val="00373D6A"/>
    <w:rsid w:val="003744CF"/>
    <w:rsid w:val="00374717"/>
    <w:rsid w:val="0037476C"/>
    <w:rsid w:val="00374C9F"/>
    <w:rsid w:val="00374D3D"/>
    <w:rsid w:val="0037676C"/>
    <w:rsid w:val="00376909"/>
    <w:rsid w:val="003774DE"/>
    <w:rsid w:val="00377B4B"/>
    <w:rsid w:val="00381043"/>
    <w:rsid w:val="0038129C"/>
    <w:rsid w:val="00381ECC"/>
    <w:rsid w:val="003829E5"/>
    <w:rsid w:val="00383FD8"/>
    <w:rsid w:val="00384E40"/>
    <w:rsid w:val="003851F2"/>
    <w:rsid w:val="00385A88"/>
    <w:rsid w:val="00386109"/>
    <w:rsid w:val="00386944"/>
    <w:rsid w:val="00387681"/>
    <w:rsid w:val="00390662"/>
    <w:rsid w:val="00390933"/>
    <w:rsid w:val="00391B11"/>
    <w:rsid w:val="00392D48"/>
    <w:rsid w:val="00393680"/>
    <w:rsid w:val="0039473F"/>
    <w:rsid w:val="003956CC"/>
    <w:rsid w:val="00395C9A"/>
    <w:rsid w:val="003973E2"/>
    <w:rsid w:val="00397974"/>
    <w:rsid w:val="00397E0D"/>
    <w:rsid w:val="003A0853"/>
    <w:rsid w:val="003A0B3F"/>
    <w:rsid w:val="003A0FCC"/>
    <w:rsid w:val="003A3B86"/>
    <w:rsid w:val="003A46D6"/>
    <w:rsid w:val="003A471C"/>
    <w:rsid w:val="003A5852"/>
    <w:rsid w:val="003A6B67"/>
    <w:rsid w:val="003B13B6"/>
    <w:rsid w:val="003B15E6"/>
    <w:rsid w:val="003B162C"/>
    <w:rsid w:val="003B1701"/>
    <w:rsid w:val="003B1E70"/>
    <w:rsid w:val="003B2297"/>
    <w:rsid w:val="003B2D9E"/>
    <w:rsid w:val="003B3105"/>
    <w:rsid w:val="003B408A"/>
    <w:rsid w:val="003B4DF7"/>
    <w:rsid w:val="003B55BF"/>
    <w:rsid w:val="003B5733"/>
    <w:rsid w:val="003B577A"/>
    <w:rsid w:val="003B5DDC"/>
    <w:rsid w:val="003B6EB0"/>
    <w:rsid w:val="003B6F0F"/>
    <w:rsid w:val="003B7249"/>
    <w:rsid w:val="003B7F7A"/>
    <w:rsid w:val="003C06B5"/>
    <w:rsid w:val="003C08A2"/>
    <w:rsid w:val="003C2045"/>
    <w:rsid w:val="003C35A4"/>
    <w:rsid w:val="003C3FEE"/>
    <w:rsid w:val="003C43A1"/>
    <w:rsid w:val="003C43E0"/>
    <w:rsid w:val="003C43FB"/>
    <w:rsid w:val="003C4B03"/>
    <w:rsid w:val="003C4FC0"/>
    <w:rsid w:val="003C55F4"/>
    <w:rsid w:val="003C5985"/>
    <w:rsid w:val="003C602D"/>
    <w:rsid w:val="003C64A8"/>
    <w:rsid w:val="003C66A7"/>
    <w:rsid w:val="003C67D4"/>
    <w:rsid w:val="003C7719"/>
    <w:rsid w:val="003C7897"/>
    <w:rsid w:val="003C7A3F"/>
    <w:rsid w:val="003D0DB1"/>
    <w:rsid w:val="003D0FC7"/>
    <w:rsid w:val="003D1B78"/>
    <w:rsid w:val="003D2100"/>
    <w:rsid w:val="003D2766"/>
    <w:rsid w:val="003D27DE"/>
    <w:rsid w:val="003D2A74"/>
    <w:rsid w:val="003D3E8F"/>
    <w:rsid w:val="003D6290"/>
    <w:rsid w:val="003D6475"/>
    <w:rsid w:val="003D68B9"/>
    <w:rsid w:val="003D695F"/>
    <w:rsid w:val="003E1997"/>
    <w:rsid w:val="003E26A8"/>
    <w:rsid w:val="003E28E3"/>
    <w:rsid w:val="003E339A"/>
    <w:rsid w:val="003E375C"/>
    <w:rsid w:val="003E4086"/>
    <w:rsid w:val="003E47B5"/>
    <w:rsid w:val="003E53BE"/>
    <w:rsid w:val="003E5908"/>
    <w:rsid w:val="003E60B5"/>
    <w:rsid w:val="003E639E"/>
    <w:rsid w:val="003E71E5"/>
    <w:rsid w:val="003E7E1B"/>
    <w:rsid w:val="003F0445"/>
    <w:rsid w:val="003F054C"/>
    <w:rsid w:val="003F090A"/>
    <w:rsid w:val="003F0CF0"/>
    <w:rsid w:val="003F0F4E"/>
    <w:rsid w:val="003F14B1"/>
    <w:rsid w:val="003F2B20"/>
    <w:rsid w:val="003F3289"/>
    <w:rsid w:val="003F3683"/>
    <w:rsid w:val="003F399C"/>
    <w:rsid w:val="003F489C"/>
    <w:rsid w:val="003F5054"/>
    <w:rsid w:val="003F5665"/>
    <w:rsid w:val="003F5BCB"/>
    <w:rsid w:val="003F5CB9"/>
    <w:rsid w:val="003F698E"/>
    <w:rsid w:val="003F7412"/>
    <w:rsid w:val="003F7CEE"/>
    <w:rsid w:val="003F7D20"/>
    <w:rsid w:val="00400992"/>
    <w:rsid w:val="00400995"/>
    <w:rsid w:val="00400AB1"/>
    <w:rsid w:val="004013C7"/>
    <w:rsid w:val="00401546"/>
    <w:rsid w:val="00401FCF"/>
    <w:rsid w:val="0040248F"/>
    <w:rsid w:val="00402606"/>
    <w:rsid w:val="00402DBE"/>
    <w:rsid w:val="00403045"/>
    <w:rsid w:val="00403601"/>
    <w:rsid w:val="004041D9"/>
    <w:rsid w:val="00404B30"/>
    <w:rsid w:val="004056AE"/>
    <w:rsid w:val="00405A5C"/>
    <w:rsid w:val="004061EB"/>
    <w:rsid w:val="00406285"/>
    <w:rsid w:val="00406816"/>
    <w:rsid w:val="00410663"/>
    <w:rsid w:val="004119AE"/>
    <w:rsid w:val="00412775"/>
    <w:rsid w:val="00412C55"/>
    <w:rsid w:val="0041388A"/>
    <w:rsid w:val="004141B8"/>
    <w:rsid w:val="004146C6"/>
    <w:rsid w:val="004147C1"/>
    <w:rsid w:val="004148F9"/>
    <w:rsid w:val="00414CD0"/>
    <w:rsid w:val="00414D4A"/>
    <w:rsid w:val="00416617"/>
    <w:rsid w:val="00416BB8"/>
    <w:rsid w:val="0042084E"/>
    <w:rsid w:val="00421EEF"/>
    <w:rsid w:val="004225C9"/>
    <w:rsid w:val="00424308"/>
    <w:rsid w:val="00424D65"/>
    <w:rsid w:val="00424E20"/>
    <w:rsid w:val="00425847"/>
    <w:rsid w:val="00425B30"/>
    <w:rsid w:val="004270BB"/>
    <w:rsid w:val="0042758E"/>
    <w:rsid w:val="00431DFF"/>
    <w:rsid w:val="00432F81"/>
    <w:rsid w:val="0043402E"/>
    <w:rsid w:val="00436004"/>
    <w:rsid w:val="0043730E"/>
    <w:rsid w:val="004417FE"/>
    <w:rsid w:val="00441C6B"/>
    <w:rsid w:val="004426D0"/>
    <w:rsid w:val="00442C6C"/>
    <w:rsid w:val="00443638"/>
    <w:rsid w:val="0044399E"/>
    <w:rsid w:val="00443CBE"/>
    <w:rsid w:val="00443E8A"/>
    <w:rsid w:val="0044403D"/>
    <w:rsid w:val="004441BC"/>
    <w:rsid w:val="00445417"/>
    <w:rsid w:val="00445F90"/>
    <w:rsid w:val="004468A7"/>
    <w:rsid w:val="004468B4"/>
    <w:rsid w:val="00446C4D"/>
    <w:rsid w:val="00446D29"/>
    <w:rsid w:val="00447580"/>
    <w:rsid w:val="004500C8"/>
    <w:rsid w:val="004514B6"/>
    <w:rsid w:val="0045187B"/>
    <w:rsid w:val="0045230A"/>
    <w:rsid w:val="00452884"/>
    <w:rsid w:val="00454AD0"/>
    <w:rsid w:val="00455625"/>
    <w:rsid w:val="00455F0C"/>
    <w:rsid w:val="00456584"/>
    <w:rsid w:val="00456AA4"/>
    <w:rsid w:val="00457337"/>
    <w:rsid w:val="00460B34"/>
    <w:rsid w:val="00462693"/>
    <w:rsid w:val="00462E3D"/>
    <w:rsid w:val="00465622"/>
    <w:rsid w:val="00466C4B"/>
    <w:rsid w:val="00466E79"/>
    <w:rsid w:val="0046749E"/>
    <w:rsid w:val="00467A4D"/>
    <w:rsid w:val="0047038F"/>
    <w:rsid w:val="00470C2C"/>
    <w:rsid w:val="00470D7D"/>
    <w:rsid w:val="00470DCC"/>
    <w:rsid w:val="00470F90"/>
    <w:rsid w:val="0047184C"/>
    <w:rsid w:val="00472513"/>
    <w:rsid w:val="0047325F"/>
    <w:rsid w:val="0047372D"/>
    <w:rsid w:val="00473A3D"/>
    <w:rsid w:val="00473BA3"/>
    <w:rsid w:val="004743DD"/>
    <w:rsid w:val="00474CEA"/>
    <w:rsid w:val="00476949"/>
    <w:rsid w:val="00477BAC"/>
    <w:rsid w:val="00480CA2"/>
    <w:rsid w:val="004822B1"/>
    <w:rsid w:val="004833F1"/>
    <w:rsid w:val="00483674"/>
    <w:rsid w:val="00483968"/>
    <w:rsid w:val="00483D33"/>
    <w:rsid w:val="00484522"/>
    <w:rsid w:val="00484F86"/>
    <w:rsid w:val="00486B17"/>
    <w:rsid w:val="00490746"/>
    <w:rsid w:val="00490852"/>
    <w:rsid w:val="00490EC5"/>
    <w:rsid w:val="00491970"/>
    <w:rsid w:val="00491C9C"/>
    <w:rsid w:val="00492F30"/>
    <w:rsid w:val="00493D46"/>
    <w:rsid w:val="004946F4"/>
    <w:rsid w:val="004946FB"/>
    <w:rsid w:val="0049487E"/>
    <w:rsid w:val="004951F6"/>
    <w:rsid w:val="0049548D"/>
    <w:rsid w:val="004A0F3E"/>
    <w:rsid w:val="004A160D"/>
    <w:rsid w:val="004A3345"/>
    <w:rsid w:val="004A33F8"/>
    <w:rsid w:val="004A3E81"/>
    <w:rsid w:val="004A4195"/>
    <w:rsid w:val="004A5C62"/>
    <w:rsid w:val="004A5CE5"/>
    <w:rsid w:val="004A707D"/>
    <w:rsid w:val="004A7433"/>
    <w:rsid w:val="004B0364"/>
    <w:rsid w:val="004B0D32"/>
    <w:rsid w:val="004B5402"/>
    <w:rsid w:val="004B576D"/>
    <w:rsid w:val="004B5A05"/>
    <w:rsid w:val="004C23BD"/>
    <w:rsid w:val="004C3B0D"/>
    <w:rsid w:val="004C40FA"/>
    <w:rsid w:val="004C5541"/>
    <w:rsid w:val="004C5FE3"/>
    <w:rsid w:val="004C6EEE"/>
    <w:rsid w:val="004C6FFA"/>
    <w:rsid w:val="004C702B"/>
    <w:rsid w:val="004C78A5"/>
    <w:rsid w:val="004C7F85"/>
    <w:rsid w:val="004D0033"/>
    <w:rsid w:val="004D016B"/>
    <w:rsid w:val="004D15D4"/>
    <w:rsid w:val="004D1B22"/>
    <w:rsid w:val="004D1EAC"/>
    <w:rsid w:val="004D23CC"/>
    <w:rsid w:val="004D3204"/>
    <w:rsid w:val="004D36F2"/>
    <w:rsid w:val="004D4088"/>
    <w:rsid w:val="004D4C7B"/>
    <w:rsid w:val="004D6BCF"/>
    <w:rsid w:val="004D6DEB"/>
    <w:rsid w:val="004D73F3"/>
    <w:rsid w:val="004D7DCF"/>
    <w:rsid w:val="004E06FB"/>
    <w:rsid w:val="004E0BFB"/>
    <w:rsid w:val="004E1106"/>
    <w:rsid w:val="004E12AE"/>
    <w:rsid w:val="004E138F"/>
    <w:rsid w:val="004E29CD"/>
    <w:rsid w:val="004E45D9"/>
    <w:rsid w:val="004E4649"/>
    <w:rsid w:val="004E5942"/>
    <w:rsid w:val="004E5C2B"/>
    <w:rsid w:val="004E6115"/>
    <w:rsid w:val="004E628B"/>
    <w:rsid w:val="004E6F97"/>
    <w:rsid w:val="004E7744"/>
    <w:rsid w:val="004E7DBB"/>
    <w:rsid w:val="004F00DD"/>
    <w:rsid w:val="004F12A3"/>
    <w:rsid w:val="004F1A36"/>
    <w:rsid w:val="004F2133"/>
    <w:rsid w:val="004F268F"/>
    <w:rsid w:val="004F272D"/>
    <w:rsid w:val="004F27C1"/>
    <w:rsid w:val="004F2DD3"/>
    <w:rsid w:val="004F2DDC"/>
    <w:rsid w:val="004F3CD9"/>
    <w:rsid w:val="004F5398"/>
    <w:rsid w:val="004F54FA"/>
    <w:rsid w:val="004F55F1"/>
    <w:rsid w:val="004F5852"/>
    <w:rsid w:val="004F6936"/>
    <w:rsid w:val="004F7104"/>
    <w:rsid w:val="004F783C"/>
    <w:rsid w:val="00500ABA"/>
    <w:rsid w:val="0050142D"/>
    <w:rsid w:val="00501DCD"/>
    <w:rsid w:val="005033D4"/>
    <w:rsid w:val="00503DC6"/>
    <w:rsid w:val="0050412D"/>
    <w:rsid w:val="00504304"/>
    <w:rsid w:val="0050484A"/>
    <w:rsid w:val="00505CCC"/>
    <w:rsid w:val="0050696D"/>
    <w:rsid w:val="00506D44"/>
    <w:rsid w:val="00506F5D"/>
    <w:rsid w:val="005073DA"/>
    <w:rsid w:val="00507755"/>
    <w:rsid w:val="00510AC2"/>
    <w:rsid w:val="00510C37"/>
    <w:rsid w:val="0051102B"/>
    <w:rsid w:val="005122B8"/>
    <w:rsid w:val="00512438"/>
    <w:rsid w:val="005126D0"/>
    <w:rsid w:val="00512770"/>
    <w:rsid w:val="00512879"/>
    <w:rsid w:val="00512EE2"/>
    <w:rsid w:val="00513854"/>
    <w:rsid w:val="005141EB"/>
    <w:rsid w:val="00514A0E"/>
    <w:rsid w:val="0051568D"/>
    <w:rsid w:val="00515870"/>
    <w:rsid w:val="005159A8"/>
    <w:rsid w:val="00515BCF"/>
    <w:rsid w:val="0051726D"/>
    <w:rsid w:val="00520C06"/>
    <w:rsid w:val="005218DE"/>
    <w:rsid w:val="00523ED2"/>
    <w:rsid w:val="00526AC7"/>
    <w:rsid w:val="00526C15"/>
    <w:rsid w:val="00527AD3"/>
    <w:rsid w:val="00527DE1"/>
    <w:rsid w:val="00527E96"/>
    <w:rsid w:val="0052F681"/>
    <w:rsid w:val="00531104"/>
    <w:rsid w:val="0053141A"/>
    <w:rsid w:val="00532637"/>
    <w:rsid w:val="005344E5"/>
    <w:rsid w:val="0053486E"/>
    <w:rsid w:val="00534957"/>
    <w:rsid w:val="00534E12"/>
    <w:rsid w:val="00535013"/>
    <w:rsid w:val="00535157"/>
    <w:rsid w:val="005359FF"/>
    <w:rsid w:val="00535C8D"/>
    <w:rsid w:val="00536499"/>
    <w:rsid w:val="00536F41"/>
    <w:rsid w:val="00540B60"/>
    <w:rsid w:val="00540C00"/>
    <w:rsid w:val="005411C1"/>
    <w:rsid w:val="00541BFB"/>
    <w:rsid w:val="00542B12"/>
    <w:rsid w:val="00543903"/>
    <w:rsid w:val="00543F11"/>
    <w:rsid w:val="00544D12"/>
    <w:rsid w:val="005458A9"/>
    <w:rsid w:val="00546305"/>
    <w:rsid w:val="00547A95"/>
    <w:rsid w:val="0055119B"/>
    <w:rsid w:val="005518A2"/>
    <w:rsid w:val="00551BB0"/>
    <w:rsid w:val="0055279D"/>
    <w:rsid w:val="005539C2"/>
    <w:rsid w:val="00553F96"/>
    <w:rsid w:val="005545D5"/>
    <w:rsid w:val="005548B5"/>
    <w:rsid w:val="005554B0"/>
    <w:rsid w:val="00556983"/>
    <w:rsid w:val="00557B76"/>
    <w:rsid w:val="00557B82"/>
    <w:rsid w:val="0056081B"/>
    <w:rsid w:val="00562A1B"/>
    <w:rsid w:val="00562FD4"/>
    <w:rsid w:val="00564935"/>
    <w:rsid w:val="00564C23"/>
    <w:rsid w:val="00565293"/>
    <w:rsid w:val="005655D3"/>
    <w:rsid w:val="005662C7"/>
    <w:rsid w:val="00566BB3"/>
    <w:rsid w:val="00572031"/>
    <w:rsid w:val="00572282"/>
    <w:rsid w:val="0057254B"/>
    <w:rsid w:val="00573CE3"/>
    <w:rsid w:val="00575624"/>
    <w:rsid w:val="00576327"/>
    <w:rsid w:val="0057677C"/>
    <w:rsid w:val="005768EE"/>
    <w:rsid w:val="00576E84"/>
    <w:rsid w:val="00577391"/>
    <w:rsid w:val="00577403"/>
    <w:rsid w:val="00577495"/>
    <w:rsid w:val="00577753"/>
    <w:rsid w:val="00577A08"/>
    <w:rsid w:val="00580394"/>
    <w:rsid w:val="005809CD"/>
    <w:rsid w:val="00582B8C"/>
    <w:rsid w:val="00582C43"/>
    <w:rsid w:val="005847AE"/>
    <w:rsid w:val="005864AF"/>
    <w:rsid w:val="0058757E"/>
    <w:rsid w:val="00587D76"/>
    <w:rsid w:val="005900F9"/>
    <w:rsid w:val="00591B0E"/>
    <w:rsid w:val="00593208"/>
    <w:rsid w:val="005940BC"/>
    <w:rsid w:val="00594196"/>
    <w:rsid w:val="00594384"/>
    <w:rsid w:val="005948E0"/>
    <w:rsid w:val="005948FF"/>
    <w:rsid w:val="00595F1E"/>
    <w:rsid w:val="00596A4B"/>
    <w:rsid w:val="005972B1"/>
    <w:rsid w:val="00597507"/>
    <w:rsid w:val="005A16CE"/>
    <w:rsid w:val="005A16F9"/>
    <w:rsid w:val="005A1F23"/>
    <w:rsid w:val="005A2C61"/>
    <w:rsid w:val="005A41FB"/>
    <w:rsid w:val="005A479D"/>
    <w:rsid w:val="005A5116"/>
    <w:rsid w:val="005A668B"/>
    <w:rsid w:val="005A66C4"/>
    <w:rsid w:val="005A6A66"/>
    <w:rsid w:val="005A7362"/>
    <w:rsid w:val="005A7536"/>
    <w:rsid w:val="005B0699"/>
    <w:rsid w:val="005B0C57"/>
    <w:rsid w:val="005B15A3"/>
    <w:rsid w:val="005B1C6D"/>
    <w:rsid w:val="005B21B6"/>
    <w:rsid w:val="005B2F99"/>
    <w:rsid w:val="005B3A08"/>
    <w:rsid w:val="005B4E2A"/>
    <w:rsid w:val="005B4E2D"/>
    <w:rsid w:val="005B634E"/>
    <w:rsid w:val="005B6DB8"/>
    <w:rsid w:val="005B7A63"/>
    <w:rsid w:val="005C0955"/>
    <w:rsid w:val="005C1145"/>
    <w:rsid w:val="005C1767"/>
    <w:rsid w:val="005C1BFA"/>
    <w:rsid w:val="005C1F29"/>
    <w:rsid w:val="005C3882"/>
    <w:rsid w:val="005C3981"/>
    <w:rsid w:val="005C4077"/>
    <w:rsid w:val="005C4558"/>
    <w:rsid w:val="005C47A4"/>
    <w:rsid w:val="005C48DC"/>
    <w:rsid w:val="005C49DA"/>
    <w:rsid w:val="005C50F3"/>
    <w:rsid w:val="005C53B2"/>
    <w:rsid w:val="005C53F9"/>
    <w:rsid w:val="005C54B5"/>
    <w:rsid w:val="005C572F"/>
    <w:rsid w:val="005C5D80"/>
    <w:rsid w:val="005C5D91"/>
    <w:rsid w:val="005C6443"/>
    <w:rsid w:val="005C6E06"/>
    <w:rsid w:val="005D042B"/>
    <w:rsid w:val="005D07B8"/>
    <w:rsid w:val="005D08B3"/>
    <w:rsid w:val="005D0F0C"/>
    <w:rsid w:val="005D18E9"/>
    <w:rsid w:val="005D213A"/>
    <w:rsid w:val="005D2922"/>
    <w:rsid w:val="005D3615"/>
    <w:rsid w:val="005D6597"/>
    <w:rsid w:val="005D6B35"/>
    <w:rsid w:val="005D6BB0"/>
    <w:rsid w:val="005E0327"/>
    <w:rsid w:val="005E14E7"/>
    <w:rsid w:val="005E269F"/>
    <w:rsid w:val="005E26A3"/>
    <w:rsid w:val="005E2ECB"/>
    <w:rsid w:val="005E3D1B"/>
    <w:rsid w:val="005E447E"/>
    <w:rsid w:val="005E48CB"/>
    <w:rsid w:val="005E49CC"/>
    <w:rsid w:val="005E4B81"/>
    <w:rsid w:val="005E4FD1"/>
    <w:rsid w:val="005E5233"/>
    <w:rsid w:val="005E5906"/>
    <w:rsid w:val="005E6721"/>
    <w:rsid w:val="005E6B24"/>
    <w:rsid w:val="005E6DC4"/>
    <w:rsid w:val="005E75C4"/>
    <w:rsid w:val="005E7A3D"/>
    <w:rsid w:val="005F0775"/>
    <w:rsid w:val="005F0CF5"/>
    <w:rsid w:val="005F1E19"/>
    <w:rsid w:val="005F21EB"/>
    <w:rsid w:val="005F395A"/>
    <w:rsid w:val="005F4F0A"/>
    <w:rsid w:val="005F5D56"/>
    <w:rsid w:val="005F76ED"/>
    <w:rsid w:val="00600862"/>
    <w:rsid w:val="00602546"/>
    <w:rsid w:val="00602713"/>
    <w:rsid w:val="00604105"/>
    <w:rsid w:val="00604682"/>
    <w:rsid w:val="00605908"/>
    <w:rsid w:val="0060683A"/>
    <w:rsid w:val="00610812"/>
    <w:rsid w:val="00610D7C"/>
    <w:rsid w:val="00613414"/>
    <w:rsid w:val="00615921"/>
    <w:rsid w:val="0061759F"/>
    <w:rsid w:val="0061761C"/>
    <w:rsid w:val="00617A50"/>
    <w:rsid w:val="00620154"/>
    <w:rsid w:val="006209E8"/>
    <w:rsid w:val="0062116B"/>
    <w:rsid w:val="0062296E"/>
    <w:rsid w:val="00622D53"/>
    <w:rsid w:val="0062408D"/>
    <w:rsid w:val="006240CC"/>
    <w:rsid w:val="00624940"/>
    <w:rsid w:val="006254F8"/>
    <w:rsid w:val="0062707D"/>
    <w:rsid w:val="00627AF9"/>
    <w:rsid w:val="00627DA7"/>
    <w:rsid w:val="00630DA4"/>
    <w:rsid w:val="00631907"/>
    <w:rsid w:val="00632597"/>
    <w:rsid w:val="0063271E"/>
    <w:rsid w:val="00632C74"/>
    <w:rsid w:val="00633435"/>
    <w:rsid w:val="006337A7"/>
    <w:rsid w:val="0063380A"/>
    <w:rsid w:val="006354F7"/>
    <w:rsid w:val="006358B4"/>
    <w:rsid w:val="00635CAB"/>
    <w:rsid w:val="00635E9C"/>
    <w:rsid w:val="00636024"/>
    <w:rsid w:val="00636736"/>
    <w:rsid w:val="00636C20"/>
    <w:rsid w:val="00637013"/>
    <w:rsid w:val="0063786E"/>
    <w:rsid w:val="0064020D"/>
    <w:rsid w:val="00640A0F"/>
    <w:rsid w:val="00641727"/>
    <w:rsid w:val="006419AA"/>
    <w:rsid w:val="00641C4B"/>
    <w:rsid w:val="006439A0"/>
    <w:rsid w:val="006439B2"/>
    <w:rsid w:val="00644990"/>
    <w:rsid w:val="00644B1F"/>
    <w:rsid w:val="00644B7E"/>
    <w:rsid w:val="006454E6"/>
    <w:rsid w:val="006456FA"/>
    <w:rsid w:val="00646235"/>
    <w:rsid w:val="00646A68"/>
    <w:rsid w:val="006474C3"/>
    <w:rsid w:val="00647A8D"/>
    <w:rsid w:val="0065005D"/>
    <w:rsid w:val="006505BD"/>
    <w:rsid w:val="006508EA"/>
    <w:rsid w:val="006508F2"/>
    <w:rsid w:val="0065092E"/>
    <w:rsid w:val="00650FB5"/>
    <w:rsid w:val="006518B9"/>
    <w:rsid w:val="00651B9C"/>
    <w:rsid w:val="00651BEB"/>
    <w:rsid w:val="00651C3D"/>
    <w:rsid w:val="00653434"/>
    <w:rsid w:val="0065490E"/>
    <w:rsid w:val="006557A7"/>
    <w:rsid w:val="00655BD6"/>
    <w:rsid w:val="00655F9E"/>
    <w:rsid w:val="00656290"/>
    <w:rsid w:val="006608D8"/>
    <w:rsid w:val="006614E4"/>
    <w:rsid w:val="00661BEB"/>
    <w:rsid w:val="006621D7"/>
    <w:rsid w:val="0066302A"/>
    <w:rsid w:val="0066408A"/>
    <w:rsid w:val="0066426A"/>
    <w:rsid w:val="006655D8"/>
    <w:rsid w:val="0066643D"/>
    <w:rsid w:val="00666B0E"/>
    <w:rsid w:val="0066737C"/>
    <w:rsid w:val="00667770"/>
    <w:rsid w:val="00670597"/>
    <w:rsid w:val="006706D0"/>
    <w:rsid w:val="00670F6C"/>
    <w:rsid w:val="00672C48"/>
    <w:rsid w:val="00673056"/>
    <w:rsid w:val="0067368D"/>
    <w:rsid w:val="00673D56"/>
    <w:rsid w:val="0067500E"/>
    <w:rsid w:val="0067630C"/>
    <w:rsid w:val="00676707"/>
    <w:rsid w:val="00677574"/>
    <w:rsid w:val="00681C89"/>
    <w:rsid w:val="006835D9"/>
    <w:rsid w:val="0068454C"/>
    <w:rsid w:val="0068534D"/>
    <w:rsid w:val="00685854"/>
    <w:rsid w:val="0068595E"/>
    <w:rsid w:val="00686FC9"/>
    <w:rsid w:val="00690273"/>
    <w:rsid w:val="00691B62"/>
    <w:rsid w:val="006933B5"/>
    <w:rsid w:val="00693D14"/>
    <w:rsid w:val="00694FAE"/>
    <w:rsid w:val="00695655"/>
    <w:rsid w:val="006958F9"/>
    <w:rsid w:val="00696F27"/>
    <w:rsid w:val="006A0452"/>
    <w:rsid w:val="006A04AD"/>
    <w:rsid w:val="006A18C2"/>
    <w:rsid w:val="006A1A47"/>
    <w:rsid w:val="006A1DE2"/>
    <w:rsid w:val="006A2EE1"/>
    <w:rsid w:val="006A3383"/>
    <w:rsid w:val="006A3D54"/>
    <w:rsid w:val="006A4584"/>
    <w:rsid w:val="006A4AF7"/>
    <w:rsid w:val="006A4C64"/>
    <w:rsid w:val="006A6E61"/>
    <w:rsid w:val="006B032F"/>
    <w:rsid w:val="006B077C"/>
    <w:rsid w:val="006B13F3"/>
    <w:rsid w:val="006B193E"/>
    <w:rsid w:val="006B1B92"/>
    <w:rsid w:val="006B2366"/>
    <w:rsid w:val="006B28B6"/>
    <w:rsid w:val="006B2F81"/>
    <w:rsid w:val="006B5426"/>
    <w:rsid w:val="006B5FEA"/>
    <w:rsid w:val="006B6803"/>
    <w:rsid w:val="006C006A"/>
    <w:rsid w:val="006C0227"/>
    <w:rsid w:val="006C0836"/>
    <w:rsid w:val="006C2103"/>
    <w:rsid w:val="006C32DA"/>
    <w:rsid w:val="006C35E5"/>
    <w:rsid w:val="006C46E2"/>
    <w:rsid w:val="006C4711"/>
    <w:rsid w:val="006C53A3"/>
    <w:rsid w:val="006C607F"/>
    <w:rsid w:val="006C6D46"/>
    <w:rsid w:val="006C74D8"/>
    <w:rsid w:val="006C7FCE"/>
    <w:rsid w:val="006D06FD"/>
    <w:rsid w:val="006D0F16"/>
    <w:rsid w:val="006D146C"/>
    <w:rsid w:val="006D1FA3"/>
    <w:rsid w:val="006D22F8"/>
    <w:rsid w:val="006D264A"/>
    <w:rsid w:val="006D2A3F"/>
    <w:rsid w:val="006D2FBC"/>
    <w:rsid w:val="006D381F"/>
    <w:rsid w:val="006D3B54"/>
    <w:rsid w:val="006D4B4E"/>
    <w:rsid w:val="006D4E3B"/>
    <w:rsid w:val="006D54CB"/>
    <w:rsid w:val="006D575D"/>
    <w:rsid w:val="006D58B9"/>
    <w:rsid w:val="006D606E"/>
    <w:rsid w:val="006D6164"/>
    <w:rsid w:val="006D641B"/>
    <w:rsid w:val="006D6985"/>
    <w:rsid w:val="006D7093"/>
    <w:rsid w:val="006D73FA"/>
    <w:rsid w:val="006D74EC"/>
    <w:rsid w:val="006D76C6"/>
    <w:rsid w:val="006E0085"/>
    <w:rsid w:val="006E0541"/>
    <w:rsid w:val="006E0798"/>
    <w:rsid w:val="006E138B"/>
    <w:rsid w:val="006E17AC"/>
    <w:rsid w:val="006E1A9C"/>
    <w:rsid w:val="006E1AE4"/>
    <w:rsid w:val="006E1DC7"/>
    <w:rsid w:val="006E4B20"/>
    <w:rsid w:val="006E4CBA"/>
    <w:rsid w:val="006E620C"/>
    <w:rsid w:val="006E638F"/>
    <w:rsid w:val="006E65C8"/>
    <w:rsid w:val="006E75AF"/>
    <w:rsid w:val="006F0330"/>
    <w:rsid w:val="006F1AF2"/>
    <w:rsid w:val="006F1FDC"/>
    <w:rsid w:val="006F3530"/>
    <w:rsid w:val="006F39FB"/>
    <w:rsid w:val="006F415E"/>
    <w:rsid w:val="006F4588"/>
    <w:rsid w:val="006F4A0E"/>
    <w:rsid w:val="006F5938"/>
    <w:rsid w:val="006F5A82"/>
    <w:rsid w:val="006F6B8C"/>
    <w:rsid w:val="006F6C8D"/>
    <w:rsid w:val="006F6D84"/>
    <w:rsid w:val="006F7D25"/>
    <w:rsid w:val="007004DF"/>
    <w:rsid w:val="00700B8B"/>
    <w:rsid w:val="00700BA2"/>
    <w:rsid w:val="00700E76"/>
    <w:rsid w:val="007013EF"/>
    <w:rsid w:val="00701A5C"/>
    <w:rsid w:val="00702C2B"/>
    <w:rsid w:val="00702FF5"/>
    <w:rsid w:val="0070443D"/>
    <w:rsid w:val="007049E5"/>
    <w:rsid w:val="007054A4"/>
    <w:rsid w:val="007055BD"/>
    <w:rsid w:val="007055DB"/>
    <w:rsid w:val="007067CA"/>
    <w:rsid w:val="00706DA9"/>
    <w:rsid w:val="00710922"/>
    <w:rsid w:val="007119C8"/>
    <w:rsid w:val="00711E1F"/>
    <w:rsid w:val="007128FA"/>
    <w:rsid w:val="00712D72"/>
    <w:rsid w:val="00715F17"/>
    <w:rsid w:val="007164BD"/>
    <w:rsid w:val="007173CA"/>
    <w:rsid w:val="00717F88"/>
    <w:rsid w:val="007207FC"/>
    <w:rsid w:val="00720B46"/>
    <w:rsid w:val="007216AA"/>
    <w:rsid w:val="00721AB5"/>
    <w:rsid w:val="00721CFB"/>
    <w:rsid w:val="00721DEF"/>
    <w:rsid w:val="00723007"/>
    <w:rsid w:val="00723A8A"/>
    <w:rsid w:val="00724A43"/>
    <w:rsid w:val="00724C3A"/>
    <w:rsid w:val="00725218"/>
    <w:rsid w:val="00725667"/>
    <w:rsid w:val="00726C2A"/>
    <w:rsid w:val="007271BE"/>
    <w:rsid w:val="007273AC"/>
    <w:rsid w:val="00727424"/>
    <w:rsid w:val="0072754B"/>
    <w:rsid w:val="0072782D"/>
    <w:rsid w:val="0072795D"/>
    <w:rsid w:val="007279D9"/>
    <w:rsid w:val="00730E92"/>
    <w:rsid w:val="00731155"/>
    <w:rsid w:val="00731A96"/>
    <w:rsid w:val="00731AD4"/>
    <w:rsid w:val="007346E4"/>
    <w:rsid w:val="007347A0"/>
    <w:rsid w:val="007364F4"/>
    <w:rsid w:val="007409D5"/>
    <w:rsid w:val="00740E50"/>
    <w:rsid w:val="00740F22"/>
    <w:rsid w:val="00740F63"/>
    <w:rsid w:val="00741CF0"/>
    <w:rsid w:val="00741F1A"/>
    <w:rsid w:val="00742FA4"/>
    <w:rsid w:val="00743301"/>
    <w:rsid w:val="007444EF"/>
    <w:rsid w:val="007447DA"/>
    <w:rsid w:val="00744E92"/>
    <w:rsid w:val="007450F8"/>
    <w:rsid w:val="0074568B"/>
    <w:rsid w:val="007460A3"/>
    <w:rsid w:val="0074696E"/>
    <w:rsid w:val="007470ED"/>
    <w:rsid w:val="00750135"/>
    <w:rsid w:val="00750EC2"/>
    <w:rsid w:val="00751067"/>
    <w:rsid w:val="00751654"/>
    <w:rsid w:val="0075185D"/>
    <w:rsid w:val="00751A5D"/>
    <w:rsid w:val="007523B1"/>
    <w:rsid w:val="0075299C"/>
    <w:rsid w:val="00752B28"/>
    <w:rsid w:val="00752BD9"/>
    <w:rsid w:val="007541A9"/>
    <w:rsid w:val="00754DAA"/>
    <w:rsid w:val="00754E36"/>
    <w:rsid w:val="00755109"/>
    <w:rsid w:val="00756DDA"/>
    <w:rsid w:val="00757700"/>
    <w:rsid w:val="00757BC6"/>
    <w:rsid w:val="00757F6B"/>
    <w:rsid w:val="00763139"/>
    <w:rsid w:val="007637EE"/>
    <w:rsid w:val="00764389"/>
    <w:rsid w:val="00764A43"/>
    <w:rsid w:val="007660BD"/>
    <w:rsid w:val="00766680"/>
    <w:rsid w:val="00770F37"/>
    <w:rsid w:val="007711A0"/>
    <w:rsid w:val="00771F58"/>
    <w:rsid w:val="007720D7"/>
    <w:rsid w:val="00772D5E"/>
    <w:rsid w:val="007745EF"/>
    <w:rsid w:val="0077463E"/>
    <w:rsid w:val="00776928"/>
    <w:rsid w:val="00776E0F"/>
    <w:rsid w:val="007774B1"/>
    <w:rsid w:val="007777FA"/>
    <w:rsid w:val="00777BE1"/>
    <w:rsid w:val="00777D3C"/>
    <w:rsid w:val="00781A33"/>
    <w:rsid w:val="00782421"/>
    <w:rsid w:val="007828D8"/>
    <w:rsid w:val="007833D8"/>
    <w:rsid w:val="00785677"/>
    <w:rsid w:val="00786028"/>
    <w:rsid w:val="00786F16"/>
    <w:rsid w:val="00787C8E"/>
    <w:rsid w:val="00787DE6"/>
    <w:rsid w:val="007908C4"/>
    <w:rsid w:val="00791396"/>
    <w:rsid w:val="00791BD7"/>
    <w:rsid w:val="0079275E"/>
    <w:rsid w:val="00792BC5"/>
    <w:rsid w:val="00793040"/>
    <w:rsid w:val="0079335F"/>
    <w:rsid w:val="007933F7"/>
    <w:rsid w:val="0079342B"/>
    <w:rsid w:val="007941D3"/>
    <w:rsid w:val="007950A3"/>
    <w:rsid w:val="00796AA7"/>
    <w:rsid w:val="00796C0E"/>
    <w:rsid w:val="00796E20"/>
    <w:rsid w:val="007970A1"/>
    <w:rsid w:val="00797829"/>
    <w:rsid w:val="00797C32"/>
    <w:rsid w:val="007A11E8"/>
    <w:rsid w:val="007A157E"/>
    <w:rsid w:val="007A3138"/>
    <w:rsid w:val="007A386D"/>
    <w:rsid w:val="007A501B"/>
    <w:rsid w:val="007A571A"/>
    <w:rsid w:val="007A6E59"/>
    <w:rsid w:val="007A7181"/>
    <w:rsid w:val="007A7762"/>
    <w:rsid w:val="007A7DC2"/>
    <w:rsid w:val="007B0914"/>
    <w:rsid w:val="007B1374"/>
    <w:rsid w:val="007B19B5"/>
    <w:rsid w:val="007B20F2"/>
    <w:rsid w:val="007B2635"/>
    <w:rsid w:val="007B32E5"/>
    <w:rsid w:val="007B3D5A"/>
    <w:rsid w:val="007B3DB9"/>
    <w:rsid w:val="007B3E10"/>
    <w:rsid w:val="007B574D"/>
    <w:rsid w:val="007B589F"/>
    <w:rsid w:val="007B5D3C"/>
    <w:rsid w:val="007B6186"/>
    <w:rsid w:val="007B681B"/>
    <w:rsid w:val="007B73BC"/>
    <w:rsid w:val="007B7E03"/>
    <w:rsid w:val="007C17D1"/>
    <w:rsid w:val="007C1838"/>
    <w:rsid w:val="007C20B9"/>
    <w:rsid w:val="007C25C4"/>
    <w:rsid w:val="007C262E"/>
    <w:rsid w:val="007C314E"/>
    <w:rsid w:val="007C3A6A"/>
    <w:rsid w:val="007C521E"/>
    <w:rsid w:val="007C6E86"/>
    <w:rsid w:val="007C7019"/>
    <w:rsid w:val="007C72A3"/>
    <w:rsid w:val="007C7301"/>
    <w:rsid w:val="007C752F"/>
    <w:rsid w:val="007C7859"/>
    <w:rsid w:val="007C7F28"/>
    <w:rsid w:val="007D019C"/>
    <w:rsid w:val="007D087C"/>
    <w:rsid w:val="007D0D9D"/>
    <w:rsid w:val="007D1466"/>
    <w:rsid w:val="007D2BDE"/>
    <w:rsid w:val="007D2FB6"/>
    <w:rsid w:val="007D33DE"/>
    <w:rsid w:val="007D3BA2"/>
    <w:rsid w:val="007D3D10"/>
    <w:rsid w:val="007D3D28"/>
    <w:rsid w:val="007D498A"/>
    <w:rsid w:val="007D49EB"/>
    <w:rsid w:val="007D5E1C"/>
    <w:rsid w:val="007D68B4"/>
    <w:rsid w:val="007D7E37"/>
    <w:rsid w:val="007E0DE2"/>
    <w:rsid w:val="007E1227"/>
    <w:rsid w:val="007E1600"/>
    <w:rsid w:val="007E1ADD"/>
    <w:rsid w:val="007E3B98"/>
    <w:rsid w:val="007E3C7F"/>
    <w:rsid w:val="007E3F19"/>
    <w:rsid w:val="007E417A"/>
    <w:rsid w:val="007E72F5"/>
    <w:rsid w:val="007E75C4"/>
    <w:rsid w:val="007E7F13"/>
    <w:rsid w:val="007F1307"/>
    <w:rsid w:val="007F276E"/>
    <w:rsid w:val="007F31B6"/>
    <w:rsid w:val="007F351A"/>
    <w:rsid w:val="007F3BF2"/>
    <w:rsid w:val="007F49BD"/>
    <w:rsid w:val="007F546C"/>
    <w:rsid w:val="007F57DC"/>
    <w:rsid w:val="007F5D63"/>
    <w:rsid w:val="007F625F"/>
    <w:rsid w:val="007F647C"/>
    <w:rsid w:val="007F661D"/>
    <w:rsid w:val="007F665E"/>
    <w:rsid w:val="007F6A4E"/>
    <w:rsid w:val="008001B8"/>
    <w:rsid w:val="00800376"/>
    <w:rsid w:val="00800412"/>
    <w:rsid w:val="00800B3E"/>
    <w:rsid w:val="00801784"/>
    <w:rsid w:val="00802027"/>
    <w:rsid w:val="008028FC"/>
    <w:rsid w:val="00802B45"/>
    <w:rsid w:val="00802E5A"/>
    <w:rsid w:val="00803144"/>
    <w:rsid w:val="008037BC"/>
    <w:rsid w:val="00804EB8"/>
    <w:rsid w:val="0080573B"/>
    <w:rsid w:val="0080587B"/>
    <w:rsid w:val="00805AB1"/>
    <w:rsid w:val="00806468"/>
    <w:rsid w:val="00806A81"/>
    <w:rsid w:val="0081004A"/>
    <w:rsid w:val="008100AF"/>
    <w:rsid w:val="00810AC9"/>
    <w:rsid w:val="0081139E"/>
    <w:rsid w:val="008119CA"/>
    <w:rsid w:val="00811B43"/>
    <w:rsid w:val="008130C4"/>
    <w:rsid w:val="00813468"/>
    <w:rsid w:val="00814D85"/>
    <w:rsid w:val="008155F0"/>
    <w:rsid w:val="00816735"/>
    <w:rsid w:val="00817658"/>
    <w:rsid w:val="00817931"/>
    <w:rsid w:val="00817B13"/>
    <w:rsid w:val="00817CEE"/>
    <w:rsid w:val="00820141"/>
    <w:rsid w:val="00820AF2"/>
    <w:rsid w:val="00820E0C"/>
    <w:rsid w:val="00821AF9"/>
    <w:rsid w:val="00823275"/>
    <w:rsid w:val="0082366F"/>
    <w:rsid w:val="00823A89"/>
    <w:rsid w:val="0082411A"/>
    <w:rsid w:val="00825CF6"/>
    <w:rsid w:val="00827049"/>
    <w:rsid w:val="00827246"/>
    <w:rsid w:val="008272B7"/>
    <w:rsid w:val="00830817"/>
    <w:rsid w:val="00831887"/>
    <w:rsid w:val="00831C31"/>
    <w:rsid w:val="00832B30"/>
    <w:rsid w:val="00832DF0"/>
    <w:rsid w:val="0083310A"/>
    <w:rsid w:val="008338A2"/>
    <w:rsid w:val="008341C8"/>
    <w:rsid w:val="0083455A"/>
    <w:rsid w:val="00834B50"/>
    <w:rsid w:val="00835D73"/>
    <w:rsid w:val="00835FAF"/>
    <w:rsid w:val="00837408"/>
    <w:rsid w:val="00841AA9"/>
    <w:rsid w:val="008428B4"/>
    <w:rsid w:val="00844A1B"/>
    <w:rsid w:val="00846115"/>
    <w:rsid w:val="008464D1"/>
    <w:rsid w:val="00846A00"/>
    <w:rsid w:val="00847112"/>
    <w:rsid w:val="008474FE"/>
    <w:rsid w:val="00853ED9"/>
    <w:rsid w:val="00853EE4"/>
    <w:rsid w:val="0085509B"/>
    <w:rsid w:val="00855535"/>
    <w:rsid w:val="008565B8"/>
    <w:rsid w:val="008566F7"/>
    <w:rsid w:val="00856715"/>
    <w:rsid w:val="008578C3"/>
    <w:rsid w:val="00857C5A"/>
    <w:rsid w:val="008606A6"/>
    <w:rsid w:val="00861021"/>
    <w:rsid w:val="00861336"/>
    <w:rsid w:val="008618ED"/>
    <w:rsid w:val="0086255E"/>
    <w:rsid w:val="008633F0"/>
    <w:rsid w:val="00864794"/>
    <w:rsid w:val="00864DE5"/>
    <w:rsid w:val="00865684"/>
    <w:rsid w:val="00865E51"/>
    <w:rsid w:val="00867D9D"/>
    <w:rsid w:val="00867DA5"/>
    <w:rsid w:val="00870273"/>
    <w:rsid w:val="00871696"/>
    <w:rsid w:val="00872E0A"/>
    <w:rsid w:val="0087326F"/>
    <w:rsid w:val="00873594"/>
    <w:rsid w:val="00874654"/>
    <w:rsid w:val="00874821"/>
    <w:rsid w:val="00874849"/>
    <w:rsid w:val="00875285"/>
    <w:rsid w:val="00876112"/>
    <w:rsid w:val="0087663C"/>
    <w:rsid w:val="0087775A"/>
    <w:rsid w:val="008804ED"/>
    <w:rsid w:val="00881EC0"/>
    <w:rsid w:val="00883005"/>
    <w:rsid w:val="00884B62"/>
    <w:rsid w:val="0088529C"/>
    <w:rsid w:val="00885C11"/>
    <w:rsid w:val="00887903"/>
    <w:rsid w:val="00890317"/>
    <w:rsid w:val="00890443"/>
    <w:rsid w:val="00890F46"/>
    <w:rsid w:val="00891319"/>
    <w:rsid w:val="008922B5"/>
    <w:rsid w:val="0089270A"/>
    <w:rsid w:val="00892E41"/>
    <w:rsid w:val="00893304"/>
    <w:rsid w:val="00893677"/>
    <w:rsid w:val="00893AA5"/>
    <w:rsid w:val="00893AF6"/>
    <w:rsid w:val="008948B9"/>
    <w:rsid w:val="00894BC4"/>
    <w:rsid w:val="00895501"/>
    <w:rsid w:val="00895ADC"/>
    <w:rsid w:val="00896D16"/>
    <w:rsid w:val="008A0644"/>
    <w:rsid w:val="008A0DBD"/>
    <w:rsid w:val="008A106A"/>
    <w:rsid w:val="008A13C1"/>
    <w:rsid w:val="008A28A8"/>
    <w:rsid w:val="008A293F"/>
    <w:rsid w:val="008A4625"/>
    <w:rsid w:val="008A4C57"/>
    <w:rsid w:val="008A51C8"/>
    <w:rsid w:val="008A543F"/>
    <w:rsid w:val="008A5815"/>
    <w:rsid w:val="008A591E"/>
    <w:rsid w:val="008A5B32"/>
    <w:rsid w:val="008A6B27"/>
    <w:rsid w:val="008A6BA1"/>
    <w:rsid w:val="008A6E33"/>
    <w:rsid w:val="008A6F99"/>
    <w:rsid w:val="008B1013"/>
    <w:rsid w:val="008B1221"/>
    <w:rsid w:val="008B1E6F"/>
    <w:rsid w:val="008B1FBE"/>
    <w:rsid w:val="008B2EE4"/>
    <w:rsid w:val="008B31F2"/>
    <w:rsid w:val="008B4D3D"/>
    <w:rsid w:val="008B52D1"/>
    <w:rsid w:val="008B57C7"/>
    <w:rsid w:val="008B591E"/>
    <w:rsid w:val="008B686F"/>
    <w:rsid w:val="008C0030"/>
    <w:rsid w:val="008C02EB"/>
    <w:rsid w:val="008C1D4F"/>
    <w:rsid w:val="008C247D"/>
    <w:rsid w:val="008C2570"/>
    <w:rsid w:val="008C2593"/>
    <w:rsid w:val="008C2F92"/>
    <w:rsid w:val="008C361A"/>
    <w:rsid w:val="008C3697"/>
    <w:rsid w:val="008C3D11"/>
    <w:rsid w:val="008C5557"/>
    <w:rsid w:val="008C589D"/>
    <w:rsid w:val="008C5E9A"/>
    <w:rsid w:val="008C6D51"/>
    <w:rsid w:val="008D01AE"/>
    <w:rsid w:val="008D0C58"/>
    <w:rsid w:val="008D11F0"/>
    <w:rsid w:val="008D16B8"/>
    <w:rsid w:val="008D1DB1"/>
    <w:rsid w:val="008D1F40"/>
    <w:rsid w:val="008D26D0"/>
    <w:rsid w:val="008D2846"/>
    <w:rsid w:val="008D3177"/>
    <w:rsid w:val="008D354E"/>
    <w:rsid w:val="008D3AA7"/>
    <w:rsid w:val="008D4236"/>
    <w:rsid w:val="008D45CD"/>
    <w:rsid w:val="008D462F"/>
    <w:rsid w:val="008D5098"/>
    <w:rsid w:val="008D5BE7"/>
    <w:rsid w:val="008D660F"/>
    <w:rsid w:val="008D6DCF"/>
    <w:rsid w:val="008D70CD"/>
    <w:rsid w:val="008D7179"/>
    <w:rsid w:val="008D76ED"/>
    <w:rsid w:val="008E23A3"/>
    <w:rsid w:val="008E4376"/>
    <w:rsid w:val="008E54B3"/>
    <w:rsid w:val="008E6971"/>
    <w:rsid w:val="008E7A0A"/>
    <w:rsid w:val="008E7B30"/>
    <w:rsid w:val="008E7B49"/>
    <w:rsid w:val="008F02E4"/>
    <w:rsid w:val="008F0796"/>
    <w:rsid w:val="008F113C"/>
    <w:rsid w:val="008F1563"/>
    <w:rsid w:val="008F200E"/>
    <w:rsid w:val="008F215F"/>
    <w:rsid w:val="008F28FB"/>
    <w:rsid w:val="008F2E55"/>
    <w:rsid w:val="008F3E37"/>
    <w:rsid w:val="008F3FE0"/>
    <w:rsid w:val="008F56A3"/>
    <w:rsid w:val="008F59E3"/>
    <w:rsid w:val="008F59F6"/>
    <w:rsid w:val="008F5BEC"/>
    <w:rsid w:val="008F6837"/>
    <w:rsid w:val="008F766F"/>
    <w:rsid w:val="008F787F"/>
    <w:rsid w:val="0090016A"/>
    <w:rsid w:val="00900522"/>
    <w:rsid w:val="00900719"/>
    <w:rsid w:val="009013B9"/>
    <w:rsid w:val="009017AC"/>
    <w:rsid w:val="00902A9A"/>
    <w:rsid w:val="00902E99"/>
    <w:rsid w:val="0090330E"/>
    <w:rsid w:val="00903561"/>
    <w:rsid w:val="009044DB"/>
    <w:rsid w:val="00904850"/>
    <w:rsid w:val="00904A1C"/>
    <w:rsid w:val="00905030"/>
    <w:rsid w:val="00906490"/>
    <w:rsid w:val="009111B2"/>
    <w:rsid w:val="00911304"/>
    <w:rsid w:val="009114C0"/>
    <w:rsid w:val="0091196E"/>
    <w:rsid w:val="00911A36"/>
    <w:rsid w:val="00912096"/>
    <w:rsid w:val="00912964"/>
    <w:rsid w:val="0091419F"/>
    <w:rsid w:val="009151F5"/>
    <w:rsid w:val="0091639E"/>
    <w:rsid w:val="009167ED"/>
    <w:rsid w:val="00916856"/>
    <w:rsid w:val="0091732A"/>
    <w:rsid w:val="00917BCB"/>
    <w:rsid w:val="00923C1D"/>
    <w:rsid w:val="00924AE1"/>
    <w:rsid w:val="00924ED8"/>
    <w:rsid w:val="00925EAC"/>
    <w:rsid w:val="009263A9"/>
    <w:rsid w:val="009269B1"/>
    <w:rsid w:val="0092724D"/>
    <w:rsid w:val="009272B3"/>
    <w:rsid w:val="00930347"/>
    <w:rsid w:val="009315BE"/>
    <w:rsid w:val="0093265E"/>
    <w:rsid w:val="009328EB"/>
    <w:rsid w:val="0093338F"/>
    <w:rsid w:val="009338BE"/>
    <w:rsid w:val="009343D6"/>
    <w:rsid w:val="00935293"/>
    <w:rsid w:val="009355C2"/>
    <w:rsid w:val="00935AFA"/>
    <w:rsid w:val="00935F28"/>
    <w:rsid w:val="00936018"/>
    <w:rsid w:val="009360A9"/>
    <w:rsid w:val="00936B0D"/>
    <w:rsid w:val="00937BD9"/>
    <w:rsid w:val="00937CD1"/>
    <w:rsid w:val="009438B7"/>
    <w:rsid w:val="00945A0E"/>
    <w:rsid w:val="0094736B"/>
    <w:rsid w:val="00950E2C"/>
    <w:rsid w:val="00951D50"/>
    <w:rsid w:val="00951ECA"/>
    <w:rsid w:val="00951F9E"/>
    <w:rsid w:val="009525EB"/>
    <w:rsid w:val="0095470B"/>
    <w:rsid w:val="00954874"/>
    <w:rsid w:val="0095615A"/>
    <w:rsid w:val="0095777A"/>
    <w:rsid w:val="00960922"/>
    <w:rsid w:val="00961400"/>
    <w:rsid w:val="00961DD9"/>
    <w:rsid w:val="00962549"/>
    <w:rsid w:val="00962CB6"/>
    <w:rsid w:val="00963646"/>
    <w:rsid w:val="009643E7"/>
    <w:rsid w:val="00965CD9"/>
    <w:rsid w:val="00965F61"/>
    <w:rsid w:val="0096632D"/>
    <w:rsid w:val="00967049"/>
    <w:rsid w:val="009718C7"/>
    <w:rsid w:val="00971E55"/>
    <w:rsid w:val="0097284E"/>
    <w:rsid w:val="0097361C"/>
    <w:rsid w:val="00973E6B"/>
    <w:rsid w:val="009748CA"/>
    <w:rsid w:val="00974CFB"/>
    <w:rsid w:val="009751FA"/>
    <w:rsid w:val="0097559F"/>
    <w:rsid w:val="009768EC"/>
    <w:rsid w:val="0097700F"/>
    <w:rsid w:val="0097761E"/>
    <w:rsid w:val="009777C6"/>
    <w:rsid w:val="009802DA"/>
    <w:rsid w:val="00980D01"/>
    <w:rsid w:val="00981C5C"/>
    <w:rsid w:val="00982454"/>
    <w:rsid w:val="00982811"/>
    <w:rsid w:val="00982CF0"/>
    <w:rsid w:val="00983CA9"/>
    <w:rsid w:val="00984337"/>
    <w:rsid w:val="0098482B"/>
    <w:rsid w:val="009853E1"/>
    <w:rsid w:val="00985F1E"/>
    <w:rsid w:val="00986E6B"/>
    <w:rsid w:val="009872ED"/>
    <w:rsid w:val="00987570"/>
    <w:rsid w:val="00987579"/>
    <w:rsid w:val="00987BCE"/>
    <w:rsid w:val="00990032"/>
    <w:rsid w:val="009904AA"/>
    <w:rsid w:val="00990B19"/>
    <w:rsid w:val="0099153B"/>
    <w:rsid w:val="00991769"/>
    <w:rsid w:val="009917DD"/>
    <w:rsid w:val="0099232C"/>
    <w:rsid w:val="0099331C"/>
    <w:rsid w:val="009936A8"/>
    <w:rsid w:val="00993A86"/>
    <w:rsid w:val="00993B1A"/>
    <w:rsid w:val="00993B5F"/>
    <w:rsid w:val="00994386"/>
    <w:rsid w:val="0099457C"/>
    <w:rsid w:val="00994A09"/>
    <w:rsid w:val="00995599"/>
    <w:rsid w:val="00995F89"/>
    <w:rsid w:val="0099623E"/>
    <w:rsid w:val="009972D3"/>
    <w:rsid w:val="009A0036"/>
    <w:rsid w:val="009A13D8"/>
    <w:rsid w:val="009A244B"/>
    <w:rsid w:val="009A279E"/>
    <w:rsid w:val="009A3015"/>
    <w:rsid w:val="009A3490"/>
    <w:rsid w:val="009A3B53"/>
    <w:rsid w:val="009A3E68"/>
    <w:rsid w:val="009A4E0F"/>
    <w:rsid w:val="009A68D5"/>
    <w:rsid w:val="009B0A6F"/>
    <w:rsid w:val="009B0A94"/>
    <w:rsid w:val="009B1689"/>
    <w:rsid w:val="009B1A77"/>
    <w:rsid w:val="009B2AE8"/>
    <w:rsid w:val="009B3596"/>
    <w:rsid w:val="009B4210"/>
    <w:rsid w:val="009B433C"/>
    <w:rsid w:val="009B4A74"/>
    <w:rsid w:val="009B59E9"/>
    <w:rsid w:val="009B6FC4"/>
    <w:rsid w:val="009B70AA"/>
    <w:rsid w:val="009B7334"/>
    <w:rsid w:val="009C0372"/>
    <w:rsid w:val="009C0AB2"/>
    <w:rsid w:val="009C2699"/>
    <w:rsid w:val="009C48C8"/>
    <w:rsid w:val="009C4E3F"/>
    <w:rsid w:val="009C5E77"/>
    <w:rsid w:val="009C6734"/>
    <w:rsid w:val="009C678D"/>
    <w:rsid w:val="009C6C1A"/>
    <w:rsid w:val="009C708C"/>
    <w:rsid w:val="009C72C9"/>
    <w:rsid w:val="009C7A7E"/>
    <w:rsid w:val="009C7CFB"/>
    <w:rsid w:val="009CDCAE"/>
    <w:rsid w:val="009D02E8"/>
    <w:rsid w:val="009D140C"/>
    <w:rsid w:val="009D1560"/>
    <w:rsid w:val="009D1B87"/>
    <w:rsid w:val="009D1C17"/>
    <w:rsid w:val="009D305A"/>
    <w:rsid w:val="009D363B"/>
    <w:rsid w:val="009D3EA2"/>
    <w:rsid w:val="009D45C4"/>
    <w:rsid w:val="009D51D0"/>
    <w:rsid w:val="009D5B5D"/>
    <w:rsid w:val="009D70A4"/>
    <w:rsid w:val="009D754D"/>
    <w:rsid w:val="009D7B14"/>
    <w:rsid w:val="009E0223"/>
    <w:rsid w:val="009E03BE"/>
    <w:rsid w:val="009E08D1"/>
    <w:rsid w:val="009E1475"/>
    <w:rsid w:val="009E17D4"/>
    <w:rsid w:val="009E1B95"/>
    <w:rsid w:val="009E378D"/>
    <w:rsid w:val="009E496F"/>
    <w:rsid w:val="009E4B0D"/>
    <w:rsid w:val="009E5250"/>
    <w:rsid w:val="009E569B"/>
    <w:rsid w:val="009E7F92"/>
    <w:rsid w:val="009F02A3"/>
    <w:rsid w:val="009F0A57"/>
    <w:rsid w:val="009F1B63"/>
    <w:rsid w:val="009F2F27"/>
    <w:rsid w:val="009F34AA"/>
    <w:rsid w:val="009F3C09"/>
    <w:rsid w:val="009F4F03"/>
    <w:rsid w:val="009F5CDD"/>
    <w:rsid w:val="009F645E"/>
    <w:rsid w:val="009F6705"/>
    <w:rsid w:val="009F6A00"/>
    <w:rsid w:val="009F6BCB"/>
    <w:rsid w:val="009F71E7"/>
    <w:rsid w:val="009F7B78"/>
    <w:rsid w:val="00A001CA"/>
    <w:rsid w:val="00A0026E"/>
    <w:rsid w:val="00A0057A"/>
    <w:rsid w:val="00A00622"/>
    <w:rsid w:val="00A02FA1"/>
    <w:rsid w:val="00A04CCE"/>
    <w:rsid w:val="00A04E8A"/>
    <w:rsid w:val="00A07421"/>
    <w:rsid w:val="00A0776B"/>
    <w:rsid w:val="00A07CD3"/>
    <w:rsid w:val="00A10292"/>
    <w:rsid w:val="00A10FB9"/>
    <w:rsid w:val="00A113BB"/>
    <w:rsid w:val="00A11421"/>
    <w:rsid w:val="00A1158C"/>
    <w:rsid w:val="00A1372D"/>
    <w:rsid w:val="00A1389F"/>
    <w:rsid w:val="00A14E1D"/>
    <w:rsid w:val="00A15064"/>
    <w:rsid w:val="00A1578D"/>
    <w:rsid w:val="00A157B1"/>
    <w:rsid w:val="00A15E84"/>
    <w:rsid w:val="00A20310"/>
    <w:rsid w:val="00A2034F"/>
    <w:rsid w:val="00A20DC7"/>
    <w:rsid w:val="00A21201"/>
    <w:rsid w:val="00A21F84"/>
    <w:rsid w:val="00A21FC2"/>
    <w:rsid w:val="00A22229"/>
    <w:rsid w:val="00A22279"/>
    <w:rsid w:val="00A243DB"/>
    <w:rsid w:val="00A24442"/>
    <w:rsid w:val="00A250AB"/>
    <w:rsid w:val="00A25135"/>
    <w:rsid w:val="00A255BD"/>
    <w:rsid w:val="00A25D1D"/>
    <w:rsid w:val="00A26110"/>
    <w:rsid w:val="00A261EF"/>
    <w:rsid w:val="00A263AA"/>
    <w:rsid w:val="00A269EA"/>
    <w:rsid w:val="00A3016F"/>
    <w:rsid w:val="00A31995"/>
    <w:rsid w:val="00A31B52"/>
    <w:rsid w:val="00A31BF0"/>
    <w:rsid w:val="00A31E0D"/>
    <w:rsid w:val="00A32231"/>
    <w:rsid w:val="00A32F2E"/>
    <w:rsid w:val="00A330BB"/>
    <w:rsid w:val="00A33102"/>
    <w:rsid w:val="00A331C0"/>
    <w:rsid w:val="00A34E40"/>
    <w:rsid w:val="00A37BC4"/>
    <w:rsid w:val="00A400AD"/>
    <w:rsid w:val="00A4165B"/>
    <w:rsid w:val="00A4191F"/>
    <w:rsid w:val="00A421D9"/>
    <w:rsid w:val="00A424E9"/>
    <w:rsid w:val="00A42995"/>
    <w:rsid w:val="00A42AAF"/>
    <w:rsid w:val="00A42CD0"/>
    <w:rsid w:val="00A44814"/>
    <w:rsid w:val="00A44882"/>
    <w:rsid w:val="00A45125"/>
    <w:rsid w:val="00A45BDC"/>
    <w:rsid w:val="00A474D1"/>
    <w:rsid w:val="00A5058D"/>
    <w:rsid w:val="00A526F5"/>
    <w:rsid w:val="00A52C80"/>
    <w:rsid w:val="00A52F7D"/>
    <w:rsid w:val="00A530A0"/>
    <w:rsid w:val="00A53A77"/>
    <w:rsid w:val="00A54715"/>
    <w:rsid w:val="00A54BAC"/>
    <w:rsid w:val="00A56247"/>
    <w:rsid w:val="00A578C8"/>
    <w:rsid w:val="00A60096"/>
    <w:rsid w:val="00A6061C"/>
    <w:rsid w:val="00A60B07"/>
    <w:rsid w:val="00A62D44"/>
    <w:rsid w:val="00A63EDF"/>
    <w:rsid w:val="00A66C8F"/>
    <w:rsid w:val="00A67151"/>
    <w:rsid w:val="00A67263"/>
    <w:rsid w:val="00A67AC4"/>
    <w:rsid w:val="00A701AA"/>
    <w:rsid w:val="00A7161C"/>
    <w:rsid w:val="00A729AC"/>
    <w:rsid w:val="00A729B8"/>
    <w:rsid w:val="00A73433"/>
    <w:rsid w:val="00A75666"/>
    <w:rsid w:val="00A764BA"/>
    <w:rsid w:val="00A77AA3"/>
    <w:rsid w:val="00A77AA5"/>
    <w:rsid w:val="00A81846"/>
    <w:rsid w:val="00A8236D"/>
    <w:rsid w:val="00A827C1"/>
    <w:rsid w:val="00A83259"/>
    <w:rsid w:val="00A83EDE"/>
    <w:rsid w:val="00A842DE"/>
    <w:rsid w:val="00A854EB"/>
    <w:rsid w:val="00A86F23"/>
    <w:rsid w:val="00A872E5"/>
    <w:rsid w:val="00A878F8"/>
    <w:rsid w:val="00A90A8E"/>
    <w:rsid w:val="00A912A2"/>
    <w:rsid w:val="00A91406"/>
    <w:rsid w:val="00A91546"/>
    <w:rsid w:val="00A91C10"/>
    <w:rsid w:val="00A937C5"/>
    <w:rsid w:val="00A948F6"/>
    <w:rsid w:val="00A94BC4"/>
    <w:rsid w:val="00A96784"/>
    <w:rsid w:val="00A96E65"/>
    <w:rsid w:val="00A97C72"/>
    <w:rsid w:val="00AA1B93"/>
    <w:rsid w:val="00AA1BEE"/>
    <w:rsid w:val="00AA268E"/>
    <w:rsid w:val="00AA2883"/>
    <w:rsid w:val="00AA310B"/>
    <w:rsid w:val="00AA4DCB"/>
    <w:rsid w:val="00AA58BD"/>
    <w:rsid w:val="00AA5F6A"/>
    <w:rsid w:val="00AA60EE"/>
    <w:rsid w:val="00AA63D4"/>
    <w:rsid w:val="00AA682E"/>
    <w:rsid w:val="00AB06E8"/>
    <w:rsid w:val="00AB1983"/>
    <w:rsid w:val="00AB1CD3"/>
    <w:rsid w:val="00AB2697"/>
    <w:rsid w:val="00AB2960"/>
    <w:rsid w:val="00AB3032"/>
    <w:rsid w:val="00AB352F"/>
    <w:rsid w:val="00AB3B69"/>
    <w:rsid w:val="00AB4BD8"/>
    <w:rsid w:val="00AB512A"/>
    <w:rsid w:val="00AB61FD"/>
    <w:rsid w:val="00AB72AE"/>
    <w:rsid w:val="00AB735D"/>
    <w:rsid w:val="00AC07B4"/>
    <w:rsid w:val="00AC1701"/>
    <w:rsid w:val="00AC1746"/>
    <w:rsid w:val="00AC1FA5"/>
    <w:rsid w:val="00AC274B"/>
    <w:rsid w:val="00AC27C1"/>
    <w:rsid w:val="00AC28CE"/>
    <w:rsid w:val="00AC300E"/>
    <w:rsid w:val="00AC313F"/>
    <w:rsid w:val="00AC4020"/>
    <w:rsid w:val="00AC4545"/>
    <w:rsid w:val="00AC4764"/>
    <w:rsid w:val="00AC599A"/>
    <w:rsid w:val="00AC64AF"/>
    <w:rsid w:val="00AC6D36"/>
    <w:rsid w:val="00AC760B"/>
    <w:rsid w:val="00AC79DF"/>
    <w:rsid w:val="00AD0CBA"/>
    <w:rsid w:val="00AD177A"/>
    <w:rsid w:val="00AD1BAD"/>
    <w:rsid w:val="00AD1D2A"/>
    <w:rsid w:val="00AD26E2"/>
    <w:rsid w:val="00AD4ACA"/>
    <w:rsid w:val="00AD628E"/>
    <w:rsid w:val="00AD6440"/>
    <w:rsid w:val="00AD6870"/>
    <w:rsid w:val="00AD784C"/>
    <w:rsid w:val="00AE126A"/>
    <w:rsid w:val="00AE1BAE"/>
    <w:rsid w:val="00AE1CEB"/>
    <w:rsid w:val="00AE3005"/>
    <w:rsid w:val="00AE3BD5"/>
    <w:rsid w:val="00AE4E0E"/>
    <w:rsid w:val="00AE4F3A"/>
    <w:rsid w:val="00AE57D5"/>
    <w:rsid w:val="00AE59A0"/>
    <w:rsid w:val="00AE5F8D"/>
    <w:rsid w:val="00AE70D2"/>
    <w:rsid w:val="00AE7A4C"/>
    <w:rsid w:val="00AE7FD1"/>
    <w:rsid w:val="00AF0C57"/>
    <w:rsid w:val="00AF26F3"/>
    <w:rsid w:val="00AF2980"/>
    <w:rsid w:val="00AF4C0F"/>
    <w:rsid w:val="00AF542B"/>
    <w:rsid w:val="00AF59F6"/>
    <w:rsid w:val="00AF5F04"/>
    <w:rsid w:val="00AF648A"/>
    <w:rsid w:val="00B001E1"/>
    <w:rsid w:val="00B00646"/>
    <w:rsid w:val="00B00672"/>
    <w:rsid w:val="00B0081D"/>
    <w:rsid w:val="00B00DBE"/>
    <w:rsid w:val="00B01AD9"/>
    <w:rsid w:val="00B01B4D"/>
    <w:rsid w:val="00B01E07"/>
    <w:rsid w:val="00B0284A"/>
    <w:rsid w:val="00B034AB"/>
    <w:rsid w:val="00B03D88"/>
    <w:rsid w:val="00B0491F"/>
    <w:rsid w:val="00B05075"/>
    <w:rsid w:val="00B051D9"/>
    <w:rsid w:val="00B05D15"/>
    <w:rsid w:val="00B061BF"/>
    <w:rsid w:val="00B06571"/>
    <w:rsid w:val="00B06755"/>
    <w:rsid w:val="00B06821"/>
    <w:rsid w:val="00B068BA"/>
    <w:rsid w:val="00B07EA0"/>
    <w:rsid w:val="00B10593"/>
    <w:rsid w:val="00B105B9"/>
    <w:rsid w:val="00B1110F"/>
    <w:rsid w:val="00B12014"/>
    <w:rsid w:val="00B13851"/>
    <w:rsid w:val="00B13B1C"/>
    <w:rsid w:val="00B144AF"/>
    <w:rsid w:val="00B14780"/>
    <w:rsid w:val="00B166F7"/>
    <w:rsid w:val="00B2071B"/>
    <w:rsid w:val="00B20B48"/>
    <w:rsid w:val="00B21085"/>
    <w:rsid w:val="00B2176A"/>
    <w:rsid w:val="00B21F90"/>
    <w:rsid w:val="00B22291"/>
    <w:rsid w:val="00B2241C"/>
    <w:rsid w:val="00B2264C"/>
    <w:rsid w:val="00B22CBC"/>
    <w:rsid w:val="00B23F9A"/>
    <w:rsid w:val="00B2417B"/>
    <w:rsid w:val="00B24E6F"/>
    <w:rsid w:val="00B2650C"/>
    <w:rsid w:val="00B26752"/>
    <w:rsid w:val="00B26CB5"/>
    <w:rsid w:val="00B2752E"/>
    <w:rsid w:val="00B27ACD"/>
    <w:rsid w:val="00B30544"/>
    <w:rsid w:val="00B306EF"/>
    <w:rsid w:val="00B307CC"/>
    <w:rsid w:val="00B30C54"/>
    <w:rsid w:val="00B3107F"/>
    <w:rsid w:val="00B313DA"/>
    <w:rsid w:val="00B325A7"/>
    <w:rsid w:val="00B326B7"/>
    <w:rsid w:val="00B327CC"/>
    <w:rsid w:val="00B33164"/>
    <w:rsid w:val="00B33D1F"/>
    <w:rsid w:val="00B34672"/>
    <w:rsid w:val="00B3468F"/>
    <w:rsid w:val="00B35288"/>
    <w:rsid w:val="00B3588E"/>
    <w:rsid w:val="00B359A6"/>
    <w:rsid w:val="00B360FF"/>
    <w:rsid w:val="00B36F1B"/>
    <w:rsid w:val="00B40C35"/>
    <w:rsid w:val="00B41E5E"/>
    <w:rsid w:val="00B41F3D"/>
    <w:rsid w:val="00B429B9"/>
    <w:rsid w:val="00B42FF2"/>
    <w:rsid w:val="00B431E8"/>
    <w:rsid w:val="00B43507"/>
    <w:rsid w:val="00B43D76"/>
    <w:rsid w:val="00B44B30"/>
    <w:rsid w:val="00B45141"/>
    <w:rsid w:val="00B4541A"/>
    <w:rsid w:val="00B457A4"/>
    <w:rsid w:val="00B46920"/>
    <w:rsid w:val="00B46DE7"/>
    <w:rsid w:val="00B476F9"/>
    <w:rsid w:val="00B519CD"/>
    <w:rsid w:val="00B5273A"/>
    <w:rsid w:val="00B52842"/>
    <w:rsid w:val="00B528FF"/>
    <w:rsid w:val="00B5325C"/>
    <w:rsid w:val="00B53D7E"/>
    <w:rsid w:val="00B564C3"/>
    <w:rsid w:val="00B56A59"/>
    <w:rsid w:val="00B56FEF"/>
    <w:rsid w:val="00B57242"/>
    <w:rsid w:val="00B57329"/>
    <w:rsid w:val="00B57726"/>
    <w:rsid w:val="00B60CB6"/>
    <w:rsid w:val="00B60E61"/>
    <w:rsid w:val="00B60FB3"/>
    <w:rsid w:val="00B612BC"/>
    <w:rsid w:val="00B62B50"/>
    <w:rsid w:val="00B634F3"/>
    <w:rsid w:val="00B63521"/>
    <w:rsid w:val="00B635B7"/>
    <w:rsid w:val="00B63845"/>
    <w:rsid w:val="00B63AE8"/>
    <w:rsid w:val="00B63AEE"/>
    <w:rsid w:val="00B63DA5"/>
    <w:rsid w:val="00B6556C"/>
    <w:rsid w:val="00B65950"/>
    <w:rsid w:val="00B662D9"/>
    <w:rsid w:val="00B66D83"/>
    <w:rsid w:val="00B66F34"/>
    <w:rsid w:val="00B672C0"/>
    <w:rsid w:val="00B676FD"/>
    <w:rsid w:val="00B71662"/>
    <w:rsid w:val="00B71A7C"/>
    <w:rsid w:val="00B74467"/>
    <w:rsid w:val="00B74DBC"/>
    <w:rsid w:val="00B75646"/>
    <w:rsid w:val="00B77F43"/>
    <w:rsid w:val="00B80440"/>
    <w:rsid w:val="00B812AC"/>
    <w:rsid w:val="00B81439"/>
    <w:rsid w:val="00B815E6"/>
    <w:rsid w:val="00B81680"/>
    <w:rsid w:val="00B857A8"/>
    <w:rsid w:val="00B85CE4"/>
    <w:rsid w:val="00B87327"/>
    <w:rsid w:val="00B9001C"/>
    <w:rsid w:val="00B90177"/>
    <w:rsid w:val="00B9017F"/>
    <w:rsid w:val="00B90519"/>
    <w:rsid w:val="00B90729"/>
    <w:rsid w:val="00B907DA"/>
    <w:rsid w:val="00B917E8"/>
    <w:rsid w:val="00B91D55"/>
    <w:rsid w:val="00B9262E"/>
    <w:rsid w:val="00B92A77"/>
    <w:rsid w:val="00B9373A"/>
    <w:rsid w:val="00B937C8"/>
    <w:rsid w:val="00B93B79"/>
    <w:rsid w:val="00B93B81"/>
    <w:rsid w:val="00B950BC"/>
    <w:rsid w:val="00B9559B"/>
    <w:rsid w:val="00B9583B"/>
    <w:rsid w:val="00B96523"/>
    <w:rsid w:val="00B9714C"/>
    <w:rsid w:val="00B976FC"/>
    <w:rsid w:val="00BA2004"/>
    <w:rsid w:val="00BA29AD"/>
    <w:rsid w:val="00BA2BEC"/>
    <w:rsid w:val="00BA33CF"/>
    <w:rsid w:val="00BA3F8D"/>
    <w:rsid w:val="00BA3FFF"/>
    <w:rsid w:val="00BA49EA"/>
    <w:rsid w:val="00BA5601"/>
    <w:rsid w:val="00BA58C8"/>
    <w:rsid w:val="00BA7152"/>
    <w:rsid w:val="00BA73AF"/>
    <w:rsid w:val="00BA73D9"/>
    <w:rsid w:val="00BA7C72"/>
    <w:rsid w:val="00BA7E3C"/>
    <w:rsid w:val="00BB03E7"/>
    <w:rsid w:val="00BB03F5"/>
    <w:rsid w:val="00BB04B3"/>
    <w:rsid w:val="00BB07DD"/>
    <w:rsid w:val="00BB1220"/>
    <w:rsid w:val="00BB137E"/>
    <w:rsid w:val="00BB3152"/>
    <w:rsid w:val="00BB4525"/>
    <w:rsid w:val="00BB4965"/>
    <w:rsid w:val="00BB66DD"/>
    <w:rsid w:val="00BB7A10"/>
    <w:rsid w:val="00BC22AD"/>
    <w:rsid w:val="00BC2818"/>
    <w:rsid w:val="00BC3CA0"/>
    <w:rsid w:val="00BC3E8F"/>
    <w:rsid w:val="00BC41B8"/>
    <w:rsid w:val="00BC4A5F"/>
    <w:rsid w:val="00BC4BA4"/>
    <w:rsid w:val="00BC504F"/>
    <w:rsid w:val="00BC60BE"/>
    <w:rsid w:val="00BC6DE3"/>
    <w:rsid w:val="00BC7150"/>
    <w:rsid w:val="00BC7468"/>
    <w:rsid w:val="00BC75AC"/>
    <w:rsid w:val="00BC7D4F"/>
    <w:rsid w:val="00BC7ED7"/>
    <w:rsid w:val="00BD1228"/>
    <w:rsid w:val="00BD2850"/>
    <w:rsid w:val="00BD46EE"/>
    <w:rsid w:val="00BD5131"/>
    <w:rsid w:val="00BD5CEE"/>
    <w:rsid w:val="00BD5F11"/>
    <w:rsid w:val="00BD6697"/>
    <w:rsid w:val="00BD68B7"/>
    <w:rsid w:val="00BD6D76"/>
    <w:rsid w:val="00BD6E8A"/>
    <w:rsid w:val="00BE0A79"/>
    <w:rsid w:val="00BE13A9"/>
    <w:rsid w:val="00BE2097"/>
    <w:rsid w:val="00BE28D2"/>
    <w:rsid w:val="00BE2AF4"/>
    <w:rsid w:val="00BE2BFE"/>
    <w:rsid w:val="00BE4A64"/>
    <w:rsid w:val="00BE5117"/>
    <w:rsid w:val="00BE57F9"/>
    <w:rsid w:val="00BE5E43"/>
    <w:rsid w:val="00BE6B7B"/>
    <w:rsid w:val="00BE6C75"/>
    <w:rsid w:val="00BE72B3"/>
    <w:rsid w:val="00BF0414"/>
    <w:rsid w:val="00BF0578"/>
    <w:rsid w:val="00BF0641"/>
    <w:rsid w:val="00BF1C9D"/>
    <w:rsid w:val="00BF1DDE"/>
    <w:rsid w:val="00BF271B"/>
    <w:rsid w:val="00BF2764"/>
    <w:rsid w:val="00BF29D2"/>
    <w:rsid w:val="00BF2BEF"/>
    <w:rsid w:val="00BF544F"/>
    <w:rsid w:val="00BF557D"/>
    <w:rsid w:val="00BF762F"/>
    <w:rsid w:val="00BF7F58"/>
    <w:rsid w:val="00C00680"/>
    <w:rsid w:val="00C01381"/>
    <w:rsid w:val="00C01933"/>
    <w:rsid w:val="00C01AB1"/>
    <w:rsid w:val="00C026A0"/>
    <w:rsid w:val="00C06137"/>
    <w:rsid w:val="00C0673A"/>
    <w:rsid w:val="00C0677D"/>
    <w:rsid w:val="00C06F3B"/>
    <w:rsid w:val="00C07179"/>
    <w:rsid w:val="00C079B8"/>
    <w:rsid w:val="00C10037"/>
    <w:rsid w:val="00C1050D"/>
    <w:rsid w:val="00C10814"/>
    <w:rsid w:val="00C11843"/>
    <w:rsid w:val="00C11D2C"/>
    <w:rsid w:val="00C123EA"/>
    <w:rsid w:val="00C12601"/>
    <w:rsid w:val="00C127BD"/>
    <w:rsid w:val="00C12A49"/>
    <w:rsid w:val="00C131F2"/>
    <w:rsid w:val="00C133EE"/>
    <w:rsid w:val="00C14571"/>
    <w:rsid w:val="00C149D0"/>
    <w:rsid w:val="00C15D81"/>
    <w:rsid w:val="00C16946"/>
    <w:rsid w:val="00C16B9C"/>
    <w:rsid w:val="00C202AF"/>
    <w:rsid w:val="00C202FB"/>
    <w:rsid w:val="00C203C1"/>
    <w:rsid w:val="00C226B5"/>
    <w:rsid w:val="00C23D0A"/>
    <w:rsid w:val="00C25DC0"/>
    <w:rsid w:val="00C26588"/>
    <w:rsid w:val="00C26A1E"/>
    <w:rsid w:val="00C270A9"/>
    <w:rsid w:val="00C27DE9"/>
    <w:rsid w:val="00C30644"/>
    <w:rsid w:val="00C30703"/>
    <w:rsid w:val="00C311CE"/>
    <w:rsid w:val="00C31258"/>
    <w:rsid w:val="00C31A23"/>
    <w:rsid w:val="00C32922"/>
    <w:rsid w:val="00C3292F"/>
    <w:rsid w:val="00C32989"/>
    <w:rsid w:val="00C32F31"/>
    <w:rsid w:val="00C33202"/>
    <w:rsid w:val="00C33388"/>
    <w:rsid w:val="00C339D8"/>
    <w:rsid w:val="00C3440B"/>
    <w:rsid w:val="00C35484"/>
    <w:rsid w:val="00C35872"/>
    <w:rsid w:val="00C359DB"/>
    <w:rsid w:val="00C35DA6"/>
    <w:rsid w:val="00C35DB9"/>
    <w:rsid w:val="00C36920"/>
    <w:rsid w:val="00C41709"/>
    <w:rsid w:val="00C4173A"/>
    <w:rsid w:val="00C41823"/>
    <w:rsid w:val="00C4191A"/>
    <w:rsid w:val="00C41C60"/>
    <w:rsid w:val="00C41D7E"/>
    <w:rsid w:val="00C42ADF"/>
    <w:rsid w:val="00C43587"/>
    <w:rsid w:val="00C44FD5"/>
    <w:rsid w:val="00C4544D"/>
    <w:rsid w:val="00C4556B"/>
    <w:rsid w:val="00C45DC7"/>
    <w:rsid w:val="00C466C7"/>
    <w:rsid w:val="00C4689E"/>
    <w:rsid w:val="00C46CAA"/>
    <w:rsid w:val="00C47C11"/>
    <w:rsid w:val="00C50DED"/>
    <w:rsid w:val="00C51F8B"/>
    <w:rsid w:val="00C5404F"/>
    <w:rsid w:val="00C543F6"/>
    <w:rsid w:val="00C5531E"/>
    <w:rsid w:val="00C5553A"/>
    <w:rsid w:val="00C555B0"/>
    <w:rsid w:val="00C57245"/>
    <w:rsid w:val="00C601F9"/>
    <w:rsid w:val="00C602FF"/>
    <w:rsid w:val="00C60B9B"/>
    <w:rsid w:val="00C60CFF"/>
    <w:rsid w:val="00C61174"/>
    <w:rsid w:val="00C6148F"/>
    <w:rsid w:val="00C62188"/>
    <w:rsid w:val="00C621B1"/>
    <w:rsid w:val="00C62F7A"/>
    <w:rsid w:val="00C63B9C"/>
    <w:rsid w:val="00C63BB7"/>
    <w:rsid w:val="00C63BC6"/>
    <w:rsid w:val="00C644EB"/>
    <w:rsid w:val="00C65149"/>
    <w:rsid w:val="00C65702"/>
    <w:rsid w:val="00C6682F"/>
    <w:rsid w:val="00C6740D"/>
    <w:rsid w:val="00C6785A"/>
    <w:rsid w:val="00C67BF4"/>
    <w:rsid w:val="00C7275E"/>
    <w:rsid w:val="00C72BC5"/>
    <w:rsid w:val="00C738EC"/>
    <w:rsid w:val="00C748DC"/>
    <w:rsid w:val="00C74C5D"/>
    <w:rsid w:val="00C751D4"/>
    <w:rsid w:val="00C75C1E"/>
    <w:rsid w:val="00C76982"/>
    <w:rsid w:val="00C77DB4"/>
    <w:rsid w:val="00C77EF5"/>
    <w:rsid w:val="00C82B63"/>
    <w:rsid w:val="00C83A81"/>
    <w:rsid w:val="00C846FF"/>
    <w:rsid w:val="00C85ED4"/>
    <w:rsid w:val="00C863C4"/>
    <w:rsid w:val="00C87586"/>
    <w:rsid w:val="00C87653"/>
    <w:rsid w:val="00C9028A"/>
    <w:rsid w:val="00C920EA"/>
    <w:rsid w:val="00C924EA"/>
    <w:rsid w:val="00C92F0D"/>
    <w:rsid w:val="00C932E8"/>
    <w:rsid w:val="00C93C3E"/>
    <w:rsid w:val="00C94FD4"/>
    <w:rsid w:val="00C956EE"/>
    <w:rsid w:val="00C957E9"/>
    <w:rsid w:val="00C96775"/>
    <w:rsid w:val="00CA0C2D"/>
    <w:rsid w:val="00CA12E3"/>
    <w:rsid w:val="00CA1476"/>
    <w:rsid w:val="00CA3530"/>
    <w:rsid w:val="00CA3A03"/>
    <w:rsid w:val="00CA42CF"/>
    <w:rsid w:val="00CA44A7"/>
    <w:rsid w:val="00CA6611"/>
    <w:rsid w:val="00CA6739"/>
    <w:rsid w:val="00CA69E9"/>
    <w:rsid w:val="00CA6AE6"/>
    <w:rsid w:val="00CA782F"/>
    <w:rsid w:val="00CB0852"/>
    <w:rsid w:val="00CB0A71"/>
    <w:rsid w:val="00CB0F1D"/>
    <w:rsid w:val="00CB187B"/>
    <w:rsid w:val="00CB1FAC"/>
    <w:rsid w:val="00CB2835"/>
    <w:rsid w:val="00CB2E0D"/>
    <w:rsid w:val="00CB2F9D"/>
    <w:rsid w:val="00CB3285"/>
    <w:rsid w:val="00CB3464"/>
    <w:rsid w:val="00CB4500"/>
    <w:rsid w:val="00CB4CF7"/>
    <w:rsid w:val="00CB63EA"/>
    <w:rsid w:val="00CB6879"/>
    <w:rsid w:val="00CB76EE"/>
    <w:rsid w:val="00CB7800"/>
    <w:rsid w:val="00CB7F31"/>
    <w:rsid w:val="00CC05E1"/>
    <w:rsid w:val="00CC0C72"/>
    <w:rsid w:val="00CC1690"/>
    <w:rsid w:val="00CC224F"/>
    <w:rsid w:val="00CC27A4"/>
    <w:rsid w:val="00CC2BFD"/>
    <w:rsid w:val="00CC3822"/>
    <w:rsid w:val="00CC392D"/>
    <w:rsid w:val="00CC4F76"/>
    <w:rsid w:val="00CC524D"/>
    <w:rsid w:val="00CC5D7A"/>
    <w:rsid w:val="00CC7231"/>
    <w:rsid w:val="00CC7480"/>
    <w:rsid w:val="00CC7B02"/>
    <w:rsid w:val="00CD0558"/>
    <w:rsid w:val="00CD0BA6"/>
    <w:rsid w:val="00CD176E"/>
    <w:rsid w:val="00CD1A86"/>
    <w:rsid w:val="00CD29A3"/>
    <w:rsid w:val="00CD2AE8"/>
    <w:rsid w:val="00CD2C40"/>
    <w:rsid w:val="00CD2FDC"/>
    <w:rsid w:val="00CD305B"/>
    <w:rsid w:val="00CD3476"/>
    <w:rsid w:val="00CD4550"/>
    <w:rsid w:val="00CD4DA8"/>
    <w:rsid w:val="00CD592D"/>
    <w:rsid w:val="00CD5BAF"/>
    <w:rsid w:val="00CD64DF"/>
    <w:rsid w:val="00CD6704"/>
    <w:rsid w:val="00CE175C"/>
    <w:rsid w:val="00CE225F"/>
    <w:rsid w:val="00CE2EC6"/>
    <w:rsid w:val="00CE3154"/>
    <w:rsid w:val="00CE3E38"/>
    <w:rsid w:val="00CE3FCC"/>
    <w:rsid w:val="00CE420B"/>
    <w:rsid w:val="00CE5E4F"/>
    <w:rsid w:val="00CE698B"/>
    <w:rsid w:val="00CE715C"/>
    <w:rsid w:val="00CE7C33"/>
    <w:rsid w:val="00CF0FE3"/>
    <w:rsid w:val="00CF2D55"/>
    <w:rsid w:val="00CF2F50"/>
    <w:rsid w:val="00CF2F6E"/>
    <w:rsid w:val="00CF4096"/>
    <w:rsid w:val="00CF4E4A"/>
    <w:rsid w:val="00CF5017"/>
    <w:rsid w:val="00CF5EE6"/>
    <w:rsid w:val="00CF60BB"/>
    <w:rsid w:val="00CF6198"/>
    <w:rsid w:val="00CF6A00"/>
    <w:rsid w:val="00CF792D"/>
    <w:rsid w:val="00D00B85"/>
    <w:rsid w:val="00D0183B"/>
    <w:rsid w:val="00D02919"/>
    <w:rsid w:val="00D029B6"/>
    <w:rsid w:val="00D04C61"/>
    <w:rsid w:val="00D04CEB"/>
    <w:rsid w:val="00D04E76"/>
    <w:rsid w:val="00D057B0"/>
    <w:rsid w:val="00D05B8D"/>
    <w:rsid w:val="00D065A2"/>
    <w:rsid w:val="00D069A1"/>
    <w:rsid w:val="00D079AA"/>
    <w:rsid w:val="00D07F00"/>
    <w:rsid w:val="00D101E2"/>
    <w:rsid w:val="00D110CF"/>
    <w:rsid w:val="00D1130F"/>
    <w:rsid w:val="00D117F0"/>
    <w:rsid w:val="00D130CB"/>
    <w:rsid w:val="00D134BD"/>
    <w:rsid w:val="00D13538"/>
    <w:rsid w:val="00D15EC2"/>
    <w:rsid w:val="00D1706A"/>
    <w:rsid w:val="00D17B72"/>
    <w:rsid w:val="00D2328A"/>
    <w:rsid w:val="00D23379"/>
    <w:rsid w:val="00D25684"/>
    <w:rsid w:val="00D26A9B"/>
    <w:rsid w:val="00D30578"/>
    <w:rsid w:val="00D3089E"/>
    <w:rsid w:val="00D3185C"/>
    <w:rsid w:val="00D3205F"/>
    <w:rsid w:val="00D3318E"/>
    <w:rsid w:val="00D33401"/>
    <w:rsid w:val="00D335DC"/>
    <w:rsid w:val="00D33E72"/>
    <w:rsid w:val="00D34F4C"/>
    <w:rsid w:val="00D35BD6"/>
    <w:rsid w:val="00D360C1"/>
    <w:rsid w:val="00D361B5"/>
    <w:rsid w:val="00D37AD1"/>
    <w:rsid w:val="00D37C1D"/>
    <w:rsid w:val="00D40184"/>
    <w:rsid w:val="00D401B3"/>
    <w:rsid w:val="00D4020C"/>
    <w:rsid w:val="00D40B0E"/>
    <w:rsid w:val="00D40E75"/>
    <w:rsid w:val="00D411A2"/>
    <w:rsid w:val="00D4204F"/>
    <w:rsid w:val="00D42475"/>
    <w:rsid w:val="00D428EB"/>
    <w:rsid w:val="00D42B67"/>
    <w:rsid w:val="00D43163"/>
    <w:rsid w:val="00D43B25"/>
    <w:rsid w:val="00D43DBE"/>
    <w:rsid w:val="00D4457C"/>
    <w:rsid w:val="00D44D10"/>
    <w:rsid w:val="00D4606D"/>
    <w:rsid w:val="00D46C92"/>
    <w:rsid w:val="00D50B9C"/>
    <w:rsid w:val="00D5193D"/>
    <w:rsid w:val="00D51F16"/>
    <w:rsid w:val="00D52D73"/>
    <w:rsid w:val="00D52E58"/>
    <w:rsid w:val="00D53B33"/>
    <w:rsid w:val="00D53CEB"/>
    <w:rsid w:val="00D54342"/>
    <w:rsid w:val="00D5466E"/>
    <w:rsid w:val="00D5480D"/>
    <w:rsid w:val="00D558A5"/>
    <w:rsid w:val="00D56B20"/>
    <w:rsid w:val="00D578B3"/>
    <w:rsid w:val="00D57DBD"/>
    <w:rsid w:val="00D60C50"/>
    <w:rsid w:val="00D618F4"/>
    <w:rsid w:val="00D62044"/>
    <w:rsid w:val="00D62058"/>
    <w:rsid w:val="00D62809"/>
    <w:rsid w:val="00D62A9C"/>
    <w:rsid w:val="00D6548A"/>
    <w:rsid w:val="00D6573B"/>
    <w:rsid w:val="00D662DB"/>
    <w:rsid w:val="00D714CC"/>
    <w:rsid w:val="00D716BF"/>
    <w:rsid w:val="00D723F9"/>
    <w:rsid w:val="00D747BE"/>
    <w:rsid w:val="00D7510E"/>
    <w:rsid w:val="00D75143"/>
    <w:rsid w:val="00D75EA7"/>
    <w:rsid w:val="00D7665D"/>
    <w:rsid w:val="00D7710E"/>
    <w:rsid w:val="00D77307"/>
    <w:rsid w:val="00D81ADF"/>
    <w:rsid w:val="00D81F21"/>
    <w:rsid w:val="00D837D0"/>
    <w:rsid w:val="00D841C3"/>
    <w:rsid w:val="00D861BA"/>
    <w:rsid w:val="00D864F2"/>
    <w:rsid w:val="00D86B3F"/>
    <w:rsid w:val="00D86C73"/>
    <w:rsid w:val="00D872D5"/>
    <w:rsid w:val="00D87ECC"/>
    <w:rsid w:val="00D93310"/>
    <w:rsid w:val="00D93917"/>
    <w:rsid w:val="00D93B05"/>
    <w:rsid w:val="00D93ECD"/>
    <w:rsid w:val="00D943F8"/>
    <w:rsid w:val="00D94AE6"/>
    <w:rsid w:val="00D94F1C"/>
    <w:rsid w:val="00D95470"/>
    <w:rsid w:val="00D96B55"/>
    <w:rsid w:val="00DA0BB3"/>
    <w:rsid w:val="00DA1BFB"/>
    <w:rsid w:val="00DA2619"/>
    <w:rsid w:val="00DA3F5F"/>
    <w:rsid w:val="00DA4239"/>
    <w:rsid w:val="00DA43D9"/>
    <w:rsid w:val="00DA5FF0"/>
    <w:rsid w:val="00DA65DE"/>
    <w:rsid w:val="00DA6FD0"/>
    <w:rsid w:val="00DA7561"/>
    <w:rsid w:val="00DB079A"/>
    <w:rsid w:val="00DB0B61"/>
    <w:rsid w:val="00DB110D"/>
    <w:rsid w:val="00DB1474"/>
    <w:rsid w:val="00DB1FC9"/>
    <w:rsid w:val="00DB2590"/>
    <w:rsid w:val="00DB2962"/>
    <w:rsid w:val="00DB3A4F"/>
    <w:rsid w:val="00DB3F84"/>
    <w:rsid w:val="00DB4684"/>
    <w:rsid w:val="00DB517E"/>
    <w:rsid w:val="00DB52FB"/>
    <w:rsid w:val="00DB53CD"/>
    <w:rsid w:val="00DB5C4B"/>
    <w:rsid w:val="00DB6CC7"/>
    <w:rsid w:val="00DB72D7"/>
    <w:rsid w:val="00DB78A3"/>
    <w:rsid w:val="00DC013B"/>
    <w:rsid w:val="00DC090B"/>
    <w:rsid w:val="00DC122E"/>
    <w:rsid w:val="00DC14F8"/>
    <w:rsid w:val="00DC1679"/>
    <w:rsid w:val="00DC2150"/>
    <w:rsid w:val="00DC219B"/>
    <w:rsid w:val="00DC2413"/>
    <w:rsid w:val="00DC2742"/>
    <w:rsid w:val="00DC2CF1"/>
    <w:rsid w:val="00DC2E5E"/>
    <w:rsid w:val="00DC3896"/>
    <w:rsid w:val="00DC4717"/>
    <w:rsid w:val="00DC4FCF"/>
    <w:rsid w:val="00DC50E0"/>
    <w:rsid w:val="00DC60BD"/>
    <w:rsid w:val="00DC6386"/>
    <w:rsid w:val="00DC706F"/>
    <w:rsid w:val="00DC7363"/>
    <w:rsid w:val="00DC7901"/>
    <w:rsid w:val="00DD00B2"/>
    <w:rsid w:val="00DD04CE"/>
    <w:rsid w:val="00DD1130"/>
    <w:rsid w:val="00DD1404"/>
    <w:rsid w:val="00DD17C6"/>
    <w:rsid w:val="00DD1951"/>
    <w:rsid w:val="00DD1E8E"/>
    <w:rsid w:val="00DD21DC"/>
    <w:rsid w:val="00DD2DE1"/>
    <w:rsid w:val="00DD4163"/>
    <w:rsid w:val="00DD487D"/>
    <w:rsid w:val="00DD4E83"/>
    <w:rsid w:val="00DD574E"/>
    <w:rsid w:val="00DD65A6"/>
    <w:rsid w:val="00DD6628"/>
    <w:rsid w:val="00DD6945"/>
    <w:rsid w:val="00DE0FC5"/>
    <w:rsid w:val="00DE1A41"/>
    <w:rsid w:val="00DE2D04"/>
    <w:rsid w:val="00DE3250"/>
    <w:rsid w:val="00DE3BAD"/>
    <w:rsid w:val="00DE6028"/>
    <w:rsid w:val="00DE6B32"/>
    <w:rsid w:val="00DE6E24"/>
    <w:rsid w:val="00DE78A3"/>
    <w:rsid w:val="00DF01B5"/>
    <w:rsid w:val="00DF132F"/>
    <w:rsid w:val="00DF1A6A"/>
    <w:rsid w:val="00DF1A71"/>
    <w:rsid w:val="00DF1F50"/>
    <w:rsid w:val="00DF29AD"/>
    <w:rsid w:val="00DF3239"/>
    <w:rsid w:val="00DF373E"/>
    <w:rsid w:val="00DF3EA1"/>
    <w:rsid w:val="00DF445C"/>
    <w:rsid w:val="00DF50FC"/>
    <w:rsid w:val="00DF5310"/>
    <w:rsid w:val="00DF5704"/>
    <w:rsid w:val="00DF5C5C"/>
    <w:rsid w:val="00DF5DD5"/>
    <w:rsid w:val="00DF6779"/>
    <w:rsid w:val="00DF68C7"/>
    <w:rsid w:val="00DF731A"/>
    <w:rsid w:val="00DF7561"/>
    <w:rsid w:val="00DF7AB8"/>
    <w:rsid w:val="00DF7F4C"/>
    <w:rsid w:val="00E007F7"/>
    <w:rsid w:val="00E01671"/>
    <w:rsid w:val="00E0250A"/>
    <w:rsid w:val="00E047B3"/>
    <w:rsid w:val="00E04B67"/>
    <w:rsid w:val="00E05C94"/>
    <w:rsid w:val="00E06B75"/>
    <w:rsid w:val="00E06ED6"/>
    <w:rsid w:val="00E1008A"/>
    <w:rsid w:val="00E10318"/>
    <w:rsid w:val="00E11332"/>
    <w:rsid w:val="00E11352"/>
    <w:rsid w:val="00E128F2"/>
    <w:rsid w:val="00E13DC4"/>
    <w:rsid w:val="00E15771"/>
    <w:rsid w:val="00E15FBC"/>
    <w:rsid w:val="00E161F0"/>
    <w:rsid w:val="00E170DC"/>
    <w:rsid w:val="00E17514"/>
    <w:rsid w:val="00E17546"/>
    <w:rsid w:val="00E210B5"/>
    <w:rsid w:val="00E21180"/>
    <w:rsid w:val="00E22028"/>
    <w:rsid w:val="00E23C4D"/>
    <w:rsid w:val="00E2474F"/>
    <w:rsid w:val="00E25913"/>
    <w:rsid w:val="00E25F8D"/>
    <w:rsid w:val="00E261B3"/>
    <w:rsid w:val="00E2625D"/>
    <w:rsid w:val="00E26818"/>
    <w:rsid w:val="00E27166"/>
    <w:rsid w:val="00E27FFC"/>
    <w:rsid w:val="00E3035F"/>
    <w:rsid w:val="00E30709"/>
    <w:rsid w:val="00E30964"/>
    <w:rsid w:val="00E30B15"/>
    <w:rsid w:val="00E31766"/>
    <w:rsid w:val="00E31A72"/>
    <w:rsid w:val="00E31DB9"/>
    <w:rsid w:val="00E31E55"/>
    <w:rsid w:val="00E330A9"/>
    <w:rsid w:val="00E33237"/>
    <w:rsid w:val="00E338EA"/>
    <w:rsid w:val="00E34BD5"/>
    <w:rsid w:val="00E355ED"/>
    <w:rsid w:val="00E35711"/>
    <w:rsid w:val="00E357E3"/>
    <w:rsid w:val="00E3583E"/>
    <w:rsid w:val="00E366DC"/>
    <w:rsid w:val="00E374ED"/>
    <w:rsid w:val="00E40181"/>
    <w:rsid w:val="00E412A5"/>
    <w:rsid w:val="00E41EA0"/>
    <w:rsid w:val="00E423F9"/>
    <w:rsid w:val="00E42E67"/>
    <w:rsid w:val="00E42E98"/>
    <w:rsid w:val="00E465B3"/>
    <w:rsid w:val="00E46B51"/>
    <w:rsid w:val="00E506C9"/>
    <w:rsid w:val="00E50F7B"/>
    <w:rsid w:val="00E51203"/>
    <w:rsid w:val="00E52661"/>
    <w:rsid w:val="00E530B7"/>
    <w:rsid w:val="00E5365E"/>
    <w:rsid w:val="00E54950"/>
    <w:rsid w:val="00E55AB7"/>
    <w:rsid w:val="00E55F93"/>
    <w:rsid w:val="00E566D0"/>
    <w:rsid w:val="00E56A01"/>
    <w:rsid w:val="00E5747C"/>
    <w:rsid w:val="00E60E1F"/>
    <w:rsid w:val="00E62622"/>
    <w:rsid w:val="00E629A1"/>
    <w:rsid w:val="00E62F22"/>
    <w:rsid w:val="00E64787"/>
    <w:rsid w:val="00E6549F"/>
    <w:rsid w:val="00E65709"/>
    <w:rsid w:val="00E6578B"/>
    <w:rsid w:val="00E667FE"/>
    <w:rsid w:val="00E6682E"/>
    <w:rsid w:val="00E66F5B"/>
    <w:rsid w:val="00E6794C"/>
    <w:rsid w:val="00E71261"/>
    <w:rsid w:val="00E71591"/>
    <w:rsid w:val="00E71B52"/>
    <w:rsid w:val="00E71B76"/>
    <w:rsid w:val="00E71CEB"/>
    <w:rsid w:val="00E728E5"/>
    <w:rsid w:val="00E72D1D"/>
    <w:rsid w:val="00E74684"/>
    <w:rsid w:val="00E7474F"/>
    <w:rsid w:val="00E74A5A"/>
    <w:rsid w:val="00E7530D"/>
    <w:rsid w:val="00E756D9"/>
    <w:rsid w:val="00E764C6"/>
    <w:rsid w:val="00E76A58"/>
    <w:rsid w:val="00E76DF5"/>
    <w:rsid w:val="00E7793C"/>
    <w:rsid w:val="00E77A67"/>
    <w:rsid w:val="00E80ACE"/>
    <w:rsid w:val="00E80DE3"/>
    <w:rsid w:val="00E82337"/>
    <w:rsid w:val="00E82C55"/>
    <w:rsid w:val="00E8315D"/>
    <w:rsid w:val="00E8316B"/>
    <w:rsid w:val="00E836AB"/>
    <w:rsid w:val="00E83E6F"/>
    <w:rsid w:val="00E851FB"/>
    <w:rsid w:val="00E85285"/>
    <w:rsid w:val="00E8548A"/>
    <w:rsid w:val="00E859D0"/>
    <w:rsid w:val="00E869DF"/>
    <w:rsid w:val="00E86ADB"/>
    <w:rsid w:val="00E8787E"/>
    <w:rsid w:val="00E87930"/>
    <w:rsid w:val="00E87D6C"/>
    <w:rsid w:val="00E92AC3"/>
    <w:rsid w:val="00E93A46"/>
    <w:rsid w:val="00E93B3A"/>
    <w:rsid w:val="00E95B65"/>
    <w:rsid w:val="00E95F2D"/>
    <w:rsid w:val="00E96A31"/>
    <w:rsid w:val="00E96AFD"/>
    <w:rsid w:val="00E96CA7"/>
    <w:rsid w:val="00E96D54"/>
    <w:rsid w:val="00E975F5"/>
    <w:rsid w:val="00EA0CAF"/>
    <w:rsid w:val="00EA0F31"/>
    <w:rsid w:val="00EA1360"/>
    <w:rsid w:val="00EA2F6A"/>
    <w:rsid w:val="00EA3D2A"/>
    <w:rsid w:val="00EA57F4"/>
    <w:rsid w:val="00EA77CA"/>
    <w:rsid w:val="00EB00E0"/>
    <w:rsid w:val="00EB0425"/>
    <w:rsid w:val="00EB0C52"/>
    <w:rsid w:val="00EB162B"/>
    <w:rsid w:val="00EB1D0C"/>
    <w:rsid w:val="00EB1F71"/>
    <w:rsid w:val="00EB2576"/>
    <w:rsid w:val="00EB36A9"/>
    <w:rsid w:val="00EB5B22"/>
    <w:rsid w:val="00EC059F"/>
    <w:rsid w:val="00EC07B4"/>
    <w:rsid w:val="00EC15FB"/>
    <w:rsid w:val="00EC1BF7"/>
    <w:rsid w:val="00EC1F24"/>
    <w:rsid w:val="00EC22F6"/>
    <w:rsid w:val="00EC246C"/>
    <w:rsid w:val="00EC25CB"/>
    <w:rsid w:val="00EC2E0E"/>
    <w:rsid w:val="00EC31B6"/>
    <w:rsid w:val="00EC3392"/>
    <w:rsid w:val="00EC40D5"/>
    <w:rsid w:val="00EC419E"/>
    <w:rsid w:val="00EC5760"/>
    <w:rsid w:val="00EC6AAA"/>
    <w:rsid w:val="00EC6FA8"/>
    <w:rsid w:val="00EC7C81"/>
    <w:rsid w:val="00EC7DEA"/>
    <w:rsid w:val="00ED11A4"/>
    <w:rsid w:val="00ED2EEA"/>
    <w:rsid w:val="00ED2F7F"/>
    <w:rsid w:val="00ED3792"/>
    <w:rsid w:val="00ED3B37"/>
    <w:rsid w:val="00ED532E"/>
    <w:rsid w:val="00ED5B9B"/>
    <w:rsid w:val="00ED6BAD"/>
    <w:rsid w:val="00ED6E08"/>
    <w:rsid w:val="00ED72DE"/>
    <w:rsid w:val="00ED7447"/>
    <w:rsid w:val="00ED7C6D"/>
    <w:rsid w:val="00EE00D6"/>
    <w:rsid w:val="00EE1092"/>
    <w:rsid w:val="00EE11E7"/>
    <w:rsid w:val="00EE1488"/>
    <w:rsid w:val="00EE2770"/>
    <w:rsid w:val="00EE29AD"/>
    <w:rsid w:val="00EE2AEC"/>
    <w:rsid w:val="00EE3590"/>
    <w:rsid w:val="00EE3E24"/>
    <w:rsid w:val="00EE4D5D"/>
    <w:rsid w:val="00EE5131"/>
    <w:rsid w:val="00EE60F0"/>
    <w:rsid w:val="00EE7178"/>
    <w:rsid w:val="00EF109B"/>
    <w:rsid w:val="00EF17BC"/>
    <w:rsid w:val="00EF1831"/>
    <w:rsid w:val="00EF201C"/>
    <w:rsid w:val="00EF33F0"/>
    <w:rsid w:val="00EF36AF"/>
    <w:rsid w:val="00EF4290"/>
    <w:rsid w:val="00EF59A3"/>
    <w:rsid w:val="00EF6675"/>
    <w:rsid w:val="00EF699A"/>
    <w:rsid w:val="00EF7546"/>
    <w:rsid w:val="00EF75B8"/>
    <w:rsid w:val="00F00EAB"/>
    <w:rsid w:val="00F00EF3"/>
    <w:rsid w:val="00F00F9C"/>
    <w:rsid w:val="00F01B75"/>
    <w:rsid w:val="00F01E5F"/>
    <w:rsid w:val="00F024F3"/>
    <w:rsid w:val="00F02ABA"/>
    <w:rsid w:val="00F03D0D"/>
    <w:rsid w:val="00F0437A"/>
    <w:rsid w:val="00F047B6"/>
    <w:rsid w:val="00F04843"/>
    <w:rsid w:val="00F101B8"/>
    <w:rsid w:val="00F101DA"/>
    <w:rsid w:val="00F11037"/>
    <w:rsid w:val="00F11735"/>
    <w:rsid w:val="00F12851"/>
    <w:rsid w:val="00F12E49"/>
    <w:rsid w:val="00F14061"/>
    <w:rsid w:val="00F16994"/>
    <w:rsid w:val="00F16F1B"/>
    <w:rsid w:val="00F17D27"/>
    <w:rsid w:val="00F17D8F"/>
    <w:rsid w:val="00F17EA7"/>
    <w:rsid w:val="00F17EE4"/>
    <w:rsid w:val="00F213A6"/>
    <w:rsid w:val="00F222EC"/>
    <w:rsid w:val="00F22C38"/>
    <w:rsid w:val="00F22DA5"/>
    <w:rsid w:val="00F23EAA"/>
    <w:rsid w:val="00F23F57"/>
    <w:rsid w:val="00F24165"/>
    <w:rsid w:val="00F248A3"/>
    <w:rsid w:val="00F250A9"/>
    <w:rsid w:val="00F25834"/>
    <w:rsid w:val="00F25E65"/>
    <w:rsid w:val="00F26091"/>
    <w:rsid w:val="00F267AF"/>
    <w:rsid w:val="00F26E47"/>
    <w:rsid w:val="00F276C0"/>
    <w:rsid w:val="00F30ABD"/>
    <w:rsid w:val="00F30BD1"/>
    <w:rsid w:val="00F30DEB"/>
    <w:rsid w:val="00F30FF4"/>
    <w:rsid w:val="00F3122E"/>
    <w:rsid w:val="00F31401"/>
    <w:rsid w:val="00F318AA"/>
    <w:rsid w:val="00F321CB"/>
    <w:rsid w:val="00F32368"/>
    <w:rsid w:val="00F3245E"/>
    <w:rsid w:val="00F32A13"/>
    <w:rsid w:val="00F32FFE"/>
    <w:rsid w:val="00F331AD"/>
    <w:rsid w:val="00F3361A"/>
    <w:rsid w:val="00F33A5F"/>
    <w:rsid w:val="00F34F1F"/>
    <w:rsid w:val="00F350B6"/>
    <w:rsid w:val="00F35287"/>
    <w:rsid w:val="00F3676F"/>
    <w:rsid w:val="00F36981"/>
    <w:rsid w:val="00F369D2"/>
    <w:rsid w:val="00F402F1"/>
    <w:rsid w:val="00F403A0"/>
    <w:rsid w:val="00F40A70"/>
    <w:rsid w:val="00F40DF4"/>
    <w:rsid w:val="00F41AE1"/>
    <w:rsid w:val="00F4224C"/>
    <w:rsid w:val="00F431A6"/>
    <w:rsid w:val="00F43A37"/>
    <w:rsid w:val="00F442A7"/>
    <w:rsid w:val="00F451AB"/>
    <w:rsid w:val="00F4641B"/>
    <w:rsid w:val="00F46EB8"/>
    <w:rsid w:val="00F5048B"/>
    <w:rsid w:val="00F50CD1"/>
    <w:rsid w:val="00F511E4"/>
    <w:rsid w:val="00F519D8"/>
    <w:rsid w:val="00F5220C"/>
    <w:rsid w:val="00F523FC"/>
    <w:rsid w:val="00F52D09"/>
    <w:rsid w:val="00F52E08"/>
    <w:rsid w:val="00F53A66"/>
    <w:rsid w:val="00F53C39"/>
    <w:rsid w:val="00F54334"/>
    <w:rsid w:val="00F54527"/>
    <w:rsid w:val="00F5462D"/>
    <w:rsid w:val="00F55B21"/>
    <w:rsid w:val="00F55B9B"/>
    <w:rsid w:val="00F566EC"/>
    <w:rsid w:val="00F56A71"/>
    <w:rsid w:val="00F56C4D"/>
    <w:rsid w:val="00F56CC8"/>
    <w:rsid w:val="00F56EF6"/>
    <w:rsid w:val="00F60082"/>
    <w:rsid w:val="00F605C4"/>
    <w:rsid w:val="00F611B5"/>
    <w:rsid w:val="00F61A9F"/>
    <w:rsid w:val="00F61B5F"/>
    <w:rsid w:val="00F6220B"/>
    <w:rsid w:val="00F6369B"/>
    <w:rsid w:val="00F643CF"/>
    <w:rsid w:val="00F64696"/>
    <w:rsid w:val="00F65537"/>
    <w:rsid w:val="00F65AA9"/>
    <w:rsid w:val="00F6768F"/>
    <w:rsid w:val="00F67E79"/>
    <w:rsid w:val="00F72AA9"/>
    <w:rsid w:val="00F72C2C"/>
    <w:rsid w:val="00F7576F"/>
    <w:rsid w:val="00F75A59"/>
    <w:rsid w:val="00F75AB7"/>
    <w:rsid w:val="00F76CAB"/>
    <w:rsid w:val="00F772C6"/>
    <w:rsid w:val="00F77AB8"/>
    <w:rsid w:val="00F80152"/>
    <w:rsid w:val="00F80600"/>
    <w:rsid w:val="00F815B5"/>
    <w:rsid w:val="00F83178"/>
    <w:rsid w:val="00F84ECE"/>
    <w:rsid w:val="00F84FA0"/>
    <w:rsid w:val="00F85195"/>
    <w:rsid w:val="00F85B40"/>
    <w:rsid w:val="00F8649B"/>
    <w:rsid w:val="00F86696"/>
    <w:rsid w:val="00F868E3"/>
    <w:rsid w:val="00F90740"/>
    <w:rsid w:val="00F910E9"/>
    <w:rsid w:val="00F93885"/>
    <w:rsid w:val="00F938BA"/>
    <w:rsid w:val="00F95A33"/>
    <w:rsid w:val="00F95AFC"/>
    <w:rsid w:val="00F97919"/>
    <w:rsid w:val="00F97B51"/>
    <w:rsid w:val="00FA0036"/>
    <w:rsid w:val="00FA0DB2"/>
    <w:rsid w:val="00FA12DB"/>
    <w:rsid w:val="00FA23AD"/>
    <w:rsid w:val="00FA256F"/>
    <w:rsid w:val="00FA2C46"/>
    <w:rsid w:val="00FA2C4A"/>
    <w:rsid w:val="00FA3525"/>
    <w:rsid w:val="00FA463E"/>
    <w:rsid w:val="00FA475F"/>
    <w:rsid w:val="00FA5A53"/>
    <w:rsid w:val="00FA6BAA"/>
    <w:rsid w:val="00FB03E6"/>
    <w:rsid w:val="00FB0D37"/>
    <w:rsid w:val="00FB13D7"/>
    <w:rsid w:val="00FB2F2C"/>
    <w:rsid w:val="00FB2FC4"/>
    <w:rsid w:val="00FB4769"/>
    <w:rsid w:val="00FB4CDA"/>
    <w:rsid w:val="00FB541B"/>
    <w:rsid w:val="00FB635D"/>
    <w:rsid w:val="00FB6481"/>
    <w:rsid w:val="00FB6D36"/>
    <w:rsid w:val="00FB7B49"/>
    <w:rsid w:val="00FC0965"/>
    <w:rsid w:val="00FC0F81"/>
    <w:rsid w:val="00FC2173"/>
    <w:rsid w:val="00FC252F"/>
    <w:rsid w:val="00FC34AE"/>
    <w:rsid w:val="00FC36A1"/>
    <w:rsid w:val="00FC395C"/>
    <w:rsid w:val="00FC3A88"/>
    <w:rsid w:val="00FC4681"/>
    <w:rsid w:val="00FC5E68"/>
    <w:rsid w:val="00FC5E8E"/>
    <w:rsid w:val="00FC63B8"/>
    <w:rsid w:val="00FC7623"/>
    <w:rsid w:val="00FC7A3D"/>
    <w:rsid w:val="00FC7C08"/>
    <w:rsid w:val="00FC7FB6"/>
    <w:rsid w:val="00FD0276"/>
    <w:rsid w:val="00FD0DD7"/>
    <w:rsid w:val="00FD129C"/>
    <w:rsid w:val="00FD1BE2"/>
    <w:rsid w:val="00FD2165"/>
    <w:rsid w:val="00FD27A6"/>
    <w:rsid w:val="00FD3017"/>
    <w:rsid w:val="00FD3766"/>
    <w:rsid w:val="00FD3A0D"/>
    <w:rsid w:val="00FD3FC3"/>
    <w:rsid w:val="00FD47C4"/>
    <w:rsid w:val="00FD4CFF"/>
    <w:rsid w:val="00FD5AE2"/>
    <w:rsid w:val="00FD61C9"/>
    <w:rsid w:val="00FD6338"/>
    <w:rsid w:val="00FD722A"/>
    <w:rsid w:val="00FE00DD"/>
    <w:rsid w:val="00FE0983"/>
    <w:rsid w:val="00FE11A6"/>
    <w:rsid w:val="00FE146F"/>
    <w:rsid w:val="00FE1B43"/>
    <w:rsid w:val="00FE1E1F"/>
    <w:rsid w:val="00FE2DCF"/>
    <w:rsid w:val="00FE30C7"/>
    <w:rsid w:val="00FE3FA7"/>
    <w:rsid w:val="00FE4018"/>
    <w:rsid w:val="00FE4033"/>
    <w:rsid w:val="00FE442C"/>
    <w:rsid w:val="00FE4C67"/>
    <w:rsid w:val="00FE4F68"/>
    <w:rsid w:val="00FE7612"/>
    <w:rsid w:val="00FE7F30"/>
    <w:rsid w:val="00FF0310"/>
    <w:rsid w:val="00FF1E07"/>
    <w:rsid w:val="00FF218C"/>
    <w:rsid w:val="00FF2A4E"/>
    <w:rsid w:val="00FF2AC5"/>
    <w:rsid w:val="00FF2BEA"/>
    <w:rsid w:val="00FF2FCE"/>
    <w:rsid w:val="00FF3E86"/>
    <w:rsid w:val="00FF437C"/>
    <w:rsid w:val="00FF4540"/>
    <w:rsid w:val="00FF4C47"/>
    <w:rsid w:val="00FF4F7D"/>
    <w:rsid w:val="00FF544F"/>
    <w:rsid w:val="00FF54DF"/>
    <w:rsid w:val="00FF5E40"/>
    <w:rsid w:val="00FF5E4D"/>
    <w:rsid w:val="00FF6D9D"/>
    <w:rsid w:val="00FF7DD5"/>
    <w:rsid w:val="01147CE5"/>
    <w:rsid w:val="0121FB89"/>
    <w:rsid w:val="0157E12B"/>
    <w:rsid w:val="0258E5BC"/>
    <w:rsid w:val="027E2A37"/>
    <w:rsid w:val="0280A605"/>
    <w:rsid w:val="02B40BEC"/>
    <w:rsid w:val="02B84F87"/>
    <w:rsid w:val="02DF2A50"/>
    <w:rsid w:val="02F494CE"/>
    <w:rsid w:val="02F53183"/>
    <w:rsid w:val="034F0338"/>
    <w:rsid w:val="036A0B34"/>
    <w:rsid w:val="037B19E4"/>
    <w:rsid w:val="037C2FD6"/>
    <w:rsid w:val="039DF922"/>
    <w:rsid w:val="03A68884"/>
    <w:rsid w:val="03B63752"/>
    <w:rsid w:val="03BBE5D6"/>
    <w:rsid w:val="03C4C7ED"/>
    <w:rsid w:val="03E75F17"/>
    <w:rsid w:val="04202C4B"/>
    <w:rsid w:val="0450A0F2"/>
    <w:rsid w:val="04882341"/>
    <w:rsid w:val="04ED5600"/>
    <w:rsid w:val="05392C0B"/>
    <w:rsid w:val="053B4E25"/>
    <w:rsid w:val="055D9291"/>
    <w:rsid w:val="05C391F8"/>
    <w:rsid w:val="06049406"/>
    <w:rsid w:val="061183F4"/>
    <w:rsid w:val="063591E1"/>
    <w:rsid w:val="064B56E3"/>
    <w:rsid w:val="06815055"/>
    <w:rsid w:val="06C47A33"/>
    <w:rsid w:val="0753B0DA"/>
    <w:rsid w:val="0771D089"/>
    <w:rsid w:val="07830522"/>
    <w:rsid w:val="078A5413"/>
    <w:rsid w:val="07E7B5E2"/>
    <w:rsid w:val="07F22A78"/>
    <w:rsid w:val="081EA2C6"/>
    <w:rsid w:val="08200400"/>
    <w:rsid w:val="082706C0"/>
    <w:rsid w:val="0877B27F"/>
    <w:rsid w:val="087F5ABD"/>
    <w:rsid w:val="08907FD4"/>
    <w:rsid w:val="08F27528"/>
    <w:rsid w:val="0919B5D4"/>
    <w:rsid w:val="094175B6"/>
    <w:rsid w:val="0960C792"/>
    <w:rsid w:val="09618968"/>
    <w:rsid w:val="09E63171"/>
    <w:rsid w:val="09F892E5"/>
    <w:rsid w:val="0A80900F"/>
    <w:rsid w:val="0B00561A"/>
    <w:rsid w:val="0BB786DD"/>
    <w:rsid w:val="0C361AA4"/>
    <w:rsid w:val="0CB808C5"/>
    <w:rsid w:val="0CB90610"/>
    <w:rsid w:val="0CF04889"/>
    <w:rsid w:val="0D3DC8E7"/>
    <w:rsid w:val="0D464723"/>
    <w:rsid w:val="0D757DBE"/>
    <w:rsid w:val="0DA385E9"/>
    <w:rsid w:val="0DBAB1B6"/>
    <w:rsid w:val="0DC5E64B"/>
    <w:rsid w:val="0DD1EB05"/>
    <w:rsid w:val="0E49D0DF"/>
    <w:rsid w:val="0E53FB96"/>
    <w:rsid w:val="0E864C1E"/>
    <w:rsid w:val="0ED55C1E"/>
    <w:rsid w:val="0EF81E2D"/>
    <w:rsid w:val="0F721E53"/>
    <w:rsid w:val="0FBE3457"/>
    <w:rsid w:val="0FC8D309"/>
    <w:rsid w:val="0FD3C73D"/>
    <w:rsid w:val="1014ED4B"/>
    <w:rsid w:val="102F0A51"/>
    <w:rsid w:val="10415F2F"/>
    <w:rsid w:val="10655856"/>
    <w:rsid w:val="107D9B13"/>
    <w:rsid w:val="108624A0"/>
    <w:rsid w:val="10D2EDB4"/>
    <w:rsid w:val="10D3CCD1"/>
    <w:rsid w:val="10DF60D3"/>
    <w:rsid w:val="10FD870D"/>
    <w:rsid w:val="112714B5"/>
    <w:rsid w:val="11355924"/>
    <w:rsid w:val="11CBDE74"/>
    <w:rsid w:val="11DEDC73"/>
    <w:rsid w:val="120E7217"/>
    <w:rsid w:val="1225D40C"/>
    <w:rsid w:val="127FA33C"/>
    <w:rsid w:val="1291E314"/>
    <w:rsid w:val="137AACD4"/>
    <w:rsid w:val="13C44F23"/>
    <w:rsid w:val="13CD3CF6"/>
    <w:rsid w:val="14386F77"/>
    <w:rsid w:val="1456799A"/>
    <w:rsid w:val="14C00B50"/>
    <w:rsid w:val="152C2E7D"/>
    <w:rsid w:val="158356C3"/>
    <w:rsid w:val="15912870"/>
    <w:rsid w:val="159CCD07"/>
    <w:rsid w:val="15D0F830"/>
    <w:rsid w:val="1678EEFA"/>
    <w:rsid w:val="16878309"/>
    <w:rsid w:val="168BFBBF"/>
    <w:rsid w:val="16E119EC"/>
    <w:rsid w:val="1718BF63"/>
    <w:rsid w:val="17313FD2"/>
    <w:rsid w:val="17668C5A"/>
    <w:rsid w:val="17DC875B"/>
    <w:rsid w:val="17F70E63"/>
    <w:rsid w:val="17F84768"/>
    <w:rsid w:val="180978C4"/>
    <w:rsid w:val="18383BCA"/>
    <w:rsid w:val="184FFF18"/>
    <w:rsid w:val="1855EE67"/>
    <w:rsid w:val="1893EFF5"/>
    <w:rsid w:val="18D3A83B"/>
    <w:rsid w:val="195A4618"/>
    <w:rsid w:val="1992DEC4"/>
    <w:rsid w:val="19A10BD6"/>
    <w:rsid w:val="1A1FA085"/>
    <w:rsid w:val="1A336524"/>
    <w:rsid w:val="1A4C1C8B"/>
    <w:rsid w:val="1AD48A6C"/>
    <w:rsid w:val="1B22AB05"/>
    <w:rsid w:val="1B5852F1"/>
    <w:rsid w:val="1B7A9D84"/>
    <w:rsid w:val="1B9FA7C6"/>
    <w:rsid w:val="1BB038E2"/>
    <w:rsid w:val="1BBE5019"/>
    <w:rsid w:val="1C126845"/>
    <w:rsid w:val="1CB5ECCB"/>
    <w:rsid w:val="1CB74B5F"/>
    <w:rsid w:val="1CFC8867"/>
    <w:rsid w:val="1D26E51D"/>
    <w:rsid w:val="1D43B435"/>
    <w:rsid w:val="1DE43383"/>
    <w:rsid w:val="1E95CE2B"/>
    <w:rsid w:val="1E9858C8"/>
    <w:rsid w:val="1EA654B3"/>
    <w:rsid w:val="1ED9D49D"/>
    <w:rsid w:val="1EE6BF81"/>
    <w:rsid w:val="1EF842F8"/>
    <w:rsid w:val="1F176565"/>
    <w:rsid w:val="1F2320BB"/>
    <w:rsid w:val="1F2D44F9"/>
    <w:rsid w:val="1F2FEFDD"/>
    <w:rsid w:val="1F6AC2EC"/>
    <w:rsid w:val="1F77A1F6"/>
    <w:rsid w:val="1FAE46F5"/>
    <w:rsid w:val="1FCBB3FD"/>
    <w:rsid w:val="200A730F"/>
    <w:rsid w:val="201A95A5"/>
    <w:rsid w:val="209382A7"/>
    <w:rsid w:val="21439A0E"/>
    <w:rsid w:val="2149438D"/>
    <w:rsid w:val="214E8903"/>
    <w:rsid w:val="21BC1FB7"/>
    <w:rsid w:val="21C69C70"/>
    <w:rsid w:val="220E61A0"/>
    <w:rsid w:val="223AF8B9"/>
    <w:rsid w:val="227F5688"/>
    <w:rsid w:val="22FB6CA5"/>
    <w:rsid w:val="230AFDBE"/>
    <w:rsid w:val="2328DC0E"/>
    <w:rsid w:val="233DF2CF"/>
    <w:rsid w:val="2361ABD3"/>
    <w:rsid w:val="238CD08E"/>
    <w:rsid w:val="240D56C4"/>
    <w:rsid w:val="249DC8CB"/>
    <w:rsid w:val="24E9BA3D"/>
    <w:rsid w:val="24EAB761"/>
    <w:rsid w:val="24EFD3B0"/>
    <w:rsid w:val="2504F65C"/>
    <w:rsid w:val="25348E85"/>
    <w:rsid w:val="2548427A"/>
    <w:rsid w:val="255D6502"/>
    <w:rsid w:val="2580E561"/>
    <w:rsid w:val="2584FA16"/>
    <w:rsid w:val="258A83DD"/>
    <w:rsid w:val="2597F6C0"/>
    <w:rsid w:val="25C6554E"/>
    <w:rsid w:val="26202281"/>
    <w:rsid w:val="26DE9433"/>
    <w:rsid w:val="2731F789"/>
    <w:rsid w:val="27399F4E"/>
    <w:rsid w:val="27754ACE"/>
    <w:rsid w:val="27BC8758"/>
    <w:rsid w:val="28382D73"/>
    <w:rsid w:val="2840B97A"/>
    <w:rsid w:val="285D86F1"/>
    <w:rsid w:val="294A4CAC"/>
    <w:rsid w:val="29B43671"/>
    <w:rsid w:val="29D6F6F0"/>
    <w:rsid w:val="2A13761F"/>
    <w:rsid w:val="2A3B8C66"/>
    <w:rsid w:val="2A72A79C"/>
    <w:rsid w:val="2AA1197C"/>
    <w:rsid w:val="2AE64FE4"/>
    <w:rsid w:val="2B3BAD9E"/>
    <w:rsid w:val="2B6349A3"/>
    <w:rsid w:val="2B722413"/>
    <w:rsid w:val="2B726E3E"/>
    <w:rsid w:val="2B7F4AF2"/>
    <w:rsid w:val="2B804772"/>
    <w:rsid w:val="2B881029"/>
    <w:rsid w:val="2B996FCF"/>
    <w:rsid w:val="2BF1B80E"/>
    <w:rsid w:val="2BF8CA06"/>
    <w:rsid w:val="2BF90BE5"/>
    <w:rsid w:val="2C9438A9"/>
    <w:rsid w:val="2D2AA676"/>
    <w:rsid w:val="2D3BEAC6"/>
    <w:rsid w:val="2D428222"/>
    <w:rsid w:val="2D7D3E67"/>
    <w:rsid w:val="2DB58C21"/>
    <w:rsid w:val="2E3716C1"/>
    <w:rsid w:val="2EACBD87"/>
    <w:rsid w:val="2EB5ED52"/>
    <w:rsid w:val="2EB7E834"/>
    <w:rsid w:val="2EDDF026"/>
    <w:rsid w:val="2F053DD6"/>
    <w:rsid w:val="2F39326C"/>
    <w:rsid w:val="30488DE8"/>
    <w:rsid w:val="305B814C"/>
    <w:rsid w:val="306898D6"/>
    <w:rsid w:val="3076FB06"/>
    <w:rsid w:val="31239C65"/>
    <w:rsid w:val="312EF46C"/>
    <w:rsid w:val="3149F9D1"/>
    <w:rsid w:val="314FD608"/>
    <w:rsid w:val="315A1628"/>
    <w:rsid w:val="31E208D5"/>
    <w:rsid w:val="31E45E49"/>
    <w:rsid w:val="31E7EC43"/>
    <w:rsid w:val="31EF88F6"/>
    <w:rsid w:val="31F751AD"/>
    <w:rsid w:val="321EF543"/>
    <w:rsid w:val="326622D2"/>
    <w:rsid w:val="32723EE9"/>
    <w:rsid w:val="3289CAD2"/>
    <w:rsid w:val="328F4D85"/>
    <w:rsid w:val="3293EC7A"/>
    <w:rsid w:val="32CFC22F"/>
    <w:rsid w:val="32DD11B5"/>
    <w:rsid w:val="333E675E"/>
    <w:rsid w:val="33724E16"/>
    <w:rsid w:val="338A2581"/>
    <w:rsid w:val="33E26851"/>
    <w:rsid w:val="3471DC8A"/>
    <w:rsid w:val="34C97C55"/>
    <w:rsid w:val="34E15B07"/>
    <w:rsid w:val="34E61E32"/>
    <w:rsid w:val="3525F5E2"/>
    <w:rsid w:val="352EF26F"/>
    <w:rsid w:val="35A7D5D0"/>
    <w:rsid w:val="35E36640"/>
    <w:rsid w:val="35F87FF3"/>
    <w:rsid w:val="36081F07"/>
    <w:rsid w:val="36686056"/>
    <w:rsid w:val="3691547A"/>
    <w:rsid w:val="36AC0619"/>
    <w:rsid w:val="36FF3829"/>
    <w:rsid w:val="375D3BF5"/>
    <w:rsid w:val="37A4501E"/>
    <w:rsid w:val="37A92719"/>
    <w:rsid w:val="37B6BD0C"/>
    <w:rsid w:val="37C02BD3"/>
    <w:rsid w:val="37C428F3"/>
    <w:rsid w:val="37D8D584"/>
    <w:rsid w:val="37E9D262"/>
    <w:rsid w:val="37ECFC43"/>
    <w:rsid w:val="383D0458"/>
    <w:rsid w:val="385D4A86"/>
    <w:rsid w:val="387B9841"/>
    <w:rsid w:val="38E6B3BE"/>
    <w:rsid w:val="39235E8A"/>
    <w:rsid w:val="39614600"/>
    <w:rsid w:val="39A0A9B6"/>
    <w:rsid w:val="3A1768A2"/>
    <w:rsid w:val="3A3E62DA"/>
    <w:rsid w:val="3A719E81"/>
    <w:rsid w:val="3A8F2335"/>
    <w:rsid w:val="3A9AF2F2"/>
    <w:rsid w:val="3AC79F7E"/>
    <w:rsid w:val="3ACBC9CF"/>
    <w:rsid w:val="3BB0DFC9"/>
    <w:rsid w:val="3BCF0050"/>
    <w:rsid w:val="3BEF2F67"/>
    <w:rsid w:val="3C0DBA99"/>
    <w:rsid w:val="3C81906A"/>
    <w:rsid w:val="3C83355C"/>
    <w:rsid w:val="3CF0BB96"/>
    <w:rsid w:val="3D044AA0"/>
    <w:rsid w:val="3D8EA88B"/>
    <w:rsid w:val="3DACEFA5"/>
    <w:rsid w:val="3E338E64"/>
    <w:rsid w:val="3E461BE3"/>
    <w:rsid w:val="3EA567EA"/>
    <w:rsid w:val="3EA68460"/>
    <w:rsid w:val="3EC16FE5"/>
    <w:rsid w:val="3EDDC23B"/>
    <w:rsid w:val="3F762B49"/>
    <w:rsid w:val="3F830DF8"/>
    <w:rsid w:val="3F8A5C86"/>
    <w:rsid w:val="3FBF5760"/>
    <w:rsid w:val="3FC8BA77"/>
    <w:rsid w:val="3FE7C23F"/>
    <w:rsid w:val="4086AA26"/>
    <w:rsid w:val="40C277B0"/>
    <w:rsid w:val="40D96B3C"/>
    <w:rsid w:val="41165709"/>
    <w:rsid w:val="41233B6E"/>
    <w:rsid w:val="414F8462"/>
    <w:rsid w:val="4151E2DC"/>
    <w:rsid w:val="417B45FF"/>
    <w:rsid w:val="41AE114F"/>
    <w:rsid w:val="41D663C5"/>
    <w:rsid w:val="41FC166A"/>
    <w:rsid w:val="42227A87"/>
    <w:rsid w:val="427817FB"/>
    <w:rsid w:val="42A7E3BC"/>
    <w:rsid w:val="42CF296B"/>
    <w:rsid w:val="42CFCE19"/>
    <w:rsid w:val="44073CB7"/>
    <w:rsid w:val="444A897D"/>
    <w:rsid w:val="45067E92"/>
    <w:rsid w:val="4514CD5C"/>
    <w:rsid w:val="45210CE8"/>
    <w:rsid w:val="4539E236"/>
    <w:rsid w:val="4546C222"/>
    <w:rsid w:val="4586929F"/>
    <w:rsid w:val="459B6E04"/>
    <w:rsid w:val="45B089F2"/>
    <w:rsid w:val="45C685ED"/>
    <w:rsid w:val="46381144"/>
    <w:rsid w:val="4661CF81"/>
    <w:rsid w:val="46C7E30C"/>
    <w:rsid w:val="47039BD4"/>
    <w:rsid w:val="4707EF78"/>
    <w:rsid w:val="475884F9"/>
    <w:rsid w:val="47DF6AA2"/>
    <w:rsid w:val="47FC8324"/>
    <w:rsid w:val="4812D6C8"/>
    <w:rsid w:val="48570C63"/>
    <w:rsid w:val="4893B215"/>
    <w:rsid w:val="48ECE061"/>
    <w:rsid w:val="49171DA6"/>
    <w:rsid w:val="4939265D"/>
    <w:rsid w:val="4959FECF"/>
    <w:rsid w:val="49AE3857"/>
    <w:rsid w:val="4A41B740"/>
    <w:rsid w:val="4A606AC0"/>
    <w:rsid w:val="4A7DD469"/>
    <w:rsid w:val="4AB2EE07"/>
    <w:rsid w:val="4AB337BA"/>
    <w:rsid w:val="4ABDF209"/>
    <w:rsid w:val="4AD014CC"/>
    <w:rsid w:val="4B0B6ABD"/>
    <w:rsid w:val="4BEBB663"/>
    <w:rsid w:val="4C475899"/>
    <w:rsid w:val="4CB33EA2"/>
    <w:rsid w:val="4CB8C5AE"/>
    <w:rsid w:val="4CE8181F"/>
    <w:rsid w:val="4D015CE5"/>
    <w:rsid w:val="4D7427A6"/>
    <w:rsid w:val="4D7B758F"/>
    <w:rsid w:val="4D8B6A9E"/>
    <w:rsid w:val="4E1D5190"/>
    <w:rsid w:val="4E22F9FD"/>
    <w:rsid w:val="4E28DE9F"/>
    <w:rsid w:val="4E76B361"/>
    <w:rsid w:val="4EA37FCD"/>
    <w:rsid w:val="4F5793FC"/>
    <w:rsid w:val="4FB63EA7"/>
    <w:rsid w:val="4FCF5E3E"/>
    <w:rsid w:val="4FF9F498"/>
    <w:rsid w:val="5004C050"/>
    <w:rsid w:val="50C75C31"/>
    <w:rsid w:val="510A8E42"/>
    <w:rsid w:val="51591CA3"/>
    <w:rsid w:val="51A090B1"/>
    <w:rsid w:val="523E5CE1"/>
    <w:rsid w:val="52E54366"/>
    <w:rsid w:val="532AE8D2"/>
    <w:rsid w:val="539BABF8"/>
    <w:rsid w:val="53D865AC"/>
    <w:rsid w:val="53DABE0A"/>
    <w:rsid w:val="5404C6C2"/>
    <w:rsid w:val="540741D9"/>
    <w:rsid w:val="543252B5"/>
    <w:rsid w:val="5453BF2C"/>
    <w:rsid w:val="545DC755"/>
    <w:rsid w:val="54E2AABF"/>
    <w:rsid w:val="55949D61"/>
    <w:rsid w:val="55BCA297"/>
    <w:rsid w:val="55DCE963"/>
    <w:rsid w:val="55E6761E"/>
    <w:rsid w:val="5688AD5B"/>
    <w:rsid w:val="575E8CA6"/>
    <w:rsid w:val="57689A2E"/>
    <w:rsid w:val="57C5E85F"/>
    <w:rsid w:val="57CD780E"/>
    <w:rsid w:val="57D290A3"/>
    <w:rsid w:val="57F2AEC4"/>
    <w:rsid w:val="582BE419"/>
    <w:rsid w:val="584C29A3"/>
    <w:rsid w:val="5942411D"/>
    <w:rsid w:val="5942CBB8"/>
    <w:rsid w:val="59626F7D"/>
    <w:rsid w:val="597BDF7C"/>
    <w:rsid w:val="59DF56FB"/>
    <w:rsid w:val="5AA03AF0"/>
    <w:rsid w:val="5AA1DFF9"/>
    <w:rsid w:val="5B113342"/>
    <w:rsid w:val="5B1B6837"/>
    <w:rsid w:val="5B303E2F"/>
    <w:rsid w:val="5B8C5375"/>
    <w:rsid w:val="5BBADC14"/>
    <w:rsid w:val="5BEC47C1"/>
    <w:rsid w:val="5BFA18F8"/>
    <w:rsid w:val="5C1920B6"/>
    <w:rsid w:val="5C3C0B51"/>
    <w:rsid w:val="5C8C316D"/>
    <w:rsid w:val="5C97BACB"/>
    <w:rsid w:val="5CDB82CA"/>
    <w:rsid w:val="5CF3D56B"/>
    <w:rsid w:val="5D56AC75"/>
    <w:rsid w:val="5D761ADB"/>
    <w:rsid w:val="5D9E524B"/>
    <w:rsid w:val="5DC1CF65"/>
    <w:rsid w:val="5DE1393C"/>
    <w:rsid w:val="5E5142BE"/>
    <w:rsid w:val="5E74D692"/>
    <w:rsid w:val="5EE5FF8F"/>
    <w:rsid w:val="5EFB793C"/>
    <w:rsid w:val="5F422B43"/>
    <w:rsid w:val="5FBA47AF"/>
    <w:rsid w:val="5FD8AB46"/>
    <w:rsid w:val="6001BF2D"/>
    <w:rsid w:val="601176AC"/>
    <w:rsid w:val="602DF8E6"/>
    <w:rsid w:val="607F0847"/>
    <w:rsid w:val="6081A2C0"/>
    <w:rsid w:val="60B60439"/>
    <w:rsid w:val="60CEE86E"/>
    <w:rsid w:val="60EB62D3"/>
    <w:rsid w:val="60F47A9A"/>
    <w:rsid w:val="61284D31"/>
    <w:rsid w:val="614FE4C5"/>
    <w:rsid w:val="62103047"/>
    <w:rsid w:val="624393BA"/>
    <w:rsid w:val="6251F887"/>
    <w:rsid w:val="6273DDDA"/>
    <w:rsid w:val="627D0B1A"/>
    <w:rsid w:val="62D197BE"/>
    <w:rsid w:val="631A5763"/>
    <w:rsid w:val="6321BE62"/>
    <w:rsid w:val="639BB7ED"/>
    <w:rsid w:val="63C4D4C4"/>
    <w:rsid w:val="642F690E"/>
    <w:rsid w:val="64DE1FEC"/>
    <w:rsid w:val="65A636E3"/>
    <w:rsid w:val="65ACA456"/>
    <w:rsid w:val="65CD7022"/>
    <w:rsid w:val="65DE67D8"/>
    <w:rsid w:val="65E3DA19"/>
    <w:rsid w:val="65F9598F"/>
    <w:rsid w:val="66161C49"/>
    <w:rsid w:val="664552BC"/>
    <w:rsid w:val="66CEA408"/>
    <w:rsid w:val="66D487F2"/>
    <w:rsid w:val="66F8017E"/>
    <w:rsid w:val="671F5C57"/>
    <w:rsid w:val="675EDA2D"/>
    <w:rsid w:val="67A8694D"/>
    <w:rsid w:val="67AD86CB"/>
    <w:rsid w:val="67CD471A"/>
    <w:rsid w:val="67E0D348"/>
    <w:rsid w:val="682317CD"/>
    <w:rsid w:val="6839AF01"/>
    <w:rsid w:val="6893E142"/>
    <w:rsid w:val="68C26C38"/>
    <w:rsid w:val="69192597"/>
    <w:rsid w:val="6926C237"/>
    <w:rsid w:val="6935B3DD"/>
    <w:rsid w:val="693F6876"/>
    <w:rsid w:val="6969177B"/>
    <w:rsid w:val="697DE6E7"/>
    <w:rsid w:val="69B6E619"/>
    <w:rsid w:val="69FDEF8B"/>
    <w:rsid w:val="6A271BFE"/>
    <w:rsid w:val="6A3BC48B"/>
    <w:rsid w:val="6A404F92"/>
    <w:rsid w:val="6AA5677A"/>
    <w:rsid w:val="6AAC1468"/>
    <w:rsid w:val="6AD0C5B5"/>
    <w:rsid w:val="6AFD8D8E"/>
    <w:rsid w:val="6B0E2D33"/>
    <w:rsid w:val="6B11C2C3"/>
    <w:rsid w:val="6B1C7529"/>
    <w:rsid w:val="6B59B163"/>
    <w:rsid w:val="6BE9AFAE"/>
    <w:rsid w:val="6C3576CF"/>
    <w:rsid w:val="6C86F1EA"/>
    <w:rsid w:val="6CAC14D6"/>
    <w:rsid w:val="6D2CC9B1"/>
    <w:rsid w:val="6DD1961F"/>
    <w:rsid w:val="6E0554A5"/>
    <w:rsid w:val="6E21B50D"/>
    <w:rsid w:val="6E2992D6"/>
    <w:rsid w:val="6E3C889E"/>
    <w:rsid w:val="6E4E4AFF"/>
    <w:rsid w:val="6E61321B"/>
    <w:rsid w:val="6E9D0D8F"/>
    <w:rsid w:val="6F31C9AD"/>
    <w:rsid w:val="6F5E4741"/>
    <w:rsid w:val="6FAFAAF2"/>
    <w:rsid w:val="6FC51120"/>
    <w:rsid w:val="6FE19FD2"/>
    <w:rsid w:val="6FEFE64C"/>
    <w:rsid w:val="705685D3"/>
    <w:rsid w:val="70A3403C"/>
    <w:rsid w:val="711EBF8F"/>
    <w:rsid w:val="71465E81"/>
    <w:rsid w:val="71811A83"/>
    <w:rsid w:val="71B526AA"/>
    <w:rsid w:val="71BC002E"/>
    <w:rsid w:val="71CC8143"/>
    <w:rsid w:val="72003AD4"/>
    <w:rsid w:val="723FC8D5"/>
    <w:rsid w:val="725408E1"/>
    <w:rsid w:val="725BEA4E"/>
    <w:rsid w:val="7266530B"/>
    <w:rsid w:val="729EC271"/>
    <w:rsid w:val="72C600CC"/>
    <w:rsid w:val="730FF9C1"/>
    <w:rsid w:val="732F5EFE"/>
    <w:rsid w:val="734F976F"/>
    <w:rsid w:val="73572778"/>
    <w:rsid w:val="738AEB14"/>
    <w:rsid w:val="73D5E31E"/>
    <w:rsid w:val="73FA1023"/>
    <w:rsid w:val="7466E2B1"/>
    <w:rsid w:val="747DFF43"/>
    <w:rsid w:val="74815FC2"/>
    <w:rsid w:val="75260F48"/>
    <w:rsid w:val="754FF594"/>
    <w:rsid w:val="7551FE44"/>
    <w:rsid w:val="75776997"/>
    <w:rsid w:val="75AB6B6B"/>
    <w:rsid w:val="75BF127F"/>
    <w:rsid w:val="75C4CE0A"/>
    <w:rsid w:val="75C4E1F3"/>
    <w:rsid w:val="75C9E86D"/>
    <w:rsid w:val="75F49361"/>
    <w:rsid w:val="76054D79"/>
    <w:rsid w:val="7626599B"/>
    <w:rsid w:val="76466231"/>
    <w:rsid w:val="7691E174"/>
    <w:rsid w:val="76A0252D"/>
    <w:rsid w:val="773CDB92"/>
    <w:rsid w:val="7774CB58"/>
    <w:rsid w:val="778AE481"/>
    <w:rsid w:val="77A368F9"/>
    <w:rsid w:val="77B0C576"/>
    <w:rsid w:val="781FAE71"/>
    <w:rsid w:val="783271DD"/>
    <w:rsid w:val="784DCA49"/>
    <w:rsid w:val="78CECE82"/>
    <w:rsid w:val="791CBED7"/>
    <w:rsid w:val="791CF02C"/>
    <w:rsid w:val="79467468"/>
    <w:rsid w:val="79517066"/>
    <w:rsid w:val="7951EB4A"/>
    <w:rsid w:val="79A98BE2"/>
    <w:rsid w:val="79DA6086"/>
    <w:rsid w:val="7A076386"/>
    <w:rsid w:val="7A66FC33"/>
    <w:rsid w:val="7A7C450B"/>
    <w:rsid w:val="7A8E6978"/>
    <w:rsid w:val="7AB84453"/>
    <w:rsid w:val="7AD7D72C"/>
    <w:rsid w:val="7AFAD3AF"/>
    <w:rsid w:val="7B2C5C8C"/>
    <w:rsid w:val="7BBEB924"/>
    <w:rsid w:val="7BE41799"/>
    <w:rsid w:val="7C4AF73B"/>
    <w:rsid w:val="7C4C01DE"/>
    <w:rsid w:val="7C7886A1"/>
    <w:rsid w:val="7D4BCC61"/>
    <w:rsid w:val="7D90D8A7"/>
    <w:rsid w:val="7DAAA7FD"/>
    <w:rsid w:val="7E3F96B8"/>
    <w:rsid w:val="7E40D39B"/>
    <w:rsid w:val="7E8379CE"/>
    <w:rsid w:val="7EE19BB4"/>
    <w:rsid w:val="7F2144F9"/>
    <w:rsid w:val="7F2CA908"/>
    <w:rsid w:val="7FA7D221"/>
    <w:rsid w:val="7FD3DCB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359E1BA4"/>
  <w15:docId w15:val="{4C0FDE48-C97C-4809-B3F1-2EA7F9D1E3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7409D5"/>
    <w:pPr>
      <w:spacing w:after="120" w:line="280" w:lineRule="atLeast"/>
    </w:pPr>
    <w:rPr>
      <w:rFonts w:ascii="Arial" w:hAnsi="Arial"/>
      <w:sz w:val="21"/>
      <w:lang w:eastAsia="en-US"/>
    </w:rPr>
  </w:style>
  <w:style w:type="paragraph" w:styleId="Heading1">
    <w:name w:val="heading 1"/>
    <w:next w:val="Body"/>
    <w:link w:val="Heading1Char"/>
    <w:uiPriority w:val="1"/>
    <w:qFormat/>
    <w:rsid w:val="00315BD8"/>
    <w:pPr>
      <w:keepNext/>
      <w:keepLines/>
      <w:spacing w:before="320" w:after="200" w:line="440" w:lineRule="atLeast"/>
      <w:outlineLvl w:val="0"/>
    </w:pPr>
    <w:rPr>
      <w:rFonts w:ascii="Arial" w:eastAsia="MS Gothic" w:hAnsi="Arial" w:cs="Arial"/>
      <w:bCs/>
      <w:color w:val="53565A"/>
      <w:kern w:val="32"/>
      <w:sz w:val="40"/>
      <w:szCs w:val="40"/>
      <w:lang w:eastAsia="en-US"/>
    </w:rPr>
  </w:style>
  <w:style w:type="paragraph" w:styleId="Heading2">
    <w:name w:val="heading 2"/>
    <w:next w:val="Body"/>
    <w:link w:val="Heading2Char"/>
    <w:uiPriority w:val="1"/>
    <w:qFormat/>
    <w:rsid w:val="00267E81"/>
    <w:pPr>
      <w:keepNext/>
      <w:keepLines/>
      <w:numPr>
        <w:numId w:val="50"/>
      </w:numPr>
      <w:spacing w:before="240" w:after="90" w:line="340" w:lineRule="atLeast"/>
      <w:outlineLvl w:val="1"/>
    </w:pPr>
    <w:rPr>
      <w:rFonts w:ascii="Arial" w:eastAsia="MS Gothic" w:hAnsi="Arial"/>
      <w:b/>
      <w:bCs/>
      <w:color w:val="53565A"/>
      <w:sz w:val="32"/>
      <w:szCs w:val="28"/>
      <w:lang w:eastAsia="en-US"/>
    </w:rPr>
  </w:style>
  <w:style w:type="paragraph" w:styleId="Heading3">
    <w:name w:val="heading 3"/>
    <w:next w:val="Body"/>
    <w:link w:val="Heading3Char"/>
    <w:uiPriority w:val="1"/>
    <w:qFormat/>
    <w:rsid w:val="001E0C5D"/>
    <w:pPr>
      <w:keepNext/>
      <w:keepLines/>
      <w:spacing w:before="280" w:after="120" w:line="310" w:lineRule="atLeast"/>
      <w:outlineLvl w:val="2"/>
    </w:pPr>
    <w:rPr>
      <w:rFonts w:ascii="Arial" w:eastAsia="MS Gothic" w:hAnsi="Arial"/>
      <w:bCs/>
      <w:color w:val="53565A"/>
      <w:sz w:val="27"/>
      <w:szCs w:val="26"/>
      <w:lang w:eastAsia="en-US"/>
    </w:rPr>
  </w:style>
  <w:style w:type="paragraph" w:styleId="Heading4">
    <w:name w:val="heading 4"/>
    <w:next w:val="Body"/>
    <w:link w:val="Heading4Char"/>
    <w:uiPriority w:val="1"/>
    <w:qFormat/>
    <w:rsid w:val="001E0C5D"/>
    <w:pPr>
      <w:keepNext/>
      <w:keepLines/>
      <w:spacing w:before="240" w:after="12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
    <w:semiHidden/>
    <w:qFormat/>
    <w:rsid w:val="001E0C5D"/>
    <w:pPr>
      <w:keepNext/>
      <w:keepLines/>
      <w:spacing w:before="240" w:after="60" w:line="240" w:lineRule="atLeast"/>
      <w:outlineLvl w:val="4"/>
    </w:pPr>
    <w:rPr>
      <w:rFonts w:eastAsia="MS Mincho"/>
      <w:b/>
      <w:bCs/>
      <w:iCs/>
      <w:color w:val="53565A"/>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15BD8"/>
    <w:rPr>
      <w:rFonts w:ascii="Arial" w:eastAsia="MS Gothic" w:hAnsi="Arial" w:cs="Arial"/>
      <w:bCs/>
      <w:color w:val="53565A"/>
      <w:kern w:val="32"/>
      <w:sz w:val="40"/>
      <w:szCs w:val="40"/>
      <w:lang w:eastAsia="en-US"/>
    </w:rPr>
  </w:style>
  <w:style w:type="character" w:customStyle="1" w:styleId="Heading2Char">
    <w:name w:val="Heading 2 Char"/>
    <w:link w:val="Heading2"/>
    <w:uiPriority w:val="1"/>
    <w:rsid w:val="00B528FF"/>
    <w:rPr>
      <w:rFonts w:ascii="Arial" w:eastAsia="MS Gothic" w:hAnsi="Arial"/>
      <w:b/>
      <w:bCs/>
      <w:color w:val="53565A"/>
      <w:sz w:val="32"/>
      <w:szCs w:val="28"/>
      <w:lang w:eastAsia="en-US"/>
    </w:rPr>
  </w:style>
  <w:style w:type="character" w:customStyle="1" w:styleId="Heading3Char">
    <w:name w:val="Heading 3 Char"/>
    <w:link w:val="Heading3"/>
    <w:uiPriority w:val="1"/>
    <w:rsid w:val="001E0C5D"/>
    <w:rPr>
      <w:rFonts w:ascii="Arial" w:eastAsia="MS Gothic" w:hAnsi="Arial"/>
      <w:bCs/>
      <w:color w:val="53565A"/>
      <w:sz w:val="27"/>
      <w:szCs w:val="26"/>
      <w:lang w:eastAsia="en-US"/>
    </w:rPr>
  </w:style>
  <w:style w:type="character" w:customStyle="1" w:styleId="Heading4Char">
    <w:name w:val="Heading 4 Char"/>
    <w:link w:val="Heading4"/>
    <w:uiPriority w:val="1"/>
    <w:rsid w:val="001E0C5D"/>
    <w:rPr>
      <w:rFonts w:ascii="Arial" w:eastAsia="MS Mincho" w:hAnsi="Arial"/>
      <w:b/>
      <w:bCs/>
      <w:color w:val="53565A"/>
      <w:sz w:val="24"/>
      <w:szCs w:val="22"/>
      <w:lang w:eastAsia="en-US"/>
    </w:rPr>
  </w:style>
  <w:style w:type="paragraph" w:styleId="Header">
    <w:name w:val="header"/>
    <w:basedOn w:val="Normal"/>
    <w:uiPriority w:val="10"/>
    <w:rsid w:val="00AD6440"/>
    <w:pPr>
      <w:spacing w:after="300" w:line="240" w:lineRule="auto"/>
    </w:pPr>
    <w:rPr>
      <w:rFonts w:cs="Arial"/>
      <w:color w:val="53565A"/>
      <w:sz w:val="18"/>
      <w:szCs w:val="18"/>
    </w:rPr>
  </w:style>
  <w:style w:type="paragraph" w:styleId="Footer">
    <w:name w:val="footer"/>
    <w:uiPriority w:val="8"/>
    <w:rsid w:val="0011701A"/>
    <w:pPr>
      <w:spacing w:before="300"/>
    </w:pPr>
    <w:rPr>
      <w:rFonts w:ascii="Arial" w:hAnsi="Arial" w:cs="Arial"/>
      <w:szCs w:val="18"/>
      <w:lang w:eastAsia="en-US"/>
    </w:rPr>
  </w:style>
  <w:style w:type="character" w:styleId="FollowedHyperlink">
    <w:name w:val="FollowedHyperlink"/>
    <w:uiPriority w:val="99"/>
    <w:rsid w:val="001E0C5D"/>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2365B4"/>
    <w:pPr>
      <w:numPr>
        <w:numId w:val="3"/>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D46C92"/>
    <w:pPr>
      <w:keepNext/>
      <w:keepLines/>
      <w:tabs>
        <w:tab w:val="right" w:leader="dot" w:pos="10206"/>
      </w:tabs>
      <w:spacing w:before="160" w:after="60"/>
    </w:pPr>
    <w:rPr>
      <w:b/>
      <w:noProof/>
    </w:rPr>
  </w:style>
  <w:style w:type="character" w:customStyle="1" w:styleId="Heading5Char">
    <w:name w:val="Heading 5 Char"/>
    <w:link w:val="Heading5"/>
    <w:uiPriority w:val="9"/>
    <w:semiHidden/>
    <w:rsid w:val="001E0C5D"/>
    <w:rPr>
      <w:rFonts w:ascii="Arial" w:eastAsia="MS Mincho" w:hAnsi="Arial"/>
      <w:b/>
      <w:bCs/>
      <w:iCs/>
      <w:color w:val="53565A"/>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3B5733"/>
    <w:pPr>
      <w:spacing w:before="480" w:after="200" w:line="330" w:lineRule="atLeast"/>
      <w:outlineLvl w:val="9"/>
    </w:pPr>
    <w:rPr>
      <w:sz w:val="29"/>
    </w:rPr>
  </w:style>
  <w:style w:type="character" w:customStyle="1" w:styleId="TOCheadingfactsheetChar">
    <w:name w:val="TOC heading fact sheet Char"/>
    <w:link w:val="TOCheadingfactsheet"/>
    <w:uiPriority w:val="4"/>
    <w:rsid w:val="003B5733"/>
    <w:rPr>
      <w:rFonts w:ascii="Arial" w:eastAsia="MS Gothic" w:hAnsi="Arial"/>
      <w:b/>
      <w:color w:val="53565A"/>
      <w:sz w:val="29"/>
      <w:szCs w:val="28"/>
      <w:lang w:eastAsia="en-US"/>
    </w:rPr>
  </w:style>
  <w:style w:type="paragraph" w:styleId="TOC2">
    <w:name w:val="toc 2"/>
    <w:basedOn w:val="Normal"/>
    <w:next w:val="Normal"/>
    <w:uiPriority w:val="39"/>
    <w:rsid w:val="00D46C92"/>
    <w:pPr>
      <w:keepLines/>
      <w:tabs>
        <w:tab w:val="right" w:leader="dot" w:pos="10206"/>
      </w:tabs>
      <w:spacing w:after="60"/>
    </w:pPr>
    <w:rPr>
      <w:noProof/>
    </w:rPr>
  </w:style>
  <w:style w:type="paragraph" w:styleId="TOC3">
    <w:name w:val="toc 3"/>
    <w:basedOn w:val="Normal"/>
    <w:next w:val="Normal"/>
    <w:uiPriority w:val="39"/>
    <w:rsid w:val="00D46C92"/>
    <w:pPr>
      <w:keepLines/>
      <w:tabs>
        <w:tab w:val="right" w:leader="dot" w:pos="10206"/>
      </w:tabs>
      <w:spacing w:after="60"/>
      <w:ind w:left="284"/>
    </w:pPr>
    <w:rPr>
      <w:rFonts w:cs="Arial"/>
    </w:rPr>
  </w:style>
  <w:style w:type="paragraph" w:styleId="TOC4">
    <w:name w:val="toc 4"/>
    <w:basedOn w:val="TOC3"/>
    <w:uiPriority w:val="39"/>
    <w:rsid w:val="00D46C92"/>
    <w:pPr>
      <w:ind w:left="567"/>
    </w:pPr>
  </w:style>
  <w:style w:type="paragraph" w:styleId="TOC5">
    <w:name w:val="toc 5"/>
    <w:basedOn w:val="TOC4"/>
    <w:rsid w:val="00DB1474"/>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basedOn w:val="Spacerparatopoffirstpage"/>
    <w:uiPriority w:val="5"/>
    <w:rsid w:val="00EC40D5"/>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4A4195"/>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3B5733"/>
    <w:pPr>
      <w:spacing w:after="240" w:line="560" w:lineRule="atLeast"/>
    </w:pPr>
    <w:rPr>
      <w:rFonts w:ascii="Arial" w:hAnsi="Arial"/>
      <w:b/>
      <w:color w:val="53565A"/>
      <w:sz w:val="48"/>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3B5733"/>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8E7B49"/>
    <w:pPr>
      <w:numPr>
        <w:ilvl w:val="1"/>
        <w:numId w:val="3"/>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8E7B49"/>
    <w:pPr>
      <w:numPr>
        <w:ilvl w:val="1"/>
        <w:numId w:val="4"/>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8E7B49"/>
    <w:pPr>
      <w:numPr>
        <w:numId w:val="4"/>
      </w:numPr>
    </w:pPr>
  </w:style>
  <w:style w:type="numbering" w:customStyle="1" w:styleId="ZZTablebullets">
    <w:name w:val="ZZ Table bullets"/>
    <w:basedOn w:val="NoList"/>
    <w:rsid w:val="008E7B49"/>
    <w:pPr>
      <w:numPr>
        <w:numId w:val="14"/>
      </w:numPr>
    </w:pPr>
  </w:style>
  <w:style w:type="paragraph" w:customStyle="1" w:styleId="Tablecolhead">
    <w:name w:val="Table col head"/>
    <w:uiPriority w:val="3"/>
    <w:qFormat/>
    <w:rsid w:val="001E0C5D"/>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101001"/>
    <w:pPr>
      <w:ind w:left="794" w:hanging="397"/>
    </w:pPr>
  </w:style>
  <w:style w:type="character" w:styleId="Hyperlink">
    <w:name w:val="Hyperlink"/>
    <w:uiPriority w:val="99"/>
    <w:rsid w:val="001E0C5D"/>
    <w:rPr>
      <w:color w:val="004C97"/>
      <w:u w:val="dotted"/>
    </w:rPr>
  </w:style>
  <w:style w:type="paragraph" w:customStyle="1" w:styleId="Documentsubtitle">
    <w:name w:val="Document subtitle"/>
    <w:uiPriority w:val="8"/>
    <w:rsid w:val="003B5733"/>
    <w:pPr>
      <w:spacing w:after="12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8E7B49"/>
    <w:pPr>
      <w:numPr>
        <w:numId w:val="3"/>
      </w:numPr>
    </w:pPr>
  </w:style>
  <w:style w:type="numbering" w:customStyle="1" w:styleId="ZZNumbersdigit">
    <w:name w:val="ZZ Numbers digit"/>
    <w:rsid w:val="00101001"/>
    <w:pPr>
      <w:numPr>
        <w:numId w:val="19"/>
      </w:numPr>
    </w:pPr>
  </w:style>
  <w:style w:type="numbering" w:customStyle="1" w:styleId="ZZQuotebullets">
    <w:name w:val="ZZ Quote bullets"/>
    <w:basedOn w:val="ZZNumbersdigit"/>
    <w:rsid w:val="008E7B49"/>
    <w:pPr>
      <w:numPr>
        <w:numId w:val="13"/>
      </w:numPr>
    </w:pPr>
  </w:style>
  <w:style w:type="paragraph" w:customStyle="1" w:styleId="Numberdigit">
    <w:name w:val="Number digit"/>
    <w:basedOn w:val="Body"/>
    <w:uiPriority w:val="2"/>
    <w:rsid w:val="00857C5A"/>
    <w:pPr>
      <w:ind w:left="680" w:hanging="283"/>
    </w:pPr>
  </w:style>
  <w:style w:type="paragraph" w:customStyle="1" w:styleId="Numberloweralphaindent">
    <w:name w:val="Number lower alpha indent"/>
    <w:basedOn w:val="Body"/>
    <w:uiPriority w:val="3"/>
    <w:rsid w:val="00721CFB"/>
    <w:pPr>
      <w:ind w:left="964" w:hanging="284"/>
    </w:pPr>
  </w:style>
  <w:style w:type="paragraph" w:customStyle="1" w:styleId="Numberdigitindent">
    <w:name w:val="Number digit indent"/>
    <w:basedOn w:val="Numberloweralphaindent"/>
    <w:uiPriority w:val="3"/>
    <w:rsid w:val="00101001"/>
    <w:pPr>
      <w:tabs>
        <w:tab w:val="num" w:pos="794"/>
      </w:tabs>
      <w:ind w:left="794" w:hanging="397"/>
    </w:pPr>
  </w:style>
  <w:style w:type="paragraph" w:customStyle="1" w:styleId="Numberloweralpha">
    <w:name w:val="Number lower alpha"/>
    <w:basedOn w:val="Body"/>
    <w:uiPriority w:val="3"/>
    <w:rsid w:val="00721CFB"/>
    <w:pPr>
      <w:ind w:left="680" w:hanging="283"/>
    </w:pPr>
  </w:style>
  <w:style w:type="paragraph" w:customStyle="1" w:styleId="Numberlowerroman">
    <w:name w:val="Number lower roman"/>
    <w:basedOn w:val="Body"/>
    <w:uiPriority w:val="3"/>
    <w:rsid w:val="00721CFB"/>
    <w:pPr>
      <w:numPr>
        <w:numId w:val="1"/>
      </w:numPr>
    </w:pPr>
  </w:style>
  <w:style w:type="paragraph" w:customStyle="1" w:styleId="Numberlowerromanindent">
    <w:name w:val="Number lower roman indent"/>
    <w:basedOn w:val="Body"/>
    <w:uiPriority w:val="3"/>
    <w:rsid w:val="00721CFB"/>
    <w:pPr>
      <w:numPr>
        <w:ilvl w:val="1"/>
        <w:numId w:val="1"/>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101001"/>
  </w:style>
  <w:style w:type="numbering" w:customStyle="1" w:styleId="ZZNumberslowerroman">
    <w:name w:val="ZZ Numbers lower roman"/>
    <w:basedOn w:val="ZZQuotebullets"/>
    <w:rsid w:val="00721CFB"/>
    <w:pPr>
      <w:numPr>
        <w:numId w:val="6"/>
      </w:numPr>
    </w:pPr>
  </w:style>
  <w:style w:type="numbering" w:customStyle="1" w:styleId="ZZNumbersloweralpha">
    <w:name w:val="ZZ Numbers lower alpha"/>
    <w:basedOn w:val="NoList"/>
    <w:rsid w:val="00721CFB"/>
    <w:pPr>
      <w:numPr>
        <w:numId w:val="15"/>
      </w:numPr>
    </w:pPr>
  </w:style>
  <w:style w:type="paragraph" w:customStyle="1" w:styleId="Quotebullet1">
    <w:name w:val="Quote bullet 1"/>
    <w:basedOn w:val="Quotetext"/>
    <w:rsid w:val="008E7B49"/>
    <w:pPr>
      <w:numPr>
        <w:numId w:val="8"/>
      </w:numPr>
    </w:pPr>
  </w:style>
  <w:style w:type="paragraph" w:customStyle="1" w:styleId="Quotebullet2">
    <w:name w:val="Quote bullet 2"/>
    <w:basedOn w:val="Quotetext"/>
    <w:rsid w:val="008E7B49"/>
    <w:pPr>
      <w:numPr>
        <w:ilvl w:val="1"/>
        <w:numId w:val="8"/>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3B573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BC3E8F"/>
    <w:pPr>
      <w:spacing w:after="60" w:line="270" w:lineRule="atLeast"/>
    </w:pPr>
    <w:rPr>
      <w:color w:val="000000" w:themeColor="text1"/>
      <w:sz w:val="20"/>
    </w:rPr>
  </w:style>
  <w:style w:type="paragraph" w:styleId="ListParagraph">
    <w:name w:val="List Paragraph"/>
    <w:basedOn w:val="Normal"/>
    <w:uiPriority w:val="72"/>
    <w:semiHidden/>
    <w:qFormat/>
    <w:rsid w:val="009A244B"/>
    <w:pPr>
      <w:ind w:left="720"/>
      <w:contextualSpacing/>
    </w:pPr>
  </w:style>
  <w:style w:type="paragraph" w:customStyle="1" w:styleId="DHHStabletext6pt">
    <w:name w:val="DHHS table text + 6pt"/>
    <w:basedOn w:val="DHHStabletext"/>
    <w:link w:val="DHHStabletext6ptChar"/>
    <w:rsid w:val="00470C2C"/>
    <w:pPr>
      <w:spacing w:after="120"/>
    </w:pPr>
  </w:style>
  <w:style w:type="character" w:customStyle="1" w:styleId="DHHSbodyChar">
    <w:name w:val="DHHS body Char"/>
    <w:basedOn w:val="DefaultParagraphFont"/>
    <w:link w:val="DHHSbody"/>
    <w:locked/>
    <w:rsid w:val="00182351"/>
    <w:rPr>
      <w:rFonts w:ascii="Arial" w:hAnsi="Arial" w:cs="Arial"/>
    </w:rPr>
  </w:style>
  <w:style w:type="paragraph" w:customStyle="1" w:styleId="DHHSbody">
    <w:name w:val="DHHS body"/>
    <w:basedOn w:val="Normal"/>
    <w:link w:val="DHHSbodyChar"/>
    <w:qFormat/>
    <w:rsid w:val="00182351"/>
    <w:pPr>
      <w:spacing w:line="270" w:lineRule="atLeast"/>
    </w:pPr>
    <w:rPr>
      <w:rFonts w:cs="Arial"/>
      <w:sz w:val="20"/>
      <w:lang w:eastAsia="en-AU"/>
    </w:rPr>
  </w:style>
  <w:style w:type="paragraph" w:customStyle="1" w:styleId="DHHSTOCheadingfactsheet">
    <w:name w:val="DHHS TOC heading fact sheet"/>
    <w:basedOn w:val="Heading2"/>
    <w:next w:val="DHHSbody"/>
    <w:link w:val="DHHSTOCheadingfactsheetChar"/>
    <w:uiPriority w:val="4"/>
    <w:rsid w:val="00177504"/>
    <w:pPr>
      <w:spacing w:before="0" w:after="200" w:line="320" w:lineRule="atLeast"/>
      <w:ind w:left="1070"/>
      <w:outlineLvl w:val="9"/>
    </w:pPr>
    <w:rPr>
      <w:rFonts w:eastAsia="Times New Roman"/>
      <w:b w:val="0"/>
      <w:color w:val="004EA8"/>
      <w:sz w:val="28"/>
    </w:rPr>
  </w:style>
  <w:style w:type="character" w:customStyle="1" w:styleId="DHHSTOCheadingfactsheetChar">
    <w:name w:val="DHHS TOC heading fact sheet Char"/>
    <w:link w:val="DHHSTOCheadingfactsheet"/>
    <w:uiPriority w:val="4"/>
    <w:rsid w:val="00177504"/>
    <w:rPr>
      <w:rFonts w:ascii="Arial" w:hAnsi="Arial"/>
      <w:color w:val="004EA8"/>
      <w:sz w:val="28"/>
      <w:szCs w:val="28"/>
      <w:lang w:eastAsia="en-US"/>
    </w:rPr>
  </w:style>
  <w:style w:type="paragraph" w:customStyle="1" w:styleId="DHHStabletext">
    <w:name w:val="DHHS table text"/>
    <w:basedOn w:val="Normal"/>
    <w:link w:val="DHHStabletextChar"/>
    <w:uiPriority w:val="99"/>
    <w:rsid w:val="004F783C"/>
    <w:pPr>
      <w:spacing w:before="80" w:after="60" w:line="240" w:lineRule="auto"/>
    </w:pPr>
    <w:rPr>
      <w:rFonts w:eastAsiaTheme="minorHAnsi" w:cs="Arial"/>
      <w:sz w:val="20"/>
    </w:rPr>
  </w:style>
  <w:style w:type="character" w:customStyle="1" w:styleId="DHHStabletextChar">
    <w:name w:val="DHHS table text Char"/>
    <w:basedOn w:val="DefaultParagraphFont"/>
    <w:link w:val="DHHStabletext"/>
    <w:uiPriority w:val="99"/>
    <w:rsid w:val="004F783C"/>
    <w:rPr>
      <w:rFonts w:ascii="Arial" w:eastAsiaTheme="minorHAnsi" w:hAnsi="Arial" w:cs="Arial"/>
      <w:lang w:eastAsia="en-US"/>
    </w:rPr>
  </w:style>
  <w:style w:type="paragraph" w:styleId="NormalWeb">
    <w:name w:val="Normal (Web)"/>
    <w:basedOn w:val="Normal"/>
    <w:uiPriority w:val="99"/>
    <w:semiHidden/>
    <w:unhideWhenUsed/>
    <w:rsid w:val="00270B4B"/>
    <w:pPr>
      <w:spacing w:before="100" w:beforeAutospacing="1" w:after="100" w:afterAutospacing="1" w:line="240" w:lineRule="auto"/>
    </w:pPr>
    <w:rPr>
      <w:rFonts w:ascii="Times New Roman" w:hAnsi="Times New Roman"/>
      <w:sz w:val="24"/>
      <w:szCs w:val="24"/>
      <w:lang w:eastAsia="en-AU"/>
    </w:rPr>
  </w:style>
  <w:style w:type="paragraph" w:customStyle="1" w:styleId="xmsonormal">
    <w:name w:val="x_msonormal"/>
    <w:basedOn w:val="Normal"/>
    <w:rsid w:val="00270B4B"/>
    <w:pPr>
      <w:spacing w:after="0" w:line="240" w:lineRule="auto"/>
    </w:pPr>
    <w:rPr>
      <w:rFonts w:ascii="Calibri" w:eastAsiaTheme="minorHAnsi" w:hAnsi="Calibri" w:cs="Calibri"/>
      <w:sz w:val="22"/>
      <w:szCs w:val="22"/>
      <w:lang w:eastAsia="en-AU"/>
    </w:rPr>
  </w:style>
  <w:style w:type="numbering" w:customStyle="1" w:styleId="ZZNumbers">
    <w:name w:val="ZZ Numbers"/>
    <w:rsid w:val="00270B4B"/>
    <w:pPr>
      <w:numPr>
        <w:numId w:val="10"/>
      </w:numPr>
    </w:pPr>
  </w:style>
  <w:style w:type="paragraph" w:customStyle="1" w:styleId="DHHSnumberdigit">
    <w:name w:val="DHHS number digit"/>
    <w:basedOn w:val="DHHSbody"/>
    <w:uiPriority w:val="2"/>
    <w:rsid w:val="00270B4B"/>
    <w:pPr>
      <w:numPr>
        <w:numId w:val="13"/>
      </w:numPr>
    </w:pPr>
    <w:rPr>
      <w:rFonts w:eastAsia="Times" w:cs="Times New Roman"/>
      <w:lang w:eastAsia="en-US"/>
    </w:rPr>
  </w:style>
  <w:style w:type="paragraph" w:customStyle="1" w:styleId="DHHSnumberloweralphaindent">
    <w:name w:val="DHHS number lower alpha indent"/>
    <w:basedOn w:val="DHHSbody"/>
    <w:uiPriority w:val="3"/>
    <w:rsid w:val="00270B4B"/>
    <w:pPr>
      <w:numPr>
        <w:ilvl w:val="3"/>
        <w:numId w:val="13"/>
      </w:numPr>
      <w:tabs>
        <w:tab w:val="num" w:pos="360"/>
      </w:tabs>
    </w:pPr>
    <w:rPr>
      <w:rFonts w:eastAsia="Times" w:cs="Times New Roman"/>
      <w:lang w:eastAsia="en-US"/>
    </w:rPr>
  </w:style>
  <w:style w:type="paragraph" w:customStyle="1" w:styleId="DHHSnumberdigitindent">
    <w:name w:val="DHHS number digit indent"/>
    <w:basedOn w:val="DHHSnumberloweralphaindent"/>
    <w:uiPriority w:val="3"/>
    <w:rsid w:val="00270B4B"/>
    <w:pPr>
      <w:numPr>
        <w:ilvl w:val="1"/>
      </w:numPr>
    </w:pPr>
  </w:style>
  <w:style w:type="paragraph" w:customStyle="1" w:styleId="DHHSnumberloweralpha">
    <w:name w:val="DHHS number lower alpha"/>
    <w:basedOn w:val="DHHSbody"/>
    <w:uiPriority w:val="3"/>
    <w:rsid w:val="00270B4B"/>
    <w:pPr>
      <w:numPr>
        <w:ilvl w:val="2"/>
        <w:numId w:val="13"/>
      </w:numPr>
      <w:tabs>
        <w:tab w:val="num" w:pos="360"/>
      </w:tabs>
    </w:pPr>
    <w:rPr>
      <w:rFonts w:eastAsia="Times" w:cs="Times New Roman"/>
      <w:lang w:eastAsia="en-US"/>
    </w:rPr>
  </w:style>
  <w:style w:type="paragraph" w:customStyle="1" w:styleId="DHHSnumberlowerroman">
    <w:name w:val="DHHS number lower roman"/>
    <w:basedOn w:val="DHHSbody"/>
    <w:uiPriority w:val="3"/>
    <w:rsid w:val="00270B4B"/>
    <w:pPr>
      <w:numPr>
        <w:ilvl w:val="4"/>
        <w:numId w:val="13"/>
      </w:numPr>
      <w:tabs>
        <w:tab w:val="num" w:pos="360"/>
      </w:tabs>
    </w:pPr>
    <w:rPr>
      <w:rFonts w:eastAsia="Times" w:cs="Times New Roman"/>
      <w:lang w:eastAsia="en-US"/>
    </w:rPr>
  </w:style>
  <w:style w:type="paragraph" w:customStyle="1" w:styleId="DHHSnumberlowerromanindent">
    <w:name w:val="DHHS number lower roman indent"/>
    <w:basedOn w:val="DHHSbody"/>
    <w:uiPriority w:val="3"/>
    <w:rsid w:val="00270B4B"/>
    <w:pPr>
      <w:numPr>
        <w:ilvl w:val="5"/>
        <w:numId w:val="13"/>
      </w:numPr>
      <w:tabs>
        <w:tab w:val="num" w:pos="360"/>
      </w:tabs>
    </w:pPr>
    <w:rPr>
      <w:rFonts w:eastAsia="Times" w:cs="Times New Roman"/>
      <w:lang w:eastAsia="en-US"/>
    </w:rPr>
  </w:style>
  <w:style w:type="paragraph" w:customStyle="1" w:styleId="VINAHBusinessrulestyle">
    <w:name w:val="VINAH Business rule style"/>
    <w:basedOn w:val="DHHStabletext6pt"/>
    <w:link w:val="VINAHBusinessrulestyleChar"/>
    <w:qFormat/>
    <w:rsid w:val="00470C2C"/>
    <w:rPr>
      <w:i/>
      <w:iCs/>
      <w:sz w:val="18"/>
      <w:szCs w:val="18"/>
    </w:rPr>
  </w:style>
  <w:style w:type="character" w:customStyle="1" w:styleId="DHHStabletext6ptChar">
    <w:name w:val="DHHS table text + 6pt Char"/>
    <w:basedOn w:val="DHHStabletextChar"/>
    <w:link w:val="DHHStabletext6pt"/>
    <w:rsid w:val="00470C2C"/>
    <w:rPr>
      <w:rFonts w:ascii="Arial" w:eastAsiaTheme="minorHAnsi" w:hAnsi="Arial" w:cs="Arial"/>
      <w:lang w:eastAsia="en-US"/>
    </w:rPr>
  </w:style>
  <w:style w:type="character" w:customStyle="1" w:styleId="VINAHBusinessrulestyleChar">
    <w:name w:val="VINAH Business rule style Char"/>
    <w:basedOn w:val="DHHStabletext6ptChar"/>
    <w:link w:val="VINAHBusinessrulestyle"/>
    <w:rsid w:val="00470C2C"/>
    <w:rPr>
      <w:rFonts w:ascii="Arial" w:eastAsiaTheme="minorHAnsi" w:hAnsi="Arial" w:cs="Arial"/>
      <w:i/>
      <w:iCs/>
      <w:sz w:val="18"/>
      <w:szCs w:val="18"/>
      <w:lang w:eastAsia="en-US"/>
    </w:rPr>
  </w:style>
  <w:style w:type="paragraph" w:customStyle="1" w:styleId="VEMDSubheadingnotTOC">
    <w:name w:val="VEMD Sub heading not TOC"/>
    <w:basedOn w:val="Normal"/>
    <w:qFormat/>
    <w:rsid w:val="00A530A0"/>
    <w:pPr>
      <w:spacing w:before="120"/>
    </w:pPr>
    <w:rPr>
      <w:rFonts w:eastAsia="Times"/>
      <w:b/>
      <w:bCs/>
      <w:sz w:val="22"/>
    </w:rPr>
  </w:style>
  <w:style w:type="paragraph" w:customStyle="1" w:styleId="bcx8">
    <w:name w:val="bcx8"/>
    <w:basedOn w:val="Normal"/>
    <w:rsid w:val="00483674"/>
    <w:pPr>
      <w:spacing w:before="100" w:beforeAutospacing="1" w:after="100" w:afterAutospacing="1" w:line="240" w:lineRule="auto"/>
    </w:pPr>
    <w:rPr>
      <w:rFonts w:ascii="Times New Roman" w:hAnsi="Times New Roman"/>
      <w:sz w:val="24"/>
      <w:szCs w:val="24"/>
      <w:lang w:eastAsia="en-AU"/>
    </w:rPr>
  </w:style>
  <w:style w:type="character" w:customStyle="1" w:styleId="bcx81">
    <w:name w:val="bcx81"/>
    <w:basedOn w:val="DefaultParagraphFont"/>
    <w:rsid w:val="00483674"/>
  </w:style>
  <w:style w:type="character" w:customStyle="1" w:styleId="ui-provider">
    <w:name w:val="ui-provider"/>
    <w:basedOn w:val="DefaultParagraphFont"/>
    <w:rsid w:val="006F1AF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0734031">
      <w:bodyDiv w:val="1"/>
      <w:marLeft w:val="0"/>
      <w:marRight w:val="0"/>
      <w:marTop w:val="0"/>
      <w:marBottom w:val="0"/>
      <w:divBdr>
        <w:top w:val="none" w:sz="0" w:space="0" w:color="auto"/>
        <w:left w:val="none" w:sz="0" w:space="0" w:color="auto"/>
        <w:bottom w:val="none" w:sz="0" w:space="0" w:color="auto"/>
        <w:right w:val="none" w:sz="0" w:space="0" w:color="auto"/>
      </w:divBdr>
      <w:divsChild>
        <w:div w:id="611590728">
          <w:marLeft w:val="0"/>
          <w:marRight w:val="0"/>
          <w:marTop w:val="0"/>
          <w:marBottom w:val="0"/>
          <w:divBdr>
            <w:top w:val="none" w:sz="0" w:space="0" w:color="auto"/>
            <w:left w:val="none" w:sz="0" w:space="0" w:color="auto"/>
            <w:bottom w:val="none" w:sz="0" w:space="0" w:color="auto"/>
            <w:right w:val="none" w:sz="0" w:space="0" w:color="auto"/>
          </w:divBdr>
        </w:div>
        <w:div w:id="728070501">
          <w:marLeft w:val="0"/>
          <w:marRight w:val="0"/>
          <w:marTop w:val="0"/>
          <w:marBottom w:val="0"/>
          <w:divBdr>
            <w:top w:val="none" w:sz="0" w:space="0" w:color="auto"/>
            <w:left w:val="none" w:sz="0" w:space="0" w:color="auto"/>
            <w:bottom w:val="none" w:sz="0" w:space="0" w:color="auto"/>
            <w:right w:val="none" w:sz="0" w:space="0" w:color="auto"/>
          </w:divBdr>
        </w:div>
        <w:div w:id="771821729">
          <w:marLeft w:val="0"/>
          <w:marRight w:val="0"/>
          <w:marTop w:val="0"/>
          <w:marBottom w:val="0"/>
          <w:divBdr>
            <w:top w:val="none" w:sz="0" w:space="0" w:color="auto"/>
            <w:left w:val="none" w:sz="0" w:space="0" w:color="auto"/>
            <w:bottom w:val="none" w:sz="0" w:space="0" w:color="auto"/>
            <w:right w:val="none" w:sz="0" w:space="0" w:color="auto"/>
          </w:divBdr>
        </w:div>
        <w:div w:id="1205093018">
          <w:marLeft w:val="0"/>
          <w:marRight w:val="0"/>
          <w:marTop w:val="0"/>
          <w:marBottom w:val="0"/>
          <w:divBdr>
            <w:top w:val="none" w:sz="0" w:space="0" w:color="auto"/>
            <w:left w:val="none" w:sz="0" w:space="0" w:color="auto"/>
            <w:bottom w:val="none" w:sz="0" w:space="0" w:color="auto"/>
            <w:right w:val="none" w:sz="0" w:space="0" w:color="auto"/>
          </w:divBdr>
        </w:div>
      </w:divsChild>
    </w:div>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07647891">
      <w:bodyDiv w:val="1"/>
      <w:marLeft w:val="0"/>
      <w:marRight w:val="0"/>
      <w:marTop w:val="0"/>
      <w:marBottom w:val="0"/>
      <w:divBdr>
        <w:top w:val="none" w:sz="0" w:space="0" w:color="auto"/>
        <w:left w:val="none" w:sz="0" w:space="0" w:color="auto"/>
        <w:bottom w:val="none" w:sz="0" w:space="0" w:color="auto"/>
        <w:right w:val="none" w:sz="0" w:space="0" w:color="auto"/>
      </w:divBdr>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449134463">
      <w:bodyDiv w:val="1"/>
      <w:marLeft w:val="0"/>
      <w:marRight w:val="0"/>
      <w:marTop w:val="0"/>
      <w:marBottom w:val="0"/>
      <w:divBdr>
        <w:top w:val="none" w:sz="0" w:space="0" w:color="auto"/>
        <w:left w:val="none" w:sz="0" w:space="0" w:color="auto"/>
        <w:bottom w:val="none" w:sz="0" w:space="0" w:color="auto"/>
        <w:right w:val="none" w:sz="0" w:space="0" w:color="auto"/>
      </w:divBdr>
    </w:div>
    <w:div w:id="483738303">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889069930">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260218594">
      <w:bodyDiv w:val="1"/>
      <w:marLeft w:val="0"/>
      <w:marRight w:val="0"/>
      <w:marTop w:val="0"/>
      <w:marBottom w:val="0"/>
      <w:divBdr>
        <w:top w:val="none" w:sz="0" w:space="0" w:color="auto"/>
        <w:left w:val="none" w:sz="0" w:space="0" w:color="auto"/>
        <w:bottom w:val="none" w:sz="0" w:space="0" w:color="auto"/>
        <w:right w:val="none" w:sz="0" w:space="0" w:color="auto"/>
      </w:divBdr>
    </w:div>
    <w:div w:id="1329871925">
      <w:bodyDiv w:val="1"/>
      <w:marLeft w:val="0"/>
      <w:marRight w:val="0"/>
      <w:marTop w:val="0"/>
      <w:marBottom w:val="0"/>
      <w:divBdr>
        <w:top w:val="none" w:sz="0" w:space="0" w:color="auto"/>
        <w:left w:val="none" w:sz="0" w:space="0" w:color="auto"/>
        <w:bottom w:val="none" w:sz="0" w:space="0" w:color="auto"/>
        <w:right w:val="none" w:sz="0" w:space="0" w:color="auto"/>
      </w:divBdr>
    </w:div>
    <w:div w:id="1369915308">
      <w:bodyDiv w:val="1"/>
      <w:marLeft w:val="0"/>
      <w:marRight w:val="0"/>
      <w:marTop w:val="0"/>
      <w:marBottom w:val="0"/>
      <w:divBdr>
        <w:top w:val="none" w:sz="0" w:space="0" w:color="auto"/>
        <w:left w:val="none" w:sz="0" w:space="0" w:color="auto"/>
        <w:bottom w:val="none" w:sz="0" w:space="0" w:color="auto"/>
        <w:right w:val="none" w:sz="0" w:space="0" w:color="auto"/>
      </w:divBdr>
    </w:div>
    <w:div w:id="1407415555">
      <w:bodyDiv w:val="1"/>
      <w:marLeft w:val="0"/>
      <w:marRight w:val="0"/>
      <w:marTop w:val="0"/>
      <w:marBottom w:val="0"/>
      <w:divBdr>
        <w:top w:val="none" w:sz="0" w:space="0" w:color="auto"/>
        <w:left w:val="none" w:sz="0" w:space="0" w:color="auto"/>
        <w:bottom w:val="none" w:sz="0" w:space="0" w:color="auto"/>
        <w:right w:val="none" w:sz="0" w:space="0" w:color="auto"/>
      </w:divBdr>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62264063">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649087404">
      <w:bodyDiv w:val="1"/>
      <w:marLeft w:val="0"/>
      <w:marRight w:val="0"/>
      <w:marTop w:val="0"/>
      <w:marBottom w:val="0"/>
      <w:divBdr>
        <w:top w:val="none" w:sz="0" w:space="0" w:color="auto"/>
        <w:left w:val="none" w:sz="0" w:space="0" w:color="auto"/>
        <w:bottom w:val="none" w:sz="0" w:space="0" w:color="auto"/>
        <w:right w:val="none" w:sz="0" w:space="0" w:color="auto"/>
      </w:divBdr>
      <w:divsChild>
        <w:div w:id="207963043">
          <w:marLeft w:val="0"/>
          <w:marRight w:val="0"/>
          <w:marTop w:val="0"/>
          <w:marBottom w:val="0"/>
          <w:divBdr>
            <w:top w:val="none" w:sz="0" w:space="0" w:color="auto"/>
            <w:left w:val="none" w:sz="0" w:space="0" w:color="auto"/>
            <w:bottom w:val="none" w:sz="0" w:space="0" w:color="auto"/>
            <w:right w:val="none" w:sz="0" w:space="0" w:color="auto"/>
          </w:divBdr>
        </w:div>
        <w:div w:id="1598052687">
          <w:marLeft w:val="0"/>
          <w:marRight w:val="0"/>
          <w:marTop w:val="0"/>
          <w:marBottom w:val="0"/>
          <w:divBdr>
            <w:top w:val="none" w:sz="0" w:space="0" w:color="auto"/>
            <w:left w:val="none" w:sz="0" w:space="0" w:color="auto"/>
            <w:bottom w:val="none" w:sz="0" w:space="0" w:color="auto"/>
            <w:right w:val="none" w:sz="0" w:space="0" w:color="auto"/>
          </w:divBdr>
        </w:div>
        <w:div w:id="1603151056">
          <w:marLeft w:val="0"/>
          <w:marRight w:val="0"/>
          <w:marTop w:val="0"/>
          <w:marBottom w:val="0"/>
          <w:divBdr>
            <w:top w:val="none" w:sz="0" w:space="0" w:color="auto"/>
            <w:left w:val="none" w:sz="0" w:space="0" w:color="auto"/>
            <w:bottom w:val="none" w:sz="0" w:space="0" w:color="auto"/>
            <w:right w:val="none" w:sz="0" w:space="0" w:color="auto"/>
          </w:divBdr>
        </w:div>
      </w:divsChild>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1624317">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002150236">
      <w:bodyDiv w:val="1"/>
      <w:marLeft w:val="0"/>
      <w:marRight w:val="0"/>
      <w:marTop w:val="0"/>
      <w:marBottom w:val="0"/>
      <w:divBdr>
        <w:top w:val="none" w:sz="0" w:space="0" w:color="auto"/>
        <w:left w:val="none" w:sz="0" w:space="0" w:color="auto"/>
        <w:bottom w:val="none" w:sz="0" w:space="0" w:color="auto"/>
        <w:right w:val="none" w:sz="0" w:space="0" w:color="auto"/>
      </w:divBdr>
    </w:div>
    <w:div w:id="2102676228">
      <w:bodyDiv w:val="1"/>
      <w:marLeft w:val="0"/>
      <w:marRight w:val="0"/>
      <w:marTop w:val="0"/>
      <w:marBottom w:val="0"/>
      <w:divBdr>
        <w:top w:val="none" w:sz="0" w:space="0" w:color="auto"/>
        <w:left w:val="none" w:sz="0" w:space="0" w:color="auto"/>
        <w:bottom w:val="none" w:sz="0" w:space="0" w:color="auto"/>
        <w:right w:val="none" w:sz="0" w:space="0" w:color="auto"/>
      </w:divBdr>
      <w:divsChild>
        <w:div w:id="262997006">
          <w:marLeft w:val="0"/>
          <w:marRight w:val="0"/>
          <w:marTop w:val="0"/>
          <w:marBottom w:val="0"/>
          <w:divBdr>
            <w:top w:val="none" w:sz="0" w:space="0" w:color="auto"/>
            <w:left w:val="none" w:sz="0" w:space="0" w:color="auto"/>
            <w:bottom w:val="none" w:sz="0" w:space="0" w:color="auto"/>
            <w:right w:val="none" w:sz="0" w:space="0" w:color="auto"/>
          </w:divBdr>
        </w:div>
        <w:div w:id="367217292">
          <w:marLeft w:val="0"/>
          <w:marRight w:val="0"/>
          <w:marTop w:val="0"/>
          <w:marBottom w:val="0"/>
          <w:divBdr>
            <w:top w:val="none" w:sz="0" w:space="0" w:color="auto"/>
            <w:left w:val="none" w:sz="0" w:space="0" w:color="auto"/>
            <w:bottom w:val="none" w:sz="0" w:space="0" w:color="auto"/>
            <w:right w:val="none" w:sz="0" w:space="0" w:color="auto"/>
          </w:divBdr>
        </w:div>
        <w:div w:id="457408034">
          <w:marLeft w:val="0"/>
          <w:marRight w:val="0"/>
          <w:marTop w:val="0"/>
          <w:marBottom w:val="0"/>
          <w:divBdr>
            <w:top w:val="none" w:sz="0" w:space="0" w:color="auto"/>
            <w:left w:val="none" w:sz="0" w:space="0" w:color="auto"/>
            <w:bottom w:val="none" w:sz="0" w:space="0" w:color="auto"/>
            <w:right w:val="none" w:sz="0" w:space="0" w:color="auto"/>
          </w:divBdr>
        </w:div>
        <w:div w:id="1195770100">
          <w:marLeft w:val="0"/>
          <w:marRight w:val="0"/>
          <w:marTop w:val="0"/>
          <w:marBottom w:val="0"/>
          <w:divBdr>
            <w:top w:val="none" w:sz="0" w:space="0" w:color="auto"/>
            <w:left w:val="none" w:sz="0" w:space="0" w:color="auto"/>
            <w:bottom w:val="none" w:sz="0" w:space="0" w:color="auto"/>
            <w:right w:val="none" w:sz="0" w:space="0" w:color="auto"/>
          </w:divBdr>
        </w:div>
      </w:divsChild>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https://urldefense.com/v3/__https:/www.health.vic.gov.au/data-reporting/agency-information-management-system-aims__;!!Eazh1jsY7uADovUh0Ro!4uLAkMe0oBE-92TtoQ_Mdg0_DTfWGiqVpbDq2Z0PsnoD_IxmmlIldyDbkW5pEYcjhutv4_j0UwtEoj-4xnOnMgKDSIJ2vdyE$" TargetMode="External"/><Relationship Id="rId26" Type="http://schemas.openxmlformats.org/officeDocument/2006/relationships/hyperlink" Target="https://www.health.vic.gov.au/data-reporting/victorian-emergency-minimum-dataset-vemd" TargetMode="External"/><Relationship Id="rId3" Type="http://schemas.openxmlformats.org/officeDocument/2006/relationships/customXml" Target="../customXml/item3.xml"/><Relationship Id="rId21" Type="http://schemas.openxmlformats.org/officeDocument/2006/relationships/hyperlink" Target="mailto:dhquotation@health.vic.gov.au" TargetMode="External"/><Relationship Id="rId34" Type="http://schemas.microsoft.com/office/2020/10/relationships/intelligence" Target="intelligence2.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www.health.gov.au/news/phi-circulars" TargetMode="External"/><Relationship Id="rId25" Type="http://schemas.openxmlformats.org/officeDocument/2006/relationships/hyperlink" Target="mailto:hdss.helpdesk@health.vic.gov.au" TargetMode="External"/><Relationship Id="rId33"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health.gov.au/news/phi-circulars" TargetMode="External"/><Relationship Id="rId20" Type="http://schemas.openxmlformats.org/officeDocument/2006/relationships/hyperlink" Target="https://www.tenders.vic.gov.au/tender/view?id=253110" TargetMode="External"/><Relationship Id="rId29" Type="http://schemas.openxmlformats.org/officeDocument/2006/relationships/hyperlink" Target="mailto:HDSS.Helpdesk@health.vic.gov.au"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hyperlink" Target="https://www.health.vic.gov.au/data-reporting/victorian-admitted-episodes-dataset" TargetMode="External"/><Relationship Id="rId32" Type="http://schemas.openxmlformats.org/officeDocument/2006/relationships/fontTable" Target="fontTable.xml"/><Relationship Id="rId5" Type="http://schemas.openxmlformats.org/officeDocument/2006/relationships/numbering" Target="numbering.xml"/><Relationship Id="rId15" Type="http://schemas.openxmlformats.org/officeDocument/2006/relationships/header" Target="header2.xml"/><Relationship Id="rId23" Type="http://schemas.openxmlformats.org/officeDocument/2006/relationships/hyperlink" Target="https://www.health.vic.gov.au/publications/agency-information-management-system-aims-manual-2022-23" TargetMode="External"/><Relationship Id="rId28" Type="http://schemas.openxmlformats.org/officeDocument/2006/relationships/hyperlink" Target="https://www.health.vic.gov.au/data-reporting/health-data-standards-and-systems" TargetMode="External"/><Relationship Id="rId10" Type="http://schemas.openxmlformats.org/officeDocument/2006/relationships/endnotes" Target="endnotes.xml"/><Relationship Id="rId19" Type="http://schemas.openxmlformats.org/officeDocument/2006/relationships/hyperlink" Target="mailto:hdss.helpdesk@health.vic.gov.au" TargetMode="External"/><Relationship Id="rId31" Type="http://schemas.openxmlformats.org/officeDocument/2006/relationships/hyperlink" Target="https://www.health.vic.gov.au/data-reporting/communications"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hyperlink" Target="https://www.health.vic.gov.au/data-reporting/annual-changes" TargetMode="External"/><Relationship Id="rId27" Type="http://schemas.openxmlformats.org/officeDocument/2006/relationships/hyperlink" Target="mailto:HDSS.Helpdesk@health.vic.gov.au" TargetMode="External"/><Relationship Id="rId30" Type="http://schemas.openxmlformats.org/officeDocument/2006/relationships/hyperlink" Target="mailto:HDSS.Helpdesk@health.vic.gov.au"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p:properties xmlns:p="http://schemas.microsoft.com/office/2006/metadata/properties" xmlns:xsi="http://www.w3.org/2001/XMLSchema-instance" xmlns:pc="http://schemas.microsoft.com/office/infopath/2007/PartnerControls">
  <documentManagement>
    <TaxCatchAll xmlns="5ce0f2b5-5be5-4508-bce9-d7011ece0659" xsi:nil="true"/>
    <lcf76f155ced4ddcb4097134ff3c332f xmlns="6371cb4f-6914-47b5-91ad-9d8989e82aef">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030552A2AA0B441BF7296DF63DC47DC" ma:contentTypeVersion="16" ma:contentTypeDescription="Create a new document." ma:contentTypeScope="" ma:versionID="2b5cb9854ce16ecb4efe89dad76995eb">
  <xsd:schema xmlns:xsd="http://www.w3.org/2001/XMLSchema" xmlns:xs="http://www.w3.org/2001/XMLSchema" xmlns:p="http://schemas.microsoft.com/office/2006/metadata/properties" xmlns:ns2="6371cb4f-6914-47b5-91ad-9d8989e82aef" xmlns:ns3="5ef5d2a5-5e0a-4ee3-8ef3-5bcda44265f1" xmlns:ns4="5ce0f2b5-5be5-4508-bce9-d7011ece0659" targetNamespace="http://schemas.microsoft.com/office/2006/metadata/properties" ma:root="true" ma:fieldsID="9cfc6f60b3958e14cee0436a59b6468e" ns2:_="" ns3:_="" ns4:_="">
    <xsd:import namespace="6371cb4f-6914-47b5-91ad-9d8989e82aef"/>
    <xsd:import namespace="5ef5d2a5-5e0a-4ee3-8ef3-5bcda44265f1"/>
    <xsd:import namespace="5ce0f2b5-5be5-4508-bce9-d7011ece0659"/>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371cb4f-6914-47b5-91ad-9d8989e82ae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6e24e156-28e6-48ad-9c0f-4171595c9d94"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ef5d2a5-5e0a-4ee3-8ef3-5bcda44265f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a1b046e1-6e6e-4911-90c9-be5acdf8edbd}" ma:internalName="TaxCatchAll" ma:showField="CatchAllData" ma:web="5ef5d2a5-5e0a-4ee3-8ef3-5bcda44265f1">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C22E72C-DBC8-624A-B07F-9DAB4F7640EE}">
  <ds:schemaRefs>
    <ds:schemaRef ds:uri="http://schemas.openxmlformats.org/officeDocument/2006/bibliography"/>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5ce0f2b5-5be5-4508-bce9-d7011ece0659"/>
    <ds:schemaRef ds:uri="6371cb4f-6914-47b5-91ad-9d8989e82aef"/>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538032E-869D-4543-9C40-02AFA8A364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371cb4f-6914-47b5-91ad-9d8989e82aef"/>
    <ds:schemaRef ds:uri="5ef5d2a5-5e0a-4ee3-8ef3-5bcda44265f1"/>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722</TotalTime>
  <Pages>9</Pages>
  <Words>3245</Words>
  <Characters>21008</Characters>
  <Application>Microsoft Office Word</Application>
  <DocSecurity>0</DocSecurity>
  <Lines>175</Lines>
  <Paragraphs>48</Paragraphs>
  <ScaleCrop>false</ScaleCrop>
  <Company>Victoria State Government, Department of Health</Company>
  <LinksUpToDate>false</LinksUpToDate>
  <CharactersWithSpaces>24205</CharactersWithSpaces>
  <SharedDoc>false</SharedDoc>
  <HyperlinkBase/>
  <HLinks>
    <vt:vector size="234" baseType="variant">
      <vt:variant>
        <vt:i4>6881398</vt:i4>
      </vt:variant>
      <vt:variant>
        <vt:i4>186</vt:i4>
      </vt:variant>
      <vt:variant>
        <vt:i4>0</vt:i4>
      </vt:variant>
      <vt:variant>
        <vt:i4>5</vt:i4>
      </vt:variant>
      <vt:variant>
        <vt:lpwstr>https://www.health.vic.gov.au/data-reporting/communications</vt:lpwstr>
      </vt:variant>
      <vt:variant>
        <vt:lpwstr/>
      </vt:variant>
      <vt:variant>
        <vt:i4>7077898</vt:i4>
      </vt:variant>
      <vt:variant>
        <vt:i4>183</vt:i4>
      </vt:variant>
      <vt:variant>
        <vt:i4>0</vt:i4>
      </vt:variant>
      <vt:variant>
        <vt:i4>5</vt:i4>
      </vt:variant>
      <vt:variant>
        <vt:lpwstr>mailto:HDSS.Helpdesk@health.vic.gov.au</vt:lpwstr>
      </vt:variant>
      <vt:variant>
        <vt:lpwstr/>
      </vt:variant>
      <vt:variant>
        <vt:i4>7274559</vt:i4>
      </vt:variant>
      <vt:variant>
        <vt:i4>180</vt:i4>
      </vt:variant>
      <vt:variant>
        <vt:i4>0</vt:i4>
      </vt:variant>
      <vt:variant>
        <vt:i4>5</vt:i4>
      </vt:variant>
      <vt:variant>
        <vt:lpwstr>https://vahi.freshdesk.com/support/home</vt:lpwstr>
      </vt:variant>
      <vt:variant>
        <vt:lpwstr/>
      </vt:variant>
      <vt:variant>
        <vt:i4>7077898</vt:i4>
      </vt:variant>
      <vt:variant>
        <vt:i4>177</vt:i4>
      </vt:variant>
      <vt:variant>
        <vt:i4>0</vt:i4>
      </vt:variant>
      <vt:variant>
        <vt:i4>5</vt:i4>
      </vt:variant>
      <vt:variant>
        <vt:lpwstr>mailto:HDSS.Helpdesk@health.vic.gov.au</vt:lpwstr>
      </vt:variant>
      <vt:variant>
        <vt:lpwstr/>
      </vt:variant>
      <vt:variant>
        <vt:i4>2687023</vt:i4>
      </vt:variant>
      <vt:variant>
        <vt:i4>174</vt:i4>
      </vt:variant>
      <vt:variant>
        <vt:i4>0</vt:i4>
      </vt:variant>
      <vt:variant>
        <vt:i4>5</vt:i4>
      </vt:variant>
      <vt:variant>
        <vt:lpwstr>https://www.health.vic.gov.au/data-reporting/health-data-standards-and-systems</vt:lpwstr>
      </vt:variant>
      <vt:variant>
        <vt:lpwstr/>
      </vt:variant>
      <vt:variant>
        <vt:i4>7077898</vt:i4>
      </vt:variant>
      <vt:variant>
        <vt:i4>171</vt:i4>
      </vt:variant>
      <vt:variant>
        <vt:i4>0</vt:i4>
      </vt:variant>
      <vt:variant>
        <vt:i4>5</vt:i4>
      </vt:variant>
      <vt:variant>
        <vt:lpwstr>mailto:HDSS.Helpdesk@health.vic.gov.au</vt:lpwstr>
      </vt:variant>
      <vt:variant>
        <vt:lpwstr/>
      </vt:variant>
      <vt:variant>
        <vt:i4>2031616</vt:i4>
      </vt:variant>
      <vt:variant>
        <vt:i4>168</vt:i4>
      </vt:variant>
      <vt:variant>
        <vt:i4>0</vt:i4>
      </vt:variant>
      <vt:variant>
        <vt:i4>5</vt:i4>
      </vt:variant>
      <vt:variant>
        <vt:lpwstr>https://www.health.vic.gov.au/data-reporting/victorian-emergency-minimum-dataset-vemd</vt:lpwstr>
      </vt:variant>
      <vt:variant>
        <vt:lpwstr/>
      </vt:variant>
      <vt:variant>
        <vt:i4>7077898</vt:i4>
      </vt:variant>
      <vt:variant>
        <vt:i4>165</vt:i4>
      </vt:variant>
      <vt:variant>
        <vt:i4>0</vt:i4>
      </vt:variant>
      <vt:variant>
        <vt:i4>5</vt:i4>
      </vt:variant>
      <vt:variant>
        <vt:lpwstr>mailto:hdss.helpdesk@health.vic.gov.au</vt:lpwstr>
      </vt:variant>
      <vt:variant>
        <vt:lpwstr/>
      </vt:variant>
      <vt:variant>
        <vt:i4>5439506</vt:i4>
      </vt:variant>
      <vt:variant>
        <vt:i4>162</vt:i4>
      </vt:variant>
      <vt:variant>
        <vt:i4>0</vt:i4>
      </vt:variant>
      <vt:variant>
        <vt:i4>5</vt:i4>
      </vt:variant>
      <vt:variant>
        <vt:lpwstr>https://www.health.vic.gov.au/data-reporting/victorian-admitted-episodes-dataset</vt:lpwstr>
      </vt:variant>
      <vt:variant>
        <vt:lpwstr/>
      </vt:variant>
      <vt:variant>
        <vt:i4>3670119</vt:i4>
      </vt:variant>
      <vt:variant>
        <vt:i4>159</vt:i4>
      </vt:variant>
      <vt:variant>
        <vt:i4>0</vt:i4>
      </vt:variant>
      <vt:variant>
        <vt:i4>5</vt:i4>
      </vt:variant>
      <vt:variant>
        <vt:lpwstr>https://www.health.vic.gov.au/publications/agency-information-management-system-aims-manual-2022-23</vt:lpwstr>
      </vt:variant>
      <vt:variant>
        <vt:lpwstr/>
      </vt:variant>
      <vt:variant>
        <vt:i4>3997808</vt:i4>
      </vt:variant>
      <vt:variant>
        <vt:i4>156</vt:i4>
      </vt:variant>
      <vt:variant>
        <vt:i4>0</vt:i4>
      </vt:variant>
      <vt:variant>
        <vt:i4>5</vt:i4>
      </vt:variant>
      <vt:variant>
        <vt:lpwstr>https://www.health.vic.gov.au/data-reporting/annual-changes</vt:lpwstr>
      </vt:variant>
      <vt:variant>
        <vt:lpwstr/>
      </vt:variant>
      <vt:variant>
        <vt:i4>6160508</vt:i4>
      </vt:variant>
      <vt:variant>
        <vt:i4>153</vt:i4>
      </vt:variant>
      <vt:variant>
        <vt:i4>0</vt:i4>
      </vt:variant>
      <vt:variant>
        <vt:i4>5</vt:i4>
      </vt:variant>
      <vt:variant>
        <vt:lpwstr>mailto:dhquotation@health.vic.gov.au</vt:lpwstr>
      </vt:variant>
      <vt:variant>
        <vt:lpwstr/>
      </vt:variant>
      <vt:variant>
        <vt:i4>4718605</vt:i4>
      </vt:variant>
      <vt:variant>
        <vt:i4>150</vt:i4>
      </vt:variant>
      <vt:variant>
        <vt:i4>0</vt:i4>
      </vt:variant>
      <vt:variant>
        <vt:i4>5</vt:i4>
      </vt:variant>
      <vt:variant>
        <vt:lpwstr>https://www.tenders.vic.gov.au/tender/view?id=253110</vt:lpwstr>
      </vt:variant>
      <vt:variant>
        <vt:lpwstr/>
      </vt:variant>
      <vt:variant>
        <vt:i4>7077898</vt:i4>
      </vt:variant>
      <vt:variant>
        <vt:i4>147</vt:i4>
      </vt:variant>
      <vt:variant>
        <vt:i4>0</vt:i4>
      </vt:variant>
      <vt:variant>
        <vt:i4>5</vt:i4>
      </vt:variant>
      <vt:variant>
        <vt:lpwstr>mailto:hdss.helpdesk@health.vic.gov.au</vt:lpwstr>
      </vt:variant>
      <vt:variant>
        <vt:lpwstr/>
      </vt:variant>
      <vt:variant>
        <vt:i4>2687092</vt:i4>
      </vt:variant>
      <vt:variant>
        <vt:i4>144</vt:i4>
      </vt:variant>
      <vt:variant>
        <vt:i4>0</vt:i4>
      </vt:variant>
      <vt:variant>
        <vt:i4>5</vt:i4>
      </vt:variant>
      <vt:variant>
        <vt:lpwstr>https://urldefense.com/v3/__https:/www.health.vic.gov.au/data-reporting/agency-information-management-system-aims__;!!Eazh1jsY7uADovUh0Ro!4uLAkMe0oBE-92TtoQ_Mdg0_DTfWGiqVpbDq2Z0PsnoD_IxmmlIldyDbkW5pEYcjhutv4_j0UwtEoj-4xnOnMgKDSIJ2vdyE$</vt:lpwstr>
      </vt:variant>
      <vt:variant>
        <vt:lpwstr/>
      </vt:variant>
      <vt:variant>
        <vt:i4>983104</vt:i4>
      </vt:variant>
      <vt:variant>
        <vt:i4>141</vt:i4>
      </vt:variant>
      <vt:variant>
        <vt:i4>0</vt:i4>
      </vt:variant>
      <vt:variant>
        <vt:i4>5</vt:i4>
      </vt:variant>
      <vt:variant>
        <vt:lpwstr>https://www.health.gov.au/news/phi-circulars</vt:lpwstr>
      </vt:variant>
      <vt:variant>
        <vt:lpwstr/>
      </vt:variant>
      <vt:variant>
        <vt:i4>983104</vt:i4>
      </vt:variant>
      <vt:variant>
        <vt:i4>138</vt:i4>
      </vt:variant>
      <vt:variant>
        <vt:i4>0</vt:i4>
      </vt:variant>
      <vt:variant>
        <vt:i4>5</vt:i4>
      </vt:variant>
      <vt:variant>
        <vt:lpwstr>https://www.health.gov.au/news/phi-circulars</vt:lpwstr>
      </vt:variant>
      <vt:variant>
        <vt:lpwstr/>
      </vt:variant>
      <vt:variant>
        <vt:i4>1179711</vt:i4>
      </vt:variant>
      <vt:variant>
        <vt:i4>131</vt:i4>
      </vt:variant>
      <vt:variant>
        <vt:i4>0</vt:i4>
      </vt:variant>
      <vt:variant>
        <vt:i4>5</vt:i4>
      </vt:variant>
      <vt:variant>
        <vt:lpwstr/>
      </vt:variant>
      <vt:variant>
        <vt:lpwstr>_Toc138172159</vt:lpwstr>
      </vt:variant>
      <vt:variant>
        <vt:i4>1179711</vt:i4>
      </vt:variant>
      <vt:variant>
        <vt:i4>125</vt:i4>
      </vt:variant>
      <vt:variant>
        <vt:i4>0</vt:i4>
      </vt:variant>
      <vt:variant>
        <vt:i4>5</vt:i4>
      </vt:variant>
      <vt:variant>
        <vt:lpwstr/>
      </vt:variant>
      <vt:variant>
        <vt:lpwstr>_Toc138172158</vt:lpwstr>
      </vt:variant>
      <vt:variant>
        <vt:i4>1179711</vt:i4>
      </vt:variant>
      <vt:variant>
        <vt:i4>119</vt:i4>
      </vt:variant>
      <vt:variant>
        <vt:i4>0</vt:i4>
      </vt:variant>
      <vt:variant>
        <vt:i4>5</vt:i4>
      </vt:variant>
      <vt:variant>
        <vt:lpwstr/>
      </vt:variant>
      <vt:variant>
        <vt:lpwstr>_Toc138172157</vt:lpwstr>
      </vt:variant>
      <vt:variant>
        <vt:i4>1179711</vt:i4>
      </vt:variant>
      <vt:variant>
        <vt:i4>113</vt:i4>
      </vt:variant>
      <vt:variant>
        <vt:i4>0</vt:i4>
      </vt:variant>
      <vt:variant>
        <vt:i4>5</vt:i4>
      </vt:variant>
      <vt:variant>
        <vt:lpwstr/>
      </vt:variant>
      <vt:variant>
        <vt:lpwstr>_Toc138172156</vt:lpwstr>
      </vt:variant>
      <vt:variant>
        <vt:i4>1179711</vt:i4>
      </vt:variant>
      <vt:variant>
        <vt:i4>107</vt:i4>
      </vt:variant>
      <vt:variant>
        <vt:i4>0</vt:i4>
      </vt:variant>
      <vt:variant>
        <vt:i4>5</vt:i4>
      </vt:variant>
      <vt:variant>
        <vt:lpwstr/>
      </vt:variant>
      <vt:variant>
        <vt:lpwstr>_Toc138172155</vt:lpwstr>
      </vt:variant>
      <vt:variant>
        <vt:i4>1179711</vt:i4>
      </vt:variant>
      <vt:variant>
        <vt:i4>101</vt:i4>
      </vt:variant>
      <vt:variant>
        <vt:i4>0</vt:i4>
      </vt:variant>
      <vt:variant>
        <vt:i4>5</vt:i4>
      </vt:variant>
      <vt:variant>
        <vt:lpwstr/>
      </vt:variant>
      <vt:variant>
        <vt:lpwstr>_Toc138172154</vt:lpwstr>
      </vt:variant>
      <vt:variant>
        <vt:i4>1179711</vt:i4>
      </vt:variant>
      <vt:variant>
        <vt:i4>95</vt:i4>
      </vt:variant>
      <vt:variant>
        <vt:i4>0</vt:i4>
      </vt:variant>
      <vt:variant>
        <vt:i4>5</vt:i4>
      </vt:variant>
      <vt:variant>
        <vt:lpwstr/>
      </vt:variant>
      <vt:variant>
        <vt:lpwstr>_Toc138172153</vt:lpwstr>
      </vt:variant>
      <vt:variant>
        <vt:i4>1179711</vt:i4>
      </vt:variant>
      <vt:variant>
        <vt:i4>89</vt:i4>
      </vt:variant>
      <vt:variant>
        <vt:i4>0</vt:i4>
      </vt:variant>
      <vt:variant>
        <vt:i4>5</vt:i4>
      </vt:variant>
      <vt:variant>
        <vt:lpwstr/>
      </vt:variant>
      <vt:variant>
        <vt:lpwstr>_Toc138172152</vt:lpwstr>
      </vt:variant>
      <vt:variant>
        <vt:i4>1179711</vt:i4>
      </vt:variant>
      <vt:variant>
        <vt:i4>83</vt:i4>
      </vt:variant>
      <vt:variant>
        <vt:i4>0</vt:i4>
      </vt:variant>
      <vt:variant>
        <vt:i4>5</vt:i4>
      </vt:variant>
      <vt:variant>
        <vt:lpwstr/>
      </vt:variant>
      <vt:variant>
        <vt:lpwstr>_Toc138172151</vt:lpwstr>
      </vt:variant>
      <vt:variant>
        <vt:i4>1179711</vt:i4>
      </vt:variant>
      <vt:variant>
        <vt:i4>77</vt:i4>
      </vt:variant>
      <vt:variant>
        <vt:i4>0</vt:i4>
      </vt:variant>
      <vt:variant>
        <vt:i4>5</vt:i4>
      </vt:variant>
      <vt:variant>
        <vt:lpwstr/>
      </vt:variant>
      <vt:variant>
        <vt:lpwstr>_Toc138172150</vt:lpwstr>
      </vt:variant>
      <vt:variant>
        <vt:i4>1245247</vt:i4>
      </vt:variant>
      <vt:variant>
        <vt:i4>71</vt:i4>
      </vt:variant>
      <vt:variant>
        <vt:i4>0</vt:i4>
      </vt:variant>
      <vt:variant>
        <vt:i4>5</vt:i4>
      </vt:variant>
      <vt:variant>
        <vt:lpwstr/>
      </vt:variant>
      <vt:variant>
        <vt:lpwstr>_Toc138172149</vt:lpwstr>
      </vt:variant>
      <vt:variant>
        <vt:i4>1245247</vt:i4>
      </vt:variant>
      <vt:variant>
        <vt:i4>65</vt:i4>
      </vt:variant>
      <vt:variant>
        <vt:i4>0</vt:i4>
      </vt:variant>
      <vt:variant>
        <vt:i4>5</vt:i4>
      </vt:variant>
      <vt:variant>
        <vt:lpwstr/>
      </vt:variant>
      <vt:variant>
        <vt:lpwstr>_Toc138172148</vt:lpwstr>
      </vt:variant>
      <vt:variant>
        <vt:i4>1245247</vt:i4>
      </vt:variant>
      <vt:variant>
        <vt:i4>59</vt:i4>
      </vt:variant>
      <vt:variant>
        <vt:i4>0</vt:i4>
      </vt:variant>
      <vt:variant>
        <vt:i4>5</vt:i4>
      </vt:variant>
      <vt:variant>
        <vt:lpwstr/>
      </vt:variant>
      <vt:variant>
        <vt:lpwstr>_Toc138172147</vt:lpwstr>
      </vt:variant>
      <vt:variant>
        <vt:i4>1245247</vt:i4>
      </vt:variant>
      <vt:variant>
        <vt:i4>53</vt:i4>
      </vt:variant>
      <vt:variant>
        <vt:i4>0</vt:i4>
      </vt:variant>
      <vt:variant>
        <vt:i4>5</vt:i4>
      </vt:variant>
      <vt:variant>
        <vt:lpwstr/>
      </vt:variant>
      <vt:variant>
        <vt:lpwstr>_Toc138172146</vt:lpwstr>
      </vt:variant>
      <vt:variant>
        <vt:i4>1245247</vt:i4>
      </vt:variant>
      <vt:variant>
        <vt:i4>47</vt:i4>
      </vt:variant>
      <vt:variant>
        <vt:i4>0</vt:i4>
      </vt:variant>
      <vt:variant>
        <vt:i4>5</vt:i4>
      </vt:variant>
      <vt:variant>
        <vt:lpwstr/>
      </vt:variant>
      <vt:variant>
        <vt:lpwstr>_Toc138172145</vt:lpwstr>
      </vt:variant>
      <vt:variant>
        <vt:i4>1245247</vt:i4>
      </vt:variant>
      <vt:variant>
        <vt:i4>41</vt:i4>
      </vt:variant>
      <vt:variant>
        <vt:i4>0</vt:i4>
      </vt:variant>
      <vt:variant>
        <vt:i4>5</vt:i4>
      </vt:variant>
      <vt:variant>
        <vt:lpwstr/>
      </vt:variant>
      <vt:variant>
        <vt:lpwstr>_Toc138172144</vt:lpwstr>
      </vt:variant>
      <vt:variant>
        <vt:i4>1245247</vt:i4>
      </vt:variant>
      <vt:variant>
        <vt:i4>35</vt:i4>
      </vt:variant>
      <vt:variant>
        <vt:i4>0</vt:i4>
      </vt:variant>
      <vt:variant>
        <vt:i4>5</vt:i4>
      </vt:variant>
      <vt:variant>
        <vt:lpwstr/>
      </vt:variant>
      <vt:variant>
        <vt:lpwstr>_Toc138172143</vt:lpwstr>
      </vt:variant>
      <vt:variant>
        <vt:i4>1245247</vt:i4>
      </vt:variant>
      <vt:variant>
        <vt:i4>29</vt:i4>
      </vt:variant>
      <vt:variant>
        <vt:i4>0</vt:i4>
      </vt:variant>
      <vt:variant>
        <vt:i4>5</vt:i4>
      </vt:variant>
      <vt:variant>
        <vt:lpwstr/>
      </vt:variant>
      <vt:variant>
        <vt:lpwstr>_Toc138172142</vt:lpwstr>
      </vt:variant>
      <vt:variant>
        <vt:i4>1245247</vt:i4>
      </vt:variant>
      <vt:variant>
        <vt:i4>23</vt:i4>
      </vt:variant>
      <vt:variant>
        <vt:i4>0</vt:i4>
      </vt:variant>
      <vt:variant>
        <vt:i4>5</vt:i4>
      </vt:variant>
      <vt:variant>
        <vt:lpwstr/>
      </vt:variant>
      <vt:variant>
        <vt:lpwstr>_Toc138172141</vt:lpwstr>
      </vt:variant>
      <vt:variant>
        <vt:i4>1245247</vt:i4>
      </vt:variant>
      <vt:variant>
        <vt:i4>17</vt:i4>
      </vt:variant>
      <vt:variant>
        <vt:i4>0</vt:i4>
      </vt:variant>
      <vt:variant>
        <vt:i4>5</vt:i4>
      </vt:variant>
      <vt:variant>
        <vt:lpwstr/>
      </vt:variant>
      <vt:variant>
        <vt:lpwstr>_Toc138172140</vt:lpwstr>
      </vt:variant>
      <vt:variant>
        <vt:i4>1310783</vt:i4>
      </vt:variant>
      <vt:variant>
        <vt:i4>11</vt:i4>
      </vt:variant>
      <vt:variant>
        <vt:i4>0</vt:i4>
      </vt:variant>
      <vt:variant>
        <vt:i4>5</vt:i4>
      </vt:variant>
      <vt:variant>
        <vt:lpwstr/>
      </vt:variant>
      <vt:variant>
        <vt:lpwstr>_Toc138172139</vt:lpwstr>
      </vt:variant>
      <vt:variant>
        <vt:i4>1310783</vt:i4>
      </vt:variant>
      <vt:variant>
        <vt:i4>5</vt:i4>
      </vt:variant>
      <vt:variant>
        <vt:i4>0</vt:i4>
      </vt:variant>
      <vt:variant>
        <vt:i4>5</vt:i4>
      </vt:variant>
      <vt:variant>
        <vt:lpwstr/>
      </vt:variant>
      <vt:variant>
        <vt:lpwstr>_Toc138172138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HDSS Bulletin Issue 267</dc:title>
  <dc:subject>HDSS Bulletin Issue 267</dc:subject>
  <dc:creator>Data and digital</dc:creator>
  <cp:keywords>HDSS Bulletin 267</cp:keywords>
  <cp:lastModifiedBy>Caile A Davenport (Health)</cp:lastModifiedBy>
  <cp:revision>497</cp:revision>
  <cp:lastPrinted>2023-06-16T18:11:00Z</cp:lastPrinted>
  <dcterms:created xsi:type="dcterms:W3CDTF">2023-05-19T10:02:00Z</dcterms:created>
  <dcterms:modified xsi:type="dcterms:W3CDTF">2023-06-20T06:56:00Z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0x0101007030552A2AA0B441BF7296DF63DC47DC</vt:lpwstr>
  </property>
  <property fmtid="{D5CDD505-2E9C-101B-9397-08002B2CF9AE}" pid="4" name="version">
    <vt:lpwstr>v4 19022021</vt:lpwstr>
  </property>
  <property fmtid="{D5CDD505-2E9C-101B-9397-08002B2CF9AE}" pid="5" name="Order">
    <vt:r8>1700</vt:r8>
  </property>
  <property fmtid="{D5CDD505-2E9C-101B-9397-08002B2CF9AE}" pid="6" name="xd_ProgID">
    <vt:lpwstr/>
  </property>
  <property fmtid="{D5CDD505-2E9C-101B-9397-08002B2CF9AE}" pid="7" name="ComplianceAssetId">
    <vt:lpwstr/>
  </property>
  <property fmtid="{D5CDD505-2E9C-101B-9397-08002B2CF9AE}" pid="8" name="TemplateUrl">
    <vt:lpwstr/>
  </property>
  <property fmtid="{D5CDD505-2E9C-101B-9397-08002B2CF9AE}" pid="9" name="TemplateVersion">
    <vt:i4>1</vt:i4>
  </property>
  <property fmtid="{D5CDD505-2E9C-101B-9397-08002B2CF9AE}" pid="10" name="Category">
    <vt:lpwstr>Factsheet</vt:lpwstr>
  </property>
  <property fmtid="{D5CDD505-2E9C-101B-9397-08002B2CF9AE}" pid="11" name="xd_Signature">
    <vt:bool>false</vt:bool>
  </property>
  <property fmtid="{D5CDD505-2E9C-101B-9397-08002B2CF9AE}" pid="12" name="MediaServiceImageTags">
    <vt:lpwstr/>
  </property>
  <property fmtid="{D5CDD505-2E9C-101B-9397-08002B2CF9AE}" pid="13" name="GrammarlyDocumentId">
    <vt:lpwstr>bdf7eb8fc588083d27f7f78fcd4c1d8f4556bce325d83521c0054de48e476d45</vt:lpwstr>
  </property>
  <property fmtid="{D5CDD505-2E9C-101B-9397-08002B2CF9AE}" pid="14" name="MSIP_Label_43e64453-338c-4f93-8a4d-0039a0a41f2a_Enabled">
    <vt:lpwstr>true</vt:lpwstr>
  </property>
  <property fmtid="{D5CDD505-2E9C-101B-9397-08002B2CF9AE}" pid="15" name="MSIP_Label_43e64453-338c-4f93-8a4d-0039a0a41f2a_SetDate">
    <vt:lpwstr>2023-05-15T21:02:20Z</vt:lpwstr>
  </property>
  <property fmtid="{D5CDD505-2E9C-101B-9397-08002B2CF9AE}" pid="16" name="MSIP_Label_43e64453-338c-4f93-8a4d-0039a0a41f2a_Method">
    <vt:lpwstr>Privileged</vt:lpwstr>
  </property>
  <property fmtid="{D5CDD505-2E9C-101B-9397-08002B2CF9AE}" pid="17" name="MSIP_Label_43e64453-338c-4f93-8a4d-0039a0a41f2a_Name">
    <vt:lpwstr>43e64453-338c-4f93-8a4d-0039a0a41f2a</vt:lpwstr>
  </property>
  <property fmtid="{D5CDD505-2E9C-101B-9397-08002B2CF9AE}" pid="18" name="MSIP_Label_43e64453-338c-4f93-8a4d-0039a0a41f2a_SiteId">
    <vt:lpwstr>c0e0601f-0fac-449c-9c88-a104c4eb9f28</vt:lpwstr>
  </property>
  <property fmtid="{D5CDD505-2E9C-101B-9397-08002B2CF9AE}" pid="19" name="MSIP_Label_43e64453-338c-4f93-8a4d-0039a0a41f2a_ActionId">
    <vt:lpwstr>d8e52ced-d953-45a2-a457-7197778d16a2</vt:lpwstr>
  </property>
  <property fmtid="{D5CDD505-2E9C-101B-9397-08002B2CF9AE}" pid="20" name="MSIP_Label_43e64453-338c-4f93-8a4d-0039a0a41f2a_ContentBits">
    <vt:lpwstr>2</vt:lpwstr>
  </property>
</Properties>
</file>