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3D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6ECC45" wp14:editId="039F406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E68845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AF7ECF" w14:textId="77777777" w:rsidTr="00B07FF7">
        <w:trPr>
          <w:trHeight w:val="622"/>
        </w:trPr>
        <w:tc>
          <w:tcPr>
            <w:tcW w:w="10348" w:type="dxa"/>
            <w:tcMar>
              <w:top w:w="1531" w:type="dxa"/>
              <w:left w:w="0" w:type="dxa"/>
              <w:right w:w="0" w:type="dxa"/>
            </w:tcMar>
          </w:tcPr>
          <w:p w14:paraId="4AAA4896" w14:textId="22A88716" w:rsidR="003B5733" w:rsidRPr="003B5733" w:rsidRDefault="00FA6070" w:rsidP="003B5733">
            <w:pPr>
              <w:pStyle w:val="Documenttitle"/>
            </w:pPr>
            <w:r>
              <w:rPr>
                <w:bCs/>
              </w:rPr>
              <w:t>A</w:t>
            </w:r>
            <w:r w:rsidRPr="00673DA4">
              <w:rPr>
                <w:bCs/>
              </w:rPr>
              <w:t>bstract of accounts</w:t>
            </w:r>
            <w:r>
              <w:rPr>
                <w:bCs/>
              </w:rPr>
              <w:t xml:space="preserve"> checklist</w:t>
            </w:r>
          </w:p>
        </w:tc>
      </w:tr>
      <w:tr w:rsidR="003B5733" w14:paraId="26ED3E91" w14:textId="77777777" w:rsidTr="00B07FF7">
        <w:tc>
          <w:tcPr>
            <w:tcW w:w="10348" w:type="dxa"/>
          </w:tcPr>
          <w:p w14:paraId="5AA27EF4" w14:textId="77777777" w:rsidR="003B5733" w:rsidRPr="001E5058" w:rsidRDefault="008E41AE" w:rsidP="001E5058">
            <w:pPr>
              <w:pStyle w:val="Bannermarking"/>
            </w:pPr>
            <w:fldSimple w:instr="FILLIN  &quot;Type the protective marking&quot; \d OFFICIAL \o  \* MERGEFORMAT">
              <w:r w:rsidR="00FA6070">
                <w:t>OFFICIAL</w:t>
              </w:r>
            </w:fldSimple>
          </w:p>
        </w:tc>
      </w:tr>
    </w:tbl>
    <w:p w14:paraId="4AD1217F" w14:textId="0276665F" w:rsidR="007173CA" w:rsidRDefault="007173CA" w:rsidP="00D079AA">
      <w:pPr>
        <w:pStyle w:val="Body"/>
      </w:pPr>
    </w:p>
    <w:p w14:paraId="53FEF168"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59B03F0" w14:textId="40F87C99" w:rsidR="008F1FF0" w:rsidRDefault="008F1FF0" w:rsidP="008F1FF0">
      <w:pPr>
        <w:pStyle w:val="Body"/>
      </w:pPr>
      <w:bookmarkStart w:id="0" w:name="_Hlk41913885"/>
      <w:r>
        <w:t xml:space="preserve">This checklist is a guide to help ensure Class B cemetery trusts have completed all required components of the </w:t>
      </w:r>
      <w:r w:rsidR="00046E68">
        <w:t>a</w:t>
      </w:r>
      <w:r>
        <w:t xml:space="preserve">bstract of accounts, due on 1 September each year. The checklist does not need to be submitted with the </w:t>
      </w:r>
      <w:r w:rsidR="00046E68">
        <w:t>a</w:t>
      </w:r>
      <w:r>
        <w:t xml:space="preserve">bstract. </w:t>
      </w:r>
    </w:p>
    <w:p w14:paraId="76800EAD" w14:textId="13F12CB6" w:rsidR="00F32368" w:rsidRPr="00590520" w:rsidRDefault="008F1FF0" w:rsidP="008F1FF0">
      <w:pPr>
        <w:pStyle w:val="Body"/>
        <w:spacing w:after="240"/>
      </w:pPr>
      <w:r>
        <w:t xml:space="preserve">If you have any questions about completing the </w:t>
      </w:r>
      <w:r w:rsidR="00046E68">
        <w:t>a</w:t>
      </w:r>
      <w:r>
        <w:t xml:space="preserve">bstract, </w:t>
      </w:r>
      <w:r w:rsidRPr="00590520">
        <w:t xml:space="preserve">please </w:t>
      </w:r>
      <w:hyperlink r:id="rId19" w:history="1">
        <w:r w:rsidR="00FD6A9A" w:rsidRPr="00590520">
          <w:rPr>
            <w:rStyle w:val="Hyperlink"/>
            <w:u w:val="none"/>
          </w:rPr>
          <w:t>email the Cemetery Sector Governance Support Unit</w:t>
        </w:r>
      </w:hyperlink>
      <w:r w:rsidRPr="00590520">
        <w:t xml:space="preserve"> &lt;cemeteries@health.vic.gov.au&gt;.</w:t>
      </w:r>
    </w:p>
    <w:tbl>
      <w:tblPr>
        <w:tblStyle w:val="TableGrid"/>
        <w:tblW w:w="10201" w:type="dxa"/>
        <w:tblLook w:val="06A0" w:firstRow="1" w:lastRow="0" w:firstColumn="1" w:lastColumn="0" w:noHBand="1" w:noVBand="1"/>
      </w:tblPr>
      <w:tblGrid>
        <w:gridCol w:w="8784"/>
        <w:gridCol w:w="709"/>
        <w:gridCol w:w="708"/>
      </w:tblGrid>
      <w:tr w:rsidR="00FE7901" w14:paraId="6DB6D079" w14:textId="77777777" w:rsidTr="6BACF571">
        <w:trPr>
          <w:cantSplit/>
          <w:tblHeader/>
        </w:trPr>
        <w:tc>
          <w:tcPr>
            <w:tcW w:w="8784" w:type="dxa"/>
          </w:tcPr>
          <w:p w14:paraId="3D58FD66" w14:textId="096CC46F" w:rsidR="00FE7901" w:rsidRPr="00CB3285" w:rsidRDefault="00FE7901" w:rsidP="006B0C4E">
            <w:pPr>
              <w:pStyle w:val="Tablecolhead"/>
            </w:pPr>
            <w:r>
              <w:t>Requirement</w:t>
            </w:r>
          </w:p>
        </w:tc>
        <w:tc>
          <w:tcPr>
            <w:tcW w:w="709" w:type="dxa"/>
          </w:tcPr>
          <w:p w14:paraId="622C837E" w14:textId="7AC6A65F" w:rsidR="00FE7901" w:rsidRDefault="00FE7901" w:rsidP="006B0C4E">
            <w:pPr>
              <w:pStyle w:val="Tablecolhead"/>
            </w:pPr>
            <w:r>
              <w:t>Yes</w:t>
            </w:r>
          </w:p>
        </w:tc>
        <w:tc>
          <w:tcPr>
            <w:tcW w:w="708" w:type="dxa"/>
          </w:tcPr>
          <w:p w14:paraId="19FE0680" w14:textId="072CF2EB" w:rsidR="00FE7901" w:rsidRDefault="00FE7901" w:rsidP="006B0C4E">
            <w:pPr>
              <w:pStyle w:val="Tablecolhead"/>
            </w:pPr>
            <w:r>
              <w:t>N/A</w:t>
            </w:r>
          </w:p>
        </w:tc>
      </w:tr>
      <w:tr w:rsidR="00FE7901" w14:paraId="04B9CB94" w14:textId="77777777" w:rsidTr="6BACF571">
        <w:trPr>
          <w:cantSplit/>
        </w:trPr>
        <w:tc>
          <w:tcPr>
            <w:tcW w:w="8784" w:type="dxa"/>
          </w:tcPr>
          <w:p w14:paraId="004113A4" w14:textId="77777777" w:rsidR="00FE7901" w:rsidRDefault="00FE7901" w:rsidP="002125F8">
            <w:pPr>
              <w:pStyle w:val="Tabletext"/>
            </w:pPr>
            <w:r w:rsidRPr="00C71F1B">
              <w:t xml:space="preserve">Abstract of </w:t>
            </w:r>
            <w:r>
              <w:t>a</w:t>
            </w:r>
            <w:r w:rsidRPr="00C71F1B">
              <w:t>ccounts</w:t>
            </w:r>
            <w:r>
              <w:t xml:space="preserve"> </w:t>
            </w:r>
            <w:r w:rsidRPr="00C71F1B">
              <w:t>submitted on</w:t>
            </w:r>
            <w:r>
              <w:t xml:space="preserve"> the form published for</w:t>
            </w:r>
            <w:r w:rsidRPr="002A6CD7">
              <w:t xml:space="preserve"> </w:t>
            </w:r>
            <w:r>
              <w:t xml:space="preserve">the correct financial year </w:t>
            </w:r>
          </w:p>
          <w:p w14:paraId="5B9B1D45" w14:textId="19F1F2BD" w:rsidR="00FE7901" w:rsidRDefault="00FE7901" w:rsidP="008F1FF0">
            <w:pPr>
              <w:pStyle w:val="Tablebullet1"/>
            </w:pPr>
            <w:r w:rsidRPr="004348FA">
              <w:t>Headings</w:t>
            </w:r>
            <w:r w:rsidR="00C3546D">
              <w:t xml:space="preserve"> and field labels</w:t>
            </w:r>
            <w:r w:rsidRPr="004348FA">
              <w:t xml:space="preserve"> in </w:t>
            </w:r>
            <w:r w:rsidR="00C3546D" w:rsidRPr="004348FA">
              <w:t>th</w:t>
            </w:r>
            <w:r w:rsidR="00C3546D">
              <w:t>e</w:t>
            </w:r>
            <w:r w:rsidR="00C3546D" w:rsidRPr="004348FA">
              <w:t xml:space="preserve"> </w:t>
            </w:r>
            <w:r w:rsidRPr="004348FA">
              <w:t>form should not be altered</w:t>
            </w:r>
            <w:r>
              <w:t>.</w:t>
            </w:r>
          </w:p>
          <w:p w14:paraId="68BEBDBA" w14:textId="5AD29012" w:rsidR="00FE7901" w:rsidRDefault="00FE7901" w:rsidP="008F1FF0">
            <w:pPr>
              <w:pStyle w:val="Tablebullet1"/>
            </w:pPr>
            <w:r w:rsidRPr="004348FA">
              <w:t xml:space="preserve">Trusts </w:t>
            </w:r>
            <w:r w:rsidRPr="008F1FF0">
              <w:rPr>
                <w:b/>
                <w:bCs/>
              </w:rPr>
              <w:t>must</w:t>
            </w:r>
            <w:r w:rsidRPr="008F1FF0">
              <w:t xml:space="preserve"> </w:t>
            </w:r>
            <w:r w:rsidRPr="004348FA">
              <w:t>submit a</w:t>
            </w:r>
            <w:r>
              <w:t xml:space="preserve"> signed</w:t>
            </w:r>
            <w:r w:rsidRPr="004348FA">
              <w:t xml:space="preserve"> </w:t>
            </w:r>
            <w:r>
              <w:t>a</w:t>
            </w:r>
            <w:r w:rsidRPr="004348FA">
              <w:t>bstract even if there is no income for the financial year</w:t>
            </w:r>
            <w:r>
              <w:t>.</w:t>
            </w:r>
          </w:p>
          <w:p w14:paraId="5C2C52D1" w14:textId="5AEDD632" w:rsidR="00FE7901" w:rsidRDefault="00FE7901" w:rsidP="008F1FF0">
            <w:pPr>
              <w:pStyle w:val="Tablebullet1"/>
            </w:pPr>
            <w:r>
              <w:t xml:space="preserve">Trusts responsible for inactive or closed cemeteries </w:t>
            </w:r>
            <w:r w:rsidRPr="00B27554">
              <w:rPr>
                <w:b/>
                <w:bCs/>
              </w:rPr>
              <w:t>must</w:t>
            </w:r>
            <w:r w:rsidRPr="008F1FF0">
              <w:t xml:space="preserve"> </w:t>
            </w:r>
            <w:r>
              <w:t>submit a signed abstract.</w:t>
            </w:r>
          </w:p>
        </w:tc>
        <w:tc>
          <w:tcPr>
            <w:tcW w:w="709" w:type="dxa"/>
          </w:tcPr>
          <w:p w14:paraId="35A743D6" w14:textId="77777777" w:rsidR="00FE7901" w:rsidRDefault="00FE7901" w:rsidP="008F1FF0">
            <w:pPr>
              <w:pStyle w:val="Tabletext"/>
            </w:pPr>
          </w:p>
        </w:tc>
        <w:tc>
          <w:tcPr>
            <w:tcW w:w="708" w:type="dxa"/>
          </w:tcPr>
          <w:p w14:paraId="52D0999E" w14:textId="6001870F" w:rsidR="00FE7901" w:rsidRDefault="00FE7901" w:rsidP="008F1FF0">
            <w:pPr>
              <w:pStyle w:val="Tabletext"/>
            </w:pPr>
          </w:p>
        </w:tc>
      </w:tr>
      <w:tr w:rsidR="00FE7901" w14:paraId="052EE015" w14:textId="77777777" w:rsidTr="6BACF571">
        <w:trPr>
          <w:cantSplit/>
        </w:trPr>
        <w:tc>
          <w:tcPr>
            <w:tcW w:w="8784" w:type="dxa"/>
          </w:tcPr>
          <w:p w14:paraId="191BCBA0" w14:textId="77777777" w:rsidR="00FE7901" w:rsidRPr="00C71F1B" w:rsidRDefault="00FE7901" w:rsidP="00B46A6D">
            <w:pPr>
              <w:pStyle w:val="Tabletext"/>
            </w:pPr>
            <w:r w:rsidRPr="00B46A6D">
              <w:rPr>
                <w:b/>
                <w:bCs/>
              </w:rPr>
              <w:t>Bank statements</w:t>
            </w:r>
            <w:r w:rsidRPr="00C71F1B">
              <w:t xml:space="preserve"> </w:t>
            </w:r>
            <w:r>
              <w:t>are attached</w:t>
            </w:r>
          </w:p>
          <w:p w14:paraId="032E3318" w14:textId="6D2958C5"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121DA451" w14:textId="77777777" w:rsidR="00FE7901" w:rsidRDefault="00FE7901" w:rsidP="002125F8">
            <w:pPr>
              <w:pStyle w:val="Tabletext"/>
            </w:pPr>
          </w:p>
        </w:tc>
        <w:tc>
          <w:tcPr>
            <w:tcW w:w="708" w:type="dxa"/>
          </w:tcPr>
          <w:p w14:paraId="1E6AE062" w14:textId="0204EDA6" w:rsidR="00FE7901" w:rsidRDefault="00FE7901" w:rsidP="002125F8">
            <w:pPr>
              <w:pStyle w:val="Tabletext"/>
            </w:pPr>
          </w:p>
        </w:tc>
      </w:tr>
      <w:tr w:rsidR="00FE7901" w14:paraId="756BB413" w14:textId="77777777" w:rsidTr="6BACF571">
        <w:trPr>
          <w:cantSplit/>
        </w:trPr>
        <w:tc>
          <w:tcPr>
            <w:tcW w:w="8784" w:type="dxa"/>
          </w:tcPr>
          <w:p w14:paraId="1D1D7BDB" w14:textId="77777777" w:rsidR="00FE7901" w:rsidRPr="005D7AC5" w:rsidRDefault="00FE7901" w:rsidP="00B46A6D">
            <w:pPr>
              <w:pStyle w:val="Tabletext"/>
            </w:pPr>
            <w:r w:rsidRPr="00B46A6D">
              <w:rPr>
                <w:b/>
                <w:bCs/>
              </w:rPr>
              <w:t>Investment statements</w:t>
            </w:r>
            <w:r w:rsidRPr="008F1FF0">
              <w:t xml:space="preserve"> </w:t>
            </w:r>
            <w:r>
              <w:t>are attached</w:t>
            </w:r>
          </w:p>
          <w:p w14:paraId="08B305F1" w14:textId="663F6B7C"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736A8E82" w14:textId="77777777" w:rsidR="00FE7901" w:rsidRDefault="00FE7901" w:rsidP="002125F8">
            <w:pPr>
              <w:pStyle w:val="Tabletext"/>
            </w:pPr>
          </w:p>
        </w:tc>
        <w:tc>
          <w:tcPr>
            <w:tcW w:w="708" w:type="dxa"/>
          </w:tcPr>
          <w:p w14:paraId="56F7A46C" w14:textId="4D98A123" w:rsidR="00FE7901" w:rsidRDefault="00FE7901" w:rsidP="002125F8">
            <w:pPr>
              <w:pStyle w:val="Tabletext"/>
            </w:pPr>
          </w:p>
        </w:tc>
      </w:tr>
      <w:tr w:rsidR="00FE7901" w14:paraId="4E357315" w14:textId="77777777" w:rsidTr="6BACF571">
        <w:trPr>
          <w:cantSplit/>
        </w:trPr>
        <w:tc>
          <w:tcPr>
            <w:tcW w:w="8784" w:type="dxa"/>
          </w:tcPr>
          <w:p w14:paraId="24DC25D1" w14:textId="77777777" w:rsidR="00FE7901" w:rsidRPr="008F1FF0" w:rsidRDefault="00FE7901" w:rsidP="00B46A6D">
            <w:pPr>
              <w:pStyle w:val="Tabletext"/>
            </w:pPr>
            <w:r w:rsidRPr="00B46A6D">
              <w:rPr>
                <w:b/>
                <w:bCs/>
              </w:rPr>
              <w:t>Perpetual maintenance account statements</w:t>
            </w:r>
            <w:r w:rsidRPr="008F1FF0">
              <w:t xml:space="preserve"> are attached</w:t>
            </w:r>
          </w:p>
          <w:p w14:paraId="76923D96" w14:textId="2CA3962C" w:rsidR="00FE7901" w:rsidRDefault="00FE7901" w:rsidP="002125F8">
            <w:pPr>
              <w:pStyle w:val="Tablebullet1"/>
            </w:pPr>
            <w:r>
              <w:t>Only statements displaying the e</w:t>
            </w:r>
            <w:r w:rsidRPr="00C71F1B">
              <w:t xml:space="preserve">nd of financial year </w:t>
            </w:r>
            <w:r>
              <w:t>balances are required.</w:t>
            </w:r>
          </w:p>
        </w:tc>
        <w:tc>
          <w:tcPr>
            <w:tcW w:w="709" w:type="dxa"/>
          </w:tcPr>
          <w:p w14:paraId="51E20CD7" w14:textId="77777777" w:rsidR="00FE7901" w:rsidRDefault="00FE7901" w:rsidP="002125F8">
            <w:pPr>
              <w:pStyle w:val="Tabletext"/>
            </w:pPr>
          </w:p>
        </w:tc>
        <w:tc>
          <w:tcPr>
            <w:tcW w:w="708" w:type="dxa"/>
          </w:tcPr>
          <w:p w14:paraId="6351A50B" w14:textId="78CC54E7" w:rsidR="00FE7901" w:rsidRDefault="00FE7901" w:rsidP="002125F8">
            <w:pPr>
              <w:pStyle w:val="Tabletext"/>
            </w:pPr>
          </w:p>
        </w:tc>
      </w:tr>
      <w:tr w:rsidR="00FE7901" w14:paraId="0943C1C8" w14:textId="77777777" w:rsidTr="6BACF571">
        <w:trPr>
          <w:cantSplit/>
        </w:trPr>
        <w:tc>
          <w:tcPr>
            <w:tcW w:w="8784" w:type="dxa"/>
          </w:tcPr>
          <w:p w14:paraId="1AC4E842" w14:textId="2172F050" w:rsidR="00FE7901" w:rsidRPr="008F1FF0" w:rsidRDefault="00FE7901" w:rsidP="002125F8">
            <w:pPr>
              <w:pStyle w:val="Tabletext"/>
            </w:pPr>
            <w:r>
              <w:t xml:space="preserve">If the trust’s </w:t>
            </w:r>
            <w:r w:rsidRPr="6BACF571">
              <w:rPr>
                <w:b/>
                <w:bCs/>
              </w:rPr>
              <w:t>income or expenditure is $250,000 to $1 million</w:t>
            </w:r>
            <w:r>
              <w:t xml:space="preserve"> (inclusive</w:t>
            </w:r>
            <w:r w:rsidR="004472E3">
              <w:t xml:space="preserve"> – see definition on the front page of the abstract</w:t>
            </w:r>
            <w:r>
              <w:t>), its abstract must be:</w:t>
            </w:r>
          </w:p>
          <w:p w14:paraId="0F0EF064" w14:textId="3D9CB9E1" w:rsidR="00FE7901" w:rsidRDefault="00FE7901" w:rsidP="002125F8">
            <w:pPr>
              <w:pStyle w:val="Tablebullet1"/>
            </w:pPr>
            <w:r>
              <w:rPr>
                <w:b/>
                <w:bCs/>
              </w:rPr>
              <w:t>p</w:t>
            </w:r>
            <w:r w:rsidRPr="001872E0">
              <w:rPr>
                <w:b/>
                <w:bCs/>
              </w:rPr>
              <w:t>repared</w:t>
            </w:r>
            <w:r w:rsidRPr="008F1FF0">
              <w:t xml:space="preserve"> in </w:t>
            </w:r>
            <w:r w:rsidRPr="00315567">
              <w:t>accordance with the Australian Accounting Standards</w:t>
            </w:r>
          </w:p>
          <w:p w14:paraId="4B28D996" w14:textId="4093C2E8" w:rsidR="00FE7901" w:rsidRDefault="00FE7901" w:rsidP="002125F8">
            <w:pPr>
              <w:pStyle w:val="Tablebullet1"/>
            </w:pPr>
            <w:r>
              <w:rPr>
                <w:b/>
                <w:bCs/>
              </w:rPr>
              <w:t>r</w:t>
            </w:r>
            <w:r w:rsidRPr="001872E0">
              <w:rPr>
                <w:b/>
                <w:bCs/>
              </w:rPr>
              <w:t>eviewed</w:t>
            </w:r>
            <w:r w:rsidRPr="00315567">
              <w:t xml:space="preserve"> by a professionally recognised accountant</w:t>
            </w:r>
            <w:r>
              <w:t xml:space="preserve"> who is</w:t>
            </w:r>
            <w:r w:rsidRPr="00315567">
              <w:t xml:space="preserve"> a member of the Institute of Chartered Accountants of Australia, or CPA Australia, or the National Institute of Accountants</w:t>
            </w:r>
            <w:r>
              <w:t>.</w:t>
            </w:r>
          </w:p>
          <w:p w14:paraId="1658500D" w14:textId="14687670" w:rsidR="00FE7901" w:rsidRDefault="00FE7901" w:rsidP="00B46A6D">
            <w:pPr>
              <w:pStyle w:val="Tabletext"/>
            </w:pPr>
            <w:r w:rsidRPr="008F1FF0">
              <w:t xml:space="preserve">Trusts </w:t>
            </w:r>
            <w:r>
              <w:t>that</w:t>
            </w:r>
            <w:r w:rsidRPr="008F1FF0">
              <w:t xml:space="preserve"> meet this threshold must attach a copy of the review to their </w:t>
            </w:r>
            <w:r>
              <w:t>a</w:t>
            </w:r>
            <w:r w:rsidRPr="008F1FF0">
              <w:t>bstract.</w:t>
            </w:r>
          </w:p>
        </w:tc>
        <w:tc>
          <w:tcPr>
            <w:tcW w:w="709" w:type="dxa"/>
          </w:tcPr>
          <w:p w14:paraId="6E4E4B1B" w14:textId="77777777" w:rsidR="00FE7901" w:rsidRDefault="00FE7901" w:rsidP="002125F8">
            <w:pPr>
              <w:pStyle w:val="Tabletext"/>
            </w:pPr>
          </w:p>
        </w:tc>
        <w:tc>
          <w:tcPr>
            <w:tcW w:w="708" w:type="dxa"/>
          </w:tcPr>
          <w:p w14:paraId="5503AE54" w14:textId="5F919000" w:rsidR="00FE7901" w:rsidRDefault="00FE7901" w:rsidP="002125F8">
            <w:pPr>
              <w:pStyle w:val="Tabletext"/>
            </w:pPr>
          </w:p>
        </w:tc>
      </w:tr>
      <w:tr w:rsidR="00FE7901" w14:paraId="5B4D50B1" w14:textId="77777777" w:rsidTr="6BACF571">
        <w:trPr>
          <w:cantSplit/>
        </w:trPr>
        <w:tc>
          <w:tcPr>
            <w:tcW w:w="8784" w:type="dxa"/>
          </w:tcPr>
          <w:p w14:paraId="460506B1" w14:textId="0CA82059" w:rsidR="00FE7901" w:rsidRPr="008F1FF0" w:rsidRDefault="00FE7901" w:rsidP="002125F8">
            <w:pPr>
              <w:pStyle w:val="Tabletext"/>
            </w:pPr>
            <w:r>
              <w:t xml:space="preserve">If the trust’s </w:t>
            </w:r>
            <w:r w:rsidRPr="6BACF571">
              <w:rPr>
                <w:b/>
                <w:bCs/>
              </w:rPr>
              <w:t>income or expenditure is above $1 million</w:t>
            </w:r>
            <w:r>
              <w:t xml:space="preserve"> (inclusive</w:t>
            </w:r>
            <w:r w:rsidR="004472E3">
              <w:t xml:space="preserve"> – see definition on the front page of the abstract</w:t>
            </w:r>
            <w:r>
              <w:t>), its abstract must be:</w:t>
            </w:r>
          </w:p>
          <w:p w14:paraId="49DE89F2" w14:textId="0595C073" w:rsidR="00FE7901" w:rsidRPr="00871DA1" w:rsidRDefault="00FE7901" w:rsidP="002125F8">
            <w:pPr>
              <w:pStyle w:val="Tablebullet1"/>
            </w:pPr>
            <w:r>
              <w:rPr>
                <w:b/>
                <w:bCs/>
              </w:rPr>
              <w:t>p</w:t>
            </w:r>
            <w:r w:rsidRPr="001872E0">
              <w:rPr>
                <w:b/>
                <w:bCs/>
              </w:rPr>
              <w:t>repared</w:t>
            </w:r>
            <w:r w:rsidRPr="008F1FF0">
              <w:t xml:space="preserve"> in accordance with the Australian Accounting Standards</w:t>
            </w:r>
          </w:p>
          <w:p w14:paraId="795ED3FD" w14:textId="5D04AD9A" w:rsidR="00FE7901" w:rsidRPr="008F1FF0" w:rsidRDefault="00FE7901" w:rsidP="002125F8">
            <w:pPr>
              <w:pStyle w:val="Tablebullet1"/>
            </w:pPr>
            <w:r>
              <w:rPr>
                <w:b/>
                <w:bCs/>
              </w:rPr>
              <w:t>a</w:t>
            </w:r>
            <w:r w:rsidRPr="001872E0">
              <w:rPr>
                <w:b/>
                <w:bCs/>
              </w:rPr>
              <w:t>udited</w:t>
            </w:r>
            <w:r w:rsidRPr="008F1FF0">
              <w:t xml:space="preserve"> in accordance with the Australian Auditing Standards by a registered auditor or a professionally recognised accountant who is a member of the Institute of Chartered Accountants of Australia, or CPA Australia, or the National Institute of Accountants.</w:t>
            </w:r>
          </w:p>
          <w:p w14:paraId="6499D987" w14:textId="60570A50" w:rsidR="00FE7901" w:rsidRDefault="00FE7901" w:rsidP="00B46A6D">
            <w:pPr>
              <w:pStyle w:val="Tabletext"/>
            </w:pPr>
            <w:r w:rsidRPr="008F1FF0">
              <w:t xml:space="preserve">Trusts </w:t>
            </w:r>
            <w:r>
              <w:t>that</w:t>
            </w:r>
            <w:r w:rsidRPr="008F1FF0">
              <w:t xml:space="preserve"> meet this threshold must attach a copy of the audit to their </w:t>
            </w:r>
            <w:r>
              <w:t>a</w:t>
            </w:r>
            <w:r w:rsidRPr="008F1FF0">
              <w:t>bstract.</w:t>
            </w:r>
            <w:r w:rsidRPr="008F1FF0" w:rsidDel="00D95B4D">
              <w:t xml:space="preserve"> </w:t>
            </w:r>
          </w:p>
        </w:tc>
        <w:tc>
          <w:tcPr>
            <w:tcW w:w="709" w:type="dxa"/>
          </w:tcPr>
          <w:p w14:paraId="1B67F9C8" w14:textId="77777777" w:rsidR="00FE7901" w:rsidRDefault="00FE7901" w:rsidP="002125F8">
            <w:pPr>
              <w:pStyle w:val="Tabletext"/>
            </w:pPr>
          </w:p>
        </w:tc>
        <w:tc>
          <w:tcPr>
            <w:tcW w:w="708" w:type="dxa"/>
          </w:tcPr>
          <w:p w14:paraId="7D3AFEC9" w14:textId="4FBCDC9B" w:rsidR="00FE7901" w:rsidRDefault="00FE7901" w:rsidP="002125F8">
            <w:pPr>
              <w:pStyle w:val="Tabletext"/>
            </w:pPr>
          </w:p>
        </w:tc>
      </w:tr>
      <w:tr w:rsidR="00FE7901" w14:paraId="3476E7CA" w14:textId="77777777" w:rsidTr="6BACF571">
        <w:trPr>
          <w:cantSplit/>
        </w:trPr>
        <w:tc>
          <w:tcPr>
            <w:tcW w:w="8784" w:type="dxa"/>
          </w:tcPr>
          <w:p w14:paraId="458C9706" w14:textId="71F9EC03" w:rsidR="00FE7901" w:rsidRDefault="00FE7901" w:rsidP="002125F8">
            <w:pPr>
              <w:pStyle w:val="Tabletext"/>
            </w:pPr>
            <w:r>
              <w:lastRenderedPageBreak/>
              <w:t>General account section completed</w:t>
            </w:r>
          </w:p>
          <w:p w14:paraId="3D8A994C" w14:textId="77777777" w:rsidR="00FE7901" w:rsidRDefault="00FE7901" w:rsidP="002125F8">
            <w:pPr>
              <w:pStyle w:val="Tablebullet1"/>
            </w:pPr>
            <w:r>
              <w:t xml:space="preserve">The </w:t>
            </w:r>
            <w:r w:rsidRPr="001872E0">
              <w:rPr>
                <w:b/>
                <w:bCs/>
              </w:rPr>
              <w:t>income</w:t>
            </w:r>
            <w:r w:rsidRPr="008F1FF0">
              <w:t xml:space="preserve"> </w:t>
            </w:r>
            <w:r>
              <w:t xml:space="preserve">and </w:t>
            </w:r>
            <w:r w:rsidRPr="001872E0">
              <w:rPr>
                <w:b/>
                <w:bCs/>
              </w:rPr>
              <w:t>expenditure</w:t>
            </w:r>
            <w:r w:rsidRPr="008F1FF0">
              <w:t xml:space="preserve"> </w:t>
            </w:r>
            <w:r>
              <w:t>column totals must balance. Remember to include the closing bank and investment balances in the ‘expenditure’ column.</w:t>
            </w:r>
          </w:p>
          <w:p w14:paraId="0927C377" w14:textId="0A010C1D" w:rsidR="00FE7901" w:rsidRDefault="00FE7901" w:rsidP="002125F8">
            <w:pPr>
              <w:pStyle w:val="Tablebullet1"/>
            </w:pPr>
            <w:r>
              <w:t xml:space="preserve">All funds of the trust, </w:t>
            </w:r>
            <w:proofErr w:type="gramStart"/>
            <w:r>
              <w:t>with the exception of</w:t>
            </w:r>
            <w:proofErr w:type="gramEnd"/>
            <w:r>
              <w:t xml:space="preserve"> funds set aside for perpetual maintenance, should appear in the general account. If the trust has multiple bank</w:t>
            </w:r>
            <w:r w:rsidR="00784649">
              <w:t>ing</w:t>
            </w:r>
            <w:r>
              <w:t xml:space="preserve"> or investment accounts, add them together and write the total in the relevant fields.</w:t>
            </w:r>
          </w:p>
          <w:p w14:paraId="55827150" w14:textId="77777777" w:rsidR="00FE7901" w:rsidRDefault="00FE7901" w:rsidP="002125F8">
            <w:pPr>
              <w:pStyle w:val="Tablebullet1"/>
            </w:pPr>
            <w:r>
              <w:t>If the trust holds no funds and there were no financial transactions throughout the year, please enter a zero at both totals.</w:t>
            </w:r>
          </w:p>
          <w:p w14:paraId="0EB422B1" w14:textId="027807A7" w:rsidR="00FE7901" w:rsidRDefault="00FE7901" w:rsidP="002125F8">
            <w:pPr>
              <w:pStyle w:val="Tablebullet1"/>
            </w:pPr>
            <w:r>
              <w:t>Funds collected from the sale of pre-need rights of interment are considered available funds and should be included in the ‘General account’ section.</w:t>
            </w:r>
          </w:p>
        </w:tc>
        <w:tc>
          <w:tcPr>
            <w:tcW w:w="709" w:type="dxa"/>
          </w:tcPr>
          <w:p w14:paraId="22123190" w14:textId="77777777" w:rsidR="00FE7901" w:rsidRDefault="00FE7901" w:rsidP="002125F8">
            <w:pPr>
              <w:pStyle w:val="Tabletext"/>
            </w:pPr>
          </w:p>
        </w:tc>
        <w:tc>
          <w:tcPr>
            <w:tcW w:w="708" w:type="dxa"/>
          </w:tcPr>
          <w:p w14:paraId="2FA3A829" w14:textId="48ACA3BC" w:rsidR="00FE7901" w:rsidRDefault="00FE7901" w:rsidP="002125F8">
            <w:pPr>
              <w:pStyle w:val="Tabletext"/>
            </w:pPr>
          </w:p>
        </w:tc>
      </w:tr>
      <w:tr w:rsidR="00FE7901" w14:paraId="696CFB6D" w14:textId="77777777" w:rsidTr="6BACF571">
        <w:trPr>
          <w:cantSplit/>
        </w:trPr>
        <w:tc>
          <w:tcPr>
            <w:tcW w:w="8784" w:type="dxa"/>
          </w:tcPr>
          <w:p w14:paraId="6588874A" w14:textId="1BE02781" w:rsidR="00FE7901" w:rsidRDefault="00FE7901" w:rsidP="00B27554">
            <w:pPr>
              <w:pStyle w:val="Tabletext"/>
            </w:pPr>
            <w:r>
              <w:t>Perpetual maintenance section completed</w:t>
            </w:r>
          </w:p>
          <w:p w14:paraId="41BB21C9" w14:textId="77777777" w:rsidR="00FE7901" w:rsidRDefault="00FE7901" w:rsidP="00B27554">
            <w:pPr>
              <w:pStyle w:val="Tablebullet1"/>
            </w:pPr>
            <w:r>
              <w:t xml:space="preserve">The </w:t>
            </w:r>
            <w:r w:rsidRPr="00B46A6D">
              <w:rPr>
                <w:b/>
                <w:bCs/>
              </w:rPr>
              <w:t>income</w:t>
            </w:r>
            <w:r w:rsidRPr="00C71F1B">
              <w:t xml:space="preserve"> and </w:t>
            </w:r>
            <w:r w:rsidRPr="00B46A6D">
              <w:rPr>
                <w:b/>
                <w:bCs/>
              </w:rPr>
              <w:t>expenditure</w:t>
            </w:r>
            <w:r w:rsidRPr="00C71F1B">
              <w:t xml:space="preserve"> column</w:t>
            </w:r>
            <w:r>
              <w:t xml:space="preserve"> total</w:t>
            </w:r>
            <w:r w:rsidRPr="00C71F1B">
              <w:t xml:space="preserve">s </w:t>
            </w:r>
            <w:r>
              <w:t xml:space="preserve">must </w:t>
            </w:r>
            <w:r w:rsidRPr="00C71F1B">
              <w:t>balance</w:t>
            </w:r>
            <w:r>
              <w:t>.</w:t>
            </w:r>
          </w:p>
          <w:p w14:paraId="430BF82E" w14:textId="6EFB493E" w:rsidR="00FE7901" w:rsidRDefault="00FE7901" w:rsidP="00B27554">
            <w:pPr>
              <w:pStyle w:val="Tablebullet1"/>
            </w:pPr>
            <w:r>
              <w:t xml:space="preserve">Funds from individual accounts should appear in the ‘General account’ section or the ‘Perpetual maintenance’ section, not in both. If the funds of an account have been added to the ‘General account’ section, do not repeat the account here. </w:t>
            </w:r>
          </w:p>
          <w:p w14:paraId="0B0D6ADB" w14:textId="7C8EE963" w:rsidR="00FE7901" w:rsidRDefault="00FE7901" w:rsidP="00B27554">
            <w:pPr>
              <w:pStyle w:val="Tablebullet1"/>
            </w:pPr>
            <w:r w:rsidRPr="00166E2C">
              <w:t xml:space="preserve">If </w:t>
            </w:r>
            <w:r>
              <w:t>the trust holds no funds and there were no financial transactions related to perpetual maintenance account(s) throughout the year</w:t>
            </w:r>
            <w:r w:rsidRPr="00166E2C">
              <w:t>, please enter a zero at both totals</w:t>
            </w:r>
            <w:r>
              <w:t>.</w:t>
            </w:r>
          </w:p>
        </w:tc>
        <w:tc>
          <w:tcPr>
            <w:tcW w:w="709" w:type="dxa"/>
          </w:tcPr>
          <w:p w14:paraId="1FBF64B7" w14:textId="77777777" w:rsidR="00FE7901" w:rsidRDefault="00FE7901" w:rsidP="00B27554">
            <w:pPr>
              <w:pStyle w:val="Tabletext"/>
            </w:pPr>
          </w:p>
        </w:tc>
        <w:tc>
          <w:tcPr>
            <w:tcW w:w="708" w:type="dxa"/>
          </w:tcPr>
          <w:p w14:paraId="1CC91666" w14:textId="0965C190" w:rsidR="00FE7901" w:rsidRDefault="00FE7901" w:rsidP="00B27554">
            <w:pPr>
              <w:pStyle w:val="Tabletext"/>
            </w:pPr>
          </w:p>
        </w:tc>
      </w:tr>
      <w:tr w:rsidR="00FE7901" w14:paraId="4D8351CF" w14:textId="77777777" w:rsidTr="6BACF571">
        <w:trPr>
          <w:cantSplit/>
        </w:trPr>
        <w:tc>
          <w:tcPr>
            <w:tcW w:w="8784" w:type="dxa"/>
          </w:tcPr>
          <w:p w14:paraId="6466D538" w14:textId="01582F72" w:rsidR="00FE7901" w:rsidRDefault="00FE7901" w:rsidP="002125F8">
            <w:pPr>
              <w:pStyle w:val="Tabletext"/>
            </w:pPr>
            <w:r w:rsidRPr="00C71F1B">
              <w:t>Assets and</w:t>
            </w:r>
            <w:r>
              <w:t xml:space="preserve"> li</w:t>
            </w:r>
            <w:r w:rsidRPr="00C71F1B">
              <w:t>abilities</w:t>
            </w:r>
            <w:r>
              <w:t xml:space="preserve"> </w:t>
            </w:r>
            <w:r w:rsidRPr="00C71F1B">
              <w:t>section completed</w:t>
            </w:r>
          </w:p>
          <w:p w14:paraId="580E9F2E" w14:textId="77777777" w:rsidR="00FE7901" w:rsidRDefault="00FE7901" w:rsidP="002125F8">
            <w:pPr>
              <w:pStyle w:val="Tablebullet1"/>
            </w:pPr>
            <w:r w:rsidRPr="004348FA">
              <w:t>Individual assets do not need to be listed</w:t>
            </w:r>
            <w:r>
              <w:t>, only the total in each category.</w:t>
            </w:r>
          </w:p>
          <w:p w14:paraId="18B3D8CF" w14:textId="42A60784" w:rsidR="00FE7901" w:rsidRDefault="00AC77F3" w:rsidP="002125F8">
            <w:pPr>
              <w:pStyle w:val="Tablebullet1"/>
            </w:pPr>
            <w:r>
              <w:t>Funds collected</w:t>
            </w:r>
            <w:r w:rsidR="00FE7901">
              <w:t xml:space="preserve"> from the sale of pre-need rights of interment </w:t>
            </w:r>
            <w:r>
              <w:t xml:space="preserve">are </w:t>
            </w:r>
            <w:r w:rsidR="00D979DC">
              <w:t xml:space="preserve">not </w:t>
            </w:r>
            <w:r>
              <w:t xml:space="preserve">considered liabilities </w:t>
            </w:r>
            <w:r w:rsidR="00D979DC">
              <w:t xml:space="preserve">for the purposes of the </w:t>
            </w:r>
            <w:r w:rsidR="00A34643">
              <w:t xml:space="preserve">abstract </w:t>
            </w:r>
            <w:r>
              <w:t>and should be included in the</w:t>
            </w:r>
            <w:r w:rsidR="00FE7901">
              <w:t xml:space="preserve"> ‘General account’ section.</w:t>
            </w:r>
          </w:p>
        </w:tc>
        <w:tc>
          <w:tcPr>
            <w:tcW w:w="709" w:type="dxa"/>
          </w:tcPr>
          <w:p w14:paraId="3A118DA9" w14:textId="77777777" w:rsidR="00FE7901" w:rsidRDefault="00FE7901" w:rsidP="002125F8">
            <w:pPr>
              <w:pStyle w:val="Tabletext"/>
            </w:pPr>
          </w:p>
        </w:tc>
        <w:tc>
          <w:tcPr>
            <w:tcW w:w="708" w:type="dxa"/>
          </w:tcPr>
          <w:p w14:paraId="4691414F" w14:textId="131C2704" w:rsidR="00FE7901" w:rsidRDefault="00FE7901" w:rsidP="002125F8">
            <w:pPr>
              <w:pStyle w:val="Tabletext"/>
            </w:pPr>
          </w:p>
        </w:tc>
      </w:tr>
      <w:tr w:rsidR="00FE7901" w14:paraId="7C926C4C" w14:textId="77777777" w:rsidTr="6BACF571">
        <w:trPr>
          <w:cantSplit/>
        </w:trPr>
        <w:tc>
          <w:tcPr>
            <w:tcW w:w="8784" w:type="dxa"/>
          </w:tcPr>
          <w:p w14:paraId="03D6E5B9" w14:textId="7B6BB04B" w:rsidR="00FE7901" w:rsidRDefault="00FE7901" w:rsidP="002125F8">
            <w:pPr>
              <w:pStyle w:val="Tabletext"/>
            </w:pPr>
            <w:r>
              <w:t>Attestation section completed</w:t>
            </w:r>
          </w:p>
        </w:tc>
        <w:tc>
          <w:tcPr>
            <w:tcW w:w="709" w:type="dxa"/>
          </w:tcPr>
          <w:p w14:paraId="3A8B0512" w14:textId="77777777" w:rsidR="00FE7901" w:rsidRDefault="00FE7901" w:rsidP="002125F8">
            <w:pPr>
              <w:pStyle w:val="Tabletext"/>
            </w:pPr>
          </w:p>
        </w:tc>
        <w:tc>
          <w:tcPr>
            <w:tcW w:w="708" w:type="dxa"/>
          </w:tcPr>
          <w:p w14:paraId="66378FBE" w14:textId="5BD94DD0" w:rsidR="00FE7901" w:rsidRDefault="00FE7901" w:rsidP="002125F8">
            <w:pPr>
              <w:pStyle w:val="Tabletext"/>
            </w:pPr>
          </w:p>
        </w:tc>
      </w:tr>
      <w:tr w:rsidR="00FE7901" w14:paraId="6C9673CA" w14:textId="77777777" w:rsidTr="6BACF571">
        <w:trPr>
          <w:cantSplit/>
        </w:trPr>
        <w:tc>
          <w:tcPr>
            <w:tcW w:w="8784" w:type="dxa"/>
          </w:tcPr>
          <w:p w14:paraId="62900F84" w14:textId="1C9794DF" w:rsidR="00FE7901" w:rsidRDefault="00FE7901" w:rsidP="002125F8">
            <w:pPr>
              <w:pStyle w:val="Tabletext"/>
            </w:pPr>
            <w:r w:rsidRPr="00C71F1B">
              <w:t xml:space="preserve">Condition of </w:t>
            </w:r>
            <w:r>
              <w:t>c</w:t>
            </w:r>
            <w:r w:rsidRPr="00C71F1B">
              <w:t xml:space="preserve">emetery </w:t>
            </w:r>
            <w:r>
              <w:t xml:space="preserve">section </w:t>
            </w:r>
            <w:r w:rsidRPr="00C71F1B">
              <w:t>completed</w:t>
            </w:r>
          </w:p>
          <w:p w14:paraId="4D9DD735" w14:textId="7EF0CAE9" w:rsidR="00FE7901" w:rsidRDefault="00FE7901" w:rsidP="002125F8">
            <w:pPr>
              <w:pStyle w:val="Tablebullet1"/>
            </w:pPr>
            <w:r>
              <w:t>Definitions of each condition are included underneath the table in the abstract.</w:t>
            </w:r>
          </w:p>
        </w:tc>
        <w:tc>
          <w:tcPr>
            <w:tcW w:w="709" w:type="dxa"/>
          </w:tcPr>
          <w:p w14:paraId="215F4622" w14:textId="77777777" w:rsidR="00FE7901" w:rsidRDefault="00FE7901" w:rsidP="002125F8">
            <w:pPr>
              <w:pStyle w:val="Tabletext"/>
            </w:pPr>
          </w:p>
        </w:tc>
        <w:tc>
          <w:tcPr>
            <w:tcW w:w="708" w:type="dxa"/>
          </w:tcPr>
          <w:p w14:paraId="3B55FB4C" w14:textId="131B8237" w:rsidR="00FE7901" w:rsidRDefault="00FE7901" w:rsidP="002125F8">
            <w:pPr>
              <w:pStyle w:val="Tabletext"/>
            </w:pPr>
          </w:p>
        </w:tc>
      </w:tr>
      <w:tr w:rsidR="00FE7901" w14:paraId="43C8C7A9" w14:textId="77777777" w:rsidTr="6BACF571">
        <w:trPr>
          <w:cantSplit/>
        </w:trPr>
        <w:tc>
          <w:tcPr>
            <w:tcW w:w="8784" w:type="dxa"/>
          </w:tcPr>
          <w:p w14:paraId="40BDD784" w14:textId="7E36F541" w:rsidR="00FE7901" w:rsidRDefault="00FE7901" w:rsidP="002125F8">
            <w:pPr>
              <w:pStyle w:val="Tabletext"/>
            </w:pPr>
            <w:r>
              <w:t>Right of interment and interment information section completed</w:t>
            </w:r>
          </w:p>
          <w:p w14:paraId="4E01C3D6" w14:textId="77777777" w:rsidR="00FE7901" w:rsidRDefault="00FE7901" w:rsidP="002125F8">
            <w:pPr>
              <w:pStyle w:val="Tablebullet1"/>
            </w:pPr>
            <w:r>
              <w:t>Complete a separate table for each cemetery managed by the trust.</w:t>
            </w:r>
          </w:p>
          <w:p w14:paraId="34C2BD43" w14:textId="3E2036FA" w:rsidR="00FE7901" w:rsidRDefault="00FE7901" w:rsidP="002125F8">
            <w:pPr>
              <w:pStyle w:val="Tablebullet1"/>
            </w:pPr>
            <w:r>
              <w:t>‘At-need’ refers to rights of interment purchased when remains are ready to be interred. ‘Pre-need’ refers to rights of interment purchased for future use.</w:t>
            </w:r>
          </w:p>
          <w:p w14:paraId="3434B959" w14:textId="2DE388FC" w:rsidR="00FE7901" w:rsidRDefault="00FE7901" w:rsidP="002125F8">
            <w:pPr>
              <w:pStyle w:val="Tablebullet1"/>
            </w:pPr>
            <w:r>
              <w:t>If the trust does not have an exact figure f</w:t>
            </w:r>
            <w:r w:rsidRPr="00BF50F9">
              <w:t>or the remaining capacity of the cemetery</w:t>
            </w:r>
            <w:r>
              <w:t>, please provide the trust’s best estimate. This figure assists the department in forecasting remaining burial capacity in Victoria.</w:t>
            </w:r>
          </w:p>
        </w:tc>
        <w:tc>
          <w:tcPr>
            <w:tcW w:w="709" w:type="dxa"/>
          </w:tcPr>
          <w:p w14:paraId="236181BD" w14:textId="77777777" w:rsidR="00FE7901" w:rsidRDefault="00FE7901" w:rsidP="002125F8">
            <w:pPr>
              <w:pStyle w:val="Tabletext"/>
            </w:pPr>
          </w:p>
        </w:tc>
        <w:tc>
          <w:tcPr>
            <w:tcW w:w="708" w:type="dxa"/>
          </w:tcPr>
          <w:p w14:paraId="65B74B18" w14:textId="54A39A41" w:rsidR="00FE7901" w:rsidRDefault="00FE7901" w:rsidP="002125F8">
            <w:pPr>
              <w:pStyle w:val="Tabletext"/>
            </w:pPr>
          </w:p>
        </w:tc>
      </w:tr>
      <w:tr w:rsidR="00FE7901" w14:paraId="0ECAA13B" w14:textId="77777777" w:rsidTr="6BACF571">
        <w:trPr>
          <w:cantSplit/>
        </w:trPr>
        <w:tc>
          <w:tcPr>
            <w:tcW w:w="8784" w:type="dxa"/>
          </w:tcPr>
          <w:p w14:paraId="0D0AF6A1" w14:textId="4D8E6958" w:rsidR="00FE7901" w:rsidRPr="002A6CD7" w:rsidRDefault="00FE7901" w:rsidP="002125F8">
            <w:pPr>
              <w:pStyle w:val="Tabletext"/>
            </w:pPr>
            <w:r>
              <w:t xml:space="preserve">Statutory declaration signed by the trust </w:t>
            </w:r>
            <w:r w:rsidRPr="3B30FF70">
              <w:rPr>
                <w:b/>
                <w:bCs/>
              </w:rPr>
              <w:t>chairperson</w:t>
            </w:r>
            <w:r>
              <w:t xml:space="preserve"> and </w:t>
            </w:r>
            <w:r w:rsidR="001671FD">
              <w:t>two other</w:t>
            </w:r>
            <w:r>
              <w:t xml:space="preserve"> </w:t>
            </w:r>
            <w:r w:rsidRPr="3B30FF70">
              <w:rPr>
                <w:b/>
                <w:bCs/>
              </w:rPr>
              <w:t>trust member</w:t>
            </w:r>
            <w:r w:rsidR="6A067840" w:rsidRPr="3B30FF70">
              <w:rPr>
                <w:b/>
                <w:bCs/>
              </w:rPr>
              <w:t>s</w:t>
            </w:r>
          </w:p>
          <w:p w14:paraId="495294BE" w14:textId="6B6C3F71" w:rsidR="00FE7901" w:rsidRDefault="00FE7901" w:rsidP="002125F8">
            <w:pPr>
              <w:pStyle w:val="Tablebullet1"/>
            </w:pPr>
            <w:r>
              <w:t xml:space="preserve">If your trust is managed by a municipal council, the statutory declaration is to be signed by </w:t>
            </w:r>
            <w:r w:rsidR="53FA3412">
              <w:t xml:space="preserve">three </w:t>
            </w:r>
            <w:r>
              <w:t>councillors or delegated staff members.</w:t>
            </w:r>
          </w:p>
        </w:tc>
        <w:tc>
          <w:tcPr>
            <w:tcW w:w="709" w:type="dxa"/>
          </w:tcPr>
          <w:p w14:paraId="3805C90C" w14:textId="77777777" w:rsidR="00FE7901" w:rsidRDefault="00FE7901" w:rsidP="002125F8">
            <w:pPr>
              <w:pStyle w:val="Tabletext"/>
            </w:pPr>
          </w:p>
        </w:tc>
        <w:tc>
          <w:tcPr>
            <w:tcW w:w="708" w:type="dxa"/>
          </w:tcPr>
          <w:p w14:paraId="00210BB4" w14:textId="3FC3078F" w:rsidR="00FE7901" w:rsidRDefault="00FE7901" w:rsidP="002125F8">
            <w:pPr>
              <w:pStyle w:val="Tabletext"/>
            </w:pPr>
          </w:p>
        </w:tc>
      </w:tr>
      <w:tr w:rsidR="00FE7901" w14:paraId="5DCBD965" w14:textId="77777777" w:rsidTr="6BACF571">
        <w:trPr>
          <w:cantSplit/>
        </w:trPr>
        <w:tc>
          <w:tcPr>
            <w:tcW w:w="8784" w:type="dxa"/>
          </w:tcPr>
          <w:p w14:paraId="4E236225" w14:textId="77777777" w:rsidR="00FE7901" w:rsidRPr="008F1FF0" w:rsidRDefault="00FE7901" w:rsidP="002125F8">
            <w:pPr>
              <w:pStyle w:val="Tabletext"/>
            </w:pPr>
            <w:r w:rsidRPr="008F1FF0">
              <w:lastRenderedPageBreak/>
              <w:t xml:space="preserve">Statutory declaration witnessed by an </w:t>
            </w:r>
            <w:r w:rsidRPr="00B46A6D">
              <w:rPr>
                <w:b/>
                <w:bCs/>
              </w:rPr>
              <w:t>authorised witness</w:t>
            </w:r>
            <w:r w:rsidRPr="008F1FF0">
              <w:t>.</w:t>
            </w:r>
          </w:p>
          <w:p w14:paraId="3E78F697" w14:textId="25AD6021" w:rsidR="00FE7901" w:rsidRPr="002125F8" w:rsidRDefault="00FE7901" w:rsidP="002125F8">
            <w:pPr>
              <w:pStyle w:val="Tablebullet1"/>
            </w:pPr>
            <w:r w:rsidRPr="008F1FF0">
              <w:t>A list of authorised statutory declaratio</w:t>
            </w:r>
            <w:r w:rsidRPr="002125F8">
              <w:t xml:space="preserve">n witnesses can be found on the </w:t>
            </w:r>
            <w:hyperlink r:id="rId20" w:history="1">
              <w:r w:rsidRPr="002125F8">
                <w:rPr>
                  <w:rStyle w:val="Hyperlink"/>
                  <w:u w:val="none"/>
                </w:rPr>
                <w:t>Department of Justice and Community Safety website</w:t>
              </w:r>
            </w:hyperlink>
            <w:r w:rsidRPr="002125F8">
              <w:t xml:space="preserve"> &lt;https://www.justice.vic.gov.au/statdecs&gt;. Examples include a Justice of the Peace, </w:t>
            </w:r>
            <w:r w:rsidR="00356DC6">
              <w:t xml:space="preserve">police officer, court registrar, bank manager, </w:t>
            </w:r>
            <w:r w:rsidR="001671FD">
              <w:t xml:space="preserve">pharmacist </w:t>
            </w:r>
            <w:r w:rsidR="00075A1B">
              <w:t xml:space="preserve">or </w:t>
            </w:r>
            <w:r w:rsidR="00356DC6">
              <w:t>medical practitioner</w:t>
            </w:r>
            <w:r w:rsidRPr="002125F8">
              <w:t>.</w:t>
            </w:r>
          </w:p>
          <w:p w14:paraId="4198CDD5" w14:textId="2DEB440F" w:rsidR="00FE7901" w:rsidRPr="008F1FF0" w:rsidRDefault="00FE7901" w:rsidP="002125F8">
            <w:pPr>
              <w:pStyle w:val="Tablebullet1"/>
            </w:pPr>
            <w:r w:rsidRPr="008F1FF0">
              <w:t xml:space="preserve">It is important that this witness be independent from the trust and not a trust member or the trust secretary, or a family member of </w:t>
            </w:r>
            <w:r w:rsidR="00AC77F3">
              <w:t>a</w:t>
            </w:r>
            <w:r w:rsidR="00AC77F3" w:rsidRPr="008F1FF0">
              <w:t xml:space="preserve"> </w:t>
            </w:r>
            <w:r w:rsidRPr="008F1FF0">
              <w:t>trust member or secretary.</w:t>
            </w:r>
          </w:p>
          <w:p w14:paraId="3D3688D3" w14:textId="6C937946" w:rsidR="00FE7901" w:rsidRDefault="00FE7901" w:rsidP="002125F8">
            <w:pPr>
              <w:pStyle w:val="Tablebullet1"/>
            </w:pPr>
            <w:r w:rsidRPr="008F1FF0">
              <w:t xml:space="preserve">Statutory declarations can be made in person or online. If trust members cannot gather in person before an authorised witness, statutory declarations to be made using electronic signatures and for the witness to be </w:t>
            </w:r>
            <w:r>
              <w:t>‘</w:t>
            </w:r>
            <w:r w:rsidRPr="008F1FF0">
              <w:t>present</w:t>
            </w:r>
            <w:r>
              <w:t>’</w:t>
            </w:r>
            <w:r w:rsidRPr="008F1FF0">
              <w:t xml:space="preserve"> by audio visual link rather than in person. For instructions on making a statutory declaration online, visit the </w:t>
            </w:r>
            <w:hyperlink r:id="rId21" w:history="1">
              <w:r w:rsidRPr="002125F8">
                <w:rPr>
                  <w:rStyle w:val="Hyperlink"/>
                  <w:u w:val="none"/>
                </w:rPr>
                <w:t>Department of Justice and Community Safety website</w:t>
              </w:r>
            </w:hyperlink>
            <w:r w:rsidRPr="008F1FF0">
              <w:t xml:space="preserve"> &lt;</w:t>
            </w:r>
            <w:r w:rsidR="00AC77F3" w:rsidRPr="002125F8">
              <w:t>https://www.justice.vic.gov.au/statdecs</w:t>
            </w:r>
            <w:r w:rsidRPr="008F1FF0">
              <w:t>&gt;.</w:t>
            </w:r>
          </w:p>
        </w:tc>
        <w:tc>
          <w:tcPr>
            <w:tcW w:w="709" w:type="dxa"/>
          </w:tcPr>
          <w:p w14:paraId="4E55D586" w14:textId="77777777" w:rsidR="00FE7901" w:rsidRDefault="00FE7901" w:rsidP="002125F8">
            <w:pPr>
              <w:pStyle w:val="Tabletext"/>
            </w:pPr>
          </w:p>
        </w:tc>
        <w:tc>
          <w:tcPr>
            <w:tcW w:w="708" w:type="dxa"/>
          </w:tcPr>
          <w:p w14:paraId="702BDD0B" w14:textId="24222E45" w:rsidR="00FE7901" w:rsidRDefault="00FE7901" w:rsidP="002125F8">
            <w:pPr>
              <w:pStyle w:val="Tabletext"/>
            </w:pPr>
          </w:p>
        </w:tc>
      </w:tr>
      <w:tr w:rsidR="00FE7901" w14:paraId="1A51C9FF" w14:textId="77777777" w:rsidTr="6BACF571">
        <w:trPr>
          <w:cantSplit/>
        </w:trPr>
        <w:tc>
          <w:tcPr>
            <w:tcW w:w="8784" w:type="dxa"/>
          </w:tcPr>
          <w:p w14:paraId="43DC08B5" w14:textId="257B0DB3" w:rsidR="00FE7901" w:rsidRPr="00E13C3C" w:rsidRDefault="007522C7" w:rsidP="002125F8">
            <w:pPr>
              <w:pStyle w:val="Tabletext"/>
            </w:pPr>
            <w:r>
              <w:t xml:space="preserve">The trust has made a </w:t>
            </w:r>
            <w:r w:rsidR="00FE7901" w:rsidRPr="008F1FF0">
              <w:t xml:space="preserve">copy of the completed, signed </w:t>
            </w:r>
            <w:r w:rsidR="00FE7901">
              <w:t>a</w:t>
            </w:r>
            <w:r w:rsidR="00FE7901" w:rsidRPr="008F1FF0">
              <w:t xml:space="preserve">bstract and associated documents </w:t>
            </w:r>
            <w:r>
              <w:t>for its</w:t>
            </w:r>
            <w:r w:rsidR="00FE7901" w:rsidRPr="008F1FF0">
              <w:t xml:space="preserve"> </w:t>
            </w:r>
            <w:r w:rsidR="00CE435F">
              <w:t xml:space="preserve">own </w:t>
            </w:r>
            <w:r w:rsidR="00FE7901" w:rsidRPr="008F1FF0">
              <w:t>records.</w:t>
            </w:r>
          </w:p>
        </w:tc>
        <w:tc>
          <w:tcPr>
            <w:tcW w:w="709" w:type="dxa"/>
          </w:tcPr>
          <w:p w14:paraId="24CAD82D" w14:textId="77777777" w:rsidR="00FE7901" w:rsidRPr="00E13C3C" w:rsidRDefault="00FE7901" w:rsidP="002125F8"/>
        </w:tc>
        <w:tc>
          <w:tcPr>
            <w:tcW w:w="708" w:type="dxa"/>
          </w:tcPr>
          <w:p w14:paraId="6B46E87C" w14:textId="636E9805" w:rsidR="00FE7901" w:rsidRPr="00E13C3C" w:rsidRDefault="00FE7901" w:rsidP="002125F8"/>
        </w:tc>
      </w:tr>
      <w:tr w:rsidR="00FE7901" w14:paraId="2E51E23F" w14:textId="77777777" w:rsidTr="6BACF571">
        <w:trPr>
          <w:cantSplit/>
        </w:trPr>
        <w:tc>
          <w:tcPr>
            <w:tcW w:w="8784" w:type="dxa"/>
          </w:tcPr>
          <w:p w14:paraId="1BF119AE" w14:textId="69A2ECA1" w:rsidR="00FE7901" w:rsidRDefault="00FE7901" w:rsidP="002125F8">
            <w:pPr>
              <w:pStyle w:val="Tabletext"/>
            </w:pPr>
            <w:r w:rsidRPr="000B4E49">
              <w:t>The trust has</w:t>
            </w:r>
            <w:r>
              <w:t xml:space="preserve"> previously</w:t>
            </w:r>
            <w:r w:rsidRPr="000B4E49">
              <w:t xml:space="preserve"> submitted the preceding year’s </w:t>
            </w:r>
            <w:r>
              <w:t>a</w:t>
            </w:r>
            <w:r w:rsidRPr="000B4E49">
              <w:t>bstract</w:t>
            </w:r>
          </w:p>
          <w:p w14:paraId="77175A13" w14:textId="0F94CEEA" w:rsidR="00FE7901" w:rsidRPr="00E13C3C" w:rsidRDefault="00FE7901" w:rsidP="002125F8">
            <w:pPr>
              <w:pStyle w:val="Tablebullet1"/>
            </w:pPr>
            <w:r>
              <w:t>If the trust has not submitted the preceding year’s abstract, please submit the missing abstract in addition to the current year’s abstract. Trusts can contact the department for a blank copy of previous abstracts.</w:t>
            </w:r>
          </w:p>
        </w:tc>
        <w:tc>
          <w:tcPr>
            <w:tcW w:w="709" w:type="dxa"/>
          </w:tcPr>
          <w:p w14:paraId="62F31A42" w14:textId="77777777" w:rsidR="00FE7901" w:rsidRPr="00E13C3C" w:rsidRDefault="00FE7901" w:rsidP="002125F8"/>
        </w:tc>
        <w:tc>
          <w:tcPr>
            <w:tcW w:w="708" w:type="dxa"/>
          </w:tcPr>
          <w:p w14:paraId="55E787CF" w14:textId="5A1140E3" w:rsidR="00FE7901" w:rsidRPr="00E13C3C" w:rsidRDefault="00FE7901" w:rsidP="002125F8"/>
        </w:tc>
      </w:tr>
    </w:tbl>
    <w:tbl>
      <w:tblPr>
        <w:tblStyle w:val="TableGrid"/>
        <w:tblpPr w:leftFromText="180" w:rightFromText="180" w:vertAnchor="text" w:horzAnchor="margin" w:tblpY="3779"/>
        <w:tblW w:w="10194" w:type="dxa"/>
        <w:tblCellMar>
          <w:bottom w:w="108" w:type="dxa"/>
        </w:tblCellMar>
        <w:tblLook w:val="0600" w:firstRow="0" w:lastRow="0" w:firstColumn="0" w:lastColumn="0" w:noHBand="1" w:noVBand="1"/>
      </w:tblPr>
      <w:tblGrid>
        <w:gridCol w:w="10194"/>
      </w:tblGrid>
      <w:tr w:rsidR="005F2504" w14:paraId="41ED54EA" w14:textId="77777777" w:rsidTr="005F2504">
        <w:tc>
          <w:tcPr>
            <w:tcW w:w="10194" w:type="dxa"/>
          </w:tcPr>
          <w:p w14:paraId="5A8FFFD2" w14:textId="0D18DB2E" w:rsidR="005F2504" w:rsidRPr="0055119B" w:rsidRDefault="005F2504" w:rsidP="005F2504">
            <w:pPr>
              <w:pStyle w:val="Accessibilitypara"/>
              <w:spacing w:before="120"/>
            </w:pPr>
            <w:bookmarkStart w:id="1"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2" w:history="1">
              <w:r w:rsidR="00FD6A9A" w:rsidRPr="00590520">
                <w:rPr>
                  <w:rStyle w:val="Hyperlink"/>
                  <w:u w:val="none"/>
                </w:rPr>
                <w:t>email the Cemetery Sector Governance Support Unit</w:t>
              </w:r>
            </w:hyperlink>
            <w:r w:rsidRPr="00590520">
              <w:rPr>
                <w:color w:val="004C97"/>
              </w:rPr>
              <w:t xml:space="preserve"> </w:t>
            </w:r>
            <w:r w:rsidRPr="00590520">
              <w:t>&lt;cemeteries@health.vic.gov.au&gt;.</w:t>
            </w:r>
          </w:p>
          <w:p w14:paraId="61560469" w14:textId="77777777" w:rsidR="005F2504" w:rsidRPr="0055119B" w:rsidRDefault="005F2504" w:rsidP="005F2504">
            <w:pPr>
              <w:pStyle w:val="Imprint"/>
            </w:pPr>
            <w:r w:rsidRPr="0055119B">
              <w:t>Authorised and published by the Victorian Government, 1 Treasury Place, Melbourne.</w:t>
            </w:r>
          </w:p>
          <w:p w14:paraId="3BF42A47" w14:textId="0255FEF8" w:rsidR="005F2504" w:rsidRPr="0055119B" w:rsidRDefault="005F2504" w:rsidP="005F2504">
            <w:pPr>
              <w:pStyle w:val="Imprint"/>
            </w:pPr>
            <w:r w:rsidRPr="0055119B">
              <w:t xml:space="preserve">© State of Victoria, Australia, </w:t>
            </w:r>
            <w:r w:rsidRPr="001E2A36">
              <w:t>Department of Health</w:t>
            </w:r>
            <w:r w:rsidRPr="0055119B">
              <w:t xml:space="preserve">, </w:t>
            </w:r>
            <w:r>
              <w:rPr>
                <w:color w:val="auto"/>
              </w:rPr>
              <w:t>May</w:t>
            </w:r>
            <w:r w:rsidRPr="00E30AC2">
              <w:rPr>
                <w:color w:val="auto"/>
              </w:rPr>
              <w:t xml:space="preserve"> </w:t>
            </w:r>
            <w:r w:rsidR="002F31E1">
              <w:rPr>
                <w:color w:val="auto"/>
              </w:rPr>
              <w:t>2023</w:t>
            </w:r>
            <w:r w:rsidRPr="0055119B">
              <w:t>.</w:t>
            </w:r>
          </w:p>
          <w:p w14:paraId="2106C27B" w14:textId="77777777" w:rsidR="005F2504" w:rsidRDefault="005F2504" w:rsidP="005F2504">
            <w:pPr>
              <w:pStyle w:val="Imprint"/>
            </w:pPr>
            <w:r w:rsidRPr="00597BD1">
              <w:t>IS</w:t>
            </w:r>
            <w:r>
              <w:t>B</w:t>
            </w:r>
            <w:r w:rsidRPr="00597BD1">
              <w:t>N 978-1-76096-086-5 (Print) 978-1-76096-087-2 (pdf/online/MS word)</w:t>
            </w:r>
          </w:p>
          <w:p w14:paraId="1B5FB69D" w14:textId="7E75FDDD" w:rsidR="005F2504" w:rsidRPr="00E30AC2" w:rsidRDefault="00660943" w:rsidP="005F2504">
            <w:pPr>
              <w:pStyle w:val="Imprint"/>
              <w:rPr>
                <w:color w:val="auto"/>
              </w:rPr>
            </w:pPr>
            <w:r w:rsidRPr="0055119B">
              <w:t xml:space="preserve">Available at </w:t>
            </w:r>
            <w:hyperlink r:id="rId23" w:history="1">
              <w:r>
                <w:rPr>
                  <w:rStyle w:val="Hyperlink"/>
                  <w:u w:val="none"/>
                </w:rPr>
                <w:t>Class B cemetery trust financial reporting and financial procedures</w:t>
              </w:r>
            </w:hyperlink>
            <w:r>
              <w:t xml:space="preserve"> </w:t>
            </w:r>
            <w:r w:rsidRPr="0055119B">
              <w:t>&lt;</w:t>
            </w:r>
            <w:r w:rsidRPr="00753A90">
              <w:t>https://www.health.vic.gov.au/cemeteries-and-crematoria/class-b-cemetery-trust-financial-reporting-and-procedures</w:t>
            </w:r>
            <w:r w:rsidRPr="00E30AC2">
              <w:rPr>
                <w:color w:val="auto"/>
              </w:rPr>
              <w:t>&gt;</w:t>
            </w:r>
          </w:p>
        </w:tc>
      </w:tr>
      <w:bookmarkEnd w:id="1"/>
      <w:bookmarkEnd w:id="0"/>
    </w:tbl>
    <w:p w14:paraId="0D0535C0" w14:textId="77777777" w:rsidR="00660943" w:rsidRPr="000E4BB5" w:rsidRDefault="00660943" w:rsidP="00660943">
      <w:pPr>
        <w:pStyle w:val="Body"/>
        <w:spacing w:after="0" w:line="240" w:lineRule="auto"/>
        <w:rPr>
          <w:sz w:val="10"/>
          <w:szCs w:val="8"/>
        </w:rPr>
      </w:pPr>
    </w:p>
    <w:sectPr w:rsidR="00660943" w:rsidRPr="000E4BB5"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7109" w14:textId="77777777" w:rsidR="009A4AC4" w:rsidRDefault="009A4AC4">
      <w:r>
        <w:separator/>
      </w:r>
    </w:p>
  </w:endnote>
  <w:endnote w:type="continuationSeparator" w:id="0">
    <w:p w14:paraId="46249170" w14:textId="77777777" w:rsidR="009A4AC4" w:rsidRDefault="009A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6E7" w14:textId="77777777" w:rsidR="00C3546D" w:rsidRDefault="00C35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064E" w14:textId="0223292B"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07C1677" wp14:editId="2376B1D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E24" w14:textId="53FA2DE4"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5D6" w14:textId="3FBF6EF0"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F204" w14:textId="77777777" w:rsidR="009A4AC4" w:rsidRDefault="009A4AC4" w:rsidP="002862F1">
      <w:pPr>
        <w:spacing w:before="120"/>
      </w:pPr>
      <w:r>
        <w:separator/>
      </w:r>
    </w:p>
  </w:footnote>
  <w:footnote w:type="continuationSeparator" w:id="0">
    <w:p w14:paraId="5981BCD9" w14:textId="77777777" w:rsidR="009A4AC4" w:rsidRDefault="009A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F92" w14:textId="77777777" w:rsidR="00C3546D" w:rsidRDefault="00C3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F5D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9AEA" w14:textId="77777777" w:rsidR="00C3546D" w:rsidRDefault="00C354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F380" w14:textId="0FAC3E4E" w:rsidR="00E261B3" w:rsidRPr="0051568D" w:rsidRDefault="002125F8" w:rsidP="0011701A">
    <w:pPr>
      <w:pStyle w:val="Header"/>
    </w:pPr>
    <w:r>
      <w:rPr>
        <w:bCs/>
      </w:rPr>
      <w:t>A</w:t>
    </w:r>
    <w:r w:rsidRPr="00673DA4">
      <w:rPr>
        <w:bCs/>
      </w:rPr>
      <w:t>bstract of accounts</w:t>
    </w:r>
    <w:r>
      <w:rPr>
        <w:bCs/>
      </w:rPr>
      <w:t xml:space="preserve"> checklist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67538CD"/>
    <w:multiLevelType w:val="hybridMultilevel"/>
    <w:tmpl w:val="1D9C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7F82ECD"/>
    <w:multiLevelType w:val="hybridMultilevel"/>
    <w:tmpl w:val="46963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48597579">
    <w:abstractNumId w:val="10"/>
  </w:num>
  <w:num w:numId="2" w16cid:durableId="91168752">
    <w:abstractNumId w:val="18"/>
  </w:num>
  <w:num w:numId="3" w16cid:durableId="1549605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0397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25750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53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573130">
    <w:abstractNumId w:val="23"/>
  </w:num>
  <w:num w:numId="8" w16cid:durableId="849369901">
    <w:abstractNumId w:val="17"/>
  </w:num>
  <w:num w:numId="9" w16cid:durableId="415447276">
    <w:abstractNumId w:val="22"/>
  </w:num>
  <w:num w:numId="10" w16cid:durableId="3868051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2141326">
    <w:abstractNumId w:val="24"/>
  </w:num>
  <w:num w:numId="12" w16cid:durableId="18088620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5791881">
    <w:abstractNumId w:val="19"/>
  </w:num>
  <w:num w:numId="14" w16cid:durableId="1425492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86678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5252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59095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6899810">
    <w:abstractNumId w:val="26"/>
  </w:num>
  <w:num w:numId="19" w16cid:durableId="10200087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894317">
    <w:abstractNumId w:val="14"/>
  </w:num>
  <w:num w:numId="21" w16cid:durableId="1801071155">
    <w:abstractNumId w:val="12"/>
  </w:num>
  <w:num w:numId="22" w16cid:durableId="11572637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3545475">
    <w:abstractNumId w:val="16"/>
  </w:num>
  <w:num w:numId="24" w16cid:durableId="157308030">
    <w:abstractNumId w:val="27"/>
  </w:num>
  <w:num w:numId="25" w16cid:durableId="1847137593">
    <w:abstractNumId w:val="25"/>
  </w:num>
  <w:num w:numId="26" w16cid:durableId="219368361">
    <w:abstractNumId w:val="21"/>
  </w:num>
  <w:num w:numId="27" w16cid:durableId="496380756">
    <w:abstractNumId w:val="11"/>
  </w:num>
  <w:num w:numId="28" w16cid:durableId="26104432">
    <w:abstractNumId w:val="28"/>
  </w:num>
  <w:num w:numId="29" w16cid:durableId="1107969314">
    <w:abstractNumId w:val="9"/>
  </w:num>
  <w:num w:numId="30" w16cid:durableId="1947037841">
    <w:abstractNumId w:val="7"/>
  </w:num>
  <w:num w:numId="31" w16cid:durableId="407650795">
    <w:abstractNumId w:val="6"/>
  </w:num>
  <w:num w:numId="32" w16cid:durableId="2005159845">
    <w:abstractNumId w:val="5"/>
  </w:num>
  <w:num w:numId="33" w16cid:durableId="220598437">
    <w:abstractNumId w:val="4"/>
  </w:num>
  <w:num w:numId="34" w16cid:durableId="617177976">
    <w:abstractNumId w:val="8"/>
  </w:num>
  <w:num w:numId="35" w16cid:durableId="1045524312">
    <w:abstractNumId w:val="3"/>
  </w:num>
  <w:num w:numId="36" w16cid:durableId="2036690916">
    <w:abstractNumId w:val="2"/>
  </w:num>
  <w:num w:numId="37" w16cid:durableId="1121873374">
    <w:abstractNumId w:val="1"/>
  </w:num>
  <w:num w:numId="38" w16cid:durableId="1268535755">
    <w:abstractNumId w:val="0"/>
  </w:num>
  <w:num w:numId="39" w16cid:durableId="1706951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3116660">
    <w:abstractNumId w:val="20"/>
  </w:num>
  <w:num w:numId="41" w16cid:durableId="595869850">
    <w:abstractNumId w:val="15"/>
  </w:num>
  <w:num w:numId="42" w16cid:durableId="199479040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7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6E68"/>
    <w:rsid w:val="000527DD"/>
    <w:rsid w:val="000578B2"/>
    <w:rsid w:val="00060959"/>
    <w:rsid w:val="00060C8F"/>
    <w:rsid w:val="0006298A"/>
    <w:rsid w:val="000663CD"/>
    <w:rsid w:val="000733FE"/>
    <w:rsid w:val="00074219"/>
    <w:rsid w:val="00074ED5"/>
    <w:rsid w:val="00075A1B"/>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4BB5"/>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671FD"/>
    <w:rsid w:val="001712C2"/>
    <w:rsid w:val="00172BAF"/>
    <w:rsid w:val="001771DD"/>
    <w:rsid w:val="00177995"/>
    <w:rsid w:val="00177A8C"/>
    <w:rsid w:val="00186B33"/>
    <w:rsid w:val="001872E0"/>
    <w:rsid w:val="00192F9D"/>
    <w:rsid w:val="00196EB8"/>
    <w:rsid w:val="00196EFB"/>
    <w:rsid w:val="001979FF"/>
    <w:rsid w:val="00197B17"/>
    <w:rsid w:val="001A1950"/>
    <w:rsid w:val="001A1C54"/>
    <w:rsid w:val="001A3ACE"/>
    <w:rsid w:val="001A7BC9"/>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5F8"/>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D20"/>
    <w:rsid w:val="0027113F"/>
    <w:rsid w:val="00273AD4"/>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1E1"/>
    <w:rsid w:val="002F3D32"/>
    <w:rsid w:val="002F5F31"/>
    <w:rsid w:val="002F5F46"/>
    <w:rsid w:val="00302216"/>
    <w:rsid w:val="00303E53"/>
    <w:rsid w:val="00305CC1"/>
    <w:rsid w:val="00306E5F"/>
    <w:rsid w:val="00307E14"/>
    <w:rsid w:val="00314054"/>
    <w:rsid w:val="0031432B"/>
    <w:rsid w:val="00315BD8"/>
    <w:rsid w:val="00316F27"/>
    <w:rsid w:val="003214F1"/>
    <w:rsid w:val="00322E4B"/>
    <w:rsid w:val="00327870"/>
    <w:rsid w:val="0033259D"/>
    <w:rsid w:val="003333D2"/>
    <w:rsid w:val="003406C6"/>
    <w:rsid w:val="003418CC"/>
    <w:rsid w:val="003459BD"/>
    <w:rsid w:val="00350D38"/>
    <w:rsid w:val="00351B36"/>
    <w:rsid w:val="00356DC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1953"/>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1D4C"/>
    <w:rsid w:val="00442C6C"/>
    <w:rsid w:val="00443CBE"/>
    <w:rsid w:val="00443E8A"/>
    <w:rsid w:val="004441BC"/>
    <w:rsid w:val="004468B4"/>
    <w:rsid w:val="0044715C"/>
    <w:rsid w:val="004472E3"/>
    <w:rsid w:val="0045230A"/>
    <w:rsid w:val="00454AD0"/>
    <w:rsid w:val="00457337"/>
    <w:rsid w:val="00462E3D"/>
    <w:rsid w:val="00466128"/>
    <w:rsid w:val="00466E79"/>
    <w:rsid w:val="00470D7D"/>
    <w:rsid w:val="0047372D"/>
    <w:rsid w:val="00473BA3"/>
    <w:rsid w:val="004743DD"/>
    <w:rsid w:val="00474CEA"/>
    <w:rsid w:val="00483968"/>
    <w:rsid w:val="00484276"/>
    <w:rsid w:val="00484F86"/>
    <w:rsid w:val="00490746"/>
    <w:rsid w:val="00490852"/>
    <w:rsid w:val="00491C9C"/>
    <w:rsid w:val="00492F30"/>
    <w:rsid w:val="004946F4"/>
    <w:rsid w:val="0049487E"/>
    <w:rsid w:val="004A160D"/>
    <w:rsid w:val="004A3E81"/>
    <w:rsid w:val="004A4195"/>
    <w:rsid w:val="004A5C62"/>
    <w:rsid w:val="004A5CE5"/>
    <w:rsid w:val="004A707D"/>
    <w:rsid w:val="004C44E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0520"/>
    <w:rsid w:val="00591F04"/>
    <w:rsid w:val="00596A4B"/>
    <w:rsid w:val="00597507"/>
    <w:rsid w:val="00597BD1"/>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2504"/>
    <w:rsid w:val="00605908"/>
    <w:rsid w:val="00610D7C"/>
    <w:rsid w:val="00613414"/>
    <w:rsid w:val="00615CD6"/>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0943"/>
    <w:rsid w:val="006621D7"/>
    <w:rsid w:val="00662C8A"/>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610C"/>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2C7"/>
    <w:rsid w:val="00752B28"/>
    <w:rsid w:val="007541A9"/>
    <w:rsid w:val="00754E36"/>
    <w:rsid w:val="00763139"/>
    <w:rsid w:val="00770F37"/>
    <w:rsid w:val="007711A0"/>
    <w:rsid w:val="00772D5E"/>
    <w:rsid w:val="0077463E"/>
    <w:rsid w:val="00776928"/>
    <w:rsid w:val="00776E0F"/>
    <w:rsid w:val="007774B1"/>
    <w:rsid w:val="00777BE1"/>
    <w:rsid w:val="007833D8"/>
    <w:rsid w:val="00784649"/>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1AE"/>
    <w:rsid w:val="008E4376"/>
    <w:rsid w:val="008E7A0A"/>
    <w:rsid w:val="008E7B49"/>
    <w:rsid w:val="008F1FF0"/>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AC4"/>
    <w:rsid w:val="009B0A6F"/>
    <w:rsid w:val="009B0A94"/>
    <w:rsid w:val="009B2AE8"/>
    <w:rsid w:val="009B59E9"/>
    <w:rsid w:val="009B60C4"/>
    <w:rsid w:val="009B70AA"/>
    <w:rsid w:val="009C5E77"/>
    <w:rsid w:val="009C7A7E"/>
    <w:rsid w:val="009D02E8"/>
    <w:rsid w:val="009D51D0"/>
    <w:rsid w:val="009D70A4"/>
    <w:rsid w:val="009D7B14"/>
    <w:rsid w:val="009E08D1"/>
    <w:rsid w:val="009E1B95"/>
    <w:rsid w:val="009E496F"/>
    <w:rsid w:val="009E4A52"/>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34643"/>
    <w:rsid w:val="00A44882"/>
    <w:rsid w:val="00A45125"/>
    <w:rsid w:val="00A54715"/>
    <w:rsid w:val="00A6061C"/>
    <w:rsid w:val="00A62D44"/>
    <w:rsid w:val="00A67263"/>
    <w:rsid w:val="00A7161C"/>
    <w:rsid w:val="00A77AA3"/>
    <w:rsid w:val="00A82090"/>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C77F3"/>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27554"/>
    <w:rsid w:val="00B307CC"/>
    <w:rsid w:val="00B326B7"/>
    <w:rsid w:val="00B3588E"/>
    <w:rsid w:val="00B41F3D"/>
    <w:rsid w:val="00B431E8"/>
    <w:rsid w:val="00B45141"/>
    <w:rsid w:val="00B46A6D"/>
    <w:rsid w:val="00B46DE7"/>
    <w:rsid w:val="00B519CD"/>
    <w:rsid w:val="00B5273A"/>
    <w:rsid w:val="00B57329"/>
    <w:rsid w:val="00B60E61"/>
    <w:rsid w:val="00B6295C"/>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4AD5"/>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405C"/>
    <w:rsid w:val="00C06137"/>
    <w:rsid w:val="00C079B8"/>
    <w:rsid w:val="00C10037"/>
    <w:rsid w:val="00C123EA"/>
    <w:rsid w:val="00C12A49"/>
    <w:rsid w:val="00C133EE"/>
    <w:rsid w:val="00C149D0"/>
    <w:rsid w:val="00C26588"/>
    <w:rsid w:val="00C27DE9"/>
    <w:rsid w:val="00C32989"/>
    <w:rsid w:val="00C33388"/>
    <w:rsid w:val="00C3546D"/>
    <w:rsid w:val="00C35484"/>
    <w:rsid w:val="00C4173A"/>
    <w:rsid w:val="00C50C4D"/>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1629"/>
    <w:rsid w:val="00CE225F"/>
    <w:rsid w:val="00CE43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9DC"/>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1E9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015"/>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A6070"/>
    <w:rsid w:val="00FB2551"/>
    <w:rsid w:val="00FB4769"/>
    <w:rsid w:val="00FB4CDA"/>
    <w:rsid w:val="00FB6481"/>
    <w:rsid w:val="00FB6D36"/>
    <w:rsid w:val="00FC0965"/>
    <w:rsid w:val="00FC0F81"/>
    <w:rsid w:val="00FC252F"/>
    <w:rsid w:val="00FC395C"/>
    <w:rsid w:val="00FC5E8E"/>
    <w:rsid w:val="00FD3766"/>
    <w:rsid w:val="00FD47C4"/>
    <w:rsid w:val="00FD6A9A"/>
    <w:rsid w:val="00FD722A"/>
    <w:rsid w:val="00FE2DCF"/>
    <w:rsid w:val="00FE3FA7"/>
    <w:rsid w:val="00FE7901"/>
    <w:rsid w:val="00FF2A4E"/>
    <w:rsid w:val="00FF2FCE"/>
    <w:rsid w:val="00FF4DE4"/>
    <w:rsid w:val="00FF4F7D"/>
    <w:rsid w:val="00FF54DF"/>
    <w:rsid w:val="00FF6D9D"/>
    <w:rsid w:val="00FF7DD5"/>
    <w:rsid w:val="20555AFD"/>
    <w:rsid w:val="3B30FF70"/>
    <w:rsid w:val="53FA3412"/>
    <w:rsid w:val="6A067840"/>
    <w:rsid w:val="6BACF5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1A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qFormat/>
    <w:rsid w:val="008F1FF0"/>
    <w:pPr>
      <w:spacing w:after="40" w:line="270" w:lineRule="atLeast"/>
      <w:ind w:left="284" w:hanging="284"/>
    </w:pPr>
    <w:rPr>
      <w:rFonts w:eastAsia="Times"/>
      <w:sz w:val="20"/>
    </w:rPr>
  </w:style>
  <w:style w:type="paragraph" w:customStyle="1" w:styleId="DHHStabletext">
    <w:name w:val="DHHS table text"/>
    <w:uiPriority w:val="3"/>
    <w:qFormat/>
    <w:rsid w:val="008F1FF0"/>
    <w:pPr>
      <w:spacing w:before="80" w:after="60"/>
    </w:pPr>
    <w:rPr>
      <w:rFonts w:ascii="Arial" w:hAnsi="Arial"/>
      <w:lang w:eastAsia="en-US"/>
    </w:rPr>
  </w:style>
  <w:style w:type="paragraph" w:customStyle="1" w:styleId="DHHSbullet2">
    <w:name w:val="DHHS bullet 2"/>
    <w:basedOn w:val="Normal"/>
    <w:uiPriority w:val="2"/>
    <w:qFormat/>
    <w:rsid w:val="008F1FF0"/>
    <w:pPr>
      <w:spacing w:after="40" w:line="270" w:lineRule="atLeast"/>
      <w:ind w:left="567" w:hanging="283"/>
    </w:pPr>
    <w:rPr>
      <w:rFonts w:eastAsia="Times"/>
      <w:sz w:val="20"/>
    </w:rPr>
  </w:style>
  <w:style w:type="paragraph" w:customStyle="1" w:styleId="DHHStablebullet">
    <w:name w:val="DHHS table bullet"/>
    <w:basedOn w:val="DHHStabletext"/>
    <w:uiPriority w:val="3"/>
    <w:qFormat/>
    <w:rsid w:val="008F1FF0"/>
    <w:pPr>
      <w:ind w:left="227" w:hanging="227"/>
    </w:pPr>
  </w:style>
  <w:style w:type="paragraph" w:customStyle="1" w:styleId="DHHSbulletindent">
    <w:name w:val="DHHS bullet indent"/>
    <w:basedOn w:val="Normal"/>
    <w:uiPriority w:val="4"/>
    <w:rsid w:val="008F1FF0"/>
    <w:pPr>
      <w:spacing w:after="40" w:line="270" w:lineRule="atLeast"/>
      <w:ind w:left="680" w:hanging="283"/>
    </w:pPr>
    <w:rPr>
      <w:rFonts w:eastAsia="Times"/>
      <w:sz w:val="20"/>
    </w:rPr>
  </w:style>
  <w:style w:type="paragraph" w:customStyle="1" w:styleId="DHHSbullet1lastline">
    <w:name w:val="DHHS bullet 1 last line"/>
    <w:basedOn w:val="DHHSbullet1"/>
    <w:qFormat/>
    <w:rsid w:val="008F1FF0"/>
    <w:pPr>
      <w:spacing w:after="120"/>
    </w:pPr>
  </w:style>
  <w:style w:type="paragraph" w:customStyle="1" w:styleId="DHHSbullet2lastline">
    <w:name w:val="DHHS bullet 2 last line"/>
    <w:basedOn w:val="DHHSbullet2"/>
    <w:uiPriority w:val="2"/>
    <w:qFormat/>
    <w:rsid w:val="008F1FF0"/>
    <w:pPr>
      <w:spacing w:after="120"/>
    </w:pPr>
  </w:style>
  <w:style w:type="paragraph" w:customStyle="1" w:styleId="DHHSbulletindentlastline">
    <w:name w:val="DHHS bullet indent last line"/>
    <w:basedOn w:val="Normal"/>
    <w:uiPriority w:val="4"/>
    <w:rsid w:val="008F1FF0"/>
    <w:pPr>
      <w:spacing w:line="270" w:lineRule="atLeast"/>
      <w:ind w:left="680" w:hanging="283"/>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justice.vic.gov.au/statdec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justice.vic.gov.au/statde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class-b-cemetery-trust-financial-reporting-and-procedures"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mail%20the%20Cemetery%20Sector%20Governance%20Support%20Un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4" ma:contentTypeDescription="Create a new document." ma:contentTypeScope="" ma:versionID="32e05c68ba3188e38c7c1cb54ec29f1f">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807a750ee58b475c218bb7ec3e31f40f"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00E6-2C01-4523-9667-67C6AD06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2EFA9-0D48-40EB-9B77-121DA3C307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5ef5d2a5-5e0a-4ee3-8ef3-5bcda44265f1"/>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E7A4AFF0-9A62-463D-A244-76B909FDF9E2}">
  <ds:schemaRefs>
    <ds:schemaRef ds:uri="http://schemas.microsoft.com/sharepoint/v3/contenttype/forms"/>
  </ds:schemaRefs>
</ds:datastoreItem>
</file>

<file path=customXml/itemProps4.xml><?xml version="1.0" encoding="utf-8"?>
<ds:datastoreItem xmlns:ds="http://schemas.openxmlformats.org/officeDocument/2006/customXml" ds:itemID="{F51C317A-FB12-4F3F-BEE0-8857A55F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Abstract of accounts checklist</vt:lpstr>
    </vt:vector>
  </TitlesOfParts>
  <Manager/>
  <Company/>
  <LinksUpToDate>false</LinksUpToDate>
  <CharactersWithSpaces>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of accounts checklist</dc:title>
  <dc:subject>Abstract of accounts checklist</dc:subject>
  <dc:creator/>
  <cp:keywords>cemetery trust, cemeteries, crematoria, victoria, abstract of accounts</cp:keywords>
  <dc:description/>
  <cp:lastModifiedBy/>
  <cp:revision>1</cp:revision>
  <dcterms:created xsi:type="dcterms:W3CDTF">2023-05-29T00:22:00Z</dcterms:created>
  <dcterms:modified xsi:type="dcterms:W3CDTF">2023-05-29T00:22:00Z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2021-06-30T02:16:44Z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aa5255e1-9fb4-40ed-b802-d93758ede094</vt:lpwstr>
  </property>
  <property fmtid="{D5CDD505-2E9C-101B-9397-08002B2CF9AE}" pid="8" name="MSIP_Label_efdf5488-3066-4b6c-8fea-9472b8a1f34c_ContentBits">
    <vt:lpwstr>0</vt:lpwstr>
  </property>
  <property fmtid="{D5CDD505-2E9C-101B-9397-08002B2CF9AE}" pid="9" name="ContentTypeId">
    <vt:lpwstr>0x0101007030552A2AA0B441BF7296DF63DC47DC</vt:lpwstr>
  </property>
  <property fmtid="{D5CDD505-2E9C-101B-9397-08002B2CF9AE}" pid="10" name="MediaServiceImageTags">
    <vt:lpwstr/>
  </property>
</Properties>
</file>