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4412511C" w:rsidR="0074696E" w:rsidRPr="004C6EEE" w:rsidRDefault="00370E83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BA06790" wp14:editId="33B1F241">
            <wp:simplePos x="0" y="0"/>
            <wp:positionH relativeFrom="page">
              <wp:posOffset>4763</wp:posOffset>
            </wp:positionH>
            <wp:positionV relativeFrom="page">
              <wp:posOffset>9525</wp:posOffset>
            </wp:positionV>
            <wp:extent cx="7555865" cy="12566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7F4C6A66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D11EE81" w14:textId="77777777" w:rsidR="00370E83" w:rsidRDefault="00370E83" w:rsidP="664ED4F2">
            <w:pPr>
              <w:pStyle w:val="Documenttitle"/>
              <w:rPr>
                <w:rFonts w:eastAsia="Arial" w:cs="Arial"/>
                <w:bCs/>
                <w:color w:val="002060"/>
                <w:szCs w:val="48"/>
              </w:rPr>
            </w:pPr>
          </w:p>
          <w:p w14:paraId="28A11B3D" w14:textId="45DB6CD7" w:rsidR="003B5733" w:rsidRPr="00B93BE6" w:rsidRDefault="619903E8" w:rsidP="664ED4F2">
            <w:pPr>
              <w:pStyle w:val="Documenttitle"/>
              <w:rPr>
                <w:color w:val="002060"/>
              </w:rPr>
            </w:pPr>
            <w:r w:rsidRPr="2B092AFF">
              <w:rPr>
                <w:rFonts w:eastAsia="Arial" w:cs="Arial"/>
                <w:color w:val="002060"/>
              </w:rPr>
              <w:t xml:space="preserve">2023 </w:t>
            </w:r>
            <w:r w:rsidR="1A097652" w:rsidRPr="008B039E">
              <w:rPr>
                <w:rFonts w:eastAsia="Arial" w:cs="Arial"/>
                <w:color w:val="002060"/>
              </w:rPr>
              <w:t>Victorian Public Healthcare Awards</w:t>
            </w:r>
            <w:r w:rsidR="008B039E">
              <w:rPr>
                <w:rFonts w:eastAsia="Arial" w:cs="Arial"/>
                <w:color w:val="002060"/>
              </w:rPr>
              <w:t xml:space="preserve"> </w:t>
            </w:r>
            <w:r w:rsidRPr="2B092AFF">
              <w:rPr>
                <w:rFonts w:eastAsia="Arial" w:cs="Arial"/>
                <w:color w:val="002060"/>
              </w:rPr>
              <w:t>General Award criteria</w:t>
            </w:r>
          </w:p>
        </w:tc>
      </w:tr>
      <w:tr w:rsidR="003B5733" w14:paraId="15251B8D" w14:textId="77777777" w:rsidTr="7F4C6A66">
        <w:tc>
          <w:tcPr>
            <w:tcW w:w="10348" w:type="dxa"/>
          </w:tcPr>
          <w:p w14:paraId="244BD796" w14:textId="38F9E843" w:rsidR="003B5733" w:rsidRPr="00B93BE6" w:rsidRDefault="75D64ABD" w:rsidP="664ED4F2">
            <w:pPr>
              <w:spacing w:after="0" w:line="240" w:lineRule="auto"/>
              <w:rPr>
                <w:color w:val="002060"/>
              </w:rPr>
            </w:pPr>
            <w:r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Category </w:t>
            </w:r>
            <w:r w:rsidR="537705C2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10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 </w:t>
            </w:r>
            <w:r w:rsidR="00370E83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 xml:space="preserve">- </w:t>
            </w:r>
            <w:r w:rsidR="650274A7" w:rsidRPr="00B93BE6">
              <w:rPr>
                <w:rFonts w:ascii="Arial" w:eastAsia="Times New Roman" w:hAnsi="Arial" w:cs="Times New Roman"/>
                <w:color w:val="002060"/>
                <w:sz w:val="28"/>
                <w:szCs w:val="28"/>
              </w:rPr>
              <w:t>Excellence in Aboriginal Health and Wellbeing</w:t>
            </w:r>
          </w:p>
          <w:p w14:paraId="38F65A25" w14:textId="77777777" w:rsidR="003B5733" w:rsidRPr="00B93BE6" w:rsidRDefault="003B5733" w:rsidP="56A07B6B">
            <w:pPr>
              <w:pStyle w:val="Documentsubtitle"/>
              <w:spacing w:line="259" w:lineRule="auto"/>
              <w:rPr>
                <w:b/>
                <w:bCs/>
                <w:color w:val="002060"/>
              </w:rPr>
            </w:pPr>
          </w:p>
          <w:p w14:paraId="1653EA1F" w14:textId="2C496AB3" w:rsidR="00B77C64" w:rsidRDefault="00B77C64" w:rsidP="56A07B6B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00B77C64">
              <w:rPr>
                <w:rFonts w:eastAsia="Arial" w:cs="Arial"/>
                <w:color w:val="002060"/>
                <w:sz w:val="22"/>
                <w:szCs w:val="22"/>
                <w:lang w:eastAsia="en-AU"/>
              </w:rPr>
              <w:t>This award recognises innovation in health service delivery that is culturally responsive, promotes inclusion, advances Aboriginal self-determination and, above all, delivers improved health and wellbeing outcomes for Aboriginal people in Victoria.</w:t>
            </w:r>
          </w:p>
          <w:p w14:paraId="6506F222" w14:textId="77777777" w:rsidR="00D554A4" w:rsidRDefault="00D554A4" w:rsidP="00D554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</w:pPr>
          </w:p>
          <w:p w14:paraId="21D4E379" w14:textId="29E58408" w:rsidR="00D554A4" w:rsidRPr="00D554A4" w:rsidRDefault="00D554A4" w:rsidP="00D554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b/>
                <w:bCs/>
                <w:color w:val="002060"/>
                <w:bdr w:val="none" w:sz="0" w:space="0" w:color="auto" w:frame="1"/>
                <w:lang w:eastAsia="en-AU"/>
              </w:rPr>
              <w:t>Summary</w:t>
            </w: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 </w:t>
            </w:r>
          </w:p>
          <w:p w14:paraId="7F275FD6" w14:textId="77777777" w:rsidR="00D554A4" w:rsidRPr="00D554A4" w:rsidRDefault="00D554A4" w:rsidP="00D554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When making your entry in Award Force you will be asked to provide a brief (max. 100 words) summary of your project outlining: </w:t>
            </w:r>
          </w:p>
          <w:p w14:paraId="24948E81" w14:textId="77777777" w:rsidR="00D554A4" w:rsidRPr="00D554A4" w:rsidRDefault="00D554A4" w:rsidP="00D554A4">
            <w:pPr>
              <w:numPr>
                <w:ilvl w:val="0"/>
                <w:numId w:val="15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initiative and its objectives </w:t>
            </w:r>
          </w:p>
          <w:p w14:paraId="722BA4C8" w14:textId="77777777" w:rsidR="00D554A4" w:rsidRPr="00D554A4" w:rsidRDefault="00D554A4" w:rsidP="00D554A4">
            <w:pPr>
              <w:numPr>
                <w:ilvl w:val="0"/>
                <w:numId w:val="15"/>
              </w:numPr>
              <w:shd w:val="clear" w:color="auto" w:fill="FFFFFF"/>
              <w:spacing w:beforeAutospacing="1" w:after="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the positive impact or outcomes it has achieved for Victorians. </w:t>
            </w:r>
          </w:p>
          <w:p w14:paraId="0F5D7629" w14:textId="5683EA47" w:rsidR="00D554A4" w:rsidRPr="00D554A4" w:rsidRDefault="00D554A4" w:rsidP="00D554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The summary should be suitable for the </w:t>
            </w:r>
            <w:proofErr w:type="gramStart"/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>general public</w:t>
            </w:r>
            <w:proofErr w:type="gramEnd"/>
            <w:r w:rsidRPr="00D554A4">
              <w:rPr>
                <w:rFonts w:ascii="Arial" w:eastAsia="Times New Roman" w:hAnsi="Arial" w:cs="Arial"/>
                <w:color w:val="002060"/>
                <w:bdr w:val="none" w:sz="0" w:space="0" w:color="auto" w:frame="1"/>
                <w:lang w:eastAsia="en-AU"/>
              </w:rPr>
              <w:t xml:space="preserve"> and written from a third-person perspective. </w:t>
            </w:r>
          </w:p>
          <w:p w14:paraId="2EB5F281" w14:textId="0F8AACC8" w:rsidR="00B93BE6" w:rsidRPr="00B93BE6" w:rsidRDefault="00D554A4" w:rsidP="00D554A4">
            <w:pPr>
              <w:pStyle w:val="Documentsubtitle"/>
              <w:spacing w:line="259" w:lineRule="auto"/>
              <w:rPr>
                <w:rFonts w:eastAsia="Arial" w:cs="Arial"/>
                <w:color w:val="002060"/>
                <w:sz w:val="22"/>
                <w:szCs w:val="22"/>
                <w:lang w:eastAsia="en-AU"/>
              </w:rPr>
            </w:pPr>
            <w:r w:rsidRPr="00D554A4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Should you be a finalist, this summary will be used in our communications. </w:t>
            </w:r>
            <w:r w:rsidRPr="00D554A4">
              <w:rPr>
                <w:rFonts w:cs="Arial"/>
                <w:b/>
                <w:bCs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Note.</w:t>
            </w:r>
            <w:r w:rsidRPr="00D554A4">
              <w:rPr>
                <w:rFonts w:cs="Arial"/>
                <w:color w:val="002060"/>
                <w:sz w:val="22"/>
                <w:szCs w:val="22"/>
                <w:bdr w:val="none" w:sz="0" w:space="0" w:color="auto" w:frame="1"/>
                <w:shd w:val="clear" w:color="auto" w:fill="FFFFFF"/>
                <w:lang w:eastAsia="en-AU"/>
              </w:rPr>
              <w:t> This will not be assessed or scored as part of your entry.</w:t>
            </w:r>
          </w:p>
        </w:tc>
      </w:tr>
      <w:tr w:rsidR="003B5733" w14:paraId="23F18E0D" w14:textId="77777777" w:rsidTr="7F4C6A66">
        <w:tc>
          <w:tcPr>
            <w:tcW w:w="10348" w:type="dxa"/>
          </w:tcPr>
          <w:p w14:paraId="4B9EBE26" w14:textId="785DCF61" w:rsidR="003B5733" w:rsidRPr="001E5058" w:rsidRDefault="003B5733" w:rsidP="001E5058">
            <w:pPr>
              <w:pStyle w:val="Bannermarking"/>
            </w:pPr>
          </w:p>
        </w:tc>
      </w:tr>
    </w:tbl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7"/>
        <w:gridCol w:w="3728"/>
        <w:gridCol w:w="3723"/>
        <w:gridCol w:w="916"/>
      </w:tblGrid>
      <w:tr w:rsidR="004170F9" w:rsidRPr="004170F9" w14:paraId="6A229B44" w14:textId="77777777" w:rsidTr="00370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7676922F" w14:textId="0A88E253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C</w:t>
            </w:r>
            <w:r w:rsidRPr="004170F9">
              <w:rPr>
                <w:lang w:eastAsia="en-AU"/>
              </w:rPr>
              <w:t>riteria topic </w:t>
            </w:r>
          </w:p>
        </w:tc>
        <w:tc>
          <w:tcPr>
            <w:tcW w:w="3728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3DD304CB" w14:textId="77777777" w:rsidR="004170F9" w:rsidRPr="004170F9" w:rsidRDefault="004170F9" w:rsidP="004170F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Criteria question </w:t>
            </w:r>
          </w:p>
        </w:tc>
        <w:tc>
          <w:tcPr>
            <w:tcW w:w="3723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636BB2FD" w14:textId="77777777" w:rsidR="004170F9" w:rsidRPr="004170F9" w:rsidRDefault="004170F9" w:rsidP="004170F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Judging criteria for scoring </w:t>
            </w:r>
          </w:p>
        </w:tc>
        <w:tc>
          <w:tcPr>
            <w:tcW w:w="916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35BE8C8C" w14:textId="405F2EA5" w:rsidR="004170F9" w:rsidRPr="004170F9" w:rsidRDefault="004170F9" w:rsidP="004170F9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Weight</w:t>
            </w:r>
          </w:p>
        </w:tc>
      </w:tr>
      <w:tr w:rsidR="004170F9" w:rsidRPr="004170F9" w14:paraId="28980D8E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4CAB79B0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Abstract 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696823AF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Provide a clear and </w:t>
            </w:r>
            <w:proofErr w:type="gramStart"/>
            <w:r w:rsidRPr="004170F9">
              <w:rPr>
                <w:lang w:eastAsia="en-AU"/>
              </w:rPr>
              <w:t>brief summary</w:t>
            </w:r>
            <w:proofErr w:type="gramEnd"/>
            <w:r w:rsidRPr="004170F9">
              <w:rPr>
                <w:lang w:eastAsia="en-AU"/>
              </w:rPr>
              <w:t xml:space="preserve"> of the organisation and initiative, focusing on its objectives, target population, methods and outcomes. </w:t>
            </w:r>
          </w:p>
          <w:p w14:paraId="5B2DED1B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 </w:t>
            </w: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0BEDFA4E" w14:textId="77777777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This section should provide </w:t>
            </w:r>
            <w:proofErr w:type="gramStart"/>
            <w:r w:rsidRPr="004170F9">
              <w:rPr>
                <w:lang w:eastAsia="en-AU"/>
              </w:rPr>
              <w:t>a brief summary</w:t>
            </w:r>
            <w:proofErr w:type="gramEnd"/>
            <w:r w:rsidRPr="004170F9">
              <w:rPr>
                <w:lang w:eastAsia="en-AU"/>
              </w:rPr>
              <w:t xml:space="preserve"> of the work being undertaken. The abstract receives no score.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43A83F7A" w14:textId="1E8D3507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0</w:t>
            </w:r>
          </w:p>
        </w:tc>
      </w:tr>
      <w:tr w:rsidR="004170F9" w:rsidRPr="004170F9" w14:paraId="6D4C6778" w14:textId="77777777" w:rsidTr="00370E83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6C4CB914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Planning and preparation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hideMark/>
          </w:tcPr>
          <w:p w14:paraId="45F794DD" w14:textId="1AEF9BBA" w:rsidR="004170F9" w:rsidRPr="004170F9" w:rsidRDefault="4D347127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 xml:space="preserve">What was the genesis of the initiative and is it innovative? Describe the service, system or area that was targeted for improvement. </w:t>
            </w:r>
          </w:p>
          <w:p w14:paraId="57E9B3F5" w14:textId="021BEBA9" w:rsidR="004170F9" w:rsidRPr="004170F9" w:rsidRDefault="4D347127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>What evidence supported the need for the initiative?</w:t>
            </w:r>
          </w:p>
          <w:p w14:paraId="42209D29" w14:textId="254717DC" w:rsidR="004170F9" w:rsidRPr="004170F9" w:rsidRDefault="4D347127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 xml:space="preserve"> How does the work align with organisational priorities? </w:t>
            </w:r>
          </w:p>
          <w:p w14:paraId="566532D2" w14:textId="5A1E2432" w:rsidR="004170F9" w:rsidRPr="004170F9" w:rsidRDefault="004170F9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1"/>
              </w:rPr>
            </w:pPr>
          </w:p>
        </w:tc>
        <w:tc>
          <w:tcPr>
            <w:tcW w:w="3723" w:type="dxa"/>
            <w:tcBorders>
              <w:bottom w:val="single" w:sz="4" w:space="0" w:color="002060"/>
            </w:tcBorders>
            <w:hideMark/>
          </w:tcPr>
          <w:p w14:paraId="035B7431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Is the genesis of the initiative well established and is it innovative?  </w:t>
            </w:r>
          </w:p>
          <w:p w14:paraId="66851D5E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Is the evidence supporting the need for the initiative robust? </w:t>
            </w:r>
          </w:p>
          <w:p w14:paraId="1BC48760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How was the need for the initiative identified and from whom? </w:t>
            </w:r>
          </w:p>
          <w:p w14:paraId="46CB6905" w14:textId="04CEC427" w:rsidR="004170F9" w:rsidRPr="004170F9" w:rsidRDefault="4D347127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664ED4F2">
              <w:rPr>
                <w:lang w:eastAsia="en-AU"/>
              </w:rPr>
              <w:t>Does the work align with organisational priorities? </w:t>
            </w:r>
          </w:p>
          <w:p w14:paraId="5D8A3AC0" w14:textId="3F86EAA7" w:rsidR="004170F9" w:rsidRPr="004170F9" w:rsidRDefault="004170F9" w:rsidP="664ED4F2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1AFCBF87" w14:textId="2A381327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1</w:t>
            </w:r>
          </w:p>
        </w:tc>
      </w:tr>
      <w:tr w:rsidR="004170F9" w:rsidRPr="004170F9" w14:paraId="15FCD2DD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272A6719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Objectives 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075BD086" w14:textId="16E2C6B3" w:rsidR="004170F9" w:rsidRPr="004170F9" w:rsidRDefault="4D347127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 xml:space="preserve">What were your objectives? Describe how they meet the needs of the target population and support the initiative. </w:t>
            </w:r>
          </w:p>
          <w:p w14:paraId="66D3C965" w14:textId="48A6FDCC" w:rsidR="004170F9" w:rsidRPr="004170F9" w:rsidRDefault="4D347127" w:rsidP="664ED4F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lastRenderedPageBreak/>
              <w:t>How were patient, family and/or community involvement and patient-centred care built into your work? </w:t>
            </w:r>
          </w:p>
          <w:p w14:paraId="20C1F157" w14:textId="0E2070E6" w:rsidR="004170F9" w:rsidRPr="004170F9" w:rsidRDefault="004170F9" w:rsidP="664ED4F2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4B54667B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lastRenderedPageBreak/>
              <w:t>Do the objectives clearly address the needs of the targeted population and support the initiative?  </w:t>
            </w:r>
          </w:p>
          <w:p w14:paraId="7FEC4848" w14:textId="07495BCE" w:rsidR="004170F9" w:rsidRPr="004170F9" w:rsidRDefault="4D347127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664ED4F2">
              <w:rPr>
                <w:lang w:eastAsia="en-AU"/>
              </w:rPr>
              <w:lastRenderedPageBreak/>
              <w:t>Are the objectives supported by patient, family and/or community involvement and patient-centred care?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269DFCED" w14:textId="44438F31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lastRenderedPageBreak/>
              <w:t>1</w:t>
            </w:r>
          </w:p>
        </w:tc>
      </w:tr>
      <w:tr w:rsidR="004170F9" w:rsidRPr="004170F9" w14:paraId="3F743AD5" w14:textId="77777777" w:rsidTr="00370E83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1F3215B2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Methods and implementation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hideMark/>
          </w:tcPr>
          <w:p w14:paraId="6674DF74" w14:textId="6C64D2D3" w:rsidR="004170F9" w:rsidRPr="004170F9" w:rsidRDefault="4D347127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 xml:space="preserve">Describe the processes and performance measures used to plan and implement your work. </w:t>
            </w:r>
          </w:p>
          <w:p w14:paraId="187969DB" w14:textId="63930180" w:rsidR="004170F9" w:rsidRPr="004170F9" w:rsidRDefault="4D347127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664ED4F2">
              <w:rPr>
                <w:lang w:eastAsia="en-AU"/>
              </w:rPr>
              <w:t>Who were the key stakeholders and how were they involved? Include the key tasks, timelines and whether data was used to monitor progress. </w:t>
            </w:r>
          </w:p>
          <w:p w14:paraId="5F7703FC" w14:textId="28116115" w:rsidR="004170F9" w:rsidRPr="004170F9" w:rsidRDefault="004170F9" w:rsidP="664ED4F2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3723" w:type="dxa"/>
            <w:tcBorders>
              <w:bottom w:val="single" w:sz="4" w:space="0" w:color="002060"/>
            </w:tcBorders>
            <w:hideMark/>
          </w:tcPr>
          <w:p w14:paraId="73E0CED5" w14:textId="0BB4E903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4170F9">
              <w:rPr>
                <w:lang w:eastAsia="en-AU"/>
              </w:rPr>
              <w:t xml:space="preserve">Were the measures used to monitor and evaluate the program defined by </w:t>
            </w:r>
            <w:r w:rsidR="00651C5D">
              <w:rPr>
                <w:lang w:eastAsia="en-AU"/>
              </w:rPr>
              <w:t>First Peoples</w:t>
            </w:r>
            <w:r w:rsidRPr="004170F9">
              <w:rPr>
                <w:lang w:eastAsia="en-AU"/>
              </w:rPr>
              <w:t xml:space="preserve"> stakeholders and/or clients? </w:t>
            </w:r>
          </w:p>
          <w:p w14:paraId="126BBDFD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a measured planning and implementation processes been demonstrated in the entry?  </w:t>
            </w:r>
          </w:p>
          <w:p w14:paraId="4A644915" w14:textId="483231C0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degree of decision making did </w:t>
            </w:r>
            <w:r w:rsidR="00651C5D">
              <w:rPr>
                <w:lang w:eastAsia="en-AU"/>
              </w:rPr>
              <w:t>First Peoples</w:t>
            </w:r>
            <w:r w:rsidRPr="004170F9">
              <w:rPr>
                <w:lang w:eastAsia="en-AU"/>
              </w:rPr>
              <w:t xml:space="preserve"> stakeholders and community representatives have in the planning, design, </w:t>
            </w:r>
            <w:proofErr w:type="gramStart"/>
            <w:r w:rsidRPr="004170F9">
              <w:rPr>
                <w:lang w:eastAsia="en-AU"/>
              </w:rPr>
              <w:t>delivery</w:t>
            </w:r>
            <w:proofErr w:type="gramEnd"/>
            <w:r w:rsidRPr="004170F9">
              <w:rPr>
                <w:lang w:eastAsia="en-AU"/>
              </w:rPr>
              <w:t xml:space="preserve"> and monitoring of the initiative? </w:t>
            </w:r>
          </w:p>
          <w:p w14:paraId="32AE5FED" w14:textId="745DC017" w:rsidR="004170F9" w:rsidRPr="004170F9" w:rsidRDefault="4D347127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664ED4F2">
              <w:rPr>
                <w:lang w:eastAsia="en-AU"/>
              </w:rPr>
              <w:t>Was data used to monitor and support the initiative’s implementation? </w:t>
            </w:r>
          </w:p>
          <w:p w14:paraId="045490FC" w14:textId="0BF48236" w:rsidR="004170F9" w:rsidRPr="004170F9" w:rsidRDefault="004170F9" w:rsidP="664ED4F2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3B4ACBAB" w14:textId="6ED92456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2</w:t>
            </w:r>
          </w:p>
        </w:tc>
      </w:tr>
      <w:tr w:rsidR="004170F9" w:rsidRPr="004170F9" w14:paraId="7704BD47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6901E3CE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Results and outcomes 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088D3B4B" w14:textId="47AB8EC6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1A155DA1">
              <w:rPr>
                <w:lang w:eastAsia="en-AU"/>
              </w:rPr>
              <w:t xml:space="preserve">What were the specific results and outcomes from the initiative? Describe the way the initiative is improving health </w:t>
            </w:r>
            <w:r w:rsidR="0EB83FA8" w:rsidRPr="1A155DA1">
              <w:rPr>
                <w:lang w:eastAsia="en-AU"/>
              </w:rPr>
              <w:t xml:space="preserve">and wellbeing </w:t>
            </w:r>
            <w:r w:rsidRPr="1A155DA1">
              <w:rPr>
                <w:lang w:eastAsia="en-AU"/>
              </w:rPr>
              <w:t>outcomes, patient experience, organisational or system-wide outcomes for the target population and the impact this has had on the community and/or organisation. </w:t>
            </w:r>
          </w:p>
          <w:p w14:paraId="2D285D7A" w14:textId="5EA37883" w:rsidR="004170F9" w:rsidRPr="004170F9" w:rsidRDefault="00C21AE0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1C345D4A">
              <w:rPr>
                <w:rFonts w:eastAsia="Arial" w:cs="Arial"/>
                <w:b/>
                <w:bCs/>
                <w:color w:val="000000" w:themeColor="text1"/>
                <w:szCs w:val="21"/>
              </w:rPr>
              <w:t>Please note:</w:t>
            </w:r>
            <w:r w:rsidRPr="1C345D4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The judges look for data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service user stories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that show how you have achieved your objectives. You are encouraged to supply data (charts and tables, etc.)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qualitative narratives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>in your support document</w:t>
            </w:r>
            <w:r>
              <w:rPr>
                <w:rFonts w:eastAsia="Arial" w:cs="Arial"/>
                <w:color w:val="000000" w:themeColor="text1"/>
                <w:szCs w:val="21"/>
              </w:rPr>
              <w:t>.  Please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 xml:space="preserve"> explain how the data (such as graphs, tables) </w:t>
            </w:r>
            <w:r>
              <w:rPr>
                <w:rFonts w:eastAsia="Arial" w:cs="Arial"/>
                <w:color w:val="000000" w:themeColor="text1"/>
                <w:szCs w:val="21"/>
              </w:rPr>
              <w:t xml:space="preserve">or stories </w:t>
            </w:r>
            <w:r w:rsidRPr="4555D15B">
              <w:rPr>
                <w:rFonts w:eastAsia="Arial" w:cs="Arial"/>
                <w:color w:val="000000" w:themeColor="text1"/>
                <w:szCs w:val="21"/>
              </w:rPr>
              <w:t>show improvement/benefit. If relevant include the sample/population size, so the judges know the scale of the work. </w:t>
            </w: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0096D1C3" w14:textId="4A6B97B2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1A155DA1">
              <w:rPr>
                <w:lang w:eastAsia="en-AU"/>
              </w:rPr>
              <w:t xml:space="preserve">Has the initiative been able to demonstrate improvements in health </w:t>
            </w:r>
            <w:r w:rsidR="0DC5B849" w:rsidRPr="1A155DA1">
              <w:rPr>
                <w:lang w:eastAsia="en-AU"/>
              </w:rPr>
              <w:t xml:space="preserve">and wellbeing </w:t>
            </w:r>
            <w:r w:rsidRPr="1A155DA1">
              <w:rPr>
                <w:lang w:eastAsia="en-AU"/>
              </w:rPr>
              <w:t>outcomes, patient experience or organisational outcomes? </w:t>
            </w:r>
          </w:p>
          <w:p w14:paraId="34F9E169" w14:textId="6F0CABAB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Has the initiative delivered culturally safe service responses for </w:t>
            </w:r>
            <w:r w:rsidR="00651C5D">
              <w:rPr>
                <w:lang w:eastAsia="en-AU"/>
              </w:rPr>
              <w:t>First Peoples</w:t>
            </w:r>
            <w:r w:rsidRPr="004170F9">
              <w:rPr>
                <w:lang w:eastAsia="en-AU"/>
              </w:rPr>
              <w:t xml:space="preserve"> clients? </w:t>
            </w:r>
          </w:p>
          <w:p w14:paraId="71493C21" w14:textId="3EEC2243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Does the initiative support or advance </w:t>
            </w:r>
            <w:r w:rsidR="00651C5D">
              <w:rPr>
                <w:lang w:eastAsia="en-AU"/>
              </w:rPr>
              <w:t>First Peoples</w:t>
            </w:r>
            <w:r w:rsidRPr="004170F9">
              <w:rPr>
                <w:lang w:eastAsia="en-AU"/>
              </w:rPr>
              <w:t xml:space="preserve"> self-determination in health services? </w:t>
            </w:r>
          </w:p>
          <w:p w14:paraId="2194B22B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entry provided reliable evidence on its results and outcomes? </w:t>
            </w:r>
          </w:p>
          <w:p w14:paraId="6083D457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Does the data substantiate the desired outcomes and benefits for patients, their families and/or the community? </w:t>
            </w:r>
          </w:p>
          <w:p w14:paraId="3C75FAB4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If additional information is provided, does it illustrate the success of the initiative?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151F90DA" w14:textId="1B53F9C5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3</w:t>
            </w:r>
          </w:p>
        </w:tc>
      </w:tr>
      <w:tr w:rsidR="004170F9" w:rsidRPr="004170F9" w14:paraId="2FFF0CAF" w14:textId="77777777" w:rsidTr="00370E83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4" w:space="0" w:color="002060"/>
            </w:tcBorders>
            <w:hideMark/>
          </w:tcPr>
          <w:p w14:paraId="0BDE54F1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Status and sustainability </w:t>
            </w:r>
          </w:p>
        </w:tc>
        <w:tc>
          <w:tcPr>
            <w:tcW w:w="3728" w:type="dxa"/>
            <w:tcBorders>
              <w:bottom w:val="single" w:sz="4" w:space="0" w:color="002060"/>
            </w:tcBorders>
            <w:hideMark/>
          </w:tcPr>
          <w:p w14:paraId="562C5AA2" w14:textId="21D9CFD9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is the </w:t>
            </w:r>
            <w:proofErr w:type="gramStart"/>
            <w:r w:rsidRPr="004170F9">
              <w:rPr>
                <w:lang w:eastAsia="en-AU"/>
              </w:rPr>
              <w:t>current status</w:t>
            </w:r>
            <w:proofErr w:type="gramEnd"/>
            <w:r w:rsidRPr="004170F9">
              <w:rPr>
                <w:lang w:eastAsia="en-AU"/>
              </w:rPr>
              <w:t xml:space="preserve"> of the initiative? </w:t>
            </w:r>
          </w:p>
          <w:p w14:paraId="439CC67C" w14:textId="64F13C34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are the plans to ensure this initiative provides ongoing benefits to the patient, their family and/or the community? </w:t>
            </w:r>
          </w:p>
          <w:p w14:paraId="6B6D56AC" w14:textId="3D4146D9" w:rsidR="004170F9" w:rsidRPr="004170F9" w:rsidRDefault="004170F9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lastRenderedPageBreak/>
              <w:t>Have you shared, or are there opportunities to share the initiative with other areas in your organisation or more broadly with the health sector?   </w:t>
            </w:r>
          </w:p>
        </w:tc>
        <w:tc>
          <w:tcPr>
            <w:tcW w:w="3723" w:type="dxa"/>
            <w:tcBorders>
              <w:bottom w:val="single" w:sz="4" w:space="0" w:color="002060"/>
            </w:tcBorders>
            <w:hideMark/>
          </w:tcPr>
          <w:p w14:paraId="5CA2FC5E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lastRenderedPageBreak/>
              <w:t>Has the entry provided adequate information regarding the sustainability of the initiative? </w:t>
            </w:r>
          </w:p>
          <w:p w14:paraId="73B893F6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Have there been efforts to share ideas, tools and techniques and spread the initiative? </w:t>
            </w:r>
          </w:p>
        </w:tc>
        <w:tc>
          <w:tcPr>
            <w:tcW w:w="916" w:type="dxa"/>
            <w:tcBorders>
              <w:bottom w:val="single" w:sz="4" w:space="0" w:color="002060"/>
            </w:tcBorders>
            <w:hideMark/>
          </w:tcPr>
          <w:p w14:paraId="0B114134" w14:textId="7FA1BE39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2</w:t>
            </w:r>
          </w:p>
        </w:tc>
      </w:tr>
      <w:tr w:rsidR="004170F9" w:rsidRPr="004170F9" w14:paraId="2E3A195E" w14:textId="77777777" w:rsidTr="0037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shd w:val="clear" w:color="auto" w:fill="C6D9F1" w:themeFill="text2" w:themeFillTint="33"/>
            <w:hideMark/>
          </w:tcPr>
          <w:p w14:paraId="6696502B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Budget </w:t>
            </w:r>
          </w:p>
        </w:tc>
        <w:tc>
          <w:tcPr>
            <w:tcW w:w="3728" w:type="dxa"/>
            <w:shd w:val="clear" w:color="auto" w:fill="C6D9F1" w:themeFill="text2" w:themeFillTint="33"/>
            <w:hideMark/>
          </w:tcPr>
          <w:p w14:paraId="1EE0D8C3" w14:textId="3AB9DE3E" w:rsidR="004170F9" w:rsidRPr="004170F9" w:rsidRDefault="004170F9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was invested in the initiative, including staff time and financial resources? </w:t>
            </w:r>
          </w:p>
          <w:p w14:paraId="09E68383" w14:textId="22FE1BF8" w:rsidR="004170F9" w:rsidRPr="004170F9" w:rsidRDefault="004170F9" w:rsidP="2B092AF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Were external financial or in-kind resources secured? </w:t>
            </w:r>
          </w:p>
          <w:p w14:paraId="2F8E5D1C" w14:textId="50CB8DC1" w:rsidR="004170F9" w:rsidRPr="004170F9" w:rsidRDefault="004170F9" w:rsidP="004170F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In relation to what was invested, does the approach represent good value? </w:t>
            </w:r>
          </w:p>
        </w:tc>
        <w:tc>
          <w:tcPr>
            <w:tcW w:w="3723" w:type="dxa"/>
            <w:shd w:val="clear" w:color="auto" w:fill="C6D9F1" w:themeFill="text2" w:themeFillTint="33"/>
            <w:hideMark/>
          </w:tcPr>
          <w:p w14:paraId="0396CCB3" w14:textId="77777777" w:rsidR="004170F9" w:rsidRPr="004170F9" w:rsidRDefault="004170F9" w:rsidP="004170F9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In relation to what was invested, does the approach represent good value? </w:t>
            </w:r>
          </w:p>
        </w:tc>
        <w:tc>
          <w:tcPr>
            <w:tcW w:w="916" w:type="dxa"/>
            <w:shd w:val="clear" w:color="auto" w:fill="C6D9F1" w:themeFill="text2" w:themeFillTint="33"/>
            <w:hideMark/>
          </w:tcPr>
          <w:p w14:paraId="4B37941E" w14:textId="7B0B91BB" w:rsidR="004170F9" w:rsidRPr="004170F9" w:rsidRDefault="004170F9" w:rsidP="004170F9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1</w:t>
            </w:r>
          </w:p>
        </w:tc>
      </w:tr>
      <w:tr w:rsidR="004170F9" w:rsidRPr="004170F9" w14:paraId="52CAA391" w14:textId="77777777" w:rsidTr="00370E83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hideMark/>
          </w:tcPr>
          <w:p w14:paraId="05EBF628" w14:textId="77777777" w:rsidR="004170F9" w:rsidRPr="004170F9" w:rsidRDefault="004170F9" w:rsidP="004170F9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Achieving quality, </w:t>
            </w:r>
            <w:proofErr w:type="gramStart"/>
            <w:r w:rsidRPr="004170F9">
              <w:rPr>
                <w:lang w:eastAsia="en-AU"/>
              </w:rPr>
              <w:t>innovation</w:t>
            </w:r>
            <w:proofErr w:type="gramEnd"/>
            <w:r w:rsidRPr="004170F9">
              <w:rPr>
                <w:lang w:eastAsia="en-AU"/>
              </w:rPr>
              <w:t xml:space="preserve"> and excellence in healthcare </w:t>
            </w:r>
          </w:p>
        </w:tc>
        <w:tc>
          <w:tcPr>
            <w:tcW w:w="3728" w:type="dxa"/>
            <w:hideMark/>
          </w:tcPr>
          <w:p w14:paraId="1B2230F8" w14:textId="3228432F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How is this initiative innovative? </w:t>
            </w:r>
          </w:p>
          <w:p w14:paraId="7AF850B2" w14:textId="2BD3921D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How does the initiative represent an innovative model of care and excellence in supporting the workforce? </w:t>
            </w:r>
          </w:p>
          <w:p w14:paraId="1916DA68" w14:textId="46597C59" w:rsidR="004170F9" w:rsidRPr="004170F9" w:rsidRDefault="004170F9" w:rsidP="2B092AFF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 xml:space="preserve">What challenges or barriers did you overcome? </w:t>
            </w:r>
          </w:p>
          <w:p w14:paraId="484F0930" w14:textId="731DF88E" w:rsidR="004170F9" w:rsidRPr="004170F9" w:rsidRDefault="004170F9" w:rsidP="004170F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How have you enhanced quality and safety and reduced the risk(s) to the patient?</w:t>
            </w:r>
          </w:p>
        </w:tc>
        <w:tc>
          <w:tcPr>
            <w:tcW w:w="3723" w:type="dxa"/>
            <w:hideMark/>
          </w:tcPr>
          <w:p w14:paraId="1B205A2B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Is the initiative innovative? </w:t>
            </w:r>
          </w:p>
          <w:p w14:paraId="432FF465" w14:textId="66ADC14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Is </w:t>
            </w:r>
            <w:r w:rsidR="1D35A4F7" w:rsidRPr="2B092AFF">
              <w:rPr>
                <w:lang w:eastAsia="en-AU"/>
              </w:rPr>
              <w:t>th</w:t>
            </w:r>
            <w:r w:rsidR="0B790EB9" w:rsidRPr="2B092AFF">
              <w:rPr>
                <w:lang w:eastAsia="en-AU"/>
              </w:rPr>
              <w:t>is</w:t>
            </w:r>
            <w:r w:rsidR="1D35A4F7" w:rsidRPr="2B092AFF">
              <w:rPr>
                <w:lang w:eastAsia="en-AU"/>
              </w:rPr>
              <w:t xml:space="preserve"> </w:t>
            </w:r>
            <w:r w:rsidR="1F9BD326" w:rsidRPr="2B092AFF">
              <w:rPr>
                <w:lang w:eastAsia="en-AU"/>
              </w:rPr>
              <w:t xml:space="preserve">a strengths-based </w:t>
            </w:r>
            <w:proofErr w:type="gramStart"/>
            <w:r w:rsidRPr="004170F9">
              <w:rPr>
                <w:lang w:eastAsia="en-AU"/>
              </w:rPr>
              <w:t>initiative  that</w:t>
            </w:r>
            <w:proofErr w:type="gramEnd"/>
            <w:r w:rsidRPr="004170F9">
              <w:rPr>
                <w:lang w:eastAsia="en-AU"/>
              </w:rPr>
              <w:t xml:space="preserve"> promotes and draws from the strengths of </w:t>
            </w:r>
            <w:r w:rsidR="00651C5D">
              <w:rPr>
                <w:lang w:eastAsia="en-AU"/>
              </w:rPr>
              <w:t xml:space="preserve">First Peoples </w:t>
            </w:r>
            <w:r w:rsidRPr="004170F9">
              <w:rPr>
                <w:lang w:eastAsia="en-AU"/>
              </w:rPr>
              <w:t>cultural connections? </w:t>
            </w:r>
          </w:p>
          <w:p w14:paraId="21BF9931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 xml:space="preserve">Does the overall initiative represent excellence in person, </w:t>
            </w:r>
            <w:proofErr w:type="gramStart"/>
            <w:r w:rsidRPr="004170F9">
              <w:rPr>
                <w:lang w:eastAsia="en-AU"/>
              </w:rPr>
              <w:t>family</w:t>
            </w:r>
            <w:proofErr w:type="gramEnd"/>
            <w:r w:rsidRPr="004170F9">
              <w:rPr>
                <w:lang w:eastAsia="en-AU"/>
              </w:rPr>
              <w:t xml:space="preserve"> or community-centred care? </w:t>
            </w:r>
          </w:p>
          <w:p w14:paraId="4E649FC0" w14:textId="77777777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initiative overcome significant barriers to improve patient care, patient outcomes or care in the community? </w:t>
            </w:r>
          </w:p>
          <w:p w14:paraId="05517660" w14:textId="72EA376A" w:rsidR="004170F9" w:rsidRPr="004170F9" w:rsidRDefault="004170F9" w:rsidP="004170F9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Segoe UI"/>
                <w:lang w:eastAsia="en-AU"/>
              </w:rPr>
            </w:pPr>
            <w:r w:rsidRPr="004170F9">
              <w:rPr>
                <w:lang w:eastAsia="en-AU"/>
              </w:rPr>
              <w:t>Has the initiative enhanced quality and cultural safety and reduced the risk(s) to the patient?</w:t>
            </w:r>
          </w:p>
        </w:tc>
        <w:tc>
          <w:tcPr>
            <w:tcW w:w="916" w:type="dxa"/>
            <w:hideMark/>
          </w:tcPr>
          <w:p w14:paraId="2136EA63" w14:textId="05E2AB0C" w:rsidR="004170F9" w:rsidRPr="004170F9" w:rsidRDefault="004170F9" w:rsidP="004170F9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4170F9">
              <w:rPr>
                <w:lang w:eastAsia="en-AU"/>
              </w:rPr>
              <w:t>3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72D3E551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118322C7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370E83">
              <w:t>y</w:t>
            </w:r>
            <w:r w:rsidR="006D04C6">
              <w:t xml:space="preserve"> 202</w:t>
            </w:r>
            <w:r w:rsidR="00370E83">
              <w:t>3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1572" w14:textId="77777777" w:rsidR="00A76C7D" w:rsidRDefault="00A76C7D">
      <w:r>
        <w:separator/>
      </w:r>
    </w:p>
  </w:endnote>
  <w:endnote w:type="continuationSeparator" w:id="0">
    <w:p w14:paraId="540DFC41" w14:textId="77777777" w:rsidR="00A76C7D" w:rsidRDefault="00A76C7D">
      <w:r>
        <w:continuationSeparator/>
      </w:r>
    </w:p>
  </w:endnote>
  <w:endnote w:type="continuationNotice" w:id="1">
    <w:p w14:paraId="230EA774" w14:textId="77777777" w:rsidR="00A76C7D" w:rsidRDefault="00A76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2EFF" w14:textId="77777777" w:rsidR="004170F9" w:rsidRDefault="00417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038B3E10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038B3E10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FD8932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0FD8932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02920082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02920082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9882" w14:textId="77777777" w:rsidR="00A76C7D" w:rsidRDefault="00A76C7D" w:rsidP="002862F1">
      <w:pPr>
        <w:spacing w:before="120"/>
      </w:pPr>
      <w:r>
        <w:separator/>
      </w:r>
    </w:p>
  </w:footnote>
  <w:footnote w:type="continuationSeparator" w:id="0">
    <w:p w14:paraId="1F0E1655" w14:textId="77777777" w:rsidR="00A76C7D" w:rsidRDefault="00A76C7D">
      <w:r>
        <w:continuationSeparator/>
      </w:r>
    </w:p>
  </w:footnote>
  <w:footnote w:type="continuationNotice" w:id="1">
    <w:p w14:paraId="6F7B85BE" w14:textId="77777777" w:rsidR="00A76C7D" w:rsidRDefault="00A76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0D6B" w14:textId="77777777" w:rsidR="004170F9" w:rsidRDefault="00417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37A3" w14:textId="77777777" w:rsidR="004170F9" w:rsidRDefault="00417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6E74CB"/>
    <w:multiLevelType w:val="multilevel"/>
    <w:tmpl w:val="9C2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D66C57"/>
    <w:multiLevelType w:val="multilevel"/>
    <w:tmpl w:val="0780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163F4"/>
    <w:multiLevelType w:val="multilevel"/>
    <w:tmpl w:val="8A8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FE6DE2"/>
    <w:multiLevelType w:val="multilevel"/>
    <w:tmpl w:val="A20E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EF79CE"/>
    <w:multiLevelType w:val="multilevel"/>
    <w:tmpl w:val="42B6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B82B8C"/>
    <w:multiLevelType w:val="multilevel"/>
    <w:tmpl w:val="A97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90C4E53"/>
    <w:multiLevelType w:val="multilevel"/>
    <w:tmpl w:val="328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104676"/>
    <w:multiLevelType w:val="multilevel"/>
    <w:tmpl w:val="A93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FB4475"/>
    <w:multiLevelType w:val="multilevel"/>
    <w:tmpl w:val="152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459602">
    <w:abstractNumId w:val="4"/>
  </w:num>
  <w:num w:numId="2" w16cid:durableId="1757243317">
    <w:abstractNumId w:val="10"/>
  </w:num>
  <w:num w:numId="3" w16cid:durableId="512257756">
    <w:abstractNumId w:val="9"/>
  </w:num>
  <w:num w:numId="4" w16cid:durableId="1609701911">
    <w:abstractNumId w:val="11"/>
  </w:num>
  <w:num w:numId="5" w16cid:durableId="1847866474">
    <w:abstractNumId w:val="5"/>
  </w:num>
  <w:num w:numId="6" w16cid:durableId="160003850">
    <w:abstractNumId w:val="0"/>
  </w:num>
  <w:num w:numId="7" w16cid:durableId="1537154810">
    <w:abstractNumId w:val="1"/>
  </w:num>
  <w:num w:numId="8" w16cid:durableId="765199304">
    <w:abstractNumId w:val="2"/>
  </w:num>
  <w:num w:numId="9" w16cid:durableId="1462187563">
    <w:abstractNumId w:val="12"/>
  </w:num>
  <w:num w:numId="10" w16cid:durableId="1137604384">
    <w:abstractNumId w:val="8"/>
  </w:num>
  <w:num w:numId="11" w16cid:durableId="2067297199">
    <w:abstractNumId w:val="7"/>
  </w:num>
  <w:num w:numId="12" w16cid:durableId="1540170272">
    <w:abstractNumId w:val="14"/>
  </w:num>
  <w:num w:numId="13" w16cid:durableId="782068427">
    <w:abstractNumId w:val="6"/>
  </w:num>
  <w:num w:numId="14" w16cid:durableId="844439201">
    <w:abstractNumId w:val="13"/>
  </w:num>
  <w:num w:numId="15" w16cid:durableId="30605343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603"/>
    <w:rsid w:val="00060959"/>
    <w:rsid w:val="00060C8F"/>
    <w:rsid w:val="0006298A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7098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2B1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B50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61DF"/>
    <w:rsid w:val="00302216"/>
    <w:rsid w:val="00303E53"/>
    <w:rsid w:val="00305CC1"/>
    <w:rsid w:val="00306E5F"/>
    <w:rsid w:val="00307E14"/>
    <w:rsid w:val="00314054"/>
    <w:rsid w:val="00315BD8"/>
    <w:rsid w:val="00316F27"/>
    <w:rsid w:val="00317546"/>
    <w:rsid w:val="003214F1"/>
    <w:rsid w:val="00321896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0E83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70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1C2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4B2E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4DB5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C5D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F0330"/>
    <w:rsid w:val="006F1FDC"/>
    <w:rsid w:val="006F490D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E12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1415"/>
    <w:rsid w:val="00884B62"/>
    <w:rsid w:val="0088529C"/>
    <w:rsid w:val="00887903"/>
    <w:rsid w:val="0089270A"/>
    <w:rsid w:val="00893AF6"/>
    <w:rsid w:val="00894BC4"/>
    <w:rsid w:val="008A28A8"/>
    <w:rsid w:val="008A5B32"/>
    <w:rsid w:val="008B039E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6CC1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679"/>
    <w:rsid w:val="009220CA"/>
    <w:rsid w:val="009245BF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BDC"/>
    <w:rsid w:val="00A32A37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2CDC"/>
    <w:rsid w:val="00A76C7D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C64"/>
    <w:rsid w:val="00B8517E"/>
    <w:rsid w:val="00B90729"/>
    <w:rsid w:val="00B907DA"/>
    <w:rsid w:val="00B93BE6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1AE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18B7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54A4"/>
    <w:rsid w:val="00D56B20"/>
    <w:rsid w:val="00D578B3"/>
    <w:rsid w:val="00D618F4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DA1"/>
    <w:rsid w:val="00E06B75"/>
    <w:rsid w:val="00E11332"/>
    <w:rsid w:val="00E11352"/>
    <w:rsid w:val="00E13903"/>
    <w:rsid w:val="00E170DC"/>
    <w:rsid w:val="00E17546"/>
    <w:rsid w:val="00E210B5"/>
    <w:rsid w:val="00E21C57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E52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6329C64"/>
    <w:rsid w:val="0B790EB9"/>
    <w:rsid w:val="0DC5B849"/>
    <w:rsid w:val="0E9C44D9"/>
    <w:rsid w:val="0EB83FA8"/>
    <w:rsid w:val="13D59125"/>
    <w:rsid w:val="170D31E7"/>
    <w:rsid w:val="1A097652"/>
    <w:rsid w:val="1A155DA1"/>
    <w:rsid w:val="1C1434BF"/>
    <w:rsid w:val="1C2E1133"/>
    <w:rsid w:val="1D35A4F7"/>
    <w:rsid w:val="1F9BD326"/>
    <w:rsid w:val="288F1FF3"/>
    <w:rsid w:val="29C388D8"/>
    <w:rsid w:val="2B092AFF"/>
    <w:rsid w:val="2F83C345"/>
    <w:rsid w:val="31A4D28D"/>
    <w:rsid w:val="32BB6407"/>
    <w:rsid w:val="3775ACCD"/>
    <w:rsid w:val="3808CDA0"/>
    <w:rsid w:val="39129527"/>
    <w:rsid w:val="40A798A1"/>
    <w:rsid w:val="4B509DC6"/>
    <w:rsid w:val="4D347127"/>
    <w:rsid w:val="520D4D73"/>
    <w:rsid w:val="537705C2"/>
    <w:rsid w:val="56A07B6B"/>
    <w:rsid w:val="5E5E9C29"/>
    <w:rsid w:val="5E90BFC5"/>
    <w:rsid w:val="5F047D3A"/>
    <w:rsid w:val="619903E8"/>
    <w:rsid w:val="63B26C57"/>
    <w:rsid w:val="650274A7"/>
    <w:rsid w:val="664ED4F2"/>
    <w:rsid w:val="68D4063A"/>
    <w:rsid w:val="6EC61033"/>
    <w:rsid w:val="6F003BA1"/>
    <w:rsid w:val="705A5FD4"/>
    <w:rsid w:val="75D64ABD"/>
    <w:rsid w:val="7C759140"/>
    <w:rsid w:val="7F4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B8C39D55-1988-455E-96E1-959FAC9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paragraph" w:customStyle="1" w:styleId="xmsonormal">
    <w:name w:val="xmsonormal"/>
    <w:basedOn w:val="Normal"/>
    <w:rsid w:val="00D5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0">
    <w:name w:val="contentpasted0"/>
    <w:basedOn w:val="DefaultParagraphFont"/>
    <w:rsid w:val="00D5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healthcareaward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213B5F-055F-438F-AE6D-7F0E7B9A1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Healthcare Awards - General 13 criteria</vt:lpstr>
    </vt:vector>
  </TitlesOfParts>
  <Manager/>
  <Company>Victoria State Government, Department of Health</Company>
  <LinksUpToDate>false</LinksUpToDate>
  <CharactersWithSpaces>6298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General Award criteria - Category 10 - Excellence in Aboriginal Health and Wellbeing</dc:title>
  <dc:subject/>
  <dc:creator/>
  <cp:keywords/>
  <dc:description/>
  <cp:revision>27</cp:revision>
  <cp:lastPrinted>2020-03-30T03:28:00Z</cp:lastPrinted>
  <dcterms:created xsi:type="dcterms:W3CDTF">2022-03-21T20:20:00Z</dcterms:created>
  <dcterms:modified xsi:type="dcterms:W3CDTF">2023-06-01T00:21:00Z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2022-03-22T09:00:50Z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eb554ee4-bf53-48c4-832d-bc917eafd6b1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