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657E8D">
      <w:pPr>
        <w:pStyle w:val="Bullet1"/>
      </w:pPr>
      <w:r>
        <w:rPr>
          <w:noProof/>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52493AF4" w:rsidR="00C40700" w:rsidRDefault="00C40700" w:rsidP="00C40700">
            <w:pPr>
              <w:pStyle w:val="Documentsubtitle"/>
            </w:pPr>
            <w:r>
              <w:t xml:space="preserve">Report number: </w:t>
            </w:r>
            <w:r w:rsidR="00FF4009">
              <w:t>2</w:t>
            </w:r>
            <w:r w:rsidR="001861CB">
              <w:t>2</w:t>
            </w:r>
          </w:p>
          <w:p w14:paraId="25C1F4CB" w14:textId="620D9D74" w:rsidR="00C40700" w:rsidRDefault="00C40700" w:rsidP="00C40700">
            <w:pPr>
              <w:pStyle w:val="Documentsubtitle"/>
            </w:pPr>
            <w:r>
              <w:t xml:space="preserve">Reporting week: </w:t>
            </w:r>
            <w:r w:rsidR="001861CB">
              <w:t>26</w:t>
            </w:r>
            <w:r w:rsidR="00F13623">
              <w:t>/0</w:t>
            </w:r>
            <w:r w:rsidR="0089651B">
              <w:t>3</w:t>
            </w:r>
            <w:r w:rsidR="004460D0">
              <w:t>/23</w:t>
            </w:r>
            <w:r w:rsidR="0081116B">
              <w:t xml:space="preserve"> </w:t>
            </w:r>
            <w:r w:rsidR="004460D0">
              <w:t>-</w:t>
            </w:r>
            <w:r w:rsidR="0081116B">
              <w:t xml:space="preserve"> </w:t>
            </w:r>
            <w:r w:rsidR="001861CB">
              <w:t>01</w:t>
            </w:r>
            <w:r w:rsidR="004460D0">
              <w:t>/0</w:t>
            </w:r>
            <w:r w:rsidR="001861CB">
              <w:t>4</w:t>
            </w:r>
            <w:r w:rsidR="004460D0">
              <w:t>/23</w:t>
            </w:r>
          </w:p>
          <w:p w14:paraId="711537EF" w14:textId="73CC9378" w:rsidR="003B5733" w:rsidRPr="00A1389F" w:rsidRDefault="00C40700" w:rsidP="008C1CCA">
            <w:pPr>
              <w:pStyle w:val="Documentsubtitle"/>
            </w:pPr>
            <w:r>
              <w:t xml:space="preserve">Report issued date: </w:t>
            </w:r>
            <w:r w:rsidR="001861CB">
              <w:t>05</w:t>
            </w:r>
            <w:r w:rsidR="0027689C">
              <w:t>/0</w:t>
            </w:r>
            <w:r w:rsidR="001861CB">
              <w:t>4</w:t>
            </w:r>
            <w:r w:rsidR="004D29B8">
              <w:t>/23</w:t>
            </w:r>
          </w:p>
        </w:tc>
      </w:tr>
      <w:tr w:rsidR="003B5733" w14:paraId="726305CB" w14:textId="77777777" w:rsidTr="58C1DDB0">
        <w:tc>
          <w:tcPr>
            <w:tcW w:w="10348" w:type="dxa"/>
          </w:tcPr>
          <w:p w14:paraId="34F6929B" w14:textId="49672F4F" w:rsidR="003B5733" w:rsidRPr="001E5058" w:rsidRDefault="00364090" w:rsidP="001E5058">
            <w:pPr>
              <w:pStyle w:val="Bannermarking"/>
            </w:pPr>
            <w:r>
              <w:fldChar w:fldCharType="begin"/>
            </w:r>
            <w:r>
              <w:instrText>FILLIN  "Type the protective marking" \d OFFICIAL \o  \* MERGEFORMAT</w:instrText>
            </w:r>
            <w:r>
              <w:fldChar w:fldCharType="separate"/>
            </w:r>
            <w:r>
              <w:t>OFFICIAL</w:t>
            </w:r>
            <w:r>
              <w:fldChar w:fldCharType="end"/>
            </w:r>
          </w:p>
        </w:tc>
      </w:tr>
    </w:tbl>
    <w:p w14:paraId="5BE23382" w14:textId="77777777" w:rsidR="00AD784C" w:rsidRPr="00B57329" w:rsidRDefault="00AD784C" w:rsidP="002365B4">
      <w:pPr>
        <w:pStyle w:val="TOCheadingfactsheet"/>
      </w:pPr>
      <w:r w:rsidRPr="00B57329">
        <w:t>Contents</w:t>
      </w:r>
    </w:p>
    <w:p w14:paraId="6B2354BB" w14:textId="4293A437" w:rsidR="0036409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1588962" w:history="1">
        <w:r w:rsidR="00364090" w:rsidRPr="00235D6D">
          <w:rPr>
            <w:rStyle w:val="Hyperlink"/>
          </w:rPr>
          <w:t>Summary</w:t>
        </w:r>
        <w:r w:rsidR="00364090">
          <w:rPr>
            <w:webHidden/>
          </w:rPr>
          <w:tab/>
        </w:r>
        <w:r w:rsidR="00364090">
          <w:rPr>
            <w:webHidden/>
          </w:rPr>
          <w:fldChar w:fldCharType="begin"/>
        </w:r>
        <w:r w:rsidR="00364090">
          <w:rPr>
            <w:webHidden/>
          </w:rPr>
          <w:instrText xml:space="preserve"> PAGEREF _Toc131588962 \h </w:instrText>
        </w:r>
        <w:r w:rsidR="00364090">
          <w:rPr>
            <w:webHidden/>
          </w:rPr>
        </w:r>
        <w:r w:rsidR="00364090">
          <w:rPr>
            <w:webHidden/>
          </w:rPr>
          <w:fldChar w:fldCharType="separate"/>
        </w:r>
        <w:r w:rsidR="00364090">
          <w:rPr>
            <w:webHidden/>
          </w:rPr>
          <w:t>2</w:t>
        </w:r>
        <w:r w:rsidR="00364090">
          <w:rPr>
            <w:webHidden/>
          </w:rPr>
          <w:fldChar w:fldCharType="end"/>
        </w:r>
      </w:hyperlink>
    </w:p>
    <w:p w14:paraId="457669D8" w14:textId="4F5B7357" w:rsidR="00364090" w:rsidRDefault="00364090">
      <w:pPr>
        <w:pStyle w:val="TOC1"/>
        <w:rPr>
          <w:rFonts w:asciiTheme="minorHAnsi" w:eastAsiaTheme="minorEastAsia" w:hAnsiTheme="minorHAnsi" w:cstheme="minorBidi"/>
          <w:b w:val="0"/>
          <w:sz w:val="22"/>
          <w:szCs w:val="22"/>
          <w:lang w:eastAsia="en-AU"/>
        </w:rPr>
      </w:pPr>
      <w:hyperlink w:anchor="_Toc131588963" w:history="1">
        <w:r w:rsidRPr="00235D6D">
          <w:rPr>
            <w:rStyle w:val="Hyperlink"/>
          </w:rPr>
          <w:t>Human mosquito-borne diseases notifications</w:t>
        </w:r>
        <w:r>
          <w:rPr>
            <w:webHidden/>
          </w:rPr>
          <w:tab/>
        </w:r>
        <w:r>
          <w:rPr>
            <w:webHidden/>
          </w:rPr>
          <w:fldChar w:fldCharType="begin"/>
        </w:r>
        <w:r>
          <w:rPr>
            <w:webHidden/>
          </w:rPr>
          <w:instrText xml:space="preserve"> PAGEREF _Toc131588963 \h </w:instrText>
        </w:r>
        <w:r>
          <w:rPr>
            <w:webHidden/>
          </w:rPr>
        </w:r>
        <w:r>
          <w:rPr>
            <w:webHidden/>
          </w:rPr>
          <w:fldChar w:fldCharType="separate"/>
        </w:r>
        <w:r>
          <w:rPr>
            <w:webHidden/>
          </w:rPr>
          <w:t>2</w:t>
        </w:r>
        <w:r>
          <w:rPr>
            <w:webHidden/>
          </w:rPr>
          <w:fldChar w:fldCharType="end"/>
        </w:r>
      </w:hyperlink>
    </w:p>
    <w:p w14:paraId="6AC74A20" w14:textId="7450671A" w:rsidR="00364090" w:rsidRDefault="00364090">
      <w:pPr>
        <w:pStyle w:val="TOC2"/>
        <w:rPr>
          <w:rFonts w:asciiTheme="minorHAnsi" w:eastAsiaTheme="minorEastAsia" w:hAnsiTheme="minorHAnsi" w:cstheme="minorBidi"/>
          <w:sz w:val="22"/>
          <w:szCs w:val="22"/>
          <w:lang w:eastAsia="en-AU"/>
        </w:rPr>
      </w:pPr>
      <w:hyperlink w:anchor="_Toc131588964" w:history="1">
        <w:r w:rsidRPr="00235D6D">
          <w:rPr>
            <w:rStyle w:val="Hyperlink"/>
          </w:rPr>
          <w:t>Notifications</w:t>
        </w:r>
        <w:r>
          <w:rPr>
            <w:webHidden/>
          </w:rPr>
          <w:tab/>
        </w:r>
        <w:r>
          <w:rPr>
            <w:webHidden/>
          </w:rPr>
          <w:fldChar w:fldCharType="begin"/>
        </w:r>
        <w:r>
          <w:rPr>
            <w:webHidden/>
          </w:rPr>
          <w:instrText xml:space="preserve"> PAGEREF _Toc131588964 \h </w:instrText>
        </w:r>
        <w:r>
          <w:rPr>
            <w:webHidden/>
          </w:rPr>
        </w:r>
        <w:r>
          <w:rPr>
            <w:webHidden/>
          </w:rPr>
          <w:fldChar w:fldCharType="separate"/>
        </w:r>
        <w:r>
          <w:rPr>
            <w:webHidden/>
          </w:rPr>
          <w:t>2</w:t>
        </w:r>
        <w:r>
          <w:rPr>
            <w:webHidden/>
          </w:rPr>
          <w:fldChar w:fldCharType="end"/>
        </w:r>
      </w:hyperlink>
    </w:p>
    <w:p w14:paraId="7A73927A" w14:textId="3CB53882" w:rsidR="00364090" w:rsidRDefault="00364090">
      <w:pPr>
        <w:pStyle w:val="TOC2"/>
        <w:rPr>
          <w:rFonts w:asciiTheme="minorHAnsi" w:eastAsiaTheme="minorEastAsia" w:hAnsiTheme="minorHAnsi" w:cstheme="minorBidi"/>
          <w:sz w:val="22"/>
          <w:szCs w:val="22"/>
          <w:lang w:eastAsia="en-AU"/>
        </w:rPr>
      </w:pPr>
      <w:hyperlink w:anchor="_Toc131588965" w:history="1">
        <w:r w:rsidRPr="00235D6D">
          <w:rPr>
            <w:rStyle w:val="Hyperlink"/>
          </w:rPr>
          <w:t>Murray Valley encephalitis virus</w:t>
        </w:r>
        <w:r>
          <w:rPr>
            <w:webHidden/>
          </w:rPr>
          <w:tab/>
        </w:r>
        <w:r>
          <w:rPr>
            <w:webHidden/>
          </w:rPr>
          <w:fldChar w:fldCharType="begin"/>
        </w:r>
        <w:r>
          <w:rPr>
            <w:webHidden/>
          </w:rPr>
          <w:instrText xml:space="preserve"> PAGEREF _Toc131588965 \h </w:instrText>
        </w:r>
        <w:r>
          <w:rPr>
            <w:webHidden/>
          </w:rPr>
        </w:r>
        <w:r>
          <w:rPr>
            <w:webHidden/>
          </w:rPr>
          <w:fldChar w:fldCharType="separate"/>
        </w:r>
        <w:r>
          <w:rPr>
            <w:webHidden/>
          </w:rPr>
          <w:t>3</w:t>
        </w:r>
        <w:r>
          <w:rPr>
            <w:webHidden/>
          </w:rPr>
          <w:fldChar w:fldCharType="end"/>
        </w:r>
      </w:hyperlink>
    </w:p>
    <w:p w14:paraId="3EC73F0B" w14:textId="2CB167E4" w:rsidR="00364090" w:rsidRDefault="00364090">
      <w:pPr>
        <w:pStyle w:val="TOC2"/>
        <w:rPr>
          <w:rFonts w:asciiTheme="minorHAnsi" w:eastAsiaTheme="minorEastAsia" w:hAnsiTheme="minorHAnsi" w:cstheme="minorBidi"/>
          <w:sz w:val="22"/>
          <w:szCs w:val="22"/>
          <w:lang w:eastAsia="en-AU"/>
        </w:rPr>
      </w:pPr>
      <w:hyperlink w:anchor="_Toc131588966" w:history="1">
        <w:r w:rsidRPr="00235D6D">
          <w:rPr>
            <w:rStyle w:val="Hyperlink"/>
          </w:rPr>
          <w:t>Japanese encephalitis virus</w:t>
        </w:r>
        <w:r>
          <w:rPr>
            <w:webHidden/>
          </w:rPr>
          <w:tab/>
        </w:r>
        <w:r>
          <w:rPr>
            <w:webHidden/>
          </w:rPr>
          <w:fldChar w:fldCharType="begin"/>
        </w:r>
        <w:r>
          <w:rPr>
            <w:webHidden/>
          </w:rPr>
          <w:instrText xml:space="preserve"> PAGEREF _Toc131588966 \h </w:instrText>
        </w:r>
        <w:r>
          <w:rPr>
            <w:webHidden/>
          </w:rPr>
        </w:r>
        <w:r>
          <w:rPr>
            <w:webHidden/>
          </w:rPr>
          <w:fldChar w:fldCharType="separate"/>
        </w:r>
        <w:r>
          <w:rPr>
            <w:webHidden/>
          </w:rPr>
          <w:t>4</w:t>
        </w:r>
        <w:r>
          <w:rPr>
            <w:webHidden/>
          </w:rPr>
          <w:fldChar w:fldCharType="end"/>
        </w:r>
      </w:hyperlink>
    </w:p>
    <w:p w14:paraId="7CCA520C" w14:textId="6465FC08" w:rsidR="00364090" w:rsidRDefault="00364090">
      <w:pPr>
        <w:pStyle w:val="TOC2"/>
        <w:rPr>
          <w:rFonts w:asciiTheme="minorHAnsi" w:eastAsiaTheme="minorEastAsia" w:hAnsiTheme="minorHAnsi" w:cstheme="minorBidi"/>
          <w:sz w:val="22"/>
          <w:szCs w:val="22"/>
          <w:lang w:eastAsia="en-AU"/>
        </w:rPr>
      </w:pPr>
      <w:hyperlink w:anchor="_Toc131588967" w:history="1">
        <w:r w:rsidRPr="00235D6D">
          <w:rPr>
            <w:rStyle w:val="Hyperlink"/>
          </w:rPr>
          <w:t>Ross River virus</w:t>
        </w:r>
        <w:r>
          <w:rPr>
            <w:webHidden/>
          </w:rPr>
          <w:tab/>
        </w:r>
        <w:r>
          <w:rPr>
            <w:webHidden/>
          </w:rPr>
          <w:fldChar w:fldCharType="begin"/>
        </w:r>
        <w:r>
          <w:rPr>
            <w:webHidden/>
          </w:rPr>
          <w:instrText xml:space="preserve"> PAGEREF _Toc131588967 \h </w:instrText>
        </w:r>
        <w:r>
          <w:rPr>
            <w:webHidden/>
          </w:rPr>
        </w:r>
        <w:r>
          <w:rPr>
            <w:webHidden/>
          </w:rPr>
          <w:fldChar w:fldCharType="separate"/>
        </w:r>
        <w:r>
          <w:rPr>
            <w:webHidden/>
          </w:rPr>
          <w:t>5</w:t>
        </w:r>
        <w:r>
          <w:rPr>
            <w:webHidden/>
          </w:rPr>
          <w:fldChar w:fldCharType="end"/>
        </w:r>
      </w:hyperlink>
    </w:p>
    <w:p w14:paraId="78BA9A61" w14:textId="365531A0" w:rsidR="00364090" w:rsidRDefault="00364090">
      <w:pPr>
        <w:pStyle w:val="TOC1"/>
        <w:rPr>
          <w:rFonts w:asciiTheme="minorHAnsi" w:eastAsiaTheme="minorEastAsia" w:hAnsiTheme="minorHAnsi" w:cstheme="minorBidi"/>
          <w:b w:val="0"/>
          <w:sz w:val="22"/>
          <w:szCs w:val="22"/>
          <w:lang w:eastAsia="en-AU"/>
        </w:rPr>
      </w:pPr>
      <w:hyperlink w:anchor="_Toc131588968" w:history="1">
        <w:r w:rsidRPr="00235D6D">
          <w:rPr>
            <w:rStyle w:val="Hyperlink"/>
          </w:rPr>
          <w:t>Mosquito surveillance</w:t>
        </w:r>
        <w:r>
          <w:rPr>
            <w:webHidden/>
          </w:rPr>
          <w:tab/>
        </w:r>
        <w:r>
          <w:rPr>
            <w:webHidden/>
          </w:rPr>
          <w:fldChar w:fldCharType="begin"/>
        </w:r>
        <w:r>
          <w:rPr>
            <w:webHidden/>
          </w:rPr>
          <w:instrText xml:space="preserve"> PAGEREF _Toc131588968 \h </w:instrText>
        </w:r>
        <w:r>
          <w:rPr>
            <w:webHidden/>
          </w:rPr>
        </w:r>
        <w:r>
          <w:rPr>
            <w:webHidden/>
          </w:rPr>
          <w:fldChar w:fldCharType="separate"/>
        </w:r>
        <w:r>
          <w:rPr>
            <w:webHidden/>
          </w:rPr>
          <w:t>6</w:t>
        </w:r>
        <w:r>
          <w:rPr>
            <w:webHidden/>
          </w:rPr>
          <w:fldChar w:fldCharType="end"/>
        </w:r>
      </w:hyperlink>
    </w:p>
    <w:p w14:paraId="29C17D8A" w14:textId="65752CF4" w:rsidR="00364090" w:rsidRDefault="00364090">
      <w:pPr>
        <w:pStyle w:val="TOC2"/>
        <w:rPr>
          <w:rFonts w:asciiTheme="minorHAnsi" w:eastAsiaTheme="minorEastAsia" w:hAnsiTheme="minorHAnsi" w:cstheme="minorBidi"/>
          <w:sz w:val="22"/>
          <w:szCs w:val="22"/>
          <w:lang w:eastAsia="en-AU"/>
        </w:rPr>
      </w:pPr>
      <w:hyperlink w:anchor="_Toc131588969" w:history="1">
        <w:r w:rsidRPr="00235D6D">
          <w:rPr>
            <w:rStyle w:val="Hyperlink"/>
          </w:rPr>
          <w:t>Mosquito abundance</w:t>
        </w:r>
        <w:r>
          <w:rPr>
            <w:webHidden/>
          </w:rPr>
          <w:tab/>
        </w:r>
        <w:r>
          <w:rPr>
            <w:webHidden/>
          </w:rPr>
          <w:fldChar w:fldCharType="begin"/>
        </w:r>
        <w:r>
          <w:rPr>
            <w:webHidden/>
          </w:rPr>
          <w:instrText xml:space="preserve"> PAGEREF _Toc131588969 \h </w:instrText>
        </w:r>
        <w:r>
          <w:rPr>
            <w:webHidden/>
          </w:rPr>
        </w:r>
        <w:r>
          <w:rPr>
            <w:webHidden/>
          </w:rPr>
          <w:fldChar w:fldCharType="separate"/>
        </w:r>
        <w:r>
          <w:rPr>
            <w:webHidden/>
          </w:rPr>
          <w:t>6</w:t>
        </w:r>
        <w:r>
          <w:rPr>
            <w:webHidden/>
          </w:rPr>
          <w:fldChar w:fldCharType="end"/>
        </w:r>
      </w:hyperlink>
    </w:p>
    <w:p w14:paraId="7EF9EC2C" w14:textId="20621EAE" w:rsidR="00364090" w:rsidRDefault="00364090">
      <w:pPr>
        <w:pStyle w:val="TOC2"/>
        <w:rPr>
          <w:rFonts w:asciiTheme="minorHAnsi" w:eastAsiaTheme="minorEastAsia" w:hAnsiTheme="minorHAnsi" w:cstheme="minorBidi"/>
          <w:sz w:val="22"/>
          <w:szCs w:val="22"/>
          <w:lang w:eastAsia="en-AU"/>
        </w:rPr>
      </w:pPr>
      <w:hyperlink w:anchor="_Toc131588970" w:history="1">
        <w:r w:rsidRPr="00235D6D">
          <w:rPr>
            <w:rStyle w:val="Hyperlink"/>
          </w:rPr>
          <w:t>Mosquito species of concern</w:t>
        </w:r>
        <w:r>
          <w:rPr>
            <w:webHidden/>
          </w:rPr>
          <w:tab/>
        </w:r>
        <w:r>
          <w:rPr>
            <w:webHidden/>
          </w:rPr>
          <w:fldChar w:fldCharType="begin"/>
        </w:r>
        <w:r>
          <w:rPr>
            <w:webHidden/>
          </w:rPr>
          <w:instrText xml:space="preserve"> PAGEREF _Toc131588970 \h </w:instrText>
        </w:r>
        <w:r>
          <w:rPr>
            <w:webHidden/>
          </w:rPr>
        </w:r>
        <w:r>
          <w:rPr>
            <w:webHidden/>
          </w:rPr>
          <w:fldChar w:fldCharType="separate"/>
        </w:r>
        <w:r>
          <w:rPr>
            <w:webHidden/>
          </w:rPr>
          <w:t>9</w:t>
        </w:r>
        <w:r>
          <w:rPr>
            <w:webHidden/>
          </w:rPr>
          <w:fldChar w:fldCharType="end"/>
        </w:r>
      </w:hyperlink>
    </w:p>
    <w:p w14:paraId="54E65A68" w14:textId="2B7F2414" w:rsidR="00364090" w:rsidRDefault="00364090">
      <w:pPr>
        <w:pStyle w:val="TOC2"/>
        <w:rPr>
          <w:rFonts w:asciiTheme="minorHAnsi" w:eastAsiaTheme="minorEastAsia" w:hAnsiTheme="minorHAnsi" w:cstheme="minorBidi"/>
          <w:sz w:val="22"/>
          <w:szCs w:val="22"/>
          <w:lang w:eastAsia="en-AU"/>
        </w:rPr>
      </w:pPr>
      <w:hyperlink w:anchor="_Toc131588971" w:history="1">
        <w:r w:rsidRPr="00235D6D">
          <w:rPr>
            <w:rStyle w:val="Hyperlink"/>
          </w:rPr>
          <w:t>Mosquito viral detections</w:t>
        </w:r>
        <w:r>
          <w:rPr>
            <w:webHidden/>
          </w:rPr>
          <w:tab/>
        </w:r>
        <w:r>
          <w:rPr>
            <w:webHidden/>
          </w:rPr>
          <w:fldChar w:fldCharType="begin"/>
        </w:r>
        <w:r>
          <w:rPr>
            <w:webHidden/>
          </w:rPr>
          <w:instrText xml:space="preserve"> PAGEREF _Toc131588971 \h </w:instrText>
        </w:r>
        <w:r>
          <w:rPr>
            <w:webHidden/>
          </w:rPr>
        </w:r>
        <w:r>
          <w:rPr>
            <w:webHidden/>
          </w:rPr>
          <w:fldChar w:fldCharType="separate"/>
        </w:r>
        <w:r>
          <w:rPr>
            <w:webHidden/>
          </w:rPr>
          <w:t>12</w:t>
        </w:r>
        <w:r>
          <w:rPr>
            <w:webHidden/>
          </w:rPr>
          <w:fldChar w:fldCharType="end"/>
        </w:r>
      </w:hyperlink>
    </w:p>
    <w:p w14:paraId="17099F00" w14:textId="24271C87"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Hlk41913885"/>
      <w:bookmarkStart w:id="1" w:name="_Toc131588962"/>
      <w:r>
        <w:lastRenderedPageBreak/>
        <w:t>Summary</w:t>
      </w:r>
      <w:bookmarkEnd w:id="1"/>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1588963"/>
      <w:bookmarkEnd w:id="0"/>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w:t>
      </w:r>
      <w:proofErr w:type="spellStart"/>
      <w:r w:rsidRPr="00196B67">
        <w:t>Kunjin</w:t>
      </w:r>
      <w:proofErr w:type="spellEnd"/>
      <w:r w:rsidRPr="00196B67">
        <w:t xml:space="preserve"> strain (WNV/</w:t>
      </w:r>
      <w:proofErr w:type="spellStart"/>
      <w:r w:rsidRPr="00196B67">
        <w:t>kun</w:t>
      </w:r>
      <w:proofErr w:type="spellEnd"/>
      <w:r w:rsidRPr="00196B67">
        <w:t xml:space="preserve">) (otherwise known as </w:t>
      </w:r>
      <w:proofErr w:type="spellStart"/>
      <w:r w:rsidRPr="00196B67">
        <w:t>Kunjin</w:t>
      </w:r>
      <w:proofErr w:type="spellEnd"/>
      <w:r w:rsidRPr="00196B67">
        <w:t xml:space="preserve">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t>
      </w:r>
      <w:proofErr w:type="gramStart"/>
      <w:r w:rsidR="24B5811F" w:rsidRPr="0031538E">
        <w:t>weeks</w:t>
      </w:r>
      <w:proofErr w:type="gramEnd"/>
      <w:r w:rsidR="24B5811F" w:rsidRPr="0031538E">
        <w:t xml:space="preserve">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31588964"/>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CE6C74" w:rsidRPr="00CE6C74" w14:paraId="4D39D1A2" w14:textId="77777777" w:rsidTr="00CE6C74">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30BC9200" w14:textId="77777777" w:rsidR="00CE6C74" w:rsidRPr="00CE6C74" w:rsidRDefault="00CE6C74" w:rsidP="00CE6C74">
            <w:pPr>
              <w:spacing w:after="0" w:line="240" w:lineRule="auto"/>
              <w:rPr>
                <w:rFonts w:ascii="VIC" w:hAnsi="VIC"/>
                <w:color w:val="777777"/>
                <w:szCs w:val="21"/>
                <w:lang w:eastAsia="en-AU"/>
              </w:rPr>
            </w:pPr>
            <w:r w:rsidRPr="00CE6C74">
              <w:rPr>
                <w:rFonts w:ascii="VIC" w:hAnsi="VIC"/>
                <w:color w:val="777777"/>
                <w:szCs w:val="21"/>
                <w:lang w:eastAsia="en-AU"/>
              </w:rPr>
              <w:t>Human mosquito-borne disease notifications from the previous week</w:t>
            </w:r>
          </w:p>
        </w:tc>
      </w:tr>
      <w:tr w:rsidR="00CE6C74" w:rsidRPr="00CE6C74" w14:paraId="195644C9" w14:textId="77777777" w:rsidTr="00CE6C74">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E2C0034" w14:textId="77777777" w:rsidR="00CE6C74" w:rsidRPr="00CE6C74" w:rsidRDefault="00CE6C74" w:rsidP="00CE6C74">
            <w:pPr>
              <w:spacing w:after="0" w:line="240" w:lineRule="auto"/>
              <w:rPr>
                <w:rFonts w:ascii="VIC" w:hAnsi="VIC"/>
                <w:b/>
                <w:bCs/>
                <w:color w:val="333333"/>
                <w:szCs w:val="21"/>
                <w:lang w:eastAsia="en-AU"/>
              </w:rPr>
            </w:pPr>
            <w:r w:rsidRPr="00CE6C74">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910A841" w14:textId="77777777" w:rsidR="00CE6C74" w:rsidRPr="00CE6C74" w:rsidRDefault="00CE6C74" w:rsidP="00CE6C74">
            <w:pPr>
              <w:spacing w:after="0" w:line="240" w:lineRule="auto"/>
              <w:rPr>
                <w:rFonts w:ascii="VIC" w:hAnsi="VIC"/>
                <w:b/>
                <w:bCs/>
                <w:color w:val="333333"/>
                <w:szCs w:val="21"/>
                <w:lang w:eastAsia="en-AU"/>
              </w:rPr>
            </w:pPr>
            <w:r w:rsidRPr="00CE6C74">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F138587" w14:textId="77777777" w:rsidR="00CE6C74" w:rsidRPr="00CE6C74" w:rsidRDefault="00CE6C74" w:rsidP="00CE6C74">
            <w:pPr>
              <w:spacing w:after="0" w:line="240" w:lineRule="auto"/>
              <w:rPr>
                <w:rFonts w:ascii="VIC" w:hAnsi="VIC"/>
                <w:b/>
                <w:bCs/>
                <w:color w:val="333333"/>
                <w:szCs w:val="21"/>
                <w:lang w:eastAsia="en-AU"/>
              </w:rPr>
            </w:pPr>
            <w:r w:rsidRPr="00CE6C74">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AF6638F" w14:textId="77777777" w:rsidR="00CE6C74" w:rsidRPr="00CE6C74" w:rsidRDefault="00CE6C74" w:rsidP="00CE6C74">
            <w:pPr>
              <w:spacing w:after="0" w:line="240" w:lineRule="auto"/>
              <w:jc w:val="right"/>
              <w:rPr>
                <w:rFonts w:ascii="VIC" w:hAnsi="VIC"/>
                <w:b/>
                <w:bCs/>
                <w:color w:val="333333"/>
                <w:szCs w:val="21"/>
                <w:lang w:eastAsia="en-AU"/>
              </w:rPr>
            </w:pPr>
            <w:r w:rsidRPr="00CE6C74">
              <w:rPr>
                <w:rFonts w:ascii="VIC" w:hAnsi="VIC"/>
                <w:b/>
                <w:bCs/>
                <w:color w:val="333333"/>
                <w:szCs w:val="21"/>
                <w:lang w:eastAsia="en-AU"/>
              </w:rPr>
              <w:t>YTD</w:t>
            </w:r>
          </w:p>
        </w:tc>
      </w:tr>
      <w:tr w:rsidR="00CE6C74" w:rsidRPr="00CE6C74" w14:paraId="3F91569A" w14:textId="77777777" w:rsidTr="00CE6C74">
        <w:tc>
          <w:tcPr>
            <w:tcW w:w="0" w:type="auto"/>
            <w:tcBorders>
              <w:top w:val="single" w:sz="6" w:space="0" w:color="DDDDDD"/>
            </w:tcBorders>
            <w:shd w:val="clear" w:color="auto" w:fill="FFFFFF"/>
            <w:tcMar>
              <w:top w:w="75" w:type="dxa"/>
              <w:left w:w="75" w:type="dxa"/>
              <w:bottom w:w="75" w:type="dxa"/>
              <w:right w:w="75" w:type="dxa"/>
            </w:tcMar>
            <w:hideMark/>
          </w:tcPr>
          <w:p w14:paraId="1D9992B6"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79E12BB"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64155C4"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3842522" w14:textId="77777777" w:rsidR="00CE6C74" w:rsidRPr="00CE6C74" w:rsidRDefault="00CE6C74" w:rsidP="00CE6C74">
            <w:pPr>
              <w:spacing w:after="0" w:line="240" w:lineRule="auto"/>
              <w:jc w:val="right"/>
              <w:rPr>
                <w:rFonts w:ascii="VIC" w:hAnsi="VIC"/>
                <w:color w:val="333333"/>
                <w:szCs w:val="21"/>
                <w:lang w:eastAsia="en-AU"/>
              </w:rPr>
            </w:pPr>
            <w:r w:rsidRPr="00CE6C74">
              <w:rPr>
                <w:rFonts w:ascii="VIC" w:hAnsi="VIC"/>
                <w:color w:val="333333"/>
                <w:szCs w:val="21"/>
                <w:lang w:eastAsia="en-AU"/>
              </w:rPr>
              <w:t>5</w:t>
            </w:r>
          </w:p>
        </w:tc>
      </w:tr>
      <w:tr w:rsidR="00CE6C74" w:rsidRPr="00CE6C74" w14:paraId="54FEDD16" w14:textId="77777777" w:rsidTr="00CE6C74">
        <w:tc>
          <w:tcPr>
            <w:tcW w:w="0" w:type="auto"/>
            <w:tcBorders>
              <w:top w:val="single" w:sz="6" w:space="0" w:color="DDDDDD"/>
            </w:tcBorders>
            <w:shd w:val="clear" w:color="auto" w:fill="FFFFFF"/>
            <w:tcMar>
              <w:top w:w="75" w:type="dxa"/>
              <w:left w:w="75" w:type="dxa"/>
              <w:bottom w:w="75" w:type="dxa"/>
              <w:right w:w="75" w:type="dxa"/>
            </w:tcMar>
            <w:hideMark/>
          </w:tcPr>
          <w:p w14:paraId="45B43633"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D901DB7"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CD0D17F"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201AAB6" w14:textId="77777777" w:rsidR="00CE6C74" w:rsidRPr="00CE6C74" w:rsidRDefault="00CE6C74" w:rsidP="00CE6C74">
            <w:pPr>
              <w:spacing w:after="0" w:line="240" w:lineRule="auto"/>
              <w:jc w:val="right"/>
              <w:rPr>
                <w:rFonts w:ascii="VIC" w:hAnsi="VIC"/>
                <w:color w:val="333333"/>
                <w:szCs w:val="21"/>
                <w:lang w:eastAsia="en-AU"/>
              </w:rPr>
            </w:pPr>
            <w:r w:rsidRPr="00CE6C74">
              <w:rPr>
                <w:rFonts w:ascii="VIC" w:hAnsi="VIC"/>
                <w:color w:val="333333"/>
                <w:szCs w:val="21"/>
                <w:lang w:eastAsia="en-AU"/>
              </w:rPr>
              <w:t>1</w:t>
            </w:r>
          </w:p>
        </w:tc>
      </w:tr>
      <w:tr w:rsidR="00CE6C74" w:rsidRPr="00CE6C74" w14:paraId="22D213E8" w14:textId="77777777" w:rsidTr="00CE6C74">
        <w:tc>
          <w:tcPr>
            <w:tcW w:w="0" w:type="auto"/>
            <w:tcBorders>
              <w:top w:val="single" w:sz="6" w:space="0" w:color="DDDDDD"/>
            </w:tcBorders>
            <w:shd w:val="clear" w:color="auto" w:fill="FFFFFF"/>
            <w:tcMar>
              <w:top w:w="75" w:type="dxa"/>
              <w:left w:w="75" w:type="dxa"/>
              <w:bottom w:w="75" w:type="dxa"/>
              <w:right w:w="75" w:type="dxa"/>
            </w:tcMar>
            <w:hideMark/>
          </w:tcPr>
          <w:p w14:paraId="50746E15"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DAFF459"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23DB036"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6</w:t>
            </w:r>
          </w:p>
        </w:tc>
        <w:tc>
          <w:tcPr>
            <w:tcW w:w="0" w:type="auto"/>
            <w:tcBorders>
              <w:top w:val="single" w:sz="6" w:space="0" w:color="DDDDDD"/>
            </w:tcBorders>
            <w:shd w:val="clear" w:color="auto" w:fill="FFFFFF"/>
            <w:tcMar>
              <w:top w:w="75" w:type="dxa"/>
              <w:left w:w="75" w:type="dxa"/>
              <w:bottom w:w="75" w:type="dxa"/>
              <w:right w:w="75" w:type="dxa"/>
            </w:tcMar>
            <w:hideMark/>
          </w:tcPr>
          <w:p w14:paraId="139DABBC" w14:textId="77777777" w:rsidR="00CE6C74" w:rsidRPr="00CE6C74" w:rsidRDefault="00CE6C74" w:rsidP="00CE6C74">
            <w:pPr>
              <w:spacing w:after="0" w:line="240" w:lineRule="auto"/>
              <w:jc w:val="right"/>
              <w:rPr>
                <w:rFonts w:ascii="VIC" w:hAnsi="VIC"/>
                <w:color w:val="333333"/>
                <w:szCs w:val="21"/>
                <w:lang w:eastAsia="en-AU"/>
              </w:rPr>
            </w:pPr>
            <w:r w:rsidRPr="00CE6C74">
              <w:rPr>
                <w:rFonts w:ascii="VIC" w:hAnsi="VIC"/>
                <w:color w:val="333333"/>
                <w:szCs w:val="21"/>
                <w:lang w:eastAsia="en-AU"/>
              </w:rPr>
              <w:t>177</w:t>
            </w:r>
          </w:p>
        </w:tc>
      </w:tr>
      <w:tr w:rsidR="00CE6C74" w:rsidRPr="00CE6C74" w14:paraId="518707FD" w14:textId="77777777" w:rsidTr="00CE6C74">
        <w:tc>
          <w:tcPr>
            <w:tcW w:w="0" w:type="auto"/>
            <w:tcBorders>
              <w:top w:val="single" w:sz="6" w:space="0" w:color="DDDDDD"/>
            </w:tcBorders>
            <w:shd w:val="clear" w:color="auto" w:fill="FFFFFF"/>
            <w:tcMar>
              <w:top w:w="75" w:type="dxa"/>
              <w:left w:w="75" w:type="dxa"/>
              <w:bottom w:w="75" w:type="dxa"/>
              <w:right w:w="75" w:type="dxa"/>
            </w:tcMar>
            <w:hideMark/>
          </w:tcPr>
          <w:p w14:paraId="70527622" w14:textId="77777777" w:rsidR="00CE6C74" w:rsidRPr="00CE6C74" w:rsidRDefault="00CE6C74" w:rsidP="00CE6C74">
            <w:pPr>
              <w:spacing w:after="0" w:line="240" w:lineRule="auto"/>
              <w:rPr>
                <w:rFonts w:ascii="VIC" w:hAnsi="VIC"/>
                <w:color w:val="333333"/>
                <w:szCs w:val="21"/>
                <w:lang w:eastAsia="en-AU"/>
              </w:rPr>
            </w:pPr>
            <w:proofErr w:type="spellStart"/>
            <w:r w:rsidRPr="00CE6C74">
              <w:rPr>
                <w:rFonts w:ascii="VIC" w:hAnsi="VIC"/>
                <w:color w:val="333333"/>
                <w:szCs w:val="21"/>
                <w:lang w:eastAsia="en-AU"/>
              </w:rPr>
              <w:t>Kunjin</w:t>
            </w:r>
            <w:proofErr w:type="spellEnd"/>
            <w:r w:rsidRPr="00CE6C74">
              <w:rPr>
                <w:rFonts w:ascii="VIC" w:hAnsi="VIC"/>
                <w:color w:val="333333"/>
                <w:szCs w:val="21"/>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68AE1CD"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9053B3B"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8BE2465" w14:textId="77777777" w:rsidR="00CE6C74" w:rsidRPr="00CE6C74" w:rsidRDefault="00CE6C74" w:rsidP="00CE6C74">
            <w:pPr>
              <w:spacing w:after="0" w:line="240" w:lineRule="auto"/>
              <w:jc w:val="right"/>
              <w:rPr>
                <w:rFonts w:ascii="VIC" w:hAnsi="VIC"/>
                <w:color w:val="333333"/>
                <w:szCs w:val="21"/>
                <w:lang w:eastAsia="en-AU"/>
              </w:rPr>
            </w:pPr>
            <w:r w:rsidRPr="00CE6C74">
              <w:rPr>
                <w:rFonts w:ascii="VIC" w:hAnsi="VIC"/>
                <w:color w:val="333333"/>
                <w:szCs w:val="21"/>
                <w:lang w:eastAsia="en-AU"/>
              </w:rPr>
              <w:t>0</w:t>
            </w:r>
          </w:p>
        </w:tc>
      </w:tr>
      <w:tr w:rsidR="00CE6C74" w:rsidRPr="00CE6C74" w14:paraId="0E761765" w14:textId="77777777" w:rsidTr="00CE6C74">
        <w:tc>
          <w:tcPr>
            <w:tcW w:w="0" w:type="auto"/>
            <w:tcBorders>
              <w:top w:val="single" w:sz="6" w:space="0" w:color="DDDDDD"/>
            </w:tcBorders>
            <w:shd w:val="clear" w:color="auto" w:fill="FFFFFF"/>
            <w:tcMar>
              <w:top w:w="75" w:type="dxa"/>
              <w:left w:w="75" w:type="dxa"/>
              <w:bottom w:w="75" w:type="dxa"/>
              <w:right w:w="75" w:type="dxa"/>
            </w:tcMar>
            <w:hideMark/>
          </w:tcPr>
          <w:p w14:paraId="444A51D2"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7231C81E"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AD71723" w14:textId="77777777" w:rsidR="00CE6C74" w:rsidRPr="00CE6C74" w:rsidRDefault="00CE6C74" w:rsidP="00CE6C74">
            <w:pPr>
              <w:spacing w:after="0" w:line="240" w:lineRule="auto"/>
              <w:rPr>
                <w:rFonts w:ascii="VIC" w:hAnsi="VIC"/>
                <w:color w:val="333333"/>
                <w:szCs w:val="21"/>
                <w:lang w:eastAsia="en-AU"/>
              </w:rPr>
            </w:pPr>
            <w:r w:rsidRPr="00CE6C74">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89F9DD1" w14:textId="77777777" w:rsidR="00CE6C74" w:rsidRPr="00CE6C74" w:rsidRDefault="00CE6C74" w:rsidP="00CE6C74">
            <w:pPr>
              <w:spacing w:after="0" w:line="240" w:lineRule="auto"/>
              <w:jc w:val="right"/>
              <w:rPr>
                <w:rFonts w:ascii="VIC" w:hAnsi="VIC"/>
                <w:color w:val="333333"/>
                <w:szCs w:val="21"/>
                <w:lang w:eastAsia="en-AU"/>
              </w:rPr>
            </w:pPr>
            <w:r w:rsidRPr="00CE6C74">
              <w:rPr>
                <w:rFonts w:ascii="VIC" w:hAnsi="VIC"/>
                <w:color w:val="333333"/>
                <w:szCs w:val="21"/>
                <w:lang w:eastAsia="en-AU"/>
              </w:rPr>
              <w:t>4</w:t>
            </w:r>
          </w:p>
        </w:tc>
      </w:tr>
    </w:tbl>
    <w:p w14:paraId="47BF0231" w14:textId="472A80E5" w:rsidR="003F6A77" w:rsidRPr="005963FE" w:rsidRDefault="005963FE" w:rsidP="005963FE">
      <w:pPr>
        <w:shd w:val="clear" w:color="auto" w:fill="FFFFFF"/>
        <w:spacing w:after="150" w:line="240" w:lineRule="auto"/>
        <w:rPr>
          <w:rFonts w:ascii="VIC" w:hAnsi="VIC"/>
          <w:color w:val="333333"/>
          <w:szCs w:val="21"/>
          <w:lang w:eastAsia="en-AU"/>
        </w:rPr>
      </w:pPr>
      <w:r w:rsidRPr="005963FE">
        <w:rPr>
          <w:rFonts w:ascii="VIC" w:hAnsi="VIC"/>
          <w:b/>
          <w:bCs/>
          <w:color w:val="333333"/>
          <w:szCs w:val="21"/>
          <w:lang w:eastAsia="en-AU"/>
        </w:rPr>
        <w:t>Note:</w:t>
      </w:r>
      <w:r w:rsidRPr="005963FE">
        <w:rPr>
          <w:rFonts w:ascii="Cambria" w:hAnsi="Cambria" w:cs="Cambria"/>
          <w:color w:val="333333"/>
          <w:szCs w:val="21"/>
          <w:lang w:eastAsia="en-AU"/>
        </w:rPr>
        <w:t> </w:t>
      </w:r>
      <w:r w:rsidRPr="005963FE">
        <w:rPr>
          <w:rFonts w:ascii="VIC" w:hAnsi="VIC"/>
          <w:color w:val="333333"/>
          <w:sz w:val="16"/>
          <w:szCs w:val="16"/>
          <w:vertAlign w:val="superscript"/>
          <w:lang w:eastAsia="en-AU"/>
        </w:rPr>
        <w:t>a</w:t>
      </w:r>
      <w:r w:rsidRPr="005963FE">
        <w:rPr>
          <w:rFonts w:ascii="Cambria" w:hAnsi="Cambria" w:cs="Cambria"/>
          <w:color w:val="333333"/>
          <w:szCs w:val="21"/>
          <w:lang w:eastAsia="en-AU"/>
        </w:rPr>
        <w:t> </w:t>
      </w:r>
      <w:r w:rsidRPr="005963FE">
        <w:rPr>
          <w:rFonts w:ascii="VIC" w:hAnsi="VIC"/>
          <w:color w:val="333333"/>
          <w:szCs w:val="21"/>
          <w:lang w:eastAsia="en-AU"/>
        </w:rPr>
        <w:t>YTD: Year to date total cases (confirmed/probable) reported since 1/7/2022</w:t>
      </w:r>
      <w:r w:rsidR="007C5A08">
        <w:rPr>
          <w:rFonts w:ascii="VIC" w:hAnsi="VIC"/>
          <w:color w:val="333333"/>
          <w:szCs w:val="21"/>
          <w:lang w:eastAsia="en-AU"/>
        </w:rPr>
        <w:t>. Cases notified to the department in previous reporting weeks but only confirmed in the latest reporting week are counted in ‘YTD’ but not the ‘Confirmed’ column.</w:t>
      </w:r>
      <w:r w:rsidR="003F6A77">
        <w:br w:type="page"/>
      </w:r>
    </w:p>
    <w:p w14:paraId="0A7DAB71" w14:textId="3858F515" w:rsidR="00D42716" w:rsidRDefault="00D42716" w:rsidP="00647282">
      <w:pPr>
        <w:pStyle w:val="Heading2"/>
      </w:pPr>
      <w:bookmarkStart w:id="4" w:name="_Toc131588965"/>
      <w:r>
        <w:lastRenderedPageBreak/>
        <w:t>Murray Valley encephalitis virus</w:t>
      </w:r>
      <w:bookmarkEnd w:id="4"/>
    </w:p>
    <w:p w14:paraId="0A5931A7" w14:textId="77777777" w:rsidR="00B454C9" w:rsidRDefault="00B454C9" w:rsidP="00B454C9">
      <w:pPr>
        <w:pStyle w:val="Body"/>
      </w:pPr>
      <w:r w:rsidRPr="00C40700">
        <w:t xml:space="preserve">There </w:t>
      </w:r>
      <w:r>
        <w:t xml:space="preserve">were no cases of JEV infection reported last week. </w:t>
      </w:r>
    </w:p>
    <w:p w14:paraId="367764CA" w14:textId="77777777" w:rsidR="00C6694E" w:rsidRDefault="00F51223" w:rsidP="00C6694E">
      <w:pPr>
        <w:keepNext/>
      </w:pPr>
      <w:r>
        <w:rPr>
          <w:rFonts w:eastAsia="Times"/>
          <w:noProof/>
        </w:rPr>
        <w:drawing>
          <wp:inline distT="0" distB="0" distL="0" distR="0" wp14:anchorId="2730E80F" wp14:editId="3C806FFC">
            <wp:extent cx="6479540" cy="3750945"/>
            <wp:effectExtent l="0" t="0" r="0" b="1905"/>
            <wp:docPr id="4" name="Picture 4"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urray Valley encephalitis cases have been notified in Victoria since January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42FA58A0" w14:textId="3182D7DB" w:rsidR="00F51223" w:rsidRPr="0001298C" w:rsidRDefault="00C6694E" w:rsidP="00C6694E">
      <w:pPr>
        <w:pStyle w:val="Caption"/>
        <w:rPr>
          <w:rFonts w:eastAsia="Times"/>
        </w:rPr>
      </w:pPr>
      <w:r>
        <w:t xml:space="preserve">Figure </w:t>
      </w:r>
      <w:r w:rsidR="00364090">
        <w:fldChar w:fldCharType="begin"/>
      </w:r>
      <w:r w:rsidR="00364090">
        <w:instrText xml:space="preserve"> SEQ Figure \* ARABIC </w:instrText>
      </w:r>
      <w:r w:rsidR="00364090">
        <w:fldChar w:fldCharType="separate"/>
      </w:r>
      <w:r w:rsidR="00364090">
        <w:rPr>
          <w:noProof/>
        </w:rPr>
        <w:t>1</w:t>
      </w:r>
      <w:r w:rsidR="00364090">
        <w:rPr>
          <w:noProof/>
        </w:rPr>
        <w:fldChar w:fldCharType="end"/>
      </w:r>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1588966"/>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25841CB5">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1BE73CFF" w:rsidR="00C40700" w:rsidRDefault="00A0714E" w:rsidP="00A0714E">
      <w:pPr>
        <w:pStyle w:val="Caption"/>
      </w:pPr>
      <w:r>
        <w:t xml:space="preserve">Figure </w:t>
      </w:r>
      <w:r>
        <w:fldChar w:fldCharType="begin"/>
      </w:r>
      <w:r>
        <w:instrText>SEQ Figure \* ARABIC</w:instrText>
      </w:r>
      <w:r>
        <w:fldChar w:fldCharType="separate"/>
      </w:r>
      <w:r w:rsidR="00364090">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1588967"/>
      <w:r>
        <w:lastRenderedPageBreak/>
        <w:t>Ross River virus</w:t>
      </w:r>
      <w:bookmarkEnd w:id="6"/>
    </w:p>
    <w:p w14:paraId="20629340" w14:textId="208490DB" w:rsidR="008B26B0" w:rsidRDefault="00B24198" w:rsidP="00BF5440">
      <w:pPr>
        <w:pStyle w:val="Heading3"/>
        <w:rPr>
          <w:rFonts w:eastAsia="Times"/>
          <w:bCs w:val="0"/>
          <w:color w:val="auto"/>
          <w:sz w:val="21"/>
          <w:szCs w:val="20"/>
          <w:shd w:val="clear" w:color="auto" w:fill="FFFFFF"/>
        </w:rPr>
      </w:pPr>
      <w:r w:rsidRPr="00B24198">
        <w:rPr>
          <w:rFonts w:eastAsia="Times"/>
          <w:bCs w:val="0"/>
          <w:color w:val="auto"/>
          <w:sz w:val="21"/>
          <w:szCs w:val="20"/>
          <w:shd w:val="clear" w:color="auto" w:fill="FFFFFF"/>
        </w:rPr>
        <w:t>There were 6 probable/confirmed cases of RRV infection notified. Of these, 6 resided in regional areas, and 0 resided in metro areas</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25BCB3B1" w:rsidR="00A0714E" w:rsidRDefault="00C20FEC" w:rsidP="00E62B18">
      <w:pPr>
        <w:pStyle w:val="Body"/>
      </w:pPr>
      <w:r>
        <w:rPr>
          <w:noProof/>
        </w:rPr>
        <w:drawing>
          <wp:inline distT="0" distB="0" distL="0" distR="0" wp14:anchorId="3B55A25A" wp14:editId="04803F26">
            <wp:extent cx="6479540" cy="3750945"/>
            <wp:effectExtent l="0" t="0" r="0" b="1905"/>
            <wp:docPr id="6" name="Picture 6" descr="RRV cases rose between October 2022 and February 2023, and have begun to fall in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RV cases rose between October 2022 and February 2023, and have begun to fall in M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88FD7AA" w14:textId="60DC4B62" w:rsidR="00DC67CB" w:rsidRDefault="00A0714E" w:rsidP="00995B52">
      <w:pPr>
        <w:pStyle w:val="Caption"/>
        <w:sectPr w:rsidR="00DC67CB" w:rsidSect="00ED6F51">
          <w:footerReference w:type="default" r:id="rId19"/>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364090">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1588968"/>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1588969"/>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64248A7D" w:rsidR="00616E7C" w:rsidRDefault="00616E7C" w:rsidP="00616E7C">
      <w:pPr>
        <w:pStyle w:val="Caption"/>
        <w:keepNext/>
      </w:pPr>
      <w:r>
        <w:lastRenderedPageBreak/>
        <w:t xml:space="preserve">Table </w:t>
      </w:r>
      <w:r w:rsidR="00364090">
        <w:fldChar w:fldCharType="begin"/>
      </w:r>
      <w:r w:rsidR="00364090">
        <w:instrText xml:space="preserve"> SEQ Table \* ARABIC </w:instrText>
      </w:r>
      <w:r w:rsidR="00364090">
        <w:fldChar w:fldCharType="separate"/>
      </w:r>
      <w:r w:rsidR="00364090">
        <w:rPr>
          <w:noProof/>
        </w:rPr>
        <w:t>1</w:t>
      </w:r>
      <w:r w:rsidR="00364090">
        <w:rPr>
          <w:noProof/>
        </w:rPr>
        <w:fldChar w:fldCharType="end"/>
      </w:r>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626"/>
        <w:gridCol w:w="2795"/>
        <w:gridCol w:w="809"/>
        <w:gridCol w:w="806"/>
        <w:gridCol w:w="806"/>
        <w:gridCol w:w="806"/>
        <w:gridCol w:w="711"/>
        <w:gridCol w:w="711"/>
        <w:gridCol w:w="711"/>
        <w:gridCol w:w="711"/>
        <w:gridCol w:w="711"/>
        <w:gridCol w:w="711"/>
        <w:gridCol w:w="711"/>
        <w:gridCol w:w="736"/>
        <w:gridCol w:w="736"/>
        <w:gridCol w:w="736"/>
        <w:gridCol w:w="736"/>
      </w:tblGrid>
      <w:tr w:rsidR="00116C0E" w:rsidRPr="00116C0E" w14:paraId="59CC16AF" w14:textId="77777777" w:rsidTr="00116C0E">
        <w:trPr>
          <w:trHeight w:val="241"/>
          <w:tblHeader/>
        </w:trPr>
        <w:tc>
          <w:tcPr>
            <w:tcW w:w="0" w:type="auto"/>
            <w:gridSpan w:val="17"/>
            <w:vMerge w:val="restart"/>
            <w:tcBorders>
              <w:top w:val="nil"/>
              <w:left w:val="nil"/>
              <w:bottom w:val="nil"/>
              <w:right w:val="nil"/>
            </w:tcBorders>
            <w:shd w:val="clear" w:color="auto" w:fill="auto"/>
            <w:tcMar>
              <w:top w:w="0" w:type="dxa"/>
              <w:left w:w="0" w:type="dxa"/>
              <w:bottom w:w="0" w:type="dxa"/>
              <w:right w:w="0" w:type="dxa"/>
            </w:tcMar>
            <w:vAlign w:val="center"/>
            <w:hideMark/>
          </w:tcPr>
          <w:p w14:paraId="32AE0A40" w14:textId="77777777" w:rsidR="00116C0E" w:rsidRPr="00116C0E" w:rsidRDefault="00116C0E" w:rsidP="00116C0E">
            <w:pPr>
              <w:spacing w:after="0" w:line="240" w:lineRule="auto"/>
              <w:jc w:val="center"/>
              <w:rPr>
                <w:rFonts w:ascii="Times New Roman" w:hAnsi="Times New Roman"/>
                <w:sz w:val="24"/>
                <w:szCs w:val="24"/>
                <w:lang w:eastAsia="en-AU"/>
              </w:rPr>
            </w:pPr>
            <w:r w:rsidRPr="00116C0E">
              <w:rPr>
                <w:rFonts w:ascii="Times New Roman" w:hAnsi="Times New Roman"/>
                <w:sz w:val="24"/>
                <w:szCs w:val="24"/>
                <w:lang w:eastAsia="en-AU"/>
              </w:rPr>
              <w:t>Average number of mosquitoes per trap site per week by LGA, 2022-2023</w:t>
            </w:r>
          </w:p>
        </w:tc>
      </w:tr>
      <w:tr w:rsidR="00116C0E" w:rsidRPr="00116C0E" w14:paraId="6026872F" w14:textId="77777777" w:rsidTr="00116C0E">
        <w:trPr>
          <w:tblHeader/>
        </w:trPr>
        <w:tc>
          <w:tcPr>
            <w:tcW w:w="3421"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58F24D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LGA by week</w:t>
            </w:r>
          </w:p>
        </w:tc>
        <w:tc>
          <w:tcPr>
            <w:tcW w:w="1615"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845FA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2022</w:t>
            </w:r>
          </w:p>
        </w:tc>
        <w:tc>
          <w:tcPr>
            <w:tcW w:w="9533" w:type="dxa"/>
            <w:gridSpan w:val="13"/>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579CC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2023</w:t>
            </w:r>
          </w:p>
        </w:tc>
      </w:tr>
      <w:tr w:rsidR="00116C0E" w:rsidRPr="00116C0E" w14:paraId="546C7D77" w14:textId="77777777" w:rsidTr="00116C0E">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411D10E2" w14:textId="77777777" w:rsidR="00116C0E" w:rsidRPr="00116C0E" w:rsidRDefault="00116C0E" w:rsidP="00116C0E">
            <w:pPr>
              <w:spacing w:after="0" w:line="240" w:lineRule="auto"/>
              <w:rPr>
                <w:rFonts w:ascii="Times New Roman" w:hAnsi="Times New Roman"/>
                <w:b/>
                <w:bCs/>
                <w:sz w:val="24"/>
                <w:szCs w:val="24"/>
                <w:lang w:eastAsia="en-AU"/>
              </w:rPr>
            </w:pP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1D7CC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w51</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48AD7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w52</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34946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w1</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2D7D1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w2</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24E77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w3</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D0DA0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w4</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4A47C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w5</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B00DA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w6</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07DB1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w7</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6DCA8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w8</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8FF01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w9</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F3B7E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w10</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E33B3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w11</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63711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w12</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F65D7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116C0E">
              <w:rPr>
                <w:rFonts w:cs="Arial"/>
                <w:b/>
                <w:bCs/>
                <w:color w:val="000000"/>
                <w:sz w:val="22"/>
                <w:szCs w:val="22"/>
                <w:lang w:eastAsia="en-AU"/>
              </w:rPr>
              <w:t>w13</w:t>
            </w:r>
          </w:p>
        </w:tc>
      </w:tr>
      <w:tr w:rsidR="00116C0E" w:rsidRPr="00116C0E" w14:paraId="392A0028" w14:textId="77777777" w:rsidTr="00116C0E">
        <w:tc>
          <w:tcPr>
            <w:tcW w:w="3421"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11612E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Greater Shepparton</w:t>
            </w:r>
          </w:p>
        </w:tc>
        <w:tc>
          <w:tcPr>
            <w:tcW w:w="809"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6DFE52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170</w:t>
            </w:r>
          </w:p>
        </w:tc>
        <w:tc>
          <w:tcPr>
            <w:tcW w:w="80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666328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57</w:t>
            </w:r>
          </w:p>
        </w:tc>
        <w:tc>
          <w:tcPr>
            <w:tcW w:w="80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AE25F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93</w:t>
            </w:r>
          </w:p>
        </w:tc>
        <w:tc>
          <w:tcPr>
            <w:tcW w:w="80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8F3270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231</w:t>
            </w:r>
          </w:p>
        </w:tc>
        <w:tc>
          <w:tcPr>
            <w:tcW w:w="71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2C4CF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663</w:t>
            </w:r>
          </w:p>
        </w:tc>
        <w:tc>
          <w:tcPr>
            <w:tcW w:w="71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92A13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135</w:t>
            </w:r>
          </w:p>
        </w:tc>
        <w:tc>
          <w:tcPr>
            <w:tcW w:w="711"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40696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78</w:t>
            </w:r>
          </w:p>
        </w:tc>
        <w:tc>
          <w:tcPr>
            <w:tcW w:w="71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17FF1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104</w:t>
            </w:r>
          </w:p>
        </w:tc>
        <w:tc>
          <w:tcPr>
            <w:tcW w:w="711"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A0EB9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31</w:t>
            </w:r>
          </w:p>
        </w:tc>
        <w:tc>
          <w:tcPr>
            <w:tcW w:w="711"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A7A02F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82</w:t>
            </w:r>
          </w:p>
        </w:tc>
        <w:tc>
          <w:tcPr>
            <w:tcW w:w="711"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D005F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35</w:t>
            </w:r>
          </w:p>
        </w:tc>
        <w:tc>
          <w:tcPr>
            <w:tcW w:w="736"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88268F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36</w:t>
            </w:r>
          </w:p>
        </w:tc>
        <w:tc>
          <w:tcPr>
            <w:tcW w:w="73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02A70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75</w:t>
            </w:r>
          </w:p>
        </w:tc>
        <w:tc>
          <w:tcPr>
            <w:tcW w:w="736"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CE675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27</w:t>
            </w:r>
          </w:p>
        </w:tc>
        <w:tc>
          <w:tcPr>
            <w:tcW w:w="736"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5F96D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27</w:t>
            </w:r>
          </w:p>
        </w:tc>
      </w:tr>
      <w:tr w:rsidR="00116C0E" w:rsidRPr="00116C0E" w14:paraId="659F9B8F"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B54E0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Horsham</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23F77B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294</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DFE63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254</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8FC42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69</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D65669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1D4E7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203</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D586AD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54</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406E59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82</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7A2898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72</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182D84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61</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B1277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44C99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F778C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E0737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BA263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582C1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w:t>
            </w:r>
          </w:p>
        </w:tc>
      </w:tr>
      <w:tr w:rsidR="00116C0E" w:rsidRPr="00116C0E" w14:paraId="7EAFD93E"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71FA1C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Moira</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38F220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113</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19E16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77</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E90B5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43</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3655AD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5B514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4938A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102DA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19</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B4FDB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774F5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2BBD5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0B421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F4436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C9A8D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32</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5F40C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442799" w14:textId="6186A20C" w:rsidR="00116C0E" w:rsidRPr="00116C0E" w:rsidRDefault="00116C0E" w:rsidP="00116C0E">
            <w:pPr>
              <w:spacing w:after="0" w:line="240" w:lineRule="auto"/>
              <w:jc w:val="center"/>
              <w:rPr>
                <w:rFonts w:ascii="Times New Roman" w:hAnsi="Times New Roman"/>
                <w:sz w:val="24"/>
                <w:szCs w:val="24"/>
                <w:lang w:eastAsia="en-AU"/>
              </w:rPr>
            </w:pPr>
            <w:r>
              <w:rPr>
                <w:rFonts w:cs="Arial"/>
                <w:b/>
                <w:bCs/>
                <w:color w:val="000000"/>
                <w:sz w:val="22"/>
                <w:szCs w:val="22"/>
                <w:lang w:eastAsia="en-AU"/>
              </w:rPr>
              <w:t>0</w:t>
            </w:r>
          </w:p>
        </w:tc>
      </w:tr>
      <w:tr w:rsidR="00116C0E" w:rsidRPr="00116C0E" w14:paraId="55F0EBA2"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B2E165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Mildura</w:t>
            </w:r>
          </w:p>
        </w:tc>
        <w:tc>
          <w:tcPr>
            <w:tcW w:w="80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21CA48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4,833</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FE1D35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1,000</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574D4D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1,306</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E15429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1,663</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A7C36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874</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00945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446ED5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133</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0B535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139</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D88B72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61</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0E618E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173</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55F3F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75</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A7D1E6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05115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34</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76227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47</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1551D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r>
      <w:tr w:rsidR="00116C0E" w:rsidRPr="00116C0E" w14:paraId="5EA512B2"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8C99D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Greater Bendigo</w:t>
            </w:r>
          </w:p>
        </w:tc>
        <w:tc>
          <w:tcPr>
            <w:tcW w:w="80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AF6ADD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1,519</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77D7B0"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9A58D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44</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4E60F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EB5E3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229</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8A467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71</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BD127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41</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47A995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66</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59F307"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CD2B8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59</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0AFD8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AC318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F5D97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A3C17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42683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16</w:t>
            </w:r>
          </w:p>
        </w:tc>
      </w:tr>
      <w:tr w:rsidR="00116C0E" w:rsidRPr="00116C0E" w14:paraId="5E690513"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DCB152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Greater Geelong</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F72E8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425</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C06462"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D7C2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56</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57B7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40</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31968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52</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3684EA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61</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9D0F9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36</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6BE7E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5AD417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B47DD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104</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14D841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141</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D23DE7" w14:textId="77777777" w:rsidR="00116C0E" w:rsidRPr="00116C0E" w:rsidRDefault="00116C0E" w:rsidP="00116C0E">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9DB0F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28</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599E84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71377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w:t>
            </w:r>
          </w:p>
        </w:tc>
      </w:tr>
      <w:tr w:rsidR="00116C0E" w:rsidRPr="00116C0E" w14:paraId="3AB8DE28"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DF4A2F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Campaspe</w:t>
            </w:r>
          </w:p>
        </w:tc>
        <w:tc>
          <w:tcPr>
            <w:tcW w:w="80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D1D8BC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1,214</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87BF89"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CBC2B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FA899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181</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47CC01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660</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E21D9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278</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D958DD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D6F00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128</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7D433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47</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891B2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92</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E3968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11F64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35</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622081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75</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29C3AD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54</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89E23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w:t>
            </w:r>
          </w:p>
        </w:tc>
      </w:tr>
      <w:tr w:rsidR="00116C0E" w:rsidRPr="00116C0E" w14:paraId="2AB73841"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12F6D9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Wodonga</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8BF12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658</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AF40F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171</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5BBE1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95</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99207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108</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F7F95C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A2BD2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43</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3E64C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174</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6AD967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95</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C71269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100</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BE2823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AB430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16</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36B6A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0A52C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17616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32</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00B1F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r>
      <w:tr w:rsidR="00116C0E" w:rsidRPr="00116C0E" w14:paraId="4F5DF223"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1F5E29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East Gippsland</w:t>
            </w:r>
          </w:p>
        </w:tc>
        <w:tc>
          <w:tcPr>
            <w:tcW w:w="809"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1019D0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80</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F30DC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60</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63A5F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40</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E3C4F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06DF7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B8900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796F2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A9D72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AFBE8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2DD05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9F288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E3558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541D1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EDC70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8FA8F7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75</w:t>
            </w:r>
          </w:p>
        </w:tc>
      </w:tr>
      <w:tr w:rsidR="00116C0E" w:rsidRPr="00116C0E" w14:paraId="041441B4"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21F0DD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Frankston</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63DFBA"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8AD9DA"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D486FE"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4B8F6D"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C9F135"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376953"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D084B8"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807284"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B60C78"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091B42"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676748"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F1F764"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ACA70C"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915624"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A29AAB" w14:textId="77777777" w:rsidR="00116C0E" w:rsidRPr="00116C0E" w:rsidRDefault="00116C0E" w:rsidP="00116C0E">
            <w:pPr>
              <w:spacing w:after="0" w:line="240" w:lineRule="auto"/>
              <w:rPr>
                <w:rFonts w:ascii="Times New Roman" w:hAnsi="Times New Roman"/>
                <w:sz w:val="20"/>
                <w:lang w:eastAsia="en-AU"/>
              </w:rPr>
            </w:pPr>
          </w:p>
        </w:tc>
      </w:tr>
      <w:tr w:rsidR="00116C0E" w:rsidRPr="00116C0E" w14:paraId="5FF247F4"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82956F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Swan Hill</w:t>
            </w:r>
          </w:p>
        </w:tc>
        <w:tc>
          <w:tcPr>
            <w:tcW w:w="80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4FAA4B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1,958</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8CD50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400</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BD5F06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176</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975288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175</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A01C2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64FA0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41</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D8D40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28</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4B098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25</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BA4D7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3B005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88B3D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69103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99FA2C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35CC1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E2A57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r>
      <w:tr w:rsidR="00116C0E" w:rsidRPr="00116C0E" w14:paraId="5B0E43DE"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CBF3C4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Gannawarra</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79159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659</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3DFD9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35C16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494D7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447</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2D4E7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49</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D27A6E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42</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3A17C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146</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AEE17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0B961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24</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89319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3F594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50A4E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D3F16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E136C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FECD1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r>
      <w:tr w:rsidR="00116C0E" w:rsidRPr="00116C0E" w14:paraId="2558BD75"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D4E800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Wellington</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7935BD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207</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B37679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1,355</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78E5BA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2,235</w:t>
            </w:r>
          </w:p>
        </w:tc>
        <w:tc>
          <w:tcPr>
            <w:tcW w:w="80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B5E23C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1,438</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8F5F8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196</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50E73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159</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C3A1D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38</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23B18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24</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5E89BF"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FD73EF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52</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97C77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127</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CB5D5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78</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0C7E4C2"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68</w:t>
            </w:r>
          </w:p>
        </w:tc>
        <w:tc>
          <w:tcPr>
            <w:tcW w:w="73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9FDBB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102</w:t>
            </w:r>
          </w:p>
        </w:tc>
        <w:tc>
          <w:tcPr>
            <w:tcW w:w="73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BDC5C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63</w:t>
            </w:r>
          </w:p>
        </w:tc>
      </w:tr>
      <w:tr w:rsidR="00116C0E" w:rsidRPr="00116C0E" w14:paraId="0B961FF1"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868EF6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Loddon</w:t>
            </w:r>
          </w:p>
        </w:tc>
        <w:tc>
          <w:tcPr>
            <w:tcW w:w="80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CB4D0E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1,681</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FBE23C0"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C6E58B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156</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4D2CE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368</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C0995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631</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C8AA3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300</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374F4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126</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3EA542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76</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AC317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F28A6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33</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B3978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C8422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9D8EA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36</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779DD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F06D1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r>
      <w:tr w:rsidR="00116C0E" w:rsidRPr="00116C0E" w14:paraId="19F19100"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9541B8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lastRenderedPageBreak/>
              <w:t>Surf Coast</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B0954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129</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5BCE6F"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0B6C04"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53B9A4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62</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9BC621"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0CBC6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23</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A3874A"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8A089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7923A2"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58EB52"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48911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21</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F2F333" w14:textId="77777777" w:rsidR="00116C0E" w:rsidRPr="00116C0E" w:rsidRDefault="00116C0E" w:rsidP="00116C0E">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68CF3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E107E1" w14:textId="77777777" w:rsidR="00116C0E" w:rsidRPr="00116C0E" w:rsidRDefault="00116C0E" w:rsidP="00116C0E">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F8195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38</w:t>
            </w:r>
          </w:p>
        </w:tc>
      </w:tr>
      <w:tr w:rsidR="00116C0E" w:rsidRPr="00116C0E" w14:paraId="6B32A5FB"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35477C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Yarra City</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83F1C6"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DF02A8"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075DD0A"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ADCC21"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7D05CC"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544E08"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426A76"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8FB1DB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50</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B0B2A7" w14:textId="77777777" w:rsidR="00116C0E" w:rsidRPr="00116C0E" w:rsidRDefault="00116C0E" w:rsidP="00116C0E">
            <w:pPr>
              <w:spacing w:after="0" w:line="240" w:lineRule="auto"/>
              <w:rPr>
                <w:rFonts w:ascii="Times New Roman" w:hAnsi="Times New Roman"/>
                <w:sz w:val="24"/>
                <w:szCs w:val="24"/>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C2862A"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6A1B666"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DF494A"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0B5461"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B0E56E"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5E7EC8" w14:textId="77777777" w:rsidR="00116C0E" w:rsidRPr="00116C0E" w:rsidRDefault="00116C0E" w:rsidP="00116C0E">
            <w:pPr>
              <w:spacing w:after="0" w:line="240" w:lineRule="auto"/>
              <w:rPr>
                <w:rFonts w:ascii="Times New Roman" w:hAnsi="Times New Roman"/>
                <w:sz w:val="20"/>
                <w:lang w:eastAsia="en-AU"/>
              </w:rPr>
            </w:pPr>
          </w:p>
        </w:tc>
      </w:tr>
      <w:tr w:rsidR="00116C0E" w:rsidRPr="00116C0E" w14:paraId="0A47D6DA"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1167A8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Wangaratta</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667800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100</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BA89251"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60</w:t>
            </w:r>
          </w:p>
        </w:tc>
        <w:tc>
          <w:tcPr>
            <w:tcW w:w="80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D02299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32</w:t>
            </w:r>
          </w:p>
        </w:tc>
        <w:tc>
          <w:tcPr>
            <w:tcW w:w="80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702123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69</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581C70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59</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BE66B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976386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28</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5F297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33</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C7078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32</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78E0EB"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59828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F0F86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76DB0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BD007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C8CC06"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9</w:t>
            </w:r>
          </w:p>
        </w:tc>
      </w:tr>
      <w:tr w:rsidR="00116C0E" w:rsidRPr="00116C0E" w14:paraId="37719E28"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10A266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Indigo</w:t>
            </w:r>
          </w:p>
        </w:tc>
        <w:tc>
          <w:tcPr>
            <w:tcW w:w="80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D70735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561</w:t>
            </w: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05D1B5"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4AF0E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170</w:t>
            </w:r>
          </w:p>
        </w:tc>
        <w:tc>
          <w:tcPr>
            <w:tcW w:w="80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609D50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669</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3EE720"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895</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35B89F"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270</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1F8B1A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139</w:t>
            </w:r>
          </w:p>
        </w:tc>
        <w:tc>
          <w:tcPr>
            <w:tcW w:w="71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CC46AA7"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113</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63C3C5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64</w:t>
            </w:r>
          </w:p>
        </w:tc>
        <w:tc>
          <w:tcPr>
            <w:tcW w:w="7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FE4C8BA"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58</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F55498"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BB40EE"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B6D215"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A677D9"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13</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50A25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r>
      <w:tr w:rsidR="00116C0E" w:rsidRPr="00116C0E" w14:paraId="3ACA29B2" w14:textId="77777777" w:rsidTr="00C75D9F">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CCD2C3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proofErr w:type="spellStart"/>
            <w:r w:rsidRPr="00116C0E">
              <w:rPr>
                <w:rFonts w:cs="Arial"/>
                <w:b/>
                <w:bCs/>
                <w:color w:val="000000"/>
                <w:sz w:val="22"/>
                <w:szCs w:val="22"/>
                <w:lang w:eastAsia="en-AU"/>
              </w:rPr>
              <w:t>Buloke</w:t>
            </w:r>
            <w:proofErr w:type="spellEnd"/>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26F37C" w14:textId="77777777" w:rsidR="00116C0E" w:rsidRPr="00116C0E" w:rsidRDefault="00116C0E" w:rsidP="00116C0E">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578EED"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12DA62" w14:textId="77777777" w:rsidR="00116C0E" w:rsidRPr="00116C0E" w:rsidRDefault="00116C0E" w:rsidP="00116C0E">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50DBF5"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1337AB"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4B8A05"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FA8EB2" w14:textId="77777777" w:rsidR="00116C0E" w:rsidRPr="00116C0E" w:rsidRDefault="00116C0E" w:rsidP="00116C0E">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413B4C"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8CCBC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7</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721364"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22</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5EC077" w14:textId="77777777" w:rsidR="00116C0E" w:rsidRPr="00116C0E" w:rsidRDefault="00116C0E" w:rsidP="00116C0E">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0A669A" w14:textId="77777777" w:rsidR="00116C0E" w:rsidRPr="00116C0E" w:rsidRDefault="00116C0E" w:rsidP="00116C0E">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0F05D3"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17</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5F4E5D" w14:textId="77777777" w:rsidR="00116C0E" w:rsidRPr="00116C0E" w:rsidRDefault="00116C0E" w:rsidP="00116C0E">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6</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4E100A" w14:textId="1C7F43C1" w:rsidR="00116C0E" w:rsidRPr="00116C0E" w:rsidRDefault="008772EA" w:rsidP="008772EA">
            <w:pPr>
              <w:spacing w:after="0" w:line="240" w:lineRule="auto"/>
              <w:jc w:val="center"/>
              <w:rPr>
                <w:rFonts w:ascii="Times New Roman" w:hAnsi="Times New Roman"/>
                <w:sz w:val="24"/>
                <w:szCs w:val="24"/>
                <w:lang w:eastAsia="en-AU"/>
              </w:rPr>
            </w:pPr>
            <w:r>
              <w:rPr>
                <w:rFonts w:cs="Arial"/>
                <w:b/>
                <w:bCs/>
                <w:color w:val="000000"/>
                <w:sz w:val="22"/>
                <w:szCs w:val="22"/>
                <w:lang w:eastAsia="en-AU"/>
              </w:rPr>
              <w:t>0</w:t>
            </w:r>
          </w:p>
        </w:tc>
      </w:tr>
      <w:tr w:rsidR="008772EA" w:rsidRPr="00116C0E" w14:paraId="01EA6B10" w14:textId="77777777" w:rsidTr="00071531">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8AE783D"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Northern Grampians</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47AF8C" w14:textId="77777777" w:rsidR="008772EA" w:rsidRPr="00116C0E" w:rsidRDefault="008772EA" w:rsidP="008772EA">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268392"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925F97"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69FEBF"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5EA587"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00F21B"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54A2EA"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FAD230" w14:textId="39C7A0A0" w:rsidR="008772EA" w:rsidRPr="00116C0E" w:rsidRDefault="008772EA" w:rsidP="008772EA">
            <w:pPr>
              <w:spacing w:after="0" w:line="240" w:lineRule="auto"/>
              <w:jc w:val="center"/>
              <w:rPr>
                <w:rFonts w:ascii="Times New Roman" w:hAnsi="Times New Roman"/>
                <w:sz w:val="20"/>
                <w:lang w:eastAsia="en-AU"/>
              </w:rPr>
            </w:pPr>
            <w:r>
              <w:rPr>
                <w:rFonts w:cs="Arial"/>
                <w:b/>
                <w:bCs/>
                <w:color w:val="000000"/>
                <w:sz w:val="22"/>
                <w:szCs w:val="22"/>
                <w:lang w:eastAsia="en-AU"/>
              </w:rPr>
              <w:t>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5E337B" w14:textId="0E6D94A5" w:rsidR="008772EA" w:rsidRPr="00116C0E" w:rsidRDefault="008772EA" w:rsidP="008772EA">
            <w:pPr>
              <w:spacing w:after="0" w:line="240" w:lineRule="auto"/>
              <w:jc w:val="center"/>
              <w:rPr>
                <w:rFonts w:ascii="Times New Roman" w:hAnsi="Times New Roman"/>
                <w:b/>
                <w:bCs/>
                <w:sz w:val="22"/>
                <w:szCs w:val="22"/>
                <w:lang w:eastAsia="en-AU"/>
              </w:rPr>
            </w:pPr>
            <w:r w:rsidRPr="008772EA">
              <w:rPr>
                <w:b/>
                <w:bCs/>
                <w:sz w:val="22"/>
                <w:szCs w:val="22"/>
                <w:lang w:eastAsia="en-AU"/>
              </w:rPr>
              <w:t>0</w:t>
            </w: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E9F0CA"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C76001" w14:textId="77777777" w:rsidR="008772EA" w:rsidRPr="00116C0E" w:rsidRDefault="008772EA" w:rsidP="008772EA">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BAF27D"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F55D01"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20</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FDE706"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94AE2B"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w:t>
            </w:r>
          </w:p>
        </w:tc>
      </w:tr>
      <w:tr w:rsidR="008772EA" w:rsidRPr="00116C0E" w14:paraId="6A67A51F"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919E436"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Casey</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54A338" w14:textId="77777777" w:rsidR="008772EA" w:rsidRPr="00116C0E" w:rsidRDefault="008772EA" w:rsidP="008772EA">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065D47"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356700"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BD4EBA"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822CB4"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F9EE67"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3BA64F"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67E3B6"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97B41C"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E5345E"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16DBB5" w14:textId="77777777" w:rsidR="008772EA" w:rsidRPr="00116C0E" w:rsidRDefault="008772EA" w:rsidP="008772EA">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1F780BA"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122E77"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8D95B2"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DB4C148" w14:textId="77777777" w:rsidR="008772EA" w:rsidRPr="00116C0E" w:rsidRDefault="008772EA" w:rsidP="008772EA">
            <w:pPr>
              <w:spacing w:after="0" w:line="240" w:lineRule="auto"/>
              <w:rPr>
                <w:rFonts w:ascii="Times New Roman" w:hAnsi="Times New Roman"/>
                <w:sz w:val="20"/>
                <w:lang w:eastAsia="en-AU"/>
              </w:rPr>
            </w:pPr>
          </w:p>
        </w:tc>
      </w:tr>
      <w:tr w:rsidR="008772EA" w:rsidRPr="00116C0E" w14:paraId="4D6D7D4C"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536786B"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Mitchell</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B678C3" w14:textId="77777777" w:rsidR="008772EA" w:rsidRPr="00116C0E" w:rsidRDefault="008772EA" w:rsidP="008772EA">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43AD27"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56829E"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DDABE2"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17D7B0"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BA6BEE"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CB6000"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2ED855"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2E2A4A"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194AFF"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4</w:t>
            </w: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5F0AF9" w14:textId="77777777" w:rsidR="008772EA" w:rsidRPr="00116C0E" w:rsidRDefault="008772EA" w:rsidP="008772EA">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34F9DA"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6202B9"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10</w:t>
            </w: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0F6DF0" w14:textId="77777777" w:rsidR="008772EA" w:rsidRPr="00116C0E" w:rsidRDefault="008772EA" w:rsidP="008772EA">
            <w:pPr>
              <w:spacing w:after="0" w:line="240" w:lineRule="auto"/>
              <w:rPr>
                <w:rFonts w:ascii="Times New Roman" w:hAnsi="Times New Roman"/>
                <w:sz w:val="24"/>
                <w:szCs w:val="24"/>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F97E42"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w:t>
            </w:r>
          </w:p>
        </w:tc>
      </w:tr>
      <w:tr w:rsidR="008772EA" w:rsidRPr="00116C0E" w14:paraId="1EA9D254" w14:textId="77777777" w:rsidTr="00116C0E">
        <w:tc>
          <w:tcPr>
            <w:tcW w:w="3421"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C6CA5D8"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Macedon Ranges</w:t>
            </w:r>
          </w:p>
        </w:tc>
        <w:tc>
          <w:tcPr>
            <w:tcW w:w="80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235C7B" w14:textId="77777777" w:rsidR="008772EA" w:rsidRPr="00116C0E" w:rsidRDefault="008772EA" w:rsidP="008772EA">
            <w:pPr>
              <w:spacing w:after="0" w:line="240" w:lineRule="auto"/>
              <w:rPr>
                <w:rFonts w:ascii="Times New Roman" w:hAnsi="Times New Roman"/>
                <w:sz w:val="24"/>
                <w:szCs w:val="24"/>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9FD531"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C2920B" w14:textId="77777777" w:rsidR="008772EA" w:rsidRPr="00116C0E" w:rsidRDefault="008772EA" w:rsidP="008772EA">
            <w:pPr>
              <w:spacing w:after="0" w:line="240" w:lineRule="auto"/>
              <w:rPr>
                <w:rFonts w:ascii="Times New Roman" w:hAnsi="Times New Roman"/>
                <w:sz w:val="20"/>
                <w:lang w:eastAsia="en-AU"/>
              </w:rPr>
            </w:pPr>
          </w:p>
        </w:tc>
        <w:tc>
          <w:tcPr>
            <w:tcW w:w="80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697048"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057483"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53B72E"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A747A2"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740FA9"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8978F8"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F2B33C" w14:textId="77777777" w:rsidR="008772EA" w:rsidRPr="00116C0E" w:rsidRDefault="008772EA" w:rsidP="008772EA">
            <w:pPr>
              <w:spacing w:after="0" w:line="240" w:lineRule="auto"/>
              <w:rPr>
                <w:rFonts w:ascii="Times New Roman" w:hAnsi="Times New Roman"/>
                <w:sz w:val="20"/>
                <w:lang w:eastAsia="en-AU"/>
              </w:rPr>
            </w:pPr>
          </w:p>
        </w:tc>
        <w:tc>
          <w:tcPr>
            <w:tcW w:w="7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D2E96D"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51D243" w14:textId="77777777" w:rsidR="008772EA" w:rsidRPr="00116C0E" w:rsidRDefault="008772EA" w:rsidP="008772EA">
            <w:pPr>
              <w:spacing w:after="0" w:line="240" w:lineRule="auto"/>
              <w:rPr>
                <w:rFonts w:ascii="Times New Roman" w:hAnsi="Times New Roman"/>
                <w:sz w:val="20"/>
                <w:lang w:eastAsia="en-AU"/>
              </w:rPr>
            </w:pP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FC421C"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28</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810A0F"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5</w:t>
            </w:r>
          </w:p>
        </w:tc>
        <w:tc>
          <w:tcPr>
            <w:tcW w:w="73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6BABC7"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116C0E">
              <w:rPr>
                <w:rFonts w:cs="Arial"/>
                <w:b/>
                <w:bCs/>
                <w:color w:val="000000"/>
                <w:sz w:val="22"/>
                <w:szCs w:val="22"/>
                <w:lang w:eastAsia="en-AU"/>
              </w:rPr>
              <w:t>3</w:t>
            </w:r>
          </w:p>
        </w:tc>
      </w:tr>
      <w:tr w:rsidR="008772EA" w:rsidRPr="00116C0E" w14:paraId="730F052E" w14:textId="77777777" w:rsidTr="00116C0E">
        <w:trPr>
          <w:tblHeader/>
        </w:trPr>
        <w:tc>
          <w:tcPr>
            <w:tcW w:w="62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3F69C9B" w14:textId="77777777" w:rsidR="008772EA" w:rsidRPr="00116C0E" w:rsidRDefault="008772EA" w:rsidP="008772EA">
            <w:pPr>
              <w:spacing w:after="0" w:line="240" w:lineRule="auto"/>
              <w:rPr>
                <w:rFonts w:ascii="VIC" w:hAnsi="VIC"/>
                <w:color w:val="333333"/>
                <w:szCs w:val="21"/>
                <w:lang w:eastAsia="en-AU"/>
              </w:rPr>
            </w:pPr>
          </w:p>
        </w:tc>
        <w:tc>
          <w:tcPr>
            <w:tcW w:w="2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6E2DA12" w14:textId="77777777" w:rsidR="008772EA" w:rsidRPr="00116C0E" w:rsidRDefault="008772EA" w:rsidP="008772EA">
            <w:pPr>
              <w:spacing w:after="0" w:line="240" w:lineRule="auto"/>
              <w:rPr>
                <w:rFonts w:ascii="Times New Roman" w:hAnsi="Times New Roman"/>
                <w:sz w:val="20"/>
                <w:lang w:eastAsia="en-AU"/>
              </w:rPr>
            </w:pPr>
          </w:p>
        </w:tc>
        <w:tc>
          <w:tcPr>
            <w:tcW w:w="242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7D4D6CE" w14:textId="77777777" w:rsidR="008772EA" w:rsidRPr="00116C0E" w:rsidRDefault="008772EA" w:rsidP="008772EA">
            <w:pPr>
              <w:spacing w:after="0" w:line="240" w:lineRule="auto"/>
              <w:rPr>
                <w:rFonts w:ascii="Times New Roman" w:hAnsi="Times New Roman"/>
                <w:sz w:val="20"/>
                <w:lang w:eastAsia="en-AU"/>
              </w:rPr>
            </w:pPr>
          </w:p>
        </w:tc>
        <w:tc>
          <w:tcPr>
            <w:tcW w:w="222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B4176C1" w14:textId="77777777" w:rsidR="008772EA" w:rsidRPr="00116C0E" w:rsidRDefault="008772EA" w:rsidP="008772EA">
            <w:pPr>
              <w:spacing w:after="0" w:line="240" w:lineRule="auto"/>
              <w:rPr>
                <w:rFonts w:ascii="Times New Roman" w:hAnsi="Times New Roman"/>
                <w:sz w:val="20"/>
                <w:lang w:eastAsia="en-AU"/>
              </w:rPr>
            </w:pPr>
          </w:p>
        </w:tc>
        <w:tc>
          <w:tcPr>
            <w:tcW w:w="355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9757C64" w14:textId="77777777" w:rsidR="008772EA" w:rsidRPr="00116C0E" w:rsidRDefault="008772EA" w:rsidP="008772EA">
            <w:pPr>
              <w:spacing w:after="0" w:line="240" w:lineRule="auto"/>
              <w:rPr>
                <w:rFonts w:ascii="Times New Roman" w:hAnsi="Times New Roman"/>
                <w:sz w:val="20"/>
                <w:lang w:eastAsia="en-AU"/>
              </w:rPr>
            </w:pPr>
          </w:p>
        </w:tc>
        <w:tc>
          <w:tcPr>
            <w:tcW w:w="2944"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B31DD98" w14:textId="77777777" w:rsidR="008772EA" w:rsidRPr="00116C0E" w:rsidRDefault="008772EA" w:rsidP="008772EA">
            <w:pPr>
              <w:spacing w:after="0" w:line="240" w:lineRule="auto"/>
              <w:rPr>
                <w:rFonts w:ascii="Times New Roman" w:hAnsi="Times New Roman"/>
                <w:sz w:val="20"/>
                <w:lang w:eastAsia="en-AU"/>
              </w:rPr>
            </w:pPr>
          </w:p>
        </w:tc>
      </w:tr>
      <w:tr w:rsidR="008772EA" w:rsidRPr="00116C0E" w14:paraId="28CFF4C1" w14:textId="77777777" w:rsidTr="00116C0E">
        <w:tc>
          <w:tcPr>
            <w:tcW w:w="62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246A462"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Key</w:t>
            </w:r>
          </w:p>
        </w:tc>
        <w:tc>
          <w:tcPr>
            <w:tcW w:w="2795"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0B1D0205"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Low (&lt;50)</w:t>
            </w:r>
          </w:p>
        </w:tc>
        <w:tc>
          <w:tcPr>
            <w:tcW w:w="2421"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72E3390E"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Moderate (50-99)</w:t>
            </w:r>
          </w:p>
        </w:tc>
        <w:tc>
          <w:tcPr>
            <w:tcW w:w="2228" w:type="dxa"/>
            <w:gridSpan w:val="3"/>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1210B39E"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High (100-999)</w:t>
            </w:r>
          </w:p>
        </w:tc>
        <w:tc>
          <w:tcPr>
            <w:tcW w:w="3555"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25C76CAC"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Very high (1,000-9,999)</w:t>
            </w:r>
          </w:p>
        </w:tc>
        <w:tc>
          <w:tcPr>
            <w:tcW w:w="2944"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6EA0C5C4" w14:textId="77777777" w:rsidR="008772EA" w:rsidRPr="00116C0E" w:rsidRDefault="008772EA" w:rsidP="008772E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116C0E">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1588970"/>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 xml:space="preserve">Culex </w:t>
      </w:r>
      <w:proofErr w:type="spellStart"/>
      <w:r w:rsidRPr="00336ECD">
        <w:rPr>
          <w:i/>
          <w:iCs/>
        </w:rPr>
        <w:t>annulirostris</w:t>
      </w:r>
      <w:proofErr w:type="spellEnd"/>
      <w:r>
        <w:t xml:space="preserve"> is considered the major species of concern for transmission of RRV, BFV, WNV/</w:t>
      </w:r>
      <w:proofErr w:type="spellStart"/>
      <w:r>
        <w:t>Kunjin</w:t>
      </w:r>
      <w:proofErr w:type="spellEnd"/>
      <w:r>
        <w:t>, and MVEV. It is also believed to be a major vector for JEV.</w:t>
      </w:r>
    </w:p>
    <w:p w14:paraId="05874859" w14:textId="77777777" w:rsidR="004D29B8" w:rsidRDefault="004D29B8" w:rsidP="004D29B8">
      <w:pPr>
        <w:pStyle w:val="Body"/>
      </w:pPr>
      <w:r w:rsidRPr="3DB0D58E">
        <w:rPr>
          <w:i/>
          <w:iCs/>
        </w:rPr>
        <w:t xml:space="preserve">Aedes </w:t>
      </w:r>
      <w:proofErr w:type="spellStart"/>
      <w:r w:rsidRPr="3DB0D58E">
        <w:rPr>
          <w:i/>
          <w:iCs/>
        </w:rPr>
        <w:t>camptorhynchus</w:t>
      </w:r>
      <w:proofErr w:type="spellEnd"/>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2DB8BA77" w:rsidR="00F150F6" w:rsidRDefault="00136E03" w:rsidP="00A04B2B">
      <w:pPr>
        <w:pStyle w:val="Body"/>
      </w:pPr>
      <w:r>
        <w:rPr>
          <w:noProof/>
        </w:rPr>
        <w:drawing>
          <wp:inline distT="0" distB="0" distL="0" distR="0" wp14:anchorId="14758EAB" wp14:editId="29A25E67">
            <wp:extent cx="6479540" cy="3750945"/>
            <wp:effectExtent l="0" t="0" r="0" b="1905"/>
            <wp:docPr id="10" name="Picture 10"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lex annulirostris predominates in north-west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FF78C0" w14:textId="55DE0896" w:rsidR="009D4446" w:rsidRDefault="00F150F6" w:rsidP="002F60EE">
      <w:pPr>
        <w:pStyle w:val="Caption"/>
      </w:pPr>
      <w:r>
        <w:t xml:space="preserve">Figure </w:t>
      </w:r>
      <w:r>
        <w:fldChar w:fldCharType="begin"/>
      </w:r>
      <w:r>
        <w:instrText>SEQ Figure \* ARABIC</w:instrText>
      </w:r>
      <w:r>
        <w:fldChar w:fldCharType="separate"/>
      </w:r>
      <w:r w:rsidR="00364090">
        <w:rPr>
          <w:noProof/>
        </w:rPr>
        <w:t>4</w:t>
      </w:r>
      <w:r>
        <w:fldChar w:fldCharType="end"/>
      </w:r>
      <w:r w:rsidR="00B26F6C">
        <w:t>:</w:t>
      </w:r>
      <w:r>
        <w:t xml:space="preserve"> </w:t>
      </w:r>
      <w:proofErr w:type="gramStart"/>
      <w:r w:rsidRPr="00576CE3">
        <w:t>North West</w:t>
      </w:r>
      <w:proofErr w:type="gramEnd"/>
      <w:r w:rsidRPr="00576CE3">
        <w:t xml:space="preserve"> Victoria - proportion of trapped adult mosquitoes by species</w:t>
      </w:r>
    </w:p>
    <w:p w14:paraId="614CA00C" w14:textId="1C39F9D7" w:rsidR="0081116B" w:rsidRDefault="0097269D" w:rsidP="002F60EE">
      <w:pPr>
        <w:pStyle w:val="Body"/>
        <w:keepNext/>
      </w:pPr>
      <w:r>
        <w:rPr>
          <w:noProof/>
        </w:rPr>
        <w:lastRenderedPageBreak/>
        <w:drawing>
          <wp:inline distT="0" distB="0" distL="0" distR="0" wp14:anchorId="22B811D3" wp14:editId="7F265930">
            <wp:extent cx="6479540" cy="3750945"/>
            <wp:effectExtent l="0" t="0" r="0" b="1905"/>
            <wp:docPr id="12" name="Picture 12" descr="Culex annulirostris was the most detected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lex annulirostris was the most detected species in North Central and East Victo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103ABE" w14:textId="41795E46"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364090">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582BEBE8" w:rsidR="00F13623" w:rsidRPr="00F13623" w:rsidRDefault="00C8439A" w:rsidP="00F13623">
      <w:r>
        <w:rPr>
          <w:noProof/>
        </w:rPr>
        <w:drawing>
          <wp:inline distT="0" distB="0" distL="0" distR="0" wp14:anchorId="1DB311F9" wp14:editId="36154C0A">
            <wp:extent cx="6479540" cy="3750945"/>
            <wp:effectExtent l="0" t="0" r="0" b="1905"/>
            <wp:docPr id="13" name="Picture 13"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edes camptorhynchus predominates in Gipps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1B51D57A" w14:textId="7957504E" w:rsidR="00F13623" w:rsidRDefault="0081116B" w:rsidP="002F60EE">
      <w:pPr>
        <w:pStyle w:val="Caption"/>
      </w:pPr>
      <w:r>
        <w:t xml:space="preserve">Figure </w:t>
      </w:r>
      <w:r>
        <w:fldChar w:fldCharType="begin"/>
      </w:r>
      <w:r>
        <w:instrText>SEQ Figure \* ARABIC</w:instrText>
      </w:r>
      <w:r>
        <w:fldChar w:fldCharType="separate"/>
      </w:r>
      <w:r w:rsidR="00364090">
        <w:rPr>
          <w:noProof/>
        </w:rPr>
        <w:t>6</w:t>
      </w:r>
      <w:r>
        <w:fldChar w:fldCharType="end"/>
      </w:r>
      <w:r w:rsidR="00B26F6C">
        <w:t>:</w:t>
      </w:r>
      <w:r>
        <w:t xml:space="preserve"> </w:t>
      </w:r>
      <w:r w:rsidR="00CC5B26">
        <w:t>Gippsland</w:t>
      </w:r>
      <w:r w:rsidRPr="00F955FF">
        <w:t xml:space="preserve"> - proportion of trapped adult mosquitoes by species</w:t>
      </w:r>
    </w:p>
    <w:p w14:paraId="257BF4C0" w14:textId="64D75686" w:rsidR="006B77E5" w:rsidRPr="006B77E5" w:rsidRDefault="00C8439A" w:rsidP="006B77E5">
      <w:r>
        <w:rPr>
          <w:noProof/>
        </w:rPr>
        <w:lastRenderedPageBreak/>
        <w:drawing>
          <wp:inline distT="0" distB="0" distL="0" distR="0" wp14:anchorId="5EDC5296" wp14:editId="72E71740">
            <wp:extent cx="6479540" cy="3750945"/>
            <wp:effectExtent l="0" t="0" r="0" b="1905"/>
            <wp:docPr id="16" name="Picture 16"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edes camptorhynchus predominates in Sou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4FC68EF" w14:textId="4528F8F6" w:rsidR="006B77E5" w:rsidRDefault="006B77E5" w:rsidP="006B77E5">
      <w:pPr>
        <w:pStyle w:val="Caption"/>
      </w:pPr>
      <w:r>
        <w:t xml:space="preserve">Figure </w:t>
      </w:r>
      <w:r w:rsidR="00364090">
        <w:fldChar w:fldCharType="begin"/>
      </w:r>
      <w:r w:rsidR="00364090">
        <w:instrText xml:space="preserve"> SEQ Figure \* ARABIC </w:instrText>
      </w:r>
      <w:r w:rsidR="00364090">
        <w:fldChar w:fldCharType="separate"/>
      </w:r>
      <w:r w:rsidR="00364090">
        <w:rPr>
          <w:noProof/>
        </w:rPr>
        <w:t>7</w:t>
      </w:r>
      <w:r w:rsidR="00364090">
        <w:rPr>
          <w:noProof/>
        </w:rPr>
        <w:fldChar w:fldCharType="end"/>
      </w:r>
      <w:r>
        <w:t xml:space="preserve"> </w:t>
      </w:r>
      <w:proofErr w:type="gramStart"/>
      <w:r>
        <w:t>South West</w:t>
      </w:r>
      <w:proofErr w:type="gramEnd"/>
      <w:r>
        <w:t xml:space="preserve"> Victoria</w:t>
      </w:r>
      <w:r w:rsidRPr="000C3E76">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1588971"/>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to detect RRV, BFV, MVEV, JEV and WNV/</w:t>
      </w:r>
      <w:proofErr w:type="spellStart"/>
      <w:r w:rsidR="00703D08">
        <w:t>Kunjin</w:t>
      </w:r>
      <w:proofErr w:type="spellEnd"/>
      <w:r w:rsidR="00703D08">
        <w:t xml:space="preserve">.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2C2E" w:rsidRPr="00B22C2E" w14:paraId="7DA9DAB1" w14:textId="77777777" w:rsidTr="00B22C2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27E6A"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B8868C"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0E5AC4"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BCC3A1"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Virus detected</w:t>
            </w:r>
          </w:p>
        </w:tc>
      </w:tr>
      <w:tr w:rsidR="00B22C2E" w:rsidRPr="00B22C2E" w14:paraId="4FE5D52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37A50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9C2A0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A89FB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8373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765BEAC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2FB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425CE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98182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866AF3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16D0C8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4AB7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06B90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98289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FF07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AC65B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A5623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DB6FF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07976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7ECFF3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E19A9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C32F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390FBA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B7587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D540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A8BCAE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97EE2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3B6CD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6EB3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8DCD2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D2FF26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FF3203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2879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4C497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4E41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555F0EF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372496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276F0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7EC90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98103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07E940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ACD3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D0807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81992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82221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4475F9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014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2B2B2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C85F64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46AC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8D808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2BBE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642FA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328017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209A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C7939B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2DB0C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882B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0A8CA1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29BE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3E619C3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A847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FD266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35BF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4B35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427C8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1B3C6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8D1E2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6EC35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EC69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EACB2B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53A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154EBC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8AE38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AA19C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9C1F4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25066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168DA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E885E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0A6CA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647C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C425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FD6C9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DF04F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71AB2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FD892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EBAA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F72B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756A8F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9DC0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D6ACED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1844C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B79A8D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54E53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8F300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AA0A39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8DDF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6EB4CFD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99684C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E70DB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CAC5E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FB0FAF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3990C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18F04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6B42A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0EE0A92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16D4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34ECE5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3C97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27C8A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356FF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BC5E7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466BC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2A19B1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C7AD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A9138B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B8F1E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C8B2E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294B6C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E33F6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B8D60B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039E80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88802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4C969A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E7AA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21468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9C4EAD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4272B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C6247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D71CF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C3EA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9B2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543B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7A49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5B0B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F7CB2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F9F0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817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658882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6BADC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44FD5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3928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AD2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E9A5B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2B27C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1DBE04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CEAE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15CA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0CB8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31B1A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E19B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B38C8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C694C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EA7C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50BB3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4CE4842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627732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27A0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A79B9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1F098F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26C197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5AE46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D8310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5DDCFB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97617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67A0776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81AB92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43E312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F1C9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C6E7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78D5688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21094A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23073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7D9505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6EC78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5CA804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180F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102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25E3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19F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F1F76C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4A8220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12F02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8651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020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E5689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1CCE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D3235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A4295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6F27C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4A3CE4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8D5F1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2ACF2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FEF10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65AC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9C8B7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B2D596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5CB95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E35A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E08D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881F5C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09E59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5E4E8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C0C4D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4D53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F4958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BFE6A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FFA5F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2901C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46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F3AAC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198D6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55259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348D5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3D85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596192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90AB2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A694E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F3D2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8F04B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28E405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FCD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283DE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FD06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0E5FF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9F0C89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469E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2824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509DC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64E0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126C8A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4C05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06F4B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A83BB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0789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5D78B8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EBD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CFD4E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CC3DB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D2E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58B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9116E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C6FD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8F916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6DC8EA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F4B640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B2E6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53A6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1A6C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C443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FCC912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48C17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043224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29C22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DC484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8829EF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E926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C7FE28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121FB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BC5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E6D8FE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618EE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591DB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ABFC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BF19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2471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C3766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47312F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DAB7B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A51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610612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2CB6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6CDCF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D64CB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EE22E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DE9E31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6C2C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3A8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DB0CC5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9BC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311301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B8B29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A8BD5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73EA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759E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07641C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56F94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4A9E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4ECA22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51562A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A3CAD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C6A0F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61957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3CDA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A9466E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B96577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4E8EF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74581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08955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F917D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F1FA8D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1A60A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013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FE9B71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420F33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66F2CF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C9D70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EE5B5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D79AE0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01666B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C60E6E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21D835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1452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4F76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778B76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9C70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73D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B43D57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460637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0D37E2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60E27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A4C8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4B7593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8E6E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F7B6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82EC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81F31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FC74D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BEF96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7B91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5EDC92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5B21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B7543D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CB801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28AF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F4BD47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4BC4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BCD879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6D6A19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02D9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471CC07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B223E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BD513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8604D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8930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CD86B9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0FDB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C6BB5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B226D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2BF38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885255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5A3E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9611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1E2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49022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65D46B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6F60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83C87E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535D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419E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A7284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36DA5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8552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5AA45B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4275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3793D6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C226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4B16F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1BD23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00AA56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4CF01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D36A8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E988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E1C70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4030E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9782F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A39EA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0AA05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78B63F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2C195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8679EF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88CA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CA900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2203A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19691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F73C4D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91F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23BED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402535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7E544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66CB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7543E6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5EAF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27E9F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EADF3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0407E7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BCB1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9FC09C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6510D7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26A9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E2E0D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40909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8F6F5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53E8F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228F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37A50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D779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568F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2D33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CB048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9D5E05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7FFE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75248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AAFF5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6918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5D5C83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D0B72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B4765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1BEF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3C208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3F4E0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56F07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0F8C10A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0B68B3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C21D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0B743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45EEB8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7/03/2023</w:t>
            </w:r>
          </w:p>
        </w:tc>
        <w:tc>
          <w:tcPr>
            <w:tcW w:w="0" w:type="auto"/>
            <w:tcBorders>
              <w:top w:val="single" w:sz="6" w:space="0" w:color="DDDDDD"/>
            </w:tcBorders>
            <w:shd w:val="clear" w:color="auto" w:fill="FFFFFF"/>
            <w:tcMar>
              <w:top w:w="75" w:type="dxa"/>
              <w:left w:w="75" w:type="dxa"/>
              <w:bottom w:w="75" w:type="dxa"/>
              <w:right w:w="75" w:type="dxa"/>
            </w:tcMar>
            <w:hideMark/>
          </w:tcPr>
          <w:p w14:paraId="387DB8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A0FDA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73B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9E5B9F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956C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3C7E849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5CB1B6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28AF5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A409F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1D472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28/03/2023</w:t>
            </w:r>
          </w:p>
        </w:tc>
        <w:tc>
          <w:tcPr>
            <w:tcW w:w="0" w:type="auto"/>
            <w:tcBorders>
              <w:top w:val="single" w:sz="6" w:space="0" w:color="DDDDDD"/>
            </w:tcBorders>
            <w:shd w:val="clear" w:color="auto" w:fill="FFFFFF"/>
            <w:tcMar>
              <w:top w:w="75" w:type="dxa"/>
              <w:left w:w="75" w:type="dxa"/>
              <w:bottom w:w="75" w:type="dxa"/>
              <w:right w:w="75" w:type="dxa"/>
            </w:tcMar>
            <w:hideMark/>
          </w:tcPr>
          <w:p w14:paraId="573E682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31/03/2023</w:t>
            </w:r>
          </w:p>
        </w:tc>
        <w:tc>
          <w:tcPr>
            <w:tcW w:w="0" w:type="auto"/>
            <w:tcBorders>
              <w:top w:val="single" w:sz="6" w:space="0" w:color="DDDDDD"/>
            </w:tcBorders>
            <w:shd w:val="clear" w:color="auto" w:fill="FFFFFF"/>
            <w:tcMar>
              <w:top w:w="75" w:type="dxa"/>
              <w:left w:w="75" w:type="dxa"/>
              <w:bottom w:w="75" w:type="dxa"/>
              <w:right w:w="75" w:type="dxa"/>
            </w:tcMar>
            <w:hideMark/>
          </w:tcPr>
          <w:p w14:paraId="102E45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5A23CB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5C3ABA06" w:rsidR="00A64F79" w:rsidRDefault="004925E5" w:rsidP="00A64F79">
      <w:pPr>
        <w:pStyle w:val="Body"/>
        <w:keepNext/>
      </w:pPr>
      <w:r>
        <w:rPr>
          <w:noProof/>
        </w:rPr>
        <w:drawing>
          <wp:inline distT="0" distB="0" distL="0" distR="0" wp14:anchorId="2C3A381D" wp14:editId="16E0E6F6">
            <wp:extent cx="6479540" cy="3750945"/>
            <wp:effectExtent l="0" t="0" r="0" b="1905"/>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5A544476" w:rsidR="00D86138" w:rsidRDefault="00A64F79" w:rsidP="00D86138">
      <w:pPr>
        <w:pStyle w:val="Caption"/>
      </w:pPr>
      <w:r>
        <w:t xml:space="preserve">Figure </w:t>
      </w:r>
      <w:r w:rsidR="00364090">
        <w:fldChar w:fldCharType="begin"/>
      </w:r>
      <w:r w:rsidR="00364090">
        <w:instrText xml:space="preserve"> SEQ Figure \* ARABIC </w:instrText>
      </w:r>
      <w:r w:rsidR="00364090">
        <w:fldChar w:fldCharType="separate"/>
      </w:r>
      <w:r w:rsidR="00364090">
        <w:rPr>
          <w:noProof/>
        </w:rPr>
        <w:t>8</w:t>
      </w:r>
      <w:r w:rsidR="00364090">
        <w:rPr>
          <w:noProof/>
        </w:rPr>
        <w:fldChar w:fldCharType="end"/>
      </w:r>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70CBC30D">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582C4EE5" w:rsidR="00025C96" w:rsidRDefault="00A64F79" w:rsidP="00025C96">
      <w:pPr>
        <w:pStyle w:val="Caption"/>
      </w:pPr>
      <w:r>
        <w:t xml:space="preserve">Figure </w:t>
      </w:r>
      <w:r w:rsidR="00364090">
        <w:fldChar w:fldCharType="begin"/>
      </w:r>
      <w:r w:rsidR="00364090">
        <w:instrText xml:space="preserve"> SEQ Figure \* ARABIC </w:instrText>
      </w:r>
      <w:r w:rsidR="00364090">
        <w:fldChar w:fldCharType="separate"/>
      </w:r>
      <w:r w:rsidR="00364090">
        <w:rPr>
          <w:noProof/>
        </w:rPr>
        <w:t>9</w:t>
      </w:r>
      <w:r w:rsidR="00364090">
        <w:rPr>
          <w:noProof/>
        </w:rPr>
        <w:fldChar w:fldCharType="end"/>
      </w:r>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291DB96A">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3E6C7A4E" w:rsidR="00711435" w:rsidRDefault="00A64F79" w:rsidP="00A64F79">
      <w:pPr>
        <w:pStyle w:val="Caption"/>
      </w:pPr>
      <w:r>
        <w:t xml:space="preserve">Figure </w:t>
      </w:r>
      <w:r w:rsidR="00364090">
        <w:fldChar w:fldCharType="begin"/>
      </w:r>
      <w:r w:rsidR="00364090">
        <w:instrText xml:space="preserve"> SEQ Figure \* ARABIC </w:instrText>
      </w:r>
      <w:r w:rsidR="00364090">
        <w:fldChar w:fldCharType="separate"/>
      </w:r>
      <w:r w:rsidR="00364090">
        <w:rPr>
          <w:noProof/>
        </w:rPr>
        <w:t>10</w:t>
      </w:r>
      <w:r w:rsidR="00364090">
        <w:rPr>
          <w:noProof/>
        </w:rPr>
        <w:fldChar w:fldCharType="end"/>
      </w:r>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w:t>
      </w:r>
      <w:proofErr w:type="spellStart"/>
      <w:r w:rsidRPr="004D0C4B">
        <w:t>Kunjin</w:t>
      </w:r>
      <w:proofErr w:type="spellEnd"/>
      <w:r w:rsidRPr="004D0C4B">
        <w:t xml:space="preserve"> detections in mosquitoes</w:t>
      </w:r>
    </w:p>
    <w:p w14:paraId="5A614FF5" w14:textId="19EBB7F9" w:rsidR="004D0C4B" w:rsidRDefault="008776DC" w:rsidP="004D0C4B">
      <w:pPr>
        <w:pStyle w:val="Body"/>
      </w:pPr>
      <w:r w:rsidRPr="008776DC">
        <w:t>This map highlights all LGAs with WNV/</w:t>
      </w:r>
      <w:proofErr w:type="spellStart"/>
      <w:r w:rsidRPr="008776DC">
        <w:t>Kunjin</w:t>
      </w:r>
      <w:proofErr w:type="spellEnd"/>
      <w:r w:rsidRPr="008776DC">
        <w:t xml:space="preserve">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73366793">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547A575F" w:rsidR="008776DC" w:rsidRPr="004D0C4B" w:rsidRDefault="00A64F79" w:rsidP="00A64F79">
      <w:pPr>
        <w:pStyle w:val="Caption"/>
      </w:pPr>
      <w:r>
        <w:t xml:space="preserve">Figure </w:t>
      </w:r>
      <w:r w:rsidR="00364090">
        <w:fldChar w:fldCharType="begin"/>
      </w:r>
      <w:r w:rsidR="00364090">
        <w:instrText xml:space="preserve"> SEQ Figure \* ARABIC </w:instrText>
      </w:r>
      <w:r w:rsidR="00364090">
        <w:fldChar w:fldCharType="separate"/>
      </w:r>
      <w:r w:rsidR="00364090">
        <w:rPr>
          <w:noProof/>
        </w:rPr>
        <w:t>11</w:t>
      </w:r>
      <w:r w:rsidR="00364090">
        <w:rPr>
          <w:noProof/>
        </w:rPr>
        <w:fldChar w:fldCharType="end"/>
      </w:r>
      <w:r>
        <w:t xml:space="preserve"> </w:t>
      </w:r>
      <w:r w:rsidRPr="00501B78">
        <w:t xml:space="preserve"> </w:t>
      </w:r>
      <w:r w:rsidR="00F7323E">
        <w:t>W</w:t>
      </w:r>
      <w:r>
        <w:t>NV/</w:t>
      </w:r>
      <w:proofErr w:type="spellStart"/>
      <w:r>
        <w:t>Kunjin</w:t>
      </w:r>
      <w:proofErr w:type="spellEnd"/>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1F3C3430" w14:textId="5F317192" w:rsidR="00E44972" w:rsidRPr="00A97581" w:rsidRDefault="009D2C51" w:rsidP="00E44972">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E44972" w14:paraId="35122A63" w14:textId="77777777" w:rsidTr="00550379">
        <w:tc>
          <w:tcPr>
            <w:tcW w:w="10194" w:type="dxa"/>
          </w:tcPr>
          <w:p w14:paraId="63AACFBB" w14:textId="7476C4FB" w:rsidR="00E44972" w:rsidRPr="0055119B" w:rsidRDefault="00E44972" w:rsidP="00550379">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28"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2AF01EEA" w14:textId="77777777" w:rsidR="00E44972" w:rsidRPr="0055119B" w:rsidRDefault="00E44972" w:rsidP="00550379">
            <w:pPr>
              <w:pStyle w:val="Imprint"/>
            </w:pPr>
            <w:r w:rsidRPr="0055119B">
              <w:t>Authorised and published by the Victorian Government, 1 Treasury Place, Melbourne.</w:t>
            </w:r>
          </w:p>
          <w:p w14:paraId="58DEB2A6" w14:textId="77777777" w:rsidR="00E44972" w:rsidRPr="0055119B" w:rsidRDefault="00E44972" w:rsidP="00550379">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72787A9F" w14:textId="77777777" w:rsidR="00E44972" w:rsidRPr="00E33237" w:rsidRDefault="00E44972" w:rsidP="00550379">
            <w:pPr>
              <w:pStyle w:val="Imprint"/>
              <w:rPr>
                <w:color w:val="004C97"/>
              </w:rPr>
            </w:pPr>
            <w:r w:rsidRPr="00E33237">
              <w:rPr>
                <w:color w:val="004C97"/>
              </w:rPr>
              <w:t xml:space="preserve">Except where otherwise indicated, the images in this document show models and illustrative settings only, and do not necessarily depict actual services, </w:t>
            </w:r>
            <w:proofErr w:type="gramStart"/>
            <w:r w:rsidRPr="00E33237">
              <w:rPr>
                <w:color w:val="004C97"/>
              </w:rPr>
              <w:t>facilities</w:t>
            </w:r>
            <w:proofErr w:type="gramEnd"/>
            <w:r w:rsidRPr="00E33237">
              <w:rPr>
                <w:color w:val="004C97"/>
              </w:rPr>
              <w:t xml:space="preserve"> or recipients of services. This document may contain images of deceased Aboriginal and Torres Strait Islander peoples.</w:t>
            </w:r>
          </w:p>
          <w:p w14:paraId="13050A52" w14:textId="77777777" w:rsidR="00E44972" w:rsidRPr="00E33237" w:rsidRDefault="00E44972" w:rsidP="00550379">
            <w:pPr>
              <w:pStyle w:val="Imprint"/>
              <w:rPr>
                <w:color w:val="004C97"/>
              </w:rPr>
            </w:pPr>
            <w:r w:rsidRPr="00E33237">
              <w:rPr>
                <w:color w:val="004C97"/>
              </w:rPr>
              <w:t>In this document, ‘Aboriginal’ refers to both Aboriginal and Torres Strait Islander people. ‘Indigenous’ or ‘Koori/</w:t>
            </w:r>
            <w:proofErr w:type="spellStart"/>
            <w:r w:rsidRPr="00E33237">
              <w:rPr>
                <w:color w:val="004C97"/>
              </w:rPr>
              <w:t>Koorie</w:t>
            </w:r>
            <w:proofErr w:type="spellEnd"/>
            <w:r w:rsidRPr="00E33237">
              <w:rPr>
                <w:color w:val="004C97"/>
              </w:rPr>
              <w:t xml:space="preserve">’ is retained when part of the title of a report, </w:t>
            </w:r>
            <w:proofErr w:type="gramStart"/>
            <w:r w:rsidRPr="00E33237">
              <w:rPr>
                <w:color w:val="004C97"/>
              </w:rPr>
              <w:t>program</w:t>
            </w:r>
            <w:proofErr w:type="gramEnd"/>
            <w:r w:rsidRPr="00E33237">
              <w:rPr>
                <w:color w:val="004C97"/>
              </w:rPr>
              <w:t xml:space="preserve"> or quotation.</w:t>
            </w:r>
          </w:p>
          <w:p w14:paraId="43699646" w14:textId="77777777" w:rsidR="00E44972" w:rsidRPr="0055119B" w:rsidRDefault="00E44972" w:rsidP="00550379">
            <w:pPr>
              <w:pStyle w:val="Imprint"/>
            </w:pPr>
            <w:r w:rsidRPr="0055119B">
              <w:t xml:space="preserve">ISBN/ISSN </w:t>
            </w:r>
            <w:r w:rsidRPr="00312D0A">
              <w:rPr>
                <w:color w:val="auto"/>
              </w:rPr>
              <w:t xml:space="preserve">2653-7753 </w:t>
            </w:r>
            <w:r w:rsidRPr="0055119B">
              <w:t>(online)</w:t>
            </w:r>
          </w:p>
          <w:p w14:paraId="44B6D4E5" w14:textId="0B6FB97D" w:rsidR="00E44972" w:rsidRDefault="00E44972" w:rsidP="00550379">
            <w:pPr>
              <w:pStyle w:val="Imprint"/>
            </w:pPr>
            <w:r w:rsidRPr="0055119B">
              <w:t xml:space="preserve">Available at </w:t>
            </w:r>
            <w:hyperlink r:id="rId29"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4D457E0F" w14:textId="526C7EAF"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BD2B" w14:textId="77777777" w:rsidR="00692B64" w:rsidRDefault="00692B64">
      <w:r>
        <w:separator/>
      </w:r>
    </w:p>
  </w:endnote>
  <w:endnote w:type="continuationSeparator" w:id="0">
    <w:p w14:paraId="35737FD0" w14:textId="77777777" w:rsidR="00692B64" w:rsidRDefault="00692B64">
      <w:r>
        <w:continuationSeparator/>
      </w:r>
    </w:p>
  </w:endnote>
  <w:endnote w:type="continuationNotice" w:id="1">
    <w:p w14:paraId="7D52EB3A" w14:textId="77777777" w:rsidR="00692B64" w:rsidRDefault="00692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58752" behindDoc="0" locked="0" layoutInCell="0" allowOverlap="1" wp14:anchorId="5D8F4354" wp14:editId="435BA450">
              <wp:simplePos x="0" y="0"/>
              <wp:positionH relativeFrom="page">
                <wp:align>center</wp:align>
              </wp:positionH>
              <wp:positionV relativeFrom="page">
                <wp:align>bottom</wp:align>
              </wp:positionV>
              <wp:extent cx="7772400" cy="502285"/>
              <wp:effectExtent l="0" t="0" r="0" b="12065"/>
              <wp:wrapNone/>
              <wp:docPr id="9" name="MSIPCM8f8349fc84308be9efb0c4c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42DB3F5C"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8f8349fc84308be9efb0c4cb"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42DB3F5C"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5680"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1824" behindDoc="0" locked="0" layoutInCell="0" allowOverlap="1" wp14:anchorId="4DFD7AEE" wp14:editId="7FC6E11C">
              <wp:simplePos x="0" y="9365456"/>
              <wp:positionH relativeFrom="page">
                <wp:align>center</wp:align>
              </wp:positionH>
              <wp:positionV relativeFrom="page">
                <wp:align>bottom</wp:align>
              </wp:positionV>
              <wp:extent cx="7772400" cy="502285"/>
              <wp:effectExtent l="0" t="0" r="0" b="12065"/>
              <wp:wrapNone/>
              <wp:docPr id="14" name="MSIPCM433d45dca808dc1c29404fe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0341AEEC"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433d45dca808dc1c29404fe0"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0341AEEC"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6670" behindDoc="0" locked="0" layoutInCell="0" allowOverlap="1" wp14:anchorId="3E5DC0EB" wp14:editId="0DF53F94">
              <wp:simplePos x="0" y="0"/>
              <wp:positionH relativeFrom="page">
                <wp:align>center</wp:align>
              </wp:positionH>
              <wp:positionV relativeFrom="page">
                <wp:align>bottom</wp:align>
              </wp:positionV>
              <wp:extent cx="7772400" cy="502285"/>
              <wp:effectExtent l="0" t="0" r="0" b="12065"/>
              <wp:wrapNone/>
              <wp:docPr id="15" name="MSIPCM20be4d11bc1c919cfff1d583"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308A6263"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20be4d11bc1c919cfff1d583"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66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308A6263" w:rsidR="004B798C" w:rsidRPr="00390150" w:rsidRDefault="00390150" w:rsidP="00390150">
                    <w:pPr>
                      <w:spacing w:after="0"/>
                      <w:jc w:val="center"/>
                      <w:rPr>
                        <w:rFonts w:ascii="Arial Black" w:hAnsi="Arial Black"/>
                        <w:color w:val="000000"/>
                        <w:sz w:val="20"/>
                      </w:rPr>
                    </w:pPr>
                    <w:r w:rsidRPr="0039015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260E" w14:textId="77777777" w:rsidR="00692B64" w:rsidRDefault="00692B64" w:rsidP="002862F1">
      <w:pPr>
        <w:spacing w:before="120"/>
      </w:pPr>
      <w:r>
        <w:separator/>
      </w:r>
    </w:p>
  </w:footnote>
  <w:footnote w:type="continuationSeparator" w:id="0">
    <w:p w14:paraId="2625A6D8" w14:textId="77777777" w:rsidR="00692B64" w:rsidRDefault="00692B64">
      <w:r>
        <w:continuationSeparator/>
      </w:r>
    </w:p>
  </w:footnote>
  <w:footnote w:type="continuationNotice" w:id="1">
    <w:p w14:paraId="45308D35" w14:textId="77777777" w:rsidR="00692B64" w:rsidRDefault="00692B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B68"/>
    <w:rsid w:val="000500B9"/>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328"/>
    <w:rsid w:val="000A4FDA"/>
    <w:rsid w:val="000A641A"/>
    <w:rsid w:val="000B3EDB"/>
    <w:rsid w:val="000B4A8B"/>
    <w:rsid w:val="000B4EEF"/>
    <w:rsid w:val="000B543D"/>
    <w:rsid w:val="000B55F9"/>
    <w:rsid w:val="000B5BF7"/>
    <w:rsid w:val="000B6BC8"/>
    <w:rsid w:val="000B7AE9"/>
    <w:rsid w:val="000B7C8A"/>
    <w:rsid w:val="000C0303"/>
    <w:rsid w:val="000C1590"/>
    <w:rsid w:val="000C42EA"/>
    <w:rsid w:val="000C4546"/>
    <w:rsid w:val="000D087A"/>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C0E"/>
    <w:rsid w:val="00116EC6"/>
    <w:rsid w:val="0011701A"/>
    <w:rsid w:val="00120BD3"/>
    <w:rsid w:val="00122FEA"/>
    <w:rsid w:val="001232BD"/>
    <w:rsid w:val="00124ED5"/>
    <w:rsid w:val="001276FA"/>
    <w:rsid w:val="00134A3B"/>
    <w:rsid w:val="00134E1C"/>
    <w:rsid w:val="00135710"/>
    <w:rsid w:val="00136E03"/>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1CB"/>
    <w:rsid w:val="00186B33"/>
    <w:rsid w:val="0019269E"/>
    <w:rsid w:val="00192F9D"/>
    <w:rsid w:val="001933B9"/>
    <w:rsid w:val="00193CFA"/>
    <w:rsid w:val="00196B67"/>
    <w:rsid w:val="00196EB8"/>
    <w:rsid w:val="00196EFB"/>
    <w:rsid w:val="001979FF"/>
    <w:rsid w:val="00197B17"/>
    <w:rsid w:val="001A1950"/>
    <w:rsid w:val="001A1C54"/>
    <w:rsid w:val="001A3ACE"/>
    <w:rsid w:val="001A6E3C"/>
    <w:rsid w:val="001A7C05"/>
    <w:rsid w:val="001B058F"/>
    <w:rsid w:val="001B661D"/>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D7550"/>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3BAC"/>
    <w:rsid w:val="002753AD"/>
    <w:rsid w:val="002763B3"/>
    <w:rsid w:val="0027689C"/>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6560"/>
    <w:rsid w:val="00357B4E"/>
    <w:rsid w:val="0036058A"/>
    <w:rsid w:val="00361BC4"/>
    <w:rsid w:val="0036396B"/>
    <w:rsid w:val="00364090"/>
    <w:rsid w:val="00365BE5"/>
    <w:rsid w:val="00365E42"/>
    <w:rsid w:val="003661F7"/>
    <w:rsid w:val="003716FD"/>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0150"/>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9AD"/>
    <w:rsid w:val="003D5EA9"/>
    <w:rsid w:val="003D6475"/>
    <w:rsid w:val="003D7AA0"/>
    <w:rsid w:val="003D7FF7"/>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5E5"/>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0AFC"/>
    <w:rsid w:val="00591F55"/>
    <w:rsid w:val="005963FE"/>
    <w:rsid w:val="00596A4B"/>
    <w:rsid w:val="00597507"/>
    <w:rsid w:val="005A479D"/>
    <w:rsid w:val="005B0CC6"/>
    <w:rsid w:val="005B1C6D"/>
    <w:rsid w:val="005B21B6"/>
    <w:rsid w:val="005B226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57CC8"/>
    <w:rsid w:val="00657E8D"/>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683"/>
    <w:rsid w:val="006919E4"/>
    <w:rsid w:val="00691B62"/>
    <w:rsid w:val="00692B64"/>
    <w:rsid w:val="006933B5"/>
    <w:rsid w:val="0069361A"/>
    <w:rsid w:val="00693D14"/>
    <w:rsid w:val="0069430E"/>
    <w:rsid w:val="00694E5A"/>
    <w:rsid w:val="006951B5"/>
    <w:rsid w:val="00696F27"/>
    <w:rsid w:val="00697C9C"/>
    <w:rsid w:val="006A10B6"/>
    <w:rsid w:val="006A1488"/>
    <w:rsid w:val="006A18C2"/>
    <w:rsid w:val="006A1C4A"/>
    <w:rsid w:val="006A3383"/>
    <w:rsid w:val="006A53A1"/>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1544"/>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64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2EA"/>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CCA"/>
    <w:rsid w:val="008C2F92"/>
    <w:rsid w:val="008C31A3"/>
    <w:rsid w:val="008C3697"/>
    <w:rsid w:val="008C4674"/>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4A1C"/>
    <w:rsid w:val="00904AB4"/>
    <w:rsid w:val="00905030"/>
    <w:rsid w:val="009057C0"/>
    <w:rsid w:val="00905891"/>
    <w:rsid w:val="00906490"/>
    <w:rsid w:val="009111B2"/>
    <w:rsid w:val="00911383"/>
    <w:rsid w:val="00911FDD"/>
    <w:rsid w:val="009124D3"/>
    <w:rsid w:val="009151F5"/>
    <w:rsid w:val="009217CB"/>
    <w:rsid w:val="00921C64"/>
    <w:rsid w:val="00921E8E"/>
    <w:rsid w:val="009220CA"/>
    <w:rsid w:val="00924AE1"/>
    <w:rsid w:val="0092595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18C7"/>
    <w:rsid w:val="00971B9F"/>
    <w:rsid w:val="0097269D"/>
    <w:rsid w:val="009729A1"/>
    <w:rsid w:val="00973E53"/>
    <w:rsid w:val="0097559F"/>
    <w:rsid w:val="00975F12"/>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30299"/>
    <w:rsid w:val="00A3266F"/>
    <w:rsid w:val="00A32E72"/>
    <w:rsid w:val="00A330BB"/>
    <w:rsid w:val="00A337C2"/>
    <w:rsid w:val="00A35830"/>
    <w:rsid w:val="00A427BB"/>
    <w:rsid w:val="00A43C95"/>
    <w:rsid w:val="00A44882"/>
    <w:rsid w:val="00A44DDA"/>
    <w:rsid w:val="00A45125"/>
    <w:rsid w:val="00A459CD"/>
    <w:rsid w:val="00A46128"/>
    <w:rsid w:val="00A51B82"/>
    <w:rsid w:val="00A54715"/>
    <w:rsid w:val="00A54AB5"/>
    <w:rsid w:val="00A54EB3"/>
    <w:rsid w:val="00A56293"/>
    <w:rsid w:val="00A6061C"/>
    <w:rsid w:val="00A619BA"/>
    <w:rsid w:val="00A619E2"/>
    <w:rsid w:val="00A627DC"/>
    <w:rsid w:val="00A62D44"/>
    <w:rsid w:val="00A633C9"/>
    <w:rsid w:val="00A63FE9"/>
    <w:rsid w:val="00A64F79"/>
    <w:rsid w:val="00A67263"/>
    <w:rsid w:val="00A7161C"/>
    <w:rsid w:val="00A719F4"/>
    <w:rsid w:val="00A73FEA"/>
    <w:rsid w:val="00A7775B"/>
    <w:rsid w:val="00A77AA3"/>
    <w:rsid w:val="00A8236D"/>
    <w:rsid w:val="00A842BB"/>
    <w:rsid w:val="00A84C16"/>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158"/>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3BA"/>
    <w:rsid w:val="00B00672"/>
    <w:rsid w:val="00B01B4D"/>
    <w:rsid w:val="00B04219"/>
    <w:rsid w:val="00B057BD"/>
    <w:rsid w:val="00B0610B"/>
    <w:rsid w:val="00B06571"/>
    <w:rsid w:val="00B068BA"/>
    <w:rsid w:val="00B06C52"/>
    <w:rsid w:val="00B07FF7"/>
    <w:rsid w:val="00B13851"/>
    <w:rsid w:val="00B13B1C"/>
    <w:rsid w:val="00B14780"/>
    <w:rsid w:val="00B15813"/>
    <w:rsid w:val="00B21F90"/>
    <w:rsid w:val="00B22291"/>
    <w:rsid w:val="00B22B3E"/>
    <w:rsid w:val="00B22C2E"/>
    <w:rsid w:val="00B2312C"/>
    <w:rsid w:val="00B23F9A"/>
    <w:rsid w:val="00B2417B"/>
    <w:rsid w:val="00B24198"/>
    <w:rsid w:val="00B24E6F"/>
    <w:rsid w:val="00B26CB5"/>
    <w:rsid w:val="00B26F6C"/>
    <w:rsid w:val="00B2752E"/>
    <w:rsid w:val="00B307CC"/>
    <w:rsid w:val="00B326B7"/>
    <w:rsid w:val="00B32A0E"/>
    <w:rsid w:val="00B3588E"/>
    <w:rsid w:val="00B41F3D"/>
    <w:rsid w:val="00B431E8"/>
    <w:rsid w:val="00B44787"/>
    <w:rsid w:val="00B45141"/>
    <w:rsid w:val="00B454C9"/>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0FEC"/>
    <w:rsid w:val="00C25AEF"/>
    <w:rsid w:val="00C26588"/>
    <w:rsid w:val="00C27DE9"/>
    <w:rsid w:val="00C32989"/>
    <w:rsid w:val="00C33388"/>
    <w:rsid w:val="00C34A6F"/>
    <w:rsid w:val="00C3536B"/>
    <w:rsid w:val="00C35484"/>
    <w:rsid w:val="00C35C74"/>
    <w:rsid w:val="00C40700"/>
    <w:rsid w:val="00C4173A"/>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4C5D"/>
    <w:rsid w:val="00C75297"/>
    <w:rsid w:val="00C77809"/>
    <w:rsid w:val="00C82FA4"/>
    <w:rsid w:val="00C8439A"/>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E6C74"/>
    <w:rsid w:val="00CF2F50"/>
    <w:rsid w:val="00CF3851"/>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09FD"/>
    <w:rsid w:val="00D1130F"/>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0BE5"/>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5BAE"/>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44972"/>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2F6A"/>
    <w:rsid w:val="00EA3235"/>
    <w:rsid w:val="00EA3323"/>
    <w:rsid w:val="00EA35C7"/>
    <w:rsid w:val="00EA4309"/>
    <w:rsid w:val="00EA568E"/>
    <w:rsid w:val="00EA5714"/>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7399"/>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6ABC"/>
    <w:rsid w:val="00F87118"/>
    <w:rsid w:val="00F90529"/>
    <w:rsid w:val="00F9091D"/>
    <w:rsid w:val="00F938BA"/>
    <w:rsid w:val="00F9556B"/>
    <w:rsid w:val="00F97919"/>
    <w:rsid w:val="00FA2C46"/>
    <w:rsid w:val="00FA3525"/>
    <w:rsid w:val="00FA5A53"/>
    <w:rsid w:val="00FA71ED"/>
    <w:rsid w:val="00FA77E9"/>
    <w:rsid w:val="00FB0C91"/>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8E"/>
    <w:rsid w:val="00FC7B00"/>
    <w:rsid w:val="00FD0C3D"/>
    <w:rsid w:val="00FD358B"/>
    <w:rsid w:val="00FD3766"/>
    <w:rsid w:val="00FD47C4"/>
    <w:rsid w:val="00FD722A"/>
    <w:rsid w:val="00FE1FED"/>
    <w:rsid w:val="00FE2DCF"/>
    <w:rsid w:val="00FE3FA7"/>
    <w:rsid w:val="00FE7080"/>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 w:type="paragraph" w:customStyle="1" w:styleId="cl-21ff437c">
    <w:name w:val="cl-21ff437c"/>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1f72cfa">
    <w:name w:val="cl-21f72cfa"/>
    <w:basedOn w:val="DefaultParagraphFont"/>
    <w:rsid w:val="00A7775B"/>
  </w:style>
  <w:style w:type="paragraph" w:customStyle="1" w:styleId="cl-22404548">
    <w:name w:val="cl-22404548"/>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23a788e">
    <w:name w:val="cl-223a788e"/>
    <w:basedOn w:val="DefaultParagraphFont"/>
    <w:rsid w:val="00A7775B"/>
  </w:style>
  <w:style w:type="paragraph" w:customStyle="1" w:styleId="cl-39f80d3e">
    <w:name w:val="cl-39f80d3e"/>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9ef85c4">
    <w:name w:val="cl-39ef85c4"/>
    <w:basedOn w:val="DefaultParagraphFont"/>
    <w:rsid w:val="00116C0E"/>
  </w:style>
  <w:style w:type="paragraph" w:customStyle="1" w:styleId="cl-3a395d0c">
    <w:name w:val="cl-3a395d0c"/>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a33694c">
    <w:name w:val="cl-3a33694c"/>
    <w:basedOn w:val="DefaultParagraphFont"/>
    <w:rsid w:val="0011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38615303">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1058536">
      <w:bodyDiv w:val="1"/>
      <w:marLeft w:val="0"/>
      <w:marRight w:val="0"/>
      <w:marTop w:val="0"/>
      <w:marBottom w:val="0"/>
      <w:divBdr>
        <w:top w:val="none" w:sz="0" w:space="0" w:color="auto"/>
        <w:left w:val="none" w:sz="0" w:space="0" w:color="auto"/>
        <w:bottom w:val="none" w:sz="0" w:space="0" w:color="auto"/>
        <w:right w:val="none" w:sz="0" w:space="0" w:color="auto"/>
      </w:divBdr>
      <w:divsChild>
        <w:div w:id="1361317805">
          <w:marLeft w:val="0"/>
          <w:marRight w:val="0"/>
          <w:marTop w:val="0"/>
          <w:marBottom w:val="0"/>
          <w:divBdr>
            <w:top w:val="none" w:sz="0" w:space="0" w:color="auto"/>
            <w:left w:val="none" w:sz="0" w:space="0" w:color="auto"/>
            <w:bottom w:val="none" w:sz="0" w:space="0" w:color="auto"/>
            <w:right w:val="none" w:sz="0" w:space="0" w:color="auto"/>
          </w:divBdr>
          <w:divsChild>
            <w:div w:id="85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1069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80350662">
      <w:bodyDiv w:val="1"/>
      <w:marLeft w:val="0"/>
      <w:marRight w:val="0"/>
      <w:marTop w:val="0"/>
      <w:marBottom w:val="0"/>
      <w:divBdr>
        <w:top w:val="none" w:sz="0" w:space="0" w:color="auto"/>
        <w:left w:val="none" w:sz="0" w:space="0" w:color="auto"/>
        <w:bottom w:val="none" w:sz="0" w:space="0" w:color="auto"/>
        <w:right w:val="none" w:sz="0" w:space="0" w:color="auto"/>
      </w:divBdr>
      <w:divsChild>
        <w:div w:id="1885217199">
          <w:marLeft w:val="0"/>
          <w:marRight w:val="0"/>
          <w:marTop w:val="0"/>
          <w:marBottom w:val="0"/>
          <w:divBdr>
            <w:top w:val="none" w:sz="0" w:space="0" w:color="auto"/>
            <w:left w:val="none" w:sz="0" w:space="0" w:color="auto"/>
            <w:bottom w:val="none" w:sz="0" w:space="0" w:color="auto"/>
            <w:right w:val="none" w:sz="0" w:space="0" w:color="auto"/>
          </w:divBdr>
          <w:divsChild>
            <w:div w:id="1317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health.vic.gov.au/publications/mosquito-surveillance-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hyperlink" Target="mailto:infectious.diseases@health.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2.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4.xml><?xml version="1.0" encoding="utf-8"?>
<ds:datastoreItem xmlns:ds="http://schemas.openxmlformats.org/officeDocument/2006/customXml" ds:itemID="{680A7B6E-6FB6-4EF7-B08E-76A470A8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1811</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Mosquito and mosquito-borne disease weekly report 19 March to 25 March 2023</vt:lpstr>
    </vt:vector>
  </TitlesOfParts>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26 March to 1 April 2023</dc:title>
  <dc:subject/>
  <dc:creator/>
  <cp:keywords>mosquito surveillance</cp:keywords>
  <dc:description/>
  <cp:lastModifiedBy/>
  <cp:revision>1</cp:revision>
  <dcterms:created xsi:type="dcterms:W3CDTF">2023-04-05T02:02:00Z</dcterms:created>
  <dcterms:modified xsi:type="dcterms:W3CDTF">2023-04-05T02:10:00Z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2023-04-05T02:02:25Z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1dd82adb-7ec7-4a76-b964-155110ca1868</vt:lpwstr>
  </property>
  <property fmtid="{D5CDD505-2E9C-101B-9397-08002B2CF9AE}" pid="10" name="MSIP_Label_43e64453-338c-4f93-8a4d-0039a0a41f2a_ContentBits">
    <vt:lpwstr>2</vt:lpwstr>
  </property>
</Properties>
</file>