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5745" w14:textId="2735F102" w:rsidR="0055282F" w:rsidRPr="00683CFE" w:rsidRDefault="0055282F" w:rsidP="0055282F">
      <w:pPr>
        <w:pStyle w:val="Header"/>
        <w:ind w:left="-709"/>
        <w:rPr>
          <w:rFonts w:ascii="Arial" w:hAnsi="Arial" w:cs="Arial"/>
          <w:b/>
          <w:color w:val="D52B1E"/>
          <w:sz w:val="36"/>
          <w:szCs w:val="36"/>
        </w:rPr>
      </w:pPr>
      <w:r w:rsidRPr="00683CFE">
        <w:rPr>
          <w:rFonts w:ascii="Arial" w:hAnsi="Arial" w:cs="Arial"/>
          <w:b/>
          <w:color w:val="D52B1E"/>
          <w:sz w:val="36"/>
          <w:szCs w:val="36"/>
        </w:rPr>
        <w:t xml:space="preserve">Audit of </w:t>
      </w:r>
      <w:r w:rsidR="0079437F" w:rsidRPr="00683CFE">
        <w:rPr>
          <w:rFonts w:ascii="Arial" w:hAnsi="Arial" w:cs="Arial"/>
          <w:b/>
          <w:color w:val="D52B1E"/>
          <w:sz w:val="36"/>
          <w:szCs w:val="36"/>
        </w:rPr>
        <w:t>Fresh frozen plasma</w:t>
      </w:r>
      <w:r w:rsidRPr="00683CFE">
        <w:rPr>
          <w:rFonts w:ascii="Arial" w:hAnsi="Arial" w:cs="Arial"/>
          <w:b/>
          <w:color w:val="D52B1E"/>
          <w:sz w:val="36"/>
          <w:szCs w:val="36"/>
        </w:rPr>
        <w:t xml:space="preserve"> </w:t>
      </w:r>
      <w:r w:rsidR="0079437F" w:rsidRPr="00683CFE">
        <w:rPr>
          <w:rFonts w:ascii="Arial" w:hAnsi="Arial" w:cs="Arial"/>
          <w:b/>
          <w:color w:val="D52B1E"/>
          <w:sz w:val="36"/>
          <w:szCs w:val="36"/>
        </w:rPr>
        <w:t>p</w:t>
      </w:r>
      <w:r w:rsidRPr="00683CFE">
        <w:rPr>
          <w:rFonts w:ascii="Arial" w:hAnsi="Arial" w:cs="Arial"/>
          <w:b/>
          <w:color w:val="D52B1E"/>
          <w:sz w:val="36"/>
          <w:szCs w:val="36"/>
        </w:rPr>
        <w:t xml:space="preserve">ractice </w:t>
      </w:r>
      <w:r w:rsidR="00532C94" w:rsidRPr="00683CFE">
        <w:rPr>
          <w:rFonts w:ascii="Arial" w:hAnsi="Arial" w:cs="Arial"/>
          <w:b/>
          <w:color w:val="D52B1E"/>
          <w:sz w:val="36"/>
          <w:szCs w:val="36"/>
        </w:rPr>
        <w:t>202</w:t>
      </w:r>
      <w:r w:rsidR="0079437F" w:rsidRPr="00683CFE">
        <w:rPr>
          <w:rFonts w:ascii="Arial" w:hAnsi="Arial" w:cs="Arial"/>
          <w:b/>
          <w:color w:val="D52B1E"/>
          <w:sz w:val="36"/>
          <w:szCs w:val="36"/>
        </w:rPr>
        <w:t>3</w:t>
      </w:r>
    </w:p>
    <w:p w14:paraId="5BC9DEC9" w14:textId="32925BD1" w:rsidR="0055282F" w:rsidRPr="00683CFE" w:rsidRDefault="0055282F" w:rsidP="0055282F">
      <w:pPr>
        <w:pStyle w:val="Header"/>
        <w:ind w:left="-709"/>
        <w:rPr>
          <w:rFonts w:ascii="Arial" w:hAnsi="Arial" w:cs="Arial"/>
          <w:b/>
          <w:color w:val="D52B1E"/>
          <w:sz w:val="36"/>
          <w:szCs w:val="36"/>
        </w:rPr>
      </w:pPr>
      <w:r w:rsidRPr="00683CFE">
        <w:rPr>
          <w:rFonts w:ascii="Arial" w:hAnsi="Arial" w:cs="Arial"/>
          <w:b/>
          <w:color w:val="D52B1E"/>
          <w:sz w:val="36"/>
          <w:szCs w:val="36"/>
        </w:rPr>
        <w:t>Data collection tool</w:t>
      </w:r>
      <w:r w:rsidR="00FF554C">
        <w:rPr>
          <w:rFonts w:ascii="Arial" w:hAnsi="Arial" w:cs="Arial"/>
          <w:b/>
          <w:color w:val="D52B1E"/>
          <w:sz w:val="36"/>
          <w:szCs w:val="36"/>
        </w:rPr>
        <w:t xml:space="preserve"> </w:t>
      </w:r>
      <w:r w:rsidR="00FF554C" w:rsidRPr="00FF554C">
        <w:rPr>
          <w:rFonts w:ascii="Arial" w:hAnsi="Arial" w:cs="Arial"/>
          <w:b/>
          <w:color w:val="D52B1E"/>
          <w:sz w:val="36"/>
          <w:szCs w:val="36"/>
        </w:rPr>
        <w:t>only – submit online</w:t>
      </w:r>
    </w:p>
    <w:p w14:paraId="088ABC24" w14:textId="6F942E99" w:rsidR="00235D46" w:rsidRPr="0055282F" w:rsidRDefault="0055282F" w:rsidP="00C02A92">
      <w:pPr>
        <w:ind w:left="-709" w:right="-217"/>
        <w:rPr>
          <w:rFonts w:ascii="Arial" w:hAnsi="Arial" w:cs="Arial"/>
          <w:sz w:val="20"/>
          <w:szCs w:val="20"/>
        </w:rPr>
      </w:pPr>
      <w:r w:rsidRPr="00460D11">
        <w:rPr>
          <w:rFonts w:ascii="Arial" w:hAnsi="Arial" w:cs="Arial"/>
          <w:b/>
          <w:sz w:val="24"/>
          <w:szCs w:val="24"/>
        </w:rPr>
        <w:t xml:space="preserve">This tool has been designed to assist </w:t>
      </w:r>
      <w:r w:rsidR="008B1DD4" w:rsidRPr="00460D11">
        <w:rPr>
          <w:rFonts w:ascii="Arial" w:hAnsi="Arial" w:cs="Arial"/>
          <w:b/>
          <w:sz w:val="24"/>
          <w:szCs w:val="24"/>
        </w:rPr>
        <w:t>with</w:t>
      </w:r>
      <w:r w:rsidR="00C02A92" w:rsidRPr="00460D11">
        <w:rPr>
          <w:rFonts w:ascii="Arial" w:hAnsi="Arial" w:cs="Arial"/>
          <w:b/>
          <w:sz w:val="24"/>
          <w:szCs w:val="24"/>
        </w:rPr>
        <w:t xml:space="preserve"> </w:t>
      </w:r>
      <w:r w:rsidRPr="00460D11">
        <w:rPr>
          <w:rFonts w:ascii="Arial" w:hAnsi="Arial" w:cs="Arial"/>
          <w:b/>
          <w:sz w:val="24"/>
          <w:szCs w:val="24"/>
        </w:rPr>
        <w:t xml:space="preserve">data collection. </w:t>
      </w:r>
      <w:r w:rsidR="008B1DD4" w:rsidRPr="00460D11">
        <w:rPr>
          <w:rFonts w:ascii="Arial" w:hAnsi="Arial" w:cs="Arial"/>
          <w:b/>
          <w:sz w:val="24"/>
          <w:szCs w:val="24"/>
        </w:rPr>
        <w:t xml:space="preserve">Before use, please download </w:t>
      </w:r>
      <w:r w:rsidR="00C02A92" w:rsidRPr="00460D11">
        <w:rPr>
          <w:rFonts w:ascii="Arial" w:hAnsi="Arial" w:cs="Arial"/>
          <w:b/>
          <w:sz w:val="24"/>
          <w:szCs w:val="24"/>
        </w:rPr>
        <w:t>the full audit questions</w:t>
      </w:r>
      <w:r w:rsidR="008B1DD4" w:rsidRPr="00460D11">
        <w:rPr>
          <w:rFonts w:ascii="Arial" w:hAnsi="Arial" w:cs="Arial"/>
          <w:b/>
          <w:sz w:val="24"/>
          <w:szCs w:val="24"/>
        </w:rPr>
        <w:t>, to understand the abbreviations used in the collection tool.</w:t>
      </w:r>
      <w:r w:rsidR="00C02A92">
        <w:rPr>
          <w:b/>
          <w:sz w:val="24"/>
          <w:szCs w:val="24"/>
        </w:rPr>
        <w:t xml:space="preserve"> </w:t>
      </w:r>
      <w:r w:rsidR="008B1DD4">
        <w:rPr>
          <w:b/>
          <w:sz w:val="24"/>
          <w:szCs w:val="24"/>
        </w:rPr>
        <w:t>(</w:t>
      </w:r>
      <w:hyperlink r:id="rId7" w:history="1">
        <w:r w:rsidR="006C6C71" w:rsidRPr="00460D11">
          <w:rPr>
            <w:rStyle w:val="Hyperlink"/>
            <w:rFonts w:ascii="Arial" w:hAnsi="Arial" w:cs="Arial"/>
          </w:rPr>
          <w:t>https://www.health.vic.gov.au/patient-care/blood-matters-program</w:t>
        </w:r>
      </w:hyperlink>
      <w:r w:rsidR="0079437F">
        <w:rPr>
          <w:rFonts w:ascii="Arial" w:hAnsi="Arial" w:cs="Arial"/>
          <w:b/>
          <w:sz w:val="24"/>
          <w:szCs w:val="24"/>
        </w:rPr>
        <w:t xml:space="preserve"> or</w:t>
      </w:r>
      <w:r w:rsidR="0079437F" w:rsidRPr="0079437F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79437F" w:rsidRPr="0079437F">
          <w:rPr>
            <w:rStyle w:val="Hyperlink"/>
            <w:rFonts w:ascii="Arial" w:hAnsi="Arial" w:cs="Arial"/>
          </w:rPr>
          <w:t>https://audit.transfusion.com.au/</w:t>
        </w:r>
      </w:hyperlink>
      <w:r w:rsidR="0079437F">
        <w:rPr>
          <w:rFonts w:ascii="Arial" w:hAnsi="Arial" w:cs="Arial"/>
          <w:b/>
          <w:sz w:val="24"/>
          <w:szCs w:val="24"/>
        </w:rPr>
        <w:t>)</w:t>
      </w:r>
    </w:p>
    <w:tbl>
      <w:tblPr>
        <w:tblW w:w="156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3969"/>
        <w:gridCol w:w="1593"/>
        <w:gridCol w:w="1594"/>
        <w:gridCol w:w="1593"/>
        <w:gridCol w:w="1594"/>
        <w:gridCol w:w="1594"/>
      </w:tblGrid>
      <w:tr w:rsidR="007D4E7E" w:rsidRPr="007D4E7E" w14:paraId="57AC45B2" w14:textId="77777777" w:rsidTr="00EC65F3">
        <w:trPr>
          <w:cantSplit/>
          <w:trHeight w:val="464"/>
          <w:tblHeader/>
        </w:trPr>
        <w:tc>
          <w:tcPr>
            <w:tcW w:w="3687" w:type="dxa"/>
            <w:shd w:val="clear" w:color="auto" w:fill="auto"/>
            <w:noWrap/>
            <w:vAlign w:val="center"/>
          </w:tcPr>
          <w:p w14:paraId="4B02F813" w14:textId="179AC3D2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7D4E7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Audit number</w:t>
            </w:r>
            <w:r w:rsidR="002D33BF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(entry code)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4BF3DF46" w14:textId="77777777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5C954B9" w14:textId="5A978559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7C4244E" w14:textId="39F65BB2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3AB1C224" w14:textId="26E8544A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071B804" w14:textId="51F7B505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5AD6299" w14:textId="27570F6E" w:rsidR="007D4E7E" w:rsidRPr="007D4E7E" w:rsidRDefault="007D4E7E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DF2CC3" w:rsidRPr="00DF2CC3" w14:paraId="600CD6DE" w14:textId="77777777" w:rsidTr="003566CF">
        <w:trPr>
          <w:trHeight w:val="467"/>
        </w:trPr>
        <w:tc>
          <w:tcPr>
            <w:tcW w:w="3687" w:type="dxa"/>
            <w:shd w:val="clear" w:color="auto" w:fill="C00000"/>
            <w:noWrap/>
            <w:vAlign w:val="center"/>
          </w:tcPr>
          <w:p w14:paraId="1D3C4170" w14:textId="4D6946F5" w:rsidR="00DF2CC3" w:rsidRPr="00DF2CC3" w:rsidRDefault="00DF2CC3" w:rsidP="007D4E7E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 w:rsidRPr="00DF2CC3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Demographics</w:t>
            </w:r>
          </w:p>
        </w:tc>
        <w:tc>
          <w:tcPr>
            <w:tcW w:w="3969" w:type="dxa"/>
            <w:shd w:val="clear" w:color="auto" w:fill="C00000"/>
            <w:noWrap/>
            <w:vAlign w:val="bottom"/>
          </w:tcPr>
          <w:p w14:paraId="2BA71C03" w14:textId="77777777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44EA6D04" w14:textId="78C7F763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706508B1" w14:textId="77777777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6F0B711F" w14:textId="77777777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24FFB829" w14:textId="77777777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0148C727" w14:textId="77777777" w:rsidR="00DF2CC3" w:rsidRPr="00DF2CC3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</w:tr>
      <w:tr w:rsidR="0079437F" w:rsidRPr="00D30998" w14:paraId="16390C13" w14:textId="77777777" w:rsidTr="00EC65F3">
        <w:trPr>
          <w:trHeight w:val="70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E8618F1" w14:textId="7E7B5AF2" w:rsidR="0079437F" w:rsidRPr="00D30998" w:rsidRDefault="0079437F" w:rsidP="007D4E7E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Patient age</w:t>
            </w:r>
            <w:r w:rsidR="007D4E7E">
              <w:rPr>
                <w:rFonts w:ascii="Arial" w:eastAsia="Times New Roman" w:hAnsi="Arial" w:cs="Arial"/>
                <w:color w:val="000000"/>
                <w:lang w:eastAsia="en-AU"/>
              </w:rPr>
              <w:t xml:space="preserve">: </w:t>
            </w:r>
            <w:r w:rsidR="007D4E7E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A353EB1" w14:textId="1010AC55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18-35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36-60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&gt;60</w:t>
            </w:r>
          </w:p>
        </w:tc>
        <w:tc>
          <w:tcPr>
            <w:tcW w:w="1593" w:type="dxa"/>
          </w:tcPr>
          <w:p w14:paraId="07B2C88C" w14:textId="21DD9253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0C457D5" w14:textId="713C0CDC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376A705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9641A5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0541F1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4362E7F0" w14:textId="77777777" w:rsidTr="00EC65F3">
        <w:trPr>
          <w:trHeight w:val="688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2590E528" w14:textId="573F9F14" w:rsidR="0079437F" w:rsidRPr="00D30998" w:rsidRDefault="0079437F" w:rsidP="007D4E7E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Gender</w:t>
            </w:r>
            <w:r w:rsidR="007D4E7E">
              <w:rPr>
                <w:rFonts w:ascii="Arial" w:eastAsia="Times New Roman" w:hAnsi="Arial" w:cs="Arial"/>
                <w:color w:val="000000"/>
                <w:lang w:eastAsia="en-AU"/>
              </w:rPr>
              <w:t>:</w:t>
            </w:r>
            <w:r w:rsidR="007D4E7E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B5D4BD" w14:textId="58D78718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Male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Female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Unkn</w:t>
            </w:r>
          </w:p>
        </w:tc>
        <w:tc>
          <w:tcPr>
            <w:tcW w:w="1593" w:type="dxa"/>
          </w:tcPr>
          <w:p w14:paraId="4DAF14C6" w14:textId="1496EA1C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0BCE00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78EB15D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DB1431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46720D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7F4BBDB1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4468BF40" w14:textId="7677D532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Weight (kg)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7DC4A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50EE22A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AB4D87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6E0D9BE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B0E34A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B07A4D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75E19FAF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17B93D98" w14:textId="6B83CE1E" w:rsidR="0079437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>Admission d</w:t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iagnosis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87CA14C" w14:textId="1560D400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i/>
                <w:iCs/>
                <w:color w:val="000000"/>
                <w:lang w:eastAsia="en-AU"/>
              </w:rPr>
              <w:t>(free text)</w:t>
            </w:r>
          </w:p>
        </w:tc>
        <w:tc>
          <w:tcPr>
            <w:tcW w:w="1593" w:type="dxa"/>
          </w:tcPr>
          <w:p w14:paraId="2044B97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78C412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2AAB779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F17A53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929DBC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25329466" w14:textId="77777777" w:rsidTr="00EC65F3">
        <w:trPr>
          <w:trHeight w:val="1261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6BB7EB77" w14:textId="4335FA76" w:rsidR="0079437F" w:rsidRPr="00D30998" w:rsidRDefault="0079437F" w:rsidP="007D4E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522EE">
              <w:rPr>
                <w:rFonts w:ascii="Arial" w:eastAsia="Times New Roman" w:hAnsi="Arial" w:cs="Arial"/>
                <w:color w:val="000000"/>
                <w:lang w:eastAsia="en-AU"/>
              </w:rPr>
              <w:t>Prescriber</w:t>
            </w:r>
            <w:r w:rsidR="007D4E7E" w:rsidRPr="006522EE">
              <w:rPr>
                <w:rFonts w:ascii="Arial" w:eastAsia="Times New Roman" w:hAnsi="Arial" w:cs="Arial"/>
                <w:color w:val="000000"/>
                <w:lang w:eastAsia="en-AU"/>
              </w:rPr>
              <w:t>: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C7EE48E" w14:textId="26BEB62E" w:rsidR="001C2ED0" w:rsidRPr="00626E65" w:rsidRDefault="001C2ED0" w:rsidP="001C2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General physician 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Intensivist</w:t>
            </w:r>
          </w:p>
          <w:p w14:paraId="7B12C0BF" w14:textId="7D5FD368" w:rsidR="001C2ED0" w:rsidRPr="00626E65" w:rsidRDefault="001C2ED0" w:rsidP="001C2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Haematologist 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Anaesthetist</w:t>
            </w:r>
          </w:p>
          <w:p w14:paraId="19796330" w14:textId="603E2EAC" w:rsidR="001C2ED0" w:rsidRPr="00626E65" w:rsidRDefault="001C2ED0" w:rsidP="001C2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Surgeon 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Gastroenterologist</w:t>
            </w:r>
          </w:p>
          <w:p w14:paraId="63790A6E" w14:textId="4C9159EB" w:rsidR="0079437F" w:rsidRPr="00D30998" w:rsidRDefault="001C2ED0" w:rsidP="001C2ED0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Emergency/trauma 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Unknown</w:t>
            </w:r>
          </w:p>
        </w:tc>
        <w:tc>
          <w:tcPr>
            <w:tcW w:w="1593" w:type="dxa"/>
          </w:tcPr>
          <w:p w14:paraId="359214F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03A72D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D545D4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88C197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1BA5A9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DF2CC3" w:rsidRPr="00DF2CC3" w14:paraId="79747422" w14:textId="77777777" w:rsidTr="003566CF">
        <w:trPr>
          <w:trHeight w:val="467"/>
        </w:trPr>
        <w:tc>
          <w:tcPr>
            <w:tcW w:w="3687" w:type="dxa"/>
            <w:shd w:val="clear" w:color="auto" w:fill="C00000"/>
            <w:noWrap/>
            <w:vAlign w:val="center"/>
          </w:tcPr>
          <w:p w14:paraId="7408FAB8" w14:textId="5E8F5C94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Indications</w:t>
            </w:r>
          </w:p>
        </w:tc>
        <w:tc>
          <w:tcPr>
            <w:tcW w:w="3969" w:type="dxa"/>
            <w:shd w:val="clear" w:color="auto" w:fill="C00000"/>
            <w:noWrap/>
            <w:vAlign w:val="bottom"/>
          </w:tcPr>
          <w:p w14:paraId="17876A4B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4105860E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0BF49384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40CBECEB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6A4CD586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20A873F0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</w:tr>
      <w:tr w:rsidR="002D33BF" w:rsidRPr="00D30998" w14:paraId="6AB8D777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</w:tcPr>
          <w:p w14:paraId="70CAEF8B" w14:textId="39519370" w:rsidR="002D33BF" w:rsidRPr="006522EE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6522EE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Date of the FFP transfusion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34548FF2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2B2318D9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C7CFFD1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26EDD99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2382D58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0305EFC" w14:textId="77777777" w:rsidR="002D33BF" w:rsidRPr="00D30998" w:rsidRDefault="002D33B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9437F" w:rsidRPr="00D30998" w14:paraId="766B6890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2073C75A" w14:textId="296516E2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Prescribed as part of TPE</w:t>
            </w:r>
            <w:r w:rsidR="008F0289"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B38750" w14:textId="262B9247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  <w:r w:rsidRPr="008F0289">
              <w:rPr>
                <w:rFonts w:ascii="Arial" w:eastAsia="Times New Roman" w:hAnsi="Arial" w:cs="Arial"/>
                <w:color w:val="000000"/>
                <w:lang w:eastAsia="en-AU"/>
              </w:rPr>
              <w:t>/Unknown</w:t>
            </w:r>
          </w:p>
        </w:tc>
        <w:tc>
          <w:tcPr>
            <w:tcW w:w="1593" w:type="dxa"/>
          </w:tcPr>
          <w:p w14:paraId="465AC3B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312C0B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2177C44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AB2DB6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A97A39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9437F" w:rsidRPr="00D30998" w14:paraId="288CC77F" w14:textId="77777777" w:rsidTr="00EC65F3">
        <w:trPr>
          <w:trHeight w:val="875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1974990" w14:textId="6E3056D3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Indication for TPE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3EDC67E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TTP</w:t>
            </w:r>
          </w:p>
          <w:p w14:paraId="03E4BDEC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Immune/rheumatology</w:t>
            </w:r>
          </w:p>
          <w:p w14:paraId="7956BACE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Pre/post organ transplant</w:t>
            </w:r>
          </w:p>
        </w:tc>
        <w:tc>
          <w:tcPr>
            <w:tcW w:w="1593" w:type="dxa"/>
          </w:tcPr>
          <w:p w14:paraId="0F497A4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0E3EE8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343500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8619D8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3E4B8A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610DB2AB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3BCE0B1C" w14:textId="6F11C26C" w:rsidR="0079437F" w:rsidRPr="00D30998" w:rsidRDefault="001C2ED0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Surgery/procedure within 24 h</w:t>
            </w:r>
            <w:r w:rsidR="00EC65F3">
              <w:rPr>
                <w:rFonts w:ascii="Arial" w:eastAsia="Times New Roman" w:hAnsi="Arial" w:cs="Arial"/>
                <w:color w:val="000000"/>
                <w:lang w:eastAsia="en-AU"/>
              </w:rPr>
              <w:t>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A8CFEF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</w:p>
        </w:tc>
        <w:tc>
          <w:tcPr>
            <w:tcW w:w="1593" w:type="dxa"/>
          </w:tcPr>
          <w:p w14:paraId="3E1D789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BA7D0D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40035A0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BA10EB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CBF46D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00936A97" w14:textId="77777777" w:rsidTr="00EC65F3">
        <w:trPr>
          <w:trHeight w:val="496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658C4108" w14:textId="30FA94CF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Prescribed </w:t>
            </w:r>
            <w:r w:rsidR="001C2ED0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 xml:space="preserve">to </w:t>
            </w: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reverse warfarin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0A7B3D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Yes/No</w:t>
            </w:r>
          </w:p>
        </w:tc>
        <w:tc>
          <w:tcPr>
            <w:tcW w:w="1593" w:type="dxa"/>
          </w:tcPr>
          <w:p w14:paraId="4CABE49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96DAE1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7FBC0FB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CB34F8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5FE872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9437F" w:rsidRPr="00D30998" w14:paraId="65387F96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326CD5A8" w14:textId="292D184C" w:rsidR="0079437F" w:rsidRPr="00D30998" w:rsidRDefault="001C2ED0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Patient bleeding, requiring urgent surgery or recent surgery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44D6DB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</w:p>
        </w:tc>
        <w:tc>
          <w:tcPr>
            <w:tcW w:w="1593" w:type="dxa"/>
          </w:tcPr>
          <w:p w14:paraId="7976E91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1D93D9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61C691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AF8DA7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7E2072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40D891C6" w14:textId="77777777" w:rsidTr="00EC65F3">
        <w:trPr>
          <w:trHeight w:val="484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43838E56" w14:textId="5C59F0F8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Was bleeding critical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8F841D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</w:p>
        </w:tc>
        <w:tc>
          <w:tcPr>
            <w:tcW w:w="1593" w:type="dxa"/>
          </w:tcPr>
          <w:p w14:paraId="5702FC0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88C268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23AE346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D1C16F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9AA2EF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2AD4C490" w14:textId="77777777" w:rsidTr="00EC65F3">
        <w:trPr>
          <w:trHeight w:val="548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4F5D1CD0" w14:textId="017E3B0E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Prothrombinex available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227472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Yes/No/Unsure</w:t>
            </w:r>
          </w:p>
        </w:tc>
        <w:tc>
          <w:tcPr>
            <w:tcW w:w="1593" w:type="dxa"/>
          </w:tcPr>
          <w:p w14:paraId="77E0A89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0B0560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07E1857E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1CAEDA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10C95A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2840FC4A" w14:textId="77777777" w:rsidTr="00EC65F3">
        <w:trPr>
          <w:trHeight w:val="570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3F858CF2" w14:textId="461FA1BB" w:rsidR="0079437F" w:rsidRPr="00D30998" w:rsidRDefault="001C2ED0" w:rsidP="001C2E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 xml:space="preserve">Was 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>Prothrombinex</w:t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 xml:space="preserve"> administered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17D0871" w14:textId="05762D26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  <w:r w:rsidR="001C2ED0">
              <w:rPr>
                <w:rFonts w:ascii="Arial" w:eastAsia="Times New Roman" w:hAnsi="Arial" w:cs="Arial"/>
                <w:color w:val="000000"/>
                <w:lang w:eastAsia="en-AU"/>
              </w:rPr>
              <w:t>/Unsure</w:t>
            </w:r>
          </w:p>
        </w:tc>
        <w:tc>
          <w:tcPr>
            <w:tcW w:w="1593" w:type="dxa"/>
          </w:tcPr>
          <w:p w14:paraId="34B9997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F4034F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D3D579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556FCB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52930C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10991B16" w14:textId="77777777" w:rsidTr="00EC65F3">
        <w:trPr>
          <w:trHeight w:val="550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601B6CFC" w14:textId="693CE795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Prescribed as part of MHP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730F20A" w14:textId="03136EED" w:rsidR="0079437F" w:rsidRPr="00D30998" w:rsidRDefault="001C2ED0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Yes/No/Unknown</w:t>
            </w:r>
          </w:p>
        </w:tc>
        <w:tc>
          <w:tcPr>
            <w:tcW w:w="1593" w:type="dxa"/>
          </w:tcPr>
          <w:p w14:paraId="4BC2321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40868A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01A2E53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14165F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4F2C5C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9437F" w:rsidRPr="00D30998" w14:paraId="7CC0DB26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5CB0E7A4" w14:textId="4B864540" w:rsidR="0079437F" w:rsidRPr="00D30998" w:rsidRDefault="006522EE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26E65">
              <w:rPr>
                <w:rFonts w:ascii="Arial" w:eastAsia="Times New Roman" w:hAnsi="Arial" w:cs="Arial"/>
                <w:color w:val="000000"/>
                <w:lang w:eastAsia="en-AU"/>
              </w:rPr>
              <w:t>U</w:t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nits of RBC given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9B377D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45083C5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8004812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DD9D2A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8730AA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06CE60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36B51795" w14:textId="77777777" w:rsidTr="00EC65F3">
        <w:trPr>
          <w:trHeight w:val="878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0DA44DC0" w14:textId="608D35BD" w:rsidR="0079437F" w:rsidRPr="00D30998" w:rsidRDefault="006522EE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MHP used for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54E980A" w14:textId="77777777" w:rsidR="006522EE" w:rsidRPr="00626E65" w:rsidRDefault="006522EE" w:rsidP="00652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Surgical bleed (not related to trauma)</w:t>
            </w:r>
          </w:p>
          <w:p w14:paraId="150D42BB" w14:textId="1BBB2439" w:rsidR="0079437F" w:rsidRPr="00626E65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Trauma</w:t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Gastro bleed</w:t>
            </w:r>
          </w:p>
          <w:p w14:paraId="6A0EE151" w14:textId="4D7B7310" w:rsidR="0079437F" w:rsidRPr="00D30998" w:rsidRDefault="0079437F" w:rsidP="00652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Obstetric bleed</w:t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6522EE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1593" w:type="dxa"/>
          </w:tcPr>
          <w:p w14:paraId="57E6DE9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EF6B5A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9A39D3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44D3F14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1DBC22E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031A23" w:rsidRPr="00D30998" w14:paraId="08820AA2" w14:textId="77777777" w:rsidTr="00EC65F3">
        <w:trPr>
          <w:trHeight w:val="706"/>
        </w:trPr>
        <w:tc>
          <w:tcPr>
            <w:tcW w:w="3687" w:type="dxa"/>
            <w:shd w:val="clear" w:color="auto" w:fill="auto"/>
            <w:noWrap/>
            <w:vAlign w:val="center"/>
          </w:tcPr>
          <w:p w14:paraId="5080373E" w14:textId="382F3BDB" w:rsidR="00031A23" w:rsidRPr="00031A23" w:rsidRDefault="00031A23" w:rsidP="00031A23">
            <w:pPr>
              <w:shd w:val="clear" w:color="auto" w:fill="FFFFFF"/>
              <w:spacing w:after="315" w:line="630" w:lineRule="atLeast"/>
              <w:outlineLvl w:val="2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031A23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Additional indications for FFP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61D42667" w14:textId="0009E699" w:rsidR="00031A23" w:rsidRPr="00626E65" w:rsidRDefault="00031A23" w:rsidP="00652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Prior to surgery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Prior to radiology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Liver disease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DIC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  <w:t>Other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Unknown</w:t>
            </w:r>
          </w:p>
        </w:tc>
        <w:tc>
          <w:tcPr>
            <w:tcW w:w="1593" w:type="dxa"/>
          </w:tcPr>
          <w:p w14:paraId="22D2384D" w14:textId="77777777" w:rsidR="00031A23" w:rsidRPr="00D30998" w:rsidRDefault="00031A2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5C6B79D" w14:textId="77777777" w:rsidR="00031A23" w:rsidRPr="00D30998" w:rsidRDefault="00031A2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37EF37A" w14:textId="77777777" w:rsidR="00031A23" w:rsidRPr="00D30998" w:rsidRDefault="00031A2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84F6976" w14:textId="77777777" w:rsidR="00031A23" w:rsidRPr="00D30998" w:rsidRDefault="00031A2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98D9B0D" w14:textId="77777777" w:rsidR="00031A23" w:rsidRPr="00D30998" w:rsidRDefault="00031A2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DF2CC3" w:rsidRPr="00DF2CC3" w14:paraId="063F0241" w14:textId="77777777" w:rsidTr="003566CF">
        <w:trPr>
          <w:trHeight w:val="467"/>
        </w:trPr>
        <w:tc>
          <w:tcPr>
            <w:tcW w:w="3687" w:type="dxa"/>
            <w:shd w:val="clear" w:color="auto" w:fill="C00000"/>
            <w:noWrap/>
            <w:vAlign w:val="center"/>
          </w:tcPr>
          <w:p w14:paraId="3CEC2E62" w14:textId="310CAC72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Indication &amp; prescription</w:t>
            </w:r>
          </w:p>
        </w:tc>
        <w:tc>
          <w:tcPr>
            <w:tcW w:w="3969" w:type="dxa"/>
            <w:shd w:val="clear" w:color="auto" w:fill="C00000"/>
            <w:noWrap/>
            <w:vAlign w:val="bottom"/>
          </w:tcPr>
          <w:p w14:paraId="4BBC3B8B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0F452A73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6B7A4748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4D0D7643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187ED1C4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5442157B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</w:tr>
      <w:tr w:rsidR="0079437F" w:rsidRPr="00D30998" w14:paraId="23B95F76" w14:textId="77777777" w:rsidTr="00EC65F3">
        <w:trPr>
          <w:trHeight w:val="706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9363858" w14:textId="632BB68F" w:rsidR="0079437F" w:rsidRPr="00D30998" w:rsidRDefault="0079437F" w:rsidP="00652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1C2ED0">
              <w:rPr>
                <w:rFonts w:ascii="Arial" w:eastAsia="Times New Roman" w:hAnsi="Arial" w:cs="Arial"/>
                <w:color w:val="000000"/>
                <w:lang w:eastAsia="en-AU"/>
              </w:rPr>
              <w:lastRenderedPageBreak/>
              <w:t xml:space="preserve">Pretransfusion INR </w:t>
            </w:r>
            <w:r w:rsidR="001C2ED0" w:rsidRPr="001C2ED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1C2ED0">
              <w:rPr>
                <w:rFonts w:ascii="Arial" w:eastAsia="Times New Roman" w:hAnsi="Arial" w:cs="Arial"/>
                <w:color w:val="000000"/>
                <w:lang w:eastAsia="en-AU"/>
              </w:rPr>
              <w:t>closest to transfusion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A8DE321" w14:textId="2FAE3C9C" w:rsidR="0079437F" w:rsidRPr="00D30998" w:rsidRDefault="001C2ED0" w:rsidP="00652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&lt;1.5</w:t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1.5-1.8</w:t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1.8</w:t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6522EE"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Unknown</w:t>
            </w:r>
          </w:p>
        </w:tc>
        <w:tc>
          <w:tcPr>
            <w:tcW w:w="1593" w:type="dxa"/>
          </w:tcPr>
          <w:p w14:paraId="604F5C4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F94E4B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E172C2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A05AEA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70B333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7D21B0B5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1990037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Actual INR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4E1BEA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235BDF0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68767D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3A725E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E64F7D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285ABE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1EC9DDD2" w14:textId="77777777" w:rsidTr="00EC65F3">
        <w:trPr>
          <w:trHeight w:val="691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10851B80" w14:textId="2B675154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 xml:space="preserve">Prescribed FFP units </w:t>
            </w:r>
            <w:r w:rsidR="001C2ED0">
              <w:rPr>
                <w:rFonts w:ascii="Arial" w:eastAsia="Times New Roman" w:hAnsi="Arial" w:cs="Arial"/>
                <w:color w:val="000000"/>
                <w:lang w:eastAsia="en-AU"/>
              </w:rPr>
              <w:br/>
            </w: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(number of bags = units)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D7CA7D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23F884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A5B9C8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78FC7C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1EEBDC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EF381D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48F250C2" w14:textId="77777777" w:rsidTr="00EC65F3">
        <w:trPr>
          <w:trHeight w:val="1187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414F864C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Type of pre-transfusion testing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2DFF69D" w14:textId="77777777" w:rsidR="0079437F" w:rsidRPr="00626E65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INR</w:t>
            </w:r>
          </w:p>
          <w:p w14:paraId="0504B92F" w14:textId="77777777" w:rsidR="0079437F" w:rsidRPr="00626E65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Visoelastic testing (RoTEM/TEG)</w:t>
            </w:r>
          </w:p>
          <w:p w14:paraId="2140F2E1" w14:textId="57FB129B" w:rsidR="0079437F" w:rsidRPr="00626E65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INR &amp; visoelastic testing</w:t>
            </w:r>
          </w:p>
          <w:p w14:paraId="5605B2C0" w14:textId="26CD96DB" w:rsidR="00B2262A" w:rsidRPr="00626E65" w:rsidRDefault="00B2262A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No testing</w:t>
            </w:r>
          </w:p>
          <w:p w14:paraId="53B25B0F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Unknown</w:t>
            </w:r>
          </w:p>
        </w:tc>
        <w:tc>
          <w:tcPr>
            <w:tcW w:w="1593" w:type="dxa"/>
          </w:tcPr>
          <w:p w14:paraId="7C5C269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640538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CD14D9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499805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FDCE96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1351C12D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1310FB7F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Was indication documented in the medical records by the prescriber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D8CE28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</w:t>
            </w:r>
          </w:p>
        </w:tc>
        <w:tc>
          <w:tcPr>
            <w:tcW w:w="1593" w:type="dxa"/>
          </w:tcPr>
          <w:p w14:paraId="70DAE8A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91CFEF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086DA2D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10D07E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BF4A45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450A9B94" w14:textId="77777777" w:rsidTr="00EC65F3">
        <w:trPr>
          <w:trHeight w:val="875"/>
        </w:trPr>
        <w:tc>
          <w:tcPr>
            <w:tcW w:w="3687" w:type="dxa"/>
            <w:shd w:val="clear" w:color="auto" w:fill="auto"/>
            <w:noWrap/>
            <w:vAlign w:val="center"/>
            <w:hideMark/>
          </w:tcPr>
          <w:p w14:paraId="426CA2D4" w14:textId="38210EE0" w:rsidR="0079437F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Select indication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CAF83CB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Comment &amp; INR</w:t>
            </w:r>
          </w:p>
          <w:p w14:paraId="545FE859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INR only</w:t>
            </w:r>
          </w:p>
          <w:p w14:paraId="7E6183DB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Comment only</w:t>
            </w:r>
          </w:p>
        </w:tc>
        <w:tc>
          <w:tcPr>
            <w:tcW w:w="1593" w:type="dxa"/>
          </w:tcPr>
          <w:p w14:paraId="7E0C6D7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DD0EA84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2C193E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7540FD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EF0557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B2262A" w:rsidRPr="00D30998" w14:paraId="166C8D1E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</w:tcPr>
          <w:p w14:paraId="43D41924" w14:textId="35402D04" w:rsidR="00B2262A" w:rsidRPr="00D30998" w:rsidRDefault="00B2262A" w:rsidP="00B2262A">
            <w:pPr>
              <w:pStyle w:val="Heading4"/>
              <w:shd w:val="clear" w:color="auto" w:fill="FFFFFF"/>
              <w:spacing w:before="150" w:after="135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B2262A">
              <w:rPr>
                <w:rFonts w:ascii="Arial" w:eastAsia="Times New Roman" w:hAnsi="Arial" w:cs="Arial"/>
                <w:b/>
                <w:bCs/>
                <w:i w:val="0"/>
                <w:iCs w:val="0"/>
                <w:color w:val="000000"/>
                <w:lang w:eastAsia="en-AU"/>
              </w:rPr>
              <w:t>Select the category that best fits with this FFP transfusion episode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14:paraId="0D9DDD08" w14:textId="77777777" w:rsidR="00B2262A" w:rsidRPr="00626E65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MHP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Reversal warfarin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TPE</w:t>
            </w:r>
          </w:p>
          <w:p w14:paraId="43AE1334" w14:textId="16E02B3D" w:rsidR="00B2262A" w:rsidRDefault="00B2262A" w:rsidP="00B226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INR&lt;1.5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INR1.5-1.8</w:t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</w:r>
            <w:r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INR&gt;1.8</w:t>
            </w:r>
          </w:p>
          <w:p w14:paraId="3AD55B43" w14:textId="03431A93" w:rsidR="00B2262A" w:rsidRPr="00B2262A" w:rsidRDefault="00626E65" w:rsidP="00626E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For INR: </w:t>
            </w:r>
            <w:r w:rsidR="00B2262A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With Indication</w:t>
            </w:r>
            <w:r w:rsidR="00B2262A" w:rsidRPr="00626E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ab/>
              <w:t>No indication</w:t>
            </w:r>
          </w:p>
        </w:tc>
        <w:tc>
          <w:tcPr>
            <w:tcW w:w="1593" w:type="dxa"/>
          </w:tcPr>
          <w:p w14:paraId="261AE35F" w14:textId="77777777" w:rsidR="00B2262A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09178AB" w14:textId="77777777" w:rsidR="00B2262A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7CF2B10" w14:textId="77777777" w:rsidR="00B2262A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1B3D0DE" w14:textId="77777777" w:rsidR="00B2262A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A609622" w14:textId="77777777" w:rsidR="00B2262A" w:rsidRPr="00D30998" w:rsidRDefault="00B2262A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DF2CC3" w:rsidRPr="00DF2CC3" w14:paraId="6E633D45" w14:textId="77777777" w:rsidTr="003566CF">
        <w:trPr>
          <w:trHeight w:val="467"/>
        </w:trPr>
        <w:tc>
          <w:tcPr>
            <w:tcW w:w="3687" w:type="dxa"/>
            <w:shd w:val="clear" w:color="auto" w:fill="C00000"/>
            <w:noWrap/>
            <w:vAlign w:val="center"/>
          </w:tcPr>
          <w:p w14:paraId="4E404D22" w14:textId="7E6D9EB0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  <w:t>Post transfusion</w:t>
            </w:r>
          </w:p>
        </w:tc>
        <w:tc>
          <w:tcPr>
            <w:tcW w:w="3969" w:type="dxa"/>
            <w:shd w:val="clear" w:color="auto" w:fill="C00000"/>
            <w:noWrap/>
            <w:vAlign w:val="bottom"/>
          </w:tcPr>
          <w:p w14:paraId="13DBF948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78F6F028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346826CB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3" w:type="dxa"/>
            <w:shd w:val="clear" w:color="auto" w:fill="C00000"/>
          </w:tcPr>
          <w:p w14:paraId="1AA501C1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474111F2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  <w:tc>
          <w:tcPr>
            <w:tcW w:w="1594" w:type="dxa"/>
            <w:shd w:val="clear" w:color="auto" w:fill="C00000"/>
          </w:tcPr>
          <w:p w14:paraId="265A39AC" w14:textId="77777777" w:rsidR="00DF2CC3" w:rsidRPr="00DF2CC3" w:rsidRDefault="00DF2CC3" w:rsidP="002E30B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AU"/>
              </w:rPr>
            </w:pPr>
          </w:p>
        </w:tc>
      </w:tr>
      <w:tr w:rsidR="0079437F" w:rsidRPr="00D30998" w14:paraId="66A7BA86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508DEDFB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Documented bleeding in 24 hours post FFP transfusion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FEF9D9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Yes/No/Unknown</w:t>
            </w:r>
          </w:p>
        </w:tc>
        <w:tc>
          <w:tcPr>
            <w:tcW w:w="1593" w:type="dxa"/>
          </w:tcPr>
          <w:p w14:paraId="567D507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083EDD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0049504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799FD4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99650D5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79786326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4BAB8D16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Was INR rechecked post FFP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F50725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Yes/No/Unknown</w:t>
            </w:r>
          </w:p>
        </w:tc>
        <w:tc>
          <w:tcPr>
            <w:tcW w:w="1593" w:type="dxa"/>
          </w:tcPr>
          <w:p w14:paraId="1C3E416E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B60CEB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6BE5F27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6F94298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20A1FF3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59D469BC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1A8099A6" w14:textId="5DF236D2" w:rsidR="0079437F" w:rsidRPr="00D30998" w:rsidRDefault="00DF2CC3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lang w:eastAsia="en-AU"/>
              </w:rPr>
              <w:tab/>
            </w:r>
            <w:r w:rsidR="0079437F" w:rsidRPr="00D30998">
              <w:rPr>
                <w:rFonts w:ascii="Arial" w:eastAsia="Times New Roman" w:hAnsi="Arial" w:cs="Arial"/>
                <w:color w:val="000000"/>
                <w:lang w:eastAsia="en-AU"/>
              </w:rPr>
              <w:t>Record INR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2933E0F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75C0AD9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BD0B2D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06A412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752DEB8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2137195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  <w:tr w:rsidR="0079437F" w:rsidRPr="00D30998" w14:paraId="5849726F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44E93B8C" w14:textId="77777777" w:rsidR="0079437F" w:rsidRPr="00D30998" w:rsidRDefault="0079437F" w:rsidP="00FC12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lastRenderedPageBreak/>
              <w:t>Was an adverse transfusion event documented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29E3311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  <w:t>Yes/No/Unknown</w:t>
            </w:r>
          </w:p>
        </w:tc>
        <w:tc>
          <w:tcPr>
            <w:tcW w:w="1593" w:type="dxa"/>
          </w:tcPr>
          <w:p w14:paraId="4A19D869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C9007B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1C83D916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092BD4E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7194107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en-AU"/>
              </w:rPr>
            </w:pPr>
          </w:p>
        </w:tc>
      </w:tr>
      <w:tr w:rsidR="0079437F" w:rsidRPr="00D30998" w14:paraId="666FF262" w14:textId="77777777" w:rsidTr="00EC65F3">
        <w:trPr>
          <w:trHeight w:val="285"/>
        </w:trPr>
        <w:tc>
          <w:tcPr>
            <w:tcW w:w="3687" w:type="dxa"/>
            <w:shd w:val="clear" w:color="auto" w:fill="auto"/>
            <w:noWrap/>
            <w:vAlign w:val="bottom"/>
            <w:hideMark/>
          </w:tcPr>
          <w:p w14:paraId="14B8033D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Brief description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60F8C0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  <w:r w:rsidRPr="00D30998">
              <w:rPr>
                <w:rFonts w:ascii="Arial" w:eastAsia="Times New Roman" w:hAnsi="Arial" w:cs="Arial"/>
                <w:color w:val="000000"/>
                <w:lang w:eastAsia="en-AU"/>
              </w:rPr>
              <w:t>(free text)</w:t>
            </w:r>
          </w:p>
        </w:tc>
        <w:tc>
          <w:tcPr>
            <w:tcW w:w="1593" w:type="dxa"/>
          </w:tcPr>
          <w:p w14:paraId="0D33C36E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15DD192C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3" w:type="dxa"/>
          </w:tcPr>
          <w:p w14:paraId="5E1B6807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5C72B37A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  <w:tc>
          <w:tcPr>
            <w:tcW w:w="1594" w:type="dxa"/>
          </w:tcPr>
          <w:p w14:paraId="375C2E7B" w14:textId="77777777" w:rsidR="0079437F" w:rsidRPr="00D30998" w:rsidRDefault="0079437F" w:rsidP="00FC1258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en-AU"/>
              </w:rPr>
            </w:pPr>
          </w:p>
        </w:tc>
      </w:tr>
    </w:tbl>
    <w:tbl>
      <w:tblPr>
        <w:tblStyle w:val="TableGrid"/>
        <w:tblW w:w="15594" w:type="dxa"/>
        <w:tblInd w:w="-431" w:type="dxa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5594"/>
      </w:tblGrid>
      <w:tr w:rsidR="006146D1" w:rsidRPr="00EB6EF5" w14:paraId="45939D5D" w14:textId="77777777" w:rsidTr="00916360">
        <w:trPr>
          <w:trHeight w:val="2817"/>
        </w:trPr>
        <w:tc>
          <w:tcPr>
            <w:tcW w:w="15594" w:type="dxa"/>
          </w:tcPr>
          <w:p w14:paraId="47A9C5D8" w14:textId="77777777" w:rsidR="006146D1" w:rsidRPr="00EB6EF5" w:rsidRDefault="006146D1" w:rsidP="00DB7082">
            <w:pPr>
              <w:pStyle w:val="Accessibilitypara"/>
              <w:rPr>
                <w:sz w:val="22"/>
                <w:szCs w:val="22"/>
              </w:rPr>
            </w:pPr>
            <w:bookmarkStart w:id="0" w:name="_Hlk37240926"/>
            <w:r w:rsidRPr="00EB6EF5">
              <w:rPr>
                <w:sz w:val="22"/>
                <w:szCs w:val="22"/>
              </w:rPr>
              <w:t xml:space="preserve">To receive this document in another format, phone 03 9694 0102, using the National Relay Service 13 36 77 if required, or email Blood Matters, </w:t>
            </w:r>
            <w:r w:rsidRPr="00EB6EF5">
              <w:rPr>
                <w:color w:val="004C97"/>
                <w:sz w:val="22"/>
                <w:szCs w:val="22"/>
              </w:rPr>
              <w:t>email &lt;</w:t>
            </w:r>
            <w:hyperlink r:id="rId9" w:history="1">
              <w:r w:rsidRPr="00EB6EF5">
                <w:rPr>
                  <w:rStyle w:val="Hyperlink"/>
                  <w:sz w:val="22"/>
                  <w:szCs w:val="22"/>
                </w:rPr>
                <w:t>bloodmatters@redcrossblood.com.au</w:t>
              </w:r>
            </w:hyperlink>
            <w:r w:rsidRPr="00EB6EF5">
              <w:rPr>
                <w:sz w:val="22"/>
                <w:szCs w:val="22"/>
              </w:rPr>
              <w:t xml:space="preserve"> &gt;.</w:t>
            </w:r>
          </w:p>
          <w:p w14:paraId="5717CB8E" w14:textId="77777777" w:rsidR="006146D1" w:rsidRPr="00EB6EF5" w:rsidRDefault="006146D1" w:rsidP="00DB7082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>Authorised and published by the Victorian Government, 1 Treasury Place, Melbourne.</w:t>
            </w:r>
          </w:p>
          <w:p w14:paraId="46E8F4F5" w14:textId="77777777" w:rsidR="006146D1" w:rsidRPr="00EB6EF5" w:rsidRDefault="006146D1" w:rsidP="00DB7082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>© State of Victoria, Australia, Department of Health, April 2023.</w:t>
            </w:r>
          </w:p>
          <w:p w14:paraId="720A23D5" w14:textId="7B895E94" w:rsidR="006146D1" w:rsidRPr="00EB6EF5" w:rsidRDefault="00C358E0" w:rsidP="00DB7082">
            <w:pPr>
              <w:pStyle w:val="Imprint"/>
              <w:rPr>
                <w:sz w:val="22"/>
                <w:szCs w:val="22"/>
              </w:rPr>
            </w:pPr>
            <w:r w:rsidRPr="00C358E0">
              <w:rPr>
                <w:b/>
                <w:bCs/>
                <w:sz w:val="22"/>
                <w:szCs w:val="22"/>
              </w:rPr>
              <w:t xml:space="preserve">ISBN </w:t>
            </w:r>
            <w:r w:rsidRPr="00C358E0">
              <w:rPr>
                <w:sz w:val="22"/>
                <w:szCs w:val="22"/>
              </w:rPr>
              <w:t xml:space="preserve">978-1-76131-133-8 </w:t>
            </w:r>
            <w:r w:rsidRPr="00C358E0">
              <w:rPr>
                <w:b/>
                <w:bCs/>
                <w:sz w:val="22"/>
                <w:szCs w:val="22"/>
              </w:rPr>
              <w:t>(pdf/online/MS word)</w:t>
            </w:r>
            <w:r w:rsidR="006146D1" w:rsidRPr="00EB6EF5">
              <w:rPr>
                <w:sz w:val="22"/>
                <w:szCs w:val="22"/>
              </w:rPr>
              <w:t xml:space="preserve"> </w:t>
            </w:r>
          </w:p>
          <w:p w14:paraId="0A0D9180" w14:textId="77777777" w:rsidR="006146D1" w:rsidRPr="00EB6EF5" w:rsidRDefault="006146D1" w:rsidP="00DB7082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 xml:space="preserve">Available </w:t>
            </w:r>
            <w:hyperlink r:id="rId10" w:history="1">
              <w:r w:rsidRPr="00EB6EF5">
                <w:rPr>
                  <w:rStyle w:val="Hyperlink"/>
                  <w:sz w:val="22"/>
                  <w:szCs w:val="22"/>
                </w:rPr>
                <w:t>Blood Matters</w:t>
              </w:r>
            </w:hyperlink>
            <w:r w:rsidRPr="00EB6EF5">
              <w:rPr>
                <w:sz w:val="22"/>
                <w:szCs w:val="22"/>
              </w:rPr>
              <w:t xml:space="preserve"> &lt;</w:t>
            </w:r>
            <w:r w:rsidRPr="00EB6EF5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hyperlink r:id="rId11" w:history="1">
              <w:r w:rsidRPr="00EB6EF5">
                <w:rPr>
                  <w:rStyle w:val="Hyperlink"/>
                  <w:sz w:val="22"/>
                  <w:szCs w:val="22"/>
                </w:rPr>
                <w:t>Blood Matters Program (health.vic.gov.au)</w:t>
              </w:r>
            </w:hyperlink>
            <w:r w:rsidRPr="00EB6EF5">
              <w:rPr>
                <w:sz w:val="22"/>
                <w:szCs w:val="22"/>
              </w:rPr>
              <w:t>&gt;</w:t>
            </w:r>
          </w:p>
        </w:tc>
      </w:tr>
      <w:bookmarkEnd w:id="0"/>
    </w:tbl>
    <w:p w14:paraId="7A72AB95" w14:textId="77777777" w:rsidR="0079437F" w:rsidRDefault="0079437F"/>
    <w:sectPr w:rsidR="0079437F" w:rsidSect="006146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40" w:bottom="226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A86D" w14:textId="77777777" w:rsidR="00235D46" w:rsidRDefault="00235D46" w:rsidP="00235D46">
      <w:pPr>
        <w:spacing w:after="0" w:line="240" w:lineRule="auto"/>
      </w:pPr>
      <w:r>
        <w:separator/>
      </w:r>
    </w:p>
  </w:endnote>
  <w:endnote w:type="continuationSeparator" w:id="0">
    <w:p w14:paraId="341FEF92" w14:textId="77777777" w:rsidR="00235D46" w:rsidRDefault="00235D46" w:rsidP="002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42EC" w14:textId="77777777" w:rsidR="00916360" w:rsidRDefault="009163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2954" w14:textId="0648BF07" w:rsidR="00636668" w:rsidRDefault="00916360" w:rsidP="00636668">
    <w:pPr>
      <w:pStyle w:val="Footer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FD518FB" wp14:editId="615CCE22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2" name="MSIPCM32f440329a88e7c205ba481d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5C2D55" w14:textId="2431E190" w:rsidR="00916360" w:rsidRPr="00916360" w:rsidRDefault="00916360" w:rsidP="0091636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1636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518FB" id="_x0000_t202" coordsize="21600,21600" o:spt="202" path="m,l,21600r21600,l21600,xe">
              <v:stroke joinstyle="miter"/>
              <v:path gradientshapeok="t" o:connecttype="rect"/>
            </v:shapetype>
            <v:shape id="MSIPCM32f440329a88e7c205ba481d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15C2D55" w14:textId="2431E190" w:rsidR="00916360" w:rsidRPr="00916360" w:rsidRDefault="00916360" w:rsidP="0091636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1636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D843" w14:textId="77777777" w:rsidR="00916360" w:rsidRDefault="00916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682F8" w14:textId="77777777" w:rsidR="00235D46" w:rsidRDefault="00235D46" w:rsidP="00235D46">
      <w:pPr>
        <w:spacing w:after="0" w:line="240" w:lineRule="auto"/>
      </w:pPr>
      <w:r>
        <w:separator/>
      </w:r>
    </w:p>
  </w:footnote>
  <w:footnote w:type="continuationSeparator" w:id="0">
    <w:p w14:paraId="12702207" w14:textId="77777777" w:rsidR="00235D46" w:rsidRDefault="00235D46" w:rsidP="00235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BDC4" w14:textId="77777777" w:rsidR="00916360" w:rsidRDefault="009163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3C22" w14:textId="21EFF1A2" w:rsidR="00235D46" w:rsidRPr="0055282F" w:rsidRDefault="00235D46" w:rsidP="0055282F">
    <w:pPr>
      <w:pStyle w:val="Header"/>
      <w:rPr>
        <w:sz w:val="24"/>
        <w:szCs w:val="24"/>
      </w:rPr>
    </w:pPr>
    <w:r w:rsidRPr="0055282F">
      <w:rPr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 wp14:anchorId="423E3129" wp14:editId="6076534F">
          <wp:simplePos x="0" y="0"/>
          <wp:positionH relativeFrom="page">
            <wp:align>left</wp:align>
          </wp:positionH>
          <wp:positionV relativeFrom="page">
            <wp:posOffset>17145</wp:posOffset>
          </wp:positionV>
          <wp:extent cx="10653395" cy="1388745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690969" cy="13937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F4EE" w14:textId="77777777" w:rsidR="00916360" w:rsidRDefault="009163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46"/>
    <w:rsid w:val="00031A23"/>
    <w:rsid w:val="000971F8"/>
    <w:rsid w:val="000C5268"/>
    <w:rsid w:val="00176C83"/>
    <w:rsid w:val="001C2ED0"/>
    <w:rsid w:val="00235D46"/>
    <w:rsid w:val="002D33BF"/>
    <w:rsid w:val="003566CF"/>
    <w:rsid w:val="0040254F"/>
    <w:rsid w:val="00460D11"/>
    <w:rsid w:val="00521AEB"/>
    <w:rsid w:val="00532C94"/>
    <w:rsid w:val="0055282F"/>
    <w:rsid w:val="005533E2"/>
    <w:rsid w:val="006146D1"/>
    <w:rsid w:val="00623CFF"/>
    <w:rsid w:val="00626E65"/>
    <w:rsid w:val="00636668"/>
    <w:rsid w:val="006522EE"/>
    <w:rsid w:val="00683CFE"/>
    <w:rsid w:val="006C6C71"/>
    <w:rsid w:val="007602F2"/>
    <w:rsid w:val="0079437F"/>
    <w:rsid w:val="007D12B2"/>
    <w:rsid w:val="007D4E7E"/>
    <w:rsid w:val="008B1DD4"/>
    <w:rsid w:val="008F0289"/>
    <w:rsid w:val="008F2B28"/>
    <w:rsid w:val="00916360"/>
    <w:rsid w:val="009967BB"/>
    <w:rsid w:val="00AA0DB3"/>
    <w:rsid w:val="00AF27DA"/>
    <w:rsid w:val="00B2262A"/>
    <w:rsid w:val="00C02A92"/>
    <w:rsid w:val="00C358E0"/>
    <w:rsid w:val="00CB4E77"/>
    <w:rsid w:val="00D1182D"/>
    <w:rsid w:val="00DF2CC3"/>
    <w:rsid w:val="00EC65F3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9F5898"/>
  <w15:chartTrackingRefBased/>
  <w15:docId w15:val="{76A6BAE6-CF3E-4EDF-8B49-1FE9DAEA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31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26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D46"/>
  </w:style>
  <w:style w:type="paragraph" w:styleId="Footer">
    <w:name w:val="footer"/>
    <w:basedOn w:val="Normal"/>
    <w:link w:val="FooterChar"/>
    <w:uiPriority w:val="99"/>
    <w:unhideWhenUsed/>
    <w:rsid w:val="002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D46"/>
  </w:style>
  <w:style w:type="table" w:styleId="TableGrid">
    <w:name w:val="Table Grid"/>
    <w:basedOn w:val="TableNormal"/>
    <w:rsid w:val="0023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6C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437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31A23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226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ccessibilitypara">
    <w:name w:val="Accessibility para"/>
    <w:uiPriority w:val="8"/>
    <w:rsid w:val="006146D1"/>
    <w:pPr>
      <w:spacing w:before="240" w:after="200" w:line="300" w:lineRule="atLeast"/>
    </w:pPr>
    <w:rPr>
      <w:rFonts w:ascii="Arial" w:eastAsia="Times" w:hAnsi="Arial" w:cs="Times New Roman"/>
      <w:sz w:val="24"/>
      <w:szCs w:val="19"/>
    </w:rPr>
  </w:style>
  <w:style w:type="paragraph" w:customStyle="1" w:styleId="Imprint">
    <w:name w:val="Imprint"/>
    <w:basedOn w:val="Normal"/>
    <w:uiPriority w:val="11"/>
    <w:rsid w:val="006146D1"/>
    <w:pPr>
      <w:spacing w:after="60" w:line="270" w:lineRule="atLeast"/>
    </w:pPr>
    <w:rPr>
      <w:rFonts w:ascii="Arial" w:eastAsia="Times" w:hAnsi="Arial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t.transfusion.com.a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.vic.gov.au/patient-care/blood-matters-progra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ealth.vic.gov.au/patient-care/blood-matters-progra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ealth.vic.gov.au/patient-care/blood-matters-progra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loodmatters@redcrossblood.com.a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A059-4EA1-43A8-85F9-AC021DB8C69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Red Cross Lifeblood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fresh frozen plasma (FFP) data collection tool April 2023</dc:title>
  <dc:subject>Blood matters fresh frozen plasma (FFP) data collection tool April 2023</dc:subject>
  <dc:creator>bloodmatters@dhhs.vic.gov.au</dc:creator>
  <cp:keywords>blood;matters;plasma;audit;tool;collection;2023</cp:keywords>
  <dc:description/>
  <cp:lastModifiedBy>Miriam Hagan (Health)</cp:lastModifiedBy>
  <cp:revision>4</cp:revision>
  <dcterms:created xsi:type="dcterms:W3CDTF">2023-04-20T02:03:00Z</dcterms:created>
  <dcterms:modified xsi:type="dcterms:W3CDTF">2023-04-20T03:36:00Z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2023-04-20T03:36:55Z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1c920dd9-fe3d-4fa0-8203-fd73ebe8181a</vt:lpwstr>
  </property>
  <property fmtid="{D5CDD505-2E9C-101B-9397-08002B2CF9AE}" pid="8" name="MSIP_Label_43e64453-338c-4f93-8a4d-0039a0a41f2a_ContentBits">
    <vt:lpwstr>2</vt:lpwstr>
  </property>
</Properties>
</file>