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5FD05E02" w:rsidR="00AD784C" w:rsidRPr="006A732E" w:rsidRDefault="00C46F15" w:rsidP="00CE12AF">
            <w:pPr>
              <w:pStyle w:val="Documenttitle"/>
              <w:rPr>
                <w:b w:val="0"/>
                <w:bCs/>
              </w:rPr>
            </w:pPr>
            <w:r w:rsidRPr="006A732E">
              <w:rPr>
                <w:b w:val="0"/>
                <w:bCs/>
              </w:rPr>
              <w:t>202</w:t>
            </w:r>
            <w:r w:rsidR="00C131F4" w:rsidRPr="006A732E">
              <w:rPr>
                <w:b w:val="0"/>
                <w:bCs/>
              </w:rPr>
              <w:t>2</w:t>
            </w:r>
            <w:r w:rsidRPr="006A732E">
              <w:rPr>
                <w:b w:val="0"/>
                <w:bCs/>
              </w:rPr>
              <w:t>-202</w:t>
            </w:r>
            <w:r w:rsidR="00C131F4" w:rsidRPr="006A732E">
              <w:rPr>
                <w:b w:val="0"/>
                <w:bCs/>
              </w:rPr>
              <w:t>3</w:t>
            </w:r>
            <w:r w:rsidRPr="006A732E">
              <w:rPr>
                <w:b w:val="0"/>
                <w:bCs/>
              </w:rPr>
              <w:t xml:space="preserve"> fines and penalties for </w:t>
            </w:r>
            <w:r w:rsidR="008B71A0" w:rsidRPr="006A732E">
              <w:rPr>
                <w:b w:val="0"/>
                <w:bCs/>
              </w:rPr>
              <w:t xml:space="preserve">the Child Wellbeing and Safety Act 2005 </w:t>
            </w:r>
          </w:p>
        </w:tc>
      </w:tr>
      <w:tr w:rsidR="00CE12AF" w14:paraId="37D292BD" w14:textId="77777777" w:rsidTr="00647B30">
        <w:tc>
          <w:tcPr>
            <w:tcW w:w="11907" w:type="dxa"/>
          </w:tcPr>
          <w:p w14:paraId="7DE791D5" w14:textId="77777777" w:rsidR="00CE12AF" w:rsidRPr="00250DC4" w:rsidRDefault="00C131F4"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05787BAF" w:rsidR="00CA3353" w:rsidRDefault="00C46F15" w:rsidP="00CA3353">
      <w:pPr>
        <w:pStyle w:val="Body"/>
      </w:pPr>
      <w:r w:rsidRPr="00C46F15">
        <w:t>This document is an annually updated publication of the indexation of fines and charges for the reference of the general public.</w:t>
      </w:r>
    </w:p>
    <w:p w14:paraId="5CBD7078" w14:textId="77777777" w:rsidR="008B71A0" w:rsidRDefault="008B71A0" w:rsidP="008B71A0">
      <w:pPr>
        <w:pStyle w:val="Body"/>
      </w:pPr>
      <w:r>
        <w:t>This document only details the penalties that apply for Parts of the Child Wellbeing and Safety Act 2005 that the Minister for Health shares administrative duties.</w:t>
      </w:r>
    </w:p>
    <w:p w14:paraId="4C63B18E" w14:textId="77777777" w:rsidR="008B71A0" w:rsidRPr="008B71A0" w:rsidRDefault="008B71A0" w:rsidP="008B71A0">
      <w:pPr>
        <w:pStyle w:val="Body"/>
        <w:numPr>
          <w:ilvl w:val="0"/>
          <w:numId w:val="10"/>
        </w:numPr>
      </w:pPr>
      <w:r w:rsidRPr="00B5740A">
        <w:rPr>
          <w:color w:val="2A2736"/>
        </w:rPr>
        <w:t>Parts 4, 5, 6A, 7A and 8 (jointly and severally administered with the Minister for Child Protection and Family Services, the Minister for Early Childhood and the Minister for Education)</w:t>
      </w:r>
    </w:p>
    <w:p w14:paraId="7658D3B8" w14:textId="1B8B5C61" w:rsidR="008B71A0" w:rsidRPr="008B71A0" w:rsidRDefault="008B71A0" w:rsidP="008B71A0">
      <w:pPr>
        <w:pStyle w:val="Body"/>
        <w:numPr>
          <w:ilvl w:val="0"/>
          <w:numId w:val="10"/>
        </w:numPr>
      </w:pPr>
      <w:r w:rsidRPr="008B71A0">
        <w:rPr>
          <w:color w:val="2A2736"/>
        </w:rPr>
        <w:t>Sections 43 and 45 (these sections are jointly and severally administered with the Minister for Early Childhood and the Minister for Education)</w:t>
      </w:r>
    </w:p>
    <w:p w14:paraId="13BF7A56" w14:textId="4172854C" w:rsidR="00CA3353" w:rsidRPr="00B57329" w:rsidRDefault="008B71A0" w:rsidP="00CA3353">
      <w:pPr>
        <w:pStyle w:val="Heading1"/>
      </w:pPr>
      <w:bookmarkStart w:id="3" w:name="_Hlk63948051"/>
      <w:bookmarkEnd w:id="0"/>
      <w:r>
        <w:t>Child Wellbeing and Safety Act 2005</w:t>
      </w:r>
    </w:p>
    <w:tbl>
      <w:tblPr>
        <w:tblStyle w:val="TableGrid"/>
        <w:tblW w:w="5000" w:type="pct"/>
        <w:tblLook w:val="04A0" w:firstRow="1" w:lastRow="0" w:firstColumn="1" w:lastColumn="0" w:noHBand="0" w:noVBand="1"/>
      </w:tblPr>
      <w:tblGrid>
        <w:gridCol w:w="1797"/>
        <w:gridCol w:w="7112"/>
        <w:gridCol w:w="1555"/>
        <w:gridCol w:w="1555"/>
        <w:gridCol w:w="1555"/>
        <w:gridCol w:w="1552"/>
      </w:tblGrid>
      <w:tr w:rsidR="00C92CBF" w:rsidRPr="00515E9C" w14:paraId="39EF603C" w14:textId="77777777" w:rsidTr="00C92CBF">
        <w:trPr>
          <w:trHeight w:val="765"/>
          <w:tblHeader/>
        </w:trPr>
        <w:tc>
          <w:tcPr>
            <w:tcW w:w="594" w:type="pct"/>
          </w:tcPr>
          <w:bookmarkEnd w:id="3"/>
          <w:p w14:paraId="1D898E7D" w14:textId="45EE486B" w:rsidR="00C92CBF" w:rsidRPr="003624DC" w:rsidRDefault="00C92CBF" w:rsidP="00C92CBF">
            <w:pPr>
              <w:pStyle w:val="DHHStablecolhead"/>
              <w:rPr>
                <w:lang w:eastAsia="en-AU"/>
              </w:rPr>
            </w:pPr>
            <w:r>
              <w:t>Child Wellbeing and Safety Act 2005</w:t>
            </w:r>
            <w:r>
              <w:rPr>
                <w:lang w:eastAsia="en-AU"/>
              </w:rPr>
              <w:t xml:space="preserve">, Section </w:t>
            </w:r>
          </w:p>
        </w:tc>
        <w:tc>
          <w:tcPr>
            <w:tcW w:w="2351" w:type="pct"/>
            <w:hideMark/>
          </w:tcPr>
          <w:p w14:paraId="334CF618" w14:textId="3BE5FE5F" w:rsidR="00C92CBF" w:rsidRPr="00515E9C" w:rsidRDefault="00C92CBF" w:rsidP="00C92CBF">
            <w:pPr>
              <w:pStyle w:val="DHHStablecolhead"/>
              <w:rPr>
                <w:lang w:eastAsia="en-AU"/>
              </w:rPr>
            </w:pPr>
            <w:r>
              <w:rPr>
                <w:lang w:eastAsia="en-AU"/>
              </w:rPr>
              <w:t>Description</w:t>
            </w:r>
          </w:p>
        </w:tc>
        <w:tc>
          <w:tcPr>
            <w:tcW w:w="514" w:type="pct"/>
          </w:tcPr>
          <w:p w14:paraId="17CDE39D" w14:textId="77777777" w:rsidR="00273B44" w:rsidRDefault="00C92CBF" w:rsidP="00C92CBF">
            <w:pPr>
              <w:pStyle w:val="DHHStablecolhead"/>
              <w:rPr>
                <w:lang w:eastAsia="en-AU"/>
              </w:rPr>
            </w:pPr>
            <w:r>
              <w:rPr>
                <w:lang w:eastAsia="en-AU"/>
              </w:rPr>
              <w:t>2021-2022</w:t>
            </w:r>
            <w:r w:rsidR="00273B44">
              <w:rPr>
                <w:lang w:eastAsia="en-AU"/>
              </w:rPr>
              <w:t xml:space="preserve"> Penalty amount</w:t>
            </w:r>
            <w:r>
              <w:rPr>
                <w:lang w:eastAsia="en-AU"/>
              </w:rPr>
              <w:t xml:space="preserve"> </w:t>
            </w:r>
          </w:p>
          <w:p w14:paraId="02AA7BB6" w14:textId="265EA432" w:rsidR="00C92CBF" w:rsidRPr="00515E9C" w:rsidRDefault="00C92CBF" w:rsidP="00C92CBF">
            <w:pPr>
              <w:pStyle w:val="DHHStablecolhead"/>
              <w:rPr>
                <w:lang w:eastAsia="en-AU"/>
              </w:rPr>
            </w:pPr>
            <w:r>
              <w:rPr>
                <w:lang w:eastAsia="en-AU"/>
              </w:rPr>
              <w:t xml:space="preserve">(Natural person) </w:t>
            </w:r>
          </w:p>
        </w:tc>
        <w:tc>
          <w:tcPr>
            <w:tcW w:w="514" w:type="pct"/>
          </w:tcPr>
          <w:p w14:paraId="2D4E7189" w14:textId="77777777" w:rsidR="00273B44" w:rsidRDefault="00C92CBF" w:rsidP="00C92CBF">
            <w:pPr>
              <w:pStyle w:val="DHHStablecolhead"/>
              <w:rPr>
                <w:lang w:eastAsia="en-AU"/>
              </w:rPr>
            </w:pPr>
            <w:r w:rsidRPr="00515E9C">
              <w:rPr>
                <w:lang w:eastAsia="en-AU"/>
              </w:rPr>
              <w:t>20</w:t>
            </w:r>
            <w:r>
              <w:rPr>
                <w:lang w:eastAsia="en-AU"/>
              </w:rPr>
              <w:t>22-2023</w:t>
            </w:r>
            <w:r w:rsidR="00273B44">
              <w:rPr>
                <w:lang w:eastAsia="en-AU"/>
              </w:rPr>
              <w:t xml:space="preserve"> Penalty amount</w:t>
            </w:r>
          </w:p>
          <w:p w14:paraId="52207E8C" w14:textId="3566573B" w:rsidR="00C92CBF" w:rsidRDefault="00C92CBF" w:rsidP="00C92CBF">
            <w:pPr>
              <w:pStyle w:val="DHHStablecolhead"/>
              <w:rPr>
                <w:lang w:eastAsia="en-AU"/>
              </w:rPr>
            </w:pPr>
            <w:r>
              <w:rPr>
                <w:lang w:eastAsia="en-AU"/>
              </w:rPr>
              <w:t>(Natural person)</w:t>
            </w:r>
          </w:p>
          <w:p w14:paraId="61589629" w14:textId="298AEFDB" w:rsidR="00C92CBF" w:rsidRPr="00515E9C" w:rsidRDefault="00C92CBF" w:rsidP="00C92CBF">
            <w:pPr>
              <w:pStyle w:val="DHHStablecolhead"/>
              <w:rPr>
                <w:lang w:eastAsia="en-AU"/>
              </w:rPr>
            </w:pPr>
          </w:p>
        </w:tc>
        <w:tc>
          <w:tcPr>
            <w:tcW w:w="514" w:type="pct"/>
            <w:hideMark/>
          </w:tcPr>
          <w:p w14:paraId="1D40E869" w14:textId="77777777" w:rsidR="00273B44" w:rsidRDefault="00C92CBF" w:rsidP="00C92CBF">
            <w:pPr>
              <w:pStyle w:val="DHHStablecolhead"/>
              <w:rPr>
                <w:lang w:eastAsia="en-AU"/>
              </w:rPr>
            </w:pPr>
            <w:r>
              <w:rPr>
                <w:lang w:eastAsia="en-AU"/>
              </w:rPr>
              <w:t>2021-2022</w:t>
            </w:r>
            <w:r w:rsidR="00273B44">
              <w:rPr>
                <w:lang w:eastAsia="en-AU"/>
              </w:rPr>
              <w:t xml:space="preserve"> Penalty amount</w:t>
            </w:r>
          </w:p>
          <w:p w14:paraId="2A89B7D5" w14:textId="5E20D30B" w:rsidR="00C92CBF" w:rsidRPr="00515E9C" w:rsidRDefault="00C92CBF" w:rsidP="00C92CBF">
            <w:pPr>
              <w:pStyle w:val="DHHStablecolhead"/>
              <w:rPr>
                <w:lang w:eastAsia="en-AU"/>
              </w:rPr>
            </w:pPr>
            <w:r>
              <w:rPr>
                <w:lang w:eastAsia="en-AU"/>
              </w:rPr>
              <w:t>(Body corporate)</w:t>
            </w:r>
          </w:p>
        </w:tc>
        <w:tc>
          <w:tcPr>
            <w:tcW w:w="513" w:type="pct"/>
            <w:hideMark/>
          </w:tcPr>
          <w:p w14:paraId="47AFFC74" w14:textId="77777777" w:rsidR="00273B44" w:rsidRDefault="00C92CBF" w:rsidP="00C92CBF">
            <w:pPr>
              <w:pStyle w:val="DHHStablecolhead"/>
              <w:rPr>
                <w:lang w:eastAsia="en-AU"/>
              </w:rPr>
            </w:pPr>
            <w:r w:rsidRPr="00515E9C">
              <w:rPr>
                <w:lang w:eastAsia="en-AU"/>
              </w:rPr>
              <w:t>20</w:t>
            </w:r>
            <w:r>
              <w:rPr>
                <w:lang w:eastAsia="en-AU"/>
              </w:rPr>
              <w:t>22-2023</w:t>
            </w:r>
            <w:r w:rsidR="00273B44">
              <w:rPr>
                <w:lang w:eastAsia="en-AU"/>
              </w:rPr>
              <w:t xml:space="preserve"> Penalty amount</w:t>
            </w:r>
            <w:r>
              <w:rPr>
                <w:lang w:eastAsia="en-AU"/>
              </w:rPr>
              <w:t xml:space="preserve"> </w:t>
            </w:r>
          </w:p>
          <w:p w14:paraId="005E3A4E" w14:textId="412BC84D" w:rsidR="00C92CBF" w:rsidRPr="00515E9C" w:rsidRDefault="00C92CBF" w:rsidP="00C92CBF">
            <w:pPr>
              <w:pStyle w:val="DHHStablecolhead"/>
              <w:rPr>
                <w:lang w:eastAsia="en-AU"/>
              </w:rPr>
            </w:pPr>
            <w:r>
              <w:rPr>
                <w:lang w:eastAsia="en-AU"/>
              </w:rPr>
              <w:t>(Body corporate)</w:t>
            </w:r>
          </w:p>
        </w:tc>
      </w:tr>
      <w:tr w:rsidR="00C92CBF" w:rsidRPr="00515E9C" w14:paraId="6E4917A9" w14:textId="77777777" w:rsidTr="00C92CBF">
        <w:trPr>
          <w:trHeight w:val="765"/>
        </w:trPr>
        <w:tc>
          <w:tcPr>
            <w:tcW w:w="594" w:type="pct"/>
          </w:tcPr>
          <w:p w14:paraId="506E0E04" w14:textId="1EC94F07" w:rsidR="00C92CBF" w:rsidRDefault="00C92CBF" w:rsidP="00C92CBF">
            <w:pPr>
              <w:pStyle w:val="DHHStabletext"/>
            </w:pPr>
            <w:r>
              <w:t>41ZK(1) Unauthorised use and disclosure of confidential information collected under this Part</w:t>
            </w:r>
          </w:p>
        </w:tc>
        <w:tc>
          <w:tcPr>
            <w:tcW w:w="2351" w:type="pct"/>
          </w:tcPr>
          <w:p w14:paraId="40C999B2" w14:textId="7C3FAFB8" w:rsidR="00C92CBF" w:rsidRDefault="00C92CBF" w:rsidP="00C92CBF">
            <w:pPr>
              <w:pStyle w:val="DHHStabletext"/>
            </w:pPr>
            <w:r>
              <w:t>A person must not use or disclose confidential information disclosed to the person under this Part except in accordance with this Part.</w:t>
            </w:r>
          </w:p>
        </w:tc>
        <w:tc>
          <w:tcPr>
            <w:tcW w:w="514" w:type="pct"/>
          </w:tcPr>
          <w:p w14:paraId="02A77A1F" w14:textId="2D04059B" w:rsidR="00C92CBF" w:rsidRDefault="00C92CBF" w:rsidP="00C92CBF">
            <w:pPr>
              <w:pStyle w:val="DHHStabletext"/>
              <w:rPr>
                <w:lang w:eastAsia="en-AU"/>
              </w:rPr>
            </w:pPr>
            <w:r>
              <w:rPr>
                <w:lang w:eastAsia="en-AU"/>
              </w:rPr>
              <w:t xml:space="preserve">$10,904 </w:t>
            </w:r>
          </w:p>
        </w:tc>
        <w:tc>
          <w:tcPr>
            <w:tcW w:w="514" w:type="pct"/>
          </w:tcPr>
          <w:p w14:paraId="6E04ACFC" w14:textId="5DE08612" w:rsidR="00C92CBF" w:rsidRDefault="00C92CBF" w:rsidP="00C92CBF">
            <w:pPr>
              <w:pStyle w:val="DHHStabletext"/>
              <w:rPr>
                <w:lang w:eastAsia="en-AU"/>
              </w:rPr>
            </w:pPr>
            <w:r>
              <w:rPr>
                <w:lang w:eastAsia="en-AU"/>
              </w:rPr>
              <w:t>$11,095</w:t>
            </w:r>
          </w:p>
        </w:tc>
        <w:tc>
          <w:tcPr>
            <w:tcW w:w="514" w:type="pct"/>
            <w:noWrap/>
          </w:tcPr>
          <w:p w14:paraId="111A22B3" w14:textId="652134F2" w:rsidR="00C92CBF" w:rsidRPr="00515E9C" w:rsidRDefault="00C92CBF" w:rsidP="00C92CBF">
            <w:pPr>
              <w:pStyle w:val="DHHStabletext"/>
              <w:rPr>
                <w:lang w:eastAsia="en-AU"/>
              </w:rPr>
            </w:pPr>
            <w:r>
              <w:rPr>
                <w:lang w:eastAsia="en-AU"/>
              </w:rPr>
              <w:t>$54,522</w:t>
            </w:r>
          </w:p>
        </w:tc>
        <w:tc>
          <w:tcPr>
            <w:tcW w:w="513" w:type="pct"/>
            <w:noWrap/>
          </w:tcPr>
          <w:p w14:paraId="32B1E91F" w14:textId="23B68032" w:rsidR="00C92CBF" w:rsidRPr="00515E9C" w:rsidRDefault="00C92CBF" w:rsidP="00C92CBF">
            <w:pPr>
              <w:pStyle w:val="DHHStabletext"/>
              <w:rPr>
                <w:lang w:eastAsia="en-AU"/>
              </w:rPr>
            </w:pPr>
            <w:r>
              <w:rPr>
                <w:lang w:eastAsia="en-AU"/>
              </w:rPr>
              <w:t>$55,476</w:t>
            </w:r>
          </w:p>
        </w:tc>
      </w:tr>
      <w:tr w:rsidR="00C92CBF" w:rsidRPr="00515E9C" w14:paraId="0EA59365" w14:textId="77777777" w:rsidTr="00C92CBF">
        <w:trPr>
          <w:trHeight w:val="765"/>
        </w:trPr>
        <w:tc>
          <w:tcPr>
            <w:tcW w:w="594" w:type="pct"/>
          </w:tcPr>
          <w:p w14:paraId="6BE99DCB" w14:textId="037FEF9C" w:rsidR="00C92CBF" w:rsidRDefault="00C92CBF" w:rsidP="00C92CBF">
            <w:pPr>
              <w:pStyle w:val="DHHStabletext"/>
            </w:pPr>
            <w:r>
              <w:t xml:space="preserve">41ZL(1) Intentional or reckless </w:t>
            </w:r>
            <w:r>
              <w:lastRenderedPageBreak/>
              <w:t>unauthorised use and disclosure of confidential information</w:t>
            </w:r>
          </w:p>
        </w:tc>
        <w:tc>
          <w:tcPr>
            <w:tcW w:w="2351" w:type="pct"/>
          </w:tcPr>
          <w:p w14:paraId="7C575CBE" w14:textId="756C585A" w:rsidR="00C92CBF" w:rsidRDefault="00C92CBF" w:rsidP="00C92CBF">
            <w:pPr>
              <w:pStyle w:val="DHHStabletext"/>
            </w:pPr>
            <w:r>
              <w:lastRenderedPageBreak/>
              <w:t xml:space="preserve">A person must not use or disclose confidential information disclosed to the person under this Part in a manner that is unauthorised under this Part and that the person— (a) knows is unauthorised under this Part; or (b) is reckless </w:t>
            </w:r>
            <w:r>
              <w:lastRenderedPageBreak/>
              <w:t>as to whether the use or disclosure of the information is unauthorised under this Part.</w:t>
            </w:r>
          </w:p>
        </w:tc>
        <w:tc>
          <w:tcPr>
            <w:tcW w:w="514" w:type="pct"/>
          </w:tcPr>
          <w:p w14:paraId="3E8DE9B9" w14:textId="47BA318E" w:rsidR="00C92CBF" w:rsidRDefault="00C92CBF" w:rsidP="00C92CBF">
            <w:pPr>
              <w:pStyle w:val="DHHStabletext"/>
              <w:rPr>
                <w:lang w:eastAsia="en-AU"/>
              </w:rPr>
            </w:pPr>
            <w:r>
              <w:rPr>
                <w:lang w:eastAsia="en-AU"/>
              </w:rPr>
              <w:lastRenderedPageBreak/>
              <w:t>$109,044</w:t>
            </w:r>
          </w:p>
        </w:tc>
        <w:tc>
          <w:tcPr>
            <w:tcW w:w="514" w:type="pct"/>
          </w:tcPr>
          <w:p w14:paraId="654C2C0E" w14:textId="087E2872" w:rsidR="00C92CBF" w:rsidRDefault="00C92CBF" w:rsidP="00C92CBF">
            <w:pPr>
              <w:pStyle w:val="DHHStabletext"/>
              <w:rPr>
                <w:lang w:eastAsia="en-AU"/>
              </w:rPr>
            </w:pPr>
            <w:r>
              <w:rPr>
                <w:lang w:eastAsia="en-AU"/>
              </w:rPr>
              <w:t>$110,952</w:t>
            </w:r>
          </w:p>
        </w:tc>
        <w:tc>
          <w:tcPr>
            <w:tcW w:w="514" w:type="pct"/>
            <w:noWrap/>
          </w:tcPr>
          <w:p w14:paraId="36430AB9" w14:textId="186E250C" w:rsidR="00C92CBF" w:rsidRDefault="00C92CBF" w:rsidP="00C92CBF">
            <w:pPr>
              <w:pStyle w:val="DHHStabletext"/>
              <w:rPr>
                <w:lang w:eastAsia="en-AU"/>
              </w:rPr>
            </w:pPr>
            <w:r>
              <w:rPr>
                <w:lang w:eastAsia="en-AU"/>
              </w:rPr>
              <w:t>$545,220</w:t>
            </w:r>
          </w:p>
        </w:tc>
        <w:tc>
          <w:tcPr>
            <w:tcW w:w="513" w:type="pct"/>
            <w:noWrap/>
          </w:tcPr>
          <w:p w14:paraId="44FF3BCA" w14:textId="6EC29858" w:rsidR="00C92CBF" w:rsidRDefault="00C92CBF" w:rsidP="00C92CBF">
            <w:pPr>
              <w:pStyle w:val="DHHStabletext"/>
              <w:rPr>
                <w:lang w:eastAsia="en-AU"/>
              </w:rPr>
            </w:pPr>
            <w:r>
              <w:rPr>
                <w:lang w:eastAsia="en-AU"/>
              </w:rPr>
              <w:t>$554,760</w:t>
            </w:r>
          </w:p>
        </w:tc>
      </w:tr>
      <w:tr w:rsidR="00C92CBF" w:rsidRPr="00515E9C" w14:paraId="169E172B" w14:textId="77777777" w:rsidTr="00C92CBF">
        <w:trPr>
          <w:trHeight w:val="765"/>
        </w:trPr>
        <w:tc>
          <w:tcPr>
            <w:tcW w:w="594" w:type="pct"/>
          </w:tcPr>
          <w:p w14:paraId="50165A69" w14:textId="3A91B1BF" w:rsidR="00C92CBF" w:rsidRDefault="00C92CBF" w:rsidP="00C92CBF">
            <w:pPr>
              <w:pStyle w:val="DHHStabletext"/>
            </w:pPr>
            <w:r>
              <w:t>41ZM(1) False claim that person is or represents an information sharing entity or a restricted information sharing entity</w:t>
            </w:r>
          </w:p>
        </w:tc>
        <w:tc>
          <w:tcPr>
            <w:tcW w:w="2351" w:type="pct"/>
          </w:tcPr>
          <w:p w14:paraId="04975B52" w14:textId="37689945" w:rsidR="00C92CBF" w:rsidRDefault="00C92CBF" w:rsidP="00C92CBF">
            <w:pPr>
              <w:pStyle w:val="DHHStabletext"/>
            </w:pPr>
            <w:r>
              <w:t>A person who is not an information sharing entity or a restricted information sharing entity must not, in any way, claim or hold themselves out to be an information sharing entity or a restricted information sharing entity</w:t>
            </w:r>
          </w:p>
        </w:tc>
        <w:tc>
          <w:tcPr>
            <w:tcW w:w="514" w:type="pct"/>
          </w:tcPr>
          <w:p w14:paraId="3D96FEDA" w14:textId="19D497AF" w:rsidR="00C92CBF" w:rsidRDefault="00C92CBF" w:rsidP="00C92CBF">
            <w:pPr>
              <w:pStyle w:val="DHHStabletext"/>
              <w:rPr>
                <w:lang w:eastAsia="en-AU"/>
              </w:rPr>
            </w:pPr>
            <w:r>
              <w:rPr>
                <w:lang w:eastAsia="en-AU"/>
              </w:rPr>
              <w:t xml:space="preserve">$10,904 </w:t>
            </w:r>
          </w:p>
        </w:tc>
        <w:tc>
          <w:tcPr>
            <w:tcW w:w="514" w:type="pct"/>
          </w:tcPr>
          <w:p w14:paraId="64BBD586" w14:textId="24D7801C" w:rsidR="00C92CBF" w:rsidRDefault="00C92CBF" w:rsidP="00C92CBF">
            <w:pPr>
              <w:pStyle w:val="DHHStabletext"/>
              <w:rPr>
                <w:lang w:eastAsia="en-AU"/>
              </w:rPr>
            </w:pPr>
            <w:r>
              <w:rPr>
                <w:lang w:eastAsia="en-AU"/>
              </w:rPr>
              <w:t>$11,095</w:t>
            </w:r>
          </w:p>
        </w:tc>
        <w:tc>
          <w:tcPr>
            <w:tcW w:w="514" w:type="pct"/>
            <w:noWrap/>
          </w:tcPr>
          <w:p w14:paraId="14FB57D7" w14:textId="7D7B0F1D" w:rsidR="00C92CBF" w:rsidRDefault="00C92CBF" w:rsidP="00C92CBF">
            <w:pPr>
              <w:pStyle w:val="DHHStabletext"/>
              <w:rPr>
                <w:lang w:eastAsia="en-AU"/>
              </w:rPr>
            </w:pPr>
            <w:r>
              <w:rPr>
                <w:lang w:eastAsia="en-AU"/>
              </w:rPr>
              <w:t>$54,522</w:t>
            </w:r>
          </w:p>
        </w:tc>
        <w:tc>
          <w:tcPr>
            <w:tcW w:w="513" w:type="pct"/>
            <w:noWrap/>
          </w:tcPr>
          <w:p w14:paraId="096584A3" w14:textId="13B9691A" w:rsidR="00C92CBF" w:rsidRDefault="00C92CBF" w:rsidP="00C92CBF">
            <w:pPr>
              <w:pStyle w:val="DHHStabletext"/>
              <w:rPr>
                <w:lang w:eastAsia="en-AU"/>
              </w:rPr>
            </w:pPr>
            <w:r>
              <w:rPr>
                <w:lang w:eastAsia="en-AU"/>
              </w:rPr>
              <w:t>$55,476</w:t>
            </w:r>
          </w:p>
        </w:tc>
      </w:tr>
      <w:tr w:rsidR="00C92CBF" w:rsidRPr="00515E9C" w14:paraId="24DD352F" w14:textId="77777777" w:rsidTr="00C92CBF">
        <w:trPr>
          <w:trHeight w:val="765"/>
        </w:trPr>
        <w:tc>
          <w:tcPr>
            <w:tcW w:w="594" w:type="pct"/>
          </w:tcPr>
          <w:p w14:paraId="75E65023" w14:textId="514ADCEA" w:rsidR="00C92CBF" w:rsidRDefault="00C92CBF" w:rsidP="00C92CBF">
            <w:pPr>
              <w:pStyle w:val="DHHStabletext"/>
            </w:pPr>
            <w:r>
              <w:t>41ZM(2) False claim that person is or represents an information sharing entity or a restricted information sharing entity</w:t>
            </w:r>
          </w:p>
        </w:tc>
        <w:tc>
          <w:tcPr>
            <w:tcW w:w="2351" w:type="pct"/>
          </w:tcPr>
          <w:p w14:paraId="1F9D513E" w14:textId="351FA825" w:rsidR="00C92CBF" w:rsidRDefault="00C92CBF" w:rsidP="00C92CBF">
            <w:pPr>
              <w:pStyle w:val="DHHStabletext"/>
            </w:pPr>
            <w:r>
              <w:t>A person who is not authorised by an information sharing entity or a restricted information sharing entity to collect confidential information under this Part on behalf of the information sharing entity or restricted information sharing entity must not, in any way, claim or hold themselves out to be authorised to collect such information on the information sharing entity or restricted information sharing entity's behalf.</w:t>
            </w:r>
          </w:p>
        </w:tc>
        <w:tc>
          <w:tcPr>
            <w:tcW w:w="514" w:type="pct"/>
          </w:tcPr>
          <w:p w14:paraId="71427B2E" w14:textId="6FDECAA8" w:rsidR="00C92CBF" w:rsidRDefault="00C92CBF" w:rsidP="00C92CBF">
            <w:pPr>
              <w:pStyle w:val="DHHStabletext"/>
              <w:rPr>
                <w:lang w:eastAsia="en-AU"/>
              </w:rPr>
            </w:pPr>
            <w:r>
              <w:rPr>
                <w:lang w:eastAsia="en-AU"/>
              </w:rPr>
              <w:t xml:space="preserve">$10,904 </w:t>
            </w:r>
          </w:p>
        </w:tc>
        <w:tc>
          <w:tcPr>
            <w:tcW w:w="514" w:type="pct"/>
          </w:tcPr>
          <w:p w14:paraId="1E7C94BD" w14:textId="26AB8569" w:rsidR="00C92CBF" w:rsidRDefault="00C92CBF" w:rsidP="00C92CBF">
            <w:pPr>
              <w:pStyle w:val="DHHStabletext"/>
              <w:rPr>
                <w:lang w:eastAsia="en-AU"/>
              </w:rPr>
            </w:pPr>
            <w:r>
              <w:rPr>
                <w:lang w:eastAsia="en-AU"/>
              </w:rPr>
              <w:t>$11,095</w:t>
            </w:r>
          </w:p>
        </w:tc>
        <w:tc>
          <w:tcPr>
            <w:tcW w:w="514" w:type="pct"/>
            <w:noWrap/>
          </w:tcPr>
          <w:p w14:paraId="2C62E869" w14:textId="673C7502" w:rsidR="00C92CBF" w:rsidRDefault="00C92CBF" w:rsidP="00C92CBF">
            <w:pPr>
              <w:pStyle w:val="DHHStabletext"/>
              <w:rPr>
                <w:lang w:eastAsia="en-AU"/>
              </w:rPr>
            </w:pPr>
            <w:r>
              <w:rPr>
                <w:lang w:eastAsia="en-AU"/>
              </w:rPr>
              <w:t>$54,522</w:t>
            </w:r>
          </w:p>
        </w:tc>
        <w:tc>
          <w:tcPr>
            <w:tcW w:w="513" w:type="pct"/>
            <w:noWrap/>
          </w:tcPr>
          <w:p w14:paraId="697ABE23" w14:textId="60630075" w:rsidR="00C92CBF" w:rsidRDefault="00C92CBF" w:rsidP="00C92CBF">
            <w:pPr>
              <w:pStyle w:val="DHHStabletext"/>
              <w:rPr>
                <w:lang w:eastAsia="en-AU"/>
              </w:rPr>
            </w:pPr>
            <w:r>
              <w:rPr>
                <w:lang w:eastAsia="en-AU"/>
              </w:rPr>
              <w:t>$55,476</w:t>
            </w:r>
          </w:p>
        </w:tc>
      </w:tr>
      <w:tr w:rsidR="00C92CBF" w:rsidRPr="00515E9C" w14:paraId="4D47B9C5" w14:textId="77777777" w:rsidTr="00C92CBF">
        <w:trPr>
          <w:trHeight w:val="765"/>
        </w:trPr>
        <w:tc>
          <w:tcPr>
            <w:tcW w:w="594" w:type="pct"/>
          </w:tcPr>
          <w:p w14:paraId="2DFF7FD5" w14:textId="27E346B5" w:rsidR="00C92CBF" w:rsidRDefault="00C92CBF" w:rsidP="00C92CBF">
            <w:pPr>
              <w:pStyle w:val="DHHStabletext"/>
            </w:pPr>
            <w:r>
              <w:t>46T(1) Unauthorised access to the Register</w:t>
            </w:r>
          </w:p>
        </w:tc>
        <w:tc>
          <w:tcPr>
            <w:tcW w:w="2351" w:type="pct"/>
          </w:tcPr>
          <w:p w14:paraId="3DD7E2AC" w14:textId="0CA2ABA4" w:rsidR="00C92CBF" w:rsidRDefault="00C92CBF" w:rsidP="00C92CBF">
            <w:pPr>
              <w:pStyle w:val="DHHStabletext"/>
            </w:pPr>
            <w:r>
              <w:t>A person must not access the Register unless the person is— (a) a Child Link user; or (b) a person who is otherwise authorised to access the Register under this Part</w:t>
            </w:r>
          </w:p>
        </w:tc>
        <w:tc>
          <w:tcPr>
            <w:tcW w:w="514" w:type="pct"/>
          </w:tcPr>
          <w:p w14:paraId="1E1FC797" w14:textId="5115615E" w:rsidR="00C92CBF" w:rsidRDefault="00C92CBF" w:rsidP="00C92CBF">
            <w:pPr>
              <w:pStyle w:val="DHHStabletext"/>
              <w:rPr>
                <w:lang w:eastAsia="en-AU"/>
              </w:rPr>
            </w:pPr>
            <w:r>
              <w:rPr>
                <w:lang w:eastAsia="en-AU"/>
              </w:rPr>
              <w:t xml:space="preserve">$10,904 </w:t>
            </w:r>
          </w:p>
        </w:tc>
        <w:tc>
          <w:tcPr>
            <w:tcW w:w="514" w:type="pct"/>
          </w:tcPr>
          <w:p w14:paraId="44389CEF" w14:textId="3C453D53" w:rsidR="00C92CBF" w:rsidRDefault="00C92CBF" w:rsidP="00C92CBF">
            <w:pPr>
              <w:pStyle w:val="DHHStabletext"/>
              <w:rPr>
                <w:lang w:eastAsia="en-AU"/>
              </w:rPr>
            </w:pPr>
            <w:r>
              <w:rPr>
                <w:lang w:eastAsia="en-AU"/>
              </w:rPr>
              <w:t>$11,095</w:t>
            </w:r>
          </w:p>
        </w:tc>
        <w:tc>
          <w:tcPr>
            <w:tcW w:w="514" w:type="pct"/>
            <w:noWrap/>
          </w:tcPr>
          <w:p w14:paraId="4AE955B0" w14:textId="474E5B64" w:rsidR="00C92CBF" w:rsidRDefault="00C92CBF" w:rsidP="00C92CBF">
            <w:pPr>
              <w:pStyle w:val="DHHStabletext"/>
              <w:rPr>
                <w:lang w:eastAsia="en-AU"/>
              </w:rPr>
            </w:pPr>
            <w:r>
              <w:rPr>
                <w:lang w:eastAsia="en-AU"/>
              </w:rPr>
              <w:t>$54,522</w:t>
            </w:r>
          </w:p>
        </w:tc>
        <w:tc>
          <w:tcPr>
            <w:tcW w:w="513" w:type="pct"/>
            <w:noWrap/>
          </w:tcPr>
          <w:p w14:paraId="74892B1C" w14:textId="2414D4AF" w:rsidR="00C92CBF" w:rsidRDefault="00C92CBF" w:rsidP="00C92CBF">
            <w:pPr>
              <w:pStyle w:val="DHHStabletext"/>
              <w:rPr>
                <w:lang w:eastAsia="en-AU"/>
              </w:rPr>
            </w:pPr>
            <w:r>
              <w:rPr>
                <w:lang w:eastAsia="en-AU"/>
              </w:rPr>
              <w:t>$55,476</w:t>
            </w:r>
          </w:p>
        </w:tc>
      </w:tr>
      <w:tr w:rsidR="00C92CBF" w:rsidRPr="00515E9C" w14:paraId="1504DCFC" w14:textId="77777777" w:rsidTr="00C92CBF">
        <w:trPr>
          <w:trHeight w:val="765"/>
        </w:trPr>
        <w:tc>
          <w:tcPr>
            <w:tcW w:w="594" w:type="pct"/>
          </w:tcPr>
          <w:p w14:paraId="27AD0DBE" w14:textId="2950CD2D" w:rsidR="00C92CBF" w:rsidRDefault="00C92CBF" w:rsidP="00C92CBF">
            <w:pPr>
              <w:pStyle w:val="DHHStabletext"/>
            </w:pPr>
            <w:r>
              <w:t>46U(1) Access to the Register for unauthorised purpose</w:t>
            </w:r>
          </w:p>
        </w:tc>
        <w:tc>
          <w:tcPr>
            <w:tcW w:w="2351" w:type="pct"/>
          </w:tcPr>
          <w:p w14:paraId="34F50126" w14:textId="16AA3846" w:rsidR="00C92CBF" w:rsidRDefault="00C92CBF" w:rsidP="00C92CBF">
            <w:pPr>
              <w:pStyle w:val="DHHStabletext"/>
            </w:pPr>
            <w:r>
              <w:t>An authorised person must not access the Register other than in accordance with this Part.</w:t>
            </w:r>
          </w:p>
        </w:tc>
        <w:tc>
          <w:tcPr>
            <w:tcW w:w="514" w:type="pct"/>
          </w:tcPr>
          <w:p w14:paraId="3639E174" w14:textId="73897CE4" w:rsidR="00C92CBF" w:rsidRDefault="00C92CBF" w:rsidP="00C92CBF">
            <w:pPr>
              <w:pStyle w:val="DHHStabletext"/>
              <w:rPr>
                <w:lang w:eastAsia="en-AU"/>
              </w:rPr>
            </w:pPr>
            <w:r>
              <w:rPr>
                <w:lang w:eastAsia="en-AU"/>
              </w:rPr>
              <w:t xml:space="preserve">$10,904 </w:t>
            </w:r>
          </w:p>
        </w:tc>
        <w:tc>
          <w:tcPr>
            <w:tcW w:w="514" w:type="pct"/>
          </w:tcPr>
          <w:p w14:paraId="658AE007" w14:textId="7C892711" w:rsidR="00C92CBF" w:rsidRDefault="00C92CBF" w:rsidP="00C92CBF">
            <w:pPr>
              <w:pStyle w:val="DHHStabletext"/>
              <w:rPr>
                <w:lang w:eastAsia="en-AU"/>
              </w:rPr>
            </w:pPr>
            <w:r>
              <w:rPr>
                <w:lang w:eastAsia="en-AU"/>
              </w:rPr>
              <w:t>$11,095</w:t>
            </w:r>
          </w:p>
        </w:tc>
        <w:tc>
          <w:tcPr>
            <w:tcW w:w="514" w:type="pct"/>
            <w:noWrap/>
          </w:tcPr>
          <w:p w14:paraId="1BC151EC" w14:textId="34ACBB46" w:rsidR="00C92CBF" w:rsidRDefault="00C92CBF" w:rsidP="00C92CBF">
            <w:pPr>
              <w:pStyle w:val="DHHStabletext"/>
              <w:rPr>
                <w:lang w:eastAsia="en-AU"/>
              </w:rPr>
            </w:pPr>
            <w:r>
              <w:rPr>
                <w:lang w:eastAsia="en-AU"/>
              </w:rPr>
              <w:t>$54,522</w:t>
            </w:r>
          </w:p>
        </w:tc>
        <w:tc>
          <w:tcPr>
            <w:tcW w:w="513" w:type="pct"/>
            <w:noWrap/>
          </w:tcPr>
          <w:p w14:paraId="62709B5B" w14:textId="61994F42" w:rsidR="00C92CBF" w:rsidRDefault="00C92CBF" w:rsidP="00C92CBF">
            <w:pPr>
              <w:pStyle w:val="DHHStabletext"/>
              <w:rPr>
                <w:lang w:eastAsia="en-AU"/>
              </w:rPr>
            </w:pPr>
            <w:r>
              <w:rPr>
                <w:lang w:eastAsia="en-AU"/>
              </w:rPr>
              <w:t>$55,476</w:t>
            </w:r>
          </w:p>
        </w:tc>
      </w:tr>
      <w:tr w:rsidR="00C92CBF" w:rsidRPr="00515E9C" w14:paraId="37D7BB1C" w14:textId="77777777" w:rsidTr="00C92CBF">
        <w:trPr>
          <w:trHeight w:val="765"/>
        </w:trPr>
        <w:tc>
          <w:tcPr>
            <w:tcW w:w="594" w:type="pct"/>
          </w:tcPr>
          <w:p w14:paraId="769E6ABD" w14:textId="7D7E0EAC" w:rsidR="00C92CBF" w:rsidRDefault="00C92CBF" w:rsidP="00C92CBF">
            <w:pPr>
              <w:pStyle w:val="DHHStabletext"/>
            </w:pPr>
            <w:r>
              <w:lastRenderedPageBreak/>
              <w:t>46V(1) Unauthorised use and disclosure of confidential information contained in the Register</w:t>
            </w:r>
          </w:p>
        </w:tc>
        <w:tc>
          <w:tcPr>
            <w:tcW w:w="2351" w:type="pct"/>
          </w:tcPr>
          <w:p w14:paraId="3671C188" w14:textId="6583742E" w:rsidR="00C92CBF" w:rsidRDefault="00C92CBF" w:rsidP="00C92CBF">
            <w:pPr>
              <w:pStyle w:val="DHHStabletext"/>
            </w:pPr>
            <w:r>
              <w:t>An authorised person must not use or disclose confidential information contained in the Register other than in accordance with this Part.</w:t>
            </w:r>
          </w:p>
        </w:tc>
        <w:tc>
          <w:tcPr>
            <w:tcW w:w="514" w:type="pct"/>
          </w:tcPr>
          <w:p w14:paraId="451A5566" w14:textId="07DA8F87" w:rsidR="00C92CBF" w:rsidRDefault="00C92CBF" w:rsidP="00C92CBF">
            <w:pPr>
              <w:pStyle w:val="DHHStabletext"/>
              <w:rPr>
                <w:lang w:eastAsia="en-AU"/>
              </w:rPr>
            </w:pPr>
            <w:r>
              <w:rPr>
                <w:lang w:eastAsia="en-AU"/>
              </w:rPr>
              <w:t xml:space="preserve">$10,904 </w:t>
            </w:r>
          </w:p>
        </w:tc>
        <w:tc>
          <w:tcPr>
            <w:tcW w:w="514" w:type="pct"/>
          </w:tcPr>
          <w:p w14:paraId="1E4AFF7A" w14:textId="66C0D215" w:rsidR="00C92CBF" w:rsidRDefault="00C92CBF" w:rsidP="00C92CBF">
            <w:pPr>
              <w:pStyle w:val="DHHStabletext"/>
              <w:rPr>
                <w:lang w:eastAsia="en-AU"/>
              </w:rPr>
            </w:pPr>
            <w:r>
              <w:rPr>
                <w:lang w:eastAsia="en-AU"/>
              </w:rPr>
              <w:t>$11,095</w:t>
            </w:r>
          </w:p>
        </w:tc>
        <w:tc>
          <w:tcPr>
            <w:tcW w:w="514" w:type="pct"/>
            <w:noWrap/>
          </w:tcPr>
          <w:p w14:paraId="3E37A17E" w14:textId="0E4857A2" w:rsidR="00C92CBF" w:rsidRDefault="00C92CBF" w:rsidP="00C92CBF">
            <w:pPr>
              <w:pStyle w:val="DHHStabletext"/>
              <w:rPr>
                <w:lang w:eastAsia="en-AU"/>
              </w:rPr>
            </w:pPr>
            <w:r>
              <w:rPr>
                <w:lang w:eastAsia="en-AU"/>
              </w:rPr>
              <w:t>$54,522</w:t>
            </w:r>
          </w:p>
        </w:tc>
        <w:tc>
          <w:tcPr>
            <w:tcW w:w="513" w:type="pct"/>
            <w:noWrap/>
          </w:tcPr>
          <w:p w14:paraId="773B451F" w14:textId="085699D4" w:rsidR="00C92CBF" w:rsidRDefault="00C92CBF" w:rsidP="00C92CBF">
            <w:pPr>
              <w:pStyle w:val="DHHStabletext"/>
              <w:rPr>
                <w:lang w:eastAsia="en-AU"/>
              </w:rPr>
            </w:pPr>
            <w:r>
              <w:rPr>
                <w:lang w:eastAsia="en-AU"/>
              </w:rPr>
              <w:t>$55,476</w:t>
            </w:r>
          </w:p>
        </w:tc>
      </w:tr>
      <w:tr w:rsidR="00C92CBF" w:rsidRPr="00515E9C" w14:paraId="59C330E5" w14:textId="77777777" w:rsidTr="00C92CBF">
        <w:trPr>
          <w:trHeight w:val="765"/>
        </w:trPr>
        <w:tc>
          <w:tcPr>
            <w:tcW w:w="594" w:type="pct"/>
          </w:tcPr>
          <w:p w14:paraId="73517F8D" w14:textId="7DA2F481" w:rsidR="00C92CBF" w:rsidRDefault="00C92CBF" w:rsidP="00C92CBF">
            <w:pPr>
              <w:pStyle w:val="DHHStabletext"/>
            </w:pPr>
            <w:r>
              <w:t>46W(1) Intentional or reckless unauthorised use and disclosure of confidential information contained in the Register</w:t>
            </w:r>
          </w:p>
        </w:tc>
        <w:tc>
          <w:tcPr>
            <w:tcW w:w="2351" w:type="pct"/>
          </w:tcPr>
          <w:p w14:paraId="189741A8" w14:textId="6537356E" w:rsidR="00C92CBF" w:rsidRDefault="00C92CBF" w:rsidP="00C92CBF">
            <w:pPr>
              <w:pStyle w:val="DHHStabletext"/>
            </w:pPr>
            <w:r>
              <w:t>An authorised person must not use or disclose confidential information contained in the Register in a manner that is unauthorised under this Part and that the person— (a) knows is unauthorised under this Part; or (b) is reckless as to whether the use or disclosure of the information is authorised under this Part</w:t>
            </w:r>
          </w:p>
        </w:tc>
        <w:tc>
          <w:tcPr>
            <w:tcW w:w="514" w:type="pct"/>
          </w:tcPr>
          <w:p w14:paraId="7DBE8033" w14:textId="715908B5" w:rsidR="00C92CBF" w:rsidRDefault="00C92CBF" w:rsidP="00C92CBF">
            <w:pPr>
              <w:pStyle w:val="DHHStabletext"/>
              <w:rPr>
                <w:lang w:eastAsia="en-AU"/>
              </w:rPr>
            </w:pPr>
            <w:r>
              <w:rPr>
                <w:lang w:eastAsia="en-AU"/>
              </w:rPr>
              <w:t>$109,044</w:t>
            </w:r>
          </w:p>
        </w:tc>
        <w:tc>
          <w:tcPr>
            <w:tcW w:w="514" w:type="pct"/>
          </w:tcPr>
          <w:p w14:paraId="1049313F" w14:textId="7FAFEE7A" w:rsidR="00C92CBF" w:rsidRDefault="00C92CBF" w:rsidP="00C92CBF">
            <w:pPr>
              <w:pStyle w:val="DHHStabletext"/>
              <w:rPr>
                <w:lang w:eastAsia="en-AU"/>
              </w:rPr>
            </w:pPr>
            <w:r>
              <w:rPr>
                <w:lang w:eastAsia="en-AU"/>
              </w:rPr>
              <w:t>$110,952</w:t>
            </w:r>
          </w:p>
        </w:tc>
        <w:tc>
          <w:tcPr>
            <w:tcW w:w="514" w:type="pct"/>
            <w:noWrap/>
          </w:tcPr>
          <w:p w14:paraId="62F2F628" w14:textId="1B5CBFB9" w:rsidR="00C92CBF" w:rsidRDefault="00C92CBF" w:rsidP="00C92CBF">
            <w:pPr>
              <w:pStyle w:val="DHHStabletext"/>
              <w:rPr>
                <w:lang w:eastAsia="en-AU"/>
              </w:rPr>
            </w:pPr>
            <w:r>
              <w:rPr>
                <w:lang w:eastAsia="en-AU"/>
              </w:rPr>
              <w:t>$545,220</w:t>
            </w:r>
          </w:p>
        </w:tc>
        <w:tc>
          <w:tcPr>
            <w:tcW w:w="513" w:type="pct"/>
            <w:noWrap/>
          </w:tcPr>
          <w:p w14:paraId="1DDA462F" w14:textId="5033EA5B" w:rsidR="00C92CBF" w:rsidRDefault="00C92CBF" w:rsidP="00C92CBF">
            <w:pPr>
              <w:pStyle w:val="DHHStabletext"/>
              <w:rPr>
                <w:lang w:eastAsia="en-AU"/>
              </w:rPr>
            </w:pPr>
            <w:r>
              <w:rPr>
                <w:lang w:eastAsia="en-AU"/>
              </w:rPr>
              <w:t>$554,760</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442A823E" w14:textId="77777777" w:rsidR="006A732E" w:rsidRPr="0055119B" w:rsidRDefault="006A732E" w:rsidP="006A732E">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DD35A9E" w14:textId="77777777" w:rsidR="006A732E" w:rsidRDefault="006A732E" w:rsidP="006A732E">
            <w:pPr>
              <w:pStyle w:val="Imprint"/>
            </w:pPr>
            <w:r w:rsidRPr="0055119B">
              <w:t>Authorised and published by the Victorian Government, 1 Treasury Place, Melbourne.</w:t>
            </w:r>
          </w:p>
          <w:p w14:paraId="20482DED" w14:textId="77777777" w:rsidR="006A732E" w:rsidRDefault="006A732E" w:rsidP="006A732E">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C169E5D" w14:textId="77777777" w:rsidR="006A732E" w:rsidRPr="00797D57" w:rsidRDefault="006A732E" w:rsidP="006A732E">
            <w:pPr>
              <w:pStyle w:val="Imprint"/>
              <w:rPr>
                <w:highlight w:val="yellow"/>
              </w:rPr>
            </w:pPr>
          </w:p>
          <w:p w14:paraId="358D5E04" w14:textId="5AC61147" w:rsidR="00C46F15" w:rsidRDefault="006A732E" w:rsidP="006A732E">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D7E5" w14:textId="77777777" w:rsidR="006A732E" w:rsidRDefault="006A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94BC" w14:textId="77777777" w:rsidR="006A732E" w:rsidRDefault="006A7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AB7B" w14:textId="77777777" w:rsidR="006A732E" w:rsidRDefault="006A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0600215">
    <w:abstractNumId w:val="4"/>
  </w:num>
  <w:num w:numId="2" w16cid:durableId="2011062376">
    <w:abstractNumId w:val="7"/>
  </w:num>
  <w:num w:numId="3" w16cid:durableId="1952784819">
    <w:abstractNumId w:val="6"/>
  </w:num>
  <w:num w:numId="4" w16cid:durableId="2041202289">
    <w:abstractNumId w:val="8"/>
  </w:num>
  <w:num w:numId="5" w16cid:durableId="815075798">
    <w:abstractNumId w:val="5"/>
  </w:num>
  <w:num w:numId="6" w16cid:durableId="20326486">
    <w:abstractNumId w:val="1"/>
  </w:num>
  <w:num w:numId="7" w16cid:durableId="651759321">
    <w:abstractNumId w:val="2"/>
  </w:num>
  <w:num w:numId="8" w16cid:durableId="1721245073">
    <w:abstractNumId w:val="9"/>
  </w:num>
  <w:num w:numId="9" w16cid:durableId="2027125463">
    <w:abstractNumId w:val="0"/>
  </w:num>
  <w:num w:numId="10" w16cid:durableId="7681594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44"/>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B41"/>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06CE1"/>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A732E"/>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1F4"/>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CBF"/>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2022-2023 fines and penalties for the Child Wellbeing and Safety Act 2005 </vt:lpstr>
    </vt:vector>
  </TitlesOfParts>
  <Manager/>
  <Company>Victoria State Government, Department of Health</Company>
  <LinksUpToDate>false</LinksUpToDate>
  <CharactersWithSpaces>4529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the Child Wellbeing and Safety Act 2005 </dc:title>
  <dc:subject/>
  <dc:creator>Fees and penalties</dc:creator>
  <cp:keywords/>
  <dc:description/>
  <cp:revision>9</cp:revision>
  <cp:lastPrinted>2021-01-29T05:27:00Z</cp:lastPrinted>
  <dcterms:created xsi:type="dcterms:W3CDTF">2022-05-12T07:00:00Z</dcterms:created>
  <dcterms:modified xsi:type="dcterms:W3CDTF">2023-04-20T01:16:00Z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2023-04-20T01:16:35Z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c05d9de5-633d-4a5d-862d-f5d939ffc593</vt:lpwstr>
  </property>
  <property fmtid="{D5CDD505-2E9C-101B-9397-08002B2CF9AE}" pid="24" name="MSIP_Label_43e64453-338c-4f93-8a4d-0039a0a41f2a_ContentBits">
    <vt:lpwstr>2</vt:lpwstr>
  </property>
</Properties>
</file>